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51886" w:rsidRPr="003F1A75" w14:paraId="553D156A" w14:textId="77777777" w:rsidTr="00B85980">
        <w:trPr>
          <w:trHeight w:val="850"/>
        </w:trPr>
        <w:tc>
          <w:tcPr>
            <w:tcW w:w="975" w:type="dxa"/>
            <w:vAlign w:val="bottom"/>
          </w:tcPr>
          <w:p w14:paraId="031656EB" w14:textId="4D5BD38C" w:rsidR="00F51886" w:rsidRPr="003F1A75" w:rsidRDefault="00F51886" w:rsidP="00F51886">
            <w:pPr>
              <w:pStyle w:val="AASmallLogo"/>
            </w:pPr>
            <w:bookmarkStart w:id="0" w:name="_Hlk143266149"/>
            <w:bookmarkEnd w:id="0"/>
            <w:r w:rsidRPr="00094684">
              <w:rPr>
                <w:rFonts w:eastAsia="Times New Roman"/>
                <w:noProof/>
                <w:sz w:val="24"/>
              </w:rPr>
              <w:drawing>
                <wp:inline distT="0" distB="0" distL="0" distR="0" wp14:anchorId="56CF8F8E" wp14:editId="0638A457">
                  <wp:extent cx="476494" cy="403200"/>
                  <wp:effectExtent l="0" t="0" r="0" b="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434" w:type="dxa"/>
            <w:noWrap/>
          </w:tcPr>
          <w:p w14:paraId="1D807072" w14:textId="77777777" w:rsidR="00F51886" w:rsidRPr="00094684" w:rsidRDefault="00F51886" w:rsidP="00F51886">
            <w:pPr>
              <w:tabs>
                <w:tab w:val="clear" w:pos="567"/>
                <w:tab w:val="clear" w:pos="1134"/>
                <w:tab w:val="clear" w:pos="1701"/>
                <w:tab w:val="clear" w:pos="2268"/>
              </w:tabs>
              <w:spacing w:before="60"/>
              <w:rPr>
                <w:rFonts w:eastAsia="SimHei"/>
                <w:sz w:val="24"/>
                <w:lang w:eastAsia="zh-CN"/>
              </w:rPr>
            </w:pPr>
            <w:r w:rsidRPr="00094684">
              <w:rPr>
                <w:rFonts w:eastAsia="SimHei"/>
                <w:noProof/>
                <w:lang w:eastAsia="zh-CN"/>
              </w:rPr>
              <w:drawing>
                <wp:anchor distT="0" distB="0" distL="114300" distR="114300" simplePos="0" relativeHeight="251659264" behindDoc="0" locked="0" layoutInCell="1" allowOverlap="1" wp14:anchorId="6EE2015B" wp14:editId="6F5B03B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eastAsia="zh-CN"/>
              </w:rPr>
              <w:t>联合国</w:t>
            </w:r>
          </w:p>
          <w:p w14:paraId="2950C16D" w14:textId="636683FA" w:rsidR="00F51886" w:rsidRPr="003F1A75" w:rsidRDefault="00F51886" w:rsidP="00F51886">
            <w:pPr>
              <w:pStyle w:val="AASmallLogo"/>
            </w:pPr>
            <w:r w:rsidRPr="00094684">
              <w:rPr>
                <w:rFonts w:eastAsia="SimHei" w:hint="eastAsia"/>
                <w:sz w:val="24"/>
                <w:lang w:eastAsia="zh-CN"/>
              </w:rPr>
              <w:t>环境规划署</w:t>
            </w:r>
          </w:p>
        </w:tc>
        <w:tc>
          <w:tcPr>
            <w:tcW w:w="8073" w:type="dxa"/>
            <w:vAlign w:val="bottom"/>
          </w:tcPr>
          <w:p w14:paraId="1A193CC5" w14:textId="6C5005CC" w:rsidR="00F51886" w:rsidRPr="003F1A75" w:rsidRDefault="00F51886" w:rsidP="00F51886">
            <w:pPr>
              <w:pStyle w:val="ABSymbol"/>
            </w:pPr>
            <w:r w:rsidRPr="003F1A75">
              <w:rPr>
                <w:sz w:val="40"/>
              </w:rPr>
              <w:t>CBD</w:t>
            </w:r>
            <w:r w:rsidRPr="003F1A75">
              <w:t>/</w:t>
            </w:r>
            <w:r>
              <w:t>CP</w:t>
            </w:r>
            <w:r w:rsidRPr="003F1A75">
              <w:t>/</w:t>
            </w:r>
            <w:r>
              <w:t>MOP/12/9</w:t>
            </w:r>
          </w:p>
        </w:tc>
      </w:tr>
    </w:tbl>
    <w:p w14:paraId="236B5C6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453BB3F" w14:textId="77777777" w:rsidTr="008A1499">
        <w:trPr>
          <w:trHeight w:val="1814"/>
        </w:trPr>
        <w:tc>
          <w:tcPr>
            <w:tcW w:w="7370" w:type="dxa"/>
          </w:tcPr>
          <w:p w14:paraId="68C502A8" w14:textId="4A4E938B" w:rsidR="008A1499" w:rsidRPr="003F1A75" w:rsidRDefault="00E1150C" w:rsidP="008A1499">
            <w:pPr>
              <w:pStyle w:val="ACLargeLogo"/>
            </w:pPr>
            <w:r w:rsidRPr="00094684">
              <w:rPr>
                <w:b/>
                <w:noProof/>
                <w:sz w:val="24"/>
                <w:lang w:eastAsia="zh-CN"/>
              </w:rPr>
              <w:drawing>
                <wp:inline distT="0" distB="0" distL="0" distR="0" wp14:anchorId="437F06A6" wp14:editId="7B2EEF4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6903D10D" w14:textId="77777777" w:rsidR="008A1499" w:rsidRPr="003F1A75" w:rsidRDefault="008A1499" w:rsidP="008A1499">
            <w:pPr>
              <w:pStyle w:val="ACLargeLogo"/>
            </w:pPr>
          </w:p>
        </w:tc>
        <w:tc>
          <w:tcPr>
            <w:tcW w:w="3112" w:type="dxa"/>
          </w:tcPr>
          <w:p w14:paraId="5277E0C0" w14:textId="77777777" w:rsidR="008A1499" w:rsidRPr="003F1A75" w:rsidRDefault="008A1499" w:rsidP="008A1499">
            <w:pPr>
              <w:pStyle w:val="AEDistrNormal"/>
            </w:pPr>
            <w:r w:rsidRPr="003F1A75">
              <w:t xml:space="preserve">Distr.: General </w:t>
            </w:r>
          </w:p>
          <w:p w14:paraId="5BF5F758" w14:textId="46947A0F" w:rsidR="008A1499" w:rsidRPr="003F1A75" w:rsidRDefault="00BC123F" w:rsidP="008A1499">
            <w:pPr>
              <w:pStyle w:val="AEDistrNormal"/>
            </w:pPr>
            <w:r>
              <w:t>30 August 202</w:t>
            </w:r>
            <w:r w:rsidRPr="00AA67C4">
              <w:t>6</w:t>
            </w:r>
          </w:p>
          <w:p w14:paraId="322CE662" w14:textId="7F8F1796" w:rsidR="00E1150C" w:rsidRDefault="00E1150C" w:rsidP="008A1499">
            <w:pPr>
              <w:pStyle w:val="AEDistrNormal6pt"/>
            </w:pPr>
            <w:r w:rsidRPr="00094684">
              <w:rPr>
                <w:rFonts w:eastAsia="Times New Roman"/>
                <w:sz w:val="24"/>
              </w:rPr>
              <w:t>Chinese</w:t>
            </w:r>
          </w:p>
          <w:p w14:paraId="061EE3C2" w14:textId="22DA77A6" w:rsidR="008A1499" w:rsidRPr="003F1A75" w:rsidRDefault="008A1499" w:rsidP="00673D6E">
            <w:pPr>
              <w:pStyle w:val="AEDistrNormal6pt"/>
              <w:spacing w:before="0"/>
            </w:pPr>
            <w:r w:rsidRPr="003F1A75">
              <w:t xml:space="preserve">Original: English </w:t>
            </w:r>
          </w:p>
          <w:p w14:paraId="6A143575" w14:textId="77777777" w:rsidR="008A1499" w:rsidRPr="003F1A75" w:rsidRDefault="008A1499" w:rsidP="008A1499">
            <w:pPr>
              <w:pStyle w:val="AEDistrNormal6pt"/>
              <w:rPr>
                <w:lang w:eastAsia="zh-CN"/>
              </w:rPr>
            </w:pPr>
          </w:p>
        </w:tc>
      </w:tr>
    </w:tbl>
    <w:p w14:paraId="3B432F63"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313"/>
        <w:gridCol w:w="4169"/>
      </w:tblGrid>
      <w:tr w:rsidR="008A1499" w:rsidRPr="003F1A75" w14:paraId="25D11847" w14:textId="77777777" w:rsidTr="007D660F">
        <w:trPr>
          <w:trHeight w:val="2088"/>
        </w:trPr>
        <w:tc>
          <w:tcPr>
            <w:tcW w:w="6313" w:type="dxa"/>
          </w:tcPr>
          <w:p w14:paraId="5CD48A63" w14:textId="2AF2D897" w:rsidR="00E1150C" w:rsidRPr="00BF5FAC" w:rsidRDefault="00E1150C" w:rsidP="00E1150C">
            <w:pPr>
              <w:pStyle w:val="AFCorNBold"/>
              <w:rPr>
                <w:sz w:val="24"/>
                <w:szCs w:val="24"/>
                <w:lang w:eastAsia="zh-CN"/>
              </w:rPr>
            </w:pPr>
            <w:r w:rsidRPr="00BF5FAC">
              <w:rPr>
                <w:rFonts w:hint="eastAsia"/>
                <w:sz w:val="24"/>
                <w:szCs w:val="24"/>
                <w:lang w:eastAsia="zh-CN"/>
              </w:rPr>
              <w:t>作为卡塔赫纳生物安全议定书缔约方会议</w:t>
            </w:r>
          </w:p>
          <w:p w14:paraId="60CDE9B4" w14:textId="77777777" w:rsidR="00E1150C" w:rsidRPr="00BF5FAC" w:rsidRDefault="00E1150C" w:rsidP="00E1150C">
            <w:pPr>
              <w:pStyle w:val="AFCorNBold"/>
              <w:rPr>
                <w:sz w:val="24"/>
                <w:szCs w:val="24"/>
                <w:lang w:eastAsia="zh-CN"/>
              </w:rPr>
            </w:pPr>
            <w:r w:rsidRPr="00BF5FAC">
              <w:rPr>
                <w:rFonts w:hint="eastAsia"/>
                <w:sz w:val="24"/>
                <w:szCs w:val="24"/>
                <w:lang w:eastAsia="zh-CN"/>
              </w:rPr>
              <w:t>的生物多样性公约缔约方大会</w:t>
            </w:r>
          </w:p>
          <w:p w14:paraId="568B9440" w14:textId="77777777" w:rsidR="00E1150C" w:rsidRPr="00BF5FAC" w:rsidRDefault="00E1150C" w:rsidP="00E1150C">
            <w:pPr>
              <w:pStyle w:val="AFCorNBold"/>
              <w:rPr>
                <w:sz w:val="24"/>
                <w:szCs w:val="24"/>
                <w:lang w:eastAsia="zh-CN"/>
              </w:rPr>
            </w:pPr>
            <w:r w:rsidRPr="00BF5FAC">
              <w:rPr>
                <w:rFonts w:hint="eastAsia"/>
                <w:sz w:val="24"/>
                <w:szCs w:val="24"/>
                <w:lang w:eastAsia="zh-CN"/>
              </w:rPr>
              <w:t>第十二次会议</w:t>
            </w:r>
          </w:p>
          <w:p w14:paraId="43C350BD" w14:textId="77777777" w:rsidR="00E1150C" w:rsidRPr="00BF5FAC" w:rsidRDefault="00E1150C" w:rsidP="00E1150C">
            <w:pPr>
              <w:pStyle w:val="AFCorNBold"/>
              <w:rPr>
                <w:b w:val="0"/>
                <w:sz w:val="24"/>
                <w:szCs w:val="24"/>
                <w:lang w:eastAsia="zh-CN"/>
              </w:rPr>
            </w:pPr>
            <w:r w:rsidRPr="00BF5FAC">
              <w:rPr>
                <w:rFonts w:hint="eastAsia"/>
                <w:b w:val="0"/>
                <w:sz w:val="24"/>
                <w:szCs w:val="24"/>
                <w:lang w:eastAsia="zh-CN"/>
              </w:rPr>
              <w:t>2026</w:t>
            </w:r>
            <w:r w:rsidRPr="00BF5FAC">
              <w:rPr>
                <w:rFonts w:hint="eastAsia"/>
                <w:b w:val="0"/>
                <w:sz w:val="24"/>
                <w:szCs w:val="24"/>
                <w:lang w:eastAsia="zh-CN"/>
              </w:rPr>
              <w:t>年</w:t>
            </w:r>
            <w:r w:rsidRPr="00BF5FAC">
              <w:rPr>
                <w:rFonts w:hint="eastAsia"/>
                <w:b w:val="0"/>
                <w:sz w:val="24"/>
                <w:szCs w:val="24"/>
                <w:lang w:eastAsia="zh-CN"/>
              </w:rPr>
              <w:t>10</w:t>
            </w:r>
            <w:r w:rsidRPr="00BF5FAC">
              <w:rPr>
                <w:rFonts w:hint="eastAsia"/>
                <w:b w:val="0"/>
                <w:sz w:val="24"/>
                <w:szCs w:val="24"/>
                <w:lang w:eastAsia="zh-CN"/>
              </w:rPr>
              <w:t>月</w:t>
            </w:r>
            <w:r w:rsidRPr="00BF5FAC">
              <w:rPr>
                <w:rFonts w:hint="eastAsia"/>
                <w:b w:val="0"/>
                <w:sz w:val="24"/>
                <w:szCs w:val="24"/>
                <w:lang w:eastAsia="zh-CN"/>
              </w:rPr>
              <w:t>19</w:t>
            </w:r>
            <w:r w:rsidRPr="00BF5FAC">
              <w:rPr>
                <w:rFonts w:hint="eastAsia"/>
                <w:b w:val="0"/>
                <w:sz w:val="24"/>
                <w:szCs w:val="24"/>
                <w:lang w:eastAsia="zh-CN"/>
              </w:rPr>
              <w:t>日至</w:t>
            </w:r>
            <w:r w:rsidRPr="00BF5FAC">
              <w:rPr>
                <w:rFonts w:hint="eastAsia"/>
                <w:b w:val="0"/>
                <w:sz w:val="24"/>
                <w:szCs w:val="24"/>
                <w:lang w:eastAsia="zh-CN"/>
              </w:rPr>
              <w:t>30</w:t>
            </w:r>
            <w:r w:rsidRPr="00BF5FAC">
              <w:rPr>
                <w:rFonts w:hint="eastAsia"/>
                <w:b w:val="0"/>
                <w:sz w:val="24"/>
                <w:szCs w:val="24"/>
                <w:lang w:eastAsia="zh-CN"/>
              </w:rPr>
              <w:t>日，埃里温</w:t>
            </w:r>
          </w:p>
          <w:p w14:paraId="410C1D00" w14:textId="046C7833" w:rsidR="008A1499" w:rsidRPr="00BF5FAC" w:rsidRDefault="00E1150C" w:rsidP="00E1150C">
            <w:pPr>
              <w:pStyle w:val="AFCorNBold"/>
              <w:rPr>
                <w:sz w:val="24"/>
                <w:szCs w:val="24"/>
                <w:lang w:eastAsia="zh-CN"/>
              </w:rPr>
            </w:pPr>
            <w:r w:rsidRPr="00BF5FAC">
              <w:rPr>
                <w:rFonts w:hint="eastAsia"/>
                <w:b w:val="0"/>
                <w:sz w:val="24"/>
                <w:szCs w:val="24"/>
                <w:lang w:eastAsia="zh-CN"/>
              </w:rPr>
              <w:t>临时议程</w:t>
            </w:r>
            <w:r w:rsidR="003C0F85" w:rsidRPr="00BF5FAC">
              <w:rPr>
                <w:rStyle w:val="FootnoteReference"/>
                <w:sz w:val="24"/>
                <w:szCs w:val="24"/>
                <w:lang w:eastAsia="zh-CN"/>
              </w:rPr>
              <w:footnoteReference w:customMarkFollows="1" w:id="1"/>
              <w:t>*</w:t>
            </w:r>
            <w:r w:rsidRPr="00BF5FAC">
              <w:rPr>
                <w:rFonts w:hint="eastAsia"/>
                <w:b w:val="0"/>
                <w:sz w:val="24"/>
                <w:szCs w:val="24"/>
                <w:lang w:eastAsia="zh-CN"/>
              </w:rPr>
              <w:t>项目</w:t>
            </w:r>
            <w:r w:rsidRPr="00BF5FAC">
              <w:rPr>
                <w:b w:val="0"/>
                <w:sz w:val="24"/>
                <w:szCs w:val="24"/>
                <w:lang w:eastAsia="zh-CN"/>
              </w:rPr>
              <w:t>11</w:t>
            </w:r>
          </w:p>
          <w:p w14:paraId="0848ED1D" w14:textId="7439F572" w:rsidR="008A1499" w:rsidRPr="003F1A75" w:rsidRDefault="003C0F85" w:rsidP="008A1499">
            <w:pPr>
              <w:pStyle w:val="AFCorNBold"/>
              <w:rPr>
                <w:lang w:eastAsia="zh-CN"/>
              </w:rPr>
            </w:pPr>
            <w:r w:rsidRPr="00BF5FAC">
              <w:rPr>
                <w:sz w:val="24"/>
                <w:szCs w:val="24"/>
                <w:lang w:eastAsia="zh-CN"/>
              </w:rPr>
              <w:t>与国际组织、其他公约下建立的机构和各项举措的合作</w:t>
            </w:r>
            <w:r w:rsidR="00244E82" w:rsidRPr="003F0689">
              <w:rPr>
                <w:lang w:eastAsia="zh-CN"/>
              </w:rPr>
              <w:t xml:space="preserve"> </w:t>
            </w:r>
          </w:p>
        </w:tc>
        <w:tc>
          <w:tcPr>
            <w:tcW w:w="4169" w:type="dxa"/>
          </w:tcPr>
          <w:p w14:paraId="70BD3618" w14:textId="77777777" w:rsidR="008A1499" w:rsidRPr="003F1A75" w:rsidRDefault="008A1499" w:rsidP="008A1499">
            <w:pPr>
              <w:pStyle w:val="CBDNormal"/>
              <w:jc w:val="left"/>
              <w:rPr>
                <w:lang w:eastAsia="zh-CN"/>
              </w:rPr>
            </w:pPr>
          </w:p>
        </w:tc>
      </w:tr>
    </w:tbl>
    <w:p w14:paraId="19E46795" w14:textId="77777777" w:rsidR="003C0F85" w:rsidRPr="00BF5FAC" w:rsidRDefault="003C0F85" w:rsidP="006E1A79">
      <w:pPr>
        <w:pStyle w:val="CBDSubTitle"/>
        <w:rPr>
          <w:rFonts w:ascii="SimHei" w:eastAsia="SimHei" w:hAnsi="SimHei"/>
          <w:sz w:val="28"/>
          <w:lang w:eastAsia="zh-CN"/>
        </w:rPr>
      </w:pPr>
      <w:r w:rsidRPr="00BF5FAC">
        <w:rPr>
          <w:rFonts w:ascii="SimHei" w:eastAsia="SimHei" w:hAnsi="SimHei"/>
          <w:sz w:val="28"/>
          <w:lang w:eastAsia="zh-CN"/>
        </w:rPr>
        <w:t>与国际组织、其他公约下建立的机构和各项举措的合作</w:t>
      </w:r>
    </w:p>
    <w:p w14:paraId="3B887579" w14:textId="3926A9F0" w:rsidR="00550DDC" w:rsidRPr="00BF5FAC" w:rsidRDefault="003C0F85" w:rsidP="006E1A79">
      <w:pPr>
        <w:pStyle w:val="CBDSubTitle"/>
        <w:rPr>
          <w:sz w:val="24"/>
          <w:szCs w:val="24"/>
        </w:rPr>
      </w:pPr>
      <w:r w:rsidRPr="00BF5FAC">
        <w:rPr>
          <w:rFonts w:hint="eastAsia"/>
          <w:sz w:val="24"/>
          <w:szCs w:val="24"/>
          <w:lang w:eastAsia="zh-CN"/>
        </w:rPr>
        <w:t>秘书处的说明</w:t>
      </w:r>
    </w:p>
    <w:p w14:paraId="72505F0E" w14:textId="4793F3B1" w:rsidR="00C9161D" w:rsidRPr="00560122" w:rsidRDefault="003C0F85" w:rsidP="00A111D1">
      <w:pPr>
        <w:pStyle w:val="CBDH1"/>
        <w:rPr>
          <w:rFonts w:ascii="SimHei" w:eastAsia="SimHei" w:hAnsi="SimHei"/>
          <w:snapToGrid w:val="0"/>
          <w:sz w:val="24"/>
          <w:szCs w:val="24"/>
          <w:lang w:eastAsia="zh-CN"/>
        </w:rPr>
      </w:pPr>
      <w:r w:rsidRPr="00560122">
        <w:rPr>
          <w:rFonts w:ascii="SimHei" w:eastAsia="SimHei" w:hAnsi="SimHei" w:hint="eastAsia"/>
          <w:snapToGrid w:val="0"/>
          <w:sz w:val="24"/>
          <w:szCs w:val="24"/>
          <w:lang w:eastAsia="zh-CN"/>
        </w:rPr>
        <w:t>一</w:t>
      </w:r>
      <w:r w:rsidR="00A111D1" w:rsidRPr="00560122">
        <w:rPr>
          <w:rFonts w:ascii="SimHei" w:eastAsia="SimHei" w:hAnsi="SimHei"/>
          <w:snapToGrid w:val="0"/>
          <w:sz w:val="24"/>
          <w:szCs w:val="24"/>
          <w:lang w:eastAsia="zh-CN"/>
        </w:rPr>
        <w:t>.</w:t>
      </w:r>
      <w:r w:rsidR="00A111D1" w:rsidRPr="00560122">
        <w:rPr>
          <w:rFonts w:ascii="SimHei" w:eastAsia="SimHei" w:hAnsi="SimHei"/>
          <w:snapToGrid w:val="0"/>
          <w:sz w:val="24"/>
          <w:szCs w:val="24"/>
          <w:lang w:eastAsia="zh-CN"/>
        </w:rPr>
        <w:tab/>
      </w:r>
      <w:r w:rsidRPr="00560122">
        <w:rPr>
          <w:rFonts w:ascii="SimHei" w:eastAsia="SimHei" w:hAnsi="SimHei" w:hint="eastAsia"/>
          <w:snapToGrid w:val="0"/>
          <w:sz w:val="24"/>
          <w:szCs w:val="24"/>
          <w:lang w:eastAsia="zh-CN"/>
        </w:rPr>
        <w:t>导言</w:t>
      </w:r>
    </w:p>
    <w:p w14:paraId="520DFD01" w14:textId="7D5FE167" w:rsidR="00DF6C84" w:rsidRPr="00DF6C84" w:rsidRDefault="00E15FD9" w:rsidP="00DF6C84">
      <w:pPr>
        <w:pStyle w:val="CBDNormalNumber"/>
        <w:rPr>
          <w:lang w:eastAsia="zh-CN"/>
        </w:rPr>
      </w:pPr>
      <w:r w:rsidRPr="00BF5FAC">
        <w:rPr>
          <w:sz w:val="24"/>
          <w:szCs w:val="24"/>
          <w:lang w:eastAsia="zh-CN"/>
        </w:rPr>
        <w:t>《卡塔赫纳生物安全议定书执行计划》</w:t>
      </w:r>
      <w:r w:rsidR="00075538" w:rsidRPr="00BF5FAC">
        <w:rPr>
          <w:rStyle w:val="FootnoteReference"/>
          <w:sz w:val="24"/>
          <w:szCs w:val="24"/>
        </w:rPr>
        <w:footnoteReference w:id="2"/>
      </w:r>
      <w:r w:rsidR="000D6F59" w:rsidRPr="00BF5FAC">
        <w:rPr>
          <w:sz w:val="24"/>
          <w:szCs w:val="24"/>
          <w:lang w:eastAsia="zh-CN"/>
        </w:rPr>
        <w:t xml:space="preserve"> </w:t>
      </w:r>
      <w:r w:rsidRPr="00BF5FAC">
        <w:rPr>
          <w:rFonts w:hint="eastAsia"/>
          <w:sz w:val="24"/>
          <w:szCs w:val="24"/>
          <w:lang w:eastAsia="zh-CN"/>
        </w:rPr>
        <w:t>和</w:t>
      </w:r>
      <w:r w:rsidR="00741430" w:rsidRPr="00BF5FAC">
        <w:rPr>
          <w:rFonts w:hint="eastAsia"/>
          <w:sz w:val="24"/>
          <w:szCs w:val="24"/>
          <w:lang w:eastAsia="zh-CN"/>
        </w:rPr>
        <w:t>与之相</w:t>
      </w:r>
      <w:r w:rsidR="00752783">
        <w:rPr>
          <w:rFonts w:hint="eastAsia"/>
          <w:sz w:val="24"/>
          <w:szCs w:val="24"/>
          <w:lang w:eastAsia="zh-CN"/>
        </w:rPr>
        <w:t>配合</w:t>
      </w:r>
      <w:r w:rsidR="00741430" w:rsidRPr="00BF5FAC">
        <w:rPr>
          <w:rFonts w:hint="eastAsia"/>
          <w:sz w:val="24"/>
          <w:szCs w:val="24"/>
          <w:lang w:eastAsia="zh-CN"/>
        </w:rPr>
        <w:t>的</w:t>
      </w:r>
      <w:r w:rsidRPr="00BF5FAC">
        <w:rPr>
          <w:sz w:val="24"/>
          <w:szCs w:val="24"/>
          <w:lang w:eastAsia="zh-CN"/>
        </w:rPr>
        <w:t>《能力建设行动计划》</w:t>
      </w:r>
      <w:r w:rsidR="00785544" w:rsidRPr="00BF5FAC">
        <w:rPr>
          <w:rStyle w:val="FootnoteReference"/>
          <w:sz w:val="24"/>
          <w:szCs w:val="24"/>
        </w:rPr>
        <w:footnoteReference w:id="3"/>
      </w:r>
      <w:r w:rsidR="00946AC2" w:rsidRPr="00BF5FAC">
        <w:rPr>
          <w:sz w:val="24"/>
          <w:szCs w:val="24"/>
          <w:lang w:eastAsia="zh-CN"/>
        </w:rPr>
        <w:t xml:space="preserve"> </w:t>
      </w:r>
      <w:r w:rsidR="00766BD2">
        <w:rPr>
          <w:rFonts w:hint="eastAsia"/>
          <w:sz w:val="24"/>
          <w:szCs w:val="24"/>
          <w:lang w:eastAsia="zh-CN"/>
        </w:rPr>
        <w:t>均</w:t>
      </w:r>
      <w:r w:rsidR="00741430" w:rsidRPr="00BF5FAC">
        <w:rPr>
          <w:rFonts w:hint="eastAsia"/>
          <w:sz w:val="24"/>
          <w:szCs w:val="24"/>
          <w:lang w:eastAsia="zh-CN"/>
        </w:rPr>
        <w:t>有长期目标</w:t>
      </w:r>
      <w:r w:rsidR="00ED2A24" w:rsidRPr="00BF5FAC">
        <w:rPr>
          <w:sz w:val="24"/>
          <w:szCs w:val="24"/>
          <w:lang w:eastAsia="zh-CN"/>
        </w:rPr>
        <w:t>B</w:t>
      </w:r>
      <w:r w:rsidR="003C611E" w:rsidRPr="00BF5FAC">
        <w:rPr>
          <w:sz w:val="24"/>
          <w:szCs w:val="24"/>
          <w:lang w:eastAsia="zh-CN"/>
        </w:rPr>
        <w:t>.</w:t>
      </w:r>
      <w:r w:rsidR="00946AC2" w:rsidRPr="00BF5FAC">
        <w:rPr>
          <w:sz w:val="24"/>
          <w:szCs w:val="24"/>
          <w:lang w:eastAsia="zh-CN"/>
        </w:rPr>
        <w:t>4</w:t>
      </w:r>
      <w:r w:rsidR="000353B9">
        <w:rPr>
          <w:rFonts w:hint="eastAsia"/>
          <w:sz w:val="24"/>
          <w:szCs w:val="24"/>
          <w:lang w:eastAsia="zh-CN"/>
        </w:rPr>
        <w:t>。该目标</w:t>
      </w:r>
      <w:r w:rsidR="00741430" w:rsidRPr="00BF5FAC">
        <w:rPr>
          <w:rFonts w:hint="eastAsia"/>
          <w:sz w:val="24"/>
          <w:szCs w:val="24"/>
          <w:lang w:eastAsia="zh-CN"/>
        </w:rPr>
        <w:t>旨在确保</w:t>
      </w:r>
      <w:r w:rsidR="00741430" w:rsidRPr="00BF5FAC">
        <w:rPr>
          <w:sz w:val="24"/>
          <w:szCs w:val="24"/>
          <w:lang w:eastAsia="zh-CN"/>
        </w:rPr>
        <w:t>缔约方加强国家、区域和国际各级关于生物安全问题的合作与协调</w:t>
      </w:r>
      <w:r w:rsidR="00741430" w:rsidRPr="00BF5FAC">
        <w:rPr>
          <w:rFonts w:hint="eastAsia"/>
          <w:sz w:val="24"/>
          <w:szCs w:val="24"/>
          <w:lang w:eastAsia="zh-CN"/>
        </w:rPr>
        <w:t>。</w:t>
      </w:r>
      <w:r w:rsidR="00741430" w:rsidRPr="00BF5FAC">
        <w:rPr>
          <w:sz w:val="24"/>
          <w:szCs w:val="24"/>
          <w:lang w:eastAsia="zh-CN"/>
        </w:rPr>
        <w:t>因此，本说明概述秘书处为支持缔约方实现这一目标而开展的合作活动，包括与其他组织、公约和</w:t>
      </w:r>
      <w:r w:rsidR="00472AFA">
        <w:rPr>
          <w:rFonts w:hint="eastAsia"/>
          <w:sz w:val="24"/>
          <w:szCs w:val="24"/>
          <w:lang w:eastAsia="zh-CN"/>
        </w:rPr>
        <w:t>举措</w:t>
      </w:r>
      <w:r w:rsidR="00741430" w:rsidRPr="00BF5FAC">
        <w:rPr>
          <w:sz w:val="24"/>
          <w:szCs w:val="24"/>
          <w:lang w:eastAsia="zh-CN"/>
        </w:rPr>
        <w:t>开展的合作，以期</w:t>
      </w:r>
      <w:r w:rsidR="00D1775C">
        <w:rPr>
          <w:rFonts w:hint="eastAsia"/>
          <w:sz w:val="24"/>
          <w:szCs w:val="24"/>
          <w:lang w:eastAsia="zh-CN"/>
        </w:rPr>
        <w:t>总体建立</w:t>
      </w:r>
      <w:r w:rsidR="00741430" w:rsidRPr="00BF5FAC">
        <w:rPr>
          <w:sz w:val="24"/>
          <w:szCs w:val="24"/>
          <w:lang w:eastAsia="zh-CN"/>
        </w:rPr>
        <w:t>生物安全相关方案之间</w:t>
      </w:r>
      <w:r w:rsidR="00D1775C">
        <w:rPr>
          <w:rFonts w:hint="eastAsia"/>
          <w:sz w:val="24"/>
          <w:szCs w:val="24"/>
          <w:lang w:eastAsia="zh-CN"/>
        </w:rPr>
        <w:t>的</w:t>
      </w:r>
      <w:r w:rsidR="00741430" w:rsidRPr="00BF5FAC">
        <w:rPr>
          <w:sz w:val="24"/>
          <w:szCs w:val="24"/>
          <w:lang w:eastAsia="zh-CN"/>
        </w:rPr>
        <w:t>协同</w:t>
      </w:r>
      <w:r w:rsidR="00435EA3">
        <w:rPr>
          <w:rFonts w:hint="eastAsia"/>
          <w:sz w:val="24"/>
          <w:szCs w:val="24"/>
          <w:lang w:val="en-US" w:eastAsia="zh-CN"/>
        </w:rPr>
        <w:t>增效</w:t>
      </w:r>
      <w:r w:rsidR="00741430" w:rsidRPr="00BF5FAC">
        <w:rPr>
          <w:sz w:val="24"/>
          <w:szCs w:val="24"/>
          <w:lang w:eastAsia="zh-CN"/>
        </w:rPr>
        <w:t>，</w:t>
      </w:r>
      <w:r w:rsidR="00472AFA">
        <w:rPr>
          <w:rFonts w:hint="eastAsia"/>
          <w:sz w:val="24"/>
          <w:szCs w:val="24"/>
          <w:lang w:eastAsia="zh-CN"/>
        </w:rPr>
        <w:t>尤其</w:t>
      </w:r>
      <w:r w:rsidR="00741430" w:rsidRPr="00BF5FAC">
        <w:rPr>
          <w:sz w:val="24"/>
          <w:szCs w:val="24"/>
          <w:lang w:eastAsia="zh-CN"/>
        </w:rPr>
        <w:t>确保《议定书》的有效执行。</w:t>
      </w:r>
    </w:p>
    <w:p w14:paraId="014C46FE" w14:textId="7F3751A5" w:rsidR="007E33E0" w:rsidRPr="007E33E0" w:rsidRDefault="00BC6D23" w:rsidP="007E33E0">
      <w:pPr>
        <w:pStyle w:val="CBDNormalNumber"/>
        <w:rPr>
          <w:b/>
          <w:sz w:val="24"/>
          <w:szCs w:val="24"/>
          <w:lang w:eastAsia="zh-CN"/>
        </w:rPr>
      </w:pPr>
      <w:r>
        <w:rPr>
          <w:rFonts w:hint="eastAsia"/>
          <w:sz w:val="24"/>
          <w:szCs w:val="24"/>
          <w:lang w:eastAsia="zh-CN"/>
        </w:rPr>
        <w:t>关于</w:t>
      </w:r>
      <w:r w:rsidR="00C91E2A" w:rsidRPr="00BF5FAC">
        <w:rPr>
          <w:sz w:val="24"/>
          <w:szCs w:val="24"/>
          <w:lang w:eastAsia="zh-CN"/>
        </w:rPr>
        <w:t>在生物安全工作方案</w:t>
      </w:r>
      <w:r w:rsidR="0056190D">
        <w:rPr>
          <w:rFonts w:hint="eastAsia"/>
          <w:sz w:val="24"/>
          <w:szCs w:val="24"/>
          <w:lang w:eastAsia="zh-CN"/>
        </w:rPr>
        <w:t>的</w:t>
      </w:r>
      <w:r w:rsidR="00C91E2A" w:rsidRPr="00BF5FAC">
        <w:rPr>
          <w:sz w:val="24"/>
          <w:szCs w:val="24"/>
          <w:lang w:eastAsia="zh-CN"/>
        </w:rPr>
        <w:t>具体领域</w:t>
      </w:r>
      <w:r w:rsidR="0056190D">
        <w:rPr>
          <w:rFonts w:hint="eastAsia"/>
          <w:sz w:val="24"/>
          <w:szCs w:val="24"/>
          <w:lang w:eastAsia="zh-CN"/>
        </w:rPr>
        <w:t>所</w:t>
      </w:r>
      <w:r w:rsidR="00C91E2A" w:rsidRPr="00BF5FAC">
        <w:rPr>
          <w:sz w:val="24"/>
          <w:szCs w:val="24"/>
          <w:lang w:eastAsia="zh-CN"/>
        </w:rPr>
        <w:t>开展的</w:t>
      </w:r>
      <w:r w:rsidR="0056190D">
        <w:rPr>
          <w:rFonts w:hint="eastAsia"/>
          <w:sz w:val="24"/>
          <w:szCs w:val="24"/>
          <w:lang w:eastAsia="zh-CN"/>
        </w:rPr>
        <w:t>相</w:t>
      </w:r>
      <w:r w:rsidR="00C91E2A">
        <w:rPr>
          <w:rFonts w:hint="eastAsia"/>
          <w:sz w:val="24"/>
          <w:szCs w:val="24"/>
          <w:lang w:eastAsia="zh-CN"/>
        </w:rPr>
        <w:t>关</w:t>
      </w:r>
      <w:r w:rsidR="00C91E2A" w:rsidRPr="00BF5FAC">
        <w:rPr>
          <w:sz w:val="24"/>
          <w:szCs w:val="24"/>
          <w:lang w:eastAsia="zh-CN"/>
        </w:rPr>
        <w:t>合作活动的</w:t>
      </w:r>
      <w:r w:rsidR="0056190D">
        <w:rPr>
          <w:rFonts w:hint="eastAsia"/>
          <w:sz w:val="24"/>
          <w:szCs w:val="24"/>
          <w:lang w:eastAsia="zh-CN"/>
        </w:rPr>
        <w:t>更多</w:t>
      </w:r>
      <w:r w:rsidR="00C91E2A" w:rsidRPr="00BF5FAC">
        <w:rPr>
          <w:sz w:val="24"/>
          <w:szCs w:val="24"/>
          <w:lang w:eastAsia="zh-CN"/>
        </w:rPr>
        <w:t>信息</w:t>
      </w:r>
      <w:r w:rsidR="00056C52">
        <w:rPr>
          <w:rFonts w:hint="eastAsia"/>
          <w:sz w:val="24"/>
          <w:szCs w:val="24"/>
          <w:lang w:eastAsia="zh-CN"/>
        </w:rPr>
        <w:t>在</w:t>
      </w:r>
      <w:r w:rsidR="00677F44" w:rsidRPr="00BF5FAC">
        <w:rPr>
          <w:sz w:val="24"/>
          <w:szCs w:val="24"/>
          <w:lang w:eastAsia="zh-CN"/>
        </w:rPr>
        <w:t>提供</w:t>
      </w:r>
      <w:r w:rsidR="00677F44">
        <w:rPr>
          <w:rFonts w:hint="eastAsia"/>
          <w:sz w:val="24"/>
          <w:szCs w:val="24"/>
          <w:lang w:eastAsia="zh-CN"/>
        </w:rPr>
        <w:t>给</w:t>
      </w:r>
      <w:r w:rsidR="00BB7F4D" w:rsidRPr="00BF5FAC">
        <w:rPr>
          <w:sz w:val="24"/>
          <w:szCs w:val="24"/>
          <w:lang w:eastAsia="zh-CN"/>
        </w:rPr>
        <w:t>作为卡塔赫纳议定书缔约方会议的缔约方大会第十二次会议的相关会前文件</w:t>
      </w:r>
      <w:r w:rsidR="008B4979">
        <w:rPr>
          <w:rFonts w:hint="eastAsia"/>
          <w:sz w:val="24"/>
          <w:szCs w:val="24"/>
          <w:lang w:eastAsia="zh-CN"/>
        </w:rPr>
        <w:t>中</w:t>
      </w:r>
      <w:r w:rsidR="00434B35">
        <w:rPr>
          <w:rFonts w:hint="eastAsia"/>
          <w:sz w:val="24"/>
          <w:szCs w:val="24"/>
          <w:lang w:eastAsia="zh-CN"/>
        </w:rPr>
        <w:t>酌情作</w:t>
      </w:r>
      <w:r w:rsidR="00056C52">
        <w:rPr>
          <w:rFonts w:hint="eastAsia"/>
          <w:sz w:val="24"/>
          <w:szCs w:val="24"/>
          <w:lang w:eastAsia="zh-CN"/>
        </w:rPr>
        <w:t>了</w:t>
      </w:r>
      <w:r w:rsidR="00BB7F4D" w:rsidRPr="00BF5FAC">
        <w:rPr>
          <w:sz w:val="24"/>
          <w:szCs w:val="24"/>
          <w:lang w:eastAsia="zh-CN"/>
        </w:rPr>
        <w:t>进一步报告。</w:t>
      </w:r>
    </w:p>
    <w:p w14:paraId="7F93CDC2" w14:textId="347074B0" w:rsidR="000C6C91" w:rsidRPr="00560122" w:rsidRDefault="00BB7F4D" w:rsidP="003F0689">
      <w:pPr>
        <w:pStyle w:val="CBDH1"/>
        <w:rPr>
          <w:rFonts w:ascii="SimHei" w:eastAsia="SimHei" w:hAnsi="SimHei"/>
          <w:lang w:eastAsia="zh-CN"/>
        </w:rPr>
      </w:pPr>
      <w:r w:rsidRPr="00560122">
        <w:rPr>
          <w:rFonts w:ascii="SimHei" w:eastAsia="SimHei" w:hAnsi="SimHei" w:hint="eastAsia"/>
          <w:sz w:val="24"/>
          <w:szCs w:val="24"/>
          <w:lang w:eastAsia="zh-CN"/>
        </w:rPr>
        <w:t>二</w:t>
      </w:r>
      <w:r w:rsidRPr="00560122">
        <w:rPr>
          <w:rFonts w:ascii="SimHei" w:eastAsia="SimHei" w:hAnsi="SimHei" w:hint="eastAsia"/>
          <w:lang w:eastAsia="zh-CN"/>
        </w:rPr>
        <w:t>.</w:t>
      </w:r>
      <w:r w:rsidR="00A111D1" w:rsidRPr="00560122">
        <w:rPr>
          <w:rFonts w:ascii="SimHei" w:eastAsia="SimHei" w:hAnsi="SimHei"/>
          <w:lang w:eastAsia="zh-CN"/>
        </w:rPr>
        <w:tab/>
      </w:r>
      <w:r w:rsidR="00544439">
        <w:rPr>
          <w:rFonts w:ascii="SimHei" w:eastAsia="SimHei" w:hAnsi="SimHei" w:hint="eastAsia"/>
          <w:snapToGrid w:val="0"/>
          <w:sz w:val="24"/>
          <w:szCs w:val="24"/>
          <w:lang w:eastAsia="zh-CN"/>
        </w:rPr>
        <w:t>正在开展的</w:t>
      </w:r>
      <w:r w:rsidRPr="00560122">
        <w:rPr>
          <w:rFonts w:ascii="SimHei" w:eastAsia="SimHei" w:hAnsi="SimHei"/>
          <w:snapToGrid w:val="0"/>
          <w:sz w:val="24"/>
          <w:szCs w:val="24"/>
          <w:lang w:eastAsia="zh-CN"/>
        </w:rPr>
        <w:t>合作活动概述</w:t>
      </w:r>
    </w:p>
    <w:p w14:paraId="7AFB7EB5" w14:textId="050864B5" w:rsidR="00402511" w:rsidRPr="00AC4ACF" w:rsidRDefault="00DF4F49" w:rsidP="00DF4F49">
      <w:pPr>
        <w:pStyle w:val="CBDH2"/>
        <w:rPr>
          <w:lang w:eastAsia="zh-CN"/>
        </w:rPr>
      </w:pPr>
      <w:r w:rsidRPr="00AC4ACF">
        <w:rPr>
          <w:lang w:eastAsia="zh-CN"/>
        </w:rPr>
        <w:t>A.</w:t>
      </w:r>
      <w:r w:rsidRPr="00AC4ACF">
        <w:rPr>
          <w:lang w:eastAsia="zh-CN"/>
        </w:rPr>
        <w:tab/>
      </w:r>
      <w:r w:rsidR="00BB7F4D" w:rsidRPr="00BB7F4D">
        <w:rPr>
          <w:lang w:eastAsia="zh-CN"/>
        </w:rPr>
        <w:t>绿色海关倡议</w:t>
      </w:r>
    </w:p>
    <w:p w14:paraId="4A94EE58" w14:textId="65F30199" w:rsidR="00D9166B" w:rsidRPr="00AC4ACF" w:rsidRDefault="00903D17" w:rsidP="00D9166B">
      <w:pPr>
        <w:pStyle w:val="CBDNormalNumber"/>
        <w:rPr>
          <w:lang w:eastAsia="zh-CN"/>
        </w:rPr>
      </w:pPr>
      <w:r w:rsidRPr="00A91D5C">
        <w:rPr>
          <w:sz w:val="24"/>
          <w:szCs w:val="24"/>
          <w:lang w:eastAsia="zh-CN"/>
        </w:rPr>
        <w:t>秘书处继续</w:t>
      </w:r>
      <w:r w:rsidR="00BB7F4D" w:rsidRPr="00A91D5C">
        <w:rPr>
          <w:sz w:val="24"/>
          <w:szCs w:val="24"/>
          <w:lang w:eastAsia="zh-CN"/>
        </w:rPr>
        <w:t>作为绿色海关倡议的伙伴开展合作</w:t>
      </w:r>
      <w:r w:rsidR="006F164D">
        <w:rPr>
          <w:rFonts w:hint="eastAsia"/>
          <w:sz w:val="24"/>
          <w:szCs w:val="24"/>
          <w:lang w:eastAsia="zh-CN"/>
        </w:rPr>
        <w:t>。</w:t>
      </w:r>
      <w:r w:rsidR="00BB7F4D" w:rsidRPr="00A91D5C">
        <w:rPr>
          <w:sz w:val="24"/>
          <w:szCs w:val="24"/>
          <w:lang w:eastAsia="zh-CN"/>
        </w:rPr>
        <w:t>该倡议的目</w:t>
      </w:r>
      <w:r w:rsidR="001B4669" w:rsidRPr="001B4669">
        <w:rPr>
          <w:sz w:val="24"/>
          <w:szCs w:val="24"/>
          <w:lang w:val="en-US" w:eastAsia="zh-CN"/>
        </w:rPr>
        <w:t>标</w:t>
      </w:r>
      <w:r w:rsidR="00BB7F4D" w:rsidRPr="00A91D5C">
        <w:rPr>
          <w:sz w:val="24"/>
          <w:szCs w:val="24"/>
          <w:lang w:eastAsia="zh-CN"/>
        </w:rPr>
        <w:t>是提高海关和其他相关边境管制当局的能力，以监测和促进合法贸易，</w:t>
      </w:r>
      <w:r>
        <w:rPr>
          <w:rFonts w:hint="eastAsia"/>
          <w:sz w:val="24"/>
          <w:szCs w:val="24"/>
          <w:lang w:eastAsia="zh-CN"/>
        </w:rPr>
        <w:t>并</w:t>
      </w:r>
      <w:r w:rsidR="00BB7F4D" w:rsidRPr="00A91D5C">
        <w:rPr>
          <w:sz w:val="24"/>
          <w:szCs w:val="24"/>
          <w:lang w:eastAsia="zh-CN"/>
        </w:rPr>
        <w:t>发现和防止</w:t>
      </w:r>
      <w:r w:rsidR="00D30146">
        <w:rPr>
          <w:rFonts w:hint="eastAsia"/>
          <w:sz w:val="24"/>
          <w:szCs w:val="24"/>
          <w:lang w:eastAsia="zh-CN"/>
        </w:rPr>
        <w:t>数个与</w:t>
      </w:r>
      <w:r w:rsidR="00BB7F4D" w:rsidRPr="00A91D5C">
        <w:rPr>
          <w:sz w:val="24"/>
          <w:szCs w:val="24"/>
          <w:lang w:eastAsia="zh-CN"/>
        </w:rPr>
        <w:t>贸易</w:t>
      </w:r>
      <w:r w:rsidR="009C7170">
        <w:rPr>
          <w:rFonts w:hint="eastAsia"/>
          <w:sz w:val="24"/>
          <w:szCs w:val="24"/>
          <w:lang w:eastAsia="zh-CN"/>
        </w:rPr>
        <w:t>相</w:t>
      </w:r>
      <w:r w:rsidR="00BB7F4D" w:rsidRPr="00A91D5C">
        <w:rPr>
          <w:sz w:val="24"/>
          <w:szCs w:val="24"/>
          <w:lang w:eastAsia="zh-CN"/>
        </w:rPr>
        <w:t>关</w:t>
      </w:r>
      <w:r w:rsidR="00D30146">
        <w:rPr>
          <w:rFonts w:hint="eastAsia"/>
          <w:sz w:val="24"/>
          <w:szCs w:val="24"/>
          <w:lang w:eastAsia="zh-CN"/>
        </w:rPr>
        <w:t>的</w:t>
      </w:r>
      <w:r w:rsidR="00BB7F4D" w:rsidRPr="00A91D5C">
        <w:rPr>
          <w:sz w:val="24"/>
          <w:szCs w:val="24"/>
          <w:lang w:eastAsia="zh-CN"/>
        </w:rPr>
        <w:t>公约和多边环境协定</w:t>
      </w:r>
      <w:r>
        <w:rPr>
          <w:rFonts w:hint="eastAsia"/>
          <w:sz w:val="24"/>
          <w:szCs w:val="24"/>
          <w:lang w:eastAsia="zh-CN"/>
        </w:rPr>
        <w:t>所</w:t>
      </w:r>
      <w:r w:rsidR="00BB7F4D" w:rsidRPr="00A91D5C">
        <w:rPr>
          <w:sz w:val="24"/>
          <w:szCs w:val="24"/>
          <w:lang w:eastAsia="zh-CN"/>
        </w:rPr>
        <w:t>涵盖的环境敏感货物和商品的非法贸易。</w:t>
      </w:r>
    </w:p>
    <w:p w14:paraId="4E887491" w14:textId="1F2E26E3" w:rsidR="00D9166B" w:rsidRPr="00AC4ACF" w:rsidRDefault="00787E24" w:rsidP="00D9166B">
      <w:pPr>
        <w:pStyle w:val="CBDNormalNumber"/>
        <w:rPr>
          <w:lang w:eastAsia="zh-CN"/>
        </w:rPr>
      </w:pPr>
      <w:r w:rsidRPr="00A91D5C">
        <w:rPr>
          <w:sz w:val="24"/>
          <w:szCs w:val="24"/>
          <w:lang w:eastAsia="zh-CN"/>
        </w:rPr>
        <w:t>闭会期间，秘书处参加了绿色海关倡议合作伙伴第十九次和第二十次协调会议。</w:t>
      </w:r>
      <w:r w:rsidR="00D30146" w:rsidRPr="00A91D5C">
        <w:rPr>
          <w:sz w:val="24"/>
          <w:szCs w:val="24"/>
          <w:lang w:eastAsia="zh-CN"/>
        </w:rPr>
        <w:t>倡议合作伙伴</w:t>
      </w:r>
      <w:r w:rsidR="00D30146">
        <w:rPr>
          <w:rFonts w:hint="eastAsia"/>
          <w:sz w:val="24"/>
          <w:szCs w:val="24"/>
          <w:lang w:eastAsia="zh-CN"/>
        </w:rPr>
        <w:t>在</w:t>
      </w:r>
      <w:r w:rsidR="00D41F72" w:rsidRPr="00A91D5C">
        <w:rPr>
          <w:sz w:val="24"/>
          <w:szCs w:val="24"/>
          <w:lang w:eastAsia="zh-CN"/>
        </w:rPr>
        <w:t>每次会议上</w:t>
      </w:r>
      <w:r w:rsidR="00D30146">
        <w:rPr>
          <w:rFonts w:hint="eastAsia"/>
          <w:sz w:val="24"/>
          <w:szCs w:val="24"/>
          <w:lang w:eastAsia="zh-CN"/>
        </w:rPr>
        <w:t>均</w:t>
      </w:r>
      <w:r w:rsidRPr="00A91D5C">
        <w:rPr>
          <w:sz w:val="24"/>
          <w:szCs w:val="24"/>
          <w:lang w:eastAsia="zh-CN"/>
        </w:rPr>
        <w:t>概述上次会议以来开展的相关活动</w:t>
      </w:r>
      <w:r w:rsidR="000E44ED">
        <w:rPr>
          <w:rFonts w:hint="eastAsia"/>
          <w:sz w:val="24"/>
          <w:szCs w:val="24"/>
          <w:lang w:eastAsia="zh-CN"/>
        </w:rPr>
        <w:t>和</w:t>
      </w:r>
      <w:r w:rsidR="000E44ED" w:rsidRPr="00A91D5C">
        <w:rPr>
          <w:sz w:val="24"/>
          <w:szCs w:val="24"/>
          <w:lang w:eastAsia="zh-CN"/>
        </w:rPr>
        <w:t>计划</w:t>
      </w:r>
      <w:r w:rsidR="000E44ED">
        <w:rPr>
          <w:rFonts w:hint="eastAsia"/>
          <w:sz w:val="24"/>
          <w:szCs w:val="24"/>
          <w:lang w:eastAsia="zh-CN"/>
        </w:rPr>
        <w:t>在</w:t>
      </w:r>
      <w:r w:rsidRPr="00A91D5C">
        <w:rPr>
          <w:sz w:val="24"/>
          <w:szCs w:val="24"/>
          <w:lang w:eastAsia="zh-CN"/>
        </w:rPr>
        <w:t>下一年开展的活动，以期协调能力建设活动、</w:t>
      </w:r>
      <w:r w:rsidR="00EA5F4F">
        <w:rPr>
          <w:rFonts w:hint="eastAsia"/>
          <w:sz w:val="24"/>
          <w:szCs w:val="24"/>
          <w:lang w:eastAsia="zh-CN"/>
        </w:rPr>
        <w:t>明</w:t>
      </w:r>
      <w:r w:rsidR="00F351F7">
        <w:rPr>
          <w:rFonts w:hint="eastAsia"/>
          <w:sz w:val="24"/>
          <w:szCs w:val="24"/>
          <w:lang w:eastAsia="zh-CN"/>
        </w:rPr>
        <w:t>确</w:t>
      </w:r>
      <w:r w:rsidRPr="00A91D5C">
        <w:rPr>
          <w:sz w:val="24"/>
          <w:szCs w:val="24"/>
          <w:lang w:eastAsia="zh-CN"/>
        </w:rPr>
        <w:t>合作机会并商定工作计划。</w:t>
      </w:r>
      <w:r w:rsidR="000861FB">
        <w:rPr>
          <w:rFonts w:hint="eastAsia"/>
          <w:sz w:val="24"/>
          <w:szCs w:val="24"/>
          <w:lang w:eastAsia="zh-CN"/>
        </w:rPr>
        <w:t xml:space="preserve"> </w:t>
      </w:r>
    </w:p>
    <w:p w14:paraId="0E8BADCE" w14:textId="183F7D75" w:rsidR="00D9166B" w:rsidRPr="00A91D5C" w:rsidRDefault="00787E24" w:rsidP="00504715">
      <w:pPr>
        <w:pStyle w:val="CBDNormalNumber"/>
        <w:rPr>
          <w:sz w:val="24"/>
          <w:szCs w:val="24"/>
          <w:lang w:eastAsia="zh-CN"/>
        </w:rPr>
      </w:pPr>
      <w:r w:rsidRPr="00A91D5C">
        <w:rPr>
          <w:sz w:val="24"/>
          <w:szCs w:val="24"/>
          <w:lang w:eastAsia="zh-CN"/>
        </w:rPr>
        <w:lastRenderedPageBreak/>
        <w:t>绿色海关倡议秘书处的一</w:t>
      </w:r>
      <w:r w:rsidR="003C093A">
        <w:rPr>
          <w:rFonts w:hint="eastAsia"/>
          <w:sz w:val="24"/>
          <w:szCs w:val="24"/>
          <w:lang w:eastAsia="zh-CN"/>
        </w:rPr>
        <w:t>位</w:t>
      </w:r>
      <w:r w:rsidRPr="00A91D5C">
        <w:rPr>
          <w:sz w:val="24"/>
          <w:szCs w:val="24"/>
          <w:lang w:eastAsia="zh-CN"/>
        </w:rPr>
        <w:t>代表在线参加了</w:t>
      </w:r>
      <w:r w:rsidRPr="00A91D5C">
        <w:rPr>
          <w:sz w:val="24"/>
          <w:szCs w:val="24"/>
          <w:lang w:eastAsia="zh-CN"/>
        </w:rPr>
        <w:t>2025</w:t>
      </w:r>
      <w:r w:rsidRPr="00A91D5C">
        <w:rPr>
          <w:sz w:val="24"/>
          <w:szCs w:val="24"/>
          <w:lang w:eastAsia="zh-CN"/>
        </w:rPr>
        <w:t>年</w:t>
      </w:r>
      <w:r w:rsidRPr="00A91D5C">
        <w:rPr>
          <w:sz w:val="24"/>
          <w:szCs w:val="24"/>
          <w:lang w:eastAsia="zh-CN"/>
        </w:rPr>
        <w:t>9</w:t>
      </w:r>
      <w:r w:rsidRPr="00A91D5C">
        <w:rPr>
          <w:sz w:val="24"/>
          <w:szCs w:val="24"/>
          <w:lang w:eastAsia="zh-CN"/>
        </w:rPr>
        <w:t>月</w:t>
      </w:r>
      <w:r w:rsidRPr="00A91D5C">
        <w:rPr>
          <w:sz w:val="24"/>
          <w:szCs w:val="24"/>
          <w:lang w:eastAsia="zh-CN"/>
        </w:rPr>
        <w:t>22</w:t>
      </w:r>
      <w:r w:rsidRPr="00A91D5C">
        <w:rPr>
          <w:sz w:val="24"/>
          <w:szCs w:val="24"/>
          <w:lang w:eastAsia="zh-CN"/>
        </w:rPr>
        <w:t>日至</w:t>
      </w:r>
      <w:r w:rsidRPr="00A91D5C">
        <w:rPr>
          <w:sz w:val="24"/>
          <w:szCs w:val="24"/>
          <w:lang w:eastAsia="zh-CN"/>
        </w:rPr>
        <w:t>26</w:t>
      </w:r>
      <w:r w:rsidRPr="00A91D5C">
        <w:rPr>
          <w:sz w:val="24"/>
          <w:szCs w:val="24"/>
          <w:lang w:eastAsia="zh-CN"/>
        </w:rPr>
        <w:t>日在卢布尔雅那举行的关于</w:t>
      </w:r>
      <w:r w:rsidR="00FB60A0" w:rsidRPr="00FB60A0">
        <w:rPr>
          <w:sz w:val="24"/>
          <w:szCs w:val="24"/>
          <w:lang w:val="en-US" w:eastAsia="zh-CN"/>
        </w:rPr>
        <w:t>检测和识别改性活生物体</w:t>
      </w:r>
      <w:r w:rsidRPr="00A91D5C">
        <w:rPr>
          <w:sz w:val="24"/>
          <w:szCs w:val="24"/>
          <w:lang w:eastAsia="zh-CN"/>
        </w:rPr>
        <w:t>以及海关</w:t>
      </w:r>
      <w:r w:rsidR="003C093A">
        <w:rPr>
          <w:rFonts w:hint="eastAsia"/>
          <w:sz w:val="24"/>
          <w:szCs w:val="24"/>
          <w:lang w:eastAsia="zh-CN"/>
        </w:rPr>
        <w:t>人</w:t>
      </w:r>
      <w:r w:rsidRPr="00A91D5C">
        <w:rPr>
          <w:sz w:val="24"/>
          <w:szCs w:val="24"/>
          <w:lang w:eastAsia="zh-CN"/>
        </w:rPr>
        <w:t>员在执行《卡塔赫纳议定书》中的作用的全球讲习班</w:t>
      </w:r>
      <w:r w:rsidR="003C093A">
        <w:rPr>
          <w:rFonts w:hint="eastAsia"/>
          <w:sz w:val="24"/>
          <w:szCs w:val="24"/>
          <w:lang w:eastAsia="zh-CN"/>
        </w:rPr>
        <w:t>（</w:t>
      </w:r>
      <w:r w:rsidRPr="00A91D5C">
        <w:rPr>
          <w:sz w:val="24"/>
          <w:szCs w:val="24"/>
          <w:lang w:eastAsia="zh-CN"/>
        </w:rPr>
        <w:t>关于讲习班的更多信息见</w:t>
      </w:r>
      <w:r w:rsidR="003C093A">
        <w:rPr>
          <w:rFonts w:hint="eastAsia"/>
          <w:sz w:val="24"/>
          <w:szCs w:val="24"/>
          <w:lang w:eastAsia="zh-CN"/>
        </w:rPr>
        <w:t>下文</w:t>
      </w:r>
      <w:r w:rsidRPr="00A91D5C">
        <w:rPr>
          <w:sz w:val="24"/>
          <w:szCs w:val="24"/>
          <w:lang w:eastAsia="zh-CN"/>
        </w:rPr>
        <w:t>第</w:t>
      </w:r>
      <w:r w:rsidRPr="00A91D5C">
        <w:rPr>
          <w:sz w:val="24"/>
          <w:szCs w:val="24"/>
          <w:lang w:eastAsia="zh-CN"/>
        </w:rPr>
        <w:t>1</w:t>
      </w:r>
      <w:r w:rsidR="003C093A">
        <w:rPr>
          <w:rFonts w:hint="eastAsia"/>
          <w:sz w:val="24"/>
          <w:szCs w:val="24"/>
          <w:lang w:eastAsia="zh-CN"/>
        </w:rPr>
        <w:t>3</w:t>
      </w:r>
      <w:r w:rsidRPr="00A91D5C">
        <w:rPr>
          <w:sz w:val="24"/>
          <w:szCs w:val="24"/>
          <w:lang w:eastAsia="zh-CN"/>
        </w:rPr>
        <w:t>段</w:t>
      </w:r>
      <w:r w:rsidR="00514185">
        <w:rPr>
          <w:rFonts w:hint="eastAsia"/>
          <w:sz w:val="24"/>
          <w:szCs w:val="24"/>
          <w:lang w:eastAsia="zh-CN"/>
        </w:rPr>
        <w:t>）</w:t>
      </w:r>
      <w:r w:rsidRPr="00A91D5C">
        <w:rPr>
          <w:sz w:val="24"/>
          <w:szCs w:val="24"/>
          <w:lang w:eastAsia="zh-CN"/>
        </w:rPr>
        <w:t>。</w:t>
      </w:r>
    </w:p>
    <w:p w14:paraId="768C95CB" w14:textId="26B43303" w:rsidR="00483357" w:rsidRPr="00AC4ACF" w:rsidRDefault="00F7268C" w:rsidP="003F709E">
      <w:pPr>
        <w:pStyle w:val="CBDH3"/>
        <w:rPr>
          <w:lang w:eastAsia="zh-CN"/>
        </w:rPr>
      </w:pPr>
      <w:r>
        <w:rPr>
          <w:lang w:eastAsia="zh-CN"/>
        </w:rPr>
        <w:t>B</w:t>
      </w:r>
      <w:r w:rsidR="00801D67" w:rsidRPr="00AC4ACF">
        <w:rPr>
          <w:lang w:eastAsia="zh-CN"/>
        </w:rPr>
        <w:t>.</w:t>
      </w:r>
      <w:r w:rsidR="00483357" w:rsidRPr="00AC4ACF">
        <w:rPr>
          <w:lang w:eastAsia="zh-CN"/>
        </w:rPr>
        <w:tab/>
      </w:r>
      <w:r w:rsidR="002013F8" w:rsidRPr="00A91D5C">
        <w:rPr>
          <w:sz w:val="24"/>
          <w:szCs w:val="24"/>
          <w:lang w:eastAsia="zh-CN"/>
        </w:rPr>
        <w:t>通过</w:t>
      </w:r>
      <w:r w:rsidR="00A6714A">
        <w:rPr>
          <w:rFonts w:hint="eastAsia"/>
          <w:sz w:val="24"/>
          <w:szCs w:val="24"/>
          <w:lang w:eastAsia="zh-CN"/>
        </w:rPr>
        <w:t>交流</w:t>
      </w:r>
      <w:r w:rsidR="002013F8" w:rsidRPr="00A91D5C">
        <w:rPr>
          <w:sz w:val="24"/>
          <w:szCs w:val="24"/>
          <w:lang w:eastAsia="zh-CN"/>
        </w:rPr>
        <w:t>信息</w:t>
      </w:r>
      <w:r w:rsidR="003C0AE8">
        <w:rPr>
          <w:rFonts w:hint="eastAsia"/>
          <w:sz w:val="24"/>
          <w:szCs w:val="24"/>
          <w:lang w:eastAsia="zh-CN"/>
        </w:rPr>
        <w:t>开展</w:t>
      </w:r>
      <w:r w:rsidR="002013F8" w:rsidRPr="00A91D5C">
        <w:rPr>
          <w:sz w:val="24"/>
          <w:szCs w:val="24"/>
          <w:lang w:eastAsia="zh-CN"/>
        </w:rPr>
        <w:t>合作</w:t>
      </w:r>
    </w:p>
    <w:p w14:paraId="0961251B" w14:textId="34A184ED" w:rsidR="00B400EE" w:rsidRPr="00A91D5C" w:rsidRDefault="00F46453" w:rsidP="007654C2">
      <w:pPr>
        <w:pStyle w:val="CBDNormalNumber"/>
        <w:rPr>
          <w:sz w:val="24"/>
          <w:szCs w:val="24"/>
          <w:lang w:eastAsia="zh-CN"/>
        </w:rPr>
      </w:pPr>
      <w:r w:rsidRPr="00A91D5C">
        <w:rPr>
          <w:sz w:val="24"/>
          <w:szCs w:val="24"/>
          <w:lang w:eastAsia="zh-CN"/>
        </w:rPr>
        <w:t>秘书处</w:t>
      </w:r>
      <w:r w:rsidR="004D08B1">
        <w:rPr>
          <w:rFonts w:hint="eastAsia"/>
          <w:sz w:val="24"/>
          <w:szCs w:val="24"/>
          <w:lang w:eastAsia="zh-CN"/>
        </w:rPr>
        <w:t>通过就</w:t>
      </w:r>
      <w:r w:rsidR="004D08B1" w:rsidRPr="00A91D5C">
        <w:rPr>
          <w:sz w:val="24"/>
          <w:szCs w:val="24"/>
          <w:lang w:eastAsia="zh-CN"/>
        </w:rPr>
        <w:t>一些数据库</w:t>
      </w:r>
      <w:r w:rsidR="004D08B1">
        <w:rPr>
          <w:rFonts w:hint="eastAsia"/>
          <w:sz w:val="24"/>
          <w:szCs w:val="24"/>
          <w:lang w:eastAsia="zh-CN"/>
        </w:rPr>
        <w:t>交流</w:t>
      </w:r>
      <w:r w:rsidR="004D08B1" w:rsidRPr="00A91D5C">
        <w:rPr>
          <w:sz w:val="24"/>
          <w:szCs w:val="24"/>
          <w:lang w:eastAsia="zh-CN"/>
        </w:rPr>
        <w:t>信息和</w:t>
      </w:r>
      <w:r w:rsidR="004D08B1">
        <w:rPr>
          <w:rFonts w:hint="eastAsia"/>
          <w:sz w:val="24"/>
          <w:szCs w:val="24"/>
          <w:lang w:eastAsia="zh-CN"/>
        </w:rPr>
        <w:t>开展</w:t>
      </w:r>
      <w:r w:rsidR="004D08B1" w:rsidRPr="00A91D5C">
        <w:rPr>
          <w:sz w:val="24"/>
          <w:szCs w:val="24"/>
          <w:lang w:eastAsia="zh-CN"/>
        </w:rPr>
        <w:t>合作</w:t>
      </w:r>
      <w:r w:rsidR="004D08B1">
        <w:rPr>
          <w:rFonts w:hint="eastAsia"/>
          <w:sz w:val="24"/>
          <w:szCs w:val="24"/>
          <w:lang w:eastAsia="zh-CN"/>
        </w:rPr>
        <w:t>的方式</w:t>
      </w:r>
      <w:r w:rsidR="000817BB" w:rsidRPr="00A91D5C">
        <w:rPr>
          <w:sz w:val="24"/>
          <w:szCs w:val="24"/>
          <w:lang w:eastAsia="zh-CN"/>
        </w:rPr>
        <w:t>继续</w:t>
      </w:r>
      <w:r w:rsidR="000D78FB" w:rsidRPr="00A91D5C">
        <w:rPr>
          <w:sz w:val="24"/>
          <w:szCs w:val="24"/>
          <w:lang w:eastAsia="zh-CN"/>
        </w:rPr>
        <w:t>与各种组织</w:t>
      </w:r>
      <w:r w:rsidR="002864F6">
        <w:rPr>
          <w:rFonts w:hint="eastAsia"/>
          <w:sz w:val="24"/>
          <w:szCs w:val="24"/>
          <w:lang w:eastAsia="zh-CN"/>
        </w:rPr>
        <w:t>开展</w:t>
      </w:r>
      <w:r w:rsidR="000D78FB">
        <w:rPr>
          <w:rFonts w:hint="eastAsia"/>
          <w:sz w:val="24"/>
          <w:szCs w:val="24"/>
          <w:lang w:eastAsia="zh-CN"/>
        </w:rPr>
        <w:t>合</w:t>
      </w:r>
      <w:r w:rsidR="000D78FB" w:rsidRPr="00A91D5C">
        <w:rPr>
          <w:sz w:val="24"/>
          <w:szCs w:val="24"/>
          <w:lang w:eastAsia="zh-CN"/>
        </w:rPr>
        <w:t>作</w:t>
      </w:r>
      <w:r w:rsidR="002864F6">
        <w:rPr>
          <w:rFonts w:hint="eastAsia"/>
          <w:sz w:val="24"/>
          <w:szCs w:val="24"/>
          <w:lang w:eastAsia="zh-CN"/>
        </w:rPr>
        <w:t>，</w:t>
      </w:r>
      <w:r w:rsidR="002864F6" w:rsidRPr="002259E4">
        <w:rPr>
          <w:sz w:val="24"/>
          <w:szCs w:val="24"/>
          <w:lang w:eastAsia="zh-CN"/>
        </w:rPr>
        <w:t>主要</w:t>
      </w:r>
      <w:r w:rsidR="008E6D30">
        <w:rPr>
          <w:rFonts w:hint="eastAsia"/>
          <w:sz w:val="24"/>
          <w:szCs w:val="24"/>
          <w:lang w:eastAsia="zh-CN"/>
        </w:rPr>
        <w:t>在</w:t>
      </w:r>
      <w:r w:rsidR="002864F6" w:rsidRPr="002259E4">
        <w:rPr>
          <w:sz w:val="24"/>
          <w:szCs w:val="24"/>
          <w:lang w:eastAsia="zh-CN"/>
        </w:rPr>
        <w:t>生物安全信息交换所</w:t>
      </w:r>
      <w:r w:rsidR="005E6FE1">
        <w:rPr>
          <w:rFonts w:hint="eastAsia"/>
          <w:sz w:val="24"/>
          <w:szCs w:val="24"/>
          <w:lang w:eastAsia="zh-CN"/>
        </w:rPr>
        <w:t>范围内</w:t>
      </w:r>
      <w:r w:rsidR="002013F8" w:rsidRPr="00A91D5C">
        <w:rPr>
          <w:sz w:val="24"/>
          <w:szCs w:val="24"/>
          <w:lang w:eastAsia="zh-CN"/>
        </w:rPr>
        <w:t>。数据库包括联合国粮食及农业组织</w:t>
      </w:r>
      <w:r w:rsidR="002A172F">
        <w:rPr>
          <w:rFonts w:hint="eastAsia"/>
          <w:sz w:val="24"/>
          <w:szCs w:val="24"/>
          <w:lang w:eastAsia="zh-CN"/>
        </w:rPr>
        <w:t>（</w:t>
      </w:r>
      <w:r w:rsidR="002013F8" w:rsidRPr="00A91D5C">
        <w:rPr>
          <w:sz w:val="24"/>
          <w:szCs w:val="24"/>
          <w:lang w:eastAsia="zh-CN"/>
        </w:rPr>
        <w:t>粮农组织</w:t>
      </w:r>
      <w:r w:rsidR="002A172F">
        <w:rPr>
          <w:rFonts w:hint="eastAsia"/>
          <w:sz w:val="24"/>
          <w:szCs w:val="24"/>
          <w:lang w:eastAsia="zh-CN"/>
        </w:rPr>
        <w:t>）</w:t>
      </w:r>
      <w:r w:rsidR="002013F8" w:rsidRPr="00A91D5C">
        <w:rPr>
          <w:sz w:val="24"/>
          <w:szCs w:val="24"/>
          <w:lang w:eastAsia="zh-CN"/>
        </w:rPr>
        <w:t>转基因食品平台、经济合作与发展组织</w:t>
      </w:r>
      <w:r w:rsidR="00C4257A">
        <w:rPr>
          <w:rFonts w:hint="eastAsia"/>
          <w:sz w:val="24"/>
          <w:szCs w:val="24"/>
          <w:lang w:eastAsia="zh-CN"/>
        </w:rPr>
        <w:t>（</w:t>
      </w:r>
      <w:r w:rsidR="002013F8" w:rsidRPr="00A91D5C">
        <w:rPr>
          <w:sz w:val="24"/>
          <w:szCs w:val="24"/>
          <w:lang w:eastAsia="zh-CN"/>
        </w:rPr>
        <w:t>经合组织</w:t>
      </w:r>
      <w:r w:rsidR="00C4257A">
        <w:rPr>
          <w:rFonts w:hint="eastAsia"/>
          <w:sz w:val="24"/>
          <w:szCs w:val="24"/>
          <w:lang w:eastAsia="zh-CN"/>
        </w:rPr>
        <w:t>）</w:t>
      </w:r>
      <w:r w:rsidR="002013F8" w:rsidRPr="00A91D5C">
        <w:rPr>
          <w:sz w:val="24"/>
          <w:szCs w:val="24"/>
          <w:lang w:eastAsia="zh-CN"/>
        </w:rPr>
        <w:t>生物跟踪产品数据库、欧洲联盟转基因食品和饲料参考实验室、作物生命国际检测方法数据库和欧洲转基因生物统一数据库系统倡议。关于生物安全信息交换所的运作和活动的</w:t>
      </w:r>
      <w:r w:rsidR="00C4257A">
        <w:fldChar w:fldCharType="begin"/>
      </w:r>
      <w:r w:rsidR="00C4257A">
        <w:rPr>
          <w:lang w:eastAsia="zh-CN"/>
        </w:rPr>
        <w:instrText>HYPERLINK "https://www.cbd.int/documents/CBD/CP/MOP/12/8"</w:instrText>
      </w:r>
      <w:r w:rsidR="00C4257A">
        <w:fldChar w:fldCharType="separate"/>
      </w:r>
      <w:r w:rsidR="00C4257A" w:rsidRPr="00C4257A">
        <w:rPr>
          <w:rStyle w:val="Hyperlink"/>
          <w:sz w:val="24"/>
          <w:szCs w:val="24"/>
          <w:lang w:eastAsia="zh-CN"/>
        </w:rPr>
        <w:t>CBD/CP/MOP/12/8</w:t>
      </w:r>
      <w:r w:rsidR="00C4257A">
        <w:fldChar w:fldCharType="end"/>
      </w:r>
      <w:r w:rsidR="002013F8" w:rsidRPr="00A91D5C">
        <w:rPr>
          <w:sz w:val="24"/>
          <w:szCs w:val="24"/>
          <w:lang w:eastAsia="zh-CN"/>
        </w:rPr>
        <w:t>号文件</w:t>
      </w:r>
      <w:r w:rsidR="00C4257A">
        <w:rPr>
          <w:rFonts w:hint="eastAsia"/>
          <w:sz w:val="24"/>
          <w:szCs w:val="24"/>
          <w:lang w:eastAsia="zh-CN"/>
        </w:rPr>
        <w:t>介绍</w:t>
      </w:r>
      <w:r w:rsidR="002013F8" w:rsidRPr="00A91D5C">
        <w:rPr>
          <w:sz w:val="24"/>
          <w:szCs w:val="24"/>
          <w:lang w:eastAsia="zh-CN"/>
        </w:rPr>
        <w:t>了这些合作活动的</w:t>
      </w:r>
      <w:r w:rsidR="00C4257A">
        <w:rPr>
          <w:rFonts w:hint="eastAsia"/>
          <w:sz w:val="24"/>
          <w:szCs w:val="24"/>
          <w:lang w:eastAsia="zh-CN"/>
        </w:rPr>
        <w:t>详情</w:t>
      </w:r>
      <w:r w:rsidR="002013F8" w:rsidRPr="00A91D5C">
        <w:rPr>
          <w:sz w:val="24"/>
          <w:szCs w:val="24"/>
          <w:lang w:eastAsia="zh-CN"/>
        </w:rPr>
        <w:t>。</w:t>
      </w:r>
    </w:p>
    <w:p w14:paraId="3A766769" w14:textId="687A81CD" w:rsidR="00077E83" w:rsidRPr="00A91D5C" w:rsidRDefault="002013F8" w:rsidP="00077E83">
      <w:pPr>
        <w:pStyle w:val="CBDNormalNumber"/>
        <w:rPr>
          <w:sz w:val="24"/>
          <w:szCs w:val="24"/>
          <w:lang w:eastAsia="zh-CN"/>
        </w:rPr>
      </w:pPr>
      <w:r w:rsidRPr="00A91D5C">
        <w:rPr>
          <w:sz w:val="24"/>
          <w:szCs w:val="24"/>
          <w:lang w:eastAsia="zh-CN"/>
        </w:rPr>
        <w:t>应联合国环境规划署</w:t>
      </w:r>
      <w:r w:rsidR="00D1775C">
        <w:rPr>
          <w:rFonts w:hint="eastAsia"/>
          <w:sz w:val="24"/>
          <w:szCs w:val="24"/>
          <w:lang w:eastAsia="zh-CN"/>
        </w:rPr>
        <w:t>（</w:t>
      </w:r>
      <w:r w:rsidRPr="00A91D5C">
        <w:rPr>
          <w:sz w:val="24"/>
          <w:szCs w:val="24"/>
          <w:lang w:eastAsia="zh-CN"/>
        </w:rPr>
        <w:t>环境署</w:t>
      </w:r>
      <w:r w:rsidR="00D1775C">
        <w:rPr>
          <w:rFonts w:hint="eastAsia"/>
          <w:sz w:val="24"/>
          <w:szCs w:val="24"/>
          <w:lang w:val="en-US" w:eastAsia="zh-CN"/>
        </w:rPr>
        <w:t>）</w:t>
      </w:r>
      <w:r w:rsidRPr="00A91D5C">
        <w:rPr>
          <w:sz w:val="24"/>
          <w:szCs w:val="24"/>
          <w:lang w:eastAsia="zh-CN"/>
        </w:rPr>
        <w:t>邀请，</w:t>
      </w:r>
      <w:r w:rsidR="00D1775C" w:rsidRPr="00A91D5C">
        <w:rPr>
          <w:sz w:val="24"/>
          <w:szCs w:val="24"/>
          <w:lang w:eastAsia="zh-CN"/>
        </w:rPr>
        <w:t>秘书处</w:t>
      </w:r>
      <w:r w:rsidRPr="00A91D5C">
        <w:rPr>
          <w:sz w:val="24"/>
          <w:szCs w:val="24"/>
          <w:lang w:eastAsia="zh-CN"/>
        </w:rPr>
        <w:t>积极参加了</w:t>
      </w:r>
      <w:r w:rsidRPr="00A91D5C">
        <w:rPr>
          <w:sz w:val="24"/>
          <w:szCs w:val="24"/>
          <w:lang w:eastAsia="zh-CN"/>
        </w:rPr>
        <w:t>2025</w:t>
      </w:r>
      <w:r w:rsidRPr="00A91D5C">
        <w:rPr>
          <w:sz w:val="24"/>
          <w:szCs w:val="24"/>
          <w:lang w:eastAsia="zh-CN"/>
        </w:rPr>
        <w:t>年</w:t>
      </w:r>
      <w:r w:rsidRPr="00A91D5C">
        <w:rPr>
          <w:sz w:val="24"/>
          <w:szCs w:val="24"/>
          <w:lang w:eastAsia="zh-CN"/>
        </w:rPr>
        <w:t>3</w:t>
      </w:r>
      <w:r w:rsidRPr="00A91D5C">
        <w:rPr>
          <w:sz w:val="24"/>
          <w:szCs w:val="24"/>
          <w:lang w:eastAsia="zh-CN"/>
        </w:rPr>
        <w:t>月</w:t>
      </w:r>
      <w:r w:rsidRPr="00A91D5C">
        <w:rPr>
          <w:sz w:val="24"/>
          <w:szCs w:val="24"/>
          <w:lang w:eastAsia="zh-CN"/>
        </w:rPr>
        <w:t>26</w:t>
      </w:r>
      <w:r w:rsidRPr="00A91D5C">
        <w:rPr>
          <w:sz w:val="24"/>
          <w:szCs w:val="24"/>
          <w:lang w:eastAsia="zh-CN"/>
        </w:rPr>
        <w:t>日举行的关于加强生物安全信息交换</w:t>
      </w:r>
      <w:r w:rsidR="00D1775C">
        <w:rPr>
          <w:rFonts w:hint="eastAsia"/>
          <w:sz w:val="24"/>
          <w:szCs w:val="24"/>
          <w:lang w:val="en-US" w:eastAsia="zh-CN"/>
        </w:rPr>
        <w:t>所</w:t>
      </w:r>
      <w:r w:rsidR="00D1775C" w:rsidRPr="00A91D5C">
        <w:rPr>
          <w:sz w:val="24"/>
          <w:szCs w:val="24"/>
          <w:lang w:eastAsia="zh-CN"/>
        </w:rPr>
        <w:t>区域</w:t>
      </w:r>
      <w:r w:rsidRPr="00A91D5C">
        <w:rPr>
          <w:sz w:val="24"/>
          <w:szCs w:val="24"/>
          <w:lang w:eastAsia="zh-CN"/>
        </w:rPr>
        <w:t>节点</w:t>
      </w:r>
      <w:r w:rsidR="004B7519">
        <w:rPr>
          <w:rFonts w:hint="eastAsia"/>
          <w:sz w:val="24"/>
          <w:szCs w:val="24"/>
          <w:lang w:eastAsia="zh-CN"/>
        </w:rPr>
        <w:t>促进</w:t>
      </w:r>
      <w:r w:rsidRPr="00A91D5C">
        <w:rPr>
          <w:sz w:val="24"/>
          <w:szCs w:val="24"/>
          <w:lang w:eastAsia="zh-CN"/>
        </w:rPr>
        <w:t>有效</w:t>
      </w:r>
      <w:r w:rsidR="00D1775C">
        <w:rPr>
          <w:rFonts w:hint="eastAsia"/>
          <w:sz w:val="24"/>
          <w:szCs w:val="24"/>
          <w:lang w:eastAsia="zh-CN"/>
        </w:rPr>
        <w:t>交流</w:t>
      </w:r>
      <w:r w:rsidRPr="00A91D5C">
        <w:rPr>
          <w:sz w:val="24"/>
          <w:szCs w:val="24"/>
          <w:lang w:eastAsia="zh-CN"/>
        </w:rPr>
        <w:t>生物安全信息的网络研讨会。</w:t>
      </w:r>
    </w:p>
    <w:p w14:paraId="6BE7289E" w14:textId="192430F1" w:rsidR="0093169E" w:rsidRPr="00A91D5C" w:rsidRDefault="00F7268C" w:rsidP="003F709E">
      <w:pPr>
        <w:pStyle w:val="CBDH3"/>
        <w:rPr>
          <w:sz w:val="24"/>
          <w:szCs w:val="24"/>
          <w:lang w:eastAsia="zh-CN"/>
        </w:rPr>
      </w:pPr>
      <w:r w:rsidRPr="00A91D5C">
        <w:rPr>
          <w:sz w:val="24"/>
          <w:szCs w:val="24"/>
          <w:lang w:eastAsia="zh-CN"/>
        </w:rPr>
        <w:t>C</w:t>
      </w:r>
      <w:r w:rsidR="00517BAB" w:rsidRPr="00A91D5C">
        <w:rPr>
          <w:sz w:val="24"/>
          <w:szCs w:val="24"/>
          <w:lang w:eastAsia="zh-CN"/>
        </w:rPr>
        <w:t>.</w:t>
      </w:r>
      <w:r w:rsidR="00517BAB" w:rsidRPr="00A91D5C">
        <w:rPr>
          <w:sz w:val="24"/>
          <w:szCs w:val="24"/>
          <w:lang w:eastAsia="zh-CN"/>
        </w:rPr>
        <w:tab/>
      </w:r>
      <w:r w:rsidR="00D1775C">
        <w:rPr>
          <w:rFonts w:hint="eastAsia"/>
          <w:sz w:val="24"/>
          <w:szCs w:val="24"/>
          <w:lang w:eastAsia="zh-CN"/>
        </w:rPr>
        <w:t>就</w:t>
      </w:r>
      <w:r w:rsidR="002013F8" w:rsidRPr="00A91D5C">
        <w:rPr>
          <w:sz w:val="24"/>
          <w:szCs w:val="24"/>
          <w:lang w:eastAsia="zh-CN"/>
        </w:rPr>
        <w:t>技术和科学问题</w:t>
      </w:r>
      <w:r w:rsidR="00D1775C">
        <w:rPr>
          <w:rFonts w:hint="eastAsia"/>
          <w:sz w:val="24"/>
          <w:szCs w:val="24"/>
          <w:lang w:eastAsia="zh-CN"/>
        </w:rPr>
        <w:t>开展</w:t>
      </w:r>
      <w:r w:rsidR="002013F8" w:rsidRPr="00A91D5C">
        <w:rPr>
          <w:sz w:val="24"/>
          <w:szCs w:val="24"/>
          <w:lang w:eastAsia="zh-CN"/>
        </w:rPr>
        <w:t>合作</w:t>
      </w:r>
    </w:p>
    <w:p w14:paraId="18DDC3F5" w14:textId="6884258F" w:rsidR="00B40A53" w:rsidRPr="00A91D5C" w:rsidRDefault="004B7519" w:rsidP="00B40A53">
      <w:pPr>
        <w:pStyle w:val="CBDNormalNumber"/>
        <w:rPr>
          <w:sz w:val="24"/>
          <w:szCs w:val="24"/>
          <w:lang w:eastAsia="zh-CN"/>
        </w:rPr>
      </w:pPr>
      <w:r w:rsidRPr="00A91D5C">
        <w:rPr>
          <w:sz w:val="24"/>
          <w:szCs w:val="24"/>
          <w:lang w:eastAsia="zh-CN"/>
        </w:rPr>
        <w:t>秘书处继续与相关组织</w:t>
      </w:r>
      <w:r>
        <w:rPr>
          <w:rFonts w:hint="eastAsia"/>
          <w:sz w:val="24"/>
          <w:szCs w:val="24"/>
          <w:lang w:eastAsia="zh-CN"/>
        </w:rPr>
        <w:t>开展</w:t>
      </w:r>
      <w:r w:rsidRPr="00A91D5C">
        <w:rPr>
          <w:sz w:val="24"/>
          <w:szCs w:val="24"/>
          <w:lang w:eastAsia="zh-CN"/>
        </w:rPr>
        <w:t>合作</w:t>
      </w:r>
      <w:r>
        <w:rPr>
          <w:rFonts w:hint="eastAsia"/>
          <w:sz w:val="24"/>
          <w:szCs w:val="24"/>
          <w:lang w:eastAsia="zh-CN"/>
        </w:rPr>
        <w:t>，</w:t>
      </w:r>
      <w:r w:rsidR="00D1775C" w:rsidRPr="00A91D5C">
        <w:rPr>
          <w:sz w:val="24"/>
          <w:szCs w:val="24"/>
          <w:lang w:eastAsia="zh-CN"/>
        </w:rPr>
        <w:t>努力促进缔约方之间</w:t>
      </w:r>
      <w:r w:rsidR="00D1775C">
        <w:rPr>
          <w:rFonts w:hint="eastAsia"/>
          <w:sz w:val="24"/>
          <w:szCs w:val="24"/>
          <w:lang w:eastAsia="zh-CN"/>
        </w:rPr>
        <w:t>在</w:t>
      </w:r>
      <w:r w:rsidR="002013F8" w:rsidRPr="00A91D5C">
        <w:rPr>
          <w:sz w:val="24"/>
          <w:szCs w:val="24"/>
          <w:lang w:eastAsia="zh-CN"/>
        </w:rPr>
        <w:t>风险评估、合成生物学以及检测和识别改性活生物体方面</w:t>
      </w:r>
      <w:r w:rsidR="0014672E" w:rsidRPr="00A91D5C">
        <w:rPr>
          <w:sz w:val="24"/>
          <w:szCs w:val="24"/>
          <w:lang w:eastAsia="zh-CN"/>
        </w:rPr>
        <w:t>建设</w:t>
      </w:r>
      <w:r w:rsidR="002013F8" w:rsidRPr="00A91D5C">
        <w:rPr>
          <w:sz w:val="24"/>
          <w:szCs w:val="24"/>
          <w:lang w:eastAsia="zh-CN"/>
        </w:rPr>
        <w:t>能力</w:t>
      </w:r>
      <w:r w:rsidR="0014672E">
        <w:rPr>
          <w:rFonts w:hint="eastAsia"/>
          <w:sz w:val="24"/>
          <w:szCs w:val="24"/>
          <w:lang w:eastAsia="zh-CN"/>
        </w:rPr>
        <w:t>并开展</w:t>
      </w:r>
      <w:r w:rsidR="002013F8" w:rsidRPr="00A91D5C">
        <w:rPr>
          <w:sz w:val="24"/>
          <w:szCs w:val="24"/>
          <w:lang w:eastAsia="zh-CN"/>
        </w:rPr>
        <w:t>技术合作</w:t>
      </w:r>
      <w:r w:rsidR="00D1775C">
        <w:rPr>
          <w:rFonts w:hint="eastAsia"/>
          <w:sz w:val="24"/>
          <w:szCs w:val="24"/>
          <w:lang w:eastAsia="zh-CN"/>
        </w:rPr>
        <w:t>。</w:t>
      </w:r>
    </w:p>
    <w:p w14:paraId="03C84EC1" w14:textId="45A16CC4" w:rsidR="004C5256" w:rsidRPr="00A91D5C" w:rsidRDefault="007114BE" w:rsidP="004C5256">
      <w:pPr>
        <w:pStyle w:val="CBDNormalNumber"/>
        <w:rPr>
          <w:sz w:val="24"/>
          <w:szCs w:val="24"/>
          <w:lang w:eastAsia="zh-CN"/>
        </w:rPr>
      </w:pPr>
      <w:r>
        <w:rPr>
          <w:rFonts w:hint="eastAsia"/>
          <w:sz w:val="24"/>
          <w:szCs w:val="24"/>
          <w:lang w:eastAsia="zh-CN"/>
        </w:rPr>
        <w:t>在</w:t>
      </w:r>
      <w:r w:rsidRPr="00A91D5C">
        <w:rPr>
          <w:sz w:val="24"/>
          <w:szCs w:val="24"/>
          <w:lang w:eastAsia="zh-CN"/>
        </w:rPr>
        <w:t>改性活生物体风险评估</w:t>
      </w:r>
      <w:r>
        <w:rPr>
          <w:rFonts w:hint="eastAsia"/>
          <w:sz w:val="24"/>
          <w:szCs w:val="24"/>
          <w:lang w:eastAsia="zh-CN"/>
        </w:rPr>
        <w:t>方面</w:t>
      </w:r>
      <w:r w:rsidRPr="00A91D5C">
        <w:rPr>
          <w:sz w:val="24"/>
          <w:szCs w:val="24"/>
          <w:lang w:eastAsia="zh-CN"/>
        </w:rPr>
        <w:t>，秘书处</w:t>
      </w:r>
      <w:r w:rsidR="0014672E">
        <w:rPr>
          <w:rFonts w:hint="eastAsia"/>
          <w:sz w:val="24"/>
          <w:szCs w:val="24"/>
          <w:lang w:eastAsia="zh-CN"/>
        </w:rPr>
        <w:t>举办</w:t>
      </w:r>
      <w:r w:rsidRPr="00A91D5C">
        <w:rPr>
          <w:sz w:val="24"/>
          <w:szCs w:val="24"/>
          <w:lang w:eastAsia="zh-CN"/>
        </w:rPr>
        <w:t>了两次</w:t>
      </w:r>
      <w:r>
        <w:rPr>
          <w:rFonts w:hint="eastAsia"/>
          <w:sz w:val="24"/>
          <w:szCs w:val="24"/>
          <w:lang w:eastAsia="zh-CN"/>
        </w:rPr>
        <w:t>讲习班</w:t>
      </w:r>
      <w:r w:rsidRPr="00A91D5C">
        <w:rPr>
          <w:sz w:val="24"/>
          <w:szCs w:val="24"/>
          <w:lang w:eastAsia="zh-CN"/>
        </w:rPr>
        <w:t>。</w:t>
      </w:r>
      <w:r>
        <w:rPr>
          <w:rFonts w:hint="eastAsia"/>
          <w:sz w:val="24"/>
          <w:szCs w:val="24"/>
          <w:lang w:eastAsia="zh-CN"/>
        </w:rPr>
        <w:t>第一次</w:t>
      </w:r>
      <w:r w:rsidR="00A679DA">
        <w:rPr>
          <w:rFonts w:hint="eastAsia"/>
          <w:sz w:val="24"/>
          <w:szCs w:val="24"/>
          <w:lang w:eastAsia="zh-CN"/>
        </w:rPr>
        <w:t>是</w:t>
      </w:r>
      <w:r w:rsidRPr="00A91D5C">
        <w:rPr>
          <w:sz w:val="24"/>
          <w:szCs w:val="24"/>
          <w:lang w:eastAsia="zh-CN"/>
        </w:rPr>
        <w:t>2024</w:t>
      </w:r>
      <w:r w:rsidRPr="00A91D5C">
        <w:rPr>
          <w:sz w:val="24"/>
          <w:szCs w:val="24"/>
          <w:lang w:eastAsia="zh-CN"/>
        </w:rPr>
        <w:t>年</w:t>
      </w:r>
      <w:r w:rsidRPr="00A91D5C">
        <w:rPr>
          <w:sz w:val="24"/>
          <w:szCs w:val="24"/>
          <w:lang w:eastAsia="zh-CN"/>
        </w:rPr>
        <w:t>12</w:t>
      </w:r>
      <w:r w:rsidRPr="00A91D5C">
        <w:rPr>
          <w:sz w:val="24"/>
          <w:szCs w:val="24"/>
          <w:lang w:eastAsia="zh-CN"/>
        </w:rPr>
        <w:t>月</w:t>
      </w:r>
      <w:r w:rsidRPr="00A91D5C">
        <w:rPr>
          <w:sz w:val="24"/>
          <w:szCs w:val="24"/>
          <w:lang w:eastAsia="zh-CN"/>
        </w:rPr>
        <w:t>2</w:t>
      </w:r>
      <w:r w:rsidRPr="00A91D5C">
        <w:rPr>
          <w:sz w:val="24"/>
          <w:szCs w:val="24"/>
          <w:lang w:eastAsia="zh-CN"/>
        </w:rPr>
        <w:t>日至</w:t>
      </w:r>
      <w:r w:rsidRPr="00A91D5C">
        <w:rPr>
          <w:sz w:val="24"/>
          <w:szCs w:val="24"/>
          <w:lang w:eastAsia="zh-CN"/>
        </w:rPr>
        <w:t>6</w:t>
      </w:r>
      <w:r w:rsidRPr="00A91D5C">
        <w:rPr>
          <w:sz w:val="24"/>
          <w:szCs w:val="24"/>
          <w:lang w:eastAsia="zh-CN"/>
        </w:rPr>
        <w:t>日</w:t>
      </w:r>
      <w:r w:rsidR="00A82180" w:rsidRPr="00A91D5C">
        <w:rPr>
          <w:sz w:val="24"/>
          <w:szCs w:val="24"/>
          <w:lang w:eastAsia="zh-CN"/>
        </w:rPr>
        <w:t>秘书处</w:t>
      </w:r>
      <w:r w:rsidRPr="00A91D5C">
        <w:rPr>
          <w:sz w:val="24"/>
          <w:szCs w:val="24"/>
          <w:lang w:eastAsia="zh-CN"/>
        </w:rPr>
        <w:t>在圣约翰为加勒比国家</w:t>
      </w:r>
      <w:r>
        <w:rPr>
          <w:rFonts w:hint="eastAsia"/>
          <w:sz w:val="24"/>
          <w:szCs w:val="24"/>
          <w:lang w:eastAsia="zh-CN"/>
        </w:rPr>
        <w:t>举办</w:t>
      </w:r>
      <w:r w:rsidR="00A679DA">
        <w:rPr>
          <w:rFonts w:hint="eastAsia"/>
          <w:sz w:val="24"/>
          <w:szCs w:val="24"/>
          <w:lang w:eastAsia="zh-CN"/>
        </w:rPr>
        <w:t>的</w:t>
      </w:r>
      <w:r w:rsidRPr="00A91D5C">
        <w:rPr>
          <w:sz w:val="24"/>
          <w:szCs w:val="24"/>
          <w:lang w:eastAsia="zh-CN"/>
        </w:rPr>
        <w:t>关于改性活生物体风险评估的培训课程。</w:t>
      </w:r>
      <w:r w:rsidR="006B3CF0" w:rsidRPr="00A91D5C">
        <w:rPr>
          <w:rStyle w:val="FootnoteReference"/>
          <w:sz w:val="24"/>
          <w:szCs w:val="24"/>
        </w:rPr>
        <w:footnoteReference w:id="4"/>
      </w:r>
      <w:r w:rsidR="002C0585">
        <w:rPr>
          <w:rFonts w:hint="eastAsia"/>
          <w:sz w:val="24"/>
          <w:szCs w:val="24"/>
          <w:lang w:val="en-CA" w:eastAsia="zh-CN"/>
        </w:rPr>
        <w:t xml:space="preserve"> </w:t>
      </w:r>
      <w:r w:rsidR="002C0585" w:rsidRPr="00A91D5C">
        <w:rPr>
          <w:sz w:val="24"/>
          <w:szCs w:val="24"/>
          <w:lang w:eastAsia="zh-CN"/>
        </w:rPr>
        <w:t>秘书处与芬兰环境研究所、德国联邦消费者保护</w:t>
      </w:r>
      <w:r w:rsidR="002C0585">
        <w:rPr>
          <w:rFonts w:hint="eastAsia"/>
          <w:sz w:val="24"/>
          <w:szCs w:val="24"/>
          <w:lang w:eastAsia="zh-CN"/>
        </w:rPr>
        <w:t>与</w:t>
      </w:r>
      <w:r w:rsidR="002C0585" w:rsidRPr="00A91D5C">
        <w:rPr>
          <w:sz w:val="24"/>
          <w:szCs w:val="24"/>
          <w:lang w:eastAsia="zh-CN"/>
        </w:rPr>
        <w:t>食品安全</w:t>
      </w:r>
      <w:r w:rsidR="002C0585">
        <w:rPr>
          <w:rFonts w:hint="eastAsia"/>
          <w:sz w:val="24"/>
          <w:szCs w:val="24"/>
          <w:lang w:eastAsia="zh-CN"/>
        </w:rPr>
        <w:t>局</w:t>
      </w:r>
      <w:r w:rsidR="002C0585" w:rsidRPr="00A91D5C">
        <w:rPr>
          <w:sz w:val="24"/>
          <w:szCs w:val="24"/>
          <w:lang w:eastAsia="zh-CN"/>
        </w:rPr>
        <w:t>以及安提瓜和巴布达农业、土地、渔业和蓝色经济部</w:t>
      </w:r>
      <w:r w:rsidR="002C0585">
        <w:rPr>
          <w:rFonts w:hint="eastAsia"/>
          <w:sz w:val="24"/>
          <w:szCs w:val="24"/>
          <w:lang w:eastAsia="zh-CN"/>
        </w:rPr>
        <w:t>的</w:t>
      </w:r>
      <w:r w:rsidR="002C0585" w:rsidRPr="00A91D5C">
        <w:rPr>
          <w:sz w:val="24"/>
          <w:szCs w:val="24"/>
          <w:lang w:eastAsia="zh-CN"/>
        </w:rPr>
        <w:t>代表合作，在课程期间提供培训材料。第二</w:t>
      </w:r>
      <w:r w:rsidR="002C0585">
        <w:rPr>
          <w:rFonts w:hint="eastAsia"/>
          <w:sz w:val="24"/>
          <w:szCs w:val="24"/>
          <w:lang w:eastAsia="zh-CN"/>
        </w:rPr>
        <w:t>次</w:t>
      </w:r>
      <w:r w:rsidR="00AC75E0">
        <w:rPr>
          <w:rFonts w:hint="eastAsia"/>
          <w:sz w:val="24"/>
          <w:szCs w:val="24"/>
          <w:lang w:eastAsia="zh-CN"/>
        </w:rPr>
        <w:t>是</w:t>
      </w:r>
      <w:r w:rsidR="002C0585" w:rsidRPr="00A91D5C">
        <w:rPr>
          <w:sz w:val="24"/>
          <w:szCs w:val="24"/>
          <w:lang w:eastAsia="zh-CN"/>
        </w:rPr>
        <w:t>2025</w:t>
      </w:r>
      <w:r w:rsidR="002C0585" w:rsidRPr="00A91D5C">
        <w:rPr>
          <w:sz w:val="24"/>
          <w:szCs w:val="24"/>
          <w:lang w:eastAsia="zh-CN"/>
        </w:rPr>
        <w:t>年</w:t>
      </w:r>
      <w:r w:rsidR="002C0585" w:rsidRPr="00A91D5C">
        <w:rPr>
          <w:sz w:val="24"/>
          <w:szCs w:val="24"/>
          <w:lang w:eastAsia="zh-CN"/>
        </w:rPr>
        <w:t>6</w:t>
      </w:r>
      <w:r w:rsidR="002C0585" w:rsidRPr="00A91D5C">
        <w:rPr>
          <w:sz w:val="24"/>
          <w:szCs w:val="24"/>
          <w:lang w:eastAsia="zh-CN"/>
        </w:rPr>
        <w:t>月</w:t>
      </w:r>
      <w:r w:rsidR="002C0585" w:rsidRPr="00A91D5C">
        <w:rPr>
          <w:sz w:val="24"/>
          <w:szCs w:val="24"/>
          <w:lang w:eastAsia="zh-CN"/>
        </w:rPr>
        <w:t>2</w:t>
      </w:r>
      <w:r w:rsidR="002C0585" w:rsidRPr="00A91D5C">
        <w:rPr>
          <w:sz w:val="24"/>
          <w:szCs w:val="24"/>
          <w:lang w:eastAsia="zh-CN"/>
        </w:rPr>
        <w:t>日至</w:t>
      </w:r>
      <w:r w:rsidR="002C0585" w:rsidRPr="00A91D5C">
        <w:rPr>
          <w:sz w:val="24"/>
          <w:szCs w:val="24"/>
          <w:lang w:eastAsia="zh-CN"/>
        </w:rPr>
        <w:t>6</w:t>
      </w:r>
      <w:r w:rsidR="002C0585" w:rsidRPr="00A91D5C">
        <w:rPr>
          <w:sz w:val="24"/>
          <w:szCs w:val="24"/>
          <w:lang w:eastAsia="zh-CN"/>
        </w:rPr>
        <w:t>日</w:t>
      </w:r>
      <w:r w:rsidR="00A82180" w:rsidRPr="00A91D5C">
        <w:rPr>
          <w:sz w:val="24"/>
          <w:szCs w:val="24"/>
          <w:lang w:eastAsia="zh-CN"/>
        </w:rPr>
        <w:t>秘书处</w:t>
      </w:r>
      <w:r w:rsidR="002C0585" w:rsidRPr="00A91D5C">
        <w:rPr>
          <w:sz w:val="24"/>
          <w:szCs w:val="24"/>
          <w:lang w:eastAsia="zh-CN"/>
        </w:rPr>
        <w:t>在巴西利亚举办</w:t>
      </w:r>
      <w:r w:rsidR="00AC75E0">
        <w:rPr>
          <w:rFonts w:hint="eastAsia"/>
          <w:sz w:val="24"/>
          <w:szCs w:val="24"/>
          <w:lang w:eastAsia="zh-CN"/>
        </w:rPr>
        <w:t>的</w:t>
      </w:r>
      <w:r w:rsidR="002C0585" w:rsidRPr="00A91D5C">
        <w:rPr>
          <w:sz w:val="24"/>
          <w:szCs w:val="24"/>
          <w:lang w:eastAsia="zh-CN"/>
        </w:rPr>
        <w:t>改性活生物体风险评估国际培训班。</w:t>
      </w:r>
      <w:r w:rsidR="002023DD" w:rsidRPr="00A91D5C">
        <w:rPr>
          <w:rStyle w:val="FootnoteReference"/>
          <w:sz w:val="24"/>
          <w:szCs w:val="24"/>
        </w:rPr>
        <w:footnoteReference w:id="5"/>
      </w:r>
      <w:r w:rsidR="00E52B89">
        <w:rPr>
          <w:rFonts w:hint="eastAsia"/>
          <w:sz w:val="24"/>
          <w:szCs w:val="24"/>
          <w:lang w:eastAsia="zh-CN"/>
        </w:rPr>
        <w:t xml:space="preserve"> </w:t>
      </w:r>
      <w:r w:rsidR="002013F8" w:rsidRPr="00A91D5C">
        <w:rPr>
          <w:sz w:val="24"/>
          <w:szCs w:val="24"/>
          <w:lang w:eastAsia="zh-CN"/>
        </w:rPr>
        <w:t>秘书处与国际遗传工程和生物技术中心、德国联邦消费者保护</w:t>
      </w:r>
      <w:r w:rsidR="002C0585">
        <w:rPr>
          <w:rFonts w:hint="eastAsia"/>
          <w:sz w:val="24"/>
          <w:szCs w:val="24"/>
          <w:lang w:eastAsia="zh-CN"/>
        </w:rPr>
        <w:t>与</w:t>
      </w:r>
      <w:r w:rsidR="002013F8" w:rsidRPr="00A91D5C">
        <w:rPr>
          <w:sz w:val="24"/>
          <w:szCs w:val="24"/>
          <w:lang w:eastAsia="zh-CN"/>
        </w:rPr>
        <w:t>食品安全局、巴西农牧业部、南非国家生物多样性研究所和环境署的代表合作，在课程期间提供技术培训。</w:t>
      </w:r>
    </w:p>
    <w:p w14:paraId="0D9100B4" w14:textId="613E7683" w:rsidR="00DC242A" w:rsidRPr="00A91D5C" w:rsidRDefault="006A3863" w:rsidP="008F01DD">
      <w:pPr>
        <w:pStyle w:val="CBDNormalNumber"/>
        <w:rPr>
          <w:sz w:val="24"/>
          <w:szCs w:val="24"/>
          <w:lang w:eastAsia="zh-CN"/>
        </w:rPr>
      </w:pPr>
      <w:r w:rsidRPr="00A91D5C">
        <w:rPr>
          <w:sz w:val="24"/>
          <w:szCs w:val="24"/>
          <w:lang w:eastAsia="zh-CN"/>
        </w:rPr>
        <w:t>两</w:t>
      </w:r>
      <w:r>
        <w:rPr>
          <w:rFonts w:hint="eastAsia"/>
          <w:sz w:val="24"/>
          <w:szCs w:val="24"/>
          <w:lang w:eastAsia="zh-CN"/>
        </w:rPr>
        <w:t>次</w:t>
      </w:r>
      <w:r w:rsidRPr="00A91D5C">
        <w:rPr>
          <w:sz w:val="24"/>
          <w:szCs w:val="24"/>
          <w:lang w:eastAsia="zh-CN"/>
        </w:rPr>
        <w:t>讲习班</w:t>
      </w:r>
      <w:r>
        <w:rPr>
          <w:rFonts w:hint="eastAsia"/>
          <w:sz w:val="24"/>
          <w:szCs w:val="24"/>
          <w:lang w:eastAsia="zh-CN"/>
        </w:rPr>
        <w:t>都</w:t>
      </w:r>
      <w:r w:rsidR="002013F8" w:rsidRPr="00A91D5C">
        <w:rPr>
          <w:sz w:val="24"/>
          <w:szCs w:val="24"/>
          <w:lang w:eastAsia="zh-CN"/>
        </w:rPr>
        <w:t>通过专题介绍</w:t>
      </w:r>
      <w:r w:rsidR="009E5341">
        <w:rPr>
          <w:rFonts w:hint="eastAsia"/>
          <w:sz w:val="24"/>
          <w:szCs w:val="24"/>
          <w:lang w:eastAsia="zh-CN"/>
        </w:rPr>
        <w:t>与个</w:t>
      </w:r>
      <w:r w:rsidR="002013F8" w:rsidRPr="00A91D5C">
        <w:rPr>
          <w:sz w:val="24"/>
          <w:szCs w:val="24"/>
          <w:lang w:eastAsia="zh-CN"/>
        </w:rPr>
        <w:t>案研究</w:t>
      </w:r>
      <w:r w:rsidR="007A59DF">
        <w:rPr>
          <w:rFonts w:hint="eastAsia"/>
          <w:sz w:val="24"/>
          <w:szCs w:val="24"/>
          <w:lang w:eastAsia="zh-CN"/>
        </w:rPr>
        <w:t>并举</w:t>
      </w:r>
      <w:r w:rsidR="005E544F">
        <w:rPr>
          <w:rFonts w:hint="eastAsia"/>
          <w:sz w:val="24"/>
          <w:szCs w:val="24"/>
          <w:lang w:eastAsia="zh-CN"/>
        </w:rPr>
        <w:t>的方式</w:t>
      </w:r>
      <w:r w:rsidR="002013F8" w:rsidRPr="00A91D5C">
        <w:rPr>
          <w:sz w:val="24"/>
          <w:szCs w:val="24"/>
          <w:lang w:eastAsia="zh-CN"/>
        </w:rPr>
        <w:t>，</w:t>
      </w:r>
      <w:r w:rsidR="00E35117">
        <w:rPr>
          <w:rFonts w:hint="eastAsia"/>
          <w:sz w:val="24"/>
          <w:szCs w:val="24"/>
          <w:lang w:eastAsia="zh-CN"/>
        </w:rPr>
        <w:t>对</w:t>
      </w:r>
      <w:r w:rsidR="002013F8" w:rsidRPr="00A91D5C">
        <w:rPr>
          <w:sz w:val="24"/>
          <w:szCs w:val="24"/>
          <w:lang w:eastAsia="zh-CN"/>
        </w:rPr>
        <w:t>风险评估</w:t>
      </w:r>
      <w:r w:rsidR="009E5341" w:rsidRPr="00A91D5C">
        <w:rPr>
          <w:sz w:val="24"/>
          <w:szCs w:val="24"/>
          <w:lang w:eastAsia="zh-CN"/>
        </w:rPr>
        <w:t>提供了理论</w:t>
      </w:r>
      <w:r w:rsidR="007A59DF" w:rsidRPr="00A91D5C">
        <w:rPr>
          <w:sz w:val="24"/>
          <w:szCs w:val="24"/>
          <w:lang w:eastAsia="zh-CN"/>
        </w:rPr>
        <w:t>结合</w:t>
      </w:r>
      <w:r w:rsidR="009E5341" w:rsidRPr="00A91D5C">
        <w:rPr>
          <w:sz w:val="24"/>
          <w:szCs w:val="24"/>
          <w:lang w:eastAsia="zh-CN"/>
        </w:rPr>
        <w:t>实</w:t>
      </w:r>
      <w:r w:rsidR="007A59DF">
        <w:rPr>
          <w:rFonts w:hint="eastAsia"/>
          <w:sz w:val="24"/>
          <w:szCs w:val="24"/>
          <w:lang w:eastAsia="zh-CN"/>
        </w:rPr>
        <w:t>际</w:t>
      </w:r>
      <w:r w:rsidR="009E5341">
        <w:rPr>
          <w:rFonts w:hint="eastAsia"/>
          <w:sz w:val="24"/>
          <w:szCs w:val="24"/>
          <w:lang w:eastAsia="zh-CN"/>
        </w:rPr>
        <w:t>的</w:t>
      </w:r>
      <w:r w:rsidR="002013F8" w:rsidRPr="00A91D5C">
        <w:rPr>
          <w:sz w:val="24"/>
          <w:szCs w:val="24"/>
          <w:lang w:eastAsia="zh-CN"/>
        </w:rPr>
        <w:t>培训。</w:t>
      </w:r>
      <w:r w:rsidR="00F730C1" w:rsidRPr="00A91D5C">
        <w:rPr>
          <w:sz w:val="24"/>
          <w:szCs w:val="24"/>
          <w:lang w:eastAsia="zh-CN"/>
        </w:rPr>
        <w:t>讲习班</w:t>
      </w:r>
      <w:r w:rsidR="002013F8" w:rsidRPr="00A91D5C">
        <w:rPr>
          <w:sz w:val="24"/>
          <w:szCs w:val="24"/>
          <w:lang w:eastAsia="zh-CN"/>
        </w:rPr>
        <w:t>还强调了</w:t>
      </w:r>
      <w:r w:rsidR="00F730C1" w:rsidRPr="00F730C1">
        <w:rPr>
          <w:sz w:val="24"/>
          <w:szCs w:val="24"/>
          <w:lang w:val="en-US" w:eastAsia="zh-CN"/>
        </w:rPr>
        <w:t>生物安全信息交换所</w:t>
      </w:r>
      <w:r w:rsidR="002013F8" w:rsidRPr="00A91D5C">
        <w:rPr>
          <w:sz w:val="24"/>
          <w:szCs w:val="24"/>
          <w:lang w:eastAsia="zh-CN"/>
        </w:rPr>
        <w:t>在进行风险评估时的作用，并分享了关键的技术资源，</w:t>
      </w:r>
      <w:r w:rsidR="00F730C1">
        <w:rPr>
          <w:rFonts w:hint="eastAsia"/>
          <w:sz w:val="24"/>
          <w:szCs w:val="24"/>
          <w:lang w:eastAsia="zh-CN"/>
        </w:rPr>
        <w:t>其中</w:t>
      </w:r>
      <w:r w:rsidR="00F730C1" w:rsidRPr="00A91D5C">
        <w:rPr>
          <w:sz w:val="24"/>
          <w:szCs w:val="24"/>
          <w:lang w:eastAsia="zh-CN"/>
        </w:rPr>
        <w:t>包括</w:t>
      </w:r>
      <w:r w:rsidR="00F730C1">
        <w:rPr>
          <w:rFonts w:hint="eastAsia"/>
          <w:sz w:val="24"/>
          <w:szCs w:val="24"/>
          <w:lang w:eastAsia="zh-CN"/>
        </w:rPr>
        <w:t>《</w:t>
      </w:r>
      <w:r w:rsidR="00F730C1" w:rsidRPr="00F730C1">
        <w:rPr>
          <w:sz w:val="24"/>
          <w:szCs w:val="24"/>
          <w:lang w:eastAsia="zh-CN"/>
        </w:rPr>
        <w:t>对含有人工基因驱动的改性活生物体进行逐案风险评估的补充自愿指导材料</w:t>
      </w:r>
      <w:r w:rsidR="00F730C1">
        <w:rPr>
          <w:rFonts w:hint="eastAsia"/>
          <w:sz w:val="24"/>
          <w:szCs w:val="24"/>
          <w:lang w:eastAsia="zh-CN"/>
        </w:rPr>
        <w:t>》（</w:t>
      </w:r>
      <w:r w:rsidR="00F730C1" w:rsidRPr="00F730C1">
        <w:rPr>
          <w:sz w:val="24"/>
          <w:szCs w:val="24"/>
          <w:lang w:eastAsia="zh-CN"/>
        </w:rPr>
        <w:t>生物安全技术丛刊第</w:t>
      </w:r>
      <w:r w:rsidR="00F730C1" w:rsidRPr="00F730C1">
        <w:rPr>
          <w:sz w:val="24"/>
          <w:szCs w:val="24"/>
          <w:lang w:eastAsia="zh-CN"/>
        </w:rPr>
        <w:t>7</w:t>
      </w:r>
      <w:r w:rsidR="00F730C1" w:rsidRPr="00F730C1">
        <w:rPr>
          <w:sz w:val="24"/>
          <w:szCs w:val="24"/>
          <w:lang w:eastAsia="zh-CN"/>
        </w:rPr>
        <w:t>期</w:t>
      </w:r>
      <w:r w:rsidR="00F730C1" w:rsidRPr="00F730C1">
        <w:rPr>
          <w:sz w:val="24"/>
          <w:szCs w:val="24"/>
          <w:lang w:eastAsia="zh-CN"/>
        </w:rPr>
        <w:t xml:space="preserve"> </w:t>
      </w:r>
      <w:r w:rsidR="00F730C1">
        <w:rPr>
          <w:rFonts w:hint="eastAsia"/>
          <w:sz w:val="24"/>
          <w:szCs w:val="24"/>
          <w:lang w:eastAsia="zh-CN"/>
        </w:rPr>
        <w:t>），</w:t>
      </w:r>
      <w:r w:rsidR="002013F8" w:rsidRPr="00A91D5C">
        <w:rPr>
          <w:sz w:val="24"/>
          <w:szCs w:val="24"/>
          <w:lang w:eastAsia="zh-CN"/>
        </w:rPr>
        <w:t>以支持该领域</w:t>
      </w:r>
      <w:r w:rsidR="00F730C1">
        <w:rPr>
          <w:rFonts w:hint="eastAsia"/>
          <w:sz w:val="24"/>
          <w:szCs w:val="24"/>
          <w:lang w:eastAsia="zh-CN"/>
        </w:rPr>
        <w:t>内</w:t>
      </w:r>
      <w:r w:rsidR="00D660FA">
        <w:rPr>
          <w:rFonts w:hint="eastAsia"/>
          <w:sz w:val="24"/>
          <w:szCs w:val="24"/>
          <w:lang w:eastAsia="zh-CN"/>
        </w:rPr>
        <w:t>的</w:t>
      </w:r>
      <w:r w:rsidR="00F730C1">
        <w:rPr>
          <w:rFonts w:hint="eastAsia"/>
          <w:sz w:val="24"/>
          <w:szCs w:val="24"/>
          <w:lang w:eastAsia="zh-CN"/>
        </w:rPr>
        <w:t>继</w:t>
      </w:r>
      <w:r w:rsidR="002013F8" w:rsidRPr="00A91D5C">
        <w:rPr>
          <w:sz w:val="24"/>
          <w:szCs w:val="24"/>
          <w:lang w:eastAsia="zh-CN"/>
        </w:rPr>
        <w:t>续学习。</w:t>
      </w:r>
      <w:r w:rsidR="00F730C1" w:rsidRPr="00F730C1">
        <w:rPr>
          <w:sz w:val="24"/>
          <w:szCs w:val="24"/>
          <w:lang w:eastAsia="zh-CN"/>
        </w:rPr>
        <w:t xml:space="preserve"> </w:t>
      </w:r>
    </w:p>
    <w:p w14:paraId="225A3C37" w14:textId="28FF4B0F" w:rsidR="00A636E6" w:rsidRPr="00A91D5C" w:rsidRDefault="00CF2FC9" w:rsidP="00A636E6">
      <w:pPr>
        <w:pStyle w:val="CBDNormalNumber"/>
        <w:rPr>
          <w:sz w:val="24"/>
          <w:szCs w:val="24"/>
          <w:lang w:eastAsia="zh-CN"/>
        </w:rPr>
      </w:pPr>
      <w:r>
        <w:rPr>
          <w:rFonts w:hint="eastAsia"/>
          <w:sz w:val="24"/>
          <w:szCs w:val="24"/>
          <w:lang w:eastAsia="zh-CN"/>
        </w:rPr>
        <w:t>在</w:t>
      </w:r>
      <w:r w:rsidR="002013F8" w:rsidRPr="00A91D5C">
        <w:rPr>
          <w:sz w:val="24"/>
          <w:szCs w:val="24"/>
          <w:lang w:eastAsia="zh-CN"/>
        </w:rPr>
        <w:t>合成生物学</w:t>
      </w:r>
      <w:r>
        <w:rPr>
          <w:rFonts w:hint="eastAsia"/>
          <w:sz w:val="24"/>
          <w:szCs w:val="24"/>
          <w:lang w:val="en-US" w:eastAsia="zh-CN"/>
        </w:rPr>
        <w:t>方面</w:t>
      </w:r>
      <w:r w:rsidR="002013F8" w:rsidRPr="00A91D5C">
        <w:rPr>
          <w:rFonts w:hint="eastAsia"/>
          <w:sz w:val="24"/>
          <w:szCs w:val="24"/>
          <w:lang w:eastAsia="zh-CN"/>
        </w:rPr>
        <w:t>，</w:t>
      </w:r>
      <w:r w:rsidR="00A636E6" w:rsidRPr="00A91D5C">
        <w:rPr>
          <w:rStyle w:val="FootnoteReference"/>
          <w:sz w:val="24"/>
          <w:szCs w:val="24"/>
        </w:rPr>
        <w:footnoteReference w:id="6"/>
      </w:r>
      <w:r w:rsidR="00A636E6" w:rsidRPr="00A91D5C">
        <w:rPr>
          <w:sz w:val="24"/>
          <w:szCs w:val="24"/>
          <w:lang w:eastAsia="zh-CN"/>
        </w:rPr>
        <w:t xml:space="preserve"> </w:t>
      </w:r>
      <w:r w:rsidR="00EC7FD5" w:rsidRPr="00A91D5C">
        <w:rPr>
          <w:sz w:val="24"/>
          <w:szCs w:val="24"/>
          <w:lang w:eastAsia="zh-CN"/>
        </w:rPr>
        <w:t>秘书处与德国联邦自然保护局共同</w:t>
      </w:r>
      <w:r w:rsidR="00EF3D6D">
        <w:rPr>
          <w:rFonts w:hint="eastAsia"/>
          <w:sz w:val="24"/>
          <w:szCs w:val="24"/>
          <w:lang w:eastAsia="zh-CN"/>
        </w:rPr>
        <w:t>举办</w:t>
      </w:r>
      <w:r w:rsidR="00EC7FD5" w:rsidRPr="00A91D5C">
        <w:rPr>
          <w:sz w:val="24"/>
          <w:szCs w:val="24"/>
          <w:lang w:eastAsia="zh-CN"/>
        </w:rPr>
        <w:t>了</w:t>
      </w:r>
      <w:r w:rsidR="00EC7FD5">
        <w:rPr>
          <w:rFonts w:hint="eastAsia"/>
          <w:sz w:val="24"/>
          <w:szCs w:val="24"/>
          <w:lang w:eastAsia="zh-CN"/>
        </w:rPr>
        <w:t>关于</w:t>
      </w:r>
      <w:r w:rsidR="00EC7FD5" w:rsidRPr="00A91D5C">
        <w:rPr>
          <w:sz w:val="24"/>
          <w:szCs w:val="24"/>
          <w:lang w:eastAsia="zh-CN"/>
        </w:rPr>
        <w:t>合成生物学</w:t>
      </w:r>
      <w:r w:rsidR="00EC7FD5">
        <w:rPr>
          <w:rFonts w:hint="eastAsia"/>
          <w:sz w:val="24"/>
          <w:szCs w:val="24"/>
          <w:lang w:eastAsia="zh-CN"/>
        </w:rPr>
        <w:t>的</w:t>
      </w:r>
      <w:r w:rsidR="00EC7FD5" w:rsidRPr="00A91D5C">
        <w:rPr>
          <w:sz w:val="24"/>
          <w:szCs w:val="24"/>
          <w:lang w:eastAsia="zh-CN"/>
        </w:rPr>
        <w:t>首</w:t>
      </w:r>
      <w:r w:rsidR="00EC7FD5">
        <w:rPr>
          <w:rFonts w:hint="eastAsia"/>
          <w:sz w:val="24"/>
          <w:szCs w:val="24"/>
          <w:lang w:eastAsia="zh-CN"/>
        </w:rPr>
        <w:t>次</w:t>
      </w:r>
      <w:r w:rsidR="00EC7FD5" w:rsidRPr="00A91D5C">
        <w:rPr>
          <w:sz w:val="24"/>
          <w:szCs w:val="24"/>
          <w:lang w:eastAsia="zh-CN"/>
        </w:rPr>
        <w:t>能力建设</w:t>
      </w:r>
      <w:r w:rsidR="00EC7FD5">
        <w:rPr>
          <w:rFonts w:hint="eastAsia"/>
          <w:sz w:val="24"/>
          <w:szCs w:val="24"/>
          <w:lang w:eastAsia="zh-CN"/>
        </w:rPr>
        <w:t>讲习班。</w:t>
      </w:r>
      <w:r w:rsidR="00A636E6" w:rsidRPr="00A91D5C">
        <w:rPr>
          <w:rStyle w:val="FootnoteReference"/>
          <w:sz w:val="24"/>
          <w:szCs w:val="24"/>
        </w:rPr>
        <w:footnoteReference w:id="7"/>
      </w:r>
      <w:r w:rsidR="00A636E6" w:rsidRPr="00A91D5C">
        <w:rPr>
          <w:sz w:val="24"/>
          <w:szCs w:val="24"/>
          <w:lang w:eastAsia="zh-CN"/>
        </w:rPr>
        <w:t xml:space="preserve"> </w:t>
      </w:r>
      <w:r w:rsidR="00EC7FD5" w:rsidRPr="00A91D5C">
        <w:rPr>
          <w:sz w:val="24"/>
          <w:szCs w:val="24"/>
          <w:lang w:eastAsia="zh-CN"/>
        </w:rPr>
        <w:t>该</w:t>
      </w:r>
      <w:r w:rsidR="00EC7FD5">
        <w:rPr>
          <w:rFonts w:hint="eastAsia"/>
          <w:sz w:val="24"/>
          <w:szCs w:val="24"/>
          <w:lang w:eastAsia="zh-CN"/>
        </w:rPr>
        <w:t>讲习班</w:t>
      </w:r>
      <w:r w:rsidR="00EC7FD5" w:rsidRPr="00A91D5C">
        <w:rPr>
          <w:sz w:val="24"/>
          <w:szCs w:val="24"/>
          <w:lang w:eastAsia="zh-CN"/>
        </w:rPr>
        <w:t>于</w:t>
      </w:r>
      <w:r w:rsidR="00EC7FD5" w:rsidRPr="00A91D5C">
        <w:rPr>
          <w:sz w:val="24"/>
          <w:szCs w:val="24"/>
          <w:lang w:eastAsia="zh-CN"/>
        </w:rPr>
        <w:t>2025</w:t>
      </w:r>
      <w:r w:rsidR="00EC7FD5" w:rsidRPr="00A91D5C">
        <w:rPr>
          <w:sz w:val="24"/>
          <w:szCs w:val="24"/>
          <w:lang w:eastAsia="zh-CN"/>
        </w:rPr>
        <w:t>年</w:t>
      </w:r>
      <w:r w:rsidR="00EC7FD5" w:rsidRPr="00A91D5C">
        <w:rPr>
          <w:sz w:val="24"/>
          <w:szCs w:val="24"/>
          <w:lang w:eastAsia="zh-CN"/>
        </w:rPr>
        <w:t>11</w:t>
      </w:r>
      <w:r w:rsidR="00EC7FD5" w:rsidRPr="00A91D5C">
        <w:rPr>
          <w:sz w:val="24"/>
          <w:szCs w:val="24"/>
          <w:lang w:eastAsia="zh-CN"/>
        </w:rPr>
        <w:t>月</w:t>
      </w:r>
      <w:r w:rsidR="00EC7FD5" w:rsidRPr="00A91D5C">
        <w:rPr>
          <w:sz w:val="24"/>
          <w:szCs w:val="24"/>
          <w:lang w:eastAsia="zh-CN"/>
        </w:rPr>
        <w:t>3</w:t>
      </w:r>
      <w:r w:rsidR="00EC7FD5" w:rsidRPr="00A91D5C">
        <w:rPr>
          <w:sz w:val="24"/>
          <w:szCs w:val="24"/>
          <w:lang w:eastAsia="zh-CN"/>
        </w:rPr>
        <w:t>日至</w:t>
      </w:r>
      <w:r w:rsidR="00EC7FD5" w:rsidRPr="00A91D5C">
        <w:rPr>
          <w:sz w:val="24"/>
          <w:szCs w:val="24"/>
          <w:lang w:eastAsia="zh-CN"/>
        </w:rPr>
        <w:t>7</w:t>
      </w:r>
      <w:r w:rsidR="00EC7FD5" w:rsidRPr="00A91D5C">
        <w:rPr>
          <w:sz w:val="24"/>
          <w:szCs w:val="24"/>
          <w:lang w:eastAsia="zh-CN"/>
        </w:rPr>
        <w:t>日在德国维尔姆岛举</w:t>
      </w:r>
      <w:r w:rsidR="00250E75">
        <w:rPr>
          <w:rFonts w:hint="eastAsia"/>
          <w:sz w:val="24"/>
          <w:szCs w:val="24"/>
          <w:lang w:eastAsia="zh-CN"/>
        </w:rPr>
        <w:t>办</w:t>
      </w:r>
      <w:r w:rsidR="00EC7FD5" w:rsidRPr="00A91D5C">
        <w:rPr>
          <w:sz w:val="24"/>
          <w:szCs w:val="24"/>
          <w:lang w:eastAsia="zh-CN"/>
        </w:rPr>
        <w:t>。讲习班期间，埃及原子能管理局、德国联邦消费者保护和食品安全局、挪威气候</w:t>
      </w:r>
      <w:r w:rsidR="007B6109" w:rsidRPr="007B6109">
        <w:rPr>
          <w:sz w:val="24"/>
          <w:szCs w:val="24"/>
          <w:lang w:eastAsia="zh-CN"/>
        </w:rPr>
        <w:t>与</w:t>
      </w:r>
      <w:r w:rsidR="00EC7FD5" w:rsidRPr="00A91D5C">
        <w:rPr>
          <w:sz w:val="24"/>
          <w:szCs w:val="24"/>
          <w:lang w:eastAsia="zh-CN"/>
        </w:rPr>
        <w:t>环境部、第三世界网络和考纳斯技术大学的代表介绍了议程的技术</w:t>
      </w:r>
      <w:r w:rsidR="007B6109">
        <w:rPr>
          <w:rFonts w:hint="eastAsia"/>
          <w:sz w:val="24"/>
          <w:szCs w:val="24"/>
          <w:lang w:eastAsia="zh-CN"/>
        </w:rPr>
        <w:t>要点</w:t>
      </w:r>
      <w:r w:rsidR="00EC7FD5" w:rsidRPr="00A91D5C">
        <w:rPr>
          <w:sz w:val="24"/>
          <w:szCs w:val="24"/>
          <w:lang w:eastAsia="zh-CN"/>
        </w:rPr>
        <w:t>。讲习</w:t>
      </w:r>
      <w:r w:rsidR="00EC7FD5" w:rsidRPr="00A91D5C">
        <w:rPr>
          <w:sz w:val="24"/>
          <w:szCs w:val="24"/>
          <w:lang w:eastAsia="zh-CN"/>
        </w:rPr>
        <w:lastRenderedPageBreak/>
        <w:t>班概述了在《生物多样性公约》和《卡塔赫纳议定书》下开展的工作，并</w:t>
      </w:r>
      <w:r w:rsidR="0031048A">
        <w:rPr>
          <w:rFonts w:hint="eastAsia"/>
          <w:sz w:val="24"/>
          <w:szCs w:val="24"/>
          <w:lang w:eastAsia="zh-CN"/>
        </w:rPr>
        <w:t>为</w:t>
      </w:r>
      <w:r w:rsidR="007B6109" w:rsidRPr="00A91D5C">
        <w:rPr>
          <w:sz w:val="24"/>
          <w:szCs w:val="24"/>
          <w:lang w:eastAsia="zh-CN"/>
        </w:rPr>
        <w:t>讨论能力建设需求</w:t>
      </w:r>
      <w:r w:rsidR="002C03AC">
        <w:rPr>
          <w:rFonts w:hint="eastAsia"/>
          <w:sz w:val="24"/>
          <w:szCs w:val="24"/>
          <w:lang w:eastAsia="zh-CN"/>
        </w:rPr>
        <w:t>以及与</w:t>
      </w:r>
      <w:r w:rsidR="007B6109" w:rsidRPr="00A91D5C">
        <w:rPr>
          <w:sz w:val="24"/>
          <w:szCs w:val="24"/>
          <w:lang w:eastAsia="zh-CN"/>
        </w:rPr>
        <w:t>合成生物学近期</w:t>
      </w:r>
      <w:r w:rsidR="00EF3D6D">
        <w:rPr>
          <w:rFonts w:hint="eastAsia"/>
          <w:sz w:val="24"/>
          <w:szCs w:val="24"/>
          <w:lang w:eastAsia="zh-CN"/>
        </w:rPr>
        <w:t>动态</w:t>
      </w:r>
      <w:r w:rsidR="002C03AC">
        <w:rPr>
          <w:rFonts w:hint="eastAsia"/>
          <w:sz w:val="24"/>
          <w:szCs w:val="24"/>
          <w:lang w:eastAsia="zh-CN"/>
        </w:rPr>
        <w:t>相关</w:t>
      </w:r>
      <w:r w:rsidR="007B6109" w:rsidRPr="00A91D5C">
        <w:rPr>
          <w:sz w:val="24"/>
          <w:szCs w:val="24"/>
          <w:lang w:eastAsia="zh-CN"/>
        </w:rPr>
        <w:t>的其他考虑因素</w:t>
      </w:r>
      <w:r w:rsidR="0031048A" w:rsidRPr="00A91D5C">
        <w:rPr>
          <w:sz w:val="24"/>
          <w:szCs w:val="24"/>
          <w:lang w:eastAsia="zh-CN"/>
        </w:rPr>
        <w:t>提供了</w:t>
      </w:r>
      <w:r w:rsidR="00EC7FD5" w:rsidRPr="00A91D5C">
        <w:rPr>
          <w:sz w:val="24"/>
          <w:szCs w:val="24"/>
          <w:lang w:eastAsia="zh-CN"/>
        </w:rPr>
        <w:t>机会。</w:t>
      </w:r>
      <w:r w:rsidR="002013F8" w:rsidRPr="00A91D5C">
        <w:rPr>
          <w:rFonts w:ascii="Arial" w:hAnsi="Arial" w:cs="Arial"/>
          <w:color w:val="333333"/>
          <w:sz w:val="24"/>
          <w:szCs w:val="24"/>
          <w:shd w:val="clear" w:color="auto" w:fill="FFFFFF"/>
          <w:lang w:eastAsia="zh-CN"/>
        </w:rPr>
        <w:t xml:space="preserve"> </w:t>
      </w:r>
    </w:p>
    <w:p w14:paraId="477800A4" w14:textId="6E9813A0" w:rsidR="00853FC5" w:rsidRPr="00A91D5C" w:rsidRDefault="00161F9E" w:rsidP="00A636E6">
      <w:pPr>
        <w:pStyle w:val="CBDNormalNumber"/>
        <w:rPr>
          <w:sz w:val="24"/>
          <w:szCs w:val="24"/>
          <w:lang w:eastAsia="zh-CN"/>
        </w:rPr>
      </w:pPr>
      <w:r w:rsidRPr="00A91D5C">
        <w:rPr>
          <w:sz w:val="24"/>
          <w:szCs w:val="24"/>
          <w:lang w:eastAsia="zh-CN"/>
        </w:rPr>
        <w:t>除了提供技术能力建设</w:t>
      </w:r>
      <w:r>
        <w:rPr>
          <w:rFonts w:hint="eastAsia"/>
          <w:sz w:val="24"/>
          <w:szCs w:val="24"/>
          <w:lang w:eastAsia="zh-CN"/>
        </w:rPr>
        <w:t>以外</w:t>
      </w:r>
      <w:r w:rsidRPr="00A91D5C">
        <w:rPr>
          <w:sz w:val="24"/>
          <w:szCs w:val="24"/>
          <w:lang w:eastAsia="zh-CN"/>
        </w:rPr>
        <w:t>，秘书处还</w:t>
      </w:r>
      <w:r w:rsidR="0031048A">
        <w:rPr>
          <w:rFonts w:hint="eastAsia"/>
          <w:sz w:val="24"/>
          <w:szCs w:val="24"/>
          <w:lang w:eastAsia="zh-CN"/>
        </w:rPr>
        <w:t>在</w:t>
      </w:r>
      <w:r w:rsidR="0031048A" w:rsidRPr="00A91D5C">
        <w:rPr>
          <w:sz w:val="24"/>
          <w:szCs w:val="24"/>
          <w:lang w:eastAsia="zh-CN"/>
        </w:rPr>
        <w:t>合成生物学</w:t>
      </w:r>
      <w:r w:rsidR="0031048A">
        <w:rPr>
          <w:rFonts w:hint="eastAsia"/>
          <w:sz w:val="24"/>
          <w:szCs w:val="24"/>
          <w:lang w:eastAsia="zh-CN"/>
        </w:rPr>
        <w:t>的</w:t>
      </w:r>
      <w:r w:rsidR="0031048A" w:rsidRPr="00A91D5C">
        <w:rPr>
          <w:sz w:val="24"/>
          <w:szCs w:val="24"/>
          <w:lang w:eastAsia="zh-CN"/>
        </w:rPr>
        <w:t>相关工作</w:t>
      </w:r>
      <w:r w:rsidR="0031048A">
        <w:rPr>
          <w:rFonts w:hint="eastAsia"/>
          <w:sz w:val="24"/>
          <w:szCs w:val="24"/>
          <w:lang w:eastAsia="zh-CN"/>
        </w:rPr>
        <w:t>上</w:t>
      </w:r>
      <w:r w:rsidRPr="00A91D5C">
        <w:rPr>
          <w:sz w:val="24"/>
          <w:szCs w:val="24"/>
          <w:lang w:eastAsia="zh-CN"/>
        </w:rPr>
        <w:t>与</w:t>
      </w:r>
      <w:r w:rsidRPr="00161F9E">
        <w:rPr>
          <w:sz w:val="24"/>
          <w:szCs w:val="24"/>
          <w:lang w:eastAsia="zh-CN"/>
        </w:rPr>
        <w:t>国际自然保护联盟</w:t>
      </w:r>
      <w:r w:rsidRPr="00A91D5C">
        <w:rPr>
          <w:sz w:val="24"/>
          <w:szCs w:val="24"/>
          <w:lang w:eastAsia="zh-CN"/>
        </w:rPr>
        <w:t>合作。两个组织</w:t>
      </w:r>
      <w:r w:rsidR="006F3E83" w:rsidRPr="006F3E83">
        <w:rPr>
          <w:sz w:val="24"/>
          <w:szCs w:val="24"/>
          <w:lang w:eastAsia="zh-CN"/>
        </w:rPr>
        <w:t>均以观察员身份参与了各自的进程</w:t>
      </w:r>
      <w:r w:rsidRPr="00A91D5C">
        <w:rPr>
          <w:sz w:val="24"/>
          <w:szCs w:val="24"/>
          <w:lang w:eastAsia="zh-CN"/>
        </w:rPr>
        <w:t>。例如，国际</w:t>
      </w:r>
      <w:r w:rsidRPr="00161F9E">
        <w:rPr>
          <w:sz w:val="24"/>
          <w:szCs w:val="24"/>
          <w:lang w:eastAsia="zh-CN"/>
        </w:rPr>
        <w:t>自然保护</w:t>
      </w:r>
      <w:r w:rsidRPr="00A91D5C">
        <w:rPr>
          <w:sz w:val="24"/>
          <w:szCs w:val="24"/>
          <w:lang w:eastAsia="zh-CN"/>
        </w:rPr>
        <w:t>联盟的一</w:t>
      </w:r>
      <w:r>
        <w:rPr>
          <w:rFonts w:hint="eastAsia"/>
          <w:sz w:val="24"/>
          <w:szCs w:val="24"/>
          <w:lang w:eastAsia="zh-CN"/>
        </w:rPr>
        <w:t>位</w:t>
      </w:r>
      <w:r w:rsidRPr="00A91D5C">
        <w:rPr>
          <w:sz w:val="24"/>
          <w:szCs w:val="24"/>
          <w:lang w:eastAsia="zh-CN"/>
        </w:rPr>
        <w:t>专家出席了</w:t>
      </w:r>
      <w:r w:rsidRPr="00A91D5C">
        <w:rPr>
          <w:sz w:val="24"/>
          <w:szCs w:val="24"/>
          <w:lang w:eastAsia="zh-CN"/>
        </w:rPr>
        <w:t>2026</w:t>
      </w:r>
      <w:r w:rsidRPr="00A91D5C">
        <w:rPr>
          <w:sz w:val="24"/>
          <w:szCs w:val="24"/>
          <w:lang w:eastAsia="zh-CN"/>
        </w:rPr>
        <w:t>年</w:t>
      </w:r>
      <w:r w:rsidRPr="00A91D5C">
        <w:rPr>
          <w:sz w:val="24"/>
          <w:szCs w:val="24"/>
          <w:lang w:eastAsia="zh-CN"/>
        </w:rPr>
        <w:t>5</w:t>
      </w:r>
      <w:r w:rsidRPr="00A91D5C">
        <w:rPr>
          <w:sz w:val="24"/>
          <w:szCs w:val="24"/>
          <w:lang w:eastAsia="zh-CN"/>
        </w:rPr>
        <w:t>月</w:t>
      </w:r>
      <w:r w:rsidRPr="00A91D5C">
        <w:rPr>
          <w:sz w:val="24"/>
          <w:szCs w:val="24"/>
          <w:lang w:eastAsia="zh-CN"/>
        </w:rPr>
        <w:t>19</w:t>
      </w:r>
      <w:r w:rsidRPr="00A91D5C">
        <w:rPr>
          <w:sz w:val="24"/>
          <w:szCs w:val="24"/>
          <w:lang w:eastAsia="zh-CN"/>
        </w:rPr>
        <w:t>日至</w:t>
      </w:r>
      <w:r w:rsidRPr="00A91D5C">
        <w:rPr>
          <w:sz w:val="24"/>
          <w:szCs w:val="24"/>
          <w:lang w:eastAsia="zh-CN"/>
        </w:rPr>
        <w:t>22</w:t>
      </w:r>
      <w:r w:rsidRPr="00A91D5C">
        <w:rPr>
          <w:sz w:val="24"/>
          <w:szCs w:val="24"/>
          <w:lang w:eastAsia="zh-CN"/>
        </w:rPr>
        <w:t>日在加拿大蒙特利尔举行的合成生物学特设技术专家组会议。</w:t>
      </w:r>
      <w:r w:rsidR="00E40BB9" w:rsidRPr="00A91D5C">
        <w:rPr>
          <w:rStyle w:val="FootnoteReference"/>
          <w:sz w:val="24"/>
          <w:szCs w:val="24"/>
        </w:rPr>
        <w:footnoteReference w:id="8"/>
      </w:r>
      <w:r w:rsidR="006B046F">
        <w:rPr>
          <w:rFonts w:hint="eastAsia"/>
          <w:sz w:val="24"/>
          <w:szCs w:val="24"/>
          <w:lang w:eastAsia="zh-CN"/>
        </w:rPr>
        <w:t xml:space="preserve"> </w:t>
      </w:r>
      <w:r w:rsidR="005E7AF7" w:rsidRPr="00A91D5C">
        <w:rPr>
          <w:sz w:val="24"/>
          <w:szCs w:val="24"/>
          <w:lang w:eastAsia="zh-CN"/>
        </w:rPr>
        <w:t>这种</w:t>
      </w:r>
      <w:r w:rsidR="006B046F">
        <w:rPr>
          <w:rFonts w:hint="eastAsia"/>
          <w:sz w:val="24"/>
          <w:szCs w:val="24"/>
          <w:lang w:eastAsia="zh-CN"/>
        </w:rPr>
        <w:t>共同</w:t>
      </w:r>
      <w:r w:rsidR="005E7AF7" w:rsidRPr="00A91D5C">
        <w:rPr>
          <w:sz w:val="24"/>
          <w:szCs w:val="24"/>
          <w:lang w:eastAsia="zh-CN"/>
        </w:rPr>
        <w:t>合作</w:t>
      </w:r>
      <w:r w:rsidRPr="00A91D5C">
        <w:rPr>
          <w:sz w:val="24"/>
          <w:szCs w:val="24"/>
          <w:lang w:eastAsia="zh-CN"/>
        </w:rPr>
        <w:t>预计</w:t>
      </w:r>
      <w:r w:rsidR="005E7AF7" w:rsidRPr="00A91D5C">
        <w:rPr>
          <w:sz w:val="24"/>
          <w:szCs w:val="24"/>
          <w:lang w:eastAsia="zh-CN"/>
        </w:rPr>
        <w:t>将继续</w:t>
      </w:r>
      <w:r w:rsidR="003224B4">
        <w:rPr>
          <w:rFonts w:hint="eastAsia"/>
          <w:sz w:val="24"/>
          <w:szCs w:val="24"/>
          <w:lang w:eastAsia="zh-CN"/>
        </w:rPr>
        <w:t>进行</w:t>
      </w:r>
      <w:r w:rsidR="005E7AF7" w:rsidRPr="00A91D5C">
        <w:rPr>
          <w:sz w:val="24"/>
          <w:szCs w:val="24"/>
          <w:lang w:eastAsia="zh-CN"/>
        </w:rPr>
        <w:t>。</w:t>
      </w:r>
    </w:p>
    <w:p w14:paraId="04F79D8E" w14:textId="22C5B85F" w:rsidR="008C1FCA" w:rsidRPr="00A91D5C" w:rsidRDefault="003C3D13" w:rsidP="0003256C">
      <w:pPr>
        <w:pStyle w:val="CBDNormalNumber"/>
        <w:rPr>
          <w:sz w:val="24"/>
          <w:szCs w:val="24"/>
          <w:lang w:eastAsia="zh-CN"/>
        </w:rPr>
      </w:pPr>
      <w:r>
        <w:rPr>
          <w:rFonts w:hint="eastAsia"/>
          <w:sz w:val="24"/>
          <w:szCs w:val="24"/>
          <w:lang w:eastAsia="zh-CN"/>
        </w:rPr>
        <w:t>在</w:t>
      </w:r>
      <w:r w:rsidRPr="00A91D5C">
        <w:rPr>
          <w:sz w:val="24"/>
          <w:szCs w:val="24"/>
          <w:lang w:eastAsia="zh-CN"/>
        </w:rPr>
        <w:t>检测和识别改性活生物体</w:t>
      </w:r>
      <w:r>
        <w:rPr>
          <w:rFonts w:hint="eastAsia"/>
          <w:sz w:val="24"/>
          <w:szCs w:val="24"/>
          <w:lang w:val="en-US" w:eastAsia="zh-CN"/>
        </w:rPr>
        <w:t>方面</w:t>
      </w:r>
      <w:r w:rsidRPr="00A91D5C">
        <w:rPr>
          <w:sz w:val="24"/>
          <w:szCs w:val="24"/>
          <w:lang w:eastAsia="zh-CN"/>
        </w:rPr>
        <w:t>，秘书处</w:t>
      </w:r>
      <w:r w:rsidR="00AE7DFB" w:rsidRPr="00A91D5C">
        <w:rPr>
          <w:sz w:val="24"/>
          <w:szCs w:val="24"/>
          <w:lang w:eastAsia="zh-CN"/>
        </w:rPr>
        <w:t>于</w:t>
      </w:r>
      <w:r w:rsidR="00AE7DFB" w:rsidRPr="00A91D5C">
        <w:rPr>
          <w:sz w:val="24"/>
          <w:szCs w:val="24"/>
          <w:lang w:eastAsia="zh-CN"/>
        </w:rPr>
        <w:t>2025</w:t>
      </w:r>
      <w:r w:rsidR="00AE7DFB" w:rsidRPr="00A91D5C">
        <w:rPr>
          <w:sz w:val="24"/>
          <w:szCs w:val="24"/>
          <w:lang w:eastAsia="zh-CN"/>
        </w:rPr>
        <w:t>年</w:t>
      </w:r>
      <w:r w:rsidR="00AE7DFB" w:rsidRPr="00A91D5C">
        <w:rPr>
          <w:sz w:val="24"/>
          <w:szCs w:val="24"/>
          <w:lang w:eastAsia="zh-CN"/>
        </w:rPr>
        <w:t>9</w:t>
      </w:r>
      <w:r w:rsidR="00AE7DFB" w:rsidRPr="00A91D5C">
        <w:rPr>
          <w:sz w:val="24"/>
          <w:szCs w:val="24"/>
          <w:lang w:eastAsia="zh-CN"/>
        </w:rPr>
        <w:t>月</w:t>
      </w:r>
      <w:r w:rsidR="00AE7DFB" w:rsidRPr="00A91D5C">
        <w:rPr>
          <w:sz w:val="24"/>
          <w:szCs w:val="24"/>
          <w:lang w:eastAsia="zh-CN"/>
        </w:rPr>
        <w:t>22</w:t>
      </w:r>
      <w:r w:rsidR="00AE7DFB" w:rsidRPr="00A91D5C">
        <w:rPr>
          <w:sz w:val="24"/>
          <w:szCs w:val="24"/>
          <w:lang w:eastAsia="zh-CN"/>
        </w:rPr>
        <w:t>日至</w:t>
      </w:r>
      <w:r w:rsidR="00AE7DFB" w:rsidRPr="00A91D5C">
        <w:rPr>
          <w:sz w:val="24"/>
          <w:szCs w:val="24"/>
          <w:lang w:eastAsia="zh-CN"/>
        </w:rPr>
        <w:t>26</w:t>
      </w:r>
      <w:r w:rsidR="00AE7DFB" w:rsidRPr="00A91D5C">
        <w:rPr>
          <w:sz w:val="24"/>
          <w:szCs w:val="24"/>
          <w:lang w:eastAsia="zh-CN"/>
        </w:rPr>
        <w:t>日</w:t>
      </w:r>
      <w:r w:rsidR="00AB5AE2">
        <w:rPr>
          <w:rFonts w:hint="eastAsia"/>
          <w:sz w:val="24"/>
          <w:szCs w:val="24"/>
          <w:lang w:eastAsia="zh-CN"/>
        </w:rPr>
        <w:t>就</w:t>
      </w:r>
      <w:r w:rsidR="00AB5AE2" w:rsidRPr="00A91D5C">
        <w:rPr>
          <w:sz w:val="24"/>
          <w:szCs w:val="24"/>
          <w:lang w:eastAsia="zh-CN"/>
        </w:rPr>
        <w:t>检测和识别改性活生物体以及海关</w:t>
      </w:r>
      <w:r w:rsidR="00AB5AE2">
        <w:rPr>
          <w:rFonts w:hint="eastAsia"/>
          <w:sz w:val="24"/>
          <w:szCs w:val="24"/>
          <w:lang w:eastAsia="zh-CN"/>
        </w:rPr>
        <w:t>人</w:t>
      </w:r>
      <w:r w:rsidR="00AB5AE2" w:rsidRPr="00A91D5C">
        <w:rPr>
          <w:sz w:val="24"/>
          <w:szCs w:val="24"/>
          <w:lang w:eastAsia="zh-CN"/>
        </w:rPr>
        <w:t>员在执行《卡塔赫纳议定书》中的作用</w:t>
      </w:r>
      <w:r w:rsidRPr="00A91D5C">
        <w:rPr>
          <w:sz w:val="24"/>
          <w:szCs w:val="24"/>
          <w:lang w:eastAsia="zh-CN"/>
        </w:rPr>
        <w:t>在卢布尔雅那</w:t>
      </w:r>
      <w:r>
        <w:rPr>
          <w:rFonts w:hint="eastAsia"/>
          <w:sz w:val="24"/>
          <w:szCs w:val="24"/>
          <w:lang w:eastAsia="zh-CN"/>
        </w:rPr>
        <w:t>举办</w:t>
      </w:r>
      <w:r w:rsidRPr="00A91D5C">
        <w:rPr>
          <w:sz w:val="24"/>
          <w:szCs w:val="24"/>
          <w:lang w:eastAsia="zh-CN"/>
        </w:rPr>
        <w:t>了一次</w:t>
      </w:r>
      <w:r>
        <w:rPr>
          <w:rFonts w:hint="eastAsia"/>
          <w:sz w:val="24"/>
          <w:szCs w:val="24"/>
          <w:lang w:eastAsia="zh-CN"/>
        </w:rPr>
        <w:t>讲习班</w:t>
      </w:r>
      <w:r w:rsidRPr="00A91D5C">
        <w:rPr>
          <w:sz w:val="24"/>
          <w:szCs w:val="24"/>
          <w:lang w:eastAsia="zh-CN"/>
        </w:rPr>
        <w:t>。</w:t>
      </w:r>
      <w:r w:rsidR="00C277EA" w:rsidRPr="00A91D5C">
        <w:rPr>
          <w:rStyle w:val="FootnoteReference"/>
          <w:sz w:val="24"/>
          <w:szCs w:val="24"/>
        </w:rPr>
        <w:footnoteReference w:id="9"/>
      </w:r>
      <w:r w:rsidR="003A470F" w:rsidRPr="00A91D5C">
        <w:rPr>
          <w:sz w:val="24"/>
          <w:szCs w:val="24"/>
          <w:lang w:eastAsia="zh-CN"/>
        </w:rPr>
        <w:t xml:space="preserve"> </w:t>
      </w:r>
      <w:r w:rsidR="00BA4051" w:rsidRPr="00A91D5C">
        <w:rPr>
          <w:sz w:val="24"/>
          <w:szCs w:val="24"/>
          <w:lang w:eastAsia="zh-CN"/>
        </w:rPr>
        <w:t>秘书处与斯洛文尼亚环境、气候和能源部、斯洛文尼亚国家生物研究所、世界海关组织、绿色海关倡议和</w:t>
      </w:r>
      <w:r w:rsidR="00BA4051" w:rsidRPr="00AB5AE2">
        <w:rPr>
          <w:sz w:val="24"/>
          <w:szCs w:val="24"/>
          <w:lang w:eastAsia="zh-CN"/>
        </w:rPr>
        <w:t>科佩尔</w:t>
      </w:r>
      <w:r w:rsidR="00BA4051" w:rsidRPr="00A91D5C">
        <w:rPr>
          <w:sz w:val="24"/>
          <w:szCs w:val="24"/>
          <w:lang w:eastAsia="zh-CN"/>
        </w:rPr>
        <w:t>港的代表合作，在</w:t>
      </w:r>
      <w:r w:rsidR="00BA4051">
        <w:rPr>
          <w:rFonts w:hint="eastAsia"/>
          <w:sz w:val="24"/>
          <w:szCs w:val="24"/>
          <w:lang w:eastAsia="zh-CN"/>
        </w:rPr>
        <w:t>讲习班</w:t>
      </w:r>
      <w:r w:rsidR="00BA4051" w:rsidRPr="00A91D5C">
        <w:rPr>
          <w:sz w:val="24"/>
          <w:szCs w:val="24"/>
          <w:lang w:eastAsia="zh-CN"/>
        </w:rPr>
        <w:t>期间提供技术培训。</w:t>
      </w:r>
      <w:r w:rsidR="0013130D" w:rsidRPr="00A91D5C">
        <w:rPr>
          <w:sz w:val="24"/>
          <w:szCs w:val="24"/>
          <w:lang w:eastAsia="zh-CN"/>
        </w:rPr>
        <w:t>例如，世界海关组织的一</w:t>
      </w:r>
      <w:r w:rsidR="0013130D">
        <w:rPr>
          <w:rFonts w:hint="eastAsia"/>
          <w:sz w:val="24"/>
          <w:szCs w:val="24"/>
          <w:lang w:eastAsia="zh-CN"/>
        </w:rPr>
        <w:t>位</w:t>
      </w:r>
      <w:r w:rsidR="0013130D" w:rsidRPr="00A91D5C">
        <w:rPr>
          <w:sz w:val="24"/>
          <w:szCs w:val="24"/>
          <w:lang w:eastAsia="zh-CN"/>
        </w:rPr>
        <w:t>代表在线</w:t>
      </w:r>
      <w:r w:rsidR="0013130D">
        <w:rPr>
          <w:rFonts w:hint="eastAsia"/>
          <w:sz w:val="24"/>
          <w:szCs w:val="24"/>
          <w:lang w:eastAsia="zh-CN"/>
        </w:rPr>
        <w:t>与会，介绍面向</w:t>
      </w:r>
      <w:r w:rsidR="0013130D" w:rsidRPr="00A91D5C">
        <w:rPr>
          <w:sz w:val="24"/>
          <w:szCs w:val="24"/>
          <w:lang w:eastAsia="zh-CN"/>
        </w:rPr>
        <w:t>海关</w:t>
      </w:r>
      <w:r w:rsidR="0013130D">
        <w:rPr>
          <w:rFonts w:hint="eastAsia"/>
          <w:sz w:val="24"/>
          <w:szCs w:val="24"/>
          <w:lang w:eastAsia="zh-CN"/>
        </w:rPr>
        <w:t>人</w:t>
      </w:r>
      <w:r w:rsidR="0013130D" w:rsidRPr="00A91D5C">
        <w:rPr>
          <w:sz w:val="24"/>
          <w:szCs w:val="24"/>
          <w:lang w:eastAsia="zh-CN"/>
        </w:rPr>
        <w:t>员</w:t>
      </w:r>
      <w:r w:rsidR="0013130D">
        <w:rPr>
          <w:rFonts w:hint="eastAsia"/>
          <w:sz w:val="24"/>
          <w:szCs w:val="24"/>
          <w:lang w:eastAsia="zh-CN"/>
        </w:rPr>
        <w:t>的</w:t>
      </w:r>
      <w:proofErr w:type="spellStart"/>
      <w:r w:rsidR="0013130D" w:rsidRPr="00A91D5C">
        <w:rPr>
          <w:sz w:val="24"/>
          <w:szCs w:val="24"/>
          <w:lang w:eastAsia="zh-CN"/>
        </w:rPr>
        <w:t>CLiKC</w:t>
      </w:r>
      <w:proofErr w:type="spellEnd"/>
      <w:r w:rsidR="0013130D" w:rsidRPr="00A91D5C">
        <w:rPr>
          <w:sz w:val="24"/>
          <w:szCs w:val="24"/>
          <w:lang w:eastAsia="zh-CN"/>
        </w:rPr>
        <w:t>!</w:t>
      </w:r>
      <w:r w:rsidR="0013130D" w:rsidRPr="00A91D5C">
        <w:rPr>
          <w:sz w:val="24"/>
          <w:szCs w:val="24"/>
          <w:lang w:eastAsia="zh-CN"/>
        </w:rPr>
        <w:t>电子学习平台，</w:t>
      </w:r>
      <w:r w:rsidR="008172C8" w:rsidRPr="00A91D5C">
        <w:rPr>
          <w:rStyle w:val="FootnoteReference"/>
          <w:sz w:val="24"/>
          <w:szCs w:val="24"/>
        </w:rPr>
        <w:footnoteReference w:id="10"/>
      </w:r>
      <w:r w:rsidR="008172C8" w:rsidRPr="00A91D5C">
        <w:rPr>
          <w:sz w:val="24"/>
          <w:szCs w:val="24"/>
          <w:lang w:eastAsia="zh-CN"/>
        </w:rPr>
        <w:t xml:space="preserve"> </w:t>
      </w:r>
      <w:r w:rsidR="00FD0637">
        <w:rPr>
          <w:rFonts w:hint="eastAsia"/>
          <w:sz w:val="24"/>
          <w:szCs w:val="24"/>
          <w:lang w:eastAsia="zh-CN"/>
        </w:rPr>
        <w:t>其中有关于</w:t>
      </w:r>
      <w:r w:rsidR="005E7AF7" w:rsidRPr="00A91D5C">
        <w:rPr>
          <w:sz w:val="24"/>
          <w:szCs w:val="24"/>
          <w:lang w:eastAsia="zh-CN"/>
        </w:rPr>
        <w:t>《议定书》第</w:t>
      </w:r>
      <w:r w:rsidR="005E7AF7" w:rsidRPr="00A91D5C">
        <w:rPr>
          <w:sz w:val="24"/>
          <w:szCs w:val="24"/>
          <w:lang w:eastAsia="zh-CN"/>
        </w:rPr>
        <w:t>18</w:t>
      </w:r>
      <w:r w:rsidR="005E7AF7" w:rsidRPr="00A91D5C">
        <w:rPr>
          <w:sz w:val="24"/>
          <w:szCs w:val="24"/>
          <w:lang w:eastAsia="zh-CN"/>
        </w:rPr>
        <w:t>条的电子学习课程。讲习班使</w:t>
      </w:r>
      <w:r w:rsidR="00FD0637">
        <w:rPr>
          <w:rFonts w:hint="eastAsia"/>
          <w:sz w:val="24"/>
          <w:szCs w:val="24"/>
          <w:lang w:eastAsia="zh-CN"/>
        </w:rPr>
        <w:t>参加</w:t>
      </w:r>
      <w:r w:rsidR="005E7AF7" w:rsidRPr="00A91D5C">
        <w:rPr>
          <w:sz w:val="24"/>
          <w:szCs w:val="24"/>
          <w:lang w:eastAsia="zh-CN"/>
        </w:rPr>
        <w:t>者能够学习用于检测和识别改性活生物体的现代技术，了解海关</w:t>
      </w:r>
      <w:r w:rsidR="00FD0637">
        <w:rPr>
          <w:rFonts w:hint="eastAsia"/>
          <w:sz w:val="24"/>
          <w:szCs w:val="24"/>
          <w:lang w:eastAsia="zh-CN"/>
        </w:rPr>
        <w:t>人</w:t>
      </w:r>
      <w:r w:rsidR="005E7AF7" w:rsidRPr="00A91D5C">
        <w:rPr>
          <w:sz w:val="24"/>
          <w:szCs w:val="24"/>
          <w:lang w:eastAsia="zh-CN"/>
        </w:rPr>
        <w:t>员在执行《议定书》</w:t>
      </w:r>
      <w:r w:rsidR="00FD0637">
        <w:rPr>
          <w:rFonts w:hint="eastAsia"/>
          <w:sz w:val="24"/>
          <w:szCs w:val="24"/>
          <w:lang w:eastAsia="zh-CN"/>
        </w:rPr>
        <w:t>方面</w:t>
      </w:r>
      <w:r w:rsidR="005E7AF7" w:rsidRPr="00A91D5C">
        <w:rPr>
          <w:sz w:val="24"/>
          <w:szCs w:val="24"/>
          <w:lang w:eastAsia="zh-CN"/>
        </w:rPr>
        <w:t>的作用，并为促进国家主管部门、实验室技术人员和海关</w:t>
      </w:r>
      <w:r w:rsidR="00FD0637">
        <w:rPr>
          <w:rFonts w:hint="eastAsia"/>
          <w:sz w:val="24"/>
          <w:szCs w:val="24"/>
          <w:lang w:eastAsia="zh-CN"/>
        </w:rPr>
        <w:t>人</w:t>
      </w:r>
      <w:r w:rsidR="005E7AF7" w:rsidRPr="00A91D5C">
        <w:rPr>
          <w:sz w:val="24"/>
          <w:szCs w:val="24"/>
          <w:lang w:eastAsia="zh-CN"/>
        </w:rPr>
        <w:t>员之间的协同增效提供了机会。</w:t>
      </w:r>
      <w:r w:rsidR="00201368" w:rsidRPr="00A91D5C">
        <w:rPr>
          <w:sz w:val="24"/>
          <w:szCs w:val="24"/>
          <w:lang w:eastAsia="zh-CN"/>
        </w:rPr>
        <w:t xml:space="preserve"> </w:t>
      </w:r>
    </w:p>
    <w:p w14:paraId="56DAAC5B" w14:textId="41354B42" w:rsidR="00464783" w:rsidRPr="00A91D5C" w:rsidRDefault="00111839" w:rsidP="009D264E">
      <w:pPr>
        <w:pStyle w:val="CBDNormalNumber"/>
        <w:rPr>
          <w:sz w:val="24"/>
          <w:szCs w:val="24"/>
          <w:lang w:eastAsia="zh-CN"/>
        </w:rPr>
      </w:pPr>
      <w:r w:rsidRPr="00A91D5C">
        <w:rPr>
          <w:sz w:val="24"/>
          <w:szCs w:val="24"/>
          <w:lang w:eastAsia="zh-CN"/>
        </w:rPr>
        <w:t>秘书处继续维护</w:t>
      </w:r>
      <w:r w:rsidRPr="00111839">
        <w:rPr>
          <w:sz w:val="24"/>
          <w:szCs w:val="24"/>
          <w:lang w:eastAsia="zh-CN"/>
        </w:rPr>
        <w:t>检测和识别改性活生物体实验室网络</w:t>
      </w:r>
      <w:r>
        <w:rPr>
          <w:rFonts w:hint="eastAsia"/>
          <w:sz w:val="24"/>
          <w:szCs w:val="24"/>
          <w:lang w:eastAsia="zh-CN"/>
        </w:rPr>
        <w:t>。</w:t>
      </w:r>
      <w:r w:rsidR="00E51E90" w:rsidRPr="00A91D5C">
        <w:rPr>
          <w:rStyle w:val="FootnoteReference"/>
          <w:sz w:val="24"/>
          <w:szCs w:val="24"/>
        </w:rPr>
        <w:footnoteReference w:id="11"/>
      </w:r>
      <w:r w:rsidR="0078379E" w:rsidRPr="00A91D5C">
        <w:rPr>
          <w:sz w:val="24"/>
          <w:szCs w:val="24"/>
          <w:lang w:eastAsia="zh-CN"/>
        </w:rPr>
        <w:t xml:space="preserve"> </w:t>
      </w:r>
      <w:r w:rsidR="001E648F" w:rsidRPr="00A91D5C">
        <w:rPr>
          <w:sz w:val="24"/>
          <w:szCs w:val="24"/>
          <w:lang w:eastAsia="zh-CN"/>
        </w:rPr>
        <w:t>截至</w:t>
      </w:r>
      <w:r w:rsidR="001E648F" w:rsidRPr="00A91D5C">
        <w:rPr>
          <w:sz w:val="24"/>
          <w:szCs w:val="24"/>
          <w:lang w:eastAsia="zh-CN"/>
        </w:rPr>
        <w:t>2026</w:t>
      </w:r>
      <w:r w:rsidR="001E648F" w:rsidRPr="00A91D5C">
        <w:rPr>
          <w:sz w:val="24"/>
          <w:szCs w:val="24"/>
          <w:lang w:eastAsia="zh-CN"/>
        </w:rPr>
        <w:t>年</w:t>
      </w:r>
      <w:r w:rsidR="001E648F" w:rsidRPr="00A91D5C">
        <w:rPr>
          <w:sz w:val="24"/>
          <w:szCs w:val="24"/>
          <w:lang w:eastAsia="zh-CN"/>
        </w:rPr>
        <w:t>8</w:t>
      </w:r>
      <w:r w:rsidR="001E648F" w:rsidRPr="00A91D5C">
        <w:rPr>
          <w:sz w:val="24"/>
          <w:szCs w:val="24"/>
          <w:lang w:eastAsia="zh-CN"/>
        </w:rPr>
        <w:t>月</w:t>
      </w:r>
      <w:r w:rsidR="001E648F" w:rsidRPr="00A91D5C">
        <w:rPr>
          <w:sz w:val="24"/>
          <w:szCs w:val="24"/>
          <w:lang w:eastAsia="zh-CN"/>
        </w:rPr>
        <w:t>1</w:t>
      </w:r>
      <w:r w:rsidR="001E648F" w:rsidRPr="00A91D5C">
        <w:rPr>
          <w:sz w:val="24"/>
          <w:szCs w:val="24"/>
          <w:lang w:eastAsia="zh-CN"/>
        </w:rPr>
        <w:t>日，该网络</w:t>
      </w:r>
      <w:r w:rsidR="001E648F">
        <w:rPr>
          <w:rFonts w:hint="eastAsia"/>
          <w:sz w:val="24"/>
          <w:szCs w:val="24"/>
          <w:lang w:eastAsia="zh-CN"/>
        </w:rPr>
        <w:t>共有</w:t>
      </w:r>
      <w:r w:rsidR="001E648F" w:rsidRPr="00A91D5C">
        <w:rPr>
          <w:sz w:val="24"/>
          <w:szCs w:val="24"/>
          <w:lang w:eastAsia="zh-CN"/>
        </w:rPr>
        <w:t>90</w:t>
      </w:r>
      <w:r w:rsidR="001E648F" w:rsidRPr="00A91D5C">
        <w:rPr>
          <w:sz w:val="24"/>
          <w:szCs w:val="24"/>
          <w:lang w:eastAsia="zh-CN"/>
        </w:rPr>
        <w:t>名</w:t>
      </w:r>
      <w:r w:rsidR="001E648F">
        <w:rPr>
          <w:rFonts w:hint="eastAsia"/>
          <w:sz w:val="24"/>
          <w:szCs w:val="24"/>
          <w:lang w:eastAsia="zh-CN"/>
        </w:rPr>
        <w:t>成员，来</w:t>
      </w:r>
      <w:r w:rsidR="001E648F" w:rsidRPr="00A91D5C">
        <w:rPr>
          <w:sz w:val="24"/>
          <w:szCs w:val="24"/>
          <w:lang w:eastAsia="zh-CN"/>
        </w:rPr>
        <w:t>自</w:t>
      </w:r>
      <w:r w:rsidR="001E648F">
        <w:rPr>
          <w:rFonts w:hint="eastAsia"/>
          <w:sz w:val="24"/>
          <w:szCs w:val="24"/>
          <w:lang w:eastAsia="zh-CN"/>
        </w:rPr>
        <w:t>各种</w:t>
      </w:r>
      <w:r w:rsidR="001E648F" w:rsidRPr="00A91D5C">
        <w:rPr>
          <w:sz w:val="24"/>
          <w:szCs w:val="24"/>
          <w:lang w:eastAsia="zh-CN"/>
        </w:rPr>
        <w:t>组织，定期</w:t>
      </w:r>
      <w:r w:rsidR="001E648F">
        <w:rPr>
          <w:rFonts w:hint="eastAsia"/>
          <w:sz w:val="24"/>
          <w:szCs w:val="24"/>
          <w:lang w:eastAsia="zh-CN"/>
        </w:rPr>
        <w:t>举办</w:t>
      </w:r>
      <w:r w:rsidR="001E648F" w:rsidRPr="00A91D5C">
        <w:rPr>
          <w:sz w:val="24"/>
          <w:szCs w:val="24"/>
          <w:lang w:eastAsia="zh-CN"/>
        </w:rPr>
        <w:t>在线讨论。最近</w:t>
      </w:r>
      <w:r w:rsidR="00AE7DFB">
        <w:rPr>
          <w:rFonts w:hint="eastAsia"/>
          <w:sz w:val="24"/>
          <w:szCs w:val="24"/>
          <w:lang w:eastAsia="zh-CN"/>
        </w:rPr>
        <w:t>的</w:t>
      </w:r>
      <w:r w:rsidR="001E648F" w:rsidRPr="00A91D5C">
        <w:rPr>
          <w:sz w:val="24"/>
          <w:szCs w:val="24"/>
          <w:lang w:eastAsia="zh-CN"/>
        </w:rPr>
        <w:t>一次讨论于</w:t>
      </w:r>
      <w:r w:rsidR="001E648F" w:rsidRPr="00A91D5C">
        <w:rPr>
          <w:sz w:val="24"/>
          <w:szCs w:val="24"/>
          <w:lang w:eastAsia="zh-CN"/>
        </w:rPr>
        <w:t>2025</w:t>
      </w:r>
      <w:r w:rsidR="001E648F" w:rsidRPr="00A91D5C">
        <w:rPr>
          <w:sz w:val="24"/>
          <w:szCs w:val="24"/>
          <w:lang w:eastAsia="zh-CN"/>
        </w:rPr>
        <w:t>年</w:t>
      </w:r>
      <w:r w:rsidR="001E648F" w:rsidRPr="00A91D5C">
        <w:rPr>
          <w:sz w:val="24"/>
          <w:szCs w:val="24"/>
          <w:lang w:eastAsia="zh-CN"/>
        </w:rPr>
        <w:t>11</w:t>
      </w:r>
      <w:r w:rsidR="001E648F" w:rsidRPr="00A91D5C">
        <w:rPr>
          <w:sz w:val="24"/>
          <w:szCs w:val="24"/>
          <w:lang w:eastAsia="zh-CN"/>
        </w:rPr>
        <w:t>月</w:t>
      </w:r>
      <w:r w:rsidR="001E648F" w:rsidRPr="00A91D5C">
        <w:rPr>
          <w:sz w:val="24"/>
          <w:szCs w:val="24"/>
          <w:lang w:eastAsia="zh-CN"/>
        </w:rPr>
        <w:t>24</w:t>
      </w:r>
      <w:r w:rsidR="001E648F" w:rsidRPr="00A91D5C">
        <w:rPr>
          <w:sz w:val="24"/>
          <w:szCs w:val="24"/>
          <w:lang w:eastAsia="zh-CN"/>
        </w:rPr>
        <w:t>日至</w:t>
      </w:r>
      <w:r w:rsidR="001E648F" w:rsidRPr="00A91D5C">
        <w:rPr>
          <w:sz w:val="24"/>
          <w:szCs w:val="24"/>
          <w:lang w:eastAsia="zh-CN"/>
        </w:rPr>
        <w:t>12</w:t>
      </w:r>
      <w:r w:rsidR="001E648F" w:rsidRPr="00A91D5C">
        <w:rPr>
          <w:sz w:val="24"/>
          <w:szCs w:val="24"/>
          <w:lang w:eastAsia="zh-CN"/>
        </w:rPr>
        <w:t>月</w:t>
      </w:r>
      <w:r w:rsidR="001E648F" w:rsidRPr="00A91D5C">
        <w:rPr>
          <w:sz w:val="24"/>
          <w:szCs w:val="24"/>
          <w:lang w:eastAsia="zh-CN"/>
        </w:rPr>
        <w:t>5</w:t>
      </w:r>
      <w:r w:rsidR="001E648F" w:rsidRPr="00A91D5C">
        <w:rPr>
          <w:sz w:val="24"/>
          <w:szCs w:val="24"/>
          <w:lang w:eastAsia="zh-CN"/>
        </w:rPr>
        <w:t>日举</w:t>
      </w:r>
      <w:r w:rsidR="0075586D">
        <w:rPr>
          <w:rFonts w:hint="eastAsia"/>
          <w:sz w:val="24"/>
          <w:szCs w:val="24"/>
          <w:lang w:eastAsia="zh-CN"/>
        </w:rPr>
        <w:t>办</w:t>
      </w:r>
      <w:r w:rsidR="001E648F" w:rsidRPr="00A91D5C">
        <w:rPr>
          <w:sz w:val="24"/>
          <w:szCs w:val="24"/>
          <w:lang w:eastAsia="zh-CN"/>
        </w:rPr>
        <w:t>。关于这些讨论的更多信息</w:t>
      </w:r>
      <w:r w:rsidR="001E648F">
        <w:rPr>
          <w:rFonts w:hint="eastAsia"/>
          <w:sz w:val="24"/>
          <w:szCs w:val="24"/>
          <w:lang w:eastAsia="zh-CN"/>
        </w:rPr>
        <w:t>可</w:t>
      </w:r>
      <w:r w:rsidR="001E648F" w:rsidRPr="00A91D5C">
        <w:rPr>
          <w:sz w:val="24"/>
          <w:szCs w:val="24"/>
          <w:lang w:eastAsia="zh-CN"/>
        </w:rPr>
        <w:t>见</w:t>
      </w:r>
      <w:hyperlink r:id="rId15" w:history="1">
        <w:r w:rsidR="001E648F" w:rsidRPr="00A91D5C">
          <w:rPr>
            <w:rStyle w:val="Hyperlink"/>
            <w:sz w:val="24"/>
            <w:szCs w:val="24"/>
            <w:lang w:eastAsia="zh-CN"/>
          </w:rPr>
          <w:t>CBD/CP/MOP/12/INF/4</w:t>
        </w:r>
      </w:hyperlink>
      <w:r w:rsidR="001E648F" w:rsidRPr="00A91D5C">
        <w:rPr>
          <w:sz w:val="24"/>
          <w:szCs w:val="24"/>
          <w:lang w:eastAsia="zh-CN"/>
        </w:rPr>
        <w:t>号文件。</w:t>
      </w:r>
      <w:r w:rsidR="00C124CC" w:rsidRPr="00A91D5C">
        <w:rPr>
          <w:sz w:val="24"/>
          <w:szCs w:val="24"/>
          <w:lang w:eastAsia="zh-CN"/>
        </w:rPr>
        <w:t>此外，</w:t>
      </w:r>
      <w:proofErr w:type="gramStart"/>
      <w:r w:rsidR="00C124CC" w:rsidRPr="00A91D5C">
        <w:rPr>
          <w:sz w:val="24"/>
          <w:szCs w:val="24"/>
          <w:lang w:eastAsia="zh-CN"/>
        </w:rPr>
        <w:t>秘书处</w:t>
      </w:r>
      <w:r w:rsidR="00EE0C83" w:rsidRPr="00EE0C83">
        <w:rPr>
          <w:sz w:val="24"/>
          <w:szCs w:val="24"/>
          <w:lang w:eastAsia="zh-CN"/>
        </w:rPr>
        <w:t>密切关注</w:t>
      </w:r>
      <w:r w:rsidR="00AE7DFB">
        <w:rPr>
          <w:rFonts w:hint="eastAsia"/>
          <w:sz w:val="24"/>
          <w:szCs w:val="24"/>
          <w:lang w:eastAsia="zh-CN"/>
        </w:rPr>
        <w:t>“</w:t>
      </w:r>
      <w:r w:rsidR="00C124CC" w:rsidRPr="00A91D5C">
        <w:rPr>
          <w:sz w:val="24"/>
          <w:szCs w:val="24"/>
          <w:lang w:eastAsia="zh-CN"/>
        </w:rPr>
        <w:t>检测</w:t>
      </w:r>
      <w:r w:rsidR="00AE7DFB">
        <w:rPr>
          <w:rFonts w:hint="eastAsia"/>
          <w:sz w:val="24"/>
          <w:szCs w:val="24"/>
          <w:lang w:eastAsia="zh-CN"/>
        </w:rPr>
        <w:t>”</w:t>
      </w:r>
      <w:r w:rsidR="00C124CC" w:rsidRPr="00A91D5C">
        <w:rPr>
          <w:sz w:val="24"/>
          <w:szCs w:val="24"/>
          <w:lang w:eastAsia="zh-CN"/>
        </w:rPr>
        <w:t>项目</w:t>
      </w:r>
      <w:proofErr w:type="gramEnd"/>
      <w:r w:rsidR="0001537B" w:rsidRPr="00A91D5C">
        <w:rPr>
          <w:rStyle w:val="FootnoteReference"/>
          <w:sz w:val="24"/>
          <w:szCs w:val="24"/>
        </w:rPr>
        <w:footnoteReference w:id="12"/>
      </w:r>
      <w:r w:rsidR="00B911B2" w:rsidRPr="00A91D5C">
        <w:rPr>
          <w:sz w:val="24"/>
          <w:szCs w:val="24"/>
          <w:lang w:eastAsia="zh-CN"/>
        </w:rPr>
        <w:t xml:space="preserve"> </w:t>
      </w:r>
      <w:r w:rsidR="00C124CC" w:rsidRPr="00C124CC">
        <w:rPr>
          <w:sz w:val="24"/>
          <w:szCs w:val="24"/>
          <w:lang w:eastAsia="zh-CN"/>
        </w:rPr>
        <w:t>同业交流群</w:t>
      </w:r>
      <w:r w:rsidR="00C124CC" w:rsidRPr="00A91D5C">
        <w:rPr>
          <w:sz w:val="24"/>
          <w:szCs w:val="24"/>
          <w:lang w:eastAsia="zh-CN"/>
        </w:rPr>
        <w:t>的讨论和活动</w:t>
      </w:r>
      <w:r w:rsidR="00C124CC">
        <w:rPr>
          <w:rFonts w:hint="eastAsia"/>
          <w:sz w:val="24"/>
          <w:szCs w:val="24"/>
          <w:lang w:eastAsia="zh-CN"/>
        </w:rPr>
        <w:t>，</w:t>
      </w:r>
      <w:r w:rsidR="005E7AF7" w:rsidRPr="00A91D5C">
        <w:rPr>
          <w:sz w:val="24"/>
          <w:szCs w:val="24"/>
          <w:lang w:eastAsia="zh-CN"/>
        </w:rPr>
        <w:t>以</w:t>
      </w:r>
      <w:r w:rsidR="00AE7DFB">
        <w:rPr>
          <w:rFonts w:hint="eastAsia"/>
          <w:sz w:val="24"/>
          <w:szCs w:val="24"/>
          <w:lang w:eastAsia="zh-CN"/>
        </w:rPr>
        <w:t>随时了解</w:t>
      </w:r>
      <w:r w:rsidR="005E7AF7" w:rsidRPr="00A91D5C">
        <w:rPr>
          <w:sz w:val="24"/>
          <w:szCs w:val="24"/>
          <w:lang w:eastAsia="zh-CN"/>
        </w:rPr>
        <w:t>与检测和识别改性活生物体有关的最新</w:t>
      </w:r>
      <w:r w:rsidR="00AE7DFB">
        <w:rPr>
          <w:rFonts w:hint="eastAsia"/>
          <w:sz w:val="24"/>
          <w:szCs w:val="24"/>
          <w:lang w:eastAsia="zh-CN"/>
        </w:rPr>
        <w:t>动态</w:t>
      </w:r>
      <w:r w:rsidR="005E7AF7" w:rsidRPr="00A91D5C">
        <w:rPr>
          <w:sz w:val="24"/>
          <w:szCs w:val="24"/>
          <w:lang w:eastAsia="zh-CN"/>
        </w:rPr>
        <w:t>。</w:t>
      </w:r>
    </w:p>
    <w:p w14:paraId="5857898F" w14:textId="00C59C83" w:rsidR="003558BA" w:rsidRPr="00A91D5C" w:rsidRDefault="005E7AF7" w:rsidP="003558BA">
      <w:pPr>
        <w:pStyle w:val="CBDNormalNumber"/>
        <w:rPr>
          <w:sz w:val="24"/>
          <w:szCs w:val="24"/>
          <w:lang w:eastAsia="zh-CN"/>
        </w:rPr>
      </w:pPr>
      <w:r w:rsidRPr="00A91D5C">
        <w:rPr>
          <w:sz w:val="24"/>
          <w:szCs w:val="24"/>
          <w:lang w:eastAsia="zh-CN"/>
        </w:rPr>
        <w:t>秘书处参加了粮农组织</w:t>
      </w:r>
      <w:r w:rsidR="00703460" w:rsidRPr="00A91D5C">
        <w:rPr>
          <w:sz w:val="24"/>
          <w:szCs w:val="24"/>
          <w:lang w:eastAsia="zh-CN"/>
        </w:rPr>
        <w:t>2025</w:t>
      </w:r>
      <w:r w:rsidR="00703460" w:rsidRPr="00A91D5C">
        <w:rPr>
          <w:sz w:val="24"/>
          <w:szCs w:val="24"/>
          <w:lang w:eastAsia="zh-CN"/>
        </w:rPr>
        <w:t>年</w:t>
      </w:r>
      <w:r w:rsidR="00703460" w:rsidRPr="00A91D5C">
        <w:rPr>
          <w:sz w:val="24"/>
          <w:szCs w:val="24"/>
          <w:lang w:eastAsia="zh-CN"/>
        </w:rPr>
        <w:t>6</w:t>
      </w:r>
      <w:r w:rsidR="00703460" w:rsidRPr="00A91D5C">
        <w:rPr>
          <w:sz w:val="24"/>
          <w:szCs w:val="24"/>
          <w:lang w:eastAsia="zh-CN"/>
        </w:rPr>
        <w:t>月</w:t>
      </w:r>
      <w:r w:rsidR="00703460" w:rsidRPr="00A91D5C">
        <w:rPr>
          <w:sz w:val="24"/>
          <w:szCs w:val="24"/>
          <w:lang w:eastAsia="zh-CN"/>
        </w:rPr>
        <w:t>16</w:t>
      </w:r>
      <w:r w:rsidR="00703460" w:rsidRPr="00A91D5C">
        <w:rPr>
          <w:sz w:val="24"/>
          <w:szCs w:val="24"/>
          <w:lang w:eastAsia="zh-CN"/>
        </w:rPr>
        <w:t>日至</w:t>
      </w:r>
      <w:r w:rsidR="00703460" w:rsidRPr="00A91D5C">
        <w:rPr>
          <w:sz w:val="24"/>
          <w:szCs w:val="24"/>
          <w:lang w:eastAsia="zh-CN"/>
        </w:rPr>
        <w:t>18</w:t>
      </w:r>
      <w:r w:rsidR="00703460" w:rsidRPr="00A91D5C">
        <w:rPr>
          <w:sz w:val="24"/>
          <w:szCs w:val="24"/>
          <w:lang w:eastAsia="zh-CN"/>
        </w:rPr>
        <w:t>日在罗马举行</w:t>
      </w:r>
      <w:r w:rsidR="00703460">
        <w:rPr>
          <w:rFonts w:hint="eastAsia"/>
          <w:sz w:val="24"/>
          <w:szCs w:val="24"/>
          <w:lang w:eastAsia="zh-CN"/>
        </w:rPr>
        <w:t>的</w:t>
      </w:r>
      <w:r w:rsidRPr="00A91D5C">
        <w:rPr>
          <w:sz w:val="24"/>
          <w:szCs w:val="24"/>
          <w:lang w:eastAsia="zh-CN"/>
        </w:rPr>
        <w:t>全球农业食品生物技术会议，</w:t>
      </w:r>
      <w:r w:rsidR="00703460">
        <w:rPr>
          <w:rFonts w:hint="eastAsia"/>
          <w:sz w:val="24"/>
          <w:szCs w:val="24"/>
          <w:lang w:eastAsia="zh-CN"/>
        </w:rPr>
        <w:t>其</w:t>
      </w:r>
      <w:r w:rsidRPr="00A91D5C">
        <w:rPr>
          <w:sz w:val="24"/>
          <w:szCs w:val="24"/>
          <w:lang w:eastAsia="zh-CN"/>
        </w:rPr>
        <w:t>主题是</w:t>
      </w:r>
      <w:r w:rsidR="00703460">
        <w:rPr>
          <w:rFonts w:hint="eastAsia"/>
          <w:sz w:val="24"/>
          <w:szCs w:val="24"/>
          <w:lang w:eastAsia="zh-CN"/>
        </w:rPr>
        <w:t>“</w:t>
      </w:r>
      <w:r w:rsidRPr="00A91D5C">
        <w:rPr>
          <w:sz w:val="24"/>
          <w:szCs w:val="24"/>
          <w:lang w:eastAsia="zh-CN"/>
        </w:rPr>
        <w:t>生物技术促进可持续未来</w:t>
      </w:r>
      <w:r w:rsidR="00AD6742">
        <w:rPr>
          <w:rFonts w:hint="eastAsia"/>
          <w:sz w:val="24"/>
          <w:szCs w:val="24"/>
          <w:lang w:eastAsia="zh-CN"/>
        </w:rPr>
        <w:t>：</w:t>
      </w:r>
      <w:r w:rsidR="009F2B54">
        <w:rPr>
          <w:rFonts w:hint="eastAsia"/>
          <w:sz w:val="24"/>
          <w:szCs w:val="24"/>
          <w:lang w:eastAsia="zh-CN"/>
        </w:rPr>
        <w:t>推动</w:t>
      </w:r>
      <w:r w:rsidR="00703460" w:rsidRPr="00703460">
        <w:rPr>
          <w:sz w:val="24"/>
          <w:szCs w:val="24"/>
          <w:lang w:eastAsia="zh-CN"/>
        </w:rPr>
        <w:t>农业粮食体系转型</w:t>
      </w:r>
      <w:r w:rsidR="00703460">
        <w:rPr>
          <w:rFonts w:hint="eastAsia"/>
          <w:sz w:val="24"/>
          <w:szCs w:val="24"/>
          <w:lang w:eastAsia="zh-CN"/>
        </w:rPr>
        <w:t>”</w:t>
      </w:r>
      <w:r w:rsidRPr="00A91D5C">
        <w:rPr>
          <w:sz w:val="24"/>
          <w:szCs w:val="24"/>
          <w:lang w:eastAsia="zh-CN"/>
        </w:rPr>
        <w:t>。</w:t>
      </w:r>
      <w:r w:rsidR="009F2B54" w:rsidRPr="00A91D5C">
        <w:rPr>
          <w:sz w:val="24"/>
          <w:szCs w:val="24"/>
          <w:lang w:eastAsia="zh-CN"/>
        </w:rPr>
        <w:t>与会者</w:t>
      </w:r>
      <w:r w:rsidRPr="00A91D5C">
        <w:rPr>
          <w:sz w:val="24"/>
          <w:szCs w:val="24"/>
          <w:lang w:eastAsia="zh-CN"/>
        </w:rPr>
        <w:t>在会上讨论了该领域的最新进展，</w:t>
      </w:r>
      <w:r w:rsidR="009F2B54">
        <w:rPr>
          <w:rFonts w:hint="eastAsia"/>
          <w:sz w:val="24"/>
          <w:szCs w:val="24"/>
          <w:lang w:eastAsia="zh-CN"/>
        </w:rPr>
        <w:t>明</w:t>
      </w:r>
      <w:r w:rsidR="000606A0">
        <w:rPr>
          <w:rFonts w:hint="eastAsia"/>
          <w:sz w:val="24"/>
          <w:szCs w:val="24"/>
          <w:lang w:eastAsia="zh-CN"/>
        </w:rPr>
        <w:t>确</w:t>
      </w:r>
      <w:r w:rsidRPr="00A91D5C">
        <w:rPr>
          <w:sz w:val="24"/>
          <w:szCs w:val="24"/>
          <w:lang w:eastAsia="zh-CN"/>
        </w:rPr>
        <w:t>了与生物技术相关的机遇和风险，并</w:t>
      </w:r>
      <w:r w:rsidR="009F2B54">
        <w:rPr>
          <w:rFonts w:hint="eastAsia"/>
          <w:sz w:val="24"/>
          <w:szCs w:val="24"/>
          <w:lang w:eastAsia="zh-CN"/>
        </w:rPr>
        <w:t>检视</w:t>
      </w:r>
      <w:r w:rsidRPr="00A91D5C">
        <w:rPr>
          <w:sz w:val="24"/>
          <w:szCs w:val="24"/>
          <w:lang w:eastAsia="zh-CN"/>
        </w:rPr>
        <w:t>了生物技术如何</w:t>
      </w:r>
      <w:r w:rsidR="009F2B54">
        <w:rPr>
          <w:rFonts w:hint="eastAsia"/>
          <w:sz w:val="24"/>
          <w:szCs w:val="24"/>
          <w:lang w:eastAsia="zh-CN"/>
        </w:rPr>
        <w:t>能够</w:t>
      </w:r>
      <w:r w:rsidRPr="00A91D5C">
        <w:rPr>
          <w:sz w:val="24"/>
          <w:szCs w:val="24"/>
          <w:lang w:eastAsia="zh-CN"/>
        </w:rPr>
        <w:t>推动</w:t>
      </w:r>
      <w:r w:rsidR="009F2B54" w:rsidRPr="009F2B54">
        <w:rPr>
          <w:sz w:val="24"/>
          <w:szCs w:val="24"/>
          <w:lang w:eastAsia="zh-CN"/>
        </w:rPr>
        <w:t>农业粮食体系</w:t>
      </w:r>
      <w:r w:rsidR="009F2B54" w:rsidRPr="00703460">
        <w:rPr>
          <w:sz w:val="24"/>
          <w:szCs w:val="24"/>
          <w:lang w:eastAsia="zh-CN"/>
        </w:rPr>
        <w:t>转型</w:t>
      </w:r>
      <w:r w:rsidR="009F2B54">
        <w:rPr>
          <w:rFonts w:hint="eastAsia"/>
          <w:sz w:val="24"/>
          <w:szCs w:val="24"/>
          <w:lang w:eastAsia="zh-CN"/>
        </w:rPr>
        <w:t>、</w:t>
      </w:r>
      <w:r w:rsidRPr="00A91D5C">
        <w:rPr>
          <w:sz w:val="24"/>
          <w:szCs w:val="24"/>
          <w:lang w:eastAsia="zh-CN"/>
        </w:rPr>
        <w:t>确保公平获取并在各级</w:t>
      </w:r>
      <w:r w:rsidR="009F2B54">
        <w:rPr>
          <w:rFonts w:hint="eastAsia"/>
          <w:sz w:val="24"/>
          <w:szCs w:val="24"/>
          <w:lang w:eastAsia="zh-CN"/>
        </w:rPr>
        <w:t>取得切实</w:t>
      </w:r>
      <w:r w:rsidRPr="00A91D5C">
        <w:rPr>
          <w:sz w:val="24"/>
          <w:szCs w:val="24"/>
          <w:lang w:eastAsia="zh-CN"/>
        </w:rPr>
        <w:t>成果</w:t>
      </w:r>
      <w:r w:rsidR="009F2B54">
        <w:rPr>
          <w:rFonts w:hint="eastAsia"/>
          <w:sz w:val="24"/>
          <w:szCs w:val="24"/>
          <w:lang w:eastAsia="zh-CN"/>
        </w:rPr>
        <w:t>的问题</w:t>
      </w:r>
      <w:r w:rsidRPr="00A91D5C">
        <w:rPr>
          <w:sz w:val="24"/>
          <w:szCs w:val="24"/>
          <w:lang w:eastAsia="zh-CN"/>
        </w:rPr>
        <w:t>。</w:t>
      </w:r>
      <w:r w:rsidR="008D65C3" w:rsidRPr="00A91D5C">
        <w:rPr>
          <w:sz w:val="24"/>
          <w:szCs w:val="24"/>
          <w:lang w:eastAsia="zh-CN"/>
        </w:rPr>
        <w:t>会议还</w:t>
      </w:r>
      <w:r w:rsidR="00746F24">
        <w:rPr>
          <w:rFonts w:hint="eastAsia"/>
          <w:sz w:val="24"/>
          <w:szCs w:val="24"/>
          <w:lang w:eastAsia="zh-CN"/>
        </w:rPr>
        <w:t>使</w:t>
      </w:r>
      <w:r w:rsidR="00D536A7">
        <w:rPr>
          <w:rFonts w:hint="eastAsia"/>
          <w:sz w:val="24"/>
          <w:szCs w:val="24"/>
          <w:lang w:eastAsia="zh-CN"/>
        </w:rPr>
        <w:t>包括</w:t>
      </w:r>
      <w:r w:rsidR="008D65C3" w:rsidRPr="00A91D5C">
        <w:rPr>
          <w:sz w:val="24"/>
          <w:szCs w:val="24"/>
          <w:lang w:eastAsia="zh-CN"/>
        </w:rPr>
        <w:t>粮农组织转基因食品平台、生物安全信息交换所和经合组织生物跟踪产品数据库</w:t>
      </w:r>
      <w:r w:rsidR="00D536A7">
        <w:rPr>
          <w:rFonts w:hint="eastAsia"/>
          <w:sz w:val="24"/>
          <w:szCs w:val="24"/>
          <w:lang w:eastAsia="zh-CN"/>
        </w:rPr>
        <w:t>在内的</w:t>
      </w:r>
      <w:r w:rsidR="00BD2DFF" w:rsidRPr="00A91D5C">
        <w:rPr>
          <w:sz w:val="24"/>
          <w:szCs w:val="24"/>
          <w:lang w:eastAsia="zh-CN"/>
        </w:rPr>
        <w:t>国际平台</w:t>
      </w:r>
      <w:r w:rsidR="00746F24">
        <w:rPr>
          <w:rFonts w:hint="eastAsia"/>
          <w:sz w:val="24"/>
          <w:szCs w:val="24"/>
          <w:lang w:eastAsia="zh-CN"/>
        </w:rPr>
        <w:t>有</w:t>
      </w:r>
      <w:r w:rsidRPr="00A91D5C">
        <w:rPr>
          <w:sz w:val="24"/>
          <w:szCs w:val="24"/>
          <w:lang w:eastAsia="zh-CN"/>
        </w:rPr>
        <w:t>机会</w:t>
      </w:r>
      <w:r w:rsidR="00746F24">
        <w:rPr>
          <w:rFonts w:hint="eastAsia"/>
          <w:sz w:val="24"/>
          <w:szCs w:val="24"/>
          <w:lang w:eastAsia="zh-CN"/>
        </w:rPr>
        <w:t>彰显其</w:t>
      </w:r>
      <w:r w:rsidR="008D65C3">
        <w:rPr>
          <w:rFonts w:hint="eastAsia"/>
          <w:sz w:val="24"/>
          <w:szCs w:val="24"/>
          <w:lang w:eastAsia="zh-CN"/>
        </w:rPr>
        <w:t>作为</w:t>
      </w:r>
      <w:r w:rsidR="008D65C3" w:rsidRPr="00A91D5C">
        <w:rPr>
          <w:sz w:val="24"/>
          <w:szCs w:val="24"/>
          <w:lang w:eastAsia="zh-CN"/>
        </w:rPr>
        <w:t>促进积极</w:t>
      </w:r>
      <w:r w:rsidR="008D65C3">
        <w:rPr>
          <w:rFonts w:hint="eastAsia"/>
          <w:sz w:val="24"/>
          <w:szCs w:val="24"/>
          <w:lang w:eastAsia="zh-CN"/>
        </w:rPr>
        <w:t>交流</w:t>
      </w:r>
      <w:r w:rsidR="008D65C3" w:rsidRPr="00A91D5C">
        <w:rPr>
          <w:sz w:val="24"/>
          <w:szCs w:val="24"/>
          <w:lang w:eastAsia="zh-CN"/>
        </w:rPr>
        <w:t>数据和</w:t>
      </w:r>
      <w:r w:rsidR="008D65C3">
        <w:rPr>
          <w:rFonts w:hint="eastAsia"/>
          <w:sz w:val="24"/>
          <w:szCs w:val="24"/>
          <w:lang w:eastAsia="zh-CN"/>
        </w:rPr>
        <w:t>提高</w:t>
      </w:r>
      <w:r w:rsidR="008D65C3" w:rsidRPr="00A91D5C">
        <w:rPr>
          <w:sz w:val="24"/>
          <w:szCs w:val="24"/>
          <w:lang w:eastAsia="zh-CN"/>
        </w:rPr>
        <w:t>透明度的重要工具</w:t>
      </w:r>
      <w:r w:rsidR="00746F24">
        <w:rPr>
          <w:rFonts w:hint="eastAsia"/>
          <w:sz w:val="24"/>
          <w:szCs w:val="24"/>
          <w:lang w:eastAsia="zh-CN"/>
        </w:rPr>
        <w:t>的</w:t>
      </w:r>
      <w:r w:rsidR="00187D69">
        <w:rPr>
          <w:rFonts w:hint="eastAsia"/>
          <w:sz w:val="24"/>
          <w:szCs w:val="24"/>
          <w:lang w:eastAsia="zh-CN"/>
        </w:rPr>
        <w:t>作用</w:t>
      </w:r>
      <w:r w:rsidRPr="00A91D5C">
        <w:rPr>
          <w:sz w:val="24"/>
          <w:szCs w:val="24"/>
          <w:lang w:eastAsia="zh-CN"/>
        </w:rPr>
        <w:t>。这些合作努力</w:t>
      </w:r>
      <w:r w:rsidR="00187D69">
        <w:rPr>
          <w:rFonts w:hint="eastAsia"/>
          <w:sz w:val="24"/>
          <w:szCs w:val="24"/>
          <w:lang w:eastAsia="zh-CN"/>
        </w:rPr>
        <w:t>为</w:t>
      </w:r>
      <w:r w:rsidRPr="00A91D5C">
        <w:rPr>
          <w:sz w:val="24"/>
          <w:szCs w:val="24"/>
          <w:lang w:eastAsia="zh-CN"/>
        </w:rPr>
        <w:t>基于科学</w:t>
      </w:r>
      <w:r w:rsidR="00476A65">
        <w:rPr>
          <w:rFonts w:hint="eastAsia"/>
          <w:sz w:val="24"/>
          <w:szCs w:val="24"/>
          <w:lang w:eastAsia="zh-CN"/>
        </w:rPr>
        <w:t>和</w:t>
      </w:r>
      <w:r w:rsidRPr="00A91D5C">
        <w:rPr>
          <w:sz w:val="24"/>
          <w:szCs w:val="24"/>
          <w:lang w:eastAsia="zh-CN"/>
        </w:rPr>
        <w:t>知情决策</w:t>
      </w:r>
      <w:r w:rsidR="00187D69">
        <w:rPr>
          <w:rFonts w:hint="eastAsia"/>
          <w:sz w:val="24"/>
          <w:szCs w:val="24"/>
          <w:lang w:eastAsia="zh-CN"/>
        </w:rPr>
        <w:t>提供了</w:t>
      </w:r>
      <w:r w:rsidR="00187D69" w:rsidRPr="00A91D5C">
        <w:rPr>
          <w:sz w:val="24"/>
          <w:szCs w:val="24"/>
          <w:lang w:eastAsia="zh-CN"/>
        </w:rPr>
        <w:t>支持</w:t>
      </w:r>
      <w:r w:rsidRPr="00A91D5C">
        <w:rPr>
          <w:sz w:val="24"/>
          <w:szCs w:val="24"/>
          <w:lang w:eastAsia="zh-CN"/>
        </w:rPr>
        <w:t>，并</w:t>
      </w:r>
      <w:r w:rsidR="00187D69">
        <w:rPr>
          <w:rFonts w:hint="eastAsia"/>
          <w:sz w:val="24"/>
          <w:szCs w:val="24"/>
          <w:lang w:eastAsia="zh-CN"/>
        </w:rPr>
        <w:t>有</w:t>
      </w:r>
      <w:r w:rsidRPr="00A91D5C">
        <w:rPr>
          <w:sz w:val="24"/>
          <w:szCs w:val="24"/>
          <w:lang w:eastAsia="zh-CN"/>
        </w:rPr>
        <w:t>助</w:t>
      </w:r>
      <w:r w:rsidR="00187D69">
        <w:rPr>
          <w:rFonts w:hint="eastAsia"/>
          <w:sz w:val="24"/>
          <w:szCs w:val="24"/>
          <w:lang w:eastAsia="zh-CN"/>
        </w:rPr>
        <w:t>于</w:t>
      </w:r>
      <w:r w:rsidRPr="00A91D5C">
        <w:rPr>
          <w:sz w:val="24"/>
          <w:szCs w:val="24"/>
          <w:lang w:eastAsia="zh-CN"/>
        </w:rPr>
        <w:t>各国更有效地应对监管挑战。</w:t>
      </w:r>
    </w:p>
    <w:p w14:paraId="02B4DADC" w14:textId="7433F06B" w:rsidR="008B3DBA" w:rsidRPr="00A91D5C" w:rsidRDefault="005E7AF7" w:rsidP="0071262B">
      <w:pPr>
        <w:pStyle w:val="CBDNormalNumber"/>
        <w:rPr>
          <w:sz w:val="24"/>
          <w:szCs w:val="24"/>
          <w:lang w:eastAsia="zh-CN"/>
        </w:rPr>
      </w:pPr>
      <w:r w:rsidRPr="00A91D5C">
        <w:rPr>
          <w:sz w:val="24"/>
          <w:szCs w:val="24"/>
          <w:lang w:eastAsia="zh-CN"/>
        </w:rPr>
        <w:t>秘书处还参加了题为</w:t>
      </w:r>
      <w:r w:rsidR="00052C62">
        <w:rPr>
          <w:rFonts w:hint="eastAsia"/>
          <w:sz w:val="24"/>
          <w:szCs w:val="24"/>
          <w:lang w:eastAsia="zh-CN"/>
        </w:rPr>
        <w:t>“</w:t>
      </w:r>
      <w:r w:rsidR="00AD2599" w:rsidRPr="00AD2599">
        <w:rPr>
          <w:sz w:val="24"/>
          <w:szCs w:val="24"/>
          <w:lang w:eastAsia="zh-CN"/>
        </w:rPr>
        <w:t>生物技术</w:t>
      </w:r>
      <w:r w:rsidR="001C3E06">
        <w:rPr>
          <w:rFonts w:hint="eastAsia"/>
          <w:sz w:val="24"/>
          <w:szCs w:val="24"/>
          <w:lang w:eastAsia="zh-CN"/>
        </w:rPr>
        <w:t>领域</w:t>
      </w:r>
      <w:r w:rsidR="00AD2599" w:rsidRPr="00AD2599">
        <w:rPr>
          <w:sz w:val="24"/>
          <w:szCs w:val="24"/>
          <w:lang w:eastAsia="zh-CN"/>
        </w:rPr>
        <w:t>的</w:t>
      </w:r>
      <w:r w:rsidR="001C3E06" w:rsidRPr="00AD2599">
        <w:rPr>
          <w:sz w:val="24"/>
          <w:szCs w:val="24"/>
          <w:lang w:eastAsia="zh-CN"/>
        </w:rPr>
        <w:t>现代</w:t>
      </w:r>
      <w:r w:rsidR="00AD2599" w:rsidRPr="00AD2599">
        <w:rPr>
          <w:sz w:val="24"/>
          <w:szCs w:val="24"/>
          <w:lang w:eastAsia="zh-CN"/>
        </w:rPr>
        <w:t>分子方法</w:t>
      </w:r>
      <w:r w:rsidR="00052C62">
        <w:rPr>
          <w:rFonts w:hint="eastAsia"/>
          <w:sz w:val="24"/>
          <w:szCs w:val="24"/>
          <w:lang w:eastAsia="zh-CN"/>
        </w:rPr>
        <w:t>：</w:t>
      </w:r>
      <w:r w:rsidRPr="00A91D5C">
        <w:rPr>
          <w:sz w:val="24"/>
          <w:szCs w:val="24"/>
          <w:lang w:eastAsia="zh-CN"/>
        </w:rPr>
        <w:t>研究和应用前景</w:t>
      </w:r>
      <w:r w:rsidR="00052C62">
        <w:rPr>
          <w:rFonts w:hint="eastAsia"/>
          <w:sz w:val="24"/>
          <w:szCs w:val="24"/>
          <w:lang w:eastAsia="zh-CN"/>
        </w:rPr>
        <w:t>”</w:t>
      </w:r>
      <w:r w:rsidRPr="00A91D5C">
        <w:rPr>
          <w:sz w:val="24"/>
          <w:szCs w:val="24"/>
          <w:lang w:eastAsia="zh-CN"/>
        </w:rPr>
        <w:t>的会议</w:t>
      </w:r>
      <w:r w:rsidR="00D04C6C">
        <w:rPr>
          <w:rFonts w:hint="eastAsia"/>
          <w:sz w:val="24"/>
          <w:szCs w:val="24"/>
          <w:lang w:eastAsia="zh-CN"/>
        </w:rPr>
        <w:t>。</w:t>
      </w:r>
      <w:r w:rsidRPr="00A91D5C">
        <w:rPr>
          <w:sz w:val="24"/>
          <w:szCs w:val="24"/>
          <w:lang w:eastAsia="zh-CN"/>
        </w:rPr>
        <w:t>该会议由德国联邦消费者保护和食品安全局主办，于</w:t>
      </w:r>
      <w:r w:rsidRPr="00A91D5C">
        <w:rPr>
          <w:sz w:val="24"/>
          <w:szCs w:val="24"/>
          <w:lang w:eastAsia="zh-CN"/>
        </w:rPr>
        <w:t>2026</w:t>
      </w:r>
      <w:r w:rsidRPr="00A91D5C">
        <w:rPr>
          <w:sz w:val="24"/>
          <w:szCs w:val="24"/>
          <w:lang w:eastAsia="zh-CN"/>
        </w:rPr>
        <w:t>年</w:t>
      </w:r>
      <w:r w:rsidRPr="00A91D5C">
        <w:rPr>
          <w:sz w:val="24"/>
          <w:szCs w:val="24"/>
          <w:lang w:eastAsia="zh-CN"/>
        </w:rPr>
        <w:t>2</w:t>
      </w:r>
      <w:r w:rsidRPr="00A91D5C">
        <w:rPr>
          <w:sz w:val="24"/>
          <w:szCs w:val="24"/>
          <w:lang w:eastAsia="zh-CN"/>
        </w:rPr>
        <w:t>月</w:t>
      </w:r>
      <w:r w:rsidRPr="00A91D5C">
        <w:rPr>
          <w:sz w:val="24"/>
          <w:szCs w:val="24"/>
          <w:lang w:eastAsia="zh-CN"/>
        </w:rPr>
        <w:t>24</w:t>
      </w:r>
      <w:r w:rsidRPr="00A91D5C">
        <w:rPr>
          <w:sz w:val="24"/>
          <w:szCs w:val="24"/>
          <w:lang w:eastAsia="zh-CN"/>
        </w:rPr>
        <w:t>日和</w:t>
      </w:r>
      <w:r w:rsidRPr="00A91D5C">
        <w:rPr>
          <w:sz w:val="24"/>
          <w:szCs w:val="24"/>
          <w:lang w:eastAsia="zh-CN"/>
        </w:rPr>
        <w:t>25</w:t>
      </w:r>
      <w:r w:rsidRPr="00A91D5C">
        <w:rPr>
          <w:sz w:val="24"/>
          <w:szCs w:val="24"/>
          <w:lang w:eastAsia="zh-CN"/>
        </w:rPr>
        <w:t>日在柏林举行。会议</w:t>
      </w:r>
      <w:r w:rsidR="00D04C6C">
        <w:rPr>
          <w:rFonts w:hint="eastAsia"/>
          <w:sz w:val="24"/>
          <w:szCs w:val="24"/>
          <w:lang w:eastAsia="zh-CN"/>
        </w:rPr>
        <w:t>汇聚</w:t>
      </w:r>
      <w:r w:rsidRPr="00A91D5C">
        <w:rPr>
          <w:sz w:val="24"/>
          <w:szCs w:val="24"/>
          <w:lang w:eastAsia="zh-CN"/>
        </w:rPr>
        <w:t>了来自监管机构、参考实验室和研究机构的专家，</w:t>
      </w:r>
      <w:r w:rsidR="00D04C6C">
        <w:rPr>
          <w:rFonts w:hint="eastAsia"/>
          <w:sz w:val="24"/>
          <w:szCs w:val="24"/>
          <w:lang w:eastAsia="zh-CN"/>
        </w:rPr>
        <w:t>为</w:t>
      </w:r>
      <w:r w:rsidR="00D04C6C" w:rsidRPr="00A91D5C">
        <w:rPr>
          <w:sz w:val="24"/>
          <w:szCs w:val="24"/>
          <w:lang w:eastAsia="zh-CN"/>
        </w:rPr>
        <w:t>交流</w:t>
      </w:r>
      <w:r w:rsidRPr="00A91D5C">
        <w:rPr>
          <w:sz w:val="24"/>
          <w:szCs w:val="24"/>
          <w:lang w:eastAsia="zh-CN"/>
        </w:rPr>
        <w:t>生物技术以及检测和识别改性活生物体方面的最新</w:t>
      </w:r>
      <w:r w:rsidR="00D04C6C">
        <w:rPr>
          <w:rFonts w:hint="eastAsia"/>
          <w:sz w:val="24"/>
          <w:szCs w:val="24"/>
          <w:lang w:eastAsia="zh-CN"/>
        </w:rPr>
        <w:t>动态</w:t>
      </w:r>
      <w:r w:rsidR="00D04C6C" w:rsidRPr="00A91D5C">
        <w:rPr>
          <w:sz w:val="24"/>
          <w:szCs w:val="24"/>
          <w:lang w:eastAsia="zh-CN"/>
        </w:rPr>
        <w:t>提供了机会</w:t>
      </w:r>
      <w:r w:rsidRPr="00A91D5C">
        <w:rPr>
          <w:sz w:val="24"/>
          <w:szCs w:val="24"/>
          <w:lang w:eastAsia="zh-CN"/>
        </w:rPr>
        <w:t>。</w:t>
      </w:r>
    </w:p>
    <w:p w14:paraId="4E0A75C3" w14:textId="2EB3C366" w:rsidR="00F51FD5" w:rsidRPr="00A91D5C" w:rsidRDefault="00F7268C" w:rsidP="003F709E">
      <w:pPr>
        <w:pStyle w:val="CBDH3"/>
        <w:rPr>
          <w:sz w:val="24"/>
          <w:szCs w:val="24"/>
        </w:rPr>
      </w:pPr>
      <w:r w:rsidRPr="00A91D5C">
        <w:rPr>
          <w:sz w:val="24"/>
          <w:szCs w:val="24"/>
        </w:rPr>
        <w:lastRenderedPageBreak/>
        <w:t>D</w:t>
      </w:r>
      <w:r w:rsidR="00F51FD5" w:rsidRPr="00A91D5C">
        <w:rPr>
          <w:sz w:val="24"/>
          <w:szCs w:val="24"/>
        </w:rPr>
        <w:t>.</w:t>
      </w:r>
      <w:r w:rsidR="00F51FD5" w:rsidRPr="00A91D5C">
        <w:rPr>
          <w:sz w:val="24"/>
          <w:szCs w:val="24"/>
        </w:rPr>
        <w:tab/>
      </w:r>
      <w:proofErr w:type="spellStart"/>
      <w:r w:rsidR="005E7AF7" w:rsidRPr="00A91D5C">
        <w:rPr>
          <w:sz w:val="24"/>
          <w:szCs w:val="24"/>
        </w:rPr>
        <w:t>外联活动</w:t>
      </w:r>
      <w:proofErr w:type="spellEnd"/>
      <w:r w:rsidR="00212C58" w:rsidRPr="00A91D5C">
        <w:rPr>
          <w:sz w:val="24"/>
          <w:szCs w:val="24"/>
        </w:rPr>
        <w:t xml:space="preserve"> </w:t>
      </w:r>
    </w:p>
    <w:p w14:paraId="3DAD8CD1" w14:textId="494F99D1" w:rsidR="00F76693" w:rsidRPr="00A91D5C" w:rsidRDefault="005E7AF7" w:rsidP="00F97987">
      <w:pPr>
        <w:pStyle w:val="CBDNormalNumber"/>
        <w:rPr>
          <w:sz w:val="24"/>
          <w:szCs w:val="24"/>
          <w:lang w:eastAsia="zh-CN"/>
        </w:rPr>
      </w:pPr>
      <w:r w:rsidRPr="00A91D5C">
        <w:rPr>
          <w:sz w:val="24"/>
          <w:szCs w:val="24"/>
          <w:lang w:eastAsia="zh-CN"/>
        </w:rPr>
        <w:t>为</w:t>
      </w:r>
      <w:r w:rsidR="00DA1D97">
        <w:rPr>
          <w:rFonts w:hint="eastAsia"/>
          <w:sz w:val="24"/>
          <w:szCs w:val="24"/>
          <w:lang w:eastAsia="zh-CN"/>
        </w:rPr>
        <w:t>了</w:t>
      </w:r>
      <w:r w:rsidRPr="00A91D5C">
        <w:rPr>
          <w:sz w:val="24"/>
          <w:szCs w:val="24"/>
          <w:lang w:eastAsia="zh-CN"/>
        </w:rPr>
        <w:t>支持附属机构会议的区域筹备工作，秘书处参加了美洲农业合作研究所和</w:t>
      </w:r>
      <w:r w:rsidR="00AA5630" w:rsidRPr="00A91D5C">
        <w:rPr>
          <w:sz w:val="24"/>
          <w:szCs w:val="24"/>
          <w:lang w:eastAsia="zh-CN"/>
        </w:rPr>
        <w:t>德国维尔姆岛</w:t>
      </w:r>
      <w:r w:rsidRPr="00A91D5C">
        <w:rPr>
          <w:sz w:val="24"/>
          <w:szCs w:val="24"/>
          <w:lang w:eastAsia="zh-CN"/>
        </w:rPr>
        <w:t>国际自然保护学</w:t>
      </w:r>
      <w:r w:rsidR="00AA5630">
        <w:rPr>
          <w:rFonts w:hint="eastAsia"/>
          <w:sz w:val="24"/>
          <w:szCs w:val="24"/>
          <w:lang w:eastAsia="zh-CN"/>
        </w:rPr>
        <w:t>院</w:t>
      </w:r>
      <w:r w:rsidRPr="00A91D5C">
        <w:rPr>
          <w:sz w:val="24"/>
          <w:szCs w:val="24"/>
          <w:lang w:eastAsia="zh-CN"/>
        </w:rPr>
        <w:t>召开的虚拟会议，</w:t>
      </w:r>
      <w:r w:rsidR="003611FA">
        <w:rPr>
          <w:rFonts w:hint="eastAsia"/>
          <w:sz w:val="24"/>
          <w:szCs w:val="24"/>
          <w:lang w:eastAsia="zh-CN"/>
        </w:rPr>
        <w:t>简要</w:t>
      </w:r>
      <w:r w:rsidR="003611FA" w:rsidRPr="00A91D5C">
        <w:rPr>
          <w:sz w:val="24"/>
          <w:szCs w:val="24"/>
          <w:lang w:eastAsia="zh-CN"/>
        </w:rPr>
        <w:t>介绍</w:t>
      </w:r>
      <w:r w:rsidR="003611FA">
        <w:rPr>
          <w:rFonts w:hint="eastAsia"/>
          <w:sz w:val="24"/>
          <w:szCs w:val="24"/>
          <w:lang w:eastAsia="zh-CN"/>
        </w:rPr>
        <w:t>了与</w:t>
      </w:r>
      <w:r w:rsidRPr="00A91D5C">
        <w:rPr>
          <w:sz w:val="24"/>
          <w:szCs w:val="24"/>
          <w:lang w:eastAsia="zh-CN"/>
        </w:rPr>
        <w:t>生物安全相关</w:t>
      </w:r>
      <w:r w:rsidR="003611FA">
        <w:rPr>
          <w:rFonts w:hint="eastAsia"/>
          <w:sz w:val="24"/>
          <w:szCs w:val="24"/>
          <w:lang w:eastAsia="zh-CN"/>
        </w:rPr>
        <w:t>的</w:t>
      </w:r>
      <w:r w:rsidRPr="00A91D5C">
        <w:rPr>
          <w:sz w:val="24"/>
          <w:szCs w:val="24"/>
          <w:lang w:eastAsia="zh-CN"/>
        </w:rPr>
        <w:t>议题。</w:t>
      </w:r>
    </w:p>
    <w:p w14:paraId="545FD468" w14:textId="541A5F45" w:rsidR="006D1FE2" w:rsidRPr="00A91D5C" w:rsidRDefault="005E7AF7" w:rsidP="006D1FE2">
      <w:pPr>
        <w:pStyle w:val="CBDNormalNumber"/>
        <w:rPr>
          <w:sz w:val="24"/>
          <w:szCs w:val="24"/>
          <w:lang w:eastAsia="zh-CN"/>
        </w:rPr>
      </w:pPr>
      <w:r w:rsidRPr="00A91D5C">
        <w:rPr>
          <w:sz w:val="24"/>
          <w:szCs w:val="24"/>
          <w:lang w:eastAsia="zh-CN"/>
        </w:rPr>
        <w:t>秘书处还应</w:t>
      </w:r>
      <w:r w:rsidR="00846577">
        <w:rPr>
          <w:rFonts w:hint="eastAsia"/>
          <w:sz w:val="24"/>
          <w:szCs w:val="24"/>
          <w:lang w:eastAsia="zh-CN"/>
        </w:rPr>
        <w:t>请</w:t>
      </w:r>
      <w:r w:rsidRPr="00A91D5C">
        <w:rPr>
          <w:sz w:val="24"/>
          <w:szCs w:val="24"/>
          <w:lang w:eastAsia="zh-CN"/>
        </w:rPr>
        <w:t>求</w:t>
      </w:r>
      <w:r w:rsidR="003611FA" w:rsidRPr="00A91D5C">
        <w:rPr>
          <w:sz w:val="24"/>
          <w:szCs w:val="24"/>
          <w:lang w:eastAsia="zh-CN"/>
        </w:rPr>
        <w:t>直接在线</w:t>
      </w:r>
      <w:r w:rsidRPr="00A91D5C">
        <w:rPr>
          <w:sz w:val="24"/>
          <w:szCs w:val="24"/>
          <w:lang w:eastAsia="zh-CN"/>
        </w:rPr>
        <w:t>向缔约方提供能力建设支持。例如，</w:t>
      </w:r>
      <w:r w:rsidR="00AA5630" w:rsidRPr="00A91D5C">
        <w:rPr>
          <w:sz w:val="24"/>
          <w:szCs w:val="24"/>
          <w:lang w:eastAsia="zh-CN"/>
        </w:rPr>
        <w:t xml:space="preserve"> </w:t>
      </w:r>
      <w:r w:rsidRPr="00A91D5C">
        <w:rPr>
          <w:sz w:val="24"/>
          <w:szCs w:val="24"/>
          <w:lang w:eastAsia="zh-CN"/>
        </w:rPr>
        <w:t>2025</w:t>
      </w:r>
      <w:r w:rsidRPr="00A91D5C">
        <w:rPr>
          <w:sz w:val="24"/>
          <w:szCs w:val="24"/>
          <w:lang w:eastAsia="zh-CN"/>
        </w:rPr>
        <w:t>年</w:t>
      </w:r>
      <w:r w:rsidRPr="00A91D5C">
        <w:rPr>
          <w:sz w:val="24"/>
          <w:szCs w:val="24"/>
          <w:lang w:eastAsia="zh-CN"/>
        </w:rPr>
        <w:t>4</w:t>
      </w:r>
      <w:r w:rsidR="00AA5630" w:rsidRPr="00A91D5C">
        <w:rPr>
          <w:sz w:val="24"/>
          <w:szCs w:val="24"/>
          <w:lang w:eastAsia="zh-CN"/>
        </w:rPr>
        <w:t>月</w:t>
      </w:r>
      <w:r w:rsidR="00AA5630">
        <w:rPr>
          <w:rFonts w:hint="eastAsia"/>
          <w:sz w:val="24"/>
          <w:szCs w:val="24"/>
          <w:lang w:eastAsia="zh-CN"/>
        </w:rPr>
        <w:t>，</w:t>
      </w:r>
      <w:r w:rsidR="00AA5630" w:rsidRPr="00A91D5C">
        <w:rPr>
          <w:sz w:val="24"/>
          <w:szCs w:val="24"/>
          <w:lang w:eastAsia="zh-CN"/>
        </w:rPr>
        <w:t>秘书处</w:t>
      </w:r>
      <w:r w:rsidRPr="00A91D5C">
        <w:rPr>
          <w:sz w:val="24"/>
          <w:szCs w:val="24"/>
          <w:lang w:eastAsia="zh-CN"/>
        </w:rPr>
        <w:t>为巴基斯坦</w:t>
      </w:r>
      <w:r w:rsidR="00AA5630">
        <w:rPr>
          <w:rFonts w:hint="eastAsia"/>
          <w:sz w:val="24"/>
          <w:szCs w:val="24"/>
          <w:lang w:eastAsia="zh-CN"/>
        </w:rPr>
        <w:t>境内</w:t>
      </w:r>
      <w:r w:rsidRPr="00A91D5C">
        <w:rPr>
          <w:sz w:val="24"/>
          <w:szCs w:val="24"/>
          <w:lang w:eastAsia="zh-CN"/>
        </w:rPr>
        <w:t>的利益攸关方</w:t>
      </w:r>
      <w:r w:rsidR="003611FA">
        <w:rPr>
          <w:rFonts w:hint="eastAsia"/>
          <w:sz w:val="24"/>
          <w:szCs w:val="24"/>
          <w:lang w:eastAsia="zh-CN"/>
        </w:rPr>
        <w:t>举办</w:t>
      </w:r>
      <w:r w:rsidRPr="00A91D5C">
        <w:rPr>
          <w:sz w:val="24"/>
          <w:szCs w:val="24"/>
          <w:lang w:eastAsia="zh-CN"/>
        </w:rPr>
        <w:t>了一次关于生物安全信息交换所的在线介绍会。秘书处还在线参加了</w:t>
      </w:r>
      <w:r w:rsidRPr="00A91D5C">
        <w:rPr>
          <w:sz w:val="24"/>
          <w:szCs w:val="24"/>
          <w:lang w:eastAsia="zh-CN"/>
        </w:rPr>
        <w:t>2026</w:t>
      </w:r>
      <w:r w:rsidRPr="00A91D5C">
        <w:rPr>
          <w:sz w:val="24"/>
          <w:szCs w:val="24"/>
          <w:lang w:eastAsia="zh-CN"/>
        </w:rPr>
        <w:t>年</w:t>
      </w:r>
      <w:r w:rsidRPr="00A91D5C">
        <w:rPr>
          <w:sz w:val="24"/>
          <w:szCs w:val="24"/>
          <w:lang w:eastAsia="zh-CN"/>
        </w:rPr>
        <w:t>2</w:t>
      </w:r>
      <w:r w:rsidRPr="00A91D5C">
        <w:rPr>
          <w:sz w:val="24"/>
          <w:szCs w:val="24"/>
          <w:lang w:eastAsia="zh-CN"/>
        </w:rPr>
        <w:t>月</w:t>
      </w:r>
      <w:r w:rsidR="00AA5630">
        <w:rPr>
          <w:rFonts w:hint="eastAsia"/>
          <w:sz w:val="24"/>
          <w:szCs w:val="24"/>
          <w:lang w:eastAsia="zh-CN"/>
        </w:rPr>
        <w:t>为</w:t>
      </w:r>
      <w:r w:rsidRPr="00A91D5C">
        <w:rPr>
          <w:sz w:val="24"/>
          <w:szCs w:val="24"/>
          <w:lang w:eastAsia="zh-CN"/>
        </w:rPr>
        <w:t>特立尼达和多巴哥</w:t>
      </w:r>
      <w:r w:rsidR="00AA5630">
        <w:rPr>
          <w:rFonts w:hint="eastAsia"/>
          <w:sz w:val="24"/>
          <w:szCs w:val="24"/>
          <w:lang w:eastAsia="zh-CN"/>
        </w:rPr>
        <w:t>境内的</w:t>
      </w:r>
      <w:r w:rsidRPr="00A91D5C">
        <w:rPr>
          <w:sz w:val="24"/>
          <w:szCs w:val="24"/>
          <w:lang w:eastAsia="zh-CN"/>
        </w:rPr>
        <w:t>利益攸关方</w:t>
      </w:r>
      <w:r w:rsidR="00AA5630" w:rsidRPr="00A91D5C">
        <w:rPr>
          <w:sz w:val="24"/>
          <w:szCs w:val="24"/>
          <w:lang w:eastAsia="zh-CN"/>
        </w:rPr>
        <w:t>举行的</w:t>
      </w:r>
      <w:r w:rsidRPr="00A91D5C">
        <w:rPr>
          <w:sz w:val="24"/>
          <w:szCs w:val="24"/>
          <w:lang w:eastAsia="zh-CN"/>
        </w:rPr>
        <w:t>生物安全会议，以支持该国编</w:t>
      </w:r>
      <w:r w:rsidR="003F3CD7">
        <w:rPr>
          <w:rFonts w:hint="eastAsia"/>
          <w:sz w:val="24"/>
          <w:szCs w:val="24"/>
          <w:lang w:eastAsia="zh-CN"/>
        </w:rPr>
        <w:t>制</w:t>
      </w:r>
      <w:r w:rsidRPr="00A91D5C">
        <w:rPr>
          <w:sz w:val="24"/>
          <w:szCs w:val="24"/>
          <w:lang w:eastAsia="zh-CN"/>
        </w:rPr>
        <w:t>第五次国家报告。此外，秘书处参加了</w:t>
      </w:r>
      <w:r w:rsidRPr="00A91D5C">
        <w:rPr>
          <w:sz w:val="24"/>
          <w:szCs w:val="24"/>
          <w:lang w:eastAsia="zh-CN"/>
        </w:rPr>
        <w:t>2026</w:t>
      </w:r>
      <w:r w:rsidRPr="00A91D5C">
        <w:rPr>
          <w:sz w:val="24"/>
          <w:szCs w:val="24"/>
          <w:lang w:eastAsia="zh-CN"/>
        </w:rPr>
        <w:t>年</w:t>
      </w:r>
      <w:r w:rsidRPr="00A91D5C">
        <w:rPr>
          <w:sz w:val="24"/>
          <w:szCs w:val="24"/>
          <w:lang w:eastAsia="zh-CN"/>
        </w:rPr>
        <w:t>4</w:t>
      </w:r>
      <w:r w:rsidRPr="00A91D5C">
        <w:rPr>
          <w:sz w:val="24"/>
          <w:szCs w:val="24"/>
          <w:lang w:eastAsia="zh-CN"/>
        </w:rPr>
        <w:t>月</w:t>
      </w:r>
      <w:r w:rsidR="003F3CD7" w:rsidRPr="00A91D5C">
        <w:rPr>
          <w:sz w:val="24"/>
          <w:szCs w:val="24"/>
          <w:lang w:eastAsia="zh-CN"/>
        </w:rPr>
        <w:t>为</w:t>
      </w:r>
      <w:r w:rsidRPr="00A91D5C">
        <w:rPr>
          <w:sz w:val="24"/>
          <w:szCs w:val="24"/>
          <w:lang w:eastAsia="zh-CN"/>
        </w:rPr>
        <w:t>圭亚那</w:t>
      </w:r>
      <w:r w:rsidR="003F3CD7">
        <w:rPr>
          <w:rFonts w:hint="eastAsia"/>
          <w:sz w:val="24"/>
          <w:szCs w:val="24"/>
          <w:lang w:eastAsia="zh-CN"/>
        </w:rPr>
        <w:t>境内的</w:t>
      </w:r>
      <w:r w:rsidRPr="00A91D5C">
        <w:rPr>
          <w:sz w:val="24"/>
          <w:szCs w:val="24"/>
          <w:lang w:eastAsia="zh-CN"/>
        </w:rPr>
        <w:t>利益攸关方举办的关于《卡塔赫纳议定书》</w:t>
      </w:r>
      <w:r w:rsidR="003611FA">
        <w:rPr>
          <w:rFonts w:hint="eastAsia"/>
          <w:sz w:val="24"/>
          <w:szCs w:val="24"/>
          <w:lang w:eastAsia="zh-CN"/>
        </w:rPr>
        <w:t>的</w:t>
      </w:r>
      <w:r w:rsidRPr="00A91D5C">
        <w:rPr>
          <w:sz w:val="24"/>
          <w:szCs w:val="24"/>
          <w:lang w:eastAsia="zh-CN"/>
        </w:rPr>
        <w:t>在线教育和提高认识会议。</w:t>
      </w:r>
      <w:r w:rsidR="003F3CD7">
        <w:rPr>
          <w:rFonts w:hint="eastAsia"/>
          <w:sz w:val="24"/>
          <w:szCs w:val="24"/>
          <w:lang w:eastAsia="zh-CN"/>
        </w:rPr>
        <w:t>在此谨提醒</w:t>
      </w:r>
      <w:r w:rsidRPr="00A91D5C">
        <w:rPr>
          <w:sz w:val="24"/>
          <w:szCs w:val="24"/>
          <w:lang w:eastAsia="zh-CN"/>
        </w:rPr>
        <w:t>缔约方</w:t>
      </w:r>
      <w:r w:rsidR="004A4A36">
        <w:rPr>
          <w:rFonts w:hint="eastAsia"/>
          <w:sz w:val="24"/>
          <w:szCs w:val="24"/>
          <w:lang w:eastAsia="zh-CN"/>
        </w:rPr>
        <w:t>：</w:t>
      </w:r>
      <w:r w:rsidRPr="00A91D5C">
        <w:rPr>
          <w:sz w:val="24"/>
          <w:szCs w:val="24"/>
          <w:lang w:eastAsia="zh-CN"/>
        </w:rPr>
        <w:t>它们可与秘书处联系，请求直接</w:t>
      </w:r>
      <w:r w:rsidR="003F3CD7">
        <w:rPr>
          <w:rFonts w:hint="eastAsia"/>
          <w:sz w:val="24"/>
          <w:szCs w:val="24"/>
          <w:lang w:eastAsia="zh-CN"/>
        </w:rPr>
        <w:t>提供</w:t>
      </w:r>
      <w:r w:rsidRPr="00A91D5C">
        <w:rPr>
          <w:sz w:val="24"/>
          <w:szCs w:val="24"/>
          <w:lang w:eastAsia="zh-CN"/>
        </w:rPr>
        <w:t>能力建设支持。</w:t>
      </w:r>
    </w:p>
    <w:p w14:paraId="487684B4" w14:textId="6890F43F" w:rsidR="00027171" w:rsidRPr="00A91D5C" w:rsidRDefault="005E7AF7" w:rsidP="00027171">
      <w:pPr>
        <w:pStyle w:val="CBDNormalNumber"/>
        <w:rPr>
          <w:sz w:val="24"/>
          <w:szCs w:val="24"/>
          <w:lang w:eastAsia="zh-CN"/>
        </w:rPr>
      </w:pPr>
      <w:r w:rsidRPr="00A91D5C">
        <w:rPr>
          <w:sz w:val="24"/>
          <w:szCs w:val="24"/>
          <w:lang w:eastAsia="zh-CN"/>
        </w:rPr>
        <w:t>秘书处还应</w:t>
      </w:r>
      <w:r w:rsidR="00846577">
        <w:rPr>
          <w:rFonts w:hint="eastAsia"/>
          <w:sz w:val="24"/>
          <w:szCs w:val="24"/>
          <w:lang w:eastAsia="zh-CN"/>
        </w:rPr>
        <w:t>请</w:t>
      </w:r>
      <w:r w:rsidRPr="00A91D5C">
        <w:rPr>
          <w:sz w:val="24"/>
          <w:szCs w:val="24"/>
          <w:lang w:eastAsia="zh-CN"/>
        </w:rPr>
        <w:t>求向利益攸关方组织介绍情况，并寻求扩大生物安全相关工作领域的科技参与。在这方面，秘书处为非洲合成生物学学会</w:t>
      </w:r>
      <w:r w:rsidR="00846577">
        <w:rPr>
          <w:rFonts w:hint="eastAsia"/>
          <w:sz w:val="24"/>
          <w:szCs w:val="24"/>
          <w:lang w:eastAsia="zh-CN"/>
        </w:rPr>
        <w:t>作</w:t>
      </w:r>
      <w:r w:rsidRPr="00A91D5C">
        <w:rPr>
          <w:sz w:val="24"/>
          <w:szCs w:val="24"/>
          <w:lang w:eastAsia="zh-CN"/>
        </w:rPr>
        <w:t>在线介绍，向代表们简要介绍了合成生物学</w:t>
      </w:r>
      <w:r w:rsidR="00846577">
        <w:rPr>
          <w:rFonts w:hint="eastAsia"/>
          <w:sz w:val="24"/>
          <w:szCs w:val="24"/>
          <w:lang w:eastAsia="zh-CN"/>
        </w:rPr>
        <w:t>以及</w:t>
      </w:r>
      <w:r w:rsidRPr="00A91D5C">
        <w:rPr>
          <w:sz w:val="24"/>
          <w:szCs w:val="24"/>
          <w:lang w:eastAsia="zh-CN"/>
        </w:rPr>
        <w:t>改性活生物体风险评估方面的最新</w:t>
      </w:r>
      <w:r w:rsidR="00846577">
        <w:rPr>
          <w:rFonts w:hint="eastAsia"/>
          <w:sz w:val="24"/>
          <w:szCs w:val="24"/>
          <w:lang w:eastAsia="zh-CN"/>
        </w:rPr>
        <w:t>动态</w:t>
      </w:r>
      <w:r w:rsidRPr="00A91D5C">
        <w:rPr>
          <w:sz w:val="24"/>
          <w:szCs w:val="24"/>
          <w:lang w:eastAsia="zh-CN"/>
        </w:rPr>
        <w:t>。</w:t>
      </w:r>
      <w:r w:rsidR="00027171" w:rsidRPr="00A91D5C">
        <w:rPr>
          <w:sz w:val="24"/>
          <w:szCs w:val="24"/>
          <w:lang w:eastAsia="zh-CN"/>
        </w:rPr>
        <w:t xml:space="preserve"> </w:t>
      </w:r>
    </w:p>
    <w:p w14:paraId="47D2E272" w14:textId="6B6A652F" w:rsidR="00DB5CC7" w:rsidRPr="00A91D5C" w:rsidRDefault="00F7268C" w:rsidP="003F0689">
      <w:pPr>
        <w:pStyle w:val="CBDH3"/>
        <w:rPr>
          <w:sz w:val="24"/>
          <w:szCs w:val="24"/>
          <w:lang w:eastAsia="zh-CN"/>
        </w:rPr>
      </w:pPr>
      <w:r w:rsidRPr="00A91D5C">
        <w:rPr>
          <w:sz w:val="24"/>
          <w:szCs w:val="24"/>
          <w:lang w:eastAsia="zh-CN"/>
        </w:rPr>
        <w:t>E</w:t>
      </w:r>
      <w:r w:rsidR="00CF37D9" w:rsidRPr="00A91D5C">
        <w:rPr>
          <w:sz w:val="24"/>
          <w:szCs w:val="24"/>
          <w:lang w:eastAsia="zh-CN"/>
        </w:rPr>
        <w:t>.</w:t>
      </w:r>
      <w:r w:rsidR="00CF37D9" w:rsidRPr="00A91D5C">
        <w:rPr>
          <w:sz w:val="24"/>
          <w:szCs w:val="24"/>
          <w:lang w:eastAsia="zh-CN"/>
        </w:rPr>
        <w:tab/>
      </w:r>
      <w:r w:rsidR="005E7AF7" w:rsidRPr="00A91D5C">
        <w:rPr>
          <w:sz w:val="24"/>
          <w:szCs w:val="24"/>
          <w:lang w:eastAsia="zh-CN"/>
        </w:rPr>
        <w:t>捐助</w:t>
      </w:r>
      <w:r w:rsidR="002542B2">
        <w:rPr>
          <w:rFonts w:hint="eastAsia"/>
          <w:sz w:val="24"/>
          <w:szCs w:val="24"/>
          <w:lang w:eastAsia="zh-CN"/>
        </w:rPr>
        <w:t>方</w:t>
      </w:r>
      <w:r w:rsidR="005E7AF7" w:rsidRPr="00A91D5C">
        <w:rPr>
          <w:sz w:val="24"/>
          <w:szCs w:val="24"/>
          <w:lang w:eastAsia="zh-CN"/>
        </w:rPr>
        <w:t>资助的合作项目</w:t>
      </w:r>
    </w:p>
    <w:p w14:paraId="2E4FD830" w14:textId="52E1E175" w:rsidR="009D5380" w:rsidRPr="00A91D5C" w:rsidRDefault="005E7AF7" w:rsidP="009D5380">
      <w:pPr>
        <w:pStyle w:val="CBDNormalNumber"/>
        <w:rPr>
          <w:sz w:val="24"/>
          <w:szCs w:val="24"/>
          <w:lang w:eastAsia="zh-CN"/>
        </w:rPr>
      </w:pPr>
      <w:r w:rsidRPr="00A91D5C">
        <w:rPr>
          <w:sz w:val="24"/>
          <w:szCs w:val="24"/>
          <w:lang w:eastAsia="zh-CN"/>
        </w:rPr>
        <w:t>秘书处在日本政府的</w:t>
      </w:r>
      <w:r w:rsidR="00B13EE7">
        <w:rPr>
          <w:rFonts w:hint="eastAsia"/>
          <w:sz w:val="24"/>
          <w:szCs w:val="24"/>
          <w:lang w:eastAsia="zh-CN"/>
        </w:rPr>
        <w:t>资金</w:t>
      </w:r>
      <w:r w:rsidRPr="00A91D5C">
        <w:rPr>
          <w:sz w:val="24"/>
          <w:szCs w:val="24"/>
          <w:lang w:eastAsia="zh-CN"/>
        </w:rPr>
        <w:t>支持下，通过日本生物多样性基金，启动了与粮农组织的合作，以支持缔约方加强其生物安全立法。环境署也通过蒙得维的亚环境法发展和定期审查方案提供资金。粮农组织</w:t>
      </w:r>
      <w:r w:rsidR="0034407E" w:rsidRPr="0034407E">
        <w:rPr>
          <w:sz w:val="24"/>
          <w:szCs w:val="24"/>
          <w:lang w:eastAsia="zh-CN"/>
        </w:rPr>
        <w:t>发展问题法律事务处</w:t>
      </w:r>
      <w:r w:rsidR="00D45118" w:rsidRPr="00A91D5C">
        <w:rPr>
          <w:sz w:val="24"/>
          <w:szCs w:val="24"/>
          <w:lang w:eastAsia="zh-CN"/>
        </w:rPr>
        <w:t>通过这一全球项目</w:t>
      </w:r>
      <w:r w:rsidRPr="00A91D5C">
        <w:rPr>
          <w:sz w:val="24"/>
          <w:szCs w:val="24"/>
          <w:lang w:eastAsia="zh-CN"/>
        </w:rPr>
        <w:t>提供技术法律援助，帮助四个缔约方制定和修订法律文书。此外，为非洲、拉丁美洲和加勒比以及亚太区域的缔约方开展了能力建设活动。</w:t>
      </w:r>
      <w:r w:rsidR="00D02074">
        <w:rPr>
          <w:rFonts w:hint="eastAsia"/>
          <w:sz w:val="24"/>
          <w:szCs w:val="24"/>
          <w:lang w:eastAsia="zh-CN"/>
        </w:rPr>
        <w:t>而且</w:t>
      </w:r>
      <w:r w:rsidRPr="00A91D5C">
        <w:rPr>
          <w:sz w:val="24"/>
          <w:szCs w:val="24"/>
          <w:lang w:eastAsia="zh-CN"/>
        </w:rPr>
        <w:t>，粮农组织、环境署和秘书处</w:t>
      </w:r>
      <w:r w:rsidR="00D45118">
        <w:rPr>
          <w:rFonts w:hint="eastAsia"/>
          <w:sz w:val="24"/>
          <w:szCs w:val="24"/>
          <w:lang w:eastAsia="zh-CN"/>
        </w:rPr>
        <w:t>共同</w:t>
      </w:r>
      <w:r w:rsidRPr="00A91D5C">
        <w:rPr>
          <w:sz w:val="24"/>
          <w:szCs w:val="24"/>
          <w:lang w:eastAsia="zh-CN"/>
        </w:rPr>
        <w:t>编制的一份出版物为支持缔约方分析其国家</w:t>
      </w:r>
      <w:r w:rsidR="00D45118">
        <w:rPr>
          <w:rFonts w:hint="eastAsia"/>
          <w:sz w:val="24"/>
          <w:szCs w:val="24"/>
          <w:lang w:eastAsia="zh-CN"/>
        </w:rPr>
        <w:t>的</w:t>
      </w:r>
      <w:r w:rsidRPr="00A91D5C">
        <w:rPr>
          <w:sz w:val="24"/>
          <w:szCs w:val="24"/>
          <w:lang w:eastAsia="zh-CN"/>
        </w:rPr>
        <w:t>法律框架和</w:t>
      </w:r>
      <w:r w:rsidR="00364639">
        <w:rPr>
          <w:rFonts w:hint="eastAsia"/>
          <w:sz w:val="24"/>
          <w:szCs w:val="24"/>
          <w:lang w:val="en-US" w:eastAsia="zh-CN"/>
        </w:rPr>
        <w:t>查明</w:t>
      </w:r>
      <w:r w:rsidRPr="00A91D5C">
        <w:rPr>
          <w:sz w:val="24"/>
          <w:szCs w:val="24"/>
          <w:lang w:eastAsia="zh-CN"/>
        </w:rPr>
        <w:t>监管</w:t>
      </w:r>
      <w:r w:rsidR="00364639">
        <w:rPr>
          <w:rFonts w:hint="eastAsia"/>
          <w:sz w:val="24"/>
          <w:szCs w:val="24"/>
          <w:lang w:eastAsia="zh-CN"/>
        </w:rPr>
        <w:t>空白</w:t>
      </w:r>
      <w:r w:rsidRPr="00A91D5C">
        <w:rPr>
          <w:sz w:val="24"/>
          <w:szCs w:val="24"/>
          <w:lang w:eastAsia="zh-CN"/>
        </w:rPr>
        <w:t>提供了一个实用框架。该出版物预计于</w:t>
      </w:r>
      <w:r w:rsidRPr="00A91D5C">
        <w:rPr>
          <w:sz w:val="24"/>
          <w:szCs w:val="24"/>
          <w:lang w:eastAsia="zh-CN"/>
        </w:rPr>
        <w:t>2026</w:t>
      </w:r>
      <w:r w:rsidRPr="00A91D5C">
        <w:rPr>
          <w:sz w:val="24"/>
          <w:szCs w:val="24"/>
          <w:lang w:eastAsia="zh-CN"/>
        </w:rPr>
        <w:t>年发行。项目预计</w:t>
      </w:r>
      <w:r w:rsidR="00717E28">
        <w:rPr>
          <w:rFonts w:hint="eastAsia"/>
          <w:sz w:val="24"/>
          <w:szCs w:val="24"/>
          <w:lang w:eastAsia="zh-CN"/>
        </w:rPr>
        <w:t>在</w:t>
      </w:r>
      <w:r w:rsidRPr="00A91D5C">
        <w:rPr>
          <w:sz w:val="24"/>
          <w:szCs w:val="24"/>
          <w:lang w:eastAsia="zh-CN"/>
        </w:rPr>
        <w:t>2027</w:t>
      </w:r>
      <w:r w:rsidRPr="00A91D5C">
        <w:rPr>
          <w:sz w:val="24"/>
          <w:szCs w:val="24"/>
          <w:lang w:eastAsia="zh-CN"/>
        </w:rPr>
        <w:t>年上半年结束。</w:t>
      </w:r>
    </w:p>
    <w:p w14:paraId="68D9C334" w14:textId="66B9CF5C" w:rsidR="00F62816" w:rsidRPr="00A91D5C" w:rsidRDefault="00C73F42" w:rsidP="00F97987">
      <w:pPr>
        <w:pStyle w:val="CBDNormalNumber"/>
        <w:rPr>
          <w:sz w:val="24"/>
          <w:szCs w:val="24"/>
          <w:lang w:eastAsia="zh-CN"/>
        </w:rPr>
      </w:pPr>
      <w:r w:rsidRPr="00A91D5C">
        <w:rPr>
          <w:sz w:val="24"/>
          <w:szCs w:val="24"/>
          <w:lang w:eastAsia="zh-CN"/>
        </w:rPr>
        <w:t>2026</w:t>
      </w:r>
      <w:r w:rsidRPr="00A91D5C">
        <w:rPr>
          <w:sz w:val="24"/>
          <w:szCs w:val="24"/>
          <w:lang w:eastAsia="zh-CN"/>
        </w:rPr>
        <w:t>年</w:t>
      </w:r>
      <w:r w:rsidRPr="00A91D5C">
        <w:rPr>
          <w:sz w:val="24"/>
          <w:szCs w:val="24"/>
          <w:lang w:eastAsia="zh-CN"/>
        </w:rPr>
        <w:t>6</w:t>
      </w:r>
      <w:r w:rsidRPr="00A91D5C">
        <w:rPr>
          <w:sz w:val="24"/>
          <w:szCs w:val="24"/>
          <w:lang w:eastAsia="zh-CN"/>
        </w:rPr>
        <w:t>月，秘书处从昆明生物多样性基金获得</w:t>
      </w:r>
      <w:r>
        <w:rPr>
          <w:rFonts w:hint="eastAsia"/>
          <w:sz w:val="24"/>
          <w:szCs w:val="24"/>
          <w:lang w:eastAsia="zh-CN"/>
        </w:rPr>
        <w:t>大</w:t>
      </w:r>
      <w:r w:rsidRPr="00A91D5C">
        <w:rPr>
          <w:sz w:val="24"/>
          <w:szCs w:val="24"/>
          <w:lang w:eastAsia="zh-CN"/>
        </w:rPr>
        <w:t>约</w:t>
      </w:r>
      <w:r w:rsidRPr="00A91D5C">
        <w:rPr>
          <w:sz w:val="24"/>
          <w:szCs w:val="24"/>
          <w:lang w:eastAsia="zh-CN"/>
        </w:rPr>
        <w:t>130</w:t>
      </w:r>
      <w:r w:rsidRPr="00A91D5C">
        <w:rPr>
          <w:sz w:val="24"/>
          <w:szCs w:val="24"/>
          <w:lang w:eastAsia="zh-CN"/>
        </w:rPr>
        <w:t>万美元，</w:t>
      </w:r>
      <w:proofErr w:type="gramStart"/>
      <w:r w:rsidRPr="00A91D5C">
        <w:rPr>
          <w:sz w:val="24"/>
          <w:szCs w:val="24"/>
          <w:lang w:eastAsia="zh-CN"/>
        </w:rPr>
        <w:t>用于实施题为</w:t>
      </w:r>
      <w:r>
        <w:rPr>
          <w:rFonts w:hint="eastAsia"/>
          <w:sz w:val="24"/>
          <w:szCs w:val="24"/>
          <w:lang w:eastAsia="zh-CN"/>
        </w:rPr>
        <w:t>“</w:t>
      </w:r>
      <w:r w:rsidRPr="00A91D5C">
        <w:rPr>
          <w:sz w:val="24"/>
          <w:szCs w:val="24"/>
          <w:lang w:eastAsia="zh-CN"/>
        </w:rPr>
        <w:t>提高生物安全能力促进可持续利用</w:t>
      </w:r>
      <w:r>
        <w:rPr>
          <w:rFonts w:hint="eastAsia"/>
          <w:sz w:val="24"/>
          <w:szCs w:val="24"/>
          <w:lang w:eastAsia="zh-CN"/>
        </w:rPr>
        <w:t>”</w:t>
      </w:r>
      <w:r w:rsidRPr="00A91D5C">
        <w:rPr>
          <w:sz w:val="24"/>
          <w:szCs w:val="24"/>
          <w:lang w:eastAsia="zh-CN"/>
        </w:rPr>
        <w:t>的项目</w:t>
      </w:r>
      <w:proofErr w:type="gramEnd"/>
      <w:r w:rsidRPr="00A91D5C">
        <w:rPr>
          <w:sz w:val="24"/>
          <w:szCs w:val="24"/>
          <w:lang w:eastAsia="zh-CN"/>
        </w:rPr>
        <w:t>。秘书处将与国际遗传工程和生物技术中心合作，并根据需要聘请其他专家实施该项目。项目的重点是对改性活生物体进行风险评估，并在个人、国家和国际层面</w:t>
      </w:r>
      <w:r w:rsidR="00C16F22">
        <w:rPr>
          <w:rFonts w:hint="eastAsia"/>
          <w:sz w:val="24"/>
          <w:szCs w:val="24"/>
          <w:lang w:eastAsia="zh-CN"/>
        </w:rPr>
        <w:t>创</w:t>
      </w:r>
      <w:r w:rsidRPr="00A91D5C">
        <w:rPr>
          <w:sz w:val="24"/>
          <w:szCs w:val="24"/>
          <w:lang w:eastAsia="zh-CN"/>
        </w:rPr>
        <w:t>变。有关该项目的更多信息</w:t>
      </w:r>
      <w:r>
        <w:rPr>
          <w:rFonts w:hint="eastAsia"/>
          <w:sz w:val="24"/>
          <w:szCs w:val="24"/>
          <w:lang w:eastAsia="zh-CN"/>
        </w:rPr>
        <w:t>可</w:t>
      </w:r>
      <w:r w:rsidRPr="00A91D5C">
        <w:rPr>
          <w:sz w:val="24"/>
          <w:szCs w:val="24"/>
          <w:lang w:eastAsia="zh-CN"/>
        </w:rPr>
        <w:t>见第</w:t>
      </w:r>
      <w:hyperlink r:id="rId16" w:history="1">
        <w:r w:rsidR="009A3A6A" w:rsidRPr="00A91D5C">
          <w:rPr>
            <w:rStyle w:val="Hyperlink"/>
            <w:sz w:val="24"/>
            <w:szCs w:val="24"/>
            <w:lang w:eastAsia="zh-CN"/>
          </w:rPr>
          <w:t>2026-059</w:t>
        </w:r>
      </w:hyperlink>
      <w:r w:rsidRPr="00A91D5C">
        <w:rPr>
          <w:sz w:val="24"/>
          <w:szCs w:val="24"/>
          <w:lang w:eastAsia="zh-CN"/>
        </w:rPr>
        <w:t>号通知。</w:t>
      </w:r>
      <w:r w:rsidR="00C142F8" w:rsidRPr="00A91D5C">
        <w:rPr>
          <w:sz w:val="24"/>
          <w:szCs w:val="24"/>
          <w:lang w:eastAsia="zh-CN"/>
        </w:rPr>
        <w:t>活动将持续到</w:t>
      </w:r>
      <w:r w:rsidR="00C142F8" w:rsidRPr="00A91D5C">
        <w:rPr>
          <w:sz w:val="24"/>
          <w:szCs w:val="24"/>
          <w:lang w:eastAsia="zh-CN"/>
        </w:rPr>
        <w:t>2028</w:t>
      </w:r>
      <w:r w:rsidR="00C142F8" w:rsidRPr="00A91D5C">
        <w:rPr>
          <w:sz w:val="24"/>
          <w:szCs w:val="24"/>
          <w:lang w:eastAsia="zh-CN"/>
        </w:rPr>
        <w:t>年</w:t>
      </w:r>
      <w:r w:rsidR="00C142F8" w:rsidRPr="00A91D5C">
        <w:rPr>
          <w:sz w:val="24"/>
          <w:szCs w:val="24"/>
          <w:lang w:eastAsia="zh-CN"/>
        </w:rPr>
        <w:t>12</w:t>
      </w:r>
      <w:r w:rsidR="00C142F8" w:rsidRPr="00A91D5C">
        <w:rPr>
          <w:sz w:val="24"/>
          <w:szCs w:val="24"/>
          <w:lang w:eastAsia="zh-CN"/>
        </w:rPr>
        <w:t>月</w:t>
      </w:r>
      <w:r w:rsidR="00C142F8">
        <w:rPr>
          <w:rFonts w:hint="eastAsia"/>
          <w:sz w:val="24"/>
          <w:szCs w:val="24"/>
          <w:lang w:eastAsia="zh-CN"/>
        </w:rPr>
        <w:t>底</w:t>
      </w:r>
      <w:r w:rsidR="00C142F8" w:rsidRPr="00A91D5C">
        <w:rPr>
          <w:sz w:val="24"/>
          <w:szCs w:val="24"/>
          <w:lang w:eastAsia="zh-CN"/>
        </w:rPr>
        <w:t>。</w:t>
      </w:r>
    </w:p>
    <w:p w14:paraId="2B868E21" w14:textId="0289AC56" w:rsidR="000E0F12" w:rsidRPr="00A91D5C" w:rsidRDefault="00F7268C" w:rsidP="003F709E">
      <w:pPr>
        <w:pStyle w:val="CBDH3"/>
        <w:rPr>
          <w:sz w:val="24"/>
          <w:szCs w:val="24"/>
          <w:lang w:eastAsia="zh-CN"/>
        </w:rPr>
      </w:pPr>
      <w:r w:rsidRPr="00A91D5C">
        <w:rPr>
          <w:sz w:val="24"/>
          <w:szCs w:val="24"/>
          <w:lang w:eastAsia="zh-CN"/>
        </w:rPr>
        <w:t>F</w:t>
      </w:r>
      <w:r w:rsidR="003F709E" w:rsidRPr="00A91D5C">
        <w:rPr>
          <w:sz w:val="24"/>
          <w:szCs w:val="24"/>
          <w:lang w:eastAsia="zh-CN"/>
        </w:rPr>
        <w:t>.</w:t>
      </w:r>
      <w:r w:rsidR="003F709E" w:rsidRPr="00A91D5C">
        <w:rPr>
          <w:sz w:val="24"/>
          <w:szCs w:val="24"/>
          <w:lang w:eastAsia="zh-CN"/>
        </w:rPr>
        <w:tab/>
      </w:r>
      <w:r w:rsidR="005E7AF7" w:rsidRPr="00A91D5C">
        <w:rPr>
          <w:sz w:val="24"/>
          <w:szCs w:val="24"/>
          <w:lang w:eastAsia="zh-CN"/>
        </w:rPr>
        <w:t>与联合国环境规划署合作</w:t>
      </w:r>
    </w:p>
    <w:p w14:paraId="11FCE506" w14:textId="67357539" w:rsidR="0042500A" w:rsidRPr="00A91D5C" w:rsidRDefault="005E7AF7" w:rsidP="0042500A">
      <w:pPr>
        <w:pStyle w:val="CBDNormalNumber"/>
        <w:rPr>
          <w:sz w:val="24"/>
          <w:szCs w:val="24"/>
          <w:lang w:eastAsia="zh-CN"/>
        </w:rPr>
      </w:pPr>
      <w:r w:rsidRPr="00A91D5C">
        <w:rPr>
          <w:sz w:val="24"/>
          <w:szCs w:val="24"/>
          <w:lang w:eastAsia="zh-CN"/>
        </w:rPr>
        <w:t>秘书处参与了对环境署</w:t>
      </w:r>
      <w:r w:rsidRPr="00A91D5C">
        <w:rPr>
          <w:sz w:val="24"/>
          <w:szCs w:val="24"/>
          <w:lang w:eastAsia="zh-CN"/>
        </w:rPr>
        <w:t>-</w:t>
      </w:r>
      <w:r w:rsidRPr="00A91D5C">
        <w:rPr>
          <w:sz w:val="24"/>
          <w:szCs w:val="24"/>
          <w:lang w:eastAsia="zh-CN"/>
        </w:rPr>
        <w:t>全球环境基金</w:t>
      </w:r>
      <w:r w:rsidR="00C16F22">
        <w:rPr>
          <w:rFonts w:hint="eastAsia"/>
          <w:sz w:val="24"/>
          <w:szCs w:val="24"/>
          <w:lang w:eastAsia="zh-CN"/>
        </w:rPr>
        <w:t>“</w:t>
      </w:r>
      <w:r w:rsidRPr="00A91D5C">
        <w:rPr>
          <w:sz w:val="24"/>
          <w:szCs w:val="24"/>
          <w:lang w:eastAsia="zh-CN"/>
        </w:rPr>
        <w:t>有效参与生物安全信息交换所的能力建设项目</w:t>
      </w:r>
      <w:r w:rsidR="00C16F22">
        <w:rPr>
          <w:rFonts w:hint="eastAsia"/>
          <w:sz w:val="24"/>
          <w:szCs w:val="24"/>
          <w:lang w:eastAsia="zh-CN"/>
        </w:rPr>
        <w:t>”（</w:t>
      </w:r>
      <w:r w:rsidRPr="00A91D5C">
        <w:rPr>
          <w:sz w:val="24"/>
          <w:szCs w:val="24"/>
          <w:lang w:eastAsia="zh-CN"/>
        </w:rPr>
        <w:t>第三</w:t>
      </w:r>
      <w:r w:rsidR="00C16F22" w:rsidRPr="00C16F22">
        <w:rPr>
          <w:sz w:val="24"/>
          <w:szCs w:val="24"/>
          <w:lang w:eastAsia="zh-CN"/>
        </w:rPr>
        <w:t>期项目</w:t>
      </w:r>
      <w:r w:rsidR="00C16F22">
        <w:rPr>
          <w:rFonts w:hint="eastAsia"/>
          <w:sz w:val="24"/>
          <w:szCs w:val="24"/>
          <w:lang w:eastAsia="zh-CN"/>
        </w:rPr>
        <w:t>）</w:t>
      </w:r>
      <w:r w:rsidRPr="00A91D5C">
        <w:rPr>
          <w:sz w:val="24"/>
          <w:szCs w:val="24"/>
          <w:lang w:eastAsia="zh-CN"/>
        </w:rPr>
        <w:t>的最后评估。总体而言，</w:t>
      </w:r>
      <w:r w:rsidR="00C16F22" w:rsidRPr="00A91D5C">
        <w:rPr>
          <w:sz w:val="24"/>
          <w:szCs w:val="24"/>
          <w:lang w:eastAsia="zh-CN"/>
        </w:rPr>
        <w:t>评估</w:t>
      </w:r>
      <w:r w:rsidR="00C16F22">
        <w:rPr>
          <w:rFonts w:hint="eastAsia"/>
          <w:sz w:val="24"/>
          <w:szCs w:val="24"/>
          <w:lang w:eastAsia="zh-CN"/>
        </w:rPr>
        <w:t>认为</w:t>
      </w:r>
      <w:r w:rsidRPr="00A91D5C">
        <w:rPr>
          <w:sz w:val="24"/>
          <w:szCs w:val="24"/>
          <w:lang w:eastAsia="zh-CN"/>
        </w:rPr>
        <w:t>项目第三</w:t>
      </w:r>
      <w:r w:rsidR="00C16F22">
        <w:rPr>
          <w:rFonts w:hint="eastAsia"/>
          <w:sz w:val="24"/>
          <w:szCs w:val="24"/>
          <w:lang w:eastAsia="zh-CN"/>
        </w:rPr>
        <w:t>期</w:t>
      </w:r>
      <w:r w:rsidRPr="00A91D5C">
        <w:rPr>
          <w:sz w:val="24"/>
          <w:szCs w:val="24"/>
          <w:lang w:eastAsia="zh-CN"/>
        </w:rPr>
        <w:t>取得了</w:t>
      </w:r>
      <w:r w:rsidR="00365D32">
        <w:rPr>
          <w:rFonts w:hint="eastAsia"/>
          <w:sz w:val="24"/>
          <w:szCs w:val="24"/>
          <w:lang w:eastAsia="zh-CN"/>
        </w:rPr>
        <w:t>令人</w:t>
      </w:r>
      <w:r w:rsidRPr="00A91D5C">
        <w:rPr>
          <w:sz w:val="24"/>
          <w:szCs w:val="24"/>
          <w:lang w:eastAsia="zh-CN"/>
        </w:rPr>
        <w:t>满意</w:t>
      </w:r>
      <w:r w:rsidR="00365D32">
        <w:rPr>
          <w:rFonts w:hint="eastAsia"/>
          <w:sz w:val="24"/>
          <w:szCs w:val="24"/>
          <w:lang w:eastAsia="zh-CN"/>
        </w:rPr>
        <w:t>的</w:t>
      </w:r>
      <w:r w:rsidRPr="00A91D5C">
        <w:rPr>
          <w:sz w:val="24"/>
          <w:szCs w:val="24"/>
          <w:lang w:eastAsia="zh-CN"/>
        </w:rPr>
        <w:t>成果，巩固并扩大了前</w:t>
      </w:r>
      <w:r w:rsidR="00C16F22">
        <w:rPr>
          <w:rFonts w:hint="eastAsia"/>
          <w:sz w:val="24"/>
          <w:szCs w:val="24"/>
          <w:lang w:eastAsia="zh-CN"/>
        </w:rPr>
        <w:t>几期</w:t>
      </w:r>
      <w:r w:rsidRPr="00A91D5C">
        <w:rPr>
          <w:sz w:val="24"/>
          <w:szCs w:val="24"/>
          <w:lang w:eastAsia="zh-CN"/>
        </w:rPr>
        <w:t>的成果，同时与《卡塔赫纳议定书》和环境署的环境治理任务</w:t>
      </w:r>
      <w:r w:rsidR="008B2C55">
        <w:rPr>
          <w:rFonts w:hint="eastAsia"/>
          <w:sz w:val="24"/>
          <w:szCs w:val="24"/>
          <w:lang w:eastAsia="zh-CN"/>
        </w:rPr>
        <w:t>保持</w:t>
      </w:r>
      <w:r w:rsidRPr="00A91D5C">
        <w:rPr>
          <w:sz w:val="24"/>
          <w:szCs w:val="24"/>
          <w:lang w:eastAsia="zh-CN"/>
        </w:rPr>
        <w:t>高度相关。</w:t>
      </w:r>
    </w:p>
    <w:p w14:paraId="3ED8B1F9" w14:textId="0A371B03" w:rsidR="000321F9" w:rsidRPr="00A91D5C" w:rsidRDefault="005E7AF7" w:rsidP="0042500A">
      <w:pPr>
        <w:pStyle w:val="CBDNormalNumber"/>
        <w:rPr>
          <w:sz w:val="24"/>
          <w:szCs w:val="24"/>
          <w:lang w:eastAsia="zh-CN"/>
        </w:rPr>
      </w:pPr>
      <w:r w:rsidRPr="00A91D5C">
        <w:rPr>
          <w:sz w:val="24"/>
          <w:szCs w:val="24"/>
          <w:lang w:eastAsia="zh-CN"/>
        </w:rPr>
        <w:t>应环境署邀请，</w:t>
      </w:r>
      <w:r w:rsidR="000559E7" w:rsidRPr="00A91D5C">
        <w:rPr>
          <w:sz w:val="24"/>
          <w:szCs w:val="24"/>
          <w:lang w:eastAsia="zh-CN"/>
        </w:rPr>
        <w:t>秘书处</w:t>
      </w:r>
      <w:r w:rsidRPr="00A91D5C">
        <w:rPr>
          <w:sz w:val="24"/>
          <w:szCs w:val="24"/>
          <w:lang w:eastAsia="zh-CN"/>
        </w:rPr>
        <w:t>在全球环境基金支持编写《卡塔赫纳议定书》执行情况第五次国家报告的项目下，共同组织了</w:t>
      </w:r>
      <w:r w:rsidRPr="00A91D5C">
        <w:rPr>
          <w:sz w:val="24"/>
          <w:szCs w:val="24"/>
          <w:lang w:eastAsia="zh-CN"/>
        </w:rPr>
        <w:t>2025</w:t>
      </w:r>
      <w:r w:rsidRPr="00A91D5C">
        <w:rPr>
          <w:sz w:val="24"/>
          <w:szCs w:val="24"/>
          <w:lang w:eastAsia="zh-CN"/>
        </w:rPr>
        <w:t>年</w:t>
      </w:r>
      <w:r w:rsidRPr="00A91D5C">
        <w:rPr>
          <w:sz w:val="24"/>
          <w:szCs w:val="24"/>
          <w:lang w:eastAsia="zh-CN"/>
        </w:rPr>
        <w:t>10</w:t>
      </w:r>
      <w:r w:rsidRPr="00A91D5C">
        <w:rPr>
          <w:sz w:val="24"/>
          <w:szCs w:val="24"/>
          <w:lang w:eastAsia="zh-CN"/>
        </w:rPr>
        <w:t>月和</w:t>
      </w:r>
      <w:r w:rsidRPr="00A91D5C">
        <w:rPr>
          <w:sz w:val="24"/>
          <w:szCs w:val="24"/>
          <w:lang w:eastAsia="zh-CN"/>
        </w:rPr>
        <w:t>11</w:t>
      </w:r>
      <w:r w:rsidRPr="00A91D5C">
        <w:rPr>
          <w:sz w:val="24"/>
          <w:szCs w:val="24"/>
          <w:lang w:eastAsia="zh-CN"/>
        </w:rPr>
        <w:t>月为非洲国家及拉丁美洲和加勒比国家举办的区域讲习班以及</w:t>
      </w:r>
      <w:r w:rsidRPr="00A91D5C">
        <w:rPr>
          <w:sz w:val="24"/>
          <w:szCs w:val="24"/>
          <w:lang w:eastAsia="zh-CN"/>
        </w:rPr>
        <w:t>2026</w:t>
      </w:r>
      <w:r w:rsidRPr="00A91D5C">
        <w:rPr>
          <w:sz w:val="24"/>
          <w:szCs w:val="24"/>
          <w:lang w:eastAsia="zh-CN"/>
        </w:rPr>
        <w:t>年</w:t>
      </w:r>
      <w:r w:rsidRPr="00A91D5C">
        <w:rPr>
          <w:sz w:val="24"/>
          <w:szCs w:val="24"/>
          <w:lang w:eastAsia="zh-CN"/>
        </w:rPr>
        <w:t>1</w:t>
      </w:r>
      <w:r w:rsidRPr="00A91D5C">
        <w:rPr>
          <w:sz w:val="24"/>
          <w:szCs w:val="24"/>
          <w:lang w:eastAsia="zh-CN"/>
        </w:rPr>
        <w:t>月为亚太国家、东欧国家及中亚和西亚国家举办的区域讲习班。</w:t>
      </w:r>
      <w:r w:rsidR="000559E7">
        <w:rPr>
          <w:rFonts w:hint="eastAsia"/>
          <w:sz w:val="24"/>
          <w:szCs w:val="24"/>
          <w:lang w:eastAsia="zh-CN"/>
        </w:rPr>
        <w:t>两个讲习班</w:t>
      </w:r>
      <w:r w:rsidRPr="00A91D5C">
        <w:rPr>
          <w:sz w:val="24"/>
          <w:szCs w:val="24"/>
          <w:lang w:eastAsia="zh-CN"/>
        </w:rPr>
        <w:t>的目的是为缔约方起草国家报告提供技术支持，加</w:t>
      </w:r>
      <w:r w:rsidR="000559E7">
        <w:rPr>
          <w:rFonts w:hint="eastAsia"/>
          <w:sz w:val="24"/>
          <w:szCs w:val="24"/>
          <w:lang w:eastAsia="zh-CN"/>
        </w:rPr>
        <w:t>大</w:t>
      </w:r>
      <w:r w:rsidRPr="00A91D5C">
        <w:rPr>
          <w:sz w:val="24"/>
          <w:szCs w:val="24"/>
          <w:lang w:eastAsia="zh-CN"/>
        </w:rPr>
        <w:t>利益攸关方的参与，</w:t>
      </w:r>
      <w:r w:rsidR="00BA7CBF">
        <w:rPr>
          <w:rFonts w:hint="eastAsia"/>
          <w:sz w:val="24"/>
          <w:szCs w:val="24"/>
          <w:lang w:eastAsia="zh-CN"/>
        </w:rPr>
        <w:t>就</w:t>
      </w:r>
      <w:r w:rsidRPr="00A91D5C">
        <w:rPr>
          <w:sz w:val="24"/>
          <w:szCs w:val="24"/>
          <w:lang w:eastAsia="zh-CN"/>
        </w:rPr>
        <w:t>通过生物安全信息交换所提交报告</w:t>
      </w:r>
      <w:r w:rsidR="000559E7" w:rsidRPr="00A91D5C">
        <w:rPr>
          <w:sz w:val="24"/>
          <w:szCs w:val="24"/>
          <w:lang w:eastAsia="zh-CN"/>
        </w:rPr>
        <w:t>提供</w:t>
      </w:r>
      <w:r w:rsidR="001A7244" w:rsidRPr="001A7244">
        <w:rPr>
          <w:sz w:val="24"/>
          <w:szCs w:val="24"/>
          <w:lang w:eastAsia="zh-CN"/>
        </w:rPr>
        <w:t>上手培训</w:t>
      </w:r>
      <w:r w:rsidRPr="00A91D5C">
        <w:rPr>
          <w:sz w:val="24"/>
          <w:szCs w:val="24"/>
          <w:lang w:eastAsia="zh-CN"/>
        </w:rPr>
        <w:t>，并通过</w:t>
      </w:r>
      <w:r w:rsidR="001A7244" w:rsidRPr="001A7244">
        <w:rPr>
          <w:sz w:val="24"/>
          <w:szCs w:val="24"/>
          <w:lang w:val="en-US" w:eastAsia="zh-CN"/>
        </w:rPr>
        <w:t>同行互教互学</w:t>
      </w:r>
      <w:r w:rsidRPr="00A91D5C">
        <w:rPr>
          <w:sz w:val="24"/>
          <w:szCs w:val="24"/>
          <w:lang w:eastAsia="zh-CN"/>
        </w:rPr>
        <w:t>促进知识交流。</w:t>
      </w:r>
    </w:p>
    <w:p w14:paraId="48D6D188" w14:textId="3F4A11B0" w:rsidR="00475B34" w:rsidRPr="00A91D5C" w:rsidRDefault="005E7AF7" w:rsidP="004B4CD0">
      <w:pPr>
        <w:pStyle w:val="CBDNormalNumber"/>
        <w:rPr>
          <w:sz w:val="24"/>
          <w:szCs w:val="24"/>
          <w:lang w:eastAsia="zh-CN"/>
        </w:rPr>
      </w:pPr>
      <w:r w:rsidRPr="00A91D5C">
        <w:rPr>
          <w:sz w:val="24"/>
          <w:szCs w:val="24"/>
          <w:lang w:eastAsia="zh-CN"/>
        </w:rPr>
        <w:t>秘书处还与环境署和全球环境基金合作，</w:t>
      </w:r>
      <w:r w:rsidR="00144491">
        <w:rPr>
          <w:rFonts w:hint="eastAsia"/>
          <w:sz w:val="24"/>
          <w:szCs w:val="24"/>
          <w:lang w:eastAsia="zh-CN"/>
        </w:rPr>
        <w:t>在</w:t>
      </w:r>
      <w:r w:rsidR="00144491" w:rsidRPr="00A91D5C">
        <w:rPr>
          <w:sz w:val="24"/>
          <w:szCs w:val="24"/>
          <w:lang w:eastAsia="zh-CN"/>
        </w:rPr>
        <w:t>国</w:t>
      </w:r>
      <w:r w:rsidR="00696AB2">
        <w:rPr>
          <w:rFonts w:hint="eastAsia"/>
          <w:sz w:val="24"/>
          <w:szCs w:val="24"/>
          <w:lang w:eastAsia="zh-CN"/>
        </w:rPr>
        <w:t>家境</w:t>
      </w:r>
      <w:r w:rsidR="00144491" w:rsidRPr="00A91D5C">
        <w:rPr>
          <w:sz w:val="24"/>
          <w:szCs w:val="24"/>
          <w:lang w:eastAsia="zh-CN"/>
        </w:rPr>
        <w:t>内</w:t>
      </w:r>
      <w:r w:rsidRPr="00A91D5C">
        <w:rPr>
          <w:sz w:val="24"/>
          <w:szCs w:val="24"/>
          <w:lang w:eastAsia="zh-CN"/>
        </w:rPr>
        <w:t>向请求</w:t>
      </w:r>
      <w:r w:rsidR="00BE06BF" w:rsidRPr="00A91D5C">
        <w:rPr>
          <w:sz w:val="24"/>
          <w:szCs w:val="24"/>
          <w:lang w:eastAsia="zh-CN"/>
        </w:rPr>
        <w:t>额外援助</w:t>
      </w:r>
      <w:r w:rsidR="00BE06BF">
        <w:rPr>
          <w:rFonts w:hint="eastAsia"/>
          <w:sz w:val="24"/>
          <w:szCs w:val="24"/>
          <w:lang w:eastAsia="zh-CN"/>
        </w:rPr>
        <w:t>以</w:t>
      </w:r>
      <w:r w:rsidR="00BE06BF" w:rsidRPr="00A91D5C">
        <w:rPr>
          <w:sz w:val="24"/>
          <w:szCs w:val="24"/>
          <w:lang w:eastAsia="zh-CN"/>
        </w:rPr>
        <w:t>完成和出版第五次国家报告</w:t>
      </w:r>
      <w:r w:rsidRPr="00A91D5C">
        <w:rPr>
          <w:sz w:val="24"/>
          <w:szCs w:val="24"/>
          <w:lang w:eastAsia="zh-CN"/>
        </w:rPr>
        <w:t>的缔约方提供技术支持。</w:t>
      </w:r>
      <w:r w:rsidR="00154B45">
        <w:rPr>
          <w:rFonts w:hint="eastAsia"/>
          <w:sz w:val="24"/>
          <w:szCs w:val="24"/>
          <w:lang w:eastAsia="zh-CN"/>
        </w:rPr>
        <w:t>秘书处于</w:t>
      </w:r>
      <w:r w:rsidRPr="00A91D5C">
        <w:rPr>
          <w:sz w:val="24"/>
          <w:szCs w:val="24"/>
          <w:lang w:eastAsia="zh-CN"/>
        </w:rPr>
        <w:t>2026</w:t>
      </w:r>
      <w:r w:rsidRPr="00A91D5C">
        <w:rPr>
          <w:sz w:val="24"/>
          <w:szCs w:val="24"/>
          <w:lang w:eastAsia="zh-CN"/>
        </w:rPr>
        <w:t>年</w:t>
      </w:r>
      <w:r w:rsidRPr="00A91D5C">
        <w:rPr>
          <w:sz w:val="24"/>
          <w:szCs w:val="24"/>
          <w:lang w:eastAsia="zh-CN"/>
        </w:rPr>
        <w:t>6</w:t>
      </w:r>
      <w:r w:rsidRPr="00A91D5C">
        <w:rPr>
          <w:sz w:val="24"/>
          <w:szCs w:val="24"/>
          <w:lang w:eastAsia="zh-CN"/>
        </w:rPr>
        <w:t>月</w:t>
      </w:r>
      <w:r w:rsidR="00296A29">
        <w:rPr>
          <w:rFonts w:hint="eastAsia"/>
          <w:sz w:val="24"/>
          <w:szCs w:val="24"/>
          <w:lang w:eastAsia="zh-CN"/>
        </w:rPr>
        <w:t>在</w:t>
      </w:r>
      <w:r w:rsidR="00296A29" w:rsidRPr="00A91D5C">
        <w:rPr>
          <w:sz w:val="24"/>
          <w:szCs w:val="24"/>
          <w:lang w:eastAsia="zh-CN"/>
        </w:rPr>
        <w:t>马尔代夫</w:t>
      </w:r>
      <w:r w:rsidR="00296A29">
        <w:rPr>
          <w:rFonts w:hint="eastAsia"/>
          <w:sz w:val="24"/>
          <w:szCs w:val="24"/>
          <w:lang w:eastAsia="zh-CN"/>
        </w:rPr>
        <w:t>、</w:t>
      </w:r>
      <w:r w:rsidR="00296A29" w:rsidRPr="00A91D5C">
        <w:rPr>
          <w:sz w:val="24"/>
          <w:szCs w:val="24"/>
          <w:lang w:eastAsia="zh-CN"/>
        </w:rPr>
        <w:lastRenderedPageBreak/>
        <w:t>2026</w:t>
      </w:r>
      <w:r w:rsidR="00296A29" w:rsidRPr="00A91D5C">
        <w:rPr>
          <w:sz w:val="24"/>
          <w:szCs w:val="24"/>
          <w:lang w:eastAsia="zh-CN"/>
        </w:rPr>
        <w:t>年</w:t>
      </w:r>
      <w:r w:rsidR="00296A29" w:rsidRPr="00A91D5C">
        <w:rPr>
          <w:sz w:val="24"/>
          <w:szCs w:val="24"/>
          <w:lang w:eastAsia="zh-CN"/>
        </w:rPr>
        <w:t>7</w:t>
      </w:r>
      <w:r w:rsidR="00296A29" w:rsidRPr="00A91D5C">
        <w:rPr>
          <w:sz w:val="24"/>
          <w:szCs w:val="24"/>
          <w:lang w:eastAsia="zh-CN"/>
        </w:rPr>
        <w:t>月在塞舌尔</w:t>
      </w:r>
      <w:r w:rsidR="00296A29">
        <w:rPr>
          <w:rFonts w:hint="eastAsia"/>
          <w:sz w:val="24"/>
          <w:szCs w:val="24"/>
          <w:lang w:eastAsia="zh-CN"/>
        </w:rPr>
        <w:t>向</w:t>
      </w:r>
      <w:r w:rsidRPr="00A91D5C">
        <w:rPr>
          <w:sz w:val="24"/>
          <w:szCs w:val="24"/>
          <w:lang w:eastAsia="zh-CN"/>
        </w:rPr>
        <w:t>利益攸关方提供了关于使用生物安全信息交换所</w:t>
      </w:r>
      <w:r w:rsidR="00296A29">
        <w:rPr>
          <w:rFonts w:hint="eastAsia"/>
          <w:sz w:val="24"/>
          <w:szCs w:val="24"/>
          <w:lang w:eastAsia="zh-CN"/>
        </w:rPr>
        <w:t>以及</w:t>
      </w:r>
      <w:r w:rsidR="00296A29" w:rsidRPr="00296A29">
        <w:rPr>
          <w:sz w:val="24"/>
          <w:szCs w:val="24"/>
          <w:lang w:val="en-US" w:eastAsia="zh-CN"/>
        </w:rPr>
        <w:t>获取和惠益分享信息交换所</w:t>
      </w:r>
      <w:r w:rsidRPr="00A91D5C">
        <w:rPr>
          <w:sz w:val="24"/>
          <w:szCs w:val="24"/>
          <w:lang w:eastAsia="zh-CN"/>
        </w:rPr>
        <w:t>的详细培训。</w:t>
      </w:r>
    </w:p>
    <w:p w14:paraId="12A0928A" w14:textId="666546E2" w:rsidR="00FE7FD0" w:rsidRPr="00A91D5C" w:rsidRDefault="00FE2F0F" w:rsidP="00086742">
      <w:pPr>
        <w:pStyle w:val="CBDNormalNumber"/>
        <w:rPr>
          <w:sz w:val="24"/>
          <w:szCs w:val="24"/>
          <w:lang w:eastAsia="zh-CN"/>
        </w:rPr>
      </w:pPr>
      <w:r w:rsidRPr="00A91D5C">
        <w:rPr>
          <w:sz w:val="24"/>
          <w:szCs w:val="24"/>
          <w:lang w:eastAsia="zh-CN"/>
        </w:rPr>
        <w:t>秘书处还与环境署合作，于</w:t>
      </w:r>
      <w:r w:rsidRPr="00A91D5C">
        <w:rPr>
          <w:sz w:val="24"/>
          <w:szCs w:val="24"/>
          <w:lang w:eastAsia="zh-CN"/>
        </w:rPr>
        <w:t>2025</w:t>
      </w:r>
      <w:r w:rsidRPr="00A91D5C">
        <w:rPr>
          <w:sz w:val="24"/>
          <w:szCs w:val="24"/>
          <w:lang w:eastAsia="zh-CN"/>
        </w:rPr>
        <w:t>年</w:t>
      </w:r>
      <w:r w:rsidRPr="00A91D5C">
        <w:rPr>
          <w:sz w:val="24"/>
          <w:szCs w:val="24"/>
          <w:lang w:eastAsia="zh-CN"/>
        </w:rPr>
        <w:t>6</w:t>
      </w:r>
      <w:r w:rsidRPr="00A91D5C">
        <w:rPr>
          <w:sz w:val="24"/>
          <w:szCs w:val="24"/>
          <w:lang w:eastAsia="zh-CN"/>
        </w:rPr>
        <w:t>月</w:t>
      </w:r>
      <w:r w:rsidRPr="00A91D5C">
        <w:rPr>
          <w:sz w:val="24"/>
          <w:szCs w:val="24"/>
          <w:lang w:eastAsia="zh-CN"/>
        </w:rPr>
        <w:t>2</w:t>
      </w:r>
      <w:r w:rsidRPr="00A91D5C">
        <w:rPr>
          <w:sz w:val="24"/>
          <w:szCs w:val="24"/>
          <w:lang w:eastAsia="zh-CN"/>
        </w:rPr>
        <w:t>日至</w:t>
      </w:r>
      <w:r w:rsidRPr="00A91D5C">
        <w:rPr>
          <w:sz w:val="24"/>
          <w:szCs w:val="24"/>
          <w:lang w:eastAsia="zh-CN"/>
        </w:rPr>
        <w:t>6</w:t>
      </w:r>
      <w:r w:rsidRPr="00A91D5C">
        <w:rPr>
          <w:sz w:val="24"/>
          <w:szCs w:val="24"/>
          <w:lang w:eastAsia="zh-CN"/>
        </w:rPr>
        <w:t>日在巴西利亚举办了关于改性活生物体风险评估的国际培训班</w:t>
      </w:r>
      <w:r>
        <w:rPr>
          <w:rFonts w:hint="eastAsia"/>
          <w:sz w:val="24"/>
          <w:szCs w:val="24"/>
          <w:lang w:eastAsia="zh-CN"/>
        </w:rPr>
        <w:t>（</w:t>
      </w:r>
      <w:r w:rsidRPr="00A91D5C">
        <w:rPr>
          <w:sz w:val="24"/>
          <w:szCs w:val="24"/>
          <w:lang w:eastAsia="zh-CN"/>
        </w:rPr>
        <w:t>关于培训班的更多信息见</w:t>
      </w:r>
      <w:r>
        <w:rPr>
          <w:rFonts w:hint="eastAsia"/>
          <w:sz w:val="24"/>
          <w:szCs w:val="24"/>
          <w:lang w:eastAsia="zh-CN"/>
        </w:rPr>
        <w:t>上文</w:t>
      </w:r>
      <w:r w:rsidRPr="00A91D5C">
        <w:rPr>
          <w:sz w:val="24"/>
          <w:szCs w:val="24"/>
          <w:lang w:eastAsia="zh-CN"/>
        </w:rPr>
        <w:t>第</w:t>
      </w:r>
      <w:r>
        <w:rPr>
          <w:rFonts w:hint="eastAsia"/>
          <w:sz w:val="24"/>
          <w:szCs w:val="24"/>
          <w:lang w:eastAsia="zh-CN"/>
        </w:rPr>
        <w:t>9</w:t>
      </w:r>
      <w:r w:rsidRPr="00A91D5C">
        <w:rPr>
          <w:sz w:val="24"/>
          <w:szCs w:val="24"/>
          <w:lang w:eastAsia="zh-CN"/>
        </w:rPr>
        <w:t>段</w:t>
      </w:r>
      <w:r>
        <w:rPr>
          <w:rFonts w:hint="eastAsia"/>
          <w:sz w:val="24"/>
          <w:szCs w:val="24"/>
          <w:lang w:eastAsia="zh-CN"/>
        </w:rPr>
        <w:t>）</w:t>
      </w:r>
      <w:r w:rsidRPr="00A91D5C">
        <w:rPr>
          <w:sz w:val="24"/>
          <w:szCs w:val="24"/>
          <w:lang w:eastAsia="zh-CN"/>
        </w:rPr>
        <w:t>。环境署的一</w:t>
      </w:r>
      <w:r>
        <w:rPr>
          <w:rFonts w:hint="eastAsia"/>
          <w:sz w:val="24"/>
          <w:szCs w:val="24"/>
          <w:lang w:eastAsia="zh-CN"/>
        </w:rPr>
        <w:t>位</w:t>
      </w:r>
      <w:r w:rsidRPr="00A91D5C">
        <w:rPr>
          <w:sz w:val="24"/>
          <w:szCs w:val="24"/>
          <w:lang w:eastAsia="zh-CN"/>
        </w:rPr>
        <w:t>代表</w:t>
      </w:r>
      <w:r w:rsidR="0056278C">
        <w:rPr>
          <w:rFonts w:hint="eastAsia"/>
          <w:sz w:val="24"/>
          <w:szCs w:val="24"/>
          <w:lang w:eastAsia="zh-CN"/>
        </w:rPr>
        <w:t>介绍</w:t>
      </w:r>
      <w:r w:rsidR="00126002">
        <w:rPr>
          <w:rFonts w:hint="eastAsia"/>
          <w:sz w:val="24"/>
          <w:szCs w:val="24"/>
          <w:lang w:eastAsia="zh-CN"/>
        </w:rPr>
        <w:t>了</w:t>
      </w:r>
      <w:r w:rsidRPr="00A91D5C">
        <w:rPr>
          <w:sz w:val="24"/>
          <w:szCs w:val="24"/>
          <w:lang w:eastAsia="zh-CN"/>
        </w:rPr>
        <w:t>将生物安全目标纳入经修订的国家生物多样性战略和行动计划</w:t>
      </w:r>
      <w:r w:rsidR="00126002">
        <w:rPr>
          <w:rFonts w:hint="eastAsia"/>
          <w:sz w:val="24"/>
          <w:szCs w:val="24"/>
          <w:lang w:eastAsia="zh-CN"/>
        </w:rPr>
        <w:t>的情况</w:t>
      </w:r>
      <w:r w:rsidRPr="00A91D5C">
        <w:rPr>
          <w:sz w:val="24"/>
          <w:szCs w:val="24"/>
          <w:lang w:eastAsia="zh-CN"/>
        </w:rPr>
        <w:t>，以</w:t>
      </w:r>
      <w:r w:rsidR="00126002">
        <w:rPr>
          <w:rFonts w:hint="eastAsia"/>
          <w:sz w:val="24"/>
          <w:szCs w:val="24"/>
          <w:lang w:eastAsia="zh-CN"/>
        </w:rPr>
        <w:t>利</w:t>
      </w:r>
      <w:r w:rsidRPr="00A91D5C">
        <w:rPr>
          <w:sz w:val="24"/>
          <w:szCs w:val="24"/>
          <w:lang w:eastAsia="zh-CN"/>
        </w:rPr>
        <w:t>与《卡塔赫纳议定书》保持一致。此外，</w:t>
      </w:r>
      <w:r>
        <w:rPr>
          <w:rFonts w:hint="eastAsia"/>
          <w:sz w:val="24"/>
          <w:szCs w:val="24"/>
          <w:lang w:eastAsia="zh-CN"/>
        </w:rPr>
        <w:t>经</w:t>
      </w:r>
      <w:r w:rsidRPr="00A91D5C">
        <w:rPr>
          <w:sz w:val="24"/>
          <w:szCs w:val="24"/>
          <w:lang w:eastAsia="zh-CN"/>
        </w:rPr>
        <w:t>与环境署合作，</w:t>
      </w:r>
      <w:r>
        <w:rPr>
          <w:rFonts w:hint="eastAsia"/>
          <w:sz w:val="24"/>
          <w:szCs w:val="24"/>
          <w:lang w:eastAsia="zh-CN"/>
        </w:rPr>
        <w:t>并借助</w:t>
      </w:r>
      <w:r w:rsidRPr="00A91D5C">
        <w:rPr>
          <w:sz w:val="24"/>
          <w:szCs w:val="24"/>
          <w:lang w:eastAsia="zh-CN"/>
        </w:rPr>
        <w:t>欧洲联盟通过非洲、加勒比和太平洋</w:t>
      </w:r>
      <w:r w:rsidRPr="00D40899">
        <w:rPr>
          <w:sz w:val="24"/>
          <w:szCs w:val="24"/>
          <w:lang w:eastAsia="zh-CN"/>
        </w:rPr>
        <w:t>国家</w:t>
      </w:r>
      <w:r w:rsidRPr="00A91D5C">
        <w:rPr>
          <w:sz w:val="24"/>
          <w:szCs w:val="24"/>
          <w:lang w:eastAsia="zh-CN"/>
        </w:rPr>
        <w:t>多边环境协定</w:t>
      </w:r>
      <w:r w:rsidRPr="00FE2F0F">
        <w:rPr>
          <w:sz w:val="24"/>
          <w:szCs w:val="24"/>
          <w:lang w:eastAsia="zh-CN"/>
        </w:rPr>
        <w:t>第三阶段方案</w:t>
      </w:r>
      <w:r w:rsidRPr="00A91D5C">
        <w:rPr>
          <w:sz w:val="24"/>
          <w:szCs w:val="24"/>
          <w:lang w:eastAsia="zh-CN"/>
        </w:rPr>
        <w:t>提供的资金，</w:t>
      </w:r>
      <w:r w:rsidR="00412F52" w:rsidRPr="00A91D5C">
        <w:rPr>
          <w:rStyle w:val="FootnoteReference"/>
          <w:sz w:val="24"/>
          <w:szCs w:val="24"/>
        </w:rPr>
        <w:footnoteReference w:id="13"/>
      </w:r>
      <w:r>
        <w:rPr>
          <w:rFonts w:hint="eastAsia"/>
          <w:sz w:val="24"/>
          <w:szCs w:val="24"/>
          <w:lang w:eastAsia="zh-CN"/>
        </w:rPr>
        <w:t xml:space="preserve"> </w:t>
      </w:r>
      <w:r w:rsidRPr="00A91D5C">
        <w:rPr>
          <w:sz w:val="24"/>
          <w:szCs w:val="24"/>
          <w:lang w:eastAsia="zh-CN"/>
        </w:rPr>
        <w:t>更多</w:t>
      </w:r>
      <w:r w:rsidR="005E7AF7" w:rsidRPr="00A91D5C">
        <w:rPr>
          <w:sz w:val="24"/>
          <w:szCs w:val="24"/>
          <w:lang w:eastAsia="zh-CN"/>
        </w:rPr>
        <w:t>来自非洲、加勒比和太平洋区域的专家得以参加</w:t>
      </w:r>
      <w:r w:rsidR="00BD79B4" w:rsidRPr="00A91D5C">
        <w:rPr>
          <w:sz w:val="24"/>
          <w:szCs w:val="24"/>
          <w:lang w:eastAsia="zh-CN"/>
        </w:rPr>
        <w:t>培训班</w:t>
      </w:r>
      <w:r w:rsidR="005E7AF7" w:rsidRPr="00A91D5C">
        <w:rPr>
          <w:sz w:val="24"/>
          <w:szCs w:val="24"/>
          <w:lang w:eastAsia="zh-CN"/>
        </w:rPr>
        <w:t>。</w:t>
      </w:r>
    </w:p>
    <w:p w14:paraId="2549610A" w14:textId="0286DB8F" w:rsidR="00750AF7" w:rsidRPr="00A91D5C" w:rsidRDefault="00F7268C" w:rsidP="008A730D">
      <w:pPr>
        <w:pStyle w:val="CBDH3"/>
        <w:rPr>
          <w:sz w:val="24"/>
          <w:szCs w:val="24"/>
          <w:lang w:eastAsia="zh-CN"/>
        </w:rPr>
      </w:pPr>
      <w:r>
        <w:rPr>
          <w:lang w:eastAsia="zh-CN"/>
        </w:rPr>
        <w:t>G</w:t>
      </w:r>
      <w:r w:rsidR="00F51FD5" w:rsidRPr="009915FA">
        <w:rPr>
          <w:lang w:eastAsia="zh-CN"/>
        </w:rPr>
        <w:t>.</w:t>
      </w:r>
      <w:r w:rsidR="00F51FD5" w:rsidRPr="009915FA">
        <w:rPr>
          <w:lang w:eastAsia="zh-CN"/>
        </w:rPr>
        <w:tab/>
      </w:r>
      <w:r w:rsidR="005E7AF7" w:rsidRPr="00A91D5C">
        <w:rPr>
          <w:sz w:val="24"/>
          <w:szCs w:val="24"/>
          <w:lang w:eastAsia="zh-CN"/>
        </w:rPr>
        <w:t>与关于</w:t>
      </w:r>
      <w:r w:rsidR="008A0554" w:rsidRPr="008A0554">
        <w:rPr>
          <w:sz w:val="24"/>
          <w:szCs w:val="24"/>
          <w:lang w:eastAsia="zh-CN"/>
        </w:rPr>
        <w:t>获得信息</w:t>
      </w:r>
      <w:r w:rsidR="008A0554">
        <w:rPr>
          <w:rFonts w:hint="eastAsia"/>
          <w:sz w:val="24"/>
          <w:szCs w:val="24"/>
          <w:lang w:eastAsia="zh-CN"/>
        </w:rPr>
        <w:t>和</w:t>
      </w:r>
      <w:r w:rsidR="008A0554" w:rsidRPr="008A0554">
        <w:rPr>
          <w:sz w:val="24"/>
          <w:szCs w:val="24"/>
          <w:lang w:eastAsia="zh-CN"/>
        </w:rPr>
        <w:t>公众参与</w:t>
      </w:r>
      <w:r w:rsidR="008A0554">
        <w:rPr>
          <w:rFonts w:hint="eastAsia"/>
          <w:sz w:val="24"/>
          <w:szCs w:val="24"/>
          <w:lang w:eastAsia="zh-CN"/>
        </w:rPr>
        <w:t>的</w:t>
      </w:r>
      <w:r w:rsidR="008A0554" w:rsidRPr="00A91D5C">
        <w:rPr>
          <w:sz w:val="24"/>
          <w:szCs w:val="24"/>
          <w:lang w:eastAsia="zh-CN"/>
        </w:rPr>
        <w:t>奥胡斯公约秘书处和</w:t>
      </w:r>
      <w:r w:rsidR="005E7AF7" w:rsidRPr="00A91D5C">
        <w:rPr>
          <w:sz w:val="24"/>
          <w:szCs w:val="24"/>
          <w:lang w:eastAsia="zh-CN"/>
        </w:rPr>
        <w:t>埃斯卡苏协定秘书处合作</w:t>
      </w:r>
    </w:p>
    <w:p w14:paraId="3DEC957F" w14:textId="742C25FC" w:rsidR="00611692" w:rsidRPr="004657AE" w:rsidRDefault="0096078F" w:rsidP="004657AE">
      <w:pPr>
        <w:pStyle w:val="CBDNormalNumber"/>
        <w:numPr>
          <w:ilvl w:val="0"/>
          <w:numId w:val="14"/>
        </w:numPr>
        <w:rPr>
          <w:snapToGrid w:val="0"/>
          <w:sz w:val="24"/>
          <w:szCs w:val="24"/>
          <w:lang w:eastAsia="zh-CN"/>
        </w:rPr>
      </w:pPr>
      <w:r w:rsidRPr="004657AE">
        <w:rPr>
          <w:rFonts w:hint="eastAsia"/>
          <w:snapToGrid w:val="0"/>
          <w:sz w:val="24"/>
          <w:szCs w:val="24"/>
          <w:lang w:eastAsia="zh-CN"/>
        </w:rPr>
        <w:t>在</w:t>
      </w:r>
      <w:r w:rsidRPr="004657AE">
        <w:rPr>
          <w:snapToGrid w:val="0"/>
          <w:sz w:val="24"/>
          <w:szCs w:val="24"/>
          <w:lang w:eastAsia="zh-CN"/>
        </w:rPr>
        <w:t>公众意识</w:t>
      </w:r>
      <w:r w:rsidR="005E7AF7" w:rsidRPr="004657AE">
        <w:rPr>
          <w:snapToGrid w:val="0"/>
          <w:sz w:val="24"/>
          <w:szCs w:val="24"/>
          <w:lang w:eastAsia="zh-CN"/>
        </w:rPr>
        <w:t>和外联</w:t>
      </w:r>
      <w:r w:rsidRPr="004657AE">
        <w:rPr>
          <w:rFonts w:hint="eastAsia"/>
          <w:snapToGrid w:val="0"/>
          <w:sz w:val="24"/>
          <w:szCs w:val="24"/>
          <w:lang w:eastAsia="zh-CN"/>
        </w:rPr>
        <w:t>方面</w:t>
      </w:r>
      <w:r w:rsidR="005E7AF7" w:rsidRPr="004657AE">
        <w:rPr>
          <w:snapToGrid w:val="0"/>
          <w:sz w:val="24"/>
          <w:szCs w:val="24"/>
          <w:lang w:eastAsia="zh-CN"/>
        </w:rPr>
        <w:t>，秘书处继续与</w:t>
      </w:r>
      <w:r w:rsidRPr="004657AE">
        <w:rPr>
          <w:snapToGrid w:val="0"/>
          <w:sz w:val="24"/>
          <w:szCs w:val="24"/>
          <w:lang w:eastAsia="zh-CN"/>
        </w:rPr>
        <w:t>《在环境问题上获得信息、公众参与决策和诉诸法律的公约》</w:t>
      </w:r>
      <w:r w:rsidRPr="004657AE">
        <w:rPr>
          <w:rFonts w:hint="eastAsia"/>
          <w:snapToGrid w:val="0"/>
          <w:sz w:val="24"/>
          <w:szCs w:val="24"/>
          <w:lang w:eastAsia="zh-CN"/>
        </w:rPr>
        <w:t>（《</w:t>
      </w:r>
      <w:r w:rsidRPr="004657AE">
        <w:rPr>
          <w:snapToGrid w:val="0"/>
          <w:sz w:val="24"/>
          <w:szCs w:val="24"/>
          <w:lang w:eastAsia="zh-CN"/>
        </w:rPr>
        <w:t>奥胡斯公约</w:t>
      </w:r>
      <w:r w:rsidRPr="004657AE">
        <w:rPr>
          <w:rFonts w:hint="eastAsia"/>
          <w:snapToGrid w:val="0"/>
          <w:sz w:val="24"/>
          <w:szCs w:val="24"/>
          <w:lang w:eastAsia="zh-CN"/>
        </w:rPr>
        <w:t>》</w:t>
      </w:r>
      <w:r w:rsidR="00D11BAA">
        <w:rPr>
          <w:rFonts w:hint="eastAsia"/>
          <w:snapToGrid w:val="0"/>
          <w:sz w:val="24"/>
          <w:szCs w:val="24"/>
          <w:lang w:eastAsia="zh-CN"/>
        </w:rPr>
        <w:t>）</w:t>
      </w:r>
      <w:r w:rsidR="005E7AF7" w:rsidRPr="004657AE">
        <w:rPr>
          <w:snapToGrid w:val="0"/>
          <w:sz w:val="24"/>
          <w:szCs w:val="24"/>
          <w:lang w:eastAsia="zh-CN"/>
        </w:rPr>
        <w:t>秘书处和《</w:t>
      </w:r>
      <w:r w:rsidR="00611692" w:rsidRPr="004657AE">
        <w:rPr>
          <w:snapToGrid w:val="0"/>
          <w:sz w:val="24"/>
          <w:szCs w:val="24"/>
          <w:lang w:eastAsia="zh-CN"/>
        </w:rPr>
        <w:t>拉丁美洲和加勒比关于在环境问题上获得信息、公众参与和诉诸法律的区域协定</w:t>
      </w:r>
      <w:r w:rsidR="005E7AF7" w:rsidRPr="004657AE">
        <w:rPr>
          <w:snapToGrid w:val="0"/>
          <w:sz w:val="24"/>
          <w:szCs w:val="24"/>
          <w:lang w:eastAsia="zh-CN"/>
        </w:rPr>
        <w:t>》</w:t>
      </w:r>
      <w:r w:rsidR="00611692" w:rsidRPr="004657AE">
        <w:rPr>
          <w:rFonts w:hint="eastAsia"/>
          <w:snapToGrid w:val="0"/>
          <w:sz w:val="24"/>
          <w:szCs w:val="24"/>
          <w:lang w:eastAsia="zh-CN"/>
        </w:rPr>
        <w:t>（</w:t>
      </w:r>
      <w:r w:rsidR="005E7AF7" w:rsidRPr="004657AE">
        <w:rPr>
          <w:snapToGrid w:val="0"/>
          <w:sz w:val="24"/>
          <w:szCs w:val="24"/>
          <w:lang w:eastAsia="zh-CN"/>
        </w:rPr>
        <w:t>《埃斯卡苏协定》</w:t>
      </w:r>
      <w:r w:rsidR="00611692" w:rsidRPr="004657AE">
        <w:rPr>
          <w:rFonts w:hint="eastAsia"/>
          <w:snapToGrid w:val="0"/>
          <w:sz w:val="24"/>
          <w:szCs w:val="24"/>
          <w:lang w:eastAsia="zh-CN"/>
        </w:rPr>
        <w:t>）</w:t>
      </w:r>
      <w:r w:rsidR="005E7AF7" w:rsidRPr="004657AE">
        <w:rPr>
          <w:snapToGrid w:val="0"/>
          <w:sz w:val="24"/>
          <w:szCs w:val="24"/>
          <w:lang w:eastAsia="zh-CN"/>
        </w:rPr>
        <w:t>秘书处合作。</w:t>
      </w:r>
    </w:p>
    <w:p w14:paraId="695D3DF1" w14:textId="3B9DDC75" w:rsidR="00DE70FF" w:rsidRPr="00A91D5C" w:rsidRDefault="008E1B6A" w:rsidP="00147425">
      <w:pPr>
        <w:pStyle w:val="CBDNormalNumber"/>
        <w:numPr>
          <w:ilvl w:val="0"/>
          <w:numId w:val="14"/>
        </w:numPr>
        <w:rPr>
          <w:sz w:val="24"/>
          <w:szCs w:val="24"/>
          <w:lang w:eastAsia="zh-CN"/>
        </w:rPr>
      </w:pPr>
      <w:r w:rsidRPr="008E1B6A">
        <w:rPr>
          <w:sz w:val="24"/>
          <w:szCs w:val="24"/>
          <w:lang w:eastAsia="zh-CN"/>
        </w:rPr>
        <w:t>相应地</w:t>
      </w:r>
      <w:r w:rsidR="008A2E59">
        <w:rPr>
          <w:rFonts w:hint="eastAsia"/>
          <w:sz w:val="24"/>
          <w:szCs w:val="24"/>
          <w:lang w:eastAsia="zh-CN"/>
        </w:rPr>
        <w:t>，</w:t>
      </w:r>
      <w:r w:rsidR="005E7AF7" w:rsidRPr="00A91D5C">
        <w:rPr>
          <w:sz w:val="24"/>
          <w:szCs w:val="24"/>
          <w:lang w:eastAsia="zh-CN"/>
        </w:rPr>
        <w:t>埃斯卡苏协定</w:t>
      </w:r>
      <w:r w:rsidR="003E56FA" w:rsidRPr="00A91D5C">
        <w:rPr>
          <w:sz w:val="24"/>
          <w:szCs w:val="24"/>
          <w:lang w:eastAsia="zh-CN"/>
        </w:rPr>
        <w:t>秘书处</w:t>
      </w:r>
      <w:r w:rsidR="005E7AF7" w:rsidRPr="00A91D5C">
        <w:rPr>
          <w:sz w:val="24"/>
          <w:szCs w:val="24"/>
          <w:lang w:eastAsia="zh-CN"/>
        </w:rPr>
        <w:t>和奥胡斯公约秘书处在埃斯卡苏协定缔约方大会第四次会议间隙</w:t>
      </w:r>
      <w:r w:rsidR="003E56FA">
        <w:rPr>
          <w:rFonts w:hint="eastAsia"/>
          <w:sz w:val="24"/>
          <w:szCs w:val="24"/>
          <w:lang w:eastAsia="zh-CN"/>
        </w:rPr>
        <w:t>召集</w:t>
      </w:r>
      <w:r w:rsidR="005E7AF7" w:rsidRPr="00A91D5C">
        <w:rPr>
          <w:sz w:val="24"/>
          <w:szCs w:val="24"/>
          <w:lang w:eastAsia="zh-CN"/>
        </w:rPr>
        <w:t>了一次会外活动。</w:t>
      </w:r>
      <w:r w:rsidR="006608C4">
        <w:rPr>
          <w:rFonts w:hint="eastAsia"/>
          <w:sz w:val="24"/>
          <w:szCs w:val="24"/>
          <w:lang w:eastAsia="zh-CN"/>
        </w:rPr>
        <w:t>这一</w:t>
      </w:r>
      <w:r w:rsidR="005E7AF7" w:rsidRPr="00A91D5C">
        <w:rPr>
          <w:sz w:val="24"/>
          <w:szCs w:val="24"/>
          <w:lang w:eastAsia="zh-CN"/>
        </w:rPr>
        <w:t>题为</w:t>
      </w:r>
      <w:r w:rsidR="003E56FA">
        <w:rPr>
          <w:rFonts w:hint="eastAsia"/>
          <w:sz w:val="24"/>
          <w:szCs w:val="24"/>
          <w:lang w:eastAsia="zh-CN"/>
        </w:rPr>
        <w:t>“</w:t>
      </w:r>
      <w:r w:rsidR="005E7AF7" w:rsidRPr="00A91D5C">
        <w:rPr>
          <w:sz w:val="24"/>
          <w:szCs w:val="24"/>
          <w:lang w:eastAsia="zh-CN"/>
        </w:rPr>
        <w:t>支持执行《埃斯卡苏协定》、《奥胡斯公约》和《卡塔赫纳生物安全议定书》</w:t>
      </w:r>
      <w:r w:rsidR="003E56FA">
        <w:rPr>
          <w:rFonts w:hint="eastAsia"/>
          <w:sz w:val="24"/>
          <w:szCs w:val="24"/>
          <w:lang w:eastAsia="zh-CN"/>
        </w:rPr>
        <w:t>：</w:t>
      </w:r>
      <w:r w:rsidR="005E7AF7" w:rsidRPr="00A91D5C">
        <w:rPr>
          <w:sz w:val="24"/>
          <w:szCs w:val="24"/>
          <w:lang w:eastAsia="zh-CN"/>
        </w:rPr>
        <w:t>获</w:t>
      </w:r>
      <w:r w:rsidR="003E56FA">
        <w:rPr>
          <w:rFonts w:hint="eastAsia"/>
          <w:sz w:val="24"/>
          <w:szCs w:val="24"/>
          <w:lang w:eastAsia="zh-CN"/>
        </w:rPr>
        <w:t>得</w:t>
      </w:r>
      <w:r w:rsidR="005E7AF7" w:rsidRPr="00A91D5C">
        <w:rPr>
          <w:sz w:val="24"/>
          <w:szCs w:val="24"/>
          <w:lang w:eastAsia="zh-CN"/>
        </w:rPr>
        <w:t>信息、公众参与和</w:t>
      </w:r>
      <w:r w:rsidR="003E56FA" w:rsidRPr="003E56FA">
        <w:rPr>
          <w:sz w:val="24"/>
          <w:szCs w:val="24"/>
          <w:lang w:eastAsia="zh-CN"/>
        </w:rPr>
        <w:t>诉诸法律</w:t>
      </w:r>
      <w:r w:rsidR="003E56FA">
        <w:rPr>
          <w:rFonts w:hint="eastAsia"/>
          <w:sz w:val="24"/>
          <w:szCs w:val="24"/>
          <w:lang w:eastAsia="zh-CN"/>
        </w:rPr>
        <w:t>”</w:t>
      </w:r>
      <w:r w:rsidR="005E7AF7" w:rsidRPr="00A91D5C">
        <w:rPr>
          <w:sz w:val="24"/>
          <w:szCs w:val="24"/>
          <w:lang w:eastAsia="zh-CN"/>
        </w:rPr>
        <w:t>的活动于</w:t>
      </w:r>
      <w:r w:rsidR="005E7AF7" w:rsidRPr="00A91D5C">
        <w:rPr>
          <w:sz w:val="24"/>
          <w:szCs w:val="24"/>
          <w:lang w:eastAsia="zh-CN"/>
        </w:rPr>
        <w:t>2026</w:t>
      </w:r>
      <w:r w:rsidR="005E7AF7" w:rsidRPr="00A91D5C">
        <w:rPr>
          <w:sz w:val="24"/>
          <w:szCs w:val="24"/>
          <w:lang w:eastAsia="zh-CN"/>
        </w:rPr>
        <w:t>年</w:t>
      </w:r>
      <w:r w:rsidR="005E7AF7" w:rsidRPr="00A91D5C">
        <w:rPr>
          <w:sz w:val="24"/>
          <w:szCs w:val="24"/>
          <w:lang w:eastAsia="zh-CN"/>
        </w:rPr>
        <w:t>4</w:t>
      </w:r>
      <w:r w:rsidR="005E7AF7" w:rsidRPr="00A91D5C">
        <w:rPr>
          <w:sz w:val="24"/>
          <w:szCs w:val="24"/>
          <w:lang w:eastAsia="zh-CN"/>
        </w:rPr>
        <w:t>月</w:t>
      </w:r>
      <w:r w:rsidR="005E7AF7" w:rsidRPr="00A91D5C">
        <w:rPr>
          <w:sz w:val="24"/>
          <w:szCs w:val="24"/>
          <w:lang w:eastAsia="zh-CN"/>
        </w:rPr>
        <w:t>24</w:t>
      </w:r>
      <w:r w:rsidR="005E7AF7" w:rsidRPr="00A91D5C">
        <w:rPr>
          <w:sz w:val="24"/>
          <w:szCs w:val="24"/>
          <w:lang w:eastAsia="zh-CN"/>
        </w:rPr>
        <w:t>日举行。在活动</w:t>
      </w:r>
      <w:r w:rsidR="003E56FA">
        <w:rPr>
          <w:rFonts w:hint="eastAsia"/>
          <w:sz w:val="24"/>
          <w:szCs w:val="24"/>
          <w:lang w:eastAsia="zh-CN"/>
        </w:rPr>
        <w:t>中</w:t>
      </w:r>
      <w:r w:rsidR="005E7AF7" w:rsidRPr="00A91D5C">
        <w:rPr>
          <w:sz w:val="24"/>
          <w:szCs w:val="24"/>
          <w:lang w:eastAsia="zh-CN"/>
        </w:rPr>
        <w:t>，</w:t>
      </w:r>
      <w:r w:rsidR="003E56FA">
        <w:rPr>
          <w:rFonts w:hint="eastAsia"/>
          <w:sz w:val="24"/>
          <w:szCs w:val="24"/>
          <w:lang w:eastAsia="zh-CN"/>
        </w:rPr>
        <w:t>两个</w:t>
      </w:r>
      <w:r w:rsidR="005E7AF7" w:rsidRPr="00A91D5C">
        <w:rPr>
          <w:sz w:val="24"/>
          <w:szCs w:val="24"/>
          <w:lang w:eastAsia="zh-CN"/>
        </w:rPr>
        <w:t>条约的缔约方和广</w:t>
      </w:r>
      <w:r w:rsidR="003E56FA">
        <w:rPr>
          <w:rFonts w:hint="eastAsia"/>
          <w:sz w:val="24"/>
          <w:szCs w:val="24"/>
          <w:lang w:eastAsia="zh-CN"/>
        </w:rPr>
        <w:t>大</w:t>
      </w:r>
      <w:r w:rsidR="005E7AF7" w:rsidRPr="00A91D5C">
        <w:rPr>
          <w:sz w:val="24"/>
          <w:szCs w:val="24"/>
          <w:lang w:eastAsia="zh-CN"/>
        </w:rPr>
        <w:t>利益攸关方包括私营部门和非政府组织的代表强调</w:t>
      </w:r>
      <w:r w:rsidR="00640226">
        <w:rPr>
          <w:rFonts w:hint="eastAsia"/>
          <w:sz w:val="24"/>
          <w:szCs w:val="24"/>
          <w:lang w:eastAsia="zh-CN"/>
        </w:rPr>
        <w:t>了</w:t>
      </w:r>
      <w:r w:rsidR="005E7AF7" w:rsidRPr="00A91D5C">
        <w:rPr>
          <w:sz w:val="24"/>
          <w:szCs w:val="24"/>
          <w:lang w:eastAsia="zh-CN"/>
        </w:rPr>
        <w:t>《埃斯卡苏协定》、《奥胡斯公约》和《卡塔赫纳议定书》的关键需求和最新</w:t>
      </w:r>
      <w:r w:rsidR="003E27B8">
        <w:rPr>
          <w:rFonts w:hint="eastAsia"/>
          <w:sz w:val="24"/>
          <w:szCs w:val="24"/>
          <w:lang w:eastAsia="zh-CN"/>
        </w:rPr>
        <w:t>动态</w:t>
      </w:r>
      <w:r w:rsidR="005E7AF7" w:rsidRPr="00A91D5C">
        <w:rPr>
          <w:sz w:val="24"/>
          <w:szCs w:val="24"/>
          <w:lang w:eastAsia="zh-CN"/>
        </w:rPr>
        <w:t>。</w:t>
      </w:r>
      <w:r w:rsidR="00E65163">
        <w:rPr>
          <w:rFonts w:hint="eastAsia"/>
          <w:sz w:val="24"/>
          <w:szCs w:val="24"/>
          <w:lang w:eastAsia="zh-CN"/>
        </w:rPr>
        <w:t>这</w:t>
      </w:r>
      <w:r w:rsidR="00881B39">
        <w:rPr>
          <w:rFonts w:hint="eastAsia"/>
          <w:sz w:val="24"/>
          <w:szCs w:val="24"/>
          <w:lang w:eastAsia="zh-CN"/>
        </w:rPr>
        <w:t>次</w:t>
      </w:r>
      <w:r w:rsidR="005E7AF7" w:rsidRPr="00A91D5C">
        <w:rPr>
          <w:sz w:val="24"/>
          <w:szCs w:val="24"/>
          <w:lang w:eastAsia="zh-CN"/>
        </w:rPr>
        <w:t>活动</w:t>
      </w:r>
      <w:r w:rsidR="00160832">
        <w:rPr>
          <w:rFonts w:hint="eastAsia"/>
          <w:sz w:val="24"/>
          <w:szCs w:val="24"/>
          <w:lang w:eastAsia="zh-CN"/>
        </w:rPr>
        <w:t>也</w:t>
      </w:r>
      <w:r w:rsidR="005E7AF7" w:rsidRPr="00A91D5C">
        <w:rPr>
          <w:sz w:val="24"/>
          <w:szCs w:val="24"/>
          <w:lang w:eastAsia="zh-CN"/>
        </w:rPr>
        <w:t>标志着三项文书秘书处</w:t>
      </w:r>
      <w:r w:rsidR="006D58E9">
        <w:rPr>
          <w:rFonts w:hint="eastAsia"/>
          <w:sz w:val="24"/>
          <w:szCs w:val="24"/>
          <w:lang w:eastAsia="zh-CN"/>
        </w:rPr>
        <w:t>之</w:t>
      </w:r>
      <w:r w:rsidR="00687603">
        <w:rPr>
          <w:rFonts w:hint="eastAsia"/>
          <w:sz w:val="24"/>
          <w:szCs w:val="24"/>
          <w:lang w:eastAsia="zh-CN"/>
        </w:rPr>
        <w:t>间持续</w:t>
      </w:r>
      <w:r w:rsidR="005E7AF7" w:rsidRPr="00A91D5C">
        <w:rPr>
          <w:sz w:val="24"/>
          <w:szCs w:val="24"/>
          <w:lang w:eastAsia="zh-CN"/>
        </w:rPr>
        <w:t>合作</w:t>
      </w:r>
      <w:r w:rsidR="00A67581">
        <w:rPr>
          <w:rFonts w:hint="eastAsia"/>
          <w:sz w:val="24"/>
          <w:szCs w:val="24"/>
          <w:lang w:eastAsia="zh-CN"/>
        </w:rPr>
        <w:t>的</w:t>
      </w:r>
      <w:r w:rsidR="00A67581" w:rsidRPr="00A91D5C">
        <w:rPr>
          <w:sz w:val="24"/>
          <w:szCs w:val="24"/>
          <w:lang w:eastAsia="zh-CN"/>
        </w:rPr>
        <w:t>开始</w:t>
      </w:r>
      <w:r w:rsidR="005E7AF7" w:rsidRPr="00A91D5C">
        <w:rPr>
          <w:sz w:val="24"/>
          <w:szCs w:val="24"/>
          <w:lang w:eastAsia="zh-CN"/>
        </w:rPr>
        <w:t>，</w:t>
      </w:r>
      <w:r w:rsidR="00706030">
        <w:rPr>
          <w:rFonts w:hint="eastAsia"/>
          <w:sz w:val="24"/>
          <w:szCs w:val="24"/>
          <w:lang w:eastAsia="zh-CN"/>
        </w:rPr>
        <w:t>从而</w:t>
      </w:r>
      <w:r w:rsidR="00890278" w:rsidRPr="00A91D5C">
        <w:rPr>
          <w:sz w:val="24"/>
          <w:szCs w:val="24"/>
          <w:lang w:eastAsia="zh-CN"/>
        </w:rPr>
        <w:t>促进协同</w:t>
      </w:r>
      <w:r w:rsidR="00890278">
        <w:rPr>
          <w:rFonts w:hint="eastAsia"/>
          <w:sz w:val="24"/>
          <w:szCs w:val="24"/>
          <w:lang w:eastAsia="zh-CN"/>
        </w:rPr>
        <w:t>增效</w:t>
      </w:r>
      <w:r w:rsidR="00890278" w:rsidRPr="00A91D5C">
        <w:rPr>
          <w:sz w:val="24"/>
          <w:szCs w:val="24"/>
          <w:lang w:eastAsia="zh-CN"/>
        </w:rPr>
        <w:t>，并</w:t>
      </w:r>
      <w:r w:rsidR="005E7AF7" w:rsidRPr="00A91D5C">
        <w:rPr>
          <w:sz w:val="24"/>
          <w:szCs w:val="24"/>
          <w:lang w:eastAsia="zh-CN"/>
        </w:rPr>
        <w:t>在</w:t>
      </w:r>
      <w:r w:rsidR="009759B8" w:rsidRPr="004657AE">
        <w:rPr>
          <w:snapToGrid w:val="0"/>
          <w:sz w:val="24"/>
          <w:szCs w:val="24"/>
          <w:lang w:eastAsia="zh-CN"/>
        </w:rPr>
        <w:t>获得信息、公众参与和诉诸法律</w:t>
      </w:r>
      <w:r w:rsidR="009759B8">
        <w:rPr>
          <w:rFonts w:hint="eastAsia"/>
          <w:sz w:val="24"/>
          <w:szCs w:val="24"/>
          <w:lang w:eastAsia="zh-CN"/>
        </w:rPr>
        <w:t>方面</w:t>
      </w:r>
      <w:r w:rsidR="00706030">
        <w:rPr>
          <w:rFonts w:hint="eastAsia"/>
          <w:sz w:val="24"/>
          <w:szCs w:val="24"/>
          <w:lang w:eastAsia="zh-CN"/>
        </w:rPr>
        <w:t>支持</w:t>
      </w:r>
      <w:r w:rsidR="005E7AF7" w:rsidRPr="00A91D5C">
        <w:rPr>
          <w:sz w:val="24"/>
          <w:szCs w:val="24"/>
          <w:lang w:eastAsia="zh-CN"/>
        </w:rPr>
        <w:t>继续执行这些文书。</w:t>
      </w:r>
    </w:p>
    <w:p w14:paraId="511B20D5" w14:textId="22CA1055" w:rsidR="00500D30" w:rsidRPr="00A91D5C" w:rsidRDefault="005844EF" w:rsidP="00EA7DF4">
      <w:pPr>
        <w:pStyle w:val="CBDNormalNumber"/>
        <w:rPr>
          <w:snapToGrid w:val="0"/>
          <w:sz w:val="24"/>
          <w:szCs w:val="24"/>
          <w:lang w:eastAsia="zh-CN"/>
        </w:rPr>
      </w:pPr>
      <w:bookmarkStart w:id="2" w:name="_Hlk239153599"/>
      <w:r w:rsidRPr="00A91D5C">
        <w:rPr>
          <w:snapToGrid w:val="0"/>
          <w:sz w:val="24"/>
          <w:szCs w:val="24"/>
          <w:lang w:eastAsia="zh-CN"/>
        </w:rPr>
        <w:t>具体</w:t>
      </w:r>
      <w:r>
        <w:rPr>
          <w:rFonts w:hint="eastAsia"/>
          <w:snapToGrid w:val="0"/>
          <w:sz w:val="24"/>
          <w:szCs w:val="24"/>
          <w:lang w:eastAsia="zh-CN"/>
        </w:rPr>
        <w:t>就</w:t>
      </w:r>
      <w:r w:rsidRPr="00A91D5C">
        <w:rPr>
          <w:snapToGrid w:val="0"/>
          <w:sz w:val="24"/>
          <w:szCs w:val="24"/>
          <w:lang w:eastAsia="zh-CN"/>
        </w:rPr>
        <w:t>《奥胡斯公约》</w:t>
      </w:r>
      <w:r>
        <w:rPr>
          <w:rFonts w:hint="eastAsia"/>
          <w:snapToGrid w:val="0"/>
          <w:sz w:val="24"/>
          <w:szCs w:val="24"/>
          <w:lang w:eastAsia="zh-CN"/>
        </w:rPr>
        <w:t>而言</w:t>
      </w:r>
      <w:r w:rsidR="00360246">
        <w:rPr>
          <w:rFonts w:hint="eastAsia"/>
          <w:snapToGrid w:val="0"/>
          <w:sz w:val="24"/>
          <w:szCs w:val="24"/>
          <w:lang w:eastAsia="zh-CN"/>
        </w:rPr>
        <w:t>，</w:t>
      </w:r>
      <w:r w:rsidRPr="00A91D5C">
        <w:rPr>
          <w:snapToGrid w:val="0"/>
          <w:sz w:val="24"/>
          <w:szCs w:val="24"/>
          <w:lang w:eastAsia="zh-CN"/>
        </w:rPr>
        <w:t>《奥胡斯公约》</w:t>
      </w:r>
      <w:r w:rsidR="00A6277C">
        <w:rPr>
          <w:rFonts w:hint="eastAsia"/>
          <w:snapToGrid w:val="0"/>
          <w:sz w:val="24"/>
          <w:szCs w:val="24"/>
          <w:lang w:eastAsia="zh-CN"/>
        </w:rPr>
        <w:t>关于</w:t>
      </w:r>
      <w:r w:rsidRPr="00A91D5C">
        <w:rPr>
          <w:snapToGrid w:val="0"/>
          <w:sz w:val="24"/>
          <w:szCs w:val="24"/>
          <w:lang w:eastAsia="zh-CN"/>
        </w:rPr>
        <w:t>转基因生物</w:t>
      </w:r>
      <w:r w:rsidR="00A6277C">
        <w:rPr>
          <w:rFonts w:hint="eastAsia"/>
          <w:snapToGrid w:val="0"/>
          <w:sz w:val="24"/>
          <w:szCs w:val="24"/>
          <w:lang w:eastAsia="zh-CN"/>
        </w:rPr>
        <w:t>的</w:t>
      </w:r>
      <w:r w:rsidRPr="00A91D5C">
        <w:rPr>
          <w:snapToGrid w:val="0"/>
          <w:sz w:val="24"/>
          <w:szCs w:val="24"/>
          <w:lang w:eastAsia="zh-CN"/>
        </w:rPr>
        <w:t>修正案</w:t>
      </w:r>
      <w:r w:rsidR="00180F77" w:rsidRPr="00A91D5C">
        <w:rPr>
          <w:rStyle w:val="FootnoteReference"/>
          <w:snapToGrid w:val="0"/>
          <w:sz w:val="24"/>
          <w:szCs w:val="24"/>
        </w:rPr>
        <w:footnoteReference w:id="14"/>
      </w:r>
      <w:r w:rsidR="00B3161C" w:rsidRPr="00A91D5C">
        <w:rPr>
          <w:snapToGrid w:val="0"/>
          <w:sz w:val="24"/>
          <w:szCs w:val="24"/>
          <w:lang w:eastAsia="zh-CN"/>
        </w:rPr>
        <w:t xml:space="preserve"> </w:t>
      </w:r>
      <w:r w:rsidR="00A6277C" w:rsidRPr="00A91D5C">
        <w:rPr>
          <w:snapToGrid w:val="0"/>
          <w:sz w:val="24"/>
          <w:szCs w:val="24"/>
          <w:lang w:eastAsia="zh-CN"/>
        </w:rPr>
        <w:t>于</w:t>
      </w:r>
      <w:r w:rsidR="00A6277C" w:rsidRPr="00A91D5C">
        <w:rPr>
          <w:snapToGrid w:val="0"/>
          <w:sz w:val="24"/>
          <w:szCs w:val="24"/>
          <w:lang w:eastAsia="zh-CN"/>
        </w:rPr>
        <w:t>2025</w:t>
      </w:r>
      <w:r w:rsidR="00A6277C" w:rsidRPr="00A91D5C">
        <w:rPr>
          <w:snapToGrid w:val="0"/>
          <w:sz w:val="24"/>
          <w:szCs w:val="24"/>
          <w:lang w:eastAsia="zh-CN"/>
        </w:rPr>
        <w:t>年</w:t>
      </w:r>
      <w:r w:rsidR="00A6277C" w:rsidRPr="00A91D5C">
        <w:rPr>
          <w:snapToGrid w:val="0"/>
          <w:sz w:val="24"/>
          <w:szCs w:val="24"/>
          <w:lang w:eastAsia="zh-CN"/>
        </w:rPr>
        <w:t>4</w:t>
      </w:r>
      <w:r w:rsidR="00A6277C" w:rsidRPr="00A91D5C">
        <w:rPr>
          <w:snapToGrid w:val="0"/>
          <w:sz w:val="24"/>
          <w:szCs w:val="24"/>
          <w:lang w:eastAsia="zh-CN"/>
        </w:rPr>
        <w:t>月</w:t>
      </w:r>
      <w:r w:rsidR="00A6277C" w:rsidRPr="00A91D5C">
        <w:rPr>
          <w:snapToGrid w:val="0"/>
          <w:sz w:val="24"/>
          <w:szCs w:val="24"/>
          <w:lang w:eastAsia="zh-CN"/>
        </w:rPr>
        <w:t>20</w:t>
      </w:r>
      <w:r w:rsidR="00A6277C" w:rsidRPr="00A91D5C">
        <w:rPr>
          <w:snapToGrid w:val="0"/>
          <w:sz w:val="24"/>
          <w:szCs w:val="24"/>
          <w:lang w:eastAsia="zh-CN"/>
        </w:rPr>
        <w:t>日正式生效。</w:t>
      </w:r>
      <w:bookmarkEnd w:id="2"/>
      <w:r w:rsidR="008D1B01" w:rsidRPr="00A91D5C">
        <w:rPr>
          <w:snapToGrid w:val="0"/>
          <w:sz w:val="24"/>
          <w:szCs w:val="24"/>
          <w:lang w:eastAsia="zh-CN"/>
        </w:rPr>
        <w:t>秘书处</w:t>
      </w:r>
      <w:r w:rsidR="00E5111C" w:rsidRPr="00A91D5C">
        <w:rPr>
          <w:snapToGrid w:val="0"/>
          <w:sz w:val="24"/>
          <w:szCs w:val="24"/>
          <w:lang w:eastAsia="zh-CN"/>
        </w:rPr>
        <w:t>庆</w:t>
      </w:r>
      <w:r w:rsidR="00E5111C">
        <w:rPr>
          <w:rFonts w:hint="eastAsia"/>
          <w:snapToGrid w:val="0"/>
          <w:sz w:val="24"/>
          <w:szCs w:val="24"/>
          <w:lang w:eastAsia="zh-CN"/>
        </w:rPr>
        <w:t>贺</w:t>
      </w:r>
      <w:r w:rsidR="00E6555E" w:rsidRPr="00A91D5C">
        <w:rPr>
          <w:snapToGrid w:val="0"/>
          <w:sz w:val="24"/>
          <w:szCs w:val="24"/>
          <w:lang w:eastAsia="zh-CN"/>
        </w:rPr>
        <w:t>修正案</w:t>
      </w:r>
      <w:r w:rsidR="008D1B01" w:rsidRPr="00A91D5C">
        <w:rPr>
          <w:snapToGrid w:val="0"/>
          <w:sz w:val="24"/>
          <w:szCs w:val="24"/>
          <w:lang w:eastAsia="zh-CN"/>
        </w:rPr>
        <w:t>生效</w:t>
      </w:r>
      <w:r w:rsidR="00E6555E">
        <w:rPr>
          <w:rFonts w:hint="eastAsia"/>
          <w:snapToGrid w:val="0"/>
          <w:sz w:val="24"/>
          <w:szCs w:val="24"/>
          <w:lang w:eastAsia="zh-CN"/>
        </w:rPr>
        <w:t>并</w:t>
      </w:r>
      <w:r w:rsidR="008D1B01" w:rsidRPr="00A91D5C">
        <w:rPr>
          <w:snapToGrid w:val="0"/>
          <w:sz w:val="24"/>
          <w:szCs w:val="24"/>
          <w:lang w:eastAsia="zh-CN"/>
        </w:rPr>
        <w:t>转化为国家措施</w:t>
      </w:r>
      <w:r w:rsidR="00E6555E">
        <w:rPr>
          <w:rFonts w:hint="eastAsia"/>
          <w:snapToGrid w:val="0"/>
          <w:sz w:val="24"/>
          <w:szCs w:val="24"/>
          <w:lang w:eastAsia="zh-CN"/>
        </w:rPr>
        <w:t>。此举</w:t>
      </w:r>
      <w:r w:rsidR="008D1B01" w:rsidRPr="00A91D5C">
        <w:rPr>
          <w:snapToGrid w:val="0"/>
          <w:sz w:val="24"/>
          <w:szCs w:val="24"/>
          <w:lang w:eastAsia="zh-CN"/>
        </w:rPr>
        <w:t>将进一步</w:t>
      </w:r>
      <w:r w:rsidR="00E6555E">
        <w:rPr>
          <w:rFonts w:hint="eastAsia"/>
          <w:snapToGrid w:val="0"/>
          <w:sz w:val="24"/>
          <w:szCs w:val="24"/>
          <w:lang w:eastAsia="zh-CN"/>
        </w:rPr>
        <w:t>促进</w:t>
      </w:r>
      <w:r w:rsidR="008D1B01" w:rsidRPr="00A91D5C">
        <w:rPr>
          <w:snapToGrid w:val="0"/>
          <w:sz w:val="24"/>
          <w:szCs w:val="24"/>
          <w:lang w:eastAsia="zh-CN"/>
        </w:rPr>
        <w:t>《卡塔赫纳议定书》的执行</w:t>
      </w:r>
      <w:r w:rsidR="00E6555E">
        <w:rPr>
          <w:rFonts w:hint="eastAsia"/>
          <w:snapToGrid w:val="0"/>
          <w:sz w:val="24"/>
          <w:szCs w:val="24"/>
          <w:lang w:eastAsia="zh-CN"/>
        </w:rPr>
        <w:t>工作</w:t>
      </w:r>
      <w:r w:rsidR="008D1B01" w:rsidRPr="00A91D5C">
        <w:rPr>
          <w:snapToGrid w:val="0"/>
          <w:sz w:val="24"/>
          <w:szCs w:val="24"/>
          <w:lang w:eastAsia="zh-CN"/>
        </w:rPr>
        <w:t>。此外，</w:t>
      </w:r>
      <w:r w:rsidR="008D1B01" w:rsidRPr="00A91D5C">
        <w:rPr>
          <w:snapToGrid w:val="0"/>
          <w:sz w:val="24"/>
          <w:szCs w:val="24"/>
          <w:lang w:eastAsia="zh-CN"/>
        </w:rPr>
        <w:t>2025</w:t>
      </w:r>
      <w:r w:rsidR="008D1B01" w:rsidRPr="00A91D5C">
        <w:rPr>
          <w:snapToGrid w:val="0"/>
          <w:sz w:val="24"/>
          <w:szCs w:val="24"/>
          <w:lang w:eastAsia="zh-CN"/>
        </w:rPr>
        <w:t>年</w:t>
      </w:r>
      <w:r w:rsidR="008D1B01" w:rsidRPr="00A91D5C">
        <w:rPr>
          <w:snapToGrid w:val="0"/>
          <w:sz w:val="24"/>
          <w:szCs w:val="24"/>
          <w:lang w:eastAsia="zh-CN"/>
        </w:rPr>
        <w:t>11</w:t>
      </w:r>
      <w:r w:rsidR="008D1B01" w:rsidRPr="00A91D5C">
        <w:rPr>
          <w:snapToGrid w:val="0"/>
          <w:sz w:val="24"/>
          <w:szCs w:val="24"/>
          <w:lang w:eastAsia="zh-CN"/>
        </w:rPr>
        <w:t>月</w:t>
      </w:r>
      <w:r w:rsidR="008D1B01" w:rsidRPr="00A91D5C">
        <w:rPr>
          <w:snapToGrid w:val="0"/>
          <w:sz w:val="24"/>
          <w:szCs w:val="24"/>
          <w:lang w:eastAsia="zh-CN"/>
        </w:rPr>
        <w:t>18</w:t>
      </w:r>
      <w:r w:rsidR="008D1B01" w:rsidRPr="00A91D5C">
        <w:rPr>
          <w:snapToGrid w:val="0"/>
          <w:sz w:val="24"/>
          <w:szCs w:val="24"/>
          <w:lang w:eastAsia="zh-CN"/>
        </w:rPr>
        <w:t>日</w:t>
      </w:r>
      <w:r w:rsidR="00360246">
        <w:rPr>
          <w:rFonts w:hint="eastAsia"/>
          <w:snapToGrid w:val="0"/>
          <w:sz w:val="24"/>
          <w:szCs w:val="24"/>
          <w:lang w:eastAsia="zh-CN"/>
        </w:rPr>
        <w:t>，</w:t>
      </w:r>
      <w:r w:rsidR="008D1B01" w:rsidRPr="00A91D5C">
        <w:rPr>
          <w:snapToGrid w:val="0"/>
          <w:sz w:val="24"/>
          <w:szCs w:val="24"/>
          <w:lang w:eastAsia="zh-CN"/>
        </w:rPr>
        <w:t>《奥胡斯公约》和《卡塔赫纳议定书》的缔约方参加了</w:t>
      </w:r>
      <w:r w:rsidR="00697201">
        <w:rPr>
          <w:rFonts w:hint="eastAsia"/>
          <w:snapToGrid w:val="0"/>
          <w:sz w:val="24"/>
          <w:szCs w:val="24"/>
          <w:lang w:eastAsia="zh-CN"/>
        </w:rPr>
        <w:t>在</w:t>
      </w:r>
      <w:r w:rsidR="008D1B01" w:rsidRPr="00A91D5C">
        <w:rPr>
          <w:snapToGrid w:val="0"/>
          <w:sz w:val="24"/>
          <w:szCs w:val="24"/>
          <w:lang w:eastAsia="zh-CN"/>
        </w:rPr>
        <w:t>奥胡斯公约缔约方会议第八届会议</w:t>
      </w:r>
      <w:r w:rsidR="00F854E7">
        <w:rPr>
          <w:rFonts w:hint="eastAsia"/>
          <w:snapToGrid w:val="0"/>
          <w:sz w:val="24"/>
          <w:szCs w:val="24"/>
          <w:lang w:eastAsia="zh-CN"/>
        </w:rPr>
        <w:t>间隙</w:t>
      </w:r>
      <w:r w:rsidR="00F854E7" w:rsidRPr="00A91D5C">
        <w:rPr>
          <w:snapToGrid w:val="0"/>
          <w:sz w:val="24"/>
          <w:szCs w:val="24"/>
          <w:lang w:eastAsia="zh-CN"/>
        </w:rPr>
        <w:t>联合</w:t>
      </w:r>
      <w:r w:rsidR="00F854E7">
        <w:rPr>
          <w:rFonts w:hint="eastAsia"/>
          <w:snapToGrid w:val="0"/>
          <w:sz w:val="24"/>
          <w:szCs w:val="24"/>
          <w:lang w:eastAsia="zh-CN"/>
        </w:rPr>
        <w:t>举办</w:t>
      </w:r>
      <w:r w:rsidR="008D1B01" w:rsidRPr="00A91D5C">
        <w:rPr>
          <w:snapToGrid w:val="0"/>
          <w:sz w:val="24"/>
          <w:szCs w:val="24"/>
          <w:lang w:eastAsia="zh-CN"/>
        </w:rPr>
        <w:t>的一次会外活动，讨论</w:t>
      </w:r>
      <w:r w:rsidR="00F854E7">
        <w:rPr>
          <w:rFonts w:hint="eastAsia"/>
          <w:snapToGrid w:val="0"/>
          <w:sz w:val="24"/>
          <w:szCs w:val="24"/>
          <w:lang w:eastAsia="zh-CN"/>
        </w:rPr>
        <w:t>“</w:t>
      </w:r>
      <w:r w:rsidR="008D1B01" w:rsidRPr="00A91D5C">
        <w:rPr>
          <w:snapToGrid w:val="0"/>
          <w:sz w:val="24"/>
          <w:szCs w:val="24"/>
          <w:lang w:eastAsia="zh-CN"/>
        </w:rPr>
        <w:t>促进生物安全相关决策的透明度和参与</w:t>
      </w:r>
      <w:r w:rsidR="0092758A" w:rsidRPr="0092758A">
        <w:rPr>
          <w:snapToGrid w:val="0"/>
          <w:sz w:val="24"/>
          <w:szCs w:val="24"/>
          <w:lang w:eastAsia="zh-CN"/>
        </w:rPr>
        <w:t>式做法</w:t>
      </w:r>
      <w:r w:rsidR="00F854E7">
        <w:rPr>
          <w:rFonts w:hint="eastAsia"/>
          <w:snapToGrid w:val="0"/>
          <w:sz w:val="24"/>
          <w:szCs w:val="24"/>
          <w:lang w:eastAsia="zh-CN"/>
        </w:rPr>
        <w:t>”这一</w:t>
      </w:r>
      <w:r w:rsidR="00F854E7" w:rsidRPr="00A91D5C">
        <w:rPr>
          <w:snapToGrid w:val="0"/>
          <w:sz w:val="24"/>
          <w:szCs w:val="24"/>
          <w:lang w:eastAsia="zh-CN"/>
        </w:rPr>
        <w:t>主题</w:t>
      </w:r>
      <w:r w:rsidR="00F854E7">
        <w:rPr>
          <w:rFonts w:hint="eastAsia"/>
          <w:snapToGrid w:val="0"/>
          <w:sz w:val="24"/>
          <w:szCs w:val="24"/>
          <w:lang w:eastAsia="zh-CN"/>
        </w:rPr>
        <w:t>，</w:t>
      </w:r>
      <w:r w:rsidR="008D1B01" w:rsidRPr="00A91D5C">
        <w:rPr>
          <w:snapToGrid w:val="0"/>
          <w:sz w:val="24"/>
          <w:szCs w:val="24"/>
          <w:lang w:eastAsia="zh-CN"/>
        </w:rPr>
        <w:t>并庆</w:t>
      </w:r>
      <w:r w:rsidR="00E06891">
        <w:rPr>
          <w:rFonts w:hint="eastAsia"/>
          <w:snapToGrid w:val="0"/>
          <w:sz w:val="24"/>
          <w:szCs w:val="24"/>
          <w:lang w:eastAsia="zh-CN"/>
        </w:rPr>
        <w:t>贺</w:t>
      </w:r>
      <w:r w:rsidR="008D1B01" w:rsidRPr="00A91D5C">
        <w:rPr>
          <w:snapToGrid w:val="0"/>
          <w:sz w:val="24"/>
          <w:szCs w:val="24"/>
          <w:lang w:eastAsia="zh-CN"/>
        </w:rPr>
        <w:t>转基因生物修正案生效。</w:t>
      </w:r>
    </w:p>
    <w:p w14:paraId="18C77914" w14:textId="435EEC30" w:rsidR="00500D30" w:rsidRPr="00A91D5C" w:rsidRDefault="008D1B01" w:rsidP="00535056">
      <w:pPr>
        <w:pStyle w:val="CBDNormalNumber"/>
        <w:rPr>
          <w:snapToGrid w:val="0"/>
          <w:sz w:val="24"/>
          <w:szCs w:val="24"/>
          <w:lang w:eastAsia="zh-CN"/>
        </w:rPr>
      </w:pPr>
      <w:r w:rsidRPr="00A91D5C">
        <w:rPr>
          <w:snapToGrid w:val="0"/>
          <w:sz w:val="24"/>
          <w:szCs w:val="24"/>
          <w:lang w:eastAsia="zh-CN"/>
        </w:rPr>
        <w:t>三个秘书处之间的合作有望继续</w:t>
      </w:r>
      <w:r w:rsidR="00F84F1B">
        <w:rPr>
          <w:rFonts w:hint="eastAsia"/>
          <w:snapToGrid w:val="0"/>
          <w:sz w:val="24"/>
          <w:szCs w:val="24"/>
          <w:lang w:eastAsia="zh-CN"/>
        </w:rPr>
        <w:t>开展。关于</w:t>
      </w:r>
      <w:r w:rsidRPr="00A91D5C">
        <w:rPr>
          <w:snapToGrid w:val="0"/>
          <w:sz w:val="24"/>
          <w:szCs w:val="24"/>
          <w:lang w:eastAsia="zh-CN"/>
        </w:rPr>
        <w:t>改性活生物体和转基因生物</w:t>
      </w:r>
      <w:r w:rsidR="00F84F1B">
        <w:rPr>
          <w:rFonts w:hint="eastAsia"/>
          <w:snapToGrid w:val="0"/>
          <w:sz w:val="24"/>
          <w:szCs w:val="24"/>
          <w:lang w:eastAsia="zh-CN"/>
        </w:rPr>
        <w:t>的</w:t>
      </w:r>
      <w:r w:rsidR="00F84F1B" w:rsidRPr="00A91D5C">
        <w:rPr>
          <w:snapToGrid w:val="0"/>
          <w:sz w:val="24"/>
          <w:szCs w:val="24"/>
          <w:lang w:eastAsia="zh-CN"/>
        </w:rPr>
        <w:t>下一次</w:t>
      </w:r>
      <w:r w:rsidRPr="00A91D5C">
        <w:rPr>
          <w:snapToGrid w:val="0"/>
          <w:sz w:val="24"/>
          <w:szCs w:val="24"/>
          <w:lang w:eastAsia="zh-CN"/>
        </w:rPr>
        <w:t>全球圆桌会议暂定于</w:t>
      </w:r>
      <w:r w:rsidRPr="00A91D5C">
        <w:rPr>
          <w:snapToGrid w:val="0"/>
          <w:sz w:val="24"/>
          <w:szCs w:val="24"/>
          <w:lang w:eastAsia="zh-CN"/>
        </w:rPr>
        <w:t>2027</w:t>
      </w:r>
      <w:r w:rsidRPr="00A91D5C">
        <w:rPr>
          <w:snapToGrid w:val="0"/>
          <w:sz w:val="24"/>
          <w:szCs w:val="24"/>
          <w:lang w:eastAsia="zh-CN"/>
        </w:rPr>
        <w:t>年</w:t>
      </w:r>
      <w:r w:rsidRPr="00A91D5C">
        <w:rPr>
          <w:snapToGrid w:val="0"/>
          <w:sz w:val="24"/>
          <w:szCs w:val="24"/>
          <w:lang w:eastAsia="zh-CN"/>
        </w:rPr>
        <w:t>12</w:t>
      </w:r>
      <w:r w:rsidRPr="00A91D5C">
        <w:rPr>
          <w:snapToGrid w:val="0"/>
          <w:sz w:val="24"/>
          <w:szCs w:val="24"/>
          <w:lang w:eastAsia="zh-CN"/>
        </w:rPr>
        <w:t>月</w:t>
      </w:r>
      <w:r w:rsidRPr="00A91D5C">
        <w:rPr>
          <w:snapToGrid w:val="0"/>
          <w:sz w:val="24"/>
          <w:szCs w:val="24"/>
          <w:lang w:eastAsia="zh-CN"/>
        </w:rPr>
        <w:t>1</w:t>
      </w:r>
      <w:r w:rsidRPr="00A91D5C">
        <w:rPr>
          <w:snapToGrid w:val="0"/>
          <w:sz w:val="24"/>
          <w:szCs w:val="24"/>
          <w:lang w:eastAsia="zh-CN"/>
        </w:rPr>
        <w:t>日至</w:t>
      </w:r>
      <w:r w:rsidRPr="00A91D5C">
        <w:rPr>
          <w:snapToGrid w:val="0"/>
          <w:sz w:val="24"/>
          <w:szCs w:val="24"/>
          <w:lang w:eastAsia="zh-CN"/>
        </w:rPr>
        <w:t>3</w:t>
      </w:r>
      <w:r w:rsidRPr="00A91D5C">
        <w:rPr>
          <w:snapToGrid w:val="0"/>
          <w:sz w:val="24"/>
          <w:szCs w:val="24"/>
          <w:lang w:eastAsia="zh-CN"/>
        </w:rPr>
        <w:t>日在瑞士日内瓦举行。</w:t>
      </w:r>
    </w:p>
    <w:p w14:paraId="2D5C1EF7" w14:textId="2A12279B" w:rsidR="00630F91" w:rsidRPr="00A91D5C" w:rsidRDefault="00F7268C" w:rsidP="00630F91">
      <w:pPr>
        <w:pStyle w:val="CBDH3"/>
        <w:rPr>
          <w:sz w:val="24"/>
          <w:szCs w:val="24"/>
          <w:lang w:eastAsia="zh-CN"/>
        </w:rPr>
      </w:pPr>
      <w:r w:rsidRPr="00A91D5C">
        <w:rPr>
          <w:sz w:val="24"/>
          <w:szCs w:val="24"/>
          <w:lang w:eastAsia="zh-CN"/>
        </w:rPr>
        <w:t>H</w:t>
      </w:r>
      <w:r w:rsidR="00A054F4" w:rsidRPr="00A91D5C">
        <w:rPr>
          <w:sz w:val="24"/>
          <w:szCs w:val="24"/>
          <w:lang w:eastAsia="zh-CN"/>
        </w:rPr>
        <w:t>.</w:t>
      </w:r>
      <w:r w:rsidR="00A054F4" w:rsidRPr="00A91D5C">
        <w:rPr>
          <w:sz w:val="24"/>
          <w:szCs w:val="24"/>
          <w:lang w:eastAsia="zh-CN"/>
        </w:rPr>
        <w:tab/>
      </w:r>
      <w:r w:rsidR="008D1B01" w:rsidRPr="00A91D5C">
        <w:rPr>
          <w:sz w:val="24"/>
          <w:szCs w:val="24"/>
          <w:lang w:eastAsia="zh-CN"/>
        </w:rPr>
        <w:t>与经济合作与发展组织合作</w:t>
      </w:r>
    </w:p>
    <w:p w14:paraId="7BAD22F6" w14:textId="5EC82A19" w:rsidR="00430A3C" w:rsidRPr="00A91D5C" w:rsidRDefault="008D1B01" w:rsidP="0022716F">
      <w:pPr>
        <w:pStyle w:val="CBDNormalNumber"/>
        <w:rPr>
          <w:sz w:val="24"/>
          <w:szCs w:val="24"/>
          <w:lang w:eastAsia="zh-CN"/>
        </w:rPr>
      </w:pPr>
      <w:r w:rsidRPr="00A91D5C">
        <w:rPr>
          <w:sz w:val="24"/>
          <w:szCs w:val="24"/>
          <w:lang w:eastAsia="zh-CN"/>
        </w:rPr>
        <w:t>秘书处继续就现代生物技术的环境风险和安全评估</w:t>
      </w:r>
      <w:r w:rsidR="00D93B67">
        <w:rPr>
          <w:rFonts w:hint="eastAsia"/>
          <w:sz w:val="24"/>
          <w:szCs w:val="24"/>
          <w:lang w:eastAsia="zh-CN"/>
        </w:rPr>
        <w:t>方面的</w:t>
      </w:r>
      <w:r w:rsidRPr="00A91D5C">
        <w:rPr>
          <w:sz w:val="24"/>
          <w:szCs w:val="24"/>
          <w:lang w:eastAsia="zh-CN"/>
        </w:rPr>
        <w:t>技术问题与经合组织统一生物技术监管工作</w:t>
      </w:r>
      <w:r w:rsidR="000016BA" w:rsidRPr="000016BA">
        <w:rPr>
          <w:sz w:val="24"/>
          <w:szCs w:val="24"/>
          <w:lang w:eastAsia="zh-CN"/>
        </w:rPr>
        <w:t>组</w:t>
      </w:r>
      <w:r w:rsidRPr="00A91D5C">
        <w:rPr>
          <w:sz w:val="24"/>
          <w:szCs w:val="24"/>
          <w:lang w:eastAsia="zh-CN"/>
        </w:rPr>
        <w:t>合作，并就生物跟踪产品数据库与经合组织秘书处合作。此外，秘书处参加了与新型食品和饲料安全工作</w:t>
      </w:r>
      <w:r w:rsidR="000016BA" w:rsidRPr="000016BA">
        <w:rPr>
          <w:sz w:val="24"/>
          <w:szCs w:val="24"/>
          <w:lang w:eastAsia="zh-CN"/>
        </w:rPr>
        <w:t>组</w:t>
      </w:r>
      <w:r w:rsidR="000016BA" w:rsidRPr="00A91D5C">
        <w:rPr>
          <w:sz w:val="24"/>
          <w:szCs w:val="24"/>
          <w:lang w:eastAsia="zh-CN"/>
        </w:rPr>
        <w:t>联合</w:t>
      </w:r>
      <w:r w:rsidR="000016BA">
        <w:rPr>
          <w:rFonts w:hint="eastAsia"/>
          <w:sz w:val="24"/>
          <w:szCs w:val="24"/>
          <w:lang w:eastAsia="zh-CN"/>
        </w:rPr>
        <w:t>举办</w:t>
      </w:r>
      <w:r w:rsidRPr="00A91D5C">
        <w:rPr>
          <w:sz w:val="24"/>
          <w:szCs w:val="24"/>
          <w:lang w:eastAsia="zh-CN"/>
        </w:rPr>
        <w:t>的活动，</w:t>
      </w:r>
      <w:r w:rsidR="00B77FD8" w:rsidRPr="00A91D5C">
        <w:rPr>
          <w:sz w:val="24"/>
          <w:szCs w:val="24"/>
          <w:lang w:eastAsia="zh-CN"/>
        </w:rPr>
        <w:t>并开始在合成生物学政策讨论</w:t>
      </w:r>
      <w:r w:rsidR="001C7B91">
        <w:rPr>
          <w:rFonts w:hint="eastAsia"/>
          <w:sz w:val="24"/>
          <w:szCs w:val="24"/>
          <w:lang w:eastAsia="zh-CN"/>
        </w:rPr>
        <w:t>中</w:t>
      </w:r>
      <w:r w:rsidR="00B77FD8" w:rsidRPr="00A91D5C">
        <w:rPr>
          <w:sz w:val="24"/>
          <w:szCs w:val="24"/>
          <w:lang w:eastAsia="zh-CN"/>
        </w:rPr>
        <w:t>与生物技术、纳米技术和聚合技术工作队合作</w:t>
      </w:r>
      <w:r w:rsidRPr="00A91D5C">
        <w:rPr>
          <w:sz w:val="24"/>
          <w:szCs w:val="24"/>
          <w:lang w:eastAsia="zh-CN"/>
        </w:rPr>
        <w:t>。</w:t>
      </w:r>
    </w:p>
    <w:p w14:paraId="569C88DC" w14:textId="24755A49" w:rsidR="00CF0219" w:rsidRPr="00A91D5C" w:rsidRDefault="00B41296" w:rsidP="00AB50AB">
      <w:pPr>
        <w:pStyle w:val="CBDNormalNumber"/>
        <w:rPr>
          <w:sz w:val="24"/>
          <w:szCs w:val="24"/>
          <w:lang w:eastAsia="zh-CN"/>
        </w:rPr>
      </w:pPr>
      <w:r w:rsidRPr="00A91D5C">
        <w:rPr>
          <w:sz w:val="24"/>
          <w:szCs w:val="24"/>
          <w:lang w:eastAsia="zh-CN"/>
        </w:rPr>
        <w:lastRenderedPageBreak/>
        <w:t>秘书处还参加了</w:t>
      </w:r>
      <w:r w:rsidR="00AF1D25" w:rsidRPr="00A91D5C">
        <w:rPr>
          <w:sz w:val="24"/>
          <w:szCs w:val="24"/>
          <w:lang w:eastAsia="zh-CN"/>
        </w:rPr>
        <w:t>统一生物技术监管工作</w:t>
      </w:r>
      <w:r w:rsidR="00AF1D25" w:rsidRPr="000016BA">
        <w:rPr>
          <w:sz w:val="24"/>
          <w:szCs w:val="24"/>
          <w:lang w:eastAsia="zh-CN"/>
        </w:rPr>
        <w:t>组</w:t>
      </w:r>
      <w:r w:rsidRPr="00A91D5C">
        <w:rPr>
          <w:sz w:val="24"/>
          <w:szCs w:val="24"/>
          <w:lang w:eastAsia="zh-CN"/>
        </w:rPr>
        <w:t>第三十九次和第四十次会议。因此，秘书处能</w:t>
      </w:r>
      <w:r w:rsidR="00661C2D">
        <w:rPr>
          <w:rFonts w:hint="eastAsia"/>
          <w:sz w:val="24"/>
          <w:szCs w:val="24"/>
          <w:lang w:eastAsia="zh-CN"/>
        </w:rPr>
        <w:t>够</w:t>
      </w:r>
      <w:r w:rsidR="00AF1D25">
        <w:rPr>
          <w:rFonts w:hint="eastAsia"/>
          <w:sz w:val="24"/>
          <w:szCs w:val="24"/>
          <w:lang w:eastAsia="zh-CN"/>
        </w:rPr>
        <w:t>对</w:t>
      </w:r>
      <w:r w:rsidRPr="00A91D5C">
        <w:rPr>
          <w:sz w:val="24"/>
          <w:szCs w:val="24"/>
          <w:lang w:eastAsia="zh-CN"/>
        </w:rPr>
        <w:t>关于《卡塔赫纳议定书》相关议题的讨论</w:t>
      </w:r>
      <w:r w:rsidR="00661C2D">
        <w:rPr>
          <w:rFonts w:hint="eastAsia"/>
          <w:sz w:val="24"/>
          <w:szCs w:val="24"/>
          <w:lang w:eastAsia="zh-CN"/>
        </w:rPr>
        <w:t>发表意见</w:t>
      </w:r>
      <w:r w:rsidRPr="00A91D5C">
        <w:rPr>
          <w:sz w:val="24"/>
          <w:szCs w:val="24"/>
          <w:lang w:eastAsia="zh-CN"/>
        </w:rPr>
        <w:t>，包括参与工作组目前正在审议的关于开发改性活动物和微生物</w:t>
      </w:r>
      <w:r w:rsidR="00281871">
        <w:rPr>
          <w:rFonts w:hint="eastAsia"/>
          <w:sz w:val="24"/>
          <w:szCs w:val="24"/>
          <w:lang w:eastAsia="zh-CN"/>
        </w:rPr>
        <w:t>唯一</w:t>
      </w:r>
      <w:r w:rsidRPr="00A91D5C">
        <w:rPr>
          <w:sz w:val="24"/>
          <w:szCs w:val="24"/>
          <w:lang w:eastAsia="zh-CN"/>
        </w:rPr>
        <w:t>标识符的进程。合作还</w:t>
      </w:r>
      <w:r w:rsidR="00821E5D">
        <w:rPr>
          <w:rFonts w:hint="eastAsia"/>
          <w:sz w:val="24"/>
          <w:szCs w:val="24"/>
          <w:lang w:eastAsia="zh-CN"/>
        </w:rPr>
        <w:t>使</w:t>
      </w:r>
      <w:r w:rsidR="00FB2AD5">
        <w:rPr>
          <w:rFonts w:hint="eastAsia"/>
          <w:sz w:val="24"/>
          <w:szCs w:val="24"/>
          <w:lang w:eastAsia="zh-CN"/>
        </w:rPr>
        <w:t>双方得以在</w:t>
      </w:r>
      <w:r w:rsidRPr="00A91D5C">
        <w:rPr>
          <w:sz w:val="24"/>
          <w:szCs w:val="24"/>
          <w:lang w:eastAsia="zh-CN"/>
        </w:rPr>
        <w:t>2025</w:t>
      </w:r>
      <w:r w:rsidRPr="00A91D5C">
        <w:rPr>
          <w:sz w:val="24"/>
          <w:szCs w:val="24"/>
          <w:lang w:eastAsia="zh-CN"/>
        </w:rPr>
        <w:t>年</w:t>
      </w:r>
      <w:r w:rsidRPr="00A91D5C">
        <w:rPr>
          <w:sz w:val="24"/>
          <w:szCs w:val="24"/>
          <w:lang w:eastAsia="zh-CN"/>
        </w:rPr>
        <w:t>12</w:t>
      </w:r>
      <w:r w:rsidRPr="00A91D5C">
        <w:rPr>
          <w:sz w:val="24"/>
          <w:szCs w:val="24"/>
          <w:lang w:eastAsia="zh-CN"/>
        </w:rPr>
        <w:t>月</w:t>
      </w:r>
      <w:r w:rsidRPr="00A91D5C">
        <w:rPr>
          <w:sz w:val="24"/>
          <w:szCs w:val="24"/>
          <w:lang w:eastAsia="zh-CN"/>
        </w:rPr>
        <w:t>5</w:t>
      </w:r>
      <w:r w:rsidRPr="00A91D5C">
        <w:rPr>
          <w:sz w:val="24"/>
          <w:szCs w:val="24"/>
          <w:lang w:eastAsia="zh-CN"/>
        </w:rPr>
        <w:t>日</w:t>
      </w:r>
      <w:r w:rsidR="0042198F">
        <w:rPr>
          <w:rFonts w:hint="eastAsia"/>
          <w:sz w:val="24"/>
          <w:szCs w:val="24"/>
          <w:lang w:eastAsia="zh-CN"/>
        </w:rPr>
        <w:t>举办</w:t>
      </w:r>
      <w:r w:rsidRPr="00A91D5C">
        <w:rPr>
          <w:sz w:val="24"/>
          <w:szCs w:val="24"/>
          <w:lang w:eastAsia="zh-CN"/>
        </w:rPr>
        <w:t>一次在线网络研讨会，讨论将经合组织</w:t>
      </w:r>
      <w:r w:rsidR="00FB2AD5">
        <w:rPr>
          <w:rFonts w:hint="eastAsia"/>
          <w:sz w:val="24"/>
          <w:szCs w:val="24"/>
          <w:lang w:eastAsia="zh-CN"/>
        </w:rPr>
        <w:t>的</w:t>
      </w:r>
      <w:r w:rsidR="00281871">
        <w:rPr>
          <w:rFonts w:hint="eastAsia"/>
          <w:sz w:val="24"/>
          <w:szCs w:val="24"/>
          <w:lang w:eastAsia="zh-CN"/>
        </w:rPr>
        <w:t>唯一</w:t>
      </w:r>
      <w:r w:rsidR="00FB2AD5" w:rsidRPr="00A91D5C">
        <w:rPr>
          <w:sz w:val="24"/>
          <w:szCs w:val="24"/>
          <w:lang w:eastAsia="zh-CN"/>
        </w:rPr>
        <w:t>标识符</w:t>
      </w:r>
      <w:r w:rsidRPr="00A91D5C">
        <w:rPr>
          <w:sz w:val="24"/>
          <w:szCs w:val="24"/>
          <w:lang w:eastAsia="zh-CN"/>
        </w:rPr>
        <w:t>系统</w:t>
      </w:r>
      <w:r w:rsidR="0042198F">
        <w:rPr>
          <w:rFonts w:hint="eastAsia"/>
          <w:sz w:val="24"/>
          <w:szCs w:val="24"/>
          <w:lang w:eastAsia="zh-CN"/>
        </w:rPr>
        <w:t>（历来</w:t>
      </w:r>
      <w:r w:rsidRPr="00A91D5C">
        <w:rPr>
          <w:sz w:val="24"/>
          <w:szCs w:val="24"/>
          <w:lang w:eastAsia="zh-CN"/>
        </w:rPr>
        <w:t>用于转基因植物</w:t>
      </w:r>
      <w:r w:rsidR="0042198F">
        <w:rPr>
          <w:rFonts w:hint="eastAsia"/>
          <w:sz w:val="24"/>
          <w:szCs w:val="24"/>
          <w:lang w:eastAsia="zh-CN"/>
        </w:rPr>
        <w:t>）</w:t>
      </w:r>
      <w:r w:rsidRPr="00A91D5C">
        <w:rPr>
          <w:sz w:val="24"/>
          <w:szCs w:val="24"/>
          <w:lang w:eastAsia="zh-CN"/>
        </w:rPr>
        <w:t>扩展到转基因动物。</w:t>
      </w:r>
    </w:p>
    <w:p w14:paraId="1F092AB4" w14:textId="3E75EFFC" w:rsidR="007C4951" w:rsidRPr="00560122" w:rsidRDefault="00B41296" w:rsidP="003F0689">
      <w:pPr>
        <w:pStyle w:val="CBDH1"/>
        <w:rPr>
          <w:rFonts w:ascii="SimHei" w:eastAsia="SimHei" w:hAnsi="SimHei"/>
          <w:snapToGrid w:val="0"/>
          <w:sz w:val="24"/>
          <w:szCs w:val="24"/>
          <w:lang w:eastAsia="zh-CN"/>
        </w:rPr>
      </w:pPr>
      <w:r w:rsidRPr="00560122">
        <w:rPr>
          <w:rFonts w:ascii="SimHei" w:eastAsia="SimHei" w:hAnsi="SimHei" w:hint="eastAsia"/>
          <w:snapToGrid w:val="0"/>
          <w:sz w:val="24"/>
          <w:szCs w:val="24"/>
          <w:lang w:eastAsia="zh-CN"/>
        </w:rPr>
        <w:t>三</w:t>
      </w:r>
      <w:r w:rsidR="00A111D1" w:rsidRPr="00560122">
        <w:rPr>
          <w:rFonts w:ascii="SimHei" w:eastAsia="SimHei" w:hAnsi="SimHei"/>
          <w:snapToGrid w:val="0"/>
          <w:sz w:val="24"/>
          <w:szCs w:val="24"/>
          <w:lang w:eastAsia="zh-CN"/>
        </w:rPr>
        <w:t>.</w:t>
      </w:r>
      <w:r w:rsidR="00A111D1" w:rsidRPr="00560122">
        <w:rPr>
          <w:rFonts w:ascii="SimHei" w:eastAsia="SimHei" w:hAnsi="SimHei"/>
          <w:snapToGrid w:val="0"/>
          <w:sz w:val="24"/>
          <w:szCs w:val="24"/>
          <w:lang w:eastAsia="zh-CN"/>
        </w:rPr>
        <w:tab/>
      </w:r>
      <w:r w:rsidRPr="00560122">
        <w:rPr>
          <w:rFonts w:ascii="SimHei" w:eastAsia="SimHei" w:hAnsi="SimHei"/>
          <w:snapToGrid w:val="0"/>
          <w:sz w:val="24"/>
          <w:szCs w:val="24"/>
          <w:lang w:eastAsia="zh-CN"/>
        </w:rPr>
        <w:t>结</w:t>
      </w:r>
      <w:r w:rsidR="0073387C" w:rsidRPr="00560122">
        <w:rPr>
          <w:rFonts w:ascii="SimHei" w:eastAsia="SimHei" w:hAnsi="SimHei" w:hint="eastAsia"/>
          <w:snapToGrid w:val="0"/>
          <w:sz w:val="24"/>
          <w:szCs w:val="24"/>
          <w:lang w:eastAsia="zh-CN"/>
        </w:rPr>
        <w:t>语</w:t>
      </w:r>
    </w:p>
    <w:p w14:paraId="77B74B14" w14:textId="0BF979CB" w:rsidR="00C343F0" w:rsidRPr="0073387C" w:rsidRDefault="00B41296" w:rsidP="00C343F0">
      <w:pPr>
        <w:pStyle w:val="CBDNormalNumber"/>
        <w:rPr>
          <w:sz w:val="24"/>
          <w:szCs w:val="24"/>
          <w:lang w:eastAsia="zh-CN"/>
        </w:rPr>
      </w:pPr>
      <w:r w:rsidRPr="0073387C">
        <w:rPr>
          <w:sz w:val="24"/>
          <w:szCs w:val="24"/>
          <w:lang w:eastAsia="zh-CN"/>
        </w:rPr>
        <w:t>与国际组织、</w:t>
      </w:r>
      <w:r w:rsidR="00735ED8" w:rsidRPr="00735ED8">
        <w:rPr>
          <w:sz w:val="24"/>
          <w:szCs w:val="24"/>
          <w:lang w:eastAsia="zh-CN"/>
        </w:rPr>
        <w:t>其他公约下建立的机构和各项举措</w:t>
      </w:r>
      <w:r w:rsidR="00735ED8">
        <w:rPr>
          <w:rFonts w:hint="eastAsia"/>
          <w:sz w:val="24"/>
          <w:szCs w:val="24"/>
          <w:lang w:eastAsia="zh-CN"/>
        </w:rPr>
        <w:t>的合作</w:t>
      </w:r>
      <w:r w:rsidRPr="0073387C">
        <w:rPr>
          <w:sz w:val="24"/>
          <w:szCs w:val="24"/>
          <w:lang w:eastAsia="zh-CN"/>
        </w:rPr>
        <w:t>包括</w:t>
      </w:r>
      <w:r w:rsidR="00735ED8">
        <w:rPr>
          <w:rFonts w:hint="eastAsia"/>
          <w:sz w:val="24"/>
          <w:szCs w:val="24"/>
          <w:lang w:eastAsia="zh-CN"/>
        </w:rPr>
        <w:t>与</w:t>
      </w:r>
      <w:r w:rsidRPr="0073387C">
        <w:rPr>
          <w:sz w:val="24"/>
          <w:szCs w:val="24"/>
          <w:lang w:eastAsia="zh-CN"/>
        </w:rPr>
        <w:t>国家和区域</w:t>
      </w:r>
      <w:r w:rsidR="00735ED8">
        <w:rPr>
          <w:rFonts w:hint="eastAsia"/>
          <w:sz w:val="24"/>
          <w:szCs w:val="24"/>
          <w:lang w:eastAsia="zh-CN"/>
        </w:rPr>
        <w:t>各</w:t>
      </w:r>
      <w:r w:rsidRPr="0073387C">
        <w:rPr>
          <w:sz w:val="24"/>
          <w:szCs w:val="24"/>
          <w:lang w:eastAsia="zh-CN"/>
        </w:rPr>
        <w:t>级相关实体以及土著人民和地</w:t>
      </w:r>
      <w:r w:rsidR="00735ED8">
        <w:rPr>
          <w:rFonts w:hint="eastAsia"/>
          <w:sz w:val="24"/>
          <w:szCs w:val="24"/>
          <w:lang w:eastAsia="zh-CN"/>
        </w:rPr>
        <w:t>方</w:t>
      </w:r>
      <w:r w:rsidRPr="0073387C">
        <w:rPr>
          <w:sz w:val="24"/>
          <w:szCs w:val="24"/>
          <w:lang w:eastAsia="zh-CN"/>
        </w:rPr>
        <w:t>社区的合作</w:t>
      </w:r>
      <w:r w:rsidR="00735ED8">
        <w:rPr>
          <w:rFonts w:hint="eastAsia"/>
          <w:sz w:val="24"/>
          <w:szCs w:val="24"/>
          <w:lang w:val="en-US" w:eastAsia="zh-CN"/>
        </w:rPr>
        <w:t>依</w:t>
      </w:r>
      <w:r w:rsidRPr="0073387C">
        <w:rPr>
          <w:sz w:val="24"/>
          <w:szCs w:val="24"/>
          <w:lang w:eastAsia="zh-CN"/>
        </w:rPr>
        <w:t>然是执行《卡塔赫纳议定书》和秘书处工作的一个关键</w:t>
      </w:r>
      <w:r w:rsidR="0028122B">
        <w:rPr>
          <w:rFonts w:hint="eastAsia"/>
          <w:sz w:val="24"/>
          <w:szCs w:val="24"/>
          <w:lang w:eastAsia="zh-CN"/>
        </w:rPr>
        <w:t>内容</w:t>
      </w:r>
      <w:r w:rsidRPr="0073387C">
        <w:rPr>
          <w:sz w:val="24"/>
          <w:szCs w:val="24"/>
          <w:lang w:eastAsia="zh-CN"/>
        </w:rPr>
        <w:t>。秘书处继续参与合作活动</w:t>
      </w:r>
      <w:r w:rsidR="00581094">
        <w:rPr>
          <w:rFonts w:hint="eastAsia"/>
          <w:sz w:val="24"/>
          <w:szCs w:val="24"/>
          <w:lang w:eastAsia="zh-CN"/>
        </w:rPr>
        <w:t>与</w:t>
      </w:r>
      <w:r w:rsidR="00581094" w:rsidRPr="0073387C">
        <w:rPr>
          <w:sz w:val="24"/>
          <w:szCs w:val="24"/>
          <w:lang w:eastAsia="zh-CN"/>
        </w:rPr>
        <w:t>否</w:t>
      </w:r>
      <w:r w:rsidRPr="0073387C">
        <w:rPr>
          <w:sz w:val="24"/>
          <w:szCs w:val="24"/>
          <w:lang w:eastAsia="zh-CN"/>
        </w:rPr>
        <w:t>将取决于</w:t>
      </w:r>
      <w:r w:rsidR="00622883">
        <w:rPr>
          <w:rFonts w:hint="eastAsia"/>
          <w:sz w:val="24"/>
          <w:szCs w:val="24"/>
          <w:lang w:eastAsia="zh-CN"/>
        </w:rPr>
        <w:t>能否获得</w:t>
      </w:r>
      <w:r w:rsidRPr="0073387C">
        <w:rPr>
          <w:sz w:val="24"/>
          <w:szCs w:val="24"/>
          <w:lang w:eastAsia="zh-CN"/>
        </w:rPr>
        <w:t>资源。</w:t>
      </w:r>
    </w:p>
    <w:p w14:paraId="20531249" w14:textId="453D5C84" w:rsidR="00D4005F" w:rsidRPr="0073387C" w:rsidRDefault="00B41296" w:rsidP="00D4005F">
      <w:pPr>
        <w:pStyle w:val="CBDNormalNumber"/>
        <w:rPr>
          <w:sz w:val="24"/>
          <w:szCs w:val="24"/>
          <w:lang w:eastAsia="zh-CN"/>
        </w:rPr>
      </w:pPr>
      <w:r w:rsidRPr="0073387C">
        <w:rPr>
          <w:sz w:val="24"/>
          <w:szCs w:val="24"/>
          <w:lang w:eastAsia="zh-CN"/>
        </w:rPr>
        <w:t>虽然作为卡塔赫纳议定书缔约方会议的缔约方大会第十二次会议可能不</w:t>
      </w:r>
      <w:r w:rsidR="00432EE1">
        <w:rPr>
          <w:rFonts w:hint="eastAsia"/>
          <w:sz w:val="24"/>
          <w:szCs w:val="24"/>
          <w:lang w:eastAsia="zh-CN"/>
        </w:rPr>
        <w:t>必</w:t>
      </w:r>
      <w:r w:rsidRPr="0073387C">
        <w:rPr>
          <w:sz w:val="24"/>
          <w:szCs w:val="24"/>
          <w:lang w:eastAsia="zh-CN"/>
        </w:rPr>
        <w:t>就合作问题</w:t>
      </w:r>
      <w:r w:rsidR="00EA3B85">
        <w:rPr>
          <w:rFonts w:hint="eastAsia"/>
          <w:sz w:val="24"/>
          <w:szCs w:val="24"/>
          <w:lang w:eastAsia="zh-CN"/>
        </w:rPr>
        <w:t>作</w:t>
      </w:r>
      <w:r w:rsidRPr="0073387C">
        <w:rPr>
          <w:sz w:val="24"/>
          <w:szCs w:val="24"/>
          <w:lang w:eastAsia="zh-CN"/>
        </w:rPr>
        <w:t>出具体决定，但缔约方不妨酌情在具体议程项目下论</w:t>
      </w:r>
      <w:r w:rsidR="00432EE1">
        <w:rPr>
          <w:rFonts w:hint="eastAsia"/>
          <w:sz w:val="24"/>
          <w:szCs w:val="24"/>
          <w:lang w:eastAsia="zh-CN"/>
        </w:rPr>
        <w:t>述</w:t>
      </w:r>
      <w:r w:rsidRPr="0073387C">
        <w:rPr>
          <w:sz w:val="24"/>
          <w:szCs w:val="24"/>
          <w:lang w:eastAsia="zh-CN"/>
        </w:rPr>
        <w:t>合作问题，并确保持续提供财政支持，使秘书处能够开展合作活动。应</w:t>
      </w:r>
      <w:r w:rsidR="001315F1" w:rsidRPr="0073387C">
        <w:rPr>
          <w:sz w:val="24"/>
          <w:szCs w:val="24"/>
          <w:lang w:eastAsia="zh-CN"/>
        </w:rPr>
        <w:t>考虑</w:t>
      </w:r>
      <w:r w:rsidR="00053B6D" w:rsidRPr="0073387C">
        <w:rPr>
          <w:sz w:val="24"/>
          <w:szCs w:val="24"/>
          <w:lang w:eastAsia="zh-CN"/>
        </w:rPr>
        <w:t>缺乏</w:t>
      </w:r>
      <w:r w:rsidRPr="0073387C">
        <w:rPr>
          <w:sz w:val="24"/>
          <w:szCs w:val="24"/>
          <w:lang w:eastAsia="zh-CN"/>
        </w:rPr>
        <w:t>与</w:t>
      </w:r>
      <w:r w:rsidR="001315F1">
        <w:rPr>
          <w:rFonts w:hint="eastAsia"/>
          <w:sz w:val="24"/>
          <w:szCs w:val="24"/>
          <w:lang w:eastAsia="zh-CN"/>
        </w:rPr>
        <w:t>其他</w:t>
      </w:r>
      <w:r w:rsidRPr="0073387C">
        <w:rPr>
          <w:sz w:val="24"/>
          <w:szCs w:val="24"/>
          <w:lang w:eastAsia="zh-CN"/>
        </w:rPr>
        <w:t>生物安全</w:t>
      </w:r>
      <w:r w:rsidR="00EA3B85">
        <w:rPr>
          <w:rFonts w:hint="eastAsia"/>
          <w:sz w:val="24"/>
          <w:szCs w:val="24"/>
          <w:lang w:eastAsia="zh-CN"/>
        </w:rPr>
        <w:t>相关</w:t>
      </w:r>
      <w:r w:rsidRPr="0073387C">
        <w:rPr>
          <w:sz w:val="24"/>
          <w:szCs w:val="24"/>
          <w:lang w:eastAsia="zh-CN"/>
        </w:rPr>
        <w:t>组织、公约和</w:t>
      </w:r>
      <w:r w:rsidR="00432EE1">
        <w:rPr>
          <w:rFonts w:hint="eastAsia"/>
          <w:sz w:val="24"/>
          <w:szCs w:val="24"/>
          <w:lang w:eastAsia="zh-CN"/>
        </w:rPr>
        <w:t>举措</w:t>
      </w:r>
      <w:r w:rsidRPr="0073387C">
        <w:rPr>
          <w:sz w:val="24"/>
          <w:szCs w:val="24"/>
          <w:lang w:eastAsia="zh-CN"/>
        </w:rPr>
        <w:t>协</w:t>
      </w:r>
      <w:r w:rsidR="00442959">
        <w:rPr>
          <w:rFonts w:hint="eastAsia"/>
          <w:sz w:val="24"/>
          <w:szCs w:val="24"/>
          <w:lang w:eastAsia="zh-CN"/>
        </w:rPr>
        <w:t>同</w:t>
      </w:r>
      <w:r w:rsidR="00432EE1">
        <w:rPr>
          <w:rFonts w:hint="eastAsia"/>
          <w:sz w:val="24"/>
          <w:szCs w:val="24"/>
          <w:lang w:eastAsia="zh-CN"/>
        </w:rPr>
        <w:t>工作</w:t>
      </w:r>
      <w:r w:rsidRPr="0073387C">
        <w:rPr>
          <w:sz w:val="24"/>
          <w:szCs w:val="24"/>
          <w:lang w:eastAsia="zh-CN"/>
        </w:rPr>
        <w:t>的资源</w:t>
      </w:r>
      <w:r w:rsidR="00B30765">
        <w:rPr>
          <w:rFonts w:hint="eastAsia"/>
          <w:sz w:val="24"/>
          <w:szCs w:val="24"/>
          <w:lang w:eastAsia="zh-CN"/>
        </w:rPr>
        <w:t>这一</w:t>
      </w:r>
      <w:r w:rsidRPr="0073387C">
        <w:rPr>
          <w:sz w:val="24"/>
          <w:szCs w:val="24"/>
          <w:lang w:eastAsia="zh-CN"/>
        </w:rPr>
        <w:t>问题，</w:t>
      </w:r>
      <w:r w:rsidR="00432EE1">
        <w:rPr>
          <w:rFonts w:hint="eastAsia"/>
          <w:sz w:val="24"/>
          <w:szCs w:val="24"/>
          <w:lang w:eastAsia="zh-CN"/>
        </w:rPr>
        <w:t>从而</w:t>
      </w:r>
      <w:r w:rsidRPr="0073387C">
        <w:rPr>
          <w:sz w:val="24"/>
          <w:szCs w:val="24"/>
          <w:lang w:eastAsia="zh-CN"/>
        </w:rPr>
        <w:t>确定补救行动，</w:t>
      </w:r>
      <w:r w:rsidR="00432EE1">
        <w:rPr>
          <w:rFonts w:hint="eastAsia"/>
          <w:sz w:val="24"/>
          <w:szCs w:val="24"/>
          <w:lang w:eastAsia="zh-CN"/>
        </w:rPr>
        <w:t>诸</w:t>
      </w:r>
      <w:r w:rsidRPr="0073387C">
        <w:rPr>
          <w:sz w:val="24"/>
          <w:szCs w:val="24"/>
          <w:lang w:eastAsia="zh-CN"/>
        </w:rPr>
        <w:t>如</w:t>
      </w:r>
      <w:r w:rsidR="00432EE1">
        <w:rPr>
          <w:rFonts w:hint="eastAsia"/>
          <w:sz w:val="24"/>
          <w:szCs w:val="24"/>
          <w:lang w:eastAsia="zh-CN"/>
        </w:rPr>
        <w:t>将用于</w:t>
      </w:r>
      <w:r w:rsidRPr="0073387C">
        <w:rPr>
          <w:sz w:val="24"/>
          <w:szCs w:val="24"/>
          <w:lang w:eastAsia="zh-CN"/>
        </w:rPr>
        <w:t>绿色海关倡议和《奥胡斯公约》等相关活动的预算</w:t>
      </w:r>
      <w:r w:rsidR="00432EE1">
        <w:rPr>
          <w:rFonts w:hint="eastAsia"/>
          <w:sz w:val="24"/>
          <w:szCs w:val="24"/>
          <w:lang w:eastAsia="zh-CN"/>
        </w:rPr>
        <w:t>包括在内</w:t>
      </w:r>
      <w:r w:rsidRPr="0073387C">
        <w:rPr>
          <w:sz w:val="24"/>
          <w:szCs w:val="24"/>
          <w:lang w:eastAsia="zh-CN"/>
        </w:rPr>
        <w:t>，</w:t>
      </w:r>
      <w:r w:rsidR="00432EE1">
        <w:rPr>
          <w:rFonts w:hint="eastAsia"/>
          <w:sz w:val="24"/>
          <w:szCs w:val="24"/>
          <w:lang w:eastAsia="zh-CN"/>
        </w:rPr>
        <w:t>使</w:t>
      </w:r>
      <w:r w:rsidRPr="0073387C">
        <w:rPr>
          <w:sz w:val="24"/>
          <w:szCs w:val="24"/>
          <w:lang w:eastAsia="zh-CN"/>
        </w:rPr>
        <w:t>秘书处能够有效地与其他组织、公约和</w:t>
      </w:r>
      <w:r w:rsidR="00432EE1">
        <w:rPr>
          <w:rFonts w:hint="eastAsia"/>
          <w:sz w:val="24"/>
          <w:szCs w:val="24"/>
          <w:lang w:eastAsia="zh-CN"/>
        </w:rPr>
        <w:t>举措</w:t>
      </w:r>
      <w:r w:rsidRPr="0073387C">
        <w:rPr>
          <w:sz w:val="24"/>
          <w:szCs w:val="24"/>
          <w:lang w:eastAsia="zh-CN"/>
        </w:rPr>
        <w:t>合作，并</w:t>
      </w:r>
      <w:r w:rsidR="00980527">
        <w:rPr>
          <w:rFonts w:hint="eastAsia"/>
          <w:sz w:val="24"/>
          <w:szCs w:val="24"/>
          <w:lang w:eastAsia="zh-CN"/>
        </w:rPr>
        <w:t>加</w:t>
      </w:r>
      <w:r w:rsidRPr="0073387C">
        <w:rPr>
          <w:sz w:val="24"/>
          <w:szCs w:val="24"/>
          <w:lang w:eastAsia="zh-CN"/>
        </w:rPr>
        <w:t>强</w:t>
      </w:r>
      <w:r w:rsidR="00B30765" w:rsidRPr="0073387C">
        <w:rPr>
          <w:sz w:val="24"/>
          <w:szCs w:val="24"/>
          <w:lang w:eastAsia="zh-CN"/>
        </w:rPr>
        <w:t>秘书处</w:t>
      </w:r>
      <w:r w:rsidR="00B30765">
        <w:rPr>
          <w:rFonts w:hint="eastAsia"/>
          <w:sz w:val="24"/>
          <w:szCs w:val="24"/>
          <w:lang w:eastAsia="zh-CN"/>
        </w:rPr>
        <w:t>的</w:t>
      </w:r>
      <w:r w:rsidRPr="0073387C">
        <w:rPr>
          <w:sz w:val="24"/>
          <w:szCs w:val="24"/>
          <w:lang w:eastAsia="zh-CN"/>
        </w:rPr>
        <w:t>协作努力。</w:t>
      </w:r>
    </w:p>
    <w:p w14:paraId="2943C3E8" w14:textId="599321E1" w:rsidR="00453073" w:rsidRDefault="00B41296" w:rsidP="0097287C">
      <w:pPr>
        <w:pStyle w:val="CBDNormalNumber"/>
        <w:rPr>
          <w:lang w:eastAsia="zh-CN"/>
        </w:rPr>
      </w:pPr>
      <w:r w:rsidRPr="0073387C">
        <w:rPr>
          <w:sz w:val="24"/>
          <w:szCs w:val="24"/>
          <w:lang w:eastAsia="zh-CN"/>
        </w:rPr>
        <w:t>请作为卡塔赫纳议定书缔约方会议的缔约方大会第十二次会议</w:t>
      </w:r>
      <w:r w:rsidR="00E4318D" w:rsidRPr="00E4318D">
        <w:rPr>
          <w:sz w:val="24"/>
          <w:szCs w:val="24"/>
          <w:lang w:eastAsia="zh-CN"/>
        </w:rPr>
        <w:t>表示</w:t>
      </w:r>
      <w:r w:rsidRPr="0073387C">
        <w:rPr>
          <w:sz w:val="24"/>
          <w:szCs w:val="24"/>
          <w:lang w:eastAsia="zh-CN"/>
        </w:rPr>
        <w:t>注意到本报告。</w:t>
      </w:r>
    </w:p>
    <w:p w14:paraId="27BF6F21" w14:textId="0323D9A6" w:rsidR="00A111D1" w:rsidRPr="003F1A75" w:rsidRDefault="008D22E1" w:rsidP="00975047">
      <w:pPr>
        <w:pStyle w:val="Para1"/>
        <w:numPr>
          <w:ilvl w:val="0"/>
          <w:numId w:val="0"/>
        </w:numPr>
        <w:ind w:left="567"/>
        <w:jc w:val="center"/>
      </w:pPr>
      <w:r>
        <w:t>______</w:t>
      </w:r>
      <w:r w:rsidR="0097287C">
        <w:t>_______</w:t>
      </w:r>
    </w:p>
    <w:sectPr w:rsidR="00A111D1" w:rsidRPr="003F1A75" w:rsidSect="000F7B04">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5C84F" w14:textId="77777777" w:rsidR="003F6972" w:rsidRPr="003F1A75" w:rsidRDefault="003F6972" w:rsidP="00CF1848">
      <w:r w:rsidRPr="003F1A75">
        <w:separator/>
      </w:r>
    </w:p>
  </w:endnote>
  <w:endnote w:type="continuationSeparator" w:id="0">
    <w:p w14:paraId="27A251B6" w14:textId="77777777" w:rsidR="003F6972" w:rsidRPr="003F1A75" w:rsidRDefault="003F697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C664223" w14:textId="77777777" w:rsidR="00D75CA6" w:rsidRPr="003F1A75" w:rsidRDefault="00D75CA6" w:rsidP="00D75CA6">
            <w:pPr>
              <w:pStyle w:val="Footer"/>
              <w:jc w:val="left"/>
            </w:pPr>
            <w:r w:rsidRPr="0097287C">
              <w:rPr>
                <w:szCs w:val="20"/>
              </w:rPr>
              <w:fldChar w:fldCharType="begin"/>
            </w:r>
            <w:r w:rsidRPr="0097287C">
              <w:rPr>
                <w:szCs w:val="20"/>
              </w:rPr>
              <w:instrText xml:space="preserve"> PAGE </w:instrText>
            </w:r>
            <w:r w:rsidRPr="0097287C">
              <w:rPr>
                <w:szCs w:val="20"/>
              </w:rPr>
              <w:fldChar w:fldCharType="separate"/>
            </w:r>
            <w:r w:rsidRPr="0097287C">
              <w:rPr>
                <w:noProof/>
                <w:szCs w:val="20"/>
              </w:rPr>
              <w:t>2</w:t>
            </w:r>
            <w:r w:rsidRPr="0097287C">
              <w:rPr>
                <w:szCs w:val="20"/>
              </w:rPr>
              <w:fldChar w:fldCharType="end"/>
            </w:r>
            <w:r w:rsidRPr="0097287C">
              <w:rPr>
                <w:szCs w:val="20"/>
              </w:rPr>
              <w:t>/</w:t>
            </w:r>
            <w:r w:rsidRPr="0097287C">
              <w:rPr>
                <w:szCs w:val="20"/>
              </w:rPr>
              <w:fldChar w:fldCharType="begin"/>
            </w:r>
            <w:r w:rsidRPr="0097287C">
              <w:rPr>
                <w:szCs w:val="20"/>
              </w:rPr>
              <w:instrText xml:space="preserve"> NUMPAGES  </w:instrText>
            </w:r>
            <w:r w:rsidRPr="0097287C">
              <w:rPr>
                <w:szCs w:val="20"/>
              </w:rPr>
              <w:fldChar w:fldCharType="separate"/>
            </w:r>
            <w:r w:rsidRPr="0097287C">
              <w:rPr>
                <w:noProof/>
                <w:szCs w:val="20"/>
              </w:rPr>
              <w:t>2</w:t>
            </w:r>
            <w:r w:rsidRPr="0097287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9963FC4" w14:textId="77777777" w:rsidR="00D75CA6" w:rsidRPr="003F1A75" w:rsidRDefault="00D75CA6" w:rsidP="0097287C">
        <w:pPr>
          <w:pStyle w:val="Footer"/>
          <w:jc w:val="right"/>
        </w:pPr>
        <w:r w:rsidRPr="0097287C">
          <w:rPr>
            <w:szCs w:val="20"/>
          </w:rPr>
          <w:fldChar w:fldCharType="begin"/>
        </w:r>
        <w:r w:rsidRPr="0097287C">
          <w:rPr>
            <w:szCs w:val="20"/>
          </w:rPr>
          <w:instrText xml:space="preserve"> PAGE </w:instrText>
        </w:r>
        <w:r w:rsidRPr="0097287C">
          <w:rPr>
            <w:szCs w:val="20"/>
          </w:rPr>
          <w:fldChar w:fldCharType="separate"/>
        </w:r>
        <w:r w:rsidRPr="0097287C">
          <w:rPr>
            <w:szCs w:val="20"/>
          </w:rPr>
          <w:t>2</w:t>
        </w:r>
        <w:r w:rsidRPr="0097287C">
          <w:rPr>
            <w:szCs w:val="20"/>
          </w:rPr>
          <w:fldChar w:fldCharType="end"/>
        </w:r>
        <w:r w:rsidRPr="0097287C">
          <w:rPr>
            <w:szCs w:val="20"/>
          </w:rPr>
          <w:t>/</w:t>
        </w:r>
        <w:r w:rsidRPr="0097287C">
          <w:rPr>
            <w:szCs w:val="20"/>
          </w:rPr>
          <w:fldChar w:fldCharType="begin"/>
        </w:r>
        <w:r w:rsidRPr="0097287C">
          <w:rPr>
            <w:szCs w:val="20"/>
          </w:rPr>
          <w:instrText xml:space="preserve"> NUMPAGES  </w:instrText>
        </w:r>
        <w:r w:rsidRPr="0097287C">
          <w:rPr>
            <w:szCs w:val="20"/>
          </w:rPr>
          <w:fldChar w:fldCharType="separate"/>
        </w:r>
        <w:r w:rsidRPr="0097287C">
          <w:rPr>
            <w:szCs w:val="20"/>
          </w:rPr>
          <w:t>3</w:t>
        </w:r>
        <w:r w:rsidRPr="0097287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64AE1" w14:textId="77777777" w:rsidR="003F6972" w:rsidRPr="003F1A75" w:rsidRDefault="003F6972" w:rsidP="00CF1848">
      <w:r w:rsidRPr="003F1A75">
        <w:separator/>
      </w:r>
    </w:p>
  </w:footnote>
  <w:footnote w:type="continuationSeparator" w:id="0">
    <w:p w14:paraId="51CB66F8" w14:textId="77777777" w:rsidR="003F6972" w:rsidRPr="003F1A75" w:rsidRDefault="003F6972" w:rsidP="00CF1848">
      <w:r w:rsidRPr="003F1A75">
        <w:continuationSeparator/>
      </w:r>
    </w:p>
  </w:footnote>
  <w:footnote w:id="1">
    <w:p w14:paraId="552EEDFA" w14:textId="606E9553" w:rsidR="003C0F85" w:rsidRPr="003F1A75" w:rsidRDefault="003C0F85" w:rsidP="003C0F85">
      <w:pPr>
        <w:pStyle w:val="FootnoteText"/>
        <w:rPr>
          <w:lang w:eastAsia="zh-CN"/>
        </w:rPr>
      </w:pPr>
      <w:r w:rsidRPr="003F1A75">
        <w:rPr>
          <w:rStyle w:val="FootnoteReference"/>
          <w:lang w:eastAsia="zh-CN"/>
        </w:rPr>
        <w:t>*</w:t>
      </w:r>
      <w:r w:rsidRPr="003F1A75">
        <w:rPr>
          <w:lang w:eastAsia="zh-CN"/>
        </w:rPr>
        <w:t xml:space="preserve"> </w:t>
      </w:r>
      <w:hyperlink r:id="rId1" w:history="1">
        <w:r w:rsidRPr="00916E23">
          <w:rPr>
            <w:rStyle w:val="Hyperlink"/>
            <w:sz w:val="20"/>
            <w:lang w:eastAsia="zh-CN"/>
          </w:rPr>
          <w:t>CBD/CP/MOP/12/1</w:t>
        </w:r>
      </w:hyperlink>
      <w:r w:rsidRPr="00916E23">
        <w:rPr>
          <w:rFonts w:hint="eastAsia"/>
          <w:sz w:val="20"/>
          <w:lang w:eastAsia="zh-CN"/>
        </w:rPr>
        <w:t>。</w:t>
      </w:r>
    </w:p>
  </w:footnote>
  <w:footnote w:id="2">
    <w:p w14:paraId="43B79ACD" w14:textId="7A731419" w:rsidR="00075538" w:rsidRPr="00075538" w:rsidRDefault="00075538">
      <w:pPr>
        <w:pStyle w:val="FootnoteText"/>
        <w:rPr>
          <w:lang w:eastAsia="zh-CN"/>
        </w:rPr>
      </w:pPr>
      <w:r>
        <w:rPr>
          <w:rStyle w:val="FootnoteReference"/>
        </w:rPr>
        <w:footnoteRef/>
      </w:r>
      <w:r>
        <w:rPr>
          <w:lang w:eastAsia="zh-CN"/>
        </w:rPr>
        <w:t xml:space="preserve"> </w:t>
      </w:r>
      <w:hyperlink r:id="rId2" w:history="1">
        <w:r w:rsidR="00ED1C51" w:rsidRPr="00916E23">
          <w:rPr>
            <w:rStyle w:val="Hyperlink"/>
            <w:sz w:val="20"/>
            <w:lang w:eastAsia="zh-CN"/>
          </w:rPr>
          <w:t>CP-10/3</w:t>
        </w:r>
      </w:hyperlink>
      <w:r w:rsidR="003C0F85" w:rsidRPr="00916E23">
        <w:rPr>
          <w:rFonts w:hint="eastAsia"/>
          <w:sz w:val="20"/>
          <w:lang w:eastAsia="zh-CN"/>
        </w:rPr>
        <w:t>号决定，附件。</w:t>
      </w:r>
    </w:p>
  </w:footnote>
  <w:footnote w:id="3">
    <w:p w14:paraId="79E0C5C4" w14:textId="1AA2AEC9" w:rsidR="00785544" w:rsidRPr="003F0689" w:rsidRDefault="00785544">
      <w:pPr>
        <w:pStyle w:val="FootnoteText"/>
        <w:rPr>
          <w:lang w:val="en-CA" w:eastAsia="zh-CN"/>
        </w:rPr>
      </w:pPr>
      <w:r>
        <w:rPr>
          <w:rStyle w:val="FootnoteReference"/>
        </w:rPr>
        <w:footnoteRef/>
      </w:r>
      <w:r>
        <w:rPr>
          <w:lang w:eastAsia="zh-CN"/>
        </w:rPr>
        <w:t xml:space="preserve"> </w:t>
      </w:r>
      <w:hyperlink r:id="rId3" w:history="1">
        <w:r w:rsidRPr="00916E23">
          <w:rPr>
            <w:rStyle w:val="Hyperlink"/>
            <w:sz w:val="20"/>
            <w:lang w:eastAsia="zh-CN"/>
          </w:rPr>
          <w:t>CP-10/4</w:t>
        </w:r>
      </w:hyperlink>
      <w:r w:rsidR="003C0F85" w:rsidRPr="00916E23">
        <w:rPr>
          <w:rFonts w:hint="eastAsia"/>
          <w:sz w:val="20"/>
          <w:lang w:eastAsia="zh-CN"/>
        </w:rPr>
        <w:t>号决定，附件。</w:t>
      </w:r>
    </w:p>
  </w:footnote>
  <w:footnote w:id="4">
    <w:p w14:paraId="36FF6607" w14:textId="5791A67E" w:rsidR="006B3CF0" w:rsidRPr="00F95669" w:rsidRDefault="006B3CF0">
      <w:pPr>
        <w:pStyle w:val="FootnoteText"/>
        <w:rPr>
          <w:lang w:val="en-CA" w:eastAsia="zh-CN"/>
        </w:rPr>
      </w:pPr>
      <w:r>
        <w:rPr>
          <w:rStyle w:val="FootnoteReference"/>
        </w:rPr>
        <w:footnoteRef/>
      </w:r>
      <w:r w:rsidRPr="00F95669">
        <w:rPr>
          <w:lang w:val="en-CA" w:eastAsia="zh-CN"/>
        </w:rPr>
        <w:t xml:space="preserve"> </w:t>
      </w:r>
      <w:r w:rsidR="002013F8" w:rsidRPr="00916E23">
        <w:rPr>
          <w:rFonts w:hint="eastAsia"/>
          <w:sz w:val="20"/>
          <w:lang w:val="en-CA" w:eastAsia="zh-CN"/>
        </w:rPr>
        <w:t>见</w:t>
      </w:r>
      <w:hyperlink r:id="rId4" w:history="1">
        <w:r w:rsidRPr="00916E23">
          <w:rPr>
            <w:rStyle w:val="Hyperlink"/>
            <w:sz w:val="20"/>
            <w:lang w:val="en-CA" w:eastAsia="zh-CN"/>
          </w:rPr>
          <w:t>CBD/CP/RA/OM/2024/1/2</w:t>
        </w:r>
      </w:hyperlink>
      <w:r w:rsidR="002013F8" w:rsidRPr="00916E23">
        <w:rPr>
          <w:rFonts w:hint="eastAsia"/>
          <w:sz w:val="20"/>
          <w:lang w:val="en-CA" w:eastAsia="zh-CN"/>
        </w:rPr>
        <w:t>。</w:t>
      </w:r>
    </w:p>
  </w:footnote>
  <w:footnote w:id="5">
    <w:p w14:paraId="0A1163A2" w14:textId="282D7313" w:rsidR="002023DD" w:rsidRPr="00AF7448" w:rsidRDefault="002023DD" w:rsidP="002023DD">
      <w:pPr>
        <w:pStyle w:val="FootnoteText"/>
        <w:rPr>
          <w:lang w:val="en-CA" w:eastAsia="zh-CN"/>
        </w:rPr>
      </w:pPr>
      <w:r>
        <w:rPr>
          <w:rStyle w:val="FootnoteReference"/>
        </w:rPr>
        <w:footnoteRef/>
      </w:r>
      <w:r w:rsidRPr="00AF7448">
        <w:rPr>
          <w:lang w:val="en-CA" w:eastAsia="zh-CN"/>
        </w:rPr>
        <w:t xml:space="preserve"> </w:t>
      </w:r>
      <w:r w:rsidR="002013F8" w:rsidRPr="00916E23">
        <w:rPr>
          <w:rFonts w:hint="eastAsia"/>
          <w:sz w:val="20"/>
          <w:lang w:val="en-CA" w:eastAsia="zh-CN"/>
        </w:rPr>
        <w:t>见</w:t>
      </w:r>
      <w:r w:rsidRPr="00916E23">
        <w:rPr>
          <w:sz w:val="20"/>
          <w:lang w:val="en-CA" w:eastAsia="zh-CN"/>
        </w:rPr>
        <w:t xml:space="preserve"> </w:t>
      </w:r>
      <w:hyperlink r:id="rId5" w:history="1">
        <w:r w:rsidRPr="00916E23">
          <w:rPr>
            <w:rStyle w:val="Hyperlink"/>
            <w:sz w:val="20"/>
            <w:lang w:val="en-CA" w:eastAsia="zh-CN"/>
          </w:rPr>
          <w:t>CBD/CP/RA/OM/2025/1/2</w:t>
        </w:r>
      </w:hyperlink>
      <w:r w:rsidR="002013F8" w:rsidRPr="00916E23">
        <w:rPr>
          <w:rFonts w:hint="eastAsia"/>
          <w:sz w:val="20"/>
          <w:lang w:val="en-CA" w:eastAsia="zh-CN"/>
        </w:rPr>
        <w:t>。</w:t>
      </w:r>
    </w:p>
  </w:footnote>
  <w:footnote w:id="6">
    <w:p w14:paraId="7AC4BD4E" w14:textId="6C563EF3" w:rsidR="00A636E6" w:rsidRPr="00E03A1E" w:rsidRDefault="00A636E6" w:rsidP="00A636E6">
      <w:pPr>
        <w:pStyle w:val="FootnoteText"/>
        <w:rPr>
          <w:lang w:val="en-CA" w:eastAsia="zh-CN"/>
        </w:rPr>
      </w:pPr>
      <w:r>
        <w:rPr>
          <w:rStyle w:val="FootnoteReference"/>
        </w:rPr>
        <w:footnoteRef/>
      </w:r>
      <w:r w:rsidR="00DD116D">
        <w:rPr>
          <w:rFonts w:hint="eastAsia"/>
          <w:lang w:val="en-CA" w:eastAsia="zh-CN"/>
        </w:rPr>
        <w:t xml:space="preserve"> </w:t>
      </w:r>
      <w:r w:rsidR="002013F8" w:rsidRPr="00916E23">
        <w:rPr>
          <w:sz w:val="20"/>
          <w:lang w:eastAsia="zh-CN"/>
        </w:rPr>
        <w:t>注意正如生物多样性公约缔约方</w:t>
      </w:r>
      <w:r w:rsidR="00521323" w:rsidRPr="00916E23">
        <w:rPr>
          <w:rFonts w:hint="eastAsia"/>
          <w:sz w:val="20"/>
          <w:lang w:eastAsia="zh-CN"/>
        </w:rPr>
        <w:t>大</w:t>
      </w:r>
      <w:r w:rsidR="002013F8" w:rsidRPr="00916E23">
        <w:rPr>
          <w:sz w:val="20"/>
          <w:lang w:eastAsia="zh-CN"/>
        </w:rPr>
        <w:t>会在其第</w:t>
      </w:r>
      <w:hyperlink r:id="rId6" w:history="1">
        <w:r w:rsidR="00521323" w:rsidRPr="00916E23">
          <w:rPr>
            <w:rStyle w:val="Hyperlink"/>
            <w:sz w:val="20"/>
            <w:lang w:eastAsia="zh-CN"/>
          </w:rPr>
          <w:t>14/</w:t>
        </w:r>
        <w:r w:rsidR="00521323" w:rsidRPr="00916E23">
          <w:rPr>
            <w:rStyle w:val="Hyperlink"/>
            <w:sz w:val="20"/>
            <w:lang w:eastAsia="zh-CN"/>
          </w:rPr>
          <w:t>1</w:t>
        </w:r>
        <w:r w:rsidR="00521323" w:rsidRPr="00916E23">
          <w:rPr>
            <w:rStyle w:val="Hyperlink"/>
            <w:sz w:val="20"/>
            <w:lang w:eastAsia="zh-CN"/>
          </w:rPr>
          <w:t>9</w:t>
        </w:r>
      </w:hyperlink>
      <w:r w:rsidR="002013F8" w:rsidRPr="00916E23">
        <w:rPr>
          <w:sz w:val="20"/>
          <w:lang w:eastAsia="zh-CN"/>
        </w:rPr>
        <w:t>号决定第</w:t>
      </w:r>
      <w:r w:rsidR="00F53494" w:rsidRPr="00916E23">
        <w:rPr>
          <w:rFonts w:hint="eastAsia"/>
          <w:sz w:val="20"/>
          <w:lang w:eastAsia="zh-CN"/>
        </w:rPr>
        <w:t>7</w:t>
      </w:r>
      <w:r w:rsidR="002013F8" w:rsidRPr="00916E23">
        <w:rPr>
          <w:sz w:val="20"/>
          <w:lang w:eastAsia="zh-CN"/>
        </w:rPr>
        <w:t>段中所强调的，</w:t>
      </w:r>
      <w:r w:rsidR="00521323" w:rsidRPr="00916E23">
        <w:rPr>
          <w:sz w:val="20"/>
          <w:lang w:eastAsia="zh-CN"/>
        </w:rPr>
        <w:t>有必要在《公约》及其《议定书》下采取协调一致、相辅相成和避免重复的办法处理与合成生物学相关的问题</w:t>
      </w:r>
      <w:r w:rsidR="00DD116D" w:rsidRPr="00916E23">
        <w:rPr>
          <w:rFonts w:hint="eastAsia"/>
          <w:sz w:val="20"/>
          <w:lang w:eastAsia="zh-CN"/>
        </w:rPr>
        <w:t>。</w:t>
      </w:r>
    </w:p>
  </w:footnote>
  <w:footnote w:id="7">
    <w:p w14:paraId="689F436F" w14:textId="2F70E0BB" w:rsidR="00A636E6" w:rsidRPr="00C75B08" w:rsidRDefault="00A636E6" w:rsidP="00A636E6">
      <w:pPr>
        <w:pStyle w:val="FootnoteText"/>
        <w:rPr>
          <w:lang w:val="en-CA"/>
        </w:rPr>
      </w:pPr>
      <w:r>
        <w:rPr>
          <w:rStyle w:val="FootnoteReference"/>
        </w:rPr>
        <w:footnoteRef/>
      </w:r>
      <w:r>
        <w:t xml:space="preserve"> </w:t>
      </w:r>
      <w:r w:rsidR="002013F8" w:rsidRPr="00F53494">
        <w:rPr>
          <w:rFonts w:hint="eastAsia"/>
          <w:sz w:val="20"/>
          <w:lang w:val="en-CA" w:eastAsia="zh-CN"/>
        </w:rPr>
        <w:t>见</w:t>
      </w:r>
      <w:r>
        <w:fldChar w:fldCharType="begin"/>
      </w:r>
      <w:r>
        <w:instrText>HYPERLINK "https://www.cbd.int/documents/CBD/SYNBIO/WS/2025/1/2"</w:instrText>
      </w:r>
      <w:r>
        <w:fldChar w:fldCharType="separate"/>
      </w:r>
      <w:r w:rsidRPr="00F53494">
        <w:rPr>
          <w:rStyle w:val="Hyperlink"/>
          <w:sz w:val="20"/>
          <w:lang w:val="en-CA"/>
        </w:rPr>
        <w:t>CBD/SYNBIO/WS/2025/1/2</w:t>
      </w:r>
      <w:r>
        <w:fldChar w:fldCharType="end"/>
      </w:r>
      <w:r w:rsidR="002013F8" w:rsidRPr="00F53494">
        <w:rPr>
          <w:rFonts w:hint="eastAsia"/>
          <w:sz w:val="20"/>
          <w:lang w:val="en-CA" w:eastAsia="zh-CN"/>
        </w:rPr>
        <w:t>。</w:t>
      </w:r>
    </w:p>
  </w:footnote>
  <w:footnote w:id="8">
    <w:p w14:paraId="1A5AE21E" w14:textId="2F7D2A47" w:rsidR="00E40BB9" w:rsidRPr="006E1A79" w:rsidRDefault="00E40BB9">
      <w:pPr>
        <w:pStyle w:val="FootnoteText"/>
        <w:rPr>
          <w:lang w:val="en-US"/>
        </w:rPr>
      </w:pPr>
      <w:r>
        <w:rPr>
          <w:rStyle w:val="FootnoteReference"/>
        </w:rPr>
        <w:footnoteRef/>
      </w:r>
      <w:r w:rsidR="00962F1E">
        <w:rPr>
          <w:rFonts w:hint="eastAsia"/>
          <w:lang w:val="en-US" w:eastAsia="zh-CN"/>
        </w:rPr>
        <w:t xml:space="preserve"> </w:t>
      </w:r>
      <w:r w:rsidR="00962F1E" w:rsidRPr="00F53494">
        <w:rPr>
          <w:sz w:val="20"/>
        </w:rPr>
        <w:t>见第</w:t>
      </w:r>
      <w:hyperlink r:id="rId7" w:history="1">
        <w:r w:rsidR="00B77D27" w:rsidRPr="00F53494">
          <w:rPr>
            <w:rStyle w:val="Hyperlink"/>
            <w:sz w:val="20"/>
            <w:lang w:val="en-US"/>
          </w:rPr>
          <w:t>2026-018</w:t>
        </w:r>
      </w:hyperlink>
      <w:r w:rsidR="00B77D27" w:rsidRPr="00F53494">
        <w:rPr>
          <w:sz w:val="20"/>
          <w:lang w:val="en-US"/>
        </w:rPr>
        <w:t xml:space="preserve"> </w:t>
      </w:r>
      <w:proofErr w:type="spellStart"/>
      <w:r w:rsidR="00962F1E" w:rsidRPr="00F53494">
        <w:rPr>
          <w:sz w:val="20"/>
        </w:rPr>
        <w:t>号通知和</w:t>
      </w:r>
      <w:hyperlink r:id="rId8" w:history="1">
        <w:r w:rsidR="00840F74" w:rsidRPr="00F53494">
          <w:rPr>
            <w:rStyle w:val="Hyperlink"/>
            <w:sz w:val="20"/>
            <w:lang w:val="en-US"/>
          </w:rPr>
          <w:t>CBD</w:t>
        </w:r>
        <w:proofErr w:type="spellEnd"/>
        <w:r w:rsidR="00840F74" w:rsidRPr="00F53494">
          <w:rPr>
            <w:rStyle w:val="Hyperlink"/>
            <w:sz w:val="20"/>
            <w:lang w:val="en-US"/>
          </w:rPr>
          <w:t>/SYNBIO/A</w:t>
        </w:r>
        <w:r w:rsidR="00840F74" w:rsidRPr="00F53494">
          <w:rPr>
            <w:rStyle w:val="Hyperlink"/>
            <w:sz w:val="20"/>
            <w:lang w:val="en-US"/>
          </w:rPr>
          <w:t>H</w:t>
        </w:r>
        <w:r w:rsidR="00840F74" w:rsidRPr="00F53494">
          <w:rPr>
            <w:rStyle w:val="Hyperlink"/>
            <w:sz w:val="20"/>
            <w:lang w:val="en-US"/>
          </w:rPr>
          <w:t>TEG/2026/1/3</w:t>
        </w:r>
      </w:hyperlink>
      <w:r w:rsidR="00962F1E" w:rsidRPr="00F53494">
        <w:rPr>
          <w:sz w:val="20"/>
        </w:rPr>
        <w:t>号文件</w:t>
      </w:r>
      <w:r w:rsidR="00962F1E" w:rsidRPr="00F53494">
        <w:rPr>
          <w:rFonts w:hint="eastAsia"/>
          <w:sz w:val="20"/>
          <w:lang w:eastAsia="zh-CN"/>
        </w:rPr>
        <w:t>。</w:t>
      </w:r>
    </w:p>
  </w:footnote>
  <w:footnote w:id="9">
    <w:p w14:paraId="37397990" w14:textId="48868211" w:rsidR="00C277EA" w:rsidRPr="00C277EA" w:rsidRDefault="00C277EA">
      <w:pPr>
        <w:pStyle w:val="FootnoteText"/>
      </w:pPr>
      <w:r>
        <w:rPr>
          <w:rStyle w:val="FootnoteReference"/>
        </w:rPr>
        <w:footnoteRef/>
      </w:r>
      <w:r>
        <w:t xml:space="preserve"> </w:t>
      </w:r>
      <w:r w:rsidR="00962F1E" w:rsidRPr="00F53494">
        <w:rPr>
          <w:rFonts w:hint="eastAsia"/>
          <w:sz w:val="20"/>
          <w:lang w:eastAsia="zh-CN"/>
        </w:rPr>
        <w:t>见</w:t>
      </w:r>
      <w:hyperlink r:id="rId9" w:history="1">
        <w:r w:rsidR="00E4362A" w:rsidRPr="00F53494">
          <w:rPr>
            <w:rStyle w:val="Hyperlink"/>
            <w:sz w:val="20"/>
          </w:rPr>
          <w:t>CBD/CP/DI/WS/2025/1/2</w:t>
        </w:r>
      </w:hyperlink>
      <w:r w:rsidR="00962F1E" w:rsidRPr="00F53494">
        <w:rPr>
          <w:rFonts w:hint="eastAsia"/>
          <w:sz w:val="20"/>
          <w:lang w:eastAsia="zh-CN"/>
        </w:rPr>
        <w:t>。</w:t>
      </w:r>
    </w:p>
  </w:footnote>
  <w:footnote w:id="10">
    <w:p w14:paraId="6012D479" w14:textId="790BE778" w:rsidR="008172C8" w:rsidRPr="00467903" w:rsidRDefault="008172C8" w:rsidP="008172C8">
      <w:pPr>
        <w:pStyle w:val="FootnoteText"/>
        <w:rPr>
          <w:lang w:val="en-CA"/>
        </w:rPr>
      </w:pPr>
      <w:r>
        <w:rPr>
          <w:rStyle w:val="FootnoteReference"/>
        </w:rPr>
        <w:footnoteRef/>
      </w:r>
      <w:r>
        <w:t xml:space="preserve"> </w:t>
      </w:r>
      <w:r w:rsidR="00F411E9">
        <w:rPr>
          <w:rFonts w:hint="eastAsia"/>
          <w:sz w:val="20"/>
          <w:lang w:eastAsia="zh-CN"/>
        </w:rPr>
        <w:t>可</w:t>
      </w:r>
      <w:r w:rsidR="00962F1E" w:rsidRPr="00F53494">
        <w:rPr>
          <w:rFonts w:hint="eastAsia"/>
          <w:sz w:val="20"/>
          <w:lang w:val="en-CA" w:eastAsia="zh-CN"/>
        </w:rPr>
        <w:t>查阅</w:t>
      </w:r>
      <w:hyperlink r:id="rId10" w:history="1">
        <w:r w:rsidRPr="00F53494">
          <w:rPr>
            <w:rStyle w:val="Hyperlink"/>
            <w:sz w:val="20"/>
            <w:lang w:val="en-CA"/>
          </w:rPr>
          <w:t>https://clikc.wcoomd.org/</w:t>
        </w:r>
      </w:hyperlink>
      <w:r w:rsidR="00962F1E" w:rsidRPr="00F53494">
        <w:rPr>
          <w:rFonts w:hint="eastAsia"/>
          <w:sz w:val="20"/>
          <w:lang w:val="en-CA" w:eastAsia="zh-CN"/>
        </w:rPr>
        <w:t>。</w:t>
      </w:r>
    </w:p>
  </w:footnote>
  <w:footnote w:id="11">
    <w:p w14:paraId="4BB54F77" w14:textId="7F0756CF" w:rsidR="00E51E90" w:rsidRPr="00F53494" w:rsidRDefault="00E51E90">
      <w:pPr>
        <w:pStyle w:val="FootnoteText"/>
        <w:rPr>
          <w:sz w:val="20"/>
          <w:lang w:val="en-CA"/>
        </w:rPr>
      </w:pPr>
      <w:r>
        <w:rPr>
          <w:rStyle w:val="FootnoteReference"/>
        </w:rPr>
        <w:footnoteRef/>
      </w:r>
      <w:r>
        <w:t xml:space="preserve"> </w:t>
      </w:r>
      <w:r w:rsidR="00F411E9">
        <w:rPr>
          <w:rFonts w:hint="eastAsia"/>
          <w:sz w:val="20"/>
          <w:lang w:val="en-CA" w:eastAsia="zh-CN"/>
        </w:rPr>
        <w:t>可</w:t>
      </w:r>
      <w:r w:rsidR="00962F1E" w:rsidRPr="00F53494">
        <w:rPr>
          <w:rFonts w:hint="eastAsia"/>
          <w:sz w:val="20"/>
          <w:lang w:val="en-CA" w:eastAsia="zh-CN"/>
        </w:rPr>
        <w:t>查阅</w:t>
      </w:r>
      <w:hyperlink r:id="rId11" w:history="1">
        <w:r w:rsidRPr="00F53494">
          <w:rPr>
            <w:rStyle w:val="Hyperlink"/>
            <w:sz w:val="20"/>
            <w:lang w:val="en-CA"/>
          </w:rPr>
          <w:t>https://bch.cbd.int/en/portals/detection/network-of-labs</w:t>
        </w:r>
      </w:hyperlink>
      <w:r w:rsidR="00962F1E" w:rsidRPr="00F53494">
        <w:rPr>
          <w:rFonts w:hint="eastAsia"/>
          <w:sz w:val="20"/>
          <w:lang w:val="en-CA" w:eastAsia="zh-CN"/>
        </w:rPr>
        <w:t>。</w:t>
      </w:r>
    </w:p>
  </w:footnote>
  <w:footnote w:id="12">
    <w:p w14:paraId="4DE961EA" w14:textId="02B1C2A0" w:rsidR="0001537B" w:rsidRPr="006E1A79" w:rsidRDefault="0001537B">
      <w:pPr>
        <w:pStyle w:val="FootnoteText"/>
        <w:rPr>
          <w:lang w:val="en-US"/>
        </w:rPr>
      </w:pPr>
      <w:r>
        <w:rPr>
          <w:rStyle w:val="FootnoteReference"/>
        </w:rPr>
        <w:footnoteRef/>
      </w:r>
      <w:r>
        <w:t xml:space="preserve"> </w:t>
      </w:r>
      <w:bookmarkStart w:id="1" w:name="_Hlk239079823"/>
      <w:r w:rsidR="00962F1E" w:rsidRPr="00F53494">
        <w:rPr>
          <w:rFonts w:hint="eastAsia"/>
          <w:sz w:val="20"/>
          <w:lang w:eastAsia="zh-CN"/>
        </w:rPr>
        <w:t>见</w:t>
      </w:r>
      <w:hyperlink r:id="rId12" w:history="1">
        <w:r w:rsidR="00962F1E" w:rsidRPr="00F53494">
          <w:rPr>
            <w:rStyle w:val="Hyperlink"/>
            <w:sz w:val="20"/>
          </w:rPr>
          <w:t>https://detective-ngt.eu</w:t>
        </w:r>
        <w:bookmarkEnd w:id="1"/>
      </w:hyperlink>
      <w:r w:rsidR="00962F1E" w:rsidRPr="00F53494">
        <w:rPr>
          <w:rFonts w:hint="eastAsia"/>
          <w:sz w:val="20"/>
          <w:lang w:eastAsia="zh-CN"/>
        </w:rPr>
        <w:t>。</w:t>
      </w:r>
    </w:p>
  </w:footnote>
  <w:footnote w:id="13">
    <w:p w14:paraId="6FDBEBF9" w14:textId="75815D5D" w:rsidR="00412F52" w:rsidRPr="00412F52" w:rsidRDefault="00412F52" w:rsidP="00BA3E00">
      <w:pPr>
        <w:pStyle w:val="FootnoteText"/>
        <w:rPr>
          <w:lang w:val="en-CA" w:eastAsia="zh-CN"/>
        </w:rPr>
      </w:pPr>
      <w:r>
        <w:rPr>
          <w:rStyle w:val="FootnoteReference"/>
        </w:rPr>
        <w:footnoteRef/>
      </w:r>
      <w:r w:rsidR="004A2415">
        <w:rPr>
          <w:rFonts w:hint="eastAsia"/>
          <w:lang w:eastAsia="zh-CN"/>
        </w:rPr>
        <w:t xml:space="preserve"> </w:t>
      </w:r>
      <w:r w:rsidR="005E7AF7" w:rsidRPr="00F53494">
        <w:rPr>
          <w:sz w:val="20"/>
          <w:lang w:eastAsia="zh-CN"/>
        </w:rPr>
        <w:t>非洲、加勒比和太平洋</w:t>
      </w:r>
      <w:r w:rsidR="00FE2F0F">
        <w:rPr>
          <w:rFonts w:hint="eastAsia"/>
          <w:sz w:val="20"/>
          <w:lang w:eastAsia="zh-CN"/>
        </w:rPr>
        <w:t>国家</w:t>
      </w:r>
      <w:r w:rsidR="005E7AF7" w:rsidRPr="00F53494">
        <w:rPr>
          <w:sz w:val="20"/>
          <w:lang w:eastAsia="zh-CN"/>
        </w:rPr>
        <w:t>多边环境协定</w:t>
      </w:r>
      <w:r w:rsidR="00FE2F0F" w:rsidRPr="00FE2F0F">
        <w:rPr>
          <w:sz w:val="20"/>
          <w:lang w:eastAsia="zh-CN"/>
        </w:rPr>
        <w:t>第三阶段</w:t>
      </w:r>
      <w:r w:rsidR="005E7AF7" w:rsidRPr="00F53494">
        <w:rPr>
          <w:sz w:val="20"/>
          <w:lang w:eastAsia="zh-CN"/>
        </w:rPr>
        <w:t>方案是欧洲联盟、</w:t>
      </w:r>
      <w:r w:rsidR="004A2415" w:rsidRPr="004A2415">
        <w:rPr>
          <w:sz w:val="20"/>
          <w:lang w:eastAsia="zh-CN"/>
        </w:rPr>
        <w:t>非洲、加勒比和太平洋国家组织</w:t>
      </w:r>
      <w:r w:rsidR="005E7AF7" w:rsidRPr="00F53494">
        <w:rPr>
          <w:sz w:val="20"/>
          <w:lang w:eastAsia="zh-CN"/>
        </w:rPr>
        <w:t>、环境署和粮农组织之间的联合伙伴关系。该方案</w:t>
      </w:r>
      <w:r w:rsidR="004A2415">
        <w:rPr>
          <w:rFonts w:hint="eastAsia"/>
          <w:sz w:val="20"/>
          <w:lang w:eastAsia="zh-CN"/>
        </w:rPr>
        <w:t>旨在</w:t>
      </w:r>
      <w:r w:rsidR="005E7AF7" w:rsidRPr="00F53494">
        <w:rPr>
          <w:sz w:val="20"/>
          <w:lang w:eastAsia="zh-CN"/>
        </w:rPr>
        <w:t>建设能力，支持非洲、加勒比和太平洋国家履行其作为多边环境协定缔约方的义务。</w:t>
      </w:r>
    </w:p>
  </w:footnote>
  <w:footnote w:id="14">
    <w:p w14:paraId="74048477" w14:textId="2560495A" w:rsidR="00180F77" w:rsidRPr="00F53494" w:rsidRDefault="00180F77">
      <w:pPr>
        <w:pStyle w:val="FootnoteText"/>
        <w:rPr>
          <w:sz w:val="20"/>
          <w:lang w:val="en-US" w:eastAsia="zh-CN"/>
        </w:rPr>
      </w:pPr>
      <w:r>
        <w:rPr>
          <w:rStyle w:val="FootnoteReference"/>
        </w:rPr>
        <w:footnoteRef/>
      </w:r>
      <w:r w:rsidR="00CD04F4">
        <w:rPr>
          <w:rFonts w:hint="eastAsia"/>
          <w:sz w:val="20"/>
          <w:lang w:eastAsia="zh-CN"/>
        </w:rPr>
        <w:t xml:space="preserve"> </w:t>
      </w:r>
      <w:r w:rsidR="00962F1E" w:rsidRPr="00F53494">
        <w:rPr>
          <w:sz w:val="20"/>
          <w:lang w:eastAsia="zh-CN"/>
        </w:rPr>
        <w:t>奥胡斯公约缔约方会</w:t>
      </w:r>
      <w:r w:rsidR="00F854E7">
        <w:rPr>
          <w:rFonts w:hint="eastAsia"/>
          <w:sz w:val="20"/>
          <w:lang w:eastAsia="zh-CN"/>
        </w:rPr>
        <w:t>议</w:t>
      </w:r>
      <w:r w:rsidR="00962F1E" w:rsidRPr="00F53494">
        <w:rPr>
          <w:sz w:val="20"/>
          <w:lang w:eastAsia="zh-CN"/>
        </w:rPr>
        <w:t>第二届会议通过</w:t>
      </w:r>
      <w:r w:rsidR="00961783">
        <w:rPr>
          <w:rFonts w:hint="eastAsia"/>
          <w:sz w:val="20"/>
          <w:lang w:eastAsia="zh-CN"/>
        </w:rPr>
        <w:t>（</w:t>
      </w:r>
      <w:r w:rsidR="00962F1E" w:rsidRPr="00F53494">
        <w:rPr>
          <w:sz w:val="20"/>
          <w:lang w:eastAsia="zh-CN"/>
        </w:rPr>
        <w:t>第</w:t>
      </w:r>
      <w:r w:rsidR="00962F1E" w:rsidRPr="00F53494">
        <w:rPr>
          <w:sz w:val="20"/>
          <w:lang w:eastAsia="zh-CN"/>
        </w:rPr>
        <w:t>II/1</w:t>
      </w:r>
      <w:r w:rsidR="00962F1E" w:rsidRPr="00F53494">
        <w:rPr>
          <w:sz w:val="20"/>
          <w:lang w:eastAsia="zh-CN"/>
        </w:rPr>
        <w:t>号决定，附件</w:t>
      </w:r>
      <w:r w:rsidR="00961783">
        <w:rPr>
          <w:rFonts w:hint="eastAsia"/>
          <w:sz w:val="20"/>
          <w:lang w:eastAsia="zh-CN"/>
        </w:rPr>
        <w:t>）</w:t>
      </w:r>
      <w:r w:rsidR="00962F1E" w:rsidRPr="00F53494">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43472C" w14:textId="234856C1" w:rsidR="00534681" w:rsidRPr="003F1A75" w:rsidRDefault="00AD4F28" w:rsidP="007C4951">
        <w:pPr>
          <w:pStyle w:val="Header"/>
          <w:spacing w:after="240"/>
          <w:rPr>
            <w:szCs w:val="20"/>
          </w:rPr>
        </w:pPr>
        <w:r>
          <w:rPr>
            <w:szCs w:val="20"/>
          </w:rPr>
          <w:t>CBD/CP/MOP/12/9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F6311CA" w14:textId="29350275" w:rsidR="009505C9" w:rsidRPr="003F1A75" w:rsidRDefault="00AD4F28" w:rsidP="007C4951">
        <w:pPr>
          <w:pStyle w:val="Header"/>
          <w:spacing w:after="240"/>
          <w:jc w:val="right"/>
        </w:pPr>
        <w:r>
          <w:t>CBD/CP/MOP/12/9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C721C"/>
    <w:multiLevelType w:val="hybridMultilevel"/>
    <w:tmpl w:val="5B72B272"/>
    <w:lvl w:ilvl="0" w:tplc="7668EDDA">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CE2414"/>
    <w:multiLevelType w:val="hybridMultilevel"/>
    <w:tmpl w:val="91F26202"/>
    <w:lvl w:ilvl="0" w:tplc="CC52108A">
      <w:start w:val="1"/>
      <w:numFmt w:val="lowerLetter"/>
      <w:lvlText w:val="(%1)"/>
      <w:lvlJc w:val="left"/>
      <w:pPr>
        <w:tabs>
          <w:tab w:val="num" w:pos="1080"/>
        </w:tabs>
        <w:ind w:left="1080" w:hanging="720"/>
      </w:pPr>
      <w:rPr>
        <w:rFonts w:ascii="Times New Roman" w:eastAsia="Times New Roman" w:hAnsi="Times New Roman" w:cs="Times New Roman"/>
      </w:rPr>
    </w:lvl>
    <w:lvl w:ilvl="1" w:tplc="552E1702">
      <w:start w:val="3"/>
      <w:numFmt w:val="upperRoman"/>
      <w:lvlText w:val="%2."/>
      <w:lvlJc w:val="left"/>
      <w:pPr>
        <w:tabs>
          <w:tab w:val="num" w:pos="1800"/>
        </w:tabs>
        <w:ind w:left="180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0486F04"/>
    <w:multiLevelType w:val="hybridMultilevel"/>
    <w:tmpl w:val="851AD648"/>
    <w:lvl w:ilvl="0" w:tplc="2E92173A">
      <w:start w:val="1"/>
      <w:numFmt w:val="lowerLetter"/>
      <w:lvlText w:val="%1)"/>
      <w:lvlJc w:val="left"/>
      <w:pPr>
        <w:ind w:left="720" w:hanging="360"/>
      </w:pPr>
    </w:lvl>
    <w:lvl w:ilvl="1" w:tplc="4EB02318">
      <w:start w:val="1"/>
      <w:numFmt w:val="lowerLetter"/>
      <w:lvlText w:val="%2)"/>
      <w:lvlJc w:val="left"/>
      <w:pPr>
        <w:ind w:left="720" w:hanging="360"/>
      </w:pPr>
    </w:lvl>
    <w:lvl w:ilvl="2" w:tplc="CF104BAA">
      <w:start w:val="1"/>
      <w:numFmt w:val="lowerLetter"/>
      <w:lvlText w:val="%3)"/>
      <w:lvlJc w:val="left"/>
      <w:pPr>
        <w:ind w:left="720" w:hanging="360"/>
      </w:pPr>
    </w:lvl>
    <w:lvl w:ilvl="3" w:tplc="39B08386">
      <w:start w:val="1"/>
      <w:numFmt w:val="lowerLetter"/>
      <w:lvlText w:val="%4)"/>
      <w:lvlJc w:val="left"/>
      <w:pPr>
        <w:ind w:left="720" w:hanging="360"/>
      </w:pPr>
    </w:lvl>
    <w:lvl w:ilvl="4" w:tplc="259AD90A">
      <w:start w:val="1"/>
      <w:numFmt w:val="lowerLetter"/>
      <w:lvlText w:val="%5)"/>
      <w:lvlJc w:val="left"/>
      <w:pPr>
        <w:ind w:left="720" w:hanging="360"/>
      </w:pPr>
    </w:lvl>
    <w:lvl w:ilvl="5" w:tplc="F9CC8B56">
      <w:start w:val="1"/>
      <w:numFmt w:val="lowerLetter"/>
      <w:lvlText w:val="%6)"/>
      <w:lvlJc w:val="left"/>
      <w:pPr>
        <w:ind w:left="720" w:hanging="360"/>
      </w:pPr>
    </w:lvl>
    <w:lvl w:ilvl="6" w:tplc="D076B9D2">
      <w:start w:val="1"/>
      <w:numFmt w:val="lowerLetter"/>
      <w:lvlText w:val="%7)"/>
      <w:lvlJc w:val="left"/>
      <w:pPr>
        <w:ind w:left="720" w:hanging="360"/>
      </w:pPr>
    </w:lvl>
    <w:lvl w:ilvl="7" w:tplc="427C0A56">
      <w:start w:val="1"/>
      <w:numFmt w:val="lowerLetter"/>
      <w:lvlText w:val="%8)"/>
      <w:lvlJc w:val="left"/>
      <w:pPr>
        <w:ind w:left="720" w:hanging="360"/>
      </w:pPr>
    </w:lvl>
    <w:lvl w:ilvl="8" w:tplc="07664C50">
      <w:start w:val="1"/>
      <w:numFmt w:val="lowerLetter"/>
      <w:lvlText w:val="%9)"/>
      <w:lvlJc w:val="left"/>
      <w:pPr>
        <w:ind w:left="720" w:hanging="360"/>
      </w:pPr>
    </w:lvl>
  </w:abstractNum>
  <w:abstractNum w:abstractNumId="7" w15:restartNumberingAfterBreak="0">
    <w:nsid w:val="619964E0"/>
    <w:multiLevelType w:val="multilevel"/>
    <w:tmpl w:val="8796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360"/>
        </w:tabs>
        <w:ind w:left="36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9"/>
  </w:num>
  <w:num w:numId="4" w16cid:durableId="1072390599">
    <w:abstractNumId w:val="11"/>
  </w:num>
  <w:num w:numId="5" w16cid:durableId="960385107">
    <w:abstractNumId w:val="3"/>
  </w:num>
  <w:num w:numId="6" w16cid:durableId="893932166">
    <w:abstractNumId w:val="8"/>
  </w:num>
  <w:num w:numId="7" w16cid:durableId="323945383">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343357064">
    <w:abstractNumId w:val="10"/>
  </w:num>
  <w:num w:numId="9" w16cid:durableId="1730762007">
    <w:abstractNumId w:val="1"/>
  </w:num>
  <w:num w:numId="10" w16cid:durableId="270211797">
    <w:abstractNumId w:val="0"/>
  </w:num>
  <w:num w:numId="11" w16cid:durableId="246614610">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2" w16cid:durableId="1847816932">
    <w:abstractNumId w:val="5"/>
  </w:num>
  <w:num w:numId="13" w16cid:durableId="272632115">
    <w:abstractNumId w:val="6"/>
  </w:num>
  <w:num w:numId="14" w16cid:durableId="424301031">
    <w:abstractNumId w:val="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582029691">
    <w:abstractNumId w:val="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6" w16cid:durableId="8122720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7A2"/>
    <w:rsid w:val="00000A8F"/>
    <w:rsid w:val="000016BA"/>
    <w:rsid w:val="00001909"/>
    <w:rsid w:val="000019DE"/>
    <w:rsid w:val="00002A70"/>
    <w:rsid w:val="000043A7"/>
    <w:rsid w:val="00004B43"/>
    <w:rsid w:val="000060E5"/>
    <w:rsid w:val="00010707"/>
    <w:rsid w:val="000116FF"/>
    <w:rsid w:val="00011BE7"/>
    <w:rsid w:val="000129AC"/>
    <w:rsid w:val="00014C60"/>
    <w:rsid w:val="000151C9"/>
    <w:rsid w:val="0001537B"/>
    <w:rsid w:val="00017C2B"/>
    <w:rsid w:val="00020DA6"/>
    <w:rsid w:val="00021685"/>
    <w:rsid w:val="000254F5"/>
    <w:rsid w:val="000255BF"/>
    <w:rsid w:val="00026F4A"/>
    <w:rsid w:val="00027171"/>
    <w:rsid w:val="00027BD1"/>
    <w:rsid w:val="00031BD4"/>
    <w:rsid w:val="000321F9"/>
    <w:rsid w:val="0003256C"/>
    <w:rsid w:val="00032D3F"/>
    <w:rsid w:val="000353B9"/>
    <w:rsid w:val="000374B3"/>
    <w:rsid w:val="00040CA8"/>
    <w:rsid w:val="00042161"/>
    <w:rsid w:val="00042A0A"/>
    <w:rsid w:val="000431D7"/>
    <w:rsid w:val="00047D28"/>
    <w:rsid w:val="000504EA"/>
    <w:rsid w:val="00050699"/>
    <w:rsid w:val="00052C62"/>
    <w:rsid w:val="00053B6D"/>
    <w:rsid w:val="00053BB4"/>
    <w:rsid w:val="00055435"/>
    <w:rsid w:val="000559E7"/>
    <w:rsid w:val="00056C52"/>
    <w:rsid w:val="00057CE9"/>
    <w:rsid w:val="00060428"/>
    <w:rsid w:val="000606A0"/>
    <w:rsid w:val="00061B8C"/>
    <w:rsid w:val="00061F30"/>
    <w:rsid w:val="00063645"/>
    <w:rsid w:val="000640D3"/>
    <w:rsid w:val="00064FA4"/>
    <w:rsid w:val="000663E9"/>
    <w:rsid w:val="00067D84"/>
    <w:rsid w:val="00067FF9"/>
    <w:rsid w:val="00070D48"/>
    <w:rsid w:val="0007171B"/>
    <w:rsid w:val="00071B2C"/>
    <w:rsid w:val="000727D7"/>
    <w:rsid w:val="00073233"/>
    <w:rsid w:val="00073A82"/>
    <w:rsid w:val="00075538"/>
    <w:rsid w:val="00076D12"/>
    <w:rsid w:val="00076D5D"/>
    <w:rsid w:val="00076D7B"/>
    <w:rsid w:val="0007707C"/>
    <w:rsid w:val="00077E83"/>
    <w:rsid w:val="00080D58"/>
    <w:rsid w:val="000811EC"/>
    <w:rsid w:val="000817BB"/>
    <w:rsid w:val="000823B2"/>
    <w:rsid w:val="000825D9"/>
    <w:rsid w:val="000826EA"/>
    <w:rsid w:val="00082CD6"/>
    <w:rsid w:val="000833F4"/>
    <w:rsid w:val="000833F5"/>
    <w:rsid w:val="00083E0D"/>
    <w:rsid w:val="0008428A"/>
    <w:rsid w:val="000842E2"/>
    <w:rsid w:val="00085233"/>
    <w:rsid w:val="000861FB"/>
    <w:rsid w:val="00086513"/>
    <w:rsid w:val="00086742"/>
    <w:rsid w:val="00090D1C"/>
    <w:rsid w:val="00091C44"/>
    <w:rsid w:val="000931B5"/>
    <w:rsid w:val="000933C9"/>
    <w:rsid w:val="000954A8"/>
    <w:rsid w:val="00095B97"/>
    <w:rsid w:val="00096A29"/>
    <w:rsid w:val="000A08F9"/>
    <w:rsid w:val="000A3282"/>
    <w:rsid w:val="000A5B1E"/>
    <w:rsid w:val="000A5DF3"/>
    <w:rsid w:val="000A790E"/>
    <w:rsid w:val="000A7C92"/>
    <w:rsid w:val="000B04C9"/>
    <w:rsid w:val="000B0770"/>
    <w:rsid w:val="000B0FB0"/>
    <w:rsid w:val="000B16B6"/>
    <w:rsid w:val="000B1A79"/>
    <w:rsid w:val="000B4333"/>
    <w:rsid w:val="000C0AB3"/>
    <w:rsid w:val="000C1090"/>
    <w:rsid w:val="000C5353"/>
    <w:rsid w:val="000C6077"/>
    <w:rsid w:val="000C66B9"/>
    <w:rsid w:val="000C6B6E"/>
    <w:rsid w:val="000C6C91"/>
    <w:rsid w:val="000D09FE"/>
    <w:rsid w:val="000D0F68"/>
    <w:rsid w:val="000D22B8"/>
    <w:rsid w:val="000D3CBD"/>
    <w:rsid w:val="000D537B"/>
    <w:rsid w:val="000D6624"/>
    <w:rsid w:val="000D6F59"/>
    <w:rsid w:val="000D78FB"/>
    <w:rsid w:val="000E0F12"/>
    <w:rsid w:val="000E28FE"/>
    <w:rsid w:val="000E3323"/>
    <w:rsid w:val="000E36F5"/>
    <w:rsid w:val="000E44ED"/>
    <w:rsid w:val="000E5D86"/>
    <w:rsid w:val="000E673A"/>
    <w:rsid w:val="000E6805"/>
    <w:rsid w:val="000E7355"/>
    <w:rsid w:val="000F0FA1"/>
    <w:rsid w:val="000F369A"/>
    <w:rsid w:val="000F39CF"/>
    <w:rsid w:val="000F4F16"/>
    <w:rsid w:val="000F53B5"/>
    <w:rsid w:val="000F5E0B"/>
    <w:rsid w:val="000F6945"/>
    <w:rsid w:val="000F73EF"/>
    <w:rsid w:val="000F74F5"/>
    <w:rsid w:val="000F78FC"/>
    <w:rsid w:val="000F7B04"/>
    <w:rsid w:val="00102AB2"/>
    <w:rsid w:val="00103132"/>
    <w:rsid w:val="001031DF"/>
    <w:rsid w:val="00105372"/>
    <w:rsid w:val="001054A6"/>
    <w:rsid w:val="00107441"/>
    <w:rsid w:val="001078A1"/>
    <w:rsid w:val="00110322"/>
    <w:rsid w:val="001111C0"/>
    <w:rsid w:val="00111839"/>
    <w:rsid w:val="00111918"/>
    <w:rsid w:val="001124E2"/>
    <w:rsid w:val="00112674"/>
    <w:rsid w:val="0011354A"/>
    <w:rsid w:val="001138F1"/>
    <w:rsid w:val="00114E7D"/>
    <w:rsid w:val="00120BA8"/>
    <w:rsid w:val="00121C4A"/>
    <w:rsid w:val="00121DF8"/>
    <w:rsid w:val="001221E2"/>
    <w:rsid w:val="00122279"/>
    <w:rsid w:val="00124B18"/>
    <w:rsid w:val="00126002"/>
    <w:rsid w:val="00126E8C"/>
    <w:rsid w:val="001312AD"/>
    <w:rsid w:val="0013130D"/>
    <w:rsid w:val="001315F1"/>
    <w:rsid w:val="00131A5A"/>
    <w:rsid w:val="00131E7A"/>
    <w:rsid w:val="0013323A"/>
    <w:rsid w:val="00134846"/>
    <w:rsid w:val="00136E3C"/>
    <w:rsid w:val="00140267"/>
    <w:rsid w:val="00141EC1"/>
    <w:rsid w:val="00141FFF"/>
    <w:rsid w:val="001431C6"/>
    <w:rsid w:val="00144491"/>
    <w:rsid w:val="001447FF"/>
    <w:rsid w:val="0014672E"/>
    <w:rsid w:val="00147425"/>
    <w:rsid w:val="0015097A"/>
    <w:rsid w:val="00150B0E"/>
    <w:rsid w:val="00151A7E"/>
    <w:rsid w:val="001537C1"/>
    <w:rsid w:val="001544BC"/>
    <w:rsid w:val="00154B45"/>
    <w:rsid w:val="00154C40"/>
    <w:rsid w:val="00155164"/>
    <w:rsid w:val="0015529A"/>
    <w:rsid w:val="00155D87"/>
    <w:rsid w:val="00155FB2"/>
    <w:rsid w:val="0015632C"/>
    <w:rsid w:val="00160832"/>
    <w:rsid w:val="0016124C"/>
    <w:rsid w:val="00161F9E"/>
    <w:rsid w:val="00164BD0"/>
    <w:rsid w:val="001664E7"/>
    <w:rsid w:val="00166D17"/>
    <w:rsid w:val="001712A8"/>
    <w:rsid w:val="00171BFB"/>
    <w:rsid w:val="00172AF6"/>
    <w:rsid w:val="00173A64"/>
    <w:rsid w:val="001740D9"/>
    <w:rsid w:val="00174D2F"/>
    <w:rsid w:val="00175A31"/>
    <w:rsid w:val="00175B49"/>
    <w:rsid w:val="00176CEE"/>
    <w:rsid w:val="00176D83"/>
    <w:rsid w:val="00177F8A"/>
    <w:rsid w:val="001807DF"/>
    <w:rsid w:val="00180F77"/>
    <w:rsid w:val="0018223A"/>
    <w:rsid w:val="001867E5"/>
    <w:rsid w:val="00186BAA"/>
    <w:rsid w:val="00186DD8"/>
    <w:rsid w:val="00186FE7"/>
    <w:rsid w:val="0018746A"/>
    <w:rsid w:val="001876F3"/>
    <w:rsid w:val="00187D69"/>
    <w:rsid w:val="00191E3F"/>
    <w:rsid w:val="0019327A"/>
    <w:rsid w:val="0019546B"/>
    <w:rsid w:val="001A0D52"/>
    <w:rsid w:val="001A35EC"/>
    <w:rsid w:val="001A5872"/>
    <w:rsid w:val="001A656F"/>
    <w:rsid w:val="001A7244"/>
    <w:rsid w:val="001B106C"/>
    <w:rsid w:val="001B13FE"/>
    <w:rsid w:val="001B2864"/>
    <w:rsid w:val="001B35D7"/>
    <w:rsid w:val="001B376A"/>
    <w:rsid w:val="001B4669"/>
    <w:rsid w:val="001B6D32"/>
    <w:rsid w:val="001C0978"/>
    <w:rsid w:val="001C11BC"/>
    <w:rsid w:val="001C3E06"/>
    <w:rsid w:val="001C56D2"/>
    <w:rsid w:val="001C5B93"/>
    <w:rsid w:val="001C6201"/>
    <w:rsid w:val="001C7098"/>
    <w:rsid w:val="001C7569"/>
    <w:rsid w:val="001C7B91"/>
    <w:rsid w:val="001C7E4C"/>
    <w:rsid w:val="001C7F19"/>
    <w:rsid w:val="001D0BDE"/>
    <w:rsid w:val="001D0E39"/>
    <w:rsid w:val="001D17A3"/>
    <w:rsid w:val="001D2CB9"/>
    <w:rsid w:val="001D3A75"/>
    <w:rsid w:val="001D3A7B"/>
    <w:rsid w:val="001D3E84"/>
    <w:rsid w:val="001D40F1"/>
    <w:rsid w:val="001D45E4"/>
    <w:rsid w:val="001D4FF6"/>
    <w:rsid w:val="001D6401"/>
    <w:rsid w:val="001D78A8"/>
    <w:rsid w:val="001D7FFB"/>
    <w:rsid w:val="001E0EA4"/>
    <w:rsid w:val="001E1558"/>
    <w:rsid w:val="001E1A64"/>
    <w:rsid w:val="001E1D50"/>
    <w:rsid w:val="001E2E67"/>
    <w:rsid w:val="001E648F"/>
    <w:rsid w:val="001E758D"/>
    <w:rsid w:val="001F4288"/>
    <w:rsid w:val="001F55EC"/>
    <w:rsid w:val="001F7771"/>
    <w:rsid w:val="001F78AC"/>
    <w:rsid w:val="001F7A66"/>
    <w:rsid w:val="0020077C"/>
    <w:rsid w:val="00201368"/>
    <w:rsid w:val="002013F8"/>
    <w:rsid w:val="002023DD"/>
    <w:rsid w:val="002054AB"/>
    <w:rsid w:val="002115E8"/>
    <w:rsid w:val="00212C58"/>
    <w:rsid w:val="00213DF3"/>
    <w:rsid w:val="002141AD"/>
    <w:rsid w:val="00214A21"/>
    <w:rsid w:val="00215751"/>
    <w:rsid w:val="00220989"/>
    <w:rsid w:val="00220996"/>
    <w:rsid w:val="002215EF"/>
    <w:rsid w:val="0022278C"/>
    <w:rsid w:val="002237D6"/>
    <w:rsid w:val="00223F50"/>
    <w:rsid w:val="00224081"/>
    <w:rsid w:val="002254DC"/>
    <w:rsid w:val="002259E4"/>
    <w:rsid w:val="00225EDC"/>
    <w:rsid w:val="00226B8B"/>
    <w:rsid w:val="0022716F"/>
    <w:rsid w:val="00227D0F"/>
    <w:rsid w:val="0023004D"/>
    <w:rsid w:val="00231682"/>
    <w:rsid w:val="00231FF7"/>
    <w:rsid w:val="0023223B"/>
    <w:rsid w:val="00232ADF"/>
    <w:rsid w:val="00233081"/>
    <w:rsid w:val="00234EF2"/>
    <w:rsid w:val="002364C0"/>
    <w:rsid w:val="00236C26"/>
    <w:rsid w:val="00236CB9"/>
    <w:rsid w:val="00237601"/>
    <w:rsid w:val="00240457"/>
    <w:rsid w:val="002404FC"/>
    <w:rsid w:val="002407F0"/>
    <w:rsid w:val="002409F8"/>
    <w:rsid w:val="002419EA"/>
    <w:rsid w:val="00242B9D"/>
    <w:rsid w:val="00242F09"/>
    <w:rsid w:val="002430BD"/>
    <w:rsid w:val="002439BC"/>
    <w:rsid w:val="0024414B"/>
    <w:rsid w:val="0024488A"/>
    <w:rsid w:val="00244A7A"/>
    <w:rsid w:val="00244D84"/>
    <w:rsid w:val="00244E82"/>
    <w:rsid w:val="00245B3D"/>
    <w:rsid w:val="00246060"/>
    <w:rsid w:val="00246765"/>
    <w:rsid w:val="002474D0"/>
    <w:rsid w:val="00250714"/>
    <w:rsid w:val="00250E75"/>
    <w:rsid w:val="00251FF5"/>
    <w:rsid w:val="00252A78"/>
    <w:rsid w:val="00252BD7"/>
    <w:rsid w:val="002542B2"/>
    <w:rsid w:val="00257EFB"/>
    <w:rsid w:val="00260B63"/>
    <w:rsid w:val="00260DE9"/>
    <w:rsid w:val="00263B15"/>
    <w:rsid w:val="00263D30"/>
    <w:rsid w:val="00264BA8"/>
    <w:rsid w:val="00265267"/>
    <w:rsid w:val="002652C2"/>
    <w:rsid w:val="00266A29"/>
    <w:rsid w:val="00267242"/>
    <w:rsid w:val="00267F27"/>
    <w:rsid w:val="00270438"/>
    <w:rsid w:val="002705BA"/>
    <w:rsid w:val="00270629"/>
    <w:rsid w:val="00270A70"/>
    <w:rsid w:val="00270BF1"/>
    <w:rsid w:val="0027190C"/>
    <w:rsid w:val="00272EB9"/>
    <w:rsid w:val="00272EE2"/>
    <w:rsid w:val="002732C5"/>
    <w:rsid w:val="00274020"/>
    <w:rsid w:val="00274383"/>
    <w:rsid w:val="00276AAC"/>
    <w:rsid w:val="00276D05"/>
    <w:rsid w:val="0028122B"/>
    <w:rsid w:val="00281871"/>
    <w:rsid w:val="002824B4"/>
    <w:rsid w:val="00284C65"/>
    <w:rsid w:val="002864F6"/>
    <w:rsid w:val="00290720"/>
    <w:rsid w:val="00290EA3"/>
    <w:rsid w:val="00291320"/>
    <w:rsid w:val="00291C53"/>
    <w:rsid w:val="00296595"/>
    <w:rsid w:val="00296A29"/>
    <w:rsid w:val="00296B96"/>
    <w:rsid w:val="002A172F"/>
    <w:rsid w:val="002A1A67"/>
    <w:rsid w:val="002A32A8"/>
    <w:rsid w:val="002B1DE0"/>
    <w:rsid w:val="002C03AC"/>
    <w:rsid w:val="002C0585"/>
    <w:rsid w:val="002C326F"/>
    <w:rsid w:val="002C49DC"/>
    <w:rsid w:val="002C5E1C"/>
    <w:rsid w:val="002C7DFF"/>
    <w:rsid w:val="002D014C"/>
    <w:rsid w:val="002D03C6"/>
    <w:rsid w:val="002D0794"/>
    <w:rsid w:val="002D0EB5"/>
    <w:rsid w:val="002D3AC2"/>
    <w:rsid w:val="002D5083"/>
    <w:rsid w:val="002D6DAE"/>
    <w:rsid w:val="002E0262"/>
    <w:rsid w:val="002E2FDD"/>
    <w:rsid w:val="002E3E8C"/>
    <w:rsid w:val="002E624D"/>
    <w:rsid w:val="002E7A68"/>
    <w:rsid w:val="002F0B81"/>
    <w:rsid w:val="002F29B7"/>
    <w:rsid w:val="002F384A"/>
    <w:rsid w:val="002F61AD"/>
    <w:rsid w:val="002F62A9"/>
    <w:rsid w:val="002F75CF"/>
    <w:rsid w:val="003007B5"/>
    <w:rsid w:val="003008FE"/>
    <w:rsid w:val="0030169D"/>
    <w:rsid w:val="00303B27"/>
    <w:rsid w:val="003047A2"/>
    <w:rsid w:val="003060EB"/>
    <w:rsid w:val="0030734F"/>
    <w:rsid w:val="00310450"/>
    <w:rsid w:val="0031048A"/>
    <w:rsid w:val="0031104F"/>
    <w:rsid w:val="003153EB"/>
    <w:rsid w:val="0031577A"/>
    <w:rsid w:val="00316DFE"/>
    <w:rsid w:val="00316EF7"/>
    <w:rsid w:val="0032039B"/>
    <w:rsid w:val="0032136E"/>
    <w:rsid w:val="00321985"/>
    <w:rsid w:val="003224B4"/>
    <w:rsid w:val="00326E2C"/>
    <w:rsid w:val="003300E1"/>
    <w:rsid w:val="003341B6"/>
    <w:rsid w:val="003343F9"/>
    <w:rsid w:val="00335696"/>
    <w:rsid w:val="0033662B"/>
    <w:rsid w:val="00336B90"/>
    <w:rsid w:val="003400A9"/>
    <w:rsid w:val="00340E0C"/>
    <w:rsid w:val="00341581"/>
    <w:rsid w:val="003421F7"/>
    <w:rsid w:val="0034407E"/>
    <w:rsid w:val="003445B3"/>
    <w:rsid w:val="00344FE1"/>
    <w:rsid w:val="003507A8"/>
    <w:rsid w:val="00351205"/>
    <w:rsid w:val="003518A5"/>
    <w:rsid w:val="00352090"/>
    <w:rsid w:val="00354429"/>
    <w:rsid w:val="0035572F"/>
    <w:rsid w:val="003558BA"/>
    <w:rsid w:val="003578DD"/>
    <w:rsid w:val="00357AF5"/>
    <w:rsid w:val="00360202"/>
    <w:rsid w:val="00360246"/>
    <w:rsid w:val="003611FA"/>
    <w:rsid w:val="00364639"/>
    <w:rsid w:val="00365D32"/>
    <w:rsid w:val="0036616B"/>
    <w:rsid w:val="003662E3"/>
    <w:rsid w:val="0036646C"/>
    <w:rsid w:val="003665DC"/>
    <w:rsid w:val="00367F8E"/>
    <w:rsid w:val="0037181F"/>
    <w:rsid w:val="0037292D"/>
    <w:rsid w:val="00372EC1"/>
    <w:rsid w:val="00372F74"/>
    <w:rsid w:val="00373322"/>
    <w:rsid w:val="0037507F"/>
    <w:rsid w:val="0037615A"/>
    <w:rsid w:val="00376276"/>
    <w:rsid w:val="00380799"/>
    <w:rsid w:val="00385311"/>
    <w:rsid w:val="00386BE0"/>
    <w:rsid w:val="003876CF"/>
    <w:rsid w:val="00387E0F"/>
    <w:rsid w:val="003903E9"/>
    <w:rsid w:val="003911C8"/>
    <w:rsid w:val="00391923"/>
    <w:rsid w:val="003922AF"/>
    <w:rsid w:val="00394D28"/>
    <w:rsid w:val="00396D74"/>
    <w:rsid w:val="00397CD9"/>
    <w:rsid w:val="003A0E94"/>
    <w:rsid w:val="003A1289"/>
    <w:rsid w:val="003A17CA"/>
    <w:rsid w:val="003A277C"/>
    <w:rsid w:val="003A28D0"/>
    <w:rsid w:val="003A470F"/>
    <w:rsid w:val="003A5F51"/>
    <w:rsid w:val="003A5F6D"/>
    <w:rsid w:val="003A7E58"/>
    <w:rsid w:val="003B132A"/>
    <w:rsid w:val="003B1914"/>
    <w:rsid w:val="003B2E6C"/>
    <w:rsid w:val="003B32A0"/>
    <w:rsid w:val="003B40F2"/>
    <w:rsid w:val="003B64BF"/>
    <w:rsid w:val="003B6816"/>
    <w:rsid w:val="003B78BE"/>
    <w:rsid w:val="003C093A"/>
    <w:rsid w:val="003C0AE8"/>
    <w:rsid w:val="003C0F85"/>
    <w:rsid w:val="003C0FD5"/>
    <w:rsid w:val="003C134B"/>
    <w:rsid w:val="003C13E8"/>
    <w:rsid w:val="003C26B5"/>
    <w:rsid w:val="003C2F72"/>
    <w:rsid w:val="003C3D13"/>
    <w:rsid w:val="003C54FF"/>
    <w:rsid w:val="003C5E3D"/>
    <w:rsid w:val="003C611E"/>
    <w:rsid w:val="003C6809"/>
    <w:rsid w:val="003C7DFA"/>
    <w:rsid w:val="003D02A1"/>
    <w:rsid w:val="003D0A34"/>
    <w:rsid w:val="003D2D85"/>
    <w:rsid w:val="003D644E"/>
    <w:rsid w:val="003D7690"/>
    <w:rsid w:val="003E1921"/>
    <w:rsid w:val="003E197A"/>
    <w:rsid w:val="003E1D95"/>
    <w:rsid w:val="003E27B8"/>
    <w:rsid w:val="003E56FA"/>
    <w:rsid w:val="003E664B"/>
    <w:rsid w:val="003E703B"/>
    <w:rsid w:val="003F0689"/>
    <w:rsid w:val="003F1A75"/>
    <w:rsid w:val="003F1E50"/>
    <w:rsid w:val="003F2B08"/>
    <w:rsid w:val="003F3CD7"/>
    <w:rsid w:val="003F565A"/>
    <w:rsid w:val="003F587E"/>
    <w:rsid w:val="003F6972"/>
    <w:rsid w:val="003F6CE6"/>
    <w:rsid w:val="003F709E"/>
    <w:rsid w:val="003F7224"/>
    <w:rsid w:val="0040163A"/>
    <w:rsid w:val="0040178A"/>
    <w:rsid w:val="00402511"/>
    <w:rsid w:val="00404469"/>
    <w:rsid w:val="00405504"/>
    <w:rsid w:val="00405BE2"/>
    <w:rsid w:val="00407399"/>
    <w:rsid w:val="00412F52"/>
    <w:rsid w:val="00413E7D"/>
    <w:rsid w:val="00413F9D"/>
    <w:rsid w:val="00420275"/>
    <w:rsid w:val="00420733"/>
    <w:rsid w:val="00420D90"/>
    <w:rsid w:val="004218EB"/>
    <w:rsid w:val="0042198F"/>
    <w:rsid w:val="0042359F"/>
    <w:rsid w:val="004249BC"/>
    <w:rsid w:val="004249E8"/>
    <w:rsid w:val="0042500A"/>
    <w:rsid w:val="00425FB4"/>
    <w:rsid w:val="00426102"/>
    <w:rsid w:val="004264C9"/>
    <w:rsid w:val="00427B41"/>
    <w:rsid w:val="00427D21"/>
    <w:rsid w:val="00430A3C"/>
    <w:rsid w:val="00431768"/>
    <w:rsid w:val="00432AD4"/>
    <w:rsid w:val="00432EE1"/>
    <w:rsid w:val="0043424D"/>
    <w:rsid w:val="00434B35"/>
    <w:rsid w:val="00435EA3"/>
    <w:rsid w:val="0043613D"/>
    <w:rsid w:val="00440406"/>
    <w:rsid w:val="004416B5"/>
    <w:rsid w:val="00442529"/>
    <w:rsid w:val="00442959"/>
    <w:rsid w:val="0044343C"/>
    <w:rsid w:val="004436CB"/>
    <w:rsid w:val="004446E6"/>
    <w:rsid w:val="0044537D"/>
    <w:rsid w:val="004454E8"/>
    <w:rsid w:val="004476EA"/>
    <w:rsid w:val="00447F4A"/>
    <w:rsid w:val="00453073"/>
    <w:rsid w:val="00454130"/>
    <w:rsid w:val="00456564"/>
    <w:rsid w:val="00456F67"/>
    <w:rsid w:val="004612F5"/>
    <w:rsid w:val="004620CE"/>
    <w:rsid w:val="00462463"/>
    <w:rsid w:val="004629FA"/>
    <w:rsid w:val="004643BE"/>
    <w:rsid w:val="004644C2"/>
    <w:rsid w:val="00464783"/>
    <w:rsid w:val="00464986"/>
    <w:rsid w:val="00464F06"/>
    <w:rsid w:val="004654EC"/>
    <w:rsid w:val="004657AE"/>
    <w:rsid w:val="00465B80"/>
    <w:rsid w:val="00467CDF"/>
    <w:rsid w:val="00467F9C"/>
    <w:rsid w:val="0047152D"/>
    <w:rsid w:val="00471668"/>
    <w:rsid w:val="00472AFA"/>
    <w:rsid w:val="00472B00"/>
    <w:rsid w:val="00473637"/>
    <w:rsid w:val="004739BD"/>
    <w:rsid w:val="00474262"/>
    <w:rsid w:val="00475B34"/>
    <w:rsid w:val="00476A65"/>
    <w:rsid w:val="004771B9"/>
    <w:rsid w:val="00477934"/>
    <w:rsid w:val="0048174E"/>
    <w:rsid w:val="00483043"/>
    <w:rsid w:val="00483357"/>
    <w:rsid w:val="004838A7"/>
    <w:rsid w:val="0049026E"/>
    <w:rsid w:val="00491A9D"/>
    <w:rsid w:val="00492C2A"/>
    <w:rsid w:val="0049617D"/>
    <w:rsid w:val="004A1F93"/>
    <w:rsid w:val="004A2415"/>
    <w:rsid w:val="004A27BC"/>
    <w:rsid w:val="004A28BD"/>
    <w:rsid w:val="004A44E4"/>
    <w:rsid w:val="004A4A36"/>
    <w:rsid w:val="004A6F2D"/>
    <w:rsid w:val="004A7FCA"/>
    <w:rsid w:val="004B0C07"/>
    <w:rsid w:val="004B2B56"/>
    <w:rsid w:val="004B4CD0"/>
    <w:rsid w:val="004B734E"/>
    <w:rsid w:val="004B7519"/>
    <w:rsid w:val="004C1157"/>
    <w:rsid w:val="004C1C6F"/>
    <w:rsid w:val="004C1E5C"/>
    <w:rsid w:val="004C2BE0"/>
    <w:rsid w:val="004C391B"/>
    <w:rsid w:val="004C401A"/>
    <w:rsid w:val="004C42E3"/>
    <w:rsid w:val="004C5256"/>
    <w:rsid w:val="004C6343"/>
    <w:rsid w:val="004C6C17"/>
    <w:rsid w:val="004D06B0"/>
    <w:rsid w:val="004D08B1"/>
    <w:rsid w:val="004D0C41"/>
    <w:rsid w:val="004D13E2"/>
    <w:rsid w:val="004D1972"/>
    <w:rsid w:val="004D3263"/>
    <w:rsid w:val="004D717E"/>
    <w:rsid w:val="004D7B5A"/>
    <w:rsid w:val="004E06D1"/>
    <w:rsid w:val="004E0F0F"/>
    <w:rsid w:val="004E1840"/>
    <w:rsid w:val="004E5FCE"/>
    <w:rsid w:val="004E777B"/>
    <w:rsid w:val="004E7991"/>
    <w:rsid w:val="004F220C"/>
    <w:rsid w:val="004F2470"/>
    <w:rsid w:val="004F3BB5"/>
    <w:rsid w:val="004F5AA0"/>
    <w:rsid w:val="004F67C2"/>
    <w:rsid w:val="004F7B55"/>
    <w:rsid w:val="00500D30"/>
    <w:rsid w:val="00500DB2"/>
    <w:rsid w:val="00504715"/>
    <w:rsid w:val="00505DFE"/>
    <w:rsid w:val="00506E7C"/>
    <w:rsid w:val="00507051"/>
    <w:rsid w:val="0051006C"/>
    <w:rsid w:val="00510470"/>
    <w:rsid w:val="005105AE"/>
    <w:rsid w:val="005119D0"/>
    <w:rsid w:val="00511AF1"/>
    <w:rsid w:val="00514185"/>
    <w:rsid w:val="00515AD5"/>
    <w:rsid w:val="00515BD3"/>
    <w:rsid w:val="00517BAB"/>
    <w:rsid w:val="00520868"/>
    <w:rsid w:val="005210B9"/>
    <w:rsid w:val="00521323"/>
    <w:rsid w:val="00522E5A"/>
    <w:rsid w:val="00524305"/>
    <w:rsid w:val="00525758"/>
    <w:rsid w:val="005302B3"/>
    <w:rsid w:val="00530550"/>
    <w:rsid w:val="0053328C"/>
    <w:rsid w:val="00534681"/>
    <w:rsid w:val="00535056"/>
    <w:rsid w:val="005360B5"/>
    <w:rsid w:val="0054224E"/>
    <w:rsid w:val="005434E1"/>
    <w:rsid w:val="00544439"/>
    <w:rsid w:val="00544DC0"/>
    <w:rsid w:val="005454E0"/>
    <w:rsid w:val="00545D00"/>
    <w:rsid w:val="00546965"/>
    <w:rsid w:val="00550DDC"/>
    <w:rsid w:val="00553325"/>
    <w:rsid w:val="00556BF1"/>
    <w:rsid w:val="00556D0D"/>
    <w:rsid w:val="00556F53"/>
    <w:rsid w:val="00560122"/>
    <w:rsid w:val="005604D2"/>
    <w:rsid w:val="0056055B"/>
    <w:rsid w:val="0056068E"/>
    <w:rsid w:val="0056190D"/>
    <w:rsid w:val="005619D0"/>
    <w:rsid w:val="00561B56"/>
    <w:rsid w:val="005623E3"/>
    <w:rsid w:val="0056278C"/>
    <w:rsid w:val="00563442"/>
    <w:rsid w:val="0056348E"/>
    <w:rsid w:val="00564A13"/>
    <w:rsid w:val="00565AB5"/>
    <w:rsid w:val="00565B42"/>
    <w:rsid w:val="00566596"/>
    <w:rsid w:val="00566C7B"/>
    <w:rsid w:val="0056714E"/>
    <w:rsid w:val="005700F3"/>
    <w:rsid w:val="0057042A"/>
    <w:rsid w:val="00570C36"/>
    <w:rsid w:val="005710AA"/>
    <w:rsid w:val="005721B6"/>
    <w:rsid w:val="005749CD"/>
    <w:rsid w:val="00581094"/>
    <w:rsid w:val="00582B5F"/>
    <w:rsid w:val="0058363B"/>
    <w:rsid w:val="00584280"/>
    <w:rsid w:val="005844EF"/>
    <w:rsid w:val="0058559C"/>
    <w:rsid w:val="00585856"/>
    <w:rsid w:val="005875B2"/>
    <w:rsid w:val="00590459"/>
    <w:rsid w:val="00591CAF"/>
    <w:rsid w:val="00594146"/>
    <w:rsid w:val="005964AB"/>
    <w:rsid w:val="00596BA9"/>
    <w:rsid w:val="00597113"/>
    <w:rsid w:val="005A0491"/>
    <w:rsid w:val="005A11FE"/>
    <w:rsid w:val="005A33CD"/>
    <w:rsid w:val="005A48E6"/>
    <w:rsid w:val="005A58D4"/>
    <w:rsid w:val="005A66C3"/>
    <w:rsid w:val="005A6AB8"/>
    <w:rsid w:val="005A78CA"/>
    <w:rsid w:val="005B1D67"/>
    <w:rsid w:val="005B26C9"/>
    <w:rsid w:val="005B35E2"/>
    <w:rsid w:val="005B5349"/>
    <w:rsid w:val="005B5670"/>
    <w:rsid w:val="005C0F21"/>
    <w:rsid w:val="005C3803"/>
    <w:rsid w:val="005C46C3"/>
    <w:rsid w:val="005C4CE6"/>
    <w:rsid w:val="005C4DE6"/>
    <w:rsid w:val="005C6B15"/>
    <w:rsid w:val="005D3509"/>
    <w:rsid w:val="005D3B14"/>
    <w:rsid w:val="005D3F9A"/>
    <w:rsid w:val="005D4EE2"/>
    <w:rsid w:val="005D5ABD"/>
    <w:rsid w:val="005D60A8"/>
    <w:rsid w:val="005E39E0"/>
    <w:rsid w:val="005E544F"/>
    <w:rsid w:val="005E67F1"/>
    <w:rsid w:val="005E6FE1"/>
    <w:rsid w:val="005E7AF7"/>
    <w:rsid w:val="005F08FC"/>
    <w:rsid w:val="005F1085"/>
    <w:rsid w:val="005F1A25"/>
    <w:rsid w:val="005F1B0B"/>
    <w:rsid w:val="005F36C0"/>
    <w:rsid w:val="005F56E3"/>
    <w:rsid w:val="005F677F"/>
    <w:rsid w:val="005F67B7"/>
    <w:rsid w:val="005F7215"/>
    <w:rsid w:val="00600EE5"/>
    <w:rsid w:val="00601657"/>
    <w:rsid w:val="00602D9C"/>
    <w:rsid w:val="00604C60"/>
    <w:rsid w:val="00604E92"/>
    <w:rsid w:val="00605098"/>
    <w:rsid w:val="00605A0F"/>
    <w:rsid w:val="00611692"/>
    <w:rsid w:val="00611FC6"/>
    <w:rsid w:val="006122BA"/>
    <w:rsid w:val="00614F6F"/>
    <w:rsid w:val="0061542F"/>
    <w:rsid w:val="0061737D"/>
    <w:rsid w:val="00617D02"/>
    <w:rsid w:val="00620051"/>
    <w:rsid w:val="006209FC"/>
    <w:rsid w:val="006224F6"/>
    <w:rsid w:val="00622883"/>
    <w:rsid w:val="00626720"/>
    <w:rsid w:val="006274C7"/>
    <w:rsid w:val="00630F91"/>
    <w:rsid w:val="006318A8"/>
    <w:rsid w:val="00633C51"/>
    <w:rsid w:val="00634074"/>
    <w:rsid w:val="00640226"/>
    <w:rsid w:val="00640946"/>
    <w:rsid w:val="00641BEB"/>
    <w:rsid w:val="00644441"/>
    <w:rsid w:val="006455F9"/>
    <w:rsid w:val="00645E4A"/>
    <w:rsid w:val="006475FF"/>
    <w:rsid w:val="006478BF"/>
    <w:rsid w:val="0065042C"/>
    <w:rsid w:val="00651935"/>
    <w:rsid w:val="00655EA5"/>
    <w:rsid w:val="00656A48"/>
    <w:rsid w:val="00657268"/>
    <w:rsid w:val="00657448"/>
    <w:rsid w:val="00657AC8"/>
    <w:rsid w:val="006608C4"/>
    <w:rsid w:val="00661466"/>
    <w:rsid w:val="00661C2D"/>
    <w:rsid w:val="0066595F"/>
    <w:rsid w:val="00665DD9"/>
    <w:rsid w:val="00665E2B"/>
    <w:rsid w:val="00667354"/>
    <w:rsid w:val="006700D7"/>
    <w:rsid w:val="00673D6E"/>
    <w:rsid w:val="0067698D"/>
    <w:rsid w:val="006778E0"/>
    <w:rsid w:val="00677F2F"/>
    <w:rsid w:val="00677F44"/>
    <w:rsid w:val="006802CF"/>
    <w:rsid w:val="00683F2E"/>
    <w:rsid w:val="0068444E"/>
    <w:rsid w:val="00684B7B"/>
    <w:rsid w:val="0068619F"/>
    <w:rsid w:val="00686FBF"/>
    <w:rsid w:val="00687603"/>
    <w:rsid w:val="00692009"/>
    <w:rsid w:val="0069276A"/>
    <w:rsid w:val="006931DB"/>
    <w:rsid w:val="00694B6E"/>
    <w:rsid w:val="00695738"/>
    <w:rsid w:val="00696AB2"/>
    <w:rsid w:val="00697201"/>
    <w:rsid w:val="006A0895"/>
    <w:rsid w:val="006A3863"/>
    <w:rsid w:val="006A6CD0"/>
    <w:rsid w:val="006A6D12"/>
    <w:rsid w:val="006A73C1"/>
    <w:rsid w:val="006B0099"/>
    <w:rsid w:val="006B046F"/>
    <w:rsid w:val="006B1ED1"/>
    <w:rsid w:val="006B2290"/>
    <w:rsid w:val="006B3CF0"/>
    <w:rsid w:val="006B6B45"/>
    <w:rsid w:val="006B6EA3"/>
    <w:rsid w:val="006B766A"/>
    <w:rsid w:val="006C0C42"/>
    <w:rsid w:val="006C69F6"/>
    <w:rsid w:val="006D1FE2"/>
    <w:rsid w:val="006D477E"/>
    <w:rsid w:val="006D58E9"/>
    <w:rsid w:val="006D59CD"/>
    <w:rsid w:val="006D7A51"/>
    <w:rsid w:val="006E05F5"/>
    <w:rsid w:val="006E1A79"/>
    <w:rsid w:val="006E1AE8"/>
    <w:rsid w:val="006E1B1D"/>
    <w:rsid w:val="006E3CAE"/>
    <w:rsid w:val="006E4BCA"/>
    <w:rsid w:val="006E6903"/>
    <w:rsid w:val="006F0318"/>
    <w:rsid w:val="006F12DE"/>
    <w:rsid w:val="006F164D"/>
    <w:rsid w:val="006F3E83"/>
    <w:rsid w:val="006F4A42"/>
    <w:rsid w:val="0070320C"/>
    <w:rsid w:val="00703460"/>
    <w:rsid w:val="00703BC3"/>
    <w:rsid w:val="00705738"/>
    <w:rsid w:val="00706030"/>
    <w:rsid w:val="007065C5"/>
    <w:rsid w:val="0070718B"/>
    <w:rsid w:val="0070777D"/>
    <w:rsid w:val="00707C95"/>
    <w:rsid w:val="0071023E"/>
    <w:rsid w:val="00711087"/>
    <w:rsid w:val="007114BE"/>
    <w:rsid w:val="0071259A"/>
    <w:rsid w:val="0071262B"/>
    <w:rsid w:val="007140B6"/>
    <w:rsid w:val="007143C0"/>
    <w:rsid w:val="00716E66"/>
    <w:rsid w:val="00717D88"/>
    <w:rsid w:val="00717E28"/>
    <w:rsid w:val="00720DB6"/>
    <w:rsid w:val="00721010"/>
    <w:rsid w:val="007233CA"/>
    <w:rsid w:val="007258BA"/>
    <w:rsid w:val="007267B6"/>
    <w:rsid w:val="00726A43"/>
    <w:rsid w:val="00727EB9"/>
    <w:rsid w:val="00727F65"/>
    <w:rsid w:val="007319A5"/>
    <w:rsid w:val="00731CEB"/>
    <w:rsid w:val="007321DE"/>
    <w:rsid w:val="00732B09"/>
    <w:rsid w:val="00732DB4"/>
    <w:rsid w:val="0073387C"/>
    <w:rsid w:val="00733DF7"/>
    <w:rsid w:val="007342BE"/>
    <w:rsid w:val="00735BA9"/>
    <w:rsid w:val="00735ED8"/>
    <w:rsid w:val="00735FB4"/>
    <w:rsid w:val="0073646C"/>
    <w:rsid w:val="00737C41"/>
    <w:rsid w:val="007404F3"/>
    <w:rsid w:val="00741430"/>
    <w:rsid w:val="0074264F"/>
    <w:rsid w:val="00742F3C"/>
    <w:rsid w:val="00746C07"/>
    <w:rsid w:val="00746C16"/>
    <w:rsid w:val="00746F24"/>
    <w:rsid w:val="007501DD"/>
    <w:rsid w:val="00750AF7"/>
    <w:rsid w:val="00752471"/>
    <w:rsid w:val="00752783"/>
    <w:rsid w:val="00753279"/>
    <w:rsid w:val="00755709"/>
    <w:rsid w:val="0075576B"/>
    <w:rsid w:val="007557E1"/>
    <w:rsid w:val="0075581C"/>
    <w:rsid w:val="0075586D"/>
    <w:rsid w:val="00760A13"/>
    <w:rsid w:val="00760C0B"/>
    <w:rsid w:val="00761FC4"/>
    <w:rsid w:val="00762E05"/>
    <w:rsid w:val="007646F5"/>
    <w:rsid w:val="00764922"/>
    <w:rsid w:val="0076506F"/>
    <w:rsid w:val="007652C7"/>
    <w:rsid w:val="007654C2"/>
    <w:rsid w:val="00766BD2"/>
    <w:rsid w:val="00766E2F"/>
    <w:rsid w:val="00770B40"/>
    <w:rsid w:val="007719EC"/>
    <w:rsid w:val="00772725"/>
    <w:rsid w:val="00772A6C"/>
    <w:rsid w:val="007747FB"/>
    <w:rsid w:val="007759D0"/>
    <w:rsid w:val="00775A84"/>
    <w:rsid w:val="00776A52"/>
    <w:rsid w:val="0078118D"/>
    <w:rsid w:val="00781507"/>
    <w:rsid w:val="00782740"/>
    <w:rsid w:val="007828B0"/>
    <w:rsid w:val="0078320C"/>
    <w:rsid w:val="0078379E"/>
    <w:rsid w:val="00785412"/>
    <w:rsid w:val="00785544"/>
    <w:rsid w:val="00786056"/>
    <w:rsid w:val="00787E24"/>
    <w:rsid w:val="007942D3"/>
    <w:rsid w:val="00796594"/>
    <w:rsid w:val="00797BF7"/>
    <w:rsid w:val="007A069B"/>
    <w:rsid w:val="007A1BED"/>
    <w:rsid w:val="007A5960"/>
    <w:rsid w:val="007A59DF"/>
    <w:rsid w:val="007A749D"/>
    <w:rsid w:val="007B1580"/>
    <w:rsid w:val="007B2099"/>
    <w:rsid w:val="007B292F"/>
    <w:rsid w:val="007B5D05"/>
    <w:rsid w:val="007B6109"/>
    <w:rsid w:val="007B6C09"/>
    <w:rsid w:val="007B7741"/>
    <w:rsid w:val="007C0896"/>
    <w:rsid w:val="007C2880"/>
    <w:rsid w:val="007C3575"/>
    <w:rsid w:val="007C4951"/>
    <w:rsid w:val="007D660F"/>
    <w:rsid w:val="007D6F20"/>
    <w:rsid w:val="007E0644"/>
    <w:rsid w:val="007E09DA"/>
    <w:rsid w:val="007E0AFC"/>
    <w:rsid w:val="007E0F8A"/>
    <w:rsid w:val="007E2E64"/>
    <w:rsid w:val="007E33E0"/>
    <w:rsid w:val="007E5FEE"/>
    <w:rsid w:val="007E70CF"/>
    <w:rsid w:val="007E73EF"/>
    <w:rsid w:val="007E77BD"/>
    <w:rsid w:val="007E7B4B"/>
    <w:rsid w:val="007F02F5"/>
    <w:rsid w:val="007F1AA4"/>
    <w:rsid w:val="007F35AA"/>
    <w:rsid w:val="007F4310"/>
    <w:rsid w:val="007F5290"/>
    <w:rsid w:val="007F6A04"/>
    <w:rsid w:val="007F718D"/>
    <w:rsid w:val="00801D67"/>
    <w:rsid w:val="00801FAD"/>
    <w:rsid w:val="008034D0"/>
    <w:rsid w:val="0080352E"/>
    <w:rsid w:val="00805DA1"/>
    <w:rsid w:val="0081017C"/>
    <w:rsid w:val="008104D0"/>
    <w:rsid w:val="00810571"/>
    <w:rsid w:val="00810FE9"/>
    <w:rsid w:val="008111FB"/>
    <w:rsid w:val="008117FF"/>
    <w:rsid w:val="00811B4C"/>
    <w:rsid w:val="00811B66"/>
    <w:rsid w:val="00811DBC"/>
    <w:rsid w:val="00811DDD"/>
    <w:rsid w:val="00812D4B"/>
    <w:rsid w:val="00813952"/>
    <w:rsid w:val="008172C8"/>
    <w:rsid w:val="008178B6"/>
    <w:rsid w:val="00817EAB"/>
    <w:rsid w:val="00820831"/>
    <w:rsid w:val="008209FE"/>
    <w:rsid w:val="00821E5D"/>
    <w:rsid w:val="008222F5"/>
    <w:rsid w:val="008232C1"/>
    <w:rsid w:val="008232E8"/>
    <w:rsid w:val="008233AC"/>
    <w:rsid w:val="008242AB"/>
    <w:rsid w:val="008243AA"/>
    <w:rsid w:val="00825904"/>
    <w:rsid w:val="00825CB9"/>
    <w:rsid w:val="00827C39"/>
    <w:rsid w:val="008309B9"/>
    <w:rsid w:val="00830E5D"/>
    <w:rsid w:val="00834E64"/>
    <w:rsid w:val="00835936"/>
    <w:rsid w:val="00835F3E"/>
    <w:rsid w:val="00836AF1"/>
    <w:rsid w:val="0083708C"/>
    <w:rsid w:val="00840CEF"/>
    <w:rsid w:val="00840EAC"/>
    <w:rsid w:val="00840F74"/>
    <w:rsid w:val="00841BE1"/>
    <w:rsid w:val="008423A7"/>
    <w:rsid w:val="00844567"/>
    <w:rsid w:val="00844C14"/>
    <w:rsid w:val="00846577"/>
    <w:rsid w:val="00847138"/>
    <w:rsid w:val="00853720"/>
    <w:rsid w:val="00853FC5"/>
    <w:rsid w:val="008545C5"/>
    <w:rsid w:val="00854B71"/>
    <w:rsid w:val="00857559"/>
    <w:rsid w:val="008608CD"/>
    <w:rsid w:val="00860C67"/>
    <w:rsid w:val="00860F1C"/>
    <w:rsid w:val="00861439"/>
    <w:rsid w:val="00865B74"/>
    <w:rsid w:val="00866063"/>
    <w:rsid w:val="008660A3"/>
    <w:rsid w:val="00866C82"/>
    <w:rsid w:val="00867F5E"/>
    <w:rsid w:val="00870EE0"/>
    <w:rsid w:val="00872090"/>
    <w:rsid w:val="00873896"/>
    <w:rsid w:val="00874D91"/>
    <w:rsid w:val="00875E0B"/>
    <w:rsid w:val="0088154A"/>
    <w:rsid w:val="00881AD9"/>
    <w:rsid w:val="00881B39"/>
    <w:rsid w:val="00884482"/>
    <w:rsid w:val="008862BA"/>
    <w:rsid w:val="00890278"/>
    <w:rsid w:val="00892C3B"/>
    <w:rsid w:val="00893A37"/>
    <w:rsid w:val="00893BFC"/>
    <w:rsid w:val="008950DE"/>
    <w:rsid w:val="00895F6E"/>
    <w:rsid w:val="00896536"/>
    <w:rsid w:val="00896657"/>
    <w:rsid w:val="008974F0"/>
    <w:rsid w:val="00897B2E"/>
    <w:rsid w:val="008A0554"/>
    <w:rsid w:val="008A11DF"/>
    <w:rsid w:val="008A1499"/>
    <w:rsid w:val="008A2E59"/>
    <w:rsid w:val="008A42CC"/>
    <w:rsid w:val="008A4DFD"/>
    <w:rsid w:val="008A5B04"/>
    <w:rsid w:val="008A5D71"/>
    <w:rsid w:val="008A730D"/>
    <w:rsid w:val="008A7A40"/>
    <w:rsid w:val="008B012A"/>
    <w:rsid w:val="008B0447"/>
    <w:rsid w:val="008B1676"/>
    <w:rsid w:val="008B2C55"/>
    <w:rsid w:val="008B3464"/>
    <w:rsid w:val="008B3DBA"/>
    <w:rsid w:val="008B4979"/>
    <w:rsid w:val="008B5143"/>
    <w:rsid w:val="008B72E2"/>
    <w:rsid w:val="008B7375"/>
    <w:rsid w:val="008B7BF1"/>
    <w:rsid w:val="008C0C9C"/>
    <w:rsid w:val="008C102C"/>
    <w:rsid w:val="008C1A41"/>
    <w:rsid w:val="008C1FCA"/>
    <w:rsid w:val="008C2892"/>
    <w:rsid w:val="008C320F"/>
    <w:rsid w:val="008C4317"/>
    <w:rsid w:val="008C50EE"/>
    <w:rsid w:val="008C553C"/>
    <w:rsid w:val="008C724C"/>
    <w:rsid w:val="008C7865"/>
    <w:rsid w:val="008C7D1E"/>
    <w:rsid w:val="008D080F"/>
    <w:rsid w:val="008D1816"/>
    <w:rsid w:val="008D1B01"/>
    <w:rsid w:val="008D1B73"/>
    <w:rsid w:val="008D22E1"/>
    <w:rsid w:val="008D438F"/>
    <w:rsid w:val="008D5438"/>
    <w:rsid w:val="008D65C3"/>
    <w:rsid w:val="008D7283"/>
    <w:rsid w:val="008E00BC"/>
    <w:rsid w:val="008E1B6A"/>
    <w:rsid w:val="008E2126"/>
    <w:rsid w:val="008E521E"/>
    <w:rsid w:val="008E56BF"/>
    <w:rsid w:val="008E6D30"/>
    <w:rsid w:val="008F01DD"/>
    <w:rsid w:val="008F0E7B"/>
    <w:rsid w:val="009011AA"/>
    <w:rsid w:val="00903D17"/>
    <w:rsid w:val="00906E17"/>
    <w:rsid w:val="00910C4A"/>
    <w:rsid w:val="009114DA"/>
    <w:rsid w:val="00911873"/>
    <w:rsid w:val="00911A50"/>
    <w:rsid w:val="00912DEB"/>
    <w:rsid w:val="0091324E"/>
    <w:rsid w:val="009146EC"/>
    <w:rsid w:val="00916E23"/>
    <w:rsid w:val="00917D03"/>
    <w:rsid w:val="009202A7"/>
    <w:rsid w:val="00920DDF"/>
    <w:rsid w:val="009216C0"/>
    <w:rsid w:val="00922FD6"/>
    <w:rsid w:val="009239E3"/>
    <w:rsid w:val="009253AC"/>
    <w:rsid w:val="0092758A"/>
    <w:rsid w:val="00930A15"/>
    <w:rsid w:val="00930A9C"/>
    <w:rsid w:val="00930BA1"/>
    <w:rsid w:val="00930C2E"/>
    <w:rsid w:val="0093169E"/>
    <w:rsid w:val="00931FA7"/>
    <w:rsid w:val="0093462C"/>
    <w:rsid w:val="00935E9D"/>
    <w:rsid w:val="00937A87"/>
    <w:rsid w:val="00940367"/>
    <w:rsid w:val="009406A7"/>
    <w:rsid w:val="00942549"/>
    <w:rsid w:val="00944A03"/>
    <w:rsid w:val="00944B23"/>
    <w:rsid w:val="00945609"/>
    <w:rsid w:val="009462D0"/>
    <w:rsid w:val="00946AC2"/>
    <w:rsid w:val="00946C02"/>
    <w:rsid w:val="0095045B"/>
    <w:rsid w:val="009505C9"/>
    <w:rsid w:val="00950677"/>
    <w:rsid w:val="00950752"/>
    <w:rsid w:val="009515F9"/>
    <w:rsid w:val="00951A7C"/>
    <w:rsid w:val="009528C6"/>
    <w:rsid w:val="00952A2E"/>
    <w:rsid w:val="00953EDB"/>
    <w:rsid w:val="009559C4"/>
    <w:rsid w:val="0096078F"/>
    <w:rsid w:val="00961783"/>
    <w:rsid w:val="00961E0D"/>
    <w:rsid w:val="009620F7"/>
    <w:rsid w:val="00962F1E"/>
    <w:rsid w:val="00963B09"/>
    <w:rsid w:val="00964996"/>
    <w:rsid w:val="00964D96"/>
    <w:rsid w:val="00966424"/>
    <w:rsid w:val="0096762A"/>
    <w:rsid w:val="00967C03"/>
    <w:rsid w:val="0097287C"/>
    <w:rsid w:val="00975047"/>
    <w:rsid w:val="009759B8"/>
    <w:rsid w:val="00976C77"/>
    <w:rsid w:val="00977593"/>
    <w:rsid w:val="00977B42"/>
    <w:rsid w:val="00980527"/>
    <w:rsid w:val="00981183"/>
    <w:rsid w:val="00982B4D"/>
    <w:rsid w:val="00985109"/>
    <w:rsid w:val="0098520D"/>
    <w:rsid w:val="0098759B"/>
    <w:rsid w:val="009915FA"/>
    <w:rsid w:val="009926FE"/>
    <w:rsid w:val="00993ACD"/>
    <w:rsid w:val="00994B2E"/>
    <w:rsid w:val="00995950"/>
    <w:rsid w:val="009A02E1"/>
    <w:rsid w:val="009A2651"/>
    <w:rsid w:val="009A3182"/>
    <w:rsid w:val="009A320A"/>
    <w:rsid w:val="009A358B"/>
    <w:rsid w:val="009A3769"/>
    <w:rsid w:val="009A3A6A"/>
    <w:rsid w:val="009A3FFB"/>
    <w:rsid w:val="009A51E3"/>
    <w:rsid w:val="009A557F"/>
    <w:rsid w:val="009A6266"/>
    <w:rsid w:val="009A7CD4"/>
    <w:rsid w:val="009B4BB3"/>
    <w:rsid w:val="009C03AC"/>
    <w:rsid w:val="009C100E"/>
    <w:rsid w:val="009C268A"/>
    <w:rsid w:val="009C2DE6"/>
    <w:rsid w:val="009C3F1F"/>
    <w:rsid w:val="009C505A"/>
    <w:rsid w:val="009C7170"/>
    <w:rsid w:val="009D078C"/>
    <w:rsid w:val="009D0E5D"/>
    <w:rsid w:val="009D264E"/>
    <w:rsid w:val="009D4955"/>
    <w:rsid w:val="009D5380"/>
    <w:rsid w:val="009D63F5"/>
    <w:rsid w:val="009E0A9E"/>
    <w:rsid w:val="009E1398"/>
    <w:rsid w:val="009E1705"/>
    <w:rsid w:val="009E20DB"/>
    <w:rsid w:val="009E2948"/>
    <w:rsid w:val="009E4728"/>
    <w:rsid w:val="009E474B"/>
    <w:rsid w:val="009E4BAA"/>
    <w:rsid w:val="009E4FDC"/>
    <w:rsid w:val="009E5341"/>
    <w:rsid w:val="009E5C04"/>
    <w:rsid w:val="009F1EA8"/>
    <w:rsid w:val="009F2B54"/>
    <w:rsid w:val="009F45A0"/>
    <w:rsid w:val="009F599A"/>
    <w:rsid w:val="009F60BA"/>
    <w:rsid w:val="009F61A2"/>
    <w:rsid w:val="009F6B42"/>
    <w:rsid w:val="009F7DEF"/>
    <w:rsid w:val="00A003B0"/>
    <w:rsid w:val="00A025FE"/>
    <w:rsid w:val="00A029B2"/>
    <w:rsid w:val="00A02BE3"/>
    <w:rsid w:val="00A0481B"/>
    <w:rsid w:val="00A053C1"/>
    <w:rsid w:val="00A054F4"/>
    <w:rsid w:val="00A06307"/>
    <w:rsid w:val="00A06541"/>
    <w:rsid w:val="00A10FB0"/>
    <w:rsid w:val="00A111D1"/>
    <w:rsid w:val="00A12B47"/>
    <w:rsid w:val="00A13ACD"/>
    <w:rsid w:val="00A15279"/>
    <w:rsid w:val="00A1589D"/>
    <w:rsid w:val="00A1681B"/>
    <w:rsid w:val="00A20C47"/>
    <w:rsid w:val="00A21BA9"/>
    <w:rsid w:val="00A2564A"/>
    <w:rsid w:val="00A274F2"/>
    <w:rsid w:val="00A30440"/>
    <w:rsid w:val="00A312DA"/>
    <w:rsid w:val="00A318A3"/>
    <w:rsid w:val="00A31A77"/>
    <w:rsid w:val="00A31E8E"/>
    <w:rsid w:val="00A341F6"/>
    <w:rsid w:val="00A356AF"/>
    <w:rsid w:val="00A374C7"/>
    <w:rsid w:val="00A40B11"/>
    <w:rsid w:val="00A43F2C"/>
    <w:rsid w:val="00A445C9"/>
    <w:rsid w:val="00A44829"/>
    <w:rsid w:val="00A45D1F"/>
    <w:rsid w:val="00A46762"/>
    <w:rsid w:val="00A509D0"/>
    <w:rsid w:val="00A52D1C"/>
    <w:rsid w:val="00A546B4"/>
    <w:rsid w:val="00A54C83"/>
    <w:rsid w:val="00A5577B"/>
    <w:rsid w:val="00A56638"/>
    <w:rsid w:val="00A5778F"/>
    <w:rsid w:val="00A61053"/>
    <w:rsid w:val="00A61439"/>
    <w:rsid w:val="00A626D4"/>
    <w:rsid w:val="00A6277C"/>
    <w:rsid w:val="00A62C20"/>
    <w:rsid w:val="00A63074"/>
    <w:rsid w:val="00A636E6"/>
    <w:rsid w:val="00A66BFA"/>
    <w:rsid w:val="00A6714A"/>
    <w:rsid w:val="00A67581"/>
    <w:rsid w:val="00A679DA"/>
    <w:rsid w:val="00A67B67"/>
    <w:rsid w:val="00A704B9"/>
    <w:rsid w:val="00A70E06"/>
    <w:rsid w:val="00A70E1C"/>
    <w:rsid w:val="00A70F8E"/>
    <w:rsid w:val="00A7201B"/>
    <w:rsid w:val="00A72F91"/>
    <w:rsid w:val="00A74EC4"/>
    <w:rsid w:val="00A77151"/>
    <w:rsid w:val="00A7766D"/>
    <w:rsid w:val="00A8094A"/>
    <w:rsid w:val="00A81ADB"/>
    <w:rsid w:val="00A82180"/>
    <w:rsid w:val="00A82BB0"/>
    <w:rsid w:val="00A878C0"/>
    <w:rsid w:val="00A87990"/>
    <w:rsid w:val="00A91D5C"/>
    <w:rsid w:val="00A93C02"/>
    <w:rsid w:val="00A941FF"/>
    <w:rsid w:val="00A962FD"/>
    <w:rsid w:val="00AA06F2"/>
    <w:rsid w:val="00AA12B9"/>
    <w:rsid w:val="00AA2672"/>
    <w:rsid w:val="00AA36C4"/>
    <w:rsid w:val="00AA51A5"/>
    <w:rsid w:val="00AA5630"/>
    <w:rsid w:val="00AA5BA6"/>
    <w:rsid w:val="00AA67C4"/>
    <w:rsid w:val="00AA6F92"/>
    <w:rsid w:val="00AA7244"/>
    <w:rsid w:val="00AB1404"/>
    <w:rsid w:val="00AB46F9"/>
    <w:rsid w:val="00AB475D"/>
    <w:rsid w:val="00AB4883"/>
    <w:rsid w:val="00AB50AB"/>
    <w:rsid w:val="00AB5AE2"/>
    <w:rsid w:val="00AB5E7B"/>
    <w:rsid w:val="00AB6934"/>
    <w:rsid w:val="00AC2428"/>
    <w:rsid w:val="00AC2911"/>
    <w:rsid w:val="00AC457C"/>
    <w:rsid w:val="00AC4ACF"/>
    <w:rsid w:val="00AC75E0"/>
    <w:rsid w:val="00AC7D72"/>
    <w:rsid w:val="00AD1397"/>
    <w:rsid w:val="00AD2599"/>
    <w:rsid w:val="00AD26DB"/>
    <w:rsid w:val="00AD303C"/>
    <w:rsid w:val="00AD325B"/>
    <w:rsid w:val="00AD38EF"/>
    <w:rsid w:val="00AD4F28"/>
    <w:rsid w:val="00AD6742"/>
    <w:rsid w:val="00AD73C3"/>
    <w:rsid w:val="00AE1597"/>
    <w:rsid w:val="00AE3D5A"/>
    <w:rsid w:val="00AE49F2"/>
    <w:rsid w:val="00AE621D"/>
    <w:rsid w:val="00AE6257"/>
    <w:rsid w:val="00AE7991"/>
    <w:rsid w:val="00AE7DFB"/>
    <w:rsid w:val="00AF05E4"/>
    <w:rsid w:val="00AF067B"/>
    <w:rsid w:val="00AF0D56"/>
    <w:rsid w:val="00AF1D25"/>
    <w:rsid w:val="00AF27DC"/>
    <w:rsid w:val="00AF42DE"/>
    <w:rsid w:val="00AF50C8"/>
    <w:rsid w:val="00AF5ECF"/>
    <w:rsid w:val="00AF7448"/>
    <w:rsid w:val="00B013AD"/>
    <w:rsid w:val="00B01E78"/>
    <w:rsid w:val="00B02F01"/>
    <w:rsid w:val="00B05914"/>
    <w:rsid w:val="00B05E80"/>
    <w:rsid w:val="00B06B8B"/>
    <w:rsid w:val="00B1020D"/>
    <w:rsid w:val="00B108DA"/>
    <w:rsid w:val="00B10DE9"/>
    <w:rsid w:val="00B136BC"/>
    <w:rsid w:val="00B13EE7"/>
    <w:rsid w:val="00B1580D"/>
    <w:rsid w:val="00B159BB"/>
    <w:rsid w:val="00B224D8"/>
    <w:rsid w:val="00B22FF0"/>
    <w:rsid w:val="00B231CE"/>
    <w:rsid w:val="00B237D5"/>
    <w:rsid w:val="00B2411B"/>
    <w:rsid w:val="00B24C8B"/>
    <w:rsid w:val="00B25C3E"/>
    <w:rsid w:val="00B2630D"/>
    <w:rsid w:val="00B26402"/>
    <w:rsid w:val="00B26B35"/>
    <w:rsid w:val="00B30765"/>
    <w:rsid w:val="00B3161C"/>
    <w:rsid w:val="00B3369F"/>
    <w:rsid w:val="00B400EE"/>
    <w:rsid w:val="00B40A53"/>
    <w:rsid w:val="00B40DEB"/>
    <w:rsid w:val="00B41296"/>
    <w:rsid w:val="00B44335"/>
    <w:rsid w:val="00B4460A"/>
    <w:rsid w:val="00B46EE0"/>
    <w:rsid w:val="00B47D3E"/>
    <w:rsid w:val="00B518B8"/>
    <w:rsid w:val="00B51EF4"/>
    <w:rsid w:val="00B51FC6"/>
    <w:rsid w:val="00B6027C"/>
    <w:rsid w:val="00B610FA"/>
    <w:rsid w:val="00B61D78"/>
    <w:rsid w:val="00B62593"/>
    <w:rsid w:val="00B6588E"/>
    <w:rsid w:val="00B65F6F"/>
    <w:rsid w:val="00B666DC"/>
    <w:rsid w:val="00B66721"/>
    <w:rsid w:val="00B67AD2"/>
    <w:rsid w:val="00B7023E"/>
    <w:rsid w:val="00B70FBF"/>
    <w:rsid w:val="00B728C1"/>
    <w:rsid w:val="00B7304F"/>
    <w:rsid w:val="00B739EA"/>
    <w:rsid w:val="00B7552A"/>
    <w:rsid w:val="00B77BFA"/>
    <w:rsid w:val="00B77D27"/>
    <w:rsid w:val="00B77FD8"/>
    <w:rsid w:val="00B84095"/>
    <w:rsid w:val="00B869C7"/>
    <w:rsid w:val="00B900AD"/>
    <w:rsid w:val="00B9025E"/>
    <w:rsid w:val="00B90DF8"/>
    <w:rsid w:val="00B911B2"/>
    <w:rsid w:val="00B91EB7"/>
    <w:rsid w:val="00B94964"/>
    <w:rsid w:val="00B94C51"/>
    <w:rsid w:val="00B94E6C"/>
    <w:rsid w:val="00B954C7"/>
    <w:rsid w:val="00B95F49"/>
    <w:rsid w:val="00BA3E00"/>
    <w:rsid w:val="00BA4051"/>
    <w:rsid w:val="00BA4BE7"/>
    <w:rsid w:val="00BA53DA"/>
    <w:rsid w:val="00BA7CBF"/>
    <w:rsid w:val="00BB0829"/>
    <w:rsid w:val="00BB11AF"/>
    <w:rsid w:val="00BB14B3"/>
    <w:rsid w:val="00BB4606"/>
    <w:rsid w:val="00BB5465"/>
    <w:rsid w:val="00BB7C3C"/>
    <w:rsid w:val="00BB7F4D"/>
    <w:rsid w:val="00BC123F"/>
    <w:rsid w:val="00BC310F"/>
    <w:rsid w:val="00BC4453"/>
    <w:rsid w:val="00BC54C9"/>
    <w:rsid w:val="00BC6716"/>
    <w:rsid w:val="00BC6D23"/>
    <w:rsid w:val="00BC7504"/>
    <w:rsid w:val="00BD2DFF"/>
    <w:rsid w:val="00BD492D"/>
    <w:rsid w:val="00BD4973"/>
    <w:rsid w:val="00BD79B4"/>
    <w:rsid w:val="00BD7D97"/>
    <w:rsid w:val="00BE0682"/>
    <w:rsid w:val="00BE06BF"/>
    <w:rsid w:val="00BE10D7"/>
    <w:rsid w:val="00BE2573"/>
    <w:rsid w:val="00BF015B"/>
    <w:rsid w:val="00BF20BD"/>
    <w:rsid w:val="00BF247D"/>
    <w:rsid w:val="00BF3216"/>
    <w:rsid w:val="00BF3FDE"/>
    <w:rsid w:val="00BF4B1A"/>
    <w:rsid w:val="00BF4B70"/>
    <w:rsid w:val="00BF5FAC"/>
    <w:rsid w:val="00BF7A54"/>
    <w:rsid w:val="00BF7DA7"/>
    <w:rsid w:val="00C0070B"/>
    <w:rsid w:val="00C008A8"/>
    <w:rsid w:val="00C01445"/>
    <w:rsid w:val="00C02136"/>
    <w:rsid w:val="00C032BF"/>
    <w:rsid w:val="00C06358"/>
    <w:rsid w:val="00C0664B"/>
    <w:rsid w:val="00C07025"/>
    <w:rsid w:val="00C101D5"/>
    <w:rsid w:val="00C1024E"/>
    <w:rsid w:val="00C124CC"/>
    <w:rsid w:val="00C142F8"/>
    <w:rsid w:val="00C15C04"/>
    <w:rsid w:val="00C16F22"/>
    <w:rsid w:val="00C17D58"/>
    <w:rsid w:val="00C23D2F"/>
    <w:rsid w:val="00C24913"/>
    <w:rsid w:val="00C277EA"/>
    <w:rsid w:val="00C30595"/>
    <w:rsid w:val="00C343F0"/>
    <w:rsid w:val="00C36297"/>
    <w:rsid w:val="00C367F6"/>
    <w:rsid w:val="00C4032F"/>
    <w:rsid w:val="00C41C59"/>
    <w:rsid w:val="00C4255F"/>
    <w:rsid w:val="00C4257A"/>
    <w:rsid w:val="00C443BD"/>
    <w:rsid w:val="00C451C5"/>
    <w:rsid w:val="00C45683"/>
    <w:rsid w:val="00C51235"/>
    <w:rsid w:val="00C51975"/>
    <w:rsid w:val="00C52225"/>
    <w:rsid w:val="00C52441"/>
    <w:rsid w:val="00C52F0D"/>
    <w:rsid w:val="00C5422C"/>
    <w:rsid w:val="00C54385"/>
    <w:rsid w:val="00C56802"/>
    <w:rsid w:val="00C62A1C"/>
    <w:rsid w:val="00C6565D"/>
    <w:rsid w:val="00C65C4B"/>
    <w:rsid w:val="00C66097"/>
    <w:rsid w:val="00C662B9"/>
    <w:rsid w:val="00C66AD6"/>
    <w:rsid w:val="00C6712A"/>
    <w:rsid w:val="00C72C5A"/>
    <w:rsid w:val="00C73BF7"/>
    <w:rsid w:val="00C73F42"/>
    <w:rsid w:val="00C74351"/>
    <w:rsid w:val="00C748D1"/>
    <w:rsid w:val="00C7507C"/>
    <w:rsid w:val="00C75B08"/>
    <w:rsid w:val="00C779BF"/>
    <w:rsid w:val="00C81933"/>
    <w:rsid w:val="00C822A5"/>
    <w:rsid w:val="00C8408C"/>
    <w:rsid w:val="00C85716"/>
    <w:rsid w:val="00C8572F"/>
    <w:rsid w:val="00C90E83"/>
    <w:rsid w:val="00C91149"/>
    <w:rsid w:val="00C9161D"/>
    <w:rsid w:val="00C91E2A"/>
    <w:rsid w:val="00C92008"/>
    <w:rsid w:val="00C92536"/>
    <w:rsid w:val="00C92B43"/>
    <w:rsid w:val="00C93B74"/>
    <w:rsid w:val="00C94C4D"/>
    <w:rsid w:val="00C94FCE"/>
    <w:rsid w:val="00C96E90"/>
    <w:rsid w:val="00C974AC"/>
    <w:rsid w:val="00C977E3"/>
    <w:rsid w:val="00C97DD5"/>
    <w:rsid w:val="00CA0C1D"/>
    <w:rsid w:val="00CA0C85"/>
    <w:rsid w:val="00CA221E"/>
    <w:rsid w:val="00CA4D71"/>
    <w:rsid w:val="00CB13F9"/>
    <w:rsid w:val="00CB140B"/>
    <w:rsid w:val="00CB1E98"/>
    <w:rsid w:val="00CB6EB0"/>
    <w:rsid w:val="00CB77B0"/>
    <w:rsid w:val="00CB7DEC"/>
    <w:rsid w:val="00CC05A5"/>
    <w:rsid w:val="00CC1B2F"/>
    <w:rsid w:val="00CC2476"/>
    <w:rsid w:val="00CC36AD"/>
    <w:rsid w:val="00CC5BB5"/>
    <w:rsid w:val="00CC7809"/>
    <w:rsid w:val="00CD0364"/>
    <w:rsid w:val="00CD041E"/>
    <w:rsid w:val="00CD04F4"/>
    <w:rsid w:val="00CD26A9"/>
    <w:rsid w:val="00CD35CF"/>
    <w:rsid w:val="00CD45D9"/>
    <w:rsid w:val="00CD5841"/>
    <w:rsid w:val="00CD5EDA"/>
    <w:rsid w:val="00CD6828"/>
    <w:rsid w:val="00CD7350"/>
    <w:rsid w:val="00CE3BB7"/>
    <w:rsid w:val="00CE5218"/>
    <w:rsid w:val="00CE5FD1"/>
    <w:rsid w:val="00CE632B"/>
    <w:rsid w:val="00CE6853"/>
    <w:rsid w:val="00CE75F2"/>
    <w:rsid w:val="00CF0219"/>
    <w:rsid w:val="00CF0CC9"/>
    <w:rsid w:val="00CF1848"/>
    <w:rsid w:val="00CF2139"/>
    <w:rsid w:val="00CF2AEF"/>
    <w:rsid w:val="00CF2FC9"/>
    <w:rsid w:val="00CF37D9"/>
    <w:rsid w:val="00CF4442"/>
    <w:rsid w:val="00CF49BB"/>
    <w:rsid w:val="00CF7325"/>
    <w:rsid w:val="00D00002"/>
    <w:rsid w:val="00D00929"/>
    <w:rsid w:val="00D01D05"/>
    <w:rsid w:val="00D02054"/>
    <w:rsid w:val="00D02074"/>
    <w:rsid w:val="00D02B96"/>
    <w:rsid w:val="00D03CF4"/>
    <w:rsid w:val="00D042AF"/>
    <w:rsid w:val="00D04C6C"/>
    <w:rsid w:val="00D05CB0"/>
    <w:rsid w:val="00D11AC9"/>
    <w:rsid w:val="00D11BAA"/>
    <w:rsid w:val="00D12044"/>
    <w:rsid w:val="00D13F43"/>
    <w:rsid w:val="00D14ED8"/>
    <w:rsid w:val="00D170D9"/>
    <w:rsid w:val="00D1775C"/>
    <w:rsid w:val="00D17872"/>
    <w:rsid w:val="00D20AC3"/>
    <w:rsid w:val="00D23BBD"/>
    <w:rsid w:val="00D25B03"/>
    <w:rsid w:val="00D279A3"/>
    <w:rsid w:val="00D30146"/>
    <w:rsid w:val="00D30FF0"/>
    <w:rsid w:val="00D31EE5"/>
    <w:rsid w:val="00D32444"/>
    <w:rsid w:val="00D32FF0"/>
    <w:rsid w:val="00D33EFC"/>
    <w:rsid w:val="00D35979"/>
    <w:rsid w:val="00D4005F"/>
    <w:rsid w:val="00D40899"/>
    <w:rsid w:val="00D40DBC"/>
    <w:rsid w:val="00D41F72"/>
    <w:rsid w:val="00D425B0"/>
    <w:rsid w:val="00D43C30"/>
    <w:rsid w:val="00D45118"/>
    <w:rsid w:val="00D45453"/>
    <w:rsid w:val="00D47D4D"/>
    <w:rsid w:val="00D536A7"/>
    <w:rsid w:val="00D54F36"/>
    <w:rsid w:val="00D57776"/>
    <w:rsid w:val="00D57DD9"/>
    <w:rsid w:val="00D604B2"/>
    <w:rsid w:val="00D617D0"/>
    <w:rsid w:val="00D61C85"/>
    <w:rsid w:val="00D61ED8"/>
    <w:rsid w:val="00D632C2"/>
    <w:rsid w:val="00D63560"/>
    <w:rsid w:val="00D660FA"/>
    <w:rsid w:val="00D66194"/>
    <w:rsid w:val="00D6697B"/>
    <w:rsid w:val="00D66C94"/>
    <w:rsid w:val="00D67677"/>
    <w:rsid w:val="00D676C5"/>
    <w:rsid w:val="00D726C5"/>
    <w:rsid w:val="00D72F90"/>
    <w:rsid w:val="00D7475B"/>
    <w:rsid w:val="00D74955"/>
    <w:rsid w:val="00D7550C"/>
    <w:rsid w:val="00D75531"/>
    <w:rsid w:val="00D75CA6"/>
    <w:rsid w:val="00D769CD"/>
    <w:rsid w:val="00D76A18"/>
    <w:rsid w:val="00D80849"/>
    <w:rsid w:val="00D82E8F"/>
    <w:rsid w:val="00D83769"/>
    <w:rsid w:val="00D85EAA"/>
    <w:rsid w:val="00D86FC3"/>
    <w:rsid w:val="00D90B15"/>
    <w:rsid w:val="00D9166B"/>
    <w:rsid w:val="00D91AAC"/>
    <w:rsid w:val="00D91D02"/>
    <w:rsid w:val="00D91DBF"/>
    <w:rsid w:val="00D92538"/>
    <w:rsid w:val="00D9302B"/>
    <w:rsid w:val="00D93B67"/>
    <w:rsid w:val="00D95A38"/>
    <w:rsid w:val="00D96AB6"/>
    <w:rsid w:val="00D97DE3"/>
    <w:rsid w:val="00DA1D97"/>
    <w:rsid w:val="00DA4098"/>
    <w:rsid w:val="00DA5002"/>
    <w:rsid w:val="00DA58ED"/>
    <w:rsid w:val="00DA6472"/>
    <w:rsid w:val="00DB252F"/>
    <w:rsid w:val="00DB5CC7"/>
    <w:rsid w:val="00DB5E0F"/>
    <w:rsid w:val="00DB7228"/>
    <w:rsid w:val="00DB76E8"/>
    <w:rsid w:val="00DC0D73"/>
    <w:rsid w:val="00DC0F02"/>
    <w:rsid w:val="00DC1BC3"/>
    <w:rsid w:val="00DC242A"/>
    <w:rsid w:val="00DC26FE"/>
    <w:rsid w:val="00DC2A01"/>
    <w:rsid w:val="00DC360C"/>
    <w:rsid w:val="00DC4014"/>
    <w:rsid w:val="00DC5DAF"/>
    <w:rsid w:val="00DC6ACE"/>
    <w:rsid w:val="00DC786A"/>
    <w:rsid w:val="00DC7F5B"/>
    <w:rsid w:val="00DD014F"/>
    <w:rsid w:val="00DD0C06"/>
    <w:rsid w:val="00DD116D"/>
    <w:rsid w:val="00DD118C"/>
    <w:rsid w:val="00DD286A"/>
    <w:rsid w:val="00DD2A01"/>
    <w:rsid w:val="00DD40A3"/>
    <w:rsid w:val="00DD49D0"/>
    <w:rsid w:val="00DE0911"/>
    <w:rsid w:val="00DE3064"/>
    <w:rsid w:val="00DE4A53"/>
    <w:rsid w:val="00DE70FF"/>
    <w:rsid w:val="00DE765C"/>
    <w:rsid w:val="00DE7AF7"/>
    <w:rsid w:val="00DF11ED"/>
    <w:rsid w:val="00DF3053"/>
    <w:rsid w:val="00DF35F4"/>
    <w:rsid w:val="00DF416D"/>
    <w:rsid w:val="00DF4F49"/>
    <w:rsid w:val="00DF6006"/>
    <w:rsid w:val="00DF61A2"/>
    <w:rsid w:val="00DF692D"/>
    <w:rsid w:val="00DF6B1A"/>
    <w:rsid w:val="00DF6C84"/>
    <w:rsid w:val="00E00202"/>
    <w:rsid w:val="00E01098"/>
    <w:rsid w:val="00E03A1E"/>
    <w:rsid w:val="00E060E1"/>
    <w:rsid w:val="00E06891"/>
    <w:rsid w:val="00E070D3"/>
    <w:rsid w:val="00E0751B"/>
    <w:rsid w:val="00E11090"/>
    <w:rsid w:val="00E1150C"/>
    <w:rsid w:val="00E11721"/>
    <w:rsid w:val="00E13598"/>
    <w:rsid w:val="00E145AA"/>
    <w:rsid w:val="00E15FD9"/>
    <w:rsid w:val="00E21737"/>
    <w:rsid w:val="00E2306F"/>
    <w:rsid w:val="00E27053"/>
    <w:rsid w:val="00E277E0"/>
    <w:rsid w:val="00E27904"/>
    <w:rsid w:val="00E27F76"/>
    <w:rsid w:val="00E30BD3"/>
    <w:rsid w:val="00E31233"/>
    <w:rsid w:val="00E31C04"/>
    <w:rsid w:val="00E33733"/>
    <w:rsid w:val="00E33A7A"/>
    <w:rsid w:val="00E35117"/>
    <w:rsid w:val="00E352A4"/>
    <w:rsid w:val="00E403B3"/>
    <w:rsid w:val="00E40BB9"/>
    <w:rsid w:val="00E41720"/>
    <w:rsid w:val="00E41B3D"/>
    <w:rsid w:val="00E41F00"/>
    <w:rsid w:val="00E4318D"/>
    <w:rsid w:val="00E4362A"/>
    <w:rsid w:val="00E469FF"/>
    <w:rsid w:val="00E5111C"/>
    <w:rsid w:val="00E51E90"/>
    <w:rsid w:val="00E52B89"/>
    <w:rsid w:val="00E53246"/>
    <w:rsid w:val="00E5364A"/>
    <w:rsid w:val="00E539EC"/>
    <w:rsid w:val="00E53A7F"/>
    <w:rsid w:val="00E54ADC"/>
    <w:rsid w:val="00E5637C"/>
    <w:rsid w:val="00E60E4F"/>
    <w:rsid w:val="00E65163"/>
    <w:rsid w:val="00E6555E"/>
    <w:rsid w:val="00E66235"/>
    <w:rsid w:val="00E66741"/>
    <w:rsid w:val="00E71464"/>
    <w:rsid w:val="00E71965"/>
    <w:rsid w:val="00E72180"/>
    <w:rsid w:val="00E73A2A"/>
    <w:rsid w:val="00E749D2"/>
    <w:rsid w:val="00E76FFA"/>
    <w:rsid w:val="00E80369"/>
    <w:rsid w:val="00E81690"/>
    <w:rsid w:val="00E81E82"/>
    <w:rsid w:val="00E82652"/>
    <w:rsid w:val="00E83C24"/>
    <w:rsid w:val="00E87A5A"/>
    <w:rsid w:val="00E90D1B"/>
    <w:rsid w:val="00E92992"/>
    <w:rsid w:val="00E9318D"/>
    <w:rsid w:val="00E93F3E"/>
    <w:rsid w:val="00E94896"/>
    <w:rsid w:val="00E95DC9"/>
    <w:rsid w:val="00E96EC5"/>
    <w:rsid w:val="00EA0729"/>
    <w:rsid w:val="00EA2C32"/>
    <w:rsid w:val="00EA3B85"/>
    <w:rsid w:val="00EA5AC9"/>
    <w:rsid w:val="00EA5F4F"/>
    <w:rsid w:val="00EA7DF4"/>
    <w:rsid w:val="00EB0416"/>
    <w:rsid w:val="00EB2D70"/>
    <w:rsid w:val="00EB3998"/>
    <w:rsid w:val="00EB4E0D"/>
    <w:rsid w:val="00EB4FE3"/>
    <w:rsid w:val="00EB61FA"/>
    <w:rsid w:val="00EB626B"/>
    <w:rsid w:val="00EB7895"/>
    <w:rsid w:val="00EB7B0A"/>
    <w:rsid w:val="00EC0071"/>
    <w:rsid w:val="00EC0DA5"/>
    <w:rsid w:val="00EC2A7D"/>
    <w:rsid w:val="00EC4202"/>
    <w:rsid w:val="00EC6AFA"/>
    <w:rsid w:val="00EC7FD5"/>
    <w:rsid w:val="00ED1C51"/>
    <w:rsid w:val="00ED2A24"/>
    <w:rsid w:val="00ED3FE7"/>
    <w:rsid w:val="00ED4558"/>
    <w:rsid w:val="00EE0C83"/>
    <w:rsid w:val="00EE0C9D"/>
    <w:rsid w:val="00EE13B1"/>
    <w:rsid w:val="00EE2407"/>
    <w:rsid w:val="00EE4414"/>
    <w:rsid w:val="00EE5B61"/>
    <w:rsid w:val="00EE7F59"/>
    <w:rsid w:val="00EF05FA"/>
    <w:rsid w:val="00EF0E60"/>
    <w:rsid w:val="00EF128F"/>
    <w:rsid w:val="00EF19E6"/>
    <w:rsid w:val="00EF2DCD"/>
    <w:rsid w:val="00EF3189"/>
    <w:rsid w:val="00EF3D6D"/>
    <w:rsid w:val="00EF6112"/>
    <w:rsid w:val="00F00AD2"/>
    <w:rsid w:val="00F01AF6"/>
    <w:rsid w:val="00F041E5"/>
    <w:rsid w:val="00F05FC6"/>
    <w:rsid w:val="00F063C2"/>
    <w:rsid w:val="00F0656B"/>
    <w:rsid w:val="00F10E95"/>
    <w:rsid w:val="00F11643"/>
    <w:rsid w:val="00F11824"/>
    <w:rsid w:val="00F1196F"/>
    <w:rsid w:val="00F11AF6"/>
    <w:rsid w:val="00F12048"/>
    <w:rsid w:val="00F1210E"/>
    <w:rsid w:val="00F15F31"/>
    <w:rsid w:val="00F2096D"/>
    <w:rsid w:val="00F23E54"/>
    <w:rsid w:val="00F24A1B"/>
    <w:rsid w:val="00F24AEE"/>
    <w:rsid w:val="00F25C8F"/>
    <w:rsid w:val="00F26529"/>
    <w:rsid w:val="00F330E7"/>
    <w:rsid w:val="00F351F7"/>
    <w:rsid w:val="00F355CA"/>
    <w:rsid w:val="00F411E9"/>
    <w:rsid w:val="00F4231A"/>
    <w:rsid w:val="00F42777"/>
    <w:rsid w:val="00F44BE4"/>
    <w:rsid w:val="00F458ED"/>
    <w:rsid w:val="00F46453"/>
    <w:rsid w:val="00F51886"/>
    <w:rsid w:val="00F51FD5"/>
    <w:rsid w:val="00F52FCB"/>
    <w:rsid w:val="00F53193"/>
    <w:rsid w:val="00F5326D"/>
    <w:rsid w:val="00F53447"/>
    <w:rsid w:val="00F53494"/>
    <w:rsid w:val="00F5357E"/>
    <w:rsid w:val="00F54D4A"/>
    <w:rsid w:val="00F54D87"/>
    <w:rsid w:val="00F553B9"/>
    <w:rsid w:val="00F5686A"/>
    <w:rsid w:val="00F56CAD"/>
    <w:rsid w:val="00F5739B"/>
    <w:rsid w:val="00F62816"/>
    <w:rsid w:val="00F62FF0"/>
    <w:rsid w:val="00F63282"/>
    <w:rsid w:val="00F64167"/>
    <w:rsid w:val="00F6586C"/>
    <w:rsid w:val="00F65D3A"/>
    <w:rsid w:val="00F6645A"/>
    <w:rsid w:val="00F66B87"/>
    <w:rsid w:val="00F67612"/>
    <w:rsid w:val="00F67AC6"/>
    <w:rsid w:val="00F70178"/>
    <w:rsid w:val="00F71A52"/>
    <w:rsid w:val="00F7268C"/>
    <w:rsid w:val="00F73057"/>
    <w:rsid w:val="00F730C1"/>
    <w:rsid w:val="00F738B4"/>
    <w:rsid w:val="00F75485"/>
    <w:rsid w:val="00F76693"/>
    <w:rsid w:val="00F779A4"/>
    <w:rsid w:val="00F80A9E"/>
    <w:rsid w:val="00F810F0"/>
    <w:rsid w:val="00F822E2"/>
    <w:rsid w:val="00F835BD"/>
    <w:rsid w:val="00F83642"/>
    <w:rsid w:val="00F83D6C"/>
    <w:rsid w:val="00F847EB"/>
    <w:rsid w:val="00F84F1B"/>
    <w:rsid w:val="00F84FC0"/>
    <w:rsid w:val="00F854E7"/>
    <w:rsid w:val="00F8632A"/>
    <w:rsid w:val="00F87F98"/>
    <w:rsid w:val="00F9038B"/>
    <w:rsid w:val="00F91300"/>
    <w:rsid w:val="00F934A7"/>
    <w:rsid w:val="00F93743"/>
    <w:rsid w:val="00F94140"/>
    <w:rsid w:val="00F94774"/>
    <w:rsid w:val="00F95669"/>
    <w:rsid w:val="00F96858"/>
    <w:rsid w:val="00F97987"/>
    <w:rsid w:val="00FA13F7"/>
    <w:rsid w:val="00FA21E0"/>
    <w:rsid w:val="00FA2686"/>
    <w:rsid w:val="00FA26B4"/>
    <w:rsid w:val="00FA5943"/>
    <w:rsid w:val="00FA63C1"/>
    <w:rsid w:val="00FA663B"/>
    <w:rsid w:val="00FA6AD0"/>
    <w:rsid w:val="00FA7041"/>
    <w:rsid w:val="00FA76CD"/>
    <w:rsid w:val="00FA7ED4"/>
    <w:rsid w:val="00FB1452"/>
    <w:rsid w:val="00FB2AD5"/>
    <w:rsid w:val="00FB34E2"/>
    <w:rsid w:val="00FB42CF"/>
    <w:rsid w:val="00FB5039"/>
    <w:rsid w:val="00FB55FB"/>
    <w:rsid w:val="00FB60A0"/>
    <w:rsid w:val="00FB6B21"/>
    <w:rsid w:val="00FB719F"/>
    <w:rsid w:val="00FB7398"/>
    <w:rsid w:val="00FC085D"/>
    <w:rsid w:val="00FC145B"/>
    <w:rsid w:val="00FC199D"/>
    <w:rsid w:val="00FC1A83"/>
    <w:rsid w:val="00FC346F"/>
    <w:rsid w:val="00FC4218"/>
    <w:rsid w:val="00FC4442"/>
    <w:rsid w:val="00FC53DB"/>
    <w:rsid w:val="00FC6B5C"/>
    <w:rsid w:val="00FD0637"/>
    <w:rsid w:val="00FD229F"/>
    <w:rsid w:val="00FD4934"/>
    <w:rsid w:val="00FD5724"/>
    <w:rsid w:val="00FD641E"/>
    <w:rsid w:val="00FD6984"/>
    <w:rsid w:val="00FE2F0F"/>
    <w:rsid w:val="00FE3D26"/>
    <w:rsid w:val="00FE403F"/>
    <w:rsid w:val="00FE4C7A"/>
    <w:rsid w:val="00FE7A18"/>
    <w:rsid w:val="00FE7FD0"/>
    <w:rsid w:val="00FF084B"/>
    <w:rsid w:val="00FF1A90"/>
    <w:rsid w:val="00FF1F0B"/>
    <w:rsid w:val="00FF2AF1"/>
    <w:rsid w:val="00FF6B21"/>
    <w:rsid w:val="00FF7B7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34950C"/>
  <w15:docId w15:val="{96B93718-93A4-4614-84D6-FCC461A1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3E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40">
    <w:name w:val="Para4"/>
    <w:basedOn w:val="Para3"/>
    <w:rsid w:val="00FB6B21"/>
    <w:pPr>
      <w:numPr>
        <w:ilvl w:val="0"/>
        <w:numId w:val="0"/>
      </w:numPr>
      <w:tabs>
        <w:tab w:val="clear" w:pos="567"/>
        <w:tab w:val="clear" w:pos="1134"/>
        <w:tab w:val="clear" w:pos="1701"/>
        <w:tab w:val="clear" w:pos="1980"/>
        <w:tab w:val="clear" w:pos="2268"/>
        <w:tab w:val="left" w:pos="2552"/>
        <w:tab w:val="num" w:pos="2880"/>
      </w:tabs>
      <w:ind w:left="2880" w:hanging="360"/>
    </w:pPr>
    <w:rPr>
      <w:rFonts w:eastAsia="Times New Roman"/>
    </w:rPr>
  </w:style>
  <w:style w:type="character" w:customStyle="1" w:styleId="Para1Char1">
    <w:name w:val="Para1 Char1"/>
    <w:rsid w:val="00FB6B21"/>
    <w:rPr>
      <w:snapToGrid w:val="0"/>
      <w:sz w:val="22"/>
      <w:szCs w:val="18"/>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notifications/2026-059"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CP/MOP/12/INF/4"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YNBIO/AHTEG/2026/1/3" TargetMode="External"/><Relationship Id="rId3" Type="http://schemas.openxmlformats.org/officeDocument/2006/relationships/hyperlink" Target="https://www.cbd.int/doc/decisions/cp-mop-10/cp-mop-10-dec-04-zh.pdf" TargetMode="External"/><Relationship Id="rId7" Type="http://schemas.openxmlformats.org/officeDocument/2006/relationships/hyperlink" Target="https://www.cbd.int/notifications/2026-018" TargetMode="External"/><Relationship Id="rId12" Type="http://schemas.openxmlformats.org/officeDocument/2006/relationships/hyperlink" Target="https://detective-ngt.eu/" TargetMode="External"/><Relationship Id="rId2" Type="http://schemas.openxmlformats.org/officeDocument/2006/relationships/hyperlink" Target="https://www.cbd.int/doc/decisions/cp-mop-10/cp-mop-10-dec-03-zh.pdf"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oc/decisions/cop-14/cop-14-dec-19-zh.pdf" TargetMode="External"/><Relationship Id="rId11" Type="http://schemas.openxmlformats.org/officeDocument/2006/relationships/hyperlink" Target="https://bch.cbd.int/en/portals/detection/network-of-labs" TargetMode="External"/><Relationship Id="rId5" Type="http://schemas.openxmlformats.org/officeDocument/2006/relationships/hyperlink" Target="https://www.cbd.int/documents/CBD/CP/RA/OM/2025/1/2" TargetMode="External"/><Relationship Id="rId10" Type="http://schemas.openxmlformats.org/officeDocument/2006/relationships/hyperlink" Target="https://clikc.wcoomd.org/" TargetMode="External"/><Relationship Id="rId4" Type="http://schemas.openxmlformats.org/officeDocument/2006/relationships/hyperlink" Target="https://www.cbd.int/documents/CBD/CP/RA/OM/2024/1/2" TargetMode="External"/><Relationship Id="rId9" Type="http://schemas.openxmlformats.org/officeDocument/2006/relationships/hyperlink" Target="https://www.cbd.int/documents/CBD/CP/DI/WS/2025/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p-mop-12-template-en%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C4EFE05-9AB9-428F-B60A-872C9023D918}"/>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2b17de70-292b-4cdd-ad12-91d4f3f90ca7"/>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(3)</Template>
  <TotalTime>1279</TotalTime>
  <Pages>6</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Cooperation with international organizations, bodies established under other conventions, and initiatives</vt:lpstr>
    </vt:vector>
  </TitlesOfParts>
  <Company>SCBD</Company>
  <LinksUpToDate>false</LinksUpToDate>
  <CharactersWithSpaces>5917</CharactersWithSpaces>
  <SharedDoc>false</SharedDoc>
  <HLinks>
    <vt:vector size="108" baseType="variant">
      <vt:variant>
        <vt:i4>655433</vt:i4>
      </vt:variant>
      <vt:variant>
        <vt:i4>18</vt:i4>
      </vt:variant>
      <vt:variant>
        <vt:i4>0</vt:i4>
      </vt:variant>
      <vt:variant>
        <vt:i4>5</vt:i4>
      </vt:variant>
      <vt:variant>
        <vt:lpwstr>https://www.cbd.int/doc/decisions/mop-08/mop-08-dec-06-en.pdf</vt:lpwstr>
      </vt:variant>
      <vt:variant>
        <vt:lpwstr/>
      </vt:variant>
      <vt:variant>
        <vt:i4>655433</vt:i4>
      </vt:variant>
      <vt:variant>
        <vt:i4>15</vt:i4>
      </vt:variant>
      <vt:variant>
        <vt:i4>0</vt:i4>
      </vt:variant>
      <vt:variant>
        <vt:i4>5</vt:i4>
      </vt:variant>
      <vt:variant>
        <vt:lpwstr>https://www.cbd.int/doc/decisions/mop-08/mop-08-dec-06-en.pdf</vt:lpwstr>
      </vt:variant>
      <vt:variant>
        <vt:lpwstr/>
      </vt:variant>
      <vt:variant>
        <vt:i4>7077941</vt:i4>
      </vt:variant>
      <vt:variant>
        <vt:i4>9</vt:i4>
      </vt:variant>
      <vt:variant>
        <vt:i4>0</vt:i4>
      </vt:variant>
      <vt:variant>
        <vt:i4>5</vt:i4>
      </vt:variant>
      <vt:variant>
        <vt:lpwstr>https://www.cbd.int/notifications/2026-059</vt:lpwstr>
      </vt:variant>
      <vt:variant>
        <vt:lpwstr/>
      </vt:variant>
      <vt:variant>
        <vt:i4>131136</vt:i4>
      </vt:variant>
      <vt:variant>
        <vt:i4>6</vt:i4>
      </vt:variant>
      <vt:variant>
        <vt:i4>0</vt:i4>
      </vt:variant>
      <vt:variant>
        <vt:i4>5</vt:i4>
      </vt:variant>
      <vt:variant>
        <vt:lpwstr>https://detective-ngt.eu/</vt:lpwstr>
      </vt:variant>
      <vt:variant>
        <vt:lpwstr/>
      </vt:variant>
      <vt:variant>
        <vt:i4>7143463</vt:i4>
      </vt:variant>
      <vt:variant>
        <vt:i4>3</vt:i4>
      </vt:variant>
      <vt:variant>
        <vt:i4>0</vt:i4>
      </vt:variant>
      <vt:variant>
        <vt:i4>5</vt:i4>
      </vt:variant>
      <vt:variant>
        <vt:lpwstr>https://bch.cbd.int/en/database/VLR/BCH-VLR-SCBD-280754</vt:lpwstr>
      </vt:variant>
      <vt:variant>
        <vt:lpwstr/>
      </vt:variant>
      <vt:variant>
        <vt:i4>655433</vt:i4>
      </vt:variant>
      <vt:variant>
        <vt:i4>0</vt:i4>
      </vt:variant>
      <vt:variant>
        <vt:i4>0</vt:i4>
      </vt:variant>
      <vt:variant>
        <vt:i4>5</vt:i4>
      </vt:variant>
      <vt:variant>
        <vt:lpwstr>https://www.cbd.int/doc/decisions/mop-08/mop-08-dec-06-en.pdf</vt:lpwstr>
      </vt:variant>
      <vt:variant>
        <vt:lpwstr/>
      </vt:variant>
      <vt:variant>
        <vt:i4>1310794</vt:i4>
      </vt:variant>
      <vt:variant>
        <vt:i4>39</vt:i4>
      </vt:variant>
      <vt:variant>
        <vt:i4>0</vt:i4>
      </vt:variant>
      <vt:variant>
        <vt:i4>5</vt:i4>
      </vt:variant>
      <vt:variant>
        <vt:lpwstr>https://www.cbd.int/doc/c/a5b6/c563/73c80eb3334c9dee1a320f85/ra-om-2025-01-02-en.pdf</vt:lpwstr>
      </vt:variant>
      <vt:variant>
        <vt:lpwstr/>
      </vt:variant>
      <vt:variant>
        <vt:i4>1376339</vt:i4>
      </vt:variant>
      <vt:variant>
        <vt:i4>30</vt:i4>
      </vt:variant>
      <vt:variant>
        <vt:i4>0</vt:i4>
      </vt:variant>
      <vt:variant>
        <vt:i4>5</vt:i4>
      </vt:variant>
      <vt:variant>
        <vt:lpwstr>https://bch.cbd.int/en/portals/detection/network-of-labs</vt:lpwstr>
      </vt:variant>
      <vt:variant>
        <vt:lpwstr/>
      </vt:variant>
      <vt:variant>
        <vt:i4>6553699</vt:i4>
      </vt:variant>
      <vt:variant>
        <vt:i4>27</vt:i4>
      </vt:variant>
      <vt:variant>
        <vt:i4>0</vt:i4>
      </vt:variant>
      <vt:variant>
        <vt:i4>5</vt:i4>
      </vt:variant>
      <vt:variant>
        <vt:lpwstr>https://www.cbd.int/documents/CBD/CP/DI/WS/2025/1/2</vt:lpwstr>
      </vt:variant>
      <vt:variant>
        <vt:lpwstr/>
      </vt:variant>
      <vt:variant>
        <vt:i4>393218</vt:i4>
      </vt:variant>
      <vt:variant>
        <vt:i4>24</vt:i4>
      </vt:variant>
      <vt:variant>
        <vt:i4>0</vt:i4>
      </vt:variant>
      <vt:variant>
        <vt:i4>5</vt:i4>
      </vt:variant>
      <vt:variant>
        <vt:lpwstr>https://www.cbd.int/documents/CBD/SYNBIO/WS/2025/1/2</vt:lpwstr>
      </vt:variant>
      <vt:variant>
        <vt:lpwstr/>
      </vt:variant>
      <vt:variant>
        <vt:i4>393291</vt:i4>
      </vt:variant>
      <vt:variant>
        <vt:i4>21</vt:i4>
      </vt:variant>
      <vt:variant>
        <vt:i4>0</vt:i4>
      </vt:variant>
      <vt:variant>
        <vt:i4>5</vt:i4>
      </vt:variant>
      <vt:variant>
        <vt:lpwstr>https://www.cbd.int/doc/decisions/cop-14/cop-14-dec-19-en.pdf</vt:lpwstr>
      </vt:variant>
      <vt:variant>
        <vt:lpwstr/>
      </vt:variant>
      <vt:variant>
        <vt:i4>7078003</vt:i4>
      </vt:variant>
      <vt:variant>
        <vt:i4>18</vt:i4>
      </vt:variant>
      <vt:variant>
        <vt:i4>0</vt:i4>
      </vt:variant>
      <vt:variant>
        <vt:i4>5</vt:i4>
      </vt:variant>
      <vt:variant>
        <vt:lpwstr>https://www.cbd.int/documents/CBD/CP/RA/OM/2025/1/2</vt:lpwstr>
      </vt:variant>
      <vt:variant>
        <vt:lpwstr/>
      </vt:variant>
      <vt:variant>
        <vt:i4>7078002</vt:i4>
      </vt:variant>
      <vt:variant>
        <vt:i4>15</vt:i4>
      </vt:variant>
      <vt:variant>
        <vt:i4>0</vt:i4>
      </vt:variant>
      <vt:variant>
        <vt:i4>5</vt:i4>
      </vt:variant>
      <vt:variant>
        <vt:lpwstr>https://www.cbd.int/documents/CBD/CP/RA/OM/2024/1/2</vt:lpwstr>
      </vt:variant>
      <vt:variant>
        <vt:lpwstr/>
      </vt:variant>
      <vt:variant>
        <vt:i4>5767168</vt:i4>
      </vt:variant>
      <vt:variant>
        <vt:i4>12</vt:i4>
      </vt:variant>
      <vt:variant>
        <vt:i4>0</vt:i4>
      </vt:variant>
      <vt:variant>
        <vt:i4>5</vt:i4>
      </vt:variant>
      <vt:variant>
        <vt:lpwstr>https://clikc.wcoomd.org/</vt:lpwstr>
      </vt:variant>
      <vt:variant>
        <vt:lpwstr/>
      </vt:variant>
      <vt:variant>
        <vt:i4>6553699</vt:i4>
      </vt:variant>
      <vt:variant>
        <vt:i4>9</vt:i4>
      </vt:variant>
      <vt:variant>
        <vt:i4>0</vt:i4>
      </vt:variant>
      <vt:variant>
        <vt:i4>5</vt:i4>
      </vt:variant>
      <vt:variant>
        <vt:lpwstr>https://www.cbd.int/documents/CBD/CP/DI/WS/2025/1/2</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7798833</vt:i4>
      </vt:variant>
      <vt:variant>
        <vt:i4>3</vt:i4>
      </vt:variant>
      <vt:variant>
        <vt:i4>0</vt:i4>
      </vt:variant>
      <vt:variant>
        <vt:i4>5</vt:i4>
      </vt:variant>
      <vt:variant>
        <vt:lpwstr>https://www.cbd.int/doc/decisions/cp-mop-10/cp-mop-10-dec-03-en.pdf</vt:lpwstr>
      </vt:variant>
      <vt:variant>
        <vt:lpwstr/>
      </vt:variant>
      <vt:variant>
        <vt:i4>6225940</vt:i4>
      </vt:variant>
      <vt:variant>
        <vt:i4>0</vt:i4>
      </vt:variant>
      <vt:variant>
        <vt:i4>0</vt:i4>
      </vt:variant>
      <vt:variant>
        <vt:i4>5</vt:i4>
      </vt:variant>
      <vt:variant>
        <vt:lpwstr>https://www.cbd.int/documents/CBD/CP/MOP/12/1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international organizations, bodies established under other conventions, and initiatives</dc:title>
  <dc:subject>CBD/CP/MOP/12/9</dc:subject>
  <dc:creator>Wadzanayi Mandivenyi</dc:creator>
  <cp:keywords>Convention on Biological Diversity</cp:keywords>
  <cp:lastModifiedBy>Liqing Tao</cp:lastModifiedBy>
  <cp:revision>303</cp:revision>
  <cp:lastPrinted>2026-08-31T23:27:00Z</cp:lastPrinted>
  <dcterms:created xsi:type="dcterms:W3CDTF">2026-09-03T17:42:00Z</dcterms:created>
  <dcterms:modified xsi:type="dcterms:W3CDTF">2026-09-07T01:34:00Z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