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32" w:type="dxa"/>
        <w:tblInd w:w="-4" w:type="dxa"/>
        <w:tblBorders>
          <w:bottom w:val="single" w:sz="30" w:space="0" w:color="000000"/>
        </w:tblBorders>
        <w:tblLayout w:type="fixed"/>
        <w:tblLook w:val="0000" w:firstRow="0" w:lastRow="0" w:firstColumn="0" w:lastColumn="0" w:noHBand="0" w:noVBand="0"/>
      </w:tblPr>
      <w:tblGrid>
        <w:gridCol w:w="1371"/>
        <w:gridCol w:w="1260"/>
        <w:gridCol w:w="2611"/>
        <w:gridCol w:w="1710"/>
        <w:gridCol w:w="2880"/>
      </w:tblGrid>
      <w:tr w:rsidR="003E4587" w14:paraId="28B84A2A" w14:textId="77777777" w:rsidTr="00515E0F">
        <w:tc>
          <w:tcPr>
            <w:tcW w:w="1371" w:type="dxa"/>
            <w:tcBorders>
              <w:bottom w:val="single" w:sz="12" w:space="0" w:color="000000"/>
            </w:tcBorders>
          </w:tcPr>
          <w:p w14:paraId="67D1AF4C" w14:textId="77777777" w:rsidR="003E4587" w:rsidRDefault="00ED03C6" w:rsidP="00515E0F">
            <w:pPr>
              <w:rPr>
                <w:noProof/>
              </w:rPr>
            </w:pPr>
            <w:r w:rsidRPr="00C75CE2">
              <w:rPr>
                <w:rFonts w:ascii="Cambria" w:hAnsi="Cambria"/>
                <w:noProof/>
                <w:snapToGrid w:val="0"/>
                <w:kern w:val="22"/>
              </w:rPr>
              <w:drawing>
                <wp:inline distT="0" distB="0" distL="0" distR="0" wp14:anchorId="52163104" wp14:editId="38635AF8">
                  <wp:extent cx="514350" cy="457200"/>
                  <wp:effectExtent l="0" t="0" r="0" b="0"/>
                  <wp:docPr id="2"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457200"/>
                          </a:xfrm>
                          <a:prstGeom prst="rect">
                            <a:avLst/>
                          </a:prstGeom>
                          <a:noFill/>
                          <a:ln>
                            <a:noFill/>
                          </a:ln>
                        </pic:spPr>
                      </pic:pic>
                    </a:graphicData>
                  </a:graphic>
                </wp:inline>
              </w:drawing>
            </w:r>
          </w:p>
        </w:tc>
        <w:tc>
          <w:tcPr>
            <w:tcW w:w="1260" w:type="dxa"/>
            <w:tcBorders>
              <w:bottom w:val="single" w:sz="12" w:space="0" w:color="000000"/>
            </w:tcBorders>
          </w:tcPr>
          <w:p w14:paraId="723EDDEF" w14:textId="77777777" w:rsidR="003E4587" w:rsidRDefault="00ED03C6" w:rsidP="00515E0F">
            <w:r>
              <w:rPr>
                <w:noProof/>
              </w:rPr>
              <w:drawing>
                <wp:inline distT="0" distB="0" distL="0" distR="0" wp14:anchorId="56A5A0E0" wp14:editId="2B19A7D7">
                  <wp:extent cx="465455" cy="508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455" cy="508000"/>
                          </a:xfrm>
                          <a:prstGeom prst="rect">
                            <a:avLst/>
                          </a:prstGeom>
                          <a:noFill/>
                        </pic:spPr>
                      </pic:pic>
                    </a:graphicData>
                  </a:graphic>
                </wp:inline>
              </w:drawing>
            </w:r>
          </w:p>
        </w:tc>
        <w:tc>
          <w:tcPr>
            <w:tcW w:w="7201" w:type="dxa"/>
            <w:gridSpan w:val="3"/>
            <w:tcBorders>
              <w:bottom w:val="single" w:sz="12" w:space="0" w:color="000000"/>
            </w:tcBorders>
          </w:tcPr>
          <w:p w14:paraId="70D5062B" w14:textId="77777777" w:rsidR="003E4587" w:rsidRDefault="003E4587" w:rsidP="00515E0F">
            <w:pPr>
              <w:pStyle w:val="Heading8"/>
              <w:spacing w:beforeLines="30" w:before="72"/>
              <w:rPr>
                <w:rFonts w:ascii="Arial" w:hAnsi="Arial"/>
                <w:szCs w:val="32"/>
              </w:rPr>
            </w:pPr>
            <w:r>
              <w:rPr>
                <w:rFonts w:ascii="Arial" w:hAnsi="Arial"/>
                <w:szCs w:val="32"/>
              </w:rPr>
              <w:t>CBD</w:t>
            </w:r>
          </w:p>
          <w:p w14:paraId="375A92A3" w14:textId="77777777" w:rsidR="003E4587" w:rsidRDefault="003E4587" w:rsidP="00515E0F">
            <w:pPr>
              <w:jc w:val="left"/>
              <w:rPr>
                <w:rFonts w:ascii="Univers" w:hAnsi="Univers"/>
                <w:b/>
                <w:sz w:val="36"/>
                <w:szCs w:val="36"/>
              </w:rPr>
            </w:pPr>
          </w:p>
        </w:tc>
      </w:tr>
      <w:tr w:rsidR="003E4587" w14:paraId="2DE0A319" w14:textId="77777777" w:rsidTr="00F67C30">
        <w:trPr>
          <w:trHeight w:val="1693"/>
        </w:trPr>
        <w:tc>
          <w:tcPr>
            <w:tcW w:w="5242" w:type="dxa"/>
            <w:gridSpan w:val="3"/>
          </w:tcPr>
          <w:p w14:paraId="4101E3A8" w14:textId="77777777" w:rsidR="003E4587" w:rsidRPr="00E86D8D" w:rsidRDefault="003E4587" w:rsidP="00515E0F">
            <w:pPr>
              <w:rPr>
                <w:sz w:val="16"/>
                <w:szCs w:val="16"/>
              </w:rPr>
            </w:pPr>
          </w:p>
          <w:p w14:paraId="008778EE" w14:textId="77777777" w:rsidR="003E4587" w:rsidRDefault="00ED03C6" w:rsidP="00515E0F">
            <w:pPr>
              <w:rPr>
                <w:b/>
                <w:sz w:val="40"/>
                <w:szCs w:val="40"/>
              </w:rPr>
            </w:pPr>
            <w:r>
              <w:rPr>
                <w:b/>
                <w:noProof/>
                <w:sz w:val="40"/>
                <w:szCs w:val="40"/>
              </w:rPr>
              <w:drawing>
                <wp:inline distT="0" distB="0" distL="0" distR="0" wp14:anchorId="12489D41" wp14:editId="06C5784B">
                  <wp:extent cx="2997200" cy="1079500"/>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7200" cy="1079500"/>
                          </a:xfrm>
                          <a:prstGeom prst="rect">
                            <a:avLst/>
                          </a:prstGeom>
                          <a:noFill/>
                          <a:ln>
                            <a:noFill/>
                          </a:ln>
                        </pic:spPr>
                      </pic:pic>
                    </a:graphicData>
                  </a:graphic>
                </wp:inline>
              </w:drawing>
            </w:r>
          </w:p>
          <w:p w14:paraId="6836EE38" w14:textId="77777777" w:rsidR="003E4587" w:rsidRPr="00E86D8D" w:rsidRDefault="003E4587" w:rsidP="00515E0F">
            <w:pPr>
              <w:rPr>
                <w:b/>
                <w:sz w:val="16"/>
                <w:szCs w:val="16"/>
              </w:rPr>
            </w:pPr>
          </w:p>
        </w:tc>
        <w:tc>
          <w:tcPr>
            <w:tcW w:w="1710" w:type="dxa"/>
          </w:tcPr>
          <w:p w14:paraId="1E5DB72F" w14:textId="77777777" w:rsidR="003E4587" w:rsidRDefault="003E4587" w:rsidP="00515E0F"/>
        </w:tc>
        <w:tc>
          <w:tcPr>
            <w:tcW w:w="2880" w:type="dxa"/>
          </w:tcPr>
          <w:p w14:paraId="0C49470A" w14:textId="77777777" w:rsidR="003E4587" w:rsidRPr="00C022B0" w:rsidRDefault="003E4587" w:rsidP="00515E0F">
            <w:pPr>
              <w:spacing w:before="120"/>
            </w:pPr>
            <w:r w:rsidRPr="00C022B0">
              <w:t>Distr.</w:t>
            </w:r>
            <w:r w:rsidR="00394B62">
              <w:t xml:space="preserve"> </w:t>
            </w:r>
          </w:p>
          <w:p w14:paraId="7237109D" w14:textId="359B78E5" w:rsidR="003E4587" w:rsidRPr="00C022B0" w:rsidRDefault="000739F9" w:rsidP="00515E0F">
            <w:pPr>
              <w:spacing w:after="120"/>
            </w:pPr>
            <w:r>
              <w:t>GENERAL</w:t>
            </w:r>
          </w:p>
          <w:p w14:paraId="458549E6" w14:textId="6221B2D0" w:rsidR="00050C5F" w:rsidRDefault="00CC0176" w:rsidP="00050C5F">
            <w:r>
              <w:t>CBD/WG</w:t>
            </w:r>
            <w:r w:rsidR="00454146">
              <w:t>2020</w:t>
            </w:r>
            <w:r>
              <w:t>/</w:t>
            </w:r>
            <w:r w:rsidR="0014361C">
              <w:t>2</w:t>
            </w:r>
            <w:r w:rsidR="00050C5F">
              <w:t>/</w:t>
            </w:r>
            <w:r w:rsidR="0014361C">
              <w:t>2</w:t>
            </w:r>
          </w:p>
          <w:p w14:paraId="2570E7EE" w14:textId="1C675CAF" w:rsidR="003E4587" w:rsidRPr="00C022B0" w:rsidRDefault="0014361C" w:rsidP="007C2062">
            <w:pPr>
              <w:spacing w:after="120"/>
            </w:pPr>
            <w:r>
              <w:t>11 January</w:t>
            </w:r>
            <w:r w:rsidR="0094363C">
              <w:t xml:space="preserve"> </w:t>
            </w:r>
            <w:r w:rsidR="003E4587" w:rsidRPr="00C022B0">
              <w:t>20</w:t>
            </w:r>
            <w:r>
              <w:t>20</w:t>
            </w:r>
          </w:p>
          <w:p w14:paraId="777E5419" w14:textId="77777777" w:rsidR="003E4587" w:rsidRPr="000D1EFC" w:rsidRDefault="003E4587" w:rsidP="00515E0F">
            <w:r w:rsidRPr="000D1EFC">
              <w:rPr>
                <w:rFonts w:hint="eastAsia"/>
              </w:rPr>
              <w:t>CHINESE</w:t>
            </w:r>
          </w:p>
          <w:p w14:paraId="446D3D97" w14:textId="77777777" w:rsidR="003E4587" w:rsidRDefault="00FB344E" w:rsidP="00FB344E">
            <w:pPr>
              <w:spacing w:after="120"/>
              <w:rPr>
                <w:rFonts w:ascii="Courier New" w:hAnsi="Courier New"/>
                <w:sz w:val="22"/>
                <w:szCs w:val="22"/>
              </w:rPr>
            </w:pPr>
            <w:r w:rsidRPr="00587510">
              <w:t>ORIGINAL: ENGLISH</w:t>
            </w:r>
          </w:p>
        </w:tc>
      </w:tr>
    </w:tbl>
    <w:p w14:paraId="258956DE" w14:textId="5B4111EC" w:rsidR="00454146" w:rsidRDefault="00454146" w:rsidP="00050C5F">
      <w:pPr>
        <w:rPr>
          <w:rFonts w:ascii="仿宋体"/>
        </w:rPr>
      </w:pPr>
      <w:r w:rsidRPr="00454146">
        <w:t>2020</w:t>
      </w:r>
      <w:r w:rsidRPr="00454146">
        <w:t>年后</w:t>
      </w:r>
      <w:r>
        <w:rPr>
          <w:rFonts w:ascii="仿宋体" w:hint="eastAsia"/>
        </w:rPr>
        <w:t>全球生物多样性框架</w:t>
      </w:r>
    </w:p>
    <w:p w14:paraId="5DAA2E81" w14:textId="38F4E1DB" w:rsidR="00050C5F" w:rsidRDefault="00050C5F" w:rsidP="00050C5F">
      <w:pPr>
        <w:rPr>
          <w:rFonts w:ascii="仿宋体"/>
        </w:rPr>
      </w:pPr>
      <w:r>
        <w:rPr>
          <w:rFonts w:ascii="仿宋体" w:hint="eastAsia"/>
        </w:rPr>
        <w:t>不限成员名额工作组</w:t>
      </w:r>
    </w:p>
    <w:p w14:paraId="64C6FC74" w14:textId="012625DF" w:rsidR="00050C5F" w:rsidRDefault="008B641D" w:rsidP="00050C5F">
      <w:pPr>
        <w:rPr>
          <w:rFonts w:ascii="仿宋体"/>
        </w:rPr>
      </w:pPr>
      <w:r>
        <w:rPr>
          <w:rFonts w:ascii="仿宋体" w:hint="eastAsia"/>
        </w:rPr>
        <w:t>第</w:t>
      </w:r>
      <w:r w:rsidR="0014361C">
        <w:rPr>
          <w:rFonts w:ascii="仿宋体" w:hint="eastAsia"/>
        </w:rPr>
        <w:t>二</w:t>
      </w:r>
      <w:r w:rsidR="000953DA">
        <w:rPr>
          <w:rFonts w:ascii="仿宋体" w:hint="eastAsia"/>
        </w:rPr>
        <w:t>次</w:t>
      </w:r>
      <w:r w:rsidR="00050C5F">
        <w:rPr>
          <w:rFonts w:ascii="仿宋体" w:hint="eastAsia"/>
        </w:rPr>
        <w:t>会议</w:t>
      </w:r>
    </w:p>
    <w:p w14:paraId="40CFD611" w14:textId="2BE5F878" w:rsidR="00050C5F" w:rsidRDefault="00050C5F" w:rsidP="00685DE2">
      <w:r>
        <w:t>20</w:t>
      </w:r>
      <w:r w:rsidR="00454146">
        <w:t>20</w:t>
      </w:r>
      <w:r>
        <w:rPr>
          <w:rFonts w:hint="eastAsia"/>
        </w:rPr>
        <w:t>年</w:t>
      </w:r>
      <w:r w:rsidR="00454146">
        <w:t>2</w:t>
      </w:r>
      <w:r>
        <w:rPr>
          <w:rFonts w:hint="eastAsia"/>
        </w:rPr>
        <w:t>月</w:t>
      </w:r>
      <w:r w:rsidR="001909F3">
        <w:t>2</w:t>
      </w:r>
      <w:r w:rsidR="00454146">
        <w:t>4</w:t>
      </w:r>
      <w:r>
        <w:rPr>
          <w:rFonts w:hint="eastAsia"/>
        </w:rPr>
        <w:t>日至</w:t>
      </w:r>
      <w:r w:rsidR="001909F3">
        <w:t>2</w:t>
      </w:r>
      <w:r w:rsidR="00454146">
        <w:t>9</w:t>
      </w:r>
      <w:r>
        <w:rPr>
          <w:rFonts w:hint="eastAsia"/>
        </w:rPr>
        <w:t>日，</w:t>
      </w:r>
      <w:r w:rsidR="00B310AA">
        <w:rPr>
          <w:rFonts w:hint="eastAsia"/>
        </w:rPr>
        <w:t>罗马</w:t>
      </w:r>
    </w:p>
    <w:p w14:paraId="0054218C" w14:textId="7CB4CD53" w:rsidR="0094363C" w:rsidRDefault="00454146" w:rsidP="00685DE2">
      <w:r>
        <w:rPr>
          <w:rFonts w:hint="eastAsia"/>
        </w:rPr>
        <w:t>临时</w:t>
      </w:r>
      <w:r w:rsidR="0094363C">
        <w:rPr>
          <w:rFonts w:hint="eastAsia"/>
        </w:rPr>
        <w:t>议程</w:t>
      </w:r>
      <w:r w:rsidR="00421C5C" w:rsidRPr="00421C5C">
        <w:rPr>
          <w:rStyle w:val="FootnoteReference"/>
        </w:rPr>
        <w:footnoteReference w:customMarkFollows="1" w:id="1"/>
        <w:sym w:font="Symbol" w:char="F02A"/>
      </w:r>
      <w:r w:rsidR="0094363C">
        <w:rPr>
          <w:rFonts w:hint="eastAsia"/>
        </w:rPr>
        <w:t>项目</w:t>
      </w:r>
      <w:r w:rsidR="0014361C">
        <w:rPr>
          <w:rFonts w:hint="eastAsia"/>
        </w:rPr>
        <w:t>3</w:t>
      </w:r>
    </w:p>
    <w:p w14:paraId="68ECCE4F" w14:textId="02ABEBED" w:rsidR="00DB612F" w:rsidRPr="00DB612F" w:rsidRDefault="00DB612F" w:rsidP="00A71B6B">
      <w:pPr>
        <w:snapToGrid w:val="0"/>
        <w:spacing w:before="360" w:after="120" w:line="240" w:lineRule="atLeast"/>
        <w:ind w:left="864" w:right="864"/>
        <w:jc w:val="center"/>
        <w:rPr>
          <w:rFonts w:eastAsia="SimHei"/>
          <w:sz w:val="28"/>
          <w:szCs w:val="28"/>
        </w:rPr>
      </w:pPr>
      <w:r w:rsidRPr="00DB612F">
        <w:rPr>
          <w:rFonts w:eastAsia="SimHei"/>
          <w:sz w:val="28"/>
          <w:szCs w:val="28"/>
        </w:rPr>
        <w:t>工作组第一次会议以来</w:t>
      </w:r>
      <w:r w:rsidR="00A71B6B">
        <w:rPr>
          <w:rFonts w:eastAsia="SimHei" w:hint="eastAsia"/>
          <w:sz w:val="28"/>
          <w:szCs w:val="28"/>
        </w:rPr>
        <w:t>就</w:t>
      </w:r>
      <w:r w:rsidRPr="00DB612F">
        <w:rPr>
          <w:rFonts w:ascii="SimSun" w:eastAsia="SimHei" w:hAnsi="SimSun" w:cs="SimSun" w:hint="eastAsia"/>
          <w:sz w:val="28"/>
          <w:szCs w:val="28"/>
        </w:rPr>
        <w:t>制定</w:t>
      </w:r>
      <w:r w:rsidRPr="00DB612F">
        <w:rPr>
          <w:rFonts w:eastAsia="SimHei"/>
          <w:sz w:val="28"/>
          <w:szCs w:val="28"/>
        </w:rPr>
        <w:t>2020</w:t>
      </w:r>
      <w:r w:rsidRPr="00DB612F">
        <w:rPr>
          <w:rFonts w:eastAsia="SimHei" w:hint="eastAsia"/>
          <w:sz w:val="28"/>
          <w:szCs w:val="28"/>
        </w:rPr>
        <w:t>年</w:t>
      </w:r>
      <w:r w:rsidRPr="00DB612F">
        <w:rPr>
          <w:rFonts w:ascii="SimSun" w:eastAsia="SimHei" w:hAnsi="SimSun" w:cs="SimSun" w:hint="eastAsia"/>
          <w:sz w:val="28"/>
          <w:szCs w:val="28"/>
        </w:rPr>
        <w:t>后全球生物多样性框架所作</w:t>
      </w:r>
      <w:r w:rsidR="00421C5C">
        <w:rPr>
          <w:rFonts w:ascii="SimSun" w:eastAsia="SimHei" w:hAnsi="SimSun" w:cs="SimSun" w:hint="eastAsia"/>
          <w:sz w:val="28"/>
          <w:szCs w:val="28"/>
        </w:rPr>
        <w:t>协商</w:t>
      </w:r>
      <w:r w:rsidR="00963E5D">
        <w:rPr>
          <w:rFonts w:ascii="SimSun" w:eastAsia="SimHei" w:hAnsi="SimSun" w:cs="SimSun" w:hint="eastAsia"/>
          <w:sz w:val="28"/>
          <w:szCs w:val="28"/>
        </w:rPr>
        <w:t>的</w:t>
      </w:r>
      <w:r w:rsidR="00963E5D" w:rsidRPr="00DB612F">
        <w:rPr>
          <w:rFonts w:ascii="SimSun" w:eastAsia="SimHei" w:hAnsi="SimSun" w:cs="SimSun" w:hint="eastAsia"/>
          <w:sz w:val="28"/>
          <w:szCs w:val="28"/>
        </w:rPr>
        <w:t>成果</w:t>
      </w:r>
      <w:r w:rsidRPr="00DB612F">
        <w:rPr>
          <w:rFonts w:ascii="SimSun" w:eastAsia="SimHei" w:hAnsi="SimSun" w:cs="SimSun" w:hint="eastAsia"/>
          <w:sz w:val="28"/>
          <w:szCs w:val="28"/>
        </w:rPr>
        <w:t>和其他贡献概览</w:t>
      </w:r>
    </w:p>
    <w:p w14:paraId="5B8DF0E3" w14:textId="3BCAAA1C" w:rsidR="00DB612F" w:rsidRPr="00DB612F" w:rsidRDefault="00DB612F" w:rsidP="00A71B6B">
      <w:pPr>
        <w:snapToGrid w:val="0"/>
        <w:spacing w:before="120" w:after="120" w:line="240" w:lineRule="atLeast"/>
        <w:ind w:left="720" w:right="720"/>
        <w:jc w:val="center"/>
        <w:rPr>
          <w:rFonts w:eastAsia="KaiTi"/>
        </w:rPr>
      </w:pPr>
      <w:r w:rsidRPr="00DB612F">
        <w:rPr>
          <w:rFonts w:eastAsia="KaiTi"/>
        </w:rPr>
        <w:t>执行秘书的说明</w:t>
      </w:r>
    </w:p>
    <w:p w14:paraId="6F5F2BC0" w14:textId="53AAE80D" w:rsidR="00DB612F" w:rsidRPr="00DB612F" w:rsidRDefault="00DB612F" w:rsidP="00DB612F">
      <w:pPr>
        <w:snapToGrid w:val="0"/>
        <w:spacing w:before="120" w:after="120" w:line="240" w:lineRule="atLeast"/>
        <w:jc w:val="center"/>
        <w:rPr>
          <w:b/>
          <w:bCs/>
        </w:rPr>
      </w:pPr>
      <w:r w:rsidRPr="00DB612F">
        <w:rPr>
          <w:rFonts w:hint="eastAsia"/>
          <w:b/>
          <w:bCs/>
        </w:rPr>
        <w:t>一</w:t>
      </w:r>
      <w:r w:rsidRPr="00DB612F">
        <w:rPr>
          <w:rFonts w:hint="eastAsia"/>
          <w:b/>
          <w:bCs/>
        </w:rPr>
        <w:t>.</w:t>
      </w:r>
      <w:r w:rsidRPr="00DB612F">
        <w:rPr>
          <w:b/>
          <w:bCs/>
        </w:rPr>
        <w:t xml:space="preserve"> </w:t>
      </w:r>
      <w:r w:rsidRPr="00DB612F">
        <w:rPr>
          <w:rFonts w:hint="eastAsia"/>
          <w:b/>
          <w:bCs/>
        </w:rPr>
        <w:t>导言</w:t>
      </w:r>
    </w:p>
    <w:p w14:paraId="311E452F" w14:textId="02169B64"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缔约方大会第</w:t>
      </w:r>
      <w:hyperlink r:id="rId11" w:history="1">
        <w:r w:rsidRPr="00421C5C">
          <w:rPr>
            <w:rStyle w:val="Hyperlink"/>
          </w:rPr>
          <w:t>14/34</w:t>
        </w:r>
      </w:hyperlink>
      <w:r w:rsidRPr="00DB612F">
        <w:t>号决定</w:t>
      </w:r>
      <w:r w:rsidR="00421C5C">
        <w:rPr>
          <w:rFonts w:hint="eastAsia"/>
        </w:rPr>
        <w:t>规定</w:t>
      </w:r>
      <w:r w:rsidRPr="00DB612F">
        <w:t>了制定</w:t>
      </w:r>
      <w:r w:rsidRPr="00DB612F">
        <w:t>2020</w:t>
      </w:r>
      <w:r w:rsidRPr="00DB612F">
        <w:t>年后全球生物多样性框架的进程。这一进程要求进行协商，包括但不限于</w:t>
      </w:r>
      <w:r w:rsidR="00913297">
        <w:rPr>
          <w:rFonts w:hint="eastAsia"/>
        </w:rPr>
        <w:t>举办</w:t>
      </w:r>
      <w:r w:rsidRPr="00DB612F">
        <w:t>在线论坛以及全球、区域和专题</w:t>
      </w:r>
      <w:r w:rsidR="00FB66F5">
        <w:rPr>
          <w:rFonts w:hint="eastAsia"/>
        </w:rPr>
        <w:t>研讨会</w:t>
      </w:r>
      <w:r w:rsidRPr="00DB612F">
        <w:t>。根据这项决定开展或启动了若干协商进程。此外秘书处还</w:t>
      </w:r>
      <w:r w:rsidR="00421C5C" w:rsidRPr="00DB612F">
        <w:t>建立一个网页</w:t>
      </w:r>
      <w:r w:rsidR="00421C5C">
        <w:rPr>
          <w:rFonts w:hint="eastAsia"/>
        </w:rPr>
        <w:t>，刊载</w:t>
      </w:r>
      <w:r w:rsidRPr="00DB612F">
        <w:t>与</w:t>
      </w:r>
      <w:r w:rsidRPr="00DB612F">
        <w:t>2020</w:t>
      </w:r>
      <w:r w:rsidRPr="00DB612F">
        <w:t>年后生物多样性框架</w:t>
      </w:r>
      <w:r w:rsidR="00421C5C">
        <w:rPr>
          <w:rFonts w:hint="eastAsia"/>
        </w:rPr>
        <w:t>制定</w:t>
      </w:r>
      <w:r w:rsidRPr="00DB612F">
        <w:t>工作相关的</w:t>
      </w:r>
      <w:r w:rsidR="00421C5C">
        <w:rPr>
          <w:rFonts w:hint="eastAsia"/>
        </w:rPr>
        <w:t>所有</w:t>
      </w:r>
      <w:r w:rsidRPr="00DB612F">
        <w:t>活动，包括一</w:t>
      </w:r>
      <w:r w:rsidR="00421C5C">
        <w:rPr>
          <w:rFonts w:hint="eastAsia"/>
        </w:rPr>
        <w:t>个重要</w:t>
      </w:r>
      <w:r w:rsidR="00AF572E">
        <w:rPr>
          <w:rFonts w:hint="eastAsia"/>
        </w:rPr>
        <w:t>事件</w:t>
      </w:r>
      <w:r w:rsidRPr="00DB612F">
        <w:t>日历</w:t>
      </w:r>
      <w:r w:rsidR="00AF572E">
        <w:rPr>
          <w:rFonts w:hint="eastAsia"/>
        </w:rPr>
        <w:t>和一个</w:t>
      </w:r>
      <w:r w:rsidRPr="00DB612F">
        <w:t>2020</w:t>
      </w:r>
      <w:r w:rsidRPr="00DB612F">
        <w:t>年后全球生物多样性框架不限成员名额工作组共同主席</w:t>
      </w:r>
      <w:r w:rsidR="00AF572E">
        <w:rPr>
          <w:rFonts w:hint="eastAsia"/>
        </w:rPr>
        <w:t>专</w:t>
      </w:r>
      <w:r w:rsidRPr="00DB612F">
        <w:t>页。</w:t>
      </w:r>
      <w:r w:rsidR="003744F4">
        <w:rPr>
          <w:rStyle w:val="FootnoteReference"/>
        </w:rPr>
        <w:footnoteReference w:id="2"/>
      </w:r>
    </w:p>
    <w:p w14:paraId="7150ED38" w14:textId="16BFC864"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迄今开展的协商进程得到</w:t>
      </w:r>
      <w:r w:rsidR="00A23007">
        <w:rPr>
          <w:rFonts w:hint="eastAsia"/>
        </w:rPr>
        <w:t>了</w:t>
      </w:r>
      <w:r w:rsidRPr="00DB612F">
        <w:t>奥地利、澳大利亚、巴西、加拿大、欧洲联盟、芬兰、法国、德国、日本、新西兰、挪威、塞尔维亚、南非、瑞典、瑞士、大不列颠及北爱尔兰联合王国</w:t>
      </w:r>
      <w:r w:rsidR="00AF572E">
        <w:rPr>
          <w:rFonts w:hint="eastAsia"/>
        </w:rPr>
        <w:t>、</w:t>
      </w:r>
      <w:r w:rsidRPr="00DB612F">
        <w:t>乌拉圭以及非洲联盟、生物多样性和生态系统服务政府间科学</w:t>
      </w:r>
      <w:r w:rsidR="00AF572E">
        <w:rPr>
          <w:rFonts w:hint="eastAsia"/>
        </w:rPr>
        <w:t>-</w:t>
      </w:r>
      <w:r w:rsidRPr="00DB612F">
        <w:t>政策平台秘书处、联合国开发计划署、联合国环境规划署</w:t>
      </w:r>
      <w:r w:rsidR="00A23007">
        <w:rPr>
          <w:rFonts w:hint="eastAsia"/>
        </w:rPr>
        <w:t>、</w:t>
      </w:r>
      <w:r w:rsidR="00AF572E">
        <w:rPr>
          <w:rFonts w:hint="eastAsia"/>
        </w:rPr>
        <w:t>联合国</w:t>
      </w:r>
      <w:r w:rsidRPr="00DB612F">
        <w:t>妇女署</w:t>
      </w:r>
      <w:r w:rsidR="00A23007">
        <w:rPr>
          <w:rFonts w:hint="eastAsia"/>
        </w:rPr>
        <w:t>等缔约方和组织的支持</w:t>
      </w:r>
      <w:r w:rsidRPr="00DB612F">
        <w:t>。</w:t>
      </w:r>
    </w:p>
    <w:p w14:paraId="48A972AE" w14:textId="06A8D87A"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本文件</w:t>
      </w:r>
      <w:r w:rsidR="00913297">
        <w:rPr>
          <w:rFonts w:hint="eastAsia"/>
        </w:rPr>
        <w:t>是</w:t>
      </w:r>
      <w:r w:rsidRPr="00DB612F">
        <w:t>在工作组共同主席的指导下编写</w:t>
      </w:r>
      <w:r w:rsidR="00913297">
        <w:rPr>
          <w:rFonts w:hint="eastAsia"/>
        </w:rPr>
        <w:t>的</w:t>
      </w:r>
      <w:r w:rsidRPr="00DB612F">
        <w:t>，概述自工作组第一次会议以来开展的</w:t>
      </w:r>
      <w:r w:rsidR="003744F4">
        <w:rPr>
          <w:rFonts w:hint="eastAsia"/>
        </w:rPr>
        <w:t>协商</w:t>
      </w:r>
      <w:r w:rsidR="00913297">
        <w:rPr>
          <w:rFonts w:hint="eastAsia"/>
        </w:rPr>
        <w:t>工作</w:t>
      </w:r>
      <w:r w:rsidRPr="00DB612F">
        <w:t>。</w:t>
      </w:r>
      <w:r w:rsidR="00913297">
        <w:rPr>
          <w:rFonts w:hint="eastAsia"/>
        </w:rPr>
        <w:t>文件</w:t>
      </w:r>
      <w:r w:rsidRPr="00DB612F">
        <w:t>第二节介绍《公约》</w:t>
      </w:r>
      <w:r w:rsidR="003744F4">
        <w:rPr>
          <w:rFonts w:hint="eastAsia"/>
        </w:rPr>
        <w:t>各</w:t>
      </w:r>
      <w:r w:rsidRPr="00DB612F">
        <w:t>附属机构对</w:t>
      </w:r>
      <w:r w:rsidRPr="00DB612F">
        <w:t>2020</w:t>
      </w:r>
      <w:r w:rsidRPr="00DB612F">
        <w:t>年后全球生物多样性框架的审议情况。第三节介绍对两份通知的书面答复</w:t>
      </w:r>
      <w:r w:rsidR="003744F4">
        <w:rPr>
          <w:rFonts w:hint="eastAsia"/>
        </w:rPr>
        <w:t>情况</w:t>
      </w:r>
      <w:r w:rsidRPr="00DB612F">
        <w:t>。第四节介绍秘书处及其</w:t>
      </w:r>
      <w:r w:rsidR="00B44F49">
        <w:rPr>
          <w:rFonts w:hint="eastAsia"/>
        </w:rPr>
        <w:t>合作</w:t>
      </w:r>
      <w:r w:rsidRPr="00DB612F">
        <w:t>伙伴</w:t>
      </w:r>
      <w:r w:rsidR="00B44F49">
        <w:rPr>
          <w:rFonts w:hint="eastAsia"/>
        </w:rPr>
        <w:t>组织</w:t>
      </w:r>
      <w:r w:rsidRPr="00DB612F">
        <w:t>的协商会议和其他活动。第五节介绍秘书处及其合作伙伴</w:t>
      </w:r>
      <w:r w:rsidR="00E4478E">
        <w:rPr>
          <w:rFonts w:hint="eastAsia"/>
        </w:rPr>
        <w:t>即将</w:t>
      </w:r>
      <w:r w:rsidR="00B44F49">
        <w:rPr>
          <w:rFonts w:hint="eastAsia"/>
        </w:rPr>
        <w:t>组织</w:t>
      </w:r>
      <w:r w:rsidRPr="00DB612F">
        <w:t>的协商</w:t>
      </w:r>
      <w:r w:rsidR="00913297">
        <w:rPr>
          <w:rFonts w:hint="eastAsia"/>
        </w:rPr>
        <w:t>活动</w:t>
      </w:r>
      <w:r w:rsidRPr="00DB612F">
        <w:t>。第六节介绍其他组织举办的相关会议。</w:t>
      </w:r>
    </w:p>
    <w:p w14:paraId="27A1686F" w14:textId="0A590EFC" w:rsidR="00DB612F" w:rsidRPr="001A69E8" w:rsidRDefault="00DB612F" w:rsidP="001A69E8">
      <w:pPr>
        <w:snapToGrid w:val="0"/>
        <w:spacing w:before="120" w:after="120" w:line="240" w:lineRule="atLeast"/>
        <w:jc w:val="center"/>
        <w:rPr>
          <w:b/>
          <w:bCs/>
        </w:rPr>
      </w:pPr>
      <w:r w:rsidRPr="001A69E8">
        <w:rPr>
          <w:b/>
          <w:bCs/>
        </w:rPr>
        <w:t>二</w:t>
      </w:r>
      <w:r w:rsidRPr="001A69E8">
        <w:rPr>
          <w:b/>
          <w:bCs/>
        </w:rPr>
        <w:t>.</w:t>
      </w:r>
      <w:r w:rsidRPr="001A69E8">
        <w:rPr>
          <w:b/>
          <w:bCs/>
        </w:rPr>
        <w:t>《公约》</w:t>
      </w:r>
      <w:r w:rsidR="001A69E8">
        <w:rPr>
          <w:rFonts w:hint="eastAsia"/>
          <w:b/>
          <w:bCs/>
        </w:rPr>
        <w:t>各</w:t>
      </w:r>
      <w:r w:rsidRPr="001A69E8">
        <w:rPr>
          <w:b/>
          <w:bCs/>
        </w:rPr>
        <w:t>附属机构的审议</w:t>
      </w:r>
      <w:r w:rsidR="001A69E8">
        <w:rPr>
          <w:rFonts w:hint="eastAsia"/>
          <w:b/>
          <w:bCs/>
        </w:rPr>
        <w:t>情况</w:t>
      </w:r>
    </w:p>
    <w:p w14:paraId="76304163" w14:textId="15DC702E" w:rsidR="00DB612F" w:rsidRPr="00DB612F" w:rsidRDefault="00F57342" w:rsidP="00DB612F">
      <w:pPr>
        <w:pStyle w:val="ListParagraph"/>
        <w:numPr>
          <w:ilvl w:val="0"/>
          <w:numId w:val="22"/>
        </w:numPr>
        <w:snapToGrid w:val="0"/>
        <w:spacing w:before="120" w:after="120" w:line="240" w:lineRule="atLeast"/>
        <w:ind w:left="0" w:firstLine="0"/>
        <w:contextualSpacing w:val="0"/>
      </w:pPr>
      <w:r>
        <w:rPr>
          <w:rFonts w:hint="eastAsia"/>
        </w:rPr>
        <w:t>缔约方大会</w:t>
      </w:r>
      <w:r w:rsidR="00DB612F" w:rsidRPr="00DB612F">
        <w:t>第</w:t>
      </w:r>
      <w:r w:rsidR="00DB612F" w:rsidRPr="00DB612F">
        <w:t>14/34</w:t>
      </w:r>
      <w:r w:rsidR="00DB612F" w:rsidRPr="00DB612F">
        <w:t>号决定请科学、技术和工艺咨询</w:t>
      </w:r>
      <w:r w:rsidR="005776CF">
        <w:rPr>
          <w:rFonts w:hint="eastAsia"/>
        </w:rPr>
        <w:t>附属</w:t>
      </w:r>
      <w:r w:rsidR="00DB612F" w:rsidRPr="00DB612F">
        <w:t>机构</w:t>
      </w:r>
      <w:r w:rsidR="00400024">
        <w:rPr>
          <w:rFonts w:hint="eastAsia"/>
        </w:rPr>
        <w:t>（科咨机构）</w:t>
      </w:r>
      <w:r w:rsidR="00DB612F" w:rsidRPr="00DB612F">
        <w:t>第二十三次和第二十四次会议为制定</w:t>
      </w:r>
      <w:r w:rsidR="00DB612F" w:rsidRPr="00DB612F">
        <w:t>2020</w:t>
      </w:r>
      <w:r w:rsidR="00DB612F" w:rsidRPr="00DB612F">
        <w:t>年后全球生物多样性框架做出贡献并支持不限成员名额</w:t>
      </w:r>
      <w:r w:rsidR="00DB612F" w:rsidRPr="00DB612F">
        <w:lastRenderedPageBreak/>
        <w:t>工作组的工作。此外不限成员名额工作组</w:t>
      </w:r>
      <w:r w:rsidR="000A79E8" w:rsidRPr="00DB612F">
        <w:t>2019</w:t>
      </w:r>
      <w:r w:rsidR="000A79E8" w:rsidRPr="00DB612F">
        <w:t>年</w:t>
      </w:r>
      <w:r w:rsidR="000A79E8" w:rsidRPr="00DB612F">
        <w:t>8</w:t>
      </w:r>
      <w:r w:rsidR="000A79E8" w:rsidRPr="00DB612F">
        <w:t>月</w:t>
      </w:r>
      <w:r w:rsidR="00DB612F" w:rsidRPr="00DB612F">
        <w:t>第一次会议邀请</w:t>
      </w:r>
      <w:r w:rsidR="00400024">
        <w:rPr>
          <w:rFonts w:hint="eastAsia"/>
        </w:rPr>
        <w:t>科咨</w:t>
      </w:r>
      <w:r w:rsidR="00DB612F" w:rsidRPr="00DB612F">
        <w:t>机构参照生物多样性和生态系统服务政府间科学</w:t>
      </w:r>
      <w:r w:rsidR="005776CF">
        <w:rPr>
          <w:rFonts w:hint="eastAsia"/>
        </w:rPr>
        <w:t>-</w:t>
      </w:r>
      <w:r w:rsidR="00DB612F" w:rsidRPr="00DB612F">
        <w:t>政策平台</w:t>
      </w:r>
      <w:r w:rsidR="000A79E8">
        <w:rPr>
          <w:rFonts w:hint="eastAsia"/>
        </w:rPr>
        <w:t>（</w:t>
      </w:r>
      <w:r w:rsidR="005776CF">
        <w:rPr>
          <w:rFonts w:hint="eastAsia"/>
        </w:rPr>
        <w:t>IPBES</w:t>
      </w:r>
      <w:r w:rsidR="000A79E8">
        <w:rPr>
          <w:rFonts w:hint="eastAsia"/>
        </w:rPr>
        <w:t>）</w:t>
      </w:r>
      <w:r w:rsidR="00DB612F" w:rsidRPr="00DB612F">
        <w:t>全球评估报告的结论，</w:t>
      </w:r>
      <w:r w:rsidR="005776CF" w:rsidRPr="005776CF">
        <w:rPr>
          <w:rFonts w:hint="eastAsia"/>
        </w:rPr>
        <w:t>为</w:t>
      </w:r>
      <w:r w:rsidR="005776CF" w:rsidRPr="005776CF">
        <w:rPr>
          <w:rFonts w:ascii="SimSun" w:hAnsi="SimSun" w:cs="SimSun" w:hint="eastAsia"/>
        </w:rPr>
        <w:t>在《公约》三项目标的范围内实现转型变革而制定关于生物多样性丧失驱动因素的具体目标、</w:t>
      </w:r>
      <w:r w:rsidR="005776CF" w:rsidRPr="005776CF">
        <w:t>SMART</w:t>
      </w:r>
      <w:r w:rsidR="005776CF" w:rsidRPr="005776CF">
        <w:rPr>
          <w:rFonts w:hint="eastAsia"/>
        </w:rPr>
        <w:t>目</w:t>
      </w:r>
      <w:r w:rsidR="005776CF" w:rsidRPr="005776CF">
        <w:rPr>
          <w:rFonts w:ascii="SimSun" w:hAnsi="SimSun" w:cs="SimSun" w:hint="eastAsia"/>
        </w:rPr>
        <w:t>标、</w:t>
      </w:r>
      <w:r w:rsidR="005776CF" w:rsidRPr="005776CF">
        <w:rPr>
          <w:rFonts w:hint="eastAsia"/>
        </w:rPr>
        <w:t>指</w:t>
      </w:r>
      <w:r w:rsidR="005776CF" w:rsidRPr="005776CF">
        <w:rPr>
          <w:rFonts w:ascii="SimSun" w:hAnsi="SimSun" w:cs="SimSun" w:hint="eastAsia"/>
        </w:rPr>
        <w:t>标、基线和监测框架</w:t>
      </w:r>
      <w:r w:rsidR="00400024">
        <w:rPr>
          <w:rFonts w:hint="eastAsia"/>
        </w:rPr>
        <w:t>提供</w:t>
      </w:r>
      <w:r w:rsidR="005776CF" w:rsidRPr="005776CF">
        <w:rPr>
          <w:rFonts w:ascii="SimSun" w:hAnsi="SimSun" w:cs="SimSun" w:hint="eastAsia"/>
        </w:rPr>
        <w:t>指导要素</w:t>
      </w:r>
      <w:r w:rsidR="00DB612F" w:rsidRPr="00DB612F">
        <w:t>。</w:t>
      </w:r>
      <w:r w:rsidR="00B45712">
        <w:rPr>
          <w:rStyle w:val="FootnoteReference"/>
        </w:rPr>
        <w:footnoteReference w:id="3"/>
      </w:r>
      <w:r w:rsidR="00847065">
        <w:rPr>
          <w:rFonts w:hint="eastAsia"/>
        </w:rPr>
        <w:t>根据</w:t>
      </w:r>
      <w:r w:rsidR="00400024">
        <w:rPr>
          <w:rFonts w:hint="eastAsia"/>
        </w:rPr>
        <w:t>这些要求</w:t>
      </w:r>
      <w:r w:rsidR="00847065">
        <w:rPr>
          <w:rFonts w:hint="eastAsia"/>
        </w:rPr>
        <w:t>，</w:t>
      </w:r>
      <w:r w:rsidR="00400024">
        <w:rPr>
          <w:rFonts w:hint="eastAsia"/>
        </w:rPr>
        <w:t>科咨机构第二十三次会议确认了</w:t>
      </w:r>
      <w:r w:rsidR="00400024">
        <w:rPr>
          <w:rFonts w:hint="eastAsia"/>
        </w:rPr>
        <w:t>2</w:t>
      </w:r>
      <w:r w:rsidR="00400024">
        <w:t>020</w:t>
      </w:r>
      <w:r w:rsidR="00400024">
        <w:rPr>
          <w:rFonts w:hint="eastAsia"/>
        </w:rPr>
        <w:t>年后全球生物多样性框架的科技指导要素。科咨</w:t>
      </w:r>
      <w:r w:rsidR="00DB612F" w:rsidRPr="00DB612F">
        <w:t>机构</w:t>
      </w:r>
      <w:r w:rsidR="00400024">
        <w:rPr>
          <w:rFonts w:hint="eastAsia"/>
        </w:rPr>
        <w:t>拟定</w:t>
      </w:r>
      <w:r w:rsidR="00DB612F" w:rsidRPr="00DB612F">
        <w:t>的</w:t>
      </w:r>
      <w:r w:rsidR="00400024">
        <w:rPr>
          <w:rFonts w:hint="eastAsia"/>
        </w:rPr>
        <w:t>指导</w:t>
      </w:r>
      <w:r w:rsidR="000A79E8">
        <w:rPr>
          <w:rFonts w:hint="eastAsia"/>
        </w:rPr>
        <w:t>要素</w:t>
      </w:r>
      <w:r w:rsidR="00DB612F" w:rsidRPr="00DB612F">
        <w:t>载于第</w:t>
      </w:r>
      <w:r w:rsidR="00DB612F" w:rsidRPr="00DB612F">
        <w:t>23/1</w:t>
      </w:r>
      <w:r w:rsidR="00DB612F" w:rsidRPr="00DB612F">
        <w:t>号建议</w:t>
      </w:r>
      <w:r w:rsidR="000A79E8">
        <w:rPr>
          <w:rFonts w:hint="eastAsia"/>
        </w:rPr>
        <w:t>的</w:t>
      </w:r>
      <w:r w:rsidR="00DB612F" w:rsidRPr="00DB612F">
        <w:t>附件。</w:t>
      </w:r>
      <w:r w:rsidR="000A79E8">
        <w:rPr>
          <w:rFonts w:hint="eastAsia"/>
        </w:rPr>
        <w:t xml:space="preserve"> </w:t>
      </w:r>
    </w:p>
    <w:p w14:paraId="344975B7" w14:textId="62835C70" w:rsidR="00DB612F" w:rsidRDefault="00D22530" w:rsidP="0016341C">
      <w:pPr>
        <w:pStyle w:val="ListParagraph"/>
        <w:numPr>
          <w:ilvl w:val="0"/>
          <w:numId w:val="22"/>
        </w:numPr>
        <w:snapToGrid w:val="0"/>
        <w:spacing w:before="120" w:after="120" w:line="240" w:lineRule="atLeast"/>
        <w:ind w:left="0" w:firstLine="0"/>
        <w:contextualSpacing w:val="0"/>
      </w:pPr>
      <w:r w:rsidRPr="00DB612F">
        <w:t>缔约方大会</w:t>
      </w:r>
      <w:r w:rsidR="00DB612F" w:rsidRPr="00DB612F">
        <w:t>第</w:t>
      </w:r>
      <w:r w:rsidR="00DB612F" w:rsidRPr="00DB612F">
        <w:t>14/34</w:t>
      </w:r>
      <w:r w:rsidR="00DB612F" w:rsidRPr="00DB612F">
        <w:t>号决定还请第</w:t>
      </w:r>
      <w:r w:rsidR="00DB612F" w:rsidRPr="00DB612F">
        <w:t>8(j)</w:t>
      </w:r>
      <w:r w:rsidR="00847065">
        <w:t>条和相关</w:t>
      </w:r>
      <w:r w:rsidR="005E1B4B">
        <w:rPr>
          <w:rFonts w:hint="eastAsia"/>
        </w:rPr>
        <w:t>条款</w:t>
      </w:r>
      <w:r w:rsidR="00847065">
        <w:rPr>
          <w:rFonts w:hint="eastAsia"/>
        </w:rPr>
        <w:t>问题</w:t>
      </w:r>
      <w:r w:rsidR="00DB612F" w:rsidRPr="00DB612F">
        <w:t>不限成员名额特设工作组第十一次会议就传统知识的潜在作用、可持续</w:t>
      </w:r>
      <w:r w:rsidR="005E1B4B" w:rsidRPr="00DB612F">
        <w:t>习惯</w:t>
      </w:r>
      <w:r w:rsidR="005E1B4B">
        <w:rPr>
          <w:rFonts w:hint="eastAsia"/>
        </w:rPr>
        <w:t>使用</w:t>
      </w:r>
      <w:r w:rsidR="00DB612F" w:rsidRPr="00DB612F">
        <w:t>以及土著人民和地方社区的集体行动对</w:t>
      </w:r>
      <w:r w:rsidR="00DB612F" w:rsidRPr="00DB612F">
        <w:t>2020</w:t>
      </w:r>
      <w:r w:rsidR="00DB612F" w:rsidRPr="00DB612F">
        <w:t>年后全球生物多样性框架的贡献提出建议。此外，</w:t>
      </w:r>
      <w:r w:rsidR="00DB612F" w:rsidRPr="00DB612F">
        <w:t>2020</w:t>
      </w:r>
      <w:r w:rsidR="00DB612F" w:rsidRPr="00DB612F">
        <w:t>年后全球生物多样性框架不限成员名额工作组</w:t>
      </w:r>
      <w:r w:rsidR="00DB612F" w:rsidRPr="00DB612F">
        <w:t>2019</w:t>
      </w:r>
      <w:r w:rsidR="00DB612F" w:rsidRPr="00DB612F">
        <w:t>年</w:t>
      </w:r>
      <w:r w:rsidR="00DB612F" w:rsidRPr="00DB612F">
        <w:t>8</w:t>
      </w:r>
      <w:r w:rsidR="00DB612F" w:rsidRPr="00DB612F">
        <w:t>月第一次会议邀请第</w:t>
      </w:r>
      <w:r w:rsidR="00DB612F" w:rsidRPr="00DB612F">
        <w:t>8(j)</w:t>
      </w:r>
      <w:r w:rsidR="00847065">
        <w:t>条和相关</w:t>
      </w:r>
      <w:r w:rsidR="005E1B4B">
        <w:rPr>
          <w:rFonts w:hint="eastAsia"/>
        </w:rPr>
        <w:t>条款</w:t>
      </w:r>
      <w:r w:rsidR="00847065">
        <w:rPr>
          <w:rFonts w:hint="eastAsia"/>
        </w:rPr>
        <w:t>问题</w:t>
      </w:r>
      <w:r w:rsidR="00DB612F" w:rsidRPr="00DB612F">
        <w:t>不限成员名额特设工作组</w:t>
      </w:r>
      <w:r w:rsidR="005E1B4B">
        <w:rPr>
          <w:rFonts w:hint="eastAsia"/>
        </w:rPr>
        <w:t>就</w:t>
      </w:r>
      <w:r w:rsidR="005E1B4B" w:rsidRPr="00DB612F">
        <w:t>传统知识的潜在作用、可持续</w:t>
      </w:r>
      <w:r w:rsidR="005E1B4B">
        <w:rPr>
          <w:rFonts w:hint="eastAsia"/>
        </w:rPr>
        <w:t>习惯使用</w:t>
      </w:r>
      <w:r w:rsidR="005E1B4B" w:rsidRPr="00DB612F">
        <w:t>以及土著人民和地方社区的集体行动对</w:t>
      </w:r>
      <w:r w:rsidR="005E1B4B" w:rsidRPr="00DB612F">
        <w:t>2020</w:t>
      </w:r>
      <w:r w:rsidR="005E1B4B" w:rsidRPr="00DB612F">
        <w:t>年后全球生物多样性框架的贡献</w:t>
      </w:r>
      <w:r w:rsidR="00DB612F" w:rsidRPr="00DB612F">
        <w:t>向</w:t>
      </w:r>
      <w:r w:rsidR="00DB612F" w:rsidRPr="00DB612F">
        <w:t>2020</w:t>
      </w:r>
      <w:r w:rsidR="00DB612F" w:rsidRPr="00DB612F">
        <w:t>年后全球生物多样性框架工作组第二次会议提供咨询意见，并在制定其</w:t>
      </w:r>
      <w:r w:rsidR="00847065">
        <w:rPr>
          <w:rFonts w:hint="eastAsia"/>
        </w:rPr>
        <w:t>今后</w:t>
      </w:r>
      <w:r w:rsidR="00DB612F" w:rsidRPr="00DB612F">
        <w:t>工作方案时考虑相关方面。</w:t>
      </w:r>
      <w:r w:rsidR="00DB612F" w:rsidRPr="00F54FFD">
        <w:t>根据这些要求，第</w:t>
      </w:r>
      <w:r w:rsidR="00DB612F" w:rsidRPr="00F54FFD">
        <w:t>8(j)</w:t>
      </w:r>
      <w:r w:rsidR="00847065" w:rsidRPr="00F54FFD">
        <w:t>条和相关</w:t>
      </w:r>
      <w:r w:rsidR="00847065" w:rsidRPr="00F54FFD">
        <w:rPr>
          <w:rFonts w:hint="eastAsia"/>
        </w:rPr>
        <w:t>条款问题</w:t>
      </w:r>
      <w:r w:rsidR="00DB612F" w:rsidRPr="00F54FFD">
        <w:t>不限成员名额特设工作组第十一次会议</w:t>
      </w:r>
      <w:r w:rsidR="00F54FFD" w:rsidRPr="00F54FFD">
        <w:rPr>
          <w:rFonts w:hint="eastAsia"/>
        </w:rPr>
        <w:t>拟定了旨在将自然与文化融入</w:t>
      </w:r>
      <w:r w:rsidR="00F54FFD" w:rsidRPr="00F54FFD">
        <w:t xml:space="preserve">2020 </w:t>
      </w:r>
      <w:r w:rsidR="00F54FFD" w:rsidRPr="00F54FFD">
        <w:rPr>
          <w:rFonts w:hint="eastAsia"/>
        </w:rPr>
        <w:t>年后全球生物多样性框架的工作要素选项</w:t>
      </w:r>
      <w:r w:rsidR="00DB612F" w:rsidRPr="00F54FFD">
        <w:t>。这</w:t>
      </w:r>
      <w:r w:rsidR="00DB612F" w:rsidRPr="00DB612F">
        <w:t>些</w:t>
      </w:r>
      <w:r w:rsidR="00F54FFD">
        <w:rPr>
          <w:rFonts w:hint="eastAsia"/>
        </w:rPr>
        <w:t>选项</w:t>
      </w:r>
      <w:r w:rsidR="00DB612F" w:rsidRPr="00DB612F">
        <w:t>载于第</w:t>
      </w:r>
      <w:r w:rsidR="00DB612F" w:rsidRPr="00DB612F">
        <w:t>11/3</w:t>
      </w:r>
      <w:r w:rsidR="00DB612F" w:rsidRPr="00DB612F">
        <w:t>号建议的附件。第</w:t>
      </w:r>
      <w:r w:rsidR="00DB612F" w:rsidRPr="00DB612F">
        <w:t>8(j)</w:t>
      </w:r>
      <w:r w:rsidR="00847065">
        <w:t>条和相关</w:t>
      </w:r>
      <w:r w:rsidR="00847065">
        <w:rPr>
          <w:rFonts w:hint="eastAsia"/>
        </w:rPr>
        <w:t>条款问题</w:t>
      </w:r>
      <w:r w:rsidR="00DB612F" w:rsidRPr="00DB612F">
        <w:t>不限成员名额特设工作组还邀请</w:t>
      </w:r>
      <w:r w:rsidR="00DB612F" w:rsidRPr="00DB612F">
        <w:t>2020</w:t>
      </w:r>
      <w:r w:rsidR="00DB612F" w:rsidRPr="00DB612F">
        <w:t>年后全球生物多样性框架不限成员名额工作组共同主席在制定</w:t>
      </w:r>
      <w:r w:rsidR="00DB612F" w:rsidRPr="00DB612F">
        <w:t>2020</w:t>
      </w:r>
      <w:r w:rsidR="00DB612F" w:rsidRPr="00DB612F">
        <w:t>年后全球生物多样性框架时注意到</w:t>
      </w:r>
      <w:r w:rsidR="00DB612F" w:rsidRPr="00DB612F">
        <w:t>2020</w:t>
      </w:r>
      <w:r w:rsidR="00DB612F" w:rsidRPr="00DB612F">
        <w:t>年后全球生物多样性框架全球土著人民和地方社区专题对话的成果。</w:t>
      </w:r>
      <w:r w:rsidR="002D56AD">
        <w:rPr>
          <w:rStyle w:val="FootnoteReference"/>
        </w:rPr>
        <w:footnoteReference w:id="4"/>
      </w:r>
    </w:p>
    <w:p w14:paraId="647E1784" w14:textId="2603E37F" w:rsidR="00A71B6B" w:rsidRPr="00DB612F" w:rsidRDefault="00A71B6B" w:rsidP="0016341C">
      <w:pPr>
        <w:pStyle w:val="ListParagraph"/>
        <w:numPr>
          <w:ilvl w:val="0"/>
          <w:numId w:val="22"/>
        </w:numPr>
        <w:snapToGrid w:val="0"/>
        <w:spacing w:before="120" w:after="120" w:line="240" w:lineRule="atLeast"/>
        <w:ind w:left="0" w:firstLine="0"/>
        <w:contextualSpacing w:val="0"/>
      </w:pPr>
      <w:r w:rsidRPr="00A71B6B">
        <w:rPr>
          <w:rFonts w:hint="eastAsia"/>
        </w:rPr>
        <w:t>根据上述要求，</w:t>
      </w:r>
      <w:r>
        <w:rPr>
          <w:rFonts w:hint="eastAsia"/>
        </w:rPr>
        <w:t>科咨</w:t>
      </w:r>
      <w:r w:rsidRPr="00A71B6B">
        <w:rPr>
          <w:rFonts w:hint="eastAsia"/>
        </w:rPr>
        <w:t>机构第二十四次会议和</w:t>
      </w:r>
      <w:r>
        <w:rPr>
          <w:rFonts w:hint="eastAsia"/>
        </w:rPr>
        <w:t>执行问题附属</w:t>
      </w:r>
      <w:r w:rsidRPr="00A71B6B">
        <w:rPr>
          <w:rFonts w:hint="eastAsia"/>
        </w:rPr>
        <w:t>机构第三次会议将从各自任务的角度审议</w:t>
      </w:r>
      <w:r w:rsidRPr="00A71B6B">
        <w:rPr>
          <w:rFonts w:hint="eastAsia"/>
        </w:rPr>
        <w:t>2020</w:t>
      </w:r>
      <w:r w:rsidRPr="00A71B6B">
        <w:rPr>
          <w:rFonts w:hint="eastAsia"/>
        </w:rPr>
        <w:t>年后全球生物多样性框架</w:t>
      </w:r>
      <w:r w:rsidR="00CD447B">
        <w:rPr>
          <w:rFonts w:hint="eastAsia"/>
        </w:rPr>
        <w:t>相关</w:t>
      </w:r>
      <w:r w:rsidRPr="00A71B6B">
        <w:rPr>
          <w:rFonts w:hint="eastAsia"/>
        </w:rPr>
        <w:t>问题。两次会议的议程都考虑到了这一点。</w:t>
      </w:r>
      <w:r>
        <w:rPr>
          <w:rStyle w:val="FootnoteReference"/>
        </w:rPr>
        <w:footnoteReference w:id="5"/>
      </w:r>
    </w:p>
    <w:p w14:paraId="0135C5FA" w14:textId="1382425B" w:rsidR="00DB612F" w:rsidRPr="00B45712" w:rsidRDefault="00DB612F" w:rsidP="00B45712">
      <w:pPr>
        <w:snapToGrid w:val="0"/>
        <w:spacing w:before="120" w:after="120" w:line="240" w:lineRule="atLeast"/>
        <w:jc w:val="center"/>
        <w:rPr>
          <w:b/>
          <w:bCs/>
        </w:rPr>
      </w:pPr>
      <w:r w:rsidRPr="00B45712">
        <w:rPr>
          <w:b/>
          <w:bCs/>
        </w:rPr>
        <w:t>三</w:t>
      </w:r>
      <w:r w:rsidRPr="00B45712">
        <w:rPr>
          <w:b/>
          <w:bCs/>
        </w:rPr>
        <w:t>.</w:t>
      </w:r>
      <w:r w:rsidR="00B45712" w:rsidRPr="00B45712">
        <w:rPr>
          <w:b/>
          <w:bCs/>
        </w:rPr>
        <w:t xml:space="preserve"> </w:t>
      </w:r>
      <w:r w:rsidRPr="00F73BF6">
        <w:rPr>
          <w:b/>
          <w:bCs/>
        </w:rPr>
        <w:t>提交</w:t>
      </w:r>
      <w:r w:rsidR="00B45712">
        <w:rPr>
          <w:rFonts w:hint="eastAsia"/>
          <w:b/>
          <w:bCs/>
        </w:rPr>
        <w:t>的</w:t>
      </w:r>
      <w:r w:rsidRPr="00B45712">
        <w:rPr>
          <w:b/>
          <w:bCs/>
        </w:rPr>
        <w:t>意见</w:t>
      </w:r>
    </w:p>
    <w:p w14:paraId="06F8A8CB" w14:textId="00A78358" w:rsidR="00DB612F" w:rsidRPr="00DB612F" w:rsidRDefault="0016341C" w:rsidP="00DB612F">
      <w:pPr>
        <w:pStyle w:val="ListParagraph"/>
        <w:numPr>
          <w:ilvl w:val="0"/>
          <w:numId w:val="22"/>
        </w:numPr>
        <w:snapToGrid w:val="0"/>
        <w:spacing w:before="120" w:after="120" w:line="240" w:lineRule="atLeast"/>
        <w:ind w:left="0" w:firstLine="0"/>
        <w:contextualSpacing w:val="0"/>
      </w:pPr>
      <w:r w:rsidRPr="00DB612F">
        <w:t>工作组</w:t>
      </w:r>
      <w:r w:rsidR="00DB612F" w:rsidRPr="00DB612F">
        <w:t>第一次会议邀请</w:t>
      </w:r>
      <w:r w:rsidR="00BB1127">
        <w:rPr>
          <w:rFonts w:hint="eastAsia"/>
        </w:rPr>
        <w:t>各</w:t>
      </w:r>
      <w:r w:rsidR="00DB612F" w:rsidRPr="00DB612F">
        <w:t>缔约方、其他</w:t>
      </w:r>
      <w:r w:rsidR="00BB1127">
        <w:rPr>
          <w:rFonts w:hint="eastAsia"/>
        </w:rPr>
        <w:t>国家</w:t>
      </w:r>
      <w:r w:rsidR="00DB612F" w:rsidRPr="00DB612F">
        <w:t>政府、相关组织和利益攸关方在</w:t>
      </w:r>
      <w:r w:rsidR="00DB612F" w:rsidRPr="00DB612F">
        <w:t>2019</w:t>
      </w:r>
      <w:r w:rsidR="00DB612F" w:rsidRPr="00DB612F">
        <w:t>年</w:t>
      </w:r>
      <w:r w:rsidR="00DB612F" w:rsidRPr="00DB612F">
        <w:t>9</w:t>
      </w:r>
      <w:r w:rsidR="00DB612F" w:rsidRPr="00DB612F">
        <w:t>月</w:t>
      </w:r>
      <w:r w:rsidR="00DB612F" w:rsidRPr="00DB612F">
        <w:t>15</w:t>
      </w:r>
      <w:r w:rsidR="00DB612F" w:rsidRPr="00DB612F">
        <w:t>日前向执行秘书提交关于</w:t>
      </w:r>
      <w:r w:rsidR="00DB612F" w:rsidRPr="00DB612F">
        <w:t>2020</w:t>
      </w:r>
      <w:r w:rsidR="00DB612F" w:rsidRPr="00DB612F">
        <w:t>年后全球生物多样性框架结构的提案。</w:t>
      </w:r>
      <w:r w:rsidR="002D56AD">
        <w:rPr>
          <w:rStyle w:val="FootnoteReference"/>
        </w:rPr>
        <w:footnoteReference w:id="6"/>
      </w:r>
      <w:r w:rsidR="00DB612F" w:rsidRPr="00DB612F">
        <w:t>此外</w:t>
      </w:r>
      <w:r w:rsidR="00BB1127">
        <w:rPr>
          <w:rFonts w:hint="eastAsia"/>
        </w:rPr>
        <w:t>科咨</w:t>
      </w:r>
      <w:r w:rsidR="00DB612F" w:rsidRPr="00DB612F">
        <w:t>机构第</w:t>
      </w:r>
      <w:r w:rsidR="00DB612F" w:rsidRPr="00DB612F">
        <w:t>23/1</w:t>
      </w:r>
      <w:r w:rsidR="00DB612F" w:rsidRPr="00DB612F">
        <w:t>号建议请执行秘书邀请</w:t>
      </w:r>
      <w:r w:rsidR="00BB1127">
        <w:rPr>
          <w:rFonts w:hint="eastAsia"/>
        </w:rPr>
        <w:t>各</w:t>
      </w:r>
      <w:r w:rsidR="00DB612F" w:rsidRPr="00DB612F">
        <w:t>缔约方和</w:t>
      </w:r>
      <w:r w:rsidR="00BB1127">
        <w:rPr>
          <w:rFonts w:hint="eastAsia"/>
        </w:rPr>
        <w:t>其他各方</w:t>
      </w:r>
      <w:r w:rsidR="00DB612F" w:rsidRPr="00DB612F">
        <w:t>提交书面</w:t>
      </w:r>
      <w:r w:rsidR="00CA319A">
        <w:rPr>
          <w:rFonts w:hint="eastAsia"/>
        </w:rPr>
        <w:t>意见</w:t>
      </w:r>
      <w:r w:rsidR="00DB612F" w:rsidRPr="00DB612F">
        <w:t>，特别是</w:t>
      </w:r>
      <w:r w:rsidR="00CD447B">
        <w:rPr>
          <w:rFonts w:hint="eastAsia"/>
        </w:rPr>
        <w:t>关于</w:t>
      </w:r>
      <w:r w:rsidR="00DB612F" w:rsidRPr="00DB612F">
        <w:t>生物多样性丧失驱动因素的可能目标、指标和基线以及关于物种</w:t>
      </w:r>
      <w:r w:rsidR="00CA319A">
        <w:rPr>
          <w:rFonts w:hint="eastAsia"/>
        </w:rPr>
        <w:t>保护</w:t>
      </w:r>
      <w:r w:rsidR="00DB612F" w:rsidRPr="00DB612F">
        <w:t>和</w:t>
      </w:r>
      <w:r w:rsidR="00CA319A">
        <w:rPr>
          <w:rFonts w:hint="eastAsia"/>
        </w:rPr>
        <w:t>将</w:t>
      </w:r>
      <w:r w:rsidR="00DB612F" w:rsidRPr="00DB612F">
        <w:t>生物多样性</w:t>
      </w:r>
      <w:r w:rsidR="00CA319A">
        <w:rPr>
          <w:rFonts w:hint="eastAsia"/>
        </w:rPr>
        <w:t>纳入各部门</w:t>
      </w:r>
      <w:r w:rsidR="00DB612F" w:rsidRPr="00DB612F">
        <w:t>主流</w:t>
      </w:r>
      <w:r w:rsidR="00CA319A">
        <w:rPr>
          <w:rFonts w:hint="eastAsia"/>
        </w:rPr>
        <w:t>的意见</w:t>
      </w:r>
      <w:r w:rsidR="00DB612F" w:rsidRPr="00DB612F">
        <w:t>。应这两项邀请</w:t>
      </w:r>
      <w:r w:rsidR="00CA319A">
        <w:rPr>
          <w:rFonts w:hint="eastAsia"/>
        </w:rPr>
        <w:t>提交</w:t>
      </w:r>
      <w:r w:rsidR="00DB612F" w:rsidRPr="00DB612F">
        <w:t>的</w:t>
      </w:r>
      <w:r w:rsidR="00F73BF6">
        <w:rPr>
          <w:rFonts w:hint="eastAsia"/>
        </w:rPr>
        <w:t>呈件以及</w:t>
      </w:r>
      <w:r w:rsidR="00DB612F" w:rsidRPr="00DB612F">
        <w:t>先前</w:t>
      </w:r>
      <w:r w:rsidR="00F73BF6">
        <w:rPr>
          <w:rFonts w:hint="eastAsia"/>
        </w:rPr>
        <w:t>提交</w:t>
      </w:r>
      <w:r w:rsidR="00DB612F" w:rsidRPr="00DB612F">
        <w:t>的</w:t>
      </w:r>
      <w:r w:rsidR="00F73BF6">
        <w:rPr>
          <w:rFonts w:hint="eastAsia"/>
        </w:rPr>
        <w:t>呈件</w:t>
      </w:r>
      <w:r w:rsidR="00CD447B">
        <w:rPr>
          <w:rFonts w:hint="eastAsia"/>
        </w:rPr>
        <w:t>汇集</w:t>
      </w:r>
      <w:r w:rsidR="00DB612F" w:rsidRPr="00DB612F">
        <w:t>在</w:t>
      </w:r>
      <w:hyperlink r:id="rId12" w:history="1">
        <w:r w:rsidR="00BB1127" w:rsidRPr="00D0542E">
          <w:rPr>
            <w:rStyle w:val="Hyperlink"/>
            <w:kern w:val="22"/>
            <w:szCs w:val="22"/>
          </w:rPr>
          <w:t>https://www.cbd.int/conferences/post2020/submissions</w:t>
        </w:r>
      </w:hyperlink>
      <w:r w:rsidR="00DB612F" w:rsidRPr="00DB612F">
        <w:t>。</w:t>
      </w:r>
    </w:p>
    <w:p w14:paraId="0C70243B" w14:textId="33991FA1" w:rsidR="00DB612F" w:rsidRPr="00F73BF6" w:rsidRDefault="00DB612F" w:rsidP="00F73BF6">
      <w:pPr>
        <w:snapToGrid w:val="0"/>
        <w:spacing w:before="120" w:after="120" w:line="240" w:lineRule="atLeast"/>
        <w:jc w:val="center"/>
        <w:rPr>
          <w:b/>
          <w:bCs/>
        </w:rPr>
      </w:pPr>
      <w:r w:rsidRPr="00F73BF6">
        <w:rPr>
          <w:b/>
          <w:bCs/>
        </w:rPr>
        <w:t>四</w:t>
      </w:r>
      <w:r w:rsidRPr="00F73BF6">
        <w:rPr>
          <w:b/>
          <w:bCs/>
        </w:rPr>
        <w:t>.</w:t>
      </w:r>
      <w:r w:rsidR="00F73BF6" w:rsidRPr="00F73BF6">
        <w:rPr>
          <w:b/>
          <w:bCs/>
        </w:rPr>
        <w:t xml:space="preserve"> </w:t>
      </w:r>
      <w:r w:rsidRPr="00F73BF6">
        <w:rPr>
          <w:b/>
          <w:bCs/>
        </w:rPr>
        <w:t>秘书处及其</w:t>
      </w:r>
      <w:r w:rsidR="00B44F49">
        <w:rPr>
          <w:rFonts w:hint="eastAsia"/>
          <w:b/>
          <w:bCs/>
        </w:rPr>
        <w:t>合作</w:t>
      </w:r>
      <w:r w:rsidRPr="00F73BF6">
        <w:rPr>
          <w:b/>
          <w:bCs/>
        </w:rPr>
        <w:t>伙伴</w:t>
      </w:r>
      <w:r w:rsidR="00B44F49">
        <w:rPr>
          <w:rFonts w:hint="eastAsia"/>
          <w:b/>
          <w:bCs/>
        </w:rPr>
        <w:t>组织</w:t>
      </w:r>
      <w:r w:rsidRPr="00F73BF6">
        <w:rPr>
          <w:b/>
          <w:bCs/>
        </w:rPr>
        <w:t>的</w:t>
      </w:r>
      <w:r w:rsidR="00F73BF6">
        <w:rPr>
          <w:rFonts w:hint="eastAsia"/>
          <w:b/>
          <w:bCs/>
        </w:rPr>
        <w:t>协商</w:t>
      </w:r>
      <w:r w:rsidRPr="00F73BF6">
        <w:rPr>
          <w:b/>
          <w:bCs/>
        </w:rPr>
        <w:t>会议和其他活动</w:t>
      </w:r>
    </w:p>
    <w:p w14:paraId="452A980E" w14:textId="1BACFB2D"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工作组第一次会议</w:t>
      </w:r>
      <w:r w:rsidR="002D56AD">
        <w:rPr>
          <w:rFonts w:hint="eastAsia"/>
        </w:rPr>
        <w:t>后</w:t>
      </w:r>
      <w:r w:rsidRPr="00DB612F">
        <w:t>至</w:t>
      </w:r>
      <w:r w:rsidRPr="00DB612F">
        <w:t>2019</w:t>
      </w:r>
      <w:r w:rsidRPr="00DB612F">
        <w:t>年</w:t>
      </w:r>
      <w:r w:rsidRPr="00DB612F">
        <w:t>12</w:t>
      </w:r>
      <w:r w:rsidRPr="00DB612F">
        <w:t>月</w:t>
      </w:r>
      <w:r w:rsidRPr="00DB612F">
        <w:t>31</w:t>
      </w:r>
      <w:r w:rsidRPr="00DB612F">
        <w:t>日，秘书处与其合作伙伴协作，在共同主席的指导下组织了几次与</w:t>
      </w:r>
      <w:r w:rsidRPr="00DB612F">
        <w:t>2020</w:t>
      </w:r>
      <w:r w:rsidRPr="00DB612F">
        <w:t>年后全球生物多样性框架有关的会议。这些会议是</w:t>
      </w:r>
      <w:r w:rsidR="00CD447B">
        <w:rPr>
          <w:rFonts w:hint="eastAsia"/>
        </w:rPr>
        <w:t>：</w:t>
      </w:r>
    </w:p>
    <w:p w14:paraId="0E181E27" w14:textId="1CD178BB"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lastRenderedPageBreak/>
        <w:t>2020</w:t>
      </w:r>
      <w:r w:rsidRPr="00DB612F">
        <w:t>年后全球生物多样性框架生态系统恢复专题</w:t>
      </w:r>
      <w:r w:rsidR="00FB66F5">
        <w:rPr>
          <w:rFonts w:hint="eastAsia"/>
        </w:rPr>
        <w:t>研讨会</w:t>
      </w:r>
      <w:r w:rsidR="00CD447B">
        <w:rPr>
          <w:rFonts w:hint="eastAsia"/>
        </w:rPr>
        <w:t>，</w:t>
      </w:r>
      <w:r w:rsidR="00CD447B" w:rsidRPr="00DB612F">
        <w:t>2019</w:t>
      </w:r>
      <w:r w:rsidR="00CD447B" w:rsidRPr="00DB612F">
        <w:t>年</w:t>
      </w:r>
      <w:r w:rsidR="00CD447B" w:rsidRPr="00DB612F">
        <w:t>11</w:t>
      </w:r>
      <w:r w:rsidR="00CD447B" w:rsidRPr="00DB612F">
        <w:t>月</w:t>
      </w:r>
      <w:r w:rsidR="00CD447B" w:rsidRPr="00DB612F">
        <w:t>6</w:t>
      </w:r>
      <w:r w:rsidR="00CD447B" w:rsidRPr="00DB612F">
        <w:t>日至</w:t>
      </w:r>
      <w:r w:rsidR="00CD447B" w:rsidRPr="00DB612F">
        <w:t>8</w:t>
      </w:r>
      <w:r w:rsidR="00CD447B" w:rsidRPr="00DB612F">
        <w:t>日</w:t>
      </w:r>
      <w:r w:rsidR="00CD447B">
        <w:rPr>
          <w:rFonts w:hint="eastAsia"/>
        </w:rPr>
        <w:t>，</w:t>
      </w:r>
      <w:r w:rsidR="00CD447B" w:rsidRPr="00DB612F">
        <w:t>巴西里约热内卢</w:t>
      </w:r>
      <w:r w:rsidRPr="00DB612F">
        <w:t>；</w:t>
      </w:r>
      <w:r w:rsidR="00B44F49">
        <w:rPr>
          <w:rStyle w:val="FootnoteReference"/>
        </w:rPr>
        <w:footnoteReference w:id="7"/>
      </w:r>
    </w:p>
    <w:p w14:paraId="4E497DDB" w14:textId="0A72A407"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t>2020</w:t>
      </w:r>
      <w:r w:rsidRPr="00DB612F">
        <w:t>年后全球生物多样性框架海洋和沿海生物多样性专题</w:t>
      </w:r>
      <w:r w:rsidR="00FB66F5">
        <w:rPr>
          <w:rFonts w:hint="eastAsia"/>
        </w:rPr>
        <w:t>研讨会</w:t>
      </w:r>
      <w:r w:rsidR="00CD447B">
        <w:rPr>
          <w:rFonts w:hint="eastAsia"/>
        </w:rPr>
        <w:t>，</w:t>
      </w:r>
      <w:r w:rsidR="00CD447B" w:rsidRPr="00DB612F">
        <w:t>2019</w:t>
      </w:r>
      <w:r w:rsidR="00CD447B" w:rsidRPr="00DB612F">
        <w:t>年</w:t>
      </w:r>
      <w:r w:rsidR="00CD447B" w:rsidRPr="00DB612F">
        <w:t>11</w:t>
      </w:r>
      <w:r w:rsidR="00CD447B" w:rsidRPr="00DB612F">
        <w:t>月</w:t>
      </w:r>
      <w:r w:rsidR="00CD447B" w:rsidRPr="00DB612F">
        <w:t>13</w:t>
      </w:r>
      <w:r w:rsidR="00CD447B" w:rsidRPr="00DB612F">
        <w:t>日至</w:t>
      </w:r>
      <w:r w:rsidR="00CD447B" w:rsidRPr="00DB612F">
        <w:t>15</w:t>
      </w:r>
      <w:r w:rsidR="00CD447B" w:rsidRPr="00DB612F">
        <w:t>日</w:t>
      </w:r>
      <w:r w:rsidR="00CD447B">
        <w:rPr>
          <w:rFonts w:hint="eastAsia"/>
        </w:rPr>
        <w:t>，</w:t>
      </w:r>
      <w:r w:rsidR="00CD447B" w:rsidRPr="00DB612F">
        <w:t>加拿大蒙特利尔</w:t>
      </w:r>
      <w:r w:rsidRPr="00DB612F">
        <w:t>；</w:t>
      </w:r>
      <w:r w:rsidR="00B44F49">
        <w:rPr>
          <w:rStyle w:val="FootnoteReference"/>
        </w:rPr>
        <w:footnoteReference w:id="8"/>
      </w:r>
    </w:p>
    <w:p w14:paraId="746E2388" w14:textId="32F6A884"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t>土著人民和地方社区</w:t>
      </w:r>
      <w:r w:rsidRPr="00DB612F">
        <w:t>2020</w:t>
      </w:r>
      <w:r w:rsidRPr="00DB612F">
        <w:t>年后全球生物多样性框架全球专题对话，</w:t>
      </w:r>
      <w:r w:rsidR="00B44F49" w:rsidRPr="00DB612F">
        <w:t>2019</w:t>
      </w:r>
      <w:r w:rsidR="00B44F49" w:rsidRPr="00DB612F">
        <w:t>年</w:t>
      </w:r>
      <w:r w:rsidR="00B44F49" w:rsidRPr="00DB612F">
        <w:t>11</w:t>
      </w:r>
      <w:r w:rsidR="00B44F49" w:rsidRPr="00DB612F">
        <w:t>月</w:t>
      </w:r>
      <w:r w:rsidR="00B44F49" w:rsidRPr="00DB612F">
        <w:t>17</w:t>
      </w:r>
      <w:r w:rsidR="00B44F49" w:rsidRPr="00DB612F">
        <w:t>日至</w:t>
      </w:r>
      <w:r w:rsidR="00B44F49" w:rsidRPr="00DB612F">
        <w:t>18</w:t>
      </w:r>
      <w:r w:rsidR="00B44F49" w:rsidRPr="00DB612F">
        <w:t>日</w:t>
      </w:r>
      <w:r w:rsidR="00B44F49">
        <w:rPr>
          <w:rFonts w:hint="eastAsia"/>
        </w:rPr>
        <w:t>，</w:t>
      </w:r>
      <w:r w:rsidRPr="00DB612F">
        <w:t>加拿大蒙特利尔；</w:t>
      </w:r>
      <w:r w:rsidR="00B44F49">
        <w:rPr>
          <w:rStyle w:val="FootnoteReference"/>
        </w:rPr>
        <w:footnoteReference w:id="9"/>
      </w:r>
    </w:p>
    <w:p w14:paraId="4056049A" w14:textId="09C5CFF1"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t>2020</w:t>
      </w:r>
      <w:r w:rsidRPr="00DB612F">
        <w:t>年传播战略专家</w:t>
      </w:r>
      <w:r w:rsidR="00FB66F5">
        <w:rPr>
          <w:rFonts w:hint="eastAsia"/>
        </w:rPr>
        <w:t>研讨会</w:t>
      </w:r>
      <w:r w:rsidRPr="00DB612F">
        <w:t>，</w:t>
      </w:r>
      <w:r w:rsidR="00B44F49" w:rsidRPr="00DB612F">
        <w:t xml:space="preserve"> </w:t>
      </w:r>
      <w:r w:rsidRPr="00DB612F">
        <w:t>2019</w:t>
      </w:r>
      <w:r w:rsidRPr="00DB612F">
        <w:t>年</w:t>
      </w:r>
      <w:r w:rsidRPr="00DB612F">
        <w:t>11</w:t>
      </w:r>
      <w:r w:rsidRPr="00DB612F">
        <w:t>月</w:t>
      </w:r>
      <w:r w:rsidRPr="00DB612F">
        <w:t>21</w:t>
      </w:r>
      <w:r w:rsidRPr="00DB612F">
        <w:t>日至</w:t>
      </w:r>
      <w:r w:rsidRPr="00DB612F">
        <w:t>22</w:t>
      </w:r>
      <w:r w:rsidRPr="00DB612F">
        <w:t>日</w:t>
      </w:r>
      <w:r w:rsidR="00B44F49">
        <w:rPr>
          <w:rFonts w:hint="eastAsia"/>
        </w:rPr>
        <w:t>，</w:t>
      </w:r>
      <w:r w:rsidR="00B44F49" w:rsidRPr="00DB612F">
        <w:t>加拿大蒙特利尔</w:t>
      </w:r>
      <w:r w:rsidRPr="00DB612F">
        <w:t>；</w:t>
      </w:r>
      <w:r w:rsidR="00E4478E">
        <w:rPr>
          <w:rStyle w:val="FootnoteReference"/>
        </w:rPr>
        <w:footnoteReference w:id="10"/>
      </w:r>
    </w:p>
    <w:p w14:paraId="3EFB6CE0" w14:textId="3BABB1CF"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t>2020</w:t>
      </w:r>
      <w:r w:rsidRPr="00DB612F">
        <w:t>年后全球生物多样性框架证据基础</w:t>
      </w:r>
      <w:r w:rsidR="00FB66F5">
        <w:t>研讨会</w:t>
      </w:r>
      <w:r w:rsidR="00B44F49">
        <w:rPr>
          <w:rFonts w:hint="eastAsia"/>
        </w:rPr>
        <w:t>：第五版</w:t>
      </w:r>
      <w:r w:rsidRPr="00DB612F">
        <w:t>全球生物多样性展望和</w:t>
      </w:r>
      <w:r w:rsidR="00B44F49">
        <w:rPr>
          <w:rFonts w:hint="eastAsia"/>
        </w:rPr>
        <w:t>IPBES</w:t>
      </w:r>
      <w:r w:rsidRPr="00DB612F">
        <w:t>全球评估</w:t>
      </w:r>
      <w:r w:rsidR="0024229E">
        <w:rPr>
          <w:rFonts w:hint="eastAsia"/>
        </w:rPr>
        <w:t>报告</w:t>
      </w:r>
      <w:r w:rsidRPr="00DB612F">
        <w:t>，</w:t>
      </w:r>
      <w:r w:rsidR="00B44F49" w:rsidRPr="00DB612F">
        <w:t xml:space="preserve"> </w:t>
      </w:r>
      <w:r w:rsidRPr="00DB612F">
        <w:t>2019</w:t>
      </w:r>
      <w:r w:rsidRPr="00DB612F">
        <w:t>年</w:t>
      </w:r>
      <w:r w:rsidRPr="00DB612F">
        <w:t>11</w:t>
      </w:r>
      <w:r w:rsidRPr="00DB612F">
        <w:t>月</w:t>
      </w:r>
      <w:r w:rsidRPr="00DB612F">
        <w:t>23</w:t>
      </w:r>
      <w:r w:rsidRPr="00DB612F">
        <w:t>日</w:t>
      </w:r>
      <w:r w:rsidR="00B44F49">
        <w:rPr>
          <w:rFonts w:hint="eastAsia"/>
        </w:rPr>
        <w:t>，</w:t>
      </w:r>
      <w:r w:rsidR="00B44F49" w:rsidRPr="00DB612F">
        <w:t>加拿大蒙特利尔</w:t>
      </w:r>
      <w:r w:rsidRPr="00DB612F">
        <w:t>；</w:t>
      </w:r>
      <w:r w:rsidR="00E4478E">
        <w:rPr>
          <w:rStyle w:val="FootnoteReference"/>
        </w:rPr>
        <w:footnoteReference w:id="11"/>
      </w:r>
    </w:p>
    <w:p w14:paraId="4E8C9A8D" w14:textId="4083D17D" w:rsidR="00DB612F" w:rsidRPr="00DB612F" w:rsidRDefault="00DB612F" w:rsidP="00B44F49">
      <w:pPr>
        <w:pStyle w:val="ListParagraph"/>
        <w:numPr>
          <w:ilvl w:val="0"/>
          <w:numId w:val="23"/>
        </w:numPr>
        <w:adjustRightInd w:val="0"/>
        <w:snapToGrid w:val="0"/>
        <w:spacing w:before="120" w:after="120" w:line="240" w:lineRule="atLeast"/>
        <w:ind w:left="0" w:firstLine="360"/>
        <w:contextualSpacing w:val="0"/>
      </w:pPr>
      <w:r w:rsidRPr="00DB612F">
        <w:t>共同主席</w:t>
      </w:r>
      <w:r w:rsidRPr="00DB612F">
        <w:t>2020</w:t>
      </w:r>
      <w:r w:rsidRPr="00DB612F">
        <w:t>年后全球生物多样性框架</w:t>
      </w:r>
      <w:r w:rsidR="00B44F49">
        <w:rPr>
          <w:rFonts w:hint="eastAsia"/>
        </w:rPr>
        <w:t>问题</w:t>
      </w:r>
      <w:r w:rsidRPr="00DB612F">
        <w:t>非正式简报会，</w:t>
      </w:r>
      <w:r w:rsidRPr="00DB612F">
        <w:t>2019</w:t>
      </w:r>
      <w:r w:rsidRPr="00DB612F">
        <w:t>年</w:t>
      </w:r>
      <w:r w:rsidRPr="00DB612F">
        <w:t>11</w:t>
      </w:r>
      <w:r w:rsidRPr="00DB612F">
        <w:t>月</w:t>
      </w:r>
      <w:r w:rsidRPr="00DB612F">
        <w:t>24</w:t>
      </w:r>
      <w:r w:rsidRPr="00DB612F">
        <w:t>日</w:t>
      </w:r>
      <w:r w:rsidR="00B44F49">
        <w:rPr>
          <w:rFonts w:hint="eastAsia"/>
        </w:rPr>
        <w:t>，</w:t>
      </w:r>
      <w:r w:rsidR="00B44F49" w:rsidRPr="00DB612F">
        <w:t>加拿大蒙特利尔</w:t>
      </w:r>
      <w:r w:rsidRPr="00DB612F">
        <w:t>；</w:t>
      </w:r>
      <w:r w:rsidR="00E4478E">
        <w:rPr>
          <w:rStyle w:val="FootnoteReference"/>
        </w:rPr>
        <w:footnoteReference w:id="12"/>
      </w:r>
    </w:p>
    <w:p w14:paraId="0311F083" w14:textId="596A53EC" w:rsidR="00DB612F" w:rsidRPr="00DB612F" w:rsidRDefault="00B44F49" w:rsidP="00B44F49">
      <w:pPr>
        <w:pStyle w:val="ListParagraph"/>
        <w:numPr>
          <w:ilvl w:val="0"/>
          <w:numId w:val="23"/>
        </w:numPr>
        <w:adjustRightInd w:val="0"/>
        <w:snapToGrid w:val="0"/>
        <w:spacing w:before="120" w:after="120" w:line="240" w:lineRule="atLeast"/>
        <w:ind w:left="0" w:firstLine="360"/>
        <w:contextualSpacing w:val="0"/>
      </w:pPr>
      <w:r>
        <w:rPr>
          <w:rFonts w:hint="eastAsia"/>
        </w:rPr>
        <w:t>有效地区保护</w:t>
      </w:r>
      <w:r w:rsidR="00DB612F" w:rsidRPr="00DB612F">
        <w:t>措施专题</w:t>
      </w:r>
      <w:r w:rsidR="00FB66F5">
        <w:rPr>
          <w:rFonts w:hint="eastAsia"/>
        </w:rPr>
        <w:t>研讨会</w:t>
      </w:r>
      <w:r w:rsidR="00DB612F" w:rsidRPr="00DB612F">
        <w:t>，</w:t>
      </w:r>
      <w:r w:rsidRPr="00DB612F">
        <w:t xml:space="preserve"> </w:t>
      </w:r>
      <w:r w:rsidR="00DB612F" w:rsidRPr="00DB612F">
        <w:t>2019</w:t>
      </w:r>
      <w:r w:rsidR="00DB612F" w:rsidRPr="00DB612F">
        <w:t>年</w:t>
      </w:r>
      <w:r w:rsidR="00DB612F" w:rsidRPr="00DB612F">
        <w:t>12</w:t>
      </w:r>
      <w:r w:rsidR="00DB612F" w:rsidRPr="00DB612F">
        <w:t>月</w:t>
      </w:r>
      <w:r w:rsidR="00DB612F" w:rsidRPr="00DB612F">
        <w:t>1</w:t>
      </w:r>
      <w:r w:rsidR="00DB612F" w:rsidRPr="00DB612F">
        <w:t>日至</w:t>
      </w:r>
      <w:r w:rsidR="00DB612F" w:rsidRPr="00DB612F">
        <w:t>3</w:t>
      </w:r>
      <w:r w:rsidR="00DB612F" w:rsidRPr="00DB612F">
        <w:t>日</w:t>
      </w:r>
      <w:r>
        <w:rPr>
          <w:rFonts w:hint="eastAsia"/>
        </w:rPr>
        <w:t>，</w:t>
      </w:r>
      <w:r w:rsidRPr="00DB612F">
        <w:t>加拿大蒙特利尔</w:t>
      </w:r>
      <w:r w:rsidR="00DB612F" w:rsidRPr="00DB612F">
        <w:t>。</w:t>
      </w:r>
      <w:r w:rsidR="00E4478E">
        <w:rPr>
          <w:rStyle w:val="FootnoteReference"/>
        </w:rPr>
        <w:footnoteReference w:id="13"/>
      </w:r>
    </w:p>
    <w:p w14:paraId="62448A89" w14:textId="66D422F1" w:rsidR="00DB612F" w:rsidRPr="00E4478E" w:rsidRDefault="00E4478E" w:rsidP="00E4478E">
      <w:pPr>
        <w:snapToGrid w:val="0"/>
        <w:spacing w:before="120" w:after="120" w:line="240" w:lineRule="atLeast"/>
        <w:jc w:val="center"/>
        <w:rPr>
          <w:b/>
          <w:bCs/>
        </w:rPr>
      </w:pPr>
      <w:r w:rsidRPr="00E4478E">
        <w:rPr>
          <w:rFonts w:hint="eastAsia"/>
          <w:b/>
          <w:bCs/>
        </w:rPr>
        <w:t>五</w:t>
      </w:r>
      <w:r w:rsidR="00DB612F" w:rsidRPr="00E4478E">
        <w:rPr>
          <w:b/>
          <w:bCs/>
        </w:rPr>
        <w:t>.</w:t>
      </w:r>
      <w:r w:rsidRPr="00E4478E">
        <w:rPr>
          <w:b/>
          <w:bCs/>
        </w:rPr>
        <w:t xml:space="preserve"> </w:t>
      </w:r>
      <w:r w:rsidR="00DB612F" w:rsidRPr="00E4478E">
        <w:rPr>
          <w:b/>
          <w:bCs/>
        </w:rPr>
        <w:t>秘书处及其</w:t>
      </w:r>
      <w:r>
        <w:rPr>
          <w:rFonts w:hint="eastAsia"/>
          <w:b/>
          <w:bCs/>
        </w:rPr>
        <w:t>合作</w:t>
      </w:r>
      <w:r w:rsidR="00DB612F" w:rsidRPr="00E4478E">
        <w:rPr>
          <w:b/>
          <w:bCs/>
        </w:rPr>
        <w:t>伙伴</w:t>
      </w:r>
      <w:r>
        <w:rPr>
          <w:rFonts w:hint="eastAsia"/>
          <w:b/>
          <w:bCs/>
        </w:rPr>
        <w:t>即将组织</w:t>
      </w:r>
      <w:r w:rsidR="00DB612F" w:rsidRPr="00E4478E">
        <w:rPr>
          <w:b/>
          <w:bCs/>
        </w:rPr>
        <w:t>的</w:t>
      </w:r>
      <w:r>
        <w:rPr>
          <w:rFonts w:hint="eastAsia"/>
          <w:b/>
          <w:bCs/>
        </w:rPr>
        <w:t>协商</w:t>
      </w:r>
      <w:r w:rsidR="00DB612F" w:rsidRPr="00E4478E">
        <w:rPr>
          <w:b/>
          <w:bCs/>
        </w:rPr>
        <w:t>会议和其他活动</w:t>
      </w:r>
    </w:p>
    <w:p w14:paraId="7A838568" w14:textId="28DAFE90"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秘书处</w:t>
      </w:r>
      <w:r w:rsidR="00102C36">
        <w:rPr>
          <w:rFonts w:hint="eastAsia"/>
        </w:rPr>
        <w:t>正</w:t>
      </w:r>
      <w:r w:rsidRPr="00DB612F">
        <w:t>与合作伙伴协作，在共同主席的指导下，</w:t>
      </w:r>
      <w:r w:rsidR="00102C36">
        <w:rPr>
          <w:rFonts w:hint="eastAsia"/>
        </w:rPr>
        <w:t>筹划</w:t>
      </w:r>
      <w:r w:rsidRPr="00DB612F">
        <w:t>2020</w:t>
      </w:r>
      <w:r w:rsidR="00102C36">
        <w:rPr>
          <w:rFonts w:hint="eastAsia"/>
        </w:rPr>
        <w:t>年度的</w:t>
      </w:r>
      <w:r w:rsidR="0024229E">
        <w:rPr>
          <w:rFonts w:hint="eastAsia"/>
        </w:rPr>
        <w:t>几次</w:t>
      </w:r>
      <w:r w:rsidRPr="00DB612F">
        <w:t>2020</w:t>
      </w:r>
      <w:r w:rsidRPr="00DB612F">
        <w:t>年后全球生物多样性框架</w:t>
      </w:r>
      <w:r w:rsidR="00102C36">
        <w:rPr>
          <w:rFonts w:hint="eastAsia"/>
        </w:rPr>
        <w:t>问题</w:t>
      </w:r>
      <w:r w:rsidRPr="00DB612F">
        <w:t>会议。目前</w:t>
      </w:r>
      <w:r w:rsidR="00102C36">
        <w:rPr>
          <w:rFonts w:hint="eastAsia"/>
        </w:rPr>
        <w:t>规划</w:t>
      </w:r>
      <w:r w:rsidRPr="00DB612F">
        <w:t>的会议有</w:t>
      </w:r>
      <w:r w:rsidRPr="00DB612F">
        <w:t>:</w:t>
      </w:r>
    </w:p>
    <w:p w14:paraId="22A1DD3F" w14:textId="5958BA8D" w:rsidR="00DB612F" w:rsidRPr="00DB612F" w:rsidRDefault="00DB612F" w:rsidP="00102C36">
      <w:pPr>
        <w:pStyle w:val="ListParagraph"/>
        <w:numPr>
          <w:ilvl w:val="0"/>
          <w:numId w:val="24"/>
        </w:numPr>
        <w:snapToGrid w:val="0"/>
        <w:spacing w:before="120" w:after="120" w:line="240" w:lineRule="atLeast"/>
        <w:ind w:left="0" w:firstLine="360"/>
        <w:contextualSpacing w:val="0"/>
      </w:pPr>
      <w:r w:rsidRPr="00DB612F">
        <w:t>2020</w:t>
      </w:r>
      <w:r w:rsidRPr="00DB612F">
        <w:t>年后全球生物多样性框架资源调动专题研讨会</w:t>
      </w:r>
      <w:r w:rsidR="00102C36">
        <w:rPr>
          <w:rFonts w:hint="eastAsia"/>
        </w:rPr>
        <w:t>，</w:t>
      </w:r>
      <w:r w:rsidR="00102C36" w:rsidRPr="00DB612F">
        <w:t>2020</w:t>
      </w:r>
      <w:r w:rsidR="00102C36" w:rsidRPr="00DB612F">
        <w:t>年</w:t>
      </w:r>
      <w:r w:rsidR="00102C36" w:rsidRPr="00DB612F">
        <w:t>1</w:t>
      </w:r>
      <w:r w:rsidR="00102C36" w:rsidRPr="00DB612F">
        <w:t>月</w:t>
      </w:r>
      <w:r w:rsidR="00102C36" w:rsidRPr="00DB612F">
        <w:t>14</w:t>
      </w:r>
      <w:r w:rsidR="00102C36" w:rsidRPr="00DB612F">
        <w:t>日至</w:t>
      </w:r>
      <w:r w:rsidR="00102C36" w:rsidRPr="00DB612F">
        <w:t>16</w:t>
      </w:r>
      <w:r w:rsidR="00102C36" w:rsidRPr="00DB612F">
        <w:t>日</w:t>
      </w:r>
      <w:r w:rsidR="00102C36">
        <w:rPr>
          <w:rFonts w:hint="eastAsia"/>
        </w:rPr>
        <w:t>，</w:t>
      </w:r>
      <w:r w:rsidR="00102C36" w:rsidRPr="00DB612F">
        <w:t>柏林</w:t>
      </w:r>
      <w:r w:rsidRPr="00DB612F">
        <w:t>；</w:t>
      </w:r>
      <w:r w:rsidR="007C1A59">
        <w:rPr>
          <w:rStyle w:val="FootnoteReference"/>
        </w:rPr>
        <w:footnoteReference w:id="14"/>
      </w:r>
    </w:p>
    <w:p w14:paraId="36B1741B" w14:textId="28E3476E" w:rsidR="00DB612F" w:rsidRPr="00DB612F" w:rsidRDefault="00DB612F" w:rsidP="00102C36">
      <w:pPr>
        <w:pStyle w:val="ListParagraph"/>
        <w:numPr>
          <w:ilvl w:val="0"/>
          <w:numId w:val="24"/>
        </w:numPr>
        <w:snapToGrid w:val="0"/>
        <w:spacing w:before="120" w:after="120" w:line="240" w:lineRule="atLeast"/>
        <w:ind w:left="0" w:firstLine="360"/>
        <w:contextualSpacing w:val="0"/>
      </w:pPr>
      <w:r w:rsidRPr="00DB612F">
        <w:t>2020</w:t>
      </w:r>
      <w:r w:rsidRPr="00DB612F">
        <w:t>年后全球生物多样性框架透明</w:t>
      </w:r>
      <w:r w:rsidR="0024229E">
        <w:rPr>
          <w:rFonts w:hint="eastAsia"/>
        </w:rPr>
        <w:t>性</w:t>
      </w:r>
      <w:r w:rsidRPr="00DB612F">
        <w:t>执行、监测、报告和审查专题协商</w:t>
      </w:r>
      <w:r w:rsidR="00102C36">
        <w:rPr>
          <w:rFonts w:hint="eastAsia"/>
        </w:rPr>
        <w:t>，</w:t>
      </w:r>
      <w:r w:rsidR="00102C36" w:rsidRPr="00DB612F">
        <w:t>2020</w:t>
      </w:r>
      <w:r w:rsidR="00102C36" w:rsidRPr="00DB612F">
        <w:t>年</w:t>
      </w:r>
      <w:r w:rsidR="00102C36" w:rsidRPr="00DB612F">
        <w:t>2</w:t>
      </w:r>
      <w:r w:rsidR="00102C36" w:rsidRPr="00DB612F">
        <w:t>月</w:t>
      </w:r>
      <w:r w:rsidR="00102C36" w:rsidRPr="00DB612F">
        <w:t>20</w:t>
      </w:r>
      <w:r w:rsidR="00102C36" w:rsidRPr="00DB612F">
        <w:t>日至</w:t>
      </w:r>
      <w:r w:rsidR="00102C36" w:rsidRPr="00DB612F">
        <w:t>22</w:t>
      </w:r>
      <w:r w:rsidR="00102C36" w:rsidRPr="00DB612F">
        <w:t>日</w:t>
      </w:r>
      <w:r w:rsidR="00102C36">
        <w:rPr>
          <w:rFonts w:hint="eastAsia"/>
        </w:rPr>
        <w:t>，</w:t>
      </w:r>
      <w:r w:rsidR="00B310AA">
        <w:rPr>
          <w:rFonts w:hint="eastAsia"/>
        </w:rPr>
        <w:t>罗马</w:t>
      </w:r>
      <w:r w:rsidRPr="00DB612F">
        <w:t>；</w:t>
      </w:r>
      <w:r w:rsidR="007C1A59">
        <w:rPr>
          <w:rStyle w:val="FootnoteReference"/>
        </w:rPr>
        <w:footnoteReference w:id="15"/>
      </w:r>
    </w:p>
    <w:p w14:paraId="50C00ED1" w14:textId="2BBFC7A2" w:rsidR="00DB612F" w:rsidRPr="00DB612F" w:rsidRDefault="00DB612F" w:rsidP="00102C36">
      <w:pPr>
        <w:pStyle w:val="ListParagraph"/>
        <w:numPr>
          <w:ilvl w:val="0"/>
          <w:numId w:val="24"/>
        </w:numPr>
        <w:snapToGrid w:val="0"/>
        <w:spacing w:before="120" w:after="120" w:line="240" w:lineRule="atLeast"/>
        <w:ind w:left="0" w:firstLine="360"/>
        <w:contextualSpacing w:val="0"/>
      </w:pPr>
      <w:r w:rsidRPr="00DB612F">
        <w:t>2020</w:t>
      </w:r>
      <w:r w:rsidRPr="00DB612F">
        <w:t>年后全球生物多样性框架能力建设和科技合作专题协商</w:t>
      </w:r>
      <w:r w:rsidR="00102C36">
        <w:rPr>
          <w:rFonts w:hint="eastAsia"/>
        </w:rPr>
        <w:t>，</w:t>
      </w:r>
      <w:r w:rsidR="00102C36" w:rsidRPr="00DB612F">
        <w:t>2020</w:t>
      </w:r>
      <w:r w:rsidR="00102C36" w:rsidRPr="00DB612F">
        <w:t>年</w:t>
      </w:r>
      <w:r w:rsidR="00102C36" w:rsidRPr="00DB612F">
        <w:t>3</w:t>
      </w:r>
      <w:r w:rsidR="00102C36" w:rsidRPr="00DB612F">
        <w:t>月</w:t>
      </w:r>
      <w:r w:rsidR="00102C36" w:rsidRPr="00DB612F">
        <w:t>1</w:t>
      </w:r>
      <w:r w:rsidR="00102C36" w:rsidRPr="00DB612F">
        <w:t>日至</w:t>
      </w:r>
      <w:r w:rsidR="00102C36" w:rsidRPr="00DB612F">
        <w:t>2</w:t>
      </w:r>
      <w:r w:rsidR="00102C36" w:rsidRPr="00DB612F">
        <w:t>日</w:t>
      </w:r>
      <w:r w:rsidR="00102C36">
        <w:rPr>
          <w:rFonts w:hint="eastAsia"/>
        </w:rPr>
        <w:t>，</w:t>
      </w:r>
      <w:r w:rsidR="00B310AA">
        <w:rPr>
          <w:rFonts w:hint="eastAsia"/>
        </w:rPr>
        <w:t>罗马</w:t>
      </w:r>
      <w:bookmarkStart w:id="0" w:name="_GoBack"/>
      <w:bookmarkEnd w:id="0"/>
      <w:r w:rsidRPr="00DB612F">
        <w:t>；</w:t>
      </w:r>
      <w:r w:rsidR="007C1A59">
        <w:rPr>
          <w:rStyle w:val="FootnoteReference"/>
        </w:rPr>
        <w:footnoteReference w:id="16"/>
      </w:r>
    </w:p>
    <w:p w14:paraId="73054E0D" w14:textId="32BBFD23" w:rsidR="00DB612F" w:rsidRPr="00DB612F" w:rsidRDefault="00DB612F" w:rsidP="00102C36">
      <w:pPr>
        <w:pStyle w:val="ListParagraph"/>
        <w:numPr>
          <w:ilvl w:val="0"/>
          <w:numId w:val="24"/>
        </w:numPr>
        <w:snapToGrid w:val="0"/>
        <w:spacing w:before="120" w:after="120" w:line="240" w:lineRule="atLeast"/>
        <w:ind w:left="0" w:firstLine="360"/>
        <w:contextualSpacing w:val="0"/>
      </w:pPr>
      <w:r w:rsidRPr="00DB612F">
        <w:lastRenderedPageBreak/>
        <w:t>透明</w:t>
      </w:r>
      <w:r w:rsidR="0024229E">
        <w:rPr>
          <w:rFonts w:hint="eastAsia"/>
        </w:rPr>
        <w:t>性</w:t>
      </w:r>
      <w:r w:rsidRPr="00DB612F">
        <w:t>执行、监测、报告和审查专家研讨会，</w:t>
      </w:r>
      <w:r w:rsidR="00102C36" w:rsidRPr="00DB612F">
        <w:t xml:space="preserve"> </w:t>
      </w:r>
      <w:r w:rsidRPr="00DB612F">
        <w:t>2020</w:t>
      </w:r>
      <w:r w:rsidRPr="00DB612F">
        <w:t>年</w:t>
      </w:r>
      <w:r w:rsidRPr="00DB612F">
        <w:t>3</w:t>
      </w:r>
      <w:r w:rsidRPr="00DB612F">
        <w:t>月</w:t>
      </w:r>
      <w:r w:rsidRPr="00DB612F">
        <w:t>17</w:t>
      </w:r>
      <w:r w:rsidRPr="00DB612F">
        <w:t>日至</w:t>
      </w:r>
      <w:r w:rsidRPr="00DB612F">
        <w:t>19</w:t>
      </w:r>
      <w:r w:rsidRPr="00DB612F">
        <w:t>日</w:t>
      </w:r>
      <w:r w:rsidR="0024229E">
        <w:rPr>
          <w:rFonts w:hint="eastAsia"/>
        </w:rPr>
        <w:t>（</w:t>
      </w:r>
      <w:r w:rsidRPr="00DB612F">
        <w:t>日期待</w:t>
      </w:r>
      <w:r w:rsidR="007C1A59">
        <w:rPr>
          <w:rFonts w:hint="eastAsia"/>
        </w:rPr>
        <w:t>确</w:t>
      </w:r>
      <w:r w:rsidRPr="00DB612F">
        <w:t>定</w:t>
      </w:r>
      <w:r w:rsidR="0024229E">
        <w:rPr>
          <w:rFonts w:hint="eastAsia"/>
        </w:rPr>
        <w:t>）</w:t>
      </w:r>
      <w:r w:rsidR="007C1A59">
        <w:rPr>
          <w:rFonts w:hint="eastAsia"/>
        </w:rPr>
        <w:t>，</w:t>
      </w:r>
      <w:r w:rsidR="007C1A59" w:rsidRPr="00DB612F">
        <w:t>加拿大蒙特利尔</w:t>
      </w:r>
      <w:r w:rsidRPr="00DB612F">
        <w:t>。</w:t>
      </w:r>
    </w:p>
    <w:p w14:paraId="2D9038AB" w14:textId="0D792F33"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除了这些</w:t>
      </w:r>
      <w:r w:rsidR="007C1A59">
        <w:rPr>
          <w:rFonts w:hint="eastAsia"/>
        </w:rPr>
        <w:t>规划</w:t>
      </w:r>
      <w:r w:rsidRPr="00DB612F">
        <w:t>的会议之外，正在积极寻求资源</w:t>
      </w:r>
      <w:r w:rsidR="00A71B6B">
        <w:rPr>
          <w:rFonts w:hint="eastAsia"/>
        </w:rPr>
        <w:t>以</w:t>
      </w:r>
      <w:r w:rsidRPr="00DB612F">
        <w:t>召开生物多样性可持续利用以及获取和惠益分享</w:t>
      </w:r>
      <w:r w:rsidR="007C1A59">
        <w:rPr>
          <w:rFonts w:hint="eastAsia"/>
        </w:rPr>
        <w:t>问题</w:t>
      </w:r>
      <w:r w:rsidRPr="00DB612F">
        <w:t>会议。</w:t>
      </w:r>
    </w:p>
    <w:p w14:paraId="10DAB9FC" w14:textId="77508362" w:rsidR="00DB612F" w:rsidRPr="007C1A59" w:rsidRDefault="00DB612F" w:rsidP="007C1A59">
      <w:pPr>
        <w:snapToGrid w:val="0"/>
        <w:spacing w:before="120" w:after="120" w:line="240" w:lineRule="atLeast"/>
        <w:jc w:val="center"/>
        <w:rPr>
          <w:b/>
          <w:bCs/>
        </w:rPr>
      </w:pPr>
      <w:r w:rsidRPr="007C1A59">
        <w:rPr>
          <w:b/>
          <w:bCs/>
        </w:rPr>
        <w:t>六</w:t>
      </w:r>
      <w:r w:rsidRPr="007C1A59">
        <w:rPr>
          <w:b/>
          <w:bCs/>
        </w:rPr>
        <w:t>.</w:t>
      </w:r>
      <w:r w:rsidR="007C1A59" w:rsidRPr="007C1A59">
        <w:rPr>
          <w:b/>
          <w:bCs/>
        </w:rPr>
        <w:t xml:space="preserve"> </w:t>
      </w:r>
      <w:r w:rsidRPr="007C1A59">
        <w:rPr>
          <w:b/>
          <w:bCs/>
        </w:rPr>
        <w:t>缔约方和其他各方</w:t>
      </w:r>
      <w:r w:rsidR="00C468CF">
        <w:rPr>
          <w:rFonts w:hint="eastAsia"/>
          <w:b/>
          <w:bCs/>
        </w:rPr>
        <w:t>促成</w:t>
      </w:r>
      <w:r w:rsidRPr="007C1A59">
        <w:rPr>
          <w:b/>
          <w:bCs/>
        </w:rPr>
        <w:t>的</w:t>
      </w:r>
      <w:r w:rsidR="007C1A59">
        <w:rPr>
          <w:rFonts w:hint="eastAsia"/>
          <w:b/>
          <w:bCs/>
        </w:rPr>
        <w:t>协商</w:t>
      </w:r>
      <w:r w:rsidRPr="007C1A59">
        <w:rPr>
          <w:b/>
          <w:bCs/>
        </w:rPr>
        <w:t>和会议</w:t>
      </w:r>
    </w:p>
    <w:p w14:paraId="321DC56D" w14:textId="5D9214B8" w:rsidR="00DB612F" w:rsidRPr="00DB612F" w:rsidRDefault="00DB612F" w:rsidP="00DB612F">
      <w:pPr>
        <w:pStyle w:val="ListParagraph"/>
        <w:numPr>
          <w:ilvl w:val="0"/>
          <w:numId w:val="22"/>
        </w:numPr>
        <w:snapToGrid w:val="0"/>
        <w:spacing w:before="120" w:after="120" w:line="240" w:lineRule="atLeast"/>
        <w:ind w:left="0" w:firstLine="0"/>
        <w:contextualSpacing w:val="0"/>
      </w:pPr>
      <w:r w:rsidRPr="00DB612F">
        <w:t>第</w:t>
      </w:r>
      <w:r w:rsidRPr="00DB612F">
        <w:t>14/34</w:t>
      </w:r>
      <w:r w:rsidRPr="00DB612F">
        <w:t>号决定鼓励缔约方和其他各方</w:t>
      </w:r>
      <w:r w:rsidR="00C468CF">
        <w:rPr>
          <w:rFonts w:hint="eastAsia"/>
        </w:rPr>
        <w:t>促进</w:t>
      </w:r>
      <w:r w:rsidRPr="00DB612F">
        <w:t>关于</w:t>
      </w:r>
      <w:r w:rsidRPr="00DB612F">
        <w:t>2020</w:t>
      </w:r>
      <w:r w:rsidRPr="00DB612F">
        <w:t>年后全球生物多样性框架的对话，并通过《公约》信息交换</w:t>
      </w:r>
      <w:r w:rsidR="00DA534C">
        <w:rPr>
          <w:rFonts w:hint="eastAsia"/>
        </w:rPr>
        <w:t>所</w:t>
      </w:r>
      <w:r w:rsidRPr="00DB612F">
        <w:t>机制和其他适当手段</w:t>
      </w:r>
      <w:r w:rsidR="00C468CF">
        <w:rPr>
          <w:rFonts w:hint="eastAsia"/>
        </w:rPr>
        <w:t>发布</w:t>
      </w:r>
      <w:r w:rsidRPr="00DB612F">
        <w:t>这些对话的结果。召集和</w:t>
      </w:r>
      <w:r w:rsidR="00C468CF">
        <w:rPr>
          <w:rFonts w:hint="eastAsia"/>
        </w:rPr>
        <w:t>规划</w:t>
      </w:r>
      <w:r w:rsidRPr="00DB612F">
        <w:t>的会议包括</w:t>
      </w:r>
      <w:r w:rsidRPr="00DB612F">
        <w:t>:</w:t>
      </w:r>
    </w:p>
    <w:p w14:paraId="3B2BA803" w14:textId="39F561C5" w:rsidR="00DB612F" w:rsidRPr="00DB612F" w:rsidRDefault="00DB612F" w:rsidP="00DA534C">
      <w:pPr>
        <w:pStyle w:val="ListParagraph"/>
        <w:numPr>
          <w:ilvl w:val="0"/>
          <w:numId w:val="25"/>
        </w:numPr>
        <w:snapToGrid w:val="0"/>
        <w:spacing w:before="120" w:after="120" w:line="240" w:lineRule="atLeast"/>
        <w:ind w:left="0" w:firstLine="360"/>
        <w:contextualSpacing w:val="0"/>
      </w:pPr>
      <w:r w:rsidRPr="00DB612F">
        <w:t>2020</w:t>
      </w:r>
      <w:r w:rsidRPr="00DB612F">
        <w:t>年后全球生物多样性框架景观方法专家专题研讨会和</w:t>
      </w:r>
      <w:r w:rsidR="00FB66F5">
        <w:rPr>
          <w:rFonts w:hint="eastAsia"/>
        </w:rPr>
        <w:t>里</w:t>
      </w:r>
      <w:r w:rsidRPr="00DB612F">
        <w:t>山倡议国际伙伴关系第八次全球会议</w:t>
      </w:r>
      <w:r w:rsidR="00FB66F5">
        <w:rPr>
          <w:rFonts w:hint="eastAsia"/>
        </w:rPr>
        <w:t>，</w:t>
      </w:r>
      <w:r w:rsidR="00FB66F5" w:rsidRPr="00DB612F">
        <w:t>2019</w:t>
      </w:r>
      <w:r w:rsidR="00FB66F5" w:rsidRPr="00DB612F">
        <w:t>年</w:t>
      </w:r>
      <w:r w:rsidR="00FB66F5" w:rsidRPr="00DB612F">
        <w:t>9</w:t>
      </w:r>
      <w:r w:rsidR="00FB66F5" w:rsidRPr="00DB612F">
        <w:t>月</w:t>
      </w:r>
      <w:r w:rsidR="00FB66F5" w:rsidRPr="00DB612F">
        <w:t>3</w:t>
      </w:r>
      <w:r w:rsidR="00FB66F5" w:rsidRPr="00DB612F">
        <w:t>日至</w:t>
      </w:r>
      <w:r w:rsidR="00FB66F5" w:rsidRPr="00DB612F">
        <w:t>6</w:t>
      </w:r>
      <w:r w:rsidR="00FB66F5" w:rsidRPr="00DB612F">
        <w:t>日</w:t>
      </w:r>
      <w:r w:rsidR="00FB66F5">
        <w:rPr>
          <w:rFonts w:hint="eastAsia"/>
        </w:rPr>
        <w:t>，</w:t>
      </w:r>
      <w:r w:rsidR="00FB66F5" w:rsidRPr="00DB612F">
        <w:t>日本熊本</w:t>
      </w:r>
      <w:r w:rsidRPr="00DB612F">
        <w:t>；</w:t>
      </w:r>
      <w:r w:rsidR="00963E5D">
        <w:rPr>
          <w:rStyle w:val="FootnoteReference"/>
        </w:rPr>
        <w:footnoteReference w:id="17"/>
      </w:r>
    </w:p>
    <w:p w14:paraId="14D94486" w14:textId="67A1F399" w:rsidR="00DB612F" w:rsidRPr="00DB612F" w:rsidRDefault="00DB612F" w:rsidP="00DA534C">
      <w:pPr>
        <w:pStyle w:val="ListParagraph"/>
        <w:numPr>
          <w:ilvl w:val="0"/>
          <w:numId w:val="25"/>
        </w:numPr>
        <w:snapToGrid w:val="0"/>
        <w:spacing w:before="120" w:after="120" w:line="240" w:lineRule="atLeast"/>
        <w:ind w:left="0" w:firstLine="360"/>
        <w:contextualSpacing w:val="0"/>
      </w:pPr>
      <w:r w:rsidRPr="00DB612F">
        <w:t>人权作为</w:t>
      </w:r>
      <w:r w:rsidRPr="00DB612F">
        <w:t>2020</w:t>
      </w:r>
      <w:r w:rsidRPr="00DB612F">
        <w:t>年后全球生物多样性框架</w:t>
      </w:r>
      <w:r w:rsidR="00FB66F5">
        <w:rPr>
          <w:rFonts w:hint="eastAsia"/>
        </w:rPr>
        <w:t>的</w:t>
      </w:r>
      <w:r w:rsidRPr="00DB612F">
        <w:t>有利条件专题研讨会</w:t>
      </w:r>
      <w:r w:rsidR="00FB66F5">
        <w:rPr>
          <w:rFonts w:hint="eastAsia"/>
        </w:rPr>
        <w:t>，</w:t>
      </w:r>
      <w:r w:rsidR="00FB66F5" w:rsidRPr="00DB612F">
        <w:t>2020</w:t>
      </w:r>
      <w:r w:rsidR="00FB66F5" w:rsidRPr="00DB612F">
        <w:t>年</w:t>
      </w:r>
      <w:r w:rsidR="00FB66F5" w:rsidRPr="00DB612F">
        <w:t>2</w:t>
      </w:r>
      <w:r w:rsidR="00FB66F5" w:rsidRPr="00DB612F">
        <w:t>月</w:t>
      </w:r>
      <w:r w:rsidR="00FB66F5" w:rsidRPr="00DB612F">
        <w:t>18</w:t>
      </w:r>
      <w:r w:rsidR="00FB66F5" w:rsidRPr="00DB612F">
        <w:t>日至</w:t>
      </w:r>
      <w:r w:rsidR="00FB66F5" w:rsidRPr="00DB612F">
        <w:t>20</w:t>
      </w:r>
      <w:r w:rsidR="00FB66F5" w:rsidRPr="00DB612F">
        <w:t>日</w:t>
      </w:r>
      <w:r w:rsidR="00FB66F5">
        <w:rPr>
          <w:rFonts w:hint="eastAsia"/>
        </w:rPr>
        <w:t>，</w:t>
      </w:r>
      <w:r w:rsidR="00FB66F5" w:rsidRPr="00DB612F">
        <w:t>泰国清迈</w:t>
      </w:r>
      <w:r w:rsidRPr="00DB612F">
        <w:t>；</w:t>
      </w:r>
    </w:p>
    <w:p w14:paraId="6E267C74" w14:textId="22E7A825" w:rsidR="00DB612F" w:rsidRPr="00DB612F" w:rsidRDefault="00FB66F5" w:rsidP="00DA534C">
      <w:pPr>
        <w:pStyle w:val="ListParagraph"/>
        <w:numPr>
          <w:ilvl w:val="0"/>
          <w:numId w:val="25"/>
        </w:numPr>
        <w:snapToGrid w:val="0"/>
        <w:spacing w:before="120" w:after="120" w:line="240" w:lineRule="atLeast"/>
        <w:ind w:left="0" w:firstLine="360"/>
        <w:contextualSpacing w:val="0"/>
      </w:pPr>
      <w:r>
        <w:rPr>
          <w:rFonts w:hint="eastAsia"/>
        </w:rPr>
        <w:t>次</w:t>
      </w:r>
      <w:r w:rsidR="00DB612F" w:rsidRPr="00DB612F">
        <w:t>国家、区域和地方政府</w:t>
      </w:r>
      <w:r w:rsidR="00DB612F" w:rsidRPr="00DB612F">
        <w:t>2020</w:t>
      </w:r>
      <w:r w:rsidR="00DB612F" w:rsidRPr="00DB612F">
        <w:t>年后全球生物多样性框架</w:t>
      </w:r>
      <w:r>
        <w:rPr>
          <w:rFonts w:hint="eastAsia"/>
        </w:rPr>
        <w:t>研讨会，</w:t>
      </w:r>
      <w:r w:rsidRPr="00DB612F">
        <w:t>2020</w:t>
      </w:r>
      <w:r w:rsidRPr="00DB612F">
        <w:t>年</w:t>
      </w:r>
      <w:r w:rsidRPr="00DB612F">
        <w:t>4</w:t>
      </w:r>
      <w:r w:rsidRPr="00DB612F">
        <w:t>月</w:t>
      </w:r>
      <w:r w:rsidRPr="00DB612F">
        <w:t>1</w:t>
      </w:r>
      <w:r w:rsidRPr="00DB612F">
        <w:t>日至</w:t>
      </w:r>
      <w:r w:rsidRPr="00DB612F">
        <w:t>3</w:t>
      </w:r>
      <w:r w:rsidRPr="00DB612F">
        <w:t>日</w:t>
      </w:r>
      <w:r>
        <w:rPr>
          <w:rFonts w:hint="eastAsia"/>
        </w:rPr>
        <w:t>，</w:t>
      </w:r>
      <w:r w:rsidRPr="00DB612F">
        <w:t>联合王国苏格兰爱丁堡</w:t>
      </w:r>
      <w:r w:rsidR="00DB612F" w:rsidRPr="00DB612F">
        <w:t>；</w:t>
      </w:r>
    </w:p>
    <w:p w14:paraId="55815BAF" w14:textId="7E75EFF9" w:rsidR="00DB612F" w:rsidRPr="00DB612F" w:rsidRDefault="00FB66F5" w:rsidP="00DA534C">
      <w:pPr>
        <w:pStyle w:val="ListParagraph"/>
        <w:numPr>
          <w:ilvl w:val="0"/>
          <w:numId w:val="25"/>
        </w:numPr>
        <w:snapToGrid w:val="0"/>
        <w:spacing w:before="120" w:after="120" w:line="240" w:lineRule="atLeast"/>
        <w:ind w:left="0" w:firstLine="360"/>
        <w:contextualSpacing w:val="0"/>
      </w:pPr>
      <w:r w:rsidRPr="00DB612F">
        <w:t>生物多样性</w:t>
      </w:r>
      <w:r>
        <w:rPr>
          <w:rFonts w:hint="eastAsia"/>
        </w:rPr>
        <w:t>各</w:t>
      </w:r>
      <w:r w:rsidRPr="00DB612F">
        <w:t>相关公约</w:t>
      </w:r>
      <w:r w:rsidR="00DB612F" w:rsidRPr="00DB612F">
        <w:t>2020</w:t>
      </w:r>
      <w:r w:rsidR="00DB612F" w:rsidRPr="00DB612F">
        <w:t>年后全球生物多样性框架</w:t>
      </w:r>
      <w:r>
        <w:rPr>
          <w:rFonts w:hint="eastAsia"/>
        </w:rPr>
        <w:t>研讨会</w:t>
      </w:r>
      <w:r w:rsidR="00DB612F" w:rsidRPr="00DB612F">
        <w:t>(</w:t>
      </w:r>
      <w:r w:rsidR="00DB612F" w:rsidRPr="00DB612F">
        <w:t>伯尔尼二</w:t>
      </w:r>
      <w:r w:rsidR="00DB612F" w:rsidRPr="00DB612F">
        <w:t>)</w:t>
      </w:r>
      <w:r w:rsidR="00DB612F" w:rsidRPr="00DB612F">
        <w:t>，</w:t>
      </w:r>
      <w:r w:rsidRPr="00DB612F">
        <w:t xml:space="preserve"> </w:t>
      </w:r>
      <w:r w:rsidR="00DB612F" w:rsidRPr="00DB612F">
        <w:t>2020</w:t>
      </w:r>
      <w:r w:rsidR="00DB612F" w:rsidRPr="00DB612F">
        <w:t>年</w:t>
      </w:r>
      <w:r w:rsidR="00DB612F" w:rsidRPr="00DB612F">
        <w:t>3</w:t>
      </w:r>
      <w:r w:rsidR="00DB612F" w:rsidRPr="00DB612F">
        <w:t>月</w:t>
      </w:r>
      <w:r w:rsidR="00DB612F" w:rsidRPr="00DB612F">
        <w:t>25</w:t>
      </w:r>
      <w:r w:rsidR="00DB612F" w:rsidRPr="00DB612F">
        <w:t>日至</w:t>
      </w:r>
      <w:r w:rsidR="00DB612F" w:rsidRPr="00DB612F">
        <w:t>27</w:t>
      </w:r>
      <w:r w:rsidR="00DB612F" w:rsidRPr="00DB612F">
        <w:t>日</w:t>
      </w:r>
      <w:r>
        <w:rPr>
          <w:rFonts w:hint="eastAsia"/>
        </w:rPr>
        <w:t>，</w:t>
      </w:r>
      <w:r w:rsidRPr="00DB612F">
        <w:t>伯尔尼</w:t>
      </w:r>
      <w:r w:rsidR="00DB612F" w:rsidRPr="00DB612F">
        <w:t>。</w:t>
      </w:r>
    </w:p>
    <w:p w14:paraId="5EA737FE" w14:textId="77777777" w:rsidR="00DB612F" w:rsidRDefault="00DB612F" w:rsidP="00350D1B">
      <w:pPr>
        <w:spacing w:before="120" w:after="283"/>
        <w:ind w:left="360"/>
        <w:jc w:val="center"/>
      </w:pPr>
      <w:r>
        <w:t>________</w:t>
      </w:r>
    </w:p>
    <w:sectPr w:rsidR="00DB612F" w:rsidSect="00C1197C">
      <w:headerReference w:type="even" r:id="rId13"/>
      <w:headerReference w:type="default" r:id="rId14"/>
      <w:footerReference w:type="even" r:id="rId15"/>
      <w:footerReference w:type="default" r:id="rId16"/>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CC3534" w14:textId="77777777" w:rsidR="007E31F6" w:rsidRDefault="007E31F6">
      <w:r>
        <w:separator/>
      </w:r>
    </w:p>
  </w:endnote>
  <w:endnote w:type="continuationSeparator" w:id="0">
    <w:p w14:paraId="798DDC0F" w14:textId="77777777" w:rsidR="007E31F6" w:rsidRDefault="007E3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auto"/>
    <w:pitch w:val="variable"/>
    <w:sig w:usb0="00000003"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仿宋体">
    <w:altName w:val="Arial Unicode MS"/>
    <w:charset w:val="86"/>
    <w:family w:val="roman"/>
    <w:pitch w:val="variable"/>
    <w:sig w:usb0="00000001" w:usb1="080E0000" w:usb2="00000010" w:usb3="00000000" w:csb0="00040000" w:csb1="00000000"/>
  </w:font>
  <w:font w:name="KaiTi">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8B80C" w14:textId="77777777" w:rsidR="00006321" w:rsidRDefault="00006321">
    <w:pPr>
      <w:tabs>
        <w:tab w:val="left" w:pos="480"/>
        <w:tab w:val="left" w:pos="840"/>
      </w:tabs>
    </w:pPr>
  </w:p>
  <w:p w14:paraId="0DF94AE0" w14:textId="77777777" w:rsidR="00006321" w:rsidRDefault="00006321">
    <w:pPr>
      <w:tabs>
        <w:tab w:val="left" w:pos="720"/>
      </w:tabs>
    </w:pPr>
    <w:r>
      <w:t xml:space="preserve">   </w:t>
    </w:r>
  </w:p>
  <w:p w14:paraId="2FBA34CA" w14:textId="77777777" w:rsidR="00006321" w:rsidRDefault="00006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AEFB4" w14:textId="77777777" w:rsidR="00006321" w:rsidRDefault="00006321">
    <w:pPr>
      <w:jc w:val="left"/>
    </w:pPr>
  </w:p>
  <w:p w14:paraId="564A9392" w14:textId="77777777" w:rsidR="00006321" w:rsidRDefault="00006321">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3C368" w14:textId="77777777" w:rsidR="007E31F6" w:rsidRDefault="007E31F6">
      <w:r>
        <w:separator/>
      </w:r>
    </w:p>
  </w:footnote>
  <w:footnote w:type="continuationSeparator" w:id="0">
    <w:p w14:paraId="0CC34018" w14:textId="77777777" w:rsidR="007E31F6" w:rsidRDefault="007E31F6">
      <w:r>
        <w:continuationSeparator/>
      </w:r>
    </w:p>
  </w:footnote>
  <w:footnote w:id="1">
    <w:p w14:paraId="3F35D952" w14:textId="23079D60" w:rsidR="00421C5C" w:rsidRPr="000D321B" w:rsidRDefault="00421C5C" w:rsidP="00691F60">
      <w:pPr>
        <w:pStyle w:val="FootnoteText"/>
        <w:snapToGrid w:val="0"/>
        <w:ind w:firstLine="0"/>
        <w:rPr>
          <w:rFonts w:ascii="Times New Roman" w:hAnsi="Times New Roman"/>
          <w:szCs w:val="20"/>
        </w:rPr>
      </w:pPr>
      <w:r w:rsidRPr="000D321B">
        <w:rPr>
          <w:rStyle w:val="FootnoteReference"/>
          <w:sz w:val="20"/>
          <w:szCs w:val="20"/>
        </w:rPr>
        <w:sym w:font="Symbol" w:char="F02A"/>
      </w:r>
      <w:r w:rsidRPr="000D321B">
        <w:rPr>
          <w:rFonts w:ascii="Times New Roman" w:hAnsi="Times New Roman"/>
          <w:szCs w:val="20"/>
        </w:rPr>
        <w:t xml:space="preserve"> </w:t>
      </w:r>
      <w:hyperlink r:id="rId1" w:history="1">
        <w:r w:rsidRPr="000D321B">
          <w:rPr>
            <w:rStyle w:val="Hyperlink"/>
            <w:rFonts w:ascii="Times New Roman" w:hAnsi="Times New Roman"/>
            <w:kern w:val="18"/>
            <w:szCs w:val="20"/>
          </w:rPr>
          <w:t>CBD/WG2020/1/1</w:t>
        </w:r>
      </w:hyperlink>
      <w:r w:rsidRPr="000D321B">
        <w:rPr>
          <w:rFonts w:ascii="Times New Roman" w:hAnsi="Times New Roman"/>
          <w:kern w:val="18"/>
          <w:szCs w:val="20"/>
        </w:rPr>
        <w:t>。</w:t>
      </w:r>
    </w:p>
  </w:footnote>
  <w:footnote w:id="2">
    <w:p w14:paraId="10192944" w14:textId="1D224EB2" w:rsidR="003744F4" w:rsidRDefault="003744F4" w:rsidP="00691F60">
      <w:pPr>
        <w:pStyle w:val="FootnoteText"/>
        <w:snapToGrid w:val="0"/>
        <w:ind w:firstLine="0"/>
      </w:pPr>
      <w:r w:rsidRPr="000D321B">
        <w:rPr>
          <w:rStyle w:val="FootnoteReference"/>
          <w:sz w:val="20"/>
          <w:szCs w:val="20"/>
        </w:rPr>
        <w:footnoteRef/>
      </w:r>
      <w:r w:rsidRPr="000D321B">
        <w:rPr>
          <w:rFonts w:ascii="Times New Roman" w:hAnsi="Times New Roman"/>
          <w:szCs w:val="20"/>
        </w:rPr>
        <w:t xml:space="preserve"> </w:t>
      </w:r>
      <w:hyperlink r:id="rId2" w:history="1">
        <w:r w:rsidRPr="000D321B">
          <w:rPr>
            <w:rStyle w:val="Hyperlink"/>
            <w:rFonts w:ascii="Times New Roman" w:hAnsi="Times New Roman"/>
            <w:kern w:val="18"/>
            <w:szCs w:val="20"/>
          </w:rPr>
          <w:t>https://www.cbd.int/conferences/post2020</w:t>
        </w:r>
      </w:hyperlink>
      <w:r w:rsidRPr="000D321B">
        <w:rPr>
          <w:rFonts w:ascii="Times New Roman" w:hAnsi="Times New Roman"/>
          <w:kern w:val="18"/>
          <w:szCs w:val="20"/>
        </w:rPr>
        <w:t>。</w:t>
      </w:r>
    </w:p>
  </w:footnote>
  <w:footnote w:id="3">
    <w:p w14:paraId="410C8FB1" w14:textId="64F0EB64" w:rsidR="00B45712" w:rsidRPr="00A71B6B" w:rsidRDefault="00B45712" w:rsidP="00E4478E">
      <w:pPr>
        <w:pStyle w:val="FootnoteText"/>
        <w:snapToGrid w:val="0"/>
        <w:ind w:firstLine="0"/>
        <w:rPr>
          <w:rFonts w:ascii="Times New Roman" w:hAnsi="Times New Roman"/>
          <w:szCs w:val="20"/>
        </w:rPr>
      </w:pPr>
      <w:r w:rsidRPr="00A71B6B">
        <w:rPr>
          <w:rStyle w:val="FootnoteReference"/>
          <w:sz w:val="20"/>
          <w:szCs w:val="20"/>
        </w:rPr>
        <w:footnoteRef/>
      </w:r>
      <w:r w:rsidRPr="00A71B6B">
        <w:rPr>
          <w:rFonts w:ascii="Times New Roman" w:hAnsi="Times New Roman"/>
          <w:szCs w:val="20"/>
        </w:rPr>
        <w:t xml:space="preserve">  </w:t>
      </w:r>
      <w:r w:rsidR="00A71B6B" w:rsidRPr="00A71B6B">
        <w:rPr>
          <w:rFonts w:ascii="Times New Roman" w:hAnsi="Times New Roman"/>
          <w:szCs w:val="20"/>
        </w:rPr>
        <w:t>见</w:t>
      </w:r>
      <w:r w:rsidRPr="00A71B6B">
        <w:rPr>
          <w:rFonts w:ascii="Times New Roman" w:hAnsi="Times New Roman"/>
          <w:szCs w:val="20"/>
        </w:rPr>
        <w:t>CBD/WG2020/1/5</w:t>
      </w:r>
      <w:r w:rsidR="002D56AD" w:rsidRPr="00A71B6B">
        <w:rPr>
          <w:rFonts w:ascii="Times New Roman" w:hAnsi="Times New Roman"/>
          <w:szCs w:val="20"/>
        </w:rPr>
        <w:t>，</w:t>
      </w:r>
      <w:r w:rsidRPr="00A71B6B">
        <w:rPr>
          <w:rFonts w:ascii="Times New Roman" w:hAnsi="Times New Roman"/>
          <w:szCs w:val="20"/>
        </w:rPr>
        <w:t>结论第</w:t>
      </w:r>
      <w:r w:rsidRPr="00A71B6B">
        <w:rPr>
          <w:rFonts w:ascii="Times New Roman" w:hAnsi="Times New Roman"/>
          <w:szCs w:val="20"/>
        </w:rPr>
        <w:t>7</w:t>
      </w:r>
      <w:r w:rsidRPr="00A71B6B">
        <w:rPr>
          <w:rFonts w:ascii="Times New Roman" w:hAnsi="Times New Roman"/>
          <w:szCs w:val="20"/>
        </w:rPr>
        <w:t>段。</w:t>
      </w:r>
    </w:p>
  </w:footnote>
  <w:footnote w:id="4">
    <w:p w14:paraId="6A70BCA7" w14:textId="24C2EC53" w:rsidR="002D56AD" w:rsidRPr="00A71B6B" w:rsidRDefault="002D56AD" w:rsidP="00E4478E">
      <w:pPr>
        <w:pStyle w:val="FootnoteText"/>
        <w:snapToGrid w:val="0"/>
        <w:ind w:firstLine="0"/>
        <w:rPr>
          <w:rFonts w:ascii="Times New Roman" w:hAnsi="Times New Roman"/>
          <w:szCs w:val="20"/>
        </w:rPr>
      </w:pPr>
      <w:r w:rsidRPr="00A71B6B">
        <w:rPr>
          <w:rStyle w:val="FootnoteReference"/>
          <w:sz w:val="20"/>
          <w:szCs w:val="20"/>
        </w:rPr>
        <w:footnoteRef/>
      </w:r>
      <w:r w:rsidRPr="00A71B6B">
        <w:rPr>
          <w:rFonts w:ascii="Times New Roman" w:hAnsi="Times New Roman"/>
          <w:szCs w:val="20"/>
        </w:rPr>
        <w:t xml:space="preserve">  </w:t>
      </w:r>
      <w:r w:rsidR="00A71B6B" w:rsidRPr="00A71B6B">
        <w:rPr>
          <w:rFonts w:ascii="Times New Roman" w:hAnsi="Times New Roman"/>
          <w:szCs w:val="20"/>
        </w:rPr>
        <w:t>见</w:t>
      </w:r>
      <w:r w:rsidRPr="00A71B6B">
        <w:rPr>
          <w:rFonts w:ascii="Times New Roman" w:hAnsi="Times New Roman"/>
          <w:szCs w:val="20"/>
        </w:rPr>
        <w:t>CBD/POST2020/WS/2019/12/2</w:t>
      </w:r>
      <w:r w:rsidRPr="00A71B6B">
        <w:rPr>
          <w:rFonts w:ascii="Times New Roman" w:hAnsi="Times New Roman"/>
          <w:szCs w:val="20"/>
        </w:rPr>
        <w:t>，附件一和二。</w:t>
      </w:r>
    </w:p>
  </w:footnote>
  <w:footnote w:id="5">
    <w:p w14:paraId="1DB2FEAC" w14:textId="2EB4A914" w:rsidR="00A71B6B" w:rsidRPr="00A71B6B" w:rsidRDefault="00A71B6B" w:rsidP="00A71B6B">
      <w:pPr>
        <w:pStyle w:val="FootnoteText"/>
        <w:ind w:firstLine="0"/>
        <w:rPr>
          <w:rFonts w:ascii="Times New Roman" w:hAnsi="Times New Roman"/>
          <w:szCs w:val="20"/>
        </w:rPr>
      </w:pPr>
      <w:r w:rsidRPr="00A71B6B">
        <w:rPr>
          <w:rStyle w:val="FootnoteReference"/>
          <w:sz w:val="20"/>
          <w:szCs w:val="20"/>
        </w:rPr>
        <w:footnoteRef/>
      </w:r>
      <w:r w:rsidRPr="00A71B6B">
        <w:rPr>
          <w:rFonts w:ascii="Times New Roman" w:hAnsi="Times New Roman"/>
          <w:szCs w:val="20"/>
        </w:rPr>
        <w:t xml:space="preserve"> </w:t>
      </w:r>
      <w:r w:rsidR="00CD447B">
        <w:rPr>
          <w:rFonts w:ascii="Times New Roman" w:hAnsi="Times New Roman"/>
          <w:szCs w:val="20"/>
        </w:rPr>
        <w:t xml:space="preserve"> </w:t>
      </w:r>
      <w:r w:rsidRPr="00A71B6B">
        <w:rPr>
          <w:rFonts w:ascii="Times New Roman" w:hAnsi="Times New Roman"/>
          <w:szCs w:val="20"/>
        </w:rPr>
        <w:t>见</w:t>
      </w:r>
      <w:r w:rsidRPr="00A71B6B">
        <w:rPr>
          <w:rFonts w:ascii="Times New Roman" w:hAnsi="Times New Roman"/>
          <w:szCs w:val="20"/>
        </w:rPr>
        <w:t>CBD/SBSTTA/24/1</w:t>
      </w:r>
      <w:r w:rsidRPr="00A71B6B">
        <w:rPr>
          <w:rFonts w:ascii="Times New Roman" w:hAnsi="Times New Roman"/>
          <w:szCs w:val="20"/>
        </w:rPr>
        <w:t>、</w:t>
      </w:r>
      <w:r w:rsidRPr="00A71B6B">
        <w:rPr>
          <w:rFonts w:ascii="Times New Roman" w:hAnsi="Times New Roman"/>
          <w:szCs w:val="20"/>
        </w:rPr>
        <w:t>CBD/SBI/3/</w:t>
      </w:r>
      <w:r>
        <w:rPr>
          <w:rFonts w:ascii="Times New Roman" w:hAnsi="Times New Roman"/>
          <w:szCs w:val="20"/>
        </w:rPr>
        <w:t>1</w:t>
      </w:r>
      <w:r w:rsidR="00CD447B">
        <w:rPr>
          <w:rFonts w:ascii="Times New Roman" w:hAnsi="Times New Roman" w:hint="eastAsia"/>
          <w:szCs w:val="20"/>
        </w:rPr>
        <w:t>、</w:t>
      </w:r>
      <w:r w:rsidRPr="00A71B6B">
        <w:rPr>
          <w:rFonts w:ascii="Times New Roman" w:hAnsi="Times New Roman"/>
          <w:szCs w:val="20"/>
        </w:rPr>
        <w:t>CBD/SBI/3/1/Add.1</w:t>
      </w:r>
      <w:r w:rsidRPr="00A71B6B">
        <w:rPr>
          <w:rFonts w:ascii="Times New Roman" w:hAnsi="Times New Roman"/>
          <w:szCs w:val="20"/>
        </w:rPr>
        <w:t>。</w:t>
      </w:r>
    </w:p>
  </w:footnote>
  <w:footnote w:id="6">
    <w:p w14:paraId="01C007AE" w14:textId="0AF9FB1E" w:rsidR="002D56AD" w:rsidRDefault="002D56AD" w:rsidP="00E4478E">
      <w:pPr>
        <w:pStyle w:val="FootnoteText"/>
        <w:snapToGrid w:val="0"/>
        <w:ind w:firstLine="0"/>
      </w:pPr>
      <w:r w:rsidRPr="00A71B6B">
        <w:rPr>
          <w:rStyle w:val="FootnoteReference"/>
          <w:sz w:val="20"/>
          <w:szCs w:val="20"/>
        </w:rPr>
        <w:footnoteRef/>
      </w:r>
      <w:r w:rsidRPr="00A71B6B">
        <w:rPr>
          <w:rFonts w:ascii="Times New Roman" w:hAnsi="Times New Roman"/>
          <w:szCs w:val="20"/>
        </w:rPr>
        <w:t xml:space="preserve"> </w:t>
      </w:r>
      <w:r w:rsidR="00CD447B">
        <w:rPr>
          <w:rFonts w:ascii="Times New Roman" w:hAnsi="Times New Roman"/>
          <w:szCs w:val="20"/>
        </w:rPr>
        <w:t xml:space="preserve"> </w:t>
      </w:r>
      <w:r w:rsidRPr="00A71B6B">
        <w:rPr>
          <w:rFonts w:ascii="Times New Roman" w:hAnsi="Times New Roman"/>
          <w:szCs w:val="20"/>
        </w:rPr>
        <w:t>CBD/POST2020/PREP/1/INF/3</w:t>
      </w:r>
      <w:r w:rsidRPr="00A71B6B">
        <w:rPr>
          <w:rFonts w:ascii="Times New Roman" w:hAnsi="Times New Roman"/>
          <w:szCs w:val="20"/>
        </w:rPr>
        <w:t>载有呈件摘要。</w:t>
      </w:r>
    </w:p>
  </w:footnote>
  <w:footnote w:id="7">
    <w:p w14:paraId="71AA6636" w14:textId="324A6C41" w:rsidR="00B44F49" w:rsidRDefault="00B44F49" w:rsidP="00E4478E">
      <w:pPr>
        <w:pStyle w:val="FootnoteText"/>
        <w:snapToGrid w:val="0"/>
        <w:ind w:firstLine="0"/>
      </w:pPr>
      <w:r>
        <w:rPr>
          <w:rStyle w:val="FootnoteReference"/>
        </w:rPr>
        <w:footnoteRef/>
      </w:r>
      <w:r>
        <w:t xml:space="preserve"> </w:t>
      </w:r>
      <w:hyperlink r:id="rId3" w:history="1">
        <w:r w:rsidR="00E4478E" w:rsidRPr="00E4478E">
          <w:rPr>
            <w:rStyle w:val="Hyperlink"/>
            <w:rFonts w:ascii="Times New Roman" w:hAnsi="Times New Roman"/>
            <w:szCs w:val="20"/>
          </w:rPr>
          <w:t>https://www.cbd.int/meetings/POST2020-WS-2019-11</w:t>
        </w:r>
      </w:hyperlink>
      <w:r w:rsidR="00E4478E" w:rsidRPr="00E4478E">
        <w:rPr>
          <w:rFonts w:ascii="Times New Roman" w:hAnsi="Times New Roman"/>
          <w:szCs w:val="20"/>
        </w:rPr>
        <w:t>。</w:t>
      </w:r>
    </w:p>
  </w:footnote>
  <w:footnote w:id="8">
    <w:p w14:paraId="77C1F100" w14:textId="7B88AEAA" w:rsidR="00B44F49" w:rsidRPr="00E4478E" w:rsidRDefault="00B44F49" w:rsidP="00E4478E">
      <w:pPr>
        <w:pStyle w:val="FootnoteText"/>
        <w:ind w:firstLine="0"/>
        <w:rPr>
          <w:rFonts w:ascii="Times New Roman" w:hAnsi="Times New Roman"/>
          <w:szCs w:val="20"/>
        </w:rPr>
      </w:pPr>
      <w:r w:rsidRPr="00E4478E">
        <w:rPr>
          <w:rStyle w:val="FootnoteReference"/>
          <w:sz w:val="20"/>
          <w:szCs w:val="20"/>
        </w:rPr>
        <w:footnoteRef/>
      </w:r>
      <w:r w:rsidRPr="00E4478E">
        <w:rPr>
          <w:rFonts w:ascii="Times New Roman" w:hAnsi="Times New Roman"/>
          <w:szCs w:val="20"/>
        </w:rPr>
        <w:t xml:space="preserve"> </w:t>
      </w:r>
      <w:r w:rsidR="00E4478E" w:rsidRPr="00E4478E">
        <w:rPr>
          <w:rFonts w:ascii="Times New Roman" w:hAnsi="Times New Roman"/>
          <w:szCs w:val="20"/>
        </w:rPr>
        <w:t xml:space="preserve"> </w:t>
      </w:r>
      <w:hyperlink r:id="rId4" w:history="1">
        <w:r w:rsidR="00E4478E" w:rsidRPr="00E4478E">
          <w:rPr>
            <w:rStyle w:val="Hyperlink"/>
            <w:rFonts w:ascii="Times New Roman" w:hAnsi="Times New Roman"/>
            <w:szCs w:val="20"/>
          </w:rPr>
          <w:t>https://www.cbd.int/meetings/POST2020-WS-2019-10</w:t>
        </w:r>
      </w:hyperlink>
      <w:r w:rsidR="00E4478E" w:rsidRPr="00E4478E">
        <w:rPr>
          <w:rFonts w:ascii="Times New Roman" w:hAnsi="Times New Roman"/>
          <w:szCs w:val="20"/>
        </w:rPr>
        <w:t>。</w:t>
      </w:r>
    </w:p>
  </w:footnote>
  <w:footnote w:id="9">
    <w:p w14:paraId="68D5E8A4" w14:textId="1560A5D0" w:rsidR="00B44F49" w:rsidRPr="00E4478E" w:rsidRDefault="00B44F49" w:rsidP="00E4478E">
      <w:pPr>
        <w:pStyle w:val="FootnoteText"/>
        <w:ind w:firstLine="0"/>
        <w:rPr>
          <w:rFonts w:ascii="Times New Roman" w:hAnsi="Times New Roman"/>
          <w:szCs w:val="20"/>
        </w:rPr>
      </w:pPr>
      <w:r w:rsidRPr="00E4478E">
        <w:rPr>
          <w:rStyle w:val="FootnoteReference"/>
          <w:sz w:val="20"/>
          <w:szCs w:val="20"/>
        </w:rPr>
        <w:footnoteRef/>
      </w:r>
      <w:r w:rsidRPr="00E4478E">
        <w:rPr>
          <w:rFonts w:ascii="Times New Roman" w:hAnsi="Times New Roman"/>
          <w:szCs w:val="20"/>
        </w:rPr>
        <w:t xml:space="preserve"> </w:t>
      </w:r>
      <w:r w:rsidR="00E4478E" w:rsidRPr="00E4478E">
        <w:rPr>
          <w:rFonts w:ascii="Times New Roman" w:hAnsi="Times New Roman"/>
          <w:szCs w:val="20"/>
        </w:rPr>
        <w:t xml:space="preserve"> </w:t>
      </w:r>
      <w:hyperlink r:id="rId5" w:history="1">
        <w:r w:rsidR="00E4478E" w:rsidRPr="00E4478E">
          <w:rPr>
            <w:rStyle w:val="Hyperlink"/>
            <w:rFonts w:ascii="Times New Roman" w:hAnsi="Times New Roman"/>
            <w:szCs w:val="20"/>
          </w:rPr>
          <w:t>https://www.cbd.int/meetings/POST2020-WS-2019-12</w:t>
        </w:r>
      </w:hyperlink>
      <w:r w:rsidR="00E4478E" w:rsidRPr="00E4478E">
        <w:rPr>
          <w:rFonts w:ascii="Times New Roman" w:hAnsi="Times New Roman"/>
          <w:szCs w:val="20"/>
        </w:rPr>
        <w:t>。</w:t>
      </w:r>
    </w:p>
  </w:footnote>
  <w:footnote w:id="10">
    <w:p w14:paraId="0BDC3559" w14:textId="0E1A09C3" w:rsidR="00E4478E" w:rsidRPr="00E4478E" w:rsidRDefault="00E4478E" w:rsidP="00E4478E">
      <w:pPr>
        <w:pStyle w:val="FootnoteText"/>
        <w:ind w:firstLine="0"/>
        <w:rPr>
          <w:rFonts w:ascii="Times New Roman" w:hAnsi="Times New Roman"/>
          <w:szCs w:val="20"/>
        </w:rPr>
      </w:pPr>
      <w:r w:rsidRPr="00E4478E">
        <w:rPr>
          <w:rStyle w:val="FootnoteReference"/>
          <w:sz w:val="20"/>
          <w:szCs w:val="20"/>
        </w:rPr>
        <w:footnoteRef/>
      </w:r>
      <w:r w:rsidRPr="00E4478E">
        <w:rPr>
          <w:rFonts w:ascii="Times New Roman" w:hAnsi="Times New Roman"/>
          <w:szCs w:val="20"/>
        </w:rPr>
        <w:t xml:space="preserve">  </w:t>
      </w:r>
      <w:hyperlink r:id="rId6" w:history="1">
        <w:r w:rsidRPr="00E4478E">
          <w:rPr>
            <w:rStyle w:val="Hyperlink"/>
            <w:rFonts w:ascii="Times New Roman" w:hAnsi="Times New Roman"/>
            <w:szCs w:val="20"/>
          </w:rPr>
          <w:t>https://www.cbd.int/meetings/POST2020-WS-2019-13</w:t>
        </w:r>
      </w:hyperlink>
      <w:r w:rsidRPr="00E4478E">
        <w:rPr>
          <w:rFonts w:ascii="Times New Roman" w:hAnsi="Times New Roman"/>
          <w:szCs w:val="20"/>
        </w:rPr>
        <w:t>。</w:t>
      </w:r>
    </w:p>
  </w:footnote>
  <w:footnote w:id="11">
    <w:p w14:paraId="27F61F29" w14:textId="2042F843" w:rsidR="00E4478E" w:rsidRPr="00E4478E" w:rsidRDefault="00E4478E" w:rsidP="00E4478E">
      <w:pPr>
        <w:pStyle w:val="FootnoteText"/>
        <w:ind w:firstLine="0"/>
        <w:rPr>
          <w:rFonts w:ascii="Times New Roman" w:hAnsi="Times New Roman"/>
          <w:szCs w:val="20"/>
        </w:rPr>
      </w:pPr>
      <w:r w:rsidRPr="00E4478E">
        <w:rPr>
          <w:rStyle w:val="FootnoteReference"/>
          <w:sz w:val="20"/>
          <w:szCs w:val="20"/>
        </w:rPr>
        <w:footnoteRef/>
      </w:r>
      <w:r w:rsidRPr="00E4478E">
        <w:rPr>
          <w:rFonts w:ascii="Times New Roman" w:hAnsi="Times New Roman"/>
          <w:szCs w:val="20"/>
        </w:rPr>
        <w:t xml:space="preserve">  </w:t>
      </w:r>
      <w:hyperlink r:id="rId7" w:history="1">
        <w:r w:rsidRPr="00E4478E">
          <w:rPr>
            <w:rStyle w:val="Hyperlink"/>
            <w:rFonts w:ascii="Times New Roman" w:hAnsi="Times New Roman"/>
            <w:szCs w:val="20"/>
          </w:rPr>
          <w:t>https://www.cbd.int/meetings/POST2020-WS-2019-14</w:t>
        </w:r>
      </w:hyperlink>
      <w:r w:rsidRPr="00E4478E">
        <w:rPr>
          <w:rFonts w:ascii="Times New Roman" w:hAnsi="Times New Roman"/>
          <w:szCs w:val="20"/>
        </w:rPr>
        <w:t>。</w:t>
      </w:r>
    </w:p>
  </w:footnote>
  <w:footnote w:id="12">
    <w:p w14:paraId="1C0874B1" w14:textId="2D684FFC" w:rsidR="00E4478E" w:rsidRPr="00E4478E" w:rsidRDefault="00E4478E" w:rsidP="00E4478E">
      <w:pPr>
        <w:pStyle w:val="FootnoteText"/>
        <w:ind w:firstLine="0"/>
        <w:rPr>
          <w:rFonts w:ascii="Times New Roman" w:hAnsi="Times New Roman"/>
          <w:szCs w:val="20"/>
        </w:rPr>
      </w:pPr>
      <w:r w:rsidRPr="00E4478E">
        <w:rPr>
          <w:rStyle w:val="FootnoteReference"/>
          <w:sz w:val="20"/>
          <w:szCs w:val="20"/>
        </w:rPr>
        <w:footnoteRef/>
      </w:r>
      <w:r w:rsidRPr="00E4478E">
        <w:rPr>
          <w:rFonts w:ascii="Times New Roman" w:hAnsi="Times New Roman"/>
          <w:szCs w:val="20"/>
        </w:rPr>
        <w:t xml:space="preserve"> </w:t>
      </w:r>
      <w:hyperlink r:id="rId8" w:history="1">
        <w:r w:rsidRPr="00E4478E">
          <w:rPr>
            <w:rStyle w:val="Hyperlink"/>
            <w:rFonts w:ascii="Times New Roman" w:hAnsi="Times New Roman"/>
            <w:szCs w:val="20"/>
          </w:rPr>
          <w:t>https://www.cbd.int/meetings/POST2020-INFORMAL-2019-01</w:t>
        </w:r>
      </w:hyperlink>
      <w:r w:rsidRPr="00E4478E">
        <w:rPr>
          <w:rFonts w:ascii="Times New Roman" w:hAnsi="Times New Roman"/>
          <w:szCs w:val="20"/>
        </w:rPr>
        <w:t>。</w:t>
      </w:r>
    </w:p>
  </w:footnote>
  <w:footnote w:id="13">
    <w:p w14:paraId="063DB8F9" w14:textId="15D145F9" w:rsidR="00E4478E" w:rsidRDefault="00E4478E" w:rsidP="00E4478E">
      <w:pPr>
        <w:pStyle w:val="FootnoteText"/>
        <w:ind w:firstLine="0"/>
      </w:pPr>
      <w:r w:rsidRPr="00E4478E">
        <w:rPr>
          <w:rStyle w:val="FootnoteReference"/>
          <w:sz w:val="20"/>
          <w:szCs w:val="20"/>
        </w:rPr>
        <w:footnoteRef/>
      </w:r>
      <w:r w:rsidRPr="00E4478E">
        <w:rPr>
          <w:rFonts w:ascii="Times New Roman" w:hAnsi="Times New Roman"/>
          <w:szCs w:val="20"/>
        </w:rPr>
        <w:t xml:space="preserve"> </w:t>
      </w:r>
      <w:hyperlink r:id="rId9" w:history="1">
        <w:r w:rsidRPr="00E4478E">
          <w:rPr>
            <w:rStyle w:val="Hyperlink"/>
            <w:rFonts w:ascii="Times New Roman" w:hAnsi="Times New Roman"/>
            <w:szCs w:val="20"/>
          </w:rPr>
          <w:t>https://www.cbd.int/meetings/POST2020-WS-2019-09</w:t>
        </w:r>
      </w:hyperlink>
      <w:r w:rsidRPr="00E4478E">
        <w:rPr>
          <w:rFonts w:ascii="Times New Roman" w:hAnsi="Times New Roman"/>
          <w:szCs w:val="20"/>
        </w:rPr>
        <w:t>。</w:t>
      </w:r>
    </w:p>
  </w:footnote>
  <w:footnote w:id="14">
    <w:p w14:paraId="3BF99322" w14:textId="7C45663D" w:rsidR="007C1A59" w:rsidRPr="007C1A59" w:rsidRDefault="007C1A59" w:rsidP="007C1A59">
      <w:pPr>
        <w:pStyle w:val="FootnoteText"/>
        <w:ind w:firstLine="0"/>
        <w:rPr>
          <w:rFonts w:ascii="Times New Roman" w:hAnsi="Times New Roman"/>
          <w:szCs w:val="20"/>
        </w:rPr>
      </w:pPr>
      <w:r w:rsidRPr="007C1A59">
        <w:rPr>
          <w:rStyle w:val="FootnoteReference"/>
          <w:sz w:val="20"/>
          <w:szCs w:val="20"/>
        </w:rPr>
        <w:footnoteRef/>
      </w:r>
      <w:r w:rsidRPr="007C1A59">
        <w:rPr>
          <w:rFonts w:ascii="Times New Roman" w:hAnsi="Times New Roman"/>
          <w:szCs w:val="20"/>
        </w:rPr>
        <w:t xml:space="preserve"> </w:t>
      </w:r>
      <w:hyperlink r:id="rId10" w:history="1">
        <w:r w:rsidRPr="007C1A59">
          <w:rPr>
            <w:rStyle w:val="Hyperlink"/>
            <w:rFonts w:ascii="Times New Roman" w:hAnsi="Times New Roman"/>
            <w:szCs w:val="20"/>
          </w:rPr>
          <w:t>https://www.cbd.int/meetings/POST2020-WS-2020-03</w:t>
        </w:r>
      </w:hyperlink>
      <w:r w:rsidRPr="007C1A59">
        <w:rPr>
          <w:rFonts w:ascii="Times New Roman" w:hAnsi="Times New Roman"/>
          <w:szCs w:val="20"/>
        </w:rPr>
        <w:t>。</w:t>
      </w:r>
    </w:p>
  </w:footnote>
  <w:footnote w:id="15">
    <w:p w14:paraId="41BBCD64" w14:textId="7AB61E64" w:rsidR="007C1A59" w:rsidRPr="007C1A59" w:rsidRDefault="007C1A59" w:rsidP="007C1A59">
      <w:pPr>
        <w:pStyle w:val="FootnoteText"/>
        <w:ind w:firstLine="0"/>
        <w:rPr>
          <w:rFonts w:ascii="Times New Roman" w:hAnsi="Times New Roman"/>
          <w:szCs w:val="20"/>
        </w:rPr>
      </w:pPr>
      <w:r w:rsidRPr="007C1A59">
        <w:rPr>
          <w:rStyle w:val="FootnoteReference"/>
          <w:sz w:val="20"/>
          <w:szCs w:val="20"/>
        </w:rPr>
        <w:footnoteRef/>
      </w:r>
      <w:r w:rsidRPr="007C1A59">
        <w:rPr>
          <w:rFonts w:ascii="Times New Roman" w:hAnsi="Times New Roman"/>
          <w:szCs w:val="20"/>
        </w:rPr>
        <w:t xml:space="preserve"> </w:t>
      </w:r>
      <w:hyperlink r:id="rId11" w:history="1">
        <w:r w:rsidRPr="007C1A59">
          <w:rPr>
            <w:rStyle w:val="Hyperlink"/>
            <w:rFonts w:ascii="Times New Roman" w:hAnsi="Times New Roman"/>
            <w:szCs w:val="20"/>
          </w:rPr>
          <w:t>https://www.cbd.int/meetings/POST2020-WS-2020-01</w:t>
        </w:r>
      </w:hyperlink>
      <w:r w:rsidRPr="007C1A59">
        <w:rPr>
          <w:rFonts w:ascii="Times New Roman" w:hAnsi="Times New Roman"/>
          <w:szCs w:val="20"/>
        </w:rPr>
        <w:t>。</w:t>
      </w:r>
    </w:p>
  </w:footnote>
  <w:footnote w:id="16">
    <w:p w14:paraId="75C336EC" w14:textId="262BD5CF" w:rsidR="007C1A59" w:rsidRDefault="007C1A59" w:rsidP="007C1A59">
      <w:pPr>
        <w:pStyle w:val="FootnoteText"/>
        <w:ind w:firstLine="0"/>
      </w:pPr>
      <w:r w:rsidRPr="007C1A59">
        <w:rPr>
          <w:rStyle w:val="FootnoteReference"/>
          <w:sz w:val="20"/>
          <w:szCs w:val="20"/>
        </w:rPr>
        <w:footnoteRef/>
      </w:r>
      <w:r w:rsidRPr="007C1A59">
        <w:rPr>
          <w:rFonts w:ascii="Times New Roman" w:hAnsi="Times New Roman"/>
          <w:szCs w:val="20"/>
        </w:rPr>
        <w:t xml:space="preserve"> </w:t>
      </w:r>
      <w:hyperlink r:id="rId12" w:history="1">
        <w:r w:rsidRPr="007C1A59">
          <w:rPr>
            <w:rStyle w:val="Hyperlink"/>
            <w:rFonts w:ascii="Times New Roman" w:hAnsi="Times New Roman"/>
            <w:szCs w:val="20"/>
          </w:rPr>
          <w:t>https://www.cbd.int/meetings/POST2020-WS-2020-02</w:t>
        </w:r>
      </w:hyperlink>
      <w:r w:rsidRPr="007C1A59">
        <w:rPr>
          <w:rFonts w:ascii="Times New Roman" w:hAnsi="Times New Roman"/>
          <w:szCs w:val="20"/>
        </w:rPr>
        <w:t>。</w:t>
      </w:r>
    </w:p>
  </w:footnote>
  <w:footnote w:id="17">
    <w:p w14:paraId="15B4A6AC" w14:textId="3C0A5F46" w:rsidR="00963E5D" w:rsidRDefault="00963E5D" w:rsidP="00963E5D">
      <w:pPr>
        <w:pStyle w:val="FootnoteText"/>
        <w:ind w:firstLine="0"/>
      </w:pPr>
      <w:r>
        <w:rPr>
          <w:rStyle w:val="FootnoteReference"/>
        </w:rPr>
        <w:footnoteRef/>
      </w:r>
      <w:r>
        <w:t xml:space="preserve"> </w:t>
      </w:r>
      <w:hyperlink r:id="rId13" w:history="1">
        <w:r w:rsidRPr="00963E5D">
          <w:rPr>
            <w:rStyle w:val="Hyperlink"/>
            <w:rFonts w:ascii="Times New Roman" w:hAnsi="Times New Roman"/>
            <w:sz w:val="18"/>
            <w:szCs w:val="18"/>
          </w:rPr>
          <w:t>https://ias.unu.edu/en/news/news/ipsi-8-global-conference-workshop-focus-on-next-global-biodiversity-framework.html</w:t>
        </w:r>
      </w:hyperlink>
      <w:r w:rsidRPr="00963E5D">
        <w:rPr>
          <w:rFonts w:ascii="Times New Roman" w:hAnsi="Times New Roman"/>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1D47" w14:textId="15B4E13B" w:rsidR="00050C5F" w:rsidRDefault="00050C5F" w:rsidP="00050C5F">
    <w:r>
      <w:t>CBD/WG</w:t>
    </w:r>
    <w:r w:rsidR="00DB612F">
      <w:t>2020</w:t>
    </w:r>
    <w:r>
      <w:t>/</w:t>
    </w:r>
    <w:r w:rsidR="00DB612F">
      <w:t>2</w:t>
    </w:r>
    <w:r>
      <w:t>/</w:t>
    </w:r>
    <w:r w:rsidR="00DB612F">
      <w:t>2</w:t>
    </w:r>
  </w:p>
  <w:p w14:paraId="67C7150E" w14:textId="77777777" w:rsidR="00006321" w:rsidRDefault="00006321">
    <w:pPr>
      <w:jc w:val="left"/>
      <w:rPr>
        <w:lang w:val="en-US"/>
      </w:rPr>
    </w:pPr>
    <w:r>
      <w:t xml:space="preserve">Page </w:t>
    </w:r>
    <w:r>
      <w:fldChar w:fldCharType="begin"/>
    </w:r>
    <w:r>
      <w:instrText xml:space="preserve"> PAGE </w:instrText>
    </w:r>
    <w:r>
      <w:fldChar w:fldCharType="separate"/>
    </w:r>
    <w:r w:rsidR="00D26BEE">
      <w:rPr>
        <w:noProof/>
      </w:rPr>
      <w:t>2</w:t>
    </w:r>
    <w:r>
      <w:fldChar w:fldCharType="end"/>
    </w:r>
    <w:r>
      <w:rPr>
        <w:rFonts w:hint="eastAsia"/>
        <w:lang w:val="en-US"/>
      </w:rPr>
      <w:t xml:space="preserve"> </w:t>
    </w:r>
  </w:p>
  <w:p w14:paraId="5B7F9D97" w14:textId="77777777" w:rsidR="00EC64BC" w:rsidRDefault="00EC64BC">
    <w:pPr>
      <w:jc w:val="left"/>
      <w:rPr>
        <w:lang w:val="en-US"/>
      </w:rPr>
    </w:pPr>
  </w:p>
  <w:p w14:paraId="49CD8C16" w14:textId="77777777" w:rsidR="00006321" w:rsidRDefault="00006321">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7B162" w14:textId="473EF4DB" w:rsidR="00110CED" w:rsidRDefault="00110CED" w:rsidP="00110CED">
    <w:pPr>
      <w:jc w:val="right"/>
    </w:pPr>
    <w:r>
      <w:t>CBD/WG</w:t>
    </w:r>
    <w:r w:rsidR="00DB612F">
      <w:t>2020</w:t>
    </w:r>
    <w:r>
      <w:t>/</w:t>
    </w:r>
    <w:r w:rsidR="00DB612F">
      <w:t>2</w:t>
    </w:r>
    <w:r>
      <w:t>/</w:t>
    </w:r>
    <w:r w:rsidR="00DB612F">
      <w:t>2</w:t>
    </w:r>
  </w:p>
  <w:p w14:paraId="2B2CF4DD" w14:textId="77777777" w:rsidR="00110CED" w:rsidRDefault="00110CED" w:rsidP="00110CED">
    <w:pPr>
      <w:jc w:val="right"/>
      <w:rPr>
        <w:lang w:val="en-US"/>
      </w:rPr>
    </w:pPr>
    <w:r>
      <w:t xml:space="preserve">Page </w:t>
    </w:r>
    <w:r>
      <w:fldChar w:fldCharType="begin"/>
    </w:r>
    <w:r>
      <w:instrText xml:space="preserve"> PAGE </w:instrText>
    </w:r>
    <w:r>
      <w:fldChar w:fldCharType="separate"/>
    </w:r>
    <w:r w:rsidR="00D26BEE">
      <w:rPr>
        <w:noProof/>
      </w:rPr>
      <w:t>3</w:t>
    </w:r>
    <w:r>
      <w:fldChar w:fldCharType="end"/>
    </w:r>
    <w:r>
      <w:rPr>
        <w:rFonts w:hint="eastAsia"/>
        <w:lang w:val="en-US"/>
      </w:rPr>
      <w:t xml:space="preserve"> </w:t>
    </w:r>
  </w:p>
  <w:p w14:paraId="76BA8A4A" w14:textId="77777777" w:rsidR="00006321" w:rsidRDefault="00006321"/>
  <w:p w14:paraId="6D582813" w14:textId="77777777" w:rsidR="00110CED" w:rsidRDefault="00110C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498B29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2344488"/>
    <w:multiLevelType w:val="hybridMultilevel"/>
    <w:tmpl w:val="BCC8D2D4"/>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B7134"/>
    <w:multiLevelType w:val="hybridMultilevel"/>
    <w:tmpl w:val="2B34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160CF8"/>
    <w:multiLevelType w:val="singleLevel"/>
    <w:tmpl w:val="28161C8A"/>
    <w:lvl w:ilvl="0">
      <w:start w:val="3"/>
      <w:numFmt w:val="decimal"/>
      <w:lvlText w:val="3.%1 "/>
      <w:legacy w:legacy="1" w:legacySpace="0" w:legacyIndent="283"/>
      <w:lvlJc w:val="left"/>
      <w:pPr>
        <w:ind w:left="283" w:hanging="283"/>
      </w:pPr>
      <w:rPr>
        <w:rFonts w:ascii="Courier" w:hAnsi="Courier" w:hint="default"/>
        <w:b w:val="0"/>
        <w:i w:val="0"/>
        <w:sz w:val="20"/>
        <w:u w:val="none"/>
      </w:rPr>
    </w:lvl>
  </w:abstractNum>
  <w:abstractNum w:abstractNumId="5" w15:restartNumberingAfterBreak="0">
    <w:nsid w:val="2C92250A"/>
    <w:multiLevelType w:val="hybridMultilevel"/>
    <w:tmpl w:val="28AE1E72"/>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D2F11A0"/>
    <w:multiLevelType w:val="hybridMultilevel"/>
    <w:tmpl w:val="3FBC6BF6"/>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DB318A"/>
    <w:multiLevelType w:val="hybridMultilevel"/>
    <w:tmpl w:val="632E4938"/>
    <w:lvl w:ilvl="0" w:tplc="611A9E6C">
      <w:start w:val="1"/>
      <w:numFmt w:val="lowerLetter"/>
      <w:lvlText w:val="(%1)"/>
      <w:lvlJc w:val="left"/>
      <w:pPr>
        <w:tabs>
          <w:tab w:val="num" w:pos="720"/>
        </w:tabs>
        <w:ind w:left="720" w:hanging="720"/>
      </w:pPr>
      <w:rPr>
        <w:rFonts w:ascii="Times New Roman" w:hAnsi="Times New Roman" w:hint="default"/>
        <w:b w:val="0"/>
        <w:i/>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5D313E"/>
    <w:multiLevelType w:val="hybridMultilevel"/>
    <w:tmpl w:val="AD5E99D8"/>
    <w:lvl w:ilvl="0" w:tplc="16041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B0B1E"/>
    <w:multiLevelType w:val="multilevel"/>
    <w:tmpl w:val="E07EC09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lvlText w:val="%1."/>
      <w:lvlJc w:val="left"/>
      <w:pPr>
        <w:tabs>
          <w:tab w:val="num" w:pos="360"/>
        </w:tabs>
        <w:ind w:left="0" w:firstLine="0"/>
      </w:pPr>
    </w:lvl>
  </w:abstractNum>
  <w:abstractNum w:abstractNumId="12" w15:restartNumberingAfterBreak="0">
    <w:nsid w:val="3FD46FF5"/>
    <w:multiLevelType w:val="hybridMultilevel"/>
    <w:tmpl w:val="5A70F666"/>
    <w:lvl w:ilvl="0" w:tplc="9B42D92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356DF8"/>
    <w:multiLevelType w:val="hybridMultilevel"/>
    <w:tmpl w:val="E72620D2"/>
    <w:lvl w:ilvl="0" w:tplc="B7BE8C1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A3E73E6"/>
    <w:multiLevelType w:val="hybridMultilevel"/>
    <w:tmpl w:val="177E7B8C"/>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41E5533"/>
    <w:multiLevelType w:val="multilevel"/>
    <w:tmpl w:val="048825CA"/>
    <w:lvl w:ilvl="0">
      <w:start w:val="1"/>
      <w:numFmt w:val="decimal"/>
      <w:lvlText w:val="%1."/>
      <w:lvlJc w:val="left"/>
      <w:pPr>
        <w:tabs>
          <w:tab w:val="num" w:pos="1080"/>
        </w:tabs>
        <w:ind w:left="1080" w:hanging="720"/>
      </w:pPr>
      <w:rPr>
        <w:rFonts w:ascii="Times New Roman" w:eastAsia="SimSun" w:hAnsi="Times New Roman" w:cs="Times New Roman" w:hint="default"/>
        <w:sz w:val="24"/>
        <w:szCs w:val="24"/>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20" w15:restartNumberingAfterBreak="0">
    <w:nsid w:val="59AD0E89"/>
    <w:multiLevelType w:val="hybridMultilevel"/>
    <w:tmpl w:val="3118B15A"/>
    <w:lvl w:ilvl="0" w:tplc="AA60D8D6">
      <w:start w:val="1"/>
      <w:numFmt w:val="japaneseCounting"/>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1F9470B"/>
    <w:multiLevelType w:val="hybridMultilevel"/>
    <w:tmpl w:val="50F88B46"/>
    <w:lvl w:ilvl="0" w:tplc="FFFFFFFF">
      <w:start w:val="1"/>
      <w:numFmt w:val="decimal"/>
      <w:lvlText w:val="%1."/>
      <w:lvlJc w:val="left"/>
      <w:pPr>
        <w:tabs>
          <w:tab w:val="num" w:pos="360"/>
        </w:tabs>
        <w:ind w:left="0" w:firstLine="0"/>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457451"/>
    <w:multiLevelType w:val="hybridMultilevel"/>
    <w:tmpl w:val="3852EE98"/>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80388"/>
    <w:multiLevelType w:val="hybridMultilevel"/>
    <w:tmpl w:val="4C5027AE"/>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6"/>
  </w:num>
  <w:num w:numId="5">
    <w:abstractNumId w:val="10"/>
  </w:num>
  <w:num w:numId="6">
    <w:abstractNumId w:val="15"/>
  </w:num>
  <w:num w:numId="7">
    <w:abstractNumId w:val="4"/>
  </w:num>
  <w:num w:numId="8">
    <w:abstractNumId w:val="8"/>
  </w:num>
  <w:num w:numId="9">
    <w:abstractNumId w:val="13"/>
  </w:num>
  <w:num w:numId="10">
    <w:abstractNumId w:val="0"/>
  </w:num>
  <w:num w:numId="11">
    <w:abstractNumId w:val="17"/>
  </w:num>
  <w:num w:numId="12">
    <w:abstractNumId w:val="18"/>
  </w:num>
  <w:num w:numId="13">
    <w:abstractNumId w:val="24"/>
  </w:num>
  <w:num w:numId="14">
    <w:abstractNumId w:val="3"/>
  </w:num>
  <w:num w:numId="15">
    <w:abstractNumId w:val="21"/>
  </w:num>
  <w:num w:numId="16">
    <w:abstractNumId w:val="19"/>
  </w:num>
  <w:num w:numId="17">
    <w:abstractNumId w:val="2"/>
  </w:num>
  <w:num w:numId="18">
    <w:abstractNumId w:val="14"/>
  </w:num>
  <w:num w:numId="19">
    <w:abstractNumId w:val="9"/>
  </w:num>
  <w:num w:numId="20">
    <w:abstractNumId w:val="12"/>
  </w:num>
  <w:num w:numId="21">
    <w:abstractNumId w:val="20"/>
  </w:num>
  <w:num w:numId="22">
    <w:abstractNumId w:val="22"/>
  </w:num>
  <w:num w:numId="23">
    <w:abstractNumId w:val="23"/>
  </w:num>
  <w:num w:numId="24">
    <w:abstractNumId w:val="16"/>
  </w:num>
  <w:num w:numId="2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CEB"/>
    <w:rsid w:val="00006321"/>
    <w:rsid w:val="00050C5F"/>
    <w:rsid w:val="000513F0"/>
    <w:rsid w:val="000519DB"/>
    <w:rsid w:val="000739F9"/>
    <w:rsid w:val="00083FF6"/>
    <w:rsid w:val="000953DA"/>
    <w:rsid w:val="000A79E8"/>
    <w:rsid w:val="000D1EFC"/>
    <w:rsid w:val="000D321B"/>
    <w:rsid w:val="000E549B"/>
    <w:rsid w:val="00102C36"/>
    <w:rsid w:val="00107EA9"/>
    <w:rsid w:val="00110CED"/>
    <w:rsid w:val="001129A4"/>
    <w:rsid w:val="0014361C"/>
    <w:rsid w:val="0016341C"/>
    <w:rsid w:val="00173426"/>
    <w:rsid w:val="001909F3"/>
    <w:rsid w:val="001A5EA6"/>
    <w:rsid w:val="001A69E8"/>
    <w:rsid w:val="001C3F68"/>
    <w:rsid w:val="001F4F0E"/>
    <w:rsid w:val="0020245D"/>
    <w:rsid w:val="0022482D"/>
    <w:rsid w:val="00224A48"/>
    <w:rsid w:val="00224BAC"/>
    <w:rsid w:val="0024229E"/>
    <w:rsid w:val="002474AE"/>
    <w:rsid w:val="00263E9F"/>
    <w:rsid w:val="002B0C69"/>
    <w:rsid w:val="002B0CBD"/>
    <w:rsid w:val="002C2FEA"/>
    <w:rsid w:val="002D56AD"/>
    <w:rsid w:val="00350D1B"/>
    <w:rsid w:val="00355F2C"/>
    <w:rsid w:val="003744F4"/>
    <w:rsid w:val="00394B62"/>
    <w:rsid w:val="003A0650"/>
    <w:rsid w:val="003E4587"/>
    <w:rsid w:val="00400024"/>
    <w:rsid w:val="00414DC1"/>
    <w:rsid w:val="00421C5C"/>
    <w:rsid w:val="00454146"/>
    <w:rsid w:val="00464BC3"/>
    <w:rsid w:val="00480536"/>
    <w:rsid w:val="00497321"/>
    <w:rsid w:val="004A4ED6"/>
    <w:rsid w:val="004D0C53"/>
    <w:rsid w:val="00515E0F"/>
    <w:rsid w:val="00524E39"/>
    <w:rsid w:val="005776CF"/>
    <w:rsid w:val="00594F27"/>
    <w:rsid w:val="005963BF"/>
    <w:rsid w:val="005A1CDE"/>
    <w:rsid w:val="005A2E57"/>
    <w:rsid w:val="005B3EFF"/>
    <w:rsid w:val="005E0683"/>
    <w:rsid w:val="005E1B4B"/>
    <w:rsid w:val="00661673"/>
    <w:rsid w:val="00674A85"/>
    <w:rsid w:val="00685DE2"/>
    <w:rsid w:val="00691F60"/>
    <w:rsid w:val="006B2ADF"/>
    <w:rsid w:val="006B5C2D"/>
    <w:rsid w:val="006C2DC9"/>
    <w:rsid w:val="006D1623"/>
    <w:rsid w:val="006D26D7"/>
    <w:rsid w:val="006D7F1F"/>
    <w:rsid w:val="006E603F"/>
    <w:rsid w:val="006F74DC"/>
    <w:rsid w:val="0071405E"/>
    <w:rsid w:val="00736F80"/>
    <w:rsid w:val="007525F8"/>
    <w:rsid w:val="00754EA5"/>
    <w:rsid w:val="0077708F"/>
    <w:rsid w:val="00795C1A"/>
    <w:rsid w:val="007C1A59"/>
    <w:rsid w:val="007C2062"/>
    <w:rsid w:val="007D45B2"/>
    <w:rsid w:val="007D65EF"/>
    <w:rsid w:val="007E31F6"/>
    <w:rsid w:val="007E4A98"/>
    <w:rsid w:val="00815CEE"/>
    <w:rsid w:val="0081669C"/>
    <w:rsid w:val="0084008A"/>
    <w:rsid w:val="0084659F"/>
    <w:rsid w:val="00847065"/>
    <w:rsid w:val="00860BA5"/>
    <w:rsid w:val="00863E9C"/>
    <w:rsid w:val="00874582"/>
    <w:rsid w:val="00875CB0"/>
    <w:rsid w:val="00883CEB"/>
    <w:rsid w:val="00894FF1"/>
    <w:rsid w:val="008B641D"/>
    <w:rsid w:val="008F21E5"/>
    <w:rsid w:val="008F3D19"/>
    <w:rsid w:val="008F6BD9"/>
    <w:rsid w:val="00913297"/>
    <w:rsid w:val="009424C5"/>
    <w:rsid w:val="009428C0"/>
    <w:rsid w:val="00942A3F"/>
    <w:rsid w:val="0094363C"/>
    <w:rsid w:val="00963E5D"/>
    <w:rsid w:val="00995A41"/>
    <w:rsid w:val="009B49FE"/>
    <w:rsid w:val="009B4F86"/>
    <w:rsid w:val="009E5ACA"/>
    <w:rsid w:val="00A05999"/>
    <w:rsid w:val="00A23007"/>
    <w:rsid w:val="00A676CF"/>
    <w:rsid w:val="00A71B6B"/>
    <w:rsid w:val="00AA281D"/>
    <w:rsid w:val="00AB25FA"/>
    <w:rsid w:val="00AC3E62"/>
    <w:rsid w:val="00AF572E"/>
    <w:rsid w:val="00AF7F4E"/>
    <w:rsid w:val="00B107DE"/>
    <w:rsid w:val="00B30A01"/>
    <w:rsid w:val="00B310AA"/>
    <w:rsid w:val="00B44F49"/>
    <w:rsid w:val="00B45712"/>
    <w:rsid w:val="00B50017"/>
    <w:rsid w:val="00B5417A"/>
    <w:rsid w:val="00B81B73"/>
    <w:rsid w:val="00B87258"/>
    <w:rsid w:val="00BA6030"/>
    <w:rsid w:val="00BB1127"/>
    <w:rsid w:val="00BB476C"/>
    <w:rsid w:val="00BE178A"/>
    <w:rsid w:val="00BE1963"/>
    <w:rsid w:val="00C022B0"/>
    <w:rsid w:val="00C1197C"/>
    <w:rsid w:val="00C468CF"/>
    <w:rsid w:val="00C96CEB"/>
    <w:rsid w:val="00CA319A"/>
    <w:rsid w:val="00CB29BD"/>
    <w:rsid w:val="00CC0176"/>
    <w:rsid w:val="00CD447B"/>
    <w:rsid w:val="00D1442B"/>
    <w:rsid w:val="00D22530"/>
    <w:rsid w:val="00D247B5"/>
    <w:rsid w:val="00D26BEE"/>
    <w:rsid w:val="00D40607"/>
    <w:rsid w:val="00D40B64"/>
    <w:rsid w:val="00D411E7"/>
    <w:rsid w:val="00D46EA7"/>
    <w:rsid w:val="00DA394A"/>
    <w:rsid w:val="00DA534C"/>
    <w:rsid w:val="00DB09F8"/>
    <w:rsid w:val="00DB41C5"/>
    <w:rsid w:val="00DB612F"/>
    <w:rsid w:val="00E31F10"/>
    <w:rsid w:val="00E375FD"/>
    <w:rsid w:val="00E4478E"/>
    <w:rsid w:val="00E53476"/>
    <w:rsid w:val="00E86D8D"/>
    <w:rsid w:val="00E94773"/>
    <w:rsid w:val="00EA3F14"/>
    <w:rsid w:val="00EC64BC"/>
    <w:rsid w:val="00EC7D7D"/>
    <w:rsid w:val="00ED03C6"/>
    <w:rsid w:val="00ED7F54"/>
    <w:rsid w:val="00F13094"/>
    <w:rsid w:val="00F54FFD"/>
    <w:rsid w:val="00F5532B"/>
    <w:rsid w:val="00F57342"/>
    <w:rsid w:val="00F608B1"/>
    <w:rsid w:val="00F61C32"/>
    <w:rsid w:val="00F66CDF"/>
    <w:rsid w:val="00F67C30"/>
    <w:rsid w:val="00F73BF6"/>
    <w:rsid w:val="00F82042"/>
    <w:rsid w:val="00F91AD5"/>
    <w:rsid w:val="00F9665A"/>
    <w:rsid w:val="00FB06A1"/>
    <w:rsid w:val="00FB344E"/>
    <w:rsid w:val="00FB66F5"/>
    <w:rsid w:val="00FE00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4F4"/>
    <w:pPr>
      <w:jc w:val="both"/>
    </w:pPr>
    <w:rPr>
      <w:sz w:val="24"/>
      <w:szCs w:val="24"/>
      <w:lang w:val="en-GB"/>
    </w:rPr>
  </w:style>
  <w:style w:type="paragraph" w:styleId="Heading1">
    <w:name w:val="heading 1"/>
    <w:basedOn w:val="Normal"/>
    <w:next w:val="Heading2"/>
    <w:qFormat/>
    <w:pPr>
      <w:keepNext/>
      <w:tabs>
        <w:tab w:val="left" w:pos="720"/>
      </w:tabs>
      <w:spacing w:before="240" w:after="120"/>
      <w:jc w:val="center"/>
      <w:outlineLvl w:val="0"/>
    </w:pPr>
    <w:rPr>
      <w:rFonts w:eastAsia="SimHei"/>
      <w:kern w:val="24"/>
    </w:rPr>
  </w:style>
  <w:style w:type="paragraph" w:styleId="Heading2">
    <w:name w:val="heading 2"/>
    <w:basedOn w:val="Normal"/>
    <w:next w:val="Normal"/>
    <w:qFormat/>
    <w:pPr>
      <w:keepNext/>
      <w:tabs>
        <w:tab w:val="left" w:pos="720"/>
      </w:tabs>
      <w:spacing w:before="120" w:after="120"/>
      <w:jc w:val="center"/>
      <w:outlineLvl w:val="1"/>
    </w:pPr>
    <w:rPr>
      <w:b/>
      <w:bCs/>
      <w:i/>
      <w:iCs/>
      <w:kern w:val="24"/>
    </w:rPr>
  </w:style>
  <w:style w:type="paragraph" w:styleId="Heading3">
    <w:name w:val="heading 3"/>
    <w:basedOn w:val="Normal"/>
    <w:next w:val="Normal"/>
    <w:qFormat/>
    <w:pPr>
      <w:keepNext/>
      <w:tabs>
        <w:tab w:val="left" w:leader="dot" w:pos="567"/>
      </w:tabs>
      <w:spacing w:before="120" w:after="120"/>
      <w:jc w:val="center"/>
      <w:outlineLvl w:val="2"/>
    </w:pPr>
    <w:rPr>
      <w:iCs/>
      <w:u w:val="single"/>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qFormat/>
    <w:pPr>
      <w:keepNext/>
      <w:numPr>
        <w:ilvl w:val="4"/>
        <w:numId w:val="8"/>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14"/>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13"/>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3744F4"/>
    <w:pPr>
      <w:keepLines/>
      <w:spacing w:after="60"/>
      <w:ind w:firstLine="720"/>
    </w:pPr>
    <w:rPr>
      <w:rFonts w:ascii="SimSun" w:hAnsi="SimSun"/>
      <w:sz w:val="20"/>
    </w:rPr>
  </w:style>
  <w:style w:type="character" w:styleId="FootnoteReference">
    <w:name w:val="footnote reference"/>
    <w:semiHidden/>
    <w:rsid w:val="003744F4"/>
    <w:rPr>
      <w:rFonts w:ascii="Times New Roman" w:hAnsi="Times New Roman"/>
      <w:caps w:val="0"/>
      <w:smallCaps w:val="0"/>
      <w:strike w:val="0"/>
      <w:dstrike w:val="0"/>
      <w:vanish w:val="0"/>
      <w:sz w:val="24"/>
      <w:u w:val="none"/>
      <w:vertAlign w:val="superscript"/>
    </w:rPr>
  </w:style>
  <w:style w:type="paragraph" w:customStyle="1" w:styleId="Para1-Annex">
    <w:name w:val="Para1-Annex"/>
    <w:basedOn w:val="Normal"/>
    <w:pPr>
      <w:numPr>
        <w:numId w:val="12"/>
      </w:numPr>
      <w:spacing w:before="120" w:after="120"/>
    </w:pPr>
  </w:style>
  <w:style w:type="paragraph" w:styleId="EndnoteText">
    <w:name w:val="endnote text"/>
    <w:basedOn w:val="Normal"/>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semiHidden/>
    <w:rPr>
      <w:sz w:val="21"/>
      <w:szCs w:val="21"/>
    </w:rPr>
  </w:style>
  <w:style w:type="paragraph" w:styleId="CommentText">
    <w:name w:val="annotation text"/>
    <w:basedOn w:val="Normal"/>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pPr>
      <w:tabs>
        <w:tab w:val="num" w:pos="1080"/>
      </w:tabs>
      <w:spacing w:before="120" w:after="120"/>
      <w:ind w:left="720"/>
    </w:pPr>
    <w:rPr>
      <w:sz w:val="22"/>
      <w:szCs w:val="22"/>
      <w:lang w:eastAsia="en-US"/>
    </w:rPr>
  </w:style>
  <w:style w:type="paragraph" w:customStyle="1" w:styleId="Para3">
    <w:name w:val="Para3"/>
    <w:basedOn w:val="Normal"/>
    <w:pPr>
      <w:numPr>
        <w:ilvl w:val="2"/>
        <w:numId w:val="11"/>
      </w:numPr>
      <w:tabs>
        <w:tab w:val="left" w:pos="1980"/>
      </w:tabs>
      <w:spacing w:before="80" w:after="80"/>
    </w:pPr>
    <w:rPr>
      <w:sz w:val="22"/>
      <w:szCs w:val="22"/>
      <w:lang w:eastAsia="en-US"/>
    </w:rPr>
  </w:style>
  <w:style w:type="paragraph" w:customStyle="1" w:styleId="Para2">
    <w:name w:val="Para2"/>
    <w:basedOn w:val="Para1"/>
    <w:pPr>
      <w:numPr>
        <w:numId w:val="9"/>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paragraph" w:styleId="ListParagraph">
    <w:name w:val="List Paragraph"/>
    <w:basedOn w:val="Normal"/>
    <w:uiPriority w:val="34"/>
    <w:qFormat/>
    <w:rsid w:val="00DB612F"/>
    <w:pPr>
      <w:ind w:left="720"/>
      <w:contextualSpacing/>
    </w:pPr>
  </w:style>
  <w:style w:type="character" w:styleId="UnresolvedMention">
    <w:name w:val="Unresolved Mention"/>
    <w:basedOn w:val="DefaultParagraphFont"/>
    <w:uiPriority w:val="99"/>
    <w:semiHidden/>
    <w:unhideWhenUsed/>
    <w:rsid w:val="00421C5C"/>
    <w:rPr>
      <w:color w:val="605E5C"/>
      <w:shd w:val="clear" w:color="auto" w:fill="E1DFDD"/>
    </w:rPr>
  </w:style>
  <w:style w:type="paragraph" w:customStyle="1" w:styleId="Default">
    <w:name w:val="Default"/>
    <w:rsid w:val="00F54FFD"/>
    <w:pPr>
      <w:autoSpaceDE w:val="0"/>
      <w:autoSpaceDN w:val="0"/>
      <w:adjustRightInd w:val="0"/>
    </w:pPr>
    <w:rPr>
      <w:rFonts w:ascii="SimSun" w:cs="SimSun"/>
      <w:color w:val="000000"/>
      <w:sz w:val="24"/>
      <w:szCs w:val="24"/>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A71B6B"/>
    <w:rPr>
      <w:rFonts w:ascii="SimSun" w:hAnsi="SimSu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conferences/post2020/submiss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4-zh.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meetings/POST2020-INFORMAL-2019-01" TargetMode="External"/><Relationship Id="rId13" Type="http://schemas.openxmlformats.org/officeDocument/2006/relationships/hyperlink" Target="https://ias.unu.edu/en/news/news/ipsi-8-global-conference-workshop-focus-on-next-global-biodiversity-framework.html" TargetMode="External"/><Relationship Id="rId3" Type="http://schemas.openxmlformats.org/officeDocument/2006/relationships/hyperlink" Target="https://www.cbd.int/meetings/POST2020-WS-2019-11" TargetMode="External"/><Relationship Id="rId7" Type="http://schemas.openxmlformats.org/officeDocument/2006/relationships/hyperlink" Target="https://www.cbd.int/meetings/POST2020-WS-2019-14" TargetMode="External"/><Relationship Id="rId12" Type="http://schemas.openxmlformats.org/officeDocument/2006/relationships/hyperlink" Target="https://www.cbd.int/meetings/POST2020-WS-2020-02" TargetMode="External"/><Relationship Id="rId2" Type="http://schemas.openxmlformats.org/officeDocument/2006/relationships/hyperlink" Target="https://www.cbd.int/conferences/post2020" TargetMode="External"/><Relationship Id="rId1" Type="http://schemas.openxmlformats.org/officeDocument/2006/relationships/hyperlink" Target="https://www.cbd.int/doc/c/05a4/f0cd/8dbcb0b25ecd0865dc11f016/wg2020-01-01-zh.pdf" TargetMode="External"/><Relationship Id="rId6" Type="http://schemas.openxmlformats.org/officeDocument/2006/relationships/hyperlink" Target="https://www.cbd.int/meetings/POST2020-WS-2019-13" TargetMode="External"/><Relationship Id="rId11" Type="http://schemas.openxmlformats.org/officeDocument/2006/relationships/hyperlink" Target="https://www.cbd.int/meetings/POST2020-WS-2020-01" TargetMode="External"/><Relationship Id="rId5" Type="http://schemas.openxmlformats.org/officeDocument/2006/relationships/hyperlink" Target="https://www.cbd.int/meetings/POST2020-WS-2019-12" TargetMode="External"/><Relationship Id="rId10" Type="http://schemas.openxmlformats.org/officeDocument/2006/relationships/hyperlink" Target="https://www.cbd.int/meetings/POST2020-WS-2020-03" TargetMode="External"/><Relationship Id="rId4" Type="http://schemas.openxmlformats.org/officeDocument/2006/relationships/hyperlink" Target="https://www.cbd.int/meetings/POST2020-WS-2019-10" TargetMode="External"/><Relationship Id="rId9" Type="http://schemas.openxmlformats.org/officeDocument/2006/relationships/hyperlink" Target="https://www.cbd.int/meetings/POST2020-WS-2019-0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D3795-92DD-4893-AEF6-843DBC84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197</TotalTime>
  <Pages>4</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UNEP/CBD/WG8J/10/</vt:lpstr>
    </vt:vector>
  </TitlesOfParts>
  <Company>SCBD</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UNEP/CBD/WG8J/10/</dc:title>
  <dc:subject>Provisional Agena</dc:subject>
  <dc:creator>SCBD</dc:creator>
  <cp:keywords/>
  <cp:lastModifiedBy>Yunqi Jia</cp:lastModifiedBy>
  <cp:revision>22</cp:revision>
  <cp:lastPrinted>2017-06-23T16:11:00Z</cp:lastPrinted>
  <dcterms:created xsi:type="dcterms:W3CDTF">2020-01-13T15:23:00Z</dcterms:created>
  <dcterms:modified xsi:type="dcterms:W3CDTF">2020-02-01T00:05:00Z</dcterms:modified>
  <cp:category>Chinese Template</cp:category>
</cp:coreProperties>
</file>