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EA442C" w14:paraId="40BEEF30" w14:textId="77777777" w:rsidTr="00B60E5F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717D976E" w14:textId="77777777"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>
              <w:rPr>
                <w:noProof/>
                <w:lang w:val="en-US"/>
              </w:rPr>
              <w:drawing>
                <wp:inline distT="0" distB="0" distL="0" distR="0" wp14:anchorId="573DB56C" wp14:editId="7565E784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7A2738BD" w14:textId="1C6E58D6" w:rsidR="00A96B21" w:rsidRPr="00550DCE" w:rsidRDefault="00B979A1" w:rsidP="00B60E5F">
            <w:pPr>
              <w:spacing w:after="120"/>
              <w:jc w:val="left"/>
            </w:pPr>
            <w:r w:rsidRPr="00B979A1">
              <w:rPr>
                <w:noProof/>
                <w:lang w:val="en-US"/>
              </w:rPr>
              <w:drawing>
                <wp:inline distT="0" distB="0" distL="0" distR="0" wp14:anchorId="5052DB57" wp14:editId="15B56B08">
                  <wp:extent cx="611015" cy="349151"/>
                  <wp:effectExtent l="0" t="0" r="0" b="0"/>
                  <wp:docPr id="3" name="Imagen 3" descr="Forma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 descr="Forma&#10;&#10;Descripción generada automáticamente con confianza media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015" cy="349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4DB8AC83" w14:textId="2DD712C1" w:rsidR="00A96B21" w:rsidRPr="00550DCE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>
              <w:rPr>
                <w:sz w:val="40"/>
              </w:rPr>
              <w:t>CBD</w:t>
            </w:r>
            <w:r>
              <w:t>/CP/MOP/11/1</w:t>
            </w:r>
          </w:p>
        </w:tc>
      </w:tr>
      <w:tr w:rsidR="00A96B21" w:rsidRPr="00EA442C" w14:paraId="0F69A8FD" w14:textId="77777777" w:rsidTr="00B60E5F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77EAD6DB" w14:textId="4AA45889" w:rsidR="00A96B21" w:rsidRPr="00550DCE" w:rsidRDefault="00B979A1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B57B82">
              <w:rPr>
                <w:noProof/>
                <w:lang w:val="en-US"/>
              </w:rPr>
              <w:drawing>
                <wp:inline distT="0" distB="0" distL="0" distR="0" wp14:anchorId="1DE55557" wp14:editId="0207AEB8">
                  <wp:extent cx="2901948" cy="1066892"/>
                  <wp:effectExtent l="0" t="0" r="0" b="0"/>
                  <wp:docPr id="5" name="Imagen 5" descr="Interfaz de usuario gráfica, Texto, Aplicación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 descr="Interfaz de usuario gráfica, Texto, Aplicación&#10;&#10;Descripción generada automáticament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1948" cy="1066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07418846" w14:textId="2BAC43D7" w:rsidR="00A96B21" w:rsidRPr="003C6F10" w:rsidRDefault="00A96B21" w:rsidP="008C4AA7">
            <w:pPr>
              <w:ind w:left="2584"/>
              <w:jc w:val="left"/>
              <w:rPr>
                <w:sz w:val="22"/>
                <w:szCs w:val="22"/>
              </w:rPr>
            </w:pPr>
            <w:r>
              <w:rPr>
                <w:sz w:val="22"/>
              </w:rPr>
              <w:t>Distr. general</w:t>
            </w:r>
          </w:p>
          <w:p w14:paraId="78158A84" w14:textId="2B04DAE0" w:rsidR="00A96B21" w:rsidRPr="003C6F10" w:rsidRDefault="007C7BEF" w:rsidP="008C4AA7">
            <w:pPr>
              <w:ind w:left="2584"/>
              <w:jc w:val="left"/>
              <w:rPr>
                <w:sz w:val="22"/>
                <w:szCs w:val="22"/>
              </w:rPr>
            </w:pPr>
            <w:r>
              <w:rPr>
                <w:sz w:val="22"/>
              </w:rPr>
              <w:t>15 de junio de 2024</w:t>
            </w:r>
          </w:p>
          <w:p w14:paraId="3783F2CD" w14:textId="77777777" w:rsidR="00B979A1" w:rsidRDefault="00A96B21" w:rsidP="008C4AA7">
            <w:pPr>
              <w:ind w:left="2584"/>
              <w:jc w:val="left"/>
              <w:rPr>
                <w:sz w:val="22"/>
              </w:rPr>
            </w:pPr>
            <w:r>
              <w:rPr>
                <w:sz w:val="22"/>
              </w:rPr>
              <w:t>Español</w:t>
            </w:r>
          </w:p>
          <w:p w14:paraId="78F5782B" w14:textId="7925BB00" w:rsidR="00A96B21" w:rsidRPr="003C6F10" w:rsidRDefault="00A96B21" w:rsidP="008C4AA7">
            <w:pPr>
              <w:ind w:left="2584"/>
              <w:jc w:val="left"/>
              <w:rPr>
                <w:sz w:val="22"/>
                <w:szCs w:val="22"/>
              </w:rPr>
            </w:pPr>
            <w:r>
              <w:rPr>
                <w:sz w:val="22"/>
              </w:rPr>
              <w:t>Original: inglés</w:t>
            </w:r>
          </w:p>
          <w:p w14:paraId="7C101103" w14:textId="77777777" w:rsidR="00A96B21" w:rsidRPr="00550DCE" w:rsidRDefault="00A96B21" w:rsidP="00B60E5F"/>
        </w:tc>
      </w:tr>
    </w:tbl>
    <w:p w14:paraId="63849FFD" w14:textId="77777777" w:rsidR="00874541" w:rsidRDefault="00E32358" w:rsidP="00E32358">
      <w:pPr>
        <w:pStyle w:val="Cornernotation"/>
        <w:ind w:left="0" w:right="4257" w:firstLine="0"/>
        <w:rPr>
          <w:bCs/>
        </w:rPr>
      </w:pPr>
      <w:r>
        <w:t>Conferencia de las Partes en el Convenio sobre la Diversidad Biológica que actúa como reunión de las Partes en el Protocolo de Cartagena sobre Seguridad de la Biotecnología</w:t>
      </w:r>
    </w:p>
    <w:p w14:paraId="71FAA1F2" w14:textId="3BA42C7E" w:rsidR="00A96B21" w:rsidRDefault="00E32358" w:rsidP="00A96B21">
      <w:pPr>
        <w:pStyle w:val="Cornernotation"/>
        <w:rPr>
          <w:bCs/>
          <w:sz w:val="22"/>
        </w:rPr>
      </w:pPr>
      <w:r>
        <w:rPr>
          <w:sz w:val="22"/>
        </w:rPr>
        <w:t>11</w:t>
      </w:r>
      <w:r>
        <w:rPr>
          <w:sz w:val="22"/>
          <w:vertAlign w:val="superscript"/>
        </w:rPr>
        <w:t>a</w:t>
      </w:r>
      <w:r>
        <w:rPr>
          <w:sz w:val="22"/>
        </w:rPr>
        <w:t xml:space="preserve"> reunión</w:t>
      </w:r>
    </w:p>
    <w:p w14:paraId="3723B67A" w14:textId="244BB644" w:rsidR="00A96B21" w:rsidRPr="00935461" w:rsidRDefault="00E32358" w:rsidP="00A96B21">
      <w:pPr>
        <w:pStyle w:val="Venuedate"/>
      </w:pPr>
      <w:r>
        <w:t>Cali (Colombia), 21 de octubre a 1 de noviembre de 2024</w:t>
      </w:r>
    </w:p>
    <w:bookmarkEnd w:id="0"/>
    <w:p w14:paraId="066B5E4A" w14:textId="09F42636" w:rsidR="00A96B21" w:rsidRDefault="000F1729" w:rsidP="008C4AA7">
      <w:pPr>
        <w:pStyle w:val="CBDTitle"/>
      </w:pPr>
      <w:sdt>
        <w:sdtPr>
          <w:alias w:val="Título"/>
          <w:tag w:val=""/>
          <w:id w:val="-1975355689"/>
          <w:placeholder>
            <w:docPart w:val="3826FCCE4503425B8012666CAAAE376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67796">
            <w:t>Pro</w:t>
          </w:r>
          <w:r w:rsidR="00B979A1">
            <w:t>grama pro</w:t>
          </w:r>
          <w:r w:rsidR="00267796">
            <w:t>visional</w:t>
          </w:r>
        </w:sdtContent>
      </w:sdt>
    </w:p>
    <w:p w14:paraId="5AB2F126" w14:textId="36456AD5" w:rsidR="00C2354A" w:rsidRDefault="00885B96" w:rsidP="00480A8D">
      <w:pPr>
        <w:pStyle w:val="Para1"/>
      </w:pPr>
      <w:r>
        <w:t>Apertura de la reunión.</w:t>
      </w:r>
    </w:p>
    <w:p w14:paraId="1DDA1BF1" w14:textId="06701247" w:rsidR="00D3059B" w:rsidRDefault="00885B96" w:rsidP="00480A8D">
      <w:pPr>
        <w:pStyle w:val="Para1"/>
      </w:pPr>
      <w:r>
        <w:t>Cuestiones de organización.</w:t>
      </w:r>
    </w:p>
    <w:p w14:paraId="5A78EA9D" w14:textId="63A46242" w:rsidR="00323F22" w:rsidRDefault="00885B96" w:rsidP="008C4AA7">
      <w:pPr>
        <w:pStyle w:val="Para1"/>
        <w:ind w:left="1134" w:hanging="567"/>
      </w:pPr>
      <w:r>
        <w:t>Informe sobre las credenciales de los representantes que participan en la 11</w:t>
      </w:r>
      <w:r>
        <w:rPr>
          <w:vertAlign w:val="superscript"/>
        </w:rPr>
        <w:t>a</w:t>
      </w:r>
      <w:r>
        <w:t xml:space="preserve"> reunión de la Conferencia de las Partes que actúa como reunión de las Partes en el Protocolo de Cartagena.</w:t>
      </w:r>
    </w:p>
    <w:p w14:paraId="6BCD67BE" w14:textId="12B7F6FC" w:rsidR="004701EE" w:rsidRDefault="00885B96" w:rsidP="00480A8D">
      <w:pPr>
        <w:pStyle w:val="Para1"/>
      </w:pPr>
      <w:r>
        <w:t>Informes de los órganos subsidiarios.</w:t>
      </w:r>
    </w:p>
    <w:p w14:paraId="78A04B7F" w14:textId="240558E4" w:rsidR="002B559C" w:rsidRDefault="00885B96" w:rsidP="00480A8D">
      <w:pPr>
        <w:pStyle w:val="Para1"/>
      </w:pPr>
      <w:r>
        <w:t>Informe del Comité de Cumplimiento.</w:t>
      </w:r>
    </w:p>
    <w:p w14:paraId="3AAD94C4" w14:textId="23633FD4" w:rsidR="00CF70AB" w:rsidRPr="00CF70AB" w:rsidRDefault="00885B96" w:rsidP="00480A8D">
      <w:pPr>
        <w:pStyle w:val="Para1"/>
      </w:pPr>
      <w:r>
        <w:t>Administración del Protocolo y presupuesto para los fondos fiduciarios.</w:t>
      </w:r>
    </w:p>
    <w:p w14:paraId="5FE19DC4" w14:textId="6526D3C7" w:rsidR="00CF70AB" w:rsidRPr="00885B96" w:rsidRDefault="00885B96" w:rsidP="00480A8D">
      <w:pPr>
        <w:pStyle w:val="Para1"/>
      </w:pPr>
      <w:r>
        <w:t xml:space="preserve">Asuntos relacionados con el mecanismo financiero y los recursos financieros. </w:t>
      </w:r>
    </w:p>
    <w:p w14:paraId="28F8A487" w14:textId="1D975F1F" w:rsidR="00885B96" w:rsidRPr="00885B96" w:rsidRDefault="00885B96" w:rsidP="00B979A1">
      <w:pPr>
        <w:pStyle w:val="Para1"/>
        <w:tabs>
          <w:tab w:val="clear" w:pos="567"/>
          <w:tab w:val="clear" w:pos="1134"/>
        </w:tabs>
        <w:ind w:left="1124" w:hanging="562"/>
      </w:pPr>
      <w:r>
        <w:t>Funcionamiento y actividades del Centro de Intercambio de Información sobre Seguridad de la Biotecnología.</w:t>
      </w:r>
    </w:p>
    <w:p w14:paraId="17EF5475" w14:textId="5328FC55" w:rsidR="00885B96" w:rsidRPr="009A1CEE" w:rsidRDefault="00885B96" w:rsidP="008C4AA7">
      <w:pPr>
        <w:pStyle w:val="Para1"/>
        <w:ind w:left="1134" w:hanging="567"/>
      </w:pPr>
      <w:r>
        <w:t>Cooperación con organizaciones internacionales, organismos creados en virtud de otros convenios e iniciativas.</w:t>
      </w:r>
    </w:p>
    <w:p w14:paraId="5C23E082" w14:textId="21454A30" w:rsidR="00885B96" w:rsidRPr="00885B96" w:rsidRDefault="00885B96" w:rsidP="00480A8D">
      <w:pPr>
        <w:pStyle w:val="Para1"/>
      </w:pPr>
      <w:r>
        <w:t>Examen de la eficacia de los procesos del Convenio y sus Protocolos</w:t>
      </w:r>
      <w:r w:rsidR="001509E5">
        <w:t>.</w:t>
      </w:r>
    </w:p>
    <w:p w14:paraId="7223453F" w14:textId="4FCC8BB5" w:rsidR="00885B96" w:rsidRPr="00885B96" w:rsidRDefault="00885B96" w:rsidP="00480A8D">
      <w:pPr>
        <w:pStyle w:val="Para1"/>
      </w:pPr>
      <w:r>
        <w:t>Evaluación del riesgo y gestión del riesgo.</w:t>
      </w:r>
    </w:p>
    <w:p w14:paraId="479F8395" w14:textId="2328CCBD" w:rsidR="00885B96" w:rsidRPr="00885B96" w:rsidRDefault="00885B96" w:rsidP="00480A8D">
      <w:pPr>
        <w:pStyle w:val="Para1"/>
      </w:pPr>
      <w:r>
        <w:t>Detección e identificación de organismos vivos modificados.</w:t>
      </w:r>
    </w:p>
    <w:p w14:paraId="50CE07D6" w14:textId="4686B483" w:rsidR="00885B96" w:rsidRPr="00885B96" w:rsidRDefault="00885B96" w:rsidP="00480A8D">
      <w:pPr>
        <w:pStyle w:val="Para1"/>
      </w:pPr>
      <w:r>
        <w:t>Consideraciones socioeconómicas.</w:t>
      </w:r>
    </w:p>
    <w:p w14:paraId="49C18A25" w14:textId="38C7DF6E" w:rsidR="00885B96" w:rsidRPr="00885B96" w:rsidRDefault="00885B96" w:rsidP="00480A8D">
      <w:pPr>
        <w:pStyle w:val="Para1"/>
      </w:pPr>
      <w:r>
        <w:t>Protocolo Suplementario de Nagoya-Kuala Lumpur sobre Responsabilidad y Compensación.</w:t>
      </w:r>
    </w:p>
    <w:p w14:paraId="0A765460" w14:textId="68DF70FC" w:rsidR="00885B96" w:rsidRPr="00885B96" w:rsidRDefault="00885B96" w:rsidP="00480A8D">
      <w:pPr>
        <w:pStyle w:val="Para1"/>
      </w:pPr>
      <w:r>
        <w:t>Otros asuntos.</w:t>
      </w:r>
    </w:p>
    <w:p w14:paraId="2B2FC63F" w14:textId="7090CE2C" w:rsidR="00885B96" w:rsidRPr="00885B96" w:rsidRDefault="00885B96" w:rsidP="00480A8D">
      <w:pPr>
        <w:pStyle w:val="Para1"/>
      </w:pPr>
      <w:r>
        <w:t>Adopción del informe.</w:t>
      </w:r>
    </w:p>
    <w:p w14:paraId="45356EC6" w14:textId="7549521E" w:rsidR="002B559C" w:rsidRPr="009576BA" w:rsidRDefault="00885B96" w:rsidP="004A6FE9">
      <w:pPr>
        <w:pStyle w:val="Para1"/>
      </w:pPr>
      <w:r>
        <w:t>Clausura de la reunión.</w:t>
      </w:r>
      <w:bookmarkStart w:id="1" w:name="_GoBack"/>
      <w:bookmarkEnd w:id="1"/>
    </w:p>
    <w:p w14:paraId="09853B39" w14:textId="5051F555" w:rsidR="002B559C" w:rsidRPr="004701EE" w:rsidRDefault="00ED3849" w:rsidP="009576BA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510DFB">
      <w:headerReference w:type="even" r:id="rId13"/>
      <w:headerReference w:type="default" r:id="rId14"/>
      <w:footerReference w:type="even" r:id="rId15"/>
      <w:footerReference w:type="default" r:id="rId16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004F4" w14:textId="77777777" w:rsidR="000F1729" w:rsidRDefault="000F1729" w:rsidP="00A96B21">
      <w:r>
        <w:separator/>
      </w:r>
    </w:p>
  </w:endnote>
  <w:endnote w:type="continuationSeparator" w:id="0">
    <w:p w14:paraId="4B31A80D" w14:textId="77777777" w:rsidR="000F1729" w:rsidRDefault="000F1729" w:rsidP="00A9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B005035" w14:textId="1346FC61" w:rsidR="002B559C" w:rsidRDefault="002B559C">
            <w:pPr>
              <w:pStyle w:val="Footer"/>
            </w:pPr>
            <w:r w:rsidRPr="002B559C">
              <w:fldChar w:fldCharType="begin"/>
            </w:r>
            <w:r w:rsidRPr="002B559C">
              <w:instrText xml:space="preserve"> PAGE </w:instrText>
            </w:r>
            <w:r w:rsidRPr="002B559C">
              <w:fldChar w:fldCharType="separate"/>
            </w:r>
            <w:r w:rsidRPr="002B559C">
              <w:rPr>
                <w:noProof/>
              </w:rPr>
              <w:t>2</w:t>
            </w:r>
            <w:r w:rsidRPr="002B559C">
              <w:fldChar w:fldCharType="end"/>
            </w:r>
            <w:r>
              <w:t>/</w:t>
            </w:r>
            <w:fldSimple w:instr=" NUMPAGES  ">
              <w:r w:rsidR="001509E5">
                <w:rPr>
                  <w:noProof/>
                </w:rPr>
                <w:t>1</w:t>
              </w:r>
            </w:fldSimple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864DE7D" w14:textId="1025E684" w:rsidR="002B559C" w:rsidRDefault="002B559C" w:rsidP="002B559C">
            <w:pPr>
              <w:pStyle w:val="Footer"/>
              <w:jc w:val="right"/>
            </w:pPr>
            <w:r w:rsidRPr="002B559C">
              <w:fldChar w:fldCharType="begin"/>
            </w:r>
            <w:r w:rsidRPr="002B559C">
              <w:instrText xml:space="preserve"> PAGE </w:instrText>
            </w:r>
            <w:r w:rsidRPr="002B559C">
              <w:fldChar w:fldCharType="separate"/>
            </w:r>
            <w:r w:rsidRPr="002B559C">
              <w:rPr>
                <w:noProof/>
              </w:rPr>
              <w:t>2</w:t>
            </w:r>
            <w:r w:rsidRPr="002B559C">
              <w:fldChar w:fldCharType="end"/>
            </w:r>
            <w:r>
              <w:t>/</w:t>
            </w:r>
            <w:fldSimple w:instr=" NUMPAGES  ">
              <w:r w:rsidR="001509E5">
                <w:rPr>
                  <w:noProof/>
                </w:rPr>
                <w:t>1</w:t>
              </w:r>
            </w:fldSimple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47DBB9" w14:textId="77777777" w:rsidR="000F1729" w:rsidRDefault="000F1729" w:rsidP="00A96B21">
      <w:r>
        <w:separator/>
      </w:r>
    </w:p>
  </w:footnote>
  <w:footnote w:type="continuationSeparator" w:id="0">
    <w:p w14:paraId="4420216A" w14:textId="77777777" w:rsidR="000F1729" w:rsidRDefault="000F1729" w:rsidP="00A96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2" w:name="_Hlk137802784"/>
  <w:bookmarkStart w:id="3" w:name="_Hlk137802785"/>
  <w:p w14:paraId="44C4D529" w14:textId="77777777" w:rsidR="002B559C" w:rsidRPr="002B559C" w:rsidRDefault="000F1729" w:rsidP="002B559C">
    <w:pPr>
      <w:pStyle w:val="Header"/>
      <w:spacing w:after="240"/>
      <w:rPr>
        <w:szCs w:val="20"/>
      </w:rPr>
    </w:pPr>
    <w:sdt>
      <w:sdtPr>
        <w:rPr>
          <w:szCs w:val="20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2B559C" w:rsidRPr="002B559C">
          <w:rPr>
            <w:szCs w:val="20"/>
            <w:lang w:val="fr-FR"/>
          </w:rPr>
          <w:t>CBD/</w:t>
        </w:r>
        <w:r w:rsidR="00E32358">
          <w:rPr>
            <w:szCs w:val="20"/>
            <w:lang w:val="fr-FR"/>
          </w:rPr>
          <w:t>CP/MOP/11/---</w:t>
        </w:r>
      </w:sdtContent>
    </w:sdt>
    <w:bookmarkEnd w:id="2"/>
    <w:bookmarkEnd w:id="3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CFFC76E" w14:textId="77777777" w:rsidR="002B559C" w:rsidRPr="002B559C" w:rsidRDefault="00E32358" w:rsidP="002B559C">
        <w:pPr>
          <w:pStyle w:val="Header"/>
          <w:spacing w:after="240"/>
          <w:jc w:val="right"/>
          <w:rPr>
            <w:szCs w:val="20"/>
            <w:lang w:val="fr-FR"/>
          </w:rPr>
        </w:pPr>
        <w:r>
          <w:rPr>
            <w:szCs w:val="20"/>
            <w:lang w:val="fr-FR"/>
          </w:rPr>
          <w:t>CBD/CP/MOP/11/---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61CE"/>
    <w:multiLevelType w:val="hybridMultilevel"/>
    <w:tmpl w:val="C4EC469E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99F7710"/>
    <w:multiLevelType w:val="hybridMultilevel"/>
    <w:tmpl w:val="AFFE4F24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43BEE"/>
    <w:multiLevelType w:val="multilevel"/>
    <w:tmpl w:val="C018D21E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9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0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F7321D"/>
    <w:multiLevelType w:val="multilevel"/>
    <w:tmpl w:val="F76A4B68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5"/>
  </w:num>
  <w:num w:numId="4">
    <w:abstractNumId w:val="0"/>
  </w:num>
  <w:num w:numId="5">
    <w:abstractNumId w:val="1"/>
  </w:num>
  <w:num w:numId="6">
    <w:abstractNumId w:val="1"/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2"/>
  </w:num>
  <w:num w:numId="13">
    <w:abstractNumId w:val="2"/>
    <w:lvlOverride w:ilvl="0">
      <w:startOverride w:val="1"/>
    </w:lvlOverride>
  </w:num>
  <w:num w:numId="14">
    <w:abstractNumId w:val="9"/>
  </w:num>
  <w:num w:numId="15">
    <w:abstractNumId w:val="9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9"/>
    <w:lvlOverride w:ilvl="0">
      <w:startOverride w:val="1"/>
    </w:lvlOverride>
  </w:num>
  <w:num w:numId="18">
    <w:abstractNumId w:val="16"/>
  </w:num>
  <w:num w:numId="19">
    <w:abstractNumId w:val="12"/>
    <w:lvlOverride w:ilvl="0">
      <w:startOverride w:val="1"/>
    </w:lvlOverride>
  </w:num>
  <w:num w:numId="20">
    <w:abstractNumId w:val="12"/>
    <w:lvlOverride w:ilvl="0">
      <w:startOverride w:val="1"/>
    </w:lvlOverride>
  </w:num>
  <w:num w:numId="21">
    <w:abstractNumId w:val="8"/>
  </w:num>
  <w:num w:numId="22">
    <w:abstractNumId w:val="5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4"/>
  </w:num>
  <w:num w:numId="30">
    <w:abstractNumId w:val="14"/>
  </w:num>
  <w:num w:numId="31">
    <w:abstractNumId w:val="14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796"/>
    <w:rsid w:val="00000216"/>
    <w:rsid w:val="00040598"/>
    <w:rsid w:val="000422BF"/>
    <w:rsid w:val="000F1729"/>
    <w:rsid w:val="00132581"/>
    <w:rsid w:val="001509E5"/>
    <w:rsid w:val="00184909"/>
    <w:rsid w:val="00187BB8"/>
    <w:rsid w:val="001920A1"/>
    <w:rsid w:val="001A03C0"/>
    <w:rsid w:val="001A3710"/>
    <w:rsid w:val="001A5ED6"/>
    <w:rsid w:val="001D7501"/>
    <w:rsid w:val="00267796"/>
    <w:rsid w:val="0028071F"/>
    <w:rsid w:val="002B00CA"/>
    <w:rsid w:val="002B559C"/>
    <w:rsid w:val="00310608"/>
    <w:rsid w:val="00323F22"/>
    <w:rsid w:val="0034599C"/>
    <w:rsid w:val="003476A9"/>
    <w:rsid w:val="003C6F10"/>
    <w:rsid w:val="003F2248"/>
    <w:rsid w:val="003F44FF"/>
    <w:rsid w:val="00436541"/>
    <w:rsid w:val="00441498"/>
    <w:rsid w:val="004701EE"/>
    <w:rsid w:val="00480A8D"/>
    <w:rsid w:val="00493DDA"/>
    <w:rsid w:val="004A2A2D"/>
    <w:rsid w:val="004A6FE9"/>
    <w:rsid w:val="004C3A7E"/>
    <w:rsid w:val="004F7087"/>
    <w:rsid w:val="00510DFB"/>
    <w:rsid w:val="00536704"/>
    <w:rsid w:val="00537248"/>
    <w:rsid w:val="005A206E"/>
    <w:rsid w:val="005C0058"/>
    <w:rsid w:val="005C3733"/>
    <w:rsid w:val="005E2605"/>
    <w:rsid w:val="005E3BB6"/>
    <w:rsid w:val="005F50DB"/>
    <w:rsid w:val="00620F39"/>
    <w:rsid w:val="00626772"/>
    <w:rsid w:val="00657ED6"/>
    <w:rsid w:val="006837AF"/>
    <w:rsid w:val="006B2692"/>
    <w:rsid w:val="006B293D"/>
    <w:rsid w:val="0076622F"/>
    <w:rsid w:val="007A61E8"/>
    <w:rsid w:val="007C77BC"/>
    <w:rsid w:val="007C7BEF"/>
    <w:rsid w:val="007E62EA"/>
    <w:rsid w:val="00816B1C"/>
    <w:rsid w:val="0082005E"/>
    <w:rsid w:val="00820688"/>
    <w:rsid w:val="00840F4D"/>
    <w:rsid w:val="008562B5"/>
    <w:rsid w:val="00874541"/>
    <w:rsid w:val="0087607F"/>
    <w:rsid w:val="00885B96"/>
    <w:rsid w:val="008B141E"/>
    <w:rsid w:val="008C4AA7"/>
    <w:rsid w:val="008D0805"/>
    <w:rsid w:val="008E0581"/>
    <w:rsid w:val="00935461"/>
    <w:rsid w:val="009459E3"/>
    <w:rsid w:val="00954F37"/>
    <w:rsid w:val="009576BA"/>
    <w:rsid w:val="00995DDC"/>
    <w:rsid w:val="009A1CEE"/>
    <w:rsid w:val="009C1114"/>
    <w:rsid w:val="009D7310"/>
    <w:rsid w:val="00A01281"/>
    <w:rsid w:val="00A123AE"/>
    <w:rsid w:val="00A54FA0"/>
    <w:rsid w:val="00A81201"/>
    <w:rsid w:val="00A83A48"/>
    <w:rsid w:val="00A96B21"/>
    <w:rsid w:val="00AE1A95"/>
    <w:rsid w:val="00AE33D8"/>
    <w:rsid w:val="00AF27FF"/>
    <w:rsid w:val="00B07004"/>
    <w:rsid w:val="00B27505"/>
    <w:rsid w:val="00B36EA9"/>
    <w:rsid w:val="00B70872"/>
    <w:rsid w:val="00B86696"/>
    <w:rsid w:val="00B979A1"/>
    <w:rsid w:val="00BC361C"/>
    <w:rsid w:val="00BE6615"/>
    <w:rsid w:val="00C2354A"/>
    <w:rsid w:val="00C557B8"/>
    <w:rsid w:val="00CE31CA"/>
    <w:rsid w:val="00CF1D28"/>
    <w:rsid w:val="00CF70AB"/>
    <w:rsid w:val="00D3059B"/>
    <w:rsid w:val="00D60046"/>
    <w:rsid w:val="00D61747"/>
    <w:rsid w:val="00D71FFB"/>
    <w:rsid w:val="00D76264"/>
    <w:rsid w:val="00DB6931"/>
    <w:rsid w:val="00DC6B5D"/>
    <w:rsid w:val="00E1597C"/>
    <w:rsid w:val="00E26645"/>
    <w:rsid w:val="00E32279"/>
    <w:rsid w:val="00E32358"/>
    <w:rsid w:val="00E63BF4"/>
    <w:rsid w:val="00E65B9A"/>
    <w:rsid w:val="00E7144B"/>
    <w:rsid w:val="00E825CE"/>
    <w:rsid w:val="00EB554D"/>
    <w:rsid w:val="00ED3849"/>
    <w:rsid w:val="00EE6258"/>
    <w:rsid w:val="00F258FB"/>
    <w:rsid w:val="00F75F90"/>
    <w:rsid w:val="00FA18C9"/>
    <w:rsid w:val="00FA6362"/>
    <w:rsid w:val="00FE0DC4"/>
    <w:rsid w:val="00FF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F48478"/>
  <w15:chartTrackingRefBased/>
  <w15:docId w15:val="{D596724B-48FC-457D-84BB-2301E1C9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688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820688"/>
    <w:pPr>
      <w:keepNext/>
      <w:keepLines/>
      <w:numPr>
        <w:numId w:val="28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820688"/>
    <w:pPr>
      <w:keepNext/>
      <w:keepLines/>
      <w:numPr>
        <w:ilvl w:val="1"/>
        <w:numId w:val="28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820688"/>
    <w:pPr>
      <w:keepNext/>
      <w:keepLines/>
      <w:numPr>
        <w:ilvl w:val="2"/>
        <w:numId w:val="28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820688"/>
    <w:pPr>
      <w:keepNext/>
      <w:numPr>
        <w:ilvl w:val="3"/>
        <w:numId w:val="28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820688"/>
    <w:pPr>
      <w:keepNext/>
      <w:numPr>
        <w:ilvl w:val="4"/>
        <w:numId w:val="2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820688"/>
    <w:pPr>
      <w:keepNext/>
      <w:keepLines/>
      <w:numPr>
        <w:ilvl w:val="5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820688"/>
    <w:pPr>
      <w:keepNext/>
      <w:keepLines/>
      <w:widowControl w:val="0"/>
      <w:numPr>
        <w:ilvl w:val="6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820688"/>
    <w:pPr>
      <w:keepNext/>
      <w:keepLines/>
      <w:widowControl w:val="0"/>
      <w:numPr>
        <w:ilvl w:val="7"/>
        <w:numId w:val="3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820688"/>
    <w:pPr>
      <w:keepNext/>
      <w:widowControl w:val="0"/>
      <w:numPr>
        <w:ilvl w:val="8"/>
        <w:numId w:val="3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820688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820688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20688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s-ES"/>
    </w:rPr>
  </w:style>
  <w:style w:type="character" w:customStyle="1" w:styleId="Heading1Char">
    <w:name w:val="Heading 1 Char"/>
    <w:basedOn w:val="DefaultParagraphFont"/>
    <w:link w:val="Heading1"/>
    <w:uiPriority w:val="9"/>
    <w:rsid w:val="00820688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20688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0688"/>
    <w:rPr>
      <w:rFonts w:ascii="Times New Roman" w:eastAsia="SimSun" w:hAnsi="Times New Roman" w:cs="Times New Roman"/>
      <w:kern w:val="0"/>
      <w:sz w:val="18"/>
      <w:szCs w:val="20"/>
      <w:lang w:val="es-E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20688"/>
    <w:rPr>
      <w:vertAlign w:val="superscript"/>
    </w:rPr>
  </w:style>
  <w:style w:type="paragraph" w:customStyle="1" w:styleId="Footnote">
    <w:name w:val="Footnote"/>
    <w:basedOn w:val="FootnoteText"/>
    <w:qFormat/>
    <w:rsid w:val="00820688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s-ES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spacing w:before="120" w:after="120"/>
      <w:ind w:left="567" w:firstLine="0"/>
    </w:pPr>
  </w:style>
  <w:style w:type="character" w:customStyle="1" w:styleId="Heading2Char">
    <w:name w:val="Heading 2 Char"/>
    <w:basedOn w:val="DefaultParagraphFont"/>
    <w:link w:val="Heading2"/>
    <w:uiPriority w:val="9"/>
    <w:rsid w:val="00820688"/>
    <w:rPr>
      <w:rFonts w:ascii="Times New Roman Bold" w:eastAsiaTheme="majorEastAsia" w:hAnsi="Times New Roman Bold" w:cstheme="majorBidi"/>
      <w:b/>
      <w:kern w:val="0"/>
      <w:sz w:val="24"/>
      <w:szCs w:val="26"/>
      <w:lang w:val="es-E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rsid w:val="00820688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820688"/>
    <w:rPr>
      <w:rFonts w:ascii="Times New Roman" w:eastAsia="SimSun" w:hAnsi="Times New Roman" w:cs="Times New Roman"/>
      <w:kern w:val="0"/>
      <w:sz w:val="20"/>
      <w:lang w:val="es-ES"/>
      <w14:ligatures w14:val="none"/>
    </w:rPr>
  </w:style>
  <w:style w:type="paragraph" w:styleId="Footer">
    <w:name w:val="footer"/>
    <w:basedOn w:val="Normal"/>
    <w:link w:val="FooterChar"/>
    <w:uiPriority w:val="99"/>
    <w:rsid w:val="00820688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20688"/>
    <w:rPr>
      <w:rFonts w:ascii="Times New Roman" w:eastAsia="SimSun" w:hAnsi="Times New Roman" w:cs="Times New Roman"/>
      <w:kern w:val="0"/>
      <w:sz w:val="20"/>
      <w:lang w:val="es-E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820688"/>
    <w:rPr>
      <w:rFonts w:ascii="Times New Roman" w:eastAsiaTheme="majorEastAsia" w:hAnsi="Times New Roman" w:cs="Times New Roman"/>
      <w:b/>
      <w:bCs/>
      <w:kern w:val="0"/>
      <w:lang w:val="es-ES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820688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820688"/>
    <w:rPr>
      <w:rFonts w:ascii="Times New Roman" w:eastAsiaTheme="majorEastAsia" w:hAnsi="Times New Roman" w:cs="Times New Roman"/>
      <w:b/>
      <w:bCs/>
      <w:kern w:val="0"/>
      <w:lang w:val="es-E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820688"/>
    <w:rPr>
      <w:rFonts w:ascii="Times New Roman" w:eastAsiaTheme="majorEastAsia" w:hAnsi="Times New Roman" w:cs="Times New Roman"/>
      <w:i/>
      <w:iCs/>
      <w:kern w:val="0"/>
      <w:lang w:val="es-E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206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206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0688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06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0688"/>
    <w:rPr>
      <w:rFonts w:ascii="Times New Roman" w:eastAsia="SimSun" w:hAnsi="Times New Roman" w:cs="Times New Roman"/>
      <w:b/>
      <w:bCs/>
      <w:kern w:val="0"/>
      <w:sz w:val="20"/>
      <w:szCs w:val="20"/>
      <w:lang w:val="es-ES"/>
      <w14:ligatures w14:val="none"/>
    </w:rPr>
  </w:style>
  <w:style w:type="paragraph" w:styleId="Revision">
    <w:name w:val="Revision"/>
    <w:hidden/>
    <w:uiPriority w:val="99"/>
    <w:semiHidden/>
    <w:rsid w:val="00A81201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EDistrNormal">
    <w:name w:val="AE_DistrNormal"/>
    <w:basedOn w:val="Normal"/>
    <w:unhideWhenUsed/>
    <w:rsid w:val="00820688"/>
    <w:pPr>
      <w:jc w:val="left"/>
    </w:pPr>
  </w:style>
  <w:style w:type="paragraph" w:customStyle="1" w:styleId="AASmallLogo">
    <w:name w:val="AA_SmallLogo"/>
    <w:basedOn w:val="AEDistrNormal"/>
    <w:unhideWhenUsed/>
    <w:rsid w:val="00820688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820688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FCorNotNormal">
    <w:name w:val="AF_CorNotNormal"/>
    <w:basedOn w:val="Normal"/>
    <w:unhideWhenUsed/>
    <w:rsid w:val="00820688"/>
  </w:style>
  <w:style w:type="paragraph" w:customStyle="1" w:styleId="ACLargeLogo">
    <w:name w:val="AC_LargeLogo"/>
    <w:basedOn w:val="AFCorNotNormal"/>
    <w:next w:val="Normal"/>
    <w:unhideWhenUsed/>
    <w:rsid w:val="00820688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820688"/>
    <w:pPr>
      <w:spacing w:before="120"/>
    </w:pPr>
  </w:style>
  <w:style w:type="paragraph" w:customStyle="1" w:styleId="AENormal">
    <w:name w:val="AE_Normal"/>
    <w:basedOn w:val="Normal"/>
    <w:rsid w:val="00820688"/>
  </w:style>
  <w:style w:type="paragraph" w:customStyle="1" w:styleId="AFCorNot12Bold">
    <w:name w:val="AF_CorNot12Bold"/>
    <w:basedOn w:val="AFCorNotNormal"/>
    <w:next w:val="AFCorNotNormal"/>
    <w:unhideWhenUsed/>
    <w:qFormat/>
    <w:rsid w:val="00820688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820688"/>
    <w:rPr>
      <w:b/>
    </w:rPr>
  </w:style>
  <w:style w:type="paragraph" w:customStyle="1" w:styleId="AISpacer">
    <w:name w:val="AI_Spacer"/>
    <w:next w:val="Normal"/>
    <w:unhideWhenUsed/>
    <w:qFormat/>
    <w:rsid w:val="00820688"/>
    <w:pPr>
      <w:spacing w:after="0" w:line="240" w:lineRule="auto"/>
    </w:pPr>
    <w:rPr>
      <w:rFonts w:ascii="Times New Roman" w:eastAsia="SimSun" w:hAnsi="Times New Roman" w:cs="Times New Roman"/>
      <w:kern w:val="0"/>
      <w:sz w:val="2"/>
      <w14:ligatures w14:val="none"/>
    </w:rPr>
  </w:style>
  <w:style w:type="paragraph" w:customStyle="1" w:styleId="CBDAgendaItem">
    <w:name w:val="CBD_AgendaItem"/>
    <w:basedOn w:val="Normal"/>
    <w:qFormat/>
    <w:rsid w:val="00820688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82068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customStyle="1" w:styleId="CBDAnnex">
    <w:name w:val="CBD_Annex"/>
    <w:basedOn w:val="CBDNormal"/>
    <w:next w:val="Normal"/>
    <w:qFormat/>
    <w:rsid w:val="00820688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DesicionAnnex">
    <w:name w:val="CBD_DesicionAnnex"/>
    <w:basedOn w:val="CBDNormal"/>
    <w:next w:val="Normal"/>
    <w:qFormat/>
    <w:rsid w:val="00820688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820688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820688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820688"/>
    <w:rPr>
      <w:sz w:val="20"/>
    </w:rPr>
  </w:style>
  <w:style w:type="paragraph" w:customStyle="1" w:styleId="CBDFootnoteText">
    <w:name w:val="CBD_Footnote_Text"/>
    <w:basedOn w:val="CBDNormal"/>
    <w:qFormat/>
    <w:rsid w:val="00820688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820688"/>
    <w:pPr>
      <w:keepNext/>
      <w:keepLines/>
      <w:spacing w:before="240" w:after="120"/>
      <w:ind w:left="567" w:hanging="567"/>
      <w:jc w:val="left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820688"/>
    <w:pPr>
      <w:numPr>
        <w:numId w:val="22"/>
      </w:numPr>
      <w:tabs>
        <w:tab w:val="left" w:pos="3969"/>
      </w:tabs>
      <w:spacing w:after="120"/>
      <w:jc w:val="left"/>
    </w:pPr>
  </w:style>
  <w:style w:type="paragraph" w:customStyle="1" w:styleId="CBDH2">
    <w:name w:val="CBD_H2"/>
    <w:basedOn w:val="CBDNormalNumber"/>
    <w:qFormat/>
    <w:rsid w:val="00820688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82068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2068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20688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820688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820688"/>
    <w:pPr>
      <w:numPr>
        <w:numId w:val="22"/>
      </w:numPr>
    </w:pPr>
  </w:style>
  <w:style w:type="numbering" w:customStyle="1" w:styleId="CBDHeadings">
    <w:name w:val="CBD_Headings"/>
    <w:basedOn w:val="ListCBD"/>
    <w:uiPriority w:val="99"/>
    <w:rsid w:val="00820688"/>
    <w:pPr>
      <w:numPr>
        <w:numId w:val="23"/>
      </w:numPr>
    </w:pPr>
  </w:style>
  <w:style w:type="paragraph" w:customStyle="1" w:styleId="CBDNormalNoNumber">
    <w:name w:val="CBD_Normal_NoNumber"/>
    <w:basedOn w:val="CBDNormal"/>
    <w:qFormat/>
    <w:rsid w:val="00820688"/>
    <w:pPr>
      <w:spacing w:after="120"/>
    </w:pPr>
  </w:style>
  <w:style w:type="paragraph" w:customStyle="1" w:styleId="CBDSubTitle">
    <w:name w:val="CBD_SubTitle"/>
    <w:basedOn w:val="CBDNormal"/>
    <w:qFormat/>
    <w:rsid w:val="00820688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ableNormal">
    <w:name w:val="CBD_TableNormal"/>
    <w:basedOn w:val="CBDNormal"/>
    <w:qFormat/>
    <w:rsid w:val="00820688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20688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20688"/>
    <w:pPr>
      <w:keepNext/>
      <w:keepLines/>
      <w:spacing w:before="240" w:after="240"/>
      <w:ind w:left="567"/>
      <w:jc w:val="left"/>
    </w:pPr>
    <w:rPr>
      <w:b/>
      <w:sz w:val="28"/>
    </w:rPr>
  </w:style>
  <w:style w:type="character" w:customStyle="1" w:styleId="Heading6Char">
    <w:name w:val="Heading 6 Char"/>
    <w:basedOn w:val="DefaultParagraphFont"/>
    <w:link w:val="Heading6"/>
    <w:semiHidden/>
    <w:rsid w:val="00820688"/>
    <w:rPr>
      <w:rFonts w:ascii="Times New Roman" w:eastAsia="SimSun" w:hAnsi="Times New Roman" w:cs="Times New Roman"/>
      <w:bCs/>
      <w:kern w:val="0"/>
      <w:sz w:val="24"/>
      <w:lang w:val="es-ES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820688"/>
    <w:rPr>
      <w:rFonts w:ascii="Times New Roman" w:eastAsia="SimSun" w:hAnsi="Times New Roman" w:cs="Times New Roman"/>
      <w:b/>
      <w:snapToGrid w:val="0"/>
      <w:kern w:val="0"/>
      <w:u w:val="single"/>
      <w:lang w:val="es-ES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820688"/>
    <w:rPr>
      <w:rFonts w:ascii="Times New Roman" w:eastAsia="SimSun" w:hAnsi="Times New Roman" w:cs="Times New Roman"/>
      <w:b/>
      <w:snapToGrid w:val="0"/>
      <w:kern w:val="0"/>
      <w:u w:val="single"/>
      <w:lang w:val="es-ES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820688"/>
    <w:rPr>
      <w:rFonts w:ascii="Times New Roman" w:eastAsia="SimSun" w:hAnsi="Times New Roman" w:cs="Times New Roman"/>
      <w:snapToGrid w:val="0"/>
      <w:kern w:val="0"/>
      <w:u w:val="single"/>
      <w:lang w:val="es-ES"/>
      <w14:ligatures w14:val="none"/>
    </w:rPr>
  </w:style>
  <w:style w:type="character" w:styleId="Hyperlink">
    <w:name w:val="Hyperlink"/>
    <w:basedOn w:val="DefaultParagraphFont"/>
    <w:uiPriority w:val="99"/>
    <w:unhideWhenUsed/>
    <w:rsid w:val="00820688"/>
    <w:rPr>
      <w:rFonts w:ascii="Times New Roman" w:hAnsi="Times New Roman"/>
      <w:color w:val="0563C1" w:themeColor="hyperlink"/>
      <w:u w:val="single"/>
    </w:rPr>
  </w:style>
  <w:style w:type="paragraph" w:styleId="List">
    <w:name w:val="List"/>
    <w:basedOn w:val="Normal"/>
    <w:semiHidden/>
    <w:rsid w:val="00820688"/>
    <w:pPr>
      <w:contextualSpacing/>
    </w:pPr>
  </w:style>
  <w:style w:type="paragraph" w:styleId="ListParagraph">
    <w:name w:val="List Paragraph"/>
    <w:basedOn w:val="Normal"/>
    <w:uiPriority w:val="34"/>
    <w:qFormat/>
    <w:rsid w:val="00820688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562B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9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9E5"/>
    <w:rPr>
      <w:rFonts w:ascii="Segoe UI" w:eastAsia="SimSu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ryn.garforth\AppData\Local\Microsoft\Windows\INetCache\Content.Outlook\WRO4P8AW\template-cp-mop-11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826FCCE4503425B8012666CAAAE3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E7FD1-3207-48B1-A18A-6A6FE4DC3655}"/>
      </w:docPartPr>
      <w:docPartBody>
        <w:p w:rsidR="00427A32" w:rsidRDefault="008F6246">
          <w:pPr>
            <w:pStyle w:val="3826FCCE4503425B8012666CAAAE3767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A32"/>
    <w:rsid w:val="00083005"/>
    <w:rsid w:val="0034599C"/>
    <w:rsid w:val="00427A32"/>
    <w:rsid w:val="00436541"/>
    <w:rsid w:val="004F7087"/>
    <w:rsid w:val="00651104"/>
    <w:rsid w:val="00687AF6"/>
    <w:rsid w:val="006D6C37"/>
    <w:rsid w:val="00767FAB"/>
    <w:rsid w:val="007E62EA"/>
    <w:rsid w:val="008F6246"/>
    <w:rsid w:val="00902217"/>
    <w:rsid w:val="009D7310"/>
    <w:rsid w:val="00A01281"/>
    <w:rsid w:val="00B70872"/>
    <w:rsid w:val="00B9696E"/>
    <w:rsid w:val="00C2236A"/>
    <w:rsid w:val="00C744D5"/>
    <w:rsid w:val="00DB6931"/>
    <w:rsid w:val="00E6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826FCCE4503425B8012666CAAAE3767">
    <w:name w:val="3826FCCE4503425B8012666CAAAE37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DFAE42-9331-480E-AACB-68512AB5D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349994-F414-4643-9ADE-1596EF4E7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template-cp-mop-11-en.dotm</Template>
  <TotalTime>5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provisional</dc:title>
  <dc:subject>CBD/CP/MOP/11/---</dc:subject>
  <dc:creator>Secretariat of the Convention on Biological Diversity</dc:creator>
  <cp:keywords>Conference of the Parties to the Convention on Biological Diversity serving as the meeting of the Parties to the Cartagena Protocol on Biosafety</cp:keywords>
  <dc:description/>
  <cp:lastModifiedBy>Laura Perez</cp:lastModifiedBy>
  <cp:revision>5</cp:revision>
  <cp:lastPrinted>2024-07-05T19:29:00Z</cp:lastPrinted>
  <dcterms:created xsi:type="dcterms:W3CDTF">2024-07-05T19:27:00Z</dcterms:created>
  <dcterms:modified xsi:type="dcterms:W3CDTF">2024-07-05T19:57:00Z</dcterms:modified>
</cp:coreProperties>
</file>