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0F8BD19B"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0165D6">
              <w:rPr>
                <w:rFonts w:hint="eastAsia"/>
                <w:sz w:val="24"/>
                <w:szCs w:val="22"/>
                <w:lang w:eastAsia="zh-CN"/>
              </w:rPr>
              <w:t>WG.</w:t>
            </w:r>
            <w:r w:rsidR="005C5AEA">
              <w:rPr>
                <w:rFonts w:hint="eastAsia"/>
                <w:sz w:val="24"/>
                <w:szCs w:val="22"/>
                <w:lang w:eastAsia="zh-CN"/>
              </w:rPr>
              <w:t>1</w:t>
            </w:r>
            <w:r w:rsidR="00B97E44">
              <w:rPr>
                <w:rFonts w:hint="eastAsia"/>
                <w:sz w:val="24"/>
                <w:szCs w:val="22"/>
                <w:lang w:eastAsia="zh-CN"/>
              </w:rPr>
              <w:t>/</w:t>
            </w:r>
            <w:r w:rsidR="00B44640">
              <w:rPr>
                <w:rFonts w:hint="eastAsia"/>
                <w:sz w:val="24"/>
                <w:szCs w:val="22"/>
                <w:lang w:eastAsia="zh-CN"/>
              </w:rPr>
              <w:t>CRP.</w:t>
            </w:r>
            <w:r w:rsidR="005C5AEA">
              <w:rPr>
                <w:rFonts w:hint="eastAsia"/>
                <w:sz w:val="24"/>
                <w:szCs w:val="22"/>
                <w:lang w:eastAsia="zh-CN"/>
              </w:rPr>
              <w:t>6</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052B980E" w:rsidR="0058717B" w:rsidRPr="000C75BD" w:rsidRDefault="00F33A15" w:rsidP="00EF752F">
            <w:pPr>
              <w:tabs>
                <w:tab w:val="clear" w:pos="567"/>
                <w:tab w:val="clear" w:pos="1134"/>
                <w:tab w:val="clear" w:pos="1701"/>
                <w:tab w:val="clear" w:pos="2268"/>
              </w:tabs>
              <w:ind w:left="2021"/>
              <w:rPr>
                <w:sz w:val="24"/>
                <w:lang w:val="en-GB" w:eastAsia="zh-CN"/>
              </w:rPr>
            </w:pPr>
            <w:r>
              <w:rPr>
                <w:rFonts w:hint="eastAsia"/>
                <w:sz w:val="24"/>
                <w:lang w:eastAsia="zh-CN"/>
              </w:rPr>
              <w:t>20</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5CCCE663" w:rsidR="0058717B" w:rsidRDefault="0058717B" w:rsidP="0058717B">
      <w:pPr>
        <w:pStyle w:val="Cornernotation"/>
        <w:ind w:left="0" w:right="0" w:firstLine="0"/>
        <w:rPr>
          <w:rFonts w:hint="eastAsia"/>
          <w:b w:val="0"/>
          <w:szCs w:val="24"/>
          <w:lang w:eastAsia="zh-CN"/>
        </w:rPr>
      </w:pPr>
      <w:r w:rsidRPr="0058717B">
        <w:rPr>
          <w:b w:val="0"/>
          <w:szCs w:val="24"/>
          <w:lang w:eastAsia="zh-CN"/>
        </w:rPr>
        <w:t>议程</w:t>
      </w:r>
      <w:r>
        <w:rPr>
          <w:rFonts w:hint="eastAsia"/>
          <w:b w:val="0"/>
          <w:szCs w:val="24"/>
          <w:lang w:eastAsia="zh-CN"/>
        </w:rPr>
        <w:t>项目</w:t>
      </w:r>
      <w:r w:rsidR="0055504A">
        <w:rPr>
          <w:rFonts w:hint="eastAsia"/>
          <w:b w:val="0"/>
          <w:szCs w:val="24"/>
          <w:lang w:eastAsia="zh-CN"/>
        </w:rPr>
        <w:t>12</w:t>
      </w:r>
      <w:r w:rsidR="0055504A">
        <w:rPr>
          <w:rFonts w:hint="eastAsia"/>
          <w:b w:val="0"/>
          <w:szCs w:val="24"/>
          <w:lang w:eastAsia="zh-CN"/>
        </w:rPr>
        <w:t>（</w:t>
      </w:r>
      <w:r w:rsidR="0055504A">
        <w:rPr>
          <w:rFonts w:hint="eastAsia"/>
          <w:b w:val="0"/>
          <w:szCs w:val="24"/>
          <w:lang w:eastAsia="zh-CN"/>
        </w:rPr>
        <w:t>c</w:t>
      </w:r>
      <w:r w:rsidR="0055504A">
        <w:rPr>
          <w:rFonts w:hint="eastAsia"/>
          <w:b w:val="0"/>
          <w:szCs w:val="24"/>
          <w:lang w:eastAsia="zh-CN"/>
        </w:rPr>
        <w:t>）</w:t>
      </w:r>
    </w:p>
    <w:p w14:paraId="2F2365A9" w14:textId="75D86C58" w:rsidR="0058717B" w:rsidRDefault="001343A9" w:rsidP="009A7F1B">
      <w:pPr>
        <w:pStyle w:val="Cornernotation"/>
        <w:ind w:left="0" w:right="3600" w:firstLine="0"/>
        <w:rPr>
          <w:b w:val="0"/>
          <w:szCs w:val="24"/>
          <w:lang w:eastAsia="zh-CN"/>
        </w:rPr>
      </w:pPr>
      <w:r>
        <w:rPr>
          <w:rFonts w:hint="eastAsia"/>
          <w:lang w:eastAsia="zh-CN"/>
        </w:rPr>
        <w:t>与《生物多样性公约》和《昆明</w:t>
      </w:r>
      <w:r>
        <w:rPr>
          <w:rFonts w:hint="eastAsia"/>
          <w:lang w:eastAsia="zh-CN"/>
        </w:rPr>
        <w:t>-</w:t>
      </w:r>
      <w:r>
        <w:rPr>
          <w:rFonts w:hint="eastAsia"/>
          <w:lang w:eastAsia="zh-CN"/>
        </w:rPr>
        <w:t>蒙特利尔全球生物多样性框架》执行和宣传工作的支持机制相关的事项：</w:t>
      </w:r>
      <w:r w:rsidR="00485E14">
        <w:rPr>
          <w:rFonts w:hint="eastAsia"/>
          <w:lang w:eastAsia="zh-CN"/>
        </w:rPr>
        <w:t>传播</w:t>
      </w:r>
      <w:r w:rsidR="004724A1">
        <w:rPr>
          <w:rFonts w:hint="eastAsia"/>
          <w:lang w:eastAsia="zh-CN"/>
        </w:rPr>
        <w:t>、教育和公众意识</w:t>
      </w:r>
    </w:p>
    <w:p w14:paraId="7A9CA432" w14:textId="7DDECCD5" w:rsidR="00F92372" w:rsidRPr="0058717B" w:rsidRDefault="00F061DC" w:rsidP="0058717B">
      <w:pPr>
        <w:pStyle w:val="Cornernotation"/>
        <w:ind w:left="0" w:right="0" w:firstLine="0"/>
        <w:rPr>
          <w:b w:val="0"/>
          <w:szCs w:val="24"/>
          <w:lang w:eastAsia="zh-CN"/>
        </w:rPr>
      </w:pPr>
      <w:r>
        <w:rPr>
          <w:rFonts w:hint="eastAsia"/>
          <w:b w:val="0"/>
          <w:szCs w:val="24"/>
          <w:lang w:eastAsia="zh-CN"/>
        </w:rPr>
        <w:t>第</w:t>
      </w:r>
      <w:r w:rsidR="0055504A">
        <w:rPr>
          <w:rFonts w:hint="eastAsia"/>
          <w:b w:val="0"/>
          <w:szCs w:val="24"/>
          <w:lang w:eastAsia="zh-CN"/>
        </w:rPr>
        <w:t>一</w:t>
      </w:r>
      <w:r>
        <w:rPr>
          <w:rFonts w:hint="eastAsia"/>
          <w:b w:val="0"/>
          <w:szCs w:val="24"/>
          <w:lang w:eastAsia="zh-CN"/>
        </w:rPr>
        <w:t>工作组</w:t>
      </w:r>
    </w:p>
    <w:p w14:paraId="49128272" w14:textId="77777777" w:rsidR="0058717B" w:rsidRPr="00B21F88" w:rsidRDefault="0058717B">
      <w:pPr>
        <w:rPr>
          <w:sz w:val="24"/>
          <w:lang w:eastAsia="zh-CN"/>
        </w:rPr>
      </w:pPr>
    </w:p>
    <w:p w14:paraId="3B64AF98" w14:textId="72FB3521" w:rsidR="00485E14" w:rsidRPr="00485E14" w:rsidRDefault="00485E14" w:rsidP="00485E14">
      <w:pPr>
        <w:pStyle w:val="CBDSubTitle"/>
        <w:tabs>
          <w:tab w:val="clear" w:pos="567"/>
          <w:tab w:val="clear" w:pos="1134"/>
          <w:tab w:val="clear" w:pos="1701"/>
          <w:tab w:val="clear" w:pos="2268"/>
          <w:tab w:val="clear" w:pos="2835"/>
          <w:tab w:val="clear" w:pos="3402"/>
        </w:tabs>
        <w:spacing w:before="120"/>
        <w:ind w:left="490"/>
        <w:rPr>
          <w:rFonts w:eastAsia="SimHei"/>
          <w:b w:val="0"/>
          <w:snapToGrid w:val="0"/>
          <w:sz w:val="28"/>
          <w:szCs w:val="28"/>
          <w:lang w:eastAsia="zh-CN"/>
        </w:rPr>
      </w:pPr>
      <w:r w:rsidRPr="00485E14">
        <w:rPr>
          <w:rFonts w:eastAsia="SimHei"/>
          <w:b w:val="0"/>
          <w:snapToGrid w:val="0"/>
          <w:sz w:val="28"/>
          <w:szCs w:val="28"/>
          <w:lang w:eastAsia="zh-CN"/>
        </w:rPr>
        <w:t>传播、教育和公众意识</w:t>
      </w:r>
    </w:p>
    <w:p w14:paraId="634CA9FD" w14:textId="624A7C9A" w:rsidR="00F061DC" w:rsidRDefault="00E15CEE" w:rsidP="00E15CEE">
      <w:pPr>
        <w:pStyle w:val="CBDSubTitle"/>
        <w:ind w:left="490"/>
        <w:rPr>
          <w:sz w:val="24"/>
          <w:szCs w:val="24"/>
          <w:lang w:eastAsia="zh-CN"/>
        </w:rPr>
      </w:pPr>
      <w:r w:rsidRPr="00E15CEE">
        <w:rPr>
          <w:rFonts w:hint="eastAsia"/>
          <w:sz w:val="24"/>
          <w:szCs w:val="24"/>
          <w:lang w:eastAsia="zh-CN"/>
        </w:rPr>
        <w:t>第</w:t>
      </w:r>
      <w:r w:rsidR="00485E14">
        <w:rPr>
          <w:rFonts w:hint="eastAsia"/>
          <w:sz w:val="24"/>
          <w:szCs w:val="24"/>
          <w:lang w:eastAsia="zh-CN"/>
        </w:rPr>
        <w:t>一</w:t>
      </w:r>
      <w:r w:rsidRPr="00E15CEE">
        <w:rPr>
          <w:rFonts w:hint="eastAsia"/>
          <w:sz w:val="24"/>
          <w:szCs w:val="24"/>
          <w:lang w:eastAsia="zh-CN"/>
        </w:rPr>
        <w:t>工作组主席提交的决定草案</w:t>
      </w:r>
    </w:p>
    <w:p w14:paraId="32DE585C" w14:textId="77777777" w:rsidR="00A74163" w:rsidRPr="00066EDC" w:rsidRDefault="00A74163" w:rsidP="00A74163">
      <w:pPr>
        <w:pStyle w:val="CBDNormalNumber"/>
        <w:keepNext/>
        <w:numPr>
          <w:ilvl w:val="0"/>
          <w:numId w:val="0"/>
        </w:numPr>
        <w:tabs>
          <w:tab w:val="clear" w:pos="567"/>
          <w:tab w:val="clear" w:pos="1134"/>
          <w:tab w:val="clear" w:pos="1701"/>
          <w:tab w:val="clear" w:pos="2268"/>
          <w:tab w:val="clear" w:pos="2835"/>
          <w:tab w:val="clear" w:pos="3402"/>
          <w:tab w:val="clear" w:pos="3969"/>
        </w:tabs>
        <w:ind w:left="567" w:firstLine="412"/>
        <w:rPr>
          <w:rFonts w:eastAsia="Times New Roman"/>
          <w:b/>
          <w:i/>
          <w:iCs/>
          <w:sz w:val="24"/>
          <w:szCs w:val="24"/>
          <w:lang w:eastAsia="zh-CN"/>
        </w:rPr>
      </w:pPr>
      <w:r w:rsidRPr="00066EDC">
        <w:rPr>
          <w:rFonts w:ascii="KaiTi" w:eastAsia="KaiTi" w:hAnsi="KaiTi" w:hint="eastAsia"/>
          <w:sz w:val="24"/>
          <w:szCs w:val="24"/>
          <w:lang w:eastAsia="zh-CN"/>
        </w:rPr>
        <w:t>缔约方大会，</w:t>
      </w:r>
    </w:p>
    <w:p w14:paraId="16F085D6" w14:textId="77777777" w:rsidR="00A74163" w:rsidRPr="00066EDC" w:rsidRDefault="00A74163" w:rsidP="00A74163">
      <w:pPr>
        <w:pStyle w:val="CBDNormalNoNumber"/>
        <w:tabs>
          <w:tab w:val="clear" w:pos="567"/>
          <w:tab w:val="clear" w:pos="1134"/>
          <w:tab w:val="clear" w:pos="1701"/>
          <w:tab w:val="clear" w:pos="2268"/>
          <w:tab w:val="clear" w:pos="2835"/>
          <w:tab w:val="clear" w:pos="3402"/>
        </w:tabs>
        <w:ind w:left="489" w:firstLine="490"/>
        <w:rPr>
          <w:rFonts w:eastAsia="Times New Roman"/>
          <w:sz w:val="24"/>
          <w:szCs w:val="24"/>
          <w:lang w:eastAsia="zh-CN"/>
        </w:rPr>
      </w:pPr>
      <w:r w:rsidRPr="00066EDC">
        <w:rPr>
          <w:rFonts w:ascii="KaiTi" w:eastAsia="KaiTi" w:hAnsi="KaiTi" w:cs="SimSun" w:hint="eastAsia"/>
          <w:sz w:val="24"/>
          <w:szCs w:val="24"/>
          <w:lang w:eastAsia="zh-CN"/>
        </w:rPr>
        <w:t>回顾</w:t>
      </w:r>
      <w:r w:rsidRPr="00066EDC">
        <w:rPr>
          <w:rFonts w:ascii="SimSun" w:hAnsi="SimSun" w:cs="SimSun" w:hint="eastAsia"/>
          <w:sz w:val="24"/>
          <w:szCs w:val="24"/>
          <w:lang w:eastAsia="zh-CN"/>
        </w:rPr>
        <w:t>其2024年11月1日第</w:t>
      </w:r>
      <w:hyperlink r:id="rId13">
        <w:r w:rsidRPr="00066EDC">
          <w:rPr>
            <w:rStyle w:val="Hyperlink"/>
            <w:sz w:val="24"/>
            <w:szCs w:val="24"/>
            <w:lang w:eastAsia="zh-CN"/>
          </w:rPr>
          <w:t>16/10</w:t>
        </w:r>
      </w:hyperlink>
      <w:r w:rsidRPr="00066EDC">
        <w:rPr>
          <w:rFonts w:hint="eastAsia"/>
          <w:sz w:val="24"/>
          <w:szCs w:val="24"/>
          <w:lang w:eastAsia="zh-CN"/>
        </w:rPr>
        <w:t>号决定，</w:t>
      </w:r>
    </w:p>
    <w:p w14:paraId="244B1000" w14:textId="77777777" w:rsidR="00A74163" w:rsidRPr="00DF6D93" w:rsidRDefault="00A74163" w:rsidP="00A74163">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DF6D93">
        <w:rPr>
          <w:rFonts w:eastAsia="KaiTi"/>
          <w:color w:val="000000"/>
          <w:sz w:val="24"/>
          <w:szCs w:val="24"/>
          <w:shd w:val="clear" w:color="auto" w:fill="FFFFFF"/>
          <w:lang w:eastAsia="zh-CN"/>
        </w:rPr>
        <w:t>表示</w:t>
      </w:r>
      <w:r w:rsidRPr="00DF6D93">
        <w:rPr>
          <w:rFonts w:eastAsia="KaiTi"/>
          <w:sz w:val="24"/>
          <w:szCs w:val="24"/>
          <w:lang w:eastAsia="zh-CN"/>
        </w:rPr>
        <w:t>注意到</w:t>
      </w:r>
      <w:hyperlink r:id="rId14" w:history="1">
        <w:r w:rsidRPr="00DF6D93">
          <w:rPr>
            <w:rStyle w:val="Hyperlink"/>
            <w:sz w:val="24"/>
            <w:szCs w:val="24"/>
            <w:lang w:eastAsia="zh-CN"/>
          </w:rPr>
          <w:t>CBD/SBI/7/13</w:t>
        </w:r>
      </w:hyperlink>
      <w:r w:rsidRPr="00DF6D93">
        <w:rPr>
          <w:sz w:val="24"/>
          <w:szCs w:val="24"/>
          <w:lang w:eastAsia="zh-CN"/>
        </w:rPr>
        <w:t>号文件所载关于使《生物多样性公约》</w:t>
      </w:r>
      <w:r w:rsidRPr="00DF6D93">
        <w:rPr>
          <w:rStyle w:val="FootnoteReference"/>
          <w:sz w:val="24"/>
          <w:szCs w:val="24"/>
        </w:rPr>
        <w:footnoteReference w:id="2"/>
      </w:r>
      <w:r w:rsidRPr="00DF6D93">
        <w:rPr>
          <w:sz w:val="24"/>
          <w:szCs w:val="24"/>
          <w:lang w:eastAsia="zh-CN"/>
        </w:rPr>
        <w:t>传播、教育和公众意识工作方案与《昆明</w:t>
      </w:r>
      <w:r w:rsidRPr="00DF6D93">
        <w:rPr>
          <w:sz w:val="24"/>
          <w:szCs w:val="24"/>
          <w:lang w:eastAsia="zh-CN"/>
        </w:rPr>
        <w:t>-</w:t>
      </w:r>
      <w:r w:rsidRPr="00DF6D93">
        <w:rPr>
          <w:sz w:val="24"/>
          <w:szCs w:val="24"/>
          <w:lang w:eastAsia="zh-CN"/>
        </w:rPr>
        <w:t>蒙特利尔全球生物多样性框架》</w:t>
      </w:r>
      <w:r w:rsidRPr="00DF6D93">
        <w:rPr>
          <w:rStyle w:val="FootnoteReference"/>
          <w:sz w:val="24"/>
          <w:szCs w:val="24"/>
        </w:rPr>
        <w:footnoteReference w:id="3"/>
      </w:r>
      <w:r w:rsidRPr="00DF6D93">
        <w:rPr>
          <w:sz w:val="24"/>
          <w:szCs w:val="24"/>
          <w:lang w:eastAsia="zh-CN"/>
        </w:rPr>
        <w:t>保持一致的拟议行动</w:t>
      </w:r>
      <w:r>
        <w:rPr>
          <w:rFonts w:hint="eastAsia"/>
          <w:sz w:val="24"/>
          <w:szCs w:val="24"/>
          <w:lang w:eastAsia="zh-CN"/>
        </w:rPr>
        <w:t>的</w:t>
      </w:r>
      <w:r w:rsidRPr="00DF6D93">
        <w:rPr>
          <w:sz w:val="24"/>
          <w:szCs w:val="24"/>
          <w:lang w:eastAsia="zh-CN"/>
        </w:rPr>
        <w:t>执行</w:t>
      </w:r>
      <w:r>
        <w:rPr>
          <w:rFonts w:hint="eastAsia"/>
          <w:sz w:val="24"/>
          <w:szCs w:val="24"/>
          <w:lang w:eastAsia="zh-CN"/>
        </w:rPr>
        <w:t>进度</w:t>
      </w:r>
      <w:r w:rsidRPr="00DF6D93">
        <w:rPr>
          <w:sz w:val="24"/>
          <w:szCs w:val="24"/>
          <w:lang w:eastAsia="zh-CN"/>
        </w:rPr>
        <w:t>报告；</w:t>
      </w:r>
    </w:p>
    <w:p w14:paraId="6EB19EBF" w14:textId="77777777" w:rsidR="00A74163" w:rsidRPr="00455F66" w:rsidRDefault="00A74163" w:rsidP="00A74163">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455F66">
        <w:rPr>
          <w:rFonts w:ascii="KaiTi" w:eastAsia="KaiTi" w:hAnsi="KaiTi" w:cs="Segoe UI" w:hint="eastAsia"/>
          <w:color w:val="000000"/>
          <w:sz w:val="24"/>
          <w:szCs w:val="24"/>
          <w:shd w:val="clear" w:color="auto" w:fill="FFFFFF"/>
          <w:lang w:eastAsia="zh-CN"/>
        </w:rPr>
        <w:t>欢迎</w:t>
      </w:r>
      <w:r w:rsidRPr="00455F66">
        <w:rPr>
          <w:rFonts w:ascii="SimSun" w:hAnsi="SimSun" w:cs="SimSun" w:hint="eastAsia"/>
          <w:sz w:val="24"/>
          <w:szCs w:val="24"/>
          <w:lang w:eastAsia="zh-CN"/>
        </w:rPr>
        <w:t>南非成功主办主题为</w:t>
      </w:r>
      <w:r w:rsidRPr="00455F66">
        <w:rPr>
          <w:rFonts w:ascii="SimSun" w:hAnsi="SimSun" w:hint="eastAsia"/>
          <w:sz w:val="24"/>
          <w:szCs w:val="24"/>
          <w:lang w:eastAsia="zh-CN"/>
        </w:rPr>
        <w:t>“</w:t>
      </w:r>
      <w:r w:rsidRPr="00455F66">
        <w:rPr>
          <w:rFonts w:ascii="SimSun" w:hAnsi="SimSun" w:cs="SimSun"/>
          <w:sz w:val="24"/>
          <w:szCs w:val="24"/>
          <w:lang w:eastAsia="zh-CN"/>
        </w:rPr>
        <w:t>立足本地，影响全球</w:t>
      </w:r>
      <w:r w:rsidRPr="00455F66">
        <w:rPr>
          <w:rFonts w:ascii="SimSun" w:hAnsi="SimSun" w:hint="eastAsia"/>
          <w:sz w:val="24"/>
          <w:szCs w:val="24"/>
          <w:lang w:eastAsia="zh-CN"/>
        </w:rPr>
        <w:t>”</w:t>
      </w:r>
      <w:r w:rsidRPr="00455F66">
        <w:rPr>
          <w:rFonts w:ascii="SimSun" w:hAnsi="SimSun" w:cs="SimSun" w:hint="eastAsia"/>
          <w:sz w:val="24"/>
          <w:szCs w:val="24"/>
          <w:lang w:eastAsia="zh-CN"/>
        </w:rPr>
        <w:t>的</w:t>
      </w:r>
      <w:r w:rsidRPr="00455F66">
        <w:rPr>
          <w:rFonts w:eastAsia="Times New Roman"/>
          <w:sz w:val="24"/>
          <w:szCs w:val="24"/>
          <w:lang w:eastAsia="zh-CN"/>
        </w:rPr>
        <w:t>2026</w:t>
      </w:r>
      <w:r w:rsidRPr="00455F66">
        <w:rPr>
          <w:rFonts w:ascii="SimSun" w:hAnsi="SimSun" w:cs="SimSun" w:hint="eastAsia"/>
          <w:sz w:val="24"/>
          <w:szCs w:val="24"/>
          <w:lang w:eastAsia="zh-CN"/>
        </w:rPr>
        <w:t>年</w:t>
      </w:r>
      <w:r w:rsidRPr="00455F66">
        <w:rPr>
          <w:rFonts w:ascii="SimSun" w:hAnsi="SimSun" w:cs="SimSun"/>
          <w:sz w:val="24"/>
          <w:szCs w:val="24"/>
          <w:lang w:eastAsia="zh-CN"/>
        </w:rPr>
        <w:t>国际生物多样性日</w:t>
      </w:r>
      <w:r w:rsidRPr="00455F66">
        <w:rPr>
          <w:rFonts w:ascii="SimSun" w:hAnsi="SimSun" w:cs="SimSun" w:hint="eastAsia"/>
          <w:sz w:val="24"/>
          <w:szCs w:val="24"/>
          <w:lang w:eastAsia="zh-CN"/>
        </w:rPr>
        <w:t>全球庆祝活动；</w:t>
      </w:r>
    </w:p>
    <w:p w14:paraId="2F2401EB" w14:textId="77777777" w:rsidR="00A74163" w:rsidRPr="00066EDC" w:rsidRDefault="00A74163" w:rsidP="00A74163">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rFonts w:eastAsia="Times New Roman"/>
          <w:sz w:val="24"/>
          <w:szCs w:val="24"/>
          <w:lang w:eastAsia="zh-CN"/>
        </w:rPr>
      </w:pPr>
      <w:r>
        <w:rPr>
          <w:rFonts w:ascii="KaiTi" w:eastAsia="KaiTi" w:hAnsi="KaiTi" w:cs="SimSun" w:hint="eastAsia"/>
          <w:sz w:val="24"/>
          <w:szCs w:val="24"/>
          <w:lang w:eastAsia="zh-CN"/>
        </w:rPr>
        <w:t>重申</w:t>
      </w:r>
      <w:r w:rsidRPr="00E63F21">
        <w:rPr>
          <w:rFonts w:ascii="KaiTi" w:hAnsi="KaiTi" w:cs="SimSun" w:hint="eastAsia"/>
          <w:sz w:val="24"/>
          <w:szCs w:val="24"/>
          <w:lang w:eastAsia="zh-CN"/>
        </w:rPr>
        <w:t>其</w:t>
      </w:r>
      <w:r w:rsidRPr="00455F66">
        <w:rPr>
          <w:rFonts w:ascii="SimSun" w:hAnsi="SimSun" w:cs="SimSun"/>
          <w:sz w:val="24"/>
          <w:szCs w:val="24"/>
          <w:lang w:eastAsia="zh-CN"/>
        </w:rPr>
        <w:t>第</w:t>
      </w:r>
      <w:hyperlink r:id="rId15" w:history="1">
        <w:r w:rsidRPr="00455F66">
          <w:rPr>
            <w:rStyle w:val="Hyperlink"/>
            <w:rFonts w:eastAsia="Times New Roman"/>
            <w:sz w:val="24"/>
            <w:szCs w:val="24"/>
            <w:lang w:eastAsia="zh-CN"/>
          </w:rPr>
          <w:t>16/10</w:t>
        </w:r>
      </w:hyperlink>
      <w:r w:rsidRPr="00455F66">
        <w:rPr>
          <w:rFonts w:ascii="SimSun" w:hAnsi="SimSun" w:cs="SimSun"/>
          <w:sz w:val="24"/>
          <w:szCs w:val="24"/>
          <w:lang w:eastAsia="zh-CN"/>
        </w:rPr>
        <w:t>号决定第6 (c)分段</w:t>
      </w:r>
      <w:r>
        <w:rPr>
          <w:rFonts w:ascii="SimSun" w:hAnsi="SimSun" w:cs="SimSun" w:hint="eastAsia"/>
          <w:sz w:val="24"/>
          <w:szCs w:val="24"/>
          <w:lang w:eastAsia="zh-CN"/>
        </w:rPr>
        <w:t>向执行秘书提出的要求，即在</w:t>
      </w:r>
      <w:r w:rsidRPr="00455F66">
        <w:rPr>
          <w:rFonts w:ascii="SimSun" w:hAnsi="SimSun" w:cs="SimSun" w:hint="eastAsia"/>
          <w:sz w:val="24"/>
          <w:szCs w:val="24"/>
          <w:lang w:eastAsia="zh-CN"/>
        </w:rPr>
        <w:t>缔约方大会第十八届</w:t>
      </w:r>
      <w:r>
        <w:rPr>
          <w:rFonts w:ascii="SimSun" w:hAnsi="SimSun" w:cs="SimSun" w:hint="eastAsia"/>
          <w:sz w:val="24"/>
          <w:szCs w:val="24"/>
          <w:lang w:eastAsia="zh-CN"/>
        </w:rPr>
        <w:t>和第十九届会议上</w:t>
      </w:r>
      <w:r w:rsidRPr="00455F66">
        <w:rPr>
          <w:rFonts w:ascii="SimSun" w:hAnsi="SimSun" w:cs="SimSun" w:hint="eastAsia"/>
          <w:sz w:val="24"/>
          <w:szCs w:val="24"/>
          <w:lang w:eastAsia="zh-CN"/>
        </w:rPr>
        <w:t>继续审查</w:t>
      </w:r>
      <w:r w:rsidRPr="00455F66">
        <w:rPr>
          <w:rFonts w:ascii="SimSun" w:hAnsi="SimSun" w:cs="SimSun"/>
          <w:sz w:val="24"/>
          <w:szCs w:val="24"/>
          <w:lang w:eastAsia="zh-CN"/>
        </w:rPr>
        <w:t>传播、教育和公众意识</w:t>
      </w:r>
      <w:r w:rsidRPr="00455F66">
        <w:rPr>
          <w:rFonts w:ascii="SimSun" w:hAnsi="SimSun" w:cs="SimSun" w:hint="eastAsia"/>
          <w:sz w:val="24"/>
          <w:szCs w:val="24"/>
          <w:lang w:eastAsia="zh-CN"/>
        </w:rPr>
        <w:t>这一</w:t>
      </w:r>
      <w:r w:rsidRPr="00455F66">
        <w:rPr>
          <w:rFonts w:ascii="SimSun" w:hAnsi="SimSun" w:cs="SimSun"/>
          <w:sz w:val="24"/>
          <w:szCs w:val="24"/>
          <w:lang w:eastAsia="zh-CN"/>
        </w:rPr>
        <w:t>议题</w:t>
      </w:r>
      <w:r w:rsidRPr="00455F66">
        <w:rPr>
          <w:rFonts w:ascii="SimSun" w:hAnsi="SimSun" w:cs="SimSun" w:hint="eastAsia"/>
          <w:sz w:val="24"/>
          <w:szCs w:val="24"/>
          <w:lang w:eastAsia="zh-CN"/>
        </w:rPr>
        <w:t>；</w:t>
      </w:r>
    </w:p>
    <w:p w14:paraId="136A6A04" w14:textId="77777777" w:rsidR="00A74163" w:rsidRPr="009D145D" w:rsidRDefault="00A74163" w:rsidP="00A74163">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262306">
        <w:rPr>
          <w:rFonts w:ascii="KaiTi" w:eastAsia="KaiTi" w:hAnsi="KaiTi" w:cs="SimSun"/>
          <w:sz w:val="24"/>
          <w:szCs w:val="24"/>
          <w:lang w:eastAsia="zh-CN"/>
        </w:rPr>
        <w:t>欢迎</w:t>
      </w:r>
      <w:r w:rsidRPr="00262306">
        <w:rPr>
          <w:rFonts w:ascii="SimSun" w:hAnsi="SimSun" w:cs="SimSun"/>
          <w:sz w:val="24"/>
          <w:szCs w:val="24"/>
          <w:lang w:eastAsia="zh-CN"/>
        </w:rPr>
        <w:t>本决定附件所载生物多样性教育全球行动计划草案，</w:t>
      </w:r>
      <w:r w:rsidRPr="00262306">
        <w:rPr>
          <w:rFonts w:ascii="SimSun" w:hAnsi="SimSun" w:cs="SimSun" w:hint="eastAsia"/>
          <w:sz w:val="24"/>
          <w:szCs w:val="24"/>
          <w:lang w:eastAsia="zh-CN"/>
        </w:rPr>
        <w:t>建议</w:t>
      </w:r>
      <w:r>
        <w:rPr>
          <w:rFonts w:ascii="SimSun" w:hAnsi="SimSun" w:cs="SimSun" w:hint="eastAsia"/>
          <w:sz w:val="24"/>
          <w:szCs w:val="24"/>
          <w:lang w:eastAsia="zh-CN"/>
        </w:rPr>
        <w:t>将其用</w:t>
      </w:r>
      <w:r w:rsidRPr="004D328C">
        <w:rPr>
          <w:rFonts w:ascii="SimSun" w:hAnsi="SimSun" w:cs="SimSun"/>
          <w:sz w:val="24"/>
          <w:szCs w:val="24"/>
          <w:lang w:eastAsia="zh-CN"/>
        </w:rPr>
        <w:t>作进一步</w:t>
      </w:r>
      <w:r>
        <w:rPr>
          <w:rFonts w:ascii="SimSun" w:hAnsi="SimSun" w:cs="SimSun" w:hint="eastAsia"/>
          <w:sz w:val="24"/>
          <w:szCs w:val="24"/>
          <w:lang w:eastAsia="zh-CN"/>
        </w:rPr>
        <w:t>提出意见</w:t>
      </w:r>
      <w:r w:rsidRPr="004D328C">
        <w:rPr>
          <w:rFonts w:ascii="SimSun" w:hAnsi="SimSun" w:cs="SimSun"/>
          <w:sz w:val="24"/>
          <w:szCs w:val="24"/>
          <w:lang w:eastAsia="zh-CN"/>
        </w:rPr>
        <w:t>的基础</w:t>
      </w:r>
      <w:r w:rsidRPr="00066EDC">
        <w:rPr>
          <w:rFonts w:ascii="SimSun" w:hAnsi="SimSun" w:cs="SimSun" w:hint="eastAsia"/>
          <w:sz w:val="24"/>
          <w:szCs w:val="24"/>
          <w:lang w:eastAsia="zh-CN"/>
        </w:rPr>
        <w:t>，</w:t>
      </w:r>
      <w:r>
        <w:rPr>
          <w:rFonts w:ascii="SimSun" w:hAnsi="SimSun" w:cs="SimSun" w:hint="eastAsia"/>
          <w:sz w:val="24"/>
          <w:szCs w:val="24"/>
          <w:lang w:eastAsia="zh-CN"/>
        </w:rPr>
        <w:t>同时</w:t>
      </w:r>
      <w:r w:rsidRPr="00066EDC">
        <w:rPr>
          <w:rFonts w:ascii="SimSun" w:hAnsi="SimSun" w:cs="SimSun" w:hint="eastAsia"/>
          <w:sz w:val="24"/>
          <w:szCs w:val="24"/>
          <w:lang w:eastAsia="zh-CN"/>
        </w:rPr>
        <w:t>指出这是一份将进一步</w:t>
      </w:r>
      <w:r>
        <w:rPr>
          <w:rFonts w:ascii="SimSun" w:hAnsi="SimSun" w:cs="SimSun" w:hint="eastAsia"/>
          <w:sz w:val="24"/>
          <w:szCs w:val="24"/>
          <w:lang w:eastAsia="zh-CN"/>
        </w:rPr>
        <w:t>制定</w:t>
      </w:r>
      <w:r w:rsidRPr="00066EDC">
        <w:rPr>
          <w:rFonts w:ascii="SimSun" w:hAnsi="SimSun" w:cs="SimSun" w:hint="eastAsia"/>
          <w:sz w:val="24"/>
          <w:szCs w:val="24"/>
          <w:lang w:eastAsia="zh-CN"/>
        </w:rPr>
        <w:t>的动态文件</w:t>
      </w:r>
      <w:r>
        <w:rPr>
          <w:rFonts w:ascii="SimSun" w:hAnsi="SimSun" w:cs="SimSun" w:hint="eastAsia"/>
          <w:sz w:val="24"/>
          <w:szCs w:val="24"/>
          <w:lang w:eastAsia="zh-CN"/>
        </w:rPr>
        <w:t>；</w:t>
      </w:r>
    </w:p>
    <w:p w14:paraId="7471E687" w14:textId="77777777" w:rsidR="00A74163" w:rsidRPr="007D2011"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ascii="SimSun" w:hAnsi="SimSun" w:cs="SimSun" w:hint="eastAsia"/>
          <w:sz w:val="24"/>
          <w:szCs w:val="24"/>
          <w:lang w:eastAsia="zh-CN"/>
        </w:rPr>
        <w:t xml:space="preserve">[5. </w:t>
      </w:r>
      <w:r w:rsidRPr="009D145D">
        <w:rPr>
          <w:rFonts w:ascii="KaiTi" w:eastAsia="KaiTi" w:hAnsi="KaiTi" w:cs="SimSun"/>
          <w:sz w:val="24"/>
          <w:szCs w:val="24"/>
          <w:lang w:eastAsia="zh-CN"/>
        </w:rPr>
        <w:t>鼓励</w:t>
      </w:r>
      <w:r w:rsidRPr="009D145D">
        <w:rPr>
          <w:rFonts w:ascii="SimSun" w:hAnsi="SimSun" w:cs="SimSun"/>
          <w:sz w:val="24"/>
          <w:szCs w:val="24"/>
          <w:lang w:eastAsia="zh-CN"/>
        </w:rPr>
        <w:t>缔约方并邀请其他国家政府</w:t>
      </w:r>
      <w:r>
        <w:rPr>
          <w:rFonts w:ascii="SimSun" w:hAnsi="SimSun" w:cs="SimSun" w:hint="eastAsia"/>
          <w:sz w:val="24"/>
          <w:szCs w:val="24"/>
          <w:lang w:eastAsia="zh-CN"/>
        </w:rPr>
        <w:t>[</w:t>
      </w:r>
      <w:r w:rsidRPr="009D145D">
        <w:rPr>
          <w:rFonts w:ascii="SimSun" w:hAnsi="SimSun" w:cs="SimSun"/>
          <w:sz w:val="24"/>
          <w:szCs w:val="24"/>
          <w:lang w:eastAsia="zh-CN"/>
        </w:rPr>
        <w:t>利用</w:t>
      </w:r>
      <w:r>
        <w:rPr>
          <w:rFonts w:ascii="SimSun" w:hAnsi="SimSun" w:cs="SimSun" w:hint="eastAsia"/>
          <w:sz w:val="24"/>
          <w:szCs w:val="24"/>
          <w:lang w:eastAsia="zh-CN"/>
        </w:rPr>
        <w:t>][</w:t>
      </w:r>
      <w:r w:rsidRPr="009D145D">
        <w:rPr>
          <w:rFonts w:ascii="SimSun" w:hAnsi="SimSun" w:cs="SimSun"/>
          <w:sz w:val="24"/>
          <w:szCs w:val="24"/>
          <w:lang w:eastAsia="zh-CN"/>
        </w:rPr>
        <w:t>和</w:t>
      </w:r>
      <w:r>
        <w:rPr>
          <w:rFonts w:ascii="SimSun" w:hAnsi="SimSun" w:cs="SimSun" w:hint="eastAsia"/>
          <w:sz w:val="24"/>
          <w:szCs w:val="24"/>
          <w:lang w:eastAsia="zh-CN"/>
        </w:rPr>
        <w:t>执行]</w:t>
      </w:r>
      <w:r w:rsidRPr="009D145D">
        <w:rPr>
          <w:rFonts w:ascii="SimSun" w:hAnsi="SimSun" w:cs="SimSun"/>
          <w:sz w:val="24"/>
          <w:szCs w:val="24"/>
          <w:lang w:eastAsia="zh-CN"/>
        </w:rPr>
        <w:t>生物多样性教育全球行动计划草案</w:t>
      </w:r>
      <w:r>
        <w:rPr>
          <w:rFonts w:ascii="SimSun" w:hAnsi="SimSun" w:cs="SimSun" w:hint="eastAsia"/>
          <w:sz w:val="24"/>
          <w:szCs w:val="24"/>
          <w:lang w:eastAsia="zh-CN"/>
        </w:rPr>
        <w:t>，</w:t>
      </w:r>
      <w:r w:rsidRPr="004D328C">
        <w:rPr>
          <w:rFonts w:ascii="SimSun" w:hAnsi="SimSun" w:cs="SimSun"/>
          <w:sz w:val="24"/>
          <w:szCs w:val="24"/>
          <w:lang w:eastAsia="zh-CN"/>
        </w:rPr>
        <w:t>以期支持实</w:t>
      </w:r>
      <w:r>
        <w:rPr>
          <w:rFonts w:ascii="SimSun" w:hAnsi="SimSun" w:cs="SimSun" w:hint="eastAsia"/>
          <w:sz w:val="24"/>
          <w:szCs w:val="24"/>
          <w:lang w:eastAsia="zh-CN"/>
        </w:rPr>
        <w:t>现《昆蒙</w:t>
      </w:r>
      <w:r w:rsidRPr="004D328C">
        <w:rPr>
          <w:rFonts w:ascii="SimSun" w:hAnsi="SimSun" w:cs="SimSun"/>
          <w:sz w:val="24"/>
          <w:szCs w:val="24"/>
          <w:lang w:eastAsia="zh-CN"/>
        </w:rPr>
        <w:t>框架</w:t>
      </w:r>
      <w:r>
        <w:rPr>
          <w:rFonts w:ascii="SimSun" w:hAnsi="SimSun" w:cs="SimSun" w:hint="eastAsia"/>
          <w:sz w:val="24"/>
          <w:szCs w:val="24"/>
          <w:lang w:eastAsia="zh-CN"/>
        </w:rPr>
        <w:t>》</w:t>
      </w:r>
      <w:r w:rsidRPr="004D328C">
        <w:rPr>
          <w:rFonts w:ascii="SimSun" w:hAnsi="SimSun" w:cs="SimSun"/>
          <w:sz w:val="24"/>
          <w:szCs w:val="24"/>
          <w:lang w:eastAsia="zh-CN"/>
        </w:rPr>
        <w:t>的长期目标</w:t>
      </w:r>
      <w:r>
        <w:rPr>
          <w:rFonts w:ascii="SimSun" w:hAnsi="SimSun" w:cs="SimSun" w:hint="eastAsia"/>
          <w:sz w:val="24"/>
          <w:szCs w:val="24"/>
          <w:lang w:eastAsia="zh-CN"/>
        </w:rPr>
        <w:t>和行动目标</w:t>
      </w:r>
      <w:r w:rsidRPr="004D328C">
        <w:rPr>
          <w:rFonts w:ascii="SimSun" w:hAnsi="SimSun" w:cs="SimSun"/>
          <w:sz w:val="24"/>
          <w:szCs w:val="24"/>
          <w:lang w:eastAsia="zh-CN"/>
        </w:rPr>
        <w:t>及其与自然和谐相处的</w:t>
      </w:r>
      <w:r>
        <w:rPr>
          <w:rFonts w:ascii="SimSun" w:hAnsi="SimSun" w:cs="SimSun" w:hint="eastAsia"/>
          <w:sz w:val="24"/>
          <w:szCs w:val="24"/>
          <w:lang w:eastAsia="zh-CN"/>
        </w:rPr>
        <w:t>世界的</w:t>
      </w:r>
      <w:r w:rsidRPr="004D328C">
        <w:rPr>
          <w:rFonts w:ascii="SimSun" w:hAnsi="SimSun" w:cs="SimSun"/>
          <w:sz w:val="24"/>
          <w:szCs w:val="24"/>
          <w:lang w:eastAsia="zh-CN"/>
        </w:rPr>
        <w:t>愿景所需的变革行动；</w:t>
      </w:r>
      <w:r>
        <w:rPr>
          <w:rFonts w:ascii="SimSun" w:hAnsi="SimSun" w:cs="SimSun" w:hint="eastAsia"/>
          <w:sz w:val="24"/>
          <w:szCs w:val="24"/>
          <w:lang w:eastAsia="zh-CN"/>
        </w:rPr>
        <w:t>]</w:t>
      </w:r>
    </w:p>
    <w:p w14:paraId="50A5C965" w14:textId="77777777" w:rsidR="00A74163" w:rsidRPr="00E71D03" w:rsidRDefault="00A74163" w:rsidP="00A74163">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E71D03">
        <w:rPr>
          <w:rFonts w:eastAsia="KaiTi"/>
          <w:sz w:val="24"/>
          <w:szCs w:val="24"/>
          <w:lang w:eastAsia="zh-CN"/>
        </w:rPr>
        <w:t>邀请</w:t>
      </w:r>
      <w:r w:rsidRPr="00E71D03">
        <w:rPr>
          <w:sz w:val="24"/>
          <w:szCs w:val="24"/>
          <w:lang w:eastAsia="zh-CN"/>
        </w:rPr>
        <w:t>缔约方、其他国家政府、相关组织、土著人民和地方社区、妇女、青年和其他利益攸关方通过同行评议进程为进一步</w:t>
      </w:r>
      <w:r>
        <w:rPr>
          <w:sz w:val="24"/>
          <w:szCs w:val="24"/>
          <w:lang w:eastAsia="zh-CN"/>
        </w:rPr>
        <w:t>制定</w:t>
      </w:r>
      <w:r w:rsidRPr="00E71D03">
        <w:rPr>
          <w:sz w:val="24"/>
          <w:szCs w:val="24"/>
          <w:lang w:eastAsia="zh-CN"/>
        </w:rPr>
        <w:t>全球行动计划</w:t>
      </w:r>
      <w:r>
        <w:rPr>
          <w:rFonts w:hint="eastAsia"/>
          <w:sz w:val="24"/>
          <w:szCs w:val="24"/>
          <w:lang w:eastAsia="zh-CN"/>
        </w:rPr>
        <w:t>献计献策</w:t>
      </w:r>
      <w:r w:rsidRPr="00E71D03">
        <w:rPr>
          <w:sz w:val="24"/>
          <w:szCs w:val="24"/>
          <w:lang w:eastAsia="zh-CN"/>
        </w:rPr>
        <w:t>；</w:t>
      </w:r>
    </w:p>
    <w:p w14:paraId="032C0761" w14:textId="77777777" w:rsidR="00A74163" w:rsidRPr="00051877" w:rsidRDefault="00A74163" w:rsidP="00A74163">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rFonts w:eastAsia="Times New Roman"/>
          <w:sz w:val="24"/>
          <w:szCs w:val="24"/>
          <w:lang w:eastAsia="zh-CN"/>
        </w:rPr>
      </w:pPr>
      <w:r>
        <w:rPr>
          <w:rFonts w:ascii="KaiTi" w:eastAsia="KaiTi" w:hAnsi="KaiTi" w:cs="SimSun" w:hint="eastAsia"/>
          <w:sz w:val="24"/>
          <w:szCs w:val="24"/>
          <w:lang w:eastAsia="zh-CN"/>
        </w:rPr>
        <w:lastRenderedPageBreak/>
        <w:t>邀请</w:t>
      </w:r>
      <w:r w:rsidRPr="00066EDC">
        <w:rPr>
          <w:rFonts w:ascii="SimSun" w:hAnsi="SimSun" w:cs="SimSun" w:hint="eastAsia"/>
          <w:sz w:val="24"/>
          <w:szCs w:val="24"/>
          <w:lang w:eastAsia="zh-CN"/>
        </w:rPr>
        <w:t>缔约方</w:t>
      </w:r>
      <w:r>
        <w:rPr>
          <w:rFonts w:ascii="SimSun" w:hAnsi="SimSun" w:cs="SimSun" w:hint="eastAsia"/>
          <w:sz w:val="24"/>
          <w:szCs w:val="24"/>
          <w:lang w:eastAsia="zh-CN"/>
        </w:rPr>
        <w:t>、其他国家政府和[非</w:t>
      </w:r>
      <w:r w:rsidRPr="003B0B90">
        <w:rPr>
          <w:rFonts w:ascii="SimSun" w:hAnsi="SimSun" w:cs="SimSun"/>
          <w:sz w:val="24"/>
          <w:szCs w:val="24"/>
          <w:lang w:eastAsia="zh-CN"/>
        </w:rPr>
        <w:t>国家政府行为</w:t>
      </w:r>
      <w:r>
        <w:rPr>
          <w:rFonts w:ascii="SimSun" w:hAnsi="SimSun" w:cs="SimSun" w:hint="eastAsia"/>
          <w:sz w:val="24"/>
          <w:szCs w:val="24"/>
          <w:lang w:eastAsia="zh-CN"/>
        </w:rPr>
        <w:t>体][其他相关利益攸关方]</w:t>
      </w:r>
      <w:r w:rsidRPr="00051877">
        <w:rPr>
          <w:rFonts w:ascii="Arial" w:hAnsi="Arial" w:cs="Arial"/>
          <w:color w:val="333333"/>
          <w:sz w:val="27"/>
          <w:szCs w:val="27"/>
          <w:shd w:val="clear" w:color="auto" w:fill="FFFFFF"/>
          <w:lang w:eastAsia="zh-CN"/>
        </w:rPr>
        <w:t xml:space="preserve"> </w:t>
      </w:r>
      <w:r w:rsidRPr="00051877">
        <w:rPr>
          <w:rFonts w:ascii="SimSun" w:hAnsi="SimSun" w:cs="SimSun"/>
          <w:sz w:val="24"/>
          <w:szCs w:val="24"/>
          <w:lang w:eastAsia="zh-CN"/>
        </w:rPr>
        <w:t>[</w:t>
      </w:r>
      <w:r>
        <w:rPr>
          <w:rFonts w:ascii="SimSun" w:hAnsi="SimSun" w:cs="SimSun" w:hint="eastAsia"/>
          <w:sz w:val="24"/>
          <w:szCs w:val="24"/>
          <w:lang w:eastAsia="zh-CN"/>
        </w:rPr>
        <w:t>按照</w:t>
      </w:r>
      <w:r w:rsidRPr="00051877">
        <w:rPr>
          <w:rFonts w:ascii="SimSun" w:hAnsi="SimSun" w:cs="SimSun"/>
          <w:sz w:val="24"/>
          <w:szCs w:val="24"/>
          <w:lang w:eastAsia="zh-CN"/>
        </w:rPr>
        <w:t>国家</w:t>
      </w:r>
      <w:r>
        <w:rPr>
          <w:rFonts w:ascii="SimSun" w:hAnsi="SimSun" w:cs="SimSun" w:hint="eastAsia"/>
          <w:sz w:val="24"/>
          <w:szCs w:val="24"/>
          <w:lang w:eastAsia="zh-CN"/>
        </w:rPr>
        <w:t>法律</w:t>
      </w:r>
      <w:r w:rsidRPr="00051877">
        <w:rPr>
          <w:rFonts w:ascii="SimSun" w:hAnsi="SimSun" w:cs="SimSun"/>
          <w:sz w:val="24"/>
          <w:szCs w:val="24"/>
          <w:lang w:eastAsia="zh-CN"/>
        </w:rPr>
        <w:t>并通过适当的国家机制]</w:t>
      </w:r>
      <w:r>
        <w:rPr>
          <w:rFonts w:ascii="SimSun" w:hAnsi="SimSun" w:cs="SimSun" w:hint="eastAsia"/>
          <w:sz w:val="24"/>
          <w:szCs w:val="24"/>
          <w:lang w:eastAsia="zh-CN"/>
        </w:rPr>
        <w:t>，考虑</w:t>
      </w:r>
      <w:r w:rsidRPr="00066EDC">
        <w:rPr>
          <w:rFonts w:ascii="SimSun" w:hAnsi="SimSun" w:cs="SimSun" w:hint="eastAsia"/>
          <w:sz w:val="24"/>
          <w:szCs w:val="24"/>
          <w:lang w:eastAsia="zh-CN"/>
        </w:rPr>
        <w:t>为全球行动计划</w:t>
      </w:r>
      <w:r>
        <w:rPr>
          <w:rFonts w:ascii="SimSun" w:hAnsi="SimSun" w:cs="SimSun" w:hint="eastAsia"/>
          <w:sz w:val="24"/>
          <w:szCs w:val="24"/>
          <w:lang w:eastAsia="zh-CN"/>
        </w:rPr>
        <w:t>草案的制定、</w:t>
      </w:r>
      <w:r w:rsidRPr="00066EDC">
        <w:rPr>
          <w:rFonts w:ascii="SimSun" w:hAnsi="SimSun" w:cs="SimSun" w:hint="eastAsia"/>
          <w:sz w:val="24"/>
          <w:szCs w:val="24"/>
          <w:lang w:eastAsia="zh-CN"/>
        </w:rPr>
        <w:t>接受和</w:t>
      </w:r>
      <w:r>
        <w:rPr>
          <w:rFonts w:ascii="SimSun" w:hAnsi="SimSun" w:cs="SimSun" w:hint="eastAsia"/>
          <w:sz w:val="24"/>
          <w:szCs w:val="24"/>
          <w:lang w:eastAsia="zh-CN"/>
        </w:rPr>
        <w:t>执行</w:t>
      </w:r>
      <w:r w:rsidRPr="00066EDC">
        <w:rPr>
          <w:rFonts w:ascii="SimSun" w:hAnsi="SimSun" w:cs="SimSun" w:hint="eastAsia"/>
          <w:sz w:val="24"/>
          <w:szCs w:val="24"/>
          <w:lang w:eastAsia="zh-CN"/>
        </w:rPr>
        <w:t>提供</w:t>
      </w:r>
      <w:r w:rsidRPr="003B0B90">
        <w:rPr>
          <w:rFonts w:ascii="SimSun" w:hAnsi="SimSun" w:cs="SimSun" w:hint="eastAsia"/>
          <w:sz w:val="24"/>
          <w:szCs w:val="24"/>
          <w:lang w:eastAsia="zh-CN"/>
        </w:rPr>
        <w:t>充足、可预测</w:t>
      </w:r>
      <w:r>
        <w:rPr>
          <w:rFonts w:ascii="SimSun" w:hAnsi="SimSun" w:cs="SimSun" w:hint="eastAsia"/>
          <w:sz w:val="24"/>
          <w:szCs w:val="24"/>
          <w:lang w:eastAsia="zh-CN"/>
        </w:rPr>
        <w:t>和可获得</w:t>
      </w:r>
      <w:r w:rsidRPr="00066EDC">
        <w:rPr>
          <w:rFonts w:ascii="SimSun" w:hAnsi="SimSun" w:cs="SimSun" w:hint="eastAsia"/>
          <w:sz w:val="24"/>
          <w:szCs w:val="24"/>
          <w:lang w:eastAsia="zh-CN"/>
        </w:rPr>
        <w:t>的技术和</w:t>
      </w:r>
      <w:r>
        <w:rPr>
          <w:rFonts w:ascii="SimSun" w:hAnsi="SimSun" w:cs="SimSun" w:hint="eastAsia"/>
          <w:sz w:val="24"/>
          <w:szCs w:val="24"/>
          <w:lang w:eastAsia="zh-CN"/>
        </w:rPr>
        <w:t>财务</w:t>
      </w:r>
      <w:r w:rsidRPr="00066EDC">
        <w:rPr>
          <w:rFonts w:ascii="SimSun" w:hAnsi="SimSun" w:cs="SimSun" w:hint="eastAsia"/>
          <w:sz w:val="24"/>
          <w:szCs w:val="24"/>
          <w:lang w:eastAsia="zh-CN"/>
        </w:rPr>
        <w:t>支持，</w:t>
      </w:r>
      <w:r>
        <w:rPr>
          <w:rFonts w:ascii="SimSun" w:hAnsi="SimSun" w:cs="SimSun" w:hint="eastAsia"/>
          <w:sz w:val="24"/>
          <w:szCs w:val="24"/>
          <w:lang w:eastAsia="zh-CN"/>
        </w:rPr>
        <w:t>包括满足</w:t>
      </w:r>
      <w:r w:rsidRPr="003B0B90">
        <w:rPr>
          <w:rFonts w:ascii="SimSun" w:hAnsi="SimSun" w:cs="SimSun"/>
          <w:sz w:val="24"/>
          <w:szCs w:val="24"/>
          <w:lang w:eastAsia="zh-CN"/>
        </w:rPr>
        <w:t>发展中国家</w:t>
      </w:r>
      <w:r>
        <w:rPr>
          <w:rFonts w:ascii="SimSun" w:hAnsi="SimSun" w:cs="SimSun" w:hint="eastAsia"/>
          <w:sz w:val="24"/>
          <w:szCs w:val="24"/>
          <w:lang w:eastAsia="zh-CN"/>
        </w:rPr>
        <w:t>、</w:t>
      </w:r>
      <w:r w:rsidRPr="003B0B90">
        <w:rPr>
          <w:rFonts w:ascii="SimSun" w:hAnsi="SimSun" w:cs="SimSun"/>
          <w:sz w:val="24"/>
          <w:szCs w:val="24"/>
          <w:lang w:eastAsia="zh-CN"/>
        </w:rPr>
        <w:t>特别是</w:t>
      </w:r>
      <w:r>
        <w:rPr>
          <w:rFonts w:ascii="SimSun" w:hAnsi="SimSun" w:cs="SimSun" w:hint="eastAsia"/>
          <w:sz w:val="24"/>
          <w:szCs w:val="24"/>
          <w:lang w:eastAsia="zh-CN"/>
        </w:rPr>
        <w:t>其中的</w:t>
      </w:r>
      <w:r w:rsidRPr="003B0B90">
        <w:rPr>
          <w:rFonts w:ascii="SimSun" w:hAnsi="SimSun" w:cs="SimSun"/>
          <w:sz w:val="24"/>
          <w:szCs w:val="24"/>
          <w:lang w:eastAsia="zh-CN"/>
        </w:rPr>
        <w:t>最不发达国家和小岛屿发展中国家的需求，</w:t>
      </w:r>
      <w:r>
        <w:rPr>
          <w:rFonts w:ascii="SimSun" w:hAnsi="SimSun" w:cs="SimSun" w:hint="eastAsia"/>
          <w:sz w:val="24"/>
          <w:szCs w:val="24"/>
          <w:lang w:eastAsia="zh-CN"/>
        </w:rPr>
        <w:t>[通过</w:t>
      </w:r>
      <w:r w:rsidRPr="003B0B90">
        <w:rPr>
          <w:rFonts w:ascii="SimSun" w:hAnsi="SimSun" w:cs="SimSun"/>
          <w:sz w:val="24"/>
          <w:szCs w:val="24"/>
          <w:lang w:eastAsia="zh-CN"/>
        </w:rPr>
        <w:t>向土著人民和地方社区、妇女和青年提供专门和易于获</w:t>
      </w:r>
      <w:r>
        <w:rPr>
          <w:rFonts w:ascii="SimSun" w:hAnsi="SimSun" w:cs="SimSun" w:hint="eastAsia"/>
          <w:sz w:val="24"/>
          <w:szCs w:val="24"/>
          <w:lang w:eastAsia="zh-CN"/>
        </w:rPr>
        <w:t>得</w:t>
      </w:r>
      <w:r w:rsidRPr="003B0B90">
        <w:rPr>
          <w:rFonts w:ascii="SimSun" w:hAnsi="SimSun" w:cs="SimSun"/>
          <w:sz w:val="24"/>
          <w:szCs w:val="24"/>
          <w:lang w:eastAsia="zh-CN"/>
        </w:rPr>
        <w:t>的资源，用于社区主导的教育举措等教育活动</w:t>
      </w:r>
      <w:r>
        <w:rPr>
          <w:rFonts w:ascii="SimSun" w:hAnsi="SimSun" w:cs="SimSun" w:hint="eastAsia"/>
          <w:sz w:val="24"/>
          <w:szCs w:val="24"/>
          <w:lang w:eastAsia="zh-CN"/>
        </w:rPr>
        <w:t>]</w:t>
      </w:r>
      <w:r w:rsidRPr="003B0B90">
        <w:rPr>
          <w:rFonts w:ascii="SimSun" w:hAnsi="SimSun" w:cs="SimSun"/>
          <w:sz w:val="24"/>
          <w:szCs w:val="24"/>
          <w:lang w:eastAsia="zh-CN"/>
        </w:rPr>
        <w:t>；</w:t>
      </w:r>
      <w:r>
        <w:rPr>
          <w:rFonts w:ascii="SimSun" w:hAnsi="SimSun" w:cs="SimSun" w:hint="eastAsia"/>
          <w:sz w:val="24"/>
          <w:szCs w:val="24"/>
          <w:lang w:eastAsia="zh-CN"/>
        </w:rPr>
        <w:t xml:space="preserve"> </w:t>
      </w:r>
    </w:p>
    <w:p w14:paraId="4B23C5FE" w14:textId="77777777" w:rsidR="00A74163" w:rsidRDefault="00A74163" w:rsidP="00A74163">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9496F">
        <w:rPr>
          <w:rFonts w:ascii="SimSun" w:eastAsia="KaiTi" w:hAnsi="SimSun" w:cs="SimSun" w:hint="eastAsia"/>
          <w:sz w:val="24"/>
          <w:szCs w:val="24"/>
          <w:lang w:eastAsia="zh-CN"/>
        </w:rPr>
        <w:t>请</w:t>
      </w:r>
      <w:r w:rsidRPr="00C9496F">
        <w:rPr>
          <w:rFonts w:ascii="SimSun" w:hAnsi="SimSun" w:cs="SimSun" w:hint="eastAsia"/>
          <w:sz w:val="24"/>
          <w:szCs w:val="24"/>
          <w:lang w:eastAsia="zh-CN"/>
        </w:rPr>
        <w:t>执行秘书在资源允许的情况下</w:t>
      </w:r>
      <w:r>
        <w:rPr>
          <w:rFonts w:hint="eastAsia"/>
          <w:sz w:val="24"/>
          <w:szCs w:val="24"/>
          <w:lang w:eastAsia="zh-CN"/>
        </w:rPr>
        <w:t>，与传播、教育和公众意识问题非正式咨询委员会磋商：</w:t>
      </w:r>
    </w:p>
    <w:p w14:paraId="366F6C21" w14:textId="77777777" w:rsidR="00A74163" w:rsidRPr="00546F1F"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(a)</w:t>
      </w:r>
      <w:r>
        <w:rPr>
          <w:sz w:val="24"/>
          <w:szCs w:val="24"/>
          <w:lang w:eastAsia="zh-CN"/>
        </w:rPr>
        <w:tab/>
        <w:t xml:space="preserve">  </w:t>
      </w:r>
      <w:r>
        <w:rPr>
          <w:rFonts w:hint="eastAsia"/>
          <w:sz w:val="24"/>
          <w:szCs w:val="24"/>
          <w:lang w:eastAsia="zh-CN"/>
        </w:rPr>
        <w:t>开展包容和透明的同行</w:t>
      </w:r>
      <w:r w:rsidRPr="00546F1F">
        <w:rPr>
          <w:rFonts w:hint="eastAsia"/>
          <w:sz w:val="24"/>
          <w:szCs w:val="24"/>
          <w:lang w:eastAsia="zh-CN"/>
        </w:rPr>
        <w:t>评议</w:t>
      </w:r>
      <w:r>
        <w:rPr>
          <w:rFonts w:hint="eastAsia"/>
          <w:sz w:val="24"/>
          <w:szCs w:val="24"/>
          <w:lang w:eastAsia="zh-CN"/>
        </w:rPr>
        <w:t>，进一步完善行动计划；</w:t>
      </w:r>
    </w:p>
    <w:p w14:paraId="6B940A13"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(b)</w:t>
      </w:r>
      <w:r>
        <w:rPr>
          <w:sz w:val="24"/>
          <w:szCs w:val="24"/>
          <w:lang w:eastAsia="zh-CN"/>
        </w:rPr>
        <w:tab/>
        <w:t xml:space="preserve">  </w:t>
      </w:r>
      <w:r>
        <w:rPr>
          <w:rFonts w:hint="eastAsia"/>
          <w:sz w:val="24"/>
          <w:szCs w:val="24"/>
          <w:lang w:eastAsia="zh-CN"/>
        </w:rPr>
        <w:t>同行</w:t>
      </w:r>
      <w:r w:rsidRPr="00546F1F">
        <w:rPr>
          <w:rFonts w:hint="eastAsia"/>
          <w:sz w:val="24"/>
          <w:szCs w:val="24"/>
          <w:lang w:eastAsia="zh-CN"/>
        </w:rPr>
        <w:t>评议</w:t>
      </w:r>
      <w:r>
        <w:rPr>
          <w:rFonts w:hint="eastAsia"/>
          <w:sz w:val="24"/>
          <w:szCs w:val="24"/>
          <w:lang w:eastAsia="zh-CN"/>
        </w:rPr>
        <w:t>之后，提交一份全球行动计划草案更新版，供执行问题附属机构在缔约方大会第十八届会议之前举行的一次会议审议，以期供缔约方大会第十八届会议审议；</w:t>
      </w:r>
    </w:p>
    <w:p w14:paraId="29535DCF"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(c)</w:t>
      </w:r>
      <w:r>
        <w:rPr>
          <w:sz w:val="24"/>
          <w:szCs w:val="24"/>
          <w:lang w:eastAsia="zh-CN"/>
        </w:rPr>
        <w:tab/>
      </w:r>
      <w:r>
        <w:rPr>
          <w:rFonts w:hint="eastAsia"/>
          <w:sz w:val="24"/>
          <w:szCs w:val="24"/>
          <w:lang w:eastAsia="zh-CN"/>
        </w:rPr>
        <w:t>随时了解其他相关国际教育举措和进程的动态，</w:t>
      </w:r>
      <w:r>
        <w:rPr>
          <w:sz w:val="24"/>
          <w:szCs w:val="24"/>
          <w:lang w:eastAsia="zh-CN"/>
        </w:rPr>
        <w:t>[</w:t>
      </w:r>
      <w:r>
        <w:rPr>
          <w:rFonts w:hint="eastAsia"/>
          <w:sz w:val="24"/>
          <w:szCs w:val="24"/>
          <w:lang w:eastAsia="zh-CN"/>
        </w:rPr>
        <w:t>诸如联合国教育、科学及文化组织的绿色教育伙伴关系、联合国生态系统恢复十年、《联合国气候变化框架公约》气候赋权行动和国际学生评估方案的气候知识评估</w:t>
      </w:r>
      <w:r>
        <w:rPr>
          <w:sz w:val="24"/>
          <w:szCs w:val="24"/>
          <w:lang w:eastAsia="zh-CN"/>
        </w:rPr>
        <w:t>]</w:t>
      </w:r>
      <w:r>
        <w:rPr>
          <w:rFonts w:hint="eastAsia"/>
          <w:sz w:val="24"/>
          <w:szCs w:val="24"/>
          <w:lang w:eastAsia="zh-CN"/>
        </w:rPr>
        <w:t>，以鼓励开展适当合作，在国家一级和相关国际进程下制定、执行和促进传播、教育和公众意识计划</w:t>
      </w:r>
      <w:r>
        <w:rPr>
          <w:sz w:val="24"/>
          <w:szCs w:val="24"/>
          <w:lang w:eastAsia="zh-CN"/>
        </w:rPr>
        <w:t>;</w:t>
      </w:r>
    </w:p>
    <w:p w14:paraId="7E429F0B"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(d)</w:t>
      </w:r>
      <w:r>
        <w:rPr>
          <w:sz w:val="24"/>
          <w:szCs w:val="24"/>
          <w:lang w:eastAsia="zh-CN"/>
        </w:rPr>
        <w:tab/>
      </w:r>
      <w:r>
        <w:rPr>
          <w:rFonts w:hint="eastAsia"/>
          <w:sz w:val="24"/>
          <w:szCs w:val="24"/>
          <w:lang w:eastAsia="zh-CN"/>
        </w:rPr>
        <w:t>通过</w:t>
      </w:r>
      <w:r w:rsidRPr="00546F1F">
        <w:rPr>
          <w:rFonts w:hint="eastAsia"/>
          <w:sz w:val="24"/>
          <w:szCs w:val="24"/>
          <w:lang w:eastAsia="zh-CN"/>
        </w:rPr>
        <w:t>信息交换所</w:t>
      </w:r>
      <w:r>
        <w:rPr>
          <w:rFonts w:hint="eastAsia"/>
          <w:sz w:val="24"/>
          <w:szCs w:val="24"/>
          <w:lang w:eastAsia="zh-CN"/>
        </w:rPr>
        <w:t>机制，促进共享开放式数字生物多样性教育资源，包括联合国六种正式语文的学习材料、虚拟学习平台和数字知识产品；</w:t>
      </w:r>
      <w:r w:rsidRPr="00546F1F">
        <w:rPr>
          <w:rFonts w:hint="eastAsia"/>
          <w:sz w:val="24"/>
          <w:szCs w:val="24"/>
          <w:lang w:eastAsia="zh-CN"/>
        </w:rPr>
        <w:t>同时酌</w:t>
      </w:r>
      <w:r>
        <w:rPr>
          <w:rFonts w:hint="eastAsia"/>
          <w:sz w:val="24"/>
          <w:szCs w:val="24"/>
          <w:lang w:eastAsia="zh-CN"/>
        </w:rPr>
        <w:t>情尊重土著人民和地方社区的权利；</w:t>
      </w:r>
    </w:p>
    <w:p w14:paraId="5CDC68D3" w14:textId="77777777" w:rsidR="00A74163" w:rsidRDefault="00A74163" w:rsidP="00A74163">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9496F">
        <w:rPr>
          <w:rFonts w:ascii="SimSun" w:eastAsia="KaiTi" w:hAnsi="SimSun" w:cs="SimSun" w:hint="eastAsia"/>
          <w:sz w:val="24"/>
          <w:szCs w:val="24"/>
          <w:lang w:eastAsia="zh-CN"/>
        </w:rPr>
        <w:t>鼓励</w:t>
      </w:r>
      <w:r w:rsidRPr="00C9496F">
        <w:rPr>
          <w:rFonts w:ascii="SimSun" w:hAnsi="SimSun" w:cs="SimSun" w:hint="eastAsia"/>
          <w:sz w:val="24"/>
          <w:szCs w:val="24"/>
          <w:lang w:eastAsia="zh-CN"/>
        </w:rPr>
        <w:t>缔约方在考虑到本国国情和</w:t>
      </w:r>
      <w:r>
        <w:rPr>
          <w:rFonts w:ascii="SimSun" w:hAnsi="SimSun" w:cs="SimSun" w:hint="eastAsia"/>
          <w:sz w:val="24"/>
          <w:szCs w:val="24"/>
          <w:lang w:eastAsia="zh-CN"/>
        </w:rPr>
        <w:t>法律</w:t>
      </w:r>
      <w:r w:rsidRPr="00C9496F">
        <w:rPr>
          <w:rFonts w:ascii="SimSun" w:hAnsi="SimSun" w:cs="SimSun" w:hint="eastAsia"/>
          <w:sz w:val="24"/>
          <w:szCs w:val="24"/>
          <w:lang w:eastAsia="zh-CN"/>
        </w:rPr>
        <w:t>的情况下</w:t>
      </w:r>
      <w:r>
        <w:rPr>
          <w:rFonts w:hint="eastAsia"/>
          <w:sz w:val="24"/>
          <w:szCs w:val="24"/>
          <w:lang w:eastAsia="zh-CN"/>
        </w:rPr>
        <w:t>：</w:t>
      </w:r>
    </w:p>
    <w:p w14:paraId="0EAE3C00"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(a)</w:t>
      </w:r>
      <w:r>
        <w:rPr>
          <w:sz w:val="24"/>
          <w:szCs w:val="24"/>
          <w:lang w:eastAsia="zh-CN"/>
        </w:rPr>
        <w:tab/>
      </w:r>
      <w:r>
        <w:rPr>
          <w:rFonts w:hint="eastAsia"/>
          <w:sz w:val="24"/>
          <w:szCs w:val="24"/>
          <w:lang w:eastAsia="zh-CN"/>
        </w:rPr>
        <w:t>将生物多样性教育纳入国家生物多样性战略和行动计划，在适用和适当情况下</w:t>
      </w:r>
      <w:r>
        <w:rPr>
          <w:rFonts w:hint="eastAsia"/>
          <w:sz w:val="24"/>
          <w:szCs w:val="24"/>
          <w:lang w:eastAsia="zh-CN"/>
        </w:rPr>
        <w:t>[</w:t>
      </w:r>
      <w:r>
        <w:rPr>
          <w:rFonts w:hint="eastAsia"/>
          <w:sz w:val="24"/>
          <w:szCs w:val="24"/>
          <w:lang w:eastAsia="zh-CN"/>
        </w:rPr>
        <w:t>使其与</w:t>
      </w:r>
      <w:r>
        <w:rPr>
          <w:rFonts w:hint="eastAsia"/>
          <w:sz w:val="24"/>
          <w:szCs w:val="24"/>
          <w:lang w:eastAsia="zh-CN"/>
        </w:rPr>
        <w:t>]</w:t>
      </w:r>
      <w:r>
        <w:rPr>
          <w:rFonts w:hint="eastAsia"/>
          <w:sz w:val="24"/>
          <w:szCs w:val="24"/>
          <w:lang w:eastAsia="zh-CN"/>
        </w:rPr>
        <w:t>国家和次国家教育计划</w:t>
      </w:r>
      <w:r>
        <w:rPr>
          <w:rFonts w:hint="eastAsia"/>
          <w:sz w:val="24"/>
          <w:szCs w:val="24"/>
          <w:lang w:eastAsia="zh-CN"/>
        </w:rPr>
        <w:t>[</w:t>
      </w:r>
      <w:r>
        <w:rPr>
          <w:rFonts w:hint="eastAsia"/>
          <w:sz w:val="24"/>
          <w:szCs w:val="24"/>
          <w:lang w:eastAsia="zh-CN"/>
        </w:rPr>
        <w:t>相一致</w:t>
      </w:r>
      <w:r>
        <w:rPr>
          <w:rFonts w:hint="eastAsia"/>
          <w:sz w:val="24"/>
          <w:szCs w:val="24"/>
          <w:lang w:eastAsia="zh-CN"/>
        </w:rPr>
        <w:t>]</w:t>
      </w:r>
      <w:r>
        <w:rPr>
          <w:rFonts w:hint="eastAsia"/>
          <w:sz w:val="24"/>
          <w:szCs w:val="24"/>
          <w:lang w:eastAsia="zh-CN"/>
        </w:rPr>
        <w:t>，同时考虑到《昆蒙框架》集体执行进度第一次全球审查的结果，并以现有教育监测框架为基础，</w:t>
      </w:r>
      <w:r w:rsidRPr="00546F1F">
        <w:rPr>
          <w:rFonts w:hint="eastAsia"/>
          <w:sz w:val="24"/>
          <w:szCs w:val="24"/>
          <w:lang w:eastAsia="zh-CN"/>
        </w:rPr>
        <w:t>包括考虑正规、非正规和非正式教育方案和举措</w:t>
      </w:r>
      <w:r>
        <w:rPr>
          <w:rFonts w:hint="eastAsia"/>
          <w:sz w:val="24"/>
          <w:szCs w:val="24"/>
          <w:lang w:eastAsia="zh-CN"/>
        </w:rPr>
        <w:t>；</w:t>
      </w:r>
    </w:p>
    <w:p w14:paraId="4D407B34"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(b)</w:t>
      </w:r>
      <w:r>
        <w:rPr>
          <w:sz w:val="24"/>
          <w:szCs w:val="24"/>
          <w:lang w:eastAsia="zh-CN"/>
        </w:rPr>
        <w:tab/>
      </w:r>
      <w:r>
        <w:rPr>
          <w:rFonts w:hint="eastAsia"/>
          <w:sz w:val="24"/>
          <w:szCs w:val="24"/>
          <w:lang w:eastAsia="zh-CN"/>
        </w:rPr>
        <w:t>酌情建立或加强国家机制或平台，协调相关部委、教育机构、科学组织和其他利益攸关方在生物多样性传播、教育和公众意识方面的工作，促进全球行动计划的协调一致执行；</w:t>
      </w:r>
    </w:p>
    <w:p w14:paraId="3DC3645D"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(c)</w:t>
      </w:r>
      <w:r>
        <w:rPr>
          <w:sz w:val="24"/>
          <w:szCs w:val="24"/>
          <w:lang w:eastAsia="zh-CN"/>
        </w:rPr>
        <w:tab/>
      </w:r>
      <w:r>
        <w:rPr>
          <w:rFonts w:hint="eastAsia"/>
          <w:sz w:val="24"/>
          <w:szCs w:val="24"/>
          <w:lang w:eastAsia="zh-CN"/>
        </w:rPr>
        <w:t>酌情建立或加强机制，将生物多样性科技信息转化为与政策相关且切实可行的传播产品，支持决策、教育和公众参与；</w:t>
      </w:r>
      <w:r>
        <w:rPr>
          <w:rFonts w:hint="eastAsia"/>
          <w:sz w:val="24"/>
          <w:szCs w:val="24"/>
          <w:lang w:eastAsia="zh-CN"/>
        </w:rPr>
        <w:t xml:space="preserve"> </w:t>
      </w:r>
    </w:p>
    <w:p w14:paraId="0BEE21E6"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rFonts w:ascii="SimHei" w:eastAsia="SimHei" w:hAnsi="SimHei"/>
          <w:lang w:eastAsia="zh-CN"/>
        </w:rPr>
      </w:pPr>
      <w:r>
        <w:rPr>
          <w:sz w:val="24"/>
          <w:szCs w:val="24"/>
          <w:lang w:eastAsia="zh-CN"/>
        </w:rPr>
        <w:t>(d)</w:t>
      </w:r>
      <w:r>
        <w:rPr>
          <w:sz w:val="24"/>
          <w:szCs w:val="24"/>
          <w:lang w:eastAsia="zh-CN"/>
        </w:rPr>
        <w:tab/>
      </w:r>
      <w:r>
        <w:rPr>
          <w:rFonts w:hint="eastAsia"/>
          <w:sz w:val="24"/>
          <w:szCs w:val="24"/>
          <w:lang w:eastAsia="zh-CN"/>
        </w:rPr>
        <w:t>结合国家教育体系和重点工作，将生物多样性和养护理念、生态系统管理与养护以及可持续利用考量纳入相关学科与课程，从而将生物多样性纳入正规教育课程的主流。</w:t>
      </w:r>
    </w:p>
    <w:p w14:paraId="49972D6D" w14:textId="77777777" w:rsidR="00A74163" w:rsidRPr="00D05510" w:rsidRDefault="00A74163" w:rsidP="00A74163">
      <w:pPr>
        <w:pStyle w:val="CBDAnnex"/>
        <w:tabs>
          <w:tab w:val="clear" w:pos="567"/>
        </w:tabs>
        <w:spacing w:before="240"/>
        <w:ind w:left="490"/>
        <w:rPr>
          <w:rFonts w:ascii="SimHei" w:hAnsi="SimHei"/>
          <w:sz w:val="24"/>
          <w:szCs w:val="24"/>
          <w:lang w:eastAsia="zh-CN"/>
        </w:rPr>
      </w:pPr>
      <w:r w:rsidRPr="00D05510">
        <w:rPr>
          <w:rFonts w:ascii="SimHei" w:hAnsi="SimHei" w:hint="eastAsia"/>
          <w:sz w:val="24"/>
          <w:szCs w:val="24"/>
          <w:lang w:eastAsia="zh-CN"/>
        </w:rPr>
        <w:t>附件</w:t>
      </w:r>
      <w:r w:rsidRPr="00D05510">
        <w:rPr>
          <w:rFonts w:ascii="SimHei" w:hAnsi="SimHei"/>
          <w:sz w:val="24"/>
          <w:szCs w:val="24"/>
          <w:lang w:eastAsia="zh-CN"/>
        </w:rPr>
        <w:t xml:space="preserve"> </w:t>
      </w:r>
      <w:r w:rsidRPr="00D05510">
        <w:rPr>
          <w:rFonts w:ascii="SimHei" w:hAnsi="SimHei"/>
          <w:sz w:val="24"/>
          <w:szCs w:val="24"/>
          <w:lang w:eastAsia="zh-CN"/>
        </w:rPr>
        <w:br/>
      </w:r>
      <w:r w:rsidRPr="00D05510">
        <w:rPr>
          <w:rFonts w:ascii="SimHei" w:hAnsi="SimHei" w:hint="eastAsia"/>
          <w:sz w:val="24"/>
          <w:szCs w:val="24"/>
          <w:lang w:eastAsia="zh-CN"/>
        </w:rPr>
        <w:t>生物多样性教育全球行动计划草案</w:t>
      </w:r>
    </w:p>
    <w:p w14:paraId="47B68344" w14:textId="77777777" w:rsidR="00A74163" w:rsidRPr="00111D91" w:rsidRDefault="00A74163" w:rsidP="00A74163">
      <w:pPr>
        <w:pStyle w:val="CBDH2"/>
        <w:tabs>
          <w:tab w:val="clear" w:pos="567"/>
          <w:tab w:val="clear" w:pos="1134"/>
          <w:tab w:val="clear" w:pos="1701"/>
        </w:tabs>
        <w:ind w:left="1134"/>
        <w:rPr>
          <w:szCs w:val="24"/>
          <w:lang w:eastAsia="zh-CN"/>
        </w:rPr>
      </w:pPr>
      <w:r w:rsidRPr="00111D91">
        <w:rPr>
          <w:szCs w:val="24"/>
          <w:lang w:eastAsia="zh-CN"/>
        </w:rPr>
        <w:t>一</w:t>
      </w:r>
      <w:r w:rsidRPr="00111D91">
        <w:rPr>
          <w:szCs w:val="24"/>
          <w:lang w:eastAsia="zh-CN"/>
        </w:rPr>
        <w:t>.</w:t>
      </w:r>
      <w:r w:rsidRPr="00111D91">
        <w:rPr>
          <w:szCs w:val="24"/>
          <w:lang w:eastAsia="zh-CN"/>
        </w:rPr>
        <w:tab/>
      </w:r>
      <w:r w:rsidRPr="00111D91">
        <w:rPr>
          <w:szCs w:val="24"/>
          <w:lang w:eastAsia="zh-CN"/>
        </w:rPr>
        <w:t>背景和</w:t>
      </w:r>
      <w:r>
        <w:rPr>
          <w:rFonts w:hint="eastAsia"/>
          <w:szCs w:val="24"/>
          <w:lang w:eastAsia="zh-CN"/>
        </w:rPr>
        <w:t>现况</w:t>
      </w:r>
    </w:p>
    <w:p w14:paraId="3FD6AB48"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1.</w:t>
      </w:r>
      <w:r w:rsidRPr="00111D91">
        <w:rPr>
          <w:sz w:val="24"/>
          <w:szCs w:val="24"/>
          <w:lang w:eastAsia="zh-CN"/>
        </w:rPr>
        <w:tab/>
      </w:r>
      <w:r w:rsidRPr="00111D91">
        <w:rPr>
          <w:sz w:val="24"/>
          <w:szCs w:val="24"/>
          <w:lang w:eastAsia="zh-CN"/>
        </w:rPr>
        <w:t>根据《生物多样性公约》</w:t>
      </w:r>
      <w:r w:rsidRPr="00111D91">
        <w:rPr>
          <w:rStyle w:val="FootnoteReference"/>
          <w:sz w:val="24"/>
          <w:szCs w:val="24"/>
        </w:rPr>
        <w:footnoteReference w:id="4"/>
      </w:r>
      <w:r w:rsidRPr="00111D91">
        <w:rPr>
          <w:sz w:val="24"/>
          <w:szCs w:val="24"/>
          <w:lang w:eastAsia="zh-CN"/>
        </w:rPr>
        <w:t>缔约方大会</w:t>
      </w:r>
      <w:r>
        <w:rPr>
          <w:rFonts w:hint="eastAsia"/>
          <w:sz w:val="24"/>
          <w:szCs w:val="24"/>
          <w:lang w:eastAsia="zh-CN"/>
        </w:rPr>
        <w:t>2024</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Pr>
          <w:rFonts w:hint="eastAsia"/>
          <w:sz w:val="24"/>
          <w:szCs w:val="24"/>
          <w:lang w:eastAsia="zh-CN"/>
        </w:rPr>
        <w:t>1</w:t>
      </w:r>
      <w:r>
        <w:rPr>
          <w:rFonts w:hint="eastAsia"/>
          <w:sz w:val="24"/>
          <w:szCs w:val="24"/>
          <w:lang w:eastAsia="zh-CN"/>
        </w:rPr>
        <w:t>日</w:t>
      </w:r>
      <w:r w:rsidRPr="00111D91">
        <w:rPr>
          <w:sz w:val="24"/>
          <w:szCs w:val="24"/>
          <w:lang w:eastAsia="zh-CN"/>
        </w:rPr>
        <w:t>第</w:t>
      </w:r>
      <w:hyperlink r:id="rId16" w:history="1">
        <w:r w:rsidRPr="00111D91">
          <w:rPr>
            <w:rStyle w:val="Hyperlink"/>
            <w:sz w:val="24"/>
            <w:szCs w:val="24"/>
            <w:lang w:eastAsia="zh-CN"/>
          </w:rPr>
          <w:t>16/10</w:t>
        </w:r>
      </w:hyperlink>
      <w:r w:rsidRPr="00111D91">
        <w:rPr>
          <w:sz w:val="24"/>
          <w:szCs w:val="24"/>
          <w:lang w:eastAsia="zh-CN"/>
        </w:rPr>
        <w:t>号决定的要求，</w:t>
      </w:r>
      <w:r w:rsidRPr="00111D91">
        <w:rPr>
          <w:sz w:val="24"/>
          <w:szCs w:val="24"/>
          <w:lang w:val="en-US" w:eastAsia="zh-CN"/>
        </w:rPr>
        <w:t>并根据该决定附件所载关于使传播、教育和公众意识工作方案与《昆明</w:t>
      </w:r>
      <w:r w:rsidRPr="00111D91">
        <w:rPr>
          <w:sz w:val="24"/>
          <w:szCs w:val="24"/>
          <w:lang w:val="en-US" w:eastAsia="zh-CN"/>
        </w:rPr>
        <w:t>-</w:t>
      </w:r>
      <w:r w:rsidRPr="00111D91">
        <w:rPr>
          <w:sz w:val="24"/>
          <w:szCs w:val="24"/>
          <w:lang w:val="en-US" w:eastAsia="zh-CN"/>
        </w:rPr>
        <w:t>蒙特利尔全</w:t>
      </w:r>
      <w:r w:rsidRPr="00111D91">
        <w:rPr>
          <w:sz w:val="24"/>
          <w:szCs w:val="24"/>
          <w:lang w:val="en-US" w:eastAsia="zh-CN"/>
        </w:rPr>
        <w:lastRenderedPageBreak/>
        <w:t>球生物多样性框架》</w:t>
      </w:r>
      <w:r w:rsidRPr="00111D91">
        <w:rPr>
          <w:rStyle w:val="FootnoteReference"/>
          <w:sz w:val="24"/>
          <w:szCs w:val="24"/>
        </w:rPr>
        <w:footnoteReference w:id="5"/>
      </w:r>
      <w:r w:rsidRPr="00111D91">
        <w:rPr>
          <w:sz w:val="24"/>
          <w:szCs w:val="24"/>
          <w:lang w:val="en-US" w:eastAsia="zh-CN"/>
        </w:rPr>
        <w:t>保持一致的建议行动，</w:t>
      </w:r>
      <w:r w:rsidRPr="00111D91">
        <w:rPr>
          <w:sz w:val="24"/>
          <w:szCs w:val="24"/>
          <w:lang w:eastAsia="zh-CN"/>
        </w:rPr>
        <w:t>执行秘书与缔约方、观察员、相关组织、土著人民和地方社区以及妇女和青年代表进行协商，包括与全球青年生物多样性网络协商，通过这样的合作和参与性进程，编写了生物多样性教育全球行动计划。联合国教育、科学及文化组织根据其教育任务，在促进协商和技术投入方面发挥了主导作用。</w:t>
      </w:r>
    </w:p>
    <w:p w14:paraId="2975D25B"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2.</w:t>
      </w:r>
      <w:r w:rsidRPr="00111D91">
        <w:rPr>
          <w:sz w:val="24"/>
          <w:szCs w:val="24"/>
          <w:lang w:eastAsia="zh-CN"/>
        </w:rPr>
        <w:tab/>
      </w:r>
      <w:r w:rsidRPr="00111D91">
        <w:rPr>
          <w:sz w:val="24"/>
          <w:szCs w:val="24"/>
          <w:lang w:eastAsia="zh-CN"/>
        </w:rPr>
        <w:t>该</w:t>
      </w:r>
      <w:r w:rsidRPr="00111D91">
        <w:rPr>
          <w:sz w:val="24"/>
          <w:szCs w:val="24"/>
          <w:lang w:val="en-US" w:eastAsia="zh-CN"/>
        </w:rPr>
        <w:t>全球计划旨在根据国家优先事项和</w:t>
      </w:r>
      <w:r>
        <w:rPr>
          <w:rFonts w:hint="eastAsia"/>
          <w:sz w:val="24"/>
          <w:szCs w:val="24"/>
          <w:lang w:val="en-US" w:eastAsia="zh-CN"/>
        </w:rPr>
        <w:t>具体情况</w:t>
      </w:r>
      <w:r w:rsidRPr="00111D91">
        <w:rPr>
          <w:sz w:val="24"/>
          <w:szCs w:val="24"/>
          <w:lang w:val="en-US" w:eastAsia="zh-CN"/>
        </w:rPr>
        <w:t>，通过培养符合《昆蒙框架》</w:t>
      </w:r>
      <w:r w:rsidRPr="00111D91">
        <w:rPr>
          <w:sz w:val="24"/>
          <w:szCs w:val="24"/>
          <w:lang w:val="en-US" w:eastAsia="zh-CN"/>
        </w:rPr>
        <w:t>2030</w:t>
      </w:r>
      <w:r w:rsidRPr="00111D91">
        <w:rPr>
          <w:sz w:val="24"/>
          <w:szCs w:val="24"/>
          <w:lang w:val="en-US" w:eastAsia="zh-CN"/>
        </w:rPr>
        <w:t>年行动目标的机构、管理和变革性领导力，加强知识、价值观、能力和技能，以支持行为转变以及个人和集体行动。</w:t>
      </w:r>
    </w:p>
    <w:p w14:paraId="2813C7CC"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3.</w:t>
      </w:r>
      <w:r w:rsidRPr="00111D91">
        <w:rPr>
          <w:sz w:val="24"/>
          <w:szCs w:val="24"/>
          <w:lang w:eastAsia="zh-CN"/>
        </w:rPr>
        <w:tab/>
      </w:r>
      <w:r w:rsidRPr="00111D91">
        <w:rPr>
          <w:sz w:val="24"/>
          <w:szCs w:val="24"/>
          <w:lang w:eastAsia="zh-CN"/>
        </w:rPr>
        <w:t>全球计划的结构、预期成果、优先领域和指示性行动考虑到了</w:t>
      </w:r>
      <w:r w:rsidRPr="00111D91">
        <w:rPr>
          <w:color w:val="000000"/>
          <w:sz w:val="24"/>
          <w:szCs w:val="24"/>
          <w:shd w:val="clear" w:color="auto" w:fill="FFFFFF"/>
          <w:lang w:eastAsia="zh-CN"/>
        </w:rPr>
        <w:t>在</w:t>
      </w:r>
      <w:r w:rsidRPr="00111D91">
        <w:rPr>
          <w:sz w:val="24"/>
          <w:szCs w:val="24"/>
          <w:lang w:eastAsia="zh-CN"/>
        </w:rPr>
        <w:t>协商（包括通过传播、教育和公众意识问题非正式咨询委员会进行的协商）</w:t>
      </w:r>
      <w:r w:rsidRPr="00111D91">
        <w:rPr>
          <w:sz w:val="24"/>
          <w:szCs w:val="24"/>
          <w:lang w:val="en-US" w:eastAsia="zh-CN"/>
        </w:rPr>
        <w:t>过程中收集到的意见</w:t>
      </w:r>
      <w:r w:rsidRPr="00111D91">
        <w:rPr>
          <w:sz w:val="24"/>
          <w:szCs w:val="24"/>
          <w:lang w:eastAsia="zh-CN"/>
        </w:rPr>
        <w:t>。</w:t>
      </w:r>
    </w:p>
    <w:p w14:paraId="19E4B5AD" w14:textId="77777777" w:rsidR="00A74163" w:rsidRPr="00976155" w:rsidRDefault="00A74163" w:rsidP="00A74163">
      <w:pPr>
        <w:pStyle w:val="CBDH3"/>
        <w:tabs>
          <w:tab w:val="clear" w:pos="567"/>
          <w:tab w:val="clear" w:pos="1134"/>
          <w:tab w:val="clear" w:pos="1701"/>
          <w:tab w:val="clear" w:pos="2268"/>
          <w:tab w:val="clear" w:pos="2835"/>
          <w:tab w:val="clear" w:pos="3402"/>
        </w:tabs>
        <w:spacing w:line="240" w:lineRule="atLeast"/>
        <w:ind w:left="490" w:firstLine="0"/>
        <w:jc w:val="both"/>
        <w:rPr>
          <w:sz w:val="24"/>
          <w:szCs w:val="24"/>
          <w:lang w:eastAsia="zh-CN"/>
        </w:rPr>
      </w:pPr>
      <w:r w:rsidRPr="00976155">
        <w:rPr>
          <w:sz w:val="24"/>
          <w:szCs w:val="24"/>
          <w:lang w:eastAsia="zh-CN"/>
        </w:rPr>
        <w:t>二</w:t>
      </w:r>
      <w:r w:rsidRPr="00976155">
        <w:rPr>
          <w:sz w:val="24"/>
          <w:szCs w:val="24"/>
          <w:lang w:eastAsia="zh-CN"/>
        </w:rPr>
        <w:t>.</w:t>
      </w:r>
      <w:r>
        <w:rPr>
          <w:sz w:val="24"/>
          <w:szCs w:val="24"/>
          <w:lang w:eastAsia="zh-CN"/>
        </w:rPr>
        <w:tab/>
      </w:r>
      <w:r w:rsidRPr="00976155">
        <w:rPr>
          <w:sz w:val="24"/>
          <w:szCs w:val="24"/>
          <w:lang w:eastAsia="zh-CN"/>
        </w:rPr>
        <w:t>宗旨</w:t>
      </w:r>
    </w:p>
    <w:p w14:paraId="761A7C25"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4.</w:t>
      </w:r>
      <w:r w:rsidRPr="00111D91">
        <w:rPr>
          <w:sz w:val="24"/>
          <w:szCs w:val="24"/>
          <w:lang w:eastAsia="zh-CN"/>
        </w:rPr>
        <w:tab/>
      </w:r>
      <w:r w:rsidRPr="00111D91">
        <w:rPr>
          <w:sz w:val="24"/>
          <w:szCs w:val="24"/>
          <w:lang w:eastAsia="zh-CN"/>
        </w:rPr>
        <w:t>全球计划的宗旨是支持《昆蒙框架》的有效</w:t>
      </w:r>
      <w:r>
        <w:rPr>
          <w:rFonts w:hint="eastAsia"/>
          <w:sz w:val="24"/>
          <w:szCs w:val="24"/>
          <w:lang w:eastAsia="zh-CN"/>
        </w:rPr>
        <w:t>执行</w:t>
      </w:r>
      <w:r w:rsidRPr="00111D91">
        <w:rPr>
          <w:sz w:val="24"/>
          <w:szCs w:val="24"/>
          <w:lang w:eastAsia="zh-CN"/>
        </w:rPr>
        <w:t>，并通过加强生物多样性教育，（将其作为根本性转变的战略促成条件）以及促进社会的长期参与和行动，为实现《昆蒙框架》的长期目标和行动目标，（包括《昆蒙框架》</w:t>
      </w:r>
      <w:r w:rsidRPr="00111D91">
        <w:rPr>
          <w:sz w:val="24"/>
          <w:szCs w:val="24"/>
          <w:lang w:eastAsia="zh-CN"/>
        </w:rPr>
        <w:t>K</w:t>
      </w:r>
      <w:r w:rsidRPr="00111D91">
        <w:rPr>
          <w:sz w:val="24"/>
          <w:szCs w:val="24"/>
          <w:lang w:eastAsia="zh-CN"/>
        </w:rPr>
        <w:t>部分所载与传播、教育、意识和接受有关的行动）做出可衡量的贡献</w:t>
      </w:r>
      <w:r w:rsidRPr="00111D91">
        <w:rPr>
          <w:rStyle w:val="FootnoteReference"/>
          <w:sz w:val="24"/>
          <w:szCs w:val="24"/>
        </w:rPr>
        <w:footnoteReference w:id="6"/>
      </w:r>
      <w:r w:rsidRPr="00111D91">
        <w:rPr>
          <w:sz w:val="24"/>
          <w:szCs w:val="24"/>
          <w:lang w:eastAsia="zh-CN"/>
        </w:rPr>
        <w:t>。所谓生物多样性教育，是指一种能够培育与自然和谐共处相一致的观念、结构和实践，并解决生物多样性丧失的直接、根本和结构性原因的教育，而不仅仅是单纯的知识传授和意识提升。</w:t>
      </w:r>
    </w:p>
    <w:p w14:paraId="71199086"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5.</w:t>
      </w:r>
      <w:r w:rsidRPr="00111D91">
        <w:rPr>
          <w:sz w:val="24"/>
          <w:szCs w:val="24"/>
          <w:lang w:eastAsia="zh-CN"/>
        </w:rPr>
        <w:tab/>
      </w:r>
      <w:r w:rsidRPr="00111D91">
        <w:rPr>
          <w:sz w:val="24"/>
          <w:szCs w:val="24"/>
          <w:lang w:val="en-US" w:eastAsia="zh-CN"/>
        </w:rPr>
        <w:t>全球计划提供一个灵活框架，其成果相互关联，通过正规、非正规和非正式学习推进生物多样性教育，支持</w:t>
      </w:r>
      <w:r w:rsidRPr="00111D91">
        <w:rPr>
          <w:sz w:val="24"/>
          <w:szCs w:val="24"/>
          <w:lang w:val="en-US" w:eastAsia="zh-CN"/>
        </w:rPr>
        <w:t>2030</w:t>
      </w:r>
      <w:r w:rsidRPr="00111D91">
        <w:rPr>
          <w:sz w:val="24"/>
          <w:szCs w:val="24"/>
          <w:lang w:val="en-US" w:eastAsia="zh-CN"/>
        </w:rPr>
        <w:t>年行动目标和《昆蒙框架》。其目的是通过加强知识、价值观和技能，帮助人们理解生物多样性与其日常生活息息相关，从而促进知情决策以及个人和集体行动，同时支持生物多样性保护方面的行动能力、系统思维和积极参与。</w:t>
      </w:r>
    </w:p>
    <w:p w14:paraId="7CCA52E5"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6.</w:t>
      </w:r>
      <w:r w:rsidRPr="00111D91">
        <w:rPr>
          <w:sz w:val="24"/>
          <w:szCs w:val="24"/>
          <w:lang w:eastAsia="zh-CN"/>
        </w:rPr>
        <w:tab/>
      </w:r>
      <w:r w:rsidRPr="00111D91">
        <w:rPr>
          <w:sz w:val="24"/>
          <w:szCs w:val="24"/>
          <w:lang w:eastAsia="zh-CN"/>
        </w:rPr>
        <w:t>全球计划涵盖截至</w:t>
      </w:r>
      <w:r w:rsidRPr="00111D91">
        <w:rPr>
          <w:sz w:val="24"/>
          <w:szCs w:val="24"/>
          <w:lang w:eastAsia="zh-CN"/>
        </w:rPr>
        <w:t>2030</w:t>
      </w:r>
      <w:r w:rsidRPr="00111D91">
        <w:rPr>
          <w:sz w:val="24"/>
          <w:szCs w:val="24"/>
          <w:lang w:eastAsia="zh-CN"/>
        </w:rPr>
        <w:t>年的时期，与《昆蒙框架》行动目标的时间框架</w:t>
      </w:r>
      <w:r>
        <w:rPr>
          <w:rFonts w:hint="eastAsia"/>
          <w:sz w:val="24"/>
          <w:szCs w:val="24"/>
          <w:lang w:eastAsia="zh-CN"/>
        </w:rPr>
        <w:t>相吻合</w:t>
      </w:r>
      <w:r w:rsidRPr="00111D91">
        <w:rPr>
          <w:sz w:val="24"/>
          <w:szCs w:val="24"/>
          <w:lang w:eastAsia="zh-CN"/>
        </w:rPr>
        <w:t>。缔约方大会第十八届和第十九届会议将审查其执行情况</w:t>
      </w:r>
      <w:r w:rsidRPr="00111D91">
        <w:rPr>
          <w:sz w:val="24"/>
          <w:szCs w:val="24"/>
          <w:lang w:val="en-US" w:eastAsia="zh-CN"/>
        </w:rPr>
        <w:t>。</w:t>
      </w:r>
    </w:p>
    <w:p w14:paraId="78DB22E2"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7.</w:t>
      </w:r>
      <w:r w:rsidRPr="00111D91">
        <w:rPr>
          <w:sz w:val="24"/>
          <w:szCs w:val="24"/>
          <w:lang w:eastAsia="zh-CN"/>
        </w:rPr>
        <w:tab/>
      </w:r>
      <w:r w:rsidRPr="00111D91">
        <w:rPr>
          <w:sz w:val="24"/>
          <w:szCs w:val="24"/>
          <w:lang w:eastAsia="zh-CN"/>
        </w:rPr>
        <w:t>全球计划旨在支持缔约方、次国家政府、土著人民和地方社区、妇女、青年以及其他相关利益攸关方和行为体，根据国家</w:t>
      </w:r>
      <w:r>
        <w:rPr>
          <w:rFonts w:hint="eastAsia"/>
          <w:sz w:val="24"/>
          <w:szCs w:val="24"/>
          <w:lang w:eastAsia="zh-CN"/>
        </w:rPr>
        <w:t>法律</w:t>
      </w:r>
      <w:r w:rsidRPr="00111D91">
        <w:rPr>
          <w:sz w:val="24"/>
          <w:szCs w:val="24"/>
          <w:lang w:eastAsia="zh-CN"/>
        </w:rPr>
        <w:t>和优先事项，通过</w:t>
      </w:r>
      <w:r>
        <w:rPr>
          <w:rFonts w:hint="eastAsia"/>
          <w:sz w:val="24"/>
          <w:szCs w:val="24"/>
          <w:lang w:eastAsia="zh-CN"/>
        </w:rPr>
        <w:t>在</w:t>
      </w:r>
      <w:r w:rsidRPr="00111D91">
        <w:rPr>
          <w:sz w:val="24"/>
          <w:szCs w:val="24"/>
          <w:lang w:eastAsia="zh-CN"/>
        </w:rPr>
        <w:t>伙伴关系支持下</w:t>
      </w:r>
      <w:r>
        <w:rPr>
          <w:rFonts w:hint="eastAsia"/>
          <w:sz w:val="24"/>
          <w:szCs w:val="24"/>
          <w:lang w:eastAsia="zh-CN"/>
        </w:rPr>
        <w:t>以及</w:t>
      </w:r>
      <w:r w:rsidRPr="00111D91">
        <w:rPr>
          <w:sz w:val="24"/>
          <w:szCs w:val="24"/>
          <w:lang w:eastAsia="zh-CN"/>
        </w:rPr>
        <w:t>土著人民和地方社区、妇女、青年和民间社会切实参与的自愿性、国家</w:t>
      </w:r>
      <w:r>
        <w:rPr>
          <w:rFonts w:hint="eastAsia"/>
          <w:sz w:val="24"/>
          <w:szCs w:val="24"/>
          <w:lang w:eastAsia="zh-CN"/>
        </w:rPr>
        <w:t>驱动</w:t>
      </w:r>
      <w:r w:rsidRPr="00111D91">
        <w:rPr>
          <w:sz w:val="24"/>
          <w:szCs w:val="24"/>
          <w:lang w:eastAsia="zh-CN"/>
        </w:rPr>
        <w:t>的</w:t>
      </w:r>
      <w:r>
        <w:rPr>
          <w:rFonts w:hint="eastAsia"/>
          <w:sz w:val="24"/>
          <w:szCs w:val="24"/>
          <w:lang w:eastAsia="zh-CN"/>
        </w:rPr>
        <w:t>执行</w:t>
      </w:r>
      <w:r w:rsidRPr="00111D91">
        <w:rPr>
          <w:sz w:val="24"/>
          <w:szCs w:val="24"/>
          <w:lang w:eastAsia="zh-CN"/>
        </w:rPr>
        <w:t>方式，推进生物多样性教育以及生物多样性可持续保护和恢复行动。</w:t>
      </w:r>
      <w:r>
        <w:rPr>
          <w:rFonts w:hint="eastAsia"/>
          <w:sz w:val="24"/>
          <w:szCs w:val="24"/>
          <w:lang w:eastAsia="zh-CN"/>
        </w:rPr>
        <w:t>全球</w:t>
      </w:r>
      <w:r w:rsidRPr="00111D91">
        <w:rPr>
          <w:sz w:val="24"/>
          <w:szCs w:val="24"/>
          <w:lang w:eastAsia="zh-CN"/>
        </w:rPr>
        <w:t>计划还应为相关教育工作提供指导，包括那些涉及生物多样性、气候变化、生态系统恢复和可持续发展之间联系的教育工作，同时保持其在《公约》下的核心重点。</w:t>
      </w:r>
    </w:p>
    <w:p w14:paraId="09D63682" w14:textId="77777777" w:rsidR="00A74163" w:rsidRPr="00111D91" w:rsidRDefault="00A74163" w:rsidP="00A74163">
      <w:pPr>
        <w:pStyle w:val="CBDNormalNumber"/>
        <w:numPr>
          <w:ilvl w:val="0"/>
          <w:numId w:val="0"/>
        </w:numPr>
        <w:tabs>
          <w:tab w:val="clear" w:pos="567"/>
        </w:tabs>
        <w:ind w:left="490"/>
        <w:rPr>
          <w:bCs/>
          <w:sz w:val="24"/>
          <w:szCs w:val="24"/>
          <w:lang w:eastAsia="zh-CN"/>
        </w:rPr>
      </w:pPr>
      <w:r w:rsidRPr="00111D91">
        <w:rPr>
          <w:sz w:val="24"/>
          <w:szCs w:val="24"/>
          <w:lang w:eastAsia="zh-CN"/>
        </w:rPr>
        <w:t>8.</w:t>
      </w:r>
      <w:r w:rsidRPr="00111D91">
        <w:rPr>
          <w:sz w:val="24"/>
          <w:szCs w:val="24"/>
          <w:lang w:eastAsia="zh-CN"/>
        </w:rPr>
        <w:tab/>
      </w:r>
      <w:r w:rsidRPr="00111D91">
        <w:rPr>
          <w:color w:val="000000"/>
          <w:sz w:val="24"/>
          <w:szCs w:val="24"/>
          <w:shd w:val="clear" w:color="auto" w:fill="FFFFFF"/>
          <w:lang w:eastAsia="zh-CN"/>
        </w:rPr>
        <w:t>各国应根据各自</w:t>
      </w:r>
      <w:r w:rsidRPr="00111D91">
        <w:rPr>
          <w:sz w:val="24"/>
          <w:szCs w:val="24"/>
          <w:lang w:eastAsia="zh-CN"/>
        </w:rPr>
        <w:t>不同国家背景、实际情况和优先事项，通过符合本国国家正规和非正规教育体系、能力和</w:t>
      </w:r>
      <w:r>
        <w:rPr>
          <w:rFonts w:hint="eastAsia"/>
          <w:sz w:val="24"/>
          <w:szCs w:val="24"/>
          <w:lang w:eastAsia="zh-CN"/>
        </w:rPr>
        <w:t>执行</w:t>
      </w:r>
      <w:r w:rsidRPr="00111D91">
        <w:rPr>
          <w:sz w:val="24"/>
          <w:szCs w:val="24"/>
          <w:lang w:eastAsia="zh-CN"/>
        </w:rPr>
        <w:t>途径的办法，</w:t>
      </w:r>
      <w:r>
        <w:rPr>
          <w:rFonts w:hint="eastAsia"/>
          <w:sz w:val="24"/>
          <w:szCs w:val="24"/>
          <w:lang w:eastAsia="zh-CN"/>
        </w:rPr>
        <w:t>执行</w:t>
      </w:r>
      <w:r w:rsidRPr="00111D91">
        <w:rPr>
          <w:sz w:val="24"/>
          <w:szCs w:val="24"/>
          <w:lang w:eastAsia="zh-CN"/>
        </w:rPr>
        <w:t>全球计划。</w:t>
      </w:r>
    </w:p>
    <w:p w14:paraId="79F5DD2F" w14:textId="77777777" w:rsidR="00A74163" w:rsidRPr="00413BF7" w:rsidRDefault="00A74163" w:rsidP="00A74163">
      <w:pPr>
        <w:pStyle w:val="CBDH3"/>
        <w:tabs>
          <w:tab w:val="clear" w:pos="567"/>
        </w:tabs>
        <w:ind w:left="490"/>
        <w:jc w:val="both"/>
        <w:rPr>
          <w:rFonts w:ascii="SimSun" w:hAnsi="SimSun"/>
          <w:sz w:val="24"/>
          <w:szCs w:val="24"/>
          <w:lang w:eastAsia="zh-CN"/>
        </w:rPr>
      </w:pPr>
      <w:r>
        <w:rPr>
          <w:rFonts w:ascii="SimSun" w:hAnsi="SimSun"/>
          <w:sz w:val="24"/>
          <w:szCs w:val="24"/>
          <w:lang w:eastAsia="zh-CN"/>
        </w:rPr>
        <w:lastRenderedPageBreak/>
        <w:tab/>
      </w:r>
      <w:r w:rsidRPr="00413BF7">
        <w:rPr>
          <w:rFonts w:ascii="SimSun" w:hAnsi="SimSun" w:hint="eastAsia"/>
          <w:sz w:val="24"/>
          <w:szCs w:val="24"/>
          <w:lang w:eastAsia="zh-CN"/>
        </w:rPr>
        <w:t>三</w:t>
      </w:r>
      <w:r w:rsidRPr="00413BF7">
        <w:rPr>
          <w:rFonts w:ascii="SimSun" w:hAnsi="SimSun"/>
          <w:sz w:val="24"/>
          <w:szCs w:val="24"/>
          <w:lang w:eastAsia="zh-CN"/>
        </w:rPr>
        <w:t>.</w:t>
      </w:r>
      <w:r w:rsidRPr="00413BF7">
        <w:rPr>
          <w:rFonts w:ascii="SimSun" w:hAnsi="SimSun"/>
          <w:sz w:val="24"/>
          <w:szCs w:val="24"/>
          <w:lang w:eastAsia="zh-CN"/>
        </w:rPr>
        <w:tab/>
      </w:r>
      <w:r>
        <w:rPr>
          <w:rFonts w:ascii="SimSun" w:hAnsi="SimSun" w:hint="eastAsia"/>
          <w:sz w:val="24"/>
          <w:szCs w:val="24"/>
          <w:lang w:eastAsia="zh-CN"/>
        </w:rPr>
        <w:t>执行工作</w:t>
      </w:r>
      <w:r w:rsidRPr="00413BF7">
        <w:rPr>
          <w:rFonts w:ascii="SimSun" w:hAnsi="SimSun" w:hint="eastAsia"/>
          <w:sz w:val="24"/>
          <w:szCs w:val="24"/>
          <w:lang w:eastAsia="zh-CN"/>
        </w:rPr>
        <w:t>的指导原则</w:t>
      </w:r>
    </w:p>
    <w:p w14:paraId="68334A9C" w14:textId="77777777" w:rsidR="00A74163" w:rsidRPr="00413BF7" w:rsidRDefault="00A74163" w:rsidP="00A74163">
      <w:pPr>
        <w:pStyle w:val="CBDNormalNumber"/>
        <w:numPr>
          <w:ilvl w:val="0"/>
          <w:numId w:val="0"/>
        </w:numPr>
        <w:tabs>
          <w:tab w:val="clear" w:pos="567"/>
        </w:tabs>
        <w:ind w:left="490"/>
        <w:rPr>
          <w:rFonts w:ascii="SimSun" w:hAnsi="SimSun"/>
          <w:sz w:val="24"/>
          <w:szCs w:val="24"/>
          <w:lang w:eastAsia="zh-CN"/>
        </w:rPr>
      </w:pPr>
      <w:r w:rsidRPr="002B7D98">
        <w:rPr>
          <w:sz w:val="24"/>
          <w:szCs w:val="24"/>
          <w:lang w:eastAsia="zh-CN"/>
        </w:rPr>
        <w:t>9.</w:t>
      </w:r>
      <w:r w:rsidRPr="00413BF7">
        <w:rPr>
          <w:rFonts w:ascii="SimSun" w:hAnsi="SimSun"/>
          <w:sz w:val="24"/>
          <w:szCs w:val="24"/>
          <w:lang w:eastAsia="zh-CN"/>
        </w:rPr>
        <w:tab/>
      </w:r>
      <w:r>
        <w:rPr>
          <w:rFonts w:ascii="SimSun" w:hAnsi="SimSun" w:cs="Segoe UI" w:hint="eastAsia"/>
          <w:color w:val="000000"/>
          <w:sz w:val="24"/>
          <w:szCs w:val="24"/>
          <w:shd w:val="clear" w:color="auto" w:fill="FFFFFF"/>
          <w:lang w:eastAsia="zh-CN"/>
        </w:rPr>
        <w:t>执行</w:t>
      </w:r>
      <w:r w:rsidRPr="00413BF7">
        <w:rPr>
          <w:rFonts w:ascii="SimSun" w:hAnsi="SimSun"/>
          <w:sz w:val="24"/>
          <w:szCs w:val="24"/>
          <w:lang w:eastAsia="zh-CN"/>
        </w:rPr>
        <w:t>全球计划的</w:t>
      </w:r>
      <w:r w:rsidRPr="00413BF7">
        <w:rPr>
          <w:rFonts w:ascii="SimSun" w:hAnsi="SimSun" w:hint="eastAsia"/>
          <w:sz w:val="24"/>
          <w:szCs w:val="24"/>
          <w:lang w:eastAsia="zh-CN"/>
        </w:rPr>
        <w:t>工作</w:t>
      </w:r>
      <w:r w:rsidRPr="00413BF7">
        <w:rPr>
          <w:rFonts w:ascii="SimSun" w:hAnsi="SimSun"/>
          <w:sz w:val="24"/>
          <w:szCs w:val="24"/>
          <w:lang w:eastAsia="zh-CN"/>
        </w:rPr>
        <w:t>将遵循以下原则，这些原则</w:t>
      </w:r>
      <w:r w:rsidRPr="00413BF7">
        <w:rPr>
          <w:rFonts w:ascii="SimSun" w:hAnsi="SimSun" w:hint="eastAsia"/>
          <w:sz w:val="24"/>
          <w:szCs w:val="24"/>
          <w:lang w:eastAsia="zh-CN"/>
        </w:rPr>
        <w:t>符合</w:t>
      </w:r>
      <w:r w:rsidRPr="00413BF7">
        <w:rPr>
          <w:rFonts w:ascii="SimSun" w:hAnsi="SimSun"/>
          <w:sz w:val="24"/>
          <w:szCs w:val="24"/>
          <w:lang w:eastAsia="zh-CN"/>
        </w:rPr>
        <w:t>《公约》和《</w:t>
      </w:r>
      <w:r w:rsidRPr="00413BF7">
        <w:rPr>
          <w:rFonts w:ascii="SimSun" w:hAnsi="SimSun" w:hint="eastAsia"/>
          <w:sz w:val="24"/>
          <w:szCs w:val="24"/>
          <w:lang w:eastAsia="zh-CN"/>
        </w:rPr>
        <w:t>昆蒙</w:t>
      </w:r>
      <w:r w:rsidRPr="00413BF7">
        <w:rPr>
          <w:rFonts w:ascii="SimSun" w:hAnsi="SimSun"/>
          <w:sz w:val="24"/>
          <w:szCs w:val="24"/>
          <w:lang w:eastAsia="zh-CN"/>
        </w:rPr>
        <w:t>框架》，并支持在不同背景下以连贯一致、自愿和国家驱动的方式实施</w:t>
      </w:r>
      <w:r w:rsidRPr="00413BF7">
        <w:rPr>
          <w:rFonts w:ascii="SimSun" w:hAnsi="SimSun" w:hint="eastAsia"/>
          <w:sz w:val="24"/>
          <w:szCs w:val="24"/>
          <w:lang w:eastAsia="zh-CN"/>
        </w:rPr>
        <w:t>：</w:t>
      </w:r>
    </w:p>
    <w:p w14:paraId="12C22A4D" w14:textId="77777777" w:rsidR="00A74163" w:rsidRPr="00413BF7"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413BF7">
        <w:rPr>
          <w:rFonts w:ascii="SimSun" w:hAnsi="SimSun"/>
          <w:sz w:val="24"/>
          <w:szCs w:val="24"/>
          <w:lang w:eastAsia="zh-CN"/>
        </w:rPr>
        <w:t>生物多样性教育，包括加强政府、企业、金融</w:t>
      </w:r>
      <w:r w:rsidRPr="00413BF7">
        <w:rPr>
          <w:rFonts w:ascii="SimSun" w:hAnsi="SimSun" w:hint="eastAsia"/>
          <w:sz w:val="24"/>
          <w:szCs w:val="24"/>
          <w:lang w:eastAsia="zh-CN"/>
        </w:rPr>
        <w:t>界</w:t>
      </w:r>
      <w:r w:rsidRPr="00413BF7">
        <w:rPr>
          <w:rFonts w:ascii="SimSun" w:hAnsi="SimSun"/>
          <w:sz w:val="24"/>
          <w:szCs w:val="24"/>
          <w:lang w:eastAsia="zh-CN"/>
        </w:rPr>
        <w:t>和社会的生物多样性</w:t>
      </w:r>
      <w:r w:rsidRPr="00413BF7">
        <w:rPr>
          <w:rFonts w:ascii="SimSun" w:hAnsi="SimSun" w:hint="eastAsia"/>
          <w:sz w:val="24"/>
          <w:szCs w:val="24"/>
          <w:lang w:eastAsia="zh-CN"/>
        </w:rPr>
        <w:t>素养</w:t>
      </w:r>
      <w:r w:rsidRPr="00413BF7">
        <w:rPr>
          <w:rFonts w:ascii="SimSun" w:hAnsi="SimSun"/>
          <w:sz w:val="24"/>
          <w:szCs w:val="24"/>
          <w:lang w:eastAsia="zh-CN"/>
        </w:rPr>
        <w:t>、</w:t>
      </w:r>
      <w:r>
        <w:rPr>
          <w:rFonts w:ascii="SimSun" w:hAnsi="SimSun" w:hint="eastAsia"/>
          <w:sz w:val="24"/>
          <w:szCs w:val="24"/>
          <w:lang w:eastAsia="zh-CN"/>
        </w:rPr>
        <w:t>价值观、权责和技能、</w:t>
      </w:r>
      <w:r w:rsidRPr="00413BF7">
        <w:rPr>
          <w:rFonts w:ascii="SimSun" w:hAnsi="SimSun"/>
          <w:sz w:val="24"/>
          <w:szCs w:val="24"/>
          <w:lang w:eastAsia="zh-CN"/>
        </w:rPr>
        <w:t>决策能力和领导力，</w:t>
      </w:r>
      <w:r>
        <w:rPr>
          <w:rFonts w:ascii="SimSun" w:hAnsi="SimSun" w:hint="eastAsia"/>
          <w:sz w:val="24"/>
          <w:szCs w:val="24"/>
          <w:lang w:eastAsia="zh-CN"/>
        </w:rPr>
        <w:t>是</w:t>
      </w:r>
      <w:r w:rsidRPr="00413BF7">
        <w:rPr>
          <w:rFonts w:ascii="SimSun" w:hAnsi="SimSun"/>
          <w:sz w:val="24"/>
          <w:szCs w:val="24"/>
          <w:lang w:eastAsia="zh-CN"/>
        </w:rPr>
        <w:t>实现《</w:t>
      </w:r>
      <w:r w:rsidRPr="00413BF7">
        <w:rPr>
          <w:rFonts w:ascii="SimSun" w:hAnsi="SimSun" w:hint="eastAsia"/>
          <w:sz w:val="24"/>
          <w:szCs w:val="24"/>
          <w:lang w:eastAsia="zh-CN"/>
        </w:rPr>
        <w:t>昆蒙</w:t>
      </w:r>
      <w:r w:rsidRPr="00413BF7">
        <w:rPr>
          <w:rFonts w:ascii="SimSun" w:hAnsi="SimSun"/>
          <w:sz w:val="24"/>
          <w:szCs w:val="24"/>
          <w:lang w:eastAsia="zh-CN"/>
        </w:rPr>
        <w:t>框架》</w:t>
      </w:r>
      <w:r>
        <w:rPr>
          <w:rFonts w:ascii="SimSun" w:hAnsi="SimSun" w:hint="eastAsia"/>
          <w:sz w:val="24"/>
          <w:szCs w:val="24"/>
          <w:lang w:eastAsia="zh-CN"/>
        </w:rPr>
        <w:t>长期</w:t>
      </w:r>
      <w:r w:rsidRPr="00413BF7">
        <w:rPr>
          <w:rFonts w:ascii="SimSun" w:hAnsi="SimSun"/>
          <w:sz w:val="24"/>
          <w:szCs w:val="24"/>
          <w:lang w:eastAsia="zh-CN"/>
        </w:rPr>
        <w:t>目标和</w:t>
      </w:r>
      <w:r w:rsidRPr="00413BF7">
        <w:rPr>
          <w:rFonts w:ascii="SimSun" w:hAnsi="SimSun" w:hint="eastAsia"/>
          <w:sz w:val="24"/>
          <w:szCs w:val="24"/>
          <w:lang w:eastAsia="zh-CN"/>
        </w:rPr>
        <w:t>行动</w:t>
      </w:r>
      <w:r w:rsidRPr="00413BF7">
        <w:rPr>
          <w:rFonts w:ascii="SimSun" w:hAnsi="SimSun"/>
          <w:sz w:val="24"/>
          <w:szCs w:val="24"/>
          <w:lang w:eastAsia="zh-CN"/>
        </w:rPr>
        <w:t>目标</w:t>
      </w:r>
      <w:r>
        <w:rPr>
          <w:rFonts w:ascii="SimSun" w:hAnsi="SimSun" w:hint="eastAsia"/>
          <w:sz w:val="24"/>
          <w:szCs w:val="24"/>
          <w:lang w:eastAsia="zh-CN"/>
        </w:rPr>
        <w:t>的</w:t>
      </w:r>
      <w:r w:rsidRPr="00413BF7">
        <w:rPr>
          <w:rFonts w:ascii="SimSun" w:hAnsi="SimSun"/>
          <w:sz w:val="24"/>
          <w:szCs w:val="24"/>
          <w:lang w:eastAsia="zh-CN"/>
        </w:rPr>
        <w:t>基础</w:t>
      </w:r>
      <w:r>
        <w:rPr>
          <w:rFonts w:ascii="SimSun" w:hAnsi="SimSun" w:hint="eastAsia"/>
          <w:sz w:val="24"/>
          <w:szCs w:val="24"/>
          <w:lang w:eastAsia="zh-CN"/>
        </w:rPr>
        <w:t>；</w:t>
      </w:r>
    </w:p>
    <w:p w14:paraId="3DDD8777" w14:textId="77777777" w:rsidR="00A74163" w:rsidRPr="00413BF7"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FA516A">
        <w:rPr>
          <w:rFonts w:ascii="SimSun" w:hAnsi="SimSun"/>
          <w:sz w:val="24"/>
          <w:szCs w:val="24"/>
          <w:lang w:eastAsia="zh-CN"/>
        </w:rPr>
        <w:t>生物多样性教育是终身</w:t>
      </w:r>
      <w:r w:rsidRPr="00FA516A">
        <w:rPr>
          <w:rFonts w:ascii="SimSun" w:hAnsi="SimSun" w:hint="eastAsia"/>
          <w:sz w:val="24"/>
          <w:szCs w:val="24"/>
          <w:lang w:eastAsia="zh-CN"/>
        </w:rPr>
        <w:t>教育</w:t>
      </w:r>
      <w:r w:rsidRPr="00413BF7">
        <w:rPr>
          <w:rFonts w:ascii="SimSun" w:hAnsi="SimSun"/>
          <w:sz w:val="24"/>
          <w:szCs w:val="24"/>
          <w:lang w:eastAsia="zh-CN"/>
        </w:rPr>
        <w:t>，在</w:t>
      </w:r>
      <w:r w:rsidRPr="00413BF7">
        <w:rPr>
          <w:rFonts w:ascii="SimSun" w:hAnsi="SimSun" w:hint="eastAsia"/>
          <w:sz w:val="24"/>
          <w:szCs w:val="24"/>
          <w:lang w:eastAsia="zh-CN"/>
        </w:rPr>
        <w:t>正规</w:t>
      </w:r>
      <w:r w:rsidRPr="00413BF7">
        <w:rPr>
          <w:rFonts w:ascii="SimSun" w:hAnsi="SimSun"/>
          <w:sz w:val="24"/>
          <w:szCs w:val="24"/>
          <w:lang w:eastAsia="zh-CN"/>
        </w:rPr>
        <w:t>、非</w:t>
      </w:r>
      <w:r w:rsidRPr="00413BF7">
        <w:rPr>
          <w:rFonts w:ascii="SimSun" w:hAnsi="SimSun" w:hint="eastAsia"/>
          <w:sz w:val="24"/>
          <w:szCs w:val="24"/>
          <w:lang w:eastAsia="zh-CN"/>
        </w:rPr>
        <w:t>正规</w:t>
      </w:r>
      <w:r w:rsidRPr="00413BF7">
        <w:rPr>
          <w:rFonts w:ascii="SimSun" w:hAnsi="SimSun"/>
          <w:sz w:val="24"/>
          <w:szCs w:val="24"/>
          <w:lang w:eastAsia="zh-CN"/>
        </w:rPr>
        <w:t>和非正式的背景下进行，涉及广泛的行为</w:t>
      </w:r>
      <w:r w:rsidRPr="00413BF7">
        <w:rPr>
          <w:rFonts w:ascii="SimSun" w:hAnsi="SimSun" w:hint="eastAsia"/>
          <w:sz w:val="24"/>
          <w:szCs w:val="24"/>
          <w:lang w:eastAsia="zh-CN"/>
        </w:rPr>
        <w:t>体</w:t>
      </w:r>
      <w:r>
        <w:rPr>
          <w:rFonts w:ascii="SimSun" w:hAnsi="SimSun" w:hint="eastAsia"/>
          <w:sz w:val="24"/>
          <w:szCs w:val="24"/>
          <w:lang w:eastAsia="zh-CN"/>
        </w:rPr>
        <w:t>（包括土著人民和地方社区、妇女和青年）</w:t>
      </w:r>
      <w:r w:rsidRPr="00413BF7">
        <w:rPr>
          <w:rFonts w:ascii="SimSun" w:hAnsi="SimSun"/>
          <w:sz w:val="24"/>
          <w:szCs w:val="24"/>
          <w:lang w:eastAsia="zh-CN"/>
        </w:rPr>
        <w:t>和地点，包括机构、部门、社区和</w:t>
      </w:r>
      <w:r w:rsidRPr="00413BF7">
        <w:rPr>
          <w:rFonts w:ascii="SimSun" w:hAnsi="SimSun" w:hint="eastAsia"/>
          <w:sz w:val="24"/>
          <w:szCs w:val="24"/>
          <w:lang w:eastAsia="zh-CN"/>
        </w:rPr>
        <w:t>社交场所</w:t>
      </w:r>
      <w:r w:rsidRPr="00413BF7">
        <w:rPr>
          <w:rFonts w:ascii="SimSun" w:hAnsi="SimSun"/>
          <w:sz w:val="24"/>
          <w:szCs w:val="24"/>
          <w:lang w:eastAsia="zh-CN"/>
        </w:rPr>
        <w:t>，</w:t>
      </w:r>
      <w:r w:rsidRPr="00413BF7">
        <w:rPr>
          <w:rFonts w:ascii="SimSun" w:hAnsi="SimSun" w:hint="eastAsia"/>
          <w:sz w:val="24"/>
          <w:szCs w:val="24"/>
          <w:lang w:eastAsia="zh-CN"/>
        </w:rPr>
        <w:t>采取</w:t>
      </w:r>
      <w:r w:rsidRPr="00413BF7">
        <w:rPr>
          <w:rFonts w:ascii="SimSun" w:hAnsi="SimSun"/>
          <w:sz w:val="24"/>
          <w:szCs w:val="24"/>
          <w:lang w:eastAsia="zh-CN"/>
        </w:rPr>
        <w:t>全社会</w:t>
      </w:r>
      <w:r>
        <w:rPr>
          <w:rFonts w:ascii="SimSun" w:hAnsi="SimSun" w:hint="eastAsia"/>
          <w:sz w:val="24"/>
          <w:szCs w:val="24"/>
          <w:lang w:eastAsia="zh-CN"/>
        </w:rPr>
        <w:t>方法；</w:t>
      </w:r>
    </w:p>
    <w:p w14:paraId="76A2C29C" w14:textId="77777777" w:rsidR="00A74163" w:rsidRPr="00413BF7"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413BF7">
        <w:rPr>
          <w:rFonts w:ascii="SimSun" w:hAnsi="SimSun"/>
          <w:sz w:val="24"/>
          <w:szCs w:val="24"/>
          <w:lang w:eastAsia="zh-CN"/>
        </w:rPr>
        <w:t>生物多样性教育</w:t>
      </w:r>
      <w:r w:rsidRPr="00413BF7">
        <w:rPr>
          <w:rFonts w:ascii="SimSun" w:hAnsi="SimSun" w:hint="eastAsia"/>
          <w:sz w:val="24"/>
          <w:szCs w:val="24"/>
          <w:lang w:eastAsia="zh-CN"/>
        </w:rPr>
        <w:t>应该采取</w:t>
      </w:r>
      <w:r w:rsidRPr="00413BF7">
        <w:rPr>
          <w:rFonts w:ascii="SimSun" w:hAnsi="SimSun"/>
          <w:sz w:val="24"/>
          <w:szCs w:val="24"/>
          <w:lang w:eastAsia="zh-CN"/>
        </w:rPr>
        <w:t>多元、整体</w:t>
      </w:r>
      <w:r>
        <w:rPr>
          <w:rFonts w:ascii="SimSun" w:hAnsi="SimSun" w:hint="eastAsia"/>
          <w:sz w:val="24"/>
          <w:szCs w:val="24"/>
          <w:lang w:eastAsia="zh-CN"/>
        </w:rPr>
        <w:t>、性别平等</w:t>
      </w:r>
      <w:r w:rsidRPr="00413BF7">
        <w:rPr>
          <w:rFonts w:ascii="SimSun" w:hAnsi="SimSun"/>
          <w:sz w:val="24"/>
          <w:szCs w:val="24"/>
          <w:lang w:eastAsia="zh-CN"/>
        </w:rPr>
        <w:t>和公平</w:t>
      </w:r>
      <w:r w:rsidRPr="00413BF7">
        <w:rPr>
          <w:rFonts w:ascii="SimSun" w:hAnsi="SimSun" w:hint="eastAsia"/>
          <w:sz w:val="24"/>
          <w:szCs w:val="24"/>
          <w:lang w:eastAsia="zh-CN"/>
        </w:rPr>
        <w:t>方法</w:t>
      </w:r>
      <w:r w:rsidRPr="00413BF7">
        <w:rPr>
          <w:rFonts w:ascii="SimSun" w:hAnsi="SimSun"/>
          <w:sz w:val="24"/>
          <w:szCs w:val="24"/>
          <w:lang w:eastAsia="zh-CN"/>
        </w:rPr>
        <w:t>，承认和融合多样知识体系和世界观，包括土著人民和地方社区</w:t>
      </w:r>
      <w:r>
        <w:rPr>
          <w:rFonts w:ascii="SimSun" w:hAnsi="SimSun" w:hint="eastAsia"/>
          <w:sz w:val="24"/>
          <w:szCs w:val="24"/>
          <w:lang w:eastAsia="zh-CN"/>
        </w:rPr>
        <w:t>、妇女和青年</w:t>
      </w:r>
      <w:r w:rsidRPr="00413BF7">
        <w:rPr>
          <w:rFonts w:ascii="SimSun" w:hAnsi="SimSun"/>
          <w:sz w:val="24"/>
          <w:szCs w:val="24"/>
          <w:lang w:eastAsia="zh-CN"/>
        </w:rPr>
        <w:t>的知识体系和世界观，促进共创、跨文化学习和代际知识交流</w:t>
      </w:r>
      <w:r>
        <w:rPr>
          <w:rFonts w:ascii="SimSun" w:hAnsi="SimSun" w:hint="eastAsia"/>
          <w:sz w:val="24"/>
          <w:szCs w:val="24"/>
          <w:lang w:eastAsia="zh-CN"/>
        </w:rPr>
        <w:t>；</w:t>
      </w:r>
    </w:p>
    <w:p w14:paraId="5D10C777" w14:textId="77777777" w:rsidR="00A74163" w:rsidRPr="00413BF7"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FA516A">
        <w:rPr>
          <w:rFonts w:ascii="SimSun" w:hAnsi="SimSun"/>
          <w:sz w:val="24"/>
          <w:szCs w:val="24"/>
          <w:lang w:eastAsia="zh-CN"/>
        </w:rPr>
        <w:t>推进生物多样性教育的行动应针对具体情况</w:t>
      </w:r>
      <w:r w:rsidRPr="00413BF7">
        <w:rPr>
          <w:rFonts w:ascii="SimSun" w:hAnsi="SimSun" w:hint="eastAsia"/>
          <w:sz w:val="24"/>
          <w:szCs w:val="24"/>
          <w:lang w:eastAsia="zh-CN"/>
        </w:rPr>
        <w:t>，具有</w:t>
      </w:r>
      <w:r w:rsidRPr="00413BF7">
        <w:rPr>
          <w:rFonts w:ascii="SimSun" w:hAnsi="SimSun"/>
          <w:sz w:val="24"/>
          <w:szCs w:val="24"/>
          <w:lang w:eastAsia="zh-CN"/>
        </w:rPr>
        <w:t>包容性和适应性，并反映国家优先事项、教育体系、机构安排以及多样化的文化、社会、经济和生态环境，包括地方、</w:t>
      </w:r>
      <w:r>
        <w:rPr>
          <w:rFonts w:ascii="SimSun" w:hAnsi="SimSun" w:hint="eastAsia"/>
          <w:sz w:val="24"/>
          <w:szCs w:val="24"/>
          <w:lang w:eastAsia="zh-CN"/>
        </w:rPr>
        <w:t>次国家、</w:t>
      </w:r>
      <w:r w:rsidRPr="00413BF7">
        <w:rPr>
          <w:rFonts w:ascii="SimSun" w:hAnsi="SimSun"/>
          <w:sz w:val="24"/>
          <w:szCs w:val="24"/>
          <w:lang w:eastAsia="zh-CN"/>
        </w:rPr>
        <w:t>国家和区域各级的环境</w:t>
      </w:r>
      <w:r>
        <w:rPr>
          <w:rFonts w:ascii="SimSun" w:hAnsi="SimSun" w:hint="eastAsia"/>
          <w:sz w:val="24"/>
          <w:szCs w:val="24"/>
          <w:lang w:eastAsia="zh-CN"/>
        </w:rPr>
        <w:t>；</w:t>
      </w:r>
    </w:p>
    <w:p w14:paraId="67C1168A" w14:textId="77777777" w:rsidR="00A74163" w:rsidRPr="00FA516A"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413BF7">
        <w:rPr>
          <w:rFonts w:ascii="SimSun" w:hAnsi="SimSun"/>
          <w:sz w:val="24"/>
          <w:szCs w:val="24"/>
          <w:lang w:eastAsia="zh-CN"/>
        </w:rPr>
        <w:t>生物多样性教育应</w:t>
      </w:r>
      <w:r>
        <w:rPr>
          <w:rFonts w:ascii="SimSun" w:hAnsi="SimSun" w:hint="eastAsia"/>
          <w:sz w:val="24"/>
          <w:szCs w:val="24"/>
          <w:lang w:eastAsia="zh-CN"/>
        </w:rPr>
        <w:t>以体验</w:t>
      </w:r>
      <w:r w:rsidRPr="00413BF7">
        <w:rPr>
          <w:rFonts w:ascii="SimSun" w:hAnsi="SimSun"/>
          <w:sz w:val="24"/>
          <w:szCs w:val="24"/>
          <w:lang w:eastAsia="zh-CN"/>
        </w:rPr>
        <w:t>和</w:t>
      </w:r>
      <w:r>
        <w:rPr>
          <w:rFonts w:ascii="SimSun" w:hAnsi="SimSun" w:hint="eastAsia"/>
          <w:sz w:val="24"/>
          <w:szCs w:val="24"/>
          <w:lang w:eastAsia="zh-CN"/>
        </w:rPr>
        <w:t>在地和项目</w:t>
      </w:r>
      <w:r w:rsidRPr="00413BF7">
        <w:rPr>
          <w:rFonts w:ascii="SimSun" w:hAnsi="SimSun"/>
          <w:sz w:val="24"/>
          <w:szCs w:val="24"/>
          <w:lang w:eastAsia="zh-CN"/>
        </w:rPr>
        <w:t>学习</w:t>
      </w:r>
      <w:r>
        <w:rPr>
          <w:rFonts w:ascii="SimSun" w:hAnsi="SimSun" w:hint="eastAsia"/>
          <w:sz w:val="24"/>
          <w:szCs w:val="24"/>
          <w:lang w:eastAsia="zh-CN"/>
        </w:rPr>
        <w:t>为</w:t>
      </w:r>
      <w:r w:rsidRPr="00413BF7">
        <w:rPr>
          <w:rFonts w:ascii="SimSun" w:hAnsi="SimSun"/>
          <w:sz w:val="24"/>
          <w:szCs w:val="24"/>
          <w:lang w:eastAsia="zh-CN"/>
        </w:rPr>
        <w:t>基础，以促进与自然、文化和生活环境的直接接触，</w:t>
      </w:r>
      <w:r>
        <w:rPr>
          <w:rFonts w:ascii="SimSun" w:hAnsi="SimSun" w:hint="eastAsia"/>
          <w:sz w:val="24"/>
          <w:szCs w:val="24"/>
          <w:lang w:eastAsia="zh-CN"/>
        </w:rPr>
        <w:t>并让学习者参与具体、与本地相关和解决问题的活动，并且能够以在线教育为补充；</w:t>
      </w:r>
    </w:p>
    <w:p w14:paraId="758AA510" w14:textId="77777777" w:rsidR="00A74163" w:rsidRPr="00413BF7"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FA516A">
        <w:rPr>
          <w:rFonts w:ascii="SimSun" w:hAnsi="SimSun"/>
          <w:sz w:val="24"/>
          <w:szCs w:val="24"/>
          <w:lang w:eastAsia="zh-CN"/>
        </w:rPr>
        <w:t>推进生物多样性教育的行动应促进</w:t>
      </w:r>
      <w:r w:rsidRPr="00FA516A">
        <w:rPr>
          <w:rFonts w:ascii="SimSun" w:hAnsi="SimSun" w:hint="eastAsia"/>
          <w:sz w:val="24"/>
          <w:szCs w:val="24"/>
          <w:lang w:eastAsia="zh-CN"/>
        </w:rPr>
        <w:t>在</w:t>
      </w:r>
      <w:r w:rsidRPr="00FA516A">
        <w:rPr>
          <w:rFonts w:ascii="SimSun" w:hAnsi="SimSun"/>
          <w:sz w:val="24"/>
          <w:szCs w:val="24"/>
          <w:lang w:eastAsia="zh-CN"/>
        </w:rPr>
        <w:t>缔约方</w:t>
      </w:r>
      <w:r w:rsidRPr="00413BF7">
        <w:rPr>
          <w:rFonts w:ascii="SimSun" w:hAnsi="SimSun"/>
          <w:sz w:val="24"/>
          <w:szCs w:val="24"/>
          <w:lang w:eastAsia="zh-CN"/>
        </w:rPr>
        <w:t>、</w:t>
      </w:r>
      <w:r>
        <w:rPr>
          <w:rFonts w:ascii="SimSun" w:hAnsi="SimSun" w:hint="eastAsia"/>
          <w:sz w:val="24"/>
          <w:szCs w:val="24"/>
          <w:lang w:eastAsia="zh-CN"/>
        </w:rPr>
        <w:t>次国家政府、</w:t>
      </w:r>
      <w:r w:rsidRPr="00413BF7">
        <w:rPr>
          <w:rFonts w:ascii="SimSun" w:hAnsi="SimSun"/>
          <w:sz w:val="24"/>
          <w:szCs w:val="24"/>
          <w:lang w:eastAsia="zh-CN"/>
        </w:rPr>
        <w:t>土著人民和</w:t>
      </w:r>
      <w:r w:rsidRPr="00413BF7">
        <w:rPr>
          <w:rFonts w:ascii="SimSun" w:hAnsi="SimSun" w:hint="eastAsia"/>
          <w:sz w:val="24"/>
          <w:szCs w:val="24"/>
          <w:lang w:eastAsia="zh-CN"/>
        </w:rPr>
        <w:t>地方</w:t>
      </w:r>
      <w:r w:rsidRPr="00413BF7">
        <w:rPr>
          <w:rFonts w:ascii="SimSun" w:hAnsi="SimSun"/>
          <w:sz w:val="24"/>
          <w:szCs w:val="24"/>
          <w:lang w:eastAsia="zh-CN"/>
        </w:rPr>
        <w:t>社区、妇女</w:t>
      </w:r>
      <w:r>
        <w:rPr>
          <w:rFonts w:ascii="SimSun" w:hAnsi="SimSun" w:hint="eastAsia"/>
          <w:sz w:val="24"/>
          <w:szCs w:val="24"/>
          <w:lang w:eastAsia="zh-CN"/>
        </w:rPr>
        <w:t>、</w:t>
      </w:r>
      <w:r w:rsidRPr="00413BF7">
        <w:rPr>
          <w:rFonts w:ascii="SimSun" w:hAnsi="SimSun"/>
          <w:sz w:val="24"/>
          <w:szCs w:val="24"/>
          <w:lang w:eastAsia="zh-CN"/>
        </w:rPr>
        <w:t>青年、私营部门以及其他</w:t>
      </w:r>
      <w:r w:rsidRPr="00413BF7">
        <w:rPr>
          <w:rFonts w:ascii="SimSun" w:hAnsi="SimSun" w:hint="eastAsia"/>
          <w:sz w:val="24"/>
          <w:szCs w:val="24"/>
          <w:lang w:eastAsia="zh-CN"/>
        </w:rPr>
        <w:t>利益攸关方</w:t>
      </w:r>
      <w:r w:rsidRPr="00413BF7">
        <w:rPr>
          <w:rFonts w:ascii="SimSun" w:hAnsi="SimSun"/>
          <w:sz w:val="24"/>
          <w:szCs w:val="24"/>
          <w:lang w:eastAsia="zh-CN"/>
        </w:rPr>
        <w:t>和行为</w:t>
      </w:r>
      <w:r w:rsidRPr="00413BF7">
        <w:rPr>
          <w:rFonts w:ascii="SimSun" w:hAnsi="SimSun" w:hint="eastAsia"/>
          <w:sz w:val="24"/>
          <w:szCs w:val="24"/>
          <w:lang w:eastAsia="zh-CN"/>
        </w:rPr>
        <w:t>体</w:t>
      </w:r>
      <w:r w:rsidRPr="00413BF7">
        <w:rPr>
          <w:rFonts w:ascii="SimSun" w:hAnsi="SimSun"/>
          <w:sz w:val="24"/>
          <w:szCs w:val="24"/>
          <w:lang w:eastAsia="zh-CN"/>
        </w:rPr>
        <w:t>之间</w:t>
      </w:r>
      <w:r w:rsidRPr="00413BF7">
        <w:rPr>
          <w:rFonts w:ascii="SimSun" w:hAnsi="SimSun" w:hint="eastAsia"/>
          <w:sz w:val="24"/>
          <w:szCs w:val="24"/>
          <w:lang w:eastAsia="zh-CN"/>
        </w:rPr>
        <w:t>建立</w:t>
      </w:r>
      <w:r w:rsidRPr="00413BF7">
        <w:rPr>
          <w:rFonts w:ascii="SimSun" w:hAnsi="SimSun"/>
          <w:sz w:val="24"/>
          <w:szCs w:val="24"/>
          <w:lang w:eastAsia="zh-CN"/>
        </w:rPr>
        <w:t>伙伴关系和</w:t>
      </w:r>
      <w:r w:rsidRPr="00413BF7">
        <w:rPr>
          <w:rFonts w:ascii="SimSun" w:hAnsi="SimSun" w:hint="eastAsia"/>
          <w:sz w:val="24"/>
          <w:szCs w:val="24"/>
          <w:lang w:eastAsia="zh-CN"/>
        </w:rPr>
        <w:t>进行</w:t>
      </w:r>
      <w:r w:rsidRPr="00413BF7">
        <w:rPr>
          <w:rFonts w:ascii="SimSun" w:hAnsi="SimSun"/>
          <w:sz w:val="24"/>
          <w:szCs w:val="24"/>
          <w:lang w:eastAsia="zh-CN"/>
        </w:rPr>
        <w:t>合作，以支持集体行动</w:t>
      </w:r>
      <w:r>
        <w:rPr>
          <w:rFonts w:ascii="SimSun" w:hAnsi="SimSun" w:hint="eastAsia"/>
          <w:sz w:val="24"/>
          <w:szCs w:val="24"/>
          <w:lang w:eastAsia="zh-CN"/>
        </w:rPr>
        <w:t>；</w:t>
      </w:r>
    </w:p>
    <w:p w14:paraId="62EB5D75" w14:textId="77777777" w:rsidR="00A74163" w:rsidRPr="00FA516A"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Pr>
          <w:rFonts w:ascii="SimSun" w:hAnsi="SimSun" w:hint="eastAsia"/>
          <w:sz w:val="24"/>
          <w:szCs w:val="24"/>
          <w:lang w:eastAsia="zh-CN"/>
        </w:rPr>
        <w:t>执行</w:t>
      </w:r>
      <w:r w:rsidRPr="00413BF7">
        <w:rPr>
          <w:rFonts w:ascii="SimSun" w:hAnsi="SimSun"/>
          <w:sz w:val="24"/>
          <w:szCs w:val="24"/>
          <w:lang w:eastAsia="zh-CN"/>
        </w:rPr>
        <w:t>全球计划的</w:t>
      </w:r>
      <w:r w:rsidRPr="00413BF7">
        <w:rPr>
          <w:rFonts w:ascii="SimSun" w:hAnsi="SimSun" w:hint="eastAsia"/>
          <w:sz w:val="24"/>
          <w:szCs w:val="24"/>
          <w:lang w:eastAsia="zh-CN"/>
        </w:rPr>
        <w:t>工作</w:t>
      </w:r>
      <w:r w:rsidRPr="00413BF7">
        <w:rPr>
          <w:rFonts w:ascii="SimSun" w:hAnsi="SimSun"/>
          <w:sz w:val="24"/>
          <w:szCs w:val="24"/>
          <w:lang w:eastAsia="zh-CN"/>
        </w:rPr>
        <w:t>应促进性别</w:t>
      </w:r>
      <w:r w:rsidRPr="00FA516A">
        <w:rPr>
          <w:sz w:val="24"/>
          <w:szCs w:val="24"/>
          <w:lang w:eastAsia="zh-CN"/>
        </w:rPr>
        <w:t>平等，符合</w:t>
      </w:r>
      <w:r w:rsidRPr="00FA516A">
        <w:rPr>
          <w:sz w:val="24"/>
          <w:szCs w:val="24"/>
          <w:lang w:eastAsia="zh-CN"/>
        </w:rPr>
        <w:t>2022</w:t>
      </w:r>
      <w:r w:rsidRPr="00FA516A">
        <w:rPr>
          <w:sz w:val="24"/>
          <w:szCs w:val="24"/>
          <w:lang w:eastAsia="zh-CN"/>
        </w:rPr>
        <w:t>年</w:t>
      </w:r>
      <w:r w:rsidRPr="00FA516A">
        <w:rPr>
          <w:sz w:val="24"/>
          <w:szCs w:val="24"/>
          <w:lang w:eastAsia="zh-CN"/>
        </w:rPr>
        <w:t>12</w:t>
      </w:r>
      <w:r w:rsidRPr="00FA516A">
        <w:rPr>
          <w:sz w:val="24"/>
          <w:szCs w:val="24"/>
          <w:lang w:eastAsia="zh-CN"/>
        </w:rPr>
        <w:t>月</w:t>
      </w:r>
      <w:r w:rsidRPr="00FA516A">
        <w:rPr>
          <w:sz w:val="24"/>
          <w:szCs w:val="24"/>
          <w:lang w:eastAsia="zh-CN"/>
        </w:rPr>
        <w:t>19</w:t>
      </w:r>
      <w:r w:rsidRPr="00FA516A">
        <w:rPr>
          <w:sz w:val="24"/>
          <w:szCs w:val="24"/>
          <w:lang w:eastAsia="zh-CN"/>
        </w:rPr>
        <w:t>日第</w:t>
      </w:r>
      <w:hyperlink r:id="rId17" w:history="1">
        <w:r w:rsidRPr="0051546C">
          <w:rPr>
            <w:rStyle w:val="Hyperlink"/>
            <w:lang w:eastAsia="zh-CN"/>
          </w:rPr>
          <w:t xml:space="preserve">15/11 </w:t>
        </w:r>
      </w:hyperlink>
      <w:r w:rsidRPr="00FA516A">
        <w:rPr>
          <w:sz w:val="24"/>
          <w:szCs w:val="24"/>
          <w:lang w:eastAsia="zh-CN"/>
        </w:rPr>
        <w:t>号决定和《昆蒙框架》行动目标</w:t>
      </w:r>
      <w:r w:rsidRPr="00FA516A">
        <w:rPr>
          <w:sz w:val="24"/>
          <w:szCs w:val="24"/>
          <w:lang w:eastAsia="zh-CN"/>
        </w:rPr>
        <w:t>23</w:t>
      </w:r>
      <w:r w:rsidRPr="00413BF7">
        <w:rPr>
          <w:rFonts w:ascii="SimSun" w:hAnsi="SimSun"/>
          <w:sz w:val="24"/>
          <w:szCs w:val="24"/>
          <w:lang w:eastAsia="zh-CN"/>
        </w:rPr>
        <w:t>。</w:t>
      </w:r>
    </w:p>
    <w:p w14:paraId="7A6D3B13" w14:textId="77777777" w:rsidR="00A74163" w:rsidRPr="00D654CF" w:rsidRDefault="00A74163" w:rsidP="00A74163">
      <w:pPr>
        <w:pStyle w:val="CBDH3"/>
        <w:tabs>
          <w:tab w:val="clear" w:pos="567"/>
        </w:tabs>
        <w:ind w:left="490"/>
        <w:jc w:val="both"/>
        <w:rPr>
          <w:sz w:val="24"/>
          <w:szCs w:val="24"/>
          <w:lang w:eastAsia="zh-CN"/>
        </w:rPr>
      </w:pPr>
      <w:r>
        <w:rPr>
          <w:sz w:val="24"/>
          <w:szCs w:val="24"/>
          <w:lang w:eastAsia="zh-CN"/>
        </w:rPr>
        <w:tab/>
      </w:r>
      <w:r>
        <w:rPr>
          <w:rFonts w:hint="eastAsia"/>
          <w:sz w:val="24"/>
          <w:szCs w:val="24"/>
          <w:lang w:eastAsia="zh-CN"/>
        </w:rPr>
        <w:t>四</w:t>
      </w:r>
      <w:r w:rsidRPr="7ED6E3E5">
        <w:rPr>
          <w:sz w:val="24"/>
          <w:szCs w:val="24"/>
          <w:lang w:eastAsia="zh-CN"/>
        </w:rPr>
        <w:t>.</w:t>
      </w:r>
      <w:r>
        <w:rPr>
          <w:sz w:val="24"/>
          <w:szCs w:val="24"/>
          <w:lang w:eastAsia="zh-CN"/>
        </w:rPr>
        <w:tab/>
      </w:r>
      <w:r>
        <w:rPr>
          <w:rFonts w:hint="eastAsia"/>
          <w:sz w:val="24"/>
          <w:szCs w:val="24"/>
          <w:lang w:eastAsia="zh-CN"/>
        </w:rPr>
        <w:t>成果框架</w:t>
      </w:r>
    </w:p>
    <w:p w14:paraId="4B80457B" w14:textId="77777777" w:rsidR="00A74163" w:rsidRDefault="00A74163" w:rsidP="00A74163">
      <w:pPr>
        <w:pStyle w:val="CBDNormalNumber"/>
        <w:numPr>
          <w:ilvl w:val="0"/>
          <w:numId w:val="0"/>
        </w:numPr>
        <w:tabs>
          <w:tab w:val="clear" w:pos="567"/>
        </w:tabs>
        <w:ind w:left="490"/>
        <w:rPr>
          <w:rFonts w:ascii="SimSun" w:hAnsi="SimSun" w:cs="SimSun"/>
          <w:b/>
          <w:bCs/>
          <w:sz w:val="24"/>
          <w:szCs w:val="24"/>
          <w:lang w:eastAsia="zh-CN"/>
        </w:rPr>
      </w:pPr>
      <w:r w:rsidRPr="002B7D98">
        <w:rPr>
          <w:rFonts w:eastAsia="Times New Roman"/>
          <w:sz w:val="24"/>
          <w:szCs w:val="24"/>
          <w:lang w:eastAsia="zh-CN"/>
        </w:rPr>
        <w:t>10.</w:t>
      </w:r>
      <w:r w:rsidRPr="002B7D98">
        <w:rPr>
          <w:rFonts w:eastAsia="Times New Roman"/>
          <w:sz w:val="24"/>
          <w:szCs w:val="24"/>
          <w:lang w:eastAsia="zh-CN"/>
        </w:rPr>
        <w:tab/>
      </w:r>
      <w:r w:rsidRPr="002A44C3">
        <w:rPr>
          <w:rFonts w:ascii="SimSun" w:hAnsi="SimSun" w:cs="SimSun" w:hint="eastAsia"/>
          <w:sz w:val="24"/>
          <w:szCs w:val="24"/>
          <w:lang w:eastAsia="zh-CN"/>
        </w:rPr>
        <w:t>如下图所示，全球计划成果框架包括三个相互关联的预期成果，五个优先行动领域和三个跨领域</w:t>
      </w:r>
      <w:r>
        <w:rPr>
          <w:rFonts w:ascii="SimSun" w:hAnsi="SimSun" w:cs="SimSun" w:hint="eastAsia"/>
          <w:sz w:val="24"/>
          <w:szCs w:val="24"/>
          <w:lang w:eastAsia="zh-CN"/>
        </w:rPr>
        <w:t>扶持执行</w:t>
      </w:r>
      <w:r w:rsidRPr="002A44C3">
        <w:rPr>
          <w:rFonts w:ascii="SimSun" w:hAnsi="SimSun" w:cs="SimSun" w:hint="eastAsia"/>
          <w:sz w:val="24"/>
          <w:szCs w:val="24"/>
          <w:lang w:eastAsia="zh-CN"/>
        </w:rPr>
        <w:t>工作的条件。这些要素共同构成一个综合框架，在这个框架中，个性化教学、教育工作者和</w:t>
      </w:r>
      <w:r>
        <w:rPr>
          <w:rFonts w:ascii="SimSun" w:hAnsi="SimSun" w:cs="SimSun" w:hint="eastAsia"/>
          <w:sz w:val="24"/>
          <w:szCs w:val="24"/>
          <w:lang w:eastAsia="zh-CN"/>
        </w:rPr>
        <w:t>教学</w:t>
      </w:r>
      <w:r w:rsidRPr="002A44C3">
        <w:rPr>
          <w:rFonts w:ascii="SimSun" w:hAnsi="SimSun" w:cs="SimSun" w:hint="eastAsia"/>
          <w:sz w:val="24"/>
          <w:szCs w:val="24"/>
          <w:lang w:eastAsia="zh-CN"/>
        </w:rPr>
        <w:t>系统能力以及持续</w:t>
      </w:r>
      <w:r>
        <w:rPr>
          <w:rFonts w:ascii="SimSun" w:hAnsi="SimSun" w:cs="SimSun" w:hint="eastAsia"/>
          <w:sz w:val="24"/>
          <w:szCs w:val="24"/>
          <w:lang w:eastAsia="zh-CN"/>
        </w:rPr>
        <w:t>执行</w:t>
      </w:r>
      <w:r w:rsidRPr="002A44C3">
        <w:rPr>
          <w:rFonts w:ascii="SimSun" w:hAnsi="SimSun" w:cs="SimSun" w:hint="eastAsia"/>
          <w:sz w:val="24"/>
          <w:szCs w:val="24"/>
          <w:lang w:eastAsia="zh-CN"/>
        </w:rPr>
        <w:t>全球计划所需更广泛的</w:t>
      </w:r>
      <w:r>
        <w:rPr>
          <w:rFonts w:ascii="SimSun" w:hAnsi="SimSun" w:cs="SimSun" w:hint="eastAsia"/>
          <w:sz w:val="24"/>
          <w:szCs w:val="24"/>
          <w:lang w:eastAsia="zh-CN"/>
        </w:rPr>
        <w:t>扶持</w:t>
      </w:r>
      <w:r w:rsidRPr="002A44C3">
        <w:rPr>
          <w:rFonts w:ascii="SimSun" w:hAnsi="SimSun" w:cs="SimSun" w:hint="eastAsia"/>
          <w:sz w:val="24"/>
          <w:szCs w:val="24"/>
          <w:lang w:eastAsia="zh-CN"/>
        </w:rPr>
        <w:t>条件相互关联。</w:t>
      </w:r>
    </w:p>
    <w:p w14:paraId="12F66A03" w14:textId="77777777" w:rsidR="00A74163" w:rsidRDefault="00A74163" w:rsidP="00A74163">
      <w:pPr>
        <w:pStyle w:val="CBDNormalNumber"/>
        <w:numPr>
          <w:ilvl w:val="0"/>
          <w:numId w:val="0"/>
        </w:numPr>
        <w:tabs>
          <w:tab w:val="clear" w:pos="567"/>
          <w:tab w:val="clear" w:pos="1134"/>
          <w:tab w:val="clear" w:pos="1701"/>
          <w:tab w:val="clear" w:pos="2268"/>
          <w:tab w:val="clear" w:pos="2835"/>
          <w:tab w:val="clear" w:pos="3402"/>
          <w:tab w:val="clear" w:pos="3969"/>
        </w:tabs>
        <w:spacing w:after="0"/>
        <w:ind w:firstLine="490"/>
        <w:rPr>
          <w:rFonts w:ascii="SimSun" w:hAnsi="SimSun" w:cs="SimSun"/>
          <w:b/>
          <w:bCs/>
          <w:sz w:val="24"/>
          <w:szCs w:val="24"/>
          <w:lang w:eastAsia="zh-CN"/>
        </w:rPr>
      </w:pPr>
      <w:r>
        <w:rPr>
          <w:rFonts w:ascii="SimSun" w:hAnsi="SimSun" w:cs="SimSun" w:hint="eastAsia"/>
          <w:b/>
          <w:bCs/>
          <w:sz w:val="24"/>
          <w:szCs w:val="24"/>
          <w:lang w:eastAsia="zh-CN"/>
        </w:rPr>
        <w:t xml:space="preserve"> </w:t>
      </w:r>
      <w:r w:rsidRPr="002A44C3">
        <w:rPr>
          <w:rFonts w:ascii="SimSun" w:hAnsi="SimSun" w:cs="SimSun" w:hint="eastAsia"/>
          <w:b/>
          <w:bCs/>
          <w:sz w:val="24"/>
          <w:szCs w:val="24"/>
          <w:lang w:eastAsia="zh-CN"/>
        </w:rPr>
        <w:t>生物多样性教育全球计划成果框架</w:t>
      </w:r>
    </w:p>
    <w:tbl>
      <w:tblPr>
        <w:tblW w:w="8363" w:type="dxa"/>
        <w:tblInd w:w="576" w:type="dxa"/>
        <w:tblLayout w:type="fixed"/>
        <w:tblCellMar>
          <w:top w:w="15" w:type="dxa"/>
          <w:left w:w="15" w:type="dxa"/>
          <w:bottom w:w="15" w:type="dxa"/>
          <w:right w:w="15" w:type="dxa"/>
        </w:tblCellMar>
        <w:tblLook w:val="04A0" w:firstRow="1" w:lastRow="0" w:firstColumn="1" w:lastColumn="0" w:noHBand="0" w:noVBand="1"/>
      </w:tblPr>
      <w:tblGrid>
        <w:gridCol w:w="1836"/>
        <w:gridCol w:w="900"/>
        <w:gridCol w:w="450"/>
        <w:gridCol w:w="1620"/>
        <w:gridCol w:w="810"/>
        <w:gridCol w:w="900"/>
        <w:gridCol w:w="1847"/>
      </w:tblGrid>
      <w:tr w:rsidR="00A74163" w:rsidRPr="00CB5248" w:rsidDel="004F301D" w14:paraId="46D5C508" w14:textId="77777777" w:rsidTr="00953B45">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24D9EE7" w14:textId="77777777" w:rsidR="00A74163" w:rsidRPr="00FA516A" w:rsidDel="004F301D" w:rsidRDefault="00A74163" w:rsidP="00953B45">
            <w:pPr>
              <w:tabs>
                <w:tab w:val="clear" w:pos="567"/>
                <w:tab w:val="clear" w:pos="1134"/>
                <w:tab w:val="clear" w:pos="1701"/>
                <w:tab w:val="clear" w:pos="2268"/>
              </w:tabs>
              <w:jc w:val="center"/>
              <w:rPr>
                <w:rFonts w:eastAsia="Times New Roman"/>
                <w:b/>
                <w:bCs/>
                <w:lang w:eastAsia="en-CA"/>
              </w:rPr>
            </w:pPr>
            <w:r w:rsidRPr="00FA516A">
              <w:rPr>
                <w:rFonts w:ascii="SimSun" w:hAnsi="SimSun" w:cs="SimSun" w:hint="eastAsia"/>
                <w:b/>
                <w:bCs/>
                <w:lang w:eastAsia="zh-CN"/>
              </w:rPr>
              <w:t>预期成果</w:t>
            </w:r>
          </w:p>
        </w:tc>
      </w:tr>
      <w:tr w:rsidR="00A74163" w:rsidRPr="00CB5248" w:rsidDel="004F301D" w14:paraId="3F11C876" w14:textId="77777777" w:rsidTr="00953B45">
        <w:trPr>
          <w:trHeight w:val="540"/>
        </w:trPr>
        <w:tc>
          <w:tcPr>
            <w:tcW w:w="27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1F497D4" w14:textId="77777777" w:rsidR="00A74163" w:rsidRPr="00FA516A" w:rsidDel="004F301D" w:rsidRDefault="00A74163" w:rsidP="00953B45">
            <w:pPr>
              <w:tabs>
                <w:tab w:val="clear" w:pos="567"/>
                <w:tab w:val="clear" w:pos="1134"/>
                <w:tab w:val="clear" w:pos="1701"/>
                <w:tab w:val="clear" w:pos="2268"/>
              </w:tabs>
              <w:jc w:val="left"/>
              <w:rPr>
                <w:lang w:eastAsia="zh-CN"/>
              </w:rPr>
            </w:pPr>
            <w:r w:rsidRPr="00FA516A">
              <w:rPr>
                <w:lang w:eastAsia="zh-CN"/>
              </w:rPr>
              <w:t xml:space="preserve">1. </w:t>
            </w:r>
            <w:r w:rsidRPr="00FA516A">
              <w:rPr>
                <w:lang w:eastAsia="zh-CN"/>
              </w:rPr>
              <w:t>对与生物多样性联系和生物多样性管理的理解加强</w:t>
            </w:r>
          </w:p>
        </w:tc>
        <w:tc>
          <w:tcPr>
            <w:tcW w:w="28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F716446" w14:textId="77777777" w:rsidR="00A74163" w:rsidRPr="00FA516A" w:rsidDel="004F301D" w:rsidRDefault="00A74163" w:rsidP="00953B45">
            <w:pPr>
              <w:tabs>
                <w:tab w:val="clear" w:pos="567"/>
                <w:tab w:val="clear" w:pos="1134"/>
                <w:tab w:val="clear" w:pos="1701"/>
                <w:tab w:val="clear" w:pos="2268"/>
              </w:tabs>
              <w:jc w:val="left"/>
              <w:rPr>
                <w:lang w:eastAsia="zh-CN"/>
              </w:rPr>
            </w:pPr>
            <w:r w:rsidRPr="00FA516A">
              <w:rPr>
                <w:lang w:eastAsia="zh-CN"/>
              </w:rPr>
              <w:t xml:space="preserve">2. </w:t>
            </w:r>
            <w:r w:rsidRPr="00FA516A">
              <w:rPr>
                <w:lang w:eastAsia="zh-CN"/>
              </w:rPr>
              <w:t>教育工作者和教学系统促进对生物多样性的理解能力加强</w:t>
            </w:r>
          </w:p>
        </w:tc>
        <w:tc>
          <w:tcPr>
            <w:tcW w:w="274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C20BD79" w14:textId="77777777" w:rsidR="00A74163" w:rsidRPr="00FA516A" w:rsidDel="004F301D" w:rsidRDefault="00A74163" w:rsidP="00953B45">
            <w:pPr>
              <w:tabs>
                <w:tab w:val="clear" w:pos="567"/>
                <w:tab w:val="clear" w:pos="1134"/>
                <w:tab w:val="clear" w:pos="1701"/>
                <w:tab w:val="clear" w:pos="2268"/>
              </w:tabs>
              <w:jc w:val="left"/>
              <w:rPr>
                <w:lang w:eastAsia="zh-CN"/>
              </w:rPr>
            </w:pPr>
            <w:r w:rsidRPr="00FA516A">
              <w:rPr>
                <w:lang w:eastAsia="zh-CN"/>
              </w:rPr>
              <w:t xml:space="preserve">3. </w:t>
            </w:r>
            <w:r w:rsidRPr="00FA516A">
              <w:rPr>
                <w:lang w:eastAsia="zh-CN"/>
              </w:rPr>
              <w:t>支持行动计划的政策执行工作的扶持性条件加强</w:t>
            </w:r>
          </w:p>
        </w:tc>
      </w:tr>
      <w:tr w:rsidR="00A74163" w:rsidRPr="00CB5248" w:rsidDel="004F301D" w14:paraId="5C7D50DF" w14:textId="77777777" w:rsidTr="00953B45">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8443A4C" w14:textId="77777777" w:rsidR="00A74163" w:rsidRPr="00FA516A" w:rsidDel="004F301D" w:rsidRDefault="00A74163" w:rsidP="00953B45">
            <w:pPr>
              <w:tabs>
                <w:tab w:val="clear" w:pos="567"/>
                <w:tab w:val="clear" w:pos="1134"/>
                <w:tab w:val="clear" w:pos="1701"/>
                <w:tab w:val="clear" w:pos="2268"/>
              </w:tabs>
              <w:jc w:val="center"/>
              <w:rPr>
                <w:rFonts w:eastAsia="Times New Roman"/>
                <w:b/>
                <w:bCs/>
                <w:lang w:eastAsia="en-CA"/>
              </w:rPr>
            </w:pPr>
            <w:r w:rsidRPr="00FA516A">
              <w:rPr>
                <w:rFonts w:ascii="SimSun" w:hAnsi="SimSun" w:cs="SimSun" w:hint="eastAsia"/>
                <w:b/>
                <w:bCs/>
                <w:lang w:eastAsia="zh-CN"/>
              </w:rPr>
              <w:t>优先行动领域</w:t>
            </w:r>
          </w:p>
        </w:tc>
      </w:tr>
      <w:tr w:rsidR="00A74163" w:rsidRPr="00CB5248" w:rsidDel="004F301D" w14:paraId="11E67D7D" w14:textId="77777777" w:rsidTr="00953B45">
        <w:trPr>
          <w:trHeight w:val="685"/>
        </w:trPr>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E945DFE"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促进人与自然的联系和管理行动</w:t>
            </w:r>
          </w:p>
        </w:tc>
        <w:tc>
          <w:tcPr>
            <w:tcW w:w="135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CE6B117"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多元、整体和公平教育</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92494B3"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教育工作者和教学系统能力建设</w:t>
            </w:r>
          </w:p>
        </w:tc>
        <w:tc>
          <w:tcPr>
            <w:tcW w:w="17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696C98"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加强和管理协调、平台和知识交流</w:t>
            </w:r>
          </w:p>
        </w:tc>
        <w:tc>
          <w:tcPr>
            <w:tcW w:w="184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77EDB2"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将生物多样性教育纳入政策和课程框架和基础设施</w:t>
            </w:r>
          </w:p>
        </w:tc>
      </w:tr>
      <w:tr w:rsidR="00A74163" w:rsidRPr="00CB5248" w:rsidDel="004F301D" w14:paraId="1D093BCD" w14:textId="77777777" w:rsidTr="00953B45">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268E440" w14:textId="77777777" w:rsidR="00A74163" w:rsidRPr="00FA516A" w:rsidDel="004F301D" w:rsidRDefault="00A74163" w:rsidP="00953B45">
            <w:pPr>
              <w:tabs>
                <w:tab w:val="clear" w:pos="567"/>
                <w:tab w:val="clear" w:pos="1134"/>
                <w:tab w:val="clear" w:pos="1701"/>
                <w:tab w:val="clear" w:pos="2268"/>
              </w:tabs>
              <w:jc w:val="center"/>
              <w:rPr>
                <w:rFonts w:eastAsia="Times New Roman"/>
                <w:b/>
                <w:bCs/>
                <w:lang w:eastAsia="zh-CN"/>
              </w:rPr>
            </w:pPr>
            <w:r w:rsidRPr="00FA516A">
              <w:rPr>
                <w:rFonts w:ascii="SimSun" w:hAnsi="SimSun" w:cs="SimSun" w:hint="eastAsia"/>
                <w:b/>
                <w:bCs/>
                <w:lang w:eastAsia="zh-CN"/>
              </w:rPr>
              <w:t>跨领域</w:t>
            </w:r>
            <w:r>
              <w:rPr>
                <w:rFonts w:ascii="SimSun" w:hAnsi="SimSun" w:cs="SimSun" w:hint="eastAsia"/>
                <w:b/>
                <w:bCs/>
                <w:lang w:eastAsia="zh-CN"/>
              </w:rPr>
              <w:t>扶持执行</w:t>
            </w:r>
            <w:r w:rsidRPr="00FA516A">
              <w:rPr>
                <w:rFonts w:ascii="SimSun" w:hAnsi="SimSun" w:cs="SimSun" w:hint="eastAsia"/>
                <w:b/>
                <w:bCs/>
                <w:lang w:eastAsia="zh-CN"/>
              </w:rPr>
              <w:t>工作的条件</w:t>
            </w:r>
          </w:p>
        </w:tc>
      </w:tr>
      <w:tr w:rsidR="00A74163" w:rsidRPr="00D654CF" w:rsidDel="004F301D" w14:paraId="3029A5B9" w14:textId="77777777" w:rsidTr="00953B45">
        <w:trPr>
          <w:trHeight w:val="430"/>
        </w:trPr>
        <w:tc>
          <w:tcPr>
            <w:tcW w:w="27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647E511"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终身、全域和深度学习</w:t>
            </w:r>
          </w:p>
        </w:tc>
        <w:tc>
          <w:tcPr>
            <w:tcW w:w="28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F2B7C7E" w14:textId="77777777" w:rsidR="00A74163" w:rsidRPr="00FA516A" w:rsidDel="004F301D" w:rsidRDefault="00A74163" w:rsidP="00953B45">
            <w:pPr>
              <w:tabs>
                <w:tab w:val="clear" w:pos="567"/>
                <w:tab w:val="clear" w:pos="1134"/>
                <w:tab w:val="clear" w:pos="1701"/>
                <w:tab w:val="clear" w:pos="2268"/>
              </w:tabs>
              <w:jc w:val="left"/>
              <w:rPr>
                <w:rFonts w:eastAsia="Times New Roman"/>
                <w:b/>
                <w:bCs/>
                <w:lang w:eastAsia="en-CA"/>
              </w:rPr>
            </w:pPr>
            <w:r w:rsidRPr="00FA516A">
              <w:rPr>
                <w:rFonts w:ascii="SimSun" w:hAnsi="SimSun" w:cs="SimSun" w:hint="eastAsia"/>
                <w:lang w:eastAsia="zh-CN"/>
              </w:rPr>
              <w:t>全社会参与</w:t>
            </w:r>
          </w:p>
        </w:tc>
        <w:tc>
          <w:tcPr>
            <w:tcW w:w="274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253B3E9"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可持续融资和激励机制</w:t>
            </w:r>
          </w:p>
        </w:tc>
      </w:tr>
    </w:tbl>
    <w:p w14:paraId="48C766E6" w14:textId="77777777" w:rsidR="00A74163" w:rsidRPr="00052901" w:rsidDel="004F301D" w:rsidRDefault="00A74163" w:rsidP="00480106">
      <w:pPr>
        <w:pStyle w:val="CBDNormalNumber"/>
        <w:numPr>
          <w:ilvl w:val="0"/>
          <w:numId w:val="0"/>
        </w:numPr>
        <w:tabs>
          <w:tab w:val="clear" w:pos="567"/>
          <w:tab w:val="clear" w:pos="1134"/>
          <w:tab w:val="clear" w:pos="1701"/>
          <w:tab w:val="clear" w:pos="2268"/>
          <w:tab w:val="clear" w:pos="2835"/>
          <w:tab w:val="clear" w:pos="3402"/>
          <w:tab w:val="clear" w:pos="3969"/>
        </w:tabs>
        <w:spacing w:before="240"/>
        <w:ind w:left="490"/>
        <w:rPr>
          <w:rFonts w:ascii="SimSun" w:hAnsi="SimSun" w:cs="SimSun"/>
          <w:sz w:val="24"/>
          <w:szCs w:val="24"/>
          <w:lang w:eastAsia="zh-CN"/>
        </w:rPr>
      </w:pPr>
      <w:r w:rsidRPr="002B7D98" w:rsidDel="004F301D">
        <w:rPr>
          <w:sz w:val="24"/>
          <w:szCs w:val="24"/>
          <w:lang w:eastAsia="zh-CN"/>
        </w:rPr>
        <w:lastRenderedPageBreak/>
        <w:t>11.</w:t>
      </w:r>
      <w:r w:rsidRPr="002B7D98" w:rsidDel="004F301D">
        <w:rPr>
          <w:sz w:val="24"/>
          <w:szCs w:val="24"/>
          <w:lang w:eastAsia="zh-CN"/>
        </w:rPr>
        <w:tab/>
      </w:r>
      <w:r w:rsidRPr="00165828">
        <w:rPr>
          <w:rFonts w:ascii="SimSun" w:hAnsi="SimSun"/>
          <w:sz w:val="24"/>
          <w:szCs w:val="24"/>
          <w:lang w:eastAsia="zh-CN"/>
        </w:rPr>
        <w:t>三个跨领域</w:t>
      </w:r>
      <w:r>
        <w:rPr>
          <w:rFonts w:ascii="SimSun" w:hAnsi="SimSun" w:hint="eastAsia"/>
          <w:sz w:val="24"/>
          <w:szCs w:val="24"/>
          <w:lang w:eastAsia="zh-CN"/>
        </w:rPr>
        <w:t>扶持</w:t>
      </w:r>
      <w:r w:rsidRPr="00165828">
        <w:rPr>
          <w:rFonts w:ascii="SimSun" w:hAnsi="SimSun"/>
          <w:sz w:val="24"/>
          <w:szCs w:val="24"/>
          <w:lang w:eastAsia="zh-CN"/>
        </w:rPr>
        <w:t>条件</w:t>
      </w:r>
      <w:r w:rsidRPr="00165828">
        <w:rPr>
          <w:rFonts w:ascii="SimSun" w:hAnsi="SimSun" w:hint="eastAsia"/>
          <w:sz w:val="24"/>
          <w:szCs w:val="24"/>
          <w:lang w:eastAsia="zh-CN"/>
        </w:rPr>
        <w:t>通过</w:t>
      </w:r>
      <w:r w:rsidRPr="00165828">
        <w:rPr>
          <w:rFonts w:ascii="SimSun" w:hAnsi="SimSun"/>
          <w:sz w:val="24"/>
          <w:szCs w:val="24"/>
          <w:lang w:eastAsia="zh-CN"/>
        </w:rPr>
        <w:t>加强</w:t>
      </w:r>
      <w:r w:rsidRPr="00165828">
        <w:rPr>
          <w:rFonts w:ascii="SimSun" w:hAnsi="SimSun" w:hint="eastAsia"/>
          <w:sz w:val="24"/>
          <w:szCs w:val="24"/>
          <w:lang w:eastAsia="zh-CN"/>
        </w:rPr>
        <w:t>持续进步</w:t>
      </w:r>
      <w:r w:rsidRPr="00165828">
        <w:rPr>
          <w:rFonts w:ascii="SimSun" w:hAnsi="SimSun"/>
          <w:sz w:val="24"/>
          <w:szCs w:val="24"/>
          <w:lang w:eastAsia="zh-CN"/>
        </w:rPr>
        <w:t>所需的机构、社会和学习环境</w:t>
      </w:r>
      <w:r w:rsidRPr="00165828">
        <w:rPr>
          <w:rFonts w:ascii="SimSun" w:hAnsi="SimSun" w:hint="eastAsia"/>
          <w:sz w:val="24"/>
          <w:szCs w:val="24"/>
          <w:lang w:eastAsia="zh-CN"/>
        </w:rPr>
        <w:t>，</w:t>
      </w:r>
      <w:r w:rsidRPr="00052901">
        <w:rPr>
          <w:rFonts w:ascii="SimSun" w:hAnsi="SimSun" w:cs="SimSun"/>
          <w:sz w:val="24"/>
          <w:szCs w:val="24"/>
          <w:lang w:eastAsia="zh-CN"/>
        </w:rPr>
        <w:t>支持</w:t>
      </w:r>
      <w:r w:rsidRPr="00052901">
        <w:rPr>
          <w:rFonts w:ascii="SimSun" w:hAnsi="SimSun" w:cs="SimSun" w:hint="eastAsia"/>
          <w:sz w:val="24"/>
          <w:szCs w:val="24"/>
          <w:lang w:eastAsia="zh-CN"/>
        </w:rPr>
        <w:t>执行</w:t>
      </w:r>
      <w:r w:rsidRPr="00052901">
        <w:rPr>
          <w:rFonts w:ascii="SimSun" w:hAnsi="SimSun" w:cs="SimSun"/>
          <w:sz w:val="24"/>
          <w:szCs w:val="24"/>
          <w:lang w:eastAsia="zh-CN"/>
        </w:rPr>
        <w:t>优先领域的行动和</w:t>
      </w:r>
      <w:r w:rsidRPr="00052901">
        <w:rPr>
          <w:rFonts w:ascii="SimSun" w:hAnsi="SimSun" w:cs="SimSun" w:hint="eastAsia"/>
          <w:sz w:val="24"/>
          <w:szCs w:val="24"/>
          <w:lang w:eastAsia="zh-CN"/>
        </w:rPr>
        <w:t>实现</w:t>
      </w:r>
      <w:r w:rsidRPr="00052901">
        <w:rPr>
          <w:rFonts w:ascii="SimSun" w:hAnsi="SimSun" w:cs="SimSun"/>
          <w:sz w:val="24"/>
          <w:szCs w:val="24"/>
          <w:lang w:eastAsia="zh-CN"/>
        </w:rPr>
        <w:t>预期成果。</w:t>
      </w:r>
      <w:r w:rsidRPr="00052901">
        <w:rPr>
          <w:rFonts w:ascii="SimSun" w:hAnsi="SimSun" w:cs="SimSun" w:hint="eastAsia"/>
          <w:sz w:val="24"/>
          <w:szCs w:val="24"/>
          <w:lang w:eastAsia="zh-CN"/>
        </w:rPr>
        <w:t>扶持</w:t>
      </w:r>
      <w:r w:rsidRPr="00052901">
        <w:rPr>
          <w:rFonts w:ascii="SimSun" w:hAnsi="SimSun" w:cs="SimSun"/>
          <w:sz w:val="24"/>
          <w:szCs w:val="24"/>
          <w:lang w:eastAsia="zh-CN"/>
        </w:rPr>
        <w:t>条件涉及支持大规模和长期执行</w:t>
      </w:r>
      <w:r w:rsidRPr="00052901">
        <w:rPr>
          <w:rFonts w:ascii="SimSun" w:hAnsi="SimSun" w:cs="SimSun" w:hint="eastAsia"/>
          <w:sz w:val="24"/>
          <w:szCs w:val="24"/>
          <w:lang w:eastAsia="zh-CN"/>
        </w:rPr>
        <w:t>工作</w:t>
      </w:r>
      <w:r w:rsidRPr="00052901">
        <w:rPr>
          <w:rFonts w:ascii="SimSun" w:hAnsi="SimSun" w:cs="SimSun"/>
          <w:sz w:val="24"/>
          <w:szCs w:val="24"/>
          <w:lang w:eastAsia="zh-CN"/>
        </w:rPr>
        <w:t>所需的</w:t>
      </w:r>
      <w:r w:rsidRPr="00052901">
        <w:rPr>
          <w:rFonts w:ascii="SimSun" w:hAnsi="SimSun" w:cs="SimSun" w:hint="eastAsia"/>
          <w:sz w:val="24"/>
          <w:szCs w:val="24"/>
          <w:lang w:eastAsia="zh-CN"/>
        </w:rPr>
        <w:t>更</w:t>
      </w:r>
      <w:r w:rsidRPr="00052901">
        <w:rPr>
          <w:rFonts w:ascii="SimSun" w:hAnsi="SimSun" w:cs="SimSun"/>
          <w:sz w:val="24"/>
          <w:szCs w:val="24"/>
          <w:lang w:eastAsia="zh-CN"/>
        </w:rPr>
        <w:t>广泛的系统和社会基础。</w:t>
      </w:r>
      <w:r w:rsidRPr="00052901">
        <w:rPr>
          <w:rFonts w:ascii="SimSun" w:hAnsi="SimSun" w:cs="SimSun" w:hint="eastAsia"/>
          <w:sz w:val="24"/>
          <w:szCs w:val="24"/>
          <w:lang w:eastAsia="zh-CN"/>
        </w:rPr>
        <w:t>扶持条件涉及</w:t>
      </w:r>
      <w:r w:rsidRPr="00052901">
        <w:rPr>
          <w:rFonts w:ascii="SimSun" w:hAnsi="SimSun" w:cs="SimSun"/>
          <w:sz w:val="24"/>
          <w:szCs w:val="24"/>
          <w:lang w:eastAsia="zh-CN"/>
        </w:rPr>
        <w:t>终身、</w:t>
      </w:r>
      <w:r w:rsidRPr="00052901">
        <w:rPr>
          <w:rFonts w:ascii="SimSun" w:hAnsi="SimSun" w:cs="SimSun" w:hint="eastAsia"/>
          <w:sz w:val="24"/>
          <w:szCs w:val="24"/>
          <w:lang w:eastAsia="zh-CN"/>
        </w:rPr>
        <w:t>全域</w:t>
      </w:r>
      <w:r w:rsidRPr="00052901">
        <w:rPr>
          <w:rFonts w:ascii="SimSun" w:hAnsi="SimSun" w:cs="SimSun"/>
          <w:sz w:val="24"/>
          <w:szCs w:val="24"/>
          <w:lang w:eastAsia="zh-CN"/>
        </w:rPr>
        <w:t>和</w:t>
      </w:r>
      <w:r w:rsidRPr="00052901">
        <w:rPr>
          <w:rFonts w:ascii="SimSun" w:hAnsi="SimSun" w:cs="SimSun" w:hint="eastAsia"/>
          <w:sz w:val="24"/>
          <w:szCs w:val="24"/>
          <w:lang w:eastAsia="zh-CN"/>
        </w:rPr>
        <w:t>深度</w:t>
      </w:r>
      <w:r w:rsidRPr="00052901">
        <w:rPr>
          <w:rFonts w:ascii="SimSun" w:hAnsi="SimSun" w:cs="SimSun"/>
          <w:sz w:val="24"/>
          <w:szCs w:val="24"/>
          <w:lang w:eastAsia="zh-CN"/>
        </w:rPr>
        <w:t>学习</w:t>
      </w:r>
      <w:r w:rsidRPr="00052901">
        <w:rPr>
          <w:rFonts w:ascii="SimSun" w:hAnsi="SimSun" w:cs="SimSun" w:hint="eastAsia"/>
          <w:sz w:val="24"/>
          <w:szCs w:val="24"/>
          <w:lang w:eastAsia="zh-CN"/>
        </w:rPr>
        <w:t>；</w:t>
      </w:r>
      <w:r w:rsidRPr="00052901">
        <w:rPr>
          <w:rFonts w:ascii="SimSun" w:hAnsi="SimSun" w:cs="SimSun"/>
          <w:sz w:val="24"/>
          <w:szCs w:val="24"/>
          <w:lang w:eastAsia="zh-CN"/>
        </w:rPr>
        <w:t>全社会参与</w:t>
      </w:r>
      <w:r w:rsidRPr="00052901">
        <w:rPr>
          <w:rFonts w:ascii="SimSun" w:hAnsi="SimSun" w:cs="SimSun" w:hint="eastAsia"/>
          <w:sz w:val="24"/>
          <w:szCs w:val="24"/>
          <w:lang w:eastAsia="zh-CN"/>
        </w:rPr>
        <w:t>；确保土著人民和地方社区、符合和青年的有意义的参与；</w:t>
      </w:r>
      <w:r w:rsidRPr="00052901">
        <w:rPr>
          <w:rFonts w:ascii="SimSun" w:hAnsi="SimSun" w:cs="SimSun"/>
          <w:sz w:val="24"/>
          <w:szCs w:val="24"/>
          <w:lang w:eastAsia="zh-CN"/>
        </w:rPr>
        <w:t>可持续融资和激励</w:t>
      </w:r>
      <w:r w:rsidRPr="00052901">
        <w:rPr>
          <w:rFonts w:ascii="SimSun" w:hAnsi="SimSun" w:cs="SimSun" w:hint="eastAsia"/>
          <w:sz w:val="24"/>
          <w:szCs w:val="24"/>
          <w:lang w:eastAsia="zh-CN"/>
        </w:rPr>
        <w:t>机制</w:t>
      </w:r>
      <w:r w:rsidRPr="00052901">
        <w:rPr>
          <w:rFonts w:ascii="SimSun" w:hAnsi="SimSun" w:cs="SimSun"/>
          <w:sz w:val="24"/>
          <w:szCs w:val="24"/>
          <w:lang w:eastAsia="zh-CN"/>
        </w:rPr>
        <w:t>。</w:t>
      </w:r>
    </w:p>
    <w:p w14:paraId="24C36457" w14:textId="77777777" w:rsidR="00A74163" w:rsidRPr="00052901" w:rsidDel="004F301D"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sidDel="004F301D">
        <w:rPr>
          <w:rFonts w:ascii="SimSun" w:hAnsi="SimSun" w:cs="SimSun"/>
          <w:sz w:val="24"/>
          <w:szCs w:val="24"/>
          <w:lang w:eastAsia="zh-CN"/>
        </w:rPr>
        <w:t>12.</w:t>
      </w:r>
      <w:r w:rsidRPr="00052901" w:rsidDel="004F301D">
        <w:rPr>
          <w:rFonts w:ascii="SimSun" w:hAnsi="SimSun" w:cs="SimSun"/>
          <w:sz w:val="24"/>
          <w:szCs w:val="24"/>
          <w:lang w:eastAsia="zh-CN"/>
        </w:rPr>
        <w:tab/>
      </w:r>
      <w:r w:rsidRPr="00052901">
        <w:rPr>
          <w:rFonts w:ascii="SimSun" w:hAnsi="SimSun" w:cs="SimSun" w:hint="eastAsia"/>
          <w:sz w:val="24"/>
          <w:szCs w:val="24"/>
          <w:lang w:eastAsia="zh-CN"/>
        </w:rPr>
        <w:t xml:space="preserve"> </w:t>
      </w:r>
      <w:r w:rsidRPr="00165828">
        <w:rPr>
          <w:rFonts w:ascii="SimSun" w:hAnsi="SimSun" w:cs="SimSun" w:hint="eastAsia"/>
          <w:sz w:val="24"/>
          <w:szCs w:val="24"/>
          <w:lang w:eastAsia="zh-CN"/>
        </w:rPr>
        <w:t>预期成果反映这样一种认识，即：</w:t>
      </w:r>
      <w:r>
        <w:rPr>
          <w:rFonts w:ascii="SimSun" w:hAnsi="SimSun" w:cs="SimSun" w:hint="eastAsia"/>
          <w:sz w:val="24"/>
          <w:szCs w:val="24"/>
          <w:lang w:eastAsia="zh-CN"/>
        </w:rPr>
        <w:t>根本性转变</w:t>
      </w:r>
      <w:r w:rsidRPr="00165828">
        <w:rPr>
          <w:rFonts w:ascii="SimSun" w:hAnsi="SimSun" w:cs="SimSun" w:hint="eastAsia"/>
          <w:sz w:val="24"/>
          <w:szCs w:val="24"/>
          <w:lang w:eastAsia="zh-CN"/>
        </w:rPr>
        <w:t>需要在多个方面采取行动，包括人与生物多样性之间的关系、</w:t>
      </w:r>
      <w:r>
        <w:rPr>
          <w:rFonts w:ascii="SimSun" w:hAnsi="SimSun" w:cs="SimSun" w:hint="eastAsia"/>
          <w:sz w:val="24"/>
          <w:szCs w:val="24"/>
          <w:lang w:eastAsia="zh-CN"/>
        </w:rPr>
        <w:t>发展积极的全球公民权责、</w:t>
      </w:r>
      <w:r w:rsidRPr="00165828">
        <w:rPr>
          <w:rFonts w:ascii="SimSun" w:hAnsi="SimSun" w:cs="SimSun" w:hint="eastAsia"/>
          <w:sz w:val="24"/>
          <w:szCs w:val="24"/>
          <w:lang w:eastAsia="zh-CN"/>
        </w:rPr>
        <w:t>教育工作者和教学系统在不同背景下支持学习者的能力，确保一致性、规模和长期影响所需的更广泛的体制、政策和融资条件。这些成果是相辅相成的，非孤立追求可得。</w:t>
      </w:r>
    </w:p>
    <w:p w14:paraId="76ED2ED3" w14:textId="77777777" w:rsidR="00A74163" w:rsidRPr="00165828" w:rsidDel="004F301D" w:rsidRDefault="00A74163" w:rsidP="00A74163">
      <w:pPr>
        <w:pStyle w:val="CBDNormalNumber"/>
        <w:numPr>
          <w:ilvl w:val="0"/>
          <w:numId w:val="0"/>
        </w:numPr>
        <w:tabs>
          <w:tab w:val="clear" w:pos="567"/>
        </w:tabs>
        <w:ind w:left="490"/>
        <w:rPr>
          <w:rFonts w:ascii="SimSun" w:hAnsi="SimSun"/>
          <w:sz w:val="24"/>
          <w:szCs w:val="24"/>
          <w:lang w:eastAsia="zh-CN"/>
        </w:rPr>
      </w:pPr>
      <w:r w:rsidRPr="00052901" w:rsidDel="004F301D">
        <w:rPr>
          <w:rFonts w:ascii="SimSun" w:hAnsi="SimSun" w:cs="SimSun"/>
          <w:sz w:val="24"/>
          <w:szCs w:val="24"/>
          <w:lang w:eastAsia="zh-CN"/>
        </w:rPr>
        <w:t>13.</w:t>
      </w:r>
      <w:r w:rsidRPr="00052901" w:rsidDel="004F301D">
        <w:rPr>
          <w:rFonts w:ascii="SimSun" w:hAnsi="SimSun" w:cs="SimSun"/>
          <w:sz w:val="24"/>
          <w:szCs w:val="24"/>
          <w:lang w:eastAsia="zh-CN"/>
        </w:rPr>
        <w:tab/>
      </w:r>
      <w:r w:rsidRPr="00165828">
        <w:rPr>
          <w:rFonts w:ascii="SimSun" w:hAnsi="SimSun" w:cs="SimSun" w:hint="eastAsia"/>
          <w:sz w:val="24"/>
          <w:szCs w:val="24"/>
          <w:lang w:eastAsia="zh-CN"/>
        </w:rPr>
        <w:t>预期成果</w:t>
      </w:r>
      <w:r w:rsidRPr="00052901">
        <w:rPr>
          <w:rFonts w:ascii="SimSun" w:hAnsi="SimSun" w:cs="SimSun"/>
          <w:sz w:val="24"/>
          <w:szCs w:val="24"/>
          <w:lang w:eastAsia="zh-CN"/>
        </w:rPr>
        <w:t>1</w:t>
      </w:r>
      <w:r w:rsidRPr="00165828">
        <w:rPr>
          <w:rFonts w:ascii="SimSun" w:hAnsi="SimSun" w:cs="SimSun" w:hint="eastAsia"/>
          <w:sz w:val="24"/>
          <w:szCs w:val="24"/>
          <w:lang w:eastAsia="zh-CN"/>
        </w:rPr>
        <w:t>是对</w:t>
      </w:r>
      <w:r>
        <w:rPr>
          <w:rFonts w:ascii="SimSun" w:hAnsi="SimSun" w:cs="SimSun" w:hint="eastAsia"/>
          <w:sz w:val="24"/>
          <w:szCs w:val="24"/>
          <w:lang w:eastAsia="zh-CN"/>
        </w:rPr>
        <w:t>与</w:t>
      </w:r>
      <w:r w:rsidRPr="00165828">
        <w:rPr>
          <w:rFonts w:ascii="SimSun" w:hAnsi="SimSun" w:cs="SimSun" w:hint="eastAsia"/>
          <w:sz w:val="24"/>
          <w:szCs w:val="24"/>
          <w:lang w:eastAsia="zh-CN"/>
        </w:rPr>
        <w:t>生物多样性</w:t>
      </w:r>
      <w:r>
        <w:rPr>
          <w:rFonts w:ascii="SimSun" w:hAnsi="SimSun" w:cs="SimSun" w:hint="eastAsia"/>
          <w:sz w:val="24"/>
          <w:szCs w:val="24"/>
          <w:lang w:eastAsia="zh-CN"/>
        </w:rPr>
        <w:t>的联系和</w:t>
      </w:r>
      <w:r w:rsidRPr="00165828">
        <w:rPr>
          <w:rFonts w:ascii="SimSun" w:hAnsi="SimSun" w:cs="SimSun" w:hint="eastAsia"/>
          <w:sz w:val="24"/>
          <w:szCs w:val="24"/>
          <w:lang w:eastAsia="zh-CN"/>
        </w:rPr>
        <w:t>与生物多样性</w:t>
      </w:r>
      <w:r>
        <w:rPr>
          <w:rFonts w:ascii="SimSun" w:hAnsi="SimSun" w:cs="SimSun" w:hint="eastAsia"/>
          <w:sz w:val="24"/>
          <w:szCs w:val="24"/>
          <w:lang w:eastAsia="zh-CN"/>
        </w:rPr>
        <w:t>管理的</w:t>
      </w:r>
      <w:r w:rsidRPr="00165828">
        <w:rPr>
          <w:rFonts w:ascii="SimSun" w:hAnsi="SimSun" w:cs="SimSun" w:hint="eastAsia"/>
          <w:sz w:val="24"/>
          <w:szCs w:val="24"/>
          <w:lang w:eastAsia="zh-CN"/>
        </w:rPr>
        <w:t>加强，</w:t>
      </w:r>
      <w:r>
        <w:rPr>
          <w:rFonts w:ascii="SimSun" w:hAnsi="SimSun" w:cs="SimSun" w:hint="eastAsia"/>
          <w:sz w:val="24"/>
          <w:szCs w:val="24"/>
          <w:lang w:eastAsia="zh-CN"/>
        </w:rPr>
        <w:t>它源自认识到生物多样性教育能够加强知识、增进价值和技能。其</w:t>
      </w:r>
      <w:r w:rsidRPr="00165828">
        <w:rPr>
          <w:rFonts w:ascii="SimSun" w:hAnsi="SimSun" w:cs="SimSun" w:hint="eastAsia"/>
          <w:sz w:val="24"/>
          <w:szCs w:val="24"/>
          <w:lang w:eastAsia="zh-CN"/>
        </w:rPr>
        <w:t>目的是</w:t>
      </w:r>
      <w:r>
        <w:rPr>
          <w:rFonts w:ascii="SimSun" w:hAnsi="SimSun" w:cs="SimSun" w:hint="eastAsia"/>
          <w:sz w:val="24"/>
          <w:szCs w:val="24"/>
          <w:lang w:eastAsia="zh-CN"/>
        </w:rPr>
        <w:t>让</w:t>
      </w:r>
      <w:r w:rsidRPr="00165828">
        <w:rPr>
          <w:rFonts w:ascii="SimSun" w:hAnsi="SimSun" w:cs="SimSun" w:hint="eastAsia"/>
          <w:sz w:val="24"/>
          <w:szCs w:val="24"/>
          <w:lang w:eastAsia="zh-CN"/>
        </w:rPr>
        <w:t>学习者和社区了解生物多样性与其生活的关联，</w:t>
      </w:r>
      <w:r>
        <w:rPr>
          <w:rFonts w:ascii="SimSun" w:hAnsi="SimSun" w:cs="SimSun" w:hint="eastAsia"/>
          <w:sz w:val="24"/>
          <w:szCs w:val="24"/>
          <w:lang w:eastAsia="zh-CN"/>
        </w:rPr>
        <w:t>采取扶持性行动，成称为积极的全球公民，其方式有助于</w:t>
      </w:r>
      <w:r w:rsidRPr="00165828">
        <w:rPr>
          <w:rFonts w:ascii="SimSun" w:hAnsi="SimSun" w:cs="SimSun" w:hint="eastAsia"/>
          <w:sz w:val="24"/>
          <w:szCs w:val="24"/>
          <w:lang w:eastAsia="zh-CN"/>
        </w:rPr>
        <w:t>维护生物多样性。</w:t>
      </w:r>
    </w:p>
    <w:p w14:paraId="042A50F6" w14:textId="77777777" w:rsidR="00A74163" w:rsidRPr="00052901" w:rsidDel="004F301D"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sidDel="004F301D">
        <w:rPr>
          <w:rFonts w:ascii="SimSun" w:hAnsi="SimSun" w:cs="SimSun"/>
          <w:sz w:val="24"/>
          <w:szCs w:val="24"/>
          <w:lang w:eastAsia="zh-CN"/>
        </w:rPr>
        <w:t>14.</w:t>
      </w:r>
      <w:r w:rsidRPr="00052901" w:rsidDel="004F301D">
        <w:rPr>
          <w:rFonts w:ascii="SimSun" w:hAnsi="SimSun" w:cs="SimSun"/>
          <w:sz w:val="24"/>
          <w:szCs w:val="24"/>
          <w:lang w:eastAsia="zh-CN"/>
        </w:rPr>
        <w:tab/>
      </w:r>
      <w:r w:rsidRPr="00165828">
        <w:rPr>
          <w:rFonts w:ascii="SimSun" w:hAnsi="SimSun" w:cs="SimSun" w:hint="eastAsia"/>
          <w:sz w:val="24"/>
          <w:szCs w:val="24"/>
          <w:lang w:eastAsia="zh-CN"/>
        </w:rPr>
        <w:t>预期成果</w:t>
      </w:r>
      <w:r w:rsidRPr="00052901">
        <w:rPr>
          <w:rFonts w:ascii="SimSun" w:hAnsi="SimSun" w:cs="SimSun"/>
          <w:sz w:val="24"/>
          <w:szCs w:val="24"/>
          <w:lang w:eastAsia="zh-CN"/>
        </w:rPr>
        <w:t>2</w:t>
      </w:r>
      <w:r w:rsidRPr="00165828">
        <w:rPr>
          <w:rFonts w:ascii="SimSun" w:hAnsi="SimSun" w:cs="SimSun" w:hint="eastAsia"/>
          <w:sz w:val="24"/>
          <w:szCs w:val="24"/>
          <w:lang w:eastAsia="zh-CN"/>
        </w:rPr>
        <w:t>是教育工作者和教学系统的能力加强，这项成果源于人们认识到生物多样性教育既需要加强教育工作者能力</w:t>
      </w:r>
      <w:r>
        <w:rPr>
          <w:rFonts w:ascii="SimSun" w:hAnsi="SimSun" w:cs="SimSun" w:hint="eastAsia"/>
          <w:sz w:val="24"/>
          <w:szCs w:val="24"/>
          <w:lang w:eastAsia="zh-CN"/>
        </w:rPr>
        <w:t>，也需要采取更协调一致的全系统方法</w:t>
      </w:r>
      <w:r w:rsidRPr="00165828">
        <w:rPr>
          <w:rFonts w:ascii="SimSun" w:hAnsi="SimSun" w:cs="SimSun" w:hint="eastAsia"/>
          <w:sz w:val="24"/>
          <w:szCs w:val="24"/>
          <w:lang w:eastAsia="zh-CN"/>
        </w:rPr>
        <w:t>。其目的是</w:t>
      </w:r>
      <w:r>
        <w:rPr>
          <w:rFonts w:ascii="SimSun" w:hAnsi="SimSun" w:cs="SimSun" w:hint="eastAsia"/>
          <w:sz w:val="24"/>
          <w:szCs w:val="24"/>
          <w:lang w:eastAsia="zh-CN"/>
        </w:rPr>
        <w:t>助力</w:t>
      </w:r>
      <w:r w:rsidRPr="00165828">
        <w:rPr>
          <w:rFonts w:ascii="SimSun" w:hAnsi="SimSun" w:cs="SimSun" w:hint="eastAsia"/>
          <w:sz w:val="24"/>
          <w:szCs w:val="24"/>
          <w:lang w:eastAsia="zh-CN"/>
        </w:rPr>
        <w:t>教师、培训师、民间社会教育工作者、社区知识持有者和其他学习促进者</w:t>
      </w:r>
      <w:r>
        <w:rPr>
          <w:rFonts w:ascii="SimSun" w:hAnsi="SimSun" w:cs="SimSun" w:hint="eastAsia"/>
          <w:sz w:val="24"/>
          <w:szCs w:val="24"/>
          <w:lang w:eastAsia="zh-CN"/>
        </w:rPr>
        <w:t>等专业</w:t>
      </w:r>
      <w:r w:rsidRPr="00165828">
        <w:rPr>
          <w:rFonts w:ascii="SimSun" w:hAnsi="SimSun" w:cs="SimSun" w:hint="eastAsia"/>
          <w:sz w:val="24"/>
          <w:szCs w:val="24"/>
          <w:lang w:eastAsia="zh-CN"/>
        </w:rPr>
        <w:t>教育工作者</w:t>
      </w:r>
      <w:r>
        <w:rPr>
          <w:rFonts w:ascii="SimSun" w:hAnsi="SimSun" w:cs="SimSun" w:hint="eastAsia"/>
          <w:sz w:val="24"/>
          <w:szCs w:val="24"/>
          <w:lang w:eastAsia="zh-CN"/>
        </w:rPr>
        <w:t>成长</w:t>
      </w:r>
      <w:r w:rsidRPr="00165828">
        <w:rPr>
          <w:rFonts w:ascii="SimSun" w:hAnsi="SimSun" w:cs="SimSun" w:hint="eastAsia"/>
          <w:sz w:val="24"/>
          <w:szCs w:val="24"/>
          <w:lang w:eastAsia="zh-CN"/>
        </w:rPr>
        <w:t>，同时加强从事生物多样性教育的机构、平台和教学系统，以覆盖不同环境中的学习者。</w:t>
      </w:r>
    </w:p>
    <w:p w14:paraId="6670AE07" w14:textId="77777777" w:rsidR="00A74163" w:rsidRPr="00052901"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sidDel="004F301D">
        <w:rPr>
          <w:rFonts w:ascii="SimSun" w:hAnsi="SimSun" w:cs="SimSun"/>
          <w:sz w:val="24"/>
          <w:szCs w:val="24"/>
          <w:lang w:eastAsia="zh-CN"/>
        </w:rPr>
        <w:t>15.</w:t>
      </w:r>
      <w:r w:rsidRPr="00052901" w:rsidDel="004F301D">
        <w:rPr>
          <w:rFonts w:ascii="SimSun" w:hAnsi="SimSun" w:cs="SimSun"/>
          <w:sz w:val="24"/>
          <w:szCs w:val="24"/>
          <w:lang w:eastAsia="zh-CN"/>
        </w:rPr>
        <w:tab/>
      </w:r>
      <w:r w:rsidRPr="00052901">
        <w:rPr>
          <w:rFonts w:ascii="SimSun" w:hAnsi="SimSun" w:cs="SimSun" w:hint="eastAsia"/>
          <w:sz w:val="24"/>
          <w:szCs w:val="24"/>
          <w:lang w:eastAsia="zh-CN"/>
        </w:rPr>
        <w:t>预期成果</w:t>
      </w:r>
      <w:r w:rsidRPr="00052901">
        <w:rPr>
          <w:rFonts w:ascii="SimSun" w:hAnsi="SimSun" w:cs="SimSun"/>
          <w:sz w:val="24"/>
          <w:szCs w:val="24"/>
          <w:lang w:eastAsia="zh-CN"/>
        </w:rPr>
        <w:t>3</w:t>
      </w:r>
      <w:r w:rsidRPr="00052901">
        <w:rPr>
          <w:rFonts w:ascii="SimSun" w:hAnsi="SimSun" w:cs="SimSun" w:hint="eastAsia"/>
          <w:sz w:val="24"/>
          <w:szCs w:val="24"/>
          <w:lang w:eastAsia="zh-CN"/>
        </w:rPr>
        <w:t>是</w:t>
      </w:r>
      <w:r>
        <w:rPr>
          <w:rFonts w:ascii="SimSun" w:hAnsi="SimSun" w:cs="SimSun" w:hint="eastAsia"/>
          <w:sz w:val="24"/>
          <w:szCs w:val="24"/>
          <w:lang w:eastAsia="zh-CN"/>
        </w:rPr>
        <w:t>执行</w:t>
      </w:r>
      <w:r w:rsidRPr="00165828">
        <w:rPr>
          <w:rFonts w:ascii="SimSun" w:hAnsi="SimSun" w:cs="SimSun" w:hint="eastAsia"/>
          <w:sz w:val="24"/>
          <w:szCs w:val="24"/>
          <w:lang w:eastAsia="zh-CN"/>
        </w:rPr>
        <w:t>工作的</w:t>
      </w:r>
      <w:r>
        <w:rPr>
          <w:rFonts w:ascii="SimSun" w:hAnsi="SimSun" w:cs="SimSun" w:hint="eastAsia"/>
          <w:sz w:val="24"/>
          <w:szCs w:val="24"/>
          <w:lang w:eastAsia="zh-CN"/>
        </w:rPr>
        <w:t>扶持</w:t>
      </w:r>
      <w:r w:rsidRPr="00165828">
        <w:rPr>
          <w:rFonts w:ascii="SimSun" w:hAnsi="SimSun" w:cs="SimSun" w:hint="eastAsia"/>
          <w:sz w:val="24"/>
          <w:szCs w:val="24"/>
          <w:lang w:eastAsia="zh-CN"/>
        </w:rPr>
        <w:t>条件加强</w:t>
      </w:r>
      <w:r w:rsidRPr="00052901">
        <w:rPr>
          <w:rFonts w:ascii="SimSun" w:hAnsi="SimSun" w:cs="SimSun" w:hint="eastAsia"/>
          <w:sz w:val="24"/>
          <w:szCs w:val="24"/>
          <w:lang w:eastAsia="zh-CN"/>
        </w:rPr>
        <w:t>，这项成果源于这样一种认识：能否产生持久影响取决于是否有超越个别方案和政治周期的机构安排、政策一致性和持续资源。要实现生物多样性教育的成果，使生物多样性教育能够持续并有效地促进生物多样性相关目标，就需要加强各国的扶持条件。</w:t>
      </w:r>
    </w:p>
    <w:p w14:paraId="0BD13962" w14:textId="77777777" w:rsidR="00A74163" w:rsidRPr="00052901" w:rsidDel="004F301D"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sidDel="004F301D">
        <w:rPr>
          <w:rFonts w:ascii="SimSun" w:hAnsi="SimSun" w:cs="SimSun"/>
          <w:sz w:val="24"/>
          <w:szCs w:val="24"/>
          <w:lang w:eastAsia="zh-CN"/>
        </w:rPr>
        <w:t>1</w:t>
      </w:r>
      <w:r w:rsidRPr="00052901">
        <w:rPr>
          <w:rFonts w:ascii="SimSun" w:hAnsi="SimSun" w:cs="SimSun" w:hint="eastAsia"/>
          <w:sz w:val="24"/>
          <w:szCs w:val="24"/>
          <w:lang w:eastAsia="zh-CN"/>
        </w:rPr>
        <w:t>6</w:t>
      </w:r>
      <w:r w:rsidRPr="00052901" w:rsidDel="004F301D">
        <w:rPr>
          <w:rFonts w:ascii="SimSun" w:hAnsi="SimSun" w:cs="SimSun"/>
          <w:sz w:val="24"/>
          <w:szCs w:val="24"/>
          <w:lang w:eastAsia="zh-CN"/>
        </w:rPr>
        <w:t>.</w:t>
      </w:r>
      <w:r w:rsidRPr="00052901" w:rsidDel="004F301D">
        <w:rPr>
          <w:rFonts w:ascii="SimSun" w:hAnsi="SimSun" w:cs="SimSun"/>
          <w:sz w:val="24"/>
          <w:szCs w:val="24"/>
          <w:lang w:eastAsia="zh-CN"/>
        </w:rPr>
        <w:tab/>
      </w:r>
      <w:r>
        <w:rPr>
          <w:rFonts w:ascii="SimSun" w:hAnsi="SimSun" w:cs="SimSun" w:hint="eastAsia"/>
          <w:sz w:val="24"/>
          <w:szCs w:val="24"/>
          <w:lang w:eastAsia="zh-CN"/>
        </w:rPr>
        <w:t>成果框架之外还有指标和监测机制，能确保对《昆蒙框架》的进展、成果和贡献进行评估。</w:t>
      </w:r>
    </w:p>
    <w:p w14:paraId="74931B39" w14:textId="77777777" w:rsidR="00A74163" w:rsidRPr="002B1772" w:rsidDel="004F301D" w:rsidRDefault="00A74163" w:rsidP="00AB4975">
      <w:pPr>
        <w:pStyle w:val="CBDH3"/>
        <w:tabs>
          <w:tab w:val="clear" w:pos="567"/>
          <w:tab w:val="clear" w:pos="1134"/>
          <w:tab w:val="clear" w:pos="1701"/>
          <w:tab w:val="clear" w:pos="2268"/>
          <w:tab w:val="clear" w:pos="2835"/>
          <w:tab w:val="clear" w:pos="3402"/>
        </w:tabs>
        <w:ind w:left="490" w:firstLine="0"/>
        <w:jc w:val="both"/>
        <w:rPr>
          <w:sz w:val="24"/>
          <w:szCs w:val="24"/>
          <w:lang w:eastAsia="zh-CN"/>
        </w:rPr>
      </w:pPr>
      <w:r>
        <w:rPr>
          <w:rFonts w:hint="eastAsia"/>
          <w:sz w:val="24"/>
          <w:szCs w:val="24"/>
          <w:lang w:eastAsia="zh-CN"/>
        </w:rPr>
        <w:t>五</w:t>
      </w:r>
      <w:r w:rsidRPr="7ED6E3E5">
        <w:rPr>
          <w:sz w:val="24"/>
          <w:szCs w:val="24"/>
          <w:lang w:eastAsia="zh-CN"/>
        </w:rPr>
        <w:t>.</w:t>
      </w:r>
      <w:r>
        <w:rPr>
          <w:sz w:val="24"/>
          <w:szCs w:val="24"/>
          <w:lang w:eastAsia="zh-CN"/>
        </w:rPr>
        <w:tab/>
      </w:r>
      <w:r>
        <w:rPr>
          <w:rFonts w:hint="eastAsia"/>
          <w:sz w:val="24"/>
          <w:szCs w:val="24"/>
          <w:lang w:eastAsia="zh-CN"/>
        </w:rPr>
        <w:t>优先行动领</w:t>
      </w:r>
      <w:r w:rsidRPr="002B1772">
        <w:rPr>
          <w:rFonts w:hint="eastAsia"/>
          <w:sz w:val="24"/>
          <w:szCs w:val="24"/>
          <w:lang w:eastAsia="zh-CN"/>
        </w:rPr>
        <w:t>域：目标和指示性行动</w:t>
      </w:r>
    </w:p>
    <w:p w14:paraId="4A884381" w14:textId="77777777" w:rsidR="00A74163" w:rsidRPr="00052901" w:rsidDel="004F301D"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sidDel="004F301D">
        <w:rPr>
          <w:rFonts w:ascii="SimSun" w:hAnsi="SimSun" w:cs="SimSun"/>
          <w:sz w:val="24"/>
          <w:szCs w:val="24"/>
          <w:lang w:eastAsia="zh-CN"/>
        </w:rPr>
        <w:t>1</w:t>
      </w:r>
      <w:r w:rsidRPr="00052901">
        <w:rPr>
          <w:rFonts w:ascii="SimSun" w:hAnsi="SimSun" w:cs="SimSun" w:hint="eastAsia"/>
          <w:sz w:val="24"/>
          <w:szCs w:val="24"/>
          <w:lang w:eastAsia="zh-CN"/>
        </w:rPr>
        <w:t>7</w:t>
      </w:r>
      <w:r w:rsidRPr="00052901" w:rsidDel="004F301D">
        <w:rPr>
          <w:rFonts w:ascii="SimSun" w:hAnsi="SimSun" w:cs="SimSun"/>
          <w:sz w:val="24"/>
          <w:szCs w:val="24"/>
          <w:lang w:eastAsia="zh-CN"/>
        </w:rPr>
        <w:t>.</w:t>
      </w:r>
      <w:r w:rsidRPr="00052901" w:rsidDel="004F301D">
        <w:rPr>
          <w:rFonts w:ascii="SimSun" w:hAnsi="SimSun" w:cs="SimSun"/>
          <w:sz w:val="24"/>
          <w:szCs w:val="24"/>
          <w:lang w:eastAsia="zh-CN"/>
        </w:rPr>
        <w:tab/>
      </w:r>
      <w:r w:rsidRPr="00052901">
        <w:rPr>
          <w:rFonts w:ascii="SimSun" w:hAnsi="SimSun" w:cs="SimSun"/>
          <w:sz w:val="24"/>
          <w:szCs w:val="24"/>
          <w:lang w:eastAsia="zh-CN"/>
        </w:rPr>
        <w:t>每个优先领域的目标和指示性行动以及</w:t>
      </w:r>
      <w:r w:rsidRPr="00052901">
        <w:rPr>
          <w:rFonts w:ascii="SimSun" w:hAnsi="SimSun" w:cs="SimSun" w:hint="eastAsia"/>
          <w:sz w:val="24"/>
          <w:szCs w:val="24"/>
          <w:lang w:eastAsia="zh-CN"/>
        </w:rPr>
        <w:t>跨领域扶持</w:t>
      </w:r>
      <w:r w:rsidRPr="00052901">
        <w:rPr>
          <w:rFonts w:ascii="SimSun" w:hAnsi="SimSun" w:cs="SimSun"/>
          <w:sz w:val="24"/>
          <w:szCs w:val="24"/>
          <w:lang w:eastAsia="zh-CN"/>
        </w:rPr>
        <w:t>条件</w:t>
      </w:r>
      <w:r w:rsidRPr="00052901">
        <w:rPr>
          <w:rFonts w:ascii="SimSun" w:hAnsi="SimSun" w:cs="SimSun" w:hint="eastAsia"/>
          <w:sz w:val="24"/>
          <w:szCs w:val="24"/>
          <w:lang w:eastAsia="zh-CN"/>
        </w:rPr>
        <w:t>都</w:t>
      </w:r>
      <w:r w:rsidRPr="00052901">
        <w:rPr>
          <w:rFonts w:ascii="SimSun" w:hAnsi="SimSun" w:cs="SimSun"/>
          <w:sz w:val="24"/>
          <w:szCs w:val="24"/>
          <w:lang w:eastAsia="zh-CN"/>
        </w:rPr>
        <w:t>为执行支持《</w:t>
      </w:r>
      <w:r w:rsidRPr="00052901">
        <w:rPr>
          <w:rFonts w:ascii="SimSun" w:hAnsi="SimSun" w:cs="SimSun" w:hint="eastAsia"/>
          <w:sz w:val="24"/>
          <w:szCs w:val="24"/>
          <w:lang w:eastAsia="zh-CN"/>
        </w:rPr>
        <w:t>昆蒙</w:t>
      </w:r>
      <w:r w:rsidRPr="00052901">
        <w:rPr>
          <w:rFonts w:ascii="SimSun" w:hAnsi="SimSun" w:cs="SimSun"/>
          <w:sz w:val="24"/>
          <w:szCs w:val="24"/>
          <w:lang w:eastAsia="zh-CN"/>
        </w:rPr>
        <w:t>框架》的全球计划提供了</w:t>
      </w:r>
      <w:r w:rsidRPr="00052901">
        <w:rPr>
          <w:rFonts w:ascii="SimSun" w:hAnsi="SimSun" w:cs="SimSun" w:hint="eastAsia"/>
          <w:sz w:val="24"/>
          <w:szCs w:val="24"/>
          <w:lang w:eastAsia="zh-CN"/>
        </w:rPr>
        <w:t>途径</w:t>
      </w:r>
      <w:r w:rsidRPr="00052901">
        <w:rPr>
          <w:rFonts w:ascii="SimSun" w:hAnsi="SimSun" w:cs="SimSun"/>
          <w:sz w:val="24"/>
          <w:szCs w:val="24"/>
          <w:lang w:eastAsia="zh-CN"/>
        </w:rPr>
        <w:t>。</w:t>
      </w:r>
    </w:p>
    <w:p w14:paraId="689297FC" w14:textId="77777777" w:rsidR="00A74163" w:rsidRPr="00052901"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Pr>
          <w:rFonts w:ascii="SimSun" w:hAnsi="SimSun" w:cs="SimSun"/>
          <w:sz w:val="24"/>
          <w:szCs w:val="24"/>
          <w:lang w:eastAsia="zh-CN"/>
        </w:rPr>
        <w:t>1</w:t>
      </w:r>
      <w:r w:rsidRPr="00052901">
        <w:rPr>
          <w:rFonts w:ascii="SimSun" w:hAnsi="SimSun" w:cs="SimSun" w:hint="eastAsia"/>
          <w:sz w:val="24"/>
          <w:szCs w:val="24"/>
          <w:lang w:eastAsia="zh-CN"/>
        </w:rPr>
        <w:t>8</w:t>
      </w:r>
      <w:r w:rsidRPr="00052901">
        <w:rPr>
          <w:rFonts w:ascii="SimSun" w:hAnsi="SimSun" w:cs="SimSun"/>
          <w:sz w:val="24"/>
          <w:szCs w:val="24"/>
          <w:lang w:eastAsia="zh-CN"/>
        </w:rPr>
        <w:t>.</w:t>
      </w:r>
      <w:r w:rsidRPr="00052901">
        <w:rPr>
          <w:rFonts w:ascii="SimSun" w:hAnsi="SimSun" w:cs="SimSun"/>
          <w:sz w:val="24"/>
          <w:szCs w:val="24"/>
          <w:lang w:eastAsia="zh-CN"/>
        </w:rPr>
        <w:tab/>
        <w:t>下文表1至表4载有与每个优先领域相关的目标、指示性行动、可能交付</w:t>
      </w:r>
      <w:r w:rsidRPr="00052901">
        <w:rPr>
          <w:rFonts w:ascii="SimSun" w:hAnsi="SimSun" w:cs="SimSun" w:hint="eastAsia"/>
          <w:sz w:val="24"/>
          <w:szCs w:val="24"/>
          <w:lang w:eastAsia="zh-CN"/>
        </w:rPr>
        <w:t>品</w:t>
      </w:r>
      <w:r w:rsidRPr="00052901">
        <w:rPr>
          <w:rFonts w:ascii="SimSun" w:hAnsi="SimSun" w:cs="SimSun"/>
          <w:sz w:val="24"/>
          <w:szCs w:val="24"/>
          <w:lang w:eastAsia="zh-CN"/>
        </w:rPr>
        <w:t>和指示性</w:t>
      </w:r>
      <w:r w:rsidRPr="00052901">
        <w:rPr>
          <w:rFonts w:ascii="SimSun" w:hAnsi="SimSun" w:cs="SimSun" w:hint="eastAsia"/>
          <w:sz w:val="24"/>
          <w:szCs w:val="24"/>
          <w:lang w:eastAsia="zh-CN"/>
        </w:rPr>
        <w:t>行为体</w:t>
      </w:r>
      <w:r w:rsidRPr="00052901">
        <w:rPr>
          <w:rFonts w:ascii="SimSun" w:hAnsi="SimSun" w:cs="SimSun"/>
          <w:sz w:val="24"/>
          <w:szCs w:val="24"/>
          <w:lang w:eastAsia="zh-CN"/>
        </w:rPr>
        <w:t>以及</w:t>
      </w:r>
      <w:r w:rsidRPr="00052901">
        <w:rPr>
          <w:rFonts w:ascii="SimSun" w:hAnsi="SimSun" w:cs="SimSun" w:hint="eastAsia"/>
          <w:sz w:val="24"/>
          <w:szCs w:val="24"/>
          <w:lang w:eastAsia="zh-CN"/>
        </w:rPr>
        <w:t>跨</w:t>
      </w:r>
      <w:r w:rsidRPr="00052901">
        <w:rPr>
          <w:rFonts w:ascii="SimSun" w:hAnsi="SimSun" w:cs="SimSun"/>
          <w:sz w:val="24"/>
          <w:szCs w:val="24"/>
          <w:lang w:eastAsia="zh-CN"/>
        </w:rPr>
        <w:t>领域</w:t>
      </w:r>
      <w:r w:rsidRPr="00052901">
        <w:rPr>
          <w:rFonts w:ascii="SimSun" w:hAnsi="SimSun" w:cs="SimSun" w:hint="eastAsia"/>
          <w:sz w:val="24"/>
          <w:szCs w:val="24"/>
          <w:lang w:eastAsia="zh-CN"/>
        </w:rPr>
        <w:t>扶持</w:t>
      </w:r>
      <w:r w:rsidRPr="00052901">
        <w:rPr>
          <w:rFonts w:ascii="SimSun" w:hAnsi="SimSun" w:cs="SimSun"/>
          <w:sz w:val="24"/>
          <w:szCs w:val="24"/>
          <w:lang w:eastAsia="zh-CN"/>
        </w:rPr>
        <w:t>条件。优先领域</w:t>
      </w:r>
      <w:r w:rsidRPr="00052901">
        <w:rPr>
          <w:rFonts w:ascii="SimSun" w:hAnsi="SimSun" w:cs="SimSun" w:hint="eastAsia"/>
          <w:sz w:val="24"/>
          <w:szCs w:val="24"/>
          <w:lang w:eastAsia="zh-CN"/>
        </w:rPr>
        <w:t>按照</w:t>
      </w:r>
      <w:r w:rsidRPr="00052901">
        <w:rPr>
          <w:rFonts w:ascii="SimSun" w:hAnsi="SimSun" w:cs="SimSun"/>
          <w:sz w:val="24"/>
          <w:szCs w:val="24"/>
          <w:lang w:eastAsia="zh-CN"/>
        </w:rPr>
        <w:t>上述三个预期成果安排。指示性行动旨在支持</w:t>
      </w:r>
      <w:r w:rsidRPr="00052901">
        <w:rPr>
          <w:rFonts w:ascii="SimSun" w:hAnsi="SimSun" w:cs="SimSun" w:hint="eastAsia"/>
          <w:sz w:val="24"/>
          <w:szCs w:val="24"/>
          <w:lang w:eastAsia="zh-CN"/>
        </w:rPr>
        <w:t>按照</w:t>
      </w:r>
      <w:r w:rsidRPr="00052901">
        <w:rPr>
          <w:rFonts w:ascii="SimSun" w:hAnsi="SimSun" w:cs="SimSun"/>
          <w:sz w:val="24"/>
          <w:szCs w:val="24"/>
          <w:lang w:eastAsia="zh-CN"/>
        </w:rPr>
        <w:t>国家优先事项和能力自愿和</w:t>
      </w:r>
      <w:r w:rsidRPr="00052901">
        <w:rPr>
          <w:rFonts w:ascii="SimSun" w:hAnsi="SimSun" w:cs="SimSun" w:hint="eastAsia"/>
          <w:sz w:val="24"/>
          <w:szCs w:val="24"/>
          <w:lang w:eastAsia="zh-CN"/>
        </w:rPr>
        <w:t>在</w:t>
      </w:r>
      <w:r w:rsidRPr="00052901">
        <w:rPr>
          <w:rFonts w:ascii="SimSun" w:hAnsi="SimSun" w:cs="SimSun"/>
          <w:sz w:val="24"/>
          <w:szCs w:val="24"/>
          <w:lang w:eastAsia="zh-CN"/>
        </w:rPr>
        <w:t>国家驱动</w:t>
      </w:r>
      <w:r w:rsidRPr="00052901">
        <w:rPr>
          <w:rFonts w:ascii="SimSun" w:hAnsi="SimSun" w:cs="SimSun" w:hint="eastAsia"/>
          <w:sz w:val="24"/>
          <w:szCs w:val="24"/>
          <w:lang w:eastAsia="zh-CN"/>
        </w:rPr>
        <w:t>下开展执行</w:t>
      </w:r>
      <w:r w:rsidRPr="00052901">
        <w:rPr>
          <w:rFonts w:ascii="SimSun" w:hAnsi="SimSun" w:cs="SimSun"/>
          <w:sz w:val="24"/>
          <w:szCs w:val="24"/>
          <w:lang w:eastAsia="zh-CN"/>
        </w:rPr>
        <w:t>工作。随着时间的推移，</w:t>
      </w:r>
      <w:r w:rsidRPr="00052901">
        <w:rPr>
          <w:rFonts w:ascii="SimSun" w:hAnsi="SimSun" w:cs="SimSun" w:hint="eastAsia"/>
          <w:sz w:val="24"/>
          <w:szCs w:val="24"/>
          <w:lang w:eastAsia="zh-CN"/>
        </w:rPr>
        <w:t>执行工作</w:t>
      </w:r>
      <w:r w:rsidRPr="00052901">
        <w:rPr>
          <w:rFonts w:ascii="SimSun" w:hAnsi="SimSun" w:cs="SimSun"/>
          <w:sz w:val="24"/>
          <w:szCs w:val="24"/>
          <w:lang w:eastAsia="zh-CN"/>
        </w:rPr>
        <w:t>还可能</w:t>
      </w:r>
      <w:r w:rsidRPr="00052901">
        <w:rPr>
          <w:rFonts w:ascii="SimSun" w:hAnsi="SimSun" w:cs="SimSun" w:hint="eastAsia"/>
          <w:sz w:val="24"/>
          <w:szCs w:val="24"/>
          <w:lang w:eastAsia="zh-CN"/>
        </w:rPr>
        <w:t>推动</w:t>
      </w:r>
      <w:r w:rsidRPr="00052901">
        <w:rPr>
          <w:rFonts w:ascii="SimSun" w:hAnsi="SimSun" w:cs="SimSun"/>
          <w:sz w:val="24"/>
          <w:szCs w:val="24"/>
          <w:lang w:eastAsia="zh-CN"/>
        </w:rPr>
        <w:t>适应性学习、监控和知识交流。</w:t>
      </w:r>
    </w:p>
    <w:p w14:paraId="6D8CAB42" w14:textId="77777777" w:rsidR="005F021E" w:rsidRDefault="00A74163" w:rsidP="00A74163">
      <w:pPr>
        <w:pStyle w:val="CBDNormalNumber"/>
        <w:numPr>
          <w:ilvl w:val="0"/>
          <w:numId w:val="0"/>
        </w:numPr>
        <w:tabs>
          <w:tab w:val="clear" w:pos="567"/>
        </w:tabs>
        <w:ind w:left="490"/>
        <w:rPr>
          <w:sz w:val="24"/>
          <w:szCs w:val="24"/>
          <w:lang w:eastAsia="zh-CN"/>
        </w:rPr>
        <w:sectPr w:rsidR="005F021E" w:rsidSect="00D07309">
          <w:headerReference w:type="even" r:id="rId18"/>
          <w:headerReference w:type="default" r:id="rId19"/>
          <w:pgSz w:w="12240" w:h="15840"/>
          <w:pgMar w:top="567" w:right="1440" w:bottom="1134" w:left="1440" w:header="709" w:footer="709" w:gutter="0"/>
          <w:cols w:space="708"/>
          <w:titlePg/>
          <w:docGrid w:linePitch="360"/>
        </w:sectPr>
      </w:pPr>
      <w:r w:rsidRPr="00052901">
        <w:rPr>
          <w:rFonts w:ascii="SimSun" w:hAnsi="SimSun" w:cs="SimSun"/>
          <w:sz w:val="24"/>
          <w:szCs w:val="24"/>
          <w:lang w:eastAsia="zh-CN"/>
        </w:rPr>
        <w:t>19.</w:t>
      </w:r>
      <w:r w:rsidRPr="00052901">
        <w:rPr>
          <w:rFonts w:ascii="SimSun" w:hAnsi="SimSun" w:cs="SimSun"/>
          <w:sz w:val="24"/>
          <w:szCs w:val="24"/>
          <w:lang w:eastAsia="zh-CN"/>
        </w:rPr>
        <w:tab/>
      </w:r>
      <w:r w:rsidRPr="00052901">
        <w:rPr>
          <w:rFonts w:ascii="SimSun" w:hAnsi="SimSun" w:cs="SimSun" w:hint="eastAsia"/>
          <w:sz w:val="24"/>
          <w:szCs w:val="24"/>
          <w:lang w:eastAsia="zh-CN"/>
        </w:rPr>
        <w:t>请《公约》秘书处与缔约方和相关伙伴一道努力，拟定自愿、非规定性指导意见和指标，帮助缔约方借助国家经验，包括在《昆蒙框架》行动目标21</w:t>
      </w:r>
      <w:r>
        <w:rPr>
          <w:rFonts w:hint="eastAsia"/>
          <w:sz w:val="24"/>
          <w:szCs w:val="24"/>
          <w:lang w:eastAsia="zh-CN"/>
        </w:rPr>
        <w:t>下的经验，监测和报告公众获得和利用生物多样性教育和信息的情况。</w:t>
      </w:r>
      <w:r>
        <w:rPr>
          <w:rFonts w:hint="eastAsia"/>
          <w:sz w:val="24"/>
          <w:szCs w:val="24"/>
          <w:lang w:eastAsia="zh-CN"/>
        </w:rPr>
        <w:t xml:space="preserve"> </w:t>
      </w:r>
    </w:p>
    <w:p w14:paraId="43B4C56E" w14:textId="77777777" w:rsidR="00D37753" w:rsidRPr="006A5104" w:rsidRDefault="00D37753" w:rsidP="00D37753">
      <w:pPr>
        <w:pStyle w:val="CBDNormalNumber"/>
        <w:keepNext/>
        <w:numPr>
          <w:ilvl w:val="0"/>
          <w:numId w:val="0"/>
        </w:numPr>
        <w:tabs>
          <w:tab w:val="clear" w:pos="567"/>
          <w:tab w:val="clear" w:pos="1134"/>
        </w:tabs>
        <w:jc w:val="left"/>
        <w:rPr>
          <w:b/>
          <w:bCs/>
          <w:sz w:val="24"/>
          <w:szCs w:val="24"/>
          <w:lang w:eastAsia="zh-CN"/>
        </w:rPr>
      </w:pPr>
      <w:r w:rsidRPr="006A5104">
        <w:rPr>
          <w:rFonts w:hint="eastAsia"/>
          <w:sz w:val="24"/>
          <w:szCs w:val="24"/>
          <w:lang w:eastAsia="zh-CN"/>
        </w:rPr>
        <w:lastRenderedPageBreak/>
        <w:t>表</w:t>
      </w:r>
      <w:r w:rsidRPr="006A5104">
        <w:rPr>
          <w:sz w:val="24"/>
          <w:szCs w:val="24"/>
          <w:lang w:eastAsia="zh-CN"/>
        </w:rPr>
        <w:t xml:space="preserve"> 1</w:t>
      </w:r>
      <w:r w:rsidRPr="006A5104">
        <w:rPr>
          <w:sz w:val="24"/>
          <w:szCs w:val="24"/>
          <w:lang w:eastAsia="zh-CN"/>
        </w:rPr>
        <w:br/>
      </w:r>
      <w:r w:rsidRPr="006A5104">
        <w:rPr>
          <w:rFonts w:hint="eastAsia"/>
          <w:b/>
          <w:bCs/>
          <w:sz w:val="24"/>
          <w:szCs w:val="24"/>
          <w:lang w:eastAsia="zh-CN"/>
        </w:rPr>
        <w:t>预期成果</w:t>
      </w:r>
      <w:r w:rsidRPr="006A5104">
        <w:rPr>
          <w:b/>
          <w:bCs/>
          <w:sz w:val="24"/>
          <w:szCs w:val="24"/>
          <w:lang w:eastAsia="zh-CN"/>
        </w:rPr>
        <w:t>1:</w:t>
      </w:r>
      <w:r>
        <w:rPr>
          <w:rFonts w:hint="eastAsia"/>
          <w:b/>
          <w:bCs/>
          <w:sz w:val="24"/>
          <w:szCs w:val="24"/>
          <w:lang w:eastAsia="zh-CN"/>
        </w:rPr>
        <w:t xml:space="preserve"> </w:t>
      </w:r>
      <w:r w:rsidRPr="006A5104">
        <w:rPr>
          <w:rFonts w:hint="eastAsia"/>
          <w:b/>
          <w:bCs/>
          <w:sz w:val="24"/>
          <w:szCs w:val="24"/>
          <w:lang w:eastAsia="zh-CN"/>
        </w:rPr>
        <w:t>优先领域、目标、指示性行动、可能交付</w:t>
      </w:r>
      <w:r>
        <w:rPr>
          <w:rFonts w:hint="eastAsia"/>
          <w:b/>
          <w:bCs/>
          <w:sz w:val="24"/>
          <w:szCs w:val="24"/>
          <w:lang w:eastAsia="zh-CN"/>
        </w:rPr>
        <w:t>品</w:t>
      </w:r>
      <w:r w:rsidRPr="006A5104">
        <w:rPr>
          <w:rFonts w:hint="eastAsia"/>
          <w:b/>
          <w:bCs/>
          <w:sz w:val="24"/>
          <w:szCs w:val="24"/>
          <w:lang w:eastAsia="zh-CN"/>
        </w:rPr>
        <w:t>和</w:t>
      </w:r>
      <w:r>
        <w:rPr>
          <w:rFonts w:hint="eastAsia"/>
          <w:b/>
          <w:bCs/>
          <w:sz w:val="24"/>
          <w:szCs w:val="24"/>
          <w:lang w:eastAsia="zh-CN"/>
        </w:rPr>
        <w:t>指示性行为体</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D37753" w:rsidRPr="00834916" w:rsidDel="004F301D" w14:paraId="435C954C" w14:textId="77777777" w:rsidTr="00953B45">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906E934" w14:textId="77777777" w:rsidR="00D37753" w:rsidRPr="006A5104" w:rsidDel="004F301D" w:rsidRDefault="00D37753" w:rsidP="00953B45">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优先领域</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92D1401" w14:textId="77777777" w:rsidR="00D37753" w:rsidRPr="006A5104" w:rsidDel="004F301D" w:rsidRDefault="00D37753" w:rsidP="00953B45">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目标</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1655956" w14:textId="77777777" w:rsidR="00D37753" w:rsidRPr="006A5104" w:rsidDel="004F301D" w:rsidRDefault="00D37753" w:rsidP="00953B45">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指示性行动</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20EC18" w14:textId="77777777" w:rsidR="00D37753" w:rsidRPr="006A5104" w:rsidDel="004F301D" w:rsidRDefault="00D37753" w:rsidP="00953B45">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3465" w:type="dxa"/>
            <w:tcBorders>
              <w:top w:val="single" w:sz="6" w:space="0" w:color="000000" w:themeColor="text1"/>
              <w:bottom w:val="single" w:sz="6" w:space="0" w:color="000000" w:themeColor="text1"/>
            </w:tcBorders>
            <w:vAlign w:val="bottom"/>
          </w:tcPr>
          <w:p w14:paraId="120E22E0" w14:textId="77777777" w:rsidR="00D37753" w:rsidRPr="006A5104" w:rsidRDefault="00D37753" w:rsidP="00953B45">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指示性行为体</w:t>
            </w:r>
          </w:p>
        </w:tc>
      </w:tr>
      <w:tr w:rsidR="00D37753" w:rsidRPr="00834916" w:rsidDel="004F301D" w14:paraId="1109BF06" w14:textId="77777777" w:rsidTr="00953B45">
        <w:trPr>
          <w:trHeight w:val="3262"/>
        </w:trPr>
        <w:tc>
          <w:tcPr>
            <w:tcW w:w="2034" w:type="dxa"/>
            <w:tcBorders>
              <w:top w:val="single" w:sz="6" w:space="0" w:color="000000" w:themeColor="text1"/>
            </w:tcBorders>
            <w:tcMar>
              <w:top w:w="0" w:type="dxa"/>
              <w:left w:w="100" w:type="dxa"/>
              <w:bottom w:w="0" w:type="dxa"/>
              <w:right w:w="100" w:type="dxa"/>
            </w:tcMar>
            <w:hideMark/>
          </w:tcPr>
          <w:p w14:paraId="51D8635B" w14:textId="77777777" w:rsidR="00D37753" w:rsidRPr="001959A0" w:rsidDel="004F301D" w:rsidRDefault="00D37753" w:rsidP="00953B45">
            <w:pPr>
              <w:pStyle w:val="CBDH3"/>
              <w:keepNext w:val="0"/>
              <w:keepLines w:val="0"/>
              <w:ind w:left="0" w:firstLine="0"/>
              <w:rPr>
                <w:b w:val="0"/>
                <w:sz w:val="20"/>
                <w:szCs w:val="20"/>
                <w:lang w:eastAsia="zh-CN"/>
              </w:rPr>
            </w:pPr>
            <w:r>
              <w:rPr>
                <w:rFonts w:hint="eastAsia"/>
                <w:b w:val="0"/>
                <w:sz w:val="20"/>
                <w:szCs w:val="20"/>
                <w:lang w:eastAsia="zh-CN"/>
              </w:rPr>
              <w:t>促进人与自然的联系和管理措施</w:t>
            </w:r>
          </w:p>
        </w:tc>
        <w:tc>
          <w:tcPr>
            <w:tcW w:w="1935" w:type="dxa"/>
            <w:tcBorders>
              <w:top w:val="single" w:sz="6" w:space="0" w:color="000000" w:themeColor="text1"/>
            </w:tcBorders>
            <w:tcMar>
              <w:top w:w="0" w:type="dxa"/>
              <w:left w:w="100" w:type="dxa"/>
              <w:bottom w:w="0" w:type="dxa"/>
              <w:right w:w="100" w:type="dxa"/>
            </w:tcMar>
            <w:hideMark/>
          </w:tcPr>
          <w:p w14:paraId="75687B03" w14:textId="77777777" w:rsidR="00D37753" w:rsidRPr="00691037" w:rsidDel="004F301D" w:rsidRDefault="00D37753" w:rsidP="00953B45">
            <w:pPr>
              <w:pStyle w:val="CBDH3"/>
              <w:keepNext w:val="0"/>
              <w:keepLines w:val="0"/>
              <w:ind w:left="0" w:firstLine="0"/>
              <w:rPr>
                <w:b w:val="0"/>
                <w:sz w:val="20"/>
                <w:szCs w:val="20"/>
                <w:lang w:eastAsia="zh-CN"/>
              </w:rPr>
            </w:pPr>
            <w:r>
              <w:rPr>
                <w:rFonts w:hint="eastAsia"/>
                <w:b w:val="0"/>
                <w:sz w:val="20"/>
                <w:szCs w:val="20"/>
                <w:lang w:eastAsia="zh-CN"/>
              </w:rPr>
              <w:t>加强人与自然的终身联系及</w:t>
            </w:r>
            <w:r w:rsidRPr="00627238">
              <w:rPr>
                <w:b w:val="0"/>
                <w:sz w:val="20"/>
                <w:szCs w:val="20"/>
                <w:lang w:eastAsia="zh-CN"/>
              </w:rPr>
              <w:t>积极的全球公民能力</w:t>
            </w:r>
          </w:p>
        </w:tc>
        <w:tc>
          <w:tcPr>
            <w:tcW w:w="3261" w:type="dxa"/>
            <w:tcBorders>
              <w:top w:val="single" w:sz="6" w:space="0" w:color="000000" w:themeColor="text1"/>
            </w:tcBorders>
            <w:tcMar>
              <w:top w:w="0" w:type="dxa"/>
              <w:left w:w="100" w:type="dxa"/>
              <w:bottom w:w="0" w:type="dxa"/>
              <w:right w:w="100" w:type="dxa"/>
            </w:tcMar>
            <w:hideMark/>
          </w:tcPr>
          <w:p w14:paraId="444423F1"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Pr>
                <w:rFonts w:hint="eastAsia"/>
                <w:b w:val="0"/>
                <w:sz w:val="20"/>
                <w:szCs w:val="20"/>
                <w:lang w:eastAsia="zh-CN"/>
              </w:rPr>
              <w:t>扩大正规</w:t>
            </w:r>
            <w:r w:rsidRPr="00FC4982">
              <w:rPr>
                <w:b w:val="0"/>
                <w:sz w:val="20"/>
                <w:szCs w:val="20"/>
                <w:lang w:eastAsia="zh-CN"/>
              </w:rPr>
              <w:t>、非</w:t>
            </w:r>
            <w:r>
              <w:rPr>
                <w:rFonts w:hint="eastAsia"/>
                <w:b w:val="0"/>
                <w:sz w:val="20"/>
                <w:szCs w:val="20"/>
                <w:lang w:eastAsia="zh-CN"/>
              </w:rPr>
              <w:t>正规</w:t>
            </w:r>
            <w:r w:rsidRPr="00FC4982">
              <w:rPr>
                <w:b w:val="0"/>
                <w:sz w:val="20"/>
                <w:szCs w:val="20"/>
                <w:lang w:eastAsia="zh-CN"/>
              </w:rPr>
              <w:t>和非正式环境中</w:t>
            </w:r>
            <w:r>
              <w:rPr>
                <w:rFonts w:hint="eastAsia"/>
                <w:b w:val="0"/>
                <w:sz w:val="20"/>
                <w:szCs w:val="20"/>
                <w:lang w:eastAsia="zh-CN"/>
              </w:rPr>
              <w:t>的</w:t>
            </w:r>
            <w:r w:rsidRPr="00FC4982">
              <w:rPr>
                <w:b w:val="0"/>
                <w:sz w:val="20"/>
                <w:szCs w:val="20"/>
                <w:lang w:eastAsia="zh-CN"/>
              </w:rPr>
              <w:t>体验式、户外</w:t>
            </w:r>
            <w:r>
              <w:rPr>
                <w:rFonts w:hint="eastAsia"/>
                <w:b w:val="0"/>
                <w:sz w:val="20"/>
                <w:szCs w:val="20"/>
                <w:lang w:eastAsia="zh-CN"/>
              </w:rPr>
              <w:t>及在地和项目</w:t>
            </w:r>
            <w:r w:rsidRPr="00FC4982">
              <w:rPr>
                <w:b w:val="0"/>
                <w:sz w:val="20"/>
                <w:szCs w:val="20"/>
                <w:lang w:eastAsia="zh-CN"/>
              </w:rPr>
              <w:t>学习</w:t>
            </w:r>
            <w:r>
              <w:rPr>
                <w:rFonts w:hint="eastAsia"/>
                <w:b w:val="0"/>
                <w:sz w:val="20"/>
                <w:szCs w:val="20"/>
                <w:lang w:eastAsia="zh-CN"/>
              </w:rPr>
              <w:t>，加强与自然的接触和可持续互动</w:t>
            </w:r>
          </w:p>
          <w:p w14:paraId="0523A627"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FC4982">
              <w:rPr>
                <w:b w:val="0"/>
                <w:sz w:val="20"/>
                <w:szCs w:val="20"/>
                <w:lang w:eastAsia="zh-CN"/>
              </w:rPr>
              <w:t>支持幼儿、家庭和代际学习</w:t>
            </w:r>
          </w:p>
          <w:p w14:paraId="43A9D23A"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FC4982">
              <w:rPr>
                <w:b w:val="0"/>
                <w:sz w:val="20"/>
                <w:szCs w:val="20"/>
                <w:lang w:eastAsia="zh-CN"/>
              </w:rPr>
              <w:t>推广文化、艺术和讲故事的方法，促进与生物多样性和自然的情感联系</w:t>
            </w:r>
          </w:p>
          <w:p w14:paraId="64F2CD6A"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627238">
              <w:rPr>
                <w:b w:val="0"/>
                <w:sz w:val="20"/>
                <w:szCs w:val="20"/>
                <w:lang w:eastAsia="zh-CN"/>
              </w:rPr>
              <w:t>促进可持续消费、生产和生活方式能力的培养，以减轻对生物多样性的压力</w:t>
            </w:r>
          </w:p>
          <w:p w14:paraId="51BF4D40"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627238">
              <w:rPr>
                <w:b w:val="0"/>
                <w:sz w:val="20"/>
                <w:szCs w:val="20"/>
                <w:lang w:eastAsia="zh-CN"/>
              </w:rPr>
              <w:t>在设计和提供生物多样性教育材料时，推广使用土著人民和当地社区的语言以及农村和社区媒体（包括社区广播），以覆盖服务不足和偏远地区的人群</w:t>
            </w:r>
          </w:p>
        </w:tc>
        <w:tc>
          <w:tcPr>
            <w:tcW w:w="2835" w:type="dxa"/>
            <w:tcBorders>
              <w:top w:val="single" w:sz="6" w:space="0" w:color="000000" w:themeColor="text1"/>
            </w:tcBorders>
            <w:tcMar>
              <w:top w:w="0" w:type="dxa"/>
              <w:left w:w="100" w:type="dxa"/>
              <w:bottom w:w="0" w:type="dxa"/>
              <w:right w:w="100" w:type="dxa"/>
            </w:tcMar>
            <w:hideMark/>
          </w:tcPr>
          <w:p w14:paraId="33035FC0" w14:textId="77777777" w:rsidR="00D37753" w:rsidRPr="00691037" w:rsidDel="004F301D" w:rsidRDefault="00D37753" w:rsidP="00953B45">
            <w:pPr>
              <w:pStyle w:val="CBDH3"/>
              <w:keepNext w:val="0"/>
              <w:keepLines w:val="0"/>
              <w:ind w:left="0" w:firstLine="0"/>
              <w:rPr>
                <w:b w:val="0"/>
                <w:sz w:val="20"/>
                <w:szCs w:val="20"/>
                <w:lang w:eastAsia="zh-CN"/>
              </w:rPr>
            </w:pPr>
            <w:r w:rsidRPr="00FC4982">
              <w:rPr>
                <w:b w:val="0"/>
                <w:sz w:val="20"/>
                <w:szCs w:val="20"/>
                <w:lang w:eastAsia="zh-CN"/>
              </w:rPr>
              <w:t>非</w:t>
            </w:r>
            <w:r>
              <w:rPr>
                <w:rFonts w:hint="eastAsia"/>
                <w:b w:val="0"/>
                <w:sz w:val="20"/>
                <w:szCs w:val="20"/>
                <w:lang w:eastAsia="zh-CN"/>
              </w:rPr>
              <w:t>强制</w:t>
            </w:r>
            <w:r w:rsidRPr="00FC4982">
              <w:rPr>
                <w:b w:val="0"/>
                <w:sz w:val="20"/>
                <w:szCs w:val="20"/>
                <w:lang w:eastAsia="zh-CN"/>
              </w:rPr>
              <w:t>性指导、说明性案例研究、基于社区的举措和学习资源以及支持行为</w:t>
            </w:r>
            <w:r>
              <w:rPr>
                <w:rFonts w:hint="eastAsia"/>
                <w:b w:val="0"/>
                <w:sz w:val="20"/>
                <w:szCs w:val="20"/>
                <w:lang w:eastAsia="zh-CN"/>
              </w:rPr>
              <w:t>转变</w:t>
            </w:r>
            <w:r w:rsidRPr="00FC4982">
              <w:rPr>
                <w:b w:val="0"/>
                <w:sz w:val="20"/>
                <w:szCs w:val="20"/>
                <w:lang w:eastAsia="zh-CN"/>
              </w:rPr>
              <w:t>的方法示例</w:t>
            </w:r>
            <w:r>
              <w:rPr>
                <w:rFonts w:hint="eastAsia"/>
                <w:b w:val="0"/>
                <w:sz w:val="20"/>
                <w:szCs w:val="20"/>
                <w:lang w:eastAsia="zh-CN"/>
              </w:rPr>
              <w:t>，包括与自然的接触和可持续互动</w:t>
            </w:r>
          </w:p>
        </w:tc>
        <w:tc>
          <w:tcPr>
            <w:tcW w:w="3465" w:type="dxa"/>
            <w:tcBorders>
              <w:top w:val="single" w:sz="6" w:space="0" w:color="000000" w:themeColor="text1"/>
            </w:tcBorders>
          </w:tcPr>
          <w:p w14:paraId="237D17E0" w14:textId="77777777" w:rsidR="00D37753" w:rsidRPr="00EE5682" w:rsidRDefault="00D37753" w:rsidP="00953B45">
            <w:pPr>
              <w:pStyle w:val="CBDH3"/>
              <w:keepNext w:val="0"/>
              <w:keepLines w:val="0"/>
              <w:ind w:left="0" w:firstLine="0"/>
              <w:rPr>
                <w:b w:val="0"/>
                <w:sz w:val="20"/>
                <w:szCs w:val="20"/>
                <w:lang w:eastAsia="zh-CN"/>
              </w:rPr>
            </w:pPr>
            <w:r>
              <w:rPr>
                <w:rFonts w:hint="eastAsia"/>
                <w:b w:val="0"/>
                <w:sz w:val="20"/>
                <w:szCs w:val="20"/>
                <w:lang w:eastAsia="zh-CN"/>
              </w:rPr>
              <w:t>缔约方</w:t>
            </w:r>
            <w:r w:rsidRPr="00FC4982">
              <w:rPr>
                <w:b w:val="0"/>
                <w:sz w:val="20"/>
                <w:szCs w:val="20"/>
                <w:lang w:eastAsia="zh-CN"/>
              </w:rPr>
              <w:t>、土著人民和地方社区、妇女和青年</w:t>
            </w:r>
            <w:r>
              <w:rPr>
                <w:rFonts w:hint="eastAsia"/>
                <w:b w:val="0"/>
                <w:sz w:val="20"/>
                <w:szCs w:val="20"/>
                <w:lang w:eastAsia="zh-CN"/>
              </w:rPr>
              <w:t>组织</w:t>
            </w:r>
            <w:r w:rsidRPr="00FC4982">
              <w:rPr>
                <w:b w:val="0"/>
                <w:sz w:val="20"/>
                <w:szCs w:val="20"/>
                <w:lang w:eastAsia="zh-CN"/>
              </w:rPr>
              <w:t>、教育当局</w:t>
            </w:r>
            <w:r>
              <w:rPr>
                <w:rFonts w:hint="eastAsia"/>
                <w:b w:val="0"/>
                <w:sz w:val="20"/>
                <w:szCs w:val="20"/>
                <w:lang w:eastAsia="zh-CN"/>
              </w:rPr>
              <w:t>和机构</w:t>
            </w:r>
            <w:r w:rsidRPr="00FC4982">
              <w:rPr>
                <w:b w:val="0"/>
                <w:sz w:val="20"/>
                <w:szCs w:val="20"/>
                <w:lang w:eastAsia="zh-CN"/>
              </w:rPr>
              <w:t>、民间社会、私营部门、科学家和相关组织</w:t>
            </w:r>
          </w:p>
        </w:tc>
      </w:tr>
      <w:tr w:rsidR="00D37753" w:rsidRPr="00834916" w:rsidDel="004F301D" w14:paraId="6F326BCE" w14:textId="77777777" w:rsidTr="00953B45">
        <w:trPr>
          <w:trHeight w:val="559"/>
        </w:trPr>
        <w:tc>
          <w:tcPr>
            <w:tcW w:w="2034" w:type="dxa"/>
            <w:tcMar>
              <w:top w:w="0" w:type="dxa"/>
              <w:left w:w="100" w:type="dxa"/>
              <w:bottom w:w="0" w:type="dxa"/>
              <w:right w:w="100" w:type="dxa"/>
            </w:tcMar>
            <w:hideMark/>
          </w:tcPr>
          <w:p w14:paraId="3DF20A11" w14:textId="77777777" w:rsidR="00D37753" w:rsidRPr="00691037" w:rsidDel="004F301D" w:rsidRDefault="00D37753" w:rsidP="00953B45">
            <w:pPr>
              <w:pStyle w:val="CBDH3"/>
              <w:keepNext w:val="0"/>
              <w:keepLines w:val="0"/>
              <w:ind w:left="0" w:firstLine="0"/>
              <w:rPr>
                <w:b w:val="0"/>
                <w:sz w:val="20"/>
                <w:szCs w:val="20"/>
              </w:rPr>
            </w:pPr>
            <w:r>
              <w:rPr>
                <w:rFonts w:hint="eastAsia"/>
                <w:b w:val="0"/>
                <w:sz w:val="20"/>
                <w:szCs w:val="20"/>
                <w:lang w:eastAsia="zh-CN"/>
              </w:rPr>
              <w:t>多元、整体和公平教育</w:t>
            </w:r>
          </w:p>
        </w:tc>
        <w:tc>
          <w:tcPr>
            <w:tcW w:w="1935" w:type="dxa"/>
            <w:tcMar>
              <w:top w:w="0" w:type="dxa"/>
              <w:left w:w="100" w:type="dxa"/>
              <w:bottom w:w="0" w:type="dxa"/>
              <w:right w:w="100" w:type="dxa"/>
            </w:tcMar>
            <w:hideMark/>
          </w:tcPr>
          <w:p w14:paraId="0979138F" w14:textId="77777777" w:rsidR="00D37753" w:rsidRPr="00691037" w:rsidDel="004F301D" w:rsidRDefault="00D37753" w:rsidP="00953B45">
            <w:pPr>
              <w:pStyle w:val="CBDH3"/>
              <w:keepNext w:val="0"/>
              <w:keepLines w:val="0"/>
              <w:ind w:left="0" w:firstLine="0"/>
              <w:rPr>
                <w:b w:val="0"/>
                <w:sz w:val="20"/>
                <w:szCs w:val="20"/>
                <w:lang w:eastAsia="zh-CN"/>
              </w:rPr>
            </w:pPr>
            <w:r w:rsidRPr="00777854">
              <w:rPr>
                <w:b w:val="0"/>
                <w:sz w:val="20"/>
                <w:szCs w:val="20"/>
                <w:lang w:eastAsia="zh-CN"/>
              </w:rPr>
              <w:t>促进采取多元、</w:t>
            </w:r>
            <w:r>
              <w:rPr>
                <w:rFonts w:hint="eastAsia"/>
                <w:b w:val="0"/>
                <w:sz w:val="20"/>
                <w:szCs w:val="20"/>
                <w:lang w:eastAsia="zh-CN"/>
              </w:rPr>
              <w:t>整体</w:t>
            </w:r>
            <w:r w:rsidRPr="00777854">
              <w:rPr>
                <w:b w:val="0"/>
                <w:sz w:val="20"/>
                <w:szCs w:val="20"/>
                <w:lang w:eastAsia="zh-CN"/>
              </w:rPr>
              <w:t>和公平的生物多样性教育方法，包括</w:t>
            </w:r>
            <w:r>
              <w:rPr>
                <w:rFonts w:hint="eastAsia"/>
                <w:b w:val="0"/>
                <w:sz w:val="20"/>
                <w:szCs w:val="20"/>
                <w:lang w:eastAsia="zh-CN"/>
              </w:rPr>
              <w:t>为此采取</w:t>
            </w:r>
            <w:r w:rsidRPr="00777854">
              <w:rPr>
                <w:b w:val="0"/>
                <w:sz w:val="20"/>
                <w:szCs w:val="20"/>
                <w:lang w:eastAsia="zh-CN"/>
              </w:rPr>
              <w:t>促进性别平等的</w:t>
            </w:r>
            <w:r>
              <w:rPr>
                <w:b w:val="0"/>
                <w:sz w:val="20"/>
                <w:szCs w:val="20"/>
                <w:lang w:eastAsia="zh-CN"/>
              </w:rPr>
              <w:t>执行</w:t>
            </w:r>
            <w:r>
              <w:rPr>
                <w:rFonts w:hint="eastAsia"/>
                <w:b w:val="0"/>
                <w:sz w:val="20"/>
                <w:szCs w:val="20"/>
                <w:lang w:eastAsia="zh-CN"/>
              </w:rPr>
              <w:t>方法</w:t>
            </w:r>
          </w:p>
        </w:tc>
        <w:tc>
          <w:tcPr>
            <w:tcW w:w="3261" w:type="dxa"/>
            <w:tcMar>
              <w:top w:w="0" w:type="dxa"/>
              <w:left w:w="100" w:type="dxa"/>
              <w:bottom w:w="0" w:type="dxa"/>
              <w:right w:w="100" w:type="dxa"/>
            </w:tcMar>
            <w:hideMark/>
          </w:tcPr>
          <w:p w14:paraId="04EFFF36"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Pr>
                <w:rFonts w:hint="eastAsia"/>
                <w:b w:val="0"/>
                <w:sz w:val="20"/>
                <w:szCs w:val="20"/>
                <w:lang w:eastAsia="zh-CN"/>
              </w:rPr>
              <w:t>借助</w:t>
            </w:r>
            <w:r w:rsidRPr="00777854">
              <w:rPr>
                <w:b w:val="0"/>
                <w:sz w:val="20"/>
                <w:szCs w:val="20"/>
                <w:lang w:eastAsia="zh-CN"/>
              </w:rPr>
              <w:t>科学知识</w:t>
            </w:r>
            <w:r>
              <w:rPr>
                <w:rFonts w:hint="eastAsia"/>
                <w:b w:val="0"/>
                <w:sz w:val="20"/>
                <w:szCs w:val="20"/>
                <w:lang w:eastAsia="zh-CN"/>
              </w:rPr>
              <w:t>以及</w:t>
            </w:r>
            <w:r w:rsidRPr="00777854">
              <w:rPr>
                <w:b w:val="0"/>
                <w:sz w:val="20"/>
                <w:szCs w:val="20"/>
                <w:lang w:eastAsia="zh-CN"/>
              </w:rPr>
              <w:t>多样化的知识系统，包括土著人民和</w:t>
            </w:r>
            <w:r>
              <w:rPr>
                <w:rFonts w:hint="eastAsia"/>
                <w:b w:val="0"/>
                <w:sz w:val="20"/>
                <w:szCs w:val="20"/>
                <w:lang w:eastAsia="zh-CN"/>
              </w:rPr>
              <w:t>地方</w:t>
            </w:r>
            <w:r w:rsidRPr="00777854">
              <w:rPr>
                <w:b w:val="0"/>
                <w:sz w:val="20"/>
                <w:szCs w:val="20"/>
                <w:lang w:eastAsia="zh-CN"/>
              </w:rPr>
              <w:t>社区的知识系统</w:t>
            </w:r>
          </w:p>
          <w:p w14:paraId="061E7F2E"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777854">
              <w:rPr>
                <w:b w:val="0"/>
                <w:sz w:val="20"/>
                <w:szCs w:val="20"/>
                <w:lang w:eastAsia="zh-CN"/>
              </w:rPr>
              <w:t>促进</w:t>
            </w:r>
            <w:r>
              <w:rPr>
                <w:rFonts w:hint="eastAsia"/>
                <w:b w:val="0"/>
                <w:sz w:val="20"/>
                <w:szCs w:val="20"/>
                <w:lang w:eastAsia="zh-CN"/>
              </w:rPr>
              <w:t>处理</w:t>
            </w:r>
            <w:r w:rsidRPr="00777854">
              <w:rPr>
                <w:b w:val="0"/>
                <w:sz w:val="20"/>
                <w:szCs w:val="20"/>
                <w:lang w:eastAsia="zh-CN"/>
              </w:rPr>
              <w:t>生物多样性、气候、健康</w:t>
            </w:r>
            <w:r>
              <w:rPr>
                <w:rFonts w:hint="eastAsia"/>
                <w:b w:val="0"/>
                <w:sz w:val="20"/>
                <w:szCs w:val="20"/>
                <w:lang w:eastAsia="zh-CN"/>
              </w:rPr>
              <w:t>、人权</w:t>
            </w:r>
            <w:r w:rsidRPr="00777854">
              <w:rPr>
                <w:b w:val="0"/>
                <w:sz w:val="20"/>
                <w:szCs w:val="20"/>
                <w:lang w:eastAsia="zh-CN"/>
              </w:rPr>
              <w:t>和可持续发展之间联系的</w:t>
            </w:r>
            <w:r>
              <w:rPr>
                <w:rFonts w:hint="eastAsia"/>
                <w:b w:val="0"/>
                <w:sz w:val="20"/>
                <w:szCs w:val="20"/>
                <w:lang w:eastAsia="zh-CN"/>
              </w:rPr>
              <w:t>批判性</w:t>
            </w:r>
            <w:r w:rsidRPr="00777854">
              <w:rPr>
                <w:b w:val="0"/>
                <w:sz w:val="20"/>
                <w:szCs w:val="20"/>
                <w:lang w:eastAsia="zh-CN"/>
              </w:rPr>
              <w:t>系统思维</w:t>
            </w:r>
          </w:p>
          <w:p w14:paraId="5B01C2E7"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F46EC5">
              <w:rPr>
                <w:b w:val="0"/>
                <w:sz w:val="20"/>
                <w:szCs w:val="20"/>
                <w:lang w:eastAsia="zh-CN"/>
              </w:rPr>
              <w:t>支持</w:t>
            </w:r>
            <w:r>
              <w:rPr>
                <w:rFonts w:hint="eastAsia"/>
                <w:b w:val="0"/>
                <w:sz w:val="20"/>
                <w:szCs w:val="20"/>
                <w:lang w:eastAsia="zh-CN"/>
              </w:rPr>
              <w:t>增</w:t>
            </w:r>
            <w:r w:rsidRPr="00F66D1D">
              <w:rPr>
                <w:b w:val="0"/>
                <w:sz w:val="20"/>
                <w:szCs w:val="20"/>
                <w:lang w:eastAsia="zh-CN"/>
              </w:rPr>
              <w:t>强机构和负责任行动的能力发展</w:t>
            </w:r>
          </w:p>
          <w:p w14:paraId="6D9F04C9"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777854">
              <w:rPr>
                <w:b w:val="0"/>
                <w:sz w:val="20"/>
                <w:szCs w:val="20"/>
                <w:lang w:eastAsia="zh-CN"/>
              </w:rPr>
              <w:lastRenderedPageBreak/>
              <w:t>支持</w:t>
            </w:r>
            <w:r>
              <w:rPr>
                <w:rFonts w:hint="eastAsia"/>
                <w:b w:val="0"/>
                <w:sz w:val="20"/>
                <w:szCs w:val="20"/>
                <w:lang w:eastAsia="zh-CN"/>
              </w:rPr>
              <w:t>具有</w:t>
            </w:r>
            <w:r w:rsidRPr="00777854">
              <w:rPr>
                <w:b w:val="0"/>
                <w:sz w:val="20"/>
                <w:szCs w:val="20"/>
                <w:lang w:eastAsia="zh-CN"/>
              </w:rPr>
              <w:t>文化相关</w:t>
            </w:r>
            <w:r>
              <w:rPr>
                <w:rFonts w:hint="eastAsia"/>
                <w:b w:val="0"/>
                <w:sz w:val="20"/>
                <w:szCs w:val="20"/>
                <w:lang w:eastAsia="zh-CN"/>
              </w:rPr>
              <w:t>性</w:t>
            </w:r>
            <w:r w:rsidRPr="00777854">
              <w:rPr>
                <w:b w:val="0"/>
                <w:sz w:val="20"/>
                <w:szCs w:val="20"/>
                <w:lang w:eastAsia="zh-CN"/>
              </w:rPr>
              <w:t>且针对特定背景的学习方法</w:t>
            </w:r>
            <w:r>
              <w:rPr>
                <w:rFonts w:hint="eastAsia"/>
                <w:b w:val="0"/>
                <w:sz w:val="20"/>
                <w:szCs w:val="20"/>
                <w:lang w:eastAsia="zh-CN"/>
              </w:rPr>
              <w:t>并</w:t>
            </w:r>
            <w:r w:rsidRPr="00F66D1D">
              <w:rPr>
                <w:b w:val="0"/>
                <w:sz w:val="20"/>
                <w:szCs w:val="20"/>
                <w:lang w:eastAsia="zh-CN"/>
              </w:rPr>
              <w:t>将文化多样性融入教育，包括传统和当地的管理实践</w:t>
            </w:r>
          </w:p>
          <w:p w14:paraId="0887904E"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F66D1D">
              <w:rPr>
                <w:b w:val="0"/>
                <w:sz w:val="20"/>
                <w:szCs w:val="20"/>
                <w:lang w:eastAsia="zh-CN"/>
              </w:rPr>
              <w:t>支持批判性与变革性教学法，使学习者不仅能够掌握知识</w:t>
            </w:r>
            <w:r>
              <w:rPr>
                <w:rFonts w:hint="eastAsia"/>
                <w:b w:val="0"/>
                <w:sz w:val="20"/>
                <w:szCs w:val="20"/>
                <w:lang w:eastAsia="zh-CN"/>
              </w:rPr>
              <w:t>转移方法</w:t>
            </w:r>
            <w:r w:rsidRPr="00F66D1D">
              <w:rPr>
                <w:b w:val="0"/>
                <w:sz w:val="20"/>
                <w:szCs w:val="20"/>
                <w:lang w:eastAsia="zh-CN"/>
              </w:rPr>
              <w:t>，还能识别生物多样性丧失的结构性及深层原因并据此采取行动</w:t>
            </w:r>
          </w:p>
        </w:tc>
        <w:tc>
          <w:tcPr>
            <w:tcW w:w="2835" w:type="dxa"/>
            <w:tcMar>
              <w:top w:w="0" w:type="dxa"/>
              <w:left w:w="100" w:type="dxa"/>
              <w:bottom w:w="0" w:type="dxa"/>
              <w:right w:w="100" w:type="dxa"/>
            </w:tcMar>
            <w:hideMark/>
          </w:tcPr>
          <w:p w14:paraId="53B7A86C" w14:textId="77777777" w:rsidR="00D37753" w:rsidRPr="00691037" w:rsidDel="004F301D" w:rsidRDefault="00D37753" w:rsidP="00953B45">
            <w:pPr>
              <w:pStyle w:val="CBDH3"/>
              <w:keepNext w:val="0"/>
              <w:keepLines w:val="0"/>
              <w:ind w:left="0" w:firstLine="0"/>
              <w:rPr>
                <w:b w:val="0"/>
                <w:sz w:val="20"/>
                <w:szCs w:val="20"/>
                <w:lang w:eastAsia="zh-CN"/>
              </w:rPr>
            </w:pPr>
            <w:r>
              <w:rPr>
                <w:rFonts w:hint="eastAsia"/>
                <w:b w:val="0"/>
                <w:sz w:val="20"/>
                <w:szCs w:val="20"/>
                <w:lang w:eastAsia="zh-CN"/>
              </w:rPr>
              <w:lastRenderedPageBreak/>
              <w:t>以</w:t>
            </w:r>
            <w:r w:rsidRPr="00777854">
              <w:rPr>
                <w:b w:val="0"/>
                <w:sz w:val="20"/>
                <w:szCs w:val="20"/>
                <w:lang w:eastAsia="zh-CN"/>
              </w:rPr>
              <w:t>土著</w:t>
            </w:r>
            <w:r>
              <w:rPr>
                <w:rFonts w:hint="eastAsia"/>
                <w:b w:val="0"/>
                <w:sz w:val="20"/>
                <w:szCs w:val="20"/>
                <w:lang w:eastAsia="zh-CN"/>
              </w:rPr>
              <w:t>人民</w:t>
            </w:r>
            <w:r w:rsidRPr="00777854">
              <w:rPr>
                <w:b w:val="0"/>
                <w:sz w:val="20"/>
                <w:szCs w:val="20"/>
                <w:lang w:eastAsia="zh-CN"/>
              </w:rPr>
              <w:t>和地方</w:t>
            </w:r>
            <w:r>
              <w:rPr>
                <w:rFonts w:hint="eastAsia"/>
                <w:b w:val="0"/>
                <w:sz w:val="20"/>
                <w:szCs w:val="20"/>
                <w:lang w:eastAsia="zh-CN"/>
              </w:rPr>
              <w:t>社区</w:t>
            </w:r>
            <w:r w:rsidRPr="00777854">
              <w:rPr>
                <w:b w:val="0"/>
                <w:sz w:val="20"/>
                <w:szCs w:val="20"/>
                <w:lang w:eastAsia="zh-CN"/>
              </w:rPr>
              <w:t>语言共同创建学习资源、跨学科和跨部门学习模块、学习材料、</w:t>
            </w:r>
            <w:r>
              <w:rPr>
                <w:rFonts w:hint="eastAsia"/>
                <w:b w:val="0"/>
                <w:sz w:val="20"/>
                <w:szCs w:val="20"/>
                <w:lang w:eastAsia="zh-CN"/>
              </w:rPr>
              <w:t>在</w:t>
            </w:r>
            <w:r w:rsidRPr="00777854">
              <w:rPr>
                <w:b w:val="0"/>
                <w:sz w:val="20"/>
                <w:szCs w:val="20"/>
                <w:lang w:eastAsia="zh-CN"/>
              </w:rPr>
              <w:t>地学习材料和良好做法范例</w:t>
            </w:r>
          </w:p>
        </w:tc>
        <w:tc>
          <w:tcPr>
            <w:tcW w:w="3465" w:type="dxa"/>
          </w:tcPr>
          <w:p w14:paraId="47C517E4" w14:textId="77777777" w:rsidR="00D37753" w:rsidRPr="00EE5682" w:rsidRDefault="00D37753" w:rsidP="00953B45">
            <w:pPr>
              <w:pStyle w:val="CBDH3"/>
              <w:keepNext w:val="0"/>
              <w:keepLines w:val="0"/>
              <w:ind w:left="0" w:firstLine="0"/>
              <w:rPr>
                <w:b w:val="0"/>
                <w:sz w:val="20"/>
                <w:szCs w:val="20"/>
                <w:lang w:eastAsia="zh-CN"/>
              </w:rPr>
            </w:pPr>
            <w:r w:rsidRPr="00777854">
              <w:rPr>
                <w:b w:val="0"/>
                <w:sz w:val="20"/>
                <w:szCs w:val="20"/>
                <w:lang w:eastAsia="zh-CN"/>
              </w:rPr>
              <w:t>缔约方、教育</w:t>
            </w:r>
            <w:r>
              <w:rPr>
                <w:rFonts w:hint="eastAsia"/>
                <w:b w:val="0"/>
                <w:sz w:val="20"/>
                <w:szCs w:val="20"/>
                <w:lang w:eastAsia="zh-CN"/>
              </w:rPr>
              <w:t>当局和</w:t>
            </w:r>
            <w:r w:rsidRPr="00777854">
              <w:rPr>
                <w:b w:val="0"/>
                <w:sz w:val="20"/>
                <w:szCs w:val="20"/>
                <w:lang w:eastAsia="zh-CN"/>
              </w:rPr>
              <w:t>机构、土著人民和地方社区</w:t>
            </w:r>
            <w:r>
              <w:rPr>
                <w:rFonts w:hint="eastAsia"/>
                <w:b w:val="0"/>
                <w:sz w:val="20"/>
                <w:szCs w:val="20"/>
                <w:lang w:eastAsia="zh-CN"/>
              </w:rPr>
              <w:t>及</w:t>
            </w:r>
            <w:r w:rsidRPr="00777854">
              <w:rPr>
                <w:b w:val="0"/>
                <w:sz w:val="20"/>
                <w:szCs w:val="20"/>
                <w:lang w:eastAsia="zh-CN"/>
              </w:rPr>
              <w:t>妇女和青年</w:t>
            </w:r>
            <w:r>
              <w:rPr>
                <w:rFonts w:hint="eastAsia"/>
                <w:b w:val="0"/>
                <w:sz w:val="20"/>
                <w:szCs w:val="20"/>
                <w:lang w:eastAsia="zh-CN"/>
              </w:rPr>
              <w:t>组织</w:t>
            </w:r>
          </w:p>
        </w:tc>
      </w:tr>
    </w:tbl>
    <w:p w14:paraId="5526EB6C" w14:textId="77777777" w:rsidR="00D37753" w:rsidRPr="00777854" w:rsidRDefault="00D37753" w:rsidP="00D37753">
      <w:pPr>
        <w:keepNext/>
        <w:jc w:val="left"/>
        <w:rPr>
          <w:sz w:val="24"/>
          <w:szCs w:val="24"/>
          <w:lang w:eastAsia="zh-CN"/>
        </w:rPr>
      </w:pPr>
      <w:r w:rsidRPr="00777854">
        <w:rPr>
          <w:rFonts w:hint="eastAsia"/>
          <w:b/>
          <w:bCs/>
          <w:sz w:val="24"/>
          <w:szCs w:val="24"/>
          <w:lang w:eastAsia="zh-CN"/>
        </w:rPr>
        <w:lastRenderedPageBreak/>
        <w:t>表</w:t>
      </w:r>
      <w:r w:rsidRPr="00777854">
        <w:rPr>
          <w:b/>
          <w:bCs/>
          <w:sz w:val="24"/>
          <w:szCs w:val="24"/>
          <w:lang w:eastAsia="zh-CN"/>
        </w:rPr>
        <w:t>2</w:t>
      </w:r>
      <w:r w:rsidRPr="00777854">
        <w:rPr>
          <w:sz w:val="24"/>
          <w:szCs w:val="24"/>
          <w:lang w:eastAsia="zh-CN"/>
        </w:rPr>
        <w:br/>
      </w:r>
      <w:r w:rsidRPr="00777854">
        <w:rPr>
          <w:rFonts w:hint="eastAsia"/>
          <w:b/>
          <w:bCs/>
          <w:sz w:val="24"/>
          <w:szCs w:val="24"/>
          <w:lang w:eastAsia="zh-CN"/>
        </w:rPr>
        <w:t>预期成果</w:t>
      </w:r>
      <w:r w:rsidRPr="00777854">
        <w:rPr>
          <w:b/>
          <w:bCs/>
          <w:sz w:val="24"/>
          <w:szCs w:val="24"/>
          <w:lang w:eastAsia="zh-CN"/>
        </w:rPr>
        <w:t xml:space="preserve">2: </w:t>
      </w:r>
      <w:r w:rsidRPr="00777854">
        <w:rPr>
          <w:rFonts w:hint="eastAsia"/>
          <w:b/>
          <w:bCs/>
          <w:sz w:val="24"/>
          <w:szCs w:val="24"/>
          <w:lang w:eastAsia="zh-CN"/>
        </w:rPr>
        <w:t>优先领域、目标、指示性行动、可能交付</w:t>
      </w:r>
      <w:r>
        <w:rPr>
          <w:rFonts w:hint="eastAsia"/>
          <w:b/>
          <w:bCs/>
          <w:sz w:val="24"/>
          <w:szCs w:val="24"/>
          <w:lang w:eastAsia="zh-CN"/>
        </w:rPr>
        <w:t>品</w:t>
      </w:r>
      <w:r w:rsidRPr="00777854">
        <w:rPr>
          <w:rFonts w:hint="eastAsia"/>
          <w:b/>
          <w:bCs/>
          <w:sz w:val="24"/>
          <w:szCs w:val="24"/>
          <w:lang w:eastAsia="zh-CN"/>
        </w:rPr>
        <w:t>和</w:t>
      </w:r>
      <w:r>
        <w:rPr>
          <w:rFonts w:hint="eastAsia"/>
          <w:b/>
          <w:bCs/>
          <w:sz w:val="24"/>
          <w:szCs w:val="24"/>
          <w:lang w:eastAsia="zh-CN"/>
        </w:rPr>
        <w:t>指示性行为体</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D37753" w:rsidRPr="00B76A93" w:rsidDel="004F301D" w14:paraId="0813E520" w14:textId="77777777" w:rsidTr="00953B45">
        <w:trPr>
          <w:trHeight w:val="554"/>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12272DD" w14:textId="77777777" w:rsidR="00D37753" w:rsidRPr="00691037" w:rsidDel="004F301D" w:rsidRDefault="00D37753" w:rsidP="00953B45">
            <w:pPr>
              <w:pStyle w:val="CBDH3"/>
              <w:rPr>
                <w:b w:val="0"/>
                <w:bCs/>
                <w:i/>
                <w:iCs/>
                <w:sz w:val="20"/>
                <w:szCs w:val="20"/>
              </w:rPr>
            </w:pPr>
            <w:r w:rsidRPr="006A5104">
              <w:rPr>
                <w:rFonts w:ascii="KaiTi" w:eastAsia="KaiTi" w:hAnsi="KaiTi" w:hint="eastAsia"/>
                <w:b w:val="0"/>
                <w:bCs/>
                <w:sz w:val="20"/>
                <w:szCs w:val="20"/>
                <w:lang w:eastAsia="zh-CN"/>
              </w:rPr>
              <w:t>优先领域</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19D5FF4" w14:textId="77777777" w:rsidR="00D37753" w:rsidRPr="00691037" w:rsidDel="004F301D" w:rsidRDefault="00D37753" w:rsidP="00953B45">
            <w:pPr>
              <w:pStyle w:val="CBDH3"/>
              <w:rPr>
                <w:b w:val="0"/>
                <w:bCs/>
                <w:i/>
                <w:iCs/>
                <w:sz w:val="20"/>
                <w:szCs w:val="20"/>
              </w:rPr>
            </w:pPr>
            <w:r w:rsidRPr="006A5104">
              <w:rPr>
                <w:rFonts w:ascii="KaiTi" w:eastAsia="KaiTi" w:hAnsi="KaiTi" w:hint="eastAsia"/>
                <w:b w:val="0"/>
                <w:bCs/>
                <w:sz w:val="20"/>
                <w:szCs w:val="20"/>
                <w:lang w:eastAsia="zh-CN"/>
              </w:rPr>
              <w:t>目标</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D76DB0B" w14:textId="77777777" w:rsidR="00D37753" w:rsidRPr="00691037" w:rsidDel="004F301D" w:rsidRDefault="00D37753" w:rsidP="00953B45">
            <w:pPr>
              <w:pStyle w:val="CBDH3"/>
              <w:rPr>
                <w:b w:val="0"/>
                <w:bCs/>
                <w:i/>
                <w:iCs/>
                <w:sz w:val="20"/>
                <w:szCs w:val="20"/>
              </w:rPr>
            </w:pPr>
            <w:r w:rsidRPr="006A5104">
              <w:rPr>
                <w:rFonts w:ascii="KaiTi" w:eastAsia="KaiTi" w:hAnsi="KaiTi" w:hint="eastAsia"/>
                <w:b w:val="0"/>
                <w:bCs/>
                <w:sz w:val="20"/>
                <w:szCs w:val="20"/>
                <w:lang w:eastAsia="zh-CN"/>
              </w:rPr>
              <w:t>指示性行动</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3BE392B" w14:textId="77777777" w:rsidR="00D37753" w:rsidRPr="00691037" w:rsidDel="004F301D" w:rsidRDefault="00D37753" w:rsidP="00953B45">
            <w:pPr>
              <w:pStyle w:val="CBDH3"/>
              <w:rPr>
                <w:b w:val="0"/>
                <w:bCs/>
                <w:i/>
                <w:iCs/>
                <w:sz w:val="20"/>
                <w:szCs w:val="20"/>
              </w:rPr>
            </w:pPr>
            <w:r w:rsidRPr="006A5104">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3391" w:type="dxa"/>
            <w:tcBorders>
              <w:top w:val="single" w:sz="6" w:space="0" w:color="000000" w:themeColor="text1"/>
              <w:bottom w:val="single" w:sz="6" w:space="0" w:color="000000" w:themeColor="text1"/>
            </w:tcBorders>
            <w:vAlign w:val="bottom"/>
          </w:tcPr>
          <w:p w14:paraId="43A41058" w14:textId="77777777" w:rsidR="00D37753" w:rsidRPr="00B52F7C" w:rsidRDefault="00D37753" w:rsidP="00953B45">
            <w:pPr>
              <w:pStyle w:val="CBDH3"/>
              <w:rPr>
                <w:b w:val="0"/>
                <w:bCs/>
                <w:i/>
                <w:iCs/>
                <w:sz w:val="20"/>
                <w:szCs w:val="20"/>
              </w:rPr>
            </w:pPr>
            <w:r w:rsidRPr="006A5104">
              <w:rPr>
                <w:rFonts w:ascii="KaiTi" w:eastAsia="KaiTi" w:hAnsi="KaiTi" w:hint="eastAsia"/>
                <w:b w:val="0"/>
                <w:bCs/>
                <w:sz w:val="20"/>
                <w:szCs w:val="20"/>
                <w:lang w:eastAsia="zh-CN"/>
              </w:rPr>
              <w:t>指示性行为体</w:t>
            </w:r>
          </w:p>
        </w:tc>
      </w:tr>
      <w:tr w:rsidR="00D37753" w:rsidRPr="00B76A93" w:rsidDel="004F301D" w14:paraId="26537585" w14:textId="77777777" w:rsidTr="00953B45">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7E49B857" w14:textId="77777777" w:rsidR="00D37753" w:rsidRPr="00691037" w:rsidDel="004F301D" w:rsidRDefault="00D37753" w:rsidP="00953B45">
            <w:pPr>
              <w:pStyle w:val="CBDH3"/>
              <w:ind w:left="0" w:firstLine="0"/>
              <w:rPr>
                <w:b w:val="0"/>
                <w:sz w:val="20"/>
                <w:szCs w:val="20"/>
                <w:lang w:eastAsia="zh-CN"/>
              </w:rPr>
            </w:pPr>
            <w:r w:rsidRPr="004A2260">
              <w:rPr>
                <w:b w:val="0"/>
                <w:bCs/>
                <w:sz w:val="20"/>
                <w:szCs w:val="20"/>
                <w:lang w:eastAsia="zh-CN"/>
              </w:rPr>
              <w:t>教育工作者和</w:t>
            </w:r>
            <w:r>
              <w:rPr>
                <w:rFonts w:hint="eastAsia"/>
                <w:b w:val="0"/>
                <w:bCs/>
                <w:sz w:val="20"/>
                <w:szCs w:val="20"/>
                <w:lang w:eastAsia="zh-CN"/>
              </w:rPr>
              <w:t>教学</w:t>
            </w:r>
            <w:r w:rsidRPr="004A2260">
              <w:rPr>
                <w:b w:val="0"/>
                <w:bCs/>
                <w:sz w:val="20"/>
                <w:szCs w:val="20"/>
                <w:lang w:eastAsia="zh-CN"/>
              </w:rPr>
              <w:t>系统能力建设</w:t>
            </w:r>
          </w:p>
        </w:tc>
        <w:tc>
          <w:tcPr>
            <w:tcW w:w="2704" w:type="dxa"/>
            <w:tcBorders>
              <w:top w:val="single" w:sz="6" w:space="0" w:color="000000" w:themeColor="text1"/>
            </w:tcBorders>
            <w:tcMar>
              <w:top w:w="0" w:type="dxa"/>
              <w:left w:w="100" w:type="dxa"/>
              <w:bottom w:w="0" w:type="dxa"/>
              <w:right w:w="100" w:type="dxa"/>
            </w:tcMar>
            <w:hideMark/>
          </w:tcPr>
          <w:p w14:paraId="6D31D8E4" w14:textId="77777777" w:rsidR="00D37753" w:rsidRPr="00691037" w:rsidDel="004F301D" w:rsidRDefault="00D37753" w:rsidP="00953B45">
            <w:pPr>
              <w:pStyle w:val="CBDH3"/>
              <w:ind w:left="0" w:firstLine="0"/>
              <w:rPr>
                <w:b w:val="0"/>
                <w:sz w:val="20"/>
                <w:szCs w:val="20"/>
                <w:lang w:eastAsia="zh-CN"/>
              </w:rPr>
            </w:pPr>
            <w:r w:rsidRPr="004A2260">
              <w:rPr>
                <w:b w:val="0"/>
                <w:sz w:val="20"/>
                <w:szCs w:val="20"/>
                <w:lang w:eastAsia="zh-CN"/>
              </w:rPr>
              <w:t>加强教育工作者和</w:t>
            </w:r>
            <w:r>
              <w:rPr>
                <w:rFonts w:hint="eastAsia"/>
                <w:b w:val="0"/>
                <w:sz w:val="20"/>
                <w:szCs w:val="20"/>
                <w:lang w:eastAsia="zh-CN"/>
              </w:rPr>
              <w:t>教学</w:t>
            </w:r>
            <w:r w:rsidRPr="004A2260">
              <w:rPr>
                <w:b w:val="0"/>
                <w:sz w:val="20"/>
                <w:szCs w:val="20"/>
                <w:lang w:eastAsia="zh-CN"/>
              </w:rPr>
              <w:t>系统支持生物多样性教育的能力</w:t>
            </w:r>
          </w:p>
        </w:tc>
        <w:tc>
          <w:tcPr>
            <w:tcW w:w="3655" w:type="dxa"/>
            <w:tcBorders>
              <w:top w:val="single" w:sz="6" w:space="0" w:color="000000" w:themeColor="text1"/>
            </w:tcBorders>
            <w:tcMar>
              <w:top w:w="0" w:type="dxa"/>
              <w:left w:w="100" w:type="dxa"/>
              <w:bottom w:w="0" w:type="dxa"/>
              <w:right w:w="100" w:type="dxa"/>
            </w:tcMar>
            <w:hideMark/>
          </w:tcPr>
          <w:p w14:paraId="2C5A8343"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4A2260">
              <w:rPr>
                <w:b w:val="0"/>
                <w:sz w:val="20"/>
                <w:szCs w:val="20"/>
                <w:lang w:eastAsia="zh-CN"/>
              </w:rPr>
              <w:t>支持入职前和在职专业发展</w:t>
            </w:r>
          </w:p>
          <w:p w14:paraId="276A727D"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291AD0">
              <w:rPr>
                <w:b w:val="0"/>
                <w:sz w:val="20"/>
                <w:szCs w:val="20"/>
                <w:lang w:eastAsia="zh-CN"/>
              </w:rPr>
              <w:t>支持将生物多样性相关能力纳入国家教师资格标准和教师执业许可</w:t>
            </w:r>
            <w:r>
              <w:rPr>
                <w:rFonts w:hint="eastAsia"/>
                <w:b w:val="0"/>
                <w:sz w:val="20"/>
                <w:szCs w:val="20"/>
                <w:lang w:eastAsia="zh-CN"/>
              </w:rPr>
              <w:t>证系统</w:t>
            </w:r>
          </w:p>
          <w:p w14:paraId="39B6F463" w14:textId="77777777" w:rsidR="00D37753" w:rsidRPr="00B52F7C"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4A2260">
              <w:rPr>
                <w:b w:val="0"/>
                <w:sz w:val="20"/>
                <w:szCs w:val="20"/>
                <w:lang w:eastAsia="zh-CN"/>
              </w:rPr>
              <w:t>促进创建和加强</w:t>
            </w:r>
            <w:r>
              <w:rPr>
                <w:rFonts w:hint="eastAsia"/>
                <w:b w:val="0"/>
                <w:sz w:val="20"/>
                <w:szCs w:val="20"/>
                <w:lang w:eastAsia="zh-CN"/>
              </w:rPr>
              <w:t>同业交流群</w:t>
            </w:r>
            <w:r w:rsidRPr="004A2260">
              <w:rPr>
                <w:b w:val="0"/>
                <w:sz w:val="20"/>
                <w:szCs w:val="20"/>
                <w:lang w:eastAsia="zh-CN"/>
              </w:rPr>
              <w:t>和同行学习网络</w:t>
            </w:r>
          </w:p>
          <w:p w14:paraId="3ACA3EAD"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4A2260">
              <w:rPr>
                <w:b w:val="0"/>
                <w:sz w:val="20"/>
                <w:szCs w:val="20"/>
                <w:lang w:eastAsia="zh-CN"/>
              </w:rPr>
              <w:t>改善</w:t>
            </w:r>
            <w:r>
              <w:rPr>
                <w:rFonts w:hint="eastAsia"/>
                <w:b w:val="0"/>
                <w:sz w:val="20"/>
                <w:szCs w:val="20"/>
                <w:lang w:eastAsia="zh-CN"/>
              </w:rPr>
              <w:t>不同</w:t>
            </w:r>
            <w:r w:rsidRPr="004A2260">
              <w:rPr>
                <w:b w:val="0"/>
                <w:sz w:val="20"/>
                <w:szCs w:val="20"/>
                <w:lang w:eastAsia="zh-CN"/>
              </w:rPr>
              <w:t>学习环境教育工作者</w:t>
            </w:r>
            <w:r>
              <w:rPr>
                <w:rFonts w:hint="eastAsia"/>
                <w:b w:val="0"/>
                <w:sz w:val="20"/>
                <w:szCs w:val="20"/>
                <w:lang w:eastAsia="zh-CN"/>
              </w:rPr>
              <w:t>获取</w:t>
            </w:r>
            <w:r w:rsidRPr="004A2260">
              <w:rPr>
                <w:b w:val="0"/>
                <w:sz w:val="20"/>
                <w:szCs w:val="20"/>
                <w:lang w:eastAsia="zh-CN"/>
              </w:rPr>
              <w:t>工具和资源</w:t>
            </w:r>
            <w:r>
              <w:rPr>
                <w:rFonts w:hint="eastAsia"/>
                <w:b w:val="0"/>
                <w:sz w:val="20"/>
                <w:szCs w:val="20"/>
                <w:lang w:eastAsia="zh-CN"/>
              </w:rPr>
              <w:t>的途径</w:t>
            </w:r>
          </w:p>
        </w:tc>
        <w:tc>
          <w:tcPr>
            <w:tcW w:w="2368" w:type="dxa"/>
            <w:tcBorders>
              <w:top w:val="single" w:sz="6" w:space="0" w:color="000000" w:themeColor="text1"/>
            </w:tcBorders>
            <w:tcMar>
              <w:top w:w="0" w:type="dxa"/>
              <w:left w:w="100" w:type="dxa"/>
              <w:bottom w:w="0" w:type="dxa"/>
              <w:right w:w="100" w:type="dxa"/>
            </w:tcMar>
            <w:hideMark/>
          </w:tcPr>
          <w:p w14:paraId="7BD33BF9" w14:textId="77777777" w:rsidR="00D37753" w:rsidRPr="00691037" w:rsidDel="004F301D" w:rsidRDefault="00D37753" w:rsidP="00953B45">
            <w:pPr>
              <w:pStyle w:val="CBDH3"/>
              <w:ind w:left="0" w:firstLine="0"/>
              <w:rPr>
                <w:b w:val="0"/>
                <w:sz w:val="20"/>
                <w:szCs w:val="20"/>
                <w:lang w:eastAsia="zh-CN"/>
              </w:rPr>
            </w:pPr>
            <w:r w:rsidRPr="004A2260">
              <w:rPr>
                <w:b w:val="0"/>
                <w:sz w:val="20"/>
                <w:szCs w:val="20"/>
                <w:lang w:eastAsia="zh-CN"/>
              </w:rPr>
              <w:t>志愿培训机会、教育工作者工具包以及同行学习网络和交流</w:t>
            </w:r>
          </w:p>
        </w:tc>
        <w:tc>
          <w:tcPr>
            <w:tcW w:w="3391" w:type="dxa"/>
            <w:tcBorders>
              <w:top w:val="single" w:sz="6" w:space="0" w:color="000000" w:themeColor="text1"/>
            </w:tcBorders>
          </w:tcPr>
          <w:p w14:paraId="71B0CA72" w14:textId="77777777" w:rsidR="00D37753" w:rsidRPr="00B52F7C" w:rsidRDefault="00D37753" w:rsidP="00953B45">
            <w:pPr>
              <w:pStyle w:val="CBDH3"/>
              <w:ind w:left="0" w:firstLine="0"/>
              <w:rPr>
                <w:b w:val="0"/>
                <w:sz w:val="20"/>
                <w:szCs w:val="20"/>
                <w:lang w:eastAsia="zh-CN"/>
              </w:rPr>
            </w:pPr>
            <w:r>
              <w:rPr>
                <w:rFonts w:hint="eastAsia"/>
                <w:b w:val="0"/>
                <w:sz w:val="20"/>
                <w:szCs w:val="20"/>
                <w:lang w:eastAsia="zh-CN"/>
              </w:rPr>
              <w:t>缔约方</w:t>
            </w:r>
            <w:r w:rsidRPr="004A2260">
              <w:rPr>
                <w:b w:val="0"/>
                <w:sz w:val="20"/>
                <w:szCs w:val="20"/>
                <w:lang w:eastAsia="zh-CN"/>
              </w:rPr>
              <w:t>、教师教育机构、包括土著人民和</w:t>
            </w:r>
            <w:r>
              <w:rPr>
                <w:rFonts w:hint="eastAsia"/>
                <w:b w:val="0"/>
                <w:sz w:val="20"/>
                <w:szCs w:val="20"/>
                <w:lang w:eastAsia="zh-CN"/>
              </w:rPr>
              <w:t>地方</w:t>
            </w:r>
            <w:r w:rsidRPr="004A2260">
              <w:rPr>
                <w:b w:val="0"/>
                <w:sz w:val="20"/>
                <w:szCs w:val="20"/>
                <w:lang w:eastAsia="zh-CN"/>
              </w:rPr>
              <w:t>社区</w:t>
            </w:r>
            <w:r>
              <w:rPr>
                <w:rFonts w:hint="eastAsia"/>
                <w:b w:val="0"/>
                <w:sz w:val="20"/>
                <w:szCs w:val="20"/>
                <w:lang w:eastAsia="zh-CN"/>
              </w:rPr>
              <w:t>在内的民间社会</w:t>
            </w:r>
            <w:r w:rsidRPr="004A2260">
              <w:rPr>
                <w:b w:val="0"/>
                <w:sz w:val="20"/>
                <w:szCs w:val="20"/>
                <w:lang w:eastAsia="zh-CN"/>
              </w:rPr>
              <w:t>、妇女和青年</w:t>
            </w:r>
            <w:r>
              <w:rPr>
                <w:rFonts w:hint="eastAsia"/>
                <w:b w:val="0"/>
                <w:sz w:val="20"/>
                <w:szCs w:val="20"/>
                <w:lang w:eastAsia="zh-CN"/>
              </w:rPr>
              <w:t>组织</w:t>
            </w:r>
            <w:r w:rsidRPr="004A2260">
              <w:rPr>
                <w:b w:val="0"/>
                <w:sz w:val="20"/>
                <w:szCs w:val="20"/>
                <w:lang w:eastAsia="zh-CN"/>
              </w:rPr>
              <w:t>以及</w:t>
            </w:r>
            <w:r>
              <w:rPr>
                <w:rFonts w:hint="eastAsia"/>
                <w:b w:val="0"/>
                <w:sz w:val="20"/>
                <w:szCs w:val="20"/>
                <w:lang w:eastAsia="zh-CN"/>
              </w:rPr>
              <w:t>其他</w:t>
            </w:r>
            <w:r w:rsidRPr="004A2260">
              <w:rPr>
                <w:b w:val="0"/>
                <w:sz w:val="20"/>
                <w:szCs w:val="20"/>
                <w:lang w:eastAsia="zh-CN"/>
              </w:rPr>
              <w:t>相关组织</w:t>
            </w:r>
          </w:p>
        </w:tc>
      </w:tr>
      <w:tr w:rsidR="00D37753" w:rsidRPr="00B76A93" w:rsidDel="004F301D" w14:paraId="1EAB959F" w14:textId="77777777" w:rsidTr="00953B45">
        <w:trPr>
          <w:trHeight w:val="2820"/>
        </w:trPr>
        <w:tc>
          <w:tcPr>
            <w:tcW w:w="2005" w:type="dxa"/>
            <w:vMerge/>
            <w:tcMar>
              <w:top w:w="0" w:type="dxa"/>
              <w:left w:w="100" w:type="dxa"/>
              <w:bottom w:w="0" w:type="dxa"/>
              <w:right w:w="100" w:type="dxa"/>
            </w:tcMar>
            <w:hideMark/>
          </w:tcPr>
          <w:p w14:paraId="6AD03DC4" w14:textId="77777777" w:rsidR="00D37753" w:rsidRPr="00691037" w:rsidDel="004F301D" w:rsidRDefault="00D37753" w:rsidP="00953B45">
            <w:pPr>
              <w:pStyle w:val="CBDH3"/>
              <w:rPr>
                <w:b w:val="0"/>
                <w:sz w:val="20"/>
                <w:szCs w:val="20"/>
                <w:lang w:eastAsia="zh-CN"/>
              </w:rPr>
            </w:pPr>
          </w:p>
        </w:tc>
        <w:tc>
          <w:tcPr>
            <w:tcW w:w="2704" w:type="dxa"/>
            <w:tcMar>
              <w:top w:w="0" w:type="dxa"/>
              <w:left w:w="100" w:type="dxa"/>
              <w:bottom w:w="0" w:type="dxa"/>
              <w:right w:w="100" w:type="dxa"/>
            </w:tcMar>
            <w:hideMark/>
          </w:tcPr>
          <w:p w14:paraId="51DE68DC" w14:textId="77777777" w:rsidR="00D37753" w:rsidRPr="00691037" w:rsidDel="004F301D" w:rsidRDefault="00D37753" w:rsidP="00953B45">
            <w:pPr>
              <w:pStyle w:val="CBDH3"/>
              <w:ind w:left="0" w:firstLine="0"/>
              <w:rPr>
                <w:b w:val="0"/>
                <w:sz w:val="20"/>
                <w:szCs w:val="20"/>
                <w:lang w:eastAsia="zh-CN"/>
              </w:rPr>
            </w:pPr>
            <w:r w:rsidRPr="00D01A0A">
              <w:rPr>
                <w:b w:val="0"/>
                <w:sz w:val="20"/>
                <w:szCs w:val="20"/>
                <w:lang w:eastAsia="zh-CN"/>
              </w:rPr>
              <w:t>在治理、标准和质量保证框架内加强生物多样性教育的机构整合</w:t>
            </w:r>
          </w:p>
        </w:tc>
        <w:tc>
          <w:tcPr>
            <w:tcW w:w="3655" w:type="dxa"/>
            <w:tcMar>
              <w:top w:w="0" w:type="dxa"/>
              <w:left w:w="100" w:type="dxa"/>
              <w:bottom w:w="0" w:type="dxa"/>
              <w:right w:w="100" w:type="dxa"/>
            </w:tcMar>
            <w:hideMark/>
          </w:tcPr>
          <w:p w14:paraId="5C69A60C" w14:textId="77777777" w:rsidR="00D37753" w:rsidRPr="00B52F7C"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D01A0A">
              <w:rPr>
                <w:b w:val="0"/>
                <w:sz w:val="20"/>
                <w:szCs w:val="20"/>
                <w:lang w:eastAsia="zh-CN"/>
              </w:rPr>
              <w:t>将生物多样性纳入教师能力标准和</w:t>
            </w:r>
            <w:r>
              <w:rPr>
                <w:rFonts w:hint="eastAsia"/>
                <w:b w:val="0"/>
                <w:sz w:val="20"/>
                <w:szCs w:val="20"/>
                <w:lang w:eastAsia="zh-CN"/>
              </w:rPr>
              <w:t>资格</w:t>
            </w:r>
            <w:r w:rsidRPr="00D01A0A">
              <w:rPr>
                <w:b w:val="0"/>
                <w:sz w:val="20"/>
                <w:szCs w:val="20"/>
                <w:lang w:eastAsia="zh-CN"/>
              </w:rPr>
              <w:t>认证流程</w:t>
            </w:r>
          </w:p>
          <w:p w14:paraId="5C140A4D" w14:textId="77777777" w:rsidR="00D37753" w:rsidRPr="00B52F7C"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D01A0A">
              <w:rPr>
                <w:b w:val="0"/>
                <w:sz w:val="20"/>
                <w:szCs w:val="20"/>
                <w:lang w:eastAsia="zh-CN"/>
              </w:rPr>
              <w:t>使生物多样性教育的目标与课程审查周期和评估框架</w:t>
            </w:r>
            <w:r>
              <w:rPr>
                <w:rFonts w:hint="eastAsia"/>
                <w:b w:val="0"/>
                <w:sz w:val="20"/>
                <w:szCs w:val="20"/>
                <w:lang w:eastAsia="zh-CN"/>
              </w:rPr>
              <w:t>（包括</w:t>
            </w:r>
            <w:r w:rsidRPr="00291AD0">
              <w:rPr>
                <w:b w:val="0"/>
                <w:sz w:val="20"/>
                <w:szCs w:val="20"/>
                <w:lang w:eastAsia="zh-CN"/>
              </w:rPr>
              <w:t>国际学生评估项目气候素养评估</w:t>
            </w:r>
            <w:r>
              <w:rPr>
                <w:rFonts w:hint="eastAsia"/>
                <w:b w:val="0"/>
                <w:sz w:val="20"/>
                <w:szCs w:val="20"/>
                <w:lang w:eastAsia="zh-CN"/>
              </w:rPr>
              <w:t>）</w:t>
            </w:r>
            <w:r w:rsidRPr="00D01A0A">
              <w:rPr>
                <w:b w:val="0"/>
                <w:sz w:val="20"/>
                <w:szCs w:val="20"/>
                <w:lang w:eastAsia="zh-CN"/>
              </w:rPr>
              <w:t>保持一致</w:t>
            </w:r>
          </w:p>
          <w:p w14:paraId="07DC140D"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D01A0A">
              <w:rPr>
                <w:b w:val="0"/>
                <w:sz w:val="20"/>
                <w:szCs w:val="20"/>
                <w:lang w:eastAsia="zh-CN"/>
              </w:rPr>
              <w:t>将生物多样性教育纳入机构发展计划</w:t>
            </w:r>
          </w:p>
          <w:p w14:paraId="20F9F5AA"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291AD0">
              <w:rPr>
                <w:b w:val="0"/>
                <w:sz w:val="20"/>
                <w:szCs w:val="20"/>
                <w:lang w:eastAsia="zh-CN"/>
              </w:rPr>
              <w:t>加强关于生物多样性</w:t>
            </w:r>
            <w:r>
              <w:rPr>
                <w:rFonts w:hint="eastAsia"/>
                <w:b w:val="0"/>
                <w:sz w:val="20"/>
                <w:szCs w:val="20"/>
                <w:lang w:eastAsia="zh-CN"/>
              </w:rPr>
              <w:t>养</w:t>
            </w:r>
            <w:r w:rsidRPr="00291AD0">
              <w:rPr>
                <w:b w:val="0"/>
                <w:sz w:val="20"/>
                <w:szCs w:val="20"/>
                <w:lang w:eastAsia="zh-CN"/>
              </w:rPr>
              <w:t>护和可持续利用的专业培训</w:t>
            </w:r>
          </w:p>
        </w:tc>
        <w:tc>
          <w:tcPr>
            <w:tcW w:w="2368" w:type="dxa"/>
            <w:tcMar>
              <w:top w:w="0" w:type="dxa"/>
              <w:left w:w="100" w:type="dxa"/>
              <w:bottom w:w="0" w:type="dxa"/>
              <w:right w:w="100" w:type="dxa"/>
            </w:tcMar>
            <w:hideMark/>
          </w:tcPr>
          <w:p w14:paraId="3052446A" w14:textId="77777777" w:rsidR="00D37753" w:rsidRPr="00691037" w:rsidDel="004F301D" w:rsidRDefault="00D37753" w:rsidP="00953B45">
            <w:pPr>
              <w:pStyle w:val="CBDH3"/>
              <w:ind w:left="0" w:firstLine="0"/>
              <w:rPr>
                <w:b w:val="0"/>
                <w:sz w:val="20"/>
                <w:szCs w:val="20"/>
                <w:lang w:eastAsia="zh-CN"/>
              </w:rPr>
            </w:pPr>
            <w:r w:rsidRPr="00D01A0A">
              <w:rPr>
                <w:b w:val="0"/>
                <w:sz w:val="20"/>
                <w:szCs w:val="20"/>
                <w:lang w:eastAsia="zh-CN"/>
              </w:rPr>
              <w:t>说明性能力框架、课程审查参考以及机构自我评估工具和指南</w:t>
            </w:r>
          </w:p>
        </w:tc>
        <w:tc>
          <w:tcPr>
            <w:tcW w:w="3391" w:type="dxa"/>
          </w:tcPr>
          <w:p w14:paraId="5F175F30" w14:textId="77777777" w:rsidR="00D37753" w:rsidRPr="00B52F7C" w:rsidRDefault="00D37753" w:rsidP="00953B45">
            <w:pPr>
              <w:pStyle w:val="CBDH3"/>
              <w:ind w:left="0" w:firstLine="0"/>
              <w:rPr>
                <w:b w:val="0"/>
                <w:sz w:val="20"/>
                <w:szCs w:val="20"/>
                <w:lang w:eastAsia="zh-CN"/>
              </w:rPr>
            </w:pPr>
            <w:r w:rsidRPr="00D01A0A">
              <w:rPr>
                <w:b w:val="0"/>
                <w:sz w:val="20"/>
                <w:szCs w:val="20"/>
                <w:lang w:eastAsia="zh-CN"/>
              </w:rPr>
              <w:t>缔约方、教育当局、认证机构、土著人民和地方社区以及妇女和青年</w:t>
            </w:r>
            <w:r>
              <w:rPr>
                <w:rFonts w:hint="eastAsia"/>
                <w:b w:val="0"/>
                <w:sz w:val="20"/>
                <w:szCs w:val="20"/>
                <w:lang w:eastAsia="zh-CN"/>
              </w:rPr>
              <w:t>组织</w:t>
            </w:r>
          </w:p>
        </w:tc>
      </w:tr>
    </w:tbl>
    <w:p w14:paraId="3797BECB" w14:textId="77777777" w:rsidR="00D37753" w:rsidRDefault="00D37753" w:rsidP="00D37753">
      <w:pPr>
        <w:rPr>
          <w:lang w:eastAsia="zh-CN"/>
        </w:rPr>
      </w:pPr>
    </w:p>
    <w:p w14:paraId="537F36E7" w14:textId="77777777" w:rsidR="00D37753" w:rsidRDefault="00D37753" w:rsidP="00D37753">
      <w:pPr>
        <w:jc w:val="left"/>
        <w:rPr>
          <w:b/>
          <w:bCs/>
          <w:sz w:val="24"/>
          <w:szCs w:val="24"/>
          <w:lang w:eastAsia="zh-CN"/>
        </w:rPr>
      </w:pPr>
      <w:r>
        <w:rPr>
          <w:b/>
          <w:bCs/>
          <w:sz w:val="24"/>
          <w:szCs w:val="24"/>
          <w:lang w:eastAsia="zh-CN"/>
        </w:rPr>
        <w:br w:type="page"/>
      </w:r>
    </w:p>
    <w:p w14:paraId="526A2EDB" w14:textId="77777777" w:rsidR="00D37753" w:rsidRPr="00777854" w:rsidRDefault="00D37753" w:rsidP="00D37753">
      <w:pPr>
        <w:jc w:val="left"/>
        <w:rPr>
          <w:sz w:val="24"/>
          <w:szCs w:val="24"/>
          <w:lang w:eastAsia="zh-CN"/>
        </w:rPr>
      </w:pPr>
      <w:r w:rsidRPr="00777854">
        <w:rPr>
          <w:rFonts w:hint="eastAsia"/>
          <w:b/>
          <w:bCs/>
          <w:sz w:val="24"/>
          <w:szCs w:val="24"/>
          <w:lang w:eastAsia="zh-CN"/>
        </w:rPr>
        <w:lastRenderedPageBreak/>
        <w:t>表</w:t>
      </w:r>
      <w:r>
        <w:rPr>
          <w:rFonts w:hint="eastAsia"/>
          <w:b/>
          <w:bCs/>
          <w:sz w:val="24"/>
          <w:szCs w:val="24"/>
          <w:lang w:eastAsia="zh-CN"/>
        </w:rPr>
        <w:t>3</w:t>
      </w:r>
      <w:r w:rsidRPr="00777854">
        <w:rPr>
          <w:sz w:val="24"/>
          <w:szCs w:val="24"/>
          <w:lang w:eastAsia="zh-CN"/>
        </w:rPr>
        <w:br/>
      </w:r>
      <w:r w:rsidRPr="00777854">
        <w:rPr>
          <w:rFonts w:hint="eastAsia"/>
          <w:b/>
          <w:bCs/>
          <w:sz w:val="24"/>
          <w:szCs w:val="24"/>
          <w:lang w:eastAsia="zh-CN"/>
        </w:rPr>
        <w:t>预期成果</w:t>
      </w:r>
      <w:r>
        <w:rPr>
          <w:rFonts w:hint="eastAsia"/>
          <w:b/>
          <w:bCs/>
          <w:sz w:val="24"/>
          <w:szCs w:val="24"/>
          <w:lang w:eastAsia="zh-CN"/>
        </w:rPr>
        <w:t>3</w:t>
      </w:r>
      <w:r w:rsidRPr="00777854">
        <w:rPr>
          <w:b/>
          <w:bCs/>
          <w:sz w:val="24"/>
          <w:szCs w:val="24"/>
          <w:lang w:eastAsia="zh-CN"/>
        </w:rPr>
        <w:t xml:space="preserve">: </w:t>
      </w:r>
      <w:r w:rsidRPr="00777854">
        <w:rPr>
          <w:rFonts w:hint="eastAsia"/>
          <w:b/>
          <w:bCs/>
          <w:sz w:val="24"/>
          <w:szCs w:val="24"/>
          <w:lang w:eastAsia="zh-CN"/>
        </w:rPr>
        <w:t>优先领域、目标、指示性行动、可能交付</w:t>
      </w:r>
      <w:r>
        <w:rPr>
          <w:rFonts w:hint="eastAsia"/>
          <w:b/>
          <w:bCs/>
          <w:sz w:val="24"/>
          <w:szCs w:val="24"/>
          <w:lang w:eastAsia="zh-CN"/>
        </w:rPr>
        <w:t>品</w:t>
      </w:r>
      <w:r w:rsidRPr="00777854">
        <w:rPr>
          <w:rFonts w:hint="eastAsia"/>
          <w:b/>
          <w:bCs/>
          <w:sz w:val="24"/>
          <w:szCs w:val="24"/>
          <w:lang w:eastAsia="zh-CN"/>
        </w:rPr>
        <w:t>和</w:t>
      </w:r>
      <w:r>
        <w:rPr>
          <w:rFonts w:hint="eastAsia"/>
          <w:b/>
          <w:bCs/>
          <w:sz w:val="24"/>
          <w:szCs w:val="24"/>
          <w:lang w:eastAsia="zh-CN"/>
        </w:rPr>
        <w:t>指示性行为体</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320"/>
        <w:gridCol w:w="3476"/>
        <w:gridCol w:w="3376"/>
        <w:gridCol w:w="3089"/>
        <w:gridCol w:w="2878"/>
      </w:tblGrid>
      <w:tr w:rsidR="00D37753" w:rsidRPr="00C46EC3" w:rsidDel="004F301D" w14:paraId="5FCE3BEF" w14:textId="77777777" w:rsidTr="00953B45">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9479D3" w14:textId="77777777" w:rsidR="00D37753" w:rsidRPr="00691037" w:rsidDel="004F301D" w:rsidRDefault="00D37753" w:rsidP="00953B45">
            <w:pPr>
              <w:pStyle w:val="CBDH3"/>
              <w:keepNext w:val="0"/>
              <w:keepLines w:val="0"/>
              <w:rPr>
                <w:b w:val="0"/>
                <w:i/>
                <w:iCs/>
                <w:sz w:val="20"/>
                <w:szCs w:val="20"/>
              </w:rPr>
            </w:pPr>
            <w:r w:rsidRPr="006A5104">
              <w:rPr>
                <w:rFonts w:ascii="KaiTi" w:eastAsia="KaiTi" w:hAnsi="KaiTi" w:hint="eastAsia"/>
                <w:b w:val="0"/>
                <w:bCs/>
                <w:sz w:val="20"/>
                <w:szCs w:val="20"/>
                <w:lang w:eastAsia="zh-CN"/>
              </w:rPr>
              <w:t>优先领域</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1126D91" w14:textId="77777777" w:rsidR="00D37753" w:rsidRPr="00691037" w:rsidDel="004F301D" w:rsidRDefault="00D37753" w:rsidP="00953B45">
            <w:pPr>
              <w:pStyle w:val="CBDH3"/>
              <w:keepNext w:val="0"/>
              <w:keepLines w:val="0"/>
              <w:rPr>
                <w:b w:val="0"/>
                <w:i/>
                <w:iCs/>
                <w:sz w:val="20"/>
                <w:szCs w:val="20"/>
              </w:rPr>
            </w:pPr>
            <w:r w:rsidRPr="006A5104">
              <w:rPr>
                <w:rFonts w:ascii="KaiTi" w:eastAsia="KaiTi" w:hAnsi="KaiTi" w:hint="eastAsia"/>
                <w:b w:val="0"/>
                <w:bCs/>
                <w:sz w:val="20"/>
                <w:szCs w:val="20"/>
                <w:lang w:eastAsia="zh-CN"/>
              </w:rPr>
              <w:t>目标</w:t>
            </w:r>
          </w:p>
        </w:tc>
        <w:tc>
          <w:tcPr>
            <w:tcW w:w="337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B022C51" w14:textId="77777777" w:rsidR="00D37753" w:rsidRPr="00691037" w:rsidDel="004F301D" w:rsidRDefault="00D37753" w:rsidP="00953B45">
            <w:pPr>
              <w:pStyle w:val="CBDH3"/>
              <w:keepNext w:val="0"/>
              <w:keepLines w:val="0"/>
              <w:rPr>
                <w:b w:val="0"/>
                <w:i/>
                <w:iCs/>
                <w:sz w:val="20"/>
                <w:szCs w:val="20"/>
              </w:rPr>
            </w:pPr>
            <w:r w:rsidRPr="006A5104">
              <w:rPr>
                <w:rFonts w:ascii="KaiTi" w:eastAsia="KaiTi" w:hAnsi="KaiTi" w:hint="eastAsia"/>
                <w:b w:val="0"/>
                <w:bCs/>
                <w:sz w:val="20"/>
                <w:szCs w:val="20"/>
                <w:lang w:eastAsia="zh-CN"/>
              </w:rPr>
              <w:t>指示性行动</w:t>
            </w:r>
          </w:p>
        </w:tc>
        <w:tc>
          <w:tcPr>
            <w:tcW w:w="308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D6AF4B3" w14:textId="77777777" w:rsidR="00D37753" w:rsidRPr="00691037" w:rsidDel="004F301D" w:rsidRDefault="00D37753" w:rsidP="00953B45">
            <w:pPr>
              <w:pStyle w:val="CBDH3"/>
              <w:keepNext w:val="0"/>
              <w:keepLines w:val="0"/>
              <w:rPr>
                <w:b w:val="0"/>
                <w:i/>
                <w:iCs/>
                <w:sz w:val="20"/>
                <w:szCs w:val="20"/>
              </w:rPr>
            </w:pPr>
            <w:r w:rsidRPr="006A5104">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2878" w:type="dxa"/>
            <w:tcBorders>
              <w:top w:val="single" w:sz="6" w:space="0" w:color="000000" w:themeColor="text1"/>
              <w:bottom w:val="single" w:sz="6" w:space="0" w:color="000000" w:themeColor="text1"/>
            </w:tcBorders>
            <w:vAlign w:val="bottom"/>
          </w:tcPr>
          <w:p w14:paraId="5B3A1F43" w14:textId="77777777" w:rsidR="00D37753" w:rsidRPr="00691037" w:rsidRDefault="00D37753" w:rsidP="00953B45">
            <w:pPr>
              <w:pStyle w:val="CBDH3"/>
              <w:keepNext w:val="0"/>
              <w:keepLines w:val="0"/>
              <w:rPr>
                <w:b w:val="0"/>
                <w:i/>
                <w:iCs/>
                <w:sz w:val="20"/>
                <w:szCs w:val="20"/>
              </w:rPr>
            </w:pPr>
            <w:r w:rsidRPr="006A5104">
              <w:rPr>
                <w:rFonts w:ascii="KaiTi" w:eastAsia="KaiTi" w:hAnsi="KaiTi" w:hint="eastAsia"/>
                <w:b w:val="0"/>
                <w:bCs/>
                <w:sz w:val="20"/>
                <w:szCs w:val="20"/>
                <w:lang w:eastAsia="zh-CN"/>
              </w:rPr>
              <w:t>指示性行为体</w:t>
            </w:r>
          </w:p>
        </w:tc>
      </w:tr>
      <w:tr w:rsidR="00D37753" w:rsidRPr="00C46EC3" w:rsidDel="004F301D" w14:paraId="2D42DE5B" w14:textId="77777777" w:rsidTr="00953B45">
        <w:trPr>
          <w:trHeight w:val="510"/>
        </w:trPr>
        <w:tc>
          <w:tcPr>
            <w:tcW w:w="0" w:type="auto"/>
            <w:tcBorders>
              <w:top w:val="single" w:sz="6" w:space="0" w:color="000000" w:themeColor="text1"/>
            </w:tcBorders>
            <w:tcMar>
              <w:top w:w="0" w:type="dxa"/>
              <w:left w:w="100" w:type="dxa"/>
              <w:bottom w:w="0" w:type="dxa"/>
              <w:right w:w="100" w:type="dxa"/>
            </w:tcMar>
          </w:tcPr>
          <w:p w14:paraId="05DE1D90" w14:textId="77777777" w:rsidR="00D37753" w:rsidRPr="00691037" w:rsidDel="004F301D" w:rsidRDefault="00D37753" w:rsidP="00953B45">
            <w:pPr>
              <w:pStyle w:val="CBDH3"/>
              <w:keepNext w:val="0"/>
              <w:keepLines w:val="0"/>
              <w:ind w:left="0" w:firstLine="0"/>
              <w:rPr>
                <w:sz w:val="20"/>
                <w:szCs w:val="20"/>
                <w:lang w:eastAsia="zh-CN"/>
              </w:rPr>
            </w:pPr>
            <w:r w:rsidRPr="00957E67">
              <w:rPr>
                <w:b w:val="0"/>
                <w:sz w:val="20"/>
                <w:szCs w:val="20"/>
                <w:lang w:eastAsia="zh-CN"/>
              </w:rPr>
              <w:t>加强协调、平台和知识交流</w:t>
            </w:r>
          </w:p>
        </w:tc>
        <w:tc>
          <w:tcPr>
            <w:tcW w:w="0" w:type="auto"/>
            <w:tcBorders>
              <w:top w:val="single" w:sz="6" w:space="0" w:color="000000" w:themeColor="text1"/>
            </w:tcBorders>
            <w:tcMar>
              <w:top w:w="0" w:type="dxa"/>
              <w:left w:w="100" w:type="dxa"/>
              <w:bottom w:w="0" w:type="dxa"/>
              <w:right w:w="100" w:type="dxa"/>
            </w:tcMar>
          </w:tcPr>
          <w:p w14:paraId="3520D9B5" w14:textId="77777777" w:rsidR="00D37753" w:rsidRPr="00691037" w:rsidDel="004F301D" w:rsidRDefault="00D37753" w:rsidP="00953B45">
            <w:pPr>
              <w:pStyle w:val="CBDH3"/>
              <w:keepNext w:val="0"/>
              <w:keepLines w:val="0"/>
              <w:ind w:left="0" w:firstLine="0"/>
              <w:rPr>
                <w:sz w:val="20"/>
                <w:szCs w:val="20"/>
                <w:lang w:eastAsia="zh-CN"/>
              </w:rPr>
            </w:pPr>
            <w:r w:rsidRPr="00957E67">
              <w:rPr>
                <w:b w:val="0"/>
                <w:sz w:val="20"/>
                <w:szCs w:val="20"/>
                <w:lang w:eastAsia="zh-CN"/>
              </w:rPr>
              <w:t>加强各行为体和系统之间的协调、协作和知识交流</w:t>
            </w:r>
          </w:p>
        </w:tc>
        <w:tc>
          <w:tcPr>
            <w:tcW w:w="3376" w:type="dxa"/>
            <w:tcBorders>
              <w:top w:val="single" w:sz="6" w:space="0" w:color="000000" w:themeColor="text1"/>
            </w:tcBorders>
            <w:tcMar>
              <w:top w:w="0" w:type="dxa"/>
              <w:left w:w="100" w:type="dxa"/>
              <w:bottom w:w="0" w:type="dxa"/>
              <w:right w:w="100" w:type="dxa"/>
            </w:tcMar>
          </w:tcPr>
          <w:p w14:paraId="484CB7AA"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957E67">
              <w:rPr>
                <w:b w:val="0"/>
                <w:sz w:val="20"/>
                <w:szCs w:val="20"/>
                <w:lang w:eastAsia="zh-CN"/>
              </w:rPr>
              <w:t>加强国家和区域生物多样性教育平台</w:t>
            </w:r>
            <w:r>
              <w:rPr>
                <w:rFonts w:hint="eastAsia"/>
                <w:b w:val="0"/>
                <w:sz w:val="20"/>
                <w:szCs w:val="20"/>
                <w:lang w:eastAsia="zh-CN"/>
              </w:rPr>
              <w:t xml:space="preserve"> </w:t>
            </w:r>
          </w:p>
          <w:p w14:paraId="422ED677" w14:textId="77777777" w:rsidR="00D37753" w:rsidRPr="00957E67" w:rsidRDefault="00D37753" w:rsidP="00D37753">
            <w:pPr>
              <w:pStyle w:val="CBDH3"/>
              <w:keepNext w:val="0"/>
              <w:keepLines w:val="0"/>
              <w:numPr>
                <w:ilvl w:val="0"/>
                <w:numId w:val="35"/>
              </w:numPr>
              <w:tabs>
                <w:tab w:val="clear" w:pos="567"/>
                <w:tab w:val="left" w:pos="323"/>
              </w:tabs>
              <w:ind w:left="323" w:hanging="284"/>
              <w:rPr>
                <w:sz w:val="20"/>
                <w:szCs w:val="20"/>
                <w:lang w:eastAsia="zh-CN"/>
              </w:rPr>
            </w:pPr>
            <w:r w:rsidRPr="00957E67">
              <w:rPr>
                <w:b w:val="0"/>
                <w:sz w:val="20"/>
                <w:szCs w:val="20"/>
                <w:lang w:eastAsia="zh-CN"/>
              </w:rPr>
              <w:t>促进</w:t>
            </w:r>
            <w:r>
              <w:rPr>
                <w:rFonts w:hint="eastAsia"/>
                <w:b w:val="0"/>
                <w:sz w:val="20"/>
                <w:szCs w:val="20"/>
                <w:lang w:eastAsia="zh-CN"/>
              </w:rPr>
              <w:t>交流</w:t>
            </w:r>
            <w:r w:rsidRPr="00957E67">
              <w:rPr>
                <w:b w:val="0"/>
                <w:sz w:val="20"/>
                <w:szCs w:val="20"/>
                <w:lang w:eastAsia="zh-CN"/>
              </w:rPr>
              <w:t>资源、知识和经验</w:t>
            </w:r>
          </w:p>
          <w:p w14:paraId="19E667AD"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sz w:val="20"/>
                <w:szCs w:val="20"/>
                <w:lang w:eastAsia="zh-CN"/>
              </w:rPr>
            </w:pPr>
            <w:r w:rsidRPr="00957E67">
              <w:rPr>
                <w:b w:val="0"/>
                <w:sz w:val="20"/>
                <w:szCs w:val="20"/>
                <w:lang w:eastAsia="zh-CN"/>
              </w:rPr>
              <w:t>支持相关行为</w:t>
            </w:r>
            <w:r>
              <w:rPr>
                <w:rFonts w:hint="eastAsia"/>
                <w:b w:val="0"/>
                <w:sz w:val="20"/>
                <w:szCs w:val="20"/>
                <w:lang w:eastAsia="zh-CN"/>
              </w:rPr>
              <w:t>体</w:t>
            </w:r>
            <w:r w:rsidRPr="00957E67">
              <w:rPr>
                <w:b w:val="0"/>
                <w:sz w:val="20"/>
                <w:szCs w:val="20"/>
                <w:lang w:eastAsia="zh-CN"/>
              </w:rPr>
              <w:t>和举措之间的协调</w:t>
            </w:r>
          </w:p>
        </w:tc>
        <w:tc>
          <w:tcPr>
            <w:tcW w:w="3089" w:type="dxa"/>
            <w:tcBorders>
              <w:top w:val="single" w:sz="6" w:space="0" w:color="000000" w:themeColor="text1"/>
            </w:tcBorders>
            <w:tcMar>
              <w:top w:w="0" w:type="dxa"/>
              <w:left w:w="100" w:type="dxa"/>
              <w:bottom w:w="0" w:type="dxa"/>
              <w:right w:w="100" w:type="dxa"/>
            </w:tcMar>
          </w:tcPr>
          <w:p w14:paraId="37242686" w14:textId="77777777" w:rsidR="00D37753" w:rsidRPr="00691037" w:rsidDel="004F301D" w:rsidRDefault="00D37753" w:rsidP="00953B45">
            <w:pPr>
              <w:pStyle w:val="CBDH3"/>
              <w:keepNext w:val="0"/>
              <w:keepLines w:val="0"/>
              <w:ind w:left="0" w:firstLine="0"/>
              <w:rPr>
                <w:sz w:val="20"/>
                <w:szCs w:val="20"/>
                <w:lang w:eastAsia="zh-CN"/>
              </w:rPr>
            </w:pPr>
            <w:r w:rsidRPr="00957E67">
              <w:rPr>
                <w:b w:val="0"/>
                <w:sz w:val="20"/>
                <w:szCs w:val="20"/>
                <w:lang w:eastAsia="zh-CN"/>
              </w:rPr>
              <w:t>自愿平台或协调机制、共享知识库和知识交流活动</w:t>
            </w:r>
          </w:p>
        </w:tc>
        <w:tc>
          <w:tcPr>
            <w:tcW w:w="2878" w:type="dxa"/>
            <w:tcBorders>
              <w:top w:val="single" w:sz="6" w:space="0" w:color="000000" w:themeColor="text1"/>
            </w:tcBorders>
          </w:tcPr>
          <w:p w14:paraId="00E6B1E2" w14:textId="77777777" w:rsidR="00D37753" w:rsidRPr="00B52F7C" w:rsidRDefault="00D37753" w:rsidP="00953B45">
            <w:pPr>
              <w:pStyle w:val="CBDH3"/>
              <w:keepNext w:val="0"/>
              <w:keepLines w:val="0"/>
              <w:ind w:left="0" w:firstLine="0"/>
              <w:rPr>
                <w:b w:val="0"/>
                <w:sz w:val="20"/>
                <w:szCs w:val="20"/>
                <w:lang w:eastAsia="zh-CN"/>
              </w:rPr>
            </w:pPr>
            <w:r w:rsidRPr="00957E67">
              <w:rPr>
                <w:b w:val="0"/>
                <w:sz w:val="20"/>
                <w:szCs w:val="20"/>
                <w:lang w:eastAsia="zh-CN"/>
              </w:rPr>
              <w:t>缔约方、公约秘书处、土著人民和地方社区、妇女和青年</w:t>
            </w:r>
            <w:r>
              <w:rPr>
                <w:rFonts w:hint="eastAsia"/>
                <w:b w:val="0"/>
                <w:sz w:val="20"/>
                <w:szCs w:val="20"/>
                <w:lang w:eastAsia="zh-CN"/>
              </w:rPr>
              <w:t>组织</w:t>
            </w:r>
            <w:r w:rsidRPr="00957E67">
              <w:rPr>
                <w:b w:val="0"/>
                <w:sz w:val="20"/>
                <w:szCs w:val="20"/>
                <w:lang w:eastAsia="zh-CN"/>
              </w:rPr>
              <w:t>以及</w:t>
            </w:r>
            <w:r>
              <w:rPr>
                <w:rFonts w:hint="eastAsia"/>
                <w:b w:val="0"/>
                <w:sz w:val="20"/>
                <w:szCs w:val="20"/>
                <w:lang w:eastAsia="zh-CN"/>
              </w:rPr>
              <w:t>其他</w:t>
            </w:r>
            <w:r w:rsidRPr="00957E67">
              <w:rPr>
                <w:b w:val="0"/>
                <w:sz w:val="20"/>
                <w:szCs w:val="20"/>
                <w:lang w:eastAsia="zh-CN"/>
              </w:rPr>
              <w:t>有关组织</w:t>
            </w:r>
          </w:p>
        </w:tc>
      </w:tr>
      <w:tr w:rsidR="00D37753" w:rsidRPr="00C46EC3" w:rsidDel="004F301D" w14:paraId="49D9BF91" w14:textId="77777777" w:rsidTr="00953B45">
        <w:trPr>
          <w:trHeight w:val="2580"/>
        </w:trPr>
        <w:tc>
          <w:tcPr>
            <w:tcW w:w="0" w:type="auto"/>
            <w:tcMar>
              <w:top w:w="0" w:type="dxa"/>
              <w:left w:w="100" w:type="dxa"/>
              <w:bottom w:w="0" w:type="dxa"/>
              <w:right w:w="100" w:type="dxa"/>
            </w:tcMar>
            <w:hideMark/>
          </w:tcPr>
          <w:p w14:paraId="795905D3" w14:textId="77777777" w:rsidR="00D37753" w:rsidRPr="00691037" w:rsidDel="004F301D" w:rsidRDefault="00D37753" w:rsidP="00953B45">
            <w:pPr>
              <w:pStyle w:val="CBDH3"/>
              <w:keepNext w:val="0"/>
              <w:keepLines w:val="0"/>
              <w:ind w:left="0" w:firstLine="0"/>
              <w:rPr>
                <w:b w:val="0"/>
                <w:sz w:val="20"/>
                <w:szCs w:val="20"/>
                <w:lang w:eastAsia="zh-CN"/>
              </w:rPr>
            </w:pPr>
            <w:r w:rsidRPr="00957E67">
              <w:rPr>
                <w:b w:val="0"/>
                <w:sz w:val="20"/>
                <w:szCs w:val="20"/>
                <w:lang w:eastAsia="zh-CN"/>
              </w:rPr>
              <w:t>将教育</w:t>
            </w:r>
            <w:r>
              <w:rPr>
                <w:rFonts w:hint="eastAsia"/>
                <w:b w:val="0"/>
                <w:sz w:val="20"/>
                <w:szCs w:val="20"/>
                <w:lang w:eastAsia="zh-CN"/>
              </w:rPr>
              <w:t>纳入</w:t>
            </w:r>
            <w:r w:rsidRPr="00957E67">
              <w:rPr>
                <w:b w:val="0"/>
                <w:sz w:val="20"/>
                <w:szCs w:val="20"/>
                <w:lang w:eastAsia="zh-CN"/>
              </w:rPr>
              <w:t>政策和课程框架</w:t>
            </w:r>
          </w:p>
        </w:tc>
        <w:tc>
          <w:tcPr>
            <w:tcW w:w="0" w:type="auto"/>
            <w:tcMar>
              <w:top w:w="0" w:type="dxa"/>
              <w:left w:w="100" w:type="dxa"/>
              <w:bottom w:w="0" w:type="dxa"/>
              <w:right w:w="100" w:type="dxa"/>
            </w:tcMar>
            <w:hideMark/>
          </w:tcPr>
          <w:p w14:paraId="674160E8" w14:textId="77777777" w:rsidR="00D37753" w:rsidRPr="00691037" w:rsidDel="004F301D" w:rsidRDefault="00D37753" w:rsidP="00953B45">
            <w:pPr>
              <w:pStyle w:val="CBDH3"/>
              <w:keepNext w:val="0"/>
              <w:keepLines w:val="0"/>
              <w:ind w:left="0" w:firstLine="0"/>
              <w:rPr>
                <w:b w:val="0"/>
                <w:sz w:val="20"/>
                <w:szCs w:val="20"/>
                <w:lang w:eastAsia="zh-CN"/>
              </w:rPr>
            </w:pPr>
            <w:r w:rsidRPr="00957E67">
              <w:rPr>
                <w:b w:val="0"/>
                <w:sz w:val="20"/>
                <w:szCs w:val="20"/>
                <w:lang w:eastAsia="zh-CN"/>
              </w:rPr>
              <w:t>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957E67">
              <w:rPr>
                <w:b w:val="0"/>
                <w:sz w:val="20"/>
                <w:szCs w:val="20"/>
                <w:lang w:eastAsia="zh-CN"/>
              </w:rPr>
              <w:t>纳入政策、规划和课程框架</w:t>
            </w:r>
          </w:p>
        </w:tc>
        <w:tc>
          <w:tcPr>
            <w:tcW w:w="3376" w:type="dxa"/>
            <w:tcMar>
              <w:top w:w="0" w:type="dxa"/>
              <w:left w:w="100" w:type="dxa"/>
              <w:bottom w:w="0" w:type="dxa"/>
              <w:right w:w="100" w:type="dxa"/>
            </w:tcMar>
            <w:hideMark/>
          </w:tcPr>
          <w:p w14:paraId="522F8011"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957E67">
              <w:rPr>
                <w:b w:val="0"/>
                <w:sz w:val="20"/>
                <w:szCs w:val="20"/>
                <w:lang w:eastAsia="zh-CN"/>
              </w:rPr>
              <w:t>将生物多样性纳入教育政策、课程和标准</w:t>
            </w:r>
          </w:p>
          <w:p w14:paraId="0350F993"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957E67">
              <w:rPr>
                <w:b w:val="0"/>
                <w:sz w:val="20"/>
                <w:szCs w:val="20"/>
                <w:lang w:eastAsia="zh-CN"/>
              </w:rPr>
              <w:t>促进教育</w:t>
            </w:r>
            <w:r>
              <w:rPr>
                <w:rFonts w:hint="eastAsia"/>
                <w:b w:val="0"/>
                <w:sz w:val="20"/>
                <w:szCs w:val="20"/>
                <w:lang w:eastAsia="zh-CN"/>
              </w:rPr>
              <w:t>政策和战略</w:t>
            </w:r>
            <w:r w:rsidRPr="00957E67">
              <w:rPr>
                <w:b w:val="0"/>
                <w:sz w:val="20"/>
                <w:szCs w:val="20"/>
                <w:lang w:eastAsia="zh-CN"/>
              </w:rPr>
              <w:t>与生物多样性相关政策和战略之间的一致性</w:t>
            </w:r>
          </w:p>
          <w:p w14:paraId="5483375F"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957E67">
              <w:rPr>
                <w:b w:val="0"/>
                <w:sz w:val="20"/>
                <w:szCs w:val="20"/>
                <w:lang w:eastAsia="zh-CN"/>
              </w:rPr>
              <w:t>使教育与国家生物多样性优先事项和</w:t>
            </w:r>
            <w:r>
              <w:rPr>
                <w:rFonts w:hint="eastAsia"/>
                <w:b w:val="0"/>
                <w:sz w:val="20"/>
                <w:szCs w:val="20"/>
                <w:lang w:eastAsia="zh-CN"/>
              </w:rPr>
              <w:t>全</w:t>
            </w:r>
            <w:r w:rsidRPr="00957E67">
              <w:rPr>
                <w:b w:val="0"/>
                <w:sz w:val="20"/>
                <w:szCs w:val="20"/>
                <w:lang w:eastAsia="zh-CN"/>
              </w:rPr>
              <w:t>政府</w:t>
            </w:r>
            <w:r>
              <w:rPr>
                <w:rFonts w:hint="eastAsia"/>
                <w:b w:val="0"/>
                <w:sz w:val="20"/>
                <w:szCs w:val="20"/>
                <w:lang w:eastAsia="zh-CN"/>
              </w:rPr>
              <w:t>办法</w:t>
            </w:r>
            <w:r w:rsidRPr="00957E67">
              <w:rPr>
                <w:b w:val="0"/>
                <w:sz w:val="20"/>
                <w:szCs w:val="20"/>
                <w:lang w:eastAsia="zh-CN"/>
              </w:rPr>
              <w:t>保持一致</w:t>
            </w:r>
          </w:p>
        </w:tc>
        <w:tc>
          <w:tcPr>
            <w:tcW w:w="3089" w:type="dxa"/>
            <w:tcMar>
              <w:top w:w="0" w:type="dxa"/>
              <w:left w:w="100" w:type="dxa"/>
              <w:bottom w:w="0" w:type="dxa"/>
              <w:right w:w="100" w:type="dxa"/>
            </w:tcMar>
            <w:hideMark/>
          </w:tcPr>
          <w:p w14:paraId="48F00F7B" w14:textId="77777777" w:rsidR="00D37753" w:rsidRPr="00691037" w:rsidDel="004F301D" w:rsidRDefault="00D37753" w:rsidP="00953B45">
            <w:pPr>
              <w:pStyle w:val="CBDH3"/>
              <w:keepNext w:val="0"/>
              <w:keepLines w:val="0"/>
              <w:ind w:left="0" w:firstLine="0"/>
              <w:rPr>
                <w:b w:val="0"/>
                <w:sz w:val="20"/>
                <w:szCs w:val="20"/>
                <w:lang w:eastAsia="zh-CN"/>
              </w:rPr>
            </w:pPr>
            <w:r w:rsidRPr="00957E67">
              <w:rPr>
                <w:b w:val="0"/>
                <w:sz w:val="20"/>
                <w:szCs w:val="20"/>
                <w:lang w:eastAsia="zh-CN"/>
              </w:rPr>
              <w:t>说明性政策指导、课程参考和与全球倡议保持一致的</w:t>
            </w:r>
            <w:r>
              <w:rPr>
                <w:rFonts w:hint="eastAsia"/>
                <w:b w:val="0"/>
                <w:sz w:val="20"/>
                <w:szCs w:val="20"/>
                <w:lang w:eastAsia="zh-CN"/>
              </w:rPr>
              <w:t>范例</w:t>
            </w:r>
          </w:p>
        </w:tc>
        <w:tc>
          <w:tcPr>
            <w:tcW w:w="2878" w:type="dxa"/>
          </w:tcPr>
          <w:p w14:paraId="3C8EB59B" w14:textId="77777777" w:rsidR="00D37753" w:rsidRPr="00B52F7C" w:rsidRDefault="00D37753" w:rsidP="00953B45">
            <w:pPr>
              <w:pStyle w:val="CBDH3"/>
              <w:keepNext w:val="0"/>
              <w:keepLines w:val="0"/>
              <w:ind w:left="0" w:firstLine="0"/>
              <w:rPr>
                <w:b w:val="0"/>
                <w:sz w:val="20"/>
                <w:szCs w:val="20"/>
                <w:lang w:eastAsia="zh-CN"/>
              </w:rPr>
            </w:pPr>
            <w:r>
              <w:rPr>
                <w:rFonts w:hint="eastAsia"/>
                <w:b w:val="0"/>
                <w:sz w:val="20"/>
                <w:szCs w:val="20"/>
                <w:lang w:eastAsia="zh-CN"/>
              </w:rPr>
              <w:t>缔约方</w:t>
            </w:r>
            <w:r w:rsidRPr="00957E67">
              <w:rPr>
                <w:b w:val="0"/>
                <w:sz w:val="20"/>
                <w:szCs w:val="20"/>
                <w:lang w:eastAsia="zh-CN"/>
              </w:rPr>
              <w:t>、教育当局、土著人民和</w:t>
            </w:r>
            <w:r>
              <w:rPr>
                <w:rFonts w:hint="eastAsia"/>
                <w:b w:val="0"/>
                <w:sz w:val="20"/>
                <w:szCs w:val="20"/>
                <w:lang w:eastAsia="zh-CN"/>
              </w:rPr>
              <w:t>地方</w:t>
            </w:r>
            <w:r w:rsidRPr="00957E67">
              <w:rPr>
                <w:b w:val="0"/>
                <w:sz w:val="20"/>
                <w:szCs w:val="20"/>
                <w:lang w:eastAsia="zh-CN"/>
              </w:rPr>
              <w:t>社区以及妇女和青年</w:t>
            </w:r>
            <w:r>
              <w:rPr>
                <w:rFonts w:hint="eastAsia"/>
                <w:b w:val="0"/>
                <w:sz w:val="20"/>
                <w:szCs w:val="20"/>
                <w:lang w:eastAsia="zh-CN"/>
              </w:rPr>
              <w:t>组织</w:t>
            </w:r>
          </w:p>
        </w:tc>
      </w:tr>
    </w:tbl>
    <w:p w14:paraId="419709B9" w14:textId="77777777" w:rsidR="00D37753" w:rsidRDefault="00D37753" w:rsidP="00D37753">
      <w:pPr>
        <w:rPr>
          <w:b/>
          <w:lang w:eastAsia="zh-CN"/>
        </w:rPr>
      </w:pPr>
      <w:r>
        <w:rPr>
          <w:b/>
          <w:lang w:eastAsia="zh-CN"/>
        </w:rPr>
        <w:br w:type="page"/>
      </w:r>
    </w:p>
    <w:p w14:paraId="5A5CD533" w14:textId="77777777" w:rsidR="00D37753" w:rsidRDefault="00D37753" w:rsidP="00D37753">
      <w:pPr>
        <w:jc w:val="left"/>
        <w:rPr>
          <w:rFonts w:ascii="SimSun" w:hAnsi="SimSun"/>
          <w:b/>
          <w:sz w:val="24"/>
          <w:szCs w:val="24"/>
          <w:lang w:eastAsia="zh-CN"/>
        </w:rPr>
      </w:pPr>
      <w:r w:rsidRPr="00EA691D">
        <w:rPr>
          <w:rFonts w:ascii="SimSun" w:hAnsi="SimSun" w:hint="eastAsia"/>
          <w:b/>
          <w:sz w:val="24"/>
          <w:szCs w:val="24"/>
          <w:lang w:eastAsia="zh-CN"/>
        </w:rPr>
        <w:lastRenderedPageBreak/>
        <w:t>表</w:t>
      </w:r>
      <w:r w:rsidRPr="00EA691D">
        <w:rPr>
          <w:rFonts w:ascii="SimSun" w:hAnsi="SimSun"/>
          <w:b/>
          <w:sz w:val="24"/>
          <w:szCs w:val="24"/>
          <w:lang w:eastAsia="zh-CN"/>
        </w:rPr>
        <w:t>4</w:t>
      </w:r>
      <w:r w:rsidRPr="00EA691D">
        <w:rPr>
          <w:rFonts w:ascii="SimSun" w:hAnsi="SimSun"/>
          <w:b/>
          <w:sz w:val="24"/>
          <w:szCs w:val="24"/>
          <w:lang w:eastAsia="zh-CN"/>
        </w:rPr>
        <w:br/>
      </w:r>
      <w:r w:rsidRPr="00EA691D">
        <w:rPr>
          <w:rFonts w:ascii="SimSun" w:hAnsi="SimSun" w:hint="eastAsia"/>
          <w:b/>
          <w:sz w:val="24"/>
          <w:szCs w:val="24"/>
          <w:lang w:eastAsia="zh-CN"/>
        </w:rPr>
        <w:t>跨领域</w:t>
      </w:r>
      <w:r>
        <w:rPr>
          <w:rFonts w:ascii="SimSun" w:hAnsi="SimSun" w:hint="eastAsia"/>
          <w:b/>
          <w:sz w:val="24"/>
          <w:szCs w:val="24"/>
          <w:lang w:eastAsia="zh-CN"/>
        </w:rPr>
        <w:t>扶持</w:t>
      </w:r>
      <w:r w:rsidRPr="00EA691D">
        <w:rPr>
          <w:rFonts w:ascii="SimSun" w:hAnsi="SimSun" w:hint="eastAsia"/>
          <w:b/>
          <w:sz w:val="24"/>
          <w:szCs w:val="24"/>
          <w:lang w:eastAsia="zh-CN"/>
        </w:rPr>
        <w:t>条件：目标、指示性行动、可能交付</w:t>
      </w:r>
      <w:r>
        <w:rPr>
          <w:rFonts w:ascii="SimSun" w:hAnsi="SimSun" w:hint="eastAsia"/>
          <w:b/>
          <w:sz w:val="24"/>
          <w:szCs w:val="24"/>
          <w:lang w:eastAsia="zh-CN"/>
        </w:rPr>
        <w:t>品</w:t>
      </w:r>
      <w:r w:rsidRPr="00EA691D">
        <w:rPr>
          <w:rFonts w:ascii="SimSun" w:hAnsi="SimSun" w:hint="eastAsia"/>
          <w:b/>
          <w:sz w:val="24"/>
          <w:szCs w:val="24"/>
          <w:lang w:eastAsia="zh-CN"/>
        </w:rPr>
        <w:t>和</w:t>
      </w:r>
      <w:r>
        <w:rPr>
          <w:rFonts w:ascii="SimSun" w:hAnsi="SimSun" w:hint="eastAsia"/>
          <w:b/>
          <w:sz w:val="24"/>
          <w:szCs w:val="24"/>
          <w:lang w:eastAsia="zh-CN"/>
        </w:rPr>
        <w:t>指示性行为体</w:t>
      </w:r>
    </w:p>
    <w:p w14:paraId="366BDAF2" w14:textId="77777777" w:rsidR="00D37753" w:rsidRDefault="00D37753" w:rsidP="00D37753">
      <w:pPr>
        <w:jc w:val="left"/>
        <w:rPr>
          <w:rFonts w:ascii="SimSun" w:hAnsi="SimSun"/>
          <w:b/>
          <w:sz w:val="24"/>
          <w:szCs w:val="24"/>
          <w:lang w:eastAsia="zh-CN"/>
        </w:rPr>
      </w:pP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D37753" w:rsidRPr="00D654CF" w:rsidDel="004F301D" w14:paraId="37E5EF50" w14:textId="77777777" w:rsidTr="00953B45">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BB5273" w14:textId="77777777" w:rsidR="00D37753" w:rsidRPr="00F46972" w:rsidDel="004F301D" w:rsidRDefault="00D37753" w:rsidP="00953B45">
            <w:pPr>
              <w:pStyle w:val="CBDH3"/>
              <w:keepNext w:val="0"/>
              <w:keepLines w:val="0"/>
              <w:tabs>
                <w:tab w:val="clear" w:pos="567"/>
              </w:tabs>
              <w:ind w:left="0" w:firstLine="0"/>
              <w:rPr>
                <w:rFonts w:ascii="KaiTi" w:eastAsia="KaiTi" w:hAnsi="KaiTi"/>
                <w:b w:val="0"/>
                <w:bCs/>
                <w:sz w:val="20"/>
                <w:szCs w:val="20"/>
              </w:rPr>
            </w:pPr>
            <w:r w:rsidRPr="00F46972">
              <w:rPr>
                <w:rFonts w:ascii="KaiTi" w:eastAsia="KaiTi" w:hAnsi="KaiTi" w:hint="eastAsia"/>
                <w:b w:val="0"/>
                <w:bCs/>
                <w:sz w:val="20"/>
                <w:szCs w:val="20"/>
                <w:lang w:eastAsia="zh-CN"/>
              </w:rPr>
              <w:t>跨领域</w:t>
            </w:r>
            <w:r>
              <w:rPr>
                <w:rFonts w:ascii="KaiTi" w:eastAsia="KaiTi" w:hAnsi="KaiTi" w:hint="eastAsia"/>
                <w:b w:val="0"/>
                <w:bCs/>
                <w:sz w:val="20"/>
                <w:szCs w:val="20"/>
                <w:lang w:eastAsia="zh-CN"/>
              </w:rPr>
              <w:t>扶持</w:t>
            </w:r>
            <w:r w:rsidRPr="00F46972">
              <w:rPr>
                <w:rFonts w:ascii="KaiTi" w:eastAsia="KaiTi" w:hAnsi="KaiTi" w:hint="eastAsia"/>
                <w:b w:val="0"/>
                <w:bCs/>
                <w:sz w:val="20"/>
                <w:szCs w:val="20"/>
                <w:lang w:eastAsia="zh-CN"/>
              </w:rPr>
              <w:t>条件</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756EC21" w14:textId="77777777" w:rsidR="00D37753" w:rsidRPr="00F46972" w:rsidDel="004F301D" w:rsidRDefault="00D37753" w:rsidP="00953B45">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目标</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CAD8C78" w14:textId="77777777" w:rsidR="00D37753" w:rsidRPr="00F46972" w:rsidDel="004F301D" w:rsidRDefault="00D37753" w:rsidP="00953B45">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指示性行动</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8F2D9AB" w14:textId="77777777" w:rsidR="00D37753" w:rsidRPr="00F46972" w:rsidDel="004F301D" w:rsidRDefault="00D37753" w:rsidP="00953B45">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2736" w:type="dxa"/>
            <w:tcBorders>
              <w:top w:val="single" w:sz="6" w:space="0" w:color="000000" w:themeColor="text1"/>
              <w:bottom w:val="single" w:sz="6" w:space="0" w:color="000000" w:themeColor="text1"/>
            </w:tcBorders>
            <w:vAlign w:val="bottom"/>
          </w:tcPr>
          <w:p w14:paraId="77955B8C" w14:textId="77777777" w:rsidR="00D37753" w:rsidRPr="00F46972" w:rsidRDefault="00D37753" w:rsidP="00953B45">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指示性行为体</w:t>
            </w:r>
          </w:p>
        </w:tc>
      </w:tr>
      <w:tr w:rsidR="00D37753" w:rsidRPr="00D654CF" w:rsidDel="004F301D" w14:paraId="1A6D7F0D" w14:textId="77777777" w:rsidTr="00953B45">
        <w:trPr>
          <w:trHeight w:val="2355"/>
        </w:trPr>
        <w:tc>
          <w:tcPr>
            <w:tcW w:w="2977" w:type="dxa"/>
            <w:tcBorders>
              <w:top w:val="single" w:sz="6" w:space="0" w:color="000000" w:themeColor="text1"/>
            </w:tcBorders>
            <w:tcMar>
              <w:top w:w="0" w:type="dxa"/>
              <w:left w:w="100" w:type="dxa"/>
              <w:bottom w:w="0" w:type="dxa"/>
              <w:right w:w="100" w:type="dxa"/>
            </w:tcMar>
            <w:hideMark/>
          </w:tcPr>
          <w:p w14:paraId="0B1AA7CF" w14:textId="77777777" w:rsidR="00D37753" w:rsidRPr="00151CED" w:rsidDel="004F301D" w:rsidRDefault="00D37753" w:rsidP="00953B45">
            <w:pPr>
              <w:pStyle w:val="CBDH3"/>
              <w:keepNext w:val="0"/>
              <w:keepLines w:val="0"/>
              <w:ind w:left="0" w:firstLine="0"/>
              <w:rPr>
                <w:b w:val="0"/>
                <w:bCs/>
                <w:sz w:val="20"/>
                <w:szCs w:val="20"/>
                <w:lang w:eastAsia="zh-CN"/>
              </w:rPr>
            </w:pPr>
            <w:r w:rsidRPr="00151CED">
              <w:rPr>
                <w:rFonts w:ascii="SimSun" w:hAnsi="SimSun" w:cs="SimSun" w:hint="eastAsia"/>
                <w:b w:val="0"/>
                <w:bCs/>
                <w:sz w:val="20"/>
                <w:szCs w:val="20"/>
                <w:lang w:eastAsia="zh-CN"/>
              </w:rPr>
              <w:t>终身、全域和深度学习</w:t>
            </w:r>
          </w:p>
        </w:tc>
        <w:tc>
          <w:tcPr>
            <w:tcW w:w="1985" w:type="dxa"/>
            <w:tcBorders>
              <w:top w:val="single" w:sz="6" w:space="0" w:color="000000" w:themeColor="text1"/>
            </w:tcBorders>
            <w:tcMar>
              <w:top w:w="0" w:type="dxa"/>
              <w:left w:w="100" w:type="dxa"/>
              <w:bottom w:w="0" w:type="dxa"/>
              <w:right w:w="100" w:type="dxa"/>
            </w:tcMar>
            <w:hideMark/>
          </w:tcPr>
          <w:p w14:paraId="18A45837" w14:textId="77777777" w:rsidR="00D37753" w:rsidRPr="00691037" w:rsidDel="004F301D" w:rsidRDefault="00D37753" w:rsidP="00953B45">
            <w:pPr>
              <w:pStyle w:val="CBDH3"/>
              <w:keepNext w:val="0"/>
              <w:keepLines w:val="0"/>
              <w:ind w:left="0" w:firstLine="0"/>
              <w:rPr>
                <w:b w:val="0"/>
                <w:sz w:val="20"/>
                <w:szCs w:val="20"/>
                <w:lang w:eastAsia="zh-CN"/>
              </w:rPr>
            </w:pPr>
            <w:r w:rsidRPr="00151CED">
              <w:rPr>
                <w:b w:val="0"/>
                <w:sz w:val="20"/>
                <w:szCs w:val="20"/>
                <w:lang w:eastAsia="zh-CN"/>
              </w:rPr>
              <w:t>促进</w:t>
            </w:r>
            <w:r>
              <w:rPr>
                <w:rFonts w:hint="eastAsia"/>
                <w:b w:val="0"/>
                <w:sz w:val="20"/>
                <w:szCs w:val="20"/>
                <w:lang w:eastAsia="zh-CN"/>
              </w:rPr>
              <w:t>在正规</w:t>
            </w:r>
            <w:r w:rsidRPr="00151CED">
              <w:rPr>
                <w:b w:val="0"/>
                <w:sz w:val="20"/>
                <w:szCs w:val="20"/>
                <w:lang w:eastAsia="zh-CN"/>
              </w:rPr>
              <w:t>、非</w:t>
            </w:r>
            <w:r>
              <w:rPr>
                <w:rFonts w:hint="eastAsia"/>
                <w:b w:val="0"/>
                <w:sz w:val="20"/>
                <w:szCs w:val="20"/>
                <w:lang w:eastAsia="zh-CN"/>
              </w:rPr>
              <w:t>正规</w:t>
            </w:r>
            <w:r w:rsidRPr="00151CED">
              <w:rPr>
                <w:b w:val="0"/>
                <w:sz w:val="20"/>
                <w:szCs w:val="20"/>
                <w:lang w:eastAsia="zh-CN"/>
              </w:rPr>
              <w:t>和非正式环境中持续终身学习</w:t>
            </w:r>
          </w:p>
        </w:tc>
        <w:tc>
          <w:tcPr>
            <w:tcW w:w="3110" w:type="dxa"/>
            <w:tcBorders>
              <w:top w:val="single" w:sz="6" w:space="0" w:color="000000" w:themeColor="text1"/>
            </w:tcBorders>
            <w:tcMar>
              <w:top w:w="0" w:type="dxa"/>
              <w:left w:w="100" w:type="dxa"/>
              <w:bottom w:w="0" w:type="dxa"/>
              <w:right w:w="100" w:type="dxa"/>
            </w:tcMar>
            <w:hideMark/>
          </w:tcPr>
          <w:p w14:paraId="73D8E94E"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51CED">
              <w:rPr>
                <w:b w:val="0"/>
                <w:sz w:val="20"/>
                <w:szCs w:val="20"/>
                <w:lang w:eastAsia="zh-CN"/>
              </w:rPr>
              <w:t>支持幼儿、青年、成人和专业教育的学习</w:t>
            </w:r>
          </w:p>
          <w:p w14:paraId="637B3F6F"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51CED">
              <w:rPr>
                <w:b w:val="0"/>
                <w:sz w:val="20"/>
                <w:szCs w:val="20"/>
                <w:lang w:eastAsia="zh-CN"/>
              </w:rPr>
              <w:t>促进代际学习和社区学习</w:t>
            </w:r>
          </w:p>
          <w:p w14:paraId="0A3D66F6"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51CED">
              <w:rPr>
                <w:b w:val="0"/>
                <w:sz w:val="20"/>
                <w:szCs w:val="20"/>
                <w:lang w:eastAsia="zh-CN"/>
              </w:rPr>
              <w:t>加强</w:t>
            </w:r>
            <w:r>
              <w:rPr>
                <w:rFonts w:hint="eastAsia"/>
                <w:b w:val="0"/>
                <w:sz w:val="20"/>
                <w:szCs w:val="20"/>
                <w:lang w:eastAsia="zh-CN"/>
              </w:rPr>
              <w:t>各</w:t>
            </w:r>
            <w:r w:rsidRPr="00151CED">
              <w:rPr>
                <w:b w:val="0"/>
                <w:sz w:val="20"/>
                <w:szCs w:val="20"/>
                <w:lang w:eastAsia="zh-CN"/>
              </w:rPr>
              <w:t>学习途径</w:t>
            </w:r>
            <w:r>
              <w:rPr>
                <w:rFonts w:hint="eastAsia"/>
                <w:b w:val="0"/>
                <w:sz w:val="20"/>
                <w:szCs w:val="20"/>
                <w:lang w:eastAsia="zh-CN"/>
              </w:rPr>
              <w:t>之间</w:t>
            </w:r>
            <w:r w:rsidRPr="00151CED">
              <w:rPr>
                <w:b w:val="0"/>
                <w:sz w:val="20"/>
                <w:szCs w:val="20"/>
                <w:lang w:eastAsia="zh-CN"/>
              </w:rPr>
              <w:t>的连续性</w:t>
            </w:r>
          </w:p>
          <w:p w14:paraId="70A3927A"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8F5BCA">
              <w:rPr>
                <w:b w:val="0"/>
                <w:sz w:val="20"/>
                <w:szCs w:val="20"/>
                <w:lang w:eastAsia="zh-CN"/>
              </w:rPr>
              <w:t>支持青年领导力平台、代际伙伴关系，以及促进青年参与生物多样性相关决策和</w:t>
            </w:r>
            <w:r>
              <w:rPr>
                <w:b w:val="0"/>
                <w:sz w:val="20"/>
                <w:szCs w:val="20"/>
                <w:lang w:eastAsia="zh-CN"/>
              </w:rPr>
              <w:t>执行</w:t>
            </w:r>
            <w:r w:rsidRPr="008F5BCA">
              <w:rPr>
                <w:b w:val="0"/>
                <w:sz w:val="20"/>
                <w:szCs w:val="20"/>
                <w:lang w:eastAsia="zh-CN"/>
              </w:rPr>
              <w:t>进程的机制</w:t>
            </w:r>
          </w:p>
          <w:p w14:paraId="4E374B7B"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8F5BCA">
              <w:rPr>
                <w:b w:val="0"/>
                <w:sz w:val="20"/>
                <w:szCs w:val="20"/>
                <w:lang w:eastAsia="zh-CN"/>
              </w:rPr>
              <w:t>增强人</w:t>
            </w:r>
            <w:r>
              <w:rPr>
                <w:rFonts w:hint="eastAsia"/>
                <w:b w:val="0"/>
                <w:sz w:val="20"/>
                <w:szCs w:val="20"/>
                <w:lang w:eastAsia="zh-CN"/>
              </w:rPr>
              <w:t>类</w:t>
            </w:r>
            <w:r w:rsidRPr="008F5BCA">
              <w:rPr>
                <w:b w:val="0"/>
                <w:sz w:val="20"/>
                <w:szCs w:val="20"/>
                <w:lang w:eastAsia="zh-CN"/>
              </w:rPr>
              <w:t>自然的接触机会</w:t>
            </w:r>
            <w:r>
              <w:rPr>
                <w:rFonts w:hint="eastAsia"/>
                <w:b w:val="0"/>
                <w:sz w:val="20"/>
                <w:szCs w:val="20"/>
                <w:lang w:eastAsia="zh-CN"/>
              </w:rPr>
              <w:t>和</w:t>
            </w:r>
            <w:r w:rsidRPr="008F5BCA">
              <w:rPr>
                <w:b w:val="0"/>
                <w:sz w:val="20"/>
                <w:szCs w:val="20"/>
                <w:lang w:eastAsia="zh-CN"/>
              </w:rPr>
              <w:t>可持续互动</w:t>
            </w:r>
          </w:p>
        </w:tc>
        <w:tc>
          <w:tcPr>
            <w:tcW w:w="2418" w:type="dxa"/>
            <w:tcBorders>
              <w:top w:val="single" w:sz="6" w:space="0" w:color="000000" w:themeColor="text1"/>
            </w:tcBorders>
            <w:tcMar>
              <w:top w:w="0" w:type="dxa"/>
              <w:left w:w="100" w:type="dxa"/>
              <w:bottom w:w="0" w:type="dxa"/>
              <w:right w:w="100" w:type="dxa"/>
            </w:tcMar>
            <w:hideMark/>
          </w:tcPr>
          <w:p w14:paraId="3A577C95" w14:textId="77777777" w:rsidR="00D37753" w:rsidRPr="00691037" w:rsidDel="004F301D" w:rsidRDefault="00D37753" w:rsidP="00953B45">
            <w:pPr>
              <w:pStyle w:val="CBDH3"/>
              <w:keepNext w:val="0"/>
              <w:keepLines w:val="0"/>
              <w:ind w:left="0" w:firstLine="0"/>
              <w:rPr>
                <w:b w:val="0"/>
                <w:sz w:val="20"/>
                <w:szCs w:val="20"/>
                <w:lang w:eastAsia="zh-CN"/>
              </w:rPr>
            </w:pPr>
            <w:r w:rsidRPr="00151CED">
              <w:rPr>
                <w:b w:val="0"/>
                <w:sz w:val="20"/>
                <w:szCs w:val="20"/>
                <w:lang w:eastAsia="zh-CN"/>
              </w:rPr>
              <w:t>适合学生</w:t>
            </w:r>
            <w:r>
              <w:rPr>
                <w:rFonts w:hint="eastAsia"/>
                <w:b w:val="0"/>
                <w:sz w:val="20"/>
                <w:szCs w:val="20"/>
                <w:lang w:eastAsia="zh-CN"/>
              </w:rPr>
              <w:t>年龄</w:t>
            </w:r>
            <w:r w:rsidRPr="00151CED">
              <w:rPr>
                <w:b w:val="0"/>
                <w:sz w:val="20"/>
                <w:szCs w:val="20"/>
                <w:lang w:eastAsia="zh-CN"/>
              </w:rPr>
              <w:t>的学习成果、</w:t>
            </w:r>
            <w:r>
              <w:rPr>
                <w:rFonts w:hint="eastAsia"/>
                <w:b w:val="0"/>
                <w:sz w:val="20"/>
                <w:szCs w:val="20"/>
                <w:lang w:eastAsia="zh-CN"/>
              </w:rPr>
              <w:t>提高</w:t>
            </w:r>
            <w:r w:rsidRPr="00151CED">
              <w:rPr>
                <w:b w:val="0"/>
                <w:sz w:val="20"/>
                <w:szCs w:val="20"/>
                <w:lang w:eastAsia="zh-CN"/>
              </w:rPr>
              <w:t>意识举措和自愿学习途径</w:t>
            </w:r>
          </w:p>
        </w:tc>
        <w:tc>
          <w:tcPr>
            <w:tcW w:w="2736" w:type="dxa"/>
            <w:tcBorders>
              <w:top w:val="single" w:sz="6" w:space="0" w:color="000000" w:themeColor="text1"/>
            </w:tcBorders>
          </w:tcPr>
          <w:p w14:paraId="4953443C" w14:textId="77777777" w:rsidR="00D37753" w:rsidRPr="00691037" w:rsidRDefault="00D37753" w:rsidP="00953B45">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w:t>
            </w:r>
            <w:r>
              <w:rPr>
                <w:rFonts w:hint="eastAsia"/>
                <w:b w:val="0"/>
                <w:sz w:val="20"/>
                <w:szCs w:val="20"/>
                <w:lang w:eastAsia="zh-CN"/>
              </w:rPr>
              <w:t>地方</w:t>
            </w:r>
            <w:r w:rsidRPr="00151CED">
              <w:rPr>
                <w:b w:val="0"/>
                <w:sz w:val="20"/>
                <w:szCs w:val="20"/>
                <w:lang w:eastAsia="zh-CN"/>
              </w:rPr>
              <w:t>社区、妇女和青年</w:t>
            </w:r>
            <w:r>
              <w:rPr>
                <w:rFonts w:hint="eastAsia"/>
                <w:b w:val="0"/>
                <w:sz w:val="20"/>
                <w:szCs w:val="20"/>
                <w:lang w:eastAsia="zh-CN"/>
              </w:rPr>
              <w:t>组织</w:t>
            </w:r>
            <w:r w:rsidRPr="00151CED">
              <w:rPr>
                <w:b w:val="0"/>
                <w:sz w:val="20"/>
                <w:szCs w:val="20"/>
                <w:lang w:eastAsia="zh-CN"/>
              </w:rPr>
              <w:t>、民间社会和教育提供者</w:t>
            </w:r>
            <w:r>
              <w:rPr>
                <w:rFonts w:hint="eastAsia"/>
                <w:b w:val="0"/>
                <w:sz w:val="20"/>
                <w:szCs w:val="20"/>
                <w:lang w:eastAsia="zh-CN"/>
              </w:rPr>
              <w:t>、公共机构和私营公司</w:t>
            </w:r>
          </w:p>
        </w:tc>
      </w:tr>
      <w:tr w:rsidR="00D37753" w:rsidRPr="00D654CF" w:rsidDel="004F301D" w14:paraId="6BDAFD35" w14:textId="77777777" w:rsidTr="00953B45">
        <w:trPr>
          <w:trHeight w:val="2130"/>
        </w:trPr>
        <w:tc>
          <w:tcPr>
            <w:tcW w:w="2977" w:type="dxa"/>
            <w:tcMar>
              <w:top w:w="0" w:type="dxa"/>
              <w:left w:w="100" w:type="dxa"/>
              <w:bottom w:w="0" w:type="dxa"/>
              <w:right w:w="100" w:type="dxa"/>
            </w:tcMar>
            <w:hideMark/>
          </w:tcPr>
          <w:p w14:paraId="75AFD39C" w14:textId="77777777" w:rsidR="00D37753" w:rsidRPr="00691037" w:rsidDel="004F301D" w:rsidRDefault="00D37753" w:rsidP="00953B45">
            <w:pPr>
              <w:pStyle w:val="CBDH3"/>
              <w:keepNext w:val="0"/>
              <w:keepLines w:val="0"/>
              <w:rPr>
                <w:b w:val="0"/>
                <w:sz w:val="20"/>
                <w:szCs w:val="20"/>
              </w:rPr>
            </w:pPr>
            <w:r>
              <w:rPr>
                <w:rFonts w:hint="eastAsia"/>
                <w:b w:val="0"/>
                <w:sz w:val="20"/>
                <w:szCs w:val="20"/>
                <w:lang w:eastAsia="zh-CN"/>
              </w:rPr>
              <w:t>全社会参与</w:t>
            </w:r>
          </w:p>
        </w:tc>
        <w:tc>
          <w:tcPr>
            <w:tcW w:w="1985" w:type="dxa"/>
            <w:tcMar>
              <w:top w:w="0" w:type="dxa"/>
              <w:left w:w="100" w:type="dxa"/>
              <w:bottom w:w="0" w:type="dxa"/>
              <w:right w:w="100" w:type="dxa"/>
            </w:tcMar>
            <w:hideMark/>
          </w:tcPr>
          <w:p w14:paraId="75560938" w14:textId="77777777" w:rsidR="00D37753" w:rsidRPr="00691037" w:rsidDel="004F301D" w:rsidRDefault="00D37753" w:rsidP="00953B45">
            <w:pPr>
              <w:pStyle w:val="CBDH3"/>
              <w:keepNext w:val="0"/>
              <w:keepLines w:val="0"/>
              <w:ind w:left="0" w:firstLine="0"/>
              <w:rPr>
                <w:b w:val="0"/>
                <w:sz w:val="20"/>
                <w:szCs w:val="20"/>
                <w:lang w:eastAsia="zh-CN"/>
              </w:rPr>
            </w:pPr>
            <w:r w:rsidRPr="00151CED">
              <w:rPr>
                <w:b w:val="0"/>
                <w:sz w:val="20"/>
                <w:szCs w:val="20"/>
                <w:lang w:eastAsia="zh-CN"/>
              </w:rPr>
              <w:t>促进跨部门和</w:t>
            </w:r>
            <w:r>
              <w:rPr>
                <w:rFonts w:hint="eastAsia"/>
                <w:b w:val="0"/>
                <w:sz w:val="20"/>
                <w:szCs w:val="20"/>
                <w:lang w:eastAsia="zh-CN"/>
              </w:rPr>
              <w:t>跨利益攸关方</w:t>
            </w:r>
            <w:r w:rsidRPr="00151CED">
              <w:rPr>
                <w:b w:val="0"/>
                <w:sz w:val="20"/>
                <w:szCs w:val="20"/>
                <w:lang w:eastAsia="zh-CN"/>
              </w:rPr>
              <w:t>的包容性参与</w:t>
            </w:r>
          </w:p>
        </w:tc>
        <w:tc>
          <w:tcPr>
            <w:tcW w:w="3110" w:type="dxa"/>
            <w:tcMar>
              <w:top w:w="0" w:type="dxa"/>
              <w:left w:w="100" w:type="dxa"/>
              <w:bottom w:w="0" w:type="dxa"/>
              <w:right w:w="100" w:type="dxa"/>
            </w:tcMar>
            <w:hideMark/>
          </w:tcPr>
          <w:p w14:paraId="00ACABCC"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51CED">
              <w:rPr>
                <w:b w:val="0"/>
                <w:sz w:val="20"/>
                <w:szCs w:val="20"/>
                <w:lang w:eastAsia="zh-CN"/>
              </w:rPr>
              <w:t>吸引土著人民和</w:t>
            </w:r>
            <w:r>
              <w:rPr>
                <w:rFonts w:hint="eastAsia"/>
                <w:b w:val="0"/>
                <w:sz w:val="20"/>
                <w:szCs w:val="20"/>
                <w:lang w:eastAsia="zh-CN"/>
              </w:rPr>
              <w:t>地方</w:t>
            </w:r>
            <w:r w:rsidRPr="00151CED">
              <w:rPr>
                <w:b w:val="0"/>
                <w:sz w:val="20"/>
                <w:szCs w:val="20"/>
                <w:lang w:eastAsia="zh-CN"/>
              </w:rPr>
              <w:t>社区、妇女、</w:t>
            </w:r>
            <w:r>
              <w:rPr>
                <w:rFonts w:hint="eastAsia"/>
                <w:b w:val="0"/>
                <w:sz w:val="20"/>
                <w:szCs w:val="20"/>
                <w:lang w:eastAsia="zh-CN"/>
              </w:rPr>
              <w:t>青年</w:t>
            </w:r>
            <w:r w:rsidRPr="00151CED">
              <w:rPr>
                <w:b w:val="0"/>
                <w:sz w:val="20"/>
                <w:szCs w:val="20"/>
                <w:lang w:eastAsia="zh-CN"/>
              </w:rPr>
              <w:t>、家庭、媒体和私营部门参与</w:t>
            </w:r>
          </w:p>
          <w:p w14:paraId="7B476DB9"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rPr>
            </w:pPr>
            <w:r>
              <w:rPr>
                <w:rFonts w:hint="eastAsia"/>
                <w:b w:val="0"/>
                <w:sz w:val="20"/>
                <w:szCs w:val="20"/>
                <w:lang w:eastAsia="zh-CN"/>
              </w:rPr>
              <w:t>加强伙伴关系和协作</w:t>
            </w:r>
          </w:p>
          <w:p w14:paraId="7E495062"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51CED">
              <w:rPr>
                <w:b w:val="0"/>
                <w:sz w:val="20"/>
                <w:szCs w:val="20"/>
                <w:lang w:eastAsia="zh-CN"/>
              </w:rPr>
              <w:t>支持公众参与和跨部门参与</w:t>
            </w:r>
          </w:p>
        </w:tc>
        <w:tc>
          <w:tcPr>
            <w:tcW w:w="2418" w:type="dxa"/>
            <w:tcMar>
              <w:top w:w="0" w:type="dxa"/>
              <w:left w:w="100" w:type="dxa"/>
              <w:bottom w:w="0" w:type="dxa"/>
              <w:right w:w="100" w:type="dxa"/>
            </w:tcMar>
            <w:hideMark/>
          </w:tcPr>
          <w:p w14:paraId="5D9DC6D8" w14:textId="77777777" w:rsidR="00D37753" w:rsidRPr="00691037" w:rsidDel="004F301D" w:rsidRDefault="00D37753" w:rsidP="00953B45">
            <w:pPr>
              <w:pStyle w:val="CBDH3"/>
              <w:keepNext w:val="0"/>
              <w:keepLines w:val="0"/>
              <w:ind w:left="0" w:firstLine="0"/>
              <w:rPr>
                <w:b w:val="0"/>
                <w:sz w:val="20"/>
                <w:szCs w:val="20"/>
                <w:lang w:eastAsia="zh-CN"/>
              </w:rPr>
            </w:pPr>
            <w:r w:rsidRPr="00151CED">
              <w:rPr>
                <w:b w:val="0"/>
                <w:sz w:val="20"/>
                <w:szCs w:val="20"/>
                <w:lang w:eastAsia="zh-CN"/>
              </w:rPr>
              <w:t>伙伴关系举措以及</w:t>
            </w:r>
            <w:r>
              <w:rPr>
                <w:rFonts w:hint="eastAsia"/>
                <w:b w:val="0"/>
                <w:sz w:val="20"/>
                <w:szCs w:val="20"/>
                <w:lang w:eastAsia="zh-CN"/>
              </w:rPr>
              <w:t>外联</w:t>
            </w:r>
            <w:r w:rsidRPr="00151CED">
              <w:rPr>
                <w:b w:val="0"/>
                <w:sz w:val="20"/>
                <w:szCs w:val="20"/>
                <w:lang w:eastAsia="zh-CN"/>
              </w:rPr>
              <w:t>和提高</w:t>
            </w:r>
            <w:r>
              <w:rPr>
                <w:b w:val="0"/>
                <w:sz w:val="20"/>
                <w:szCs w:val="20"/>
                <w:lang w:eastAsia="zh-CN"/>
              </w:rPr>
              <w:t>意识</w:t>
            </w:r>
            <w:r w:rsidRPr="00151CED">
              <w:rPr>
                <w:b w:val="0"/>
                <w:sz w:val="20"/>
                <w:szCs w:val="20"/>
                <w:lang w:eastAsia="zh-CN"/>
              </w:rPr>
              <w:t>方案</w:t>
            </w:r>
          </w:p>
        </w:tc>
        <w:tc>
          <w:tcPr>
            <w:tcW w:w="2736" w:type="dxa"/>
          </w:tcPr>
          <w:p w14:paraId="08E2476E" w14:textId="77777777" w:rsidR="00D37753" w:rsidRPr="00691037" w:rsidRDefault="00D37753" w:rsidP="00953B45">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、土著人民和地方社区、妇女和青年</w:t>
            </w:r>
            <w:r>
              <w:rPr>
                <w:rFonts w:hint="eastAsia"/>
                <w:b w:val="0"/>
                <w:sz w:val="20"/>
                <w:szCs w:val="20"/>
                <w:lang w:eastAsia="zh-CN"/>
              </w:rPr>
              <w:t>组织</w:t>
            </w:r>
            <w:r w:rsidRPr="00151CED">
              <w:rPr>
                <w:b w:val="0"/>
                <w:sz w:val="20"/>
                <w:szCs w:val="20"/>
                <w:lang w:eastAsia="zh-CN"/>
              </w:rPr>
              <w:t>、私营部门</w:t>
            </w:r>
            <w:r>
              <w:rPr>
                <w:rFonts w:hint="eastAsia"/>
                <w:b w:val="0"/>
                <w:sz w:val="20"/>
                <w:szCs w:val="20"/>
                <w:lang w:eastAsia="zh-CN"/>
              </w:rPr>
              <w:t>、</w:t>
            </w:r>
            <w:r w:rsidRPr="00151CED">
              <w:rPr>
                <w:b w:val="0"/>
                <w:sz w:val="20"/>
                <w:szCs w:val="20"/>
                <w:lang w:eastAsia="zh-CN"/>
              </w:rPr>
              <w:t>民间社会</w:t>
            </w:r>
            <w:r>
              <w:rPr>
                <w:rFonts w:hint="eastAsia"/>
                <w:b w:val="0"/>
                <w:sz w:val="20"/>
                <w:szCs w:val="20"/>
                <w:lang w:eastAsia="zh-CN"/>
              </w:rPr>
              <w:t>和公共机构</w:t>
            </w:r>
          </w:p>
        </w:tc>
      </w:tr>
      <w:tr w:rsidR="00D37753" w:rsidRPr="00D654CF" w:rsidDel="004F301D" w14:paraId="5D6157E0" w14:textId="77777777" w:rsidTr="00953B45">
        <w:trPr>
          <w:trHeight w:val="2820"/>
        </w:trPr>
        <w:tc>
          <w:tcPr>
            <w:tcW w:w="2977" w:type="dxa"/>
            <w:tcMar>
              <w:top w:w="0" w:type="dxa"/>
              <w:left w:w="100" w:type="dxa"/>
              <w:bottom w:w="0" w:type="dxa"/>
              <w:right w:w="100" w:type="dxa"/>
            </w:tcMar>
            <w:hideMark/>
          </w:tcPr>
          <w:p w14:paraId="4B30C793" w14:textId="77777777" w:rsidR="00D37753" w:rsidRPr="00691037" w:rsidDel="004F301D" w:rsidRDefault="00D37753" w:rsidP="00953B45">
            <w:pPr>
              <w:pStyle w:val="CBDH3"/>
              <w:keepNext w:val="0"/>
              <w:keepLines w:val="0"/>
              <w:rPr>
                <w:b w:val="0"/>
                <w:sz w:val="20"/>
                <w:szCs w:val="20"/>
                <w:lang w:eastAsia="zh-CN"/>
              </w:rPr>
            </w:pPr>
            <w:r w:rsidRPr="001B5D3A">
              <w:rPr>
                <w:rFonts w:hint="eastAsia"/>
                <w:b w:val="0"/>
                <w:sz w:val="20"/>
                <w:szCs w:val="20"/>
                <w:lang w:eastAsia="zh-CN"/>
              </w:rPr>
              <w:lastRenderedPageBreak/>
              <w:t>可持续融资和激励机制</w:t>
            </w:r>
          </w:p>
        </w:tc>
        <w:tc>
          <w:tcPr>
            <w:tcW w:w="1985" w:type="dxa"/>
            <w:tcMar>
              <w:top w:w="0" w:type="dxa"/>
              <w:left w:w="100" w:type="dxa"/>
              <w:bottom w:w="0" w:type="dxa"/>
              <w:right w:w="100" w:type="dxa"/>
            </w:tcMar>
            <w:hideMark/>
          </w:tcPr>
          <w:p w14:paraId="29652CD8" w14:textId="77777777" w:rsidR="00D37753" w:rsidRPr="00691037" w:rsidDel="004F301D" w:rsidRDefault="00D37753" w:rsidP="00953B45">
            <w:pPr>
              <w:pStyle w:val="CBDH3"/>
              <w:keepNext w:val="0"/>
              <w:keepLines w:val="0"/>
              <w:ind w:left="0" w:firstLine="0"/>
              <w:rPr>
                <w:b w:val="0"/>
                <w:sz w:val="20"/>
                <w:szCs w:val="20"/>
                <w:lang w:eastAsia="zh-CN"/>
              </w:rPr>
            </w:pPr>
            <w:r w:rsidRPr="001B5D3A">
              <w:rPr>
                <w:b w:val="0"/>
                <w:sz w:val="20"/>
                <w:szCs w:val="20"/>
                <w:lang w:eastAsia="zh-CN"/>
              </w:rPr>
              <w:t>支持为生物多样性教育提供可持续、可获取和可预测的资金</w:t>
            </w:r>
          </w:p>
        </w:tc>
        <w:tc>
          <w:tcPr>
            <w:tcW w:w="3110" w:type="dxa"/>
            <w:tcMar>
              <w:top w:w="0" w:type="dxa"/>
              <w:left w:w="100" w:type="dxa"/>
              <w:bottom w:w="0" w:type="dxa"/>
              <w:right w:w="100" w:type="dxa"/>
            </w:tcMar>
            <w:hideMark/>
          </w:tcPr>
          <w:p w14:paraId="2976172A"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B5D3A">
              <w:rPr>
                <w:b w:val="0"/>
                <w:sz w:val="20"/>
                <w:szCs w:val="20"/>
                <w:lang w:eastAsia="zh-CN"/>
              </w:rPr>
              <w:t>促进将生物多样性教育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1B5D3A">
              <w:rPr>
                <w:b w:val="0"/>
                <w:sz w:val="20"/>
                <w:szCs w:val="20"/>
                <w:lang w:eastAsia="zh-CN"/>
              </w:rPr>
              <w:t>纳入国家融资和预算流程</w:t>
            </w:r>
          </w:p>
          <w:p w14:paraId="32635EAE"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B5D3A">
              <w:rPr>
                <w:b w:val="0"/>
                <w:sz w:val="20"/>
                <w:szCs w:val="20"/>
                <w:lang w:eastAsia="zh-CN"/>
              </w:rPr>
              <w:t>支持土著人民和</w:t>
            </w:r>
            <w:r>
              <w:rPr>
                <w:rFonts w:hint="eastAsia"/>
                <w:b w:val="0"/>
                <w:sz w:val="20"/>
                <w:szCs w:val="20"/>
                <w:lang w:eastAsia="zh-CN"/>
              </w:rPr>
              <w:t>地方</w:t>
            </w:r>
            <w:r w:rsidRPr="001B5D3A">
              <w:rPr>
                <w:b w:val="0"/>
                <w:sz w:val="20"/>
                <w:szCs w:val="20"/>
                <w:lang w:eastAsia="zh-CN"/>
              </w:rPr>
              <w:t>社区、妇女和青年公平</w:t>
            </w:r>
            <w:r>
              <w:rPr>
                <w:rFonts w:hint="eastAsia"/>
                <w:b w:val="0"/>
                <w:sz w:val="20"/>
                <w:szCs w:val="20"/>
                <w:lang w:eastAsia="zh-CN"/>
              </w:rPr>
              <w:t>和直接</w:t>
            </w:r>
            <w:r w:rsidRPr="001B5D3A">
              <w:rPr>
                <w:b w:val="0"/>
                <w:sz w:val="20"/>
                <w:szCs w:val="20"/>
                <w:lang w:eastAsia="zh-CN"/>
              </w:rPr>
              <w:t>获得</w:t>
            </w:r>
            <w:r>
              <w:rPr>
                <w:rFonts w:hint="eastAsia"/>
                <w:b w:val="0"/>
                <w:sz w:val="20"/>
                <w:szCs w:val="20"/>
                <w:lang w:eastAsia="zh-CN"/>
              </w:rPr>
              <w:t>赠款和研究</w:t>
            </w:r>
            <w:r w:rsidRPr="001B5D3A">
              <w:rPr>
                <w:b w:val="0"/>
                <w:sz w:val="20"/>
                <w:szCs w:val="20"/>
                <w:lang w:eastAsia="zh-CN"/>
              </w:rPr>
              <w:t>资金</w:t>
            </w:r>
          </w:p>
          <w:p w14:paraId="29340A6F"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Pr>
                <w:rFonts w:hint="eastAsia"/>
                <w:b w:val="0"/>
                <w:sz w:val="20"/>
                <w:szCs w:val="20"/>
                <w:lang w:eastAsia="zh-CN"/>
              </w:rPr>
              <w:t>分配</w:t>
            </w:r>
            <w:r w:rsidRPr="005F68DE">
              <w:rPr>
                <w:b w:val="0"/>
                <w:sz w:val="20"/>
                <w:szCs w:val="20"/>
                <w:lang w:eastAsia="zh-CN"/>
              </w:rPr>
              <w:t>公共资金</w:t>
            </w:r>
            <w:r>
              <w:rPr>
                <w:rFonts w:hint="eastAsia"/>
                <w:b w:val="0"/>
                <w:sz w:val="20"/>
                <w:szCs w:val="20"/>
                <w:lang w:eastAsia="zh-CN"/>
              </w:rPr>
              <w:t>资助</w:t>
            </w:r>
            <w:r w:rsidRPr="005F68DE">
              <w:rPr>
                <w:b w:val="0"/>
                <w:sz w:val="20"/>
                <w:szCs w:val="20"/>
                <w:lang w:eastAsia="zh-CN"/>
              </w:rPr>
              <w:t>公立</w:t>
            </w:r>
            <w:r>
              <w:rPr>
                <w:rFonts w:hint="eastAsia"/>
                <w:b w:val="0"/>
                <w:sz w:val="20"/>
                <w:szCs w:val="20"/>
                <w:lang w:eastAsia="zh-CN"/>
              </w:rPr>
              <w:t>学术</w:t>
            </w:r>
            <w:r w:rsidRPr="005F68DE">
              <w:rPr>
                <w:b w:val="0"/>
                <w:sz w:val="20"/>
                <w:szCs w:val="20"/>
                <w:lang w:eastAsia="zh-CN"/>
              </w:rPr>
              <w:t>机构开展与生物多样性相关的教育项目、课程和宣传活动</w:t>
            </w:r>
          </w:p>
          <w:p w14:paraId="4C811A44"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5F68DE">
              <w:rPr>
                <w:b w:val="0"/>
                <w:sz w:val="20"/>
                <w:szCs w:val="20"/>
                <w:lang w:eastAsia="zh-CN"/>
              </w:rPr>
              <w:t>鼓励捐助方和融资机制确保为生物多样性教育提供的资金具有可预测性、可获得性并能适应最不发达国家和小岛屿发展中国家的具体国情</w:t>
            </w:r>
          </w:p>
        </w:tc>
        <w:tc>
          <w:tcPr>
            <w:tcW w:w="2418" w:type="dxa"/>
            <w:tcMar>
              <w:top w:w="0" w:type="dxa"/>
              <w:left w:w="100" w:type="dxa"/>
              <w:bottom w:w="0" w:type="dxa"/>
              <w:right w:w="100" w:type="dxa"/>
            </w:tcMar>
            <w:hideMark/>
          </w:tcPr>
          <w:p w14:paraId="0FD989A8" w14:textId="77777777" w:rsidR="00D37753" w:rsidRPr="00691037" w:rsidDel="004F301D" w:rsidRDefault="00D37753" w:rsidP="00953B45">
            <w:pPr>
              <w:pStyle w:val="CBDH3"/>
              <w:keepNext w:val="0"/>
              <w:keepLines w:val="0"/>
              <w:ind w:left="0" w:firstLine="0"/>
              <w:rPr>
                <w:b w:val="0"/>
                <w:sz w:val="20"/>
                <w:szCs w:val="20"/>
                <w:lang w:eastAsia="zh-CN"/>
              </w:rPr>
            </w:pPr>
            <w:r w:rsidRPr="001B5D3A">
              <w:rPr>
                <w:b w:val="0"/>
                <w:sz w:val="20"/>
                <w:szCs w:val="20"/>
                <w:lang w:eastAsia="zh-CN"/>
              </w:rPr>
              <w:t>说明性融资方法、资源调动</w:t>
            </w:r>
            <w:r>
              <w:rPr>
                <w:rFonts w:hint="eastAsia"/>
                <w:b w:val="0"/>
                <w:sz w:val="20"/>
                <w:szCs w:val="20"/>
                <w:lang w:eastAsia="zh-CN"/>
              </w:rPr>
              <w:t>范例</w:t>
            </w:r>
            <w:r w:rsidRPr="001B5D3A">
              <w:rPr>
                <w:b w:val="0"/>
                <w:sz w:val="20"/>
                <w:szCs w:val="20"/>
                <w:lang w:eastAsia="zh-CN"/>
              </w:rPr>
              <w:t>和公私伙伴关系</w:t>
            </w:r>
          </w:p>
        </w:tc>
        <w:tc>
          <w:tcPr>
            <w:tcW w:w="2736" w:type="dxa"/>
          </w:tcPr>
          <w:p w14:paraId="2782BB8A" w14:textId="77777777" w:rsidR="00D37753" w:rsidRPr="00691037" w:rsidRDefault="00D37753" w:rsidP="00953B45">
            <w:pPr>
              <w:pStyle w:val="CBDH3"/>
              <w:keepNext w:val="0"/>
              <w:keepLines w:val="0"/>
              <w:ind w:left="0" w:firstLine="0"/>
              <w:rPr>
                <w:b w:val="0"/>
                <w:sz w:val="20"/>
                <w:szCs w:val="20"/>
                <w:lang w:eastAsia="zh-CN"/>
              </w:rPr>
            </w:pPr>
            <w:r>
              <w:rPr>
                <w:rFonts w:hint="eastAsia"/>
                <w:b w:val="0"/>
                <w:sz w:val="20"/>
                <w:szCs w:val="20"/>
                <w:lang w:eastAsia="zh-CN"/>
              </w:rPr>
              <w:t>缔约方</w:t>
            </w:r>
            <w:r w:rsidRPr="001B5D3A">
              <w:rPr>
                <w:b w:val="0"/>
                <w:sz w:val="20"/>
                <w:szCs w:val="20"/>
                <w:lang w:eastAsia="zh-CN"/>
              </w:rPr>
              <w:t>、捐助</w:t>
            </w:r>
            <w:r>
              <w:rPr>
                <w:rFonts w:hint="eastAsia"/>
                <w:b w:val="0"/>
                <w:sz w:val="20"/>
                <w:szCs w:val="20"/>
                <w:lang w:eastAsia="zh-CN"/>
              </w:rPr>
              <w:t>方</w:t>
            </w:r>
            <w:r w:rsidRPr="001B5D3A">
              <w:rPr>
                <w:b w:val="0"/>
                <w:sz w:val="20"/>
                <w:szCs w:val="20"/>
                <w:lang w:eastAsia="zh-CN"/>
              </w:rPr>
              <w:t>、土著人民和</w:t>
            </w:r>
            <w:r>
              <w:rPr>
                <w:rFonts w:hint="eastAsia"/>
                <w:b w:val="0"/>
                <w:sz w:val="20"/>
                <w:szCs w:val="20"/>
                <w:lang w:eastAsia="zh-CN"/>
              </w:rPr>
              <w:t>地方</w:t>
            </w:r>
            <w:r w:rsidRPr="001B5D3A">
              <w:rPr>
                <w:b w:val="0"/>
                <w:sz w:val="20"/>
                <w:szCs w:val="20"/>
                <w:lang w:eastAsia="zh-CN"/>
              </w:rPr>
              <w:t>社区以及妇女和青年</w:t>
            </w:r>
            <w:r>
              <w:rPr>
                <w:rFonts w:hint="eastAsia"/>
                <w:b w:val="0"/>
                <w:sz w:val="20"/>
                <w:szCs w:val="20"/>
                <w:lang w:eastAsia="zh-CN"/>
              </w:rPr>
              <w:t>组织</w:t>
            </w:r>
          </w:p>
        </w:tc>
      </w:tr>
    </w:tbl>
    <w:p w14:paraId="7A7515CC" w14:textId="77777777" w:rsidR="00D37753" w:rsidRDefault="00D37753" w:rsidP="00D37753">
      <w:pPr>
        <w:pStyle w:val="CBDH3"/>
        <w:keepLines w:val="0"/>
        <w:tabs>
          <w:tab w:val="clear" w:pos="567"/>
          <w:tab w:val="left" w:pos="0"/>
        </w:tabs>
        <w:ind w:left="0" w:firstLine="0"/>
        <w:rPr>
          <w:rFonts w:ascii="SimSun" w:hAnsi="SimSun"/>
          <w:bCs/>
          <w:sz w:val="24"/>
          <w:szCs w:val="24"/>
          <w:lang w:eastAsia="zh-CN"/>
        </w:rPr>
      </w:pPr>
    </w:p>
    <w:p w14:paraId="78D222C0" w14:textId="77777777" w:rsidR="00D37753" w:rsidRDefault="00D37753" w:rsidP="00D37753">
      <w:pPr>
        <w:pStyle w:val="CBDH3"/>
        <w:keepLines w:val="0"/>
        <w:tabs>
          <w:tab w:val="clear" w:pos="567"/>
          <w:tab w:val="left" w:pos="0"/>
        </w:tabs>
        <w:ind w:left="0" w:firstLine="0"/>
        <w:rPr>
          <w:rFonts w:ascii="SimSun" w:hAnsi="SimSun"/>
          <w:bCs/>
          <w:sz w:val="24"/>
          <w:szCs w:val="24"/>
          <w:lang w:eastAsia="zh-CN"/>
        </w:rPr>
        <w:sectPr w:rsidR="00D37753" w:rsidSect="00D37753">
          <w:pgSz w:w="15840" w:h="12240" w:orient="landscape"/>
          <w:pgMar w:top="1440" w:right="567" w:bottom="1440" w:left="1134" w:header="709" w:footer="709" w:gutter="0"/>
          <w:cols w:space="708"/>
          <w:docGrid w:linePitch="360"/>
        </w:sectPr>
      </w:pPr>
    </w:p>
    <w:p w14:paraId="308C1277" w14:textId="77777777" w:rsidR="00D37753" w:rsidRPr="00F50F65" w:rsidDel="004F301D" w:rsidRDefault="00D37753" w:rsidP="00D37753">
      <w:pPr>
        <w:pStyle w:val="CBDH3"/>
        <w:keepLines w:val="0"/>
        <w:tabs>
          <w:tab w:val="clear" w:pos="567"/>
          <w:tab w:val="clear" w:pos="1134"/>
          <w:tab w:val="clear" w:pos="1701"/>
          <w:tab w:val="clear" w:pos="2268"/>
          <w:tab w:val="clear" w:pos="2835"/>
          <w:tab w:val="clear" w:pos="3402"/>
        </w:tabs>
        <w:ind w:left="490" w:firstLine="0"/>
        <w:rPr>
          <w:b w:val="0"/>
          <w:sz w:val="24"/>
          <w:szCs w:val="24"/>
        </w:rPr>
      </w:pPr>
      <w:r w:rsidRPr="00F50F65">
        <w:rPr>
          <w:rFonts w:hint="eastAsia"/>
          <w:sz w:val="24"/>
          <w:szCs w:val="24"/>
          <w:lang w:eastAsia="zh-CN"/>
        </w:rPr>
        <w:lastRenderedPageBreak/>
        <w:t>六</w:t>
      </w:r>
      <w:r w:rsidRPr="00F50F65">
        <w:rPr>
          <w:sz w:val="24"/>
          <w:szCs w:val="24"/>
        </w:rPr>
        <w:t>.</w:t>
      </w:r>
      <w:r>
        <w:rPr>
          <w:sz w:val="24"/>
          <w:szCs w:val="24"/>
        </w:rPr>
        <w:tab/>
      </w:r>
      <w:r w:rsidRPr="00F50F65">
        <w:rPr>
          <w:rFonts w:hint="eastAsia"/>
          <w:sz w:val="24"/>
          <w:szCs w:val="24"/>
          <w:lang w:eastAsia="zh-CN"/>
        </w:rPr>
        <w:t>监测、评价和报告</w:t>
      </w:r>
    </w:p>
    <w:p w14:paraId="7EF79E3B"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0F520785"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1FB1A013"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3BE1B4F"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A5ABA9A"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4D89E3FC"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0DA948FB"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6183EFE0"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80B9396"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5AD16DEB"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5DEA206D"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3FF10FB0"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7C52524"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03038B61"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311C98FB"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0CBE361B"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7A91514"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6B1D8891"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7D02EEDD"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15FDCAD" w14:textId="14124D57" w:rsidR="00D37753" w:rsidRPr="00FF4107" w:rsidDel="004F301D" w:rsidRDefault="00D37753" w:rsidP="00D37753">
      <w:pPr>
        <w:pStyle w:val="CBDNormalNumber"/>
        <w:tabs>
          <w:tab w:val="clear" w:pos="567"/>
          <w:tab w:val="clear" w:pos="1701"/>
          <w:tab w:val="left" w:pos="990"/>
          <w:tab w:val="left" w:pos="1440"/>
        </w:tabs>
        <w:ind w:left="490"/>
        <w:rPr>
          <w:sz w:val="24"/>
          <w:szCs w:val="24"/>
          <w:lang w:eastAsia="zh-CN"/>
        </w:rPr>
      </w:pPr>
      <w:r w:rsidRPr="00FF4107">
        <w:rPr>
          <w:sz w:val="24"/>
          <w:szCs w:val="24"/>
          <w:lang w:eastAsia="zh-CN"/>
        </w:rPr>
        <w:t>可在国际层面通过邀请缔约方尽可能在其国家信息通报中以及在涉及执行全球计划的活动和政策的</w:t>
      </w:r>
      <w:r w:rsidRPr="00FF4107">
        <w:rPr>
          <w:rFonts w:hint="eastAsia"/>
          <w:sz w:val="24"/>
          <w:szCs w:val="24"/>
          <w:lang w:eastAsia="zh-CN"/>
        </w:rPr>
        <w:t>各类</w:t>
      </w:r>
      <w:r w:rsidRPr="00FF4107">
        <w:rPr>
          <w:sz w:val="24"/>
          <w:szCs w:val="24"/>
          <w:lang w:eastAsia="zh-CN"/>
        </w:rPr>
        <w:t>报告</w:t>
      </w:r>
      <w:r w:rsidRPr="00FF4107">
        <w:rPr>
          <w:rFonts w:hint="eastAsia"/>
          <w:sz w:val="24"/>
          <w:szCs w:val="24"/>
          <w:lang w:eastAsia="zh-CN"/>
        </w:rPr>
        <w:t>（</w:t>
      </w:r>
      <w:r w:rsidRPr="00FF4107">
        <w:rPr>
          <w:sz w:val="24"/>
          <w:szCs w:val="24"/>
          <w:lang w:eastAsia="zh-CN"/>
        </w:rPr>
        <w:t>包括国家报告</w:t>
      </w:r>
      <w:r w:rsidRPr="00FF4107">
        <w:rPr>
          <w:rFonts w:hint="eastAsia"/>
          <w:sz w:val="24"/>
          <w:szCs w:val="24"/>
          <w:lang w:eastAsia="zh-CN"/>
        </w:rPr>
        <w:t>）</w:t>
      </w:r>
      <w:r w:rsidRPr="00FF4107">
        <w:rPr>
          <w:sz w:val="24"/>
          <w:szCs w:val="24"/>
          <w:lang w:eastAsia="zh-CN"/>
        </w:rPr>
        <w:t>中提供信息</w:t>
      </w:r>
      <w:r w:rsidRPr="00FF4107">
        <w:rPr>
          <w:rFonts w:hint="eastAsia"/>
          <w:sz w:val="24"/>
          <w:szCs w:val="24"/>
          <w:lang w:eastAsia="zh-CN"/>
        </w:rPr>
        <w:t>，并通过</w:t>
      </w:r>
      <w:r w:rsidRPr="00FF4107">
        <w:rPr>
          <w:sz w:val="24"/>
          <w:szCs w:val="24"/>
          <w:lang w:eastAsia="zh-CN"/>
        </w:rPr>
        <w:t>并邀请土著人民和</w:t>
      </w:r>
      <w:r w:rsidRPr="00FF4107">
        <w:rPr>
          <w:rFonts w:hint="eastAsia"/>
          <w:sz w:val="24"/>
          <w:szCs w:val="24"/>
          <w:lang w:eastAsia="zh-CN"/>
        </w:rPr>
        <w:t>地方</w:t>
      </w:r>
      <w:r w:rsidRPr="00FF4107">
        <w:rPr>
          <w:sz w:val="24"/>
          <w:szCs w:val="24"/>
          <w:lang w:eastAsia="zh-CN"/>
        </w:rPr>
        <w:t>社区通过其自身的报告</w:t>
      </w:r>
      <w:r w:rsidRPr="00FF4107">
        <w:rPr>
          <w:rFonts w:hint="eastAsia"/>
          <w:sz w:val="24"/>
          <w:szCs w:val="24"/>
          <w:lang w:eastAsia="zh-CN"/>
        </w:rPr>
        <w:t>程序</w:t>
      </w:r>
      <w:r w:rsidRPr="00FF4107">
        <w:rPr>
          <w:sz w:val="24"/>
          <w:szCs w:val="24"/>
          <w:lang w:eastAsia="zh-CN"/>
        </w:rPr>
        <w:t>（包括《地方生物多样性展望》和基于社区的监测与信息系统）提交信息</w:t>
      </w:r>
      <w:r w:rsidRPr="00FF4107">
        <w:rPr>
          <w:rFonts w:hint="eastAsia"/>
          <w:sz w:val="24"/>
          <w:szCs w:val="24"/>
          <w:lang w:eastAsia="zh-CN"/>
        </w:rPr>
        <w:t>，而</w:t>
      </w:r>
      <w:r w:rsidRPr="00FF4107">
        <w:rPr>
          <w:sz w:val="24"/>
          <w:szCs w:val="24"/>
          <w:lang w:eastAsia="zh-CN"/>
        </w:rPr>
        <w:t>加强监测、评估和报告。此类信息可涵盖成就、吸取的教训、经验</w:t>
      </w:r>
      <w:r w:rsidRPr="00FF4107">
        <w:rPr>
          <w:rFonts w:hint="eastAsia"/>
          <w:sz w:val="24"/>
          <w:szCs w:val="24"/>
          <w:lang w:eastAsia="zh-CN"/>
        </w:rPr>
        <w:t>、</w:t>
      </w:r>
      <w:r w:rsidRPr="00FF4107">
        <w:rPr>
          <w:sz w:val="24"/>
          <w:szCs w:val="24"/>
          <w:lang w:eastAsia="zh-CN"/>
        </w:rPr>
        <w:t>挑战和机遇</w:t>
      </w:r>
      <w:r w:rsidRPr="00FF4107">
        <w:rPr>
          <w:rFonts w:hint="eastAsia"/>
          <w:sz w:val="24"/>
          <w:szCs w:val="24"/>
          <w:lang w:eastAsia="zh-CN"/>
        </w:rPr>
        <w:t>，</w:t>
      </w:r>
      <w:r w:rsidRPr="00FF4107">
        <w:rPr>
          <w:sz w:val="24"/>
          <w:szCs w:val="24"/>
          <w:lang w:eastAsia="zh-CN"/>
        </w:rPr>
        <w:t>并可用于制定指标和监测机制。在可</w:t>
      </w:r>
      <w:r w:rsidRPr="00FF4107">
        <w:rPr>
          <w:rFonts w:hint="eastAsia"/>
          <w:sz w:val="24"/>
          <w:szCs w:val="24"/>
          <w:lang w:eastAsia="zh-CN"/>
        </w:rPr>
        <w:t>能</w:t>
      </w:r>
      <w:r w:rsidRPr="00FF4107">
        <w:rPr>
          <w:sz w:val="24"/>
          <w:szCs w:val="24"/>
          <w:lang w:eastAsia="zh-CN"/>
        </w:rPr>
        <w:t>情况下，应按年龄和性别对信息进行分类。对于土著人民和当地社区，在适当的情况下，可系统地收集和利用按性别分类的数据以及关于土著人民和当地社区（包括妇女和青年）的参与情况、领导</w:t>
      </w:r>
      <w:r w:rsidRPr="00FF4107">
        <w:rPr>
          <w:rFonts w:hint="eastAsia"/>
          <w:sz w:val="24"/>
          <w:szCs w:val="24"/>
          <w:lang w:eastAsia="zh-CN"/>
        </w:rPr>
        <w:t>力</w:t>
      </w:r>
      <w:r w:rsidRPr="00FF4107">
        <w:rPr>
          <w:sz w:val="24"/>
          <w:szCs w:val="24"/>
          <w:lang w:eastAsia="zh-CN"/>
        </w:rPr>
        <w:t>和影响范围的信息。</w:t>
      </w:r>
      <w:r w:rsidRPr="00FF4107">
        <w:rPr>
          <w:rFonts w:hint="eastAsia"/>
          <w:sz w:val="24"/>
          <w:szCs w:val="24"/>
          <w:lang w:eastAsia="zh-CN"/>
        </w:rPr>
        <w:t>在这方面，</w:t>
      </w:r>
      <w:r w:rsidRPr="00FF4107">
        <w:rPr>
          <w:sz w:val="24"/>
          <w:szCs w:val="24"/>
          <w:lang w:eastAsia="zh-CN"/>
        </w:rPr>
        <w:t>优先行动领域、目标和指示性行动提供了有用的指南。</w:t>
      </w:r>
      <w:r w:rsidR="005E40FC">
        <w:rPr>
          <w:rFonts w:hint="eastAsia"/>
          <w:sz w:val="24"/>
          <w:szCs w:val="24"/>
          <w:lang w:eastAsia="zh-CN"/>
        </w:rPr>
        <w:t xml:space="preserve"> </w:t>
      </w:r>
    </w:p>
    <w:p w14:paraId="75A1AA97" w14:textId="77777777" w:rsidR="00D37753" w:rsidRPr="00FF4107" w:rsidDel="004F301D" w:rsidRDefault="00D37753" w:rsidP="00D37753">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F4107">
        <w:rPr>
          <w:sz w:val="24"/>
          <w:szCs w:val="24"/>
          <w:lang w:eastAsia="zh-CN"/>
        </w:rPr>
        <w:t>此外，可以邀请联合国系统实体、其他政府间组织和其他非缔约方</w:t>
      </w:r>
      <w:r w:rsidRPr="00FF4107">
        <w:rPr>
          <w:rFonts w:hint="eastAsia"/>
          <w:sz w:val="24"/>
          <w:szCs w:val="24"/>
          <w:lang w:eastAsia="zh-CN"/>
        </w:rPr>
        <w:t>利益攸关方</w:t>
      </w:r>
      <w:r w:rsidRPr="00FF4107">
        <w:rPr>
          <w:sz w:val="24"/>
          <w:szCs w:val="24"/>
          <w:lang w:eastAsia="zh-CN"/>
        </w:rPr>
        <w:t>向秘书处提交</w:t>
      </w:r>
      <w:r w:rsidRPr="00FF4107">
        <w:rPr>
          <w:rFonts w:hint="eastAsia"/>
          <w:sz w:val="24"/>
          <w:szCs w:val="24"/>
          <w:lang w:eastAsia="zh-CN"/>
        </w:rPr>
        <w:t>关于在</w:t>
      </w:r>
      <w:r w:rsidRPr="00FF4107">
        <w:rPr>
          <w:sz w:val="24"/>
          <w:szCs w:val="24"/>
          <w:lang w:eastAsia="zh-CN"/>
        </w:rPr>
        <w:t>各级</w:t>
      </w:r>
      <w:r w:rsidRPr="00FF4107">
        <w:rPr>
          <w:rFonts w:hint="eastAsia"/>
          <w:sz w:val="24"/>
          <w:szCs w:val="24"/>
          <w:lang w:eastAsia="zh-CN"/>
        </w:rPr>
        <w:t>执行</w:t>
      </w:r>
      <w:r w:rsidRPr="00FF4107">
        <w:rPr>
          <w:sz w:val="24"/>
          <w:szCs w:val="24"/>
          <w:lang w:eastAsia="zh-CN"/>
        </w:rPr>
        <w:t>全球计划情况的信息。</w:t>
      </w:r>
    </w:p>
    <w:p w14:paraId="561A6993" w14:textId="77777777" w:rsidR="00D37753" w:rsidRPr="00F50F65" w:rsidDel="004F301D" w:rsidRDefault="00D37753" w:rsidP="00D37753">
      <w:pPr>
        <w:pStyle w:val="CBDNormalNumber"/>
        <w:tabs>
          <w:tab w:val="clear" w:pos="567"/>
          <w:tab w:val="clear" w:pos="1134"/>
          <w:tab w:val="clear" w:pos="1701"/>
          <w:tab w:val="clear" w:pos="2268"/>
          <w:tab w:val="clear" w:pos="2835"/>
          <w:tab w:val="clear" w:pos="3402"/>
          <w:tab w:val="clear" w:pos="3969"/>
        </w:tabs>
        <w:ind w:left="490"/>
        <w:rPr>
          <w:rFonts w:ascii="Helvetica" w:eastAsiaTheme="minorEastAsia" w:hAnsi="Helvetica" w:cs="Helvetica"/>
          <w:color w:val="000000" w:themeColor="text1"/>
          <w:sz w:val="24"/>
          <w:szCs w:val="24"/>
          <w:lang w:eastAsia="zh-CN"/>
        </w:rPr>
      </w:pPr>
      <w:r w:rsidRPr="00FF4107">
        <w:rPr>
          <w:sz w:val="24"/>
          <w:szCs w:val="24"/>
          <w:lang w:eastAsia="zh-CN"/>
        </w:rPr>
        <w:t>在国家</w:t>
      </w:r>
      <w:r w:rsidRPr="00FF4107">
        <w:rPr>
          <w:rFonts w:hint="eastAsia"/>
          <w:sz w:val="24"/>
          <w:szCs w:val="24"/>
          <w:lang w:eastAsia="zh-CN"/>
        </w:rPr>
        <w:t>一级</w:t>
      </w:r>
      <w:r w:rsidRPr="00FF4107">
        <w:rPr>
          <w:sz w:val="24"/>
          <w:szCs w:val="24"/>
          <w:lang w:eastAsia="zh-CN"/>
        </w:rPr>
        <w:t>，鼓励缔约方与公众和所有</w:t>
      </w:r>
      <w:r w:rsidRPr="00FF4107">
        <w:rPr>
          <w:rFonts w:hint="eastAsia"/>
          <w:sz w:val="24"/>
          <w:szCs w:val="24"/>
          <w:lang w:eastAsia="zh-CN"/>
        </w:rPr>
        <w:t>利益攸关方</w:t>
      </w:r>
      <w:r w:rsidRPr="00FF4107">
        <w:rPr>
          <w:sz w:val="24"/>
          <w:szCs w:val="24"/>
          <w:lang w:eastAsia="zh-CN"/>
        </w:rPr>
        <w:t>分享其国家信息通报和国家生物多样性战略和行动计划或</w:t>
      </w:r>
      <w:r w:rsidRPr="00FF4107">
        <w:rPr>
          <w:rFonts w:hint="eastAsia"/>
          <w:sz w:val="24"/>
          <w:szCs w:val="24"/>
          <w:lang w:eastAsia="zh-CN"/>
        </w:rPr>
        <w:t>国内</w:t>
      </w:r>
      <w:r w:rsidRPr="00FF4107">
        <w:rPr>
          <w:sz w:val="24"/>
          <w:szCs w:val="24"/>
          <w:lang w:eastAsia="zh-CN"/>
        </w:rPr>
        <w:t>生物多样性方案所载</w:t>
      </w:r>
      <w:r w:rsidRPr="00FF4107">
        <w:rPr>
          <w:rFonts w:hint="eastAsia"/>
          <w:sz w:val="24"/>
          <w:szCs w:val="24"/>
          <w:lang w:eastAsia="zh-CN"/>
        </w:rPr>
        <w:t>关于</w:t>
      </w:r>
      <w:r w:rsidRPr="00FF4107">
        <w:rPr>
          <w:sz w:val="24"/>
          <w:szCs w:val="24"/>
          <w:lang w:eastAsia="zh-CN"/>
        </w:rPr>
        <w:t>全球计划</w:t>
      </w:r>
      <w:r w:rsidRPr="00FF4107">
        <w:rPr>
          <w:rFonts w:hint="eastAsia"/>
          <w:sz w:val="24"/>
          <w:szCs w:val="24"/>
          <w:lang w:eastAsia="zh-CN"/>
        </w:rPr>
        <w:t>执行情况</w:t>
      </w:r>
      <w:r w:rsidRPr="00FF4107">
        <w:rPr>
          <w:sz w:val="24"/>
          <w:szCs w:val="24"/>
          <w:lang w:eastAsia="zh-CN"/>
        </w:rPr>
        <w:t>的</w:t>
      </w:r>
      <w:r w:rsidRPr="00FF4107">
        <w:rPr>
          <w:rFonts w:hint="eastAsia"/>
          <w:sz w:val="24"/>
          <w:szCs w:val="24"/>
          <w:lang w:eastAsia="zh-CN"/>
        </w:rPr>
        <w:t>调查结果</w:t>
      </w:r>
      <w:r w:rsidRPr="00FF4107">
        <w:rPr>
          <w:sz w:val="24"/>
          <w:szCs w:val="24"/>
          <w:lang w:eastAsia="zh-CN"/>
        </w:rPr>
        <w:t>，酌情利用社交媒体等工具接触和吸引多个</w:t>
      </w:r>
      <w:r w:rsidRPr="00FF4107">
        <w:rPr>
          <w:rFonts w:hint="eastAsia"/>
          <w:sz w:val="24"/>
          <w:szCs w:val="24"/>
          <w:lang w:eastAsia="zh-CN"/>
        </w:rPr>
        <w:t>利益攸关方</w:t>
      </w:r>
      <w:r w:rsidRPr="00FF4107">
        <w:rPr>
          <w:sz w:val="24"/>
          <w:szCs w:val="24"/>
          <w:lang w:eastAsia="zh-CN"/>
        </w:rPr>
        <w:t>参与。</w:t>
      </w:r>
      <w:r w:rsidRPr="00FF4107">
        <w:rPr>
          <w:sz w:val="24"/>
          <w:szCs w:val="24"/>
          <w:lang w:val="en-US" w:eastAsia="zh-CN"/>
        </w:rPr>
        <w:t>还鼓励缔约方让</w:t>
      </w:r>
      <w:r w:rsidRPr="00FF4107">
        <w:rPr>
          <w:rFonts w:hint="eastAsia"/>
          <w:sz w:val="24"/>
          <w:szCs w:val="24"/>
          <w:lang w:val="en-US" w:eastAsia="zh-CN"/>
        </w:rPr>
        <w:t>土著人民和地方社区、妇女、青年和其他利益攸关方更密切地</w:t>
      </w:r>
      <w:r w:rsidRPr="00FF4107">
        <w:rPr>
          <w:sz w:val="24"/>
          <w:szCs w:val="24"/>
          <w:lang w:val="en-US" w:eastAsia="zh-CN"/>
        </w:rPr>
        <w:t>参与监测、评估和报告</w:t>
      </w:r>
      <w:r w:rsidRPr="00FF4107">
        <w:rPr>
          <w:rFonts w:hint="eastAsia"/>
          <w:sz w:val="24"/>
          <w:szCs w:val="24"/>
          <w:lang w:val="en-US" w:eastAsia="zh-CN"/>
        </w:rPr>
        <w:t>在</w:t>
      </w:r>
      <w:r w:rsidRPr="00FF4107">
        <w:rPr>
          <w:sz w:val="24"/>
          <w:szCs w:val="24"/>
          <w:lang w:val="en-US" w:eastAsia="zh-CN"/>
        </w:rPr>
        <w:t>全球计划下开展的活动。</w:t>
      </w:r>
      <w:r w:rsidRPr="00FF4107">
        <w:rPr>
          <w:rFonts w:hint="eastAsia"/>
          <w:sz w:val="24"/>
          <w:szCs w:val="24"/>
          <w:lang w:val="en-US" w:eastAsia="zh-CN"/>
        </w:rPr>
        <w:t>进一步</w:t>
      </w:r>
      <w:r w:rsidRPr="00FF4107">
        <w:rPr>
          <w:sz w:val="24"/>
          <w:szCs w:val="24"/>
          <w:lang w:val="en-US" w:eastAsia="zh-CN"/>
        </w:rPr>
        <w:t>鼓励各缔约方报告其生物多样性教育活动在多大程度上体现了变革性方法，以及土著人民和当地社区、妇女和青年在这些活动的设计和</w:t>
      </w:r>
      <w:r w:rsidRPr="00FF4107">
        <w:rPr>
          <w:rFonts w:hint="eastAsia"/>
          <w:sz w:val="24"/>
          <w:szCs w:val="24"/>
          <w:lang w:val="en-US" w:eastAsia="zh-CN"/>
        </w:rPr>
        <w:t>执行</w:t>
      </w:r>
      <w:r w:rsidRPr="00FF4107">
        <w:rPr>
          <w:sz w:val="24"/>
          <w:szCs w:val="24"/>
          <w:lang w:val="en-US" w:eastAsia="zh-CN"/>
        </w:rPr>
        <w:t>过程中</w:t>
      </w:r>
      <w:r w:rsidRPr="00FF4107">
        <w:rPr>
          <w:rFonts w:hint="eastAsia"/>
          <w:sz w:val="24"/>
          <w:szCs w:val="24"/>
          <w:lang w:val="en-US" w:eastAsia="zh-CN"/>
        </w:rPr>
        <w:t>的</w:t>
      </w:r>
      <w:r w:rsidRPr="00FF4107">
        <w:rPr>
          <w:sz w:val="24"/>
          <w:szCs w:val="24"/>
          <w:lang w:val="en-US" w:eastAsia="zh-CN"/>
        </w:rPr>
        <w:t>实质性参与</w:t>
      </w:r>
      <w:r w:rsidRPr="00FF4107">
        <w:rPr>
          <w:rFonts w:hint="eastAsia"/>
          <w:sz w:val="24"/>
          <w:szCs w:val="24"/>
          <w:lang w:val="en-US" w:eastAsia="zh-CN"/>
        </w:rPr>
        <w:t>情况</w:t>
      </w:r>
      <w:r w:rsidRPr="00FF4107">
        <w:rPr>
          <w:sz w:val="24"/>
          <w:szCs w:val="24"/>
          <w:lang w:val="en-US" w:eastAsia="zh-CN"/>
        </w:rPr>
        <w:t>。</w:t>
      </w:r>
    </w:p>
    <w:p w14:paraId="77066E45" w14:textId="77777777" w:rsidR="00CF352D" w:rsidRDefault="00CF352D" w:rsidP="00687A86">
      <w:pPr>
        <w:tabs>
          <w:tab w:val="clear" w:pos="567"/>
          <w:tab w:val="clear" w:pos="1134"/>
          <w:tab w:val="clear" w:pos="1701"/>
          <w:tab w:val="clear" w:pos="2268"/>
        </w:tabs>
        <w:spacing w:line="276" w:lineRule="auto"/>
        <w:rPr>
          <w:sz w:val="24"/>
          <w:lang w:eastAsia="zh-CN"/>
        </w:rPr>
      </w:pPr>
    </w:p>
    <w:p w14:paraId="3D30A035" w14:textId="23FF240F"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1E06D" w14:textId="77777777" w:rsidR="00BF0E4F" w:rsidRDefault="00BF0E4F" w:rsidP="00A96B21">
      <w:r>
        <w:separator/>
      </w:r>
    </w:p>
  </w:endnote>
  <w:endnote w:type="continuationSeparator" w:id="0">
    <w:p w14:paraId="2B876706" w14:textId="77777777" w:rsidR="00BF0E4F" w:rsidRDefault="00BF0E4F" w:rsidP="00A96B21">
      <w:r>
        <w:continuationSeparator/>
      </w:r>
    </w:p>
  </w:endnote>
  <w:endnote w:type="continuationNotice" w:id="1">
    <w:p w14:paraId="7554C297" w14:textId="77777777" w:rsidR="00BF0E4F" w:rsidRDefault="00BF0E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32DB7" w14:textId="77777777" w:rsidR="00BF0E4F" w:rsidRDefault="00BF0E4F" w:rsidP="00A96B21">
      <w:r>
        <w:separator/>
      </w:r>
    </w:p>
  </w:footnote>
  <w:footnote w:type="continuationSeparator" w:id="0">
    <w:p w14:paraId="10FB21D4" w14:textId="77777777" w:rsidR="00BF0E4F" w:rsidRDefault="00BF0E4F" w:rsidP="00A96B21">
      <w:r>
        <w:continuationSeparator/>
      </w:r>
    </w:p>
  </w:footnote>
  <w:footnote w:type="continuationNotice" w:id="1">
    <w:p w14:paraId="6E5F42ED" w14:textId="77777777" w:rsidR="00BF0E4F" w:rsidRDefault="00BF0E4F"/>
  </w:footnote>
  <w:footnote w:id="2">
    <w:p w14:paraId="7DFE5885" w14:textId="77777777" w:rsidR="00A74163" w:rsidRPr="00FA399B" w:rsidRDefault="00A74163" w:rsidP="00A74163">
      <w:pPr>
        <w:pStyle w:val="FootnoteText"/>
        <w:spacing w:after="60"/>
        <w:rPr>
          <w:sz w:val="20"/>
          <w:lang w:val="it-IT" w:eastAsia="zh-CN"/>
        </w:rPr>
      </w:pPr>
      <w:r w:rsidRPr="004B79F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4B79F0">
        <w:rPr>
          <w:sz w:val="20"/>
          <w:lang w:eastAsia="zh-CN"/>
        </w:rPr>
        <w:t>联合国</w:t>
      </w:r>
      <w:r w:rsidRPr="00FA399B">
        <w:rPr>
          <w:sz w:val="20"/>
          <w:lang w:val="it-IT" w:eastAsia="zh-CN"/>
        </w:rPr>
        <w:t>，</w:t>
      </w:r>
      <w:r w:rsidRPr="004B79F0">
        <w:rPr>
          <w:sz w:val="20"/>
          <w:lang w:eastAsia="zh-CN"/>
        </w:rPr>
        <w:t>《条约汇编》</w:t>
      </w:r>
      <w:r w:rsidRPr="00FA399B">
        <w:rPr>
          <w:sz w:val="20"/>
          <w:lang w:val="it-IT" w:eastAsia="zh-CN"/>
        </w:rPr>
        <w:t>，</w:t>
      </w:r>
      <w:r w:rsidRPr="004B79F0">
        <w:rPr>
          <w:sz w:val="20"/>
          <w:lang w:eastAsia="zh-CN"/>
        </w:rPr>
        <w:t>第</w:t>
      </w:r>
      <w:r w:rsidRPr="00FA399B">
        <w:rPr>
          <w:sz w:val="20"/>
          <w:lang w:val="it-IT" w:eastAsia="zh-CN"/>
        </w:rPr>
        <w:t>1760</w:t>
      </w:r>
      <w:r w:rsidRPr="004B79F0">
        <w:rPr>
          <w:sz w:val="20"/>
          <w:lang w:eastAsia="zh-CN"/>
        </w:rPr>
        <w:t>卷</w:t>
      </w:r>
      <w:r w:rsidRPr="00FA399B">
        <w:rPr>
          <w:sz w:val="20"/>
          <w:lang w:val="it-IT" w:eastAsia="zh-CN"/>
        </w:rPr>
        <w:t>，</w:t>
      </w:r>
      <w:r w:rsidRPr="004B79F0">
        <w:rPr>
          <w:sz w:val="20"/>
          <w:lang w:eastAsia="zh-CN"/>
        </w:rPr>
        <w:t>第</w:t>
      </w:r>
      <w:r w:rsidRPr="00FA399B">
        <w:rPr>
          <w:sz w:val="20"/>
          <w:lang w:val="it-IT" w:eastAsia="zh-CN"/>
        </w:rPr>
        <w:t>30619</w:t>
      </w:r>
      <w:r w:rsidRPr="004B79F0">
        <w:rPr>
          <w:sz w:val="20"/>
          <w:lang w:eastAsia="zh-CN"/>
        </w:rPr>
        <w:t>号。</w:t>
      </w:r>
    </w:p>
  </w:footnote>
  <w:footnote w:id="3">
    <w:p w14:paraId="358C28B0" w14:textId="77777777" w:rsidR="00A74163" w:rsidRPr="00FA399B" w:rsidRDefault="00A74163" w:rsidP="00A74163">
      <w:pPr>
        <w:pStyle w:val="FootnoteText"/>
        <w:spacing w:after="60"/>
        <w:rPr>
          <w:lang w:val="it-IT" w:eastAsia="zh-CN"/>
        </w:rPr>
      </w:pPr>
      <w:r w:rsidRPr="004B79F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4B79F0">
        <w:rPr>
          <w:sz w:val="20"/>
          <w:lang w:eastAsia="zh-CN"/>
        </w:rPr>
        <w:t>第</w:t>
      </w:r>
      <w:r w:rsidRPr="00FA399B">
        <w:rPr>
          <w:sz w:val="20"/>
          <w:lang w:val="it-IT" w:eastAsia="zh-CN"/>
        </w:rPr>
        <w:t xml:space="preserve"> </w:t>
      </w:r>
      <w:hyperlink r:id="rId1" w:history="1">
        <w:r w:rsidRPr="00FA399B">
          <w:rPr>
            <w:rStyle w:val="Hyperlink"/>
            <w:sz w:val="20"/>
            <w:lang w:val="it-IT" w:eastAsia="zh-CN"/>
          </w:rPr>
          <w:t>15/4</w:t>
        </w:r>
      </w:hyperlink>
      <w:r w:rsidRPr="004B79F0">
        <w:rPr>
          <w:sz w:val="20"/>
          <w:lang w:eastAsia="zh-CN"/>
        </w:rPr>
        <w:t>号决定</w:t>
      </w:r>
      <w:r w:rsidRPr="00FA399B">
        <w:rPr>
          <w:sz w:val="20"/>
          <w:lang w:val="it-IT" w:eastAsia="zh-CN"/>
        </w:rPr>
        <w:t>，</w:t>
      </w:r>
      <w:r w:rsidRPr="004B79F0">
        <w:rPr>
          <w:sz w:val="20"/>
          <w:lang w:eastAsia="zh-CN"/>
        </w:rPr>
        <w:t>附件。</w:t>
      </w:r>
    </w:p>
  </w:footnote>
  <w:footnote w:id="4">
    <w:p w14:paraId="5D01B1D1" w14:textId="77777777" w:rsidR="00A74163" w:rsidRPr="00B909DE" w:rsidRDefault="00A74163" w:rsidP="00A74163">
      <w:pPr>
        <w:pStyle w:val="FootnoteText"/>
        <w:spacing w:after="60"/>
        <w:rPr>
          <w:sz w:val="20"/>
          <w:lang w:val="it-IT" w:eastAsia="zh-CN"/>
        </w:rPr>
      </w:pPr>
      <w:r w:rsidRPr="00B909DE">
        <w:rPr>
          <w:rStyle w:val="FootnoteReference"/>
          <w:sz w:val="20"/>
        </w:rPr>
        <w:footnoteRef/>
      </w:r>
      <w:r w:rsidRPr="00B909DE">
        <w:rPr>
          <w:sz w:val="20"/>
          <w:lang w:val="it-IT" w:eastAsia="zh-CN"/>
        </w:rPr>
        <w:t xml:space="preserve"> </w:t>
      </w:r>
      <w:r w:rsidRPr="00B909DE">
        <w:rPr>
          <w:rFonts w:hint="eastAsia"/>
          <w:sz w:val="20"/>
          <w:lang w:val="it-IT" w:eastAsia="zh-CN"/>
        </w:rPr>
        <w:t xml:space="preserve"> </w:t>
      </w:r>
      <w:r w:rsidRPr="00B909DE">
        <w:rPr>
          <w:sz w:val="20"/>
          <w:lang w:eastAsia="zh-CN"/>
        </w:rPr>
        <w:t>联合国</w:t>
      </w:r>
      <w:r w:rsidRPr="00B909DE">
        <w:rPr>
          <w:sz w:val="20"/>
          <w:lang w:val="it-IT" w:eastAsia="zh-CN"/>
        </w:rPr>
        <w:t>，</w:t>
      </w:r>
      <w:r w:rsidRPr="00B909DE">
        <w:rPr>
          <w:sz w:val="20"/>
          <w:lang w:eastAsia="zh-CN"/>
        </w:rPr>
        <w:t>《条约汇编》</w:t>
      </w:r>
      <w:r w:rsidRPr="00B909DE">
        <w:rPr>
          <w:sz w:val="20"/>
          <w:lang w:val="it-IT" w:eastAsia="zh-CN"/>
        </w:rPr>
        <w:t>，</w:t>
      </w:r>
      <w:r w:rsidRPr="00B909DE">
        <w:rPr>
          <w:sz w:val="20"/>
          <w:lang w:eastAsia="zh-CN"/>
        </w:rPr>
        <w:t>第</w:t>
      </w:r>
      <w:r w:rsidRPr="00B909DE">
        <w:rPr>
          <w:sz w:val="20"/>
          <w:lang w:val="it-IT" w:eastAsia="zh-CN"/>
        </w:rPr>
        <w:t>1760</w:t>
      </w:r>
      <w:r w:rsidRPr="00B909DE">
        <w:rPr>
          <w:sz w:val="20"/>
          <w:lang w:eastAsia="zh-CN"/>
        </w:rPr>
        <w:t>卷</w:t>
      </w:r>
      <w:r w:rsidRPr="00B909DE">
        <w:rPr>
          <w:sz w:val="20"/>
          <w:lang w:val="it-IT" w:eastAsia="zh-CN"/>
        </w:rPr>
        <w:t>，</w:t>
      </w:r>
      <w:r w:rsidRPr="00B909DE">
        <w:rPr>
          <w:sz w:val="20"/>
          <w:lang w:eastAsia="zh-CN"/>
        </w:rPr>
        <w:t>第</w:t>
      </w:r>
      <w:r w:rsidRPr="00B909DE">
        <w:rPr>
          <w:sz w:val="20"/>
          <w:lang w:val="it-IT" w:eastAsia="zh-CN"/>
        </w:rPr>
        <w:t>30619</w:t>
      </w:r>
      <w:r w:rsidRPr="00B909DE">
        <w:rPr>
          <w:sz w:val="20"/>
          <w:lang w:eastAsia="zh-CN"/>
        </w:rPr>
        <w:t>号。</w:t>
      </w:r>
    </w:p>
  </w:footnote>
  <w:footnote w:id="5">
    <w:p w14:paraId="250F7C83" w14:textId="77777777" w:rsidR="00A74163" w:rsidRPr="00B909DE" w:rsidRDefault="00A74163" w:rsidP="00A74163">
      <w:pPr>
        <w:pStyle w:val="FootnoteText"/>
        <w:spacing w:after="60"/>
        <w:rPr>
          <w:sz w:val="20"/>
          <w:lang w:val="it-IT" w:eastAsia="zh-CN"/>
        </w:rPr>
      </w:pPr>
      <w:r w:rsidRPr="00B909DE">
        <w:rPr>
          <w:rStyle w:val="FootnoteReference"/>
          <w:sz w:val="20"/>
        </w:rPr>
        <w:footnoteRef/>
      </w:r>
      <w:r w:rsidRPr="00B909DE">
        <w:rPr>
          <w:sz w:val="20"/>
          <w:lang w:val="it-IT" w:eastAsia="zh-CN"/>
        </w:rPr>
        <w:t xml:space="preserve"> </w:t>
      </w:r>
      <w:r w:rsidRPr="00B909DE">
        <w:rPr>
          <w:rFonts w:hint="eastAsia"/>
          <w:sz w:val="20"/>
          <w:lang w:val="it-IT" w:eastAsia="zh-CN"/>
        </w:rPr>
        <w:t xml:space="preserve"> </w:t>
      </w:r>
      <w:r w:rsidRPr="00B909DE">
        <w:rPr>
          <w:sz w:val="20"/>
          <w:lang w:eastAsia="zh-CN"/>
        </w:rPr>
        <w:t>第</w:t>
      </w:r>
      <w:hyperlink r:id="rId2" w:history="1">
        <w:r w:rsidRPr="00B909DE">
          <w:rPr>
            <w:rStyle w:val="Hyperlink"/>
            <w:sz w:val="20"/>
            <w:lang w:val="it-IT" w:eastAsia="zh-CN"/>
          </w:rPr>
          <w:t>15/4</w:t>
        </w:r>
      </w:hyperlink>
      <w:r w:rsidRPr="00B909DE">
        <w:rPr>
          <w:sz w:val="20"/>
          <w:lang w:eastAsia="zh-CN"/>
        </w:rPr>
        <w:t>号决定</w:t>
      </w:r>
      <w:r w:rsidRPr="00B909DE">
        <w:rPr>
          <w:sz w:val="20"/>
          <w:lang w:val="it-IT" w:eastAsia="zh-CN"/>
        </w:rPr>
        <w:t>，</w:t>
      </w:r>
      <w:r w:rsidRPr="00B909DE">
        <w:rPr>
          <w:sz w:val="20"/>
          <w:lang w:eastAsia="zh-CN"/>
        </w:rPr>
        <w:t>附件。</w:t>
      </w:r>
    </w:p>
  </w:footnote>
  <w:footnote w:id="6">
    <w:p w14:paraId="5E288268" w14:textId="77777777" w:rsidR="00A74163" w:rsidRPr="00FA399B" w:rsidRDefault="00A74163" w:rsidP="00A74163">
      <w:pPr>
        <w:pStyle w:val="FootnoteText"/>
        <w:spacing w:after="60"/>
        <w:rPr>
          <w:sz w:val="20"/>
          <w:lang w:val="it-IT" w:eastAsia="zh-CN"/>
        </w:rPr>
      </w:pPr>
      <w:r w:rsidRPr="00B909DE">
        <w:rPr>
          <w:rStyle w:val="FootnoteReference"/>
          <w:sz w:val="20"/>
        </w:rPr>
        <w:footnoteRef/>
      </w:r>
      <w:r w:rsidRPr="00B909DE">
        <w:rPr>
          <w:sz w:val="20"/>
          <w:lang w:val="it-IT" w:eastAsia="zh-CN"/>
        </w:rPr>
        <w:t xml:space="preserve"> </w:t>
      </w:r>
      <w:r w:rsidRPr="00B909DE">
        <w:rPr>
          <w:rFonts w:hint="eastAsia"/>
          <w:sz w:val="20"/>
          <w:lang w:val="it-IT" w:eastAsia="zh-CN"/>
        </w:rPr>
        <w:t xml:space="preserve"> </w:t>
      </w:r>
      <w:r w:rsidRPr="00B909DE">
        <w:rPr>
          <w:sz w:val="20"/>
          <w:lang w:eastAsia="zh-CN"/>
        </w:rPr>
        <w:t>见</w:t>
      </w:r>
      <w:r w:rsidRPr="00B909DE">
        <w:rPr>
          <w:sz w:val="20"/>
          <w:lang w:val="it-IT" w:eastAsia="zh-CN"/>
        </w:rPr>
        <w:t>Karen O’Brien</w:t>
      </w:r>
      <w:r w:rsidRPr="00B909DE">
        <w:rPr>
          <w:rFonts w:hint="eastAsia"/>
          <w:sz w:val="20"/>
          <w:lang w:eastAsia="zh-CN"/>
        </w:rPr>
        <w:t>、</w:t>
      </w:r>
      <w:r w:rsidRPr="00B909DE">
        <w:rPr>
          <w:sz w:val="20"/>
          <w:lang w:val="it-IT" w:eastAsia="zh-CN"/>
        </w:rPr>
        <w:t xml:space="preserve">Lucas Garibaldi </w:t>
      </w:r>
      <w:r w:rsidRPr="00B909DE">
        <w:rPr>
          <w:rFonts w:hint="eastAsia"/>
          <w:sz w:val="20"/>
          <w:lang w:eastAsia="zh-CN"/>
        </w:rPr>
        <w:t>和</w:t>
      </w:r>
      <w:r w:rsidRPr="00B909DE">
        <w:rPr>
          <w:sz w:val="20"/>
          <w:lang w:val="it-IT" w:eastAsia="zh-CN"/>
        </w:rPr>
        <w:t xml:space="preserve"> Arun Agrawal</w:t>
      </w:r>
      <w:r w:rsidRPr="00B909DE">
        <w:rPr>
          <w:rFonts w:hint="eastAsia"/>
          <w:sz w:val="20"/>
          <w:lang w:val="it-IT" w:eastAsia="zh-CN"/>
        </w:rPr>
        <w:t xml:space="preserve"> (</w:t>
      </w:r>
      <w:r w:rsidRPr="00B909DE">
        <w:rPr>
          <w:rFonts w:hint="eastAsia"/>
          <w:sz w:val="20"/>
          <w:lang w:eastAsia="zh-CN"/>
        </w:rPr>
        <w:t>编辑</w:t>
      </w:r>
      <w:r w:rsidRPr="00B909DE">
        <w:rPr>
          <w:rFonts w:hint="eastAsia"/>
          <w:sz w:val="20"/>
          <w:lang w:val="it-IT" w:eastAsia="zh-CN"/>
        </w:rPr>
        <w:t>)</w:t>
      </w:r>
      <w:r w:rsidRPr="00B909DE">
        <w:rPr>
          <w:rFonts w:hint="eastAsia"/>
          <w:sz w:val="20"/>
          <w:lang w:val="it-IT" w:eastAsia="zh-CN"/>
        </w:rPr>
        <w:t>，</w:t>
      </w:r>
      <w:r w:rsidRPr="00B909DE">
        <w:rPr>
          <w:sz w:val="20"/>
          <w:lang w:eastAsia="zh-CN"/>
        </w:rPr>
        <w:t>《关于生物多样性丧失的根本原因和实现</w:t>
      </w:r>
      <w:r w:rsidRPr="00B909DE">
        <w:rPr>
          <w:sz w:val="20"/>
          <w:lang w:val="it-IT" w:eastAsia="zh-CN"/>
        </w:rPr>
        <w:t>2050</w:t>
      </w:r>
      <w:r w:rsidRPr="00B909DE">
        <w:rPr>
          <w:sz w:val="20"/>
          <w:lang w:eastAsia="zh-CN"/>
        </w:rPr>
        <w:t>年生物多样性愿景所需的转型变革的决定性因素及备选方案的专题评估报告》</w:t>
      </w:r>
      <w:r w:rsidRPr="00B909DE">
        <w:rPr>
          <w:rFonts w:hint="eastAsia"/>
          <w:sz w:val="20"/>
          <w:lang w:val="it-IT" w:eastAsia="zh-CN"/>
        </w:rPr>
        <w:t>（</w:t>
      </w:r>
      <w:r w:rsidRPr="00B909DE">
        <w:rPr>
          <w:rFonts w:hint="eastAsia"/>
          <w:sz w:val="20"/>
          <w:lang w:eastAsia="zh-CN"/>
        </w:rPr>
        <w:t>波恩</w:t>
      </w:r>
      <w:r w:rsidRPr="00B909DE">
        <w:rPr>
          <w:rFonts w:hint="eastAsia"/>
          <w:sz w:val="20"/>
          <w:lang w:val="it-IT" w:eastAsia="zh-CN"/>
        </w:rPr>
        <w:t>，</w:t>
      </w:r>
      <w:r w:rsidRPr="00B909DE">
        <w:rPr>
          <w:sz w:val="20"/>
          <w:lang w:eastAsia="zh-CN"/>
        </w:rPr>
        <w:t>生物多样性和生态系统服务政府间科学与政策平台</w:t>
      </w:r>
      <w:r w:rsidRPr="00B909DE">
        <w:rPr>
          <w:rFonts w:hint="eastAsia"/>
          <w:sz w:val="20"/>
          <w:lang w:eastAsia="zh-CN"/>
        </w:rPr>
        <w:t>秘书处</w:t>
      </w:r>
      <w:r w:rsidRPr="00B909DE">
        <w:rPr>
          <w:rFonts w:hint="eastAsia"/>
          <w:sz w:val="20"/>
          <w:lang w:val="it-IT" w:eastAsia="zh-CN"/>
        </w:rPr>
        <w:t>，</w:t>
      </w:r>
      <w:r w:rsidRPr="00B909DE">
        <w:rPr>
          <w:rFonts w:hint="eastAsia"/>
          <w:sz w:val="20"/>
          <w:lang w:val="it-IT" w:eastAsia="zh-CN"/>
        </w:rPr>
        <w:t>2024</w:t>
      </w:r>
      <w:r w:rsidRPr="00B909DE">
        <w:rPr>
          <w:rFonts w:hint="eastAsia"/>
          <w:sz w:val="20"/>
          <w:lang w:val="it-IT" w:eastAsia="zh-CN"/>
        </w:rPr>
        <w:t>）</w:t>
      </w:r>
      <w:r w:rsidRPr="00B909DE">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D005" w14:textId="70DE202C" w:rsidR="00024ABC" w:rsidRDefault="00AC2FCE" w:rsidP="00480106">
    <w:pPr>
      <w:pStyle w:val="Header"/>
      <w:spacing w:after="120"/>
    </w:pPr>
    <w:r>
      <w:rPr>
        <w:szCs w:val="20"/>
      </w:rPr>
      <w:t>CBD/COP/17/WG.I/CRP.6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480F" w14:textId="034A0C28" w:rsidR="00024ABC" w:rsidRDefault="00AC2FCE" w:rsidP="00011203">
    <w:pPr>
      <w:pStyle w:val="Header"/>
      <w:tabs>
        <w:tab w:val="clear" w:pos="567"/>
        <w:tab w:val="clear" w:pos="1134"/>
        <w:tab w:val="clear" w:pos="1701"/>
        <w:tab w:val="clear" w:pos="2268"/>
        <w:tab w:val="clear" w:pos="4680"/>
        <w:tab w:val="clear" w:pos="9360"/>
      </w:tabs>
      <w:spacing w:after="120"/>
      <w:jc w:val="right"/>
    </w:pPr>
    <w:r>
      <w:rPr>
        <w:szCs w:val="20"/>
      </w:rPr>
      <w:t>CBD/COP/17/WG.I/CRP.6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44E60EF8" w:rsidR="00B72A5B" w:rsidRPr="002B559C" w:rsidRDefault="005670BD" w:rsidP="002B559C">
    <w:pPr>
      <w:pStyle w:val="Header"/>
      <w:spacing w:after="240"/>
      <w:rPr>
        <w:szCs w:val="20"/>
        <w:lang w:val="fr-FR"/>
      </w:rPr>
    </w:pPr>
    <w:bookmarkStart w:id="3" w:name="_Hlk137802784"/>
    <w:bookmarkStart w:id="4" w:name="_Hlk137802785"/>
    <w:r>
      <w:rPr>
        <w:rFonts w:hint="eastAsia"/>
        <w:szCs w:val="20"/>
        <w:lang w:val="fr-FR" w:eastAsia="zh-CN"/>
      </w:rPr>
      <w:t>CBD/COP/1</w:t>
    </w:r>
    <w:r w:rsidR="00687A86">
      <w:rPr>
        <w:rFonts w:hint="eastAsia"/>
        <w:szCs w:val="20"/>
        <w:lang w:val="fr-FR" w:eastAsia="zh-CN"/>
      </w:rPr>
      <w:t>7</w:t>
    </w:r>
    <w:r w:rsidR="008D4F32">
      <w:rPr>
        <w:rFonts w:hint="eastAsia"/>
        <w:szCs w:val="20"/>
        <w:lang w:val="fr-FR" w:eastAsia="zh-CN"/>
      </w:rPr>
      <w:t>/</w:t>
    </w:r>
    <w:r w:rsidR="00765FCE">
      <w:rPr>
        <w:rFonts w:hint="eastAsia"/>
        <w:szCs w:val="20"/>
        <w:lang w:val="fr-FR" w:eastAsia="zh-CN"/>
      </w:rPr>
      <w:t>WG.</w:t>
    </w:r>
    <w:bookmarkEnd w:id="3"/>
    <w:bookmarkEnd w:id="4"/>
    <w:r w:rsidR="00F33A15">
      <w:rPr>
        <w:rFonts w:hint="eastAsia"/>
        <w:szCs w:val="20"/>
        <w:lang w:val="fr-FR" w:eastAsia="zh-CN"/>
      </w:rPr>
      <w:t>1</w:t>
    </w:r>
    <w:r w:rsidR="00765FCE">
      <w:rPr>
        <w:rFonts w:hint="eastAsia"/>
        <w:szCs w:val="20"/>
        <w:lang w:val="fr-FR" w:eastAsia="zh-CN"/>
      </w:rPr>
      <w:t>/CRP.</w:t>
    </w:r>
    <w:r w:rsidR="00F33A15">
      <w:rPr>
        <w:rFonts w:hint="eastAsia"/>
        <w:szCs w:val="20"/>
        <w:lang w:val="fr-FR" w:eastAsia="zh-CN"/>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221747ED" w:rsidR="00A73CBC" w:rsidRDefault="00FB22B3" w:rsidP="00A73CBC">
    <w:pPr>
      <w:pStyle w:val="Header"/>
      <w:jc w:val="right"/>
      <w:rPr>
        <w:lang w:eastAsia="zh-CN"/>
      </w:rPr>
    </w:pPr>
    <w:r>
      <w:t>CBD/COP/1</w:t>
    </w:r>
    <w:r w:rsidR="00687A86">
      <w:rPr>
        <w:rFonts w:hint="eastAsia"/>
        <w:lang w:eastAsia="zh-CN"/>
      </w:rPr>
      <w:t>7</w:t>
    </w:r>
    <w:r>
      <w:t>/</w:t>
    </w:r>
    <w:r w:rsidR="00CF352D">
      <w:rPr>
        <w:rFonts w:hint="eastAsia"/>
        <w:lang w:eastAsia="zh-CN"/>
      </w:rPr>
      <w:t>WG.</w:t>
    </w:r>
    <w:r w:rsidR="00F33A15">
      <w:rPr>
        <w:rFonts w:hint="eastAsia"/>
        <w:lang w:eastAsia="zh-CN"/>
      </w:rPr>
      <w:t>1</w:t>
    </w:r>
    <w:r w:rsidR="00CF352D">
      <w:rPr>
        <w:rFonts w:hint="eastAsia"/>
        <w:lang w:eastAsia="zh-CN"/>
      </w:rPr>
      <w:t>/CRP.</w:t>
    </w:r>
    <w:r w:rsidR="00F33A15">
      <w:rPr>
        <w:rFonts w:hint="eastAsia"/>
        <w:lang w:eastAsia="zh-CN"/>
      </w:rPr>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48C7142B" w:rsidR="009D71C3" w:rsidRPr="00480106" w:rsidRDefault="00480106" w:rsidP="00480106">
    <w:pPr>
      <w:pStyle w:val="Header"/>
      <w:spacing w:after="240"/>
      <w:rPr>
        <w:szCs w:val="20"/>
      </w:rPr>
    </w:pPr>
    <w:r>
      <w:rPr>
        <w:szCs w:val="20"/>
      </w:rPr>
      <w:t>CBD/COP/17/WG.I/CRP.6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77F"/>
    <w:multiLevelType w:val="hybridMultilevel"/>
    <w:tmpl w:val="AD8A379E"/>
    <w:lvl w:ilvl="0" w:tplc="410CBCAC">
      <w:start w:val="1"/>
      <w:numFmt w:val="lowerLetter"/>
      <w:lvlText w:val="(%1)"/>
      <w:lvlJc w:val="left"/>
      <w:pPr>
        <w:ind w:left="2271" w:hanging="570"/>
      </w:pPr>
      <w:rPr>
        <w:rFonts w:ascii="Times New Roman" w:hAnsi="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 w15:restartNumberingAfterBreak="0">
    <w:nsid w:val="08833E83"/>
    <w:multiLevelType w:val="hybridMultilevel"/>
    <w:tmpl w:val="4BFC6D94"/>
    <w:lvl w:ilvl="0" w:tplc="8C24C75A">
      <w:start w:val="6"/>
      <w:numFmt w:val="decimal"/>
      <w:lvlText w:val="%1."/>
      <w:lvlJc w:val="left"/>
      <w:pPr>
        <w:ind w:left="2189" w:hanging="360"/>
      </w:pPr>
      <w:rPr>
        <w:rFonts w:eastAsia="KaiTi"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1DF45036"/>
    <w:multiLevelType w:val="hybridMultilevel"/>
    <w:tmpl w:val="E802219A"/>
    <w:lvl w:ilvl="0" w:tplc="174AE974">
      <w:start w:val="1"/>
      <w:numFmt w:val="decimal"/>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8"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5"/>
  </w:num>
  <w:num w:numId="2" w16cid:durableId="1988515417">
    <w:abstractNumId w:val="10"/>
  </w:num>
  <w:num w:numId="3" w16cid:durableId="1732996715">
    <w:abstractNumId w:val="8"/>
  </w:num>
  <w:num w:numId="4" w16cid:durableId="1644120796">
    <w:abstractNumId w:val="13"/>
  </w:num>
  <w:num w:numId="5" w16cid:durableId="525100487">
    <w:abstractNumId w:val="7"/>
  </w:num>
  <w:num w:numId="6" w16cid:durableId="1264193161">
    <w:abstractNumId w:val="4"/>
  </w:num>
  <w:num w:numId="7" w16cid:durableId="266163824">
    <w:abstractNumId w:val="9"/>
  </w:num>
  <w:num w:numId="8" w16cid:durableId="1605110980">
    <w:abstractNumId w:val="6"/>
  </w:num>
  <w:num w:numId="9" w16cid:durableId="1254162567">
    <w:abstractNumId w:val="11"/>
  </w:num>
  <w:num w:numId="10" w16cid:durableId="1153183067">
    <w:abstractNumId w:val="11"/>
  </w:num>
  <w:num w:numId="11" w16cid:durableId="1112554594">
    <w:abstractNumId w:val="11"/>
  </w:num>
  <w:num w:numId="12" w16cid:durableId="993223242">
    <w:abstractNumId w:val="11"/>
  </w:num>
  <w:num w:numId="13" w16cid:durableId="10766130">
    <w:abstractNumId w:val="11"/>
  </w:num>
  <w:num w:numId="14" w16cid:durableId="114830616">
    <w:abstractNumId w:val="11"/>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2"/>
  </w:num>
  <w:num w:numId="16" w16cid:durableId="639649869">
    <w:abstractNumId w:val="12"/>
  </w:num>
  <w:num w:numId="17" w16cid:durableId="1785491048">
    <w:abstractNumId w:val="12"/>
  </w:num>
  <w:num w:numId="18" w16cid:durableId="1849638546">
    <w:abstractNumId w:val="12"/>
  </w:num>
  <w:num w:numId="19" w16cid:durableId="520123086">
    <w:abstractNumId w:val="6"/>
  </w:num>
  <w:num w:numId="20" w16cid:durableId="1180001417">
    <w:abstractNumId w:val="6"/>
  </w:num>
  <w:num w:numId="21" w16cid:durableId="2138986664">
    <w:abstractNumId w:val="6"/>
  </w:num>
  <w:num w:numId="22" w16cid:durableId="1403944776">
    <w:abstractNumId w:val="6"/>
  </w:num>
  <w:num w:numId="23" w16cid:durableId="139811880">
    <w:abstractNumId w:val="6"/>
  </w:num>
  <w:num w:numId="24" w16cid:durableId="1155100421">
    <w:abstractNumId w:val="6"/>
  </w:num>
  <w:num w:numId="25" w16cid:durableId="146367143">
    <w:abstractNumId w:val="6"/>
  </w:num>
  <w:num w:numId="26" w16cid:durableId="971014049">
    <w:abstractNumId w:val="6"/>
  </w:num>
  <w:num w:numId="27" w16cid:durableId="1668556452">
    <w:abstractNumId w:val="6"/>
  </w:num>
  <w:num w:numId="28" w16cid:durableId="1792048550">
    <w:abstractNumId w:val="6"/>
  </w:num>
  <w:num w:numId="29" w16cid:durableId="673803533">
    <w:abstractNumId w:val="6"/>
  </w:num>
  <w:num w:numId="30" w16cid:durableId="509763509">
    <w:abstractNumId w:val="6"/>
  </w:num>
  <w:num w:numId="31" w16cid:durableId="425538670">
    <w:abstractNumId w:val="6"/>
  </w:num>
  <w:num w:numId="32" w16cid:durableId="645549578">
    <w:abstractNumId w:val="0"/>
  </w:num>
  <w:num w:numId="33" w16cid:durableId="1443374566">
    <w:abstractNumId w:val="2"/>
  </w:num>
  <w:num w:numId="34" w16cid:durableId="1576696645">
    <w:abstractNumId w:val="1"/>
  </w:num>
  <w:num w:numId="35" w16cid:durableId="199887786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203"/>
    <w:rsid w:val="000119D6"/>
    <w:rsid w:val="00012FFA"/>
    <w:rsid w:val="000165D6"/>
    <w:rsid w:val="000176CB"/>
    <w:rsid w:val="000206F5"/>
    <w:rsid w:val="00021D18"/>
    <w:rsid w:val="00024ABC"/>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C75BD"/>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6456"/>
    <w:rsid w:val="00127407"/>
    <w:rsid w:val="00130993"/>
    <w:rsid w:val="00132581"/>
    <w:rsid w:val="001325BA"/>
    <w:rsid w:val="00132EB4"/>
    <w:rsid w:val="0013387A"/>
    <w:rsid w:val="001343A9"/>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20D4"/>
    <w:rsid w:val="00282B80"/>
    <w:rsid w:val="00284DA1"/>
    <w:rsid w:val="00286F54"/>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24A1"/>
    <w:rsid w:val="00474941"/>
    <w:rsid w:val="0047694A"/>
    <w:rsid w:val="00480106"/>
    <w:rsid w:val="00480A8D"/>
    <w:rsid w:val="00483192"/>
    <w:rsid w:val="00485E14"/>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1DB5"/>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504A"/>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5AEA"/>
    <w:rsid w:val="005C613C"/>
    <w:rsid w:val="005D29E1"/>
    <w:rsid w:val="005D4E37"/>
    <w:rsid w:val="005D4EED"/>
    <w:rsid w:val="005D511C"/>
    <w:rsid w:val="005D57C7"/>
    <w:rsid w:val="005D658E"/>
    <w:rsid w:val="005E0DF7"/>
    <w:rsid w:val="005E2605"/>
    <w:rsid w:val="005E2C89"/>
    <w:rsid w:val="005E2EDE"/>
    <w:rsid w:val="005E40FC"/>
    <w:rsid w:val="005E6F29"/>
    <w:rsid w:val="005F021E"/>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4C51"/>
    <w:rsid w:val="006659F7"/>
    <w:rsid w:val="00673109"/>
    <w:rsid w:val="00673677"/>
    <w:rsid w:val="006757CC"/>
    <w:rsid w:val="00675C51"/>
    <w:rsid w:val="00677C9D"/>
    <w:rsid w:val="00681B12"/>
    <w:rsid w:val="0068257E"/>
    <w:rsid w:val="00684829"/>
    <w:rsid w:val="00685183"/>
    <w:rsid w:val="00687A86"/>
    <w:rsid w:val="0069353E"/>
    <w:rsid w:val="00693B2F"/>
    <w:rsid w:val="00696A84"/>
    <w:rsid w:val="006A1DDC"/>
    <w:rsid w:val="006A47AA"/>
    <w:rsid w:val="006A615C"/>
    <w:rsid w:val="006A7D54"/>
    <w:rsid w:val="006B070D"/>
    <w:rsid w:val="006B0E4F"/>
    <w:rsid w:val="006B0F5D"/>
    <w:rsid w:val="006B174C"/>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0DDE"/>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65FCE"/>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0614"/>
    <w:rsid w:val="007F14F2"/>
    <w:rsid w:val="007F3428"/>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A7F1B"/>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2647"/>
    <w:rsid w:val="00A73CBC"/>
    <w:rsid w:val="00A74163"/>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4975"/>
    <w:rsid w:val="00AB563E"/>
    <w:rsid w:val="00AC2FC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2CB8"/>
    <w:rsid w:val="00B138ED"/>
    <w:rsid w:val="00B21920"/>
    <w:rsid w:val="00B21F88"/>
    <w:rsid w:val="00B227C0"/>
    <w:rsid w:val="00B22C98"/>
    <w:rsid w:val="00B24EAA"/>
    <w:rsid w:val="00B24F21"/>
    <w:rsid w:val="00B25A68"/>
    <w:rsid w:val="00B26237"/>
    <w:rsid w:val="00B30DC1"/>
    <w:rsid w:val="00B312EA"/>
    <w:rsid w:val="00B3256D"/>
    <w:rsid w:val="00B3307D"/>
    <w:rsid w:val="00B341B3"/>
    <w:rsid w:val="00B34DE2"/>
    <w:rsid w:val="00B36EA9"/>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9DE"/>
    <w:rsid w:val="00B90C45"/>
    <w:rsid w:val="00B90FCD"/>
    <w:rsid w:val="00B925CC"/>
    <w:rsid w:val="00B97E44"/>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0E4F"/>
    <w:rsid w:val="00BF5159"/>
    <w:rsid w:val="00BF5F93"/>
    <w:rsid w:val="00BF7787"/>
    <w:rsid w:val="00C0280D"/>
    <w:rsid w:val="00C02926"/>
    <w:rsid w:val="00C02BB1"/>
    <w:rsid w:val="00C03365"/>
    <w:rsid w:val="00C03B9F"/>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52D"/>
    <w:rsid w:val="00CF3EF8"/>
    <w:rsid w:val="00CF4BBA"/>
    <w:rsid w:val="00CF6A30"/>
    <w:rsid w:val="00CF70AB"/>
    <w:rsid w:val="00CF7FA2"/>
    <w:rsid w:val="00D02090"/>
    <w:rsid w:val="00D027D3"/>
    <w:rsid w:val="00D0425E"/>
    <w:rsid w:val="00D068DA"/>
    <w:rsid w:val="00D07309"/>
    <w:rsid w:val="00D11B5E"/>
    <w:rsid w:val="00D12AA9"/>
    <w:rsid w:val="00D1594B"/>
    <w:rsid w:val="00D20C3A"/>
    <w:rsid w:val="00D2215E"/>
    <w:rsid w:val="00D2505F"/>
    <w:rsid w:val="00D2650D"/>
    <w:rsid w:val="00D27342"/>
    <w:rsid w:val="00D3059B"/>
    <w:rsid w:val="00D30FBB"/>
    <w:rsid w:val="00D36CDB"/>
    <w:rsid w:val="00D37753"/>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4DC5"/>
    <w:rsid w:val="00DE7C2B"/>
    <w:rsid w:val="00DF5694"/>
    <w:rsid w:val="00DF7816"/>
    <w:rsid w:val="00E0079F"/>
    <w:rsid w:val="00E12054"/>
    <w:rsid w:val="00E1597C"/>
    <w:rsid w:val="00E15CEE"/>
    <w:rsid w:val="00E209B5"/>
    <w:rsid w:val="00E2225A"/>
    <w:rsid w:val="00E22269"/>
    <w:rsid w:val="00E23619"/>
    <w:rsid w:val="00E2623D"/>
    <w:rsid w:val="00E26464"/>
    <w:rsid w:val="00E335B5"/>
    <w:rsid w:val="00E34528"/>
    <w:rsid w:val="00E34972"/>
    <w:rsid w:val="00E367B6"/>
    <w:rsid w:val="00E37614"/>
    <w:rsid w:val="00E37865"/>
    <w:rsid w:val="00E432EB"/>
    <w:rsid w:val="00E44949"/>
    <w:rsid w:val="00E4541B"/>
    <w:rsid w:val="00E47252"/>
    <w:rsid w:val="00E47E20"/>
    <w:rsid w:val="00E50AA0"/>
    <w:rsid w:val="00E51122"/>
    <w:rsid w:val="00E51443"/>
    <w:rsid w:val="00E515E5"/>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59D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1DC"/>
    <w:rsid w:val="00F06290"/>
    <w:rsid w:val="00F1001F"/>
    <w:rsid w:val="00F11844"/>
    <w:rsid w:val="00F12784"/>
    <w:rsid w:val="00F14323"/>
    <w:rsid w:val="00F173F2"/>
    <w:rsid w:val="00F20D1E"/>
    <w:rsid w:val="00F258FB"/>
    <w:rsid w:val="00F274D0"/>
    <w:rsid w:val="00F27C19"/>
    <w:rsid w:val="00F27F65"/>
    <w:rsid w:val="00F31F75"/>
    <w:rsid w:val="00F324D7"/>
    <w:rsid w:val="00F33A15"/>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372"/>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uiPriority w:val="99"/>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uiPriority w:val="99"/>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numbering" w:customStyle="1" w:styleId="ListCBD1">
    <w:name w:val="ListCBD1"/>
    <w:basedOn w:val="NoList"/>
    <w:uiPriority w:val="99"/>
    <w:rsid w:val="00A74163"/>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5.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SBI/7/13" TargetMode="External"/><Relationship Id="rId22" Type="http://schemas.openxmlformats.org/officeDocument/2006/relationships/footer" Target="footer1.xml"/><Relationship Id="rId27"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A2E33D0-781B-4FAA-BE03-99855C4967F7}"/>
</file>

<file path=customXml/itemProps4.xml><?xml version="1.0" encoding="utf-8"?>
<ds:datastoreItem xmlns:ds="http://schemas.openxmlformats.org/officeDocument/2006/customXml" ds:itemID="{8BF818B3-ABF8-4755-BEDA-966185ED9534}"/>
</file>

<file path=docProps/app.xml><?xml version="1.0" encoding="utf-8"?>
<Properties xmlns="http://schemas.openxmlformats.org/officeDocument/2006/extended-properties" xmlns:vt="http://schemas.openxmlformats.org/officeDocument/2006/docPropsVTypes">
  <Template>template-sbi-04 (1).dotm</Template>
  <TotalTime>28</TotalTime>
  <Pages>12</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SCBD</cp:lastModifiedBy>
  <cp:revision>24</cp:revision>
  <cp:lastPrinted>2024-09-10T13:48:00Z</cp:lastPrinted>
  <dcterms:created xsi:type="dcterms:W3CDTF">2026-10-20T06:52:00Z</dcterms:created>
  <dcterms:modified xsi:type="dcterms:W3CDTF">2026-10-20T07:27:00Z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