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AB25D4" w14:paraId="60369C51" w14:textId="77777777" w:rsidTr="001065E9">
        <w:trPr>
          <w:trHeight w:val="850"/>
        </w:trPr>
        <w:tc>
          <w:tcPr>
            <w:tcW w:w="975" w:type="dxa"/>
            <w:vAlign w:val="bottom"/>
          </w:tcPr>
          <w:p w14:paraId="5D736F30" w14:textId="77777777" w:rsidR="005012FC" w:rsidRPr="00AB25D4" w:rsidRDefault="005012FC" w:rsidP="005012FC">
            <w:pPr>
              <w:pStyle w:val="AASmallLogo"/>
            </w:pPr>
            <w:r w:rsidRPr="00757042">
              <w:rPr>
                <w:noProof/>
                <w:lang w:eastAsia="en-CA"/>
                <w14:ligatures w14:val="standardContextual"/>
              </w:rPr>
              <w:drawing>
                <wp:inline distT="0" distB="0" distL="0" distR="0" wp14:anchorId="70887055" wp14:editId="4324731C">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AB25D4">
              <w:t xml:space="preserve"> </w:t>
            </w:r>
          </w:p>
          <w:p w14:paraId="307D7D13" w14:textId="77777777" w:rsidR="001065E9" w:rsidRPr="00AB25D4" w:rsidRDefault="001065E9" w:rsidP="005012FC">
            <w:pPr>
              <w:pStyle w:val="AASmallLogo"/>
            </w:pPr>
          </w:p>
        </w:tc>
        <w:tc>
          <w:tcPr>
            <w:tcW w:w="1434" w:type="dxa"/>
            <w:noWrap/>
            <w:vAlign w:val="bottom"/>
          </w:tcPr>
          <w:p w14:paraId="59340650" w14:textId="77777777" w:rsidR="005012FC" w:rsidRPr="00AB25D4" w:rsidRDefault="005012FC" w:rsidP="005012FC">
            <w:pPr>
              <w:pStyle w:val="AASmallLogo"/>
            </w:pPr>
            <w:r w:rsidRPr="00757042">
              <w:rPr>
                <w:noProof/>
                <w:lang w:eastAsia="en-CA"/>
                <w14:ligatures w14:val="standardContextual"/>
              </w:rPr>
              <w:drawing>
                <wp:inline distT="0" distB="0" distL="0" distR="0" wp14:anchorId="6BBA8B33" wp14:editId="6E7B1EDB">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AB25D4">
              <w:t xml:space="preserve"> </w:t>
            </w:r>
          </w:p>
          <w:p w14:paraId="3BE2FEAF" w14:textId="77777777" w:rsidR="001065E9" w:rsidRPr="00AB25D4" w:rsidRDefault="001065E9" w:rsidP="005012FC">
            <w:pPr>
              <w:pStyle w:val="AASmallLogo"/>
            </w:pPr>
          </w:p>
        </w:tc>
        <w:tc>
          <w:tcPr>
            <w:tcW w:w="8073" w:type="dxa"/>
            <w:vAlign w:val="bottom"/>
          </w:tcPr>
          <w:p w14:paraId="0E514E54" w14:textId="010772F2" w:rsidR="001065E9" w:rsidRPr="00AB25D4" w:rsidRDefault="009C0BBB" w:rsidP="00DF78C4">
            <w:pPr>
              <w:pStyle w:val="ABSymbol"/>
            </w:pPr>
            <w:r w:rsidRPr="00AB25D4">
              <w:rPr>
                <w:sz w:val="40"/>
              </w:rPr>
              <w:t>CBD</w:t>
            </w:r>
            <w:r w:rsidR="005012FC" w:rsidRPr="00AB25D4">
              <w:t>/</w:t>
            </w:r>
            <w:r w:rsidRPr="00AB25D4">
              <w:t>SB</w:t>
            </w:r>
            <w:r w:rsidR="00023B83" w:rsidRPr="00AB25D4">
              <w:t>8J</w:t>
            </w:r>
            <w:r w:rsidR="005012FC" w:rsidRPr="00AB25D4">
              <w:t>/</w:t>
            </w:r>
            <w:r w:rsidR="00023B83" w:rsidRPr="00AB25D4">
              <w:t>1</w:t>
            </w:r>
            <w:r w:rsidRPr="00AB25D4">
              <w:t>/</w:t>
            </w:r>
            <w:r w:rsidR="00DD549B" w:rsidRPr="00AB25D4">
              <w:t>2</w:t>
            </w:r>
          </w:p>
        </w:tc>
      </w:tr>
    </w:tbl>
    <w:p w14:paraId="2A17CB49" w14:textId="77777777" w:rsidR="009F67EB" w:rsidRPr="00AB25D4"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AB25D4" w14:paraId="5DCDCD33" w14:textId="77777777" w:rsidTr="001065E9">
        <w:trPr>
          <w:trHeight w:val="1814"/>
        </w:trPr>
        <w:tc>
          <w:tcPr>
            <w:tcW w:w="7370" w:type="dxa"/>
          </w:tcPr>
          <w:p w14:paraId="6DDE6CA9" w14:textId="77777777" w:rsidR="005012FC" w:rsidRPr="00AB25D4" w:rsidRDefault="005012FC" w:rsidP="005012FC">
            <w:pPr>
              <w:pStyle w:val="ACLargeLogo"/>
            </w:pPr>
            <w:r w:rsidRPr="00757042">
              <w:rPr>
                <w:noProof/>
                <w:lang w:eastAsia="en-CA"/>
                <w14:ligatures w14:val="standardContextual"/>
              </w:rPr>
              <w:drawing>
                <wp:inline distT="0" distB="0" distL="0" distR="0" wp14:anchorId="045BB72A" wp14:editId="4D8E869F">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AB25D4">
              <w:t xml:space="preserve"> </w:t>
            </w:r>
          </w:p>
          <w:p w14:paraId="08FB71A1" w14:textId="77777777" w:rsidR="001065E9" w:rsidRPr="00AB25D4" w:rsidRDefault="001065E9" w:rsidP="005012FC">
            <w:pPr>
              <w:pStyle w:val="ACLargeLogo"/>
            </w:pPr>
          </w:p>
        </w:tc>
        <w:tc>
          <w:tcPr>
            <w:tcW w:w="3112" w:type="dxa"/>
          </w:tcPr>
          <w:p w14:paraId="3142E60F" w14:textId="77777777" w:rsidR="005012FC" w:rsidRPr="00AB25D4" w:rsidRDefault="005012FC" w:rsidP="005012FC">
            <w:pPr>
              <w:pStyle w:val="AEDistrNormal"/>
            </w:pPr>
            <w:r w:rsidRPr="00AB25D4">
              <w:t>Distr.: General</w:t>
            </w:r>
          </w:p>
          <w:p w14:paraId="6E80AC9B" w14:textId="29B221C5" w:rsidR="005012FC" w:rsidRPr="00AB25D4" w:rsidRDefault="00DD549B" w:rsidP="005012FC">
            <w:pPr>
              <w:pStyle w:val="AEDistrNormal"/>
            </w:pPr>
            <w:r w:rsidRPr="00AB25D4">
              <w:t xml:space="preserve">13 August </w:t>
            </w:r>
            <w:r w:rsidR="003B3B5F" w:rsidRPr="00AB25D4">
              <w:t>2025</w:t>
            </w:r>
          </w:p>
          <w:p w14:paraId="596AAA5F" w14:textId="77777777" w:rsidR="005012FC" w:rsidRPr="00AB25D4" w:rsidRDefault="005012FC" w:rsidP="005012FC">
            <w:pPr>
              <w:pStyle w:val="AEDistrNormal"/>
            </w:pPr>
          </w:p>
          <w:p w14:paraId="6C16E649" w14:textId="77777777" w:rsidR="005012FC" w:rsidRPr="00AB25D4" w:rsidRDefault="005012FC" w:rsidP="005012FC">
            <w:pPr>
              <w:pStyle w:val="AEDistrNormal"/>
            </w:pPr>
            <w:r w:rsidRPr="00AB25D4">
              <w:t xml:space="preserve">Original: English </w:t>
            </w:r>
          </w:p>
          <w:p w14:paraId="458D6E50" w14:textId="77777777" w:rsidR="001065E9" w:rsidRPr="00AB25D4" w:rsidRDefault="001065E9" w:rsidP="005012FC">
            <w:pPr>
              <w:pStyle w:val="AEDistrNormal6pt"/>
            </w:pPr>
          </w:p>
        </w:tc>
      </w:tr>
    </w:tbl>
    <w:p w14:paraId="3B460B13" w14:textId="77777777" w:rsidR="001065E9" w:rsidRPr="00AB25D4"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AB25D4" w14:paraId="281E20E5" w14:textId="77777777" w:rsidTr="001065E9">
        <w:trPr>
          <w:trHeight w:val="57"/>
        </w:trPr>
        <w:tc>
          <w:tcPr>
            <w:tcW w:w="6094" w:type="dxa"/>
          </w:tcPr>
          <w:p w14:paraId="0923A0D0" w14:textId="32F7C111" w:rsidR="005012FC" w:rsidRPr="00AB25D4" w:rsidRDefault="005012FC" w:rsidP="005012FC">
            <w:pPr>
              <w:pStyle w:val="AFCorN12Bold"/>
            </w:pPr>
            <w:r w:rsidRPr="00AB25D4">
              <w:t xml:space="preserve">Subsidiary Body on </w:t>
            </w:r>
            <w:r w:rsidR="00023B83" w:rsidRPr="00AB25D4">
              <w:t>Article 8</w:t>
            </w:r>
            <w:r w:rsidR="00732792">
              <w:t xml:space="preserve"> </w:t>
            </w:r>
            <w:r w:rsidR="00023B83" w:rsidRPr="00AB25D4">
              <w:t>(j) and Other Provisions of the Convention on Biological Diversity Related to Indigenous Peoples and Local Communities</w:t>
            </w:r>
          </w:p>
          <w:p w14:paraId="36DCF4EC" w14:textId="6EDA3682" w:rsidR="005012FC" w:rsidRPr="00AB25D4" w:rsidRDefault="00023B83" w:rsidP="005012FC">
            <w:pPr>
              <w:pStyle w:val="AFCorNBold"/>
            </w:pPr>
            <w:r w:rsidRPr="00AB25D4">
              <w:t>First</w:t>
            </w:r>
            <w:r w:rsidR="005012FC" w:rsidRPr="00AB25D4">
              <w:t xml:space="preserve"> meeting </w:t>
            </w:r>
          </w:p>
          <w:p w14:paraId="55ACE5C3" w14:textId="77777777" w:rsidR="005012FC" w:rsidRPr="00AB25D4" w:rsidRDefault="00962822" w:rsidP="005012FC">
            <w:pPr>
              <w:pStyle w:val="AFCorNNormal"/>
            </w:pPr>
            <w:r w:rsidRPr="00AB25D4">
              <w:t xml:space="preserve">Panama City, </w:t>
            </w:r>
            <w:r w:rsidR="001A5A37" w:rsidRPr="00AB25D4">
              <w:t>2</w:t>
            </w:r>
            <w:r w:rsidR="00023B83" w:rsidRPr="00AB25D4">
              <w:t>7</w:t>
            </w:r>
            <w:r w:rsidR="001A5A37" w:rsidRPr="00AB25D4">
              <w:t>–</w:t>
            </w:r>
            <w:r w:rsidR="00023B83" w:rsidRPr="00AB25D4">
              <w:t>30</w:t>
            </w:r>
            <w:r w:rsidR="001A5A37" w:rsidRPr="00AB25D4">
              <w:t xml:space="preserve"> October 2025</w:t>
            </w:r>
            <w:r w:rsidR="005012FC" w:rsidRPr="00AB25D4">
              <w:t xml:space="preserve"> </w:t>
            </w:r>
          </w:p>
          <w:p w14:paraId="64F7567C" w14:textId="4D4FE510" w:rsidR="005012FC" w:rsidRPr="00AB25D4" w:rsidRDefault="005012FC" w:rsidP="005012FC">
            <w:pPr>
              <w:pStyle w:val="AFCorNNormal"/>
            </w:pPr>
            <w:r w:rsidRPr="00AB25D4">
              <w:t xml:space="preserve">Item </w:t>
            </w:r>
            <w:r w:rsidR="005D3081" w:rsidRPr="00AB25D4">
              <w:t xml:space="preserve">3 </w:t>
            </w:r>
            <w:r w:rsidRPr="00AB25D4">
              <w:t>of the provisional agenda</w:t>
            </w:r>
            <w:r w:rsidR="001A7228" w:rsidRPr="00AB25D4">
              <w:rPr>
                <w:rStyle w:val="FootnoteReference"/>
              </w:rPr>
              <w:footnoteReference w:customMarkFollows="1" w:id="1"/>
              <w:t>*</w:t>
            </w:r>
          </w:p>
          <w:p w14:paraId="7FBDBB6B" w14:textId="34634D10" w:rsidR="001065E9" w:rsidRPr="00AB25D4" w:rsidRDefault="0008758B" w:rsidP="00757042">
            <w:pPr>
              <w:pStyle w:val="AFCorNBold"/>
              <w:spacing w:after="120"/>
            </w:pPr>
            <w:r w:rsidRPr="00AB25D4">
              <w:t>In-depth dialogue: “Strategies for mobilizing resources to ensure the availability of and access to financial resources and funding, as well as other means of implementation, including capacity-building, development and technical support for indigenous peoples and local communities, including women and youth, to support the full</w:t>
            </w:r>
            <w:r w:rsidR="000B1CB3" w:rsidRPr="00AB25D4">
              <w:t xml:space="preserve"> </w:t>
            </w:r>
            <w:r w:rsidRPr="00AB25D4">
              <w:t>implementation of the Kunming-Montreal Global Biodiversity Framework”</w:t>
            </w:r>
          </w:p>
        </w:tc>
        <w:tc>
          <w:tcPr>
            <w:tcW w:w="4388" w:type="dxa"/>
          </w:tcPr>
          <w:p w14:paraId="2CCBF90D" w14:textId="77777777" w:rsidR="001065E9" w:rsidRPr="00AB25D4" w:rsidRDefault="001065E9" w:rsidP="001065E9">
            <w:pPr>
              <w:pStyle w:val="CBDNormal"/>
              <w:jc w:val="left"/>
            </w:pPr>
          </w:p>
        </w:tc>
      </w:tr>
    </w:tbl>
    <w:sdt>
      <w:sdtPr>
        <w:alias w:val="Title"/>
        <w:tag w:val=""/>
        <w:id w:val="-591865594"/>
        <w:placeholder>
          <w:docPart w:val="CCB7C50A1568497383F2379D38C0787B"/>
        </w:placeholder>
        <w:dataBinding w:prefixMappings="xmlns:ns0='http://purl.org/dc/elements/1.1/' xmlns:ns1='http://schemas.openxmlformats.org/package/2006/metadata/core-properties' " w:xpath="/ns1:coreProperties[1]/ns0:title[1]" w:storeItemID="{6C3C8BC8-F283-45AE-878A-BAB7291924A1}"/>
        <w:text/>
      </w:sdtPr>
      <w:sdtEndPr/>
      <w:sdtContent>
        <w:p w14:paraId="26E0BB5F" w14:textId="396FD79E" w:rsidR="001065E9" w:rsidRPr="00AB25D4" w:rsidRDefault="00887A5E" w:rsidP="003B142D">
          <w:pPr>
            <w:pStyle w:val="CBDTitle"/>
          </w:pPr>
          <w:r w:rsidRPr="00AB25D4">
            <w:t>In-depth dialogue: “Strategies for mobilizing resources to ensure the availability of and access to financial resources and funding, as well as other means of implementation, including capacity-building, development and technical support for indigenous peoples and local communities, including women and youth, to support the full implementation of the Kunming-Montreal Global Biodiversity Framework”</w:t>
          </w:r>
        </w:p>
      </w:sdtContent>
    </w:sdt>
    <w:p w14:paraId="443072BC" w14:textId="3BEF0A3B" w:rsidR="00213EFD" w:rsidRPr="00AB25D4" w:rsidRDefault="00213EFD" w:rsidP="00723EE9">
      <w:pPr>
        <w:pStyle w:val="CBDSubTitle"/>
      </w:pPr>
      <w:r w:rsidRPr="00AB25D4">
        <w:t>Note by the Secretariat</w:t>
      </w:r>
    </w:p>
    <w:p w14:paraId="7880E919" w14:textId="361061F9" w:rsidR="00AC5976" w:rsidRPr="00AB25D4" w:rsidRDefault="00213EFD" w:rsidP="00723EE9">
      <w:pPr>
        <w:pStyle w:val="CBDH1"/>
      </w:pPr>
      <w:r w:rsidRPr="00AB25D4">
        <w:t>I.</w:t>
      </w:r>
      <w:r w:rsidRPr="00AB25D4">
        <w:tab/>
      </w:r>
      <w:r w:rsidR="00993F56" w:rsidRPr="00AB25D4">
        <w:t>I</w:t>
      </w:r>
      <w:r w:rsidR="00AC5976" w:rsidRPr="00AB25D4">
        <w:t>n</w:t>
      </w:r>
      <w:r w:rsidR="00993F56" w:rsidRPr="00AB25D4">
        <w:t>troduction</w:t>
      </w:r>
      <w:r w:rsidR="00AC5976" w:rsidRPr="00AB25D4">
        <w:t xml:space="preserve"> </w:t>
      </w:r>
    </w:p>
    <w:p w14:paraId="047B59B9" w14:textId="424DC263" w:rsidR="00AC5976" w:rsidRPr="00AB25D4" w:rsidRDefault="00AC5976" w:rsidP="00723EE9">
      <w:pPr>
        <w:pStyle w:val="CBDNormalNumber"/>
      </w:pPr>
      <w:r w:rsidRPr="00AB25D4">
        <w:t xml:space="preserve">In its decision </w:t>
      </w:r>
      <w:hyperlink r:id="rId14" w:history="1">
        <w:r w:rsidRPr="00E52031">
          <w:rPr>
            <w:rStyle w:val="Hyperlink"/>
          </w:rPr>
          <w:t>X/43</w:t>
        </w:r>
      </w:hyperlink>
      <w:r w:rsidRPr="00AB25D4">
        <w:t xml:space="preserve">, the Conference of the Parties to the Convention </w:t>
      </w:r>
      <w:r w:rsidR="00BB0713">
        <w:t xml:space="preserve">on Biological Diversity </w:t>
      </w:r>
      <w:r w:rsidRPr="00AB25D4">
        <w:t>decided to include a new agenda item for future meetings of the Ad Hoc Open-ended Intersessional Working Group on Article</w:t>
      </w:r>
      <w:r w:rsidR="00E52031">
        <w:t xml:space="preserve"> </w:t>
      </w:r>
      <w:r w:rsidRPr="00AB25D4">
        <w:t>8(j) and Related Provisions of the Convention</w:t>
      </w:r>
      <w:r w:rsidR="00E16932">
        <w:t xml:space="preserve"> on Biological Diversity</w:t>
      </w:r>
      <w:r w:rsidRPr="00AB25D4">
        <w:t>, entitled “In-depth dialogue on thematic areas and other cross-cutting issues”, in order to contribute to the incorporation of Article 8(j) and related provisions as a cross-cutting issue throughout the work undertaken under the Convention and its Protocols.</w:t>
      </w:r>
    </w:p>
    <w:p w14:paraId="1B995A36" w14:textId="4AD8252A" w:rsidR="00993F56" w:rsidRPr="00757042" w:rsidRDefault="00AC5976" w:rsidP="00723EE9">
      <w:pPr>
        <w:pStyle w:val="CBDNormalNumber"/>
      </w:pPr>
      <w:r w:rsidRPr="00AB25D4">
        <w:t xml:space="preserve">In its decision </w:t>
      </w:r>
      <w:hyperlink r:id="rId15" w:history="1">
        <w:r w:rsidRPr="003E32B9">
          <w:rPr>
            <w:rStyle w:val="Hyperlink"/>
          </w:rPr>
          <w:t>16/5</w:t>
        </w:r>
      </w:hyperlink>
      <w:r w:rsidRPr="00AB25D4">
        <w:t xml:space="preserve">, the </w:t>
      </w:r>
      <w:r w:rsidR="00AB25D4">
        <w:t>Conference of the Parties</w:t>
      </w:r>
      <w:r w:rsidR="00AB25D4" w:rsidRPr="00AB25D4">
        <w:t xml:space="preserve"> </w:t>
      </w:r>
      <w:r w:rsidRPr="00AB25D4">
        <w:t xml:space="preserve">decided to establish a </w:t>
      </w:r>
      <w:r w:rsidR="003E32B9">
        <w:t>s</w:t>
      </w:r>
      <w:r w:rsidR="005A39C4" w:rsidRPr="00AB25D4">
        <w:t xml:space="preserve">ubsidiary </w:t>
      </w:r>
      <w:r w:rsidR="003E32B9">
        <w:t>b</w:t>
      </w:r>
      <w:r w:rsidR="005A39C4" w:rsidRPr="00AB25D4">
        <w:t xml:space="preserve">ody </w:t>
      </w:r>
      <w:r w:rsidRPr="00AB25D4">
        <w:t xml:space="preserve">on Article 8(j) and </w:t>
      </w:r>
      <w:r w:rsidR="003E32B9">
        <w:t>o</w:t>
      </w:r>
      <w:r w:rsidR="005A39C4" w:rsidRPr="00AB25D4">
        <w:t xml:space="preserve">ther </w:t>
      </w:r>
      <w:r w:rsidR="003E32B9">
        <w:t>p</w:t>
      </w:r>
      <w:r w:rsidR="005A39C4" w:rsidRPr="00AB25D4">
        <w:t xml:space="preserve">rovisions </w:t>
      </w:r>
      <w:r w:rsidRPr="00AB25D4">
        <w:t xml:space="preserve">of the Convention on Biological Diversity related to </w:t>
      </w:r>
      <w:r w:rsidR="003E32B9">
        <w:t>i</w:t>
      </w:r>
      <w:r w:rsidR="001927A2" w:rsidRPr="00AB25D4">
        <w:t xml:space="preserve">ndigenous </w:t>
      </w:r>
      <w:r w:rsidR="003E32B9">
        <w:t>p</w:t>
      </w:r>
      <w:r w:rsidR="001927A2" w:rsidRPr="00AB25D4">
        <w:t xml:space="preserve">eoples </w:t>
      </w:r>
      <w:r w:rsidRPr="00AB25D4">
        <w:t xml:space="preserve">and </w:t>
      </w:r>
      <w:r w:rsidR="003E32B9">
        <w:t>l</w:t>
      </w:r>
      <w:r w:rsidRPr="00AB25D4">
        <w:t xml:space="preserve">ocal </w:t>
      </w:r>
      <w:r w:rsidR="003E32B9">
        <w:t>c</w:t>
      </w:r>
      <w:r w:rsidR="001927A2" w:rsidRPr="00AB25D4">
        <w:t>ommunities</w:t>
      </w:r>
      <w:r w:rsidR="00163152" w:rsidRPr="00AB25D4">
        <w:t>.</w:t>
      </w:r>
      <w:r w:rsidR="00993F56" w:rsidRPr="00757042">
        <w:t xml:space="preserve"> The Subsidiary Body </w:t>
      </w:r>
      <w:r w:rsidR="009D4E12" w:rsidRPr="009D4E12">
        <w:t xml:space="preserve">on Article 8(j) and </w:t>
      </w:r>
      <w:r w:rsidR="009D4E12">
        <w:t>O</w:t>
      </w:r>
      <w:r w:rsidR="009D4E12" w:rsidRPr="009D4E12">
        <w:t xml:space="preserve">ther </w:t>
      </w:r>
      <w:r w:rsidR="009D4E12">
        <w:t>P</w:t>
      </w:r>
      <w:r w:rsidR="009D4E12" w:rsidRPr="009D4E12">
        <w:t xml:space="preserve">rovisions of the Convention on Biological Diversity </w:t>
      </w:r>
      <w:r w:rsidR="009D4E12">
        <w:t>R</w:t>
      </w:r>
      <w:r w:rsidR="009D4E12" w:rsidRPr="009D4E12">
        <w:t xml:space="preserve">elated to </w:t>
      </w:r>
      <w:r w:rsidR="009D4E12">
        <w:t>I</w:t>
      </w:r>
      <w:r w:rsidR="009D4E12" w:rsidRPr="009D4E12">
        <w:t xml:space="preserve">ndigenous </w:t>
      </w:r>
      <w:r w:rsidR="009D4E12">
        <w:t>P</w:t>
      </w:r>
      <w:r w:rsidR="009D4E12" w:rsidRPr="009D4E12">
        <w:t xml:space="preserve">eoples and </w:t>
      </w:r>
      <w:r w:rsidR="009D4E12">
        <w:t>L</w:t>
      </w:r>
      <w:r w:rsidR="009D4E12" w:rsidRPr="009D4E12">
        <w:t xml:space="preserve">ocal </w:t>
      </w:r>
      <w:r w:rsidR="009D4E12">
        <w:t>C</w:t>
      </w:r>
      <w:r w:rsidR="009D4E12" w:rsidRPr="009D4E12">
        <w:t>ommunities</w:t>
      </w:r>
      <w:r w:rsidR="009D4E12">
        <w:t xml:space="preserve"> </w:t>
      </w:r>
      <w:r w:rsidR="00993F56" w:rsidRPr="00757042">
        <w:t>replaces the Ad Hoc Open-ended Intersessional Working Group on Article 8(j)</w:t>
      </w:r>
      <w:r w:rsidR="009D4E12">
        <w:t xml:space="preserve"> and Related Provisions of the </w:t>
      </w:r>
      <w:r w:rsidR="009D4E12">
        <w:lastRenderedPageBreak/>
        <w:t>Convention on Biological Diversity</w:t>
      </w:r>
      <w:r w:rsidR="00993F56" w:rsidRPr="00757042">
        <w:t xml:space="preserve">, providing a permanent institutional space dedicated to the traditional knowledge, </w:t>
      </w:r>
      <w:r w:rsidR="00993F56" w:rsidRPr="00AB25D4">
        <w:t>innovations and practices of indigenous peoples and local communities.</w:t>
      </w:r>
    </w:p>
    <w:p w14:paraId="729EE037" w14:textId="393926DC" w:rsidR="00AC5976" w:rsidRPr="00AB25D4" w:rsidRDefault="00AC5976" w:rsidP="00723EE9">
      <w:pPr>
        <w:pStyle w:val="CBDNormalNumber"/>
      </w:pPr>
      <w:r w:rsidRPr="00AB25D4">
        <w:t xml:space="preserve">In its decision </w:t>
      </w:r>
      <w:hyperlink r:id="rId16" w:history="1">
        <w:r w:rsidRPr="009D4E12">
          <w:rPr>
            <w:rStyle w:val="Hyperlink"/>
          </w:rPr>
          <w:t>16/7</w:t>
        </w:r>
      </w:hyperlink>
      <w:r w:rsidRPr="00AB25D4">
        <w:t>, the Conference of the Parties decided that the theme of the next in-depth dialogue shall be: “Strategies for mobilizing resources to ensure the availability of and access to financial resources and funding, as well as other means of implementation, including capacity-building, development and technical support for indigenous peoples and local communities, including women and youth, to support the full implementation of the Kunming-Montreal Global Biodiversity Framework”</w:t>
      </w:r>
      <w:r w:rsidR="00793ACC" w:rsidRPr="00AB25D4">
        <w:t>.</w:t>
      </w:r>
      <w:r w:rsidRPr="00AB25D4">
        <w:rPr>
          <w:rStyle w:val="FootnoteReference"/>
        </w:rPr>
        <w:footnoteReference w:id="2"/>
      </w:r>
    </w:p>
    <w:p w14:paraId="00CD1D77" w14:textId="612D62A2" w:rsidR="00AC5976" w:rsidRPr="00AB25D4" w:rsidRDefault="00AC5976" w:rsidP="00723EE9">
      <w:pPr>
        <w:pStyle w:val="CBDNormalNumber"/>
      </w:pPr>
      <w:r w:rsidRPr="00AB25D4">
        <w:t>The Conference of the Parties, at its sixteenth meeting, addressed the issue of access to funding for indigenous peoples and local communities in several decisions.</w:t>
      </w:r>
    </w:p>
    <w:p w14:paraId="57F01D2B" w14:textId="66A7DDE1" w:rsidR="00AC5976" w:rsidRPr="00AB25D4" w:rsidRDefault="00AC5976" w:rsidP="00723EE9">
      <w:pPr>
        <w:pStyle w:val="CBDNormalNumber"/>
      </w:pPr>
      <w:r w:rsidRPr="00AB25D4">
        <w:t xml:space="preserve">In decision </w:t>
      </w:r>
      <w:hyperlink r:id="rId17" w:history="1">
        <w:r w:rsidRPr="00B3743B">
          <w:rPr>
            <w:rStyle w:val="Hyperlink"/>
          </w:rPr>
          <w:t>16/4</w:t>
        </w:r>
      </w:hyperlink>
      <w:r w:rsidR="00F74A18" w:rsidRPr="00AB25D4">
        <w:t>,</w:t>
      </w:r>
      <w:r w:rsidRPr="00AB25D4">
        <w:t xml:space="preserve"> the Conference of the Parties adopted a programme of work on Article 8(j) and other provisions of the Convention related to indigenous peoples and local communities to 2030. The programme of work contains two </w:t>
      </w:r>
      <w:r w:rsidR="003F0740" w:rsidRPr="00AB25D4">
        <w:t xml:space="preserve">specific </w:t>
      </w:r>
      <w:r w:rsidRPr="00AB25D4">
        <w:t xml:space="preserve">tasks that focus on </w:t>
      </w:r>
      <w:r w:rsidRPr="00AB25D4">
        <w:rPr>
          <w:rFonts w:cs="Angsana New"/>
          <w:kern w:val="22"/>
        </w:rPr>
        <w:t>access, including direct access, to funding for indigenous peoples and local communities for the conservation, restoration and sustainable use of biodiversity.</w:t>
      </w:r>
    </w:p>
    <w:p w14:paraId="458569B9" w14:textId="52BBB319" w:rsidR="00AC5976" w:rsidRPr="00AB25D4" w:rsidRDefault="00AC5976" w:rsidP="00322C04">
      <w:pPr>
        <w:pStyle w:val="CBDNormalNumber"/>
      </w:pPr>
      <w:r w:rsidRPr="00AB25D4">
        <w:t xml:space="preserve">In decision </w:t>
      </w:r>
      <w:hyperlink r:id="rId18" w:history="1">
        <w:r w:rsidRPr="00B3743B">
          <w:rPr>
            <w:rStyle w:val="Hyperlink"/>
          </w:rPr>
          <w:t>16/34</w:t>
        </w:r>
      </w:hyperlink>
      <w:r w:rsidR="00FB042F" w:rsidRPr="00AB25D4">
        <w:t>,</w:t>
      </w:r>
      <w:r w:rsidRPr="00AB25D4">
        <w:t xml:space="preserve"> the Conference of the Parties recogni</w:t>
      </w:r>
      <w:r w:rsidR="0059787C">
        <w:t>z</w:t>
      </w:r>
      <w:r w:rsidRPr="00AB25D4">
        <w:t>ed that indigenous peoples and local communities, women and youth often lack adequate access to biodiversity finance.</w:t>
      </w:r>
      <w:r w:rsidR="00993F56" w:rsidRPr="00AB25D4">
        <w:t xml:space="preserve"> </w:t>
      </w:r>
      <w:r w:rsidR="00F12079">
        <w:rPr>
          <w:rFonts w:asciiTheme="majorBidi" w:hAnsiTheme="majorBidi"/>
          <w:color w:val="000000" w:themeColor="text1"/>
        </w:rPr>
        <w:t>I</w:t>
      </w:r>
      <w:r w:rsidR="00ED6547" w:rsidRPr="00AB25D4">
        <w:rPr>
          <w:rFonts w:asciiTheme="majorBidi" w:hAnsiTheme="majorBidi"/>
          <w:color w:val="000000" w:themeColor="text1"/>
        </w:rPr>
        <w:t>n the same decision</w:t>
      </w:r>
      <w:r w:rsidR="00F12079">
        <w:rPr>
          <w:rFonts w:asciiTheme="majorBidi" w:hAnsiTheme="majorBidi"/>
          <w:color w:val="000000" w:themeColor="text1"/>
        </w:rPr>
        <w:t>,</w:t>
      </w:r>
      <w:r w:rsidR="00ED6547" w:rsidRPr="00AB25D4">
        <w:rPr>
          <w:rFonts w:asciiTheme="majorBidi" w:hAnsiTheme="majorBidi"/>
          <w:color w:val="000000" w:themeColor="text1"/>
        </w:rPr>
        <w:t xml:space="preserve"> </w:t>
      </w:r>
      <w:r w:rsidR="00F12079">
        <w:rPr>
          <w:rFonts w:asciiTheme="majorBidi" w:hAnsiTheme="majorBidi"/>
          <w:color w:val="000000" w:themeColor="text1"/>
        </w:rPr>
        <w:t>t</w:t>
      </w:r>
      <w:r w:rsidRPr="00AB25D4">
        <w:rPr>
          <w:rFonts w:asciiTheme="majorBidi" w:hAnsiTheme="majorBidi"/>
          <w:color w:val="000000" w:themeColor="text1"/>
        </w:rPr>
        <w:t>he Conference of the Parties</w:t>
      </w:r>
      <w:r w:rsidR="005405C6" w:rsidRPr="00AB25D4">
        <w:rPr>
          <w:rFonts w:asciiTheme="majorBidi" w:hAnsiTheme="majorBidi"/>
          <w:color w:val="000000" w:themeColor="text1"/>
        </w:rPr>
        <w:t xml:space="preserve"> </w:t>
      </w:r>
      <w:r w:rsidRPr="00AB25D4">
        <w:rPr>
          <w:rFonts w:asciiTheme="majorBidi" w:hAnsiTheme="majorBidi"/>
          <w:color w:val="000000" w:themeColor="text1"/>
        </w:rPr>
        <w:t xml:space="preserve">decided </w:t>
      </w:r>
      <w:r w:rsidRPr="00AB25D4">
        <w:rPr>
          <w:rFonts w:asciiTheme="majorBidi" w:hAnsiTheme="majorBidi" w:cstheme="majorBidi"/>
          <w:color w:val="000000" w:themeColor="text1"/>
        </w:rPr>
        <w:t xml:space="preserve">to implement Articles </w:t>
      </w:r>
      <w:r w:rsidRPr="00AB25D4">
        <w:t>21</w:t>
      </w:r>
      <w:r w:rsidRPr="00AB25D4">
        <w:rPr>
          <w:rFonts w:asciiTheme="majorBidi" w:hAnsiTheme="majorBidi" w:cstheme="majorBidi"/>
          <w:color w:val="000000" w:themeColor="text1"/>
        </w:rPr>
        <w:t xml:space="preserve"> and </w:t>
      </w:r>
      <w:r w:rsidRPr="00AB25D4">
        <w:t>39</w:t>
      </w:r>
      <w:r w:rsidRPr="00AB25D4">
        <w:rPr>
          <w:rFonts w:asciiTheme="majorBidi" w:hAnsiTheme="majorBidi" w:cstheme="majorBidi"/>
          <w:color w:val="000000" w:themeColor="text1"/>
        </w:rPr>
        <w:t xml:space="preserve"> of the Convention and address the global biodiversity finance gap by</w:t>
      </w:r>
      <w:r w:rsidR="004734DC" w:rsidRPr="00AB25D4">
        <w:rPr>
          <w:rFonts w:asciiTheme="majorBidi" w:hAnsiTheme="majorBidi" w:cstheme="majorBidi"/>
          <w:color w:val="000000" w:themeColor="text1"/>
        </w:rPr>
        <w:t xml:space="preserve"> </w:t>
      </w:r>
      <w:r w:rsidRPr="00AB25D4">
        <w:rPr>
          <w:rFonts w:asciiTheme="majorBidi" w:hAnsiTheme="majorBidi" w:cstheme="majorBidi"/>
          <w:color w:val="000000" w:themeColor="text1"/>
        </w:rPr>
        <w:t xml:space="preserve">2030, by </w:t>
      </w:r>
      <w:r w:rsidR="005B0A25">
        <w:rPr>
          <w:rFonts w:asciiTheme="majorBidi" w:hAnsiTheme="majorBidi" w:cstheme="majorBidi"/>
          <w:color w:val="000000" w:themeColor="text1"/>
        </w:rPr>
        <w:t xml:space="preserve">inter alia, </w:t>
      </w:r>
      <w:r w:rsidR="00FB042F" w:rsidRPr="00AB25D4">
        <w:rPr>
          <w:rFonts w:asciiTheme="majorBidi" w:hAnsiTheme="majorBidi" w:cstheme="majorBidi"/>
          <w:color w:val="000000" w:themeColor="text1"/>
        </w:rPr>
        <w:t>e</w:t>
      </w:r>
      <w:r w:rsidRPr="00AB25D4">
        <w:rPr>
          <w:rFonts w:asciiTheme="majorBidi" w:hAnsiTheme="majorBidi" w:cstheme="majorBidi"/>
          <w:color w:val="000000" w:themeColor="text1"/>
        </w:rPr>
        <w:t xml:space="preserve">nhancing the provision of timely and accessible financial support </w:t>
      </w:r>
      <w:r w:rsidRPr="00AB25D4">
        <w:rPr>
          <w:rFonts w:asciiTheme="majorBidi" w:hAnsiTheme="majorBidi"/>
          <w:color w:val="000000" w:themeColor="text1"/>
        </w:rPr>
        <w:t>to</w:t>
      </w:r>
      <w:r w:rsidRPr="00AB25D4">
        <w:rPr>
          <w:rFonts w:asciiTheme="majorBidi" w:hAnsiTheme="majorBidi" w:cstheme="majorBidi"/>
          <w:color w:val="000000" w:themeColor="text1"/>
        </w:rPr>
        <w:t xml:space="preserve"> indigenous peoples and local communities</w:t>
      </w:r>
      <w:r w:rsidR="00993F56" w:rsidRPr="00AB25D4">
        <w:rPr>
          <w:rFonts w:asciiTheme="majorBidi" w:hAnsiTheme="majorBidi" w:cstheme="majorBidi"/>
          <w:color w:val="000000" w:themeColor="text1"/>
        </w:rPr>
        <w:t xml:space="preserve">. </w:t>
      </w:r>
    </w:p>
    <w:p w14:paraId="5B932140" w14:textId="29ED4561" w:rsidR="00993F56" w:rsidRPr="00AB25D4" w:rsidRDefault="00702D61" w:rsidP="001658AF">
      <w:pPr>
        <w:pStyle w:val="CBDNormalNumber"/>
      </w:pPr>
      <w:r w:rsidRPr="00AB25D4">
        <w:t xml:space="preserve">In decision </w:t>
      </w:r>
      <w:hyperlink r:id="rId19" w:history="1">
        <w:r w:rsidRPr="00B3743B">
          <w:rPr>
            <w:rStyle w:val="Hyperlink"/>
          </w:rPr>
          <w:t>16/2</w:t>
        </w:r>
      </w:hyperlink>
      <w:r w:rsidRPr="00AB25D4">
        <w:t xml:space="preserve">, the Conference </w:t>
      </w:r>
      <w:r w:rsidR="00CE4542">
        <w:t xml:space="preserve">of the Parties </w:t>
      </w:r>
      <w:r w:rsidRPr="00AB25D4">
        <w:t xml:space="preserve">adopted modalities </w:t>
      </w:r>
      <w:r w:rsidR="0063070D">
        <w:t>for</w:t>
      </w:r>
      <w:r w:rsidRPr="00AB25D4">
        <w:t xml:space="preserve"> operationali</w:t>
      </w:r>
      <w:r w:rsidR="00F05D56">
        <w:t>z</w:t>
      </w:r>
      <w:r w:rsidR="0063070D">
        <w:t>ing</w:t>
      </w:r>
      <w:r w:rsidRPr="00AB25D4">
        <w:t xml:space="preserve"> the multilateral mechanism for </w:t>
      </w:r>
      <w:r w:rsidR="00D07637">
        <w:t xml:space="preserve">the </w:t>
      </w:r>
      <w:r w:rsidRPr="00AB25D4">
        <w:t xml:space="preserve">sharing </w:t>
      </w:r>
      <w:r w:rsidR="00CD55EB">
        <w:t xml:space="preserve">of </w:t>
      </w:r>
      <w:r w:rsidRPr="00AB25D4">
        <w:t xml:space="preserve">benefits from </w:t>
      </w:r>
      <w:r w:rsidR="00CD55EB">
        <w:t xml:space="preserve">the use of </w:t>
      </w:r>
      <w:r w:rsidRPr="00AB25D4">
        <w:t xml:space="preserve">digital sequence information </w:t>
      </w:r>
      <w:r w:rsidR="00852F04">
        <w:t>on genetic resources</w:t>
      </w:r>
      <w:r w:rsidRPr="00AB25D4">
        <w:t>, including the Cali Fund. The</w:t>
      </w:r>
      <w:r w:rsidR="00852F04">
        <w:t xml:space="preserve"> </w:t>
      </w:r>
      <w:r w:rsidRPr="00AB25D4">
        <w:t>Cali</w:t>
      </w:r>
      <w:r w:rsidR="00852F04">
        <w:t xml:space="preserve"> </w:t>
      </w:r>
      <w:r w:rsidRPr="00AB25D4">
        <w:t xml:space="preserve">Fund will receive contributions from private sector entities using </w:t>
      </w:r>
      <w:r w:rsidR="00CE29CB">
        <w:t xml:space="preserve">digital </w:t>
      </w:r>
      <w:r w:rsidR="00852F04" w:rsidRPr="00AB25D4">
        <w:t xml:space="preserve">sequence information </w:t>
      </w:r>
      <w:r w:rsidR="00852F04">
        <w:t>on genetic resources</w:t>
      </w:r>
      <w:r w:rsidR="00993F56" w:rsidRPr="00AB25D4">
        <w:t xml:space="preserve">. Fifty per cent of the resources of the Cali Fund will be allocated </w:t>
      </w:r>
      <w:r w:rsidR="00D155A9">
        <w:t>for</w:t>
      </w:r>
      <w:r w:rsidR="00993F56" w:rsidRPr="00AB25D4">
        <w:t xml:space="preserve"> the self-identified needs of indigenous peoples and local communities, including women and youth.</w:t>
      </w:r>
    </w:p>
    <w:p w14:paraId="2AEA34C3" w14:textId="6D439C06" w:rsidR="00541801" w:rsidRPr="00AB25D4" w:rsidRDefault="00AC5976" w:rsidP="001658AF">
      <w:pPr>
        <w:pStyle w:val="CBDNormalNumber"/>
      </w:pPr>
      <w:r w:rsidRPr="00AB25D4">
        <w:t>The above</w:t>
      </w:r>
      <w:r w:rsidR="00F4104D">
        <w:t>-mentioned</w:t>
      </w:r>
      <w:r w:rsidRPr="00AB25D4">
        <w:t xml:space="preserve"> decisions</w:t>
      </w:r>
      <w:r w:rsidR="000268A3" w:rsidRPr="00AB25D4">
        <w:t xml:space="preserve">, </w:t>
      </w:r>
      <w:r w:rsidR="008D25B7" w:rsidRPr="00AB25D4">
        <w:t xml:space="preserve">along with external reports and </w:t>
      </w:r>
      <w:r w:rsidR="00BC4EA1" w:rsidRPr="00AB25D4">
        <w:t xml:space="preserve">independent </w:t>
      </w:r>
      <w:r w:rsidR="008D25B7" w:rsidRPr="00AB25D4">
        <w:t>evaluations</w:t>
      </w:r>
      <w:r w:rsidR="00BC4EA1" w:rsidRPr="00AB25D4">
        <w:t xml:space="preserve"> o</w:t>
      </w:r>
      <w:r w:rsidR="006B7C38" w:rsidRPr="00AB25D4">
        <w:t>f</w:t>
      </w:r>
      <w:r w:rsidR="00BC4EA1" w:rsidRPr="00AB25D4">
        <w:t xml:space="preserve"> funding for indigenous peoples and local communities</w:t>
      </w:r>
      <w:r w:rsidR="000268A3" w:rsidRPr="00AB25D4">
        <w:t>,</w:t>
      </w:r>
      <w:r w:rsidR="00507299" w:rsidRPr="00AB25D4">
        <w:rPr>
          <w:rStyle w:val="FootnoteReference"/>
        </w:rPr>
        <w:footnoteReference w:id="3"/>
      </w:r>
      <w:r w:rsidR="000268A3" w:rsidRPr="00AB25D4">
        <w:t xml:space="preserve"> </w:t>
      </w:r>
      <w:r w:rsidRPr="00AB25D4">
        <w:t>point</w:t>
      </w:r>
      <w:r w:rsidR="008D25B7" w:rsidRPr="00AB25D4">
        <w:t xml:space="preserve"> </w:t>
      </w:r>
      <w:r w:rsidRPr="00AB25D4">
        <w:t>to a growing interest in the issue of access to funding and direct access to funding for indigenous peoples and local communities. An overview of various mechanisms and initiatives that have been adopted or implemented in relation to access to funding for indigenous peoples and local communities is provided below.</w:t>
      </w:r>
    </w:p>
    <w:p w14:paraId="492469AA" w14:textId="2D119B6E" w:rsidR="001178DA" w:rsidRPr="00AB25D4" w:rsidRDefault="008D25B7" w:rsidP="001658AF">
      <w:pPr>
        <w:pStyle w:val="CBDNormalNumber"/>
      </w:pPr>
      <w:r w:rsidRPr="00AB25D4">
        <w:t>I</w:t>
      </w:r>
      <w:r w:rsidR="00D52FFC" w:rsidRPr="00AB25D4">
        <w:t xml:space="preserve">ndigenous </w:t>
      </w:r>
      <w:r w:rsidR="00541801" w:rsidRPr="00AB25D4">
        <w:t>p</w:t>
      </w:r>
      <w:r w:rsidR="00D52FFC" w:rsidRPr="00AB25D4">
        <w:t xml:space="preserve">eoples and local </w:t>
      </w:r>
      <w:r w:rsidR="00541801" w:rsidRPr="00AB25D4">
        <w:t>communities</w:t>
      </w:r>
      <w:r w:rsidR="00731636" w:rsidRPr="00AB25D4">
        <w:t xml:space="preserve"> </w:t>
      </w:r>
      <w:r w:rsidR="00D52FFC" w:rsidRPr="00AB25D4">
        <w:t xml:space="preserve">have emphasized the need for funding mechanisms that are accessible, transparent and aligned with their rights, priorities and governance systems. </w:t>
      </w:r>
      <w:r w:rsidR="00541801" w:rsidRPr="00AB25D4">
        <w:t>The</w:t>
      </w:r>
      <w:r w:rsidR="00E5175A">
        <w:t xml:space="preserve"> </w:t>
      </w:r>
      <w:r w:rsidR="00541801" w:rsidRPr="00AB25D4">
        <w:t>Permanent Forum on Indigenous Issues, at i</w:t>
      </w:r>
      <w:r w:rsidR="00D52FFC" w:rsidRPr="00AB25D4">
        <w:t xml:space="preserve">ts </w:t>
      </w:r>
      <w:r w:rsidR="00DA346A">
        <w:t>twenty-second</w:t>
      </w:r>
      <w:r w:rsidR="00D52FFC" w:rsidRPr="00AB25D4">
        <w:t xml:space="preserve"> session, urged all actors to ensure that climate and biodiversity financing </w:t>
      </w:r>
      <w:r w:rsidR="00401115">
        <w:t>is</w:t>
      </w:r>
      <w:r w:rsidR="00D52FFC" w:rsidRPr="00AB25D4">
        <w:t xml:space="preserve"> rights-based and directly accessible to </w:t>
      </w:r>
      <w:r w:rsidR="004344FF" w:rsidRPr="00AB25D4">
        <w:t>i</w:t>
      </w:r>
      <w:r w:rsidR="00D52FFC" w:rsidRPr="00AB25D4">
        <w:t xml:space="preserve">ndigenous </w:t>
      </w:r>
      <w:r w:rsidR="004344FF" w:rsidRPr="00AB25D4">
        <w:t>p</w:t>
      </w:r>
      <w:r w:rsidR="00D52FFC" w:rsidRPr="00AB25D4">
        <w:t>eoples, through mechanisms designed and managed with their full and effective participation</w:t>
      </w:r>
      <w:r w:rsidR="00541801" w:rsidRPr="00AB25D4">
        <w:t>.</w:t>
      </w:r>
      <w:r w:rsidR="000128C0" w:rsidRPr="00AB25D4">
        <w:t xml:space="preserve"> </w:t>
      </w:r>
      <w:r w:rsidR="00D52FFC" w:rsidRPr="00AB25D4">
        <w:t xml:space="preserve">The </w:t>
      </w:r>
      <w:r w:rsidR="00E5175A" w:rsidRPr="00AB25D4">
        <w:t xml:space="preserve">Permanent Forum </w:t>
      </w:r>
      <w:r w:rsidR="00D52FFC" w:rsidRPr="00AB25D4">
        <w:t xml:space="preserve">also recommended that international and multilateral donors support </w:t>
      </w:r>
      <w:r w:rsidR="006755F7">
        <w:t>i</w:t>
      </w:r>
      <w:r w:rsidR="00D52FFC" w:rsidRPr="00AB25D4">
        <w:t>ndigenous-led funds and institutions as effective pathways for financing self-determined development and environmental stewardship.</w:t>
      </w:r>
      <w:r w:rsidR="005D5FBC" w:rsidRPr="00AB25D4">
        <w:rPr>
          <w:rStyle w:val="FootnoteReference"/>
        </w:rPr>
        <w:footnoteReference w:id="4"/>
      </w:r>
    </w:p>
    <w:p w14:paraId="4F5D3147" w14:textId="0D8E6448" w:rsidR="00AC5976" w:rsidRPr="00AB25D4" w:rsidRDefault="00213EFD" w:rsidP="001658AF">
      <w:pPr>
        <w:pStyle w:val="CBDH1"/>
      </w:pPr>
      <w:r w:rsidRPr="00AB25D4">
        <w:t>II.</w:t>
      </w:r>
      <w:r w:rsidRPr="00AB25D4">
        <w:tab/>
      </w:r>
      <w:r w:rsidR="00AC5976" w:rsidRPr="00AB25D4">
        <w:t xml:space="preserve">Finance </w:t>
      </w:r>
      <w:r w:rsidR="00D61AEF">
        <w:t>l</w:t>
      </w:r>
      <w:r w:rsidR="00AC5976" w:rsidRPr="00AB25D4">
        <w:t xml:space="preserve">andscape for </w:t>
      </w:r>
      <w:r w:rsidR="00D61AEF">
        <w:t>i</w:t>
      </w:r>
      <w:r w:rsidR="00AC5976" w:rsidRPr="00AB25D4">
        <w:t xml:space="preserve">ndigenous </w:t>
      </w:r>
      <w:r w:rsidR="00D61AEF">
        <w:t>p</w:t>
      </w:r>
      <w:r w:rsidR="00AC5976" w:rsidRPr="00AB25D4">
        <w:t xml:space="preserve">eoples and </w:t>
      </w:r>
      <w:r w:rsidR="00D61AEF">
        <w:t>l</w:t>
      </w:r>
      <w:r w:rsidR="00AC5976" w:rsidRPr="00AB25D4">
        <w:t xml:space="preserve">ocal </w:t>
      </w:r>
      <w:r w:rsidR="00D61AEF">
        <w:t>c</w:t>
      </w:r>
      <w:r w:rsidR="00AC5976" w:rsidRPr="00AB25D4">
        <w:t>ommunities</w:t>
      </w:r>
    </w:p>
    <w:p w14:paraId="1F14D22D" w14:textId="4BD6DD1A" w:rsidR="00AC5976" w:rsidRPr="00AB25D4" w:rsidRDefault="00AC5976" w:rsidP="00493F47">
      <w:pPr>
        <w:pStyle w:val="CBDNormalNumber"/>
      </w:pPr>
      <w:r w:rsidRPr="00AB25D4">
        <w:t xml:space="preserve">In decision </w:t>
      </w:r>
      <w:hyperlink r:id="rId20" w:history="1">
        <w:r w:rsidRPr="00B33AF9">
          <w:rPr>
            <w:rStyle w:val="Hyperlink"/>
          </w:rPr>
          <w:t>15/7</w:t>
        </w:r>
      </w:hyperlink>
      <w:r w:rsidR="004932F5" w:rsidRPr="00AB25D4">
        <w:t>,</w:t>
      </w:r>
      <w:r w:rsidRPr="00AB25D4">
        <w:t xml:space="preserve"> the Conference of the Parties decided to explore the current biodiversity finance landscape with a view to assessing gaps and overlaps and identify</w:t>
      </w:r>
      <w:r w:rsidR="005C7B38">
        <w:t>ing</w:t>
      </w:r>
      <w:r w:rsidRPr="00AB25D4">
        <w:t xml:space="preserve"> opportunities to </w:t>
      </w:r>
      <w:r w:rsidRPr="00AB25D4">
        <w:lastRenderedPageBreak/>
        <w:t xml:space="preserve">strengthen, simplify and reform existing instruments to </w:t>
      </w:r>
      <w:r w:rsidR="004A0910">
        <w:t xml:space="preserve">strengthen </w:t>
      </w:r>
      <w:r w:rsidRPr="00AB25D4">
        <w:t>the current finance landscape for biodiversity. In line with th</w:t>
      </w:r>
      <w:r w:rsidR="00295744">
        <w:t>at</w:t>
      </w:r>
      <w:r w:rsidRPr="00AB25D4">
        <w:t xml:space="preserve"> guidance</w:t>
      </w:r>
      <w:r w:rsidR="00295744">
        <w:t>,</w:t>
      </w:r>
      <w:r w:rsidRPr="00AB25D4">
        <w:t xml:space="preserve"> a study entitled </w:t>
      </w:r>
      <w:r w:rsidRPr="00AB25D4">
        <w:rPr>
          <w:i/>
          <w:iCs/>
        </w:rPr>
        <w:t xml:space="preserve">Exploration of the </w:t>
      </w:r>
      <w:r w:rsidR="002271B2">
        <w:rPr>
          <w:i/>
          <w:iCs/>
        </w:rPr>
        <w:t>B</w:t>
      </w:r>
      <w:r w:rsidRPr="00AB25D4">
        <w:rPr>
          <w:i/>
          <w:iCs/>
        </w:rPr>
        <w:t xml:space="preserve">iodiversity </w:t>
      </w:r>
      <w:r w:rsidR="002271B2">
        <w:rPr>
          <w:i/>
          <w:iCs/>
        </w:rPr>
        <w:t>F</w:t>
      </w:r>
      <w:r w:rsidRPr="00AB25D4">
        <w:rPr>
          <w:i/>
          <w:iCs/>
        </w:rPr>
        <w:t xml:space="preserve">inance </w:t>
      </w:r>
      <w:r w:rsidR="002271B2">
        <w:rPr>
          <w:i/>
          <w:iCs/>
        </w:rPr>
        <w:t>L</w:t>
      </w:r>
      <w:r w:rsidRPr="00AB25D4">
        <w:rPr>
          <w:i/>
          <w:iCs/>
        </w:rPr>
        <w:t>andscape</w:t>
      </w:r>
      <w:r w:rsidRPr="00AB25D4">
        <w:t xml:space="preserve"> was undertaken</w:t>
      </w:r>
      <w:r w:rsidR="002271B2">
        <w:t xml:space="preserve"> and issued</w:t>
      </w:r>
      <w:r w:rsidRPr="00AB25D4">
        <w:t>.</w:t>
      </w:r>
      <w:r w:rsidR="00B33AF9">
        <w:rPr>
          <w:rStyle w:val="FootnoteReference"/>
        </w:rPr>
        <w:footnoteReference w:id="5"/>
      </w:r>
    </w:p>
    <w:p w14:paraId="4B1D0007" w14:textId="00B423AA" w:rsidR="00AC5976" w:rsidRPr="00AB25D4" w:rsidRDefault="00283B1E" w:rsidP="00493F47">
      <w:pPr>
        <w:pStyle w:val="CBDNormalNumber"/>
      </w:pPr>
      <w:r>
        <w:t>According to t</w:t>
      </w:r>
      <w:r w:rsidR="00F97DEA" w:rsidRPr="00AB25D4">
        <w:t>he study</w:t>
      </w:r>
      <w:r w:rsidR="00081EB3">
        <w:t>,</w:t>
      </w:r>
      <w:r w:rsidR="00600770">
        <w:t xml:space="preserve"> i</w:t>
      </w:r>
      <w:r w:rsidR="00AC5976" w:rsidRPr="00AB25D4">
        <w:t>n the period 2015</w:t>
      </w:r>
      <w:r w:rsidR="001177D6">
        <w:t>–</w:t>
      </w:r>
      <w:r w:rsidR="00AC5976" w:rsidRPr="00AB25D4">
        <w:t>2022</w:t>
      </w:r>
      <w:r w:rsidR="00E102E8" w:rsidRPr="00AB25D4">
        <w:t>,</w:t>
      </w:r>
      <w:r w:rsidR="00AC5976" w:rsidRPr="00AB25D4">
        <w:t xml:space="preserve"> </w:t>
      </w:r>
      <w:r w:rsidR="00FE6106">
        <w:t xml:space="preserve">there was </w:t>
      </w:r>
      <w:r w:rsidR="00AC5976" w:rsidRPr="00AB25D4">
        <w:t xml:space="preserve">an overall positive trend in biodiversity-related official development finance. Data from the </w:t>
      </w:r>
      <w:r w:rsidR="00F737B0" w:rsidRPr="00F737B0">
        <w:t>Organisation for Economic Co-operation and Development</w:t>
      </w:r>
      <w:r w:rsidR="00AC5976" w:rsidRPr="00AB25D4">
        <w:t xml:space="preserve"> </w:t>
      </w:r>
      <w:r w:rsidR="002D17D3">
        <w:t xml:space="preserve">(OECD) </w:t>
      </w:r>
      <w:r w:rsidR="00AC5976" w:rsidRPr="00AB25D4">
        <w:t>reveal that biodiversity-related official development finance increased</w:t>
      </w:r>
      <w:r w:rsidR="009303EB" w:rsidRPr="00AB25D4">
        <w:t xml:space="preserve"> </w:t>
      </w:r>
      <w:r w:rsidR="000D42C0" w:rsidRPr="00AB25D4">
        <w:t xml:space="preserve">from </w:t>
      </w:r>
      <w:r w:rsidR="00AC5976" w:rsidRPr="00AB25D4">
        <w:t>$1</w:t>
      </w:r>
      <w:r w:rsidR="0006409D" w:rsidRPr="00AB25D4">
        <w:t>0</w:t>
      </w:r>
      <w:r w:rsidR="00AC5976" w:rsidRPr="00AB25D4">
        <w:t xml:space="preserve">.5 billion in </w:t>
      </w:r>
      <w:r w:rsidR="000D42C0" w:rsidRPr="00AB25D4">
        <w:t xml:space="preserve">2015 </w:t>
      </w:r>
      <w:r w:rsidR="00AC5976" w:rsidRPr="00AB25D4">
        <w:t xml:space="preserve">to 25.8 billion in 2022. Biodiversity-specific development finance from all sources rose from $7.3 billion </w:t>
      </w:r>
      <w:r w:rsidR="0006409D" w:rsidRPr="00AB25D4">
        <w:t xml:space="preserve">in 2015 </w:t>
      </w:r>
      <w:r w:rsidR="00AC5976" w:rsidRPr="00AB25D4">
        <w:t>to $15.4 billion in 2022.</w:t>
      </w:r>
      <w:r w:rsidR="007D20DB" w:rsidRPr="00AB25D4">
        <w:t xml:space="preserve"> </w:t>
      </w:r>
      <w:r w:rsidR="000D42C0" w:rsidRPr="00AB25D4">
        <w:t xml:space="preserve">Recent estimates </w:t>
      </w:r>
      <w:r w:rsidR="00E05B29" w:rsidRPr="00AB25D4">
        <w:t xml:space="preserve">for international private finance </w:t>
      </w:r>
      <w:r w:rsidR="000D42C0" w:rsidRPr="00AB25D4">
        <w:t xml:space="preserve">range between </w:t>
      </w:r>
      <w:r w:rsidR="006C1B9D">
        <w:t>$</w:t>
      </w:r>
      <w:r w:rsidR="000D42C0" w:rsidRPr="00AB25D4">
        <w:t>6.6</w:t>
      </w:r>
      <w:r w:rsidR="002A0A02">
        <w:t xml:space="preserve"> billion</w:t>
      </w:r>
      <w:r w:rsidR="00EF0DCC">
        <w:t>–</w:t>
      </w:r>
      <w:r w:rsidR="000D42C0" w:rsidRPr="00AB25D4">
        <w:t xml:space="preserve">13.6 billion </w:t>
      </w:r>
      <w:r w:rsidR="00EF0DCC">
        <w:t>per</w:t>
      </w:r>
      <w:r w:rsidR="000D42C0" w:rsidRPr="00AB25D4">
        <w:t xml:space="preserve"> year </w:t>
      </w:r>
      <w:r w:rsidR="009C6AD1">
        <w:t xml:space="preserve">and </w:t>
      </w:r>
      <w:r w:rsidR="000D42C0" w:rsidRPr="00AB25D4">
        <w:t xml:space="preserve">$35 billion </w:t>
      </w:r>
      <w:r w:rsidR="00EF0DCC">
        <w:t>per</w:t>
      </w:r>
      <w:r w:rsidR="000D42C0" w:rsidRPr="00AB25D4">
        <w:t xml:space="preserve"> year. Private finance is divided between contributions from philanthropic entities and the private sector (businesses) and includes financial flows mobilized by </w:t>
      </w:r>
      <w:r w:rsidR="00EF7F41">
        <w:t>official development finance</w:t>
      </w:r>
      <w:r w:rsidR="000D42C0" w:rsidRPr="00AB25D4">
        <w:t xml:space="preserve"> (</w:t>
      </w:r>
      <w:r w:rsidR="0013267B">
        <w:t>for example</w:t>
      </w:r>
      <w:r w:rsidR="000D42C0" w:rsidRPr="00AB25D4">
        <w:t>, co-funding). Private philanthropic flows increased to $700 million in 2022</w:t>
      </w:r>
      <w:r w:rsidR="00F62A45">
        <w:t>,</w:t>
      </w:r>
      <w:r w:rsidR="000D42C0" w:rsidRPr="00AB25D4">
        <w:t xml:space="preserve"> while private finance mobilized alongside </w:t>
      </w:r>
      <w:r w:rsidR="003454F6">
        <w:t>official development finance</w:t>
      </w:r>
      <w:r w:rsidR="000D42C0" w:rsidRPr="00AB25D4">
        <w:t xml:space="preserve"> more than doubled</w:t>
      </w:r>
      <w:r w:rsidR="00EF7F41">
        <w:t>,</w:t>
      </w:r>
      <w:r w:rsidR="000D42C0" w:rsidRPr="00AB25D4">
        <w:t xml:space="preserve"> to </w:t>
      </w:r>
      <w:r w:rsidR="008157CE">
        <w:t>$</w:t>
      </w:r>
      <w:r w:rsidR="000D42C0" w:rsidRPr="00AB25D4">
        <w:t xml:space="preserve">1.8 billion in 2022. An important </w:t>
      </w:r>
      <w:r w:rsidR="00BF5E48" w:rsidRPr="00AB25D4">
        <w:t xml:space="preserve">methodological </w:t>
      </w:r>
      <w:r w:rsidR="000D42C0" w:rsidRPr="00AB25D4">
        <w:t xml:space="preserve">challenge in calculating private finance is that data on private sector contributions </w:t>
      </w:r>
      <w:r w:rsidR="00D17360">
        <w:t>are</w:t>
      </w:r>
      <w:r w:rsidR="000D42C0" w:rsidRPr="00AB25D4">
        <w:t xml:space="preserve"> not readily available </w:t>
      </w:r>
      <w:r w:rsidR="00340ED5">
        <w:t>owing</w:t>
      </w:r>
      <w:r w:rsidR="00340ED5" w:rsidRPr="00AB25D4">
        <w:t xml:space="preserve"> </w:t>
      </w:r>
      <w:r w:rsidR="000D42C0" w:rsidRPr="00AB25D4">
        <w:t xml:space="preserve">to a lack of common definitions and reporting frameworks, including </w:t>
      </w:r>
      <w:r w:rsidR="00E87726">
        <w:t xml:space="preserve">the challenge of </w:t>
      </w:r>
      <w:r w:rsidR="000D42C0" w:rsidRPr="00AB25D4">
        <w:t>identifying the biodiversity component of private transactions.</w:t>
      </w:r>
      <w:r w:rsidR="000D42C0" w:rsidRPr="00AB25D4">
        <w:rPr>
          <w:rStyle w:val="FootnoteReference"/>
          <w:rFonts w:eastAsiaTheme="majorEastAsia"/>
        </w:rPr>
        <w:footnoteReference w:id="6"/>
      </w:r>
    </w:p>
    <w:p w14:paraId="62058FCA" w14:textId="02545D7E" w:rsidR="00AC5976" w:rsidRPr="00AB25D4" w:rsidRDefault="001B1A59" w:rsidP="00493F47">
      <w:pPr>
        <w:pStyle w:val="CBDNormalNumber"/>
      </w:pPr>
      <w:r w:rsidRPr="00AB25D4">
        <w:t>Similar challenges are encountered with respect to m</w:t>
      </w:r>
      <w:r w:rsidR="00AC5976" w:rsidRPr="00AB25D4">
        <w:t xml:space="preserve">ethodologies for </w:t>
      </w:r>
      <w:r w:rsidR="00BF5E48" w:rsidRPr="00AB25D4">
        <w:t>calculating</w:t>
      </w:r>
      <w:r w:rsidR="00AC5976" w:rsidRPr="00AB25D4">
        <w:t xml:space="preserve"> the share of biodiversity finance committed to indigenous peoples and local communities and their ability to</w:t>
      </w:r>
      <w:r w:rsidR="00BF5E48" w:rsidRPr="00AB25D4">
        <w:t xml:space="preserve"> either directly or indirectly</w:t>
      </w:r>
      <w:r w:rsidR="00AC5976" w:rsidRPr="00AB25D4">
        <w:t xml:space="preserve"> access </w:t>
      </w:r>
      <w:r w:rsidR="00BF5E48" w:rsidRPr="00AB25D4">
        <w:t xml:space="preserve">biodiversity </w:t>
      </w:r>
      <w:r w:rsidR="00AC5976" w:rsidRPr="00AB25D4">
        <w:t>finance</w:t>
      </w:r>
      <w:r w:rsidRPr="00AB25D4">
        <w:t xml:space="preserve">. </w:t>
      </w:r>
      <w:r w:rsidR="00BF5E48" w:rsidRPr="00AB25D4">
        <w:t>To address this challenge</w:t>
      </w:r>
      <w:r w:rsidR="00E87726">
        <w:t>,</w:t>
      </w:r>
      <w:r w:rsidR="00BF5E48" w:rsidRPr="00AB25D4">
        <w:t xml:space="preserve"> the</w:t>
      </w:r>
      <w:r w:rsidR="00AC5976" w:rsidRPr="00AB25D4">
        <w:t xml:space="preserve"> </w:t>
      </w:r>
      <w:r w:rsidR="00E573DA">
        <w:t>Permanent Forum</w:t>
      </w:r>
      <w:r w:rsidR="00921E49">
        <w:t xml:space="preserve"> on Indigenous Issues</w:t>
      </w:r>
      <w:r w:rsidR="00AC5976" w:rsidRPr="00AB25D4">
        <w:t xml:space="preserve"> recommend</w:t>
      </w:r>
      <w:r w:rsidR="00BF5E48" w:rsidRPr="00AB25D4">
        <w:t>ed</w:t>
      </w:r>
      <w:r w:rsidR="00AC5976" w:rsidRPr="00AB25D4">
        <w:t xml:space="preserve"> that the OECD </w:t>
      </w:r>
      <w:r w:rsidR="00BF5E48" w:rsidRPr="00AB25D4">
        <w:t xml:space="preserve">Development Assistance Committee </w:t>
      </w:r>
      <w:r w:rsidR="00AC5976" w:rsidRPr="00AB25D4">
        <w:t xml:space="preserve">“include a policy marker in its statistical system for the reporting of development aid to facilitate tracking of funding allocated for </w:t>
      </w:r>
      <w:r w:rsidR="00266FA4">
        <w:t>i</w:t>
      </w:r>
      <w:r w:rsidR="00AC5976" w:rsidRPr="00AB25D4">
        <w:t xml:space="preserve">ndigenous </w:t>
      </w:r>
      <w:r w:rsidR="00266FA4">
        <w:t>p</w:t>
      </w:r>
      <w:r w:rsidR="00AC5976" w:rsidRPr="00AB25D4">
        <w:t>eoples across all sectors”</w:t>
      </w:r>
      <w:r w:rsidR="00E87726" w:rsidRPr="00AB25D4">
        <w:t>.</w:t>
      </w:r>
      <w:r w:rsidR="002A77E6">
        <w:rPr>
          <w:rStyle w:val="FootnoteReference"/>
        </w:rPr>
        <w:footnoteReference w:id="7"/>
      </w:r>
      <w:r w:rsidR="00033B2B" w:rsidRPr="00AB25D4">
        <w:t xml:space="preserve"> </w:t>
      </w:r>
      <w:r w:rsidRPr="00AB25D4">
        <w:t xml:space="preserve">The </w:t>
      </w:r>
      <w:r w:rsidR="0010591C" w:rsidRPr="00AB25D4">
        <w:t xml:space="preserve">Special Rapporteur on the rights of </w:t>
      </w:r>
      <w:r w:rsidR="00925273">
        <w:t>I</w:t>
      </w:r>
      <w:r w:rsidR="0010591C" w:rsidRPr="00AB25D4">
        <w:t xml:space="preserve">ndigenous </w:t>
      </w:r>
      <w:r w:rsidR="00925273">
        <w:t>P</w:t>
      </w:r>
      <w:r w:rsidR="0010591C" w:rsidRPr="00AB25D4">
        <w:t xml:space="preserve">eoples </w:t>
      </w:r>
      <w:r w:rsidR="00645CDE" w:rsidRPr="00AB25D4">
        <w:t xml:space="preserve">recommended the tracking </w:t>
      </w:r>
      <w:r w:rsidR="00C30BA1" w:rsidRPr="00AB25D4">
        <w:t xml:space="preserve">of </w:t>
      </w:r>
      <w:r w:rsidR="00645CDE" w:rsidRPr="00AB25D4">
        <w:t>funds allocated directly to indigenous peoples</w:t>
      </w:r>
      <w:r w:rsidR="00AC5976" w:rsidRPr="00AB25D4">
        <w:t>.</w:t>
      </w:r>
      <w:r w:rsidR="00AC5976" w:rsidRPr="00AB25D4">
        <w:rPr>
          <w:rStyle w:val="FootnoteReference"/>
        </w:rPr>
        <w:footnoteReference w:id="8"/>
      </w:r>
      <w:r w:rsidR="00AC5976" w:rsidRPr="00AB25D4">
        <w:t xml:space="preserve"> </w:t>
      </w:r>
    </w:p>
    <w:p w14:paraId="710C2C17" w14:textId="12735DB7" w:rsidR="00787593" w:rsidRPr="00AB25D4" w:rsidRDefault="00DD1075" w:rsidP="00493F47">
      <w:pPr>
        <w:pStyle w:val="CBDNormalNumber"/>
      </w:pPr>
      <w:r>
        <w:t xml:space="preserve">In </w:t>
      </w:r>
      <w:proofErr w:type="gramStart"/>
      <w:r>
        <w:t>a</w:t>
      </w:r>
      <w:proofErr w:type="gramEnd"/>
      <w:r w:rsidR="00AC5976" w:rsidRPr="00AB25D4">
        <w:t xml:space="preserve"> OECD report entitled </w:t>
      </w:r>
      <w:r w:rsidR="00AC5976" w:rsidRPr="00AB25D4">
        <w:rPr>
          <w:i/>
          <w:iCs/>
        </w:rPr>
        <w:t xml:space="preserve">A </w:t>
      </w:r>
      <w:r w:rsidR="00820EAF">
        <w:rPr>
          <w:i/>
          <w:iCs/>
        </w:rPr>
        <w:t>D</w:t>
      </w:r>
      <w:r w:rsidR="00AC5976" w:rsidRPr="00AB25D4">
        <w:rPr>
          <w:i/>
          <w:iCs/>
        </w:rPr>
        <w:t xml:space="preserve">ecade of </w:t>
      </w:r>
      <w:r w:rsidR="00820EAF">
        <w:rPr>
          <w:i/>
          <w:iCs/>
        </w:rPr>
        <w:t>D</w:t>
      </w:r>
      <w:r w:rsidR="00AC5976" w:rsidRPr="00AB25D4">
        <w:rPr>
          <w:i/>
          <w:iCs/>
        </w:rPr>
        <w:t xml:space="preserve">evelopment </w:t>
      </w:r>
      <w:r w:rsidR="00820EAF">
        <w:rPr>
          <w:i/>
          <w:iCs/>
        </w:rPr>
        <w:t>F</w:t>
      </w:r>
      <w:r w:rsidR="00AC5976" w:rsidRPr="00AB25D4">
        <w:rPr>
          <w:i/>
          <w:iCs/>
        </w:rPr>
        <w:t xml:space="preserve">inance for </w:t>
      </w:r>
      <w:r w:rsidR="00820EAF">
        <w:rPr>
          <w:i/>
          <w:iCs/>
        </w:rPr>
        <w:t>B</w:t>
      </w:r>
      <w:r w:rsidR="00AC5976" w:rsidRPr="00AB25D4">
        <w:rPr>
          <w:i/>
          <w:iCs/>
        </w:rPr>
        <w:t>iodiversity</w:t>
      </w:r>
      <w:r w:rsidR="002B2E2C">
        <w:rPr>
          <w:i/>
          <w:iCs/>
        </w:rPr>
        <w:t xml:space="preserve"> 2011</w:t>
      </w:r>
      <w:r w:rsidR="000C501E">
        <w:rPr>
          <w:i/>
          <w:iCs/>
        </w:rPr>
        <w:t>–</w:t>
      </w:r>
      <w:r w:rsidR="002B2E2C">
        <w:rPr>
          <w:i/>
          <w:iCs/>
        </w:rPr>
        <w:t>2020</w:t>
      </w:r>
      <w:r w:rsidR="00FE4989">
        <w:rPr>
          <w:i/>
          <w:iCs/>
        </w:rPr>
        <w:t xml:space="preserve"> </w:t>
      </w:r>
      <w:r w:rsidR="00FE4989">
        <w:t xml:space="preserve">(Paris, </w:t>
      </w:r>
      <w:r w:rsidR="00FE4989" w:rsidRPr="00AB25D4">
        <w:t>2023</w:t>
      </w:r>
      <w:r w:rsidR="00FE4989">
        <w:t>)</w:t>
      </w:r>
      <w:r>
        <w:t>, a</w:t>
      </w:r>
      <w:r w:rsidR="00AC5976" w:rsidRPr="00AB25D4">
        <w:t xml:space="preserve"> </w:t>
      </w:r>
      <w:r w:rsidR="004734DC" w:rsidRPr="00AB25D4">
        <w:t>keyword-based</w:t>
      </w:r>
      <w:r w:rsidR="00AC5976" w:rsidRPr="00AB25D4">
        <w:t xml:space="preserve"> methodology </w:t>
      </w:r>
      <w:r>
        <w:t xml:space="preserve">was </w:t>
      </w:r>
      <w:r w:rsidRPr="00AB25D4">
        <w:t xml:space="preserve">used </w:t>
      </w:r>
      <w:r w:rsidR="00AC5976" w:rsidRPr="00AB25D4">
        <w:t xml:space="preserve">to search for terms related to indigenous peoples and local communities in reports on biodiversity-related official development finance </w:t>
      </w:r>
      <w:r w:rsidR="00410FE1">
        <w:t>of</w:t>
      </w:r>
      <w:r w:rsidR="00AC5976" w:rsidRPr="00AB25D4">
        <w:t xml:space="preserve"> members</w:t>
      </w:r>
      <w:r w:rsidR="00BC127F">
        <w:t xml:space="preserve"> of the </w:t>
      </w:r>
      <w:bookmarkStart w:id="1" w:name="_Hlk207578549"/>
      <w:r w:rsidR="00BC127F">
        <w:t>Development Assistance Committee</w:t>
      </w:r>
      <w:bookmarkEnd w:id="1"/>
      <w:r w:rsidR="00AC5976" w:rsidRPr="00AB25D4">
        <w:t>.</w:t>
      </w:r>
      <w:r w:rsidR="007D20DB" w:rsidRPr="00AB25D4">
        <w:t xml:space="preserve"> </w:t>
      </w:r>
      <w:r w:rsidR="007E38BB">
        <w:t xml:space="preserve">While it was </w:t>
      </w:r>
      <w:r w:rsidR="007E38BB" w:rsidRPr="00AB25D4">
        <w:t>highlighted</w:t>
      </w:r>
      <w:r w:rsidR="007E38BB" w:rsidRPr="00AB25D4" w:rsidDel="00C16AE6">
        <w:t xml:space="preserve"> </w:t>
      </w:r>
      <w:r w:rsidR="007E38BB">
        <w:t>in the</w:t>
      </w:r>
      <w:r w:rsidR="007E38BB" w:rsidRPr="00AB25D4">
        <w:t xml:space="preserve"> report that providing funding to indigenous peoples and local communities could step up action</w:t>
      </w:r>
      <w:r w:rsidR="007E38BB">
        <w:t xml:space="preserve">, </w:t>
      </w:r>
      <w:r w:rsidR="007E38BB" w:rsidRPr="00AB25D4">
        <w:t>the need to support capacity to access, absorb and report on th</w:t>
      </w:r>
      <w:r w:rsidR="007E38BB">
        <w:t>o</w:t>
      </w:r>
      <w:r w:rsidR="007E38BB" w:rsidRPr="00AB25D4">
        <w:t>se funds</w:t>
      </w:r>
      <w:r w:rsidR="007E38BB" w:rsidRPr="008D31F7">
        <w:t xml:space="preserve"> </w:t>
      </w:r>
      <w:r w:rsidR="007E38BB">
        <w:t>was</w:t>
      </w:r>
      <w:r w:rsidR="007E38BB" w:rsidRPr="00AB25D4">
        <w:t xml:space="preserve"> noted. </w:t>
      </w:r>
      <w:r w:rsidR="00D343E7">
        <w:t>According to t</w:t>
      </w:r>
      <w:r w:rsidR="00AC5976" w:rsidRPr="00AB25D4">
        <w:t>he OECD report</w:t>
      </w:r>
      <w:r w:rsidR="00356DB6">
        <w:t xml:space="preserve">, </w:t>
      </w:r>
      <w:r w:rsidR="00783601">
        <w:t>i</w:t>
      </w:r>
      <w:r w:rsidR="00356DB6">
        <w:t xml:space="preserve">ndigenous </w:t>
      </w:r>
      <w:r w:rsidR="00783601">
        <w:t>p</w:t>
      </w:r>
      <w:r w:rsidR="00356DB6">
        <w:t>eoples</w:t>
      </w:r>
      <w:r w:rsidR="00F168CD">
        <w:t xml:space="preserve"> and local communities</w:t>
      </w:r>
      <w:r w:rsidR="00AC5976" w:rsidRPr="00AB25D4">
        <w:t xml:space="preserve">-related projects received little </w:t>
      </w:r>
      <w:r w:rsidR="00D52F0B">
        <w:t>official development finance</w:t>
      </w:r>
      <w:r w:rsidR="00AC5976" w:rsidRPr="00AB25D4">
        <w:t xml:space="preserve"> for biodiversity over 2011</w:t>
      </w:r>
      <w:r w:rsidR="00C043E4">
        <w:t>–</w:t>
      </w:r>
      <w:r w:rsidR="00AC5976" w:rsidRPr="00AB25D4">
        <w:t>2020,</w:t>
      </w:r>
      <w:r w:rsidR="000C501E">
        <w:t xml:space="preserve"> </w:t>
      </w:r>
      <w:r w:rsidR="00B57055">
        <w:t>a total of</w:t>
      </w:r>
      <w:r w:rsidR="00AC5976" w:rsidRPr="00AB25D4">
        <w:t xml:space="preserve"> </w:t>
      </w:r>
      <w:r w:rsidR="00E213EC">
        <w:t>$</w:t>
      </w:r>
      <w:r w:rsidR="00AC5976" w:rsidRPr="00AB25D4">
        <w:t>275 million on average per year, representing 4</w:t>
      </w:r>
      <w:r w:rsidR="000D416D">
        <w:t xml:space="preserve"> per cent</w:t>
      </w:r>
      <w:r w:rsidR="00AC5976" w:rsidRPr="00AB25D4">
        <w:t xml:space="preserve"> of </w:t>
      </w:r>
      <w:r w:rsidR="00446D88" w:rsidRPr="00446D88">
        <w:t xml:space="preserve">Development Assistance Committee </w:t>
      </w:r>
      <w:r w:rsidR="00AC5976" w:rsidRPr="00AB25D4">
        <w:t xml:space="preserve">members’ total biodiversity-related </w:t>
      </w:r>
      <w:r w:rsidR="00446D88">
        <w:t>official development finance</w:t>
      </w:r>
      <w:r w:rsidR="00AC5976" w:rsidRPr="00AB25D4">
        <w:t>.</w:t>
      </w:r>
      <w:r w:rsidR="00AC5976" w:rsidRPr="00AB25D4">
        <w:rPr>
          <w:rStyle w:val="FootnoteReference"/>
        </w:rPr>
        <w:footnoteReference w:id="9"/>
      </w:r>
    </w:p>
    <w:p w14:paraId="5B422A1B" w14:textId="6F24210A" w:rsidR="00AC5976" w:rsidRPr="00AB25D4" w:rsidRDefault="00AC5976" w:rsidP="00A76C1F">
      <w:pPr>
        <w:pStyle w:val="CBDNormalNumber"/>
      </w:pPr>
      <w:proofErr w:type="gramStart"/>
      <w:r w:rsidRPr="00AB25D4">
        <w:t>The majority of</w:t>
      </w:r>
      <w:proofErr w:type="gramEnd"/>
      <w:r w:rsidRPr="00AB25D4">
        <w:t xml:space="preserve"> funded activities </w:t>
      </w:r>
      <w:r w:rsidR="00787593" w:rsidRPr="00AB25D4">
        <w:t>focused</w:t>
      </w:r>
      <w:r w:rsidRPr="00AB25D4">
        <w:t xml:space="preserve"> </w:t>
      </w:r>
      <w:r w:rsidR="00787593" w:rsidRPr="00AB25D4">
        <w:t xml:space="preserve">on </w:t>
      </w:r>
      <w:r w:rsidRPr="00AB25D4">
        <w:t xml:space="preserve">land tenure, governance, policy support and capacity development. </w:t>
      </w:r>
      <w:r w:rsidR="00DB7525">
        <w:t>In t</w:t>
      </w:r>
      <w:r w:rsidRPr="00AB25D4">
        <w:t>he OECD report</w:t>
      </w:r>
      <w:r w:rsidR="00DB7525">
        <w:t>, it was</w:t>
      </w:r>
      <w:r w:rsidRPr="00AB25D4">
        <w:t xml:space="preserve"> noted </w:t>
      </w:r>
      <w:r w:rsidRPr="00F70170">
        <w:t>that</w:t>
      </w:r>
      <w:r w:rsidR="006823BE" w:rsidRPr="00F70170">
        <w:t xml:space="preserve">, </w:t>
      </w:r>
      <w:r w:rsidR="00AB3784" w:rsidRPr="00F70170">
        <w:t xml:space="preserve">owing </w:t>
      </w:r>
      <w:r w:rsidR="006823BE" w:rsidRPr="00F70170">
        <w:t>to high</w:t>
      </w:r>
      <w:r w:rsidR="006823BE" w:rsidRPr="00AB25D4">
        <w:t xml:space="preserve"> transaction costs</w:t>
      </w:r>
      <w:r w:rsidR="004D1E52" w:rsidRPr="00AB25D4">
        <w:t xml:space="preserve">, only a fraction of funds </w:t>
      </w:r>
      <w:r w:rsidRPr="00AB25D4">
        <w:t>channelled through public sector</w:t>
      </w:r>
      <w:r w:rsidR="006823BE" w:rsidRPr="00AB25D4">
        <w:t xml:space="preserve"> </w:t>
      </w:r>
      <w:r w:rsidRPr="00AB25D4">
        <w:t>and multilateral organi</w:t>
      </w:r>
      <w:r w:rsidR="00AB3784">
        <w:t>z</w:t>
      </w:r>
      <w:r w:rsidRPr="00AB25D4">
        <w:t>ations</w:t>
      </w:r>
      <w:r w:rsidR="006823BE" w:rsidRPr="00AB25D4">
        <w:t xml:space="preserve"> </w:t>
      </w:r>
      <w:r w:rsidR="00C26BEF" w:rsidRPr="00AB25D4">
        <w:t>towards</w:t>
      </w:r>
      <w:r w:rsidRPr="00AB25D4">
        <w:t xml:space="preserve"> indigenous peoples and local communities</w:t>
      </w:r>
      <w:r w:rsidR="004D1E52" w:rsidRPr="00AB25D4">
        <w:t xml:space="preserve"> </w:t>
      </w:r>
      <w:r w:rsidR="00DB7525">
        <w:t>w</w:t>
      </w:r>
      <w:r w:rsidR="00186FD9">
        <w:t>as</w:t>
      </w:r>
      <w:r w:rsidR="00DB7525">
        <w:t xml:space="preserve"> </w:t>
      </w:r>
      <w:r w:rsidR="004D1E52" w:rsidRPr="00AB25D4">
        <w:t>managed by them or invested locally.</w:t>
      </w:r>
      <w:r w:rsidRPr="00AB25D4">
        <w:t xml:space="preserve"> </w:t>
      </w:r>
    </w:p>
    <w:p w14:paraId="482A9DC1" w14:textId="5F31D11E" w:rsidR="00AC5976" w:rsidRPr="00AB25D4" w:rsidRDefault="00AC5976" w:rsidP="008D2238">
      <w:pPr>
        <w:pStyle w:val="CBDNormalNumber"/>
      </w:pPr>
      <w:r w:rsidRPr="00AB25D4">
        <w:t>In a later report covering the period to 2022</w:t>
      </w:r>
      <w:r w:rsidR="00F7762B" w:rsidRPr="00AB25D4">
        <w:t>,</w:t>
      </w:r>
      <w:r w:rsidRPr="00AB25D4">
        <w:t xml:space="preserve"> OECD used an updated keyword methodology and found that</w:t>
      </w:r>
      <w:r w:rsidR="00CD561A">
        <w:t xml:space="preserve"> t</w:t>
      </w:r>
      <w:r w:rsidRPr="00AB25D4">
        <w:t xml:space="preserve">he estimated share of biodiversity-related </w:t>
      </w:r>
      <w:r w:rsidR="00CD561A">
        <w:t>official development finance</w:t>
      </w:r>
      <w:r w:rsidRPr="00AB25D4">
        <w:t xml:space="preserve"> targeting </w:t>
      </w:r>
      <w:r w:rsidR="00A15701">
        <w:t>i</w:t>
      </w:r>
      <w:r w:rsidRPr="00AB25D4">
        <w:t>ndigenous peoples and local communities remain</w:t>
      </w:r>
      <w:r w:rsidR="00CD561A">
        <w:t>ed</w:t>
      </w:r>
      <w:r w:rsidRPr="00AB25D4">
        <w:t xml:space="preserve"> low, representing 6</w:t>
      </w:r>
      <w:r w:rsidR="00154601">
        <w:t xml:space="preserve"> per cent</w:t>
      </w:r>
      <w:r w:rsidRPr="00AB25D4">
        <w:t xml:space="preserve"> of </w:t>
      </w:r>
      <w:r w:rsidR="00CD561A">
        <w:t>Development Assistance Committee</w:t>
      </w:r>
      <w:r w:rsidRPr="00AB25D4">
        <w:t xml:space="preserve"> members’ total biodiversity-related </w:t>
      </w:r>
      <w:r w:rsidR="00CD561A">
        <w:t xml:space="preserve">official development finance </w:t>
      </w:r>
      <w:r w:rsidRPr="00AB25D4">
        <w:t>in 2022, in line with past assessments.</w:t>
      </w:r>
      <w:r w:rsidR="00570CB5" w:rsidRPr="00AB25D4">
        <w:t xml:space="preserve"> Most of this funding (56</w:t>
      </w:r>
      <w:r w:rsidR="00154601">
        <w:t xml:space="preserve"> per cent</w:t>
      </w:r>
      <w:r w:rsidR="00570CB5" w:rsidRPr="00AB25D4">
        <w:t>) correspond</w:t>
      </w:r>
      <w:r w:rsidR="00FF22C9">
        <w:t>ed</w:t>
      </w:r>
      <w:r w:rsidR="00570CB5" w:rsidRPr="00AB25D4">
        <w:t xml:space="preserve"> to activities addressing </w:t>
      </w:r>
      <w:r w:rsidR="00570CB5" w:rsidRPr="00AB25D4">
        <w:lastRenderedPageBreak/>
        <w:t xml:space="preserve">the </w:t>
      </w:r>
      <w:r w:rsidR="00FF22C9" w:rsidRPr="00AB25D4">
        <w:t xml:space="preserve">objectives </w:t>
      </w:r>
      <w:r w:rsidR="00FF22C9">
        <w:t xml:space="preserve">of the </w:t>
      </w:r>
      <w:r w:rsidR="00570CB5" w:rsidRPr="00AB25D4">
        <w:t xml:space="preserve">Convention on Biological Diversity as a main priority, underscoring the connections between </w:t>
      </w:r>
      <w:r w:rsidR="00154601">
        <w:t>indigenous peoples</w:t>
      </w:r>
      <w:r w:rsidR="00154601" w:rsidRPr="00AB25D4">
        <w:t xml:space="preserve"> </w:t>
      </w:r>
      <w:r w:rsidR="00570CB5" w:rsidRPr="00AB25D4">
        <w:t xml:space="preserve">and </w:t>
      </w:r>
      <w:r w:rsidR="00154601">
        <w:t>local communities</w:t>
      </w:r>
      <w:r w:rsidR="00154601" w:rsidRPr="00AB25D4">
        <w:t xml:space="preserve"> </w:t>
      </w:r>
      <w:r w:rsidR="00570CB5" w:rsidRPr="00AB25D4">
        <w:t>and nature.</w:t>
      </w:r>
      <w:r w:rsidRPr="00AB25D4">
        <w:rPr>
          <w:rStyle w:val="FootnoteReference"/>
        </w:rPr>
        <w:footnoteReference w:id="10"/>
      </w:r>
      <w:r w:rsidRPr="00AB25D4">
        <w:t xml:space="preserve"> </w:t>
      </w:r>
    </w:p>
    <w:p w14:paraId="6CDDD0A0" w14:textId="65A23375" w:rsidR="00AC5976" w:rsidRPr="00AB25D4" w:rsidRDefault="00AC5976" w:rsidP="00A76C1F">
      <w:pPr>
        <w:pStyle w:val="CBDNormalNumber"/>
      </w:pPr>
      <w:r w:rsidRPr="00AB25D4">
        <w:t>The OECD findings are in line with ongoing work conducted by the Rainforest Foundation Norway in partnership with the Rights and Resources Initiative. Their method uses a combination of keywords and a wider range of public data sources than OECD, notably the International Aid Transparency Initiative and additional data</w:t>
      </w:r>
      <w:r w:rsidR="00C358F1">
        <w:t xml:space="preserve"> </w:t>
      </w:r>
      <w:r w:rsidRPr="00AB25D4">
        <w:t>sets from philanthropic organi</w:t>
      </w:r>
      <w:r w:rsidR="000240EF">
        <w:t>z</w:t>
      </w:r>
      <w:r w:rsidRPr="00AB25D4">
        <w:t xml:space="preserve">ations. Recent work led by the Rights and Resources Initiative includes an online interactive </w:t>
      </w:r>
      <w:r w:rsidR="00FA35C2">
        <w:t>P</w:t>
      </w:r>
      <w:r w:rsidRPr="00757042">
        <w:t xml:space="preserve">ath to </w:t>
      </w:r>
      <w:r w:rsidR="00FA35C2">
        <w:t>S</w:t>
      </w:r>
      <w:r w:rsidRPr="00757042">
        <w:t xml:space="preserve">cale </w:t>
      </w:r>
      <w:r w:rsidR="00FA35C2">
        <w:t>F</w:t>
      </w:r>
      <w:r w:rsidRPr="00757042">
        <w:t xml:space="preserve">unding </w:t>
      </w:r>
      <w:r w:rsidR="00FA35C2">
        <w:t>D</w:t>
      </w:r>
      <w:r w:rsidRPr="00757042">
        <w:t>ashboard</w:t>
      </w:r>
      <w:r w:rsidRPr="00AB25D4">
        <w:t xml:space="preserve"> </w:t>
      </w:r>
      <w:r w:rsidR="004B6188">
        <w:t>which</w:t>
      </w:r>
      <w:r w:rsidRPr="00AB25D4">
        <w:t xml:space="preserve"> uses an advanced methodology to track funding relating to tenure and forest guardianship by indigenous peoples and local communities.</w:t>
      </w:r>
      <w:r w:rsidRPr="00AB25D4">
        <w:rPr>
          <w:rStyle w:val="FootnoteReference"/>
          <w:rFonts w:eastAsiaTheme="majorEastAsia"/>
        </w:rPr>
        <w:footnoteReference w:id="11"/>
      </w:r>
    </w:p>
    <w:p w14:paraId="5CAB0052" w14:textId="00B9A8A1" w:rsidR="00AC5976" w:rsidRPr="00AB25D4" w:rsidRDefault="00AC5976" w:rsidP="000A33D3">
      <w:pPr>
        <w:pStyle w:val="CBDNormalNumber"/>
      </w:pPr>
      <w:r w:rsidRPr="00AB25D4">
        <w:t xml:space="preserve">The creators of the </w:t>
      </w:r>
      <w:r w:rsidR="00FA35C2">
        <w:t>P</w:t>
      </w:r>
      <w:r w:rsidRPr="00AB25D4">
        <w:t xml:space="preserve">ath to </w:t>
      </w:r>
      <w:r w:rsidR="00FA35C2">
        <w:t>S</w:t>
      </w:r>
      <w:r w:rsidRPr="00AB25D4">
        <w:t xml:space="preserve">cale </w:t>
      </w:r>
      <w:r w:rsidR="00FA35C2">
        <w:t>Funding D</w:t>
      </w:r>
      <w:r w:rsidRPr="00AB25D4">
        <w:t xml:space="preserve">ashboard have recently reported that funding for what they describe as </w:t>
      </w:r>
      <w:r w:rsidR="00E34A86">
        <w:t>t</w:t>
      </w:r>
      <w:r w:rsidR="00E34A86" w:rsidRPr="00AB25D4">
        <w:t xml:space="preserve">enure </w:t>
      </w:r>
      <w:r w:rsidR="00E34A86">
        <w:t>r</w:t>
      </w:r>
      <w:r w:rsidR="00E34A86" w:rsidRPr="00AB25D4">
        <w:t xml:space="preserve">ights and </w:t>
      </w:r>
      <w:r w:rsidR="00E34A86">
        <w:t>f</w:t>
      </w:r>
      <w:r w:rsidR="00E34A86" w:rsidRPr="00AB25D4">
        <w:t xml:space="preserve">orest </w:t>
      </w:r>
      <w:r w:rsidR="00E34A86">
        <w:t>g</w:t>
      </w:r>
      <w:r w:rsidR="00E34A86" w:rsidRPr="00AB25D4">
        <w:t>uardianship</w:t>
      </w:r>
      <w:r w:rsidR="00E34A86" w:rsidRPr="00AB25D4" w:rsidDel="0007647D">
        <w:t xml:space="preserve"> </w:t>
      </w:r>
      <w:r w:rsidR="000F612E">
        <w:t xml:space="preserve">for </w:t>
      </w:r>
      <w:r w:rsidRPr="00AB25D4">
        <w:t xml:space="preserve">indigenous peoples, local communities and </w:t>
      </w:r>
      <w:r w:rsidR="008608DA">
        <w:t>A</w:t>
      </w:r>
      <w:r w:rsidRPr="00AB25D4">
        <w:t>fro</w:t>
      </w:r>
      <w:r w:rsidR="005A56EC">
        <w:t>-</w:t>
      </w:r>
      <w:r w:rsidRPr="00AB25D4">
        <w:t>descend</w:t>
      </w:r>
      <w:r w:rsidR="005A56EC">
        <w:t>a</w:t>
      </w:r>
      <w:r w:rsidRPr="00AB25D4">
        <w:t>nt peoples</w:t>
      </w:r>
      <w:r w:rsidR="00482403" w:rsidRPr="00AB25D4">
        <w:t xml:space="preserve"> </w:t>
      </w:r>
      <w:r w:rsidRPr="00AB25D4">
        <w:t>has averaged $517 million per year since 2020, representing a 36</w:t>
      </w:r>
      <w:r w:rsidR="00434F7F">
        <w:t xml:space="preserve"> per cent</w:t>
      </w:r>
      <w:r w:rsidRPr="00AB25D4">
        <w:t xml:space="preserve"> increase over the average for the preceding four years. </w:t>
      </w:r>
      <w:r w:rsidR="00DB6B36">
        <w:t>In t</w:t>
      </w:r>
      <w:r w:rsidRPr="00AB25D4">
        <w:t>he report</w:t>
      </w:r>
      <w:r w:rsidR="00DB6B36">
        <w:t xml:space="preserve"> </w:t>
      </w:r>
      <w:r w:rsidR="00A26B53">
        <w:t>i</w:t>
      </w:r>
      <w:r w:rsidR="00DB6B36">
        <w:t>t is</w:t>
      </w:r>
      <w:r w:rsidRPr="00AB25D4">
        <w:t xml:space="preserve"> observe</w:t>
      </w:r>
      <w:r w:rsidR="00DB6B36">
        <w:t>d</w:t>
      </w:r>
      <w:r w:rsidRPr="00AB25D4">
        <w:t xml:space="preserve"> that</w:t>
      </w:r>
      <w:r w:rsidR="007B5A8C" w:rsidRPr="00AB25D4">
        <w:t xml:space="preserve"> t</w:t>
      </w:r>
      <w:r w:rsidRPr="00AB25D4">
        <w:t>he increasing trend holds across geographies and donor types, underscoring a robust and growing commitment of funders to support</w:t>
      </w:r>
      <w:r w:rsidR="00FB6E59">
        <w:t>ing</w:t>
      </w:r>
      <w:r w:rsidRPr="00AB25D4">
        <w:t xml:space="preserve"> </w:t>
      </w:r>
      <w:r w:rsidR="00FB6E59">
        <w:t xml:space="preserve">the </w:t>
      </w:r>
      <w:r w:rsidR="00FB6E59" w:rsidRPr="00AB25D4">
        <w:t xml:space="preserve">rights and efforts </w:t>
      </w:r>
      <w:r w:rsidR="00FB6E59">
        <w:t xml:space="preserve">of </w:t>
      </w:r>
      <w:r w:rsidR="00B81D75">
        <w:t>indigenous peoples</w:t>
      </w:r>
      <w:r w:rsidRPr="00AB25D4">
        <w:t xml:space="preserve">, </w:t>
      </w:r>
      <w:r w:rsidR="00B81D75">
        <w:t>local communities</w:t>
      </w:r>
      <w:r w:rsidRPr="00AB25D4">
        <w:t xml:space="preserve"> and </w:t>
      </w:r>
      <w:r w:rsidR="0034450E">
        <w:t>A</w:t>
      </w:r>
      <w:r w:rsidR="00565A66" w:rsidRPr="00AB25D4">
        <w:t>fro</w:t>
      </w:r>
      <w:r w:rsidR="005A56EC">
        <w:t>-</w:t>
      </w:r>
      <w:r w:rsidR="00565A66" w:rsidRPr="00AB25D4">
        <w:t>descend</w:t>
      </w:r>
      <w:r w:rsidR="005A56EC">
        <w:t>a</w:t>
      </w:r>
      <w:r w:rsidR="00565A66" w:rsidRPr="00AB25D4">
        <w:t>nt peoples</w:t>
      </w:r>
      <w:r w:rsidR="00565A66" w:rsidRPr="00AB25D4" w:rsidDel="00565A66">
        <w:t xml:space="preserve"> </w:t>
      </w:r>
      <w:r w:rsidRPr="00AB25D4">
        <w:t>to safeguard the world’s forests.</w:t>
      </w:r>
      <w:r w:rsidRPr="00AB25D4">
        <w:rPr>
          <w:rStyle w:val="FootnoteReference"/>
          <w:rFonts w:eastAsiaTheme="majorEastAsia"/>
        </w:rPr>
        <w:footnoteReference w:id="12"/>
      </w:r>
    </w:p>
    <w:p w14:paraId="3D82B13D" w14:textId="045EB671" w:rsidR="00AC5976" w:rsidRPr="00AB25D4" w:rsidRDefault="001F1A2C" w:rsidP="00EB108E">
      <w:pPr>
        <w:pStyle w:val="CBDH1"/>
      </w:pPr>
      <w:r w:rsidRPr="00AB25D4">
        <w:t>III.</w:t>
      </w:r>
      <w:r w:rsidRPr="00AB25D4">
        <w:tab/>
      </w:r>
      <w:r w:rsidR="00AC5976" w:rsidRPr="00AB25D4">
        <w:t xml:space="preserve">Technical overview of initiatives that address access to funding, including direct funding, for indigenous peoples and local communities </w:t>
      </w:r>
    </w:p>
    <w:p w14:paraId="75B4D897" w14:textId="3EF11ACC" w:rsidR="00AC5976" w:rsidRPr="00AB25D4" w:rsidRDefault="001F1A2C" w:rsidP="00EB108E">
      <w:pPr>
        <w:pStyle w:val="CBDH2"/>
      </w:pPr>
      <w:r w:rsidRPr="00AB25D4">
        <w:t>A.</w:t>
      </w:r>
      <w:r w:rsidRPr="00AB25D4">
        <w:tab/>
      </w:r>
      <w:r w:rsidR="00AC5976" w:rsidRPr="00AB25D4">
        <w:t xml:space="preserve">Global Biodiversity Framework Fund </w:t>
      </w:r>
    </w:p>
    <w:p w14:paraId="35E618AF" w14:textId="6D78453A" w:rsidR="00AC5976" w:rsidRPr="00AB25D4" w:rsidRDefault="005048F3" w:rsidP="00EB108E">
      <w:pPr>
        <w:pStyle w:val="CBDNormalNumber"/>
      </w:pPr>
      <w:r>
        <w:t>I</w:t>
      </w:r>
      <w:r w:rsidRPr="00AB25D4">
        <w:t>n 2023</w:t>
      </w:r>
      <w:r>
        <w:t>, a</w:t>
      </w:r>
      <w:r w:rsidR="00F90034" w:rsidRPr="00AB25D4">
        <w:t xml:space="preserve">t the request of </w:t>
      </w:r>
      <w:r w:rsidR="00F90034">
        <w:t>the Conference of the Parties to the Convention at its fifteenth meeting</w:t>
      </w:r>
      <w:r w:rsidR="002A57DF">
        <w:t>,</w:t>
      </w:r>
      <w:r w:rsidR="00F90034" w:rsidRPr="00AB25D4">
        <w:t xml:space="preserve"> </w:t>
      </w:r>
      <w:r w:rsidR="002A57DF">
        <w:t>t</w:t>
      </w:r>
      <w:r w:rsidR="00AC5976" w:rsidRPr="00AB25D4">
        <w:t xml:space="preserve">he </w:t>
      </w:r>
      <w:bookmarkStart w:id="2" w:name="_Hlk207582468"/>
      <w:bookmarkStart w:id="3" w:name="_Hlk207582600"/>
      <w:r w:rsidR="00AC5976" w:rsidRPr="00AB25D4">
        <w:t>Global Biodiversity Framework Fund</w:t>
      </w:r>
      <w:bookmarkEnd w:id="2"/>
      <w:r w:rsidR="00AC5976" w:rsidRPr="00AB25D4">
        <w:t xml:space="preserve"> </w:t>
      </w:r>
      <w:bookmarkEnd w:id="3"/>
      <w:r w:rsidR="00AC5976" w:rsidRPr="00AB25D4">
        <w:t>was established by the G</w:t>
      </w:r>
      <w:r w:rsidR="008D2ECE" w:rsidRPr="00AB25D4">
        <w:t xml:space="preserve">lobal </w:t>
      </w:r>
      <w:r w:rsidR="00AC5976" w:rsidRPr="00AB25D4">
        <w:t>E</w:t>
      </w:r>
      <w:r w:rsidR="008D2ECE" w:rsidRPr="00AB25D4">
        <w:t xml:space="preserve">nvironment </w:t>
      </w:r>
      <w:r w:rsidR="00AC5976" w:rsidRPr="00356B39">
        <w:t>F</w:t>
      </w:r>
      <w:r w:rsidR="008D2ECE" w:rsidRPr="00356B39">
        <w:t>acility (GEF)</w:t>
      </w:r>
      <w:r w:rsidR="00AC5976" w:rsidRPr="00AB25D4">
        <w:t xml:space="preserve"> to support implementation of the Kunming-Montreal Global Biodiversity Framework. The </w:t>
      </w:r>
      <w:r w:rsidR="00BA63F6" w:rsidRPr="00BA63F6">
        <w:t xml:space="preserve">Global Biodiversity Framework Fund </w:t>
      </w:r>
      <w:r w:rsidR="00AC5976" w:rsidRPr="00AB25D4">
        <w:t xml:space="preserve">can receive contributions from public, philanthropic and private sector sources. The </w:t>
      </w:r>
      <w:r w:rsidR="004D1E52" w:rsidRPr="00AB25D4">
        <w:t xml:space="preserve">operation </w:t>
      </w:r>
      <w:r w:rsidR="008D2ECE" w:rsidRPr="00AB25D4">
        <w:t>o</w:t>
      </w:r>
      <w:r w:rsidR="00AC5976" w:rsidRPr="00AB25D4">
        <w:t xml:space="preserve">f the </w:t>
      </w:r>
      <w:r w:rsidR="00737F8C">
        <w:t>Fund</w:t>
      </w:r>
      <w:r w:rsidR="00AC5976" w:rsidRPr="00AB25D4">
        <w:t xml:space="preserve"> involves streamlined procedures to provide efficient and impactful support for developing countries towards </w:t>
      </w:r>
      <w:r w:rsidR="00BD3B30">
        <w:t xml:space="preserve">achieving </w:t>
      </w:r>
      <w:r w:rsidR="00AC5976" w:rsidRPr="00AB25D4">
        <w:t xml:space="preserve">biodiversity goals. </w:t>
      </w:r>
      <w:r w:rsidR="004D1E52" w:rsidRPr="00AB25D4">
        <w:t xml:space="preserve">The </w:t>
      </w:r>
      <w:bookmarkStart w:id="4" w:name="_Hlk207582492"/>
      <w:r w:rsidR="002750DD" w:rsidRPr="002750DD">
        <w:t>Global Biodiversity Framework Fund</w:t>
      </w:r>
      <w:bookmarkEnd w:id="4"/>
      <w:r w:rsidR="004D1E52" w:rsidRPr="00AB25D4">
        <w:t xml:space="preserve"> provides an opportunity to receive funding from all sources, quickly disburse</w:t>
      </w:r>
      <w:r w:rsidR="000268A3" w:rsidRPr="00AB25D4">
        <w:t>d</w:t>
      </w:r>
      <w:r w:rsidR="004D1E52" w:rsidRPr="00AB25D4">
        <w:t xml:space="preserve"> through streamlined procedures, with enhanced access for indigenous peoples and local communities, according to their own priorities.</w:t>
      </w:r>
    </w:p>
    <w:p w14:paraId="574DC6EB" w14:textId="2DCA99DE" w:rsidR="00AC5976" w:rsidRPr="00AB25D4" w:rsidRDefault="00AC5976" w:rsidP="00EB108E">
      <w:pPr>
        <w:pStyle w:val="CBDNormalNumber"/>
      </w:pPr>
      <w:r w:rsidRPr="00AB25D4">
        <w:t>In 2025</w:t>
      </w:r>
      <w:r w:rsidR="000648B0" w:rsidRPr="00AB25D4">
        <w:t>,</w:t>
      </w:r>
      <w:r w:rsidRPr="00AB25D4">
        <w:t xml:space="preserve"> </w:t>
      </w:r>
      <w:r w:rsidR="00947E6C">
        <w:t xml:space="preserve">under </w:t>
      </w:r>
      <w:r w:rsidRPr="00AB25D4">
        <w:t xml:space="preserve">the second work programme for the </w:t>
      </w:r>
      <w:r w:rsidR="00947E6C" w:rsidRPr="00947E6C">
        <w:t>Global Biodiversity Framework Fund</w:t>
      </w:r>
      <w:r w:rsidR="00BA63F6">
        <w:t>,</w:t>
      </w:r>
      <w:r w:rsidRPr="00AB25D4">
        <w:t xml:space="preserve"> </w:t>
      </w:r>
      <w:r w:rsidR="00250A03">
        <w:t xml:space="preserve">an amount of </w:t>
      </w:r>
      <w:r w:rsidR="00947E6C" w:rsidRPr="00AB25D4">
        <w:t xml:space="preserve">$25 million </w:t>
      </w:r>
      <w:r w:rsidR="00270FF6">
        <w:t xml:space="preserve">was </w:t>
      </w:r>
      <w:r w:rsidRPr="00AB25D4">
        <w:t>requested and an indicative $42.5 million in co-financing</w:t>
      </w:r>
      <w:r w:rsidR="00CD2627" w:rsidRPr="00AB25D4">
        <w:t xml:space="preserve"> for</w:t>
      </w:r>
      <w:r w:rsidRPr="00AB25D4">
        <w:t xml:space="preserve"> three projects in </w:t>
      </w:r>
      <w:r w:rsidR="00CB4AC3">
        <w:t>five</w:t>
      </w:r>
      <w:r w:rsidR="00CB4AC3" w:rsidRPr="00AB25D4">
        <w:t xml:space="preserve"> </w:t>
      </w:r>
      <w:r w:rsidRPr="00AB25D4">
        <w:t>countries in Central Africa and Peru</w:t>
      </w:r>
      <w:r w:rsidR="00270FF6" w:rsidRPr="00270FF6">
        <w:t xml:space="preserve"> </w:t>
      </w:r>
      <w:r w:rsidR="00270FF6">
        <w:t xml:space="preserve">was </w:t>
      </w:r>
      <w:r w:rsidR="00270FF6" w:rsidRPr="00AB25D4">
        <w:t>leveraged</w:t>
      </w:r>
      <w:r w:rsidRPr="00AB25D4">
        <w:t xml:space="preserve">. In the Democratic Republic of </w:t>
      </w:r>
      <w:proofErr w:type="gramStart"/>
      <w:r w:rsidR="00181DC3">
        <w:t xml:space="preserve">the </w:t>
      </w:r>
      <w:r w:rsidRPr="00AB25D4">
        <w:t>Congo</w:t>
      </w:r>
      <w:proofErr w:type="gramEnd"/>
      <w:r w:rsidR="00CD2627" w:rsidRPr="00AB25D4">
        <w:t>,</w:t>
      </w:r>
      <w:r w:rsidRPr="00AB25D4">
        <w:t xml:space="preserve"> a project with a value of $5.8 million and $12 million in co-financing </w:t>
      </w:r>
      <w:r w:rsidR="002C0B2F">
        <w:t xml:space="preserve">is </w:t>
      </w:r>
      <w:r w:rsidRPr="00AB25D4">
        <w:t>focuse</w:t>
      </w:r>
      <w:r w:rsidR="002C0B2F">
        <w:t>d</w:t>
      </w:r>
      <w:r w:rsidRPr="00AB25D4">
        <w:t xml:space="preserve"> on community-based conservation for biodiversity and livelihoods in the context of climate change</w:t>
      </w:r>
      <w:r w:rsidR="009179A5">
        <w:t xml:space="preserve"> </w:t>
      </w:r>
      <w:r w:rsidR="009179A5" w:rsidRPr="000E25B8">
        <w:t>(GEF</w:t>
      </w:r>
      <w:r w:rsidR="009179A5">
        <w:t xml:space="preserve"> project identifier</w:t>
      </w:r>
      <w:r w:rsidR="009179A5" w:rsidRPr="000E25B8">
        <w:t xml:space="preserve"> 11590)</w:t>
      </w:r>
      <w:r w:rsidRPr="00AB25D4">
        <w:t>. The Twa indigenous people will play a central role in stewardship involving restoration, conservation and sustainable use and promote the creation of indigenous</w:t>
      </w:r>
      <w:r w:rsidR="007679B9">
        <w:t>-</w:t>
      </w:r>
      <w:r w:rsidRPr="00AB25D4">
        <w:t xml:space="preserve">led sustainable businesses among 50,000 members of Twa </w:t>
      </w:r>
      <w:r w:rsidRPr="000E25B8">
        <w:t>communities.</w:t>
      </w:r>
      <w:r w:rsidRPr="00AB25D4">
        <w:t xml:space="preserve"> Also in Central Africa, a regional project </w:t>
      </w:r>
      <w:r w:rsidR="00C00712" w:rsidRPr="00AB25D4">
        <w:t xml:space="preserve">was approved </w:t>
      </w:r>
      <w:r w:rsidRPr="00AB25D4">
        <w:t>focus</w:t>
      </w:r>
      <w:r w:rsidR="000268A3" w:rsidRPr="00AB25D4">
        <w:t xml:space="preserve">ing </w:t>
      </w:r>
      <w:r w:rsidR="00C26BEF" w:rsidRPr="00AB25D4">
        <w:t xml:space="preserve">on </w:t>
      </w:r>
      <w:r w:rsidR="000268A3" w:rsidRPr="00AB25D4">
        <w:t>improving access to forest resources and participation of indigenous peoples</w:t>
      </w:r>
      <w:r w:rsidR="00D5357E" w:rsidRPr="00AB25D4">
        <w:t xml:space="preserve"> in the context of </w:t>
      </w:r>
      <w:r w:rsidRPr="00AB25D4">
        <w:t>strengthening the management of the Sangha Tri-</w:t>
      </w:r>
      <w:r w:rsidR="009D000E">
        <w:t>N</w:t>
      </w:r>
      <w:r w:rsidRPr="00AB25D4">
        <w:t>ational landscape</w:t>
      </w:r>
      <w:r w:rsidR="00A33B9A">
        <w:t>, whose</w:t>
      </w:r>
      <w:r w:rsidRPr="00AB25D4">
        <w:t xml:space="preserve"> </w:t>
      </w:r>
      <w:r w:rsidR="009D000E" w:rsidRPr="00AB25D4">
        <w:t xml:space="preserve">area </w:t>
      </w:r>
      <w:r w:rsidR="00A33B9A">
        <w:t xml:space="preserve">covers </w:t>
      </w:r>
      <w:r w:rsidR="00A33B9A" w:rsidRPr="00AB25D4">
        <w:t>over 4.4</w:t>
      </w:r>
      <w:r w:rsidR="00370DF1">
        <w:t xml:space="preserve"> </w:t>
      </w:r>
      <w:r w:rsidR="00A33B9A" w:rsidRPr="00AB25D4">
        <w:t>million</w:t>
      </w:r>
      <w:r w:rsidR="00370DF1">
        <w:t xml:space="preserve"> </w:t>
      </w:r>
      <w:r w:rsidR="00A33B9A" w:rsidRPr="00AB25D4">
        <w:t>hectare</w:t>
      </w:r>
      <w:r w:rsidR="00370DF1">
        <w:t>s</w:t>
      </w:r>
      <w:r w:rsidR="00A059DE">
        <w:t xml:space="preserve"> (ha)</w:t>
      </w:r>
      <w:r w:rsidRPr="00AB25D4">
        <w:t>.</w:t>
      </w:r>
      <w:r w:rsidR="00D5357E" w:rsidRPr="00AB25D4">
        <w:rPr>
          <w:rStyle w:val="FootnoteReference"/>
        </w:rPr>
        <w:footnoteReference w:id="13"/>
      </w:r>
      <w:r w:rsidR="005E63A6">
        <w:t xml:space="preserve"> </w:t>
      </w:r>
      <w:r w:rsidRPr="00AB25D4">
        <w:t>The third project</w:t>
      </w:r>
      <w:r w:rsidR="00D36152">
        <w:t xml:space="preserve"> </w:t>
      </w:r>
      <w:r w:rsidR="00D36152" w:rsidRPr="00AB25D4">
        <w:t>(GEF</w:t>
      </w:r>
      <w:r w:rsidR="00D36152">
        <w:t xml:space="preserve"> project </w:t>
      </w:r>
      <w:r w:rsidR="00D36152">
        <w:lastRenderedPageBreak/>
        <w:t>identifier</w:t>
      </w:r>
      <w:r w:rsidR="00D36152" w:rsidRPr="00AB25D4">
        <w:t xml:space="preserve"> 11</w:t>
      </w:r>
      <w:r w:rsidR="00C91A8B">
        <w:t>5</w:t>
      </w:r>
      <w:r w:rsidR="004B67FE">
        <w:t>95</w:t>
      </w:r>
      <w:r w:rsidR="00D36152" w:rsidRPr="00AB25D4">
        <w:t>)</w:t>
      </w:r>
      <w:r w:rsidR="004E6911">
        <w:t>,</w:t>
      </w:r>
      <w:r w:rsidRPr="00AB25D4">
        <w:t xml:space="preserve"> in northern Peru</w:t>
      </w:r>
      <w:r w:rsidR="004E6911">
        <w:t>,</w:t>
      </w:r>
      <w:r w:rsidRPr="00AB25D4">
        <w:t xml:space="preserve"> with a value of $11.2 million and co-financing of $30 million</w:t>
      </w:r>
      <w:r w:rsidR="004E6911">
        <w:t>,</w:t>
      </w:r>
      <w:r w:rsidRPr="00AB25D4">
        <w:t xml:space="preserve"> will apply the ecosystem approach in the Northern Transversal Economic Corridor of </w:t>
      </w:r>
      <w:r w:rsidR="009E1C5A">
        <w:t>that country</w:t>
      </w:r>
      <w:r w:rsidR="006A7820">
        <w:t>.</w:t>
      </w:r>
      <w:r w:rsidRPr="00AB25D4">
        <w:t xml:space="preserve"> </w:t>
      </w:r>
      <w:r w:rsidR="006A7820">
        <w:t>The project</w:t>
      </w:r>
      <w:r w:rsidRPr="00AB25D4">
        <w:t xml:space="preserve"> will support the development and implementation of </w:t>
      </w:r>
      <w:r w:rsidR="006A7820" w:rsidRPr="00AB25D4">
        <w:t xml:space="preserve">life plans </w:t>
      </w:r>
      <w:r w:rsidR="006A7820">
        <w:t xml:space="preserve">for </w:t>
      </w:r>
      <w:r w:rsidRPr="00AB25D4">
        <w:t>indigenous peoples and create sustainable bioeconom</w:t>
      </w:r>
      <w:r w:rsidR="005F0592">
        <w:t>ic</w:t>
      </w:r>
      <w:r w:rsidRPr="00AB25D4">
        <w:t xml:space="preserve"> opportunities.</w:t>
      </w:r>
      <w:r w:rsidR="00092B89" w:rsidRPr="00AB25D4">
        <w:rPr>
          <w:rStyle w:val="FootnoteReference"/>
        </w:rPr>
        <w:footnoteReference w:id="14"/>
      </w:r>
    </w:p>
    <w:p w14:paraId="5DD4FAF0" w14:textId="086E0688" w:rsidR="00AC5976" w:rsidRPr="00AB25D4" w:rsidRDefault="00D5357E" w:rsidP="00EB108E">
      <w:pPr>
        <w:pStyle w:val="CBDNormalNumber"/>
      </w:pPr>
      <w:r w:rsidRPr="00AB25D4">
        <w:t>Furthermore, u</w:t>
      </w:r>
      <w:r w:rsidR="00F712B0" w:rsidRPr="00AB25D4">
        <w:t xml:space="preserve">nder the </w:t>
      </w:r>
      <w:r w:rsidR="000511A2" w:rsidRPr="00AB25D4">
        <w:t>Global Biodiversity Framework Fund</w:t>
      </w:r>
      <w:r w:rsidR="00774658" w:rsidRPr="00AB25D4">
        <w:t>,</w:t>
      </w:r>
      <w:r w:rsidR="00AC5976" w:rsidRPr="00AB25D4">
        <w:t xml:space="preserve"> </w:t>
      </w:r>
      <w:r w:rsidR="000436DF" w:rsidRPr="00AB25D4">
        <w:t xml:space="preserve">an </w:t>
      </w:r>
      <w:r w:rsidR="00774658" w:rsidRPr="00AB25D4">
        <w:t>effort</w:t>
      </w:r>
      <w:r w:rsidR="00F712B0" w:rsidRPr="00AB25D4">
        <w:t xml:space="preserve"> has been </w:t>
      </w:r>
      <w:r w:rsidR="00AC5976" w:rsidRPr="00AB25D4">
        <w:t xml:space="preserve">initiated to develop guidelines for the tracking and reporting of </w:t>
      </w:r>
      <w:r w:rsidR="00FC57FB" w:rsidRPr="00FC57FB">
        <w:t xml:space="preserve">Framework Fund </w:t>
      </w:r>
      <w:r w:rsidR="00AC5976" w:rsidRPr="00AB25D4">
        <w:t>resources to support actions by indigenous peoples and local communities</w:t>
      </w:r>
      <w:r w:rsidR="00774658" w:rsidRPr="00AB25D4">
        <w:t>,</w:t>
      </w:r>
      <w:r w:rsidR="00AC5976" w:rsidRPr="00AB25D4">
        <w:t xml:space="preserve"> including a consultation process.</w:t>
      </w:r>
      <w:r w:rsidR="00AC5976" w:rsidRPr="00AB25D4">
        <w:rPr>
          <w:rStyle w:val="FootnoteReference"/>
        </w:rPr>
        <w:footnoteReference w:id="15"/>
      </w:r>
      <w:r w:rsidRPr="00AB25D4">
        <w:t xml:space="preserve"> </w:t>
      </w:r>
      <w:r w:rsidRPr="000E25B8">
        <w:t xml:space="preserve">This </w:t>
      </w:r>
      <w:r w:rsidR="00F67E8C" w:rsidRPr="000E25B8">
        <w:t xml:space="preserve">is </w:t>
      </w:r>
      <w:r w:rsidRPr="000E25B8">
        <w:t>in</w:t>
      </w:r>
      <w:r w:rsidRPr="00AB25D4">
        <w:t xml:space="preserve"> line with the guidance </w:t>
      </w:r>
      <w:r w:rsidR="007A4687" w:rsidRPr="00AB25D4">
        <w:t>provided by</w:t>
      </w:r>
      <w:r w:rsidR="00B70E89" w:rsidRPr="00B70E89">
        <w:t xml:space="preserve"> </w:t>
      </w:r>
      <w:r w:rsidR="00CC64AB">
        <w:t xml:space="preserve">the </w:t>
      </w:r>
      <w:r w:rsidR="00B70E89" w:rsidRPr="00B70E89">
        <w:t>Conference of the Parties</w:t>
      </w:r>
      <w:r w:rsidR="007A4687" w:rsidRPr="00AB25D4">
        <w:t xml:space="preserve"> </w:t>
      </w:r>
      <w:r w:rsidRPr="00AB25D4">
        <w:t>to the financial mechanisms</w:t>
      </w:r>
      <w:r w:rsidR="0021533B">
        <w:t>,</w:t>
      </w:r>
      <w:r w:rsidRPr="00AB25D4">
        <w:t xml:space="preserve"> </w:t>
      </w:r>
      <w:r w:rsidR="00BC2F50">
        <w:t xml:space="preserve">in </w:t>
      </w:r>
      <w:r w:rsidRPr="00AB25D4">
        <w:t xml:space="preserve">which </w:t>
      </w:r>
      <w:r w:rsidR="00D777C6" w:rsidRPr="00AB25D4">
        <w:t xml:space="preserve">the Conference of the Parties </w:t>
      </w:r>
      <w:r w:rsidRPr="00AB25D4">
        <w:t>specifically</w:t>
      </w:r>
      <w:r w:rsidR="00AC5976" w:rsidRPr="00AB25D4">
        <w:t xml:space="preserve"> invited </w:t>
      </w:r>
      <w:r w:rsidR="00A67593">
        <w:t xml:space="preserve">the </w:t>
      </w:r>
      <w:r w:rsidR="00AC5976" w:rsidRPr="00AB25D4">
        <w:t>GEF to explore ways to further improve, facilitate access to and increase direct funding for indigenous peoples and local communities</w:t>
      </w:r>
      <w:r w:rsidR="00C26BEF" w:rsidRPr="00AB25D4">
        <w:t>.</w:t>
      </w:r>
      <w:r w:rsidR="000268A3" w:rsidRPr="00AB25D4">
        <w:rPr>
          <w:rStyle w:val="FootnoteReference"/>
        </w:rPr>
        <w:footnoteReference w:id="16"/>
      </w:r>
      <w:r w:rsidR="00AC5976" w:rsidRPr="00AB25D4">
        <w:t xml:space="preserve"> </w:t>
      </w:r>
    </w:p>
    <w:p w14:paraId="4EABB3A9" w14:textId="7583E956" w:rsidR="00AC5976" w:rsidRPr="00AB25D4" w:rsidRDefault="00AC5976" w:rsidP="00260670">
      <w:pPr>
        <w:pStyle w:val="CBDH2"/>
      </w:pPr>
      <w:r w:rsidRPr="00AB25D4">
        <w:t>B.</w:t>
      </w:r>
      <w:r w:rsidRPr="00AB25D4">
        <w:tab/>
        <w:t>Cali Fund</w:t>
      </w:r>
    </w:p>
    <w:p w14:paraId="2C183882" w14:textId="0CB5BA8A" w:rsidR="00AC5976" w:rsidRPr="00AB25D4" w:rsidRDefault="00D309E9" w:rsidP="00260670">
      <w:pPr>
        <w:pStyle w:val="CBDNormalNumber"/>
      </w:pPr>
      <w:r w:rsidRPr="00AB25D4">
        <w:t xml:space="preserve">The </w:t>
      </w:r>
      <w:r w:rsidR="00AC5976" w:rsidRPr="00AB25D4">
        <w:t>Cali Fund forms part of a</w:t>
      </w:r>
      <w:r w:rsidR="00BC38CE" w:rsidRPr="00AB25D4">
        <w:t>n innovative</w:t>
      </w:r>
      <w:r w:rsidR="00AC5976" w:rsidRPr="00AB25D4">
        <w:t xml:space="preserve"> mechanism through which companies </w:t>
      </w:r>
      <w:r w:rsidR="00CE6BDC" w:rsidRPr="00AB25D4">
        <w:t xml:space="preserve">that </w:t>
      </w:r>
      <w:r w:rsidR="00AC5976" w:rsidRPr="00AB25D4">
        <w:t xml:space="preserve">directly or indirectly benefit from the use of </w:t>
      </w:r>
      <w:r w:rsidR="00BB6C91">
        <w:t>digital sequence information on genetic resources</w:t>
      </w:r>
      <w:r w:rsidR="00BB6C91" w:rsidRPr="00AB25D4">
        <w:t xml:space="preserve"> </w:t>
      </w:r>
      <w:r w:rsidR="00AC5976" w:rsidRPr="00AB25D4">
        <w:t>and pass a threshold</w:t>
      </w:r>
      <w:r w:rsidR="003E410F">
        <w:t>,</w:t>
      </w:r>
      <w:r w:rsidR="00AC5976" w:rsidRPr="00AB25D4">
        <w:t xml:space="preserve"> determined by the </w:t>
      </w:r>
      <w:r w:rsidR="000511A2">
        <w:t>Conference of the Parties</w:t>
      </w:r>
      <w:r w:rsidR="007C31D4" w:rsidRPr="00AB25D4">
        <w:t xml:space="preserve"> in its decision </w:t>
      </w:r>
      <w:hyperlink r:id="rId21" w:history="1">
        <w:r w:rsidR="007C31D4" w:rsidRPr="006741CC">
          <w:rPr>
            <w:rStyle w:val="Hyperlink"/>
          </w:rPr>
          <w:t>16/2</w:t>
        </w:r>
      </w:hyperlink>
      <w:r w:rsidR="003E410F">
        <w:t>,</w:t>
      </w:r>
      <w:r w:rsidR="007C31D4" w:rsidRPr="00AB25D4">
        <w:t xml:space="preserve"> </w:t>
      </w:r>
      <w:r w:rsidR="00AC5976" w:rsidRPr="00AB25D4">
        <w:t>should voluntarily contribute an indicative rate of 0.1</w:t>
      </w:r>
      <w:r w:rsidR="00E20E8B">
        <w:t xml:space="preserve"> per cent</w:t>
      </w:r>
      <w:r w:rsidR="00AC5976" w:rsidRPr="00AB25D4">
        <w:t xml:space="preserve"> of sales or 1</w:t>
      </w:r>
      <w:r w:rsidR="00E20E8B" w:rsidRPr="00E20E8B">
        <w:t xml:space="preserve"> </w:t>
      </w:r>
      <w:r w:rsidR="00E20E8B">
        <w:t>per cent</w:t>
      </w:r>
      <w:r w:rsidR="00AC5976" w:rsidRPr="00AB25D4">
        <w:t xml:space="preserve"> of revenue to the fund. The Cali Fund</w:t>
      </w:r>
      <w:r w:rsidR="00ED123C">
        <w:t>, which</w:t>
      </w:r>
      <w:r w:rsidR="00AC5976" w:rsidRPr="00AB25D4">
        <w:t xml:space="preserve"> is hosted by the Multi-Partner Trust Fund Office</w:t>
      </w:r>
      <w:r w:rsidR="00885370">
        <w:t xml:space="preserve">, </w:t>
      </w:r>
      <w:r w:rsidR="00092B89" w:rsidRPr="00AB25D4">
        <w:t xml:space="preserve">is the first international fund that depends entirely on contributions from the private sector. The </w:t>
      </w:r>
      <w:r w:rsidR="00884CD5">
        <w:t>f</w:t>
      </w:r>
      <w:r w:rsidR="00092B89" w:rsidRPr="00AB25D4">
        <w:t>und will allocate at least 50</w:t>
      </w:r>
      <w:r w:rsidR="00D97371">
        <w:t xml:space="preserve"> per cent</w:t>
      </w:r>
      <w:r w:rsidR="00092B89" w:rsidRPr="00AB25D4">
        <w:t xml:space="preserve"> of funding towards the self-identified needs of indigenous peoples and local communities. </w:t>
      </w:r>
    </w:p>
    <w:p w14:paraId="3527000B" w14:textId="35827A20" w:rsidR="00865C91" w:rsidRPr="00AB25D4" w:rsidRDefault="00865C91" w:rsidP="00260670">
      <w:pPr>
        <w:pStyle w:val="CBDH2"/>
        <w:jc w:val="left"/>
      </w:pPr>
      <w:r w:rsidRPr="00AB25D4">
        <w:t>C.</w:t>
      </w:r>
      <w:r w:rsidRPr="00AB25D4">
        <w:tab/>
        <w:t>Fund for the Development of the Indigenous Peoples of Latin America and the Caribbean</w:t>
      </w:r>
    </w:p>
    <w:p w14:paraId="383C8C19" w14:textId="6E48A2AF" w:rsidR="00AC5976" w:rsidRPr="00AB25D4" w:rsidRDefault="00013B3D" w:rsidP="00260670">
      <w:pPr>
        <w:pStyle w:val="CBDNormalNumber"/>
      </w:pPr>
      <w:r>
        <w:t xml:space="preserve">The </w:t>
      </w:r>
      <w:r w:rsidRPr="00013B3D">
        <w:t>Fund for the Development of the Indigenous Peoples of Latin America and the Caribbean</w:t>
      </w:r>
      <w:r w:rsidR="003E388D">
        <w:t xml:space="preserve"> </w:t>
      </w:r>
      <w:r w:rsidR="00FB6484" w:rsidRPr="00AB25D4">
        <w:rPr>
          <w:highlight w:val="white"/>
        </w:rPr>
        <w:t xml:space="preserve">is an intergovernmental organization established in 1992 during the </w:t>
      </w:r>
      <w:r w:rsidR="00CA5E88">
        <w:rPr>
          <w:highlight w:val="white"/>
        </w:rPr>
        <w:t xml:space="preserve">Second </w:t>
      </w:r>
      <w:r w:rsidR="00FB6484" w:rsidRPr="00AB25D4">
        <w:rPr>
          <w:highlight w:val="white"/>
        </w:rPr>
        <w:t xml:space="preserve">Ibero-American Summit of </w:t>
      </w:r>
      <w:r w:rsidR="00FB6484" w:rsidRPr="00757042">
        <w:t>Heads</w:t>
      </w:r>
      <w:r w:rsidR="00FB6484" w:rsidRPr="00AB25D4">
        <w:rPr>
          <w:highlight w:val="white"/>
        </w:rPr>
        <w:t xml:space="preserve"> of State and Government</w:t>
      </w:r>
      <w:r w:rsidR="00FC0F94">
        <w:rPr>
          <w:highlight w:val="white"/>
        </w:rPr>
        <w:t>, held</w:t>
      </w:r>
      <w:r w:rsidR="00FB6484" w:rsidRPr="00AB25D4">
        <w:rPr>
          <w:highlight w:val="white"/>
        </w:rPr>
        <w:t xml:space="preserve"> in Madrid. </w:t>
      </w:r>
      <w:r w:rsidR="00F325D1">
        <w:rPr>
          <w:highlight w:val="white"/>
        </w:rPr>
        <w:t xml:space="preserve">The </w:t>
      </w:r>
      <w:r w:rsidR="00433B4F">
        <w:rPr>
          <w:highlight w:val="white"/>
        </w:rPr>
        <w:t>Indigenous Peoples</w:t>
      </w:r>
      <w:r w:rsidR="00B474B0">
        <w:rPr>
          <w:highlight w:val="white"/>
        </w:rPr>
        <w:t xml:space="preserve"> </w:t>
      </w:r>
      <w:r w:rsidR="00F325D1">
        <w:rPr>
          <w:highlight w:val="white"/>
        </w:rPr>
        <w:t xml:space="preserve">Fund </w:t>
      </w:r>
      <w:r w:rsidR="00FB6484" w:rsidRPr="00AB25D4">
        <w:rPr>
          <w:highlight w:val="white"/>
        </w:rPr>
        <w:t xml:space="preserve">consists of 22 member </w:t>
      </w:r>
      <w:r w:rsidR="00512B60">
        <w:rPr>
          <w:highlight w:val="white"/>
        </w:rPr>
        <w:t>S</w:t>
      </w:r>
      <w:r w:rsidR="00FB6484" w:rsidRPr="00AB25D4">
        <w:rPr>
          <w:highlight w:val="white"/>
        </w:rPr>
        <w:t xml:space="preserve">tates in Latin America and </w:t>
      </w:r>
      <w:r w:rsidR="00297D64" w:rsidRPr="00AB25D4">
        <w:rPr>
          <w:highlight w:val="white"/>
        </w:rPr>
        <w:t>Belgium</w:t>
      </w:r>
      <w:r w:rsidR="00A67593">
        <w:rPr>
          <w:highlight w:val="white"/>
        </w:rPr>
        <w:t>,</w:t>
      </w:r>
      <w:r w:rsidR="00297D64" w:rsidRPr="00AB25D4">
        <w:rPr>
          <w:highlight w:val="white"/>
        </w:rPr>
        <w:t xml:space="preserve"> </w:t>
      </w:r>
      <w:r w:rsidR="00FB6484" w:rsidRPr="00AB25D4">
        <w:rPr>
          <w:highlight w:val="white"/>
        </w:rPr>
        <w:t>Portugal and</w:t>
      </w:r>
      <w:r w:rsidR="00A67593">
        <w:rPr>
          <w:highlight w:val="white"/>
        </w:rPr>
        <w:t xml:space="preserve"> </w:t>
      </w:r>
      <w:r w:rsidR="00297D64" w:rsidRPr="00AB25D4">
        <w:rPr>
          <w:highlight w:val="white"/>
        </w:rPr>
        <w:t>Spain</w:t>
      </w:r>
      <w:r w:rsidR="00FB6484" w:rsidRPr="00AB25D4">
        <w:rPr>
          <w:highlight w:val="white"/>
        </w:rPr>
        <w:t xml:space="preserve">. The governing </w:t>
      </w:r>
      <w:r w:rsidR="00FB6484" w:rsidRPr="00AB25D4">
        <w:t>bodies</w:t>
      </w:r>
      <w:r w:rsidR="00FB6484" w:rsidRPr="00AB25D4">
        <w:rPr>
          <w:highlight w:val="white"/>
        </w:rPr>
        <w:t xml:space="preserve"> of </w:t>
      </w:r>
      <w:r w:rsidR="00324B8E">
        <w:rPr>
          <w:highlight w:val="white"/>
        </w:rPr>
        <w:t>the Fund</w:t>
      </w:r>
      <w:r w:rsidR="00FB6484" w:rsidRPr="00AB25D4">
        <w:rPr>
          <w:highlight w:val="white"/>
        </w:rPr>
        <w:t xml:space="preserve"> are composed equally of representatives of </w:t>
      </w:r>
      <w:r w:rsidR="00E47954">
        <w:rPr>
          <w:highlight w:val="white"/>
        </w:rPr>
        <w:t>G</w:t>
      </w:r>
      <w:r w:rsidR="00FB6484" w:rsidRPr="00AB25D4">
        <w:rPr>
          <w:highlight w:val="white"/>
        </w:rPr>
        <w:t xml:space="preserve">overnments and indigenous peoples. Under the 2018 Ibero-American Action Plan for the Implementation of the Rights of Indigenous Peoples and the </w:t>
      </w:r>
      <w:r w:rsidR="00314ED3" w:rsidRPr="00AB25D4">
        <w:rPr>
          <w:highlight w:val="white"/>
        </w:rPr>
        <w:t xml:space="preserve">Sumaq </w:t>
      </w:r>
      <w:proofErr w:type="spellStart"/>
      <w:r w:rsidR="00314ED3" w:rsidRPr="00AB25D4">
        <w:rPr>
          <w:highlight w:val="white"/>
        </w:rPr>
        <w:t>Kawsay</w:t>
      </w:r>
      <w:proofErr w:type="spellEnd"/>
      <w:r w:rsidR="00314ED3" w:rsidRPr="00AB25D4">
        <w:rPr>
          <w:highlight w:val="white"/>
        </w:rPr>
        <w:t xml:space="preserve"> </w:t>
      </w:r>
      <w:r w:rsidR="009B632D">
        <w:rPr>
          <w:highlight w:val="white"/>
        </w:rPr>
        <w:t>Indigenous Cooperation Initiative</w:t>
      </w:r>
      <w:r w:rsidR="00FB6484" w:rsidRPr="00AB25D4">
        <w:rPr>
          <w:highlight w:val="white"/>
        </w:rPr>
        <w:t xml:space="preserve">, </w:t>
      </w:r>
      <w:r w:rsidR="004622B4">
        <w:rPr>
          <w:highlight w:val="white"/>
        </w:rPr>
        <w:t>the Fund</w:t>
      </w:r>
      <w:r w:rsidR="00FB6484" w:rsidRPr="00AB25D4">
        <w:rPr>
          <w:highlight w:val="white"/>
        </w:rPr>
        <w:t xml:space="preserve"> has provided direct access to finance in seven priority areas including: organi</w:t>
      </w:r>
      <w:r w:rsidR="004443BA">
        <w:rPr>
          <w:highlight w:val="white"/>
        </w:rPr>
        <w:t>z</w:t>
      </w:r>
      <w:r w:rsidR="00FB6484" w:rsidRPr="00AB25D4">
        <w:rPr>
          <w:highlight w:val="white"/>
        </w:rPr>
        <w:t xml:space="preserve">ational strengthening, indigenous youth, economic development with identity, intercultural health, empowerment of indigenous women, humanitarian aid and climate finance. The </w:t>
      </w:r>
      <w:r w:rsidR="000072B7" w:rsidRPr="00AB25D4">
        <w:rPr>
          <w:highlight w:val="white"/>
        </w:rPr>
        <w:t>information</w:t>
      </w:r>
      <w:r w:rsidR="00FB6484" w:rsidRPr="00AB25D4">
        <w:rPr>
          <w:highlight w:val="white"/>
        </w:rPr>
        <w:t xml:space="preserve"> </w:t>
      </w:r>
      <w:r w:rsidR="00F33090" w:rsidRPr="00AB25D4">
        <w:rPr>
          <w:highlight w:val="white"/>
        </w:rPr>
        <w:t xml:space="preserve">available </w:t>
      </w:r>
      <w:r w:rsidR="007A621C">
        <w:rPr>
          <w:highlight w:val="white"/>
        </w:rPr>
        <w:t>for</w:t>
      </w:r>
      <w:r w:rsidR="00FB6484" w:rsidRPr="00AB25D4">
        <w:rPr>
          <w:highlight w:val="white"/>
        </w:rPr>
        <w:t xml:space="preserve"> project areas such as indigenous languages suggests that </w:t>
      </w:r>
      <w:r w:rsidR="000072B7" w:rsidRPr="00AB25D4">
        <w:rPr>
          <w:highlight w:val="white"/>
        </w:rPr>
        <w:t xml:space="preserve">individual </w:t>
      </w:r>
      <w:r w:rsidR="00FB6484" w:rsidRPr="00AB25D4">
        <w:rPr>
          <w:highlight w:val="white"/>
        </w:rPr>
        <w:t>project finance is likely to be in the r</w:t>
      </w:r>
      <w:r w:rsidR="000E7E6C">
        <w:rPr>
          <w:highlight w:val="white"/>
        </w:rPr>
        <w:t>ange</w:t>
      </w:r>
      <w:r w:rsidR="00FB6484" w:rsidRPr="00AB25D4">
        <w:rPr>
          <w:highlight w:val="white"/>
        </w:rPr>
        <w:t xml:space="preserve"> of $5</w:t>
      </w:r>
      <w:r w:rsidR="00D64039" w:rsidRPr="00AB25D4">
        <w:rPr>
          <w:highlight w:val="white"/>
        </w:rPr>
        <w:t>,000</w:t>
      </w:r>
      <w:r w:rsidR="00B773D2">
        <w:t>–</w:t>
      </w:r>
      <w:r w:rsidR="008068FB">
        <w:t>$</w:t>
      </w:r>
      <w:r w:rsidR="00FB6484" w:rsidRPr="00AB25D4">
        <w:rPr>
          <w:highlight w:val="white"/>
        </w:rPr>
        <w:t>20,000.</w:t>
      </w:r>
      <w:r w:rsidR="00FB6484" w:rsidRPr="00757042">
        <w:rPr>
          <w:rStyle w:val="FootnoteReference"/>
          <w:highlight w:val="white"/>
        </w:rPr>
        <w:footnoteReference w:id="17"/>
      </w:r>
    </w:p>
    <w:p w14:paraId="05D76FC1" w14:textId="7395F2BB" w:rsidR="00AC5976" w:rsidRPr="00AB25D4" w:rsidRDefault="001F1A2C" w:rsidP="007C659D">
      <w:pPr>
        <w:pStyle w:val="CBDH2"/>
        <w:jc w:val="left"/>
      </w:pPr>
      <w:r w:rsidRPr="00AB25D4">
        <w:t>D.</w:t>
      </w:r>
      <w:r w:rsidRPr="00AB25D4">
        <w:tab/>
      </w:r>
      <w:r w:rsidR="00101401">
        <w:t xml:space="preserve">United Nations Development </w:t>
      </w:r>
      <w:r w:rsidR="00DC6FE3">
        <w:t>Programme</w:t>
      </w:r>
      <w:r w:rsidR="00AC5976" w:rsidRPr="00AB25D4">
        <w:t xml:space="preserve">-implemented GEF Small Grants Programme </w:t>
      </w:r>
    </w:p>
    <w:p w14:paraId="34E6FC55" w14:textId="78B6FF55" w:rsidR="00AC5976" w:rsidRPr="00AB25D4" w:rsidRDefault="00AC5976" w:rsidP="00D76618">
      <w:pPr>
        <w:pStyle w:val="CBDNormalNumber"/>
      </w:pPr>
      <w:r w:rsidRPr="00AB25D4">
        <w:t>Over the past three decades,</w:t>
      </w:r>
      <w:r w:rsidR="005B26CA">
        <w:t xml:space="preserve"> </w:t>
      </w:r>
      <w:r w:rsidR="00865C91" w:rsidRPr="00AB25D4">
        <w:t>GEF</w:t>
      </w:r>
      <w:r w:rsidRPr="00AB25D4">
        <w:t xml:space="preserve"> has provided more than $26 billion and mobilized $149 billion in co-financing for more than 5,000 national and regional projects.</w:t>
      </w:r>
      <w:r w:rsidR="000072B7" w:rsidRPr="00AB25D4">
        <w:t xml:space="preserve"> </w:t>
      </w:r>
      <w:r w:rsidR="001075D7">
        <w:t>E</w:t>
      </w:r>
      <w:r w:rsidR="00790834" w:rsidRPr="00AB25D4">
        <w:t>stablished shortly after the establishment of GEF</w:t>
      </w:r>
      <w:r w:rsidR="001075D7">
        <w:t>, t</w:t>
      </w:r>
      <w:r w:rsidRPr="00AB25D4">
        <w:t>he Small Grants Programme provid</w:t>
      </w:r>
      <w:r w:rsidR="001075D7">
        <w:t>e</w:t>
      </w:r>
      <w:r w:rsidR="00913EA2">
        <w:t>s</w:t>
      </w:r>
      <w:r w:rsidRPr="00AB25D4">
        <w:t xml:space="preserve"> </w:t>
      </w:r>
      <w:r w:rsidR="00913EA2">
        <w:t>non-governmental organizations</w:t>
      </w:r>
      <w:r w:rsidR="00913EA2" w:rsidRPr="00AB25D4">
        <w:t>, community-based organi</w:t>
      </w:r>
      <w:r w:rsidR="00913EA2">
        <w:t>z</w:t>
      </w:r>
      <w:r w:rsidR="00913EA2" w:rsidRPr="00AB25D4">
        <w:t xml:space="preserve">ations, indigenous peoples and local communities </w:t>
      </w:r>
      <w:r w:rsidR="000A0B46">
        <w:t xml:space="preserve">with </w:t>
      </w:r>
      <w:r w:rsidRPr="00AB25D4">
        <w:t xml:space="preserve">access to finance. </w:t>
      </w:r>
      <w:r w:rsidR="00D43D9E" w:rsidRPr="00AB25D4">
        <w:t>F</w:t>
      </w:r>
      <w:r w:rsidRPr="00AB25D4">
        <w:t>rom 1992</w:t>
      </w:r>
      <w:r w:rsidR="00B81803">
        <w:t xml:space="preserve"> to</w:t>
      </w:r>
      <w:r w:rsidR="0059787C">
        <w:t> </w:t>
      </w:r>
      <w:r w:rsidRPr="00AB25D4">
        <w:t xml:space="preserve">2019, </w:t>
      </w:r>
      <w:r w:rsidR="00F91EC9">
        <w:t xml:space="preserve">the </w:t>
      </w:r>
      <w:r w:rsidR="00F91EC9" w:rsidRPr="00AB25D4">
        <w:t>Small Grants Programme</w:t>
      </w:r>
      <w:r w:rsidR="00DD2C00" w:rsidRPr="00AB25D4">
        <w:t xml:space="preserve"> invested a</w:t>
      </w:r>
      <w:r w:rsidR="00325F15">
        <w:t>bout</w:t>
      </w:r>
      <w:r w:rsidR="00DD2C00" w:rsidRPr="00AB25D4">
        <w:t xml:space="preserve"> $163 million to implement 5,832 projects that have benefited </w:t>
      </w:r>
      <w:r w:rsidR="00883B3A">
        <w:t>i</w:t>
      </w:r>
      <w:r w:rsidR="00DD2C00" w:rsidRPr="00AB25D4">
        <w:t xml:space="preserve">ndigenous </w:t>
      </w:r>
      <w:r w:rsidR="00883B3A">
        <w:t>p</w:t>
      </w:r>
      <w:r w:rsidR="00DD2C00" w:rsidRPr="00AB25D4">
        <w:t>eoples</w:t>
      </w:r>
      <w:r w:rsidR="00201D2E">
        <w:t>. This</w:t>
      </w:r>
      <w:r w:rsidR="00DD2C00" w:rsidRPr="00AB25D4">
        <w:t xml:space="preserve"> represent</w:t>
      </w:r>
      <w:r w:rsidR="00936298">
        <w:t>s</w:t>
      </w:r>
      <w:r w:rsidR="00DD2C00" w:rsidRPr="00AB25D4">
        <w:t xml:space="preserve"> 37 per</w:t>
      </w:r>
      <w:r w:rsidR="00325F15">
        <w:t xml:space="preserve"> </w:t>
      </w:r>
      <w:r w:rsidR="00DD2C00" w:rsidRPr="00AB25D4">
        <w:t xml:space="preserve">cent of all project-level small grants </w:t>
      </w:r>
      <w:r w:rsidR="00C21646">
        <w:t xml:space="preserve">for </w:t>
      </w:r>
      <w:r w:rsidR="00FE6F5D" w:rsidRPr="00AB25D4">
        <w:t xml:space="preserve">countries </w:t>
      </w:r>
      <w:r w:rsidR="00BC19C6" w:rsidRPr="00AB25D4">
        <w:t xml:space="preserve">participating </w:t>
      </w:r>
      <w:r w:rsidR="00DD2C00" w:rsidRPr="00AB25D4">
        <w:t xml:space="preserve">in the </w:t>
      </w:r>
      <w:r w:rsidR="00F91EC9" w:rsidRPr="00AB25D4">
        <w:t xml:space="preserve">Small Grants Programme </w:t>
      </w:r>
      <w:r w:rsidR="00DD2C00" w:rsidRPr="00AB25D4">
        <w:t xml:space="preserve">where </w:t>
      </w:r>
      <w:r w:rsidR="00150D9B">
        <w:t>i</w:t>
      </w:r>
      <w:r w:rsidR="00DD2C00" w:rsidRPr="00AB25D4">
        <w:t xml:space="preserve">ndigenous </w:t>
      </w:r>
      <w:r w:rsidR="00150D9B">
        <w:t>p</w:t>
      </w:r>
      <w:r w:rsidR="00DD2C00" w:rsidRPr="00AB25D4">
        <w:t xml:space="preserve">eoples are </w:t>
      </w:r>
      <w:r w:rsidR="00795976">
        <w:t>present</w:t>
      </w:r>
      <w:r w:rsidR="008B150A" w:rsidRPr="00AB25D4">
        <w:t>.</w:t>
      </w:r>
      <w:r w:rsidRPr="00AB25D4">
        <w:t xml:space="preserve"> Following a pattern</w:t>
      </w:r>
      <w:r w:rsidR="00B404E6" w:rsidRPr="00AB25D4">
        <w:t xml:space="preserve"> </w:t>
      </w:r>
      <w:proofErr w:type="gramStart"/>
      <w:r w:rsidR="00045D69">
        <w:t>s</w:t>
      </w:r>
      <w:r w:rsidR="00045D69" w:rsidRPr="00AB25D4">
        <w:t xml:space="preserve">imilar </w:t>
      </w:r>
      <w:r w:rsidR="00D64039" w:rsidRPr="00AB25D4">
        <w:t>to</w:t>
      </w:r>
      <w:proofErr w:type="gramEnd"/>
      <w:r w:rsidR="00D64039" w:rsidRPr="00AB25D4">
        <w:t xml:space="preserve"> </w:t>
      </w:r>
      <w:r w:rsidR="007407A0">
        <w:t xml:space="preserve">that </w:t>
      </w:r>
      <w:r w:rsidR="008C6B6F">
        <w:t xml:space="preserve">for </w:t>
      </w:r>
      <w:r w:rsidR="00D64039" w:rsidRPr="00AB25D4">
        <w:t xml:space="preserve">other </w:t>
      </w:r>
      <w:r w:rsidR="00F91EC9" w:rsidRPr="00AB25D4">
        <w:t xml:space="preserve">Small Grants Programme </w:t>
      </w:r>
      <w:r w:rsidR="00D64039" w:rsidRPr="00AB25D4">
        <w:t>projects</w:t>
      </w:r>
      <w:r w:rsidR="0018011F">
        <w:t>,</w:t>
      </w:r>
      <w:r w:rsidR="00D64039" w:rsidRPr="00AB25D4">
        <w:t xml:space="preserve"> </w:t>
      </w:r>
      <w:r w:rsidR="00B404E6" w:rsidRPr="00AB25D4">
        <w:t>54 per</w:t>
      </w:r>
      <w:r w:rsidR="003D6485">
        <w:t xml:space="preserve"> </w:t>
      </w:r>
      <w:r w:rsidR="00B404E6" w:rsidRPr="00AB25D4">
        <w:t xml:space="preserve">cent of all project grants involving </w:t>
      </w:r>
      <w:r w:rsidR="00883B3A">
        <w:t>i</w:t>
      </w:r>
      <w:r w:rsidR="00B404E6" w:rsidRPr="00AB25D4">
        <w:t xml:space="preserve">ndigenous </w:t>
      </w:r>
      <w:r w:rsidR="00883B3A">
        <w:t>p</w:t>
      </w:r>
      <w:r w:rsidR="00B404E6" w:rsidRPr="00AB25D4">
        <w:t>eoples were more than $25,000 and 46 per</w:t>
      </w:r>
      <w:r w:rsidR="002616CF">
        <w:t xml:space="preserve"> </w:t>
      </w:r>
      <w:r w:rsidR="00B404E6" w:rsidRPr="00AB25D4">
        <w:t xml:space="preserve">cent were less </w:t>
      </w:r>
      <w:r w:rsidR="00B404E6" w:rsidRPr="00AB25D4">
        <w:lastRenderedPageBreak/>
        <w:t>than $25,000, with an average grant award size that was slightly larger</w:t>
      </w:r>
      <w:r w:rsidR="0018011F">
        <w:t>,</w:t>
      </w:r>
      <w:r w:rsidR="00B404E6" w:rsidRPr="00AB25D4">
        <w:t xml:space="preserve"> at $27,945</w:t>
      </w:r>
      <w:r w:rsidR="000072B7" w:rsidRPr="00AB25D4">
        <w:t>.</w:t>
      </w:r>
      <w:r w:rsidRPr="00AB25D4">
        <w:t xml:space="preserve"> In total</w:t>
      </w:r>
      <w:r w:rsidR="009D7D54" w:rsidRPr="00AB25D4">
        <w:t>,</w:t>
      </w:r>
      <w:r w:rsidRPr="00AB25D4">
        <w:t xml:space="preserve"> the </w:t>
      </w:r>
      <w:r w:rsidR="00883B3A" w:rsidRPr="00AB25D4">
        <w:t xml:space="preserve">Small Grants Programme </w:t>
      </w:r>
      <w:r w:rsidRPr="00AB25D4">
        <w:t>delivered $600 million in grants to civil society organi</w:t>
      </w:r>
      <w:r w:rsidR="000240EF">
        <w:t>z</w:t>
      </w:r>
      <w:r w:rsidRPr="00AB25D4">
        <w:t xml:space="preserve">ations and partners in 133 countries in the period leading </w:t>
      </w:r>
      <w:r w:rsidR="00DB2FF1">
        <w:t xml:space="preserve">up </w:t>
      </w:r>
      <w:r w:rsidRPr="00AB25D4">
        <w:t xml:space="preserve">to the </w:t>
      </w:r>
      <w:r w:rsidR="00DB2FF1">
        <w:t>twenty-fifth</w:t>
      </w:r>
      <w:r w:rsidRPr="00AB25D4">
        <w:t xml:space="preserve"> anniversary of the programme. In addition, successive phases of the </w:t>
      </w:r>
      <w:r w:rsidR="00F91EC9" w:rsidRPr="00AB25D4">
        <w:t xml:space="preserve">Small Grants Programme </w:t>
      </w:r>
      <w:r w:rsidRPr="00AB25D4">
        <w:t>have combined resources from a range of donor countries and foundations.</w:t>
      </w:r>
      <w:r w:rsidR="000072B7" w:rsidRPr="00AB25D4">
        <w:rPr>
          <w:rStyle w:val="FootnoteReference"/>
        </w:rPr>
        <w:footnoteReference w:id="18"/>
      </w:r>
    </w:p>
    <w:p w14:paraId="1C6B0BB8" w14:textId="4D4A49CB" w:rsidR="00AC5976" w:rsidRPr="00AB25D4" w:rsidRDefault="000763B7" w:rsidP="00D76618">
      <w:pPr>
        <w:pStyle w:val="CBDNormalNumber"/>
      </w:pPr>
      <w:r>
        <w:t>T</w:t>
      </w:r>
      <w:r w:rsidR="00AC5976" w:rsidRPr="00AB25D4">
        <w:t xml:space="preserve">he </w:t>
      </w:r>
      <w:r w:rsidR="00F91EC9" w:rsidRPr="00AB25D4">
        <w:t xml:space="preserve">Small Grants Programme </w:t>
      </w:r>
      <w:r w:rsidR="00AC5976" w:rsidRPr="00AB25D4">
        <w:t xml:space="preserve">is intended to be decentralized and country-driven </w:t>
      </w:r>
      <w:proofErr w:type="gramStart"/>
      <w:r w:rsidR="00AC5976" w:rsidRPr="00AB25D4">
        <w:t>in order to</w:t>
      </w:r>
      <w:proofErr w:type="gramEnd"/>
      <w:r w:rsidR="00AC5976" w:rsidRPr="00AB25D4">
        <w:t xml:space="preserve"> recogni</w:t>
      </w:r>
      <w:r w:rsidR="0059787C">
        <w:t>z</w:t>
      </w:r>
      <w:r w:rsidR="00AC5976" w:rsidRPr="00AB25D4">
        <w:t xml:space="preserve">e the different contexts and realities of </w:t>
      </w:r>
      <w:r>
        <w:t xml:space="preserve">the various </w:t>
      </w:r>
      <w:r w:rsidR="00AC5976" w:rsidRPr="00AB25D4">
        <w:t xml:space="preserve">countries. This </w:t>
      </w:r>
      <w:r w:rsidR="00A3702C">
        <w:t>is a</w:t>
      </w:r>
      <w:r w:rsidR="00A3702C" w:rsidRPr="00AB25D4">
        <w:t xml:space="preserve">n important design feature of </w:t>
      </w:r>
      <w:r w:rsidR="00A3702C">
        <w:t xml:space="preserve">the Programme </w:t>
      </w:r>
      <w:r w:rsidR="007F7EF3">
        <w:t xml:space="preserve">which </w:t>
      </w:r>
      <w:r w:rsidR="00AC5976" w:rsidRPr="00AB25D4">
        <w:t xml:space="preserve">is achieved through a combination of locally staffed country programmes led by a </w:t>
      </w:r>
      <w:r w:rsidR="005244C0">
        <w:t>n</w:t>
      </w:r>
      <w:r w:rsidR="00AC5976" w:rsidRPr="00AB25D4">
        <w:t xml:space="preserve">ational </w:t>
      </w:r>
      <w:r w:rsidR="005244C0">
        <w:t>c</w:t>
      </w:r>
      <w:r w:rsidR="00AC5976" w:rsidRPr="00AB25D4">
        <w:t xml:space="preserve">oordinator who is accountable to a </w:t>
      </w:r>
      <w:r w:rsidR="00C61E13">
        <w:t>n</w:t>
      </w:r>
      <w:r w:rsidR="00AC5976" w:rsidRPr="00AB25D4">
        <w:t xml:space="preserve">ational </w:t>
      </w:r>
      <w:r w:rsidR="00C61E13">
        <w:t>s</w:t>
      </w:r>
      <w:r w:rsidR="00AC5976" w:rsidRPr="00AB25D4">
        <w:t xml:space="preserve">teering </w:t>
      </w:r>
      <w:r w:rsidR="00C61E13">
        <w:t>c</w:t>
      </w:r>
      <w:r w:rsidR="00AC5976" w:rsidRPr="00AB25D4">
        <w:t>ommittee compris</w:t>
      </w:r>
      <w:r w:rsidR="00C61E13">
        <w:t xml:space="preserve">ing </w:t>
      </w:r>
      <w:r w:rsidR="00AC5976" w:rsidRPr="00AB25D4">
        <w:t>volunteers.</w:t>
      </w:r>
      <w:r w:rsidR="00481F8D" w:rsidRPr="00AB25D4">
        <w:rPr>
          <w:rStyle w:val="FootnoteReference"/>
        </w:rPr>
        <w:footnoteReference w:id="19"/>
      </w:r>
    </w:p>
    <w:p w14:paraId="3DFBB065" w14:textId="1EA81F7E" w:rsidR="00E03DBF" w:rsidRPr="00AB25D4" w:rsidRDefault="00481F8D" w:rsidP="00883687">
      <w:pPr>
        <w:pStyle w:val="CBDNormalNumber"/>
      </w:pPr>
      <w:r w:rsidRPr="00AB25D4">
        <w:t xml:space="preserve">Activities under the </w:t>
      </w:r>
      <w:r w:rsidR="00883B3A" w:rsidRPr="00AB25D4">
        <w:t xml:space="preserve">Small Grants Programme </w:t>
      </w:r>
      <w:r w:rsidRPr="00AB25D4">
        <w:t xml:space="preserve">have focused on supporting </w:t>
      </w:r>
      <w:r w:rsidR="00AC5976" w:rsidRPr="00AB25D4">
        <w:t>indigenous peoples in accordance with the norms and guidelines of the U</w:t>
      </w:r>
      <w:r w:rsidR="00C61E13">
        <w:t xml:space="preserve">nited </w:t>
      </w:r>
      <w:r w:rsidR="00AC5976" w:rsidRPr="00AB25D4">
        <w:t>N</w:t>
      </w:r>
      <w:r w:rsidR="00C61E13">
        <w:t>ations</w:t>
      </w:r>
      <w:r w:rsidR="00AC5976" w:rsidRPr="00AB25D4">
        <w:t xml:space="preserve"> system and GEF.</w:t>
      </w:r>
      <w:r w:rsidR="00D5357E" w:rsidRPr="00AB25D4">
        <w:t xml:space="preserve"> Regular consultations </w:t>
      </w:r>
      <w:r w:rsidR="00723CD7" w:rsidRPr="00AB25D4">
        <w:t xml:space="preserve">with indigenous peoples and local communities </w:t>
      </w:r>
      <w:r w:rsidR="00D5357E" w:rsidRPr="00AB25D4">
        <w:t>have be</w:t>
      </w:r>
      <w:r w:rsidR="00D64039" w:rsidRPr="00AB25D4">
        <w:t>en</w:t>
      </w:r>
      <w:r w:rsidR="00D5357E" w:rsidRPr="00AB25D4">
        <w:t xml:space="preserve"> </w:t>
      </w:r>
      <w:r w:rsidR="00723CD7" w:rsidRPr="00AB25D4">
        <w:t>organi</w:t>
      </w:r>
      <w:r w:rsidR="00883B3A">
        <w:t>z</w:t>
      </w:r>
      <w:r w:rsidR="00723CD7" w:rsidRPr="00AB25D4">
        <w:t xml:space="preserve">ed in the </w:t>
      </w:r>
      <w:r w:rsidR="00C61E13">
        <w:t xml:space="preserve">context of </w:t>
      </w:r>
      <w:r w:rsidR="00723CD7" w:rsidRPr="00AB25D4">
        <w:t xml:space="preserve">implementation of the </w:t>
      </w:r>
      <w:r w:rsidR="00883B3A" w:rsidRPr="00AB25D4">
        <w:t xml:space="preserve">Small Grants Programme </w:t>
      </w:r>
      <w:r w:rsidR="00A24F5A" w:rsidRPr="00AB25D4">
        <w:t xml:space="preserve">and </w:t>
      </w:r>
      <w:r w:rsidR="00824D8F" w:rsidRPr="00AB25D4">
        <w:t xml:space="preserve">focal points </w:t>
      </w:r>
      <w:r w:rsidR="00824D8F">
        <w:t xml:space="preserve">for </w:t>
      </w:r>
      <w:r w:rsidR="00A24F5A" w:rsidRPr="00AB25D4">
        <w:t>indigenous</w:t>
      </w:r>
      <w:r w:rsidR="00723CD7" w:rsidRPr="00AB25D4">
        <w:t xml:space="preserve"> peoples and local </w:t>
      </w:r>
      <w:r w:rsidR="00E0501F" w:rsidRPr="00AB25D4">
        <w:t>communities’</w:t>
      </w:r>
      <w:r w:rsidR="00723CD7" w:rsidRPr="00AB25D4">
        <w:t xml:space="preserve"> have been designated with the</w:t>
      </w:r>
      <w:r w:rsidR="00AC5976" w:rsidRPr="00AB25D4">
        <w:t xml:space="preserve"> GEF Indigenous Peoples Advisory Group.</w:t>
      </w:r>
    </w:p>
    <w:p w14:paraId="6EB7D801" w14:textId="1CC92083" w:rsidR="00E03DBF" w:rsidRPr="00AB25D4" w:rsidRDefault="001F1A2C" w:rsidP="00883687">
      <w:pPr>
        <w:pStyle w:val="CBDH2"/>
      </w:pPr>
      <w:r w:rsidRPr="00AB25D4">
        <w:t>E.</w:t>
      </w:r>
      <w:r w:rsidRPr="00AB25D4">
        <w:tab/>
      </w:r>
      <w:r w:rsidR="00E03DBF" w:rsidRPr="00AB25D4">
        <w:t>International Fund for Agricultural Development</w:t>
      </w:r>
    </w:p>
    <w:p w14:paraId="7F6BAAE8" w14:textId="01EF142B" w:rsidR="00AC5976" w:rsidRPr="00AB25D4" w:rsidRDefault="002148F8" w:rsidP="00EE4AE8">
      <w:pPr>
        <w:pStyle w:val="CBDNormalNumber"/>
        <w:rPr>
          <w:b/>
          <w:bCs/>
        </w:rPr>
      </w:pPr>
      <w:r>
        <w:t xml:space="preserve">The </w:t>
      </w:r>
      <w:r w:rsidRPr="002148F8">
        <w:t>International Fund for Agricultural Development</w:t>
      </w:r>
      <w:r w:rsidR="00596A69">
        <w:t xml:space="preserve"> (</w:t>
      </w:r>
      <w:r w:rsidR="00E03DBF" w:rsidRPr="00AB25D4">
        <w:t>IFAD</w:t>
      </w:r>
      <w:r w:rsidR="00596A69">
        <w:t>)</w:t>
      </w:r>
      <w:r w:rsidR="00E03DBF" w:rsidRPr="00AB25D4">
        <w:t xml:space="preserve"> is a speciali</w:t>
      </w:r>
      <w:r>
        <w:t>z</w:t>
      </w:r>
      <w:r w:rsidR="00E03DBF" w:rsidRPr="00AB25D4">
        <w:t xml:space="preserve">ed agency of the United Nations established in 1977 to address hunger and poverty in </w:t>
      </w:r>
      <w:r w:rsidR="00D64039" w:rsidRPr="00AB25D4">
        <w:t xml:space="preserve">rural areas in </w:t>
      </w:r>
      <w:r w:rsidR="00E03DBF" w:rsidRPr="00AB25D4">
        <w:t xml:space="preserve">developing countries. </w:t>
      </w:r>
      <w:r w:rsidR="00F1036F" w:rsidRPr="00AB25D4">
        <w:t>From 2006 onward</w:t>
      </w:r>
      <w:r w:rsidR="00FC0874">
        <w:t>,</w:t>
      </w:r>
      <w:r w:rsidR="00F1036F" w:rsidRPr="00AB25D4">
        <w:t xml:space="preserve"> the Indigenous Peoples Assistance Facility has provided project support </w:t>
      </w:r>
      <w:r w:rsidR="00357365">
        <w:t xml:space="preserve">in the amount </w:t>
      </w:r>
      <w:r w:rsidR="00F1036F" w:rsidRPr="00AB25D4">
        <w:t xml:space="preserve">of </w:t>
      </w:r>
      <w:r w:rsidR="00D35F18" w:rsidRPr="00AB25D4">
        <w:t>$20,000</w:t>
      </w:r>
      <w:r w:rsidR="005276C9">
        <w:t>–</w:t>
      </w:r>
      <w:r w:rsidR="00357365">
        <w:t>$</w:t>
      </w:r>
      <w:r w:rsidR="00F1036F" w:rsidRPr="00AB25D4">
        <w:t xml:space="preserve">50,000 for projects designed and implemented by indigenous peoples and in 2009 adopted a </w:t>
      </w:r>
      <w:r w:rsidR="00357365">
        <w:t>p</w:t>
      </w:r>
      <w:r w:rsidR="00F1036F" w:rsidRPr="00AB25D4">
        <w:t xml:space="preserve">olicy on </w:t>
      </w:r>
      <w:r w:rsidR="00357365">
        <w:t>e</w:t>
      </w:r>
      <w:r w:rsidR="00F1036F" w:rsidRPr="00AB25D4">
        <w:t xml:space="preserve">ngagement with </w:t>
      </w:r>
      <w:r w:rsidR="00357365">
        <w:t>i</w:t>
      </w:r>
      <w:r w:rsidR="00F1036F" w:rsidRPr="00AB25D4">
        <w:t xml:space="preserve">ndigenous </w:t>
      </w:r>
      <w:r w:rsidR="00357365">
        <w:t>p</w:t>
      </w:r>
      <w:r w:rsidR="00F1036F" w:rsidRPr="00AB25D4">
        <w:t xml:space="preserve">eoples. </w:t>
      </w:r>
      <w:r w:rsidR="00A9587B" w:rsidRPr="00AB25D4">
        <w:t xml:space="preserve">A 2023 </w:t>
      </w:r>
      <w:r w:rsidR="00B0038A" w:rsidRPr="00AB25D4">
        <w:t xml:space="preserve">independent </w:t>
      </w:r>
      <w:r w:rsidR="00A9587B" w:rsidRPr="00AB25D4">
        <w:t xml:space="preserve">assessment of </w:t>
      </w:r>
      <w:r w:rsidR="00330A60">
        <w:t xml:space="preserve">the </w:t>
      </w:r>
      <w:r w:rsidR="00330A60" w:rsidRPr="00AB25D4">
        <w:t xml:space="preserve">Indigenous Peoples Assistance Facility </w:t>
      </w:r>
      <w:r w:rsidR="00612733" w:rsidRPr="00AB25D4">
        <w:t>revealed that it had received 4,200 project proposals from 90 countries since 2007 and had financed 159 projects in over 45 countries</w:t>
      </w:r>
      <w:r w:rsidR="00357365">
        <w:t>,</w:t>
      </w:r>
      <w:r w:rsidR="00612733" w:rsidRPr="00AB25D4">
        <w:t xml:space="preserve"> with a total of $5.1 million provided by IFAD, philanthropic organi</w:t>
      </w:r>
      <w:r w:rsidR="000240EF">
        <w:t>z</w:t>
      </w:r>
      <w:r w:rsidR="00612733" w:rsidRPr="00AB25D4">
        <w:t xml:space="preserve">ations and </w:t>
      </w:r>
      <w:r w:rsidR="00E47954">
        <w:t>G</w:t>
      </w:r>
      <w:r w:rsidR="00612733" w:rsidRPr="00AB25D4">
        <w:t>overnments. At the start of the sixth funding cycle in 2022</w:t>
      </w:r>
      <w:r w:rsidR="00357365">
        <w:t>,</w:t>
      </w:r>
      <w:r w:rsidR="00612733" w:rsidRPr="00AB25D4">
        <w:t xml:space="preserve"> $3.</w:t>
      </w:r>
      <w:r w:rsidR="00B0038A" w:rsidRPr="00AB25D4">
        <w:t>3</w:t>
      </w:r>
      <w:r w:rsidR="00612733" w:rsidRPr="00AB25D4">
        <w:t xml:space="preserve"> million had been committed by the </w:t>
      </w:r>
      <w:r w:rsidR="00B0038A" w:rsidRPr="00AB25D4">
        <w:t>Swedish International Development Cooperation Agency</w:t>
      </w:r>
      <w:r w:rsidR="00B72E84" w:rsidRPr="00AB25D4">
        <w:t xml:space="preserve"> </w:t>
      </w:r>
      <w:r w:rsidR="00B0038A" w:rsidRPr="00AB25D4">
        <w:t>and the Packard Foundation.</w:t>
      </w:r>
      <w:r w:rsidR="00584B58" w:rsidRPr="00AB25D4">
        <w:rPr>
          <w:rStyle w:val="FootnoteReference"/>
        </w:rPr>
        <w:footnoteReference w:id="20"/>
      </w:r>
      <w:r w:rsidR="00B0038A" w:rsidRPr="00AB25D4">
        <w:t xml:space="preserve"> </w:t>
      </w:r>
    </w:p>
    <w:p w14:paraId="6EE168B5" w14:textId="1CF8390C" w:rsidR="00AC5976" w:rsidRPr="00AB25D4" w:rsidRDefault="00810B9B" w:rsidP="00757042">
      <w:pPr>
        <w:pStyle w:val="CBDH2"/>
      </w:pPr>
      <w:r w:rsidRPr="00AB25D4">
        <w:t>F</w:t>
      </w:r>
      <w:r w:rsidR="00AC5976" w:rsidRPr="00AB25D4">
        <w:t>.</w:t>
      </w:r>
      <w:r w:rsidR="001F1A2C" w:rsidRPr="00AB25D4">
        <w:tab/>
      </w:r>
      <w:r w:rsidR="00AC5976" w:rsidRPr="00AB25D4">
        <w:t>Inclusive Conservation Initiative</w:t>
      </w:r>
    </w:p>
    <w:p w14:paraId="587ADCF1" w14:textId="46AE7746" w:rsidR="00AC5976" w:rsidRPr="00AB25D4" w:rsidRDefault="00AC5976" w:rsidP="00B64987">
      <w:pPr>
        <w:pStyle w:val="CBDNormalNumber"/>
      </w:pPr>
      <w:r w:rsidRPr="00AB25D4">
        <w:t>In 2022</w:t>
      </w:r>
      <w:r w:rsidR="00293096" w:rsidRPr="00AB25D4">
        <w:t>,</w:t>
      </w:r>
      <w:r w:rsidRPr="00AB25D4">
        <w:t xml:space="preserve"> during </w:t>
      </w:r>
      <w:r w:rsidR="00C426B8">
        <w:t xml:space="preserve">the </w:t>
      </w:r>
      <w:r w:rsidR="00B63F5A">
        <w:t>seventh replenishment of the GEF trust fund</w:t>
      </w:r>
      <w:r w:rsidR="00293096" w:rsidRPr="00AB25D4">
        <w:t>,</w:t>
      </w:r>
      <w:r w:rsidRPr="00AB25D4">
        <w:t xml:space="preserve"> GEF launched the Inclusive Conservation Initiative in partnership with Conservation International and the International Union for Conservation of Nature with an initial $22.5 million budget and expected $90 million in co-finance. The objective of the </w:t>
      </w:r>
      <w:r w:rsidR="00DC51BC" w:rsidRPr="00AB25D4">
        <w:t>Inclusive Conservation Initiative</w:t>
      </w:r>
      <w:r w:rsidR="00DC51BC" w:rsidRPr="00AB25D4" w:rsidDel="00DC51BC">
        <w:t xml:space="preserve"> </w:t>
      </w:r>
      <w:r w:rsidRPr="00AB25D4">
        <w:t>is to enhance the capacity of indigenous peoples and local communities in stewarding land, water and natural resources across 7.5 million h</w:t>
      </w:r>
      <w:r w:rsidR="00ED61B0">
        <w:t>a</w:t>
      </w:r>
      <w:r w:rsidRPr="00AB25D4">
        <w:t xml:space="preserve"> of landscape, seascapes and territories. It is intended that 79</w:t>
      </w:r>
      <w:r w:rsidR="00DC51BC">
        <w:t xml:space="preserve"> per cent</w:t>
      </w:r>
      <w:r w:rsidRPr="00AB25D4">
        <w:t xml:space="preserve"> of project funds will go directly to 10 indigenous peoples and local </w:t>
      </w:r>
      <w:r w:rsidR="000F67B7" w:rsidRPr="00AB25D4">
        <w:t>communit</w:t>
      </w:r>
      <w:r w:rsidR="00C83DEE">
        <w:t>ies</w:t>
      </w:r>
      <w:r w:rsidR="000F67B7" w:rsidRPr="00AB25D4">
        <w:t>-</w:t>
      </w:r>
      <w:r w:rsidRPr="00AB25D4">
        <w:t>led organi</w:t>
      </w:r>
      <w:r w:rsidR="000240EF">
        <w:t>z</w:t>
      </w:r>
      <w:r w:rsidRPr="00AB25D4">
        <w:t>ations wh</w:t>
      </w:r>
      <w:r w:rsidR="00C83DEE">
        <w:t>ich</w:t>
      </w:r>
      <w:r w:rsidRPr="00AB25D4">
        <w:t xml:space="preserve"> will act as executing agencies for subprojects. The governance structure is composed primarily of </w:t>
      </w:r>
      <w:r w:rsidR="00480F77">
        <w:t xml:space="preserve">representatives </w:t>
      </w:r>
      <w:r w:rsidR="00160B94">
        <w:t xml:space="preserve">of </w:t>
      </w:r>
      <w:r w:rsidRPr="00AB25D4">
        <w:t>indigenous peoples and local communit</w:t>
      </w:r>
      <w:sdt>
        <w:sdtPr>
          <w:tag w:val="goog_rdk_66"/>
          <w:id w:val="1317939062"/>
        </w:sdtPr>
        <w:sdtEndPr/>
        <w:sdtContent>
          <w:r w:rsidRPr="00AB25D4">
            <w:t>ies</w:t>
          </w:r>
          <w:r w:rsidR="00587C96">
            <w:t>.</w:t>
          </w:r>
        </w:sdtContent>
      </w:sdt>
      <w:r w:rsidR="00A620B1">
        <w:t xml:space="preserve"> </w:t>
      </w:r>
      <w:r w:rsidR="00587C96">
        <w:t>F</w:t>
      </w:r>
      <w:r w:rsidRPr="00AB25D4">
        <w:t xml:space="preserve">iduciary oversight </w:t>
      </w:r>
      <w:r w:rsidR="006E566B">
        <w:t xml:space="preserve">is </w:t>
      </w:r>
      <w:r w:rsidRPr="00AB25D4">
        <w:t xml:space="preserve">provided by </w:t>
      </w:r>
      <w:r w:rsidR="00DC51BC" w:rsidRPr="00AB25D4">
        <w:t>Conservation International</w:t>
      </w:r>
      <w:r w:rsidR="00DC51BC" w:rsidRPr="00AB25D4" w:rsidDel="00DC51BC">
        <w:t xml:space="preserve"> </w:t>
      </w:r>
      <w:r w:rsidRPr="00AB25D4">
        <w:t xml:space="preserve">and </w:t>
      </w:r>
      <w:r w:rsidR="00DC51BC">
        <w:t xml:space="preserve">the </w:t>
      </w:r>
      <w:r w:rsidR="00DC51BC" w:rsidRPr="00AB25D4">
        <w:t>International Union for Conservation of Nature</w:t>
      </w:r>
      <w:r w:rsidRPr="00AB25D4">
        <w:t xml:space="preserve"> with a significant focus on capacity</w:t>
      </w:r>
      <w:r w:rsidR="00CE6942">
        <w:t>-</w:t>
      </w:r>
      <w:r w:rsidRPr="00AB25D4">
        <w:t xml:space="preserve">building. </w:t>
      </w:r>
      <w:r w:rsidR="00457E3D">
        <w:t>A</w:t>
      </w:r>
      <w:r w:rsidRPr="00AB25D4">
        <w:t xml:space="preserve"> range of safeguard policies and processes relating to topics such as gender awareness have been put in place</w:t>
      </w:r>
      <w:r w:rsidR="003B7B81">
        <w:t>, a practice that the Initiative has i</w:t>
      </w:r>
      <w:r w:rsidR="00AE2FD9">
        <w:t>n</w:t>
      </w:r>
      <w:r w:rsidR="003B7B81" w:rsidRPr="00AB25D4">
        <w:t xml:space="preserve"> common with the Small Grants Programme</w:t>
      </w:r>
      <w:r w:rsidR="00457E3D">
        <w:t>.</w:t>
      </w:r>
    </w:p>
    <w:p w14:paraId="7C7AE6AF" w14:textId="19D5D572" w:rsidR="00AC5976" w:rsidRPr="00AB25D4" w:rsidRDefault="00AC5976" w:rsidP="00B64987">
      <w:pPr>
        <w:pStyle w:val="CBDNormalNumber"/>
      </w:pPr>
      <w:r w:rsidRPr="00AB25D4">
        <w:lastRenderedPageBreak/>
        <w:t>In 2024</w:t>
      </w:r>
      <w:r w:rsidR="000F67B7" w:rsidRPr="00AB25D4">
        <w:t>,</w:t>
      </w:r>
      <w:r w:rsidRPr="00AB25D4">
        <w:t xml:space="preserve"> it was reported that</w:t>
      </w:r>
      <w:r w:rsidR="00457E3D">
        <w:t xml:space="preserve"> p</w:t>
      </w:r>
      <w:r w:rsidRPr="00AB25D4">
        <w:t xml:space="preserve">hase </w:t>
      </w:r>
      <w:r w:rsidR="00C83DEE">
        <w:t>two</w:t>
      </w:r>
      <w:r w:rsidRPr="00AB25D4">
        <w:t xml:space="preserve"> </w:t>
      </w:r>
      <w:r w:rsidR="00810B9B" w:rsidRPr="00AB25D4">
        <w:t xml:space="preserve">of the </w:t>
      </w:r>
      <w:r w:rsidR="008E49C7" w:rsidRPr="00AB25D4">
        <w:t>Inclusive Conservation Initiative</w:t>
      </w:r>
      <w:r w:rsidR="008E49C7" w:rsidRPr="00AB25D4" w:rsidDel="00DC51BC">
        <w:t xml:space="preserve"> </w:t>
      </w:r>
      <w:r w:rsidR="003127B3">
        <w:t xml:space="preserve">included </w:t>
      </w:r>
      <w:r w:rsidR="00147AF6">
        <w:t xml:space="preserve">the </w:t>
      </w:r>
      <w:r w:rsidRPr="00AB25D4">
        <w:t>sign</w:t>
      </w:r>
      <w:r w:rsidR="00147AF6">
        <w:t>ing of</w:t>
      </w:r>
      <w:r w:rsidRPr="00AB25D4">
        <w:t xml:space="preserve"> </w:t>
      </w:r>
      <w:r w:rsidR="00876B69" w:rsidRPr="00AB25D4">
        <w:t xml:space="preserve">direct finance agreements </w:t>
      </w:r>
      <w:r w:rsidR="00876B69">
        <w:t xml:space="preserve">in the amount of </w:t>
      </w:r>
      <w:r w:rsidRPr="00AB25D4">
        <w:t>$14.5 million</w:t>
      </w:r>
      <w:r w:rsidR="000F2D4E">
        <w:t xml:space="preserve"> </w:t>
      </w:r>
      <w:r w:rsidR="00150D27">
        <w:t>with</w:t>
      </w:r>
      <w:r w:rsidRPr="00AB25D4">
        <w:t xml:space="preserve"> 10 indigenous </w:t>
      </w:r>
      <w:r w:rsidR="0053499F">
        <w:t>peoples</w:t>
      </w:r>
      <w:r w:rsidR="006667E1">
        <w:t xml:space="preserve"> and local communities</w:t>
      </w:r>
      <w:r w:rsidR="0053499F">
        <w:t>-</w:t>
      </w:r>
      <w:r w:rsidRPr="00AB25D4">
        <w:t>led initiatives across 12 countries</w:t>
      </w:r>
      <w:r w:rsidR="000F67B7" w:rsidRPr="00AB25D4">
        <w:t>,</w:t>
      </w:r>
      <w:r w:rsidRPr="00AB25D4">
        <w:t xml:space="preserve"> with funding volumes of </w:t>
      </w:r>
      <w:r w:rsidR="0053499F">
        <w:t>$</w:t>
      </w:r>
      <w:r w:rsidRPr="00AB25D4">
        <w:t>1</w:t>
      </w:r>
      <w:r w:rsidR="0053499F">
        <w:t xml:space="preserve"> million</w:t>
      </w:r>
      <w:r w:rsidR="00B773D2">
        <w:t>–</w:t>
      </w:r>
      <w:r w:rsidR="0053499F">
        <w:t>$</w:t>
      </w:r>
      <w:r w:rsidRPr="00AB25D4">
        <w:t xml:space="preserve">2 million per project. </w:t>
      </w:r>
      <w:r w:rsidR="00EF71E7">
        <w:t xml:space="preserve">Eighty </w:t>
      </w:r>
      <w:r w:rsidR="00210DA1">
        <w:t>per cent</w:t>
      </w:r>
      <w:r w:rsidRPr="00AB25D4">
        <w:t xml:space="preserve"> of</w:t>
      </w:r>
      <w:r w:rsidR="00723CD7" w:rsidRPr="00AB25D4">
        <w:t xml:space="preserve"> </w:t>
      </w:r>
      <w:r w:rsidR="00E0501F" w:rsidRPr="00AB25D4">
        <w:t>this funding</w:t>
      </w:r>
      <w:r w:rsidRPr="00AB25D4">
        <w:t xml:space="preserve"> </w:t>
      </w:r>
      <w:r w:rsidR="0018125B">
        <w:t>was allocated</w:t>
      </w:r>
      <w:r w:rsidR="00723CD7" w:rsidRPr="00AB25D4">
        <w:t xml:space="preserve"> </w:t>
      </w:r>
      <w:r w:rsidRPr="00AB25D4">
        <w:t xml:space="preserve">directly to indigenous peoples and local communities. </w:t>
      </w:r>
      <w:r w:rsidR="00723CD7" w:rsidRPr="00AB25D4">
        <w:t>The g</w:t>
      </w:r>
      <w:r w:rsidRPr="00AB25D4">
        <w:t>overnance arrangements include 10 indigenous peoples and local communit</w:t>
      </w:r>
      <w:r w:rsidR="0053499F">
        <w:t>ies</w:t>
      </w:r>
      <w:r w:rsidR="000F67B7" w:rsidRPr="00AB25D4">
        <w:t>-</w:t>
      </w:r>
      <w:r w:rsidRPr="00AB25D4">
        <w:t>led governance committees, 10 indigenous</w:t>
      </w:r>
      <w:r w:rsidR="006667E1">
        <w:t xml:space="preserve"> peoples and local communiti</w:t>
      </w:r>
      <w:r w:rsidR="00B474E5">
        <w:t>e</w:t>
      </w:r>
      <w:r w:rsidR="006667E1">
        <w:t>s-</w:t>
      </w:r>
      <w:r w:rsidRPr="00AB25D4">
        <w:t xml:space="preserve">led gender action plans and full engagement with updates to </w:t>
      </w:r>
      <w:r w:rsidR="00C74A74">
        <w:t>national biodiversity strategies and action plans</w:t>
      </w:r>
      <w:r w:rsidR="00C74A74" w:rsidRPr="00AB25D4">
        <w:t xml:space="preserve"> </w:t>
      </w:r>
      <w:r w:rsidRPr="00AB25D4">
        <w:t xml:space="preserve">on the national level. A total of 17,123 partners and beneficiaries have reportedly been engaged so </w:t>
      </w:r>
      <w:proofErr w:type="gramStart"/>
      <w:r w:rsidR="00E0501F" w:rsidRPr="00AB25D4">
        <w:t>far</w:t>
      </w:r>
      <w:proofErr w:type="gramEnd"/>
      <w:r w:rsidRPr="00AB25D4">
        <w:t xml:space="preserve"> and the project portfolio encompasses 7.6 million h</w:t>
      </w:r>
      <w:r w:rsidR="00B474E5">
        <w:t>a</w:t>
      </w:r>
      <w:r w:rsidRPr="00AB25D4">
        <w:t xml:space="preserve"> of landscape</w:t>
      </w:r>
      <w:sdt>
        <w:sdtPr>
          <w:tag w:val="goog_rdk_80"/>
          <w:id w:val="-1210053404"/>
        </w:sdtPr>
        <w:sdtEndPr/>
        <w:sdtContent>
          <w:r w:rsidRPr="00AB25D4">
            <w:t>s</w:t>
          </w:r>
        </w:sdtContent>
      </w:sdt>
      <w:r w:rsidRPr="00AB25D4">
        <w:t xml:space="preserve"> and seascape</w:t>
      </w:r>
      <w:sdt>
        <w:sdtPr>
          <w:tag w:val="goog_rdk_81"/>
          <w:id w:val="-691520845"/>
        </w:sdtPr>
        <w:sdtEndPr/>
        <w:sdtContent>
          <w:r w:rsidRPr="00AB25D4">
            <w:t>s</w:t>
          </w:r>
        </w:sdtContent>
      </w:sdt>
      <w:r w:rsidRPr="00AB25D4">
        <w:t xml:space="preserve">. As part of </w:t>
      </w:r>
      <w:r w:rsidR="004417F4">
        <w:t>p</w:t>
      </w:r>
      <w:r w:rsidRPr="00AB25D4">
        <w:t xml:space="preserve">hase 2 of the </w:t>
      </w:r>
      <w:r w:rsidR="00C74A74" w:rsidRPr="00AB25D4">
        <w:t>Inclusive Conservation Initiative</w:t>
      </w:r>
      <w:r w:rsidR="00C74A74" w:rsidRPr="00AB25D4" w:rsidDel="00DC51BC">
        <w:t xml:space="preserve"> </w:t>
      </w:r>
      <w:r w:rsidRPr="00AB25D4">
        <w:t xml:space="preserve">under </w:t>
      </w:r>
      <w:r w:rsidR="008F1A38">
        <w:t xml:space="preserve">the </w:t>
      </w:r>
      <w:r w:rsidR="004417F4">
        <w:t>eighth replenishment of the GEF trust fund</w:t>
      </w:r>
      <w:r w:rsidR="00A06971" w:rsidRPr="00AB25D4">
        <w:t>,</w:t>
      </w:r>
      <w:r w:rsidRPr="00AB25D4">
        <w:t xml:space="preserve"> a Heart of Conservation Initiative has been established and will be implemented by the </w:t>
      </w:r>
      <w:proofErr w:type="gramStart"/>
      <w:r w:rsidR="00E94642">
        <w:t>World Wide</w:t>
      </w:r>
      <w:proofErr w:type="gramEnd"/>
      <w:r w:rsidR="00E94642">
        <w:t xml:space="preserve"> Fund for Nature</w:t>
      </w:r>
      <w:r w:rsidRPr="00AB25D4">
        <w:t>. In June 2025</w:t>
      </w:r>
      <w:r w:rsidR="001E4890">
        <w:t>,</w:t>
      </w:r>
      <w:r w:rsidRPr="00AB25D4">
        <w:t xml:space="preserve"> a call for expressions of interest from</w:t>
      </w:r>
      <w:r w:rsidR="0055403B">
        <w:t xml:space="preserve"> </w:t>
      </w:r>
      <w:r w:rsidRPr="00AB25D4">
        <w:t>indigenous peoples and local communit</w:t>
      </w:r>
      <w:sdt>
        <w:sdtPr>
          <w:tag w:val="goog_rdk_82"/>
          <w:id w:val="1734545701"/>
        </w:sdtPr>
        <w:sdtEndPr/>
        <w:sdtContent>
          <w:r w:rsidRPr="00AB25D4">
            <w:t>ies</w:t>
          </w:r>
        </w:sdtContent>
      </w:sdt>
      <w:r w:rsidR="00D05342">
        <w:t xml:space="preserve"> </w:t>
      </w:r>
      <w:r w:rsidR="00760555" w:rsidRPr="00AB25D4">
        <w:t>organi</w:t>
      </w:r>
      <w:r w:rsidR="00760555">
        <w:t>z</w:t>
      </w:r>
      <w:r w:rsidR="00760555" w:rsidRPr="00AB25D4">
        <w:t xml:space="preserve">ations </w:t>
      </w:r>
      <w:r w:rsidRPr="00AB25D4">
        <w:t>was issued for projects of $1</w:t>
      </w:r>
      <w:r w:rsidR="0055403B">
        <w:t xml:space="preserve"> </w:t>
      </w:r>
      <w:r w:rsidR="00D05342">
        <w:t>million</w:t>
      </w:r>
      <w:r w:rsidR="00B773D2">
        <w:t>–</w:t>
      </w:r>
      <w:r w:rsidR="00D05342">
        <w:t>$</w:t>
      </w:r>
      <w:r w:rsidRPr="00AB25D4">
        <w:t>2 million</w:t>
      </w:r>
      <w:r w:rsidR="0055403B" w:rsidRPr="0055403B">
        <w:t xml:space="preserve"> </w:t>
      </w:r>
      <w:r w:rsidR="0055403B" w:rsidRPr="00AB25D4">
        <w:t>between 2026</w:t>
      </w:r>
      <w:r w:rsidR="0055403B">
        <w:t xml:space="preserve"> and </w:t>
      </w:r>
      <w:r w:rsidR="0055403B" w:rsidRPr="00AB25D4">
        <w:t>2030</w:t>
      </w:r>
      <w:r w:rsidRPr="00AB25D4">
        <w:t xml:space="preserve">. </w:t>
      </w:r>
      <w:sdt>
        <w:sdtPr>
          <w:tag w:val="goog_rdk_86"/>
          <w:id w:val="-2094973923"/>
        </w:sdtPr>
        <w:sdtEndPr/>
        <w:sdtContent/>
      </w:sdt>
      <w:r w:rsidRPr="00AB25D4">
        <w:t>Projects are linked to the three objectives of the Convention</w:t>
      </w:r>
      <w:r w:rsidR="00F13A5B">
        <w:t xml:space="preserve"> on Biological Diversity</w:t>
      </w:r>
      <w:r w:rsidRPr="00AB25D4">
        <w:t>.</w:t>
      </w:r>
      <w:r w:rsidR="00474F60" w:rsidRPr="00AB25D4">
        <w:rPr>
          <w:vertAlign w:val="superscript"/>
        </w:rPr>
        <w:footnoteReference w:id="21"/>
      </w:r>
      <w:r w:rsidRPr="00AB25D4">
        <w:t xml:space="preserve"> </w:t>
      </w:r>
    </w:p>
    <w:p w14:paraId="11F0BF50" w14:textId="61F9E3E0" w:rsidR="00AC5976" w:rsidRPr="00AB25D4" w:rsidRDefault="004121E0" w:rsidP="000D7FD1">
      <w:pPr>
        <w:pStyle w:val="CBDH2"/>
      </w:pPr>
      <w:r w:rsidRPr="00AB25D4">
        <w:t>G</w:t>
      </w:r>
      <w:r w:rsidR="00AC5976" w:rsidRPr="00AB25D4">
        <w:t>.</w:t>
      </w:r>
      <w:r w:rsidR="001F1A2C" w:rsidRPr="00AB25D4">
        <w:tab/>
      </w:r>
      <w:r w:rsidR="0060638C" w:rsidRPr="0060638C">
        <w:t xml:space="preserve">United Nations Collaborative Programme on Reducing Emissions from Deforestation and Forest Degradation in Developing </w:t>
      </w:r>
      <w:sdt>
        <w:sdtPr>
          <w:tag w:val="goog_rdk_87"/>
          <w:id w:val="1145472401"/>
        </w:sdtPr>
        <w:sdtEndPr/>
        <w:sdtContent>
          <w:r w:rsidR="0060638C" w:rsidRPr="0060638C">
            <w:t>C</w:t>
          </w:r>
        </w:sdtContent>
      </w:sdt>
      <w:r w:rsidR="0060638C" w:rsidRPr="0060638C">
        <w:t xml:space="preserve">ountries </w:t>
      </w:r>
    </w:p>
    <w:p w14:paraId="5BE81DBA" w14:textId="1529FCB1" w:rsidR="00AC5976" w:rsidRPr="00AB25D4" w:rsidRDefault="00AC5976" w:rsidP="000D7FD1">
      <w:pPr>
        <w:pStyle w:val="CBDNormalNumber"/>
      </w:pPr>
      <w:r w:rsidRPr="00AB25D4">
        <w:t xml:space="preserve">The </w:t>
      </w:r>
      <w:bookmarkStart w:id="5" w:name="_Hlk207917341"/>
      <w:r w:rsidRPr="00AB25D4">
        <w:t>United Nations Collaborative Programme on Reducing Emissions from Deforestation and Forest Degradation in Developing Countries</w:t>
      </w:r>
      <w:bookmarkEnd w:id="5"/>
      <w:r w:rsidR="00D332A8">
        <w:t xml:space="preserve"> (UN-REDD)</w:t>
      </w:r>
      <w:r w:rsidR="003A5E2A">
        <w:t>,</w:t>
      </w:r>
      <w:r w:rsidRPr="00AB25D4">
        <w:t xml:space="preserve"> a flagship United Nations initiative that was launched in 2008</w:t>
      </w:r>
      <w:r w:rsidR="003A5E2A">
        <w:t>,</w:t>
      </w:r>
      <w:r w:rsidRPr="00AB25D4">
        <w:t xml:space="preserve"> is a partnership between </w:t>
      </w:r>
      <w:r w:rsidR="002C5F42">
        <w:t>the United Nations Development Programme</w:t>
      </w:r>
      <w:r w:rsidR="003F0EC2">
        <w:t xml:space="preserve"> (UNDP)</w:t>
      </w:r>
      <w:r w:rsidRPr="00AB25D4">
        <w:t xml:space="preserve">, </w:t>
      </w:r>
      <w:r w:rsidR="002C5F42">
        <w:t xml:space="preserve">the United Nations Environment Programme </w:t>
      </w:r>
      <w:r w:rsidR="003F5D1E">
        <w:t>(UN</w:t>
      </w:r>
      <w:r w:rsidR="003F0EC2">
        <w:t>EP)</w:t>
      </w:r>
      <w:r w:rsidR="0018125B">
        <w:t xml:space="preserve"> </w:t>
      </w:r>
      <w:r w:rsidRPr="00AB25D4">
        <w:t>and the</w:t>
      </w:r>
      <w:r w:rsidR="00480F77">
        <w:t xml:space="preserve"> Food and Agriculture Organization of the United Nations (FAO)</w:t>
      </w:r>
      <w:r w:rsidR="006E0C7C">
        <w:t>.</w:t>
      </w:r>
      <w:r w:rsidRPr="00AB25D4">
        <w:t xml:space="preserve"> </w:t>
      </w:r>
      <w:proofErr w:type="gramStart"/>
      <w:r w:rsidRPr="00AB25D4">
        <w:t>A number of</w:t>
      </w:r>
      <w:proofErr w:type="gramEnd"/>
      <w:r w:rsidRPr="00AB25D4">
        <w:t xml:space="preserve"> </w:t>
      </w:r>
      <w:r w:rsidR="00481F8D" w:rsidRPr="00AB25D4">
        <w:t>donors</w:t>
      </w:r>
      <w:r w:rsidR="00591779" w:rsidRPr="00AB25D4">
        <w:t>,</w:t>
      </w:r>
      <w:r w:rsidRPr="00AB25D4">
        <w:t xml:space="preserve"> led by Norway, the European Commission, Denmark, Japan, </w:t>
      </w:r>
      <w:r w:rsidR="006F5527" w:rsidRPr="00AB25D4">
        <w:t>Luxembourg</w:t>
      </w:r>
      <w:r w:rsidR="006F5527">
        <w:t>,</w:t>
      </w:r>
      <w:r w:rsidR="006F5527" w:rsidRPr="00AB25D4">
        <w:t xml:space="preserve"> </w:t>
      </w:r>
      <w:r w:rsidRPr="00AB25D4">
        <w:t>Spain, Switzerland</w:t>
      </w:r>
      <w:r w:rsidR="006F5527">
        <w:t xml:space="preserve"> and</w:t>
      </w:r>
      <w:r w:rsidRPr="00AB25D4">
        <w:t xml:space="preserve"> the </w:t>
      </w:r>
      <w:r w:rsidR="006F1790">
        <w:t xml:space="preserve">United Kingdom </w:t>
      </w:r>
      <w:r w:rsidR="006F1790">
        <w:rPr>
          <w:highlight w:val="white"/>
        </w:rPr>
        <w:t>of Great Britain and Northern Ireland</w:t>
      </w:r>
      <w:r w:rsidR="006F1790" w:rsidRPr="00AB25D4">
        <w:t xml:space="preserve"> </w:t>
      </w:r>
      <w:r w:rsidRPr="00AB25D4">
        <w:t xml:space="preserve">have contributed to a multi-donor trust fund. </w:t>
      </w:r>
      <w:r w:rsidR="006E0C7C">
        <w:t xml:space="preserve">The Collaborative Programme </w:t>
      </w:r>
      <w:r w:rsidRPr="00AB25D4">
        <w:t xml:space="preserve">has passed through three phases since </w:t>
      </w:r>
      <w:r w:rsidR="00CF78BF" w:rsidRPr="00AB25D4">
        <w:t xml:space="preserve">its </w:t>
      </w:r>
      <w:r w:rsidRPr="00AB25D4">
        <w:t>launch</w:t>
      </w:r>
      <w:r w:rsidR="006E0C7C">
        <w:t>,</w:t>
      </w:r>
      <w:r w:rsidRPr="00AB25D4">
        <w:t xml:space="preserve"> including </w:t>
      </w:r>
      <w:r w:rsidR="005D4D4A">
        <w:t xml:space="preserve">on </w:t>
      </w:r>
      <w:r w:rsidRPr="00AB25D4">
        <w:t xml:space="preserve">the development and formal adoption of </w:t>
      </w:r>
      <w:r w:rsidR="000A394E">
        <w:t xml:space="preserve">an agreement on </w:t>
      </w:r>
      <w:r w:rsidR="00D3007D">
        <w:t xml:space="preserve">reducing emissions from deforestation and forest degradation </w:t>
      </w:r>
      <w:r w:rsidR="00EA32C9">
        <w:t>in developing countries</w:t>
      </w:r>
      <w:r w:rsidR="005D4D4A">
        <w:t xml:space="preserve"> (</w:t>
      </w:r>
      <w:r w:rsidRPr="00AB25D4">
        <w:t>REDD+</w:t>
      </w:r>
      <w:r w:rsidR="005D4D4A">
        <w:t>)</w:t>
      </w:r>
      <w:r w:rsidRPr="00AB25D4">
        <w:t xml:space="preserve"> at</w:t>
      </w:r>
      <w:r w:rsidR="00595C6F" w:rsidRPr="00AB25D4">
        <w:t xml:space="preserve"> </w:t>
      </w:r>
      <w:r w:rsidR="006E0C7C">
        <w:t xml:space="preserve">the sixteenth session </w:t>
      </w:r>
      <w:r w:rsidR="0010147A" w:rsidRPr="00AB25D4">
        <w:t xml:space="preserve">of the </w:t>
      </w:r>
      <w:r w:rsidR="00173571">
        <w:t xml:space="preserve">Conference of the Parties to the </w:t>
      </w:r>
      <w:r w:rsidR="00595C6F" w:rsidRPr="00AB25D4">
        <w:t>United Nations Framework Convention on Climate Change</w:t>
      </w:r>
      <w:r w:rsidR="00A12429">
        <w:t>,</w:t>
      </w:r>
      <w:r w:rsidR="00595C6F" w:rsidRPr="00AB25D4">
        <w:t xml:space="preserve"> </w:t>
      </w:r>
      <w:r w:rsidR="005D4D4A">
        <w:t xml:space="preserve">held </w:t>
      </w:r>
      <w:r w:rsidRPr="00AB25D4">
        <w:t>in 20</w:t>
      </w:r>
      <w:r w:rsidR="007344D8">
        <w:t>1</w:t>
      </w:r>
      <w:r w:rsidRPr="00AB25D4">
        <w:t>0</w:t>
      </w:r>
      <w:r w:rsidR="008535B5">
        <w:t>,</w:t>
      </w:r>
      <w:r w:rsidRPr="00AB25D4">
        <w:t xml:space="preserve"> which expanded the scope of </w:t>
      </w:r>
      <w:r w:rsidR="00173571">
        <w:t>the Collaborative Programme</w:t>
      </w:r>
      <w:r w:rsidRPr="00AB25D4">
        <w:t xml:space="preserve">. </w:t>
      </w:r>
      <w:r w:rsidR="00173571">
        <w:t xml:space="preserve">The </w:t>
      </w:r>
      <w:r w:rsidR="00173571" w:rsidRPr="00173571">
        <w:t xml:space="preserve">United Nations Collaborative Programme on Reducing Emissions from Deforestation and Forest Degradation in Developing Countries </w:t>
      </w:r>
      <w:r w:rsidRPr="00AB25D4">
        <w:t>has supported the development of national strategies in at least 65 countries in Africa, Asia</w:t>
      </w:r>
      <w:r w:rsidR="005412C8">
        <w:t>-</w:t>
      </w:r>
      <w:r w:rsidRPr="00AB25D4">
        <w:t>Pacific and La</w:t>
      </w:r>
      <w:r w:rsidR="00736507" w:rsidRPr="00AB25D4">
        <w:t>t</w:t>
      </w:r>
      <w:r w:rsidRPr="00AB25D4">
        <w:t xml:space="preserve">in America. </w:t>
      </w:r>
      <w:r w:rsidR="00444FF8">
        <w:t xml:space="preserve">With respect to </w:t>
      </w:r>
      <w:r w:rsidRPr="00AB25D4">
        <w:t xml:space="preserve">volume, it has been reported that </w:t>
      </w:r>
      <w:r w:rsidR="001F7AC7">
        <w:t xml:space="preserve">the Collaborative Programme </w:t>
      </w:r>
      <w:r w:rsidRPr="00AB25D4">
        <w:t>has channelled or mobili</w:t>
      </w:r>
      <w:r w:rsidR="00121688">
        <w:t>z</w:t>
      </w:r>
      <w:r w:rsidRPr="00AB25D4">
        <w:t xml:space="preserve">ed over $1 billion since </w:t>
      </w:r>
      <w:r w:rsidR="000C0B5E">
        <w:t xml:space="preserve">its </w:t>
      </w:r>
      <w:r w:rsidRPr="00AB25D4">
        <w:t>inception. A total of 30 countries are reported to have adopted participatory and socially inclusive REDD+ processes involving indigenous peoples and local communities</w:t>
      </w:r>
      <w:r w:rsidR="00444FF8">
        <w:t>,</w:t>
      </w:r>
      <w:r w:rsidRPr="00AB25D4">
        <w:t xml:space="preserve"> including an emphasis on women. </w:t>
      </w:r>
      <w:r w:rsidR="00444FF8">
        <w:t xml:space="preserve">The Collaborative Programme </w:t>
      </w:r>
      <w:r w:rsidRPr="00AB25D4">
        <w:t xml:space="preserve">set an important precedent among climate initiatives by including dedicated participation for indigenous peoples and civil society in </w:t>
      </w:r>
      <w:r w:rsidR="00E404D7">
        <w:t>its</w:t>
      </w:r>
      <w:r w:rsidR="00CC704E">
        <w:t xml:space="preserve"> </w:t>
      </w:r>
      <w:r w:rsidRPr="00AB25D4">
        <w:t>Policy Board.</w:t>
      </w:r>
      <w:r w:rsidR="00591779" w:rsidRPr="00AB25D4">
        <w:rPr>
          <w:vertAlign w:val="superscript"/>
        </w:rPr>
        <w:footnoteReference w:id="22"/>
      </w:r>
    </w:p>
    <w:p w14:paraId="30D7075B" w14:textId="59AE7433" w:rsidR="00AC5976" w:rsidRPr="00AB25D4" w:rsidRDefault="00AC5976" w:rsidP="000D7FD1">
      <w:pPr>
        <w:pStyle w:val="CBDNormalNumber"/>
        <w:rPr>
          <w:u w:val="single"/>
        </w:rPr>
      </w:pPr>
      <w:r w:rsidRPr="00AB25D4">
        <w:t>From 2014</w:t>
      </w:r>
      <w:r w:rsidR="001159B7">
        <w:t xml:space="preserve"> to </w:t>
      </w:r>
      <w:r w:rsidRPr="00AB25D4">
        <w:t>2017</w:t>
      </w:r>
      <w:r w:rsidR="001159B7">
        <w:t>,</w:t>
      </w:r>
      <w:r w:rsidRPr="00AB25D4">
        <w:t xml:space="preserve"> </w:t>
      </w:r>
      <w:r w:rsidR="00A60684">
        <w:t>t</w:t>
      </w:r>
      <w:r w:rsidR="00415312" w:rsidRPr="00415312">
        <w:t xml:space="preserve">he United Nations Collaborative Programme on Reducing Emissions from Deforestation and Forest Degradation in Developing Countries </w:t>
      </w:r>
      <w:r w:rsidRPr="00AB25D4">
        <w:t xml:space="preserve">and the GEF Small Grants Programme </w:t>
      </w:r>
      <w:r w:rsidR="00827A43" w:rsidRPr="00AB25D4">
        <w:t xml:space="preserve">implemented </w:t>
      </w:r>
      <w:r w:rsidRPr="00AB25D4">
        <w:t>the Community-</w:t>
      </w:r>
      <w:r w:rsidR="007C0F58">
        <w:t>b</w:t>
      </w:r>
      <w:r w:rsidRPr="00AB25D4">
        <w:t xml:space="preserve">ased-REDD+ (CBR+) initiative </w:t>
      </w:r>
      <w:r w:rsidR="00A60684">
        <w:t xml:space="preserve">under </w:t>
      </w:r>
      <w:r w:rsidRPr="00AB25D4">
        <w:t xml:space="preserve">which </w:t>
      </w:r>
      <w:r w:rsidR="00A60684" w:rsidRPr="00AB25D4">
        <w:t xml:space="preserve">a total of $8 million in grants </w:t>
      </w:r>
      <w:r w:rsidR="00A60684">
        <w:t>was</w:t>
      </w:r>
      <w:r w:rsidR="00F1439B">
        <w:t xml:space="preserve"> </w:t>
      </w:r>
      <w:r w:rsidRPr="00AB25D4">
        <w:t>disbursed.</w:t>
      </w:r>
      <w:r w:rsidR="007E4AF0">
        <w:t xml:space="preserve"> </w:t>
      </w:r>
      <w:r w:rsidR="00602D08">
        <w:t xml:space="preserve">The initiative </w:t>
      </w:r>
      <w:r w:rsidRPr="00AB25D4">
        <w:t>operated in six countries</w:t>
      </w:r>
      <w:r w:rsidR="00602D08">
        <w:t xml:space="preserve">: </w:t>
      </w:r>
      <w:r w:rsidRPr="00AB25D4">
        <w:t xml:space="preserve">Cambodia, </w:t>
      </w:r>
      <w:r w:rsidR="00282456">
        <w:t xml:space="preserve">the </w:t>
      </w:r>
      <w:r w:rsidRPr="00AB25D4">
        <w:t xml:space="preserve">Democratic Republic of </w:t>
      </w:r>
      <w:proofErr w:type="gramStart"/>
      <w:r w:rsidRPr="00AB25D4">
        <w:t>the Congo</w:t>
      </w:r>
      <w:proofErr w:type="gramEnd"/>
      <w:r w:rsidRPr="00AB25D4">
        <w:t xml:space="preserve">, Nigeria, Panama, Paraguay and Sri Lanka. </w:t>
      </w:r>
      <w:r w:rsidR="00B9607B">
        <w:t>It</w:t>
      </w:r>
      <w:r w:rsidRPr="00AB25D4">
        <w:t xml:space="preserve"> funded over 100 community projects implemented by indigenous peoples and non-governmental organi</w:t>
      </w:r>
      <w:r w:rsidR="000240EF">
        <w:t>z</w:t>
      </w:r>
      <w:r w:rsidRPr="00AB25D4">
        <w:t xml:space="preserve">ations focusing on sustainable livelihoods, community forestry and local monitoring. </w:t>
      </w:r>
      <w:r w:rsidR="007E4FBE">
        <w:t xml:space="preserve">The </w:t>
      </w:r>
      <w:r w:rsidR="001A5DC1">
        <w:t>Community-based REDD+</w:t>
      </w:r>
      <w:r w:rsidRPr="00AB25D4">
        <w:t xml:space="preserve"> </w:t>
      </w:r>
      <w:r w:rsidR="007E4FBE">
        <w:t xml:space="preserve">initiative </w:t>
      </w:r>
      <w:r w:rsidRPr="00AB25D4">
        <w:t>led to an increase in dedicated support for indigenous peoples and local communities</w:t>
      </w:r>
      <w:r w:rsidR="007E4FBE">
        <w:t>,</w:t>
      </w:r>
      <w:r w:rsidRPr="00AB25D4">
        <w:t xml:space="preserve"> including the creation of consultative platforms and participation in decision-making </w:t>
      </w:r>
      <w:r w:rsidRPr="00AB25D4">
        <w:lastRenderedPageBreak/>
        <w:t>on REDD+ (</w:t>
      </w:r>
      <w:r w:rsidR="004749BC">
        <w:t>for example</w:t>
      </w:r>
      <w:r w:rsidRPr="00AB25D4">
        <w:t xml:space="preserve">, in </w:t>
      </w:r>
      <w:r w:rsidR="00BF2677">
        <w:t xml:space="preserve">the </w:t>
      </w:r>
      <w:r w:rsidR="00BF2677" w:rsidRPr="00AB25D4">
        <w:t>Democratic Republic of the Congo</w:t>
      </w:r>
      <w:r w:rsidR="00BF2677" w:rsidRPr="00AB25D4" w:rsidDel="00BF2677">
        <w:t xml:space="preserve"> </w:t>
      </w:r>
      <w:r w:rsidRPr="00AB25D4">
        <w:t xml:space="preserve">and Panama). Precise figures on </w:t>
      </w:r>
      <w:r w:rsidR="00716781">
        <w:t>Collaborative Programme</w:t>
      </w:r>
      <w:r w:rsidRPr="00AB25D4">
        <w:t xml:space="preserve"> country programme budget lines for indigenous peoples and local communities are difficult to establish but an emphasis on stakeholder engagement has been an important feature of </w:t>
      </w:r>
      <w:r w:rsidR="003F490E">
        <w:t>the Collaborative Programme</w:t>
      </w:r>
      <w:r w:rsidR="00A60684">
        <w:t>,</w:t>
      </w:r>
      <w:r w:rsidR="00EA21DB">
        <w:t xml:space="preserve"> </w:t>
      </w:r>
      <w:r w:rsidRPr="00AB25D4">
        <w:t xml:space="preserve">including </w:t>
      </w:r>
      <w:r w:rsidR="00FD05D8">
        <w:t xml:space="preserve">in </w:t>
      </w:r>
      <w:r w:rsidRPr="00AB25D4">
        <w:t xml:space="preserve">the 2013 guidelines on </w:t>
      </w:r>
      <w:r w:rsidR="00FD05D8">
        <w:t>f</w:t>
      </w:r>
      <w:r w:rsidRPr="00AB25D4">
        <w:t xml:space="preserve">ree, </w:t>
      </w:r>
      <w:r w:rsidR="00FD05D8">
        <w:t>p</w:t>
      </w:r>
      <w:r w:rsidRPr="00AB25D4">
        <w:t xml:space="preserve">rior and </w:t>
      </w:r>
      <w:r w:rsidR="00FD05D8">
        <w:t>i</w:t>
      </w:r>
      <w:r w:rsidRPr="00AB25D4">
        <w:t xml:space="preserve">nformed </w:t>
      </w:r>
      <w:r w:rsidR="00FD05D8">
        <w:t>c</w:t>
      </w:r>
      <w:r w:rsidRPr="00AB25D4">
        <w:t>onsent. Programme activities are guided by the U</w:t>
      </w:r>
      <w:r w:rsidR="00FD05D8">
        <w:t xml:space="preserve">nited </w:t>
      </w:r>
      <w:r w:rsidRPr="00AB25D4">
        <w:t>N</w:t>
      </w:r>
      <w:r w:rsidR="00FD05D8">
        <w:t>ations-</w:t>
      </w:r>
      <w:r w:rsidRPr="00AB25D4">
        <w:t xml:space="preserve">wide policy framework noted above in connection with GEF and the Small Grants Programme. Engagement </w:t>
      </w:r>
      <w:r w:rsidR="008B4E77">
        <w:t>of</w:t>
      </w:r>
      <w:r w:rsidRPr="00AB25D4">
        <w:t xml:space="preserve"> </w:t>
      </w:r>
      <w:r w:rsidR="008B4E77">
        <w:t xml:space="preserve">the Collaborative </w:t>
      </w:r>
      <w:r w:rsidR="000E2FFF">
        <w:t>Programme</w:t>
      </w:r>
      <w:r w:rsidRPr="00AB25D4">
        <w:t xml:space="preserve"> with indigenous peoples and local communities provided an important foundation for the </w:t>
      </w:r>
      <w:r w:rsidR="00C07C78" w:rsidRPr="00AB25D4">
        <w:t>Indigenous Peoples and Local Communities Forest Tenure Pledge</w:t>
      </w:r>
      <w:r w:rsidR="00C07C78">
        <w:t xml:space="preserve"> </w:t>
      </w:r>
      <w:r w:rsidR="004E4319">
        <w:t xml:space="preserve">signed at the </w:t>
      </w:r>
      <w:r w:rsidR="00E268E8">
        <w:t xml:space="preserve">twenty-sixth </w:t>
      </w:r>
      <w:r w:rsidR="000E2FFF">
        <w:t>session</w:t>
      </w:r>
      <w:r w:rsidR="00E268E8">
        <w:t xml:space="preserve"> of the</w:t>
      </w:r>
      <w:r w:rsidRPr="00AB25D4">
        <w:t xml:space="preserve"> Conference of the Parties to the United Nations Framework Convention on Climate Change.</w:t>
      </w:r>
      <w:r w:rsidR="00591779" w:rsidRPr="00AB25D4">
        <w:rPr>
          <w:vertAlign w:val="superscript"/>
        </w:rPr>
        <w:footnoteReference w:id="23"/>
      </w:r>
    </w:p>
    <w:p w14:paraId="345E126B" w14:textId="1574EF84" w:rsidR="00AC5976" w:rsidRPr="00AB25D4" w:rsidRDefault="004121E0" w:rsidP="00726602">
      <w:pPr>
        <w:pStyle w:val="CBDH2"/>
        <w:rPr>
          <w:highlight w:val="white"/>
        </w:rPr>
      </w:pPr>
      <w:r w:rsidRPr="00AB25D4">
        <w:rPr>
          <w:highlight w:val="white"/>
        </w:rPr>
        <w:t>H</w:t>
      </w:r>
      <w:r w:rsidR="00AC5976" w:rsidRPr="00AB25D4">
        <w:rPr>
          <w:highlight w:val="white"/>
        </w:rPr>
        <w:t>.</w:t>
      </w:r>
      <w:r w:rsidR="001F1A2C" w:rsidRPr="00AB25D4">
        <w:rPr>
          <w:highlight w:val="white"/>
        </w:rPr>
        <w:tab/>
      </w:r>
      <w:r w:rsidR="00AC5976" w:rsidRPr="00AB25D4">
        <w:rPr>
          <w:highlight w:val="white"/>
        </w:rPr>
        <w:t>Green Climate Fund</w:t>
      </w:r>
    </w:p>
    <w:p w14:paraId="17F558EF" w14:textId="4C4AF1B6" w:rsidR="00AC5976" w:rsidRPr="00AB25D4" w:rsidRDefault="00AC5976" w:rsidP="0000664A">
      <w:pPr>
        <w:pStyle w:val="CBDNormalNumber"/>
        <w:rPr>
          <w:highlight w:val="white"/>
        </w:rPr>
      </w:pPr>
      <w:r w:rsidRPr="00AB25D4">
        <w:rPr>
          <w:highlight w:val="white"/>
        </w:rPr>
        <w:t xml:space="preserve">The </w:t>
      </w:r>
      <w:r w:rsidRPr="00757042">
        <w:t>Green</w:t>
      </w:r>
      <w:r w:rsidRPr="00AB25D4">
        <w:rPr>
          <w:highlight w:val="white"/>
        </w:rPr>
        <w:t xml:space="preserve"> Climate Fund was established by the </w:t>
      </w:r>
      <w:r w:rsidR="003F29EC">
        <w:t xml:space="preserve">Conference of the Parties to the </w:t>
      </w:r>
      <w:r w:rsidR="00F11E43" w:rsidRPr="00AB25D4">
        <w:t>United Nations Framework Convention on Climate Change</w:t>
      </w:r>
      <w:r w:rsidR="00F11E43" w:rsidRPr="00AB25D4" w:rsidDel="00F11E43">
        <w:rPr>
          <w:highlight w:val="white"/>
        </w:rPr>
        <w:t xml:space="preserve"> </w:t>
      </w:r>
      <w:r w:rsidR="009936E4">
        <w:rPr>
          <w:highlight w:val="white"/>
        </w:rPr>
        <w:t xml:space="preserve">at its sixteenth session </w:t>
      </w:r>
      <w:r w:rsidR="009936E4" w:rsidRPr="00AB25D4">
        <w:rPr>
          <w:highlight w:val="white"/>
        </w:rPr>
        <w:t xml:space="preserve">in 2010 </w:t>
      </w:r>
      <w:r w:rsidRPr="00AB25D4">
        <w:rPr>
          <w:highlight w:val="white"/>
        </w:rPr>
        <w:t xml:space="preserve">to channel climate finance to developing countries for mitigation and adaptation. The </w:t>
      </w:r>
      <w:r w:rsidR="00697DA8">
        <w:rPr>
          <w:highlight w:val="white"/>
        </w:rPr>
        <w:t xml:space="preserve">Fund, which </w:t>
      </w:r>
      <w:r w:rsidRPr="00AB25D4">
        <w:rPr>
          <w:highlight w:val="white"/>
        </w:rPr>
        <w:t>mobilized over $10 billion in its initial funding round</w:t>
      </w:r>
      <w:r w:rsidR="00697DA8">
        <w:rPr>
          <w:highlight w:val="white"/>
        </w:rPr>
        <w:t>,</w:t>
      </w:r>
      <w:r w:rsidRPr="00AB25D4">
        <w:rPr>
          <w:highlight w:val="white"/>
        </w:rPr>
        <w:t xml:space="preserve"> supports projects through grants, loans, equity and guarantees </w:t>
      </w:r>
      <w:r w:rsidR="00697DA8">
        <w:rPr>
          <w:highlight w:val="white"/>
        </w:rPr>
        <w:t>through</w:t>
      </w:r>
      <w:r w:rsidRPr="00AB25D4">
        <w:rPr>
          <w:highlight w:val="white"/>
        </w:rPr>
        <w:t xml:space="preserve"> accredited entities.</w:t>
      </w:r>
      <w:r w:rsidR="001E4B4F" w:rsidRPr="00AB25D4">
        <w:rPr>
          <w:highlight w:val="white"/>
        </w:rPr>
        <w:t xml:space="preserve"> </w:t>
      </w:r>
      <w:r w:rsidR="00A408D7">
        <w:rPr>
          <w:highlight w:val="white"/>
        </w:rPr>
        <w:t xml:space="preserve">A total of </w:t>
      </w:r>
      <w:r w:rsidRPr="00AB25D4">
        <w:rPr>
          <w:highlight w:val="white"/>
        </w:rPr>
        <w:t xml:space="preserve">$16.8 billion is currently listed as committed and </w:t>
      </w:r>
      <w:r w:rsidR="00414198">
        <w:rPr>
          <w:highlight w:val="white"/>
        </w:rPr>
        <w:t xml:space="preserve">a sum of </w:t>
      </w:r>
      <w:r w:rsidRPr="00AB25D4">
        <w:rPr>
          <w:highlight w:val="white"/>
        </w:rPr>
        <w:t>$5.7 billion</w:t>
      </w:r>
      <w:r w:rsidR="00A408D7">
        <w:rPr>
          <w:highlight w:val="white"/>
        </w:rPr>
        <w:t>,</w:t>
      </w:r>
      <w:r w:rsidRPr="00AB25D4">
        <w:rPr>
          <w:highlight w:val="white"/>
        </w:rPr>
        <w:t xml:space="preserve"> linked to 297 projects with national designated authorities or focal points in 133 countries</w:t>
      </w:r>
      <w:r w:rsidR="00A408D7">
        <w:rPr>
          <w:highlight w:val="white"/>
        </w:rPr>
        <w:t xml:space="preserve">, </w:t>
      </w:r>
      <w:r w:rsidR="00A408D7" w:rsidRPr="00AB25D4">
        <w:rPr>
          <w:highlight w:val="white"/>
        </w:rPr>
        <w:t>has reportedly been disbursed</w:t>
      </w:r>
      <w:r w:rsidRPr="00AB25D4">
        <w:rPr>
          <w:highlight w:val="white"/>
        </w:rPr>
        <w:t xml:space="preserve">. Projects are implemented by </w:t>
      </w:r>
      <w:r w:rsidR="004A59BD">
        <w:rPr>
          <w:highlight w:val="white"/>
        </w:rPr>
        <w:t>a</w:t>
      </w:r>
      <w:r w:rsidRPr="00AB25D4">
        <w:rPr>
          <w:highlight w:val="white"/>
        </w:rPr>
        <w:t xml:space="preserve">ccredited </w:t>
      </w:r>
      <w:r w:rsidR="004A59BD">
        <w:rPr>
          <w:highlight w:val="white"/>
        </w:rPr>
        <w:t>e</w:t>
      </w:r>
      <w:r w:rsidRPr="00AB25D4">
        <w:rPr>
          <w:highlight w:val="white"/>
        </w:rPr>
        <w:t xml:space="preserve">ntities of various types. The </w:t>
      </w:r>
      <w:r w:rsidR="00591F58">
        <w:rPr>
          <w:highlight w:val="white"/>
        </w:rPr>
        <w:t>Green Climate Fund</w:t>
      </w:r>
      <w:r w:rsidRPr="00AB25D4">
        <w:rPr>
          <w:highlight w:val="white"/>
        </w:rPr>
        <w:t xml:space="preserve"> has followed a model </w:t>
      </w:r>
      <w:proofErr w:type="gramStart"/>
      <w:r w:rsidR="00E36CE1" w:rsidRPr="00AB25D4">
        <w:rPr>
          <w:highlight w:val="white"/>
        </w:rPr>
        <w:t xml:space="preserve">similar </w:t>
      </w:r>
      <w:r w:rsidRPr="00AB25D4">
        <w:rPr>
          <w:highlight w:val="white"/>
        </w:rPr>
        <w:t>to</w:t>
      </w:r>
      <w:proofErr w:type="gramEnd"/>
      <w:r w:rsidRPr="00AB25D4">
        <w:rPr>
          <w:highlight w:val="white"/>
        </w:rPr>
        <w:t xml:space="preserve"> </w:t>
      </w:r>
      <w:r w:rsidR="008C0EAE">
        <w:rPr>
          <w:highlight w:val="white"/>
        </w:rPr>
        <w:t xml:space="preserve">that of </w:t>
      </w:r>
      <w:r w:rsidRPr="00AB25D4">
        <w:rPr>
          <w:highlight w:val="white"/>
        </w:rPr>
        <w:t>GEF through a process of consultation and</w:t>
      </w:r>
      <w:r w:rsidR="00FB389C">
        <w:rPr>
          <w:highlight w:val="white"/>
        </w:rPr>
        <w:t>,</w:t>
      </w:r>
      <w:r w:rsidRPr="00AB25D4">
        <w:rPr>
          <w:highlight w:val="white"/>
        </w:rPr>
        <w:t xml:space="preserve"> later</w:t>
      </w:r>
      <w:r w:rsidR="00FB389C">
        <w:rPr>
          <w:highlight w:val="white"/>
        </w:rPr>
        <w:t>,</w:t>
      </w:r>
      <w:r w:rsidRPr="00AB25D4">
        <w:rPr>
          <w:highlight w:val="white"/>
        </w:rPr>
        <w:t xml:space="preserve"> adoption of a policy on indigenous peoples (2017</w:t>
      </w:r>
      <w:r w:rsidR="00361BB6">
        <w:rPr>
          <w:highlight w:val="white"/>
        </w:rPr>
        <w:t>–</w:t>
      </w:r>
      <w:r w:rsidRPr="00AB25D4">
        <w:rPr>
          <w:highlight w:val="white"/>
        </w:rPr>
        <w:t xml:space="preserve">2018) and the establishment of an Indigenous Peoples Advisory Group. </w:t>
      </w:r>
    </w:p>
    <w:p w14:paraId="47F612A3" w14:textId="2A03D760" w:rsidR="00AC5976" w:rsidRPr="00AB25D4" w:rsidRDefault="001939C1" w:rsidP="0000664A">
      <w:pPr>
        <w:pStyle w:val="CBDNormalNumber"/>
        <w:rPr>
          <w:u w:val="single"/>
        </w:rPr>
      </w:pPr>
      <w:r w:rsidRPr="00AB25D4">
        <w:rPr>
          <w:highlight w:val="white"/>
        </w:rPr>
        <w:t xml:space="preserve">In 2025, </w:t>
      </w:r>
      <w:r w:rsidRPr="00757042">
        <w:t>the</w:t>
      </w:r>
      <w:r w:rsidRPr="00AB25D4">
        <w:rPr>
          <w:highlight w:val="white"/>
        </w:rPr>
        <w:t xml:space="preserve"> Independent Evaluation Unit </w:t>
      </w:r>
      <w:r w:rsidR="00B22B2E">
        <w:rPr>
          <w:highlight w:val="white"/>
        </w:rPr>
        <w:t xml:space="preserve">of the Green Climate Fund </w:t>
      </w:r>
      <w:r w:rsidRPr="00AB25D4">
        <w:rPr>
          <w:highlight w:val="white"/>
        </w:rPr>
        <w:t xml:space="preserve">published its </w:t>
      </w:r>
      <w:r w:rsidR="00370FC5">
        <w:rPr>
          <w:highlight w:val="white"/>
        </w:rPr>
        <w:t>i</w:t>
      </w:r>
      <w:r w:rsidRPr="00146E48">
        <w:rPr>
          <w:highlight w:val="white"/>
        </w:rPr>
        <w:t xml:space="preserve">ndependent </w:t>
      </w:r>
      <w:r w:rsidR="00370FC5">
        <w:rPr>
          <w:highlight w:val="white"/>
        </w:rPr>
        <w:t>e</w:t>
      </w:r>
      <w:r w:rsidRPr="00146E48">
        <w:rPr>
          <w:highlight w:val="white"/>
        </w:rPr>
        <w:t xml:space="preserve">valuation of the </w:t>
      </w:r>
      <w:r w:rsidR="00370FC5">
        <w:rPr>
          <w:highlight w:val="white"/>
        </w:rPr>
        <w:t>a</w:t>
      </w:r>
      <w:r w:rsidR="00370FC5" w:rsidRPr="00146E48">
        <w:rPr>
          <w:highlight w:val="white"/>
        </w:rPr>
        <w:t xml:space="preserve">pproach </w:t>
      </w:r>
      <w:r w:rsidR="00370FC5">
        <w:rPr>
          <w:highlight w:val="white"/>
        </w:rPr>
        <w:t xml:space="preserve">of the </w:t>
      </w:r>
      <w:r w:rsidRPr="00146E48">
        <w:rPr>
          <w:highlight w:val="white"/>
        </w:rPr>
        <w:t xml:space="preserve">Green Climate Fund to </w:t>
      </w:r>
      <w:r w:rsidR="00370FC5">
        <w:rPr>
          <w:highlight w:val="white"/>
        </w:rPr>
        <w:t>i</w:t>
      </w:r>
      <w:r w:rsidRPr="00146E48">
        <w:rPr>
          <w:highlight w:val="white"/>
        </w:rPr>
        <w:t xml:space="preserve">ndigenous </w:t>
      </w:r>
      <w:r w:rsidR="00370FC5">
        <w:rPr>
          <w:highlight w:val="white"/>
        </w:rPr>
        <w:t>p</w:t>
      </w:r>
      <w:r w:rsidRPr="00146E48">
        <w:rPr>
          <w:highlight w:val="white"/>
        </w:rPr>
        <w:t>eoples</w:t>
      </w:r>
      <w:r w:rsidRPr="00AB25D4">
        <w:rPr>
          <w:highlight w:val="white"/>
        </w:rPr>
        <w:t>.</w:t>
      </w:r>
      <w:r w:rsidR="001E4B4F" w:rsidRPr="00AB25D4">
        <w:rPr>
          <w:highlight w:val="white"/>
        </w:rPr>
        <w:t xml:space="preserve"> </w:t>
      </w:r>
      <w:r w:rsidR="00370FC5">
        <w:rPr>
          <w:highlight w:val="white"/>
        </w:rPr>
        <w:t xml:space="preserve">While </w:t>
      </w:r>
      <w:r w:rsidR="001D0744">
        <w:rPr>
          <w:highlight w:val="white"/>
        </w:rPr>
        <w:t>it was</w:t>
      </w:r>
      <w:r w:rsidRPr="00AB25D4">
        <w:rPr>
          <w:highlight w:val="white"/>
        </w:rPr>
        <w:t xml:space="preserve"> estimated that 128 projects include</w:t>
      </w:r>
      <w:r w:rsidR="001D0744">
        <w:rPr>
          <w:highlight w:val="white"/>
        </w:rPr>
        <w:t>d</w:t>
      </w:r>
      <w:r w:rsidRPr="00AB25D4">
        <w:rPr>
          <w:highlight w:val="white"/>
        </w:rPr>
        <w:t xml:space="preserve"> activities relevant to indigenous peoples</w:t>
      </w:r>
      <w:r w:rsidR="00375649">
        <w:rPr>
          <w:highlight w:val="white"/>
        </w:rPr>
        <w:t xml:space="preserve">, </w:t>
      </w:r>
      <w:r w:rsidRPr="00AB25D4">
        <w:rPr>
          <w:highlight w:val="white"/>
        </w:rPr>
        <w:t xml:space="preserve">it was not possible to identify the precise number of indigenous peoples </w:t>
      </w:r>
      <w:r w:rsidR="00FE6A67">
        <w:rPr>
          <w:highlight w:val="white"/>
        </w:rPr>
        <w:t xml:space="preserve">that were </w:t>
      </w:r>
      <w:r w:rsidRPr="00AB25D4">
        <w:rPr>
          <w:highlight w:val="white"/>
        </w:rPr>
        <w:t xml:space="preserve">beneficiaries or the exact amount of finance directed to them. </w:t>
      </w:r>
      <w:r w:rsidR="00C14613">
        <w:rPr>
          <w:highlight w:val="white"/>
        </w:rPr>
        <w:t>In t</w:t>
      </w:r>
      <w:r w:rsidRPr="00AB25D4">
        <w:rPr>
          <w:highlight w:val="white"/>
        </w:rPr>
        <w:t>he evaluation</w:t>
      </w:r>
      <w:r w:rsidR="00C14613">
        <w:rPr>
          <w:highlight w:val="white"/>
        </w:rPr>
        <w:t>, it was</w:t>
      </w:r>
      <w:r w:rsidRPr="00AB25D4">
        <w:rPr>
          <w:highlight w:val="white"/>
        </w:rPr>
        <w:t xml:space="preserve"> determined that the G</w:t>
      </w:r>
      <w:r w:rsidR="006535D0">
        <w:rPr>
          <w:highlight w:val="white"/>
        </w:rPr>
        <w:t xml:space="preserve">reen Climate Fund </w:t>
      </w:r>
      <w:r w:rsidR="0005362E">
        <w:rPr>
          <w:highlight w:val="white"/>
        </w:rPr>
        <w:t>was “</w:t>
      </w:r>
      <w:r w:rsidRPr="00AB25D4">
        <w:rPr>
          <w:highlight w:val="white"/>
        </w:rPr>
        <w:t xml:space="preserve">the only major multilateral climate fund without a specific mechanism or commitment to support </w:t>
      </w:r>
      <w:r w:rsidR="00693AC0">
        <w:rPr>
          <w:highlight w:val="white"/>
        </w:rPr>
        <w:t>indigenous peoples</w:t>
      </w:r>
      <w:r w:rsidR="00471726" w:rsidRPr="00AB25D4">
        <w:rPr>
          <w:highlight w:val="white"/>
        </w:rPr>
        <w:t>”</w:t>
      </w:r>
      <w:r w:rsidRPr="00AB25D4">
        <w:rPr>
          <w:highlight w:val="white"/>
        </w:rPr>
        <w:t>.</w:t>
      </w:r>
      <w:r w:rsidRPr="00AB25D4">
        <w:rPr>
          <w:rStyle w:val="FootnoteReference"/>
        </w:rPr>
        <w:footnoteReference w:id="24"/>
      </w:r>
    </w:p>
    <w:p w14:paraId="4635D5A0" w14:textId="3BF19091" w:rsidR="00AC5976" w:rsidRPr="00AB25D4" w:rsidRDefault="005C1136" w:rsidP="00726602">
      <w:pPr>
        <w:pStyle w:val="CBDH2"/>
      </w:pPr>
      <w:r w:rsidRPr="00AB25D4">
        <w:t>I.</w:t>
      </w:r>
      <w:r w:rsidR="001F1A2C" w:rsidRPr="00AB25D4">
        <w:tab/>
      </w:r>
      <w:r w:rsidR="00AC5976" w:rsidRPr="00AB25D4">
        <w:t>Dedicated Grant Mechanism for Indigenous Peoples and Local Communities</w:t>
      </w:r>
    </w:p>
    <w:p w14:paraId="37A64233" w14:textId="706A4CD9" w:rsidR="00AC5976" w:rsidRPr="00AB25D4" w:rsidRDefault="00AC5976" w:rsidP="00D82C87">
      <w:pPr>
        <w:pStyle w:val="CBDNormalNumber"/>
        <w:rPr>
          <w:highlight w:val="white"/>
        </w:rPr>
      </w:pPr>
      <w:r w:rsidRPr="00AB25D4">
        <w:rPr>
          <w:highlight w:val="white"/>
        </w:rPr>
        <w:t>The</w:t>
      </w:r>
      <w:r w:rsidR="00F11E43">
        <w:rPr>
          <w:highlight w:val="white"/>
        </w:rPr>
        <w:t xml:space="preserve"> </w:t>
      </w:r>
      <w:r w:rsidRPr="00AB25D4">
        <w:rPr>
          <w:highlight w:val="white"/>
        </w:rPr>
        <w:t>Dedicated Grant Mechanism for Indigenous Peoples and Local Communities was established in 2010 as a targeted initiative under the</w:t>
      </w:r>
      <w:r w:rsidR="00AF2041">
        <w:rPr>
          <w:highlight w:val="white"/>
        </w:rPr>
        <w:t xml:space="preserve"> </w:t>
      </w:r>
      <w:r w:rsidRPr="00AB25D4">
        <w:rPr>
          <w:highlight w:val="white"/>
        </w:rPr>
        <w:t>Forest Investment Program</w:t>
      </w:r>
      <w:r w:rsidR="00F11E43">
        <w:rPr>
          <w:highlight w:val="white"/>
        </w:rPr>
        <w:t xml:space="preserve"> </w:t>
      </w:r>
      <w:r w:rsidRPr="00AB25D4">
        <w:rPr>
          <w:highlight w:val="white"/>
        </w:rPr>
        <w:t>of the</w:t>
      </w:r>
      <w:r w:rsidR="00F11E43">
        <w:rPr>
          <w:highlight w:val="white"/>
        </w:rPr>
        <w:t xml:space="preserve"> </w:t>
      </w:r>
      <w:r w:rsidRPr="00AB25D4">
        <w:rPr>
          <w:highlight w:val="white"/>
        </w:rPr>
        <w:t xml:space="preserve">Climate Investment Funds to support the full and effective participation of indigenous peoples and local communities in </w:t>
      </w:r>
      <w:r w:rsidR="00AF2041" w:rsidRPr="00AB25D4">
        <w:rPr>
          <w:highlight w:val="white"/>
        </w:rPr>
        <w:t>activities</w:t>
      </w:r>
      <w:r w:rsidR="00AF2041" w:rsidRPr="00AF2041" w:rsidDel="00AF2041">
        <w:t xml:space="preserve"> </w:t>
      </w:r>
      <w:r w:rsidRPr="00AB25D4">
        <w:rPr>
          <w:highlight w:val="white"/>
        </w:rPr>
        <w:t>related</w:t>
      </w:r>
      <w:r w:rsidR="00AF2041">
        <w:rPr>
          <w:highlight w:val="white"/>
        </w:rPr>
        <w:t xml:space="preserve"> to the </w:t>
      </w:r>
      <w:r w:rsidR="00AF2041" w:rsidRPr="00AB25D4">
        <w:rPr>
          <w:highlight w:val="white"/>
        </w:rPr>
        <w:t>Forest Investment Program</w:t>
      </w:r>
      <w:r w:rsidRPr="00AB25D4">
        <w:rPr>
          <w:highlight w:val="white"/>
        </w:rPr>
        <w:t>.</w:t>
      </w:r>
      <w:r w:rsidR="003547F7" w:rsidRPr="00AB25D4">
        <w:rPr>
          <w:highlight w:val="white"/>
        </w:rPr>
        <w:t xml:space="preserve"> </w:t>
      </w:r>
      <w:r w:rsidRPr="00AB25D4">
        <w:rPr>
          <w:highlight w:val="white"/>
        </w:rPr>
        <w:t xml:space="preserve">The </w:t>
      </w:r>
      <w:bookmarkStart w:id="6" w:name="_Hlk207826875"/>
      <w:r w:rsidR="00293E79">
        <w:rPr>
          <w:highlight w:val="white"/>
        </w:rPr>
        <w:t xml:space="preserve">Dedicated Grant </w:t>
      </w:r>
      <w:r w:rsidR="00E53494">
        <w:rPr>
          <w:highlight w:val="white"/>
        </w:rPr>
        <w:t>M</w:t>
      </w:r>
      <w:r w:rsidR="00293E79">
        <w:rPr>
          <w:highlight w:val="white"/>
        </w:rPr>
        <w:t>echanism</w:t>
      </w:r>
      <w:bookmarkEnd w:id="6"/>
      <w:r w:rsidRPr="00AB25D4">
        <w:rPr>
          <w:highlight w:val="white"/>
        </w:rPr>
        <w:t xml:space="preserve"> is funded by the World Bank</w:t>
      </w:r>
      <w:r w:rsidR="00E53494">
        <w:rPr>
          <w:highlight w:val="white"/>
        </w:rPr>
        <w:t xml:space="preserve">, with </w:t>
      </w:r>
      <w:r w:rsidRPr="00AB25D4">
        <w:rPr>
          <w:highlight w:val="white"/>
        </w:rPr>
        <w:t>Conservation International serv</w:t>
      </w:r>
      <w:r w:rsidR="00E53494">
        <w:rPr>
          <w:highlight w:val="white"/>
        </w:rPr>
        <w:t>ing</w:t>
      </w:r>
      <w:r w:rsidRPr="00AB25D4">
        <w:rPr>
          <w:highlight w:val="white"/>
        </w:rPr>
        <w:t xml:space="preserve"> as the </w:t>
      </w:r>
      <w:r w:rsidR="00924AD3">
        <w:rPr>
          <w:highlight w:val="white"/>
        </w:rPr>
        <w:t>g</w:t>
      </w:r>
      <w:r w:rsidRPr="00AB25D4">
        <w:rPr>
          <w:highlight w:val="white"/>
        </w:rPr>
        <w:t xml:space="preserve">lobal </w:t>
      </w:r>
      <w:r w:rsidR="00924AD3">
        <w:rPr>
          <w:highlight w:val="white"/>
        </w:rPr>
        <w:t>e</w:t>
      </w:r>
      <w:r w:rsidRPr="00AB25D4">
        <w:rPr>
          <w:highlight w:val="white"/>
        </w:rPr>
        <w:t xml:space="preserve">xecuting </w:t>
      </w:r>
      <w:r w:rsidR="00924AD3">
        <w:rPr>
          <w:highlight w:val="white"/>
        </w:rPr>
        <w:t>a</w:t>
      </w:r>
      <w:r w:rsidRPr="00AB25D4">
        <w:rPr>
          <w:highlight w:val="white"/>
        </w:rPr>
        <w:t xml:space="preserve">gency. The </w:t>
      </w:r>
      <w:r w:rsidR="00E53494">
        <w:rPr>
          <w:highlight w:val="white"/>
        </w:rPr>
        <w:t>Mechanism</w:t>
      </w:r>
      <w:r w:rsidR="00E21F7F">
        <w:rPr>
          <w:highlight w:val="white"/>
        </w:rPr>
        <w:t>, which</w:t>
      </w:r>
      <w:r w:rsidR="00E53494">
        <w:rPr>
          <w:highlight w:val="white"/>
        </w:rPr>
        <w:t xml:space="preserve"> </w:t>
      </w:r>
      <w:r w:rsidRPr="00AB25D4">
        <w:rPr>
          <w:highlight w:val="white"/>
        </w:rPr>
        <w:t xml:space="preserve">is led by </w:t>
      </w:r>
      <w:r w:rsidR="00E53494" w:rsidRPr="00AB25D4">
        <w:rPr>
          <w:highlight w:val="white"/>
        </w:rPr>
        <w:t xml:space="preserve">representatives </w:t>
      </w:r>
      <w:r w:rsidR="00E21F7F">
        <w:rPr>
          <w:highlight w:val="white"/>
        </w:rPr>
        <w:t xml:space="preserve">of </w:t>
      </w:r>
      <w:r w:rsidRPr="00AB25D4">
        <w:rPr>
          <w:highlight w:val="white"/>
        </w:rPr>
        <w:t xml:space="preserve">indigenous </w:t>
      </w:r>
      <w:r w:rsidR="00A24F5A" w:rsidRPr="00AB25D4">
        <w:rPr>
          <w:highlight w:val="white"/>
        </w:rPr>
        <w:t>peoples</w:t>
      </w:r>
      <w:r w:rsidR="00E21F7F">
        <w:rPr>
          <w:highlight w:val="white"/>
        </w:rPr>
        <w:t xml:space="preserve">, </w:t>
      </w:r>
      <w:r w:rsidRPr="00AB25D4">
        <w:rPr>
          <w:highlight w:val="white"/>
        </w:rPr>
        <w:t>follow</w:t>
      </w:r>
      <w:r w:rsidR="00E21F7F">
        <w:rPr>
          <w:highlight w:val="white"/>
        </w:rPr>
        <w:t>s</w:t>
      </w:r>
      <w:r w:rsidRPr="00AB25D4">
        <w:rPr>
          <w:highlight w:val="white"/>
        </w:rPr>
        <w:t xml:space="preserve"> a model </w:t>
      </w:r>
      <w:proofErr w:type="gramStart"/>
      <w:r w:rsidRPr="00AB25D4">
        <w:rPr>
          <w:highlight w:val="white"/>
        </w:rPr>
        <w:t>similar to</w:t>
      </w:r>
      <w:proofErr w:type="gramEnd"/>
      <w:r w:rsidRPr="00AB25D4">
        <w:rPr>
          <w:highlight w:val="white"/>
        </w:rPr>
        <w:t xml:space="preserve"> th</w:t>
      </w:r>
      <w:r w:rsidR="00592F31">
        <w:rPr>
          <w:highlight w:val="white"/>
        </w:rPr>
        <w:t>at of</w:t>
      </w:r>
      <w:r w:rsidRPr="00AB25D4">
        <w:rPr>
          <w:highlight w:val="white"/>
        </w:rPr>
        <w:t xml:space="preserve"> </w:t>
      </w:r>
      <w:r w:rsidR="00592F31">
        <w:rPr>
          <w:highlight w:val="white"/>
        </w:rPr>
        <w:t xml:space="preserve">the </w:t>
      </w:r>
      <w:r w:rsidRPr="00AB25D4">
        <w:rPr>
          <w:highlight w:val="white"/>
        </w:rPr>
        <w:t xml:space="preserve">GEF </w:t>
      </w:r>
      <w:r w:rsidR="00EE1D04" w:rsidRPr="00AB25D4">
        <w:t>Small Grants Programme</w:t>
      </w:r>
      <w:r w:rsidR="00A01137">
        <w:t>, which entails</w:t>
      </w:r>
      <w:r w:rsidRPr="00AB25D4">
        <w:rPr>
          <w:highlight w:val="white"/>
        </w:rPr>
        <w:t xml:space="preserve"> establish</w:t>
      </w:r>
      <w:r w:rsidR="00A01137">
        <w:rPr>
          <w:highlight w:val="white"/>
        </w:rPr>
        <w:t>ment of</w:t>
      </w:r>
      <w:r w:rsidRPr="00AB25D4">
        <w:rPr>
          <w:highlight w:val="white"/>
        </w:rPr>
        <w:t xml:space="preserve"> </w:t>
      </w:r>
      <w:r w:rsidR="00A01137">
        <w:rPr>
          <w:highlight w:val="white"/>
        </w:rPr>
        <w:t>n</w:t>
      </w:r>
      <w:r w:rsidRPr="00AB25D4">
        <w:rPr>
          <w:highlight w:val="white"/>
        </w:rPr>
        <w:t xml:space="preserve">ational </w:t>
      </w:r>
      <w:r w:rsidR="00A01137">
        <w:rPr>
          <w:highlight w:val="white"/>
        </w:rPr>
        <w:t>s</w:t>
      </w:r>
      <w:r w:rsidRPr="00AB25D4">
        <w:rPr>
          <w:highlight w:val="white"/>
        </w:rPr>
        <w:t xml:space="preserve">teering </w:t>
      </w:r>
      <w:r w:rsidR="00A01137">
        <w:rPr>
          <w:highlight w:val="white"/>
        </w:rPr>
        <w:t>c</w:t>
      </w:r>
      <w:r w:rsidRPr="00AB25D4">
        <w:rPr>
          <w:highlight w:val="white"/>
        </w:rPr>
        <w:t xml:space="preserve">ommittees and a </w:t>
      </w:r>
      <w:r w:rsidR="00A01137" w:rsidRPr="00A01137">
        <w:rPr>
          <w:highlight w:val="white"/>
        </w:rPr>
        <w:t>Dedicated Grant Mechanism</w:t>
      </w:r>
      <w:r w:rsidRPr="00AB25D4">
        <w:rPr>
          <w:highlight w:val="white"/>
        </w:rPr>
        <w:t xml:space="preserve"> </w:t>
      </w:r>
      <w:r w:rsidR="00F91447">
        <w:rPr>
          <w:highlight w:val="white"/>
        </w:rPr>
        <w:t>g</w:t>
      </w:r>
      <w:r w:rsidRPr="00AB25D4">
        <w:rPr>
          <w:highlight w:val="white"/>
        </w:rPr>
        <w:t xml:space="preserve">lobal </w:t>
      </w:r>
      <w:r w:rsidR="00F91447">
        <w:rPr>
          <w:highlight w:val="white"/>
        </w:rPr>
        <w:t>s</w:t>
      </w:r>
      <w:r w:rsidRPr="00AB25D4">
        <w:rPr>
          <w:highlight w:val="white"/>
        </w:rPr>
        <w:t xml:space="preserve">teering </w:t>
      </w:r>
      <w:r w:rsidR="00F91447">
        <w:rPr>
          <w:highlight w:val="white"/>
        </w:rPr>
        <w:t>c</w:t>
      </w:r>
      <w:r w:rsidRPr="00AB25D4">
        <w:rPr>
          <w:highlight w:val="white"/>
        </w:rPr>
        <w:t>ommittee wh</w:t>
      </w:r>
      <w:r w:rsidR="00F91447">
        <w:rPr>
          <w:highlight w:val="white"/>
        </w:rPr>
        <w:t>ich</w:t>
      </w:r>
      <w:r w:rsidRPr="00AB25D4">
        <w:rPr>
          <w:highlight w:val="white"/>
        </w:rPr>
        <w:t xml:space="preserve"> are supported by the </w:t>
      </w:r>
      <w:r w:rsidR="00F91447">
        <w:rPr>
          <w:highlight w:val="white"/>
        </w:rPr>
        <w:t>n</w:t>
      </w:r>
      <w:r w:rsidRPr="00AB25D4">
        <w:rPr>
          <w:highlight w:val="white"/>
        </w:rPr>
        <w:t xml:space="preserve">ational </w:t>
      </w:r>
      <w:r w:rsidR="00531D4E">
        <w:rPr>
          <w:highlight w:val="white"/>
        </w:rPr>
        <w:t>e</w:t>
      </w:r>
      <w:r w:rsidRPr="00AB25D4">
        <w:rPr>
          <w:highlight w:val="white"/>
        </w:rPr>
        <w:t xml:space="preserve">xecuting </w:t>
      </w:r>
      <w:r w:rsidR="00531D4E">
        <w:rPr>
          <w:highlight w:val="white"/>
        </w:rPr>
        <w:t>a</w:t>
      </w:r>
      <w:r w:rsidRPr="00AB25D4">
        <w:rPr>
          <w:highlight w:val="white"/>
        </w:rPr>
        <w:t>gencies. Th</w:t>
      </w:r>
      <w:r w:rsidR="00531D4E">
        <w:rPr>
          <w:highlight w:val="white"/>
        </w:rPr>
        <w:t>o</w:t>
      </w:r>
      <w:r w:rsidRPr="00AB25D4">
        <w:rPr>
          <w:highlight w:val="white"/>
        </w:rPr>
        <w:t xml:space="preserve">se agencies manage administrative and fiduciary elements in accordance with World Bank standards. The </w:t>
      </w:r>
      <w:r w:rsidR="0027763F">
        <w:rPr>
          <w:highlight w:val="white"/>
        </w:rPr>
        <w:t>n</w:t>
      </w:r>
      <w:r w:rsidR="008C2088" w:rsidRPr="00AB25D4">
        <w:rPr>
          <w:highlight w:val="white"/>
        </w:rPr>
        <w:t xml:space="preserve">ational </w:t>
      </w:r>
      <w:r w:rsidR="0027763F">
        <w:rPr>
          <w:highlight w:val="white"/>
        </w:rPr>
        <w:t>s</w:t>
      </w:r>
      <w:r w:rsidR="008C2088" w:rsidRPr="00AB25D4">
        <w:rPr>
          <w:highlight w:val="white"/>
        </w:rPr>
        <w:t xml:space="preserve">teering </w:t>
      </w:r>
      <w:r w:rsidR="0027763F">
        <w:rPr>
          <w:highlight w:val="white"/>
        </w:rPr>
        <w:t>c</w:t>
      </w:r>
      <w:r w:rsidR="008C2088" w:rsidRPr="00AB25D4">
        <w:rPr>
          <w:highlight w:val="white"/>
        </w:rPr>
        <w:t>ommittees</w:t>
      </w:r>
      <w:r w:rsidR="008C2088" w:rsidRPr="00AB25D4" w:rsidDel="008C2088">
        <w:rPr>
          <w:highlight w:val="white"/>
        </w:rPr>
        <w:t xml:space="preserve"> </w:t>
      </w:r>
      <w:r w:rsidRPr="00AB25D4">
        <w:rPr>
          <w:highlight w:val="white"/>
        </w:rPr>
        <w:t>are responsible for grant</w:t>
      </w:r>
      <w:r w:rsidR="00531D4E">
        <w:rPr>
          <w:highlight w:val="white"/>
        </w:rPr>
        <w:t xml:space="preserve"> </w:t>
      </w:r>
      <w:r w:rsidRPr="00AB25D4">
        <w:rPr>
          <w:highlight w:val="white"/>
        </w:rPr>
        <w:t xml:space="preserve">making decisions </w:t>
      </w:r>
      <w:r w:rsidR="0027763F">
        <w:rPr>
          <w:highlight w:val="white"/>
        </w:rPr>
        <w:t>which</w:t>
      </w:r>
      <w:r w:rsidRPr="00AB25D4">
        <w:rPr>
          <w:highlight w:val="white"/>
        </w:rPr>
        <w:t xml:space="preserve"> are then executed through the </w:t>
      </w:r>
      <w:r w:rsidR="0027763F">
        <w:rPr>
          <w:highlight w:val="white"/>
        </w:rPr>
        <w:t>n</w:t>
      </w:r>
      <w:r w:rsidR="008C2088" w:rsidRPr="00AB25D4">
        <w:rPr>
          <w:highlight w:val="white"/>
        </w:rPr>
        <w:t xml:space="preserve">ational </w:t>
      </w:r>
      <w:r w:rsidR="0027763F">
        <w:rPr>
          <w:highlight w:val="white"/>
        </w:rPr>
        <w:t>e</w:t>
      </w:r>
      <w:r w:rsidR="008C2088" w:rsidRPr="00AB25D4">
        <w:rPr>
          <w:highlight w:val="white"/>
        </w:rPr>
        <w:t xml:space="preserve">xecuting </w:t>
      </w:r>
      <w:r w:rsidR="0027763F">
        <w:rPr>
          <w:highlight w:val="white"/>
        </w:rPr>
        <w:t>a</w:t>
      </w:r>
      <w:r w:rsidR="008C2088" w:rsidRPr="00AB25D4">
        <w:rPr>
          <w:highlight w:val="white"/>
        </w:rPr>
        <w:t>gencies</w:t>
      </w:r>
      <w:r w:rsidRPr="00AB25D4">
        <w:rPr>
          <w:highlight w:val="white"/>
        </w:rPr>
        <w:t xml:space="preserve">. </w:t>
      </w:r>
      <w:r w:rsidR="00BE6DBF" w:rsidRPr="00AB25D4">
        <w:rPr>
          <w:highlight w:val="white"/>
        </w:rPr>
        <w:t>Under this mechanism</w:t>
      </w:r>
      <w:r w:rsidR="002F0C2B">
        <w:rPr>
          <w:highlight w:val="white"/>
        </w:rPr>
        <w:t>,</w:t>
      </w:r>
      <w:r w:rsidR="00BE6DBF" w:rsidRPr="00AB25D4">
        <w:rPr>
          <w:highlight w:val="white"/>
        </w:rPr>
        <w:t xml:space="preserve"> a</w:t>
      </w:r>
      <w:r w:rsidR="002F0C2B">
        <w:rPr>
          <w:highlight w:val="white"/>
        </w:rPr>
        <w:t xml:space="preserve"> non-governmental organization </w:t>
      </w:r>
      <w:r w:rsidRPr="00AB25D4">
        <w:rPr>
          <w:highlight w:val="white"/>
        </w:rPr>
        <w:t xml:space="preserve">or similar intermediary </w:t>
      </w:r>
      <w:r w:rsidR="00BE6DBF" w:rsidRPr="00AB25D4">
        <w:rPr>
          <w:highlight w:val="white"/>
        </w:rPr>
        <w:t xml:space="preserve">can </w:t>
      </w:r>
      <w:r w:rsidRPr="00AB25D4">
        <w:rPr>
          <w:highlight w:val="white"/>
        </w:rPr>
        <w:t>execute a project on behalf of a</w:t>
      </w:r>
      <w:r w:rsidR="002F0C2B">
        <w:rPr>
          <w:highlight w:val="white"/>
        </w:rPr>
        <w:t xml:space="preserve"> national steering committee</w:t>
      </w:r>
      <w:r w:rsidRPr="00AB25D4">
        <w:rPr>
          <w:highlight w:val="white"/>
        </w:rPr>
        <w:t xml:space="preserve"> that represents </w:t>
      </w:r>
      <w:r w:rsidR="002F0C2B">
        <w:rPr>
          <w:highlight w:val="white"/>
        </w:rPr>
        <w:t xml:space="preserve">the </w:t>
      </w:r>
      <w:r w:rsidR="002F0C2B" w:rsidRPr="00AB25D4">
        <w:rPr>
          <w:highlight w:val="white"/>
        </w:rPr>
        <w:t xml:space="preserve">interests </w:t>
      </w:r>
      <w:r w:rsidR="002F0C2B">
        <w:rPr>
          <w:highlight w:val="white"/>
        </w:rPr>
        <w:t xml:space="preserve">of </w:t>
      </w:r>
      <w:r w:rsidRPr="00AB25D4">
        <w:rPr>
          <w:highlight w:val="white"/>
        </w:rPr>
        <w:t xml:space="preserve">indigenous peoples and local </w:t>
      </w:r>
      <w:r w:rsidR="00A24F5A" w:rsidRPr="00AB25D4">
        <w:rPr>
          <w:highlight w:val="white"/>
        </w:rPr>
        <w:t>communities</w:t>
      </w:r>
      <w:r w:rsidRPr="00AB25D4">
        <w:rPr>
          <w:highlight w:val="white"/>
        </w:rPr>
        <w:t xml:space="preserve">. </w:t>
      </w:r>
    </w:p>
    <w:p w14:paraId="00465D3F" w14:textId="2090A096" w:rsidR="00AC5976" w:rsidRPr="00AB25D4" w:rsidRDefault="00AC5976" w:rsidP="00D82C87">
      <w:pPr>
        <w:pStyle w:val="CBDNormalNumber"/>
        <w:rPr>
          <w:u w:val="single"/>
        </w:rPr>
      </w:pPr>
      <w:r w:rsidRPr="00AB25D4">
        <w:rPr>
          <w:highlight w:val="white"/>
        </w:rPr>
        <w:t xml:space="preserve">As of 2023, the </w:t>
      </w:r>
      <w:r w:rsidR="00E94A7C">
        <w:rPr>
          <w:highlight w:val="white"/>
        </w:rPr>
        <w:t xml:space="preserve">Dedicated Grant </w:t>
      </w:r>
      <w:r w:rsidR="00913850">
        <w:rPr>
          <w:highlight w:val="white"/>
        </w:rPr>
        <w:t>Me</w:t>
      </w:r>
      <w:r w:rsidR="00E94A7C">
        <w:rPr>
          <w:highlight w:val="white"/>
        </w:rPr>
        <w:t>chanism</w:t>
      </w:r>
      <w:r w:rsidR="00913850">
        <w:rPr>
          <w:highlight w:val="white"/>
        </w:rPr>
        <w:t xml:space="preserve"> had</w:t>
      </w:r>
      <w:r w:rsidRPr="00AB25D4">
        <w:rPr>
          <w:highlight w:val="white"/>
        </w:rPr>
        <w:t xml:space="preserve"> </w:t>
      </w:r>
      <w:r w:rsidR="00913850">
        <w:rPr>
          <w:highlight w:val="white"/>
        </w:rPr>
        <w:t xml:space="preserve">been </w:t>
      </w:r>
      <w:r w:rsidRPr="00AB25D4">
        <w:rPr>
          <w:highlight w:val="white"/>
        </w:rPr>
        <w:t>implemented in 12 countries across Africa, Asia and Latin America and channelled</w:t>
      </w:r>
      <w:r w:rsidRPr="00AB25D4">
        <w:t xml:space="preserve"> over $70 million directly to community-based forest </w:t>
      </w:r>
      <w:r w:rsidRPr="00AB25D4">
        <w:lastRenderedPageBreak/>
        <w:t xml:space="preserve">stewardship initiatives led by indigenous peoples and local communities. The 2023 annual report refers to 915 subprojects and over $23 million invested in </w:t>
      </w:r>
      <w:r w:rsidR="006B40A9" w:rsidRPr="00AB25D4">
        <w:t>community-</w:t>
      </w:r>
      <w:r w:rsidRPr="00AB25D4">
        <w:t xml:space="preserve">led initiatives </w:t>
      </w:r>
      <w:r w:rsidR="00316150">
        <w:t xml:space="preserve">covering such areas as </w:t>
      </w:r>
      <w:r w:rsidRPr="00AB25D4">
        <w:t xml:space="preserve">sustainable forestry, traditional medicines and land tenure. A </w:t>
      </w:r>
      <w:r w:rsidR="00F23DFD">
        <w:t>notable</w:t>
      </w:r>
      <w:r w:rsidRPr="00AB25D4">
        <w:t xml:space="preserve"> feature of the </w:t>
      </w:r>
      <w:r w:rsidR="00BF71AC">
        <w:t xml:space="preserve">Dedicated Grant Mechanism </w:t>
      </w:r>
      <w:r w:rsidRPr="00AB25D4">
        <w:t>globally and nationally is the emphasis on the participation of women in decision-making.</w:t>
      </w:r>
      <w:r w:rsidR="00AB0A9F" w:rsidRPr="00AB25D4">
        <w:rPr>
          <w:rStyle w:val="FootnoteReference"/>
          <w:color w:val="000000"/>
        </w:rPr>
        <w:footnoteReference w:id="25"/>
      </w:r>
    </w:p>
    <w:p w14:paraId="2673EEA3" w14:textId="1C705C3B" w:rsidR="00AC5976" w:rsidRPr="00AB25D4" w:rsidRDefault="00D64039" w:rsidP="00EE4AE8">
      <w:pPr>
        <w:pStyle w:val="CBDH2"/>
      </w:pPr>
      <w:r w:rsidRPr="00AB25D4">
        <w:t>J.</w:t>
      </w:r>
      <w:r w:rsidR="001F1A2C" w:rsidRPr="00AB25D4">
        <w:tab/>
      </w:r>
      <w:r w:rsidR="00AC5976" w:rsidRPr="00AB25D4">
        <w:t>Indigenous Peoples and Local Communities Forest Tenure Pledge</w:t>
      </w:r>
    </w:p>
    <w:p w14:paraId="4896B842" w14:textId="3BF51099" w:rsidR="00AC5976" w:rsidRPr="00AB25D4" w:rsidRDefault="00AC5976" w:rsidP="00C24889">
      <w:pPr>
        <w:pStyle w:val="CBDNormalNumber"/>
        <w:rPr>
          <w:highlight w:val="white"/>
        </w:rPr>
      </w:pPr>
      <w:r w:rsidRPr="00AB25D4">
        <w:rPr>
          <w:highlight w:val="white"/>
        </w:rPr>
        <w:t xml:space="preserve">At </w:t>
      </w:r>
      <w:r w:rsidR="005C1136" w:rsidRPr="00AB25D4">
        <w:rPr>
          <w:highlight w:val="white"/>
        </w:rPr>
        <w:t xml:space="preserve">the </w:t>
      </w:r>
      <w:r w:rsidR="002073B7">
        <w:t xml:space="preserve">twenty-sixth </w:t>
      </w:r>
      <w:r w:rsidR="0002690D">
        <w:t xml:space="preserve">session </w:t>
      </w:r>
      <w:r w:rsidR="002073B7">
        <w:t xml:space="preserve">of the Conference of the Parties to the </w:t>
      </w:r>
      <w:r w:rsidR="002073B7" w:rsidRPr="002073B7">
        <w:t>United Nations Framework Convention on Climate Change</w:t>
      </w:r>
      <w:r w:rsidR="0002690D">
        <w:t>,</w:t>
      </w:r>
      <w:r w:rsidR="002073B7" w:rsidRPr="002073B7">
        <w:rPr>
          <w:highlight w:val="white"/>
        </w:rPr>
        <w:t xml:space="preserve"> </w:t>
      </w:r>
      <w:r w:rsidR="002073B7">
        <w:rPr>
          <w:highlight w:val="white"/>
        </w:rPr>
        <w:t xml:space="preserve">held </w:t>
      </w:r>
      <w:r w:rsidRPr="00AB25D4">
        <w:rPr>
          <w:highlight w:val="white"/>
        </w:rPr>
        <w:t>in Glasgow</w:t>
      </w:r>
      <w:r w:rsidR="002362F0">
        <w:rPr>
          <w:highlight w:val="white"/>
        </w:rPr>
        <w:t xml:space="preserve">, </w:t>
      </w:r>
      <w:r w:rsidR="00146858">
        <w:rPr>
          <w:highlight w:val="white"/>
        </w:rPr>
        <w:t>United Kingdom,</w:t>
      </w:r>
      <w:r w:rsidRPr="00AB25D4">
        <w:rPr>
          <w:highlight w:val="white"/>
        </w:rPr>
        <w:t xml:space="preserve"> in 2021, the </w:t>
      </w:r>
      <w:r w:rsidR="002073B7">
        <w:rPr>
          <w:highlight w:val="white"/>
        </w:rPr>
        <w:t>G</w:t>
      </w:r>
      <w:r w:rsidRPr="00AB25D4">
        <w:rPr>
          <w:highlight w:val="white"/>
        </w:rPr>
        <w:t>overnments of Germany, Netherlands</w:t>
      </w:r>
      <w:r w:rsidR="00CF020F">
        <w:rPr>
          <w:highlight w:val="white"/>
        </w:rPr>
        <w:t xml:space="preserve"> (Kingdom of the)</w:t>
      </w:r>
      <w:r w:rsidRPr="00AB25D4">
        <w:rPr>
          <w:highlight w:val="white"/>
        </w:rPr>
        <w:t xml:space="preserve">, </w:t>
      </w:r>
      <w:r w:rsidR="00112EFE" w:rsidRPr="00AB25D4">
        <w:rPr>
          <w:highlight w:val="white"/>
        </w:rPr>
        <w:t xml:space="preserve">Norway, </w:t>
      </w:r>
      <w:r w:rsidRPr="00AB25D4">
        <w:rPr>
          <w:highlight w:val="white"/>
        </w:rPr>
        <w:t>the U</w:t>
      </w:r>
      <w:r w:rsidR="005E62A5">
        <w:rPr>
          <w:highlight w:val="white"/>
        </w:rPr>
        <w:t xml:space="preserve">nited </w:t>
      </w:r>
      <w:r w:rsidRPr="00AB25D4">
        <w:rPr>
          <w:highlight w:val="white"/>
        </w:rPr>
        <w:t>K</w:t>
      </w:r>
      <w:r w:rsidR="005E62A5">
        <w:rPr>
          <w:highlight w:val="white"/>
        </w:rPr>
        <w:t xml:space="preserve">ingdom </w:t>
      </w:r>
      <w:r w:rsidRPr="00AB25D4">
        <w:rPr>
          <w:highlight w:val="white"/>
        </w:rPr>
        <w:t xml:space="preserve">and the United States of America led a coalition of what are </w:t>
      </w:r>
      <w:r w:rsidR="001B600C">
        <w:rPr>
          <w:highlight w:val="white"/>
        </w:rPr>
        <w:t xml:space="preserve">currently </w:t>
      </w:r>
      <w:r w:rsidRPr="00AB25D4">
        <w:rPr>
          <w:highlight w:val="white"/>
        </w:rPr>
        <w:t xml:space="preserve">25 bilateral and philanthropic </w:t>
      </w:r>
      <w:r w:rsidRPr="00757042">
        <w:t>donor</w:t>
      </w:r>
      <w:r w:rsidRPr="00AB25D4">
        <w:rPr>
          <w:highlight w:val="white"/>
        </w:rPr>
        <w:t xml:space="preserve"> organi</w:t>
      </w:r>
      <w:r w:rsidR="005E62A5">
        <w:rPr>
          <w:highlight w:val="white"/>
        </w:rPr>
        <w:t>z</w:t>
      </w:r>
      <w:r w:rsidRPr="00AB25D4">
        <w:rPr>
          <w:highlight w:val="white"/>
        </w:rPr>
        <w:t xml:space="preserve">ations in pledging $1.7 billion of financing, from 2021 to 2025, to support the advancement of </w:t>
      </w:r>
      <w:r w:rsidR="00BE6DBF" w:rsidRPr="00AB25D4">
        <w:rPr>
          <w:highlight w:val="white"/>
        </w:rPr>
        <w:t>i</w:t>
      </w:r>
      <w:r w:rsidRPr="00AB25D4">
        <w:rPr>
          <w:highlight w:val="white"/>
        </w:rPr>
        <w:t xml:space="preserve">ndigenous </w:t>
      </w:r>
      <w:r w:rsidR="00BE6DBF" w:rsidRPr="00AB25D4">
        <w:rPr>
          <w:highlight w:val="white"/>
        </w:rPr>
        <w:t>p</w:t>
      </w:r>
      <w:r w:rsidRPr="00AB25D4">
        <w:rPr>
          <w:highlight w:val="white"/>
        </w:rPr>
        <w:t>eoples and local communities’ forest tenure rights and greater recognition and rewards for their role as guardians of forests and nature.</w:t>
      </w:r>
      <w:r w:rsidR="00BE6DBF" w:rsidRPr="00AB25D4">
        <w:rPr>
          <w:highlight w:val="white"/>
        </w:rPr>
        <w:t xml:space="preserve"> </w:t>
      </w:r>
      <w:r w:rsidRPr="00AB25D4">
        <w:rPr>
          <w:highlight w:val="white"/>
        </w:rPr>
        <w:t xml:space="preserve">Signatories to the pledge form the informal Forest Tenure Funders Group. </w:t>
      </w:r>
      <w:r w:rsidR="00FE5EFC">
        <w:rPr>
          <w:highlight w:val="white"/>
        </w:rPr>
        <w:t>While t</w:t>
      </w:r>
      <w:r w:rsidRPr="00AB25D4">
        <w:rPr>
          <w:highlight w:val="white"/>
        </w:rPr>
        <w:t xml:space="preserve">he Forest Tenure Pledge did not include a specific commitment to direct funding. improving direct funding has been a key focus of attention. </w:t>
      </w:r>
      <w:r w:rsidR="00FE5EFC">
        <w:rPr>
          <w:highlight w:val="white"/>
        </w:rPr>
        <w:t>Moreover</w:t>
      </w:r>
      <w:r w:rsidRPr="00AB25D4">
        <w:rPr>
          <w:highlight w:val="white"/>
        </w:rPr>
        <w:t>, increasing attention is being paid to gender and youth.</w:t>
      </w:r>
    </w:p>
    <w:p w14:paraId="5927AA6B" w14:textId="5B997FE9" w:rsidR="00AC5976" w:rsidRPr="00AB25D4" w:rsidRDefault="00AC5976" w:rsidP="00C24889">
      <w:pPr>
        <w:pStyle w:val="CBDNormalNumber"/>
        <w:rPr>
          <w:highlight w:val="white"/>
        </w:rPr>
      </w:pPr>
      <w:r w:rsidRPr="00AB25D4">
        <w:rPr>
          <w:highlight w:val="white"/>
        </w:rPr>
        <w:t>In 2022</w:t>
      </w:r>
      <w:r w:rsidR="00FE5EFC">
        <w:rPr>
          <w:highlight w:val="white"/>
        </w:rPr>
        <w:t>,</w:t>
      </w:r>
      <w:r w:rsidRPr="00AB25D4">
        <w:rPr>
          <w:highlight w:val="white"/>
        </w:rPr>
        <w:t xml:space="preserve"> the </w:t>
      </w:r>
      <w:r w:rsidR="00FE5EFC">
        <w:rPr>
          <w:highlight w:val="white"/>
        </w:rPr>
        <w:t xml:space="preserve">Forest </w:t>
      </w:r>
      <w:r w:rsidR="00B36F3F">
        <w:rPr>
          <w:highlight w:val="white"/>
        </w:rPr>
        <w:t>T</w:t>
      </w:r>
      <w:r w:rsidR="00FE5EFC">
        <w:rPr>
          <w:highlight w:val="white"/>
        </w:rPr>
        <w:t>enure Funder</w:t>
      </w:r>
      <w:r w:rsidR="00B36F3F">
        <w:rPr>
          <w:highlight w:val="white"/>
        </w:rPr>
        <w:t>s</w:t>
      </w:r>
      <w:r w:rsidR="00FE5EFC">
        <w:rPr>
          <w:highlight w:val="white"/>
        </w:rPr>
        <w:t xml:space="preserve"> Group</w:t>
      </w:r>
      <w:r w:rsidRPr="00AB25D4">
        <w:rPr>
          <w:highlight w:val="white"/>
        </w:rPr>
        <w:t xml:space="preserve"> provided $464 million in what is called </w:t>
      </w:r>
      <w:r w:rsidR="00B36F3F">
        <w:rPr>
          <w:highlight w:val="white"/>
        </w:rPr>
        <w:t>“</w:t>
      </w:r>
      <w:r w:rsidRPr="00AB25D4">
        <w:rPr>
          <w:highlight w:val="white"/>
        </w:rPr>
        <w:t>pledge aligned</w:t>
      </w:r>
      <w:r w:rsidR="00B36F3F">
        <w:rPr>
          <w:highlight w:val="white"/>
        </w:rPr>
        <w:t>”</w:t>
      </w:r>
      <w:r w:rsidRPr="00AB25D4">
        <w:rPr>
          <w:highlight w:val="white"/>
        </w:rPr>
        <w:t xml:space="preserve"> funding. </w:t>
      </w:r>
      <w:r w:rsidR="00BE6DBF" w:rsidRPr="00AB25D4">
        <w:rPr>
          <w:highlight w:val="white"/>
        </w:rPr>
        <w:t>Under that funding</w:t>
      </w:r>
      <w:r w:rsidR="00545C7C">
        <w:rPr>
          <w:highlight w:val="white"/>
        </w:rPr>
        <w:t>,</w:t>
      </w:r>
      <w:r w:rsidR="00BE6DBF" w:rsidRPr="00AB25D4">
        <w:rPr>
          <w:highlight w:val="white"/>
        </w:rPr>
        <w:t xml:space="preserve"> </w:t>
      </w:r>
      <w:r w:rsidRPr="00757042">
        <w:t>approximately</w:t>
      </w:r>
      <w:r w:rsidRPr="00AB25D4">
        <w:rPr>
          <w:highlight w:val="white"/>
        </w:rPr>
        <w:t xml:space="preserve"> $8.1 million was provided directly to indigenous peoples and local communities. In 2023</w:t>
      </w:r>
      <w:r w:rsidR="00BE6DBF" w:rsidRPr="00AB25D4">
        <w:rPr>
          <w:highlight w:val="white"/>
        </w:rPr>
        <w:t xml:space="preserve">, </w:t>
      </w:r>
      <w:r w:rsidRPr="00AB25D4">
        <w:rPr>
          <w:highlight w:val="white"/>
        </w:rPr>
        <w:t xml:space="preserve">$521 million was provided and an estimated $55 million was directly disbursed to indigenous peoples and local </w:t>
      </w:r>
      <w:proofErr w:type="gramStart"/>
      <w:r w:rsidR="00A24F5A" w:rsidRPr="00AB25D4">
        <w:rPr>
          <w:highlight w:val="white"/>
        </w:rPr>
        <w:t>communities</w:t>
      </w:r>
      <w:proofErr w:type="gramEnd"/>
      <w:r w:rsidRPr="00AB25D4">
        <w:rPr>
          <w:highlight w:val="white"/>
        </w:rPr>
        <w:t xml:space="preserve"> organi</w:t>
      </w:r>
      <w:r w:rsidR="000240EF">
        <w:rPr>
          <w:highlight w:val="white"/>
        </w:rPr>
        <w:t>z</w:t>
      </w:r>
      <w:r w:rsidRPr="00AB25D4">
        <w:rPr>
          <w:highlight w:val="white"/>
        </w:rPr>
        <w:t>ations</w:t>
      </w:r>
      <w:r w:rsidR="00841212">
        <w:rPr>
          <w:highlight w:val="white"/>
        </w:rPr>
        <w:t>,</w:t>
      </w:r>
      <w:r w:rsidRPr="00AB25D4">
        <w:rPr>
          <w:highlight w:val="white"/>
        </w:rPr>
        <w:t xml:space="preserve"> representing an increase from 2.1</w:t>
      </w:r>
      <w:r w:rsidR="004C57BE">
        <w:rPr>
          <w:highlight w:val="white"/>
        </w:rPr>
        <w:t xml:space="preserve"> per cent</w:t>
      </w:r>
      <w:r w:rsidRPr="00AB25D4">
        <w:rPr>
          <w:highlight w:val="white"/>
        </w:rPr>
        <w:t xml:space="preserve"> </w:t>
      </w:r>
      <w:r w:rsidR="00115C20">
        <w:rPr>
          <w:highlight w:val="white"/>
        </w:rPr>
        <w:t xml:space="preserve">of total Pledge funds </w:t>
      </w:r>
      <w:r w:rsidRPr="00AB25D4">
        <w:rPr>
          <w:highlight w:val="white"/>
        </w:rPr>
        <w:t>in 2022 to 10.6</w:t>
      </w:r>
      <w:r w:rsidR="004C57BE" w:rsidRPr="004C57BE">
        <w:rPr>
          <w:highlight w:val="white"/>
        </w:rPr>
        <w:t xml:space="preserve"> </w:t>
      </w:r>
      <w:r w:rsidR="004C57BE">
        <w:rPr>
          <w:highlight w:val="white"/>
        </w:rPr>
        <w:t>per cent</w:t>
      </w:r>
      <w:r w:rsidR="00B30D7B">
        <w:rPr>
          <w:highlight w:val="white"/>
        </w:rPr>
        <w:t xml:space="preserve"> in 2</w:t>
      </w:r>
      <w:r w:rsidR="00E37D5C">
        <w:rPr>
          <w:highlight w:val="white"/>
        </w:rPr>
        <w:t>0</w:t>
      </w:r>
      <w:r w:rsidR="00B30D7B">
        <w:rPr>
          <w:highlight w:val="white"/>
        </w:rPr>
        <w:t>23</w:t>
      </w:r>
      <w:r w:rsidRPr="00AB25D4">
        <w:rPr>
          <w:highlight w:val="white"/>
        </w:rPr>
        <w:t>. Over 27</w:t>
      </w:r>
      <w:r w:rsidR="004C57BE" w:rsidRPr="004C57BE">
        <w:rPr>
          <w:highlight w:val="white"/>
        </w:rPr>
        <w:t xml:space="preserve"> </w:t>
      </w:r>
      <w:r w:rsidR="004C57BE">
        <w:rPr>
          <w:highlight w:val="white"/>
        </w:rPr>
        <w:t>per cent</w:t>
      </w:r>
      <w:r w:rsidRPr="00AB25D4">
        <w:rPr>
          <w:highlight w:val="white"/>
        </w:rPr>
        <w:t xml:space="preserve"> of direct funding was provided by philanthropic organi</w:t>
      </w:r>
      <w:r w:rsidR="000240EF">
        <w:rPr>
          <w:highlight w:val="white"/>
        </w:rPr>
        <w:t>z</w:t>
      </w:r>
      <w:r w:rsidRPr="00AB25D4">
        <w:rPr>
          <w:highlight w:val="white"/>
        </w:rPr>
        <w:t>ations compared with 4</w:t>
      </w:r>
      <w:r w:rsidR="004C57BE" w:rsidRPr="004C57BE">
        <w:rPr>
          <w:highlight w:val="white"/>
        </w:rPr>
        <w:t xml:space="preserve"> </w:t>
      </w:r>
      <w:r w:rsidR="004C57BE">
        <w:rPr>
          <w:highlight w:val="white"/>
        </w:rPr>
        <w:t>per cent</w:t>
      </w:r>
      <w:r w:rsidRPr="00AB25D4">
        <w:rPr>
          <w:highlight w:val="white"/>
        </w:rPr>
        <w:t xml:space="preserve"> from bilateral funding. In 2023</w:t>
      </w:r>
      <w:r w:rsidR="00973AF0">
        <w:rPr>
          <w:highlight w:val="white"/>
        </w:rPr>
        <w:t>,</w:t>
      </w:r>
      <w:r w:rsidRPr="00AB25D4">
        <w:rPr>
          <w:highlight w:val="white"/>
        </w:rPr>
        <w:t xml:space="preserve"> direct funding was provided to seven </w:t>
      </w:r>
      <w:r w:rsidR="009701D1">
        <w:t>indigenous peoples</w:t>
      </w:r>
      <w:r w:rsidRPr="00AB25D4">
        <w:rPr>
          <w:highlight w:val="white"/>
        </w:rPr>
        <w:t xml:space="preserve"> and </w:t>
      </w:r>
      <w:r w:rsidR="009701D1">
        <w:rPr>
          <w:highlight w:val="white"/>
        </w:rPr>
        <w:t>local communities</w:t>
      </w:r>
      <w:r w:rsidRPr="00AB25D4">
        <w:rPr>
          <w:highlight w:val="white"/>
        </w:rPr>
        <w:t xml:space="preserve">-led funds which </w:t>
      </w:r>
      <w:r w:rsidR="00497DF6">
        <w:rPr>
          <w:highlight w:val="white"/>
        </w:rPr>
        <w:t xml:space="preserve">the Forest Tenure </w:t>
      </w:r>
      <w:r w:rsidR="006351F0">
        <w:rPr>
          <w:highlight w:val="white"/>
        </w:rPr>
        <w:t>Funders Group</w:t>
      </w:r>
      <w:r w:rsidRPr="00AB25D4">
        <w:rPr>
          <w:highlight w:val="white"/>
        </w:rPr>
        <w:t xml:space="preserve"> described as </w:t>
      </w:r>
      <w:r w:rsidR="003F1A9A" w:rsidRPr="00AB25D4">
        <w:rPr>
          <w:highlight w:val="white"/>
        </w:rPr>
        <w:t>“</w:t>
      </w:r>
      <w:r w:rsidRPr="00AB25D4">
        <w:rPr>
          <w:highlight w:val="white"/>
        </w:rPr>
        <w:t xml:space="preserve">becoming critical pathways for directing resources to </w:t>
      </w:r>
      <w:r w:rsidR="00717699">
        <w:rPr>
          <w:highlight w:val="white"/>
        </w:rPr>
        <w:t>i</w:t>
      </w:r>
      <w:r w:rsidRPr="00AB25D4">
        <w:rPr>
          <w:highlight w:val="white"/>
        </w:rPr>
        <w:t>ndigenous communities”</w:t>
      </w:r>
      <w:r w:rsidR="00740FCF" w:rsidRPr="00AB25D4">
        <w:rPr>
          <w:highlight w:val="white"/>
        </w:rPr>
        <w:t>.</w:t>
      </w:r>
      <w:r w:rsidRPr="00AB25D4">
        <w:rPr>
          <w:highlight w:val="white"/>
        </w:rPr>
        <w:t xml:space="preserve"> The number of indigenous peoples and local </w:t>
      </w:r>
      <w:proofErr w:type="gramStart"/>
      <w:r w:rsidR="004A3F3B" w:rsidRPr="00AB25D4">
        <w:rPr>
          <w:highlight w:val="white"/>
        </w:rPr>
        <w:t>communities</w:t>
      </w:r>
      <w:proofErr w:type="gramEnd"/>
      <w:r w:rsidRPr="00AB25D4">
        <w:rPr>
          <w:highlight w:val="white"/>
        </w:rPr>
        <w:t xml:space="preserve"> organi</w:t>
      </w:r>
      <w:r w:rsidR="000240EF">
        <w:rPr>
          <w:highlight w:val="white"/>
        </w:rPr>
        <w:t>z</w:t>
      </w:r>
      <w:r w:rsidRPr="00AB25D4">
        <w:rPr>
          <w:highlight w:val="white"/>
        </w:rPr>
        <w:t>ations receiving funds increased from 39 in 2022 to 100 in 2023. In 2023</w:t>
      </w:r>
      <w:r w:rsidR="00B40D3B">
        <w:rPr>
          <w:highlight w:val="white"/>
        </w:rPr>
        <w:t>,</w:t>
      </w:r>
      <w:r w:rsidRPr="00AB25D4">
        <w:rPr>
          <w:highlight w:val="white"/>
        </w:rPr>
        <w:t xml:space="preserve"> 58</w:t>
      </w:r>
      <w:r w:rsidR="00B40D3B" w:rsidRPr="00B40D3B">
        <w:rPr>
          <w:highlight w:val="white"/>
        </w:rPr>
        <w:t xml:space="preserve"> </w:t>
      </w:r>
      <w:r w:rsidR="00B40D3B">
        <w:rPr>
          <w:highlight w:val="white"/>
        </w:rPr>
        <w:t>per cent</w:t>
      </w:r>
      <w:r w:rsidRPr="00AB25D4">
        <w:rPr>
          <w:highlight w:val="white"/>
        </w:rPr>
        <w:t xml:space="preserve"> of funds were distributed in Latin America, 33</w:t>
      </w:r>
      <w:r w:rsidR="00B40D3B" w:rsidRPr="00B40D3B">
        <w:rPr>
          <w:highlight w:val="white"/>
        </w:rPr>
        <w:t xml:space="preserve"> </w:t>
      </w:r>
      <w:r w:rsidR="00B40D3B">
        <w:rPr>
          <w:highlight w:val="white"/>
        </w:rPr>
        <w:t>per cent</w:t>
      </w:r>
      <w:r w:rsidRPr="00AB25D4">
        <w:rPr>
          <w:highlight w:val="white"/>
        </w:rPr>
        <w:t xml:space="preserve"> in Africa and 9</w:t>
      </w:r>
      <w:r w:rsidR="004C57BE" w:rsidRPr="004C57BE">
        <w:rPr>
          <w:highlight w:val="white"/>
        </w:rPr>
        <w:t xml:space="preserve"> </w:t>
      </w:r>
      <w:r w:rsidR="004C57BE">
        <w:rPr>
          <w:highlight w:val="white"/>
        </w:rPr>
        <w:t>per cent</w:t>
      </w:r>
      <w:r w:rsidRPr="00AB25D4">
        <w:rPr>
          <w:highlight w:val="white"/>
        </w:rPr>
        <w:t xml:space="preserve"> in Asia</w:t>
      </w:r>
      <w:r w:rsidR="00404380">
        <w:rPr>
          <w:highlight w:val="white"/>
        </w:rPr>
        <w:t>-</w:t>
      </w:r>
      <w:r w:rsidRPr="00AB25D4">
        <w:rPr>
          <w:highlight w:val="white"/>
        </w:rPr>
        <w:t xml:space="preserve">Pacific. The volume of funding increased significantly for Latin America and Africa in 2023 but remained static for Asia-Pacific. The key priorities for the final years of the pledge </w:t>
      </w:r>
      <w:proofErr w:type="gramStart"/>
      <w:r w:rsidRPr="00AB25D4">
        <w:rPr>
          <w:highlight w:val="white"/>
        </w:rPr>
        <w:t>include:</w:t>
      </w:r>
      <w:proofErr w:type="gramEnd"/>
      <w:r w:rsidRPr="00AB25D4">
        <w:rPr>
          <w:highlight w:val="white"/>
        </w:rPr>
        <w:t xml:space="preserve"> scaling direct funding</w:t>
      </w:r>
      <w:r w:rsidR="005412C8">
        <w:rPr>
          <w:highlight w:val="white"/>
        </w:rPr>
        <w:t>;</w:t>
      </w:r>
      <w:r w:rsidRPr="00AB25D4">
        <w:rPr>
          <w:highlight w:val="white"/>
        </w:rPr>
        <w:t xml:space="preserve"> fostering more accountable funding mechanisms</w:t>
      </w:r>
      <w:r w:rsidR="005412C8">
        <w:rPr>
          <w:highlight w:val="white"/>
        </w:rPr>
        <w:t>;</w:t>
      </w:r>
      <w:r w:rsidRPr="00AB25D4">
        <w:rPr>
          <w:highlight w:val="white"/>
        </w:rPr>
        <w:t xml:space="preserve"> and increasing support for underrepresented groups, </w:t>
      </w:r>
      <w:r w:rsidR="000B75A8">
        <w:rPr>
          <w:highlight w:val="white"/>
        </w:rPr>
        <w:t xml:space="preserve">in </w:t>
      </w:r>
      <w:r w:rsidRPr="00AB25D4">
        <w:rPr>
          <w:highlight w:val="white"/>
        </w:rPr>
        <w:t>particular women, youth and environmental defenders</w:t>
      </w:r>
      <w:r w:rsidR="00336968" w:rsidRPr="00AB25D4">
        <w:rPr>
          <w:highlight w:val="white"/>
        </w:rPr>
        <w:t>.</w:t>
      </w:r>
    </w:p>
    <w:p w14:paraId="5144DDC7" w14:textId="620E9510" w:rsidR="004130EC" w:rsidRPr="002A57DB" w:rsidRDefault="00BB10BC" w:rsidP="002A57DB">
      <w:pPr>
        <w:pStyle w:val="CBDNormalNumber"/>
      </w:pPr>
      <w:r w:rsidRPr="002A57DB">
        <w:t>In the 202</w:t>
      </w:r>
      <w:r w:rsidR="000A49BA">
        <w:t>2</w:t>
      </w:r>
      <w:r w:rsidR="005A5F85">
        <w:t>–202</w:t>
      </w:r>
      <w:r w:rsidR="000A49BA">
        <w:t>3</w:t>
      </w:r>
      <w:r w:rsidRPr="002A57DB">
        <w:t xml:space="preserve"> </w:t>
      </w:r>
      <w:r w:rsidR="00985D50" w:rsidRPr="002A57DB">
        <w:t>annual report</w:t>
      </w:r>
      <w:r w:rsidR="00985D50" w:rsidRPr="00985D50">
        <w:t xml:space="preserve"> </w:t>
      </w:r>
      <w:r w:rsidR="00985D50">
        <w:t xml:space="preserve">of the </w:t>
      </w:r>
      <w:r w:rsidR="00985D50" w:rsidRPr="00985D50">
        <w:t>Forest Tenure Funders Group</w:t>
      </w:r>
      <w:r w:rsidRPr="002A57DB">
        <w:t xml:space="preserve">, the President of the Ford Foundation, in </w:t>
      </w:r>
      <w:r w:rsidR="00B62F37">
        <w:t>his</w:t>
      </w:r>
      <w:r w:rsidRPr="002A57DB">
        <w:t xml:space="preserve"> capacity </w:t>
      </w:r>
      <w:r w:rsidR="00B62F37">
        <w:t>as</w:t>
      </w:r>
      <w:r w:rsidRPr="002A57DB">
        <w:t xml:space="preserve"> Chair of the </w:t>
      </w:r>
      <w:r w:rsidR="00985D50">
        <w:t>Group</w:t>
      </w:r>
      <w:r w:rsidR="000C4CB3">
        <w:t xml:space="preserve"> in </w:t>
      </w:r>
      <w:r w:rsidR="000C4CB3" w:rsidRPr="002A57DB">
        <w:t>2023</w:t>
      </w:r>
      <w:r w:rsidRPr="002A57DB">
        <w:t xml:space="preserve">, identified </w:t>
      </w:r>
      <w:r w:rsidR="009B0A9C">
        <w:t xml:space="preserve">the following </w:t>
      </w:r>
      <w:r w:rsidRPr="002A57DB">
        <w:t>challenges a</w:t>
      </w:r>
      <w:r w:rsidR="00644E76">
        <w:t>ssociated with</w:t>
      </w:r>
      <w:r w:rsidRPr="002A57DB">
        <w:t xml:space="preserve"> the insufficiency of funding, the inequitable nature of funding and inflexibility of funding: much of the existing climate finance remain</w:t>
      </w:r>
      <w:r w:rsidR="00A419AC">
        <w:t>ed</w:t>
      </w:r>
      <w:r w:rsidRPr="002A57DB">
        <w:t xml:space="preserve"> stuck in complicated global funds</w:t>
      </w:r>
      <w:r w:rsidR="001D2D91">
        <w:t>;</w:t>
      </w:r>
      <w:r w:rsidRPr="002A57DB">
        <w:t xml:space="preserve"> and sluggish bureaucratic systems and bottlenecks</w:t>
      </w:r>
      <w:r w:rsidR="00FC6459">
        <w:t xml:space="preserve"> </w:t>
      </w:r>
      <w:r w:rsidRPr="002A57DB">
        <w:t>prevent</w:t>
      </w:r>
      <w:r w:rsidR="00FC6459">
        <w:t>ed</w:t>
      </w:r>
      <w:r w:rsidRPr="002A57DB">
        <w:t xml:space="preserve"> rapid </w:t>
      </w:r>
      <w:r w:rsidRPr="008B4F88">
        <w:t>responses and release</w:t>
      </w:r>
      <w:r w:rsidR="00440EAB">
        <w:t xml:space="preserve">d </w:t>
      </w:r>
      <w:r w:rsidRPr="008B4F88">
        <w:t>funding to indigenous peoples and local communities</w:t>
      </w:r>
      <w:r w:rsidR="007D1469">
        <w:t xml:space="preserve"> slowly</w:t>
      </w:r>
      <w:r w:rsidR="008B4F88">
        <w:t>.</w:t>
      </w:r>
    </w:p>
    <w:p w14:paraId="71623F81" w14:textId="6A207C91" w:rsidR="000E2E35" w:rsidRPr="00AB25D4" w:rsidRDefault="00E0501F" w:rsidP="002A57DB">
      <w:pPr>
        <w:pStyle w:val="CBDNormalNumber"/>
      </w:pPr>
      <w:r w:rsidRPr="00AB25D4">
        <w:rPr>
          <w:highlight w:val="white"/>
        </w:rPr>
        <w:t>Norway</w:t>
      </w:r>
      <w:r w:rsidR="00B34F77">
        <w:rPr>
          <w:highlight w:val="white"/>
        </w:rPr>
        <w:t>,</w:t>
      </w:r>
      <w:r w:rsidRPr="00AB25D4">
        <w:rPr>
          <w:highlight w:val="white"/>
        </w:rPr>
        <w:t xml:space="preserve"> as Chair</w:t>
      </w:r>
      <w:r w:rsidR="000E2E35" w:rsidRPr="00AB25D4">
        <w:rPr>
          <w:highlight w:val="white"/>
        </w:rPr>
        <w:t xml:space="preserve"> of the </w:t>
      </w:r>
      <w:r w:rsidR="00B34F77" w:rsidRPr="00B34F77">
        <w:rPr>
          <w:highlight w:val="white"/>
        </w:rPr>
        <w:t>Forest Tenure Funders Group</w:t>
      </w:r>
      <w:r w:rsidR="00B2296C">
        <w:rPr>
          <w:highlight w:val="white"/>
        </w:rPr>
        <w:t xml:space="preserve"> </w:t>
      </w:r>
      <w:r w:rsidR="00B07B65">
        <w:rPr>
          <w:highlight w:val="white"/>
        </w:rPr>
        <w:t xml:space="preserve">in 2024, </w:t>
      </w:r>
      <w:r w:rsidR="004C4A24" w:rsidRPr="00AB25D4">
        <w:rPr>
          <w:highlight w:val="white"/>
        </w:rPr>
        <w:t>noted</w:t>
      </w:r>
      <w:r w:rsidR="00D0571C" w:rsidRPr="00AB25D4">
        <w:rPr>
          <w:highlight w:val="white"/>
        </w:rPr>
        <w:t xml:space="preserve"> </w:t>
      </w:r>
      <w:r w:rsidR="004C4A24" w:rsidRPr="00AB25D4">
        <w:rPr>
          <w:highlight w:val="white"/>
        </w:rPr>
        <w:t>in the</w:t>
      </w:r>
      <w:r w:rsidR="0098070E" w:rsidRPr="00AB25D4">
        <w:rPr>
          <w:highlight w:val="white"/>
        </w:rPr>
        <w:t xml:space="preserve"> </w:t>
      </w:r>
      <w:r w:rsidR="006530BF" w:rsidRPr="006530BF">
        <w:rPr>
          <w:highlight w:val="white"/>
        </w:rPr>
        <w:t xml:space="preserve">Forest Tenure Funders Group </w:t>
      </w:r>
      <w:r w:rsidR="004C4A24" w:rsidRPr="00AB25D4">
        <w:rPr>
          <w:highlight w:val="white"/>
        </w:rPr>
        <w:t xml:space="preserve">annual </w:t>
      </w:r>
      <w:r w:rsidR="00A24F5A" w:rsidRPr="00AB25D4">
        <w:rPr>
          <w:highlight w:val="white"/>
        </w:rPr>
        <w:t xml:space="preserve">report </w:t>
      </w:r>
      <w:r w:rsidR="006530BF">
        <w:rPr>
          <w:highlight w:val="white"/>
        </w:rPr>
        <w:t xml:space="preserve">for 2023-2024 </w:t>
      </w:r>
      <w:r w:rsidRPr="00AB25D4">
        <w:rPr>
          <w:highlight w:val="white"/>
        </w:rPr>
        <w:t xml:space="preserve">that </w:t>
      </w:r>
      <w:r w:rsidR="00333E6A">
        <w:rPr>
          <w:highlight w:val="white"/>
        </w:rPr>
        <w:t xml:space="preserve">while </w:t>
      </w:r>
      <w:r w:rsidR="00D0571C" w:rsidRPr="00AB25D4">
        <w:rPr>
          <w:highlight w:val="white"/>
        </w:rPr>
        <w:t>d</w:t>
      </w:r>
      <w:r w:rsidR="000E2E35" w:rsidRPr="00AB25D4">
        <w:rPr>
          <w:highlight w:val="white"/>
        </w:rPr>
        <w:t xml:space="preserve">onors’ risk aversion and administrative </w:t>
      </w:r>
      <w:r w:rsidR="000E2E35" w:rsidRPr="00757042">
        <w:t>requirements</w:t>
      </w:r>
      <w:r w:rsidR="000E2E35" w:rsidRPr="00AB25D4">
        <w:rPr>
          <w:highlight w:val="white"/>
        </w:rPr>
        <w:t xml:space="preserve"> and grantees’ limited legal and financial infrastructure continue</w:t>
      </w:r>
      <w:r w:rsidR="0089717A">
        <w:rPr>
          <w:highlight w:val="white"/>
        </w:rPr>
        <w:t>d</w:t>
      </w:r>
      <w:r w:rsidR="000E2E35" w:rsidRPr="00AB25D4">
        <w:rPr>
          <w:highlight w:val="white"/>
        </w:rPr>
        <w:t xml:space="preserve"> to prevent many </w:t>
      </w:r>
      <w:r w:rsidR="00BF1DDD">
        <w:t>indigenous peoples</w:t>
      </w:r>
      <w:r w:rsidR="00BF1DDD" w:rsidRPr="00AB25D4">
        <w:t xml:space="preserve"> </w:t>
      </w:r>
      <w:r w:rsidR="000E2E35" w:rsidRPr="00AB25D4">
        <w:rPr>
          <w:highlight w:val="white"/>
        </w:rPr>
        <w:t xml:space="preserve">and </w:t>
      </w:r>
      <w:r w:rsidR="00EF7693">
        <w:rPr>
          <w:highlight w:val="white"/>
        </w:rPr>
        <w:t>local communities</w:t>
      </w:r>
      <w:r w:rsidR="00EF7693" w:rsidRPr="00AB25D4">
        <w:rPr>
          <w:highlight w:val="white"/>
        </w:rPr>
        <w:t xml:space="preserve"> </w:t>
      </w:r>
      <w:r w:rsidR="000E2E35" w:rsidRPr="00AB25D4">
        <w:rPr>
          <w:highlight w:val="white"/>
        </w:rPr>
        <w:t>organizations from accessing funds directly</w:t>
      </w:r>
      <w:r w:rsidR="00333E6A">
        <w:rPr>
          <w:highlight w:val="white"/>
        </w:rPr>
        <w:t>, t</w:t>
      </w:r>
      <w:r w:rsidR="000E2E35" w:rsidRPr="00AB25D4">
        <w:rPr>
          <w:highlight w:val="white"/>
        </w:rPr>
        <w:t>h</w:t>
      </w:r>
      <w:r w:rsidR="00333E6A">
        <w:rPr>
          <w:highlight w:val="white"/>
        </w:rPr>
        <w:t>o</w:t>
      </w:r>
      <w:r w:rsidR="000E2E35" w:rsidRPr="00AB25D4">
        <w:rPr>
          <w:highlight w:val="white"/>
        </w:rPr>
        <w:t xml:space="preserve">se barriers </w:t>
      </w:r>
      <w:r w:rsidR="00333E6A">
        <w:rPr>
          <w:highlight w:val="white"/>
        </w:rPr>
        <w:t>we</w:t>
      </w:r>
      <w:r w:rsidR="000E2E35" w:rsidRPr="00AB25D4">
        <w:rPr>
          <w:highlight w:val="white"/>
        </w:rPr>
        <w:t xml:space="preserve">re being addressed by identifying intermediaries that </w:t>
      </w:r>
      <w:r w:rsidR="00333E6A">
        <w:rPr>
          <w:highlight w:val="white"/>
        </w:rPr>
        <w:t>we</w:t>
      </w:r>
      <w:r w:rsidR="000E2E35" w:rsidRPr="00AB25D4">
        <w:rPr>
          <w:highlight w:val="white"/>
        </w:rPr>
        <w:t>re more accountable</w:t>
      </w:r>
      <w:r w:rsidR="000E2E35" w:rsidRPr="00AB25D4">
        <w:t xml:space="preserve"> to </w:t>
      </w:r>
      <w:r w:rsidR="00BF1DDD">
        <w:t>indigenous peoples</w:t>
      </w:r>
      <w:r w:rsidR="00BF1DDD" w:rsidRPr="00AB25D4">
        <w:t xml:space="preserve"> </w:t>
      </w:r>
      <w:r w:rsidR="000E2E35" w:rsidRPr="00AB25D4">
        <w:t xml:space="preserve">and </w:t>
      </w:r>
      <w:r w:rsidR="00BF1DDD">
        <w:t>local communities</w:t>
      </w:r>
      <w:r w:rsidR="00BF1DDD" w:rsidRPr="00AB25D4">
        <w:t xml:space="preserve"> </w:t>
      </w:r>
      <w:r w:rsidR="000E2E35" w:rsidRPr="00AB25D4">
        <w:t xml:space="preserve">and growing investments to help </w:t>
      </w:r>
      <w:r w:rsidR="00BF1DDD">
        <w:t>indigenous peoples</w:t>
      </w:r>
      <w:r w:rsidR="00BF1DDD" w:rsidRPr="00AB25D4">
        <w:t xml:space="preserve"> </w:t>
      </w:r>
      <w:r w:rsidR="000E2E35" w:rsidRPr="00AB25D4">
        <w:t xml:space="preserve">and </w:t>
      </w:r>
      <w:r w:rsidR="00EF7693">
        <w:rPr>
          <w:highlight w:val="white"/>
        </w:rPr>
        <w:t>local communities</w:t>
      </w:r>
      <w:r w:rsidR="00EF7693" w:rsidRPr="00AB25D4">
        <w:rPr>
          <w:highlight w:val="white"/>
        </w:rPr>
        <w:t xml:space="preserve"> </w:t>
      </w:r>
      <w:r w:rsidR="000E2E35" w:rsidRPr="00AB25D4">
        <w:t>organizations build their capacity to receive and manage funds.</w:t>
      </w:r>
      <w:r w:rsidR="000E2E35" w:rsidRPr="00AB25D4">
        <w:rPr>
          <w:vertAlign w:val="superscript"/>
        </w:rPr>
        <w:footnoteReference w:id="26"/>
      </w:r>
      <w:r w:rsidR="000E2E35" w:rsidRPr="00AB25D4" w:rsidDel="004E745D">
        <w:t xml:space="preserve"> </w:t>
      </w:r>
    </w:p>
    <w:p w14:paraId="2A1A434E" w14:textId="501383D4" w:rsidR="002930B5" w:rsidRPr="00AB25D4" w:rsidRDefault="00B04F40" w:rsidP="007A0B4E">
      <w:pPr>
        <w:pStyle w:val="CBDH2"/>
      </w:pPr>
      <w:r w:rsidRPr="00AB25D4">
        <w:lastRenderedPageBreak/>
        <w:t>K.</w:t>
      </w:r>
      <w:r w:rsidR="001F1A2C" w:rsidRPr="00AB25D4">
        <w:tab/>
      </w:r>
      <w:proofErr w:type="spellStart"/>
      <w:r w:rsidR="002930B5" w:rsidRPr="00AB25D4">
        <w:t>Podong</w:t>
      </w:r>
      <w:proofErr w:type="spellEnd"/>
      <w:r w:rsidR="002930B5" w:rsidRPr="00AB25D4">
        <w:t xml:space="preserve"> Indigenous Peoples Initiative</w:t>
      </w:r>
    </w:p>
    <w:p w14:paraId="5EBF805F" w14:textId="16D134B7" w:rsidR="00E6431E" w:rsidRPr="00AB25D4" w:rsidRDefault="002930B5" w:rsidP="007607D0">
      <w:pPr>
        <w:pStyle w:val="CBDNormalNumber"/>
        <w:rPr>
          <w:highlight w:val="white"/>
        </w:rPr>
      </w:pPr>
      <w:r w:rsidRPr="00AB25D4">
        <w:rPr>
          <w:highlight w:val="white"/>
        </w:rPr>
        <w:t xml:space="preserve">The </w:t>
      </w:r>
      <w:bookmarkStart w:id="7" w:name="_Hlk207907210"/>
      <w:proofErr w:type="spellStart"/>
      <w:r w:rsidRPr="00AB25D4">
        <w:rPr>
          <w:highlight w:val="white"/>
        </w:rPr>
        <w:t>Podong</w:t>
      </w:r>
      <w:proofErr w:type="spellEnd"/>
      <w:r w:rsidRPr="00AB25D4">
        <w:rPr>
          <w:highlight w:val="white"/>
        </w:rPr>
        <w:t xml:space="preserve"> Indigenous Peoples Initiative </w:t>
      </w:r>
      <w:bookmarkEnd w:id="7"/>
      <w:r w:rsidR="000C31CE" w:rsidRPr="00AB25D4">
        <w:rPr>
          <w:highlight w:val="white"/>
        </w:rPr>
        <w:t>aims</w:t>
      </w:r>
      <w:r w:rsidRPr="00AB25D4">
        <w:rPr>
          <w:highlight w:val="white"/>
        </w:rPr>
        <w:t xml:space="preserve"> to</w:t>
      </w:r>
      <w:r w:rsidR="003375B7">
        <w:rPr>
          <w:highlight w:val="white"/>
        </w:rPr>
        <w:t>wards</w:t>
      </w:r>
      <w:r w:rsidRPr="00AB25D4">
        <w:rPr>
          <w:highlight w:val="white"/>
        </w:rPr>
        <w:t xml:space="preserve"> recogniz</w:t>
      </w:r>
      <w:r w:rsidR="003375B7">
        <w:rPr>
          <w:highlight w:val="white"/>
        </w:rPr>
        <w:t>ing</w:t>
      </w:r>
      <w:r w:rsidRPr="00AB25D4">
        <w:rPr>
          <w:highlight w:val="white"/>
        </w:rPr>
        <w:t>, support</w:t>
      </w:r>
      <w:r w:rsidR="003375B7">
        <w:rPr>
          <w:highlight w:val="white"/>
        </w:rPr>
        <w:t>in</w:t>
      </w:r>
      <w:r w:rsidR="000519A5">
        <w:rPr>
          <w:highlight w:val="white"/>
        </w:rPr>
        <w:t>g</w:t>
      </w:r>
      <w:r w:rsidRPr="00AB25D4">
        <w:rPr>
          <w:highlight w:val="white"/>
        </w:rPr>
        <w:t xml:space="preserve"> and strengthen</w:t>
      </w:r>
      <w:r w:rsidR="003375B7">
        <w:rPr>
          <w:highlight w:val="white"/>
        </w:rPr>
        <w:t>ing</w:t>
      </w:r>
      <w:r w:rsidRPr="00AB25D4">
        <w:rPr>
          <w:highlight w:val="white"/>
        </w:rPr>
        <w:t xml:space="preserve"> the contributions of </w:t>
      </w:r>
      <w:r w:rsidR="003375B7">
        <w:t>i</w:t>
      </w:r>
      <w:r w:rsidRPr="00757042">
        <w:t>ndigenous</w:t>
      </w:r>
      <w:r w:rsidRPr="00AB25D4">
        <w:rPr>
          <w:highlight w:val="white"/>
        </w:rPr>
        <w:t xml:space="preserve"> </w:t>
      </w:r>
      <w:r w:rsidR="003375B7">
        <w:rPr>
          <w:highlight w:val="white"/>
        </w:rPr>
        <w:t>p</w:t>
      </w:r>
      <w:r w:rsidRPr="00AB25D4">
        <w:rPr>
          <w:highlight w:val="white"/>
        </w:rPr>
        <w:t>eoples to biodiversity conservation and climate action, while ensuring their full leadership and access to adequate resources.</w:t>
      </w:r>
      <w:r w:rsidR="000C31CE" w:rsidRPr="00AB25D4">
        <w:rPr>
          <w:highlight w:val="white"/>
        </w:rPr>
        <w:t xml:space="preserve"> </w:t>
      </w:r>
      <w:r w:rsidR="003B6271">
        <w:rPr>
          <w:highlight w:val="white"/>
        </w:rPr>
        <w:t xml:space="preserve">The initiative </w:t>
      </w:r>
      <w:r w:rsidR="000C31CE" w:rsidRPr="00AB25D4">
        <w:rPr>
          <w:highlight w:val="white"/>
        </w:rPr>
        <w:t>is</w:t>
      </w:r>
      <w:r w:rsidRPr="00AB25D4">
        <w:rPr>
          <w:highlight w:val="white"/>
        </w:rPr>
        <w:t xml:space="preserve"> </w:t>
      </w:r>
      <w:r w:rsidR="000C31CE" w:rsidRPr="00AB25D4">
        <w:rPr>
          <w:highlight w:val="white"/>
        </w:rPr>
        <w:t>c</w:t>
      </w:r>
      <w:r w:rsidRPr="00AB25D4">
        <w:rPr>
          <w:highlight w:val="white"/>
        </w:rPr>
        <w:t xml:space="preserve">o-led and -designed by the International Indigenous Forum on Biodiversity, the </w:t>
      </w:r>
      <w:bookmarkStart w:id="8" w:name="_Hlk207906775"/>
      <w:r w:rsidRPr="00AB25D4">
        <w:rPr>
          <w:highlight w:val="white"/>
        </w:rPr>
        <w:t>International Union for Conservation of Nature</w:t>
      </w:r>
      <w:bookmarkEnd w:id="8"/>
      <w:r w:rsidRPr="00AB25D4">
        <w:rPr>
          <w:highlight w:val="white"/>
        </w:rPr>
        <w:t xml:space="preserve"> and </w:t>
      </w:r>
      <w:r w:rsidR="00A80652">
        <w:t>i</w:t>
      </w:r>
      <w:r w:rsidRPr="00757042">
        <w:t xml:space="preserve">ndigenous </w:t>
      </w:r>
      <w:r w:rsidR="00A80652">
        <w:rPr>
          <w:highlight w:val="white"/>
        </w:rPr>
        <w:t>p</w:t>
      </w:r>
      <w:r w:rsidRPr="00AB25D4">
        <w:rPr>
          <w:highlight w:val="white"/>
        </w:rPr>
        <w:t xml:space="preserve">eoples’ </w:t>
      </w:r>
      <w:r w:rsidR="00A80652">
        <w:rPr>
          <w:highlight w:val="white"/>
        </w:rPr>
        <w:t>o</w:t>
      </w:r>
      <w:r w:rsidRPr="00AB25D4">
        <w:rPr>
          <w:highlight w:val="white"/>
        </w:rPr>
        <w:t>rgani</w:t>
      </w:r>
      <w:r w:rsidR="00CD382C">
        <w:rPr>
          <w:highlight w:val="white"/>
        </w:rPr>
        <w:t>z</w:t>
      </w:r>
      <w:r w:rsidRPr="00AB25D4">
        <w:rPr>
          <w:highlight w:val="white"/>
        </w:rPr>
        <w:t xml:space="preserve">ation </w:t>
      </w:r>
      <w:r w:rsidR="005E24D6">
        <w:rPr>
          <w:highlight w:val="white"/>
        </w:rPr>
        <w:t>m</w:t>
      </w:r>
      <w:r w:rsidRPr="00AB25D4">
        <w:rPr>
          <w:highlight w:val="white"/>
        </w:rPr>
        <w:t>embers</w:t>
      </w:r>
      <w:r w:rsidR="00E36C8A">
        <w:rPr>
          <w:highlight w:val="white"/>
        </w:rPr>
        <w:t xml:space="preserve"> of the </w:t>
      </w:r>
      <w:r w:rsidR="00E36C8A" w:rsidRPr="00E36C8A">
        <w:rPr>
          <w:highlight w:val="white"/>
        </w:rPr>
        <w:t>International Union for Conservatio</w:t>
      </w:r>
      <w:r w:rsidR="00B77459">
        <w:rPr>
          <w:highlight w:val="white"/>
        </w:rPr>
        <w:t>n</w:t>
      </w:r>
      <w:r w:rsidR="00E36C8A" w:rsidRPr="00E36C8A">
        <w:rPr>
          <w:highlight w:val="white"/>
        </w:rPr>
        <w:t xml:space="preserve"> of Nature</w:t>
      </w:r>
      <w:r w:rsidR="00E6431E" w:rsidRPr="00AB25D4">
        <w:rPr>
          <w:highlight w:val="white"/>
        </w:rPr>
        <w:t xml:space="preserve">. At </w:t>
      </w:r>
      <w:r w:rsidR="00370340">
        <w:rPr>
          <w:highlight w:val="white"/>
        </w:rPr>
        <w:t>the sixteenth meeting of the Conference of the Parties</w:t>
      </w:r>
      <w:r w:rsidR="00B77459">
        <w:rPr>
          <w:highlight w:val="white"/>
        </w:rPr>
        <w:t xml:space="preserve"> to the C</w:t>
      </w:r>
      <w:r w:rsidR="006D339D">
        <w:rPr>
          <w:highlight w:val="white"/>
        </w:rPr>
        <w:t>onvention on Biological Diversity</w:t>
      </w:r>
      <w:r w:rsidR="00370340">
        <w:rPr>
          <w:highlight w:val="white"/>
        </w:rPr>
        <w:t>,</w:t>
      </w:r>
      <w:r w:rsidR="00370340" w:rsidRPr="00AB25D4">
        <w:rPr>
          <w:highlight w:val="white"/>
        </w:rPr>
        <w:t xml:space="preserve"> </w:t>
      </w:r>
      <w:r w:rsidR="00E6431E" w:rsidRPr="00AB25D4">
        <w:rPr>
          <w:highlight w:val="white"/>
        </w:rPr>
        <w:t xml:space="preserve">Global Affairs Canada announced an investment of 7 million </w:t>
      </w:r>
      <w:r w:rsidR="00370340">
        <w:rPr>
          <w:highlight w:val="white"/>
        </w:rPr>
        <w:t xml:space="preserve">Canadian dollars </w:t>
      </w:r>
      <w:r w:rsidR="00E6431E" w:rsidRPr="00AB25D4">
        <w:rPr>
          <w:highlight w:val="white"/>
        </w:rPr>
        <w:t xml:space="preserve">to support the first phase </w:t>
      </w:r>
      <w:r w:rsidR="00480F77">
        <w:rPr>
          <w:highlight w:val="white"/>
        </w:rPr>
        <w:t>of a</w:t>
      </w:r>
      <w:r w:rsidR="00E6431E" w:rsidRPr="00AB25D4">
        <w:rPr>
          <w:highlight w:val="white"/>
        </w:rPr>
        <w:t>ctions</w:t>
      </w:r>
      <w:r w:rsidR="00F42601">
        <w:rPr>
          <w:highlight w:val="white"/>
        </w:rPr>
        <w:t xml:space="preserve"> under the </w:t>
      </w:r>
      <w:proofErr w:type="spellStart"/>
      <w:r w:rsidR="00F42601" w:rsidRPr="00F42601">
        <w:rPr>
          <w:highlight w:val="white"/>
        </w:rPr>
        <w:t>Podong</w:t>
      </w:r>
      <w:proofErr w:type="spellEnd"/>
      <w:r w:rsidR="00A84939">
        <w:rPr>
          <w:highlight w:val="white"/>
        </w:rPr>
        <w:t xml:space="preserve"> </w:t>
      </w:r>
      <w:r w:rsidR="00F42601" w:rsidRPr="00F42601">
        <w:rPr>
          <w:highlight w:val="white"/>
        </w:rPr>
        <w:t>Indigenous Peoples Initiative</w:t>
      </w:r>
      <w:r w:rsidR="00E6431E" w:rsidRPr="00AB25D4">
        <w:rPr>
          <w:highlight w:val="white"/>
        </w:rPr>
        <w:t>. Th</w:t>
      </w:r>
      <w:r w:rsidR="00A84939">
        <w:rPr>
          <w:highlight w:val="white"/>
        </w:rPr>
        <w:t>o</w:t>
      </w:r>
      <w:r w:rsidR="00E6431E" w:rsidRPr="00AB25D4">
        <w:rPr>
          <w:highlight w:val="white"/>
        </w:rPr>
        <w:t xml:space="preserve">se actions will include, </w:t>
      </w:r>
      <w:r w:rsidR="00E6431E" w:rsidRPr="00757042">
        <w:rPr>
          <w:highlight w:val="white"/>
        </w:rPr>
        <w:t>inter alia</w:t>
      </w:r>
      <w:r w:rsidR="00E6431E" w:rsidRPr="00AB25D4">
        <w:rPr>
          <w:highlight w:val="white"/>
        </w:rPr>
        <w:t xml:space="preserve">: scaling up indigenous-led conservation in Guatemala, </w:t>
      </w:r>
      <w:r w:rsidR="00F42601" w:rsidRPr="00AB25D4">
        <w:rPr>
          <w:highlight w:val="white"/>
        </w:rPr>
        <w:t>Nepal</w:t>
      </w:r>
      <w:r w:rsidR="00F42601">
        <w:rPr>
          <w:highlight w:val="white"/>
        </w:rPr>
        <w:t>,</w:t>
      </w:r>
      <w:r w:rsidR="00F42601" w:rsidRPr="00AB25D4">
        <w:rPr>
          <w:highlight w:val="white"/>
        </w:rPr>
        <w:t xml:space="preserve"> </w:t>
      </w:r>
      <w:r w:rsidR="00E6431E" w:rsidRPr="00AB25D4">
        <w:rPr>
          <w:highlight w:val="white"/>
        </w:rPr>
        <w:t>Panama</w:t>
      </w:r>
      <w:r w:rsidR="00F42601">
        <w:rPr>
          <w:highlight w:val="white"/>
        </w:rPr>
        <w:t xml:space="preserve"> and the United Republic of</w:t>
      </w:r>
      <w:r w:rsidR="00E6431E" w:rsidRPr="00AB25D4">
        <w:rPr>
          <w:highlight w:val="white"/>
        </w:rPr>
        <w:t xml:space="preserve"> Tanzania; contributing to </w:t>
      </w:r>
      <w:r w:rsidR="00601215">
        <w:rPr>
          <w:highlight w:val="white"/>
        </w:rPr>
        <w:t>n</w:t>
      </w:r>
      <w:r w:rsidR="00E6431E" w:rsidRPr="00AB25D4">
        <w:rPr>
          <w:highlight w:val="white"/>
        </w:rPr>
        <w:t xml:space="preserve">ational </w:t>
      </w:r>
      <w:r w:rsidR="00601215">
        <w:rPr>
          <w:highlight w:val="white"/>
        </w:rPr>
        <w:t>b</w:t>
      </w:r>
      <w:r w:rsidR="00E6431E" w:rsidRPr="00AB25D4">
        <w:rPr>
          <w:highlight w:val="white"/>
        </w:rPr>
        <w:t xml:space="preserve">iodiversity </w:t>
      </w:r>
      <w:r w:rsidR="00601215">
        <w:rPr>
          <w:highlight w:val="white"/>
        </w:rPr>
        <w:t>s</w:t>
      </w:r>
      <w:r w:rsidR="00E6431E" w:rsidRPr="00AB25D4">
        <w:rPr>
          <w:highlight w:val="white"/>
        </w:rPr>
        <w:t xml:space="preserve">trategies and </w:t>
      </w:r>
      <w:r w:rsidR="00601215">
        <w:rPr>
          <w:highlight w:val="white"/>
        </w:rPr>
        <w:t>a</w:t>
      </w:r>
      <w:r w:rsidR="00E6431E" w:rsidRPr="00AB25D4">
        <w:rPr>
          <w:highlight w:val="white"/>
        </w:rPr>
        <w:t xml:space="preserve">ction </w:t>
      </w:r>
      <w:r w:rsidR="00601215">
        <w:rPr>
          <w:highlight w:val="white"/>
        </w:rPr>
        <w:t>p</w:t>
      </w:r>
      <w:r w:rsidR="00E6431E" w:rsidRPr="00AB25D4">
        <w:rPr>
          <w:highlight w:val="white"/>
        </w:rPr>
        <w:t>lans</w:t>
      </w:r>
      <w:r w:rsidR="00F42601">
        <w:rPr>
          <w:highlight w:val="white"/>
        </w:rPr>
        <w:t>;</w:t>
      </w:r>
      <w:r w:rsidR="00E6431E" w:rsidRPr="00AB25D4">
        <w:rPr>
          <w:highlight w:val="white"/>
        </w:rPr>
        <w:t xml:space="preserve"> supporting</w:t>
      </w:r>
      <w:r w:rsidR="00E0501F" w:rsidRPr="00AB25D4">
        <w:rPr>
          <w:highlight w:val="white"/>
        </w:rPr>
        <w:t xml:space="preserve"> the participation of</w:t>
      </w:r>
      <w:r w:rsidR="00E6431E" w:rsidRPr="00AB25D4">
        <w:rPr>
          <w:highlight w:val="white"/>
        </w:rPr>
        <w:t xml:space="preserve"> indigenous peoples</w:t>
      </w:r>
      <w:r w:rsidR="00994FF3">
        <w:rPr>
          <w:highlight w:val="white"/>
        </w:rPr>
        <w:t xml:space="preserve">, </w:t>
      </w:r>
      <w:r w:rsidR="00E6431E" w:rsidRPr="00AB25D4">
        <w:rPr>
          <w:highlight w:val="white"/>
        </w:rPr>
        <w:t xml:space="preserve">notably </w:t>
      </w:r>
      <w:r w:rsidR="00994FF3">
        <w:rPr>
          <w:highlight w:val="white"/>
        </w:rPr>
        <w:t xml:space="preserve">of </w:t>
      </w:r>
      <w:r w:rsidR="00E6431E" w:rsidRPr="00AB25D4">
        <w:rPr>
          <w:highlight w:val="white"/>
        </w:rPr>
        <w:t>women and girls</w:t>
      </w:r>
      <w:r w:rsidR="002F41F5">
        <w:rPr>
          <w:highlight w:val="white"/>
        </w:rPr>
        <w:t>,</w:t>
      </w:r>
      <w:r w:rsidR="00E6431E" w:rsidRPr="00AB25D4">
        <w:rPr>
          <w:highlight w:val="white"/>
        </w:rPr>
        <w:t xml:space="preserve"> in global biodiversity for</w:t>
      </w:r>
      <w:r w:rsidR="00F42601">
        <w:rPr>
          <w:highlight w:val="white"/>
        </w:rPr>
        <w:t>ums</w:t>
      </w:r>
      <w:r w:rsidR="00A66955">
        <w:rPr>
          <w:highlight w:val="white"/>
        </w:rPr>
        <w:t>;</w:t>
      </w:r>
      <w:r w:rsidR="00E6431E" w:rsidRPr="00AB25D4">
        <w:rPr>
          <w:highlight w:val="white"/>
        </w:rPr>
        <w:t xml:space="preserve"> and </w:t>
      </w:r>
      <w:r w:rsidR="00AB7794" w:rsidRPr="00AB25D4">
        <w:rPr>
          <w:highlight w:val="white"/>
        </w:rPr>
        <w:t>establishing a working group on the design of an indigenous-led direct financing mechanism.</w:t>
      </w:r>
      <w:r w:rsidR="00AB7794" w:rsidRPr="00AB25D4">
        <w:rPr>
          <w:rStyle w:val="FootnoteReference"/>
          <w:highlight w:val="white"/>
        </w:rPr>
        <w:footnoteReference w:id="27"/>
      </w:r>
      <w:r w:rsidR="00E6431E" w:rsidRPr="00AB25D4">
        <w:rPr>
          <w:highlight w:val="white"/>
        </w:rPr>
        <w:t xml:space="preserve"> </w:t>
      </w:r>
    </w:p>
    <w:p w14:paraId="61173AE7" w14:textId="15FF0B73" w:rsidR="00AC5976" w:rsidRPr="00AB25D4" w:rsidRDefault="00B04F40" w:rsidP="00DF61DF">
      <w:pPr>
        <w:pStyle w:val="CBDH2"/>
      </w:pPr>
      <w:r w:rsidRPr="00AB25D4">
        <w:rPr>
          <w:highlight w:val="white"/>
        </w:rPr>
        <w:t>L.</w:t>
      </w:r>
      <w:r w:rsidR="001F1A2C" w:rsidRPr="00AB25D4">
        <w:rPr>
          <w:highlight w:val="white"/>
        </w:rPr>
        <w:tab/>
      </w:r>
      <w:r w:rsidR="00AC5976" w:rsidRPr="00AB25D4">
        <w:t xml:space="preserve">Direct </w:t>
      </w:r>
      <w:r w:rsidR="00821522">
        <w:t>a</w:t>
      </w:r>
      <w:r w:rsidR="00AC5976" w:rsidRPr="00AB25D4">
        <w:t xml:space="preserve">ccess </w:t>
      </w:r>
      <w:r w:rsidR="00821522">
        <w:t>f</w:t>
      </w:r>
      <w:r w:rsidR="00AC5976" w:rsidRPr="00AB25D4">
        <w:t>unds</w:t>
      </w:r>
    </w:p>
    <w:p w14:paraId="533B9871" w14:textId="6EE9A3FF" w:rsidR="00AC5976" w:rsidRPr="00AB25D4" w:rsidRDefault="00AC5976" w:rsidP="00BA782D">
      <w:pPr>
        <w:pStyle w:val="CBDNormalNumber"/>
      </w:pPr>
      <w:r w:rsidRPr="00AB25D4">
        <w:t>An emerging development is the creation of mechanisms to provide direct access to funding. A variety of terms appear to be in use to describe th</w:t>
      </w:r>
      <w:r w:rsidR="003635E6">
        <w:t>o</w:t>
      </w:r>
      <w:r w:rsidRPr="00AB25D4">
        <w:t>se mechanisms</w:t>
      </w:r>
      <w:r w:rsidR="003635E6">
        <w:t xml:space="preserve">, </w:t>
      </w:r>
      <w:r w:rsidRPr="00AB25D4">
        <w:t xml:space="preserve">the most frequent being </w:t>
      </w:r>
      <w:r w:rsidR="003635E6">
        <w:t>“</w:t>
      </w:r>
      <w:r w:rsidR="00694921">
        <w:t>I</w:t>
      </w:r>
      <w:r w:rsidRPr="00AB25D4">
        <w:t>ndigenous</w:t>
      </w:r>
      <w:r w:rsidR="00EF1C81">
        <w:t xml:space="preserve"> </w:t>
      </w:r>
      <w:r w:rsidR="00694921">
        <w:t>L</w:t>
      </w:r>
      <w:r w:rsidRPr="00AB25D4">
        <w:t xml:space="preserve">ed </w:t>
      </w:r>
      <w:r w:rsidR="00694921">
        <w:t>F</w:t>
      </w:r>
      <w:r w:rsidRPr="00AB25D4">
        <w:t>unds</w:t>
      </w:r>
      <w:r w:rsidR="006D158C">
        <w:t>”</w:t>
      </w:r>
      <w:r w:rsidRPr="00AB25D4">
        <w:t xml:space="preserve"> as well as </w:t>
      </w:r>
      <w:r w:rsidR="006D158C">
        <w:t>“</w:t>
      </w:r>
      <w:r w:rsidR="00694921">
        <w:t>I</w:t>
      </w:r>
      <w:r w:rsidR="009701D1">
        <w:t xml:space="preserve">ndigenous </w:t>
      </w:r>
      <w:r w:rsidR="00694921">
        <w:t>P</w:t>
      </w:r>
      <w:r w:rsidR="009701D1">
        <w:t>eoples</w:t>
      </w:r>
      <w:r w:rsidRPr="00AB25D4">
        <w:t xml:space="preserve"> and </w:t>
      </w:r>
      <w:r w:rsidR="00694921">
        <w:t>L</w:t>
      </w:r>
      <w:r w:rsidR="009701D1">
        <w:t xml:space="preserve">ocal </w:t>
      </w:r>
      <w:r w:rsidR="00694921">
        <w:t>C</w:t>
      </w:r>
      <w:r w:rsidR="009701D1">
        <w:t>ommunities</w:t>
      </w:r>
      <w:r w:rsidR="00694921">
        <w:t>-led funds</w:t>
      </w:r>
      <w:r w:rsidR="006D158C">
        <w:t>”</w:t>
      </w:r>
      <w:r w:rsidR="00025371">
        <w:t xml:space="preserve">, the term </w:t>
      </w:r>
      <w:r w:rsidRPr="00AB25D4">
        <w:t xml:space="preserve">used by the </w:t>
      </w:r>
      <w:r w:rsidR="00025371" w:rsidRPr="00025371">
        <w:t>Forest Tenure Funders Group</w:t>
      </w:r>
      <w:r w:rsidRPr="00AB25D4">
        <w:t>.</w:t>
      </w:r>
      <w:r w:rsidR="000D0F02">
        <w:t xml:space="preserve"> F</w:t>
      </w:r>
      <w:r w:rsidRPr="00AB25D4">
        <w:t xml:space="preserve">or the purpose of dialogue </w:t>
      </w:r>
      <w:r w:rsidR="000D0F02">
        <w:t xml:space="preserve">and with </w:t>
      </w:r>
      <w:r w:rsidR="000D0F02" w:rsidRPr="00AB25D4">
        <w:t xml:space="preserve">note </w:t>
      </w:r>
      <w:r w:rsidR="000D0F02">
        <w:t>being t</w:t>
      </w:r>
      <w:r w:rsidR="000D0F02" w:rsidRPr="00AB25D4">
        <w:t>ak</w:t>
      </w:r>
      <w:r w:rsidR="000D0F02">
        <w:t>en</w:t>
      </w:r>
      <w:r w:rsidR="000D0F02" w:rsidRPr="00AB25D4">
        <w:t xml:space="preserve"> of potential sensitivities in the use of </w:t>
      </w:r>
      <w:r w:rsidR="000D0F02">
        <w:t xml:space="preserve">such </w:t>
      </w:r>
      <w:r w:rsidR="000D0F02" w:rsidRPr="00AB25D4">
        <w:t>terms</w:t>
      </w:r>
      <w:r w:rsidR="000D0F02">
        <w:t>,</w:t>
      </w:r>
      <w:r w:rsidR="000D0F02" w:rsidRPr="00AB25D4">
        <w:t xml:space="preserve"> </w:t>
      </w:r>
      <w:r w:rsidRPr="00AB25D4">
        <w:t>direct access mechanisms might be described as platforms or mechanisms established by coalitions or alliances of indigenous peoples and local communit</w:t>
      </w:r>
      <w:r w:rsidR="00574631">
        <w:t>ies</w:t>
      </w:r>
      <w:r w:rsidRPr="00AB25D4">
        <w:t xml:space="preserve"> organi</w:t>
      </w:r>
      <w:r w:rsidR="000240EF">
        <w:t>z</w:t>
      </w:r>
      <w:r w:rsidRPr="00AB25D4">
        <w:t>ations at different geographic</w:t>
      </w:r>
      <w:r w:rsidR="00574631">
        <w:t>al</w:t>
      </w:r>
      <w:r w:rsidRPr="00AB25D4">
        <w:t xml:space="preserve"> scales (e.g. subnational, national, regional</w:t>
      </w:r>
      <w:r w:rsidR="00820190">
        <w:t xml:space="preserve"> and </w:t>
      </w:r>
      <w:r w:rsidRPr="00AB25D4">
        <w:t xml:space="preserve">global) </w:t>
      </w:r>
      <w:r w:rsidR="003C62D4">
        <w:t>for</w:t>
      </w:r>
      <w:r w:rsidRPr="00AB25D4">
        <w:t xml:space="preserve"> receiv</w:t>
      </w:r>
      <w:r w:rsidR="003C62D4">
        <w:t>ing</w:t>
      </w:r>
      <w:r w:rsidRPr="00AB25D4">
        <w:t xml:space="preserve"> and disburs</w:t>
      </w:r>
      <w:r w:rsidR="003C62D4">
        <w:t>ing</w:t>
      </w:r>
      <w:r w:rsidRPr="00AB25D4">
        <w:t xml:space="preserve"> funding to indigenous peoples and local communit</w:t>
      </w:r>
      <w:r w:rsidR="00156522">
        <w:t>ies</w:t>
      </w:r>
      <w:r w:rsidRPr="00AB25D4">
        <w:t xml:space="preserve"> </w:t>
      </w:r>
      <w:r w:rsidR="003F1A9A" w:rsidRPr="00AB25D4">
        <w:t>organi</w:t>
      </w:r>
      <w:r w:rsidR="000240EF">
        <w:t>z</w:t>
      </w:r>
      <w:r w:rsidR="003F1A9A" w:rsidRPr="00AB25D4">
        <w:t xml:space="preserve">ations </w:t>
      </w:r>
      <w:r w:rsidRPr="00AB25D4">
        <w:t>and communities in accordance with priorities identified by representatives of indigenous peoples and local communities and accountable to them.</w:t>
      </w:r>
      <w:r w:rsidR="00045062" w:rsidRPr="00AB25D4">
        <w:rPr>
          <w:rStyle w:val="FootnoteReference"/>
        </w:rPr>
        <w:footnoteReference w:id="28"/>
      </w:r>
      <w:r w:rsidRPr="00AB25D4">
        <w:t xml:space="preserve"> </w:t>
      </w:r>
    </w:p>
    <w:p w14:paraId="236D19F3" w14:textId="5E380541" w:rsidR="00AC5976" w:rsidRPr="00AB25D4" w:rsidRDefault="00A81F76" w:rsidP="00BA782D">
      <w:pPr>
        <w:pStyle w:val="CBDNormalNumber"/>
      </w:pPr>
      <w:r>
        <w:t xml:space="preserve">In a </w:t>
      </w:r>
      <w:r w:rsidR="00AC5976" w:rsidRPr="00AB25D4">
        <w:t>2024 report</w:t>
      </w:r>
      <w:r w:rsidR="00BE7FEF">
        <w:t xml:space="preserve">, </w:t>
      </w:r>
      <w:r w:rsidR="00AC5976" w:rsidRPr="00AB25D4">
        <w:t xml:space="preserve">the Rights and Resources Initiative and Rainforest Foundation Norway reviewed demand for funding by measuring the number of applications received relative to the number of projects funded for </w:t>
      </w:r>
      <w:r w:rsidR="005E5D6F">
        <w:t>10</w:t>
      </w:r>
      <w:r w:rsidR="005E5D6F" w:rsidRPr="00AB25D4">
        <w:t xml:space="preserve"> </w:t>
      </w:r>
      <w:r w:rsidR="00B04F40" w:rsidRPr="00AB25D4">
        <w:t>indigenous</w:t>
      </w:r>
      <w:r w:rsidR="00AC5976" w:rsidRPr="00AB25D4">
        <w:t xml:space="preserve"> funding mechanisms. Across the nine mechanisms issuing open calls for proposals</w:t>
      </w:r>
      <w:r w:rsidR="001A4CF0">
        <w:t>,</w:t>
      </w:r>
      <w:r w:rsidR="00AC5976" w:rsidRPr="00AB25D4">
        <w:t xml:space="preserve"> the median number of applications was 305.</w:t>
      </w:r>
      <w:r w:rsidR="00AC5976" w:rsidRPr="00AB25D4">
        <w:rPr>
          <w:vertAlign w:val="superscript"/>
        </w:rPr>
        <w:t xml:space="preserve"> </w:t>
      </w:r>
      <w:r w:rsidR="00AC5976" w:rsidRPr="00AB25D4">
        <w:t xml:space="preserve">In contrast, the median value for the number of projects funded by the mechanisms was 49 (across a range from 10 </w:t>
      </w:r>
      <w:r w:rsidR="00524883">
        <w:t>[</w:t>
      </w:r>
      <w:r w:rsidR="00AC5976" w:rsidRPr="00AB25D4">
        <w:t>low</w:t>
      </w:r>
      <w:r w:rsidR="00524883">
        <w:t>]</w:t>
      </w:r>
      <w:r w:rsidR="00AC5976" w:rsidRPr="00AB25D4">
        <w:t xml:space="preserve"> to 90 </w:t>
      </w:r>
      <w:r w:rsidR="00524883">
        <w:t>[</w:t>
      </w:r>
      <w:r w:rsidR="00AC5976" w:rsidRPr="00AB25D4">
        <w:t>high</w:t>
      </w:r>
      <w:r w:rsidR="00524883">
        <w:t>]</w:t>
      </w:r>
      <w:r w:rsidR="00AC5976" w:rsidRPr="00AB25D4">
        <w:t>). The available data suggest</w:t>
      </w:r>
      <w:r w:rsidR="00F36017">
        <w:t xml:space="preserve"> that</w:t>
      </w:r>
      <w:r w:rsidR="00AC5976" w:rsidRPr="00AB25D4">
        <w:t xml:space="preserve"> there is </w:t>
      </w:r>
      <w:r w:rsidR="00524883">
        <w:t xml:space="preserve">a </w:t>
      </w:r>
      <w:r w:rsidR="00AC5976" w:rsidRPr="00AB25D4">
        <w:t xml:space="preserve">strong unmet demand for funding from indigenous peoples and local </w:t>
      </w:r>
      <w:proofErr w:type="gramStart"/>
      <w:r w:rsidR="00AC5976" w:rsidRPr="00AB25D4">
        <w:t>communit</w:t>
      </w:r>
      <w:r w:rsidR="00F36017">
        <w:t>ies</w:t>
      </w:r>
      <w:proofErr w:type="gramEnd"/>
      <w:r w:rsidR="00AC5976" w:rsidRPr="00AB25D4">
        <w:t xml:space="preserve"> organi</w:t>
      </w:r>
      <w:r w:rsidR="00F4607E">
        <w:t>z</w:t>
      </w:r>
      <w:r w:rsidR="00AC5976" w:rsidRPr="00AB25D4">
        <w:t xml:space="preserve">ations on the front lines </w:t>
      </w:r>
      <w:r w:rsidR="00E87B85">
        <w:t xml:space="preserve">with respect to </w:t>
      </w:r>
      <w:r w:rsidR="00AC5976" w:rsidRPr="00AB25D4">
        <w:t>the conservation and sustainable use of biodiversity</w:t>
      </w:r>
      <w:r w:rsidR="00E87B85">
        <w:t xml:space="preserve"> and </w:t>
      </w:r>
      <w:r w:rsidR="00AC5976" w:rsidRPr="00AB25D4">
        <w:t xml:space="preserve">that methods could be further developed to </w:t>
      </w:r>
      <w:r w:rsidR="007E4D7E">
        <w:t xml:space="preserve">promote an </w:t>
      </w:r>
      <w:r w:rsidR="00AC5976" w:rsidRPr="00AB25D4">
        <w:t>understand</w:t>
      </w:r>
      <w:r w:rsidR="007E4D7E">
        <w:t>ing of</w:t>
      </w:r>
      <w:r w:rsidR="00AC5976" w:rsidRPr="00AB25D4">
        <w:t xml:space="preserve"> the level and nature of </w:t>
      </w:r>
      <w:r w:rsidR="001530D0">
        <w:t xml:space="preserve">the </w:t>
      </w:r>
      <w:r w:rsidR="00AC5976" w:rsidRPr="00AB25D4">
        <w:t xml:space="preserve">demand for funding from indigenous </w:t>
      </w:r>
      <w:r w:rsidR="00E36AF1">
        <w:t xml:space="preserve">peoples </w:t>
      </w:r>
      <w:r w:rsidR="00AC5976" w:rsidRPr="00AB25D4">
        <w:t xml:space="preserve">and local </w:t>
      </w:r>
      <w:proofErr w:type="gramStart"/>
      <w:r w:rsidR="00AC5976" w:rsidRPr="00AB25D4">
        <w:t>communit</w:t>
      </w:r>
      <w:r w:rsidR="00E36AF1">
        <w:t>ies</w:t>
      </w:r>
      <w:proofErr w:type="gramEnd"/>
      <w:r w:rsidR="00AC5976" w:rsidRPr="00AB25D4">
        <w:t xml:space="preserve"> organi</w:t>
      </w:r>
      <w:r w:rsidR="00F62AE5">
        <w:t>z</w:t>
      </w:r>
      <w:r w:rsidR="00AC5976" w:rsidRPr="00AB25D4">
        <w:t>ations.</w:t>
      </w:r>
      <w:r w:rsidR="00EF7733" w:rsidRPr="00AB25D4">
        <w:rPr>
          <w:rStyle w:val="FootnoteReference"/>
        </w:rPr>
        <w:footnoteReference w:id="29"/>
      </w:r>
      <w:r w:rsidR="00AC5976" w:rsidRPr="00AB25D4">
        <w:t xml:space="preserve"> </w:t>
      </w:r>
    </w:p>
    <w:p w14:paraId="2B894C28" w14:textId="56EA5A3E" w:rsidR="00AC5976" w:rsidRPr="00AB25D4" w:rsidRDefault="00BD6428" w:rsidP="00BA782D">
      <w:pPr>
        <w:pStyle w:val="CBDH1"/>
      </w:pPr>
      <w:r w:rsidRPr="00AB25D4">
        <w:lastRenderedPageBreak/>
        <w:t>IV.</w:t>
      </w:r>
      <w:r w:rsidRPr="00AB25D4">
        <w:tab/>
      </w:r>
      <w:r w:rsidR="00AC5976" w:rsidRPr="00AB25D4">
        <w:t xml:space="preserve">Analysis </w:t>
      </w:r>
      <w:r w:rsidR="000B0A90" w:rsidRPr="00AB25D4">
        <w:t xml:space="preserve">and </w:t>
      </w:r>
      <w:r w:rsidR="00F4607E">
        <w:t>l</w:t>
      </w:r>
      <w:r w:rsidR="00AC5976" w:rsidRPr="00AB25D4">
        <w:t xml:space="preserve">essons </w:t>
      </w:r>
      <w:r w:rsidR="00F4607E">
        <w:t>l</w:t>
      </w:r>
      <w:r w:rsidR="00AC5976" w:rsidRPr="00AB25D4">
        <w:t>earned</w:t>
      </w:r>
    </w:p>
    <w:p w14:paraId="79431C57" w14:textId="7ABC62CA" w:rsidR="00AC5976" w:rsidRPr="00AB25D4" w:rsidRDefault="005E35E9" w:rsidP="00DF61DF">
      <w:pPr>
        <w:pStyle w:val="CBDNormalNumber"/>
      </w:pPr>
      <w:r w:rsidRPr="00AB25D4">
        <w:t xml:space="preserve">Over the last </w:t>
      </w:r>
      <w:r w:rsidR="00E36AF1">
        <w:t>30</w:t>
      </w:r>
      <w:r w:rsidRPr="00AB25D4">
        <w:t xml:space="preserve"> years,</w:t>
      </w:r>
      <w:r w:rsidR="00AC5976" w:rsidRPr="00AB25D4">
        <w:t xml:space="preserve"> experience, capacity and lessons </w:t>
      </w:r>
      <w:r w:rsidR="00D0471D" w:rsidRPr="00AB25D4">
        <w:t>have</w:t>
      </w:r>
      <w:r w:rsidR="00AC5976" w:rsidRPr="00AB25D4">
        <w:t xml:space="preserve"> been </w:t>
      </w:r>
      <w:r w:rsidR="0019180D">
        <w:t>generated</w:t>
      </w:r>
      <w:r w:rsidR="00D0471D" w:rsidRPr="00AB25D4">
        <w:t xml:space="preserve"> </w:t>
      </w:r>
      <w:r w:rsidR="00AC5976" w:rsidRPr="00AB25D4">
        <w:t xml:space="preserve">in creating pathways to improve access to funding and, more recently, direct access to funding for indigenous peoples and local communities. </w:t>
      </w:r>
      <w:r w:rsidR="006F6C3A">
        <w:t xml:space="preserve">While </w:t>
      </w:r>
      <w:r w:rsidR="00D0471D" w:rsidRPr="00AB25D4">
        <w:t>U</w:t>
      </w:r>
      <w:r w:rsidR="00712281">
        <w:t xml:space="preserve">nited </w:t>
      </w:r>
      <w:r w:rsidR="00D0471D" w:rsidRPr="00AB25D4">
        <w:t>N</w:t>
      </w:r>
      <w:r w:rsidR="00712281">
        <w:t>ations</w:t>
      </w:r>
      <w:r w:rsidR="00524322" w:rsidRPr="00AB25D4">
        <w:t xml:space="preserve"> </w:t>
      </w:r>
      <w:r w:rsidR="006220F4">
        <w:t>entities</w:t>
      </w:r>
      <w:r w:rsidR="00E3025B" w:rsidRPr="00AB25D4">
        <w:t xml:space="preserve">, </w:t>
      </w:r>
      <w:r w:rsidR="00AC5976" w:rsidRPr="00AB25D4">
        <w:t xml:space="preserve">bilateral donors </w:t>
      </w:r>
      <w:r w:rsidR="00D0471D" w:rsidRPr="00AB25D4">
        <w:t xml:space="preserve">and </w:t>
      </w:r>
      <w:r w:rsidR="00AC5976" w:rsidRPr="00AB25D4">
        <w:t>philanthropic organi</w:t>
      </w:r>
      <w:r w:rsidR="000240EF">
        <w:t>z</w:t>
      </w:r>
      <w:r w:rsidR="00AC5976" w:rsidRPr="00AB25D4">
        <w:t>ations</w:t>
      </w:r>
      <w:r w:rsidR="00D0471D" w:rsidRPr="00AB25D4">
        <w:t xml:space="preserve"> have contribute</w:t>
      </w:r>
      <w:r w:rsidR="00205273" w:rsidRPr="00AB25D4">
        <w:t>d</w:t>
      </w:r>
      <w:r w:rsidR="00045062" w:rsidRPr="00AB25D4">
        <w:t xml:space="preserve"> to these efforts</w:t>
      </w:r>
      <w:r w:rsidR="006F6C3A">
        <w:t>, t</w:t>
      </w:r>
      <w:r w:rsidR="00045062" w:rsidRPr="00AB25D4">
        <w:t xml:space="preserve">he engagement of the </w:t>
      </w:r>
      <w:r w:rsidR="00AC5976" w:rsidRPr="00AB25D4">
        <w:t xml:space="preserve">private sector </w:t>
      </w:r>
      <w:r w:rsidR="00D0471D" w:rsidRPr="00AB25D4">
        <w:t>remains limited</w:t>
      </w:r>
      <w:r w:rsidR="00AC5976" w:rsidRPr="00AB25D4">
        <w:t>.</w:t>
      </w:r>
    </w:p>
    <w:p w14:paraId="3C718091" w14:textId="6A49F1F7" w:rsidR="00AC5976" w:rsidRPr="00AB25D4" w:rsidRDefault="000018EE" w:rsidP="00D5042D">
      <w:pPr>
        <w:pStyle w:val="CBDNormalNumber"/>
      </w:pPr>
      <w:r w:rsidRPr="00AB25D4">
        <w:t>This growing body of experience</w:t>
      </w:r>
      <w:r w:rsidR="00AC5976" w:rsidRPr="00AB25D4">
        <w:t xml:space="preserve"> can usefully be </w:t>
      </w:r>
      <w:r w:rsidR="000711B7">
        <w:t>viewed with</w:t>
      </w:r>
      <w:r w:rsidR="00AC5976" w:rsidRPr="00AB25D4">
        <w:t>in the wider context of attempt</w:t>
      </w:r>
      <w:r w:rsidR="00C2623D" w:rsidRPr="00AB25D4">
        <w:t>s</w:t>
      </w:r>
      <w:r w:rsidR="00AC5976" w:rsidRPr="00AB25D4">
        <w:t xml:space="preserve"> by major</w:t>
      </w:r>
      <w:r w:rsidR="00C2623D" w:rsidRPr="00AB25D4">
        <w:t xml:space="preserve"> funding bodies</w:t>
      </w:r>
      <w:r w:rsidR="00AC5976" w:rsidRPr="00AB25D4">
        <w:t>, notably the members of the OECD D</w:t>
      </w:r>
      <w:r w:rsidR="00DD091C">
        <w:t>evelopment Assistance Committee</w:t>
      </w:r>
      <w:r w:rsidR="00AC5976" w:rsidRPr="00AB25D4">
        <w:t>, to identify pathways to locally led development cooperation using a peer learning or learning</w:t>
      </w:r>
      <w:r w:rsidR="00DD091C">
        <w:t>-</w:t>
      </w:r>
      <w:r w:rsidR="00AC5976" w:rsidRPr="00AB25D4">
        <w:t>by</w:t>
      </w:r>
      <w:r w:rsidR="00DD091C">
        <w:t>-</w:t>
      </w:r>
      <w:r w:rsidR="00AC5976" w:rsidRPr="00AB25D4">
        <w:t>example approach</w:t>
      </w:r>
      <w:r w:rsidR="00EF01CA" w:rsidRPr="00AB25D4">
        <w:t>,</w:t>
      </w:r>
      <w:r w:rsidR="00AC5976" w:rsidRPr="00AB25D4">
        <w:t xml:space="preserve"> where</w:t>
      </w:r>
      <w:r w:rsidR="00EF01CA" w:rsidRPr="00AB25D4">
        <w:t xml:space="preserve"> “l</w:t>
      </w:r>
      <w:r w:rsidR="00AC5976" w:rsidRPr="00AB25D4">
        <w:t>ocally led development means that local stakeholders should have agency for development cooperation: in framing; design; delivery, including control over resources; and accountability”</w:t>
      </w:r>
      <w:r w:rsidR="003000E7" w:rsidRPr="00AB25D4">
        <w:t>.</w:t>
      </w:r>
      <w:r w:rsidR="00045062" w:rsidRPr="00AB25D4">
        <w:rPr>
          <w:rStyle w:val="FootnoteReference"/>
        </w:rPr>
        <w:footnoteReference w:id="30"/>
      </w:r>
    </w:p>
    <w:p w14:paraId="29DCE3B6" w14:textId="533C6152" w:rsidR="00A762CF" w:rsidRPr="00AB25D4" w:rsidRDefault="00AC5976" w:rsidP="00D5042D">
      <w:pPr>
        <w:pStyle w:val="CBDNormalNumber"/>
      </w:pPr>
      <w:r w:rsidRPr="00AB25D4">
        <w:t xml:space="preserve">The concept of </w:t>
      </w:r>
      <w:r w:rsidRPr="00757042">
        <w:t>funding pathways</w:t>
      </w:r>
      <w:r w:rsidRPr="00AB25D4">
        <w:t xml:space="preserve"> is becoming increasingly prominent in assessing current barriers to support</w:t>
      </w:r>
      <w:r w:rsidR="00DD7DAB">
        <w:t>ing</w:t>
      </w:r>
      <w:r w:rsidRPr="00AB25D4">
        <w:t xml:space="preserve"> indigenous peoples and local communities.</w:t>
      </w:r>
      <w:r w:rsidR="00C2623D" w:rsidRPr="00AB25D4">
        <w:rPr>
          <w:rStyle w:val="FootnoteReference"/>
        </w:rPr>
        <w:footnoteReference w:id="31"/>
      </w:r>
      <w:r w:rsidRPr="00AB25D4">
        <w:t xml:space="preserve"> </w:t>
      </w:r>
      <w:r w:rsidR="00A762CF" w:rsidRPr="00AB25D4">
        <w:t>Th</w:t>
      </w:r>
      <w:r w:rsidR="001F6D5C">
        <w:t>is</w:t>
      </w:r>
      <w:r w:rsidR="00A762CF" w:rsidRPr="00AB25D4">
        <w:t xml:space="preserve"> concept may prove useful in framing dialogue on improving access to funding for indigenous peoples and local communities </w:t>
      </w:r>
      <w:r w:rsidR="00DA0153">
        <w:t>through the</w:t>
      </w:r>
      <w:r w:rsidR="00A762CF" w:rsidRPr="00AB25D4">
        <w:t xml:space="preserve"> focusing </w:t>
      </w:r>
      <w:r w:rsidR="00DA0153">
        <w:t xml:space="preserve">of </w:t>
      </w:r>
      <w:r w:rsidR="00A762CF" w:rsidRPr="00AB25D4">
        <w:t>attention on:</w:t>
      </w:r>
    </w:p>
    <w:p w14:paraId="33C5C145" w14:textId="3A9AC3A1" w:rsidR="00AC5976" w:rsidRPr="00AB25D4" w:rsidRDefault="00A111A7" w:rsidP="00E43552">
      <w:pPr>
        <w:pStyle w:val="CBDNormalNumber"/>
        <w:numPr>
          <w:ilvl w:val="1"/>
          <w:numId w:val="9"/>
        </w:numPr>
      </w:pPr>
      <w:r>
        <w:t>T</w:t>
      </w:r>
      <w:r w:rsidR="00A762CF" w:rsidRPr="00AB25D4">
        <w:t xml:space="preserve">he </w:t>
      </w:r>
      <w:r w:rsidR="00AC5976" w:rsidRPr="00AB25D4">
        <w:t>need to identify the actors involved at different scales and their roles, responsibilities and accountability (</w:t>
      </w:r>
      <w:r w:rsidR="00F4548C">
        <w:t>for example</w:t>
      </w:r>
      <w:r w:rsidR="00AC5976" w:rsidRPr="00AB25D4">
        <w:t>, major funders, intermediaries</w:t>
      </w:r>
      <w:r w:rsidR="00F4548C">
        <w:t xml:space="preserve"> and</w:t>
      </w:r>
      <w:r w:rsidR="00AC5976" w:rsidRPr="00AB25D4">
        <w:t xml:space="preserve"> indigenous peoples and local </w:t>
      </w:r>
      <w:proofErr w:type="gramStart"/>
      <w:r w:rsidR="00AC5976" w:rsidRPr="00AB25D4">
        <w:t>communit</w:t>
      </w:r>
      <w:r w:rsidR="00F4548C">
        <w:t>ies</w:t>
      </w:r>
      <w:proofErr w:type="gramEnd"/>
      <w:r w:rsidR="00AC5976" w:rsidRPr="00AB25D4">
        <w:t xml:space="preserve"> organi</w:t>
      </w:r>
      <w:r w:rsidR="000240EF">
        <w:t>z</w:t>
      </w:r>
      <w:r w:rsidR="00AC5976" w:rsidRPr="00AB25D4">
        <w:t>ations</w:t>
      </w:r>
      <w:proofErr w:type="gramStart"/>
      <w:r w:rsidR="00AC5976" w:rsidRPr="00AB25D4">
        <w:t>);</w:t>
      </w:r>
      <w:proofErr w:type="gramEnd"/>
    </w:p>
    <w:p w14:paraId="4494346E" w14:textId="6CBFEDED" w:rsidR="00AC5976" w:rsidRPr="00AB25D4" w:rsidRDefault="005E5D6F" w:rsidP="00E43552">
      <w:pPr>
        <w:pStyle w:val="CBDNormalNumber"/>
        <w:numPr>
          <w:ilvl w:val="1"/>
          <w:numId w:val="9"/>
        </w:numPr>
      </w:pPr>
      <w:r>
        <w:t>P</w:t>
      </w:r>
      <w:r w:rsidR="00AC5976" w:rsidRPr="00AB25D4">
        <w:t>ractical actions that could be taken to improve access to funding for indigenous peoples and local communities in the short to medium term;</w:t>
      </w:r>
    </w:p>
    <w:p w14:paraId="04AC3AEE" w14:textId="28A7B9C8" w:rsidR="00AC5976" w:rsidRPr="00AB25D4" w:rsidRDefault="00756123" w:rsidP="00E43552">
      <w:pPr>
        <w:pStyle w:val="CBDNormalNumber"/>
        <w:numPr>
          <w:ilvl w:val="1"/>
          <w:numId w:val="9"/>
        </w:numPr>
      </w:pPr>
      <w:r>
        <w:t>T</w:t>
      </w:r>
      <w:r w:rsidR="00AC5976" w:rsidRPr="00AB25D4">
        <w:t>he need for a strategic overview of opportunities, barriers, indicators and other issues that need to be addressed to improve access to funding over the medium to long term.</w:t>
      </w:r>
    </w:p>
    <w:p w14:paraId="5E5D5D34" w14:textId="3C10FB52" w:rsidR="00AC5976" w:rsidRPr="00AB25D4" w:rsidRDefault="00AC5976" w:rsidP="004D1F94">
      <w:pPr>
        <w:pStyle w:val="CBDNormalNumber"/>
      </w:pPr>
      <w:r w:rsidRPr="00AB25D4">
        <w:t xml:space="preserve">A set of key themes </w:t>
      </w:r>
      <w:r w:rsidR="00F4548C">
        <w:t xml:space="preserve">have </w:t>
      </w:r>
      <w:r w:rsidRPr="00AB25D4">
        <w:t>emerge</w:t>
      </w:r>
      <w:r w:rsidR="00F4548C">
        <w:t>d</w:t>
      </w:r>
      <w:r w:rsidRPr="00AB25D4">
        <w:t xml:space="preserve"> in the literature </w:t>
      </w:r>
      <w:r w:rsidR="000C2897">
        <w:t>centring on</w:t>
      </w:r>
      <w:r w:rsidRPr="00AB25D4">
        <w:t xml:space="preserve"> </w:t>
      </w:r>
      <w:r w:rsidRPr="00757042">
        <w:t>funding pathways</w:t>
      </w:r>
      <w:r w:rsidRPr="00AB25D4">
        <w:t xml:space="preserve"> at different scales</w:t>
      </w:r>
      <w:r w:rsidR="0058692E">
        <w:t>.</w:t>
      </w:r>
      <w:r w:rsidRPr="00AB25D4">
        <w:t xml:space="preserve"> </w:t>
      </w:r>
      <w:r w:rsidR="0058692E">
        <w:t>T</w:t>
      </w:r>
      <w:r w:rsidRPr="00AB25D4">
        <w:t>hese</w:t>
      </w:r>
      <w:r w:rsidR="0058692E">
        <w:t xml:space="preserve"> themes</w:t>
      </w:r>
      <w:r w:rsidRPr="00AB25D4">
        <w:t xml:space="preserve"> are: </w:t>
      </w:r>
      <w:r w:rsidR="00F717FE">
        <w:t>(</w:t>
      </w:r>
      <w:r w:rsidRPr="00AB25D4">
        <w:t xml:space="preserve">a) levels of funding; </w:t>
      </w:r>
      <w:r w:rsidR="00F717FE">
        <w:t>(</w:t>
      </w:r>
      <w:r w:rsidRPr="00AB25D4">
        <w:t xml:space="preserve">b) risk aversion on the part of public funders; </w:t>
      </w:r>
      <w:r w:rsidR="00F717FE">
        <w:t>(</w:t>
      </w:r>
      <w:r w:rsidRPr="00AB25D4">
        <w:t>c) roles, responsibilities and accountability of intermediary entities (e.g. regrant</w:t>
      </w:r>
      <w:r w:rsidR="00C9246A">
        <w:t>ing and</w:t>
      </w:r>
      <w:r w:rsidRPr="00AB25D4">
        <w:t xml:space="preserve"> technical support) </w:t>
      </w:r>
      <w:r w:rsidR="00F97B01">
        <w:t xml:space="preserve">with respect </w:t>
      </w:r>
      <w:r w:rsidRPr="00AB25D4">
        <w:t xml:space="preserve">to indigenous peoples and local communities; </w:t>
      </w:r>
      <w:r w:rsidR="00F717FE">
        <w:t>(</w:t>
      </w:r>
      <w:r w:rsidRPr="00AB25D4">
        <w:t xml:space="preserve">d) financial (absorptive) and administrative capacity of indigenous peoples and local </w:t>
      </w:r>
      <w:proofErr w:type="gramStart"/>
      <w:r w:rsidRPr="00AB25D4">
        <w:t>communit</w:t>
      </w:r>
      <w:r w:rsidR="00C9246A">
        <w:t>ies</w:t>
      </w:r>
      <w:proofErr w:type="gramEnd"/>
      <w:r w:rsidRPr="00AB25D4">
        <w:t xml:space="preserve"> organi</w:t>
      </w:r>
      <w:r w:rsidR="000240EF">
        <w:t>z</w:t>
      </w:r>
      <w:r w:rsidRPr="00AB25D4">
        <w:t xml:space="preserve">ations; </w:t>
      </w:r>
      <w:r w:rsidR="00C9246A">
        <w:t>and</w:t>
      </w:r>
      <w:r w:rsidR="002A64F3">
        <w:t xml:space="preserve"> </w:t>
      </w:r>
      <w:r w:rsidR="004D1F94">
        <w:t>(</w:t>
      </w:r>
      <w:r w:rsidRPr="00AB25D4">
        <w:t>e) arrangements for longer</w:t>
      </w:r>
      <w:r w:rsidR="00C9246A">
        <w:t>-</w:t>
      </w:r>
      <w:r w:rsidRPr="00AB25D4">
        <w:t xml:space="preserve">term funding. </w:t>
      </w:r>
    </w:p>
    <w:p w14:paraId="3ECD7C31" w14:textId="72865FD0" w:rsidR="00AC5976" w:rsidRPr="00AB25D4" w:rsidRDefault="000C124D" w:rsidP="00A04027">
      <w:pPr>
        <w:pStyle w:val="CBDH2"/>
      </w:pPr>
      <w:r>
        <w:t>A.</w:t>
      </w:r>
      <w:r>
        <w:tab/>
      </w:r>
      <w:r w:rsidR="00AC5976" w:rsidRPr="00AB25D4">
        <w:t>Lessons learned</w:t>
      </w:r>
    </w:p>
    <w:p w14:paraId="6C2237A5" w14:textId="74C0B572" w:rsidR="00AC5976" w:rsidRPr="00AB25D4" w:rsidRDefault="00AC5976" w:rsidP="000C124D">
      <w:pPr>
        <w:pStyle w:val="CBDNormalNumber"/>
      </w:pPr>
      <w:r w:rsidRPr="00AB25D4">
        <w:t xml:space="preserve">There is a need for a clearer understanding of the global funding landscape for indigenous peoples and local communities. </w:t>
      </w:r>
      <w:r w:rsidR="004A3F3B" w:rsidRPr="00AB25D4">
        <w:t xml:space="preserve">As is the </w:t>
      </w:r>
      <w:r w:rsidR="00E20434" w:rsidRPr="00AB25D4">
        <w:t>case for</w:t>
      </w:r>
      <w:r w:rsidR="004A3F3B" w:rsidRPr="00AB25D4">
        <w:t xml:space="preserve"> the overall </w:t>
      </w:r>
      <w:r w:rsidRPr="00AB25D4">
        <w:t>biodiversity finance landscape, information is fragmented and can be difficult to access. This suggests a need for further methodological development to improve the robustness of quantitative indicators on access to finance for indigenous peoples and local communities</w:t>
      </w:r>
      <w:r w:rsidR="00B36E66" w:rsidRPr="00AB25D4">
        <w:t>.</w:t>
      </w:r>
    </w:p>
    <w:p w14:paraId="77BD9898" w14:textId="52FD6FDD" w:rsidR="00AC5976" w:rsidRPr="00AB25D4" w:rsidRDefault="004F3EE4" w:rsidP="000C124D">
      <w:pPr>
        <w:pStyle w:val="CBDNormalNumber"/>
      </w:pPr>
      <w:r w:rsidRPr="00AB25D4">
        <w:t xml:space="preserve">In this regard, a better understanding </w:t>
      </w:r>
      <w:r w:rsidR="005372BA" w:rsidRPr="00AB25D4">
        <w:t xml:space="preserve">is needed </w:t>
      </w:r>
      <w:r w:rsidRPr="00AB25D4">
        <w:t xml:space="preserve">of what activities constitute and qualify as direct access to funding for indigenous peoples and local communities. A better understanding of the roles and responsibilities of different actors, including intermediaries, in funding pathways is also </w:t>
      </w:r>
      <w:r w:rsidRPr="00AB25D4">
        <w:lastRenderedPageBreak/>
        <w:t>needed.</w:t>
      </w:r>
      <w:r w:rsidR="00EF7733" w:rsidRPr="00AB25D4">
        <w:t xml:space="preserve"> </w:t>
      </w:r>
      <w:r w:rsidR="00AC5976" w:rsidRPr="00AB25D4">
        <w:t>The development of common principles</w:t>
      </w:r>
      <w:r w:rsidR="00AC5976" w:rsidRPr="00AB25D4">
        <w:rPr>
          <w:vertAlign w:val="superscript"/>
        </w:rPr>
        <w:t xml:space="preserve"> </w:t>
      </w:r>
      <w:r w:rsidR="00AC5976" w:rsidRPr="00AB25D4">
        <w:t>and tools such as working definitions for a glossary of terms, guidelines</w:t>
      </w:r>
      <w:r w:rsidR="000256E7">
        <w:t xml:space="preserve"> and</w:t>
      </w:r>
      <w:r w:rsidR="00AC5976" w:rsidRPr="00AB25D4">
        <w:t xml:space="preserve"> codes of conduct or similar tools could </w:t>
      </w:r>
      <w:r w:rsidR="00F82261">
        <w:t xml:space="preserve">result in the </w:t>
      </w:r>
      <w:r w:rsidR="00AC5976" w:rsidRPr="00AB25D4">
        <w:t>creat</w:t>
      </w:r>
      <w:r w:rsidR="00F82261">
        <w:t>ion of</w:t>
      </w:r>
      <w:r w:rsidR="00AC5976" w:rsidRPr="00AB25D4">
        <w:t xml:space="preserve"> a platform for mutual understanding and shared action.</w:t>
      </w:r>
      <w:r w:rsidR="00EF7733" w:rsidRPr="00AB25D4">
        <w:rPr>
          <w:vertAlign w:val="superscript"/>
        </w:rPr>
        <w:footnoteReference w:id="32"/>
      </w:r>
    </w:p>
    <w:p w14:paraId="3F93EF89" w14:textId="613DBAC0" w:rsidR="00AC5976" w:rsidRPr="00AB25D4" w:rsidRDefault="00AC5976" w:rsidP="000C124D">
      <w:pPr>
        <w:pStyle w:val="CBDNormalNumber"/>
      </w:pPr>
      <w:r w:rsidRPr="00AB25D4">
        <w:t xml:space="preserve">Capacity is a </w:t>
      </w:r>
      <w:r w:rsidR="00B36E66" w:rsidRPr="00AB25D4">
        <w:t>cross-</w:t>
      </w:r>
      <w:r w:rsidRPr="00AB25D4">
        <w:t>cutting theme which merits clarification</w:t>
      </w:r>
      <w:r w:rsidR="001955D6" w:rsidRPr="00AB25D4">
        <w:t xml:space="preserve">, especially </w:t>
      </w:r>
      <w:r w:rsidR="002C68E8">
        <w:t>with respect to</w:t>
      </w:r>
      <w:r w:rsidR="001955D6" w:rsidRPr="00AB25D4">
        <w:t xml:space="preserve"> the </w:t>
      </w:r>
      <w:r w:rsidRPr="00AB25D4">
        <w:t>ability of indigenous peoples and local communit</w:t>
      </w:r>
      <w:r w:rsidR="00F82261">
        <w:t>ies</w:t>
      </w:r>
      <w:r w:rsidRPr="00AB25D4">
        <w:t xml:space="preserve"> to receive and administer funding (absorptive capacity) </w:t>
      </w:r>
      <w:r w:rsidR="00A3731D" w:rsidRPr="00AB25D4">
        <w:t xml:space="preserve">to meet </w:t>
      </w:r>
      <w:r w:rsidRPr="00AB25D4">
        <w:t>funder requirements. Absorptive capacity is linked to scaling up and the creation of indigenous peoples and local communit</w:t>
      </w:r>
      <w:r w:rsidR="002C68E8">
        <w:t>ies</w:t>
      </w:r>
      <w:r w:rsidRPr="00AB25D4">
        <w:t xml:space="preserve"> fund mechanisms at </w:t>
      </w:r>
      <w:r w:rsidR="009630B2" w:rsidRPr="00AB25D4">
        <w:t>the national,</w:t>
      </w:r>
      <w:r w:rsidRPr="00AB25D4">
        <w:t xml:space="preserve"> </w:t>
      </w:r>
      <w:r w:rsidR="003D78FC" w:rsidRPr="00AB25D4">
        <w:t>regional and global</w:t>
      </w:r>
      <w:r w:rsidRPr="00AB25D4">
        <w:t xml:space="preserve"> </w:t>
      </w:r>
      <w:r w:rsidR="00A24F5A" w:rsidRPr="00AB25D4">
        <w:t>levels.</w:t>
      </w:r>
      <w:r w:rsidRPr="00AB25D4">
        <w:t xml:space="preserve"> </w:t>
      </w:r>
      <w:r w:rsidR="000C3DBA" w:rsidRPr="00AB25D4">
        <w:t>However,</w:t>
      </w:r>
      <w:r w:rsidRPr="00AB25D4">
        <w:t xml:space="preserve"> capacity</w:t>
      </w:r>
      <w:r w:rsidR="002C68E8">
        <w:t>-</w:t>
      </w:r>
      <w:r w:rsidRPr="00AB25D4">
        <w:t xml:space="preserve">building should not be reduced to financial or administrative capacity </w:t>
      </w:r>
      <w:r w:rsidR="002C68E8">
        <w:t xml:space="preserve">since </w:t>
      </w:r>
      <w:r w:rsidR="001655A8">
        <w:t xml:space="preserve">capacity-building </w:t>
      </w:r>
      <w:r w:rsidR="0030033F" w:rsidRPr="00AB25D4">
        <w:t xml:space="preserve">cuts </w:t>
      </w:r>
      <w:r w:rsidRPr="00AB25D4">
        <w:t xml:space="preserve">across funding pathways </w:t>
      </w:r>
      <w:r w:rsidR="001655A8">
        <w:t xml:space="preserve">and </w:t>
      </w:r>
      <w:r w:rsidR="00A36C2B" w:rsidRPr="00AB25D4">
        <w:t>involv</w:t>
      </w:r>
      <w:r w:rsidR="00C40ED4">
        <w:t>es</w:t>
      </w:r>
      <w:r w:rsidRPr="00AB25D4">
        <w:t xml:space="preserve"> </w:t>
      </w:r>
      <w:r w:rsidR="00E4684E">
        <w:t>G</w:t>
      </w:r>
      <w:r w:rsidRPr="00AB25D4">
        <w:t>overnments and peer learning</w:t>
      </w:r>
      <w:r w:rsidR="009630B2" w:rsidRPr="00AB25D4">
        <w:t xml:space="preserve"> among funders </w:t>
      </w:r>
      <w:r w:rsidR="004D5FEF">
        <w:t>regarding</w:t>
      </w:r>
      <w:r w:rsidR="009630B2" w:rsidRPr="00AB25D4">
        <w:t xml:space="preserve"> experiences and challenges </w:t>
      </w:r>
      <w:r w:rsidR="00A24F5A" w:rsidRPr="00AB25D4">
        <w:t>encountered.</w:t>
      </w:r>
      <w:r w:rsidR="00EF7733" w:rsidRPr="00AB25D4">
        <w:rPr>
          <w:vertAlign w:val="superscript"/>
        </w:rPr>
        <w:footnoteReference w:id="33"/>
      </w:r>
    </w:p>
    <w:p w14:paraId="29593F66" w14:textId="07473247" w:rsidR="00AC5976" w:rsidRPr="00AB25D4" w:rsidRDefault="00AC5976" w:rsidP="000C124D">
      <w:pPr>
        <w:pStyle w:val="CBDNormalNumber"/>
      </w:pPr>
      <w:r w:rsidRPr="00AB25D4">
        <w:t xml:space="preserve">The accountability of indigenous peoples and local </w:t>
      </w:r>
      <w:proofErr w:type="gramStart"/>
      <w:r w:rsidRPr="00AB25D4">
        <w:t>communit</w:t>
      </w:r>
      <w:r w:rsidR="002C68E8">
        <w:t>ies</w:t>
      </w:r>
      <w:proofErr w:type="gramEnd"/>
      <w:r w:rsidRPr="00AB25D4">
        <w:t xml:space="preserve"> organi</w:t>
      </w:r>
      <w:r w:rsidR="000240EF">
        <w:t>z</w:t>
      </w:r>
      <w:r w:rsidRPr="00AB25D4">
        <w:t xml:space="preserve">ations to their constituent communities has emerged as a key requirement for funding. </w:t>
      </w:r>
      <w:r w:rsidR="002C68E8">
        <w:t>Further, a</w:t>
      </w:r>
      <w:r w:rsidRPr="00AB25D4">
        <w:t>ttention is increasingly being drawn to the accountability of intermediary organi</w:t>
      </w:r>
      <w:r w:rsidR="000240EF">
        <w:t>z</w:t>
      </w:r>
      <w:r w:rsidRPr="00AB25D4">
        <w:t xml:space="preserve">ations involved in funding pathways. </w:t>
      </w:r>
      <w:r w:rsidR="004E0B50" w:rsidRPr="00AB25D4">
        <w:t xml:space="preserve">It </w:t>
      </w:r>
      <w:r w:rsidR="00E0501F" w:rsidRPr="00AB25D4">
        <w:t>may be</w:t>
      </w:r>
      <w:r w:rsidR="004E0B50" w:rsidRPr="00AB25D4">
        <w:t xml:space="preserve"> useful</w:t>
      </w:r>
      <w:r w:rsidR="00A3641A" w:rsidRPr="00AB25D4">
        <w:t xml:space="preserve"> </w:t>
      </w:r>
      <w:r w:rsidR="00E0501F" w:rsidRPr="00AB25D4">
        <w:t>as a</w:t>
      </w:r>
      <w:r w:rsidR="004E0B50" w:rsidRPr="00AB25D4">
        <w:t xml:space="preserve"> trust building measure to develop guidance material and tools </w:t>
      </w:r>
      <w:r w:rsidR="0079318E">
        <w:t>for</w:t>
      </w:r>
      <w:r w:rsidR="004E0B50" w:rsidRPr="00AB25D4">
        <w:t xml:space="preserve"> better defin</w:t>
      </w:r>
      <w:r w:rsidR="0079318E">
        <w:t>ing</w:t>
      </w:r>
      <w:r w:rsidR="004E0B50" w:rsidRPr="00AB25D4">
        <w:t xml:space="preserve"> common e</w:t>
      </w:r>
      <w:r w:rsidRPr="00AB25D4">
        <w:t>xpectations and</w:t>
      </w:r>
      <w:r w:rsidR="004E0B50" w:rsidRPr="00AB25D4">
        <w:t xml:space="preserve"> applicable </w:t>
      </w:r>
      <w:r w:rsidRPr="00AB25D4">
        <w:t xml:space="preserve">standards </w:t>
      </w:r>
      <w:r w:rsidR="004E0B50" w:rsidRPr="00AB25D4">
        <w:t xml:space="preserve">in </w:t>
      </w:r>
      <w:r w:rsidR="002C68E8">
        <w:t xml:space="preserve">the context </w:t>
      </w:r>
      <w:r w:rsidR="00A24F5A" w:rsidRPr="00AB25D4">
        <w:t>of accountability</w:t>
      </w:r>
      <w:r w:rsidRPr="00AB25D4">
        <w:t xml:space="preserve">. </w:t>
      </w:r>
    </w:p>
    <w:p w14:paraId="5FE203B8" w14:textId="7F74186A" w:rsidR="00AC5976" w:rsidRPr="00AB25D4" w:rsidRDefault="000F43C0" w:rsidP="000C124D">
      <w:pPr>
        <w:pStyle w:val="CBDNormalNumber"/>
        <w:rPr>
          <w:rFonts w:eastAsiaTheme="minorHAnsi"/>
        </w:rPr>
      </w:pPr>
      <w:r w:rsidRPr="00AB25D4">
        <w:t>One of the challenges identified in the literature pertain</w:t>
      </w:r>
      <w:r w:rsidR="0030033F" w:rsidRPr="00AB25D4">
        <w:t>s</w:t>
      </w:r>
      <w:r w:rsidRPr="00AB25D4">
        <w:t xml:space="preserve"> to the need to move from project funding to long</w:t>
      </w:r>
      <w:r w:rsidR="00B578B4">
        <w:t>-</w:t>
      </w:r>
      <w:r w:rsidRPr="00AB25D4">
        <w:t xml:space="preserve">term investments </w:t>
      </w:r>
      <w:proofErr w:type="gramStart"/>
      <w:r w:rsidR="0079318E">
        <w:t xml:space="preserve">so as </w:t>
      </w:r>
      <w:r w:rsidRPr="00AB25D4">
        <w:t>to</w:t>
      </w:r>
      <w:proofErr w:type="gramEnd"/>
      <w:r w:rsidRPr="00AB25D4">
        <w:t xml:space="preserve"> allow funding provided to indigenous peoples and local communities to </w:t>
      </w:r>
      <w:r w:rsidR="00234F30">
        <w:t>produce a</w:t>
      </w:r>
      <w:r w:rsidRPr="00AB25D4">
        <w:t xml:space="preserve"> </w:t>
      </w:r>
      <w:r w:rsidR="0030033F" w:rsidRPr="00AB25D4">
        <w:t>greater</w:t>
      </w:r>
      <w:r w:rsidRPr="00AB25D4">
        <w:t xml:space="preserve"> impact</w:t>
      </w:r>
      <w:r w:rsidR="00B36E66" w:rsidRPr="00AB25D4">
        <w:t>.</w:t>
      </w:r>
      <w:r w:rsidR="000D1F4F" w:rsidRPr="00AB25D4">
        <w:rPr>
          <w:rStyle w:val="FootnoteReference"/>
        </w:rPr>
        <w:footnoteReference w:id="34"/>
      </w:r>
      <w:r w:rsidR="00AC5976" w:rsidRPr="00AB25D4">
        <w:t xml:space="preserve"> </w:t>
      </w:r>
    </w:p>
    <w:p w14:paraId="7CB5979C" w14:textId="58A63008" w:rsidR="00AC5976" w:rsidRPr="00AB25D4" w:rsidRDefault="000C124D" w:rsidP="000C124D">
      <w:pPr>
        <w:pStyle w:val="CBDH2"/>
      </w:pPr>
      <w:r>
        <w:t>B</w:t>
      </w:r>
      <w:r w:rsidR="00BD6428" w:rsidRPr="00AB25D4">
        <w:t>.</w:t>
      </w:r>
      <w:r w:rsidR="00BD6428" w:rsidRPr="00AB25D4">
        <w:tab/>
      </w:r>
      <w:r w:rsidR="00AC5976" w:rsidRPr="00AB25D4">
        <w:t xml:space="preserve">Possible elements for discussion </w:t>
      </w:r>
    </w:p>
    <w:p w14:paraId="5D863FD8" w14:textId="724AAAE8" w:rsidR="00AC5976" w:rsidRPr="00AB25D4" w:rsidRDefault="00AC5976" w:rsidP="000C124D">
      <w:pPr>
        <w:pStyle w:val="CBDNormalNumber"/>
      </w:pPr>
      <w:r w:rsidRPr="00AB25D4">
        <w:t>The in-</w:t>
      </w:r>
      <w:r w:rsidRPr="00757042">
        <w:rPr>
          <w:rFonts w:asciiTheme="majorBidi" w:hAnsiTheme="majorBidi" w:cstheme="majorBidi"/>
        </w:rPr>
        <w:t>depth</w:t>
      </w:r>
      <w:r w:rsidRPr="00AB25D4">
        <w:t xml:space="preserve"> dialogue will involve presentations by a panel of experts, followed by an interactive dialogue between the panel and the participants in the meeting. </w:t>
      </w:r>
      <w:proofErr w:type="gramStart"/>
      <w:r w:rsidRPr="00AB25D4">
        <w:t>On the basis of</w:t>
      </w:r>
      <w:proofErr w:type="gramEnd"/>
      <w:r w:rsidRPr="00AB25D4">
        <w:t xml:space="preserve"> past practice</w:t>
      </w:r>
      <w:r w:rsidR="007D2F36" w:rsidRPr="00AB25D4">
        <w:t>s</w:t>
      </w:r>
      <w:r w:rsidRPr="00AB25D4">
        <w:t>, the outcomes of the in-depth dialogue will be annexed to the report of the meeting.</w:t>
      </w:r>
    </w:p>
    <w:p w14:paraId="024C2B32" w14:textId="77777777" w:rsidR="00AC5976" w:rsidRPr="00AB25D4" w:rsidRDefault="00AC5976" w:rsidP="000C124D">
      <w:pPr>
        <w:pStyle w:val="CBDNormalNumber"/>
      </w:pPr>
      <w:r w:rsidRPr="00757042">
        <w:t>Participants</w:t>
      </w:r>
      <w:r w:rsidRPr="008B39C4">
        <w:rPr>
          <w:rFonts w:asciiTheme="majorBidi" w:eastAsia="Times New Roman" w:hAnsiTheme="majorBidi" w:cstheme="majorBidi"/>
          <w:szCs w:val="24"/>
          <w:lang w:val="en-US"/>
        </w:rPr>
        <w:t xml:space="preserve"> may wish to consider the following questions:</w:t>
      </w:r>
    </w:p>
    <w:p w14:paraId="110001BA" w14:textId="15AD3966" w:rsidR="00AC5976" w:rsidRPr="00AB25D4" w:rsidRDefault="00AC5976" w:rsidP="001E182C">
      <w:pPr>
        <w:pStyle w:val="CBDNormalNumber"/>
        <w:numPr>
          <w:ilvl w:val="1"/>
          <w:numId w:val="9"/>
        </w:numPr>
      </w:pPr>
      <w:r w:rsidRPr="00AB25D4">
        <w:t xml:space="preserve">There are a growing number of initiatives, good practices and approaches </w:t>
      </w:r>
      <w:r w:rsidR="00895DC1" w:rsidRPr="00AB25D4">
        <w:t xml:space="preserve">aimed at improving </w:t>
      </w:r>
      <w:r w:rsidRPr="00AB25D4">
        <w:t>access to funding for indigenous peoples and local communities. What are some key examples and lessons</w:t>
      </w:r>
      <w:r w:rsidR="00534287" w:rsidRPr="00AB25D4">
        <w:t xml:space="preserve"> learned</w:t>
      </w:r>
      <w:r w:rsidRPr="00AB25D4">
        <w:t xml:space="preserve"> that can be d</w:t>
      </w:r>
      <w:r w:rsidR="00831E70">
        <w:t>erived</w:t>
      </w:r>
      <w:r w:rsidRPr="00AB25D4">
        <w:t xml:space="preserve"> </w:t>
      </w:r>
      <w:r w:rsidR="00F62974">
        <w:t>with a view to</w:t>
      </w:r>
      <w:r w:rsidRPr="00AB25D4">
        <w:t xml:space="preserve"> </w:t>
      </w:r>
      <w:r w:rsidR="00587622" w:rsidRPr="00AB25D4">
        <w:t xml:space="preserve">enhancing </w:t>
      </w:r>
      <w:r w:rsidRPr="00AB25D4">
        <w:t>the implementation of th</w:t>
      </w:r>
      <w:r w:rsidR="00D93BCE">
        <w:t>o</w:t>
      </w:r>
      <w:r w:rsidRPr="00AB25D4">
        <w:t>se practices, initiatives and approaches?</w:t>
      </w:r>
    </w:p>
    <w:p w14:paraId="484EFE22" w14:textId="317FC7A3" w:rsidR="00AC5976" w:rsidRPr="00AB25D4" w:rsidRDefault="00AC5976" w:rsidP="001E182C">
      <w:pPr>
        <w:pStyle w:val="CBDNormalNumber"/>
        <w:numPr>
          <w:ilvl w:val="1"/>
          <w:numId w:val="9"/>
        </w:numPr>
      </w:pPr>
      <w:r w:rsidRPr="00AB25D4">
        <w:t>What challenges do indigenous peoples and local communities face in relation to access to funding at different geographic</w:t>
      </w:r>
      <w:r w:rsidR="00D93BCE">
        <w:t>al</w:t>
      </w:r>
      <w:r w:rsidRPr="00AB25D4">
        <w:t xml:space="preserve"> scales and what can be done to address th</w:t>
      </w:r>
      <w:r w:rsidR="00D93BCE">
        <w:t>o</w:t>
      </w:r>
      <w:r w:rsidRPr="00AB25D4">
        <w:t>se</w:t>
      </w:r>
      <w:r w:rsidR="00D93BCE">
        <w:t xml:space="preserve"> challenges</w:t>
      </w:r>
      <w:r w:rsidRPr="00AB25D4">
        <w:t>?</w:t>
      </w:r>
    </w:p>
    <w:p w14:paraId="197835B8" w14:textId="0E1A79EE" w:rsidR="00AC5976" w:rsidRPr="00AB25D4" w:rsidRDefault="00483AEA" w:rsidP="001E182C">
      <w:pPr>
        <w:pStyle w:val="CBDNormalNumber"/>
        <w:numPr>
          <w:ilvl w:val="1"/>
          <w:numId w:val="9"/>
        </w:numPr>
      </w:pPr>
      <w:r w:rsidRPr="00AB25D4">
        <w:t>In terms of capacity</w:t>
      </w:r>
      <w:r w:rsidR="00171D42">
        <w:t>-</w:t>
      </w:r>
      <w:r w:rsidRPr="00AB25D4">
        <w:t xml:space="preserve">building, </w:t>
      </w:r>
      <w:r w:rsidR="0010147A" w:rsidRPr="00AB25D4">
        <w:t xml:space="preserve">what </w:t>
      </w:r>
      <w:r w:rsidR="00F7006E" w:rsidRPr="00AB25D4">
        <w:t xml:space="preserve">can </w:t>
      </w:r>
      <w:r w:rsidRPr="00AB25D4">
        <w:t xml:space="preserve">be done </w:t>
      </w:r>
      <w:r w:rsidR="00AC5976" w:rsidRPr="00AB25D4">
        <w:t xml:space="preserve">to </w:t>
      </w:r>
      <w:r w:rsidR="00052910" w:rsidRPr="00AB25D4">
        <w:t>stren</w:t>
      </w:r>
      <w:r w:rsidR="00D327B7" w:rsidRPr="00AB25D4">
        <w:t xml:space="preserve">gthen the </w:t>
      </w:r>
      <w:r w:rsidR="0030033F" w:rsidRPr="00AB25D4">
        <w:t>capacity</w:t>
      </w:r>
      <w:r w:rsidR="00D327B7" w:rsidRPr="00AB25D4">
        <w:t xml:space="preserve"> of </w:t>
      </w:r>
      <w:r w:rsidR="00AC5976" w:rsidRPr="00AB25D4">
        <w:t>indigenous peoples and local communities to absorb and manage funding at different scales? What are some current working models?</w:t>
      </w:r>
    </w:p>
    <w:p w14:paraId="7D8D3996" w14:textId="77777777" w:rsidR="00FB12CA" w:rsidRDefault="00E11D8A" w:rsidP="00171D42">
      <w:pPr>
        <w:pStyle w:val="CBDNormalNumber"/>
        <w:numPr>
          <w:ilvl w:val="1"/>
          <w:numId w:val="9"/>
        </w:numPr>
        <w:sectPr w:rsidR="00FB12CA" w:rsidSect="00756123">
          <w:headerReference w:type="even" r:id="rId22"/>
          <w:headerReference w:type="default" r:id="rId23"/>
          <w:footerReference w:type="even" r:id="rId24"/>
          <w:footerReference w:type="default" r:id="rId25"/>
          <w:footnotePr>
            <w:numRestart w:val="eachSect"/>
          </w:footnotePr>
          <w:type w:val="continuous"/>
          <w:pgSz w:w="12240" w:h="15840"/>
          <w:pgMar w:top="1134" w:right="1440" w:bottom="1134" w:left="1440" w:header="709" w:footer="709" w:gutter="0"/>
          <w:cols w:space="708"/>
          <w:titlePg/>
          <w:docGrid w:linePitch="360"/>
        </w:sectPr>
      </w:pPr>
      <w:r w:rsidRPr="00AB25D4">
        <w:t xml:space="preserve">How </w:t>
      </w:r>
      <w:r w:rsidR="00AC5976" w:rsidRPr="00AB25D4">
        <w:t>can funders address the often complex and burdensome application processes and reporting requirements? Are there models of good practices that could be followed to improve this situation?</w:t>
      </w:r>
      <w:r w:rsidR="00171D42">
        <w:t xml:space="preserve"> </w:t>
      </w:r>
    </w:p>
    <w:p w14:paraId="32988449" w14:textId="5A4711F5" w:rsidR="006C1D1A" w:rsidRPr="00525BEC" w:rsidRDefault="00BD6428" w:rsidP="00BD6428">
      <w:pPr>
        <w:pStyle w:val="CBDH1"/>
      </w:pPr>
      <w:r w:rsidRPr="00AB25D4">
        <w:lastRenderedPageBreak/>
        <w:t>V.</w:t>
      </w:r>
      <w:r w:rsidRPr="00AB25D4">
        <w:tab/>
      </w:r>
      <w:r w:rsidR="006C1D1A" w:rsidRPr="00525BEC">
        <w:t>Recommendation</w:t>
      </w:r>
    </w:p>
    <w:p w14:paraId="71B094A0" w14:textId="425A2495" w:rsidR="00D62831" w:rsidRPr="00525BEC" w:rsidRDefault="00D62831" w:rsidP="00757042">
      <w:pPr>
        <w:pStyle w:val="CBDNormalNumber"/>
      </w:pPr>
      <w:r w:rsidRPr="00525BEC">
        <w:t>The Subsidiary Body may wish to recommend that, at its seventeenth meeting, the Conference of the Parties adopt a decision along the following lines:</w:t>
      </w:r>
    </w:p>
    <w:p w14:paraId="080B569C" w14:textId="21D8DE5F" w:rsidR="00AC5976" w:rsidRPr="00525BEC" w:rsidRDefault="00AC5976" w:rsidP="00D327B7">
      <w:pPr>
        <w:pStyle w:val="CBDDesicionText"/>
        <w:rPr>
          <w:i/>
          <w:iCs/>
        </w:rPr>
      </w:pPr>
      <w:r w:rsidRPr="00525BEC">
        <w:rPr>
          <w:i/>
          <w:iCs/>
        </w:rPr>
        <w:t>The Conference of the Parties</w:t>
      </w:r>
      <w:r w:rsidRPr="00525BEC">
        <w:t>,</w:t>
      </w:r>
    </w:p>
    <w:p w14:paraId="36064FAD" w14:textId="173A4950" w:rsidR="00AC5976" w:rsidRPr="00525BEC" w:rsidRDefault="00AC5976" w:rsidP="00AC5976">
      <w:pPr>
        <w:pStyle w:val="CBDDesicionText"/>
      </w:pPr>
      <w:r w:rsidRPr="00525BEC">
        <w:rPr>
          <w:i/>
          <w:iCs/>
        </w:rPr>
        <w:t>Noting</w:t>
      </w:r>
      <w:r w:rsidRPr="00525BEC">
        <w:t xml:space="preserve"> that, at its first meeting, the Subsidiary Body on Article 8(j) and Other Provisions of the Convention on Biological Diversity</w:t>
      </w:r>
      <w:r w:rsidR="00A15863" w:rsidRPr="00525BEC">
        <w:rPr>
          <w:rStyle w:val="FootnoteReference"/>
        </w:rPr>
        <w:footnoteReference w:id="35"/>
      </w:r>
      <w:r w:rsidRPr="00525BEC">
        <w:t xml:space="preserve"> Related to Indigenous Peoples and Local Communities held an in-depth dialogue on </w:t>
      </w:r>
      <w:r w:rsidR="0033445F" w:rsidRPr="00525BEC">
        <w:t xml:space="preserve">the theme </w:t>
      </w:r>
      <w:r w:rsidRPr="00525BEC">
        <w:t>“Strategies for mobilizing resources to ensure the availability of and access to financial resources and funding, as well as other means of implementation, including capacity-building, development and technical support for indigenous peoples and local communities, including women and youth, to support the full implementation of the Kunming-Montreal Global Biodiversity Framework”</w:t>
      </w:r>
      <w:r w:rsidR="00E30FB5" w:rsidRPr="00525BEC">
        <w:t>,</w:t>
      </w:r>
      <w:r w:rsidR="00C57955" w:rsidRPr="00525BEC">
        <w:rPr>
          <w:rStyle w:val="FootnoteReference"/>
        </w:rPr>
        <w:footnoteReference w:id="36"/>
      </w:r>
    </w:p>
    <w:p w14:paraId="2B2B71BF" w14:textId="2C135137" w:rsidR="00AC5976" w:rsidRPr="00525BEC" w:rsidRDefault="00AC5976" w:rsidP="00AC5976">
      <w:pPr>
        <w:pStyle w:val="CBDDesicionText"/>
        <w:ind w:firstLine="0"/>
      </w:pPr>
      <w:r w:rsidRPr="00525BEC">
        <w:rPr>
          <w:i/>
          <w:iCs/>
        </w:rPr>
        <w:tab/>
        <w:t xml:space="preserve">Noting also </w:t>
      </w:r>
      <w:r w:rsidRPr="00525BEC">
        <w:t xml:space="preserve">that element 8 of </w:t>
      </w:r>
      <w:r w:rsidR="00E30FB5" w:rsidRPr="00525BEC">
        <w:t xml:space="preserve">the </w:t>
      </w:r>
      <w:r w:rsidRPr="00525BEC">
        <w:t>programme of work on Article 8(j) and other provisions of the Convention on Biological Diversity related to indigenous peoples and local communities to 2030</w:t>
      </w:r>
      <w:r w:rsidR="00972404" w:rsidRPr="00525BEC">
        <w:rPr>
          <w:rStyle w:val="FootnoteReference"/>
        </w:rPr>
        <w:footnoteReference w:id="37"/>
      </w:r>
      <w:r w:rsidRPr="00525BEC">
        <w:t xml:space="preserve"> </w:t>
      </w:r>
      <w:r w:rsidR="0019338F" w:rsidRPr="00525BEC">
        <w:t xml:space="preserve">is </w:t>
      </w:r>
      <w:r w:rsidRPr="00525BEC">
        <w:t>aim</w:t>
      </w:r>
      <w:r w:rsidR="0019338F" w:rsidRPr="00525BEC">
        <w:t>ed</w:t>
      </w:r>
      <w:r w:rsidRPr="00525BEC">
        <w:t xml:space="preserve"> at promoting the implementation of the relevant targets of the Framework, in particular by supporting access, including direct access, to funding for indigenous peoples and local communities in the context of national policies, plans, projects, programmes or systems, as appropriate</w:t>
      </w:r>
      <w:r w:rsidR="007E604C" w:rsidRPr="00525BEC">
        <w:t>,</w:t>
      </w:r>
    </w:p>
    <w:p w14:paraId="3CB77452" w14:textId="250ED429" w:rsidR="00AC5976" w:rsidRPr="00525BEC" w:rsidRDefault="00AC5976" w:rsidP="002F200B">
      <w:pPr>
        <w:pStyle w:val="CBDDesicionText"/>
        <w:ind w:firstLine="0"/>
      </w:pPr>
      <w:r w:rsidRPr="00525BEC">
        <w:rPr>
          <w:i/>
          <w:iCs/>
        </w:rPr>
        <w:tab/>
        <w:t>Noting</w:t>
      </w:r>
      <w:r w:rsidRPr="00525BEC">
        <w:t xml:space="preserve"> </w:t>
      </w:r>
      <w:r w:rsidRPr="00525BEC">
        <w:rPr>
          <w:i/>
          <w:iCs/>
        </w:rPr>
        <w:t>further</w:t>
      </w:r>
      <w:r w:rsidRPr="00525BEC">
        <w:t xml:space="preserve"> that the implementation of the programme of work on </w:t>
      </w:r>
      <w:r w:rsidR="007E604C" w:rsidRPr="00525BEC">
        <w:t>A</w:t>
      </w:r>
      <w:r w:rsidRPr="00525BEC">
        <w:t xml:space="preserve">rticle 8(j) </w:t>
      </w:r>
      <w:r w:rsidR="002F200B" w:rsidRPr="00525BEC">
        <w:t>and other provisions of the Convention related to indigenous peoples and local communities</w:t>
      </w:r>
      <w:r w:rsidR="004A06FE" w:rsidRPr="00525BEC">
        <w:t xml:space="preserve"> </w:t>
      </w:r>
      <w:r w:rsidRPr="00525BEC">
        <w:t>should follow a human rights-based approach</w:t>
      </w:r>
      <w:r w:rsidR="007E604C" w:rsidRPr="00525BEC">
        <w:t>,</w:t>
      </w:r>
    </w:p>
    <w:p w14:paraId="64F62FA6" w14:textId="18E4EF75" w:rsidR="00AC5976" w:rsidRPr="00525BEC" w:rsidRDefault="00AC5976" w:rsidP="00757042">
      <w:pPr>
        <w:pStyle w:val="CBDDesicionText"/>
        <w:rPr>
          <w:rFonts w:asciiTheme="majorBidi" w:eastAsia="Times New Roman" w:hAnsiTheme="majorBidi" w:cstheme="majorBidi"/>
          <w:kern w:val="22"/>
          <w:szCs w:val="24"/>
        </w:rPr>
      </w:pPr>
      <w:r w:rsidRPr="00525BEC">
        <w:rPr>
          <w:rFonts w:asciiTheme="majorBidi" w:eastAsia="Times New Roman" w:hAnsiTheme="majorBidi" w:cstheme="majorBidi"/>
          <w:kern w:val="22"/>
          <w:szCs w:val="24"/>
        </w:rPr>
        <w:t>1.</w:t>
      </w:r>
      <w:r w:rsidRPr="00525BEC">
        <w:rPr>
          <w:rFonts w:asciiTheme="majorBidi" w:eastAsia="Times New Roman" w:hAnsiTheme="majorBidi" w:cstheme="majorBidi"/>
          <w:kern w:val="22"/>
          <w:szCs w:val="24"/>
        </w:rPr>
        <w:tab/>
      </w:r>
      <w:r w:rsidRPr="00525BEC">
        <w:rPr>
          <w:rFonts w:asciiTheme="majorBidi" w:eastAsia="Times New Roman" w:hAnsiTheme="majorBidi" w:cstheme="majorBidi"/>
          <w:i/>
          <w:iCs/>
          <w:kern w:val="22"/>
        </w:rPr>
        <w:t>Invites</w:t>
      </w:r>
      <w:r w:rsidRPr="00525BEC">
        <w:rPr>
          <w:rFonts w:asciiTheme="majorBidi" w:eastAsia="Times New Roman" w:hAnsiTheme="majorBidi" w:cstheme="majorBidi"/>
          <w:kern w:val="22"/>
        </w:rPr>
        <w:t xml:space="preserve"> Parties and other </w:t>
      </w:r>
      <w:r w:rsidR="00E20562" w:rsidRPr="00525BEC">
        <w:rPr>
          <w:rFonts w:asciiTheme="majorBidi" w:eastAsia="Times New Roman" w:hAnsiTheme="majorBidi" w:cstheme="majorBidi"/>
          <w:kern w:val="22"/>
        </w:rPr>
        <w:t xml:space="preserve">relevant </w:t>
      </w:r>
      <w:r w:rsidRPr="00525BEC">
        <w:rPr>
          <w:rFonts w:asciiTheme="majorBidi" w:eastAsia="Times New Roman" w:hAnsiTheme="majorBidi" w:cstheme="majorBidi"/>
          <w:kern w:val="22"/>
        </w:rPr>
        <w:t>actors to take into account the outcomes of th</w:t>
      </w:r>
      <w:r w:rsidR="004A06FE" w:rsidRPr="00525BEC">
        <w:rPr>
          <w:rFonts w:asciiTheme="majorBidi" w:eastAsia="Times New Roman" w:hAnsiTheme="majorBidi" w:cstheme="majorBidi"/>
          <w:kern w:val="22"/>
        </w:rPr>
        <w:t>e</w:t>
      </w:r>
      <w:r w:rsidRPr="00525BEC">
        <w:rPr>
          <w:rFonts w:asciiTheme="majorBidi" w:eastAsia="Times New Roman" w:hAnsiTheme="majorBidi" w:cstheme="majorBidi"/>
          <w:kern w:val="22"/>
        </w:rPr>
        <w:t xml:space="preserve"> in-depth dialogue </w:t>
      </w:r>
      <w:r w:rsidR="0083288E" w:rsidRPr="00525BEC">
        <w:rPr>
          <w:rFonts w:asciiTheme="majorBidi" w:eastAsia="Times New Roman" w:hAnsiTheme="majorBidi" w:cstheme="majorBidi"/>
          <w:kern w:val="22"/>
        </w:rPr>
        <w:t xml:space="preserve">held at the </w:t>
      </w:r>
      <w:r w:rsidR="005D0004" w:rsidRPr="00525BEC">
        <w:t xml:space="preserve">first meeting </w:t>
      </w:r>
      <w:r w:rsidR="0083288E" w:rsidRPr="00525BEC">
        <w:t xml:space="preserve">of </w:t>
      </w:r>
      <w:r w:rsidR="005D0004" w:rsidRPr="00525BEC">
        <w:t xml:space="preserve">the Subsidiary Body on Article 8(j) and Other Provisions of the Convention on Biological Diversity Related to Indigenous Peoples and Local Communities </w:t>
      </w:r>
      <w:r w:rsidRPr="00525BEC">
        <w:rPr>
          <w:rFonts w:asciiTheme="majorBidi" w:eastAsia="Times New Roman" w:hAnsiTheme="majorBidi" w:cstheme="majorBidi"/>
          <w:kern w:val="22"/>
        </w:rPr>
        <w:t>to support efforts, in line with element 8 of the programme of work on Article</w:t>
      </w:r>
      <w:r w:rsidR="002E6DC2" w:rsidRPr="00525BEC">
        <w:rPr>
          <w:rFonts w:asciiTheme="majorBidi" w:eastAsia="Times New Roman" w:hAnsiTheme="majorBidi" w:cstheme="majorBidi"/>
          <w:kern w:val="22"/>
        </w:rPr>
        <w:t> </w:t>
      </w:r>
      <w:r w:rsidRPr="00525BEC">
        <w:rPr>
          <w:rFonts w:asciiTheme="majorBidi" w:eastAsia="Times New Roman" w:hAnsiTheme="majorBidi" w:cstheme="majorBidi"/>
          <w:kern w:val="22"/>
        </w:rPr>
        <w:t>8(j)</w:t>
      </w:r>
      <w:r w:rsidR="002E6DC2" w:rsidRPr="00525BEC">
        <w:t xml:space="preserve"> and other provisions of the Convention related to indigenous peoples and local communities</w:t>
      </w:r>
      <w:r w:rsidRPr="00525BEC">
        <w:rPr>
          <w:rFonts w:asciiTheme="majorBidi" w:eastAsia="Times New Roman" w:hAnsiTheme="majorBidi" w:cstheme="majorBidi"/>
          <w:kern w:val="22"/>
        </w:rPr>
        <w:t>, for the mobilization of financial resources for indigenous peoples and local communities, including women and youth</w:t>
      </w:r>
      <w:r w:rsidR="00061433" w:rsidRPr="00525BEC">
        <w:rPr>
          <w:rFonts w:asciiTheme="majorBidi" w:eastAsia="Times New Roman" w:hAnsiTheme="majorBidi" w:cstheme="majorBidi"/>
          <w:kern w:val="22"/>
        </w:rPr>
        <w:t xml:space="preserve"> among them</w:t>
      </w:r>
      <w:r w:rsidRPr="00525BEC">
        <w:rPr>
          <w:rFonts w:asciiTheme="majorBidi" w:eastAsia="Times New Roman" w:hAnsiTheme="majorBidi" w:cstheme="majorBidi"/>
          <w:kern w:val="22"/>
        </w:rPr>
        <w:t xml:space="preserve">, and </w:t>
      </w:r>
      <w:r w:rsidRPr="00525BEC">
        <w:rPr>
          <w:rFonts w:cs="Angsana New"/>
        </w:rPr>
        <w:t>to identify gaps, promote good practices and further explore options for the development or improvement of existing policies, mechanisms and other appropriate initiatives and measures to enhance access, including direct access, to funding</w:t>
      </w:r>
      <w:r w:rsidR="00163329" w:rsidRPr="00525BEC">
        <w:rPr>
          <w:rFonts w:cs="Angsana New"/>
        </w:rPr>
        <w:t>,</w:t>
      </w:r>
      <w:r w:rsidRPr="00525BEC">
        <w:rPr>
          <w:rFonts w:cs="Angsana New"/>
        </w:rPr>
        <w:t xml:space="preserve"> by indigenous peoples and local communities</w:t>
      </w:r>
      <w:r w:rsidR="00244C3B" w:rsidRPr="00525BEC">
        <w:rPr>
          <w:rFonts w:cs="Angsana New"/>
        </w:rPr>
        <w:t>;</w:t>
      </w:r>
    </w:p>
    <w:p w14:paraId="19536A09" w14:textId="6A81D6D1" w:rsidR="00244C3B" w:rsidRPr="00AB25D4" w:rsidRDefault="00AC5976" w:rsidP="00757042">
      <w:pPr>
        <w:pStyle w:val="CBDDesicionText"/>
      </w:pPr>
      <w:r w:rsidRPr="00525BEC">
        <w:t>2.</w:t>
      </w:r>
      <w:r w:rsidRPr="00525BEC">
        <w:tab/>
      </w:r>
      <w:r w:rsidRPr="00525BEC">
        <w:rPr>
          <w:i/>
          <w:iCs/>
        </w:rPr>
        <w:t>Decides</w:t>
      </w:r>
      <w:r w:rsidRPr="00525BEC">
        <w:t xml:space="preserve"> that the theme of the next in-depth dialogue shall be “Strategies and tools to support the application of </w:t>
      </w:r>
      <w:r w:rsidR="00A24F5A" w:rsidRPr="00525BEC">
        <w:t>a human</w:t>
      </w:r>
      <w:r w:rsidR="00D327B7" w:rsidRPr="00525BEC">
        <w:t xml:space="preserve"> </w:t>
      </w:r>
      <w:r w:rsidRPr="00525BEC">
        <w:t>right</w:t>
      </w:r>
      <w:r w:rsidR="00D327B7" w:rsidRPr="00525BEC">
        <w:t>s-</w:t>
      </w:r>
      <w:r w:rsidRPr="00525BEC">
        <w:t xml:space="preserve">based approach in the implementation of the programme of work on </w:t>
      </w:r>
      <w:r w:rsidRPr="00525BEC">
        <w:rPr>
          <w:rFonts w:cs="Angsana New"/>
        </w:rPr>
        <w:t>Article</w:t>
      </w:r>
      <w:r w:rsidRPr="00525BEC">
        <w:t xml:space="preserve"> 8(j) </w:t>
      </w:r>
      <w:r w:rsidR="00B501F9" w:rsidRPr="00525BEC">
        <w:t xml:space="preserve">and other provisions of the Convention on Biological Diversity related to indigenous peoples and local communities to 2030 </w:t>
      </w:r>
      <w:r w:rsidRPr="00525BEC">
        <w:t>and the Kunming-Montreal Global Biodiversity Framework”.</w:t>
      </w:r>
    </w:p>
    <w:p w14:paraId="6A3AE5A2" w14:textId="6AC8561C" w:rsidR="001065E9" w:rsidRPr="00AB25D4" w:rsidRDefault="00C57955" w:rsidP="00757042">
      <w:pPr>
        <w:pStyle w:val="CBDDesicionText"/>
        <w:ind w:left="720" w:firstLine="414"/>
        <w:jc w:val="center"/>
      </w:pPr>
      <w:r>
        <w:t>__________</w:t>
      </w:r>
    </w:p>
    <w:sectPr w:rsidR="001065E9" w:rsidRPr="00AB25D4" w:rsidSect="00757042">
      <w:footnotePr>
        <w:numRestart w:val="eachSect"/>
      </w:footnotePr>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39352" w14:textId="77777777" w:rsidR="00D041BE" w:rsidRPr="00AB25D4" w:rsidRDefault="00D041BE" w:rsidP="001A7228">
      <w:r w:rsidRPr="00AB25D4">
        <w:separator/>
      </w:r>
    </w:p>
  </w:endnote>
  <w:endnote w:type="continuationSeparator" w:id="0">
    <w:p w14:paraId="6733219C" w14:textId="77777777" w:rsidR="00D041BE" w:rsidRPr="00AB25D4" w:rsidRDefault="00D041BE" w:rsidP="001A7228">
      <w:r w:rsidRPr="00AB25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52C35" w14:textId="77777777" w:rsidR="00DF78C4" w:rsidRPr="00AB25D4" w:rsidRDefault="00DF78C4" w:rsidP="00DF78C4">
    <w:pPr>
      <w:pStyle w:val="Footer"/>
    </w:pPr>
    <w:r w:rsidRPr="00AB25D4">
      <w:fldChar w:fldCharType="begin"/>
    </w:r>
    <w:r w:rsidRPr="00AB25D4">
      <w:instrText xml:space="preserve"> PAGE </w:instrText>
    </w:r>
    <w:r w:rsidRPr="00AB25D4">
      <w:fldChar w:fldCharType="separate"/>
    </w:r>
    <w:r w:rsidR="003D5897" w:rsidRPr="00AB25D4">
      <w:rPr>
        <w:noProof/>
      </w:rPr>
      <w:t>2</w:t>
    </w:r>
    <w:r w:rsidRPr="00AB25D4">
      <w:fldChar w:fldCharType="end"/>
    </w:r>
    <w:r w:rsidRPr="00AB25D4">
      <w:t>/</w:t>
    </w:r>
    <w:fldSimple w:instr=" NUMPAGES \* MERGEFORMAT ">
      <w:r w:rsidR="003D5897" w:rsidRPr="00AB25D4">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F38E6" w14:textId="77777777" w:rsidR="00DF78C4" w:rsidRPr="00AB25D4" w:rsidRDefault="00DF78C4" w:rsidP="00DF78C4">
    <w:pPr>
      <w:pStyle w:val="CBDFooter"/>
      <w:jc w:val="right"/>
    </w:pPr>
    <w:r w:rsidRPr="00AB25D4">
      <w:fldChar w:fldCharType="begin"/>
    </w:r>
    <w:r w:rsidRPr="00AB25D4">
      <w:instrText xml:space="preserve"> PAGE \* MERGEFORMAT </w:instrText>
    </w:r>
    <w:r w:rsidRPr="00AB25D4">
      <w:fldChar w:fldCharType="separate"/>
    </w:r>
    <w:r w:rsidR="003D5897" w:rsidRPr="00AB25D4">
      <w:rPr>
        <w:noProof/>
      </w:rPr>
      <w:t>3</w:t>
    </w:r>
    <w:r w:rsidRPr="00AB25D4">
      <w:fldChar w:fldCharType="end"/>
    </w:r>
    <w:r w:rsidRPr="00AB25D4">
      <w:t>/</w:t>
    </w:r>
    <w:fldSimple w:instr=" NUMPAGES \* MERGEFORMAT ">
      <w:r w:rsidR="003D5897" w:rsidRPr="00AB25D4">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7F61E" w14:textId="77777777" w:rsidR="00D041BE" w:rsidRPr="00AB25D4" w:rsidRDefault="00D041BE" w:rsidP="001A7228">
      <w:r w:rsidRPr="00AB25D4">
        <w:separator/>
      </w:r>
    </w:p>
  </w:footnote>
  <w:footnote w:type="continuationSeparator" w:id="0">
    <w:p w14:paraId="04C0C4FB" w14:textId="77777777" w:rsidR="00D041BE" w:rsidRPr="00AB25D4" w:rsidRDefault="00D041BE" w:rsidP="001A7228">
      <w:r w:rsidRPr="00AB25D4">
        <w:continuationSeparator/>
      </w:r>
    </w:p>
  </w:footnote>
  <w:footnote w:id="1">
    <w:p w14:paraId="45B75AD3" w14:textId="3D466E8B" w:rsidR="001A7228" w:rsidRPr="00757042" w:rsidRDefault="001A7228">
      <w:pPr>
        <w:pStyle w:val="FootnoteText"/>
      </w:pPr>
      <w:r w:rsidRPr="00AB25D4">
        <w:rPr>
          <w:rStyle w:val="FootnoteReference"/>
        </w:rPr>
        <w:t>*</w:t>
      </w:r>
      <w:r w:rsidRPr="00AB25D4">
        <w:t xml:space="preserve"> </w:t>
      </w:r>
      <w:hyperlink r:id="rId1" w:history="1">
        <w:r w:rsidRPr="00757042">
          <w:rPr>
            <w:rStyle w:val="Hyperlink"/>
          </w:rPr>
          <w:t>CBD/SB</w:t>
        </w:r>
        <w:r w:rsidR="00023B83" w:rsidRPr="00757042">
          <w:rPr>
            <w:rStyle w:val="Hyperlink"/>
          </w:rPr>
          <w:t>8J</w:t>
        </w:r>
        <w:r w:rsidRPr="00757042">
          <w:rPr>
            <w:rStyle w:val="Hyperlink"/>
          </w:rPr>
          <w:t>/</w:t>
        </w:r>
        <w:r w:rsidR="00023B83" w:rsidRPr="00757042">
          <w:rPr>
            <w:rStyle w:val="Hyperlink"/>
          </w:rPr>
          <w:t>1</w:t>
        </w:r>
        <w:r w:rsidRPr="00757042">
          <w:rPr>
            <w:rStyle w:val="Hyperlink"/>
          </w:rPr>
          <w:t>/1</w:t>
        </w:r>
        <w:r w:rsidR="005D3081" w:rsidRPr="00757042">
          <w:rPr>
            <w:rStyle w:val="Hyperlink"/>
          </w:rPr>
          <w:t>/Rev.1</w:t>
        </w:r>
      </w:hyperlink>
      <w:r w:rsidRPr="00757042">
        <w:t>.</w:t>
      </w:r>
    </w:p>
  </w:footnote>
  <w:footnote w:id="2">
    <w:p w14:paraId="07D24E29" w14:textId="052D142A" w:rsidR="00AC5976" w:rsidRPr="00AB25D4" w:rsidRDefault="00AC5976" w:rsidP="00AC5976">
      <w:pPr>
        <w:pStyle w:val="FootnoteText"/>
      </w:pPr>
      <w:r w:rsidRPr="00AB25D4">
        <w:rPr>
          <w:rStyle w:val="FootnoteReference"/>
        </w:rPr>
        <w:footnoteRef/>
      </w:r>
      <w:r w:rsidRPr="00AB25D4">
        <w:t xml:space="preserve"> A variety of terms are in use in the literature on funding with respect to indigenous peoples and local communities. </w:t>
      </w:r>
      <w:proofErr w:type="gramStart"/>
      <w:r w:rsidRPr="00AB25D4">
        <w:t>For the purpose of</w:t>
      </w:r>
      <w:proofErr w:type="gramEnd"/>
      <w:r w:rsidRPr="00AB25D4">
        <w:t xml:space="preserve"> </w:t>
      </w:r>
      <w:r w:rsidR="00E0501F" w:rsidRPr="00AB25D4">
        <w:t>clarity,</w:t>
      </w:r>
      <w:r w:rsidRPr="00AB25D4">
        <w:t xml:space="preserve"> the term </w:t>
      </w:r>
      <w:r w:rsidR="00F01677">
        <w:t>“</w:t>
      </w:r>
      <w:r w:rsidRPr="00AB25D4">
        <w:t>indigenous peoples and local communities</w:t>
      </w:r>
      <w:r w:rsidR="00F01677">
        <w:t>”</w:t>
      </w:r>
      <w:r w:rsidR="005B527B">
        <w:t>,</w:t>
      </w:r>
      <w:r w:rsidRPr="00AB25D4">
        <w:t xml:space="preserve"> as used in th</w:t>
      </w:r>
      <w:r w:rsidR="0055603F">
        <w:t>e present note</w:t>
      </w:r>
      <w:r w:rsidR="005B527B">
        <w:t>,</w:t>
      </w:r>
      <w:r w:rsidRPr="00AB25D4">
        <w:t xml:space="preserve"> includes indigenous women and youth. The terminology used in the wider literature is maintained as is. </w:t>
      </w:r>
    </w:p>
  </w:footnote>
  <w:footnote w:id="3">
    <w:p w14:paraId="1373A66D" w14:textId="559818BF" w:rsidR="00507299" w:rsidRPr="00757042" w:rsidRDefault="00507299">
      <w:pPr>
        <w:pStyle w:val="FootnoteText"/>
      </w:pPr>
      <w:r w:rsidRPr="00AB25D4">
        <w:rPr>
          <w:rStyle w:val="FootnoteReference"/>
        </w:rPr>
        <w:footnoteRef/>
      </w:r>
      <w:r w:rsidRPr="00AB25D4">
        <w:t xml:space="preserve"> </w:t>
      </w:r>
      <w:bookmarkStart w:id="0" w:name="_Hlk207916848"/>
      <w:r w:rsidRPr="00AB25D4">
        <w:t>Ford Foundation</w:t>
      </w:r>
      <w:r w:rsidR="0043745F">
        <w:t xml:space="preserve">, </w:t>
      </w:r>
      <w:r w:rsidR="00C97DD2" w:rsidRPr="00AB25D4">
        <w:t xml:space="preserve">Forest Tenure Funders Group </w:t>
      </w:r>
      <w:r w:rsidRPr="00AB25D4">
        <w:t xml:space="preserve">and </w:t>
      </w:r>
      <w:proofErr w:type="spellStart"/>
      <w:r w:rsidRPr="00AB25D4">
        <w:t>Indufor</w:t>
      </w:r>
      <w:proofErr w:type="spellEnd"/>
      <w:r w:rsidR="00DE2D93">
        <w:t>,</w:t>
      </w:r>
      <w:r w:rsidRPr="00AB25D4">
        <w:t xml:space="preserve"> </w:t>
      </w:r>
      <w:hyperlink r:id="rId2" w:history="1">
        <w:r w:rsidRPr="00757042">
          <w:rPr>
            <w:rStyle w:val="Hyperlink"/>
            <w:i/>
            <w:iCs/>
          </w:rPr>
          <w:t>Forging Resilient Pathways: Scaling up Funding in Support of Indigenous Peoples’ and Local Communities’ Tenure and Forest Guardianship in the Global South</w:t>
        </w:r>
      </w:hyperlink>
      <w:r w:rsidR="00C97DD2">
        <w:rPr>
          <w:i/>
          <w:iCs/>
        </w:rPr>
        <w:t xml:space="preserve"> </w:t>
      </w:r>
      <w:r w:rsidR="00940E2F">
        <w:t>(April 2023)</w:t>
      </w:r>
      <w:r w:rsidRPr="00AB25D4">
        <w:t xml:space="preserve">. </w:t>
      </w:r>
      <w:bookmarkEnd w:id="0"/>
    </w:p>
  </w:footnote>
  <w:footnote w:id="4">
    <w:p w14:paraId="604A6C62" w14:textId="793075F9" w:rsidR="005D5FBC" w:rsidRPr="001F1A1B" w:rsidRDefault="005D5FBC" w:rsidP="005D5FBC">
      <w:pPr>
        <w:pStyle w:val="FootnoteText"/>
        <w:rPr>
          <w:lang w:val="es-ES"/>
        </w:rPr>
      </w:pPr>
      <w:r w:rsidRPr="00AB25D4">
        <w:rPr>
          <w:rStyle w:val="FootnoteReference"/>
        </w:rPr>
        <w:footnoteRef/>
      </w:r>
      <w:r w:rsidRPr="001F1A1B">
        <w:rPr>
          <w:lang w:val="es-ES"/>
        </w:rPr>
        <w:t xml:space="preserve"> E/2023/43, p</w:t>
      </w:r>
      <w:r w:rsidR="005E277B">
        <w:rPr>
          <w:lang w:val="es-ES"/>
        </w:rPr>
        <w:t>aras</w:t>
      </w:r>
      <w:r w:rsidRPr="001F1A1B">
        <w:rPr>
          <w:lang w:val="es-ES"/>
        </w:rPr>
        <w:t xml:space="preserve">. </w:t>
      </w:r>
      <w:r w:rsidR="00F050E5">
        <w:rPr>
          <w:lang w:val="es-ES"/>
        </w:rPr>
        <w:t>24, 28</w:t>
      </w:r>
      <w:r w:rsidR="005F0F41">
        <w:rPr>
          <w:lang w:val="es-ES"/>
        </w:rPr>
        <w:t xml:space="preserve"> and</w:t>
      </w:r>
      <w:r w:rsidR="00F050E5">
        <w:rPr>
          <w:lang w:val="es-ES"/>
        </w:rPr>
        <w:t xml:space="preserve"> </w:t>
      </w:r>
      <w:r w:rsidR="00606EA0">
        <w:rPr>
          <w:lang w:val="es-ES"/>
        </w:rPr>
        <w:t>93</w:t>
      </w:r>
      <w:r w:rsidR="001122A0" w:rsidRPr="00757042">
        <w:rPr>
          <w:lang w:val="es-ES"/>
        </w:rPr>
        <w:t>.</w:t>
      </w:r>
    </w:p>
  </w:footnote>
  <w:footnote w:id="5">
    <w:p w14:paraId="00324831" w14:textId="2DF4B100" w:rsidR="00B33AF9" w:rsidRPr="00757042" w:rsidRDefault="00B33AF9">
      <w:pPr>
        <w:pStyle w:val="FootnoteText"/>
        <w:rPr>
          <w:lang w:val="es-ES"/>
        </w:rPr>
      </w:pPr>
      <w:r>
        <w:rPr>
          <w:rStyle w:val="FootnoteReference"/>
        </w:rPr>
        <w:footnoteRef/>
      </w:r>
      <w:r w:rsidRPr="00757042">
        <w:rPr>
          <w:lang w:val="es-ES"/>
        </w:rPr>
        <w:t xml:space="preserve"> </w:t>
      </w:r>
      <w:proofErr w:type="spellStart"/>
      <w:r w:rsidR="00463DDE">
        <w:rPr>
          <w:lang w:val="es-ES"/>
        </w:rPr>
        <w:t>See</w:t>
      </w:r>
      <w:proofErr w:type="spellEnd"/>
      <w:r w:rsidR="00463DDE">
        <w:rPr>
          <w:lang w:val="es-ES"/>
        </w:rPr>
        <w:t xml:space="preserve"> </w:t>
      </w:r>
      <w:proofErr w:type="spellStart"/>
      <w:r w:rsidR="00463DDE">
        <w:rPr>
          <w:lang w:val="es-ES"/>
        </w:rPr>
        <w:t>document</w:t>
      </w:r>
      <w:proofErr w:type="spellEnd"/>
      <w:r w:rsidR="00463DDE">
        <w:rPr>
          <w:lang w:val="es-ES"/>
        </w:rPr>
        <w:t xml:space="preserve"> </w:t>
      </w:r>
      <w:r w:rsidRPr="00757042">
        <w:rPr>
          <w:lang w:val="es-ES"/>
        </w:rPr>
        <w:t>CBD/COP/16/INF/32</w:t>
      </w:r>
      <w:r w:rsidR="00FE73E8" w:rsidRPr="00757042">
        <w:rPr>
          <w:lang w:val="es-ES"/>
        </w:rPr>
        <w:t>.</w:t>
      </w:r>
    </w:p>
  </w:footnote>
  <w:footnote w:id="6">
    <w:p w14:paraId="3A08478F" w14:textId="2CF94F4C" w:rsidR="000D42C0" w:rsidRPr="00757042" w:rsidRDefault="000D42C0" w:rsidP="000D42C0">
      <w:pPr>
        <w:pStyle w:val="FootnoteText"/>
        <w:rPr>
          <w:lang w:val="es-ES"/>
        </w:rPr>
      </w:pPr>
      <w:r w:rsidRPr="00AB25D4">
        <w:rPr>
          <w:rStyle w:val="FootnoteReference"/>
        </w:rPr>
        <w:footnoteRef/>
      </w:r>
      <w:r w:rsidRPr="00757042">
        <w:rPr>
          <w:lang w:val="es-ES"/>
        </w:rPr>
        <w:t xml:space="preserve"> </w:t>
      </w:r>
      <w:r w:rsidR="00D17360">
        <w:rPr>
          <w:lang w:val="es-ES"/>
        </w:rPr>
        <w:t xml:space="preserve">Ibid., </w:t>
      </w:r>
      <w:r w:rsidR="007D20DB" w:rsidRPr="00757042">
        <w:rPr>
          <w:lang w:val="es-ES"/>
        </w:rPr>
        <w:t>paras. 30</w:t>
      </w:r>
      <w:r w:rsidR="00FE73E8" w:rsidRPr="00757042">
        <w:rPr>
          <w:lang w:val="es-ES"/>
        </w:rPr>
        <w:t>–</w:t>
      </w:r>
      <w:r w:rsidR="007D20DB" w:rsidRPr="00757042">
        <w:rPr>
          <w:lang w:val="es-ES"/>
        </w:rPr>
        <w:t>33 and 72</w:t>
      </w:r>
      <w:r w:rsidR="00FE73E8" w:rsidRPr="00757042">
        <w:rPr>
          <w:lang w:val="es-ES"/>
        </w:rPr>
        <w:t>–</w:t>
      </w:r>
      <w:r w:rsidR="007D20DB" w:rsidRPr="00757042">
        <w:rPr>
          <w:lang w:val="es-ES"/>
        </w:rPr>
        <w:t>73.</w:t>
      </w:r>
    </w:p>
  </w:footnote>
  <w:footnote w:id="7">
    <w:p w14:paraId="79A17573" w14:textId="7363E907" w:rsidR="002A77E6" w:rsidRPr="00757042" w:rsidRDefault="002A77E6">
      <w:pPr>
        <w:pStyle w:val="FootnoteText"/>
        <w:rPr>
          <w:lang w:val="en-US"/>
        </w:rPr>
      </w:pPr>
      <w:r>
        <w:rPr>
          <w:rStyle w:val="FootnoteReference"/>
        </w:rPr>
        <w:footnoteRef/>
      </w:r>
      <w:r w:rsidRPr="00757042">
        <w:rPr>
          <w:lang w:val="es-ES"/>
        </w:rPr>
        <w:t xml:space="preserve"> </w:t>
      </w:r>
      <w:r w:rsidR="00314BB8" w:rsidRPr="00983C9A">
        <w:rPr>
          <w:lang w:val="es-ES"/>
        </w:rPr>
        <w:t>E/2023/</w:t>
      </w:r>
      <w:r w:rsidR="00473F6C">
        <w:rPr>
          <w:lang w:val="es-ES"/>
        </w:rPr>
        <w:t>43</w:t>
      </w:r>
      <w:r w:rsidR="00314BB8" w:rsidRPr="00983C9A">
        <w:rPr>
          <w:lang w:val="es-ES"/>
        </w:rPr>
        <w:t xml:space="preserve">, para. </w:t>
      </w:r>
      <w:r w:rsidR="00314BB8" w:rsidRPr="00AB25D4">
        <w:t>93. See also E/2024/</w:t>
      </w:r>
      <w:r w:rsidR="007156CB">
        <w:t>43</w:t>
      </w:r>
      <w:r w:rsidR="00314BB8" w:rsidRPr="00AB25D4">
        <w:t>, para. 142.</w:t>
      </w:r>
    </w:p>
  </w:footnote>
  <w:footnote w:id="8">
    <w:p w14:paraId="1142BF30" w14:textId="214F5B80" w:rsidR="00AC5976" w:rsidRPr="00AB25D4" w:rsidRDefault="00AC5976" w:rsidP="00AC5976">
      <w:pPr>
        <w:pStyle w:val="FootnoteText"/>
      </w:pPr>
      <w:r w:rsidRPr="00AB25D4">
        <w:rPr>
          <w:rStyle w:val="FootnoteReference"/>
        </w:rPr>
        <w:footnoteRef/>
      </w:r>
      <w:r w:rsidRPr="006E1952">
        <w:t xml:space="preserve"> </w:t>
      </w:r>
      <w:r w:rsidR="007F08E5">
        <w:t xml:space="preserve">See </w:t>
      </w:r>
      <w:r w:rsidRPr="00AB25D4">
        <w:t>A/HRC/54/31.</w:t>
      </w:r>
    </w:p>
  </w:footnote>
  <w:footnote w:id="9">
    <w:p w14:paraId="39849B00" w14:textId="0DA522D6" w:rsidR="00AC5976" w:rsidRPr="00AB25D4" w:rsidRDefault="00AC5976" w:rsidP="00AC5976">
      <w:pPr>
        <w:pStyle w:val="FootnoteText"/>
      </w:pPr>
      <w:r w:rsidRPr="00AB25D4">
        <w:rPr>
          <w:rStyle w:val="FootnoteReference"/>
        </w:rPr>
        <w:footnoteRef/>
      </w:r>
      <w:r w:rsidRPr="00AB25D4">
        <w:t xml:space="preserve"> </w:t>
      </w:r>
      <w:r w:rsidR="007D20DB" w:rsidRPr="00AB25D4">
        <w:t xml:space="preserve">Details of the methodology are provided in </w:t>
      </w:r>
      <w:r w:rsidR="00C933E0">
        <w:t>a</w:t>
      </w:r>
      <w:r w:rsidR="007D20DB" w:rsidRPr="00AB25D4">
        <w:t xml:space="preserve">nnex C </w:t>
      </w:r>
      <w:r w:rsidR="00D66435">
        <w:t>of</w:t>
      </w:r>
      <w:r w:rsidR="007D20DB" w:rsidRPr="00AB25D4">
        <w:t xml:space="preserve"> the report.</w:t>
      </w:r>
    </w:p>
  </w:footnote>
  <w:footnote w:id="10">
    <w:p w14:paraId="0BE82E4A" w14:textId="4B55E711" w:rsidR="00AC5976" w:rsidRPr="00AB25D4" w:rsidRDefault="00AC5976" w:rsidP="00AC5976">
      <w:pPr>
        <w:pStyle w:val="FootnoteText"/>
        <w:rPr>
          <w:szCs w:val="18"/>
        </w:rPr>
      </w:pPr>
      <w:r w:rsidRPr="00AB25D4">
        <w:rPr>
          <w:rStyle w:val="FootnoteReference"/>
          <w:szCs w:val="18"/>
        </w:rPr>
        <w:footnoteRef/>
      </w:r>
      <w:r w:rsidRPr="00AB25D4">
        <w:rPr>
          <w:szCs w:val="18"/>
        </w:rPr>
        <w:t xml:space="preserve"> OECD</w:t>
      </w:r>
      <w:r w:rsidR="00B82843">
        <w:rPr>
          <w:szCs w:val="18"/>
        </w:rPr>
        <w:t>,</w:t>
      </w:r>
      <w:r w:rsidRPr="00AB25D4">
        <w:rPr>
          <w:szCs w:val="18"/>
        </w:rPr>
        <w:t xml:space="preserve"> </w:t>
      </w:r>
      <w:r w:rsidRPr="00757042">
        <w:rPr>
          <w:i/>
          <w:iCs/>
          <w:szCs w:val="18"/>
        </w:rPr>
        <w:t>Biodiversity and Development Finance 2015</w:t>
      </w:r>
      <w:r w:rsidR="00280819" w:rsidRPr="00757042">
        <w:rPr>
          <w:i/>
          <w:iCs/>
        </w:rPr>
        <w:t>–</w:t>
      </w:r>
      <w:r w:rsidRPr="00757042">
        <w:rPr>
          <w:i/>
          <w:iCs/>
          <w:szCs w:val="18"/>
        </w:rPr>
        <w:t>2022</w:t>
      </w:r>
      <w:r w:rsidR="00BD77CF">
        <w:rPr>
          <w:i/>
          <w:iCs/>
          <w:szCs w:val="18"/>
        </w:rPr>
        <w:t xml:space="preserve"> </w:t>
      </w:r>
      <w:r w:rsidR="00800F55">
        <w:rPr>
          <w:szCs w:val="18"/>
        </w:rPr>
        <w:t xml:space="preserve">(Paris, 2024), p. </w:t>
      </w:r>
      <w:r w:rsidRPr="00AB25D4">
        <w:rPr>
          <w:szCs w:val="18"/>
        </w:rPr>
        <w:t>1</w:t>
      </w:r>
      <w:r w:rsidR="00835D30">
        <w:rPr>
          <w:szCs w:val="18"/>
        </w:rPr>
        <w:t>0</w:t>
      </w:r>
      <w:r w:rsidRPr="00AB25D4">
        <w:rPr>
          <w:szCs w:val="18"/>
        </w:rPr>
        <w:t>.</w:t>
      </w:r>
    </w:p>
  </w:footnote>
  <w:footnote w:id="11">
    <w:p w14:paraId="0509B687" w14:textId="7A8E4AC3" w:rsidR="00AC5976" w:rsidRPr="00AB25D4" w:rsidRDefault="00AC5976" w:rsidP="00AC5976">
      <w:pPr>
        <w:pStyle w:val="FootnoteText"/>
        <w:rPr>
          <w:szCs w:val="18"/>
        </w:rPr>
      </w:pPr>
      <w:r w:rsidRPr="00AB25D4">
        <w:rPr>
          <w:rStyle w:val="FootnoteReference"/>
          <w:szCs w:val="18"/>
        </w:rPr>
        <w:footnoteRef/>
      </w:r>
      <w:r w:rsidRPr="00AB25D4">
        <w:rPr>
          <w:szCs w:val="18"/>
        </w:rPr>
        <w:t xml:space="preserve"> </w:t>
      </w:r>
      <w:r w:rsidR="000D2BF0">
        <w:rPr>
          <w:szCs w:val="18"/>
        </w:rPr>
        <w:t xml:space="preserve">See </w:t>
      </w:r>
      <w:r w:rsidR="00A90AAA" w:rsidRPr="00AB25D4">
        <w:rPr>
          <w:szCs w:val="18"/>
        </w:rPr>
        <w:t xml:space="preserve">Rainforest Foundation Norway, </w:t>
      </w:r>
      <w:r w:rsidR="00F86497">
        <w:rPr>
          <w:szCs w:val="18"/>
        </w:rPr>
        <w:t>“</w:t>
      </w:r>
      <w:r w:rsidR="00A90AAA" w:rsidRPr="00AB25D4">
        <w:rPr>
          <w:szCs w:val="18"/>
        </w:rPr>
        <w:t xml:space="preserve">Falling </w:t>
      </w:r>
      <w:r w:rsidR="000D653C">
        <w:rPr>
          <w:szCs w:val="18"/>
        </w:rPr>
        <w:t>s</w:t>
      </w:r>
      <w:r w:rsidR="00A90AAA" w:rsidRPr="00AB25D4">
        <w:rPr>
          <w:szCs w:val="18"/>
        </w:rPr>
        <w:t>hort</w:t>
      </w:r>
      <w:r w:rsidR="000D653C">
        <w:rPr>
          <w:szCs w:val="18"/>
        </w:rPr>
        <w:t>:</w:t>
      </w:r>
      <w:r w:rsidR="00A90AAA" w:rsidRPr="00AB25D4">
        <w:rPr>
          <w:szCs w:val="18"/>
        </w:rPr>
        <w:t xml:space="preserve"> </w:t>
      </w:r>
      <w:r w:rsidR="000D653C">
        <w:rPr>
          <w:szCs w:val="18"/>
        </w:rPr>
        <w:t>d</w:t>
      </w:r>
      <w:r w:rsidR="00A90AAA" w:rsidRPr="00AB25D4">
        <w:rPr>
          <w:szCs w:val="18"/>
        </w:rPr>
        <w:t xml:space="preserve">onor funding for </w:t>
      </w:r>
      <w:r w:rsidR="007E4827">
        <w:rPr>
          <w:szCs w:val="18"/>
        </w:rPr>
        <w:t>i</w:t>
      </w:r>
      <w:r w:rsidR="00A90AAA" w:rsidRPr="00AB25D4">
        <w:rPr>
          <w:szCs w:val="18"/>
        </w:rPr>
        <w:t xml:space="preserve">ndigenous </w:t>
      </w:r>
      <w:r w:rsidR="007E4827">
        <w:rPr>
          <w:szCs w:val="18"/>
        </w:rPr>
        <w:t>p</w:t>
      </w:r>
      <w:r w:rsidR="00A90AAA" w:rsidRPr="00AB25D4">
        <w:rPr>
          <w:szCs w:val="18"/>
        </w:rPr>
        <w:t>eoples and local communities to secure tenure rights and manage forests in tropical countries (2011–2020)</w:t>
      </w:r>
      <w:r w:rsidR="00E174CD">
        <w:rPr>
          <w:szCs w:val="18"/>
        </w:rPr>
        <w:t>”</w:t>
      </w:r>
      <w:r w:rsidR="00F8464C">
        <w:rPr>
          <w:szCs w:val="18"/>
        </w:rPr>
        <w:t xml:space="preserve"> </w:t>
      </w:r>
      <w:r w:rsidR="00515180" w:rsidRPr="00AB25D4">
        <w:rPr>
          <w:szCs w:val="18"/>
        </w:rPr>
        <w:t>(2021)</w:t>
      </w:r>
      <w:r w:rsidR="0047012B">
        <w:rPr>
          <w:szCs w:val="18"/>
        </w:rPr>
        <w:t xml:space="preserve">; and </w:t>
      </w:r>
      <w:r w:rsidR="00417522" w:rsidRPr="00AB25D4">
        <w:rPr>
          <w:szCs w:val="18"/>
        </w:rPr>
        <w:t xml:space="preserve">Right and Resources Initiative, Path to </w:t>
      </w:r>
      <w:r w:rsidR="001D28BC">
        <w:rPr>
          <w:szCs w:val="18"/>
        </w:rPr>
        <w:t>s</w:t>
      </w:r>
      <w:r w:rsidR="00417522" w:rsidRPr="00AB25D4">
        <w:rPr>
          <w:szCs w:val="18"/>
        </w:rPr>
        <w:t>cale</w:t>
      </w:r>
      <w:r w:rsidR="001D28BC">
        <w:rPr>
          <w:szCs w:val="18"/>
        </w:rPr>
        <w:t xml:space="preserve"> m</w:t>
      </w:r>
      <w:r w:rsidR="00417522" w:rsidRPr="00AB25D4">
        <w:rPr>
          <w:szCs w:val="18"/>
        </w:rPr>
        <w:t>ethodology</w:t>
      </w:r>
      <w:r w:rsidR="00FC4819">
        <w:rPr>
          <w:szCs w:val="18"/>
        </w:rPr>
        <w:t xml:space="preserve">, available at </w:t>
      </w:r>
      <w:hyperlink r:id="rId3" w:history="1">
        <w:r w:rsidR="004D62B9" w:rsidRPr="00880802">
          <w:rPr>
            <w:rStyle w:val="Hyperlink"/>
            <w:szCs w:val="18"/>
          </w:rPr>
          <w:t>https://dashboard.pathtoscale.org/methodology</w:t>
        </w:r>
      </w:hyperlink>
      <w:r w:rsidR="00613152">
        <w:rPr>
          <w:szCs w:val="18"/>
        </w:rPr>
        <w:t>.</w:t>
      </w:r>
      <w:r w:rsidR="004D62B9">
        <w:rPr>
          <w:szCs w:val="18"/>
        </w:rPr>
        <w:t xml:space="preserve"> </w:t>
      </w:r>
      <w:r w:rsidR="00417522" w:rsidRPr="00AB25D4">
        <w:rPr>
          <w:szCs w:val="18"/>
        </w:rPr>
        <w:t xml:space="preserve"> </w:t>
      </w:r>
    </w:p>
  </w:footnote>
  <w:footnote w:id="12">
    <w:p w14:paraId="60ABF969" w14:textId="13033541" w:rsidR="00AC5976" w:rsidRPr="00AB25D4" w:rsidRDefault="00AC5976" w:rsidP="00AC5976">
      <w:pPr>
        <w:pStyle w:val="FootnoteText"/>
        <w:rPr>
          <w:szCs w:val="18"/>
        </w:rPr>
      </w:pPr>
      <w:r w:rsidRPr="00AB25D4">
        <w:rPr>
          <w:rStyle w:val="FootnoteReference"/>
          <w:szCs w:val="18"/>
        </w:rPr>
        <w:footnoteRef/>
      </w:r>
      <w:r w:rsidRPr="00AB25D4">
        <w:rPr>
          <w:szCs w:val="18"/>
        </w:rPr>
        <w:t xml:space="preserve"> Rights and Resources Initiative </w:t>
      </w:r>
      <w:r w:rsidR="00214612">
        <w:rPr>
          <w:szCs w:val="18"/>
        </w:rPr>
        <w:t>and</w:t>
      </w:r>
      <w:r w:rsidRPr="00AB25D4">
        <w:rPr>
          <w:szCs w:val="18"/>
        </w:rPr>
        <w:t xml:space="preserve"> Rainforest Foundation Norway</w:t>
      </w:r>
      <w:r w:rsidR="005C4BD7">
        <w:rPr>
          <w:szCs w:val="18"/>
        </w:rPr>
        <w:t>,</w:t>
      </w:r>
      <w:r w:rsidRPr="00AB25D4">
        <w:rPr>
          <w:szCs w:val="18"/>
        </w:rPr>
        <w:t xml:space="preserve"> </w:t>
      </w:r>
      <w:r w:rsidR="005C4BD7">
        <w:rPr>
          <w:szCs w:val="18"/>
        </w:rPr>
        <w:t>“</w:t>
      </w:r>
      <w:r w:rsidRPr="00AB25D4">
        <w:rPr>
          <w:szCs w:val="18"/>
        </w:rPr>
        <w:t xml:space="preserve">State of </w:t>
      </w:r>
      <w:r w:rsidR="005C4BD7">
        <w:rPr>
          <w:szCs w:val="18"/>
        </w:rPr>
        <w:t>f</w:t>
      </w:r>
      <w:r w:rsidRPr="00AB25D4">
        <w:rPr>
          <w:szCs w:val="18"/>
        </w:rPr>
        <w:t xml:space="preserve">unding for </w:t>
      </w:r>
      <w:r w:rsidR="005C4BD7">
        <w:rPr>
          <w:szCs w:val="18"/>
        </w:rPr>
        <w:t>t</w:t>
      </w:r>
      <w:r w:rsidRPr="00AB25D4">
        <w:rPr>
          <w:szCs w:val="18"/>
        </w:rPr>
        <w:t xml:space="preserve">enure </w:t>
      </w:r>
      <w:r w:rsidR="00F84382">
        <w:rPr>
          <w:szCs w:val="18"/>
        </w:rPr>
        <w:t>r</w:t>
      </w:r>
      <w:r w:rsidRPr="00AB25D4">
        <w:rPr>
          <w:szCs w:val="18"/>
        </w:rPr>
        <w:t xml:space="preserve">ights and </w:t>
      </w:r>
      <w:r w:rsidR="00F84382">
        <w:rPr>
          <w:szCs w:val="18"/>
        </w:rPr>
        <w:t>f</w:t>
      </w:r>
      <w:r w:rsidRPr="00AB25D4">
        <w:rPr>
          <w:szCs w:val="18"/>
        </w:rPr>
        <w:t xml:space="preserve">orest </w:t>
      </w:r>
      <w:r w:rsidR="00F84382">
        <w:rPr>
          <w:szCs w:val="18"/>
        </w:rPr>
        <w:t>g</w:t>
      </w:r>
      <w:r w:rsidRPr="00AB25D4">
        <w:rPr>
          <w:szCs w:val="18"/>
        </w:rPr>
        <w:t xml:space="preserve">uardianship: </w:t>
      </w:r>
      <w:r w:rsidR="00F84382">
        <w:rPr>
          <w:szCs w:val="18"/>
        </w:rPr>
        <w:t>d</w:t>
      </w:r>
      <w:r w:rsidRPr="00AB25D4">
        <w:rPr>
          <w:szCs w:val="18"/>
        </w:rPr>
        <w:t xml:space="preserve">onor </w:t>
      </w:r>
      <w:r w:rsidR="00F84382">
        <w:rPr>
          <w:szCs w:val="18"/>
        </w:rPr>
        <w:t>f</w:t>
      </w:r>
      <w:r w:rsidRPr="00AB25D4">
        <w:rPr>
          <w:szCs w:val="18"/>
        </w:rPr>
        <w:t xml:space="preserve">unding for </w:t>
      </w:r>
      <w:r w:rsidR="00920EFC">
        <w:rPr>
          <w:szCs w:val="18"/>
        </w:rPr>
        <w:t>i</w:t>
      </w:r>
      <w:r w:rsidRPr="00AB25D4">
        <w:rPr>
          <w:szCs w:val="18"/>
        </w:rPr>
        <w:t xml:space="preserve">ndigenous </w:t>
      </w:r>
      <w:r w:rsidR="00920EFC">
        <w:rPr>
          <w:szCs w:val="18"/>
        </w:rPr>
        <w:t>p</w:t>
      </w:r>
      <w:r w:rsidRPr="00AB25D4">
        <w:rPr>
          <w:szCs w:val="18"/>
        </w:rPr>
        <w:t xml:space="preserve">eoples, </w:t>
      </w:r>
      <w:r w:rsidR="00920EFC">
        <w:rPr>
          <w:szCs w:val="18"/>
        </w:rPr>
        <w:t>l</w:t>
      </w:r>
      <w:r w:rsidRPr="00AB25D4">
        <w:rPr>
          <w:szCs w:val="18"/>
        </w:rPr>
        <w:t xml:space="preserve">ocal </w:t>
      </w:r>
      <w:r w:rsidR="00920EFC">
        <w:rPr>
          <w:szCs w:val="18"/>
        </w:rPr>
        <w:t>c</w:t>
      </w:r>
      <w:r w:rsidRPr="00AB25D4">
        <w:rPr>
          <w:szCs w:val="18"/>
        </w:rPr>
        <w:t>ommunities and Afro-</w:t>
      </w:r>
      <w:r w:rsidR="00C957DE">
        <w:rPr>
          <w:szCs w:val="18"/>
        </w:rPr>
        <w:t>d</w:t>
      </w:r>
      <w:r w:rsidRPr="00AB25D4">
        <w:rPr>
          <w:szCs w:val="18"/>
        </w:rPr>
        <w:t>escend</w:t>
      </w:r>
      <w:r w:rsidR="00645E0B">
        <w:rPr>
          <w:szCs w:val="18"/>
        </w:rPr>
        <w:t>a</w:t>
      </w:r>
      <w:r w:rsidRPr="00AB25D4">
        <w:rPr>
          <w:szCs w:val="18"/>
        </w:rPr>
        <w:t xml:space="preserve">nt </w:t>
      </w:r>
      <w:r w:rsidR="00920EFC">
        <w:rPr>
          <w:szCs w:val="18"/>
        </w:rPr>
        <w:t>p</w:t>
      </w:r>
      <w:r w:rsidRPr="00AB25D4">
        <w:rPr>
          <w:szCs w:val="18"/>
        </w:rPr>
        <w:t xml:space="preserve">eoples in </w:t>
      </w:r>
      <w:r w:rsidR="00EF1800">
        <w:rPr>
          <w:szCs w:val="18"/>
        </w:rPr>
        <w:t>t</w:t>
      </w:r>
      <w:r w:rsidRPr="00AB25D4">
        <w:rPr>
          <w:szCs w:val="18"/>
        </w:rPr>
        <w:t xml:space="preserve">ropical </w:t>
      </w:r>
      <w:r w:rsidR="00EF1800">
        <w:rPr>
          <w:szCs w:val="18"/>
        </w:rPr>
        <w:t>f</w:t>
      </w:r>
      <w:r w:rsidRPr="00AB25D4">
        <w:rPr>
          <w:szCs w:val="18"/>
        </w:rPr>
        <w:t xml:space="preserve">orested </w:t>
      </w:r>
      <w:r w:rsidR="00EF1800">
        <w:rPr>
          <w:szCs w:val="18"/>
        </w:rPr>
        <w:t>c</w:t>
      </w:r>
      <w:r w:rsidRPr="00AB25D4">
        <w:rPr>
          <w:szCs w:val="18"/>
        </w:rPr>
        <w:t>ountries (2011</w:t>
      </w:r>
      <w:r w:rsidR="00280819">
        <w:t>–</w:t>
      </w:r>
      <w:r w:rsidRPr="00AB25D4">
        <w:rPr>
          <w:szCs w:val="18"/>
        </w:rPr>
        <w:t>2023)</w:t>
      </w:r>
      <w:r w:rsidR="00C278FD">
        <w:rPr>
          <w:szCs w:val="18"/>
        </w:rPr>
        <w:t>” (April 2024).</w:t>
      </w:r>
      <w:r w:rsidRPr="00AB25D4">
        <w:rPr>
          <w:szCs w:val="18"/>
        </w:rPr>
        <w:t xml:space="preserve"> </w:t>
      </w:r>
    </w:p>
  </w:footnote>
  <w:footnote w:id="13">
    <w:p w14:paraId="6BB7E2BF" w14:textId="5D07B515" w:rsidR="00D5357E" w:rsidRPr="00757042" w:rsidRDefault="00D5357E">
      <w:pPr>
        <w:pStyle w:val="FootnoteText"/>
      </w:pPr>
      <w:r w:rsidRPr="00AB25D4">
        <w:rPr>
          <w:rStyle w:val="FootnoteReference"/>
        </w:rPr>
        <w:footnoteRef/>
      </w:r>
      <w:r w:rsidRPr="00AB25D4">
        <w:t xml:space="preserve"> </w:t>
      </w:r>
      <w:r w:rsidR="0058299A">
        <w:rPr>
          <w:szCs w:val="18"/>
        </w:rPr>
        <w:t xml:space="preserve">See </w:t>
      </w:r>
      <w:r w:rsidR="0058299A" w:rsidRPr="00AB25D4">
        <w:rPr>
          <w:szCs w:val="18"/>
        </w:rPr>
        <w:t>GEF</w:t>
      </w:r>
      <w:r w:rsidR="0058299A">
        <w:rPr>
          <w:szCs w:val="18"/>
        </w:rPr>
        <w:t>,</w:t>
      </w:r>
      <w:r w:rsidR="0058299A" w:rsidRPr="00AB25D4">
        <w:rPr>
          <w:szCs w:val="18"/>
        </w:rPr>
        <w:t xml:space="preserve"> </w:t>
      </w:r>
      <w:r w:rsidR="0058299A">
        <w:rPr>
          <w:szCs w:val="18"/>
        </w:rPr>
        <w:t>“</w:t>
      </w:r>
      <w:r w:rsidR="0058299A" w:rsidRPr="00AB25D4">
        <w:rPr>
          <w:szCs w:val="18"/>
        </w:rPr>
        <w:t>Community-based conservation for biodiversity and livelihoods</w:t>
      </w:r>
      <w:r w:rsidR="0058299A">
        <w:rPr>
          <w:szCs w:val="18"/>
        </w:rPr>
        <w:t xml:space="preserve">”, </w:t>
      </w:r>
      <w:r w:rsidR="0058299A" w:rsidRPr="00EB3DB5">
        <w:rPr>
          <w:i/>
          <w:iCs/>
          <w:szCs w:val="18"/>
        </w:rPr>
        <w:t>GBFF in Focus</w:t>
      </w:r>
      <w:r w:rsidR="0058299A">
        <w:rPr>
          <w:szCs w:val="18"/>
        </w:rPr>
        <w:t xml:space="preserve"> (</w:t>
      </w:r>
      <w:r w:rsidR="0058299A" w:rsidRPr="00AB25D4">
        <w:rPr>
          <w:szCs w:val="18"/>
        </w:rPr>
        <w:t>9 June 2025</w:t>
      </w:r>
      <w:r w:rsidR="0058299A">
        <w:rPr>
          <w:szCs w:val="18"/>
        </w:rPr>
        <w:t>)</w:t>
      </w:r>
      <w:r w:rsidR="005332B7">
        <w:rPr>
          <w:szCs w:val="18"/>
        </w:rPr>
        <w:t>; and</w:t>
      </w:r>
      <w:r w:rsidR="00C557E0">
        <w:rPr>
          <w:szCs w:val="18"/>
        </w:rPr>
        <w:t xml:space="preserve"> </w:t>
      </w:r>
      <w:r w:rsidR="00C557E0" w:rsidRPr="00AB25D4">
        <w:rPr>
          <w:szCs w:val="18"/>
        </w:rPr>
        <w:t>GEF</w:t>
      </w:r>
      <w:r w:rsidR="00C557E0">
        <w:rPr>
          <w:szCs w:val="18"/>
        </w:rPr>
        <w:t>,</w:t>
      </w:r>
      <w:r w:rsidR="00C557E0" w:rsidRPr="00AB25D4">
        <w:rPr>
          <w:szCs w:val="18"/>
        </w:rPr>
        <w:t xml:space="preserve"> </w:t>
      </w:r>
      <w:r w:rsidR="00C557E0">
        <w:rPr>
          <w:szCs w:val="18"/>
        </w:rPr>
        <w:t>“</w:t>
      </w:r>
      <w:r w:rsidR="00C557E0" w:rsidRPr="00AB25D4">
        <w:rPr>
          <w:szCs w:val="18"/>
        </w:rPr>
        <w:t>Collaborating across borders in Central Africa</w:t>
      </w:r>
      <w:r w:rsidR="00C557E0">
        <w:rPr>
          <w:szCs w:val="18"/>
        </w:rPr>
        <w:t xml:space="preserve">”, </w:t>
      </w:r>
      <w:r w:rsidR="00C557E0" w:rsidRPr="00E826F5">
        <w:rPr>
          <w:i/>
          <w:iCs/>
          <w:szCs w:val="18"/>
        </w:rPr>
        <w:t>GBFF in Focus</w:t>
      </w:r>
      <w:r w:rsidR="00C557E0" w:rsidRPr="00AB25D4">
        <w:rPr>
          <w:szCs w:val="18"/>
        </w:rPr>
        <w:t xml:space="preserve"> </w:t>
      </w:r>
      <w:r w:rsidR="00C557E0">
        <w:rPr>
          <w:szCs w:val="18"/>
        </w:rPr>
        <w:t>(</w:t>
      </w:r>
      <w:r w:rsidR="00C557E0" w:rsidRPr="00AB25D4">
        <w:rPr>
          <w:szCs w:val="18"/>
        </w:rPr>
        <w:t>9</w:t>
      </w:r>
      <w:r w:rsidR="00C557E0">
        <w:rPr>
          <w:szCs w:val="18"/>
        </w:rPr>
        <w:t xml:space="preserve"> </w:t>
      </w:r>
      <w:r w:rsidR="00C557E0" w:rsidRPr="00AB25D4">
        <w:rPr>
          <w:szCs w:val="18"/>
        </w:rPr>
        <w:t>June 2025</w:t>
      </w:r>
      <w:r w:rsidR="00C557E0">
        <w:rPr>
          <w:szCs w:val="18"/>
        </w:rPr>
        <w:t>)</w:t>
      </w:r>
      <w:r w:rsidR="005600B6">
        <w:rPr>
          <w:szCs w:val="18"/>
        </w:rPr>
        <w:t xml:space="preserve">. </w:t>
      </w:r>
      <w:r w:rsidRPr="00AB25D4">
        <w:t xml:space="preserve">The </w:t>
      </w:r>
      <w:r w:rsidR="00204C29" w:rsidRPr="00204C29">
        <w:t xml:space="preserve">Sangha Tri-National </w:t>
      </w:r>
      <w:r w:rsidRPr="00AB25D4">
        <w:t>project</w:t>
      </w:r>
      <w:r w:rsidR="00B52E4A">
        <w:t>,</w:t>
      </w:r>
      <w:r w:rsidRPr="00AB25D4">
        <w:t xml:space="preserve"> valued at 7 </w:t>
      </w:r>
      <w:r w:rsidR="00A24F5A" w:rsidRPr="00AB25D4">
        <w:t>million</w:t>
      </w:r>
      <w:r w:rsidR="00BD5BE4">
        <w:t xml:space="preserve"> dollars</w:t>
      </w:r>
      <w:r w:rsidR="00B52E4A">
        <w:t>,</w:t>
      </w:r>
      <w:r w:rsidR="00A24F5A" w:rsidRPr="00AB25D4">
        <w:t xml:space="preserve"> will</w:t>
      </w:r>
      <w:r w:rsidRPr="00AB25D4">
        <w:t xml:space="preserve"> seek to address the systemic exclusion of an estimated 5,500 mainly hunter-gatherer indigenous peoples in the </w:t>
      </w:r>
      <w:r w:rsidR="00D85D79">
        <w:t>Sangha Tri-National</w:t>
      </w:r>
      <w:r w:rsidRPr="00AB25D4">
        <w:t xml:space="preserve"> </w:t>
      </w:r>
      <w:r w:rsidR="00A24F5A" w:rsidRPr="00AB25D4">
        <w:t>by securing their</w:t>
      </w:r>
      <w:r w:rsidRPr="00AB25D4">
        <w:t xml:space="preserve"> participation in governance of the </w:t>
      </w:r>
      <w:r w:rsidR="00AC41B1">
        <w:t>Sangha</w:t>
      </w:r>
      <w:r w:rsidR="00D85D79">
        <w:t xml:space="preserve"> Tri-National</w:t>
      </w:r>
      <w:r w:rsidRPr="00AB25D4">
        <w:t xml:space="preserve"> across different levels including the </w:t>
      </w:r>
      <w:r w:rsidR="00936861" w:rsidRPr="00936861">
        <w:t>Sangha Tri-National</w:t>
      </w:r>
      <w:r w:rsidRPr="00AB25D4">
        <w:t xml:space="preserve"> </w:t>
      </w:r>
      <w:r w:rsidR="00B73797">
        <w:t>t</w:t>
      </w:r>
      <w:r w:rsidRPr="00AB25D4">
        <w:t xml:space="preserve">rust </w:t>
      </w:r>
      <w:r w:rsidR="00B73797">
        <w:t>f</w:t>
      </w:r>
      <w:r w:rsidRPr="00AB25D4">
        <w:t>und (GEF</w:t>
      </w:r>
      <w:r w:rsidR="00936861">
        <w:t xml:space="preserve"> </w:t>
      </w:r>
      <w:r w:rsidR="005A13BC">
        <w:t xml:space="preserve">identifier </w:t>
      </w:r>
      <w:r w:rsidRPr="00AB25D4">
        <w:t>11609).</w:t>
      </w:r>
    </w:p>
  </w:footnote>
  <w:footnote w:id="14">
    <w:p w14:paraId="4568D18B" w14:textId="4131D8BF" w:rsidR="00092B89" w:rsidRPr="00AB25D4" w:rsidRDefault="00092B89" w:rsidP="00092B89">
      <w:pPr>
        <w:pStyle w:val="FootnoteText"/>
      </w:pPr>
      <w:r w:rsidRPr="00AB25D4">
        <w:rPr>
          <w:rStyle w:val="FootnoteReference"/>
          <w:szCs w:val="18"/>
        </w:rPr>
        <w:footnoteRef/>
      </w:r>
      <w:r w:rsidRPr="00AB25D4">
        <w:rPr>
          <w:szCs w:val="18"/>
        </w:rPr>
        <w:t xml:space="preserve"> GEF</w:t>
      </w:r>
      <w:r w:rsidR="00B01FEC">
        <w:rPr>
          <w:szCs w:val="18"/>
        </w:rPr>
        <w:t xml:space="preserve">, </w:t>
      </w:r>
      <w:r w:rsidR="00554A44">
        <w:rPr>
          <w:szCs w:val="18"/>
        </w:rPr>
        <w:t>“</w:t>
      </w:r>
      <w:r w:rsidRPr="00AB25D4">
        <w:rPr>
          <w:szCs w:val="18"/>
        </w:rPr>
        <w:t xml:space="preserve">Work </w:t>
      </w:r>
      <w:r w:rsidR="00554A44">
        <w:rPr>
          <w:szCs w:val="18"/>
        </w:rPr>
        <w:t>p</w:t>
      </w:r>
      <w:r w:rsidRPr="00AB25D4">
        <w:rPr>
          <w:szCs w:val="18"/>
        </w:rPr>
        <w:t>rogram for the Global Biodiversity Framework Fund</w:t>
      </w:r>
      <w:r w:rsidR="00554A44">
        <w:rPr>
          <w:szCs w:val="18"/>
        </w:rPr>
        <w:t>”</w:t>
      </w:r>
      <w:r w:rsidRPr="00AB25D4">
        <w:rPr>
          <w:szCs w:val="18"/>
        </w:rPr>
        <w:t xml:space="preserve"> </w:t>
      </w:r>
      <w:r w:rsidR="00AB5D85">
        <w:rPr>
          <w:szCs w:val="18"/>
        </w:rPr>
        <w:t>(</w:t>
      </w:r>
      <w:r w:rsidR="00307EF0" w:rsidRPr="00AB25D4">
        <w:rPr>
          <w:szCs w:val="18"/>
        </w:rPr>
        <w:t>17</w:t>
      </w:r>
      <w:r w:rsidR="00307EF0">
        <w:rPr>
          <w:szCs w:val="18"/>
        </w:rPr>
        <w:t xml:space="preserve"> </w:t>
      </w:r>
      <w:r w:rsidR="00307EF0" w:rsidRPr="00AB25D4">
        <w:rPr>
          <w:szCs w:val="18"/>
        </w:rPr>
        <w:t>April 2025</w:t>
      </w:r>
      <w:r w:rsidR="00307EF0">
        <w:rPr>
          <w:szCs w:val="18"/>
        </w:rPr>
        <w:t xml:space="preserve">, </w:t>
      </w:r>
      <w:r w:rsidR="00AB5D85" w:rsidRPr="00AB25D4">
        <w:rPr>
          <w:szCs w:val="18"/>
        </w:rPr>
        <w:t>GEF/GBFF.04/02</w:t>
      </w:r>
      <w:r w:rsidR="00B920CF">
        <w:rPr>
          <w:szCs w:val="18"/>
        </w:rPr>
        <w:t>)</w:t>
      </w:r>
      <w:r w:rsidR="005A78AD">
        <w:rPr>
          <w:szCs w:val="18"/>
        </w:rPr>
        <w:t>,</w:t>
      </w:r>
      <w:r w:rsidR="00CE7321">
        <w:rPr>
          <w:szCs w:val="18"/>
        </w:rPr>
        <w:t xml:space="preserve"> p</w:t>
      </w:r>
      <w:r w:rsidR="002E015D">
        <w:rPr>
          <w:szCs w:val="18"/>
        </w:rPr>
        <w:t>p</w:t>
      </w:r>
      <w:r w:rsidR="00CE7321">
        <w:rPr>
          <w:szCs w:val="18"/>
        </w:rPr>
        <w:t>.</w:t>
      </w:r>
      <w:r w:rsidRPr="00AB25D4">
        <w:rPr>
          <w:szCs w:val="18"/>
        </w:rPr>
        <w:t xml:space="preserve"> 1</w:t>
      </w:r>
      <w:r w:rsidR="00F40742">
        <w:rPr>
          <w:szCs w:val="18"/>
        </w:rPr>
        <w:t>1</w:t>
      </w:r>
      <w:r w:rsidR="005F5F68">
        <w:rPr>
          <w:szCs w:val="18"/>
        </w:rPr>
        <w:t>–</w:t>
      </w:r>
      <w:r w:rsidR="00F40742">
        <w:rPr>
          <w:szCs w:val="18"/>
        </w:rPr>
        <w:t>13</w:t>
      </w:r>
      <w:r w:rsidRPr="00AB25D4">
        <w:rPr>
          <w:szCs w:val="18"/>
        </w:rPr>
        <w:t xml:space="preserve">. </w:t>
      </w:r>
    </w:p>
  </w:footnote>
  <w:footnote w:id="15">
    <w:p w14:paraId="67EC7E7E" w14:textId="2E88AB13" w:rsidR="00AC5976" w:rsidRPr="00AB25D4" w:rsidRDefault="00AC5976" w:rsidP="00AC5976">
      <w:pPr>
        <w:pStyle w:val="FootnoteText"/>
      </w:pPr>
      <w:r w:rsidRPr="00AB25D4">
        <w:rPr>
          <w:rStyle w:val="FootnoteReference"/>
          <w:szCs w:val="18"/>
        </w:rPr>
        <w:footnoteRef/>
      </w:r>
      <w:r w:rsidRPr="00AB25D4">
        <w:rPr>
          <w:szCs w:val="18"/>
        </w:rPr>
        <w:t xml:space="preserve"> </w:t>
      </w:r>
      <w:r w:rsidR="00DA2174">
        <w:rPr>
          <w:szCs w:val="18"/>
        </w:rPr>
        <w:t xml:space="preserve">See GEF, </w:t>
      </w:r>
      <w:r w:rsidR="000D39C2">
        <w:rPr>
          <w:szCs w:val="18"/>
        </w:rPr>
        <w:t>“</w:t>
      </w:r>
      <w:r w:rsidRPr="00AB25D4">
        <w:rPr>
          <w:szCs w:val="18"/>
        </w:rPr>
        <w:t xml:space="preserve">Progress </w:t>
      </w:r>
      <w:r w:rsidR="006405A7">
        <w:rPr>
          <w:szCs w:val="18"/>
        </w:rPr>
        <w:t>r</w:t>
      </w:r>
      <w:r w:rsidRPr="00AB25D4">
        <w:rPr>
          <w:szCs w:val="18"/>
        </w:rPr>
        <w:t>eport on the Global Biodiversity Framework Fund (GBFF)</w:t>
      </w:r>
      <w:r w:rsidR="00626BAB">
        <w:rPr>
          <w:szCs w:val="18"/>
        </w:rPr>
        <w:t>”</w:t>
      </w:r>
      <w:r w:rsidRPr="00AB25D4">
        <w:rPr>
          <w:szCs w:val="18"/>
        </w:rPr>
        <w:t xml:space="preserve"> </w:t>
      </w:r>
      <w:r w:rsidR="00626BAB">
        <w:rPr>
          <w:szCs w:val="18"/>
        </w:rPr>
        <w:t>(</w:t>
      </w:r>
      <w:r w:rsidR="0065211A" w:rsidRPr="00AB25D4">
        <w:rPr>
          <w:szCs w:val="18"/>
        </w:rPr>
        <w:t>6</w:t>
      </w:r>
      <w:r w:rsidR="0065211A">
        <w:rPr>
          <w:szCs w:val="18"/>
        </w:rPr>
        <w:t xml:space="preserve"> </w:t>
      </w:r>
      <w:r w:rsidR="0065211A" w:rsidRPr="00AB25D4">
        <w:rPr>
          <w:szCs w:val="18"/>
        </w:rPr>
        <w:t>May 2025</w:t>
      </w:r>
      <w:r w:rsidR="0065211A">
        <w:rPr>
          <w:szCs w:val="18"/>
        </w:rPr>
        <w:t xml:space="preserve">, </w:t>
      </w:r>
      <w:r w:rsidR="00DA2174" w:rsidRPr="00AB25D4">
        <w:rPr>
          <w:szCs w:val="18"/>
        </w:rPr>
        <w:t>GEF/GBFF.04/03</w:t>
      </w:r>
      <w:r w:rsidR="00626BAB">
        <w:rPr>
          <w:szCs w:val="18"/>
        </w:rPr>
        <w:t>)</w:t>
      </w:r>
      <w:r w:rsidRPr="00AB25D4">
        <w:rPr>
          <w:szCs w:val="18"/>
        </w:rPr>
        <w:t>.</w:t>
      </w:r>
      <w:r w:rsidR="00D5357E" w:rsidRPr="00AB25D4">
        <w:rPr>
          <w:szCs w:val="18"/>
        </w:rPr>
        <w:t xml:space="preserve"> The initiative includes the initial creation and testing of templates to identify: </w:t>
      </w:r>
      <w:r w:rsidR="00D97371">
        <w:rPr>
          <w:szCs w:val="18"/>
        </w:rPr>
        <w:t>(</w:t>
      </w:r>
      <w:r w:rsidR="00D5357E" w:rsidRPr="00AB25D4">
        <w:rPr>
          <w:szCs w:val="18"/>
        </w:rPr>
        <w:t xml:space="preserve">a) activities directed </w:t>
      </w:r>
      <w:r w:rsidR="00430EF8">
        <w:rPr>
          <w:szCs w:val="18"/>
        </w:rPr>
        <w:t>towards</w:t>
      </w:r>
      <w:r w:rsidR="00D5357E" w:rsidRPr="00AB25D4">
        <w:rPr>
          <w:szCs w:val="18"/>
        </w:rPr>
        <w:t xml:space="preserve"> indigenous peoples and local communities and </w:t>
      </w:r>
      <w:r w:rsidR="00D97371">
        <w:rPr>
          <w:szCs w:val="18"/>
        </w:rPr>
        <w:t>(</w:t>
      </w:r>
      <w:r w:rsidR="00D5357E" w:rsidRPr="00AB25D4">
        <w:rPr>
          <w:szCs w:val="18"/>
        </w:rPr>
        <w:t>b) activities carried out by indigenous peoples and local communities</w:t>
      </w:r>
      <w:r w:rsidR="00822B6A">
        <w:rPr>
          <w:szCs w:val="18"/>
        </w:rPr>
        <w:t>.</w:t>
      </w:r>
    </w:p>
  </w:footnote>
  <w:footnote w:id="16">
    <w:p w14:paraId="6B435326" w14:textId="02122A0B" w:rsidR="000268A3" w:rsidRPr="00744DFA" w:rsidRDefault="000268A3">
      <w:pPr>
        <w:pStyle w:val="FootnoteText"/>
      </w:pPr>
      <w:r w:rsidRPr="00AB25D4">
        <w:rPr>
          <w:rStyle w:val="FootnoteReference"/>
        </w:rPr>
        <w:footnoteRef/>
      </w:r>
      <w:r w:rsidRPr="00AB25D4">
        <w:t xml:space="preserve"> </w:t>
      </w:r>
      <w:r w:rsidR="00D64039" w:rsidRPr="00AB25D4">
        <w:t>D</w:t>
      </w:r>
      <w:r w:rsidRPr="00AB25D4">
        <w:t>ecision 16/33</w:t>
      </w:r>
      <w:r w:rsidR="00814789">
        <w:t xml:space="preserve"> of the Conference of the Parties</w:t>
      </w:r>
      <w:r w:rsidRPr="00AB25D4">
        <w:t>, para. 32.</w:t>
      </w:r>
    </w:p>
  </w:footnote>
  <w:footnote w:id="17">
    <w:p w14:paraId="1EF072B2" w14:textId="4C17CEE5" w:rsidR="00FB6484" w:rsidRPr="00AB25D4" w:rsidRDefault="00FB6484" w:rsidP="00FB6484">
      <w:pPr>
        <w:pStyle w:val="FootnoteText"/>
      </w:pPr>
      <w:r w:rsidRPr="00AB25D4">
        <w:rPr>
          <w:rStyle w:val="FootnoteReference"/>
        </w:rPr>
        <w:footnoteRef/>
      </w:r>
      <w:r w:rsidRPr="00AB25D4">
        <w:t xml:space="preserve"> See</w:t>
      </w:r>
      <w:r w:rsidR="001925AF">
        <w:t>,</w:t>
      </w:r>
      <w:r w:rsidRPr="00AB25D4">
        <w:t xml:space="preserve"> for example, </w:t>
      </w:r>
      <w:hyperlink r:id="rId4" w:history="1">
        <w:r w:rsidR="002148F8">
          <w:rPr>
            <w:rStyle w:val="Hyperlink"/>
          </w:rPr>
          <w:t>www.filac.org/iniciativas/lenguas-indigenas/</w:t>
        </w:r>
      </w:hyperlink>
      <w:r w:rsidR="002148F8">
        <w:t xml:space="preserve">. </w:t>
      </w:r>
    </w:p>
  </w:footnote>
  <w:footnote w:id="18">
    <w:p w14:paraId="5444106F" w14:textId="2DD9F5D8" w:rsidR="000072B7" w:rsidRPr="00AB25D4" w:rsidRDefault="000072B7" w:rsidP="000072B7">
      <w:pPr>
        <w:pStyle w:val="FootnoteText"/>
      </w:pPr>
      <w:r w:rsidRPr="00AB25D4">
        <w:rPr>
          <w:rStyle w:val="FootnoteReference"/>
        </w:rPr>
        <w:footnoteRef/>
      </w:r>
      <w:r w:rsidRPr="00AB25D4">
        <w:t xml:space="preserve"> </w:t>
      </w:r>
      <w:r w:rsidR="00D12BB2">
        <w:t xml:space="preserve">See </w:t>
      </w:r>
      <w:r w:rsidR="00A45A0A">
        <w:rPr>
          <w:szCs w:val="18"/>
        </w:rPr>
        <w:t>GEF, “</w:t>
      </w:r>
      <w:r w:rsidRPr="00AB25D4">
        <w:rPr>
          <w:szCs w:val="18"/>
        </w:rPr>
        <w:t>The GEF at a Glance</w:t>
      </w:r>
      <w:r w:rsidR="00A45A0A">
        <w:rPr>
          <w:szCs w:val="18"/>
        </w:rPr>
        <w:t>”</w:t>
      </w:r>
      <w:r w:rsidR="00A94BC1">
        <w:rPr>
          <w:szCs w:val="18"/>
        </w:rPr>
        <w:t xml:space="preserve">, </w:t>
      </w:r>
      <w:r w:rsidR="001673F7">
        <w:rPr>
          <w:szCs w:val="18"/>
        </w:rPr>
        <w:t xml:space="preserve">June </w:t>
      </w:r>
      <w:r w:rsidRPr="00AB25D4">
        <w:rPr>
          <w:szCs w:val="18"/>
        </w:rPr>
        <w:t>202</w:t>
      </w:r>
      <w:r w:rsidR="001673F7">
        <w:rPr>
          <w:szCs w:val="18"/>
        </w:rPr>
        <w:t>5</w:t>
      </w:r>
      <w:r w:rsidR="001759B9">
        <w:rPr>
          <w:szCs w:val="18"/>
        </w:rPr>
        <w:t>; and</w:t>
      </w:r>
      <w:r w:rsidRPr="00AB25D4">
        <w:rPr>
          <w:szCs w:val="18"/>
        </w:rPr>
        <w:t xml:space="preserve"> </w:t>
      </w:r>
      <w:r w:rsidR="0054026D">
        <w:rPr>
          <w:szCs w:val="18"/>
        </w:rPr>
        <w:t>United Nations Development Programme (</w:t>
      </w:r>
      <w:r w:rsidR="00CC2C4E">
        <w:rPr>
          <w:szCs w:val="18"/>
        </w:rPr>
        <w:t>UNDP</w:t>
      </w:r>
      <w:r w:rsidR="0054026D">
        <w:rPr>
          <w:szCs w:val="18"/>
        </w:rPr>
        <w:t>)</w:t>
      </w:r>
      <w:r w:rsidR="00CC2C4E">
        <w:rPr>
          <w:szCs w:val="18"/>
        </w:rPr>
        <w:t xml:space="preserve">, </w:t>
      </w:r>
      <w:r w:rsidR="00F536CE">
        <w:rPr>
          <w:szCs w:val="18"/>
        </w:rPr>
        <w:t>“</w:t>
      </w:r>
      <w:r w:rsidRPr="00AB25D4">
        <w:rPr>
          <w:szCs w:val="18"/>
        </w:rPr>
        <w:t>Small Grants Programme: 25 years of engagement with Indigenous Peoples</w:t>
      </w:r>
      <w:r w:rsidR="00F536CE">
        <w:rPr>
          <w:szCs w:val="18"/>
        </w:rPr>
        <w:t>” (2020)</w:t>
      </w:r>
      <w:r w:rsidR="00940580">
        <w:rPr>
          <w:szCs w:val="18"/>
        </w:rPr>
        <w:t xml:space="preserve">, pp. </w:t>
      </w:r>
      <w:r w:rsidRPr="00AB25D4">
        <w:rPr>
          <w:szCs w:val="18"/>
        </w:rPr>
        <w:t>7</w:t>
      </w:r>
      <w:r w:rsidRPr="00AB25D4">
        <w:t xml:space="preserve"> and</w:t>
      </w:r>
      <w:r w:rsidRPr="00757042">
        <w:t xml:space="preserve"> 16.</w:t>
      </w:r>
    </w:p>
  </w:footnote>
  <w:footnote w:id="19">
    <w:p w14:paraId="7608A821" w14:textId="14AD0DE5" w:rsidR="00481F8D" w:rsidRPr="00757042" w:rsidRDefault="00481F8D">
      <w:pPr>
        <w:pStyle w:val="FootnoteText"/>
      </w:pPr>
      <w:r w:rsidRPr="00AB25D4">
        <w:rPr>
          <w:rStyle w:val="FootnoteReference"/>
        </w:rPr>
        <w:footnoteRef/>
      </w:r>
      <w:r w:rsidRPr="00AB25D4">
        <w:t xml:space="preserve"> </w:t>
      </w:r>
      <w:r w:rsidRPr="00757042">
        <w:t>By design, a</w:t>
      </w:r>
      <w:r w:rsidR="001759B9">
        <w:t xml:space="preserve"> national steering committee</w:t>
      </w:r>
      <w:r w:rsidRPr="00757042">
        <w:t xml:space="preserve"> must be made up of </w:t>
      </w:r>
      <w:proofErr w:type="gramStart"/>
      <w:r w:rsidRPr="00757042">
        <w:t>a majority of</w:t>
      </w:r>
      <w:proofErr w:type="gramEnd"/>
      <w:r w:rsidRPr="00757042">
        <w:t xml:space="preserve"> participants from a range of civil society organi</w:t>
      </w:r>
      <w:r w:rsidR="000240EF">
        <w:t>z</w:t>
      </w:r>
      <w:r w:rsidRPr="00757042">
        <w:t xml:space="preserve">ations, including academia and indigenous </w:t>
      </w:r>
      <w:proofErr w:type="gramStart"/>
      <w:r w:rsidR="00E0501F" w:rsidRPr="00757042">
        <w:t>peoples</w:t>
      </w:r>
      <w:proofErr w:type="gramEnd"/>
      <w:r w:rsidRPr="00757042">
        <w:t xml:space="preserve"> organi</w:t>
      </w:r>
      <w:r w:rsidR="000240EF">
        <w:t>z</w:t>
      </w:r>
      <w:r w:rsidRPr="00757042">
        <w:t>ations, as well as the private sector</w:t>
      </w:r>
      <w:r w:rsidR="005A2B72">
        <w:t>,</w:t>
      </w:r>
      <w:r w:rsidRPr="00757042">
        <w:t xml:space="preserve"> and </w:t>
      </w:r>
      <w:r w:rsidR="0049526F">
        <w:t>g</w:t>
      </w:r>
      <w:r w:rsidRPr="00757042">
        <w:t xml:space="preserve">overnment representatives. The </w:t>
      </w:r>
      <w:r w:rsidR="0049526F">
        <w:t>national steering committee</w:t>
      </w:r>
      <w:r w:rsidRPr="00757042">
        <w:t xml:space="preserve"> is responsible for prepar</w:t>
      </w:r>
      <w:r w:rsidR="006725DE">
        <w:t>ing</w:t>
      </w:r>
      <w:r w:rsidRPr="00757042">
        <w:t xml:space="preserve"> the </w:t>
      </w:r>
      <w:r w:rsidR="0049526F">
        <w:t>c</w:t>
      </w:r>
      <w:r w:rsidRPr="00757042">
        <w:t xml:space="preserve">ountry </w:t>
      </w:r>
      <w:r w:rsidR="006725DE">
        <w:t>p</w:t>
      </w:r>
      <w:r w:rsidRPr="00757042">
        <w:t xml:space="preserve">rogramme </w:t>
      </w:r>
      <w:r w:rsidR="006725DE">
        <w:t>s</w:t>
      </w:r>
      <w:r w:rsidRPr="00757042">
        <w:t xml:space="preserve">trategy and reviewing and approving project proposals. The </w:t>
      </w:r>
      <w:r w:rsidR="006725DE">
        <w:t>national steering committee</w:t>
      </w:r>
      <w:r w:rsidRPr="00757042">
        <w:t xml:space="preserve"> elects its own chair, normally from </w:t>
      </w:r>
      <w:r w:rsidR="00F3144D">
        <w:t xml:space="preserve">among </w:t>
      </w:r>
      <w:r w:rsidRPr="00757042">
        <w:t xml:space="preserve">non-governmental </w:t>
      </w:r>
      <w:r w:rsidR="00F3144D">
        <w:t xml:space="preserve">organization </w:t>
      </w:r>
      <w:r w:rsidRPr="00757042">
        <w:t xml:space="preserve">members, with the UNDP </w:t>
      </w:r>
      <w:r w:rsidR="007B27A8">
        <w:t>c</w:t>
      </w:r>
      <w:r w:rsidRPr="00757042">
        <w:t xml:space="preserve">ountry </w:t>
      </w:r>
      <w:r w:rsidR="007B27A8">
        <w:t>o</w:t>
      </w:r>
      <w:r w:rsidRPr="00757042">
        <w:t xml:space="preserve">ffice serving as the </w:t>
      </w:r>
      <w:r w:rsidR="007B27A8">
        <w:t>s</w:t>
      </w:r>
      <w:r w:rsidRPr="00757042">
        <w:t>ecretariat.</w:t>
      </w:r>
    </w:p>
  </w:footnote>
  <w:footnote w:id="20">
    <w:p w14:paraId="0B78A5A0" w14:textId="1EEA8223" w:rsidR="00584B58" w:rsidRPr="00AB25D4" w:rsidRDefault="00584B58" w:rsidP="00584B58">
      <w:pPr>
        <w:pStyle w:val="FootnoteText"/>
      </w:pPr>
      <w:r w:rsidRPr="00AB25D4">
        <w:rPr>
          <w:rStyle w:val="FootnoteReference"/>
        </w:rPr>
        <w:footnoteRef/>
      </w:r>
      <w:r w:rsidRPr="00AB25D4">
        <w:t xml:space="preserve"> </w:t>
      </w:r>
      <w:r w:rsidR="001C5984">
        <w:t xml:space="preserve">See </w:t>
      </w:r>
      <w:r w:rsidRPr="00AB25D4">
        <w:t>Indigenous Peoples Assistance Facility</w:t>
      </w:r>
      <w:r w:rsidR="00764420">
        <w:t>, “</w:t>
      </w:r>
      <w:r w:rsidRPr="00AB25D4">
        <w:t xml:space="preserve">Assessment of the </w:t>
      </w:r>
      <w:r w:rsidR="00764420">
        <w:t>p</w:t>
      </w:r>
      <w:r w:rsidRPr="00AB25D4">
        <w:t xml:space="preserve">erformance of the </w:t>
      </w:r>
      <w:r w:rsidR="00F47544">
        <w:t>f</w:t>
      </w:r>
      <w:r w:rsidRPr="00AB25D4">
        <w:t xml:space="preserve">ifth IPAF </w:t>
      </w:r>
      <w:r w:rsidR="00F47544">
        <w:t>c</w:t>
      </w:r>
      <w:r w:rsidRPr="00AB25D4">
        <w:t>ycle</w:t>
      </w:r>
      <w:r w:rsidR="00F47544">
        <w:t>:</w:t>
      </w:r>
      <w:r w:rsidRPr="00AB25D4">
        <w:t xml:space="preserve"> </w:t>
      </w:r>
      <w:r w:rsidR="00F47544">
        <w:t>s</w:t>
      </w:r>
      <w:r w:rsidRPr="00AB25D4">
        <w:t>ummary</w:t>
      </w:r>
      <w:r w:rsidR="002B14A0">
        <w:t>”</w:t>
      </w:r>
      <w:r w:rsidR="00470F85">
        <w:t xml:space="preserve"> (</w:t>
      </w:r>
      <w:r w:rsidR="00134FFA">
        <w:t xml:space="preserve">Rome, IFAD, </w:t>
      </w:r>
      <w:r w:rsidR="00134FFA" w:rsidRPr="00AB25D4">
        <w:t>2023)</w:t>
      </w:r>
      <w:r w:rsidR="00134FFA">
        <w:t>.</w:t>
      </w:r>
      <w:r w:rsidRPr="00AB25D4">
        <w:t xml:space="preserve"> </w:t>
      </w:r>
    </w:p>
  </w:footnote>
  <w:footnote w:id="21">
    <w:p w14:paraId="3CF0C4A3" w14:textId="6821CC31" w:rsidR="00474F60" w:rsidRPr="00AB25D4" w:rsidRDefault="00474F60" w:rsidP="00474F60">
      <w:pPr>
        <w:pStyle w:val="FootnoteText"/>
      </w:pPr>
      <w:r w:rsidRPr="00AB25D4">
        <w:rPr>
          <w:rStyle w:val="FootnoteReference"/>
          <w:szCs w:val="18"/>
        </w:rPr>
        <w:footnoteRef/>
      </w:r>
      <w:r w:rsidRPr="00AB25D4">
        <w:rPr>
          <w:szCs w:val="18"/>
        </w:rPr>
        <w:t xml:space="preserve"> </w:t>
      </w:r>
      <w:r w:rsidR="00D60CB9">
        <w:rPr>
          <w:szCs w:val="18"/>
        </w:rPr>
        <w:t xml:space="preserve">See </w:t>
      </w:r>
      <w:r w:rsidR="007C549A">
        <w:rPr>
          <w:szCs w:val="18"/>
        </w:rPr>
        <w:t xml:space="preserve">Conservation International and </w:t>
      </w:r>
      <w:r w:rsidR="008408F9">
        <w:rPr>
          <w:szCs w:val="18"/>
        </w:rPr>
        <w:t>International Union for Conservation of Nature,</w:t>
      </w:r>
      <w:r w:rsidRPr="00AB25D4">
        <w:rPr>
          <w:szCs w:val="18"/>
        </w:rPr>
        <w:t xml:space="preserve"> </w:t>
      </w:r>
      <w:r w:rsidR="00232A0B">
        <w:rPr>
          <w:szCs w:val="18"/>
        </w:rPr>
        <w:t>“</w:t>
      </w:r>
      <w:r w:rsidRPr="00AB25D4">
        <w:rPr>
          <w:szCs w:val="18"/>
        </w:rPr>
        <w:t>Inclusive Conservation Initiative</w:t>
      </w:r>
      <w:r w:rsidR="00232A0B">
        <w:rPr>
          <w:szCs w:val="18"/>
        </w:rPr>
        <w:t>: a focus on inclusive finance – p</w:t>
      </w:r>
      <w:r w:rsidRPr="00AB25D4">
        <w:rPr>
          <w:szCs w:val="18"/>
        </w:rPr>
        <w:t xml:space="preserve">hase </w:t>
      </w:r>
      <w:r w:rsidR="00232A0B">
        <w:rPr>
          <w:szCs w:val="18"/>
        </w:rPr>
        <w:t>t</w:t>
      </w:r>
      <w:r w:rsidRPr="00AB25D4">
        <w:rPr>
          <w:szCs w:val="18"/>
        </w:rPr>
        <w:t xml:space="preserve">wo </w:t>
      </w:r>
      <w:r w:rsidR="00232A0B">
        <w:rPr>
          <w:szCs w:val="18"/>
        </w:rPr>
        <w:t>r</w:t>
      </w:r>
      <w:r w:rsidRPr="00AB25D4">
        <w:rPr>
          <w:szCs w:val="18"/>
        </w:rPr>
        <w:t>eport</w:t>
      </w:r>
      <w:r w:rsidR="00232A0B">
        <w:rPr>
          <w:szCs w:val="18"/>
        </w:rPr>
        <w:t>”</w:t>
      </w:r>
      <w:r w:rsidR="006E7393">
        <w:rPr>
          <w:szCs w:val="18"/>
        </w:rPr>
        <w:t xml:space="preserve"> </w:t>
      </w:r>
      <w:r w:rsidR="003A7C25">
        <w:rPr>
          <w:szCs w:val="18"/>
        </w:rPr>
        <w:t>(</w:t>
      </w:r>
      <w:r w:rsidRPr="00AB25D4">
        <w:rPr>
          <w:szCs w:val="18"/>
        </w:rPr>
        <w:t xml:space="preserve">Washington, DC, </w:t>
      </w:r>
      <w:r w:rsidR="003A7C25" w:rsidRPr="00AB25D4">
        <w:rPr>
          <w:szCs w:val="18"/>
        </w:rPr>
        <w:t>2024</w:t>
      </w:r>
      <w:r w:rsidR="003A7C25">
        <w:rPr>
          <w:szCs w:val="18"/>
        </w:rPr>
        <w:t xml:space="preserve">), pp. </w:t>
      </w:r>
      <w:r w:rsidRPr="00AB25D4">
        <w:rPr>
          <w:szCs w:val="18"/>
        </w:rPr>
        <w:t>1</w:t>
      </w:r>
      <w:r w:rsidR="00770103">
        <w:rPr>
          <w:szCs w:val="18"/>
        </w:rPr>
        <w:t xml:space="preserve"> and</w:t>
      </w:r>
      <w:r w:rsidRPr="00AB25D4">
        <w:rPr>
          <w:szCs w:val="18"/>
        </w:rPr>
        <w:t xml:space="preserve"> 12</w:t>
      </w:r>
      <w:r w:rsidR="00770103">
        <w:rPr>
          <w:szCs w:val="18"/>
        </w:rPr>
        <w:t xml:space="preserve">; Conservation International and </w:t>
      </w:r>
      <w:r w:rsidR="00392520">
        <w:rPr>
          <w:szCs w:val="18"/>
        </w:rPr>
        <w:t>International Union for Conservation of Nature</w:t>
      </w:r>
      <w:r w:rsidR="008E05C8">
        <w:rPr>
          <w:szCs w:val="18"/>
        </w:rPr>
        <w:t xml:space="preserve">, </w:t>
      </w:r>
      <w:r w:rsidR="004B2FDD">
        <w:rPr>
          <w:szCs w:val="18"/>
        </w:rPr>
        <w:t>“</w:t>
      </w:r>
      <w:r w:rsidR="00B83214">
        <w:rPr>
          <w:szCs w:val="18"/>
        </w:rPr>
        <w:t>Spearheading i</w:t>
      </w:r>
      <w:r w:rsidRPr="00AB25D4">
        <w:rPr>
          <w:szCs w:val="18"/>
        </w:rPr>
        <w:t xml:space="preserve">nclusive </w:t>
      </w:r>
      <w:r w:rsidR="00B83214">
        <w:rPr>
          <w:szCs w:val="18"/>
        </w:rPr>
        <w:t>c</w:t>
      </w:r>
      <w:r w:rsidRPr="00AB25D4">
        <w:rPr>
          <w:szCs w:val="18"/>
        </w:rPr>
        <w:t>onservation</w:t>
      </w:r>
      <w:r w:rsidR="00B83214">
        <w:rPr>
          <w:szCs w:val="18"/>
        </w:rPr>
        <w:t>:</w:t>
      </w:r>
      <w:r w:rsidR="004B2FDD">
        <w:rPr>
          <w:szCs w:val="18"/>
        </w:rPr>
        <w:t xml:space="preserve"> p</w:t>
      </w:r>
      <w:r w:rsidRPr="00AB25D4">
        <w:rPr>
          <w:szCs w:val="18"/>
        </w:rPr>
        <w:t xml:space="preserve">hase </w:t>
      </w:r>
      <w:r w:rsidR="004B2FDD">
        <w:rPr>
          <w:szCs w:val="18"/>
        </w:rPr>
        <w:t>o</w:t>
      </w:r>
      <w:r w:rsidRPr="00AB25D4">
        <w:rPr>
          <w:szCs w:val="18"/>
        </w:rPr>
        <w:t xml:space="preserve">ne </w:t>
      </w:r>
      <w:r w:rsidR="004B2FDD">
        <w:rPr>
          <w:szCs w:val="18"/>
        </w:rPr>
        <w:t>r</w:t>
      </w:r>
      <w:r w:rsidRPr="00AB25D4">
        <w:rPr>
          <w:szCs w:val="18"/>
        </w:rPr>
        <w:t>eport</w:t>
      </w:r>
      <w:r w:rsidR="004B2FDD">
        <w:rPr>
          <w:szCs w:val="18"/>
        </w:rPr>
        <w:t>”</w:t>
      </w:r>
      <w:r w:rsidRPr="00AB25D4">
        <w:rPr>
          <w:szCs w:val="18"/>
        </w:rPr>
        <w:t xml:space="preserve"> </w:t>
      </w:r>
      <w:r w:rsidR="00B83214">
        <w:rPr>
          <w:szCs w:val="18"/>
        </w:rPr>
        <w:t>(</w:t>
      </w:r>
      <w:r w:rsidRPr="00AB25D4">
        <w:rPr>
          <w:szCs w:val="18"/>
        </w:rPr>
        <w:t xml:space="preserve">Washington, DC, </w:t>
      </w:r>
      <w:r w:rsidR="004B2FDD">
        <w:rPr>
          <w:szCs w:val="18"/>
        </w:rPr>
        <w:t>2023)</w:t>
      </w:r>
      <w:r w:rsidR="00601CC3">
        <w:rPr>
          <w:szCs w:val="18"/>
        </w:rPr>
        <w:t>;</w:t>
      </w:r>
      <w:r w:rsidR="003411D3">
        <w:rPr>
          <w:szCs w:val="18"/>
        </w:rPr>
        <w:t xml:space="preserve"> and</w:t>
      </w:r>
      <w:r w:rsidR="00A46BD3">
        <w:rPr>
          <w:szCs w:val="18"/>
        </w:rPr>
        <w:t xml:space="preserve"> </w:t>
      </w:r>
      <w:r w:rsidR="0035717A">
        <w:rPr>
          <w:szCs w:val="18"/>
        </w:rPr>
        <w:t xml:space="preserve">World Wide Fund for Nature </w:t>
      </w:r>
      <w:r w:rsidRPr="00AB25D4">
        <w:rPr>
          <w:szCs w:val="18"/>
        </w:rPr>
        <w:t xml:space="preserve">Call for </w:t>
      </w:r>
      <w:r w:rsidR="00D52917">
        <w:rPr>
          <w:szCs w:val="18"/>
        </w:rPr>
        <w:t>e</w:t>
      </w:r>
      <w:r w:rsidRPr="00AB25D4">
        <w:rPr>
          <w:szCs w:val="18"/>
        </w:rPr>
        <w:t xml:space="preserve">xpressions of </w:t>
      </w:r>
      <w:r w:rsidR="00D52917">
        <w:rPr>
          <w:szCs w:val="18"/>
        </w:rPr>
        <w:t>i</w:t>
      </w:r>
      <w:r w:rsidRPr="00AB25D4">
        <w:rPr>
          <w:szCs w:val="18"/>
        </w:rPr>
        <w:t>nterest: Heart of Conservation Initiative</w:t>
      </w:r>
      <w:r w:rsidR="00D52917">
        <w:rPr>
          <w:szCs w:val="18"/>
        </w:rPr>
        <w:t xml:space="preserve"> (2025</w:t>
      </w:r>
      <w:r w:rsidR="00650E49">
        <w:rPr>
          <w:szCs w:val="18"/>
        </w:rPr>
        <w:t>)</w:t>
      </w:r>
      <w:r w:rsidR="00D52917">
        <w:rPr>
          <w:szCs w:val="18"/>
        </w:rPr>
        <w:t xml:space="preserve">, </w:t>
      </w:r>
      <w:r w:rsidR="008F3AAB">
        <w:rPr>
          <w:szCs w:val="18"/>
        </w:rPr>
        <w:t xml:space="preserve">available at </w:t>
      </w:r>
      <w:hyperlink r:id="rId5" w:history="1">
        <w:r w:rsidR="00601CC3" w:rsidRPr="00454346">
          <w:rPr>
            <w:rStyle w:val="Hyperlink"/>
            <w:szCs w:val="18"/>
          </w:rPr>
          <w:t>www.worldwildlife.org/pages/wwf-gef-expressions-of-interest</w:t>
        </w:r>
      </w:hyperlink>
      <w:r w:rsidR="008F3AAB">
        <w:rPr>
          <w:szCs w:val="18"/>
        </w:rPr>
        <w:t>.</w:t>
      </w:r>
      <w:r w:rsidR="00601CC3">
        <w:rPr>
          <w:szCs w:val="18"/>
        </w:rPr>
        <w:t xml:space="preserve"> </w:t>
      </w:r>
    </w:p>
  </w:footnote>
  <w:footnote w:id="22">
    <w:p w14:paraId="1AD8B309" w14:textId="4C1831F8" w:rsidR="00591779" w:rsidRPr="00757042" w:rsidRDefault="00591779" w:rsidP="00A24F5A">
      <w:pPr>
        <w:pStyle w:val="FootnoteText"/>
        <w:rPr>
          <w:szCs w:val="18"/>
        </w:rPr>
      </w:pPr>
      <w:r w:rsidRPr="00AB25D4">
        <w:rPr>
          <w:rStyle w:val="FootnoteReference"/>
          <w:szCs w:val="18"/>
        </w:rPr>
        <w:footnoteRef/>
      </w:r>
      <w:r w:rsidRPr="00757042">
        <w:rPr>
          <w:rFonts w:eastAsia="Calibri"/>
          <w:color w:val="000000"/>
          <w:szCs w:val="18"/>
        </w:rPr>
        <w:t xml:space="preserve"> </w:t>
      </w:r>
      <w:r w:rsidR="00A60684" w:rsidRPr="00757042">
        <w:rPr>
          <w:rFonts w:eastAsia="Calibri"/>
          <w:color w:val="000000"/>
          <w:szCs w:val="18"/>
        </w:rPr>
        <w:t xml:space="preserve">See </w:t>
      </w:r>
      <w:r w:rsidR="009F6951" w:rsidRPr="00757042">
        <w:rPr>
          <w:rFonts w:eastAsia="Calibri"/>
          <w:color w:val="000000"/>
          <w:szCs w:val="18"/>
        </w:rPr>
        <w:t xml:space="preserve">FAO, </w:t>
      </w:r>
      <w:r w:rsidR="003F5D1E" w:rsidRPr="00757042">
        <w:rPr>
          <w:rFonts w:eastAsia="Calibri"/>
          <w:color w:val="000000"/>
          <w:szCs w:val="18"/>
        </w:rPr>
        <w:t>UNDP</w:t>
      </w:r>
      <w:r w:rsidR="009F6951" w:rsidRPr="00757042">
        <w:rPr>
          <w:rFonts w:eastAsia="Calibri"/>
          <w:color w:val="000000"/>
          <w:szCs w:val="18"/>
        </w:rPr>
        <w:t xml:space="preserve"> and</w:t>
      </w:r>
      <w:r w:rsidR="003F5D1E" w:rsidRPr="00757042">
        <w:rPr>
          <w:rFonts w:eastAsia="Calibri"/>
          <w:color w:val="000000"/>
          <w:szCs w:val="18"/>
        </w:rPr>
        <w:t xml:space="preserve"> </w:t>
      </w:r>
      <w:r w:rsidR="003F0EC2" w:rsidRPr="00757042">
        <w:rPr>
          <w:rFonts w:eastAsia="Calibri"/>
          <w:color w:val="000000"/>
          <w:szCs w:val="18"/>
        </w:rPr>
        <w:t>UNEP</w:t>
      </w:r>
      <w:r w:rsidR="009F6951" w:rsidRPr="00757042">
        <w:rPr>
          <w:rFonts w:eastAsia="Calibri"/>
          <w:color w:val="000000"/>
          <w:szCs w:val="18"/>
        </w:rPr>
        <w:t xml:space="preserve">, </w:t>
      </w:r>
      <w:r w:rsidRPr="00757042">
        <w:rPr>
          <w:i/>
          <w:iCs/>
          <w:szCs w:val="18"/>
        </w:rPr>
        <w:t>15</w:t>
      </w:r>
      <w:r w:rsidRPr="00757042">
        <w:rPr>
          <w:i/>
          <w:iCs/>
          <w:szCs w:val="18"/>
          <w:vertAlign w:val="superscript"/>
        </w:rPr>
        <w:t>th</w:t>
      </w:r>
      <w:r w:rsidRPr="00757042">
        <w:rPr>
          <w:i/>
          <w:iCs/>
          <w:szCs w:val="18"/>
        </w:rPr>
        <w:t xml:space="preserve"> </w:t>
      </w:r>
      <w:r w:rsidR="009425F0" w:rsidRPr="00757042">
        <w:rPr>
          <w:i/>
          <w:iCs/>
          <w:szCs w:val="18"/>
        </w:rPr>
        <w:t>C</w:t>
      </w:r>
      <w:r w:rsidRPr="00757042">
        <w:rPr>
          <w:i/>
          <w:iCs/>
          <w:szCs w:val="18"/>
        </w:rPr>
        <w:t xml:space="preserve">onsolidated </w:t>
      </w:r>
      <w:r w:rsidR="009425F0" w:rsidRPr="00757042">
        <w:rPr>
          <w:i/>
          <w:iCs/>
          <w:szCs w:val="18"/>
        </w:rPr>
        <w:t>A</w:t>
      </w:r>
      <w:r w:rsidRPr="00757042">
        <w:rPr>
          <w:i/>
          <w:iCs/>
          <w:szCs w:val="18"/>
        </w:rPr>
        <w:t xml:space="preserve">nnual </w:t>
      </w:r>
      <w:r w:rsidR="009425F0" w:rsidRPr="00757042">
        <w:rPr>
          <w:i/>
          <w:iCs/>
          <w:szCs w:val="18"/>
        </w:rPr>
        <w:t>P</w:t>
      </w:r>
      <w:r w:rsidRPr="00757042">
        <w:rPr>
          <w:i/>
          <w:iCs/>
          <w:szCs w:val="18"/>
        </w:rPr>
        <w:t xml:space="preserve">rogress </w:t>
      </w:r>
      <w:r w:rsidR="009425F0" w:rsidRPr="00757042">
        <w:rPr>
          <w:i/>
          <w:iCs/>
          <w:szCs w:val="18"/>
        </w:rPr>
        <w:t>R</w:t>
      </w:r>
      <w:r w:rsidRPr="00757042">
        <w:rPr>
          <w:i/>
          <w:iCs/>
          <w:szCs w:val="18"/>
        </w:rPr>
        <w:t>eport of the UN-REDD Programme Fund</w:t>
      </w:r>
      <w:r w:rsidR="009F6951">
        <w:rPr>
          <w:i/>
          <w:iCs/>
          <w:szCs w:val="18"/>
        </w:rPr>
        <w:t xml:space="preserve"> </w:t>
      </w:r>
      <w:r w:rsidR="009F6951">
        <w:rPr>
          <w:szCs w:val="18"/>
        </w:rPr>
        <w:t>(</w:t>
      </w:r>
      <w:r w:rsidR="00251604">
        <w:rPr>
          <w:szCs w:val="18"/>
        </w:rPr>
        <w:t>2023)</w:t>
      </w:r>
      <w:r w:rsidR="00085C0B">
        <w:rPr>
          <w:szCs w:val="18"/>
        </w:rPr>
        <w:t xml:space="preserve">, available at </w:t>
      </w:r>
      <w:hyperlink r:id="rId6" w:history="1">
        <w:r w:rsidR="00085C0B" w:rsidRPr="00757042">
          <w:rPr>
            <w:rStyle w:val="Hyperlink"/>
            <w:rFonts w:eastAsia="Calibri"/>
            <w:szCs w:val="18"/>
          </w:rPr>
          <w:t>www.un-redd.org/</w:t>
        </w:r>
      </w:hyperlink>
      <w:r w:rsidRPr="00AB25D4">
        <w:rPr>
          <w:szCs w:val="18"/>
        </w:rPr>
        <w:t xml:space="preserve">. </w:t>
      </w:r>
      <w:r w:rsidR="00085C0B">
        <w:rPr>
          <w:szCs w:val="18"/>
        </w:rPr>
        <w:t xml:space="preserve">See also </w:t>
      </w:r>
      <w:r w:rsidR="00A62804" w:rsidRPr="00757042">
        <w:rPr>
          <w:rFonts w:eastAsia="Calibri"/>
          <w:color w:val="000000"/>
          <w:szCs w:val="18"/>
        </w:rPr>
        <w:t xml:space="preserve">www.un-redd.org/about/our-impact </w:t>
      </w:r>
      <w:r w:rsidR="008153D5" w:rsidRPr="00757042">
        <w:rPr>
          <w:rFonts w:eastAsia="Calibri"/>
          <w:color w:val="000000"/>
          <w:szCs w:val="18"/>
        </w:rPr>
        <w:t xml:space="preserve">for </w:t>
      </w:r>
      <w:r w:rsidR="00DA3F43" w:rsidRPr="00757042">
        <w:rPr>
          <w:rFonts w:eastAsia="Calibri"/>
          <w:color w:val="000000"/>
          <w:szCs w:val="18"/>
        </w:rPr>
        <w:t xml:space="preserve">information on impact of the </w:t>
      </w:r>
      <w:r w:rsidRPr="00757042">
        <w:rPr>
          <w:rFonts w:eastAsia="Calibri"/>
          <w:color w:val="000000"/>
          <w:szCs w:val="18"/>
        </w:rPr>
        <w:t xml:space="preserve">UN-REDD Programme. </w:t>
      </w:r>
    </w:p>
  </w:footnote>
  <w:footnote w:id="23">
    <w:p w14:paraId="5C4F260E" w14:textId="35A5D6AC" w:rsidR="00591779" w:rsidRPr="00AB25D4" w:rsidRDefault="00591779" w:rsidP="00591779">
      <w:pPr>
        <w:pBdr>
          <w:top w:val="nil"/>
          <w:left w:val="nil"/>
          <w:bottom w:val="nil"/>
          <w:right w:val="nil"/>
          <w:between w:val="nil"/>
        </w:pBdr>
        <w:rPr>
          <w:rFonts w:eastAsia="Calibri"/>
          <w:color w:val="000000"/>
          <w:sz w:val="20"/>
          <w:szCs w:val="20"/>
        </w:rPr>
      </w:pPr>
      <w:r w:rsidRPr="00AB25D4">
        <w:rPr>
          <w:rStyle w:val="FootnoteReference"/>
          <w:sz w:val="18"/>
          <w:szCs w:val="18"/>
        </w:rPr>
        <w:footnoteRef/>
      </w:r>
      <w:r w:rsidRPr="00AB25D4">
        <w:rPr>
          <w:rFonts w:eastAsia="Calibri"/>
          <w:color w:val="000000"/>
          <w:sz w:val="18"/>
          <w:szCs w:val="18"/>
        </w:rPr>
        <w:t xml:space="preserve"> </w:t>
      </w:r>
      <w:r w:rsidR="00742412">
        <w:rPr>
          <w:rFonts w:eastAsia="Calibri"/>
          <w:color w:val="000000"/>
          <w:sz w:val="18"/>
          <w:szCs w:val="18"/>
        </w:rPr>
        <w:t xml:space="preserve">See UNDP, </w:t>
      </w:r>
      <w:r w:rsidR="00DE454B">
        <w:rPr>
          <w:rFonts w:eastAsia="Calibri"/>
          <w:color w:val="000000"/>
          <w:sz w:val="18"/>
          <w:szCs w:val="18"/>
        </w:rPr>
        <w:t>“</w:t>
      </w:r>
      <w:r w:rsidRPr="00AB25D4">
        <w:rPr>
          <w:rFonts w:eastAsia="Calibri"/>
          <w:color w:val="000000"/>
          <w:sz w:val="18"/>
          <w:szCs w:val="18"/>
        </w:rPr>
        <w:t xml:space="preserve">Raising </w:t>
      </w:r>
      <w:r w:rsidR="00DE454B">
        <w:rPr>
          <w:rFonts w:eastAsia="Calibri"/>
          <w:color w:val="000000"/>
          <w:sz w:val="18"/>
          <w:szCs w:val="18"/>
        </w:rPr>
        <w:t>f</w:t>
      </w:r>
      <w:r w:rsidRPr="00AB25D4">
        <w:rPr>
          <w:rFonts w:eastAsia="Calibri"/>
          <w:color w:val="000000"/>
          <w:sz w:val="18"/>
          <w:szCs w:val="18"/>
        </w:rPr>
        <w:t xml:space="preserve">orest </w:t>
      </w:r>
      <w:r w:rsidR="00DE454B">
        <w:rPr>
          <w:rFonts w:eastAsia="Calibri"/>
          <w:color w:val="000000"/>
          <w:sz w:val="18"/>
          <w:szCs w:val="18"/>
        </w:rPr>
        <w:t>v</w:t>
      </w:r>
      <w:r w:rsidRPr="00AB25D4">
        <w:rPr>
          <w:rFonts w:eastAsia="Calibri"/>
          <w:color w:val="000000"/>
          <w:sz w:val="18"/>
          <w:szCs w:val="18"/>
        </w:rPr>
        <w:t xml:space="preserve">oices: SGP </w:t>
      </w:r>
      <w:r w:rsidR="00DE454B">
        <w:rPr>
          <w:rFonts w:eastAsia="Calibri"/>
          <w:color w:val="000000"/>
          <w:sz w:val="18"/>
          <w:szCs w:val="18"/>
        </w:rPr>
        <w:t>c</w:t>
      </w:r>
      <w:r w:rsidRPr="00AB25D4">
        <w:rPr>
          <w:rFonts w:eastAsia="Calibri"/>
          <w:color w:val="000000"/>
          <w:sz w:val="18"/>
          <w:szCs w:val="18"/>
        </w:rPr>
        <w:t>ommunity-based REDD+ Initiative</w:t>
      </w:r>
      <w:r w:rsidR="00FB389C">
        <w:rPr>
          <w:rFonts w:eastAsia="Calibri"/>
          <w:color w:val="000000"/>
          <w:sz w:val="18"/>
          <w:szCs w:val="18"/>
        </w:rPr>
        <w:t>”</w:t>
      </w:r>
      <w:r w:rsidR="008D78B7">
        <w:rPr>
          <w:rFonts w:eastAsia="Calibri"/>
          <w:color w:val="000000"/>
          <w:sz w:val="18"/>
          <w:szCs w:val="18"/>
        </w:rPr>
        <w:t xml:space="preserve"> (2022)</w:t>
      </w:r>
      <w:r w:rsidR="000113D6">
        <w:rPr>
          <w:rFonts w:eastAsia="Calibri"/>
          <w:color w:val="000000"/>
          <w:sz w:val="18"/>
          <w:szCs w:val="18"/>
        </w:rPr>
        <w:t>; and</w:t>
      </w:r>
      <w:r w:rsidRPr="00AB25D4">
        <w:rPr>
          <w:rFonts w:eastAsia="Calibri"/>
          <w:color w:val="000000"/>
          <w:sz w:val="18"/>
          <w:szCs w:val="18"/>
        </w:rPr>
        <w:t xml:space="preserve"> UN-REDD Programme </w:t>
      </w:r>
      <w:r w:rsidR="00CB5322">
        <w:rPr>
          <w:rFonts w:eastAsia="Calibri"/>
          <w:color w:val="000000"/>
          <w:sz w:val="18"/>
          <w:szCs w:val="18"/>
        </w:rPr>
        <w:t xml:space="preserve">Secretariat, </w:t>
      </w:r>
      <w:r w:rsidR="005F6332">
        <w:rPr>
          <w:rFonts w:eastAsia="Calibri"/>
          <w:color w:val="000000"/>
          <w:sz w:val="18"/>
          <w:szCs w:val="18"/>
        </w:rPr>
        <w:t>“</w:t>
      </w:r>
      <w:r w:rsidRPr="00AB25D4">
        <w:rPr>
          <w:rFonts w:eastAsia="Calibri"/>
          <w:color w:val="000000"/>
          <w:sz w:val="18"/>
          <w:szCs w:val="18"/>
        </w:rPr>
        <w:t xml:space="preserve">Guidelines on </w:t>
      </w:r>
      <w:r w:rsidR="005F6332">
        <w:rPr>
          <w:rFonts w:eastAsia="Calibri"/>
          <w:color w:val="000000"/>
          <w:sz w:val="18"/>
          <w:szCs w:val="18"/>
        </w:rPr>
        <w:t>f</w:t>
      </w:r>
      <w:r w:rsidRPr="00AB25D4">
        <w:rPr>
          <w:rFonts w:eastAsia="Calibri"/>
          <w:color w:val="000000"/>
          <w:sz w:val="18"/>
          <w:szCs w:val="18"/>
        </w:rPr>
        <w:t xml:space="preserve">ree, </w:t>
      </w:r>
      <w:r w:rsidR="005F6332">
        <w:rPr>
          <w:rFonts w:eastAsia="Calibri"/>
          <w:color w:val="000000"/>
          <w:sz w:val="18"/>
          <w:szCs w:val="18"/>
        </w:rPr>
        <w:t>p</w:t>
      </w:r>
      <w:r w:rsidRPr="00AB25D4">
        <w:rPr>
          <w:rFonts w:eastAsia="Calibri"/>
          <w:color w:val="000000"/>
          <w:sz w:val="18"/>
          <w:szCs w:val="18"/>
        </w:rPr>
        <w:t xml:space="preserve">rior and </w:t>
      </w:r>
      <w:r w:rsidR="005F6332">
        <w:rPr>
          <w:rFonts w:eastAsia="Calibri"/>
          <w:color w:val="000000"/>
          <w:sz w:val="18"/>
          <w:szCs w:val="18"/>
        </w:rPr>
        <w:t>i</w:t>
      </w:r>
      <w:r w:rsidRPr="00AB25D4">
        <w:rPr>
          <w:rFonts w:eastAsia="Calibri"/>
          <w:color w:val="000000"/>
          <w:sz w:val="18"/>
          <w:szCs w:val="18"/>
        </w:rPr>
        <w:t xml:space="preserve">nformed </w:t>
      </w:r>
      <w:r w:rsidR="005F6332">
        <w:rPr>
          <w:rFonts w:eastAsia="Calibri"/>
          <w:color w:val="000000"/>
          <w:sz w:val="18"/>
          <w:szCs w:val="18"/>
        </w:rPr>
        <w:t>c</w:t>
      </w:r>
      <w:r w:rsidRPr="00AB25D4">
        <w:rPr>
          <w:rFonts w:eastAsia="Calibri"/>
          <w:color w:val="000000"/>
          <w:sz w:val="18"/>
          <w:szCs w:val="18"/>
        </w:rPr>
        <w:t>onsent</w:t>
      </w:r>
      <w:r w:rsidR="005F6332">
        <w:rPr>
          <w:rFonts w:eastAsia="Calibri"/>
          <w:color w:val="000000"/>
          <w:sz w:val="18"/>
          <w:szCs w:val="18"/>
        </w:rPr>
        <w:t>” (</w:t>
      </w:r>
      <w:r w:rsidR="00FD305A">
        <w:rPr>
          <w:rFonts w:eastAsia="Calibri"/>
          <w:color w:val="000000"/>
          <w:sz w:val="18"/>
          <w:szCs w:val="18"/>
        </w:rPr>
        <w:t xml:space="preserve">Geneva, January </w:t>
      </w:r>
      <w:r w:rsidR="00FD305A" w:rsidRPr="00AB25D4">
        <w:rPr>
          <w:rFonts w:eastAsia="Calibri"/>
          <w:color w:val="000000"/>
          <w:sz w:val="18"/>
          <w:szCs w:val="18"/>
        </w:rPr>
        <w:t>2013</w:t>
      </w:r>
      <w:r w:rsidR="00FD305A">
        <w:rPr>
          <w:rFonts w:eastAsia="Calibri"/>
          <w:color w:val="000000"/>
          <w:sz w:val="18"/>
          <w:szCs w:val="18"/>
        </w:rPr>
        <w:t>)</w:t>
      </w:r>
      <w:r w:rsidRPr="00AB25D4">
        <w:rPr>
          <w:rFonts w:eastAsia="Calibri"/>
          <w:color w:val="000000"/>
          <w:sz w:val="18"/>
          <w:szCs w:val="18"/>
        </w:rPr>
        <w:t>.</w:t>
      </w:r>
      <w:r w:rsidRPr="00AB25D4">
        <w:rPr>
          <w:rFonts w:eastAsia="Calibri"/>
          <w:color w:val="000000"/>
          <w:sz w:val="20"/>
          <w:szCs w:val="20"/>
        </w:rPr>
        <w:t xml:space="preserve"> </w:t>
      </w:r>
    </w:p>
  </w:footnote>
  <w:footnote w:id="24">
    <w:p w14:paraId="2B73E29F" w14:textId="6CDF4C86" w:rsidR="001939C1" w:rsidRPr="00757042" w:rsidRDefault="001939C1">
      <w:pPr>
        <w:pStyle w:val="FootnoteText"/>
      </w:pPr>
      <w:r w:rsidRPr="00AB25D4">
        <w:rPr>
          <w:rStyle w:val="FootnoteReference"/>
        </w:rPr>
        <w:footnoteRef/>
      </w:r>
      <w:r w:rsidRPr="00AB25D4">
        <w:t xml:space="preserve"> </w:t>
      </w:r>
      <w:r w:rsidR="00E4002D">
        <w:rPr>
          <w:szCs w:val="18"/>
        </w:rPr>
        <w:t xml:space="preserve">See </w:t>
      </w:r>
      <w:r w:rsidR="009C5D50">
        <w:rPr>
          <w:szCs w:val="18"/>
        </w:rPr>
        <w:t xml:space="preserve">Green Climate Fund </w:t>
      </w:r>
      <w:r w:rsidR="001E4B4F" w:rsidRPr="00AB25D4">
        <w:rPr>
          <w:rFonts w:eastAsia="Calibri"/>
          <w:color w:val="000000"/>
          <w:szCs w:val="18"/>
        </w:rPr>
        <w:t>Independent Evaluation</w:t>
      </w:r>
      <w:r w:rsidR="009C5D50">
        <w:rPr>
          <w:rFonts w:eastAsia="Calibri"/>
          <w:color w:val="000000"/>
          <w:szCs w:val="18"/>
        </w:rPr>
        <w:t>,</w:t>
      </w:r>
      <w:r w:rsidR="001E4B4F" w:rsidRPr="00AB25D4">
        <w:rPr>
          <w:rFonts w:eastAsia="Calibri"/>
          <w:color w:val="000000"/>
          <w:szCs w:val="18"/>
        </w:rPr>
        <w:t xml:space="preserve"> </w:t>
      </w:r>
      <w:r w:rsidR="001E4B4F" w:rsidRPr="00757042">
        <w:rPr>
          <w:rFonts w:eastAsia="Calibri"/>
          <w:i/>
          <w:iCs/>
          <w:color w:val="000000"/>
          <w:szCs w:val="18"/>
        </w:rPr>
        <w:t>Independent Evaluation of the Green Climate Fund's Approach to Indigenous Peoples</w:t>
      </w:r>
      <w:r w:rsidR="0051535F">
        <w:rPr>
          <w:rFonts w:eastAsia="Calibri"/>
          <w:color w:val="000000"/>
          <w:szCs w:val="18"/>
        </w:rPr>
        <w:t>,</w:t>
      </w:r>
      <w:r w:rsidR="001E4B4F" w:rsidRPr="00AB25D4">
        <w:rPr>
          <w:rFonts w:eastAsia="Calibri"/>
          <w:color w:val="000000"/>
          <w:szCs w:val="18"/>
        </w:rPr>
        <w:t xml:space="preserve"> </w:t>
      </w:r>
      <w:r w:rsidR="0051535F">
        <w:rPr>
          <w:rFonts w:eastAsia="Calibri"/>
          <w:color w:val="000000"/>
          <w:szCs w:val="18"/>
        </w:rPr>
        <w:t>e</w:t>
      </w:r>
      <w:r w:rsidR="001E4B4F" w:rsidRPr="00AB25D4">
        <w:rPr>
          <w:rFonts w:eastAsia="Calibri"/>
          <w:color w:val="000000"/>
          <w:szCs w:val="18"/>
        </w:rPr>
        <w:t>valuation report No. 22 (</w:t>
      </w:r>
      <w:r w:rsidR="00D9676C">
        <w:rPr>
          <w:rFonts w:eastAsia="Calibri"/>
          <w:color w:val="000000"/>
          <w:szCs w:val="18"/>
        </w:rPr>
        <w:t xml:space="preserve">Incheon, Republic of Korea, </w:t>
      </w:r>
      <w:r w:rsidR="0051535F">
        <w:rPr>
          <w:rFonts w:eastAsia="Calibri"/>
          <w:color w:val="000000"/>
          <w:szCs w:val="18"/>
        </w:rPr>
        <w:t>202</w:t>
      </w:r>
      <w:r w:rsidR="00B07002">
        <w:rPr>
          <w:rFonts w:eastAsia="Calibri"/>
          <w:color w:val="000000"/>
          <w:szCs w:val="18"/>
        </w:rPr>
        <w:t>5</w:t>
      </w:r>
      <w:r w:rsidR="001E4B4F" w:rsidRPr="00AB25D4">
        <w:rPr>
          <w:rFonts w:eastAsia="Calibri"/>
          <w:color w:val="000000"/>
          <w:szCs w:val="18"/>
        </w:rPr>
        <w:t xml:space="preserve">). </w:t>
      </w:r>
      <w:r w:rsidR="00155B25">
        <w:rPr>
          <w:szCs w:val="18"/>
        </w:rPr>
        <w:t xml:space="preserve">See also </w:t>
      </w:r>
      <w:r w:rsidR="003827A4" w:rsidRPr="00AB25D4">
        <w:rPr>
          <w:szCs w:val="18"/>
        </w:rPr>
        <w:t>Green Climate Fund</w:t>
      </w:r>
      <w:r w:rsidR="00155B25">
        <w:rPr>
          <w:szCs w:val="18"/>
        </w:rPr>
        <w:t>,</w:t>
      </w:r>
      <w:r w:rsidR="003827A4" w:rsidRPr="00AB25D4">
        <w:rPr>
          <w:szCs w:val="18"/>
        </w:rPr>
        <w:t xml:space="preserve"> </w:t>
      </w:r>
      <w:r w:rsidR="003827A4" w:rsidRPr="00757042">
        <w:rPr>
          <w:i/>
          <w:iCs/>
          <w:szCs w:val="18"/>
        </w:rPr>
        <w:t>2021 Annual Results Report</w:t>
      </w:r>
      <w:r w:rsidR="00155B25">
        <w:rPr>
          <w:i/>
          <w:iCs/>
          <w:szCs w:val="18"/>
        </w:rPr>
        <w:t xml:space="preserve"> </w:t>
      </w:r>
      <w:r w:rsidR="00155B25">
        <w:rPr>
          <w:szCs w:val="18"/>
        </w:rPr>
        <w:t>(</w:t>
      </w:r>
      <w:r w:rsidR="00D42F28">
        <w:rPr>
          <w:szCs w:val="18"/>
        </w:rPr>
        <w:t xml:space="preserve">Incheon, Republic of Korea, </w:t>
      </w:r>
      <w:r w:rsidR="00FA6057">
        <w:rPr>
          <w:szCs w:val="18"/>
        </w:rPr>
        <w:t>March 2022)</w:t>
      </w:r>
      <w:r w:rsidR="003827A4" w:rsidRPr="00AB25D4">
        <w:rPr>
          <w:szCs w:val="18"/>
        </w:rPr>
        <w:t>.</w:t>
      </w:r>
    </w:p>
  </w:footnote>
  <w:footnote w:id="25">
    <w:p w14:paraId="2245A5CC" w14:textId="34F0B96D" w:rsidR="00AB0A9F" w:rsidRPr="003875D1" w:rsidRDefault="00AB0A9F" w:rsidP="00A24F5A">
      <w:pPr>
        <w:pBdr>
          <w:top w:val="nil"/>
          <w:left w:val="nil"/>
          <w:bottom w:val="nil"/>
          <w:right w:val="nil"/>
          <w:between w:val="nil"/>
        </w:pBdr>
        <w:rPr>
          <w:rFonts w:eastAsia="Calibri"/>
          <w:color w:val="000000"/>
          <w:sz w:val="18"/>
          <w:szCs w:val="18"/>
        </w:rPr>
      </w:pPr>
      <w:r w:rsidRPr="00AB25D4">
        <w:rPr>
          <w:rStyle w:val="FootnoteReference"/>
          <w:szCs w:val="18"/>
        </w:rPr>
        <w:footnoteRef/>
      </w:r>
      <w:r w:rsidRPr="00AB25D4">
        <w:rPr>
          <w:szCs w:val="18"/>
        </w:rPr>
        <w:t xml:space="preserve"> </w:t>
      </w:r>
      <w:r w:rsidR="001E4B4F" w:rsidRPr="00AB25D4">
        <w:rPr>
          <w:rFonts w:eastAsia="Calibri"/>
          <w:color w:val="000000"/>
          <w:sz w:val="18"/>
          <w:szCs w:val="18"/>
        </w:rPr>
        <w:t>DGM Global</w:t>
      </w:r>
      <w:r w:rsidR="00656C8E">
        <w:rPr>
          <w:rFonts w:eastAsia="Calibri"/>
          <w:color w:val="000000"/>
          <w:sz w:val="18"/>
          <w:szCs w:val="18"/>
        </w:rPr>
        <w:t xml:space="preserve">, </w:t>
      </w:r>
      <w:r w:rsidR="00D90599">
        <w:rPr>
          <w:sz w:val="18"/>
          <w:szCs w:val="18"/>
        </w:rPr>
        <w:t>“</w:t>
      </w:r>
      <w:r w:rsidRPr="00AB25D4">
        <w:rPr>
          <w:sz w:val="18"/>
          <w:szCs w:val="18"/>
        </w:rPr>
        <w:t xml:space="preserve">Annual </w:t>
      </w:r>
      <w:r w:rsidR="00D90599">
        <w:rPr>
          <w:sz w:val="18"/>
          <w:szCs w:val="18"/>
        </w:rPr>
        <w:t>r</w:t>
      </w:r>
      <w:r w:rsidRPr="00AB25D4">
        <w:rPr>
          <w:sz w:val="18"/>
          <w:szCs w:val="18"/>
        </w:rPr>
        <w:t>eport 2023</w:t>
      </w:r>
      <w:r w:rsidR="00D90599">
        <w:rPr>
          <w:sz w:val="18"/>
          <w:szCs w:val="18"/>
        </w:rPr>
        <w:t>”</w:t>
      </w:r>
      <w:r w:rsidR="00A55F8D">
        <w:rPr>
          <w:sz w:val="18"/>
          <w:szCs w:val="18"/>
        </w:rPr>
        <w:t xml:space="preserve"> (2024)</w:t>
      </w:r>
      <w:r w:rsidR="000B21FE">
        <w:rPr>
          <w:sz w:val="18"/>
          <w:szCs w:val="18"/>
        </w:rPr>
        <w:t>, pp.</w:t>
      </w:r>
      <w:r w:rsidRPr="00AB25D4">
        <w:rPr>
          <w:sz w:val="18"/>
          <w:szCs w:val="18"/>
        </w:rPr>
        <w:t xml:space="preserve"> 2, 5</w:t>
      </w:r>
      <w:r w:rsidR="000B21FE">
        <w:rPr>
          <w:sz w:val="18"/>
          <w:szCs w:val="18"/>
        </w:rPr>
        <w:t xml:space="preserve"> and</w:t>
      </w:r>
      <w:r w:rsidRPr="00AB25D4">
        <w:rPr>
          <w:sz w:val="18"/>
          <w:szCs w:val="18"/>
        </w:rPr>
        <w:t xml:space="preserve"> 27.</w:t>
      </w:r>
      <w:r w:rsidR="00A0226E">
        <w:rPr>
          <w:sz w:val="18"/>
          <w:szCs w:val="18"/>
        </w:rPr>
        <w:t xml:space="preserve"> Available at </w:t>
      </w:r>
      <w:hyperlink r:id="rId7" w:history="1">
        <w:r w:rsidR="00343961" w:rsidRPr="00454346">
          <w:rPr>
            <w:rStyle w:val="Hyperlink"/>
            <w:sz w:val="18"/>
            <w:szCs w:val="18"/>
          </w:rPr>
          <w:t>www.dgmglobal.org/blog/2024/10/dgm-annual-report</w:t>
        </w:r>
      </w:hyperlink>
      <w:r w:rsidR="00A0226E">
        <w:rPr>
          <w:sz w:val="18"/>
          <w:szCs w:val="18"/>
        </w:rPr>
        <w:t>.</w:t>
      </w:r>
      <w:r w:rsidR="00343961">
        <w:rPr>
          <w:sz w:val="18"/>
          <w:szCs w:val="18"/>
        </w:rPr>
        <w:t xml:space="preserve"> </w:t>
      </w:r>
    </w:p>
  </w:footnote>
  <w:footnote w:id="26">
    <w:p w14:paraId="612B3930" w14:textId="0BF6F1FA" w:rsidR="000E2E35" w:rsidRPr="00AB25D4" w:rsidRDefault="000E2E35" w:rsidP="000E2E35">
      <w:pPr>
        <w:pStyle w:val="FootnoteText"/>
        <w:rPr>
          <w:szCs w:val="18"/>
        </w:rPr>
      </w:pPr>
      <w:r w:rsidRPr="00AB25D4">
        <w:rPr>
          <w:rStyle w:val="FootnoteReference"/>
          <w:szCs w:val="18"/>
        </w:rPr>
        <w:footnoteRef/>
      </w:r>
      <w:r w:rsidRPr="00AB25D4">
        <w:rPr>
          <w:szCs w:val="18"/>
        </w:rPr>
        <w:t xml:space="preserve"> </w:t>
      </w:r>
      <w:r w:rsidR="00336968" w:rsidRPr="00AB25D4">
        <w:rPr>
          <w:szCs w:val="18"/>
        </w:rPr>
        <w:t>Forest Tenure Funders Group</w:t>
      </w:r>
      <w:r w:rsidR="008032B5">
        <w:rPr>
          <w:szCs w:val="18"/>
        </w:rPr>
        <w:t>,</w:t>
      </w:r>
      <w:r w:rsidR="00336968" w:rsidRPr="00AB25D4">
        <w:rPr>
          <w:szCs w:val="18"/>
        </w:rPr>
        <w:t xml:space="preserve"> </w:t>
      </w:r>
      <w:r w:rsidR="00336968" w:rsidRPr="00757042">
        <w:rPr>
          <w:i/>
          <w:iCs/>
          <w:szCs w:val="18"/>
        </w:rPr>
        <w:t>Indigenous Peoples and Local Communities Forest Tenure Pledge: Annual Report 2022</w:t>
      </w:r>
      <w:r w:rsidR="008A03B2" w:rsidRPr="00757042">
        <w:rPr>
          <w:i/>
          <w:iCs/>
          <w:szCs w:val="18"/>
        </w:rPr>
        <w:t>–</w:t>
      </w:r>
      <w:r w:rsidR="00336968" w:rsidRPr="00757042">
        <w:rPr>
          <w:i/>
          <w:iCs/>
          <w:szCs w:val="18"/>
        </w:rPr>
        <w:t>2023</w:t>
      </w:r>
      <w:r w:rsidR="008A03B2">
        <w:rPr>
          <w:szCs w:val="18"/>
        </w:rPr>
        <w:t xml:space="preserve"> </w:t>
      </w:r>
      <w:r w:rsidR="008A03B2" w:rsidRPr="00AB25D4">
        <w:rPr>
          <w:szCs w:val="18"/>
        </w:rPr>
        <w:t>(2023)</w:t>
      </w:r>
      <w:r w:rsidR="00DF51E3">
        <w:rPr>
          <w:szCs w:val="18"/>
        </w:rPr>
        <w:t xml:space="preserve">, pp. 6, 19 and </w:t>
      </w:r>
      <w:r w:rsidR="00EB1914">
        <w:rPr>
          <w:szCs w:val="18"/>
        </w:rPr>
        <w:t>25</w:t>
      </w:r>
      <w:r w:rsidR="000B21AA">
        <w:rPr>
          <w:szCs w:val="18"/>
        </w:rPr>
        <w:t xml:space="preserve">; and </w:t>
      </w:r>
      <w:r w:rsidR="00336968" w:rsidRPr="00AB25D4">
        <w:rPr>
          <w:szCs w:val="18"/>
        </w:rPr>
        <w:t>Forest Tenure Funders Group</w:t>
      </w:r>
      <w:r w:rsidR="000B21AA">
        <w:rPr>
          <w:szCs w:val="18"/>
        </w:rPr>
        <w:t>,</w:t>
      </w:r>
      <w:r w:rsidR="00336968" w:rsidRPr="00AB25D4">
        <w:rPr>
          <w:szCs w:val="18"/>
        </w:rPr>
        <w:t xml:space="preserve"> </w:t>
      </w:r>
      <w:r w:rsidR="00336968" w:rsidRPr="00757042">
        <w:rPr>
          <w:i/>
          <w:iCs/>
          <w:szCs w:val="18"/>
        </w:rPr>
        <w:t>Indigenous Peoples and Local Communities Forest Tenure Pledge: Annual Report 2023</w:t>
      </w:r>
      <w:r w:rsidR="000F595B" w:rsidRPr="00757042">
        <w:rPr>
          <w:i/>
          <w:iCs/>
        </w:rPr>
        <w:t>–</w:t>
      </w:r>
      <w:r w:rsidR="00336968" w:rsidRPr="00757042">
        <w:rPr>
          <w:i/>
          <w:iCs/>
          <w:szCs w:val="18"/>
        </w:rPr>
        <w:t>2024</w:t>
      </w:r>
      <w:r w:rsidR="00C41D8D">
        <w:rPr>
          <w:i/>
          <w:iCs/>
          <w:szCs w:val="18"/>
        </w:rPr>
        <w:t xml:space="preserve"> </w:t>
      </w:r>
      <w:r w:rsidR="00C41D8D" w:rsidRPr="00AB25D4">
        <w:rPr>
          <w:szCs w:val="18"/>
        </w:rPr>
        <w:t>(2024)</w:t>
      </w:r>
      <w:r w:rsidR="00C41D8D">
        <w:rPr>
          <w:szCs w:val="18"/>
        </w:rPr>
        <w:t xml:space="preserve">, pp. </w:t>
      </w:r>
      <w:r w:rsidR="00336968" w:rsidRPr="00AB25D4">
        <w:rPr>
          <w:szCs w:val="18"/>
        </w:rPr>
        <w:t>9, 10, 23, 28</w:t>
      </w:r>
      <w:r w:rsidR="00C41D8D">
        <w:rPr>
          <w:szCs w:val="18"/>
        </w:rPr>
        <w:t xml:space="preserve"> and</w:t>
      </w:r>
      <w:r w:rsidR="00336968" w:rsidRPr="00AB25D4">
        <w:rPr>
          <w:szCs w:val="18"/>
        </w:rPr>
        <w:t xml:space="preserve"> 29.</w:t>
      </w:r>
    </w:p>
  </w:footnote>
  <w:footnote w:id="27">
    <w:p w14:paraId="20CF04B4" w14:textId="7BCC6B53" w:rsidR="00AB7794" w:rsidRPr="00AB25D4" w:rsidRDefault="00AB7794">
      <w:pPr>
        <w:pStyle w:val="FootnoteText"/>
      </w:pPr>
      <w:r w:rsidRPr="00AB25D4">
        <w:rPr>
          <w:rStyle w:val="FootnoteReference"/>
        </w:rPr>
        <w:footnoteRef/>
      </w:r>
      <w:r w:rsidRPr="00AB25D4">
        <w:t xml:space="preserve"> </w:t>
      </w:r>
      <w:r w:rsidR="00B56CC7">
        <w:t xml:space="preserve">See </w:t>
      </w:r>
      <w:r w:rsidRPr="00AB25D4">
        <w:t>Government of Canada</w:t>
      </w:r>
      <w:r w:rsidR="009F5A9C">
        <w:t>, “</w:t>
      </w:r>
      <w:r w:rsidRPr="00AB25D4">
        <w:t xml:space="preserve">Project </w:t>
      </w:r>
      <w:r w:rsidR="009F5A9C">
        <w:t>p</w:t>
      </w:r>
      <w:r w:rsidRPr="00AB25D4">
        <w:t xml:space="preserve">rofile – </w:t>
      </w:r>
      <w:proofErr w:type="spellStart"/>
      <w:r w:rsidRPr="00AB25D4">
        <w:t>Podong</w:t>
      </w:r>
      <w:proofErr w:type="spellEnd"/>
      <w:r w:rsidRPr="00AB25D4">
        <w:t xml:space="preserve"> Indigenous Peoples Initiative</w:t>
      </w:r>
      <w:r w:rsidR="009F5A9C">
        <w:t>”</w:t>
      </w:r>
      <w:r w:rsidRPr="00AB25D4">
        <w:t xml:space="preserve"> (CA-3-P014080001). </w:t>
      </w:r>
      <w:r w:rsidR="0093058A">
        <w:t xml:space="preserve">Available at </w:t>
      </w:r>
      <w:hyperlink r:id="rId8" w:history="1">
        <w:r w:rsidR="0093058A" w:rsidRPr="0093058A">
          <w:rPr>
            <w:rStyle w:val="Hyperlink"/>
          </w:rPr>
          <w:t>https://w05.international.gc.ca/projectbrowser-banqueprojets/project-projet/details/P014080001</w:t>
        </w:r>
      </w:hyperlink>
      <w:r w:rsidR="00652281">
        <w:t>.</w:t>
      </w:r>
    </w:p>
  </w:footnote>
  <w:footnote w:id="28">
    <w:p w14:paraId="2F871A24" w14:textId="19BFFF12" w:rsidR="00045062" w:rsidRPr="00AB25D4" w:rsidRDefault="00045062" w:rsidP="003F6A57">
      <w:pPr>
        <w:pStyle w:val="Para1"/>
        <w:tabs>
          <w:tab w:val="clear" w:pos="1134"/>
        </w:tabs>
        <w:spacing w:before="0" w:after="0"/>
        <w:jc w:val="left"/>
      </w:pPr>
      <w:r w:rsidRPr="003875D1">
        <w:rPr>
          <w:rStyle w:val="FootnoteReference"/>
          <w:sz w:val="18"/>
          <w:szCs w:val="18"/>
        </w:rPr>
        <w:footnoteRef/>
      </w:r>
      <w:r w:rsidRPr="00AB25D4">
        <w:t xml:space="preserve"> </w:t>
      </w:r>
      <w:proofErr w:type="gramStart"/>
      <w:r w:rsidRPr="00AB25D4">
        <w:rPr>
          <w:sz w:val="18"/>
          <w:szCs w:val="18"/>
        </w:rPr>
        <w:t>A number of</w:t>
      </w:r>
      <w:proofErr w:type="gramEnd"/>
      <w:r w:rsidRPr="00AB25D4">
        <w:rPr>
          <w:sz w:val="18"/>
          <w:szCs w:val="18"/>
        </w:rPr>
        <w:t xml:space="preserve"> examples of direct access mechanisms are emerging in different regions. The following </w:t>
      </w:r>
      <w:r w:rsidR="00D953E7" w:rsidRPr="00AB25D4">
        <w:rPr>
          <w:sz w:val="18"/>
          <w:szCs w:val="18"/>
        </w:rPr>
        <w:t xml:space="preserve">illustrative </w:t>
      </w:r>
      <w:r w:rsidRPr="00AB25D4">
        <w:rPr>
          <w:sz w:val="18"/>
          <w:szCs w:val="18"/>
        </w:rPr>
        <w:t xml:space="preserve">list </w:t>
      </w:r>
      <w:r w:rsidR="004C62E0">
        <w:rPr>
          <w:sz w:val="18"/>
          <w:szCs w:val="18"/>
        </w:rPr>
        <w:t xml:space="preserve">of mechanisms </w:t>
      </w:r>
      <w:r w:rsidR="00D90C9E">
        <w:rPr>
          <w:sz w:val="18"/>
          <w:szCs w:val="18"/>
        </w:rPr>
        <w:t>(</w:t>
      </w:r>
      <w:r w:rsidR="00967ABA">
        <w:rPr>
          <w:sz w:val="18"/>
          <w:szCs w:val="18"/>
        </w:rPr>
        <w:t>containing</w:t>
      </w:r>
      <w:r w:rsidR="00D90C9E">
        <w:rPr>
          <w:sz w:val="18"/>
          <w:szCs w:val="18"/>
        </w:rPr>
        <w:t xml:space="preserve"> </w:t>
      </w:r>
      <w:r w:rsidR="00D53672">
        <w:rPr>
          <w:sz w:val="18"/>
          <w:szCs w:val="18"/>
        </w:rPr>
        <w:t xml:space="preserve">information on </w:t>
      </w:r>
      <w:r w:rsidR="00565E4D">
        <w:rPr>
          <w:sz w:val="18"/>
          <w:szCs w:val="18"/>
        </w:rPr>
        <w:t xml:space="preserve">date and place of establishment) </w:t>
      </w:r>
      <w:r w:rsidR="0028386D">
        <w:rPr>
          <w:sz w:val="18"/>
          <w:szCs w:val="18"/>
        </w:rPr>
        <w:t>encompasses</w:t>
      </w:r>
      <w:r w:rsidR="00B97264">
        <w:rPr>
          <w:sz w:val="18"/>
          <w:szCs w:val="18"/>
        </w:rPr>
        <w:t>: (a)</w:t>
      </w:r>
      <w:r w:rsidR="006A17BD">
        <w:rPr>
          <w:sz w:val="18"/>
          <w:szCs w:val="18"/>
        </w:rPr>
        <w:t xml:space="preserve"> </w:t>
      </w:r>
      <w:r w:rsidR="00561CDB">
        <w:rPr>
          <w:sz w:val="18"/>
          <w:szCs w:val="18"/>
        </w:rPr>
        <w:t xml:space="preserve">Africa: </w:t>
      </w:r>
      <w:r w:rsidRPr="00AB25D4">
        <w:rPr>
          <w:sz w:val="18"/>
          <w:szCs w:val="18"/>
          <w:highlight w:val="white"/>
        </w:rPr>
        <w:t>Network of Indigenous and Local Populations for the Sustainable Management of Forest Ecosystems in Central Africa (Central Africa, 2003)</w:t>
      </w:r>
      <w:r w:rsidR="000170EF">
        <w:rPr>
          <w:sz w:val="18"/>
          <w:szCs w:val="18"/>
          <w:highlight w:val="white"/>
        </w:rPr>
        <w:t xml:space="preserve"> and</w:t>
      </w:r>
      <w:r w:rsidR="007E4D30" w:rsidRPr="00AB25D4">
        <w:rPr>
          <w:sz w:val="18"/>
          <w:szCs w:val="18"/>
          <w:highlight w:val="white"/>
        </w:rPr>
        <w:t xml:space="preserve"> </w:t>
      </w:r>
      <w:proofErr w:type="spellStart"/>
      <w:r w:rsidRPr="00AB25D4">
        <w:rPr>
          <w:sz w:val="18"/>
          <w:szCs w:val="18"/>
          <w:highlight w:val="white"/>
        </w:rPr>
        <w:t>Maliasili</w:t>
      </w:r>
      <w:proofErr w:type="spellEnd"/>
      <w:r w:rsidRPr="00AB25D4">
        <w:rPr>
          <w:sz w:val="18"/>
          <w:szCs w:val="18"/>
          <w:highlight w:val="white"/>
        </w:rPr>
        <w:t xml:space="preserve"> (U</w:t>
      </w:r>
      <w:r w:rsidR="008711BE">
        <w:rPr>
          <w:sz w:val="18"/>
          <w:szCs w:val="18"/>
          <w:highlight w:val="white"/>
        </w:rPr>
        <w:t>nited States</w:t>
      </w:r>
      <w:r w:rsidRPr="00AB25D4">
        <w:rPr>
          <w:sz w:val="18"/>
          <w:szCs w:val="18"/>
          <w:highlight w:val="white"/>
        </w:rPr>
        <w:t>, 2010)</w:t>
      </w:r>
      <w:r w:rsidR="000170EF">
        <w:rPr>
          <w:sz w:val="18"/>
          <w:szCs w:val="18"/>
        </w:rPr>
        <w:t>;</w:t>
      </w:r>
      <w:r w:rsidR="007E4D30" w:rsidRPr="00AB25D4">
        <w:rPr>
          <w:sz w:val="18"/>
          <w:szCs w:val="18"/>
        </w:rPr>
        <w:t xml:space="preserve"> </w:t>
      </w:r>
      <w:r w:rsidR="00B97264">
        <w:rPr>
          <w:sz w:val="18"/>
          <w:szCs w:val="18"/>
        </w:rPr>
        <w:t xml:space="preserve">(b) </w:t>
      </w:r>
      <w:r w:rsidRPr="00AB25D4">
        <w:rPr>
          <w:sz w:val="18"/>
          <w:szCs w:val="18"/>
        </w:rPr>
        <w:t>Asia:</w:t>
      </w:r>
      <w:r w:rsidR="007E4D30" w:rsidRPr="00AB25D4">
        <w:rPr>
          <w:sz w:val="18"/>
          <w:szCs w:val="18"/>
        </w:rPr>
        <w:t xml:space="preserve"> </w:t>
      </w:r>
      <w:r w:rsidRPr="00AB25D4">
        <w:rPr>
          <w:sz w:val="18"/>
          <w:szCs w:val="18"/>
          <w:highlight w:val="white"/>
        </w:rPr>
        <w:t>Indigenous Peoples of Asia Solidarity Fund (Asia, 2022)</w:t>
      </w:r>
      <w:r w:rsidR="004F4CC4">
        <w:rPr>
          <w:sz w:val="18"/>
          <w:szCs w:val="18"/>
          <w:highlight w:val="white"/>
        </w:rPr>
        <w:t xml:space="preserve"> and</w:t>
      </w:r>
      <w:r w:rsidR="007E4D30" w:rsidRPr="00AB25D4">
        <w:rPr>
          <w:sz w:val="18"/>
          <w:szCs w:val="18"/>
          <w:highlight w:val="white"/>
        </w:rPr>
        <w:t xml:space="preserve"> </w:t>
      </w:r>
      <w:r w:rsidRPr="00AB25D4">
        <w:rPr>
          <w:sz w:val="18"/>
          <w:szCs w:val="18"/>
          <w:highlight w:val="white"/>
        </w:rPr>
        <w:t>Nusantara Fund (Indonesia, 2023)</w:t>
      </w:r>
      <w:r w:rsidR="00491E01">
        <w:rPr>
          <w:sz w:val="18"/>
          <w:szCs w:val="18"/>
          <w:highlight w:val="white"/>
        </w:rPr>
        <w:t>;</w:t>
      </w:r>
      <w:r w:rsidRPr="00AB25D4">
        <w:rPr>
          <w:sz w:val="18"/>
          <w:szCs w:val="18"/>
          <w:highlight w:val="white"/>
        </w:rPr>
        <w:t xml:space="preserve"> </w:t>
      </w:r>
      <w:r w:rsidR="00B97264">
        <w:rPr>
          <w:sz w:val="18"/>
          <w:szCs w:val="18"/>
        </w:rPr>
        <w:t xml:space="preserve">(c) </w:t>
      </w:r>
      <w:r w:rsidRPr="00AB25D4">
        <w:rPr>
          <w:sz w:val="18"/>
          <w:szCs w:val="18"/>
        </w:rPr>
        <w:t>Americas</w:t>
      </w:r>
      <w:r w:rsidR="007E4D30" w:rsidRPr="00AB25D4">
        <w:rPr>
          <w:sz w:val="18"/>
          <w:szCs w:val="18"/>
        </w:rPr>
        <w:t xml:space="preserve">: </w:t>
      </w:r>
      <w:proofErr w:type="spellStart"/>
      <w:r w:rsidRPr="00AB25D4">
        <w:rPr>
          <w:sz w:val="18"/>
          <w:szCs w:val="18"/>
          <w:highlight w:val="white"/>
        </w:rPr>
        <w:t>Podáali</w:t>
      </w:r>
      <w:proofErr w:type="spellEnd"/>
      <w:r w:rsidRPr="00AB25D4">
        <w:rPr>
          <w:sz w:val="18"/>
          <w:szCs w:val="18"/>
          <w:highlight w:val="white"/>
        </w:rPr>
        <w:t xml:space="preserve"> Fund (Brazil, 2020)</w:t>
      </w:r>
      <w:r w:rsidR="00E749D9">
        <w:rPr>
          <w:sz w:val="18"/>
          <w:szCs w:val="18"/>
          <w:highlight w:val="white"/>
        </w:rPr>
        <w:t>,</w:t>
      </w:r>
      <w:r w:rsidR="007E4D30" w:rsidRPr="00AB25D4">
        <w:rPr>
          <w:sz w:val="18"/>
          <w:szCs w:val="18"/>
          <w:highlight w:val="white"/>
        </w:rPr>
        <w:t xml:space="preserve"> </w:t>
      </w:r>
      <w:r w:rsidRPr="00AB25D4">
        <w:rPr>
          <w:sz w:val="18"/>
          <w:szCs w:val="18"/>
          <w:highlight w:val="white"/>
        </w:rPr>
        <w:t>Mesoamerican Territorial Fund</w:t>
      </w:r>
      <w:r w:rsidR="009A467B">
        <w:rPr>
          <w:sz w:val="18"/>
          <w:szCs w:val="18"/>
          <w:highlight w:val="white"/>
        </w:rPr>
        <w:t xml:space="preserve"> </w:t>
      </w:r>
      <w:r w:rsidR="00D8167E">
        <w:rPr>
          <w:sz w:val="18"/>
          <w:szCs w:val="18"/>
          <w:highlight w:val="white"/>
        </w:rPr>
        <w:t>(</w:t>
      </w:r>
      <w:r w:rsidR="009A467B">
        <w:rPr>
          <w:sz w:val="18"/>
          <w:szCs w:val="18"/>
          <w:highlight w:val="white"/>
        </w:rPr>
        <w:t>e</w:t>
      </w:r>
      <w:r w:rsidRPr="00AB25D4">
        <w:rPr>
          <w:sz w:val="18"/>
          <w:szCs w:val="18"/>
          <w:highlight w:val="white"/>
        </w:rPr>
        <w:t>stablished by the Mesoamerican Alliance of Peoples and Forests</w:t>
      </w:r>
      <w:r w:rsidR="00D8167E">
        <w:rPr>
          <w:sz w:val="18"/>
          <w:szCs w:val="18"/>
        </w:rPr>
        <w:t>)</w:t>
      </w:r>
      <w:r w:rsidR="0073426B">
        <w:rPr>
          <w:sz w:val="18"/>
          <w:szCs w:val="18"/>
        </w:rPr>
        <w:t>,</w:t>
      </w:r>
      <w:r w:rsidR="007E4D30" w:rsidRPr="00AB25D4">
        <w:rPr>
          <w:sz w:val="18"/>
          <w:szCs w:val="18"/>
        </w:rPr>
        <w:t xml:space="preserve"> </w:t>
      </w:r>
      <w:r w:rsidRPr="00AB25D4">
        <w:rPr>
          <w:sz w:val="18"/>
          <w:szCs w:val="18"/>
          <w:highlight w:val="white"/>
        </w:rPr>
        <w:t>Seventh Generation Fund for Indigenous Peoples (U</w:t>
      </w:r>
      <w:r w:rsidR="005E6A0D">
        <w:rPr>
          <w:sz w:val="18"/>
          <w:szCs w:val="18"/>
          <w:highlight w:val="white"/>
        </w:rPr>
        <w:t>nited States</w:t>
      </w:r>
      <w:r w:rsidRPr="00AB25D4">
        <w:rPr>
          <w:sz w:val="18"/>
          <w:szCs w:val="18"/>
          <w:highlight w:val="white"/>
        </w:rPr>
        <w:t>, 1977)</w:t>
      </w:r>
      <w:r w:rsidR="00A702CA">
        <w:rPr>
          <w:sz w:val="18"/>
          <w:szCs w:val="18"/>
          <w:highlight w:val="white"/>
        </w:rPr>
        <w:t xml:space="preserve"> and</w:t>
      </w:r>
      <w:r w:rsidR="007E4D30" w:rsidRPr="00AB25D4">
        <w:rPr>
          <w:sz w:val="18"/>
          <w:szCs w:val="18"/>
          <w:highlight w:val="white"/>
        </w:rPr>
        <w:t xml:space="preserve"> </w:t>
      </w:r>
      <w:r w:rsidRPr="00AB25D4">
        <w:rPr>
          <w:sz w:val="18"/>
          <w:szCs w:val="18"/>
          <w:highlight w:val="white"/>
        </w:rPr>
        <w:t>Native Americans in Philanthropy (U</w:t>
      </w:r>
      <w:r w:rsidR="00A702CA">
        <w:rPr>
          <w:sz w:val="18"/>
          <w:szCs w:val="18"/>
          <w:highlight w:val="white"/>
        </w:rPr>
        <w:t>nited States</w:t>
      </w:r>
      <w:r w:rsidRPr="00AB25D4">
        <w:rPr>
          <w:sz w:val="18"/>
          <w:szCs w:val="18"/>
          <w:highlight w:val="white"/>
        </w:rPr>
        <w:t>, 1989)</w:t>
      </w:r>
      <w:r w:rsidR="00A702CA">
        <w:rPr>
          <w:sz w:val="18"/>
          <w:szCs w:val="18"/>
          <w:highlight w:val="white"/>
        </w:rPr>
        <w:t xml:space="preserve">; </w:t>
      </w:r>
      <w:r w:rsidR="004F6BA8">
        <w:rPr>
          <w:sz w:val="18"/>
          <w:szCs w:val="18"/>
        </w:rPr>
        <w:t xml:space="preserve">(d) </w:t>
      </w:r>
      <w:r w:rsidR="00A702CA">
        <w:rPr>
          <w:sz w:val="18"/>
          <w:szCs w:val="18"/>
        </w:rPr>
        <w:t>g</w:t>
      </w:r>
      <w:r w:rsidRPr="00AB25D4">
        <w:rPr>
          <w:sz w:val="18"/>
          <w:szCs w:val="18"/>
        </w:rPr>
        <w:t>lobal</w:t>
      </w:r>
      <w:r w:rsidR="00F92DC0">
        <w:rPr>
          <w:sz w:val="18"/>
          <w:szCs w:val="18"/>
        </w:rPr>
        <w:t>-</w:t>
      </w:r>
      <w:r w:rsidR="00512D8E" w:rsidRPr="00AB25D4">
        <w:rPr>
          <w:sz w:val="18"/>
          <w:szCs w:val="18"/>
        </w:rPr>
        <w:t xml:space="preserve">level </w:t>
      </w:r>
      <w:r w:rsidR="00BE09A2">
        <w:rPr>
          <w:sz w:val="18"/>
          <w:szCs w:val="18"/>
        </w:rPr>
        <w:t>f</w:t>
      </w:r>
      <w:r w:rsidRPr="00AB25D4">
        <w:rPr>
          <w:sz w:val="18"/>
          <w:szCs w:val="18"/>
          <w:highlight w:val="white"/>
        </w:rPr>
        <w:t>unds:</w:t>
      </w:r>
      <w:r w:rsidR="007E4D30" w:rsidRPr="00AB25D4">
        <w:rPr>
          <w:sz w:val="18"/>
          <w:szCs w:val="18"/>
          <w:highlight w:val="white"/>
        </w:rPr>
        <w:t xml:space="preserve"> </w:t>
      </w:r>
      <w:proofErr w:type="spellStart"/>
      <w:r w:rsidRPr="00AB25D4">
        <w:rPr>
          <w:sz w:val="18"/>
          <w:szCs w:val="18"/>
          <w:highlight w:val="white"/>
        </w:rPr>
        <w:t>Pawanka</w:t>
      </w:r>
      <w:proofErr w:type="spellEnd"/>
      <w:r w:rsidRPr="00AB25D4">
        <w:rPr>
          <w:sz w:val="18"/>
          <w:szCs w:val="18"/>
          <w:highlight w:val="white"/>
        </w:rPr>
        <w:t xml:space="preserve"> Fund (2014)</w:t>
      </w:r>
      <w:r w:rsidR="00070C72">
        <w:rPr>
          <w:sz w:val="18"/>
          <w:szCs w:val="18"/>
          <w:highlight w:val="white"/>
        </w:rPr>
        <w:t>,</w:t>
      </w:r>
      <w:r w:rsidR="007E4D30" w:rsidRPr="00AB25D4">
        <w:rPr>
          <w:sz w:val="18"/>
          <w:szCs w:val="18"/>
          <w:highlight w:val="white"/>
        </w:rPr>
        <w:t xml:space="preserve"> </w:t>
      </w:r>
      <w:r w:rsidRPr="00AB25D4">
        <w:rPr>
          <w:sz w:val="18"/>
          <w:szCs w:val="18"/>
          <w:highlight w:val="white"/>
        </w:rPr>
        <w:t xml:space="preserve">Global </w:t>
      </w:r>
      <w:proofErr w:type="spellStart"/>
      <w:r w:rsidRPr="00AB25D4">
        <w:rPr>
          <w:sz w:val="18"/>
          <w:szCs w:val="18"/>
          <w:highlight w:val="white"/>
        </w:rPr>
        <w:t>Green</w:t>
      </w:r>
      <w:r w:rsidR="00980387">
        <w:rPr>
          <w:sz w:val="18"/>
          <w:szCs w:val="18"/>
          <w:highlight w:val="white"/>
        </w:rPr>
        <w:t>g</w:t>
      </w:r>
      <w:r w:rsidRPr="00AB25D4">
        <w:rPr>
          <w:sz w:val="18"/>
          <w:szCs w:val="18"/>
          <w:highlight w:val="white"/>
        </w:rPr>
        <w:t>rants</w:t>
      </w:r>
      <w:proofErr w:type="spellEnd"/>
      <w:r w:rsidRPr="00AB25D4">
        <w:rPr>
          <w:sz w:val="18"/>
          <w:szCs w:val="18"/>
          <w:highlight w:val="white"/>
        </w:rPr>
        <w:t xml:space="preserve"> Fund (community focused, 1993)</w:t>
      </w:r>
      <w:r w:rsidR="00980387">
        <w:rPr>
          <w:sz w:val="18"/>
          <w:szCs w:val="18"/>
          <w:highlight w:val="white"/>
        </w:rPr>
        <w:t xml:space="preserve"> and</w:t>
      </w:r>
      <w:r w:rsidR="007E4D30" w:rsidRPr="00AB25D4">
        <w:rPr>
          <w:sz w:val="18"/>
          <w:szCs w:val="18"/>
          <w:highlight w:val="white"/>
        </w:rPr>
        <w:t xml:space="preserve"> </w:t>
      </w:r>
      <w:r w:rsidRPr="00AB25D4">
        <w:rPr>
          <w:sz w:val="18"/>
          <w:szCs w:val="18"/>
          <w:highlight w:val="white"/>
        </w:rPr>
        <w:t xml:space="preserve">Global </w:t>
      </w:r>
      <w:proofErr w:type="spellStart"/>
      <w:r w:rsidRPr="00AB25D4">
        <w:rPr>
          <w:sz w:val="18"/>
          <w:szCs w:val="18"/>
          <w:highlight w:val="white"/>
        </w:rPr>
        <w:t>Green</w:t>
      </w:r>
      <w:r w:rsidR="00C97B4D">
        <w:rPr>
          <w:sz w:val="18"/>
          <w:szCs w:val="18"/>
          <w:highlight w:val="white"/>
        </w:rPr>
        <w:t>grants</w:t>
      </w:r>
      <w:proofErr w:type="spellEnd"/>
      <w:r w:rsidR="00741E5B">
        <w:rPr>
          <w:sz w:val="18"/>
          <w:szCs w:val="18"/>
          <w:highlight w:val="white"/>
        </w:rPr>
        <w:t xml:space="preserve"> </w:t>
      </w:r>
      <w:r w:rsidR="00C97B4D">
        <w:rPr>
          <w:sz w:val="18"/>
          <w:szCs w:val="18"/>
          <w:highlight w:val="white"/>
        </w:rPr>
        <w:t>Fund</w:t>
      </w:r>
      <w:r w:rsidRPr="00AB25D4">
        <w:rPr>
          <w:sz w:val="18"/>
          <w:szCs w:val="18"/>
          <w:highlight w:val="white"/>
        </w:rPr>
        <w:t xml:space="preserve"> UK (community focused, 2015</w:t>
      </w:r>
      <w:r w:rsidR="007E4D30" w:rsidRPr="00AB25D4">
        <w:rPr>
          <w:sz w:val="18"/>
          <w:szCs w:val="18"/>
          <w:highlight w:val="white"/>
        </w:rPr>
        <w:t>)</w:t>
      </w:r>
      <w:r w:rsidR="00C97B4D">
        <w:rPr>
          <w:sz w:val="18"/>
          <w:szCs w:val="18"/>
          <w:highlight w:val="white"/>
        </w:rPr>
        <w:t>;</w:t>
      </w:r>
      <w:r w:rsidR="007E4D30" w:rsidRPr="00AB25D4">
        <w:rPr>
          <w:sz w:val="18"/>
          <w:szCs w:val="18"/>
          <w:highlight w:val="white"/>
        </w:rPr>
        <w:t xml:space="preserve"> </w:t>
      </w:r>
      <w:r w:rsidR="00C97B4D">
        <w:rPr>
          <w:sz w:val="18"/>
          <w:szCs w:val="18"/>
          <w:highlight w:val="white"/>
        </w:rPr>
        <w:t xml:space="preserve">and </w:t>
      </w:r>
      <w:r w:rsidR="004F6BA8">
        <w:rPr>
          <w:sz w:val="18"/>
          <w:szCs w:val="18"/>
          <w:highlight w:val="white"/>
        </w:rPr>
        <w:t xml:space="preserve">(e) </w:t>
      </w:r>
      <w:r w:rsidR="00C97B4D">
        <w:rPr>
          <w:sz w:val="18"/>
          <w:szCs w:val="18"/>
          <w:highlight w:val="white"/>
        </w:rPr>
        <w:t>f</w:t>
      </w:r>
      <w:r w:rsidRPr="00AB25D4">
        <w:rPr>
          <w:sz w:val="18"/>
          <w:szCs w:val="18"/>
          <w:highlight w:val="white"/>
        </w:rPr>
        <w:t xml:space="preserve">under </w:t>
      </w:r>
      <w:r w:rsidR="00C97B4D">
        <w:rPr>
          <w:sz w:val="18"/>
          <w:szCs w:val="18"/>
          <w:highlight w:val="white"/>
        </w:rPr>
        <w:t>n</w:t>
      </w:r>
      <w:r w:rsidRPr="00AB25D4">
        <w:rPr>
          <w:sz w:val="18"/>
          <w:szCs w:val="18"/>
          <w:highlight w:val="white"/>
        </w:rPr>
        <w:t>etworks/</w:t>
      </w:r>
      <w:r w:rsidR="00C97B4D">
        <w:rPr>
          <w:sz w:val="18"/>
          <w:szCs w:val="18"/>
          <w:highlight w:val="white"/>
        </w:rPr>
        <w:t>p</w:t>
      </w:r>
      <w:r w:rsidRPr="00AB25D4">
        <w:rPr>
          <w:sz w:val="18"/>
          <w:szCs w:val="18"/>
          <w:highlight w:val="white"/>
        </w:rPr>
        <w:t>latforms: Shandia established by the Global Alliance of Territorial Communities</w:t>
      </w:r>
      <w:r w:rsidR="00397C38" w:rsidRPr="00397C38">
        <w:rPr>
          <w:sz w:val="18"/>
          <w:szCs w:val="18"/>
          <w:highlight w:val="white"/>
        </w:rPr>
        <w:t xml:space="preserve"> </w:t>
      </w:r>
      <w:r w:rsidR="00397C38" w:rsidRPr="00AB25D4">
        <w:rPr>
          <w:sz w:val="18"/>
          <w:szCs w:val="18"/>
          <w:highlight w:val="white"/>
        </w:rPr>
        <w:t>(2022)</w:t>
      </w:r>
      <w:r w:rsidR="008E44DE">
        <w:rPr>
          <w:sz w:val="18"/>
          <w:szCs w:val="18"/>
          <w:highlight w:val="white"/>
        </w:rPr>
        <w:t>,</w:t>
      </w:r>
      <w:r w:rsidR="00512D8E" w:rsidRPr="00AB25D4">
        <w:rPr>
          <w:sz w:val="18"/>
          <w:szCs w:val="18"/>
          <w:highlight w:val="white"/>
        </w:rPr>
        <w:t xml:space="preserve"> </w:t>
      </w:r>
      <w:r w:rsidR="00177697" w:rsidRPr="00177697">
        <w:rPr>
          <w:sz w:val="18"/>
          <w:szCs w:val="18"/>
          <w:highlight w:val="white"/>
        </w:rPr>
        <w:t>International Funders for Indigenous Peoples</w:t>
      </w:r>
      <w:r w:rsidR="003319F7">
        <w:rPr>
          <w:sz w:val="18"/>
          <w:szCs w:val="18"/>
          <w:highlight w:val="white"/>
        </w:rPr>
        <w:t>(2006)</w:t>
      </w:r>
      <w:r w:rsidR="00575017">
        <w:rPr>
          <w:sz w:val="18"/>
          <w:szCs w:val="18"/>
          <w:highlight w:val="white"/>
        </w:rPr>
        <w:t xml:space="preserve"> and</w:t>
      </w:r>
      <w:r w:rsidR="00512D8E" w:rsidRPr="00AB25D4">
        <w:rPr>
          <w:sz w:val="18"/>
          <w:szCs w:val="18"/>
          <w:highlight w:val="white"/>
        </w:rPr>
        <w:t xml:space="preserve"> </w:t>
      </w:r>
      <w:r w:rsidRPr="00AB25D4">
        <w:rPr>
          <w:sz w:val="18"/>
          <w:szCs w:val="18"/>
          <w:highlight w:val="white"/>
        </w:rPr>
        <w:t xml:space="preserve">Global Alliance of Indigenous Led Funds (established by </w:t>
      </w:r>
      <w:r w:rsidR="00F176E8" w:rsidRPr="00AB25D4">
        <w:rPr>
          <w:sz w:val="18"/>
          <w:szCs w:val="18"/>
          <w:highlight w:val="white"/>
        </w:rPr>
        <w:t>International Funders for Indigenous Peoples</w:t>
      </w:r>
      <w:r w:rsidRPr="00AB25D4">
        <w:rPr>
          <w:sz w:val="18"/>
          <w:szCs w:val="18"/>
          <w:highlight w:val="white"/>
        </w:rPr>
        <w:t>, 2023)</w:t>
      </w:r>
      <w:r w:rsidR="00512D8E" w:rsidRPr="00AB25D4">
        <w:rPr>
          <w:sz w:val="18"/>
          <w:szCs w:val="18"/>
          <w:highlight w:val="white"/>
        </w:rPr>
        <w:t>.</w:t>
      </w:r>
    </w:p>
  </w:footnote>
  <w:footnote w:id="29">
    <w:p w14:paraId="499E5C2C" w14:textId="5A1D666C" w:rsidR="00EF7733" w:rsidRPr="00AB25D4" w:rsidRDefault="00EF7733" w:rsidP="00EF7733">
      <w:pPr>
        <w:pStyle w:val="FootnoteText"/>
      </w:pPr>
      <w:r w:rsidRPr="00AB25D4">
        <w:rPr>
          <w:rStyle w:val="FootnoteReference"/>
          <w:szCs w:val="18"/>
        </w:rPr>
        <w:footnoteRef/>
      </w:r>
      <w:r w:rsidRPr="00AB25D4">
        <w:rPr>
          <w:szCs w:val="18"/>
        </w:rPr>
        <w:t xml:space="preserve"> </w:t>
      </w:r>
      <w:r w:rsidR="00BE7FEF">
        <w:rPr>
          <w:szCs w:val="18"/>
        </w:rPr>
        <w:t xml:space="preserve">See </w:t>
      </w:r>
      <w:r w:rsidRPr="00AB25D4">
        <w:rPr>
          <w:szCs w:val="18"/>
        </w:rPr>
        <w:t xml:space="preserve">Rights and Resources Initiative </w:t>
      </w:r>
      <w:r w:rsidR="00351A17">
        <w:rPr>
          <w:szCs w:val="18"/>
        </w:rPr>
        <w:t>and</w:t>
      </w:r>
      <w:r w:rsidRPr="00AB25D4">
        <w:rPr>
          <w:szCs w:val="18"/>
        </w:rPr>
        <w:t xml:space="preserve"> Rainforest Foundation Norway</w:t>
      </w:r>
      <w:r w:rsidR="00351A17">
        <w:rPr>
          <w:szCs w:val="18"/>
        </w:rPr>
        <w:t>,</w:t>
      </w:r>
      <w:r w:rsidRPr="00AB25D4">
        <w:rPr>
          <w:szCs w:val="18"/>
        </w:rPr>
        <w:t xml:space="preserve"> </w:t>
      </w:r>
      <w:r w:rsidR="00351A17" w:rsidRPr="00351A17">
        <w:rPr>
          <w:szCs w:val="18"/>
        </w:rPr>
        <w:t>“State of funding for tenure rights and forest guardianship: donor funding for indigenous peoples, local communities and Afro-descendant peoples in tropical forested countries (2011–2023)” (April 2024)</w:t>
      </w:r>
      <w:r w:rsidRPr="00AB25D4">
        <w:rPr>
          <w:szCs w:val="18"/>
        </w:rPr>
        <w:t xml:space="preserve">. The reference data </w:t>
      </w:r>
      <w:r w:rsidR="00BE7FEF">
        <w:rPr>
          <w:szCs w:val="18"/>
        </w:rPr>
        <w:t>are</w:t>
      </w:r>
      <w:r w:rsidRPr="00AB25D4">
        <w:rPr>
          <w:szCs w:val="18"/>
        </w:rPr>
        <w:t xml:space="preserve"> found in </w:t>
      </w:r>
      <w:r w:rsidR="00BE7FEF">
        <w:rPr>
          <w:szCs w:val="18"/>
        </w:rPr>
        <w:t>t</w:t>
      </w:r>
      <w:r w:rsidRPr="00AB25D4">
        <w:rPr>
          <w:szCs w:val="18"/>
        </w:rPr>
        <w:t>able 3</w:t>
      </w:r>
      <w:r w:rsidR="006E75DF">
        <w:rPr>
          <w:szCs w:val="18"/>
        </w:rPr>
        <w:t>, entitled “</w:t>
      </w:r>
      <w:r w:rsidRPr="00AB25D4">
        <w:rPr>
          <w:szCs w:val="18"/>
        </w:rPr>
        <w:t xml:space="preserve">Available </w:t>
      </w:r>
      <w:r w:rsidR="001A520F">
        <w:rPr>
          <w:szCs w:val="18"/>
        </w:rPr>
        <w:t>f</w:t>
      </w:r>
      <w:r w:rsidRPr="00AB25D4">
        <w:rPr>
          <w:szCs w:val="18"/>
        </w:rPr>
        <w:t xml:space="preserve">unding for </w:t>
      </w:r>
      <w:r w:rsidR="001A520F">
        <w:rPr>
          <w:szCs w:val="18"/>
        </w:rPr>
        <w:t>c</w:t>
      </w:r>
      <w:r w:rsidRPr="00AB25D4">
        <w:rPr>
          <w:szCs w:val="18"/>
        </w:rPr>
        <w:t xml:space="preserve">ommunity-based </w:t>
      </w:r>
      <w:r w:rsidR="001A520F">
        <w:rPr>
          <w:szCs w:val="18"/>
        </w:rPr>
        <w:t>p</w:t>
      </w:r>
      <w:r w:rsidRPr="00AB25D4">
        <w:rPr>
          <w:szCs w:val="18"/>
        </w:rPr>
        <w:t>rojects</w:t>
      </w:r>
      <w:r w:rsidR="00907CDC">
        <w:rPr>
          <w:szCs w:val="18"/>
        </w:rPr>
        <w:t>”</w:t>
      </w:r>
      <w:r w:rsidR="001A520F">
        <w:rPr>
          <w:szCs w:val="18"/>
        </w:rPr>
        <w:t xml:space="preserve"> (</w:t>
      </w:r>
      <w:r w:rsidRPr="00AB25D4">
        <w:rPr>
          <w:szCs w:val="18"/>
        </w:rPr>
        <w:t>p</w:t>
      </w:r>
      <w:r w:rsidR="001A520F">
        <w:rPr>
          <w:szCs w:val="18"/>
        </w:rPr>
        <w:t>.</w:t>
      </w:r>
      <w:r w:rsidRPr="00AB25D4">
        <w:rPr>
          <w:szCs w:val="18"/>
        </w:rPr>
        <w:t>12</w:t>
      </w:r>
      <w:r w:rsidR="001A520F">
        <w:rPr>
          <w:szCs w:val="18"/>
        </w:rPr>
        <w:t>)</w:t>
      </w:r>
      <w:r w:rsidRPr="00AB25D4">
        <w:rPr>
          <w:szCs w:val="18"/>
        </w:rPr>
        <w:t>. Organi</w:t>
      </w:r>
      <w:r w:rsidR="00E47954">
        <w:rPr>
          <w:szCs w:val="18"/>
        </w:rPr>
        <w:t>z</w:t>
      </w:r>
      <w:r w:rsidRPr="00AB25D4">
        <w:rPr>
          <w:szCs w:val="18"/>
        </w:rPr>
        <w:t>ations may make open or closed calls for proposals. The Mesoamerican Territorial Fund</w:t>
      </w:r>
      <w:r w:rsidR="00B61862">
        <w:rPr>
          <w:szCs w:val="18"/>
        </w:rPr>
        <w:t>, which</w:t>
      </w:r>
      <w:r w:rsidRPr="00AB25D4">
        <w:rPr>
          <w:szCs w:val="18"/>
        </w:rPr>
        <w:t xml:space="preserve"> uses closed calls for proposals</w:t>
      </w:r>
      <w:r w:rsidR="00B61862">
        <w:rPr>
          <w:szCs w:val="18"/>
        </w:rPr>
        <w:t>,</w:t>
      </w:r>
      <w:r w:rsidRPr="00AB25D4">
        <w:rPr>
          <w:szCs w:val="18"/>
        </w:rPr>
        <w:t xml:space="preserve"> received 31 applications and made 22 grants. This mechanism is excluded from the calculation. The Nusantara Fund issues open calls for </w:t>
      </w:r>
      <w:proofErr w:type="gramStart"/>
      <w:r w:rsidRPr="00AB25D4">
        <w:rPr>
          <w:szCs w:val="18"/>
        </w:rPr>
        <w:t>proposals</w:t>
      </w:r>
      <w:proofErr w:type="gramEnd"/>
      <w:r w:rsidRPr="00AB25D4">
        <w:rPr>
          <w:szCs w:val="18"/>
        </w:rPr>
        <w:t xml:space="preserve"> but calls are confined to select partner organi</w:t>
      </w:r>
      <w:r w:rsidR="00E47954">
        <w:rPr>
          <w:szCs w:val="18"/>
        </w:rPr>
        <w:t>z</w:t>
      </w:r>
      <w:r w:rsidRPr="00AB25D4">
        <w:rPr>
          <w:szCs w:val="18"/>
        </w:rPr>
        <w:t>ations. One mechanism, C</w:t>
      </w:r>
      <w:r w:rsidR="00A75FF1">
        <w:rPr>
          <w:szCs w:val="18"/>
        </w:rPr>
        <w:t>ô</w:t>
      </w:r>
      <w:r w:rsidRPr="00AB25D4">
        <w:rPr>
          <w:szCs w:val="18"/>
        </w:rPr>
        <w:t>te d’Ivoire – DGM, received thousands of applications which distorts the average. The median value is used to control for this.</w:t>
      </w:r>
    </w:p>
  </w:footnote>
  <w:footnote w:id="30">
    <w:p w14:paraId="208BD15F" w14:textId="6ABC3D65" w:rsidR="00045062" w:rsidRPr="00DF5510" w:rsidRDefault="00045062">
      <w:pPr>
        <w:pStyle w:val="FootnoteText"/>
      </w:pPr>
      <w:r w:rsidRPr="00AB25D4">
        <w:rPr>
          <w:rStyle w:val="FootnoteReference"/>
        </w:rPr>
        <w:footnoteRef/>
      </w:r>
      <w:r w:rsidRPr="00AB25D4">
        <w:t xml:space="preserve"> </w:t>
      </w:r>
      <w:r w:rsidR="000711B7">
        <w:t xml:space="preserve">See </w:t>
      </w:r>
      <w:r w:rsidR="00D35547" w:rsidRPr="00AB25D4">
        <w:rPr>
          <w:szCs w:val="18"/>
        </w:rPr>
        <w:t xml:space="preserve">OECD, </w:t>
      </w:r>
      <w:r w:rsidR="00D35547" w:rsidRPr="00757042">
        <w:rPr>
          <w:i/>
          <w:iCs/>
          <w:szCs w:val="18"/>
        </w:rPr>
        <w:t>Pathways Towards Effective Locally Led Development Co-operation: Learning by Example</w:t>
      </w:r>
      <w:r w:rsidR="00B20AFF">
        <w:rPr>
          <w:i/>
          <w:iCs/>
          <w:szCs w:val="18"/>
        </w:rPr>
        <w:t xml:space="preserve"> </w:t>
      </w:r>
      <w:r w:rsidR="00B20AFF">
        <w:rPr>
          <w:szCs w:val="18"/>
        </w:rPr>
        <w:t xml:space="preserve">(Paris, </w:t>
      </w:r>
      <w:r w:rsidRPr="00AB25D4">
        <w:rPr>
          <w:szCs w:val="18"/>
        </w:rPr>
        <w:t>2024)</w:t>
      </w:r>
      <w:r w:rsidR="003B4D86">
        <w:rPr>
          <w:szCs w:val="18"/>
        </w:rPr>
        <w:t>.</w:t>
      </w:r>
      <w:r w:rsidRPr="00AB25D4">
        <w:rPr>
          <w:szCs w:val="18"/>
        </w:rPr>
        <w:t xml:space="preserve"> </w:t>
      </w:r>
      <w:r w:rsidR="004E3D5D">
        <w:rPr>
          <w:szCs w:val="18"/>
        </w:rPr>
        <w:t xml:space="preserve">See also </w:t>
      </w:r>
      <w:r w:rsidR="00774103">
        <w:rPr>
          <w:szCs w:val="18"/>
        </w:rPr>
        <w:t>OECD, “</w:t>
      </w:r>
      <w:r w:rsidRPr="00AB25D4">
        <w:rPr>
          <w:szCs w:val="18"/>
        </w:rPr>
        <w:t>Peer learning on locally led development</w:t>
      </w:r>
      <w:r w:rsidR="00774103">
        <w:rPr>
          <w:szCs w:val="18"/>
        </w:rPr>
        <w:t xml:space="preserve">: </w:t>
      </w:r>
      <w:r w:rsidRPr="00AB25D4">
        <w:rPr>
          <w:szCs w:val="18"/>
        </w:rPr>
        <w:t xml:space="preserve">DAC member deep dive </w:t>
      </w:r>
      <w:r w:rsidR="00774103">
        <w:rPr>
          <w:szCs w:val="18"/>
        </w:rPr>
        <w:t xml:space="preserve">– </w:t>
      </w:r>
      <w:r w:rsidRPr="00AB25D4">
        <w:rPr>
          <w:szCs w:val="18"/>
        </w:rPr>
        <w:t>Ireland</w:t>
      </w:r>
      <w:r w:rsidR="00774103">
        <w:rPr>
          <w:szCs w:val="18"/>
        </w:rPr>
        <w:t>”</w:t>
      </w:r>
      <w:r w:rsidR="00426CEA">
        <w:rPr>
          <w:szCs w:val="18"/>
        </w:rPr>
        <w:t xml:space="preserve">, perspectives note </w:t>
      </w:r>
      <w:r w:rsidR="009572DB">
        <w:rPr>
          <w:szCs w:val="18"/>
        </w:rPr>
        <w:t>(</w:t>
      </w:r>
      <w:r w:rsidR="00426CEA">
        <w:rPr>
          <w:szCs w:val="18"/>
        </w:rPr>
        <w:t>5 August 2024)</w:t>
      </w:r>
      <w:r w:rsidR="00774103">
        <w:rPr>
          <w:szCs w:val="18"/>
        </w:rPr>
        <w:t xml:space="preserve">, </w:t>
      </w:r>
      <w:r w:rsidR="0023619D" w:rsidRPr="00AB25D4">
        <w:rPr>
          <w:szCs w:val="18"/>
        </w:rPr>
        <w:t>p</w:t>
      </w:r>
      <w:r w:rsidR="00803A41">
        <w:rPr>
          <w:szCs w:val="18"/>
        </w:rPr>
        <w:t xml:space="preserve">. </w:t>
      </w:r>
      <w:r w:rsidRPr="00AB25D4">
        <w:rPr>
          <w:szCs w:val="18"/>
        </w:rPr>
        <w:t>2</w:t>
      </w:r>
      <w:r w:rsidR="0023619D" w:rsidRPr="00AB25D4">
        <w:rPr>
          <w:szCs w:val="18"/>
        </w:rPr>
        <w:t>.</w:t>
      </w:r>
    </w:p>
  </w:footnote>
  <w:footnote w:id="31">
    <w:p w14:paraId="2962F9CE" w14:textId="2D475B77" w:rsidR="00C2623D" w:rsidRPr="00AB25D4" w:rsidRDefault="00C2623D">
      <w:pPr>
        <w:pStyle w:val="FootnoteText"/>
      </w:pPr>
      <w:r w:rsidRPr="00AB25D4">
        <w:rPr>
          <w:rStyle w:val="FootnoteReference"/>
        </w:rPr>
        <w:footnoteRef/>
      </w:r>
      <w:r w:rsidRPr="00AB25D4">
        <w:t xml:space="preserve"> </w:t>
      </w:r>
      <w:r w:rsidR="005F5A4C" w:rsidRPr="005F5A4C">
        <w:t xml:space="preserve">Ford Foundation, </w:t>
      </w:r>
      <w:bookmarkStart w:id="9" w:name="_Hlk207914001"/>
      <w:r w:rsidR="005F5A4C" w:rsidRPr="005F5A4C">
        <w:t xml:space="preserve">Forest Tenure Funders Group </w:t>
      </w:r>
      <w:bookmarkEnd w:id="9"/>
      <w:r w:rsidR="005F5A4C" w:rsidRPr="005F5A4C">
        <w:t xml:space="preserve">and </w:t>
      </w:r>
      <w:proofErr w:type="spellStart"/>
      <w:r w:rsidR="005F5A4C" w:rsidRPr="005F5A4C">
        <w:t>Indufor</w:t>
      </w:r>
      <w:proofErr w:type="spellEnd"/>
      <w:r w:rsidR="005F5A4C" w:rsidRPr="005F5A4C">
        <w:t xml:space="preserve">, </w:t>
      </w:r>
      <w:hyperlink r:id="rId9" w:history="1">
        <w:r w:rsidR="005F5A4C" w:rsidRPr="005F5A4C">
          <w:rPr>
            <w:rStyle w:val="Hyperlink"/>
            <w:i/>
            <w:iCs/>
          </w:rPr>
          <w:t>Forging Resilient Pathways: Scaling up Funding in Support of Indigenous Peoples’ and Local Communities’ Tenure and Forest Guardianship in the Global South</w:t>
        </w:r>
      </w:hyperlink>
      <w:r w:rsidR="005F5A4C" w:rsidRPr="005F5A4C">
        <w:rPr>
          <w:i/>
          <w:iCs/>
        </w:rPr>
        <w:t xml:space="preserve"> </w:t>
      </w:r>
      <w:r w:rsidR="005F5A4C" w:rsidRPr="005F5A4C">
        <w:t>(April 2023)</w:t>
      </w:r>
      <w:r w:rsidR="002155BE">
        <w:t>, p. 1.</w:t>
      </w:r>
      <w:r w:rsidR="005F5A4C" w:rsidRPr="005F5A4C">
        <w:t xml:space="preserve"> </w:t>
      </w:r>
      <w:r w:rsidR="00A762CF" w:rsidRPr="00AB25D4">
        <w:t xml:space="preserve">A funding pathway can be described as </w:t>
      </w:r>
      <w:r w:rsidR="00426CEA">
        <w:t xml:space="preserve">comprising </w:t>
      </w:r>
      <w:r w:rsidR="00A762CF" w:rsidRPr="00AB25D4">
        <w:t xml:space="preserve">the specific routes, mechanisms or channels through which financial resources flow from their sources to their intended use. In recent work to support </w:t>
      </w:r>
      <w:r w:rsidR="00091B2D" w:rsidRPr="00091B2D">
        <w:t xml:space="preserve">Forest Tenure Funders Group </w:t>
      </w:r>
      <w:r w:rsidR="00A762CF" w:rsidRPr="00AB25D4">
        <w:t xml:space="preserve">donors in scaling up funding for indigenous peoples and local communities, a funding pathway </w:t>
      </w:r>
      <w:r w:rsidR="00DD7DAB">
        <w:t xml:space="preserve">has been </w:t>
      </w:r>
      <w:r w:rsidR="00A762CF" w:rsidRPr="00AB25D4">
        <w:t>defined as “a set of institutional relationships through which a donor deploys financial resources in order to achieve certain objectives</w:t>
      </w:r>
      <w:r w:rsidR="00532F4E">
        <w:t>”</w:t>
      </w:r>
      <w:r w:rsidR="00A762CF" w:rsidRPr="00AB25D4">
        <w:t xml:space="preserve">. In practice, a donor will typically fund a pathway anchored by a primary intermediary (potentially part of a chain of actors) </w:t>
      </w:r>
      <w:r w:rsidR="00DD7DAB">
        <w:t>which</w:t>
      </w:r>
      <w:r w:rsidR="00A762CF" w:rsidRPr="00AB25D4">
        <w:t xml:space="preserve"> serves as the entry point for donor funding</w:t>
      </w:r>
      <w:r w:rsidR="00A111A7">
        <w:t>.</w:t>
      </w:r>
    </w:p>
  </w:footnote>
  <w:footnote w:id="32">
    <w:p w14:paraId="7B2374A0" w14:textId="3F154AC0" w:rsidR="00EF7733" w:rsidRPr="00AB25D4" w:rsidRDefault="00EF7733" w:rsidP="00EF7733">
      <w:pPr>
        <w:pStyle w:val="FootnoteText"/>
        <w:rPr>
          <w:szCs w:val="18"/>
        </w:rPr>
      </w:pPr>
      <w:r w:rsidRPr="00AB25D4">
        <w:rPr>
          <w:rStyle w:val="FootnoteReference"/>
          <w:szCs w:val="18"/>
        </w:rPr>
        <w:footnoteRef/>
      </w:r>
      <w:r w:rsidRPr="00AB25D4">
        <w:rPr>
          <w:szCs w:val="18"/>
        </w:rPr>
        <w:t xml:space="preserve"> </w:t>
      </w:r>
      <w:r w:rsidR="006A5C7E">
        <w:rPr>
          <w:szCs w:val="18"/>
        </w:rPr>
        <w:t xml:space="preserve">See </w:t>
      </w:r>
      <w:r w:rsidRPr="00AB25D4">
        <w:rPr>
          <w:szCs w:val="18"/>
        </w:rPr>
        <w:t>GEF Scientific and Technical Advisory Panel</w:t>
      </w:r>
      <w:r w:rsidR="001634A9">
        <w:rPr>
          <w:szCs w:val="18"/>
        </w:rPr>
        <w:t>,</w:t>
      </w:r>
      <w:r w:rsidRPr="00AB25D4">
        <w:rPr>
          <w:szCs w:val="18"/>
        </w:rPr>
        <w:t xml:space="preserve"> </w:t>
      </w:r>
      <w:r w:rsidR="001634A9">
        <w:rPr>
          <w:szCs w:val="18"/>
        </w:rPr>
        <w:t>“</w:t>
      </w:r>
      <w:r w:rsidRPr="00AB25D4">
        <w:rPr>
          <w:szCs w:val="18"/>
        </w:rPr>
        <w:t xml:space="preserve">Strengthening GEF </w:t>
      </w:r>
      <w:r w:rsidR="001C4361">
        <w:rPr>
          <w:szCs w:val="18"/>
        </w:rPr>
        <w:t>s</w:t>
      </w:r>
      <w:r w:rsidRPr="00AB25D4">
        <w:rPr>
          <w:szCs w:val="18"/>
        </w:rPr>
        <w:t xml:space="preserve">upport for </w:t>
      </w:r>
      <w:r w:rsidR="001C4361">
        <w:rPr>
          <w:szCs w:val="18"/>
        </w:rPr>
        <w:t>i</w:t>
      </w:r>
      <w:r w:rsidRPr="00AB25D4">
        <w:rPr>
          <w:szCs w:val="18"/>
        </w:rPr>
        <w:t xml:space="preserve">ndigenous </w:t>
      </w:r>
      <w:r w:rsidR="001C4361">
        <w:rPr>
          <w:szCs w:val="18"/>
        </w:rPr>
        <w:t>p</w:t>
      </w:r>
      <w:r w:rsidRPr="00AB25D4">
        <w:rPr>
          <w:szCs w:val="18"/>
        </w:rPr>
        <w:t xml:space="preserve">eoples: </w:t>
      </w:r>
      <w:r w:rsidR="001C4361">
        <w:rPr>
          <w:szCs w:val="18"/>
        </w:rPr>
        <w:t>i</w:t>
      </w:r>
      <w:r w:rsidRPr="00AB25D4">
        <w:rPr>
          <w:szCs w:val="18"/>
        </w:rPr>
        <w:t xml:space="preserve">ssues of </w:t>
      </w:r>
      <w:r w:rsidR="001C4361">
        <w:rPr>
          <w:szCs w:val="18"/>
        </w:rPr>
        <w:t>g</w:t>
      </w:r>
      <w:r w:rsidRPr="00AB25D4">
        <w:rPr>
          <w:szCs w:val="18"/>
        </w:rPr>
        <w:t xml:space="preserve">overnance, </w:t>
      </w:r>
      <w:r w:rsidR="001C4361">
        <w:rPr>
          <w:szCs w:val="18"/>
        </w:rPr>
        <w:t>p</w:t>
      </w:r>
      <w:r w:rsidRPr="00AB25D4">
        <w:rPr>
          <w:szCs w:val="18"/>
        </w:rPr>
        <w:t xml:space="preserve">roject </w:t>
      </w:r>
      <w:r w:rsidR="001C4361">
        <w:rPr>
          <w:szCs w:val="18"/>
        </w:rPr>
        <w:t>d</w:t>
      </w:r>
      <w:r w:rsidRPr="00AB25D4">
        <w:rPr>
          <w:szCs w:val="18"/>
        </w:rPr>
        <w:t xml:space="preserve">esign, </w:t>
      </w:r>
      <w:r w:rsidR="001C4361">
        <w:rPr>
          <w:szCs w:val="18"/>
        </w:rPr>
        <w:t>f</w:t>
      </w:r>
      <w:r w:rsidRPr="00AB25D4">
        <w:rPr>
          <w:szCs w:val="18"/>
        </w:rPr>
        <w:t xml:space="preserve">inancial </w:t>
      </w:r>
      <w:r w:rsidR="001C4361">
        <w:rPr>
          <w:szCs w:val="18"/>
        </w:rPr>
        <w:t>a</w:t>
      </w:r>
      <w:r w:rsidRPr="00AB25D4">
        <w:rPr>
          <w:szCs w:val="18"/>
        </w:rPr>
        <w:t xml:space="preserve">ccess, and </w:t>
      </w:r>
      <w:r w:rsidR="001C4361">
        <w:rPr>
          <w:szCs w:val="18"/>
        </w:rPr>
        <w:t>l</w:t>
      </w:r>
      <w:r w:rsidRPr="00AB25D4">
        <w:rPr>
          <w:szCs w:val="18"/>
        </w:rPr>
        <w:t xml:space="preserve">ivelihood </w:t>
      </w:r>
      <w:r w:rsidR="00025487">
        <w:rPr>
          <w:szCs w:val="18"/>
        </w:rPr>
        <w:t>b</w:t>
      </w:r>
      <w:r w:rsidRPr="00AB25D4">
        <w:rPr>
          <w:szCs w:val="18"/>
        </w:rPr>
        <w:t>enefits</w:t>
      </w:r>
      <w:r w:rsidR="00025487">
        <w:rPr>
          <w:szCs w:val="18"/>
        </w:rPr>
        <w:t>”,</w:t>
      </w:r>
      <w:r w:rsidRPr="00AB25D4">
        <w:rPr>
          <w:szCs w:val="18"/>
        </w:rPr>
        <w:t xml:space="preserve"> STAP </w:t>
      </w:r>
      <w:r w:rsidR="00025487">
        <w:rPr>
          <w:szCs w:val="18"/>
        </w:rPr>
        <w:t>i</w:t>
      </w:r>
      <w:r w:rsidRPr="00AB25D4">
        <w:rPr>
          <w:szCs w:val="18"/>
        </w:rPr>
        <w:t xml:space="preserve">nformation </w:t>
      </w:r>
      <w:r w:rsidR="00025487">
        <w:rPr>
          <w:szCs w:val="18"/>
        </w:rPr>
        <w:t>n</w:t>
      </w:r>
      <w:r w:rsidRPr="00AB25D4">
        <w:rPr>
          <w:szCs w:val="18"/>
        </w:rPr>
        <w:t xml:space="preserve">ote </w:t>
      </w:r>
      <w:r w:rsidR="00025487">
        <w:rPr>
          <w:szCs w:val="18"/>
        </w:rPr>
        <w:t>(</w:t>
      </w:r>
      <w:r w:rsidRPr="00AB25D4">
        <w:rPr>
          <w:szCs w:val="18"/>
        </w:rPr>
        <w:t>May 2025</w:t>
      </w:r>
      <w:r w:rsidR="00025487">
        <w:rPr>
          <w:szCs w:val="18"/>
        </w:rPr>
        <w:t>)</w:t>
      </w:r>
      <w:r w:rsidRPr="00AB25D4">
        <w:rPr>
          <w:szCs w:val="18"/>
        </w:rPr>
        <w:t>. On guiding principles</w:t>
      </w:r>
      <w:r w:rsidR="00DF211B">
        <w:rPr>
          <w:szCs w:val="18"/>
        </w:rPr>
        <w:t>,</w:t>
      </w:r>
      <w:r w:rsidRPr="00AB25D4">
        <w:rPr>
          <w:szCs w:val="18"/>
        </w:rPr>
        <w:t xml:space="preserve"> see, for example, the </w:t>
      </w:r>
      <w:r w:rsidR="001E01D2">
        <w:rPr>
          <w:szCs w:val="18"/>
        </w:rPr>
        <w:t>a</w:t>
      </w:r>
      <w:r w:rsidRPr="00AB25D4">
        <w:rPr>
          <w:szCs w:val="18"/>
        </w:rPr>
        <w:t xml:space="preserve">nnex to </w:t>
      </w:r>
      <w:r w:rsidR="00AB7770">
        <w:rPr>
          <w:szCs w:val="18"/>
        </w:rPr>
        <w:t xml:space="preserve">the </w:t>
      </w:r>
      <w:r w:rsidR="00CD4A75">
        <w:rPr>
          <w:szCs w:val="18"/>
        </w:rPr>
        <w:t>study</w:t>
      </w:r>
      <w:r w:rsidR="00AB7770">
        <w:rPr>
          <w:szCs w:val="18"/>
        </w:rPr>
        <w:t xml:space="preserve"> </w:t>
      </w:r>
      <w:r w:rsidR="00C91929">
        <w:rPr>
          <w:szCs w:val="18"/>
        </w:rPr>
        <w:t xml:space="preserve">prepared for the twenty-third session of the Permanent Forum on Indigenous Issues </w:t>
      </w:r>
      <w:r w:rsidR="00AB7770">
        <w:rPr>
          <w:szCs w:val="18"/>
        </w:rPr>
        <w:t>entitled “</w:t>
      </w:r>
      <w:r w:rsidRPr="00AB25D4">
        <w:rPr>
          <w:szCs w:val="18"/>
        </w:rPr>
        <w:t xml:space="preserve">Financing the </w:t>
      </w:r>
      <w:r w:rsidR="00AB7770">
        <w:rPr>
          <w:szCs w:val="18"/>
        </w:rPr>
        <w:t>f</w:t>
      </w:r>
      <w:r w:rsidRPr="00AB25D4">
        <w:rPr>
          <w:szCs w:val="18"/>
        </w:rPr>
        <w:t xml:space="preserve">uture: the financial needs of Indigenous Peoples to support their </w:t>
      </w:r>
      <w:r w:rsidR="00AB7770">
        <w:rPr>
          <w:szCs w:val="18"/>
        </w:rPr>
        <w:t>a</w:t>
      </w:r>
      <w:r w:rsidRPr="00AB25D4">
        <w:rPr>
          <w:szCs w:val="18"/>
        </w:rPr>
        <w:t xml:space="preserve">ctions for biodiversity, climate and the protection of </w:t>
      </w:r>
      <w:r w:rsidR="0050663B">
        <w:rPr>
          <w:szCs w:val="18"/>
        </w:rPr>
        <w:t>M</w:t>
      </w:r>
      <w:r w:rsidRPr="00AB25D4">
        <w:rPr>
          <w:szCs w:val="18"/>
        </w:rPr>
        <w:t xml:space="preserve">other </w:t>
      </w:r>
      <w:r w:rsidR="0050663B">
        <w:rPr>
          <w:szCs w:val="18"/>
        </w:rPr>
        <w:t>E</w:t>
      </w:r>
      <w:r w:rsidRPr="00AB25D4">
        <w:rPr>
          <w:szCs w:val="18"/>
        </w:rPr>
        <w:t>arth</w:t>
      </w:r>
      <w:r w:rsidR="0050663B">
        <w:rPr>
          <w:szCs w:val="18"/>
        </w:rPr>
        <w:t>”</w:t>
      </w:r>
      <w:r w:rsidR="00C91929">
        <w:rPr>
          <w:szCs w:val="18"/>
        </w:rPr>
        <w:t xml:space="preserve"> </w:t>
      </w:r>
      <w:r w:rsidR="00EA1645">
        <w:rPr>
          <w:szCs w:val="18"/>
        </w:rPr>
        <w:t>(</w:t>
      </w:r>
      <w:r w:rsidRPr="00AB25D4">
        <w:rPr>
          <w:szCs w:val="18"/>
        </w:rPr>
        <w:t>E/C.19/2024/7</w:t>
      </w:r>
      <w:r w:rsidR="00EA1645">
        <w:rPr>
          <w:szCs w:val="18"/>
        </w:rPr>
        <w:t>)</w:t>
      </w:r>
      <w:r w:rsidRPr="00AB25D4">
        <w:rPr>
          <w:szCs w:val="18"/>
        </w:rPr>
        <w:t xml:space="preserve">. See also the </w:t>
      </w:r>
      <w:r w:rsidR="00E72138">
        <w:rPr>
          <w:szCs w:val="18"/>
        </w:rPr>
        <w:t>r</w:t>
      </w:r>
      <w:r w:rsidRPr="00AB25D4">
        <w:rPr>
          <w:szCs w:val="18"/>
        </w:rPr>
        <w:t xml:space="preserve">ecommendations of the Special Rapporteur on the </w:t>
      </w:r>
      <w:r w:rsidR="00057C85" w:rsidRPr="00AB25D4">
        <w:rPr>
          <w:szCs w:val="18"/>
        </w:rPr>
        <w:t>r</w:t>
      </w:r>
      <w:r w:rsidRPr="00AB25D4">
        <w:rPr>
          <w:szCs w:val="18"/>
        </w:rPr>
        <w:t>ights of Indigenous Peoples</w:t>
      </w:r>
      <w:r w:rsidR="00B510B7">
        <w:rPr>
          <w:szCs w:val="18"/>
        </w:rPr>
        <w:t>,</w:t>
      </w:r>
      <w:r w:rsidRPr="00AB25D4">
        <w:rPr>
          <w:szCs w:val="18"/>
        </w:rPr>
        <w:t xml:space="preserve"> as set out in document A/HRC/54/31</w:t>
      </w:r>
      <w:r w:rsidR="002D315E">
        <w:rPr>
          <w:szCs w:val="18"/>
        </w:rPr>
        <w:t xml:space="preserve">; </w:t>
      </w:r>
      <w:r w:rsidR="005A647D">
        <w:rPr>
          <w:szCs w:val="18"/>
        </w:rPr>
        <w:t xml:space="preserve">the </w:t>
      </w:r>
      <w:r w:rsidRPr="00AB25D4">
        <w:rPr>
          <w:szCs w:val="18"/>
        </w:rPr>
        <w:t xml:space="preserve">recommendations </w:t>
      </w:r>
      <w:r w:rsidR="00EF5F3E">
        <w:rPr>
          <w:szCs w:val="18"/>
        </w:rPr>
        <w:t xml:space="preserve">contained </w:t>
      </w:r>
      <w:r w:rsidR="005A647D">
        <w:rPr>
          <w:szCs w:val="18"/>
        </w:rPr>
        <w:t xml:space="preserve">in </w:t>
      </w:r>
      <w:r w:rsidRPr="00AB25D4">
        <w:rPr>
          <w:szCs w:val="18"/>
        </w:rPr>
        <w:t xml:space="preserve">the study </w:t>
      </w:r>
      <w:r w:rsidR="005A647D">
        <w:rPr>
          <w:szCs w:val="18"/>
        </w:rPr>
        <w:t xml:space="preserve">entitled </w:t>
      </w:r>
      <w:r w:rsidR="00B656A0">
        <w:rPr>
          <w:szCs w:val="18"/>
        </w:rPr>
        <w:t>“</w:t>
      </w:r>
      <w:r w:rsidRPr="00AB25D4">
        <w:rPr>
          <w:szCs w:val="18"/>
        </w:rPr>
        <w:t>International financial architecture and the rights of Indigenous Peoples</w:t>
      </w:r>
      <w:r w:rsidR="00B656A0">
        <w:rPr>
          <w:szCs w:val="18"/>
        </w:rPr>
        <w:t>”</w:t>
      </w:r>
      <w:r w:rsidR="00B666AF">
        <w:rPr>
          <w:szCs w:val="18"/>
        </w:rPr>
        <w:t xml:space="preserve"> (</w:t>
      </w:r>
      <w:r w:rsidR="00B666AF" w:rsidRPr="00AB25D4">
        <w:rPr>
          <w:szCs w:val="18"/>
        </w:rPr>
        <w:t>E/C.19/2025</w:t>
      </w:r>
      <w:r w:rsidR="00B666AF">
        <w:rPr>
          <w:szCs w:val="18"/>
        </w:rPr>
        <w:t>/</w:t>
      </w:r>
      <w:r w:rsidR="00B666AF" w:rsidRPr="00AB25D4">
        <w:rPr>
          <w:szCs w:val="18"/>
        </w:rPr>
        <w:t>3</w:t>
      </w:r>
      <w:r w:rsidR="001B606C">
        <w:rPr>
          <w:szCs w:val="18"/>
        </w:rPr>
        <w:t>)</w:t>
      </w:r>
      <w:r w:rsidRPr="00AB25D4">
        <w:rPr>
          <w:szCs w:val="18"/>
        </w:rPr>
        <w:t xml:space="preserve">, </w:t>
      </w:r>
      <w:r w:rsidR="00B656A0">
        <w:rPr>
          <w:szCs w:val="18"/>
        </w:rPr>
        <w:t>prepar</w:t>
      </w:r>
      <w:r w:rsidR="00B666AF">
        <w:rPr>
          <w:szCs w:val="18"/>
        </w:rPr>
        <w:t>e</w:t>
      </w:r>
      <w:r w:rsidR="00B656A0">
        <w:rPr>
          <w:szCs w:val="18"/>
        </w:rPr>
        <w:t xml:space="preserve">d for the twenty-fourth session </w:t>
      </w:r>
      <w:r w:rsidR="00B666AF">
        <w:rPr>
          <w:szCs w:val="18"/>
        </w:rPr>
        <w:t xml:space="preserve">of the </w:t>
      </w:r>
      <w:r w:rsidRPr="00AB25D4">
        <w:rPr>
          <w:szCs w:val="18"/>
        </w:rPr>
        <w:t>Permanent Forum on Indigenous Issues</w:t>
      </w:r>
      <w:r w:rsidR="0018070E">
        <w:rPr>
          <w:szCs w:val="18"/>
        </w:rPr>
        <w:t>;</w:t>
      </w:r>
      <w:r w:rsidRPr="00AB25D4">
        <w:rPr>
          <w:szCs w:val="18"/>
        </w:rPr>
        <w:t xml:space="preserve"> </w:t>
      </w:r>
      <w:r w:rsidR="0018070E">
        <w:rPr>
          <w:szCs w:val="18"/>
        </w:rPr>
        <w:t xml:space="preserve">and </w:t>
      </w:r>
      <w:r w:rsidR="00EE708F">
        <w:rPr>
          <w:szCs w:val="18"/>
        </w:rPr>
        <w:t>the</w:t>
      </w:r>
      <w:r w:rsidRPr="00AB25D4">
        <w:rPr>
          <w:szCs w:val="18"/>
        </w:rPr>
        <w:t xml:space="preserve"> </w:t>
      </w:r>
      <w:r w:rsidR="00EE708F">
        <w:rPr>
          <w:szCs w:val="18"/>
        </w:rPr>
        <w:t>j</w:t>
      </w:r>
      <w:r w:rsidRPr="00AB25D4">
        <w:rPr>
          <w:szCs w:val="18"/>
        </w:rPr>
        <w:t xml:space="preserve">oint </w:t>
      </w:r>
      <w:r w:rsidR="00EE708F">
        <w:rPr>
          <w:szCs w:val="18"/>
        </w:rPr>
        <w:t>l</w:t>
      </w:r>
      <w:r w:rsidRPr="00AB25D4">
        <w:rPr>
          <w:szCs w:val="18"/>
        </w:rPr>
        <w:t>etter by the Chairs of the Permanent Forum on Indigenous Issues</w:t>
      </w:r>
      <w:r w:rsidR="005B3FF3">
        <w:rPr>
          <w:szCs w:val="18"/>
        </w:rPr>
        <w:t xml:space="preserve"> and</w:t>
      </w:r>
      <w:r w:rsidRPr="00AB25D4">
        <w:rPr>
          <w:szCs w:val="18"/>
        </w:rPr>
        <w:t xml:space="preserve"> the Expert Mechanism on the Rights of Indigenous Peoples and the Special Rapporteur on the </w:t>
      </w:r>
      <w:r w:rsidR="005B3FF3">
        <w:rPr>
          <w:szCs w:val="18"/>
        </w:rPr>
        <w:t>r</w:t>
      </w:r>
      <w:r w:rsidRPr="00AB25D4">
        <w:rPr>
          <w:szCs w:val="18"/>
        </w:rPr>
        <w:t xml:space="preserve">ights of Indigenous Peoples </w:t>
      </w:r>
      <w:r w:rsidR="0089059B">
        <w:rPr>
          <w:szCs w:val="18"/>
        </w:rPr>
        <w:t>(</w:t>
      </w:r>
      <w:r w:rsidRPr="00AB25D4">
        <w:rPr>
          <w:szCs w:val="18"/>
        </w:rPr>
        <w:t>April 2025</w:t>
      </w:r>
      <w:r w:rsidR="0089059B">
        <w:rPr>
          <w:szCs w:val="18"/>
        </w:rPr>
        <w:t>)</w:t>
      </w:r>
      <w:r w:rsidRPr="00AB25D4">
        <w:rPr>
          <w:szCs w:val="18"/>
        </w:rPr>
        <w:t xml:space="preserve">. </w:t>
      </w:r>
    </w:p>
  </w:footnote>
  <w:footnote w:id="33">
    <w:p w14:paraId="683785B4" w14:textId="3E231BBE" w:rsidR="00EF7733" w:rsidRPr="00AB25D4" w:rsidRDefault="00EF7733" w:rsidP="00EF7733">
      <w:pPr>
        <w:pStyle w:val="FootnoteText"/>
      </w:pPr>
      <w:r w:rsidRPr="00AB25D4">
        <w:rPr>
          <w:rStyle w:val="FootnoteReference"/>
          <w:szCs w:val="18"/>
        </w:rPr>
        <w:footnoteRef/>
      </w:r>
      <w:r w:rsidRPr="00AB25D4">
        <w:rPr>
          <w:szCs w:val="18"/>
        </w:rPr>
        <w:t xml:space="preserve"> </w:t>
      </w:r>
      <w:bookmarkStart w:id="10" w:name="_Hlk207917059"/>
      <w:r w:rsidR="00EC1FA1" w:rsidRPr="00EC1FA1">
        <w:rPr>
          <w:szCs w:val="18"/>
        </w:rPr>
        <w:t xml:space="preserve">Ford Foundation, Forest Tenure Funders Group and </w:t>
      </w:r>
      <w:proofErr w:type="spellStart"/>
      <w:r w:rsidR="00EC1FA1" w:rsidRPr="00EC1FA1">
        <w:rPr>
          <w:szCs w:val="18"/>
        </w:rPr>
        <w:t>Indufor</w:t>
      </w:r>
      <w:proofErr w:type="spellEnd"/>
      <w:r w:rsidR="00EC1FA1" w:rsidRPr="00EC1FA1">
        <w:rPr>
          <w:szCs w:val="18"/>
        </w:rPr>
        <w:t xml:space="preserve">, </w:t>
      </w:r>
      <w:hyperlink r:id="rId10" w:history="1">
        <w:r w:rsidR="00EC1FA1" w:rsidRPr="00EC1FA1">
          <w:rPr>
            <w:rStyle w:val="Hyperlink"/>
            <w:i/>
            <w:iCs/>
            <w:szCs w:val="18"/>
          </w:rPr>
          <w:t>Forging Resilient Pathways: Scaling up Funding in Support of Indigenous Peoples’ and Local Communities’ Tenure and Forest Guardianship in the Global South</w:t>
        </w:r>
      </w:hyperlink>
      <w:bookmarkEnd w:id="10"/>
      <w:r w:rsidR="00EC1FA1" w:rsidRPr="00EC1FA1">
        <w:rPr>
          <w:i/>
          <w:iCs/>
          <w:szCs w:val="18"/>
        </w:rPr>
        <w:t xml:space="preserve"> </w:t>
      </w:r>
      <w:r w:rsidR="00EC1FA1" w:rsidRPr="00EC1FA1">
        <w:rPr>
          <w:szCs w:val="18"/>
        </w:rPr>
        <w:t xml:space="preserve">(April 2023). </w:t>
      </w:r>
    </w:p>
  </w:footnote>
  <w:footnote w:id="34">
    <w:p w14:paraId="34B9F16A" w14:textId="6A764B6C" w:rsidR="000D1F4F" w:rsidRPr="00AB25D4" w:rsidRDefault="000D1F4F">
      <w:pPr>
        <w:pStyle w:val="FootnoteText"/>
      </w:pPr>
      <w:r w:rsidRPr="00AB25D4">
        <w:rPr>
          <w:rStyle w:val="FootnoteReference"/>
        </w:rPr>
        <w:footnoteRef/>
      </w:r>
      <w:r w:rsidRPr="00AB25D4">
        <w:t xml:space="preserve"> </w:t>
      </w:r>
      <w:r w:rsidR="00057C85" w:rsidRPr="00AB25D4">
        <w:t>See</w:t>
      </w:r>
      <w:r w:rsidR="00D42EB8">
        <w:t>,</w:t>
      </w:r>
      <w:r w:rsidR="00057C85" w:rsidRPr="00AB25D4">
        <w:t xml:space="preserve"> for example, CBD/COP/16/INF/32</w:t>
      </w:r>
      <w:r w:rsidR="00CC59ED">
        <w:t xml:space="preserve"> </w:t>
      </w:r>
      <w:r w:rsidR="00D42EB8">
        <w:t>(</w:t>
      </w:r>
      <w:r w:rsidR="00057C85" w:rsidRPr="00AB25D4">
        <w:t>para. 108</w:t>
      </w:r>
      <w:r w:rsidR="00D42EB8">
        <w:t>)</w:t>
      </w:r>
      <w:r w:rsidR="0060638C">
        <w:t xml:space="preserve">; and </w:t>
      </w:r>
      <w:r w:rsidR="0060638C" w:rsidRPr="0060638C">
        <w:t xml:space="preserve">Ford Foundation, Forest Tenure Funders Group and </w:t>
      </w:r>
      <w:proofErr w:type="spellStart"/>
      <w:r w:rsidR="0060638C" w:rsidRPr="0060638C">
        <w:t>Indufor</w:t>
      </w:r>
      <w:proofErr w:type="spellEnd"/>
      <w:r w:rsidR="0060638C" w:rsidRPr="0060638C">
        <w:t xml:space="preserve">, </w:t>
      </w:r>
      <w:r w:rsidR="0060638C" w:rsidRPr="00757042">
        <w:rPr>
          <w:i/>
          <w:iCs/>
        </w:rPr>
        <w:t>Forging Resilient Pathways</w:t>
      </w:r>
      <w:r w:rsidR="00057C85" w:rsidRPr="00AB25D4">
        <w:rPr>
          <w:szCs w:val="18"/>
        </w:rPr>
        <w:t>.</w:t>
      </w:r>
    </w:p>
  </w:footnote>
  <w:footnote w:id="35">
    <w:p w14:paraId="3D977E20" w14:textId="0B0BD41F" w:rsidR="00A15863" w:rsidRPr="00757042" w:rsidRDefault="00A15863">
      <w:pPr>
        <w:pStyle w:val="FootnoteText"/>
        <w:rPr>
          <w:szCs w:val="18"/>
          <w:lang w:val="en-US"/>
        </w:rPr>
      </w:pPr>
      <w:r w:rsidRPr="004E1E23">
        <w:rPr>
          <w:rStyle w:val="FootnoteReference"/>
          <w:szCs w:val="18"/>
        </w:rPr>
        <w:footnoteRef/>
      </w:r>
      <w:r w:rsidRPr="004E1E23">
        <w:rPr>
          <w:szCs w:val="18"/>
        </w:rPr>
        <w:t xml:space="preserve"> </w:t>
      </w:r>
      <w:bookmarkStart w:id="11" w:name="_Hlk206657923"/>
      <w:r w:rsidRPr="00757042">
        <w:rPr>
          <w:color w:val="000000"/>
          <w:szCs w:val="18"/>
        </w:rPr>
        <w:t xml:space="preserve">United Nations, </w:t>
      </w:r>
      <w:r w:rsidRPr="00757042">
        <w:rPr>
          <w:i/>
          <w:iCs/>
          <w:color w:val="000000"/>
          <w:szCs w:val="18"/>
        </w:rPr>
        <w:t>Treaty Series</w:t>
      </w:r>
      <w:r w:rsidRPr="00757042">
        <w:rPr>
          <w:iCs/>
          <w:color w:val="000000"/>
          <w:szCs w:val="18"/>
        </w:rPr>
        <w:t>,</w:t>
      </w:r>
      <w:r w:rsidRPr="00757042">
        <w:rPr>
          <w:i/>
          <w:iCs/>
          <w:color w:val="000000"/>
          <w:szCs w:val="18"/>
        </w:rPr>
        <w:t xml:space="preserve"> </w:t>
      </w:r>
      <w:r w:rsidRPr="00757042">
        <w:rPr>
          <w:color w:val="000000"/>
          <w:szCs w:val="18"/>
        </w:rPr>
        <w:t>vol. 1760, No. 30619.</w:t>
      </w:r>
      <w:bookmarkEnd w:id="11"/>
    </w:p>
  </w:footnote>
  <w:footnote w:id="36">
    <w:p w14:paraId="741669ED" w14:textId="77777777" w:rsidR="00C57955" w:rsidRPr="00757042" w:rsidRDefault="00C57955" w:rsidP="00C57955">
      <w:pPr>
        <w:pStyle w:val="FootnoteText"/>
        <w:rPr>
          <w:lang w:val="en-US"/>
        </w:rPr>
      </w:pPr>
      <w:r>
        <w:rPr>
          <w:rStyle w:val="FootnoteReference"/>
        </w:rPr>
        <w:footnoteRef/>
      </w:r>
      <w:r>
        <w:t xml:space="preserve"> </w:t>
      </w:r>
      <w:r w:rsidRPr="00757042">
        <w:rPr>
          <w:lang w:val="en-US"/>
        </w:rPr>
        <w:t xml:space="preserve">Decision </w:t>
      </w:r>
      <w:hyperlink r:id="rId11" w:history="1">
        <w:r w:rsidRPr="00757042">
          <w:rPr>
            <w:rStyle w:val="Hyperlink"/>
            <w:lang w:val="en-US"/>
          </w:rPr>
          <w:t>15/4</w:t>
        </w:r>
      </w:hyperlink>
      <w:r w:rsidRPr="00757042">
        <w:rPr>
          <w:lang w:val="en-US"/>
        </w:rPr>
        <w:t>, annex.</w:t>
      </w:r>
    </w:p>
  </w:footnote>
  <w:footnote w:id="37">
    <w:p w14:paraId="3D2E2FE0" w14:textId="724DC65A" w:rsidR="00972404" w:rsidRPr="00757042" w:rsidRDefault="00972404">
      <w:pPr>
        <w:pStyle w:val="FootnoteText"/>
        <w:rPr>
          <w:lang w:val="en-US"/>
        </w:rPr>
      </w:pPr>
      <w:r>
        <w:rPr>
          <w:rStyle w:val="FootnoteReference"/>
        </w:rPr>
        <w:footnoteRef/>
      </w:r>
      <w:r>
        <w:t xml:space="preserve"> </w:t>
      </w:r>
      <w:r w:rsidRPr="00757042">
        <w:rPr>
          <w:lang w:val="en-US"/>
        </w:rPr>
        <w:t xml:space="preserve">Decision </w:t>
      </w:r>
      <w:hyperlink r:id="rId12" w:history="1">
        <w:r w:rsidRPr="00757042">
          <w:rPr>
            <w:rStyle w:val="Hyperlink"/>
            <w:lang w:val="en-US"/>
          </w:rPr>
          <w:t>16/4</w:t>
        </w:r>
      </w:hyperlink>
      <w:r w:rsidRPr="00757042">
        <w:rPr>
          <w:lang w:val="en-US"/>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84B7A" w14:textId="4F923AEA" w:rsidR="00DF78C4" w:rsidRPr="005B187D" w:rsidRDefault="00DF78C4" w:rsidP="00DF78C4">
    <w:pPr>
      <w:pStyle w:val="CBDHeader"/>
    </w:pPr>
    <w:r w:rsidRPr="005B187D">
      <w:t>CBD/SB</w:t>
    </w:r>
    <w:r w:rsidR="00023B83" w:rsidRPr="005B187D">
      <w:t>8J</w:t>
    </w:r>
    <w:r w:rsidRPr="005B187D">
      <w:t>/</w:t>
    </w:r>
    <w:r w:rsidR="00023B83" w:rsidRPr="005B187D">
      <w:t>1</w:t>
    </w:r>
    <w:r w:rsidRPr="005B187D">
      <w:t>/</w:t>
    </w:r>
    <w:r w:rsidR="00791F88" w:rsidRPr="005B187D">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7DEAD" w14:textId="1BD6B965" w:rsidR="00DF78C4" w:rsidRPr="005B187D" w:rsidRDefault="00DF78C4" w:rsidP="00DF78C4">
    <w:pPr>
      <w:pStyle w:val="CBDHeader"/>
      <w:jc w:val="right"/>
    </w:pPr>
    <w:r w:rsidRPr="005B187D">
      <w:t>CBD/SB</w:t>
    </w:r>
    <w:r w:rsidR="00023B83" w:rsidRPr="005B187D">
      <w:t>8J</w:t>
    </w:r>
    <w:r w:rsidRPr="005B187D">
      <w:t>/</w:t>
    </w:r>
    <w:r w:rsidR="00023B83" w:rsidRPr="005B187D">
      <w:t>1</w:t>
    </w:r>
    <w:r w:rsidRPr="005B187D">
      <w:t>/</w:t>
    </w:r>
    <w:r w:rsidR="00791F88" w:rsidRPr="005B187D">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5EC6D48"/>
    <w:multiLevelType w:val="hybridMultilevel"/>
    <w:tmpl w:val="290E44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FA0170D"/>
    <w:multiLevelType w:val="multilevel"/>
    <w:tmpl w:val="222A08B4"/>
    <w:numStyleLink w:val="ListCBD"/>
  </w:abstractNum>
  <w:abstractNum w:abstractNumId="17" w15:restartNumberingAfterBreak="0">
    <w:nsid w:val="0FD63D3D"/>
    <w:multiLevelType w:val="hybridMultilevel"/>
    <w:tmpl w:val="92F0AE84"/>
    <w:lvl w:ilvl="0" w:tplc="B456E208">
      <w:start w:val="1"/>
      <w:numFmt w:val="upperLetter"/>
      <w:lvlText w:val="%1."/>
      <w:lvlJc w:val="left"/>
      <w:pPr>
        <w:ind w:left="982" w:hanging="360"/>
      </w:pPr>
      <w:rPr>
        <w:rFonts w:hint="default"/>
        <w:lang w:val="en-CA"/>
      </w:rPr>
    </w:lvl>
    <w:lvl w:ilvl="1" w:tplc="04090019" w:tentative="1">
      <w:start w:val="1"/>
      <w:numFmt w:val="lowerLetter"/>
      <w:lvlText w:val="%2."/>
      <w:lvlJc w:val="left"/>
      <w:pPr>
        <w:ind w:left="1702" w:hanging="360"/>
      </w:pPr>
    </w:lvl>
    <w:lvl w:ilvl="2" w:tplc="0409001B" w:tentative="1">
      <w:start w:val="1"/>
      <w:numFmt w:val="lowerRoman"/>
      <w:lvlText w:val="%3."/>
      <w:lvlJc w:val="right"/>
      <w:pPr>
        <w:ind w:left="2422" w:hanging="180"/>
      </w:pPr>
    </w:lvl>
    <w:lvl w:ilvl="3" w:tplc="0409000F" w:tentative="1">
      <w:start w:val="1"/>
      <w:numFmt w:val="decimal"/>
      <w:lvlText w:val="%4."/>
      <w:lvlJc w:val="left"/>
      <w:pPr>
        <w:ind w:left="3142" w:hanging="360"/>
      </w:pPr>
    </w:lvl>
    <w:lvl w:ilvl="4" w:tplc="04090019" w:tentative="1">
      <w:start w:val="1"/>
      <w:numFmt w:val="lowerLetter"/>
      <w:lvlText w:val="%5."/>
      <w:lvlJc w:val="left"/>
      <w:pPr>
        <w:ind w:left="3862" w:hanging="360"/>
      </w:pPr>
    </w:lvl>
    <w:lvl w:ilvl="5" w:tplc="0409001B" w:tentative="1">
      <w:start w:val="1"/>
      <w:numFmt w:val="lowerRoman"/>
      <w:lvlText w:val="%6."/>
      <w:lvlJc w:val="right"/>
      <w:pPr>
        <w:ind w:left="4582" w:hanging="180"/>
      </w:pPr>
    </w:lvl>
    <w:lvl w:ilvl="6" w:tplc="0409000F" w:tentative="1">
      <w:start w:val="1"/>
      <w:numFmt w:val="decimal"/>
      <w:lvlText w:val="%7."/>
      <w:lvlJc w:val="left"/>
      <w:pPr>
        <w:ind w:left="5302" w:hanging="360"/>
      </w:pPr>
    </w:lvl>
    <w:lvl w:ilvl="7" w:tplc="04090019" w:tentative="1">
      <w:start w:val="1"/>
      <w:numFmt w:val="lowerLetter"/>
      <w:lvlText w:val="%8."/>
      <w:lvlJc w:val="left"/>
      <w:pPr>
        <w:ind w:left="6022" w:hanging="360"/>
      </w:pPr>
    </w:lvl>
    <w:lvl w:ilvl="8" w:tplc="0409001B" w:tentative="1">
      <w:start w:val="1"/>
      <w:numFmt w:val="lowerRoman"/>
      <w:lvlText w:val="%9."/>
      <w:lvlJc w:val="right"/>
      <w:pPr>
        <w:ind w:left="6742" w:hanging="180"/>
      </w:pPr>
    </w:lvl>
  </w:abstractNum>
  <w:abstractNum w:abstractNumId="18"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4"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E5356EC"/>
    <w:multiLevelType w:val="multilevel"/>
    <w:tmpl w:val="07D269C8"/>
    <w:numStyleLink w:val="CBDHeadings"/>
  </w:abstractNum>
  <w:abstractNum w:abstractNumId="2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36D41616"/>
    <w:multiLevelType w:val="hybridMultilevel"/>
    <w:tmpl w:val="5A7261F2"/>
    <w:lvl w:ilvl="0" w:tplc="08090015">
      <w:start w:val="7"/>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98E2FF3"/>
    <w:multiLevelType w:val="multilevel"/>
    <w:tmpl w:val="222A08B4"/>
    <w:numStyleLink w:val="ListCBD"/>
  </w:abstractNum>
  <w:abstractNum w:abstractNumId="30" w15:restartNumberingAfterBreak="0">
    <w:nsid w:val="3D90057B"/>
    <w:multiLevelType w:val="hybridMultilevel"/>
    <w:tmpl w:val="26E8E66A"/>
    <w:lvl w:ilvl="0" w:tplc="291A40E4">
      <w:start w:val="3"/>
      <w:numFmt w:val="upperLetter"/>
      <w:lvlText w:val="%1."/>
      <w:lvlJc w:val="left"/>
      <w:pPr>
        <w:ind w:left="982" w:hanging="360"/>
      </w:pPr>
      <w:rPr>
        <w:rFonts w:hint="default"/>
      </w:rPr>
    </w:lvl>
    <w:lvl w:ilvl="1" w:tplc="04090019" w:tentative="1">
      <w:start w:val="1"/>
      <w:numFmt w:val="lowerLetter"/>
      <w:lvlText w:val="%2."/>
      <w:lvlJc w:val="left"/>
      <w:pPr>
        <w:ind w:left="1702" w:hanging="360"/>
      </w:pPr>
    </w:lvl>
    <w:lvl w:ilvl="2" w:tplc="0409001B" w:tentative="1">
      <w:start w:val="1"/>
      <w:numFmt w:val="lowerRoman"/>
      <w:lvlText w:val="%3."/>
      <w:lvlJc w:val="right"/>
      <w:pPr>
        <w:ind w:left="2422" w:hanging="180"/>
      </w:pPr>
    </w:lvl>
    <w:lvl w:ilvl="3" w:tplc="0409000F" w:tentative="1">
      <w:start w:val="1"/>
      <w:numFmt w:val="decimal"/>
      <w:lvlText w:val="%4."/>
      <w:lvlJc w:val="left"/>
      <w:pPr>
        <w:ind w:left="3142" w:hanging="360"/>
      </w:pPr>
    </w:lvl>
    <w:lvl w:ilvl="4" w:tplc="04090019" w:tentative="1">
      <w:start w:val="1"/>
      <w:numFmt w:val="lowerLetter"/>
      <w:lvlText w:val="%5."/>
      <w:lvlJc w:val="left"/>
      <w:pPr>
        <w:ind w:left="3862" w:hanging="360"/>
      </w:pPr>
    </w:lvl>
    <w:lvl w:ilvl="5" w:tplc="0409001B" w:tentative="1">
      <w:start w:val="1"/>
      <w:numFmt w:val="lowerRoman"/>
      <w:lvlText w:val="%6."/>
      <w:lvlJc w:val="right"/>
      <w:pPr>
        <w:ind w:left="4582" w:hanging="180"/>
      </w:pPr>
    </w:lvl>
    <w:lvl w:ilvl="6" w:tplc="0409000F" w:tentative="1">
      <w:start w:val="1"/>
      <w:numFmt w:val="decimal"/>
      <w:lvlText w:val="%7."/>
      <w:lvlJc w:val="left"/>
      <w:pPr>
        <w:ind w:left="5302" w:hanging="360"/>
      </w:pPr>
    </w:lvl>
    <w:lvl w:ilvl="7" w:tplc="04090019" w:tentative="1">
      <w:start w:val="1"/>
      <w:numFmt w:val="lowerLetter"/>
      <w:lvlText w:val="%8."/>
      <w:lvlJc w:val="left"/>
      <w:pPr>
        <w:ind w:left="6022" w:hanging="360"/>
      </w:pPr>
    </w:lvl>
    <w:lvl w:ilvl="8" w:tplc="0409001B" w:tentative="1">
      <w:start w:val="1"/>
      <w:numFmt w:val="lowerRoman"/>
      <w:lvlText w:val="%9."/>
      <w:lvlJc w:val="right"/>
      <w:pPr>
        <w:ind w:left="6742" w:hanging="180"/>
      </w:pPr>
    </w:lvl>
  </w:abstractNum>
  <w:abstractNum w:abstractNumId="31" w15:restartNumberingAfterBreak="0">
    <w:nsid w:val="3F59094E"/>
    <w:multiLevelType w:val="hybridMultilevel"/>
    <w:tmpl w:val="742090E8"/>
    <w:lvl w:ilvl="0" w:tplc="04090017">
      <w:start w:val="1"/>
      <w:numFmt w:val="lowerLetter"/>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E880595"/>
    <w:multiLevelType w:val="multilevel"/>
    <w:tmpl w:val="222A08B4"/>
    <w:numStyleLink w:val="ListCBD"/>
  </w:abstractNum>
  <w:abstractNum w:abstractNumId="36" w15:restartNumberingAfterBreak="0">
    <w:nsid w:val="51365C2E"/>
    <w:multiLevelType w:val="hybridMultilevel"/>
    <w:tmpl w:val="117AB82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52A66A9D"/>
    <w:multiLevelType w:val="multilevel"/>
    <w:tmpl w:val="222A08B4"/>
    <w:numStyleLink w:val="ListCBD"/>
  </w:abstractNum>
  <w:abstractNum w:abstractNumId="38"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5D943BEE"/>
    <w:multiLevelType w:val="multilevel"/>
    <w:tmpl w:val="222A08B4"/>
    <w:numStyleLink w:val="ListCBD"/>
  </w:abstractNum>
  <w:abstractNum w:abstractNumId="42" w15:restartNumberingAfterBreak="0">
    <w:nsid w:val="63BC7FAD"/>
    <w:multiLevelType w:val="multilevel"/>
    <w:tmpl w:val="B0E8420A"/>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68B70991"/>
    <w:multiLevelType w:val="multilevel"/>
    <w:tmpl w:val="222A08B4"/>
    <w:numStyleLink w:val="ListCBD"/>
  </w:abstractNum>
  <w:abstractNum w:abstractNumId="44" w15:restartNumberingAfterBreak="0">
    <w:nsid w:val="6C6A6F93"/>
    <w:multiLevelType w:val="hybridMultilevel"/>
    <w:tmpl w:val="2E167746"/>
    <w:lvl w:ilvl="0" w:tplc="663EE426">
      <w:start w:val="4"/>
      <w:numFmt w:val="upp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8" w15:restartNumberingAfterBreak="0">
    <w:nsid w:val="7A222B26"/>
    <w:multiLevelType w:val="hybridMultilevel"/>
    <w:tmpl w:val="96A6F8F8"/>
    <w:lvl w:ilvl="0" w:tplc="BD920574">
      <w:start w:val="1"/>
      <w:numFmt w:val="upperRoman"/>
      <w:lvlText w:val="%1."/>
      <w:lvlJc w:val="left"/>
      <w:pPr>
        <w:ind w:left="1282" w:hanging="72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num w:numId="1" w16cid:durableId="1701974268">
    <w:abstractNumId w:val="46"/>
  </w:num>
  <w:num w:numId="2" w16cid:durableId="736591045">
    <w:abstractNumId w:val="9"/>
  </w:num>
  <w:num w:numId="3" w16cid:durableId="595208263">
    <w:abstractNumId w:val="7"/>
  </w:num>
  <w:num w:numId="4" w16cid:durableId="2067758646">
    <w:abstractNumId w:val="6"/>
  </w:num>
  <w:num w:numId="5" w16cid:durableId="1306351003">
    <w:abstractNumId w:val="5"/>
  </w:num>
  <w:num w:numId="6" w16cid:durableId="127818463">
    <w:abstractNumId w:val="4"/>
  </w:num>
  <w:num w:numId="7" w16cid:durableId="269820428">
    <w:abstractNumId w:val="34"/>
  </w:num>
  <w:num w:numId="8" w16cid:durableId="1472358864">
    <w:abstractNumId w:val="45"/>
  </w:num>
  <w:num w:numId="9" w16cid:durableId="1357468426">
    <w:abstractNumId w:val="41"/>
  </w:num>
  <w:num w:numId="10" w16cid:durableId="715396982">
    <w:abstractNumId w:val="8"/>
  </w:num>
  <w:num w:numId="11" w16cid:durableId="1230114416">
    <w:abstractNumId w:val="3"/>
  </w:num>
  <w:num w:numId="12" w16cid:durableId="1936281027">
    <w:abstractNumId w:val="2"/>
  </w:num>
  <w:num w:numId="13" w16cid:durableId="765345529">
    <w:abstractNumId w:val="1"/>
  </w:num>
  <w:num w:numId="14" w16cid:durableId="1910454922">
    <w:abstractNumId w:val="0"/>
  </w:num>
  <w:num w:numId="15" w16cid:durableId="1490366226">
    <w:abstractNumId w:val="43"/>
  </w:num>
  <w:num w:numId="16" w16cid:durableId="1709914146">
    <w:abstractNumId w:val="48"/>
  </w:num>
  <w:num w:numId="17" w16cid:durableId="491531688">
    <w:abstractNumId w:val="17"/>
  </w:num>
  <w:num w:numId="18" w16cid:durableId="1019891291">
    <w:abstractNumId w:val="30"/>
  </w:num>
  <w:num w:numId="19" w16cid:durableId="135610337">
    <w:abstractNumId w:val="15"/>
  </w:num>
  <w:num w:numId="20" w16cid:durableId="860897707">
    <w:abstractNumId w:val="28"/>
  </w:num>
  <w:num w:numId="21" w16cid:durableId="357127535">
    <w:abstractNumId w:val="42"/>
  </w:num>
  <w:num w:numId="22" w16cid:durableId="1667319864">
    <w:abstractNumId w:val="31"/>
  </w:num>
  <w:num w:numId="23" w16cid:durableId="1927298892">
    <w:abstractNumId w:val="36"/>
  </w:num>
  <w:num w:numId="24" w16cid:durableId="853498732">
    <w:abstractNumId w:val="43"/>
  </w:num>
  <w:num w:numId="25" w16cid:durableId="360934232">
    <w:abstractNumId w:val="33"/>
  </w:num>
  <w:num w:numId="26" w16cid:durableId="1955285099">
    <w:abstractNumId w:val="43"/>
  </w:num>
  <w:num w:numId="27" w16cid:durableId="308756214">
    <w:abstractNumId w:val="43"/>
    <w:lvlOverride w:ilvl="0">
      <w:startOverride w:val="3"/>
    </w:lvlOverride>
  </w:num>
  <w:num w:numId="28" w16cid:durableId="259918838">
    <w:abstractNumId w:val="43"/>
    <w:lvlOverride w:ilvl="0">
      <w:startOverride w:val="3"/>
    </w:lvlOverride>
  </w:num>
  <w:num w:numId="29" w16cid:durableId="294719473">
    <w:abstractNumId w:val="44"/>
  </w:num>
  <w:num w:numId="30" w16cid:durableId="584806201">
    <w:abstractNumId w:val="43"/>
    <w:lvlOverride w:ilvl="0">
      <w:startOverride w:val="1"/>
    </w:lvlOverride>
  </w:num>
  <w:num w:numId="31" w16cid:durableId="1574437280">
    <w:abstractNumId w:val="43"/>
    <w:lvlOverride w:ilvl="0">
      <w:startOverride w:val="1"/>
    </w:lvlOverride>
  </w:num>
  <w:num w:numId="32" w16cid:durableId="2033454541">
    <w:abstractNumId w:val="14"/>
  </w:num>
  <w:num w:numId="33" w16cid:durableId="1334140307">
    <w:abstractNumId w:val="27"/>
  </w:num>
  <w:num w:numId="34" w16cid:durableId="1655445977">
    <w:abstractNumId w:val="11"/>
  </w:num>
  <w:num w:numId="35" w16cid:durableId="1270816674">
    <w:abstractNumId w:val="20"/>
  </w:num>
  <w:num w:numId="36" w16cid:durableId="2137023601">
    <w:abstractNumId w:val="47"/>
  </w:num>
  <w:num w:numId="37" w16cid:durableId="1193345088">
    <w:abstractNumId w:val="22"/>
  </w:num>
  <w:num w:numId="38" w16cid:durableId="1220282191">
    <w:abstractNumId w:val="23"/>
  </w:num>
  <w:num w:numId="39" w16cid:durableId="1342394383">
    <w:abstractNumId w:val="37"/>
  </w:num>
  <w:num w:numId="40" w16cid:durableId="846096191">
    <w:abstractNumId w:val="40"/>
  </w:num>
  <w:num w:numId="41" w16cid:durableId="1670716261">
    <w:abstractNumId w:val="39"/>
  </w:num>
  <w:num w:numId="42" w16cid:durableId="78534748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46207730">
    <w:abstractNumId w:val="16"/>
  </w:num>
  <w:num w:numId="44" w16cid:durableId="535319085">
    <w:abstractNumId w:val="35"/>
  </w:num>
  <w:num w:numId="45" w16cid:durableId="1280066686">
    <w:abstractNumId w:val="29"/>
  </w:num>
  <w:num w:numId="46" w16cid:durableId="899705751">
    <w:abstractNumId w:val="19"/>
  </w:num>
  <w:num w:numId="47" w16cid:durableId="181063140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71639302">
    <w:abstractNumId w:val="21"/>
  </w:num>
  <w:num w:numId="49" w16cid:durableId="1585802826">
    <w:abstractNumId w:val="10"/>
  </w:num>
  <w:num w:numId="50" w16cid:durableId="17046003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42568763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483355356">
    <w:abstractNumId w:val="12"/>
  </w:num>
  <w:num w:numId="53" w16cid:durableId="980158344">
    <w:abstractNumId w:val="24"/>
  </w:num>
  <w:num w:numId="54" w16cid:durableId="1589538570">
    <w:abstractNumId w:val="24"/>
    <w:lvlOverride w:ilvl="0">
      <w:startOverride w:val="1"/>
    </w:lvlOverride>
  </w:num>
  <w:num w:numId="55" w16cid:durableId="1788617408">
    <w:abstractNumId w:val="24"/>
    <w:lvlOverride w:ilvl="0">
      <w:startOverride w:val="1"/>
    </w:lvlOverride>
  </w:num>
  <w:num w:numId="56" w16cid:durableId="1127620994">
    <w:abstractNumId w:val="24"/>
    <w:lvlOverride w:ilvl="0">
      <w:startOverride w:val="1"/>
    </w:lvlOverride>
  </w:num>
  <w:num w:numId="57" w16cid:durableId="1457679054">
    <w:abstractNumId w:val="26"/>
  </w:num>
  <w:num w:numId="58" w16cid:durableId="1956399489">
    <w:abstractNumId w:val="38"/>
  </w:num>
  <w:num w:numId="59" w16cid:durableId="313680966">
    <w:abstractNumId w:val="32"/>
  </w:num>
  <w:num w:numId="60" w16cid:durableId="1075208128">
    <w:abstractNumId w:val="25"/>
  </w:num>
  <w:num w:numId="61" w16cid:durableId="1626035914">
    <w:abstractNumId w:val="18"/>
  </w:num>
  <w:num w:numId="62" w16cid:durableId="58838822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92028413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6120107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684555851">
    <w:abstractNumId w:val="13"/>
  </w:num>
  <w:num w:numId="66" w16cid:durableId="6579272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886984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104447292">
    <w:abstractNumId w:val="41"/>
  </w:num>
  <w:num w:numId="69" w16cid:durableId="1216501140">
    <w:abstractNumId w:val="41"/>
  </w:num>
  <w:num w:numId="70" w16cid:durableId="1696535542">
    <w:abstractNumId w:val="41"/>
  </w:num>
  <w:num w:numId="71" w16cid:durableId="1328552297">
    <w:abstractNumId w:val="41"/>
  </w:num>
  <w:num w:numId="72" w16cid:durableId="1516113141">
    <w:abstractNumId w:val="41"/>
  </w:num>
  <w:num w:numId="73" w16cid:durableId="424502673">
    <w:abstractNumId w:val="41"/>
  </w:num>
  <w:num w:numId="74" w16cid:durableId="184289622">
    <w:abstractNumId w:val="41"/>
  </w:num>
  <w:num w:numId="75" w16cid:durableId="589310902">
    <w:abstractNumId w:val="41"/>
  </w:num>
  <w:num w:numId="76" w16cid:durableId="807667393">
    <w:abstractNumId w:val="41"/>
  </w:num>
  <w:num w:numId="77" w16cid:durableId="1207139829">
    <w:abstractNumId w:val="41"/>
  </w:num>
  <w:num w:numId="78" w16cid:durableId="1158497418">
    <w:abstractNumId w:val="41"/>
  </w:num>
  <w:num w:numId="79" w16cid:durableId="1597132861">
    <w:abstractNumId w:val="41"/>
  </w:num>
  <w:num w:numId="80" w16cid:durableId="437457283">
    <w:abstractNumId w:val="41"/>
  </w:num>
  <w:num w:numId="81" w16cid:durableId="531529214">
    <w:abstractNumId w:val="41"/>
  </w:num>
  <w:num w:numId="82" w16cid:durableId="1932934068">
    <w:abstractNumId w:val="41"/>
  </w:num>
  <w:num w:numId="83" w16cid:durableId="116875822">
    <w:abstractNumId w:val="41"/>
  </w:num>
  <w:num w:numId="84" w16cid:durableId="193421910">
    <w:abstractNumId w:val="41"/>
  </w:num>
  <w:num w:numId="85" w16cid:durableId="1385638309">
    <w:abstractNumId w:val="41"/>
  </w:num>
  <w:num w:numId="86" w16cid:durableId="232398524">
    <w:abstractNumId w:val="41"/>
  </w:num>
  <w:num w:numId="87" w16cid:durableId="359164407">
    <w:abstractNumId w:val="41"/>
  </w:num>
  <w:num w:numId="88" w16cid:durableId="2081099502">
    <w:abstractNumId w:val="41"/>
  </w:num>
  <w:num w:numId="89" w16cid:durableId="1439835593">
    <w:abstractNumId w:val="41"/>
  </w:num>
  <w:num w:numId="90" w16cid:durableId="360864863">
    <w:abstractNumId w:val="41"/>
  </w:num>
  <w:num w:numId="91" w16cid:durableId="1258947265">
    <w:abstractNumId w:val="41"/>
  </w:num>
  <w:num w:numId="92" w16cid:durableId="1245342208">
    <w:abstractNumId w:val="41"/>
  </w:num>
  <w:num w:numId="93" w16cid:durableId="692221892">
    <w:abstractNumId w:val="41"/>
  </w:num>
  <w:num w:numId="94" w16cid:durableId="47148666">
    <w:abstractNumId w:val="41"/>
  </w:num>
  <w:num w:numId="95" w16cid:durableId="1598908538">
    <w:abstractNumId w:val="41"/>
  </w:num>
  <w:num w:numId="96" w16cid:durableId="1929070343">
    <w:abstractNumId w:val="41"/>
  </w:num>
  <w:num w:numId="97" w16cid:durableId="1076047282">
    <w:abstractNumId w:val="41"/>
  </w:num>
  <w:num w:numId="98" w16cid:durableId="367610576">
    <w:abstractNumId w:val="41"/>
  </w:num>
  <w:num w:numId="99" w16cid:durableId="37945857">
    <w:abstractNumId w:val="41"/>
  </w:num>
  <w:num w:numId="100" w16cid:durableId="2139179915">
    <w:abstractNumId w:val="41"/>
  </w:num>
  <w:num w:numId="101" w16cid:durableId="1084883151">
    <w:abstractNumId w:val="41"/>
  </w:num>
  <w:num w:numId="102" w16cid:durableId="60952085">
    <w:abstractNumId w:val="41"/>
  </w:num>
  <w:num w:numId="103" w16cid:durableId="1036659340">
    <w:abstractNumId w:val="41"/>
  </w:num>
  <w:num w:numId="104" w16cid:durableId="1691755863">
    <w:abstractNumId w:val="41"/>
  </w:num>
  <w:num w:numId="105" w16cid:durableId="2082285047">
    <w:abstractNumId w:val="41"/>
  </w:num>
  <w:num w:numId="106" w16cid:durableId="2106262481">
    <w:abstractNumId w:val="41"/>
  </w:num>
  <w:num w:numId="107" w16cid:durableId="1161579756">
    <w:abstractNumId w:val="41"/>
  </w:num>
  <w:num w:numId="108" w16cid:durableId="576943439">
    <w:abstractNumId w:val="41"/>
  </w:num>
  <w:num w:numId="109" w16cid:durableId="2008750100">
    <w:abstractNumId w:val="41"/>
  </w:num>
  <w:num w:numId="110" w16cid:durableId="1227104074">
    <w:abstractNumId w:val="41"/>
  </w:num>
  <w:num w:numId="111" w16cid:durableId="1809128364">
    <w:abstractNumId w:val="41"/>
  </w:num>
  <w:num w:numId="112" w16cid:durableId="711078547">
    <w:abstractNumId w:val="41"/>
  </w:num>
  <w:num w:numId="113" w16cid:durableId="1253592098">
    <w:abstractNumId w:val="41"/>
  </w:num>
  <w:num w:numId="114" w16cid:durableId="1598751068">
    <w:abstractNumId w:val="41"/>
  </w:num>
  <w:num w:numId="115" w16cid:durableId="2014455643">
    <w:abstractNumId w:val="41"/>
  </w:num>
  <w:num w:numId="116" w16cid:durableId="1176574096">
    <w:abstractNumId w:val="41"/>
  </w:num>
  <w:num w:numId="117" w16cid:durableId="118031423">
    <w:abstractNumId w:val="41"/>
  </w:num>
  <w:num w:numId="118" w16cid:durableId="442499596">
    <w:abstractNumId w:val="41"/>
  </w:num>
  <w:num w:numId="119" w16cid:durableId="1935818656">
    <w:abstractNumId w:val="41"/>
  </w:num>
  <w:num w:numId="120" w16cid:durableId="835535881">
    <w:abstractNumId w:val="41"/>
  </w:num>
  <w:num w:numId="121" w16cid:durableId="656880214">
    <w:abstractNumId w:val="41"/>
  </w:num>
  <w:num w:numId="122" w16cid:durableId="2038844050">
    <w:abstractNumId w:val="41"/>
  </w:num>
  <w:num w:numId="123" w16cid:durableId="2028676004">
    <w:abstractNumId w:val="41"/>
  </w:num>
  <w:num w:numId="124" w16cid:durableId="970746156">
    <w:abstractNumId w:val="41"/>
  </w:num>
  <w:num w:numId="125" w16cid:durableId="1372611812">
    <w:abstractNumId w:val="41"/>
  </w:num>
  <w:numIdMacAtCleanup w:val="1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ocumentProtection w:edit="trackedChanges" w:enforcement="0"/>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c2MTYzNQRCc3MjcyUdpeDU4uLM/DyQAotaAPbCP1gsAAAA"/>
  </w:docVars>
  <w:rsids>
    <w:rsidRoot w:val="00AC5976"/>
    <w:rsid w:val="000005AE"/>
    <w:rsid w:val="00000B27"/>
    <w:rsid w:val="000018EE"/>
    <w:rsid w:val="0000664A"/>
    <w:rsid w:val="000072B7"/>
    <w:rsid w:val="00010E3E"/>
    <w:rsid w:val="000113D6"/>
    <w:rsid w:val="000128C0"/>
    <w:rsid w:val="00013B3D"/>
    <w:rsid w:val="000170EF"/>
    <w:rsid w:val="00021AE5"/>
    <w:rsid w:val="0002349B"/>
    <w:rsid w:val="00023B83"/>
    <w:rsid w:val="000240EF"/>
    <w:rsid w:val="00025371"/>
    <w:rsid w:val="000253CB"/>
    <w:rsid w:val="00025487"/>
    <w:rsid w:val="000256E7"/>
    <w:rsid w:val="000268A3"/>
    <w:rsid w:val="0002690D"/>
    <w:rsid w:val="00030181"/>
    <w:rsid w:val="00031F5A"/>
    <w:rsid w:val="00033B2B"/>
    <w:rsid w:val="00037F60"/>
    <w:rsid w:val="000412C8"/>
    <w:rsid w:val="00042799"/>
    <w:rsid w:val="000436DF"/>
    <w:rsid w:val="00044AD1"/>
    <w:rsid w:val="00045062"/>
    <w:rsid w:val="00045D69"/>
    <w:rsid w:val="000470E0"/>
    <w:rsid w:val="000511A2"/>
    <w:rsid w:val="000519A5"/>
    <w:rsid w:val="00052910"/>
    <w:rsid w:val="00052E06"/>
    <w:rsid w:val="0005362E"/>
    <w:rsid w:val="00056299"/>
    <w:rsid w:val="000572BC"/>
    <w:rsid w:val="000576A6"/>
    <w:rsid w:val="00057C85"/>
    <w:rsid w:val="00061433"/>
    <w:rsid w:val="0006409D"/>
    <w:rsid w:val="000648B0"/>
    <w:rsid w:val="00070C72"/>
    <w:rsid w:val="00070C94"/>
    <w:rsid w:val="000711B7"/>
    <w:rsid w:val="00072B6A"/>
    <w:rsid w:val="000763B7"/>
    <w:rsid w:val="0007647D"/>
    <w:rsid w:val="00081EB3"/>
    <w:rsid w:val="00083926"/>
    <w:rsid w:val="00085C0B"/>
    <w:rsid w:val="00087324"/>
    <w:rsid w:val="0008758B"/>
    <w:rsid w:val="00091B2D"/>
    <w:rsid w:val="000925A9"/>
    <w:rsid w:val="00092B89"/>
    <w:rsid w:val="00095732"/>
    <w:rsid w:val="00095B98"/>
    <w:rsid w:val="000A0B46"/>
    <w:rsid w:val="000A1252"/>
    <w:rsid w:val="000A15AC"/>
    <w:rsid w:val="000A268F"/>
    <w:rsid w:val="000A33D3"/>
    <w:rsid w:val="000A394E"/>
    <w:rsid w:val="000A49BA"/>
    <w:rsid w:val="000B0A90"/>
    <w:rsid w:val="000B183E"/>
    <w:rsid w:val="000B1CB3"/>
    <w:rsid w:val="000B21AA"/>
    <w:rsid w:val="000B21FE"/>
    <w:rsid w:val="000B4381"/>
    <w:rsid w:val="000B58B6"/>
    <w:rsid w:val="000B721E"/>
    <w:rsid w:val="000B75A8"/>
    <w:rsid w:val="000C0B5E"/>
    <w:rsid w:val="000C124D"/>
    <w:rsid w:val="000C2897"/>
    <w:rsid w:val="000C31CE"/>
    <w:rsid w:val="000C3DBA"/>
    <w:rsid w:val="000C41E4"/>
    <w:rsid w:val="000C4CB3"/>
    <w:rsid w:val="000C501E"/>
    <w:rsid w:val="000C51EC"/>
    <w:rsid w:val="000D0C06"/>
    <w:rsid w:val="000D0F02"/>
    <w:rsid w:val="000D1F4F"/>
    <w:rsid w:val="000D20A9"/>
    <w:rsid w:val="000D223A"/>
    <w:rsid w:val="000D2BF0"/>
    <w:rsid w:val="000D39C2"/>
    <w:rsid w:val="000D416D"/>
    <w:rsid w:val="000D42C0"/>
    <w:rsid w:val="000D5C27"/>
    <w:rsid w:val="000D653C"/>
    <w:rsid w:val="000D7FD1"/>
    <w:rsid w:val="000E25B8"/>
    <w:rsid w:val="000E2E35"/>
    <w:rsid w:val="000E2FFF"/>
    <w:rsid w:val="000E617A"/>
    <w:rsid w:val="000E7E6C"/>
    <w:rsid w:val="000F210A"/>
    <w:rsid w:val="000F2D4E"/>
    <w:rsid w:val="000F43C0"/>
    <w:rsid w:val="000F595B"/>
    <w:rsid w:val="000F612E"/>
    <w:rsid w:val="000F6786"/>
    <w:rsid w:val="000F67B7"/>
    <w:rsid w:val="000F68E2"/>
    <w:rsid w:val="00101401"/>
    <w:rsid w:val="0010147A"/>
    <w:rsid w:val="0010470D"/>
    <w:rsid w:val="0010591C"/>
    <w:rsid w:val="001065E9"/>
    <w:rsid w:val="001073F6"/>
    <w:rsid w:val="001075D7"/>
    <w:rsid w:val="00107864"/>
    <w:rsid w:val="00107A16"/>
    <w:rsid w:val="001122A0"/>
    <w:rsid w:val="001122A1"/>
    <w:rsid w:val="00112EFE"/>
    <w:rsid w:val="001159B7"/>
    <w:rsid w:val="00115C20"/>
    <w:rsid w:val="00116A69"/>
    <w:rsid w:val="001177D6"/>
    <w:rsid w:val="001178DA"/>
    <w:rsid w:val="00121688"/>
    <w:rsid w:val="00124641"/>
    <w:rsid w:val="00126B75"/>
    <w:rsid w:val="001311B3"/>
    <w:rsid w:val="00132039"/>
    <w:rsid w:val="0013267B"/>
    <w:rsid w:val="00134FFA"/>
    <w:rsid w:val="0013594B"/>
    <w:rsid w:val="00135A65"/>
    <w:rsid w:val="001361CD"/>
    <w:rsid w:val="00137A82"/>
    <w:rsid w:val="0014559F"/>
    <w:rsid w:val="00146858"/>
    <w:rsid w:val="00146E48"/>
    <w:rsid w:val="0014770C"/>
    <w:rsid w:val="00147AF6"/>
    <w:rsid w:val="001502EF"/>
    <w:rsid w:val="00150BBA"/>
    <w:rsid w:val="00150D27"/>
    <w:rsid w:val="00150D9B"/>
    <w:rsid w:val="001513B3"/>
    <w:rsid w:val="001530D0"/>
    <w:rsid w:val="001532A8"/>
    <w:rsid w:val="00154601"/>
    <w:rsid w:val="00155B25"/>
    <w:rsid w:val="00156522"/>
    <w:rsid w:val="00160B94"/>
    <w:rsid w:val="00163152"/>
    <w:rsid w:val="00163329"/>
    <w:rsid w:val="001634A9"/>
    <w:rsid w:val="001655A8"/>
    <w:rsid w:val="001658AF"/>
    <w:rsid w:val="00166B77"/>
    <w:rsid w:val="001673A8"/>
    <w:rsid w:val="001673F7"/>
    <w:rsid w:val="001674DD"/>
    <w:rsid w:val="00171363"/>
    <w:rsid w:val="00171D42"/>
    <w:rsid w:val="00173571"/>
    <w:rsid w:val="00173B3C"/>
    <w:rsid w:val="001759B9"/>
    <w:rsid w:val="00177697"/>
    <w:rsid w:val="0018011F"/>
    <w:rsid w:val="0018070E"/>
    <w:rsid w:val="0018125B"/>
    <w:rsid w:val="00181DC3"/>
    <w:rsid w:val="001848EF"/>
    <w:rsid w:val="00185496"/>
    <w:rsid w:val="00185EF3"/>
    <w:rsid w:val="00186FD9"/>
    <w:rsid w:val="0019143C"/>
    <w:rsid w:val="0019180D"/>
    <w:rsid w:val="001925AF"/>
    <w:rsid w:val="001927A2"/>
    <w:rsid w:val="00192B16"/>
    <w:rsid w:val="0019338F"/>
    <w:rsid w:val="001939C1"/>
    <w:rsid w:val="001955D6"/>
    <w:rsid w:val="001A4CF0"/>
    <w:rsid w:val="001A520F"/>
    <w:rsid w:val="001A5A37"/>
    <w:rsid w:val="001A5DC1"/>
    <w:rsid w:val="001A7228"/>
    <w:rsid w:val="001A745F"/>
    <w:rsid w:val="001B0076"/>
    <w:rsid w:val="001B1A59"/>
    <w:rsid w:val="001B1DE4"/>
    <w:rsid w:val="001B600C"/>
    <w:rsid w:val="001B606C"/>
    <w:rsid w:val="001B70AA"/>
    <w:rsid w:val="001C032D"/>
    <w:rsid w:val="001C0FA0"/>
    <w:rsid w:val="001C4361"/>
    <w:rsid w:val="001C5984"/>
    <w:rsid w:val="001D06F0"/>
    <w:rsid w:val="001D0744"/>
    <w:rsid w:val="001D08E5"/>
    <w:rsid w:val="001D24CB"/>
    <w:rsid w:val="001D28BC"/>
    <w:rsid w:val="001D2D91"/>
    <w:rsid w:val="001D3442"/>
    <w:rsid w:val="001D4406"/>
    <w:rsid w:val="001D48F3"/>
    <w:rsid w:val="001E01D2"/>
    <w:rsid w:val="001E182C"/>
    <w:rsid w:val="001E4890"/>
    <w:rsid w:val="001E4B4F"/>
    <w:rsid w:val="001E5431"/>
    <w:rsid w:val="001E6297"/>
    <w:rsid w:val="001F1A1B"/>
    <w:rsid w:val="001F1A2C"/>
    <w:rsid w:val="001F20A4"/>
    <w:rsid w:val="001F6D5C"/>
    <w:rsid w:val="001F79DC"/>
    <w:rsid w:val="001F7AC7"/>
    <w:rsid w:val="00201D2E"/>
    <w:rsid w:val="00202017"/>
    <w:rsid w:val="002028F5"/>
    <w:rsid w:val="002043C7"/>
    <w:rsid w:val="00204A0C"/>
    <w:rsid w:val="00204C29"/>
    <w:rsid w:val="00205273"/>
    <w:rsid w:val="00205606"/>
    <w:rsid w:val="002073B7"/>
    <w:rsid w:val="00210DA1"/>
    <w:rsid w:val="00212E19"/>
    <w:rsid w:val="00213EFD"/>
    <w:rsid w:val="00214432"/>
    <w:rsid w:val="00214612"/>
    <w:rsid w:val="002148F8"/>
    <w:rsid w:val="0021533B"/>
    <w:rsid w:val="002155BE"/>
    <w:rsid w:val="00215B1F"/>
    <w:rsid w:val="002216FF"/>
    <w:rsid w:val="00222A48"/>
    <w:rsid w:val="00223F25"/>
    <w:rsid w:val="00225B68"/>
    <w:rsid w:val="002271B2"/>
    <w:rsid w:val="0023073D"/>
    <w:rsid w:val="00232A0B"/>
    <w:rsid w:val="002344B8"/>
    <w:rsid w:val="00234B3B"/>
    <w:rsid w:val="00234DA2"/>
    <w:rsid w:val="00234F30"/>
    <w:rsid w:val="0023619D"/>
    <w:rsid w:val="002362F0"/>
    <w:rsid w:val="00242CCE"/>
    <w:rsid w:val="00243E31"/>
    <w:rsid w:val="00244C3B"/>
    <w:rsid w:val="00245D46"/>
    <w:rsid w:val="00246628"/>
    <w:rsid w:val="0024751A"/>
    <w:rsid w:val="00247FE9"/>
    <w:rsid w:val="00250A03"/>
    <w:rsid w:val="00251604"/>
    <w:rsid w:val="00251F91"/>
    <w:rsid w:val="00253815"/>
    <w:rsid w:val="00253FBD"/>
    <w:rsid w:val="0025486B"/>
    <w:rsid w:val="00255D12"/>
    <w:rsid w:val="00260670"/>
    <w:rsid w:val="002616CF"/>
    <w:rsid w:val="00265804"/>
    <w:rsid w:val="00265E8B"/>
    <w:rsid w:val="00266696"/>
    <w:rsid w:val="00266FA4"/>
    <w:rsid w:val="0026742E"/>
    <w:rsid w:val="00267B0C"/>
    <w:rsid w:val="00270FF6"/>
    <w:rsid w:val="00271C88"/>
    <w:rsid w:val="0027294D"/>
    <w:rsid w:val="002750DD"/>
    <w:rsid w:val="00275468"/>
    <w:rsid w:val="00275A53"/>
    <w:rsid w:val="00276925"/>
    <w:rsid w:val="0027763F"/>
    <w:rsid w:val="002802D7"/>
    <w:rsid w:val="00280819"/>
    <w:rsid w:val="00280E75"/>
    <w:rsid w:val="00282456"/>
    <w:rsid w:val="0028386D"/>
    <w:rsid w:val="00283B1E"/>
    <w:rsid w:val="00287A14"/>
    <w:rsid w:val="00293096"/>
    <w:rsid w:val="002930B5"/>
    <w:rsid w:val="00293C46"/>
    <w:rsid w:val="00293E79"/>
    <w:rsid w:val="00295744"/>
    <w:rsid w:val="00297D64"/>
    <w:rsid w:val="002A0A02"/>
    <w:rsid w:val="002A0DE1"/>
    <w:rsid w:val="002A1C9C"/>
    <w:rsid w:val="002A2C0A"/>
    <w:rsid w:val="002A3F8A"/>
    <w:rsid w:val="002A4516"/>
    <w:rsid w:val="002A57DB"/>
    <w:rsid w:val="002A57DF"/>
    <w:rsid w:val="002A6498"/>
    <w:rsid w:val="002A64F3"/>
    <w:rsid w:val="002A6B27"/>
    <w:rsid w:val="002A77E6"/>
    <w:rsid w:val="002B14A0"/>
    <w:rsid w:val="002B2E2C"/>
    <w:rsid w:val="002B5275"/>
    <w:rsid w:val="002B63E8"/>
    <w:rsid w:val="002C0B2F"/>
    <w:rsid w:val="002C54C9"/>
    <w:rsid w:val="002C5F42"/>
    <w:rsid w:val="002C68E8"/>
    <w:rsid w:val="002D17D3"/>
    <w:rsid w:val="002D315E"/>
    <w:rsid w:val="002E015D"/>
    <w:rsid w:val="002E1B86"/>
    <w:rsid w:val="002E3206"/>
    <w:rsid w:val="002E6DC2"/>
    <w:rsid w:val="002E718F"/>
    <w:rsid w:val="002E77A1"/>
    <w:rsid w:val="002F0C2B"/>
    <w:rsid w:val="002F1DC9"/>
    <w:rsid w:val="002F200B"/>
    <w:rsid w:val="002F3FDE"/>
    <w:rsid w:val="002F41F5"/>
    <w:rsid w:val="002F5498"/>
    <w:rsid w:val="002F743A"/>
    <w:rsid w:val="003000E7"/>
    <w:rsid w:val="0030033F"/>
    <w:rsid w:val="00300AF2"/>
    <w:rsid w:val="003015A5"/>
    <w:rsid w:val="00301680"/>
    <w:rsid w:val="003075A8"/>
    <w:rsid w:val="00307EF0"/>
    <w:rsid w:val="0031031D"/>
    <w:rsid w:val="003127B3"/>
    <w:rsid w:val="00313F2E"/>
    <w:rsid w:val="00314BB8"/>
    <w:rsid w:val="00314E29"/>
    <w:rsid w:val="00314ED3"/>
    <w:rsid w:val="00315CF8"/>
    <w:rsid w:val="00316150"/>
    <w:rsid w:val="00317681"/>
    <w:rsid w:val="00320986"/>
    <w:rsid w:val="00321F6C"/>
    <w:rsid w:val="00322C04"/>
    <w:rsid w:val="00324B8E"/>
    <w:rsid w:val="00325F15"/>
    <w:rsid w:val="00327C24"/>
    <w:rsid w:val="00330608"/>
    <w:rsid w:val="00330A60"/>
    <w:rsid w:val="003319F7"/>
    <w:rsid w:val="00333E6A"/>
    <w:rsid w:val="0033445F"/>
    <w:rsid w:val="00335C8A"/>
    <w:rsid w:val="00336968"/>
    <w:rsid w:val="003375B7"/>
    <w:rsid w:val="00340296"/>
    <w:rsid w:val="00340ED5"/>
    <w:rsid w:val="003411D3"/>
    <w:rsid w:val="00342882"/>
    <w:rsid w:val="0034341C"/>
    <w:rsid w:val="00343961"/>
    <w:rsid w:val="0034450E"/>
    <w:rsid w:val="003447A2"/>
    <w:rsid w:val="003454F6"/>
    <w:rsid w:val="00345C92"/>
    <w:rsid w:val="00346BF2"/>
    <w:rsid w:val="00350D3A"/>
    <w:rsid w:val="00351A17"/>
    <w:rsid w:val="00351DD3"/>
    <w:rsid w:val="0035210B"/>
    <w:rsid w:val="003547F7"/>
    <w:rsid w:val="00355D00"/>
    <w:rsid w:val="00356B39"/>
    <w:rsid w:val="00356DB6"/>
    <w:rsid w:val="0035717A"/>
    <w:rsid w:val="00357365"/>
    <w:rsid w:val="00361BB6"/>
    <w:rsid w:val="003635E6"/>
    <w:rsid w:val="003643CE"/>
    <w:rsid w:val="003671F2"/>
    <w:rsid w:val="00370340"/>
    <w:rsid w:val="00370DF1"/>
    <w:rsid w:val="00370FC5"/>
    <w:rsid w:val="003725B4"/>
    <w:rsid w:val="00374184"/>
    <w:rsid w:val="00375649"/>
    <w:rsid w:val="00375B3A"/>
    <w:rsid w:val="0037785C"/>
    <w:rsid w:val="00381DCC"/>
    <w:rsid w:val="0038250D"/>
    <w:rsid w:val="003827A4"/>
    <w:rsid w:val="003875D1"/>
    <w:rsid w:val="00390F1B"/>
    <w:rsid w:val="0039134C"/>
    <w:rsid w:val="00391CD5"/>
    <w:rsid w:val="00392520"/>
    <w:rsid w:val="003925BE"/>
    <w:rsid w:val="00397C38"/>
    <w:rsid w:val="003A138D"/>
    <w:rsid w:val="003A5E2A"/>
    <w:rsid w:val="003A6774"/>
    <w:rsid w:val="003A6ECA"/>
    <w:rsid w:val="003A7C25"/>
    <w:rsid w:val="003B0B8C"/>
    <w:rsid w:val="003B142B"/>
    <w:rsid w:val="003B142D"/>
    <w:rsid w:val="003B2D98"/>
    <w:rsid w:val="003B337A"/>
    <w:rsid w:val="003B3B5F"/>
    <w:rsid w:val="003B4C2D"/>
    <w:rsid w:val="003B4D86"/>
    <w:rsid w:val="003B6271"/>
    <w:rsid w:val="003B77EA"/>
    <w:rsid w:val="003B7B81"/>
    <w:rsid w:val="003C398D"/>
    <w:rsid w:val="003C62D4"/>
    <w:rsid w:val="003C63F5"/>
    <w:rsid w:val="003C67F4"/>
    <w:rsid w:val="003C77AF"/>
    <w:rsid w:val="003D0E55"/>
    <w:rsid w:val="003D39DC"/>
    <w:rsid w:val="003D4877"/>
    <w:rsid w:val="003D5897"/>
    <w:rsid w:val="003D6485"/>
    <w:rsid w:val="003D78FC"/>
    <w:rsid w:val="003E2813"/>
    <w:rsid w:val="003E32B9"/>
    <w:rsid w:val="003E388D"/>
    <w:rsid w:val="003E410F"/>
    <w:rsid w:val="003F0740"/>
    <w:rsid w:val="003F0EC2"/>
    <w:rsid w:val="003F1A9A"/>
    <w:rsid w:val="003F29EC"/>
    <w:rsid w:val="003F2EF5"/>
    <w:rsid w:val="003F33BC"/>
    <w:rsid w:val="003F490E"/>
    <w:rsid w:val="003F5D1E"/>
    <w:rsid w:val="003F5E54"/>
    <w:rsid w:val="003F6A57"/>
    <w:rsid w:val="00400916"/>
    <w:rsid w:val="00401115"/>
    <w:rsid w:val="00401DDD"/>
    <w:rsid w:val="00401F8F"/>
    <w:rsid w:val="004028B8"/>
    <w:rsid w:val="00404380"/>
    <w:rsid w:val="00410423"/>
    <w:rsid w:val="0041042B"/>
    <w:rsid w:val="00410B7F"/>
    <w:rsid w:val="00410FE1"/>
    <w:rsid w:val="00411A94"/>
    <w:rsid w:val="00411F1E"/>
    <w:rsid w:val="004121E0"/>
    <w:rsid w:val="0041275B"/>
    <w:rsid w:val="004130EC"/>
    <w:rsid w:val="00414198"/>
    <w:rsid w:val="00414E3E"/>
    <w:rsid w:val="00415312"/>
    <w:rsid w:val="00416978"/>
    <w:rsid w:val="00416D4D"/>
    <w:rsid w:val="00417267"/>
    <w:rsid w:val="00417522"/>
    <w:rsid w:val="004225F8"/>
    <w:rsid w:val="00426CEA"/>
    <w:rsid w:val="004303D4"/>
    <w:rsid w:val="00430EF8"/>
    <w:rsid w:val="00432058"/>
    <w:rsid w:val="00432249"/>
    <w:rsid w:val="004332A7"/>
    <w:rsid w:val="00433409"/>
    <w:rsid w:val="00433B4F"/>
    <w:rsid w:val="004344FF"/>
    <w:rsid w:val="00434F7F"/>
    <w:rsid w:val="004352BE"/>
    <w:rsid w:val="0043745F"/>
    <w:rsid w:val="00437BDB"/>
    <w:rsid w:val="00440EAB"/>
    <w:rsid w:val="004417F4"/>
    <w:rsid w:val="0044341A"/>
    <w:rsid w:val="004443BA"/>
    <w:rsid w:val="00444FF8"/>
    <w:rsid w:val="00445864"/>
    <w:rsid w:val="004468F9"/>
    <w:rsid w:val="00446D88"/>
    <w:rsid w:val="00446FE2"/>
    <w:rsid w:val="00450937"/>
    <w:rsid w:val="00451572"/>
    <w:rsid w:val="00457E3D"/>
    <w:rsid w:val="00457EF8"/>
    <w:rsid w:val="004622B4"/>
    <w:rsid w:val="00462AED"/>
    <w:rsid w:val="00463965"/>
    <w:rsid w:val="00463DDE"/>
    <w:rsid w:val="00464059"/>
    <w:rsid w:val="00464280"/>
    <w:rsid w:val="0047012B"/>
    <w:rsid w:val="004708B8"/>
    <w:rsid w:val="00470F85"/>
    <w:rsid w:val="00471726"/>
    <w:rsid w:val="00473277"/>
    <w:rsid w:val="004734DC"/>
    <w:rsid w:val="00473F6C"/>
    <w:rsid w:val="004749BC"/>
    <w:rsid w:val="00474F60"/>
    <w:rsid w:val="00477200"/>
    <w:rsid w:val="0048087E"/>
    <w:rsid w:val="00480F77"/>
    <w:rsid w:val="00481F8D"/>
    <w:rsid w:val="00482403"/>
    <w:rsid w:val="00482A34"/>
    <w:rsid w:val="00483AEA"/>
    <w:rsid w:val="00485DDD"/>
    <w:rsid w:val="00486BDB"/>
    <w:rsid w:val="00487815"/>
    <w:rsid w:val="00491E01"/>
    <w:rsid w:val="00492E69"/>
    <w:rsid w:val="004932F5"/>
    <w:rsid w:val="00493E50"/>
    <w:rsid w:val="00493F47"/>
    <w:rsid w:val="0049526F"/>
    <w:rsid w:val="00497004"/>
    <w:rsid w:val="00497DF6"/>
    <w:rsid w:val="004A06FE"/>
    <w:rsid w:val="004A0910"/>
    <w:rsid w:val="004A3F3B"/>
    <w:rsid w:val="004A4E2E"/>
    <w:rsid w:val="004A59BD"/>
    <w:rsid w:val="004A5CBA"/>
    <w:rsid w:val="004B15D4"/>
    <w:rsid w:val="004B1FAC"/>
    <w:rsid w:val="004B2FDD"/>
    <w:rsid w:val="004B4C75"/>
    <w:rsid w:val="004B5798"/>
    <w:rsid w:val="004B6188"/>
    <w:rsid w:val="004B67FE"/>
    <w:rsid w:val="004C2983"/>
    <w:rsid w:val="004C3B96"/>
    <w:rsid w:val="004C3F6F"/>
    <w:rsid w:val="004C4033"/>
    <w:rsid w:val="004C4A24"/>
    <w:rsid w:val="004C57BE"/>
    <w:rsid w:val="004C62E0"/>
    <w:rsid w:val="004D12C8"/>
    <w:rsid w:val="004D1E52"/>
    <w:rsid w:val="004D1F94"/>
    <w:rsid w:val="004D2363"/>
    <w:rsid w:val="004D28B6"/>
    <w:rsid w:val="004D50C0"/>
    <w:rsid w:val="004D5FEF"/>
    <w:rsid w:val="004D62B9"/>
    <w:rsid w:val="004D6990"/>
    <w:rsid w:val="004D7C56"/>
    <w:rsid w:val="004E0B50"/>
    <w:rsid w:val="004E0D84"/>
    <w:rsid w:val="004E1E23"/>
    <w:rsid w:val="004E3162"/>
    <w:rsid w:val="004E399D"/>
    <w:rsid w:val="004E3D5D"/>
    <w:rsid w:val="004E4319"/>
    <w:rsid w:val="004E6911"/>
    <w:rsid w:val="004F0E72"/>
    <w:rsid w:val="004F205D"/>
    <w:rsid w:val="004F3638"/>
    <w:rsid w:val="004F3EE4"/>
    <w:rsid w:val="004F4CC4"/>
    <w:rsid w:val="004F5140"/>
    <w:rsid w:val="004F5A07"/>
    <w:rsid w:val="004F6BA8"/>
    <w:rsid w:val="004F71CD"/>
    <w:rsid w:val="004F75E5"/>
    <w:rsid w:val="005012FC"/>
    <w:rsid w:val="005048F3"/>
    <w:rsid w:val="0050663B"/>
    <w:rsid w:val="00506C54"/>
    <w:rsid w:val="00507299"/>
    <w:rsid w:val="0051268B"/>
    <w:rsid w:val="00512B60"/>
    <w:rsid w:val="00512D8E"/>
    <w:rsid w:val="0051361D"/>
    <w:rsid w:val="005137B4"/>
    <w:rsid w:val="00513F9E"/>
    <w:rsid w:val="0051437B"/>
    <w:rsid w:val="00515180"/>
    <w:rsid w:val="0051535F"/>
    <w:rsid w:val="00516310"/>
    <w:rsid w:val="00517515"/>
    <w:rsid w:val="00517793"/>
    <w:rsid w:val="0052017B"/>
    <w:rsid w:val="00520BB4"/>
    <w:rsid w:val="00520D5E"/>
    <w:rsid w:val="00521AA3"/>
    <w:rsid w:val="00524322"/>
    <w:rsid w:val="00524359"/>
    <w:rsid w:val="005244C0"/>
    <w:rsid w:val="00524883"/>
    <w:rsid w:val="00525BEC"/>
    <w:rsid w:val="005276C9"/>
    <w:rsid w:val="00531D4E"/>
    <w:rsid w:val="00532F4E"/>
    <w:rsid w:val="005332B7"/>
    <w:rsid w:val="005335B9"/>
    <w:rsid w:val="00534287"/>
    <w:rsid w:val="0053499F"/>
    <w:rsid w:val="005372BA"/>
    <w:rsid w:val="0054026D"/>
    <w:rsid w:val="005405C6"/>
    <w:rsid w:val="005408E3"/>
    <w:rsid w:val="005412C8"/>
    <w:rsid w:val="00541801"/>
    <w:rsid w:val="005428D8"/>
    <w:rsid w:val="00544617"/>
    <w:rsid w:val="005449E9"/>
    <w:rsid w:val="00545C7C"/>
    <w:rsid w:val="00547187"/>
    <w:rsid w:val="00547580"/>
    <w:rsid w:val="0054761F"/>
    <w:rsid w:val="00547A3C"/>
    <w:rsid w:val="00550BF6"/>
    <w:rsid w:val="00550F2A"/>
    <w:rsid w:val="00551263"/>
    <w:rsid w:val="0055403B"/>
    <w:rsid w:val="0055478A"/>
    <w:rsid w:val="00554938"/>
    <w:rsid w:val="00554A44"/>
    <w:rsid w:val="0055603F"/>
    <w:rsid w:val="005600B6"/>
    <w:rsid w:val="00561CDB"/>
    <w:rsid w:val="005655F4"/>
    <w:rsid w:val="00565A66"/>
    <w:rsid w:val="00565E4D"/>
    <w:rsid w:val="00566C3C"/>
    <w:rsid w:val="005676F3"/>
    <w:rsid w:val="00570275"/>
    <w:rsid w:val="00570CB5"/>
    <w:rsid w:val="0057308E"/>
    <w:rsid w:val="0057351F"/>
    <w:rsid w:val="00574631"/>
    <w:rsid w:val="00575017"/>
    <w:rsid w:val="005765E9"/>
    <w:rsid w:val="0058299A"/>
    <w:rsid w:val="00582D51"/>
    <w:rsid w:val="00583168"/>
    <w:rsid w:val="00584B58"/>
    <w:rsid w:val="0058692E"/>
    <w:rsid w:val="00587622"/>
    <w:rsid w:val="00587C96"/>
    <w:rsid w:val="00587E05"/>
    <w:rsid w:val="005905DA"/>
    <w:rsid w:val="00591779"/>
    <w:rsid w:val="00591F58"/>
    <w:rsid w:val="00592F31"/>
    <w:rsid w:val="005931B8"/>
    <w:rsid w:val="00593B40"/>
    <w:rsid w:val="00595C6F"/>
    <w:rsid w:val="00596A69"/>
    <w:rsid w:val="0059787C"/>
    <w:rsid w:val="005A13BC"/>
    <w:rsid w:val="005A23B7"/>
    <w:rsid w:val="005A2B72"/>
    <w:rsid w:val="005A39C4"/>
    <w:rsid w:val="005A4BA0"/>
    <w:rsid w:val="005A56EC"/>
    <w:rsid w:val="005A5F85"/>
    <w:rsid w:val="005A647D"/>
    <w:rsid w:val="005A7062"/>
    <w:rsid w:val="005A7167"/>
    <w:rsid w:val="005A75CC"/>
    <w:rsid w:val="005A78AD"/>
    <w:rsid w:val="005A7949"/>
    <w:rsid w:val="005B0A25"/>
    <w:rsid w:val="005B10DC"/>
    <w:rsid w:val="005B187D"/>
    <w:rsid w:val="005B20CF"/>
    <w:rsid w:val="005B26CA"/>
    <w:rsid w:val="005B29AC"/>
    <w:rsid w:val="005B3E77"/>
    <w:rsid w:val="005B3FF3"/>
    <w:rsid w:val="005B527B"/>
    <w:rsid w:val="005B5C67"/>
    <w:rsid w:val="005B5F79"/>
    <w:rsid w:val="005B65F2"/>
    <w:rsid w:val="005B6782"/>
    <w:rsid w:val="005B6BDA"/>
    <w:rsid w:val="005C1136"/>
    <w:rsid w:val="005C17F2"/>
    <w:rsid w:val="005C28C6"/>
    <w:rsid w:val="005C2BA2"/>
    <w:rsid w:val="005C2DFE"/>
    <w:rsid w:val="005C3743"/>
    <w:rsid w:val="005C4203"/>
    <w:rsid w:val="005C4BD7"/>
    <w:rsid w:val="005C65A4"/>
    <w:rsid w:val="005C7306"/>
    <w:rsid w:val="005C7B38"/>
    <w:rsid w:val="005D0004"/>
    <w:rsid w:val="005D3081"/>
    <w:rsid w:val="005D4D4A"/>
    <w:rsid w:val="005D5FBC"/>
    <w:rsid w:val="005E060D"/>
    <w:rsid w:val="005E2163"/>
    <w:rsid w:val="005E24D6"/>
    <w:rsid w:val="005E277B"/>
    <w:rsid w:val="005E35E9"/>
    <w:rsid w:val="005E57D9"/>
    <w:rsid w:val="005E5D6F"/>
    <w:rsid w:val="005E62A5"/>
    <w:rsid w:val="005E63A6"/>
    <w:rsid w:val="005E6A0D"/>
    <w:rsid w:val="005F0592"/>
    <w:rsid w:val="005F0F41"/>
    <w:rsid w:val="005F1343"/>
    <w:rsid w:val="005F4682"/>
    <w:rsid w:val="005F585A"/>
    <w:rsid w:val="005F5A4C"/>
    <w:rsid w:val="005F5F68"/>
    <w:rsid w:val="005F6332"/>
    <w:rsid w:val="005F65C2"/>
    <w:rsid w:val="00600770"/>
    <w:rsid w:val="00601215"/>
    <w:rsid w:val="00601CC3"/>
    <w:rsid w:val="00602D08"/>
    <w:rsid w:val="00603152"/>
    <w:rsid w:val="0060638C"/>
    <w:rsid w:val="0060663D"/>
    <w:rsid w:val="00606EA0"/>
    <w:rsid w:val="00612733"/>
    <w:rsid w:val="006129AF"/>
    <w:rsid w:val="00613152"/>
    <w:rsid w:val="00617F33"/>
    <w:rsid w:val="006220F4"/>
    <w:rsid w:val="00626BAB"/>
    <w:rsid w:val="0063070D"/>
    <w:rsid w:val="00631644"/>
    <w:rsid w:val="00631C48"/>
    <w:rsid w:val="00634052"/>
    <w:rsid w:val="006351F0"/>
    <w:rsid w:val="006405A7"/>
    <w:rsid w:val="0064245B"/>
    <w:rsid w:val="00644E76"/>
    <w:rsid w:val="00645CDE"/>
    <w:rsid w:val="00645E0B"/>
    <w:rsid w:val="00645F75"/>
    <w:rsid w:val="00646292"/>
    <w:rsid w:val="0064684A"/>
    <w:rsid w:val="00650E49"/>
    <w:rsid w:val="0065211A"/>
    <w:rsid w:val="00652281"/>
    <w:rsid w:val="006530BF"/>
    <w:rsid w:val="006535D0"/>
    <w:rsid w:val="0065442D"/>
    <w:rsid w:val="0065465E"/>
    <w:rsid w:val="00655C22"/>
    <w:rsid w:val="00656950"/>
    <w:rsid w:val="00656C8E"/>
    <w:rsid w:val="00657A5A"/>
    <w:rsid w:val="00660161"/>
    <w:rsid w:val="006638C0"/>
    <w:rsid w:val="006667E1"/>
    <w:rsid w:val="006725DE"/>
    <w:rsid w:val="0067285A"/>
    <w:rsid w:val="006741CC"/>
    <w:rsid w:val="006755F7"/>
    <w:rsid w:val="006823BE"/>
    <w:rsid w:val="00691ABA"/>
    <w:rsid w:val="00693AC0"/>
    <w:rsid w:val="00694921"/>
    <w:rsid w:val="00697DA8"/>
    <w:rsid w:val="006A17BD"/>
    <w:rsid w:val="006A5C7E"/>
    <w:rsid w:val="006A7820"/>
    <w:rsid w:val="006B0A4B"/>
    <w:rsid w:val="006B40A9"/>
    <w:rsid w:val="006B456E"/>
    <w:rsid w:val="006B4ACE"/>
    <w:rsid w:val="006B6D3E"/>
    <w:rsid w:val="006B7C38"/>
    <w:rsid w:val="006C1B55"/>
    <w:rsid w:val="006C1B9D"/>
    <w:rsid w:val="006C1D1A"/>
    <w:rsid w:val="006C22D6"/>
    <w:rsid w:val="006C3640"/>
    <w:rsid w:val="006C3ACC"/>
    <w:rsid w:val="006C4E23"/>
    <w:rsid w:val="006D158C"/>
    <w:rsid w:val="006D339D"/>
    <w:rsid w:val="006D425C"/>
    <w:rsid w:val="006E03EF"/>
    <w:rsid w:val="006E0C7C"/>
    <w:rsid w:val="006E1952"/>
    <w:rsid w:val="006E566B"/>
    <w:rsid w:val="006E7393"/>
    <w:rsid w:val="006E7455"/>
    <w:rsid w:val="006E75DF"/>
    <w:rsid w:val="006F1790"/>
    <w:rsid w:val="006F1A24"/>
    <w:rsid w:val="006F1D12"/>
    <w:rsid w:val="006F50E6"/>
    <w:rsid w:val="006F5527"/>
    <w:rsid w:val="006F5716"/>
    <w:rsid w:val="006F57B2"/>
    <w:rsid w:val="006F6C3A"/>
    <w:rsid w:val="006F78F9"/>
    <w:rsid w:val="006F7E9F"/>
    <w:rsid w:val="00700AFD"/>
    <w:rsid w:val="007016FA"/>
    <w:rsid w:val="00702D61"/>
    <w:rsid w:val="007043CA"/>
    <w:rsid w:val="00712281"/>
    <w:rsid w:val="007124C6"/>
    <w:rsid w:val="007156CB"/>
    <w:rsid w:val="007161A1"/>
    <w:rsid w:val="00716781"/>
    <w:rsid w:val="00717270"/>
    <w:rsid w:val="00717699"/>
    <w:rsid w:val="00723CD7"/>
    <w:rsid w:val="00723EE9"/>
    <w:rsid w:val="00723FC9"/>
    <w:rsid w:val="00726602"/>
    <w:rsid w:val="00727460"/>
    <w:rsid w:val="00731636"/>
    <w:rsid w:val="00732792"/>
    <w:rsid w:val="00732C7A"/>
    <w:rsid w:val="0073426B"/>
    <w:rsid w:val="007344D8"/>
    <w:rsid w:val="00736507"/>
    <w:rsid w:val="007374D1"/>
    <w:rsid w:val="00737DAC"/>
    <w:rsid w:val="00737F8C"/>
    <w:rsid w:val="007407A0"/>
    <w:rsid w:val="00740FCF"/>
    <w:rsid w:val="00741E5B"/>
    <w:rsid w:val="00742412"/>
    <w:rsid w:val="00742B4F"/>
    <w:rsid w:val="007443BF"/>
    <w:rsid w:val="00744DFA"/>
    <w:rsid w:val="00744EB9"/>
    <w:rsid w:val="007463A4"/>
    <w:rsid w:val="007519AD"/>
    <w:rsid w:val="0075279D"/>
    <w:rsid w:val="007533B6"/>
    <w:rsid w:val="00753D13"/>
    <w:rsid w:val="00754A95"/>
    <w:rsid w:val="00756123"/>
    <w:rsid w:val="00757042"/>
    <w:rsid w:val="00760555"/>
    <w:rsid w:val="007607D0"/>
    <w:rsid w:val="00764420"/>
    <w:rsid w:val="007647E4"/>
    <w:rsid w:val="00765956"/>
    <w:rsid w:val="00766218"/>
    <w:rsid w:val="0076670E"/>
    <w:rsid w:val="007670CF"/>
    <w:rsid w:val="007679B9"/>
    <w:rsid w:val="00770103"/>
    <w:rsid w:val="007717FC"/>
    <w:rsid w:val="00772F67"/>
    <w:rsid w:val="00772FC0"/>
    <w:rsid w:val="00774103"/>
    <w:rsid w:val="00774658"/>
    <w:rsid w:val="007765F6"/>
    <w:rsid w:val="00777C01"/>
    <w:rsid w:val="007818FA"/>
    <w:rsid w:val="00783601"/>
    <w:rsid w:val="00784348"/>
    <w:rsid w:val="00784BDA"/>
    <w:rsid w:val="00786631"/>
    <w:rsid w:val="00787593"/>
    <w:rsid w:val="00790834"/>
    <w:rsid w:val="00790CA6"/>
    <w:rsid w:val="007918AF"/>
    <w:rsid w:val="00791F88"/>
    <w:rsid w:val="00792079"/>
    <w:rsid w:val="00792781"/>
    <w:rsid w:val="0079318E"/>
    <w:rsid w:val="00793ACC"/>
    <w:rsid w:val="00795976"/>
    <w:rsid w:val="00797C86"/>
    <w:rsid w:val="007A0B4E"/>
    <w:rsid w:val="007A3F00"/>
    <w:rsid w:val="007A4687"/>
    <w:rsid w:val="007A5473"/>
    <w:rsid w:val="007A621C"/>
    <w:rsid w:val="007A704F"/>
    <w:rsid w:val="007B27A8"/>
    <w:rsid w:val="007B2B17"/>
    <w:rsid w:val="007B56CA"/>
    <w:rsid w:val="007B57CA"/>
    <w:rsid w:val="007B5A8C"/>
    <w:rsid w:val="007B6CCC"/>
    <w:rsid w:val="007C025C"/>
    <w:rsid w:val="007C0F58"/>
    <w:rsid w:val="007C31D4"/>
    <w:rsid w:val="007C3595"/>
    <w:rsid w:val="007C549A"/>
    <w:rsid w:val="007C659D"/>
    <w:rsid w:val="007C7BE8"/>
    <w:rsid w:val="007D004F"/>
    <w:rsid w:val="007D1469"/>
    <w:rsid w:val="007D20DB"/>
    <w:rsid w:val="007D26D1"/>
    <w:rsid w:val="007D2F36"/>
    <w:rsid w:val="007D3927"/>
    <w:rsid w:val="007D4C31"/>
    <w:rsid w:val="007D5668"/>
    <w:rsid w:val="007D7A6A"/>
    <w:rsid w:val="007E0809"/>
    <w:rsid w:val="007E38BB"/>
    <w:rsid w:val="007E4827"/>
    <w:rsid w:val="007E4AF0"/>
    <w:rsid w:val="007E4D30"/>
    <w:rsid w:val="007E4D7E"/>
    <w:rsid w:val="007E4FBE"/>
    <w:rsid w:val="007E604C"/>
    <w:rsid w:val="007F07BD"/>
    <w:rsid w:val="007F08E5"/>
    <w:rsid w:val="007F2D52"/>
    <w:rsid w:val="007F52BF"/>
    <w:rsid w:val="007F5FD8"/>
    <w:rsid w:val="007F710A"/>
    <w:rsid w:val="007F7EF3"/>
    <w:rsid w:val="00800CB9"/>
    <w:rsid w:val="00800F55"/>
    <w:rsid w:val="00801BAF"/>
    <w:rsid w:val="00802B5E"/>
    <w:rsid w:val="008032B5"/>
    <w:rsid w:val="00803A41"/>
    <w:rsid w:val="00804A96"/>
    <w:rsid w:val="008068FB"/>
    <w:rsid w:val="008071DE"/>
    <w:rsid w:val="00810B9B"/>
    <w:rsid w:val="00810FEE"/>
    <w:rsid w:val="00812733"/>
    <w:rsid w:val="00814789"/>
    <w:rsid w:val="00814FD7"/>
    <w:rsid w:val="008153D5"/>
    <w:rsid w:val="008157CE"/>
    <w:rsid w:val="00820190"/>
    <w:rsid w:val="00820EAF"/>
    <w:rsid w:val="008211A7"/>
    <w:rsid w:val="00821522"/>
    <w:rsid w:val="00821F3D"/>
    <w:rsid w:val="00822A13"/>
    <w:rsid w:val="00822B6A"/>
    <w:rsid w:val="00824D8F"/>
    <w:rsid w:val="00827A43"/>
    <w:rsid w:val="00831E70"/>
    <w:rsid w:val="00832182"/>
    <w:rsid w:val="0083288E"/>
    <w:rsid w:val="00833493"/>
    <w:rsid w:val="00835D30"/>
    <w:rsid w:val="008408F9"/>
    <w:rsid w:val="00841212"/>
    <w:rsid w:val="00843BA6"/>
    <w:rsid w:val="00844902"/>
    <w:rsid w:val="0085009F"/>
    <w:rsid w:val="00851411"/>
    <w:rsid w:val="00852F04"/>
    <w:rsid w:val="00853382"/>
    <w:rsid w:val="008535B5"/>
    <w:rsid w:val="00856CF4"/>
    <w:rsid w:val="008600CD"/>
    <w:rsid w:val="008603CF"/>
    <w:rsid w:val="008608DA"/>
    <w:rsid w:val="00865C91"/>
    <w:rsid w:val="008711BE"/>
    <w:rsid w:val="008754CF"/>
    <w:rsid w:val="00876B69"/>
    <w:rsid w:val="00881FA1"/>
    <w:rsid w:val="00883687"/>
    <w:rsid w:val="00883B3A"/>
    <w:rsid w:val="00884CD5"/>
    <w:rsid w:val="00885370"/>
    <w:rsid w:val="008863F4"/>
    <w:rsid w:val="00887A5E"/>
    <w:rsid w:val="0089059B"/>
    <w:rsid w:val="008922B3"/>
    <w:rsid w:val="00894299"/>
    <w:rsid w:val="00895404"/>
    <w:rsid w:val="00895DC1"/>
    <w:rsid w:val="00896787"/>
    <w:rsid w:val="008970E0"/>
    <w:rsid w:val="0089717A"/>
    <w:rsid w:val="008A03B2"/>
    <w:rsid w:val="008A70CE"/>
    <w:rsid w:val="008B150A"/>
    <w:rsid w:val="008B2758"/>
    <w:rsid w:val="008B39C4"/>
    <w:rsid w:val="008B4230"/>
    <w:rsid w:val="008B4E77"/>
    <w:rsid w:val="008B4F88"/>
    <w:rsid w:val="008C0EAE"/>
    <w:rsid w:val="008C2088"/>
    <w:rsid w:val="008C212C"/>
    <w:rsid w:val="008C5E82"/>
    <w:rsid w:val="008C6A37"/>
    <w:rsid w:val="008C6B6F"/>
    <w:rsid w:val="008D2238"/>
    <w:rsid w:val="008D25B7"/>
    <w:rsid w:val="008D2ECE"/>
    <w:rsid w:val="008D2F10"/>
    <w:rsid w:val="008D31F7"/>
    <w:rsid w:val="008D44D6"/>
    <w:rsid w:val="008D78B7"/>
    <w:rsid w:val="008E05C8"/>
    <w:rsid w:val="008E44DE"/>
    <w:rsid w:val="008E491F"/>
    <w:rsid w:val="008E49C7"/>
    <w:rsid w:val="008E64F1"/>
    <w:rsid w:val="008E7A99"/>
    <w:rsid w:val="008F1A38"/>
    <w:rsid w:val="008F3AAB"/>
    <w:rsid w:val="008F6204"/>
    <w:rsid w:val="008F6E58"/>
    <w:rsid w:val="0090310C"/>
    <w:rsid w:val="00904E3C"/>
    <w:rsid w:val="0090699B"/>
    <w:rsid w:val="00907CDC"/>
    <w:rsid w:val="00913850"/>
    <w:rsid w:val="00913EA2"/>
    <w:rsid w:val="0091495D"/>
    <w:rsid w:val="009179A5"/>
    <w:rsid w:val="00920EFC"/>
    <w:rsid w:val="00921E49"/>
    <w:rsid w:val="00923139"/>
    <w:rsid w:val="00924AD3"/>
    <w:rsid w:val="00925273"/>
    <w:rsid w:val="009260CC"/>
    <w:rsid w:val="009303EB"/>
    <w:rsid w:val="0093058A"/>
    <w:rsid w:val="00936298"/>
    <w:rsid w:val="00936861"/>
    <w:rsid w:val="009372EE"/>
    <w:rsid w:val="009403B0"/>
    <w:rsid w:val="00940580"/>
    <w:rsid w:val="00940E2F"/>
    <w:rsid w:val="009425F0"/>
    <w:rsid w:val="00946394"/>
    <w:rsid w:val="00947C1B"/>
    <w:rsid w:val="00947E6C"/>
    <w:rsid w:val="00955A8A"/>
    <w:rsid w:val="00956408"/>
    <w:rsid w:val="009566B2"/>
    <w:rsid w:val="0095703E"/>
    <w:rsid w:val="00957051"/>
    <w:rsid w:val="009572DB"/>
    <w:rsid w:val="00960F99"/>
    <w:rsid w:val="00962202"/>
    <w:rsid w:val="00962822"/>
    <w:rsid w:val="009630B2"/>
    <w:rsid w:val="0096450C"/>
    <w:rsid w:val="00967ABA"/>
    <w:rsid w:val="009701D1"/>
    <w:rsid w:val="00970DC8"/>
    <w:rsid w:val="00971503"/>
    <w:rsid w:val="00972404"/>
    <w:rsid w:val="009731E7"/>
    <w:rsid w:val="00973AF0"/>
    <w:rsid w:val="0098031F"/>
    <w:rsid w:val="00980387"/>
    <w:rsid w:val="0098070E"/>
    <w:rsid w:val="009839CD"/>
    <w:rsid w:val="00983ECB"/>
    <w:rsid w:val="00985D50"/>
    <w:rsid w:val="009936E4"/>
    <w:rsid w:val="00993F56"/>
    <w:rsid w:val="00994D80"/>
    <w:rsid w:val="00994FF3"/>
    <w:rsid w:val="009A05C9"/>
    <w:rsid w:val="009A191B"/>
    <w:rsid w:val="009A467B"/>
    <w:rsid w:val="009B0A9C"/>
    <w:rsid w:val="009B2C70"/>
    <w:rsid w:val="009B3BFC"/>
    <w:rsid w:val="009B6177"/>
    <w:rsid w:val="009B632D"/>
    <w:rsid w:val="009B733F"/>
    <w:rsid w:val="009C0BBB"/>
    <w:rsid w:val="009C50CF"/>
    <w:rsid w:val="009C5D50"/>
    <w:rsid w:val="009C6AD1"/>
    <w:rsid w:val="009D000E"/>
    <w:rsid w:val="009D106E"/>
    <w:rsid w:val="009D4E12"/>
    <w:rsid w:val="009D5E16"/>
    <w:rsid w:val="009D7D54"/>
    <w:rsid w:val="009E0C6D"/>
    <w:rsid w:val="009E1C5A"/>
    <w:rsid w:val="009E1EB5"/>
    <w:rsid w:val="009E3050"/>
    <w:rsid w:val="009E55C0"/>
    <w:rsid w:val="009F0EAD"/>
    <w:rsid w:val="009F3460"/>
    <w:rsid w:val="009F41B3"/>
    <w:rsid w:val="009F4448"/>
    <w:rsid w:val="009F5A9C"/>
    <w:rsid w:val="009F646D"/>
    <w:rsid w:val="009F67EB"/>
    <w:rsid w:val="009F6951"/>
    <w:rsid w:val="00A01137"/>
    <w:rsid w:val="00A0226E"/>
    <w:rsid w:val="00A03F32"/>
    <w:rsid w:val="00A04027"/>
    <w:rsid w:val="00A053ED"/>
    <w:rsid w:val="00A059DE"/>
    <w:rsid w:val="00A06971"/>
    <w:rsid w:val="00A111A7"/>
    <w:rsid w:val="00A12429"/>
    <w:rsid w:val="00A13670"/>
    <w:rsid w:val="00A15701"/>
    <w:rsid w:val="00A15863"/>
    <w:rsid w:val="00A22CBD"/>
    <w:rsid w:val="00A2322E"/>
    <w:rsid w:val="00A24F5A"/>
    <w:rsid w:val="00A26B53"/>
    <w:rsid w:val="00A3102F"/>
    <w:rsid w:val="00A32EEA"/>
    <w:rsid w:val="00A33372"/>
    <w:rsid w:val="00A3391B"/>
    <w:rsid w:val="00A33B9A"/>
    <w:rsid w:val="00A3641A"/>
    <w:rsid w:val="00A36C2B"/>
    <w:rsid w:val="00A3702C"/>
    <w:rsid w:val="00A370A5"/>
    <w:rsid w:val="00A3731D"/>
    <w:rsid w:val="00A408D7"/>
    <w:rsid w:val="00A4144A"/>
    <w:rsid w:val="00A419AC"/>
    <w:rsid w:val="00A4459D"/>
    <w:rsid w:val="00A45A0A"/>
    <w:rsid w:val="00A46BD3"/>
    <w:rsid w:val="00A5499D"/>
    <w:rsid w:val="00A55F8D"/>
    <w:rsid w:val="00A57821"/>
    <w:rsid w:val="00A60684"/>
    <w:rsid w:val="00A620B1"/>
    <w:rsid w:val="00A626FB"/>
    <w:rsid w:val="00A62804"/>
    <w:rsid w:val="00A63FD8"/>
    <w:rsid w:val="00A64EDC"/>
    <w:rsid w:val="00A66955"/>
    <w:rsid w:val="00A66A4B"/>
    <w:rsid w:val="00A67593"/>
    <w:rsid w:val="00A702CA"/>
    <w:rsid w:val="00A71A4E"/>
    <w:rsid w:val="00A75FF1"/>
    <w:rsid w:val="00A762CF"/>
    <w:rsid w:val="00A76C1F"/>
    <w:rsid w:val="00A76CC4"/>
    <w:rsid w:val="00A80652"/>
    <w:rsid w:val="00A81F76"/>
    <w:rsid w:val="00A82AE7"/>
    <w:rsid w:val="00A82B61"/>
    <w:rsid w:val="00A8305F"/>
    <w:rsid w:val="00A83A04"/>
    <w:rsid w:val="00A83FA7"/>
    <w:rsid w:val="00A84939"/>
    <w:rsid w:val="00A84F79"/>
    <w:rsid w:val="00A90AAA"/>
    <w:rsid w:val="00A94BC1"/>
    <w:rsid w:val="00A9587B"/>
    <w:rsid w:val="00A9793F"/>
    <w:rsid w:val="00AA0CA4"/>
    <w:rsid w:val="00AA1537"/>
    <w:rsid w:val="00AA2369"/>
    <w:rsid w:val="00AA2EB5"/>
    <w:rsid w:val="00AA6751"/>
    <w:rsid w:val="00AB0765"/>
    <w:rsid w:val="00AB08D2"/>
    <w:rsid w:val="00AB0A9F"/>
    <w:rsid w:val="00AB25D4"/>
    <w:rsid w:val="00AB3784"/>
    <w:rsid w:val="00AB3844"/>
    <w:rsid w:val="00AB5D85"/>
    <w:rsid w:val="00AB6198"/>
    <w:rsid w:val="00AB7770"/>
    <w:rsid w:val="00AB7794"/>
    <w:rsid w:val="00AB7E49"/>
    <w:rsid w:val="00AC41B1"/>
    <w:rsid w:val="00AC5976"/>
    <w:rsid w:val="00AD0F08"/>
    <w:rsid w:val="00AD252E"/>
    <w:rsid w:val="00AE2694"/>
    <w:rsid w:val="00AE2A67"/>
    <w:rsid w:val="00AE2FD9"/>
    <w:rsid w:val="00AE351B"/>
    <w:rsid w:val="00AF1EBB"/>
    <w:rsid w:val="00AF2041"/>
    <w:rsid w:val="00AF311A"/>
    <w:rsid w:val="00AF3A5A"/>
    <w:rsid w:val="00AF4B10"/>
    <w:rsid w:val="00B00262"/>
    <w:rsid w:val="00B0038A"/>
    <w:rsid w:val="00B01FEC"/>
    <w:rsid w:val="00B04A01"/>
    <w:rsid w:val="00B04F40"/>
    <w:rsid w:val="00B05925"/>
    <w:rsid w:val="00B07002"/>
    <w:rsid w:val="00B07966"/>
    <w:rsid w:val="00B07B65"/>
    <w:rsid w:val="00B120DE"/>
    <w:rsid w:val="00B20AFF"/>
    <w:rsid w:val="00B223E5"/>
    <w:rsid w:val="00B2296C"/>
    <w:rsid w:val="00B22B2E"/>
    <w:rsid w:val="00B27EE6"/>
    <w:rsid w:val="00B30CB9"/>
    <w:rsid w:val="00B30D7B"/>
    <w:rsid w:val="00B3326A"/>
    <w:rsid w:val="00B33AF9"/>
    <w:rsid w:val="00B34F77"/>
    <w:rsid w:val="00B36508"/>
    <w:rsid w:val="00B36E66"/>
    <w:rsid w:val="00B36F3F"/>
    <w:rsid w:val="00B3743B"/>
    <w:rsid w:val="00B378EB"/>
    <w:rsid w:val="00B404E6"/>
    <w:rsid w:val="00B40D3B"/>
    <w:rsid w:val="00B42D91"/>
    <w:rsid w:val="00B42F08"/>
    <w:rsid w:val="00B430CA"/>
    <w:rsid w:val="00B474B0"/>
    <w:rsid w:val="00B474E5"/>
    <w:rsid w:val="00B501F9"/>
    <w:rsid w:val="00B510B7"/>
    <w:rsid w:val="00B52E4A"/>
    <w:rsid w:val="00B56CC7"/>
    <w:rsid w:val="00B57055"/>
    <w:rsid w:val="00B578B4"/>
    <w:rsid w:val="00B61862"/>
    <w:rsid w:val="00B62F37"/>
    <w:rsid w:val="00B63E61"/>
    <w:rsid w:val="00B63F5A"/>
    <w:rsid w:val="00B64987"/>
    <w:rsid w:val="00B64E44"/>
    <w:rsid w:val="00B656A0"/>
    <w:rsid w:val="00B666AF"/>
    <w:rsid w:val="00B70E89"/>
    <w:rsid w:val="00B72930"/>
    <w:rsid w:val="00B72E84"/>
    <w:rsid w:val="00B73797"/>
    <w:rsid w:val="00B773D2"/>
    <w:rsid w:val="00B77459"/>
    <w:rsid w:val="00B80656"/>
    <w:rsid w:val="00B81803"/>
    <w:rsid w:val="00B81D75"/>
    <w:rsid w:val="00B82843"/>
    <w:rsid w:val="00B83214"/>
    <w:rsid w:val="00B85086"/>
    <w:rsid w:val="00B910A3"/>
    <w:rsid w:val="00B920CF"/>
    <w:rsid w:val="00B947A4"/>
    <w:rsid w:val="00B95826"/>
    <w:rsid w:val="00B9607B"/>
    <w:rsid w:val="00B963E3"/>
    <w:rsid w:val="00B97264"/>
    <w:rsid w:val="00B9791E"/>
    <w:rsid w:val="00BA1BAF"/>
    <w:rsid w:val="00BA48B6"/>
    <w:rsid w:val="00BA5548"/>
    <w:rsid w:val="00BA5FFD"/>
    <w:rsid w:val="00BA63F6"/>
    <w:rsid w:val="00BA782D"/>
    <w:rsid w:val="00BB0713"/>
    <w:rsid w:val="00BB0A90"/>
    <w:rsid w:val="00BB0E87"/>
    <w:rsid w:val="00BB10BC"/>
    <w:rsid w:val="00BB1E37"/>
    <w:rsid w:val="00BB4663"/>
    <w:rsid w:val="00BB4FB0"/>
    <w:rsid w:val="00BB5690"/>
    <w:rsid w:val="00BB5E93"/>
    <w:rsid w:val="00BB6C91"/>
    <w:rsid w:val="00BC127F"/>
    <w:rsid w:val="00BC19C6"/>
    <w:rsid w:val="00BC25E0"/>
    <w:rsid w:val="00BC2F50"/>
    <w:rsid w:val="00BC38CE"/>
    <w:rsid w:val="00BC4EA1"/>
    <w:rsid w:val="00BD13BB"/>
    <w:rsid w:val="00BD1894"/>
    <w:rsid w:val="00BD2990"/>
    <w:rsid w:val="00BD3A08"/>
    <w:rsid w:val="00BD3B30"/>
    <w:rsid w:val="00BD5B53"/>
    <w:rsid w:val="00BD5BE4"/>
    <w:rsid w:val="00BD603C"/>
    <w:rsid w:val="00BD6428"/>
    <w:rsid w:val="00BD77CF"/>
    <w:rsid w:val="00BE09A2"/>
    <w:rsid w:val="00BE1981"/>
    <w:rsid w:val="00BE4722"/>
    <w:rsid w:val="00BE57EC"/>
    <w:rsid w:val="00BE5877"/>
    <w:rsid w:val="00BE6A0D"/>
    <w:rsid w:val="00BE6DBF"/>
    <w:rsid w:val="00BE726F"/>
    <w:rsid w:val="00BE74CB"/>
    <w:rsid w:val="00BE7FEF"/>
    <w:rsid w:val="00BF1DDD"/>
    <w:rsid w:val="00BF2677"/>
    <w:rsid w:val="00BF3E80"/>
    <w:rsid w:val="00BF5E48"/>
    <w:rsid w:val="00BF71AC"/>
    <w:rsid w:val="00C00712"/>
    <w:rsid w:val="00C03414"/>
    <w:rsid w:val="00C043E4"/>
    <w:rsid w:val="00C06AF9"/>
    <w:rsid w:val="00C06D3E"/>
    <w:rsid w:val="00C07C78"/>
    <w:rsid w:val="00C12655"/>
    <w:rsid w:val="00C12CD3"/>
    <w:rsid w:val="00C14613"/>
    <w:rsid w:val="00C14F70"/>
    <w:rsid w:val="00C168DA"/>
    <w:rsid w:val="00C16AE6"/>
    <w:rsid w:val="00C21646"/>
    <w:rsid w:val="00C22005"/>
    <w:rsid w:val="00C228AA"/>
    <w:rsid w:val="00C23ABE"/>
    <w:rsid w:val="00C23FD8"/>
    <w:rsid w:val="00C242B0"/>
    <w:rsid w:val="00C24889"/>
    <w:rsid w:val="00C25AA1"/>
    <w:rsid w:val="00C26073"/>
    <w:rsid w:val="00C2623D"/>
    <w:rsid w:val="00C26BEF"/>
    <w:rsid w:val="00C278FD"/>
    <w:rsid w:val="00C30BA1"/>
    <w:rsid w:val="00C32ED9"/>
    <w:rsid w:val="00C34F3F"/>
    <w:rsid w:val="00C351B3"/>
    <w:rsid w:val="00C358F1"/>
    <w:rsid w:val="00C36304"/>
    <w:rsid w:val="00C40ED4"/>
    <w:rsid w:val="00C41D8D"/>
    <w:rsid w:val="00C426B8"/>
    <w:rsid w:val="00C433A8"/>
    <w:rsid w:val="00C45289"/>
    <w:rsid w:val="00C45662"/>
    <w:rsid w:val="00C5446D"/>
    <w:rsid w:val="00C557E0"/>
    <w:rsid w:val="00C55984"/>
    <w:rsid w:val="00C56F7C"/>
    <w:rsid w:val="00C57955"/>
    <w:rsid w:val="00C61002"/>
    <w:rsid w:val="00C61E13"/>
    <w:rsid w:val="00C6353E"/>
    <w:rsid w:val="00C64049"/>
    <w:rsid w:val="00C65A63"/>
    <w:rsid w:val="00C71117"/>
    <w:rsid w:val="00C72A2D"/>
    <w:rsid w:val="00C73005"/>
    <w:rsid w:val="00C74A74"/>
    <w:rsid w:val="00C74B7F"/>
    <w:rsid w:val="00C80FC7"/>
    <w:rsid w:val="00C81285"/>
    <w:rsid w:val="00C83266"/>
    <w:rsid w:val="00C83DEE"/>
    <w:rsid w:val="00C85824"/>
    <w:rsid w:val="00C87153"/>
    <w:rsid w:val="00C91929"/>
    <w:rsid w:val="00C91A8B"/>
    <w:rsid w:val="00C9246A"/>
    <w:rsid w:val="00C933E0"/>
    <w:rsid w:val="00C9407E"/>
    <w:rsid w:val="00C957DE"/>
    <w:rsid w:val="00C97B4D"/>
    <w:rsid w:val="00C97DD2"/>
    <w:rsid w:val="00CA0324"/>
    <w:rsid w:val="00CA5E88"/>
    <w:rsid w:val="00CA718D"/>
    <w:rsid w:val="00CB14CC"/>
    <w:rsid w:val="00CB4920"/>
    <w:rsid w:val="00CB4AC3"/>
    <w:rsid w:val="00CB5322"/>
    <w:rsid w:val="00CC01B9"/>
    <w:rsid w:val="00CC2C4E"/>
    <w:rsid w:val="00CC5870"/>
    <w:rsid w:val="00CC59ED"/>
    <w:rsid w:val="00CC64AB"/>
    <w:rsid w:val="00CC704E"/>
    <w:rsid w:val="00CD2627"/>
    <w:rsid w:val="00CD2A61"/>
    <w:rsid w:val="00CD382C"/>
    <w:rsid w:val="00CD4A75"/>
    <w:rsid w:val="00CD55EB"/>
    <w:rsid w:val="00CD561A"/>
    <w:rsid w:val="00CD5C80"/>
    <w:rsid w:val="00CE07DB"/>
    <w:rsid w:val="00CE1219"/>
    <w:rsid w:val="00CE29CB"/>
    <w:rsid w:val="00CE4542"/>
    <w:rsid w:val="00CE6942"/>
    <w:rsid w:val="00CE6BDC"/>
    <w:rsid w:val="00CE7321"/>
    <w:rsid w:val="00CE7399"/>
    <w:rsid w:val="00CF020F"/>
    <w:rsid w:val="00CF1E97"/>
    <w:rsid w:val="00CF25F0"/>
    <w:rsid w:val="00CF4F7F"/>
    <w:rsid w:val="00CF5269"/>
    <w:rsid w:val="00CF5F72"/>
    <w:rsid w:val="00CF78BF"/>
    <w:rsid w:val="00D01D3E"/>
    <w:rsid w:val="00D026B9"/>
    <w:rsid w:val="00D041BE"/>
    <w:rsid w:val="00D0471D"/>
    <w:rsid w:val="00D05342"/>
    <w:rsid w:val="00D05673"/>
    <w:rsid w:val="00D0571C"/>
    <w:rsid w:val="00D06EBD"/>
    <w:rsid w:val="00D07637"/>
    <w:rsid w:val="00D11E57"/>
    <w:rsid w:val="00D12BB2"/>
    <w:rsid w:val="00D13750"/>
    <w:rsid w:val="00D155A9"/>
    <w:rsid w:val="00D15F8E"/>
    <w:rsid w:val="00D1639E"/>
    <w:rsid w:val="00D17360"/>
    <w:rsid w:val="00D21EA8"/>
    <w:rsid w:val="00D2709C"/>
    <w:rsid w:val="00D3007D"/>
    <w:rsid w:val="00D309E9"/>
    <w:rsid w:val="00D327B7"/>
    <w:rsid w:val="00D332A8"/>
    <w:rsid w:val="00D343E7"/>
    <w:rsid w:val="00D34493"/>
    <w:rsid w:val="00D348D6"/>
    <w:rsid w:val="00D34C6C"/>
    <w:rsid w:val="00D35547"/>
    <w:rsid w:val="00D35F18"/>
    <w:rsid w:val="00D36152"/>
    <w:rsid w:val="00D361DB"/>
    <w:rsid w:val="00D409E0"/>
    <w:rsid w:val="00D41247"/>
    <w:rsid w:val="00D4160D"/>
    <w:rsid w:val="00D422C6"/>
    <w:rsid w:val="00D42EB8"/>
    <w:rsid w:val="00D42F28"/>
    <w:rsid w:val="00D436B9"/>
    <w:rsid w:val="00D43D9E"/>
    <w:rsid w:val="00D474E6"/>
    <w:rsid w:val="00D47FF6"/>
    <w:rsid w:val="00D5035C"/>
    <w:rsid w:val="00D5042D"/>
    <w:rsid w:val="00D51276"/>
    <w:rsid w:val="00D52917"/>
    <w:rsid w:val="00D52F0B"/>
    <w:rsid w:val="00D52FFC"/>
    <w:rsid w:val="00D5357E"/>
    <w:rsid w:val="00D53672"/>
    <w:rsid w:val="00D565A1"/>
    <w:rsid w:val="00D60CB9"/>
    <w:rsid w:val="00D61AEF"/>
    <w:rsid w:val="00D62831"/>
    <w:rsid w:val="00D64039"/>
    <w:rsid w:val="00D66435"/>
    <w:rsid w:val="00D703F2"/>
    <w:rsid w:val="00D74438"/>
    <w:rsid w:val="00D76618"/>
    <w:rsid w:val="00D777C6"/>
    <w:rsid w:val="00D8046E"/>
    <w:rsid w:val="00D81041"/>
    <w:rsid w:val="00D8167E"/>
    <w:rsid w:val="00D82C87"/>
    <w:rsid w:val="00D859DF"/>
    <w:rsid w:val="00D85D79"/>
    <w:rsid w:val="00D90599"/>
    <w:rsid w:val="00D90C9E"/>
    <w:rsid w:val="00D92D8D"/>
    <w:rsid w:val="00D93BCE"/>
    <w:rsid w:val="00D94542"/>
    <w:rsid w:val="00D953E7"/>
    <w:rsid w:val="00D9676C"/>
    <w:rsid w:val="00D97371"/>
    <w:rsid w:val="00DA0153"/>
    <w:rsid w:val="00DA2174"/>
    <w:rsid w:val="00DA3401"/>
    <w:rsid w:val="00DA346A"/>
    <w:rsid w:val="00DA3F43"/>
    <w:rsid w:val="00DA55DC"/>
    <w:rsid w:val="00DA5828"/>
    <w:rsid w:val="00DB2FF1"/>
    <w:rsid w:val="00DB42CD"/>
    <w:rsid w:val="00DB4ECF"/>
    <w:rsid w:val="00DB55F0"/>
    <w:rsid w:val="00DB64F1"/>
    <w:rsid w:val="00DB6B36"/>
    <w:rsid w:val="00DB6D96"/>
    <w:rsid w:val="00DB7525"/>
    <w:rsid w:val="00DB7ACB"/>
    <w:rsid w:val="00DB7D13"/>
    <w:rsid w:val="00DC365E"/>
    <w:rsid w:val="00DC3BD4"/>
    <w:rsid w:val="00DC51BC"/>
    <w:rsid w:val="00DC6FE3"/>
    <w:rsid w:val="00DD091C"/>
    <w:rsid w:val="00DD1075"/>
    <w:rsid w:val="00DD2C00"/>
    <w:rsid w:val="00DD2FAC"/>
    <w:rsid w:val="00DD40F1"/>
    <w:rsid w:val="00DD549B"/>
    <w:rsid w:val="00DD6169"/>
    <w:rsid w:val="00DD6666"/>
    <w:rsid w:val="00DD7DAB"/>
    <w:rsid w:val="00DE2D93"/>
    <w:rsid w:val="00DE454B"/>
    <w:rsid w:val="00DE64DA"/>
    <w:rsid w:val="00DF2062"/>
    <w:rsid w:val="00DF211B"/>
    <w:rsid w:val="00DF2759"/>
    <w:rsid w:val="00DF51E3"/>
    <w:rsid w:val="00DF5510"/>
    <w:rsid w:val="00DF61DF"/>
    <w:rsid w:val="00DF78C4"/>
    <w:rsid w:val="00E019B3"/>
    <w:rsid w:val="00E03DBF"/>
    <w:rsid w:val="00E048BD"/>
    <w:rsid w:val="00E04A78"/>
    <w:rsid w:val="00E0501F"/>
    <w:rsid w:val="00E05B29"/>
    <w:rsid w:val="00E06233"/>
    <w:rsid w:val="00E102E8"/>
    <w:rsid w:val="00E11D8A"/>
    <w:rsid w:val="00E125BD"/>
    <w:rsid w:val="00E13CB5"/>
    <w:rsid w:val="00E16932"/>
    <w:rsid w:val="00E174CD"/>
    <w:rsid w:val="00E20434"/>
    <w:rsid w:val="00E20562"/>
    <w:rsid w:val="00E2057E"/>
    <w:rsid w:val="00E20E8B"/>
    <w:rsid w:val="00E213EC"/>
    <w:rsid w:val="00E21F7F"/>
    <w:rsid w:val="00E26172"/>
    <w:rsid w:val="00E268E8"/>
    <w:rsid w:val="00E3025B"/>
    <w:rsid w:val="00E30FB5"/>
    <w:rsid w:val="00E31B20"/>
    <w:rsid w:val="00E322A3"/>
    <w:rsid w:val="00E329CC"/>
    <w:rsid w:val="00E3405D"/>
    <w:rsid w:val="00E34942"/>
    <w:rsid w:val="00E34A86"/>
    <w:rsid w:val="00E36AF1"/>
    <w:rsid w:val="00E36C8A"/>
    <w:rsid w:val="00E36CE1"/>
    <w:rsid w:val="00E37D5C"/>
    <w:rsid w:val="00E4002D"/>
    <w:rsid w:val="00E404D7"/>
    <w:rsid w:val="00E41159"/>
    <w:rsid w:val="00E43552"/>
    <w:rsid w:val="00E43717"/>
    <w:rsid w:val="00E44082"/>
    <w:rsid w:val="00E466F0"/>
    <w:rsid w:val="00E4684E"/>
    <w:rsid w:val="00E474AF"/>
    <w:rsid w:val="00E477F1"/>
    <w:rsid w:val="00E47954"/>
    <w:rsid w:val="00E5175A"/>
    <w:rsid w:val="00E52031"/>
    <w:rsid w:val="00E52250"/>
    <w:rsid w:val="00E53494"/>
    <w:rsid w:val="00E537C5"/>
    <w:rsid w:val="00E560C8"/>
    <w:rsid w:val="00E573DA"/>
    <w:rsid w:val="00E6431E"/>
    <w:rsid w:val="00E6511D"/>
    <w:rsid w:val="00E674F8"/>
    <w:rsid w:val="00E72138"/>
    <w:rsid w:val="00E749D9"/>
    <w:rsid w:val="00E83990"/>
    <w:rsid w:val="00E84E5D"/>
    <w:rsid w:val="00E872DE"/>
    <w:rsid w:val="00E87302"/>
    <w:rsid w:val="00E87726"/>
    <w:rsid w:val="00E87B85"/>
    <w:rsid w:val="00E94642"/>
    <w:rsid w:val="00E94A7C"/>
    <w:rsid w:val="00E9598D"/>
    <w:rsid w:val="00EA1645"/>
    <w:rsid w:val="00EA21DB"/>
    <w:rsid w:val="00EA32C9"/>
    <w:rsid w:val="00EA38B1"/>
    <w:rsid w:val="00EA43F0"/>
    <w:rsid w:val="00EA61EE"/>
    <w:rsid w:val="00EA6773"/>
    <w:rsid w:val="00EA719C"/>
    <w:rsid w:val="00EB0E75"/>
    <w:rsid w:val="00EB108E"/>
    <w:rsid w:val="00EB1914"/>
    <w:rsid w:val="00EB2D47"/>
    <w:rsid w:val="00EB57BB"/>
    <w:rsid w:val="00EB6FC6"/>
    <w:rsid w:val="00EC0ED8"/>
    <w:rsid w:val="00EC1112"/>
    <w:rsid w:val="00EC15EB"/>
    <w:rsid w:val="00EC1CEA"/>
    <w:rsid w:val="00EC1FA1"/>
    <w:rsid w:val="00EC4550"/>
    <w:rsid w:val="00EC63CE"/>
    <w:rsid w:val="00ED08B8"/>
    <w:rsid w:val="00ED123C"/>
    <w:rsid w:val="00ED309F"/>
    <w:rsid w:val="00ED61B0"/>
    <w:rsid w:val="00ED6547"/>
    <w:rsid w:val="00ED6639"/>
    <w:rsid w:val="00ED672A"/>
    <w:rsid w:val="00EE1D04"/>
    <w:rsid w:val="00EE2909"/>
    <w:rsid w:val="00EE4AE8"/>
    <w:rsid w:val="00EE55A7"/>
    <w:rsid w:val="00EE62F3"/>
    <w:rsid w:val="00EE64A6"/>
    <w:rsid w:val="00EE708F"/>
    <w:rsid w:val="00EF01C1"/>
    <w:rsid w:val="00EF01CA"/>
    <w:rsid w:val="00EF0DCC"/>
    <w:rsid w:val="00EF1687"/>
    <w:rsid w:val="00EF1800"/>
    <w:rsid w:val="00EF1C81"/>
    <w:rsid w:val="00EF30DC"/>
    <w:rsid w:val="00EF360D"/>
    <w:rsid w:val="00EF3899"/>
    <w:rsid w:val="00EF51AA"/>
    <w:rsid w:val="00EF5F3E"/>
    <w:rsid w:val="00EF71E7"/>
    <w:rsid w:val="00EF7693"/>
    <w:rsid w:val="00EF7733"/>
    <w:rsid w:val="00EF77FB"/>
    <w:rsid w:val="00EF7F41"/>
    <w:rsid w:val="00F01677"/>
    <w:rsid w:val="00F0386B"/>
    <w:rsid w:val="00F03DF3"/>
    <w:rsid w:val="00F050E5"/>
    <w:rsid w:val="00F05D56"/>
    <w:rsid w:val="00F07B10"/>
    <w:rsid w:val="00F07D92"/>
    <w:rsid w:val="00F1036F"/>
    <w:rsid w:val="00F11D0A"/>
    <w:rsid w:val="00F11E43"/>
    <w:rsid w:val="00F12079"/>
    <w:rsid w:val="00F13A5B"/>
    <w:rsid w:val="00F13AFE"/>
    <w:rsid w:val="00F1439B"/>
    <w:rsid w:val="00F168CD"/>
    <w:rsid w:val="00F16DFD"/>
    <w:rsid w:val="00F1738C"/>
    <w:rsid w:val="00F176E8"/>
    <w:rsid w:val="00F217B6"/>
    <w:rsid w:val="00F23DFD"/>
    <w:rsid w:val="00F313FB"/>
    <w:rsid w:val="00F3144D"/>
    <w:rsid w:val="00F31748"/>
    <w:rsid w:val="00F318C4"/>
    <w:rsid w:val="00F325D1"/>
    <w:rsid w:val="00F33090"/>
    <w:rsid w:val="00F36017"/>
    <w:rsid w:val="00F3673F"/>
    <w:rsid w:val="00F37D1A"/>
    <w:rsid w:val="00F37E59"/>
    <w:rsid w:val="00F40683"/>
    <w:rsid w:val="00F40742"/>
    <w:rsid w:val="00F40CF6"/>
    <w:rsid w:val="00F4104D"/>
    <w:rsid w:val="00F41EFB"/>
    <w:rsid w:val="00F42046"/>
    <w:rsid w:val="00F4236A"/>
    <w:rsid w:val="00F424DC"/>
    <w:rsid w:val="00F42601"/>
    <w:rsid w:val="00F4548C"/>
    <w:rsid w:val="00F4607E"/>
    <w:rsid w:val="00F47544"/>
    <w:rsid w:val="00F506F9"/>
    <w:rsid w:val="00F536CE"/>
    <w:rsid w:val="00F56DD6"/>
    <w:rsid w:val="00F62974"/>
    <w:rsid w:val="00F62A45"/>
    <w:rsid w:val="00F62AE5"/>
    <w:rsid w:val="00F63061"/>
    <w:rsid w:val="00F6742A"/>
    <w:rsid w:val="00F67E8C"/>
    <w:rsid w:val="00F7006E"/>
    <w:rsid w:val="00F70170"/>
    <w:rsid w:val="00F70674"/>
    <w:rsid w:val="00F712B0"/>
    <w:rsid w:val="00F717FE"/>
    <w:rsid w:val="00F72294"/>
    <w:rsid w:val="00F737B0"/>
    <w:rsid w:val="00F74973"/>
    <w:rsid w:val="00F74A18"/>
    <w:rsid w:val="00F7650E"/>
    <w:rsid w:val="00F7762B"/>
    <w:rsid w:val="00F82261"/>
    <w:rsid w:val="00F84382"/>
    <w:rsid w:val="00F8464C"/>
    <w:rsid w:val="00F86497"/>
    <w:rsid w:val="00F86626"/>
    <w:rsid w:val="00F90034"/>
    <w:rsid w:val="00F91447"/>
    <w:rsid w:val="00F91EC9"/>
    <w:rsid w:val="00F92DC0"/>
    <w:rsid w:val="00F94263"/>
    <w:rsid w:val="00F97B01"/>
    <w:rsid w:val="00F97DEA"/>
    <w:rsid w:val="00FA0558"/>
    <w:rsid w:val="00FA35C2"/>
    <w:rsid w:val="00FA439A"/>
    <w:rsid w:val="00FA6057"/>
    <w:rsid w:val="00FB042F"/>
    <w:rsid w:val="00FB0940"/>
    <w:rsid w:val="00FB12CA"/>
    <w:rsid w:val="00FB389C"/>
    <w:rsid w:val="00FB5B93"/>
    <w:rsid w:val="00FB5EB7"/>
    <w:rsid w:val="00FB6484"/>
    <w:rsid w:val="00FB6E59"/>
    <w:rsid w:val="00FB7BD3"/>
    <w:rsid w:val="00FB7D75"/>
    <w:rsid w:val="00FC0874"/>
    <w:rsid w:val="00FC0CD2"/>
    <w:rsid w:val="00FC0F94"/>
    <w:rsid w:val="00FC4819"/>
    <w:rsid w:val="00FC57FB"/>
    <w:rsid w:val="00FC6459"/>
    <w:rsid w:val="00FC6F8C"/>
    <w:rsid w:val="00FD05D8"/>
    <w:rsid w:val="00FD2613"/>
    <w:rsid w:val="00FD305A"/>
    <w:rsid w:val="00FD48E1"/>
    <w:rsid w:val="00FE0B12"/>
    <w:rsid w:val="00FE1300"/>
    <w:rsid w:val="00FE1A44"/>
    <w:rsid w:val="00FE44D0"/>
    <w:rsid w:val="00FE4989"/>
    <w:rsid w:val="00FE5EFC"/>
    <w:rsid w:val="00FE6106"/>
    <w:rsid w:val="00FE6A67"/>
    <w:rsid w:val="00FE6F5D"/>
    <w:rsid w:val="00FE71AF"/>
    <w:rsid w:val="00FE71CA"/>
    <w:rsid w:val="00FE73E8"/>
    <w:rsid w:val="00FF22C9"/>
    <w:rsid w:val="00FF477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B4611F"/>
  <w15:chartTrackingRefBased/>
  <w15:docId w15:val="{4B3E2D62-CDEA-4D2E-91F5-730FD8AA1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25D4"/>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AB25D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B25D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B25D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B25D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B25D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B25D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B25D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B25D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B25D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25D4"/>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AB25D4"/>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AB25D4"/>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AB25D4"/>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AB25D4"/>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AB25D4"/>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AB25D4"/>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AB25D4"/>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AB25D4"/>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AB25D4"/>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AB25D4"/>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AB25D4"/>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AB25D4"/>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AB25D4"/>
    <w:rPr>
      <w:vertAlign w:val="superscript"/>
      <w:lang w:val="en-GB"/>
    </w:rPr>
  </w:style>
  <w:style w:type="paragraph" w:customStyle="1" w:styleId="Footnote">
    <w:name w:val="Footnote"/>
    <w:basedOn w:val="FootnoteText"/>
    <w:semiHidden/>
    <w:qFormat/>
    <w:rsid w:val="00AB25D4"/>
    <w:rPr>
      <w:szCs w:val="18"/>
    </w:rPr>
  </w:style>
  <w:style w:type="paragraph" w:styleId="Header">
    <w:name w:val="header"/>
    <w:basedOn w:val="Normal"/>
    <w:link w:val="HeaderChar"/>
    <w:rsid w:val="00AB25D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B25D4"/>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AB25D4"/>
    <w:pPr>
      <w:tabs>
        <w:tab w:val="center" w:pos="4680"/>
        <w:tab w:val="right" w:pos="9360"/>
      </w:tabs>
    </w:pPr>
    <w:rPr>
      <w:sz w:val="20"/>
    </w:rPr>
  </w:style>
  <w:style w:type="character" w:customStyle="1" w:styleId="FooterChar">
    <w:name w:val="Footer Char"/>
    <w:basedOn w:val="DefaultParagraphFont"/>
    <w:link w:val="Footer"/>
    <w:uiPriority w:val="99"/>
    <w:rsid w:val="00AB25D4"/>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AB25D4"/>
    <w:pPr>
      <w:spacing w:after="240"/>
    </w:pPr>
    <w:rPr>
      <w:b/>
      <w:sz w:val="28"/>
    </w:rPr>
  </w:style>
  <w:style w:type="paragraph" w:customStyle="1" w:styleId="ABSymbol">
    <w:name w:val="AB_Symbol"/>
    <w:basedOn w:val="Normal"/>
    <w:qFormat/>
    <w:rsid w:val="00AB25D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B25D4"/>
    <w:pPr>
      <w:numPr>
        <w:numId w:val="9"/>
      </w:numPr>
      <w:tabs>
        <w:tab w:val="left" w:pos="3969"/>
      </w:tabs>
      <w:spacing w:before="120" w:after="120"/>
    </w:pPr>
  </w:style>
  <w:style w:type="paragraph" w:customStyle="1" w:styleId="AFCorNNormal">
    <w:name w:val="AF_CorNNormal"/>
    <w:basedOn w:val="Normal"/>
    <w:unhideWhenUsed/>
    <w:rsid w:val="00AB25D4"/>
    <w:pPr>
      <w:jc w:val="left"/>
    </w:pPr>
  </w:style>
  <w:style w:type="paragraph" w:customStyle="1" w:styleId="AEDistrNormal">
    <w:name w:val="AE_DistrNormal"/>
    <w:basedOn w:val="Normal"/>
    <w:unhideWhenUsed/>
    <w:rsid w:val="00AB25D4"/>
    <w:pPr>
      <w:jc w:val="left"/>
    </w:pPr>
  </w:style>
  <w:style w:type="paragraph" w:customStyle="1" w:styleId="AASmallLogo">
    <w:name w:val="AA_SmallLogo"/>
    <w:basedOn w:val="AEDistrNormal"/>
    <w:unhideWhenUsed/>
    <w:rsid w:val="00AB25D4"/>
    <w:pPr>
      <w:spacing w:before="40"/>
    </w:pPr>
    <w:rPr>
      <w:sz w:val="4"/>
    </w:rPr>
  </w:style>
  <w:style w:type="paragraph" w:customStyle="1" w:styleId="ACLargeLogo">
    <w:name w:val="AC_LargeLogo"/>
    <w:basedOn w:val="AFCorNNormal"/>
    <w:next w:val="AISpacer"/>
    <w:unhideWhenUsed/>
    <w:rsid w:val="00AB25D4"/>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AB25D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AB25D4"/>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AB25D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B25D4"/>
    <w:rPr>
      <w:sz w:val="22"/>
      <w:szCs w:val="22"/>
      <w:lang w:val="en-GB"/>
    </w:rPr>
  </w:style>
  <w:style w:type="character" w:styleId="CommentReference">
    <w:name w:val="annotation reference"/>
    <w:basedOn w:val="DefaultParagraphFont"/>
    <w:uiPriority w:val="99"/>
    <w:semiHidden/>
    <w:unhideWhenUsed/>
    <w:rsid w:val="00AB25D4"/>
    <w:rPr>
      <w:sz w:val="16"/>
      <w:szCs w:val="16"/>
      <w:lang w:val="en-GB"/>
    </w:rPr>
  </w:style>
  <w:style w:type="paragraph" w:styleId="CommentText">
    <w:name w:val="annotation text"/>
    <w:basedOn w:val="Normal"/>
    <w:link w:val="CommentTextChar"/>
    <w:uiPriority w:val="99"/>
    <w:semiHidden/>
    <w:rsid w:val="00AB25D4"/>
    <w:rPr>
      <w:sz w:val="20"/>
      <w:szCs w:val="20"/>
    </w:rPr>
  </w:style>
  <w:style w:type="character" w:customStyle="1" w:styleId="CommentTextChar">
    <w:name w:val="Comment Text Char"/>
    <w:basedOn w:val="DefaultParagraphFont"/>
    <w:link w:val="CommentText"/>
    <w:uiPriority w:val="99"/>
    <w:semiHidden/>
    <w:rsid w:val="00AB25D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B25D4"/>
    <w:rPr>
      <w:b/>
      <w:bCs/>
    </w:rPr>
  </w:style>
  <w:style w:type="character" w:customStyle="1" w:styleId="CommentSubjectChar">
    <w:name w:val="Comment Subject Char"/>
    <w:basedOn w:val="CommentTextChar"/>
    <w:link w:val="CommentSubject"/>
    <w:uiPriority w:val="99"/>
    <w:semiHidden/>
    <w:rsid w:val="00AB25D4"/>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AB25D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B25D4"/>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AB25D4"/>
    <w:pPr>
      <w:contextualSpacing/>
    </w:pPr>
  </w:style>
  <w:style w:type="numbering" w:customStyle="1" w:styleId="ListCBD">
    <w:name w:val="ListCBD"/>
    <w:basedOn w:val="NoList"/>
    <w:uiPriority w:val="99"/>
    <w:rsid w:val="00AB25D4"/>
    <w:pPr>
      <w:numPr>
        <w:numId w:val="7"/>
      </w:numPr>
    </w:pPr>
  </w:style>
  <w:style w:type="numbering" w:customStyle="1" w:styleId="CBDHeadings">
    <w:name w:val="CBD_Headings"/>
    <w:basedOn w:val="ListCBD"/>
    <w:uiPriority w:val="99"/>
    <w:rsid w:val="00AB25D4"/>
    <w:pPr>
      <w:numPr>
        <w:numId w:val="8"/>
      </w:numPr>
    </w:pPr>
  </w:style>
  <w:style w:type="paragraph" w:customStyle="1" w:styleId="AISpacer">
    <w:name w:val="AI_Spacer"/>
    <w:next w:val="Normal"/>
    <w:unhideWhenUsed/>
    <w:qFormat/>
    <w:rsid w:val="00AB25D4"/>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AB25D4"/>
    <w:pPr>
      <w:spacing w:before="120"/>
    </w:pPr>
  </w:style>
  <w:style w:type="paragraph" w:customStyle="1" w:styleId="AFCorNBold">
    <w:name w:val="AF_CorNBold"/>
    <w:basedOn w:val="AFCorNNormal"/>
    <w:next w:val="AFCorNNormal"/>
    <w:unhideWhenUsed/>
    <w:qFormat/>
    <w:rsid w:val="00AB25D4"/>
    <w:rPr>
      <w:b/>
    </w:rPr>
  </w:style>
  <w:style w:type="paragraph" w:customStyle="1" w:styleId="AFCorN12Bold">
    <w:name w:val="AF_CorN12Bold"/>
    <w:basedOn w:val="AFCorNNormal"/>
    <w:next w:val="AFCorNNormal"/>
    <w:unhideWhenUsed/>
    <w:qFormat/>
    <w:rsid w:val="00AB25D4"/>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AB25D4"/>
    <w:pPr>
      <w:spacing w:after="120"/>
      <w:ind w:left="567" w:firstLine="567"/>
    </w:pPr>
  </w:style>
  <w:style w:type="paragraph" w:customStyle="1" w:styleId="CBDDesicionAnnex">
    <w:name w:val="CBD_DesicionAnnex"/>
    <w:basedOn w:val="CBDNormal"/>
    <w:next w:val="CBDDesicionText"/>
    <w:qFormat/>
    <w:rsid w:val="00AB25D4"/>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AB25D4"/>
    <w:rPr>
      <w:rFonts w:ascii="Times New Roman" w:hAnsi="Times New Roman"/>
      <w:color w:val="467886" w:themeColor="hyperlink"/>
      <w:u w:val="single"/>
      <w:lang w:val="en-GB"/>
    </w:rPr>
  </w:style>
  <w:style w:type="paragraph" w:customStyle="1" w:styleId="CBDAnnex">
    <w:name w:val="CBD_Annex"/>
    <w:basedOn w:val="CBDNormal"/>
    <w:next w:val="CBDTitle"/>
    <w:qFormat/>
    <w:rsid w:val="00AB25D4"/>
    <w:pPr>
      <w:keepNext/>
      <w:keepLines/>
      <w:spacing w:after="240"/>
      <w:jc w:val="left"/>
    </w:pPr>
    <w:rPr>
      <w:b/>
      <w:sz w:val="28"/>
      <w:lang w:bidi="ar-SY"/>
    </w:rPr>
  </w:style>
  <w:style w:type="paragraph" w:customStyle="1" w:styleId="CBDSubTitle">
    <w:name w:val="CBD_SubTitle"/>
    <w:basedOn w:val="CBDNormal"/>
    <w:qFormat/>
    <w:rsid w:val="00AB25D4"/>
    <w:pPr>
      <w:keepNext/>
      <w:keepLines/>
      <w:spacing w:before="240" w:after="240"/>
      <w:ind w:left="567"/>
      <w:jc w:val="left"/>
    </w:pPr>
    <w:rPr>
      <w:b/>
    </w:rPr>
  </w:style>
  <w:style w:type="paragraph" w:customStyle="1" w:styleId="CBDTitle">
    <w:name w:val="CBD_Title"/>
    <w:basedOn w:val="CBDNormal"/>
    <w:next w:val="CBDSubTitle"/>
    <w:qFormat/>
    <w:rsid w:val="00AB25D4"/>
    <w:pPr>
      <w:keepNext/>
      <w:keepLines/>
      <w:spacing w:before="240" w:after="240"/>
      <w:ind w:left="567"/>
      <w:jc w:val="left"/>
    </w:pPr>
    <w:rPr>
      <w:b/>
      <w:sz w:val="28"/>
    </w:rPr>
  </w:style>
  <w:style w:type="paragraph" w:customStyle="1" w:styleId="AENormal">
    <w:name w:val="AE_Normal"/>
    <w:basedOn w:val="Normal"/>
    <w:rsid w:val="00AB25D4"/>
  </w:style>
  <w:style w:type="paragraph" w:customStyle="1" w:styleId="CBDH1">
    <w:name w:val="CBD_H1"/>
    <w:basedOn w:val="CBDNormal"/>
    <w:qFormat/>
    <w:rsid w:val="00AB25D4"/>
    <w:pPr>
      <w:keepNext/>
      <w:keepLines/>
      <w:spacing w:before="240" w:after="120"/>
      <w:ind w:left="567" w:hanging="567"/>
      <w:jc w:val="left"/>
      <w:outlineLvl w:val="0"/>
    </w:pPr>
    <w:rPr>
      <w:b/>
      <w:sz w:val="28"/>
    </w:rPr>
  </w:style>
  <w:style w:type="paragraph" w:customStyle="1" w:styleId="CBDH2">
    <w:name w:val="CBD_H2"/>
    <w:basedOn w:val="CBDNormal"/>
    <w:qFormat/>
    <w:rsid w:val="00AB25D4"/>
    <w:pPr>
      <w:keepNext/>
      <w:keepLines/>
      <w:ind w:left="567" w:hanging="567"/>
    </w:pPr>
    <w:rPr>
      <w:b/>
      <w:sz w:val="24"/>
    </w:rPr>
  </w:style>
  <w:style w:type="paragraph" w:customStyle="1" w:styleId="CBDFootnoteText">
    <w:name w:val="CBD_Footnote_Text"/>
    <w:basedOn w:val="CBDNormal"/>
    <w:qFormat/>
    <w:rsid w:val="00AB25D4"/>
    <w:pPr>
      <w:jc w:val="left"/>
    </w:pPr>
    <w:rPr>
      <w:sz w:val="18"/>
    </w:rPr>
  </w:style>
  <w:style w:type="paragraph" w:customStyle="1" w:styleId="CBDFooter">
    <w:name w:val="CBD_Footer"/>
    <w:basedOn w:val="CBDNormal"/>
    <w:qFormat/>
    <w:rsid w:val="00AB25D4"/>
    <w:rPr>
      <w:sz w:val="20"/>
    </w:rPr>
  </w:style>
  <w:style w:type="paragraph" w:customStyle="1" w:styleId="CBDHeader">
    <w:name w:val="CBD_Header"/>
    <w:basedOn w:val="CBDNormal"/>
    <w:next w:val="CBDFooter"/>
    <w:qFormat/>
    <w:rsid w:val="00AB25D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B25D4"/>
    <w:pPr>
      <w:keepNext/>
      <w:keepLines/>
      <w:spacing w:before="120" w:after="120"/>
      <w:ind w:left="567" w:hanging="567"/>
      <w:jc w:val="left"/>
    </w:pPr>
    <w:rPr>
      <w:b/>
    </w:rPr>
  </w:style>
  <w:style w:type="paragraph" w:customStyle="1" w:styleId="CBDH4">
    <w:name w:val="CBD_H4"/>
    <w:basedOn w:val="CBDNormal"/>
    <w:rsid w:val="00AB25D4"/>
    <w:pPr>
      <w:keepNext/>
      <w:keepLines/>
      <w:spacing w:before="120" w:after="120"/>
      <w:ind w:left="567" w:hanging="567"/>
      <w:jc w:val="left"/>
    </w:pPr>
    <w:rPr>
      <w:b/>
    </w:rPr>
  </w:style>
  <w:style w:type="paragraph" w:customStyle="1" w:styleId="CBDH5">
    <w:name w:val="CBD_H5"/>
    <w:basedOn w:val="CBDNormal"/>
    <w:qFormat/>
    <w:rsid w:val="00AB25D4"/>
    <w:pPr>
      <w:keepNext/>
      <w:keepLines/>
      <w:spacing w:before="120" w:after="120"/>
      <w:ind w:left="567" w:hanging="567"/>
      <w:jc w:val="left"/>
    </w:pPr>
    <w:rPr>
      <w:i/>
    </w:rPr>
  </w:style>
  <w:style w:type="paragraph" w:customStyle="1" w:styleId="CBDTableNormal">
    <w:name w:val="CBD_TableNormal"/>
    <w:basedOn w:val="CBDNormal"/>
    <w:qFormat/>
    <w:rsid w:val="00AB25D4"/>
    <w:pPr>
      <w:spacing w:before="40" w:after="80"/>
      <w:jc w:val="left"/>
    </w:pPr>
    <w:rPr>
      <w:sz w:val="20"/>
    </w:rPr>
  </w:style>
  <w:style w:type="paragraph" w:customStyle="1" w:styleId="CBDTableTitle">
    <w:name w:val="CBD_TableTitle"/>
    <w:basedOn w:val="CBDNormal"/>
    <w:qFormat/>
    <w:rsid w:val="00AB25D4"/>
    <w:pPr>
      <w:keepNext/>
      <w:keepLines/>
      <w:spacing w:before="120" w:after="60"/>
      <w:ind w:left="567"/>
      <w:jc w:val="left"/>
    </w:pPr>
    <w:rPr>
      <w:b/>
    </w:rPr>
  </w:style>
  <w:style w:type="paragraph" w:customStyle="1" w:styleId="CBDFigureTitle">
    <w:name w:val="CBD_FigureTitle"/>
    <w:basedOn w:val="CBDNormal"/>
    <w:next w:val="CBDNormalNoNumber"/>
    <w:qFormat/>
    <w:rsid w:val="00AB25D4"/>
    <w:pPr>
      <w:keepNext/>
      <w:keepLines/>
      <w:spacing w:before="120" w:after="60"/>
      <w:ind w:left="567"/>
      <w:jc w:val="left"/>
    </w:pPr>
    <w:rPr>
      <w:b/>
    </w:rPr>
  </w:style>
  <w:style w:type="paragraph" w:styleId="TOC1">
    <w:name w:val="toc 1"/>
    <w:basedOn w:val="CBDNormal"/>
    <w:next w:val="Normal"/>
    <w:autoRedefine/>
    <w:uiPriority w:val="39"/>
    <w:unhideWhenUsed/>
    <w:rsid w:val="00AB25D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B25D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B25D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B25D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Para1">
    <w:name w:val="Para 1"/>
    <w:basedOn w:val="Normal"/>
    <w:qFormat/>
    <w:rsid w:val="00AC5976"/>
    <w:pPr>
      <w:tabs>
        <w:tab w:val="clear" w:pos="567"/>
        <w:tab w:val="clear" w:pos="1701"/>
        <w:tab w:val="clear" w:pos="2268"/>
      </w:tabs>
      <w:spacing w:before="120" w:after="120"/>
    </w:pPr>
    <w:rPr>
      <w:rFonts w:eastAsia="Times New Roman"/>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C5976"/>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CBDStyle">
    <w:name w:val="CBD Style"/>
    <w:basedOn w:val="Para1"/>
    <w:qFormat/>
    <w:rsid w:val="00BB4663"/>
    <w:pPr>
      <w:ind w:left="562"/>
    </w:pPr>
  </w:style>
  <w:style w:type="paragraph" w:customStyle="1" w:styleId="CBDSubheader">
    <w:name w:val="CBD Subheader"/>
    <w:basedOn w:val="Para1"/>
    <w:qFormat/>
    <w:rsid w:val="00865C91"/>
    <w:pPr>
      <w:tabs>
        <w:tab w:val="clear" w:pos="1134"/>
      </w:tabs>
      <w:ind w:left="1134"/>
    </w:pPr>
    <w:rPr>
      <w:b/>
      <w:bCs/>
    </w:rPr>
  </w:style>
  <w:style w:type="character" w:styleId="UnresolvedMention">
    <w:name w:val="Unresolved Mention"/>
    <w:basedOn w:val="DefaultParagraphFont"/>
    <w:uiPriority w:val="99"/>
    <w:semiHidden/>
    <w:unhideWhenUsed/>
    <w:rsid w:val="00340296"/>
    <w:rPr>
      <w:color w:val="605E5C"/>
      <w:shd w:val="clear" w:color="auto" w:fill="E1DFDD"/>
      <w:lang w:val="en-GB"/>
    </w:rPr>
  </w:style>
  <w:style w:type="paragraph" w:customStyle="1" w:styleId="CBDAgendaItemReport">
    <w:name w:val="CBD_AgendaItem_Report"/>
    <w:basedOn w:val="Normal"/>
    <w:qFormat/>
    <w:rsid w:val="00AB25D4"/>
    <w:pPr>
      <w:keepNext/>
      <w:keepLines/>
      <w:spacing w:before="240" w:after="120"/>
      <w:jc w:val="left"/>
    </w:pPr>
    <w:rPr>
      <w:b/>
      <w:sz w:val="24"/>
    </w:rPr>
  </w:style>
  <w:style w:type="paragraph" w:customStyle="1" w:styleId="CBDagendaItem0">
    <w:name w:val="CBD_agenda_Item"/>
    <w:basedOn w:val="CBDNormalNumber"/>
    <w:qFormat/>
    <w:rsid w:val="00AB25D4"/>
  </w:style>
  <w:style w:type="character" w:styleId="Hashtag">
    <w:name w:val="Hashtag"/>
    <w:basedOn w:val="DefaultParagraphFont"/>
    <w:uiPriority w:val="99"/>
    <w:semiHidden/>
    <w:unhideWhenUsed/>
    <w:rsid w:val="00AB25D4"/>
    <w:rPr>
      <w:color w:val="2B579A"/>
      <w:shd w:val="clear" w:color="auto" w:fill="E1DFDD"/>
      <w:lang w:val="en-GB"/>
    </w:rPr>
  </w:style>
  <w:style w:type="character" w:styleId="Mention">
    <w:name w:val="Mention"/>
    <w:basedOn w:val="DefaultParagraphFont"/>
    <w:uiPriority w:val="99"/>
    <w:semiHidden/>
    <w:unhideWhenUsed/>
    <w:rsid w:val="00AB25D4"/>
    <w:rPr>
      <w:color w:val="2B579A"/>
      <w:shd w:val="clear" w:color="auto" w:fill="E1DFDD"/>
      <w:lang w:val="en-GB"/>
    </w:rPr>
  </w:style>
  <w:style w:type="character" w:styleId="SmartHyperlink">
    <w:name w:val="Smart Hyperlink"/>
    <w:basedOn w:val="DefaultParagraphFont"/>
    <w:uiPriority w:val="99"/>
    <w:semiHidden/>
    <w:unhideWhenUsed/>
    <w:rsid w:val="00AB25D4"/>
    <w:rPr>
      <w:u w:val="dotted"/>
      <w:lang w:val="en-GB"/>
    </w:rPr>
  </w:style>
  <w:style w:type="character" w:styleId="SmartLink">
    <w:name w:val="Smart Link"/>
    <w:basedOn w:val="DefaultParagraphFont"/>
    <w:uiPriority w:val="99"/>
    <w:semiHidden/>
    <w:unhideWhenUsed/>
    <w:rsid w:val="00AB25D4"/>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id=12309" TargetMode="External"/><Relationship Id="rId22" Type="http://schemas.openxmlformats.org/officeDocument/2006/relationships/header" Target="head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05.international.gc.ca/projectbrowser-banqueprojets/project-projet/details/P014080001" TargetMode="External"/><Relationship Id="rId3" Type="http://schemas.openxmlformats.org/officeDocument/2006/relationships/hyperlink" Target="https://dashboard.pathtoscale.org/methodology" TargetMode="External"/><Relationship Id="rId7" Type="http://schemas.openxmlformats.org/officeDocument/2006/relationships/hyperlink" Target="http://www.dgmglobal.org/blog/2024/10/dgm-annual-report" TargetMode="External"/><Relationship Id="rId12" Type="http://schemas.openxmlformats.org/officeDocument/2006/relationships/hyperlink" Target="https://www.cbd.int/decisions/cop/?m=cop-16" TargetMode="External"/><Relationship Id="rId2" Type="http://schemas.openxmlformats.org/officeDocument/2006/relationships/hyperlink" Target="https://www.synchronicityearth.org/wp-content/uploads/2024/08/Indufor-Report-Forging-Resilient-Pathways.pdf" TargetMode="External"/><Relationship Id="rId1" Type="http://schemas.openxmlformats.org/officeDocument/2006/relationships/hyperlink" Target="https://www.cbd.int/documents/CBD/SB8J/1/1/REV1" TargetMode="External"/><Relationship Id="rId6" Type="http://schemas.openxmlformats.org/officeDocument/2006/relationships/hyperlink" Target="http://www.un-redd.org/" TargetMode="External"/><Relationship Id="rId11" Type="http://schemas.openxmlformats.org/officeDocument/2006/relationships/hyperlink" Target="https://www.cbd.int/decisions/cop/?m=cop-15" TargetMode="External"/><Relationship Id="rId5" Type="http://schemas.openxmlformats.org/officeDocument/2006/relationships/hyperlink" Target="http://www.worldwildlife.org/pages/wwf-gef-expressions-of-interest" TargetMode="External"/><Relationship Id="rId10" Type="http://schemas.openxmlformats.org/officeDocument/2006/relationships/hyperlink" Target="https://www.synchronicityearth.org/wp-content/uploads/2024/08/Indufor-Report-Forging-Resilient-Pathways.pdf" TargetMode="External"/><Relationship Id="rId4" Type="http://schemas.openxmlformats.org/officeDocument/2006/relationships/hyperlink" Target="https://www.filac.org/iniciativas/lenguas-indigenas/" TargetMode="External"/><Relationship Id="rId9" Type="http://schemas.openxmlformats.org/officeDocument/2006/relationships/hyperlink" Target="https://www.synchronicityearth.org/wp-content/uploads/2024/08/Indufor-Report-Forging-Resilient-Pathway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CB7C50A1568497383F2379D38C0787B"/>
        <w:category>
          <w:name w:val="General"/>
          <w:gallery w:val="placeholder"/>
        </w:category>
        <w:types>
          <w:type w:val="bbPlcHdr"/>
        </w:types>
        <w:behaviors>
          <w:behavior w:val="content"/>
        </w:behaviors>
        <w:guid w:val="{56821A18-5268-4AFE-9F61-775C79228FE8}"/>
      </w:docPartPr>
      <w:docPartBody>
        <w:p w:rsidR="002E1F8C" w:rsidRDefault="00C618C8">
          <w:pPr>
            <w:pStyle w:val="CCB7C50A1568497383F2379D38C0787B"/>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748"/>
    <w:rsid w:val="0001799C"/>
    <w:rsid w:val="000211E4"/>
    <w:rsid w:val="001341C0"/>
    <w:rsid w:val="001464C8"/>
    <w:rsid w:val="001E3AFE"/>
    <w:rsid w:val="002043C7"/>
    <w:rsid w:val="0023446D"/>
    <w:rsid w:val="00245533"/>
    <w:rsid w:val="0025486B"/>
    <w:rsid w:val="00255D12"/>
    <w:rsid w:val="002E1F8C"/>
    <w:rsid w:val="002E528B"/>
    <w:rsid w:val="003725B4"/>
    <w:rsid w:val="00372901"/>
    <w:rsid w:val="00374184"/>
    <w:rsid w:val="003A6ECA"/>
    <w:rsid w:val="003F211D"/>
    <w:rsid w:val="0042026C"/>
    <w:rsid w:val="00436952"/>
    <w:rsid w:val="004708B8"/>
    <w:rsid w:val="0048745B"/>
    <w:rsid w:val="004B58DC"/>
    <w:rsid w:val="004C3F6F"/>
    <w:rsid w:val="004D12C8"/>
    <w:rsid w:val="004F0E72"/>
    <w:rsid w:val="00516310"/>
    <w:rsid w:val="005676F3"/>
    <w:rsid w:val="005A7949"/>
    <w:rsid w:val="005B3E77"/>
    <w:rsid w:val="005C2BA2"/>
    <w:rsid w:val="005C7306"/>
    <w:rsid w:val="005F65C2"/>
    <w:rsid w:val="0060663D"/>
    <w:rsid w:val="00631644"/>
    <w:rsid w:val="00654DFF"/>
    <w:rsid w:val="006638C0"/>
    <w:rsid w:val="00681577"/>
    <w:rsid w:val="006B456E"/>
    <w:rsid w:val="006B4C92"/>
    <w:rsid w:val="006F7E9F"/>
    <w:rsid w:val="00707EEE"/>
    <w:rsid w:val="00744EB9"/>
    <w:rsid w:val="007519AD"/>
    <w:rsid w:val="00772F67"/>
    <w:rsid w:val="00790CA6"/>
    <w:rsid w:val="00791D60"/>
    <w:rsid w:val="007E59B4"/>
    <w:rsid w:val="0081650C"/>
    <w:rsid w:val="008922B3"/>
    <w:rsid w:val="008D07E9"/>
    <w:rsid w:val="00944804"/>
    <w:rsid w:val="00994D80"/>
    <w:rsid w:val="00995A5A"/>
    <w:rsid w:val="009B36B6"/>
    <w:rsid w:val="009E3050"/>
    <w:rsid w:val="00A32FD1"/>
    <w:rsid w:val="00A81445"/>
    <w:rsid w:val="00A9793F"/>
    <w:rsid w:val="00AA0748"/>
    <w:rsid w:val="00B111E6"/>
    <w:rsid w:val="00B449A7"/>
    <w:rsid w:val="00BB3E66"/>
    <w:rsid w:val="00BD1402"/>
    <w:rsid w:val="00BD5B53"/>
    <w:rsid w:val="00C06AF9"/>
    <w:rsid w:val="00C618C8"/>
    <w:rsid w:val="00C65D65"/>
    <w:rsid w:val="00C71117"/>
    <w:rsid w:val="00C72125"/>
    <w:rsid w:val="00C74F0D"/>
    <w:rsid w:val="00CE1D09"/>
    <w:rsid w:val="00CF25F0"/>
    <w:rsid w:val="00D41247"/>
    <w:rsid w:val="00D474E6"/>
    <w:rsid w:val="00D80EED"/>
    <w:rsid w:val="00D910A3"/>
    <w:rsid w:val="00D93C73"/>
    <w:rsid w:val="00DF66B2"/>
    <w:rsid w:val="00E03641"/>
    <w:rsid w:val="00EB6FC6"/>
    <w:rsid w:val="00ED4E77"/>
    <w:rsid w:val="00F021EB"/>
    <w:rsid w:val="00F33FE4"/>
    <w:rsid w:val="00F53F13"/>
    <w:rsid w:val="00F7650E"/>
    <w:rsid w:val="00F85B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CCB7C50A1568497383F2379D38C0787B">
    <w:name w:val="CCB7C50A1568497383F2379D38C078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93B33D7-582D-4274-8961-39E64A334ABE}">
  <we:reference id="a3b40b4f-8edf-490e-9df1-7e66f93912bf" version="1.2.0.0" store="EXCatalog" storeType="EXCatalog"/>
  <we:alternateReferences>
    <we:reference id="WA104380526"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
        <AccountId xsi:nil="true"/>
        <AccountType/>
      </UserInfo>
    </SharedWithUsers>
  </documentManagement>
</p:properties>
</file>

<file path=customXml/itemProps1.xml><?xml version="1.0" encoding="utf-8"?>
<ds:datastoreItem xmlns:ds="http://schemas.openxmlformats.org/officeDocument/2006/customXml" ds:itemID="{524800DE-4D91-4A2B-9FCD-39B4594572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E7B7EB-D9D7-499D-A64A-69E2A6620D9A}">
  <ds:schemaRefs>
    <ds:schemaRef ds:uri="http://schemas.openxmlformats.org/officeDocument/2006/bibliography"/>
  </ds:schemaRefs>
</ds:datastoreItem>
</file>

<file path=customXml/itemProps3.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4.xml><?xml version="1.0" encoding="utf-8"?>
<ds:datastoreItem xmlns:ds="http://schemas.openxmlformats.org/officeDocument/2006/customXml" ds:itemID="{F79AC2B1-8B62-4FC6-9CE7-EDF9480659EF}">
  <ds:schemaRefs>
    <ds:schemaRef ds:uri="http://purl.org/dc/terms/"/>
    <ds:schemaRef ds:uri="http://schemas.microsoft.com/office/2006/documentManagement/types"/>
    <ds:schemaRef ds:uri="http://purl.org/dc/dcmitype/"/>
    <ds:schemaRef ds:uri="http://schemas.microsoft.com/office/infopath/2007/PartnerControls"/>
    <ds:schemaRef ds:uri="http://schemas.microsoft.com/office/2006/metadata/properties"/>
    <ds:schemaRef ds:uri="985ec44e-1bab-4c0b-9df0-6ba128686fc9"/>
    <ds:schemaRef ds:uri="http://schemas.openxmlformats.org/package/2006/metadata/core-properties"/>
    <ds:schemaRef ds:uri="http://www.w3.org/XML/1998/namespace"/>
    <ds:schemaRef ds:uri="13ad741f-c0db-4e29-b5a6-03b4a1bc18ba"/>
    <ds:schemaRef ds:uri="358298e0-1b7e-4ebe-8695-94439b74f0d1"/>
    <ds:schemaRef ds:uri="http://purl.org/dc/elements/1.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template-sbi8j-01-en - Copy.dotm</Template>
  <TotalTime>4</TotalTime>
  <Pages>13</Pages>
  <Words>6454</Words>
  <Characters>38164</Characters>
  <Application>Microsoft Office Word</Application>
  <DocSecurity>0</DocSecurity>
  <Lines>829</Lines>
  <Paragraphs>335</Paragraphs>
  <ScaleCrop>false</ScaleCrop>
  <HeadingPairs>
    <vt:vector size="2" baseType="variant">
      <vt:variant>
        <vt:lpstr>Title</vt:lpstr>
      </vt:variant>
      <vt:variant>
        <vt:i4>1</vt:i4>
      </vt:variant>
    </vt:vector>
  </HeadingPairs>
  <TitlesOfParts>
    <vt:vector size="1" baseType="lpstr">
      <vt:lpstr>In-depth dialogue: “Strategies for mobilizing resources to ensure the availability of and access to financial resources and funding, as well as other means of implementation, including capacity-building, development and technical support for indigenous pe</vt:lpstr>
    </vt:vector>
  </TitlesOfParts>
  <Company/>
  <LinksUpToDate>false</LinksUpToDate>
  <CharactersWithSpaces>44283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In-depth dialogue: “Strategies for mobilizing resources to ensure the availability of and access to financial resources and funding, as well as other means of implementation, including capacity-building, development and technical support for indigenous peoples and local communities, including women and youth, to support the full implementation of the Kunming-Montreal Global Biodiversity Framework”</dc:title>
  <dc:subject/>
  <dc:creator>Secretariat of the Convention on Biological Diversity</dc:creator>
  <cp:keywords>Subsidiary Body on Scientific, Technical and Technological Advice, twenty-seventh meeting</cp:keywords>
  <dc:description/>
  <cp:lastModifiedBy>Veronique Lefebvre</cp:lastModifiedBy>
  <cp:revision>9</cp:revision>
  <cp:lastPrinted>2025-09-06T08:35:00Z</cp:lastPrinted>
  <dcterms:created xsi:type="dcterms:W3CDTF">2025-09-12T12:24:00Z</dcterms:created>
  <dcterms:modified xsi:type="dcterms:W3CDTF">2025-09-12T17:43:00Z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81d0e5aa-558d-4e40-8c82-c0bb8ed92c32</vt:lpwstr>
  </property>
  <property fmtid="{D5CDD505-2E9C-101B-9397-08002B2CF9AE}" pid="9" name="MediaServiceImageTags">
    <vt:lpwstr/>
  </property>
  <property fmtid="{D5CDD505-2E9C-101B-9397-08002B2CF9AE}" pid="10" name="ComplianceAssetId">
    <vt:lpwstr/>
  </property>
  <property fmtid="{D5CDD505-2E9C-101B-9397-08002B2CF9AE}" pid="11" name="_ExtendedDescription">
    <vt:lpwstr/>
  </property>
  <property fmtid="{D5CDD505-2E9C-101B-9397-08002B2CF9AE}" pid="12" name="_activity">
    <vt:lpwstr>{"FileActivityType":"6","FileActivityTimeStamp":"2025-07-21T16:50:44.483Z","FileActivityUsersOnPage":[{"DisplayName":"Antonio Q''''''''Apaj Conde Choque","Id":"qapaj.conde@un.org"}],"FileActivityNavigationId":null}</vt:lpwstr>
  </property>
  <property fmtid="{D5CDD505-2E9C-101B-9397-08002B2CF9AE}" pid="13" name="TriggerFlowInfo">
    <vt:lpwstr/>
  </property>
  <property fmtid="{D5CDD505-2E9C-101B-9397-08002B2CF9AE}" pid="14" name="ContentTypeId">
    <vt:lpwstr>0x01010069BFACF6D92CD24AA50050CE23F68F74</vt:lpwstr>
  </property>
</Properties>
</file>