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docMetadata/LabelInfo.xml" ContentType="application/vnd.ms-office.classificationlabel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82" w:type="dxa"/>
        <w:tblInd w:w="-283" w:type="dxa"/>
        <w:tblLayout w:type="fixed"/>
        <w:tblLook w:val="0000"/>
      </w:tblPr>
      <w:tblGrid>
        <w:gridCol w:w="975"/>
        <w:gridCol w:w="1434"/>
        <w:gridCol w:w="8073"/>
      </w:tblGrid>
      <w:tr w:rsidR="00011A86" w:rsidRPr="00812167" w:rsidTr="00011A86">
        <w:trPr>
          <w:trHeight w:val="850"/>
        </w:trPr>
        <w:tc>
          <w:tcPr>
            <w:tcW w:w="975" w:type="dxa"/>
            <w:vAlign w:val="bottom"/>
          </w:tcPr>
          <w:p w:rsidR="00011A86" w:rsidRPr="005833A9" w:rsidRDefault="00011A86" w:rsidP="00011A86">
            <w:pPr>
              <w:pStyle w:val="AASmallLogo"/>
            </w:pPr>
            <w:r w:rsidRPr="005833A9">
              <w:rPr>
                <w:noProof/>
                <w:lang w:eastAsia="es-ES"/>
              </w:rPr>
              <w:drawing>
                <wp:inline distT="0" distB="0" distL="0" distR="0">
                  <wp:extent cx="474727" cy="402337"/>
                  <wp:effectExtent l="0" t="0" r="1905" b="0"/>
                  <wp:docPr id="1816227530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622753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1A86" w:rsidRPr="005833A9" w:rsidRDefault="00011A86" w:rsidP="00011A86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:rsidR="00011A86" w:rsidRPr="005833A9" w:rsidRDefault="00AC7B87" w:rsidP="00011A86">
            <w:pPr>
              <w:pStyle w:val="AASmallLogo"/>
            </w:pPr>
            <w:r w:rsidRPr="00AC7B87">
              <w:rPr>
                <w:noProof/>
                <w:lang w:eastAsia="es-ES"/>
              </w:rPr>
              <w:drawing>
                <wp:inline distT="0" distB="0" distL="0" distR="0">
                  <wp:extent cx="498616" cy="358445"/>
                  <wp:effectExtent l="19050" t="0" r="0" b="0"/>
                  <wp:docPr id="1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9336537" name="Picture 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8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1A86" w:rsidRPr="005833A9" w:rsidRDefault="00011A86" w:rsidP="00011A86">
            <w:pPr>
              <w:pStyle w:val="AASmallLogo"/>
            </w:pPr>
          </w:p>
        </w:tc>
        <w:tc>
          <w:tcPr>
            <w:tcW w:w="8073" w:type="dxa"/>
            <w:vAlign w:val="bottom"/>
          </w:tcPr>
          <w:p w:rsidR="00011A86" w:rsidRPr="00812167" w:rsidRDefault="00AF1A55" w:rsidP="00691A68">
            <w:pPr>
              <w:pStyle w:val="AEDistrNormal"/>
              <w:jc w:val="right"/>
            </w:pPr>
            <w:r w:rsidRPr="00812167">
              <w:rPr>
                <w:sz w:val="40"/>
              </w:rPr>
              <w:t>CBD</w:t>
            </w:r>
            <w:r w:rsidR="00011A86" w:rsidRPr="00812167">
              <w:rPr>
                <w:sz w:val="20"/>
                <w:szCs w:val="20"/>
              </w:rPr>
              <w:t>/</w:t>
            </w:r>
            <w:r w:rsidRPr="00812167">
              <w:rPr>
                <w:sz w:val="20"/>
                <w:szCs w:val="20"/>
              </w:rPr>
              <w:t>SBSTTA</w:t>
            </w:r>
            <w:r w:rsidR="00011A86" w:rsidRPr="00812167">
              <w:rPr>
                <w:sz w:val="20"/>
                <w:szCs w:val="20"/>
              </w:rPr>
              <w:t>/</w:t>
            </w:r>
            <w:r w:rsidRPr="00812167">
              <w:rPr>
                <w:sz w:val="20"/>
                <w:szCs w:val="20"/>
              </w:rPr>
              <w:t>27/</w:t>
            </w:r>
            <w:r w:rsidR="00602D13" w:rsidRPr="00474A9E">
              <w:rPr>
                <w:sz w:val="20"/>
                <w:szCs w:val="20"/>
              </w:rPr>
              <w:t>CRP.</w:t>
            </w:r>
            <w:r w:rsidR="00812167" w:rsidRPr="00812167">
              <w:rPr>
                <w:sz w:val="20"/>
                <w:szCs w:val="20"/>
              </w:rPr>
              <w:t>1</w:t>
            </w:r>
          </w:p>
        </w:tc>
      </w:tr>
    </w:tbl>
    <w:p w:rsidR="00011A86" w:rsidRPr="005833A9" w:rsidRDefault="00011A86" w:rsidP="00011A86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/>
      </w:tblPr>
      <w:tblGrid>
        <w:gridCol w:w="7370"/>
        <w:gridCol w:w="3112"/>
      </w:tblGrid>
      <w:tr w:rsidR="00011A86" w:rsidRPr="005833A9" w:rsidTr="00011A86">
        <w:trPr>
          <w:trHeight w:val="1814"/>
        </w:trPr>
        <w:tc>
          <w:tcPr>
            <w:tcW w:w="7370" w:type="dxa"/>
          </w:tcPr>
          <w:p w:rsidR="00011A86" w:rsidRPr="00812167" w:rsidRDefault="00AC7B87" w:rsidP="00011A86">
            <w:pPr>
              <w:pStyle w:val="ACLargeLogo"/>
            </w:pPr>
            <w:r w:rsidRPr="00AC7B87">
              <w:rPr>
                <w:noProof/>
                <w:lang w:eastAsia="es-ES"/>
              </w:rPr>
              <w:drawing>
                <wp:inline distT="0" distB="0" distL="0" distR="0">
                  <wp:extent cx="2755631" cy="1013099"/>
                  <wp:effectExtent l="0" t="0" r="6985" b="0"/>
                  <wp:docPr id="2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336840" name="Picture 6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13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1A86" w:rsidRPr="00812167" w:rsidRDefault="00011A86" w:rsidP="00011A86">
            <w:pPr>
              <w:pStyle w:val="ACLargeLogo"/>
            </w:pPr>
          </w:p>
        </w:tc>
        <w:tc>
          <w:tcPr>
            <w:tcW w:w="3112" w:type="dxa"/>
          </w:tcPr>
          <w:p w:rsidR="00011A86" w:rsidRPr="00AC7B87" w:rsidRDefault="00011A86" w:rsidP="00011A86">
            <w:pPr>
              <w:pStyle w:val="AEDistrNormal"/>
            </w:pPr>
            <w:r w:rsidRPr="00AC7B87">
              <w:t xml:space="preserve">Distr. </w:t>
            </w:r>
            <w:r w:rsidR="00AC7B87" w:rsidRPr="00AC7B87">
              <w:t>limitada</w:t>
            </w:r>
          </w:p>
          <w:p w:rsidR="00011A86" w:rsidRDefault="00812167" w:rsidP="00011A86">
            <w:pPr>
              <w:pStyle w:val="AEDistrNormal"/>
            </w:pPr>
            <w:r w:rsidRPr="00AC7B87">
              <w:t xml:space="preserve">21 </w:t>
            </w:r>
            <w:r w:rsidR="00AC7B87" w:rsidRPr="00AC7B87">
              <w:t xml:space="preserve">de octubre de </w:t>
            </w:r>
            <w:r w:rsidR="00AF1A55" w:rsidRPr="00AC7B87">
              <w:t>2025</w:t>
            </w:r>
          </w:p>
          <w:p w:rsidR="00AC7B87" w:rsidRDefault="00AC7B87" w:rsidP="00011A86">
            <w:pPr>
              <w:pStyle w:val="AEDistrNormal"/>
            </w:pPr>
            <w:r>
              <w:t xml:space="preserve">Español </w:t>
            </w:r>
          </w:p>
          <w:p w:rsidR="00011A86" w:rsidRPr="00812167" w:rsidRDefault="00AC7B87" w:rsidP="00AC7B87">
            <w:pPr>
              <w:pStyle w:val="AEDistrNormal"/>
            </w:pPr>
            <w:r>
              <w:t>Original: inglés</w:t>
            </w:r>
          </w:p>
          <w:p w:rsidR="00011A86" w:rsidRPr="00812167" w:rsidRDefault="00011A86" w:rsidP="00011A86">
            <w:pPr>
              <w:pStyle w:val="AEDistrNormal6pt"/>
            </w:pPr>
          </w:p>
        </w:tc>
      </w:tr>
    </w:tbl>
    <w:p w:rsidR="00011A86" w:rsidRPr="005833A9" w:rsidRDefault="00011A86" w:rsidP="00011A86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/>
      </w:tblPr>
      <w:tblGrid>
        <w:gridCol w:w="6094"/>
        <w:gridCol w:w="4388"/>
      </w:tblGrid>
      <w:tr w:rsidR="00011A86" w:rsidRPr="00EB5A39" w:rsidTr="00415670">
        <w:trPr>
          <w:trHeight w:val="57"/>
        </w:trPr>
        <w:tc>
          <w:tcPr>
            <w:tcW w:w="6094" w:type="dxa"/>
          </w:tcPr>
          <w:p w:rsidR="00AC7B87" w:rsidRPr="00EB5A39" w:rsidRDefault="00AC7B87" w:rsidP="00AC7B87">
            <w:pPr>
              <w:pStyle w:val="AFCorN12Bold"/>
            </w:pPr>
            <w:r w:rsidRPr="00EB5A39">
              <w:t>Órgano Subsidiario de Asesoramiento</w:t>
            </w:r>
            <w:r w:rsidRPr="00EB5A39">
              <w:br/>
              <w:t>Científico, Técnico y Tecnológico</w:t>
            </w:r>
          </w:p>
          <w:p w:rsidR="00AC7B87" w:rsidRPr="00EB5A39" w:rsidRDefault="00AC7B87" w:rsidP="00AC7B87">
            <w:pPr>
              <w:pStyle w:val="AFCorNBold"/>
            </w:pPr>
            <w:r w:rsidRPr="00EB5A39">
              <w:t xml:space="preserve">27ª reunión </w:t>
            </w:r>
          </w:p>
          <w:p w:rsidR="00AC7B87" w:rsidRPr="00EB5A39" w:rsidRDefault="00AC7B87" w:rsidP="00AC7B87">
            <w:pPr>
              <w:pStyle w:val="AFCorNNormal"/>
            </w:pPr>
            <w:r w:rsidRPr="00EB5A39">
              <w:t>Panamá, 20 a 24 de octubre de 2025</w:t>
            </w:r>
          </w:p>
          <w:p w:rsidR="00691A68" w:rsidRPr="00EB5A39" w:rsidRDefault="00AC7B87" w:rsidP="00AC7B87">
            <w:pPr>
              <w:pStyle w:val="AEDistrNormal6pt"/>
              <w:spacing w:before="0"/>
              <w:rPr>
                <w:b/>
                <w:bCs/>
              </w:rPr>
            </w:pPr>
            <w:r w:rsidRPr="00EB5A39">
              <w:t>Tema 4 del programa</w:t>
            </w:r>
          </w:p>
          <w:p w:rsidR="00011A86" w:rsidRPr="00EB5A39" w:rsidRDefault="00AC7B87" w:rsidP="00AC7B87">
            <w:pPr>
              <w:pStyle w:val="AFCorNBold"/>
              <w:spacing w:after="120"/>
            </w:pPr>
            <w:r w:rsidRPr="00EB5A39">
              <w:t>Cuestiones relacionadas con el programa de trabajo de la Plataforma Intergubernamental Científico</w:t>
            </w:r>
            <w:r w:rsidRPr="00EB5A39">
              <w:noBreakHyphen/>
              <w:t xml:space="preserve">Normativa sobre Diversidad Biológica y Servicios de los Ecosistemas </w:t>
            </w:r>
          </w:p>
        </w:tc>
        <w:tc>
          <w:tcPr>
            <w:tcW w:w="4388" w:type="dxa"/>
          </w:tcPr>
          <w:p w:rsidR="00011A86" w:rsidRPr="00EB5A39" w:rsidRDefault="00011A86" w:rsidP="00011A86">
            <w:pPr>
              <w:pStyle w:val="CBDNormal"/>
              <w:jc w:val="left"/>
              <w:rPr>
                <w:lang w:val="es-ES"/>
              </w:rPr>
            </w:pPr>
          </w:p>
        </w:tc>
      </w:tr>
    </w:tbl>
    <w:sdt>
      <w:sdtPr>
        <w:rPr>
          <w:lang w:val="es-ES"/>
        </w:rPr>
        <w:alias w:val="Title"/>
        <w:tag w:val=""/>
        <w:id w:val="-1154601039"/>
        <w:placeholder>
          <w:docPart w:val="9F36000F89C0483F85FF24B4242B7B7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:rsidR="00A96B21" w:rsidRPr="00EB5A39" w:rsidRDefault="00AC7B87" w:rsidP="00AF1A55">
          <w:pPr>
            <w:pStyle w:val="CBDTitle"/>
            <w:rPr>
              <w:lang w:val="es-ES"/>
            </w:rPr>
          </w:pPr>
          <w:r w:rsidRPr="00EB5A39">
            <w:rPr>
              <w:lang w:val="es-ES"/>
            </w:rPr>
            <w:t>Cuestiones relacionadas con el programa de trabajo de la Plataforma Intergubernamental Científico Normativa sobre Diversidad Biológica y Servicios de los Ecosistemas e implicaciones de sus evaluaciones para la labor realizada en el contexto del Convenio</w:t>
          </w:r>
        </w:p>
      </w:sdtContent>
    </w:sdt>
    <w:p w:rsidR="00A96B21" w:rsidRPr="00EB5A39" w:rsidRDefault="00212BFD" w:rsidP="00AF1A55">
      <w:pPr>
        <w:pStyle w:val="CBDSubTitle"/>
        <w:rPr>
          <w:lang w:val="es-ES"/>
        </w:rPr>
      </w:pPr>
      <w:r w:rsidRPr="00EB5A39">
        <w:rPr>
          <w:lang w:val="es-ES"/>
        </w:rPr>
        <w:t xml:space="preserve">Proyecto de recomendación presentado por el Presidente </w:t>
      </w:r>
    </w:p>
    <w:p w:rsidR="005276E9" w:rsidRPr="00EB5A39" w:rsidRDefault="00212BFD" w:rsidP="00474A9E">
      <w:pPr>
        <w:pStyle w:val="CBDDesicionText"/>
        <w:rPr>
          <w:i/>
          <w:iCs/>
          <w:lang w:val="es-ES"/>
        </w:rPr>
      </w:pPr>
      <w:r w:rsidRPr="00EB5A39">
        <w:rPr>
          <w:i/>
          <w:iCs/>
          <w:lang w:val="es-ES"/>
        </w:rPr>
        <w:t xml:space="preserve">El Órgano </w:t>
      </w:r>
      <w:r w:rsidR="005276E9" w:rsidRPr="00EB5A39">
        <w:rPr>
          <w:i/>
          <w:iCs/>
          <w:lang w:val="es-ES"/>
        </w:rPr>
        <w:t>Subsidiar</w:t>
      </w:r>
      <w:r w:rsidRPr="00EB5A39">
        <w:rPr>
          <w:i/>
          <w:iCs/>
          <w:lang w:val="es-ES"/>
        </w:rPr>
        <w:t xml:space="preserve">io de Asesoramiento Científico, Técnico y </w:t>
      </w:r>
      <w:r w:rsidR="005276E9" w:rsidRPr="00EB5A39">
        <w:rPr>
          <w:i/>
          <w:iCs/>
          <w:lang w:val="es-ES"/>
        </w:rPr>
        <w:t xml:space="preserve"> Tec</w:t>
      </w:r>
      <w:r w:rsidRPr="00EB5A39">
        <w:rPr>
          <w:i/>
          <w:iCs/>
          <w:lang w:val="es-ES"/>
        </w:rPr>
        <w:t>nológico</w:t>
      </w:r>
    </w:p>
    <w:p w:rsidR="009D06C7" w:rsidRPr="00EB5A39" w:rsidRDefault="00976EFE" w:rsidP="00474A9E">
      <w:pPr>
        <w:pStyle w:val="CBDNormalNumber"/>
        <w:numPr>
          <w:ilvl w:val="0"/>
          <w:numId w:val="0"/>
        </w:numPr>
        <w:ind w:left="567" w:firstLine="567"/>
        <w:rPr>
          <w:lang w:val="es-ES"/>
        </w:rPr>
      </w:pPr>
      <w:r w:rsidRPr="00EB5A39">
        <w:rPr>
          <w:i/>
          <w:iCs/>
          <w:lang w:val="es-ES"/>
        </w:rPr>
        <w:t>Recom</w:t>
      </w:r>
      <w:r w:rsidR="00AE0E4A" w:rsidRPr="00EB5A39">
        <w:rPr>
          <w:i/>
          <w:iCs/>
          <w:lang w:val="es-ES"/>
        </w:rPr>
        <w:t xml:space="preserve">ienda </w:t>
      </w:r>
      <w:r w:rsidR="00AE0E4A" w:rsidRPr="00EB5A39">
        <w:rPr>
          <w:iCs/>
          <w:lang w:val="es-ES"/>
        </w:rPr>
        <w:t>que</w:t>
      </w:r>
      <w:r w:rsidR="44EC2DF0" w:rsidRPr="00EB5A39">
        <w:rPr>
          <w:lang w:val="es-ES"/>
        </w:rPr>
        <w:t xml:space="preserve">, </w:t>
      </w:r>
      <w:r w:rsidR="00AE0E4A" w:rsidRPr="00EB5A39">
        <w:rPr>
          <w:lang w:val="es-ES"/>
        </w:rPr>
        <w:t>en su 17ª reunión, la Conferencia de las Partes adopte una decisión del siguiente tenor</w:t>
      </w:r>
      <w:r w:rsidRPr="00EB5A39">
        <w:rPr>
          <w:lang w:val="es-ES"/>
        </w:rPr>
        <w:t>:</w:t>
      </w:r>
    </w:p>
    <w:p w:rsidR="009D06C7" w:rsidRPr="00EB5A39" w:rsidRDefault="00AE0E4A" w:rsidP="00415670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i/>
          <w:iCs/>
          <w:lang w:val="es-ES"/>
        </w:rPr>
        <w:t>La</w:t>
      </w:r>
      <w:r w:rsidR="009D06C7" w:rsidRPr="00EB5A39">
        <w:rPr>
          <w:i/>
          <w:iCs/>
          <w:lang w:val="es-ES"/>
        </w:rPr>
        <w:t xml:space="preserve"> Conferenc</w:t>
      </w:r>
      <w:r w:rsidRPr="00EB5A39">
        <w:rPr>
          <w:i/>
          <w:iCs/>
          <w:lang w:val="es-ES"/>
        </w:rPr>
        <w:t>ia de las</w:t>
      </w:r>
      <w:r w:rsidR="009D06C7" w:rsidRPr="00EB5A39">
        <w:rPr>
          <w:i/>
          <w:iCs/>
          <w:lang w:val="es-ES"/>
        </w:rPr>
        <w:t xml:space="preserve"> Partes</w:t>
      </w:r>
      <w:r w:rsidR="009D06C7" w:rsidRPr="00EB5A39">
        <w:rPr>
          <w:lang w:val="es-ES"/>
        </w:rPr>
        <w:t>,</w:t>
      </w:r>
    </w:p>
    <w:p w:rsidR="009D06C7" w:rsidRPr="00EB5A39" w:rsidRDefault="00AE0E4A" w:rsidP="00415670">
      <w:pPr>
        <w:pStyle w:val="CBDNormalNoNumber"/>
        <w:tabs>
          <w:tab w:val="clear" w:pos="567"/>
        </w:tabs>
        <w:ind w:left="1134" w:firstLine="567"/>
        <w:rPr>
          <w:i/>
          <w:iCs/>
          <w:lang w:val="es-ES"/>
        </w:rPr>
      </w:pPr>
      <w:r w:rsidRPr="00EB5A39">
        <w:rPr>
          <w:i/>
          <w:lang w:val="es-ES"/>
        </w:rPr>
        <w:t>Recordando</w:t>
      </w:r>
      <w:r w:rsidRPr="00EB5A39">
        <w:rPr>
          <w:lang w:val="es-ES"/>
        </w:rPr>
        <w:t xml:space="preserve"> sus decisiones </w:t>
      </w:r>
      <w:hyperlink r:id="rId14" w:history="1">
        <w:r w:rsidR="00747A29" w:rsidRPr="00EB5A39">
          <w:rPr>
            <w:rStyle w:val="Hipervnculo"/>
            <w:lang w:val="es-ES"/>
          </w:rPr>
          <w:t>XII</w:t>
        </w:r>
        <w:r w:rsidR="4B5B4531" w:rsidRPr="00EB5A39">
          <w:rPr>
            <w:rStyle w:val="Hipervnculo"/>
            <w:lang w:val="es-ES"/>
          </w:rPr>
          <w:t>/25</w:t>
        </w:r>
      </w:hyperlink>
      <w:r w:rsidR="4B5B4531" w:rsidRPr="00EB5A39">
        <w:rPr>
          <w:lang w:val="es-ES"/>
        </w:rPr>
        <w:t xml:space="preserve"> </w:t>
      </w:r>
      <w:r w:rsidRPr="00EB5A39">
        <w:rPr>
          <w:lang w:val="es-ES"/>
        </w:rPr>
        <w:t>de</w:t>
      </w:r>
      <w:r w:rsidR="4B5B4531" w:rsidRPr="00EB5A39">
        <w:rPr>
          <w:lang w:val="es-ES"/>
        </w:rPr>
        <w:t xml:space="preserve"> </w:t>
      </w:r>
      <w:r w:rsidR="10C926D5" w:rsidRPr="00EB5A39">
        <w:rPr>
          <w:lang w:val="es-ES"/>
        </w:rPr>
        <w:t xml:space="preserve">17 </w:t>
      </w:r>
      <w:r w:rsidRPr="00EB5A39">
        <w:rPr>
          <w:lang w:val="es-ES"/>
        </w:rPr>
        <w:t>de octubre de</w:t>
      </w:r>
      <w:r w:rsidR="10C926D5" w:rsidRPr="00EB5A39">
        <w:rPr>
          <w:lang w:val="es-ES"/>
        </w:rPr>
        <w:t xml:space="preserve"> 2014,</w:t>
      </w:r>
      <w:r w:rsidRPr="00EB5A39">
        <w:rPr>
          <w:lang w:val="es-ES"/>
        </w:rPr>
        <w:t xml:space="preserve"> </w:t>
      </w:r>
      <w:hyperlink r:id="rId15" w:history="1">
        <w:r w:rsidR="00041F5A" w:rsidRPr="00EB5A39">
          <w:rPr>
            <w:rStyle w:val="Hipervnculo"/>
            <w:lang w:val="es-ES"/>
          </w:rPr>
          <w:t>15/4</w:t>
        </w:r>
      </w:hyperlink>
      <w:r w:rsidR="00041F5A" w:rsidRPr="00EB5A39">
        <w:rPr>
          <w:lang w:val="es-ES"/>
        </w:rPr>
        <w:t xml:space="preserve">, </w:t>
      </w:r>
      <w:hyperlink r:id="rId16" w:history="1">
        <w:r w:rsidR="3DFAF6C3" w:rsidRPr="00EB5A39">
          <w:rPr>
            <w:rStyle w:val="Hipervnculo"/>
            <w:lang w:val="es-ES"/>
          </w:rPr>
          <w:t>15/1</w:t>
        </w:r>
        <w:r w:rsidR="7B56E0EE" w:rsidRPr="00EB5A39">
          <w:rPr>
            <w:rStyle w:val="Hipervnculo"/>
            <w:lang w:val="es-ES"/>
          </w:rPr>
          <w:t>3</w:t>
        </w:r>
      </w:hyperlink>
      <w:r w:rsidR="3DFAF6C3" w:rsidRPr="00EB5A39">
        <w:rPr>
          <w:lang w:val="es-ES"/>
        </w:rPr>
        <w:t xml:space="preserve"> </w:t>
      </w:r>
      <w:r w:rsidRPr="00EB5A39">
        <w:rPr>
          <w:lang w:val="es-ES"/>
        </w:rPr>
        <w:t>y</w:t>
      </w:r>
      <w:r w:rsidR="3DFAF6C3" w:rsidRPr="00EB5A39">
        <w:rPr>
          <w:lang w:val="es-ES"/>
        </w:rPr>
        <w:t xml:space="preserve"> </w:t>
      </w:r>
      <w:hyperlink r:id="rId17" w:history="1">
        <w:r w:rsidR="3DFAF6C3" w:rsidRPr="00EB5A39">
          <w:rPr>
            <w:rStyle w:val="Hipervnculo"/>
            <w:lang w:val="es-ES"/>
          </w:rPr>
          <w:t>15/19</w:t>
        </w:r>
      </w:hyperlink>
      <w:r w:rsidRPr="00EB5A39">
        <w:rPr>
          <w:lang w:val="es-ES"/>
        </w:rPr>
        <w:t xml:space="preserve"> de</w:t>
      </w:r>
      <w:r w:rsidR="7F4203AA" w:rsidRPr="00EB5A39">
        <w:rPr>
          <w:lang w:val="es-ES"/>
        </w:rPr>
        <w:t xml:space="preserve"> 19</w:t>
      </w:r>
      <w:r w:rsidR="00D523B2" w:rsidRPr="00EB5A39">
        <w:rPr>
          <w:lang w:val="es-ES"/>
        </w:rPr>
        <w:t> </w:t>
      </w:r>
      <w:r w:rsidRPr="00EB5A39">
        <w:rPr>
          <w:lang w:val="es-ES"/>
        </w:rPr>
        <w:t>de diciembre de</w:t>
      </w:r>
      <w:r w:rsidR="7F4203AA" w:rsidRPr="00EB5A39">
        <w:rPr>
          <w:lang w:val="es-ES"/>
        </w:rPr>
        <w:t xml:space="preserve"> 2022 </w:t>
      </w:r>
      <w:r w:rsidRPr="00EB5A39">
        <w:rPr>
          <w:lang w:val="es-ES"/>
        </w:rPr>
        <w:t>y</w:t>
      </w:r>
      <w:r w:rsidR="00F64C44" w:rsidRPr="00EB5A39">
        <w:rPr>
          <w:lang w:val="es-ES"/>
        </w:rPr>
        <w:t xml:space="preserve"> </w:t>
      </w:r>
      <w:hyperlink r:id="rId18" w:history="1">
        <w:r w:rsidR="009D06C7" w:rsidRPr="00EB5A39">
          <w:rPr>
            <w:rStyle w:val="Hipervnculo"/>
            <w:lang w:val="es-ES"/>
          </w:rPr>
          <w:t>16/11</w:t>
        </w:r>
      </w:hyperlink>
      <w:r w:rsidR="009D06C7" w:rsidRPr="00EB5A39">
        <w:rPr>
          <w:lang w:val="es-ES"/>
        </w:rPr>
        <w:t xml:space="preserve"> </w:t>
      </w:r>
      <w:r w:rsidRPr="00EB5A39">
        <w:rPr>
          <w:lang w:val="es-ES"/>
        </w:rPr>
        <w:t>de</w:t>
      </w:r>
      <w:r w:rsidR="009D06C7" w:rsidRPr="00EB5A39">
        <w:rPr>
          <w:lang w:val="es-ES"/>
        </w:rPr>
        <w:t xml:space="preserve"> 1 </w:t>
      </w:r>
      <w:r w:rsidRPr="00EB5A39">
        <w:rPr>
          <w:lang w:val="es-ES"/>
        </w:rPr>
        <w:t>de noviembre de</w:t>
      </w:r>
      <w:r w:rsidR="009D06C7" w:rsidRPr="00EB5A39">
        <w:rPr>
          <w:lang w:val="es-ES"/>
        </w:rPr>
        <w:t xml:space="preserve"> 2024,</w:t>
      </w:r>
    </w:p>
    <w:p w:rsidR="009D06C7" w:rsidRPr="00EB5A39" w:rsidRDefault="00253689" w:rsidP="00581CB7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lang w:val="es-ES"/>
        </w:rPr>
        <w:t>1.</w:t>
      </w:r>
      <w:r w:rsidRPr="00EB5A39">
        <w:rPr>
          <w:lang w:val="es-ES"/>
        </w:rPr>
        <w:tab/>
      </w:r>
      <w:r w:rsidR="00AE0E4A" w:rsidRPr="00EB5A39">
        <w:rPr>
          <w:i/>
          <w:iCs/>
          <w:lang w:val="es-ES"/>
        </w:rPr>
        <w:t>Acoge con satisfacción</w:t>
      </w:r>
      <w:r w:rsidR="00AE0E4A" w:rsidRPr="00EB5A39">
        <w:rPr>
          <w:lang w:val="es-ES"/>
        </w:rPr>
        <w:t xml:space="preserve"> el </w:t>
      </w:r>
      <w:r w:rsidR="00AE0E4A" w:rsidRPr="00EB5A39">
        <w:rPr>
          <w:i/>
          <w:iCs/>
          <w:lang w:val="es-ES"/>
        </w:rPr>
        <w:t>Informe de la evaluación temática de los vínculos entre la diversidad biológica, el agua, la alimentación y la salud</w:t>
      </w:r>
      <w:r w:rsidR="00AE0E4A" w:rsidRPr="00EB5A39">
        <w:rPr>
          <w:lang w:val="es-ES"/>
        </w:rPr>
        <w:t xml:space="preserve"> (“evaluación del nexo”) de la Plataforma Intergubernamental Científico</w:t>
      </w:r>
      <w:r w:rsidR="00AE0E4A" w:rsidRPr="00EB5A39">
        <w:rPr>
          <w:lang w:val="es-ES"/>
        </w:rPr>
        <w:noBreakHyphen/>
        <w:t xml:space="preserve">Normativa sobre Diversidad Biológica y Servicios de los Ecosistemas, incluido su resumen para los encargados de la formulación de políticas y sus mensajes </w:t>
      </w:r>
      <w:r w:rsidR="00B967C4" w:rsidRPr="00EB5A39">
        <w:rPr>
          <w:lang w:val="es-ES"/>
        </w:rPr>
        <w:t>principales,</w:t>
      </w:r>
      <w:r w:rsidR="00AE0E4A" w:rsidRPr="00EB5A39">
        <w:rPr>
          <w:lang w:val="es-ES"/>
        </w:rPr>
        <w:t xml:space="preserve"> y observa su pertinencia para la labor realizada en el marco del Conveni</w:t>
      </w:r>
      <w:r w:rsidR="00B967C4" w:rsidRPr="00EB5A39">
        <w:rPr>
          <w:lang w:val="es-ES"/>
        </w:rPr>
        <w:t>o sobre la Diversidad Biológica</w:t>
      </w:r>
      <w:r w:rsidR="005B1418" w:rsidRPr="00EB5A39">
        <w:rPr>
          <w:rStyle w:val="Refdenotaalpie"/>
          <w:lang w:val="es-ES"/>
        </w:rPr>
        <w:footnoteReference w:id="3"/>
      </w:r>
      <w:r w:rsidR="005079FA" w:rsidRPr="00EB5A39">
        <w:rPr>
          <w:lang w:val="es-ES"/>
        </w:rPr>
        <w:t xml:space="preserve"> </w:t>
      </w:r>
      <w:r w:rsidR="00B967C4" w:rsidRPr="00EB5A39">
        <w:rPr>
          <w:lang w:val="es-ES"/>
        </w:rPr>
        <w:t>y para la implementación del Marco Mundial de Biodiversidad de Kunming-Montreal</w:t>
      </w:r>
      <w:r w:rsidR="00581CB7" w:rsidRPr="00EB5A39">
        <w:rPr>
          <w:rStyle w:val="Refdenotaalpie"/>
          <w:lang w:val="es-ES"/>
        </w:rPr>
        <w:footnoteReference w:id="4"/>
      </w:r>
      <w:r w:rsidR="00B967C4" w:rsidRPr="00EB5A39">
        <w:rPr>
          <w:lang w:val="es-ES"/>
        </w:rPr>
        <w:t>;</w:t>
      </w:r>
    </w:p>
    <w:p w:rsidR="005A78B3" w:rsidRPr="00EB5A39" w:rsidRDefault="00253689" w:rsidP="00BF6416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lang w:val="es-ES"/>
        </w:rPr>
        <w:t>2</w:t>
      </w:r>
      <w:r w:rsidRPr="00EB5A39">
        <w:rPr>
          <w:i/>
          <w:iCs/>
          <w:lang w:val="es-ES"/>
        </w:rPr>
        <w:t>.</w:t>
      </w:r>
      <w:r w:rsidRPr="00EB5A39">
        <w:rPr>
          <w:i/>
          <w:iCs/>
          <w:lang w:val="es-ES"/>
        </w:rPr>
        <w:tab/>
      </w:r>
      <w:r w:rsidR="00B967C4" w:rsidRPr="00EB5A39">
        <w:rPr>
          <w:i/>
          <w:iCs/>
          <w:lang w:val="es-ES"/>
        </w:rPr>
        <w:t xml:space="preserve">Alienta </w:t>
      </w:r>
      <w:r w:rsidR="00B967C4" w:rsidRPr="00EB5A39">
        <w:rPr>
          <w:iCs/>
          <w:lang w:val="es-ES"/>
        </w:rPr>
        <w:t xml:space="preserve">a las Partes y a otros Gobiernos, de conformidad con las circunstancias nacionales, las prioridades y las obligaciones internacionales pertinentes, así como a las autoridades subnacionales, los agentes </w:t>
      </w:r>
      <w:r w:rsidR="00513F8A" w:rsidRPr="00EB5A39">
        <w:rPr>
          <w:iCs/>
          <w:lang w:val="es-ES"/>
        </w:rPr>
        <w:t xml:space="preserve">que no sean </w:t>
      </w:r>
      <w:r w:rsidR="00B967C4" w:rsidRPr="00EB5A39">
        <w:rPr>
          <w:iCs/>
          <w:lang w:val="es-ES"/>
        </w:rPr>
        <w:t xml:space="preserve">gobiernos nacionales, los pueblos indígenas y las comunidades locales, las mujeres y las niñas, los niños y los jóvenes, las personas con discapacidad, el sector privado y </w:t>
      </w:r>
      <w:r w:rsidR="00513F8A" w:rsidRPr="00EB5A39">
        <w:rPr>
          <w:iCs/>
          <w:lang w:val="es-ES"/>
        </w:rPr>
        <w:t>otras organizaciones e interesados pertinentes</w:t>
      </w:r>
      <w:r w:rsidR="00B967C4" w:rsidRPr="00EB5A39">
        <w:rPr>
          <w:iCs/>
          <w:lang w:val="es-ES"/>
        </w:rPr>
        <w:t xml:space="preserve">, según proceda, a que promuevan y apliquen un enfoque sinérgico y holístico de las </w:t>
      </w:r>
      <w:r w:rsidR="00B967C4" w:rsidRPr="00EB5A39">
        <w:rPr>
          <w:iCs/>
          <w:lang w:val="es-ES"/>
        </w:rPr>
        <w:lastRenderedPageBreak/>
        <w:t xml:space="preserve">cuestiones relacionadas con la diversidad biológica, en consonancia con la evaluación del nexo, y </w:t>
      </w:r>
      <w:r w:rsidR="00C40AAC" w:rsidRPr="00EB5A39">
        <w:rPr>
          <w:iCs/>
          <w:lang w:val="es-ES"/>
        </w:rPr>
        <w:t>mediante lo siguiente</w:t>
      </w:r>
      <w:r w:rsidR="00584119" w:rsidRPr="00EB5A39">
        <w:rPr>
          <w:lang w:val="es-ES"/>
        </w:rPr>
        <w:t>:</w:t>
      </w:r>
    </w:p>
    <w:p w:rsidR="003A7522" w:rsidRPr="00EB5A39" w:rsidRDefault="00C40AAC" w:rsidP="00415670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lang w:val="es-ES"/>
        </w:rPr>
        <w:t xml:space="preserve"> </w:t>
      </w:r>
      <w:r w:rsidR="00D24A1B" w:rsidRPr="00EB5A39">
        <w:rPr>
          <w:lang w:val="es-ES"/>
        </w:rPr>
        <w:t>a)</w:t>
      </w:r>
      <w:r w:rsidR="00D24A1B" w:rsidRPr="00EB5A39">
        <w:rPr>
          <w:lang w:val="es-ES"/>
        </w:rPr>
        <w:tab/>
      </w:r>
      <w:r w:rsidRPr="00EB5A39">
        <w:rPr>
          <w:lang w:val="es-ES"/>
        </w:rPr>
        <w:t>La sensibilización sobre las interrelacione</w:t>
      </w:r>
      <w:r w:rsidR="003A7522" w:rsidRPr="00EB5A39">
        <w:rPr>
          <w:lang w:val="es-ES"/>
        </w:rPr>
        <w:t>s</w:t>
      </w:r>
      <w:r w:rsidR="00061074" w:rsidRPr="00EB5A39">
        <w:rPr>
          <w:lang w:val="es-ES"/>
        </w:rPr>
        <w:t xml:space="preserve">, </w:t>
      </w:r>
      <w:r w:rsidRPr="00EB5A39">
        <w:rPr>
          <w:lang w:val="es-ES"/>
        </w:rPr>
        <w:t>sinergia</w:t>
      </w:r>
      <w:r w:rsidR="00061074" w:rsidRPr="00EB5A39">
        <w:rPr>
          <w:lang w:val="es-ES"/>
        </w:rPr>
        <w:t>s</w:t>
      </w:r>
      <w:r w:rsidR="00663FE8" w:rsidRPr="00EB5A39">
        <w:rPr>
          <w:rStyle w:val="Refdenotaalpie"/>
          <w:lang w:val="es-ES"/>
        </w:rPr>
        <w:footnoteReference w:id="5"/>
      </w:r>
      <w:r w:rsidR="00061074" w:rsidRPr="00EB5A39">
        <w:rPr>
          <w:lang w:val="es-ES"/>
        </w:rPr>
        <w:t xml:space="preserve"> </w:t>
      </w:r>
      <w:r w:rsidRPr="00EB5A39">
        <w:rPr>
          <w:lang w:val="es-ES"/>
        </w:rPr>
        <w:t>y compensacione</w:t>
      </w:r>
      <w:r w:rsidR="00061074" w:rsidRPr="00EB5A39">
        <w:rPr>
          <w:lang w:val="es-ES"/>
        </w:rPr>
        <w:t>s</w:t>
      </w:r>
      <w:r w:rsidR="0071762A" w:rsidRPr="00EB5A39">
        <w:rPr>
          <w:rStyle w:val="Refdenotaalpie"/>
          <w:lang w:val="es-ES"/>
        </w:rPr>
        <w:footnoteReference w:id="6"/>
      </w:r>
      <w:r w:rsidR="00B967C4" w:rsidRPr="00EB5A39">
        <w:rPr>
          <w:lang w:val="es-ES"/>
        </w:rPr>
        <w:t xml:space="preserve"> </w:t>
      </w:r>
      <w:r w:rsidRPr="00EB5A39">
        <w:rPr>
          <w:lang w:val="es-ES"/>
        </w:rPr>
        <w:t>entre la diversidad biológica, el agua, la alimentación, la salud y el cambio climático</w:t>
      </w:r>
      <w:r w:rsidR="000E6F89" w:rsidRPr="00EB5A39">
        <w:rPr>
          <w:lang w:val="es-ES"/>
        </w:rPr>
        <w:t>;</w:t>
      </w:r>
    </w:p>
    <w:p w:rsidR="00041F5A" w:rsidRPr="00EB5A39" w:rsidRDefault="00C40AAC" w:rsidP="00415670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lang w:val="es-ES"/>
        </w:rPr>
        <w:t xml:space="preserve"> </w:t>
      </w:r>
      <w:r w:rsidR="00D24A1B" w:rsidRPr="00EB5A39">
        <w:rPr>
          <w:lang w:val="es-ES"/>
        </w:rPr>
        <w:t>b)</w:t>
      </w:r>
      <w:r w:rsidR="00206577" w:rsidRPr="00EB5A39">
        <w:rPr>
          <w:lang w:val="es-ES"/>
        </w:rPr>
        <w:tab/>
      </w:r>
      <w:r w:rsidRPr="00EB5A39">
        <w:rPr>
          <w:lang w:val="es-ES"/>
        </w:rPr>
        <w:t>La promoción y el apoyo del uso de las opciones de respuesta identificadas en la evaluación del nexo</w:t>
      </w:r>
      <w:r w:rsidR="00206577" w:rsidRPr="00EB5A39">
        <w:rPr>
          <w:lang w:val="es-ES"/>
        </w:rPr>
        <w:t>;</w:t>
      </w:r>
    </w:p>
    <w:p w:rsidR="00E34F28" w:rsidRPr="00EB5A39" w:rsidRDefault="00C40AAC" w:rsidP="00415670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lang w:val="es-ES"/>
        </w:rPr>
        <w:t xml:space="preserve"> </w:t>
      </w:r>
      <w:r w:rsidR="00D24A1B" w:rsidRPr="00EB5A39">
        <w:rPr>
          <w:lang w:val="es-ES"/>
        </w:rPr>
        <w:t>c)</w:t>
      </w:r>
      <w:r w:rsidR="00D24A1B" w:rsidRPr="00EB5A39">
        <w:rPr>
          <w:lang w:val="es-ES"/>
        </w:rPr>
        <w:tab/>
      </w:r>
      <w:r w:rsidR="001C0EC7" w:rsidRPr="00EB5A39">
        <w:rPr>
          <w:lang w:val="es-ES"/>
        </w:rPr>
        <w:t>La identificación de opciones de políticas, gobernanza y financiación para promover acciones y resultados sinérgicos entre los elementos del nexo, entre otras cosas mediante el uso de la hoja de ruta para la acción del nexo</w:t>
      </w:r>
      <w:r w:rsidR="004256D9" w:rsidRPr="00EB5A39">
        <w:rPr>
          <w:lang w:val="es-ES"/>
        </w:rPr>
        <w:t>;</w:t>
      </w:r>
    </w:p>
    <w:p w:rsidR="003571A4" w:rsidRPr="00EB5A39" w:rsidRDefault="00C40AAC" w:rsidP="004C43D4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lang w:val="es-ES"/>
        </w:rPr>
        <w:t xml:space="preserve"> </w:t>
      </w:r>
      <w:r w:rsidR="004C43D4" w:rsidRPr="00EB5A39">
        <w:rPr>
          <w:lang w:val="es-ES"/>
        </w:rPr>
        <w:t>d</w:t>
      </w:r>
      <w:r w:rsidR="00B7558B" w:rsidRPr="00EB5A39">
        <w:rPr>
          <w:lang w:val="es-ES"/>
        </w:rPr>
        <w:t>)</w:t>
      </w:r>
      <w:r w:rsidR="003D0EBE" w:rsidRPr="00EB5A39">
        <w:rPr>
          <w:lang w:val="es-ES"/>
        </w:rPr>
        <w:tab/>
      </w:r>
      <w:r w:rsidR="001C0EC7" w:rsidRPr="00EB5A39">
        <w:rPr>
          <w:lang w:val="es-ES"/>
        </w:rPr>
        <w:t xml:space="preserve">La promoción y el apoyo de la investigación, la recopilación de datos y la coproducción de conocimientos, incluida la participación </w:t>
      </w:r>
      <w:r w:rsidR="00697D75" w:rsidRPr="00EB5A39">
        <w:rPr>
          <w:lang w:val="es-ES"/>
        </w:rPr>
        <w:t>en</w:t>
      </w:r>
      <w:r w:rsidR="001C0EC7" w:rsidRPr="00EB5A39">
        <w:rPr>
          <w:lang w:val="es-ES"/>
        </w:rPr>
        <w:t xml:space="preserve"> los sistemas de conocimientos indígenas y locales, con el fin de comprender mejor las interacciones, sinergias y compensaciones entre la </w:t>
      </w:r>
      <w:r w:rsidR="00697D75" w:rsidRPr="00EB5A39">
        <w:rPr>
          <w:lang w:val="es-ES"/>
        </w:rPr>
        <w:t>diversidad biológica</w:t>
      </w:r>
      <w:r w:rsidR="001C0EC7" w:rsidRPr="00EB5A39">
        <w:rPr>
          <w:lang w:val="es-ES"/>
        </w:rPr>
        <w:t>, el agua, la alimentación, la salud y el cambio climático</w:t>
      </w:r>
      <w:r w:rsidR="00C34F67" w:rsidRPr="00EB5A39">
        <w:rPr>
          <w:lang w:val="es-ES"/>
        </w:rPr>
        <w:t>;</w:t>
      </w:r>
    </w:p>
    <w:p w:rsidR="00A4367A" w:rsidRPr="00EB5A39" w:rsidRDefault="00C40AAC" w:rsidP="00BF6416">
      <w:pPr>
        <w:pStyle w:val="CBDNormalNoNumber"/>
        <w:tabs>
          <w:tab w:val="clear" w:pos="567"/>
        </w:tabs>
        <w:ind w:left="1134" w:firstLine="567"/>
        <w:rPr>
          <w:highlight w:val="yellow"/>
          <w:lang w:val="es-ES"/>
        </w:rPr>
      </w:pPr>
      <w:r w:rsidRPr="00EB5A39">
        <w:rPr>
          <w:lang w:val="es-ES"/>
        </w:rPr>
        <w:t xml:space="preserve"> </w:t>
      </w:r>
      <w:r w:rsidR="004C43D4" w:rsidRPr="00EB5A39">
        <w:rPr>
          <w:lang w:val="es-ES"/>
        </w:rPr>
        <w:t>e</w:t>
      </w:r>
      <w:r w:rsidR="00D24A1B" w:rsidRPr="00EB5A39">
        <w:rPr>
          <w:lang w:val="es-ES"/>
        </w:rPr>
        <w:t>)</w:t>
      </w:r>
      <w:r w:rsidR="00D24A1B" w:rsidRPr="00EB5A39">
        <w:rPr>
          <w:lang w:val="es-ES"/>
        </w:rPr>
        <w:tab/>
      </w:r>
      <w:r w:rsidR="00697D75" w:rsidRPr="00EB5A39">
        <w:rPr>
          <w:lang w:val="es-ES"/>
        </w:rPr>
        <w:t>La promoción y el apoyo de la participación y la coordinación de las autoridades gubernamentales, las autoridades subnacionales, los a</w:t>
      </w:r>
      <w:r w:rsidR="00473E53" w:rsidRPr="00EB5A39">
        <w:rPr>
          <w:lang w:val="es-ES"/>
        </w:rPr>
        <w:t>ctores</w:t>
      </w:r>
      <w:r w:rsidR="00697D75" w:rsidRPr="00EB5A39">
        <w:rPr>
          <w:lang w:val="es-ES"/>
        </w:rPr>
        <w:t xml:space="preserve"> </w:t>
      </w:r>
      <w:r w:rsidR="00513F8A" w:rsidRPr="00EB5A39">
        <w:rPr>
          <w:lang w:val="es-ES"/>
        </w:rPr>
        <w:t>que no sean</w:t>
      </w:r>
      <w:r w:rsidR="00697D75" w:rsidRPr="00EB5A39">
        <w:rPr>
          <w:lang w:val="es-ES"/>
        </w:rPr>
        <w:t xml:space="preserve"> gobiernos nacionales, los pueblos indígenas y las comunidades locales, las mujeres y las niñas, los niños y los jóvenes, las personas con discapacidad, el sector privado y </w:t>
      </w:r>
      <w:r w:rsidR="00513F8A" w:rsidRPr="00EB5A39">
        <w:rPr>
          <w:lang w:val="es-ES"/>
        </w:rPr>
        <w:t>otras organizaciones e interesados pertinentes</w:t>
      </w:r>
      <w:r w:rsidR="00697D75" w:rsidRPr="00EB5A39">
        <w:rPr>
          <w:lang w:val="es-ES"/>
        </w:rPr>
        <w:t>, según proceda, en la toma de decisiones para mejorar la aceptación de las conclusiones de la evaluación del nexo</w:t>
      </w:r>
      <w:r w:rsidR="1556E445" w:rsidRPr="00EB5A39">
        <w:rPr>
          <w:lang w:val="es-ES"/>
        </w:rPr>
        <w:t>;</w:t>
      </w:r>
    </w:p>
    <w:p w:rsidR="006C75F8" w:rsidRPr="00EB5A39" w:rsidRDefault="000244AC" w:rsidP="00415670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lang w:val="es-ES"/>
        </w:rPr>
        <w:t>3</w:t>
      </w:r>
      <w:r w:rsidR="00D24A1B" w:rsidRPr="00EB5A39">
        <w:rPr>
          <w:lang w:val="es-ES"/>
        </w:rPr>
        <w:t>.</w:t>
      </w:r>
      <w:r w:rsidR="00D24A1B" w:rsidRPr="00EB5A39">
        <w:rPr>
          <w:i/>
          <w:iCs/>
          <w:lang w:val="es-ES"/>
        </w:rPr>
        <w:tab/>
      </w:r>
      <w:r w:rsidR="00473E53" w:rsidRPr="00EB5A39">
        <w:rPr>
          <w:i/>
          <w:iCs/>
          <w:lang w:val="es-ES"/>
        </w:rPr>
        <w:t>Alienta</w:t>
      </w:r>
      <w:r w:rsidR="00E34F28" w:rsidRPr="00EB5A39">
        <w:rPr>
          <w:lang w:val="es-ES"/>
        </w:rPr>
        <w:t xml:space="preserve"> </w:t>
      </w:r>
      <w:r w:rsidR="00473E53" w:rsidRPr="00EB5A39">
        <w:rPr>
          <w:lang w:val="es-ES"/>
        </w:rPr>
        <w:t>la coordinación y la cooperación entre los a</w:t>
      </w:r>
      <w:r w:rsidR="002B35B2" w:rsidRPr="00EB5A39">
        <w:rPr>
          <w:lang w:val="es-ES"/>
        </w:rPr>
        <w:t xml:space="preserve">cuerdos multilaterales sobre </w:t>
      </w:r>
      <w:r w:rsidR="00473E53" w:rsidRPr="00EB5A39">
        <w:rPr>
          <w:lang w:val="es-ES"/>
        </w:rPr>
        <w:t>medio ambiente pertinentes, las organizaciones internacionales y los interesados que trabajan en materia de diversidad biológica, agua, alimentación, salud y cambio climático, de conformidad con sus respectivos mandatos</w:t>
      </w:r>
      <w:r w:rsidR="001851B8" w:rsidRPr="00EB5A39">
        <w:rPr>
          <w:lang w:val="es-ES"/>
        </w:rPr>
        <w:t>;</w:t>
      </w:r>
    </w:p>
    <w:p w:rsidR="00CE30AF" w:rsidRPr="00EB5A39" w:rsidRDefault="000244AC" w:rsidP="00415670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lang w:val="es-ES"/>
        </w:rPr>
        <w:t>4</w:t>
      </w:r>
      <w:r w:rsidR="00D24A1B" w:rsidRPr="00EB5A39">
        <w:rPr>
          <w:lang w:val="es-ES"/>
        </w:rPr>
        <w:t>.</w:t>
      </w:r>
      <w:r w:rsidR="00D24A1B" w:rsidRPr="00EB5A39">
        <w:rPr>
          <w:lang w:val="es-ES"/>
        </w:rPr>
        <w:tab/>
      </w:r>
      <w:r w:rsidR="002B35B2" w:rsidRPr="00EB5A39">
        <w:rPr>
          <w:i/>
          <w:iCs/>
          <w:lang w:val="es-ES"/>
        </w:rPr>
        <w:t>Acoge con satisfacción</w:t>
      </w:r>
      <w:r w:rsidR="002B35B2" w:rsidRPr="00EB5A39">
        <w:rPr>
          <w:lang w:val="es-ES"/>
        </w:rPr>
        <w:t xml:space="preserve"> el </w:t>
      </w:r>
      <w:r w:rsidR="002B35B2" w:rsidRPr="00EB5A39">
        <w:rPr>
          <w:i/>
          <w:iCs/>
          <w:lang w:val="es-ES"/>
        </w:rPr>
        <w:t>Informe de la evaluación temática de las causas subyacentes de la pérdida de la diversidad biológica y los factores determinantes del cambio transformador y las opciones para hacer realidad la Visión 2050 para la Diversidad Biológica</w:t>
      </w:r>
      <w:r w:rsidR="002B35B2" w:rsidRPr="00EB5A39">
        <w:rPr>
          <w:lang w:val="es-ES"/>
        </w:rPr>
        <w:t xml:space="preserve"> (“evaluación del cambio transformador”) de la Plataforma Intergubernamental Científico</w:t>
      </w:r>
      <w:r w:rsidR="002B35B2" w:rsidRPr="00EB5A39">
        <w:rPr>
          <w:lang w:val="es-ES"/>
        </w:rPr>
        <w:noBreakHyphen/>
        <w:t>Normativa sobre Diversidad Biológica y Servicios de los Ecosistemas, incluido su resumen para los encargados de la formulación de políticas y sus mensajes principales, y observa su pertinencia para la labor realizada en el marco del Convenio y</w:t>
      </w:r>
      <w:r w:rsidR="00151984" w:rsidRPr="00EB5A39">
        <w:rPr>
          <w:lang w:val="es-ES"/>
        </w:rPr>
        <w:t xml:space="preserve"> </w:t>
      </w:r>
      <w:r w:rsidR="002B35B2" w:rsidRPr="00EB5A39">
        <w:rPr>
          <w:lang w:val="es-ES"/>
        </w:rPr>
        <w:t>para la implementación del Marco</w:t>
      </w:r>
      <w:r w:rsidR="004721BE" w:rsidRPr="00EB5A39">
        <w:rPr>
          <w:lang w:val="es-ES"/>
        </w:rPr>
        <w:t>;</w:t>
      </w:r>
    </w:p>
    <w:p w:rsidR="00345DBC" w:rsidRPr="00EB5A39" w:rsidRDefault="000244AC" w:rsidP="00CF04E6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lang w:val="es-ES"/>
        </w:rPr>
        <w:t>5</w:t>
      </w:r>
      <w:r w:rsidR="00D24A1B" w:rsidRPr="00EB5A39">
        <w:rPr>
          <w:lang w:val="es-ES"/>
        </w:rPr>
        <w:t>.</w:t>
      </w:r>
      <w:r w:rsidR="00D24A1B" w:rsidRPr="00EB5A39">
        <w:rPr>
          <w:lang w:val="es-ES"/>
        </w:rPr>
        <w:tab/>
      </w:r>
      <w:r w:rsidR="002B35B2" w:rsidRPr="00EB5A39">
        <w:rPr>
          <w:i/>
          <w:lang w:val="es-ES"/>
        </w:rPr>
        <w:t>Alienta</w:t>
      </w:r>
      <w:r w:rsidR="002B35B2" w:rsidRPr="00EB5A39">
        <w:rPr>
          <w:lang w:val="es-ES"/>
        </w:rPr>
        <w:t xml:space="preserve"> a las Partes y a otros Gobiernos, de conformidad con las circunstancias nacionales, las prioridades y las obligaciones internacionales pertinentes, así como a las autoridades subnacionales, los agentes </w:t>
      </w:r>
      <w:r w:rsidR="00513F8A" w:rsidRPr="00EB5A39">
        <w:rPr>
          <w:lang w:val="es-ES"/>
        </w:rPr>
        <w:t xml:space="preserve">que no sean </w:t>
      </w:r>
      <w:r w:rsidR="002B35B2" w:rsidRPr="00EB5A39">
        <w:rPr>
          <w:lang w:val="es-ES"/>
        </w:rPr>
        <w:t xml:space="preserve">gobiernos nacionales, los pueblos indígenas y las comunidades locales, las mujeres y las niñas, los niños y los jóvenes, las personas con discapacidad, el sector privado y </w:t>
      </w:r>
      <w:r w:rsidR="00513F8A" w:rsidRPr="00EB5A39">
        <w:rPr>
          <w:lang w:val="es-ES"/>
        </w:rPr>
        <w:t>otras organizaciones e interesados pertinentes</w:t>
      </w:r>
      <w:r w:rsidR="002B35B2" w:rsidRPr="00EB5A39">
        <w:rPr>
          <w:lang w:val="es-ES"/>
        </w:rPr>
        <w:t>, según proceda, a que promuevan y apliquen enfoques acordes con la evaluación del cambio transformador y mediante</w:t>
      </w:r>
      <w:r w:rsidR="006C7C91" w:rsidRPr="00EB5A39">
        <w:rPr>
          <w:lang w:val="es-ES"/>
        </w:rPr>
        <w:t>:</w:t>
      </w:r>
    </w:p>
    <w:p w:rsidR="005C0ED5" w:rsidRPr="00EB5A39" w:rsidRDefault="002B35B2" w:rsidP="00415670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lang w:val="es-ES"/>
        </w:rPr>
        <w:t xml:space="preserve"> </w:t>
      </w:r>
      <w:r w:rsidR="005C0ED5" w:rsidRPr="00EB5A39">
        <w:rPr>
          <w:lang w:val="es-ES"/>
        </w:rPr>
        <w:t>a)</w:t>
      </w:r>
      <w:r w:rsidR="004967A0" w:rsidRPr="00EB5A39">
        <w:rPr>
          <w:lang w:val="es-ES"/>
        </w:rPr>
        <w:tab/>
      </w:r>
      <w:r w:rsidRPr="00EB5A39">
        <w:rPr>
          <w:lang w:val="es-ES"/>
        </w:rPr>
        <w:t>La consideración de las conclusiones de la evaluación del cambio transformador en sus acciones para</w:t>
      </w:r>
      <w:r w:rsidR="003C731C" w:rsidRPr="00EB5A39">
        <w:rPr>
          <w:lang w:val="es-ES"/>
        </w:rPr>
        <w:t xml:space="preserve"> implementar</w:t>
      </w:r>
      <w:r w:rsidRPr="00EB5A39">
        <w:rPr>
          <w:lang w:val="es-ES"/>
        </w:rPr>
        <w:t xml:space="preserve"> el Marco</w:t>
      </w:r>
      <w:r w:rsidR="000529C7" w:rsidRPr="00EB5A39">
        <w:rPr>
          <w:lang w:val="es-ES"/>
        </w:rPr>
        <w:t>;</w:t>
      </w:r>
    </w:p>
    <w:p w:rsidR="00704AD4" w:rsidRPr="00EB5A39" w:rsidRDefault="002B35B2" w:rsidP="00415670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lang w:val="es-ES"/>
        </w:rPr>
        <w:t xml:space="preserve"> </w:t>
      </w:r>
      <w:r w:rsidR="00A872AA" w:rsidRPr="00EB5A39">
        <w:rPr>
          <w:lang w:val="es-ES"/>
        </w:rPr>
        <w:t>b</w:t>
      </w:r>
      <w:r w:rsidR="00D24A1B" w:rsidRPr="00EB5A39">
        <w:rPr>
          <w:lang w:val="es-ES"/>
        </w:rPr>
        <w:t>)</w:t>
      </w:r>
      <w:r w:rsidR="00D24A1B" w:rsidRPr="00EB5A39">
        <w:rPr>
          <w:lang w:val="es-ES"/>
        </w:rPr>
        <w:tab/>
      </w:r>
      <w:r w:rsidR="000B066F" w:rsidRPr="00EB5A39">
        <w:rPr>
          <w:lang w:val="es-ES"/>
        </w:rPr>
        <w:t>La sensibilización sobre la necesidad de un cambio transformador para alcanzar los objetivos y la misión para 2030 y las metas y la visión para 2050 del Marco</w:t>
      </w:r>
      <w:r w:rsidR="00704AD4" w:rsidRPr="00EB5A39">
        <w:rPr>
          <w:lang w:val="es-ES"/>
        </w:rPr>
        <w:t>;</w:t>
      </w:r>
    </w:p>
    <w:p w:rsidR="00704AD4" w:rsidRPr="00EB5A39" w:rsidRDefault="002B35B2" w:rsidP="00415670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lang w:val="es-ES"/>
        </w:rPr>
        <w:lastRenderedPageBreak/>
        <w:t xml:space="preserve"> </w:t>
      </w:r>
      <w:r w:rsidR="00A872AA" w:rsidRPr="00EB5A39">
        <w:rPr>
          <w:lang w:val="es-ES"/>
        </w:rPr>
        <w:t>c</w:t>
      </w:r>
      <w:r w:rsidR="00D24A1B" w:rsidRPr="00EB5A39">
        <w:rPr>
          <w:lang w:val="es-ES"/>
        </w:rPr>
        <w:t>)</w:t>
      </w:r>
      <w:r w:rsidR="00D24A1B" w:rsidRPr="00EB5A39">
        <w:rPr>
          <w:lang w:val="es-ES"/>
        </w:rPr>
        <w:tab/>
      </w:r>
      <w:r w:rsidR="000B066F" w:rsidRPr="00EB5A39">
        <w:rPr>
          <w:lang w:val="es-ES"/>
        </w:rPr>
        <w:t xml:space="preserve">La promoción y el apoyo de los cuatro principios identificados en la evaluación del cambio transformador en la implementación del Marco, </w:t>
      </w:r>
      <w:r w:rsidR="002E74D8" w:rsidRPr="00EB5A39">
        <w:rPr>
          <w:lang w:val="es-ES"/>
        </w:rPr>
        <w:t>es decir</w:t>
      </w:r>
      <w:r w:rsidR="000B066F" w:rsidRPr="00EB5A39">
        <w:rPr>
          <w:lang w:val="es-ES"/>
        </w:rPr>
        <w:t>, equidad y justi</w:t>
      </w:r>
      <w:r w:rsidR="002E74D8" w:rsidRPr="00EB5A39">
        <w:rPr>
          <w:lang w:val="es-ES"/>
        </w:rPr>
        <w:t xml:space="preserve">cia, </w:t>
      </w:r>
      <w:r w:rsidR="000B066F" w:rsidRPr="00EB5A39">
        <w:rPr>
          <w:lang w:val="es-ES"/>
        </w:rPr>
        <w:t xml:space="preserve">pluralismo </w:t>
      </w:r>
      <w:r w:rsidR="002E74D8" w:rsidRPr="00EB5A39">
        <w:rPr>
          <w:lang w:val="es-ES"/>
        </w:rPr>
        <w:t>e</w:t>
      </w:r>
      <w:r w:rsidR="000B066F" w:rsidRPr="00EB5A39">
        <w:rPr>
          <w:lang w:val="es-ES"/>
        </w:rPr>
        <w:t xml:space="preserve"> inclusión, relaciones respetuosas y recíprocas entre los seres humanos</w:t>
      </w:r>
      <w:r w:rsidR="002E74D8" w:rsidRPr="00EB5A39">
        <w:rPr>
          <w:lang w:val="es-ES"/>
        </w:rPr>
        <w:t xml:space="preserve"> y la naturaleza, y </w:t>
      </w:r>
      <w:r w:rsidR="000B066F" w:rsidRPr="00EB5A39">
        <w:rPr>
          <w:lang w:val="es-ES"/>
        </w:rPr>
        <w:t>aprendizaje y acción adaptativos</w:t>
      </w:r>
      <w:r w:rsidR="000539FA" w:rsidRPr="00EB5A39">
        <w:rPr>
          <w:lang w:val="es-ES"/>
        </w:rPr>
        <w:t>;</w:t>
      </w:r>
    </w:p>
    <w:p w:rsidR="00483351" w:rsidRPr="00EB5A39" w:rsidRDefault="002B35B2" w:rsidP="00415670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lang w:val="es-ES"/>
        </w:rPr>
        <w:t xml:space="preserve"> </w:t>
      </w:r>
      <w:r w:rsidR="00A872AA" w:rsidRPr="00EB5A39">
        <w:rPr>
          <w:lang w:val="es-ES"/>
        </w:rPr>
        <w:t>d</w:t>
      </w:r>
      <w:r w:rsidR="00D24A1B" w:rsidRPr="00EB5A39">
        <w:rPr>
          <w:lang w:val="es-ES"/>
        </w:rPr>
        <w:t>)</w:t>
      </w:r>
      <w:r w:rsidR="004967A0" w:rsidRPr="00EB5A39">
        <w:rPr>
          <w:lang w:val="es-ES"/>
        </w:rPr>
        <w:tab/>
      </w:r>
      <w:r w:rsidR="00D503FE" w:rsidRPr="00EB5A39">
        <w:rPr>
          <w:lang w:val="es-ES"/>
        </w:rPr>
        <w:t>El fomento y apoyo del uso de las cinco estrategias complementarias y las acciones asociadas identificadas en la evaluación del cambio transformador en la implementación del Marco</w:t>
      </w:r>
      <w:r w:rsidR="00483351" w:rsidRPr="00EB5A39">
        <w:rPr>
          <w:lang w:val="es-ES"/>
        </w:rPr>
        <w:t>;</w:t>
      </w:r>
    </w:p>
    <w:p w:rsidR="00A872AA" w:rsidRPr="00EB5A39" w:rsidRDefault="002B35B2" w:rsidP="00BF6416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lang w:val="es-ES"/>
        </w:rPr>
        <w:t xml:space="preserve"> </w:t>
      </w:r>
      <w:r w:rsidR="00A83A78" w:rsidRPr="00EB5A39">
        <w:rPr>
          <w:lang w:val="es-ES"/>
        </w:rPr>
        <w:t>e)</w:t>
      </w:r>
      <w:r w:rsidR="004967A0" w:rsidRPr="00EB5A39">
        <w:rPr>
          <w:lang w:val="es-ES"/>
        </w:rPr>
        <w:tab/>
      </w:r>
      <w:r w:rsidR="00D503FE" w:rsidRPr="00EB5A39">
        <w:rPr>
          <w:lang w:val="es-ES"/>
        </w:rPr>
        <w:t xml:space="preserve">La promoción y el apoyo de la participación de las autoridades gubernamentales, las autoridades subnacionales, los actores </w:t>
      </w:r>
      <w:r w:rsidR="00513F8A" w:rsidRPr="00EB5A39">
        <w:rPr>
          <w:lang w:val="es-ES"/>
        </w:rPr>
        <w:t>que no sean g</w:t>
      </w:r>
      <w:r w:rsidR="00D503FE" w:rsidRPr="00EB5A39">
        <w:rPr>
          <w:lang w:val="es-ES"/>
        </w:rPr>
        <w:t xml:space="preserve">obiernos nacionales, los pueblos indígenas y las comunidades locales, las mujeres y las niñas, los niños y los jóvenes, las personas con discapacidad, el sector privado y </w:t>
      </w:r>
      <w:r w:rsidR="00513F8A" w:rsidRPr="00EB5A39">
        <w:rPr>
          <w:lang w:val="es-ES"/>
        </w:rPr>
        <w:t>otras organizaciones e interesados pertinentes</w:t>
      </w:r>
      <w:r w:rsidR="00D503FE" w:rsidRPr="00EB5A39">
        <w:rPr>
          <w:lang w:val="es-ES"/>
        </w:rPr>
        <w:t>, según proceda, en la toma de decisiones para mejorar la aceptación de las conclusiones de la evaluación del cambio transformador</w:t>
      </w:r>
      <w:r w:rsidR="00A619A8" w:rsidRPr="00EB5A39">
        <w:rPr>
          <w:lang w:val="es-ES"/>
        </w:rPr>
        <w:t>;</w:t>
      </w:r>
    </w:p>
    <w:p w:rsidR="00704AD4" w:rsidRPr="00EB5A39" w:rsidRDefault="002B35B2" w:rsidP="00415670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lang w:val="es-ES"/>
        </w:rPr>
        <w:t xml:space="preserve"> </w:t>
      </w:r>
      <w:r w:rsidR="00957FC8" w:rsidRPr="00EB5A39">
        <w:rPr>
          <w:lang w:val="es-ES"/>
        </w:rPr>
        <w:t>f</w:t>
      </w:r>
      <w:r w:rsidR="00A619A8" w:rsidRPr="00EB5A39">
        <w:rPr>
          <w:lang w:val="es-ES"/>
        </w:rPr>
        <w:t>)</w:t>
      </w:r>
      <w:r w:rsidR="000244AC" w:rsidRPr="00EB5A39">
        <w:rPr>
          <w:lang w:val="es-ES"/>
        </w:rPr>
        <w:tab/>
      </w:r>
      <w:r w:rsidR="00D503FE" w:rsidRPr="00EB5A39">
        <w:rPr>
          <w:lang w:val="es-ES"/>
        </w:rPr>
        <w:t xml:space="preserve">La evaluación de la contribución de las políticas al cambio transformador y, </w:t>
      </w:r>
      <w:r w:rsidR="002212B9" w:rsidRPr="00EB5A39">
        <w:rPr>
          <w:lang w:val="es-ES"/>
        </w:rPr>
        <w:t>si es</w:t>
      </w:r>
      <w:r w:rsidR="00D503FE" w:rsidRPr="00EB5A39">
        <w:rPr>
          <w:lang w:val="es-ES"/>
        </w:rPr>
        <w:t xml:space="preserve"> necesario, hacerlas más inclusivas, dotarlas de </w:t>
      </w:r>
      <w:r w:rsidR="002212B9" w:rsidRPr="00EB5A39">
        <w:rPr>
          <w:lang w:val="es-ES"/>
        </w:rPr>
        <w:t xml:space="preserve">más </w:t>
      </w:r>
      <w:r w:rsidR="00D503FE" w:rsidRPr="00EB5A39">
        <w:rPr>
          <w:lang w:val="es-ES"/>
        </w:rPr>
        <w:t>recursos y centrarlas en lugares de gran valor para la naturaleza y las personas, tal y como se describe en la evaluación del cambio transformador, reconociendo al mismo tiempo los derechos de los pueblos indígenas y las comunidade</w:t>
      </w:r>
      <w:r w:rsidR="002212B9" w:rsidRPr="00EB5A39">
        <w:rPr>
          <w:lang w:val="es-ES"/>
        </w:rPr>
        <w:t>s locale</w:t>
      </w:r>
      <w:r w:rsidR="005B74BF" w:rsidRPr="00EB5A39">
        <w:rPr>
          <w:lang w:val="es-ES"/>
        </w:rPr>
        <w:t>s</w:t>
      </w:r>
      <w:r w:rsidR="00704AD4" w:rsidRPr="00EB5A39">
        <w:rPr>
          <w:lang w:val="es-ES"/>
        </w:rPr>
        <w:t>;</w:t>
      </w:r>
      <w:r w:rsidR="002212B9" w:rsidRPr="00EB5A39">
        <w:rPr>
          <w:lang w:val="es-ES"/>
        </w:rPr>
        <w:t xml:space="preserve"> </w:t>
      </w:r>
    </w:p>
    <w:p w:rsidR="00704AD4" w:rsidRPr="00EB5A39" w:rsidRDefault="002B35B2" w:rsidP="00974547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lang w:val="es-ES"/>
        </w:rPr>
        <w:t xml:space="preserve"> </w:t>
      </w:r>
      <w:r w:rsidR="00957FC8" w:rsidRPr="00EB5A39">
        <w:rPr>
          <w:lang w:val="es-ES"/>
        </w:rPr>
        <w:t>g</w:t>
      </w:r>
      <w:r w:rsidR="00D24A1B" w:rsidRPr="00EB5A39">
        <w:rPr>
          <w:lang w:val="es-ES"/>
        </w:rPr>
        <w:t>)</w:t>
      </w:r>
      <w:r w:rsidR="00D24A1B" w:rsidRPr="00EB5A39">
        <w:rPr>
          <w:lang w:val="es-ES"/>
        </w:rPr>
        <w:tab/>
      </w:r>
      <w:r w:rsidR="00810266" w:rsidRPr="00EB5A39">
        <w:rPr>
          <w:lang w:val="es-ES"/>
        </w:rPr>
        <w:t>El fomento y apoyo del cambio transformador en todos los sectores, dando prioridad a los sectores más responsables de la pérdida de diversidad biológica, tal y como se describe en la evaluación del cambio transformador</w:t>
      </w:r>
      <w:r w:rsidR="00704AD4" w:rsidRPr="00EB5A39">
        <w:rPr>
          <w:lang w:val="es-ES"/>
        </w:rPr>
        <w:t>;</w:t>
      </w:r>
    </w:p>
    <w:p w:rsidR="009D06C7" w:rsidRPr="00EB5A39" w:rsidRDefault="00FE4467" w:rsidP="00415670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lang w:val="es-ES"/>
        </w:rPr>
        <w:t>6</w:t>
      </w:r>
      <w:r w:rsidR="00D24A1B" w:rsidRPr="00EB5A39">
        <w:rPr>
          <w:lang w:val="es-ES"/>
        </w:rPr>
        <w:t>.</w:t>
      </w:r>
      <w:r w:rsidR="00D24A1B" w:rsidRPr="00EB5A39">
        <w:rPr>
          <w:lang w:val="es-ES"/>
        </w:rPr>
        <w:tab/>
      </w:r>
      <w:r w:rsidR="00603141" w:rsidRPr="00EB5A39">
        <w:rPr>
          <w:i/>
          <w:iCs/>
          <w:lang w:val="es-ES"/>
        </w:rPr>
        <w:t>Acoge con satisfacción</w:t>
      </w:r>
      <w:r w:rsidR="00603141" w:rsidRPr="00EB5A39">
        <w:rPr>
          <w:lang w:val="es-ES"/>
        </w:rPr>
        <w:t xml:space="preserve"> la aprobación de la realización de una segunda evaluación mundial de la diversidad biológica y los servicios de los ecosistemas, que será considerada por el Plataforma Intergubernamental Científico</w:t>
      </w:r>
      <w:r w:rsidR="00603141" w:rsidRPr="00EB5A39">
        <w:rPr>
          <w:lang w:val="es-ES"/>
        </w:rPr>
        <w:noBreakHyphen/>
        <w:t>Normativa sobre Diversidad Biológica y Servicios de los Ecosistemas en 2028</w:t>
      </w:r>
      <w:r w:rsidR="00DF0CE5" w:rsidRPr="00EB5A39">
        <w:rPr>
          <w:lang w:val="es-ES"/>
        </w:rPr>
        <w:t>;</w:t>
      </w:r>
    </w:p>
    <w:p w:rsidR="009D06C7" w:rsidRPr="00EB5A39" w:rsidRDefault="00FE4467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lang w:val="es-ES"/>
        </w:rPr>
        <w:t>7</w:t>
      </w:r>
      <w:r w:rsidR="00D24A1B" w:rsidRPr="00EB5A39">
        <w:rPr>
          <w:lang w:val="es-ES"/>
        </w:rPr>
        <w:t>.</w:t>
      </w:r>
      <w:r w:rsidR="00D24A1B" w:rsidRPr="00EB5A39">
        <w:rPr>
          <w:i/>
          <w:iCs/>
          <w:lang w:val="es-ES"/>
        </w:rPr>
        <w:tab/>
      </w:r>
      <w:r w:rsidR="00603141" w:rsidRPr="00EB5A39">
        <w:rPr>
          <w:i/>
          <w:lang w:val="es-ES"/>
        </w:rPr>
        <w:t>Alienta</w:t>
      </w:r>
      <w:r w:rsidR="00603141" w:rsidRPr="00EB5A39">
        <w:rPr>
          <w:lang w:val="es-ES"/>
        </w:rPr>
        <w:t xml:space="preserve"> a las Partes, a otros </w:t>
      </w:r>
      <w:r w:rsidR="00513F8A" w:rsidRPr="00EB5A39">
        <w:rPr>
          <w:lang w:val="es-ES"/>
        </w:rPr>
        <w:t>G</w:t>
      </w:r>
      <w:r w:rsidR="00603141" w:rsidRPr="00EB5A39">
        <w:rPr>
          <w:lang w:val="es-ES"/>
        </w:rPr>
        <w:t xml:space="preserve">obiernos, a las autoridades subnacionales, a actores </w:t>
      </w:r>
      <w:r w:rsidR="00513F8A" w:rsidRPr="00EB5A39">
        <w:rPr>
          <w:lang w:val="es-ES"/>
        </w:rPr>
        <w:t>que no sean g</w:t>
      </w:r>
      <w:r w:rsidR="00603141" w:rsidRPr="00EB5A39">
        <w:rPr>
          <w:lang w:val="es-ES"/>
        </w:rPr>
        <w:t xml:space="preserve">obiernos nacionales, los pueblos indígenas y las comunidades locales, las mujeres y las niñas, los niños y los jóvenes, las personas con discapacidad, el sector privado y otras </w:t>
      </w:r>
      <w:r w:rsidR="00513F8A" w:rsidRPr="00EB5A39">
        <w:rPr>
          <w:lang w:val="es-ES"/>
        </w:rPr>
        <w:t>organizaciones e interesados pertinentes</w:t>
      </w:r>
      <w:r w:rsidR="00603141" w:rsidRPr="00EB5A39">
        <w:rPr>
          <w:lang w:val="es-ES"/>
        </w:rPr>
        <w:t xml:space="preserve">, según proceda, a que participen en la preparación de la segunda evaluación mundial </w:t>
      </w:r>
      <w:r w:rsidR="00513F8A" w:rsidRPr="00EB5A39">
        <w:rPr>
          <w:lang w:val="es-ES"/>
        </w:rPr>
        <w:t>sobre</w:t>
      </w:r>
      <w:r w:rsidR="00603141" w:rsidRPr="00EB5A39">
        <w:rPr>
          <w:lang w:val="es-ES"/>
        </w:rPr>
        <w:t xml:space="preserve"> la diversidad biológica y los servicios de los ecosistemas, señalando su pertinencia para la labor realizada en el marco del Convenio, en particular como aportación científica a</w:t>
      </w:r>
      <w:r w:rsidR="00513F8A" w:rsidRPr="00EB5A39">
        <w:rPr>
          <w:lang w:val="es-ES"/>
        </w:rPr>
        <w:t xml:space="preserve"> la revisión </w:t>
      </w:r>
      <w:r w:rsidR="00603141" w:rsidRPr="00EB5A39">
        <w:rPr>
          <w:lang w:val="es-ES"/>
        </w:rPr>
        <w:t xml:space="preserve">mundial de los progresos colectivos en la </w:t>
      </w:r>
      <w:r w:rsidR="00513F8A" w:rsidRPr="00EB5A39">
        <w:rPr>
          <w:lang w:val="es-ES"/>
        </w:rPr>
        <w:t>implementación</w:t>
      </w:r>
      <w:r w:rsidR="00603141" w:rsidRPr="00EB5A39">
        <w:rPr>
          <w:lang w:val="es-ES"/>
        </w:rPr>
        <w:t xml:space="preserve"> del Marco que se examinará en la 19ª reunión </w:t>
      </w:r>
      <w:r w:rsidR="00513F8A" w:rsidRPr="00EB5A39">
        <w:rPr>
          <w:lang w:val="es-ES"/>
        </w:rPr>
        <w:t>de la Conferencia de las Partes</w:t>
      </w:r>
      <w:r w:rsidR="00D8710C" w:rsidRPr="00EB5A39">
        <w:rPr>
          <w:lang w:val="es-ES"/>
        </w:rPr>
        <w:t>;</w:t>
      </w:r>
    </w:p>
    <w:p w:rsidR="00137DC5" w:rsidRPr="00EB5A39" w:rsidRDefault="00FE4467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lang w:val="es-ES"/>
        </w:rPr>
        <w:t>8</w:t>
      </w:r>
      <w:r w:rsidR="00137DC5" w:rsidRPr="00EB5A39">
        <w:rPr>
          <w:lang w:val="es-ES"/>
        </w:rPr>
        <w:t>.</w:t>
      </w:r>
      <w:r w:rsidRPr="00EB5A39">
        <w:rPr>
          <w:lang w:val="es-ES"/>
        </w:rPr>
        <w:tab/>
      </w:r>
      <w:r w:rsidR="00513F8A" w:rsidRPr="00EB5A39">
        <w:rPr>
          <w:i/>
          <w:iCs/>
          <w:lang w:val="es-ES"/>
        </w:rPr>
        <w:t>Pide</w:t>
      </w:r>
      <w:r w:rsidR="00137DC5" w:rsidRPr="00EB5A39">
        <w:rPr>
          <w:lang w:val="es-ES"/>
        </w:rPr>
        <w:t xml:space="preserve"> </w:t>
      </w:r>
      <w:r w:rsidR="00513F8A" w:rsidRPr="00EB5A39">
        <w:rPr>
          <w:lang w:val="es-ES"/>
        </w:rPr>
        <w:t xml:space="preserve">a la Secretaria </w:t>
      </w:r>
      <w:r w:rsidR="00137DC5" w:rsidRPr="00EB5A39">
        <w:rPr>
          <w:lang w:val="es-ES"/>
        </w:rPr>
        <w:t>E</w:t>
      </w:r>
      <w:r w:rsidR="00513F8A" w:rsidRPr="00EB5A39">
        <w:rPr>
          <w:lang w:val="es-ES"/>
        </w:rPr>
        <w:t>j</w:t>
      </w:r>
      <w:r w:rsidR="00137DC5" w:rsidRPr="00EB5A39">
        <w:rPr>
          <w:lang w:val="es-ES"/>
        </w:rPr>
        <w:t>ecutiv</w:t>
      </w:r>
      <w:r w:rsidR="00513F8A" w:rsidRPr="00EB5A39">
        <w:rPr>
          <w:lang w:val="es-ES"/>
        </w:rPr>
        <w:t>a que</w:t>
      </w:r>
      <w:r w:rsidR="00B718A9" w:rsidRPr="00EB5A39">
        <w:rPr>
          <w:lang w:val="es-ES"/>
        </w:rPr>
        <w:t>:</w:t>
      </w:r>
    </w:p>
    <w:p w:rsidR="00B718A9" w:rsidRPr="00EB5A39" w:rsidRDefault="002B35B2" w:rsidP="00B718A9">
      <w:pPr>
        <w:pStyle w:val="CBDNormalNoNumber"/>
        <w:ind w:left="1134" w:firstLine="567"/>
        <w:rPr>
          <w:lang w:val="es-ES"/>
        </w:rPr>
      </w:pPr>
      <w:r w:rsidRPr="00EB5A39">
        <w:rPr>
          <w:lang w:val="es-ES"/>
        </w:rPr>
        <w:t xml:space="preserve"> </w:t>
      </w:r>
      <w:r w:rsidR="00B718A9" w:rsidRPr="00EB5A39">
        <w:rPr>
          <w:lang w:val="es-ES"/>
        </w:rPr>
        <w:t>a)</w:t>
      </w:r>
      <w:r w:rsidR="00FE4467" w:rsidRPr="00EB5A39">
        <w:rPr>
          <w:lang w:val="es-ES"/>
        </w:rPr>
        <w:tab/>
      </w:r>
      <w:r w:rsidR="00B718A9" w:rsidRPr="00EB5A39">
        <w:rPr>
          <w:lang w:val="es-ES"/>
        </w:rPr>
        <w:t xml:space="preserve">Invite </w:t>
      </w:r>
      <w:r w:rsidR="00691BD3" w:rsidRPr="00EB5A39">
        <w:rPr>
          <w:lang w:val="es-ES"/>
        </w:rPr>
        <w:t xml:space="preserve">a las Partes, otros Gobiernos, autoridades subnacionales, actores </w:t>
      </w:r>
      <w:r w:rsidR="00422956" w:rsidRPr="00EB5A39">
        <w:rPr>
          <w:lang w:val="es-ES"/>
        </w:rPr>
        <w:t xml:space="preserve">que no sean </w:t>
      </w:r>
      <w:r w:rsidR="00691BD3" w:rsidRPr="00EB5A39">
        <w:rPr>
          <w:lang w:val="es-ES"/>
        </w:rPr>
        <w:t xml:space="preserve">gobiernos nacionales, pueblos indígenas y comunidades locales, mujeres y niñas, niños y jóvenes, personas con discapacidad, el sector privado y otras organizaciones </w:t>
      </w:r>
      <w:r w:rsidR="00422956" w:rsidRPr="00EB5A39">
        <w:rPr>
          <w:lang w:val="es-ES"/>
        </w:rPr>
        <w:t>e</w:t>
      </w:r>
      <w:r w:rsidR="00691BD3" w:rsidRPr="00EB5A39">
        <w:rPr>
          <w:lang w:val="es-ES"/>
        </w:rPr>
        <w:t xml:space="preserve"> interesad</w:t>
      </w:r>
      <w:r w:rsidR="00422956" w:rsidRPr="00EB5A39">
        <w:rPr>
          <w:lang w:val="es-ES"/>
        </w:rPr>
        <w:t>o</w:t>
      </w:r>
      <w:r w:rsidR="00691BD3" w:rsidRPr="00EB5A39">
        <w:rPr>
          <w:lang w:val="es-ES"/>
        </w:rPr>
        <w:t xml:space="preserve">s pertinentes, según proceda, a que presenten sus opiniones y experiencias sobre la aplicación de enfoques </w:t>
      </w:r>
      <w:r w:rsidR="00422956" w:rsidRPr="00EB5A39">
        <w:rPr>
          <w:lang w:val="es-ES"/>
        </w:rPr>
        <w:t xml:space="preserve">del cambio transformador y el nexo </w:t>
      </w:r>
      <w:r w:rsidR="00691BD3" w:rsidRPr="00EB5A39">
        <w:rPr>
          <w:lang w:val="es-ES"/>
        </w:rPr>
        <w:t xml:space="preserve">al </w:t>
      </w:r>
      <w:r w:rsidR="00422956" w:rsidRPr="00EB5A39">
        <w:rPr>
          <w:lang w:val="es-ES"/>
        </w:rPr>
        <w:t>implementar</w:t>
      </w:r>
      <w:r w:rsidR="00691BD3" w:rsidRPr="00EB5A39">
        <w:rPr>
          <w:lang w:val="es-ES"/>
        </w:rPr>
        <w:t xml:space="preserve"> el Marco, recopil</w:t>
      </w:r>
      <w:r w:rsidR="00422956" w:rsidRPr="00EB5A39">
        <w:rPr>
          <w:lang w:val="es-ES"/>
        </w:rPr>
        <w:t>en</w:t>
      </w:r>
      <w:r w:rsidR="00691BD3" w:rsidRPr="00EB5A39">
        <w:rPr>
          <w:lang w:val="es-ES"/>
        </w:rPr>
        <w:t xml:space="preserve"> esa información y </w:t>
      </w:r>
      <w:r w:rsidR="00422956" w:rsidRPr="00EB5A39">
        <w:rPr>
          <w:lang w:val="es-ES"/>
        </w:rPr>
        <w:t>la pongan a</w:t>
      </w:r>
      <w:r w:rsidR="00691BD3" w:rsidRPr="00EB5A39">
        <w:rPr>
          <w:lang w:val="es-ES"/>
        </w:rPr>
        <w:t xml:space="preserve"> disposición del Órgano Subsidiario en una reunión celebrada antes de la 18ª reunión de la Conferencia de las Partes</w:t>
      </w:r>
      <w:r w:rsidR="00B718A9" w:rsidRPr="00EB5A39">
        <w:rPr>
          <w:lang w:val="es-ES"/>
        </w:rPr>
        <w:t>;</w:t>
      </w:r>
    </w:p>
    <w:p w:rsidR="00B718A9" w:rsidRPr="00EB5A39" w:rsidRDefault="002B35B2" w:rsidP="00474A9E">
      <w:pPr>
        <w:pStyle w:val="CBDNormalNoNumber"/>
        <w:ind w:left="1134" w:firstLine="567"/>
        <w:rPr>
          <w:lang w:val="es-ES"/>
        </w:rPr>
      </w:pPr>
      <w:r w:rsidRPr="00EB5A39">
        <w:rPr>
          <w:lang w:val="es-ES"/>
        </w:rPr>
        <w:t xml:space="preserve"> </w:t>
      </w:r>
      <w:r w:rsidR="00041F5A" w:rsidRPr="00EB5A39">
        <w:rPr>
          <w:lang w:val="es-ES"/>
        </w:rPr>
        <w:t>b)</w:t>
      </w:r>
      <w:r w:rsidR="00FE4467" w:rsidRPr="00EB5A39">
        <w:rPr>
          <w:lang w:val="es-ES"/>
        </w:rPr>
        <w:tab/>
      </w:r>
      <w:r w:rsidR="00422956" w:rsidRPr="00EB5A39">
        <w:rPr>
          <w:lang w:val="es-ES"/>
        </w:rPr>
        <w:t>Utilic</w:t>
      </w:r>
      <w:r w:rsidR="00751A05" w:rsidRPr="00EB5A39">
        <w:rPr>
          <w:lang w:val="es-ES"/>
        </w:rPr>
        <w:t xml:space="preserve">e </w:t>
      </w:r>
      <w:r w:rsidR="00422956" w:rsidRPr="00EB5A39">
        <w:rPr>
          <w:lang w:val="es-ES"/>
        </w:rPr>
        <w:t>los resultados de las evaluaciones del nexo y del cambio transformador en la labor pertinente realizada en el marco del Convenio, en particular al elaborar orientaciones para la implementación del Marco, la coherencia de las políticas y la comunicación, la educación y la sensibilización pública</w:t>
      </w:r>
      <w:r w:rsidR="00B718A9" w:rsidRPr="00EB5A39">
        <w:rPr>
          <w:lang w:val="es-ES"/>
        </w:rPr>
        <w:t>;</w:t>
      </w:r>
    </w:p>
    <w:p w:rsidR="00B718A9" w:rsidRPr="00EB5A39" w:rsidRDefault="00FE4467" w:rsidP="009A7FC4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lang w:val="es-ES"/>
        </w:rPr>
        <w:t>9</w:t>
      </w:r>
      <w:r w:rsidR="009A7FC4" w:rsidRPr="00EB5A39">
        <w:rPr>
          <w:lang w:val="es-ES"/>
        </w:rPr>
        <w:t>.</w:t>
      </w:r>
      <w:r w:rsidRPr="00EB5A39">
        <w:rPr>
          <w:lang w:val="es-ES"/>
        </w:rPr>
        <w:tab/>
      </w:r>
      <w:r w:rsidR="00B5742B" w:rsidRPr="00EB5A39">
        <w:rPr>
          <w:i/>
          <w:lang w:val="es-ES"/>
        </w:rPr>
        <w:t>Solicita</w:t>
      </w:r>
      <w:r w:rsidR="00B5742B" w:rsidRPr="00EB5A39">
        <w:rPr>
          <w:lang w:val="es-ES"/>
        </w:rPr>
        <w:t xml:space="preserve"> a los centros regionales y subregionales de apoyo a la cooperación técnica y científica y a la entidad de coordinación mundial que presten, previa solicitud, </w:t>
      </w:r>
      <w:r w:rsidR="00B5742B" w:rsidRPr="00EB5A39">
        <w:rPr>
          <w:lang w:val="es-ES"/>
        </w:rPr>
        <w:lastRenderedPageBreak/>
        <w:t>apoyo para la creación y el desarrollo de capacidad con miras a aplicar enfoques transformadores y de nexo en la implementación del Marco</w:t>
      </w:r>
      <w:r w:rsidR="009A7FC4" w:rsidRPr="00EB5A39">
        <w:rPr>
          <w:lang w:val="es-ES"/>
        </w:rPr>
        <w:t>;</w:t>
      </w:r>
    </w:p>
    <w:p w:rsidR="00E270F3" w:rsidRPr="00EB5A39" w:rsidRDefault="00355FDE" w:rsidP="00E270F3">
      <w:pPr>
        <w:pStyle w:val="CBDNormalNoNumber"/>
        <w:tabs>
          <w:tab w:val="clear" w:pos="567"/>
        </w:tabs>
        <w:ind w:left="1134" w:firstLine="567"/>
        <w:rPr>
          <w:lang w:val="es-ES"/>
        </w:rPr>
      </w:pPr>
      <w:r w:rsidRPr="00EB5A39">
        <w:rPr>
          <w:lang w:val="es-ES"/>
        </w:rPr>
        <w:t>1</w:t>
      </w:r>
      <w:r w:rsidR="00FE4467" w:rsidRPr="00EB5A39">
        <w:rPr>
          <w:lang w:val="es-ES"/>
        </w:rPr>
        <w:t>0</w:t>
      </w:r>
      <w:r w:rsidRPr="00EB5A39">
        <w:rPr>
          <w:lang w:val="es-ES"/>
        </w:rPr>
        <w:t>.</w:t>
      </w:r>
      <w:r w:rsidR="00626A7E" w:rsidRPr="00EB5A39">
        <w:rPr>
          <w:lang w:val="es-ES"/>
        </w:rPr>
        <w:tab/>
      </w:r>
      <w:r w:rsidR="00EA6ABE" w:rsidRPr="00EB5A39">
        <w:rPr>
          <w:i/>
          <w:color w:val="212121"/>
          <w:shd w:val="clear" w:color="auto" w:fill="FFFFFF" w:themeFill="background1"/>
          <w:lang w:val="es-ES"/>
        </w:rPr>
        <w:t>Invita</w:t>
      </w:r>
      <w:r w:rsidR="00EA6ABE" w:rsidRPr="00EB5A39">
        <w:rPr>
          <w:color w:val="212121"/>
          <w:shd w:val="clear" w:color="auto" w:fill="FFFFFF" w:themeFill="background1"/>
          <w:lang w:val="es-ES"/>
        </w:rPr>
        <w:t xml:space="preserve"> </w:t>
      </w:r>
      <w:r w:rsidR="00EA6ABE" w:rsidRPr="00EB5A39">
        <w:rPr>
          <w:lang w:val="es-ES"/>
        </w:rPr>
        <w:t>a la Plataforma Intergubernamental Científico</w:t>
      </w:r>
      <w:r w:rsidR="00EA6ABE" w:rsidRPr="00EB5A39">
        <w:rPr>
          <w:lang w:val="es-ES"/>
        </w:rPr>
        <w:noBreakHyphen/>
        <w:t>Normativa sobre Diversidad Biológica y Servicios de los Ecosistemas a que estudie la manera de facilitar aún más la a</w:t>
      </w:r>
      <w:r w:rsidR="00371FAF" w:rsidRPr="00EB5A39">
        <w:rPr>
          <w:lang w:val="es-ES"/>
        </w:rPr>
        <w:t xml:space="preserve">ceptación </w:t>
      </w:r>
      <w:r w:rsidR="00EA6ABE" w:rsidRPr="00EB5A39">
        <w:rPr>
          <w:lang w:val="es-ES"/>
        </w:rPr>
        <w:t xml:space="preserve">de los mensajes clave identificados en las evaluaciones del nexo y el cambio transformador por las Partes, las autoridades subnacionales, los agentes </w:t>
      </w:r>
      <w:r w:rsidR="00371FAF" w:rsidRPr="00EB5A39">
        <w:rPr>
          <w:lang w:val="es-ES"/>
        </w:rPr>
        <w:t>que no sean g</w:t>
      </w:r>
      <w:r w:rsidR="00EA6ABE" w:rsidRPr="00EB5A39">
        <w:rPr>
          <w:lang w:val="es-ES"/>
        </w:rPr>
        <w:t>obiernos nacionales, los pueblos indígenas y las comunidades locales, las mujeres y las niñas, los niños y los jóvenes, las personas con discapac</w:t>
      </w:r>
      <w:r w:rsidR="00371FAF" w:rsidRPr="00EB5A39">
        <w:rPr>
          <w:lang w:val="es-ES"/>
        </w:rPr>
        <w:t xml:space="preserve">idad, el sector privado y otras </w:t>
      </w:r>
      <w:r w:rsidR="00EA6ABE" w:rsidRPr="00EB5A39">
        <w:rPr>
          <w:shd w:val="clear" w:color="auto" w:fill="FFFFFF" w:themeFill="background1"/>
          <w:lang w:val="es-ES"/>
        </w:rPr>
        <w:t>organizaciones e interesados pertinentes</w:t>
      </w:r>
      <w:bookmarkStart w:id="0" w:name="_Hlk211937811"/>
      <w:r w:rsidR="00E270F3" w:rsidRPr="00EB5A39">
        <w:rPr>
          <w:lang w:val="es-ES"/>
        </w:rPr>
        <w:t>.</w:t>
      </w:r>
    </w:p>
    <w:bookmarkEnd w:id="0"/>
    <w:p w:rsidR="009A2AD0" w:rsidRPr="00EB5A39" w:rsidRDefault="00E270F3" w:rsidP="00474A9E">
      <w:pPr>
        <w:pStyle w:val="CBDNormalNoNumber"/>
        <w:tabs>
          <w:tab w:val="clear" w:pos="567"/>
        </w:tabs>
        <w:ind w:left="1134" w:firstLine="567"/>
        <w:jc w:val="center"/>
        <w:rPr>
          <w:lang w:val="es-ES"/>
        </w:rPr>
      </w:pPr>
      <w:r w:rsidRPr="00EB5A39">
        <w:rPr>
          <w:rFonts w:eastAsia="MS Mincho"/>
          <w:kern w:val="22"/>
          <w:sz w:val="18"/>
          <w:szCs w:val="18"/>
          <w:lang w:val="es-ES"/>
        </w:rPr>
        <w:t>__________</w:t>
      </w:r>
      <w:r w:rsidR="00B074B0" w:rsidRPr="00EB5A39">
        <w:rPr>
          <w:rFonts w:eastAsia="MS Mincho"/>
          <w:kern w:val="22"/>
          <w:sz w:val="18"/>
          <w:szCs w:val="18"/>
          <w:lang w:val="es-ES"/>
        </w:rPr>
        <w:t>__</w:t>
      </w:r>
    </w:p>
    <w:sectPr w:rsidR="009A2AD0" w:rsidRPr="00EB5A39" w:rsidSect="00E13927">
      <w:headerReference w:type="even" r:id="rId19"/>
      <w:headerReference w:type="default" r:id="rId20"/>
      <w:footerReference w:type="even" r:id="rId21"/>
      <w:footerReference w:type="default" r:id="rId22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178B" w:rsidRPr="00011A86" w:rsidRDefault="0035178B" w:rsidP="00A96B21">
      <w:r w:rsidRPr="00011A86">
        <w:separator/>
      </w:r>
    </w:p>
  </w:endnote>
  <w:endnote w:type="continuationSeparator" w:id="1">
    <w:p w:rsidR="0035178B" w:rsidRPr="00011A86" w:rsidRDefault="0035178B" w:rsidP="00A96B21">
      <w:r w:rsidRPr="00011A86">
        <w:continuationSeparator/>
      </w:r>
    </w:p>
  </w:endnote>
  <w:endnote w:type="continuationNotice" w:id="2">
    <w:p w:rsidR="0035178B" w:rsidRPr="00011A86" w:rsidRDefault="0035178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BD3" w:rsidRPr="00011A86" w:rsidRDefault="00AA1F9B" w:rsidP="00011A86">
    <w:pPr>
      <w:pStyle w:val="Piedepgina"/>
    </w:pPr>
    <w:fldSimple w:instr=" PAGE ">
      <w:r w:rsidR="00EB5A39">
        <w:rPr>
          <w:noProof/>
        </w:rPr>
        <w:t>2</w:t>
      </w:r>
    </w:fldSimple>
    <w:r w:rsidR="00691BD3" w:rsidRPr="00011A86">
      <w:t>/</w:t>
    </w:r>
    <w:fldSimple w:instr=" NUMPAGES \* MERGEFORMAT ">
      <w:r w:rsidR="00EB5A39">
        <w:rPr>
          <w:noProof/>
        </w:rPr>
        <w:t>4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BD3" w:rsidRPr="00011A86" w:rsidRDefault="00AA1F9B" w:rsidP="00011A86">
    <w:pPr>
      <w:pStyle w:val="CBDFooter"/>
      <w:jc w:val="right"/>
    </w:pPr>
    <w:fldSimple w:instr=" PAGE \* MERGEFORMAT ">
      <w:r w:rsidR="00EB5A39">
        <w:rPr>
          <w:noProof/>
        </w:rPr>
        <w:t>3</w:t>
      </w:r>
    </w:fldSimple>
    <w:r w:rsidR="00691BD3" w:rsidRPr="00011A86">
      <w:t>/</w:t>
    </w:r>
    <w:fldSimple w:instr=" NUMPAGES \* MERGEFORMAT ">
      <w:r w:rsidR="00EB5A39">
        <w:rPr>
          <w:noProof/>
        </w:rPr>
        <w:t>4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178B" w:rsidRPr="00011A86" w:rsidRDefault="0035178B" w:rsidP="00011A86">
      <w:pPr>
        <w:pStyle w:val="CBDNormal"/>
      </w:pPr>
      <w:r w:rsidRPr="00011A86">
        <w:separator/>
      </w:r>
    </w:p>
  </w:footnote>
  <w:footnote w:type="continuationSeparator" w:id="1">
    <w:p w:rsidR="0035178B" w:rsidRPr="00011A86" w:rsidRDefault="0035178B" w:rsidP="00011A86">
      <w:pPr>
        <w:pStyle w:val="CBDNormal"/>
      </w:pPr>
      <w:r w:rsidRPr="00011A86">
        <w:continuationSeparator/>
      </w:r>
    </w:p>
  </w:footnote>
  <w:footnote w:type="continuationNotice" w:id="2">
    <w:p w:rsidR="0035178B" w:rsidRPr="00011A86" w:rsidRDefault="0035178B" w:rsidP="00011A86">
      <w:pPr>
        <w:pStyle w:val="CBDNormal"/>
      </w:pPr>
    </w:p>
  </w:footnote>
  <w:footnote w:id="3">
    <w:p w:rsidR="00691BD3" w:rsidRPr="00B967C4" w:rsidRDefault="00691BD3" w:rsidP="005B1418">
      <w:pPr>
        <w:pStyle w:val="Textonotapie"/>
      </w:pPr>
      <w:r>
        <w:rPr>
          <w:rStyle w:val="Refdenotaalpie"/>
        </w:rPr>
        <w:footnoteRef/>
      </w:r>
      <w:r w:rsidRPr="00B967C4">
        <w:t xml:space="preserve">Naciones Unidas, </w:t>
      </w:r>
      <w:r w:rsidRPr="00B967C4">
        <w:rPr>
          <w:i/>
          <w:iCs/>
        </w:rPr>
        <w:t>Treaty Series</w:t>
      </w:r>
      <w:r w:rsidRPr="00B967C4">
        <w:t xml:space="preserve">, vol. 1760, </w:t>
      </w:r>
      <w:r>
        <w:t>n.º</w:t>
      </w:r>
      <w:r w:rsidRPr="00B967C4">
        <w:t xml:space="preserve"> 30619.</w:t>
      </w:r>
    </w:p>
  </w:footnote>
  <w:footnote w:id="4">
    <w:p w:rsidR="00691BD3" w:rsidRPr="000B066F" w:rsidRDefault="00691BD3">
      <w:pPr>
        <w:pStyle w:val="Textonotapie"/>
      </w:pPr>
      <w:r>
        <w:rPr>
          <w:rStyle w:val="Refdenotaalpie"/>
        </w:rPr>
        <w:footnoteRef/>
      </w:r>
      <w:r w:rsidRPr="000B066F">
        <w:t xml:space="preserve"> Decisión </w:t>
      </w:r>
      <w:hyperlink r:id="rId1" w:history="1">
        <w:r w:rsidRPr="000B066F">
          <w:rPr>
            <w:rStyle w:val="Hipervnculo"/>
            <w:lang w:val="es-ES"/>
          </w:rPr>
          <w:t>15/4</w:t>
        </w:r>
      </w:hyperlink>
      <w:r w:rsidRPr="000B066F">
        <w:t>, anexo.</w:t>
      </w:r>
    </w:p>
  </w:footnote>
  <w:footnote w:id="5">
    <w:p w:rsidR="00691BD3" w:rsidRPr="000B066F" w:rsidRDefault="00691BD3" w:rsidP="00663FE8">
      <w:pPr>
        <w:pStyle w:val="Textonotapie"/>
      </w:pPr>
      <w:r w:rsidRPr="003F4975">
        <w:rPr>
          <w:rStyle w:val="Refdenotaalpie"/>
        </w:rPr>
        <w:footnoteRef/>
      </w:r>
      <w:r w:rsidRPr="000B066F">
        <w:t xml:space="preserve">En el resumen para </w:t>
      </w:r>
      <w:r>
        <w:t xml:space="preserve">los encargados de la formulación de </w:t>
      </w:r>
      <w:r w:rsidRPr="000B066F">
        <w:t>polític</w:t>
      </w:r>
      <w:r>
        <w:t>a</w:t>
      </w:r>
      <w:r w:rsidRPr="000B066F">
        <w:t>s de la evaluación del nexo</w:t>
      </w:r>
      <w:r>
        <w:t>, l</w:t>
      </w:r>
      <w:r w:rsidRPr="000B066F">
        <w:t>a sinergia se define como la mejora de un resultado deseable en un elemento que conduce a la mejora de otro elemento.</w:t>
      </w:r>
    </w:p>
  </w:footnote>
  <w:footnote w:id="6">
    <w:p w:rsidR="00691BD3" w:rsidRPr="000B066F" w:rsidRDefault="00691BD3" w:rsidP="0071762A">
      <w:pPr>
        <w:pStyle w:val="Textonotapie"/>
      </w:pPr>
      <w:r>
        <w:rPr>
          <w:rStyle w:val="Refdenotaalpie"/>
        </w:rPr>
        <w:footnoteRef/>
      </w:r>
      <w:r w:rsidRPr="000B066F">
        <w:t xml:space="preserve">En el resumen para </w:t>
      </w:r>
      <w:r>
        <w:t xml:space="preserve">los encargados de la formulación de </w:t>
      </w:r>
      <w:r w:rsidRPr="000B066F">
        <w:t>polític</w:t>
      </w:r>
      <w:r>
        <w:t>a</w:t>
      </w:r>
      <w:r w:rsidRPr="000B066F">
        <w:t>s de la evaluación del nexo, se define una compensación como la mejora de un resultado deseable en un elemento que conduce al deterioro de otro elemento.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BD3" w:rsidRPr="00415670" w:rsidRDefault="00691BD3" w:rsidP="00415670">
    <w:pPr>
      <w:pStyle w:val="CBDNormal"/>
      <w:pBdr>
        <w:bottom w:val="single" w:sz="4" w:space="1" w:color="auto"/>
      </w:pBdr>
    </w:pPr>
    <w:r w:rsidRPr="00AF1A55">
      <w:rPr>
        <w:sz w:val="20"/>
        <w:szCs w:val="20"/>
      </w:rPr>
      <w:t>CBD/SBSTTA/27/</w:t>
    </w:r>
    <w:r>
      <w:rPr>
        <w:sz w:val="20"/>
        <w:szCs w:val="20"/>
      </w:rPr>
      <w:t>CRP.1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BD3" w:rsidRPr="00415670" w:rsidRDefault="00691BD3" w:rsidP="00415670">
    <w:pPr>
      <w:pStyle w:val="CBDNormal"/>
      <w:pBdr>
        <w:bottom w:val="single" w:sz="4" w:space="1" w:color="auto"/>
      </w:pBdr>
      <w:jc w:val="right"/>
    </w:pPr>
    <w:r w:rsidRPr="00576CA4">
      <w:rPr>
        <w:sz w:val="20"/>
        <w:szCs w:val="20"/>
      </w:rPr>
      <w:t>CBD/SBSTTA/27/</w:t>
    </w:r>
    <w:r>
      <w:rPr>
        <w:sz w:val="20"/>
        <w:szCs w:val="20"/>
      </w:rPr>
      <w:t>CRP.1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02675139"/>
    <w:multiLevelType w:val="hybridMultilevel"/>
    <w:tmpl w:val="C52CA590"/>
    <w:lvl w:ilvl="0" w:tplc="10090019">
      <w:start w:val="1"/>
      <w:numFmt w:val="lowerLetter"/>
      <w:lvlText w:val="%1."/>
      <w:lvlJc w:val="left"/>
      <w:pPr>
        <w:ind w:left="25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FFFFFFFF">
      <w:start w:val="1"/>
      <w:numFmt w:val="lowerLetter"/>
      <w:lvlText w:val="%2."/>
      <w:lvlJc w:val="left"/>
      <w:pPr>
        <w:ind w:left="4059" w:hanging="360"/>
      </w:pPr>
    </w:lvl>
    <w:lvl w:ilvl="2" w:tplc="FFFFFFFF" w:tentative="1">
      <w:start w:val="1"/>
      <w:numFmt w:val="lowerRoman"/>
      <w:lvlText w:val="%3."/>
      <w:lvlJc w:val="right"/>
      <w:pPr>
        <w:ind w:left="4779" w:hanging="180"/>
      </w:pPr>
    </w:lvl>
    <w:lvl w:ilvl="3" w:tplc="FFFFFFFF" w:tentative="1">
      <w:start w:val="1"/>
      <w:numFmt w:val="decimal"/>
      <w:lvlText w:val="%4."/>
      <w:lvlJc w:val="left"/>
      <w:pPr>
        <w:ind w:left="5499" w:hanging="360"/>
      </w:pPr>
    </w:lvl>
    <w:lvl w:ilvl="4" w:tplc="FFFFFFFF" w:tentative="1">
      <w:start w:val="1"/>
      <w:numFmt w:val="lowerLetter"/>
      <w:lvlText w:val="%5."/>
      <w:lvlJc w:val="left"/>
      <w:pPr>
        <w:ind w:left="6219" w:hanging="360"/>
      </w:pPr>
    </w:lvl>
    <w:lvl w:ilvl="5" w:tplc="FFFFFFFF" w:tentative="1">
      <w:start w:val="1"/>
      <w:numFmt w:val="lowerRoman"/>
      <w:lvlText w:val="%6."/>
      <w:lvlJc w:val="right"/>
      <w:pPr>
        <w:ind w:left="6939" w:hanging="180"/>
      </w:pPr>
    </w:lvl>
    <w:lvl w:ilvl="6" w:tplc="FFFFFFFF" w:tentative="1">
      <w:start w:val="1"/>
      <w:numFmt w:val="decimal"/>
      <w:lvlText w:val="%7."/>
      <w:lvlJc w:val="left"/>
      <w:pPr>
        <w:ind w:left="7659" w:hanging="360"/>
      </w:pPr>
    </w:lvl>
    <w:lvl w:ilvl="7" w:tplc="FFFFFFFF" w:tentative="1">
      <w:start w:val="1"/>
      <w:numFmt w:val="lowerLetter"/>
      <w:lvlText w:val="%8."/>
      <w:lvlJc w:val="left"/>
      <w:pPr>
        <w:ind w:left="8379" w:hanging="360"/>
      </w:pPr>
    </w:lvl>
    <w:lvl w:ilvl="8" w:tplc="FFFFFFFF" w:tentative="1">
      <w:start w:val="1"/>
      <w:numFmt w:val="lowerRoman"/>
      <w:lvlText w:val="%9."/>
      <w:lvlJc w:val="right"/>
      <w:pPr>
        <w:ind w:left="9099" w:hanging="180"/>
      </w:pPr>
    </w:lvl>
  </w:abstractNum>
  <w:abstractNum w:abstractNumId="14">
    <w:nsid w:val="039C26F8"/>
    <w:multiLevelType w:val="multilevel"/>
    <w:tmpl w:val="222A08B4"/>
    <w:numStyleLink w:val="ListCBD"/>
  </w:abstractNum>
  <w:abstractNum w:abstractNumId="15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6">
    <w:nsid w:val="0ACD7B88"/>
    <w:multiLevelType w:val="hybridMultilevel"/>
    <w:tmpl w:val="E6362C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0CFC5031"/>
    <w:multiLevelType w:val="hybridMultilevel"/>
    <w:tmpl w:val="9EB292F0"/>
    <w:lvl w:ilvl="0" w:tplc="CBC24E4E">
      <w:start w:val="1"/>
      <w:numFmt w:val="lowerRoman"/>
      <w:lvlText w:val="(%1)"/>
      <w:lvlJc w:val="left"/>
      <w:pPr>
        <w:ind w:left="1647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FA0170D"/>
    <w:multiLevelType w:val="multilevel"/>
    <w:tmpl w:val="222A08B4"/>
    <w:numStyleLink w:val="ListCBD"/>
  </w:abstractNum>
  <w:abstractNum w:abstractNumId="19">
    <w:nsid w:val="102F1810"/>
    <w:multiLevelType w:val="hybridMultilevel"/>
    <w:tmpl w:val="B4468DF0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2">
    <w:nsid w:val="15D07FA9"/>
    <w:multiLevelType w:val="hybridMultilevel"/>
    <w:tmpl w:val="C9CC2224"/>
    <w:lvl w:ilvl="0" w:tplc="1CF683F4">
      <w:start w:val="1"/>
      <w:numFmt w:val="decimal"/>
      <w:lvlText w:val="%1."/>
      <w:lvlJc w:val="left"/>
      <w:pPr>
        <w:ind w:left="1704" w:hanging="57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14" w:hanging="360"/>
      </w:pPr>
    </w:lvl>
    <w:lvl w:ilvl="2" w:tplc="1009001B" w:tentative="1">
      <w:start w:val="1"/>
      <w:numFmt w:val="lowerRoman"/>
      <w:lvlText w:val="%3."/>
      <w:lvlJc w:val="right"/>
      <w:pPr>
        <w:ind w:left="2934" w:hanging="180"/>
      </w:pPr>
    </w:lvl>
    <w:lvl w:ilvl="3" w:tplc="1009000F" w:tentative="1">
      <w:start w:val="1"/>
      <w:numFmt w:val="decimal"/>
      <w:lvlText w:val="%4."/>
      <w:lvlJc w:val="left"/>
      <w:pPr>
        <w:ind w:left="3654" w:hanging="360"/>
      </w:pPr>
    </w:lvl>
    <w:lvl w:ilvl="4" w:tplc="10090019" w:tentative="1">
      <w:start w:val="1"/>
      <w:numFmt w:val="lowerLetter"/>
      <w:lvlText w:val="%5."/>
      <w:lvlJc w:val="left"/>
      <w:pPr>
        <w:ind w:left="4374" w:hanging="360"/>
      </w:pPr>
    </w:lvl>
    <w:lvl w:ilvl="5" w:tplc="1009001B" w:tentative="1">
      <w:start w:val="1"/>
      <w:numFmt w:val="lowerRoman"/>
      <w:lvlText w:val="%6."/>
      <w:lvlJc w:val="right"/>
      <w:pPr>
        <w:ind w:left="5094" w:hanging="180"/>
      </w:pPr>
    </w:lvl>
    <w:lvl w:ilvl="6" w:tplc="1009000F" w:tentative="1">
      <w:start w:val="1"/>
      <w:numFmt w:val="decimal"/>
      <w:lvlText w:val="%7."/>
      <w:lvlJc w:val="left"/>
      <w:pPr>
        <w:ind w:left="5814" w:hanging="360"/>
      </w:pPr>
    </w:lvl>
    <w:lvl w:ilvl="7" w:tplc="10090019" w:tentative="1">
      <w:start w:val="1"/>
      <w:numFmt w:val="lowerLetter"/>
      <w:lvlText w:val="%8."/>
      <w:lvlJc w:val="left"/>
      <w:pPr>
        <w:ind w:left="6534" w:hanging="360"/>
      </w:pPr>
    </w:lvl>
    <w:lvl w:ilvl="8" w:tplc="10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>
    <w:nsid w:val="17C8797A"/>
    <w:multiLevelType w:val="hybridMultilevel"/>
    <w:tmpl w:val="CF7AFD96"/>
    <w:lvl w:ilvl="0" w:tplc="FFFFFFFF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2217" w:hanging="360"/>
      </w:pPr>
    </w:lvl>
    <w:lvl w:ilvl="2" w:tplc="FFFFFFFF" w:tentative="1">
      <w:start w:val="1"/>
      <w:numFmt w:val="lowerRoman"/>
      <w:lvlText w:val="%3."/>
      <w:lvlJc w:val="right"/>
      <w:pPr>
        <w:ind w:left="2937" w:hanging="180"/>
      </w:pPr>
    </w:lvl>
    <w:lvl w:ilvl="3" w:tplc="FFFFFFFF" w:tentative="1">
      <w:start w:val="1"/>
      <w:numFmt w:val="decimal"/>
      <w:lvlText w:val="%4."/>
      <w:lvlJc w:val="left"/>
      <w:pPr>
        <w:ind w:left="3657" w:hanging="360"/>
      </w:pPr>
    </w:lvl>
    <w:lvl w:ilvl="4" w:tplc="FFFFFFFF" w:tentative="1">
      <w:start w:val="1"/>
      <w:numFmt w:val="lowerLetter"/>
      <w:lvlText w:val="%5."/>
      <w:lvlJc w:val="left"/>
      <w:pPr>
        <w:ind w:left="4377" w:hanging="360"/>
      </w:pPr>
    </w:lvl>
    <w:lvl w:ilvl="5" w:tplc="FFFFFFFF" w:tentative="1">
      <w:start w:val="1"/>
      <w:numFmt w:val="lowerRoman"/>
      <w:lvlText w:val="%6."/>
      <w:lvlJc w:val="right"/>
      <w:pPr>
        <w:ind w:left="5097" w:hanging="180"/>
      </w:pPr>
    </w:lvl>
    <w:lvl w:ilvl="6" w:tplc="FFFFFFFF" w:tentative="1">
      <w:start w:val="1"/>
      <w:numFmt w:val="decimal"/>
      <w:lvlText w:val="%7."/>
      <w:lvlJc w:val="left"/>
      <w:pPr>
        <w:ind w:left="5817" w:hanging="360"/>
      </w:pPr>
    </w:lvl>
    <w:lvl w:ilvl="7" w:tplc="FFFFFFFF" w:tentative="1">
      <w:start w:val="1"/>
      <w:numFmt w:val="lowerLetter"/>
      <w:lvlText w:val="%8."/>
      <w:lvlJc w:val="left"/>
      <w:pPr>
        <w:ind w:left="6537" w:hanging="360"/>
      </w:pPr>
    </w:lvl>
    <w:lvl w:ilvl="8" w:tplc="FFFFFFFF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24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5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B5955C1"/>
    <w:multiLevelType w:val="hybridMultilevel"/>
    <w:tmpl w:val="59F449D8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1BB9376D"/>
    <w:multiLevelType w:val="hybridMultilevel"/>
    <w:tmpl w:val="2526A946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0">
    <w:nsid w:val="271C1F4E"/>
    <w:multiLevelType w:val="hybridMultilevel"/>
    <w:tmpl w:val="5518EB12"/>
    <w:lvl w:ilvl="0" w:tplc="493843A4">
      <w:start w:val="1"/>
      <w:numFmt w:val="lowerRoman"/>
      <w:lvlText w:val="(%1)"/>
      <w:lvlJc w:val="left"/>
      <w:pPr>
        <w:ind w:left="1847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07" w:hanging="360"/>
      </w:pPr>
    </w:lvl>
    <w:lvl w:ilvl="2" w:tplc="1009001B" w:tentative="1">
      <w:start w:val="1"/>
      <w:numFmt w:val="lowerRoman"/>
      <w:lvlText w:val="%3."/>
      <w:lvlJc w:val="right"/>
      <w:pPr>
        <w:ind w:left="2927" w:hanging="180"/>
      </w:pPr>
    </w:lvl>
    <w:lvl w:ilvl="3" w:tplc="1009000F" w:tentative="1">
      <w:start w:val="1"/>
      <w:numFmt w:val="decimal"/>
      <w:lvlText w:val="%4."/>
      <w:lvlJc w:val="left"/>
      <w:pPr>
        <w:ind w:left="3647" w:hanging="360"/>
      </w:pPr>
    </w:lvl>
    <w:lvl w:ilvl="4" w:tplc="10090019" w:tentative="1">
      <w:start w:val="1"/>
      <w:numFmt w:val="lowerLetter"/>
      <w:lvlText w:val="%5."/>
      <w:lvlJc w:val="left"/>
      <w:pPr>
        <w:ind w:left="4367" w:hanging="360"/>
      </w:pPr>
    </w:lvl>
    <w:lvl w:ilvl="5" w:tplc="1009001B" w:tentative="1">
      <w:start w:val="1"/>
      <w:numFmt w:val="lowerRoman"/>
      <w:lvlText w:val="%6."/>
      <w:lvlJc w:val="right"/>
      <w:pPr>
        <w:ind w:left="5087" w:hanging="180"/>
      </w:pPr>
    </w:lvl>
    <w:lvl w:ilvl="6" w:tplc="1009000F" w:tentative="1">
      <w:start w:val="1"/>
      <w:numFmt w:val="decimal"/>
      <w:lvlText w:val="%7."/>
      <w:lvlJc w:val="left"/>
      <w:pPr>
        <w:ind w:left="5807" w:hanging="360"/>
      </w:pPr>
    </w:lvl>
    <w:lvl w:ilvl="7" w:tplc="10090019" w:tentative="1">
      <w:start w:val="1"/>
      <w:numFmt w:val="lowerLetter"/>
      <w:lvlText w:val="%8."/>
      <w:lvlJc w:val="left"/>
      <w:pPr>
        <w:ind w:left="6527" w:hanging="360"/>
      </w:pPr>
    </w:lvl>
    <w:lvl w:ilvl="8" w:tplc="100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31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E5356EC"/>
    <w:multiLevelType w:val="multilevel"/>
    <w:tmpl w:val="07D269C8"/>
    <w:numStyleLink w:val="CBDHeadings"/>
  </w:abstractNum>
  <w:abstractNum w:abstractNumId="33">
    <w:nsid w:val="2E6E5DD9"/>
    <w:multiLevelType w:val="hybridMultilevel"/>
    <w:tmpl w:val="1DEA1216"/>
    <w:lvl w:ilvl="0" w:tplc="040C0017">
      <w:start w:val="1"/>
      <w:numFmt w:val="lowerLetter"/>
      <w:lvlText w:val="%1)"/>
      <w:lvlJc w:val="left"/>
      <w:pPr>
        <w:ind w:left="92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2" w:hanging="360"/>
      </w:pPr>
    </w:lvl>
    <w:lvl w:ilvl="2" w:tplc="040C001B" w:tentative="1">
      <w:start w:val="1"/>
      <w:numFmt w:val="lowerRoman"/>
      <w:lvlText w:val="%3."/>
      <w:lvlJc w:val="right"/>
      <w:pPr>
        <w:ind w:left="2362" w:hanging="180"/>
      </w:pPr>
    </w:lvl>
    <w:lvl w:ilvl="3" w:tplc="040C000F" w:tentative="1">
      <w:start w:val="1"/>
      <w:numFmt w:val="decimal"/>
      <w:lvlText w:val="%4."/>
      <w:lvlJc w:val="left"/>
      <w:pPr>
        <w:ind w:left="3082" w:hanging="360"/>
      </w:pPr>
    </w:lvl>
    <w:lvl w:ilvl="4" w:tplc="040C0019" w:tentative="1">
      <w:start w:val="1"/>
      <w:numFmt w:val="lowerLetter"/>
      <w:lvlText w:val="%5."/>
      <w:lvlJc w:val="left"/>
      <w:pPr>
        <w:ind w:left="3802" w:hanging="360"/>
      </w:pPr>
    </w:lvl>
    <w:lvl w:ilvl="5" w:tplc="040C001B" w:tentative="1">
      <w:start w:val="1"/>
      <w:numFmt w:val="lowerRoman"/>
      <w:lvlText w:val="%6."/>
      <w:lvlJc w:val="right"/>
      <w:pPr>
        <w:ind w:left="4522" w:hanging="180"/>
      </w:pPr>
    </w:lvl>
    <w:lvl w:ilvl="6" w:tplc="040C000F" w:tentative="1">
      <w:start w:val="1"/>
      <w:numFmt w:val="decimal"/>
      <w:lvlText w:val="%7."/>
      <w:lvlJc w:val="left"/>
      <w:pPr>
        <w:ind w:left="5242" w:hanging="360"/>
      </w:pPr>
    </w:lvl>
    <w:lvl w:ilvl="7" w:tplc="040C0019" w:tentative="1">
      <w:start w:val="1"/>
      <w:numFmt w:val="lowerLetter"/>
      <w:lvlText w:val="%8."/>
      <w:lvlJc w:val="left"/>
      <w:pPr>
        <w:ind w:left="5962" w:hanging="360"/>
      </w:pPr>
    </w:lvl>
    <w:lvl w:ilvl="8" w:tplc="040C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34">
    <w:nsid w:val="2ECA489B"/>
    <w:multiLevelType w:val="hybridMultilevel"/>
    <w:tmpl w:val="6A12BB1E"/>
    <w:lvl w:ilvl="0" w:tplc="EC3200F2">
      <w:start w:val="1"/>
      <w:numFmt w:val="lowerLetter"/>
      <w:lvlText w:val="%1)"/>
      <w:lvlJc w:val="left"/>
      <w:pPr>
        <w:ind w:left="1020" w:hanging="360"/>
      </w:pPr>
    </w:lvl>
    <w:lvl w:ilvl="1" w:tplc="C1C66BBA">
      <w:start w:val="1"/>
      <w:numFmt w:val="lowerLetter"/>
      <w:lvlText w:val="%2)"/>
      <w:lvlJc w:val="left"/>
      <w:pPr>
        <w:ind w:left="1020" w:hanging="360"/>
      </w:pPr>
    </w:lvl>
    <w:lvl w:ilvl="2" w:tplc="39C4939A">
      <w:start w:val="1"/>
      <w:numFmt w:val="lowerLetter"/>
      <w:lvlText w:val="%3)"/>
      <w:lvlJc w:val="left"/>
      <w:pPr>
        <w:ind w:left="1020" w:hanging="360"/>
      </w:pPr>
    </w:lvl>
    <w:lvl w:ilvl="3" w:tplc="F50A2D46">
      <w:start w:val="1"/>
      <w:numFmt w:val="lowerLetter"/>
      <w:lvlText w:val="%4)"/>
      <w:lvlJc w:val="left"/>
      <w:pPr>
        <w:ind w:left="1020" w:hanging="360"/>
      </w:pPr>
    </w:lvl>
    <w:lvl w:ilvl="4" w:tplc="58040BB0">
      <w:start w:val="1"/>
      <w:numFmt w:val="lowerLetter"/>
      <w:lvlText w:val="%5)"/>
      <w:lvlJc w:val="left"/>
      <w:pPr>
        <w:ind w:left="1020" w:hanging="360"/>
      </w:pPr>
    </w:lvl>
    <w:lvl w:ilvl="5" w:tplc="BC6CF9F6">
      <w:start w:val="1"/>
      <w:numFmt w:val="lowerLetter"/>
      <w:lvlText w:val="%6)"/>
      <w:lvlJc w:val="left"/>
      <w:pPr>
        <w:ind w:left="1020" w:hanging="360"/>
      </w:pPr>
    </w:lvl>
    <w:lvl w:ilvl="6" w:tplc="D428A68A">
      <w:start w:val="1"/>
      <w:numFmt w:val="lowerLetter"/>
      <w:lvlText w:val="%7)"/>
      <w:lvlJc w:val="left"/>
      <w:pPr>
        <w:ind w:left="1020" w:hanging="360"/>
      </w:pPr>
    </w:lvl>
    <w:lvl w:ilvl="7" w:tplc="8E24908C">
      <w:start w:val="1"/>
      <w:numFmt w:val="lowerLetter"/>
      <w:lvlText w:val="%8)"/>
      <w:lvlJc w:val="left"/>
      <w:pPr>
        <w:ind w:left="1020" w:hanging="360"/>
      </w:pPr>
    </w:lvl>
    <w:lvl w:ilvl="8" w:tplc="F2C4F858">
      <w:start w:val="1"/>
      <w:numFmt w:val="lowerLetter"/>
      <w:lvlText w:val="%9)"/>
      <w:lvlJc w:val="left"/>
      <w:pPr>
        <w:ind w:left="1020" w:hanging="360"/>
      </w:pPr>
    </w:lvl>
  </w:abstractNum>
  <w:abstractNum w:abstractNumId="35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2F939D5"/>
    <w:multiLevelType w:val="hybridMultilevel"/>
    <w:tmpl w:val="A858DEC6"/>
    <w:lvl w:ilvl="0" w:tplc="FFFFFFFF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6F92CB1"/>
    <w:multiLevelType w:val="hybridMultilevel"/>
    <w:tmpl w:val="5518EB12"/>
    <w:lvl w:ilvl="0" w:tplc="FFFFFFFF">
      <w:start w:val="1"/>
      <w:numFmt w:val="lowerRoman"/>
      <w:lvlText w:val="(%1)"/>
      <w:lvlJc w:val="left"/>
      <w:pPr>
        <w:ind w:left="1847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07" w:hanging="360"/>
      </w:pPr>
    </w:lvl>
    <w:lvl w:ilvl="2" w:tplc="FFFFFFFF" w:tentative="1">
      <w:start w:val="1"/>
      <w:numFmt w:val="lowerRoman"/>
      <w:lvlText w:val="%3."/>
      <w:lvlJc w:val="right"/>
      <w:pPr>
        <w:ind w:left="2927" w:hanging="180"/>
      </w:pPr>
    </w:lvl>
    <w:lvl w:ilvl="3" w:tplc="FFFFFFFF" w:tentative="1">
      <w:start w:val="1"/>
      <w:numFmt w:val="decimal"/>
      <w:lvlText w:val="%4."/>
      <w:lvlJc w:val="left"/>
      <w:pPr>
        <w:ind w:left="3647" w:hanging="360"/>
      </w:pPr>
    </w:lvl>
    <w:lvl w:ilvl="4" w:tplc="FFFFFFFF" w:tentative="1">
      <w:start w:val="1"/>
      <w:numFmt w:val="lowerLetter"/>
      <w:lvlText w:val="%5."/>
      <w:lvlJc w:val="left"/>
      <w:pPr>
        <w:ind w:left="4367" w:hanging="360"/>
      </w:pPr>
    </w:lvl>
    <w:lvl w:ilvl="5" w:tplc="FFFFFFFF" w:tentative="1">
      <w:start w:val="1"/>
      <w:numFmt w:val="lowerRoman"/>
      <w:lvlText w:val="%6."/>
      <w:lvlJc w:val="right"/>
      <w:pPr>
        <w:ind w:left="5087" w:hanging="180"/>
      </w:pPr>
    </w:lvl>
    <w:lvl w:ilvl="6" w:tplc="FFFFFFFF" w:tentative="1">
      <w:start w:val="1"/>
      <w:numFmt w:val="decimal"/>
      <w:lvlText w:val="%7."/>
      <w:lvlJc w:val="left"/>
      <w:pPr>
        <w:ind w:left="5807" w:hanging="360"/>
      </w:pPr>
    </w:lvl>
    <w:lvl w:ilvl="7" w:tplc="FFFFFFFF" w:tentative="1">
      <w:start w:val="1"/>
      <w:numFmt w:val="lowerLetter"/>
      <w:lvlText w:val="%8."/>
      <w:lvlJc w:val="left"/>
      <w:pPr>
        <w:ind w:left="6527" w:hanging="360"/>
      </w:pPr>
    </w:lvl>
    <w:lvl w:ilvl="8" w:tplc="FFFFFFFF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39">
    <w:nsid w:val="398E2FF3"/>
    <w:multiLevelType w:val="multilevel"/>
    <w:tmpl w:val="222A08B4"/>
    <w:numStyleLink w:val="ListCBD"/>
  </w:abstractNum>
  <w:abstractNum w:abstractNumId="40">
    <w:nsid w:val="405B3440"/>
    <w:multiLevelType w:val="hybridMultilevel"/>
    <w:tmpl w:val="5E46233A"/>
    <w:lvl w:ilvl="0" w:tplc="B48E5438">
      <w:start w:val="2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427826EE"/>
    <w:multiLevelType w:val="hybridMultilevel"/>
    <w:tmpl w:val="CF7AFD96"/>
    <w:lvl w:ilvl="0" w:tplc="0C580B54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2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6F4339A"/>
    <w:multiLevelType w:val="hybridMultilevel"/>
    <w:tmpl w:val="8DFA1B58"/>
    <w:lvl w:ilvl="0" w:tplc="74DA4DF2">
      <w:start w:val="1"/>
      <w:numFmt w:val="lowerLetter"/>
      <w:lvlText w:val="%1)"/>
      <w:lvlJc w:val="left"/>
      <w:pPr>
        <w:ind w:left="1020" w:hanging="360"/>
      </w:pPr>
    </w:lvl>
    <w:lvl w:ilvl="1" w:tplc="CF489D42">
      <w:start w:val="1"/>
      <w:numFmt w:val="lowerLetter"/>
      <w:lvlText w:val="%2)"/>
      <w:lvlJc w:val="left"/>
      <w:pPr>
        <w:ind w:left="1020" w:hanging="360"/>
      </w:pPr>
    </w:lvl>
    <w:lvl w:ilvl="2" w:tplc="80F2390E">
      <w:start w:val="1"/>
      <w:numFmt w:val="lowerLetter"/>
      <w:lvlText w:val="%3)"/>
      <w:lvlJc w:val="left"/>
      <w:pPr>
        <w:ind w:left="1020" w:hanging="360"/>
      </w:pPr>
    </w:lvl>
    <w:lvl w:ilvl="3" w:tplc="596ABB6C">
      <w:start w:val="1"/>
      <w:numFmt w:val="lowerLetter"/>
      <w:lvlText w:val="%4)"/>
      <w:lvlJc w:val="left"/>
      <w:pPr>
        <w:ind w:left="1020" w:hanging="360"/>
      </w:pPr>
    </w:lvl>
    <w:lvl w:ilvl="4" w:tplc="C5D4EDA6">
      <w:start w:val="1"/>
      <w:numFmt w:val="lowerLetter"/>
      <w:lvlText w:val="%5)"/>
      <w:lvlJc w:val="left"/>
      <w:pPr>
        <w:ind w:left="1020" w:hanging="360"/>
      </w:pPr>
    </w:lvl>
    <w:lvl w:ilvl="5" w:tplc="8676EF52">
      <w:start w:val="1"/>
      <w:numFmt w:val="lowerLetter"/>
      <w:lvlText w:val="%6)"/>
      <w:lvlJc w:val="left"/>
      <w:pPr>
        <w:ind w:left="1020" w:hanging="360"/>
      </w:pPr>
    </w:lvl>
    <w:lvl w:ilvl="6" w:tplc="DAA8E710">
      <w:start w:val="1"/>
      <w:numFmt w:val="lowerLetter"/>
      <w:lvlText w:val="%7)"/>
      <w:lvlJc w:val="left"/>
      <w:pPr>
        <w:ind w:left="1020" w:hanging="360"/>
      </w:pPr>
    </w:lvl>
    <w:lvl w:ilvl="7" w:tplc="FDB81F78">
      <w:start w:val="1"/>
      <w:numFmt w:val="lowerLetter"/>
      <w:lvlText w:val="%8)"/>
      <w:lvlJc w:val="left"/>
      <w:pPr>
        <w:ind w:left="1020" w:hanging="360"/>
      </w:pPr>
    </w:lvl>
    <w:lvl w:ilvl="8" w:tplc="9656EDE0">
      <w:start w:val="1"/>
      <w:numFmt w:val="lowerLetter"/>
      <w:lvlText w:val="%9)"/>
      <w:lvlJc w:val="left"/>
      <w:pPr>
        <w:ind w:left="1020" w:hanging="360"/>
      </w:pPr>
    </w:lvl>
  </w:abstractNum>
  <w:abstractNum w:abstractNumId="45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6">
    <w:nsid w:val="4C6F1577"/>
    <w:multiLevelType w:val="multilevel"/>
    <w:tmpl w:val="4BF08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4E880595"/>
    <w:multiLevelType w:val="multilevel"/>
    <w:tmpl w:val="222A08B4"/>
    <w:numStyleLink w:val="ListCBD"/>
  </w:abstractNum>
  <w:abstractNum w:abstractNumId="48">
    <w:nsid w:val="52A66A9D"/>
    <w:multiLevelType w:val="multilevel"/>
    <w:tmpl w:val="222A08B4"/>
    <w:numStyleLink w:val="ListCBD"/>
  </w:abstractNum>
  <w:abstractNum w:abstractNumId="49">
    <w:nsid w:val="53CE5882"/>
    <w:multiLevelType w:val="hybridMultilevel"/>
    <w:tmpl w:val="55FADA8A"/>
    <w:lvl w:ilvl="0" w:tplc="689A4F54">
      <w:start w:val="1"/>
      <w:numFmt w:val="lowerLetter"/>
      <w:lvlText w:val="%1)"/>
      <w:lvlJc w:val="left"/>
      <w:pPr>
        <w:ind w:left="1020" w:hanging="360"/>
      </w:pPr>
    </w:lvl>
    <w:lvl w:ilvl="1" w:tplc="D1624ADA">
      <w:start w:val="1"/>
      <w:numFmt w:val="lowerLetter"/>
      <w:lvlText w:val="%2)"/>
      <w:lvlJc w:val="left"/>
      <w:pPr>
        <w:ind w:left="1020" w:hanging="360"/>
      </w:pPr>
    </w:lvl>
    <w:lvl w:ilvl="2" w:tplc="FE360362">
      <w:start w:val="1"/>
      <w:numFmt w:val="lowerLetter"/>
      <w:lvlText w:val="%3)"/>
      <w:lvlJc w:val="left"/>
      <w:pPr>
        <w:ind w:left="1020" w:hanging="360"/>
      </w:pPr>
    </w:lvl>
    <w:lvl w:ilvl="3" w:tplc="0F849A64">
      <w:start w:val="1"/>
      <w:numFmt w:val="lowerLetter"/>
      <w:lvlText w:val="%4)"/>
      <w:lvlJc w:val="left"/>
      <w:pPr>
        <w:ind w:left="1020" w:hanging="360"/>
      </w:pPr>
    </w:lvl>
    <w:lvl w:ilvl="4" w:tplc="701675F2">
      <w:start w:val="1"/>
      <w:numFmt w:val="lowerLetter"/>
      <w:lvlText w:val="%5)"/>
      <w:lvlJc w:val="left"/>
      <w:pPr>
        <w:ind w:left="1020" w:hanging="360"/>
      </w:pPr>
    </w:lvl>
    <w:lvl w:ilvl="5" w:tplc="4C9699F6">
      <w:start w:val="1"/>
      <w:numFmt w:val="lowerLetter"/>
      <w:lvlText w:val="%6)"/>
      <w:lvlJc w:val="left"/>
      <w:pPr>
        <w:ind w:left="1020" w:hanging="360"/>
      </w:pPr>
    </w:lvl>
    <w:lvl w:ilvl="6" w:tplc="EBFE3066">
      <w:start w:val="1"/>
      <w:numFmt w:val="lowerLetter"/>
      <w:lvlText w:val="%7)"/>
      <w:lvlJc w:val="left"/>
      <w:pPr>
        <w:ind w:left="1020" w:hanging="360"/>
      </w:pPr>
    </w:lvl>
    <w:lvl w:ilvl="7" w:tplc="1BE0BE66">
      <w:start w:val="1"/>
      <w:numFmt w:val="lowerLetter"/>
      <w:lvlText w:val="%8)"/>
      <w:lvlJc w:val="left"/>
      <w:pPr>
        <w:ind w:left="1020" w:hanging="360"/>
      </w:pPr>
    </w:lvl>
    <w:lvl w:ilvl="8" w:tplc="014032CE">
      <w:start w:val="1"/>
      <w:numFmt w:val="lowerLetter"/>
      <w:lvlText w:val="%9)"/>
      <w:lvlJc w:val="left"/>
      <w:pPr>
        <w:ind w:left="1020" w:hanging="360"/>
      </w:pPr>
    </w:lvl>
  </w:abstractNum>
  <w:abstractNum w:abstractNumId="5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1">
    <w:nsid w:val="55EE4047"/>
    <w:multiLevelType w:val="hybridMultilevel"/>
    <w:tmpl w:val="3D52DA1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2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D943BEE"/>
    <w:multiLevelType w:val="multilevel"/>
    <w:tmpl w:val="222A08B4"/>
    <w:numStyleLink w:val="ListCBD"/>
  </w:abstractNum>
  <w:abstractNum w:abstractNumId="55">
    <w:nsid w:val="5E180578"/>
    <w:multiLevelType w:val="hybridMultilevel"/>
    <w:tmpl w:val="9FBC5876"/>
    <w:lvl w:ilvl="0" w:tplc="8862B882">
      <w:start w:val="1"/>
      <w:numFmt w:val="lowerLetter"/>
      <w:pStyle w:val="Para2"/>
      <w:lvlText w:val="(%1)"/>
      <w:lvlJc w:val="left"/>
      <w:pPr>
        <w:ind w:left="1692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>
      <w:start w:val="1"/>
      <w:numFmt w:val="lowerLetter"/>
      <w:lvlText w:val="%2."/>
      <w:lvlJc w:val="left"/>
      <w:pPr>
        <w:ind w:left="3231" w:hanging="360"/>
      </w:pPr>
    </w:lvl>
    <w:lvl w:ilvl="2" w:tplc="1009001B" w:tentative="1">
      <w:start w:val="1"/>
      <w:numFmt w:val="lowerRoman"/>
      <w:lvlText w:val="%3."/>
      <w:lvlJc w:val="right"/>
      <w:pPr>
        <w:ind w:left="3951" w:hanging="180"/>
      </w:pPr>
    </w:lvl>
    <w:lvl w:ilvl="3" w:tplc="1009000F" w:tentative="1">
      <w:start w:val="1"/>
      <w:numFmt w:val="decimal"/>
      <w:lvlText w:val="%4."/>
      <w:lvlJc w:val="left"/>
      <w:pPr>
        <w:ind w:left="4671" w:hanging="360"/>
      </w:pPr>
    </w:lvl>
    <w:lvl w:ilvl="4" w:tplc="10090019" w:tentative="1">
      <w:start w:val="1"/>
      <w:numFmt w:val="lowerLetter"/>
      <w:lvlText w:val="%5."/>
      <w:lvlJc w:val="left"/>
      <w:pPr>
        <w:ind w:left="5391" w:hanging="360"/>
      </w:pPr>
    </w:lvl>
    <w:lvl w:ilvl="5" w:tplc="1009001B" w:tentative="1">
      <w:start w:val="1"/>
      <w:numFmt w:val="lowerRoman"/>
      <w:lvlText w:val="%6."/>
      <w:lvlJc w:val="right"/>
      <w:pPr>
        <w:ind w:left="6111" w:hanging="180"/>
      </w:pPr>
    </w:lvl>
    <w:lvl w:ilvl="6" w:tplc="1009000F" w:tentative="1">
      <w:start w:val="1"/>
      <w:numFmt w:val="decimal"/>
      <w:lvlText w:val="%7."/>
      <w:lvlJc w:val="left"/>
      <w:pPr>
        <w:ind w:left="6831" w:hanging="360"/>
      </w:pPr>
    </w:lvl>
    <w:lvl w:ilvl="7" w:tplc="10090019" w:tentative="1">
      <w:start w:val="1"/>
      <w:numFmt w:val="lowerLetter"/>
      <w:lvlText w:val="%8."/>
      <w:lvlJc w:val="left"/>
      <w:pPr>
        <w:ind w:left="7551" w:hanging="360"/>
      </w:pPr>
    </w:lvl>
    <w:lvl w:ilvl="8" w:tplc="1009001B" w:tentative="1">
      <w:start w:val="1"/>
      <w:numFmt w:val="lowerRoman"/>
      <w:lvlText w:val="%9."/>
      <w:lvlJc w:val="right"/>
      <w:pPr>
        <w:ind w:left="8271" w:hanging="180"/>
      </w:pPr>
    </w:lvl>
  </w:abstractNum>
  <w:abstractNum w:abstractNumId="56">
    <w:nsid w:val="61D878E9"/>
    <w:multiLevelType w:val="hybridMultilevel"/>
    <w:tmpl w:val="A5A2A426"/>
    <w:lvl w:ilvl="0" w:tplc="1009000F">
      <w:start w:val="1"/>
      <w:numFmt w:val="decimal"/>
      <w:lvlText w:val="%1."/>
      <w:lvlJc w:val="left"/>
      <w:pPr>
        <w:ind w:left="1647" w:hanging="360"/>
      </w:pPr>
    </w:lvl>
    <w:lvl w:ilvl="1" w:tplc="10090019" w:tentative="1">
      <w:start w:val="1"/>
      <w:numFmt w:val="lowerLetter"/>
      <w:lvlText w:val="%2."/>
      <w:lvlJc w:val="left"/>
      <w:pPr>
        <w:ind w:left="2367" w:hanging="360"/>
      </w:pPr>
    </w:lvl>
    <w:lvl w:ilvl="2" w:tplc="1009001B" w:tentative="1">
      <w:start w:val="1"/>
      <w:numFmt w:val="lowerRoman"/>
      <w:lvlText w:val="%3."/>
      <w:lvlJc w:val="right"/>
      <w:pPr>
        <w:ind w:left="3087" w:hanging="180"/>
      </w:pPr>
    </w:lvl>
    <w:lvl w:ilvl="3" w:tplc="1009000F" w:tentative="1">
      <w:start w:val="1"/>
      <w:numFmt w:val="decimal"/>
      <w:lvlText w:val="%4."/>
      <w:lvlJc w:val="left"/>
      <w:pPr>
        <w:ind w:left="3807" w:hanging="360"/>
      </w:pPr>
    </w:lvl>
    <w:lvl w:ilvl="4" w:tplc="10090019" w:tentative="1">
      <w:start w:val="1"/>
      <w:numFmt w:val="lowerLetter"/>
      <w:lvlText w:val="%5."/>
      <w:lvlJc w:val="left"/>
      <w:pPr>
        <w:ind w:left="4527" w:hanging="360"/>
      </w:pPr>
    </w:lvl>
    <w:lvl w:ilvl="5" w:tplc="1009001B" w:tentative="1">
      <w:start w:val="1"/>
      <w:numFmt w:val="lowerRoman"/>
      <w:lvlText w:val="%6."/>
      <w:lvlJc w:val="right"/>
      <w:pPr>
        <w:ind w:left="5247" w:hanging="180"/>
      </w:pPr>
    </w:lvl>
    <w:lvl w:ilvl="6" w:tplc="1009000F" w:tentative="1">
      <w:start w:val="1"/>
      <w:numFmt w:val="decimal"/>
      <w:lvlText w:val="%7."/>
      <w:lvlJc w:val="left"/>
      <w:pPr>
        <w:ind w:left="5967" w:hanging="360"/>
      </w:pPr>
    </w:lvl>
    <w:lvl w:ilvl="7" w:tplc="10090019" w:tentative="1">
      <w:start w:val="1"/>
      <w:numFmt w:val="lowerLetter"/>
      <w:lvlText w:val="%8."/>
      <w:lvlJc w:val="left"/>
      <w:pPr>
        <w:ind w:left="6687" w:hanging="360"/>
      </w:pPr>
    </w:lvl>
    <w:lvl w:ilvl="8" w:tplc="10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7">
    <w:nsid w:val="6590001F"/>
    <w:multiLevelType w:val="hybridMultilevel"/>
    <w:tmpl w:val="986AC296"/>
    <w:lvl w:ilvl="0" w:tplc="6584129E">
      <w:start w:val="1"/>
      <w:numFmt w:val="lowerLetter"/>
      <w:lvlText w:val="%1)"/>
      <w:lvlJc w:val="left"/>
      <w:pPr>
        <w:ind w:left="1020" w:hanging="360"/>
      </w:pPr>
    </w:lvl>
    <w:lvl w:ilvl="1" w:tplc="BD6426B6">
      <w:start w:val="1"/>
      <w:numFmt w:val="lowerLetter"/>
      <w:lvlText w:val="%2)"/>
      <w:lvlJc w:val="left"/>
      <w:pPr>
        <w:ind w:left="1020" w:hanging="360"/>
      </w:pPr>
    </w:lvl>
    <w:lvl w:ilvl="2" w:tplc="8500B51A">
      <w:start w:val="1"/>
      <w:numFmt w:val="lowerLetter"/>
      <w:lvlText w:val="%3)"/>
      <w:lvlJc w:val="left"/>
      <w:pPr>
        <w:ind w:left="1020" w:hanging="360"/>
      </w:pPr>
    </w:lvl>
    <w:lvl w:ilvl="3" w:tplc="1B04B558">
      <w:start w:val="1"/>
      <w:numFmt w:val="lowerLetter"/>
      <w:lvlText w:val="%4)"/>
      <w:lvlJc w:val="left"/>
      <w:pPr>
        <w:ind w:left="1020" w:hanging="360"/>
      </w:pPr>
    </w:lvl>
    <w:lvl w:ilvl="4" w:tplc="93BE5E3A">
      <w:start w:val="1"/>
      <w:numFmt w:val="lowerLetter"/>
      <w:lvlText w:val="%5)"/>
      <w:lvlJc w:val="left"/>
      <w:pPr>
        <w:ind w:left="1020" w:hanging="360"/>
      </w:pPr>
    </w:lvl>
    <w:lvl w:ilvl="5" w:tplc="352415F0">
      <w:start w:val="1"/>
      <w:numFmt w:val="lowerLetter"/>
      <w:lvlText w:val="%6)"/>
      <w:lvlJc w:val="left"/>
      <w:pPr>
        <w:ind w:left="1020" w:hanging="360"/>
      </w:pPr>
    </w:lvl>
    <w:lvl w:ilvl="6" w:tplc="1ABC032E">
      <w:start w:val="1"/>
      <w:numFmt w:val="lowerLetter"/>
      <w:lvlText w:val="%7)"/>
      <w:lvlJc w:val="left"/>
      <w:pPr>
        <w:ind w:left="1020" w:hanging="360"/>
      </w:pPr>
    </w:lvl>
    <w:lvl w:ilvl="7" w:tplc="4A76F108">
      <w:start w:val="1"/>
      <w:numFmt w:val="lowerLetter"/>
      <w:lvlText w:val="%8)"/>
      <w:lvlJc w:val="left"/>
      <w:pPr>
        <w:ind w:left="1020" w:hanging="360"/>
      </w:pPr>
    </w:lvl>
    <w:lvl w:ilvl="8" w:tplc="6B1A353A">
      <w:start w:val="1"/>
      <w:numFmt w:val="lowerLetter"/>
      <w:lvlText w:val="%9)"/>
      <w:lvlJc w:val="left"/>
      <w:pPr>
        <w:ind w:left="1020" w:hanging="360"/>
      </w:pPr>
    </w:lvl>
  </w:abstractNum>
  <w:abstractNum w:abstractNumId="58">
    <w:nsid w:val="68B70991"/>
    <w:multiLevelType w:val="multilevel"/>
    <w:tmpl w:val="222A08B4"/>
    <w:numStyleLink w:val="ListCBD"/>
  </w:abstractNum>
  <w:abstractNum w:abstractNumId="59">
    <w:nsid w:val="6CA418C7"/>
    <w:multiLevelType w:val="hybridMultilevel"/>
    <w:tmpl w:val="573640E2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0">
    <w:nsid w:val="6D191DF4"/>
    <w:multiLevelType w:val="multilevel"/>
    <w:tmpl w:val="07D269C8"/>
    <w:styleLink w:val="CBDHeadings"/>
    <w:lvl w:ilvl="0">
      <w:start w:val="1"/>
      <w:numFmt w:val="upperRoman"/>
      <w:pStyle w:val="Ttulo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tulo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tulo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tulo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tulo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1">
    <w:nsid w:val="6D9C36E4"/>
    <w:multiLevelType w:val="hybridMultilevel"/>
    <w:tmpl w:val="4BA6A096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>
      <w:start w:val="1"/>
      <w:numFmt w:val="lowerRoman"/>
      <w:lvlText w:val="%3."/>
      <w:lvlJc w:val="right"/>
      <w:pPr>
        <w:ind w:left="2367" w:hanging="180"/>
      </w:pPr>
    </w:lvl>
    <w:lvl w:ilvl="3" w:tplc="1009000F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>
    <w:nsid w:val="6E807FAE"/>
    <w:multiLevelType w:val="hybridMultilevel"/>
    <w:tmpl w:val="046E2F4A"/>
    <w:lvl w:ilvl="0" w:tplc="9828B56A">
      <w:start w:val="1"/>
      <w:numFmt w:val="lowerLetter"/>
      <w:lvlText w:val="%1)"/>
      <w:lvlJc w:val="left"/>
      <w:pPr>
        <w:ind w:left="1020" w:hanging="360"/>
      </w:pPr>
    </w:lvl>
    <w:lvl w:ilvl="1" w:tplc="15C44A6C">
      <w:start w:val="1"/>
      <w:numFmt w:val="lowerLetter"/>
      <w:lvlText w:val="%2)"/>
      <w:lvlJc w:val="left"/>
      <w:pPr>
        <w:ind w:left="1020" w:hanging="360"/>
      </w:pPr>
    </w:lvl>
    <w:lvl w:ilvl="2" w:tplc="6D6AD39C">
      <w:start w:val="1"/>
      <w:numFmt w:val="lowerLetter"/>
      <w:lvlText w:val="%3)"/>
      <w:lvlJc w:val="left"/>
      <w:pPr>
        <w:ind w:left="1020" w:hanging="360"/>
      </w:pPr>
    </w:lvl>
    <w:lvl w:ilvl="3" w:tplc="B8449AEA">
      <w:start w:val="1"/>
      <w:numFmt w:val="lowerLetter"/>
      <w:lvlText w:val="%4)"/>
      <w:lvlJc w:val="left"/>
      <w:pPr>
        <w:ind w:left="1020" w:hanging="360"/>
      </w:pPr>
    </w:lvl>
    <w:lvl w:ilvl="4" w:tplc="6BC256A8">
      <w:start w:val="1"/>
      <w:numFmt w:val="lowerLetter"/>
      <w:lvlText w:val="%5)"/>
      <w:lvlJc w:val="left"/>
      <w:pPr>
        <w:ind w:left="1020" w:hanging="360"/>
      </w:pPr>
    </w:lvl>
    <w:lvl w:ilvl="5" w:tplc="D500E1C2">
      <w:start w:val="1"/>
      <w:numFmt w:val="lowerLetter"/>
      <w:lvlText w:val="%6)"/>
      <w:lvlJc w:val="left"/>
      <w:pPr>
        <w:ind w:left="1020" w:hanging="360"/>
      </w:pPr>
    </w:lvl>
    <w:lvl w:ilvl="6" w:tplc="7C84795E">
      <w:start w:val="1"/>
      <w:numFmt w:val="lowerLetter"/>
      <w:lvlText w:val="%7)"/>
      <w:lvlJc w:val="left"/>
      <w:pPr>
        <w:ind w:left="1020" w:hanging="360"/>
      </w:pPr>
    </w:lvl>
    <w:lvl w:ilvl="7" w:tplc="7F1CD738">
      <w:start w:val="1"/>
      <w:numFmt w:val="lowerLetter"/>
      <w:lvlText w:val="%8)"/>
      <w:lvlJc w:val="left"/>
      <w:pPr>
        <w:ind w:left="1020" w:hanging="360"/>
      </w:pPr>
    </w:lvl>
    <w:lvl w:ilvl="8" w:tplc="F6885542">
      <w:start w:val="1"/>
      <w:numFmt w:val="lowerLetter"/>
      <w:lvlText w:val="%9)"/>
      <w:lvlJc w:val="left"/>
      <w:pPr>
        <w:ind w:left="1020" w:hanging="360"/>
      </w:pPr>
    </w:lvl>
  </w:abstractNum>
  <w:abstractNum w:abstractNumId="63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tulo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tulo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tulo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tulo9"/>
      <w:lvlText w:val="%9."/>
      <w:lvlJc w:val="right"/>
      <w:pPr>
        <w:ind w:left="1584" w:hanging="144"/>
      </w:pPr>
      <w:rPr>
        <w:rFonts w:hint="default"/>
      </w:rPr>
    </w:lvl>
  </w:abstractNum>
  <w:abstractNum w:abstractNumId="64">
    <w:nsid w:val="7253239B"/>
    <w:multiLevelType w:val="hybridMultilevel"/>
    <w:tmpl w:val="3002054E"/>
    <w:lvl w:ilvl="0" w:tplc="F15C0F64">
      <w:start w:val="1"/>
      <w:numFmt w:val="lowerLetter"/>
      <w:lvlText w:val="%1)"/>
      <w:lvlJc w:val="left"/>
      <w:pPr>
        <w:ind w:left="1020" w:hanging="360"/>
      </w:pPr>
    </w:lvl>
    <w:lvl w:ilvl="1" w:tplc="D67E4ED6">
      <w:start w:val="1"/>
      <w:numFmt w:val="lowerLetter"/>
      <w:lvlText w:val="%2)"/>
      <w:lvlJc w:val="left"/>
      <w:pPr>
        <w:ind w:left="1020" w:hanging="360"/>
      </w:pPr>
    </w:lvl>
    <w:lvl w:ilvl="2" w:tplc="BBD80818">
      <w:start w:val="1"/>
      <w:numFmt w:val="lowerLetter"/>
      <w:lvlText w:val="%3)"/>
      <w:lvlJc w:val="left"/>
      <w:pPr>
        <w:ind w:left="1020" w:hanging="360"/>
      </w:pPr>
    </w:lvl>
    <w:lvl w:ilvl="3" w:tplc="CE9244FA">
      <w:start w:val="1"/>
      <w:numFmt w:val="lowerLetter"/>
      <w:lvlText w:val="%4)"/>
      <w:lvlJc w:val="left"/>
      <w:pPr>
        <w:ind w:left="1020" w:hanging="360"/>
      </w:pPr>
    </w:lvl>
    <w:lvl w:ilvl="4" w:tplc="A2FA0478">
      <w:start w:val="1"/>
      <w:numFmt w:val="lowerLetter"/>
      <w:lvlText w:val="%5)"/>
      <w:lvlJc w:val="left"/>
      <w:pPr>
        <w:ind w:left="1020" w:hanging="360"/>
      </w:pPr>
    </w:lvl>
    <w:lvl w:ilvl="5" w:tplc="CBE836B2">
      <w:start w:val="1"/>
      <w:numFmt w:val="lowerLetter"/>
      <w:lvlText w:val="%6)"/>
      <w:lvlJc w:val="left"/>
      <w:pPr>
        <w:ind w:left="1020" w:hanging="360"/>
      </w:pPr>
    </w:lvl>
    <w:lvl w:ilvl="6" w:tplc="B686AE16">
      <w:start w:val="1"/>
      <w:numFmt w:val="lowerLetter"/>
      <w:lvlText w:val="%7)"/>
      <w:lvlJc w:val="left"/>
      <w:pPr>
        <w:ind w:left="1020" w:hanging="360"/>
      </w:pPr>
    </w:lvl>
    <w:lvl w:ilvl="7" w:tplc="33385DF2">
      <w:start w:val="1"/>
      <w:numFmt w:val="lowerLetter"/>
      <w:lvlText w:val="%8)"/>
      <w:lvlJc w:val="left"/>
      <w:pPr>
        <w:ind w:left="1020" w:hanging="360"/>
      </w:pPr>
    </w:lvl>
    <w:lvl w:ilvl="8" w:tplc="64D23B84">
      <w:start w:val="1"/>
      <w:numFmt w:val="lowerLetter"/>
      <w:lvlText w:val="%9)"/>
      <w:lvlJc w:val="left"/>
      <w:pPr>
        <w:ind w:left="1020" w:hanging="360"/>
      </w:pPr>
    </w:lvl>
  </w:abstractNum>
  <w:abstractNum w:abstractNumId="65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6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58"/>
  </w:num>
  <w:num w:numId="3">
    <w:abstractNumId w:val="53"/>
  </w:num>
  <w:num w:numId="4">
    <w:abstractNumId w:val="66"/>
  </w:num>
  <w:num w:numId="5">
    <w:abstractNumId w:val="55"/>
  </w:num>
  <w:num w:numId="6">
    <w:abstractNumId w:val="55"/>
    <w:lvlOverride w:ilvl="0">
      <w:startOverride w:val="1"/>
    </w:lvlOverride>
  </w:num>
  <w:num w:numId="7">
    <w:abstractNumId w:val="16"/>
  </w:num>
  <w:num w:numId="8">
    <w:abstractNumId w:val="66"/>
    <w:lvlOverride w:ilvl="0">
      <w:startOverride w:val="1"/>
    </w:lvlOverride>
  </w:num>
  <w:num w:numId="9">
    <w:abstractNumId w:val="55"/>
    <w:lvlOverride w:ilvl="0">
      <w:startOverride w:val="1"/>
    </w:lvlOverride>
  </w:num>
  <w:num w:numId="10">
    <w:abstractNumId w:val="33"/>
  </w:num>
  <w:num w:numId="11">
    <w:abstractNumId w:val="51"/>
  </w:num>
  <w:num w:numId="12">
    <w:abstractNumId w:val="27"/>
  </w:num>
  <w:num w:numId="13">
    <w:abstractNumId w:val="19"/>
  </w:num>
  <w:num w:numId="14">
    <w:abstractNumId w:val="58"/>
  </w:num>
  <w:num w:numId="15">
    <w:abstractNumId w:val="58"/>
  </w:num>
  <w:num w:numId="16">
    <w:abstractNumId w:val="58"/>
    <w:lvlOverride w:ilvl="0">
      <w:startOverride w:val="1"/>
    </w:lvlOverride>
  </w:num>
  <w:num w:numId="17">
    <w:abstractNumId w:val="43"/>
  </w:num>
  <w:num w:numId="18">
    <w:abstractNumId w:val="30"/>
  </w:num>
  <w:num w:numId="19">
    <w:abstractNumId w:val="17"/>
  </w:num>
  <w:num w:numId="20">
    <w:abstractNumId w:val="58"/>
  </w:num>
  <w:num w:numId="21">
    <w:abstractNumId w:val="38"/>
  </w:num>
  <w:num w:numId="22">
    <w:abstractNumId w:val="22"/>
  </w:num>
  <w:num w:numId="23">
    <w:abstractNumId w:val="61"/>
  </w:num>
  <w:num w:numId="24">
    <w:abstractNumId w:val="58"/>
  </w:num>
  <w:num w:numId="25">
    <w:abstractNumId w:val="58"/>
  </w:num>
  <w:num w:numId="26">
    <w:abstractNumId w:val="58"/>
  </w:num>
  <w:num w:numId="27">
    <w:abstractNumId w:val="59"/>
  </w:num>
  <w:num w:numId="28">
    <w:abstractNumId w:val="26"/>
  </w:num>
  <w:num w:numId="29">
    <w:abstractNumId w:val="41"/>
  </w:num>
  <w:num w:numId="30">
    <w:abstractNumId w:val="23"/>
  </w:num>
  <w:num w:numId="31">
    <w:abstractNumId w:val="37"/>
  </w:num>
  <w:num w:numId="32">
    <w:abstractNumId w:val="58"/>
    <w:lvlOverride w:ilvl="0">
      <w:startOverride w:val="1"/>
    </w:lvlOverride>
  </w:num>
  <w:num w:numId="33">
    <w:abstractNumId w:val="43"/>
  </w:num>
  <w:num w:numId="34">
    <w:abstractNumId w:val="56"/>
  </w:num>
  <w:num w:numId="35">
    <w:abstractNumId w:val="58"/>
    <w:lvlOverride w:ilvl="0">
      <w:startOverride w:val="1"/>
    </w:lvlOverride>
  </w:num>
  <w:num w:numId="36">
    <w:abstractNumId w:val="13"/>
  </w:num>
  <w:num w:numId="37">
    <w:abstractNumId w:val="15"/>
  </w:num>
  <w:num w:numId="38">
    <w:abstractNumId w:val="63"/>
  </w:num>
  <w:num w:numId="39">
    <w:abstractNumId w:val="36"/>
  </w:num>
  <w:num w:numId="40">
    <w:abstractNumId w:val="11"/>
  </w:num>
  <w:num w:numId="41">
    <w:abstractNumId w:val="24"/>
  </w:num>
  <w:num w:numId="42">
    <w:abstractNumId w:val="9"/>
  </w:num>
  <w:num w:numId="43">
    <w:abstractNumId w:val="7"/>
  </w:num>
  <w:num w:numId="44">
    <w:abstractNumId w:val="6"/>
  </w:num>
  <w:num w:numId="45">
    <w:abstractNumId w:val="5"/>
  </w:num>
  <w:num w:numId="46">
    <w:abstractNumId w:val="4"/>
  </w:num>
  <w:num w:numId="47">
    <w:abstractNumId w:val="8"/>
  </w:num>
  <w:num w:numId="48">
    <w:abstractNumId w:val="3"/>
  </w:num>
  <w:num w:numId="49">
    <w:abstractNumId w:val="2"/>
  </w:num>
  <w:num w:numId="50">
    <w:abstractNumId w:val="1"/>
  </w:num>
  <w:num w:numId="51">
    <w:abstractNumId w:val="0"/>
  </w:num>
  <w:num w:numId="52">
    <w:abstractNumId w:val="65"/>
  </w:num>
  <w:num w:numId="53">
    <w:abstractNumId w:val="28"/>
  </w:num>
  <w:num w:numId="54">
    <w:abstractNumId w:val="29"/>
  </w:num>
  <w:num w:numId="55">
    <w:abstractNumId w:val="48"/>
  </w:num>
  <w:num w:numId="56">
    <w:abstractNumId w:val="52"/>
  </w:num>
  <w:num w:numId="57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5"/>
  </w:num>
  <w:num w:numId="59">
    <w:abstractNumId w:val="18"/>
  </w:num>
  <w:num w:numId="60">
    <w:abstractNumId w:val="47"/>
  </w:num>
  <w:num w:numId="61">
    <w:abstractNumId w:val="39"/>
  </w:num>
  <w:num w:numId="62">
    <w:abstractNumId w:val="21"/>
  </w:num>
  <w:num w:numId="6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5"/>
  </w:num>
  <w:num w:numId="65">
    <w:abstractNumId w:val="10"/>
  </w:num>
  <w:num w:numId="66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12"/>
  </w:num>
  <w:num w:numId="69">
    <w:abstractNumId w:val="31"/>
  </w:num>
  <w:num w:numId="70">
    <w:abstractNumId w:val="31"/>
    <w:lvlOverride w:ilvl="0">
      <w:startOverride w:val="1"/>
    </w:lvlOverride>
  </w:num>
  <w:num w:numId="71">
    <w:abstractNumId w:val="31"/>
    <w:lvlOverride w:ilvl="0">
      <w:startOverride w:val="1"/>
    </w:lvlOverride>
  </w:num>
  <w:num w:numId="72">
    <w:abstractNumId w:val="31"/>
    <w:lvlOverride w:ilvl="0">
      <w:startOverride w:val="1"/>
    </w:lvlOverride>
  </w:num>
  <w:num w:numId="73">
    <w:abstractNumId w:val="35"/>
  </w:num>
  <w:num w:numId="74">
    <w:abstractNumId w:val="50"/>
  </w:num>
  <w:num w:numId="75">
    <w:abstractNumId w:val="42"/>
  </w:num>
  <w:num w:numId="76">
    <w:abstractNumId w:val="60"/>
  </w:num>
  <w:num w:numId="77">
    <w:abstractNumId w:val="32"/>
  </w:num>
  <w:num w:numId="78">
    <w:abstractNumId w:val="20"/>
  </w:num>
  <w:num w:numId="79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14"/>
  </w:num>
  <w:num w:numId="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54"/>
  </w:num>
  <w:num w:numId="86">
    <w:abstractNumId w:val="8"/>
  </w:num>
  <w:num w:numId="87">
    <w:abstractNumId w:val="3"/>
  </w:num>
  <w:num w:numId="88">
    <w:abstractNumId w:val="2"/>
  </w:num>
  <w:num w:numId="89">
    <w:abstractNumId w:val="1"/>
  </w:num>
  <w:num w:numId="90">
    <w:abstractNumId w:val="0"/>
  </w:num>
  <w:num w:numId="91">
    <w:abstractNumId w:val="54"/>
  </w:num>
  <w:num w:numId="92">
    <w:abstractNumId w:val="54"/>
  </w:num>
  <w:num w:numId="93">
    <w:abstractNumId w:val="54"/>
  </w:num>
  <w:num w:numId="94">
    <w:abstractNumId w:val="54"/>
  </w:num>
  <w:num w:numId="95">
    <w:abstractNumId w:val="54"/>
  </w:num>
  <w:num w:numId="96">
    <w:abstractNumId w:val="54"/>
  </w:num>
  <w:num w:numId="97">
    <w:abstractNumId w:val="54"/>
  </w:num>
  <w:num w:numId="98">
    <w:abstractNumId w:val="54"/>
  </w:num>
  <w:num w:numId="99">
    <w:abstractNumId w:val="54"/>
  </w:num>
  <w:num w:numId="100">
    <w:abstractNumId w:val="54"/>
  </w:num>
  <w:num w:numId="101">
    <w:abstractNumId w:val="54"/>
  </w:num>
  <w:num w:numId="102">
    <w:abstractNumId w:val="54"/>
  </w:num>
  <w:num w:numId="103">
    <w:abstractNumId w:val="54"/>
  </w:num>
  <w:num w:numId="104">
    <w:abstractNumId w:val="54"/>
  </w:num>
  <w:num w:numId="105">
    <w:abstractNumId w:val="54"/>
  </w:num>
  <w:num w:numId="106">
    <w:abstractNumId w:val="54"/>
  </w:num>
  <w:num w:numId="107">
    <w:abstractNumId w:val="54"/>
  </w:num>
  <w:num w:numId="108">
    <w:abstractNumId w:val="54"/>
  </w:num>
  <w:num w:numId="109">
    <w:abstractNumId w:val="54"/>
  </w:num>
  <w:num w:numId="110">
    <w:abstractNumId w:val="54"/>
  </w:num>
  <w:num w:numId="111">
    <w:abstractNumId w:val="62"/>
  </w:num>
  <w:num w:numId="112">
    <w:abstractNumId w:val="49"/>
  </w:num>
  <w:num w:numId="113">
    <w:abstractNumId w:val="64"/>
  </w:num>
  <w:num w:numId="114">
    <w:abstractNumId w:val="44"/>
  </w:num>
  <w:num w:numId="115">
    <w:abstractNumId w:val="34"/>
  </w:num>
  <w:num w:numId="116">
    <w:abstractNumId w:val="57"/>
  </w:num>
  <w:num w:numId="117">
    <w:abstractNumId w:val="46"/>
  </w:num>
  <w:num w:numId="118">
    <w:abstractNumId w:val="40"/>
  </w:num>
  <w:numIdMacAtCleanup w:val="10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activeWritingStyle w:appName="MSWord" w:lang="en-GB" w:vendorID="64" w:dllVersion="131078" w:nlCheck="1" w:checkStyle="1"/>
  <w:activeWritingStyle w:appName="MSWord" w:lang="en-CA" w:vendorID="64" w:dllVersion="131078" w:nlCheck="1" w:checkStyle="1"/>
  <w:activeWritingStyle w:appName="MSWord" w:lang="es-ES" w:vendorID="64" w:dllVersion="131078" w:nlCheck="1" w:checkStyle="1"/>
  <w:activeWritingStyle w:appName="MSWord" w:lang="en-US" w:vendorID="64" w:dllVersion="131078" w:nlCheck="1" w:checkStyle="1"/>
  <w:attachedTemplate r:id="rId1"/>
  <w:defaultTabStop w:val="720"/>
  <w:hyphenationZone w:val="425"/>
  <w:evenAndOddHeaders/>
  <w:characterSpacingControl w:val="doNotCompress"/>
  <w:hdrShapeDefaults>
    <o:shapedefaults v:ext="edit" spidmax="6146"/>
  </w:hdrShapeDefaults>
  <w:footnotePr>
    <w:footnote w:id="0"/>
    <w:footnote w:id="1"/>
    <w:footnote w:id="2"/>
  </w:footnotePr>
  <w:endnotePr>
    <w:endnote w:id="0"/>
    <w:endnote w:id="1"/>
    <w:endnote w:id="2"/>
  </w:endnotePr>
  <w:compat/>
  <w:docVars>
    <w:docVar w:name="__Grammarly_42____i" w:val="H4sIAAAAAAAEAKtWckksSQxILCpxzi/NK1GyMqwFAAEhoTITAAAA"/>
    <w:docVar w:name="__Grammarly_42___1" w:val="H4sIAAAAAAAEAKtWcslP9kxRslIyNDY2NjU2tDQxNTEwtTQ3MjRS0lEKTi0uzszPAykwNK4FAOqmPdctAAAA"/>
  </w:docVars>
  <w:rsids>
    <w:rsidRoot w:val="00107753"/>
    <w:rsid w:val="00000BC5"/>
    <w:rsid w:val="00001BC9"/>
    <w:rsid w:val="0000244D"/>
    <w:rsid w:val="000026C7"/>
    <w:rsid w:val="00002E96"/>
    <w:rsid w:val="000038AD"/>
    <w:rsid w:val="00003A26"/>
    <w:rsid w:val="00003D95"/>
    <w:rsid w:val="00004070"/>
    <w:rsid w:val="000042CE"/>
    <w:rsid w:val="0000514E"/>
    <w:rsid w:val="00011903"/>
    <w:rsid w:val="00011A86"/>
    <w:rsid w:val="00012412"/>
    <w:rsid w:val="000125BA"/>
    <w:rsid w:val="000129FE"/>
    <w:rsid w:val="00014310"/>
    <w:rsid w:val="000151BC"/>
    <w:rsid w:val="0001612B"/>
    <w:rsid w:val="00016566"/>
    <w:rsid w:val="000178CC"/>
    <w:rsid w:val="000178F5"/>
    <w:rsid w:val="00020975"/>
    <w:rsid w:val="00022B49"/>
    <w:rsid w:val="00023E88"/>
    <w:rsid w:val="00024291"/>
    <w:rsid w:val="000244AC"/>
    <w:rsid w:val="00024B2C"/>
    <w:rsid w:val="00025E34"/>
    <w:rsid w:val="000273A8"/>
    <w:rsid w:val="000274F4"/>
    <w:rsid w:val="00027B5E"/>
    <w:rsid w:val="00031078"/>
    <w:rsid w:val="00031946"/>
    <w:rsid w:val="000322E7"/>
    <w:rsid w:val="00033887"/>
    <w:rsid w:val="00035EB8"/>
    <w:rsid w:val="00035EE5"/>
    <w:rsid w:val="000362AA"/>
    <w:rsid w:val="0003647B"/>
    <w:rsid w:val="00037AD8"/>
    <w:rsid w:val="00037F55"/>
    <w:rsid w:val="00040440"/>
    <w:rsid w:val="00040598"/>
    <w:rsid w:val="00040DD9"/>
    <w:rsid w:val="00041A60"/>
    <w:rsid w:val="00041F5A"/>
    <w:rsid w:val="00042653"/>
    <w:rsid w:val="00043FB8"/>
    <w:rsid w:val="00044DE4"/>
    <w:rsid w:val="00045B7C"/>
    <w:rsid w:val="0004669E"/>
    <w:rsid w:val="00046E1B"/>
    <w:rsid w:val="00047325"/>
    <w:rsid w:val="00047DE9"/>
    <w:rsid w:val="000500AF"/>
    <w:rsid w:val="00052186"/>
    <w:rsid w:val="000529C7"/>
    <w:rsid w:val="000539FA"/>
    <w:rsid w:val="00054DA5"/>
    <w:rsid w:val="00054FD7"/>
    <w:rsid w:val="00055F71"/>
    <w:rsid w:val="00056F75"/>
    <w:rsid w:val="00057905"/>
    <w:rsid w:val="00060E17"/>
    <w:rsid w:val="00061074"/>
    <w:rsid w:val="000621AB"/>
    <w:rsid w:val="00062FCB"/>
    <w:rsid w:val="0006480E"/>
    <w:rsid w:val="00067193"/>
    <w:rsid w:val="00067CDC"/>
    <w:rsid w:val="000704FA"/>
    <w:rsid w:val="00070C0E"/>
    <w:rsid w:val="00072B23"/>
    <w:rsid w:val="00072D3A"/>
    <w:rsid w:val="0007513B"/>
    <w:rsid w:val="00075298"/>
    <w:rsid w:val="0007567E"/>
    <w:rsid w:val="00075769"/>
    <w:rsid w:val="00075E35"/>
    <w:rsid w:val="00077069"/>
    <w:rsid w:val="000773B9"/>
    <w:rsid w:val="00077B93"/>
    <w:rsid w:val="00080AB0"/>
    <w:rsid w:val="00080D0B"/>
    <w:rsid w:val="000847A6"/>
    <w:rsid w:val="000853CA"/>
    <w:rsid w:val="00085835"/>
    <w:rsid w:val="00085BC1"/>
    <w:rsid w:val="000862F9"/>
    <w:rsid w:val="00087275"/>
    <w:rsid w:val="000901F6"/>
    <w:rsid w:val="00090B10"/>
    <w:rsid w:val="00091CC8"/>
    <w:rsid w:val="000928D9"/>
    <w:rsid w:val="00092B78"/>
    <w:rsid w:val="00092BE3"/>
    <w:rsid w:val="00094623"/>
    <w:rsid w:val="00095C8F"/>
    <w:rsid w:val="000960F5"/>
    <w:rsid w:val="0009610A"/>
    <w:rsid w:val="00096F15"/>
    <w:rsid w:val="000A02B5"/>
    <w:rsid w:val="000A0E6C"/>
    <w:rsid w:val="000A1731"/>
    <w:rsid w:val="000A369E"/>
    <w:rsid w:val="000A42F2"/>
    <w:rsid w:val="000A4413"/>
    <w:rsid w:val="000A4965"/>
    <w:rsid w:val="000A6B11"/>
    <w:rsid w:val="000A7938"/>
    <w:rsid w:val="000A7DB2"/>
    <w:rsid w:val="000B066F"/>
    <w:rsid w:val="000B0E66"/>
    <w:rsid w:val="000B1F0E"/>
    <w:rsid w:val="000B2D0B"/>
    <w:rsid w:val="000B2EF8"/>
    <w:rsid w:val="000B3845"/>
    <w:rsid w:val="000B4812"/>
    <w:rsid w:val="000B5D60"/>
    <w:rsid w:val="000B5EB2"/>
    <w:rsid w:val="000B6AD9"/>
    <w:rsid w:val="000B790C"/>
    <w:rsid w:val="000B7A57"/>
    <w:rsid w:val="000C0706"/>
    <w:rsid w:val="000C11C0"/>
    <w:rsid w:val="000C1564"/>
    <w:rsid w:val="000C1721"/>
    <w:rsid w:val="000C1BB3"/>
    <w:rsid w:val="000C34A2"/>
    <w:rsid w:val="000C3FA3"/>
    <w:rsid w:val="000C4401"/>
    <w:rsid w:val="000C4658"/>
    <w:rsid w:val="000C49B9"/>
    <w:rsid w:val="000C6719"/>
    <w:rsid w:val="000C72C4"/>
    <w:rsid w:val="000D0570"/>
    <w:rsid w:val="000D22C2"/>
    <w:rsid w:val="000D32EC"/>
    <w:rsid w:val="000D4507"/>
    <w:rsid w:val="000D4E67"/>
    <w:rsid w:val="000D54E5"/>
    <w:rsid w:val="000D5F16"/>
    <w:rsid w:val="000E01F1"/>
    <w:rsid w:val="000E0AE4"/>
    <w:rsid w:val="000E1A95"/>
    <w:rsid w:val="000E245F"/>
    <w:rsid w:val="000E2594"/>
    <w:rsid w:val="000E28D2"/>
    <w:rsid w:val="000E39E6"/>
    <w:rsid w:val="000E4292"/>
    <w:rsid w:val="000E5037"/>
    <w:rsid w:val="000E5072"/>
    <w:rsid w:val="000E5499"/>
    <w:rsid w:val="000E55D8"/>
    <w:rsid w:val="000E65F9"/>
    <w:rsid w:val="000E6F89"/>
    <w:rsid w:val="000F1588"/>
    <w:rsid w:val="000F2321"/>
    <w:rsid w:val="000F23C4"/>
    <w:rsid w:val="000F3149"/>
    <w:rsid w:val="000F31BC"/>
    <w:rsid w:val="000F3341"/>
    <w:rsid w:val="000F42A1"/>
    <w:rsid w:val="000F5E7B"/>
    <w:rsid w:val="000F63DB"/>
    <w:rsid w:val="000F7276"/>
    <w:rsid w:val="000F7A13"/>
    <w:rsid w:val="0010015F"/>
    <w:rsid w:val="001005B8"/>
    <w:rsid w:val="00102825"/>
    <w:rsid w:val="00102D09"/>
    <w:rsid w:val="00103EE6"/>
    <w:rsid w:val="001044C0"/>
    <w:rsid w:val="00104855"/>
    <w:rsid w:val="001048CA"/>
    <w:rsid w:val="0010542B"/>
    <w:rsid w:val="0010710C"/>
    <w:rsid w:val="00107273"/>
    <w:rsid w:val="00107753"/>
    <w:rsid w:val="00110ED9"/>
    <w:rsid w:val="001114D8"/>
    <w:rsid w:val="00111E3D"/>
    <w:rsid w:val="001137EE"/>
    <w:rsid w:val="00114FDD"/>
    <w:rsid w:val="00115077"/>
    <w:rsid w:val="00115911"/>
    <w:rsid w:val="00115E53"/>
    <w:rsid w:val="001172D7"/>
    <w:rsid w:val="0011799B"/>
    <w:rsid w:val="00117FB8"/>
    <w:rsid w:val="001201A1"/>
    <w:rsid w:val="00120B35"/>
    <w:rsid w:val="00121908"/>
    <w:rsid w:val="00122D9D"/>
    <w:rsid w:val="001231C5"/>
    <w:rsid w:val="00124FE6"/>
    <w:rsid w:val="00125ADA"/>
    <w:rsid w:val="00125C66"/>
    <w:rsid w:val="00126503"/>
    <w:rsid w:val="0012651E"/>
    <w:rsid w:val="00126A6A"/>
    <w:rsid w:val="00126DAB"/>
    <w:rsid w:val="001272B6"/>
    <w:rsid w:val="00130323"/>
    <w:rsid w:val="00130352"/>
    <w:rsid w:val="00130D03"/>
    <w:rsid w:val="0013123B"/>
    <w:rsid w:val="00131B62"/>
    <w:rsid w:val="00131E46"/>
    <w:rsid w:val="00132581"/>
    <w:rsid w:val="001325FE"/>
    <w:rsid w:val="00133104"/>
    <w:rsid w:val="00133670"/>
    <w:rsid w:val="001339AF"/>
    <w:rsid w:val="00134220"/>
    <w:rsid w:val="00136696"/>
    <w:rsid w:val="00137357"/>
    <w:rsid w:val="00137DC5"/>
    <w:rsid w:val="0014007A"/>
    <w:rsid w:val="00140E79"/>
    <w:rsid w:val="00141AD0"/>
    <w:rsid w:val="001439CC"/>
    <w:rsid w:val="00143BE1"/>
    <w:rsid w:val="00144DB6"/>
    <w:rsid w:val="00144F2F"/>
    <w:rsid w:val="0014689B"/>
    <w:rsid w:val="00147099"/>
    <w:rsid w:val="00147AA3"/>
    <w:rsid w:val="0015007D"/>
    <w:rsid w:val="00150F01"/>
    <w:rsid w:val="00151365"/>
    <w:rsid w:val="0015153D"/>
    <w:rsid w:val="00151984"/>
    <w:rsid w:val="001532EA"/>
    <w:rsid w:val="001536E1"/>
    <w:rsid w:val="001564D9"/>
    <w:rsid w:val="00157475"/>
    <w:rsid w:val="00157FF1"/>
    <w:rsid w:val="00160DF1"/>
    <w:rsid w:val="001614DB"/>
    <w:rsid w:val="00161FBD"/>
    <w:rsid w:val="001620F5"/>
    <w:rsid w:val="001621C0"/>
    <w:rsid w:val="001624CC"/>
    <w:rsid w:val="00164FCB"/>
    <w:rsid w:val="00165AB0"/>
    <w:rsid w:val="0016630B"/>
    <w:rsid w:val="00166390"/>
    <w:rsid w:val="00166593"/>
    <w:rsid w:val="0016674D"/>
    <w:rsid w:val="0017159E"/>
    <w:rsid w:val="00171676"/>
    <w:rsid w:val="00172756"/>
    <w:rsid w:val="001733DA"/>
    <w:rsid w:val="00174BF3"/>
    <w:rsid w:val="0017552B"/>
    <w:rsid w:val="00175B4A"/>
    <w:rsid w:val="00175D19"/>
    <w:rsid w:val="00182155"/>
    <w:rsid w:val="00182F41"/>
    <w:rsid w:val="001842FB"/>
    <w:rsid w:val="00184909"/>
    <w:rsid w:val="001851B8"/>
    <w:rsid w:val="00185BA5"/>
    <w:rsid w:val="00186198"/>
    <w:rsid w:val="001862F2"/>
    <w:rsid w:val="00186581"/>
    <w:rsid w:val="00187023"/>
    <w:rsid w:val="00187738"/>
    <w:rsid w:val="001879FF"/>
    <w:rsid w:val="001913F1"/>
    <w:rsid w:val="001924EC"/>
    <w:rsid w:val="00194541"/>
    <w:rsid w:val="00194775"/>
    <w:rsid w:val="001963F8"/>
    <w:rsid w:val="001965D6"/>
    <w:rsid w:val="0019763F"/>
    <w:rsid w:val="001978B0"/>
    <w:rsid w:val="001A02B9"/>
    <w:rsid w:val="001A098A"/>
    <w:rsid w:val="001A0C38"/>
    <w:rsid w:val="001A1CE8"/>
    <w:rsid w:val="001A1FBB"/>
    <w:rsid w:val="001A2887"/>
    <w:rsid w:val="001A29B0"/>
    <w:rsid w:val="001A4033"/>
    <w:rsid w:val="001A54C4"/>
    <w:rsid w:val="001A5745"/>
    <w:rsid w:val="001B00DF"/>
    <w:rsid w:val="001B1A12"/>
    <w:rsid w:val="001B1EE8"/>
    <w:rsid w:val="001B261E"/>
    <w:rsid w:val="001B2673"/>
    <w:rsid w:val="001B269A"/>
    <w:rsid w:val="001B285B"/>
    <w:rsid w:val="001B28A9"/>
    <w:rsid w:val="001B33C5"/>
    <w:rsid w:val="001B34D8"/>
    <w:rsid w:val="001B4457"/>
    <w:rsid w:val="001B4CEF"/>
    <w:rsid w:val="001B518D"/>
    <w:rsid w:val="001B7AAE"/>
    <w:rsid w:val="001B7C6F"/>
    <w:rsid w:val="001C0624"/>
    <w:rsid w:val="001C0768"/>
    <w:rsid w:val="001C08DB"/>
    <w:rsid w:val="001C0EC7"/>
    <w:rsid w:val="001C20D4"/>
    <w:rsid w:val="001C21A0"/>
    <w:rsid w:val="001C53F0"/>
    <w:rsid w:val="001C675F"/>
    <w:rsid w:val="001C7C5A"/>
    <w:rsid w:val="001D064A"/>
    <w:rsid w:val="001D0C25"/>
    <w:rsid w:val="001D1CE8"/>
    <w:rsid w:val="001D27AE"/>
    <w:rsid w:val="001D339C"/>
    <w:rsid w:val="001D4E99"/>
    <w:rsid w:val="001D5ACE"/>
    <w:rsid w:val="001D6B97"/>
    <w:rsid w:val="001E17CA"/>
    <w:rsid w:val="001E1987"/>
    <w:rsid w:val="001E2053"/>
    <w:rsid w:val="001E2A32"/>
    <w:rsid w:val="001E2FE5"/>
    <w:rsid w:val="001E50C0"/>
    <w:rsid w:val="001E50E7"/>
    <w:rsid w:val="001E514D"/>
    <w:rsid w:val="001E5D8B"/>
    <w:rsid w:val="001E6F29"/>
    <w:rsid w:val="001E714F"/>
    <w:rsid w:val="001E7F2B"/>
    <w:rsid w:val="001F292D"/>
    <w:rsid w:val="001F3EE7"/>
    <w:rsid w:val="001F413F"/>
    <w:rsid w:val="001F41DF"/>
    <w:rsid w:val="001F4DFD"/>
    <w:rsid w:val="001F508F"/>
    <w:rsid w:val="001F5090"/>
    <w:rsid w:val="001F5ED4"/>
    <w:rsid w:val="001F6984"/>
    <w:rsid w:val="001F73EE"/>
    <w:rsid w:val="00201843"/>
    <w:rsid w:val="00201A21"/>
    <w:rsid w:val="00202546"/>
    <w:rsid w:val="00202BFD"/>
    <w:rsid w:val="002056E1"/>
    <w:rsid w:val="00206577"/>
    <w:rsid w:val="00206C4D"/>
    <w:rsid w:val="00206DEE"/>
    <w:rsid w:val="002070DB"/>
    <w:rsid w:val="00207A41"/>
    <w:rsid w:val="0021068F"/>
    <w:rsid w:val="00211881"/>
    <w:rsid w:val="00211E91"/>
    <w:rsid w:val="00212BFD"/>
    <w:rsid w:val="00213563"/>
    <w:rsid w:val="002140F9"/>
    <w:rsid w:val="0021456A"/>
    <w:rsid w:val="00214B21"/>
    <w:rsid w:val="00216324"/>
    <w:rsid w:val="00216D26"/>
    <w:rsid w:val="002179E5"/>
    <w:rsid w:val="00220415"/>
    <w:rsid w:val="00221028"/>
    <w:rsid w:val="002212B9"/>
    <w:rsid w:val="00221341"/>
    <w:rsid w:val="002217F6"/>
    <w:rsid w:val="00221FEC"/>
    <w:rsid w:val="00225349"/>
    <w:rsid w:val="00225964"/>
    <w:rsid w:val="002263BF"/>
    <w:rsid w:val="002273CB"/>
    <w:rsid w:val="00227DED"/>
    <w:rsid w:val="00231C2C"/>
    <w:rsid w:val="0023279D"/>
    <w:rsid w:val="002336FF"/>
    <w:rsid w:val="00234E12"/>
    <w:rsid w:val="002350AB"/>
    <w:rsid w:val="00236342"/>
    <w:rsid w:val="002370DB"/>
    <w:rsid w:val="002413F2"/>
    <w:rsid w:val="0024144F"/>
    <w:rsid w:val="0024407D"/>
    <w:rsid w:val="00244266"/>
    <w:rsid w:val="002445D6"/>
    <w:rsid w:val="00244987"/>
    <w:rsid w:val="00244A99"/>
    <w:rsid w:val="002466A7"/>
    <w:rsid w:val="00247A69"/>
    <w:rsid w:val="00247B64"/>
    <w:rsid w:val="00247CA5"/>
    <w:rsid w:val="0025001F"/>
    <w:rsid w:val="00250D12"/>
    <w:rsid w:val="00251B08"/>
    <w:rsid w:val="00251E4D"/>
    <w:rsid w:val="002531C0"/>
    <w:rsid w:val="00253689"/>
    <w:rsid w:val="00253A78"/>
    <w:rsid w:val="00254431"/>
    <w:rsid w:val="00255854"/>
    <w:rsid w:val="00256192"/>
    <w:rsid w:val="002567B0"/>
    <w:rsid w:val="0025736C"/>
    <w:rsid w:val="002573F0"/>
    <w:rsid w:val="00257EFC"/>
    <w:rsid w:val="00261F41"/>
    <w:rsid w:val="00262E6D"/>
    <w:rsid w:val="00263F21"/>
    <w:rsid w:val="002658E4"/>
    <w:rsid w:val="00265F11"/>
    <w:rsid w:val="002668A9"/>
    <w:rsid w:val="002668BE"/>
    <w:rsid w:val="00266DB6"/>
    <w:rsid w:val="00266E05"/>
    <w:rsid w:val="002671FC"/>
    <w:rsid w:val="00270E86"/>
    <w:rsid w:val="002721D1"/>
    <w:rsid w:val="00272DF9"/>
    <w:rsid w:val="002730AB"/>
    <w:rsid w:val="00273ADA"/>
    <w:rsid w:val="00273C6E"/>
    <w:rsid w:val="00273E9E"/>
    <w:rsid w:val="00274BF9"/>
    <w:rsid w:val="00274CD4"/>
    <w:rsid w:val="0027568E"/>
    <w:rsid w:val="0027577F"/>
    <w:rsid w:val="00275EBC"/>
    <w:rsid w:val="00277420"/>
    <w:rsid w:val="00280CAB"/>
    <w:rsid w:val="00280DE4"/>
    <w:rsid w:val="0028234A"/>
    <w:rsid w:val="00283BDD"/>
    <w:rsid w:val="0028438B"/>
    <w:rsid w:val="00286596"/>
    <w:rsid w:val="00286D90"/>
    <w:rsid w:val="002911E4"/>
    <w:rsid w:val="00293286"/>
    <w:rsid w:val="00293D98"/>
    <w:rsid w:val="00294945"/>
    <w:rsid w:val="00296413"/>
    <w:rsid w:val="002965B2"/>
    <w:rsid w:val="00296EB7"/>
    <w:rsid w:val="002975B4"/>
    <w:rsid w:val="002A074B"/>
    <w:rsid w:val="002A0B63"/>
    <w:rsid w:val="002A230D"/>
    <w:rsid w:val="002A25B3"/>
    <w:rsid w:val="002A540B"/>
    <w:rsid w:val="002A54A7"/>
    <w:rsid w:val="002A5AFB"/>
    <w:rsid w:val="002A5D2A"/>
    <w:rsid w:val="002B00CA"/>
    <w:rsid w:val="002B0AB1"/>
    <w:rsid w:val="002B1508"/>
    <w:rsid w:val="002B166C"/>
    <w:rsid w:val="002B1844"/>
    <w:rsid w:val="002B210A"/>
    <w:rsid w:val="002B2263"/>
    <w:rsid w:val="002B35B2"/>
    <w:rsid w:val="002B4EDB"/>
    <w:rsid w:val="002B559C"/>
    <w:rsid w:val="002C038D"/>
    <w:rsid w:val="002C067C"/>
    <w:rsid w:val="002C0E2A"/>
    <w:rsid w:val="002C0F8B"/>
    <w:rsid w:val="002C16A4"/>
    <w:rsid w:val="002C23AB"/>
    <w:rsid w:val="002C327D"/>
    <w:rsid w:val="002C4256"/>
    <w:rsid w:val="002C43D3"/>
    <w:rsid w:val="002C5725"/>
    <w:rsid w:val="002C7792"/>
    <w:rsid w:val="002D04C6"/>
    <w:rsid w:val="002D053B"/>
    <w:rsid w:val="002D1224"/>
    <w:rsid w:val="002D1487"/>
    <w:rsid w:val="002D231D"/>
    <w:rsid w:val="002D2CBD"/>
    <w:rsid w:val="002D2DFB"/>
    <w:rsid w:val="002D4892"/>
    <w:rsid w:val="002D5B53"/>
    <w:rsid w:val="002D5C0C"/>
    <w:rsid w:val="002D7CD9"/>
    <w:rsid w:val="002E0938"/>
    <w:rsid w:val="002E1A8E"/>
    <w:rsid w:val="002E2241"/>
    <w:rsid w:val="002E2715"/>
    <w:rsid w:val="002E3E24"/>
    <w:rsid w:val="002E4757"/>
    <w:rsid w:val="002E4EE3"/>
    <w:rsid w:val="002E5277"/>
    <w:rsid w:val="002E5AFA"/>
    <w:rsid w:val="002E6B59"/>
    <w:rsid w:val="002E74D8"/>
    <w:rsid w:val="002F09F2"/>
    <w:rsid w:val="002F1146"/>
    <w:rsid w:val="002F1E72"/>
    <w:rsid w:val="002F211A"/>
    <w:rsid w:val="002F2C78"/>
    <w:rsid w:val="002F31F7"/>
    <w:rsid w:val="002F4EE2"/>
    <w:rsid w:val="002F5362"/>
    <w:rsid w:val="002F5747"/>
    <w:rsid w:val="002F5DF1"/>
    <w:rsid w:val="002F61E7"/>
    <w:rsid w:val="002F7655"/>
    <w:rsid w:val="002F77C0"/>
    <w:rsid w:val="00302F6A"/>
    <w:rsid w:val="003035EC"/>
    <w:rsid w:val="00304AAC"/>
    <w:rsid w:val="00305A14"/>
    <w:rsid w:val="00305F17"/>
    <w:rsid w:val="00306FD8"/>
    <w:rsid w:val="003070E0"/>
    <w:rsid w:val="00310608"/>
    <w:rsid w:val="0031132E"/>
    <w:rsid w:val="00311622"/>
    <w:rsid w:val="00311C77"/>
    <w:rsid w:val="00314EC9"/>
    <w:rsid w:val="00316445"/>
    <w:rsid w:val="0031660C"/>
    <w:rsid w:val="00317F63"/>
    <w:rsid w:val="00322208"/>
    <w:rsid w:val="00322224"/>
    <w:rsid w:val="00322F1F"/>
    <w:rsid w:val="00323F22"/>
    <w:rsid w:val="00325D73"/>
    <w:rsid w:val="00326183"/>
    <w:rsid w:val="0032666E"/>
    <w:rsid w:val="00332788"/>
    <w:rsid w:val="0033284F"/>
    <w:rsid w:val="003337ED"/>
    <w:rsid w:val="00334221"/>
    <w:rsid w:val="00336B1F"/>
    <w:rsid w:val="00340B67"/>
    <w:rsid w:val="00341EB2"/>
    <w:rsid w:val="0034369E"/>
    <w:rsid w:val="00343DE0"/>
    <w:rsid w:val="00345DBC"/>
    <w:rsid w:val="0034767D"/>
    <w:rsid w:val="003476A9"/>
    <w:rsid w:val="00350628"/>
    <w:rsid w:val="0035178B"/>
    <w:rsid w:val="00354E94"/>
    <w:rsid w:val="00354FA1"/>
    <w:rsid w:val="00355FDE"/>
    <w:rsid w:val="00356680"/>
    <w:rsid w:val="00356700"/>
    <w:rsid w:val="003571A4"/>
    <w:rsid w:val="00357203"/>
    <w:rsid w:val="00357855"/>
    <w:rsid w:val="003578AD"/>
    <w:rsid w:val="00357BE1"/>
    <w:rsid w:val="00357C6D"/>
    <w:rsid w:val="00357E08"/>
    <w:rsid w:val="00360EC9"/>
    <w:rsid w:val="00361E5A"/>
    <w:rsid w:val="00363C59"/>
    <w:rsid w:val="00364097"/>
    <w:rsid w:val="00366B73"/>
    <w:rsid w:val="003671D2"/>
    <w:rsid w:val="003705C1"/>
    <w:rsid w:val="003715F2"/>
    <w:rsid w:val="00371FAF"/>
    <w:rsid w:val="003723D2"/>
    <w:rsid w:val="003725B4"/>
    <w:rsid w:val="003725E9"/>
    <w:rsid w:val="003734D5"/>
    <w:rsid w:val="00373E22"/>
    <w:rsid w:val="0037405D"/>
    <w:rsid w:val="00374366"/>
    <w:rsid w:val="003746B2"/>
    <w:rsid w:val="00374D49"/>
    <w:rsid w:val="003751B9"/>
    <w:rsid w:val="00377242"/>
    <w:rsid w:val="003779D5"/>
    <w:rsid w:val="00377D52"/>
    <w:rsid w:val="0038099F"/>
    <w:rsid w:val="00380C3A"/>
    <w:rsid w:val="00380DA8"/>
    <w:rsid w:val="0038233A"/>
    <w:rsid w:val="0038249E"/>
    <w:rsid w:val="003830CF"/>
    <w:rsid w:val="0038359E"/>
    <w:rsid w:val="00385098"/>
    <w:rsid w:val="0038568B"/>
    <w:rsid w:val="003859F7"/>
    <w:rsid w:val="0038608B"/>
    <w:rsid w:val="00386D3A"/>
    <w:rsid w:val="00386FCE"/>
    <w:rsid w:val="00387AF9"/>
    <w:rsid w:val="003909FA"/>
    <w:rsid w:val="00392845"/>
    <w:rsid w:val="00392C71"/>
    <w:rsid w:val="00394182"/>
    <w:rsid w:val="003956F5"/>
    <w:rsid w:val="00397353"/>
    <w:rsid w:val="003A0C8D"/>
    <w:rsid w:val="003A0DB8"/>
    <w:rsid w:val="003A1829"/>
    <w:rsid w:val="003A359D"/>
    <w:rsid w:val="003A37E4"/>
    <w:rsid w:val="003A4A25"/>
    <w:rsid w:val="003A7522"/>
    <w:rsid w:val="003B14B4"/>
    <w:rsid w:val="003B1EF2"/>
    <w:rsid w:val="003B22BF"/>
    <w:rsid w:val="003B2720"/>
    <w:rsid w:val="003B32A8"/>
    <w:rsid w:val="003B3785"/>
    <w:rsid w:val="003B43ED"/>
    <w:rsid w:val="003B4BEB"/>
    <w:rsid w:val="003B4FE5"/>
    <w:rsid w:val="003B6125"/>
    <w:rsid w:val="003B7884"/>
    <w:rsid w:val="003C0CDF"/>
    <w:rsid w:val="003C1538"/>
    <w:rsid w:val="003C175A"/>
    <w:rsid w:val="003C1D0B"/>
    <w:rsid w:val="003C592C"/>
    <w:rsid w:val="003C592D"/>
    <w:rsid w:val="003C5ACB"/>
    <w:rsid w:val="003C6E63"/>
    <w:rsid w:val="003C6F10"/>
    <w:rsid w:val="003C731C"/>
    <w:rsid w:val="003C74AA"/>
    <w:rsid w:val="003D0B87"/>
    <w:rsid w:val="003D0CAF"/>
    <w:rsid w:val="003D0EBE"/>
    <w:rsid w:val="003D2D67"/>
    <w:rsid w:val="003D2DF9"/>
    <w:rsid w:val="003D3287"/>
    <w:rsid w:val="003D339A"/>
    <w:rsid w:val="003D4CFC"/>
    <w:rsid w:val="003D504A"/>
    <w:rsid w:val="003D51CD"/>
    <w:rsid w:val="003D51F3"/>
    <w:rsid w:val="003D5971"/>
    <w:rsid w:val="003D5CF6"/>
    <w:rsid w:val="003D5D42"/>
    <w:rsid w:val="003D6288"/>
    <w:rsid w:val="003D6C18"/>
    <w:rsid w:val="003D79C0"/>
    <w:rsid w:val="003E09B0"/>
    <w:rsid w:val="003E0FC2"/>
    <w:rsid w:val="003E2552"/>
    <w:rsid w:val="003E2576"/>
    <w:rsid w:val="003E3D22"/>
    <w:rsid w:val="003E3EDC"/>
    <w:rsid w:val="003E4B43"/>
    <w:rsid w:val="003E5DF7"/>
    <w:rsid w:val="003E63E2"/>
    <w:rsid w:val="003E6F8C"/>
    <w:rsid w:val="003E7345"/>
    <w:rsid w:val="003F06BB"/>
    <w:rsid w:val="003F0BF5"/>
    <w:rsid w:val="003F174E"/>
    <w:rsid w:val="003F275D"/>
    <w:rsid w:val="003F3859"/>
    <w:rsid w:val="003F3D0A"/>
    <w:rsid w:val="003F4975"/>
    <w:rsid w:val="003F5042"/>
    <w:rsid w:val="003F624C"/>
    <w:rsid w:val="003F6B89"/>
    <w:rsid w:val="003F790E"/>
    <w:rsid w:val="003F7E18"/>
    <w:rsid w:val="0040070F"/>
    <w:rsid w:val="00400DC2"/>
    <w:rsid w:val="00401451"/>
    <w:rsid w:val="0040208C"/>
    <w:rsid w:val="004026E4"/>
    <w:rsid w:val="004035C9"/>
    <w:rsid w:val="0040575E"/>
    <w:rsid w:val="004064D0"/>
    <w:rsid w:val="00406B05"/>
    <w:rsid w:val="0041084E"/>
    <w:rsid w:val="004111C7"/>
    <w:rsid w:val="00411A5B"/>
    <w:rsid w:val="00412B92"/>
    <w:rsid w:val="00413A56"/>
    <w:rsid w:val="00414298"/>
    <w:rsid w:val="00414A94"/>
    <w:rsid w:val="00414FBC"/>
    <w:rsid w:val="0041551F"/>
    <w:rsid w:val="00415670"/>
    <w:rsid w:val="0041647B"/>
    <w:rsid w:val="00416F8D"/>
    <w:rsid w:val="00417514"/>
    <w:rsid w:val="00417D5E"/>
    <w:rsid w:val="004211AF"/>
    <w:rsid w:val="00422956"/>
    <w:rsid w:val="00422D0B"/>
    <w:rsid w:val="0042309B"/>
    <w:rsid w:val="00424600"/>
    <w:rsid w:val="004246DB"/>
    <w:rsid w:val="00424F11"/>
    <w:rsid w:val="00425248"/>
    <w:rsid w:val="004253B6"/>
    <w:rsid w:val="004256D9"/>
    <w:rsid w:val="004262F2"/>
    <w:rsid w:val="0042728B"/>
    <w:rsid w:val="004276D8"/>
    <w:rsid w:val="00427B4D"/>
    <w:rsid w:val="00430C49"/>
    <w:rsid w:val="00431CAD"/>
    <w:rsid w:val="00431E40"/>
    <w:rsid w:val="004321C9"/>
    <w:rsid w:val="00432BAE"/>
    <w:rsid w:val="00432F10"/>
    <w:rsid w:val="004335E2"/>
    <w:rsid w:val="00433900"/>
    <w:rsid w:val="00434105"/>
    <w:rsid w:val="00435A96"/>
    <w:rsid w:val="00435E20"/>
    <w:rsid w:val="004370A2"/>
    <w:rsid w:val="00441C7A"/>
    <w:rsid w:val="00445654"/>
    <w:rsid w:val="004465E1"/>
    <w:rsid w:val="00447627"/>
    <w:rsid w:val="004476B9"/>
    <w:rsid w:val="004478F4"/>
    <w:rsid w:val="00447EC5"/>
    <w:rsid w:val="00447FBD"/>
    <w:rsid w:val="004504A9"/>
    <w:rsid w:val="00450CA5"/>
    <w:rsid w:val="00451784"/>
    <w:rsid w:val="004534F3"/>
    <w:rsid w:val="00454DFC"/>
    <w:rsid w:val="0045640F"/>
    <w:rsid w:val="0045664F"/>
    <w:rsid w:val="0046098A"/>
    <w:rsid w:val="004610C4"/>
    <w:rsid w:val="00462177"/>
    <w:rsid w:val="0046410D"/>
    <w:rsid w:val="00464989"/>
    <w:rsid w:val="00465AF8"/>
    <w:rsid w:val="004666CD"/>
    <w:rsid w:val="00467FE9"/>
    <w:rsid w:val="004701EE"/>
    <w:rsid w:val="00470944"/>
    <w:rsid w:val="00471F85"/>
    <w:rsid w:val="004721BE"/>
    <w:rsid w:val="00472DEC"/>
    <w:rsid w:val="00473E53"/>
    <w:rsid w:val="00474A9E"/>
    <w:rsid w:val="00474D15"/>
    <w:rsid w:val="0047582B"/>
    <w:rsid w:val="0047653E"/>
    <w:rsid w:val="004775FF"/>
    <w:rsid w:val="0047760A"/>
    <w:rsid w:val="004807A9"/>
    <w:rsid w:val="00480870"/>
    <w:rsid w:val="00480EC5"/>
    <w:rsid w:val="004810E8"/>
    <w:rsid w:val="0048171E"/>
    <w:rsid w:val="0048269D"/>
    <w:rsid w:val="00482BC0"/>
    <w:rsid w:val="00482E06"/>
    <w:rsid w:val="00483351"/>
    <w:rsid w:val="00483AFD"/>
    <w:rsid w:val="0048531E"/>
    <w:rsid w:val="004858FE"/>
    <w:rsid w:val="00486600"/>
    <w:rsid w:val="00487284"/>
    <w:rsid w:val="0048761B"/>
    <w:rsid w:val="00487BC6"/>
    <w:rsid w:val="004904BC"/>
    <w:rsid w:val="00490AA7"/>
    <w:rsid w:val="00490C65"/>
    <w:rsid w:val="00492E35"/>
    <w:rsid w:val="00493B3C"/>
    <w:rsid w:val="00494AA2"/>
    <w:rsid w:val="00495DA2"/>
    <w:rsid w:val="004967A0"/>
    <w:rsid w:val="00497FC8"/>
    <w:rsid w:val="004A0897"/>
    <w:rsid w:val="004A2A2D"/>
    <w:rsid w:val="004A2FCD"/>
    <w:rsid w:val="004A30D7"/>
    <w:rsid w:val="004B18BC"/>
    <w:rsid w:val="004B190B"/>
    <w:rsid w:val="004B2EB2"/>
    <w:rsid w:val="004B3F35"/>
    <w:rsid w:val="004B4008"/>
    <w:rsid w:val="004B58A7"/>
    <w:rsid w:val="004B5DD8"/>
    <w:rsid w:val="004B5EA5"/>
    <w:rsid w:val="004B6152"/>
    <w:rsid w:val="004B6288"/>
    <w:rsid w:val="004B7073"/>
    <w:rsid w:val="004B73D2"/>
    <w:rsid w:val="004B7F8F"/>
    <w:rsid w:val="004C099A"/>
    <w:rsid w:val="004C0F05"/>
    <w:rsid w:val="004C16C3"/>
    <w:rsid w:val="004C1B88"/>
    <w:rsid w:val="004C1C01"/>
    <w:rsid w:val="004C3432"/>
    <w:rsid w:val="004C43D4"/>
    <w:rsid w:val="004C4BA8"/>
    <w:rsid w:val="004C4E3B"/>
    <w:rsid w:val="004C56E3"/>
    <w:rsid w:val="004C584F"/>
    <w:rsid w:val="004C591A"/>
    <w:rsid w:val="004C5DCF"/>
    <w:rsid w:val="004C606C"/>
    <w:rsid w:val="004C7BC7"/>
    <w:rsid w:val="004C7EE7"/>
    <w:rsid w:val="004D0EE5"/>
    <w:rsid w:val="004D0F97"/>
    <w:rsid w:val="004D1FCD"/>
    <w:rsid w:val="004D46A8"/>
    <w:rsid w:val="004D4CA6"/>
    <w:rsid w:val="004D5178"/>
    <w:rsid w:val="004D5C3C"/>
    <w:rsid w:val="004D667A"/>
    <w:rsid w:val="004D7827"/>
    <w:rsid w:val="004D7964"/>
    <w:rsid w:val="004D7F95"/>
    <w:rsid w:val="004E0302"/>
    <w:rsid w:val="004E0B88"/>
    <w:rsid w:val="004E0E6E"/>
    <w:rsid w:val="004E166B"/>
    <w:rsid w:val="004E31A1"/>
    <w:rsid w:val="004E33B6"/>
    <w:rsid w:val="004E4085"/>
    <w:rsid w:val="004E4949"/>
    <w:rsid w:val="004E4ADE"/>
    <w:rsid w:val="004E53BC"/>
    <w:rsid w:val="004E5CC5"/>
    <w:rsid w:val="004F1940"/>
    <w:rsid w:val="004F2D0B"/>
    <w:rsid w:val="004F3D3B"/>
    <w:rsid w:val="004F3E83"/>
    <w:rsid w:val="004F5DD8"/>
    <w:rsid w:val="004F6A4B"/>
    <w:rsid w:val="004F7B39"/>
    <w:rsid w:val="0050223A"/>
    <w:rsid w:val="005022AA"/>
    <w:rsid w:val="00504C3C"/>
    <w:rsid w:val="00505045"/>
    <w:rsid w:val="0050511B"/>
    <w:rsid w:val="00506726"/>
    <w:rsid w:val="005067C1"/>
    <w:rsid w:val="005079FA"/>
    <w:rsid w:val="0051069A"/>
    <w:rsid w:val="005125B9"/>
    <w:rsid w:val="005127B2"/>
    <w:rsid w:val="00513F8A"/>
    <w:rsid w:val="00514065"/>
    <w:rsid w:val="0051479A"/>
    <w:rsid w:val="00514A91"/>
    <w:rsid w:val="00515AE8"/>
    <w:rsid w:val="00515F76"/>
    <w:rsid w:val="00516A2A"/>
    <w:rsid w:val="00520588"/>
    <w:rsid w:val="0052168A"/>
    <w:rsid w:val="0052180A"/>
    <w:rsid w:val="005222DD"/>
    <w:rsid w:val="00523DAA"/>
    <w:rsid w:val="00524390"/>
    <w:rsid w:val="005255C4"/>
    <w:rsid w:val="0052592D"/>
    <w:rsid w:val="0052595D"/>
    <w:rsid w:val="005267E0"/>
    <w:rsid w:val="0052731B"/>
    <w:rsid w:val="005273EF"/>
    <w:rsid w:val="005276E9"/>
    <w:rsid w:val="00527B56"/>
    <w:rsid w:val="0053063D"/>
    <w:rsid w:val="00530BBC"/>
    <w:rsid w:val="005310C7"/>
    <w:rsid w:val="00532011"/>
    <w:rsid w:val="005332E1"/>
    <w:rsid w:val="00533679"/>
    <w:rsid w:val="005348AE"/>
    <w:rsid w:val="0053525B"/>
    <w:rsid w:val="0053594C"/>
    <w:rsid w:val="005361D8"/>
    <w:rsid w:val="005362C8"/>
    <w:rsid w:val="0053723C"/>
    <w:rsid w:val="00537248"/>
    <w:rsid w:val="005374DD"/>
    <w:rsid w:val="005405D2"/>
    <w:rsid w:val="00540B23"/>
    <w:rsid w:val="00540EE4"/>
    <w:rsid w:val="00541B25"/>
    <w:rsid w:val="00541FB9"/>
    <w:rsid w:val="005462A9"/>
    <w:rsid w:val="00546710"/>
    <w:rsid w:val="0055177F"/>
    <w:rsid w:val="0055255B"/>
    <w:rsid w:val="005531AE"/>
    <w:rsid w:val="00553EE1"/>
    <w:rsid w:val="00554268"/>
    <w:rsid w:val="00554A7F"/>
    <w:rsid w:val="00554EEE"/>
    <w:rsid w:val="00557244"/>
    <w:rsid w:val="00560969"/>
    <w:rsid w:val="00560C8C"/>
    <w:rsid w:val="00562E49"/>
    <w:rsid w:val="0056368C"/>
    <w:rsid w:val="0056437D"/>
    <w:rsid w:val="00566A33"/>
    <w:rsid w:val="005677C2"/>
    <w:rsid w:val="00567AF6"/>
    <w:rsid w:val="00570703"/>
    <w:rsid w:val="00571180"/>
    <w:rsid w:val="00572560"/>
    <w:rsid w:val="005730C2"/>
    <w:rsid w:val="00574264"/>
    <w:rsid w:val="00574BD4"/>
    <w:rsid w:val="0057519D"/>
    <w:rsid w:val="005752E9"/>
    <w:rsid w:val="005770ED"/>
    <w:rsid w:val="00577212"/>
    <w:rsid w:val="0058114B"/>
    <w:rsid w:val="00581CB7"/>
    <w:rsid w:val="00582818"/>
    <w:rsid w:val="005828D1"/>
    <w:rsid w:val="005833A9"/>
    <w:rsid w:val="00583B54"/>
    <w:rsid w:val="00583FDF"/>
    <w:rsid w:val="00584119"/>
    <w:rsid w:val="00586425"/>
    <w:rsid w:val="005873D7"/>
    <w:rsid w:val="0058796B"/>
    <w:rsid w:val="00587F02"/>
    <w:rsid w:val="00592C0C"/>
    <w:rsid w:val="00592D3E"/>
    <w:rsid w:val="00592F49"/>
    <w:rsid w:val="00595035"/>
    <w:rsid w:val="005953F0"/>
    <w:rsid w:val="0059552C"/>
    <w:rsid w:val="00595B7B"/>
    <w:rsid w:val="00595E2E"/>
    <w:rsid w:val="00597FA9"/>
    <w:rsid w:val="005A00F4"/>
    <w:rsid w:val="005A05EC"/>
    <w:rsid w:val="005A206E"/>
    <w:rsid w:val="005A4290"/>
    <w:rsid w:val="005A4BC0"/>
    <w:rsid w:val="005A57E5"/>
    <w:rsid w:val="005A6F28"/>
    <w:rsid w:val="005A78B3"/>
    <w:rsid w:val="005A7982"/>
    <w:rsid w:val="005A7FC3"/>
    <w:rsid w:val="005B0B93"/>
    <w:rsid w:val="005B1418"/>
    <w:rsid w:val="005B21F0"/>
    <w:rsid w:val="005B31AA"/>
    <w:rsid w:val="005B3A9D"/>
    <w:rsid w:val="005B5C96"/>
    <w:rsid w:val="005B61B7"/>
    <w:rsid w:val="005B6DF8"/>
    <w:rsid w:val="005B74BF"/>
    <w:rsid w:val="005C0ED5"/>
    <w:rsid w:val="005C11D1"/>
    <w:rsid w:val="005C296C"/>
    <w:rsid w:val="005C2EA6"/>
    <w:rsid w:val="005C3FDF"/>
    <w:rsid w:val="005C4980"/>
    <w:rsid w:val="005C5959"/>
    <w:rsid w:val="005C5D25"/>
    <w:rsid w:val="005C5D98"/>
    <w:rsid w:val="005C68AC"/>
    <w:rsid w:val="005C696F"/>
    <w:rsid w:val="005C6EB8"/>
    <w:rsid w:val="005C7221"/>
    <w:rsid w:val="005C7410"/>
    <w:rsid w:val="005C74EF"/>
    <w:rsid w:val="005D0191"/>
    <w:rsid w:val="005D1760"/>
    <w:rsid w:val="005D24BB"/>
    <w:rsid w:val="005D3BBC"/>
    <w:rsid w:val="005D4B49"/>
    <w:rsid w:val="005D7258"/>
    <w:rsid w:val="005D767F"/>
    <w:rsid w:val="005E219D"/>
    <w:rsid w:val="005E2605"/>
    <w:rsid w:val="005E29E7"/>
    <w:rsid w:val="005E3CF9"/>
    <w:rsid w:val="005E4C59"/>
    <w:rsid w:val="005E4F26"/>
    <w:rsid w:val="005E581C"/>
    <w:rsid w:val="005E684C"/>
    <w:rsid w:val="005F0BAB"/>
    <w:rsid w:val="005F1E6D"/>
    <w:rsid w:val="005F2884"/>
    <w:rsid w:val="005F3276"/>
    <w:rsid w:val="005F3AB3"/>
    <w:rsid w:val="005F3BAD"/>
    <w:rsid w:val="005F3BC5"/>
    <w:rsid w:val="005F4455"/>
    <w:rsid w:val="005F570F"/>
    <w:rsid w:val="005F5BF7"/>
    <w:rsid w:val="005F6F0E"/>
    <w:rsid w:val="006016CF"/>
    <w:rsid w:val="00601D88"/>
    <w:rsid w:val="00602C20"/>
    <w:rsid w:val="00602D13"/>
    <w:rsid w:val="00602E1D"/>
    <w:rsid w:val="00603141"/>
    <w:rsid w:val="0060722A"/>
    <w:rsid w:val="0061003D"/>
    <w:rsid w:val="006104E3"/>
    <w:rsid w:val="006109D7"/>
    <w:rsid w:val="00610D06"/>
    <w:rsid w:val="0061122C"/>
    <w:rsid w:val="00611BE1"/>
    <w:rsid w:val="00611CE2"/>
    <w:rsid w:val="00611FCB"/>
    <w:rsid w:val="00612E1B"/>
    <w:rsid w:val="00614314"/>
    <w:rsid w:val="0061501D"/>
    <w:rsid w:val="00615D5D"/>
    <w:rsid w:val="00615E34"/>
    <w:rsid w:val="00617669"/>
    <w:rsid w:val="00617713"/>
    <w:rsid w:val="006177C4"/>
    <w:rsid w:val="0062007E"/>
    <w:rsid w:val="00622046"/>
    <w:rsid w:val="0062232C"/>
    <w:rsid w:val="006226E5"/>
    <w:rsid w:val="00623056"/>
    <w:rsid w:val="0062525F"/>
    <w:rsid w:val="006259AD"/>
    <w:rsid w:val="00626728"/>
    <w:rsid w:val="00626A7E"/>
    <w:rsid w:val="00626C1A"/>
    <w:rsid w:val="00631106"/>
    <w:rsid w:val="006320FD"/>
    <w:rsid w:val="00632DC1"/>
    <w:rsid w:val="006335C5"/>
    <w:rsid w:val="00633F35"/>
    <w:rsid w:val="00635339"/>
    <w:rsid w:val="00636A40"/>
    <w:rsid w:val="006371AE"/>
    <w:rsid w:val="00637467"/>
    <w:rsid w:val="006438E9"/>
    <w:rsid w:val="00646431"/>
    <w:rsid w:val="00647049"/>
    <w:rsid w:val="006473B3"/>
    <w:rsid w:val="00647C0D"/>
    <w:rsid w:val="00650474"/>
    <w:rsid w:val="006510C5"/>
    <w:rsid w:val="00651252"/>
    <w:rsid w:val="00651B53"/>
    <w:rsid w:val="00652950"/>
    <w:rsid w:val="006536AE"/>
    <w:rsid w:val="0065372A"/>
    <w:rsid w:val="00653FA6"/>
    <w:rsid w:val="0065535C"/>
    <w:rsid w:val="006569CB"/>
    <w:rsid w:val="00657ED6"/>
    <w:rsid w:val="0066022C"/>
    <w:rsid w:val="0066059C"/>
    <w:rsid w:val="006605A3"/>
    <w:rsid w:val="0066232C"/>
    <w:rsid w:val="0066265E"/>
    <w:rsid w:val="00662699"/>
    <w:rsid w:val="00663FE8"/>
    <w:rsid w:val="00664B85"/>
    <w:rsid w:val="006654B6"/>
    <w:rsid w:val="00665B6D"/>
    <w:rsid w:val="00666D95"/>
    <w:rsid w:val="0066780C"/>
    <w:rsid w:val="0067001F"/>
    <w:rsid w:val="00670D1A"/>
    <w:rsid w:val="00671B02"/>
    <w:rsid w:val="00671C99"/>
    <w:rsid w:val="00672B21"/>
    <w:rsid w:val="00673D45"/>
    <w:rsid w:val="00675ED4"/>
    <w:rsid w:val="00677080"/>
    <w:rsid w:val="00677428"/>
    <w:rsid w:val="0067764F"/>
    <w:rsid w:val="00680FDB"/>
    <w:rsid w:val="0068148A"/>
    <w:rsid w:val="00682E81"/>
    <w:rsid w:val="006831B0"/>
    <w:rsid w:val="006834A5"/>
    <w:rsid w:val="00683C42"/>
    <w:rsid w:val="0068445B"/>
    <w:rsid w:val="006848F7"/>
    <w:rsid w:val="00684917"/>
    <w:rsid w:val="00686025"/>
    <w:rsid w:val="006863D2"/>
    <w:rsid w:val="00686441"/>
    <w:rsid w:val="00686942"/>
    <w:rsid w:val="00686D0E"/>
    <w:rsid w:val="00686DE9"/>
    <w:rsid w:val="00687F6C"/>
    <w:rsid w:val="0069024B"/>
    <w:rsid w:val="006917BD"/>
    <w:rsid w:val="006919BD"/>
    <w:rsid w:val="00691A68"/>
    <w:rsid w:val="00691BD3"/>
    <w:rsid w:val="00691E1B"/>
    <w:rsid w:val="006930A7"/>
    <w:rsid w:val="00697D75"/>
    <w:rsid w:val="006A0961"/>
    <w:rsid w:val="006A16C8"/>
    <w:rsid w:val="006A2EE2"/>
    <w:rsid w:val="006A3F2E"/>
    <w:rsid w:val="006A415A"/>
    <w:rsid w:val="006A4E49"/>
    <w:rsid w:val="006A5A0A"/>
    <w:rsid w:val="006A676F"/>
    <w:rsid w:val="006A7267"/>
    <w:rsid w:val="006A7CC0"/>
    <w:rsid w:val="006A7FD3"/>
    <w:rsid w:val="006B14FA"/>
    <w:rsid w:val="006B293D"/>
    <w:rsid w:val="006B3065"/>
    <w:rsid w:val="006B3EA4"/>
    <w:rsid w:val="006B79B8"/>
    <w:rsid w:val="006C023A"/>
    <w:rsid w:val="006C05C6"/>
    <w:rsid w:val="006C1366"/>
    <w:rsid w:val="006C177A"/>
    <w:rsid w:val="006C3CC9"/>
    <w:rsid w:val="006C4103"/>
    <w:rsid w:val="006C432D"/>
    <w:rsid w:val="006C5085"/>
    <w:rsid w:val="006C6939"/>
    <w:rsid w:val="006C6D6A"/>
    <w:rsid w:val="006C75F8"/>
    <w:rsid w:val="006C7C91"/>
    <w:rsid w:val="006C7FCD"/>
    <w:rsid w:val="006D173A"/>
    <w:rsid w:val="006D1D38"/>
    <w:rsid w:val="006D2405"/>
    <w:rsid w:val="006D34DA"/>
    <w:rsid w:val="006D41C0"/>
    <w:rsid w:val="006D47A1"/>
    <w:rsid w:val="006D637A"/>
    <w:rsid w:val="006D76A0"/>
    <w:rsid w:val="006E0444"/>
    <w:rsid w:val="006E0592"/>
    <w:rsid w:val="006E0D73"/>
    <w:rsid w:val="006E15EC"/>
    <w:rsid w:val="006E3865"/>
    <w:rsid w:val="006E3971"/>
    <w:rsid w:val="006E456E"/>
    <w:rsid w:val="006E60EA"/>
    <w:rsid w:val="006E6206"/>
    <w:rsid w:val="006E7045"/>
    <w:rsid w:val="006E7751"/>
    <w:rsid w:val="006E7D33"/>
    <w:rsid w:val="006E7D6A"/>
    <w:rsid w:val="006F3CD2"/>
    <w:rsid w:val="006F4420"/>
    <w:rsid w:val="006F7FB9"/>
    <w:rsid w:val="00700482"/>
    <w:rsid w:val="0070095B"/>
    <w:rsid w:val="00700F5B"/>
    <w:rsid w:val="00702161"/>
    <w:rsid w:val="00702CEE"/>
    <w:rsid w:val="00703522"/>
    <w:rsid w:val="00704AD4"/>
    <w:rsid w:val="00704F1A"/>
    <w:rsid w:val="00704F89"/>
    <w:rsid w:val="0070591F"/>
    <w:rsid w:val="00705A55"/>
    <w:rsid w:val="00705B1E"/>
    <w:rsid w:val="00706178"/>
    <w:rsid w:val="007068F8"/>
    <w:rsid w:val="00706DD9"/>
    <w:rsid w:val="00707E9B"/>
    <w:rsid w:val="00710E8A"/>
    <w:rsid w:val="00710ECF"/>
    <w:rsid w:val="007117BE"/>
    <w:rsid w:val="00712D96"/>
    <w:rsid w:val="00713A97"/>
    <w:rsid w:val="00713E83"/>
    <w:rsid w:val="00716655"/>
    <w:rsid w:val="00716CB4"/>
    <w:rsid w:val="0071762A"/>
    <w:rsid w:val="00720787"/>
    <w:rsid w:val="0072168F"/>
    <w:rsid w:val="00721B07"/>
    <w:rsid w:val="00722183"/>
    <w:rsid w:val="00722911"/>
    <w:rsid w:val="007236EC"/>
    <w:rsid w:val="00723B4E"/>
    <w:rsid w:val="007241CB"/>
    <w:rsid w:val="0072492C"/>
    <w:rsid w:val="00724CB2"/>
    <w:rsid w:val="0072507C"/>
    <w:rsid w:val="00725448"/>
    <w:rsid w:val="00725BB1"/>
    <w:rsid w:val="00725E25"/>
    <w:rsid w:val="007305A6"/>
    <w:rsid w:val="0073085A"/>
    <w:rsid w:val="007313CD"/>
    <w:rsid w:val="0073177A"/>
    <w:rsid w:val="00731C3F"/>
    <w:rsid w:val="0073266F"/>
    <w:rsid w:val="00732FC6"/>
    <w:rsid w:val="00733D0A"/>
    <w:rsid w:val="00733F51"/>
    <w:rsid w:val="00734D1F"/>
    <w:rsid w:val="00736946"/>
    <w:rsid w:val="0073730D"/>
    <w:rsid w:val="00740179"/>
    <w:rsid w:val="00740942"/>
    <w:rsid w:val="00740D71"/>
    <w:rsid w:val="00741199"/>
    <w:rsid w:val="00743E72"/>
    <w:rsid w:val="00744CFC"/>
    <w:rsid w:val="00745461"/>
    <w:rsid w:val="00745696"/>
    <w:rsid w:val="00745B55"/>
    <w:rsid w:val="00745FA1"/>
    <w:rsid w:val="00746688"/>
    <w:rsid w:val="00746D31"/>
    <w:rsid w:val="00747A29"/>
    <w:rsid w:val="007500A1"/>
    <w:rsid w:val="00750A13"/>
    <w:rsid w:val="00750EA4"/>
    <w:rsid w:val="00751240"/>
    <w:rsid w:val="00751A05"/>
    <w:rsid w:val="00753282"/>
    <w:rsid w:val="00753407"/>
    <w:rsid w:val="00753A30"/>
    <w:rsid w:val="00753D48"/>
    <w:rsid w:val="00754329"/>
    <w:rsid w:val="00754B25"/>
    <w:rsid w:val="007574CE"/>
    <w:rsid w:val="00762719"/>
    <w:rsid w:val="007627EA"/>
    <w:rsid w:val="00762B22"/>
    <w:rsid w:val="00763590"/>
    <w:rsid w:val="00763BBD"/>
    <w:rsid w:val="00764129"/>
    <w:rsid w:val="0076450B"/>
    <w:rsid w:val="00764930"/>
    <w:rsid w:val="00765184"/>
    <w:rsid w:val="007656DD"/>
    <w:rsid w:val="00765756"/>
    <w:rsid w:val="00767669"/>
    <w:rsid w:val="007679ED"/>
    <w:rsid w:val="00770485"/>
    <w:rsid w:val="007711A7"/>
    <w:rsid w:val="00771D2F"/>
    <w:rsid w:val="00772271"/>
    <w:rsid w:val="00772506"/>
    <w:rsid w:val="0077404D"/>
    <w:rsid w:val="00774D34"/>
    <w:rsid w:val="00776F1E"/>
    <w:rsid w:val="007775B4"/>
    <w:rsid w:val="00777E91"/>
    <w:rsid w:val="00777F77"/>
    <w:rsid w:val="007819F5"/>
    <w:rsid w:val="00783057"/>
    <w:rsid w:val="00783155"/>
    <w:rsid w:val="0078335B"/>
    <w:rsid w:val="0078360C"/>
    <w:rsid w:val="00783A73"/>
    <w:rsid w:val="00783EF3"/>
    <w:rsid w:val="00783F7B"/>
    <w:rsid w:val="00784330"/>
    <w:rsid w:val="00785186"/>
    <w:rsid w:val="00785459"/>
    <w:rsid w:val="00785E31"/>
    <w:rsid w:val="00786A4D"/>
    <w:rsid w:val="00786C85"/>
    <w:rsid w:val="00786CEC"/>
    <w:rsid w:val="00787698"/>
    <w:rsid w:val="00787AF9"/>
    <w:rsid w:val="00787CD7"/>
    <w:rsid w:val="007907FB"/>
    <w:rsid w:val="00792894"/>
    <w:rsid w:val="00792B31"/>
    <w:rsid w:val="00792E1A"/>
    <w:rsid w:val="007934E2"/>
    <w:rsid w:val="00793783"/>
    <w:rsid w:val="00794731"/>
    <w:rsid w:val="0079502B"/>
    <w:rsid w:val="00795074"/>
    <w:rsid w:val="00795BE4"/>
    <w:rsid w:val="007961BA"/>
    <w:rsid w:val="00796496"/>
    <w:rsid w:val="00796A4B"/>
    <w:rsid w:val="007A2152"/>
    <w:rsid w:val="007A24FA"/>
    <w:rsid w:val="007A5BB6"/>
    <w:rsid w:val="007A5C2E"/>
    <w:rsid w:val="007A7359"/>
    <w:rsid w:val="007B0ECA"/>
    <w:rsid w:val="007B1164"/>
    <w:rsid w:val="007B20D7"/>
    <w:rsid w:val="007B35E0"/>
    <w:rsid w:val="007B6409"/>
    <w:rsid w:val="007B64F4"/>
    <w:rsid w:val="007B7947"/>
    <w:rsid w:val="007C13D0"/>
    <w:rsid w:val="007C1EFE"/>
    <w:rsid w:val="007C559B"/>
    <w:rsid w:val="007C5E3F"/>
    <w:rsid w:val="007C5E92"/>
    <w:rsid w:val="007C77BC"/>
    <w:rsid w:val="007C7A49"/>
    <w:rsid w:val="007C7EDE"/>
    <w:rsid w:val="007D0968"/>
    <w:rsid w:val="007D10B5"/>
    <w:rsid w:val="007D118E"/>
    <w:rsid w:val="007D1318"/>
    <w:rsid w:val="007D25AA"/>
    <w:rsid w:val="007D2947"/>
    <w:rsid w:val="007D31BB"/>
    <w:rsid w:val="007D43A4"/>
    <w:rsid w:val="007D4466"/>
    <w:rsid w:val="007D44AD"/>
    <w:rsid w:val="007D7161"/>
    <w:rsid w:val="007D750E"/>
    <w:rsid w:val="007D7D20"/>
    <w:rsid w:val="007E0D80"/>
    <w:rsid w:val="007E16E5"/>
    <w:rsid w:val="007E1C0F"/>
    <w:rsid w:val="007E3218"/>
    <w:rsid w:val="007E4271"/>
    <w:rsid w:val="007E5239"/>
    <w:rsid w:val="007F0082"/>
    <w:rsid w:val="007F0B0F"/>
    <w:rsid w:val="007F0B15"/>
    <w:rsid w:val="007F373E"/>
    <w:rsid w:val="007F39CE"/>
    <w:rsid w:val="007F4DB5"/>
    <w:rsid w:val="007F544D"/>
    <w:rsid w:val="007F716C"/>
    <w:rsid w:val="007F7AE2"/>
    <w:rsid w:val="007F7C0E"/>
    <w:rsid w:val="007F7F91"/>
    <w:rsid w:val="0080054C"/>
    <w:rsid w:val="00801EEE"/>
    <w:rsid w:val="00802167"/>
    <w:rsid w:val="008023C3"/>
    <w:rsid w:val="00802671"/>
    <w:rsid w:val="00802741"/>
    <w:rsid w:val="008028D0"/>
    <w:rsid w:val="00802FB6"/>
    <w:rsid w:val="00803DE2"/>
    <w:rsid w:val="00804C19"/>
    <w:rsid w:val="0080720C"/>
    <w:rsid w:val="00807DB9"/>
    <w:rsid w:val="00810266"/>
    <w:rsid w:val="00810535"/>
    <w:rsid w:val="008108C4"/>
    <w:rsid w:val="00811F33"/>
    <w:rsid w:val="00812167"/>
    <w:rsid w:val="00812AD2"/>
    <w:rsid w:val="00814717"/>
    <w:rsid w:val="008150DF"/>
    <w:rsid w:val="008158A0"/>
    <w:rsid w:val="00815BB6"/>
    <w:rsid w:val="00815BEB"/>
    <w:rsid w:val="00815FE2"/>
    <w:rsid w:val="00816014"/>
    <w:rsid w:val="008166E7"/>
    <w:rsid w:val="0081695F"/>
    <w:rsid w:val="0081755D"/>
    <w:rsid w:val="008206E2"/>
    <w:rsid w:val="0082075C"/>
    <w:rsid w:val="00820B14"/>
    <w:rsid w:val="00820BAA"/>
    <w:rsid w:val="008211BD"/>
    <w:rsid w:val="00821A36"/>
    <w:rsid w:val="008226CD"/>
    <w:rsid w:val="008226D4"/>
    <w:rsid w:val="00823023"/>
    <w:rsid w:val="00823F81"/>
    <w:rsid w:val="008244D2"/>
    <w:rsid w:val="00826A3A"/>
    <w:rsid w:val="00831A47"/>
    <w:rsid w:val="008338E2"/>
    <w:rsid w:val="0083457A"/>
    <w:rsid w:val="00834CB5"/>
    <w:rsid w:val="008359B3"/>
    <w:rsid w:val="00835EA1"/>
    <w:rsid w:val="00836409"/>
    <w:rsid w:val="00836DAB"/>
    <w:rsid w:val="00841294"/>
    <w:rsid w:val="00841CA8"/>
    <w:rsid w:val="00841E71"/>
    <w:rsid w:val="008426FE"/>
    <w:rsid w:val="00843266"/>
    <w:rsid w:val="00847516"/>
    <w:rsid w:val="0085018B"/>
    <w:rsid w:val="008503F5"/>
    <w:rsid w:val="00850600"/>
    <w:rsid w:val="008524BF"/>
    <w:rsid w:val="00852E16"/>
    <w:rsid w:val="00853A1F"/>
    <w:rsid w:val="00854A46"/>
    <w:rsid w:val="008554E9"/>
    <w:rsid w:val="0085595B"/>
    <w:rsid w:val="00856C10"/>
    <w:rsid w:val="0085738D"/>
    <w:rsid w:val="0085753F"/>
    <w:rsid w:val="00857E3C"/>
    <w:rsid w:val="008618B3"/>
    <w:rsid w:val="00861FB2"/>
    <w:rsid w:val="00863F92"/>
    <w:rsid w:val="00864293"/>
    <w:rsid w:val="00864582"/>
    <w:rsid w:val="00864677"/>
    <w:rsid w:val="00865FF4"/>
    <w:rsid w:val="00866E48"/>
    <w:rsid w:val="008715D1"/>
    <w:rsid w:val="00873CDE"/>
    <w:rsid w:val="00874541"/>
    <w:rsid w:val="00875B11"/>
    <w:rsid w:val="00875BA6"/>
    <w:rsid w:val="0087780D"/>
    <w:rsid w:val="008801F9"/>
    <w:rsid w:val="008803E8"/>
    <w:rsid w:val="00880A82"/>
    <w:rsid w:val="00881363"/>
    <w:rsid w:val="00882115"/>
    <w:rsid w:val="00884D4C"/>
    <w:rsid w:val="008858F0"/>
    <w:rsid w:val="00885B9A"/>
    <w:rsid w:val="00885CD4"/>
    <w:rsid w:val="008877FD"/>
    <w:rsid w:val="00887AA2"/>
    <w:rsid w:val="008906C1"/>
    <w:rsid w:val="00890C9D"/>
    <w:rsid w:val="00891941"/>
    <w:rsid w:val="008925B3"/>
    <w:rsid w:val="0089289B"/>
    <w:rsid w:val="00892D96"/>
    <w:rsid w:val="00893837"/>
    <w:rsid w:val="008948FC"/>
    <w:rsid w:val="00897152"/>
    <w:rsid w:val="00897879"/>
    <w:rsid w:val="00897FB5"/>
    <w:rsid w:val="008A08B6"/>
    <w:rsid w:val="008A0B3B"/>
    <w:rsid w:val="008A1402"/>
    <w:rsid w:val="008A1CE0"/>
    <w:rsid w:val="008A2656"/>
    <w:rsid w:val="008A317F"/>
    <w:rsid w:val="008A3F14"/>
    <w:rsid w:val="008A4318"/>
    <w:rsid w:val="008A4DB8"/>
    <w:rsid w:val="008A5510"/>
    <w:rsid w:val="008A7F65"/>
    <w:rsid w:val="008B02ED"/>
    <w:rsid w:val="008B057C"/>
    <w:rsid w:val="008B097F"/>
    <w:rsid w:val="008B1A70"/>
    <w:rsid w:val="008B3538"/>
    <w:rsid w:val="008B56B3"/>
    <w:rsid w:val="008B6045"/>
    <w:rsid w:val="008B63C7"/>
    <w:rsid w:val="008C0481"/>
    <w:rsid w:val="008C0FBF"/>
    <w:rsid w:val="008C317E"/>
    <w:rsid w:val="008C3543"/>
    <w:rsid w:val="008C4D4C"/>
    <w:rsid w:val="008C6A22"/>
    <w:rsid w:val="008C7A01"/>
    <w:rsid w:val="008D130D"/>
    <w:rsid w:val="008D2986"/>
    <w:rsid w:val="008D3205"/>
    <w:rsid w:val="008D38FF"/>
    <w:rsid w:val="008D3D05"/>
    <w:rsid w:val="008D4ED6"/>
    <w:rsid w:val="008D4FCD"/>
    <w:rsid w:val="008D6221"/>
    <w:rsid w:val="008D6CAE"/>
    <w:rsid w:val="008D7356"/>
    <w:rsid w:val="008D763B"/>
    <w:rsid w:val="008D7A8C"/>
    <w:rsid w:val="008E0414"/>
    <w:rsid w:val="008E0543"/>
    <w:rsid w:val="008E0581"/>
    <w:rsid w:val="008E2B87"/>
    <w:rsid w:val="008E40F6"/>
    <w:rsid w:val="008E458E"/>
    <w:rsid w:val="008E5016"/>
    <w:rsid w:val="008E5693"/>
    <w:rsid w:val="008E585E"/>
    <w:rsid w:val="008E5E73"/>
    <w:rsid w:val="008E6335"/>
    <w:rsid w:val="008E6707"/>
    <w:rsid w:val="008E7373"/>
    <w:rsid w:val="008E76BA"/>
    <w:rsid w:val="008E78ED"/>
    <w:rsid w:val="008E7CE5"/>
    <w:rsid w:val="008E7D7C"/>
    <w:rsid w:val="008F11EB"/>
    <w:rsid w:val="008F2BEA"/>
    <w:rsid w:val="008F3191"/>
    <w:rsid w:val="008F3CA6"/>
    <w:rsid w:val="008F490E"/>
    <w:rsid w:val="008F6302"/>
    <w:rsid w:val="008F64E9"/>
    <w:rsid w:val="008F679F"/>
    <w:rsid w:val="008F7007"/>
    <w:rsid w:val="00902ADB"/>
    <w:rsid w:val="00902C43"/>
    <w:rsid w:val="0091008B"/>
    <w:rsid w:val="0091147A"/>
    <w:rsid w:val="0091151E"/>
    <w:rsid w:val="009118B8"/>
    <w:rsid w:val="00912FB4"/>
    <w:rsid w:val="00913097"/>
    <w:rsid w:val="009139B1"/>
    <w:rsid w:val="0091486F"/>
    <w:rsid w:val="00915A74"/>
    <w:rsid w:val="0091683E"/>
    <w:rsid w:val="00917F53"/>
    <w:rsid w:val="00920F4A"/>
    <w:rsid w:val="00922B5C"/>
    <w:rsid w:val="00922B95"/>
    <w:rsid w:val="00923DB8"/>
    <w:rsid w:val="00925576"/>
    <w:rsid w:val="0092561E"/>
    <w:rsid w:val="00926109"/>
    <w:rsid w:val="00926A9B"/>
    <w:rsid w:val="00926BE9"/>
    <w:rsid w:val="00932454"/>
    <w:rsid w:val="0093262A"/>
    <w:rsid w:val="0093395E"/>
    <w:rsid w:val="00933F16"/>
    <w:rsid w:val="00934020"/>
    <w:rsid w:val="00934688"/>
    <w:rsid w:val="0093468C"/>
    <w:rsid w:val="00934908"/>
    <w:rsid w:val="00935461"/>
    <w:rsid w:val="009356EF"/>
    <w:rsid w:val="00935AF0"/>
    <w:rsid w:val="009404B4"/>
    <w:rsid w:val="009412C8"/>
    <w:rsid w:val="00941353"/>
    <w:rsid w:val="009429C2"/>
    <w:rsid w:val="00942FEE"/>
    <w:rsid w:val="009434ED"/>
    <w:rsid w:val="00944FBB"/>
    <w:rsid w:val="0094587A"/>
    <w:rsid w:val="009500B1"/>
    <w:rsid w:val="00950342"/>
    <w:rsid w:val="009506E1"/>
    <w:rsid w:val="0095148F"/>
    <w:rsid w:val="00952C85"/>
    <w:rsid w:val="009532DD"/>
    <w:rsid w:val="009532E9"/>
    <w:rsid w:val="00953963"/>
    <w:rsid w:val="0095461C"/>
    <w:rsid w:val="00956545"/>
    <w:rsid w:val="0095741A"/>
    <w:rsid w:val="00957869"/>
    <w:rsid w:val="00957E57"/>
    <w:rsid w:val="00957FC8"/>
    <w:rsid w:val="009606EB"/>
    <w:rsid w:val="009610E8"/>
    <w:rsid w:val="00962145"/>
    <w:rsid w:val="00962316"/>
    <w:rsid w:val="00962BC1"/>
    <w:rsid w:val="00963BCE"/>
    <w:rsid w:val="00964A24"/>
    <w:rsid w:val="009666F6"/>
    <w:rsid w:val="00966FFD"/>
    <w:rsid w:val="0097022D"/>
    <w:rsid w:val="00972472"/>
    <w:rsid w:val="009733F1"/>
    <w:rsid w:val="00974547"/>
    <w:rsid w:val="009749F2"/>
    <w:rsid w:val="00974AAB"/>
    <w:rsid w:val="009750E9"/>
    <w:rsid w:val="009752AF"/>
    <w:rsid w:val="0097641F"/>
    <w:rsid w:val="009766D5"/>
    <w:rsid w:val="009768A2"/>
    <w:rsid w:val="009769E5"/>
    <w:rsid w:val="00976EFE"/>
    <w:rsid w:val="009770F9"/>
    <w:rsid w:val="00977B59"/>
    <w:rsid w:val="0098035C"/>
    <w:rsid w:val="00980474"/>
    <w:rsid w:val="00982343"/>
    <w:rsid w:val="00984990"/>
    <w:rsid w:val="00985A93"/>
    <w:rsid w:val="00985CF4"/>
    <w:rsid w:val="009874E7"/>
    <w:rsid w:val="00987792"/>
    <w:rsid w:val="00990D9B"/>
    <w:rsid w:val="00991181"/>
    <w:rsid w:val="00991918"/>
    <w:rsid w:val="0099196B"/>
    <w:rsid w:val="009921B3"/>
    <w:rsid w:val="00992D86"/>
    <w:rsid w:val="00993848"/>
    <w:rsid w:val="009949B2"/>
    <w:rsid w:val="00994D2D"/>
    <w:rsid w:val="00994DE2"/>
    <w:rsid w:val="00994FC6"/>
    <w:rsid w:val="009950A8"/>
    <w:rsid w:val="00995BE0"/>
    <w:rsid w:val="00995DDC"/>
    <w:rsid w:val="009961F4"/>
    <w:rsid w:val="009967B6"/>
    <w:rsid w:val="00996D46"/>
    <w:rsid w:val="009A0725"/>
    <w:rsid w:val="009A0BC8"/>
    <w:rsid w:val="009A2AD0"/>
    <w:rsid w:val="009A2D40"/>
    <w:rsid w:val="009A4F5C"/>
    <w:rsid w:val="009A5B39"/>
    <w:rsid w:val="009A6D29"/>
    <w:rsid w:val="009A72AB"/>
    <w:rsid w:val="009A777E"/>
    <w:rsid w:val="009A7BE1"/>
    <w:rsid w:val="009A7BEA"/>
    <w:rsid w:val="009A7FC4"/>
    <w:rsid w:val="009B2B0A"/>
    <w:rsid w:val="009B2F7F"/>
    <w:rsid w:val="009B302E"/>
    <w:rsid w:val="009B30E1"/>
    <w:rsid w:val="009B3293"/>
    <w:rsid w:val="009B51C8"/>
    <w:rsid w:val="009B6A20"/>
    <w:rsid w:val="009B73A2"/>
    <w:rsid w:val="009C1114"/>
    <w:rsid w:val="009C1A83"/>
    <w:rsid w:val="009C3022"/>
    <w:rsid w:val="009C39BF"/>
    <w:rsid w:val="009C3CA9"/>
    <w:rsid w:val="009C49AF"/>
    <w:rsid w:val="009C4C19"/>
    <w:rsid w:val="009C5228"/>
    <w:rsid w:val="009C55B6"/>
    <w:rsid w:val="009C5807"/>
    <w:rsid w:val="009C5E5F"/>
    <w:rsid w:val="009C623A"/>
    <w:rsid w:val="009C66FA"/>
    <w:rsid w:val="009C6BD4"/>
    <w:rsid w:val="009D0190"/>
    <w:rsid w:val="009D06C7"/>
    <w:rsid w:val="009D0745"/>
    <w:rsid w:val="009D0CF1"/>
    <w:rsid w:val="009D1CD1"/>
    <w:rsid w:val="009D2171"/>
    <w:rsid w:val="009D2E99"/>
    <w:rsid w:val="009D33BD"/>
    <w:rsid w:val="009D4477"/>
    <w:rsid w:val="009D5DA2"/>
    <w:rsid w:val="009D6F86"/>
    <w:rsid w:val="009D78F0"/>
    <w:rsid w:val="009E040D"/>
    <w:rsid w:val="009E0825"/>
    <w:rsid w:val="009E1168"/>
    <w:rsid w:val="009E1B6C"/>
    <w:rsid w:val="009E1D56"/>
    <w:rsid w:val="009E27CF"/>
    <w:rsid w:val="009E44CA"/>
    <w:rsid w:val="009E4F2F"/>
    <w:rsid w:val="009E675C"/>
    <w:rsid w:val="009E6F06"/>
    <w:rsid w:val="009E7F22"/>
    <w:rsid w:val="009F0E87"/>
    <w:rsid w:val="009F0F76"/>
    <w:rsid w:val="009F22C6"/>
    <w:rsid w:val="009F2D5D"/>
    <w:rsid w:val="009F404D"/>
    <w:rsid w:val="009F421C"/>
    <w:rsid w:val="009F457E"/>
    <w:rsid w:val="009F493A"/>
    <w:rsid w:val="009F527D"/>
    <w:rsid w:val="009F5583"/>
    <w:rsid w:val="009F6B5B"/>
    <w:rsid w:val="009F7612"/>
    <w:rsid w:val="009F7919"/>
    <w:rsid w:val="00A00D9C"/>
    <w:rsid w:val="00A027EB"/>
    <w:rsid w:val="00A02AD5"/>
    <w:rsid w:val="00A02B47"/>
    <w:rsid w:val="00A02CAC"/>
    <w:rsid w:val="00A034CB"/>
    <w:rsid w:val="00A0434B"/>
    <w:rsid w:val="00A0435D"/>
    <w:rsid w:val="00A0437F"/>
    <w:rsid w:val="00A046AE"/>
    <w:rsid w:val="00A04B35"/>
    <w:rsid w:val="00A04EB8"/>
    <w:rsid w:val="00A05622"/>
    <w:rsid w:val="00A05FD4"/>
    <w:rsid w:val="00A05FDE"/>
    <w:rsid w:val="00A06381"/>
    <w:rsid w:val="00A0640F"/>
    <w:rsid w:val="00A079C0"/>
    <w:rsid w:val="00A11D04"/>
    <w:rsid w:val="00A125FD"/>
    <w:rsid w:val="00A14801"/>
    <w:rsid w:val="00A15D12"/>
    <w:rsid w:val="00A16E70"/>
    <w:rsid w:val="00A20B10"/>
    <w:rsid w:val="00A20F99"/>
    <w:rsid w:val="00A2390D"/>
    <w:rsid w:val="00A24938"/>
    <w:rsid w:val="00A24AD8"/>
    <w:rsid w:val="00A24D75"/>
    <w:rsid w:val="00A252FB"/>
    <w:rsid w:val="00A26522"/>
    <w:rsid w:val="00A26F60"/>
    <w:rsid w:val="00A307CA"/>
    <w:rsid w:val="00A31225"/>
    <w:rsid w:val="00A312EF"/>
    <w:rsid w:val="00A31DB0"/>
    <w:rsid w:val="00A320EE"/>
    <w:rsid w:val="00A3274E"/>
    <w:rsid w:val="00A343BE"/>
    <w:rsid w:val="00A35267"/>
    <w:rsid w:val="00A373DF"/>
    <w:rsid w:val="00A377FC"/>
    <w:rsid w:val="00A378CB"/>
    <w:rsid w:val="00A4050B"/>
    <w:rsid w:val="00A40CB2"/>
    <w:rsid w:val="00A41AD1"/>
    <w:rsid w:val="00A41D78"/>
    <w:rsid w:val="00A428D4"/>
    <w:rsid w:val="00A42FAB"/>
    <w:rsid w:val="00A433D6"/>
    <w:rsid w:val="00A4367A"/>
    <w:rsid w:val="00A43BCB"/>
    <w:rsid w:val="00A44FAF"/>
    <w:rsid w:val="00A4674C"/>
    <w:rsid w:val="00A4770E"/>
    <w:rsid w:val="00A47CF6"/>
    <w:rsid w:val="00A50D42"/>
    <w:rsid w:val="00A51AC7"/>
    <w:rsid w:val="00A523F8"/>
    <w:rsid w:val="00A52CCF"/>
    <w:rsid w:val="00A54FA0"/>
    <w:rsid w:val="00A55010"/>
    <w:rsid w:val="00A55134"/>
    <w:rsid w:val="00A5515B"/>
    <w:rsid w:val="00A5536D"/>
    <w:rsid w:val="00A56575"/>
    <w:rsid w:val="00A56EA9"/>
    <w:rsid w:val="00A60768"/>
    <w:rsid w:val="00A60F0F"/>
    <w:rsid w:val="00A619A8"/>
    <w:rsid w:val="00A62814"/>
    <w:rsid w:val="00A646F2"/>
    <w:rsid w:val="00A64B36"/>
    <w:rsid w:val="00A64BC7"/>
    <w:rsid w:val="00A673FF"/>
    <w:rsid w:val="00A67A04"/>
    <w:rsid w:val="00A67A91"/>
    <w:rsid w:val="00A709CB"/>
    <w:rsid w:val="00A709CF"/>
    <w:rsid w:val="00A70BF4"/>
    <w:rsid w:val="00A70D2A"/>
    <w:rsid w:val="00A713BC"/>
    <w:rsid w:val="00A728DF"/>
    <w:rsid w:val="00A73A40"/>
    <w:rsid w:val="00A73FBC"/>
    <w:rsid w:val="00A7436F"/>
    <w:rsid w:val="00A74D75"/>
    <w:rsid w:val="00A74EF9"/>
    <w:rsid w:val="00A75DEB"/>
    <w:rsid w:val="00A75E13"/>
    <w:rsid w:val="00A7654F"/>
    <w:rsid w:val="00A7693D"/>
    <w:rsid w:val="00A76C49"/>
    <w:rsid w:val="00A77406"/>
    <w:rsid w:val="00A7780F"/>
    <w:rsid w:val="00A77DC0"/>
    <w:rsid w:val="00A8062C"/>
    <w:rsid w:val="00A8128D"/>
    <w:rsid w:val="00A81511"/>
    <w:rsid w:val="00A82076"/>
    <w:rsid w:val="00A82FC4"/>
    <w:rsid w:val="00A83A78"/>
    <w:rsid w:val="00A86583"/>
    <w:rsid w:val="00A872AA"/>
    <w:rsid w:val="00A87CAC"/>
    <w:rsid w:val="00A87D32"/>
    <w:rsid w:val="00A917B1"/>
    <w:rsid w:val="00A91C3B"/>
    <w:rsid w:val="00A91D0B"/>
    <w:rsid w:val="00A93535"/>
    <w:rsid w:val="00A93BF3"/>
    <w:rsid w:val="00A93F83"/>
    <w:rsid w:val="00A93FCA"/>
    <w:rsid w:val="00A94DE2"/>
    <w:rsid w:val="00A9516F"/>
    <w:rsid w:val="00A95189"/>
    <w:rsid w:val="00A96387"/>
    <w:rsid w:val="00A967DA"/>
    <w:rsid w:val="00A96B21"/>
    <w:rsid w:val="00A96B75"/>
    <w:rsid w:val="00A97946"/>
    <w:rsid w:val="00AA0695"/>
    <w:rsid w:val="00AA1657"/>
    <w:rsid w:val="00AA1F9B"/>
    <w:rsid w:val="00AA3D5E"/>
    <w:rsid w:val="00AA5D21"/>
    <w:rsid w:val="00AA6746"/>
    <w:rsid w:val="00AB0403"/>
    <w:rsid w:val="00AB0E60"/>
    <w:rsid w:val="00AB1F09"/>
    <w:rsid w:val="00AB2DA2"/>
    <w:rsid w:val="00AB2F2B"/>
    <w:rsid w:val="00AB329A"/>
    <w:rsid w:val="00AB3A4A"/>
    <w:rsid w:val="00AB50D7"/>
    <w:rsid w:val="00AB5723"/>
    <w:rsid w:val="00AB5E2B"/>
    <w:rsid w:val="00AB5FD4"/>
    <w:rsid w:val="00AB6EFC"/>
    <w:rsid w:val="00AC00C7"/>
    <w:rsid w:val="00AC0174"/>
    <w:rsid w:val="00AC2F4F"/>
    <w:rsid w:val="00AC4435"/>
    <w:rsid w:val="00AC498E"/>
    <w:rsid w:val="00AC5230"/>
    <w:rsid w:val="00AC5407"/>
    <w:rsid w:val="00AC5874"/>
    <w:rsid w:val="00AC6079"/>
    <w:rsid w:val="00AC6EE4"/>
    <w:rsid w:val="00AC7B87"/>
    <w:rsid w:val="00AC7BF4"/>
    <w:rsid w:val="00AC7C6B"/>
    <w:rsid w:val="00AC7FCB"/>
    <w:rsid w:val="00AD041A"/>
    <w:rsid w:val="00AD0EA2"/>
    <w:rsid w:val="00AD14C1"/>
    <w:rsid w:val="00AD16C4"/>
    <w:rsid w:val="00AD1897"/>
    <w:rsid w:val="00AD3C5A"/>
    <w:rsid w:val="00AD3F1A"/>
    <w:rsid w:val="00AD50A7"/>
    <w:rsid w:val="00AD7752"/>
    <w:rsid w:val="00AD7D01"/>
    <w:rsid w:val="00AE00CA"/>
    <w:rsid w:val="00AE06E6"/>
    <w:rsid w:val="00AE0E4A"/>
    <w:rsid w:val="00AE1A95"/>
    <w:rsid w:val="00AE2352"/>
    <w:rsid w:val="00AE582B"/>
    <w:rsid w:val="00AE5DF9"/>
    <w:rsid w:val="00AE6D08"/>
    <w:rsid w:val="00AF01C3"/>
    <w:rsid w:val="00AF033D"/>
    <w:rsid w:val="00AF03FC"/>
    <w:rsid w:val="00AF1A55"/>
    <w:rsid w:val="00AF1CA7"/>
    <w:rsid w:val="00AF2238"/>
    <w:rsid w:val="00AF47CA"/>
    <w:rsid w:val="00AF5B9C"/>
    <w:rsid w:val="00AF5F83"/>
    <w:rsid w:val="00AF66FC"/>
    <w:rsid w:val="00AF69ED"/>
    <w:rsid w:val="00AF6DA6"/>
    <w:rsid w:val="00AF7DD1"/>
    <w:rsid w:val="00B00FBB"/>
    <w:rsid w:val="00B02243"/>
    <w:rsid w:val="00B02C53"/>
    <w:rsid w:val="00B02F39"/>
    <w:rsid w:val="00B04E49"/>
    <w:rsid w:val="00B054CC"/>
    <w:rsid w:val="00B07416"/>
    <w:rsid w:val="00B074B0"/>
    <w:rsid w:val="00B074C0"/>
    <w:rsid w:val="00B07A7D"/>
    <w:rsid w:val="00B11219"/>
    <w:rsid w:val="00B11459"/>
    <w:rsid w:val="00B12522"/>
    <w:rsid w:val="00B12EDE"/>
    <w:rsid w:val="00B13ED1"/>
    <w:rsid w:val="00B13F11"/>
    <w:rsid w:val="00B16275"/>
    <w:rsid w:val="00B1728B"/>
    <w:rsid w:val="00B17684"/>
    <w:rsid w:val="00B20EAB"/>
    <w:rsid w:val="00B2157E"/>
    <w:rsid w:val="00B21F65"/>
    <w:rsid w:val="00B224AD"/>
    <w:rsid w:val="00B23DC4"/>
    <w:rsid w:val="00B25D98"/>
    <w:rsid w:val="00B2621B"/>
    <w:rsid w:val="00B279C0"/>
    <w:rsid w:val="00B27E66"/>
    <w:rsid w:val="00B30A5F"/>
    <w:rsid w:val="00B30CC6"/>
    <w:rsid w:val="00B32A4D"/>
    <w:rsid w:val="00B34159"/>
    <w:rsid w:val="00B344E8"/>
    <w:rsid w:val="00B36829"/>
    <w:rsid w:val="00B36EA9"/>
    <w:rsid w:val="00B408DB"/>
    <w:rsid w:val="00B40FBF"/>
    <w:rsid w:val="00B434D2"/>
    <w:rsid w:val="00B43AF8"/>
    <w:rsid w:val="00B44057"/>
    <w:rsid w:val="00B443F7"/>
    <w:rsid w:val="00B4468A"/>
    <w:rsid w:val="00B44CA4"/>
    <w:rsid w:val="00B459AF"/>
    <w:rsid w:val="00B47429"/>
    <w:rsid w:val="00B50210"/>
    <w:rsid w:val="00B50588"/>
    <w:rsid w:val="00B50748"/>
    <w:rsid w:val="00B545E8"/>
    <w:rsid w:val="00B549E3"/>
    <w:rsid w:val="00B55195"/>
    <w:rsid w:val="00B555CE"/>
    <w:rsid w:val="00B563E8"/>
    <w:rsid w:val="00B5665D"/>
    <w:rsid w:val="00B56E9F"/>
    <w:rsid w:val="00B5742B"/>
    <w:rsid w:val="00B57940"/>
    <w:rsid w:val="00B57A7D"/>
    <w:rsid w:val="00B60D3E"/>
    <w:rsid w:val="00B60F14"/>
    <w:rsid w:val="00B6163F"/>
    <w:rsid w:val="00B61C88"/>
    <w:rsid w:val="00B64450"/>
    <w:rsid w:val="00B6598E"/>
    <w:rsid w:val="00B65ED9"/>
    <w:rsid w:val="00B6721A"/>
    <w:rsid w:val="00B67943"/>
    <w:rsid w:val="00B67D7F"/>
    <w:rsid w:val="00B67E4B"/>
    <w:rsid w:val="00B70A0A"/>
    <w:rsid w:val="00B70CAE"/>
    <w:rsid w:val="00B718A9"/>
    <w:rsid w:val="00B71C2C"/>
    <w:rsid w:val="00B71DBB"/>
    <w:rsid w:val="00B724FF"/>
    <w:rsid w:val="00B73570"/>
    <w:rsid w:val="00B75317"/>
    <w:rsid w:val="00B7558B"/>
    <w:rsid w:val="00B77817"/>
    <w:rsid w:val="00B77A7C"/>
    <w:rsid w:val="00B80175"/>
    <w:rsid w:val="00B819A6"/>
    <w:rsid w:val="00B81B01"/>
    <w:rsid w:val="00B82164"/>
    <w:rsid w:val="00B827C4"/>
    <w:rsid w:val="00B840B7"/>
    <w:rsid w:val="00B8438D"/>
    <w:rsid w:val="00B84852"/>
    <w:rsid w:val="00B84E82"/>
    <w:rsid w:val="00B8525C"/>
    <w:rsid w:val="00B8562C"/>
    <w:rsid w:val="00B91F3C"/>
    <w:rsid w:val="00B93FBC"/>
    <w:rsid w:val="00B9425D"/>
    <w:rsid w:val="00B95D4A"/>
    <w:rsid w:val="00B962CC"/>
    <w:rsid w:val="00B963A8"/>
    <w:rsid w:val="00B966E7"/>
    <w:rsid w:val="00B967C4"/>
    <w:rsid w:val="00B968F9"/>
    <w:rsid w:val="00B97284"/>
    <w:rsid w:val="00B97F67"/>
    <w:rsid w:val="00BA05B1"/>
    <w:rsid w:val="00BA363C"/>
    <w:rsid w:val="00BA397C"/>
    <w:rsid w:val="00BA4F3C"/>
    <w:rsid w:val="00BA5C98"/>
    <w:rsid w:val="00BA6471"/>
    <w:rsid w:val="00BA7155"/>
    <w:rsid w:val="00BB04F5"/>
    <w:rsid w:val="00BB0DDA"/>
    <w:rsid w:val="00BB2655"/>
    <w:rsid w:val="00BB33F6"/>
    <w:rsid w:val="00BB3726"/>
    <w:rsid w:val="00BB419F"/>
    <w:rsid w:val="00BB45C1"/>
    <w:rsid w:val="00BB5505"/>
    <w:rsid w:val="00BB68E6"/>
    <w:rsid w:val="00BB6B69"/>
    <w:rsid w:val="00BB6C7D"/>
    <w:rsid w:val="00BB6EC7"/>
    <w:rsid w:val="00BC05A8"/>
    <w:rsid w:val="00BC07DF"/>
    <w:rsid w:val="00BC22F8"/>
    <w:rsid w:val="00BC396D"/>
    <w:rsid w:val="00BC4620"/>
    <w:rsid w:val="00BC51F2"/>
    <w:rsid w:val="00BC73D8"/>
    <w:rsid w:val="00BD04D3"/>
    <w:rsid w:val="00BD1A3D"/>
    <w:rsid w:val="00BD2372"/>
    <w:rsid w:val="00BD2D4C"/>
    <w:rsid w:val="00BD3364"/>
    <w:rsid w:val="00BD388A"/>
    <w:rsid w:val="00BD4195"/>
    <w:rsid w:val="00BD5538"/>
    <w:rsid w:val="00BD62E7"/>
    <w:rsid w:val="00BD71C5"/>
    <w:rsid w:val="00BD7FC2"/>
    <w:rsid w:val="00BE0CE6"/>
    <w:rsid w:val="00BE18EC"/>
    <w:rsid w:val="00BE2A89"/>
    <w:rsid w:val="00BE35D3"/>
    <w:rsid w:val="00BE63E1"/>
    <w:rsid w:val="00BE69D5"/>
    <w:rsid w:val="00BE7F63"/>
    <w:rsid w:val="00BF07E9"/>
    <w:rsid w:val="00BF12F4"/>
    <w:rsid w:val="00BF196D"/>
    <w:rsid w:val="00BF3667"/>
    <w:rsid w:val="00BF3688"/>
    <w:rsid w:val="00BF4933"/>
    <w:rsid w:val="00BF60B0"/>
    <w:rsid w:val="00BF61E5"/>
    <w:rsid w:val="00BF6416"/>
    <w:rsid w:val="00BF73FB"/>
    <w:rsid w:val="00BF776C"/>
    <w:rsid w:val="00C02485"/>
    <w:rsid w:val="00C02562"/>
    <w:rsid w:val="00C0371F"/>
    <w:rsid w:val="00C0459C"/>
    <w:rsid w:val="00C04E84"/>
    <w:rsid w:val="00C04F26"/>
    <w:rsid w:val="00C052F5"/>
    <w:rsid w:val="00C0567C"/>
    <w:rsid w:val="00C05A97"/>
    <w:rsid w:val="00C05AE8"/>
    <w:rsid w:val="00C05CE7"/>
    <w:rsid w:val="00C062F3"/>
    <w:rsid w:val="00C063AD"/>
    <w:rsid w:val="00C06AF9"/>
    <w:rsid w:val="00C0799F"/>
    <w:rsid w:val="00C109CC"/>
    <w:rsid w:val="00C11441"/>
    <w:rsid w:val="00C114B9"/>
    <w:rsid w:val="00C11986"/>
    <w:rsid w:val="00C11FD0"/>
    <w:rsid w:val="00C12FD7"/>
    <w:rsid w:val="00C13DFD"/>
    <w:rsid w:val="00C15C3C"/>
    <w:rsid w:val="00C16882"/>
    <w:rsid w:val="00C2026E"/>
    <w:rsid w:val="00C20810"/>
    <w:rsid w:val="00C23025"/>
    <w:rsid w:val="00C230BB"/>
    <w:rsid w:val="00C2354A"/>
    <w:rsid w:val="00C235FF"/>
    <w:rsid w:val="00C24575"/>
    <w:rsid w:val="00C24BE2"/>
    <w:rsid w:val="00C25F62"/>
    <w:rsid w:val="00C30251"/>
    <w:rsid w:val="00C30F28"/>
    <w:rsid w:val="00C319BB"/>
    <w:rsid w:val="00C32590"/>
    <w:rsid w:val="00C3440C"/>
    <w:rsid w:val="00C34F67"/>
    <w:rsid w:val="00C353A8"/>
    <w:rsid w:val="00C35CE2"/>
    <w:rsid w:val="00C36099"/>
    <w:rsid w:val="00C36B01"/>
    <w:rsid w:val="00C36C1A"/>
    <w:rsid w:val="00C36D75"/>
    <w:rsid w:val="00C371B7"/>
    <w:rsid w:val="00C40107"/>
    <w:rsid w:val="00C40165"/>
    <w:rsid w:val="00C40AAC"/>
    <w:rsid w:val="00C41992"/>
    <w:rsid w:val="00C429D0"/>
    <w:rsid w:val="00C42DCE"/>
    <w:rsid w:val="00C43C91"/>
    <w:rsid w:val="00C43D68"/>
    <w:rsid w:val="00C440D3"/>
    <w:rsid w:val="00C447D3"/>
    <w:rsid w:val="00C473D4"/>
    <w:rsid w:val="00C525C7"/>
    <w:rsid w:val="00C5393F"/>
    <w:rsid w:val="00C55204"/>
    <w:rsid w:val="00C572BD"/>
    <w:rsid w:val="00C572BF"/>
    <w:rsid w:val="00C60BBF"/>
    <w:rsid w:val="00C616D8"/>
    <w:rsid w:val="00C61F9E"/>
    <w:rsid w:val="00C62023"/>
    <w:rsid w:val="00C657F2"/>
    <w:rsid w:val="00C667F5"/>
    <w:rsid w:val="00C6690D"/>
    <w:rsid w:val="00C7006A"/>
    <w:rsid w:val="00C702FA"/>
    <w:rsid w:val="00C70E9D"/>
    <w:rsid w:val="00C71E18"/>
    <w:rsid w:val="00C722BF"/>
    <w:rsid w:val="00C72D26"/>
    <w:rsid w:val="00C74D68"/>
    <w:rsid w:val="00C75A3D"/>
    <w:rsid w:val="00C7614F"/>
    <w:rsid w:val="00C76166"/>
    <w:rsid w:val="00C762FE"/>
    <w:rsid w:val="00C767FA"/>
    <w:rsid w:val="00C7680E"/>
    <w:rsid w:val="00C76D49"/>
    <w:rsid w:val="00C775CA"/>
    <w:rsid w:val="00C778C1"/>
    <w:rsid w:val="00C77DB8"/>
    <w:rsid w:val="00C82EAA"/>
    <w:rsid w:val="00C8385C"/>
    <w:rsid w:val="00C8385F"/>
    <w:rsid w:val="00C844F0"/>
    <w:rsid w:val="00C85028"/>
    <w:rsid w:val="00C85F46"/>
    <w:rsid w:val="00C86069"/>
    <w:rsid w:val="00C873C1"/>
    <w:rsid w:val="00C87B36"/>
    <w:rsid w:val="00C9069C"/>
    <w:rsid w:val="00C91EF4"/>
    <w:rsid w:val="00C922B4"/>
    <w:rsid w:val="00C9241D"/>
    <w:rsid w:val="00C92927"/>
    <w:rsid w:val="00C96AF7"/>
    <w:rsid w:val="00C96C7C"/>
    <w:rsid w:val="00C97DA8"/>
    <w:rsid w:val="00C97EC8"/>
    <w:rsid w:val="00CA06D3"/>
    <w:rsid w:val="00CA0E3F"/>
    <w:rsid w:val="00CA1F11"/>
    <w:rsid w:val="00CA3050"/>
    <w:rsid w:val="00CA39C2"/>
    <w:rsid w:val="00CA3E4E"/>
    <w:rsid w:val="00CA4311"/>
    <w:rsid w:val="00CA4412"/>
    <w:rsid w:val="00CA5329"/>
    <w:rsid w:val="00CA5358"/>
    <w:rsid w:val="00CA5454"/>
    <w:rsid w:val="00CA5593"/>
    <w:rsid w:val="00CA5C75"/>
    <w:rsid w:val="00CB0CCB"/>
    <w:rsid w:val="00CB27B9"/>
    <w:rsid w:val="00CB370A"/>
    <w:rsid w:val="00CB3FA1"/>
    <w:rsid w:val="00CB508B"/>
    <w:rsid w:val="00CB5F2C"/>
    <w:rsid w:val="00CB770C"/>
    <w:rsid w:val="00CB7D16"/>
    <w:rsid w:val="00CC097B"/>
    <w:rsid w:val="00CC2004"/>
    <w:rsid w:val="00CC5D11"/>
    <w:rsid w:val="00CD0ED5"/>
    <w:rsid w:val="00CD2F95"/>
    <w:rsid w:val="00CD3C3D"/>
    <w:rsid w:val="00CD45E4"/>
    <w:rsid w:val="00CD46BE"/>
    <w:rsid w:val="00CD53D3"/>
    <w:rsid w:val="00CD54DC"/>
    <w:rsid w:val="00CD5D0A"/>
    <w:rsid w:val="00CD75B7"/>
    <w:rsid w:val="00CDD6B2"/>
    <w:rsid w:val="00CE21A8"/>
    <w:rsid w:val="00CE30AF"/>
    <w:rsid w:val="00CE35ED"/>
    <w:rsid w:val="00CE4164"/>
    <w:rsid w:val="00CE6A95"/>
    <w:rsid w:val="00CF03C8"/>
    <w:rsid w:val="00CF04E6"/>
    <w:rsid w:val="00CF14B0"/>
    <w:rsid w:val="00CF2043"/>
    <w:rsid w:val="00CF2334"/>
    <w:rsid w:val="00CF3CED"/>
    <w:rsid w:val="00CF4A00"/>
    <w:rsid w:val="00CF4A90"/>
    <w:rsid w:val="00CF5B08"/>
    <w:rsid w:val="00CF70AB"/>
    <w:rsid w:val="00CF72FC"/>
    <w:rsid w:val="00CF7C45"/>
    <w:rsid w:val="00D01174"/>
    <w:rsid w:val="00D018BF"/>
    <w:rsid w:val="00D01CE4"/>
    <w:rsid w:val="00D02831"/>
    <w:rsid w:val="00D04022"/>
    <w:rsid w:val="00D0409B"/>
    <w:rsid w:val="00D04CE4"/>
    <w:rsid w:val="00D06105"/>
    <w:rsid w:val="00D06BCC"/>
    <w:rsid w:val="00D07D2A"/>
    <w:rsid w:val="00D07D5B"/>
    <w:rsid w:val="00D10262"/>
    <w:rsid w:val="00D11727"/>
    <w:rsid w:val="00D12024"/>
    <w:rsid w:val="00D1255F"/>
    <w:rsid w:val="00D15509"/>
    <w:rsid w:val="00D15647"/>
    <w:rsid w:val="00D15B69"/>
    <w:rsid w:val="00D160AA"/>
    <w:rsid w:val="00D16153"/>
    <w:rsid w:val="00D163F5"/>
    <w:rsid w:val="00D22BEF"/>
    <w:rsid w:val="00D248E9"/>
    <w:rsid w:val="00D24A1B"/>
    <w:rsid w:val="00D24B98"/>
    <w:rsid w:val="00D256BD"/>
    <w:rsid w:val="00D257C2"/>
    <w:rsid w:val="00D27A3F"/>
    <w:rsid w:val="00D3032B"/>
    <w:rsid w:val="00D3059B"/>
    <w:rsid w:val="00D30651"/>
    <w:rsid w:val="00D30702"/>
    <w:rsid w:val="00D3254B"/>
    <w:rsid w:val="00D348D9"/>
    <w:rsid w:val="00D34B38"/>
    <w:rsid w:val="00D35848"/>
    <w:rsid w:val="00D36DC7"/>
    <w:rsid w:val="00D37DB6"/>
    <w:rsid w:val="00D4087C"/>
    <w:rsid w:val="00D427D2"/>
    <w:rsid w:val="00D4365A"/>
    <w:rsid w:val="00D44BD8"/>
    <w:rsid w:val="00D45190"/>
    <w:rsid w:val="00D45A76"/>
    <w:rsid w:val="00D46A1A"/>
    <w:rsid w:val="00D50208"/>
    <w:rsid w:val="00D503FE"/>
    <w:rsid w:val="00D523B2"/>
    <w:rsid w:val="00D53577"/>
    <w:rsid w:val="00D53A07"/>
    <w:rsid w:val="00D559A2"/>
    <w:rsid w:val="00D56F6B"/>
    <w:rsid w:val="00D57532"/>
    <w:rsid w:val="00D60046"/>
    <w:rsid w:val="00D61C98"/>
    <w:rsid w:val="00D6244D"/>
    <w:rsid w:val="00D62E49"/>
    <w:rsid w:val="00D63339"/>
    <w:rsid w:val="00D6399E"/>
    <w:rsid w:val="00D63EC9"/>
    <w:rsid w:val="00D649D8"/>
    <w:rsid w:val="00D6653E"/>
    <w:rsid w:val="00D66ED4"/>
    <w:rsid w:val="00D70046"/>
    <w:rsid w:val="00D70967"/>
    <w:rsid w:val="00D7188E"/>
    <w:rsid w:val="00D71FFB"/>
    <w:rsid w:val="00D73083"/>
    <w:rsid w:val="00D7310B"/>
    <w:rsid w:val="00D74076"/>
    <w:rsid w:val="00D7414D"/>
    <w:rsid w:val="00D74C76"/>
    <w:rsid w:val="00D756C9"/>
    <w:rsid w:val="00D75962"/>
    <w:rsid w:val="00D80BDA"/>
    <w:rsid w:val="00D817B0"/>
    <w:rsid w:val="00D82308"/>
    <w:rsid w:val="00D83049"/>
    <w:rsid w:val="00D84759"/>
    <w:rsid w:val="00D84949"/>
    <w:rsid w:val="00D84DB3"/>
    <w:rsid w:val="00D85D59"/>
    <w:rsid w:val="00D86AC0"/>
    <w:rsid w:val="00D86D5C"/>
    <w:rsid w:val="00D8710C"/>
    <w:rsid w:val="00D90494"/>
    <w:rsid w:val="00D9214C"/>
    <w:rsid w:val="00D92213"/>
    <w:rsid w:val="00D93073"/>
    <w:rsid w:val="00D939F5"/>
    <w:rsid w:val="00D94B11"/>
    <w:rsid w:val="00D9552E"/>
    <w:rsid w:val="00D966A0"/>
    <w:rsid w:val="00D97511"/>
    <w:rsid w:val="00D97A87"/>
    <w:rsid w:val="00DA09CE"/>
    <w:rsid w:val="00DA15F7"/>
    <w:rsid w:val="00DA1BB9"/>
    <w:rsid w:val="00DA20CD"/>
    <w:rsid w:val="00DA3620"/>
    <w:rsid w:val="00DA3844"/>
    <w:rsid w:val="00DA3E0D"/>
    <w:rsid w:val="00DA40E5"/>
    <w:rsid w:val="00DA444E"/>
    <w:rsid w:val="00DA4BBF"/>
    <w:rsid w:val="00DA751D"/>
    <w:rsid w:val="00DA7C4F"/>
    <w:rsid w:val="00DB16F2"/>
    <w:rsid w:val="00DB1EAD"/>
    <w:rsid w:val="00DB1EB5"/>
    <w:rsid w:val="00DB26D7"/>
    <w:rsid w:val="00DB5578"/>
    <w:rsid w:val="00DC1ADE"/>
    <w:rsid w:val="00DC1B8F"/>
    <w:rsid w:val="00DC471A"/>
    <w:rsid w:val="00DC4E67"/>
    <w:rsid w:val="00DC6A74"/>
    <w:rsid w:val="00DC6BB4"/>
    <w:rsid w:val="00DC7DEC"/>
    <w:rsid w:val="00DD081A"/>
    <w:rsid w:val="00DD378D"/>
    <w:rsid w:val="00DD5CB4"/>
    <w:rsid w:val="00DD6C03"/>
    <w:rsid w:val="00DE0242"/>
    <w:rsid w:val="00DE046C"/>
    <w:rsid w:val="00DE0907"/>
    <w:rsid w:val="00DE1D7F"/>
    <w:rsid w:val="00DE28A2"/>
    <w:rsid w:val="00DE33A1"/>
    <w:rsid w:val="00DE370B"/>
    <w:rsid w:val="00DE596F"/>
    <w:rsid w:val="00DE670F"/>
    <w:rsid w:val="00DE7EC3"/>
    <w:rsid w:val="00DF07F9"/>
    <w:rsid w:val="00DF0B33"/>
    <w:rsid w:val="00DF0CE5"/>
    <w:rsid w:val="00DF1DE3"/>
    <w:rsid w:val="00DF2232"/>
    <w:rsid w:val="00DF271B"/>
    <w:rsid w:val="00DF2B72"/>
    <w:rsid w:val="00DF2C59"/>
    <w:rsid w:val="00DF3195"/>
    <w:rsid w:val="00DF31D9"/>
    <w:rsid w:val="00DF3E63"/>
    <w:rsid w:val="00DF44F7"/>
    <w:rsid w:val="00DF47D5"/>
    <w:rsid w:val="00DF68EC"/>
    <w:rsid w:val="00DF6EC6"/>
    <w:rsid w:val="00DF7235"/>
    <w:rsid w:val="00DF723D"/>
    <w:rsid w:val="00DF7A44"/>
    <w:rsid w:val="00E0041B"/>
    <w:rsid w:val="00E024D2"/>
    <w:rsid w:val="00E02650"/>
    <w:rsid w:val="00E04614"/>
    <w:rsid w:val="00E046F0"/>
    <w:rsid w:val="00E05348"/>
    <w:rsid w:val="00E07292"/>
    <w:rsid w:val="00E0760F"/>
    <w:rsid w:val="00E07AB0"/>
    <w:rsid w:val="00E07D09"/>
    <w:rsid w:val="00E1207F"/>
    <w:rsid w:val="00E136B1"/>
    <w:rsid w:val="00E13927"/>
    <w:rsid w:val="00E13A6F"/>
    <w:rsid w:val="00E13B98"/>
    <w:rsid w:val="00E14814"/>
    <w:rsid w:val="00E1493B"/>
    <w:rsid w:val="00E1597C"/>
    <w:rsid w:val="00E220CD"/>
    <w:rsid w:val="00E23D26"/>
    <w:rsid w:val="00E24DD5"/>
    <w:rsid w:val="00E2500E"/>
    <w:rsid w:val="00E251F1"/>
    <w:rsid w:val="00E2528F"/>
    <w:rsid w:val="00E260D4"/>
    <w:rsid w:val="00E26227"/>
    <w:rsid w:val="00E26CEA"/>
    <w:rsid w:val="00E270F3"/>
    <w:rsid w:val="00E27303"/>
    <w:rsid w:val="00E30510"/>
    <w:rsid w:val="00E31344"/>
    <w:rsid w:val="00E31378"/>
    <w:rsid w:val="00E320E3"/>
    <w:rsid w:val="00E32309"/>
    <w:rsid w:val="00E33D9B"/>
    <w:rsid w:val="00E34458"/>
    <w:rsid w:val="00E34F28"/>
    <w:rsid w:val="00E35403"/>
    <w:rsid w:val="00E36F21"/>
    <w:rsid w:val="00E44EF3"/>
    <w:rsid w:val="00E47B28"/>
    <w:rsid w:val="00E500D8"/>
    <w:rsid w:val="00E53EBF"/>
    <w:rsid w:val="00E55306"/>
    <w:rsid w:val="00E5668D"/>
    <w:rsid w:val="00E569C4"/>
    <w:rsid w:val="00E572EC"/>
    <w:rsid w:val="00E57305"/>
    <w:rsid w:val="00E614E9"/>
    <w:rsid w:val="00E61B20"/>
    <w:rsid w:val="00E623EB"/>
    <w:rsid w:val="00E6315E"/>
    <w:rsid w:val="00E63293"/>
    <w:rsid w:val="00E63331"/>
    <w:rsid w:val="00E66184"/>
    <w:rsid w:val="00E67F05"/>
    <w:rsid w:val="00E718BC"/>
    <w:rsid w:val="00E71938"/>
    <w:rsid w:val="00E71ED5"/>
    <w:rsid w:val="00E72E63"/>
    <w:rsid w:val="00E7311A"/>
    <w:rsid w:val="00E75A01"/>
    <w:rsid w:val="00E76652"/>
    <w:rsid w:val="00E7730D"/>
    <w:rsid w:val="00E80F68"/>
    <w:rsid w:val="00E82F4D"/>
    <w:rsid w:val="00E82FA6"/>
    <w:rsid w:val="00E8360B"/>
    <w:rsid w:val="00E84F54"/>
    <w:rsid w:val="00E852FA"/>
    <w:rsid w:val="00E854A0"/>
    <w:rsid w:val="00E85C8A"/>
    <w:rsid w:val="00E8712C"/>
    <w:rsid w:val="00E91335"/>
    <w:rsid w:val="00E919B9"/>
    <w:rsid w:val="00E92807"/>
    <w:rsid w:val="00E935DC"/>
    <w:rsid w:val="00E94374"/>
    <w:rsid w:val="00E94567"/>
    <w:rsid w:val="00E95C0B"/>
    <w:rsid w:val="00E961F9"/>
    <w:rsid w:val="00E968C4"/>
    <w:rsid w:val="00E96ED4"/>
    <w:rsid w:val="00E97987"/>
    <w:rsid w:val="00EA0504"/>
    <w:rsid w:val="00EA18D5"/>
    <w:rsid w:val="00EA20B0"/>
    <w:rsid w:val="00EA2D4C"/>
    <w:rsid w:val="00EA2E1E"/>
    <w:rsid w:val="00EA2FDC"/>
    <w:rsid w:val="00EA3598"/>
    <w:rsid w:val="00EA53B4"/>
    <w:rsid w:val="00EA593A"/>
    <w:rsid w:val="00EA68EF"/>
    <w:rsid w:val="00EA6ABE"/>
    <w:rsid w:val="00EB0664"/>
    <w:rsid w:val="00EB1A0D"/>
    <w:rsid w:val="00EB2663"/>
    <w:rsid w:val="00EB29DF"/>
    <w:rsid w:val="00EB3DD7"/>
    <w:rsid w:val="00EB5A39"/>
    <w:rsid w:val="00EB5F8C"/>
    <w:rsid w:val="00EB6505"/>
    <w:rsid w:val="00EB6A97"/>
    <w:rsid w:val="00EC0172"/>
    <w:rsid w:val="00EC1850"/>
    <w:rsid w:val="00EC1871"/>
    <w:rsid w:val="00EC3940"/>
    <w:rsid w:val="00EC3A10"/>
    <w:rsid w:val="00EC4687"/>
    <w:rsid w:val="00EC4F0C"/>
    <w:rsid w:val="00EC5392"/>
    <w:rsid w:val="00EC596F"/>
    <w:rsid w:val="00EC5E14"/>
    <w:rsid w:val="00EC73A1"/>
    <w:rsid w:val="00EC74D6"/>
    <w:rsid w:val="00EC7D7C"/>
    <w:rsid w:val="00EC7EF8"/>
    <w:rsid w:val="00ED108E"/>
    <w:rsid w:val="00ED1C71"/>
    <w:rsid w:val="00ED27A2"/>
    <w:rsid w:val="00ED3525"/>
    <w:rsid w:val="00ED35D8"/>
    <w:rsid w:val="00ED3849"/>
    <w:rsid w:val="00ED4151"/>
    <w:rsid w:val="00ED4178"/>
    <w:rsid w:val="00ED4808"/>
    <w:rsid w:val="00ED4CBF"/>
    <w:rsid w:val="00ED577A"/>
    <w:rsid w:val="00ED62F2"/>
    <w:rsid w:val="00ED7A33"/>
    <w:rsid w:val="00ED7B6C"/>
    <w:rsid w:val="00EDA9C4"/>
    <w:rsid w:val="00EE13E8"/>
    <w:rsid w:val="00EE2F23"/>
    <w:rsid w:val="00EE31AA"/>
    <w:rsid w:val="00EE4056"/>
    <w:rsid w:val="00EE4E20"/>
    <w:rsid w:val="00EE61A2"/>
    <w:rsid w:val="00EE67D6"/>
    <w:rsid w:val="00EF007F"/>
    <w:rsid w:val="00EF1602"/>
    <w:rsid w:val="00EF25B2"/>
    <w:rsid w:val="00EF4431"/>
    <w:rsid w:val="00EF4F0C"/>
    <w:rsid w:val="00EF58C6"/>
    <w:rsid w:val="00F00170"/>
    <w:rsid w:val="00F0063D"/>
    <w:rsid w:val="00F0081B"/>
    <w:rsid w:val="00F0121C"/>
    <w:rsid w:val="00F016A2"/>
    <w:rsid w:val="00F03638"/>
    <w:rsid w:val="00F03B18"/>
    <w:rsid w:val="00F047B0"/>
    <w:rsid w:val="00F047D3"/>
    <w:rsid w:val="00F05C32"/>
    <w:rsid w:val="00F07D10"/>
    <w:rsid w:val="00F10078"/>
    <w:rsid w:val="00F10AEE"/>
    <w:rsid w:val="00F12D5E"/>
    <w:rsid w:val="00F136C3"/>
    <w:rsid w:val="00F13AD0"/>
    <w:rsid w:val="00F141B2"/>
    <w:rsid w:val="00F14593"/>
    <w:rsid w:val="00F14934"/>
    <w:rsid w:val="00F14D5E"/>
    <w:rsid w:val="00F14E9A"/>
    <w:rsid w:val="00F16AF3"/>
    <w:rsid w:val="00F16DE9"/>
    <w:rsid w:val="00F20271"/>
    <w:rsid w:val="00F20A75"/>
    <w:rsid w:val="00F20F9A"/>
    <w:rsid w:val="00F212C1"/>
    <w:rsid w:val="00F22D58"/>
    <w:rsid w:val="00F22EA2"/>
    <w:rsid w:val="00F24239"/>
    <w:rsid w:val="00F242ED"/>
    <w:rsid w:val="00F245D4"/>
    <w:rsid w:val="00F246C2"/>
    <w:rsid w:val="00F24959"/>
    <w:rsid w:val="00F24C6D"/>
    <w:rsid w:val="00F258FB"/>
    <w:rsid w:val="00F25B6D"/>
    <w:rsid w:val="00F274EC"/>
    <w:rsid w:val="00F27BA5"/>
    <w:rsid w:val="00F31997"/>
    <w:rsid w:val="00F32ADC"/>
    <w:rsid w:val="00F32D99"/>
    <w:rsid w:val="00F35960"/>
    <w:rsid w:val="00F366F9"/>
    <w:rsid w:val="00F36AF7"/>
    <w:rsid w:val="00F36DAC"/>
    <w:rsid w:val="00F37827"/>
    <w:rsid w:val="00F379E9"/>
    <w:rsid w:val="00F41274"/>
    <w:rsid w:val="00F435D6"/>
    <w:rsid w:val="00F44B3B"/>
    <w:rsid w:val="00F44BCB"/>
    <w:rsid w:val="00F45489"/>
    <w:rsid w:val="00F459AF"/>
    <w:rsid w:val="00F45A40"/>
    <w:rsid w:val="00F45DD9"/>
    <w:rsid w:val="00F52147"/>
    <w:rsid w:val="00F5309E"/>
    <w:rsid w:val="00F530DD"/>
    <w:rsid w:val="00F5312E"/>
    <w:rsid w:val="00F53BCD"/>
    <w:rsid w:val="00F54D63"/>
    <w:rsid w:val="00F56AE6"/>
    <w:rsid w:val="00F57C2D"/>
    <w:rsid w:val="00F57C96"/>
    <w:rsid w:val="00F60368"/>
    <w:rsid w:val="00F60D1F"/>
    <w:rsid w:val="00F61D69"/>
    <w:rsid w:val="00F620CA"/>
    <w:rsid w:val="00F62BAB"/>
    <w:rsid w:val="00F631D6"/>
    <w:rsid w:val="00F63A00"/>
    <w:rsid w:val="00F63C6E"/>
    <w:rsid w:val="00F64A43"/>
    <w:rsid w:val="00F64C44"/>
    <w:rsid w:val="00F65834"/>
    <w:rsid w:val="00F66A00"/>
    <w:rsid w:val="00F70344"/>
    <w:rsid w:val="00F7085E"/>
    <w:rsid w:val="00F70F8E"/>
    <w:rsid w:val="00F71DB8"/>
    <w:rsid w:val="00F71FDA"/>
    <w:rsid w:val="00F72256"/>
    <w:rsid w:val="00F72956"/>
    <w:rsid w:val="00F72A11"/>
    <w:rsid w:val="00F73C50"/>
    <w:rsid w:val="00F741FE"/>
    <w:rsid w:val="00F74727"/>
    <w:rsid w:val="00F766A6"/>
    <w:rsid w:val="00F820C9"/>
    <w:rsid w:val="00F8276F"/>
    <w:rsid w:val="00F8291A"/>
    <w:rsid w:val="00F862BC"/>
    <w:rsid w:val="00F87BEC"/>
    <w:rsid w:val="00F9041F"/>
    <w:rsid w:val="00F91219"/>
    <w:rsid w:val="00F9188D"/>
    <w:rsid w:val="00F91E35"/>
    <w:rsid w:val="00F925DB"/>
    <w:rsid w:val="00F926FA"/>
    <w:rsid w:val="00F93360"/>
    <w:rsid w:val="00F93838"/>
    <w:rsid w:val="00F9438E"/>
    <w:rsid w:val="00F95A09"/>
    <w:rsid w:val="00FA06B7"/>
    <w:rsid w:val="00FA08A8"/>
    <w:rsid w:val="00FA18C9"/>
    <w:rsid w:val="00FA1DEE"/>
    <w:rsid w:val="00FA22E8"/>
    <w:rsid w:val="00FA2782"/>
    <w:rsid w:val="00FA36BF"/>
    <w:rsid w:val="00FA3BBE"/>
    <w:rsid w:val="00FA3CF6"/>
    <w:rsid w:val="00FA47F2"/>
    <w:rsid w:val="00FA4B43"/>
    <w:rsid w:val="00FA59AC"/>
    <w:rsid w:val="00FA661C"/>
    <w:rsid w:val="00FA6C6E"/>
    <w:rsid w:val="00FB1166"/>
    <w:rsid w:val="00FB1A15"/>
    <w:rsid w:val="00FB1C42"/>
    <w:rsid w:val="00FB2606"/>
    <w:rsid w:val="00FB2D58"/>
    <w:rsid w:val="00FB3B5D"/>
    <w:rsid w:val="00FB4A36"/>
    <w:rsid w:val="00FB5859"/>
    <w:rsid w:val="00FB5BCF"/>
    <w:rsid w:val="00FB6946"/>
    <w:rsid w:val="00FB6CFB"/>
    <w:rsid w:val="00FB7603"/>
    <w:rsid w:val="00FC158A"/>
    <w:rsid w:val="00FC1C73"/>
    <w:rsid w:val="00FC2697"/>
    <w:rsid w:val="00FC31B5"/>
    <w:rsid w:val="00FC3794"/>
    <w:rsid w:val="00FC3F45"/>
    <w:rsid w:val="00FC41BA"/>
    <w:rsid w:val="00FC4AB3"/>
    <w:rsid w:val="00FC54F9"/>
    <w:rsid w:val="00FC57CA"/>
    <w:rsid w:val="00FC5A97"/>
    <w:rsid w:val="00FC60D9"/>
    <w:rsid w:val="00FC7C6A"/>
    <w:rsid w:val="00FC7F7B"/>
    <w:rsid w:val="00FD0386"/>
    <w:rsid w:val="00FD0AC1"/>
    <w:rsid w:val="00FD1844"/>
    <w:rsid w:val="00FD2103"/>
    <w:rsid w:val="00FD240D"/>
    <w:rsid w:val="00FD2DC6"/>
    <w:rsid w:val="00FD314C"/>
    <w:rsid w:val="00FD3A52"/>
    <w:rsid w:val="00FD4A1C"/>
    <w:rsid w:val="00FD517D"/>
    <w:rsid w:val="00FD52B9"/>
    <w:rsid w:val="00FD6CFC"/>
    <w:rsid w:val="00FD70D7"/>
    <w:rsid w:val="00FD751C"/>
    <w:rsid w:val="00FE112B"/>
    <w:rsid w:val="00FE1D73"/>
    <w:rsid w:val="00FE3CC2"/>
    <w:rsid w:val="00FE4095"/>
    <w:rsid w:val="00FE4467"/>
    <w:rsid w:val="00FE4B3C"/>
    <w:rsid w:val="00FE51F7"/>
    <w:rsid w:val="00FE6706"/>
    <w:rsid w:val="00FE6AE6"/>
    <w:rsid w:val="00FE7A2B"/>
    <w:rsid w:val="00FF01CD"/>
    <w:rsid w:val="00FF0230"/>
    <w:rsid w:val="00FF1DE5"/>
    <w:rsid w:val="00FF1FEC"/>
    <w:rsid w:val="00FF2506"/>
    <w:rsid w:val="00FF293F"/>
    <w:rsid w:val="00FF2F2D"/>
    <w:rsid w:val="00FF2FDC"/>
    <w:rsid w:val="00FF3360"/>
    <w:rsid w:val="00FF3C15"/>
    <w:rsid w:val="00FF3F96"/>
    <w:rsid w:val="00FF407F"/>
    <w:rsid w:val="00FF4281"/>
    <w:rsid w:val="00FF4566"/>
    <w:rsid w:val="00FF5F5F"/>
    <w:rsid w:val="00FF7FC6"/>
    <w:rsid w:val="01AB909F"/>
    <w:rsid w:val="01E454B5"/>
    <w:rsid w:val="0258CF04"/>
    <w:rsid w:val="02A9BE98"/>
    <w:rsid w:val="02DE932A"/>
    <w:rsid w:val="02DFAB59"/>
    <w:rsid w:val="02EC348C"/>
    <w:rsid w:val="030B2A54"/>
    <w:rsid w:val="035BDA77"/>
    <w:rsid w:val="044519DB"/>
    <w:rsid w:val="0484EF90"/>
    <w:rsid w:val="0486AF8B"/>
    <w:rsid w:val="04D44ED9"/>
    <w:rsid w:val="04FE22AC"/>
    <w:rsid w:val="054A2591"/>
    <w:rsid w:val="0623112C"/>
    <w:rsid w:val="06257E38"/>
    <w:rsid w:val="06B147BB"/>
    <w:rsid w:val="06B57786"/>
    <w:rsid w:val="073965BC"/>
    <w:rsid w:val="074F6B7B"/>
    <w:rsid w:val="07AAF0AB"/>
    <w:rsid w:val="07AC5F44"/>
    <w:rsid w:val="07ACE864"/>
    <w:rsid w:val="07B45089"/>
    <w:rsid w:val="07B587D6"/>
    <w:rsid w:val="07F33C22"/>
    <w:rsid w:val="07F6704C"/>
    <w:rsid w:val="08577DB2"/>
    <w:rsid w:val="0871F580"/>
    <w:rsid w:val="0883319F"/>
    <w:rsid w:val="08B6D495"/>
    <w:rsid w:val="09544DBA"/>
    <w:rsid w:val="09824B9B"/>
    <w:rsid w:val="09A1F46B"/>
    <w:rsid w:val="09CECD1A"/>
    <w:rsid w:val="09E2D9E3"/>
    <w:rsid w:val="0A40A637"/>
    <w:rsid w:val="0A753799"/>
    <w:rsid w:val="0A87E16D"/>
    <w:rsid w:val="0B1EB326"/>
    <w:rsid w:val="0B73FC21"/>
    <w:rsid w:val="0BA89948"/>
    <w:rsid w:val="0BC4815A"/>
    <w:rsid w:val="0C486F95"/>
    <w:rsid w:val="0C7986A5"/>
    <w:rsid w:val="0CD0EAFA"/>
    <w:rsid w:val="0D1D4F7C"/>
    <w:rsid w:val="0D28E840"/>
    <w:rsid w:val="0D2BB3F1"/>
    <w:rsid w:val="0D4365DC"/>
    <w:rsid w:val="0D5E85C1"/>
    <w:rsid w:val="0D88940A"/>
    <w:rsid w:val="0DBD1968"/>
    <w:rsid w:val="0E12E4DB"/>
    <w:rsid w:val="0E33E6F7"/>
    <w:rsid w:val="0E4EE9E4"/>
    <w:rsid w:val="0E8AA526"/>
    <w:rsid w:val="0ECA9721"/>
    <w:rsid w:val="0F59818C"/>
    <w:rsid w:val="101B0ED8"/>
    <w:rsid w:val="102CD914"/>
    <w:rsid w:val="1038B65A"/>
    <w:rsid w:val="108CCAB6"/>
    <w:rsid w:val="109829A3"/>
    <w:rsid w:val="10A9CB14"/>
    <w:rsid w:val="10C926D5"/>
    <w:rsid w:val="11059A15"/>
    <w:rsid w:val="113832EA"/>
    <w:rsid w:val="11EAAD5B"/>
    <w:rsid w:val="1210D33F"/>
    <w:rsid w:val="1232775E"/>
    <w:rsid w:val="1238548E"/>
    <w:rsid w:val="12562DD0"/>
    <w:rsid w:val="1266E9EA"/>
    <w:rsid w:val="1329827C"/>
    <w:rsid w:val="13533BC6"/>
    <w:rsid w:val="141F9553"/>
    <w:rsid w:val="14515C84"/>
    <w:rsid w:val="14651A70"/>
    <w:rsid w:val="146B8534"/>
    <w:rsid w:val="148CA7E4"/>
    <w:rsid w:val="14ED612D"/>
    <w:rsid w:val="150E7A2D"/>
    <w:rsid w:val="152DB69B"/>
    <w:rsid w:val="153F1BED"/>
    <w:rsid w:val="15541601"/>
    <w:rsid w:val="1556E445"/>
    <w:rsid w:val="15815FC5"/>
    <w:rsid w:val="15EFE3F7"/>
    <w:rsid w:val="16B0F29B"/>
    <w:rsid w:val="1702FD74"/>
    <w:rsid w:val="174A28A8"/>
    <w:rsid w:val="1769EAD8"/>
    <w:rsid w:val="17E05462"/>
    <w:rsid w:val="17ECC9C7"/>
    <w:rsid w:val="17F47AAB"/>
    <w:rsid w:val="182EDFD9"/>
    <w:rsid w:val="18B9F631"/>
    <w:rsid w:val="18C74088"/>
    <w:rsid w:val="191D2011"/>
    <w:rsid w:val="19D71F92"/>
    <w:rsid w:val="19F2C104"/>
    <w:rsid w:val="19FD4350"/>
    <w:rsid w:val="1A0AA574"/>
    <w:rsid w:val="1A115EAA"/>
    <w:rsid w:val="1A866F91"/>
    <w:rsid w:val="1A88303F"/>
    <w:rsid w:val="1A8F576A"/>
    <w:rsid w:val="1AA97C11"/>
    <w:rsid w:val="1AD38400"/>
    <w:rsid w:val="1B11A42C"/>
    <w:rsid w:val="1B1F6320"/>
    <w:rsid w:val="1B74D37B"/>
    <w:rsid w:val="1BCB5CF7"/>
    <w:rsid w:val="1BF4746B"/>
    <w:rsid w:val="1C0E2583"/>
    <w:rsid w:val="1C167C8D"/>
    <w:rsid w:val="1C82EF8C"/>
    <w:rsid w:val="1CBDE180"/>
    <w:rsid w:val="1CDC8C10"/>
    <w:rsid w:val="1D55E60F"/>
    <w:rsid w:val="1D8D2DF7"/>
    <w:rsid w:val="1DCB8630"/>
    <w:rsid w:val="1DD48AE5"/>
    <w:rsid w:val="1DF0C9F6"/>
    <w:rsid w:val="1E230930"/>
    <w:rsid w:val="1E3A1CE9"/>
    <w:rsid w:val="1E7F9236"/>
    <w:rsid w:val="1E83ED16"/>
    <w:rsid w:val="1ED9B911"/>
    <w:rsid w:val="1EE92B10"/>
    <w:rsid w:val="1F0F4D4E"/>
    <w:rsid w:val="1F0FAD78"/>
    <w:rsid w:val="1FDA9C37"/>
    <w:rsid w:val="20631160"/>
    <w:rsid w:val="207491B3"/>
    <w:rsid w:val="207A05E7"/>
    <w:rsid w:val="2093D1DE"/>
    <w:rsid w:val="215991CD"/>
    <w:rsid w:val="21A16139"/>
    <w:rsid w:val="22C775EE"/>
    <w:rsid w:val="2323A897"/>
    <w:rsid w:val="2341730C"/>
    <w:rsid w:val="23E9410F"/>
    <w:rsid w:val="23F38C7A"/>
    <w:rsid w:val="240F3D11"/>
    <w:rsid w:val="2410B9E7"/>
    <w:rsid w:val="245D9260"/>
    <w:rsid w:val="24AEC3BF"/>
    <w:rsid w:val="2513C5B7"/>
    <w:rsid w:val="25308C51"/>
    <w:rsid w:val="258D2F10"/>
    <w:rsid w:val="25C0977A"/>
    <w:rsid w:val="25F464D4"/>
    <w:rsid w:val="267FF615"/>
    <w:rsid w:val="2689F42B"/>
    <w:rsid w:val="26C7D11A"/>
    <w:rsid w:val="26C97A34"/>
    <w:rsid w:val="270A9390"/>
    <w:rsid w:val="270FD402"/>
    <w:rsid w:val="271898A7"/>
    <w:rsid w:val="273854F6"/>
    <w:rsid w:val="27794D81"/>
    <w:rsid w:val="2787984C"/>
    <w:rsid w:val="27FADABA"/>
    <w:rsid w:val="281E9957"/>
    <w:rsid w:val="28314BCD"/>
    <w:rsid w:val="283D2548"/>
    <w:rsid w:val="288BCC63"/>
    <w:rsid w:val="28B20FA1"/>
    <w:rsid w:val="28BABC9B"/>
    <w:rsid w:val="28D4F27B"/>
    <w:rsid w:val="28F0F60F"/>
    <w:rsid w:val="28F69A7A"/>
    <w:rsid w:val="29723C88"/>
    <w:rsid w:val="297DE3B9"/>
    <w:rsid w:val="2A2E9BAF"/>
    <w:rsid w:val="2A46CA77"/>
    <w:rsid w:val="2A6A5A58"/>
    <w:rsid w:val="2A7EF2B7"/>
    <w:rsid w:val="2A8C656A"/>
    <w:rsid w:val="2A98DA23"/>
    <w:rsid w:val="2ABBBDF8"/>
    <w:rsid w:val="2B127F39"/>
    <w:rsid w:val="2B9B73AC"/>
    <w:rsid w:val="2BAA488A"/>
    <w:rsid w:val="2BB9A296"/>
    <w:rsid w:val="2C4686E9"/>
    <w:rsid w:val="2C9C0F0F"/>
    <w:rsid w:val="2CAB7022"/>
    <w:rsid w:val="2CCC09DD"/>
    <w:rsid w:val="2CF2D903"/>
    <w:rsid w:val="2D11515D"/>
    <w:rsid w:val="2D177317"/>
    <w:rsid w:val="2D4CE486"/>
    <w:rsid w:val="2D915C9D"/>
    <w:rsid w:val="2D974958"/>
    <w:rsid w:val="2E0BDAD8"/>
    <w:rsid w:val="2E99D2FF"/>
    <w:rsid w:val="2EA363E8"/>
    <w:rsid w:val="2ECFFFDC"/>
    <w:rsid w:val="2ED53C22"/>
    <w:rsid w:val="2EDDF16E"/>
    <w:rsid w:val="2EEE02F9"/>
    <w:rsid w:val="2F55E5F0"/>
    <w:rsid w:val="2F8BF8F1"/>
    <w:rsid w:val="2FC7D62E"/>
    <w:rsid w:val="301B95F6"/>
    <w:rsid w:val="304C2D01"/>
    <w:rsid w:val="3066DA71"/>
    <w:rsid w:val="30730FB3"/>
    <w:rsid w:val="30CC31DA"/>
    <w:rsid w:val="30FE978F"/>
    <w:rsid w:val="311B949F"/>
    <w:rsid w:val="312ACA42"/>
    <w:rsid w:val="31E4E99D"/>
    <w:rsid w:val="32ABA8F7"/>
    <w:rsid w:val="32E13D00"/>
    <w:rsid w:val="32EFF52D"/>
    <w:rsid w:val="330628AB"/>
    <w:rsid w:val="33141142"/>
    <w:rsid w:val="331DF570"/>
    <w:rsid w:val="337E4458"/>
    <w:rsid w:val="33850CD7"/>
    <w:rsid w:val="343AEBD4"/>
    <w:rsid w:val="35052830"/>
    <w:rsid w:val="3548918A"/>
    <w:rsid w:val="35ABB980"/>
    <w:rsid w:val="3604EBBD"/>
    <w:rsid w:val="3610FEDA"/>
    <w:rsid w:val="3655307C"/>
    <w:rsid w:val="368163FA"/>
    <w:rsid w:val="3696A66B"/>
    <w:rsid w:val="36A05D9D"/>
    <w:rsid w:val="36AAB594"/>
    <w:rsid w:val="3724E6AC"/>
    <w:rsid w:val="3729FC74"/>
    <w:rsid w:val="374FEED9"/>
    <w:rsid w:val="3755CEB6"/>
    <w:rsid w:val="37619AE7"/>
    <w:rsid w:val="37ACCF3B"/>
    <w:rsid w:val="37DE865F"/>
    <w:rsid w:val="380E7474"/>
    <w:rsid w:val="38186DBF"/>
    <w:rsid w:val="387CC8E8"/>
    <w:rsid w:val="38B6044A"/>
    <w:rsid w:val="39101E3C"/>
    <w:rsid w:val="391928B7"/>
    <w:rsid w:val="39442B7A"/>
    <w:rsid w:val="3954EC07"/>
    <w:rsid w:val="395D88E4"/>
    <w:rsid w:val="3973A0C5"/>
    <w:rsid w:val="39741DAB"/>
    <w:rsid w:val="39968AA0"/>
    <w:rsid w:val="39EAF4FF"/>
    <w:rsid w:val="3A2CF203"/>
    <w:rsid w:val="3AA6FF96"/>
    <w:rsid w:val="3AAAB569"/>
    <w:rsid w:val="3AE9C137"/>
    <w:rsid w:val="3B12A8CD"/>
    <w:rsid w:val="3B1699CF"/>
    <w:rsid w:val="3B52F5B1"/>
    <w:rsid w:val="3B72087A"/>
    <w:rsid w:val="3B7BC6A3"/>
    <w:rsid w:val="3B7DE5CA"/>
    <w:rsid w:val="3B9B35A6"/>
    <w:rsid w:val="3BE2D835"/>
    <w:rsid w:val="3C573EEB"/>
    <w:rsid w:val="3CC81AE4"/>
    <w:rsid w:val="3CF46E9C"/>
    <w:rsid w:val="3D2DA574"/>
    <w:rsid w:val="3D984075"/>
    <w:rsid w:val="3DB24E8C"/>
    <w:rsid w:val="3DFAF6C3"/>
    <w:rsid w:val="3E0CFB77"/>
    <w:rsid w:val="3E601002"/>
    <w:rsid w:val="3E8523F4"/>
    <w:rsid w:val="3E92B0D0"/>
    <w:rsid w:val="3E984149"/>
    <w:rsid w:val="3EA0C3AA"/>
    <w:rsid w:val="3EB22607"/>
    <w:rsid w:val="3ECA781C"/>
    <w:rsid w:val="3EDF50FC"/>
    <w:rsid w:val="3EF0654C"/>
    <w:rsid w:val="3EF8F3DE"/>
    <w:rsid w:val="3F15E37A"/>
    <w:rsid w:val="3F3B48F6"/>
    <w:rsid w:val="3F750048"/>
    <w:rsid w:val="3FF7A6BD"/>
    <w:rsid w:val="400F59E5"/>
    <w:rsid w:val="402853A4"/>
    <w:rsid w:val="40586ABC"/>
    <w:rsid w:val="4071FE3F"/>
    <w:rsid w:val="408AE034"/>
    <w:rsid w:val="40AB95D6"/>
    <w:rsid w:val="40EAB9C9"/>
    <w:rsid w:val="413F3379"/>
    <w:rsid w:val="41611209"/>
    <w:rsid w:val="417092C0"/>
    <w:rsid w:val="41CED3B6"/>
    <w:rsid w:val="420218DE"/>
    <w:rsid w:val="422EDE45"/>
    <w:rsid w:val="428824E9"/>
    <w:rsid w:val="42E2864B"/>
    <w:rsid w:val="42FA73DB"/>
    <w:rsid w:val="4344DE45"/>
    <w:rsid w:val="438D78E0"/>
    <w:rsid w:val="43DD8C28"/>
    <w:rsid w:val="44125B97"/>
    <w:rsid w:val="442677FE"/>
    <w:rsid w:val="446270FC"/>
    <w:rsid w:val="448BA766"/>
    <w:rsid w:val="44AE02FE"/>
    <w:rsid w:val="44B84D5C"/>
    <w:rsid w:val="44EB5FA0"/>
    <w:rsid w:val="44EC2DF0"/>
    <w:rsid w:val="453C9578"/>
    <w:rsid w:val="4552D56A"/>
    <w:rsid w:val="456D71AA"/>
    <w:rsid w:val="456E4F3B"/>
    <w:rsid w:val="45A5527B"/>
    <w:rsid w:val="462C5668"/>
    <w:rsid w:val="46B69FF4"/>
    <w:rsid w:val="4739B613"/>
    <w:rsid w:val="475AF7D2"/>
    <w:rsid w:val="476FB56D"/>
    <w:rsid w:val="4786CFC2"/>
    <w:rsid w:val="47E4CE05"/>
    <w:rsid w:val="47F3B709"/>
    <w:rsid w:val="4807F95A"/>
    <w:rsid w:val="4823BF34"/>
    <w:rsid w:val="48280898"/>
    <w:rsid w:val="4828D523"/>
    <w:rsid w:val="48456106"/>
    <w:rsid w:val="48FC60EE"/>
    <w:rsid w:val="48FFD0B3"/>
    <w:rsid w:val="4989ADCB"/>
    <w:rsid w:val="4993C11D"/>
    <w:rsid w:val="49D4C234"/>
    <w:rsid w:val="4A6185F5"/>
    <w:rsid w:val="4A8815C7"/>
    <w:rsid w:val="4AAD68D7"/>
    <w:rsid w:val="4AC6EF36"/>
    <w:rsid w:val="4ACAB524"/>
    <w:rsid w:val="4B4E06A3"/>
    <w:rsid w:val="4B595EC2"/>
    <w:rsid w:val="4B5ACA17"/>
    <w:rsid w:val="4B5B4531"/>
    <w:rsid w:val="4BA94FD4"/>
    <w:rsid w:val="4BB9E525"/>
    <w:rsid w:val="4BBEF670"/>
    <w:rsid w:val="4C0AF91C"/>
    <w:rsid w:val="4C1FFDB1"/>
    <w:rsid w:val="4C6B7F2C"/>
    <w:rsid w:val="4C757ECA"/>
    <w:rsid w:val="4C88B57F"/>
    <w:rsid w:val="4C9D3F17"/>
    <w:rsid w:val="4CB96AAF"/>
    <w:rsid w:val="4CD151D1"/>
    <w:rsid w:val="4D0FE561"/>
    <w:rsid w:val="4D479261"/>
    <w:rsid w:val="4D6125A8"/>
    <w:rsid w:val="4DD1BF14"/>
    <w:rsid w:val="4DDC64D1"/>
    <w:rsid w:val="4E443C59"/>
    <w:rsid w:val="4EB69BFD"/>
    <w:rsid w:val="4EF763C9"/>
    <w:rsid w:val="4F250C6D"/>
    <w:rsid w:val="4F74DDC8"/>
    <w:rsid w:val="4F97C489"/>
    <w:rsid w:val="4FB72212"/>
    <w:rsid w:val="4FE0CFB1"/>
    <w:rsid w:val="501C200C"/>
    <w:rsid w:val="5036E116"/>
    <w:rsid w:val="505C8C64"/>
    <w:rsid w:val="50934933"/>
    <w:rsid w:val="51246D7D"/>
    <w:rsid w:val="51398CB7"/>
    <w:rsid w:val="515B5B29"/>
    <w:rsid w:val="51BA513E"/>
    <w:rsid w:val="52664D9D"/>
    <w:rsid w:val="5329E40A"/>
    <w:rsid w:val="53C5561B"/>
    <w:rsid w:val="53E9CADB"/>
    <w:rsid w:val="5483554A"/>
    <w:rsid w:val="5498D10E"/>
    <w:rsid w:val="55252E16"/>
    <w:rsid w:val="55450B2A"/>
    <w:rsid w:val="554C7ABF"/>
    <w:rsid w:val="5584E44B"/>
    <w:rsid w:val="559150D2"/>
    <w:rsid w:val="55C536F2"/>
    <w:rsid w:val="561E7848"/>
    <w:rsid w:val="5687E78C"/>
    <w:rsid w:val="56C6CF5E"/>
    <w:rsid w:val="56D08C22"/>
    <w:rsid w:val="56F35169"/>
    <w:rsid w:val="56F3D38E"/>
    <w:rsid w:val="56F55229"/>
    <w:rsid w:val="56F56498"/>
    <w:rsid w:val="571B878A"/>
    <w:rsid w:val="5755665A"/>
    <w:rsid w:val="5762642E"/>
    <w:rsid w:val="582F5C24"/>
    <w:rsid w:val="58B68E5C"/>
    <w:rsid w:val="58FC9494"/>
    <w:rsid w:val="5903759E"/>
    <w:rsid w:val="593FF4B6"/>
    <w:rsid w:val="59562E41"/>
    <w:rsid w:val="5977A378"/>
    <w:rsid w:val="59FB5A0E"/>
    <w:rsid w:val="59FF3ADB"/>
    <w:rsid w:val="5B3497C3"/>
    <w:rsid w:val="5B433C4C"/>
    <w:rsid w:val="5B5F2654"/>
    <w:rsid w:val="5C15FC3F"/>
    <w:rsid w:val="5CD7C861"/>
    <w:rsid w:val="5D07045D"/>
    <w:rsid w:val="5D216748"/>
    <w:rsid w:val="5D250D0E"/>
    <w:rsid w:val="5D815076"/>
    <w:rsid w:val="5DB9B441"/>
    <w:rsid w:val="5DFD25E0"/>
    <w:rsid w:val="5E712BD8"/>
    <w:rsid w:val="5ED003D5"/>
    <w:rsid w:val="5ED4E1FD"/>
    <w:rsid w:val="5EE1C5E4"/>
    <w:rsid w:val="60571C4C"/>
    <w:rsid w:val="607AEA9F"/>
    <w:rsid w:val="608984D8"/>
    <w:rsid w:val="60BA3DE9"/>
    <w:rsid w:val="60C6B0D0"/>
    <w:rsid w:val="6103F2C1"/>
    <w:rsid w:val="611D4A5D"/>
    <w:rsid w:val="6162D93B"/>
    <w:rsid w:val="6179CCC1"/>
    <w:rsid w:val="619A89B6"/>
    <w:rsid w:val="61B0E02D"/>
    <w:rsid w:val="61CA01FD"/>
    <w:rsid w:val="61E72C2E"/>
    <w:rsid w:val="62EE5864"/>
    <w:rsid w:val="63154D9F"/>
    <w:rsid w:val="63155097"/>
    <w:rsid w:val="63AC0C92"/>
    <w:rsid w:val="63DA815C"/>
    <w:rsid w:val="64010836"/>
    <w:rsid w:val="642DBA7D"/>
    <w:rsid w:val="64324171"/>
    <w:rsid w:val="6476823A"/>
    <w:rsid w:val="64A8907B"/>
    <w:rsid w:val="64C0AC4A"/>
    <w:rsid w:val="64D736EC"/>
    <w:rsid w:val="64DB17E8"/>
    <w:rsid w:val="64ECE4E7"/>
    <w:rsid w:val="65A93A4D"/>
    <w:rsid w:val="65C96752"/>
    <w:rsid w:val="65E5FA29"/>
    <w:rsid w:val="662BA9D0"/>
    <w:rsid w:val="662F1C27"/>
    <w:rsid w:val="666FD86C"/>
    <w:rsid w:val="66C47030"/>
    <w:rsid w:val="66F460DD"/>
    <w:rsid w:val="6763602C"/>
    <w:rsid w:val="67D29F64"/>
    <w:rsid w:val="67DCBF1D"/>
    <w:rsid w:val="67ECDC58"/>
    <w:rsid w:val="6849D730"/>
    <w:rsid w:val="6862D731"/>
    <w:rsid w:val="68CCAE3A"/>
    <w:rsid w:val="69140313"/>
    <w:rsid w:val="69187368"/>
    <w:rsid w:val="699A819D"/>
    <w:rsid w:val="699EA06C"/>
    <w:rsid w:val="69F30E21"/>
    <w:rsid w:val="6A21EA1B"/>
    <w:rsid w:val="6A358A9B"/>
    <w:rsid w:val="6A3CC4D1"/>
    <w:rsid w:val="6A4D331C"/>
    <w:rsid w:val="6AC7C3E8"/>
    <w:rsid w:val="6B093ACF"/>
    <w:rsid w:val="6B420069"/>
    <w:rsid w:val="6B4C9BE8"/>
    <w:rsid w:val="6B753E26"/>
    <w:rsid w:val="6B7DA8F3"/>
    <w:rsid w:val="6B7FB3B4"/>
    <w:rsid w:val="6BA8A7B2"/>
    <w:rsid w:val="6C12F232"/>
    <w:rsid w:val="6C190E40"/>
    <w:rsid w:val="6C367B68"/>
    <w:rsid w:val="6C429375"/>
    <w:rsid w:val="6C6B1F7B"/>
    <w:rsid w:val="6C93C1D8"/>
    <w:rsid w:val="6CDE0820"/>
    <w:rsid w:val="6D4E5D22"/>
    <w:rsid w:val="6D5CA5DF"/>
    <w:rsid w:val="6D8C0B7B"/>
    <w:rsid w:val="6D98C6BC"/>
    <w:rsid w:val="6DB85596"/>
    <w:rsid w:val="6E227753"/>
    <w:rsid w:val="6E757013"/>
    <w:rsid w:val="6EA0DA03"/>
    <w:rsid w:val="6F89E63D"/>
    <w:rsid w:val="6FB6138E"/>
    <w:rsid w:val="700CA8F2"/>
    <w:rsid w:val="7010D691"/>
    <w:rsid w:val="70220756"/>
    <w:rsid w:val="70428B16"/>
    <w:rsid w:val="70724001"/>
    <w:rsid w:val="70923577"/>
    <w:rsid w:val="711337BE"/>
    <w:rsid w:val="7195525A"/>
    <w:rsid w:val="71EE458E"/>
    <w:rsid w:val="722DF6E6"/>
    <w:rsid w:val="723BF8CB"/>
    <w:rsid w:val="72B1B623"/>
    <w:rsid w:val="73721217"/>
    <w:rsid w:val="73995D2A"/>
    <w:rsid w:val="73EA62F8"/>
    <w:rsid w:val="73F7D388"/>
    <w:rsid w:val="7423AF0D"/>
    <w:rsid w:val="74295FE4"/>
    <w:rsid w:val="744497D3"/>
    <w:rsid w:val="748FEB07"/>
    <w:rsid w:val="74F77724"/>
    <w:rsid w:val="751680A0"/>
    <w:rsid w:val="75453940"/>
    <w:rsid w:val="75528EC8"/>
    <w:rsid w:val="75A1F3DD"/>
    <w:rsid w:val="76042B65"/>
    <w:rsid w:val="76D6E49C"/>
    <w:rsid w:val="7727DF69"/>
    <w:rsid w:val="77349219"/>
    <w:rsid w:val="77626E28"/>
    <w:rsid w:val="77867232"/>
    <w:rsid w:val="77B69D32"/>
    <w:rsid w:val="77B923F2"/>
    <w:rsid w:val="77D35A2D"/>
    <w:rsid w:val="77EF3D65"/>
    <w:rsid w:val="7803E0B1"/>
    <w:rsid w:val="780E9222"/>
    <w:rsid w:val="783CFB90"/>
    <w:rsid w:val="78553A9A"/>
    <w:rsid w:val="786DE5D3"/>
    <w:rsid w:val="78934954"/>
    <w:rsid w:val="7955DAEA"/>
    <w:rsid w:val="797839CE"/>
    <w:rsid w:val="79F213CE"/>
    <w:rsid w:val="79F6282D"/>
    <w:rsid w:val="7A1B4127"/>
    <w:rsid w:val="7A1FF29B"/>
    <w:rsid w:val="7A405F8D"/>
    <w:rsid w:val="7B56E0EE"/>
    <w:rsid w:val="7B97FE66"/>
    <w:rsid w:val="7B9B90CF"/>
    <w:rsid w:val="7C001A20"/>
    <w:rsid w:val="7D9D7E8C"/>
    <w:rsid w:val="7DB5F13D"/>
    <w:rsid w:val="7E30D6DB"/>
    <w:rsid w:val="7E603D51"/>
    <w:rsid w:val="7ED86613"/>
    <w:rsid w:val="7EF30C60"/>
    <w:rsid w:val="7EFC1C21"/>
    <w:rsid w:val="7F4203AA"/>
    <w:rsid w:val="7F6014E0"/>
    <w:rsid w:val="7F7107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35" w:qFormat="1"/>
    <w:lsdException w:name="footnote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A86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s-ES"/>
    </w:rPr>
  </w:style>
  <w:style w:type="paragraph" w:styleId="Ttulo1">
    <w:name w:val="heading 1"/>
    <w:basedOn w:val="Normal"/>
    <w:next w:val="Ttulo2"/>
    <w:link w:val="Ttulo1Car"/>
    <w:uiPriority w:val="9"/>
    <w:qFormat/>
    <w:rsid w:val="00011A86"/>
    <w:pPr>
      <w:keepNext/>
      <w:keepLines/>
      <w:numPr>
        <w:numId w:val="77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</w:rPr>
  </w:style>
  <w:style w:type="paragraph" w:styleId="Ttulo2">
    <w:name w:val="heading 2"/>
    <w:basedOn w:val="Normal"/>
    <w:next w:val="CBDNormalNumber"/>
    <w:link w:val="Ttulo2Car"/>
    <w:uiPriority w:val="9"/>
    <w:qFormat/>
    <w:rsid w:val="00011A86"/>
    <w:pPr>
      <w:keepNext/>
      <w:keepLines/>
      <w:numPr>
        <w:ilvl w:val="1"/>
        <w:numId w:val="77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tulo3">
    <w:name w:val="heading 3"/>
    <w:basedOn w:val="Normal"/>
    <w:next w:val="CBDNormalNumber"/>
    <w:link w:val="Ttulo3Car"/>
    <w:uiPriority w:val="9"/>
    <w:qFormat/>
    <w:rsid w:val="00011A86"/>
    <w:pPr>
      <w:keepNext/>
      <w:keepLines/>
      <w:numPr>
        <w:ilvl w:val="2"/>
        <w:numId w:val="77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tulo4">
    <w:name w:val="heading 4"/>
    <w:basedOn w:val="Normal"/>
    <w:next w:val="CBDNormalNumber"/>
    <w:link w:val="Ttulo4Car"/>
    <w:uiPriority w:val="9"/>
    <w:qFormat/>
    <w:rsid w:val="00011A86"/>
    <w:pPr>
      <w:keepNext/>
      <w:numPr>
        <w:ilvl w:val="3"/>
        <w:numId w:val="77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tulo5">
    <w:name w:val="heading 5"/>
    <w:basedOn w:val="Normal"/>
    <w:next w:val="Normal"/>
    <w:link w:val="Ttulo5Car"/>
    <w:uiPriority w:val="9"/>
    <w:qFormat/>
    <w:rsid w:val="00011A86"/>
    <w:pPr>
      <w:keepNext/>
      <w:numPr>
        <w:ilvl w:val="4"/>
        <w:numId w:val="77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tulo6">
    <w:name w:val="heading 6"/>
    <w:basedOn w:val="Normal"/>
    <w:next w:val="Normal"/>
    <w:link w:val="Ttulo6Car"/>
    <w:semiHidden/>
    <w:rsid w:val="00011A86"/>
    <w:pPr>
      <w:keepNext/>
      <w:keepLines/>
      <w:numPr>
        <w:ilvl w:val="5"/>
        <w:numId w:val="3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tulo7">
    <w:name w:val="heading 7"/>
    <w:basedOn w:val="Normal"/>
    <w:next w:val="Normal"/>
    <w:link w:val="Ttulo7Car"/>
    <w:semiHidden/>
    <w:rsid w:val="00011A86"/>
    <w:pPr>
      <w:keepNext/>
      <w:keepLines/>
      <w:widowControl w:val="0"/>
      <w:numPr>
        <w:ilvl w:val="6"/>
        <w:numId w:val="3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tulo8">
    <w:name w:val="heading 8"/>
    <w:basedOn w:val="Normal"/>
    <w:next w:val="Normal"/>
    <w:link w:val="Ttulo8Car"/>
    <w:semiHidden/>
    <w:rsid w:val="00011A86"/>
    <w:pPr>
      <w:keepNext/>
      <w:keepLines/>
      <w:widowControl w:val="0"/>
      <w:numPr>
        <w:ilvl w:val="7"/>
        <w:numId w:val="38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tulo9">
    <w:name w:val="heading 9"/>
    <w:basedOn w:val="Normal"/>
    <w:next w:val="Normal"/>
    <w:link w:val="Ttulo9Car"/>
    <w:semiHidden/>
    <w:rsid w:val="00011A86"/>
    <w:pPr>
      <w:keepNext/>
      <w:widowControl w:val="0"/>
      <w:numPr>
        <w:ilvl w:val="8"/>
        <w:numId w:val="38"/>
      </w:numPr>
      <w:suppressAutoHyphens/>
      <w:jc w:val="left"/>
      <w:outlineLvl w:val="8"/>
    </w:pPr>
    <w:rPr>
      <w:snapToGrid w:val="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011A86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11A8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11A86"/>
    <w:rPr>
      <w:lang w:val="en-GB"/>
    </w:rPr>
  </w:style>
  <w:style w:type="paragraph" w:styleId="Ttulo">
    <w:name w:val="Title"/>
    <w:basedOn w:val="Normal"/>
    <w:next w:val="Normal"/>
    <w:link w:val="TtuloC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Ttulo1Car">
    <w:name w:val="Título 1 Car"/>
    <w:basedOn w:val="Fuentedeprrafopredeter"/>
    <w:link w:val="Ttulo1"/>
    <w:uiPriority w:val="9"/>
    <w:rsid w:val="00011A86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Normal"/>
    <w:rsid w:val="00202BFD"/>
    <w:pPr>
      <w:ind w:right="3119"/>
      <w:jc w:val="left"/>
    </w:pPr>
    <w:rPr>
      <w:b/>
      <w:sz w:val="24"/>
    </w:rPr>
  </w:style>
  <w:style w:type="table" w:customStyle="1" w:styleId="TableGrid1">
    <w:name w:val="Table Grid1"/>
    <w:basedOn w:val="Tablanormal"/>
    <w:next w:val="Tablaconcuadrcula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qFormat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11A86"/>
    <w:pPr>
      <w:jc w:val="left"/>
    </w:pPr>
    <w:rPr>
      <w:sz w:val="18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11A86"/>
    <w:rPr>
      <w:rFonts w:ascii="Times New Roman" w:eastAsia="SimSun" w:hAnsi="Times New Roman" w:cs="Times New Roman"/>
      <w:kern w:val="0"/>
      <w:sz w:val="18"/>
      <w:szCs w:val="20"/>
      <w:lang w:val="en-GB"/>
    </w:rPr>
  </w:style>
  <w:style w:type="character" w:styleId="Refdenotaalpi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basedOn w:val="Fuentedeprrafopredeter"/>
    <w:uiPriority w:val="99"/>
    <w:unhideWhenUsed/>
    <w:rsid w:val="00011A86"/>
    <w:rPr>
      <w:vertAlign w:val="superscript"/>
      <w:lang w:val="en-GB"/>
    </w:rPr>
  </w:style>
  <w:style w:type="paragraph" w:customStyle="1" w:styleId="Footnote">
    <w:name w:val="Footnote"/>
    <w:basedOn w:val="Textonotapie"/>
    <w:qFormat/>
    <w:rsid w:val="00011A86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tulo">
    <w:name w:val="Subtitle"/>
    <w:basedOn w:val="Normal"/>
    <w:next w:val="Normal"/>
    <w:link w:val="SubttuloC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tuloCar">
    <w:name w:val="Subtítulo Car"/>
    <w:basedOn w:val="Fuentedeprrafopredeter"/>
    <w:link w:val="Subttulo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</w:rPr>
  </w:style>
  <w:style w:type="paragraph" w:customStyle="1" w:styleId="Para1">
    <w:name w:val="Para 1"/>
    <w:basedOn w:val="Normal"/>
    <w:qFormat/>
    <w:rsid w:val="002A25B3"/>
    <w:pPr>
      <w:spacing w:before="120" w:after="120"/>
      <w:ind w:left="567"/>
    </w:pPr>
  </w:style>
  <w:style w:type="character" w:customStyle="1" w:styleId="Ttulo2Car">
    <w:name w:val="Título 2 Car"/>
    <w:basedOn w:val="Fuentedeprrafopredeter"/>
    <w:link w:val="Ttulo2"/>
    <w:uiPriority w:val="9"/>
    <w:rsid w:val="00011A86"/>
    <w:rPr>
      <w:rFonts w:ascii="Times New Roman Bold" w:eastAsiaTheme="majorEastAsia" w:hAnsi="Times New Roman Bold" w:cstheme="majorBidi"/>
      <w:b/>
      <w:kern w:val="0"/>
      <w:sz w:val="24"/>
      <w:szCs w:val="26"/>
      <w:lang w:val="en-GB"/>
    </w:rPr>
  </w:style>
  <w:style w:type="character" w:styleId="Textodelmarcadordeposicin">
    <w:name w:val="Placeholder Text"/>
    <w:basedOn w:val="Fuentedeprrafopredeter"/>
    <w:uiPriority w:val="99"/>
    <w:semiHidden/>
    <w:rsid w:val="00995DDC"/>
    <w:rPr>
      <w:color w:val="808080"/>
      <w:lang w:val="en-GB"/>
    </w:rPr>
  </w:style>
  <w:style w:type="paragraph" w:styleId="Encabezado">
    <w:name w:val="header"/>
    <w:basedOn w:val="Normal"/>
    <w:link w:val="EncabezadoCar"/>
    <w:rsid w:val="00011A86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cabezadoCar">
    <w:name w:val="Encabezado Car"/>
    <w:basedOn w:val="Fuentedeprrafopredeter"/>
    <w:link w:val="Encabezado"/>
    <w:rsid w:val="00011A86"/>
    <w:rPr>
      <w:rFonts w:ascii="Times New Roman" w:eastAsia="SimSun" w:hAnsi="Times New Roman" w:cs="Times New Roman"/>
      <w:kern w:val="0"/>
      <w:sz w:val="20"/>
      <w:lang w:val="en-GB"/>
    </w:rPr>
  </w:style>
  <w:style w:type="paragraph" w:styleId="Piedepgina">
    <w:name w:val="footer"/>
    <w:basedOn w:val="Normal"/>
    <w:link w:val="PiedepginaCar"/>
    <w:uiPriority w:val="99"/>
    <w:rsid w:val="00011A86"/>
    <w:pPr>
      <w:tabs>
        <w:tab w:val="center" w:pos="4680"/>
        <w:tab w:val="right" w:pos="9360"/>
      </w:tabs>
    </w:pPr>
    <w:rPr>
      <w:sz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11A86"/>
    <w:rPr>
      <w:rFonts w:ascii="Times New Roman" w:eastAsia="SimSun" w:hAnsi="Times New Roman" w:cs="Times New Roman"/>
      <w:kern w:val="0"/>
      <w:sz w:val="20"/>
      <w:lang w:val="en-GB"/>
    </w:rPr>
  </w:style>
  <w:style w:type="character" w:customStyle="1" w:styleId="Ttulo3Car">
    <w:name w:val="Título 3 Car"/>
    <w:basedOn w:val="Fuentedeprrafopredeter"/>
    <w:link w:val="Ttulo3"/>
    <w:uiPriority w:val="9"/>
    <w:rsid w:val="00011A86"/>
    <w:rPr>
      <w:rFonts w:ascii="Times New Roman" w:eastAsiaTheme="majorEastAsia" w:hAnsi="Times New Roman" w:cs="Times New Roman"/>
      <w:b/>
      <w:bCs/>
      <w:kern w:val="0"/>
      <w:lang w:val="en-GB"/>
    </w:rPr>
  </w:style>
  <w:style w:type="paragraph" w:customStyle="1" w:styleId="Para2">
    <w:name w:val="Para 2"/>
    <w:qFormat/>
    <w:rsid w:val="000853CA"/>
    <w:pPr>
      <w:numPr>
        <w:numId w:val="5"/>
      </w:num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</w:rPr>
  </w:style>
  <w:style w:type="paragraph" w:customStyle="1" w:styleId="Annex">
    <w:name w:val="Annex"/>
    <w:basedOn w:val="Normal"/>
    <w:qFormat/>
    <w:rsid w:val="00011A86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4"/>
      </w:numPr>
      <w:spacing w:before="120" w:after="120"/>
    </w:pPr>
  </w:style>
  <w:style w:type="character" w:customStyle="1" w:styleId="Ttulo4Car">
    <w:name w:val="Título 4 Car"/>
    <w:basedOn w:val="Fuentedeprrafopredeter"/>
    <w:link w:val="Ttulo4"/>
    <w:uiPriority w:val="9"/>
    <w:rsid w:val="00011A86"/>
    <w:rPr>
      <w:rFonts w:ascii="Times New Roman" w:eastAsiaTheme="majorEastAsia" w:hAnsi="Times New Roman" w:cs="Times New Roman"/>
      <w:b/>
      <w:bCs/>
      <w:kern w:val="0"/>
      <w:lang w:val="en-GB"/>
    </w:rPr>
  </w:style>
  <w:style w:type="character" w:customStyle="1" w:styleId="Ttulo5Car">
    <w:name w:val="Título 5 Car"/>
    <w:basedOn w:val="Fuentedeprrafopredeter"/>
    <w:link w:val="Ttulo5"/>
    <w:uiPriority w:val="9"/>
    <w:rsid w:val="00011A86"/>
    <w:rPr>
      <w:rFonts w:ascii="Times New Roman" w:eastAsiaTheme="majorEastAsia" w:hAnsi="Times New Roman" w:cs="Times New Roman"/>
      <w:i/>
      <w:iCs/>
      <w:kern w:val="0"/>
      <w:lang w:val="en-GB"/>
    </w:rPr>
  </w:style>
  <w:style w:type="character" w:styleId="Refdecomentario">
    <w:name w:val="annotation reference"/>
    <w:basedOn w:val="Fuentedeprrafopredeter"/>
    <w:uiPriority w:val="99"/>
    <w:semiHidden/>
    <w:unhideWhenUsed/>
    <w:rsid w:val="00011A86"/>
    <w:rPr>
      <w:sz w:val="16"/>
      <w:szCs w:val="16"/>
      <w:lang w:val="en-GB"/>
    </w:rPr>
  </w:style>
  <w:style w:type="paragraph" w:styleId="Textocomentario">
    <w:name w:val="annotation text"/>
    <w:basedOn w:val="Normal"/>
    <w:link w:val="TextocomentarioCar"/>
    <w:uiPriority w:val="99"/>
    <w:rsid w:val="00011A8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11A86"/>
    <w:rPr>
      <w:rFonts w:ascii="Times New Roman" w:eastAsia="SimSun" w:hAnsi="Times New Roman" w:cs="Times New Roman"/>
      <w:kern w:val="0"/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11A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11A86"/>
    <w:rPr>
      <w:rFonts w:ascii="Times New Roman" w:eastAsia="SimSun" w:hAnsi="Times New Roman" w:cs="Times New Roman"/>
      <w:b/>
      <w:bCs/>
      <w:kern w:val="0"/>
      <w:sz w:val="20"/>
      <w:szCs w:val="20"/>
      <w:lang w:val="en-GB"/>
    </w:rPr>
  </w:style>
  <w:style w:type="paragraph" w:styleId="Prrafodelista">
    <w:name w:val="List Paragraph"/>
    <w:aliases w:val="Unordered List,List Paragraph 2,Dot pt,F5 List Paragraph,List Paragraph1,No Spacing1,List Paragraph Char Char Char,Indicator Text,Numbered Para 1,List Paragraph12,Bullet Points,MAIN CONTENT,Bullet 1,Colorful List - Accent 11"/>
    <w:basedOn w:val="Normal"/>
    <w:link w:val="PrrafodelistaCar"/>
    <w:uiPriority w:val="34"/>
    <w:qFormat/>
    <w:rsid w:val="00011A86"/>
    <w:pPr>
      <w:ind w:left="720"/>
      <w:contextualSpacing/>
    </w:pPr>
  </w:style>
  <w:style w:type="character" w:customStyle="1" w:styleId="PrrafodelistaCar">
    <w:name w:val="Párrafo de lista Car"/>
    <w:aliases w:val="Unordered List Car,List Paragraph 2 Car,Dot pt Car,F5 List Paragraph Car,List Paragraph1 Car,No Spacing1 Car,List Paragraph Char Char Char Car,Indicator Text Car,Numbered Para 1 Car,List Paragraph12 Car,Bullet Points Car"/>
    <w:link w:val="Prrafodelista"/>
    <w:uiPriority w:val="34"/>
    <w:locked/>
    <w:rsid w:val="00107753"/>
    <w:rPr>
      <w:rFonts w:ascii="Times New Roman" w:eastAsia="SimSun" w:hAnsi="Times New Roman" w:cs="Times New Roman"/>
      <w:kern w:val="0"/>
      <w:lang w:val="en-GB"/>
    </w:rPr>
  </w:style>
  <w:style w:type="paragraph" w:customStyle="1" w:styleId="TIMES">
    <w:name w:val="TIMES"/>
    <w:basedOn w:val="Normal"/>
    <w:link w:val="TIMESChar"/>
    <w:qFormat/>
    <w:rsid w:val="00107753"/>
    <w:pPr>
      <w:contextualSpacing/>
      <w:jc w:val="left"/>
    </w:pPr>
    <w:rPr>
      <w:rFonts w:asciiTheme="majorBidi" w:eastAsiaTheme="minorEastAsia" w:hAnsiTheme="majorBidi" w:cstheme="minorBidi"/>
      <w:sz w:val="24"/>
      <w:lang w:eastAsia="zh-CN"/>
    </w:rPr>
  </w:style>
  <w:style w:type="character" w:customStyle="1" w:styleId="TIMESChar">
    <w:name w:val="TIMES Char"/>
    <w:basedOn w:val="Fuentedeprrafopredeter"/>
    <w:link w:val="TIMES"/>
    <w:rsid w:val="00107753"/>
    <w:rPr>
      <w:rFonts w:asciiTheme="majorBidi" w:eastAsiaTheme="minorEastAsia" w:hAnsiTheme="majorBidi"/>
      <w:kern w:val="0"/>
      <w:sz w:val="24"/>
      <w:lang w:val="en-GB" w:eastAsia="zh-CN"/>
    </w:rPr>
  </w:style>
  <w:style w:type="paragraph" w:styleId="Revisin">
    <w:name w:val="Revision"/>
    <w:hidden/>
    <w:uiPriority w:val="99"/>
    <w:semiHidden/>
    <w:rsid w:val="00011A86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</w:rPr>
  </w:style>
  <w:style w:type="character" w:styleId="Hipervnculo">
    <w:name w:val="Hyperlink"/>
    <w:basedOn w:val="Fuentedeprrafopredeter"/>
    <w:uiPriority w:val="99"/>
    <w:unhideWhenUsed/>
    <w:rsid w:val="00011A86"/>
    <w:rPr>
      <w:rFonts w:ascii="Times New Roman" w:hAnsi="Times New Roman"/>
      <w:color w:val="0563C1" w:themeColor="hyperlink"/>
      <w:u w:val="single"/>
      <w:lang w:val="en-GB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5E581C"/>
    <w:rPr>
      <w:color w:val="605E5C"/>
      <w:shd w:val="clear" w:color="auto" w:fill="E1DFDD"/>
      <w:lang w:val="en-GB"/>
    </w:rPr>
  </w:style>
  <w:style w:type="character" w:styleId="Hipervnculovisitado">
    <w:name w:val="FollowedHyperlink"/>
    <w:basedOn w:val="Fuentedeprrafopredeter"/>
    <w:uiPriority w:val="99"/>
    <w:semiHidden/>
    <w:unhideWhenUsed/>
    <w:rsid w:val="00662699"/>
    <w:rPr>
      <w:color w:val="954F72" w:themeColor="followedHyperlink"/>
      <w:u w:val="single"/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59F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59F7"/>
    <w:rPr>
      <w:rFonts w:ascii="Segoe UI" w:eastAsia="SimSun" w:hAnsi="Segoe UI" w:cs="Segoe UI"/>
      <w:kern w:val="0"/>
      <w:sz w:val="18"/>
      <w:szCs w:val="18"/>
      <w:lang w:val="en-GB"/>
    </w:rPr>
  </w:style>
  <w:style w:type="character" w:customStyle="1" w:styleId="UnresolvedMention2">
    <w:name w:val="Unresolved Mention2"/>
    <w:basedOn w:val="Fuentedeprrafopredeter"/>
    <w:uiPriority w:val="99"/>
    <w:semiHidden/>
    <w:unhideWhenUsed/>
    <w:rsid w:val="00ED7A33"/>
    <w:rPr>
      <w:color w:val="605E5C"/>
      <w:shd w:val="clear" w:color="auto" w:fill="E1DFDD"/>
      <w:lang w:val="en-GB"/>
    </w:rPr>
  </w:style>
  <w:style w:type="paragraph" w:styleId="TDC6">
    <w:name w:val="toc 6"/>
    <w:basedOn w:val="Normal"/>
    <w:next w:val="Normal"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character" w:customStyle="1" w:styleId="UnresolvedMention3">
    <w:name w:val="Unresolved Mention3"/>
    <w:basedOn w:val="Fuentedeprrafopredeter"/>
    <w:uiPriority w:val="99"/>
    <w:semiHidden/>
    <w:unhideWhenUsed/>
    <w:rsid w:val="002A230D"/>
    <w:rPr>
      <w:color w:val="605E5C"/>
      <w:shd w:val="clear" w:color="auto" w:fill="E1DFDD"/>
      <w:lang w:val="en-GB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1E2FE5"/>
    <w:rPr>
      <w:color w:val="605E5C"/>
      <w:shd w:val="clear" w:color="auto" w:fill="E1DFDD"/>
      <w:lang w:val="en-GB"/>
    </w:rPr>
  </w:style>
  <w:style w:type="character" w:customStyle="1" w:styleId="Ttulo6Car">
    <w:name w:val="Título 6 Car"/>
    <w:basedOn w:val="Fuentedeprrafopredeter"/>
    <w:link w:val="Ttulo6"/>
    <w:semiHidden/>
    <w:rsid w:val="00011A86"/>
    <w:rPr>
      <w:rFonts w:ascii="Times New Roman" w:eastAsia="SimSun" w:hAnsi="Times New Roman" w:cs="Times New Roman"/>
      <w:bCs/>
      <w:kern w:val="0"/>
      <w:sz w:val="24"/>
      <w:lang w:val="en-GB"/>
    </w:rPr>
  </w:style>
  <w:style w:type="character" w:customStyle="1" w:styleId="Ttulo7Car">
    <w:name w:val="Título 7 Car"/>
    <w:basedOn w:val="Fuentedeprrafopredeter"/>
    <w:link w:val="Ttulo7"/>
    <w:semiHidden/>
    <w:rsid w:val="00011A86"/>
    <w:rPr>
      <w:rFonts w:ascii="Times New Roman" w:eastAsia="SimSun" w:hAnsi="Times New Roman" w:cs="Times New Roman"/>
      <w:b/>
      <w:snapToGrid w:val="0"/>
      <w:kern w:val="0"/>
      <w:u w:val="single"/>
      <w:lang w:val="en-GB"/>
    </w:rPr>
  </w:style>
  <w:style w:type="character" w:customStyle="1" w:styleId="Ttulo8Car">
    <w:name w:val="Título 8 Car"/>
    <w:basedOn w:val="Fuentedeprrafopredeter"/>
    <w:link w:val="Ttulo8"/>
    <w:semiHidden/>
    <w:rsid w:val="00011A86"/>
    <w:rPr>
      <w:rFonts w:ascii="Times New Roman" w:eastAsia="SimSun" w:hAnsi="Times New Roman" w:cs="Times New Roman"/>
      <w:b/>
      <w:snapToGrid w:val="0"/>
      <w:kern w:val="0"/>
      <w:u w:val="single"/>
      <w:lang w:val="en-GB"/>
    </w:rPr>
  </w:style>
  <w:style w:type="character" w:customStyle="1" w:styleId="Ttulo9Car">
    <w:name w:val="Título 9 Car"/>
    <w:basedOn w:val="Fuentedeprrafopredeter"/>
    <w:link w:val="Ttulo9"/>
    <w:semiHidden/>
    <w:rsid w:val="00011A86"/>
    <w:rPr>
      <w:rFonts w:ascii="Times New Roman" w:eastAsia="SimSun" w:hAnsi="Times New Roman" w:cs="Times New Roman"/>
      <w:snapToGrid w:val="0"/>
      <w:kern w:val="0"/>
      <w:u w:val="single"/>
      <w:lang w:val="en-GB"/>
    </w:rPr>
  </w:style>
  <w:style w:type="paragraph" w:customStyle="1" w:styleId="DarkList-Accent31">
    <w:name w:val="Dark List - Accent 31"/>
    <w:hidden/>
    <w:uiPriority w:val="99"/>
    <w:semiHidden/>
    <w:rsid w:val="00011A86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</w:rPr>
  </w:style>
  <w:style w:type="paragraph" w:customStyle="1" w:styleId="CBDNormalNoNumber">
    <w:name w:val="CBD_Normal_NoNumber"/>
    <w:basedOn w:val="CBDNormal"/>
    <w:qFormat/>
    <w:rsid w:val="00011A86"/>
    <w:pPr>
      <w:spacing w:after="120"/>
      <w:ind w:left="567"/>
    </w:pPr>
  </w:style>
  <w:style w:type="paragraph" w:customStyle="1" w:styleId="ABSymbol">
    <w:name w:val="AB_Symbol"/>
    <w:basedOn w:val="Normal"/>
    <w:qFormat/>
    <w:rsid w:val="00011A86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5F4455"/>
    <w:pPr>
      <w:numPr>
        <w:numId w:val="110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011A86"/>
    <w:pPr>
      <w:jc w:val="left"/>
    </w:pPr>
  </w:style>
  <w:style w:type="paragraph" w:customStyle="1" w:styleId="AEDistrNormal">
    <w:name w:val="AE_DistrNormal"/>
    <w:basedOn w:val="Normal"/>
    <w:unhideWhenUsed/>
    <w:rsid w:val="00011A86"/>
    <w:pPr>
      <w:jc w:val="left"/>
    </w:pPr>
  </w:style>
  <w:style w:type="paragraph" w:customStyle="1" w:styleId="AASmallLogo">
    <w:name w:val="AA_SmallLogo"/>
    <w:basedOn w:val="AEDistrNormal"/>
    <w:unhideWhenUsed/>
    <w:rsid w:val="00011A86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011A86"/>
    <w:pPr>
      <w:spacing w:before="120"/>
      <w:contextualSpacing/>
    </w:pPr>
    <w:rPr>
      <w:sz w:val="8"/>
    </w:rPr>
  </w:style>
  <w:style w:type="paragraph" w:customStyle="1" w:styleId="CBDNormal">
    <w:name w:val="CBD_Normal"/>
    <w:unhideWhenUsed/>
    <w:qFormat/>
    <w:rsid w:val="00011A8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</w:rPr>
  </w:style>
  <w:style w:type="paragraph" w:styleId="Lista">
    <w:name w:val="List"/>
    <w:basedOn w:val="Normal"/>
    <w:semiHidden/>
    <w:rsid w:val="00011A86"/>
    <w:pPr>
      <w:contextualSpacing/>
    </w:pPr>
  </w:style>
  <w:style w:type="numbering" w:customStyle="1" w:styleId="ListCBD">
    <w:name w:val="ListCBD"/>
    <w:basedOn w:val="Sinlista"/>
    <w:uiPriority w:val="99"/>
    <w:rsid w:val="00011A86"/>
    <w:pPr>
      <w:numPr>
        <w:numId w:val="58"/>
      </w:numPr>
    </w:pPr>
  </w:style>
  <w:style w:type="numbering" w:customStyle="1" w:styleId="CBDHeadings">
    <w:name w:val="CBD_Headings"/>
    <w:basedOn w:val="ListCBD"/>
    <w:uiPriority w:val="99"/>
    <w:rsid w:val="00011A86"/>
    <w:pPr>
      <w:numPr>
        <w:numId w:val="76"/>
      </w:numPr>
    </w:pPr>
  </w:style>
  <w:style w:type="paragraph" w:customStyle="1" w:styleId="AISpacer">
    <w:name w:val="AI_Spacer"/>
    <w:next w:val="Normal"/>
    <w:unhideWhenUsed/>
    <w:qFormat/>
    <w:rsid w:val="00011A86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011A86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011A86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011A86"/>
    <w:rPr>
      <w:b/>
      <w:sz w:val="24"/>
    </w:rPr>
  </w:style>
  <w:style w:type="paragraph" w:customStyle="1" w:styleId="CBDAgendaItemReport">
    <w:name w:val="CBD_AgendaItem_Report"/>
    <w:basedOn w:val="Normal"/>
    <w:qFormat/>
    <w:rsid w:val="00011A86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011A86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011A86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011A86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011A86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011A86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011A86"/>
  </w:style>
  <w:style w:type="paragraph" w:customStyle="1" w:styleId="CBDH1">
    <w:name w:val="CBD_H1"/>
    <w:basedOn w:val="CBDNormal"/>
    <w:qFormat/>
    <w:rsid w:val="00011A86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011A86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011A86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011A86"/>
    <w:rPr>
      <w:sz w:val="20"/>
    </w:rPr>
  </w:style>
  <w:style w:type="paragraph" w:customStyle="1" w:styleId="CBDHeader">
    <w:name w:val="CBD_Header"/>
    <w:basedOn w:val="CBDNormal"/>
    <w:next w:val="CBDFooter"/>
    <w:qFormat/>
    <w:rsid w:val="00011A86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011A86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011A86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styleId="TDC1">
    <w:name w:val="toc 1"/>
    <w:basedOn w:val="CBDNormal"/>
    <w:next w:val="Normal"/>
    <w:autoRedefine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DC2">
    <w:name w:val="toc 2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DC3">
    <w:name w:val="toc 3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DC4">
    <w:name w:val="toc 4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DC5">
    <w:name w:val="toc 5"/>
    <w:basedOn w:val="CBDNormal"/>
    <w:next w:val="Normal"/>
    <w:uiPriority w:val="39"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DC7">
    <w:name w:val="toc 7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DC8">
    <w:name w:val="toc 8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DC9">
    <w:name w:val="toc 9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">
    <w:name w:val="CBD_agenda_Item"/>
    <w:basedOn w:val="CBDNormalNumber"/>
    <w:qFormat/>
    <w:rsid w:val="00011A86"/>
  </w:style>
  <w:style w:type="paragraph" w:styleId="Bibliografa">
    <w:name w:val="Bibliography"/>
    <w:basedOn w:val="Normal"/>
    <w:next w:val="Normal"/>
    <w:uiPriority w:val="37"/>
    <w:semiHidden/>
    <w:unhideWhenUsed/>
    <w:rsid w:val="007F7AE2"/>
  </w:style>
  <w:style w:type="paragraph" w:styleId="Textodebloque">
    <w:name w:val="Block Text"/>
    <w:basedOn w:val="Normal"/>
    <w:uiPriority w:val="99"/>
    <w:semiHidden/>
    <w:unhideWhenUsed/>
    <w:rsid w:val="007F7AE2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7F7AE2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7F7AE2"/>
    <w:rPr>
      <w:rFonts w:ascii="Times New Roman" w:eastAsia="SimSun" w:hAnsi="Times New Roman" w:cs="Times New Roman"/>
      <w:kern w:val="0"/>
      <w:lang w:val="en-GB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7F7AE2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7F7AE2"/>
    <w:rPr>
      <w:rFonts w:ascii="Times New Roman" w:eastAsia="SimSun" w:hAnsi="Times New Roman" w:cs="Times New Roman"/>
      <w:kern w:val="0"/>
      <w:sz w:val="16"/>
      <w:szCs w:val="16"/>
      <w:lang w:val="en-GB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7F7AE2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7F7AE2"/>
    <w:rPr>
      <w:rFonts w:ascii="Times New Roman" w:eastAsia="SimSun" w:hAnsi="Times New Roman" w:cs="Times New Roman"/>
      <w:kern w:val="0"/>
      <w:lang w:val="en-GB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7F7AE2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7F7AE2"/>
    <w:rPr>
      <w:rFonts w:ascii="Times New Roman" w:eastAsia="SimSun" w:hAnsi="Times New Roman" w:cs="Times New Roman"/>
      <w:kern w:val="0"/>
      <w:lang w:val="en-GB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7F7AE2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7F7AE2"/>
    <w:rPr>
      <w:rFonts w:ascii="Times New Roman" w:eastAsia="SimSun" w:hAnsi="Times New Roman" w:cs="Times New Roman"/>
      <w:kern w:val="0"/>
      <w:lang w:val="en-GB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7F7AE2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7F7AE2"/>
    <w:rPr>
      <w:rFonts w:ascii="Times New Roman" w:eastAsia="SimSun" w:hAnsi="Times New Roman" w:cs="Times New Roman"/>
      <w:kern w:val="0"/>
      <w:lang w:val="en-GB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7F7AE2"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7F7AE2"/>
    <w:rPr>
      <w:rFonts w:ascii="Times New Roman" w:eastAsia="SimSun" w:hAnsi="Times New Roman" w:cs="Times New Roman"/>
      <w:kern w:val="0"/>
      <w:sz w:val="16"/>
      <w:szCs w:val="16"/>
      <w:lang w:val="en-GB"/>
    </w:rPr>
  </w:style>
  <w:style w:type="character" w:styleId="Ttulodellibro">
    <w:name w:val="Book Title"/>
    <w:basedOn w:val="Fuentedeprrafopredeter"/>
    <w:uiPriority w:val="33"/>
    <w:qFormat/>
    <w:rsid w:val="007F7AE2"/>
    <w:rPr>
      <w:b/>
      <w:bCs/>
      <w:i/>
      <w:iCs/>
      <w:spacing w:val="5"/>
      <w:lang w:val="en-GB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7F7AE2"/>
    <w:pPr>
      <w:spacing w:after="200"/>
    </w:pPr>
    <w:rPr>
      <w:i/>
      <w:iCs/>
      <w:color w:val="44546A" w:themeColor="text2"/>
      <w:sz w:val="18"/>
      <w:szCs w:val="18"/>
    </w:rPr>
  </w:style>
  <w:style w:type="paragraph" w:styleId="Cierre">
    <w:name w:val="Closing"/>
    <w:basedOn w:val="Normal"/>
    <w:link w:val="CierreCar"/>
    <w:uiPriority w:val="99"/>
    <w:semiHidden/>
    <w:unhideWhenUsed/>
    <w:rsid w:val="007F7AE2"/>
    <w:pPr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7F7AE2"/>
    <w:rPr>
      <w:rFonts w:ascii="Times New Roman" w:eastAsia="SimSun" w:hAnsi="Times New Roman" w:cs="Times New Roman"/>
      <w:kern w:val="0"/>
      <w:lang w:val="en-GB"/>
    </w:rPr>
  </w:style>
  <w:style w:type="table" w:customStyle="1" w:styleId="Cuadrculavistosa1">
    <w:name w:val="Cuadrícula vistosa1"/>
    <w:basedOn w:val="Tabla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customStyle="1" w:styleId="Listavistosa1">
    <w:name w:val="Lista vistosa1"/>
    <w:basedOn w:val="Tabla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Sombreadovistoso1">
    <w:name w:val="Sombreado vistoso1"/>
    <w:basedOn w:val="Tabla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Listaoscura1">
    <w:name w:val="Lista oscura1"/>
    <w:basedOn w:val="Tabla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7F7AE2"/>
  </w:style>
  <w:style w:type="character" w:customStyle="1" w:styleId="FechaCar">
    <w:name w:val="Fecha Car"/>
    <w:basedOn w:val="Fuentedeprrafopredeter"/>
    <w:link w:val="Fecha"/>
    <w:uiPriority w:val="99"/>
    <w:semiHidden/>
    <w:rsid w:val="007F7AE2"/>
    <w:rPr>
      <w:rFonts w:ascii="Times New Roman" w:eastAsia="SimSun" w:hAnsi="Times New Roman" w:cs="Times New Roman"/>
      <w:kern w:val="0"/>
      <w:lang w:val="en-GB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7F7AE2"/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7F7AE2"/>
    <w:rPr>
      <w:rFonts w:ascii="Segoe UI" w:eastAsia="SimSun" w:hAnsi="Segoe UI" w:cs="Segoe UI"/>
      <w:kern w:val="0"/>
      <w:sz w:val="16"/>
      <w:szCs w:val="16"/>
      <w:lang w:val="en-GB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7F7AE2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7F7AE2"/>
    <w:rPr>
      <w:rFonts w:ascii="Times New Roman" w:eastAsia="SimSun" w:hAnsi="Times New Roman" w:cs="Times New Roman"/>
      <w:kern w:val="0"/>
      <w:lang w:val="en-GB"/>
    </w:rPr>
  </w:style>
  <w:style w:type="character" w:styleId="nfasis">
    <w:name w:val="Emphasis"/>
    <w:basedOn w:val="Fuentedeprrafopredeter"/>
    <w:uiPriority w:val="20"/>
    <w:qFormat/>
    <w:rsid w:val="007F7AE2"/>
    <w:rPr>
      <w:i/>
      <w:iCs/>
      <w:lang w:val="en-GB"/>
    </w:rPr>
  </w:style>
  <w:style w:type="character" w:styleId="Refdenotaalfinal">
    <w:name w:val="endnote reference"/>
    <w:basedOn w:val="Fuentedeprrafopredeter"/>
    <w:uiPriority w:val="99"/>
    <w:semiHidden/>
    <w:unhideWhenUsed/>
    <w:rsid w:val="007F7AE2"/>
    <w:rPr>
      <w:vertAlign w:val="superscript"/>
      <w:lang w:val="en-GB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7F7AE2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7F7AE2"/>
    <w:rPr>
      <w:rFonts w:ascii="Times New Roman" w:eastAsia="SimSun" w:hAnsi="Times New Roman" w:cs="Times New Roman"/>
      <w:kern w:val="0"/>
      <w:sz w:val="20"/>
      <w:szCs w:val="20"/>
      <w:lang w:val="en-GB"/>
    </w:rPr>
  </w:style>
  <w:style w:type="paragraph" w:styleId="Direccinsobre">
    <w:name w:val="envelope address"/>
    <w:basedOn w:val="Normal"/>
    <w:uiPriority w:val="99"/>
    <w:semiHidden/>
    <w:unhideWhenUsed/>
    <w:rsid w:val="007F7AE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itedesobre">
    <w:name w:val="envelope return"/>
    <w:basedOn w:val="Normal"/>
    <w:uiPriority w:val="99"/>
    <w:semiHidden/>
    <w:unhideWhenUsed/>
    <w:rsid w:val="007F7AE2"/>
    <w:rPr>
      <w:rFonts w:asciiTheme="majorHAnsi" w:eastAsiaTheme="majorEastAsia" w:hAnsiTheme="majorHAnsi" w:cstheme="majorBidi"/>
      <w:sz w:val="20"/>
      <w:szCs w:val="20"/>
    </w:rPr>
  </w:style>
  <w:style w:type="table" w:customStyle="1" w:styleId="GridTable1Light">
    <w:name w:val="Grid Table 1 Light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2Accent2">
    <w:name w:val="Grid Table 2 Accent 2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Accent3">
    <w:name w:val="Grid Table 2 Accent 3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4">
    <w:name w:val="Grid Table 2 Accent 4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Accent5">
    <w:name w:val="Grid Table 2 Accent 5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2Accent6">
    <w:name w:val="Grid Table 2 Accent 6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">
    <w:name w:val="Grid Table 3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3Accent2">
    <w:name w:val="Grid Table 3 Accent 2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Accent3">
    <w:name w:val="Grid Table 3 Accent 3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3Accent4">
    <w:name w:val="Grid Table 3 Accent 4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3Accent5">
    <w:name w:val="Grid Table 3 Accent 5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3Accent6">
    <w:name w:val="Grid Table 3 Accent 6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">
    <w:name w:val="Grid Table 4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4Accent2">
    <w:name w:val="Grid Table 4 Accent 2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Accent3">
    <w:name w:val="Grid Table 4 Accent 3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Accent4">
    <w:name w:val="Grid Table 4 Accent 4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Accent5">
    <w:name w:val="Grid Table 4 Accent 5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4Accent6">
    <w:name w:val="Grid Table 4 Accent 6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">
    <w:name w:val="Grid Table 5 Dark"/>
    <w:basedOn w:val="Tablanormal"/>
    <w:uiPriority w:val="50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anormal"/>
    <w:uiPriority w:val="50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5DarkAccent2">
    <w:name w:val="Grid Table 5 Dark Accent 2"/>
    <w:basedOn w:val="Tablanormal"/>
    <w:uiPriority w:val="50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3">
    <w:name w:val="Grid Table 5 Dark Accent 3"/>
    <w:basedOn w:val="Tablanormal"/>
    <w:uiPriority w:val="50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Accent4">
    <w:name w:val="Grid Table 5 Dark Accent 4"/>
    <w:basedOn w:val="Tablanormal"/>
    <w:uiPriority w:val="50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Accent5">
    <w:name w:val="Grid Table 5 Dark Accent 5"/>
    <w:basedOn w:val="Tablanormal"/>
    <w:uiPriority w:val="50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">
    <w:name w:val="Grid Table 6 Colorful"/>
    <w:basedOn w:val="Tablanormal"/>
    <w:uiPriority w:val="51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anormal"/>
    <w:uiPriority w:val="51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6ColorfulAccent2">
    <w:name w:val="Grid Table 6 Colorful Accent 2"/>
    <w:basedOn w:val="Tablanormal"/>
    <w:uiPriority w:val="51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Accent3">
    <w:name w:val="Grid Table 6 Colorful Accent 3"/>
    <w:basedOn w:val="Tablanormal"/>
    <w:uiPriority w:val="51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4">
    <w:name w:val="Grid Table 6 Colorful Accent 4"/>
    <w:basedOn w:val="Tablanormal"/>
    <w:uiPriority w:val="51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6ColorfulAccent5">
    <w:name w:val="Grid Table 6 Colorful Accent 5"/>
    <w:basedOn w:val="Tablanormal"/>
    <w:uiPriority w:val="51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6">
    <w:name w:val="Grid Table 6 Colorful Accent 6"/>
    <w:basedOn w:val="Tablanormal"/>
    <w:uiPriority w:val="51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">
    <w:name w:val="Grid Table 7 Colorful"/>
    <w:basedOn w:val="Tablanormal"/>
    <w:uiPriority w:val="52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anormal"/>
    <w:uiPriority w:val="52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7ColorfulAccent2">
    <w:name w:val="Grid Table 7 Colorful Accent 2"/>
    <w:basedOn w:val="Tablanormal"/>
    <w:uiPriority w:val="52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7ColorfulAccent3">
    <w:name w:val="Grid Table 7 Colorful Accent 3"/>
    <w:basedOn w:val="Tablanormal"/>
    <w:uiPriority w:val="52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Accent4">
    <w:name w:val="Grid Table 7 Colorful Accent 4"/>
    <w:basedOn w:val="Tablanormal"/>
    <w:uiPriority w:val="52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7ColorfulAccent5">
    <w:name w:val="Grid Table 7 Colorful Accent 5"/>
    <w:basedOn w:val="Tablanormal"/>
    <w:uiPriority w:val="52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6">
    <w:name w:val="Grid Table 7 Colorful Accent 6"/>
    <w:basedOn w:val="Tablanormal"/>
    <w:uiPriority w:val="52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ashtag">
    <w:name w:val="Hashtag"/>
    <w:basedOn w:val="Fuentedeprrafopredeter"/>
    <w:uiPriority w:val="99"/>
    <w:semiHidden/>
    <w:unhideWhenUsed/>
    <w:rsid w:val="007F7AE2"/>
    <w:rPr>
      <w:color w:val="2B579A"/>
      <w:shd w:val="clear" w:color="auto" w:fill="E1DFDD"/>
      <w:lang w:val="en-GB"/>
    </w:rPr>
  </w:style>
  <w:style w:type="character" w:styleId="AcrnimoHTML">
    <w:name w:val="HTML Acronym"/>
    <w:basedOn w:val="Fuentedeprrafopredeter"/>
    <w:uiPriority w:val="99"/>
    <w:semiHidden/>
    <w:unhideWhenUsed/>
    <w:rsid w:val="007F7AE2"/>
    <w:rPr>
      <w:lang w:val="en-GB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7F7AE2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7F7AE2"/>
    <w:rPr>
      <w:rFonts w:ascii="Times New Roman" w:eastAsia="SimSun" w:hAnsi="Times New Roman" w:cs="Times New Roman"/>
      <w:i/>
      <w:iCs/>
      <w:kern w:val="0"/>
      <w:lang w:val="en-GB"/>
    </w:rPr>
  </w:style>
  <w:style w:type="character" w:styleId="CitaHTML">
    <w:name w:val="HTML Cite"/>
    <w:basedOn w:val="Fuentedeprrafopredeter"/>
    <w:uiPriority w:val="99"/>
    <w:semiHidden/>
    <w:unhideWhenUsed/>
    <w:rsid w:val="007F7AE2"/>
    <w:rPr>
      <w:i/>
      <w:iCs/>
      <w:lang w:val="en-GB"/>
    </w:rPr>
  </w:style>
  <w:style w:type="character" w:styleId="CdigoHTML">
    <w:name w:val="HTML Code"/>
    <w:basedOn w:val="Fuentedeprrafopredeter"/>
    <w:uiPriority w:val="99"/>
    <w:semiHidden/>
    <w:unhideWhenUsed/>
    <w:rsid w:val="007F7AE2"/>
    <w:rPr>
      <w:rFonts w:ascii="Consolas" w:hAnsi="Consolas" w:cs="Consolas"/>
      <w:sz w:val="20"/>
      <w:szCs w:val="20"/>
      <w:lang w:val="en-GB"/>
    </w:rPr>
  </w:style>
  <w:style w:type="character" w:styleId="DefinicinHTML">
    <w:name w:val="HTML Definition"/>
    <w:basedOn w:val="Fuentedeprrafopredeter"/>
    <w:uiPriority w:val="99"/>
    <w:semiHidden/>
    <w:unhideWhenUsed/>
    <w:rsid w:val="007F7AE2"/>
    <w:rPr>
      <w:i/>
      <w:iCs/>
      <w:lang w:val="en-GB"/>
    </w:rPr>
  </w:style>
  <w:style w:type="character" w:styleId="TecladoHTML">
    <w:name w:val="HTML Keyboard"/>
    <w:basedOn w:val="Fuentedeprrafopredeter"/>
    <w:uiPriority w:val="99"/>
    <w:semiHidden/>
    <w:unhideWhenUsed/>
    <w:rsid w:val="007F7AE2"/>
    <w:rPr>
      <w:rFonts w:ascii="Consolas" w:hAnsi="Consolas" w:cs="Consolas"/>
      <w:sz w:val="20"/>
      <w:szCs w:val="20"/>
      <w:lang w:val="en-GB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7F7AE2"/>
    <w:rPr>
      <w:rFonts w:ascii="Consolas" w:hAnsi="Consolas" w:cs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7F7AE2"/>
    <w:rPr>
      <w:rFonts w:ascii="Consolas" w:eastAsia="SimSun" w:hAnsi="Consolas" w:cs="Consolas"/>
      <w:kern w:val="0"/>
      <w:sz w:val="20"/>
      <w:szCs w:val="20"/>
      <w:lang w:val="en-GB"/>
    </w:rPr>
  </w:style>
  <w:style w:type="character" w:styleId="EjemplodeHTML">
    <w:name w:val="HTML Sample"/>
    <w:basedOn w:val="Fuentedeprrafopredeter"/>
    <w:uiPriority w:val="99"/>
    <w:semiHidden/>
    <w:unhideWhenUsed/>
    <w:rsid w:val="007F7AE2"/>
    <w:rPr>
      <w:rFonts w:ascii="Consolas" w:hAnsi="Consolas" w:cs="Consolas"/>
      <w:sz w:val="24"/>
      <w:szCs w:val="24"/>
      <w:lang w:val="en-GB"/>
    </w:rPr>
  </w:style>
  <w:style w:type="character" w:styleId="MquinadeescribirHTML">
    <w:name w:val="HTML Typewriter"/>
    <w:basedOn w:val="Fuentedeprrafopredeter"/>
    <w:uiPriority w:val="99"/>
    <w:semiHidden/>
    <w:unhideWhenUsed/>
    <w:rsid w:val="007F7AE2"/>
    <w:rPr>
      <w:rFonts w:ascii="Consolas" w:hAnsi="Consolas" w:cs="Consolas"/>
      <w:sz w:val="20"/>
      <w:szCs w:val="20"/>
      <w:lang w:val="en-GB"/>
    </w:rPr>
  </w:style>
  <w:style w:type="character" w:styleId="VariableHTML">
    <w:name w:val="HTML Variable"/>
    <w:basedOn w:val="Fuentedeprrafopredeter"/>
    <w:uiPriority w:val="99"/>
    <w:semiHidden/>
    <w:unhideWhenUsed/>
    <w:rsid w:val="007F7AE2"/>
    <w:rPr>
      <w:i/>
      <w:iCs/>
      <w:lang w:val="en-GB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7F7AE2"/>
    <w:rPr>
      <w:rFonts w:asciiTheme="majorHAnsi" w:eastAsiaTheme="majorEastAsia" w:hAnsiTheme="majorHAnsi" w:cstheme="majorBidi"/>
      <w:b/>
      <w:bCs/>
    </w:rPr>
  </w:style>
  <w:style w:type="character" w:styleId="nfasisintenso">
    <w:name w:val="Intense Emphasis"/>
    <w:basedOn w:val="Fuentedeprrafopredeter"/>
    <w:uiPriority w:val="21"/>
    <w:qFormat/>
    <w:rsid w:val="007F7AE2"/>
    <w:rPr>
      <w:i/>
      <w:iCs/>
      <w:color w:val="4472C4" w:themeColor="accent1"/>
      <w:lang w:val="en-GB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F7AE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F7AE2"/>
    <w:rPr>
      <w:rFonts w:ascii="Times New Roman" w:eastAsia="SimSun" w:hAnsi="Times New Roman" w:cs="Times New Roman"/>
      <w:i/>
      <w:iCs/>
      <w:color w:val="4472C4" w:themeColor="accent1"/>
      <w:kern w:val="0"/>
      <w:lang w:val="en-GB"/>
    </w:rPr>
  </w:style>
  <w:style w:type="character" w:styleId="Referenciaintensa">
    <w:name w:val="Intense Reference"/>
    <w:basedOn w:val="Fuentedeprrafopredeter"/>
    <w:uiPriority w:val="32"/>
    <w:qFormat/>
    <w:rsid w:val="007F7AE2"/>
    <w:rPr>
      <w:b/>
      <w:bCs/>
      <w:smallCaps/>
      <w:color w:val="4472C4" w:themeColor="accent1"/>
      <w:spacing w:val="5"/>
      <w:lang w:val="en-GB"/>
    </w:rPr>
  </w:style>
  <w:style w:type="table" w:customStyle="1" w:styleId="Cuadrculaclara1">
    <w:name w:val="Cuadrícula clara1"/>
    <w:basedOn w:val="Tabla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Cuadrculaclara-nfasis11">
    <w:name w:val="Cuadrícula clara - Énfasis 11"/>
    <w:basedOn w:val="Tabla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customStyle="1" w:styleId="Listaclara1">
    <w:name w:val="Lista clara1"/>
    <w:basedOn w:val="Tabla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staclara-nfasis11">
    <w:name w:val="Lista clara - Énfasis 11"/>
    <w:basedOn w:val="Tabla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customStyle="1" w:styleId="Sombreadoclaro1">
    <w:name w:val="Sombreado claro1"/>
    <w:basedOn w:val="Tablanormal"/>
    <w:uiPriority w:val="60"/>
    <w:semiHidden/>
    <w:unhideWhenUsed/>
    <w:rsid w:val="007F7AE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ombreadoclaro-nfasis11">
    <w:name w:val="Sombreado claro - Énfasis 11"/>
    <w:basedOn w:val="Tablanormal"/>
    <w:uiPriority w:val="60"/>
    <w:semiHidden/>
    <w:unhideWhenUsed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7F7AE2"/>
    <w:rPr>
      <w:lang w:val="en-GB"/>
    </w:rPr>
  </w:style>
  <w:style w:type="paragraph" w:styleId="Lista2">
    <w:name w:val="List 2"/>
    <w:basedOn w:val="Normal"/>
    <w:uiPriority w:val="99"/>
    <w:semiHidden/>
    <w:unhideWhenUsed/>
    <w:rsid w:val="007F7AE2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7F7AE2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7F7AE2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7F7AE2"/>
    <w:pPr>
      <w:ind w:left="1800" w:hanging="360"/>
      <w:contextualSpacing/>
    </w:pPr>
  </w:style>
  <w:style w:type="paragraph" w:styleId="Listaconvietas">
    <w:name w:val="List Bullet"/>
    <w:basedOn w:val="Normal"/>
    <w:uiPriority w:val="99"/>
    <w:semiHidden/>
    <w:unhideWhenUsed/>
    <w:rsid w:val="007F7AE2"/>
    <w:pPr>
      <w:tabs>
        <w:tab w:val="num" w:pos="360"/>
      </w:tabs>
      <w:ind w:left="360" w:hanging="360"/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7F7AE2"/>
    <w:pPr>
      <w:tabs>
        <w:tab w:val="num" w:pos="643"/>
      </w:tabs>
      <w:ind w:left="643" w:hanging="360"/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7F7AE2"/>
    <w:pPr>
      <w:tabs>
        <w:tab w:val="num" w:pos="926"/>
      </w:tabs>
      <w:ind w:left="926" w:hanging="360"/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7F7AE2"/>
    <w:pPr>
      <w:tabs>
        <w:tab w:val="num" w:pos="1209"/>
      </w:tabs>
      <w:ind w:left="1209" w:hanging="360"/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7F7AE2"/>
    <w:pPr>
      <w:tabs>
        <w:tab w:val="num" w:pos="1492"/>
      </w:tabs>
      <w:ind w:left="1492" w:hanging="360"/>
      <w:contextualSpacing/>
    </w:pPr>
  </w:style>
  <w:style w:type="paragraph" w:styleId="Continuarlista">
    <w:name w:val="List Continue"/>
    <w:basedOn w:val="Normal"/>
    <w:uiPriority w:val="99"/>
    <w:semiHidden/>
    <w:unhideWhenUsed/>
    <w:rsid w:val="007F7AE2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7F7AE2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7F7AE2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7F7AE2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7F7AE2"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7F7AE2"/>
    <w:pPr>
      <w:tabs>
        <w:tab w:val="num" w:pos="360"/>
      </w:tabs>
      <w:ind w:left="360" w:hanging="360"/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7F7AE2"/>
    <w:pPr>
      <w:tabs>
        <w:tab w:val="num" w:pos="643"/>
      </w:tabs>
      <w:ind w:left="643" w:hanging="360"/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7F7AE2"/>
    <w:pPr>
      <w:tabs>
        <w:tab w:val="num" w:pos="926"/>
      </w:tabs>
      <w:ind w:left="926" w:hanging="360"/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7F7AE2"/>
    <w:pPr>
      <w:tabs>
        <w:tab w:val="num" w:pos="1209"/>
      </w:tabs>
      <w:ind w:left="1209" w:hanging="360"/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7F7AE2"/>
    <w:pPr>
      <w:tabs>
        <w:tab w:val="num" w:pos="1800"/>
      </w:tabs>
      <w:ind w:left="1800" w:hanging="360"/>
      <w:contextualSpacing/>
    </w:pPr>
  </w:style>
  <w:style w:type="table" w:customStyle="1" w:styleId="ListTable1Light">
    <w:name w:val="List Table 1 Light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1LightAccent2">
    <w:name w:val="List Table 1 Light Accent 2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Accent3">
    <w:name w:val="List Table 1 Light Accent 3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Accent4">
    <w:name w:val="List Table 1 Light Accent 4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Accent5">
    <w:name w:val="List Table 1 Light Accent 5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1LightAccent6">
    <w:name w:val="List Table 1 Light Accent 6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">
    <w:name w:val="List Table 2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2Accent2">
    <w:name w:val="List Table 2 Accent 2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2Accent3">
    <w:name w:val="List Table 2 Accent 3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Accent4">
    <w:name w:val="List Table 2 Accent 4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Accent5">
    <w:name w:val="List Table 2 Accent 5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2Accent6">
    <w:name w:val="List Table 2 Accent 6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">
    <w:name w:val="List Table 3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ListTable3Accent2">
    <w:name w:val="List Table 3 Accent 2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Table3Accent3">
    <w:name w:val="List Table 3 Accent 3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Accent4">
    <w:name w:val="List Table 3 Accent 4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Table3Accent5">
    <w:name w:val="List Table 3 Accent 5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ListTable3Accent6">
    <w:name w:val="List Table 3 Accent 6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">
    <w:name w:val="List Table 4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4Accent2">
    <w:name w:val="List Table 4 Accent 2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4Accent3">
    <w:name w:val="List Table 4 Accent 3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Accent4">
    <w:name w:val="List Table 4 Accent 4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Accent5">
    <w:name w:val="List Table 4 Accent 5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4Accent6">
    <w:name w:val="List Table 4 Accent 6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Dark">
    <w:name w:val="List Table 5 Dark"/>
    <w:basedOn w:val="Tabla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a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a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a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a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a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a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anormal"/>
    <w:uiPriority w:val="51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anormal"/>
    <w:uiPriority w:val="51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6ColorfulAccent2">
    <w:name w:val="List Table 6 Colorful Accent 2"/>
    <w:basedOn w:val="Tablanormal"/>
    <w:uiPriority w:val="51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ED7D31" w:themeColor="accent2"/>
        <w:bottom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6ColorfulAccent3">
    <w:name w:val="List Table 6 Colorful Accent 3"/>
    <w:basedOn w:val="Tablanormal"/>
    <w:uiPriority w:val="51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A5A5A5" w:themeColor="accent3"/>
        <w:bottom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Accent4">
    <w:name w:val="List Table 6 Colorful Accent 4"/>
    <w:basedOn w:val="Tablanormal"/>
    <w:uiPriority w:val="51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C000" w:themeColor="accent4"/>
        <w:bottom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6ColorfulAccent5">
    <w:name w:val="List Table 6 Colorful Accent 5"/>
    <w:basedOn w:val="Tablanormal"/>
    <w:uiPriority w:val="51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5B9BD5" w:themeColor="accent5"/>
        <w:bottom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6ColorfulAccent6">
    <w:name w:val="List Table 6 Colorful Accent 6"/>
    <w:basedOn w:val="Tablanormal"/>
    <w:uiPriority w:val="51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">
    <w:name w:val="List Table 7 Colorful"/>
    <w:basedOn w:val="Tablanormal"/>
    <w:uiPriority w:val="52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anormal"/>
    <w:uiPriority w:val="52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anormal"/>
    <w:uiPriority w:val="52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anormal"/>
    <w:uiPriority w:val="52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anormal"/>
    <w:uiPriority w:val="52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anormal"/>
    <w:uiPriority w:val="52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anormal"/>
    <w:uiPriority w:val="52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macro">
    <w:name w:val="macro"/>
    <w:link w:val="TextomacroCar"/>
    <w:uiPriority w:val="99"/>
    <w:semiHidden/>
    <w:unhideWhenUsed/>
    <w:rsid w:val="007F7AE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Consolas"/>
      <w:kern w:val="0"/>
      <w:sz w:val="20"/>
      <w:szCs w:val="20"/>
      <w:lang w:val="en-GB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7F7AE2"/>
    <w:rPr>
      <w:rFonts w:ascii="Consolas" w:eastAsia="SimSun" w:hAnsi="Consolas" w:cs="Consolas"/>
      <w:kern w:val="0"/>
      <w:sz w:val="20"/>
      <w:szCs w:val="20"/>
      <w:lang w:val="en-GB"/>
    </w:rPr>
  </w:style>
  <w:style w:type="table" w:customStyle="1" w:styleId="Cuadrculamedia11">
    <w:name w:val="Cuadrícula media 11"/>
    <w:basedOn w:val="Tabla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customStyle="1" w:styleId="Cuadrculamedia21">
    <w:name w:val="Cuadrícula media 21"/>
    <w:basedOn w:val="Tabla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Cuadrculamedia31">
    <w:name w:val="Cuadrícula media 31"/>
    <w:basedOn w:val="Tabla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customStyle="1" w:styleId="Listamedia11">
    <w:name w:val="Lista media 11"/>
    <w:basedOn w:val="Tabla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Listamedia1-nfasis11">
    <w:name w:val="Lista media 1 - Énfasis 11"/>
    <w:basedOn w:val="Tabla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Listamedia21">
    <w:name w:val="Lista media 21"/>
    <w:basedOn w:val="Tabla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ombreadomedio11">
    <w:name w:val="Sombreado medio 11"/>
    <w:basedOn w:val="Tabla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domedio1-nfasis11">
    <w:name w:val="Sombreado medio 1 - Énfasis 11"/>
    <w:basedOn w:val="Tabla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domedio21">
    <w:name w:val="Sombreado medio 21"/>
    <w:basedOn w:val="Tabla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ombreadomedio2-nfasis11">
    <w:name w:val="Sombreado medio 2 - Énfasis 11"/>
    <w:basedOn w:val="Tabla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Fuentedeprrafopredeter"/>
    <w:uiPriority w:val="99"/>
    <w:semiHidden/>
    <w:unhideWhenUsed/>
    <w:rsid w:val="007F7AE2"/>
    <w:rPr>
      <w:color w:val="2B579A"/>
      <w:shd w:val="clear" w:color="auto" w:fill="E1DFDD"/>
      <w:lang w:val="en-GB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7F7A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7F7AE2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</w:rPr>
  </w:style>
  <w:style w:type="paragraph" w:styleId="Sinespaciado">
    <w:name w:val="No Spacing"/>
    <w:uiPriority w:val="1"/>
    <w:qFormat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</w:rPr>
  </w:style>
  <w:style w:type="paragraph" w:styleId="NormalWeb">
    <w:name w:val="Normal (Web)"/>
    <w:basedOn w:val="Normal"/>
    <w:uiPriority w:val="99"/>
    <w:semiHidden/>
    <w:unhideWhenUsed/>
    <w:rsid w:val="007F7AE2"/>
    <w:rPr>
      <w:sz w:val="24"/>
      <w:szCs w:val="24"/>
    </w:rPr>
  </w:style>
  <w:style w:type="paragraph" w:styleId="Sangranormal">
    <w:name w:val="Normal Indent"/>
    <w:basedOn w:val="Normal"/>
    <w:uiPriority w:val="99"/>
    <w:semiHidden/>
    <w:unhideWhenUsed/>
    <w:rsid w:val="007F7AE2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7F7AE2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7F7AE2"/>
    <w:rPr>
      <w:rFonts w:ascii="Times New Roman" w:eastAsia="SimSun" w:hAnsi="Times New Roman" w:cs="Times New Roman"/>
      <w:kern w:val="0"/>
      <w:lang w:val="en-GB"/>
    </w:rPr>
  </w:style>
  <w:style w:type="character" w:styleId="Nmerodepgina">
    <w:name w:val="page number"/>
    <w:basedOn w:val="Fuentedeprrafopredeter"/>
    <w:uiPriority w:val="99"/>
    <w:semiHidden/>
    <w:unhideWhenUsed/>
    <w:rsid w:val="007F7AE2"/>
    <w:rPr>
      <w:lang w:val="en-GB"/>
    </w:rPr>
  </w:style>
  <w:style w:type="table" w:customStyle="1" w:styleId="PlainTable1">
    <w:name w:val="Plain Table 1"/>
    <w:basedOn w:val="Tablanormal"/>
    <w:uiPriority w:val="41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anormal"/>
    <w:uiPriority w:val="42"/>
    <w:rsid w:val="007F7A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anormal"/>
    <w:uiPriority w:val="43"/>
    <w:rsid w:val="007F7A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anormal"/>
    <w:uiPriority w:val="44"/>
    <w:rsid w:val="007F7A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anormal"/>
    <w:uiPriority w:val="45"/>
    <w:rsid w:val="007F7A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informato">
    <w:name w:val="Plain Text"/>
    <w:basedOn w:val="Normal"/>
    <w:link w:val="TextosinformatoCar"/>
    <w:uiPriority w:val="99"/>
    <w:semiHidden/>
    <w:unhideWhenUsed/>
    <w:rsid w:val="007F7AE2"/>
    <w:rPr>
      <w:rFonts w:ascii="Consolas" w:hAnsi="Consolas" w:cs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7F7AE2"/>
    <w:rPr>
      <w:rFonts w:ascii="Consolas" w:eastAsia="SimSun" w:hAnsi="Consolas" w:cs="Consolas"/>
      <w:kern w:val="0"/>
      <w:sz w:val="21"/>
      <w:szCs w:val="21"/>
      <w:lang w:val="en-GB"/>
    </w:rPr>
  </w:style>
  <w:style w:type="paragraph" w:styleId="Cita">
    <w:name w:val="Quote"/>
    <w:basedOn w:val="Normal"/>
    <w:next w:val="Normal"/>
    <w:link w:val="CitaCar"/>
    <w:uiPriority w:val="29"/>
    <w:qFormat/>
    <w:rsid w:val="007F7AE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F7AE2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7F7AE2"/>
  </w:style>
  <w:style w:type="character" w:customStyle="1" w:styleId="SaludoCar">
    <w:name w:val="Saludo Car"/>
    <w:basedOn w:val="Fuentedeprrafopredeter"/>
    <w:link w:val="Saludo"/>
    <w:uiPriority w:val="99"/>
    <w:semiHidden/>
    <w:rsid w:val="007F7AE2"/>
    <w:rPr>
      <w:rFonts w:ascii="Times New Roman" w:eastAsia="SimSun" w:hAnsi="Times New Roman" w:cs="Times New Roman"/>
      <w:kern w:val="0"/>
      <w:lang w:val="en-GB"/>
    </w:rPr>
  </w:style>
  <w:style w:type="paragraph" w:styleId="Firma">
    <w:name w:val="Signature"/>
    <w:basedOn w:val="Normal"/>
    <w:link w:val="FirmaCar"/>
    <w:uiPriority w:val="99"/>
    <w:semiHidden/>
    <w:unhideWhenUsed/>
    <w:rsid w:val="007F7AE2"/>
    <w:pPr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7F7AE2"/>
    <w:rPr>
      <w:rFonts w:ascii="Times New Roman" w:eastAsia="SimSun" w:hAnsi="Times New Roman" w:cs="Times New Roman"/>
      <w:kern w:val="0"/>
      <w:lang w:val="en-GB"/>
    </w:rPr>
  </w:style>
  <w:style w:type="character" w:customStyle="1" w:styleId="SmartHyperlink">
    <w:name w:val="Smart Hyperlink"/>
    <w:basedOn w:val="Fuentedeprrafopredeter"/>
    <w:uiPriority w:val="99"/>
    <w:semiHidden/>
    <w:unhideWhenUsed/>
    <w:rsid w:val="007F7AE2"/>
    <w:rPr>
      <w:u w:val="dotted"/>
      <w:lang w:val="en-GB"/>
    </w:rPr>
  </w:style>
  <w:style w:type="character" w:customStyle="1" w:styleId="SmartLink">
    <w:name w:val="Smart Link"/>
    <w:basedOn w:val="Fuentedeprrafopredeter"/>
    <w:uiPriority w:val="99"/>
    <w:semiHidden/>
    <w:unhideWhenUsed/>
    <w:rsid w:val="007F7AE2"/>
    <w:rPr>
      <w:color w:val="0000FF"/>
      <w:u w:val="single"/>
      <w:shd w:val="clear" w:color="auto" w:fill="F3F2F1"/>
      <w:lang w:val="en-GB"/>
    </w:rPr>
  </w:style>
  <w:style w:type="character" w:styleId="Textoennegrita">
    <w:name w:val="Strong"/>
    <w:basedOn w:val="Fuentedeprrafopredeter"/>
    <w:uiPriority w:val="22"/>
    <w:qFormat/>
    <w:rsid w:val="007F7AE2"/>
    <w:rPr>
      <w:b/>
      <w:bCs/>
      <w:lang w:val="en-GB"/>
    </w:rPr>
  </w:style>
  <w:style w:type="character" w:styleId="nfasissutil">
    <w:name w:val="Subtle Emphasis"/>
    <w:basedOn w:val="Fuentedeprrafopredeter"/>
    <w:uiPriority w:val="19"/>
    <w:qFormat/>
    <w:rsid w:val="007F7AE2"/>
    <w:rPr>
      <w:i/>
      <w:iCs/>
      <w:color w:val="404040" w:themeColor="text1" w:themeTint="BF"/>
      <w:lang w:val="en-GB"/>
    </w:rPr>
  </w:style>
  <w:style w:type="character" w:styleId="Referenciasutil">
    <w:name w:val="Subtle Reference"/>
    <w:basedOn w:val="Fuentedeprrafopredeter"/>
    <w:uiPriority w:val="31"/>
    <w:qFormat/>
    <w:rsid w:val="007F7AE2"/>
    <w:rPr>
      <w:smallCaps/>
      <w:color w:val="5A5A5A" w:themeColor="text1" w:themeTint="A5"/>
      <w:lang w:val="en-GB"/>
    </w:rPr>
  </w:style>
  <w:style w:type="table" w:styleId="Tablaconefectos3D1">
    <w:name w:val="Table 3D effects 1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anormal"/>
    <w:uiPriority w:val="40"/>
    <w:rsid w:val="007F7AE2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lista1">
    <w:name w:val="Table List 1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adeilustraciones">
    <w:name w:val="table of figures"/>
    <w:basedOn w:val="Normal"/>
    <w:next w:val="Normal"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aprofesional">
    <w:name w:val="Table Professional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Web1">
    <w:name w:val="Table Web 1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cabezadodelista">
    <w:name w:val="toa heading"/>
    <w:basedOn w:val="Normal"/>
    <w:next w:val="Normal"/>
    <w:uiPriority w:val="99"/>
    <w:semiHidden/>
    <w:unhideWhenUsed/>
    <w:rsid w:val="007F7AE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7F7AE2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4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ecisions/cop/?m=cop-16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ecisions/cop/?m=cop-15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5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w.cbd.int/decisions/cop/?m=cop-15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?id=13388" TargetMode="External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ecisions/cop/?m=cop-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OneDrive%20-%20United%20Nations\Desktop\IPBES%20-%20Values\Draft%20Diverse%20Values%20-%2031%20July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F36000F89C0483F85FF24B4242B7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48390-33A4-4DCD-9E8C-ACE00B871D96}"/>
      </w:docPartPr>
      <w:docPartBody>
        <w:p w:rsidR="008028B0" w:rsidRDefault="00A07C32">
          <w:r w:rsidRPr="00DE6AFE">
            <w:rPr>
              <w:rStyle w:val="Textodelmarcadordeposicin"/>
            </w:rPr>
            <w:t>[Title]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hyphenationZone w:val="425"/>
  <w:characterSpacingControl w:val="doNotCompress"/>
  <w:compat>
    <w:useFELayout/>
  </w:compat>
  <w:rsids>
    <w:rsidRoot w:val="00A07C32"/>
    <w:rsid w:val="00004070"/>
    <w:rsid w:val="00025E34"/>
    <w:rsid w:val="00075298"/>
    <w:rsid w:val="00095C8F"/>
    <w:rsid w:val="00096F15"/>
    <w:rsid w:val="000B53A8"/>
    <w:rsid w:val="000D4507"/>
    <w:rsid w:val="000D4E67"/>
    <w:rsid w:val="0010015F"/>
    <w:rsid w:val="00110F0D"/>
    <w:rsid w:val="001228B5"/>
    <w:rsid w:val="00143511"/>
    <w:rsid w:val="001621C0"/>
    <w:rsid w:val="001624CC"/>
    <w:rsid w:val="00253A78"/>
    <w:rsid w:val="002742DE"/>
    <w:rsid w:val="002A0027"/>
    <w:rsid w:val="002A540B"/>
    <w:rsid w:val="0030354F"/>
    <w:rsid w:val="00304AAC"/>
    <w:rsid w:val="00357BE1"/>
    <w:rsid w:val="003725B4"/>
    <w:rsid w:val="00392C71"/>
    <w:rsid w:val="003B3527"/>
    <w:rsid w:val="003D3287"/>
    <w:rsid w:val="003E2D59"/>
    <w:rsid w:val="00447EC5"/>
    <w:rsid w:val="0047541E"/>
    <w:rsid w:val="00480A17"/>
    <w:rsid w:val="00523DAA"/>
    <w:rsid w:val="0056368C"/>
    <w:rsid w:val="00583FBD"/>
    <w:rsid w:val="006A50B0"/>
    <w:rsid w:val="00703BB5"/>
    <w:rsid w:val="0072168F"/>
    <w:rsid w:val="00780CC2"/>
    <w:rsid w:val="007D466C"/>
    <w:rsid w:val="008028B0"/>
    <w:rsid w:val="00897879"/>
    <w:rsid w:val="00962316"/>
    <w:rsid w:val="00994951"/>
    <w:rsid w:val="009F457E"/>
    <w:rsid w:val="00A07C32"/>
    <w:rsid w:val="00AC02E4"/>
    <w:rsid w:val="00AE00B3"/>
    <w:rsid w:val="00B56D37"/>
    <w:rsid w:val="00B91294"/>
    <w:rsid w:val="00C06AF9"/>
    <w:rsid w:val="00C96AF7"/>
    <w:rsid w:val="00F0110A"/>
    <w:rsid w:val="00F459AF"/>
    <w:rsid w:val="00FB4A36"/>
    <w:rsid w:val="00FF45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52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07C32"/>
    <w:rPr>
      <w:color w:val="808080"/>
      <w:lang w:val="en-GB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964F05-6D22-41E2-9ACC-747704BF9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A6E495-E3F8-43E6-B0CC-2153A4FBB8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945A9F-947C-44FE-93EC-23C2ADE27F98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Draft Diverse Values - 31 July</Template>
  <TotalTime>112</TotalTime>
  <Pages>4</Pages>
  <Words>1562</Words>
  <Characters>8591</Characters>
  <Application>Microsoft Office Word</Application>
  <DocSecurity>0</DocSecurity>
  <PresentationFormat/>
  <Lines>71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Cuestiones relacionadas con el programa de trabajo de la Plataforma Intergubernamental Científico Normativa sobre Diversidad Biológica y Servicios de los Ecosistemas e implicaciones de sus evaluaciones para la labor realizada en el contexto del Convenio</vt:lpstr>
      <vt:lpstr>Matters related to the work programme of the Intergovernmental Science-Policy Platform on Biodiversity and Ecosystem Services and implications of its assessments for the work undertaken under the Convention</vt:lpstr>
    </vt:vector>
  </TitlesOfParts>
  <Company>HP</Company>
  <LinksUpToDate>false</LinksUpToDate>
  <CharactersWithSpaces>10133</CharactersWithSpaces>
  <SharedDoc>false</SharedDoc>
  <HyperlinkBase/>
  <HLinks>
    <vt:vector size="84" baseType="variant">
      <vt:variant>
        <vt:i4>1048591</vt:i4>
      </vt:variant>
      <vt:variant>
        <vt:i4>30</vt:i4>
      </vt:variant>
      <vt:variant>
        <vt:i4>0</vt:i4>
      </vt:variant>
      <vt:variant>
        <vt:i4>5</vt:i4>
      </vt:variant>
      <vt:variant>
        <vt:lpwstr>https://ipbes.net/business-impact</vt:lpwstr>
      </vt:variant>
      <vt:variant>
        <vt:lpwstr/>
      </vt:variant>
      <vt:variant>
        <vt:i4>6291567</vt:i4>
      </vt:variant>
      <vt:variant>
        <vt:i4>27</vt:i4>
      </vt:variant>
      <vt:variant>
        <vt:i4>0</vt:i4>
      </vt:variant>
      <vt:variant>
        <vt:i4>5</vt:i4>
      </vt:variant>
      <vt:variant>
        <vt:lpwstr>https://ipbes.net/transformative-change</vt:lpwstr>
      </vt:variant>
      <vt:variant>
        <vt:lpwstr/>
      </vt:variant>
      <vt:variant>
        <vt:i4>7340084</vt:i4>
      </vt:variant>
      <vt:variant>
        <vt:i4>24</vt:i4>
      </vt:variant>
      <vt:variant>
        <vt:i4>0</vt:i4>
      </vt:variant>
      <vt:variant>
        <vt:i4>5</vt:i4>
      </vt:variant>
      <vt:variant>
        <vt:lpwstr>https://ipbes.net/nexus</vt:lpwstr>
      </vt:variant>
      <vt:variant>
        <vt:lpwstr/>
      </vt:variant>
      <vt:variant>
        <vt:i4>458826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https://www.cbd.int/doc/decisions/cop-15/cop-15-dec-19-en.pdf</vt:lpwstr>
      </vt:variant>
      <vt:variant>
        <vt:lpwstr/>
      </vt:variant>
      <vt:variant>
        <vt:i4>7209057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4063339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https://www.cbd.int/decisions/?id=13388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7929916</vt:i4>
      </vt:variant>
      <vt:variant>
        <vt:i4>6</vt:i4>
      </vt:variant>
      <vt:variant>
        <vt:i4>0</vt:i4>
      </vt:variant>
      <vt:variant>
        <vt:i4>5</vt:i4>
      </vt:variant>
      <vt:variant>
        <vt:lpwstr>https://doi.org/10.5281/zenodo.11382230</vt:lpwstr>
      </vt:variant>
      <vt:variant>
        <vt:lpwstr/>
      </vt:variant>
      <vt:variant>
        <vt:i4>7995443</vt:i4>
      </vt:variant>
      <vt:variant>
        <vt:i4>3</vt:i4>
      </vt:variant>
      <vt:variant>
        <vt:i4>0</vt:i4>
      </vt:variant>
      <vt:variant>
        <vt:i4>5</vt:i4>
      </vt:variant>
      <vt:variant>
        <vt:lpwstr>https://doi.org/10.5281/zenodo.13850290</vt:lpwstr>
      </vt:variant>
      <vt:variant>
        <vt:lpwstr/>
      </vt:variant>
      <vt:variant>
        <vt:i4>4784142</vt:i4>
      </vt:variant>
      <vt:variant>
        <vt:i4>0</vt:i4>
      </vt:variant>
      <vt:variant>
        <vt:i4>0</vt:i4>
      </vt:variant>
      <vt:variant>
        <vt:i4>5</vt:i4>
      </vt:variant>
      <vt:variant>
        <vt:lpwstr>http://www.ipbes.net/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Cuestiones relacionadas con el programa de trabajo de la Plataforma Intergubernamental Científico Normativa sobre Diversidad Biológica y Servicios de los Ecosistemas e implicaciones de sus evaluaciones para la labor realizada en el contexto del Convenio</dc:title>
  <dc:creator>Secretariat of the Convention on Biological Diversity</dc:creator>
  <cp:lastModifiedBy>Carmen Vazquez</cp:lastModifiedBy>
  <cp:revision>13</cp:revision>
  <cp:lastPrinted>2025-10-21T14:13:00Z</cp:lastPrinted>
  <dcterms:created xsi:type="dcterms:W3CDTF">2025-10-22T04:42:00Z</dcterms:created>
  <dcterms:modified xsi:type="dcterms:W3CDTF">2025-10-22T10:43:00Z</dcterms:modified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Generator">
    <vt:lpwstr>0</vt:lpwstr>
  </property>
  <property fmtid="{D5CDD505-2E9C-101B-9397-08002B2CF9AE}" pid="3" name="CBD-Language">
    <vt:lpwstr>EN</vt:lpwstr>
  </property>
  <property fmtid="{D5CDD505-2E9C-101B-9397-08002B2CF9AE}" pid="4" name="CBD-Category">
    <vt:lpwstr>CBD</vt:lpwstr>
  </property>
  <property fmtid="{D5CDD505-2E9C-101B-9397-08002B2CF9AE}" pid="5" name="CBD-NoSymbol">
    <vt:lpwstr>1</vt:lpwstr>
  </property>
  <property fmtid="{D5CDD505-2E9C-101B-9397-08002B2CF9AE}" pid="6" name="CBD-Distr">
    <vt:lpwstr>Distr</vt:lpwstr>
  </property>
  <property fmtid="{D5CDD505-2E9C-101B-9397-08002B2CF9AE}" pid="7" name="CBD-LangDistr">
    <vt:lpwstr/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