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8C16C7" w14:paraId="5203F533" w14:textId="77777777" w:rsidTr="00282BBE">
        <w:trPr>
          <w:cantSplit/>
          <w:trHeight w:val="900"/>
        </w:trPr>
        <w:tc>
          <w:tcPr>
            <w:tcW w:w="6588" w:type="dxa"/>
            <w:gridSpan w:val="2"/>
            <w:tcBorders>
              <w:top w:val="nil"/>
              <w:left w:val="nil"/>
              <w:bottom w:val="single" w:sz="12" w:space="0" w:color="auto"/>
              <w:right w:val="nil"/>
            </w:tcBorders>
          </w:tcPr>
          <w:p w14:paraId="38AE3EE8" w14:textId="77777777" w:rsidR="001E3423" w:rsidRPr="008C16C7" w:rsidRDefault="001E3423" w:rsidP="0066700D">
            <w:pPr>
              <w:pStyle w:val="Heading2"/>
              <w:bidi w:val="0"/>
              <w:spacing w:before="120" w:after="0"/>
              <w:jc w:val="left"/>
              <w:rPr>
                <w:rFonts w:ascii="Univers" w:hAnsi="Univers"/>
                <w:bCs w:val="0"/>
                <w:sz w:val="32"/>
                <w:szCs w:val="32"/>
                <w:lang w:val="en-US"/>
              </w:rPr>
            </w:pPr>
            <w:r w:rsidRPr="008C16C7">
              <w:rPr>
                <w:rFonts w:ascii="Univers" w:hAnsi="Univers"/>
                <w:bCs w:val="0"/>
                <w:iCs/>
                <w:sz w:val="32"/>
                <w:szCs w:val="32"/>
              </w:rPr>
              <w:t>CBD</w:t>
            </w:r>
          </w:p>
        </w:tc>
        <w:tc>
          <w:tcPr>
            <w:tcW w:w="1440" w:type="dxa"/>
            <w:tcBorders>
              <w:top w:val="nil"/>
              <w:left w:val="nil"/>
              <w:bottom w:val="single" w:sz="12" w:space="0" w:color="auto"/>
              <w:right w:val="nil"/>
            </w:tcBorders>
          </w:tcPr>
          <w:p w14:paraId="0FB02ED7" w14:textId="77777777" w:rsidR="001E3423" w:rsidRPr="008C16C7" w:rsidRDefault="00443D6C" w:rsidP="00F9708A">
            <w:pPr>
              <w:tabs>
                <w:tab w:val="left" w:pos="-720"/>
                <w:tab w:val="left" w:pos="0"/>
              </w:tabs>
              <w:suppressAutoHyphens/>
              <w:jc w:val="right"/>
              <w:rPr>
                <w:b/>
                <w:bCs/>
                <w:rtl/>
                <w:lang w:val="en-US"/>
              </w:rPr>
            </w:pPr>
            <w:r w:rsidRPr="008C16C7">
              <w:rPr>
                <w:rFonts w:ascii="Simplified Arabic" w:hAnsi="Simplified Arabic" w:cs="Simplified Arabic"/>
                <w:b/>
                <w:bCs/>
                <w:noProof/>
                <w:rtl/>
                <w:lang w:val="en-US" w:eastAsia="en-US"/>
              </w:rPr>
              <w:drawing>
                <wp:anchor distT="0" distB="0" distL="114300" distR="114300" simplePos="0" relativeHeight="251663872" behindDoc="0" locked="0" layoutInCell="1" allowOverlap="1" wp14:anchorId="2AFA0ED6" wp14:editId="5617FBBC">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75019870" w14:textId="77777777" w:rsidR="001E3423" w:rsidRPr="008C16C7" w:rsidRDefault="004B77D2" w:rsidP="007021FD">
            <w:pPr>
              <w:tabs>
                <w:tab w:val="left" w:pos="-720"/>
              </w:tabs>
              <w:suppressAutoHyphens/>
              <w:spacing w:before="120"/>
              <w:jc w:val="center"/>
              <w:rPr>
                <w:lang w:val="en-US"/>
              </w:rPr>
            </w:pPr>
            <w:r w:rsidRPr="008C16C7">
              <w:rPr>
                <w:noProof/>
                <w:lang w:val="en-US" w:eastAsia="en-US"/>
              </w:rPr>
              <w:pict w14:anchorId="71214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left:0;text-align:left;margin-left:35.85pt;margin-top:.7pt;width:37.45pt;height:30.85pt;z-index:251668480;visibility:visible;mso-position-horizontal-relative:text;mso-position-vertical-relative:text">
                  <v:imagedata r:id="rId9" o:title="un"/>
                </v:shape>
              </w:pict>
            </w:r>
          </w:p>
          <w:p w14:paraId="5941F294" w14:textId="77777777" w:rsidR="001E3423" w:rsidRPr="008C16C7" w:rsidRDefault="001E3423" w:rsidP="007021FD">
            <w:pPr>
              <w:tabs>
                <w:tab w:val="left" w:pos="-720"/>
              </w:tabs>
              <w:suppressAutoHyphens/>
              <w:spacing w:line="120" w:lineRule="auto"/>
              <w:rPr>
                <w:lang w:val="en-US"/>
              </w:rPr>
            </w:pPr>
          </w:p>
        </w:tc>
      </w:tr>
      <w:tr w:rsidR="001E3423" w:rsidRPr="008C16C7" w14:paraId="2E62D549" w14:textId="77777777" w:rsidTr="00282BBE">
        <w:trPr>
          <w:cantSplit/>
          <w:trHeight w:val="1770"/>
        </w:trPr>
        <w:tc>
          <w:tcPr>
            <w:tcW w:w="4428" w:type="dxa"/>
            <w:tcBorders>
              <w:top w:val="single" w:sz="12" w:space="0" w:color="auto"/>
              <w:left w:val="nil"/>
              <w:bottom w:val="single" w:sz="12" w:space="0" w:color="auto"/>
              <w:right w:val="nil"/>
            </w:tcBorders>
          </w:tcPr>
          <w:p w14:paraId="7CE292C5" w14:textId="77777777" w:rsidR="001E3423" w:rsidRPr="008C16C7" w:rsidRDefault="001E3423" w:rsidP="007021FD">
            <w:pPr>
              <w:spacing w:before="60"/>
              <w:rPr>
                <w:sz w:val="22"/>
                <w:szCs w:val="22"/>
              </w:rPr>
            </w:pPr>
            <w:r w:rsidRPr="008C16C7">
              <w:rPr>
                <w:sz w:val="22"/>
                <w:szCs w:val="22"/>
              </w:rPr>
              <w:t>Distr.</w:t>
            </w:r>
          </w:p>
          <w:p w14:paraId="1B258954" w14:textId="77777777" w:rsidR="001E3423" w:rsidRPr="008C16C7" w:rsidRDefault="001E3423" w:rsidP="007021FD">
            <w:pPr>
              <w:rPr>
                <w:sz w:val="22"/>
                <w:szCs w:val="22"/>
              </w:rPr>
            </w:pPr>
            <w:r w:rsidRPr="008C16C7">
              <w:rPr>
                <w:sz w:val="22"/>
                <w:szCs w:val="22"/>
              </w:rPr>
              <w:t>GENERAL</w:t>
            </w:r>
          </w:p>
          <w:p w14:paraId="0A121570" w14:textId="77777777" w:rsidR="001E3423" w:rsidRPr="008C16C7" w:rsidRDefault="001E3423" w:rsidP="007021FD">
            <w:pPr>
              <w:pStyle w:val="Heading3"/>
              <w:bidi w:val="0"/>
              <w:spacing w:before="0" w:after="0" w:line="240" w:lineRule="auto"/>
              <w:jc w:val="left"/>
              <w:rPr>
                <w:sz w:val="22"/>
                <w:szCs w:val="22"/>
                <w:lang w:val="en-US"/>
              </w:rPr>
            </w:pPr>
          </w:p>
          <w:p w14:paraId="72CD2CD2" w14:textId="77777777" w:rsidR="001E3423" w:rsidRPr="008C16C7" w:rsidRDefault="001E3423" w:rsidP="006B4353">
            <w:pPr>
              <w:rPr>
                <w:sz w:val="22"/>
                <w:szCs w:val="22"/>
                <w:lang w:val="en-US"/>
              </w:rPr>
            </w:pPr>
            <w:r w:rsidRPr="008C16C7">
              <w:rPr>
                <w:sz w:val="22"/>
                <w:szCs w:val="22"/>
              </w:rPr>
              <w:t>CBD/SBSTTA/</w:t>
            </w:r>
            <w:r w:rsidR="005821E4" w:rsidRPr="008C16C7">
              <w:rPr>
                <w:sz w:val="22"/>
                <w:szCs w:val="22"/>
              </w:rPr>
              <w:t>24</w:t>
            </w:r>
            <w:r w:rsidRPr="008C16C7">
              <w:rPr>
                <w:sz w:val="22"/>
                <w:szCs w:val="22"/>
              </w:rPr>
              <w:t>/</w:t>
            </w:r>
            <w:r w:rsidR="006B4353" w:rsidRPr="008C16C7">
              <w:rPr>
                <w:sz w:val="22"/>
                <w:szCs w:val="22"/>
              </w:rPr>
              <w:t>3</w:t>
            </w:r>
            <w:r w:rsidR="00BC599E" w:rsidRPr="008C16C7">
              <w:rPr>
                <w:sz w:val="22"/>
                <w:szCs w:val="22"/>
                <w:lang w:val="en-US"/>
              </w:rPr>
              <w:t>/Add.2</w:t>
            </w:r>
          </w:p>
          <w:p w14:paraId="443D6AE7" w14:textId="77777777" w:rsidR="001E3423" w:rsidRPr="008C16C7" w:rsidRDefault="00BC599E" w:rsidP="006B13B0">
            <w:pPr>
              <w:rPr>
                <w:rFonts w:eastAsia="MS Mincho"/>
                <w:sz w:val="22"/>
                <w:szCs w:val="22"/>
                <w:lang w:val="en-US" w:eastAsia="ja-JP"/>
              </w:rPr>
            </w:pPr>
            <w:r w:rsidRPr="008C16C7">
              <w:rPr>
                <w:sz w:val="22"/>
                <w:szCs w:val="22"/>
              </w:rPr>
              <w:t xml:space="preserve">5 February </w:t>
            </w:r>
            <w:r w:rsidR="006B13B0" w:rsidRPr="008C16C7">
              <w:rPr>
                <w:sz w:val="22"/>
                <w:szCs w:val="22"/>
              </w:rPr>
              <w:t>2021</w:t>
            </w:r>
          </w:p>
          <w:p w14:paraId="033AE814" w14:textId="77777777" w:rsidR="001E3423" w:rsidRPr="008C16C7" w:rsidRDefault="001E3423" w:rsidP="007021FD">
            <w:pPr>
              <w:pStyle w:val="Heading5"/>
              <w:tabs>
                <w:tab w:val="left" w:pos="-720"/>
              </w:tabs>
              <w:suppressAutoHyphens/>
              <w:bidi w:val="0"/>
              <w:spacing w:before="0" w:after="0"/>
              <w:rPr>
                <w:rFonts w:ascii="Times New Roman" w:hAnsi="Times New Roman" w:cs="Times New Roman"/>
                <w:b w:val="0"/>
                <w:bCs w:val="0"/>
                <w:szCs w:val="22"/>
                <w:lang w:eastAsia="en-US"/>
              </w:rPr>
            </w:pPr>
          </w:p>
          <w:p w14:paraId="05E5F7AC" w14:textId="77777777" w:rsidR="001E3423" w:rsidRPr="008C16C7" w:rsidRDefault="001E3423" w:rsidP="007021FD">
            <w:pPr>
              <w:pStyle w:val="Heading5"/>
              <w:tabs>
                <w:tab w:val="left" w:pos="-720"/>
              </w:tabs>
              <w:suppressAutoHyphens/>
              <w:bidi w:val="0"/>
              <w:spacing w:before="0" w:after="0"/>
              <w:rPr>
                <w:rFonts w:ascii="Times New Roman" w:hAnsi="Times New Roman" w:cs="Times New Roman"/>
                <w:b w:val="0"/>
                <w:bCs w:val="0"/>
                <w:szCs w:val="22"/>
                <w:lang w:eastAsia="en-US"/>
              </w:rPr>
            </w:pPr>
            <w:r w:rsidRPr="008C16C7">
              <w:rPr>
                <w:rFonts w:ascii="Times New Roman" w:hAnsi="Times New Roman" w:cs="Times New Roman"/>
                <w:b w:val="0"/>
                <w:bCs w:val="0"/>
                <w:szCs w:val="22"/>
                <w:lang w:eastAsia="en-US"/>
              </w:rPr>
              <w:t>ARABIC</w:t>
            </w:r>
          </w:p>
          <w:p w14:paraId="625B4200" w14:textId="77777777" w:rsidR="001E3423" w:rsidRPr="008C16C7" w:rsidRDefault="001E3423" w:rsidP="007021FD">
            <w:pPr>
              <w:tabs>
                <w:tab w:val="left" w:pos="-720"/>
              </w:tabs>
              <w:suppressAutoHyphens/>
              <w:spacing w:after="40"/>
              <w:rPr>
                <w:sz w:val="22"/>
                <w:szCs w:val="22"/>
              </w:rPr>
            </w:pPr>
            <w:r w:rsidRPr="008C16C7">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61FFD387" w14:textId="77777777" w:rsidR="001E3423" w:rsidRPr="008C16C7" w:rsidRDefault="001E3423" w:rsidP="007021FD">
            <w:pPr>
              <w:tabs>
                <w:tab w:val="left" w:pos="-720"/>
              </w:tabs>
              <w:suppressAutoHyphens/>
              <w:spacing w:before="120"/>
              <w:jc w:val="both"/>
              <w:rPr>
                <w:rtl/>
              </w:rPr>
            </w:pPr>
            <w:r w:rsidRPr="008C16C7">
              <w:rPr>
                <w:b/>
                <w:bCs/>
                <w:noProof/>
                <w:sz w:val="36"/>
                <w:szCs w:val="36"/>
                <w:rtl/>
                <w:lang w:val="en-US" w:eastAsia="en-US"/>
              </w:rPr>
              <w:drawing>
                <wp:anchor distT="0" distB="0" distL="114300" distR="114300" simplePos="0" relativeHeight="251656704" behindDoc="0" locked="0" layoutInCell="1" allowOverlap="1" wp14:anchorId="258F8864" wp14:editId="0E703BC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09D12EF" w14:textId="77777777" w:rsidR="001E3423" w:rsidRPr="008C16C7" w:rsidRDefault="001E3423" w:rsidP="004A5236">
      <w:pPr>
        <w:bidi/>
        <w:spacing w:before="60" w:line="216" w:lineRule="auto"/>
        <w:rPr>
          <w:rFonts w:ascii="Simplified Arabic" w:hAnsi="Simplified Arabic" w:cs="Simplified Arabic"/>
          <w:b/>
          <w:bCs/>
          <w:rtl/>
          <w:lang w:bidi="ar-EG"/>
        </w:rPr>
      </w:pPr>
      <w:r w:rsidRPr="008C16C7">
        <w:rPr>
          <w:rFonts w:ascii="Simplified Arabic" w:hAnsi="Simplified Arabic" w:cs="Simplified Arabic"/>
          <w:b/>
          <w:bCs/>
          <w:rtl/>
        </w:rPr>
        <w:t>الهيئة الفرعية للمشورة العلمية</w:t>
      </w:r>
      <w:r w:rsidR="004A5236" w:rsidRPr="008C16C7">
        <w:rPr>
          <w:rFonts w:ascii="Simplified Arabic" w:hAnsi="Simplified Arabic" w:cs="Simplified Arabic" w:hint="cs"/>
          <w:b/>
          <w:bCs/>
          <w:rtl/>
        </w:rPr>
        <w:t xml:space="preserve"> </w:t>
      </w:r>
      <w:r w:rsidRPr="008C16C7">
        <w:rPr>
          <w:rFonts w:ascii="Simplified Arabic" w:hAnsi="Simplified Arabic" w:cs="Simplified Arabic"/>
          <w:b/>
          <w:bCs/>
          <w:rtl/>
        </w:rPr>
        <w:t>والتقنية والتكنولوجية</w:t>
      </w:r>
    </w:p>
    <w:p w14:paraId="44EC2441" w14:textId="77777777" w:rsidR="001E3423" w:rsidRPr="008C16C7" w:rsidRDefault="001E3423" w:rsidP="00D74C52">
      <w:pPr>
        <w:bidi/>
        <w:spacing w:line="216" w:lineRule="auto"/>
        <w:rPr>
          <w:rFonts w:ascii="Simplified Arabic" w:hAnsi="Simplified Arabic" w:cs="Simplified Arabic"/>
          <w:rtl/>
        </w:rPr>
      </w:pPr>
      <w:r w:rsidRPr="008C16C7">
        <w:rPr>
          <w:rFonts w:ascii="Simplified Arabic" w:hAnsi="Simplified Arabic" w:cs="Simplified Arabic"/>
          <w:rtl/>
        </w:rPr>
        <w:t xml:space="preserve">الاجتماع </w:t>
      </w:r>
      <w:r w:rsidR="005821E4" w:rsidRPr="008C16C7">
        <w:rPr>
          <w:rFonts w:ascii="Simplified Arabic" w:hAnsi="Simplified Arabic" w:cs="Simplified Arabic" w:hint="cs"/>
          <w:rtl/>
        </w:rPr>
        <w:t>الرابع</w:t>
      </w:r>
      <w:r w:rsidRPr="008C16C7">
        <w:rPr>
          <w:rFonts w:ascii="Simplified Arabic" w:hAnsi="Simplified Arabic" w:cs="Simplified Arabic"/>
          <w:rtl/>
        </w:rPr>
        <w:t xml:space="preserve"> والعشرون</w:t>
      </w:r>
    </w:p>
    <w:p w14:paraId="3237ABC1" w14:textId="77777777" w:rsidR="00F15332" w:rsidRPr="008C16C7" w:rsidRDefault="00EA0AFC" w:rsidP="001726C1">
      <w:pPr>
        <w:bidi/>
        <w:spacing w:line="216" w:lineRule="auto"/>
        <w:rPr>
          <w:rFonts w:ascii="Simplified Arabic" w:hAnsi="Simplified Arabic" w:cs="Simplified Arabic"/>
          <w:rtl/>
          <w:lang w:bidi="ar-EG"/>
        </w:rPr>
      </w:pPr>
      <w:r w:rsidRPr="008C16C7">
        <w:rPr>
          <w:rFonts w:ascii="Simplified Arabic" w:hAnsi="Simplified Arabic" w:cs="Simplified Arabic" w:hint="cs"/>
          <w:rtl/>
        </w:rPr>
        <w:t>يحدد المكان والتاريخ لاحقا</w:t>
      </w:r>
    </w:p>
    <w:p w14:paraId="1CC4D24C" w14:textId="77777777" w:rsidR="00EA0AFC" w:rsidRPr="008C16C7" w:rsidRDefault="00EA0AFC" w:rsidP="000F5650">
      <w:pPr>
        <w:bidi/>
        <w:spacing w:line="216" w:lineRule="auto"/>
        <w:rPr>
          <w:rFonts w:ascii="Simplified Arabic" w:hAnsi="Simplified Arabic" w:cs="Simplified Arabic"/>
          <w:rtl/>
          <w:lang w:bidi="ar-EG"/>
        </w:rPr>
      </w:pPr>
      <w:r w:rsidRPr="008C16C7">
        <w:rPr>
          <w:rFonts w:ascii="Simplified Arabic" w:hAnsi="Simplified Arabic" w:cs="Simplified Arabic" w:hint="cs"/>
          <w:rtl/>
          <w:lang w:bidi="ar-EG"/>
        </w:rPr>
        <w:t xml:space="preserve">البند </w:t>
      </w:r>
      <w:r w:rsidR="000F5650" w:rsidRPr="008C16C7">
        <w:rPr>
          <w:rFonts w:ascii="Simplified Arabic" w:hAnsi="Simplified Arabic" w:cs="Simplified Arabic" w:hint="cs"/>
          <w:rtl/>
          <w:lang w:bidi="ar-EG"/>
        </w:rPr>
        <w:t>3</w:t>
      </w:r>
      <w:r w:rsidRPr="008C16C7">
        <w:rPr>
          <w:rFonts w:ascii="Simplified Arabic" w:hAnsi="Simplified Arabic" w:cs="Simplified Arabic" w:hint="cs"/>
          <w:rtl/>
          <w:lang w:bidi="ar-EG"/>
        </w:rPr>
        <w:t xml:space="preserve"> من جدول الأعمال المؤقت</w:t>
      </w:r>
      <w:r w:rsidRPr="008C16C7">
        <w:rPr>
          <w:rStyle w:val="FootnoteReference"/>
          <w:rFonts w:eastAsia="MS Mincho"/>
          <w:sz w:val="22"/>
          <w:szCs w:val="22"/>
          <w:lang w:eastAsia="ja-JP"/>
        </w:rPr>
        <w:footnoteReference w:customMarkFollows="1" w:id="1"/>
        <w:t>*</w:t>
      </w:r>
    </w:p>
    <w:p w14:paraId="45C47684" w14:textId="77777777" w:rsidR="00FF6854" w:rsidRPr="008C16C7" w:rsidRDefault="00FF6854" w:rsidP="00FF6854">
      <w:pPr>
        <w:bidi/>
        <w:spacing w:line="216" w:lineRule="auto"/>
        <w:rPr>
          <w:rFonts w:ascii="Simplified Arabic" w:hAnsi="Simplified Arabic" w:cs="Simplified Arabic"/>
          <w:rtl/>
          <w:lang w:bidi="ar-EG"/>
        </w:rPr>
      </w:pPr>
    </w:p>
    <w:p w14:paraId="1D0375AE" w14:textId="77777777" w:rsidR="00C5766C" w:rsidRPr="008C16C7" w:rsidRDefault="00FF6854" w:rsidP="00EA0AFC">
      <w:pPr>
        <w:bidi/>
        <w:spacing w:after="120" w:line="216" w:lineRule="auto"/>
        <w:ind w:left="1353" w:right="720" w:hanging="446"/>
        <w:rPr>
          <w:rFonts w:cs="Simplified Arabic"/>
          <w:b/>
          <w:bCs/>
          <w:sz w:val="28"/>
          <w:szCs w:val="28"/>
          <w:rtl/>
          <w:lang w:bidi="ar-EG"/>
        </w:rPr>
      </w:pPr>
      <w:r w:rsidRPr="008C16C7">
        <w:rPr>
          <w:rFonts w:ascii="Simplified Arabic" w:hAnsi="Simplified Arabic" w:cs="Simplified Arabic"/>
          <w:b/>
          <w:bCs/>
          <w:sz w:val="28"/>
          <w:szCs w:val="28"/>
          <w:rtl/>
          <w:lang w:val="en-US"/>
        </w:rPr>
        <w:t>الإطار العالمي للتنوع البيولوجي لما بعد عام 2020</w:t>
      </w:r>
      <w:r w:rsidRPr="008C16C7">
        <w:rPr>
          <w:rFonts w:ascii="Simplified Arabic" w:hAnsi="Simplified Arabic" w:cs="Simplified Arabic" w:hint="cs"/>
          <w:b/>
          <w:bCs/>
          <w:sz w:val="28"/>
          <w:szCs w:val="28"/>
          <w:rtl/>
          <w:lang w:val="en-US"/>
        </w:rPr>
        <w:t xml:space="preserve">: </w:t>
      </w:r>
      <w:r w:rsidRPr="008C16C7">
        <w:rPr>
          <w:rFonts w:cs="Simplified Arabic" w:hint="cs"/>
          <w:b/>
          <w:bCs/>
          <w:sz w:val="28"/>
          <w:szCs w:val="28"/>
          <w:rtl/>
          <w:lang w:bidi="ar-EG"/>
        </w:rPr>
        <w:t>المعلومات العلمية والتقنية لدعم استعراض الغايات والأهداف المحدثة والمؤشرات ذات الصلة وخطوط الأساس</w:t>
      </w:r>
    </w:p>
    <w:p w14:paraId="28C651E1" w14:textId="6AB6412A" w:rsidR="002D0002" w:rsidRPr="008C16C7" w:rsidRDefault="002D0002" w:rsidP="001D1992">
      <w:pPr>
        <w:bidi/>
        <w:spacing w:after="120" w:line="216" w:lineRule="auto"/>
        <w:ind w:left="713" w:right="540" w:firstLine="187"/>
        <w:jc w:val="center"/>
        <w:rPr>
          <w:rFonts w:cs="Simplified Arabic"/>
          <w:b/>
          <w:bCs/>
          <w:sz w:val="28"/>
          <w:szCs w:val="28"/>
          <w:rtl/>
          <w:lang w:bidi="ar-EG"/>
        </w:rPr>
      </w:pPr>
      <w:r w:rsidRPr="008C16C7">
        <w:rPr>
          <w:rFonts w:cs="Simplified Arabic" w:hint="cs"/>
          <w:b/>
          <w:bCs/>
          <w:sz w:val="28"/>
          <w:szCs w:val="28"/>
          <w:rtl/>
          <w:lang w:bidi="ar-EG"/>
        </w:rPr>
        <w:t xml:space="preserve">المعلومات العلمية والتقنية لدعم استعراض الغايات والأهداف </w:t>
      </w:r>
      <w:r w:rsidR="001D1992" w:rsidRPr="008C16C7">
        <w:rPr>
          <w:rFonts w:cs="Simplified Arabic" w:hint="cs"/>
          <w:b/>
          <w:bCs/>
          <w:sz w:val="28"/>
          <w:szCs w:val="28"/>
          <w:rtl/>
          <w:lang w:bidi="ar-EG"/>
        </w:rPr>
        <w:t xml:space="preserve">المقترحة </w:t>
      </w:r>
      <w:r w:rsidRPr="008C16C7">
        <w:rPr>
          <w:rFonts w:cs="Simplified Arabic" w:hint="cs"/>
          <w:b/>
          <w:bCs/>
          <w:sz w:val="28"/>
          <w:szCs w:val="28"/>
          <w:rtl/>
          <w:lang w:bidi="ar-EG"/>
        </w:rPr>
        <w:t>في تحديث المسودة الأول</w:t>
      </w:r>
      <w:r w:rsidR="0026095B" w:rsidRPr="008C16C7">
        <w:rPr>
          <w:rFonts w:cs="Simplified Arabic" w:hint="cs"/>
          <w:b/>
          <w:bCs/>
          <w:sz w:val="28"/>
          <w:szCs w:val="28"/>
          <w:rtl/>
          <w:lang w:bidi="ar-EG"/>
        </w:rPr>
        <w:t>ية</w:t>
      </w:r>
      <w:r w:rsidRPr="008C16C7">
        <w:rPr>
          <w:rFonts w:cs="Simplified Arabic" w:hint="cs"/>
          <w:b/>
          <w:bCs/>
          <w:sz w:val="28"/>
          <w:szCs w:val="28"/>
          <w:rtl/>
          <w:lang w:bidi="ar-EG"/>
        </w:rPr>
        <w:t xml:space="preserve"> للإطار العالمي للتنوع البيولوجي لما بعد عام 2020</w:t>
      </w:r>
    </w:p>
    <w:p w14:paraId="5B3FEB05" w14:textId="77777777" w:rsidR="00FF6854" w:rsidRPr="008C16C7" w:rsidRDefault="00FF6854" w:rsidP="00FF6854">
      <w:pPr>
        <w:bidi/>
        <w:spacing w:after="120" w:line="216" w:lineRule="auto"/>
        <w:jc w:val="center"/>
        <w:rPr>
          <w:rFonts w:ascii="Simplified Arabic" w:hAnsi="Simplified Arabic" w:cs="Simplified Arabic"/>
          <w:i/>
          <w:iCs/>
          <w:sz w:val="26"/>
          <w:szCs w:val="26"/>
          <w:rtl/>
          <w:lang w:val="en-GB" w:bidi="ar-EG"/>
        </w:rPr>
      </w:pPr>
      <w:r w:rsidRPr="008C16C7">
        <w:rPr>
          <w:rFonts w:ascii="Simplified Arabic" w:hAnsi="Simplified Arabic" w:cs="Simplified Arabic" w:hint="cs"/>
          <w:i/>
          <w:iCs/>
          <w:sz w:val="26"/>
          <w:szCs w:val="26"/>
          <w:rtl/>
          <w:lang w:val="en-GB" w:bidi="ar-EG"/>
        </w:rPr>
        <w:t>مذكرة من الأمينة التنفيذية</w:t>
      </w:r>
    </w:p>
    <w:p w14:paraId="3E280731" w14:textId="77777777" w:rsidR="00FF6854" w:rsidRPr="008C16C7" w:rsidRDefault="00FF6854" w:rsidP="00831040">
      <w:pPr>
        <w:tabs>
          <w:tab w:val="left" w:pos="900"/>
        </w:tabs>
        <w:bidi/>
        <w:spacing w:after="120" w:line="216" w:lineRule="auto"/>
        <w:jc w:val="center"/>
        <w:rPr>
          <w:rFonts w:ascii="Simplified Arabic" w:hAnsi="Simplified Arabic" w:cs="Simplified Arabic"/>
          <w:b/>
          <w:bCs/>
          <w:sz w:val="28"/>
          <w:szCs w:val="28"/>
          <w:lang w:val="en-GB" w:bidi="ar-EG"/>
        </w:rPr>
      </w:pPr>
      <w:r w:rsidRPr="008C16C7">
        <w:rPr>
          <w:rFonts w:ascii="Simplified Arabic" w:hAnsi="Simplified Arabic" w:cs="Simplified Arabic" w:hint="cs"/>
          <w:b/>
          <w:bCs/>
          <w:sz w:val="28"/>
          <w:szCs w:val="28"/>
          <w:rtl/>
          <w:lang w:val="en-GB" w:bidi="ar-EG"/>
        </w:rPr>
        <w:t xml:space="preserve">أولا </w:t>
      </w:r>
      <w:r w:rsidR="00831040" w:rsidRPr="008C16C7">
        <w:rPr>
          <w:rFonts w:ascii="Simplified Arabic" w:hAnsi="Simplified Arabic" w:cs="Simplified Arabic" w:hint="cs"/>
          <w:b/>
          <w:bCs/>
          <w:sz w:val="28"/>
          <w:szCs w:val="28"/>
          <w:rtl/>
          <w:lang w:val="en-GB" w:bidi="ar-EG"/>
        </w:rPr>
        <w:t>-</w:t>
      </w:r>
      <w:r w:rsidRPr="008C16C7">
        <w:rPr>
          <w:rFonts w:ascii="Simplified Arabic" w:hAnsi="Simplified Arabic" w:cs="Simplified Arabic" w:hint="cs"/>
          <w:b/>
          <w:bCs/>
          <w:sz w:val="28"/>
          <w:szCs w:val="28"/>
          <w:rtl/>
          <w:lang w:val="en-GB" w:bidi="ar-EG"/>
        </w:rPr>
        <w:tab/>
        <w:t>مقدمة</w:t>
      </w:r>
    </w:p>
    <w:p w14:paraId="20A8BD9E" w14:textId="77777777" w:rsidR="00196262" w:rsidRPr="008C16C7" w:rsidRDefault="00BC599E" w:rsidP="009B28CD">
      <w:pPr>
        <w:numPr>
          <w:ilvl w:val="0"/>
          <w:numId w:val="4"/>
        </w:numPr>
        <w:bidi/>
        <w:spacing w:after="120" w:line="216" w:lineRule="auto"/>
        <w:ind w:left="0" w:firstLine="0"/>
        <w:jc w:val="both"/>
        <w:rPr>
          <w:rFonts w:ascii="Simplified Arabic" w:hAnsi="Simplified Arabic" w:cs="Simplified Arabic"/>
          <w:lang w:val="en-GB" w:bidi="ar-EG"/>
        </w:rPr>
      </w:pPr>
      <w:r w:rsidRPr="008C16C7">
        <w:rPr>
          <w:rFonts w:cs="Simplified Arabic" w:hint="cs"/>
          <w:snapToGrid w:val="0"/>
          <w:kern w:val="22"/>
          <w:rtl/>
          <w:lang w:bidi="ar-EG"/>
        </w:rPr>
        <w:t xml:space="preserve">من المقرر أن يعتمد مؤتمر الأطراف </w:t>
      </w:r>
      <w:r w:rsidR="009B28CD" w:rsidRPr="008C16C7">
        <w:rPr>
          <w:rFonts w:cs="Simplified Arabic" w:hint="cs"/>
          <w:snapToGrid w:val="0"/>
          <w:kern w:val="22"/>
          <w:rtl/>
          <w:lang w:bidi="ar-EG"/>
        </w:rPr>
        <w:t xml:space="preserve">الإطار العالمي للتنوع البيولوجي لما بعد عام 2020 </w:t>
      </w:r>
      <w:r w:rsidRPr="008C16C7">
        <w:rPr>
          <w:rFonts w:cs="Simplified Arabic" w:hint="cs"/>
          <w:snapToGrid w:val="0"/>
          <w:kern w:val="22"/>
          <w:rtl/>
          <w:lang w:bidi="ar-EG"/>
        </w:rPr>
        <w:t>في اجتماعه الخامس عشر. و</w:t>
      </w:r>
      <w:r w:rsidR="009B28CD" w:rsidRPr="008C16C7">
        <w:rPr>
          <w:rFonts w:cs="Simplified Arabic" w:hint="cs"/>
          <w:snapToGrid w:val="0"/>
          <w:kern w:val="22"/>
          <w:rtl/>
          <w:lang w:bidi="ar-EG"/>
        </w:rPr>
        <w:t>كان</w:t>
      </w:r>
      <w:r w:rsidRPr="008C16C7">
        <w:rPr>
          <w:rFonts w:cs="Simplified Arabic" w:hint="cs"/>
          <w:snapToGrid w:val="0"/>
          <w:kern w:val="22"/>
          <w:rtl/>
          <w:lang w:bidi="ar-EG"/>
        </w:rPr>
        <w:t xml:space="preserve"> الرئيسان المشاركان للفريق العامل المفتوح العضوية المعني بالإطار العالمي للتنوع البيولوجي لما بعد عام 2020، </w:t>
      </w:r>
      <w:r w:rsidR="009B28CD" w:rsidRPr="008C16C7">
        <w:rPr>
          <w:rFonts w:cs="Simplified Arabic" w:hint="cs"/>
          <w:snapToGrid w:val="0"/>
          <w:kern w:val="22"/>
          <w:rtl/>
          <w:lang w:bidi="ar-EG"/>
        </w:rPr>
        <w:t xml:space="preserve">قد أعدا </w:t>
      </w:r>
      <w:r w:rsidRPr="008C16C7">
        <w:rPr>
          <w:rFonts w:cs="Simplified Arabic" w:hint="cs"/>
          <w:snapToGrid w:val="0"/>
          <w:kern w:val="22"/>
          <w:rtl/>
          <w:lang w:bidi="ar-EG"/>
        </w:rPr>
        <w:t>مع الأمينة التنفيذية، "مسودة أولية" للإطار، تم نشرها في يناير/كانون الثاني 2020، على النحو المطلوب من الفريق العامل في اجتماعه الأول.</w:t>
      </w:r>
      <w:r w:rsidRPr="008C16C7">
        <w:rPr>
          <w:rStyle w:val="FootnoteReference"/>
          <w:rFonts w:cs="Simplified Arabic"/>
          <w:snapToGrid w:val="0"/>
          <w:kern w:val="22"/>
          <w:rtl/>
          <w:lang w:bidi="ar-EG"/>
        </w:rPr>
        <w:footnoteReference w:id="2"/>
      </w:r>
      <w:r w:rsidRPr="008C16C7">
        <w:rPr>
          <w:rFonts w:cs="Simplified Arabic" w:hint="cs"/>
          <w:snapToGrid w:val="0"/>
          <w:kern w:val="22"/>
          <w:rtl/>
          <w:lang w:bidi="ar-EG"/>
        </w:rPr>
        <w:t xml:space="preserve"> </w:t>
      </w:r>
      <w:r w:rsidRPr="008C16C7">
        <w:rPr>
          <w:rFonts w:cs="Simplified Arabic" w:hint="cs"/>
          <w:snapToGrid w:val="0"/>
          <w:kern w:val="22"/>
          <w:rtl/>
        </w:rPr>
        <w:t>وتم نشر "</w:t>
      </w:r>
      <w:r w:rsidR="002D0002" w:rsidRPr="008C16C7">
        <w:rPr>
          <w:rFonts w:cs="Simplified Arabic" w:hint="cs"/>
          <w:snapToGrid w:val="0"/>
          <w:kern w:val="22"/>
          <w:rtl/>
        </w:rPr>
        <w:t>تحديث لل</w:t>
      </w:r>
      <w:r w:rsidRPr="008C16C7">
        <w:rPr>
          <w:rFonts w:cs="Simplified Arabic" w:hint="cs"/>
          <w:snapToGrid w:val="0"/>
          <w:kern w:val="22"/>
          <w:rtl/>
        </w:rPr>
        <w:t xml:space="preserve">مسودة </w:t>
      </w:r>
      <w:r w:rsidR="002D0002" w:rsidRPr="008C16C7">
        <w:rPr>
          <w:rFonts w:cs="Simplified Arabic" w:hint="cs"/>
          <w:snapToGrid w:val="0"/>
          <w:kern w:val="22"/>
          <w:rtl/>
        </w:rPr>
        <w:t>الأولية</w:t>
      </w:r>
      <w:r w:rsidRPr="008C16C7">
        <w:rPr>
          <w:rFonts w:cs="Simplified Arabic" w:hint="cs"/>
          <w:snapToGrid w:val="0"/>
          <w:kern w:val="22"/>
          <w:rtl/>
        </w:rPr>
        <w:t xml:space="preserve">" </w:t>
      </w:r>
      <w:r w:rsidR="00FF6854" w:rsidRPr="008C16C7">
        <w:rPr>
          <w:rFonts w:cs="Simplified Arabic" w:hint="cs"/>
          <w:snapToGrid w:val="0"/>
          <w:kern w:val="22"/>
          <w:rtl/>
        </w:rPr>
        <w:t>في</w:t>
      </w:r>
      <w:r w:rsidR="002D0002" w:rsidRPr="008C16C7">
        <w:rPr>
          <w:rFonts w:cs="Simplified Arabic" w:hint="cs"/>
          <w:snapToGrid w:val="0"/>
          <w:kern w:val="22"/>
          <w:rtl/>
        </w:rPr>
        <w:t xml:space="preserve"> أغسطس/آب 2020، على ضوء المناقشات في الاجتماع الثاني للفريق العامل.</w:t>
      </w:r>
      <w:r w:rsidR="002D0002" w:rsidRPr="008C16C7">
        <w:rPr>
          <w:rStyle w:val="FootnoteReference"/>
          <w:rFonts w:cs="Simplified Arabic"/>
          <w:snapToGrid w:val="0"/>
          <w:kern w:val="22"/>
          <w:rtl/>
        </w:rPr>
        <w:footnoteReference w:id="3"/>
      </w:r>
      <w:r w:rsidR="00FF6854" w:rsidRPr="008C16C7">
        <w:rPr>
          <w:rFonts w:cs="Simplified Arabic" w:hint="cs"/>
          <w:snapToGrid w:val="0"/>
          <w:kern w:val="22"/>
          <w:rtl/>
        </w:rPr>
        <w:t xml:space="preserve"> </w:t>
      </w:r>
      <w:r w:rsidR="002D0002" w:rsidRPr="008C16C7">
        <w:rPr>
          <w:rFonts w:cs="Simplified Arabic" w:hint="cs"/>
          <w:snapToGrid w:val="0"/>
          <w:kern w:val="22"/>
          <w:rtl/>
        </w:rPr>
        <w:t>وسيتم إعداد</w:t>
      </w:r>
      <w:r w:rsidR="002D0002" w:rsidRPr="008C16C7">
        <w:rPr>
          <w:rFonts w:cs="Simplified Arabic" w:hint="cs"/>
          <w:snapToGrid w:val="0"/>
          <w:kern w:val="22"/>
          <w:rtl/>
          <w:lang w:bidi="ar-EG"/>
        </w:rPr>
        <w:t xml:space="preserve"> "المسودة الأولى" قبل الاجتماع الثالث للفريق العامل، مع مراعاة نتائج الاجتماع الرابع والعشرين للهيئة الفرعية للمشورة العلمية والتقنية والتكنولوجية والاجتماع الثالث للهيئة الفرعية للتنفيذ.</w:t>
      </w:r>
    </w:p>
    <w:p w14:paraId="047F0F93" w14:textId="77777777" w:rsidR="002D0002" w:rsidRPr="008C16C7" w:rsidRDefault="002D0002" w:rsidP="009B28CD">
      <w:pPr>
        <w:numPr>
          <w:ilvl w:val="0"/>
          <w:numId w:val="4"/>
        </w:numPr>
        <w:bidi/>
        <w:spacing w:after="120" w:line="216" w:lineRule="auto"/>
        <w:ind w:left="0" w:firstLine="0"/>
        <w:jc w:val="both"/>
        <w:rPr>
          <w:rFonts w:ascii="Simplified Arabic" w:hAnsi="Simplified Arabic" w:cs="Simplified Arabic"/>
          <w:lang w:val="en-GB" w:bidi="ar-EG"/>
        </w:rPr>
      </w:pPr>
      <w:r w:rsidRPr="008C16C7">
        <w:rPr>
          <w:rFonts w:ascii="Simplified Arabic" w:hAnsi="Simplified Arabic" w:cs="Simplified Arabic" w:hint="cs"/>
          <w:rtl/>
          <w:lang w:val="en-GB" w:bidi="ar-EG"/>
        </w:rPr>
        <w:t>ويشم</w:t>
      </w:r>
      <w:r w:rsidR="009B28CD" w:rsidRPr="008C16C7">
        <w:rPr>
          <w:rFonts w:ascii="Simplified Arabic" w:hAnsi="Simplified Arabic" w:cs="Simplified Arabic" w:hint="cs"/>
          <w:rtl/>
          <w:lang w:val="en-GB" w:bidi="ar-EG"/>
        </w:rPr>
        <w:t>ل "تحديث المسودة الأولية"، مثله</w:t>
      </w:r>
      <w:r w:rsidRPr="008C16C7">
        <w:rPr>
          <w:rFonts w:ascii="Simplified Arabic" w:hAnsi="Simplified Arabic" w:cs="Simplified Arabic" w:hint="cs"/>
          <w:rtl/>
          <w:lang w:val="en-GB" w:bidi="ar-EG"/>
        </w:rPr>
        <w:t xml:space="preserve"> مثل النسخة السابقة من الإطار العالمي للتنوع البيولوجي لما بعد عام 2020، رؤية عام 2050 للتنوع البيولوجي</w:t>
      </w:r>
      <w:r w:rsidRPr="008C16C7">
        <w:rPr>
          <w:rStyle w:val="FootnoteReference"/>
          <w:rFonts w:ascii="Simplified Arabic" w:hAnsi="Simplified Arabic" w:cs="Simplified Arabic"/>
          <w:rtl/>
          <w:lang w:val="en-GB" w:bidi="ar-EG"/>
        </w:rPr>
        <w:footnoteReference w:id="4"/>
      </w:r>
      <w:r w:rsidRPr="008C16C7">
        <w:rPr>
          <w:rFonts w:ascii="Simplified Arabic" w:hAnsi="Simplified Arabic" w:cs="Simplified Arabic" w:hint="cs"/>
          <w:rtl/>
          <w:lang w:val="en-GB" w:bidi="ar-EG"/>
        </w:rPr>
        <w:t xml:space="preserve"> و</w:t>
      </w:r>
      <w:r w:rsidR="009B28CD" w:rsidRPr="008C16C7">
        <w:rPr>
          <w:rFonts w:ascii="Simplified Arabic" w:hAnsi="Simplified Arabic" w:cs="Simplified Arabic" w:hint="cs"/>
          <w:rtl/>
          <w:lang w:val="en-GB" w:bidi="ar-EG"/>
        </w:rPr>
        <w:t>ي</w:t>
      </w:r>
      <w:r w:rsidRPr="008C16C7">
        <w:rPr>
          <w:rFonts w:ascii="Simplified Arabic" w:hAnsi="Simplified Arabic" w:cs="Simplified Arabic" w:hint="cs"/>
          <w:rtl/>
          <w:lang w:val="en-GB" w:bidi="ar-EG"/>
        </w:rPr>
        <w:t>قترح مجموعة من الغايات لعام 2050 والمعالم الرئيسية المرتبطة بها لعام 2030. و</w:t>
      </w:r>
      <w:r w:rsidR="009B28CD" w:rsidRPr="008C16C7">
        <w:rPr>
          <w:rFonts w:ascii="Simplified Arabic" w:hAnsi="Simplified Arabic" w:cs="Simplified Arabic" w:hint="cs"/>
          <w:rtl/>
          <w:lang w:val="en-GB" w:bidi="ar-EG"/>
        </w:rPr>
        <w:t>ي</w:t>
      </w:r>
      <w:r w:rsidRPr="008C16C7">
        <w:rPr>
          <w:rFonts w:ascii="Simplified Arabic" w:hAnsi="Simplified Arabic" w:cs="Simplified Arabic" w:hint="cs"/>
          <w:rtl/>
          <w:lang w:val="en-GB" w:bidi="ar-EG"/>
        </w:rPr>
        <w:t>حتوي أيضا على مهمة و20 هدفا لعام 2030. ويحتوي تحديث المسودة الأولية أيضا</w:t>
      </w:r>
      <w:r w:rsidR="009B28CD" w:rsidRPr="008C16C7">
        <w:rPr>
          <w:rFonts w:ascii="Simplified Arabic" w:hAnsi="Simplified Arabic" w:cs="Simplified Arabic" w:hint="cs"/>
          <w:rtl/>
          <w:lang w:val="en-GB" w:bidi="ar-EG"/>
        </w:rPr>
        <w:t xml:space="preserve"> </w:t>
      </w:r>
      <w:r w:rsidR="00AD35A6" w:rsidRPr="008C16C7">
        <w:rPr>
          <w:rFonts w:ascii="Simplified Arabic" w:hAnsi="Simplified Arabic" w:cs="Simplified Arabic" w:hint="cs"/>
          <w:rtl/>
          <w:lang w:val="en-GB" w:bidi="ar-EG"/>
        </w:rPr>
        <w:t>على معلومات عن الغرض من الإطار، ونظرية التغيير فيه، وآليات دعم التنفيذ، والظروف التمكينية، واعتبارات للمسؤولية والشفافية.</w:t>
      </w:r>
    </w:p>
    <w:p w14:paraId="19851E39" w14:textId="77777777" w:rsidR="00AD35A6" w:rsidRPr="008C16C7" w:rsidRDefault="00AD35A6" w:rsidP="009B28CD">
      <w:pPr>
        <w:numPr>
          <w:ilvl w:val="0"/>
          <w:numId w:val="4"/>
        </w:numPr>
        <w:bidi/>
        <w:spacing w:after="120" w:line="216" w:lineRule="auto"/>
        <w:ind w:left="0" w:firstLine="0"/>
        <w:jc w:val="both"/>
        <w:rPr>
          <w:rFonts w:ascii="Simplified Arabic" w:hAnsi="Simplified Arabic" w:cs="Simplified Arabic"/>
          <w:lang w:val="en-GB" w:bidi="ar-EG"/>
        </w:rPr>
      </w:pPr>
      <w:r w:rsidRPr="008C16C7">
        <w:rPr>
          <w:rFonts w:ascii="Simplified Arabic" w:hAnsi="Simplified Arabic" w:cs="Simplified Arabic" w:hint="cs"/>
          <w:rtl/>
          <w:lang w:val="en-GB" w:bidi="ar-EG"/>
        </w:rPr>
        <w:lastRenderedPageBreak/>
        <w:t xml:space="preserve">وفي اجتماعه الثاني، دعى الفريق العامل الهيئة الفرعية للمشورة العلمية والتقنية والتكنولوجية </w:t>
      </w:r>
      <w:r w:rsidR="00B93DC9" w:rsidRPr="008C16C7">
        <w:rPr>
          <w:rFonts w:ascii="Simplified Arabic" w:hAnsi="Simplified Arabic" w:cs="Simplified Arabic" w:hint="cs"/>
          <w:rtl/>
          <w:lang w:val="en-GB" w:bidi="ar-EG"/>
        </w:rPr>
        <w:t xml:space="preserve">إلى </w:t>
      </w:r>
      <w:r w:rsidRPr="008C16C7">
        <w:rPr>
          <w:rFonts w:ascii="Simplified Arabic" w:hAnsi="Simplified Arabic" w:cs="Simplified Arabic" w:hint="cs"/>
          <w:rtl/>
          <w:lang w:val="en-GB" w:bidi="ar-EG"/>
        </w:rPr>
        <w:t xml:space="preserve">أن تجري، في اجتماعها الرابع والعشرين، استعراضا علميا وتقنيا </w:t>
      </w:r>
      <w:r w:rsidR="00B93DC9" w:rsidRPr="008C16C7">
        <w:rPr>
          <w:rFonts w:ascii="Simplified Arabic" w:hAnsi="Simplified Arabic" w:cs="Simplified Arabic" w:hint="cs"/>
          <w:rtl/>
          <w:lang w:val="en-GB" w:bidi="ar-EG"/>
        </w:rPr>
        <w:t>للغايات والأهداف المحدثة، وطلب إلى الأمينة التنفيذية أن تقدم معلومات لدعم ذلك الاستعراض. وبناء عليه، تقدم الوثيقة الحالية معلومات لدعم الاستعراض العلمي والتقني للغايات والأهداف المقترحة في تحديث المسودة الأولية للإطار العالمي للتنوع البيولوجي لما بعد عام 2020. وتكمل المذكرة التي أعدتها الأمينة التنفيذية بشأن المؤشرات المقترحة ونه</w:t>
      </w:r>
      <w:r w:rsidR="009B28CD" w:rsidRPr="008C16C7">
        <w:rPr>
          <w:rFonts w:ascii="Simplified Arabic" w:hAnsi="Simplified Arabic" w:cs="Simplified Arabic" w:hint="cs"/>
          <w:rtl/>
          <w:lang w:val="en-GB" w:bidi="ar-EG"/>
        </w:rPr>
        <w:t>ج</w:t>
      </w:r>
      <w:r w:rsidR="00B93DC9" w:rsidRPr="008C16C7">
        <w:rPr>
          <w:rFonts w:ascii="Simplified Arabic" w:hAnsi="Simplified Arabic" w:cs="Simplified Arabic" w:hint="cs"/>
          <w:rtl/>
          <w:lang w:val="en-GB" w:bidi="ar-EG"/>
        </w:rPr>
        <w:t xml:space="preserve"> الرصد للإطار العالمي للتنوع البيولوجي لما بعد عام 2020 </w:t>
      </w:r>
      <w:r w:rsidR="00B93DC9" w:rsidRPr="008C16C7">
        <w:rPr>
          <w:kern w:val="22"/>
          <w:sz w:val="22"/>
          <w:szCs w:val="22"/>
        </w:rPr>
        <w:t>(CBD/SBSTTA/24/3/Add.1)</w:t>
      </w:r>
      <w:r w:rsidR="00B93DC9" w:rsidRPr="008C16C7">
        <w:rPr>
          <w:rFonts w:ascii="Simplified Arabic" w:hAnsi="Simplified Arabic" w:cs="Simplified Arabic" w:hint="cs"/>
          <w:rtl/>
          <w:lang w:val="en-GB" w:bidi="ar-EG"/>
        </w:rPr>
        <w:t>.</w:t>
      </w:r>
    </w:p>
    <w:p w14:paraId="22E51D71" w14:textId="77777777" w:rsidR="00AD35A6" w:rsidRPr="008C16C7" w:rsidRDefault="00584568" w:rsidP="0058456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وترد في القسم الثاني معلومات عن العلاقة بين رؤية عام 2050 للتنوع البيولوجي والمهمة والغايات والأهداف المقترحة، مع الأخذ في الحسبان </w:t>
      </w:r>
      <w:r w:rsidRPr="008C16C7">
        <w:rPr>
          <w:rFonts w:cs="Simplified Arabic" w:hint="cs"/>
          <w:i/>
          <w:iCs/>
          <w:sz w:val="22"/>
          <w:rtl/>
          <w:lang w:val="en-GB" w:bidi="ar-EG"/>
        </w:rPr>
        <w:t>تقرير التقييم العالمي للتنوع البيولوجي وخدمات النظم الإيكولوجية</w:t>
      </w:r>
      <w:r w:rsidRPr="008C16C7">
        <w:rPr>
          <w:rFonts w:cs="Simplified Arabic" w:hint="cs"/>
          <w:sz w:val="22"/>
          <w:rtl/>
          <w:lang w:val="en-GB" w:bidi="ar-EG"/>
        </w:rPr>
        <w:t xml:space="preserve"> الذي أعده المنبر الحكومي الدولي للعلوم والسياسات في مجال التنوع البيولوجي وخدمات النظم الإيكولوجية </w:t>
      </w:r>
      <w:r w:rsidRPr="008C16C7">
        <w:rPr>
          <w:rFonts w:cs="Simplified Arabic"/>
          <w:sz w:val="22"/>
          <w:lang w:val="en-US" w:bidi="ar-EG"/>
        </w:rPr>
        <w:t>(IPBES)</w:t>
      </w:r>
      <w:r w:rsidRPr="008C16C7">
        <w:rPr>
          <w:rFonts w:cs="Simplified Arabic" w:hint="cs"/>
          <w:sz w:val="22"/>
          <w:rtl/>
          <w:lang w:val="en-GB" w:bidi="ar-EG"/>
        </w:rPr>
        <w:t xml:space="preserve">، والطبعة الخامسة من نشرة </w:t>
      </w:r>
      <w:r w:rsidRPr="008C16C7">
        <w:rPr>
          <w:rFonts w:cs="Simplified Arabic" w:hint="cs"/>
          <w:i/>
          <w:iCs/>
          <w:sz w:val="22"/>
          <w:rtl/>
          <w:lang w:val="en-GB" w:bidi="ar-EG"/>
        </w:rPr>
        <w:t>التوقعات العالمية للتنوع البيولوجي</w:t>
      </w:r>
      <w:r w:rsidRPr="008C16C7">
        <w:rPr>
          <w:rStyle w:val="FootnoteReference"/>
          <w:rFonts w:cs="Simplified Arabic"/>
          <w:sz w:val="22"/>
          <w:rtl/>
          <w:lang w:val="en-GB" w:bidi="ar-EG"/>
        </w:rPr>
        <w:footnoteReference w:id="5"/>
      </w:r>
      <w:r w:rsidRPr="008C16C7">
        <w:rPr>
          <w:rFonts w:cs="Simplified Arabic" w:hint="cs"/>
          <w:sz w:val="22"/>
          <w:rtl/>
          <w:lang w:val="en-GB" w:bidi="ar-EG"/>
        </w:rPr>
        <w:t xml:space="preserve"> والطبعة الثانية من </w:t>
      </w:r>
      <w:r w:rsidRPr="008C16C7">
        <w:rPr>
          <w:rFonts w:cs="Simplified Arabic" w:hint="cs"/>
          <w:i/>
          <w:iCs/>
          <w:sz w:val="22"/>
          <w:rtl/>
          <w:lang w:val="en-GB" w:bidi="ar-EG"/>
        </w:rPr>
        <w:t>التوقعات المحلية للتنوع البيولوجي</w:t>
      </w:r>
      <w:r w:rsidRPr="008C16C7">
        <w:rPr>
          <w:rFonts w:cs="Simplified Arabic" w:hint="cs"/>
          <w:sz w:val="22"/>
          <w:rtl/>
          <w:lang w:val="en-GB" w:bidi="ar-EG"/>
        </w:rPr>
        <w:t>، ومؤلفات أخرى.</w:t>
      </w:r>
    </w:p>
    <w:p w14:paraId="4AA73C63" w14:textId="77777777" w:rsidR="00584568" w:rsidRPr="008C16C7" w:rsidRDefault="00584568" w:rsidP="009B28CD">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وفي القسمين الثالث والرابع، على التوالي، ترد معلومات عن كل من الغايات والأهداف المقترحة ب</w:t>
      </w:r>
      <w:r w:rsidR="009B28CD" w:rsidRPr="008C16C7">
        <w:rPr>
          <w:rFonts w:cs="Simplified Arabic" w:hint="cs"/>
          <w:sz w:val="22"/>
          <w:rtl/>
          <w:lang w:val="en-GB" w:bidi="ar-EG"/>
        </w:rPr>
        <w:t>غ</w:t>
      </w:r>
      <w:r w:rsidRPr="008C16C7">
        <w:rPr>
          <w:rFonts w:cs="Simplified Arabic" w:hint="cs"/>
          <w:sz w:val="22"/>
          <w:rtl/>
          <w:lang w:val="en-GB" w:bidi="ar-EG"/>
        </w:rPr>
        <w:t>ية ما يلي:</w:t>
      </w:r>
    </w:p>
    <w:p w14:paraId="0CC46E9F" w14:textId="77777777" w:rsidR="00584568" w:rsidRPr="008C16C7" w:rsidRDefault="00584568" w:rsidP="0026095B">
      <w:pPr>
        <w:bidi/>
        <w:spacing w:after="120" w:line="216" w:lineRule="auto"/>
        <w:ind w:firstLine="720"/>
        <w:jc w:val="both"/>
        <w:rPr>
          <w:rFonts w:cs="Simplified Arabic"/>
          <w:sz w:val="22"/>
          <w:lang w:val="en-GB" w:bidi="ar-EG"/>
        </w:rPr>
      </w:pPr>
      <w:r w:rsidRPr="008C16C7">
        <w:rPr>
          <w:rFonts w:cs="Simplified Arabic" w:hint="cs"/>
          <w:sz w:val="22"/>
          <w:rtl/>
          <w:lang w:val="en-GB" w:bidi="ar-EG"/>
        </w:rPr>
        <w:t>(أ)</w:t>
      </w:r>
      <w:r w:rsidRPr="008C16C7">
        <w:rPr>
          <w:rFonts w:cs="Simplified Arabic" w:hint="cs"/>
          <w:sz w:val="22"/>
          <w:rtl/>
          <w:lang w:val="en-GB" w:bidi="ar-EG"/>
        </w:rPr>
        <w:tab/>
        <w:t xml:space="preserve">عرض أهمية الموضوع الذي </w:t>
      </w:r>
      <w:r w:rsidR="0026095B" w:rsidRPr="008C16C7">
        <w:rPr>
          <w:rFonts w:cs="Simplified Arabic" w:hint="cs"/>
          <w:sz w:val="22"/>
          <w:rtl/>
          <w:lang w:val="en-GB" w:bidi="ar-EG"/>
        </w:rPr>
        <w:t>ت</w:t>
      </w:r>
      <w:r w:rsidRPr="008C16C7">
        <w:rPr>
          <w:rFonts w:cs="Simplified Arabic" w:hint="cs"/>
          <w:sz w:val="22"/>
          <w:rtl/>
          <w:lang w:val="en-GB" w:bidi="ar-EG"/>
        </w:rPr>
        <w:t>عالجه الغاية أو الهدف المقترح؛</w:t>
      </w:r>
    </w:p>
    <w:p w14:paraId="66D47644" w14:textId="77777777" w:rsidR="00584568" w:rsidRPr="008C16C7" w:rsidRDefault="00584568" w:rsidP="00584568">
      <w:pPr>
        <w:bidi/>
        <w:spacing w:after="120" w:line="216" w:lineRule="auto"/>
        <w:ind w:firstLine="720"/>
        <w:jc w:val="both"/>
        <w:rPr>
          <w:rFonts w:cs="Simplified Arabic"/>
          <w:sz w:val="22"/>
          <w:lang w:val="en-GB" w:bidi="ar-EG"/>
        </w:rPr>
      </w:pPr>
      <w:r w:rsidRPr="008C16C7">
        <w:rPr>
          <w:rFonts w:cs="Simplified Arabic" w:hint="cs"/>
          <w:sz w:val="22"/>
          <w:rtl/>
          <w:lang w:val="en-GB" w:bidi="ar-EG"/>
        </w:rPr>
        <w:t>(ب)</w:t>
      </w:r>
      <w:r w:rsidRPr="008C16C7">
        <w:rPr>
          <w:rFonts w:cs="Simplified Arabic" w:hint="cs"/>
          <w:sz w:val="22"/>
          <w:rtl/>
          <w:lang w:val="en-GB" w:bidi="ar-EG"/>
        </w:rPr>
        <w:tab/>
        <w:t>موجز للحالة الراهنة والاتجاهات؛</w:t>
      </w:r>
    </w:p>
    <w:p w14:paraId="7FCA0ADB" w14:textId="77777777" w:rsidR="002B248F" w:rsidRPr="008C16C7" w:rsidRDefault="00584568" w:rsidP="00F900AB">
      <w:pPr>
        <w:bidi/>
        <w:spacing w:after="120" w:line="216" w:lineRule="auto"/>
        <w:ind w:firstLine="720"/>
        <w:jc w:val="both"/>
        <w:rPr>
          <w:rFonts w:cs="Simplified Arabic"/>
          <w:sz w:val="22"/>
          <w:rtl/>
          <w:lang w:val="en-GB" w:bidi="ar-EG"/>
        </w:rPr>
      </w:pPr>
      <w:r w:rsidRPr="008C16C7">
        <w:rPr>
          <w:rFonts w:cs="Simplified Arabic" w:hint="cs"/>
          <w:sz w:val="22"/>
          <w:rtl/>
          <w:lang w:val="en-GB" w:bidi="ar-EG"/>
        </w:rPr>
        <w:t>(ج)</w:t>
      </w:r>
      <w:r w:rsidRPr="008C16C7">
        <w:rPr>
          <w:rFonts w:cs="Simplified Arabic" w:hint="cs"/>
          <w:sz w:val="22"/>
          <w:rtl/>
          <w:lang w:val="en-GB" w:bidi="ar-EG"/>
        </w:rPr>
        <w:tab/>
      </w:r>
      <w:r w:rsidR="009B28CD" w:rsidRPr="008C16C7">
        <w:rPr>
          <w:rFonts w:cs="Simplified Arabic" w:hint="cs"/>
          <w:sz w:val="22"/>
          <w:rtl/>
          <w:lang w:val="en-GB" w:bidi="ar-EG"/>
        </w:rPr>
        <w:t>تقديم</w:t>
      </w:r>
      <w:r w:rsidRPr="008C16C7">
        <w:rPr>
          <w:rFonts w:cs="Simplified Arabic" w:hint="cs"/>
          <w:sz w:val="22"/>
          <w:rtl/>
          <w:lang w:val="en-GB" w:bidi="ar-EG"/>
        </w:rPr>
        <w:t xml:space="preserve"> معلومات لإرشاد اعتبارات مستوى الطموح، وخاصة فيما يتعلق بالعناصر الكمية للغايات والأهداف المقترحة، ومعالجة إلى </w:t>
      </w:r>
      <w:r w:rsidR="00F900AB" w:rsidRPr="008C16C7">
        <w:rPr>
          <w:rFonts w:cs="Simplified Arabic" w:hint="cs"/>
          <w:sz w:val="22"/>
          <w:rtl/>
          <w:lang w:val="en-GB" w:bidi="ar-EG"/>
        </w:rPr>
        <w:t>ال</w:t>
      </w:r>
      <w:r w:rsidRPr="008C16C7">
        <w:rPr>
          <w:rFonts w:cs="Simplified Arabic" w:hint="cs"/>
          <w:sz w:val="22"/>
          <w:rtl/>
          <w:lang w:val="en-GB" w:bidi="ar-EG"/>
        </w:rPr>
        <w:t xml:space="preserve">حد </w:t>
      </w:r>
      <w:r w:rsidR="00F900AB" w:rsidRPr="008C16C7">
        <w:rPr>
          <w:rFonts w:cs="Simplified Arabic" w:hint="cs"/>
          <w:sz w:val="22"/>
          <w:rtl/>
          <w:lang w:val="en-GB" w:bidi="ar-EG"/>
        </w:rPr>
        <w:t>ال</w:t>
      </w:r>
      <w:r w:rsidRPr="008C16C7">
        <w:rPr>
          <w:rFonts w:cs="Simplified Arabic" w:hint="cs"/>
          <w:sz w:val="22"/>
          <w:rtl/>
          <w:lang w:val="en-GB" w:bidi="ar-EG"/>
        </w:rPr>
        <w:t xml:space="preserve">ممكن ما الذي تقترحة الأدلة المتوافرة للمطلوب لتحقيق رؤية عام 2050 (والغايات المقترحة) وما الذي يمكن تحقيقه في </w:t>
      </w:r>
      <w:r w:rsidR="002B248F" w:rsidRPr="008C16C7">
        <w:rPr>
          <w:rFonts w:cs="Simplified Arabic" w:hint="cs"/>
          <w:sz w:val="22"/>
          <w:rtl/>
          <w:lang w:val="en-GB" w:bidi="ar-EG"/>
        </w:rPr>
        <w:t>الإطار الزمني للإطار العالمي للتنوع البيولوجي لما بعد عام 2020</w:t>
      </w:r>
      <w:r w:rsidR="0026095B" w:rsidRPr="008C16C7">
        <w:rPr>
          <w:rFonts w:cs="Simplified Arabic" w:hint="cs"/>
          <w:sz w:val="22"/>
          <w:rtl/>
          <w:lang w:val="en-GB" w:bidi="ar-EG"/>
        </w:rPr>
        <w:t>؛</w:t>
      </w:r>
    </w:p>
    <w:p w14:paraId="050F72F1" w14:textId="77777777" w:rsidR="0026095B" w:rsidRPr="008C16C7" w:rsidRDefault="0026095B" w:rsidP="00F900AB">
      <w:pPr>
        <w:bidi/>
        <w:spacing w:after="120" w:line="216" w:lineRule="auto"/>
        <w:ind w:firstLine="720"/>
        <w:jc w:val="both"/>
        <w:rPr>
          <w:rFonts w:cs="Simplified Arabic"/>
          <w:sz w:val="22"/>
          <w:lang w:val="en-GB" w:bidi="ar-EG"/>
        </w:rPr>
      </w:pPr>
      <w:r w:rsidRPr="008C16C7">
        <w:rPr>
          <w:rFonts w:cs="Simplified Arabic" w:hint="cs"/>
          <w:sz w:val="22"/>
          <w:rtl/>
          <w:lang w:val="en-GB" w:bidi="ar-EG"/>
        </w:rPr>
        <w:t>(د)</w:t>
      </w:r>
      <w:r w:rsidRPr="008C16C7">
        <w:rPr>
          <w:rFonts w:cs="Simplified Arabic" w:hint="cs"/>
          <w:sz w:val="22"/>
          <w:rtl/>
          <w:lang w:val="en-GB" w:bidi="ar-EG"/>
        </w:rPr>
        <w:tab/>
        <w:t xml:space="preserve">تحديد </w:t>
      </w:r>
      <w:r w:rsidR="00F900AB" w:rsidRPr="008C16C7">
        <w:rPr>
          <w:rFonts w:cs="Simplified Arabic" w:hint="cs"/>
          <w:sz w:val="22"/>
          <w:rtl/>
          <w:lang w:val="en-GB" w:bidi="ar-EG"/>
        </w:rPr>
        <w:t xml:space="preserve">كيفية تعلق </w:t>
      </w:r>
      <w:r w:rsidRPr="008C16C7">
        <w:rPr>
          <w:rFonts w:cs="Simplified Arabic" w:hint="cs"/>
          <w:sz w:val="22"/>
          <w:rtl/>
          <w:lang w:val="en-GB" w:bidi="ar-EG"/>
        </w:rPr>
        <w:t>الأ</w:t>
      </w:r>
      <w:r w:rsidR="00F900AB" w:rsidRPr="008C16C7">
        <w:rPr>
          <w:rFonts w:cs="Simplified Arabic" w:hint="cs"/>
          <w:sz w:val="22"/>
          <w:rtl/>
          <w:lang w:val="en-GB" w:bidi="ar-EG"/>
        </w:rPr>
        <w:t>ه</w:t>
      </w:r>
      <w:r w:rsidRPr="008C16C7">
        <w:rPr>
          <w:rFonts w:cs="Simplified Arabic" w:hint="cs"/>
          <w:sz w:val="22"/>
          <w:rtl/>
          <w:lang w:val="en-GB" w:bidi="ar-EG"/>
        </w:rPr>
        <w:t xml:space="preserve">داف المقترحة </w:t>
      </w:r>
      <w:r w:rsidR="00F900AB" w:rsidRPr="008C16C7">
        <w:rPr>
          <w:rFonts w:cs="Simplified Arabic" w:hint="cs"/>
          <w:sz w:val="22"/>
          <w:rtl/>
          <w:lang w:val="en-GB" w:bidi="ar-EG"/>
        </w:rPr>
        <w:t>ب</w:t>
      </w:r>
      <w:r w:rsidRPr="008C16C7">
        <w:rPr>
          <w:rFonts w:cs="Simplified Arabic" w:hint="cs"/>
          <w:sz w:val="22"/>
          <w:rtl/>
          <w:lang w:val="en-GB" w:bidi="ar-EG"/>
        </w:rPr>
        <w:t>الغايات المقترحة وبيان أنواع الإجراءات التي يمكن استعمالها لتحقيق الأهداف المقترحة.</w:t>
      </w:r>
    </w:p>
    <w:p w14:paraId="3CB932EF" w14:textId="77777777" w:rsidR="002B248F" w:rsidRPr="008C16C7" w:rsidRDefault="002B248F" w:rsidP="00F900AB">
      <w:pPr>
        <w:numPr>
          <w:ilvl w:val="0"/>
          <w:numId w:val="4"/>
        </w:numPr>
        <w:bidi/>
        <w:spacing w:after="120" w:line="216" w:lineRule="auto"/>
        <w:ind w:left="0" w:firstLine="0"/>
        <w:jc w:val="both"/>
        <w:rPr>
          <w:rFonts w:ascii="Simplified Arabic" w:hAnsi="Simplified Arabic" w:cs="Simplified Arabic"/>
          <w:sz w:val="22"/>
          <w:lang w:val="en-GB" w:bidi="ar-EG"/>
        </w:rPr>
      </w:pPr>
      <w:r w:rsidRPr="008C16C7">
        <w:rPr>
          <w:rFonts w:ascii="Simplified Arabic" w:hAnsi="Simplified Arabic" w:cs="Simplified Arabic" w:hint="cs"/>
          <w:sz w:val="22"/>
          <w:rtl/>
          <w:lang w:val="en-GB" w:bidi="ar-EG"/>
        </w:rPr>
        <w:t>ومن أجل الإبقاء على طول الوثيقة على نحو معقول، يمكن تقديم معالجة موجزة قصيرة ل</w:t>
      </w:r>
      <w:r w:rsidR="00F900AB" w:rsidRPr="008C16C7">
        <w:rPr>
          <w:rFonts w:ascii="Simplified Arabic" w:hAnsi="Simplified Arabic" w:cs="Simplified Arabic" w:hint="cs"/>
          <w:sz w:val="22"/>
          <w:rtl/>
          <w:lang w:val="en-GB" w:bidi="ar-EG"/>
        </w:rPr>
        <w:t>لقضايا التي تم معالجتها في ا</w:t>
      </w:r>
      <w:r w:rsidRPr="008C16C7">
        <w:rPr>
          <w:rFonts w:ascii="Simplified Arabic" w:hAnsi="Simplified Arabic" w:cs="Simplified Arabic" w:hint="cs"/>
          <w:sz w:val="22"/>
          <w:rtl/>
          <w:lang w:val="en-GB" w:bidi="ar-EG"/>
        </w:rPr>
        <w:t>لغايات والأهداف المقترحة. وبالتالي، فإن التحليل الوارد في هذه الوثيقة تم دعمه كذلك بسلسلة من وثائق المعلومات التي يجري إعدادها.</w:t>
      </w:r>
      <w:r w:rsidRPr="008C16C7">
        <w:rPr>
          <w:rStyle w:val="FootnoteReference"/>
          <w:rFonts w:ascii="Simplified Arabic" w:hAnsi="Simplified Arabic" w:cs="Simplified Arabic"/>
          <w:sz w:val="22"/>
          <w:rtl/>
          <w:lang w:val="en-GB" w:bidi="ar-EG"/>
        </w:rPr>
        <w:footnoteReference w:id="6"/>
      </w:r>
      <w:r w:rsidR="002B737E" w:rsidRPr="008C16C7">
        <w:rPr>
          <w:rFonts w:ascii="Simplified Arabic" w:hAnsi="Simplified Arabic" w:cs="Simplified Arabic" w:hint="cs"/>
          <w:sz w:val="22"/>
          <w:rtl/>
          <w:lang w:val="en-GB" w:bidi="ar-EG"/>
        </w:rPr>
        <w:t xml:space="preserve"> </w:t>
      </w:r>
      <w:r w:rsidR="00CE6019" w:rsidRPr="008C16C7">
        <w:rPr>
          <w:rFonts w:ascii="Simplified Arabic" w:hAnsi="Simplified Arabic" w:cs="Simplified Arabic" w:hint="cs"/>
          <w:sz w:val="22"/>
          <w:rtl/>
          <w:lang w:val="en-GB" w:bidi="ar-EG"/>
        </w:rPr>
        <w:t xml:space="preserve">كما يستند تحليل الغايتين ألف وباء </w:t>
      </w:r>
      <w:r w:rsidR="00DC1D4E" w:rsidRPr="008C16C7">
        <w:rPr>
          <w:rFonts w:ascii="Simplified Arabic" w:hAnsi="Simplified Arabic" w:cs="Simplified Arabic" w:hint="cs"/>
          <w:sz w:val="22"/>
          <w:rtl/>
          <w:lang w:val="en-GB" w:bidi="ar-EG"/>
        </w:rPr>
        <w:t>إ</w:t>
      </w:r>
      <w:r w:rsidR="00CE6019" w:rsidRPr="008C16C7">
        <w:rPr>
          <w:rFonts w:ascii="Simplified Arabic" w:hAnsi="Simplified Arabic" w:cs="Simplified Arabic" w:hint="cs"/>
          <w:sz w:val="22"/>
          <w:rtl/>
          <w:lang w:val="en-GB" w:bidi="ar-EG"/>
        </w:rPr>
        <w:t xml:space="preserve">لى وثيقة المعلومات </w:t>
      </w:r>
      <w:r w:rsidR="00CE6019" w:rsidRPr="008C16C7">
        <w:rPr>
          <w:kern w:val="22"/>
          <w:sz w:val="22"/>
          <w:szCs w:val="22"/>
        </w:rPr>
        <w:t>(CBD/SBSTTA/24/INF/9)</w:t>
      </w:r>
      <w:r w:rsidR="00CE6019" w:rsidRPr="008C16C7">
        <w:rPr>
          <w:rFonts w:ascii="Simplified Arabic" w:hAnsi="Simplified Arabic" w:cs="Simplified Arabic" w:hint="cs"/>
          <w:sz w:val="22"/>
          <w:rtl/>
          <w:lang w:val="en-GB" w:bidi="ar-EG"/>
        </w:rPr>
        <w:t xml:space="preserve"> التي أعدها فريق من الخبراء نظم</w:t>
      </w:r>
      <w:r w:rsidR="00F900AB" w:rsidRPr="008C16C7">
        <w:rPr>
          <w:rFonts w:ascii="Simplified Arabic" w:hAnsi="Simplified Arabic" w:cs="Simplified Arabic" w:hint="cs"/>
          <w:sz w:val="22"/>
          <w:rtl/>
          <w:lang w:val="en-GB" w:bidi="ar-EG"/>
        </w:rPr>
        <w:t>ته</w:t>
      </w:r>
      <w:r w:rsidR="00CE6019" w:rsidRPr="008C16C7">
        <w:rPr>
          <w:rFonts w:ascii="Simplified Arabic" w:hAnsi="Simplified Arabic" w:cs="Simplified Arabic" w:hint="cs"/>
          <w:sz w:val="22"/>
          <w:rtl/>
          <w:lang w:val="en-GB" w:bidi="ar-EG"/>
        </w:rPr>
        <w:t xml:space="preserve"> لجنة الأرض بالتعاون مع مستقبل الأرض وأمانة اتفاقية التنوع البيولوجي.</w:t>
      </w:r>
    </w:p>
    <w:p w14:paraId="27E3DB2F" w14:textId="77777777" w:rsidR="002B248F" w:rsidRPr="008C16C7" w:rsidRDefault="00CE6019" w:rsidP="00F900AB">
      <w:pPr>
        <w:numPr>
          <w:ilvl w:val="0"/>
          <w:numId w:val="4"/>
        </w:numPr>
        <w:bidi/>
        <w:spacing w:after="120" w:line="216" w:lineRule="auto"/>
        <w:ind w:left="0" w:firstLine="0"/>
        <w:jc w:val="both"/>
        <w:rPr>
          <w:rFonts w:ascii="Simplified Arabic" w:hAnsi="Simplified Arabic" w:cs="Simplified Arabic"/>
          <w:sz w:val="22"/>
          <w:lang w:val="en-GB" w:bidi="ar-EG"/>
        </w:rPr>
      </w:pPr>
      <w:r w:rsidRPr="008C16C7">
        <w:rPr>
          <w:rFonts w:ascii="Simplified Arabic" w:hAnsi="Simplified Arabic" w:cs="Simplified Arabic" w:hint="cs"/>
          <w:sz w:val="22"/>
          <w:rtl/>
          <w:lang w:val="en-GB" w:bidi="ar-EG"/>
        </w:rPr>
        <w:t xml:space="preserve">وفي القسم الخامس </w:t>
      </w:r>
      <w:r w:rsidR="00347C87" w:rsidRPr="008C16C7">
        <w:rPr>
          <w:rFonts w:ascii="Simplified Arabic" w:hAnsi="Simplified Arabic" w:cs="Simplified Arabic" w:hint="cs"/>
          <w:sz w:val="22"/>
          <w:rtl/>
          <w:lang w:val="en-GB" w:bidi="ar-EG"/>
        </w:rPr>
        <w:t>أدناه</w:t>
      </w:r>
      <w:r w:rsidRPr="008C16C7">
        <w:rPr>
          <w:rFonts w:ascii="Simplified Arabic" w:hAnsi="Simplified Arabic" w:cs="Simplified Arabic" w:hint="cs"/>
          <w:sz w:val="22"/>
          <w:rtl/>
          <w:lang w:val="en-GB" w:bidi="ar-EG"/>
        </w:rPr>
        <w:t>، تم استعراض نطاقات الغايات والأهداف المقترحة فيما يتعلق بتغطية مواد الاتفاقية، وم</w:t>
      </w:r>
      <w:r w:rsidR="00F900AB" w:rsidRPr="008C16C7">
        <w:rPr>
          <w:rFonts w:ascii="Simplified Arabic" w:hAnsi="Simplified Arabic" w:cs="Simplified Arabic" w:hint="cs"/>
          <w:sz w:val="22"/>
          <w:rtl/>
          <w:lang w:val="en-GB" w:bidi="ar-EG"/>
        </w:rPr>
        <w:t>حر</w:t>
      </w:r>
      <w:r w:rsidRPr="008C16C7">
        <w:rPr>
          <w:rFonts w:ascii="Simplified Arabic" w:hAnsi="Simplified Arabic" w:cs="Simplified Arabic" w:hint="cs"/>
          <w:sz w:val="22"/>
          <w:rtl/>
          <w:lang w:val="en-GB" w:bidi="ar-EG"/>
        </w:rPr>
        <w:t>كات فقدان التنوع البيولوجي و</w:t>
      </w:r>
      <w:r w:rsidR="00F900AB" w:rsidRPr="008C16C7">
        <w:rPr>
          <w:rFonts w:ascii="Simplified Arabic" w:hAnsi="Simplified Arabic" w:cs="Simplified Arabic" w:hint="cs"/>
          <w:sz w:val="22"/>
          <w:rtl/>
          <w:lang w:val="en-GB" w:bidi="ar-EG"/>
        </w:rPr>
        <w:t>الروافع/</w:t>
      </w:r>
      <w:r w:rsidRPr="008C16C7">
        <w:rPr>
          <w:rFonts w:ascii="Simplified Arabic" w:hAnsi="Simplified Arabic" w:cs="Simplified Arabic" w:hint="cs"/>
          <w:sz w:val="22"/>
          <w:rtl/>
          <w:lang w:val="en-GB" w:bidi="ar-EG"/>
        </w:rPr>
        <w:t xml:space="preserve">نقاط الارتكاز للتغيير التحويلي التي حددها المنبر الحكومي الدولي للعلوم والسياسات في مجال التنوع البيولوجي وخدمات النظم الإيكولوجية، ومجالات التحول المحددة في الطبعة الخامسة من نشرة </w:t>
      </w:r>
      <w:r w:rsidRPr="008C16C7">
        <w:rPr>
          <w:rFonts w:ascii="Simplified Arabic" w:hAnsi="Simplified Arabic" w:cs="Simplified Arabic" w:hint="cs"/>
          <w:i/>
          <w:iCs/>
          <w:sz w:val="22"/>
          <w:rtl/>
          <w:lang w:val="en-GB" w:bidi="ar-EG"/>
        </w:rPr>
        <w:t>التوقعات العالمية للتنوع البيولوجي</w:t>
      </w:r>
      <w:r w:rsidRPr="008C16C7">
        <w:rPr>
          <w:rFonts w:ascii="Simplified Arabic" w:hAnsi="Simplified Arabic" w:cs="Simplified Arabic" w:hint="cs"/>
          <w:sz w:val="22"/>
          <w:rtl/>
          <w:lang w:val="en-GB" w:bidi="ar-EG"/>
        </w:rPr>
        <w:t xml:space="preserve"> وفي الطبعة الثانية </w:t>
      </w:r>
      <w:r w:rsidR="00AA3359" w:rsidRPr="008C16C7">
        <w:rPr>
          <w:rFonts w:ascii="Simplified Arabic" w:hAnsi="Simplified Arabic" w:cs="Simplified Arabic" w:hint="cs"/>
          <w:sz w:val="22"/>
          <w:rtl/>
          <w:lang w:val="en-GB" w:bidi="ar-EG"/>
        </w:rPr>
        <w:t xml:space="preserve">من </w:t>
      </w:r>
      <w:r w:rsidR="00AA3359" w:rsidRPr="008C16C7">
        <w:rPr>
          <w:rFonts w:ascii="Simplified Arabic" w:hAnsi="Simplified Arabic" w:cs="Simplified Arabic" w:hint="cs"/>
          <w:i/>
          <w:iCs/>
          <w:sz w:val="22"/>
          <w:rtl/>
          <w:lang w:val="en-GB" w:bidi="ar-EG"/>
        </w:rPr>
        <w:t>ا</w:t>
      </w:r>
      <w:r w:rsidRPr="008C16C7">
        <w:rPr>
          <w:rFonts w:ascii="Simplified Arabic" w:hAnsi="Simplified Arabic" w:cs="Simplified Arabic" w:hint="cs"/>
          <w:i/>
          <w:iCs/>
          <w:sz w:val="22"/>
          <w:rtl/>
          <w:lang w:val="en-GB" w:bidi="ar-EG"/>
        </w:rPr>
        <w:t>لتوقعات المحلية للتنوع البيولوجي</w:t>
      </w:r>
      <w:r w:rsidRPr="008C16C7">
        <w:rPr>
          <w:rFonts w:ascii="Simplified Arabic" w:hAnsi="Simplified Arabic" w:cs="Simplified Arabic" w:hint="cs"/>
          <w:sz w:val="22"/>
          <w:rtl/>
          <w:lang w:val="en-GB" w:bidi="ar-EG"/>
        </w:rPr>
        <w:t xml:space="preserve">. ويدعم هذا الاستعراض وثيقة معلومات تقدم استعراضا أكثر منهجية لهذه المجالات </w:t>
      </w:r>
      <w:r w:rsidRPr="008C16C7">
        <w:rPr>
          <w:kern w:val="22"/>
          <w:sz w:val="22"/>
          <w:szCs w:val="22"/>
        </w:rPr>
        <w:t>(CBD/SBSTTA/24/INF-</w:t>
      </w:r>
      <w:r w:rsidR="00347C87" w:rsidRPr="008C16C7">
        <w:rPr>
          <w:kern w:val="22"/>
          <w:sz w:val="22"/>
          <w:szCs w:val="22"/>
        </w:rPr>
        <w:t>21</w:t>
      </w:r>
      <w:r w:rsidRPr="008C16C7">
        <w:rPr>
          <w:kern w:val="22"/>
          <w:sz w:val="22"/>
          <w:szCs w:val="22"/>
        </w:rPr>
        <w:t>)</w:t>
      </w:r>
      <w:r w:rsidRPr="008C16C7">
        <w:rPr>
          <w:rFonts w:ascii="Simplified Arabic" w:hAnsi="Simplified Arabic" w:cs="Simplified Arabic" w:hint="cs"/>
          <w:sz w:val="22"/>
          <w:rtl/>
          <w:lang w:val="en-GB" w:bidi="ar-EG"/>
        </w:rPr>
        <w:t xml:space="preserve">. ويرد في القسم الخامس استعراض للروابط </w:t>
      </w:r>
      <w:r w:rsidRPr="008C16C7">
        <w:rPr>
          <w:rFonts w:ascii="Simplified Arabic" w:hAnsi="Simplified Arabic" w:cs="Simplified Arabic" w:hint="cs"/>
          <w:sz w:val="22"/>
          <w:rtl/>
          <w:lang w:val="en-GB" w:bidi="ar-EG"/>
        </w:rPr>
        <w:lastRenderedPageBreak/>
        <w:t xml:space="preserve">المحتملة مع تحديث الاستراتيجية العالمية لحفظ النباتات وترد اعتبارات أكثر تفصيلا لهذه المسألة في الوثيقة </w:t>
      </w:r>
      <w:r w:rsidRPr="008C16C7">
        <w:rPr>
          <w:kern w:val="22"/>
          <w:sz w:val="22"/>
          <w:szCs w:val="22"/>
        </w:rPr>
        <w:t>CBD/SBSTTA/24/INF/20</w:t>
      </w:r>
      <w:r w:rsidRPr="008C16C7">
        <w:rPr>
          <w:rFonts w:ascii="Simplified Arabic" w:hAnsi="Simplified Arabic" w:cs="Simplified Arabic" w:hint="cs"/>
          <w:sz w:val="22"/>
          <w:rtl/>
          <w:lang w:val="en-GB" w:bidi="ar-EG"/>
        </w:rPr>
        <w:t>.</w:t>
      </w:r>
    </w:p>
    <w:p w14:paraId="6B5C642D" w14:textId="77777777" w:rsidR="002B248F" w:rsidRPr="008C16C7" w:rsidRDefault="00CE6019" w:rsidP="00AA3359">
      <w:pPr>
        <w:numPr>
          <w:ilvl w:val="0"/>
          <w:numId w:val="4"/>
        </w:numPr>
        <w:bidi/>
        <w:spacing w:after="120" w:line="216" w:lineRule="auto"/>
        <w:ind w:left="0" w:firstLine="0"/>
        <w:jc w:val="both"/>
        <w:rPr>
          <w:rFonts w:ascii="Simplified Arabic" w:hAnsi="Simplified Arabic" w:cs="Simplified Arabic"/>
          <w:sz w:val="22"/>
          <w:lang w:val="en-GB" w:bidi="ar-EG"/>
        </w:rPr>
      </w:pPr>
      <w:r w:rsidRPr="008C16C7">
        <w:rPr>
          <w:rFonts w:ascii="Simplified Arabic" w:hAnsi="Simplified Arabic" w:cs="Simplified Arabic" w:hint="cs"/>
          <w:sz w:val="22"/>
          <w:rtl/>
          <w:lang w:val="en-GB" w:bidi="ar-EG"/>
        </w:rPr>
        <w:t xml:space="preserve">وتتطرق عملية إعداد الإطار العالمي للتنوع البيولوجي لما بعد عام 2020 عبر عمل الاتفاقية وهيئاتها الفرعية. وهكذا، ترتبط المعلومات في هذه المذكرة بعدد من الوثائق الإضافية التي أعدت لكل من الاجتماع الرابع والعشرين للهيئة الفرعية للمشورة العلمية </w:t>
      </w:r>
      <w:r w:rsidR="00AA3359" w:rsidRPr="008C16C7">
        <w:rPr>
          <w:rFonts w:ascii="Simplified Arabic" w:hAnsi="Simplified Arabic" w:cs="Simplified Arabic" w:hint="cs"/>
          <w:sz w:val="22"/>
          <w:rtl/>
          <w:lang w:val="en-GB" w:bidi="ar-EG"/>
        </w:rPr>
        <w:t xml:space="preserve">والتقنية </w:t>
      </w:r>
      <w:r w:rsidRPr="008C16C7">
        <w:rPr>
          <w:rFonts w:ascii="Simplified Arabic" w:hAnsi="Simplified Arabic" w:cs="Simplified Arabic" w:hint="cs"/>
          <w:sz w:val="22"/>
          <w:rtl/>
          <w:lang w:val="en-GB" w:bidi="ar-EG"/>
        </w:rPr>
        <w:t>والتكنو</w:t>
      </w:r>
      <w:r w:rsidR="00AA3359" w:rsidRPr="008C16C7">
        <w:rPr>
          <w:rFonts w:ascii="Simplified Arabic" w:hAnsi="Simplified Arabic" w:cs="Simplified Arabic" w:hint="cs"/>
          <w:sz w:val="22"/>
          <w:rtl/>
          <w:lang w:val="en-GB" w:bidi="ar-EG"/>
        </w:rPr>
        <w:t>لوجية وللاجتماع الثالث للهيئة الفرعية للتنفيذ. وتشمل الأمثلة على ذلك المؤشرات المقترحة ونهج الرصد المقترح للإطار العالمي للتنوع البيولوجي لما بعد عام 2020،</w:t>
      </w:r>
      <w:r w:rsidR="00AA3359" w:rsidRPr="008C16C7">
        <w:rPr>
          <w:rStyle w:val="FootnoteReference"/>
          <w:rFonts w:ascii="Simplified Arabic" w:hAnsi="Simplified Arabic" w:cs="Simplified Arabic"/>
          <w:sz w:val="22"/>
          <w:rtl/>
          <w:lang w:val="en-GB" w:bidi="ar-EG"/>
        </w:rPr>
        <w:footnoteReference w:id="7"/>
      </w:r>
      <w:r w:rsidR="00AA3359" w:rsidRPr="008C16C7">
        <w:rPr>
          <w:rFonts w:ascii="Simplified Arabic" w:hAnsi="Simplified Arabic" w:cs="Simplified Arabic" w:hint="cs"/>
          <w:sz w:val="22"/>
          <w:rtl/>
          <w:lang w:val="en-GB" w:bidi="ar-EG"/>
        </w:rPr>
        <w:t xml:space="preserve"> واستعراض التقدم المحرز في تنفيذ الاتفاقية والخطة الاستراتيجية للتنوع البيولوجي 2011-2020،</w:t>
      </w:r>
      <w:r w:rsidR="00AA3359" w:rsidRPr="008C16C7">
        <w:rPr>
          <w:rStyle w:val="FootnoteReference"/>
          <w:rFonts w:ascii="Simplified Arabic" w:hAnsi="Simplified Arabic" w:cs="Simplified Arabic"/>
          <w:sz w:val="22"/>
          <w:rtl/>
          <w:lang w:val="en-GB" w:bidi="ar-EG"/>
        </w:rPr>
        <w:footnoteReference w:id="8"/>
      </w:r>
      <w:r w:rsidR="00AA3359" w:rsidRPr="008C16C7">
        <w:rPr>
          <w:rFonts w:ascii="Simplified Arabic" w:hAnsi="Simplified Arabic" w:cs="Simplified Arabic" w:hint="cs"/>
          <w:sz w:val="22"/>
          <w:rtl/>
          <w:lang w:val="en-GB" w:bidi="ar-EG"/>
        </w:rPr>
        <w:t xml:space="preserve"> وخيارات لتعزيز التخطيط والإبلاغ وآليات الاستعراض بهدف تعزيز تنفيذ الاتفاقية.</w:t>
      </w:r>
      <w:r w:rsidR="00AA3359" w:rsidRPr="008C16C7">
        <w:rPr>
          <w:rStyle w:val="FootnoteReference"/>
          <w:rFonts w:ascii="Simplified Arabic" w:hAnsi="Simplified Arabic" w:cs="Simplified Arabic"/>
          <w:sz w:val="22"/>
          <w:rtl/>
          <w:lang w:val="en-GB" w:bidi="ar-EG"/>
        </w:rPr>
        <w:footnoteReference w:id="9"/>
      </w:r>
      <w:r w:rsidR="00AA3359" w:rsidRPr="008C16C7">
        <w:rPr>
          <w:rFonts w:ascii="Simplified Arabic" w:hAnsi="Simplified Arabic" w:cs="Simplified Arabic" w:hint="cs"/>
          <w:sz w:val="22"/>
          <w:rtl/>
          <w:lang w:val="en-GB" w:bidi="ar-EG"/>
        </w:rPr>
        <w:t xml:space="preserve"> وينبغي الإبقاء على هذه الروابط في الحسبان عند النظر في هذه المسألة.</w:t>
      </w:r>
    </w:p>
    <w:p w14:paraId="527C04D6" w14:textId="77777777" w:rsidR="00AA3359" w:rsidRPr="008C16C7" w:rsidRDefault="00AA3359" w:rsidP="00AA3359">
      <w:pPr>
        <w:tabs>
          <w:tab w:val="left" w:pos="900"/>
        </w:tabs>
        <w:bidi/>
        <w:spacing w:after="120" w:line="216" w:lineRule="auto"/>
        <w:jc w:val="center"/>
        <w:rPr>
          <w:rFonts w:cs="Simplified Arabic"/>
          <w:b/>
          <w:bCs/>
          <w:sz w:val="28"/>
          <w:szCs w:val="28"/>
          <w:lang w:val="en-GB" w:bidi="ar-EG"/>
        </w:rPr>
      </w:pPr>
      <w:r w:rsidRPr="008C16C7">
        <w:rPr>
          <w:rFonts w:cs="Simplified Arabic" w:hint="cs"/>
          <w:b/>
          <w:bCs/>
          <w:sz w:val="28"/>
          <w:szCs w:val="28"/>
          <w:rtl/>
          <w:lang w:val="en-GB" w:bidi="ar-EG"/>
        </w:rPr>
        <w:t>ثانيا -</w:t>
      </w:r>
      <w:r w:rsidRPr="008C16C7">
        <w:rPr>
          <w:rFonts w:cs="Simplified Arabic" w:hint="cs"/>
          <w:b/>
          <w:bCs/>
          <w:sz w:val="28"/>
          <w:szCs w:val="28"/>
          <w:rtl/>
          <w:lang w:val="en-GB" w:bidi="ar-EG"/>
        </w:rPr>
        <w:tab/>
        <w:t>العلاقة بين الرؤية وا</w:t>
      </w:r>
      <w:r w:rsidR="00AC2D47" w:rsidRPr="008C16C7">
        <w:rPr>
          <w:rFonts w:cs="Simplified Arabic" w:hint="cs"/>
          <w:b/>
          <w:bCs/>
          <w:sz w:val="28"/>
          <w:szCs w:val="28"/>
          <w:rtl/>
          <w:lang w:val="en-GB" w:bidi="ar-EG"/>
        </w:rPr>
        <w:t>ل</w:t>
      </w:r>
      <w:r w:rsidRPr="008C16C7">
        <w:rPr>
          <w:rFonts w:cs="Simplified Arabic" w:hint="cs"/>
          <w:b/>
          <w:bCs/>
          <w:sz w:val="28"/>
          <w:szCs w:val="28"/>
          <w:rtl/>
          <w:lang w:val="en-GB" w:bidi="ar-EG"/>
        </w:rPr>
        <w:t>مهمة والغايات والأهداف المقترحة</w:t>
      </w:r>
    </w:p>
    <w:p w14:paraId="7AD2748F" w14:textId="77777777" w:rsidR="00AA3359" w:rsidRPr="008C16C7" w:rsidRDefault="00AA3359" w:rsidP="007A1258">
      <w:pPr>
        <w:numPr>
          <w:ilvl w:val="0"/>
          <w:numId w:val="4"/>
        </w:numPr>
        <w:bidi/>
        <w:spacing w:after="120" w:line="216" w:lineRule="auto"/>
        <w:ind w:left="0" w:firstLine="0"/>
        <w:jc w:val="both"/>
        <w:rPr>
          <w:rFonts w:cs="Simplified Arabic"/>
          <w:sz w:val="22"/>
          <w:lang w:val="en-GB" w:bidi="ar-EG"/>
        </w:rPr>
      </w:pPr>
      <w:r w:rsidRPr="008C16C7">
        <w:rPr>
          <w:rFonts w:cs="Simplified Arabic" w:hint="cs"/>
          <w:snapToGrid w:val="0"/>
          <w:kern w:val="22"/>
          <w:rtl/>
        </w:rPr>
        <w:t xml:space="preserve">في اجتماعه الرابع عشر، وافق مؤتمر الأطراف على أن رؤية عام 2050 للتنوع البيولوجي </w:t>
      </w:r>
      <w:r w:rsidR="00AC2D47" w:rsidRPr="008C16C7">
        <w:rPr>
          <w:rFonts w:cs="Simplified Arabic" w:hint="cs"/>
          <w:sz w:val="22"/>
          <w:rtl/>
          <w:lang w:val="en-GB" w:bidi="ar-EG"/>
        </w:rPr>
        <w:t xml:space="preserve">ما زالت مهمة للإطار العالمي للتنوع البيولوجي لما بعد عام 2020. وتبين الاتجاهات الحالية </w:t>
      </w:r>
      <w:r w:rsidR="009A29B4" w:rsidRPr="008C16C7">
        <w:rPr>
          <w:rFonts w:cs="Simplified Arabic" w:hint="cs"/>
          <w:sz w:val="22"/>
          <w:rtl/>
          <w:lang w:val="en-GB" w:bidi="ar-EG"/>
        </w:rPr>
        <w:t>تدهور</w:t>
      </w:r>
      <w:r w:rsidR="00AC2D47" w:rsidRPr="008C16C7">
        <w:rPr>
          <w:rFonts w:cs="Simplified Arabic" w:hint="cs"/>
          <w:sz w:val="22"/>
          <w:rtl/>
          <w:lang w:val="en-GB" w:bidi="ar-EG"/>
        </w:rPr>
        <w:t xml:space="preserve"> معظم مؤشرات التنوع البيولوجي (بما في ذلك تغطية النظام الإيكولوجي، و</w:t>
      </w:r>
      <w:r w:rsidR="009A29B4" w:rsidRPr="008C16C7">
        <w:rPr>
          <w:rFonts w:cs="Simplified Arabic" w:hint="cs"/>
          <w:sz w:val="22"/>
          <w:rtl/>
          <w:lang w:val="en-GB" w:bidi="ar-EG"/>
        </w:rPr>
        <w:t xml:space="preserve">حالة </w:t>
      </w:r>
      <w:r w:rsidR="00AC2D47" w:rsidRPr="008C16C7">
        <w:rPr>
          <w:rFonts w:cs="Simplified Arabic" w:hint="cs"/>
          <w:sz w:val="22"/>
          <w:rtl/>
          <w:lang w:val="en-GB" w:bidi="ar-EG"/>
        </w:rPr>
        <w:t>حفظ الأنواع و</w:t>
      </w:r>
      <w:r w:rsidR="009A29B4" w:rsidRPr="008C16C7">
        <w:rPr>
          <w:rFonts w:cs="Simplified Arabic" w:hint="cs"/>
          <w:sz w:val="22"/>
          <w:rtl/>
          <w:lang w:val="en-GB" w:bidi="ar-EG"/>
        </w:rPr>
        <w:t>توافر الأعداد) ومساهمات الطبيعة إلى الناس. ونظرا</w:t>
      </w:r>
      <w:r w:rsidR="00347C87" w:rsidRPr="008C16C7">
        <w:rPr>
          <w:rFonts w:cs="Simplified Arabic" w:hint="cs"/>
          <w:sz w:val="22"/>
          <w:rtl/>
          <w:lang w:val="en-GB" w:bidi="ar-EG"/>
        </w:rPr>
        <w:t xml:space="preserve"> لأن رؤية عام 2050 تتوقع حالة م</w:t>
      </w:r>
      <w:r w:rsidR="009A29B4" w:rsidRPr="008C16C7">
        <w:rPr>
          <w:rFonts w:cs="Simplified Arabic" w:hint="cs"/>
          <w:sz w:val="22"/>
          <w:rtl/>
          <w:lang w:val="en-GB" w:bidi="ar-EG"/>
        </w:rPr>
        <w:t xml:space="preserve">حسنة للتنوع البيولوجي ومساهمات الطبيعة </w:t>
      </w:r>
      <w:r w:rsidR="00347C87" w:rsidRPr="008C16C7">
        <w:rPr>
          <w:rFonts w:cs="Simplified Arabic" w:hint="cs"/>
          <w:sz w:val="22"/>
          <w:rtl/>
          <w:lang w:val="en-GB" w:bidi="ar-EG"/>
        </w:rPr>
        <w:t>إلى ا</w:t>
      </w:r>
      <w:r w:rsidR="009A29B4" w:rsidRPr="008C16C7">
        <w:rPr>
          <w:rFonts w:cs="Simplified Arabic" w:hint="cs"/>
          <w:sz w:val="22"/>
          <w:rtl/>
          <w:lang w:val="en-GB" w:bidi="ar-EG"/>
        </w:rPr>
        <w:t xml:space="preserve">لناس وأن الحالة الجارية </w:t>
      </w:r>
      <w:r w:rsidR="007A1258" w:rsidRPr="008C16C7">
        <w:rPr>
          <w:rFonts w:cs="Simplified Arabic" w:hint="cs"/>
          <w:sz w:val="22"/>
          <w:rtl/>
          <w:lang w:val="en-GB" w:bidi="ar-EG"/>
        </w:rPr>
        <w:t>للتنوع البيولوجي و</w:t>
      </w:r>
      <w:r w:rsidR="009A29B4" w:rsidRPr="008C16C7">
        <w:rPr>
          <w:rFonts w:cs="Simplified Arabic" w:hint="cs"/>
          <w:sz w:val="22"/>
          <w:rtl/>
          <w:lang w:val="en-GB" w:bidi="ar-EG"/>
        </w:rPr>
        <w:t>سيناريوهات "العمل كالمعتاد" تبين تدهورات مستمرة، ستتطلب المسارات نحو تحقيق رؤية عام 2050 تخفيض هذه التدهورات على نحو تدريجي و</w:t>
      </w:r>
      <w:r w:rsidR="00D579BD" w:rsidRPr="008C16C7">
        <w:rPr>
          <w:rFonts w:cs="Simplified Arabic" w:hint="cs"/>
          <w:sz w:val="22"/>
          <w:rtl/>
          <w:lang w:val="en-GB" w:bidi="ar-EG"/>
        </w:rPr>
        <w:t>وقف</w:t>
      </w:r>
      <w:r w:rsidR="009A29B4" w:rsidRPr="008C16C7">
        <w:rPr>
          <w:rFonts w:cs="Simplified Arabic" w:hint="cs"/>
          <w:sz w:val="22"/>
          <w:rtl/>
          <w:lang w:val="en-GB" w:bidi="ar-EG"/>
        </w:rPr>
        <w:t>ها وعكس مسارها على المستوى العالمي.</w:t>
      </w:r>
      <w:r w:rsidR="009A29B4" w:rsidRPr="008C16C7">
        <w:rPr>
          <w:rStyle w:val="FootnoteReference"/>
          <w:rFonts w:cs="Simplified Arabic"/>
          <w:sz w:val="22"/>
          <w:rtl/>
        </w:rPr>
        <w:footnoteReference w:id="10"/>
      </w:r>
      <w:r w:rsidR="009A29B4" w:rsidRPr="008C16C7">
        <w:rPr>
          <w:rFonts w:cs="Simplified Arabic" w:hint="cs"/>
          <w:sz w:val="22"/>
          <w:rtl/>
          <w:lang w:val="en-GB" w:bidi="ar-EG"/>
        </w:rPr>
        <w:t xml:space="preserve"> </w:t>
      </w:r>
      <w:r w:rsidR="00D579BD" w:rsidRPr="008C16C7">
        <w:rPr>
          <w:rFonts w:cs="Simplified Arabic" w:hint="cs"/>
          <w:sz w:val="22"/>
          <w:rtl/>
          <w:lang w:val="en-GB" w:bidi="ar-EG"/>
        </w:rPr>
        <w:t xml:space="preserve">وتوحي النماذج والسيناريوهات إلى إمكانية القيام بذلك، على الأقل بالنسبة لبعض مؤشرات التنوع البيولوجي. وعلى نحو المنصوص عليه في الطبعة الخامسة من نشرة </w:t>
      </w:r>
      <w:r w:rsidR="00D579BD" w:rsidRPr="008C16C7">
        <w:rPr>
          <w:rFonts w:cs="Simplified Arabic" w:hint="cs"/>
          <w:i/>
          <w:iCs/>
          <w:sz w:val="22"/>
          <w:rtl/>
          <w:lang w:val="en-GB" w:bidi="ar-EG"/>
        </w:rPr>
        <w:t>التوقعات العالمية للتنوع البيولوجي</w:t>
      </w:r>
      <w:r w:rsidR="00D579BD" w:rsidRPr="008C16C7">
        <w:rPr>
          <w:rFonts w:cs="Simplified Arabic" w:hint="cs"/>
          <w:sz w:val="22"/>
          <w:rtl/>
          <w:lang w:val="en-GB" w:bidi="ar-EG"/>
        </w:rPr>
        <w:t>، سيحتاج الأمر إلى وضع حافظة إجراءات تنطوي على التغيير التحويلي في إدارة الأراضي والمحيطات، وأنماط إنتاج واستهلاك على مدى جميع القطاعات، لاسيما الأغذية والزراعة.</w:t>
      </w:r>
    </w:p>
    <w:p w14:paraId="76CE8496" w14:textId="77777777" w:rsidR="00AA3359" w:rsidRPr="008C16C7" w:rsidRDefault="00D579BD" w:rsidP="007A125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وتسعى الغايات المقترحة لعام 2050 في</w:t>
      </w:r>
      <w:r w:rsidR="00DC1D4E" w:rsidRPr="008C16C7">
        <w:rPr>
          <w:rFonts w:cs="Simplified Arabic" w:hint="cs"/>
          <w:sz w:val="22"/>
          <w:rtl/>
          <w:lang w:val="en-GB" w:bidi="ar-EG"/>
        </w:rPr>
        <w:t xml:space="preserve"> </w:t>
      </w:r>
      <w:r w:rsidRPr="008C16C7">
        <w:rPr>
          <w:rFonts w:cs="Simplified Arabic" w:hint="cs"/>
          <w:sz w:val="22"/>
          <w:rtl/>
          <w:lang w:val="en-GB" w:bidi="ar-EG"/>
        </w:rPr>
        <w:t>الإطار إلى ترجمة رؤية عام 2050 إلى نتائج ملموسة على نحو أكبر للتنوع البيولوجي (النظم الإيكولوجية والأنواع والتنوع الجيني)، وللن</w:t>
      </w:r>
      <w:r w:rsidR="009A249F" w:rsidRPr="008C16C7">
        <w:rPr>
          <w:rFonts w:cs="Simplified Arabic" w:hint="cs"/>
          <w:sz w:val="22"/>
          <w:rtl/>
          <w:lang w:val="en-GB" w:bidi="ar-EG"/>
        </w:rPr>
        <w:t>ا</w:t>
      </w:r>
      <w:r w:rsidRPr="008C16C7">
        <w:rPr>
          <w:rFonts w:cs="Simplified Arabic" w:hint="cs"/>
          <w:sz w:val="22"/>
          <w:rtl/>
          <w:lang w:val="en-GB" w:bidi="ar-EG"/>
        </w:rPr>
        <w:t xml:space="preserve">س (خدمات </w:t>
      </w:r>
      <w:r w:rsidR="00DC1D4E" w:rsidRPr="008C16C7">
        <w:rPr>
          <w:rFonts w:cs="Simplified Arabic" w:hint="cs"/>
          <w:sz w:val="22"/>
          <w:rtl/>
          <w:lang w:val="en-GB" w:bidi="ar-EG"/>
        </w:rPr>
        <w:t>ال</w:t>
      </w:r>
      <w:r w:rsidR="007A1258" w:rsidRPr="008C16C7">
        <w:rPr>
          <w:rFonts w:cs="Simplified Arabic" w:hint="cs"/>
          <w:sz w:val="22"/>
          <w:rtl/>
          <w:lang w:val="en-GB" w:bidi="ar-EG"/>
        </w:rPr>
        <w:t xml:space="preserve">نظم الإيكولوجية)، </w:t>
      </w:r>
      <w:r w:rsidRPr="008C16C7">
        <w:rPr>
          <w:rFonts w:cs="Simplified Arabic" w:hint="cs"/>
          <w:sz w:val="22"/>
          <w:rtl/>
          <w:lang w:val="en-GB" w:bidi="ar-EG"/>
        </w:rPr>
        <w:t xml:space="preserve">لتشارك المنافع من استخدام الموارد الجينية، فضلا عن وسائل </w:t>
      </w:r>
      <w:r w:rsidR="00C81A27" w:rsidRPr="008C16C7">
        <w:rPr>
          <w:rFonts w:cs="Simplified Arabic" w:hint="cs"/>
          <w:sz w:val="22"/>
          <w:rtl/>
          <w:lang w:val="en-GB" w:bidi="ar-EG"/>
        </w:rPr>
        <w:t>التنفيذ الضرورية لتحقيق الرؤية. وتم تصميم كل غاية لتمثل حالة مرغوب</w:t>
      </w:r>
      <w:r w:rsidR="007A1258" w:rsidRPr="008C16C7">
        <w:rPr>
          <w:rFonts w:cs="Simplified Arabic" w:hint="cs"/>
          <w:sz w:val="22"/>
          <w:rtl/>
          <w:lang w:val="en-GB" w:bidi="ar-EG"/>
        </w:rPr>
        <w:t>ة</w:t>
      </w:r>
      <w:r w:rsidR="00C81A27" w:rsidRPr="008C16C7">
        <w:rPr>
          <w:rFonts w:cs="Simplified Arabic" w:hint="cs"/>
          <w:sz w:val="22"/>
          <w:rtl/>
          <w:lang w:val="en-GB" w:bidi="ar-EG"/>
        </w:rPr>
        <w:t xml:space="preserve"> للتنوع البيولوجي في عام 2050 وهي ترتبط بمعالم رئيسية لعام 2030 لقياس التقدم المحرز.</w:t>
      </w:r>
    </w:p>
    <w:p w14:paraId="6BC16B65" w14:textId="77777777" w:rsidR="00AA3359" w:rsidRPr="008C16C7" w:rsidRDefault="004B77D2" w:rsidP="009A29B4">
      <w:pPr>
        <w:bidi/>
        <w:spacing w:after="120" w:line="216" w:lineRule="auto"/>
        <w:jc w:val="both"/>
        <w:rPr>
          <w:rFonts w:cs="Simplified Arabic"/>
          <w:sz w:val="22"/>
          <w:lang w:val="en-GB" w:bidi="ar-EG"/>
        </w:rPr>
      </w:pPr>
      <w:r w:rsidRPr="008C16C7">
        <w:rPr>
          <w:rFonts w:cs="Simplified Arabic"/>
          <w:sz w:val="22"/>
          <w:lang w:val="en-GB" w:bidi="ar-EG"/>
        </w:rPr>
      </w:r>
      <w:r w:rsidRPr="008C16C7">
        <w:rPr>
          <w:rFonts w:cs="Simplified Arabic"/>
          <w:sz w:val="22"/>
          <w:lang w:val="en-GB" w:bidi="ar-EG"/>
        </w:rPr>
        <w:pict w14:anchorId="7A22DF22">
          <v:group id="Group 47" o:spid="_x0000_s1032" style="width:472.25pt;height:260.85pt;mso-position-horizontal-relative:char;mso-position-vertical-relative:line;mso-width-relative:margin;mso-height-relative:margin" coordorigin="-1001" coordsize="112630,64870">
            <v:shape id="Freeform 101" o:spid="_x0000_s1033" style="position:absolute;left:12151;top:4923;width:67759;height:42243;visibility:visible;mso-wrap-style:square;v-text-anchor:middle" coordsize="6775938,3294768" path="m,211016c1070707,1770185,2141415,3329354,3270738,3294185,4400061,3259016,5587999,1629508,6775938,e" filled="f" strokecolor="#f79646 [3209]" strokeweight="1.5pt">
              <v:shadow on="t" color="black" opacity="22937f" origin=",.5" offset="0,.63889mm"/>
              <v:path arrowok="t" o:connecttype="custom" o:connectlocs="0,270550;3270738,4223568;6775938,0" o:connectangles="0,0,0"/>
            </v:shape>
            <v:shape id="Freeform 102" o:spid="_x0000_s1034" style="position:absolute;left:13089;top:3750;width:92612;height:45252;visibility:visible;mso-wrap-style:square;v-text-anchor:middle" coordsize="8194431,3529464" path="m,257908c923192,1914769,1846385,3571631,3212123,3528646,4577862,3485661,8194431,,8194431,r,e" filled="f" strokecolor="#f79646 [3209]" strokeweight="1.5pt">
              <v:stroke dashstyle="dash"/>
              <v:path arrowok="t" o:connecttype="custom" o:connectlocs="0,330671;3630298,4524176;9261234,0;9261234,0" o:connectangles="0,0,0,0"/>
            </v:shape>
            <v:line id="Straight Connector 103" o:spid="_x0000_s1035" style="position:absolute;visibility:visible" from="33018,41030" to="57519,41030" o:connectortype="straight" strokecolor="#c0504d [3205]" strokeweight="3pt">
              <v:stroke startarrow="oval" endarrow="oval"/>
              <v:shadow on="t" color="black" opacity="22937f" origin=",.5" offset="0,.63889mm"/>
              <o:lock v:ext="edit" shapetype="f"/>
            </v:line>
            <v:line id="Straight Connector 104" o:spid="_x0000_s1036" style="position:absolute;visibility:visible" from="8517,41030" to="33018,41030" o:connectortype="straight" strokecolor="#c0504d [3205]" strokeweight="3pt">
              <v:stroke startarrow="oval" endarrow="oval"/>
              <v:shadow on="t" color="black" opacity="22937f" origin=",.5" offset="0,.63889mm"/>
              <o:lock v:ext="edit" shapetype="f"/>
            </v:line>
            <v:line id="Straight Connector 105" o:spid="_x0000_s1037" style="position:absolute;visibility:visible" from="57519,41030" to="82020,41030" o:connectortype="straight" strokecolor="#c0504d [3205]" strokeweight="3pt">
              <v:stroke startarrow="oval" endarrow="oval"/>
              <v:shadow on="t" color="black" opacity="22937f" origin=",.5" offset="0,.63889mm"/>
              <o:lock v:ext="edit" shapetype="f"/>
            </v:line>
            <v:line id="Straight Connector 106" o:spid="_x0000_s1038" style="position:absolute;visibility:visible" from="82020,41030" to="106522,41030" o:connectortype="straight" strokecolor="#c0504d [3205]" strokeweight="3pt">
              <v:stroke startarrow="oval" endarrow="oval"/>
              <v:shadow on="t" color="black" opacity="22937f" origin=",.5" offset="0,.63889mm"/>
              <o:lock v:ext="edit" shapetype="f"/>
            </v:line>
            <v:line id="Straight Connector 107" o:spid="_x0000_s1039" style="position:absolute;flip:y;visibility:visible" from="4534,0" to="4534,52167" o:connectortype="straight" strokecolor="#c0504d [3205]"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40" type="#_x0000_t202" style="position:absolute;left:42316;top:24912;width:15203;height:11222;visibility:visible;mso-position-horizontal:left;mso-position-horizontal-relative:margin" filled="f" stroked="f">
              <v:textbox style="mso-next-textbox:#TextBox 26">
                <w:txbxContent>
                  <w:p w14:paraId="616A210B" w14:textId="77777777" w:rsidR="004B77D2" w:rsidRPr="0047313C" w:rsidRDefault="004B77D2" w:rsidP="002A6D9E">
                    <w:pPr>
                      <w:bidi/>
                      <w:spacing w:line="216" w:lineRule="auto"/>
                      <w:jc w:val="center"/>
                      <w:rPr>
                        <w:color w:val="FF0000"/>
                        <w:kern w:val="24"/>
                        <w:sz w:val="19"/>
                        <w:szCs w:val="19"/>
                        <w:rtl/>
                        <w:lang w:bidi="ar-EG"/>
                      </w:rPr>
                    </w:pPr>
                    <w:r w:rsidRPr="0047313C">
                      <w:rPr>
                        <w:color w:val="FF0000"/>
                        <w:kern w:val="24"/>
                        <w:sz w:val="19"/>
                        <w:szCs w:val="19"/>
                        <w:rtl/>
                        <w:lang w:bidi="ar-EG"/>
                      </w:rPr>
                      <w:t xml:space="preserve">بدون خسارة صافية أو مكسب صافي </w:t>
                    </w:r>
                  </w:p>
                  <w:p w14:paraId="3F8284C7" w14:textId="77777777" w:rsidR="004B77D2" w:rsidRPr="0047313C" w:rsidRDefault="004B77D2" w:rsidP="002A6D9E">
                    <w:pPr>
                      <w:bidi/>
                      <w:spacing w:line="216" w:lineRule="auto"/>
                      <w:jc w:val="center"/>
                      <w:rPr>
                        <w:sz w:val="20"/>
                        <w:szCs w:val="20"/>
                        <w:lang w:bidi="ar-EG"/>
                      </w:rPr>
                    </w:pPr>
                    <w:r w:rsidRPr="0047313C">
                      <w:rPr>
                        <w:color w:val="FF0000"/>
                        <w:kern w:val="24"/>
                        <w:sz w:val="19"/>
                        <w:szCs w:val="19"/>
                        <w:rtl/>
                        <w:lang w:bidi="ar-EG"/>
                      </w:rPr>
                      <w:t>2020 -</w:t>
                    </w:r>
                    <w:r w:rsidRPr="0047313C">
                      <w:rPr>
                        <w:color w:val="FF0000"/>
                        <w:kern w:val="24"/>
                        <w:sz w:val="20"/>
                        <w:szCs w:val="20"/>
                        <w:rtl/>
                        <w:lang w:bidi="ar-EG"/>
                      </w:rPr>
                      <w:t xml:space="preserve"> </w:t>
                    </w:r>
                    <w:r w:rsidRPr="0047313C">
                      <w:rPr>
                        <w:color w:val="FF0000"/>
                        <w:kern w:val="24"/>
                        <w:sz w:val="19"/>
                        <w:szCs w:val="19"/>
                        <w:rtl/>
                        <w:lang w:bidi="ar-EG"/>
                      </w:rPr>
                      <w:t>2030</w:t>
                    </w:r>
                  </w:p>
                </w:txbxContent>
              </v:textbox>
            </v:shape>
            <v:shape id="TextBox 27" o:spid="_x0000_s1041" type="#_x0000_t202" style="position:absolute;left:59395;top:50175;width:25259;height:14695;visibility:visible" filled="f" stroked="f">
              <v:textbox style="mso-next-textbox:#TextBox 27">
                <w:txbxContent>
                  <w:p w14:paraId="04446750" w14:textId="77777777" w:rsidR="004B77D2" w:rsidRPr="0047313C" w:rsidRDefault="004B77D2" w:rsidP="002A6D9E">
                    <w:pPr>
                      <w:bidi/>
                      <w:spacing w:line="216" w:lineRule="auto"/>
                      <w:jc w:val="center"/>
                      <w:rPr>
                        <w:rFonts w:ascii="Simplified Arabic" w:hAnsi="Simplified Arabic" w:cs="Simplified Arabic"/>
                        <w:sz w:val="19"/>
                        <w:szCs w:val="19"/>
                      </w:rPr>
                    </w:pPr>
                    <w:r w:rsidRPr="0047313C">
                      <w:rPr>
                        <w:rFonts w:ascii="Simplified Arabic" w:hAnsi="Simplified Arabic" w:cs="Simplified Arabic"/>
                        <w:color w:val="FF0000"/>
                        <w:kern w:val="24"/>
                        <w:sz w:val="19"/>
                        <w:szCs w:val="19"/>
                        <w:rtl/>
                      </w:rPr>
                      <w:t>نقطة الانقلاب نحو المكسب الصافي قبل 2020 ولكن بخسارة صافية على مدى العقد</w:t>
                    </w:r>
                  </w:p>
                </w:txbxContent>
              </v:textbox>
            </v:shape>
            <v:shapetype id="_x0000_t37" coordsize="21600,21600" o:spt="37" o:oned="t" path="m,c10800,,21600,10800,21600,21600e" filled="f">
              <v:path arrowok="t" fillok="f" o:connecttype="none"/>
              <o:lock v:ext="edit" shapetype="t"/>
            </v:shapetype>
            <v:shape id="Curved Connector 110" o:spid="_x0000_s1042" type="#_x0000_t37" style="position:absolute;left:51042;top:33881;width:4532;height:6781;rotation:90;flip:x;visibility:visible" o:connectortype="curved" strokecolor="red" strokeweight="2pt">
              <v:stroke endarrow="block"/>
              <o:lock v:ext="edit" shapetype="f"/>
            </v:shape>
            <v:shape id="Arc 111" o:spid="_x0000_s1043" style="position:absolute;left:54856;top:41082;width:9144;height:18354;rotation:-90;flip:y;visibility:visible;v-text-anchor:middle" coordsize="914400,1835393" o:spt="100" adj="0,,0" path="m457200,nsc709705,,914400,410867,914400,917697r-457200,l457200,xem457200,nfc709705,,914400,410867,914400,917697e" filled="f" strokecolor="red" strokeweight="2.5pt">
              <v:stroke startarrow="block" joinstyle="round"/>
              <v:formulas/>
              <v:path arrowok="t" o:connecttype="custom" o:connectlocs="457200,0;914400,917697" o:connectangles="0,0"/>
            </v:shape>
            <v:shape id="TextBox 35" o:spid="_x0000_s1044" type="#_x0000_t202" style="position:absolute;left:70941;top:4924;width:10304;height:9823;visibility:visible" filled="f" stroked="f">
              <v:textbox style="mso-next-textbox:#TextBox 35">
                <w:txbxContent>
                  <w:p w14:paraId="4E6F8086" w14:textId="77777777" w:rsidR="004B77D2" w:rsidRDefault="004B77D2" w:rsidP="002A6D9E">
                    <w:pPr>
                      <w:spacing w:line="216" w:lineRule="auto"/>
                      <w:rPr>
                        <w:lang w:bidi="ar-EG"/>
                      </w:rPr>
                    </w:pPr>
                    <w:r>
                      <w:rPr>
                        <w:rFonts w:hAnsi="Calibri" w:hint="cs"/>
                        <w:color w:val="00B050"/>
                        <w:kern w:val="24"/>
                        <w:sz w:val="36"/>
                        <w:szCs w:val="36"/>
                        <w:rtl/>
                        <w:lang w:bidi="ar-EG"/>
                      </w:rPr>
                      <w:t>ألف</w:t>
                    </w:r>
                  </w:p>
                </w:txbxContent>
              </v:textbox>
            </v:shape>
            <v:shape id="TextBox 36" o:spid="_x0000_s1045" type="#_x0000_t202" style="position:absolute;left:95065;top:5135;width:8586;height:9811;visibility:visible" filled="f" stroked="f">
              <v:textbox style="mso-next-textbox:#TextBox 36">
                <w:txbxContent>
                  <w:p w14:paraId="3EC4A984" w14:textId="77777777" w:rsidR="004B77D2" w:rsidRPr="00E4620F" w:rsidRDefault="004B77D2" w:rsidP="002A6D9E">
                    <w:pPr>
                      <w:spacing w:line="216" w:lineRule="auto"/>
                      <w:rPr>
                        <w:lang w:val="en-US" w:bidi="ar-EG"/>
                      </w:rPr>
                    </w:pPr>
                    <w:r>
                      <w:rPr>
                        <w:rFonts w:hAnsi="Calibri" w:hint="cs"/>
                        <w:color w:val="00B050"/>
                        <w:kern w:val="24"/>
                        <w:sz w:val="36"/>
                        <w:szCs w:val="36"/>
                        <w:rtl/>
                        <w:lang w:bidi="ar-EG"/>
                      </w:rPr>
                      <w:t>باء</w:t>
                    </w:r>
                  </w:p>
                </w:txbxContent>
              </v:textbox>
            </v:shape>
            <v:shape id="TextBox 37" o:spid="_x0000_s1046" type="#_x0000_t202" style="position:absolute;left:5263;top:41025;width:8700;height:6535;visibility:visible" filled="f" stroked="f">
              <v:textbox style="mso-next-textbox:#TextBox 37">
                <w:txbxContent>
                  <w:p w14:paraId="5F4CFD94" w14:textId="77777777" w:rsidR="004B77D2" w:rsidRDefault="004B77D2" w:rsidP="009A29B4">
                    <w:r>
                      <w:rPr>
                        <w:rFonts w:hAnsi="Calibri"/>
                        <w:color w:val="943634" w:themeColor="accent2" w:themeShade="BF"/>
                        <w:kern w:val="24"/>
                        <w:sz w:val="20"/>
                        <w:szCs w:val="20"/>
                      </w:rPr>
                      <w:t>2010</w:t>
                    </w:r>
                  </w:p>
                </w:txbxContent>
              </v:textbox>
            </v:shape>
            <v:shape id="TextBox 38" o:spid="_x0000_s1047" type="#_x0000_t202" style="position:absolute;left:29617;top:41025;width:9393;height:6535;visibility:visible" filled="f" stroked="f">
              <v:textbox style="mso-next-textbox:#TextBox 38">
                <w:txbxContent>
                  <w:p w14:paraId="19FA7B43" w14:textId="77777777" w:rsidR="004B77D2" w:rsidRDefault="004B77D2" w:rsidP="009A29B4">
                    <w:r>
                      <w:rPr>
                        <w:rFonts w:hAnsi="Calibri"/>
                        <w:color w:val="943634" w:themeColor="accent2" w:themeShade="BF"/>
                        <w:kern w:val="24"/>
                        <w:sz w:val="20"/>
                        <w:szCs w:val="20"/>
                      </w:rPr>
                      <w:t>2020</w:t>
                    </w:r>
                  </w:p>
                </w:txbxContent>
              </v:textbox>
            </v:shape>
            <v:shape id="TextBox 39" o:spid="_x0000_s1048" type="#_x0000_t202" style="position:absolute;left:53975;top:41030;width:9991;height:6531;visibility:visible" filled="f" stroked="f">
              <v:textbox style="mso-next-textbox:#TextBox 39">
                <w:txbxContent>
                  <w:p w14:paraId="6E9F49ED" w14:textId="77777777" w:rsidR="004B77D2" w:rsidRDefault="004B77D2" w:rsidP="009A29B4">
                    <w:r>
                      <w:rPr>
                        <w:rFonts w:hAnsi="Calibri"/>
                        <w:color w:val="943634" w:themeColor="accent2" w:themeShade="BF"/>
                        <w:kern w:val="24"/>
                        <w:sz w:val="20"/>
                        <w:szCs w:val="20"/>
                      </w:rPr>
                      <w:t>2030</w:t>
                    </w:r>
                  </w:p>
                </w:txbxContent>
              </v:textbox>
            </v:shape>
            <v:shape id="TextBox 40" o:spid="_x0000_s1049" type="#_x0000_t202" style="position:absolute;left:78326;top:41025;width:9202;height:6535;visibility:visible" filled="f" stroked="f">
              <v:textbox style="mso-next-textbox:#TextBox 40">
                <w:txbxContent>
                  <w:p w14:paraId="16DEA7D5" w14:textId="77777777" w:rsidR="004B77D2" w:rsidRDefault="004B77D2" w:rsidP="009A29B4">
                    <w:r>
                      <w:rPr>
                        <w:rFonts w:hAnsi="Calibri"/>
                        <w:color w:val="943634" w:themeColor="accent2" w:themeShade="BF"/>
                        <w:kern w:val="24"/>
                        <w:sz w:val="20"/>
                        <w:szCs w:val="20"/>
                      </w:rPr>
                      <w:t>2040</w:t>
                    </w:r>
                  </w:p>
                </w:txbxContent>
              </v:textbox>
            </v:shape>
            <v:shape id="TextBox 41" o:spid="_x0000_s1050" type="#_x0000_t202" style="position:absolute;left:102680;top:41025;width:8949;height:6535;visibility:visible" filled="f" stroked="f">
              <v:textbox style="mso-next-textbox:#TextBox 41">
                <w:txbxContent>
                  <w:p w14:paraId="0C0C848A" w14:textId="77777777" w:rsidR="004B77D2" w:rsidRDefault="004B77D2" w:rsidP="009A29B4">
                    <w:r>
                      <w:rPr>
                        <w:rFonts w:hAnsi="Calibri"/>
                        <w:color w:val="943634" w:themeColor="accent2" w:themeShade="BF"/>
                        <w:kern w:val="24"/>
                        <w:sz w:val="20"/>
                        <w:szCs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51" type="#_x0000_t93" style="position:absolute;left:90713;top:21315;width:29976;height:4996;rotation:-90;visibility:visible;v-text-anchor:middle" adj="19800" fillcolor="#ff8080" stroked="f" strokeweight="2pt">
              <v:fill color2="#ffdada" rotate="t" angle="270" colors="0 #ff8080;.5 #ffb3b3;1 #ffdada" focus="100%" type="gradient"/>
            </v:shape>
            <v:shape id="TextBox 43" o:spid="_x0000_s1052" type="#_x0000_t202" style="position:absolute;left:90878;top:20311;width:14382;height:14694;visibility:visible" filled="f" stroked="f">
              <v:textbox style="mso-next-textbox:#TextBox 43">
                <w:txbxContent>
                  <w:p w14:paraId="1BEBFC96" w14:textId="77777777" w:rsidR="004B77D2" w:rsidRPr="0047313C" w:rsidRDefault="004B77D2" w:rsidP="002A6D9E">
                    <w:pPr>
                      <w:spacing w:line="216" w:lineRule="auto"/>
                      <w:rPr>
                        <w:rFonts w:ascii="Simplified Arabic" w:hAnsi="Simplified Arabic" w:cs="Simplified Arabic"/>
                        <w:lang w:val="en-US" w:bidi="ar-EG"/>
                      </w:rPr>
                    </w:pPr>
                    <w:r w:rsidRPr="0047313C">
                      <w:rPr>
                        <w:rFonts w:ascii="Simplified Arabic" w:hAnsi="Simplified Arabic" w:cs="Simplified Arabic"/>
                        <w:color w:val="FF0000"/>
                        <w:kern w:val="24"/>
                        <w:sz w:val="20"/>
                        <w:szCs w:val="20"/>
                        <w:rtl/>
                        <w:lang w:val="en-US" w:bidi="ar-EG"/>
                      </w:rPr>
                      <w:t>مكسب كبير بحلول 2050</w:t>
                    </w:r>
                  </w:p>
                </w:txbxContent>
              </v:textbox>
            </v:shape>
            <v:shape id="TextBox 44" o:spid="_x0000_s1053" type="#_x0000_t202" style="position:absolute;left:-17278;top:22951;width:38823;height:4296;rotation:-90;visibility:visible" filled="f" stroked="f">
              <v:textbox style="layout-flow:vertical;mso-layout-flow-alt:bottom-to-top;mso-next-textbox:#TextBox 44">
                <w:txbxContent>
                  <w:p w14:paraId="5974EB55" w14:textId="77777777" w:rsidR="004B77D2" w:rsidRDefault="004B77D2" w:rsidP="00E4620F">
                    <w:pPr>
                      <w:bidi/>
                      <w:rPr>
                        <w:lang w:bidi="ar-EG"/>
                      </w:rPr>
                    </w:pPr>
                    <w:r>
                      <w:rPr>
                        <w:rFonts w:hAnsi="Calibri" w:hint="cs"/>
                        <w:color w:val="00B050"/>
                        <w:kern w:val="24"/>
                        <w:sz w:val="20"/>
                        <w:szCs w:val="20"/>
                        <w:rtl/>
                        <w:lang w:bidi="ar-EG"/>
                      </w:rPr>
                      <w:t>مؤشرات التنوع البيولوجي</w:t>
                    </w:r>
                  </w:p>
                </w:txbxContent>
              </v:textbox>
            </v:shape>
            <v:shape id="TextBox 45" o:spid="_x0000_s1054" type="#_x0000_t202" style="position:absolute;left:-198;top:720;width:4850;height:6456;rotation:-90;visibility:visible" filled="f" stroked="f">
              <v:textbox style="mso-next-textbox:#TextBox 45">
                <w:txbxContent>
                  <w:p w14:paraId="25C0C5F6" w14:textId="77777777" w:rsidR="004B77D2" w:rsidRDefault="004B77D2" w:rsidP="009A29B4">
                    <w:r>
                      <w:rPr>
                        <w:rFonts w:hAnsi="Calibri"/>
                        <w:color w:val="00B050"/>
                        <w:kern w:val="24"/>
                        <w:sz w:val="36"/>
                        <w:szCs w:val="36"/>
                      </w:rPr>
                      <w:t>+</w:t>
                    </w:r>
                  </w:p>
                </w:txbxContent>
              </v:textbox>
            </v:shape>
            <v:shape id="TextBox 46" o:spid="_x0000_s1055" type="#_x0000_t202" style="position:absolute;left:325;top:46672;width:4851;height:6456;rotation:-90;visibility:visible" filled="f" stroked="f">
              <v:textbox style="mso-next-textbox:#TextBox 46">
                <w:txbxContent>
                  <w:p w14:paraId="4CD7F969" w14:textId="77777777" w:rsidR="004B77D2" w:rsidRDefault="004B77D2" w:rsidP="009A29B4">
                    <w:r>
                      <w:rPr>
                        <w:rFonts w:hAnsi="Calibri"/>
                        <w:color w:val="00B050"/>
                        <w:kern w:val="24"/>
                        <w:sz w:val="36"/>
                        <w:szCs w:val="36"/>
                      </w:rPr>
                      <w:t>-</w:t>
                    </w:r>
                  </w:p>
                </w:txbxContent>
              </v:textbox>
            </v:shape>
            <w10:wrap type="none" anchorx="margin"/>
            <w10:anchorlock/>
          </v:group>
        </w:pict>
      </w:r>
    </w:p>
    <w:p w14:paraId="7641FA19" w14:textId="77777777" w:rsidR="00AA3359" w:rsidRPr="008C16C7" w:rsidRDefault="00C81A27" w:rsidP="007A125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وتقدم المهمة المقترحة لعام 2030 بيان</w:t>
      </w:r>
      <w:r w:rsidR="007A1258" w:rsidRPr="008C16C7">
        <w:rPr>
          <w:rFonts w:cs="Simplified Arabic" w:hint="cs"/>
          <w:sz w:val="22"/>
          <w:rtl/>
          <w:lang w:val="en-GB" w:bidi="ar-EG"/>
        </w:rPr>
        <w:t>ا</w:t>
      </w:r>
      <w:r w:rsidRPr="008C16C7">
        <w:rPr>
          <w:rFonts w:cs="Simplified Arabic" w:hint="cs"/>
          <w:sz w:val="22"/>
          <w:rtl/>
          <w:lang w:val="en-GB" w:bidi="ar-EG"/>
        </w:rPr>
        <w:t xml:space="preserve"> موجز</w:t>
      </w:r>
      <w:r w:rsidR="007A1258" w:rsidRPr="008C16C7">
        <w:rPr>
          <w:rFonts w:cs="Simplified Arabic" w:hint="cs"/>
          <w:sz w:val="22"/>
          <w:rtl/>
          <w:lang w:val="en-GB" w:bidi="ar-EG"/>
        </w:rPr>
        <w:t>ا</w:t>
      </w:r>
      <w:r w:rsidRPr="008C16C7">
        <w:rPr>
          <w:rFonts w:cs="Simplified Arabic" w:hint="cs"/>
          <w:sz w:val="22"/>
          <w:rtl/>
          <w:lang w:val="en-GB" w:bidi="ar-EG"/>
        </w:rPr>
        <w:t xml:space="preserve"> عما سيتم تحقيقه في العقد 2021-2030 وكيفية تحقيق ذلك. وبيان المهمة المقترح "</w:t>
      </w:r>
      <w:r w:rsidRPr="008C16C7">
        <w:rPr>
          <w:rFonts w:cs="Simplified Arabic"/>
          <w:rtl/>
        </w:rPr>
        <w:t>اتخاذ إجراءات عاجلة عبر المجتمع لوضع التنوع البيولوجي على طريق الانتعاش لصالح الكوكب والناس</w:t>
      </w:r>
      <w:r w:rsidRPr="008C16C7">
        <w:rPr>
          <w:rFonts w:cs="Simplified Arabic" w:hint="cs"/>
          <w:sz w:val="22"/>
          <w:rtl/>
          <w:lang w:val="en-GB" w:bidi="ar-EG"/>
        </w:rPr>
        <w:t>" يسلط الضوء على ال</w:t>
      </w:r>
      <w:r w:rsidRPr="008C16C7">
        <w:rPr>
          <w:rFonts w:cs="Simplified Arabic" w:hint="cs"/>
          <w:sz w:val="22"/>
          <w:rtl/>
          <w:lang w:val="en-US" w:bidi="ar-EG"/>
        </w:rPr>
        <w:t>إجراءات</w:t>
      </w:r>
      <w:r w:rsidRPr="008C16C7">
        <w:rPr>
          <w:rFonts w:cs="Simplified Arabic" w:hint="cs"/>
          <w:sz w:val="22"/>
          <w:rtl/>
          <w:lang w:val="en-GB" w:bidi="ar-EG"/>
        </w:rPr>
        <w:t xml:space="preserve"> العاجلة. وينطوي على أن الاتجاه التنازلي في التنوع البيولوجي ينبغي وقفه وعكس مساره (نقطة الانقلاب) قبل عام 2030. وقد يتمثل نهج أكثر طموحا في عدم وجود خسارة صافية لحالة التنوع البيولوجي ومساهمات الطبيعة </w:t>
      </w:r>
      <w:r w:rsidR="007A1258" w:rsidRPr="008C16C7">
        <w:rPr>
          <w:rFonts w:cs="Simplified Arabic" w:hint="cs"/>
          <w:sz w:val="22"/>
          <w:rtl/>
          <w:lang w:val="en-GB" w:bidi="ar-EG"/>
        </w:rPr>
        <w:t>إلى ا</w:t>
      </w:r>
      <w:r w:rsidRPr="008C16C7">
        <w:rPr>
          <w:rFonts w:cs="Simplified Arabic" w:hint="cs"/>
          <w:sz w:val="22"/>
          <w:rtl/>
          <w:lang w:val="en-GB" w:bidi="ar-EG"/>
        </w:rPr>
        <w:t>لناس خلال العقد 2021-2030، أو حتى تحقيق مكسب صافي، بينما قد يرى نهج أقل طموحا أن الحالة في عام 2030 أقل من المستويات الحالية، ولكنها ما زالت في منحنى متصاعد (انظر الشكل 1، المنحنيان ألف وباء).</w:t>
      </w:r>
      <w:r w:rsidRPr="008C16C7">
        <w:rPr>
          <w:rStyle w:val="FootnoteReference"/>
          <w:rFonts w:cs="Simplified Arabic"/>
          <w:sz w:val="22"/>
          <w:rtl/>
        </w:rPr>
        <w:footnoteReference w:id="11"/>
      </w:r>
    </w:p>
    <w:p w14:paraId="5C248D63" w14:textId="77777777" w:rsidR="00AA3359" w:rsidRPr="008C16C7" w:rsidRDefault="00527CAC" w:rsidP="000E2886">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وتعتبر الأهداف المقترحة لعام 20</w:t>
      </w:r>
      <w:r w:rsidR="0026095B" w:rsidRPr="008C16C7">
        <w:rPr>
          <w:rFonts w:cs="Simplified Arabic" w:hint="cs"/>
          <w:sz w:val="22"/>
          <w:rtl/>
          <w:lang w:val="en-GB" w:bidi="ar-EG"/>
        </w:rPr>
        <w:t>3</w:t>
      </w:r>
      <w:r w:rsidRPr="008C16C7">
        <w:rPr>
          <w:rFonts w:cs="Simplified Arabic" w:hint="cs"/>
          <w:sz w:val="22"/>
          <w:rtl/>
          <w:lang w:val="en-GB" w:bidi="ar-EG"/>
        </w:rPr>
        <w:t xml:space="preserve">0 موجهة نحو الإجراءات وتمثل الإنجازات المرغوبة لعام 2030 اللازمة لوضع العالم على مسار يمكنه من تحقيق غايات </w:t>
      </w:r>
      <w:r w:rsidR="000E2886" w:rsidRPr="008C16C7">
        <w:rPr>
          <w:rFonts w:cs="Simplified Arabic" w:hint="cs"/>
          <w:sz w:val="22"/>
          <w:rtl/>
          <w:lang w:val="en-GB" w:bidi="ar-EG"/>
        </w:rPr>
        <w:t>عام 2050</w:t>
      </w:r>
      <w:r w:rsidRPr="008C16C7">
        <w:rPr>
          <w:rFonts w:cs="Simplified Arabic" w:hint="cs"/>
          <w:sz w:val="22"/>
          <w:rtl/>
          <w:lang w:val="en-GB" w:bidi="ar-EG"/>
        </w:rPr>
        <w:t xml:space="preserve"> </w:t>
      </w:r>
      <w:r w:rsidR="000E2886" w:rsidRPr="008C16C7">
        <w:rPr>
          <w:rFonts w:cs="Simplified Arabic" w:hint="cs"/>
          <w:sz w:val="22"/>
          <w:rtl/>
          <w:lang w:val="en-GB" w:bidi="ar-EG"/>
        </w:rPr>
        <w:t>و</w:t>
      </w:r>
      <w:r w:rsidRPr="008C16C7">
        <w:rPr>
          <w:rFonts w:cs="Simplified Arabic" w:hint="cs"/>
          <w:sz w:val="22"/>
          <w:rtl/>
          <w:lang w:val="en-GB" w:bidi="ar-EG"/>
        </w:rPr>
        <w:t>رؤية عام 2050. وبالتالي، ينبغي أن ت</w:t>
      </w:r>
      <w:r w:rsidR="0026095B" w:rsidRPr="008C16C7">
        <w:rPr>
          <w:rFonts w:cs="Simplified Arabic" w:hint="cs"/>
          <w:sz w:val="22"/>
          <w:rtl/>
          <w:lang w:val="en-GB" w:bidi="ar-EG"/>
        </w:rPr>
        <w:t>ن</w:t>
      </w:r>
      <w:r w:rsidRPr="008C16C7">
        <w:rPr>
          <w:rFonts w:cs="Simplified Arabic" w:hint="cs"/>
          <w:sz w:val="22"/>
          <w:rtl/>
          <w:lang w:val="en-GB" w:bidi="ar-EG"/>
        </w:rPr>
        <w:t xml:space="preserve">عكس </w:t>
      </w:r>
      <w:r w:rsidR="0026095B" w:rsidRPr="008C16C7">
        <w:rPr>
          <w:rFonts w:cs="Simplified Arabic" w:hint="cs"/>
          <w:sz w:val="22"/>
          <w:rtl/>
          <w:lang w:val="en-GB" w:bidi="ar-EG"/>
        </w:rPr>
        <w:t xml:space="preserve">في </w:t>
      </w:r>
      <w:r w:rsidRPr="008C16C7">
        <w:rPr>
          <w:rFonts w:cs="Simplified Arabic" w:hint="cs"/>
          <w:sz w:val="22"/>
          <w:rtl/>
          <w:lang w:val="en-GB" w:bidi="ar-EG"/>
        </w:rPr>
        <w:t xml:space="preserve">صياغة الأهداف </w:t>
      </w:r>
      <w:r w:rsidR="00590E66" w:rsidRPr="008C16C7">
        <w:rPr>
          <w:rFonts w:cs="Simplified Arabic" w:hint="cs"/>
          <w:sz w:val="22"/>
          <w:rtl/>
          <w:lang w:val="en-GB" w:bidi="ar-EG"/>
        </w:rPr>
        <w:t>بطريقة</w:t>
      </w:r>
      <w:r w:rsidRPr="008C16C7">
        <w:rPr>
          <w:rFonts w:cs="Simplified Arabic" w:hint="cs"/>
          <w:sz w:val="22"/>
          <w:rtl/>
          <w:lang w:val="en-GB" w:bidi="ar-EG"/>
        </w:rPr>
        <w:t xml:space="preserve"> </w:t>
      </w:r>
      <w:r w:rsidR="00590E66" w:rsidRPr="008C16C7">
        <w:rPr>
          <w:rFonts w:cs="Simplified Arabic" w:hint="cs"/>
          <w:sz w:val="22"/>
          <w:rtl/>
          <w:lang w:val="en-GB" w:bidi="ar-EG"/>
        </w:rPr>
        <w:t>تشجع على</w:t>
      </w:r>
      <w:r w:rsidR="000E2886" w:rsidRPr="008C16C7">
        <w:rPr>
          <w:rFonts w:cs="Simplified Arabic" w:hint="cs"/>
          <w:sz w:val="22"/>
          <w:rtl/>
          <w:lang w:val="en-GB" w:bidi="ar-EG"/>
        </w:rPr>
        <w:t xml:space="preserve"> اتخاذ </w:t>
      </w:r>
      <w:r w:rsidRPr="008C16C7">
        <w:rPr>
          <w:rFonts w:cs="Simplified Arabic" w:hint="cs"/>
          <w:sz w:val="22"/>
          <w:rtl/>
          <w:lang w:val="en-GB" w:bidi="ar-EG"/>
        </w:rPr>
        <w:t>إجراءات فور</w:t>
      </w:r>
      <w:r w:rsidR="00590E66" w:rsidRPr="008C16C7">
        <w:rPr>
          <w:rFonts w:cs="Simplified Arabic" w:hint="cs"/>
          <w:sz w:val="22"/>
          <w:rtl/>
          <w:lang w:val="en-GB" w:bidi="ar-EG"/>
        </w:rPr>
        <w:t>ية</w:t>
      </w:r>
      <w:r w:rsidRPr="008C16C7">
        <w:rPr>
          <w:rFonts w:cs="Simplified Arabic" w:hint="cs"/>
          <w:sz w:val="22"/>
          <w:rtl/>
          <w:lang w:val="en-GB" w:bidi="ar-EG"/>
        </w:rPr>
        <w:t xml:space="preserve"> (في عام 2021</w:t>
      </w:r>
      <w:r w:rsidR="00590E66" w:rsidRPr="008C16C7">
        <w:rPr>
          <w:rFonts w:cs="Simplified Arabic" w:hint="cs"/>
          <w:sz w:val="22"/>
          <w:rtl/>
          <w:lang w:val="en-GB" w:bidi="ar-EG"/>
        </w:rPr>
        <w:t>)</w:t>
      </w:r>
      <w:r w:rsidRPr="008C16C7">
        <w:rPr>
          <w:rFonts w:cs="Simplified Arabic" w:hint="cs"/>
          <w:sz w:val="22"/>
          <w:rtl/>
          <w:lang w:val="en-GB" w:bidi="ar-EG"/>
        </w:rPr>
        <w:t xml:space="preserve">، حتى إذا كانت سنة الهدف للنتيجة </w:t>
      </w:r>
      <w:r w:rsidR="000E2886" w:rsidRPr="008C16C7">
        <w:rPr>
          <w:rFonts w:cs="Simplified Arabic" w:hint="cs"/>
          <w:sz w:val="22"/>
          <w:rtl/>
          <w:lang w:val="en-GB" w:bidi="ar-EG"/>
        </w:rPr>
        <w:t>هي</w:t>
      </w:r>
      <w:r w:rsidRPr="008C16C7">
        <w:rPr>
          <w:rFonts w:cs="Simplified Arabic" w:hint="cs"/>
          <w:sz w:val="22"/>
          <w:rtl/>
          <w:lang w:val="en-GB" w:bidi="ar-EG"/>
        </w:rPr>
        <w:t xml:space="preserve"> عام 2030.</w:t>
      </w:r>
    </w:p>
    <w:p w14:paraId="0150F5FF" w14:textId="77777777" w:rsidR="00527CAC" w:rsidRPr="008C16C7" w:rsidRDefault="00527CAC" w:rsidP="00AA3359">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ونظرا للمعلومات الواردة أعلاه، ينبغي أن تتسق الغايات المقترحة في الإطار مع رؤية عام 2050، وينبغي أن تتناسب الإجراءات المنصوص عليها في المهمة والأهداف المقترحة</w:t>
      </w:r>
      <w:r w:rsidR="006B13B0" w:rsidRPr="008C16C7">
        <w:rPr>
          <w:rFonts w:cs="Simplified Arabic" w:hint="cs"/>
          <w:sz w:val="22"/>
          <w:rtl/>
          <w:lang w:val="en-GB" w:bidi="ar-EG"/>
        </w:rPr>
        <w:t xml:space="preserve"> مع تحقيق المعالم الرئيسية المقترحة لعام 2030. والغرض من المعلومات المقدمة في القسمين الثالث والرابع مساعدة الهيئة الفرعية في تقييم ذلك. وبالإضافة إلى الأهداف المقترحة التي ينبغي أن تتناسب مع رؤية عام 2050 والغايات المقترحة، ينبغي أن تعالج على نحو كاف المحركات المباشرة وغير المباشرة للتغير في التنوع البيولوجي. ويرد استعراض لذلك في القسم الخامس من الوثيقة.</w:t>
      </w:r>
    </w:p>
    <w:p w14:paraId="19F9E1C0" w14:textId="77777777" w:rsidR="00527CAC" w:rsidRPr="008C16C7" w:rsidRDefault="00095B38" w:rsidP="0083221D">
      <w:pPr>
        <w:keepNext/>
        <w:tabs>
          <w:tab w:val="left" w:pos="990"/>
        </w:tabs>
        <w:bidi/>
        <w:spacing w:after="120" w:line="216" w:lineRule="auto"/>
        <w:jc w:val="center"/>
        <w:rPr>
          <w:rFonts w:cs="Simplified Arabic"/>
          <w:b/>
          <w:bCs/>
          <w:sz w:val="28"/>
          <w:szCs w:val="28"/>
          <w:lang w:val="en-GB" w:bidi="ar-EG"/>
        </w:rPr>
      </w:pPr>
      <w:r w:rsidRPr="008C16C7">
        <w:rPr>
          <w:rFonts w:cs="Simplified Arabic" w:hint="cs"/>
          <w:b/>
          <w:bCs/>
          <w:sz w:val="28"/>
          <w:szCs w:val="28"/>
          <w:rtl/>
          <w:lang w:val="en-GB" w:bidi="ar-EG"/>
        </w:rPr>
        <w:lastRenderedPageBreak/>
        <w:t>ثالثا -</w:t>
      </w:r>
      <w:r w:rsidRPr="008C16C7">
        <w:rPr>
          <w:rFonts w:cs="Simplified Arabic" w:hint="cs"/>
          <w:b/>
          <w:bCs/>
          <w:sz w:val="28"/>
          <w:szCs w:val="28"/>
          <w:rtl/>
          <w:lang w:val="en-GB" w:bidi="ar-EG"/>
        </w:rPr>
        <w:tab/>
      </w:r>
      <w:r w:rsidR="006B13B0" w:rsidRPr="008C16C7">
        <w:rPr>
          <w:rFonts w:cs="Simplified Arabic" w:hint="cs"/>
          <w:b/>
          <w:bCs/>
          <w:sz w:val="28"/>
          <w:szCs w:val="28"/>
          <w:rtl/>
          <w:lang w:val="en-GB" w:bidi="ar-EG"/>
        </w:rPr>
        <w:t>معلومات لدعم الاستعراض العلمي والتقني للغايات المقترحة</w:t>
      </w:r>
    </w:p>
    <w:p w14:paraId="22563960" w14:textId="77777777" w:rsidR="00527CAC" w:rsidRPr="008C16C7" w:rsidRDefault="006B13B0" w:rsidP="006B13B0">
      <w:pPr>
        <w:bidi/>
        <w:spacing w:after="120" w:line="216" w:lineRule="auto"/>
        <w:jc w:val="both"/>
        <w:rPr>
          <w:rFonts w:cs="Simplified Arabic"/>
          <w:sz w:val="22"/>
          <w:lang w:val="en-GB" w:bidi="ar-EG"/>
        </w:rPr>
      </w:pPr>
      <w:r w:rsidRPr="008C16C7">
        <w:rPr>
          <w:rFonts w:cs="Simplified Arabic" w:hint="cs"/>
          <w:b/>
          <w:bCs/>
          <w:sz w:val="22"/>
          <w:rtl/>
          <w:lang w:val="en-GB" w:bidi="ar-EG"/>
        </w:rPr>
        <w:t>النظم الإيكولوجية والأنواع والتنوع الجيني:</w:t>
      </w:r>
      <w:r w:rsidRPr="008C16C7">
        <w:rPr>
          <w:rStyle w:val="FootnoteReference"/>
          <w:rFonts w:cs="Simplified Arabic"/>
          <w:sz w:val="22"/>
          <w:rtl/>
        </w:rPr>
        <w:footnoteReference w:id="12"/>
      </w:r>
    </w:p>
    <w:p w14:paraId="60E3E6CF" w14:textId="77777777" w:rsidR="00527CAC" w:rsidRPr="008C16C7" w:rsidRDefault="006B13B0" w:rsidP="00E91A95">
      <w:pPr>
        <w:bidi/>
        <w:spacing w:after="120" w:line="216" w:lineRule="auto"/>
        <w:jc w:val="both"/>
        <w:rPr>
          <w:rFonts w:cs="Simplified Arabic"/>
          <w:sz w:val="22"/>
          <w:lang w:val="en-GB" w:bidi="ar-EG"/>
        </w:rPr>
      </w:pPr>
      <w:r w:rsidRPr="008C16C7">
        <w:rPr>
          <w:rFonts w:cs="Simplified Arabic" w:hint="cs"/>
          <w:b/>
          <w:bCs/>
          <w:i/>
          <w:iCs/>
          <w:sz w:val="22"/>
          <w:rtl/>
          <w:lang w:val="en-GB" w:bidi="ar-EG"/>
        </w:rPr>
        <w:t>الغاية ألف</w:t>
      </w:r>
      <w:r w:rsidR="00E91A95" w:rsidRPr="008C16C7">
        <w:rPr>
          <w:rFonts w:cs="Simplified Arabic" w:hint="cs"/>
          <w:i/>
          <w:iCs/>
          <w:sz w:val="22"/>
          <w:rtl/>
          <w:lang w:val="en-GB" w:bidi="ar-EG"/>
        </w:rPr>
        <w:t xml:space="preserve"> -</w:t>
      </w:r>
      <w:r w:rsidRPr="008C16C7">
        <w:rPr>
          <w:rFonts w:cs="Simplified Arabic" w:hint="cs"/>
          <w:i/>
          <w:iCs/>
          <w:sz w:val="22"/>
          <w:rtl/>
          <w:lang w:val="en-GB" w:bidi="ar-EG"/>
        </w:rPr>
        <w:t xml:space="preserve"> </w:t>
      </w:r>
      <w:r w:rsidRPr="008C16C7">
        <w:rPr>
          <w:rFonts w:cs="Simplified Arabic"/>
          <w:i/>
          <w:iCs/>
          <w:sz w:val="22"/>
          <w:rtl/>
          <w:lang w:val="en-US" w:bidi="ar-EG"/>
        </w:rPr>
        <w:t xml:space="preserve">زيادة مساحة وترابط وسلامة النظم الإيكولوجية الطبيعية بنسبة </w:t>
      </w:r>
      <w:r w:rsidRPr="008C16C7">
        <w:rPr>
          <w:rFonts w:cs="Simplified Arabic" w:hint="cs"/>
          <w:i/>
          <w:iCs/>
          <w:sz w:val="22"/>
          <w:rtl/>
          <w:lang w:val="en-US" w:bidi="ar-EG"/>
        </w:rPr>
        <w:t>لا تقل عن</w:t>
      </w:r>
      <w:r w:rsidRPr="008C16C7">
        <w:rPr>
          <w:rFonts w:cs="Simplified Arabic"/>
          <w:i/>
          <w:iCs/>
          <w:sz w:val="22"/>
          <w:rtl/>
          <w:lang w:val="en-US" w:bidi="ar-EG"/>
        </w:rPr>
        <w:t xml:space="preserve"> [</w:t>
      </w:r>
      <w:r w:rsidRPr="008C16C7">
        <w:rPr>
          <w:rFonts w:cs="Simplified Arabic"/>
          <w:i/>
          <w:iCs/>
          <w:sz w:val="22"/>
          <w:lang w:val="en-US" w:bidi="ar-EG"/>
        </w:rPr>
        <w:t>X</w:t>
      </w:r>
      <w:r w:rsidRPr="008C16C7">
        <w:rPr>
          <w:rFonts w:cs="Simplified Arabic"/>
          <w:i/>
          <w:iCs/>
          <w:sz w:val="22"/>
          <w:rtl/>
          <w:lang w:val="en-US" w:bidi="ar-EG"/>
        </w:rPr>
        <w:t xml:space="preserve"> في المائة] لدعم </w:t>
      </w:r>
      <w:r w:rsidRPr="008C16C7">
        <w:rPr>
          <w:rFonts w:cs="Simplified Arabic" w:hint="cs"/>
          <w:i/>
          <w:iCs/>
          <w:sz w:val="22"/>
          <w:rtl/>
          <w:lang w:val="en-US" w:bidi="ar-EG"/>
        </w:rPr>
        <w:t>سلامة</w:t>
      </w:r>
      <w:r w:rsidRPr="008C16C7">
        <w:rPr>
          <w:rFonts w:cs="Simplified Arabic"/>
          <w:i/>
          <w:iCs/>
          <w:sz w:val="22"/>
          <w:rtl/>
          <w:lang w:val="en-US" w:bidi="ar-EG"/>
        </w:rPr>
        <w:t xml:space="preserve"> جميع الأنواع </w:t>
      </w:r>
      <w:r w:rsidRPr="008C16C7">
        <w:rPr>
          <w:rFonts w:cs="Simplified Arabic" w:hint="cs"/>
          <w:i/>
          <w:iCs/>
          <w:sz w:val="22"/>
          <w:rtl/>
          <w:lang w:val="en-US" w:bidi="ar-EG"/>
        </w:rPr>
        <w:t>وقدرتها على الصمود و</w:t>
      </w:r>
      <w:r w:rsidRPr="008C16C7">
        <w:rPr>
          <w:rFonts w:cs="Simplified Arabic"/>
          <w:i/>
          <w:iCs/>
          <w:sz w:val="22"/>
          <w:rtl/>
          <w:lang w:val="en-US" w:bidi="ar-EG"/>
        </w:rPr>
        <w:t xml:space="preserve">تقليل عدد الأنواع المهددة </w:t>
      </w:r>
      <w:r w:rsidRPr="008C16C7">
        <w:rPr>
          <w:rFonts w:cs="Simplified Arabic" w:hint="cs"/>
          <w:i/>
          <w:iCs/>
          <w:sz w:val="22"/>
          <w:rtl/>
          <w:lang w:val="en-US" w:bidi="ar-EG"/>
        </w:rPr>
        <w:t xml:space="preserve">بالانقراض </w:t>
      </w:r>
      <w:r w:rsidRPr="008C16C7">
        <w:rPr>
          <w:rFonts w:cs="Simplified Arabic"/>
          <w:i/>
          <w:iCs/>
          <w:sz w:val="22"/>
          <w:rtl/>
          <w:lang w:val="en-US" w:bidi="ar-EG"/>
        </w:rPr>
        <w:t>بنسبة [</w:t>
      </w:r>
      <w:r w:rsidRPr="008C16C7">
        <w:rPr>
          <w:rFonts w:cs="Simplified Arabic"/>
          <w:i/>
          <w:iCs/>
          <w:sz w:val="22"/>
          <w:lang w:val="en-US" w:bidi="ar-EG"/>
        </w:rPr>
        <w:t>X</w:t>
      </w:r>
      <w:r w:rsidRPr="008C16C7">
        <w:rPr>
          <w:rFonts w:cs="Simplified Arabic"/>
          <w:i/>
          <w:iCs/>
          <w:sz w:val="22"/>
          <w:rtl/>
          <w:lang w:val="en-US" w:bidi="ar-EG"/>
        </w:rPr>
        <w:t xml:space="preserve"> في المائة] والحفاظ على التنوع الجيني</w:t>
      </w:r>
      <w:r w:rsidRPr="008C16C7">
        <w:rPr>
          <w:rFonts w:cs="Simplified Arabic" w:hint="cs"/>
          <w:i/>
          <w:iCs/>
          <w:sz w:val="22"/>
          <w:rtl/>
          <w:lang w:val="en-US" w:bidi="ar-EG"/>
        </w:rPr>
        <w:t>.</w:t>
      </w:r>
    </w:p>
    <w:p w14:paraId="221A8DF9" w14:textId="77777777" w:rsidR="006B13B0" w:rsidRPr="008C16C7" w:rsidRDefault="00F635AA" w:rsidP="006B13B0">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تعالج هذه الغاية المقترحة جميع المستويات الثلاثة للتنوع البيولوجي: النظم الإيكولوجية والأنواع والتنوع الجيني. وفيما يلي بحث لكل منها.</w:t>
      </w:r>
    </w:p>
    <w:p w14:paraId="6FC54180" w14:textId="77777777" w:rsidR="006B13B0" w:rsidRPr="008C16C7" w:rsidRDefault="00F635AA" w:rsidP="00F635AA">
      <w:pPr>
        <w:bidi/>
        <w:spacing w:after="120" w:line="216" w:lineRule="auto"/>
        <w:jc w:val="both"/>
        <w:rPr>
          <w:rFonts w:cs="Simplified Arabic"/>
          <w:i/>
          <w:iCs/>
          <w:sz w:val="22"/>
          <w:lang w:val="en-GB" w:bidi="ar-EG"/>
        </w:rPr>
      </w:pPr>
      <w:r w:rsidRPr="008C16C7">
        <w:rPr>
          <w:rFonts w:cs="Simplified Arabic" w:hint="cs"/>
          <w:i/>
          <w:iCs/>
          <w:sz w:val="22"/>
          <w:rtl/>
          <w:lang w:val="en-GB" w:bidi="ar-EG"/>
        </w:rPr>
        <w:t>النظم الإيكولوجية</w:t>
      </w:r>
    </w:p>
    <w:p w14:paraId="7D6EC69B" w14:textId="77777777" w:rsidR="006B13B0" w:rsidRPr="008C16C7" w:rsidRDefault="00DC1D4E" w:rsidP="00B46E8D">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يعتبر </w:t>
      </w:r>
      <w:r w:rsidR="00095B38" w:rsidRPr="008C16C7">
        <w:rPr>
          <w:rFonts w:cs="Simplified Arabic" w:hint="cs"/>
          <w:sz w:val="22"/>
          <w:rtl/>
          <w:lang w:val="en-GB" w:bidi="ar-EG"/>
        </w:rPr>
        <w:t>مدى</w:t>
      </w:r>
      <w:r w:rsidRPr="008C16C7">
        <w:rPr>
          <w:rFonts w:cs="Simplified Arabic" w:hint="cs"/>
          <w:sz w:val="22"/>
          <w:rtl/>
          <w:lang w:val="en-GB" w:bidi="ar-EG"/>
        </w:rPr>
        <w:t xml:space="preserve"> النظم الإيكولوجية وسلامتها ضروريان لحماية الأنواع والتنوع الجيني </w:t>
      </w:r>
      <w:r w:rsidR="00095B38" w:rsidRPr="008C16C7">
        <w:rPr>
          <w:rFonts w:cs="Simplified Arabic" w:hint="cs"/>
          <w:sz w:val="22"/>
          <w:rtl/>
          <w:lang w:val="en-GB" w:bidi="ar-EG"/>
        </w:rPr>
        <w:t>و</w:t>
      </w:r>
      <w:r w:rsidR="00590E66" w:rsidRPr="008C16C7">
        <w:rPr>
          <w:rFonts w:cs="Simplified Arabic" w:hint="cs"/>
          <w:sz w:val="22"/>
          <w:rtl/>
          <w:lang w:val="en-GB" w:bidi="ar-EG"/>
        </w:rPr>
        <w:t>وظائف</w:t>
      </w:r>
      <w:r w:rsidRPr="008C16C7">
        <w:rPr>
          <w:rFonts w:cs="Simplified Arabic" w:hint="cs"/>
          <w:sz w:val="22"/>
          <w:rtl/>
          <w:lang w:val="en-GB" w:bidi="ar-EG"/>
        </w:rPr>
        <w:t xml:space="preserve"> النظم الإيكولوجية </w:t>
      </w:r>
      <w:r w:rsidR="00590E66" w:rsidRPr="008C16C7">
        <w:rPr>
          <w:rFonts w:cs="Simplified Arabic" w:hint="cs"/>
          <w:sz w:val="22"/>
          <w:rtl/>
          <w:lang w:val="en-GB" w:bidi="ar-EG"/>
        </w:rPr>
        <w:t xml:space="preserve">وللتوفير المستمر لخدمات النظم الأيكولوجية </w:t>
      </w:r>
      <w:r w:rsidRPr="008C16C7">
        <w:rPr>
          <w:rFonts w:cs="Simplified Arabic" w:hint="cs"/>
          <w:sz w:val="22"/>
          <w:rtl/>
          <w:lang w:val="en-GB" w:bidi="ar-EG"/>
        </w:rPr>
        <w:t>أو مساهمات الطبيعة إلى الناس. و</w:t>
      </w:r>
      <w:r w:rsidR="00B46E8D" w:rsidRPr="008C16C7">
        <w:rPr>
          <w:rFonts w:cs="Simplified Arabic" w:hint="cs"/>
          <w:sz w:val="22"/>
          <w:rtl/>
          <w:lang w:val="en-GB" w:bidi="ar-EG"/>
        </w:rPr>
        <w:t>بالتالي يعتبر هذا العنصر المقتر</w:t>
      </w:r>
      <w:r w:rsidRPr="008C16C7">
        <w:rPr>
          <w:rFonts w:cs="Simplified Arabic" w:hint="cs"/>
          <w:sz w:val="22"/>
          <w:rtl/>
          <w:lang w:val="en-GB" w:bidi="ar-EG"/>
        </w:rPr>
        <w:t xml:space="preserve">ح لا </w:t>
      </w:r>
      <w:r w:rsidR="00B46E8D" w:rsidRPr="008C16C7">
        <w:rPr>
          <w:rFonts w:cs="Simplified Arabic" w:hint="cs"/>
          <w:sz w:val="22"/>
          <w:rtl/>
          <w:lang w:val="en-GB" w:bidi="ar-EG"/>
        </w:rPr>
        <w:t>غ</w:t>
      </w:r>
      <w:r w:rsidRPr="008C16C7">
        <w:rPr>
          <w:rFonts w:cs="Simplified Arabic" w:hint="cs"/>
          <w:sz w:val="22"/>
          <w:rtl/>
          <w:lang w:val="en-GB" w:bidi="ar-EG"/>
        </w:rPr>
        <w:t xml:space="preserve">نى عنه لتحقيق رؤية عام 2050 للتنوع البيولوجي (الحياة في انسجام مع الطبيعة </w:t>
      </w:r>
      <w:r w:rsidRPr="008C16C7">
        <w:rPr>
          <w:rFonts w:cs="Simplified Arabic"/>
          <w:rtl/>
        </w:rPr>
        <w:t>حيث: يتم تقييم التنوع البيولوجي وحفظه واستعادته واستخدامه بحكمة، والحفاظ على خدمات النظم الإيكولوجي</w:t>
      </w:r>
      <w:r w:rsidRPr="008C16C7">
        <w:rPr>
          <w:rFonts w:cs="Simplified Arabic" w:hint="cs"/>
          <w:rtl/>
        </w:rPr>
        <w:t>ة</w:t>
      </w:r>
      <w:r w:rsidRPr="008C16C7">
        <w:rPr>
          <w:rFonts w:cs="Simplified Arabic"/>
          <w:rtl/>
        </w:rPr>
        <w:t>، والحفاظ على كوكب سليم وتقديم المنافع الأساسية لجميع الناس</w:t>
      </w:r>
      <w:r w:rsidRPr="008C16C7">
        <w:rPr>
          <w:rFonts w:cs="Simplified Arabic" w:hint="cs"/>
          <w:rtl/>
        </w:rPr>
        <w:t xml:space="preserve">، </w:t>
      </w:r>
      <w:r w:rsidRPr="008C16C7">
        <w:rPr>
          <w:rFonts w:cs="Simplified Arabic"/>
          <w:rtl/>
        </w:rPr>
        <w:t>بحلول عام 2050</w:t>
      </w:r>
      <w:r w:rsidRPr="008C16C7">
        <w:rPr>
          <w:rFonts w:cs="Simplified Arabic" w:hint="cs"/>
          <w:rtl/>
        </w:rPr>
        <w:t>)</w:t>
      </w:r>
      <w:r w:rsidRPr="008C16C7">
        <w:rPr>
          <w:rFonts w:cs="Simplified Arabic"/>
          <w:rtl/>
        </w:rPr>
        <w:t>.</w:t>
      </w:r>
    </w:p>
    <w:p w14:paraId="1DC612EF" w14:textId="77777777" w:rsidR="006B13B0" w:rsidRPr="008C16C7" w:rsidRDefault="00954922" w:rsidP="0095492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ويفهم من النظم الإيكولوجية "الطبيعية" أنها تلك النظم التي يسود فيها تكوين الأنواع محليا ومحددا بالبيئة المناخية والجغرافية المادية. وتشير السلامة إلى الوظيفة التكوينية والمكونات الهيكلية والمكانية للنظم الإيكولوجية. ويعتبر الترابط مهما للحفاظ على سلامة النظم الإيكولوجية على مدى البقاع المتفتتة.</w:t>
      </w:r>
    </w:p>
    <w:p w14:paraId="52D12095" w14:textId="77777777" w:rsidR="006B13B0" w:rsidRPr="008C16C7" w:rsidRDefault="00954922" w:rsidP="00B46E8D">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وبينما تتباين حالة واتجاهات النظم الإيكولوجية حسب نوع النظام الإيكو</w:t>
      </w:r>
      <w:r w:rsidR="00B46E8D" w:rsidRPr="008C16C7">
        <w:rPr>
          <w:rFonts w:cs="Simplified Arabic" w:hint="cs"/>
          <w:sz w:val="22"/>
          <w:rtl/>
          <w:lang w:val="en-GB" w:bidi="ar-EG"/>
        </w:rPr>
        <w:t>لوجي و</w:t>
      </w:r>
      <w:r w:rsidRPr="008C16C7">
        <w:rPr>
          <w:rFonts w:cs="Simplified Arabic" w:hint="cs"/>
          <w:sz w:val="22"/>
          <w:rtl/>
          <w:lang w:val="en-GB" w:bidi="ar-EG"/>
        </w:rPr>
        <w:t xml:space="preserve">حسب المنطقة الجغرافية، فإن نطاق وسلامة أكثر النظم الطبيعية </w:t>
      </w:r>
      <w:r w:rsidR="00B46E8D" w:rsidRPr="008C16C7">
        <w:rPr>
          <w:rFonts w:cs="Simplified Arabic" w:hint="cs"/>
          <w:sz w:val="22"/>
          <w:rtl/>
          <w:lang w:val="en-GB" w:bidi="ar-EG"/>
        </w:rPr>
        <w:t>ي</w:t>
      </w:r>
      <w:r w:rsidRPr="008C16C7">
        <w:rPr>
          <w:rFonts w:cs="Simplified Arabic" w:hint="cs"/>
          <w:sz w:val="22"/>
          <w:rtl/>
          <w:lang w:val="en-GB" w:bidi="ar-EG"/>
        </w:rPr>
        <w:t>ستمر</w:t>
      </w:r>
      <w:r w:rsidR="00B46E8D" w:rsidRPr="008C16C7">
        <w:rPr>
          <w:rFonts w:cs="Simplified Arabic" w:hint="cs"/>
          <w:sz w:val="22"/>
          <w:rtl/>
          <w:lang w:val="en-GB" w:bidi="ar-EG"/>
        </w:rPr>
        <w:t>ان</w:t>
      </w:r>
      <w:r w:rsidRPr="008C16C7">
        <w:rPr>
          <w:rFonts w:cs="Simplified Arabic" w:hint="cs"/>
          <w:sz w:val="22"/>
          <w:rtl/>
          <w:lang w:val="en-GB" w:bidi="ar-EG"/>
        </w:rPr>
        <w:t xml:space="preserve"> في التدهور، وتستمر هذه الاتجاهات بموجب سيناريوهات "العمل كالمعتاد". وقد يؤدي ذلك إلى مزيد من حالات الانقراض، وتخفيضات أكثر في توافر أعداد الأنواع والتنوع الجيني والتدهور المستمر في وظائف</w:t>
      </w:r>
      <w:r w:rsidR="00590E66" w:rsidRPr="008C16C7">
        <w:rPr>
          <w:rFonts w:cs="Simplified Arabic" w:hint="cs"/>
          <w:sz w:val="22"/>
          <w:rtl/>
          <w:lang w:val="en-GB" w:bidi="ar-EG"/>
        </w:rPr>
        <w:t xml:space="preserve"> وخدمات</w:t>
      </w:r>
      <w:r w:rsidRPr="008C16C7">
        <w:rPr>
          <w:rFonts w:cs="Simplified Arabic" w:hint="cs"/>
          <w:sz w:val="22"/>
          <w:rtl/>
          <w:lang w:val="en-GB" w:bidi="ar-EG"/>
        </w:rPr>
        <w:t xml:space="preserve"> النظم الإيكولوجية. وفي بعض الحالات، من المتوقع حدوث اضطرابات رئيسية في وظائف النظم الإيكولوجية على المستويات الإقليمية ويمكن تقويض استقرار منظومة الأرض. غير أن السيناريوهات </w:t>
      </w:r>
      <w:r w:rsidR="00B46E8D" w:rsidRPr="008C16C7">
        <w:rPr>
          <w:rFonts w:cs="Simplified Arabic" w:hint="cs"/>
          <w:sz w:val="22"/>
          <w:rtl/>
          <w:lang w:val="en-GB" w:bidi="ar-EG"/>
        </w:rPr>
        <w:t xml:space="preserve">الأخرى </w:t>
      </w:r>
      <w:r w:rsidRPr="008C16C7">
        <w:rPr>
          <w:rFonts w:cs="Simplified Arabic" w:hint="cs"/>
          <w:sz w:val="22"/>
          <w:rtl/>
          <w:lang w:val="en-GB" w:bidi="ar-EG"/>
        </w:rPr>
        <w:t xml:space="preserve">أظهرت </w:t>
      </w:r>
      <w:r w:rsidR="00665687" w:rsidRPr="008C16C7">
        <w:rPr>
          <w:rFonts w:cs="Simplified Arabic" w:hint="cs"/>
          <w:sz w:val="22"/>
          <w:rtl/>
          <w:lang w:val="en-GB" w:bidi="ar-EG"/>
        </w:rPr>
        <w:t>أنه من الممكن عكس مسار هذه الاتجاهات وتحقيق زيادة كبيرة في النطاق الشامل والسلامة للنظم الإيكولوجية الطبيعية بحلول عام 2050، مما قد يساعد على حماية الأنواع، والتنوع ال</w:t>
      </w:r>
      <w:r w:rsidR="00B46E8D" w:rsidRPr="008C16C7">
        <w:rPr>
          <w:rFonts w:cs="Simplified Arabic" w:hint="cs"/>
          <w:sz w:val="22"/>
          <w:rtl/>
          <w:lang w:val="en-GB" w:bidi="ar-EG"/>
        </w:rPr>
        <w:t>جيني</w:t>
      </w:r>
      <w:r w:rsidR="00665687" w:rsidRPr="008C16C7">
        <w:rPr>
          <w:rFonts w:cs="Simplified Arabic" w:hint="cs"/>
          <w:sz w:val="22"/>
          <w:rtl/>
          <w:lang w:val="en-GB" w:bidi="ar-EG"/>
        </w:rPr>
        <w:t xml:space="preserve"> و</w:t>
      </w:r>
      <w:r w:rsidR="00B46E8D" w:rsidRPr="008C16C7">
        <w:rPr>
          <w:rFonts w:cs="Simplified Arabic" w:hint="cs"/>
          <w:sz w:val="22"/>
          <w:rtl/>
          <w:lang w:val="en-GB" w:bidi="ar-EG"/>
        </w:rPr>
        <w:t xml:space="preserve">تقديم </w:t>
      </w:r>
      <w:r w:rsidR="00665687" w:rsidRPr="008C16C7">
        <w:rPr>
          <w:rFonts w:cs="Simplified Arabic" w:hint="cs"/>
          <w:sz w:val="22"/>
          <w:rtl/>
          <w:lang w:val="en-GB" w:bidi="ar-EG"/>
        </w:rPr>
        <w:t>خدمات النظم الإيكولوجية.</w:t>
      </w:r>
    </w:p>
    <w:p w14:paraId="3BDBD217" w14:textId="77777777" w:rsidR="006B13B0" w:rsidRPr="008C16C7" w:rsidRDefault="00665687" w:rsidP="00B46E8D">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ومن أجل تحقيق رؤية عام 2050، هناك حاجة إل</w:t>
      </w:r>
      <w:r w:rsidR="00C75B07" w:rsidRPr="008C16C7">
        <w:rPr>
          <w:rFonts w:cs="Simplified Arabic" w:hint="cs"/>
          <w:sz w:val="22"/>
          <w:rtl/>
          <w:lang w:val="en-GB" w:bidi="ar-EG"/>
        </w:rPr>
        <w:t>ى</w:t>
      </w:r>
      <w:r w:rsidRPr="008C16C7">
        <w:rPr>
          <w:rFonts w:cs="Simplified Arabic" w:hint="cs"/>
          <w:sz w:val="22"/>
          <w:rtl/>
          <w:lang w:val="en-GB" w:bidi="ar-EG"/>
        </w:rPr>
        <w:t xml:space="preserve"> زيادة صافية كبيرة في كل من مناطق النظم الإيكولوجية الطبيعية</w:t>
      </w:r>
      <w:r w:rsidR="002C0E60" w:rsidRPr="008C16C7">
        <w:rPr>
          <w:rFonts w:cs="Simplified Arabic" w:hint="cs"/>
          <w:sz w:val="22"/>
          <w:rtl/>
          <w:lang w:val="en-GB" w:bidi="ar-EG"/>
        </w:rPr>
        <w:t xml:space="preserve"> وسلامتها</w:t>
      </w:r>
      <w:r w:rsidRPr="008C16C7">
        <w:rPr>
          <w:rFonts w:cs="Simplified Arabic" w:hint="cs"/>
          <w:sz w:val="22"/>
          <w:rtl/>
          <w:lang w:val="en-GB" w:bidi="ar-EG"/>
        </w:rPr>
        <w:t xml:space="preserve">. </w:t>
      </w:r>
      <w:r w:rsidR="002C0E60" w:rsidRPr="008C16C7">
        <w:rPr>
          <w:rFonts w:cs="Simplified Arabic" w:hint="cs"/>
          <w:sz w:val="22"/>
          <w:rtl/>
          <w:lang w:val="en-GB" w:bidi="ar-EG"/>
        </w:rPr>
        <w:t>وسي</w:t>
      </w:r>
      <w:r w:rsidR="00B46E8D" w:rsidRPr="008C16C7">
        <w:rPr>
          <w:rFonts w:cs="Simplified Arabic" w:hint="cs"/>
          <w:sz w:val="22"/>
          <w:rtl/>
          <w:lang w:val="en-GB" w:bidi="ar-EG"/>
        </w:rPr>
        <w:t>ح</w:t>
      </w:r>
      <w:r w:rsidR="002C0E60" w:rsidRPr="008C16C7">
        <w:rPr>
          <w:rFonts w:cs="Simplified Arabic" w:hint="cs"/>
          <w:sz w:val="22"/>
          <w:rtl/>
          <w:lang w:val="en-GB" w:bidi="ar-EG"/>
        </w:rPr>
        <w:t xml:space="preserve">تاج تحقيق ذلك إلى تجنب المزيد من الخسارة إن أمكن، مع تخفيض </w:t>
      </w:r>
      <w:r w:rsidR="00590E66" w:rsidRPr="008C16C7">
        <w:rPr>
          <w:rFonts w:cs="Simplified Arabic" w:hint="cs"/>
          <w:sz w:val="22"/>
          <w:rtl/>
          <w:lang w:val="en-GB" w:bidi="ar-EG"/>
        </w:rPr>
        <w:t xml:space="preserve">معدلات </w:t>
      </w:r>
      <w:r w:rsidR="002C0E60" w:rsidRPr="008C16C7">
        <w:rPr>
          <w:rFonts w:cs="Simplified Arabic" w:hint="cs"/>
          <w:sz w:val="22"/>
          <w:rtl/>
          <w:lang w:val="en-GB" w:bidi="ar-EG"/>
        </w:rPr>
        <w:t xml:space="preserve">الخسارة </w:t>
      </w:r>
      <w:r w:rsidR="00B46E8D" w:rsidRPr="008C16C7">
        <w:rPr>
          <w:rFonts w:cs="Simplified Arabic" w:hint="cs"/>
          <w:sz w:val="22"/>
          <w:rtl/>
          <w:lang w:val="en-GB" w:bidi="ar-EG"/>
        </w:rPr>
        <w:t xml:space="preserve">الحالية </w:t>
      </w:r>
      <w:r w:rsidR="00590E66" w:rsidRPr="008C16C7">
        <w:rPr>
          <w:rFonts w:cs="Simplified Arabic" w:hint="cs"/>
          <w:sz w:val="22"/>
          <w:rtl/>
          <w:lang w:val="en-GB" w:bidi="ar-EG"/>
        </w:rPr>
        <w:t>في مناطق أخرى، واستعادة النظم الإيكولوجية ا</w:t>
      </w:r>
      <w:r w:rsidR="002C0E60" w:rsidRPr="008C16C7">
        <w:rPr>
          <w:rFonts w:cs="Simplified Arabic" w:hint="cs"/>
          <w:sz w:val="22"/>
          <w:rtl/>
          <w:lang w:val="en-GB" w:bidi="ar-EG"/>
        </w:rPr>
        <w:t xml:space="preserve">لتي تم تحويلها والمتدهورة من أجل عكس مسار الاتجاهات عموما. وتوحي النماذج والسيناريوهات </w:t>
      </w:r>
      <w:r w:rsidR="00636224" w:rsidRPr="008C16C7">
        <w:rPr>
          <w:rFonts w:cs="Simplified Arabic" w:hint="cs"/>
          <w:sz w:val="22"/>
          <w:rtl/>
          <w:lang w:val="en-GB" w:bidi="ar-EG"/>
        </w:rPr>
        <w:t>و</w:t>
      </w:r>
      <w:r w:rsidR="00590E66" w:rsidRPr="008C16C7">
        <w:rPr>
          <w:rFonts w:cs="Simplified Arabic" w:hint="cs"/>
          <w:sz w:val="22"/>
          <w:rtl/>
          <w:lang w:val="en-GB" w:bidi="ar-EG"/>
        </w:rPr>
        <w:t xml:space="preserve">الدراسات الأخرى </w:t>
      </w:r>
      <w:r w:rsidR="00C75B07" w:rsidRPr="008C16C7">
        <w:rPr>
          <w:rFonts w:cs="Simplified Arabic" w:hint="cs"/>
          <w:sz w:val="22"/>
          <w:rtl/>
          <w:lang w:val="en-GB" w:bidi="ar-EG"/>
        </w:rPr>
        <w:t xml:space="preserve">إلى أن تحقيق زيادة في </w:t>
      </w:r>
      <w:r w:rsidR="00B46E8D" w:rsidRPr="008C16C7">
        <w:rPr>
          <w:rFonts w:cs="Simplified Arabic" w:hint="cs"/>
          <w:sz w:val="22"/>
          <w:rtl/>
          <w:lang w:val="en-GB" w:bidi="ar-EG"/>
        </w:rPr>
        <w:t>مدى</w:t>
      </w:r>
      <w:r w:rsidR="00C75B07" w:rsidRPr="008C16C7">
        <w:rPr>
          <w:rFonts w:cs="Simplified Arabic" w:hint="cs"/>
          <w:sz w:val="22"/>
          <w:rtl/>
          <w:lang w:val="en-GB" w:bidi="ar-EG"/>
        </w:rPr>
        <w:t xml:space="preserve"> النظم الإيكولوجية الطبيعية بمقدار 10 إلى </w:t>
      </w:r>
      <w:r w:rsidR="00B46E8D" w:rsidRPr="008C16C7">
        <w:rPr>
          <w:rFonts w:cs="Simplified Arabic" w:hint="cs"/>
          <w:sz w:val="22"/>
          <w:rtl/>
          <w:lang w:val="en-GB" w:bidi="ar-EG"/>
        </w:rPr>
        <w:t>15</w:t>
      </w:r>
      <w:r w:rsidR="00C75B07" w:rsidRPr="008C16C7">
        <w:rPr>
          <w:rFonts w:cs="Simplified Arabic" w:hint="cs"/>
          <w:sz w:val="22"/>
          <w:rtl/>
          <w:lang w:val="en-GB" w:bidi="ar-EG"/>
        </w:rPr>
        <w:t xml:space="preserve"> في المائة، في </w:t>
      </w:r>
      <w:r w:rsidR="00C75B07" w:rsidRPr="008C16C7">
        <w:rPr>
          <w:rFonts w:cs="Simplified Arabic" w:hint="cs"/>
          <w:sz w:val="22"/>
          <w:rtl/>
          <w:lang w:val="en-GB" w:bidi="ar-EG"/>
        </w:rPr>
        <w:lastRenderedPageBreak/>
        <w:t>جميع أنواع النظم الإيكولوجية على المستوى العالمي بحلول عام 2050 قد يكون من الممكن تحقيقها.</w:t>
      </w:r>
      <w:r w:rsidR="00C75B07" w:rsidRPr="008C16C7">
        <w:rPr>
          <w:rStyle w:val="FootnoteReference"/>
          <w:rFonts w:cs="Simplified Arabic"/>
          <w:sz w:val="22"/>
          <w:rtl/>
        </w:rPr>
        <w:footnoteReference w:id="13"/>
      </w:r>
      <w:r w:rsidR="00C75B07" w:rsidRPr="008C16C7">
        <w:rPr>
          <w:rFonts w:cs="Simplified Arabic" w:hint="cs"/>
          <w:sz w:val="22"/>
          <w:rtl/>
          <w:lang w:val="en-GB" w:bidi="ar-EG"/>
        </w:rPr>
        <w:t xml:space="preserve"> ويتطلب تحقيق مسار مجدي نحو مثل هذه النتيجة تحقيق مكسب صافي، أو على الحد الأدنى بدون خسارة صافية، بحلول عام 2030.</w:t>
      </w:r>
    </w:p>
    <w:p w14:paraId="7B178DA6" w14:textId="77777777" w:rsidR="00F635AA" w:rsidRPr="008C16C7" w:rsidRDefault="00C75B07" w:rsidP="00E272FA">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وبينما ستكون استعادة النظام الإيكولوجي جزءا أساسيا من الجهود المبذولة لتحقيق هذه الغاية، ينبغي إيلاء الأولوية للإبقاء على النظم الإيكولوجية الطبيعية الحالية. وبصفة </w:t>
      </w:r>
      <w:r w:rsidR="007924A5" w:rsidRPr="008C16C7">
        <w:rPr>
          <w:rFonts w:cs="Simplified Arabic" w:hint="cs"/>
          <w:sz w:val="22"/>
          <w:rtl/>
          <w:lang w:val="en-GB" w:bidi="ar-EG"/>
        </w:rPr>
        <w:t>خاص</w:t>
      </w:r>
      <w:r w:rsidRPr="008C16C7">
        <w:rPr>
          <w:rFonts w:cs="Simplified Arabic" w:hint="cs"/>
          <w:sz w:val="22"/>
          <w:rtl/>
          <w:lang w:val="en-GB" w:bidi="ar-EG"/>
        </w:rPr>
        <w:t xml:space="preserve">ة، </w:t>
      </w:r>
      <w:r w:rsidR="007924A5" w:rsidRPr="008C16C7">
        <w:rPr>
          <w:rFonts w:cs="Simplified Arabic" w:hint="cs"/>
          <w:sz w:val="22"/>
          <w:rtl/>
          <w:lang w:val="en-GB" w:bidi="ar-EG"/>
        </w:rPr>
        <w:t xml:space="preserve">ينبغي تجنب الخسارة في المناطق غير المضطربة والبرية، والمناطق ذات السلامة العالية والقيمة العالية للتنوع البيولوجي، والنظم الإيكولوجية النادرة أو الهشة، والمناطق الضرورية لتشغيل الكوكب والمناطق التي لا يمكن استعادتها. وفيما يتعلق بالاستعادة، ينبغي ملاحظة أن انعاش سلامة النظام الإيكولوجي (بما </w:t>
      </w:r>
      <w:r w:rsidR="00E272FA" w:rsidRPr="008C16C7">
        <w:rPr>
          <w:rFonts w:cs="Simplified Arabic" w:hint="cs"/>
          <w:sz w:val="22"/>
          <w:rtl/>
          <w:lang w:val="en-GB" w:bidi="ar-EG"/>
        </w:rPr>
        <w:t>في ذلك تنوع الأنواع وتوافرها و</w:t>
      </w:r>
      <w:r w:rsidR="007924A5" w:rsidRPr="008C16C7">
        <w:rPr>
          <w:rFonts w:cs="Simplified Arabic" w:hint="cs"/>
          <w:sz w:val="22"/>
          <w:rtl/>
          <w:lang w:val="en-GB" w:bidi="ar-EG"/>
        </w:rPr>
        <w:t>مجموعات الأنواع المتفاعلة داخل النظم الإيكولجية) يتأخ</w:t>
      </w:r>
      <w:r w:rsidR="00E272FA" w:rsidRPr="008C16C7">
        <w:rPr>
          <w:rFonts w:cs="Simplified Arabic" w:hint="cs"/>
          <w:sz w:val="22"/>
          <w:rtl/>
          <w:lang w:val="en-GB" w:bidi="ar-EG"/>
        </w:rPr>
        <w:t>ر</w:t>
      </w:r>
      <w:r w:rsidR="007924A5" w:rsidRPr="008C16C7">
        <w:rPr>
          <w:rFonts w:cs="Simplified Arabic" w:hint="cs"/>
          <w:sz w:val="22"/>
          <w:rtl/>
          <w:lang w:val="en-GB" w:bidi="ar-EG"/>
        </w:rPr>
        <w:t xml:space="preserve"> عن إنعاش </w:t>
      </w:r>
      <w:r w:rsidR="00E272FA" w:rsidRPr="008C16C7">
        <w:rPr>
          <w:rFonts w:cs="Simplified Arabic" w:hint="cs"/>
          <w:sz w:val="22"/>
          <w:rtl/>
          <w:lang w:val="en-GB" w:bidi="ar-EG"/>
        </w:rPr>
        <w:t>نطاق</w:t>
      </w:r>
      <w:r w:rsidR="007924A5" w:rsidRPr="008C16C7">
        <w:rPr>
          <w:rFonts w:cs="Simplified Arabic" w:hint="cs"/>
          <w:sz w:val="22"/>
          <w:rtl/>
          <w:lang w:val="en-GB" w:bidi="ar-EG"/>
        </w:rPr>
        <w:t xml:space="preserve"> النظام ال</w:t>
      </w:r>
      <w:r w:rsidR="00E272FA" w:rsidRPr="008C16C7">
        <w:rPr>
          <w:rFonts w:cs="Simplified Arabic" w:hint="cs"/>
          <w:sz w:val="22"/>
          <w:rtl/>
          <w:lang w:val="en-GB" w:bidi="ar-EG"/>
        </w:rPr>
        <w:t xml:space="preserve">إيكولوجي. ولذلك، فإن عدم تحقيق </w:t>
      </w:r>
      <w:r w:rsidR="007924A5" w:rsidRPr="008C16C7">
        <w:rPr>
          <w:rFonts w:cs="Simplified Arabic" w:hint="cs"/>
          <w:sz w:val="22"/>
          <w:rtl/>
          <w:lang w:val="en-GB" w:bidi="ar-EG"/>
        </w:rPr>
        <w:t xml:space="preserve">خسارة صافية في التنوع البيولوجي بحلول تاريخ معين قد يقتضي عدم تحقيق خسارة صافية في </w:t>
      </w:r>
      <w:r w:rsidR="00E272FA" w:rsidRPr="008C16C7">
        <w:rPr>
          <w:rFonts w:cs="Simplified Arabic" w:hint="cs"/>
          <w:sz w:val="22"/>
          <w:rtl/>
          <w:lang w:val="en-GB" w:bidi="ar-EG"/>
        </w:rPr>
        <w:t>مدى</w:t>
      </w:r>
      <w:r w:rsidR="007924A5" w:rsidRPr="008C16C7">
        <w:rPr>
          <w:rFonts w:cs="Simplified Arabic" w:hint="cs"/>
          <w:sz w:val="22"/>
          <w:rtl/>
          <w:lang w:val="en-GB" w:bidi="ar-EG"/>
        </w:rPr>
        <w:t xml:space="preserve"> النظام الإيكولوجي في تاريخ سابق. و</w:t>
      </w:r>
      <w:r w:rsidR="00E272FA" w:rsidRPr="008C16C7">
        <w:rPr>
          <w:rFonts w:cs="Simplified Arabic" w:hint="cs"/>
          <w:sz w:val="22"/>
          <w:rtl/>
          <w:lang w:val="en-GB" w:bidi="ar-EG"/>
        </w:rPr>
        <w:t>ت</w:t>
      </w:r>
      <w:r w:rsidR="007924A5" w:rsidRPr="008C16C7">
        <w:rPr>
          <w:rFonts w:cs="Simplified Arabic" w:hint="cs"/>
          <w:sz w:val="22"/>
          <w:rtl/>
          <w:lang w:val="en-GB" w:bidi="ar-EG"/>
        </w:rPr>
        <w:t>نطوي نُهج المكسب الصافي، أو عدم حدوث خسارة صافية، إذا لم تكن مؤهلة، على مخاطر عالية لنتائج ضارة. ولذلك، في حسابات التغييرات الصافية، ينبغي وجود الضمانات، مثلا لضمان أن أي خسارة يتم إحلالها عن طريق نفس النظام الإيكولوجي أو نظم إيكولوجية مشابهة وعدم فقدان النظم الإيكولوجية الحرجة.</w:t>
      </w:r>
    </w:p>
    <w:p w14:paraId="51A21C94" w14:textId="77777777" w:rsidR="00F635AA" w:rsidRPr="008C16C7" w:rsidRDefault="007924A5" w:rsidP="00E272FA">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وتعتمد نتائج أنشطة الحفظ والاستعادة </w:t>
      </w:r>
      <w:r w:rsidR="00E272FA" w:rsidRPr="008C16C7">
        <w:rPr>
          <w:rFonts w:cs="Simplified Arabic" w:hint="cs"/>
          <w:sz w:val="22"/>
          <w:rtl/>
          <w:lang w:val="en-GB" w:bidi="ar-EG"/>
        </w:rPr>
        <w:t xml:space="preserve">على </w:t>
      </w:r>
      <w:r w:rsidRPr="008C16C7">
        <w:rPr>
          <w:rFonts w:cs="Simplified Arabic" w:hint="cs"/>
          <w:sz w:val="22"/>
          <w:rtl/>
          <w:lang w:val="en-GB" w:bidi="ar-EG"/>
        </w:rPr>
        <w:t xml:space="preserve">توافر وتنوع الأنواع، والتنوع الجيني، ووظائف وخدمات </w:t>
      </w:r>
      <w:r w:rsidR="00E272FA" w:rsidRPr="008C16C7">
        <w:rPr>
          <w:rFonts w:cs="Simplified Arabic" w:hint="cs"/>
          <w:sz w:val="22"/>
          <w:rtl/>
          <w:lang w:val="en-GB" w:bidi="ar-EG"/>
        </w:rPr>
        <w:t>ال</w:t>
      </w:r>
      <w:r w:rsidRPr="008C16C7">
        <w:rPr>
          <w:rFonts w:cs="Simplified Arabic" w:hint="cs"/>
          <w:sz w:val="22"/>
          <w:rtl/>
          <w:lang w:val="en-GB" w:bidi="ar-EG"/>
        </w:rPr>
        <w:t xml:space="preserve">نظم الإيكولوجية بدرجة كبيرة على الموقع؛ ولذلك </w:t>
      </w:r>
      <w:r w:rsidR="00F75CCC" w:rsidRPr="008C16C7">
        <w:rPr>
          <w:rFonts w:cs="Simplified Arabic" w:hint="cs"/>
          <w:sz w:val="22"/>
          <w:rtl/>
          <w:lang w:val="en-GB" w:bidi="ar-EG"/>
        </w:rPr>
        <w:t>يعتبر</w:t>
      </w:r>
      <w:r w:rsidRPr="008C16C7">
        <w:rPr>
          <w:rFonts w:cs="Simplified Arabic" w:hint="cs"/>
          <w:sz w:val="22"/>
          <w:rtl/>
          <w:lang w:val="en-GB" w:bidi="ar-EG"/>
        </w:rPr>
        <w:t xml:space="preserve"> الاستهداف المكاني</w:t>
      </w:r>
      <w:r w:rsidR="00F75CCC" w:rsidRPr="008C16C7">
        <w:rPr>
          <w:rFonts w:cs="Simplified Arabic" w:hint="cs"/>
          <w:sz w:val="22"/>
          <w:rtl/>
          <w:lang w:val="en-GB" w:bidi="ar-EG"/>
        </w:rPr>
        <w:t xml:space="preserve"> ضروريا لتحقيق أوجه التآزر مع الجوانب الأخرى من هذه الغاية.</w:t>
      </w:r>
    </w:p>
    <w:p w14:paraId="532F3C98" w14:textId="77777777" w:rsidR="00F635AA" w:rsidRPr="008C16C7" w:rsidRDefault="00F75CCC" w:rsidP="00E272FA">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كما يعتبر الحفظ والاستخدام المستدام للتنوع البيولوجي مهما في مجالات تتجاوز النظم الإيكولوجية "الطبيعية" بما في ذلك البيئات الزراعية والحضرية. فمثلا النظم الإيكولوجية "المدارة" (تلك النظم التي يكون تكوينها الأ</w:t>
      </w:r>
      <w:r w:rsidR="00E272FA" w:rsidRPr="008C16C7">
        <w:rPr>
          <w:rFonts w:cs="Simplified Arabic" w:hint="cs"/>
          <w:sz w:val="22"/>
          <w:rtl/>
          <w:lang w:val="en-GB" w:bidi="ar-EG"/>
        </w:rPr>
        <w:t>ح</w:t>
      </w:r>
      <w:r w:rsidRPr="008C16C7">
        <w:rPr>
          <w:rFonts w:cs="Simplified Arabic" w:hint="cs"/>
          <w:sz w:val="22"/>
          <w:rtl/>
          <w:lang w:val="en-GB" w:bidi="ar-EG"/>
        </w:rPr>
        <w:t>يائي نتيجة التداخل المتعمد من الناس) يمكن أن تقدم موائل مهمة، وتسهم في ترابط الموائل، بالنسبة لبعض الأنواع، فضلا عن كونها ضرورية لخدمات ووظائف النظم الإيكولوجية.</w:t>
      </w:r>
    </w:p>
    <w:p w14:paraId="56348376" w14:textId="77777777" w:rsidR="00F75CCC" w:rsidRPr="008C16C7" w:rsidRDefault="00F75CCC" w:rsidP="00E272FA">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ويسهم الهدف 1 المقترح، الذي يتناول التغير في استخدام الأراضي/البحار، مباشرة في تحسين نطاق النظام الإيكولوجي، بينما تعالج الأهداف 4 إلى 7 المحركات المباشرة الأخرى لتدهور التنوع البيولوجي. وسوف يعالج الهدف 2 المقترح بشأن الحفظ القائم على أساس المنطقة </w:t>
      </w:r>
      <w:r w:rsidR="00E272FA" w:rsidRPr="008C16C7">
        <w:rPr>
          <w:rFonts w:cs="Simplified Arabic" w:hint="cs"/>
          <w:sz w:val="22"/>
          <w:rtl/>
          <w:lang w:val="en-GB" w:bidi="ar-EG"/>
        </w:rPr>
        <w:t xml:space="preserve">أكثر </w:t>
      </w:r>
      <w:r w:rsidRPr="008C16C7">
        <w:rPr>
          <w:rFonts w:cs="Simplified Arabic" w:hint="cs"/>
          <w:sz w:val="22"/>
          <w:rtl/>
          <w:lang w:val="en-GB" w:bidi="ar-EG"/>
        </w:rPr>
        <w:t>المحركات المباشرة لمواقع معينة. وس</w:t>
      </w:r>
      <w:r w:rsidR="00E272FA" w:rsidRPr="008C16C7">
        <w:rPr>
          <w:rFonts w:cs="Simplified Arabic" w:hint="cs"/>
          <w:sz w:val="22"/>
          <w:rtl/>
          <w:lang w:val="en-GB" w:bidi="ar-EG"/>
        </w:rPr>
        <w:t>ت</w:t>
      </w:r>
      <w:r w:rsidRPr="008C16C7">
        <w:rPr>
          <w:rFonts w:cs="Simplified Arabic" w:hint="cs"/>
          <w:sz w:val="22"/>
          <w:rtl/>
          <w:lang w:val="en-GB" w:bidi="ar-EG"/>
        </w:rPr>
        <w:t>سهم الأهداف 9 و10 و11 مباشرة في تحسين سلامة النظم الإيكولوجية ال</w:t>
      </w:r>
      <w:r w:rsidR="00C64A58" w:rsidRPr="008C16C7">
        <w:rPr>
          <w:rFonts w:cs="Simplified Arabic" w:hint="cs"/>
          <w:sz w:val="22"/>
          <w:rtl/>
          <w:lang w:val="en-GB" w:bidi="ar-EG"/>
        </w:rPr>
        <w:t>تي تخضع للإدارة</w:t>
      </w:r>
      <w:r w:rsidRPr="008C16C7">
        <w:rPr>
          <w:rFonts w:cs="Simplified Arabic" w:hint="cs"/>
          <w:sz w:val="22"/>
          <w:rtl/>
          <w:lang w:val="en-GB" w:bidi="ar-EG"/>
        </w:rPr>
        <w:t>. وس</w:t>
      </w:r>
      <w:r w:rsidR="00E272FA" w:rsidRPr="008C16C7">
        <w:rPr>
          <w:rFonts w:cs="Simplified Arabic" w:hint="cs"/>
          <w:sz w:val="22"/>
          <w:rtl/>
          <w:lang w:val="en-GB" w:bidi="ar-EG"/>
        </w:rPr>
        <w:t>ت</w:t>
      </w:r>
      <w:r w:rsidRPr="008C16C7">
        <w:rPr>
          <w:rFonts w:cs="Simplified Arabic" w:hint="cs"/>
          <w:sz w:val="22"/>
          <w:rtl/>
          <w:lang w:val="en-GB" w:bidi="ar-EG"/>
        </w:rPr>
        <w:t>سهم الأهداف 12 إلى 20 في جميع جوانب هذه الغاية عن طريق معالجة المحركات غير المباشرة للتغير في التنوع البيولوجي.</w:t>
      </w:r>
    </w:p>
    <w:p w14:paraId="37A42374" w14:textId="77777777" w:rsidR="00F635AA" w:rsidRPr="008C16C7" w:rsidRDefault="00F635AA" w:rsidP="00F635AA">
      <w:pPr>
        <w:bidi/>
        <w:spacing w:after="120" w:line="216" w:lineRule="auto"/>
        <w:jc w:val="both"/>
        <w:rPr>
          <w:rFonts w:cs="Simplified Arabic"/>
          <w:i/>
          <w:iCs/>
          <w:sz w:val="22"/>
          <w:lang w:val="en-GB" w:bidi="ar-EG"/>
        </w:rPr>
      </w:pPr>
      <w:r w:rsidRPr="008C16C7">
        <w:rPr>
          <w:rFonts w:cs="Simplified Arabic" w:hint="cs"/>
          <w:i/>
          <w:iCs/>
          <w:sz w:val="22"/>
          <w:rtl/>
          <w:lang w:val="en-GB" w:bidi="ar-EG"/>
        </w:rPr>
        <w:t>الأنواع</w:t>
      </w:r>
    </w:p>
    <w:p w14:paraId="2EF0EDF6" w14:textId="77777777" w:rsidR="00F635AA" w:rsidRPr="008C16C7" w:rsidRDefault="00F75CCC" w:rsidP="00F635AA">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إن الحفاظ على تنوع الأنواع وضمان صحة أعداد الأنواع لا غنى عنه </w:t>
      </w:r>
      <w:r w:rsidR="00E272FA" w:rsidRPr="008C16C7">
        <w:rPr>
          <w:rFonts w:cs="Simplified Arabic" w:hint="cs"/>
          <w:sz w:val="22"/>
          <w:rtl/>
          <w:lang w:val="en-GB" w:bidi="ar-EG"/>
        </w:rPr>
        <w:t xml:space="preserve">بوضوح </w:t>
      </w:r>
      <w:r w:rsidRPr="008C16C7">
        <w:rPr>
          <w:rFonts w:cs="Simplified Arabic" w:hint="cs"/>
          <w:sz w:val="22"/>
          <w:rtl/>
          <w:lang w:val="en-GB" w:bidi="ar-EG"/>
        </w:rPr>
        <w:t>لتحقيق رؤية عام 2050. وعلاوة على ذلك، يعتبر حفظ تنوع الأنواع وتوافرها أساسيا لسلامة النظم الإيكولوجية (الوظائف والتكوين) ويقوم بحفظ التنوع الجيني على نحو مباشر.</w:t>
      </w:r>
    </w:p>
    <w:p w14:paraId="6BE5C185" w14:textId="77777777" w:rsidR="00F635AA" w:rsidRPr="008C16C7" w:rsidRDefault="00EA599D" w:rsidP="006C731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وفي الوقت الحالي، يبلغ المعدل العالمي لانقراض الأنواع على الأقل عشرات أو مئات المرات أعلى من المتوسط على مدى 10 ملايين من السنين الماضية، ويتزايد المعدل</w:t>
      </w:r>
      <w:r w:rsidR="006C1414" w:rsidRPr="008C16C7">
        <w:rPr>
          <w:rFonts w:cs="Simplified Arabic" w:hint="cs"/>
          <w:sz w:val="22"/>
          <w:rtl/>
          <w:lang w:val="en-GB" w:bidi="ar-EG"/>
        </w:rPr>
        <w:t>.</w:t>
      </w:r>
      <w:r w:rsidR="006C1414" w:rsidRPr="008C16C7">
        <w:rPr>
          <w:rStyle w:val="FootnoteReference"/>
          <w:rFonts w:cs="Simplified Arabic"/>
          <w:sz w:val="22"/>
          <w:rtl/>
        </w:rPr>
        <w:footnoteReference w:id="14"/>
      </w:r>
      <w:r w:rsidR="006C1414" w:rsidRPr="008C16C7">
        <w:rPr>
          <w:rFonts w:cs="Simplified Arabic" w:hint="cs"/>
          <w:sz w:val="22"/>
          <w:rtl/>
          <w:lang w:val="en-GB" w:bidi="ar-EG"/>
        </w:rPr>
        <w:t xml:space="preserve"> </w:t>
      </w:r>
      <w:r w:rsidR="0083221D" w:rsidRPr="008C16C7">
        <w:rPr>
          <w:rFonts w:cs="Simplified Arabic" w:hint="cs"/>
          <w:sz w:val="22"/>
          <w:rtl/>
          <w:lang w:val="en-GB" w:bidi="ar-EG"/>
        </w:rPr>
        <w:t xml:space="preserve">ويتعرض الآن حوالي مليون نوعا من الأنواع (أو 13 في المائة) </w:t>
      </w:r>
      <w:r w:rsidR="0083221D" w:rsidRPr="008C16C7">
        <w:rPr>
          <w:rFonts w:cs="Simplified Arabic" w:hint="cs"/>
          <w:sz w:val="22"/>
          <w:rtl/>
          <w:lang w:val="en-GB" w:bidi="ar-EG"/>
        </w:rPr>
        <w:lastRenderedPageBreak/>
        <w:t xml:space="preserve">لخطر الانقراض، على الرغم من تفاوت خطر الانقراض عبر الأصناف التصنيفية </w:t>
      </w:r>
      <w:r w:rsidR="006C7318" w:rsidRPr="008C16C7">
        <w:rPr>
          <w:rFonts w:cs="Simplified Arabic" w:hint="cs"/>
          <w:sz w:val="22"/>
          <w:rtl/>
          <w:lang w:val="en-GB" w:bidi="ar-EG"/>
        </w:rPr>
        <w:t>ب</w:t>
      </w:r>
      <w:r w:rsidR="0083221D" w:rsidRPr="008C16C7">
        <w:rPr>
          <w:rFonts w:cs="Simplified Arabic" w:hint="cs"/>
          <w:sz w:val="22"/>
          <w:rtl/>
          <w:lang w:val="en-GB" w:bidi="ar-EG"/>
        </w:rPr>
        <w:t>درجة كبيرة. وبالنسبة لل</w:t>
      </w:r>
      <w:r w:rsidR="006C7318" w:rsidRPr="008C16C7">
        <w:rPr>
          <w:rFonts w:cs="Simplified Arabic" w:hint="cs"/>
          <w:sz w:val="22"/>
          <w:rtl/>
          <w:lang w:val="en-GB" w:bidi="ar-EG"/>
        </w:rPr>
        <w:t>مجموع</w:t>
      </w:r>
      <w:r w:rsidR="0083221D" w:rsidRPr="008C16C7">
        <w:rPr>
          <w:rFonts w:cs="Simplified Arabic" w:hint="cs"/>
          <w:sz w:val="22"/>
          <w:rtl/>
          <w:lang w:val="en-GB" w:bidi="ar-EG"/>
        </w:rPr>
        <w:t>ات التضنيفية التي تم تقييمها على نحو شامل، تتراوح النسبة بين 7 إلى 63 في المائة على مدى المجموعات، وتبلغ في المتوسط حوالي 24 في المائة</w:t>
      </w:r>
      <w:r w:rsidR="006C1414" w:rsidRPr="008C16C7">
        <w:rPr>
          <w:rFonts w:cs="Simplified Arabic" w:hint="cs"/>
          <w:sz w:val="22"/>
          <w:rtl/>
          <w:lang w:val="en-GB" w:bidi="ar-EG"/>
        </w:rPr>
        <w:t>.</w:t>
      </w:r>
      <w:r w:rsidR="006C1414" w:rsidRPr="008C16C7">
        <w:rPr>
          <w:rStyle w:val="FootnoteReference"/>
          <w:rFonts w:cs="Simplified Arabic"/>
          <w:sz w:val="22"/>
          <w:rtl/>
        </w:rPr>
        <w:footnoteReference w:id="15"/>
      </w:r>
      <w:r w:rsidR="0002085B" w:rsidRPr="008C16C7">
        <w:rPr>
          <w:rFonts w:cs="Simplified Arabic" w:hint="cs"/>
          <w:sz w:val="22"/>
          <w:rtl/>
          <w:lang w:val="en-GB" w:bidi="ar-EG"/>
        </w:rPr>
        <w:t xml:space="preserve"> </w:t>
      </w:r>
      <w:r w:rsidR="0083221D" w:rsidRPr="008C16C7">
        <w:rPr>
          <w:rFonts w:cs="Simplified Arabic" w:hint="cs"/>
          <w:sz w:val="22"/>
          <w:rtl/>
          <w:lang w:val="en-GB" w:bidi="ar-EG"/>
        </w:rPr>
        <w:t xml:space="preserve">وتستمر حالة الأنواع المعرضة للانقراض في التدهور وستواصل ذلك بموجب سيناريوهات العمل كالمعتاد. وبالنسبة لمعظم الأنواع في </w:t>
      </w:r>
      <w:r w:rsidR="007D513D" w:rsidRPr="008C16C7">
        <w:rPr>
          <w:rFonts w:cs="Simplified Arabic" w:hint="cs"/>
          <w:sz w:val="22"/>
          <w:rtl/>
          <w:lang w:val="en-GB" w:bidi="ar-EG"/>
        </w:rPr>
        <w:t>الحياة البرية، يتدهور توافر الأعداد على المستوى العالمي، وتظهر المؤشرات أنه حتى عام 2016، حدث تدهور بنسبة 68 في المائة منذ عام 1970، بما في ذلك تدهور بنسبة 32 في المائة منذ عام 2000</w:t>
      </w:r>
      <w:r w:rsidR="006C1414" w:rsidRPr="008C16C7">
        <w:rPr>
          <w:rFonts w:cs="Simplified Arabic" w:hint="cs"/>
          <w:sz w:val="22"/>
          <w:rtl/>
          <w:lang w:val="en-GB" w:bidi="ar-EG"/>
        </w:rPr>
        <w:t>.</w:t>
      </w:r>
      <w:r w:rsidR="006C1414" w:rsidRPr="008C16C7">
        <w:rPr>
          <w:rStyle w:val="FootnoteReference"/>
          <w:rFonts w:cs="Simplified Arabic"/>
          <w:sz w:val="22"/>
          <w:rtl/>
        </w:rPr>
        <w:footnoteReference w:id="16"/>
      </w:r>
    </w:p>
    <w:p w14:paraId="683DEC46" w14:textId="77777777" w:rsidR="00F635AA" w:rsidRPr="008C16C7" w:rsidRDefault="007D513D" w:rsidP="006C731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ومن أجل الوصول إلى رؤية عام 2050، </w:t>
      </w:r>
      <w:r w:rsidR="006C7318" w:rsidRPr="008C16C7">
        <w:rPr>
          <w:rFonts w:cs="Simplified Arabic" w:hint="cs"/>
          <w:sz w:val="22"/>
          <w:rtl/>
          <w:lang w:val="en-GB" w:bidi="ar-EG"/>
        </w:rPr>
        <w:t xml:space="preserve">سيكون </w:t>
      </w:r>
      <w:r w:rsidRPr="008C16C7">
        <w:rPr>
          <w:rFonts w:cs="Simplified Arabic" w:hint="cs"/>
          <w:sz w:val="22"/>
          <w:rtl/>
          <w:lang w:val="en-GB" w:bidi="ar-EG"/>
        </w:rPr>
        <w:t>من الضروري خفض كل من معدل الانقراض (أي منع انقراض الأنواع) وخطر الانقراض (أي خفض عدد الأنواع المهددة بالانقراض وت</w:t>
      </w:r>
      <w:r w:rsidR="006C7318" w:rsidRPr="008C16C7">
        <w:rPr>
          <w:rFonts w:cs="Simplified Arabic" w:hint="cs"/>
          <w:sz w:val="22"/>
          <w:rtl/>
          <w:lang w:val="en-GB" w:bidi="ar-EG"/>
        </w:rPr>
        <w:t>ح</w:t>
      </w:r>
      <w:r w:rsidRPr="008C16C7">
        <w:rPr>
          <w:rFonts w:cs="Simplified Arabic" w:hint="cs"/>
          <w:sz w:val="22"/>
          <w:rtl/>
          <w:lang w:val="en-GB" w:bidi="ar-EG"/>
        </w:rPr>
        <w:t>سين حالة الأنواع المهددة)، فضلا عن الحفاظ على أو تحسين توافر الأعداد والنطاق الجغرافي الطبيعي لجميع الأنواع.</w:t>
      </w:r>
    </w:p>
    <w:p w14:paraId="2A9E1512" w14:textId="77777777" w:rsidR="00F635AA" w:rsidRPr="008C16C7" w:rsidRDefault="007D513D" w:rsidP="006C731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وتوحي السيناريوهات أن المسار الممكن نحو رؤية عام 2050 هو منع زيادة في م</w:t>
      </w:r>
      <w:r w:rsidR="006C7318" w:rsidRPr="008C16C7">
        <w:rPr>
          <w:rFonts w:cs="Simplified Arabic" w:hint="cs"/>
          <w:sz w:val="22"/>
          <w:rtl/>
          <w:lang w:val="en-GB" w:bidi="ar-EG"/>
        </w:rPr>
        <w:t xml:space="preserve">عدلات الانقراض في العقد القادم </w:t>
      </w:r>
      <w:r w:rsidRPr="008C16C7">
        <w:rPr>
          <w:rFonts w:cs="Simplified Arabic" w:hint="cs"/>
          <w:sz w:val="22"/>
          <w:rtl/>
          <w:lang w:val="en-GB" w:bidi="ar-EG"/>
        </w:rPr>
        <w:t>ثم خفضها تدريجيا حتى عام 2050، لتكون أقرب ما يكون من المستويات المرجعية بحلول عام 2050</w:t>
      </w:r>
      <w:r w:rsidR="006C1414" w:rsidRPr="008C16C7">
        <w:rPr>
          <w:rFonts w:cs="Simplified Arabic" w:hint="cs"/>
          <w:sz w:val="22"/>
          <w:rtl/>
          <w:lang w:val="en-GB" w:bidi="ar-EG"/>
        </w:rPr>
        <w:t>.</w:t>
      </w:r>
      <w:r w:rsidR="006C1414" w:rsidRPr="008C16C7">
        <w:rPr>
          <w:rStyle w:val="FootnoteReference"/>
          <w:rFonts w:cs="Simplified Arabic"/>
          <w:sz w:val="22"/>
          <w:rtl/>
        </w:rPr>
        <w:footnoteReference w:id="17"/>
      </w:r>
      <w:r w:rsidRPr="008C16C7">
        <w:rPr>
          <w:rFonts w:cs="Simplified Arabic" w:hint="cs"/>
          <w:sz w:val="22"/>
          <w:rtl/>
          <w:lang w:val="en-GB"/>
        </w:rPr>
        <w:t xml:space="preserve"> ف</w:t>
      </w:r>
      <w:r w:rsidR="0002085B" w:rsidRPr="008C16C7">
        <w:rPr>
          <w:rFonts w:cs="Simplified Arabic" w:hint="cs"/>
          <w:sz w:val="22"/>
          <w:rtl/>
          <w:lang w:val="en-GB"/>
        </w:rPr>
        <w:t xml:space="preserve">من المرجح أن </w:t>
      </w:r>
      <w:r w:rsidRPr="008C16C7">
        <w:rPr>
          <w:rFonts w:cs="Simplified Arabic" w:hint="cs"/>
          <w:sz w:val="22"/>
          <w:rtl/>
          <w:lang w:val="en-GB"/>
        </w:rPr>
        <w:t xml:space="preserve">وقف الانقراض </w:t>
      </w:r>
      <w:r w:rsidR="0002085B" w:rsidRPr="008C16C7">
        <w:rPr>
          <w:rFonts w:cs="Simplified Arabic" w:hint="cs"/>
          <w:sz w:val="22"/>
          <w:rtl/>
          <w:lang w:val="en-GB" w:bidi="ar-EG"/>
        </w:rPr>
        <w:t xml:space="preserve">الذي يسببه البشر على نحو كامل بحلول عام 2030 أمرا غير واقعي، وخصوصا بالنظر إلى أن تهديدات معينة مثل تغير المناخ ستستمر في كثافتها ولا يمكن تجنب المهلة الزمنية المرتبطة بإجراءات الحفظ. غير أن </w:t>
      </w:r>
      <w:r w:rsidR="006C7318" w:rsidRPr="008C16C7">
        <w:rPr>
          <w:rFonts w:cs="Simplified Arabic" w:hint="cs"/>
          <w:sz w:val="22"/>
          <w:rtl/>
          <w:lang w:val="en-GB" w:bidi="ar-EG"/>
        </w:rPr>
        <w:t xml:space="preserve">في الحالات التي تكون فيها </w:t>
      </w:r>
      <w:r w:rsidR="0002085B" w:rsidRPr="008C16C7">
        <w:rPr>
          <w:rFonts w:cs="Simplified Arabic" w:hint="cs"/>
          <w:sz w:val="22"/>
          <w:rtl/>
          <w:lang w:val="en-GB" w:bidi="ar-EG"/>
        </w:rPr>
        <w:t xml:space="preserve">كلا الأنواع المهددة بالانقراض ومحركات التدهور معروفة، يحتمل تجنب حالات الانقراض نظرا للإرادة السياسية والاستثمارات. وتوحي السيناريوهات أيضا إلى أنه من الممكن خفض نسبة الأنواع المهددة بالانقراض في الحياة البرية بحلول عام 2030 واستهداف خفض خطر الانقراض على مدى جميع الأنواع بحلول عام 2050. وينبغي أن تحدد الجهود المبذولة لخفض معدل الانقراض وخطره الأنواع المميزة </w:t>
      </w:r>
      <w:r w:rsidR="0075243E" w:rsidRPr="008C16C7">
        <w:rPr>
          <w:rFonts w:cs="Simplified Arabic" w:hint="cs"/>
          <w:sz w:val="22"/>
          <w:rtl/>
          <w:lang w:val="en-GB" w:bidi="ar-EG"/>
        </w:rPr>
        <w:t>التطورية التي ينبغي حفظ السلالات التطورية على مدى "شجرة الحياة" بأكملها، فضلا عن الأنواع في المجموعات الإيكولوجية والوظيفية ذات الأدوار المتصلة على المستوى العالمي إما لأنها تتداخل في عمليات التنظيم على المستويات القارية أو الكبرى، مثل الحيوانات المهاجرة، أو لأنها مهمة على المستوى المحلي على مدى عدد كبير من النظم الإيكو</w:t>
      </w:r>
      <w:r w:rsidR="000E1097" w:rsidRPr="008C16C7">
        <w:rPr>
          <w:rFonts w:cs="Simplified Arabic" w:hint="cs"/>
          <w:sz w:val="22"/>
          <w:rtl/>
          <w:lang w:val="en-GB" w:bidi="ar-EG"/>
        </w:rPr>
        <w:t xml:space="preserve">لوجية حول العالم، مثل الملقحات، وآكلو الجيف، </w:t>
      </w:r>
      <w:r w:rsidR="0075243E" w:rsidRPr="008C16C7">
        <w:rPr>
          <w:rFonts w:cs="Simplified Arabic" w:hint="cs"/>
          <w:sz w:val="22"/>
          <w:rtl/>
          <w:lang w:val="en-GB" w:bidi="ar-EG"/>
        </w:rPr>
        <w:t>و</w:t>
      </w:r>
      <w:r w:rsidR="00C64A58" w:rsidRPr="008C16C7">
        <w:rPr>
          <w:rFonts w:cs="Simplified Arabic" w:hint="cs"/>
          <w:sz w:val="22"/>
          <w:rtl/>
          <w:lang w:val="en-GB" w:bidi="ar-EG"/>
        </w:rPr>
        <w:t>المفترسات العليا، والثدييات كبيرة الحجم والأشجار.</w:t>
      </w:r>
    </w:p>
    <w:p w14:paraId="0D9B0CA3" w14:textId="77777777" w:rsidR="00F635AA" w:rsidRPr="008C16C7" w:rsidRDefault="00C64A58" w:rsidP="00957771">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وفي معظم الحالات، يع</w:t>
      </w:r>
      <w:r w:rsidR="00957771" w:rsidRPr="008C16C7">
        <w:rPr>
          <w:rFonts w:cs="Simplified Arabic" w:hint="cs"/>
          <w:sz w:val="22"/>
          <w:rtl/>
          <w:lang w:val="en-GB" w:bidi="ar-EG"/>
        </w:rPr>
        <w:t>تمد الدور الإيكولوجي للأنواع (</w:t>
      </w:r>
      <w:r w:rsidRPr="008C16C7">
        <w:rPr>
          <w:rFonts w:cs="Simplified Arabic" w:hint="cs"/>
          <w:sz w:val="22"/>
          <w:rtl/>
          <w:lang w:val="en-GB" w:bidi="ar-EG"/>
        </w:rPr>
        <w:t>تجمع المجتمع</w:t>
      </w:r>
      <w:r w:rsidR="00957771" w:rsidRPr="008C16C7">
        <w:rPr>
          <w:rFonts w:cs="Simplified Arabic" w:hint="cs"/>
          <w:sz w:val="22"/>
          <w:rtl/>
          <w:lang w:val="en-GB" w:bidi="ar-EG"/>
        </w:rPr>
        <w:t>ات</w:t>
      </w:r>
      <w:r w:rsidRPr="008C16C7">
        <w:rPr>
          <w:rFonts w:cs="Simplified Arabic" w:hint="cs"/>
          <w:sz w:val="22"/>
          <w:rtl/>
          <w:lang w:val="en-GB" w:bidi="ar-EG"/>
        </w:rPr>
        <w:t xml:space="preserve"> ووظائف النظام الإيكولوجي، وب</w:t>
      </w:r>
      <w:r w:rsidR="00957771" w:rsidRPr="008C16C7">
        <w:rPr>
          <w:rFonts w:cs="Simplified Arabic" w:hint="cs"/>
          <w:sz w:val="22"/>
          <w:rtl/>
          <w:lang w:val="en-GB" w:bidi="ar-EG"/>
        </w:rPr>
        <w:t>دوره</w:t>
      </w:r>
      <w:r w:rsidRPr="008C16C7">
        <w:rPr>
          <w:rFonts w:cs="Simplified Arabic" w:hint="cs"/>
          <w:sz w:val="22"/>
          <w:rtl/>
          <w:lang w:val="en-GB" w:bidi="ar-EG"/>
        </w:rPr>
        <w:t xml:space="preserve"> توليد بعض خدمات النظام الإيكولوجي) على تواجدها الكافي في الأعداد المحلية. ويمكن أن تهدف الغاية إلى تحسين، أو على الأقل الحفاظ على المستويات الحالية بحلول عام 2050، والزيادة التدريجية في تنوع وتوافر أعداد الأنواع بعد ذلك، نحو عام 2050. ويقتضي ذلك وقف التدهور الجاري حاليا وعكس مساره لكل من الأنواع المهددة بالانقراض والأنواع العامة. وينبغي أن </w:t>
      </w:r>
      <w:r w:rsidRPr="008C16C7">
        <w:rPr>
          <w:rFonts w:cs="Simplified Arabic" w:hint="cs"/>
          <w:sz w:val="22"/>
          <w:rtl/>
          <w:lang w:val="en-GB" w:bidi="ar-EG"/>
        </w:rPr>
        <w:lastRenderedPageBreak/>
        <w:t xml:space="preserve">تحدد الجهود المبذولة أولوية الإبقاء على </w:t>
      </w:r>
      <w:r w:rsidR="009705C7" w:rsidRPr="008C16C7">
        <w:rPr>
          <w:rFonts w:cs="Simplified Arabic" w:hint="cs"/>
          <w:sz w:val="22"/>
          <w:rtl/>
          <w:lang w:val="en-GB" w:bidi="ar-EG"/>
        </w:rPr>
        <w:t>تنوع الأعداد المحلية واستعادتها، وتوافرها و</w:t>
      </w:r>
      <w:r w:rsidR="00957771" w:rsidRPr="008C16C7">
        <w:rPr>
          <w:rFonts w:cs="Simplified Arabic" w:hint="cs"/>
          <w:sz w:val="22"/>
          <w:rtl/>
          <w:lang w:val="en-GB" w:bidi="ar-EG"/>
        </w:rPr>
        <w:t>نطاقات</w:t>
      </w:r>
      <w:r w:rsidR="009705C7" w:rsidRPr="008C16C7">
        <w:rPr>
          <w:rFonts w:cs="Simplified Arabic" w:hint="cs"/>
          <w:sz w:val="22"/>
          <w:rtl/>
          <w:lang w:val="en-GB" w:bidi="ar-EG"/>
        </w:rPr>
        <w:t xml:space="preserve"> الأنواع التي لديها أدوار وظيفية مهمة خاصة في النظم الإيكولوجية وتجنب الزيادات في توافر وانتشار الأنواع الغريبة الغازية.</w:t>
      </w:r>
    </w:p>
    <w:p w14:paraId="10408C6E" w14:textId="77777777" w:rsidR="00F635AA" w:rsidRPr="008C16C7" w:rsidRDefault="009705C7" w:rsidP="00957771">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وتم تحديد الإجراءات اللازمة لتحقيق هذا العنصر من ال</w:t>
      </w:r>
      <w:r w:rsidR="0063615C" w:rsidRPr="008C16C7">
        <w:rPr>
          <w:rFonts w:cs="Simplified Arabic" w:hint="cs"/>
          <w:sz w:val="22"/>
          <w:rtl/>
          <w:lang w:val="en-GB" w:bidi="ar-EG"/>
        </w:rPr>
        <w:t>غ</w:t>
      </w:r>
      <w:r w:rsidRPr="008C16C7">
        <w:rPr>
          <w:rFonts w:cs="Simplified Arabic" w:hint="cs"/>
          <w:sz w:val="22"/>
          <w:rtl/>
          <w:lang w:val="en-GB" w:bidi="ar-EG"/>
        </w:rPr>
        <w:t>اية في إطار مختلف الأهداف المقترحة. فال</w:t>
      </w:r>
      <w:r w:rsidR="00957771" w:rsidRPr="008C16C7">
        <w:rPr>
          <w:rFonts w:cs="Simplified Arabic" w:hint="cs"/>
          <w:sz w:val="22"/>
          <w:rtl/>
          <w:lang w:val="en-GB" w:bidi="ar-EG"/>
        </w:rPr>
        <w:t>أهدف</w:t>
      </w:r>
      <w:r w:rsidRPr="008C16C7">
        <w:rPr>
          <w:rFonts w:cs="Simplified Arabic" w:hint="cs"/>
          <w:sz w:val="22"/>
          <w:rtl/>
          <w:lang w:val="en-GB" w:bidi="ar-EG"/>
        </w:rPr>
        <w:t xml:space="preserve"> المقترح</w:t>
      </w:r>
      <w:r w:rsidR="00957771" w:rsidRPr="008C16C7">
        <w:rPr>
          <w:rFonts w:cs="Simplified Arabic" w:hint="cs"/>
          <w:sz w:val="22"/>
          <w:rtl/>
          <w:lang w:val="en-GB" w:bidi="ar-EG"/>
        </w:rPr>
        <w:t>ة</w:t>
      </w:r>
      <w:r w:rsidRPr="008C16C7">
        <w:rPr>
          <w:rFonts w:cs="Simplified Arabic" w:hint="cs"/>
          <w:sz w:val="22"/>
          <w:rtl/>
          <w:lang w:val="en-GB" w:bidi="ar-EG"/>
        </w:rPr>
        <w:t xml:space="preserve"> 1 و4</w:t>
      </w:r>
      <w:r w:rsidR="00957771" w:rsidRPr="008C16C7">
        <w:rPr>
          <w:rFonts w:cs="Simplified Arabic" w:hint="cs"/>
          <w:sz w:val="22"/>
          <w:rtl/>
          <w:lang w:val="en-GB" w:bidi="ar-EG"/>
        </w:rPr>
        <w:t xml:space="preserve"> إلى </w:t>
      </w:r>
      <w:r w:rsidRPr="008C16C7">
        <w:rPr>
          <w:rFonts w:cs="Simplified Arabic" w:hint="cs"/>
          <w:sz w:val="22"/>
          <w:rtl/>
          <w:lang w:val="en-GB" w:bidi="ar-EG"/>
        </w:rPr>
        <w:t>7</w:t>
      </w:r>
      <w:r w:rsidR="0063615C" w:rsidRPr="008C16C7">
        <w:rPr>
          <w:rFonts w:cs="Simplified Arabic" w:hint="cs"/>
          <w:sz w:val="22"/>
          <w:rtl/>
          <w:lang w:val="en-GB" w:bidi="ar-EG"/>
        </w:rPr>
        <w:t xml:space="preserve"> </w:t>
      </w:r>
      <w:r w:rsidR="00957771" w:rsidRPr="008C16C7">
        <w:rPr>
          <w:rFonts w:cs="Simplified Arabic" w:hint="cs"/>
          <w:sz w:val="22"/>
          <w:rtl/>
          <w:lang w:val="en-GB" w:bidi="ar-EG"/>
        </w:rPr>
        <w:t>ت</w:t>
      </w:r>
      <w:r w:rsidRPr="008C16C7">
        <w:rPr>
          <w:rFonts w:cs="Simplified Arabic" w:hint="cs"/>
          <w:sz w:val="22"/>
          <w:rtl/>
          <w:lang w:val="en-GB" w:bidi="ar-EG"/>
        </w:rPr>
        <w:t>عال</w:t>
      </w:r>
      <w:r w:rsidR="0063615C" w:rsidRPr="008C16C7">
        <w:rPr>
          <w:rFonts w:cs="Simplified Arabic" w:hint="cs"/>
          <w:sz w:val="22"/>
          <w:rtl/>
          <w:lang w:val="en-GB" w:bidi="ar-EG"/>
        </w:rPr>
        <w:t>ج</w:t>
      </w:r>
      <w:r w:rsidRPr="008C16C7">
        <w:rPr>
          <w:rFonts w:cs="Simplified Arabic" w:hint="cs"/>
          <w:sz w:val="22"/>
          <w:rtl/>
          <w:lang w:val="en-GB" w:bidi="ar-EG"/>
        </w:rPr>
        <w:t xml:space="preserve"> المحركات المباشرة لفقدان الأنواع (التغير في استخدام الأراضي/البحار، واستغلال الكائنات، والأنواع الغريبة الغازية، والثلوث وتغير المناخ، على التوا</w:t>
      </w:r>
      <w:r w:rsidR="0063615C" w:rsidRPr="008C16C7">
        <w:rPr>
          <w:rFonts w:cs="Simplified Arabic" w:hint="cs"/>
          <w:sz w:val="22"/>
          <w:rtl/>
          <w:lang w:val="en-GB" w:bidi="ar-EG"/>
        </w:rPr>
        <w:t>لي</w:t>
      </w:r>
      <w:r w:rsidR="00957771" w:rsidRPr="008C16C7">
        <w:rPr>
          <w:rFonts w:cs="Simplified Arabic" w:hint="cs"/>
          <w:sz w:val="22"/>
          <w:rtl/>
          <w:lang w:val="en-GB" w:bidi="ar-EG"/>
        </w:rPr>
        <w:t>). والمناطق المحمية و</w:t>
      </w:r>
      <w:r w:rsidRPr="008C16C7">
        <w:rPr>
          <w:rFonts w:cs="Simplified Arabic" w:hint="cs"/>
          <w:sz w:val="22"/>
          <w:rtl/>
          <w:lang w:val="en-GB" w:bidi="ar-EG"/>
        </w:rPr>
        <w:t xml:space="preserve">تدابير الحفظ الفعالة الأخرى القائمة على </w:t>
      </w:r>
      <w:r w:rsidR="00F72461" w:rsidRPr="008C16C7">
        <w:rPr>
          <w:rFonts w:cs="Simplified Arabic" w:hint="cs"/>
          <w:sz w:val="22"/>
          <w:rtl/>
          <w:lang w:val="en-GB" w:bidi="ar-EG"/>
        </w:rPr>
        <w:t>المن</w:t>
      </w:r>
      <w:r w:rsidRPr="008C16C7">
        <w:rPr>
          <w:rFonts w:cs="Simplified Arabic" w:hint="cs"/>
          <w:sz w:val="22"/>
          <w:rtl/>
          <w:lang w:val="en-GB" w:bidi="ar-EG"/>
        </w:rPr>
        <w:t>طق</w:t>
      </w:r>
      <w:r w:rsidR="00F72461" w:rsidRPr="008C16C7">
        <w:rPr>
          <w:rFonts w:cs="Simplified Arabic" w:hint="cs"/>
          <w:sz w:val="22"/>
          <w:rtl/>
          <w:lang w:val="en-GB" w:bidi="ar-EG"/>
        </w:rPr>
        <w:t>ة</w:t>
      </w:r>
      <w:r w:rsidRPr="008C16C7">
        <w:rPr>
          <w:rFonts w:cs="Simplified Arabic" w:hint="cs"/>
          <w:sz w:val="22"/>
          <w:rtl/>
          <w:lang w:val="en-GB" w:bidi="ar-EG"/>
        </w:rPr>
        <w:t xml:space="preserve"> (الهدف 2 المقترح) هي مساهمة أساسية أيضا في تحقيق هذا العنصر من الغاية. وبالإضافة إلى ذلك سيكون من المهم إدارة التدخلات حسب الأنواع (الهدف 3 المقترح) لضمان حفظ بعض الأنواع بما في ذلك </w:t>
      </w:r>
      <w:r w:rsidR="00957771" w:rsidRPr="008C16C7">
        <w:rPr>
          <w:rFonts w:cs="Simplified Arabic" w:hint="cs"/>
          <w:sz w:val="22"/>
          <w:rtl/>
          <w:lang w:val="en-GB" w:bidi="ar-EG"/>
        </w:rPr>
        <w:t xml:space="preserve">الأنواع </w:t>
      </w:r>
      <w:r w:rsidRPr="008C16C7">
        <w:rPr>
          <w:rFonts w:cs="Simplified Arabic" w:hint="cs"/>
          <w:sz w:val="22"/>
          <w:rtl/>
          <w:lang w:val="en-GB" w:bidi="ar-EG"/>
        </w:rPr>
        <w:t>المهددة على نحو أكبر بالانقراض</w:t>
      </w:r>
      <w:r w:rsidR="00957771" w:rsidRPr="008C16C7">
        <w:rPr>
          <w:rFonts w:cs="Simplified Arabic" w:hint="cs"/>
          <w:sz w:val="22"/>
          <w:rtl/>
          <w:lang w:val="en-GB" w:bidi="ar-EG"/>
        </w:rPr>
        <w:t xml:space="preserve"> من بينها</w:t>
      </w:r>
      <w:r w:rsidRPr="008C16C7">
        <w:rPr>
          <w:rFonts w:cs="Simplified Arabic" w:hint="cs"/>
          <w:sz w:val="22"/>
          <w:rtl/>
          <w:lang w:val="en-GB" w:bidi="ar-EG"/>
        </w:rPr>
        <w:t xml:space="preserve">. وستسهم الأهداف 12 إلى 20 في جميع جوانب هذه الغاية عن طريق معالجة المحركات غير المباشرة للتغير في </w:t>
      </w:r>
      <w:r w:rsidR="00533143" w:rsidRPr="008C16C7">
        <w:rPr>
          <w:rFonts w:cs="Simplified Arabic" w:hint="cs"/>
          <w:sz w:val="22"/>
          <w:rtl/>
          <w:lang w:val="en-GB" w:bidi="ar-EG"/>
        </w:rPr>
        <w:t>ا</w:t>
      </w:r>
      <w:r w:rsidRPr="008C16C7">
        <w:rPr>
          <w:rFonts w:cs="Simplified Arabic" w:hint="cs"/>
          <w:sz w:val="22"/>
          <w:rtl/>
          <w:lang w:val="en-GB" w:bidi="ar-EG"/>
        </w:rPr>
        <w:t>لتنوع البيولوجي</w:t>
      </w:r>
      <w:r w:rsidRPr="008C16C7">
        <w:rPr>
          <w:rFonts w:cs="Simplified Arabic" w:hint="cs"/>
          <w:sz w:val="22"/>
          <w:rtl/>
          <w:lang w:val="en-US" w:bidi="ar-EG"/>
        </w:rPr>
        <w:t>.</w:t>
      </w:r>
    </w:p>
    <w:p w14:paraId="175808D1" w14:textId="77777777" w:rsidR="00F635AA" w:rsidRPr="008C16C7" w:rsidRDefault="00F635AA" w:rsidP="00F635AA">
      <w:pPr>
        <w:bidi/>
        <w:spacing w:after="120" w:line="216" w:lineRule="auto"/>
        <w:jc w:val="both"/>
        <w:rPr>
          <w:rFonts w:cs="Simplified Arabic"/>
          <w:i/>
          <w:iCs/>
          <w:sz w:val="22"/>
          <w:lang w:val="en-GB" w:bidi="ar-EG"/>
        </w:rPr>
      </w:pPr>
      <w:r w:rsidRPr="008C16C7">
        <w:rPr>
          <w:rFonts w:cs="Simplified Arabic" w:hint="cs"/>
          <w:i/>
          <w:iCs/>
          <w:sz w:val="22"/>
          <w:rtl/>
          <w:lang w:val="en-GB" w:bidi="ar-EG"/>
        </w:rPr>
        <w:t>التنوع الجيني</w:t>
      </w:r>
    </w:p>
    <w:p w14:paraId="2756FDE3" w14:textId="77777777" w:rsidR="00F635AA" w:rsidRPr="008C16C7" w:rsidRDefault="009705C7" w:rsidP="00903C06">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يعتبر التنوع الجيني حيويا لاستقرار التنوع البيولوجي على المدى الطويل ودرجة تكيفه و</w:t>
      </w:r>
      <w:r w:rsidR="00903C06" w:rsidRPr="008C16C7">
        <w:rPr>
          <w:rFonts w:cs="Simplified Arabic" w:hint="cs"/>
          <w:sz w:val="22"/>
          <w:rtl/>
          <w:lang w:val="en-GB" w:bidi="ar-EG"/>
        </w:rPr>
        <w:t xml:space="preserve">صموده، على مستويات الأنواع والنظم الإيكولوجية على حد السواء. </w:t>
      </w:r>
    </w:p>
    <w:p w14:paraId="4F56BDA3" w14:textId="77777777" w:rsidR="00F635AA" w:rsidRPr="008C16C7" w:rsidRDefault="00533143" w:rsidP="00324647">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ومن المهم معالجة التنوع الجيني للأنواع البرية والمدجنة إذ انها مختلفة في الديناميات. فالتنوع الجيني للأنواع البرية ي</w:t>
      </w:r>
      <w:r w:rsidR="00324647" w:rsidRPr="008C16C7">
        <w:rPr>
          <w:rFonts w:cs="Simplified Arabic" w:hint="cs"/>
          <w:sz w:val="22"/>
          <w:rtl/>
          <w:lang w:val="en-GB" w:bidi="ar-EG"/>
        </w:rPr>
        <w:t>قد</w:t>
      </w:r>
      <w:r w:rsidRPr="008C16C7">
        <w:rPr>
          <w:rFonts w:cs="Simplified Arabic" w:hint="cs"/>
          <w:sz w:val="22"/>
          <w:rtl/>
          <w:lang w:val="en-GB" w:bidi="ar-EG"/>
        </w:rPr>
        <w:t>م الا</w:t>
      </w:r>
      <w:r w:rsidR="00324647" w:rsidRPr="008C16C7">
        <w:rPr>
          <w:rFonts w:cs="Simplified Arabic" w:hint="cs"/>
          <w:sz w:val="22"/>
          <w:rtl/>
          <w:lang w:val="en-GB" w:bidi="ar-EG"/>
        </w:rPr>
        <w:t>خ</w:t>
      </w:r>
      <w:r w:rsidRPr="008C16C7">
        <w:rPr>
          <w:rFonts w:cs="Simplified Arabic" w:hint="cs"/>
          <w:sz w:val="22"/>
          <w:rtl/>
          <w:lang w:val="en-GB" w:bidi="ar-EG"/>
        </w:rPr>
        <w:t xml:space="preserve">تلاف الضروري للحفاظ على استقرار النظام الإيكولوجي وضمان المنافع إلى الناس، ويدعم بقاء الأنواع وتكيفها، مع الربط الواضح بالنظم الإيكولوجية والأنواع. </w:t>
      </w:r>
      <w:r w:rsidR="00636224" w:rsidRPr="008C16C7">
        <w:rPr>
          <w:rFonts w:cs="Simplified Arabic" w:hint="cs"/>
          <w:sz w:val="22"/>
          <w:rtl/>
          <w:lang w:val="en-GB" w:bidi="ar-EG"/>
        </w:rPr>
        <w:t xml:space="preserve">وتشمل الأنواع المدجنة جميع مكونات التنوع البيولوجي الزراعي (المحاصيل والثروة الحيوانية). ويعتبر التفاوت الجيني على مدى مستودع الجينات، بما في ذلك الأقارب البرية للمحاصيل والثروة الحيوانية، ضروريا لإدامة الأمن الغذائي والتغذوي ونظم الإنتاج </w:t>
      </w:r>
      <w:r w:rsidR="00324647" w:rsidRPr="008C16C7">
        <w:rPr>
          <w:rFonts w:cs="Simplified Arabic" w:hint="cs"/>
          <w:sz w:val="22"/>
          <w:rtl/>
          <w:lang w:val="en-GB" w:bidi="ar-EG"/>
        </w:rPr>
        <w:t>للتصدي للآفات والأمراض، وتغير الظروف البيئية وتغير المناخ. ومن الضروري أن يتم حفظ التنوع الجيني من أجل السماح باستمرار عملية الاختيار الطبيعي والتطور، بما في ذلك في المزرعة وخارج الموضع الطبيعي بالنسبة للأنواع المدجنة.</w:t>
      </w:r>
    </w:p>
    <w:p w14:paraId="4DB5FDB1" w14:textId="77777777" w:rsidR="00636224" w:rsidRPr="008C16C7" w:rsidRDefault="00324647" w:rsidP="002F3207">
      <w:pPr>
        <w:numPr>
          <w:ilvl w:val="0"/>
          <w:numId w:val="4"/>
        </w:numPr>
        <w:bidi/>
        <w:spacing w:after="120" w:line="216" w:lineRule="auto"/>
        <w:ind w:left="0" w:firstLine="0"/>
        <w:jc w:val="both"/>
        <w:rPr>
          <w:rFonts w:ascii="Simplified Arabic" w:hAnsi="Simplified Arabic" w:cs="Simplified Arabic"/>
          <w:b/>
          <w:sz w:val="22"/>
          <w:lang w:val="en-GB" w:bidi="ar-EG"/>
        </w:rPr>
      </w:pPr>
      <w:r w:rsidRPr="008C16C7">
        <w:rPr>
          <w:rFonts w:ascii="Simplified Arabic" w:hAnsi="Simplified Arabic" w:cs="Simplified Arabic"/>
          <w:b/>
          <w:kern w:val="22"/>
          <w:rtl/>
        </w:rPr>
        <w:t xml:space="preserve">وهناك معلومات </w:t>
      </w:r>
      <w:r w:rsidRPr="008C16C7">
        <w:rPr>
          <w:rFonts w:ascii="Simplified Arabic" w:hAnsi="Simplified Arabic" w:cs="Simplified Arabic" w:hint="cs"/>
          <w:b/>
          <w:sz w:val="22"/>
          <w:rtl/>
          <w:lang w:val="en-GB" w:bidi="ar-EG"/>
        </w:rPr>
        <w:t>محدودة عن حالة التنوع الجيني للأنواع البرية غير أن الاتجاهات السلبية الشاملة في التنوع البيولوجي (بما في ذلك خطر الانقراض، والتوافر، وفقدان الموائل والتدهور) توحي أن ذلك يمثل تدهورا عاما. وتتوافر معلومات أك</w:t>
      </w:r>
      <w:r w:rsidR="002F3207" w:rsidRPr="008C16C7">
        <w:rPr>
          <w:rFonts w:ascii="Simplified Arabic" w:hAnsi="Simplified Arabic" w:cs="Simplified Arabic" w:hint="cs"/>
          <w:b/>
          <w:sz w:val="22"/>
          <w:rtl/>
          <w:lang w:val="en-GB" w:bidi="ar-EG"/>
        </w:rPr>
        <w:t>ث</w:t>
      </w:r>
      <w:r w:rsidRPr="008C16C7">
        <w:rPr>
          <w:rFonts w:ascii="Simplified Arabic" w:hAnsi="Simplified Arabic" w:cs="Simplified Arabic" w:hint="cs"/>
          <w:b/>
          <w:sz w:val="22"/>
          <w:rtl/>
          <w:lang w:val="en-GB" w:bidi="ar-EG"/>
        </w:rPr>
        <w:t>ر بالنسبة للأنواع المدجنة، والأنواع المستخدمة في الزراعة، والأنواع المستخدمة لغرض الأغذية والأدوية، أو الأنواع التي يستخدمها الناس مباشرة على خلاف ذلك. ويعتبر حفظ التنوع الجيني للمحاصيل الرئيسية في الموضع الطبيعي في حالة جيدة</w:t>
      </w:r>
      <w:r w:rsidR="002F3207" w:rsidRPr="008C16C7">
        <w:rPr>
          <w:rFonts w:ascii="Simplified Arabic" w:hAnsi="Simplified Arabic" w:cs="Simplified Arabic" w:hint="cs"/>
          <w:b/>
          <w:sz w:val="22"/>
          <w:rtl/>
          <w:lang w:val="en-GB" w:bidi="ar-EG"/>
        </w:rPr>
        <w:t xml:space="preserve"> نسبيا</w:t>
      </w:r>
      <w:r w:rsidRPr="008C16C7">
        <w:rPr>
          <w:rFonts w:ascii="Simplified Arabic" w:hAnsi="Simplified Arabic" w:cs="Simplified Arabic" w:hint="cs"/>
          <w:b/>
          <w:sz w:val="22"/>
          <w:rtl/>
          <w:lang w:val="en-GB" w:bidi="ar-EG"/>
        </w:rPr>
        <w:t xml:space="preserve">. غير </w:t>
      </w:r>
      <w:r w:rsidR="00914551" w:rsidRPr="008C16C7">
        <w:rPr>
          <w:rFonts w:ascii="Simplified Arabic" w:hAnsi="Simplified Arabic" w:cs="Simplified Arabic" w:hint="cs"/>
          <w:b/>
          <w:sz w:val="22"/>
          <w:rtl/>
          <w:lang w:val="en-GB" w:bidi="ar-EG"/>
        </w:rPr>
        <w:t>أن هنك توثيق جيد لحالات التدهور في تنوع الكثير من الأنواع المدجنة وأقاربها البرية.</w:t>
      </w:r>
    </w:p>
    <w:p w14:paraId="59D24338" w14:textId="77777777" w:rsidR="00F635AA" w:rsidRPr="008C16C7" w:rsidRDefault="00914551" w:rsidP="00900616">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ومن المهم حفظ التنوع البيولوجي على مدى جميع الأنواع. وقد يكون من الصعب تحديد الأهداف الكمي</w:t>
      </w:r>
      <w:r w:rsidR="00A4050F" w:rsidRPr="008C16C7">
        <w:rPr>
          <w:rFonts w:cs="Simplified Arabic" w:hint="cs"/>
          <w:sz w:val="22"/>
          <w:rtl/>
          <w:lang w:val="en-GB" w:bidi="ar-EG"/>
        </w:rPr>
        <w:t>ة الدقيقة للحفاظ على التنوع الج</w:t>
      </w:r>
      <w:r w:rsidRPr="008C16C7">
        <w:rPr>
          <w:rFonts w:cs="Simplified Arabic" w:hint="cs"/>
          <w:sz w:val="22"/>
          <w:rtl/>
          <w:lang w:val="en-GB" w:bidi="ar-EG"/>
        </w:rPr>
        <w:t>يني، ولكن المعارف الحالية توحي بأن نسبة 90 في المائة كحد أدني بحلول عام 2050 قد تتسق مع رؤية عام 2050</w:t>
      </w:r>
      <w:r w:rsidR="006C1414" w:rsidRPr="008C16C7">
        <w:rPr>
          <w:rFonts w:cs="Simplified Arabic" w:hint="cs"/>
          <w:sz w:val="22"/>
          <w:rtl/>
          <w:lang w:val="en-GB" w:bidi="ar-EG"/>
        </w:rPr>
        <w:t>.</w:t>
      </w:r>
      <w:r w:rsidR="006C1414" w:rsidRPr="008C16C7">
        <w:rPr>
          <w:rStyle w:val="FootnoteReference"/>
          <w:rFonts w:cs="Simplified Arabic"/>
          <w:sz w:val="22"/>
          <w:rtl/>
        </w:rPr>
        <w:footnoteReference w:id="18"/>
      </w:r>
      <w:r w:rsidRPr="008C16C7">
        <w:rPr>
          <w:rFonts w:cs="Simplified Arabic" w:hint="cs"/>
          <w:sz w:val="22"/>
          <w:rtl/>
          <w:lang w:val="en-GB" w:bidi="ar-EG"/>
        </w:rPr>
        <w:t xml:space="preserve"> وعلى الرغم من وجود فجوات في المعارف في بيانات التنوع الجيني، فمع التطورات الفنية في "العلوم"، وخاصة التحليل الجينومي، وانخفاض التكاليف والرعاية الأفضل للبيانات، يمكن أن يحدث </w:t>
      </w:r>
      <w:r w:rsidR="00900616" w:rsidRPr="008C16C7">
        <w:rPr>
          <w:rFonts w:cs="Simplified Arabic" w:hint="cs"/>
          <w:sz w:val="22"/>
          <w:rtl/>
          <w:lang w:val="en-GB" w:bidi="ar-EG"/>
        </w:rPr>
        <w:t>ال</w:t>
      </w:r>
      <w:r w:rsidRPr="008C16C7">
        <w:rPr>
          <w:rFonts w:cs="Simplified Arabic" w:hint="cs"/>
          <w:sz w:val="22"/>
          <w:rtl/>
          <w:lang w:val="en-GB" w:bidi="ar-EG"/>
        </w:rPr>
        <w:t xml:space="preserve">رصد </w:t>
      </w:r>
      <w:r w:rsidR="00900616" w:rsidRPr="008C16C7">
        <w:rPr>
          <w:rFonts w:cs="Simplified Arabic" w:hint="cs"/>
          <w:sz w:val="22"/>
          <w:rtl/>
          <w:lang w:val="en-GB" w:bidi="ar-EG"/>
        </w:rPr>
        <w:t>ال</w:t>
      </w:r>
      <w:r w:rsidRPr="008C16C7">
        <w:rPr>
          <w:rFonts w:cs="Simplified Arabic" w:hint="cs"/>
          <w:sz w:val="22"/>
          <w:rtl/>
          <w:lang w:val="en-GB" w:bidi="ar-EG"/>
        </w:rPr>
        <w:t>جيني على نحو منتظم. وبينما يعتبر توافر الأعداد عامل</w:t>
      </w:r>
      <w:r w:rsidR="00900616" w:rsidRPr="008C16C7">
        <w:rPr>
          <w:rFonts w:cs="Simplified Arabic" w:hint="cs"/>
          <w:sz w:val="22"/>
          <w:rtl/>
          <w:lang w:val="en-GB" w:bidi="ar-EG"/>
        </w:rPr>
        <w:t>ا</w:t>
      </w:r>
      <w:r w:rsidRPr="008C16C7">
        <w:rPr>
          <w:rFonts w:cs="Simplified Arabic" w:hint="cs"/>
          <w:sz w:val="22"/>
          <w:rtl/>
          <w:lang w:val="en-GB" w:bidi="ar-EG"/>
        </w:rPr>
        <w:t xml:space="preserve"> رئيسي</w:t>
      </w:r>
      <w:r w:rsidR="00900616" w:rsidRPr="008C16C7">
        <w:rPr>
          <w:rFonts w:cs="Simplified Arabic" w:hint="cs"/>
          <w:sz w:val="22"/>
          <w:rtl/>
          <w:lang w:val="en-GB" w:bidi="ar-EG"/>
        </w:rPr>
        <w:t>ا</w:t>
      </w:r>
      <w:r w:rsidRPr="008C16C7">
        <w:rPr>
          <w:rFonts w:cs="Simplified Arabic" w:hint="cs"/>
          <w:sz w:val="22"/>
          <w:rtl/>
          <w:lang w:val="en-GB" w:bidi="ar-EG"/>
        </w:rPr>
        <w:t xml:space="preserve"> في الحفاظ على التنوع الجيني، فهو مؤشر غير كافي إذ أنه لا </w:t>
      </w:r>
      <w:r w:rsidR="00C713EF" w:rsidRPr="008C16C7">
        <w:rPr>
          <w:rFonts w:cs="Simplified Arabic" w:hint="cs"/>
          <w:sz w:val="22"/>
          <w:rtl/>
          <w:lang w:val="en-GB" w:bidi="ar-EG"/>
        </w:rPr>
        <w:t xml:space="preserve">يوضح التنوع الجيني </w:t>
      </w:r>
      <w:r w:rsidR="00900616" w:rsidRPr="008C16C7">
        <w:rPr>
          <w:rFonts w:cs="Simplified Arabic" w:hint="cs"/>
          <w:sz w:val="22"/>
          <w:rtl/>
          <w:lang w:val="en-GB" w:bidi="ar-EG"/>
        </w:rPr>
        <w:t>داخل</w:t>
      </w:r>
      <w:r w:rsidR="00C713EF" w:rsidRPr="008C16C7">
        <w:rPr>
          <w:rFonts w:cs="Simplified Arabic" w:hint="cs"/>
          <w:sz w:val="22"/>
          <w:rtl/>
          <w:lang w:val="en-GB" w:bidi="ar-EG"/>
        </w:rPr>
        <w:t xml:space="preserve"> الأعداد، ولذلك هناك حاجة إلى إدراج التنوع الجيني بوضوح في الغايات.</w:t>
      </w:r>
    </w:p>
    <w:p w14:paraId="7269A5F7" w14:textId="77777777" w:rsidR="00900616" w:rsidRPr="008C16C7" w:rsidRDefault="00900616" w:rsidP="002F3207">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وترد الإجراءات اللازمة لتحقيق هذا العنصر من الغاية في إطار أهداف مقترحة مختلفة. فالهدف المقترح 1 والأهداف 4 إلى 7 </w:t>
      </w:r>
      <w:r w:rsidR="002F3207" w:rsidRPr="008C16C7">
        <w:rPr>
          <w:rFonts w:cs="Simplified Arabic" w:hint="cs"/>
          <w:sz w:val="22"/>
          <w:rtl/>
          <w:lang w:val="en-GB" w:bidi="ar-EG"/>
        </w:rPr>
        <w:t xml:space="preserve">المقترحة </w:t>
      </w:r>
      <w:r w:rsidRPr="008C16C7">
        <w:rPr>
          <w:rFonts w:cs="Simplified Arabic" w:hint="cs"/>
          <w:sz w:val="22"/>
          <w:rtl/>
          <w:lang w:val="en-GB" w:bidi="ar-EG"/>
        </w:rPr>
        <w:t xml:space="preserve">تعالج المحركات المباشرة لفقدان التنوع البيولوجي وتسهم بالتالي في خفظ التنوع الجيني على مدى جميع </w:t>
      </w:r>
      <w:r w:rsidRPr="008C16C7">
        <w:rPr>
          <w:rFonts w:cs="Simplified Arabic" w:hint="cs"/>
          <w:sz w:val="22"/>
          <w:rtl/>
          <w:lang w:val="en-GB" w:bidi="ar-EG"/>
        </w:rPr>
        <w:lastRenderedPageBreak/>
        <w:t xml:space="preserve">الأنواع. وسوف تسهم المناطق المحمية وتدابير الحفظ الفعالة الأخرى القائمة على </w:t>
      </w:r>
      <w:r w:rsidR="00F72461" w:rsidRPr="008C16C7">
        <w:rPr>
          <w:rFonts w:cs="Simplified Arabic" w:hint="cs"/>
          <w:sz w:val="22"/>
          <w:rtl/>
          <w:lang w:val="en-GB" w:bidi="ar-EG"/>
        </w:rPr>
        <w:t>المن</w:t>
      </w:r>
      <w:r w:rsidRPr="008C16C7">
        <w:rPr>
          <w:rFonts w:cs="Simplified Arabic" w:hint="cs"/>
          <w:sz w:val="22"/>
          <w:rtl/>
          <w:lang w:val="en-GB" w:bidi="ar-EG"/>
        </w:rPr>
        <w:t>طق</w:t>
      </w:r>
      <w:r w:rsidR="00F72461" w:rsidRPr="008C16C7">
        <w:rPr>
          <w:rFonts w:cs="Simplified Arabic" w:hint="cs"/>
          <w:sz w:val="22"/>
          <w:rtl/>
          <w:lang w:val="en-GB" w:bidi="ar-EG"/>
        </w:rPr>
        <w:t>ة</w:t>
      </w:r>
      <w:r w:rsidRPr="008C16C7">
        <w:rPr>
          <w:rFonts w:cs="Simplified Arabic" w:hint="cs"/>
          <w:sz w:val="22"/>
          <w:rtl/>
          <w:lang w:val="en-GB" w:bidi="ar-EG"/>
        </w:rPr>
        <w:t xml:space="preserve"> (الهدف 2 المقترح) في حفظ التنوع الجيني للأنواع البرية، بما في ذلك الأقارب البرية للأنواع المدجنة (وخصوصا إذا تم اتخاذ تدابير موجه</w:t>
      </w:r>
      <w:r w:rsidR="002F3207" w:rsidRPr="008C16C7">
        <w:rPr>
          <w:rFonts w:cs="Simplified Arabic" w:hint="cs"/>
          <w:sz w:val="22"/>
          <w:rtl/>
          <w:lang w:val="en-GB" w:bidi="ar-EG"/>
        </w:rPr>
        <w:t>ة). وبالإضافة إلى ذلك، تعتبر تد</w:t>
      </w:r>
      <w:r w:rsidRPr="008C16C7">
        <w:rPr>
          <w:rFonts w:cs="Simplified Arabic" w:hint="cs"/>
          <w:sz w:val="22"/>
          <w:rtl/>
          <w:lang w:val="en-GB" w:bidi="ar-EG"/>
        </w:rPr>
        <w:t>خلات إدارة الأنواع المحددة (الهدف 3 المقترح) حيوية بالنسبة لحفظ التنوع الجيني لكثير من الأنواع ال</w:t>
      </w:r>
      <w:r w:rsidR="002F3207" w:rsidRPr="008C16C7">
        <w:rPr>
          <w:rFonts w:cs="Simplified Arabic" w:hint="cs"/>
          <w:sz w:val="22"/>
          <w:rtl/>
          <w:lang w:val="en-GB" w:bidi="ar-EG"/>
        </w:rPr>
        <w:t>مهددة بالانقراض. وتشمل هذه التد</w:t>
      </w:r>
      <w:r w:rsidRPr="008C16C7">
        <w:rPr>
          <w:rFonts w:cs="Simplified Arabic" w:hint="cs"/>
          <w:sz w:val="22"/>
          <w:rtl/>
          <w:lang w:val="en-GB" w:bidi="ar-EG"/>
        </w:rPr>
        <w:t>خلات تدابير الحفظ خارج الموضع الطبيعي التي يمكن أن تمتد لتشمل حفظ الأنواع المد</w:t>
      </w:r>
      <w:r w:rsidR="002F3207" w:rsidRPr="008C16C7">
        <w:rPr>
          <w:rFonts w:cs="Simplified Arabic" w:hint="cs"/>
          <w:sz w:val="22"/>
          <w:rtl/>
          <w:lang w:val="en-GB" w:bidi="ar-EG"/>
        </w:rPr>
        <w:t>ج</w:t>
      </w:r>
      <w:r w:rsidRPr="008C16C7">
        <w:rPr>
          <w:rFonts w:cs="Simplified Arabic" w:hint="cs"/>
          <w:sz w:val="22"/>
          <w:rtl/>
          <w:lang w:val="en-GB" w:bidi="ar-EG"/>
        </w:rPr>
        <w:t>نة خارج الموضع الطبيعي. وسيسهم الهدف 9 المقترح مباشرة في حفظ التنوع الجيني داخل الموضع الطبيعي للأنواع المدجنة بينما سيسهم أيضا في الإنتاجية الزراعية والاستدامة. ويمكن أيضا أن يقدم الهدف 12 المقترح بشأن الحصول وتقاسم المنافع حواف</w:t>
      </w:r>
      <w:r w:rsidR="002F3207" w:rsidRPr="008C16C7">
        <w:rPr>
          <w:rFonts w:cs="Simplified Arabic" w:hint="cs"/>
          <w:sz w:val="22"/>
          <w:rtl/>
          <w:lang w:val="en-GB" w:bidi="ar-EG"/>
        </w:rPr>
        <w:t>ز</w:t>
      </w:r>
      <w:r w:rsidRPr="008C16C7">
        <w:rPr>
          <w:rFonts w:cs="Simplified Arabic" w:hint="cs"/>
          <w:sz w:val="22"/>
          <w:rtl/>
          <w:lang w:val="en-GB" w:bidi="ar-EG"/>
        </w:rPr>
        <w:t xml:space="preserve"> لدعم هذه الغاية. وستسهم الأهداف 13 إلى 20 المقترحة في جميع جوانب هذه الغاية عن طريق معالجة المحركات غير المباشرة للتغير في التنوع البيولوجي.</w:t>
      </w:r>
    </w:p>
    <w:p w14:paraId="5A10E0C7" w14:textId="77777777" w:rsidR="00F635AA" w:rsidRPr="008C16C7" w:rsidRDefault="00F635AA" w:rsidP="00C713EF">
      <w:pPr>
        <w:bidi/>
        <w:spacing w:after="120" w:line="216" w:lineRule="auto"/>
        <w:jc w:val="both"/>
        <w:rPr>
          <w:rFonts w:cs="Simplified Arabic"/>
          <w:sz w:val="22"/>
          <w:lang w:val="en-GB" w:bidi="ar-EG"/>
        </w:rPr>
      </w:pPr>
      <w:r w:rsidRPr="008C16C7">
        <w:rPr>
          <w:rFonts w:cs="Simplified Arabic" w:hint="cs"/>
          <w:b/>
          <w:bCs/>
          <w:sz w:val="22"/>
          <w:rtl/>
          <w:lang w:val="en-GB" w:bidi="ar-EG"/>
        </w:rPr>
        <w:t xml:space="preserve">مساهمات الطبيعة </w:t>
      </w:r>
      <w:r w:rsidR="00C713EF" w:rsidRPr="008C16C7">
        <w:rPr>
          <w:rFonts w:cs="Simplified Arabic" w:hint="cs"/>
          <w:b/>
          <w:bCs/>
          <w:sz w:val="22"/>
          <w:rtl/>
          <w:lang w:val="en-GB" w:bidi="ar-EG"/>
        </w:rPr>
        <w:t>إلى ا</w:t>
      </w:r>
      <w:r w:rsidRPr="008C16C7">
        <w:rPr>
          <w:rFonts w:cs="Simplified Arabic" w:hint="cs"/>
          <w:b/>
          <w:bCs/>
          <w:sz w:val="22"/>
          <w:rtl/>
          <w:lang w:val="en-GB" w:bidi="ar-EG"/>
        </w:rPr>
        <w:t>لناس</w:t>
      </w:r>
      <w:r w:rsidRPr="008C16C7">
        <w:rPr>
          <w:rStyle w:val="FootnoteReference"/>
          <w:rFonts w:cs="Simplified Arabic"/>
          <w:sz w:val="22"/>
          <w:rtl/>
        </w:rPr>
        <w:footnoteReference w:id="19"/>
      </w:r>
    </w:p>
    <w:p w14:paraId="548C096F" w14:textId="77777777" w:rsidR="00F635AA" w:rsidRPr="008C16C7" w:rsidRDefault="00F635AA" w:rsidP="00E91A95">
      <w:pPr>
        <w:bidi/>
        <w:spacing w:after="120" w:line="216" w:lineRule="auto"/>
        <w:jc w:val="both"/>
        <w:rPr>
          <w:rFonts w:cs="Simplified Arabic"/>
          <w:i/>
          <w:iCs/>
          <w:lang w:val="en-GB" w:bidi="ar-EG"/>
        </w:rPr>
      </w:pPr>
      <w:r w:rsidRPr="008C16C7">
        <w:rPr>
          <w:rFonts w:cs="Simplified Arabic" w:hint="cs"/>
          <w:b/>
          <w:bCs/>
          <w:i/>
          <w:iCs/>
          <w:rtl/>
          <w:lang w:val="en-GB" w:bidi="ar-EG"/>
        </w:rPr>
        <w:t>الغاية باء</w:t>
      </w:r>
      <w:r w:rsidR="00E91A95" w:rsidRPr="008C16C7">
        <w:rPr>
          <w:rFonts w:cs="Simplified Arabic" w:hint="cs"/>
          <w:b/>
          <w:bCs/>
          <w:i/>
          <w:iCs/>
          <w:rtl/>
          <w:lang w:val="en-GB" w:bidi="ar-EG"/>
        </w:rPr>
        <w:t xml:space="preserve"> -</w:t>
      </w:r>
      <w:r w:rsidRPr="008C16C7">
        <w:rPr>
          <w:rFonts w:cs="Simplified Arabic" w:hint="cs"/>
          <w:i/>
          <w:iCs/>
          <w:rtl/>
          <w:lang w:val="en-GB" w:bidi="ar-EG"/>
        </w:rPr>
        <w:t xml:space="preserve"> </w:t>
      </w:r>
      <w:r w:rsidRPr="008C16C7">
        <w:rPr>
          <w:rFonts w:cs="Simplified Arabic"/>
          <w:i/>
          <w:iCs/>
          <w:rtl/>
          <w:lang w:val="en-US" w:bidi="ar-EG"/>
        </w:rPr>
        <w:t xml:space="preserve">تقييم المساهمات التي تقدمها الطبيعة إلى الناس أو الحفاظ عليها أو تعزيزها من خلال الحفظ والاستخدام المستدام لدعم </w:t>
      </w:r>
      <w:r w:rsidRPr="008C16C7">
        <w:rPr>
          <w:rFonts w:cs="Simplified Arabic" w:hint="cs"/>
          <w:i/>
          <w:iCs/>
          <w:rtl/>
          <w:lang w:val="en-US" w:bidi="ar-EG"/>
        </w:rPr>
        <w:t>خطة</w:t>
      </w:r>
      <w:r w:rsidRPr="008C16C7">
        <w:rPr>
          <w:rFonts w:cs="Simplified Arabic"/>
          <w:i/>
          <w:iCs/>
          <w:rtl/>
          <w:lang w:val="en-US" w:bidi="ar-EG"/>
        </w:rPr>
        <w:t xml:space="preserve"> التنمية العالمية لصالح جميع الناس</w:t>
      </w:r>
    </w:p>
    <w:p w14:paraId="1B52CAAF" w14:textId="77777777" w:rsidR="00F635AA" w:rsidRPr="008C16C7" w:rsidRDefault="00900616" w:rsidP="005F2776">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تشير مساهمات الطبيعة إلى الناس (مفهوم مشابه لخدمات النظم الإيكولوجية ويشملها) إلى جميع المساهمات من التنوع البيولوجي إلى نوعية حياة الناس. وتشمل (أ) المساهمات المادية، مثل إنتاج الأغذية، والأعلاف، وال</w:t>
      </w:r>
      <w:r w:rsidR="009340D3" w:rsidRPr="008C16C7">
        <w:rPr>
          <w:rFonts w:cs="Simplified Arabic" w:hint="cs"/>
          <w:sz w:val="22"/>
          <w:rtl/>
          <w:lang w:val="en-GB" w:bidi="ar-EG"/>
        </w:rPr>
        <w:t>ألياف، والأدوية والطاقة، (</w:t>
      </w:r>
      <w:r w:rsidR="005F2776" w:rsidRPr="008C16C7">
        <w:rPr>
          <w:rFonts w:cs="Simplified Arabic" w:hint="cs"/>
          <w:sz w:val="22"/>
          <w:rtl/>
          <w:lang w:val="en-GB" w:bidi="ar-EG"/>
        </w:rPr>
        <w:t>ب</w:t>
      </w:r>
      <w:r w:rsidR="009340D3" w:rsidRPr="008C16C7">
        <w:rPr>
          <w:rFonts w:cs="Simplified Arabic" w:hint="cs"/>
          <w:sz w:val="22"/>
          <w:rtl/>
          <w:lang w:val="en-GB" w:bidi="ar-EG"/>
        </w:rPr>
        <w:t>) الخدمات التنظيمية، مثل تنظيم نوعية الهواء والمياه، وتنظيم المناخ، والت</w:t>
      </w:r>
      <w:r w:rsidR="005F2776" w:rsidRPr="008C16C7">
        <w:rPr>
          <w:rFonts w:cs="Simplified Arabic" w:hint="cs"/>
          <w:sz w:val="22"/>
          <w:rtl/>
          <w:lang w:val="en-GB" w:bidi="ar-EG"/>
        </w:rPr>
        <w:t>لقيح</w:t>
      </w:r>
      <w:r w:rsidR="009340D3" w:rsidRPr="008C16C7">
        <w:rPr>
          <w:rFonts w:cs="Simplified Arabic" w:hint="cs"/>
          <w:sz w:val="22"/>
          <w:rtl/>
          <w:lang w:val="en-GB" w:bidi="ar-EG"/>
        </w:rPr>
        <w:t xml:space="preserve">، وتنظيم الآفات والأمراض وتوفير الموائل، و(ج) المساهمات غير المادية الأخرى، مثل التعلم والإلهام، والصحة، والخبرات المادية والسيكولوجية ودعم الهويات، فضلا عن الحفاظ على </w:t>
      </w:r>
      <w:r w:rsidR="005F2776" w:rsidRPr="008C16C7">
        <w:rPr>
          <w:rFonts w:cs="Simplified Arabic" w:hint="cs"/>
          <w:sz w:val="22"/>
          <w:rtl/>
          <w:lang w:val="en-GB" w:bidi="ar-EG"/>
        </w:rPr>
        <w:t>خيارات ل</w:t>
      </w:r>
      <w:r w:rsidR="009340D3" w:rsidRPr="008C16C7">
        <w:rPr>
          <w:rFonts w:cs="Simplified Arabic" w:hint="cs"/>
          <w:sz w:val="22"/>
          <w:rtl/>
          <w:lang w:val="en-GB" w:bidi="ar-EG"/>
        </w:rPr>
        <w:t>لمستقبل.</w:t>
      </w:r>
    </w:p>
    <w:p w14:paraId="52364981" w14:textId="77777777" w:rsidR="00B62A3E" w:rsidRPr="008C16C7" w:rsidRDefault="009340D3" w:rsidP="00B62A3E">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فالحاجة إلى الحفاظ ع</w:t>
      </w:r>
      <w:r w:rsidR="005F2776" w:rsidRPr="008C16C7">
        <w:rPr>
          <w:rFonts w:cs="Simplified Arabic" w:hint="cs"/>
          <w:sz w:val="22"/>
          <w:rtl/>
          <w:lang w:val="en-GB" w:bidi="ar-EG"/>
        </w:rPr>
        <w:t xml:space="preserve">لى مساهمات الطبيعية إلى الناس، </w:t>
      </w:r>
      <w:r w:rsidRPr="008C16C7">
        <w:rPr>
          <w:rFonts w:cs="Simplified Arabic" w:hint="cs"/>
          <w:sz w:val="22"/>
          <w:rtl/>
          <w:lang w:val="en-GB" w:bidi="ar-EG"/>
        </w:rPr>
        <w:t>وتعزيزها عند الاقتضاء، تقدم مبررا قويا لحفظ التنوع البيولوجي واستخدامه المستدام. وهي عناصر أساسية لرؤية عام 2050 وتدعم معظم أهداف التنمية المستدامة.</w:t>
      </w:r>
    </w:p>
    <w:p w14:paraId="07AEC0F8" w14:textId="77777777" w:rsidR="00F635AA" w:rsidRPr="008C16C7" w:rsidRDefault="009340D3" w:rsidP="005F2776">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ويوضح التحليل المكاني لتقديم خدمات النظم الإيكولوجية والحاجة إليها أن مساهمات الطبيعة إلى الناس، مثلا لتنظيم نوعية المياه، </w:t>
      </w:r>
      <w:r w:rsidR="005F2776" w:rsidRPr="008C16C7">
        <w:rPr>
          <w:rFonts w:cs="Simplified Arabic" w:hint="cs"/>
          <w:sz w:val="22"/>
          <w:rtl/>
          <w:lang w:val="en-GB" w:bidi="ar-EG"/>
        </w:rPr>
        <w:t>والحد من</w:t>
      </w:r>
      <w:r w:rsidRPr="008C16C7">
        <w:rPr>
          <w:rFonts w:cs="Simplified Arabic" w:hint="cs"/>
          <w:sz w:val="22"/>
          <w:rtl/>
          <w:lang w:val="en-GB" w:bidi="ar-EG"/>
        </w:rPr>
        <w:t xml:space="preserve"> خطر الكوارث الساحلية</w:t>
      </w:r>
      <w:r w:rsidR="005F2776" w:rsidRPr="008C16C7">
        <w:rPr>
          <w:rFonts w:cs="Simplified Arabic" w:hint="cs"/>
          <w:sz w:val="22"/>
          <w:rtl/>
          <w:lang w:val="en-GB" w:bidi="ar-EG"/>
        </w:rPr>
        <w:t>،</w:t>
      </w:r>
      <w:r w:rsidRPr="008C16C7">
        <w:rPr>
          <w:rFonts w:cs="Simplified Arabic" w:hint="cs"/>
          <w:sz w:val="22"/>
          <w:rtl/>
          <w:lang w:val="en-GB" w:bidi="ar-EG"/>
        </w:rPr>
        <w:t xml:space="preserve"> والتل</w:t>
      </w:r>
      <w:r w:rsidR="005F2776" w:rsidRPr="008C16C7">
        <w:rPr>
          <w:rFonts w:cs="Simplified Arabic" w:hint="cs"/>
          <w:sz w:val="22"/>
          <w:rtl/>
          <w:lang w:val="en-GB" w:bidi="ar-EG"/>
        </w:rPr>
        <w:t>قيح</w:t>
      </w:r>
      <w:r w:rsidRPr="008C16C7">
        <w:rPr>
          <w:rFonts w:cs="Simplified Arabic" w:hint="cs"/>
          <w:sz w:val="22"/>
          <w:rtl/>
          <w:lang w:val="en-GB" w:bidi="ar-EG"/>
        </w:rPr>
        <w:t>، ليست موزعة على نحو متساو عبر العالم. كما تتفاوت الاحتياجات البشرية حسب الموقع. وعندما يتز</w:t>
      </w:r>
      <w:r w:rsidR="005F2776" w:rsidRPr="008C16C7">
        <w:rPr>
          <w:rFonts w:cs="Simplified Arabic" w:hint="cs"/>
          <w:sz w:val="22"/>
          <w:rtl/>
          <w:lang w:val="en-GB" w:bidi="ar-EG"/>
        </w:rPr>
        <w:t>ا</w:t>
      </w:r>
      <w:r w:rsidRPr="008C16C7">
        <w:rPr>
          <w:rFonts w:cs="Simplified Arabic" w:hint="cs"/>
          <w:sz w:val="22"/>
          <w:rtl/>
          <w:lang w:val="en-GB" w:bidi="ar-EG"/>
        </w:rPr>
        <w:t>م</w:t>
      </w:r>
      <w:r w:rsidR="005F2776" w:rsidRPr="008C16C7">
        <w:rPr>
          <w:rFonts w:cs="Simplified Arabic" w:hint="cs"/>
          <w:sz w:val="22"/>
          <w:rtl/>
          <w:lang w:val="en-GB" w:bidi="ar-EG"/>
        </w:rPr>
        <w:t>ن</w:t>
      </w:r>
      <w:r w:rsidRPr="008C16C7">
        <w:rPr>
          <w:rFonts w:cs="Simplified Arabic" w:hint="cs"/>
          <w:sz w:val="22"/>
          <w:rtl/>
          <w:lang w:val="en-GB" w:bidi="ar-EG"/>
        </w:rPr>
        <w:t xml:space="preserve"> الإثنان، تكون مساهما</w:t>
      </w:r>
      <w:r w:rsidR="005F2776" w:rsidRPr="008C16C7">
        <w:rPr>
          <w:rFonts w:cs="Simplified Arabic" w:hint="cs"/>
          <w:sz w:val="22"/>
          <w:rtl/>
          <w:lang w:val="en-GB" w:bidi="ar-EG"/>
        </w:rPr>
        <w:t xml:space="preserve">ت الطبيعة إلى الناس هي الأعلى. </w:t>
      </w:r>
      <w:r w:rsidRPr="008C16C7">
        <w:rPr>
          <w:rFonts w:cs="Simplified Arabic" w:hint="cs"/>
          <w:sz w:val="22"/>
          <w:rtl/>
          <w:lang w:val="en-GB" w:bidi="ar-EG"/>
        </w:rPr>
        <w:t xml:space="preserve">غير أن احتياجات البشر والحصول على مساهمات الطبيعة إلى الناس لم يتم تلبيتها </w:t>
      </w:r>
      <w:r w:rsidR="00B62A3E" w:rsidRPr="008C16C7">
        <w:rPr>
          <w:rFonts w:cs="Simplified Arabic" w:hint="cs"/>
          <w:sz w:val="22"/>
          <w:rtl/>
          <w:lang w:val="en-GB" w:bidi="ar-EG"/>
        </w:rPr>
        <w:t xml:space="preserve">على نحو كاف </w:t>
      </w:r>
      <w:r w:rsidRPr="008C16C7">
        <w:rPr>
          <w:rFonts w:cs="Simplified Arabic" w:hint="cs"/>
          <w:sz w:val="22"/>
          <w:rtl/>
          <w:lang w:val="en-GB" w:bidi="ar-EG"/>
        </w:rPr>
        <w:t>في بعض المناطق</w:t>
      </w:r>
      <w:r w:rsidR="00B62A3E" w:rsidRPr="008C16C7">
        <w:rPr>
          <w:rFonts w:cs="Simplified Arabic" w:hint="cs"/>
          <w:sz w:val="22"/>
          <w:rtl/>
          <w:lang w:val="en-GB" w:bidi="ar-EG"/>
        </w:rPr>
        <w:t>. فعدد الناس الذين يمكنهم الاستفادة من مساهمات الطبيعة إلى الناس لا يعتمد فحسب على قدرة الطبيعة على تقديم المنافع، بل أيضا على قدرة المجت</w:t>
      </w:r>
      <w:r w:rsidR="005F2776" w:rsidRPr="008C16C7">
        <w:rPr>
          <w:rFonts w:cs="Simplified Arabic" w:hint="cs"/>
          <w:sz w:val="22"/>
          <w:rtl/>
          <w:lang w:val="en-GB" w:bidi="ar-EG"/>
        </w:rPr>
        <w:t>معات على إدارة توزيعها العادل و</w:t>
      </w:r>
      <w:r w:rsidR="00B62A3E" w:rsidRPr="008C16C7">
        <w:rPr>
          <w:rFonts w:cs="Simplified Arabic" w:hint="cs"/>
          <w:sz w:val="22"/>
          <w:rtl/>
          <w:lang w:val="en-GB" w:bidi="ar-EG"/>
        </w:rPr>
        <w:t>المنصف داخل الأجيال وفيما بينها.</w:t>
      </w:r>
    </w:p>
    <w:p w14:paraId="562D9B2C" w14:textId="77777777" w:rsidR="00AC252D" w:rsidRPr="008C16C7" w:rsidRDefault="00AC252D" w:rsidP="005F2776">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ومن بين الفئات الثماني عشر لمساهمات الطبيعة إلى الناس التي تم تحليلها في </w:t>
      </w:r>
      <w:r w:rsidRPr="008C16C7">
        <w:rPr>
          <w:rFonts w:cs="Simplified Arabic" w:hint="cs"/>
          <w:i/>
          <w:iCs/>
          <w:sz w:val="22"/>
          <w:rtl/>
          <w:lang w:val="en-GB" w:bidi="ar-EG"/>
        </w:rPr>
        <w:t>التقييم العالمي للتنوع البيولوجي وخدمات النظم الإيكولوجية</w:t>
      </w:r>
      <w:r w:rsidRPr="008C16C7">
        <w:rPr>
          <w:rFonts w:cs="Simplified Arabic" w:hint="cs"/>
          <w:sz w:val="22"/>
          <w:rtl/>
          <w:lang w:val="en-GB" w:bidi="ar-EG"/>
        </w:rPr>
        <w:t xml:space="preserve"> الصادر عن المنبر الحكومي الدولي للعلوم والسياسات في مجال التنوع البيولوجي وخدمات النظم الإيكولوجية </w:t>
      </w:r>
      <w:r w:rsidRPr="008C16C7">
        <w:rPr>
          <w:rFonts w:cs="Simplified Arabic"/>
          <w:sz w:val="22"/>
          <w:lang w:val="en-US" w:bidi="ar-EG"/>
        </w:rPr>
        <w:t>(IPBES)</w:t>
      </w:r>
      <w:r w:rsidRPr="008C16C7">
        <w:rPr>
          <w:rFonts w:cs="Simplified Arabic" w:hint="cs"/>
          <w:sz w:val="22"/>
          <w:rtl/>
          <w:lang w:val="en-US" w:bidi="ar-EG"/>
        </w:rPr>
        <w:t xml:space="preserve">، أظهر 14 منها اتجاها عالميا من التدهور المستمر على مدى الخمسين سنة الماضية. وتتدهور معظم الفئات </w:t>
      </w:r>
      <w:r w:rsidR="005F2776" w:rsidRPr="008C16C7">
        <w:rPr>
          <w:rFonts w:cs="Simplified Arabic" w:hint="cs"/>
          <w:sz w:val="22"/>
          <w:rtl/>
          <w:lang w:val="en-US" w:bidi="ar-EG"/>
        </w:rPr>
        <w:t>المتعلقة</w:t>
      </w:r>
      <w:r w:rsidRPr="008C16C7">
        <w:rPr>
          <w:rFonts w:cs="Simplified Arabic" w:hint="cs"/>
          <w:sz w:val="22"/>
          <w:rtl/>
          <w:lang w:val="en-US" w:bidi="ar-EG"/>
        </w:rPr>
        <w:t xml:space="preserve"> بتنظيم العمليات البيئية، مما يوحي بتقويض قدرة النظم الإيكولوجية على إدامة مساهمات الطبيعة إلى الناس. </w:t>
      </w:r>
      <w:r w:rsidRPr="008C16C7">
        <w:rPr>
          <w:rFonts w:cs="Simplified Arabic" w:hint="cs"/>
          <w:sz w:val="22"/>
          <w:rtl/>
          <w:lang w:val="en-GB" w:bidi="ar-EG"/>
        </w:rPr>
        <w:t xml:space="preserve">والفئات الوحيدة من مساهمات الطبيعة إلى الناس التي أظهرت اتجاها متزايدا هي تلك الفئات المتعلقة بالمنافع المادية، مثل </w:t>
      </w:r>
      <w:r w:rsidRPr="008C16C7">
        <w:rPr>
          <w:rFonts w:cs="Simplified Arabic" w:hint="cs"/>
          <w:sz w:val="22"/>
          <w:rtl/>
          <w:lang w:val="en-GB" w:bidi="ar-EG"/>
        </w:rPr>
        <w:lastRenderedPageBreak/>
        <w:t>توفير الأغذية والأ</w:t>
      </w:r>
      <w:r w:rsidR="005F2776" w:rsidRPr="008C16C7">
        <w:rPr>
          <w:rFonts w:cs="Simplified Arabic" w:hint="cs"/>
          <w:sz w:val="22"/>
          <w:rtl/>
          <w:lang w:val="en-GB" w:bidi="ar-EG"/>
        </w:rPr>
        <w:t>عل</w:t>
      </w:r>
      <w:r w:rsidRPr="008C16C7">
        <w:rPr>
          <w:rFonts w:cs="Simplified Arabic" w:hint="cs"/>
          <w:sz w:val="22"/>
          <w:rtl/>
          <w:lang w:val="en-GB" w:bidi="ar-EG"/>
        </w:rPr>
        <w:t>اف والمواد والطاقة. غير أن التوفير الم</w:t>
      </w:r>
      <w:r w:rsidR="00361013" w:rsidRPr="008C16C7">
        <w:rPr>
          <w:rFonts w:cs="Simplified Arabic" w:hint="cs"/>
          <w:sz w:val="22"/>
          <w:rtl/>
          <w:lang w:val="en-GB" w:bidi="ar-EG"/>
        </w:rPr>
        <w:t>ستمر لهذه المساهمات يمكن أن يقو</w:t>
      </w:r>
      <w:r w:rsidR="005F2776" w:rsidRPr="008C16C7">
        <w:rPr>
          <w:rFonts w:cs="Simplified Arabic" w:hint="cs"/>
          <w:sz w:val="22"/>
          <w:rtl/>
          <w:lang w:val="en-GB" w:bidi="ar-EG"/>
        </w:rPr>
        <w:t>ّ</w:t>
      </w:r>
      <w:r w:rsidR="00361013" w:rsidRPr="008C16C7">
        <w:rPr>
          <w:rFonts w:cs="Simplified Arabic" w:hint="cs"/>
          <w:sz w:val="22"/>
          <w:rtl/>
          <w:lang w:val="en-GB" w:bidi="ar-EG"/>
        </w:rPr>
        <w:t xml:space="preserve">ضه </w:t>
      </w:r>
      <w:r w:rsidRPr="008C16C7">
        <w:rPr>
          <w:rFonts w:cs="Simplified Arabic" w:hint="cs"/>
          <w:sz w:val="22"/>
          <w:rtl/>
          <w:lang w:val="en-GB" w:bidi="ar-EG"/>
        </w:rPr>
        <w:t>التدهور الجاري في مدى النظم الإيكولوجية وسلامتها فضلا عن التدهور في الخدمات التنظيمية التي تدعم مثل هذا التوفير. ومن المرجح أن تكون المجموعات الأكثر فقرا هي في الغالب التي تعني من آثار تدهور مساهمات الطبيعة.</w:t>
      </w:r>
    </w:p>
    <w:p w14:paraId="2EA6BFDA" w14:textId="77777777" w:rsidR="00F635AA" w:rsidRPr="008C16C7" w:rsidRDefault="00AC252D" w:rsidP="00E23EB3">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وسيتفاقم التدهور في مساهمات الطبيعة إلى الناس بموجب سيناريوهات "العمل كالمعتاد"، مع تقويض تنظيم نوعية المياه، والحماية الساحلية والتل</w:t>
      </w:r>
      <w:r w:rsidR="00E23EB3" w:rsidRPr="008C16C7">
        <w:rPr>
          <w:rFonts w:cs="Simplified Arabic" w:hint="cs"/>
          <w:sz w:val="22"/>
          <w:rtl/>
          <w:lang w:val="en-GB" w:bidi="ar-EG"/>
        </w:rPr>
        <w:t>قيح</w:t>
      </w:r>
      <w:r w:rsidRPr="008C16C7">
        <w:rPr>
          <w:rFonts w:cs="Simplified Arabic" w:hint="cs"/>
          <w:sz w:val="22"/>
          <w:rtl/>
          <w:lang w:val="en-GB" w:bidi="ar-EG"/>
        </w:rPr>
        <w:t xml:space="preserve"> بدرجة كبيرة بحلول عام 2050. ونتيجة لذلك، </w:t>
      </w:r>
      <w:r w:rsidR="0015303D" w:rsidRPr="008C16C7">
        <w:rPr>
          <w:rFonts w:cs="Simplified Arabic" w:hint="cs"/>
          <w:sz w:val="22"/>
          <w:rtl/>
          <w:lang w:val="en-GB" w:bidi="ar-EG"/>
        </w:rPr>
        <w:t>يمكن أن يواجه حوالي 5 مليار نسمة، وهم في أفريقيا وجنوب آسيا بدرجة كبيرة، تلوثا أعلى للمياه وتلقيح</w:t>
      </w:r>
      <w:r w:rsidR="00E23EB3" w:rsidRPr="008C16C7">
        <w:rPr>
          <w:rFonts w:cs="Simplified Arabic" w:hint="cs"/>
          <w:sz w:val="22"/>
          <w:rtl/>
          <w:lang w:val="en-GB" w:bidi="ar-EG"/>
        </w:rPr>
        <w:t>ا</w:t>
      </w:r>
      <w:r w:rsidR="0015303D" w:rsidRPr="008C16C7">
        <w:rPr>
          <w:rFonts w:cs="Simplified Arabic" w:hint="cs"/>
          <w:sz w:val="22"/>
          <w:rtl/>
          <w:lang w:val="en-GB" w:bidi="ar-EG"/>
        </w:rPr>
        <w:t xml:space="preserve"> غير كاف للأغذية والتغذية. ويمكن أن يواجه مئات الملايين من الناس على مدى جميع القارات مخاطر ساحلية عالية. غير أنه بموجب سيناريوهات التنمية المستدامة، يمكن تخفيض هذه الاتجهات السلبية، أو إزالتها أو ع</w:t>
      </w:r>
      <w:r w:rsidR="00CC3EDF" w:rsidRPr="008C16C7">
        <w:rPr>
          <w:rFonts w:cs="Simplified Arabic" w:hint="cs"/>
          <w:sz w:val="22"/>
          <w:rtl/>
          <w:lang w:val="en-GB" w:bidi="ar-EG"/>
        </w:rPr>
        <w:t>ك</w:t>
      </w:r>
      <w:r w:rsidR="0015303D" w:rsidRPr="008C16C7">
        <w:rPr>
          <w:rFonts w:cs="Simplified Arabic" w:hint="cs"/>
          <w:sz w:val="22"/>
          <w:rtl/>
          <w:lang w:val="en-GB" w:bidi="ar-EG"/>
        </w:rPr>
        <w:t>س مسارها</w:t>
      </w:r>
      <w:r w:rsidR="006C1414" w:rsidRPr="008C16C7">
        <w:rPr>
          <w:rFonts w:cs="Simplified Arabic" w:hint="cs"/>
          <w:sz w:val="22"/>
          <w:rtl/>
          <w:lang w:val="en-GB" w:bidi="ar-EG"/>
        </w:rPr>
        <w:t>.</w:t>
      </w:r>
      <w:r w:rsidR="006C1414" w:rsidRPr="008C16C7">
        <w:rPr>
          <w:rStyle w:val="FootnoteReference"/>
          <w:rFonts w:cs="Simplified Arabic"/>
          <w:sz w:val="22"/>
          <w:rtl/>
        </w:rPr>
        <w:footnoteReference w:id="20"/>
      </w:r>
    </w:p>
    <w:p w14:paraId="4E1AD201" w14:textId="77777777" w:rsidR="00F635AA" w:rsidRPr="008C16C7" w:rsidRDefault="0015303D" w:rsidP="0015303D">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ويمكن أن تساعد غاية طموحة لمساهمات الطبيعة إلى الناس فيما يلي</w:t>
      </w:r>
      <w:r w:rsidR="00F635AA" w:rsidRPr="008C16C7">
        <w:rPr>
          <w:rFonts w:cs="Simplified Arabic" w:hint="cs"/>
          <w:sz w:val="22"/>
          <w:rtl/>
          <w:lang w:val="en-GB" w:bidi="ar-EG"/>
        </w:rPr>
        <w:t>:</w:t>
      </w:r>
    </w:p>
    <w:p w14:paraId="75F758F6" w14:textId="77777777" w:rsidR="00F635AA" w:rsidRPr="008C16C7" w:rsidRDefault="00F635AA" w:rsidP="00E23EB3">
      <w:pPr>
        <w:bidi/>
        <w:spacing w:after="120" w:line="216" w:lineRule="auto"/>
        <w:ind w:firstLine="720"/>
        <w:jc w:val="both"/>
        <w:rPr>
          <w:rFonts w:cs="Simplified Arabic"/>
          <w:sz w:val="22"/>
          <w:rtl/>
          <w:lang w:val="en-GB" w:bidi="ar-EG"/>
        </w:rPr>
      </w:pPr>
      <w:r w:rsidRPr="008C16C7">
        <w:rPr>
          <w:rFonts w:cs="Simplified Arabic" w:hint="cs"/>
          <w:sz w:val="22"/>
          <w:rtl/>
          <w:lang w:val="en-GB" w:bidi="ar-EG"/>
        </w:rPr>
        <w:t>(أ)</w:t>
      </w:r>
      <w:r w:rsidRPr="008C16C7">
        <w:rPr>
          <w:rFonts w:cs="Simplified Arabic" w:hint="cs"/>
          <w:sz w:val="22"/>
          <w:rtl/>
          <w:lang w:val="en-GB" w:bidi="ar-EG"/>
        </w:rPr>
        <w:tab/>
      </w:r>
      <w:r w:rsidR="00F5488F" w:rsidRPr="008C16C7">
        <w:rPr>
          <w:rFonts w:cs="Simplified Arabic" w:hint="cs"/>
          <w:sz w:val="22"/>
          <w:rtl/>
          <w:lang w:val="en-GB" w:bidi="ar-EG"/>
        </w:rPr>
        <w:t>تقديم أمن غذائي أكبر لأربعة مليار من الناس، بما في ذلك 2 مليار الذين يظلون جوع</w:t>
      </w:r>
      <w:r w:rsidR="00E23EB3" w:rsidRPr="008C16C7">
        <w:rPr>
          <w:rFonts w:cs="Simplified Arabic" w:hint="cs"/>
          <w:sz w:val="22"/>
          <w:rtl/>
          <w:lang w:val="en-GB" w:bidi="ar-EG"/>
        </w:rPr>
        <w:t>ى</w:t>
      </w:r>
      <w:r w:rsidR="00F5488F" w:rsidRPr="008C16C7">
        <w:rPr>
          <w:rFonts w:cs="Simplified Arabic" w:hint="cs"/>
          <w:sz w:val="22"/>
          <w:rtl/>
          <w:lang w:val="en-GB" w:bidi="ar-EG"/>
        </w:rPr>
        <w:t>، وأكثر من 500 مليون من الناس الذين يعتمدون على الأسماك بدرجة كبيرة، وأكثر من 150 مليون أسرة تحصد اللحوم البرية</w:t>
      </w:r>
      <w:r w:rsidRPr="008C16C7">
        <w:rPr>
          <w:rFonts w:cs="Simplified Arabic" w:hint="cs"/>
          <w:sz w:val="22"/>
          <w:rtl/>
          <w:lang w:val="en-GB" w:bidi="ar-EG"/>
        </w:rPr>
        <w:t>؛</w:t>
      </w:r>
      <w:r w:rsidRPr="008C16C7">
        <w:rPr>
          <w:rStyle w:val="FootnoteReference"/>
          <w:rFonts w:cs="Simplified Arabic"/>
          <w:sz w:val="22"/>
          <w:rtl/>
        </w:rPr>
        <w:footnoteReference w:id="21"/>
      </w:r>
    </w:p>
    <w:p w14:paraId="2D1CC516" w14:textId="77777777" w:rsidR="00F635AA" w:rsidRPr="008C16C7" w:rsidRDefault="00F635AA" w:rsidP="00F5488F">
      <w:pPr>
        <w:bidi/>
        <w:spacing w:after="120" w:line="216" w:lineRule="auto"/>
        <w:ind w:firstLine="720"/>
        <w:jc w:val="both"/>
        <w:rPr>
          <w:rFonts w:cs="Simplified Arabic"/>
          <w:sz w:val="22"/>
          <w:rtl/>
          <w:lang w:val="en-GB" w:bidi="ar-EG"/>
        </w:rPr>
      </w:pPr>
      <w:r w:rsidRPr="008C16C7">
        <w:rPr>
          <w:rFonts w:cs="Simplified Arabic" w:hint="cs"/>
          <w:sz w:val="22"/>
          <w:rtl/>
          <w:lang w:val="en-GB" w:bidi="ar-EG"/>
        </w:rPr>
        <w:t>(ب)</w:t>
      </w:r>
      <w:r w:rsidRPr="008C16C7">
        <w:rPr>
          <w:rFonts w:cs="Simplified Arabic" w:hint="cs"/>
          <w:sz w:val="22"/>
          <w:rtl/>
          <w:lang w:val="en-GB" w:bidi="ar-EG"/>
        </w:rPr>
        <w:tab/>
      </w:r>
      <w:r w:rsidR="00F5488F" w:rsidRPr="008C16C7">
        <w:rPr>
          <w:rFonts w:cs="Simplified Arabic" w:hint="cs"/>
          <w:sz w:val="22"/>
          <w:rtl/>
          <w:lang w:val="en-GB" w:bidi="ar-EG"/>
        </w:rPr>
        <w:t xml:space="preserve">تقديم مياه شرب محسنة لحوالي 600 مليون من الناس الذين يعتمدون حاليا على موارد غير معالجة، وتعزيز قدرة 75 </w:t>
      </w:r>
      <w:r w:rsidR="00F5488F" w:rsidRPr="008C16C7">
        <w:rPr>
          <w:rFonts w:cs="Simplified Arabic"/>
          <w:sz w:val="22"/>
          <w:rtl/>
          <w:lang w:val="en-GB" w:bidi="ar-EG"/>
        </w:rPr>
        <w:t>–</w:t>
      </w:r>
      <w:r w:rsidR="00F5488F" w:rsidRPr="008C16C7">
        <w:rPr>
          <w:rFonts w:cs="Simplified Arabic" w:hint="cs"/>
          <w:sz w:val="22"/>
          <w:rtl/>
          <w:lang w:val="en-GB" w:bidi="ar-EG"/>
        </w:rPr>
        <w:t xml:space="preserve"> 300 مليون من الناس على الصمود أمام </w:t>
      </w:r>
      <w:r w:rsidR="00E23EB3" w:rsidRPr="008C16C7">
        <w:rPr>
          <w:rFonts w:cs="Simplified Arabic" w:hint="cs"/>
          <w:sz w:val="22"/>
          <w:rtl/>
          <w:lang w:val="en-GB" w:bidi="ar-EG"/>
        </w:rPr>
        <w:t xml:space="preserve">خطر </w:t>
      </w:r>
      <w:r w:rsidR="00F5488F" w:rsidRPr="008C16C7">
        <w:rPr>
          <w:rFonts w:cs="Simplified Arabic" w:hint="cs"/>
          <w:sz w:val="22"/>
          <w:rtl/>
          <w:lang w:val="en-GB" w:bidi="ar-EG"/>
        </w:rPr>
        <w:t>العواصف الساحلية و1 مليون من الناس الذين يعيشون في السهول الفيضانية</w:t>
      </w:r>
      <w:r w:rsidRPr="008C16C7">
        <w:rPr>
          <w:rFonts w:cs="Simplified Arabic" w:hint="cs"/>
          <w:sz w:val="22"/>
          <w:rtl/>
          <w:lang w:val="en-GB" w:bidi="ar-EG"/>
        </w:rPr>
        <w:t>؛</w:t>
      </w:r>
      <w:r w:rsidRPr="008C16C7">
        <w:rPr>
          <w:rStyle w:val="FootnoteReference"/>
          <w:rFonts w:cs="Simplified Arabic"/>
          <w:sz w:val="22"/>
          <w:rtl/>
        </w:rPr>
        <w:footnoteReference w:id="22"/>
      </w:r>
    </w:p>
    <w:p w14:paraId="43C1B03D" w14:textId="77777777" w:rsidR="00F635AA" w:rsidRPr="008C16C7" w:rsidRDefault="00F635AA" w:rsidP="00E23EB3">
      <w:pPr>
        <w:bidi/>
        <w:spacing w:after="120" w:line="216" w:lineRule="auto"/>
        <w:ind w:firstLine="720"/>
        <w:jc w:val="both"/>
        <w:rPr>
          <w:rFonts w:cs="Simplified Arabic"/>
          <w:sz w:val="22"/>
          <w:rtl/>
          <w:lang w:val="en-GB" w:bidi="ar-EG"/>
        </w:rPr>
      </w:pPr>
      <w:r w:rsidRPr="008C16C7">
        <w:rPr>
          <w:rFonts w:cs="Simplified Arabic" w:hint="cs"/>
          <w:sz w:val="22"/>
          <w:rtl/>
          <w:lang w:val="en-GB" w:bidi="ar-EG"/>
        </w:rPr>
        <w:t>(ج)</w:t>
      </w:r>
      <w:r w:rsidRPr="008C16C7">
        <w:rPr>
          <w:rFonts w:cs="Simplified Arabic" w:hint="cs"/>
          <w:sz w:val="22"/>
          <w:rtl/>
          <w:lang w:val="en-GB" w:bidi="ar-EG"/>
        </w:rPr>
        <w:tab/>
      </w:r>
      <w:r w:rsidR="00CC3EDF" w:rsidRPr="008C16C7">
        <w:rPr>
          <w:rFonts w:cs="Simplified Arabic" w:hint="cs"/>
          <w:sz w:val="22"/>
          <w:rtl/>
          <w:lang w:val="en-GB" w:bidi="ar-EG"/>
        </w:rPr>
        <w:t xml:space="preserve">الحفاظ على رفاه حوالي 4 مليار من الناس الذين يعتمدون على الأدوية الطبيعية </w:t>
      </w:r>
      <w:r w:rsidR="00E23EB3" w:rsidRPr="008C16C7">
        <w:rPr>
          <w:rFonts w:cs="Simplified Arabic" w:hint="cs"/>
          <w:sz w:val="22"/>
          <w:rtl/>
          <w:lang w:val="en-GB" w:bidi="ar-EG"/>
        </w:rPr>
        <w:t xml:space="preserve">في </w:t>
      </w:r>
      <w:r w:rsidR="00CC3EDF" w:rsidRPr="008C16C7">
        <w:rPr>
          <w:rFonts w:cs="Simplified Arabic" w:hint="cs"/>
          <w:sz w:val="22"/>
          <w:rtl/>
          <w:lang w:val="en-GB" w:bidi="ar-EG"/>
        </w:rPr>
        <w:t>رعاي</w:t>
      </w:r>
      <w:r w:rsidR="00E23EB3" w:rsidRPr="008C16C7">
        <w:rPr>
          <w:rFonts w:cs="Simplified Arabic" w:hint="cs"/>
          <w:sz w:val="22"/>
          <w:rtl/>
          <w:lang w:val="en-GB" w:bidi="ar-EG"/>
        </w:rPr>
        <w:t>تهم</w:t>
      </w:r>
      <w:r w:rsidR="00CC3EDF" w:rsidRPr="008C16C7">
        <w:rPr>
          <w:rFonts w:cs="Simplified Arabic" w:hint="cs"/>
          <w:sz w:val="22"/>
          <w:rtl/>
          <w:lang w:val="en-GB" w:bidi="ar-EG"/>
        </w:rPr>
        <w:t xml:space="preserve"> الطبية و50 في المائة من السكان في العالم الذين يعيشون في المناطق الحضرية</w:t>
      </w:r>
      <w:r w:rsidRPr="008C16C7">
        <w:rPr>
          <w:rFonts w:cs="Simplified Arabic" w:hint="cs"/>
          <w:sz w:val="22"/>
          <w:rtl/>
          <w:lang w:val="en-GB" w:bidi="ar-EG"/>
        </w:rPr>
        <w:t>؛</w:t>
      </w:r>
      <w:r w:rsidRPr="008C16C7">
        <w:rPr>
          <w:rStyle w:val="FootnoteReference"/>
          <w:rFonts w:cs="Simplified Arabic"/>
          <w:sz w:val="22"/>
          <w:rtl/>
        </w:rPr>
        <w:footnoteReference w:id="23"/>
      </w:r>
    </w:p>
    <w:p w14:paraId="7892E66E" w14:textId="77777777" w:rsidR="00F635AA" w:rsidRPr="008C16C7" w:rsidRDefault="00F635AA" w:rsidP="00F635AA">
      <w:pPr>
        <w:bidi/>
        <w:spacing w:after="120" w:line="216" w:lineRule="auto"/>
        <w:ind w:firstLine="720"/>
        <w:jc w:val="both"/>
        <w:rPr>
          <w:rFonts w:cs="Simplified Arabic"/>
          <w:sz w:val="22"/>
          <w:lang w:val="en-GB" w:bidi="ar-EG"/>
        </w:rPr>
      </w:pPr>
      <w:r w:rsidRPr="008C16C7">
        <w:rPr>
          <w:rFonts w:cs="Simplified Arabic" w:hint="cs"/>
          <w:sz w:val="22"/>
          <w:rtl/>
          <w:lang w:val="en-GB" w:bidi="ar-EG"/>
        </w:rPr>
        <w:t>(د)</w:t>
      </w:r>
      <w:r w:rsidRPr="008C16C7">
        <w:rPr>
          <w:rFonts w:cs="Simplified Arabic" w:hint="cs"/>
          <w:sz w:val="22"/>
          <w:rtl/>
          <w:lang w:val="en-GB" w:bidi="ar-EG"/>
        </w:rPr>
        <w:tab/>
      </w:r>
      <w:r w:rsidR="00CC3EDF" w:rsidRPr="008C16C7">
        <w:rPr>
          <w:rFonts w:cs="Simplified Arabic" w:hint="cs"/>
          <w:sz w:val="22"/>
          <w:rtl/>
          <w:lang w:val="en-GB" w:bidi="ar-EG"/>
        </w:rPr>
        <w:t>تقديم حوالي ثلث الجهود اللازمة لتحقيق أهداف اتفاق باريس</w:t>
      </w:r>
      <w:r w:rsidRPr="008C16C7">
        <w:rPr>
          <w:rFonts w:cs="Simplified Arabic" w:hint="cs"/>
          <w:sz w:val="22"/>
          <w:rtl/>
          <w:lang w:val="en-GB" w:bidi="ar-EG"/>
        </w:rPr>
        <w:t>.</w:t>
      </w:r>
      <w:r w:rsidRPr="008C16C7">
        <w:rPr>
          <w:rStyle w:val="FootnoteReference"/>
          <w:rFonts w:cs="Simplified Arabic"/>
          <w:sz w:val="22"/>
          <w:rtl/>
        </w:rPr>
        <w:footnoteReference w:id="24"/>
      </w:r>
    </w:p>
    <w:p w14:paraId="369EF4BC" w14:textId="77777777" w:rsidR="00F635AA" w:rsidRPr="008C16C7" w:rsidRDefault="00CC3EDF" w:rsidP="0089184A">
      <w:pPr>
        <w:numPr>
          <w:ilvl w:val="0"/>
          <w:numId w:val="4"/>
        </w:numPr>
        <w:bidi/>
        <w:spacing w:after="120" w:line="216" w:lineRule="auto"/>
        <w:ind w:left="0" w:firstLine="0"/>
        <w:jc w:val="both"/>
        <w:rPr>
          <w:rFonts w:cs="Simplified Arabic"/>
          <w:spacing w:val="-10"/>
          <w:sz w:val="22"/>
          <w:lang w:val="en-GB" w:bidi="ar-EG"/>
        </w:rPr>
      </w:pPr>
      <w:r w:rsidRPr="008C16C7">
        <w:rPr>
          <w:rFonts w:cs="Simplified Arabic" w:hint="cs"/>
          <w:sz w:val="22"/>
          <w:rtl/>
          <w:lang w:val="en-GB" w:bidi="ar-EG"/>
        </w:rPr>
        <w:t xml:space="preserve">وتعتمد قدرة الطبيعة على الاستمرار في تقديم </w:t>
      </w:r>
      <w:r w:rsidR="00E23EB3" w:rsidRPr="008C16C7">
        <w:rPr>
          <w:rFonts w:cs="Simplified Arabic" w:hint="cs"/>
          <w:sz w:val="22"/>
          <w:rtl/>
          <w:lang w:val="en-GB" w:bidi="ar-EG"/>
        </w:rPr>
        <w:t>مساهماتها إلى الناس على منطقة و</w:t>
      </w:r>
      <w:r w:rsidRPr="008C16C7">
        <w:rPr>
          <w:rFonts w:cs="Simplified Arabic" w:hint="cs"/>
          <w:sz w:val="22"/>
          <w:rtl/>
          <w:lang w:val="en-GB" w:bidi="ar-EG"/>
        </w:rPr>
        <w:t>سلامة النظم الإيكولوجية الطبيعية والتي يتم إدارتها وعلى الأنواع فيها والتنوع ال</w:t>
      </w:r>
      <w:r w:rsidR="00E23EB3" w:rsidRPr="008C16C7">
        <w:rPr>
          <w:rFonts w:cs="Simplified Arabic" w:hint="cs"/>
          <w:sz w:val="22"/>
          <w:rtl/>
          <w:lang w:val="en-GB" w:bidi="ar-EG"/>
        </w:rPr>
        <w:t>جيني</w:t>
      </w:r>
      <w:r w:rsidRPr="008C16C7">
        <w:rPr>
          <w:rFonts w:cs="Simplified Arabic" w:hint="cs"/>
          <w:sz w:val="22"/>
          <w:rtl/>
          <w:lang w:val="en-GB" w:bidi="ar-EG"/>
        </w:rPr>
        <w:t xml:space="preserve"> داخل الأنواع. وبالتالي، فإن الإجراءات اللازمة لتحقيق الأهداف 1 و4 إلى 7، والتي تعالج المحركات المباشرة لفقدان التنوع البيولوجي (على التوالي، التغير في استخدام الأراضي/ال</w:t>
      </w:r>
      <w:r w:rsidR="0089184A" w:rsidRPr="008C16C7">
        <w:rPr>
          <w:rFonts w:cs="Simplified Arabic" w:hint="cs"/>
          <w:sz w:val="22"/>
          <w:rtl/>
          <w:lang w:val="en-GB" w:bidi="ar-EG"/>
        </w:rPr>
        <w:t>بحار</w:t>
      </w:r>
      <w:r w:rsidRPr="008C16C7">
        <w:rPr>
          <w:rFonts w:cs="Simplified Arabic" w:hint="cs"/>
          <w:sz w:val="22"/>
          <w:rtl/>
          <w:lang w:val="en-GB" w:bidi="ar-EG"/>
        </w:rPr>
        <w:t xml:space="preserve">، واستغلال </w:t>
      </w:r>
      <w:r w:rsidRPr="008C16C7">
        <w:rPr>
          <w:rFonts w:cs="Simplified Arabic" w:hint="cs"/>
          <w:sz w:val="22"/>
          <w:rtl/>
          <w:lang w:val="en-GB" w:bidi="ar-EG"/>
        </w:rPr>
        <w:lastRenderedPageBreak/>
        <w:t xml:space="preserve">الكائنات، والأنواع الغريبة الغازية، والتلوث وتغير المناخ)، فضلا عن الأهداف المقترحة بشأن تدابير الحفظ الفعالة الأخرى القائمة على </w:t>
      </w:r>
      <w:r w:rsidR="00F72461" w:rsidRPr="008C16C7">
        <w:rPr>
          <w:rFonts w:cs="Simplified Arabic" w:hint="cs"/>
          <w:sz w:val="22"/>
          <w:rtl/>
          <w:lang w:val="en-GB" w:bidi="ar-EG"/>
        </w:rPr>
        <w:t>المن</w:t>
      </w:r>
      <w:r w:rsidRPr="008C16C7">
        <w:rPr>
          <w:rFonts w:cs="Simplified Arabic" w:hint="cs"/>
          <w:sz w:val="22"/>
          <w:rtl/>
          <w:lang w:val="en-GB" w:bidi="ar-EG"/>
        </w:rPr>
        <w:t>طق</w:t>
      </w:r>
      <w:r w:rsidR="00F72461" w:rsidRPr="008C16C7">
        <w:rPr>
          <w:rFonts w:cs="Simplified Arabic" w:hint="cs"/>
          <w:sz w:val="22"/>
          <w:rtl/>
          <w:lang w:val="en-GB" w:bidi="ar-EG"/>
        </w:rPr>
        <w:t>ة</w:t>
      </w:r>
      <w:r w:rsidRPr="008C16C7">
        <w:rPr>
          <w:rFonts w:cs="Simplified Arabic" w:hint="cs"/>
          <w:sz w:val="22"/>
          <w:rtl/>
          <w:lang w:val="en-GB" w:bidi="ar-EG"/>
        </w:rPr>
        <w:t xml:space="preserve"> (الهدف 2)، ستسهم في هذه الغاية</w:t>
      </w:r>
      <w:r w:rsidR="0089184A" w:rsidRPr="008C16C7">
        <w:rPr>
          <w:rFonts w:cs="Simplified Arabic" w:hint="cs"/>
          <w:sz w:val="22"/>
          <w:rtl/>
          <w:lang w:val="en-GB" w:bidi="ar-EG"/>
        </w:rPr>
        <w:t xml:space="preserve"> بطريقة غير مباشرة</w:t>
      </w:r>
      <w:r w:rsidRPr="008C16C7">
        <w:rPr>
          <w:rFonts w:cs="Simplified Arabic" w:hint="cs"/>
          <w:sz w:val="22"/>
          <w:rtl/>
          <w:lang w:val="en-GB" w:bidi="ar-EG"/>
        </w:rPr>
        <w:t>. وستسهم الأهداف 7 إلى 11 مباشرة في تحقيق المنافع للناس من مساهمات الطبيعة من خلال النُهج القائمة على النظام الإيكولوجي (</w:t>
      </w:r>
      <w:r w:rsidR="0089184A" w:rsidRPr="008C16C7">
        <w:rPr>
          <w:rFonts w:cs="Simplified Arabic" w:hint="cs"/>
          <w:sz w:val="22"/>
          <w:rtl/>
          <w:lang w:val="en-GB" w:bidi="ar-EG"/>
        </w:rPr>
        <w:t>"</w:t>
      </w:r>
      <w:r w:rsidRPr="008C16C7">
        <w:rPr>
          <w:rFonts w:cs="Simplified Arabic" w:hint="cs"/>
          <w:sz w:val="22"/>
          <w:rtl/>
          <w:lang w:val="en-GB" w:bidi="ar-EG"/>
        </w:rPr>
        <w:t>الحلول القائمة على الطبيعة") للتخفيف من تغير المناخ والتكيف معه، والحد من مخاطر الكوارث، والإدارة المستدامة للأنواع البرية، والنظم الإيكولوجية الزراعية المستدامة، وتنظيم الهواء والمياه</w:t>
      </w:r>
      <w:r w:rsidR="00AB095E" w:rsidRPr="008C16C7">
        <w:rPr>
          <w:rFonts w:cs="Simplified Arabic" w:hint="cs"/>
          <w:sz w:val="22"/>
          <w:rtl/>
          <w:lang w:val="en-GB" w:bidi="ar-EG"/>
        </w:rPr>
        <w:t xml:space="preserve">، والمساحات الحضرية الخضراء. </w:t>
      </w:r>
      <w:r w:rsidR="0089184A" w:rsidRPr="008C16C7">
        <w:rPr>
          <w:rFonts w:cs="Simplified Arabic" w:hint="cs"/>
          <w:sz w:val="22"/>
          <w:rtl/>
          <w:lang w:val="en-GB" w:bidi="ar-EG"/>
        </w:rPr>
        <w:t>و</w:t>
      </w:r>
      <w:r w:rsidR="00AB095E" w:rsidRPr="008C16C7">
        <w:rPr>
          <w:rFonts w:cs="Simplified Arabic" w:hint="cs"/>
          <w:sz w:val="22"/>
          <w:rtl/>
          <w:lang w:val="en-GB" w:bidi="ar-EG"/>
        </w:rPr>
        <w:t xml:space="preserve">ستسهم الأهداف المقترحة 12 إلى 20 في جميع الجوانب في هذه الغاية عن طريق معالجة المحركات غير المباشرة للتغير في التنوع البيولوجي، </w:t>
      </w:r>
      <w:r w:rsidR="00AB095E" w:rsidRPr="008C16C7">
        <w:rPr>
          <w:rFonts w:cs="Simplified Arabic" w:hint="cs"/>
          <w:spacing w:val="-10"/>
          <w:sz w:val="22"/>
          <w:rtl/>
          <w:lang w:val="en-GB" w:bidi="ar-EG"/>
        </w:rPr>
        <w:t>وأيضا عن طريق التأثير على توزيع المنافع.</w:t>
      </w:r>
    </w:p>
    <w:p w14:paraId="0B1FA3FF" w14:textId="77777777" w:rsidR="00F635AA" w:rsidRPr="008C16C7" w:rsidRDefault="00F635AA" w:rsidP="00F635AA">
      <w:pPr>
        <w:bidi/>
        <w:spacing w:after="120" w:line="216" w:lineRule="auto"/>
        <w:jc w:val="both"/>
        <w:rPr>
          <w:rFonts w:cs="Simplified Arabic"/>
          <w:b/>
          <w:bCs/>
          <w:sz w:val="22"/>
          <w:lang w:val="en-GB" w:bidi="ar-EG"/>
        </w:rPr>
      </w:pPr>
      <w:r w:rsidRPr="008C16C7">
        <w:rPr>
          <w:rFonts w:cs="Simplified Arabic" w:hint="cs"/>
          <w:b/>
          <w:bCs/>
          <w:sz w:val="22"/>
          <w:rtl/>
          <w:lang w:val="en-GB" w:bidi="ar-EG"/>
        </w:rPr>
        <w:t>التقاسم العادل والمنصف للمنافع الناشئة عن استخدام الموارد الجينية</w:t>
      </w:r>
    </w:p>
    <w:p w14:paraId="57E31CFE" w14:textId="77777777" w:rsidR="00F635AA" w:rsidRPr="008C16C7" w:rsidRDefault="00F635AA" w:rsidP="00E91A95">
      <w:pPr>
        <w:bidi/>
        <w:spacing w:after="120" w:line="216" w:lineRule="auto"/>
        <w:jc w:val="both"/>
        <w:rPr>
          <w:rFonts w:cs="Simplified Arabic"/>
          <w:lang w:val="en-GB" w:bidi="ar-EG"/>
        </w:rPr>
      </w:pPr>
      <w:r w:rsidRPr="008C16C7">
        <w:rPr>
          <w:rFonts w:ascii="Simplified Arabic" w:hAnsi="Simplified Arabic" w:cs="Simplified Arabic"/>
          <w:b/>
          <w:bCs/>
          <w:i/>
          <w:iCs/>
          <w:rtl/>
          <w:lang w:val="en-US" w:bidi="ar-EG"/>
        </w:rPr>
        <w:t>الغاية جيم</w:t>
      </w:r>
      <w:r w:rsidR="00E91A95" w:rsidRPr="008C16C7">
        <w:rPr>
          <w:rFonts w:ascii="Simplified Arabic" w:hAnsi="Simplified Arabic" w:cs="Simplified Arabic" w:hint="cs"/>
          <w:i/>
          <w:iCs/>
          <w:rtl/>
          <w:lang w:val="en-US" w:bidi="ar-EG"/>
        </w:rPr>
        <w:t xml:space="preserve"> -</w:t>
      </w:r>
      <w:r w:rsidRPr="008C16C7">
        <w:rPr>
          <w:rFonts w:ascii="Simplified Arabic" w:hAnsi="Simplified Arabic" w:cs="Simplified Arabic" w:hint="cs"/>
          <w:rtl/>
          <w:lang w:val="en-US" w:bidi="ar-EG"/>
        </w:rPr>
        <w:t xml:space="preserve"> </w:t>
      </w:r>
      <w:r w:rsidRPr="008C16C7">
        <w:rPr>
          <w:rFonts w:cs="Simplified Arabic"/>
          <w:i/>
          <w:iCs/>
          <w:rtl/>
          <w:lang w:val="en-US" w:bidi="ar-EG"/>
        </w:rPr>
        <w:t xml:space="preserve">تقاسم المنافع </w:t>
      </w:r>
      <w:r w:rsidRPr="008C16C7">
        <w:rPr>
          <w:rFonts w:cs="Simplified Arabic" w:hint="cs"/>
          <w:i/>
          <w:iCs/>
          <w:rtl/>
          <w:lang w:val="en-US" w:bidi="ar-EG"/>
        </w:rPr>
        <w:t>الناشئة ع</w:t>
      </w:r>
      <w:r w:rsidRPr="008C16C7">
        <w:rPr>
          <w:rFonts w:cs="Simplified Arabic"/>
          <w:i/>
          <w:iCs/>
          <w:rtl/>
          <w:lang w:val="en-US" w:bidi="ar-EG"/>
        </w:rPr>
        <w:t>ن استخدام الموارد الجينية بشكل عادل ومنصف</w:t>
      </w:r>
    </w:p>
    <w:p w14:paraId="3EDC0E52" w14:textId="77777777" w:rsidR="00F635AA" w:rsidRPr="008C16C7" w:rsidRDefault="00E051E2" w:rsidP="0089184A">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يعتبر التقاسم العادل والمنصف للمنافع الناشئة عن استخدام الموارد الجيني</w:t>
      </w:r>
      <w:r w:rsidR="0089184A" w:rsidRPr="008C16C7">
        <w:rPr>
          <w:rFonts w:cs="Simplified Arabic" w:hint="cs"/>
          <w:sz w:val="22"/>
          <w:rtl/>
          <w:lang w:val="en-GB" w:bidi="ar-EG"/>
        </w:rPr>
        <w:t>ة</w:t>
      </w:r>
      <w:r w:rsidRPr="008C16C7">
        <w:rPr>
          <w:rFonts w:cs="Simplified Arabic" w:hint="cs"/>
          <w:sz w:val="22"/>
          <w:rtl/>
          <w:lang w:val="en-GB" w:bidi="ar-EG"/>
        </w:rPr>
        <w:t xml:space="preserve"> أحد الأهداف الثلاثة لاتفاقية التنوع البيولوجي والهدف الرئيسي لبروتوكول ناغويا بشأن الحصول على الموارد الجينية والتقاسم العادل والمنصف للمنافع الناشئة عن استخدامها. ويرد إطار لتنفيذ هذا الهدف من الاتفاقية في المادة 15 من نص الاتفاقية بينما يهدف بروتوكول ناغويا إلى </w:t>
      </w:r>
      <w:r w:rsidR="0089184A" w:rsidRPr="008C16C7">
        <w:rPr>
          <w:rFonts w:cs="Simplified Arabic" w:hint="cs"/>
          <w:sz w:val="22"/>
          <w:rtl/>
          <w:lang w:val="en-GB" w:bidi="ar-EG"/>
        </w:rPr>
        <w:t xml:space="preserve">زيادة </w:t>
      </w:r>
      <w:r w:rsidRPr="008C16C7">
        <w:rPr>
          <w:rFonts w:cs="Simplified Arabic" w:hint="cs"/>
          <w:sz w:val="22"/>
          <w:rtl/>
          <w:lang w:val="en-GB" w:bidi="ar-EG"/>
        </w:rPr>
        <w:t>تفعيلها. و</w:t>
      </w:r>
      <w:r w:rsidR="00B045E2" w:rsidRPr="008C16C7">
        <w:rPr>
          <w:rFonts w:cs="Simplified Arabic" w:hint="cs"/>
          <w:sz w:val="22"/>
          <w:rtl/>
          <w:lang w:val="en-GB" w:bidi="ar-EG"/>
        </w:rPr>
        <w:t>يعالج عدد من الأدوات الدولية الإضافية والعمليات هذه المسألة، بما في ذلك المعاهدة الدولية بشأن الموارد الوراثية النباتية للأغذية والزراعة (انظر أيضا الهدف المقترح 12). كما يقدم الحصول وتقاسم المنافع حافزا مهما لحفظ التنوع البيولوجي واستخدامه المستدام.</w:t>
      </w:r>
    </w:p>
    <w:p w14:paraId="1B1E35A9" w14:textId="77777777" w:rsidR="00F635AA" w:rsidRPr="008C16C7" w:rsidRDefault="00B045E2" w:rsidP="00C85729">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وهناك معلومات محدودة عن المنافع المشتقة من اتفاقات الحصول وتقاسم المنافع. وبالنظر تحديدا إلى بروتوكول ناغويا، أبلغ 27 من الأطراف أنهم حصلوا على منافع من منح الحصول على موارده</w:t>
      </w:r>
      <w:r w:rsidR="00C85729" w:rsidRPr="008C16C7">
        <w:rPr>
          <w:rFonts w:cs="Simplified Arabic" w:hint="cs"/>
          <w:sz w:val="22"/>
          <w:rtl/>
          <w:lang w:val="en-GB" w:bidi="ar-EG"/>
        </w:rPr>
        <w:t>م</w:t>
      </w:r>
      <w:r w:rsidRPr="008C16C7">
        <w:rPr>
          <w:rFonts w:cs="Simplified Arabic" w:hint="cs"/>
          <w:sz w:val="22"/>
          <w:rtl/>
          <w:lang w:val="en-GB" w:bidi="ar-EG"/>
        </w:rPr>
        <w:t xml:space="preserve"> الجينية و/أو ما يرتبط بها من معارف تقليدية لاستخدامها، </w:t>
      </w:r>
      <w:r w:rsidR="00FB00BC" w:rsidRPr="008C16C7">
        <w:rPr>
          <w:rFonts w:cs="Simplified Arabic" w:hint="cs"/>
          <w:sz w:val="22"/>
          <w:rtl/>
          <w:lang w:val="en-GB" w:bidi="ar-EG"/>
        </w:rPr>
        <w:t xml:space="preserve">وتسهم بعض تلك المنافع في حفظ التنوع البيولوجي واستخدامه المستدام. ونظرا لأن المنافع المتلقاة تأخذ أشكالا مختلفة (النقدية وغير النقدية)، وأن محتوى اتفاقات الحصول وتقاسم المنافع تكون سرية في الغالب، ليس من الممكن حاليا وضع قيمة </w:t>
      </w:r>
      <w:r w:rsidR="00C85729" w:rsidRPr="008C16C7">
        <w:rPr>
          <w:rFonts w:cs="Simplified Arabic" w:hint="cs"/>
          <w:sz w:val="22"/>
          <w:rtl/>
          <w:lang w:val="en-GB" w:bidi="ar-EG"/>
        </w:rPr>
        <w:t>شامل</w:t>
      </w:r>
      <w:r w:rsidR="00FB00BC" w:rsidRPr="008C16C7">
        <w:rPr>
          <w:rFonts w:cs="Simplified Arabic" w:hint="cs"/>
          <w:sz w:val="22"/>
          <w:rtl/>
          <w:lang w:val="en-GB" w:bidi="ar-EG"/>
        </w:rPr>
        <w:t xml:space="preserve">ة عن </w:t>
      </w:r>
      <w:r w:rsidR="00C85729" w:rsidRPr="008C16C7">
        <w:rPr>
          <w:rFonts w:cs="Simplified Arabic" w:hint="cs"/>
          <w:sz w:val="22"/>
          <w:rtl/>
          <w:lang w:val="en-GB" w:bidi="ar-EG"/>
        </w:rPr>
        <w:t>المبلغ الإجمالي</w:t>
      </w:r>
      <w:r w:rsidR="00FB00BC" w:rsidRPr="008C16C7">
        <w:rPr>
          <w:rFonts w:cs="Simplified Arabic" w:hint="cs"/>
          <w:sz w:val="22"/>
          <w:rtl/>
          <w:lang w:val="en-GB" w:bidi="ar-EG"/>
        </w:rPr>
        <w:t xml:space="preserve"> للمنافع التي يتم تقاسمها. وفيما يتعلق بالمعاهدة الدولية بشأن الموارد الوراثية النباتية للأغذية والزراعة، التي تيسر الحصول على الموارد الوراثية النباتية للمزارعين ومربي النباتات لتطوير سلالات جديدة من الم</w:t>
      </w:r>
      <w:r w:rsidR="00C85729" w:rsidRPr="008C16C7">
        <w:rPr>
          <w:rFonts w:cs="Simplified Arabic" w:hint="cs"/>
          <w:sz w:val="22"/>
          <w:rtl/>
          <w:lang w:val="en-GB" w:bidi="ar-EG"/>
        </w:rPr>
        <w:t>ح</w:t>
      </w:r>
      <w:r w:rsidR="00FB00BC" w:rsidRPr="008C16C7">
        <w:rPr>
          <w:rFonts w:cs="Simplified Arabic" w:hint="cs"/>
          <w:sz w:val="22"/>
          <w:rtl/>
          <w:lang w:val="en-GB" w:bidi="ar-EG"/>
        </w:rPr>
        <w:t xml:space="preserve">اصيل وتكييف الإنتاج الزراعي مع البيئة المتغيرة، تم نقل 5.5 مليون عينة على المستوى العالمي، من خلال أكثر من 76,000 من </w:t>
      </w:r>
      <w:r w:rsidR="00C85729" w:rsidRPr="008C16C7">
        <w:rPr>
          <w:rFonts w:cs="Simplified Arabic" w:hint="cs"/>
          <w:sz w:val="22"/>
          <w:rtl/>
          <w:lang w:val="en-GB" w:bidi="ar-EG"/>
        </w:rPr>
        <w:t>ال</w:t>
      </w:r>
      <w:r w:rsidR="00FB00BC" w:rsidRPr="008C16C7">
        <w:rPr>
          <w:rFonts w:cs="Simplified Arabic" w:hint="cs"/>
          <w:sz w:val="22"/>
          <w:rtl/>
          <w:lang w:val="en-GB" w:bidi="ar-EG"/>
        </w:rPr>
        <w:t xml:space="preserve">عقود </w:t>
      </w:r>
      <w:r w:rsidR="00C85729" w:rsidRPr="008C16C7">
        <w:rPr>
          <w:rFonts w:cs="Simplified Arabic" w:hint="cs"/>
          <w:sz w:val="22"/>
          <w:rtl/>
          <w:lang w:val="en-GB" w:bidi="ar-EG"/>
        </w:rPr>
        <w:t>المعروفة ب</w:t>
      </w:r>
      <w:r w:rsidR="00FB00BC" w:rsidRPr="008C16C7">
        <w:rPr>
          <w:rFonts w:cs="Simplified Arabic" w:hint="cs"/>
          <w:sz w:val="22"/>
          <w:rtl/>
          <w:lang w:val="en-GB" w:bidi="ar-EG"/>
        </w:rPr>
        <w:t>الاتفاقات الموحدة لنقل المواد بحلول فبراير/شباط 2020</w:t>
      </w:r>
      <w:r w:rsidR="006C1414" w:rsidRPr="008C16C7">
        <w:rPr>
          <w:rFonts w:cs="Simplified Arabic" w:hint="cs"/>
          <w:sz w:val="22"/>
          <w:rtl/>
          <w:lang w:val="en-GB" w:bidi="ar-EG"/>
        </w:rPr>
        <w:t>.</w:t>
      </w:r>
      <w:r w:rsidR="006C1414" w:rsidRPr="008C16C7">
        <w:rPr>
          <w:rStyle w:val="FootnoteReference"/>
          <w:rFonts w:cs="Simplified Arabic"/>
          <w:sz w:val="22"/>
          <w:rtl/>
        </w:rPr>
        <w:footnoteReference w:id="25"/>
      </w:r>
      <w:r w:rsidR="006C1414" w:rsidRPr="008C16C7">
        <w:rPr>
          <w:rFonts w:cs="Simplified Arabic" w:hint="cs"/>
          <w:sz w:val="22"/>
          <w:rtl/>
          <w:lang w:val="en-GB" w:bidi="ar-EG"/>
        </w:rPr>
        <w:t xml:space="preserve"> </w:t>
      </w:r>
      <w:r w:rsidR="00FB00BC" w:rsidRPr="008C16C7">
        <w:rPr>
          <w:rFonts w:cs="Simplified Arabic" w:hint="cs"/>
          <w:sz w:val="22"/>
          <w:rtl/>
          <w:lang w:val="en-GB" w:bidi="ar-EG"/>
        </w:rPr>
        <w:t>وعلى نحو أعم، أظهر تحليل لتقارير الشركات والمواقع الشبكية لشركات الأغذية ومستحضرات التجميل أن تلك الإشارات إلى الحصول وتقاسم المنافع يبدو أنها تتلقى عناية متزايدة بما في ذلك 17 في المائة من شركات التجميل (زادت من 2 في المائة في عام 2009) و5 في المائة من شركات الأغذية والمشروبات (زادت من 2 في المائة في عام 2012)</w:t>
      </w:r>
      <w:r w:rsidR="006C1414" w:rsidRPr="008C16C7">
        <w:rPr>
          <w:rFonts w:cs="Simplified Arabic" w:hint="cs"/>
          <w:sz w:val="22"/>
          <w:rtl/>
          <w:lang w:val="en-GB" w:bidi="ar-EG"/>
        </w:rPr>
        <w:t>.</w:t>
      </w:r>
      <w:r w:rsidR="006C1414" w:rsidRPr="008C16C7">
        <w:rPr>
          <w:rStyle w:val="FootnoteReference"/>
          <w:rFonts w:cs="Simplified Arabic"/>
          <w:sz w:val="22"/>
          <w:rtl/>
        </w:rPr>
        <w:footnoteReference w:id="26"/>
      </w:r>
    </w:p>
    <w:p w14:paraId="70FD4E03" w14:textId="77777777" w:rsidR="00092767" w:rsidRPr="008C16C7" w:rsidRDefault="00D37B1F" w:rsidP="004D19E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وبينما كانت المعلو</w:t>
      </w:r>
      <w:r w:rsidR="004D19E8" w:rsidRPr="008C16C7">
        <w:rPr>
          <w:rFonts w:cs="Simplified Arabic" w:hint="cs"/>
          <w:sz w:val="22"/>
          <w:rtl/>
          <w:lang w:val="en-GB" w:bidi="ar-EG"/>
        </w:rPr>
        <w:t>مات عن المنافع التي يتم تقاسمه</w:t>
      </w:r>
      <w:r w:rsidRPr="008C16C7">
        <w:rPr>
          <w:rFonts w:cs="Simplified Arabic" w:hint="cs"/>
          <w:sz w:val="22"/>
          <w:rtl/>
          <w:lang w:val="en-GB" w:bidi="ar-EG"/>
        </w:rPr>
        <w:t xml:space="preserve">ا نادرة، خاصة من حيث المنافع النقدية، فمن المرجح أن تشكل نسبة صغيرة جدا من مجموع الإيرادات في القطاعات ذات الصلة. </w:t>
      </w:r>
      <w:r w:rsidR="004D19E8" w:rsidRPr="008C16C7">
        <w:rPr>
          <w:rFonts w:cs="Simplified Arabic" w:hint="cs"/>
          <w:sz w:val="22"/>
          <w:rtl/>
          <w:lang w:val="en-GB" w:bidi="ar-EG"/>
        </w:rPr>
        <w:t>ولغرض السياق</w:t>
      </w:r>
      <w:r w:rsidRPr="008C16C7">
        <w:rPr>
          <w:rFonts w:cs="Simplified Arabic" w:hint="cs"/>
          <w:sz w:val="22"/>
          <w:rtl/>
          <w:lang w:val="en-GB" w:bidi="ar-EG"/>
        </w:rPr>
        <w:t xml:space="preserve">، حتى عام 2019، كانت قيمة السوق </w:t>
      </w:r>
      <w:r w:rsidRPr="008C16C7">
        <w:rPr>
          <w:rFonts w:cs="Simplified Arabic" w:hint="cs"/>
          <w:sz w:val="22"/>
          <w:rtl/>
          <w:lang w:val="en-GB" w:bidi="ar-EG"/>
        </w:rPr>
        <w:lastRenderedPageBreak/>
        <w:t>العالمي للحبوب</w:t>
      </w:r>
      <w:r w:rsidR="004D19E8" w:rsidRPr="008C16C7">
        <w:rPr>
          <w:rFonts w:cs="Simplified Arabic" w:hint="cs"/>
          <w:sz w:val="22"/>
          <w:rtl/>
          <w:lang w:val="en-GB" w:bidi="ar-EG"/>
        </w:rPr>
        <w:t xml:space="preserve"> حوالي</w:t>
      </w:r>
      <w:r w:rsidRPr="008C16C7">
        <w:rPr>
          <w:rFonts w:cs="Simplified Arabic" w:hint="cs"/>
          <w:sz w:val="22"/>
          <w:rtl/>
          <w:lang w:val="en-GB" w:bidi="ar-EG"/>
        </w:rPr>
        <w:t xml:space="preserve"> 60 </w:t>
      </w:r>
      <w:r w:rsidR="006C1414" w:rsidRPr="008C16C7">
        <w:rPr>
          <w:rFonts w:cs="Simplified Arabic" w:hint="cs"/>
          <w:sz w:val="22"/>
          <w:rtl/>
          <w:lang w:val="en-GB" w:bidi="ar-EG"/>
        </w:rPr>
        <w:t>مليار دولار أمريكي</w:t>
      </w:r>
      <w:r w:rsidR="006C1414" w:rsidRPr="008C16C7">
        <w:rPr>
          <w:rStyle w:val="FootnoteReference"/>
          <w:rFonts w:cs="Simplified Arabic"/>
          <w:sz w:val="22"/>
          <w:rtl/>
        </w:rPr>
        <w:footnoteReference w:id="27"/>
      </w:r>
      <w:r w:rsidR="006C1414" w:rsidRPr="008C16C7">
        <w:rPr>
          <w:rFonts w:cs="Simplified Arabic" w:hint="cs"/>
          <w:sz w:val="22"/>
          <w:rtl/>
          <w:lang w:val="en-GB" w:bidi="ar-EG"/>
        </w:rPr>
        <w:t xml:space="preserve"> و</w:t>
      </w:r>
      <w:r w:rsidRPr="008C16C7">
        <w:rPr>
          <w:rFonts w:cs="Simplified Arabic" w:hint="cs"/>
          <w:sz w:val="22"/>
          <w:rtl/>
          <w:lang w:val="en-GB" w:bidi="ar-EG"/>
        </w:rPr>
        <w:t xml:space="preserve">بلغ مجموع السوق العالمي للمستحضرات الصيدلانية حوالي </w:t>
      </w:r>
      <w:r w:rsidR="006C1414" w:rsidRPr="008C16C7">
        <w:rPr>
          <w:rFonts w:cs="Simplified Arabic" w:hint="cs"/>
          <w:sz w:val="22"/>
          <w:rtl/>
          <w:lang w:val="en-GB" w:bidi="ar-EG"/>
        </w:rPr>
        <w:t>1.25 تريليون دولار أمريكي.</w:t>
      </w:r>
      <w:r w:rsidR="006C1414" w:rsidRPr="008C16C7">
        <w:rPr>
          <w:rStyle w:val="FootnoteReference"/>
          <w:rFonts w:cs="Simplified Arabic"/>
          <w:sz w:val="22"/>
          <w:rtl/>
        </w:rPr>
        <w:footnoteReference w:id="28"/>
      </w:r>
      <w:r w:rsidR="006C1414" w:rsidRPr="008C16C7">
        <w:rPr>
          <w:rFonts w:cs="Simplified Arabic" w:hint="cs"/>
          <w:sz w:val="22"/>
          <w:rtl/>
          <w:lang w:val="en-GB" w:bidi="ar-EG"/>
        </w:rPr>
        <w:t xml:space="preserve"> </w:t>
      </w:r>
      <w:r w:rsidRPr="008C16C7">
        <w:rPr>
          <w:rFonts w:cs="Simplified Arabic" w:hint="cs"/>
          <w:sz w:val="22"/>
          <w:rtl/>
          <w:lang w:val="en-GB" w:bidi="ar-EG"/>
        </w:rPr>
        <w:t>ويشتق ثلاثة أرباع العقاقير الجديدة تقريبا من التقليدات الإصطناعية للمنتجات الطبيعية</w:t>
      </w:r>
      <w:r w:rsidR="006C1414" w:rsidRPr="008C16C7">
        <w:rPr>
          <w:rFonts w:cs="Simplified Arabic" w:hint="cs"/>
          <w:sz w:val="22"/>
          <w:rtl/>
          <w:lang w:val="en-GB" w:bidi="ar-EG"/>
        </w:rPr>
        <w:t>.</w:t>
      </w:r>
      <w:r w:rsidR="006C1414" w:rsidRPr="008C16C7">
        <w:rPr>
          <w:rStyle w:val="FootnoteReference"/>
          <w:rFonts w:cs="Simplified Arabic"/>
          <w:sz w:val="22"/>
          <w:rtl/>
        </w:rPr>
        <w:footnoteReference w:id="29"/>
      </w:r>
    </w:p>
    <w:p w14:paraId="40A6BD14" w14:textId="77777777" w:rsidR="00092767" w:rsidRPr="008C16C7" w:rsidRDefault="004D19E8" w:rsidP="004D19E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ونظرا لأن المنافع المشتقة من ا</w:t>
      </w:r>
      <w:r w:rsidR="00D37B1F" w:rsidRPr="008C16C7">
        <w:rPr>
          <w:rFonts w:cs="Simplified Arabic" w:hint="cs"/>
          <w:sz w:val="22"/>
          <w:rtl/>
          <w:lang w:val="en-GB" w:bidi="ar-EG"/>
        </w:rPr>
        <w:t xml:space="preserve">لحصول على الموارد الجينية واستخدامها وما يرتبط بها من معارف تقليدية يمكن أن </w:t>
      </w:r>
      <w:r w:rsidRPr="008C16C7">
        <w:rPr>
          <w:rFonts w:cs="Simplified Arabic" w:hint="cs"/>
          <w:sz w:val="22"/>
          <w:rtl/>
          <w:lang w:val="en-GB" w:bidi="ar-EG"/>
        </w:rPr>
        <w:t>ت</w:t>
      </w:r>
      <w:r w:rsidR="00D37B1F" w:rsidRPr="008C16C7">
        <w:rPr>
          <w:rFonts w:cs="Simplified Arabic" w:hint="cs"/>
          <w:sz w:val="22"/>
          <w:rtl/>
          <w:lang w:val="en-GB" w:bidi="ar-EG"/>
        </w:rPr>
        <w:t>تخذ عدة أشكال، بما في ذلك المنافع النقدية وغير النقدية، ينبغي النظر في كيفية تجميع المعلومات عن م</w:t>
      </w:r>
      <w:r w:rsidRPr="008C16C7">
        <w:rPr>
          <w:rFonts w:cs="Simplified Arabic" w:hint="cs"/>
          <w:sz w:val="22"/>
          <w:rtl/>
          <w:lang w:val="en-GB" w:bidi="ar-EG"/>
        </w:rPr>
        <w:t>خ</w:t>
      </w:r>
      <w:r w:rsidR="00D37B1F" w:rsidRPr="008C16C7">
        <w:rPr>
          <w:rFonts w:cs="Simplified Arabic" w:hint="cs"/>
          <w:sz w:val="22"/>
          <w:rtl/>
          <w:lang w:val="en-GB" w:bidi="ar-EG"/>
        </w:rPr>
        <w:t>تلف أنواع المنافع غير النقدية بطريقة متسقة وبطريقة تسمح بتجميع المعلومات.</w:t>
      </w:r>
    </w:p>
    <w:p w14:paraId="57B088FF" w14:textId="77777777" w:rsidR="00092767" w:rsidRPr="008C16C7" w:rsidRDefault="00D37B1F" w:rsidP="00D37B1F">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ويسهم الهدف 12 المقترح بشأن تدابير الحصول وتقاسم المنا</w:t>
      </w:r>
      <w:r w:rsidR="004D19E8" w:rsidRPr="008C16C7">
        <w:rPr>
          <w:rFonts w:cs="Simplified Arabic" w:hint="cs"/>
          <w:sz w:val="22"/>
          <w:rtl/>
          <w:lang w:val="en-GB" w:bidi="ar-EG"/>
        </w:rPr>
        <w:t xml:space="preserve">فع مباشرة في تحقيق هذه الغاية. </w:t>
      </w:r>
      <w:r w:rsidRPr="008C16C7">
        <w:rPr>
          <w:rFonts w:cs="Simplified Arabic" w:hint="cs"/>
          <w:sz w:val="22"/>
          <w:rtl/>
          <w:lang w:val="en-GB" w:bidi="ar-EG"/>
        </w:rPr>
        <w:t>ومن شأن المزيد من الأهداف المقترحة المتصلة بإدراج قيم التنوع البيولوجي في عمليات التخطيط (الهدف 13)، وتحسين المعلومات عن التنوع البيولوجي (الهدف 19) وصنع القرار الأكثر إنصافا (الهدف 20) أن يدعم بطريقة غير مباشرة تحقيق هذا الهدف عن طريق المساعدة في تهيئة بيئة تمكينية.</w:t>
      </w:r>
    </w:p>
    <w:p w14:paraId="2A848B96" w14:textId="77777777" w:rsidR="00092767" w:rsidRPr="008C16C7" w:rsidRDefault="00092767" w:rsidP="00092767">
      <w:pPr>
        <w:bidi/>
        <w:spacing w:after="120" w:line="216" w:lineRule="auto"/>
        <w:jc w:val="both"/>
        <w:rPr>
          <w:rFonts w:cs="Simplified Arabic"/>
          <w:b/>
          <w:bCs/>
          <w:sz w:val="22"/>
          <w:lang w:val="en-GB" w:bidi="ar-EG"/>
        </w:rPr>
      </w:pPr>
      <w:r w:rsidRPr="008C16C7">
        <w:rPr>
          <w:rFonts w:cs="Simplified Arabic" w:hint="cs"/>
          <w:b/>
          <w:bCs/>
          <w:sz w:val="22"/>
          <w:rtl/>
          <w:lang w:val="en-GB" w:bidi="ar-EG"/>
        </w:rPr>
        <w:t>وسائل التنفيذ</w:t>
      </w:r>
    </w:p>
    <w:p w14:paraId="39EBB104" w14:textId="77777777" w:rsidR="00092767" w:rsidRPr="008C16C7" w:rsidRDefault="00092767" w:rsidP="004D19E8">
      <w:pPr>
        <w:bidi/>
        <w:spacing w:after="120" w:line="216" w:lineRule="auto"/>
        <w:jc w:val="both"/>
        <w:rPr>
          <w:rFonts w:cs="Simplified Arabic"/>
          <w:lang w:val="en-GB" w:bidi="ar-EG"/>
        </w:rPr>
      </w:pPr>
      <w:r w:rsidRPr="008C16C7">
        <w:rPr>
          <w:rFonts w:cs="Simplified Arabic" w:hint="cs"/>
          <w:b/>
          <w:bCs/>
          <w:i/>
          <w:iCs/>
          <w:rtl/>
          <w:lang w:val="en-US" w:bidi="ar-EG"/>
        </w:rPr>
        <w:t>الغاية دال</w:t>
      </w:r>
      <w:r w:rsidR="004D19E8" w:rsidRPr="008C16C7">
        <w:rPr>
          <w:rFonts w:cs="Simplified Arabic" w:hint="cs"/>
          <w:i/>
          <w:iCs/>
          <w:rtl/>
          <w:lang w:val="en-US" w:bidi="ar-EG"/>
        </w:rPr>
        <w:t xml:space="preserve"> -</w:t>
      </w:r>
      <w:r w:rsidRPr="008C16C7">
        <w:rPr>
          <w:rFonts w:cs="Simplified Arabic" w:hint="cs"/>
          <w:rtl/>
          <w:lang w:val="en-US" w:bidi="ar-EG"/>
        </w:rPr>
        <w:t xml:space="preserve"> </w:t>
      </w:r>
      <w:r w:rsidRPr="008C16C7">
        <w:rPr>
          <w:rFonts w:cs="Simplified Arabic" w:hint="cs"/>
          <w:i/>
          <w:iCs/>
          <w:rtl/>
          <w:lang w:val="en-US" w:bidi="ar-EG"/>
        </w:rPr>
        <w:t xml:space="preserve">توافر </w:t>
      </w:r>
      <w:r w:rsidRPr="008C16C7">
        <w:rPr>
          <w:rFonts w:cs="Simplified Arabic"/>
          <w:i/>
          <w:iCs/>
          <w:rtl/>
          <w:lang w:val="en-US" w:bidi="ar-EG"/>
        </w:rPr>
        <w:t xml:space="preserve">وسائل التنفيذ لتحقيق جميع الغايات والأهداف </w:t>
      </w:r>
      <w:r w:rsidRPr="008C16C7">
        <w:rPr>
          <w:rFonts w:cs="Simplified Arabic" w:hint="cs"/>
          <w:i/>
          <w:iCs/>
          <w:rtl/>
          <w:lang w:val="en-US" w:bidi="ar-EG"/>
        </w:rPr>
        <w:t xml:space="preserve">الواردة </w:t>
      </w:r>
      <w:r w:rsidRPr="008C16C7">
        <w:rPr>
          <w:rFonts w:cs="Simplified Arabic"/>
          <w:i/>
          <w:iCs/>
          <w:rtl/>
          <w:lang w:val="en-US" w:bidi="ar-EG"/>
        </w:rPr>
        <w:t>في الإطار</w:t>
      </w:r>
    </w:p>
    <w:p w14:paraId="21F2B0C9" w14:textId="77777777" w:rsidR="00092767" w:rsidRPr="008C16C7" w:rsidRDefault="00F72461" w:rsidP="00E91A95">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سيحتاج تنفيذ الإطار العالمي للتنوع البيولوجي لما بعد عام 2020 أساسا </w:t>
      </w:r>
      <w:r w:rsidR="00E91A95" w:rsidRPr="008C16C7">
        <w:rPr>
          <w:rFonts w:cs="Simplified Arabic" w:hint="cs"/>
          <w:sz w:val="22"/>
          <w:rtl/>
          <w:lang w:val="en-GB" w:bidi="ar-EG"/>
        </w:rPr>
        <w:t>عن طريق</w:t>
      </w:r>
      <w:r w:rsidRPr="008C16C7">
        <w:rPr>
          <w:rFonts w:cs="Simplified Arabic" w:hint="cs"/>
          <w:sz w:val="22"/>
          <w:rtl/>
          <w:lang w:val="en-GB" w:bidi="ar-EG"/>
        </w:rPr>
        <w:t xml:space="preserve"> الأنشطة على المستويات المحلية أو دون الوطنية، مع إجراءات الدعم على المستويات الإقليمية والعالمية. غير أن القدرة على تنفيذ الاتفاقية من حيث الموارد البشرية والتقنية والمالية محدودة في معظم البلدان، خاصة في البلدان النامية، ولاسيما أقل البلدان نموا والدول الجزرية الصغيرة النامية، فضلا عن البلدان التي تمر اقتصاداتها بمرحلة انتقالية. فالو</w:t>
      </w:r>
      <w:r w:rsidR="00E91A95" w:rsidRPr="008C16C7">
        <w:rPr>
          <w:rFonts w:cs="Simplified Arabic" w:hint="cs"/>
          <w:sz w:val="22"/>
          <w:rtl/>
          <w:lang w:val="en-GB" w:bidi="ar-EG"/>
        </w:rPr>
        <w:t>ص</w:t>
      </w:r>
      <w:r w:rsidRPr="008C16C7">
        <w:rPr>
          <w:rFonts w:cs="Simplified Arabic" w:hint="cs"/>
          <w:sz w:val="22"/>
          <w:rtl/>
          <w:lang w:val="en-GB" w:bidi="ar-EG"/>
        </w:rPr>
        <w:t>ول إلى رؤية عام 2050 للتنوع البيولوجي سيتطلب توافر الوسائل اللازمة للتنفيذ من أجل تمكين الأط</w:t>
      </w:r>
      <w:r w:rsidR="00E91A95" w:rsidRPr="008C16C7">
        <w:rPr>
          <w:rFonts w:cs="Simplified Arabic" w:hint="cs"/>
          <w:sz w:val="22"/>
          <w:rtl/>
          <w:lang w:val="en-GB" w:bidi="ar-EG"/>
        </w:rPr>
        <w:t>راف وأصحاب المصلحة من اتخاذ الإ</w:t>
      </w:r>
      <w:r w:rsidRPr="008C16C7">
        <w:rPr>
          <w:rFonts w:cs="Simplified Arabic" w:hint="cs"/>
          <w:sz w:val="22"/>
          <w:rtl/>
          <w:lang w:val="en-GB" w:bidi="ar-EG"/>
        </w:rPr>
        <w:t>جراءات اللازمة. وستكون وسائل التنفيذ هذه ضرورية على مدى عمر الإطار العالمي للتنوع البيولوجي لما بعد عام 2020 على مستوى يتناسب مع طموح الغايات الأخرى.</w:t>
      </w:r>
    </w:p>
    <w:p w14:paraId="7674C9AF" w14:textId="77777777" w:rsidR="00092767" w:rsidRPr="008C16C7" w:rsidRDefault="00F72461" w:rsidP="0084104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وهناك أنواع متعددة </w:t>
      </w:r>
      <w:r w:rsidR="00E91A95" w:rsidRPr="008C16C7">
        <w:rPr>
          <w:rFonts w:cs="Simplified Arabic" w:hint="cs"/>
          <w:sz w:val="22"/>
          <w:rtl/>
          <w:lang w:val="en-GB" w:bidi="ar-EG"/>
        </w:rPr>
        <w:t xml:space="preserve">من </w:t>
      </w:r>
      <w:r w:rsidRPr="008C16C7">
        <w:rPr>
          <w:rFonts w:cs="Simplified Arabic" w:hint="cs"/>
          <w:sz w:val="22"/>
          <w:rtl/>
          <w:lang w:val="en-GB" w:bidi="ar-EG"/>
        </w:rPr>
        <w:t xml:space="preserve">وسائل التنفيذ، تشمل ضمن جملة أمور، تقديم الموارد المالية وفقا للمادتين 20 و21 من الاتفاقية، وبناء القدرات، ونقل التكنولوجيا، وتبادل الخبرات والدروس المستفادة، والشراكات، اللازمة للتنفيذ الفعال للإطار العالمي للتنوع البيولوجي لما بعد عام 2020. </w:t>
      </w:r>
      <w:r w:rsidR="00191A42" w:rsidRPr="008C16C7">
        <w:rPr>
          <w:rFonts w:cs="Simplified Arabic" w:hint="cs"/>
          <w:sz w:val="22"/>
          <w:rtl/>
          <w:lang w:val="en-GB" w:bidi="ar-EG"/>
        </w:rPr>
        <w:t>وينبغي البناء على نحو أكبر على القدرات الموجودة في البلدان في الوقت الحاضر حتى يمكن زيادتها بدرجة كبيرة من المستويات الحالية إذا كان سيتم تنفيذ الإطار العالمي للتنوع البيولوجي لما بعد عام 2020 على نحو فعال. وقد تختلف الوسائل المحددة المطلوبة للتنفيذ من بلد إلى آخر، وفقا للاحتياجات والظروف الوطنية، غير أنه يمكن م</w:t>
      </w:r>
      <w:r w:rsidR="00841042" w:rsidRPr="008C16C7">
        <w:rPr>
          <w:rFonts w:cs="Simplified Arabic" w:hint="cs"/>
          <w:sz w:val="22"/>
          <w:rtl/>
          <w:lang w:val="en-GB" w:bidi="ar-EG"/>
        </w:rPr>
        <w:t>ش</w:t>
      </w:r>
      <w:r w:rsidR="00191A42" w:rsidRPr="008C16C7">
        <w:rPr>
          <w:rFonts w:cs="Simplified Arabic" w:hint="cs"/>
          <w:sz w:val="22"/>
          <w:rtl/>
          <w:lang w:val="en-GB" w:bidi="ar-EG"/>
        </w:rPr>
        <w:t>اهدة غاية بشأن هذه المسألة على أنها التزاما عاما من جم</w:t>
      </w:r>
      <w:r w:rsidR="00841042" w:rsidRPr="008C16C7">
        <w:rPr>
          <w:rFonts w:cs="Simplified Arabic" w:hint="cs"/>
          <w:sz w:val="22"/>
          <w:rtl/>
          <w:lang w:val="en-GB" w:bidi="ar-EG"/>
        </w:rPr>
        <w:t>ي</w:t>
      </w:r>
      <w:r w:rsidR="00191A42" w:rsidRPr="008C16C7">
        <w:rPr>
          <w:rFonts w:cs="Simplified Arabic" w:hint="cs"/>
          <w:sz w:val="22"/>
          <w:rtl/>
          <w:lang w:val="en-GB" w:bidi="ar-EG"/>
        </w:rPr>
        <w:t>ع البلدان لزيادة وسائل التنفيذ المتوافرة وفعاليتها.</w:t>
      </w:r>
    </w:p>
    <w:p w14:paraId="796A4764" w14:textId="77777777" w:rsidR="00092767" w:rsidRPr="008C16C7" w:rsidRDefault="00191A42" w:rsidP="006C1414">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lastRenderedPageBreak/>
        <w:t>وتعتبر مستويات التمويل غير الكافية عقبة رئيسية للحفظ الفعال للتنوع البيولوجي في كثير من البلدان ويمكن أن ترتبط بحالات الفشل في الوفاء بالأهداف العالمية</w:t>
      </w:r>
      <w:r w:rsidR="006C1414" w:rsidRPr="008C16C7">
        <w:rPr>
          <w:rFonts w:cs="Simplified Arabic" w:hint="cs"/>
          <w:sz w:val="22"/>
          <w:rtl/>
          <w:lang w:val="en-GB" w:bidi="ar-EG"/>
        </w:rPr>
        <w:t>.</w:t>
      </w:r>
      <w:r w:rsidR="006C1414" w:rsidRPr="008C16C7">
        <w:rPr>
          <w:rStyle w:val="FootnoteReference"/>
          <w:rFonts w:cs="Simplified Arabic"/>
          <w:sz w:val="22"/>
          <w:rtl/>
        </w:rPr>
        <w:footnoteReference w:id="30"/>
      </w:r>
      <w:r w:rsidR="006C1414" w:rsidRPr="008C16C7">
        <w:rPr>
          <w:rFonts w:cs="Simplified Arabic" w:hint="cs"/>
          <w:sz w:val="22"/>
          <w:rtl/>
          <w:lang w:val="en-GB" w:bidi="ar-EG"/>
        </w:rPr>
        <w:t xml:space="preserve"> </w:t>
      </w:r>
      <w:r w:rsidRPr="008C16C7">
        <w:rPr>
          <w:rFonts w:cs="Simplified Arabic" w:hint="cs"/>
          <w:sz w:val="22"/>
          <w:rtl/>
          <w:lang w:val="en-GB" w:bidi="ar-EG"/>
        </w:rPr>
        <w:t>وقد أظهر الاستثمار في الحفظ أنه يخفض فقدان التنوع البيولوجي</w:t>
      </w:r>
      <w:r w:rsidR="006C1414" w:rsidRPr="008C16C7">
        <w:rPr>
          <w:rFonts w:cs="Simplified Arabic" w:hint="cs"/>
          <w:sz w:val="22"/>
          <w:rtl/>
          <w:lang w:val="en-GB" w:bidi="ar-EG"/>
        </w:rPr>
        <w:t>.</w:t>
      </w:r>
      <w:r w:rsidR="006C1414" w:rsidRPr="008C16C7">
        <w:rPr>
          <w:rStyle w:val="FootnoteReference"/>
          <w:rFonts w:cs="Simplified Arabic"/>
          <w:sz w:val="22"/>
          <w:rtl/>
        </w:rPr>
        <w:footnoteReference w:id="31"/>
      </w:r>
      <w:r w:rsidR="006C1414" w:rsidRPr="008C16C7">
        <w:rPr>
          <w:rFonts w:cs="Simplified Arabic" w:hint="cs"/>
          <w:sz w:val="22"/>
          <w:rtl/>
          <w:lang w:val="en-GB" w:bidi="ar-EG"/>
        </w:rPr>
        <w:t xml:space="preserve"> </w:t>
      </w:r>
      <w:r w:rsidRPr="008C16C7">
        <w:rPr>
          <w:rFonts w:cs="Simplified Arabic" w:hint="cs"/>
          <w:sz w:val="22"/>
          <w:rtl/>
          <w:lang w:val="en-GB" w:bidi="ar-EG"/>
        </w:rPr>
        <w:t>فالإنفاق على التنوع البيولوجي يقدم عائدا اجتماعيا عاليا جدا</w:t>
      </w:r>
      <w:r w:rsidRPr="008C16C7">
        <w:rPr>
          <w:rFonts w:cs="Simplified Arabic" w:hint="cs"/>
          <w:sz w:val="22"/>
          <w:rtl/>
          <w:lang w:val="en-US" w:bidi="ar-EG"/>
        </w:rPr>
        <w:t xml:space="preserve"> على الاستثمارات</w:t>
      </w:r>
      <w:r w:rsidR="006C1414" w:rsidRPr="008C16C7">
        <w:rPr>
          <w:rFonts w:cs="Simplified Arabic" w:hint="cs"/>
          <w:sz w:val="22"/>
          <w:rtl/>
          <w:lang w:val="en-US" w:bidi="ar-EG"/>
        </w:rPr>
        <w:t>.</w:t>
      </w:r>
      <w:r w:rsidR="006C1414" w:rsidRPr="008C16C7">
        <w:rPr>
          <w:rStyle w:val="FootnoteReference"/>
          <w:rFonts w:cs="Simplified Arabic"/>
          <w:sz w:val="22"/>
          <w:rtl/>
        </w:rPr>
        <w:footnoteReference w:id="32"/>
      </w:r>
      <w:r w:rsidRPr="008C16C7">
        <w:rPr>
          <w:rFonts w:cs="Simplified Arabic" w:hint="cs"/>
          <w:sz w:val="22"/>
          <w:rtl/>
          <w:lang w:val="en-GB" w:bidi="ar-EG"/>
        </w:rPr>
        <w:t xml:space="preserve"> وبالتالي، بينما يكون الحشد المتزايد للموارد لغرض التنوع البيولوجي من جميع المصادر ليس ضروريا فحسب لخفض فقدان التنوع البيولوجي ووقفه وعكس مساره (أي خفض معدل فقدان التنوع البيولوجي) فمن المرجح أيضا أن يولد منافع اقتصادية صافية لكل من الأجيال في الحاضر والمستقبل.</w:t>
      </w:r>
    </w:p>
    <w:p w14:paraId="7D41BB3D" w14:textId="77777777" w:rsidR="00092767" w:rsidRPr="008C16C7" w:rsidRDefault="00191A42" w:rsidP="0084104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ويبلغ تمويل التنوع البيولوجي العالمي حاليا 100 مليار دولار في السنة، بينما تبلغ تقديرات احتياجات التمويل لإطار عالمي شامل للتنوع البيولوجي لما بعد عام 2020 800 مليار دولار في السنة، مما يعني فجوة في التمويل بمقدار 700 مليار دولار في السنة. و</w:t>
      </w:r>
      <w:r w:rsidR="00841042" w:rsidRPr="008C16C7">
        <w:rPr>
          <w:rFonts w:cs="Simplified Arabic" w:hint="cs"/>
          <w:sz w:val="22"/>
          <w:rtl/>
          <w:lang w:val="en-GB" w:bidi="ar-EG"/>
        </w:rPr>
        <w:t xml:space="preserve">لا </w:t>
      </w:r>
      <w:r w:rsidRPr="008C16C7">
        <w:rPr>
          <w:rFonts w:cs="Simplified Arabic" w:hint="cs"/>
          <w:sz w:val="22"/>
          <w:rtl/>
          <w:lang w:val="en-GB" w:bidi="ar-EG"/>
        </w:rPr>
        <w:t xml:space="preserve">تشمل هذه التقديرات فحسب تكاليف </w:t>
      </w:r>
      <w:r w:rsidR="00841042" w:rsidRPr="008C16C7">
        <w:rPr>
          <w:rFonts w:cs="Simplified Arabic" w:hint="cs"/>
          <w:sz w:val="22"/>
          <w:rtl/>
          <w:lang w:val="en-GB" w:bidi="ar-EG"/>
        </w:rPr>
        <w:t>تد</w:t>
      </w:r>
      <w:r w:rsidR="00226C0A" w:rsidRPr="008C16C7">
        <w:rPr>
          <w:rFonts w:cs="Simplified Arabic" w:hint="cs"/>
          <w:sz w:val="22"/>
          <w:rtl/>
          <w:lang w:val="en-GB" w:bidi="ar-EG"/>
        </w:rPr>
        <w:t xml:space="preserve">خلات الحفظ (المناطق المحمية، ومراقبة الأنواع الغريبة الغازية، وحماية النظم الإيكولوجية في المناطق الساحلية </w:t>
      </w:r>
      <w:r w:rsidR="00841042" w:rsidRPr="008C16C7">
        <w:rPr>
          <w:rFonts w:cs="Simplified Arabic" w:hint="cs"/>
          <w:sz w:val="22"/>
          <w:rtl/>
          <w:lang w:val="en-GB" w:bidi="ar-EG"/>
        </w:rPr>
        <w:t>و</w:t>
      </w:r>
      <w:r w:rsidR="00226C0A" w:rsidRPr="008C16C7">
        <w:rPr>
          <w:rFonts w:cs="Simplified Arabic" w:hint="cs"/>
          <w:sz w:val="22"/>
          <w:rtl/>
          <w:lang w:val="en-GB" w:bidi="ar-EG"/>
        </w:rPr>
        <w:t>الحضرية)، بل أيضا التكاليف التقديرية لتحويل القطاعات الزراعية والحرجية ومصايد الأسماك إلى الاستدامة</w:t>
      </w:r>
      <w:r w:rsidR="006C1414" w:rsidRPr="008C16C7">
        <w:rPr>
          <w:rFonts w:cs="Simplified Arabic" w:hint="cs"/>
          <w:sz w:val="22"/>
          <w:rtl/>
          <w:lang w:val="en-GB" w:bidi="ar-EG"/>
        </w:rPr>
        <w:t>.</w:t>
      </w:r>
      <w:r w:rsidR="006C1414" w:rsidRPr="008C16C7">
        <w:rPr>
          <w:rStyle w:val="FootnoteReference"/>
          <w:rFonts w:cs="Simplified Arabic"/>
          <w:sz w:val="22"/>
          <w:rtl/>
        </w:rPr>
        <w:footnoteReference w:id="33"/>
      </w:r>
      <w:r w:rsidR="006C1414" w:rsidRPr="008C16C7">
        <w:rPr>
          <w:rFonts w:cs="Simplified Arabic" w:hint="cs"/>
          <w:sz w:val="22"/>
          <w:rtl/>
          <w:lang w:val="en-GB" w:bidi="ar-EG"/>
        </w:rPr>
        <w:t xml:space="preserve"> </w:t>
      </w:r>
      <w:r w:rsidR="00226C0A" w:rsidRPr="008C16C7">
        <w:rPr>
          <w:rFonts w:cs="Simplified Arabic" w:hint="cs"/>
          <w:sz w:val="22"/>
          <w:rtl/>
          <w:lang w:val="en-GB" w:bidi="ar-EG"/>
        </w:rPr>
        <w:t xml:space="preserve">ويتم في الوقت الحاضر إنفاق أكثر من 500 مليار دولار على الإعانات التي تعتبر ضارة بوجه خاص على التنوع البيولوجي؛ ومن شأن إزالة مثل هذه الإعانات أن يخفض </w:t>
      </w:r>
      <w:r w:rsidR="00841042" w:rsidRPr="008C16C7">
        <w:rPr>
          <w:rFonts w:cs="Simplified Arabic" w:hint="cs"/>
          <w:sz w:val="22"/>
          <w:rtl/>
          <w:lang w:val="en-GB" w:bidi="ar-EG"/>
        </w:rPr>
        <w:t xml:space="preserve">احتياجات </w:t>
      </w:r>
      <w:r w:rsidR="00226C0A" w:rsidRPr="008C16C7">
        <w:rPr>
          <w:rFonts w:cs="Simplified Arabic" w:hint="cs"/>
          <w:sz w:val="22"/>
          <w:rtl/>
          <w:lang w:val="en-GB" w:bidi="ar-EG"/>
        </w:rPr>
        <w:t>التمويل بدرجة كبيرة</w:t>
      </w:r>
      <w:r w:rsidR="006C1414" w:rsidRPr="008C16C7">
        <w:rPr>
          <w:rFonts w:cs="Simplified Arabic" w:hint="cs"/>
          <w:sz w:val="22"/>
          <w:rtl/>
          <w:lang w:val="en-GB" w:bidi="ar-EG"/>
        </w:rPr>
        <w:t>.</w:t>
      </w:r>
      <w:r w:rsidR="006C1414" w:rsidRPr="008C16C7">
        <w:rPr>
          <w:rStyle w:val="FootnoteReference"/>
          <w:rFonts w:cs="Simplified Arabic"/>
          <w:sz w:val="22"/>
          <w:rtl/>
        </w:rPr>
        <w:footnoteReference w:id="34"/>
      </w:r>
    </w:p>
    <w:p w14:paraId="5DB9135C" w14:textId="77777777" w:rsidR="00226C0A" w:rsidRPr="008C16C7" w:rsidRDefault="00226C0A" w:rsidP="0084104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وتم تحديد الإجراءات اللازمة لتحقيق هذا العنصر من الغاية بموجب مختلف الأهداف المقترحة. فالهدف 19 المقترح (المعلومات) سوف يسهم في بناء القدرات التقنية. ويسهم الهدف 18 المقترح </w:t>
      </w:r>
      <w:r w:rsidR="00841042" w:rsidRPr="008C16C7">
        <w:rPr>
          <w:rFonts w:cs="Simplified Arabic" w:hint="cs"/>
          <w:sz w:val="22"/>
          <w:rtl/>
          <w:lang w:val="en-GB" w:bidi="ar-EG"/>
        </w:rPr>
        <w:t xml:space="preserve">(الموارد المالية) </w:t>
      </w:r>
      <w:r w:rsidRPr="008C16C7">
        <w:rPr>
          <w:rFonts w:cs="Simplified Arabic" w:hint="cs"/>
          <w:sz w:val="22"/>
          <w:rtl/>
          <w:lang w:val="en-GB" w:bidi="ar-EG"/>
        </w:rPr>
        <w:t>مباشرة في تقديم الموارد المالية. ويمكن أن يدعم الهدف 17 المقترح (التدابير الحافزة) حشد الموارد</w:t>
      </w:r>
      <w:r w:rsidR="00841042" w:rsidRPr="008C16C7">
        <w:rPr>
          <w:rFonts w:cs="Simplified Arabic" w:hint="cs"/>
          <w:sz w:val="22"/>
          <w:rtl/>
          <w:lang w:val="en-GB" w:bidi="ar-EG"/>
        </w:rPr>
        <w:t xml:space="preserve"> على نحو مباشر أو غير مباشر</w:t>
      </w:r>
      <w:r w:rsidRPr="008C16C7">
        <w:rPr>
          <w:rFonts w:cs="Simplified Arabic" w:hint="cs"/>
          <w:sz w:val="22"/>
          <w:rtl/>
          <w:lang w:val="en-GB" w:bidi="ar-EG"/>
        </w:rPr>
        <w:t>، بدعم من الهدف 13 المقترح (ت</w:t>
      </w:r>
      <w:r w:rsidR="00841042" w:rsidRPr="008C16C7">
        <w:rPr>
          <w:rFonts w:cs="Simplified Arabic" w:hint="cs"/>
          <w:sz w:val="22"/>
          <w:rtl/>
          <w:lang w:val="en-GB" w:bidi="ar-EG"/>
        </w:rPr>
        <w:t>ع</w:t>
      </w:r>
      <w:r w:rsidRPr="008C16C7">
        <w:rPr>
          <w:rFonts w:cs="Simplified Arabic" w:hint="cs"/>
          <w:sz w:val="22"/>
          <w:rtl/>
          <w:lang w:val="en-GB" w:bidi="ar-EG"/>
        </w:rPr>
        <w:t xml:space="preserve">ميم التنوع البيولوجي). وهناك إمكانية </w:t>
      </w:r>
      <w:r w:rsidR="00841042" w:rsidRPr="008C16C7">
        <w:rPr>
          <w:rFonts w:cs="Simplified Arabic" w:hint="cs"/>
          <w:sz w:val="22"/>
          <w:rtl/>
          <w:lang w:val="en-GB" w:bidi="ar-EG"/>
        </w:rPr>
        <w:t>أيضا</w:t>
      </w:r>
      <w:r w:rsidRPr="008C16C7">
        <w:rPr>
          <w:rFonts w:cs="Simplified Arabic" w:hint="cs"/>
          <w:sz w:val="22"/>
          <w:rtl/>
          <w:lang w:val="en-GB" w:bidi="ar-EG"/>
        </w:rPr>
        <w:t xml:space="preserve"> أن يولد الهدف 12 المقترح (الحصول وتقاسم المنافع) التمويل ومنافع غير نقدية أخرى يمكن استخدامها لدعم تنفيذ الإطار العالمي للتنوع البيولوجي لما بعد عام 2020 على الصعيد الوطني.</w:t>
      </w:r>
    </w:p>
    <w:p w14:paraId="2028A889" w14:textId="77777777" w:rsidR="00092767" w:rsidRPr="008C16C7" w:rsidRDefault="00092767" w:rsidP="00AD098C">
      <w:pPr>
        <w:keepNext/>
        <w:tabs>
          <w:tab w:val="left" w:pos="900"/>
        </w:tabs>
        <w:bidi/>
        <w:spacing w:after="120" w:line="216" w:lineRule="auto"/>
        <w:jc w:val="center"/>
        <w:rPr>
          <w:rFonts w:cs="Simplified Arabic"/>
          <w:b/>
          <w:bCs/>
          <w:sz w:val="28"/>
          <w:szCs w:val="28"/>
          <w:rtl/>
          <w:lang w:val="en-GB" w:bidi="ar-EG"/>
        </w:rPr>
      </w:pPr>
      <w:r w:rsidRPr="008C16C7">
        <w:rPr>
          <w:rFonts w:cs="Simplified Arabic" w:hint="cs"/>
          <w:b/>
          <w:bCs/>
          <w:sz w:val="28"/>
          <w:szCs w:val="28"/>
          <w:rtl/>
          <w:lang w:val="en-GB" w:bidi="ar-EG"/>
        </w:rPr>
        <w:t>رابعا -</w:t>
      </w:r>
      <w:r w:rsidRPr="008C16C7">
        <w:rPr>
          <w:rFonts w:cs="Simplified Arabic" w:hint="cs"/>
          <w:b/>
          <w:bCs/>
          <w:sz w:val="28"/>
          <w:szCs w:val="28"/>
          <w:rtl/>
          <w:lang w:val="en-GB" w:bidi="ar-EG"/>
        </w:rPr>
        <w:tab/>
        <w:t>المعلومات لدعم الاستعراض العلمي والتقني للأهداف المقترحة</w:t>
      </w:r>
    </w:p>
    <w:p w14:paraId="52D649C3" w14:textId="77777777" w:rsidR="006C1414" w:rsidRPr="008C16C7" w:rsidRDefault="00092767" w:rsidP="00AD098C">
      <w:pPr>
        <w:keepNext/>
        <w:bidi/>
        <w:spacing w:after="120" w:line="216" w:lineRule="auto"/>
        <w:jc w:val="center"/>
        <w:rPr>
          <w:rFonts w:cs="Simplified Arabic"/>
          <w:b/>
          <w:bCs/>
          <w:sz w:val="22"/>
          <w:rtl/>
          <w:lang w:val="en-GB" w:bidi="ar-EG"/>
        </w:rPr>
      </w:pPr>
      <w:r w:rsidRPr="008C16C7">
        <w:rPr>
          <w:rFonts w:cs="Simplified Arabic" w:hint="cs"/>
          <w:b/>
          <w:bCs/>
          <w:sz w:val="22"/>
          <w:rtl/>
          <w:lang w:val="en-GB" w:bidi="ar-EG"/>
        </w:rPr>
        <w:t>ألف -</w:t>
      </w:r>
      <w:r w:rsidRPr="008C16C7">
        <w:rPr>
          <w:rFonts w:cs="Simplified Arabic" w:hint="cs"/>
          <w:b/>
          <w:bCs/>
          <w:sz w:val="22"/>
          <w:rtl/>
          <w:lang w:val="en-GB" w:bidi="ar-EG"/>
        </w:rPr>
        <w:tab/>
      </w:r>
      <w:r w:rsidR="006C1414" w:rsidRPr="008C16C7">
        <w:rPr>
          <w:rFonts w:cs="Simplified Arabic" w:hint="cs"/>
          <w:b/>
          <w:bCs/>
          <w:sz w:val="22"/>
          <w:rtl/>
          <w:lang w:val="en-GB" w:bidi="ar-EG"/>
        </w:rPr>
        <w:t>خفض التهديدات التي يتعرض لها التنوع البيولوجي</w:t>
      </w:r>
    </w:p>
    <w:p w14:paraId="01D8AE50" w14:textId="77777777" w:rsidR="00092767" w:rsidRPr="008C16C7" w:rsidRDefault="006C1414" w:rsidP="006C1414">
      <w:pPr>
        <w:bidi/>
        <w:spacing w:after="120" w:line="216" w:lineRule="auto"/>
        <w:jc w:val="both"/>
        <w:rPr>
          <w:rFonts w:cs="Simplified Arabic"/>
          <w:b/>
          <w:bCs/>
          <w:sz w:val="22"/>
          <w:lang w:val="en-GB"/>
        </w:rPr>
      </w:pPr>
      <w:r w:rsidRPr="008C16C7">
        <w:rPr>
          <w:rFonts w:cs="Simplified Arabic" w:hint="cs"/>
          <w:b/>
          <w:bCs/>
          <w:sz w:val="22"/>
          <w:rtl/>
          <w:lang w:val="en-GB" w:bidi="ar-EG"/>
        </w:rPr>
        <w:lastRenderedPageBreak/>
        <w:t>التغير في استخدام الأراضي/البحار</w:t>
      </w:r>
      <w:r w:rsidRPr="008C16C7">
        <w:rPr>
          <w:rStyle w:val="FootnoteReference"/>
          <w:rFonts w:cs="Simplified Arabic"/>
          <w:sz w:val="22"/>
          <w:rtl/>
        </w:rPr>
        <w:footnoteReference w:id="35"/>
      </w:r>
    </w:p>
    <w:p w14:paraId="70A3D8D3" w14:textId="2719A228" w:rsidR="00092767" w:rsidRPr="008C16C7" w:rsidRDefault="00092767" w:rsidP="00226C0A">
      <w:pPr>
        <w:bidi/>
        <w:spacing w:after="120" w:line="216" w:lineRule="auto"/>
        <w:jc w:val="both"/>
        <w:rPr>
          <w:rFonts w:cs="Simplified Arabic"/>
          <w:i/>
          <w:iCs/>
          <w:sz w:val="22"/>
          <w:lang w:val="en-GB" w:bidi="ar-EG"/>
        </w:rPr>
      </w:pPr>
      <w:r w:rsidRPr="008C16C7">
        <w:rPr>
          <w:rFonts w:cs="Simplified Arabic"/>
          <w:b/>
          <w:bCs/>
          <w:i/>
          <w:iCs/>
          <w:sz w:val="22"/>
          <w:rtl/>
          <w:lang w:val="en-US" w:bidi="ar-EG"/>
        </w:rPr>
        <w:t>الهدف 1</w:t>
      </w:r>
      <w:r w:rsidR="004B77D2" w:rsidRPr="008C16C7">
        <w:rPr>
          <w:rFonts w:cs="Simplified Arabic" w:hint="cs"/>
          <w:i/>
          <w:iCs/>
          <w:sz w:val="22"/>
          <w:rtl/>
          <w:lang w:val="en-US" w:bidi="ar-EG"/>
        </w:rPr>
        <w:t>-</w:t>
      </w:r>
      <w:r w:rsidRPr="008C16C7">
        <w:rPr>
          <w:rFonts w:cs="Simplified Arabic"/>
          <w:i/>
          <w:iCs/>
          <w:sz w:val="22"/>
          <w:rtl/>
          <w:lang w:val="en-US" w:bidi="ar-EG"/>
        </w:rPr>
        <w:t xml:space="preserve"> </w:t>
      </w:r>
      <w:r w:rsidRPr="008C16C7">
        <w:rPr>
          <w:rFonts w:cs="Simplified Arabic"/>
          <w:i/>
          <w:iCs/>
          <w:sz w:val="22"/>
          <w:rtl/>
        </w:rPr>
        <w:t>بحلول عام 2030، تخضع [50 في المائة] من مناطق اليابسة والبحار على الصعيد العالمي للتخطيط المكاني الذي يتناول تغير استخدام الأراضي/البحار، والاحتفاظ بمعظم المناطق القائمة السليمة والبرية، والسماح باستعادة [</w:t>
      </w:r>
      <w:r w:rsidRPr="008C16C7">
        <w:rPr>
          <w:rFonts w:cs="Simplified Arabic"/>
          <w:i/>
          <w:iCs/>
          <w:sz w:val="22"/>
        </w:rPr>
        <w:t>X</w:t>
      </w:r>
      <w:r w:rsidRPr="008C16C7">
        <w:rPr>
          <w:rFonts w:cs="Simplified Arabic"/>
          <w:i/>
          <w:iCs/>
          <w:sz w:val="22"/>
          <w:rtl/>
        </w:rPr>
        <w:t xml:space="preserve"> في المائة] من النظم الإيكولوجية الطبيعية للمياه العذبة والبحرية وال</w:t>
      </w:r>
      <w:r w:rsidRPr="008C16C7">
        <w:rPr>
          <w:rFonts w:cs="Simplified Arabic" w:hint="cs"/>
          <w:i/>
          <w:iCs/>
          <w:sz w:val="22"/>
          <w:rtl/>
        </w:rPr>
        <w:t>أرض</w:t>
      </w:r>
      <w:r w:rsidRPr="008C16C7">
        <w:rPr>
          <w:rFonts w:cs="Simplified Arabic"/>
          <w:i/>
          <w:iCs/>
          <w:sz w:val="22"/>
          <w:rtl/>
        </w:rPr>
        <w:t>ية المتدهورة والترابط فيما بينها</w:t>
      </w:r>
      <w:r w:rsidR="0059266F">
        <w:rPr>
          <w:rFonts w:cs="Simplified Arabic" w:hint="cs"/>
          <w:i/>
          <w:iCs/>
          <w:sz w:val="22"/>
          <w:rtl/>
        </w:rPr>
        <w:t>.</w:t>
      </w:r>
    </w:p>
    <w:p w14:paraId="58C20579" w14:textId="77777777" w:rsidR="00092767" w:rsidRPr="008C16C7" w:rsidRDefault="00D37B1F" w:rsidP="007F73D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يتعلق هذا الهدف المقترح بفقدان الموائل، وهو محرك مباشر رئيسي لفقدان التنوع البيولوجي. وبموجب سيناريوهات "العمل كالمعتاد</w:t>
      </w:r>
      <w:r w:rsidR="007F73D2" w:rsidRPr="008C16C7">
        <w:rPr>
          <w:rFonts w:cs="Simplified Arabic" w:hint="cs"/>
          <w:sz w:val="22"/>
          <w:rtl/>
          <w:lang w:val="en-GB" w:bidi="ar-EG"/>
        </w:rPr>
        <w:t>"</w:t>
      </w:r>
      <w:r w:rsidRPr="008C16C7">
        <w:rPr>
          <w:rFonts w:cs="Simplified Arabic" w:hint="cs"/>
          <w:sz w:val="22"/>
          <w:rtl/>
          <w:lang w:val="en-GB" w:bidi="ar-EG"/>
        </w:rPr>
        <w:t xml:space="preserve">، </w:t>
      </w:r>
      <w:r w:rsidR="00DB5262" w:rsidRPr="008C16C7">
        <w:rPr>
          <w:rFonts w:cs="Simplified Arabic" w:hint="cs"/>
          <w:sz w:val="22"/>
          <w:rtl/>
          <w:lang w:val="en-GB" w:bidi="ar-EG"/>
        </w:rPr>
        <w:t xml:space="preserve">من المتوقع أن يظل التغير في استخدام الأراضي (بما في ذلك إزالة الغابات، وفقدان الأراضي الرطبة وتفتتها، والسفانا، والمراعي، وغيرها من النظم الإيكولوجية) أكبر محرك لفقدان التنوع البيولوجي </w:t>
      </w:r>
      <w:r w:rsidR="007F73D2" w:rsidRPr="008C16C7">
        <w:rPr>
          <w:rFonts w:cs="Simplified Arabic" w:hint="cs"/>
          <w:sz w:val="22"/>
          <w:rtl/>
          <w:lang w:val="en-GB" w:bidi="ar-EG"/>
        </w:rPr>
        <w:t>على اليابسة</w:t>
      </w:r>
      <w:r w:rsidR="00DB5262" w:rsidRPr="008C16C7">
        <w:rPr>
          <w:rFonts w:cs="Simplified Arabic" w:hint="cs"/>
          <w:sz w:val="22"/>
          <w:rtl/>
          <w:lang w:val="en-GB" w:bidi="ar-EG"/>
        </w:rPr>
        <w:t>. ولتحقيق رؤية عام 2050 والغايات المقترحة، يجب تجنب فقدان الترابط القائم وطبيعة المناطق البرية من خلال التغير في استخدام الأراضي/البحار، وخفضه وعكس مساره. ويمكن تحقيق ذلك من خلال خفض الفقدان والتدهور (زيادة الاحتجاز) وزيادة استعادة الموائل الطبيعية. وسيكون التخطيط المكاني الأكثر فعالية وانتشارا حيويا في تحقيق ذلك.</w:t>
      </w:r>
    </w:p>
    <w:p w14:paraId="2658D63D" w14:textId="77777777" w:rsidR="00092767" w:rsidRPr="008C16C7" w:rsidRDefault="00E12CD8" w:rsidP="007F73D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ومن أجل وضع التنوع البيولوجي على مسار التعافي بحلول عام 2030 وفقا للمهمة المقترحة للإطار العالمي للتنوع البيولوجي لما بعد عام 2020، ستكون هناك حاجة إلى إحداث مكسب صافي في مجال النظام الإيكولوجي الطبيعي بحلول عام 2030، مع تجنب الخسارة في المناطق السليمة القائمة ومناطق الحياة البرية، فضلا عن المناطق ذات القيمة العالية للتنوع البيولوجي (انظر الهدف 2 المقترح</w:t>
      </w:r>
      <w:r w:rsidR="007F73D2" w:rsidRPr="008C16C7">
        <w:rPr>
          <w:rFonts w:cs="Simplified Arabic" w:hint="cs"/>
          <w:sz w:val="22"/>
          <w:rtl/>
          <w:lang w:val="en-GB" w:bidi="ar-EG"/>
        </w:rPr>
        <w:t>)</w:t>
      </w:r>
      <w:r w:rsidRPr="008C16C7">
        <w:rPr>
          <w:rFonts w:cs="Simplified Arabic" w:hint="cs"/>
          <w:sz w:val="22"/>
          <w:rtl/>
          <w:lang w:val="en-GB" w:bidi="ar-EG"/>
        </w:rPr>
        <w:t xml:space="preserve"> أو الإبقاء على مثل هذه الخسارة إلى أدنى حد مطلق. ويمكن أن تشمل الاستعادة ما يلي: (أ) استعادة الأراضي </w:t>
      </w:r>
      <w:r w:rsidR="007F73D2" w:rsidRPr="008C16C7">
        <w:rPr>
          <w:rFonts w:cs="Simplified Arabic" w:hint="cs"/>
          <w:sz w:val="22"/>
          <w:rtl/>
          <w:lang w:val="en-GB" w:bidi="ar-EG"/>
        </w:rPr>
        <w:t>التي تم تحويلها</w:t>
      </w:r>
      <w:r w:rsidRPr="008C16C7">
        <w:rPr>
          <w:rFonts w:cs="Simplified Arabic" w:hint="cs"/>
          <w:sz w:val="22"/>
          <w:rtl/>
          <w:lang w:val="en-GB" w:bidi="ar-EG"/>
        </w:rPr>
        <w:t xml:space="preserve"> </w:t>
      </w:r>
      <w:r w:rsidR="007F73D2" w:rsidRPr="008C16C7">
        <w:rPr>
          <w:rFonts w:cs="Simplified Arabic" w:hint="cs"/>
          <w:sz w:val="22"/>
          <w:rtl/>
          <w:lang w:val="en-GB" w:bidi="ar-EG"/>
        </w:rPr>
        <w:t xml:space="preserve">مرة أخرى </w:t>
      </w:r>
      <w:r w:rsidRPr="008C16C7">
        <w:rPr>
          <w:rFonts w:cs="Simplified Arabic" w:hint="cs"/>
          <w:sz w:val="22"/>
          <w:rtl/>
          <w:lang w:val="en-GB" w:bidi="ar-EG"/>
        </w:rPr>
        <w:t>إلى موائل طبيعية؛ (ب) تحسين السلامة الإيكولوجية للموا</w:t>
      </w:r>
      <w:r w:rsidR="007F73D2" w:rsidRPr="008C16C7">
        <w:rPr>
          <w:rFonts w:cs="Simplified Arabic" w:hint="cs"/>
          <w:sz w:val="22"/>
          <w:rtl/>
          <w:lang w:val="en-GB" w:bidi="ar-EG"/>
        </w:rPr>
        <w:t>ئ</w:t>
      </w:r>
      <w:r w:rsidRPr="008C16C7">
        <w:rPr>
          <w:rFonts w:cs="Simplified Arabic" w:hint="cs"/>
          <w:sz w:val="22"/>
          <w:rtl/>
          <w:lang w:val="en-GB" w:bidi="ar-EG"/>
        </w:rPr>
        <w:t xml:space="preserve">ل الطبيعية المتدهورة؛ و(ج) إعادة إحياء الأراضي </w:t>
      </w:r>
      <w:r w:rsidR="007F73D2" w:rsidRPr="008C16C7">
        <w:rPr>
          <w:rFonts w:cs="Simplified Arabic" w:hint="cs"/>
          <w:sz w:val="22"/>
          <w:rtl/>
          <w:lang w:val="en-GB" w:bidi="ar-EG"/>
        </w:rPr>
        <w:t>التي تم تحويلها</w:t>
      </w:r>
      <w:r w:rsidRPr="008C16C7">
        <w:rPr>
          <w:rFonts w:cs="Simplified Arabic" w:hint="cs"/>
          <w:sz w:val="22"/>
          <w:rtl/>
          <w:lang w:val="en-GB" w:bidi="ar-EG"/>
        </w:rPr>
        <w:t xml:space="preserve"> والمتدهورة (مثل الأراضي الزراعية المتدهورة) من أجل تحسين الإنتاجية والسلامة. وقد يكون الطموح في أول هذه (مثلا استعادة الأراضي الزراعية إلى النظم الإيكولوجية السابقة) محدودا عن طريق الطلبات المتنافسة على الأراضي؛ ومع ذلك، تظهر الدراسات أن ما يصل إلى 55 في المائة من الأراضي </w:t>
      </w:r>
      <w:r w:rsidR="007F73D2" w:rsidRPr="008C16C7">
        <w:rPr>
          <w:rFonts w:cs="Simplified Arabic" w:hint="cs"/>
          <w:sz w:val="22"/>
          <w:rtl/>
          <w:lang w:val="en-GB" w:bidi="ar-EG"/>
        </w:rPr>
        <w:t>التي تم تحويلها</w:t>
      </w:r>
      <w:r w:rsidRPr="008C16C7">
        <w:rPr>
          <w:rFonts w:cs="Simplified Arabic" w:hint="cs"/>
          <w:sz w:val="22"/>
          <w:rtl/>
          <w:lang w:val="en-GB" w:bidi="ar-EG"/>
        </w:rPr>
        <w:t xml:space="preserve"> يمكن أن تتعافى مع الحفاظ على الإنتاج الحالي إذا تم سد الفجوات الحالية للعائد بنسبة 75 في المائة</w:t>
      </w:r>
      <w:r w:rsidR="00092767" w:rsidRPr="008C16C7">
        <w:rPr>
          <w:rFonts w:cs="Simplified Arabic" w:hint="cs"/>
          <w:sz w:val="22"/>
          <w:rtl/>
          <w:lang w:val="en-GB" w:bidi="ar-EG"/>
        </w:rPr>
        <w:t>.</w:t>
      </w:r>
      <w:r w:rsidR="00092767" w:rsidRPr="008C16C7">
        <w:rPr>
          <w:rStyle w:val="FootnoteReference"/>
          <w:rFonts w:cs="Simplified Arabic"/>
          <w:sz w:val="22"/>
          <w:rtl/>
        </w:rPr>
        <w:footnoteReference w:id="36"/>
      </w:r>
      <w:r w:rsidR="006C1414" w:rsidRPr="008C16C7">
        <w:rPr>
          <w:rFonts w:cs="Simplified Arabic" w:hint="cs"/>
          <w:sz w:val="22"/>
          <w:rtl/>
          <w:lang w:val="en-GB" w:bidi="ar-EG"/>
        </w:rPr>
        <w:t xml:space="preserve"> </w:t>
      </w:r>
      <w:r w:rsidRPr="008C16C7">
        <w:rPr>
          <w:rFonts w:cs="Simplified Arabic" w:hint="cs"/>
          <w:sz w:val="22"/>
          <w:rtl/>
          <w:lang w:val="en-GB" w:bidi="ar-EG"/>
        </w:rPr>
        <w:t xml:space="preserve">والعنصران الثاني والثالث يمكن </w:t>
      </w:r>
      <w:r w:rsidR="007F73D2" w:rsidRPr="008C16C7">
        <w:rPr>
          <w:rFonts w:cs="Simplified Arabic" w:hint="cs"/>
          <w:sz w:val="22"/>
          <w:rtl/>
          <w:lang w:val="en-GB" w:bidi="ar-EG"/>
        </w:rPr>
        <w:t xml:space="preserve">أن </w:t>
      </w:r>
      <w:r w:rsidRPr="008C16C7">
        <w:rPr>
          <w:rFonts w:cs="Simplified Arabic" w:hint="cs"/>
          <w:sz w:val="22"/>
          <w:rtl/>
          <w:lang w:val="en-GB" w:bidi="ar-EG"/>
        </w:rPr>
        <w:t>يقتصرا فحسب على القيود اللوجستية والقيود العملية الأخرى</w:t>
      </w:r>
      <w:r w:rsidR="00D62E79" w:rsidRPr="008C16C7">
        <w:rPr>
          <w:rFonts w:cs="Simplified Arabic" w:hint="cs"/>
          <w:sz w:val="22"/>
          <w:rtl/>
          <w:lang w:val="en-GB" w:bidi="ar-EG"/>
        </w:rPr>
        <w:t>. ويمكن تعزيز مساهمة النتائج المرغوبة للنظم الإيكولوجية والأنواع والتنوع الجيني (الغاية ألف المقترحة)، فضلا عن فعالية التكل</w:t>
      </w:r>
      <w:r w:rsidR="007F73D2" w:rsidRPr="008C16C7">
        <w:rPr>
          <w:rFonts w:cs="Simplified Arabic" w:hint="cs"/>
          <w:sz w:val="22"/>
          <w:rtl/>
          <w:lang w:val="en-GB" w:bidi="ar-EG"/>
        </w:rPr>
        <w:t>ف</w:t>
      </w:r>
      <w:r w:rsidR="00D62E79" w:rsidRPr="008C16C7">
        <w:rPr>
          <w:rFonts w:cs="Simplified Arabic" w:hint="cs"/>
          <w:sz w:val="22"/>
          <w:rtl/>
          <w:lang w:val="en-GB" w:bidi="ar-EG"/>
        </w:rPr>
        <w:t xml:space="preserve">ة، عن طريق تحديد أولوية المناطق القائمة على الأدلة التي سيتم الاحتفاظ بها وانعاشها. فمثلا، استعادة 15 في </w:t>
      </w:r>
      <w:r w:rsidR="00F72461" w:rsidRPr="008C16C7">
        <w:rPr>
          <w:rFonts w:cs="Simplified Arabic" w:hint="cs"/>
          <w:sz w:val="22"/>
          <w:rtl/>
          <w:lang w:val="en-GB" w:bidi="ar-EG"/>
        </w:rPr>
        <w:t>ال</w:t>
      </w:r>
      <w:r w:rsidR="00D62E79" w:rsidRPr="008C16C7">
        <w:rPr>
          <w:rFonts w:cs="Simplified Arabic" w:hint="cs"/>
          <w:sz w:val="22"/>
          <w:rtl/>
          <w:lang w:val="en-GB" w:bidi="ar-EG"/>
        </w:rPr>
        <w:t xml:space="preserve">مائة من الأراضي </w:t>
      </w:r>
      <w:r w:rsidR="007F73D2" w:rsidRPr="008C16C7">
        <w:rPr>
          <w:rFonts w:cs="Simplified Arabic" w:hint="cs"/>
          <w:sz w:val="22"/>
          <w:rtl/>
          <w:lang w:val="en-GB" w:bidi="ar-EG"/>
        </w:rPr>
        <w:t>التي تم تحويلها</w:t>
      </w:r>
      <w:r w:rsidR="00D62E79" w:rsidRPr="008C16C7">
        <w:rPr>
          <w:rFonts w:cs="Simplified Arabic" w:hint="cs"/>
          <w:sz w:val="22"/>
          <w:rtl/>
          <w:lang w:val="en-GB" w:bidi="ar-EG"/>
        </w:rPr>
        <w:t xml:space="preserve"> في المناطق ذات الأولوية يمكن أن يتجنب أكثر من 60 في المائة من حالات الانقراض المتوقعة</w:t>
      </w:r>
      <w:r w:rsidR="006C1414" w:rsidRPr="008C16C7">
        <w:rPr>
          <w:rFonts w:cs="Simplified Arabic" w:hint="cs"/>
          <w:sz w:val="22"/>
          <w:rtl/>
          <w:lang w:val="en-GB" w:bidi="ar-EG"/>
        </w:rPr>
        <w:t>.</w:t>
      </w:r>
      <w:r w:rsidR="006C1414" w:rsidRPr="008C16C7">
        <w:rPr>
          <w:rStyle w:val="FootnoteReference"/>
          <w:rFonts w:cs="Simplified Arabic"/>
          <w:sz w:val="22"/>
          <w:rtl/>
        </w:rPr>
        <w:footnoteReference w:id="37"/>
      </w:r>
    </w:p>
    <w:p w14:paraId="391FAF7D" w14:textId="77777777" w:rsidR="00092767" w:rsidRPr="008C16C7" w:rsidRDefault="00D62E79" w:rsidP="00F72461">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ونظرا للطلبات المتنافسة على مناطق الأراضي والبحار، سيحتاج الأمر إلى تخطيط مكاني شامل على مدى المناظر الطبيعية والبحرية (أي التخطيط المكاني البحري) من أجل السماح باستمرار التنمية الاجتماعية الاقتصادية مع أيضا حفظ التنوع البيولوجي والحفاظ على خدمات النظم الإيكولوجية وفقا لمستويات الطموح المقترحة أعلاه، ولضمان الترابط بين الموائل الطبيعية. وفي الوقت الحالي، يمارس التخطيط المكاني على نحو متفاوت وغير متساو فيما بين البلدان. وسيتم استكمال التخطيط المكاني الشامل بحماية المناطق المعينة ذات القيمة العالية للتنوع البيولوجي (انظر الهد</w:t>
      </w:r>
      <w:r w:rsidR="00F72461" w:rsidRPr="008C16C7">
        <w:rPr>
          <w:rFonts w:cs="Simplified Arabic" w:hint="cs"/>
          <w:sz w:val="22"/>
          <w:rtl/>
          <w:lang w:val="en-GB" w:bidi="ar-EG"/>
        </w:rPr>
        <w:t>ف</w:t>
      </w:r>
      <w:r w:rsidRPr="008C16C7">
        <w:rPr>
          <w:rFonts w:cs="Simplified Arabic" w:hint="cs"/>
          <w:sz w:val="22"/>
          <w:rtl/>
          <w:lang w:val="en-GB" w:bidi="ar-EG"/>
        </w:rPr>
        <w:t xml:space="preserve"> 2 المقترح)، وعن طريق </w:t>
      </w:r>
      <w:r w:rsidRPr="008C16C7">
        <w:rPr>
          <w:rFonts w:cs="Simplified Arabic" w:hint="cs"/>
          <w:sz w:val="22"/>
          <w:rtl/>
          <w:lang w:val="en-GB" w:bidi="ar-EG"/>
        </w:rPr>
        <w:lastRenderedPageBreak/>
        <w:t xml:space="preserve">تدابير لخفض المحركات الأخرى المباشرة </w:t>
      </w:r>
      <w:r w:rsidR="00D82809" w:rsidRPr="008C16C7">
        <w:rPr>
          <w:rFonts w:cs="Simplified Arabic" w:hint="cs"/>
          <w:sz w:val="22"/>
          <w:rtl/>
          <w:lang w:val="en-GB" w:bidi="ar-EG"/>
        </w:rPr>
        <w:t xml:space="preserve">(الأهداف 4 إلى 7 المقترحة) </w:t>
      </w:r>
      <w:r w:rsidRPr="008C16C7">
        <w:rPr>
          <w:rFonts w:cs="Simplified Arabic" w:hint="cs"/>
          <w:sz w:val="22"/>
          <w:rtl/>
          <w:lang w:val="en-GB" w:bidi="ar-EG"/>
        </w:rPr>
        <w:t>وغير المباشرة (الأهداف 8 و13 إلى 20) لفقدان التنوع البيولوجي وتدهور النظم الإيكولوجية.</w:t>
      </w:r>
    </w:p>
    <w:p w14:paraId="0F9C1346" w14:textId="77777777" w:rsidR="00092767" w:rsidRPr="008C16C7" w:rsidRDefault="00092767" w:rsidP="0059266F">
      <w:pPr>
        <w:keepNext/>
        <w:bidi/>
        <w:spacing w:after="120" w:line="216" w:lineRule="auto"/>
        <w:jc w:val="both"/>
        <w:rPr>
          <w:rFonts w:cs="Simplified Arabic"/>
          <w:b/>
          <w:bCs/>
          <w:sz w:val="22"/>
          <w:lang w:val="en-GB"/>
        </w:rPr>
      </w:pPr>
      <w:r w:rsidRPr="008C16C7">
        <w:rPr>
          <w:rFonts w:cs="Simplified Arabic" w:hint="cs"/>
          <w:b/>
          <w:bCs/>
          <w:sz w:val="22"/>
          <w:rtl/>
          <w:lang w:val="en-GB" w:bidi="ar-EG"/>
        </w:rPr>
        <w:t xml:space="preserve">تدابير الحفظ القائمة على </w:t>
      </w:r>
      <w:r w:rsidR="00F72461" w:rsidRPr="008C16C7">
        <w:rPr>
          <w:rFonts w:cs="Simplified Arabic" w:hint="cs"/>
          <w:b/>
          <w:bCs/>
          <w:sz w:val="22"/>
          <w:rtl/>
          <w:lang w:val="en-GB" w:bidi="ar-EG"/>
        </w:rPr>
        <w:t>المن</w:t>
      </w:r>
      <w:r w:rsidRPr="008C16C7">
        <w:rPr>
          <w:rFonts w:cs="Simplified Arabic" w:hint="cs"/>
          <w:b/>
          <w:bCs/>
          <w:sz w:val="22"/>
          <w:rtl/>
          <w:lang w:val="en-GB" w:bidi="ar-EG"/>
        </w:rPr>
        <w:t>طق</w:t>
      </w:r>
      <w:r w:rsidR="00F72461" w:rsidRPr="008C16C7">
        <w:rPr>
          <w:rFonts w:cs="Simplified Arabic" w:hint="cs"/>
          <w:b/>
          <w:bCs/>
          <w:sz w:val="22"/>
          <w:rtl/>
          <w:lang w:val="en-GB" w:bidi="ar-EG"/>
        </w:rPr>
        <w:t>ة</w:t>
      </w:r>
      <w:r w:rsidRPr="008C16C7">
        <w:rPr>
          <w:rStyle w:val="FootnoteReference"/>
          <w:rFonts w:cs="Simplified Arabic"/>
          <w:sz w:val="22"/>
          <w:rtl/>
        </w:rPr>
        <w:footnoteReference w:id="38"/>
      </w:r>
    </w:p>
    <w:p w14:paraId="719C1521" w14:textId="630AB67C" w:rsidR="00D62E79" w:rsidRPr="008C16C7" w:rsidRDefault="00D62E79" w:rsidP="00D62E79">
      <w:pPr>
        <w:bidi/>
        <w:spacing w:after="120" w:line="216" w:lineRule="auto"/>
        <w:jc w:val="both"/>
        <w:rPr>
          <w:rFonts w:cs="Simplified Arabic"/>
          <w:sz w:val="22"/>
          <w:lang w:val="en-GB"/>
        </w:rPr>
      </w:pPr>
      <w:r w:rsidRPr="008C16C7">
        <w:rPr>
          <w:rFonts w:cs="Simplified Arabic"/>
          <w:b/>
          <w:bCs/>
          <w:i/>
          <w:iCs/>
          <w:rtl/>
        </w:rPr>
        <w:t>الهدف 2</w:t>
      </w:r>
      <w:r w:rsidR="004B77D2" w:rsidRPr="008C16C7">
        <w:rPr>
          <w:rFonts w:cs="Simplified Arabic" w:hint="cs"/>
          <w:i/>
          <w:iCs/>
          <w:rtl/>
        </w:rPr>
        <w:t>-</w:t>
      </w:r>
      <w:r w:rsidRPr="008C16C7">
        <w:rPr>
          <w:rFonts w:cs="Simplified Arabic"/>
          <w:i/>
          <w:iCs/>
          <w:rtl/>
        </w:rPr>
        <w:t xml:space="preserve"> بحلول عام 2030، حماية وحفظ </w:t>
      </w:r>
      <w:r w:rsidRPr="008C16C7">
        <w:rPr>
          <w:rFonts w:cs="Simplified Arabic" w:hint="cs"/>
          <w:i/>
          <w:iCs/>
          <w:rtl/>
        </w:rPr>
        <w:t>ما لا يقل عن</w:t>
      </w:r>
      <w:r w:rsidRPr="008C16C7">
        <w:rPr>
          <w:rFonts w:cs="Simplified Arabic"/>
          <w:i/>
          <w:iCs/>
          <w:rtl/>
        </w:rPr>
        <w:t xml:space="preserve"> 30 في المائة من الكوكب مع التركيز على المناطق ذات الأهمية الخاصة للتنوع البيولوجي</w:t>
      </w:r>
      <w:r w:rsidRPr="008C16C7">
        <w:rPr>
          <w:rFonts w:cs="Simplified Arabic" w:hint="cs"/>
          <w:i/>
          <w:iCs/>
          <w:rtl/>
        </w:rPr>
        <w:t xml:space="preserve"> </w:t>
      </w:r>
      <w:r w:rsidRPr="008C16C7">
        <w:rPr>
          <w:rFonts w:cs="Simplified Arabic"/>
          <w:i/>
          <w:iCs/>
          <w:rtl/>
        </w:rPr>
        <w:t xml:space="preserve">من خلال نظام متصل جيدا وفعال للمناطق المحمية وتدابير الحفظ الفعالة الأخرى </w:t>
      </w:r>
      <w:r w:rsidRPr="008C16C7">
        <w:rPr>
          <w:rFonts w:cs="Simplified Arabic" w:hint="cs"/>
          <w:i/>
          <w:iCs/>
          <w:rtl/>
        </w:rPr>
        <w:t>القائمة على</w:t>
      </w:r>
      <w:r w:rsidRPr="008C16C7">
        <w:rPr>
          <w:rFonts w:cs="Simplified Arabic"/>
          <w:i/>
          <w:iCs/>
          <w:rtl/>
        </w:rPr>
        <w:t xml:space="preserve"> المنطقة.</w:t>
      </w:r>
    </w:p>
    <w:p w14:paraId="0BE395BE" w14:textId="77777777" w:rsidR="00092767" w:rsidRPr="008C16C7" w:rsidRDefault="00112347" w:rsidP="00D82809">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وما زالت المناطق المحمية وتدابير الحفظ الفعالة الأخرى القائمة على المنطقة أساسية لحفظ التنوع البيولوجي، إذا كانت في مواقع جيدة ومعينة</w:t>
      </w:r>
      <w:r w:rsidR="00D82809" w:rsidRPr="008C16C7">
        <w:rPr>
          <w:rFonts w:cs="Simplified Arabic" w:hint="cs"/>
          <w:sz w:val="22"/>
          <w:rtl/>
          <w:lang w:val="en-GB" w:bidi="ar-EG"/>
        </w:rPr>
        <w:t>ويتم إدارتها على نحو فعال ومنصف</w:t>
      </w:r>
      <w:r w:rsidRPr="008C16C7">
        <w:rPr>
          <w:rFonts w:cs="Simplified Arabic" w:hint="cs"/>
          <w:sz w:val="22"/>
          <w:rtl/>
          <w:lang w:val="en-GB" w:bidi="ar-EG"/>
        </w:rPr>
        <w:t>. وفي الوقت الحاضر تغطي المناطق المحمية مساحة تزيد على 16 في المائة من الأراضي وحوالي 8 في المائة من المحيطات المسجلة في قاعدة البيانات بشأن المناطق المحمية في العالم</w:t>
      </w:r>
      <w:r w:rsidR="00092767" w:rsidRPr="008C16C7">
        <w:rPr>
          <w:rFonts w:cs="Simplified Arabic" w:hint="cs"/>
          <w:sz w:val="22"/>
          <w:rtl/>
          <w:lang w:val="en-GB" w:bidi="ar-EG"/>
        </w:rPr>
        <w:t>.</w:t>
      </w:r>
      <w:r w:rsidR="00092767" w:rsidRPr="008C16C7">
        <w:rPr>
          <w:rStyle w:val="FootnoteReference"/>
          <w:rFonts w:cs="Simplified Arabic"/>
          <w:sz w:val="22"/>
          <w:rtl/>
        </w:rPr>
        <w:footnoteReference w:id="39"/>
      </w:r>
      <w:r w:rsidR="00092767" w:rsidRPr="008C16C7">
        <w:rPr>
          <w:rFonts w:hint="cs"/>
          <w:rtl/>
        </w:rPr>
        <w:t xml:space="preserve"> </w:t>
      </w:r>
      <w:r w:rsidRPr="008C16C7">
        <w:rPr>
          <w:rFonts w:cs="Simplified Arabic" w:hint="cs"/>
          <w:sz w:val="22"/>
          <w:rtl/>
          <w:lang w:val="en-GB"/>
        </w:rPr>
        <w:t>ومع أخذ الإعلانات والالتزامات الأخيرة بشأن المناطق المحمية في الحسبان وكذلك تقديرات حجم تدابير الحفظ ا</w:t>
      </w:r>
      <w:r w:rsidR="00D82809" w:rsidRPr="008C16C7">
        <w:rPr>
          <w:rFonts w:cs="Simplified Arabic" w:hint="cs"/>
          <w:sz w:val="22"/>
          <w:rtl/>
          <w:lang w:val="en-GB"/>
        </w:rPr>
        <w:t>ل</w:t>
      </w:r>
      <w:r w:rsidRPr="008C16C7">
        <w:rPr>
          <w:rFonts w:cs="Simplified Arabic" w:hint="cs"/>
          <w:sz w:val="22"/>
          <w:rtl/>
          <w:lang w:val="en-GB"/>
        </w:rPr>
        <w:t xml:space="preserve">فعالة الأخرى القائمة على المنطقة، من المرجح الوفاء أو تجاوز أهداف الإبقاء على 17 في المائة من المناطق الأرضية و10 في المائة من المناطق البحرية تحت الحماية، على النحو الذي </w:t>
      </w:r>
      <w:r w:rsidR="00D82809" w:rsidRPr="008C16C7">
        <w:rPr>
          <w:rFonts w:cs="Simplified Arabic" w:hint="cs"/>
          <w:sz w:val="22"/>
          <w:rtl/>
          <w:lang w:val="en-GB"/>
        </w:rPr>
        <w:t>الم</w:t>
      </w:r>
      <w:r w:rsidRPr="008C16C7">
        <w:rPr>
          <w:rFonts w:cs="Simplified Arabic" w:hint="cs"/>
          <w:sz w:val="22"/>
          <w:rtl/>
          <w:lang w:val="en-GB"/>
        </w:rPr>
        <w:t xml:space="preserve">عرب عنه </w:t>
      </w:r>
      <w:r w:rsidR="00D82809" w:rsidRPr="008C16C7">
        <w:rPr>
          <w:rFonts w:cs="Simplified Arabic" w:hint="cs"/>
          <w:sz w:val="22"/>
          <w:rtl/>
          <w:lang w:val="en-GB"/>
        </w:rPr>
        <w:t xml:space="preserve">في </w:t>
      </w:r>
      <w:r w:rsidRPr="008C16C7">
        <w:rPr>
          <w:rFonts w:cs="Simplified Arabic" w:hint="cs"/>
          <w:sz w:val="22"/>
          <w:rtl/>
          <w:lang w:val="en-GB"/>
        </w:rPr>
        <w:t>الهدف 11 من أهداف أيشي للتنوع البيولوجي</w:t>
      </w:r>
      <w:r w:rsidR="00092767" w:rsidRPr="008C16C7">
        <w:rPr>
          <w:rFonts w:cs="Simplified Arabic" w:hint="cs"/>
          <w:sz w:val="22"/>
          <w:rtl/>
          <w:lang w:val="en-GB" w:bidi="ar-EG"/>
        </w:rPr>
        <w:t>.</w:t>
      </w:r>
      <w:r w:rsidR="00092767" w:rsidRPr="008C16C7">
        <w:rPr>
          <w:rStyle w:val="FootnoteReference"/>
          <w:rFonts w:cs="Simplified Arabic"/>
          <w:sz w:val="22"/>
          <w:rtl/>
        </w:rPr>
        <w:footnoteReference w:id="40"/>
      </w:r>
      <w:r w:rsidR="00092767" w:rsidRPr="008C16C7">
        <w:rPr>
          <w:rFonts w:cs="Simplified Arabic" w:hint="cs"/>
          <w:sz w:val="22"/>
          <w:rtl/>
          <w:lang w:val="en-GB" w:bidi="ar-EG"/>
        </w:rPr>
        <w:t xml:space="preserve"> </w:t>
      </w:r>
      <w:r w:rsidRPr="008C16C7">
        <w:rPr>
          <w:rFonts w:cs="Simplified Arabic" w:hint="cs"/>
          <w:sz w:val="22"/>
          <w:rtl/>
          <w:lang w:val="en-GB" w:bidi="ar-EG"/>
        </w:rPr>
        <w:t xml:space="preserve">غير أنه على الرغم من التحسينات، فإن تغطية المناطق ذات الأهمية للتنوع البيولوجي تظهر فجوات كبيرة. فمثلا، </w:t>
      </w:r>
      <w:r w:rsidR="00D82809" w:rsidRPr="008C16C7">
        <w:rPr>
          <w:rFonts w:cs="Simplified Arabic" w:hint="cs"/>
          <w:sz w:val="22"/>
          <w:rtl/>
          <w:lang w:val="en-GB" w:bidi="ar-EG"/>
        </w:rPr>
        <w:t xml:space="preserve">يوجد </w:t>
      </w:r>
      <w:r w:rsidRPr="008C16C7">
        <w:rPr>
          <w:rFonts w:cs="Simplified Arabic" w:hint="cs"/>
          <w:sz w:val="22"/>
          <w:rtl/>
          <w:lang w:val="en-GB" w:bidi="ar-EG"/>
        </w:rPr>
        <w:t>ما نسبته 19 في المائة من المناطق الرئيسية للتنوع البيولوجي داخل المناطق المحمية</w:t>
      </w:r>
      <w:r w:rsidR="00D82809" w:rsidRPr="008C16C7">
        <w:rPr>
          <w:rFonts w:cs="Simplified Arabic" w:hint="cs"/>
          <w:sz w:val="22"/>
          <w:rtl/>
          <w:lang w:val="en-GB" w:bidi="ar-EG"/>
        </w:rPr>
        <w:t xml:space="preserve"> بالكامل</w:t>
      </w:r>
      <w:r w:rsidR="00194E5A" w:rsidRPr="008C16C7">
        <w:rPr>
          <w:rFonts w:cs="Simplified Arabic" w:hint="cs"/>
          <w:sz w:val="22"/>
          <w:rtl/>
          <w:lang w:val="en-GB" w:bidi="ar-EG"/>
        </w:rPr>
        <w:t xml:space="preserve"> وبينما تزيد حماية هذه المناطق حاليا، فإن 39 في المائة منها بدون حماية</w:t>
      </w:r>
      <w:r w:rsidR="00092767" w:rsidRPr="008C16C7">
        <w:rPr>
          <w:rFonts w:cs="Simplified Arabic" w:hint="cs"/>
          <w:sz w:val="22"/>
          <w:rtl/>
          <w:lang w:val="en-GB" w:bidi="ar-EG"/>
        </w:rPr>
        <w:t>.</w:t>
      </w:r>
      <w:r w:rsidR="00092767" w:rsidRPr="008C16C7">
        <w:rPr>
          <w:rStyle w:val="FootnoteReference"/>
          <w:rFonts w:cs="Simplified Arabic"/>
          <w:sz w:val="22"/>
          <w:rtl/>
        </w:rPr>
        <w:footnoteReference w:id="41"/>
      </w:r>
      <w:r w:rsidR="00194E5A" w:rsidRPr="008C16C7">
        <w:rPr>
          <w:rFonts w:cs="Simplified Arabic" w:hint="cs"/>
          <w:sz w:val="22"/>
          <w:rtl/>
          <w:lang w:val="en-GB" w:bidi="ar-EG"/>
        </w:rPr>
        <w:t xml:space="preserve"> وعلاوة على ذلك، لا يتم إدارة الكثير من المناطق المحمية على نحو فعال أو منصف.</w:t>
      </w:r>
    </w:p>
    <w:p w14:paraId="34F44C27" w14:textId="77777777" w:rsidR="00092767" w:rsidRPr="008C16C7" w:rsidRDefault="00194E5A" w:rsidP="00AB0939">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ومن أجل ضمان تنوع النظام الإيكولوجي، وخفض معدل وخطر الانقراض وتحسين توافر أعداد الأنواع </w:t>
      </w:r>
      <w:r w:rsidR="00D82809" w:rsidRPr="008C16C7">
        <w:rPr>
          <w:rFonts w:cs="Simplified Arabic" w:hint="cs"/>
          <w:sz w:val="22"/>
          <w:rtl/>
          <w:lang w:val="en-GB" w:bidi="ar-EG"/>
        </w:rPr>
        <w:t>فضلا عن</w:t>
      </w:r>
      <w:r w:rsidRPr="008C16C7">
        <w:rPr>
          <w:rFonts w:cs="Simplified Arabic" w:hint="cs"/>
          <w:sz w:val="22"/>
          <w:rtl/>
          <w:lang w:val="en-GB" w:bidi="ar-EG"/>
        </w:rPr>
        <w:t xml:space="preserve"> الحفاظ على خدمات الكثير من النظم الإيكولوجية واسهامات الطبيعة إلى الناس وتعزيزها بما يتوافق مع الغايات المقترحة في تحديث مسودة الإطار العالمي للتنوع البيولوجي لما بعد عام 2020، </w:t>
      </w:r>
      <w:r w:rsidR="00D82809" w:rsidRPr="008C16C7">
        <w:rPr>
          <w:rFonts w:cs="Simplified Arabic" w:hint="cs"/>
          <w:sz w:val="22"/>
          <w:rtl/>
          <w:lang w:val="en-GB" w:bidi="ar-EG"/>
        </w:rPr>
        <w:t>هناك حاجة</w:t>
      </w:r>
      <w:r w:rsidRPr="008C16C7">
        <w:rPr>
          <w:rFonts w:cs="Simplified Arabic" w:hint="cs"/>
          <w:sz w:val="22"/>
          <w:rtl/>
          <w:lang w:val="en-GB" w:bidi="ar-EG"/>
        </w:rPr>
        <w:t xml:space="preserve"> إلى توسيع مدى تغطية المناطق المحمية وتدابير الحفظ الفعالة الأخرى القائمة على المنطقة مع التحديد الملائم للأولوية وتحسين الإدارة. وتتفاوت التقديرات بخصوص نسبة الكوكب التي ينبغي أن تكون ضمن المناطق المحمية وتدابير الحفظ الفعالة الأخرى القائمة على المنطقة. فمثلا، تغطية </w:t>
      </w:r>
      <w:r w:rsidR="00AB0939" w:rsidRPr="008C16C7">
        <w:rPr>
          <w:rFonts w:cs="Simplified Arabic" w:hint="cs"/>
          <w:sz w:val="22"/>
          <w:rtl/>
          <w:lang w:val="en-GB" w:bidi="ar-EG"/>
        </w:rPr>
        <w:t xml:space="preserve">جميع </w:t>
      </w:r>
      <w:r w:rsidRPr="008C16C7">
        <w:rPr>
          <w:rFonts w:cs="Simplified Arabic" w:hint="cs"/>
          <w:sz w:val="22"/>
          <w:rtl/>
          <w:lang w:val="en-GB" w:bidi="ar-EG"/>
        </w:rPr>
        <w:t>المواقع التي جرى تحديدها حاليا كمواقع التحالف من أجل منع مطلق للانقراض والمناطق الرئيسية للتنوع البيولوجي الأخرى، والمناطق الساخنة للأنواع المتوطنة، والمناطق الأخرى ذات الكثافة العالية للأنواع المهددة بالانقراض في القائمة الحمراء للاتحاد الدولي لحفظ الطبيعة، سيتطلب</w:t>
      </w:r>
      <w:r w:rsidR="00AB0939" w:rsidRPr="008C16C7">
        <w:rPr>
          <w:rFonts w:cs="Simplified Arabic" w:hint="cs"/>
          <w:sz w:val="22"/>
          <w:rtl/>
          <w:lang w:val="en-GB" w:bidi="ar-EG"/>
        </w:rPr>
        <w:t xml:space="preserve"> نسبة</w:t>
      </w:r>
      <w:r w:rsidRPr="008C16C7">
        <w:rPr>
          <w:rFonts w:cs="Simplified Arabic" w:hint="cs"/>
          <w:sz w:val="22"/>
          <w:rtl/>
          <w:lang w:val="en-GB" w:bidi="ar-EG"/>
        </w:rPr>
        <w:t xml:space="preserve"> 2.4 في المائة إضافية إلى التغطية الحالية للمناطق الأرضية </w:t>
      </w:r>
      <w:r w:rsidRPr="008C16C7">
        <w:rPr>
          <w:rFonts w:cs="Simplified Arabic" w:hint="cs"/>
          <w:sz w:val="22"/>
          <w:rtl/>
          <w:lang w:val="en-GB" w:bidi="ar-EG"/>
        </w:rPr>
        <w:lastRenderedPageBreak/>
        <w:t>المحمية</w:t>
      </w:r>
      <w:r w:rsidR="00092767" w:rsidRPr="008C16C7">
        <w:rPr>
          <w:rFonts w:cs="Simplified Arabic" w:hint="cs"/>
          <w:sz w:val="22"/>
          <w:rtl/>
          <w:lang w:val="en-GB" w:bidi="ar-EG"/>
        </w:rPr>
        <w:t>.</w:t>
      </w:r>
      <w:r w:rsidR="00092767" w:rsidRPr="008C16C7">
        <w:rPr>
          <w:rStyle w:val="FootnoteReference"/>
          <w:rFonts w:cs="Simplified Arabic"/>
          <w:sz w:val="22"/>
          <w:rtl/>
        </w:rPr>
        <w:footnoteReference w:id="42"/>
      </w:r>
      <w:r w:rsidR="00092767" w:rsidRPr="008C16C7">
        <w:rPr>
          <w:rFonts w:cs="Simplified Arabic" w:hint="cs"/>
          <w:sz w:val="22"/>
          <w:rtl/>
          <w:lang w:val="en-GB" w:bidi="ar-EG"/>
        </w:rPr>
        <w:t xml:space="preserve"> </w:t>
      </w:r>
      <w:r w:rsidRPr="008C16C7">
        <w:rPr>
          <w:rFonts w:cs="Simplified Arabic" w:hint="cs"/>
          <w:sz w:val="22"/>
          <w:rtl/>
          <w:lang w:val="en-GB" w:bidi="ar-EG"/>
        </w:rPr>
        <w:t xml:space="preserve">غير أن التغطية الملائمة </w:t>
      </w:r>
      <w:r w:rsidR="00E27B16" w:rsidRPr="008C16C7">
        <w:rPr>
          <w:rFonts w:cs="Simplified Arabic" w:hint="cs"/>
          <w:sz w:val="22"/>
          <w:rtl/>
          <w:lang w:val="en-GB" w:bidi="ar-EG"/>
        </w:rPr>
        <w:t>في مك</w:t>
      </w:r>
      <w:r w:rsidR="00DE04EB" w:rsidRPr="008C16C7">
        <w:rPr>
          <w:rFonts w:cs="Simplified Arabic" w:hint="cs"/>
          <w:sz w:val="22"/>
          <w:rtl/>
          <w:lang w:val="en-GB" w:bidi="ar-EG"/>
        </w:rPr>
        <w:t>ا</w:t>
      </w:r>
      <w:r w:rsidR="00E27B16" w:rsidRPr="008C16C7">
        <w:rPr>
          <w:rFonts w:cs="Simplified Arabic" w:hint="cs"/>
          <w:sz w:val="22"/>
          <w:rtl/>
          <w:lang w:val="en-GB" w:bidi="ar-EG"/>
        </w:rPr>
        <w:t xml:space="preserve">من الأنواع بالنسبة للطيور والثدييات </w:t>
      </w:r>
      <w:r w:rsidR="00DE04EB" w:rsidRPr="008C16C7">
        <w:rPr>
          <w:rFonts w:cs="Simplified Arabic" w:hint="cs"/>
          <w:sz w:val="22"/>
          <w:rtl/>
          <w:lang w:val="en-GB" w:bidi="ar-EG"/>
        </w:rPr>
        <w:t>والبرمائيات ستتطلب توسيع نطاق المناطق الحالية إلى حوالي 34 في المائة من مساحة الأراضي</w:t>
      </w:r>
      <w:r w:rsidR="00092767" w:rsidRPr="008C16C7">
        <w:rPr>
          <w:rFonts w:cs="Simplified Arabic" w:hint="cs"/>
          <w:sz w:val="22"/>
          <w:rtl/>
          <w:lang w:val="en-GB" w:bidi="ar-EG"/>
        </w:rPr>
        <w:t>.</w:t>
      </w:r>
      <w:r w:rsidR="00092767" w:rsidRPr="008C16C7">
        <w:rPr>
          <w:rStyle w:val="FootnoteReference"/>
          <w:rFonts w:cs="Simplified Arabic"/>
          <w:sz w:val="22"/>
          <w:rtl/>
        </w:rPr>
        <w:footnoteReference w:id="43"/>
      </w:r>
    </w:p>
    <w:p w14:paraId="1B1A3B81" w14:textId="77777777" w:rsidR="00092767" w:rsidRPr="008C16C7" w:rsidRDefault="00AB0939" w:rsidP="00AB0939">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وهناك تقارب بين الكثير من</w:t>
      </w:r>
      <w:r w:rsidR="00DE04EB" w:rsidRPr="008C16C7">
        <w:rPr>
          <w:rFonts w:cs="Simplified Arabic" w:hint="cs"/>
          <w:sz w:val="22"/>
          <w:rtl/>
          <w:lang w:val="en-GB" w:bidi="ar-EG"/>
        </w:rPr>
        <w:t xml:space="preserve"> </w:t>
      </w:r>
      <w:r w:rsidRPr="008C16C7">
        <w:rPr>
          <w:rFonts w:cs="Simplified Arabic" w:hint="cs"/>
          <w:sz w:val="22"/>
          <w:rtl/>
          <w:lang w:val="en-GB" w:bidi="ar-EG"/>
        </w:rPr>
        <w:t>ا</w:t>
      </w:r>
      <w:r w:rsidR="00DE04EB" w:rsidRPr="008C16C7">
        <w:rPr>
          <w:rFonts w:cs="Simplified Arabic" w:hint="cs"/>
          <w:sz w:val="22"/>
          <w:rtl/>
          <w:lang w:val="en-GB" w:bidi="ar-EG"/>
        </w:rPr>
        <w:t xml:space="preserve">لمقترحات الأخيرة على حماية حوالي 30 في </w:t>
      </w:r>
      <w:r w:rsidRPr="008C16C7">
        <w:rPr>
          <w:rFonts w:cs="Simplified Arabic" w:hint="cs"/>
          <w:sz w:val="22"/>
          <w:rtl/>
          <w:lang w:val="en-GB" w:bidi="ar-EG"/>
        </w:rPr>
        <w:t>ال</w:t>
      </w:r>
      <w:r w:rsidR="00DE04EB" w:rsidRPr="008C16C7">
        <w:rPr>
          <w:rFonts w:cs="Simplified Arabic" w:hint="cs"/>
          <w:sz w:val="22"/>
          <w:rtl/>
          <w:lang w:val="en-GB" w:bidi="ar-EG"/>
        </w:rPr>
        <w:t xml:space="preserve">مائة من مساحة الأراضي بحلول عام 2030، مع إمكانية </w:t>
      </w:r>
      <w:r w:rsidRPr="008C16C7">
        <w:rPr>
          <w:rFonts w:cs="Simplified Arabic" w:hint="cs"/>
          <w:sz w:val="22"/>
          <w:rtl/>
          <w:lang w:val="en-GB" w:bidi="ar-EG"/>
        </w:rPr>
        <w:t xml:space="preserve">وضع </w:t>
      </w:r>
      <w:r w:rsidR="00DE04EB" w:rsidRPr="008C16C7">
        <w:rPr>
          <w:rFonts w:cs="Simplified Arabic" w:hint="cs"/>
          <w:sz w:val="22"/>
          <w:rtl/>
          <w:lang w:val="en-GB" w:bidi="ar-EG"/>
        </w:rPr>
        <w:t>أهداف أعلى بعد ذلك</w:t>
      </w:r>
      <w:r w:rsidR="00092767" w:rsidRPr="008C16C7">
        <w:rPr>
          <w:rFonts w:cs="Simplified Arabic" w:hint="cs"/>
          <w:sz w:val="22"/>
          <w:rtl/>
          <w:lang w:val="en-GB" w:bidi="ar-EG"/>
        </w:rPr>
        <w:t>،</w:t>
      </w:r>
      <w:r w:rsidR="00092767" w:rsidRPr="008C16C7">
        <w:rPr>
          <w:rStyle w:val="FootnoteReference"/>
          <w:rFonts w:cs="Simplified Arabic"/>
          <w:sz w:val="22"/>
          <w:rtl/>
        </w:rPr>
        <w:footnoteReference w:id="44"/>
      </w:r>
      <w:r w:rsidR="00092767" w:rsidRPr="008C16C7">
        <w:rPr>
          <w:rFonts w:cs="Simplified Arabic" w:hint="cs"/>
          <w:sz w:val="22"/>
          <w:rtl/>
          <w:lang w:val="en-GB" w:bidi="ar-EG"/>
        </w:rPr>
        <w:t xml:space="preserve"> </w:t>
      </w:r>
      <w:r w:rsidR="00DE04EB" w:rsidRPr="008C16C7">
        <w:rPr>
          <w:rFonts w:cs="Simplified Arabic" w:hint="cs"/>
          <w:sz w:val="22"/>
          <w:rtl/>
          <w:lang w:val="en-GB" w:bidi="ar-EG"/>
        </w:rPr>
        <w:t>ونظرا لسيناريوهات المستقبل للتغير في استخدام الأراضي ومع الأخذ في الحسبان إمكانية تدابير الحفظ ا</w:t>
      </w:r>
      <w:r w:rsidRPr="008C16C7">
        <w:rPr>
          <w:rFonts w:cs="Simplified Arabic" w:hint="cs"/>
          <w:sz w:val="22"/>
          <w:rtl/>
          <w:lang w:val="en-GB" w:bidi="ar-EG"/>
        </w:rPr>
        <w:t>ل</w:t>
      </w:r>
      <w:r w:rsidR="00DE04EB" w:rsidRPr="008C16C7">
        <w:rPr>
          <w:rFonts w:cs="Simplified Arabic" w:hint="cs"/>
          <w:sz w:val="22"/>
          <w:rtl/>
          <w:lang w:val="en-GB" w:bidi="ar-EG"/>
        </w:rPr>
        <w:t>فعالة الأخرى القائمة على المنطقة، فإن مثل هذا الهدف يعتبر ممكنا</w:t>
      </w:r>
      <w:r w:rsidR="00092767" w:rsidRPr="008C16C7">
        <w:rPr>
          <w:rFonts w:cs="Simplified Arabic" w:hint="cs"/>
          <w:sz w:val="22"/>
          <w:rtl/>
          <w:lang w:val="en-GB" w:bidi="ar-EG"/>
        </w:rPr>
        <w:t>.</w:t>
      </w:r>
      <w:r w:rsidR="00092767" w:rsidRPr="008C16C7">
        <w:rPr>
          <w:rStyle w:val="FootnoteReference"/>
          <w:rFonts w:cs="Simplified Arabic"/>
          <w:sz w:val="22"/>
          <w:rtl/>
        </w:rPr>
        <w:footnoteReference w:id="45"/>
      </w:r>
      <w:r w:rsidR="00092767" w:rsidRPr="008C16C7">
        <w:rPr>
          <w:rFonts w:cs="Simplified Arabic" w:hint="cs"/>
          <w:sz w:val="22"/>
          <w:rtl/>
          <w:lang w:val="en-GB" w:bidi="ar-EG"/>
        </w:rPr>
        <w:t xml:space="preserve"> </w:t>
      </w:r>
      <w:r w:rsidR="00DE04EB" w:rsidRPr="008C16C7">
        <w:rPr>
          <w:rFonts w:cs="Simplified Arabic" w:hint="cs"/>
          <w:sz w:val="22"/>
          <w:rtl/>
          <w:lang w:val="en-GB" w:bidi="ar-EG"/>
        </w:rPr>
        <w:t>غير أنه يتم التشديد على أهمية التركيز على نتائج التنوع البيولوجي بدلا من المنطقة المكانية؛ فالزيادة في التغطية وحدها لن تكون كافية</w:t>
      </w:r>
      <w:r w:rsidR="00092767" w:rsidRPr="008C16C7">
        <w:rPr>
          <w:rFonts w:cs="Simplified Arabic" w:hint="cs"/>
          <w:sz w:val="22"/>
          <w:rtl/>
          <w:lang w:val="en-GB" w:bidi="ar-EG"/>
        </w:rPr>
        <w:t>.</w:t>
      </w:r>
      <w:r w:rsidR="00092767" w:rsidRPr="008C16C7">
        <w:rPr>
          <w:rStyle w:val="FootnoteReference"/>
          <w:rFonts w:cs="Simplified Arabic"/>
          <w:sz w:val="22"/>
          <w:rtl/>
        </w:rPr>
        <w:footnoteReference w:id="46"/>
      </w:r>
      <w:r w:rsidR="00DE04EB" w:rsidRPr="008C16C7">
        <w:rPr>
          <w:rFonts w:cs="Simplified Arabic" w:hint="cs"/>
          <w:sz w:val="22"/>
          <w:rtl/>
          <w:lang w:val="en-GB" w:bidi="ar-EG"/>
        </w:rPr>
        <w:t xml:space="preserve"> كما أنه لضمان تقديم خدمات النظم الإيكولوجية ومن أجل الحفاظ على سلامة العمليات الإيكولوجية على الكوكب، </w:t>
      </w:r>
      <w:r w:rsidRPr="008C16C7">
        <w:rPr>
          <w:rFonts w:cs="Simplified Arabic" w:hint="cs"/>
          <w:sz w:val="22"/>
          <w:rtl/>
          <w:lang w:val="en-GB" w:bidi="ar-EG"/>
        </w:rPr>
        <w:t xml:space="preserve">هناك حاجة </w:t>
      </w:r>
      <w:r w:rsidR="00DE04EB" w:rsidRPr="008C16C7">
        <w:rPr>
          <w:rFonts w:cs="Simplified Arabic" w:hint="cs"/>
          <w:sz w:val="22"/>
          <w:rtl/>
          <w:lang w:val="en-GB" w:bidi="ar-EG"/>
        </w:rPr>
        <w:t>إلى الحفاظ على النظم الإيكولوجية الطبيعية واستعادتها فيما يتجاوز المناطق المحمية والتنوع البيولوجي وتحتاج أيضا إلى رعايتها في النظم الإيكولوجية الخاضعة للإدارة (انظر الهدفين 1 و9 المقترحين).</w:t>
      </w:r>
    </w:p>
    <w:p w14:paraId="58697457" w14:textId="77777777" w:rsidR="00092767" w:rsidRPr="008C16C7" w:rsidRDefault="00092767" w:rsidP="002A6D9E">
      <w:pPr>
        <w:keepNext/>
        <w:bidi/>
        <w:spacing w:after="120" w:line="216" w:lineRule="auto"/>
        <w:jc w:val="both"/>
        <w:rPr>
          <w:rFonts w:cs="Simplified Arabic"/>
          <w:b/>
          <w:bCs/>
          <w:sz w:val="22"/>
          <w:lang w:val="en-GB" w:bidi="ar-EG"/>
        </w:rPr>
      </w:pPr>
      <w:r w:rsidRPr="008C16C7">
        <w:rPr>
          <w:rFonts w:cs="Simplified Arabic" w:hint="cs"/>
          <w:b/>
          <w:bCs/>
          <w:sz w:val="22"/>
          <w:rtl/>
          <w:lang w:val="en-GB" w:bidi="ar-EG"/>
        </w:rPr>
        <w:t>الإدارة النشطة للأنواع و</w:t>
      </w:r>
      <w:r w:rsidR="00B25924" w:rsidRPr="008C16C7">
        <w:rPr>
          <w:rFonts w:cs="Simplified Arabic" w:hint="cs"/>
          <w:b/>
          <w:bCs/>
          <w:sz w:val="22"/>
          <w:rtl/>
          <w:lang w:val="en-GB" w:bidi="ar-EG"/>
        </w:rPr>
        <w:t>تقليل</w:t>
      </w:r>
      <w:r w:rsidR="00DE04EB" w:rsidRPr="008C16C7">
        <w:rPr>
          <w:rFonts w:cs="Simplified Arabic" w:hint="cs"/>
          <w:b/>
          <w:bCs/>
          <w:sz w:val="22"/>
          <w:rtl/>
          <w:lang w:val="en-GB" w:bidi="ar-EG"/>
        </w:rPr>
        <w:t xml:space="preserve"> الصراع بين البشر والأحياء البرية</w:t>
      </w:r>
    </w:p>
    <w:p w14:paraId="60A11B73" w14:textId="1A777B4E" w:rsidR="00092767" w:rsidRPr="008C16C7" w:rsidRDefault="00092767" w:rsidP="00092767">
      <w:pPr>
        <w:bidi/>
        <w:spacing w:after="120" w:line="216" w:lineRule="auto"/>
        <w:jc w:val="both"/>
        <w:rPr>
          <w:rFonts w:cs="Simplified Arabic"/>
          <w:i/>
          <w:iCs/>
          <w:sz w:val="22"/>
          <w:lang w:val="en-GB" w:bidi="ar-EG"/>
        </w:rPr>
      </w:pPr>
      <w:r w:rsidRPr="008C16C7">
        <w:rPr>
          <w:rFonts w:cs="Simplified Arabic" w:hint="cs"/>
          <w:b/>
          <w:bCs/>
          <w:i/>
          <w:iCs/>
          <w:sz w:val="22"/>
          <w:rtl/>
        </w:rPr>
        <w:t>الهدف 3</w:t>
      </w:r>
      <w:r w:rsidR="004B77D2" w:rsidRPr="008C16C7">
        <w:rPr>
          <w:rFonts w:cs="Simplified Arabic" w:hint="cs"/>
          <w:b/>
          <w:bCs/>
          <w:i/>
          <w:iCs/>
          <w:sz w:val="22"/>
          <w:rtl/>
        </w:rPr>
        <w:t>-</w:t>
      </w:r>
      <w:r w:rsidRPr="008C16C7">
        <w:rPr>
          <w:rFonts w:cs="Simplified Arabic" w:hint="cs"/>
          <w:i/>
          <w:iCs/>
          <w:sz w:val="22"/>
          <w:rtl/>
        </w:rPr>
        <w:t xml:space="preserve"> </w:t>
      </w:r>
      <w:r w:rsidRPr="008C16C7">
        <w:rPr>
          <w:rFonts w:cs="Simplified Arabic"/>
          <w:i/>
          <w:iCs/>
          <w:sz w:val="22"/>
          <w:rtl/>
        </w:rPr>
        <w:t>بحلول عام 2030، ضمان اتخاذ إجراءات الإدارة النشطة لتمكين الأنواع البرية من الحيوانات والنباتات من استعادة حالتها وحفظها، والحد من الصراع بين البشر والحياة البرية بنسبة [</w:t>
      </w:r>
      <w:r w:rsidRPr="008C16C7">
        <w:rPr>
          <w:rFonts w:cs="Simplified Arabic"/>
          <w:i/>
          <w:iCs/>
          <w:sz w:val="22"/>
        </w:rPr>
        <w:t>X</w:t>
      </w:r>
      <w:r w:rsidRPr="008C16C7">
        <w:rPr>
          <w:rFonts w:cs="Simplified Arabic"/>
          <w:i/>
          <w:iCs/>
          <w:sz w:val="22"/>
          <w:rtl/>
        </w:rPr>
        <w:t xml:space="preserve"> في المائة]</w:t>
      </w:r>
    </w:p>
    <w:p w14:paraId="1FA6EF8F" w14:textId="77777777" w:rsidR="00092767" w:rsidRPr="008C16C7" w:rsidRDefault="00DE04EB" w:rsidP="00DE04EB">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يعالج هذه الهدف المقترح قضيتين منفصلتين:</w:t>
      </w:r>
    </w:p>
    <w:p w14:paraId="62410030" w14:textId="77777777" w:rsidR="00092767" w:rsidRPr="008C16C7" w:rsidRDefault="00777FF4" w:rsidP="00777FF4">
      <w:pPr>
        <w:bidi/>
        <w:spacing w:after="120" w:line="216" w:lineRule="auto"/>
        <w:jc w:val="both"/>
        <w:rPr>
          <w:rFonts w:cs="Simplified Arabic"/>
          <w:sz w:val="22"/>
          <w:lang w:val="en-GB" w:bidi="ar-EG"/>
        </w:rPr>
      </w:pPr>
      <w:r w:rsidRPr="008C16C7">
        <w:rPr>
          <w:rFonts w:cs="Simplified Arabic" w:hint="cs"/>
          <w:i/>
          <w:iCs/>
          <w:sz w:val="22"/>
          <w:rtl/>
          <w:lang w:val="en-GB" w:bidi="ar-EG"/>
        </w:rPr>
        <w:t>الإدارة النشطة للأنواع</w:t>
      </w:r>
      <w:r w:rsidRPr="008C16C7">
        <w:rPr>
          <w:rStyle w:val="FootnoteReference"/>
          <w:rFonts w:cs="Simplified Arabic"/>
          <w:sz w:val="22"/>
          <w:rtl/>
        </w:rPr>
        <w:footnoteReference w:id="47"/>
      </w:r>
    </w:p>
    <w:p w14:paraId="72B116F6" w14:textId="77777777" w:rsidR="00092767" w:rsidRPr="008C16C7" w:rsidRDefault="00DE04EB" w:rsidP="00FD0561">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استنادا إلى المعلومات </w:t>
      </w:r>
      <w:r w:rsidR="00317AB4" w:rsidRPr="008C16C7">
        <w:rPr>
          <w:rFonts w:cs="Simplified Arabic" w:hint="cs"/>
          <w:sz w:val="22"/>
          <w:rtl/>
          <w:lang w:val="en-GB" w:bidi="ar-EG"/>
        </w:rPr>
        <w:t xml:space="preserve">المذكورة </w:t>
      </w:r>
      <w:r w:rsidRPr="008C16C7">
        <w:rPr>
          <w:rFonts w:cs="Simplified Arabic" w:hint="cs"/>
          <w:sz w:val="22"/>
          <w:rtl/>
          <w:lang w:val="en-GB" w:bidi="ar-EG"/>
        </w:rPr>
        <w:t>في التقييمات العالمية للق</w:t>
      </w:r>
      <w:r w:rsidR="00AB0939" w:rsidRPr="008C16C7">
        <w:rPr>
          <w:rFonts w:cs="Simplified Arabic" w:hint="cs"/>
          <w:sz w:val="22"/>
          <w:rtl/>
          <w:lang w:val="en-GB" w:bidi="ar-EG"/>
        </w:rPr>
        <w:t>ائمة الحمراء، ستحتاج إدارة التد</w:t>
      </w:r>
      <w:r w:rsidRPr="008C16C7">
        <w:rPr>
          <w:rFonts w:cs="Simplified Arabic" w:hint="cs"/>
          <w:sz w:val="22"/>
          <w:rtl/>
          <w:lang w:val="en-GB" w:bidi="ar-EG"/>
        </w:rPr>
        <w:t xml:space="preserve">خلات </w:t>
      </w:r>
      <w:r w:rsidR="009F129F" w:rsidRPr="008C16C7">
        <w:rPr>
          <w:rFonts w:cs="Simplified Arabic" w:hint="cs"/>
          <w:sz w:val="22"/>
          <w:rtl/>
          <w:lang w:val="en-GB" w:bidi="ar-EG"/>
        </w:rPr>
        <w:t>لأنواع معينة أن تضمن حفظ ما لا يقل على 2707 من الأنواع المهددة وبالتالي تحقيق مكون الأنواع في الغاية ألف المقترحة. واستنادا إلى هذه البيانات العالمية هناك حوالي 40 نوعا مهددا في كل بلد في المتوسط، ولكن تحتوي عشرة بلدان تقريبا على أكثر من 200 من هذه الأنواع.</w:t>
      </w:r>
      <w:r w:rsidR="009F129F" w:rsidRPr="008C16C7">
        <w:rPr>
          <w:rStyle w:val="FootnoteReference"/>
          <w:rFonts w:cs="Simplified Arabic"/>
          <w:sz w:val="22"/>
          <w:rtl/>
        </w:rPr>
        <w:footnoteReference w:id="48"/>
      </w:r>
      <w:r w:rsidR="009F129F" w:rsidRPr="008C16C7">
        <w:rPr>
          <w:rFonts w:cs="Simplified Arabic" w:hint="cs"/>
          <w:sz w:val="22"/>
          <w:rtl/>
          <w:lang w:val="en-GB" w:bidi="ar-EG"/>
        </w:rPr>
        <w:t xml:space="preserve"> وكانت تدابير نشطة مشابهة حيوية في منع انقراض عدد كبير من الطيور والثدييات في العقود الماضية، </w:t>
      </w:r>
      <w:r w:rsidR="009F129F" w:rsidRPr="008C16C7">
        <w:rPr>
          <w:rFonts w:cs="Simplified Arabic" w:hint="cs"/>
          <w:sz w:val="22"/>
          <w:rtl/>
          <w:lang w:val="en-GB" w:bidi="ar-EG"/>
        </w:rPr>
        <w:lastRenderedPageBreak/>
        <w:t>وأظهرت أنه من الممكن، من حيث المبدأ، منع الانقراض في معظم الحا</w:t>
      </w:r>
      <w:r w:rsidR="00FD0561" w:rsidRPr="008C16C7">
        <w:rPr>
          <w:rFonts w:cs="Simplified Arabic" w:hint="cs"/>
          <w:sz w:val="22"/>
          <w:rtl/>
          <w:lang w:val="en-GB" w:bidi="ar-EG"/>
        </w:rPr>
        <w:t>لا</w:t>
      </w:r>
      <w:r w:rsidR="009F129F" w:rsidRPr="008C16C7">
        <w:rPr>
          <w:rFonts w:cs="Simplified Arabic" w:hint="cs"/>
          <w:sz w:val="22"/>
          <w:rtl/>
          <w:lang w:val="en-GB" w:bidi="ar-EG"/>
        </w:rPr>
        <w:t>ت التي تكون فيها الأنواع وسبب الخطر معروفين.</w:t>
      </w:r>
      <w:r w:rsidR="009F129F" w:rsidRPr="008C16C7">
        <w:rPr>
          <w:rStyle w:val="FootnoteReference"/>
          <w:rFonts w:cs="Simplified Arabic"/>
          <w:sz w:val="22"/>
          <w:rtl/>
        </w:rPr>
        <w:footnoteReference w:id="49"/>
      </w:r>
      <w:r w:rsidR="009F129F" w:rsidRPr="008C16C7">
        <w:rPr>
          <w:rFonts w:cs="Simplified Arabic" w:hint="cs"/>
          <w:sz w:val="22"/>
          <w:rtl/>
          <w:lang w:val="en-GB" w:bidi="ar-EG"/>
        </w:rPr>
        <w:t xml:space="preserve"> غير </w:t>
      </w:r>
      <w:r w:rsidR="00AB0939" w:rsidRPr="008C16C7">
        <w:rPr>
          <w:rFonts w:cs="Simplified Arabic" w:hint="cs"/>
          <w:sz w:val="22"/>
          <w:rtl/>
          <w:lang w:val="en-GB" w:bidi="ar-EG"/>
        </w:rPr>
        <w:t>أن هذه التد</w:t>
      </w:r>
      <w:r w:rsidR="00FD0561" w:rsidRPr="008C16C7">
        <w:rPr>
          <w:rFonts w:cs="Simplified Arabic" w:hint="cs"/>
          <w:sz w:val="22"/>
          <w:rtl/>
          <w:lang w:val="en-GB" w:bidi="ar-EG"/>
        </w:rPr>
        <w:t xml:space="preserve">خلات هي من نوع </w:t>
      </w:r>
      <w:r w:rsidR="00AB0939" w:rsidRPr="008C16C7">
        <w:rPr>
          <w:rFonts w:cs="Simplified Arabic" w:hint="cs"/>
          <w:sz w:val="22"/>
          <w:rtl/>
          <w:lang w:val="en-GB" w:bidi="ar-EG"/>
        </w:rPr>
        <w:t>تد</w:t>
      </w:r>
      <w:r w:rsidR="009F129F" w:rsidRPr="008C16C7">
        <w:rPr>
          <w:rFonts w:cs="Simplified Arabic" w:hint="cs"/>
          <w:sz w:val="22"/>
          <w:rtl/>
          <w:lang w:val="en-GB" w:bidi="ar-EG"/>
        </w:rPr>
        <w:t>خلات "غرفة الطوارئ" ويكون التعافي الكامل ممكنا فقط إذا تم معالجة المحركات الكامنة للخسارة.</w:t>
      </w:r>
      <w:r w:rsidR="009F129F" w:rsidRPr="008C16C7">
        <w:rPr>
          <w:rStyle w:val="FootnoteReference"/>
          <w:rFonts w:cs="Simplified Arabic"/>
          <w:sz w:val="22"/>
          <w:rtl/>
        </w:rPr>
        <w:footnoteReference w:id="50"/>
      </w:r>
    </w:p>
    <w:p w14:paraId="0ECAE04B" w14:textId="77777777" w:rsidR="00092767" w:rsidRPr="008C16C7" w:rsidRDefault="009F129F" w:rsidP="00FD0561">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وتشمل الإجراءات المتعلقة بهذا الجانب من الهدف المقترح إعادة إدخال الأنواع، وإجراءات تعافي الأنواع (مثل التطعيم، والأعلاف الإضافية، وت</w:t>
      </w:r>
      <w:r w:rsidR="00FD0561" w:rsidRPr="008C16C7">
        <w:rPr>
          <w:rFonts w:cs="Simplified Arabic" w:hint="cs"/>
          <w:sz w:val="22"/>
          <w:rtl/>
          <w:lang w:val="en-GB" w:bidi="ar-EG"/>
        </w:rPr>
        <w:t>وفير</w:t>
      </w:r>
      <w:r w:rsidRPr="008C16C7">
        <w:rPr>
          <w:rFonts w:cs="Simplified Arabic" w:hint="cs"/>
          <w:sz w:val="22"/>
          <w:rtl/>
          <w:lang w:val="en-GB" w:bidi="ar-EG"/>
        </w:rPr>
        <w:t xml:space="preserve"> مواقع التربية، وزراعة وحماية الشتلات) والحفظ خارج الموضع الطبيعي. ويمكن توسيع نطاق الهدف ليشمل حفظ الموارد الجينية خارج الموضع الطبيعي على مستوى</w:t>
      </w:r>
      <w:r w:rsidR="00B25924" w:rsidRPr="008C16C7">
        <w:rPr>
          <w:rFonts w:cs="Simplified Arabic" w:hint="cs"/>
          <w:sz w:val="22"/>
          <w:rtl/>
          <w:lang w:val="en-GB" w:bidi="ar-EG"/>
        </w:rPr>
        <w:t xml:space="preserve"> </w:t>
      </w:r>
      <w:r w:rsidRPr="008C16C7">
        <w:rPr>
          <w:rFonts w:cs="Simplified Arabic" w:hint="cs"/>
          <w:sz w:val="22"/>
          <w:rtl/>
          <w:lang w:val="en-GB" w:bidi="ar-EG"/>
        </w:rPr>
        <w:t>الأنواع ال</w:t>
      </w:r>
      <w:r w:rsidR="00FD0561" w:rsidRPr="008C16C7">
        <w:rPr>
          <w:rFonts w:cs="Simplified Arabic" w:hint="cs"/>
          <w:sz w:val="22"/>
          <w:rtl/>
          <w:lang w:val="en-GB" w:bidi="ar-EG"/>
        </w:rPr>
        <w:t>ثانو</w:t>
      </w:r>
      <w:r w:rsidRPr="008C16C7">
        <w:rPr>
          <w:rFonts w:cs="Simplified Arabic" w:hint="cs"/>
          <w:sz w:val="22"/>
          <w:rtl/>
          <w:lang w:val="en-GB" w:bidi="ar-EG"/>
        </w:rPr>
        <w:t xml:space="preserve">ية، بما في ذلك المحاصيل والثروة الحيوانية. </w:t>
      </w:r>
      <w:r w:rsidR="00AB0939" w:rsidRPr="008C16C7">
        <w:rPr>
          <w:rFonts w:cs="Simplified Arabic" w:hint="cs"/>
          <w:sz w:val="22"/>
          <w:rtl/>
          <w:lang w:val="en-GB" w:bidi="ar-EG"/>
        </w:rPr>
        <w:t>وهناك حاجة إلى تد</w:t>
      </w:r>
      <w:r w:rsidR="00B25924" w:rsidRPr="008C16C7">
        <w:rPr>
          <w:rFonts w:cs="Simplified Arabic" w:hint="cs"/>
          <w:sz w:val="22"/>
          <w:rtl/>
          <w:lang w:val="en-GB" w:bidi="ar-EG"/>
        </w:rPr>
        <w:t>خلات إدارة الأنواع المحددة بالإضافة إلى المناطق المحمية (الهدف 2 المقترح) ومعالجة المحركات المباشرة لفقدان التنوع البيولوجي (الأهد</w:t>
      </w:r>
      <w:r w:rsidR="00FD0561" w:rsidRPr="008C16C7">
        <w:rPr>
          <w:rFonts w:cs="Simplified Arabic" w:hint="cs"/>
          <w:sz w:val="22"/>
          <w:rtl/>
          <w:lang w:val="en-GB" w:bidi="ar-EG"/>
        </w:rPr>
        <w:t>ا</w:t>
      </w:r>
      <w:r w:rsidR="00B25924" w:rsidRPr="008C16C7">
        <w:rPr>
          <w:rFonts w:cs="Simplified Arabic" w:hint="cs"/>
          <w:sz w:val="22"/>
          <w:rtl/>
          <w:lang w:val="en-GB" w:bidi="ar-EG"/>
        </w:rPr>
        <w:t>ف المقترحة 1 و4 إلى 7).</w:t>
      </w:r>
    </w:p>
    <w:p w14:paraId="180B59B7" w14:textId="77777777" w:rsidR="00092767" w:rsidRPr="008C16C7" w:rsidRDefault="00777FF4" w:rsidP="00777FF4">
      <w:pPr>
        <w:bidi/>
        <w:spacing w:after="120" w:line="216" w:lineRule="auto"/>
        <w:jc w:val="both"/>
        <w:rPr>
          <w:rFonts w:cs="Simplified Arabic"/>
          <w:sz w:val="22"/>
          <w:lang w:val="en-GB"/>
        </w:rPr>
      </w:pPr>
      <w:r w:rsidRPr="008C16C7">
        <w:rPr>
          <w:rFonts w:cs="Simplified Arabic" w:hint="cs"/>
          <w:i/>
          <w:iCs/>
          <w:sz w:val="22"/>
          <w:rtl/>
          <w:lang w:val="en-GB" w:bidi="ar-EG"/>
        </w:rPr>
        <w:t>تقلي</w:t>
      </w:r>
      <w:r w:rsidR="00FD26C3" w:rsidRPr="008C16C7">
        <w:rPr>
          <w:rFonts w:cs="Simplified Arabic" w:hint="cs"/>
          <w:i/>
          <w:iCs/>
          <w:sz w:val="22"/>
          <w:rtl/>
          <w:lang w:val="en-GB" w:bidi="ar-EG"/>
        </w:rPr>
        <w:t>ل الصراع بين البشر والأحياء الب</w:t>
      </w:r>
      <w:r w:rsidRPr="008C16C7">
        <w:rPr>
          <w:rFonts w:cs="Simplified Arabic" w:hint="cs"/>
          <w:i/>
          <w:iCs/>
          <w:sz w:val="22"/>
          <w:rtl/>
          <w:lang w:val="en-GB" w:bidi="ar-EG"/>
        </w:rPr>
        <w:t>رية</w:t>
      </w:r>
      <w:r w:rsidRPr="008C16C7">
        <w:rPr>
          <w:rStyle w:val="FootnoteReference"/>
          <w:rFonts w:cs="Simplified Arabic"/>
          <w:sz w:val="22"/>
          <w:rtl/>
        </w:rPr>
        <w:footnoteReference w:id="51"/>
      </w:r>
    </w:p>
    <w:p w14:paraId="067D8B5D" w14:textId="77777777" w:rsidR="00092767" w:rsidRPr="008C16C7" w:rsidRDefault="00B25924" w:rsidP="00FD0561">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يوصف عامة الصراع بين البشر والأحياء البرية على أنه صراع يحدث بين الناس والأحياء البرية، من خلال الإجراءات والتهديدات التي تفرضها الأحياء البرية التي سيكون لها تأثير ضار على حياة البشر، والصحة والرفاه و/أو سبل العيش. ونتيجة لهذه الإجراءات والتهديدات يمكن أن يضر البشر بالأحياء البرية أو القضاء عليها. ويمكن أن تك</w:t>
      </w:r>
      <w:r w:rsidR="00FD0561" w:rsidRPr="008C16C7">
        <w:rPr>
          <w:rFonts w:cs="Simplified Arabic" w:hint="cs"/>
          <w:sz w:val="22"/>
          <w:rtl/>
          <w:lang w:val="en-GB" w:bidi="ar-EG"/>
        </w:rPr>
        <w:t>ون هذه الاستجابات متعمدة أو غير متعمدة.</w:t>
      </w:r>
      <w:r w:rsidRPr="008C16C7">
        <w:rPr>
          <w:rFonts w:cs="Simplified Arabic" w:hint="cs"/>
          <w:sz w:val="22"/>
          <w:rtl/>
          <w:lang w:val="en-GB" w:bidi="ar-EG"/>
        </w:rPr>
        <w:t xml:space="preserve"> فتقليل الصراع بين البشر والأحياء البرية وتحسين ال</w:t>
      </w:r>
      <w:r w:rsidR="00FD0561" w:rsidRPr="008C16C7">
        <w:rPr>
          <w:rFonts w:cs="Simplified Arabic" w:hint="cs"/>
          <w:sz w:val="22"/>
          <w:rtl/>
          <w:lang w:val="en-GB" w:bidi="ar-EG"/>
        </w:rPr>
        <w:t>ت</w:t>
      </w:r>
      <w:r w:rsidRPr="008C16C7">
        <w:rPr>
          <w:rFonts w:cs="Simplified Arabic" w:hint="cs"/>
          <w:sz w:val="22"/>
          <w:rtl/>
          <w:lang w:val="en-GB" w:bidi="ar-EG"/>
        </w:rPr>
        <w:t>عايش المشترك يعتبر مهما لتحسين صحة الإنسان ورفاهه (مثلا تجنب الخطر، والضرر بالممتلكات، و</w:t>
      </w:r>
      <w:r w:rsidR="00FD0561" w:rsidRPr="008C16C7">
        <w:rPr>
          <w:rFonts w:cs="Simplified Arabic" w:hint="cs"/>
          <w:sz w:val="22"/>
          <w:rtl/>
          <w:lang w:val="en-GB" w:bidi="ar-EG"/>
        </w:rPr>
        <w:t>ا</w:t>
      </w:r>
      <w:r w:rsidRPr="008C16C7">
        <w:rPr>
          <w:rFonts w:cs="Simplified Arabic" w:hint="cs"/>
          <w:sz w:val="22"/>
          <w:rtl/>
          <w:lang w:val="en-GB" w:bidi="ar-EG"/>
        </w:rPr>
        <w:t>ن</w:t>
      </w:r>
      <w:r w:rsidR="003E1E8E" w:rsidRPr="008C16C7">
        <w:rPr>
          <w:rFonts w:cs="Simplified Arabic" w:hint="cs"/>
          <w:sz w:val="22"/>
          <w:rtl/>
          <w:lang w:val="en-GB" w:bidi="ar-EG"/>
        </w:rPr>
        <w:t>ت</w:t>
      </w:r>
      <w:r w:rsidRPr="008C16C7">
        <w:rPr>
          <w:rFonts w:cs="Simplified Arabic" w:hint="cs"/>
          <w:sz w:val="22"/>
          <w:rtl/>
          <w:lang w:val="en-GB" w:bidi="ar-EG"/>
        </w:rPr>
        <w:t>ق</w:t>
      </w:r>
      <w:r w:rsidR="003E1E8E" w:rsidRPr="008C16C7">
        <w:rPr>
          <w:rFonts w:cs="Simplified Arabic" w:hint="cs"/>
          <w:sz w:val="22"/>
          <w:rtl/>
          <w:lang w:val="en-GB" w:bidi="ar-EG"/>
        </w:rPr>
        <w:t>ا</w:t>
      </w:r>
      <w:r w:rsidRPr="008C16C7">
        <w:rPr>
          <w:rFonts w:cs="Simplified Arabic" w:hint="cs"/>
          <w:sz w:val="22"/>
          <w:rtl/>
          <w:lang w:val="en-GB" w:bidi="ar-EG"/>
        </w:rPr>
        <w:t xml:space="preserve">ل الأمراض) وتقليل التهديدات على الأحياء البرية، المتعمدة (مثل عمليات الانتقام من الثدييات البرية الكبيرة التي قد تلحق الضرر بالمحاصيل أو تهدد حياة الإنسان أو الثروة الحيوانية). </w:t>
      </w:r>
      <w:r w:rsidR="00D543F4" w:rsidRPr="008C16C7">
        <w:rPr>
          <w:rFonts w:cs="Simplified Arabic" w:hint="cs"/>
          <w:sz w:val="22"/>
          <w:rtl/>
          <w:lang w:val="en-GB" w:bidi="ar-EG"/>
        </w:rPr>
        <w:t xml:space="preserve">ويعتبر من العناصر الأساسية للجهود التي ستبذل للحفاظ على الكثير من الأنواع الرئيسية </w:t>
      </w:r>
      <w:r w:rsidR="00AB0939" w:rsidRPr="008C16C7">
        <w:rPr>
          <w:rFonts w:cs="Simplified Arabic" w:hint="cs"/>
          <w:sz w:val="22"/>
          <w:rtl/>
          <w:lang w:val="en-GB" w:bidi="ar-EG"/>
        </w:rPr>
        <w:t>أو إعادة إدخالها ويتطلب عادة تد</w:t>
      </w:r>
      <w:r w:rsidR="00D543F4" w:rsidRPr="008C16C7">
        <w:rPr>
          <w:rFonts w:cs="Simplified Arabic" w:hint="cs"/>
          <w:sz w:val="22"/>
          <w:rtl/>
          <w:lang w:val="en-GB" w:bidi="ar-EG"/>
        </w:rPr>
        <w:t>خلات إدارة موجهة.</w:t>
      </w:r>
    </w:p>
    <w:p w14:paraId="19582603" w14:textId="77777777" w:rsidR="00092767" w:rsidRPr="008C16C7" w:rsidRDefault="00D543F4" w:rsidP="00FC79F9">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وفي الوقت الحاضر، من الصعب تحديد المستوى الكمي المعين أو حجم الصراع بين </w:t>
      </w:r>
      <w:r w:rsidR="00FC79F9" w:rsidRPr="008C16C7">
        <w:rPr>
          <w:rFonts w:cs="Simplified Arabic" w:hint="cs"/>
          <w:sz w:val="22"/>
          <w:rtl/>
          <w:lang w:val="en-GB" w:bidi="ar-EG"/>
        </w:rPr>
        <w:t>ال</w:t>
      </w:r>
      <w:r w:rsidRPr="008C16C7">
        <w:rPr>
          <w:rFonts w:cs="Simplified Arabic" w:hint="cs"/>
          <w:sz w:val="22"/>
          <w:rtl/>
          <w:lang w:val="en-GB" w:bidi="ar-EG"/>
        </w:rPr>
        <w:t xml:space="preserve">بشر والأحياء البرية. ومن أجل تحديد </w:t>
      </w:r>
      <w:r w:rsidR="003E1E8E" w:rsidRPr="008C16C7">
        <w:rPr>
          <w:rFonts w:cs="Simplified Arabic" w:hint="cs"/>
          <w:sz w:val="22"/>
          <w:rtl/>
          <w:lang w:val="en-GB" w:bidi="ar-EG"/>
        </w:rPr>
        <w:t xml:space="preserve">مثل </w:t>
      </w:r>
      <w:r w:rsidRPr="008C16C7">
        <w:rPr>
          <w:rFonts w:cs="Simplified Arabic" w:hint="cs"/>
          <w:sz w:val="22"/>
          <w:rtl/>
          <w:lang w:val="en-GB" w:bidi="ar-EG"/>
        </w:rPr>
        <w:t>هذا المستوى، سيكون من الضروري تحديد المؤشرات المناسبة لمثل هذا الصراع.</w:t>
      </w:r>
    </w:p>
    <w:p w14:paraId="65B6EF8B" w14:textId="77777777" w:rsidR="00777FF4" w:rsidRPr="008C16C7" w:rsidRDefault="002325A1" w:rsidP="008300D1">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ويمكن أن يتفاقم الصراع بين البشر والأحياء البرية عن طريق سوء تخطيط التنمية</w:t>
      </w:r>
      <w:r w:rsidR="00950889" w:rsidRPr="008C16C7">
        <w:rPr>
          <w:rFonts w:cs="Simplified Arabic" w:hint="cs"/>
          <w:sz w:val="22"/>
          <w:rtl/>
          <w:lang w:val="en-GB" w:bidi="ar-EG"/>
        </w:rPr>
        <w:t>،</w:t>
      </w:r>
      <w:r w:rsidRPr="008C16C7">
        <w:rPr>
          <w:rFonts w:cs="Simplified Arabic" w:hint="cs"/>
          <w:sz w:val="22"/>
          <w:rtl/>
          <w:lang w:val="en-GB" w:bidi="ar-EG"/>
        </w:rPr>
        <w:t xml:space="preserve"> بما في ذلك </w:t>
      </w:r>
      <w:r w:rsidR="003E1E8E" w:rsidRPr="008C16C7">
        <w:rPr>
          <w:rFonts w:cs="Simplified Arabic" w:hint="cs"/>
          <w:sz w:val="22"/>
          <w:rtl/>
          <w:lang w:val="en-GB" w:bidi="ar-EG"/>
        </w:rPr>
        <w:t>التعدي</w:t>
      </w:r>
      <w:r w:rsidRPr="008C16C7">
        <w:rPr>
          <w:rFonts w:cs="Simplified Arabic" w:hint="cs"/>
          <w:sz w:val="22"/>
          <w:rtl/>
          <w:lang w:val="en-GB" w:bidi="ar-EG"/>
        </w:rPr>
        <w:t xml:space="preserve"> </w:t>
      </w:r>
      <w:r w:rsidR="00FC79F9" w:rsidRPr="008C16C7">
        <w:rPr>
          <w:rFonts w:cs="Simplified Arabic" w:hint="cs"/>
          <w:sz w:val="22"/>
          <w:rtl/>
          <w:lang w:val="en-GB" w:bidi="ar-EG"/>
        </w:rPr>
        <w:t>ع</w:t>
      </w:r>
      <w:r w:rsidRPr="008C16C7">
        <w:rPr>
          <w:rFonts w:cs="Simplified Arabic" w:hint="cs"/>
          <w:sz w:val="22"/>
          <w:rtl/>
          <w:lang w:val="en-GB" w:bidi="ar-EG"/>
        </w:rPr>
        <w:t>لى المناطق البرية، والتحويلات، و</w:t>
      </w:r>
      <w:r w:rsidR="00D27ABF" w:rsidRPr="008C16C7">
        <w:rPr>
          <w:rFonts w:cs="Simplified Arabic" w:hint="cs"/>
          <w:sz w:val="22"/>
          <w:rtl/>
          <w:lang w:val="en-GB" w:bidi="ar-EG"/>
        </w:rPr>
        <w:t>السهو، وتدهور مناطق الموائل الطبيعية أو تخفيضها، وإطعام الأحياء البرية، وإدارة النفايات وبعض الأنشطة السياحية (وتم معالجة بعض هذه القضايا في الهدف 1 المقترح بشأن التخطيط المكاني). ويمكن تقليله عن طريق التخطيط الأفضل للتنمية، بما في ذلك الزراعة والبنية التحتية، وعن طريق التخفيف، بما في ذلك التعويضات،</w:t>
      </w:r>
      <w:r w:rsidR="00D543F4" w:rsidRPr="008C16C7">
        <w:rPr>
          <w:rStyle w:val="FootnoteReference"/>
          <w:rFonts w:cs="Simplified Arabic"/>
          <w:sz w:val="22"/>
          <w:rtl/>
        </w:rPr>
        <w:footnoteReference w:id="52"/>
      </w:r>
      <w:r w:rsidR="00D543F4" w:rsidRPr="008C16C7">
        <w:rPr>
          <w:rFonts w:cs="Simplified Arabic" w:hint="cs"/>
          <w:sz w:val="22"/>
          <w:rtl/>
        </w:rPr>
        <w:t xml:space="preserve"> </w:t>
      </w:r>
      <w:r w:rsidR="00D27ABF" w:rsidRPr="008C16C7">
        <w:rPr>
          <w:rFonts w:cs="Simplified Arabic" w:hint="cs"/>
          <w:sz w:val="22"/>
          <w:rtl/>
        </w:rPr>
        <w:t xml:space="preserve">وتدابير المراقبة. ويمكن أيضا إدارته عن طريق تمكين الشعوب الأصلية والمجتمعات المحلية واستخدام النُهج القائمة على الحقوق فضلا عن من خلال التعليم، وزيادة التوعية، والتعويض عن الضرر والتدابير الحافزة الأخرى (وتم معالجة هذه القضايا بموجب </w:t>
      </w:r>
      <w:r w:rsidR="00D27ABF" w:rsidRPr="008C16C7">
        <w:rPr>
          <w:rFonts w:cs="Simplified Arabic" w:hint="cs"/>
          <w:sz w:val="22"/>
          <w:rtl/>
        </w:rPr>
        <w:lastRenderedPageBreak/>
        <w:t>الهدف 20 المقترح بشأن المشاركة في صنع القرار). و</w:t>
      </w:r>
      <w:r w:rsidR="008300D1" w:rsidRPr="008C16C7">
        <w:rPr>
          <w:rFonts w:cs="Simplified Arabic" w:hint="cs"/>
          <w:sz w:val="22"/>
          <w:rtl/>
        </w:rPr>
        <w:t>علاوة ع</w:t>
      </w:r>
      <w:r w:rsidR="00D27ABF" w:rsidRPr="008C16C7">
        <w:rPr>
          <w:rFonts w:cs="Simplified Arabic" w:hint="cs"/>
          <w:sz w:val="22"/>
          <w:rtl/>
        </w:rPr>
        <w:t xml:space="preserve">لى ذلك، من المهم ملاحظة أن بعض التفاعلات بين البشر والأحياء البرية يمكن </w:t>
      </w:r>
      <w:r w:rsidR="008300D1" w:rsidRPr="008C16C7">
        <w:rPr>
          <w:rFonts w:cs="Simplified Arabic" w:hint="cs"/>
          <w:sz w:val="22"/>
          <w:rtl/>
        </w:rPr>
        <w:t xml:space="preserve">أيضا </w:t>
      </w:r>
      <w:r w:rsidR="00D27ABF" w:rsidRPr="008C16C7">
        <w:rPr>
          <w:rFonts w:cs="Simplified Arabic" w:hint="cs"/>
          <w:sz w:val="22"/>
          <w:rtl/>
        </w:rPr>
        <w:t>أن تكون إيجابية. وبالتالي، تتعلق هذه القضية عن قرب بالقضايا التي تم معا</w:t>
      </w:r>
      <w:r w:rsidR="008300D1" w:rsidRPr="008C16C7">
        <w:rPr>
          <w:rFonts w:cs="Simplified Arabic" w:hint="cs"/>
          <w:sz w:val="22"/>
          <w:rtl/>
        </w:rPr>
        <w:t xml:space="preserve">لجتها في الهدف 4 المقترح بشأن </w:t>
      </w:r>
      <w:r w:rsidR="00D27ABF" w:rsidRPr="008C16C7">
        <w:rPr>
          <w:rFonts w:cs="Simplified Arabic" w:hint="cs"/>
          <w:sz w:val="22"/>
          <w:rtl/>
        </w:rPr>
        <w:t>حصاد الأنواع البرية للحيوانات والنباتات والاتجار بها واستخدامها والهدف 8 المقترح بشأن المنافع من التنوع البيولوجي المتعلقة بالتغذية، والأمن الغذائي، وسبل العيش، والصحة والرفاه.</w:t>
      </w:r>
    </w:p>
    <w:p w14:paraId="36109903" w14:textId="77777777" w:rsidR="00777FF4" w:rsidRPr="008C16C7" w:rsidRDefault="00777FF4" w:rsidP="00777FF4">
      <w:pPr>
        <w:bidi/>
        <w:spacing w:after="120" w:line="216" w:lineRule="auto"/>
        <w:jc w:val="both"/>
        <w:rPr>
          <w:rFonts w:cs="Simplified Arabic"/>
          <w:sz w:val="22"/>
          <w:lang w:val="en-GB"/>
        </w:rPr>
      </w:pPr>
      <w:r w:rsidRPr="008C16C7">
        <w:rPr>
          <w:rFonts w:cs="Simplified Arabic" w:hint="cs"/>
          <w:b/>
          <w:bCs/>
          <w:sz w:val="22"/>
          <w:rtl/>
          <w:lang w:val="en-GB" w:bidi="ar-EG"/>
        </w:rPr>
        <w:t>خفض التهديدات من الاستغلال المفرط والاستخدام غير المستدام</w:t>
      </w:r>
      <w:r w:rsidRPr="008C16C7">
        <w:rPr>
          <w:rStyle w:val="FootnoteReference"/>
          <w:rFonts w:cs="Simplified Arabic"/>
          <w:sz w:val="22"/>
          <w:rtl/>
        </w:rPr>
        <w:footnoteReference w:id="53"/>
      </w:r>
    </w:p>
    <w:p w14:paraId="35CAE90C" w14:textId="56E22A01" w:rsidR="00777FF4" w:rsidRPr="008C16C7" w:rsidRDefault="00777FF4" w:rsidP="00777FF4">
      <w:pPr>
        <w:bidi/>
        <w:spacing w:after="120" w:line="216" w:lineRule="auto"/>
        <w:jc w:val="both"/>
        <w:rPr>
          <w:rFonts w:cs="Simplified Arabic"/>
          <w:i/>
          <w:iCs/>
          <w:sz w:val="22"/>
          <w:rtl/>
          <w:lang w:val="en-GB" w:bidi="ar-EG"/>
        </w:rPr>
      </w:pPr>
      <w:r w:rsidRPr="008C16C7">
        <w:rPr>
          <w:rFonts w:ascii="Simplified Arabic" w:hAnsi="Simplified Arabic" w:cs="Simplified Arabic"/>
          <w:b/>
          <w:bCs/>
          <w:i/>
          <w:iCs/>
          <w:rtl/>
          <w:lang w:val="en-US" w:bidi="ar-EG"/>
        </w:rPr>
        <w:t>الهدف 4</w:t>
      </w:r>
      <w:r w:rsidR="004B77D2" w:rsidRPr="008C16C7">
        <w:rPr>
          <w:rFonts w:ascii="Simplified Arabic" w:hAnsi="Simplified Arabic" w:cs="Simplified Arabic" w:hint="cs"/>
          <w:i/>
          <w:iCs/>
          <w:rtl/>
          <w:lang w:val="en-US" w:bidi="ar-EG"/>
        </w:rPr>
        <w:t>-</w:t>
      </w:r>
      <w:r w:rsidRPr="008C16C7">
        <w:rPr>
          <w:rFonts w:ascii="Simplified Arabic" w:hAnsi="Simplified Arabic" w:cs="Simplified Arabic"/>
          <w:i/>
          <w:iCs/>
          <w:rtl/>
          <w:lang w:val="en-US" w:bidi="ar-EG"/>
        </w:rPr>
        <w:t xml:space="preserve"> </w:t>
      </w:r>
      <w:r w:rsidRPr="008C16C7">
        <w:rPr>
          <w:rFonts w:ascii="Simplified Arabic" w:hAnsi="Simplified Arabic" w:cs="Simplified Arabic"/>
          <w:i/>
          <w:iCs/>
          <w:rtl/>
        </w:rPr>
        <w:t>بحلول عام 2030، ضمان أن يكون حصاد الأنواع البرية من الحيوانات والنباتات والاتجار بها واستخدامها قانونيا، على مستويات مستدامة وآمنة</w:t>
      </w:r>
      <w:r w:rsidR="00FD26C3" w:rsidRPr="008C16C7">
        <w:rPr>
          <w:rFonts w:cs="Simplified Arabic" w:hint="cs"/>
          <w:i/>
          <w:iCs/>
          <w:sz w:val="22"/>
          <w:rtl/>
          <w:lang w:val="en-GB"/>
        </w:rPr>
        <w:t>.</w:t>
      </w:r>
    </w:p>
    <w:p w14:paraId="445B4CD9" w14:textId="77777777" w:rsidR="00777FF4" w:rsidRPr="008C16C7" w:rsidRDefault="00D27ABF" w:rsidP="00D57FF3">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يعالج هذا الهدف المقترح الاستغلال الم</w:t>
      </w:r>
      <w:r w:rsidR="008300D1" w:rsidRPr="008C16C7">
        <w:rPr>
          <w:rFonts w:cs="Simplified Arabic" w:hint="cs"/>
          <w:sz w:val="22"/>
          <w:rtl/>
          <w:lang w:val="en-GB" w:bidi="ar-EG"/>
        </w:rPr>
        <w:t>باشر</w:t>
      </w:r>
      <w:r w:rsidRPr="008C16C7">
        <w:rPr>
          <w:rFonts w:cs="Simplified Arabic" w:hint="cs"/>
          <w:sz w:val="22"/>
          <w:rtl/>
          <w:lang w:val="en-GB" w:bidi="ar-EG"/>
        </w:rPr>
        <w:t xml:space="preserve"> للكائنات، وهو محرك مباشر رئيسي لفقدان التنوع البيولوجي. فالاستغلال المباشر للأعداد البرية من الأنواع هو أكبر محرك لفقدان التنوع البيولوجي في النظم الإيكولوجية البحرية وثاني أكبر</w:t>
      </w:r>
      <w:r w:rsidR="008300D1" w:rsidRPr="008C16C7">
        <w:rPr>
          <w:rFonts w:cs="Simplified Arabic" w:hint="cs"/>
          <w:sz w:val="22"/>
          <w:rtl/>
          <w:lang w:val="en-GB" w:bidi="ar-EG"/>
        </w:rPr>
        <w:t>ها</w:t>
      </w:r>
      <w:r w:rsidRPr="008C16C7">
        <w:rPr>
          <w:rFonts w:cs="Simplified Arabic" w:hint="cs"/>
          <w:sz w:val="22"/>
          <w:rtl/>
          <w:lang w:val="en-GB" w:bidi="ar-EG"/>
        </w:rPr>
        <w:t xml:space="preserve"> في النظم الإيكولوجية الأرضية وللمياه العذبة. وبينما يؤثر </w:t>
      </w:r>
      <w:r w:rsidR="008300D1" w:rsidRPr="008C16C7">
        <w:rPr>
          <w:rFonts w:cs="Simplified Arabic" w:hint="cs"/>
          <w:sz w:val="22"/>
          <w:rtl/>
          <w:lang w:val="en-GB" w:bidi="ar-EG"/>
        </w:rPr>
        <w:t xml:space="preserve">مباشرة </w:t>
      </w:r>
      <w:r w:rsidRPr="008C16C7">
        <w:rPr>
          <w:rFonts w:cs="Simplified Arabic" w:hint="cs"/>
          <w:sz w:val="22"/>
          <w:rtl/>
          <w:lang w:val="en-GB" w:bidi="ar-EG"/>
        </w:rPr>
        <w:t>في الأنواع التي هي هدف الاستغلال (أي الأسماك، واللحوم البرية، والأخشاب، والنباتات الطبية)، فهو يسبب في</w:t>
      </w:r>
      <w:r w:rsidR="001E7A81" w:rsidRPr="008C16C7">
        <w:rPr>
          <w:rFonts w:cs="Simplified Arabic" w:hint="cs"/>
          <w:sz w:val="22"/>
          <w:rtl/>
          <w:lang w:val="en-GB" w:bidi="ar-EG"/>
        </w:rPr>
        <w:t xml:space="preserve"> </w:t>
      </w:r>
      <w:r w:rsidR="008300D1" w:rsidRPr="008C16C7">
        <w:rPr>
          <w:rFonts w:cs="Simplified Arabic" w:hint="cs"/>
          <w:sz w:val="22"/>
          <w:rtl/>
          <w:lang w:val="en-GB" w:bidi="ar-EG"/>
        </w:rPr>
        <w:t xml:space="preserve">الغالب أيضا </w:t>
      </w:r>
      <w:r w:rsidRPr="008C16C7">
        <w:rPr>
          <w:rFonts w:cs="Simplified Arabic" w:hint="cs"/>
          <w:sz w:val="22"/>
          <w:rtl/>
          <w:lang w:val="en-GB" w:bidi="ar-EG"/>
        </w:rPr>
        <w:t>ضرر</w:t>
      </w:r>
      <w:r w:rsidR="008300D1" w:rsidRPr="008C16C7">
        <w:rPr>
          <w:rFonts w:cs="Simplified Arabic" w:hint="cs"/>
          <w:sz w:val="22"/>
          <w:rtl/>
          <w:lang w:val="en-GB" w:bidi="ar-EG"/>
        </w:rPr>
        <w:t>ا</w:t>
      </w:r>
      <w:r w:rsidRPr="008C16C7">
        <w:rPr>
          <w:rFonts w:cs="Simplified Arabic" w:hint="cs"/>
          <w:sz w:val="22"/>
          <w:rtl/>
          <w:lang w:val="en-GB" w:bidi="ar-EG"/>
        </w:rPr>
        <w:t xml:space="preserve"> </w:t>
      </w:r>
      <w:r w:rsidR="008300D1" w:rsidRPr="008C16C7">
        <w:rPr>
          <w:rFonts w:cs="Simplified Arabic" w:hint="cs"/>
          <w:sz w:val="22"/>
          <w:rtl/>
          <w:lang w:val="en-GB" w:bidi="ar-EG"/>
        </w:rPr>
        <w:t>تبعيا</w:t>
      </w:r>
      <w:r w:rsidRPr="008C16C7">
        <w:rPr>
          <w:rFonts w:cs="Simplified Arabic" w:hint="cs"/>
          <w:sz w:val="22"/>
          <w:rtl/>
          <w:lang w:val="en-GB" w:bidi="ar-EG"/>
        </w:rPr>
        <w:t xml:space="preserve"> لأنواع أخرى ويؤثر على وظائف النظم الإيكولوجية. و</w:t>
      </w:r>
      <w:r w:rsidR="001E7A81" w:rsidRPr="008C16C7">
        <w:rPr>
          <w:rFonts w:cs="Simplified Arabic" w:hint="cs"/>
          <w:sz w:val="22"/>
          <w:rtl/>
          <w:lang w:val="en-GB" w:bidi="ar-EG"/>
        </w:rPr>
        <w:t xml:space="preserve">بينما </w:t>
      </w:r>
      <w:r w:rsidRPr="008C16C7">
        <w:rPr>
          <w:rFonts w:cs="Simplified Arabic" w:hint="cs"/>
          <w:sz w:val="22"/>
          <w:rtl/>
          <w:lang w:val="en-GB" w:bidi="ar-EG"/>
        </w:rPr>
        <w:t>يعتمد بعض الناس على الأنواع البرية ل</w:t>
      </w:r>
      <w:r w:rsidR="008300D1" w:rsidRPr="008C16C7">
        <w:rPr>
          <w:rFonts w:cs="Simplified Arabic" w:hint="cs"/>
          <w:sz w:val="22"/>
          <w:rtl/>
          <w:lang w:val="en-GB" w:bidi="ar-EG"/>
        </w:rPr>
        <w:t>أ</w:t>
      </w:r>
      <w:r w:rsidRPr="008C16C7">
        <w:rPr>
          <w:rFonts w:cs="Simplified Arabic" w:hint="cs"/>
          <w:sz w:val="22"/>
          <w:rtl/>
          <w:lang w:val="en-GB" w:bidi="ar-EG"/>
        </w:rPr>
        <w:t>غر</w:t>
      </w:r>
      <w:r w:rsidR="008300D1" w:rsidRPr="008C16C7">
        <w:rPr>
          <w:rFonts w:cs="Simplified Arabic" w:hint="cs"/>
          <w:sz w:val="22"/>
          <w:rtl/>
          <w:lang w:val="en-GB" w:bidi="ar-EG"/>
        </w:rPr>
        <w:t>ا</w:t>
      </w:r>
      <w:r w:rsidRPr="008C16C7">
        <w:rPr>
          <w:rFonts w:cs="Simplified Arabic" w:hint="cs"/>
          <w:sz w:val="22"/>
          <w:rtl/>
          <w:lang w:val="en-GB" w:bidi="ar-EG"/>
        </w:rPr>
        <w:t xml:space="preserve">ض الأغذية والدواء، ومواد البناء ومنتجات أخرى، </w:t>
      </w:r>
      <w:r w:rsidR="001E7A81" w:rsidRPr="008C16C7">
        <w:rPr>
          <w:rFonts w:cs="Simplified Arabic" w:hint="cs"/>
          <w:sz w:val="22"/>
          <w:rtl/>
          <w:lang w:val="en-GB" w:bidi="ar-EG"/>
        </w:rPr>
        <w:t>فإن الاستهلاك غير المستدام يعرض هذه الاستخدامات للخطر فضلا عن سبل العيش للمشاركين (انظر أيضا الهدف 8 المقترح). وفي الوقت الحاضر، يتعرض الكثير من الأنواع المذكورة في القائمة الحمراء للاتحاد الدولي لحفظ الطبيعة للاستغلال المفرط والتجارة، بما في ذلك التجارة غير المشروعة. ويتم الصيد الجائر لحوالي ثلث أرصدة الأسماك البحرية في العالم و</w:t>
      </w:r>
      <w:r w:rsidR="001A54D3" w:rsidRPr="008C16C7">
        <w:rPr>
          <w:rFonts w:cs="Simplified Arabic" w:hint="cs"/>
          <w:sz w:val="22"/>
          <w:rtl/>
          <w:lang w:val="en-GB" w:bidi="ar-EG"/>
        </w:rPr>
        <w:t xml:space="preserve">من المتوقع أن يتفاقم ذلك </w:t>
      </w:r>
      <w:r w:rsidR="001E7A81" w:rsidRPr="008C16C7">
        <w:rPr>
          <w:rFonts w:cs="Simplified Arabic" w:hint="cs"/>
          <w:sz w:val="22"/>
          <w:rtl/>
          <w:lang w:val="en-GB" w:bidi="ar-EG"/>
        </w:rPr>
        <w:t>بموجب سيناريوهات "العمل كالمعتاد". والحصاد غير المنظم، والتجارة واستخدام الأنواع البرية يمكن أيضا أن يزيد من خطر الأنواع الغريبة الغازية (التي تم معالجتها تحت الهدف 5 المقترح) وظهور الأمراض. وبينما قد لا يكون الاستخدام القان</w:t>
      </w:r>
      <w:r w:rsidR="001A54D3" w:rsidRPr="008C16C7">
        <w:rPr>
          <w:rFonts w:cs="Simplified Arabic" w:hint="cs"/>
          <w:sz w:val="22"/>
          <w:rtl/>
          <w:lang w:val="en-GB" w:bidi="ar-EG"/>
        </w:rPr>
        <w:t>وني مستداما بالضرورة، ترتبط الت</w:t>
      </w:r>
      <w:r w:rsidR="001E7A81" w:rsidRPr="008C16C7">
        <w:rPr>
          <w:rFonts w:cs="Simplified Arabic" w:hint="cs"/>
          <w:sz w:val="22"/>
          <w:rtl/>
          <w:lang w:val="en-GB" w:bidi="ar-EG"/>
        </w:rPr>
        <w:t>جارة غير المشروعة بالتهديدات إلى التنوع البيولوجي وصحة الإنسان. وعلاوة على ذلك، يمكن أن تشمل المفاهيم العريضة للاستدامة سلامة صحة الإنسان والحيوان ومنها أن تقليل مخاطر الجوائح في المستقبل يعتبر مفيدا لغرض ال</w:t>
      </w:r>
      <w:r w:rsidR="001E56EC" w:rsidRPr="008C16C7">
        <w:rPr>
          <w:rFonts w:cs="Simplified Arabic" w:hint="cs"/>
          <w:sz w:val="22"/>
          <w:rtl/>
          <w:lang w:val="en-GB" w:bidi="ar-EG"/>
        </w:rPr>
        <w:t>ت</w:t>
      </w:r>
      <w:r w:rsidR="001E7A81" w:rsidRPr="008C16C7">
        <w:rPr>
          <w:rFonts w:cs="Simplified Arabic" w:hint="cs"/>
          <w:sz w:val="22"/>
          <w:rtl/>
          <w:lang w:val="en-GB" w:bidi="ar-EG"/>
        </w:rPr>
        <w:t>وض</w:t>
      </w:r>
      <w:r w:rsidR="001E56EC" w:rsidRPr="008C16C7">
        <w:rPr>
          <w:rFonts w:cs="Simplified Arabic" w:hint="cs"/>
          <w:sz w:val="22"/>
          <w:rtl/>
          <w:lang w:val="en-GB" w:bidi="ar-EG"/>
        </w:rPr>
        <w:t>ي</w:t>
      </w:r>
      <w:r w:rsidR="001E7A81" w:rsidRPr="008C16C7">
        <w:rPr>
          <w:rFonts w:cs="Simplified Arabic" w:hint="cs"/>
          <w:sz w:val="22"/>
          <w:rtl/>
          <w:lang w:val="en-GB" w:bidi="ar-EG"/>
        </w:rPr>
        <w:t>ح. وبالتالي فإن التشجيع على الاستخدام المستدام يعتبر جزءا لا يتج</w:t>
      </w:r>
      <w:r w:rsidR="00D57FF3" w:rsidRPr="008C16C7">
        <w:rPr>
          <w:rFonts w:cs="Simplified Arabic" w:hint="cs"/>
          <w:sz w:val="22"/>
          <w:rtl/>
          <w:lang w:val="en-GB" w:bidi="ar-EG"/>
        </w:rPr>
        <w:t>ز</w:t>
      </w:r>
      <w:r w:rsidR="001E7A81" w:rsidRPr="008C16C7">
        <w:rPr>
          <w:rFonts w:cs="Simplified Arabic" w:hint="cs"/>
          <w:sz w:val="22"/>
          <w:rtl/>
          <w:lang w:val="en-GB" w:bidi="ar-EG"/>
        </w:rPr>
        <w:t xml:space="preserve">أ من تحقيق رؤية عام 2050 والغايات المقترحة </w:t>
      </w:r>
      <w:r w:rsidR="00D57FF3" w:rsidRPr="008C16C7">
        <w:rPr>
          <w:rFonts w:cs="Simplified Arabic" w:hint="cs"/>
          <w:sz w:val="22"/>
          <w:rtl/>
          <w:lang w:val="en-GB" w:bidi="ar-EG"/>
        </w:rPr>
        <w:t>في ا</w:t>
      </w:r>
      <w:r w:rsidR="001E7A81" w:rsidRPr="008C16C7">
        <w:rPr>
          <w:rFonts w:cs="Simplified Arabic" w:hint="cs"/>
          <w:sz w:val="22"/>
          <w:rtl/>
          <w:lang w:val="en-GB" w:bidi="ar-EG"/>
        </w:rPr>
        <w:t>لإطار العالمي للتنوع البيولوجي لما بعد عام 2020. وهو أيضا واحد من الأهداف الثلاثة للاتفاقية التي تعترف أيضا با</w:t>
      </w:r>
      <w:r w:rsidR="00D57FF3" w:rsidRPr="008C16C7">
        <w:rPr>
          <w:rFonts w:cs="Simplified Arabic" w:hint="cs"/>
          <w:sz w:val="22"/>
          <w:rtl/>
          <w:lang w:val="en-GB" w:bidi="ar-EG"/>
        </w:rPr>
        <w:t>لا</w:t>
      </w:r>
      <w:r w:rsidR="001E7A81" w:rsidRPr="008C16C7">
        <w:rPr>
          <w:rFonts w:cs="Simplified Arabic" w:hint="cs"/>
          <w:sz w:val="22"/>
          <w:rtl/>
          <w:lang w:val="en-GB" w:bidi="ar-EG"/>
        </w:rPr>
        <w:t>ستخدام المألوف المستدام للتنوع البيولوجي بواسطة الشعوب الأصلية والمجتمعات المحلية.</w:t>
      </w:r>
    </w:p>
    <w:p w14:paraId="7D9FF25A" w14:textId="77777777" w:rsidR="00777FF4" w:rsidRPr="008C16C7" w:rsidRDefault="001F64B4" w:rsidP="001F64B4">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وسيتطلب الأمر تنفيذ مجموعة من الإجراءات للوصول إلى الهدف المقترح. فعلى سبيل المثال</w:t>
      </w:r>
      <w:r w:rsidR="00777FF4" w:rsidRPr="008C16C7">
        <w:rPr>
          <w:rFonts w:cs="Simplified Arabic" w:hint="cs"/>
          <w:sz w:val="22"/>
          <w:rtl/>
          <w:lang w:val="en-GB" w:bidi="ar-EG"/>
        </w:rPr>
        <w:t>:</w:t>
      </w:r>
    </w:p>
    <w:p w14:paraId="7C215882" w14:textId="77777777" w:rsidR="00777FF4" w:rsidRPr="008C16C7" w:rsidRDefault="00777FF4" w:rsidP="00D57FF3">
      <w:pPr>
        <w:bidi/>
        <w:spacing w:after="120" w:line="216" w:lineRule="auto"/>
        <w:ind w:firstLine="720"/>
        <w:jc w:val="both"/>
        <w:rPr>
          <w:rFonts w:cs="Simplified Arabic"/>
          <w:sz w:val="22"/>
          <w:rtl/>
          <w:lang w:val="en-GB" w:bidi="ar-EG"/>
        </w:rPr>
      </w:pPr>
      <w:r w:rsidRPr="008C16C7">
        <w:rPr>
          <w:rFonts w:cs="Simplified Arabic" w:hint="cs"/>
          <w:sz w:val="22"/>
          <w:rtl/>
          <w:lang w:val="en-GB" w:bidi="ar-EG"/>
        </w:rPr>
        <w:t>(أ)</w:t>
      </w:r>
      <w:r w:rsidRPr="008C16C7">
        <w:rPr>
          <w:rFonts w:cs="Simplified Arabic" w:hint="cs"/>
          <w:sz w:val="22"/>
          <w:rtl/>
          <w:lang w:val="en-GB" w:bidi="ar-EG"/>
        </w:rPr>
        <w:tab/>
      </w:r>
      <w:r w:rsidR="001F64B4" w:rsidRPr="008C16C7">
        <w:rPr>
          <w:rFonts w:cs="Simplified Arabic" w:hint="cs"/>
          <w:sz w:val="22"/>
          <w:rtl/>
          <w:lang w:val="en-GB" w:bidi="ar-EG"/>
        </w:rPr>
        <w:t xml:space="preserve">توحي السيناريوهات أن الاستثمار في إدارة مصايد الأسماك (شاملة </w:t>
      </w:r>
      <w:r w:rsidR="00CD4D8F" w:rsidRPr="008C16C7">
        <w:rPr>
          <w:rFonts w:cs="Simplified Arabic" w:hint="cs"/>
          <w:sz w:val="22"/>
          <w:rtl/>
          <w:lang w:val="en-GB" w:bidi="ar-EG"/>
        </w:rPr>
        <w:t>أساطيل الصيد في المياه البعيدة)، ومكافحة الصيد غير القانوني دون إبلاغ ودون تنظيم وإزالة الحوافز الضارة، يمكن أن يؤدي، بحلول عام 2030</w:t>
      </w:r>
      <w:r w:rsidR="00D57FF3" w:rsidRPr="008C16C7">
        <w:rPr>
          <w:rFonts w:cs="Simplified Arabic" w:hint="cs"/>
          <w:sz w:val="22"/>
          <w:rtl/>
          <w:lang w:val="en-GB" w:bidi="ar-EG"/>
        </w:rPr>
        <w:t>،</w:t>
      </w:r>
      <w:r w:rsidR="00CD4D8F" w:rsidRPr="008C16C7">
        <w:rPr>
          <w:rFonts w:cs="Simplified Arabic" w:hint="cs"/>
          <w:sz w:val="22"/>
          <w:rtl/>
          <w:lang w:val="en-GB" w:bidi="ar-EG"/>
        </w:rPr>
        <w:t xml:space="preserve"> إلى إنهاء الصيد الجائر، وإعادة بناء </w:t>
      </w:r>
      <w:r w:rsidR="00D57FF3" w:rsidRPr="008C16C7">
        <w:rPr>
          <w:rFonts w:cs="Simplified Arabic" w:hint="cs"/>
          <w:sz w:val="22"/>
          <w:rtl/>
          <w:lang w:val="en-GB" w:bidi="ar-EG"/>
        </w:rPr>
        <w:t xml:space="preserve">الكثير من </w:t>
      </w:r>
      <w:r w:rsidR="00CD4D8F" w:rsidRPr="008C16C7">
        <w:rPr>
          <w:rFonts w:cs="Simplified Arabic" w:hint="cs"/>
          <w:sz w:val="22"/>
          <w:rtl/>
          <w:lang w:val="en-GB" w:bidi="ar-EG"/>
        </w:rPr>
        <w:t>الأرصدة، وخفض التهديدات التي تتعرض لها الأنواع المهددة بالانقراض مع زيادة ت</w:t>
      </w:r>
      <w:r w:rsidR="00D57FF3" w:rsidRPr="008C16C7">
        <w:rPr>
          <w:rFonts w:cs="Simplified Arabic" w:hint="cs"/>
          <w:sz w:val="22"/>
          <w:rtl/>
          <w:lang w:val="en-GB" w:bidi="ar-EG"/>
        </w:rPr>
        <w:t>وفير</w:t>
      </w:r>
      <w:r w:rsidR="00CD4D8F" w:rsidRPr="008C16C7">
        <w:rPr>
          <w:rFonts w:cs="Simplified Arabic" w:hint="cs"/>
          <w:sz w:val="22"/>
          <w:rtl/>
          <w:lang w:val="en-GB" w:bidi="ar-EG"/>
        </w:rPr>
        <w:t xml:space="preserve"> الأغذية، وتقليل النفقات وتحديد أولوية الاحتياجات التغذوية واحتياجات سبل العيش للناس التي تعتمد كثيرا على مصايد الأسماك</w:t>
      </w:r>
      <w:r w:rsidR="00D543F4" w:rsidRPr="008C16C7">
        <w:rPr>
          <w:rFonts w:cs="Simplified Arabic" w:hint="cs"/>
          <w:sz w:val="22"/>
          <w:rtl/>
          <w:lang w:val="en-GB" w:bidi="ar-EG"/>
        </w:rPr>
        <w:t>؛</w:t>
      </w:r>
      <w:r w:rsidR="00D543F4" w:rsidRPr="008C16C7">
        <w:rPr>
          <w:rStyle w:val="FootnoteReference"/>
          <w:rFonts w:cs="Simplified Arabic"/>
          <w:sz w:val="22"/>
          <w:rtl/>
        </w:rPr>
        <w:footnoteReference w:id="54"/>
      </w:r>
    </w:p>
    <w:p w14:paraId="264D7022" w14:textId="77777777" w:rsidR="00777FF4" w:rsidRPr="008C16C7" w:rsidRDefault="00777FF4" w:rsidP="00D57FF3">
      <w:pPr>
        <w:bidi/>
        <w:spacing w:after="120" w:line="216" w:lineRule="auto"/>
        <w:ind w:firstLine="720"/>
        <w:jc w:val="both"/>
        <w:rPr>
          <w:rFonts w:cs="Simplified Arabic"/>
          <w:sz w:val="22"/>
          <w:rtl/>
          <w:lang w:val="en-GB" w:bidi="ar-EG"/>
        </w:rPr>
      </w:pPr>
      <w:r w:rsidRPr="008C16C7">
        <w:rPr>
          <w:rFonts w:cs="Simplified Arabic" w:hint="cs"/>
          <w:sz w:val="22"/>
          <w:rtl/>
          <w:lang w:val="en-GB" w:bidi="ar-EG"/>
        </w:rPr>
        <w:lastRenderedPageBreak/>
        <w:t>(ب)</w:t>
      </w:r>
      <w:r w:rsidRPr="008C16C7">
        <w:rPr>
          <w:rFonts w:cs="Simplified Arabic" w:hint="cs"/>
          <w:sz w:val="22"/>
          <w:rtl/>
          <w:lang w:val="en-GB" w:bidi="ar-EG"/>
        </w:rPr>
        <w:tab/>
      </w:r>
      <w:r w:rsidR="00CD4D8F" w:rsidRPr="008C16C7">
        <w:rPr>
          <w:rFonts w:cs="Simplified Arabic" w:hint="cs"/>
          <w:sz w:val="22"/>
          <w:rtl/>
          <w:lang w:val="en-GB" w:bidi="ar-EG"/>
        </w:rPr>
        <w:t xml:space="preserve">هناك حاجة إلى مزيج من التدابير لضمان </w:t>
      </w:r>
      <w:r w:rsidR="008E0E3E" w:rsidRPr="008C16C7">
        <w:rPr>
          <w:rFonts w:cs="Simplified Arabic" w:hint="cs"/>
          <w:sz w:val="22"/>
          <w:rtl/>
          <w:lang w:val="en-GB" w:bidi="ar-EG"/>
        </w:rPr>
        <w:t>استدامة عرض</w:t>
      </w:r>
      <w:r w:rsidR="00CD4D8F" w:rsidRPr="008C16C7">
        <w:rPr>
          <w:rFonts w:cs="Simplified Arabic" w:hint="cs"/>
          <w:sz w:val="22"/>
          <w:rtl/>
          <w:lang w:val="en-GB" w:bidi="ar-EG"/>
        </w:rPr>
        <w:t xml:space="preserve"> اللحوم البرية </w:t>
      </w:r>
      <w:r w:rsidR="008E0E3E" w:rsidRPr="008C16C7">
        <w:rPr>
          <w:rFonts w:cs="Simplified Arabic" w:hint="cs"/>
          <w:sz w:val="22"/>
          <w:rtl/>
          <w:lang w:val="en-GB" w:bidi="ar-EG"/>
        </w:rPr>
        <w:t>وإدارتها</w:t>
      </w:r>
      <w:r w:rsidR="00CD4D8F" w:rsidRPr="008C16C7">
        <w:rPr>
          <w:rFonts w:cs="Simplified Arabic" w:hint="cs"/>
          <w:sz w:val="22"/>
          <w:rtl/>
          <w:lang w:val="en-GB" w:bidi="ar-EG"/>
        </w:rPr>
        <w:t xml:space="preserve"> بطريقة قانونية عند المنبع؛ من أجل تقليل الطلب على اللحوم البرية الخاضعة للإدارة غير المستدامة و/أو غير القانونية في القرى وال</w:t>
      </w:r>
      <w:r w:rsidR="00D57FF3" w:rsidRPr="008C16C7">
        <w:rPr>
          <w:rFonts w:cs="Simplified Arabic" w:hint="cs"/>
          <w:sz w:val="22"/>
          <w:rtl/>
          <w:lang w:val="en-GB" w:bidi="ar-EG"/>
        </w:rPr>
        <w:t>م</w:t>
      </w:r>
      <w:r w:rsidR="00CD4D8F" w:rsidRPr="008C16C7">
        <w:rPr>
          <w:rFonts w:cs="Simplified Arabic" w:hint="cs"/>
          <w:sz w:val="22"/>
          <w:rtl/>
          <w:lang w:val="en-GB" w:bidi="ar-EG"/>
        </w:rPr>
        <w:t>دن، وتمكين الحوكمة، مع احترام الاستخدام المألوف المستدام</w:t>
      </w:r>
      <w:r w:rsidR="00D543F4" w:rsidRPr="008C16C7">
        <w:rPr>
          <w:rFonts w:cs="Simplified Arabic" w:hint="cs"/>
          <w:sz w:val="22"/>
          <w:rtl/>
          <w:lang w:val="en-GB" w:bidi="ar-EG"/>
        </w:rPr>
        <w:t>؛</w:t>
      </w:r>
      <w:r w:rsidR="00D543F4" w:rsidRPr="008C16C7">
        <w:rPr>
          <w:rStyle w:val="FootnoteReference"/>
          <w:rFonts w:cs="Simplified Arabic"/>
          <w:sz w:val="22"/>
          <w:rtl/>
        </w:rPr>
        <w:footnoteReference w:id="55"/>
      </w:r>
    </w:p>
    <w:p w14:paraId="03D39A67" w14:textId="77777777" w:rsidR="00777FF4" w:rsidRPr="008C16C7" w:rsidRDefault="00777FF4" w:rsidP="00D57FF3">
      <w:pPr>
        <w:bidi/>
        <w:spacing w:after="120" w:line="216" w:lineRule="auto"/>
        <w:ind w:firstLine="720"/>
        <w:jc w:val="both"/>
        <w:rPr>
          <w:rFonts w:cs="Simplified Arabic"/>
          <w:sz w:val="22"/>
          <w:lang w:val="en-GB" w:bidi="ar-EG"/>
        </w:rPr>
      </w:pPr>
      <w:r w:rsidRPr="008C16C7">
        <w:rPr>
          <w:rFonts w:cs="Simplified Arabic" w:hint="cs"/>
          <w:sz w:val="22"/>
          <w:rtl/>
          <w:lang w:val="en-GB" w:bidi="ar-EG"/>
        </w:rPr>
        <w:t>(ج)</w:t>
      </w:r>
      <w:r w:rsidRPr="008C16C7">
        <w:rPr>
          <w:rFonts w:cs="Simplified Arabic" w:hint="cs"/>
          <w:sz w:val="22"/>
          <w:rtl/>
          <w:lang w:val="en-GB" w:bidi="ar-EG"/>
        </w:rPr>
        <w:tab/>
      </w:r>
      <w:r w:rsidR="00CD4D8F" w:rsidRPr="008C16C7">
        <w:rPr>
          <w:rFonts w:cs="Simplified Arabic" w:hint="cs"/>
          <w:sz w:val="22"/>
          <w:rtl/>
          <w:lang w:val="en-GB" w:bidi="ar-EG"/>
        </w:rPr>
        <w:t xml:space="preserve">يمكن أن يقلل إدخال وإنفاذ قواعد قوية، من خلال تدابير وطنية فضلا عن </w:t>
      </w:r>
      <w:r w:rsidR="00CD4D8F" w:rsidRPr="008C16C7">
        <w:rPr>
          <w:rFonts w:cs="Simplified Arabic" w:hint="cs"/>
          <w:sz w:val="22"/>
          <w:rtl/>
          <w:lang w:bidi="ar-EG"/>
        </w:rPr>
        <w:t>اتفاقية التجارة الدولية بأنواع الحيوانات والنباتات البرية المهددة بالانقراض</w:t>
      </w:r>
      <w:r w:rsidR="00CD4D8F" w:rsidRPr="008C16C7">
        <w:rPr>
          <w:rFonts w:cs="Simplified Arabic" w:hint="cs"/>
          <w:sz w:val="22"/>
          <w:rtl/>
          <w:lang w:val="en-GB" w:bidi="ar-EG"/>
        </w:rPr>
        <w:t xml:space="preserve"> </w:t>
      </w:r>
      <w:r w:rsidR="00CD4D8F" w:rsidRPr="008C16C7">
        <w:rPr>
          <w:rFonts w:cs="Simplified Arabic"/>
          <w:sz w:val="22"/>
          <w:lang w:val="en-US" w:bidi="ar-EG"/>
        </w:rPr>
        <w:t xml:space="preserve"> (CITES)</w:t>
      </w:r>
      <w:r w:rsidR="00CD4D8F" w:rsidRPr="008C16C7">
        <w:rPr>
          <w:rFonts w:cs="Simplified Arabic" w:hint="cs"/>
          <w:sz w:val="22"/>
          <w:rtl/>
          <w:lang w:val="en-US" w:bidi="ar-EG"/>
        </w:rPr>
        <w:t xml:space="preserve">بدرجة كبيرة من التجارة غير القانونية وغير المنظمة في الأنواع المهددة بالانقراض والتي تفرض مخاطر معينة </w:t>
      </w:r>
      <w:r w:rsidR="00D57FF3" w:rsidRPr="008C16C7">
        <w:rPr>
          <w:rFonts w:cs="Simplified Arabic" w:hint="cs"/>
          <w:sz w:val="22"/>
          <w:rtl/>
          <w:lang w:val="en-US" w:bidi="ar-EG"/>
        </w:rPr>
        <w:t xml:space="preserve">على </w:t>
      </w:r>
      <w:r w:rsidR="00CD4D8F" w:rsidRPr="008C16C7">
        <w:rPr>
          <w:rFonts w:cs="Simplified Arabic" w:hint="cs"/>
          <w:sz w:val="22"/>
          <w:rtl/>
          <w:lang w:val="en-US" w:bidi="ar-EG"/>
        </w:rPr>
        <w:t>صحة الإنسان</w:t>
      </w:r>
      <w:r w:rsidR="00D543F4" w:rsidRPr="008C16C7">
        <w:rPr>
          <w:rFonts w:cs="Simplified Arabic" w:hint="cs"/>
          <w:sz w:val="22"/>
          <w:rtl/>
          <w:lang w:val="en-GB" w:bidi="ar-EG"/>
        </w:rPr>
        <w:t>.</w:t>
      </w:r>
      <w:r w:rsidR="00D543F4" w:rsidRPr="008C16C7">
        <w:rPr>
          <w:rStyle w:val="FootnoteReference"/>
          <w:rFonts w:cs="Simplified Arabic"/>
          <w:sz w:val="22"/>
          <w:rtl/>
        </w:rPr>
        <w:footnoteReference w:id="56"/>
      </w:r>
    </w:p>
    <w:p w14:paraId="67D710EC" w14:textId="77777777" w:rsidR="00777FF4" w:rsidRPr="008C16C7" w:rsidRDefault="00CD4D8F" w:rsidP="00D57FF3">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وينبغي أن تتم الإجراءات لمعالجة شرعية واستدامة وسلامة استخدام الأنواع البرية من الحيوانات والنباتات عند نقطة الحصاد، وخلال النقل والتجارة، وعند نقطة الاستهلاك النهائي </w:t>
      </w:r>
      <w:r w:rsidRPr="008C16C7">
        <w:rPr>
          <w:rFonts w:cs="Simplified Arabic"/>
          <w:sz w:val="22"/>
          <w:rtl/>
          <w:lang w:val="en-GB" w:bidi="ar-EG"/>
        </w:rPr>
        <w:t>–</w:t>
      </w:r>
      <w:r w:rsidRPr="008C16C7">
        <w:rPr>
          <w:rFonts w:cs="Simplified Arabic" w:hint="cs"/>
          <w:sz w:val="22"/>
          <w:rtl/>
          <w:lang w:val="en-GB" w:bidi="ar-EG"/>
        </w:rPr>
        <w:t xml:space="preserve"> وتؤثر الأخيرة على الطلب العام</w:t>
      </w:r>
      <w:r w:rsidR="00D543F4" w:rsidRPr="008C16C7">
        <w:rPr>
          <w:rFonts w:cs="Simplified Arabic" w:hint="cs"/>
          <w:sz w:val="22"/>
          <w:rtl/>
          <w:lang w:val="en-GB" w:bidi="ar-EG"/>
        </w:rPr>
        <w:t>.</w:t>
      </w:r>
      <w:r w:rsidR="00D543F4" w:rsidRPr="008C16C7">
        <w:rPr>
          <w:rStyle w:val="FootnoteReference"/>
          <w:rFonts w:cs="Simplified Arabic"/>
          <w:sz w:val="22"/>
          <w:rtl/>
        </w:rPr>
        <w:footnoteReference w:id="57"/>
      </w:r>
      <w:r w:rsidRPr="008C16C7">
        <w:rPr>
          <w:rFonts w:cs="Simplified Arabic" w:hint="cs"/>
          <w:sz w:val="22"/>
          <w:rtl/>
          <w:lang w:val="en-GB"/>
        </w:rPr>
        <w:t xml:space="preserve"> وبالتالي، هناك أوجه تآزر </w:t>
      </w:r>
      <w:r w:rsidR="001E56EC" w:rsidRPr="008C16C7">
        <w:rPr>
          <w:rFonts w:cs="Simplified Arabic" w:hint="cs"/>
          <w:sz w:val="22"/>
          <w:rtl/>
          <w:lang w:val="en-GB"/>
        </w:rPr>
        <w:t>بينها و</w:t>
      </w:r>
      <w:r w:rsidRPr="008C16C7">
        <w:rPr>
          <w:rFonts w:cs="Simplified Arabic" w:hint="cs"/>
          <w:sz w:val="22"/>
          <w:rtl/>
          <w:lang w:val="en-GB"/>
        </w:rPr>
        <w:t>بين الهدفين 18 و</w:t>
      </w:r>
      <w:r w:rsidR="001E56EC" w:rsidRPr="008C16C7">
        <w:rPr>
          <w:rFonts w:cs="Simplified Arabic" w:hint="cs"/>
          <w:sz w:val="22"/>
          <w:rtl/>
          <w:lang w:val="en-GB"/>
        </w:rPr>
        <w:t xml:space="preserve">19 المقترحين. </w:t>
      </w:r>
      <w:r w:rsidR="00D57FF3" w:rsidRPr="008C16C7">
        <w:rPr>
          <w:rFonts w:cs="Simplified Arabic" w:hint="cs"/>
          <w:sz w:val="22"/>
          <w:rtl/>
          <w:lang w:val="en-GB"/>
        </w:rPr>
        <w:t xml:space="preserve">ويقدم </w:t>
      </w:r>
      <w:r w:rsidR="001E56EC" w:rsidRPr="008C16C7">
        <w:rPr>
          <w:rFonts w:cs="Simplified Arabic" w:hint="cs"/>
          <w:sz w:val="22"/>
          <w:rtl/>
          <w:lang w:val="en-GB"/>
        </w:rPr>
        <w:t>الهدف 17 المقترح دعما مباشرا لجميع عناصر هذا الهدف من خلال التركيز على إزالة الإعانات الضارة وإعادة توجيه الإعانات لدعم الحصاد القانوني والمستدام والآمن، والتجارة واستخدام الأنواع البرية. وينبغي أن تحترم الإجراءات الاستخدام المألوف المستدام للتنوع البيولوجي بواسطة الشعوب الأصلية والمجتمعات المحلية (الهدف 8 المقترح، الذي يتعلق بهذا الهدف</w:t>
      </w:r>
      <w:r w:rsidR="00D57FF3" w:rsidRPr="008C16C7">
        <w:rPr>
          <w:rFonts w:cs="Simplified Arabic" w:hint="cs"/>
          <w:sz w:val="22"/>
          <w:rtl/>
          <w:lang w:val="en-GB"/>
        </w:rPr>
        <w:t xml:space="preserve"> عن قرب</w:t>
      </w:r>
      <w:r w:rsidR="001E56EC" w:rsidRPr="008C16C7">
        <w:rPr>
          <w:rFonts w:cs="Simplified Arabic" w:hint="cs"/>
          <w:sz w:val="22"/>
          <w:rtl/>
          <w:lang w:val="en-GB"/>
        </w:rPr>
        <w:t xml:space="preserve">، وهو مهم أيضا في هذا الخصوص). وتقييم </w:t>
      </w:r>
      <w:r w:rsidR="001E56EC" w:rsidRPr="008C16C7">
        <w:rPr>
          <w:rFonts w:cs="Simplified Arabic"/>
          <w:sz w:val="22"/>
          <w:lang w:val="en-US"/>
        </w:rPr>
        <w:t>IPBES</w:t>
      </w:r>
      <w:r w:rsidR="001E56EC" w:rsidRPr="008C16C7">
        <w:rPr>
          <w:rFonts w:cs="Simplified Arabic" w:hint="cs"/>
          <w:sz w:val="22"/>
          <w:rtl/>
          <w:lang w:val="en-US" w:bidi="ar-EG"/>
        </w:rPr>
        <w:t xml:space="preserve"> بشأن الاستخدام المستدام للأنواع البرية، المقرر ال</w:t>
      </w:r>
      <w:r w:rsidR="00D57FF3" w:rsidRPr="008C16C7">
        <w:rPr>
          <w:rFonts w:cs="Simplified Arabic" w:hint="cs"/>
          <w:sz w:val="22"/>
          <w:rtl/>
          <w:lang w:val="en-US" w:bidi="ar-EG"/>
        </w:rPr>
        <w:t>ا</w:t>
      </w:r>
      <w:r w:rsidR="001E56EC" w:rsidRPr="008C16C7">
        <w:rPr>
          <w:rFonts w:cs="Simplified Arabic" w:hint="cs"/>
          <w:sz w:val="22"/>
          <w:rtl/>
          <w:lang w:val="en-US" w:bidi="ar-EG"/>
        </w:rPr>
        <w:t>نتهاء من إعداد</w:t>
      </w:r>
      <w:r w:rsidR="00D57FF3" w:rsidRPr="008C16C7">
        <w:rPr>
          <w:rFonts w:cs="Simplified Arabic" w:hint="cs"/>
          <w:sz w:val="22"/>
          <w:rtl/>
          <w:lang w:val="en-US" w:bidi="ar-EG"/>
        </w:rPr>
        <w:t>ه</w:t>
      </w:r>
      <w:r w:rsidR="001E56EC" w:rsidRPr="008C16C7">
        <w:rPr>
          <w:rFonts w:cs="Simplified Arabic" w:hint="cs"/>
          <w:sz w:val="22"/>
          <w:rtl/>
          <w:lang w:val="en-US" w:bidi="ar-EG"/>
        </w:rPr>
        <w:t xml:space="preserve"> في عام 2022، سيقدم المزيد من المعلومات المفيدة المتعلقة بهذا الهدف المقترح والهدف 8 المقترح.</w:t>
      </w:r>
    </w:p>
    <w:p w14:paraId="40B10DB8" w14:textId="77777777" w:rsidR="00777FF4" w:rsidRPr="008C16C7" w:rsidRDefault="00070BA3" w:rsidP="001E56EC">
      <w:pPr>
        <w:keepNext/>
        <w:bidi/>
        <w:spacing w:after="120" w:line="216" w:lineRule="auto"/>
        <w:jc w:val="both"/>
        <w:rPr>
          <w:rFonts w:cs="Simplified Arabic"/>
          <w:b/>
          <w:bCs/>
          <w:sz w:val="22"/>
          <w:rtl/>
          <w:lang w:val="en-GB"/>
        </w:rPr>
      </w:pPr>
      <w:r w:rsidRPr="008C16C7">
        <w:rPr>
          <w:rFonts w:cs="Simplified Arabic" w:hint="cs"/>
          <w:b/>
          <w:bCs/>
          <w:sz w:val="22"/>
          <w:rtl/>
          <w:lang w:val="en-GB" w:bidi="ar-EG"/>
        </w:rPr>
        <w:t>منع</w:t>
      </w:r>
      <w:r w:rsidR="00FD26C3" w:rsidRPr="008C16C7">
        <w:rPr>
          <w:rFonts w:cs="Simplified Arabic" w:hint="cs"/>
          <w:b/>
          <w:bCs/>
          <w:sz w:val="22"/>
          <w:rtl/>
          <w:lang w:val="en-GB" w:bidi="ar-EG"/>
        </w:rPr>
        <w:t xml:space="preserve"> الأنواع الغريبة الغازية ومراقبتها</w:t>
      </w:r>
      <w:r w:rsidR="00D543F4" w:rsidRPr="008C16C7">
        <w:rPr>
          <w:rStyle w:val="FootnoteReference"/>
          <w:rFonts w:cs="Simplified Arabic"/>
          <w:sz w:val="22"/>
          <w:rtl/>
        </w:rPr>
        <w:footnoteReference w:id="58"/>
      </w:r>
    </w:p>
    <w:p w14:paraId="63681978" w14:textId="6778E77C" w:rsidR="00777FF4" w:rsidRPr="008C16C7" w:rsidRDefault="00777FF4" w:rsidP="00777FF4">
      <w:pPr>
        <w:bidi/>
        <w:spacing w:after="120" w:line="216" w:lineRule="auto"/>
        <w:jc w:val="both"/>
        <w:rPr>
          <w:rFonts w:cs="Simplified Arabic"/>
          <w:sz w:val="22"/>
          <w:lang w:val="en-GB"/>
        </w:rPr>
      </w:pPr>
      <w:r w:rsidRPr="008C16C7">
        <w:rPr>
          <w:rFonts w:ascii="Simplified Arabic" w:hAnsi="Simplified Arabic" w:cs="Simplified Arabic" w:hint="cs"/>
          <w:b/>
          <w:bCs/>
          <w:rtl/>
        </w:rPr>
        <w:t>الهدف 5</w:t>
      </w:r>
      <w:r w:rsidR="004B77D2" w:rsidRPr="008C16C7">
        <w:rPr>
          <w:rFonts w:ascii="Simplified Arabic" w:hAnsi="Simplified Arabic" w:cs="Simplified Arabic" w:hint="cs"/>
          <w:rtl/>
        </w:rPr>
        <w:t>-</w:t>
      </w:r>
      <w:r w:rsidRPr="008C16C7">
        <w:rPr>
          <w:rFonts w:ascii="Simplified Arabic" w:hAnsi="Simplified Arabic" w:cs="Simplified Arabic" w:hint="cs"/>
          <w:rtl/>
        </w:rPr>
        <w:t xml:space="preserve"> </w:t>
      </w:r>
      <w:r w:rsidRPr="008C16C7">
        <w:rPr>
          <w:rFonts w:ascii="Simplified Arabic" w:hAnsi="Simplified Arabic" w:cs="Simplified Arabic"/>
          <w:i/>
          <w:iCs/>
          <w:rtl/>
        </w:rPr>
        <w:t>بحلول عام 2030، إدارة مسارات إدخال الأنواع الغريبة الغازية، وحيثما يمكن مراقبتها، وتحقيق خفض بنسبة [50 في المائة] في معدل الإدخالات الجديدة، ومراقبة الأنواع الغريبة الغازية أو القضاء عليها من أجل القضاء على آثارها أو تقليلها، بما في ذلك في [50 في المائة] على الأقل من المواقع ذات الأولوية</w:t>
      </w:r>
      <w:r w:rsidR="00FD26C3" w:rsidRPr="008C16C7">
        <w:rPr>
          <w:rFonts w:cs="Simplified Arabic" w:hint="cs"/>
          <w:sz w:val="22"/>
          <w:rtl/>
          <w:lang w:val="en-GB"/>
        </w:rPr>
        <w:t>.</w:t>
      </w:r>
    </w:p>
    <w:p w14:paraId="2BA5F154" w14:textId="77777777" w:rsidR="00777FF4" w:rsidRPr="008C16C7" w:rsidRDefault="001E56EC" w:rsidP="001E56EC">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تعتبر الأنواع الغريبة الغازية واحدة من المحركات المباشرة الرئيسية لفقدان التنوع البيولوجي على المستوى العالمي، وفي بعض النظم الإيكولوجية، مثل الكثير من النظم الإيكولوجية للجزر، تقود سبب تدهور التنوع البيولوجي. وتعتبر بعض الأنواع الغريبة الغازية أيضا عوامل الأمراض المعدية. فمثلا، </w:t>
      </w:r>
      <w:r w:rsidRPr="008C16C7">
        <w:rPr>
          <w:rFonts w:cstheme="minorHAnsi"/>
          <w:color w:val="000000" w:themeColor="text1"/>
          <w:kern w:val="22"/>
          <w:sz w:val="22"/>
          <w:szCs w:val="22"/>
        </w:rPr>
        <w:t xml:space="preserve">Batrachochytrium </w:t>
      </w:r>
      <w:proofErr w:type="spellStart"/>
      <w:r w:rsidRPr="008C16C7">
        <w:rPr>
          <w:rFonts w:cstheme="minorHAnsi"/>
          <w:color w:val="000000" w:themeColor="text1"/>
          <w:kern w:val="22"/>
          <w:sz w:val="22"/>
          <w:szCs w:val="22"/>
        </w:rPr>
        <w:t>dendrobatidis</w:t>
      </w:r>
      <w:proofErr w:type="spellEnd"/>
      <w:r w:rsidRPr="008C16C7">
        <w:rPr>
          <w:rFonts w:cs="Simplified Arabic" w:hint="cs"/>
          <w:sz w:val="22"/>
          <w:rtl/>
          <w:lang w:val="en-GB" w:bidi="ar-EG"/>
        </w:rPr>
        <w:t xml:space="preserve">، وهو العامل المسبب لمرض فطريات شيتريد وينتشر أساسا من خلال التجارة في البرمائيات، </w:t>
      </w:r>
      <w:r w:rsidR="00070BA3" w:rsidRPr="008C16C7">
        <w:rPr>
          <w:rFonts w:cs="Simplified Arabic" w:hint="cs"/>
          <w:sz w:val="22"/>
          <w:rtl/>
          <w:lang w:val="en-GB" w:bidi="ar-EG"/>
        </w:rPr>
        <w:t xml:space="preserve">وقد أسهم في تدهور أكثر من 500 نوعا من </w:t>
      </w:r>
      <w:r w:rsidR="00070BA3" w:rsidRPr="008C16C7">
        <w:rPr>
          <w:rFonts w:cs="Simplified Arabic" w:hint="cs"/>
          <w:sz w:val="22"/>
          <w:rtl/>
          <w:lang w:val="en-GB" w:bidi="ar-EG"/>
        </w:rPr>
        <w:lastRenderedPageBreak/>
        <w:t xml:space="preserve">البرمائيات (6.5 في المائة من جميع أنواع </w:t>
      </w:r>
      <w:r w:rsidR="001B15B8" w:rsidRPr="008C16C7">
        <w:rPr>
          <w:rFonts w:cs="Simplified Arabic" w:hint="cs"/>
          <w:sz w:val="22"/>
          <w:rtl/>
          <w:lang w:val="en-GB" w:bidi="ar-EG"/>
        </w:rPr>
        <w:t xml:space="preserve">البرمائيات التي تم وصفها)، و90 </w:t>
      </w:r>
      <w:r w:rsidR="00070BA3" w:rsidRPr="008C16C7">
        <w:rPr>
          <w:rFonts w:cs="Simplified Arabic" w:hint="cs"/>
          <w:sz w:val="22"/>
          <w:rtl/>
          <w:lang w:val="en-GB" w:bidi="ar-EG"/>
        </w:rPr>
        <w:t>منها يعتبر منقرضا، مما يجعله أكثر الأنواع الغازية المدمرة المسجلة</w:t>
      </w:r>
      <w:r w:rsidR="00F55686" w:rsidRPr="008C16C7">
        <w:rPr>
          <w:rFonts w:cs="Simplified Arabic" w:hint="cs"/>
          <w:sz w:val="22"/>
          <w:rtl/>
          <w:lang w:val="en-GB" w:bidi="ar-EG"/>
        </w:rPr>
        <w:t>.</w:t>
      </w:r>
      <w:r w:rsidR="00F55686" w:rsidRPr="008C16C7">
        <w:rPr>
          <w:rStyle w:val="FootnoteReference"/>
          <w:rFonts w:cs="Simplified Arabic"/>
          <w:sz w:val="22"/>
          <w:rtl/>
        </w:rPr>
        <w:footnoteReference w:id="59"/>
      </w:r>
    </w:p>
    <w:p w14:paraId="1827EA1A" w14:textId="77777777" w:rsidR="00777FF4" w:rsidRPr="008C16C7" w:rsidRDefault="00070BA3" w:rsidP="001B15B8">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ولا توجد أدلة على إبطاء معدل الغزو، على الأقل </w:t>
      </w:r>
      <w:r w:rsidR="001B15B8" w:rsidRPr="008C16C7">
        <w:rPr>
          <w:rFonts w:cs="Simplified Arabic" w:hint="cs"/>
          <w:sz w:val="22"/>
          <w:rtl/>
          <w:lang w:val="en-GB" w:bidi="ar-EG"/>
        </w:rPr>
        <w:t>بالنسبة ل</w:t>
      </w:r>
      <w:r w:rsidRPr="008C16C7">
        <w:rPr>
          <w:rFonts w:cs="Simplified Arabic" w:hint="cs"/>
          <w:sz w:val="22"/>
          <w:rtl/>
          <w:lang w:val="en-GB" w:bidi="ar-EG"/>
        </w:rPr>
        <w:t>لإدخالات غير المقصودة المرتبطة بالسفر والتجارة</w:t>
      </w:r>
      <w:r w:rsidR="00F55686" w:rsidRPr="008C16C7">
        <w:rPr>
          <w:rFonts w:cs="Simplified Arabic" w:hint="cs"/>
          <w:sz w:val="22"/>
          <w:rtl/>
          <w:lang w:val="en-GB" w:bidi="ar-EG"/>
        </w:rPr>
        <w:t>.</w:t>
      </w:r>
      <w:r w:rsidR="00F55686" w:rsidRPr="008C16C7">
        <w:rPr>
          <w:rStyle w:val="FootnoteReference"/>
          <w:rFonts w:cs="Simplified Arabic"/>
          <w:sz w:val="22"/>
          <w:rtl/>
        </w:rPr>
        <w:footnoteReference w:id="60"/>
      </w:r>
      <w:r w:rsidR="00F55686" w:rsidRPr="008C16C7">
        <w:rPr>
          <w:rFonts w:cs="Simplified Arabic" w:hint="cs"/>
          <w:sz w:val="22"/>
          <w:rtl/>
          <w:lang w:val="en-GB" w:bidi="ar-EG"/>
        </w:rPr>
        <w:t xml:space="preserve"> </w:t>
      </w:r>
      <w:r w:rsidRPr="008C16C7">
        <w:rPr>
          <w:rFonts w:cs="Simplified Arabic" w:hint="cs"/>
          <w:sz w:val="22"/>
          <w:rtl/>
          <w:lang w:val="en-GB" w:bidi="ar-EG"/>
        </w:rPr>
        <w:t xml:space="preserve">وبالفعل، من المرجح أن يزيد النمو المتوقع في الشحن من خطر الغزوات </w:t>
      </w:r>
      <w:r w:rsidR="001B15B8" w:rsidRPr="008C16C7">
        <w:rPr>
          <w:rFonts w:cs="Simplified Arabic" w:hint="cs"/>
          <w:sz w:val="22"/>
          <w:rtl/>
          <w:lang w:val="en-GB" w:bidi="ar-EG"/>
        </w:rPr>
        <w:t>ويتراوح بين</w:t>
      </w:r>
      <w:r w:rsidRPr="008C16C7">
        <w:rPr>
          <w:rFonts w:cs="Simplified Arabic" w:hint="cs"/>
          <w:sz w:val="22"/>
          <w:rtl/>
          <w:lang w:val="en-GB" w:bidi="ar-EG"/>
        </w:rPr>
        <w:t xml:space="preserve"> 3 إلى 20 مرة بحلول عام 2050</w:t>
      </w:r>
      <w:r w:rsidR="00F55686" w:rsidRPr="008C16C7">
        <w:rPr>
          <w:rFonts w:cs="Simplified Arabic" w:hint="cs"/>
          <w:sz w:val="22"/>
          <w:rtl/>
          <w:lang w:val="en-GB" w:bidi="ar-EG"/>
        </w:rPr>
        <w:t>.</w:t>
      </w:r>
      <w:r w:rsidR="00F55686" w:rsidRPr="008C16C7">
        <w:rPr>
          <w:rStyle w:val="FootnoteReference"/>
          <w:rFonts w:cs="Simplified Arabic"/>
          <w:sz w:val="22"/>
          <w:rtl/>
        </w:rPr>
        <w:footnoteReference w:id="61"/>
      </w:r>
      <w:r w:rsidR="00F55686" w:rsidRPr="008C16C7">
        <w:rPr>
          <w:rFonts w:cs="Simplified Arabic" w:hint="cs"/>
          <w:sz w:val="22"/>
          <w:rtl/>
          <w:lang w:val="en-GB" w:bidi="ar-EG"/>
        </w:rPr>
        <w:t xml:space="preserve"> </w:t>
      </w:r>
      <w:r w:rsidRPr="008C16C7">
        <w:rPr>
          <w:rFonts w:cs="Simplified Arabic" w:hint="cs"/>
          <w:sz w:val="22"/>
          <w:rtl/>
          <w:lang w:val="en-GB" w:bidi="ar-EG"/>
        </w:rPr>
        <w:t>و</w:t>
      </w:r>
      <w:r w:rsidR="001B15B8" w:rsidRPr="008C16C7">
        <w:rPr>
          <w:rFonts w:cs="Simplified Arabic" w:hint="cs"/>
          <w:sz w:val="22"/>
          <w:rtl/>
          <w:lang w:val="en-GB" w:bidi="ar-EG"/>
        </w:rPr>
        <w:t>علاوة ع</w:t>
      </w:r>
      <w:r w:rsidRPr="008C16C7">
        <w:rPr>
          <w:rFonts w:cs="Simplified Arabic" w:hint="cs"/>
          <w:sz w:val="22"/>
          <w:rtl/>
          <w:lang w:val="en-GB" w:bidi="ar-EG"/>
        </w:rPr>
        <w:t xml:space="preserve">لى ذلك، يتوقع تقييم </w:t>
      </w:r>
      <w:r w:rsidR="001B15B8" w:rsidRPr="008C16C7">
        <w:rPr>
          <w:rFonts w:cs="Simplified Arabic" w:hint="cs"/>
          <w:sz w:val="22"/>
          <w:rtl/>
          <w:lang w:val="en-GB" w:bidi="ar-EG"/>
        </w:rPr>
        <w:t>حديث</w:t>
      </w:r>
      <w:r w:rsidRPr="008C16C7">
        <w:rPr>
          <w:rFonts w:cs="Simplified Arabic" w:hint="cs"/>
          <w:sz w:val="22"/>
          <w:rtl/>
          <w:lang w:val="en-GB" w:bidi="ar-EG"/>
        </w:rPr>
        <w:t xml:space="preserve"> أن يزيد عدد الأنواع الغريبة الغازية الموجودة في كل قارة بنسبة 36 في المائة بين السنوات 2005 و2050</w:t>
      </w:r>
      <w:r w:rsidR="00F55686" w:rsidRPr="008C16C7">
        <w:rPr>
          <w:rFonts w:cs="Simplified Arabic" w:hint="cs"/>
          <w:sz w:val="22"/>
          <w:rtl/>
          <w:lang w:val="en-GB" w:bidi="ar-EG"/>
        </w:rPr>
        <w:t>.</w:t>
      </w:r>
      <w:r w:rsidR="00F55686" w:rsidRPr="008C16C7">
        <w:rPr>
          <w:rStyle w:val="FootnoteReference"/>
          <w:rFonts w:cs="Simplified Arabic"/>
          <w:sz w:val="22"/>
          <w:rtl/>
        </w:rPr>
        <w:footnoteReference w:id="62"/>
      </w:r>
      <w:r w:rsidR="00F55686" w:rsidRPr="008C16C7">
        <w:rPr>
          <w:rFonts w:cs="Simplified Arabic" w:hint="cs"/>
          <w:sz w:val="22"/>
          <w:rtl/>
          <w:lang w:val="en-GB" w:bidi="ar-EG"/>
        </w:rPr>
        <w:t xml:space="preserve"> </w:t>
      </w:r>
      <w:r w:rsidRPr="008C16C7">
        <w:rPr>
          <w:rFonts w:cs="Simplified Arabic" w:hint="cs"/>
          <w:sz w:val="22"/>
          <w:rtl/>
          <w:lang w:val="en-GB" w:bidi="ar-EG"/>
        </w:rPr>
        <w:t>وفي الوقت الحاضر ت</w:t>
      </w:r>
      <w:r w:rsidR="001B15B8" w:rsidRPr="008C16C7">
        <w:rPr>
          <w:rFonts w:cs="Simplified Arabic" w:hint="cs"/>
          <w:sz w:val="22"/>
          <w:rtl/>
          <w:lang w:val="en-GB" w:bidi="ar-EG"/>
        </w:rPr>
        <w:t>قترب</w:t>
      </w:r>
      <w:r w:rsidRPr="008C16C7">
        <w:rPr>
          <w:rFonts w:cs="Simplified Arabic" w:hint="cs"/>
          <w:sz w:val="22"/>
          <w:rtl/>
          <w:lang w:val="en-GB" w:bidi="ar-EG"/>
        </w:rPr>
        <w:t xml:space="preserve"> أنواع أك</w:t>
      </w:r>
      <w:r w:rsidR="001B15B8" w:rsidRPr="008C16C7">
        <w:rPr>
          <w:rFonts w:cs="Simplified Arabic" w:hint="cs"/>
          <w:sz w:val="22"/>
          <w:rtl/>
          <w:lang w:val="en-GB" w:bidi="ar-EG"/>
        </w:rPr>
        <w:t>ث</w:t>
      </w:r>
      <w:r w:rsidRPr="008C16C7">
        <w:rPr>
          <w:rFonts w:cs="Simplified Arabic" w:hint="cs"/>
          <w:sz w:val="22"/>
          <w:rtl/>
          <w:lang w:val="en-GB" w:bidi="ar-EG"/>
        </w:rPr>
        <w:t xml:space="preserve">ر إلى الانقراض نتيجة للضغط المتزايد من الأنواع الغريبة الغازية، عن تلك الأنواع المحلية نظرا لفرصة البقاء الأفضل بفضل القضاء على الغزاة </w:t>
      </w:r>
      <w:r w:rsidR="001B15B8" w:rsidRPr="008C16C7">
        <w:rPr>
          <w:rFonts w:cs="Simplified Arabic" w:hint="cs"/>
          <w:sz w:val="22"/>
          <w:rtl/>
          <w:lang w:val="en-GB" w:bidi="ar-EG"/>
        </w:rPr>
        <w:t>ا</w:t>
      </w:r>
      <w:r w:rsidRPr="008C16C7">
        <w:rPr>
          <w:rFonts w:cs="Simplified Arabic" w:hint="cs"/>
          <w:sz w:val="22"/>
          <w:rtl/>
          <w:lang w:val="en-GB" w:bidi="ar-EG"/>
        </w:rPr>
        <w:t>لبيولوجي</w:t>
      </w:r>
      <w:r w:rsidR="001B15B8" w:rsidRPr="008C16C7">
        <w:rPr>
          <w:rFonts w:cs="Simplified Arabic" w:hint="cs"/>
          <w:sz w:val="22"/>
          <w:rtl/>
          <w:lang w:val="en-GB" w:bidi="ar-EG"/>
        </w:rPr>
        <w:t>ين</w:t>
      </w:r>
      <w:r w:rsidRPr="008C16C7">
        <w:rPr>
          <w:rFonts w:cs="Simplified Arabic" w:hint="cs"/>
          <w:sz w:val="22"/>
          <w:rtl/>
          <w:lang w:val="en-GB" w:bidi="ar-EG"/>
        </w:rPr>
        <w:t xml:space="preserve"> أو مراقبته</w:t>
      </w:r>
      <w:r w:rsidR="001B15B8" w:rsidRPr="008C16C7">
        <w:rPr>
          <w:rFonts w:cs="Simplified Arabic" w:hint="cs"/>
          <w:sz w:val="22"/>
          <w:rtl/>
          <w:lang w:val="en-GB" w:bidi="ar-EG"/>
        </w:rPr>
        <w:t>م</w:t>
      </w:r>
      <w:r w:rsidRPr="008C16C7">
        <w:rPr>
          <w:rFonts w:cs="Simplified Arabic" w:hint="cs"/>
          <w:sz w:val="22"/>
          <w:rtl/>
          <w:lang w:val="en-GB" w:bidi="ar-EG"/>
        </w:rPr>
        <w:t>. غير أن أكثر من 800 حالة من حالات القضاء على الث</w:t>
      </w:r>
      <w:r w:rsidR="006C488C" w:rsidRPr="008C16C7">
        <w:rPr>
          <w:rFonts w:cs="Simplified Arabic" w:hint="cs"/>
          <w:sz w:val="22"/>
          <w:rtl/>
          <w:lang w:val="en-GB" w:bidi="ar-EG"/>
        </w:rPr>
        <w:t>د</w:t>
      </w:r>
      <w:r w:rsidRPr="008C16C7">
        <w:rPr>
          <w:rFonts w:cs="Simplified Arabic" w:hint="cs"/>
          <w:sz w:val="22"/>
          <w:rtl/>
          <w:lang w:val="en-GB" w:bidi="ar-EG"/>
        </w:rPr>
        <w:t xml:space="preserve">ييات الغازية </w:t>
      </w:r>
      <w:r w:rsidR="006C488C" w:rsidRPr="008C16C7">
        <w:rPr>
          <w:rFonts w:cs="Simplified Arabic" w:hint="cs"/>
          <w:sz w:val="22"/>
          <w:rtl/>
          <w:lang w:val="en-GB" w:bidi="ar-EG"/>
        </w:rPr>
        <w:t>في</w:t>
      </w:r>
      <w:r w:rsidRPr="008C16C7">
        <w:rPr>
          <w:rFonts w:cs="Simplified Arabic" w:hint="cs"/>
          <w:sz w:val="22"/>
          <w:rtl/>
          <w:lang w:val="en-GB" w:bidi="ar-EG"/>
        </w:rPr>
        <w:t xml:space="preserve"> الجزر (200 حالة تقريبا منذ عام 2010) كانت ناجحة، مع منافع إيجابية لما يبلغ 236 نوعا أرضيا محليا </w:t>
      </w:r>
      <w:r w:rsidR="006C488C" w:rsidRPr="008C16C7">
        <w:rPr>
          <w:rFonts w:cs="Simplified Arabic" w:hint="cs"/>
          <w:sz w:val="22"/>
          <w:rtl/>
          <w:lang w:val="en-GB" w:bidi="ar-EG"/>
        </w:rPr>
        <w:t>في</w:t>
      </w:r>
      <w:r w:rsidRPr="008C16C7">
        <w:rPr>
          <w:rFonts w:cs="Simplified Arabic" w:hint="cs"/>
          <w:sz w:val="22"/>
          <w:rtl/>
          <w:lang w:val="en-GB" w:bidi="ar-EG"/>
        </w:rPr>
        <w:t xml:space="preserve"> 181 جزيرة</w:t>
      </w:r>
      <w:r w:rsidR="00F55686" w:rsidRPr="008C16C7">
        <w:rPr>
          <w:rFonts w:cs="Simplified Arabic" w:hint="cs"/>
          <w:sz w:val="22"/>
          <w:rtl/>
          <w:lang w:val="en-GB" w:bidi="ar-EG"/>
        </w:rPr>
        <w:t>.</w:t>
      </w:r>
      <w:r w:rsidR="00F55686" w:rsidRPr="008C16C7">
        <w:rPr>
          <w:rStyle w:val="FootnoteReference"/>
          <w:rFonts w:cs="Simplified Arabic"/>
          <w:sz w:val="22"/>
          <w:rtl/>
        </w:rPr>
        <w:footnoteReference w:id="63"/>
      </w:r>
    </w:p>
    <w:p w14:paraId="4E4C9EF7" w14:textId="77777777" w:rsidR="00777FF4" w:rsidRPr="008C16C7" w:rsidRDefault="006C488C" w:rsidP="00FC2C6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ولتحقيق رؤية عام 2050 والغايات المقترحة للإطار العالمي للتنوع البيولوجي لما بعد عام 2020</w:t>
      </w:r>
      <w:r w:rsidR="001B15B8" w:rsidRPr="008C16C7">
        <w:rPr>
          <w:rFonts w:cs="Simplified Arabic" w:hint="cs"/>
          <w:sz w:val="22"/>
          <w:rtl/>
          <w:lang w:val="en-GB" w:bidi="ar-EG"/>
        </w:rPr>
        <w:t>،</w:t>
      </w:r>
      <w:r w:rsidRPr="008C16C7">
        <w:rPr>
          <w:rFonts w:cs="Simplified Arabic" w:hint="cs"/>
          <w:sz w:val="22"/>
          <w:rtl/>
          <w:lang w:val="en-GB" w:bidi="ar-EG"/>
        </w:rPr>
        <w:t xml:space="preserve"> من الضروري الحد من انتشار وتأثير الأنواع الغريبة الغازية</w:t>
      </w:r>
      <w:r w:rsidR="00F55686" w:rsidRPr="008C16C7">
        <w:rPr>
          <w:rFonts w:cs="Simplified Arabic" w:hint="cs"/>
          <w:sz w:val="22"/>
          <w:rtl/>
          <w:lang w:val="en-GB" w:bidi="ar-EG"/>
        </w:rPr>
        <w:t>.</w:t>
      </w:r>
      <w:r w:rsidR="00F55686" w:rsidRPr="008C16C7">
        <w:rPr>
          <w:rStyle w:val="FootnoteReference"/>
          <w:rFonts w:cs="Simplified Arabic"/>
          <w:sz w:val="22"/>
          <w:rtl/>
        </w:rPr>
        <w:footnoteReference w:id="64"/>
      </w:r>
      <w:r w:rsidR="00F55686" w:rsidRPr="008C16C7">
        <w:rPr>
          <w:rFonts w:cs="Simplified Arabic" w:hint="cs"/>
          <w:sz w:val="22"/>
          <w:rtl/>
          <w:lang w:val="en-GB" w:bidi="ar-EG"/>
        </w:rPr>
        <w:t xml:space="preserve"> </w:t>
      </w:r>
      <w:r w:rsidRPr="008C16C7">
        <w:rPr>
          <w:rFonts w:cs="Simplified Arabic" w:hint="cs"/>
          <w:sz w:val="22"/>
          <w:rtl/>
          <w:lang w:val="en-GB" w:bidi="ar-EG"/>
        </w:rPr>
        <w:t xml:space="preserve">ويتطلب ذلك الحد من الإدخالات الجديدة </w:t>
      </w:r>
      <w:r w:rsidR="001B15B8" w:rsidRPr="008C16C7">
        <w:rPr>
          <w:rFonts w:cs="Simplified Arabic" w:hint="cs"/>
          <w:sz w:val="22"/>
          <w:rtl/>
          <w:lang w:val="en-GB" w:bidi="ar-EG"/>
        </w:rPr>
        <w:t xml:space="preserve">أو </w:t>
      </w:r>
      <w:r w:rsidRPr="008C16C7">
        <w:rPr>
          <w:rFonts w:cs="Simplified Arabic" w:hint="cs"/>
          <w:sz w:val="22"/>
          <w:rtl/>
          <w:lang w:val="en-GB" w:bidi="ar-EG"/>
        </w:rPr>
        <w:t>مراقبتها والقضاء على تلك الأنواع الغريبة الغازية التي تفرض خطرا كبيرا على الأنواع المهددة بالانقراض أو على تقديم خدمات النظم الإيكولوجية. ومن المرجح أن منع إدخال الأنواع الغريبة الغازية في المقام الأول سيكون أكثر فعال</w:t>
      </w:r>
      <w:r w:rsidR="00FC2C62" w:rsidRPr="008C16C7">
        <w:rPr>
          <w:rFonts w:cs="Simplified Arabic" w:hint="cs"/>
          <w:sz w:val="22"/>
          <w:rtl/>
          <w:lang w:val="en-GB" w:bidi="ar-EG"/>
        </w:rPr>
        <w:t xml:space="preserve">ية من حيث التكلفة عن </w:t>
      </w:r>
      <w:r w:rsidRPr="008C16C7">
        <w:rPr>
          <w:rFonts w:cs="Simplified Arabic" w:hint="cs"/>
          <w:sz w:val="22"/>
          <w:rtl/>
          <w:lang w:val="en-GB" w:bidi="ar-EG"/>
        </w:rPr>
        <w:t xml:space="preserve">محاولة </w:t>
      </w:r>
      <w:r w:rsidR="00FC2C62" w:rsidRPr="008C16C7">
        <w:rPr>
          <w:rFonts w:cs="Simplified Arabic" w:hint="cs"/>
          <w:sz w:val="22"/>
          <w:rtl/>
          <w:lang w:val="en-GB" w:bidi="ar-EG"/>
        </w:rPr>
        <w:t>ا</w:t>
      </w:r>
      <w:r w:rsidRPr="008C16C7">
        <w:rPr>
          <w:rFonts w:cs="Simplified Arabic" w:hint="cs"/>
          <w:sz w:val="22"/>
          <w:rtl/>
          <w:lang w:val="en-GB" w:bidi="ar-EG"/>
        </w:rPr>
        <w:t xml:space="preserve">لقضاء على الأنواع الغريبة بمجرد انتشارها. ونظرا لعدد مسارات الإدخال الموجودة، فضلا عن عدد الأنواع </w:t>
      </w:r>
      <w:r w:rsidR="00FC2C62" w:rsidRPr="008C16C7">
        <w:rPr>
          <w:rFonts w:cs="Simplified Arabic" w:hint="cs"/>
          <w:sz w:val="22"/>
          <w:rtl/>
          <w:lang w:val="en-GB" w:bidi="ar-EG"/>
        </w:rPr>
        <w:t>ال</w:t>
      </w:r>
      <w:r w:rsidRPr="008C16C7">
        <w:rPr>
          <w:rFonts w:cs="Simplified Arabic" w:hint="cs"/>
          <w:sz w:val="22"/>
          <w:rtl/>
          <w:lang w:val="en-GB" w:bidi="ar-EG"/>
        </w:rPr>
        <w:t>غريبة الغازية الموجود بالفعل، قد يتطلب الأمر تحديد الأولوية في كلتا الحالتين، مع تركيز الجهود على تلك الأنواع الغريبة الغازية التي هي ضارة بشكل خاص، مثل تلك الأنواع الغريبة الغازية التي هي المحرك الرئيسي لتدهور الأنواع المهددة بالانقراض</w:t>
      </w:r>
      <w:r w:rsidR="00F55686" w:rsidRPr="008C16C7">
        <w:rPr>
          <w:rFonts w:cs="Simplified Arabic" w:hint="cs"/>
          <w:sz w:val="22"/>
          <w:rtl/>
          <w:lang w:val="en-GB" w:bidi="ar-EG"/>
        </w:rPr>
        <w:t>.</w:t>
      </w:r>
      <w:r w:rsidR="00F55686" w:rsidRPr="008C16C7">
        <w:rPr>
          <w:rStyle w:val="FootnoteReference"/>
          <w:rFonts w:cs="Simplified Arabic"/>
          <w:sz w:val="22"/>
          <w:rtl/>
        </w:rPr>
        <w:footnoteReference w:id="65"/>
      </w:r>
    </w:p>
    <w:p w14:paraId="6C7B5A6C" w14:textId="77777777" w:rsidR="00777FF4" w:rsidRPr="008C16C7" w:rsidRDefault="006C488C" w:rsidP="00FC2C62">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 xml:space="preserve">وتم إعداد السجل العالمي للأنواع الغازية المدخلة التابع للاتحاد الدولي لحفظ الطبيعة </w:t>
      </w:r>
      <w:r w:rsidR="003C50E4" w:rsidRPr="008C16C7">
        <w:rPr>
          <w:rFonts w:cs="Simplified Arabic" w:hint="cs"/>
          <w:sz w:val="22"/>
          <w:rtl/>
          <w:lang w:val="en-GB" w:bidi="ar-EG"/>
        </w:rPr>
        <w:t xml:space="preserve">الذي يوثق </w:t>
      </w:r>
      <w:r w:rsidRPr="008C16C7">
        <w:rPr>
          <w:rFonts w:cs="Simplified Arabic" w:hint="cs"/>
          <w:sz w:val="22"/>
          <w:rtl/>
          <w:lang w:val="en-GB" w:bidi="ar-EG"/>
        </w:rPr>
        <w:t xml:space="preserve">العدد الإجمالي للأنواع الغريبة الغازية ويقدم بالتالي معلومات </w:t>
      </w:r>
      <w:r w:rsidR="003C50E4" w:rsidRPr="008C16C7">
        <w:rPr>
          <w:rFonts w:cs="Simplified Arabic" w:hint="cs"/>
          <w:sz w:val="22"/>
          <w:rtl/>
          <w:lang w:val="en-GB" w:bidi="ar-EG"/>
        </w:rPr>
        <w:t>خط الأساس</w:t>
      </w:r>
      <w:r w:rsidRPr="008C16C7">
        <w:rPr>
          <w:rFonts w:cs="Simplified Arabic" w:hint="cs"/>
          <w:sz w:val="22"/>
          <w:rtl/>
          <w:lang w:val="en-GB" w:bidi="ar-EG"/>
        </w:rPr>
        <w:t xml:space="preserve"> لتقييم التقدم المحرز في تقليل الإدخالات و</w:t>
      </w:r>
      <w:r w:rsidR="00FC2C62" w:rsidRPr="008C16C7">
        <w:rPr>
          <w:rFonts w:cs="Simplified Arabic" w:hint="cs"/>
          <w:sz w:val="22"/>
          <w:rtl/>
          <w:lang w:val="en-GB" w:bidi="ar-EG"/>
        </w:rPr>
        <w:t xml:space="preserve">تم إعداد </w:t>
      </w:r>
      <w:r w:rsidRPr="008C16C7">
        <w:rPr>
          <w:rFonts w:cs="Simplified Arabic" w:hint="cs"/>
          <w:sz w:val="22"/>
          <w:rtl/>
          <w:lang w:val="en-GB" w:bidi="ar-EG"/>
        </w:rPr>
        <w:t>تصنيف لمع</w:t>
      </w:r>
      <w:r w:rsidR="003C50E4" w:rsidRPr="008C16C7">
        <w:rPr>
          <w:rFonts w:cs="Simplified Arabic" w:hint="cs"/>
          <w:sz w:val="22"/>
          <w:rtl/>
          <w:lang w:val="en-GB" w:bidi="ar-EG"/>
        </w:rPr>
        <w:t>يار الأثر البيئي للفئات التصنيفية الغريبة</w:t>
      </w:r>
      <w:r w:rsidR="00F55686" w:rsidRPr="008C16C7">
        <w:rPr>
          <w:rFonts w:cs="Simplified Arabic" w:hint="cs"/>
          <w:sz w:val="22"/>
          <w:rtl/>
          <w:lang w:val="en-GB" w:bidi="ar-EG"/>
        </w:rPr>
        <w:t>.</w:t>
      </w:r>
      <w:r w:rsidR="00F55686" w:rsidRPr="008C16C7">
        <w:rPr>
          <w:rStyle w:val="FootnoteReference"/>
          <w:rFonts w:cs="Simplified Arabic"/>
          <w:sz w:val="22"/>
          <w:rtl/>
        </w:rPr>
        <w:footnoteReference w:id="66"/>
      </w:r>
      <w:r w:rsidR="003C50E4" w:rsidRPr="008C16C7">
        <w:rPr>
          <w:rFonts w:cs="Simplified Arabic" w:hint="cs"/>
          <w:sz w:val="22"/>
          <w:rtl/>
          <w:lang w:val="en-GB" w:bidi="ar-EG"/>
        </w:rPr>
        <w:t xml:space="preserve"> </w:t>
      </w:r>
      <w:r w:rsidR="00FC2C62" w:rsidRPr="008C16C7">
        <w:rPr>
          <w:rFonts w:cs="Simplified Arabic" w:hint="cs"/>
          <w:sz w:val="22"/>
          <w:rtl/>
          <w:lang w:val="en-GB" w:bidi="ar-EG"/>
        </w:rPr>
        <w:t>وهناك حاجة</w:t>
      </w:r>
      <w:r w:rsidR="003C50E4" w:rsidRPr="008C16C7">
        <w:rPr>
          <w:rFonts w:cs="Simplified Arabic" w:hint="cs"/>
          <w:sz w:val="22"/>
          <w:rtl/>
          <w:lang w:val="en-GB" w:bidi="ar-EG"/>
        </w:rPr>
        <w:t xml:space="preserve"> إلى تحديد المواقع </w:t>
      </w:r>
      <w:r w:rsidR="00FC2C62" w:rsidRPr="008C16C7">
        <w:rPr>
          <w:rFonts w:cs="Simplified Arabic" w:hint="cs"/>
          <w:sz w:val="22"/>
          <w:rtl/>
          <w:lang w:val="en-GB" w:bidi="ar-EG"/>
        </w:rPr>
        <w:t xml:space="preserve">ذات الأولوية </w:t>
      </w:r>
      <w:r w:rsidR="003C50E4" w:rsidRPr="008C16C7">
        <w:rPr>
          <w:rFonts w:cs="Simplified Arabic" w:hint="cs"/>
          <w:sz w:val="22"/>
          <w:rtl/>
          <w:lang w:val="en-GB" w:bidi="ar-EG"/>
        </w:rPr>
        <w:t xml:space="preserve">لتقديم خط أساس لتقييم التقدم المحرز </w:t>
      </w:r>
      <w:r w:rsidR="003C50E4" w:rsidRPr="008C16C7">
        <w:rPr>
          <w:rFonts w:cs="Simplified Arabic" w:hint="cs"/>
          <w:sz w:val="22"/>
          <w:rtl/>
          <w:lang w:val="en-GB" w:bidi="ar-EG"/>
        </w:rPr>
        <w:lastRenderedPageBreak/>
        <w:t xml:space="preserve">في جهود المراقبة وجهود القضاء على هذه الأنواع. </w:t>
      </w:r>
      <w:r w:rsidR="003C50E4" w:rsidRPr="008C16C7">
        <w:rPr>
          <w:rFonts w:cs="Simplified Arabic" w:hint="cs"/>
          <w:sz w:val="22"/>
          <w:rtl/>
          <w:lang w:val="en-GB"/>
        </w:rPr>
        <w:t xml:space="preserve">وتقييم </w:t>
      </w:r>
      <w:r w:rsidR="003C50E4" w:rsidRPr="008C16C7">
        <w:rPr>
          <w:rFonts w:cs="Simplified Arabic"/>
          <w:sz w:val="22"/>
          <w:lang w:val="en-US"/>
        </w:rPr>
        <w:t>IPBES</w:t>
      </w:r>
      <w:r w:rsidR="003C50E4" w:rsidRPr="008C16C7">
        <w:rPr>
          <w:rFonts w:cs="Simplified Arabic" w:hint="cs"/>
          <w:sz w:val="22"/>
          <w:rtl/>
          <w:lang w:val="en-US" w:bidi="ar-EG"/>
        </w:rPr>
        <w:t xml:space="preserve"> بشأن الأنواع الغريبة الغازية، المقرر ال</w:t>
      </w:r>
      <w:r w:rsidR="00FC2C62" w:rsidRPr="008C16C7">
        <w:rPr>
          <w:rFonts w:cs="Simplified Arabic" w:hint="cs"/>
          <w:sz w:val="22"/>
          <w:rtl/>
          <w:lang w:val="en-US" w:bidi="ar-EG"/>
        </w:rPr>
        <w:t>ا</w:t>
      </w:r>
      <w:r w:rsidR="003C50E4" w:rsidRPr="008C16C7">
        <w:rPr>
          <w:rFonts w:cs="Simplified Arabic" w:hint="cs"/>
          <w:sz w:val="22"/>
          <w:rtl/>
          <w:lang w:val="en-US" w:bidi="ar-EG"/>
        </w:rPr>
        <w:t>نتهاء من إعداده في عام 2023، سيقدم المزيد من المعلومات المفيدة المتعلقة بهذا الهدف المقترح.</w:t>
      </w:r>
    </w:p>
    <w:p w14:paraId="5348C244" w14:textId="0638E528" w:rsidR="00070BA3" w:rsidRPr="008C16C7" w:rsidRDefault="003C50E4" w:rsidP="00070BA3">
      <w:pPr>
        <w:numPr>
          <w:ilvl w:val="0"/>
          <w:numId w:val="4"/>
        </w:numPr>
        <w:bidi/>
        <w:spacing w:after="120" w:line="216" w:lineRule="auto"/>
        <w:ind w:left="0" w:firstLine="0"/>
        <w:jc w:val="both"/>
        <w:rPr>
          <w:rFonts w:cs="Simplified Arabic"/>
          <w:sz w:val="22"/>
          <w:lang w:val="en-GB" w:bidi="ar-EG"/>
        </w:rPr>
      </w:pPr>
      <w:r w:rsidRPr="008C16C7">
        <w:rPr>
          <w:rFonts w:cs="Simplified Arabic" w:hint="cs"/>
          <w:sz w:val="22"/>
          <w:rtl/>
          <w:lang w:val="en-GB" w:bidi="ar-EG"/>
        </w:rPr>
        <w:t>ويمكن أن يسهم التقدم المحرز نحو هذا الهدف، اعتمادا على الأنواع الغريبة الغازية التي يتم معالجتها، في بلوغ عناصر الهدف 1 المقترح المتعلقة باستخدام الأراضي والبحار والاستعادة. ويمكن أن يسهم أيضا في الإدارة الفعالة للمناطق المحمية وتدابير الحفظ ا</w:t>
      </w:r>
      <w:r w:rsidR="009B28CD" w:rsidRPr="008C16C7">
        <w:rPr>
          <w:rFonts w:cs="Simplified Arabic" w:hint="cs"/>
          <w:sz w:val="22"/>
          <w:rtl/>
          <w:lang w:val="en-GB" w:bidi="ar-EG"/>
        </w:rPr>
        <w:t>ل</w:t>
      </w:r>
      <w:r w:rsidRPr="008C16C7">
        <w:rPr>
          <w:rFonts w:cs="Simplified Arabic" w:hint="cs"/>
          <w:sz w:val="22"/>
          <w:rtl/>
          <w:lang w:val="en-GB" w:bidi="ar-EG"/>
        </w:rPr>
        <w:t>فعالة الأخرى القائمة على المنطقة (الهدف 2 المقترح).</w:t>
      </w:r>
    </w:p>
    <w:p w14:paraId="4AA4F53E"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hint="cs"/>
          <w:b/>
          <w:bCs/>
          <w:rtl/>
          <w:lang w:val="en-GB" w:bidi="ar-EG"/>
        </w:rPr>
        <w:t>الحد من</w:t>
      </w:r>
      <w:r w:rsidRPr="008C16C7">
        <w:rPr>
          <w:rFonts w:cs="Simplified Arabic"/>
          <w:b/>
          <w:bCs/>
          <w:rtl/>
          <w:lang w:val="en-GB" w:bidi="ar-EG"/>
        </w:rPr>
        <w:t xml:space="preserve"> التلوث</w:t>
      </w:r>
      <w:r w:rsidRPr="008C16C7">
        <w:rPr>
          <w:rStyle w:val="FootnoteReference"/>
          <w:rFonts w:cs="Simplified Arabic"/>
          <w:b/>
          <w:bCs/>
          <w:rtl/>
          <w:lang w:val="en-GB" w:bidi="ar-EG"/>
        </w:rPr>
        <w:footnoteReference w:id="67"/>
      </w:r>
    </w:p>
    <w:p w14:paraId="3561371F"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6</w:t>
      </w:r>
      <w:r w:rsidRPr="008C16C7">
        <w:rPr>
          <w:rFonts w:cs="Simplified Arabic" w:hint="cs"/>
          <w:b/>
          <w:bCs/>
          <w:i/>
          <w:iCs/>
          <w:rtl/>
          <w:lang w:val="en-GB" w:bidi="ar-EG"/>
        </w:rPr>
        <w:t>-</w:t>
      </w:r>
      <w:r w:rsidRPr="008C16C7">
        <w:rPr>
          <w:rFonts w:cs="Simplified Arabic"/>
          <w:i/>
          <w:iCs/>
          <w:rtl/>
          <w:lang w:val="en-GB" w:bidi="ar-EG"/>
        </w:rPr>
        <w:t xml:space="preserve"> بحلول عام 2030، الحد من التلوث من جميع المصادر، بما في ذلك الحد من المغذيات الزائدة [بنسبة </w:t>
      </w:r>
      <w:r w:rsidRPr="008C16C7">
        <w:rPr>
          <w:rFonts w:cs="Simplified Arabic"/>
          <w:i/>
          <w:iCs/>
          <w:lang w:val="en-GB" w:bidi="ar-EG"/>
        </w:rPr>
        <w:t>X</w:t>
      </w:r>
      <w:r w:rsidRPr="008C16C7">
        <w:rPr>
          <w:rFonts w:cs="Simplified Arabic"/>
          <w:i/>
          <w:iCs/>
          <w:rtl/>
          <w:lang w:val="en-GB" w:bidi="ar-EG"/>
        </w:rPr>
        <w:t xml:space="preserve"> في المائة]، والمبيدات الحيوية [بنسبة </w:t>
      </w:r>
      <w:r w:rsidRPr="008C16C7">
        <w:rPr>
          <w:rFonts w:cs="Simplified Arabic"/>
          <w:i/>
          <w:iCs/>
          <w:lang w:val="en-GB" w:bidi="ar-EG"/>
        </w:rPr>
        <w:t>X</w:t>
      </w:r>
      <w:r w:rsidRPr="008C16C7">
        <w:rPr>
          <w:rFonts w:cs="Simplified Arabic"/>
          <w:i/>
          <w:iCs/>
          <w:rtl/>
          <w:lang w:val="en-GB" w:bidi="ar-EG"/>
        </w:rPr>
        <w:t xml:space="preserve"> في المائة]، والنفايات البلاستيكية [بنسبة </w:t>
      </w:r>
      <w:r w:rsidRPr="008C16C7">
        <w:rPr>
          <w:rFonts w:cs="Simplified Arabic"/>
          <w:i/>
          <w:iCs/>
          <w:lang w:val="en-GB" w:bidi="ar-EG"/>
        </w:rPr>
        <w:t>X</w:t>
      </w:r>
      <w:r w:rsidRPr="008C16C7">
        <w:rPr>
          <w:rFonts w:cs="Simplified Arabic"/>
          <w:i/>
          <w:iCs/>
          <w:rtl/>
          <w:lang w:val="en-GB" w:bidi="ar-EG"/>
        </w:rPr>
        <w:t xml:space="preserve"> في المائة] إلى مستويات غير ضارة بالتنوع البيولوجي ووظائف النظم الإيكولوجية وصحة البشر.</w:t>
      </w:r>
    </w:p>
    <w:p w14:paraId="6D8C73CE"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تؤثر أشكال كثيرة من التلوث على التنوع البيولوجي وبطر</w:t>
      </w:r>
      <w:r w:rsidRPr="008C16C7">
        <w:rPr>
          <w:rFonts w:cs="Simplified Arabic" w:hint="cs"/>
          <w:rtl/>
          <w:lang w:val="en-GB" w:bidi="ar-EG"/>
        </w:rPr>
        <w:t>ائ</w:t>
      </w:r>
      <w:r w:rsidRPr="008C16C7">
        <w:rPr>
          <w:rFonts w:cs="Simplified Arabic"/>
          <w:rtl/>
          <w:lang w:val="en-GB" w:bidi="ar-EG"/>
        </w:rPr>
        <w:t>ق مختلفة. وتؤدي المغذيات الزائدة</w:t>
      </w:r>
      <w:r w:rsidRPr="008C16C7">
        <w:rPr>
          <w:rFonts w:cs="Simplified Arabic" w:hint="cs"/>
          <w:rtl/>
          <w:lang w:val="en-GB" w:bidi="ar-EG"/>
        </w:rPr>
        <w:t xml:space="preserve"> (خاصة النيتروجين والفسفور)</w:t>
      </w:r>
      <w:r w:rsidRPr="008C16C7">
        <w:rPr>
          <w:rFonts w:cs="Simplified Arabic"/>
          <w:rtl/>
          <w:lang w:val="en-GB" w:bidi="ar-EG"/>
        </w:rPr>
        <w:t xml:space="preserve"> إلى فرط المغذيات</w:t>
      </w:r>
      <w:r w:rsidRPr="008C16C7">
        <w:rPr>
          <w:rFonts w:cs="Simplified Arabic"/>
          <w:lang w:val="en-GB" w:bidi="ar-EG"/>
        </w:rPr>
        <w:t xml:space="preserve"> </w:t>
      </w:r>
      <w:r w:rsidRPr="008C16C7">
        <w:rPr>
          <w:rFonts w:cs="Simplified Arabic"/>
          <w:rtl/>
          <w:lang w:val="en-GB" w:bidi="ar-EG"/>
        </w:rPr>
        <w:t>و"مناطق ميتة" في المياه العذبة والمناطق الساحلية</w:t>
      </w:r>
      <w:r w:rsidRPr="008C16C7">
        <w:rPr>
          <w:rFonts w:cs="Simplified Arabic" w:hint="cs"/>
          <w:rtl/>
          <w:lang w:val="en-GB" w:bidi="ar-EG"/>
        </w:rPr>
        <w:t xml:space="preserve">، كما تؤثر تأثيرا سلبيا على تكوين الأنواع في النظم الإيكولوجية الأرضية وللمياه العذبة والساحلية وتسهم في تلوث الهواء وتغير المناخ واستنفاد </w:t>
      </w:r>
      <w:r w:rsidRPr="008C16C7">
        <w:rPr>
          <w:rFonts w:cs="Simplified Arabic"/>
          <w:rtl/>
          <w:lang w:val="en-GB" w:bidi="ar-EG"/>
        </w:rPr>
        <w:t xml:space="preserve">أوزون الستراتوسفير. </w:t>
      </w:r>
      <w:r w:rsidRPr="008C16C7">
        <w:rPr>
          <w:rFonts w:cs="Simplified Arabic" w:hint="cs"/>
          <w:rtl/>
          <w:lang w:val="en-GB" w:bidi="ar-EG"/>
        </w:rPr>
        <w:t>و</w:t>
      </w:r>
      <w:r w:rsidRPr="008C16C7">
        <w:rPr>
          <w:rFonts w:cs="Simplified Arabic"/>
          <w:rtl/>
          <w:lang w:val="en-GB" w:bidi="ar-EG"/>
        </w:rPr>
        <w:t>تقتل المبيدات الحشرية</w:t>
      </w:r>
      <w:r w:rsidRPr="008C16C7">
        <w:rPr>
          <w:rFonts w:cs="Simplified Arabic" w:hint="cs"/>
          <w:rtl/>
          <w:lang w:val="en-GB" w:bidi="ar-EG"/>
        </w:rPr>
        <w:t>، وهي</w:t>
      </w:r>
      <w:r w:rsidRPr="008C16C7">
        <w:rPr>
          <w:rFonts w:cs="Simplified Arabic"/>
          <w:rtl/>
          <w:lang w:val="en-GB" w:bidi="ar-EG"/>
        </w:rPr>
        <w:t xml:space="preserve"> نوع من </w:t>
      </w:r>
      <w:r w:rsidRPr="008C16C7">
        <w:rPr>
          <w:rFonts w:cs="Simplified Arabic" w:hint="cs"/>
          <w:rtl/>
          <w:lang w:val="en-GB" w:bidi="ar-EG"/>
        </w:rPr>
        <w:t xml:space="preserve">أنواع </w:t>
      </w:r>
      <w:r w:rsidRPr="008C16C7">
        <w:rPr>
          <w:rFonts w:cs="Simplified Arabic"/>
          <w:rtl/>
          <w:lang w:val="en-GB" w:bidi="ar-EG"/>
        </w:rPr>
        <w:t>المبيدات الحيوية</w:t>
      </w:r>
      <w:r w:rsidRPr="008C16C7">
        <w:rPr>
          <w:rFonts w:cs="Simplified Arabic" w:hint="cs"/>
          <w:rtl/>
          <w:lang w:val="en-GB" w:bidi="ar-EG"/>
        </w:rPr>
        <w:t xml:space="preserve">، </w:t>
      </w:r>
      <w:r w:rsidRPr="008C16C7">
        <w:rPr>
          <w:rFonts w:cs="Simplified Arabic"/>
          <w:rtl/>
          <w:lang w:val="en-GB" w:bidi="ar-EG"/>
        </w:rPr>
        <w:t xml:space="preserve">بعض الكائنات الحية بشكل مباشر </w:t>
      </w:r>
      <w:r w:rsidRPr="008C16C7">
        <w:rPr>
          <w:rFonts w:cs="Simplified Arabic" w:hint="cs"/>
          <w:rtl/>
          <w:lang w:val="en-GB" w:bidi="ar-EG"/>
        </w:rPr>
        <w:t>وتضر</w:t>
      </w:r>
      <w:r w:rsidRPr="008C16C7">
        <w:rPr>
          <w:rFonts w:cs="Simplified Arabic"/>
          <w:rtl/>
          <w:lang w:val="en-GB" w:bidi="ar-EG"/>
        </w:rPr>
        <w:t xml:space="preserve"> بعض</w:t>
      </w:r>
      <w:r w:rsidRPr="008C16C7">
        <w:rPr>
          <w:rFonts w:cs="Simplified Arabic" w:hint="cs"/>
          <w:rtl/>
          <w:lang w:val="en-GB" w:bidi="ar-EG"/>
        </w:rPr>
        <w:t>ا</w:t>
      </w:r>
      <w:r w:rsidRPr="008C16C7">
        <w:rPr>
          <w:rFonts w:cs="Simplified Arabic"/>
          <w:rtl/>
          <w:lang w:val="en-GB" w:bidi="ar-EG"/>
        </w:rPr>
        <w:t xml:space="preserve"> آخر </w:t>
      </w:r>
      <w:r w:rsidRPr="008C16C7">
        <w:rPr>
          <w:rFonts w:cs="Simplified Arabic" w:hint="cs"/>
          <w:rtl/>
          <w:lang w:val="en-GB" w:bidi="ar-EG"/>
        </w:rPr>
        <w:t xml:space="preserve">منها </w:t>
      </w:r>
      <w:r w:rsidRPr="008C16C7">
        <w:rPr>
          <w:rFonts w:cs="Simplified Arabic"/>
          <w:rtl/>
          <w:lang w:val="en-GB" w:bidi="ar-EG"/>
        </w:rPr>
        <w:t xml:space="preserve">بشكل غير مباشر. </w:t>
      </w:r>
      <w:r w:rsidRPr="008C16C7">
        <w:rPr>
          <w:rFonts w:cs="Simplified Arabic" w:hint="cs"/>
          <w:rtl/>
          <w:lang w:val="en-GB" w:bidi="ar-EG"/>
        </w:rPr>
        <w:t>وتعرض</w:t>
      </w:r>
      <w:r w:rsidRPr="008C16C7">
        <w:rPr>
          <w:rFonts w:cs="Simplified Arabic"/>
          <w:rtl/>
          <w:lang w:val="en-GB" w:bidi="ar-EG"/>
        </w:rPr>
        <w:t xml:space="preserve"> النفايات البلاستيكية الحيوانات البحرية</w:t>
      </w:r>
      <w:r w:rsidRPr="008C16C7">
        <w:rPr>
          <w:rFonts w:cs="Simplified Arabic" w:hint="cs"/>
          <w:rtl/>
          <w:lang w:val="en-GB" w:bidi="ar-EG"/>
        </w:rPr>
        <w:t xml:space="preserve"> للخطر</w:t>
      </w:r>
      <w:r w:rsidRPr="008C16C7">
        <w:rPr>
          <w:rFonts w:cs="Simplified Arabic"/>
          <w:rtl/>
          <w:lang w:val="en-GB" w:bidi="ar-EG"/>
        </w:rPr>
        <w:t xml:space="preserve">، من </w:t>
      </w:r>
      <w:r w:rsidRPr="008C16C7">
        <w:rPr>
          <w:rFonts w:cs="Simplified Arabic" w:hint="cs"/>
          <w:rtl/>
          <w:lang w:val="en-GB" w:bidi="ar-EG"/>
        </w:rPr>
        <w:t>جملة</w:t>
      </w:r>
      <w:r w:rsidRPr="008C16C7">
        <w:rPr>
          <w:rFonts w:cs="Simplified Arabic"/>
          <w:rtl/>
          <w:lang w:val="en-GB" w:bidi="ar-EG"/>
        </w:rPr>
        <w:t xml:space="preserve"> آثار أخرى. وغالبا ما يلوث ال</w:t>
      </w:r>
      <w:r w:rsidRPr="008C16C7">
        <w:rPr>
          <w:rFonts w:cs="Simplified Arabic" w:hint="cs"/>
          <w:rtl/>
          <w:lang w:val="en-GB" w:bidi="ar-EG"/>
        </w:rPr>
        <w:t>تع</w:t>
      </w:r>
      <w:r w:rsidRPr="008C16C7">
        <w:rPr>
          <w:rFonts w:cs="Simplified Arabic"/>
          <w:rtl/>
          <w:lang w:val="en-GB" w:bidi="ar-EG"/>
        </w:rPr>
        <w:t xml:space="preserve">دين الحرفي النظم الإيكولوجية للمياه العذبة بمواد خطرة مثل الزئبق والسيانيد. كما أن تلوث الضوضاء والتلوث الضوئي </w:t>
      </w:r>
      <w:r w:rsidRPr="008C16C7">
        <w:rPr>
          <w:rFonts w:cs="Simplified Arabic" w:hint="cs"/>
          <w:rtl/>
          <w:lang w:val="en-GB" w:bidi="ar-EG"/>
        </w:rPr>
        <w:t>يعترضان</w:t>
      </w:r>
      <w:r w:rsidRPr="008C16C7">
        <w:rPr>
          <w:rFonts w:cs="Simplified Arabic"/>
          <w:rtl/>
          <w:lang w:val="en-GB" w:bidi="ar-EG"/>
        </w:rPr>
        <w:t xml:space="preserve"> سلوك العديد من الأنواع.</w:t>
      </w:r>
      <w:r w:rsidRPr="008C16C7">
        <w:rPr>
          <w:rStyle w:val="FootnoteReference"/>
          <w:rFonts w:cs="Simplified Arabic"/>
          <w:rtl/>
          <w:lang w:val="en-GB" w:bidi="ar-EG"/>
        </w:rPr>
        <w:footnoteReference w:id="68"/>
      </w:r>
      <w:r w:rsidRPr="008C16C7">
        <w:rPr>
          <w:rFonts w:cs="Simplified Arabic"/>
          <w:rtl/>
          <w:lang w:val="en-GB" w:bidi="ar-EG"/>
        </w:rPr>
        <w:t xml:space="preserve"> </w:t>
      </w:r>
      <w:r w:rsidRPr="008C16C7">
        <w:rPr>
          <w:rFonts w:cs="Simplified Arabic" w:hint="cs"/>
          <w:rtl/>
          <w:lang w:val="en-GB" w:bidi="ar-EG"/>
        </w:rPr>
        <w:t xml:space="preserve">وتؤثر معظم هذه الملوثات أيضا تأثيرا سلبيا على صحة البشر. </w:t>
      </w:r>
      <w:r w:rsidRPr="008C16C7">
        <w:rPr>
          <w:rFonts w:cs="Simplified Arabic"/>
          <w:rtl/>
          <w:lang w:val="en-GB" w:bidi="ar-EG"/>
        </w:rPr>
        <w:t xml:space="preserve">وتتزايد معظم أشكال التلوث في معظم أنحاء العالم. وفي ظل سيناريوهات العمل كالمعتاد، من المتوقع أن تزيد معدلات التلوث بالنيتروجين في العديد من المناطق بينما </w:t>
      </w:r>
      <w:r w:rsidRPr="008C16C7">
        <w:rPr>
          <w:rFonts w:cs="Simplified Arabic" w:hint="cs"/>
          <w:rtl/>
          <w:lang w:val="en-GB" w:bidi="ar-EG"/>
        </w:rPr>
        <w:t>س</w:t>
      </w:r>
      <w:r w:rsidRPr="008C16C7">
        <w:rPr>
          <w:rFonts w:cs="Simplified Arabic"/>
          <w:rtl/>
          <w:lang w:val="en-GB" w:bidi="ar-EG"/>
        </w:rPr>
        <w:t>تنخفض في مناطق أخرى.</w:t>
      </w:r>
      <w:r w:rsidRPr="008C16C7">
        <w:rPr>
          <w:rStyle w:val="FootnoteReference"/>
          <w:rFonts w:cs="Simplified Arabic"/>
          <w:rtl/>
          <w:lang w:val="en-GB" w:bidi="ar-EG"/>
        </w:rPr>
        <w:footnoteReference w:id="69"/>
      </w:r>
      <w:r w:rsidRPr="008C16C7">
        <w:rPr>
          <w:rFonts w:cs="Simplified Arabic"/>
          <w:rtl/>
          <w:lang w:val="en-GB" w:bidi="ar-EG"/>
        </w:rPr>
        <w:t xml:space="preserve"> ومن المتوقع أن تزيد معدلات التلوث</w:t>
      </w:r>
      <w:r w:rsidRPr="008C16C7">
        <w:rPr>
          <w:rFonts w:cs="Simplified Arabic" w:hint="cs"/>
          <w:rtl/>
          <w:lang w:val="en-GB" w:bidi="ar-EG"/>
        </w:rPr>
        <w:t xml:space="preserve"> ب</w:t>
      </w:r>
      <w:r w:rsidRPr="008C16C7">
        <w:rPr>
          <w:rFonts w:cs="Simplified Arabic"/>
          <w:rtl/>
          <w:lang w:val="en-GB" w:bidi="ar-EG"/>
        </w:rPr>
        <w:t>البلاستيك</w:t>
      </w:r>
      <w:r w:rsidRPr="008C16C7">
        <w:rPr>
          <w:rFonts w:cs="Simplified Arabic" w:hint="cs"/>
          <w:rtl/>
          <w:lang w:val="en-GB" w:bidi="ar-EG"/>
        </w:rPr>
        <w:t xml:space="preserve"> بمقدار</w:t>
      </w:r>
      <w:r w:rsidRPr="008C16C7">
        <w:rPr>
          <w:rFonts w:cs="Simplified Arabic"/>
          <w:rtl/>
          <w:lang w:val="en-GB" w:bidi="ar-EG"/>
        </w:rPr>
        <w:t xml:space="preserve"> 2.6 مرة بحلول عام 2040، أي </w:t>
      </w:r>
      <w:r w:rsidRPr="008C16C7">
        <w:rPr>
          <w:rFonts w:cs="Simplified Arabic" w:hint="cs"/>
          <w:rtl/>
          <w:lang w:val="en-GB" w:bidi="ar-EG"/>
        </w:rPr>
        <w:t>ستؤدي إلى تزايد</w:t>
      </w:r>
      <w:r w:rsidRPr="008C16C7">
        <w:rPr>
          <w:rFonts w:cs="Simplified Arabic"/>
          <w:rtl/>
          <w:lang w:val="en-GB" w:bidi="ar-EG"/>
        </w:rPr>
        <w:t xml:space="preserve"> النفايات البلاستيكية </w:t>
      </w:r>
      <w:r w:rsidRPr="008C16C7">
        <w:rPr>
          <w:rFonts w:cs="Simplified Arabic" w:hint="cs"/>
          <w:rtl/>
          <w:lang w:val="en-GB" w:bidi="ar-EG"/>
        </w:rPr>
        <w:t>المتراكمة</w:t>
      </w:r>
      <w:r w:rsidRPr="008C16C7">
        <w:rPr>
          <w:rFonts w:cs="Simplified Arabic"/>
          <w:rtl/>
          <w:lang w:val="en-GB" w:bidi="ar-EG"/>
        </w:rPr>
        <w:t xml:space="preserve"> في المحيطات</w:t>
      </w:r>
      <w:r w:rsidRPr="008C16C7">
        <w:rPr>
          <w:rFonts w:cs="Simplified Arabic" w:hint="cs"/>
          <w:rtl/>
          <w:lang w:val="en-GB" w:bidi="ar-EG"/>
        </w:rPr>
        <w:t xml:space="preserve"> بما </w:t>
      </w:r>
      <w:r w:rsidRPr="008C16C7">
        <w:rPr>
          <w:rFonts w:cs="Simplified Arabic"/>
          <w:rtl/>
          <w:lang w:val="en-GB" w:bidi="ar-EG"/>
        </w:rPr>
        <w:t>يقرب من ثلاثة أضعاف.</w:t>
      </w:r>
      <w:r w:rsidRPr="008C16C7">
        <w:rPr>
          <w:rStyle w:val="FootnoteReference"/>
          <w:rFonts w:cs="Simplified Arabic"/>
          <w:rtl/>
          <w:lang w:val="en-GB" w:bidi="ar-EG"/>
        </w:rPr>
        <w:footnoteReference w:id="70"/>
      </w:r>
    </w:p>
    <w:p w14:paraId="404393FB"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لتحقيق رؤية عام 2050 والأهداف المقترحة للإطار العالمي للتنوع البيولوجي لما بعد عام 2020، سيكون من الضروري تقليل مستويات التلوث بدرجة كبيرة. وستكون هناك حاجة إلى مقاييس مختلفة لأنواع مختلفة من التلوث. وفيما يتعلق بالنيتروجين، اقت</w:t>
      </w:r>
      <w:r w:rsidRPr="008C16C7">
        <w:rPr>
          <w:rFonts w:cs="Simplified Arabic" w:hint="cs"/>
          <w:rtl/>
          <w:lang w:val="en-GB" w:bidi="ar-EG"/>
        </w:rPr>
        <w:t>ُ</w:t>
      </w:r>
      <w:r w:rsidRPr="008C16C7">
        <w:rPr>
          <w:rFonts w:cs="Simplified Arabic"/>
          <w:rtl/>
          <w:lang w:val="en-GB" w:bidi="ar-EG"/>
        </w:rPr>
        <w:t>رح هدف</w:t>
      </w:r>
      <w:r w:rsidRPr="008C16C7">
        <w:rPr>
          <w:rStyle w:val="FootnoteReference"/>
          <w:rFonts w:cs="Simplified Arabic"/>
          <w:rtl/>
          <w:lang w:val="en-GB" w:bidi="ar-EG"/>
        </w:rPr>
        <w:footnoteReference w:id="71"/>
      </w:r>
      <w:r w:rsidRPr="008C16C7">
        <w:rPr>
          <w:rFonts w:cs="Simplified Arabic"/>
          <w:rtl/>
          <w:lang w:val="en-GB" w:bidi="ar-EG"/>
        </w:rPr>
        <w:t xml:space="preserve"> يتمثل في خفض نفايات النيتروجين إلى النصف على الأقل، وتشير </w:t>
      </w:r>
      <w:r w:rsidRPr="008C16C7">
        <w:rPr>
          <w:rFonts w:cs="Simplified Arabic" w:hint="cs"/>
          <w:rtl/>
          <w:lang w:val="en-GB" w:bidi="ar-EG"/>
        </w:rPr>
        <w:t>التجارب</w:t>
      </w:r>
      <w:r w:rsidRPr="008C16C7">
        <w:rPr>
          <w:rFonts w:cs="Simplified Arabic"/>
          <w:rtl/>
          <w:lang w:val="en-GB" w:bidi="ar-EG"/>
        </w:rPr>
        <w:t xml:space="preserve"> إلى أن مثل هذا الهدف سيكون ممكنا.</w:t>
      </w:r>
      <w:r w:rsidRPr="008C16C7">
        <w:rPr>
          <w:rStyle w:val="FootnoteReference"/>
          <w:rFonts w:cs="Simplified Arabic"/>
          <w:rtl/>
          <w:lang w:val="en-GB" w:bidi="ar-EG"/>
        </w:rPr>
        <w:footnoteReference w:id="72"/>
      </w:r>
      <w:r w:rsidRPr="008C16C7">
        <w:rPr>
          <w:rFonts w:cs="Simplified Arabic"/>
          <w:rtl/>
          <w:lang w:val="en-GB" w:bidi="ar-EG"/>
        </w:rPr>
        <w:t xml:space="preserve"> وفيما يتعلق بمبيدات الآفات، أظهر عدد من الدراسات أنه يمكن تقليل استخدام مبيدات الآفات بشكل كبير </w:t>
      </w:r>
      <w:r w:rsidRPr="008C16C7">
        <w:rPr>
          <w:rFonts w:cs="Simplified Arabic" w:hint="cs"/>
          <w:rtl/>
          <w:lang w:val="en-GB" w:bidi="ar-EG"/>
        </w:rPr>
        <w:t>و</w:t>
      </w:r>
      <w:r w:rsidRPr="008C16C7">
        <w:rPr>
          <w:rFonts w:cs="Simplified Arabic"/>
          <w:rtl/>
          <w:lang w:val="en-GB" w:bidi="ar-EG"/>
        </w:rPr>
        <w:t xml:space="preserve">زيادة الغلات وتقليل التكاليف، خاصة عندما يقترن بإعادة تصميم نظم الإنتاج الزراعي (يمكن أن يكون التنوع البيولوجي في المزرعة مساهما </w:t>
      </w:r>
      <w:r w:rsidRPr="008C16C7">
        <w:rPr>
          <w:rFonts w:cs="Simplified Arabic" w:hint="cs"/>
          <w:rtl/>
          <w:lang w:val="en-GB" w:bidi="ar-EG"/>
        </w:rPr>
        <w:t xml:space="preserve">في مثل هذا </w:t>
      </w:r>
      <w:r w:rsidRPr="008C16C7">
        <w:rPr>
          <w:rFonts w:cs="Simplified Arabic"/>
          <w:rtl/>
          <w:lang w:val="en-GB" w:bidi="ar-EG"/>
        </w:rPr>
        <w:t>التحول</w:t>
      </w:r>
      <w:r w:rsidRPr="008C16C7">
        <w:rPr>
          <w:rFonts w:cs="Simplified Arabic" w:hint="cs"/>
          <w:rtl/>
          <w:lang w:val="en-GB" w:bidi="ar-EG"/>
        </w:rPr>
        <w:t xml:space="preserve"> </w:t>
      </w:r>
      <w:r w:rsidRPr="008C16C7">
        <w:rPr>
          <w:rFonts w:cs="Simplified Arabic"/>
          <w:rtl/>
          <w:lang w:val="en-GB" w:bidi="ar-EG"/>
        </w:rPr>
        <w:t xml:space="preserve">ومستفيدا </w:t>
      </w:r>
      <w:r w:rsidRPr="008C16C7">
        <w:rPr>
          <w:rFonts w:cs="Simplified Arabic" w:hint="cs"/>
          <w:rtl/>
          <w:lang w:val="en-GB" w:bidi="ar-EG"/>
        </w:rPr>
        <w:t xml:space="preserve">منه </w:t>
      </w:r>
      <w:r w:rsidRPr="008C16C7">
        <w:rPr>
          <w:rFonts w:cs="Simplified Arabic"/>
          <w:rtl/>
          <w:lang w:val="en-GB" w:bidi="ar-EG"/>
        </w:rPr>
        <w:t>في نفس الوقت، انظر الهدف المقترح</w:t>
      </w:r>
      <w:r w:rsidRPr="008C16C7">
        <w:rPr>
          <w:rFonts w:cs="Simplified Arabic" w:hint="cs"/>
          <w:rtl/>
          <w:lang w:val="en-GB" w:bidi="ar-EG"/>
        </w:rPr>
        <w:t> 9</w:t>
      </w:r>
      <w:r w:rsidRPr="008C16C7">
        <w:rPr>
          <w:rFonts w:cs="Simplified Arabic"/>
          <w:rtl/>
          <w:lang w:val="en-GB" w:bidi="ar-EG"/>
        </w:rPr>
        <w:t xml:space="preserve">). وعلى سبيل المثال، تُظهر الأدلة التجريبية أنه يمكن تقليل استخدام مبيدات الآفات في العديد من النظم بنسبة تتراوح بين 20 في المائة و65 في المائة دون تقليل الغلات أو دخل المزارعين عندما تكون مصحوبة بممارسات زراعية </w:t>
      </w:r>
      <w:r w:rsidRPr="008C16C7">
        <w:rPr>
          <w:rFonts w:cs="Simplified Arabic" w:hint="cs"/>
          <w:rtl/>
          <w:lang w:val="en-GB" w:bidi="ar-EG"/>
        </w:rPr>
        <w:t>ملائمة</w:t>
      </w:r>
      <w:r w:rsidRPr="008C16C7">
        <w:rPr>
          <w:rFonts w:cs="Simplified Arabic"/>
          <w:rtl/>
          <w:lang w:val="en-GB" w:bidi="ar-EG"/>
        </w:rPr>
        <w:t>.</w:t>
      </w:r>
      <w:r w:rsidRPr="008C16C7">
        <w:rPr>
          <w:rStyle w:val="FootnoteReference"/>
          <w:rFonts w:cs="Simplified Arabic"/>
          <w:rtl/>
          <w:lang w:val="en-GB" w:bidi="ar-EG"/>
        </w:rPr>
        <w:footnoteReference w:id="73"/>
      </w:r>
      <w:r w:rsidRPr="008C16C7">
        <w:rPr>
          <w:rFonts w:cs="Simplified Arabic"/>
          <w:rtl/>
          <w:lang w:val="en-GB" w:bidi="ar-EG"/>
        </w:rPr>
        <w:t xml:space="preserve"> وفي بعض الحالات، يمكن أن يترافق تحسين الغلات و/أو الدخل مع تخفيضات في استخدام مبيدات الآفات. وفيما يتعلق ب</w:t>
      </w:r>
      <w:r w:rsidRPr="008C16C7">
        <w:rPr>
          <w:rFonts w:cs="Simplified Arabic" w:hint="cs"/>
          <w:rtl/>
          <w:lang w:val="en-GB" w:bidi="ar-EG"/>
        </w:rPr>
        <w:t xml:space="preserve">المواد </w:t>
      </w:r>
      <w:r w:rsidRPr="008C16C7">
        <w:rPr>
          <w:rFonts w:cs="Simplified Arabic"/>
          <w:rtl/>
          <w:lang w:val="en-GB" w:bidi="ar-EG"/>
        </w:rPr>
        <w:t>البلاستيك</w:t>
      </w:r>
      <w:r w:rsidRPr="008C16C7">
        <w:rPr>
          <w:rFonts w:cs="Simplified Arabic" w:hint="cs"/>
          <w:rtl/>
          <w:lang w:val="en-GB" w:bidi="ar-EG"/>
        </w:rPr>
        <w:t>ية</w:t>
      </w:r>
      <w:r w:rsidRPr="008C16C7">
        <w:rPr>
          <w:rFonts w:cs="Simplified Arabic"/>
          <w:rtl/>
          <w:lang w:val="en-GB" w:bidi="ar-EG"/>
        </w:rPr>
        <w:t xml:space="preserve">، تشير دراسة حديثة للخبراء </w:t>
      </w:r>
      <w:r w:rsidRPr="008C16C7">
        <w:rPr>
          <w:rFonts w:cs="Simplified Arabic" w:hint="cs"/>
          <w:rtl/>
          <w:lang w:val="en-GB" w:bidi="ar-EG"/>
        </w:rPr>
        <w:t>بشأن</w:t>
      </w:r>
      <w:r w:rsidRPr="008C16C7">
        <w:rPr>
          <w:rFonts w:cs="Simplified Arabic"/>
          <w:rtl/>
          <w:lang w:val="en-GB" w:bidi="ar-EG"/>
        </w:rPr>
        <w:t xml:space="preserve"> النفايات البلاستيكية إلى أن معدلات التلوث يمكن أن تنخفض بنحو 40 في المائة (من</w:t>
      </w:r>
      <w:r w:rsidRPr="008C16C7">
        <w:rPr>
          <w:rFonts w:cs="Simplified Arabic" w:hint="cs"/>
          <w:rtl/>
          <w:lang w:val="en-GB" w:bidi="ar-EG"/>
        </w:rPr>
        <w:t xml:space="preserve"> عام</w:t>
      </w:r>
      <w:r w:rsidRPr="008C16C7">
        <w:rPr>
          <w:rFonts w:cs="Simplified Arabic"/>
          <w:rtl/>
          <w:lang w:val="en-GB" w:bidi="ar-EG"/>
        </w:rPr>
        <w:t xml:space="preserve"> 2016 إلى</w:t>
      </w:r>
      <w:r w:rsidRPr="008C16C7">
        <w:rPr>
          <w:rFonts w:cs="Simplified Arabic" w:hint="cs"/>
          <w:rtl/>
          <w:lang w:val="en-GB" w:bidi="ar-EG"/>
        </w:rPr>
        <w:t xml:space="preserve"> عام</w:t>
      </w:r>
      <w:r w:rsidRPr="008C16C7">
        <w:rPr>
          <w:rFonts w:cs="Simplified Arabic"/>
          <w:rtl/>
          <w:lang w:val="en-GB" w:bidi="ar-EG"/>
        </w:rPr>
        <w:t xml:space="preserve"> 2040) من خلال مزيج من </w:t>
      </w:r>
      <w:r w:rsidRPr="008C16C7">
        <w:rPr>
          <w:rFonts w:cs="Simplified Arabic" w:hint="cs"/>
          <w:rtl/>
          <w:lang w:val="en-GB" w:bidi="ar-EG"/>
        </w:rPr>
        <w:t xml:space="preserve">عمليات </w:t>
      </w:r>
      <w:r w:rsidRPr="008C16C7">
        <w:rPr>
          <w:rFonts w:cs="Simplified Arabic"/>
          <w:rtl/>
          <w:lang w:val="en-GB" w:bidi="ar-EG"/>
        </w:rPr>
        <w:t xml:space="preserve">الاستبدال وإعادة التدوير وإدارة النفايات، مما يشير إلى </w:t>
      </w:r>
      <w:r w:rsidRPr="008C16C7">
        <w:rPr>
          <w:rFonts w:cs="Simplified Arabic" w:hint="cs"/>
          <w:rtl/>
          <w:lang w:val="en-GB" w:bidi="ar-EG"/>
        </w:rPr>
        <w:t xml:space="preserve">أنه </w:t>
      </w:r>
      <w:r w:rsidRPr="008C16C7">
        <w:rPr>
          <w:rFonts w:cs="Simplified Arabic"/>
          <w:rtl/>
          <w:lang w:val="en-GB" w:bidi="ar-EG"/>
        </w:rPr>
        <w:t xml:space="preserve">سيكون </w:t>
      </w:r>
      <w:r w:rsidRPr="008C16C7">
        <w:rPr>
          <w:rFonts w:cs="Simplified Arabic" w:hint="cs"/>
          <w:rtl/>
          <w:lang w:val="en-GB" w:bidi="ar-EG"/>
        </w:rPr>
        <w:t>من ال</w:t>
      </w:r>
      <w:r w:rsidRPr="008C16C7">
        <w:rPr>
          <w:rFonts w:cs="Simplified Arabic"/>
          <w:rtl/>
          <w:lang w:val="en-GB" w:bidi="ar-EG"/>
        </w:rPr>
        <w:t>ممكن</w:t>
      </w:r>
      <w:r w:rsidRPr="008C16C7">
        <w:rPr>
          <w:rFonts w:cs="Simplified Arabic" w:hint="cs"/>
          <w:rtl/>
          <w:lang w:val="en-GB" w:bidi="ar-EG"/>
        </w:rPr>
        <w:t xml:space="preserve"> تحقيق</w:t>
      </w:r>
      <w:r w:rsidRPr="008C16C7">
        <w:rPr>
          <w:rFonts w:cs="Simplified Arabic"/>
          <w:rtl/>
          <w:lang w:val="en-GB" w:bidi="ar-EG"/>
        </w:rPr>
        <w:t xml:space="preserve"> انخفاض </w:t>
      </w:r>
      <w:r w:rsidRPr="008C16C7">
        <w:rPr>
          <w:rFonts w:cs="Simplified Arabic" w:hint="cs"/>
          <w:rtl/>
          <w:lang w:val="en-GB" w:bidi="ar-EG"/>
        </w:rPr>
        <w:t xml:space="preserve">قدره </w:t>
      </w:r>
      <w:r w:rsidRPr="008C16C7">
        <w:rPr>
          <w:rFonts w:cs="Simplified Arabic"/>
          <w:rtl/>
          <w:lang w:val="en-GB" w:bidi="ar-EG"/>
        </w:rPr>
        <w:t xml:space="preserve">نحو 20 في المائة بحلول عام 2030 </w:t>
      </w:r>
      <w:r w:rsidRPr="008C16C7">
        <w:rPr>
          <w:rFonts w:cs="Simplified Arabic" w:hint="cs"/>
          <w:rtl/>
          <w:lang w:val="en-GB" w:bidi="ar-EG"/>
        </w:rPr>
        <w:t>باستخدام</w:t>
      </w:r>
      <w:r w:rsidRPr="008C16C7">
        <w:rPr>
          <w:rFonts w:cs="Simplified Arabic"/>
          <w:rtl/>
          <w:lang w:val="en-GB" w:bidi="ar-EG"/>
        </w:rPr>
        <w:t xml:space="preserve"> </w:t>
      </w:r>
      <w:r w:rsidRPr="008C16C7">
        <w:rPr>
          <w:rFonts w:cs="Simplified Arabic" w:hint="cs"/>
          <w:rtl/>
          <w:lang w:val="en-GB" w:bidi="ar-EG"/>
        </w:rPr>
        <w:t>التكنولوجيات</w:t>
      </w:r>
      <w:r w:rsidRPr="008C16C7">
        <w:rPr>
          <w:rFonts w:cs="Simplified Arabic"/>
          <w:rtl/>
          <w:lang w:val="en-GB" w:bidi="ar-EG"/>
        </w:rPr>
        <w:t xml:space="preserve"> الحالية والمتوقعة.</w:t>
      </w:r>
      <w:r w:rsidRPr="008C16C7">
        <w:rPr>
          <w:rStyle w:val="FootnoteReference"/>
          <w:rFonts w:cs="Simplified Arabic"/>
          <w:rtl/>
          <w:lang w:val="en-GB" w:bidi="ar-EG"/>
        </w:rPr>
        <w:footnoteReference w:id="74"/>
      </w:r>
      <w:r w:rsidRPr="008C16C7">
        <w:rPr>
          <w:rFonts w:cs="Simplified Arabic"/>
          <w:rtl/>
          <w:lang w:val="en-GB" w:bidi="ar-EG"/>
        </w:rPr>
        <w:t xml:space="preserve"> وبصورة أعم، يمكن الحد من النفايات والتلوث من خلال تحولات إلى اقتصاد أكثر دائرية ويمكن أن تسهم العديد من الإجراءات المتخذة بموجب اتفاقيات بازل وروتردام وستوكهولم وميناماتا في تحقيق هذا الهدف. ويمكن أيضا ربط الإجراءات </w:t>
      </w:r>
      <w:r w:rsidRPr="008C16C7">
        <w:rPr>
          <w:rFonts w:cs="Simplified Arabic" w:hint="cs"/>
          <w:rtl/>
          <w:lang w:val="en-GB" w:bidi="ar-EG"/>
        </w:rPr>
        <w:t xml:space="preserve">الرامية </w:t>
      </w:r>
      <w:r w:rsidRPr="008C16C7">
        <w:rPr>
          <w:rFonts w:cs="Simplified Arabic"/>
          <w:rtl/>
          <w:lang w:val="en-GB" w:bidi="ar-EG"/>
        </w:rPr>
        <w:t xml:space="preserve">للوصول إلى هذا الهدف بالأهداف المقترحة بشأن ممارسات الإنتاج وسلاسل الإمداد (الهدف 14) وأنماط الاستهلاك غير المستدامة (الهدف 15) حيث يمكن أن </w:t>
      </w:r>
      <w:r w:rsidRPr="008C16C7">
        <w:rPr>
          <w:rFonts w:cs="Simplified Arabic" w:hint="cs"/>
          <w:rtl/>
          <w:lang w:val="en-GB" w:bidi="ar-EG"/>
        </w:rPr>
        <w:t>تؤدي</w:t>
      </w:r>
      <w:r w:rsidRPr="008C16C7">
        <w:rPr>
          <w:rFonts w:cs="Simplified Arabic"/>
          <w:rtl/>
          <w:lang w:val="en-GB" w:bidi="ar-EG"/>
        </w:rPr>
        <w:t xml:space="preserve"> هاتان المسألتان </w:t>
      </w:r>
      <w:r w:rsidRPr="008C16C7">
        <w:rPr>
          <w:rFonts w:cs="Simplified Arabic" w:hint="cs"/>
          <w:rtl/>
          <w:lang w:val="en-GB" w:bidi="ar-EG"/>
        </w:rPr>
        <w:t xml:space="preserve">إلى </w:t>
      </w:r>
      <w:r w:rsidRPr="008C16C7">
        <w:rPr>
          <w:rFonts w:cs="Simplified Arabic"/>
          <w:rtl/>
          <w:lang w:val="en-GB" w:bidi="ar-EG"/>
        </w:rPr>
        <w:t>توليد النفايات والتلوث.</w:t>
      </w:r>
    </w:p>
    <w:p w14:paraId="7B90DE9E"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hint="cs"/>
          <w:b/>
          <w:bCs/>
          <w:rtl/>
          <w:lang w:val="en-GB" w:bidi="ar-EG"/>
        </w:rPr>
        <w:t>الحد</w:t>
      </w:r>
      <w:r w:rsidRPr="008C16C7">
        <w:rPr>
          <w:rFonts w:cs="Simplified Arabic"/>
          <w:b/>
          <w:bCs/>
          <w:rtl/>
          <w:lang w:val="en-GB" w:bidi="ar-EG"/>
        </w:rPr>
        <w:t xml:space="preserve"> من تغير المناخ والتكيف معه</w:t>
      </w:r>
      <w:r w:rsidRPr="008C16C7">
        <w:rPr>
          <w:rStyle w:val="FootnoteReference"/>
          <w:rFonts w:cs="Simplified Arabic"/>
          <w:b/>
          <w:bCs/>
          <w:rtl/>
          <w:lang w:val="en-GB" w:bidi="ar-EG"/>
        </w:rPr>
        <w:footnoteReference w:id="75"/>
      </w:r>
    </w:p>
    <w:p w14:paraId="7FB95CD0"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7</w:t>
      </w:r>
      <w:r w:rsidRPr="008C16C7">
        <w:rPr>
          <w:rFonts w:cs="Simplified Arabic" w:hint="cs"/>
          <w:b/>
          <w:bCs/>
          <w:i/>
          <w:iCs/>
          <w:rtl/>
          <w:lang w:val="en-GB" w:bidi="ar-EG"/>
        </w:rPr>
        <w:t>-</w:t>
      </w:r>
      <w:r w:rsidRPr="008C16C7">
        <w:rPr>
          <w:rFonts w:cs="Simplified Arabic"/>
          <w:i/>
          <w:iCs/>
          <w:rtl/>
          <w:lang w:val="en-GB" w:bidi="ar-EG"/>
        </w:rPr>
        <w:t xml:space="preserve"> بحلول عام 2030، زيادة المساهمات في التكيف مع تغير المناخ والحد من مخاطر الكوارث من الحلول القائمة على الطبيعة والنُهج القائمة على النظم الإيكولوجية، بما يضمن القدرة على الصمود وتقليل أي آثار سلبية على التنوع البيولوجي.</w:t>
      </w:r>
    </w:p>
    <w:p w14:paraId="052A9CDD"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يؤثر تغير المناخ بالفعل على التنوع البيولوجي ومن المتوقع أن يكون له آثار أكبر تدريجيا ليصبح أكبر محرك لفقدان التنوع البيولوجي في النصف الثاني من هذا القرن. وتكون الآثار على التنوع البيولوجي أكبر بكثير عند درجتين مئويتين منها عند 1.5 درجة مئوية فوق مستويات ما قبل</w:t>
      </w:r>
      <w:r w:rsidRPr="008C16C7">
        <w:rPr>
          <w:rFonts w:cs="Simplified Arabic" w:hint="cs"/>
          <w:rtl/>
          <w:lang w:val="en-GB" w:bidi="ar-EG"/>
        </w:rPr>
        <w:t xml:space="preserve"> الحقبة</w:t>
      </w:r>
      <w:r w:rsidRPr="008C16C7">
        <w:rPr>
          <w:rFonts w:cs="Simplified Arabic"/>
          <w:rtl/>
          <w:lang w:val="en-GB" w:bidi="ar-EG"/>
        </w:rPr>
        <w:t xml:space="preserve"> الصناع</w:t>
      </w:r>
      <w:r w:rsidRPr="008C16C7">
        <w:rPr>
          <w:rFonts w:cs="Simplified Arabic" w:hint="cs"/>
          <w:rtl/>
          <w:lang w:val="en-GB" w:bidi="ar-EG"/>
        </w:rPr>
        <w:t>ي</w:t>
      </w:r>
      <w:r w:rsidRPr="008C16C7">
        <w:rPr>
          <w:rFonts w:cs="Simplified Arabic"/>
          <w:rtl/>
          <w:lang w:val="en-GB" w:bidi="ar-EG"/>
        </w:rPr>
        <w:t xml:space="preserve">ة. وبالتالي، فإن العمل المناخي الفعال، بما في ذلك التخفيضات الصارمة في استخدام الوقود الأحفوري، </w:t>
      </w:r>
      <w:r w:rsidRPr="008C16C7">
        <w:rPr>
          <w:rFonts w:cs="Simplified Arabic" w:hint="cs"/>
          <w:rtl/>
          <w:lang w:val="en-GB" w:bidi="ar-EG"/>
        </w:rPr>
        <w:t>يمثل</w:t>
      </w:r>
      <w:r w:rsidRPr="008C16C7">
        <w:rPr>
          <w:rFonts w:cs="Simplified Arabic"/>
          <w:rtl/>
          <w:lang w:val="en-GB" w:bidi="ar-EG"/>
        </w:rPr>
        <w:t xml:space="preserve"> شرط</w:t>
      </w:r>
      <w:r w:rsidRPr="008C16C7">
        <w:rPr>
          <w:rFonts w:cs="Simplified Arabic" w:hint="cs"/>
          <w:rtl/>
          <w:lang w:val="en-GB" w:bidi="ar-EG"/>
        </w:rPr>
        <w:t>ا</w:t>
      </w:r>
      <w:r w:rsidRPr="008C16C7">
        <w:rPr>
          <w:rFonts w:cs="Simplified Arabic"/>
          <w:rtl/>
          <w:lang w:val="en-GB" w:bidi="ar-EG"/>
        </w:rPr>
        <w:t xml:space="preserve"> أساسي</w:t>
      </w:r>
      <w:r w:rsidRPr="008C16C7">
        <w:rPr>
          <w:rFonts w:cs="Simplified Arabic" w:hint="cs"/>
          <w:rtl/>
          <w:lang w:val="en-GB" w:bidi="ar-EG"/>
        </w:rPr>
        <w:t>ا</w:t>
      </w:r>
      <w:r w:rsidRPr="008C16C7">
        <w:rPr>
          <w:rFonts w:cs="Simplified Arabic"/>
          <w:rtl/>
          <w:lang w:val="en-GB" w:bidi="ar-EG"/>
        </w:rPr>
        <w:t xml:space="preserve"> لإبطاء وعكس </w:t>
      </w:r>
      <w:r w:rsidRPr="008C16C7">
        <w:rPr>
          <w:rFonts w:cs="Simplified Arabic" w:hint="cs"/>
          <w:rtl/>
          <w:lang w:val="en-GB" w:bidi="ar-EG"/>
        </w:rPr>
        <w:t xml:space="preserve">اتجاه </w:t>
      </w:r>
      <w:r w:rsidRPr="008C16C7">
        <w:rPr>
          <w:rFonts w:cs="Simplified Arabic"/>
          <w:rtl/>
          <w:lang w:val="en-GB" w:bidi="ar-EG"/>
        </w:rPr>
        <w:t xml:space="preserve">فقدان التنوع البيولوجي. وعلاوة على ذلك، فإن آثار تغير المناخ تقوض </w:t>
      </w:r>
      <w:r w:rsidRPr="008C16C7">
        <w:rPr>
          <w:rFonts w:cs="Simplified Arabic" w:hint="cs"/>
          <w:rtl/>
          <w:lang w:val="en-GB" w:bidi="ar-EG"/>
        </w:rPr>
        <w:t>قدرة</w:t>
      </w:r>
      <w:r w:rsidRPr="008C16C7">
        <w:rPr>
          <w:rFonts w:cs="Simplified Arabic"/>
          <w:rtl/>
          <w:lang w:val="en-GB" w:bidi="ar-EG"/>
        </w:rPr>
        <w:t xml:space="preserve"> النظم الإيكولوجية </w:t>
      </w:r>
      <w:r w:rsidRPr="008C16C7">
        <w:rPr>
          <w:rFonts w:cs="Simplified Arabic" w:hint="cs"/>
          <w:rtl/>
          <w:lang w:val="en-GB" w:bidi="ar-EG"/>
        </w:rPr>
        <w:t xml:space="preserve">على الصمود </w:t>
      </w:r>
      <w:r w:rsidRPr="008C16C7">
        <w:rPr>
          <w:rFonts w:cs="Simplified Arabic"/>
          <w:rtl/>
          <w:lang w:val="en-GB" w:bidi="ar-EG"/>
        </w:rPr>
        <w:t xml:space="preserve">وبالتالي تضعف مساهمة النظم الإيكولوجية في كل من </w:t>
      </w:r>
      <w:r w:rsidRPr="008C16C7">
        <w:rPr>
          <w:rFonts w:cs="Simplified Arabic" w:hint="cs"/>
          <w:rtl/>
          <w:lang w:val="en-GB" w:bidi="ar-EG"/>
        </w:rPr>
        <w:t>الحد</w:t>
      </w:r>
      <w:r w:rsidRPr="008C16C7">
        <w:rPr>
          <w:rFonts w:cs="Simplified Arabic"/>
          <w:rtl/>
          <w:lang w:val="en-GB" w:bidi="ar-EG"/>
        </w:rPr>
        <w:t xml:space="preserve"> من تغير المناخ والتكيف معه.</w:t>
      </w:r>
    </w:p>
    <w:p w14:paraId="4ED08328"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يمكن لعدد من النُهج القائمة على النظم الإيكولوجية، مثل الحفظ واستعادة النظم الإيكولوجية وتحسين إدارة الزراعة، أن تسهم في التخفيف والتكيف على حد سواء، </w:t>
      </w:r>
      <w:r w:rsidRPr="008C16C7">
        <w:rPr>
          <w:rFonts w:cs="Simplified Arabic" w:hint="cs"/>
          <w:rtl/>
          <w:lang w:val="en-GB" w:bidi="ar-EG"/>
        </w:rPr>
        <w:t>وأن</w:t>
      </w:r>
      <w:r w:rsidRPr="008C16C7">
        <w:rPr>
          <w:rFonts w:cs="Simplified Arabic"/>
          <w:rtl/>
          <w:lang w:val="en-GB" w:bidi="ar-EG"/>
        </w:rPr>
        <w:t xml:space="preserve"> تسهم أيضا في </w:t>
      </w:r>
      <w:r w:rsidRPr="008C16C7">
        <w:rPr>
          <w:rFonts w:cs="Simplified Arabic" w:hint="cs"/>
          <w:rtl/>
          <w:lang w:val="en-GB" w:bidi="ar-EG"/>
        </w:rPr>
        <w:t xml:space="preserve">تحقيق </w:t>
      </w:r>
      <w:r w:rsidRPr="008C16C7">
        <w:rPr>
          <w:rFonts w:cs="Simplified Arabic"/>
          <w:rtl/>
          <w:lang w:val="en-GB" w:bidi="ar-EG"/>
        </w:rPr>
        <w:t xml:space="preserve">أهداف التنوع البيولوجي، وتوفير خدمات النظم الإيكولوجية، والحد من مخاطر الكوارث. وفي الواقع، يشير عدد من الدراسات إلى أن مثل هذه "الحلول القائمة على الطبيعة" يمكن أن </w:t>
      </w:r>
      <w:r w:rsidRPr="008C16C7">
        <w:rPr>
          <w:rFonts w:cs="Simplified Arabic" w:hint="cs"/>
          <w:rtl/>
          <w:lang w:val="en-GB" w:bidi="ar-EG"/>
        </w:rPr>
        <w:t>تشكل</w:t>
      </w:r>
      <w:r w:rsidRPr="008C16C7">
        <w:rPr>
          <w:rFonts w:cs="Simplified Arabic"/>
          <w:rtl/>
          <w:lang w:val="en-GB" w:bidi="ar-EG"/>
        </w:rPr>
        <w:t xml:space="preserve"> حوالي ثلث إجمالي جهد خفض الانبعاثات الصافي المطلوب للحفاظ على تغير المناخ بالقرب من 1.5 درجة مئوية فوق مستويات ما قبل </w:t>
      </w:r>
      <w:r w:rsidRPr="008C16C7">
        <w:rPr>
          <w:rFonts w:cs="Simplified Arabic" w:hint="cs"/>
          <w:rtl/>
          <w:lang w:val="en-GB" w:bidi="ar-EG"/>
        </w:rPr>
        <w:t xml:space="preserve">الحقبة </w:t>
      </w:r>
      <w:r w:rsidRPr="008C16C7">
        <w:rPr>
          <w:rFonts w:cs="Simplified Arabic"/>
          <w:rtl/>
          <w:lang w:val="en-GB" w:bidi="ar-EG"/>
        </w:rPr>
        <w:t>الصناع</w:t>
      </w:r>
      <w:r w:rsidRPr="008C16C7">
        <w:rPr>
          <w:rFonts w:cs="Simplified Arabic" w:hint="cs"/>
          <w:rtl/>
          <w:lang w:val="en-GB" w:bidi="ar-EG"/>
        </w:rPr>
        <w:t>ي</w:t>
      </w:r>
      <w:r w:rsidRPr="008C16C7">
        <w:rPr>
          <w:rFonts w:cs="Simplified Arabic"/>
          <w:rtl/>
          <w:lang w:val="en-GB" w:bidi="ar-EG"/>
        </w:rPr>
        <w:t>ة.</w:t>
      </w:r>
      <w:r w:rsidRPr="008C16C7">
        <w:rPr>
          <w:rStyle w:val="FootnoteReference"/>
          <w:rFonts w:cs="Simplified Arabic"/>
          <w:rtl/>
          <w:lang w:val="en-GB" w:bidi="ar-EG"/>
        </w:rPr>
        <w:footnoteReference w:id="76"/>
      </w:r>
      <w:r w:rsidRPr="008C16C7">
        <w:rPr>
          <w:rFonts w:cs="Simplified Arabic"/>
          <w:rtl/>
          <w:lang w:val="en-GB" w:bidi="ar-EG"/>
        </w:rPr>
        <w:t xml:space="preserve"> وعلاوة على ذلك، فإن الإجراءات الرامية إلى زيادة المساهمات في التكيف مع تغير المناخ والحد من مخاطر الكوارث من الحلول القائمة على الطبيعة والن</w:t>
      </w:r>
      <w:r w:rsidRPr="008C16C7">
        <w:rPr>
          <w:rFonts w:cs="Simplified Arabic" w:hint="cs"/>
          <w:rtl/>
          <w:lang w:val="en-GB" w:bidi="ar-EG"/>
        </w:rPr>
        <w:t>ُ</w:t>
      </w:r>
      <w:r w:rsidRPr="008C16C7">
        <w:rPr>
          <w:rFonts w:cs="Simplified Arabic"/>
          <w:rtl/>
          <w:lang w:val="en-GB" w:bidi="ar-EG"/>
        </w:rPr>
        <w:t xml:space="preserve">هج القائمة على النظم الإيكولوجية ترتبط </w:t>
      </w:r>
      <w:r w:rsidRPr="008C16C7">
        <w:rPr>
          <w:rFonts w:cs="Simplified Arabic" w:hint="cs"/>
          <w:rtl/>
          <w:lang w:val="en-GB" w:bidi="ar-EG"/>
        </w:rPr>
        <w:t xml:space="preserve">أيضا </w:t>
      </w:r>
      <w:r w:rsidRPr="008C16C7">
        <w:rPr>
          <w:rFonts w:cs="Simplified Arabic"/>
          <w:rtl/>
          <w:lang w:val="en-GB" w:bidi="ar-EG"/>
        </w:rPr>
        <w:t>ارتباطا وثيقا بالهدف المقترح</w:t>
      </w:r>
      <w:r w:rsidRPr="008C16C7">
        <w:rPr>
          <w:rFonts w:cs="Simplified Arabic" w:hint="cs"/>
          <w:rtl/>
          <w:lang w:val="en-GB" w:bidi="ar-EG"/>
        </w:rPr>
        <w:t> 10</w:t>
      </w:r>
      <w:r w:rsidRPr="008C16C7">
        <w:rPr>
          <w:rFonts w:cs="Simplified Arabic"/>
          <w:rtl/>
          <w:lang w:val="en-GB" w:bidi="ar-EG"/>
        </w:rPr>
        <w:t xml:space="preserve"> الذي يتناول أيضا الحلول القائمة على الطبيعة.</w:t>
      </w:r>
    </w:p>
    <w:p w14:paraId="30446A34"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لضمان العدالة والإنصاف والفعالية، يجب أن تشارك الشعوب الأصلية والمجتمعات المحلية مشاركة كاملة في </w:t>
      </w:r>
      <w:r w:rsidRPr="008C16C7">
        <w:rPr>
          <w:rFonts w:cs="Simplified Arabic" w:hint="cs"/>
          <w:rtl/>
          <w:lang w:val="en-GB" w:bidi="ar-EG"/>
        </w:rPr>
        <w:t>وضع</w:t>
      </w:r>
      <w:r w:rsidRPr="008C16C7">
        <w:rPr>
          <w:rFonts w:cs="Simplified Arabic"/>
          <w:rtl/>
          <w:lang w:val="en-GB" w:bidi="ar-EG"/>
        </w:rPr>
        <w:t xml:space="preserve"> وتنفيذ الن</w:t>
      </w:r>
      <w:r w:rsidRPr="008C16C7">
        <w:rPr>
          <w:rFonts w:cs="Simplified Arabic" w:hint="cs"/>
          <w:rtl/>
          <w:lang w:val="en-GB" w:bidi="ar-EG"/>
        </w:rPr>
        <w:t>ُ</w:t>
      </w:r>
      <w:r w:rsidRPr="008C16C7">
        <w:rPr>
          <w:rFonts w:cs="Simplified Arabic"/>
          <w:rtl/>
          <w:lang w:val="en-GB" w:bidi="ar-EG"/>
        </w:rPr>
        <w:t>هج القائمة على النظم الإيكولوجية. وبالإضافة إلى ذلك، في حين أن العديد من الن</w:t>
      </w:r>
      <w:r w:rsidRPr="008C16C7">
        <w:rPr>
          <w:rFonts w:cs="Simplified Arabic" w:hint="cs"/>
          <w:rtl/>
          <w:lang w:val="en-GB" w:bidi="ar-EG"/>
        </w:rPr>
        <w:t>ُ</w:t>
      </w:r>
      <w:r w:rsidRPr="008C16C7">
        <w:rPr>
          <w:rFonts w:cs="Simplified Arabic"/>
          <w:rtl/>
          <w:lang w:val="en-GB" w:bidi="ar-EG"/>
        </w:rPr>
        <w:t xml:space="preserve">هج القائمة على النظم الإيكولوجية لها </w:t>
      </w:r>
      <w:r w:rsidRPr="008C16C7">
        <w:rPr>
          <w:rFonts w:cs="Simplified Arabic" w:hint="cs"/>
          <w:rtl/>
          <w:lang w:val="en-GB" w:bidi="ar-EG"/>
        </w:rPr>
        <w:t>منافع</w:t>
      </w:r>
      <w:r w:rsidRPr="008C16C7">
        <w:rPr>
          <w:rFonts w:cs="Simplified Arabic"/>
          <w:rtl/>
          <w:lang w:val="en-GB" w:bidi="ar-EG"/>
        </w:rPr>
        <w:t xml:space="preserve"> مشتركة للتنوع البيولوجي، فإن هذا ليس هو الحال دائما، ويلزم إجراء تقييم دقيق لأوجه التآزر والمفاضلات. وعلى وجه الخصوص، لا يكون غرس الأشجار مناسبا </w:t>
      </w:r>
      <w:r w:rsidRPr="008C16C7">
        <w:rPr>
          <w:rFonts w:cs="Simplified Arabic" w:hint="cs"/>
          <w:rtl/>
          <w:lang w:val="en-GB" w:bidi="ar-EG"/>
        </w:rPr>
        <w:t>في جميع الحالات</w:t>
      </w:r>
      <w:r w:rsidRPr="008C16C7">
        <w:rPr>
          <w:rFonts w:cs="Simplified Arabic"/>
          <w:rtl/>
          <w:lang w:val="en-GB" w:bidi="ar-EG"/>
        </w:rPr>
        <w:t>، ولا سيما الأنواع غير الأصلية في المزارع أحادية</w:t>
      </w:r>
      <w:r w:rsidRPr="008C16C7">
        <w:rPr>
          <w:rFonts w:cs="Simplified Arabic" w:hint="cs"/>
          <w:rtl/>
          <w:lang w:val="en-GB" w:bidi="ar-EG"/>
        </w:rPr>
        <w:t xml:space="preserve"> المحصول</w:t>
      </w:r>
      <w:r w:rsidRPr="008C16C7">
        <w:rPr>
          <w:rFonts w:cs="Simplified Arabic"/>
          <w:rtl/>
          <w:lang w:val="en-GB" w:bidi="ar-EG"/>
        </w:rPr>
        <w:t xml:space="preserve">. ويتطلب التخلص التدريجي من الوقود الأحفوري تطوير مصادر طاقة بديلة ومتجددة، فضلا عن تحسين كفاءة </w:t>
      </w:r>
      <w:r w:rsidRPr="008C16C7">
        <w:rPr>
          <w:rFonts w:cs="Simplified Arabic" w:hint="cs"/>
          <w:rtl/>
          <w:lang w:val="en-GB" w:bidi="ar-EG"/>
        </w:rPr>
        <w:t xml:space="preserve">استخدام </w:t>
      </w:r>
      <w:r w:rsidRPr="008C16C7">
        <w:rPr>
          <w:rFonts w:cs="Simplified Arabic"/>
          <w:rtl/>
          <w:lang w:val="en-GB" w:bidi="ar-EG"/>
        </w:rPr>
        <w:t xml:space="preserve">الطاقة. وحتما، </w:t>
      </w:r>
      <w:r w:rsidRPr="008C16C7">
        <w:rPr>
          <w:rFonts w:cs="Simplified Arabic" w:hint="cs"/>
          <w:rtl/>
          <w:lang w:val="en-GB" w:bidi="ar-EG"/>
        </w:rPr>
        <w:t>سيكون ل</w:t>
      </w:r>
      <w:r w:rsidRPr="008C16C7">
        <w:rPr>
          <w:rFonts w:cs="Simplified Arabic"/>
          <w:rtl/>
          <w:lang w:val="en-GB" w:bidi="ar-EG"/>
        </w:rPr>
        <w:t>لطاقة المتجددة وكذلك بعض تدابير التكيف</w:t>
      </w:r>
      <w:r w:rsidRPr="008C16C7">
        <w:rPr>
          <w:rFonts w:cs="Simplified Arabic" w:hint="cs"/>
          <w:rtl/>
          <w:lang w:val="en-GB" w:bidi="ar-EG"/>
        </w:rPr>
        <w:t xml:space="preserve"> </w:t>
      </w:r>
      <w:r w:rsidRPr="008C16C7">
        <w:rPr>
          <w:rFonts w:cs="Simplified Arabic"/>
          <w:rtl/>
          <w:lang w:val="en-GB" w:bidi="ar-EG"/>
        </w:rPr>
        <w:t>آثار محتملة على التنوع البيولوجي. ولذلك سيكون من المهم تجنب أي من هذه الآثار السلبية</w:t>
      </w:r>
      <w:r w:rsidRPr="008C16C7">
        <w:rPr>
          <w:rFonts w:cs="Simplified Arabic" w:hint="cs"/>
          <w:rtl/>
          <w:lang w:val="en-GB" w:bidi="ar-EG"/>
        </w:rPr>
        <w:t xml:space="preserve"> </w:t>
      </w:r>
      <w:r w:rsidRPr="008C16C7">
        <w:rPr>
          <w:rFonts w:cs="Simplified Arabic"/>
          <w:rtl/>
          <w:lang w:val="en-GB" w:bidi="ar-EG"/>
        </w:rPr>
        <w:t>أو تقليل</w:t>
      </w:r>
      <w:r w:rsidRPr="008C16C7">
        <w:rPr>
          <w:rFonts w:cs="Simplified Arabic" w:hint="cs"/>
          <w:rtl/>
          <w:lang w:val="en-GB" w:bidi="ar-EG"/>
        </w:rPr>
        <w:t>ها</w:t>
      </w:r>
      <w:r w:rsidRPr="008C16C7">
        <w:rPr>
          <w:rFonts w:cs="Simplified Arabic"/>
          <w:rtl/>
          <w:lang w:val="en-GB" w:bidi="ar-EG"/>
        </w:rPr>
        <w:t>.</w:t>
      </w:r>
    </w:p>
    <w:p w14:paraId="4BAB0A1B"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تلبية احتياجات الناس من خلال الاستخدام المستدام وتقاسم المنافع</w:t>
      </w:r>
      <w:r w:rsidRPr="008C16C7">
        <w:rPr>
          <w:rStyle w:val="FootnoteReference"/>
          <w:rFonts w:cs="Simplified Arabic"/>
          <w:b/>
          <w:bCs/>
          <w:rtl/>
          <w:lang w:val="en-GB" w:bidi="ar-EG"/>
        </w:rPr>
        <w:footnoteReference w:id="77"/>
      </w:r>
    </w:p>
    <w:p w14:paraId="7BAF9701"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8</w:t>
      </w:r>
      <w:r w:rsidRPr="008C16C7">
        <w:rPr>
          <w:rFonts w:cs="Simplified Arabic" w:hint="cs"/>
          <w:b/>
          <w:bCs/>
          <w:i/>
          <w:iCs/>
          <w:rtl/>
          <w:lang w:val="en-GB" w:bidi="ar-EG"/>
        </w:rPr>
        <w:t>-</w:t>
      </w:r>
      <w:r w:rsidRPr="008C16C7">
        <w:rPr>
          <w:rFonts w:cs="Simplified Arabic"/>
          <w:i/>
          <w:iCs/>
          <w:rtl/>
          <w:lang w:val="en-GB" w:bidi="ar-EG"/>
        </w:rPr>
        <w:t xml:space="preserve"> بحلول عام 2030، ضمان المنافع، بما في ذلك التغذية والأمن الغذائي وسبل العيش والصحة والرفاه، للناس، ولا سيما للفئات الأكثر ضعفا من خلال الإدارة المستدامة للأنواع البرية من الحيوانات والنباتات.</w:t>
      </w:r>
    </w:p>
    <w:p w14:paraId="1A410278"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إن</w:t>
      </w:r>
      <w:r w:rsidRPr="008C16C7">
        <w:rPr>
          <w:rFonts w:cs="Simplified Arabic"/>
          <w:rtl/>
          <w:lang w:val="en-GB" w:bidi="ar-EG"/>
        </w:rPr>
        <w:t xml:space="preserve"> التنوع البيولوجي مصدر العديد من السلع والخدمات التي يعتمد عليها رفاه الإنسان. و</w:t>
      </w:r>
      <w:r w:rsidRPr="008C16C7">
        <w:rPr>
          <w:rFonts w:cs="Simplified Arabic" w:hint="cs"/>
          <w:rtl/>
          <w:lang w:val="en-GB" w:bidi="ar-EG"/>
        </w:rPr>
        <w:t xml:space="preserve">تعتبر </w:t>
      </w:r>
      <w:r w:rsidRPr="008C16C7">
        <w:rPr>
          <w:rFonts w:cs="Simplified Arabic"/>
          <w:rtl/>
          <w:lang w:val="en-GB" w:bidi="ar-EG"/>
        </w:rPr>
        <w:t xml:space="preserve">هذه السلع والخدمات </w:t>
      </w:r>
      <w:r w:rsidRPr="008C16C7">
        <w:rPr>
          <w:rFonts w:cs="Simplified Arabic" w:hint="cs"/>
          <w:rtl/>
          <w:lang w:val="en-GB" w:bidi="ar-EG"/>
        </w:rPr>
        <w:t xml:space="preserve">ذات أهمية </w:t>
      </w:r>
      <w:r w:rsidRPr="008C16C7">
        <w:rPr>
          <w:rFonts w:cs="Simplified Arabic"/>
          <w:rtl/>
          <w:lang w:val="en-GB" w:bidi="ar-EG"/>
        </w:rPr>
        <w:t>خاص</w:t>
      </w:r>
      <w:r w:rsidRPr="008C16C7">
        <w:rPr>
          <w:rFonts w:cs="Simplified Arabic" w:hint="cs"/>
          <w:rtl/>
          <w:lang w:val="en-GB" w:bidi="ar-EG"/>
        </w:rPr>
        <w:t>ة</w:t>
      </w:r>
      <w:r w:rsidRPr="008C16C7">
        <w:rPr>
          <w:rFonts w:cs="Simplified Arabic"/>
          <w:rtl/>
          <w:lang w:val="en-GB" w:bidi="ar-EG"/>
        </w:rPr>
        <w:t xml:space="preserve"> للأشخاص الذين يعيشون في أوضاع هشة. ومع ذلك، في حين أنها ضرورية للرفاه، فإن الضغوط </w:t>
      </w:r>
      <w:r w:rsidRPr="008C16C7">
        <w:rPr>
          <w:rFonts w:cs="Simplified Arabic" w:hint="cs"/>
          <w:rtl/>
          <w:lang w:val="en-GB" w:bidi="ar-EG"/>
        </w:rPr>
        <w:t xml:space="preserve">التي يتعرض لها </w:t>
      </w:r>
      <w:r w:rsidRPr="008C16C7">
        <w:rPr>
          <w:rFonts w:cs="Simplified Arabic"/>
          <w:rtl/>
          <w:lang w:val="en-GB" w:bidi="ar-EG"/>
        </w:rPr>
        <w:t>التنوع البيولوجي لتقديمها غالبا ما تؤثر على استمرار توفيرها. وعلى العكس من ذلك، فإن الحفاظ على هذه المنافع</w:t>
      </w:r>
      <w:r w:rsidRPr="008C16C7">
        <w:rPr>
          <w:rFonts w:cs="Simplified Arabic" w:hint="cs"/>
          <w:rtl/>
          <w:lang w:val="en-GB" w:bidi="ar-EG"/>
        </w:rPr>
        <w:t xml:space="preserve">، </w:t>
      </w:r>
      <w:r w:rsidRPr="008C16C7">
        <w:rPr>
          <w:rFonts w:cs="Simplified Arabic"/>
          <w:rtl/>
          <w:lang w:val="en-GB" w:bidi="ar-EG"/>
        </w:rPr>
        <w:t>كما ونوعا</w:t>
      </w:r>
      <w:r w:rsidRPr="008C16C7">
        <w:rPr>
          <w:rFonts w:cs="Simplified Arabic" w:hint="cs"/>
          <w:rtl/>
          <w:lang w:val="en-GB" w:bidi="ar-EG"/>
        </w:rPr>
        <w:t>،</w:t>
      </w:r>
      <w:r w:rsidRPr="008C16C7">
        <w:rPr>
          <w:rFonts w:cs="Simplified Arabic"/>
          <w:rtl/>
          <w:lang w:val="en-GB" w:bidi="ar-EG"/>
        </w:rPr>
        <w:t xml:space="preserve"> يوفر حافزا </w:t>
      </w:r>
      <w:r w:rsidRPr="008C16C7">
        <w:rPr>
          <w:rFonts w:cs="Simplified Arabic" w:hint="cs"/>
          <w:rtl/>
          <w:lang w:val="en-GB" w:bidi="ar-EG"/>
        </w:rPr>
        <w:t>مهما</w:t>
      </w:r>
      <w:r w:rsidRPr="008C16C7">
        <w:rPr>
          <w:rFonts w:cs="Simplified Arabic"/>
          <w:rtl/>
          <w:lang w:val="en-GB" w:bidi="ar-EG"/>
        </w:rPr>
        <w:t xml:space="preserve"> لحفظ التنوع البيولوجي واستخدامه المستدام. وفي نهاية المطاف، لن يكون من الممكن الوصول إلى رؤية عام 2050 إذا لم </w:t>
      </w:r>
      <w:r w:rsidRPr="008C16C7">
        <w:rPr>
          <w:rFonts w:cs="Simplified Arabic" w:hint="cs"/>
          <w:rtl/>
          <w:lang w:val="en-GB" w:bidi="ar-EG"/>
        </w:rPr>
        <w:t>يجر</w:t>
      </w:r>
      <w:r w:rsidRPr="008C16C7">
        <w:rPr>
          <w:rFonts w:cs="Simplified Arabic"/>
          <w:rtl/>
          <w:lang w:val="en-GB" w:bidi="ar-EG"/>
        </w:rPr>
        <w:t xml:space="preserve"> ضمان </w:t>
      </w:r>
      <w:r w:rsidRPr="008C16C7">
        <w:rPr>
          <w:rFonts w:cs="Simplified Arabic" w:hint="cs"/>
          <w:rtl/>
          <w:lang w:val="en-GB" w:bidi="ar-EG"/>
        </w:rPr>
        <w:t>المنافع</w:t>
      </w:r>
      <w:r w:rsidRPr="008C16C7">
        <w:rPr>
          <w:rFonts w:cs="Simplified Arabic"/>
          <w:rtl/>
          <w:lang w:val="en-GB" w:bidi="ar-EG"/>
        </w:rPr>
        <w:t xml:space="preserve"> التي يوفرها التنوع البيولوجي، ولا سيما تلك المتعلقة بالتغذية وسبل </w:t>
      </w:r>
      <w:r w:rsidRPr="008C16C7">
        <w:rPr>
          <w:rFonts w:cs="Simplified Arabic" w:hint="cs"/>
          <w:rtl/>
          <w:lang w:val="en-GB" w:bidi="ar-EG"/>
        </w:rPr>
        <w:t>ال</w:t>
      </w:r>
      <w:r w:rsidRPr="008C16C7">
        <w:rPr>
          <w:rFonts w:cs="Simplified Arabic"/>
          <w:rtl/>
          <w:lang w:val="en-GB" w:bidi="ar-EG"/>
        </w:rPr>
        <w:t xml:space="preserve">عيش </w:t>
      </w:r>
      <w:r w:rsidRPr="008C16C7">
        <w:rPr>
          <w:rFonts w:cs="Simplified Arabic" w:hint="cs"/>
          <w:rtl/>
          <w:lang w:val="en-GB" w:bidi="ar-EG"/>
        </w:rPr>
        <w:t>و</w:t>
      </w:r>
      <w:r w:rsidRPr="008C16C7">
        <w:rPr>
          <w:rFonts w:cs="Simplified Arabic"/>
          <w:rtl/>
          <w:lang w:val="en-GB" w:bidi="ar-EG"/>
        </w:rPr>
        <w:t>الأمن الغذائي والصحة والرفاه.</w:t>
      </w:r>
    </w:p>
    <w:p w14:paraId="4B0867DF"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تساهم الأنواع البرية من النباتات والحيوانات في رفاه الإنسان بطر</w:t>
      </w:r>
      <w:r w:rsidRPr="008C16C7">
        <w:rPr>
          <w:rFonts w:cs="Simplified Arabic" w:hint="cs"/>
          <w:rtl/>
          <w:lang w:val="en-GB" w:bidi="ar-EG"/>
        </w:rPr>
        <w:t>ائ</w:t>
      </w:r>
      <w:r w:rsidRPr="008C16C7">
        <w:rPr>
          <w:rFonts w:cs="Simplified Arabic"/>
          <w:rtl/>
          <w:lang w:val="en-GB" w:bidi="ar-EG"/>
        </w:rPr>
        <w:t xml:space="preserve">ق متعددة. وتعتبر المساهمات في الغذاء والتغذية ذات أهمية خاصة. وعلى سبيل المثال، </w:t>
      </w:r>
      <w:r w:rsidRPr="008C16C7">
        <w:rPr>
          <w:rFonts w:cs="Simplified Arabic" w:hint="cs"/>
          <w:rtl/>
          <w:lang w:val="en-GB" w:bidi="ar-EG"/>
        </w:rPr>
        <w:t>تشير التقديرات ال</w:t>
      </w:r>
      <w:r w:rsidRPr="008C16C7">
        <w:rPr>
          <w:rFonts w:cs="Simplified Arabic"/>
          <w:rtl/>
          <w:lang w:val="en-GB" w:bidi="ar-EG"/>
        </w:rPr>
        <w:t>عالمي</w:t>
      </w:r>
      <w:r w:rsidRPr="008C16C7">
        <w:rPr>
          <w:rFonts w:cs="Simplified Arabic" w:hint="cs"/>
          <w:rtl/>
          <w:lang w:val="en-GB" w:bidi="ar-EG"/>
        </w:rPr>
        <w:t>ة إلى</w:t>
      </w:r>
      <w:r w:rsidRPr="008C16C7">
        <w:rPr>
          <w:rFonts w:cs="Simplified Arabic"/>
          <w:rtl/>
          <w:lang w:val="en-GB" w:bidi="ar-EG"/>
        </w:rPr>
        <w:t xml:space="preserve"> أن لحوم الطرائد يمكن أن تشكل ما يصل إلى 85 في المائة من </w:t>
      </w:r>
      <w:r w:rsidRPr="008C16C7">
        <w:rPr>
          <w:rFonts w:cs="Simplified Arabic" w:hint="cs"/>
          <w:rtl/>
          <w:lang w:val="en-GB" w:bidi="ar-EG"/>
        </w:rPr>
        <w:t>ال</w:t>
      </w:r>
      <w:r w:rsidRPr="008C16C7">
        <w:rPr>
          <w:rFonts w:cs="Simplified Arabic"/>
          <w:rtl/>
          <w:lang w:val="en-GB" w:bidi="ar-EG"/>
        </w:rPr>
        <w:t xml:space="preserve">مدخول </w:t>
      </w:r>
      <w:r w:rsidRPr="008C16C7">
        <w:rPr>
          <w:rFonts w:cs="Simplified Arabic" w:hint="cs"/>
          <w:rtl/>
          <w:lang w:val="en-GB" w:bidi="ar-EG"/>
        </w:rPr>
        <w:t xml:space="preserve">من </w:t>
      </w:r>
      <w:r w:rsidRPr="008C16C7">
        <w:rPr>
          <w:rFonts w:cs="Simplified Arabic"/>
          <w:rtl/>
          <w:lang w:val="en-GB" w:bidi="ar-EG"/>
        </w:rPr>
        <w:t xml:space="preserve">البروتين للأشخاص الذين يعيشون في الغابات أو بالقرب منها بينما </w:t>
      </w:r>
      <w:r w:rsidRPr="008C16C7">
        <w:rPr>
          <w:rFonts w:cs="Simplified Arabic" w:hint="cs"/>
          <w:rtl/>
          <w:lang w:val="en-GB" w:bidi="ar-EG"/>
        </w:rPr>
        <w:t>تشير التقديرات إلى</w:t>
      </w:r>
      <w:r w:rsidRPr="008C16C7">
        <w:rPr>
          <w:rFonts w:cs="Simplified Arabic"/>
          <w:rtl/>
          <w:lang w:val="en-GB" w:bidi="ar-EG"/>
        </w:rPr>
        <w:t xml:space="preserve"> أن أكثر من 30 مليون شخص يعتمدون على الموارد القائمة على الشعاب المرجانية لتلبية </w:t>
      </w:r>
      <w:r w:rsidRPr="008C16C7">
        <w:rPr>
          <w:rFonts w:cs="Simplified Arabic" w:hint="cs"/>
          <w:rtl/>
          <w:lang w:val="en-GB" w:bidi="ar-EG"/>
        </w:rPr>
        <w:t>احتياجاتهم من الغذاء وال</w:t>
      </w:r>
      <w:r w:rsidRPr="008C16C7">
        <w:rPr>
          <w:rFonts w:cs="Simplified Arabic"/>
          <w:rtl/>
          <w:lang w:val="en-GB" w:bidi="ar-EG"/>
        </w:rPr>
        <w:t>دخل و</w:t>
      </w:r>
      <w:r w:rsidRPr="008C16C7">
        <w:rPr>
          <w:rFonts w:cs="Simplified Arabic" w:hint="cs"/>
          <w:rtl/>
          <w:lang w:val="en-GB" w:bidi="ar-EG"/>
        </w:rPr>
        <w:t>ل</w:t>
      </w:r>
      <w:r w:rsidRPr="008C16C7">
        <w:rPr>
          <w:rFonts w:cs="Simplified Arabic"/>
          <w:rtl/>
          <w:lang w:val="en-GB" w:bidi="ar-EG"/>
        </w:rPr>
        <w:t>سبل عيشهم.</w:t>
      </w:r>
      <w:r w:rsidRPr="008C16C7">
        <w:rPr>
          <w:rStyle w:val="FootnoteReference"/>
          <w:rFonts w:cs="Simplified Arabic"/>
          <w:rtl/>
          <w:lang w:val="en-GB" w:bidi="ar-EG"/>
        </w:rPr>
        <w:footnoteReference w:id="78"/>
      </w:r>
    </w:p>
    <w:p w14:paraId="1C85AB48"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ستتداخل الإجراءات اللازمة لبلوغ هذا الهدف مع تلك المطلوبة ل</w:t>
      </w:r>
      <w:r w:rsidRPr="008C16C7">
        <w:rPr>
          <w:rFonts w:cs="Simplified Arabic" w:hint="cs"/>
          <w:rtl/>
          <w:lang w:val="en-GB" w:bidi="ar-EG"/>
        </w:rPr>
        <w:t>تحقيق ا</w:t>
      </w:r>
      <w:r w:rsidRPr="008C16C7">
        <w:rPr>
          <w:rFonts w:cs="Simplified Arabic"/>
          <w:rtl/>
          <w:lang w:val="en-GB" w:bidi="ar-EG"/>
        </w:rPr>
        <w:t>لهدف المقترح</w:t>
      </w:r>
      <w:r w:rsidRPr="008C16C7">
        <w:rPr>
          <w:rFonts w:cs="Simplified Arabic" w:hint="cs"/>
          <w:rtl/>
          <w:lang w:val="en-GB" w:bidi="ar-EG"/>
        </w:rPr>
        <w:t> 3</w:t>
      </w:r>
      <w:r w:rsidRPr="008C16C7">
        <w:rPr>
          <w:rFonts w:cs="Simplified Arabic"/>
          <w:rtl/>
          <w:lang w:val="en-GB" w:bidi="ar-EG"/>
        </w:rPr>
        <w:t xml:space="preserve"> المتعلق بالإدارة النشطة للأنواع البرية من الحيوانات والنباتات.</w:t>
      </w:r>
    </w:p>
    <w:p w14:paraId="4F08B7C1"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سيوفر تقييم المنبر الحكومي الدولي للعلوم والسياسات المعني بالتنوع البيولوجي وخدمات النظم الإيكولوجية</w:t>
      </w:r>
      <w:r w:rsidRPr="008C16C7">
        <w:rPr>
          <w:rFonts w:cs="Simplified Arabic" w:hint="cs"/>
          <w:rtl/>
          <w:lang w:val="en-GB" w:bidi="ar-EG"/>
        </w:rPr>
        <w:t xml:space="preserve"> </w:t>
      </w:r>
      <w:r w:rsidRPr="008C16C7">
        <w:rPr>
          <w:rFonts w:cs="Simplified Arabic"/>
          <w:rtl/>
          <w:lang w:val="en-GB" w:bidi="ar-EG"/>
        </w:rPr>
        <w:t xml:space="preserve">بشأن الاستخدام المستدام للأنواع البرية، المقرر الانتهاء منه في عام 2022، </w:t>
      </w:r>
      <w:r w:rsidRPr="008C16C7">
        <w:rPr>
          <w:rFonts w:cs="Simplified Arabic" w:hint="cs"/>
          <w:rtl/>
          <w:lang w:val="en-GB" w:bidi="ar-EG"/>
        </w:rPr>
        <w:t>ال</w:t>
      </w:r>
      <w:r w:rsidRPr="008C16C7">
        <w:rPr>
          <w:rFonts w:cs="Simplified Arabic"/>
          <w:rtl/>
          <w:lang w:val="en-GB" w:bidi="ar-EG"/>
        </w:rPr>
        <w:t>مزيد من المعلومات المفيدة ذات الصلة بهذا الهدف المقترح والهدف المقترح</w:t>
      </w:r>
      <w:r w:rsidRPr="008C16C7">
        <w:rPr>
          <w:rFonts w:cs="Simplified Arabic" w:hint="cs"/>
          <w:rtl/>
          <w:lang w:val="en-GB" w:bidi="ar-EG"/>
        </w:rPr>
        <w:t> 4</w:t>
      </w:r>
      <w:r w:rsidRPr="008C16C7">
        <w:rPr>
          <w:rFonts w:cs="Simplified Arabic"/>
          <w:rtl/>
          <w:lang w:val="en-GB" w:bidi="ar-EG"/>
        </w:rPr>
        <w:t>.</w:t>
      </w:r>
    </w:p>
    <w:p w14:paraId="1C7E55B6"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استدامة</w:t>
      </w:r>
      <w:r w:rsidRPr="008C16C7">
        <w:rPr>
          <w:rFonts w:cs="Simplified Arabic" w:hint="cs"/>
          <w:b/>
          <w:bCs/>
          <w:rtl/>
          <w:lang w:val="en-GB" w:bidi="ar-EG"/>
        </w:rPr>
        <w:t xml:space="preserve"> الزراعة</w:t>
      </w:r>
      <w:r w:rsidRPr="008C16C7">
        <w:rPr>
          <w:rFonts w:cs="Simplified Arabic"/>
          <w:b/>
          <w:bCs/>
          <w:rtl/>
          <w:lang w:val="en-GB" w:bidi="ar-EG"/>
        </w:rPr>
        <w:t xml:space="preserve"> </w:t>
      </w:r>
      <w:r w:rsidRPr="008C16C7">
        <w:rPr>
          <w:rFonts w:cs="Simplified Arabic" w:hint="cs"/>
          <w:b/>
          <w:bCs/>
          <w:rtl/>
          <w:lang w:val="en-GB" w:bidi="ar-EG"/>
        </w:rPr>
        <w:t>و</w:t>
      </w:r>
      <w:r w:rsidRPr="008C16C7">
        <w:rPr>
          <w:rFonts w:cs="Simplified Arabic"/>
          <w:b/>
          <w:bCs/>
          <w:rtl/>
          <w:lang w:val="en-GB" w:bidi="ar-EG"/>
        </w:rPr>
        <w:t xml:space="preserve">النظم الإيكولوجية </w:t>
      </w:r>
      <w:r w:rsidRPr="008C16C7">
        <w:rPr>
          <w:rFonts w:cs="Simplified Arabic" w:hint="cs"/>
          <w:b/>
          <w:bCs/>
          <w:rtl/>
          <w:lang w:val="en-GB" w:bidi="ar-EG"/>
        </w:rPr>
        <w:t xml:space="preserve">الأخرى </w:t>
      </w:r>
      <w:r w:rsidRPr="008C16C7">
        <w:rPr>
          <w:rFonts w:cs="Simplified Arabic"/>
          <w:b/>
          <w:bCs/>
          <w:rtl/>
          <w:lang w:val="en-GB" w:bidi="ar-EG"/>
        </w:rPr>
        <w:t>المدارة</w:t>
      </w:r>
      <w:r w:rsidRPr="008C16C7">
        <w:rPr>
          <w:rStyle w:val="FootnoteReference"/>
          <w:rFonts w:cs="Simplified Arabic"/>
          <w:b/>
          <w:bCs/>
          <w:rtl/>
          <w:lang w:val="en-GB" w:bidi="ar-EG"/>
        </w:rPr>
        <w:footnoteReference w:id="79"/>
      </w:r>
    </w:p>
    <w:p w14:paraId="35AADE7D"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9</w:t>
      </w:r>
      <w:r w:rsidRPr="008C16C7">
        <w:rPr>
          <w:rFonts w:cs="Simplified Arabic" w:hint="cs"/>
          <w:b/>
          <w:bCs/>
          <w:i/>
          <w:iCs/>
          <w:rtl/>
          <w:lang w:val="en-GB" w:bidi="ar-EG"/>
        </w:rPr>
        <w:t>-</w:t>
      </w:r>
      <w:r w:rsidRPr="008C16C7">
        <w:rPr>
          <w:rFonts w:cs="Simplified Arabic"/>
          <w:i/>
          <w:iCs/>
          <w:rtl/>
          <w:lang w:val="en-GB" w:bidi="ar-EG"/>
        </w:rPr>
        <w:t xml:space="preserve"> بحلول عام 2030، دعم إنتاجية واستدامة وقدرة التنوع البيولوجي على الصمود في النظم الإيكولوجية الزراعية وغيرها من النظم الإيكولوجية المدارة من خلال الحفظ والاستخدام المستدام لهذه النظم الإيكولوجية، بما يقلل فجوات الإنتاجية بنسبة [50 في المائة] على الأقل.</w:t>
      </w:r>
    </w:p>
    <w:p w14:paraId="7726442A"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يعد التغير في استخدام الأراضي </w:t>
      </w:r>
      <w:r w:rsidRPr="008C16C7">
        <w:rPr>
          <w:rFonts w:cs="Simplified Arabic" w:hint="cs"/>
          <w:rtl/>
          <w:lang w:val="en-GB" w:bidi="ar-EG"/>
        </w:rPr>
        <w:t>نتيجة</w:t>
      </w:r>
      <w:r w:rsidRPr="008C16C7">
        <w:rPr>
          <w:rFonts w:cs="Simplified Arabic"/>
          <w:rtl/>
          <w:lang w:val="en-GB" w:bidi="ar-EG"/>
        </w:rPr>
        <w:t xml:space="preserve"> التوسع في الزراعة أكبر محرك لفقدان التنوع البيولوجي</w:t>
      </w:r>
      <w:r w:rsidRPr="008C16C7">
        <w:rPr>
          <w:rFonts w:cs="Simplified Arabic" w:hint="cs"/>
          <w:rtl/>
          <w:lang w:val="en-GB" w:bidi="ar-EG"/>
        </w:rPr>
        <w:t xml:space="preserve"> </w:t>
      </w:r>
      <w:r w:rsidRPr="008C16C7">
        <w:rPr>
          <w:rFonts w:cs="Simplified Arabic"/>
          <w:rtl/>
          <w:lang w:val="en-GB" w:bidi="ar-EG"/>
        </w:rPr>
        <w:t xml:space="preserve">في الوقت الحالي. وبالإضافة إلى ذلك، فإن العديد من الممارسات الزراعية، مثل الحراثة المكثفة، والأسمدة غير المناسبة أو المفرطة، واستخدام المبيدات، وكذلك الإفراط في استخدام المضادات الحيوية في </w:t>
      </w:r>
      <w:r w:rsidRPr="008C16C7">
        <w:rPr>
          <w:rFonts w:cs="Simplified Arabic" w:hint="cs"/>
          <w:rtl/>
          <w:lang w:val="en-GB" w:bidi="ar-EG"/>
        </w:rPr>
        <w:t>مجال تربية الماشية</w:t>
      </w:r>
      <w:r w:rsidRPr="008C16C7">
        <w:rPr>
          <w:rFonts w:cs="Simplified Arabic"/>
          <w:rtl/>
          <w:lang w:val="en-GB" w:bidi="ar-EG"/>
        </w:rPr>
        <w:t xml:space="preserve">، تميل أيضا إلى تقليل التنوع البيولوجي. كما أن الممارسات غير المستدامة في النظم الإيكولوجية المدارة الأخرى، مثل تلك المستخدمة في المراعي والغابات وتربية الأحياء المائية، لها آثار سلبية على التنوع البيولوجي. ولتحقيق رؤية عام 2050 والأهداف المقترحة للإطار العالمي للتنوع البيولوجي لما بعد عام 2020، هناك حاجة </w:t>
      </w:r>
      <w:r w:rsidRPr="008C16C7">
        <w:rPr>
          <w:rFonts w:cs="Simplified Arabic" w:hint="cs"/>
          <w:rtl/>
          <w:lang w:val="en-GB" w:bidi="ar-EG"/>
        </w:rPr>
        <w:t xml:space="preserve">إلى </w:t>
      </w:r>
      <w:r w:rsidRPr="008C16C7">
        <w:rPr>
          <w:rFonts w:cs="Simplified Arabic"/>
          <w:rtl/>
          <w:lang w:val="en-GB" w:bidi="ar-EG"/>
        </w:rPr>
        <w:t xml:space="preserve">زيادة إنتاجية (أي تقليل فجوات الإنتاجية) </w:t>
      </w:r>
      <w:r w:rsidRPr="008C16C7">
        <w:rPr>
          <w:rFonts w:cs="Simplified Arabic" w:hint="cs"/>
          <w:rtl/>
          <w:lang w:val="en-GB" w:bidi="ar-EG"/>
        </w:rPr>
        <w:t>ا</w:t>
      </w:r>
      <w:r w:rsidRPr="008C16C7">
        <w:rPr>
          <w:rFonts w:cs="Simplified Arabic"/>
          <w:rtl/>
          <w:lang w:val="en-GB" w:bidi="ar-EG"/>
        </w:rPr>
        <w:t xml:space="preserve">لمناظر الطبيعية، ولا سيما المناطق الزراعية القائمة، من أجل الحد من الطلب على </w:t>
      </w:r>
      <w:r w:rsidRPr="008C16C7">
        <w:rPr>
          <w:rFonts w:cs="Simplified Arabic" w:hint="cs"/>
          <w:rtl/>
          <w:lang w:val="en-GB" w:bidi="ar-EG"/>
        </w:rPr>
        <w:t>ال</w:t>
      </w:r>
      <w:r w:rsidRPr="008C16C7">
        <w:rPr>
          <w:rFonts w:cs="Simplified Arabic"/>
          <w:rtl/>
          <w:lang w:val="en-GB" w:bidi="ar-EG"/>
        </w:rPr>
        <w:t xml:space="preserve">موارد </w:t>
      </w:r>
      <w:r w:rsidRPr="008C16C7">
        <w:rPr>
          <w:rFonts w:cs="Simplified Arabic" w:hint="cs"/>
          <w:rtl/>
          <w:lang w:val="en-GB" w:bidi="ar-EG"/>
        </w:rPr>
        <w:t xml:space="preserve">من </w:t>
      </w:r>
      <w:r w:rsidRPr="008C16C7">
        <w:rPr>
          <w:rFonts w:cs="Simplified Arabic"/>
          <w:rtl/>
          <w:lang w:val="en-GB" w:bidi="ar-EG"/>
        </w:rPr>
        <w:t>الأراضي والمياه</w:t>
      </w:r>
      <w:r w:rsidRPr="008C16C7">
        <w:rPr>
          <w:rFonts w:cs="Simplified Arabic" w:hint="cs"/>
          <w:rtl/>
          <w:lang w:val="en-GB" w:bidi="ar-EG"/>
        </w:rPr>
        <w:t xml:space="preserve"> </w:t>
      </w:r>
      <w:r w:rsidRPr="008C16C7">
        <w:rPr>
          <w:rFonts w:cs="Simplified Arabic"/>
          <w:rtl/>
          <w:lang w:val="en-GB" w:bidi="ar-EG"/>
        </w:rPr>
        <w:t>وتقليل</w:t>
      </w:r>
      <w:r w:rsidRPr="008C16C7">
        <w:rPr>
          <w:rFonts w:cs="Simplified Arabic" w:hint="cs"/>
          <w:rtl/>
          <w:lang w:val="en-GB" w:bidi="ar-EG"/>
        </w:rPr>
        <w:t>ه</w:t>
      </w:r>
      <w:r w:rsidRPr="008C16C7">
        <w:rPr>
          <w:rFonts w:cs="Simplified Arabic"/>
          <w:rtl/>
          <w:lang w:val="en-GB" w:bidi="ar-EG"/>
        </w:rPr>
        <w:t xml:space="preserve">. وسيتطلب تحقيق رؤية عام 2050 والأهداف المقترحة أيضا تقليل استخدام مبيدات الآفات والإفراط في استخدام الأسمدة والمياه وتحسين إدارة التربة والغابات. ويركز هذا الهدف المقترح على هذه الأهداف وعلى وجه التحديد على كيفية مساهمة التنوع البيولوجي المعزز </w:t>
      </w:r>
      <w:r w:rsidRPr="008C16C7">
        <w:rPr>
          <w:rFonts w:cs="Simplified Arabic" w:hint="cs"/>
          <w:rtl/>
          <w:lang w:val="en-GB" w:bidi="ar-EG"/>
        </w:rPr>
        <w:t>ل</w:t>
      </w:r>
      <w:r w:rsidRPr="008C16C7">
        <w:rPr>
          <w:rFonts w:cs="Simplified Arabic"/>
          <w:rtl/>
          <w:lang w:val="en-GB" w:bidi="ar-EG"/>
        </w:rPr>
        <w:t xml:space="preserve">لنظم الإيكولوجية الزراعية وغيرها من النظم الإيكولوجية المدارة في </w:t>
      </w:r>
      <w:r w:rsidRPr="008C16C7">
        <w:rPr>
          <w:rFonts w:cs="Simplified Arabic" w:hint="cs"/>
          <w:rtl/>
          <w:lang w:val="en-GB" w:bidi="ar-EG"/>
        </w:rPr>
        <w:t xml:space="preserve">تحقيق </w:t>
      </w:r>
      <w:r w:rsidRPr="008C16C7">
        <w:rPr>
          <w:rFonts w:cs="Simplified Arabic"/>
          <w:rtl/>
          <w:lang w:val="en-GB" w:bidi="ar-EG"/>
        </w:rPr>
        <w:t>هذه الأهداف.</w:t>
      </w:r>
    </w:p>
    <w:p w14:paraId="1211E889"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يمكن اتخاذ عدد من الإجراءات الممكنة لدعم إنتاجية التنوع البيولوجي واستدام</w:t>
      </w:r>
      <w:r w:rsidRPr="008C16C7">
        <w:rPr>
          <w:rFonts w:cs="Simplified Arabic" w:hint="cs"/>
          <w:rtl/>
          <w:lang w:val="en-GB" w:bidi="ar-EG"/>
        </w:rPr>
        <w:t>تها</w:t>
      </w:r>
      <w:r w:rsidRPr="008C16C7">
        <w:rPr>
          <w:rFonts w:cs="Simplified Arabic"/>
          <w:rtl/>
          <w:lang w:val="en-GB" w:bidi="ar-EG"/>
        </w:rPr>
        <w:t xml:space="preserve"> و</w:t>
      </w:r>
      <w:r w:rsidRPr="008C16C7">
        <w:rPr>
          <w:rFonts w:cs="Simplified Arabic" w:hint="cs"/>
          <w:rtl/>
          <w:lang w:val="en-GB" w:bidi="ar-EG"/>
        </w:rPr>
        <w:t xml:space="preserve">قدرتها على الصمود </w:t>
      </w:r>
      <w:r w:rsidRPr="008C16C7">
        <w:rPr>
          <w:rFonts w:cs="Simplified Arabic"/>
          <w:rtl/>
          <w:lang w:val="en-GB" w:bidi="ar-EG"/>
        </w:rPr>
        <w:t xml:space="preserve">في النظم الإيكولوجية الزراعية والمدارة. وتتمحور معظم هذه الإجراءات حول التكثيف المستدام لممارسات الإنتاج التي تشمل تحسين كفاءة استخدام الأراضي ومدخلات المياه والأسمدة ومبيدات الآفات، بما في ذلك من خلال التحسينات </w:t>
      </w:r>
      <w:r w:rsidRPr="008C16C7">
        <w:rPr>
          <w:rFonts w:cs="Simplified Arabic" w:hint="cs"/>
          <w:rtl/>
          <w:lang w:val="en-GB" w:bidi="ar-EG"/>
        </w:rPr>
        <w:t>الجينية في ا</w:t>
      </w:r>
      <w:r w:rsidRPr="008C16C7">
        <w:rPr>
          <w:rFonts w:cs="Simplified Arabic"/>
          <w:rtl/>
          <w:lang w:val="en-GB" w:bidi="ar-EG"/>
        </w:rPr>
        <w:t>لمحاصيل والثروة الحيوانية، و</w:t>
      </w:r>
      <w:r w:rsidRPr="008C16C7">
        <w:rPr>
          <w:rFonts w:cs="Simplified Arabic" w:hint="cs"/>
          <w:rtl/>
          <w:lang w:val="en-GB" w:bidi="ar-EG"/>
        </w:rPr>
        <w:t>الاستعاضة عن</w:t>
      </w:r>
      <w:r w:rsidRPr="008C16C7">
        <w:rPr>
          <w:rFonts w:cs="Simplified Arabic"/>
          <w:rtl/>
          <w:lang w:val="en-GB" w:bidi="ar-EG"/>
        </w:rPr>
        <w:t xml:space="preserve"> المدخلات الخارجية، وتصميم أو إعادة تصميم النظم </w:t>
      </w:r>
      <w:r w:rsidRPr="008C16C7">
        <w:rPr>
          <w:rFonts w:cs="Simplified Arabic" w:hint="cs"/>
          <w:rtl/>
          <w:lang w:val="en-GB" w:bidi="ar-EG"/>
        </w:rPr>
        <w:t>بناء</w:t>
      </w:r>
      <w:r w:rsidRPr="008C16C7">
        <w:rPr>
          <w:rFonts w:cs="Simplified Arabic"/>
          <w:rtl/>
          <w:lang w:val="en-GB" w:bidi="ar-EG"/>
        </w:rPr>
        <w:t xml:space="preserve"> على مبادئ الزراعة الإيكولوجية. وتشمل الأمثلة على أنواع الإجراءات اللازمة زيادة </w:t>
      </w:r>
      <w:r w:rsidRPr="008C16C7">
        <w:rPr>
          <w:rFonts w:cs="Simplified Arabic" w:hint="cs"/>
          <w:rtl/>
          <w:lang w:val="en-GB" w:bidi="ar-EG"/>
        </w:rPr>
        <w:t>تطبيق</w:t>
      </w:r>
      <w:r w:rsidRPr="008C16C7">
        <w:rPr>
          <w:rFonts w:cs="Simplified Arabic"/>
          <w:rtl/>
          <w:lang w:val="en-GB" w:bidi="ar-EG"/>
        </w:rPr>
        <w:t xml:space="preserve"> المكافحة المتكاملة للآفات، وتقليل استخدام المبيدات الحشرية والمضادات الحيوية والأسمدة ومياه الري وتوجيهه</w:t>
      </w:r>
      <w:r w:rsidRPr="008C16C7">
        <w:rPr>
          <w:rFonts w:cs="Simplified Arabic" w:hint="cs"/>
          <w:rtl/>
          <w:lang w:val="en-GB" w:bidi="ar-EG"/>
        </w:rPr>
        <w:t>ا</w:t>
      </w:r>
      <w:r w:rsidRPr="008C16C7">
        <w:rPr>
          <w:rFonts w:cs="Simplified Arabic"/>
          <w:rtl/>
          <w:lang w:val="en-GB" w:bidi="ar-EG"/>
        </w:rPr>
        <w:t xml:space="preserve"> بشكل أكبر، و</w:t>
      </w:r>
      <w:r w:rsidRPr="008C16C7">
        <w:rPr>
          <w:rFonts w:cs="Simplified Arabic" w:hint="cs"/>
          <w:rtl/>
          <w:lang w:val="en-GB" w:bidi="ar-EG"/>
        </w:rPr>
        <w:t>الحد من</w:t>
      </w:r>
      <w:r w:rsidRPr="008C16C7">
        <w:rPr>
          <w:rFonts w:cs="Simplified Arabic"/>
          <w:rtl/>
          <w:lang w:val="en-GB" w:bidi="ar-EG"/>
        </w:rPr>
        <w:t xml:space="preserve"> تآكل التربة، و</w:t>
      </w:r>
      <w:r w:rsidRPr="008C16C7">
        <w:rPr>
          <w:rFonts w:cs="Simplified Arabic" w:hint="cs"/>
          <w:rtl/>
          <w:lang w:val="en-GB" w:bidi="ar-EG"/>
        </w:rPr>
        <w:t>الحد من</w:t>
      </w:r>
      <w:r w:rsidRPr="008C16C7">
        <w:rPr>
          <w:rFonts w:cs="Simplified Arabic"/>
          <w:rtl/>
          <w:lang w:val="en-GB" w:bidi="ar-EG"/>
        </w:rPr>
        <w:t xml:space="preserve"> مخلفات المبيدات الحشرية والمغذيات الزائدة</w:t>
      </w:r>
      <w:r w:rsidRPr="008C16C7">
        <w:rPr>
          <w:rFonts w:cs="Simplified Arabic" w:hint="cs"/>
          <w:rtl/>
          <w:lang w:val="en-GB" w:bidi="ar-EG"/>
        </w:rPr>
        <w:t xml:space="preserve"> </w:t>
      </w:r>
      <w:r w:rsidRPr="008C16C7">
        <w:rPr>
          <w:rFonts w:cs="Simplified Arabic"/>
          <w:rtl/>
          <w:lang w:val="en-GB" w:bidi="ar-EG"/>
        </w:rPr>
        <w:t>وجريان</w:t>
      </w:r>
      <w:r w:rsidRPr="008C16C7">
        <w:rPr>
          <w:rFonts w:cs="Simplified Arabic" w:hint="cs"/>
          <w:rtl/>
          <w:lang w:val="en-GB" w:bidi="ar-EG"/>
        </w:rPr>
        <w:t>ها</w:t>
      </w:r>
      <w:r w:rsidRPr="008C16C7">
        <w:rPr>
          <w:rFonts w:cs="Simplified Arabic"/>
          <w:rtl/>
          <w:lang w:val="en-GB" w:bidi="ar-EG"/>
        </w:rPr>
        <w:t>، وزيادة كفاءة استخدام الموارد و</w:t>
      </w:r>
      <w:r w:rsidRPr="008C16C7">
        <w:rPr>
          <w:rFonts w:cs="Simplified Arabic" w:hint="cs"/>
          <w:rtl/>
          <w:lang w:val="en-GB" w:bidi="ar-EG"/>
        </w:rPr>
        <w:t>الحد</w:t>
      </w:r>
      <w:r w:rsidRPr="008C16C7">
        <w:rPr>
          <w:rFonts w:cs="Simplified Arabic"/>
          <w:rtl/>
          <w:lang w:val="en-GB" w:bidi="ar-EG"/>
        </w:rPr>
        <w:t xml:space="preserve"> </w:t>
      </w:r>
      <w:r w:rsidRPr="008C16C7">
        <w:rPr>
          <w:rFonts w:cs="Simplified Arabic" w:hint="cs"/>
          <w:rtl/>
          <w:lang w:val="en-GB" w:bidi="ar-EG"/>
        </w:rPr>
        <w:t>من نقص</w:t>
      </w:r>
      <w:r w:rsidRPr="008C16C7">
        <w:rPr>
          <w:rFonts w:cs="Simplified Arabic"/>
          <w:rtl/>
          <w:lang w:val="en-GB" w:bidi="ar-EG"/>
        </w:rPr>
        <w:t xml:space="preserve"> الغلة </w:t>
      </w:r>
      <w:r w:rsidRPr="008C16C7">
        <w:rPr>
          <w:rFonts w:cs="Simplified Arabic" w:hint="cs"/>
          <w:rtl/>
          <w:lang w:val="en-GB" w:bidi="ar-EG"/>
        </w:rPr>
        <w:t>نتيجة الاعتماد على</w:t>
      </w:r>
      <w:r w:rsidRPr="008C16C7">
        <w:rPr>
          <w:rFonts w:cs="Simplified Arabic"/>
          <w:rtl/>
          <w:lang w:val="en-GB" w:bidi="ar-EG"/>
        </w:rPr>
        <w:t xml:space="preserve"> الملقحات. </w:t>
      </w:r>
      <w:r w:rsidRPr="008C16C7">
        <w:rPr>
          <w:rFonts w:cs="Simplified Arabic" w:hint="cs"/>
          <w:rtl/>
          <w:lang w:val="en-GB" w:bidi="ar-EG"/>
        </w:rPr>
        <w:t>ويمكن أن</w:t>
      </w:r>
      <w:r w:rsidRPr="008C16C7">
        <w:rPr>
          <w:rFonts w:cs="Simplified Arabic"/>
          <w:rtl/>
          <w:lang w:val="en-GB" w:bidi="ar-EG"/>
        </w:rPr>
        <w:t xml:space="preserve"> تساهم بعض هذه الإجراءات أيضا في الهدف</w:t>
      </w:r>
      <w:r w:rsidRPr="008C16C7">
        <w:rPr>
          <w:rFonts w:cs="Simplified Arabic" w:hint="cs"/>
          <w:rtl/>
          <w:lang w:val="en-GB" w:bidi="ar-EG"/>
        </w:rPr>
        <w:t xml:space="preserve"> </w:t>
      </w:r>
      <w:r w:rsidRPr="008C16C7">
        <w:rPr>
          <w:rFonts w:cs="Simplified Arabic"/>
          <w:rtl/>
          <w:lang w:val="en-GB" w:bidi="ar-EG"/>
        </w:rPr>
        <w:t xml:space="preserve">المقترح </w:t>
      </w:r>
      <w:r w:rsidRPr="008C16C7">
        <w:rPr>
          <w:rFonts w:cs="Simplified Arabic" w:hint="cs"/>
          <w:rtl/>
          <w:lang w:val="en-GB" w:bidi="ar-EG"/>
        </w:rPr>
        <w:t>6 </w:t>
      </w:r>
      <w:r w:rsidRPr="008C16C7">
        <w:rPr>
          <w:rFonts w:cs="Simplified Arabic"/>
          <w:rtl/>
          <w:lang w:val="en-GB" w:bidi="ar-EG"/>
        </w:rPr>
        <w:t xml:space="preserve">المتعلق بالحد من التلوث من جميع المصادر، بما في ذلك المغذيات الزائدة. </w:t>
      </w:r>
      <w:r w:rsidRPr="008C16C7">
        <w:rPr>
          <w:rFonts w:cs="Simplified Arabic" w:hint="cs"/>
          <w:rtl/>
          <w:lang w:val="en-GB" w:bidi="ar-EG"/>
        </w:rPr>
        <w:t>كما سيكون ل</w:t>
      </w:r>
      <w:r w:rsidRPr="008C16C7">
        <w:rPr>
          <w:rFonts w:cs="Simplified Arabic"/>
          <w:rtl/>
          <w:lang w:val="en-GB" w:bidi="ar-EG"/>
        </w:rPr>
        <w:t xml:space="preserve">لإجراءات </w:t>
      </w:r>
      <w:r w:rsidRPr="008C16C7">
        <w:rPr>
          <w:rFonts w:cs="Simplified Arabic" w:hint="cs"/>
          <w:rtl/>
          <w:lang w:val="en-GB" w:bidi="ar-EG"/>
        </w:rPr>
        <w:t>الرامية إلى ا</w:t>
      </w:r>
      <w:r w:rsidRPr="008C16C7">
        <w:rPr>
          <w:rFonts w:cs="Simplified Arabic"/>
          <w:rtl/>
          <w:lang w:val="en-GB" w:bidi="ar-EG"/>
        </w:rPr>
        <w:t xml:space="preserve">لوصول إلى هذا الهدف </w:t>
      </w:r>
      <w:r w:rsidRPr="008C16C7">
        <w:rPr>
          <w:rFonts w:cs="Simplified Arabic" w:hint="cs"/>
          <w:rtl/>
          <w:lang w:val="en-GB" w:bidi="ar-EG"/>
        </w:rPr>
        <w:t>منافع</w:t>
      </w:r>
      <w:r w:rsidRPr="008C16C7">
        <w:rPr>
          <w:rFonts w:cs="Simplified Arabic"/>
          <w:rtl/>
          <w:lang w:val="en-GB" w:bidi="ar-EG"/>
        </w:rPr>
        <w:t xml:space="preserve"> مشتركة للتنوع البيولوجي و</w:t>
      </w:r>
      <w:r w:rsidRPr="008C16C7">
        <w:rPr>
          <w:rFonts w:cs="Simplified Arabic" w:hint="cs"/>
          <w:rtl/>
          <w:lang w:val="en-GB" w:bidi="ar-EG"/>
        </w:rPr>
        <w:t>س</w:t>
      </w:r>
      <w:r w:rsidRPr="008C16C7">
        <w:rPr>
          <w:rFonts w:cs="Simplified Arabic"/>
          <w:rtl/>
          <w:lang w:val="en-GB" w:bidi="ar-EG"/>
        </w:rPr>
        <w:t>تساعد على تحسين تنوع الكائنات ووفر</w:t>
      </w:r>
      <w:r w:rsidRPr="008C16C7">
        <w:rPr>
          <w:rFonts w:cs="Simplified Arabic" w:hint="cs"/>
          <w:rtl/>
          <w:lang w:val="en-GB" w:bidi="ar-EG"/>
        </w:rPr>
        <w:t>تها</w:t>
      </w:r>
      <w:r w:rsidRPr="008C16C7">
        <w:rPr>
          <w:rFonts w:cs="Simplified Arabic"/>
          <w:rtl/>
          <w:lang w:val="en-GB" w:bidi="ar-EG"/>
        </w:rPr>
        <w:t>، ولا سيما الحشرات والطيور، بما في ذلك وفرة الملقحات والأعداء الطبيعيين للآفات. ويمكن أن تشمل الإجراءات الأخرى حفظ الموائل الأصلية أو استعاد</w:t>
      </w:r>
      <w:r w:rsidRPr="008C16C7">
        <w:rPr>
          <w:rFonts w:cs="Simplified Arabic" w:hint="cs"/>
          <w:rtl/>
          <w:lang w:val="en-GB" w:bidi="ar-EG"/>
        </w:rPr>
        <w:t xml:space="preserve">تها </w:t>
      </w:r>
      <w:r w:rsidRPr="008C16C7">
        <w:rPr>
          <w:rFonts w:cs="Simplified Arabic"/>
          <w:rtl/>
          <w:lang w:val="en-GB" w:bidi="ar-EG"/>
        </w:rPr>
        <w:t>داخل المناظر الطبيعية العاملة للنظم الإيكولوجية الزراعية وغيرها من النظم الإيكولوجية المدارة. وأوصت دراسة حديثة أن</w:t>
      </w:r>
      <w:r w:rsidRPr="008C16C7">
        <w:rPr>
          <w:rFonts w:cs="Simplified Arabic" w:hint="cs"/>
          <w:rtl/>
          <w:lang w:val="en-GB" w:bidi="ar-EG"/>
        </w:rPr>
        <w:t xml:space="preserve"> هناك حاجة إلى</w:t>
      </w:r>
      <w:r w:rsidRPr="008C16C7">
        <w:rPr>
          <w:rFonts w:cs="Simplified Arabic"/>
          <w:rtl/>
          <w:lang w:val="en-GB" w:bidi="ar-EG"/>
        </w:rPr>
        <w:t xml:space="preserve"> 20 في المائة من الموائل الأصلية لدعم خدمات الحفظ والنظم الإيكولوجية.</w:t>
      </w:r>
      <w:r w:rsidRPr="008C16C7">
        <w:rPr>
          <w:rStyle w:val="FootnoteReference"/>
          <w:rFonts w:cs="Simplified Arabic"/>
          <w:rtl/>
          <w:lang w:val="en-GB" w:bidi="ar-EG"/>
        </w:rPr>
        <w:footnoteReference w:id="80"/>
      </w:r>
    </w:p>
    <w:p w14:paraId="54128B30"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الحلول القائمة على الطبيعة وخدمات النظم الإيكولوجية</w:t>
      </w:r>
      <w:r w:rsidRPr="008C16C7">
        <w:rPr>
          <w:rStyle w:val="FootnoteReference"/>
          <w:rFonts w:cs="Simplified Arabic"/>
          <w:b/>
          <w:bCs/>
          <w:rtl/>
          <w:lang w:val="en-GB" w:bidi="ar-EG"/>
        </w:rPr>
        <w:footnoteReference w:id="81"/>
      </w:r>
    </w:p>
    <w:p w14:paraId="66728BD9"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10</w:t>
      </w:r>
      <w:r w:rsidRPr="008C16C7">
        <w:rPr>
          <w:rFonts w:cs="Simplified Arabic" w:hint="cs"/>
          <w:b/>
          <w:bCs/>
          <w:i/>
          <w:iCs/>
          <w:rtl/>
          <w:lang w:val="en-GB" w:bidi="ar-EG"/>
        </w:rPr>
        <w:t>-</w:t>
      </w:r>
      <w:r w:rsidRPr="008C16C7">
        <w:rPr>
          <w:rFonts w:cs="Simplified Arabic"/>
          <w:i/>
          <w:iCs/>
          <w:rtl/>
          <w:lang w:val="en-GB" w:bidi="ar-EG"/>
        </w:rPr>
        <w:t xml:space="preserve"> بحلول عام 2030، ضمان أن تسهم الحلول القائمة على الطبيعة ونهج النظم الإيكولوجية في تنظيم جودة الهواء، والأخطار والأحداث المتطرفة وجودة وكمية المياه لما لا يقل عن [</w:t>
      </w:r>
      <w:r w:rsidRPr="008C16C7">
        <w:rPr>
          <w:rFonts w:cs="Simplified Arabic"/>
          <w:i/>
          <w:iCs/>
          <w:lang w:val="en-GB" w:bidi="ar-EG"/>
        </w:rPr>
        <w:t>XXX</w:t>
      </w:r>
      <w:r w:rsidRPr="008C16C7">
        <w:rPr>
          <w:rFonts w:cs="Simplified Arabic"/>
          <w:i/>
          <w:iCs/>
          <w:rtl/>
          <w:lang w:val="en-GB" w:bidi="ar-EG"/>
        </w:rPr>
        <w:t xml:space="preserve"> مليون] شخص.</w:t>
      </w:r>
    </w:p>
    <w:p w14:paraId="536BF4C0"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يتصل</w:t>
      </w:r>
      <w:r w:rsidRPr="008C16C7">
        <w:rPr>
          <w:rFonts w:cs="Simplified Arabic"/>
          <w:rtl/>
          <w:lang w:val="en-GB" w:bidi="ar-EG"/>
        </w:rPr>
        <w:t xml:space="preserve"> الهدف المقترح </w:t>
      </w:r>
      <w:r w:rsidRPr="008C16C7">
        <w:rPr>
          <w:rFonts w:cs="Simplified Arabic" w:hint="cs"/>
          <w:rtl/>
          <w:lang w:val="en-GB" w:bidi="ar-EG"/>
        </w:rPr>
        <w:t>بالمنافع</w:t>
      </w:r>
      <w:r w:rsidRPr="008C16C7">
        <w:rPr>
          <w:rFonts w:cs="Simplified Arabic"/>
          <w:rtl/>
          <w:lang w:val="en-GB" w:bidi="ar-EG"/>
        </w:rPr>
        <w:t xml:space="preserve"> المقدمة </w:t>
      </w:r>
      <w:r w:rsidRPr="008C16C7">
        <w:rPr>
          <w:rFonts w:cs="Simplified Arabic" w:hint="cs"/>
          <w:rtl/>
          <w:lang w:val="en-GB" w:bidi="ar-EG"/>
        </w:rPr>
        <w:t>إلى ا</w:t>
      </w:r>
      <w:r w:rsidRPr="008C16C7">
        <w:rPr>
          <w:rFonts w:cs="Simplified Arabic"/>
          <w:rtl/>
          <w:lang w:val="en-GB" w:bidi="ar-EG"/>
        </w:rPr>
        <w:t xml:space="preserve">لناس فيما يتعلق بالخدمات التي تقدمها النظم الإيكولوجية (أو </w:t>
      </w:r>
      <w:r w:rsidRPr="008C16C7">
        <w:rPr>
          <w:rFonts w:cs="Simplified Arabic" w:hint="cs"/>
          <w:rtl/>
          <w:lang w:val="en-GB" w:bidi="ar-EG"/>
        </w:rPr>
        <w:t>ال</w:t>
      </w:r>
      <w:r w:rsidRPr="008C16C7">
        <w:rPr>
          <w:rFonts w:cs="Simplified Arabic"/>
          <w:rtl/>
          <w:lang w:val="en-GB" w:bidi="ar-EG"/>
        </w:rPr>
        <w:t xml:space="preserve">مساهمات </w:t>
      </w:r>
      <w:r w:rsidRPr="008C16C7">
        <w:rPr>
          <w:rFonts w:cs="Simplified Arabic" w:hint="cs"/>
          <w:rtl/>
          <w:lang w:val="en-GB" w:bidi="ar-EG"/>
        </w:rPr>
        <w:t xml:space="preserve">التي تقدمها </w:t>
      </w:r>
      <w:r w:rsidRPr="008C16C7">
        <w:rPr>
          <w:rFonts w:cs="Simplified Arabic"/>
          <w:rtl/>
          <w:lang w:val="en-GB" w:bidi="ar-EG"/>
        </w:rPr>
        <w:t xml:space="preserve">الطبيعة </w:t>
      </w:r>
      <w:r w:rsidRPr="008C16C7">
        <w:rPr>
          <w:rFonts w:cs="Simplified Arabic" w:hint="cs"/>
          <w:rtl/>
          <w:lang w:val="en-GB" w:bidi="ar-EG"/>
        </w:rPr>
        <w:t>إلى ا</w:t>
      </w:r>
      <w:r w:rsidRPr="008C16C7">
        <w:rPr>
          <w:rFonts w:cs="Simplified Arabic"/>
          <w:rtl/>
          <w:lang w:val="en-GB" w:bidi="ar-EG"/>
        </w:rPr>
        <w:t>لناس) مثل تنظيم تدفق المياه، ومنع التآكل، وتوفير الحماية ضد الأحداث المتطرفة من خلال الحواجز المادية، أو ترشيح الملوثات. وقد تش</w:t>
      </w:r>
      <w:r w:rsidRPr="008C16C7">
        <w:rPr>
          <w:rFonts w:cs="Simplified Arabic" w:hint="cs"/>
          <w:rtl/>
          <w:lang w:val="en-GB" w:bidi="ar-EG"/>
        </w:rPr>
        <w:t>ت</w:t>
      </w:r>
      <w:r w:rsidRPr="008C16C7">
        <w:rPr>
          <w:rFonts w:cs="Simplified Arabic"/>
          <w:rtl/>
          <w:lang w:val="en-GB" w:bidi="ar-EG"/>
        </w:rPr>
        <w:t xml:space="preserve">مل هذه النظم الإيكولوجية الرئيسية </w:t>
      </w:r>
      <w:r w:rsidRPr="008C16C7">
        <w:rPr>
          <w:rFonts w:cs="Simplified Arabic" w:hint="cs"/>
          <w:rtl/>
          <w:lang w:val="en-GB" w:bidi="ar-EG"/>
        </w:rPr>
        <w:t xml:space="preserve">على </w:t>
      </w:r>
      <w:r w:rsidRPr="008C16C7">
        <w:rPr>
          <w:rFonts w:cs="Simplified Arabic"/>
          <w:rtl/>
          <w:lang w:val="en-GB" w:bidi="ar-EG"/>
        </w:rPr>
        <w:t xml:space="preserve">الغابات والأراضي الرطبة خاصة في مناطق المنبع والشعاب المرجانية وأشجار المنغروف </w:t>
      </w:r>
      <w:r w:rsidRPr="008C16C7">
        <w:rPr>
          <w:rFonts w:cs="Simplified Arabic" w:hint="cs"/>
          <w:rtl/>
          <w:lang w:val="en-GB" w:bidi="ar-EG"/>
        </w:rPr>
        <w:t>والحشائش</w:t>
      </w:r>
      <w:r w:rsidRPr="008C16C7">
        <w:rPr>
          <w:rFonts w:cs="Simplified Arabic"/>
          <w:rtl/>
          <w:lang w:val="en-GB" w:bidi="ar-EG"/>
        </w:rPr>
        <w:t xml:space="preserve"> البحرية. وتدعم خدمات النظم الإيكولوجية </w:t>
      </w:r>
      <w:r w:rsidRPr="008C16C7">
        <w:rPr>
          <w:rFonts w:cs="Simplified Arabic" w:hint="cs"/>
          <w:rtl/>
          <w:lang w:val="en-GB" w:bidi="ar-EG"/>
        </w:rPr>
        <w:t xml:space="preserve">هذه </w:t>
      </w:r>
      <w:r w:rsidRPr="008C16C7">
        <w:rPr>
          <w:rFonts w:cs="Simplified Arabic"/>
          <w:rtl/>
          <w:lang w:val="en-GB" w:bidi="ar-EG"/>
        </w:rPr>
        <w:t xml:space="preserve">صحة الناس ورفاههم، وبالتالي فإن حماية خدمات النظم الإيكولوجية </w:t>
      </w:r>
      <w:r w:rsidRPr="008C16C7">
        <w:rPr>
          <w:rFonts w:cs="Simplified Arabic" w:hint="cs"/>
          <w:rtl/>
          <w:lang w:val="en-GB" w:bidi="ar-EG"/>
        </w:rPr>
        <w:t>تمثل</w:t>
      </w:r>
      <w:r w:rsidRPr="008C16C7">
        <w:rPr>
          <w:rFonts w:cs="Simplified Arabic"/>
          <w:rtl/>
          <w:lang w:val="en-GB" w:bidi="ar-EG"/>
        </w:rPr>
        <w:t xml:space="preserve"> عنصر</w:t>
      </w:r>
      <w:r w:rsidRPr="008C16C7">
        <w:rPr>
          <w:rFonts w:cs="Simplified Arabic" w:hint="cs"/>
          <w:rtl/>
          <w:lang w:val="en-GB" w:bidi="ar-EG"/>
        </w:rPr>
        <w:t>ا</w:t>
      </w:r>
      <w:r w:rsidRPr="008C16C7">
        <w:rPr>
          <w:rFonts w:cs="Simplified Arabic"/>
          <w:rtl/>
          <w:lang w:val="en-GB" w:bidi="ar-EG"/>
        </w:rPr>
        <w:t xml:space="preserve"> أساسي</w:t>
      </w:r>
      <w:r w:rsidRPr="008C16C7">
        <w:rPr>
          <w:rFonts w:cs="Simplified Arabic" w:hint="cs"/>
          <w:rtl/>
          <w:lang w:val="en-GB" w:bidi="ar-EG"/>
        </w:rPr>
        <w:t>ا</w:t>
      </w:r>
      <w:r w:rsidRPr="008C16C7">
        <w:rPr>
          <w:rFonts w:cs="Simplified Arabic"/>
          <w:rtl/>
          <w:lang w:val="en-GB" w:bidi="ar-EG"/>
        </w:rPr>
        <w:t xml:space="preserve"> في رؤية عام 2050 للتنوع البيولوجي. وت</w:t>
      </w:r>
      <w:r w:rsidRPr="008C16C7">
        <w:rPr>
          <w:rFonts w:cs="Simplified Arabic" w:hint="cs"/>
          <w:rtl/>
          <w:lang w:val="en-GB" w:bidi="ar-EG"/>
        </w:rPr>
        <w:t>ُ</w:t>
      </w:r>
      <w:r w:rsidRPr="008C16C7">
        <w:rPr>
          <w:rFonts w:cs="Simplified Arabic"/>
          <w:rtl/>
          <w:lang w:val="en-GB" w:bidi="ar-EG"/>
        </w:rPr>
        <w:t>عرف حماية واستعادة هذه النظم الإيكولوجية لتلبية الاحتياجات المجتمعية بشكل مختلف باسم "الن</w:t>
      </w:r>
      <w:r w:rsidRPr="008C16C7">
        <w:rPr>
          <w:rFonts w:cs="Simplified Arabic" w:hint="cs"/>
          <w:rtl/>
          <w:lang w:val="en-GB" w:bidi="ar-EG"/>
        </w:rPr>
        <w:t>ُ</w:t>
      </w:r>
      <w:r w:rsidRPr="008C16C7">
        <w:rPr>
          <w:rFonts w:cs="Simplified Arabic"/>
          <w:rtl/>
          <w:lang w:val="en-GB" w:bidi="ar-EG"/>
        </w:rPr>
        <w:t>هج القائمة على النظم الإيكولوجية" أو "الحلول القائمة على الطبيعة" أو "البنية التحتية الخضراء".</w:t>
      </w:r>
    </w:p>
    <w:p w14:paraId="6F993952"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 xml:space="preserve">وعلى الصعيد العالمي، </w:t>
      </w:r>
      <w:r w:rsidRPr="008C16C7">
        <w:rPr>
          <w:rFonts w:cs="Simplified Arabic"/>
          <w:rtl/>
          <w:lang w:val="en-GB" w:bidi="ar-EG"/>
        </w:rPr>
        <w:t>يعيش حوالي نصف سكان العالم (3.6 مليار نسمة) في مناطق ي</w:t>
      </w:r>
      <w:r w:rsidRPr="008C16C7">
        <w:rPr>
          <w:rFonts w:cs="Simplified Arabic" w:hint="cs"/>
          <w:rtl/>
          <w:lang w:val="en-GB" w:bidi="ar-EG"/>
        </w:rPr>
        <w:t>ُ</w:t>
      </w:r>
      <w:r w:rsidRPr="008C16C7">
        <w:rPr>
          <w:rFonts w:cs="Simplified Arabic"/>
          <w:rtl/>
          <w:lang w:val="en-GB" w:bidi="ar-EG"/>
        </w:rPr>
        <w:t>حتمل أن تعاني من ندرة المياه لمدة شهر واحد على الأقل</w:t>
      </w:r>
      <w:r w:rsidRPr="008C16C7">
        <w:rPr>
          <w:rFonts w:cs="Simplified Arabic" w:hint="cs"/>
          <w:rtl/>
          <w:lang w:val="en-GB" w:bidi="ar-EG"/>
        </w:rPr>
        <w:t xml:space="preserve"> في</w:t>
      </w:r>
      <w:r w:rsidRPr="008C16C7">
        <w:rPr>
          <w:rFonts w:cs="Simplified Arabic"/>
          <w:rtl/>
          <w:lang w:val="en-GB" w:bidi="ar-EG"/>
        </w:rPr>
        <w:t xml:space="preserve"> العام.</w:t>
      </w:r>
      <w:r w:rsidRPr="008C16C7">
        <w:rPr>
          <w:rStyle w:val="FootnoteReference"/>
          <w:rFonts w:cs="Simplified Arabic"/>
          <w:rtl/>
          <w:lang w:val="en-GB" w:bidi="ar-EG"/>
        </w:rPr>
        <w:footnoteReference w:id="82"/>
      </w:r>
      <w:r w:rsidRPr="008C16C7">
        <w:rPr>
          <w:rFonts w:cs="Simplified Arabic"/>
          <w:rtl/>
          <w:lang w:val="en-GB" w:bidi="ar-EG"/>
        </w:rPr>
        <w:t xml:space="preserve"> و</w:t>
      </w:r>
      <w:r w:rsidRPr="008C16C7">
        <w:rPr>
          <w:rFonts w:cs="Simplified Arabic" w:hint="cs"/>
          <w:rtl/>
          <w:lang w:val="en-GB" w:bidi="ar-EG"/>
        </w:rPr>
        <w:t xml:space="preserve">قد </w:t>
      </w:r>
      <w:r w:rsidRPr="008C16C7">
        <w:rPr>
          <w:rFonts w:cs="Simplified Arabic"/>
          <w:rtl/>
          <w:lang w:val="en-GB" w:bidi="ar-EG"/>
        </w:rPr>
        <w:t>تعرض أكثر من 80 في المائة من سكان الحضر لتلوث الهواء الذي تجاوز الحدود التي حددتها منظمة الصحة العالمية.</w:t>
      </w:r>
      <w:r w:rsidRPr="008C16C7">
        <w:rPr>
          <w:rStyle w:val="FootnoteReference"/>
          <w:rFonts w:cs="Simplified Arabic"/>
          <w:rtl/>
          <w:lang w:val="en-GB" w:bidi="ar-EG"/>
        </w:rPr>
        <w:footnoteReference w:id="83"/>
      </w:r>
      <w:r w:rsidRPr="008C16C7">
        <w:rPr>
          <w:rFonts w:cs="Simplified Arabic"/>
          <w:rtl/>
          <w:lang w:val="en-GB" w:bidi="ar-EG"/>
        </w:rPr>
        <w:t xml:space="preserve"> وبين عامي 2000 و2019، كان هناك أكثر من </w:t>
      </w:r>
      <w:r w:rsidRPr="008C16C7">
        <w:rPr>
          <w:rFonts w:cs="Simplified Arabic" w:hint="cs"/>
          <w:rtl/>
          <w:lang w:val="en-GB" w:bidi="ar-EG"/>
        </w:rPr>
        <w:t>000 7</w:t>
      </w:r>
      <w:r w:rsidRPr="008C16C7">
        <w:rPr>
          <w:rFonts w:cs="Simplified Arabic"/>
          <w:rtl/>
          <w:lang w:val="en-GB" w:bidi="ar-EG"/>
        </w:rPr>
        <w:t xml:space="preserve"> كارثة مسجلة أثرت على أكثر من 4 مليارات شخص وتسببت في وفاة ما يقرب من 1.2 مليون شخص. وكان معظم</w:t>
      </w:r>
      <w:r w:rsidRPr="008C16C7">
        <w:rPr>
          <w:rFonts w:cs="Simplified Arabic" w:hint="cs"/>
          <w:rtl/>
          <w:lang w:val="en-GB" w:bidi="ar-EG"/>
        </w:rPr>
        <w:t xml:space="preserve"> هذه الحالات</w:t>
      </w:r>
      <w:r w:rsidRPr="008C16C7">
        <w:rPr>
          <w:rFonts w:cs="Simplified Arabic"/>
          <w:rtl/>
          <w:lang w:val="en-GB" w:bidi="ar-EG"/>
        </w:rPr>
        <w:t xml:space="preserve"> متعلقا بالفيضانات (44 في المائة من الأحداث) والعواصف (28 في المائة من الأحداث) تليها حالات الجفاف (5 في المائة من الأحداث) وحرائق الغابات (3 في المائة).</w:t>
      </w:r>
      <w:r w:rsidRPr="008C16C7">
        <w:rPr>
          <w:rStyle w:val="FootnoteReference"/>
          <w:rFonts w:cs="Simplified Arabic"/>
          <w:rtl/>
          <w:lang w:val="en-GB" w:bidi="ar-EG"/>
        </w:rPr>
        <w:footnoteReference w:id="84"/>
      </w:r>
      <w:r w:rsidRPr="008C16C7">
        <w:rPr>
          <w:rFonts w:cs="Simplified Arabic"/>
          <w:rtl/>
          <w:lang w:val="en-GB" w:bidi="ar-EG"/>
        </w:rPr>
        <w:t xml:space="preserve"> وفي ظل سيناريوهات مختلفة، من المتوقع أن يزداد تدهور خدمات التنظيم الناشئة عن التنوع البيولوجي. وعلى سبيل المثال، خلص تقييم حديث إلى أن 4.5 مليار شخص</w:t>
      </w:r>
      <w:r w:rsidRPr="008C16C7">
        <w:rPr>
          <w:rFonts w:cs="Simplified Arabic" w:hint="cs"/>
          <w:rtl/>
          <w:lang w:val="en-GB" w:bidi="ar-EG"/>
        </w:rPr>
        <w:t xml:space="preserve"> سيعانون، </w:t>
      </w:r>
      <w:r w:rsidRPr="008C16C7">
        <w:rPr>
          <w:rFonts w:cs="Simplified Arabic"/>
          <w:rtl/>
          <w:lang w:val="en-GB" w:bidi="ar-EG"/>
        </w:rPr>
        <w:t xml:space="preserve">بحلول عام 2050، في ظل السيناريوهات المستقبلية لاستخدام الأراضي وتغير المناخ، </w:t>
      </w:r>
      <w:r w:rsidRPr="008C16C7">
        <w:rPr>
          <w:rFonts w:cs="Simplified Arabic" w:hint="cs"/>
          <w:rtl/>
          <w:lang w:val="en-GB" w:bidi="ar-EG"/>
        </w:rPr>
        <w:t>من سوء</w:t>
      </w:r>
      <w:r w:rsidRPr="008C16C7">
        <w:rPr>
          <w:rFonts w:cs="Simplified Arabic"/>
          <w:rtl/>
          <w:lang w:val="en-GB" w:bidi="ar-EG"/>
        </w:rPr>
        <w:t xml:space="preserve"> نوعية المياه نتيجة لتناقص خدمات النظم الإيكولوجية. وسيكون هذا الانخفاض ضارا للغاية في </w:t>
      </w:r>
      <w:r w:rsidRPr="008C16C7">
        <w:rPr>
          <w:rFonts w:cs="Simplified Arabic" w:hint="cs"/>
          <w:rtl/>
          <w:lang w:val="en-GB" w:bidi="ar-EG"/>
        </w:rPr>
        <w:t>أ</w:t>
      </w:r>
      <w:r w:rsidRPr="008C16C7">
        <w:rPr>
          <w:rFonts w:cs="Simplified Arabic"/>
          <w:rtl/>
          <w:lang w:val="en-GB" w:bidi="ar-EG"/>
        </w:rPr>
        <w:t>فريقيا وجنوب آسيا. وبالمثل، من المتوقع أن يواجه نصف مليار شخص بحلول عام 2050 مخاطر ساحلية، مثل تآكل السواحل والفيضانات.</w:t>
      </w:r>
      <w:r w:rsidRPr="008C16C7">
        <w:rPr>
          <w:rStyle w:val="FootnoteReference"/>
          <w:rFonts w:cs="Simplified Arabic"/>
          <w:rtl/>
          <w:lang w:val="en-GB" w:bidi="ar-EG"/>
        </w:rPr>
        <w:footnoteReference w:id="85"/>
      </w:r>
      <w:r w:rsidRPr="008C16C7">
        <w:rPr>
          <w:rFonts w:cs="Simplified Arabic"/>
          <w:rtl/>
          <w:lang w:val="en-GB" w:bidi="ar-EG"/>
        </w:rPr>
        <w:t xml:space="preserve"> وتشير تقديرات أخرى إلى أن التدهور والضغوط غير المستدامة على البيئة الطبيعية وموارد المياه العالمية في مسارنا الحالي سيعرضان للخطر 52 في المائة من سكان العالم و45 في المائة من الناتج المحلي الإجمالي العالمي و40 في المائة من الناتج العالمي </w:t>
      </w:r>
      <w:r w:rsidRPr="008C16C7">
        <w:rPr>
          <w:rFonts w:cs="Simplified Arabic" w:hint="cs"/>
          <w:rtl/>
          <w:lang w:val="en-GB" w:bidi="ar-EG"/>
        </w:rPr>
        <w:t xml:space="preserve">من </w:t>
      </w:r>
      <w:r w:rsidRPr="008C16C7">
        <w:rPr>
          <w:rFonts w:cs="Simplified Arabic"/>
          <w:rtl/>
          <w:lang w:val="en-GB" w:bidi="ar-EG"/>
        </w:rPr>
        <w:t>إنتاج الحبوب.</w:t>
      </w:r>
      <w:r w:rsidRPr="008C16C7">
        <w:rPr>
          <w:rStyle w:val="FootnoteReference"/>
          <w:rFonts w:cs="Simplified Arabic"/>
          <w:rtl/>
          <w:lang w:val="en-GB" w:bidi="ar-EG"/>
        </w:rPr>
        <w:footnoteReference w:id="86"/>
      </w:r>
      <w:r w:rsidRPr="008C16C7">
        <w:rPr>
          <w:rFonts w:cs="Simplified Arabic"/>
          <w:rtl/>
          <w:lang w:val="en-GB" w:bidi="ar-EG"/>
        </w:rPr>
        <w:t xml:space="preserve"> ومع ذلك، يمكن تقليل بعض هذه التهديدات بشكل كبير في إطار سيناريوهات التنمية المستدامة.</w:t>
      </w:r>
    </w:p>
    <w:p w14:paraId="6438FB3E"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تشمل الإجراءات الرامية إلى تعزيز هذا الهدف الحد من الضغوط المباشرة على النظم الإيكولوجية التي توفر مثل هذه الخدمات (انظر </w:t>
      </w:r>
      <w:r w:rsidRPr="008C16C7">
        <w:rPr>
          <w:rFonts w:cs="Simplified Arabic" w:hint="cs"/>
          <w:rtl/>
          <w:lang w:val="en-GB" w:bidi="ar-EG"/>
        </w:rPr>
        <w:t>الأهداف</w:t>
      </w:r>
      <w:r w:rsidRPr="008C16C7">
        <w:rPr>
          <w:rFonts w:cs="Simplified Arabic"/>
          <w:rtl/>
          <w:lang w:val="en-GB" w:bidi="ar-EG"/>
        </w:rPr>
        <w:t xml:space="preserve"> المقترحة 1 </w:t>
      </w:r>
      <w:r w:rsidRPr="008C16C7">
        <w:rPr>
          <w:rFonts w:cs="Simplified Arabic" w:hint="cs"/>
          <w:rtl/>
          <w:lang w:val="en-GB" w:bidi="ar-EG"/>
        </w:rPr>
        <w:t>و</w:t>
      </w:r>
      <w:r w:rsidRPr="008C16C7">
        <w:rPr>
          <w:rFonts w:cs="Simplified Arabic"/>
          <w:rtl/>
          <w:lang w:val="en-GB" w:bidi="ar-EG"/>
        </w:rPr>
        <w:t xml:space="preserve">3-6)، والتدابير الاستباقية لحفظ واستعادة النظم الإيكولوجية الرئيسية (انظر </w:t>
      </w:r>
      <w:r w:rsidRPr="008C16C7">
        <w:rPr>
          <w:rFonts w:cs="Simplified Arabic" w:hint="cs"/>
          <w:rtl/>
          <w:lang w:val="en-GB" w:bidi="ar-EG"/>
        </w:rPr>
        <w:t>الهدفين</w:t>
      </w:r>
      <w:r w:rsidRPr="008C16C7">
        <w:rPr>
          <w:rFonts w:cs="Simplified Arabic"/>
          <w:rtl/>
          <w:lang w:val="en-GB" w:bidi="ar-EG"/>
        </w:rPr>
        <w:t xml:space="preserve"> المقترحين 1 و2)، أو إنشاء أو إعادة إنشاء مساحات خضراء وزرقاء في المناطق الحضرية (انظر الهدف المقترح 11). وتشير التقديرات إلى أن أكثر من 1.7 مليار شخص يمكن أن يستفيدوا من تطبيق الحلول القائمة على الطبيعة لإدارة مستجمعات المياه.</w:t>
      </w:r>
      <w:r w:rsidRPr="008C16C7">
        <w:rPr>
          <w:rStyle w:val="FootnoteReference"/>
          <w:rFonts w:cs="Simplified Arabic"/>
          <w:rtl/>
          <w:lang w:val="en-GB" w:bidi="ar-EG"/>
        </w:rPr>
        <w:footnoteReference w:id="87"/>
      </w:r>
      <w:r w:rsidRPr="008C16C7">
        <w:rPr>
          <w:rFonts w:cs="Simplified Arabic"/>
          <w:rtl/>
          <w:lang w:val="en-GB" w:bidi="ar-EG"/>
        </w:rPr>
        <w:t xml:space="preserve"> </w:t>
      </w:r>
      <w:r w:rsidRPr="008C16C7">
        <w:rPr>
          <w:rFonts w:cs="Simplified Arabic" w:hint="cs"/>
          <w:rtl/>
          <w:lang w:val="en-GB" w:bidi="ar-EG"/>
        </w:rPr>
        <w:t>وفي حين يجري</w:t>
      </w:r>
      <w:r w:rsidRPr="008C16C7">
        <w:rPr>
          <w:rFonts w:cs="Simplified Arabic"/>
          <w:rtl/>
          <w:lang w:val="en-GB" w:bidi="ar-EG"/>
        </w:rPr>
        <w:t xml:space="preserve"> استخدام الحلول القائمة على الطبيعة بشكل متزايد في جميع أنحاء العالم، فإن المعلومات المتعلقة بمدى استخدامها وعدد الأشخاص المستفيدين منها </w:t>
      </w:r>
      <w:r w:rsidRPr="008C16C7">
        <w:rPr>
          <w:rFonts w:cs="Simplified Arabic" w:hint="cs"/>
          <w:rtl/>
          <w:lang w:val="en-GB" w:bidi="ar-EG"/>
        </w:rPr>
        <w:t xml:space="preserve">في الوقت الحالي </w:t>
      </w:r>
      <w:r w:rsidRPr="008C16C7">
        <w:rPr>
          <w:rFonts w:cs="Simplified Arabic"/>
          <w:rtl/>
          <w:lang w:val="en-GB" w:bidi="ar-EG"/>
        </w:rPr>
        <w:t>غير كاملة. وفي حين أن الن</w:t>
      </w:r>
      <w:r w:rsidRPr="008C16C7">
        <w:rPr>
          <w:rFonts w:cs="Simplified Arabic" w:hint="cs"/>
          <w:rtl/>
          <w:lang w:val="en-GB" w:bidi="ar-EG"/>
        </w:rPr>
        <w:t>ُ</w:t>
      </w:r>
      <w:r w:rsidRPr="008C16C7">
        <w:rPr>
          <w:rFonts w:cs="Simplified Arabic"/>
          <w:rtl/>
          <w:lang w:val="en-GB" w:bidi="ar-EG"/>
        </w:rPr>
        <w:t xml:space="preserve">هج القائمة على الطبيعة أو النظم الإيكولوجية غالبا ما يكون لها </w:t>
      </w:r>
      <w:r w:rsidRPr="008C16C7">
        <w:rPr>
          <w:rFonts w:cs="Simplified Arabic" w:hint="cs"/>
          <w:rtl/>
          <w:lang w:val="en-GB" w:bidi="ar-EG"/>
        </w:rPr>
        <w:t>منافع</w:t>
      </w:r>
      <w:r w:rsidRPr="008C16C7">
        <w:rPr>
          <w:rFonts w:cs="Simplified Arabic"/>
          <w:rtl/>
          <w:lang w:val="en-GB" w:bidi="ar-EG"/>
        </w:rPr>
        <w:t xml:space="preserve"> مشتركة للتنوع البيولوجي وتساعد على خلق حوافز لاستخدامها وتعميمها في عمليات صنع القرار والتخطيط، فإن هذه </w:t>
      </w:r>
      <w:r w:rsidRPr="008C16C7">
        <w:rPr>
          <w:rFonts w:cs="Simplified Arabic" w:hint="cs"/>
          <w:rtl/>
          <w:lang w:val="en-GB" w:bidi="ar-EG"/>
        </w:rPr>
        <w:t>المنافع</w:t>
      </w:r>
      <w:r w:rsidRPr="008C16C7">
        <w:rPr>
          <w:rFonts w:cs="Simplified Arabic"/>
          <w:rtl/>
          <w:lang w:val="en-GB" w:bidi="ar-EG"/>
        </w:rPr>
        <w:t xml:space="preserve"> المشتركة ليست مضمونة دائما. وعلاوة على ذلك، لن تكون الحلول القائمة على الطبيعة أو النظم الإيكولوجية كافية من تلقاء نفسها</w:t>
      </w:r>
      <w:r w:rsidRPr="008C16C7">
        <w:rPr>
          <w:rFonts w:cs="Simplified Arabic" w:hint="cs"/>
          <w:rtl/>
          <w:lang w:val="en-GB" w:bidi="ar-EG"/>
        </w:rPr>
        <w:t xml:space="preserve"> </w:t>
      </w:r>
      <w:r w:rsidRPr="008C16C7">
        <w:rPr>
          <w:rFonts w:cs="Simplified Arabic"/>
          <w:rtl/>
          <w:lang w:val="en-GB" w:bidi="ar-EG"/>
        </w:rPr>
        <w:t xml:space="preserve">في معظم الحالات لتحقيق أهداف </w:t>
      </w:r>
      <w:r w:rsidRPr="008C16C7">
        <w:rPr>
          <w:rFonts w:cs="Simplified Arabic" w:hint="cs"/>
          <w:rtl/>
          <w:lang w:val="en-GB" w:bidi="ar-EG"/>
        </w:rPr>
        <w:t>نوعية</w:t>
      </w:r>
      <w:r w:rsidRPr="008C16C7">
        <w:rPr>
          <w:rFonts w:cs="Simplified Arabic"/>
          <w:rtl/>
          <w:lang w:val="en-GB" w:bidi="ar-EG"/>
        </w:rPr>
        <w:t xml:space="preserve"> المياه والهواء بشكل كامل أو لمنع الأحداث والمخاطر الشديدة أو التخفيف من</w:t>
      </w:r>
      <w:r w:rsidRPr="008C16C7">
        <w:rPr>
          <w:rFonts w:cs="Simplified Arabic" w:hint="cs"/>
          <w:rtl/>
          <w:lang w:val="en-GB" w:bidi="ar-EG"/>
        </w:rPr>
        <w:t xml:space="preserve"> آثارها</w:t>
      </w:r>
      <w:r w:rsidRPr="008C16C7">
        <w:rPr>
          <w:rFonts w:cs="Simplified Arabic"/>
          <w:rtl/>
          <w:lang w:val="en-GB" w:bidi="ar-EG"/>
        </w:rPr>
        <w:t xml:space="preserve"> تماما.</w:t>
      </w:r>
    </w:p>
    <w:p w14:paraId="790B6E7C"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الوصول إلى المساحات الخضراء/الزرقاء</w:t>
      </w:r>
      <w:r w:rsidRPr="008C16C7">
        <w:rPr>
          <w:rStyle w:val="FootnoteReference"/>
          <w:rFonts w:cs="Simplified Arabic"/>
          <w:b/>
          <w:bCs/>
          <w:rtl/>
          <w:lang w:val="en-GB" w:bidi="ar-EG"/>
        </w:rPr>
        <w:footnoteReference w:id="88"/>
      </w:r>
    </w:p>
    <w:p w14:paraId="469A79A4"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11</w:t>
      </w:r>
      <w:r w:rsidRPr="008C16C7">
        <w:rPr>
          <w:rFonts w:cs="Simplified Arabic" w:hint="cs"/>
          <w:b/>
          <w:bCs/>
          <w:i/>
          <w:iCs/>
          <w:rtl/>
          <w:lang w:val="en-GB" w:bidi="ar-EG"/>
        </w:rPr>
        <w:t>-</w:t>
      </w:r>
      <w:r w:rsidRPr="008C16C7">
        <w:rPr>
          <w:rFonts w:cs="Simplified Arabic"/>
          <w:i/>
          <w:iCs/>
          <w:rtl/>
          <w:lang w:val="en-GB" w:bidi="ar-EG"/>
        </w:rPr>
        <w:t xml:space="preserve"> بحلول عام 2030، زيادة المنافع الناشئة عن التنوع البيولوجي والأماكن الخضراء/الزرقاء من أجل صحة البشر ورفاهيتهم، بما في ذلك نسبة الأشخاص الذين يمكنهم الوصول إلى هذه الأماكن بنسبة لا تقل عن [100 في المائة]، ولا سيما لسكان الحضر.</w:t>
      </w:r>
    </w:p>
    <w:p w14:paraId="2F396651"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تميل المساحات الخضراء والزرقاء (أي مناطق الغطاء النباتي والمياه الداخلية والساحلية بشكل عام في المناطق الحضرية أو بالقرب منها) إلى إحداث آثار إيجابية على الرفاه البدني والعقلي للإنسان. وعلى سبيل المثال، تجلت الأهمية الحاسمة للطبيعة الحضرية في توفير </w:t>
      </w:r>
      <w:r w:rsidRPr="008C16C7">
        <w:rPr>
          <w:rFonts w:cs="Simplified Arabic" w:hint="cs"/>
          <w:rtl/>
          <w:lang w:val="en-GB" w:bidi="ar-EG"/>
        </w:rPr>
        <w:t>القدرة على الصمود</w:t>
      </w:r>
      <w:r w:rsidRPr="008C16C7">
        <w:rPr>
          <w:rFonts w:cs="Simplified Arabic"/>
          <w:rtl/>
          <w:lang w:val="en-GB" w:bidi="ar-EG"/>
        </w:rPr>
        <w:t xml:space="preserve"> في وقت الأزمات من خلال جائحة </w:t>
      </w:r>
      <w:r w:rsidRPr="008C16C7">
        <w:rPr>
          <w:rFonts w:cs="Simplified Arabic" w:hint="cs"/>
          <w:rtl/>
          <w:lang w:val="en-GB" w:bidi="ar-EG"/>
        </w:rPr>
        <w:t>فيروس كورونا (كوفيد-19)</w:t>
      </w:r>
      <w:r w:rsidRPr="008C16C7">
        <w:rPr>
          <w:rFonts w:cs="Simplified Arabic"/>
          <w:rtl/>
          <w:lang w:val="en-GB" w:bidi="ar-EG"/>
        </w:rPr>
        <w:t xml:space="preserve">، حيث كان الوصول إلى المساحات الخضراء في المدن والريف عاملا مهما في دعم الصحة والرفاهية أثناء </w:t>
      </w:r>
      <w:r w:rsidRPr="008C16C7">
        <w:rPr>
          <w:rFonts w:cs="Simplified Arabic" w:hint="cs"/>
          <w:rtl/>
          <w:lang w:val="en-GB" w:bidi="ar-EG"/>
        </w:rPr>
        <w:t>التزام</w:t>
      </w:r>
      <w:r w:rsidRPr="008C16C7">
        <w:rPr>
          <w:rFonts w:cs="Simplified Arabic"/>
          <w:rtl/>
          <w:lang w:val="en-GB" w:bidi="ar-EG"/>
        </w:rPr>
        <w:t xml:space="preserve"> الناس </w:t>
      </w:r>
      <w:r w:rsidRPr="008C16C7">
        <w:rPr>
          <w:rFonts w:cs="Simplified Arabic" w:hint="cs"/>
          <w:rtl/>
          <w:lang w:val="en-GB" w:bidi="ar-EG"/>
        </w:rPr>
        <w:t>ب</w:t>
      </w:r>
      <w:r w:rsidRPr="008C16C7">
        <w:rPr>
          <w:rFonts w:cs="Simplified Arabic"/>
          <w:rtl/>
          <w:lang w:val="en-GB" w:bidi="ar-EG"/>
        </w:rPr>
        <w:t>متطلبات التباعد الاجتماعي. وبالإضافة إلى ذلك، توفر هذه المناطق أيضا في العديد من الأماكن للناس</w:t>
      </w:r>
      <w:r w:rsidRPr="008C16C7">
        <w:rPr>
          <w:rFonts w:cs="Simplified Arabic" w:hint="cs"/>
          <w:rtl/>
          <w:lang w:val="en-GB" w:bidi="ar-EG"/>
        </w:rPr>
        <w:t xml:space="preserve"> </w:t>
      </w:r>
      <w:r w:rsidRPr="008C16C7">
        <w:rPr>
          <w:rFonts w:cs="Simplified Arabic"/>
          <w:rtl/>
          <w:lang w:val="en-GB" w:bidi="ar-EG"/>
        </w:rPr>
        <w:t xml:space="preserve">روابط مهمة بالطبيعة. ويمكن أن توفر المساحات الخضراء والزرقاء </w:t>
      </w:r>
      <w:r w:rsidRPr="008C16C7">
        <w:rPr>
          <w:rFonts w:cs="Simplified Arabic" w:hint="cs"/>
          <w:rtl/>
          <w:lang w:val="en-GB" w:bidi="ar-EG"/>
        </w:rPr>
        <w:t>موئلا</w:t>
      </w:r>
      <w:r w:rsidRPr="008C16C7">
        <w:rPr>
          <w:rFonts w:cs="Simplified Arabic"/>
          <w:rtl/>
          <w:lang w:val="en-GB" w:bidi="ar-EG"/>
        </w:rPr>
        <w:t xml:space="preserve"> مهم</w:t>
      </w:r>
      <w:r w:rsidRPr="008C16C7">
        <w:rPr>
          <w:rFonts w:cs="Simplified Arabic" w:hint="cs"/>
          <w:rtl/>
          <w:lang w:val="en-GB" w:bidi="ar-EG"/>
        </w:rPr>
        <w:t>ة</w:t>
      </w:r>
      <w:r w:rsidRPr="008C16C7">
        <w:rPr>
          <w:rFonts w:cs="Simplified Arabic"/>
          <w:rtl/>
          <w:lang w:val="en-GB" w:bidi="ar-EG"/>
        </w:rPr>
        <w:t xml:space="preserve"> للأنواع، وتوفر خدمات النظم الإيكولوجية وتساعد في </w:t>
      </w:r>
      <w:r w:rsidRPr="008C16C7">
        <w:rPr>
          <w:rFonts w:cs="Simplified Arabic" w:hint="cs"/>
          <w:rtl/>
          <w:lang w:val="en-GB" w:bidi="ar-EG"/>
        </w:rPr>
        <w:t>تخفيف أثر</w:t>
      </w:r>
      <w:r w:rsidRPr="008C16C7">
        <w:rPr>
          <w:rFonts w:cs="Simplified Arabic"/>
          <w:rtl/>
          <w:lang w:val="en-GB" w:bidi="ar-EG"/>
        </w:rPr>
        <w:t xml:space="preserve"> الأحداث المتطرفة، إذا تمت إدارتها مع وضع هذه الأهداف في الاعتبار.</w:t>
      </w:r>
    </w:p>
    <w:p w14:paraId="4816EDD1"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والمعلومات </w:t>
      </w:r>
      <w:r w:rsidRPr="008C16C7">
        <w:rPr>
          <w:rFonts w:cs="Simplified Arabic" w:hint="cs"/>
          <w:rtl/>
          <w:lang w:val="en-GB" w:bidi="ar-EG"/>
        </w:rPr>
        <w:t>المتعلقة ب</w:t>
      </w:r>
      <w:r w:rsidRPr="008C16C7">
        <w:rPr>
          <w:rFonts w:cs="Simplified Arabic"/>
          <w:rtl/>
          <w:lang w:val="en-GB" w:bidi="ar-EG"/>
        </w:rPr>
        <w:t xml:space="preserve">الوصول إلى المساحات الخضراء والزرقاء </w:t>
      </w:r>
      <w:r w:rsidRPr="008C16C7">
        <w:rPr>
          <w:rFonts w:cs="Simplified Arabic" w:hint="cs"/>
          <w:rtl/>
          <w:lang w:val="en-GB" w:bidi="ar-EG"/>
        </w:rPr>
        <w:t>التي تتمتع ب</w:t>
      </w:r>
      <w:r w:rsidRPr="008C16C7">
        <w:rPr>
          <w:rFonts w:cs="Simplified Arabic"/>
          <w:rtl/>
          <w:lang w:val="en-GB" w:bidi="ar-EG"/>
        </w:rPr>
        <w:t xml:space="preserve">تنوع بيولوجي محدودة. وفي عام 2019، كان حوالي 47 في المائة من الناس يعيشون على بعد 400 متر من مساحة عامة مفتوحة، ولكن </w:t>
      </w:r>
      <w:r w:rsidRPr="008C16C7">
        <w:rPr>
          <w:rFonts w:cs="Simplified Arabic" w:hint="cs"/>
          <w:rtl/>
          <w:lang w:val="en-GB" w:bidi="ar-EG"/>
        </w:rPr>
        <w:t>هناك</w:t>
      </w:r>
      <w:r w:rsidRPr="008C16C7">
        <w:rPr>
          <w:rFonts w:cs="Simplified Arabic"/>
          <w:rtl/>
          <w:lang w:val="en-GB" w:bidi="ar-EG"/>
        </w:rPr>
        <w:t xml:space="preserve"> تباين كبير</w:t>
      </w:r>
      <w:r w:rsidRPr="008C16C7">
        <w:rPr>
          <w:rFonts w:cs="Simplified Arabic" w:hint="cs"/>
          <w:rtl/>
          <w:lang w:val="en-GB" w:bidi="ar-EG"/>
        </w:rPr>
        <w:t xml:space="preserve"> بين الأقاليم</w:t>
      </w:r>
      <w:r w:rsidRPr="008C16C7">
        <w:rPr>
          <w:rFonts w:cs="Simplified Arabic"/>
          <w:rtl/>
          <w:lang w:val="en-GB" w:bidi="ar-EG"/>
        </w:rPr>
        <w:t>.</w:t>
      </w:r>
      <w:r w:rsidRPr="008C16C7">
        <w:rPr>
          <w:rStyle w:val="FootnoteReference"/>
          <w:rFonts w:cs="Simplified Arabic"/>
          <w:rtl/>
          <w:lang w:val="en-GB" w:bidi="ar-EG"/>
        </w:rPr>
        <w:footnoteReference w:id="89"/>
      </w:r>
      <w:r w:rsidRPr="008C16C7">
        <w:rPr>
          <w:rFonts w:cs="Simplified Arabic"/>
          <w:rtl/>
          <w:lang w:val="en-GB" w:bidi="ar-EG"/>
        </w:rPr>
        <w:t xml:space="preserve"> ويشمل </w:t>
      </w:r>
      <w:r w:rsidRPr="008C16C7">
        <w:rPr>
          <w:rFonts w:cs="Simplified Arabic" w:hint="cs"/>
          <w:rtl/>
          <w:lang w:val="en-GB" w:bidi="ar-EG"/>
        </w:rPr>
        <w:t xml:space="preserve">ذلك </w:t>
      </w:r>
      <w:r w:rsidRPr="008C16C7">
        <w:rPr>
          <w:rFonts w:cs="Simplified Arabic"/>
          <w:rtl/>
          <w:lang w:val="en-GB" w:bidi="ar-EG"/>
        </w:rPr>
        <w:t xml:space="preserve">جميع الأماكن المتاحة للاستخدام العام </w:t>
      </w:r>
      <w:r w:rsidRPr="008C16C7">
        <w:rPr>
          <w:rFonts w:cs="Simplified Arabic" w:hint="cs"/>
          <w:rtl/>
          <w:lang w:val="en-GB" w:bidi="ar-EG"/>
        </w:rPr>
        <w:t>والميادي</w:t>
      </w:r>
      <w:r w:rsidRPr="008C16C7">
        <w:rPr>
          <w:rFonts w:cs="Simplified Arabic" w:hint="eastAsia"/>
          <w:rtl/>
          <w:lang w:val="en-GB" w:bidi="ar-EG"/>
        </w:rPr>
        <w:t>ن</w:t>
      </w:r>
      <w:r w:rsidRPr="008C16C7">
        <w:rPr>
          <w:rFonts w:cs="Simplified Arabic"/>
          <w:rtl/>
          <w:lang w:val="en-GB" w:bidi="ar-EG"/>
        </w:rPr>
        <w:t xml:space="preserve"> </w:t>
      </w:r>
      <w:r w:rsidRPr="008C16C7">
        <w:rPr>
          <w:rFonts w:cs="Simplified Arabic" w:hint="cs"/>
          <w:rtl/>
          <w:lang w:val="en-GB" w:bidi="ar-EG"/>
        </w:rPr>
        <w:t>و</w:t>
      </w:r>
      <w:r w:rsidRPr="008C16C7">
        <w:rPr>
          <w:rFonts w:cs="Simplified Arabic"/>
          <w:rtl/>
          <w:lang w:val="en-GB" w:bidi="ar-EG"/>
        </w:rPr>
        <w:t xml:space="preserve">الساحات والشوارع، وكذلك الحدائق والمناطق الترفيهية؛ </w:t>
      </w:r>
      <w:r w:rsidRPr="008C16C7">
        <w:rPr>
          <w:rFonts w:cs="Simplified Arabic" w:hint="cs"/>
          <w:rtl/>
          <w:lang w:val="en-GB" w:bidi="ar-EG"/>
        </w:rPr>
        <w:t>و</w:t>
      </w:r>
      <w:r w:rsidRPr="008C16C7">
        <w:rPr>
          <w:rFonts w:cs="Simplified Arabic"/>
          <w:rtl/>
          <w:lang w:val="en-GB" w:bidi="ar-EG"/>
        </w:rPr>
        <w:t>قد يكون للعديد من هذه المناطق قيمة ضئيلة للتنوع البيولوجي.</w:t>
      </w:r>
    </w:p>
    <w:p w14:paraId="32AE5433"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في حين أن جميع الناس يحتاجون إلى الوصول إلى المساحات الخضراء والزرقاء من أجل رفاههم البدني والنفسي، فإن الوصول إلى هذه الأماكن محدود بشكل عام لسكان المناطق الحضرية. وعلى هذا النحو، </w:t>
      </w:r>
      <w:r w:rsidRPr="008C16C7">
        <w:rPr>
          <w:rFonts w:cs="Simplified Arabic" w:hint="cs"/>
          <w:rtl/>
          <w:lang w:val="en-GB" w:bidi="ar-EG"/>
        </w:rPr>
        <w:t>ينبغي</w:t>
      </w:r>
      <w:r w:rsidRPr="008C16C7">
        <w:rPr>
          <w:rFonts w:cs="Simplified Arabic"/>
          <w:rtl/>
          <w:lang w:val="en-GB" w:bidi="ar-EG"/>
        </w:rPr>
        <w:t xml:space="preserve"> أن تولي الإجراءات </w:t>
      </w:r>
      <w:r w:rsidRPr="008C16C7">
        <w:rPr>
          <w:rFonts w:cs="Simplified Arabic" w:hint="cs"/>
          <w:rtl/>
          <w:lang w:val="en-GB" w:bidi="ar-EG"/>
        </w:rPr>
        <w:t>الرامية إلى تحقيق</w:t>
      </w:r>
      <w:r w:rsidRPr="008C16C7">
        <w:rPr>
          <w:rFonts w:cs="Simplified Arabic"/>
          <w:rtl/>
          <w:lang w:val="en-GB" w:bidi="ar-EG"/>
        </w:rPr>
        <w:t xml:space="preserve"> هذا الهدف اهتماما خاصا </w:t>
      </w:r>
      <w:r w:rsidRPr="008C16C7">
        <w:rPr>
          <w:rFonts w:cs="Simplified Arabic" w:hint="cs"/>
          <w:rtl/>
          <w:lang w:val="en-GB" w:bidi="ar-EG"/>
        </w:rPr>
        <w:t>ب</w:t>
      </w:r>
      <w:r w:rsidRPr="008C16C7">
        <w:rPr>
          <w:rFonts w:cs="Simplified Arabic"/>
          <w:rtl/>
          <w:lang w:val="en-GB" w:bidi="ar-EG"/>
        </w:rPr>
        <w:t xml:space="preserve">سكان الحضر. ويمكن زيادة الوصول إلى المساحات الخضراء والزرقاء عن طريق إنشاء مثل هذه المساحات و/أو زيادة الوصول إليها. وبهذا المعنى، ينبغي النظر في المسائل المتعلقة بالترابط بين البيئات الحضرية والمناطق الأخرى. ومن المحتمل أن تتطلب الإجراءات </w:t>
      </w:r>
      <w:r w:rsidRPr="008C16C7">
        <w:rPr>
          <w:rFonts w:cs="Simplified Arabic" w:hint="cs"/>
          <w:rtl/>
          <w:lang w:val="en-GB" w:bidi="ar-EG"/>
        </w:rPr>
        <w:t>الرامية إلى تحقيق</w:t>
      </w:r>
      <w:r w:rsidRPr="008C16C7">
        <w:rPr>
          <w:rFonts w:cs="Simplified Arabic"/>
          <w:rtl/>
          <w:lang w:val="en-GB" w:bidi="ar-EG"/>
        </w:rPr>
        <w:t xml:space="preserve"> هذا الهدف </w:t>
      </w:r>
      <w:r w:rsidRPr="008C16C7">
        <w:rPr>
          <w:rFonts w:cs="Simplified Arabic" w:hint="cs"/>
          <w:rtl/>
          <w:lang w:val="en-GB" w:bidi="ar-EG"/>
        </w:rPr>
        <w:t>إشراك</w:t>
      </w:r>
      <w:r w:rsidRPr="008C16C7">
        <w:rPr>
          <w:rFonts w:cs="Simplified Arabic"/>
          <w:rtl/>
          <w:lang w:val="en-GB" w:bidi="ar-EG"/>
        </w:rPr>
        <w:t xml:space="preserve"> سلطات المدينة والسلطات دون الوطنية الأخرى ومشارك</w:t>
      </w:r>
      <w:r w:rsidRPr="008C16C7">
        <w:rPr>
          <w:rFonts w:cs="Simplified Arabic" w:hint="cs"/>
          <w:rtl/>
          <w:lang w:val="en-GB" w:bidi="ar-EG"/>
        </w:rPr>
        <w:t>تها بشكل</w:t>
      </w:r>
      <w:r w:rsidRPr="008C16C7">
        <w:rPr>
          <w:rFonts w:cs="Simplified Arabic"/>
          <w:rtl/>
          <w:lang w:val="en-GB" w:bidi="ar-EG"/>
        </w:rPr>
        <w:t xml:space="preserve"> مباشر</w:t>
      </w:r>
      <w:r w:rsidRPr="008C16C7">
        <w:rPr>
          <w:rFonts w:cs="Simplified Arabic" w:hint="cs"/>
          <w:rtl/>
          <w:lang w:val="en-GB" w:bidi="ar-EG"/>
        </w:rPr>
        <w:t xml:space="preserve"> </w:t>
      </w:r>
      <w:r w:rsidRPr="008C16C7">
        <w:rPr>
          <w:rFonts w:cs="Simplified Arabic"/>
          <w:rtl/>
          <w:lang w:val="en-GB" w:bidi="ar-EG"/>
        </w:rPr>
        <w:t xml:space="preserve">حيث </w:t>
      </w:r>
      <w:r w:rsidRPr="008C16C7">
        <w:rPr>
          <w:rFonts w:cs="Simplified Arabic" w:hint="cs"/>
          <w:rtl/>
          <w:lang w:val="en-GB" w:bidi="ar-EG"/>
        </w:rPr>
        <w:t>غالبا ما تُسند إلى</w:t>
      </w:r>
      <w:r w:rsidRPr="008C16C7">
        <w:rPr>
          <w:rFonts w:cs="Simplified Arabic"/>
          <w:rtl/>
          <w:lang w:val="en-GB" w:bidi="ar-EG"/>
        </w:rPr>
        <w:t xml:space="preserve"> هذه الكيانات </w:t>
      </w:r>
      <w:r w:rsidRPr="008C16C7">
        <w:rPr>
          <w:rFonts w:cs="Simplified Arabic" w:hint="cs"/>
          <w:rtl/>
          <w:lang w:val="en-GB" w:bidi="ar-EG"/>
        </w:rPr>
        <w:t>تكليف ب</w:t>
      </w:r>
      <w:r w:rsidRPr="008C16C7">
        <w:rPr>
          <w:rFonts w:cs="Simplified Arabic"/>
          <w:rtl/>
          <w:lang w:val="en-GB" w:bidi="ar-EG"/>
        </w:rPr>
        <w:t>تخطيط البيئات الحضرية</w:t>
      </w:r>
      <w:r w:rsidRPr="008C16C7">
        <w:rPr>
          <w:rFonts w:cs="Simplified Arabic" w:hint="cs"/>
          <w:rtl/>
          <w:lang w:val="en-GB" w:bidi="ar-EG"/>
        </w:rPr>
        <w:t xml:space="preserve"> </w:t>
      </w:r>
      <w:r w:rsidRPr="008C16C7">
        <w:rPr>
          <w:rFonts w:cs="Simplified Arabic"/>
          <w:rtl/>
          <w:lang w:val="en-GB" w:bidi="ar-EG"/>
        </w:rPr>
        <w:t>وتطوير</w:t>
      </w:r>
      <w:r w:rsidRPr="008C16C7">
        <w:rPr>
          <w:rFonts w:cs="Simplified Arabic" w:hint="cs"/>
          <w:rtl/>
          <w:lang w:val="en-GB" w:bidi="ar-EG"/>
        </w:rPr>
        <w:t>ها</w:t>
      </w:r>
      <w:r w:rsidRPr="008C16C7">
        <w:rPr>
          <w:rFonts w:cs="Simplified Arabic"/>
          <w:rtl/>
          <w:lang w:val="en-GB" w:bidi="ar-EG"/>
        </w:rPr>
        <w:t>. و</w:t>
      </w:r>
      <w:r w:rsidRPr="008C16C7">
        <w:rPr>
          <w:rFonts w:cs="Simplified Arabic" w:hint="cs"/>
          <w:rtl/>
          <w:lang w:val="en-GB" w:bidi="ar-EG"/>
        </w:rPr>
        <w:t xml:space="preserve">يمكن أن </w:t>
      </w:r>
      <w:r w:rsidRPr="008C16C7">
        <w:rPr>
          <w:rFonts w:cs="Simplified Arabic"/>
          <w:rtl/>
          <w:lang w:val="en-GB" w:bidi="ar-EG"/>
        </w:rPr>
        <w:t xml:space="preserve">تساهم الإجراءات </w:t>
      </w:r>
      <w:r w:rsidRPr="008C16C7">
        <w:rPr>
          <w:rFonts w:cs="Simplified Arabic" w:hint="cs"/>
          <w:rtl/>
          <w:lang w:val="en-GB" w:bidi="ar-EG"/>
        </w:rPr>
        <w:t>الرامية إلى تحقيق</w:t>
      </w:r>
      <w:r w:rsidRPr="008C16C7">
        <w:rPr>
          <w:rFonts w:cs="Simplified Arabic"/>
          <w:rtl/>
          <w:lang w:val="en-GB" w:bidi="ar-EG"/>
        </w:rPr>
        <w:t xml:space="preserve"> هذا الهدف أيضا في تحقيق الأهداف المقترحة المتعلقة بتغير استخدام الأراضي والبحار واستعادة</w:t>
      </w:r>
      <w:r w:rsidRPr="008C16C7">
        <w:rPr>
          <w:rFonts w:cs="Simplified Arabic" w:hint="cs"/>
          <w:rtl/>
          <w:lang w:val="en-GB" w:bidi="ar-EG"/>
        </w:rPr>
        <w:t xml:space="preserve"> حالتهما </w:t>
      </w:r>
      <w:r w:rsidRPr="008C16C7">
        <w:rPr>
          <w:rFonts w:cs="Simplified Arabic"/>
          <w:rtl/>
          <w:lang w:val="en-GB" w:bidi="ar-EG"/>
        </w:rPr>
        <w:t>(الهدف 1) بالإضافة إلى الهدف المقترح المتعلق بالمناطق المحمية وتدابير الحفظ الفعالة الأخرى القائمة على المنطقة (الهدف 2).</w:t>
      </w:r>
    </w:p>
    <w:p w14:paraId="64E10A3B"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hint="cs"/>
          <w:b/>
          <w:bCs/>
          <w:rtl/>
          <w:lang w:val="en-GB" w:bidi="ar-EG"/>
        </w:rPr>
        <w:t>الحصول وتقاسم المنافع</w:t>
      </w:r>
      <w:r w:rsidRPr="008C16C7">
        <w:rPr>
          <w:rStyle w:val="FootnoteReference"/>
          <w:rFonts w:cs="Simplified Arabic"/>
          <w:b/>
          <w:bCs/>
          <w:rtl/>
          <w:lang w:val="en-GB" w:bidi="ar-EG"/>
        </w:rPr>
        <w:footnoteReference w:id="90"/>
      </w:r>
    </w:p>
    <w:p w14:paraId="2852743E"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12</w:t>
      </w:r>
      <w:r w:rsidRPr="008C16C7">
        <w:rPr>
          <w:rFonts w:cs="Simplified Arabic" w:hint="cs"/>
          <w:b/>
          <w:bCs/>
          <w:i/>
          <w:iCs/>
          <w:rtl/>
          <w:lang w:val="en-GB" w:bidi="ar-EG"/>
        </w:rPr>
        <w:t>-</w:t>
      </w:r>
      <w:r w:rsidRPr="008C16C7">
        <w:rPr>
          <w:rFonts w:cs="Simplified Arabic"/>
          <w:i/>
          <w:iCs/>
          <w:rtl/>
          <w:lang w:val="en-GB" w:bidi="ar-EG"/>
        </w:rPr>
        <w:t xml:space="preserve"> بحلول عام 2030، زيادة بمقدار [</w:t>
      </w:r>
      <w:r w:rsidRPr="008C16C7">
        <w:rPr>
          <w:rFonts w:cs="Simplified Arabic"/>
          <w:i/>
          <w:iCs/>
          <w:lang w:val="en-GB" w:bidi="ar-EG"/>
        </w:rPr>
        <w:t>X</w:t>
      </w:r>
      <w:r w:rsidRPr="008C16C7">
        <w:rPr>
          <w:rFonts w:cs="Simplified Arabic"/>
          <w:i/>
          <w:iCs/>
          <w:rtl/>
          <w:lang w:val="en-GB" w:bidi="ar-EG"/>
        </w:rPr>
        <w:t>] المنافع المتقاسمة من أجل حفظ التنوع البيولوجي واستخدامه المستدام من خلال ضمان الحصول على الموارد الجينية والمعارف التقليدية المرتبطة بها والتقاسم العادل والمنصف للمنافع الناشئة عن استخدامها.</w:t>
      </w:r>
    </w:p>
    <w:p w14:paraId="7E423D32"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إن</w:t>
      </w:r>
      <w:r w:rsidRPr="008C16C7">
        <w:rPr>
          <w:rFonts w:cs="Simplified Arabic"/>
          <w:rtl/>
          <w:lang w:val="en-GB" w:bidi="ar-EG"/>
        </w:rPr>
        <w:t xml:space="preserve"> التقاسم العادل والمنصف للمنافع الناشئة عن استخدام الموارد الجينية هو أحد الأهداف الثلاثة لاتفاقية التنوع البيولوجي، التي يدعمها </w:t>
      </w:r>
      <w:r w:rsidRPr="008C16C7">
        <w:rPr>
          <w:rFonts w:cs="Simplified Arabic" w:hint="cs"/>
          <w:rtl/>
          <w:lang w:val="en-GB" w:bidi="ar-EG"/>
        </w:rPr>
        <w:t xml:space="preserve">كذلك </w:t>
      </w:r>
      <w:r w:rsidRPr="008C16C7">
        <w:rPr>
          <w:rFonts w:cs="Simplified Arabic"/>
          <w:rtl/>
          <w:lang w:val="en-GB" w:bidi="ar-EG"/>
        </w:rPr>
        <w:t xml:space="preserve">بروتوكول ناغويا. </w:t>
      </w:r>
      <w:r w:rsidRPr="008C16C7">
        <w:rPr>
          <w:rFonts w:cs="Simplified Arabic" w:hint="cs"/>
          <w:rtl/>
          <w:lang w:val="en-GB" w:bidi="ar-EG"/>
        </w:rPr>
        <w:t>ويخلق</w:t>
      </w:r>
      <w:r w:rsidRPr="008C16C7">
        <w:rPr>
          <w:rFonts w:cs="Simplified Arabic"/>
          <w:rtl/>
          <w:lang w:val="en-GB" w:bidi="ar-EG"/>
        </w:rPr>
        <w:t xml:space="preserve"> تقاسم المنافع </w:t>
      </w:r>
      <w:r w:rsidRPr="008C16C7">
        <w:rPr>
          <w:rFonts w:cs="Simplified Arabic" w:hint="cs"/>
          <w:rtl/>
          <w:lang w:val="en-GB" w:bidi="ar-EG"/>
        </w:rPr>
        <w:t>الناشئة عن</w:t>
      </w:r>
      <w:r w:rsidRPr="008C16C7">
        <w:rPr>
          <w:rFonts w:cs="Simplified Arabic"/>
          <w:rtl/>
          <w:lang w:val="en-GB" w:bidi="ar-EG"/>
        </w:rPr>
        <w:t xml:space="preserve"> استخدام الموارد الجينية حوافز لحفظ </w:t>
      </w:r>
      <w:r w:rsidRPr="008C16C7">
        <w:rPr>
          <w:rFonts w:cs="Simplified Arabic" w:hint="cs"/>
          <w:rtl/>
          <w:lang w:val="en-GB" w:bidi="ar-EG"/>
        </w:rPr>
        <w:t>ا</w:t>
      </w:r>
      <w:r w:rsidRPr="008C16C7">
        <w:rPr>
          <w:rFonts w:cs="Simplified Arabic"/>
          <w:rtl/>
          <w:lang w:val="en-GB" w:bidi="ar-EG"/>
        </w:rPr>
        <w:t>لتنوع البيولوجي واستخدام</w:t>
      </w:r>
      <w:r w:rsidRPr="008C16C7">
        <w:rPr>
          <w:rFonts w:cs="Simplified Arabic" w:hint="cs"/>
          <w:rtl/>
          <w:lang w:val="en-GB" w:bidi="ar-EG"/>
        </w:rPr>
        <w:t>ه</w:t>
      </w:r>
      <w:r w:rsidRPr="008C16C7">
        <w:rPr>
          <w:rFonts w:cs="Simplified Arabic"/>
          <w:rtl/>
          <w:lang w:val="en-GB" w:bidi="ar-EG"/>
        </w:rPr>
        <w:t xml:space="preserve"> المستدام ويساهم في خلق اقتصاد أكثر عدلا وإنصافا لدعم التنمية المستدامة. ويرتبط هذا الهدف المقترح مباشرة </w:t>
      </w:r>
      <w:r w:rsidRPr="008C16C7">
        <w:rPr>
          <w:rFonts w:cs="Simplified Arabic" w:hint="cs"/>
          <w:rtl/>
          <w:lang w:val="en-GB" w:bidi="ar-EG"/>
        </w:rPr>
        <w:t>بالغاية</w:t>
      </w:r>
      <w:r w:rsidRPr="008C16C7">
        <w:rPr>
          <w:rFonts w:cs="Simplified Arabic"/>
          <w:rtl/>
          <w:lang w:val="en-GB" w:bidi="ar-EG"/>
        </w:rPr>
        <w:t xml:space="preserve"> </w:t>
      </w:r>
      <w:r w:rsidRPr="008C16C7">
        <w:rPr>
          <w:rFonts w:cs="Simplified Arabic" w:hint="cs"/>
          <w:rtl/>
          <w:lang w:val="en-GB" w:bidi="ar-EG"/>
        </w:rPr>
        <w:t xml:space="preserve">جيم </w:t>
      </w:r>
      <w:r w:rsidRPr="008C16C7">
        <w:rPr>
          <w:rFonts w:cs="Simplified Arabic"/>
          <w:rtl/>
          <w:lang w:val="en-GB" w:bidi="ar-EG"/>
        </w:rPr>
        <w:t>المقترح</w:t>
      </w:r>
      <w:r w:rsidRPr="008C16C7">
        <w:rPr>
          <w:rFonts w:cs="Simplified Arabic" w:hint="cs"/>
          <w:rtl/>
          <w:lang w:val="en-GB" w:bidi="ar-EG"/>
        </w:rPr>
        <w:t>ة</w:t>
      </w:r>
      <w:r w:rsidRPr="008C16C7">
        <w:rPr>
          <w:rFonts w:cs="Simplified Arabic"/>
          <w:rtl/>
          <w:lang w:val="en-GB" w:bidi="ar-EG"/>
        </w:rPr>
        <w:t xml:space="preserve"> للإطار العالمي للتنوع البيولوجي لما بعد عام 2020.</w:t>
      </w:r>
    </w:p>
    <w:p w14:paraId="4E329CBA"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يتمثل الإجراء الرئيسي المطلوب لبلوغ هذا الهدف في أن تقوم البلدان التي توفر الموارد الجينية وتستخدمها </w:t>
      </w:r>
      <w:r w:rsidRPr="008C16C7">
        <w:rPr>
          <w:rFonts w:cs="Simplified Arabic" w:hint="cs"/>
          <w:rtl/>
          <w:lang w:val="en-GB" w:bidi="ar-EG"/>
        </w:rPr>
        <w:t>ب</w:t>
      </w:r>
      <w:r w:rsidRPr="008C16C7">
        <w:rPr>
          <w:rFonts w:cs="Simplified Arabic"/>
          <w:rtl/>
          <w:lang w:val="en-GB" w:bidi="ar-EG"/>
        </w:rPr>
        <w:t xml:space="preserve">وضع تدابير مناسبة للحصول على الموارد الجينية وتقاسم منافعها وضمان تطبيق هذه التدابير. وهناك الكثير من المعلومات </w:t>
      </w:r>
      <w:r w:rsidRPr="008C16C7">
        <w:rPr>
          <w:rFonts w:cs="Simplified Arabic" w:hint="cs"/>
          <w:rtl/>
          <w:lang w:val="en-GB" w:bidi="ar-EG"/>
        </w:rPr>
        <w:t>عن</w:t>
      </w:r>
      <w:r w:rsidRPr="008C16C7">
        <w:rPr>
          <w:rFonts w:cs="Simplified Arabic"/>
          <w:rtl/>
          <w:lang w:val="en-GB" w:bidi="ar-EG"/>
        </w:rPr>
        <w:t xml:space="preserve"> التدابير التي تم وضعها في سياق بروتوكول ناغويا. وعلى سبيل المثال، وضعت العديد من البلدان تدابير </w:t>
      </w:r>
      <w:r w:rsidRPr="008C16C7">
        <w:rPr>
          <w:rFonts w:cs="Simplified Arabic" w:hint="cs"/>
          <w:rtl/>
          <w:lang w:val="en-GB" w:bidi="ar-EG"/>
        </w:rPr>
        <w:t xml:space="preserve">بشأن </w:t>
      </w:r>
      <w:r w:rsidRPr="008C16C7">
        <w:rPr>
          <w:rFonts w:cs="Simplified Arabic"/>
          <w:rtl/>
          <w:lang w:val="en-GB" w:bidi="ar-EG"/>
        </w:rPr>
        <w:t xml:space="preserve">الحصول وتقاسم المنافع (96 طرفا في بروتوكول ناغويا و24 من غير الأطراف)، وأنشأت </w:t>
      </w:r>
      <w:r w:rsidRPr="008C16C7">
        <w:rPr>
          <w:rFonts w:cs="Simplified Arabic" w:hint="cs"/>
          <w:rtl/>
          <w:lang w:val="en-GB" w:bidi="ar-EG"/>
        </w:rPr>
        <w:t xml:space="preserve">سلطة </w:t>
      </w:r>
      <w:r w:rsidRPr="008C16C7">
        <w:rPr>
          <w:rFonts w:cs="Simplified Arabic"/>
          <w:rtl/>
          <w:lang w:val="en-GB" w:bidi="ar-EG"/>
        </w:rPr>
        <w:t>أو أكثر من السلطات الوطنية المختصة (80 طرفا و</w:t>
      </w:r>
      <w:r w:rsidRPr="008C16C7">
        <w:rPr>
          <w:rFonts w:cs="Simplified Arabic" w:hint="cs"/>
          <w:rtl/>
          <w:lang w:val="en-GB" w:bidi="ar-EG"/>
        </w:rPr>
        <w:t>7</w:t>
      </w:r>
      <w:r w:rsidRPr="008C16C7">
        <w:rPr>
          <w:rFonts w:cs="Simplified Arabic"/>
          <w:rtl/>
          <w:lang w:val="en-GB" w:bidi="ar-EG"/>
        </w:rPr>
        <w:t xml:space="preserve"> </w:t>
      </w:r>
      <w:r w:rsidRPr="008C16C7">
        <w:rPr>
          <w:rFonts w:cs="Simplified Arabic" w:hint="cs"/>
          <w:rtl/>
          <w:lang w:val="en-GB" w:bidi="ar-EG"/>
        </w:rPr>
        <w:t xml:space="preserve">من </w:t>
      </w:r>
      <w:r w:rsidRPr="008C16C7">
        <w:rPr>
          <w:rFonts w:cs="Simplified Arabic"/>
          <w:rtl/>
          <w:lang w:val="en-GB" w:bidi="ar-EG"/>
        </w:rPr>
        <w:t xml:space="preserve">غير </w:t>
      </w:r>
      <w:r w:rsidRPr="008C16C7">
        <w:rPr>
          <w:rFonts w:cs="Simplified Arabic" w:hint="cs"/>
          <w:rtl/>
          <w:lang w:val="en-GB" w:bidi="ar-EG"/>
        </w:rPr>
        <w:t>ال</w:t>
      </w:r>
      <w:r w:rsidRPr="008C16C7">
        <w:rPr>
          <w:rFonts w:cs="Simplified Arabic"/>
          <w:rtl/>
          <w:lang w:val="en-GB" w:bidi="ar-EG"/>
        </w:rPr>
        <w:t xml:space="preserve">أطراف) وعيّنت نقطة تفتيش واحدة أو أكثر لجمع وتلقي المعلومات ذات الصلة (80 طرفا و7 </w:t>
      </w:r>
      <w:r w:rsidRPr="008C16C7">
        <w:rPr>
          <w:rFonts w:cs="Simplified Arabic" w:hint="cs"/>
          <w:rtl/>
          <w:lang w:val="en-GB" w:bidi="ar-EG"/>
        </w:rPr>
        <w:t xml:space="preserve">من </w:t>
      </w:r>
      <w:r w:rsidRPr="008C16C7">
        <w:rPr>
          <w:rFonts w:cs="Simplified Arabic"/>
          <w:rtl/>
          <w:lang w:val="en-GB" w:bidi="ar-EG"/>
        </w:rPr>
        <w:t xml:space="preserve">غير </w:t>
      </w:r>
      <w:r w:rsidRPr="008C16C7">
        <w:rPr>
          <w:rFonts w:cs="Simplified Arabic" w:hint="cs"/>
          <w:rtl/>
          <w:lang w:val="en-GB" w:bidi="ar-EG"/>
        </w:rPr>
        <w:t>ال</w:t>
      </w:r>
      <w:r w:rsidRPr="008C16C7">
        <w:rPr>
          <w:rFonts w:cs="Simplified Arabic"/>
          <w:rtl/>
          <w:lang w:val="en-GB" w:bidi="ar-EG"/>
        </w:rPr>
        <w:t xml:space="preserve">أطراف). </w:t>
      </w:r>
      <w:r w:rsidRPr="008C16C7">
        <w:rPr>
          <w:rFonts w:cs="Simplified Arabic" w:hint="cs"/>
          <w:rtl/>
          <w:lang w:val="en-GB" w:bidi="ar-EG"/>
        </w:rPr>
        <w:t>ويتناول</w:t>
      </w:r>
      <w:r w:rsidRPr="008C16C7">
        <w:rPr>
          <w:rFonts w:cs="Simplified Arabic"/>
          <w:rtl/>
          <w:lang w:val="en-GB" w:bidi="ar-EG"/>
        </w:rPr>
        <w:t xml:space="preserve"> عدد من الصكوك والعمليات الدولية الإضافية هذه المسألة، بما في ذلك المعاهدة الدولية بشأن الموارد الوراثية النباتية للأغذية والزراعة، و</w:t>
      </w:r>
      <w:r w:rsidRPr="008C16C7">
        <w:rPr>
          <w:rFonts w:cs="Simplified Arabic" w:hint="cs"/>
          <w:rtl/>
          <w:lang w:val="en-GB" w:bidi="ar-EG"/>
        </w:rPr>
        <w:t>ال</w:t>
      </w:r>
      <w:r w:rsidRPr="008C16C7">
        <w:rPr>
          <w:rFonts w:cs="Simplified Arabic"/>
          <w:rtl/>
          <w:lang w:val="en-GB" w:bidi="ar-EG"/>
        </w:rPr>
        <w:t xml:space="preserve">لجنة </w:t>
      </w:r>
      <w:r w:rsidRPr="008C16C7">
        <w:rPr>
          <w:rFonts w:cs="Simplified Arabic" w:hint="cs"/>
          <w:rtl/>
          <w:lang w:val="en-GB" w:bidi="ar-EG"/>
        </w:rPr>
        <w:t>التابعة لمنظمة الأغذية والزراعة و</w:t>
      </w:r>
      <w:r w:rsidRPr="008C16C7">
        <w:rPr>
          <w:rFonts w:cs="Simplified Arabic"/>
          <w:rtl/>
          <w:lang w:val="en-GB" w:bidi="ar-EG"/>
        </w:rPr>
        <w:t xml:space="preserve">المعنية بالموارد الوراثية للأغذية والزراعة، وإطار التأهب </w:t>
      </w:r>
      <w:r w:rsidRPr="008C16C7">
        <w:rPr>
          <w:rFonts w:cs="Simplified Arabic" w:hint="cs"/>
          <w:rtl/>
          <w:lang w:val="en-GB" w:bidi="ar-EG"/>
        </w:rPr>
        <w:t>لجائحة</w:t>
      </w:r>
      <w:r w:rsidRPr="008C16C7">
        <w:rPr>
          <w:rFonts w:cs="Simplified Arabic"/>
          <w:rtl/>
          <w:lang w:val="en-GB" w:bidi="ar-EG"/>
        </w:rPr>
        <w:t xml:space="preserve"> الإنفلونزا لتقاسم فيروسات الأنفلونزا وال</w:t>
      </w:r>
      <w:r w:rsidRPr="008C16C7">
        <w:rPr>
          <w:rFonts w:cs="Simplified Arabic" w:hint="cs"/>
          <w:rtl/>
          <w:lang w:val="en-GB" w:bidi="ar-EG"/>
        </w:rPr>
        <w:t>ح</w:t>
      </w:r>
      <w:r w:rsidRPr="008C16C7">
        <w:rPr>
          <w:rFonts w:cs="Simplified Arabic"/>
          <w:rtl/>
          <w:lang w:val="en-GB" w:bidi="ar-EG"/>
        </w:rPr>
        <w:t xml:space="preserve">صول </w:t>
      </w:r>
      <w:r w:rsidRPr="008C16C7">
        <w:rPr>
          <w:rFonts w:cs="Simplified Arabic" w:hint="cs"/>
          <w:rtl/>
          <w:lang w:val="en-GB" w:bidi="ar-EG"/>
        </w:rPr>
        <w:t>ع</w:t>
      </w:r>
      <w:r w:rsidRPr="008C16C7">
        <w:rPr>
          <w:rFonts w:cs="Simplified Arabic"/>
          <w:rtl/>
          <w:lang w:val="en-GB" w:bidi="ar-EG"/>
        </w:rPr>
        <w:t xml:space="preserve">لى اللقاحات والمزايا الأخرى، وعملية </w:t>
      </w:r>
      <w:r w:rsidRPr="008C16C7">
        <w:rPr>
          <w:rFonts w:cs="Simplified Arabic" w:hint="cs"/>
          <w:rtl/>
          <w:lang w:val="en-GB" w:bidi="ar-EG"/>
        </w:rPr>
        <w:t>وضع</w:t>
      </w:r>
      <w:r w:rsidRPr="008C16C7">
        <w:rPr>
          <w:rFonts w:cs="Simplified Arabic"/>
          <w:rtl/>
          <w:lang w:val="en-GB" w:bidi="ar-EG"/>
        </w:rPr>
        <w:t xml:space="preserve"> اتفاقية بشأن حفظ </w:t>
      </w:r>
      <w:r w:rsidRPr="008C16C7">
        <w:rPr>
          <w:rFonts w:cs="Simplified Arabic" w:hint="cs"/>
          <w:rtl/>
          <w:lang w:val="en-GB" w:bidi="ar-EG"/>
        </w:rPr>
        <w:t>ا</w:t>
      </w:r>
      <w:r w:rsidRPr="008C16C7">
        <w:rPr>
          <w:rFonts w:cs="Simplified Arabic"/>
          <w:rtl/>
          <w:lang w:val="en-GB" w:bidi="ar-EG"/>
        </w:rPr>
        <w:t>لتنوع البيولوجي البحري واستخدام</w:t>
      </w:r>
      <w:r w:rsidRPr="008C16C7">
        <w:rPr>
          <w:rFonts w:cs="Simplified Arabic" w:hint="cs"/>
          <w:rtl/>
          <w:lang w:val="en-GB" w:bidi="ar-EG"/>
        </w:rPr>
        <w:t>ه</w:t>
      </w:r>
      <w:r w:rsidRPr="008C16C7">
        <w:rPr>
          <w:rFonts w:cs="Simplified Arabic"/>
          <w:rtl/>
          <w:lang w:val="en-GB" w:bidi="ar-EG"/>
        </w:rPr>
        <w:t xml:space="preserve"> المستدام </w:t>
      </w:r>
      <w:r w:rsidRPr="008C16C7">
        <w:rPr>
          <w:rFonts w:cs="Simplified Arabic" w:hint="cs"/>
          <w:rtl/>
          <w:lang w:val="en-GB" w:bidi="ar-EG"/>
        </w:rPr>
        <w:t>في ا</w:t>
      </w:r>
      <w:r w:rsidRPr="008C16C7">
        <w:rPr>
          <w:rFonts w:cs="Simplified Arabic"/>
          <w:rtl/>
          <w:lang w:val="en-GB" w:bidi="ar-EG"/>
        </w:rPr>
        <w:t>لمناطق الواقعة خارج نطاق الولاية القضائية الوطنية.</w:t>
      </w:r>
    </w:p>
    <w:p w14:paraId="06B36543"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وت</w:t>
      </w:r>
      <w:r w:rsidRPr="008C16C7">
        <w:rPr>
          <w:rFonts w:cs="Simplified Arabic"/>
          <w:rtl/>
          <w:lang w:val="en-GB" w:bidi="ar-EG"/>
        </w:rPr>
        <w:t xml:space="preserve">ركز </w:t>
      </w:r>
      <w:r w:rsidRPr="008C16C7">
        <w:rPr>
          <w:rFonts w:cs="Simplified Arabic" w:hint="cs"/>
          <w:rtl/>
          <w:lang w:val="en-GB" w:bidi="ar-EG"/>
        </w:rPr>
        <w:t>الغاية</w:t>
      </w:r>
      <w:r w:rsidRPr="008C16C7">
        <w:rPr>
          <w:rFonts w:cs="Simplified Arabic"/>
          <w:rtl/>
          <w:lang w:val="en-GB" w:bidi="ar-EG"/>
        </w:rPr>
        <w:t xml:space="preserve"> جيم المقترح</w:t>
      </w:r>
      <w:r w:rsidRPr="008C16C7">
        <w:rPr>
          <w:rFonts w:cs="Simplified Arabic" w:hint="cs"/>
          <w:rtl/>
          <w:lang w:val="en-GB" w:bidi="ar-EG"/>
        </w:rPr>
        <w:t>ة</w:t>
      </w:r>
      <w:r w:rsidRPr="008C16C7">
        <w:rPr>
          <w:rFonts w:cs="Simplified Arabic"/>
          <w:rtl/>
          <w:lang w:val="en-GB" w:bidi="ar-EG"/>
        </w:rPr>
        <w:t xml:space="preserve"> للإطار العالمي للتنوع البيولوجي لما بعد عام 2020 على المنافع المشتركة (أي النتائج). ومع ذلك، هناك القليل من المعلومات المنهجية </w:t>
      </w:r>
      <w:r w:rsidRPr="008C16C7">
        <w:rPr>
          <w:rFonts w:cs="Simplified Arabic" w:hint="cs"/>
          <w:rtl/>
          <w:lang w:val="en-GB" w:bidi="ar-EG"/>
        </w:rPr>
        <w:t>عن</w:t>
      </w:r>
      <w:r w:rsidRPr="008C16C7">
        <w:rPr>
          <w:rFonts w:cs="Simplified Arabic"/>
          <w:rtl/>
          <w:lang w:val="en-GB" w:bidi="ar-EG"/>
        </w:rPr>
        <w:t xml:space="preserve"> المنافع المشتركة (انظر </w:t>
      </w:r>
      <w:r w:rsidRPr="008C16C7">
        <w:rPr>
          <w:rFonts w:cs="Simplified Arabic" w:hint="cs"/>
          <w:rtl/>
          <w:lang w:val="en-GB" w:bidi="ar-EG"/>
        </w:rPr>
        <w:t>الغاية</w:t>
      </w:r>
      <w:r w:rsidRPr="008C16C7">
        <w:rPr>
          <w:rFonts w:cs="Simplified Arabic"/>
          <w:rtl/>
          <w:lang w:val="en-GB" w:bidi="ar-EG"/>
        </w:rPr>
        <w:t xml:space="preserve"> ج</w:t>
      </w:r>
      <w:r w:rsidRPr="008C16C7">
        <w:rPr>
          <w:rFonts w:cs="Simplified Arabic" w:hint="cs"/>
          <w:rtl/>
          <w:lang w:val="en-GB" w:bidi="ar-EG"/>
        </w:rPr>
        <w:t>يم</w:t>
      </w:r>
      <w:r w:rsidRPr="008C16C7">
        <w:rPr>
          <w:rFonts w:cs="Simplified Arabic"/>
          <w:rtl/>
          <w:lang w:val="en-GB" w:bidi="ar-EG"/>
        </w:rPr>
        <w:t>). ويمكن لهذا الهدف المقترح أن ي</w:t>
      </w:r>
      <w:r w:rsidRPr="008C16C7">
        <w:rPr>
          <w:rFonts w:cs="Simplified Arabic" w:hint="cs"/>
          <w:rtl/>
          <w:lang w:val="en-GB" w:bidi="ar-EG"/>
        </w:rPr>
        <w:t>ُ</w:t>
      </w:r>
      <w:r w:rsidRPr="008C16C7">
        <w:rPr>
          <w:rFonts w:cs="Simplified Arabic"/>
          <w:rtl/>
          <w:lang w:val="en-GB" w:bidi="ar-EG"/>
        </w:rPr>
        <w:t xml:space="preserve">كمل </w:t>
      </w:r>
      <w:r w:rsidRPr="008C16C7">
        <w:rPr>
          <w:rFonts w:cs="Simplified Arabic" w:hint="cs"/>
          <w:rtl/>
          <w:lang w:val="en-GB" w:bidi="ar-EG"/>
        </w:rPr>
        <w:t>الغاية</w:t>
      </w:r>
      <w:r w:rsidRPr="008C16C7">
        <w:rPr>
          <w:rFonts w:cs="Simplified Arabic"/>
          <w:rtl/>
          <w:lang w:val="en-GB" w:bidi="ar-EG"/>
        </w:rPr>
        <w:t xml:space="preserve"> </w:t>
      </w:r>
      <w:r w:rsidRPr="008C16C7">
        <w:rPr>
          <w:rFonts w:cs="Simplified Arabic" w:hint="cs"/>
          <w:rtl/>
          <w:lang w:val="en-GB" w:bidi="ar-EG"/>
        </w:rPr>
        <w:t>عن طريق</w:t>
      </w:r>
      <w:r w:rsidRPr="008C16C7">
        <w:rPr>
          <w:rFonts w:cs="Simplified Arabic"/>
          <w:rtl/>
          <w:lang w:val="en-GB" w:bidi="ar-EG"/>
        </w:rPr>
        <w:t xml:space="preserve"> التركيز على التدابير التي يتعين اتخاذها لضمان تيسير تقاسم المنافع.</w:t>
      </w:r>
    </w:p>
    <w:p w14:paraId="2B407F14" w14:textId="77777777" w:rsidR="004B77D2" w:rsidRPr="008C16C7" w:rsidRDefault="004B77D2" w:rsidP="004B77D2">
      <w:pPr>
        <w:keepNext/>
        <w:keepLines/>
        <w:bidi/>
        <w:spacing w:after="120" w:line="216" w:lineRule="auto"/>
        <w:jc w:val="center"/>
        <w:rPr>
          <w:rFonts w:cs="Simplified Arabic"/>
          <w:b/>
          <w:bCs/>
          <w:lang w:val="en-GB" w:bidi="ar-EG"/>
        </w:rPr>
      </w:pPr>
      <w:r w:rsidRPr="008C16C7">
        <w:rPr>
          <w:rFonts w:cs="Simplified Arabic" w:hint="cs"/>
          <w:b/>
          <w:bCs/>
          <w:rtl/>
          <w:lang w:val="en-GB" w:bidi="ar-EG"/>
        </w:rPr>
        <w:t>ألف-</w:t>
      </w:r>
      <w:r w:rsidRPr="008C16C7">
        <w:rPr>
          <w:rFonts w:cs="Simplified Arabic"/>
          <w:b/>
          <w:bCs/>
          <w:rtl/>
          <w:lang w:val="en-GB" w:bidi="ar-EG"/>
        </w:rPr>
        <w:tab/>
        <w:t>أدوات وحلول للتنفيذ والتعميم</w:t>
      </w:r>
    </w:p>
    <w:p w14:paraId="6457DD88"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hint="cs"/>
          <w:b/>
          <w:bCs/>
          <w:rtl/>
          <w:lang w:val="en-GB" w:bidi="ar-EG"/>
        </w:rPr>
        <w:t>دمج</w:t>
      </w:r>
      <w:r w:rsidRPr="008C16C7">
        <w:rPr>
          <w:rFonts w:cs="Simplified Arabic"/>
          <w:b/>
          <w:bCs/>
          <w:rtl/>
          <w:lang w:val="en-GB" w:bidi="ar-EG"/>
        </w:rPr>
        <w:t xml:space="preserve"> التنوع البيولوجي</w:t>
      </w:r>
      <w:r w:rsidRPr="008C16C7">
        <w:rPr>
          <w:rStyle w:val="FootnoteReference"/>
          <w:rFonts w:cs="Simplified Arabic"/>
          <w:rtl/>
          <w:lang w:val="en-GB" w:bidi="ar-EG"/>
        </w:rPr>
        <w:footnoteReference w:id="91"/>
      </w:r>
    </w:p>
    <w:p w14:paraId="19DA9E3F"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13</w:t>
      </w:r>
      <w:r w:rsidRPr="008C16C7">
        <w:rPr>
          <w:rFonts w:cs="Simplified Arabic" w:hint="cs"/>
          <w:b/>
          <w:bCs/>
          <w:i/>
          <w:iCs/>
          <w:rtl/>
          <w:lang w:val="en-GB" w:bidi="ar-EG"/>
        </w:rPr>
        <w:t>-</w:t>
      </w:r>
      <w:r w:rsidRPr="008C16C7">
        <w:rPr>
          <w:rFonts w:cs="Simplified Arabic"/>
          <w:i/>
          <w:iCs/>
          <w:rtl/>
          <w:lang w:val="en-GB" w:bidi="ar-EG"/>
        </w:rPr>
        <w:t xml:space="preserve"> بحلول عام 2030، دمج قيم التنوع البيولوجي في السياسات واللوائح والتخطيط وعمليات التنمية واستراتيجيات الحد من الفقر والحسابات على جميع المستويات، بما يضمن تعميم قيم التنوع البيولوجي عبر جميع القطاعات وإدماجها في تقييمات الآثار البيئية.</w:t>
      </w:r>
    </w:p>
    <w:p w14:paraId="72F5A9AE"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سيتطلب بلوغ </w:t>
      </w:r>
      <w:r w:rsidRPr="008C16C7">
        <w:rPr>
          <w:rFonts w:cs="Simplified Arabic" w:hint="cs"/>
          <w:rtl/>
          <w:lang w:val="en-GB" w:bidi="ar-EG"/>
        </w:rPr>
        <w:t>غايات</w:t>
      </w:r>
      <w:r w:rsidRPr="008C16C7">
        <w:rPr>
          <w:rFonts w:cs="Simplified Arabic"/>
          <w:rtl/>
          <w:lang w:val="en-GB" w:bidi="ar-EG"/>
        </w:rPr>
        <w:t xml:space="preserve"> الإطار العالمي للتنوع البيولوجي لما بعد عام 2020 ورؤية عام 2050 للتنوع البيولوجي أن ينتقل التنوع البيولوجي من محيط صنع القرار ليصبح اعتبارا أساسيا في عمليات اتخاذ القرار والتخطيط عبر الحكومة وجميع قطاعات الاقتصاد والمجتمع، </w:t>
      </w:r>
      <w:r w:rsidRPr="008C16C7">
        <w:rPr>
          <w:rFonts w:cs="Simplified Arabic" w:hint="cs"/>
          <w:rtl/>
          <w:lang w:val="en-GB" w:bidi="ar-EG"/>
        </w:rPr>
        <w:t>و</w:t>
      </w:r>
      <w:r w:rsidRPr="008C16C7">
        <w:rPr>
          <w:rFonts w:cs="Simplified Arabic"/>
          <w:rtl/>
          <w:lang w:val="en-GB" w:bidi="ar-EG"/>
        </w:rPr>
        <w:t xml:space="preserve">الاعتراف بالقيم المتعددة للتنوع البيولوجي. وسيدعم التقدم نحو هذا الهدف تحقيق معظم الغايات </w:t>
      </w:r>
      <w:r w:rsidRPr="008C16C7">
        <w:rPr>
          <w:rFonts w:cs="Simplified Arabic" w:hint="cs"/>
          <w:rtl/>
          <w:lang w:val="en-GB" w:bidi="ar-EG"/>
        </w:rPr>
        <w:t>و</w:t>
      </w:r>
      <w:r w:rsidRPr="008C16C7">
        <w:rPr>
          <w:rFonts w:cs="Simplified Arabic"/>
          <w:rtl/>
          <w:lang w:val="en-GB" w:bidi="ar-EG"/>
        </w:rPr>
        <w:t>الأهداف المقترحة للإطار العالمي للتنوع البيولوجي لما بعد عام 2020.</w:t>
      </w:r>
    </w:p>
    <w:p w14:paraId="557B6D66"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قام أكثر من 90 </w:t>
      </w:r>
      <w:r w:rsidRPr="008C16C7">
        <w:rPr>
          <w:rFonts w:cs="Simplified Arabic" w:hint="cs"/>
          <w:rtl/>
          <w:lang w:val="en-GB" w:bidi="ar-EG"/>
        </w:rPr>
        <w:t>بلدا</w:t>
      </w:r>
      <w:r w:rsidRPr="008C16C7">
        <w:rPr>
          <w:rFonts w:cs="Simplified Arabic"/>
          <w:rtl/>
          <w:lang w:val="en-GB" w:bidi="ar-EG"/>
        </w:rPr>
        <w:t xml:space="preserve"> بتجميع حسابات </w:t>
      </w:r>
      <w:r w:rsidRPr="008C16C7">
        <w:rPr>
          <w:rFonts w:cs="Simplified Arabic" w:hint="cs"/>
          <w:rtl/>
          <w:lang w:val="en-GB" w:bidi="ar-EG"/>
        </w:rPr>
        <w:t>بما ي</w:t>
      </w:r>
      <w:r w:rsidRPr="008C16C7">
        <w:rPr>
          <w:rFonts w:cs="Simplified Arabic"/>
          <w:rtl/>
          <w:lang w:val="en-GB" w:bidi="ar-EG"/>
        </w:rPr>
        <w:t xml:space="preserve">تماشى مع نظام المحاسبة البيئية والاقتصادية ونشر 24 </w:t>
      </w:r>
      <w:r w:rsidRPr="008C16C7">
        <w:rPr>
          <w:rFonts w:cs="Simplified Arabic" w:hint="cs"/>
          <w:rtl/>
          <w:lang w:val="en-GB" w:bidi="ar-EG"/>
        </w:rPr>
        <w:t>بلدا</w:t>
      </w:r>
      <w:r w:rsidRPr="008C16C7">
        <w:rPr>
          <w:rFonts w:cs="Simplified Arabic"/>
          <w:rtl/>
          <w:lang w:val="en-GB" w:bidi="ar-EG"/>
        </w:rPr>
        <w:t xml:space="preserve"> على الأقل حسابات النظم الإيكولوجية في إطار </w:t>
      </w:r>
      <w:r w:rsidRPr="008C16C7">
        <w:rPr>
          <w:rFonts w:cs="Simplified Arabic" w:hint="cs"/>
          <w:rtl/>
          <w:lang w:val="en-GB" w:bidi="ar-EG"/>
        </w:rPr>
        <w:t>ال</w:t>
      </w:r>
      <w:r w:rsidRPr="008C16C7">
        <w:rPr>
          <w:rFonts w:cs="Simplified Arabic"/>
          <w:rtl/>
          <w:lang w:val="en-GB" w:bidi="ar-EG"/>
        </w:rPr>
        <w:t>برنامج التجريبي</w:t>
      </w:r>
      <w:r w:rsidRPr="008C16C7">
        <w:rPr>
          <w:rFonts w:cs="Simplified Arabic" w:hint="cs"/>
          <w:rtl/>
          <w:lang w:val="en-GB" w:bidi="ar-EG"/>
        </w:rPr>
        <w:t xml:space="preserve"> ل</w:t>
      </w:r>
      <w:r w:rsidRPr="008C16C7">
        <w:rPr>
          <w:rFonts w:cs="Simplified Arabic"/>
          <w:rtl/>
          <w:lang w:val="en-GB" w:bidi="ar-EG"/>
        </w:rPr>
        <w:t xml:space="preserve">محاسبة النظم الإيكولوجية، وهو جزء من إطار نظام المحاسبة البيئية والاقتصادية. وتظهر عينة من الاستعراضات الوطنية الطوعية لتنفيذ أهداف التنمية المستدامة أن ما يقرب من نصف البلدان المبلغة قد دمجت التنوع البيولوجي في تقاريرها. </w:t>
      </w:r>
      <w:r w:rsidRPr="008C16C7">
        <w:rPr>
          <w:rFonts w:cs="Simplified Arabic" w:hint="cs"/>
          <w:rtl/>
          <w:lang w:val="en-GB" w:bidi="ar-EG"/>
        </w:rPr>
        <w:t xml:space="preserve">وقام </w:t>
      </w:r>
      <w:r w:rsidRPr="008C16C7">
        <w:rPr>
          <w:rFonts w:cs="Simplified Arabic"/>
          <w:rtl/>
          <w:lang w:val="en-GB" w:bidi="ar-EG"/>
        </w:rPr>
        <w:t xml:space="preserve">47 من أصل 170 طرفا قامت </w:t>
      </w:r>
      <w:r w:rsidRPr="008C16C7">
        <w:rPr>
          <w:rFonts w:cs="Simplified Arabic" w:hint="cs"/>
          <w:rtl/>
          <w:lang w:val="en-GB" w:bidi="ar-EG"/>
        </w:rPr>
        <w:t>بوضع</w:t>
      </w:r>
      <w:r w:rsidRPr="008C16C7">
        <w:rPr>
          <w:rFonts w:cs="Simplified Arabic"/>
          <w:rtl/>
          <w:lang w:val="en-GB" w:bidi="ar-EG"/>
        </w:rPr>
        <w:t xml:space="preserve"> أو تحديث أو تنقيح استراتيجياتها وخطط عملها الوطنية للتنوع البيولوجي بعد اعتماد الخطة الاستراتيجية للتنوع البيولوجي 2011-2020 </w:t>
      </w:r>
      <w:r w:rsidRPr="008C16C7">
        <w:rPr>
          <w:rFonts w:cs="Simplified Arabic" w:hint="cs"/>
          <w:rtl/>
          <w:lang w:val="en-GB" w:bidi="ar-EG"/>
        </w:rPr>
        <w:t>بدمج</w:t>
      </w:r>
      <w:r w:rsidRPr="008C16C7">
        <w:rPr>
          <w:rFonts w:cs="Simplified Arabic"/>
          <w:rtl/>
          <w:lang w:val="en-GB" w:bidi="ar-EG"/>
        </w:rPr>
        <w:t xml:space="preserve"> روابط للقضاء على الفقر و/أو دمج هذا الهدف في مبادئها و</w:t>
      </w:r>
      <w:r w:rsidRPr="008C16C7">
        <w:rPr>
          <w:rFonts w:cs="Simplified Arabic" w:hint="cs"/>
          <w:rtl/>
          <w:lang w:val="en-GB" w:bidi="ar-EG"/>
        </w:rPr>
        <w:t xml:space="preserve">/أو </w:t>
      </w:r>
      <w:r w:rsidRPr="008C16C7">
        <w:rPr>
          <w:rFonts w:cs="Simplified Arabic"/>
          <w:rtl/>
          <w:lang w:val="en-GB" w:bidi="ar-EG"/>
        </w:rPr>
        <w:t>أهدافها و/أو إجراءات</w:t>
      </w:r>
      <w:r w:rsidRPr="008C16C7">
        <w:rPr>
          <w:rFonts w:cs="Simplified Arabic" w:hint="cs"/>
          <w:rtl/>
          <w:lang w:val="en-GB" w:bidi="ar-EG"/>
        </w:rPr>
        <w:t>ها</w:t>
      </w:r>
      <w:r w:rsidRPr="008C16C7">
        <w:rPr>
          <w:rFonts w:cs="Simplified Arabic"/>
          <w:rtl/>
          <w:lang w:val="en-GB" w:bidi="ar-EG"/>
        </w:rPr>
        <w:t>، و</w:t>
      </w:r>
      <w:r w:rsidRPr="008C16C7">
        <w:rPr>
          <w:rFonts w:cs="Simplified Arabic" w:hint="cs"/>
          <w:rtl/>
          <w:lang w:val="en-GB" w:bidi="ar-EG"/>
        </w:rPr>
        <w:t>أشار</w:t>
      </w:r>
      <w:r w:rsidRPr="008C16C7">
        <w:rPr>
          <w:rFonts w:cs="Simplified Arabic"/>
          <w:rtl/>
          <w:lang w:val="en-GB" w:bidi="ar-EG"/>
        </w:rPr>
        <w:t xml:space="preserve"> 40 طرفا إلى </w:t>
      </w:r>
      <w:r w:rsidRPr="008C16C7">
        <w:rPr>
          <w:rFonts w:cs="Simplified Arabic" w:hint="cs"/>
          <w:rtl/>
          <w:lang w:val="en-GB" w:bidi="ar-EG"/>
        </w:rPr>
        <w:t>دمج</w:t>
      </w:r>
      <w:r w:rsidRPr="008C16C7">
        <w:rPr>
          <w:rFonts w:cs="Simplified Arabic"/>
          <w:rtl/>
          <w:lang w:val="en-GB" w:bidi="ar-EG"/>
        </w:rPr>
        <w:t xml:space="preserve"> التنوع البيولوجي في خطط</w:t>
      </w:r>
      <w:r w:rsidRPr="008C16C7">
        <w:rPr>
          <w:rFonts w:cs="Simplified Arabic" w:hint="cs"/>
          <w:rtl/>
          <w:lang w:val="en-GB" w:bidi="ar-EG"/>
        </w:rPr>
        <w:t>ها</w:t>
      </w:r>
      <w:r w:rsidRPr="008C16C7">
        <w:rPr>
          <w:rFonts w:cs="Simplified Arabic"/>
          <w:rtl/>
          <w:lang w:val="en-GB" w:bidi="ar-EG"/>
        </w:rPr>
        <w:t xml:space="preserve"> الوطنية </w:t>
      </w:r>
      <w:r w:rsidRPr="008C16C7">
        <w:rPr>
          <w:rFonts w:cs="Simplified Arabic" w:hint="cs"/>
          <w:rtl/>
          <w:lang w:val="en-GB" w:bidi="ar-EG"/>
        </w:rPr>
        <w:t>ل</w:t>
      </w:r>
      <w:r w:rsidRPr="008C16C7">
        <w:rPr>
          <w:rFonts w:cs="Simplified Arabic"/>
          <w:rtl/>
          <w:lang w:val="en-GB" w:bidi="ar-EG"/>
        </w:rPr>
        <w:t xml:space="preserve">لتنمية أو </w:t>
      </w:r>
      <w:r w:rsidRPr="008C16C7">
        <w:rPr>
          <w:rFonts w:cs="Simplified Arabic" w:hint="cs"/>
          <w:rtl/>
          <w:lang w:val="en-GB" w:bidi="ar-EG"/>
        </w:rPr>
        <w:t>الصكوك</w:t>
      </w:r>
      <w:r w:rsidRPr="008C16C7">
        <w:rPr>
          <w:rFonts w:cs="Simplified Arabic"/>
          <w:rtl/>
          <w:lang w:val="en-GB" w:bidi="ar-EG"/>
        </w:rPr>
        <w:t xml:space="preserve"> المماثلة.</w:t>
      </w:r>
    </w:p>
    <w:p w14:paraId="7B20BF30"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سيتطلب إحراز مزيد من التقدم نحو هذا الهدف مجموعة من الإجراءات وسيساهم العديد منها بشكل مباشر أو غير مباشر في تحقيق جميع الأهداف الأخرى المقترحة في الإطار العالمي للتنوع البيولوجي لما بعد عام 2020.</w:t>
      </w:r>
      <w:r w:rsidRPr="008C16C7">
        <w:rPr>
          <w:rStyle w:val="FootnoteReference"/>
          <w:rFonts w:cs="Simplified Arabic"/>
          <w:rtl/>
          <w:lang w:val="en-GB" w:bidi="ar-EG"/>
        </w:rPr>
        <w:footnoteReference w:id="92"/>
      </w:r>
      <w:r w:rsidRPr="008C16C7">
        <w:rPr>
          <w:rFonts w:cs="Simplified Arabic"/>
          <w:rtl/>
          <w:lang w:val="en-GB" w:bidi="ar-EG"/>
        </w:rPr>
        <w:t xml:space="preserve"> وبشكل عام، ستكون هناك حاجة </w:t>
      </w:r>
      <w:r w:rsidRPr="008C16C7">
        <w:rPr>
          <w:rFonts w:cs="Simplified Arabic" w:hint="cs"/>
          <w:rtl/>
          <w:lang w:val="en-GB" w:bidi="ar-EG"/>
        </w:rPr>
        <w:t>إلى ال</w:t>
      </w:r>
      <w:r w:rsidRPr="008C16C7">
        <w:rPr>
          <w:rFonts w:cs="Simplified Arabic"/>
          <w:rtl/>
          <w:lang w:val="en-GB" w:bidi="ar-EG"/>
        </w:rPr>
        <w:t>مزيد من الاعتراف الواضح بجميع قيم التنوع البيولوجي في السياس</w:t>
      </w:r>
      <w:r w:rsidRPr="008C16C7">
        <w:rPr>
          <w:rFonts w:cs="Simplified Arabic" w:hint="cs"/>
          <w:rtl/>
          <w:lang w:val="en-GB" w:bidi="ar-EG"/>
        </w:rPr>
        <w:t>ات</w:t>
      </w:r>
      <w:r w:rsidRPr="008C16C7">
        <w:rPr>
          <w:rFonts w:cs="Simplified Arabic"/>
          <w:rtl/>
          <w:lang w:val="en-GB" w:bidi="ar-EG"/>
        </w:rPr>
        <w:t xml:space="preserve"> الاستراتيجية الوطنية الرئيسية ووثائق التخطيط. وسي</w:t>
      </w:r>
      <w:r w:rsidRPr="008C16C7">
        <w:rPr>
          <w:rFonts w:cs="Simplified Arabic" w:hint="cs"/>
          <w:rtl/>
          <w:lang w:val="en-GB" w:bidi="ar-EG"/>
        </w:rPr>
        <w:t>تعين دعم</w:t>
      </w:r>
      <w:r w:rsidRPr="008C16C7">
        <w:rPr>
          <w:rFonts w:cs="Simplified Arabic"/>
          <w:rtl/>
          <w:lang w:val="en-GB" w:bidi="ar-EG"/>
        </w:rPr>
        <w:t xml:space="preserve"> ذلك من خلال </w:t>
      </w:r>
      <w:r w:rsidRPr="008C16C7">
        <w:rPr>
          <w:rFonts w:cs="Simplified Arabic" w:hint="cs"/>
          <w:rtl/>
          <w:lang w:val="en-GB" w:bidi="ar-EG"/>
        </w:rPr>
        <w:t>مواصلة وضع</w:t>
      </w:r>
      <w:r w:rsidRPr="008C16C7">
        <w:rPr>
          <w:rFonts w:cs="Simplified Arabic"/>
          <w:rtl/>
          <w:lang w:val="en-GB" w:bidi="ar-EG"/>
        </w:rPr>
        <w:t xml:space="preserve"> </w:t>
      </w:r>
      <w:r w:rsidRPr="008C16C7">
        <w:rPr>
          <w:rFonts w:cs="Simplified Arabic" w:hint="cs"/>
          <w:rtl/>
          <w:lang w:val="en-GB" w:bidi="ar-EG"/>
        </w:rPr>
        <w:t>الصكوك</w:t>
      </w:r>
      <w:r w:rsidRPr="008C16C7">
        <w:rPr>
          <w:rFonts w:cs="Simplified Arabic"/>
          <w:rtl/>
          <w:lang w:val="en-GB" w:bidi="ar-EG"/>
        </w:rPr>
        <w:t xml:space="preserve"> أو أدوات السياس</w:t>
      </w:r>
      <w:r w:rsidRPr="008C16C7">
        <w:rPr>
          <w:rFonts w:cs="Simplified Arabic" w:hint="cs"/>
          <w:rtl/>
          <w:lang w:val="en-GB" w:bidi="ar-EG"/>
        </w:rPr>
        <w:t>ات</w:t>
      </w:r>
      <w:r w:rsidRPr="008C16C7">
        <w:rPr>
          <w:rFonts w:cs="Simplified Arabic"/>
          <w:rtl/>
          <w:lang w:val="en-GB" w:bidi="ar-EG"/>
        </w:rPr>
        <w:t xml:space="preserve"> لمعالجة التنوع البيولوجي وخدمات ووظائف النظم الإيكولوجية بطريقة شاملة داخل مختلف القطاعات ومجالات السياس</w:t>
      </w:r>
      <w:r w:rsidRPr="008C16C7">
        <w:rPr>
          <w:rFonts w:cs="Simplified Arabic" w:hint="cs"/>
          <w:rtl/>
          <w:lang w:val="en-GB" w:bidi="ar-EG"/>
        </w:rPr>
        <w:t xml:space="preserve">ات وعبرها فضلا عن </w:t>
      </w:r>
      <w:r w:rsidRPr="008C16C7">
        <w:rPr>
          <w:rFonts w:cs="Simplified Arabic"/>
          <w:rtl/>
          <w:lang w:val="en-GB" w:bidi="ar-EG"/>
        </w:rPr>
        <w:t>استخدام</w:t>
      </w:r>
      <w:r w:rsidRPr="008C16C7">
        <w:rPr>
          <w:rFonts w:cs="Simplified Arabic" w:hint="cs"/>
          <w:rtl/>
          <w:lang w:val="en-GB" w:bidi="ar-EG"/>
        </w:rPr>
        <w:t xml:space="preserve">ها بطريقة </w:t>
      </w:r>
      <w:r w:rsidRPr="008C16C7">
        <w:rPr>
          <w:rFonts w:cs="Simplified Arabic"/>
          <w:rtl/>
          <w:lang w:val="en-GB" w:bidi="ar-EG"/>
        </w:rPr>
        <w:t xml:space="preserve">أكثر فعالية. ولكي تكون هذه </w:t>
      </w:r>
      <w:r w:rsidRPr="008C16C7">
        <w:rPr>
          <w:rFonts w:cs="Simplified Arabic" w:hint="cs"/>
          <w:rtl/>
          <w:lang w:val="en-GB" w:bidi="ar-EG"/>
        </w:rPr>
        <w:t>الصكوك</w:t>
      </w:r>
      <w:r w:rsidRPr="008C16C7">
        <w:rPr>
          <w:rFonts w:cs="Simplified Arabic"/>
          <w:rtl/>
          <w:lang w:val="en-GB" w:bidi="ar-EG"/>
        </w:rPr>
        <w:t xml:space="preserve"> والأدوات فعالة، </w:t>
      </w:r>
      <w:r w:rsidRPr="008C16C7">
        <w:rPr>
          <w:rFonts w:cs="Simplified Arabic" w:hint="cs"/>
          <w:rtl/>
          <w:lang w:val="en-GB" w:bidi="ar-EG"/>
        </w:rPr>
        <w:t>يتعين دعمها</w:t>
      </w:r>
      <w:r w:rsidRPr="008C16C7">
        <w:rPr>
          <w:rFonts w:cs="Simplified Arabic"/>
          <w:rtl/>
          <w:lang w:val="en-GB" w:bidi="ar-EG"/>
        </w:rPr>
        <w:t xml:space="preserve"> برصد فعال للتنوع البيولوجي و</w:t>
      </w:r>
      <w:r w:rsidRPr="008C16C7">
        <w:rPr>
          <w:rFonts w:cs="Simplified Arabic" w:hint="cs"/>
          <w:rtl/>
          <w:lang w:val="en-GB" w:bidi="ar-EG"/>
        </w:rPr>
        <w:t>ب</w:t>
      </w:r>
      <w:r w:rsidRPr="008C16C7">
        <w:rPr>
          <w:rFonts w:cs="Simplified Arabic"/>
          <w:rtl/>
          <w:lang w:val="en-GB" w:bidi="ar-EG"/>
        </w:rPr>
        <w:t xml:space="preserve">معلومات ذات جودة عن التنوع البيولوجي (الهدف المقترح 19). وستشمل الإجراءات الأكثر تحديدا للوصول إلى هذا الهدف جهودا أكبر لإدماج قيم التنوع البيولوجي واعتباراته في السياسات القطاعية، بما في ذلك السياسات المتعلقة بالتنمية والغابات والزراعة ومصايد الأسماك والطاقة والتمويل والقطاعات الاقتصادية الأخرى؛ </w:t>
      </w:r>
      <w:r w:rsidRPr="008C16C7">
        <w:rPr>
          <w:rFonts w:cs="Simplified Arabic" w:hint="cs"/>
          <w:rtl/>
          <w:lang w:val="en-GB" w:bidi="ar-EG"/>
        </w:rPr>
        <w:t>وإعداد</w:t>
      </w:r>
      <w:r w:rsidRPr="008C16C7">
        <w:rPr>
          <w:rFonts w:cs="Simplified Arabic"/>
          <w:rtl/>
          <w:lang w:val="en-GB" w:bidi="ar-EG"/>
        </w:rPr>
        <w:t xml:space="preserve"> حسابات رأس المال الطبيعي؛ </w:t>
      </w:r>
      <w:r w:rsidRPr="008C16C7">
        <w:rPr>
          <w:rFonts w:cs="Simplified Arabic" w:hint="cs"/>
          <w:rtl/>
          <w:lang w:val="en-GB" w:bidi="ar-EG"/>
        </w:rPr>
        <w:t>و</w:t>
      </w:r>
      <w:r w:rsidRPr="008C16C7">
        <w:rPr>
          <w:rFonts w:cs="Simplified Arabic"/>
          <w:rtl/>
          <w:lang w:val="en-GB" w:bidi="ar-EG"/>
        </w:rPr>
        <w:t xml:space="preserve">إجراء تقييمات بيئية استراتيجية أكثر فعالية وتقييمات للأثر البيئي ومواصلة </w:t>
      </w:r>
      <w:r w:rsidRPr="008C16C7">
        <w:rPr>
          <w:rFonts w:cs="Simplified Arabic" w:hint="cs"/>
          <w:rtl/>
          <w:lang w:val="en-GB" w:bidi="ar-EG"/>
        </w:rPr>
        <w:t>وضع</w:t>
      </w:r>
      <w:r w:rsidRPr="008C16C7">
        <w:rPr>
          <w:rFonts w:cs="Simplified Arabic"/>
          <w:rtl/>
          <w:lang w:val="en-GB" w:bidi="ar-EG"/>
        </w:rPr>
        <w:t xml:space="preserve"> الأدوات والمبادئ التوجيهية والمنهجيات لدعم المؤسسات في صنع القرار</w:t>
      </w:r>
      <w:r w:rsidRPr="008C16C7">
        <w:rPr>
          <w:rFonts w:cs="Simplified Arabic" w:hint="cs"/>
          <w:rtl/>
          <w:lang w:val="en-GB" w:bidi="ar-EG"/>
        </w:rPr>
        <w:t>، ضمن غيرها من ال</w:t>
      </w:r>
      <w:r w:rsidRPr="008C16C7">
        <w:rPr>
          <w:rFonts w:cs="Simplified Arabic"/>
          <w:rtl/>
          <w:lang w:val="en-GB" w:bidi="ar-EG"/>
        </w:rPr>
        <w:t xml:space="preserve">أمور. وسيوفر التقييم المنهجي </w:t>
      </w:r>
      <w:r w:rsidRPr="008C16C7">
        <w:rPr>
          <w:rFonts w:cs="Simplified Arabic" w:hint="cs"/>
          <w:rtl/>
          <w:lang w:val="en-GB" w:bidi="ar-EG"/>
        </w:rPr>
        <w:t>الذي يجريه ا</w:t>
      </w:r>
      <w:r w:rsidRPr="008C16C7">
        <w:rPr>
          <w:rFonts w:cs="Simplified Arabic"/>
          <w:rtl/>
          <w:lang w:val="en-GB" w:bidi="ar-EG"/>
        </w:rPr>
        <w:t>لمنبر الحكومي الدولي للعلوم والسياسات المعني بالتنوع البيولوجي وخدمات النظم الإيكولوجية</w:t>
      </w:r>
      <w:r w:rsidRPr="008C16C7">
        <w:rPr>
          <w:rFonts w:cs="Simplified Arabic" w:hint="cs"/>
          <w:rtl/>
          <w:lang w:val="en-GB" w:bidi="ar-EG"/>
        </w:rPr>
        <w:t xml:space="preserve"> ل</w:t>
      </w:r>
      <w:r w:rsidRPr="008C16C7">
        <w:rPr>
          <w:rFonts w:cs="Simplified Arabic"/>
          <w:rtl/>
          <w:lang w:val="en-GB" w:bidi="ar-EG"/>
        </w:rPr>
        <w:t xml:space="preserve">لتصورات المتنوعة للقيم المتعددة للطبيعة ومنافعها، بما في ذلك التنوع البيولوجي ووظائف وخدمات النظم الإيكولوجية، </w:t>
      </w:r>
      <w:r w:rsidRPr="008C16C7">
        <w:rPr>
          <w:rFonts w:cs="Simplified Arabic" w:hint="cs"/>
          <w:rtl/>
          <w:lang w:val="en-GB" w:bidi="ar-EG"/>
        </w:rPr>
        <w:t>و</w:t>
      </w:r>
      <w:r w:rsidRPr="008C16C7">
        <w:rPr>
          <w:rFonts w:cs="Simplified Arabic"/>
          <w:rtl/>
          <w:lang w:val="en-GB" w:bidi="ar-EG"/>
        </w:rPr>
        <w:t>المقرر الانتهاء منه في عام 2022، معلومات مفيدة فيما يتعلق بالقيم المتعددة للتنوع البيولوجي.</w:t>
      </w:r>
    </w:p>
    <w:p w14:paraId="32538C2D"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سلاسل الإنتاج والإمداد المستدامة</w:t>
      </w:r>
      <w:r w:rsidRPr="008C16C7">
        <w:rPr>
          <w:rStyle w:val="FootnoteReference"/>
          <w:rFonts w:cs="Simplified Arabic"/>
          <w:b/>
          <w:bCs/>
          <w:rtl/>
          <w:lang w:val="en-GB" w:bidi="ar-EG"/>
        </w:rPr>
        <w:footnoteReference w:id="93"/>
      </w:r>
    </w:p>
    <w:p w14:paraId="4A355803"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14</w:t>
      </w:r>
      <w:r w:rsidRPr="008C16C7">
        <w:rPr>
          <w:rFonts w:cs="Simplified Arabic" w:hint="cs"/>
          <w:b/>
          <w:bCs/>
          <w:i/>
          <w:iCs/>
          <w:rtl/>
          <w:lang w:val="en-GB" w:bidi="ar-EG"/>
        </w:rPr>
        <w:t>-</w:t>
      </w:r>
      <w:r w:rsidRPr="008C16C7">
        <w:rPr>
          <w:rFonts w:cs="Simplified Arabic"/>
          <w:i/>
          <w:iCs/>
          <w:rtl/>
          <w:lang w:val="en-GB" w:bidi="ar-EG"/>
        </w:rPr>
        <w:t xml:space="preserve"> بحلول عام 2030، تحقيق خفض بنسبة [50 في المائة] على الأقل في الآثار السلبية التي يتعرض لها التنوع البيولوجي من خلال ضمان استدامة ممارسات الإنتاج وسلاسل الإمداد.</w:t>
      </w:r>
    </w:p>
    <w:p w14:paraId="7B7E57BC"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ترتبط سلاسل الإنتاج والإمداد المستخدمة لتلبية الطلب المتزايد على السلع والخدمات ارتباطا مباشرا بالاستخدام غير المستدام، وهو أحد المحركات الرئيسية المباشرة لفقدان التنوع البيولوجي. وسيكون الحد من الآثار السلبية </w:t>
      </w:r>
      <w:r w:rsidRPr="008C16C7">
        <w:rPr>
          <w:rFonts w:cs="Simplified Arabic" w:hint="cs"/>
          <w:rtl/>
          <w:lang w:val="en-GB" w:bidi="ar-EG"/>
        </w:rPr>
        <w:t>ل</w:t>
      </w:r>
      <w:r w:rsidRPr="008C16C7">
        <w:rPr>
          <w:rFonts w:cs="Simplified Arabic"/>
          <w:rtl/>
          <w:lang w:val="en-GB" w:bidi="ar-EG"/>
        </w:rPr>
        <w:t>ممارسات الإنتاج وسلاسل الإمداد على التنوع البيولوجي مهما في إحراز تقدم نحو رؤية عام 2050 للتنوع البيولوجي.</w:t>
      </w:r>
    </w:p>
    <w:p w14:paraId="38F8AFAC"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ووفقا ل</w:t>
      </w:r>
      <w:r w:rsidRPr="008C16C7">
        <w:rPr>
          <w:rFonts w:cs="Simplified Arabic"/>
          <w:rtl/>
          <w:lang w:val="en-GB" w:bidi="ar-EG"/>
        </w:rPr>
        <w:t>بعض التقديرات، يمكن ربط 90 في المائة من فقدان التنوع البيولوجي العالمي ونصف انبعاثات غازات الدفيئة العالمية باستخراج الموارد الطبيعية</w:t>
      </w:r>
      <w:r w:rsidRPr="008C16C7">
        <w:rPr>
          <w:rFonts w:cs="Simplified Arabic" w:hint="cs"/>
          <w:rtl/>
          <w:lang w:val="en-GB" w:bidi="ar-EG"/>
        </w:rPr>
        <w:t xml:space="preserve"> </w:t>
      </w:r>
      <w:r w:rsidRPr="008C16C7">
        <w:rPr>
          <w:rFonts w:cs="Simplified Arabic"/>
          <w:rtl/>
          <w:lang w:val="en-GB" w:bidi="ar-EG"/>
        </w:rPr>
        <w:t>و</w:t>
      </w:r>
      <w:r w:rsidRPr="008C16C7">
        <w:rPr>
          <w:rFonts w:cs="Simplified Arabic" w:hint="cs"/>
          <w:rtl/>
          <w:lang w:val="en-GB" w:bidi="ar-EG"/>
        </w:rPr>
        <w:t>تجهيزها</w:t>
      </w:r>
      <w:r w:rsidRPr="008C16C7">
        <w:rPr>
          <w:rFonts w:cs="Simplified Arabic"/>
          <w:rtl/>
          <w:lang w:val="en-GB" w:bidi="ar-EG"/>
        </w:rPr>
        <w:t>.</w:t>
      </w:r>
      <w:r w:rsidRPr="008C16C7">
        <w:rPr>
          <w:rStyle w:val="FootnoteReference"/>
          <w:rFonts w:cs="Simplified Arabic"/>
          <w:rtl/>
          <w:lang w:val="en-GB" w:bidi="ar-EG"/>
        </w:rPr>
        <w:footnoteReference w:id="94"/>
      </w:r>
      <w:r w:rsidRPr="008C16C7">
        <w:rPr>
          <w:rFonts w:cs="Simplified Arabic"/>
          <w:rtl/>
          <w:lang w:val="en-GB" w:bidi="ar-EG"/>
        </w:rPr>
        <w:t xml:space="preserve"> وتعتبر آثار التغيرات </w:t>
      </w:r>
      <w:r w:rsidRPr="008C16C7">
        <w:rPr>
          <w:rFonts w:cs="Simplified Arabic" w:hint="cs"/>
          <w:rtl/>
          <w:lang w:val="en-GB" w:bidi="ar-EG"/>
        </w:rPr>
        <w:t xml:space="preserve">في </w:t>
      </w:r>
      <w:r w:rsidRPr="008C16C7">
        <w:rPr>
          <w:rFonts w:cs="Simplified Arabic"/>
          <w:rtl/>
          <w:lang w:val="en-GB" w:bidi="ar-EG"/>
        </w:rPr>
        <w:t xml:space="preserve">نظم الإنتاج </w:t>
      </w:r>
      <w:r w:rsidRPr="008C16C7">
        <w:rPr>
          <w:rFonts w:cs="Simplified Arabic" w:hint="cs"/>
          <w:rtl/>
          <w:lang w:val="en-GB" w:bidi="ar-EG"/>
        </w:rPr>
        <w:t>و</w:t>
      </w:r>
      <w:r w:rsidRPr="008C16C7">
        <w:rPr>
          <w:rFonts w:cs="Simplified Arabic"/>
          <w:rtl/>
          <w:lang w:val="en-GB" w:bidi="ar-EG"/>
        </w:rPr>
        <w:t xml:space="preserve">الإمداد المتعلقة بالأغذية (الزراعة في البيئات الأرضية، التي تؤثر على المياه العذبة والمناطق الساحلية أيضا، ومصايد الأسماك في البيئات البحرية)، وكذلك الغابات، مهمة للغاية، على الرغم من أن الآثار تختلف اختلافا كبيرا </w:t>
      </w:r>
      <w:r w:rsidRPr="008C16C7">
        <w:rPr>
          <w:rFonts w:cs="Simplified Arabic" w:hint="cs"/>
          <w:rtl/>
          <w:lang w:val="en-GB" w:bidi="ar-EG"/>
        </w:rPr>
        <w:t>حسب</w:t>
      </w:r>
      <w:r w:rsidRPr="008C16C7">
        <w:rPr>
          <w:rFonts w:cs="Simplified Arabic"/>
          <w:rtl/>
          <w:lang w:val="en-GB" w:bidi="ar-EG"/>
        </w:rPr>
        <w:t xml:space="preserve"> السلع المنتجة وكذلك طريقة الإنتاج. وعلى سبيل المثال، </w:t>
      </w:r>
      <w:r w:rsidRPr="008C16C7">
        <w:rPr>
          <w:rFonts w:cs="Simplified Arabic" w:hint="cs"/>
          <w:rtl/>
          <w:lang w:val="en-GB" w:bidi="ar-EG"/>
        </w:rPr>
        <w:t>يمكن أن</w:t>
      </w:r>
      <w:r w:rsidRPr="008C16C7">
        <w:rPr>
          <w:rFonts w:cs="Simplified Arabic"/>
          <w:rtl/>
          <w:lang w:val="en-GB" w:bidi="ar-EG"/>
        </w:rPr>
        <w:t xml:space="preserve"> تؤدي النظم المكثفة لإنتاج الأخشاب مثل المزارع والقطع الواضح إلى تقليل ثراء الأنواع بنسبة 13-44 في المائة بينما يكون لنظم إدارة الغابات الواسعة تأثير ضئيل.</w:t>
      </w:r>
      <w:r w:rsidRPr="008C16C7">
        <w:rPr>
          <w:rStyle w:val="FootnoteReference"/>
          <w:rFonts w:cs="Simplified Arabic"/>
          <w:rtl/>
          <w:lang w:val="en-GB" w:bidi="ar-EG"/>
        </w:rPr>
        <w:footnoteReference w:id="95"/>
      </w:r>
      <w:r w:rsidRPr="008C16C7">
        <w:rPr>
          <w:rFonts w:cs="Simplified Arabic"/>
          <w:rtl/>
          <w:lang w:val="en-GB" w:bidi="ar-EG"/>
        </w:rPr>
        <w:t xml:space="preserve"> كما </w:t>
      </w:r>
      <w:r w:rsidRPr="008C16C7">
        <w:rPr>
          <w:rFonts w:cs="Simplified Arabic" w:hint="cs"/>
          <w:rtl/>
          <w:lang w:val="en-GB" w:bidi="ar-EG"/>
        </w:rPr>
        <w:t>تؤثر ا</w:t>
      </w:r>
      <w:r w:rsidRPr="008C16C7">
        <w:rPr>
          <w:rFonts w:cs="Simplified Arabic"/>
          <w:rtl/>
          <w:lang w:val="en-GB" w:bidi="ar-EG"/>
        </w:rPr>
        <w:t xml:space="preserve">لصناعات الاستخراجية والطاقة وتطوير البنية التحتية </w:t>
      </w:r>
      <w:r w:rsidRPr="008C16C7">
        <w:rPr>
          <w:rFonts w:cs="Simplified Arabic" w:hint="cs"/>
          <w:rtl/>
          <w:lang w:val="en-GB" w:bidi="ar-EG"/>
        </w:rPr>
        <w:t>تأثيرا</w:t>
      </w:r>
      <w:r w:rsidRPr="008C16C7">
        <w:rPr>
          <w:rFonts w:cs="Simplified Arabic"/>
          <w:rtl/>
          <w:lang w:val="en-GB" w:bidi="ar-EG"/>
        </w:rPr>
        <w:t xml:space="preserve"> كبير</w:t>
      </w:r>
      <w:r w:rsidRPr="008C16C7">
        <w:rPr>
          <w:rFonts w:cs="Simplified Arabic" w:hint="cs"/>
          <w:rtl/>
          <w:lang w:val="en-GB" w:bidi="ar-EG"/>
        </w:rPr>
        <w:t>ا</w:t>
      </w:r>
      <w:r w:rsidRPr="008C16C7">
        <w:rPr>
          <w:rFonts w:cs="Simplified Arabic"/>
          <w:rtl/>
          <w:lang w:val="en-GB" w:bidi="ar-EG"/>
        </w:rPr>
        <w:t xml:space="preserve">. وتعد أنماط التجارة أحد الأبعاد المهمة لممارسات الإنتاج وسلاسل الإمداد. وفي حين أن هذه الأنماط التجارية أدت إلى </w:t>
      </w:r>
      <w:r w:rsidRPr="008C16C7">
        <w:rPr>
          <w:rFonts w:cs="Simplified Arabic" w:hint="cs"/>
          <w:rtl/>
          <w:lang w:val="en-GB" w:bidi="ar-EG"/>
        </w:rPr>
        <w:t>النهوض ب</w:t>
      </w:r>
      <w:r w:rsidRPr="008C16C7">
        <w:rPr>
          <w:rFonts w:cs="Simplified Arabic"/>
          <w:rtl/>
          <w:lang w:val="en-GB" w:bidi="ar-EG"/>
        </w:rPr>
        <w:t xml:space="preserve">التنمية الاقتصادية والاجتماعية، </w:t>
      </w:r>
      <w:r w:rsidRPr="008C16C7">
        <w:rPr>
          <w:rFonts w:cs="Simplified Arabic" w:hint="cs"/>
          <w:rtl/>
          <w:lang w:val="en-GB" w:bidi="ar-EG"/>
        </w:rPr>
        <w:t>فإ</w:t>
      </w:r>
      <w:r w:rsidRPr="008C16C7">
        <w:rPr>
          <w:rFonts w:cs="Simplified Arabic"/>
          <w:rtl/>
          <w:lang w:val="en-GB" w:bidi="ar-EG"/>
        </w:rPr>
        <w:t xml:space="preserve">نها </w:t>
      </w:r>
      <w:r w:rsidRPr="008C16C7">
        <w:rPr>
          <w:rFonts w:cs="Simplified Arabic" w:hint="cs"/>
          <w:rtl/>
          <w:lang w:val="en-GB" w:bidi="ar-EG"/>
        </w:rPr>
        <w:t>أدت</w:t>
      </w:r>
      <w:r w:rsidRPr="008C16C7">
        <w:rPr>
          <w:rFonts w:cs="Simplified Arabic"/>
          <w:rtl/>
          <w:lang w:val="en-GB" w:bidi="ar-EG"/>
        </w:rPr>
        <w:t xml:space="preserve"> أيضا </w:t>
      </w:r>
      <w:r w:rsidRPr="008C16C7">
        <w:rPr>
          <w:rFonts w:cs="Simplified Arabic" w:hint="cs"/>
          <w:rtl/>
          <w:lang w:val="en-GB" w:bidi="ar-EG"/>
        </w:rPr>
        <w:t xml:space="preserve">إلى </w:t>
      </w:r>
      <w:r w:rsidRPr="008C16C7">
        <w:rPr>
          <w:rFonts w:cs="Simplified Arabic"/>
          <w:rtl/>
          <w:lang w:val="en-GB" w:bidi="ar-EG"/>
        </w:rPr>
        <w:t>حالة تنفصل فيها الآثار المكانية للإنتاج عن الاستهلاك.</w:t>
      </w:r>
      <w:r w:rsidRPr="008C16C7">
        <w:rPr>
          <w:rStyle w:val="FootnoteReference"/>
          <w:rFonts w:cs="Simplified Arabic"/>
          <w:rtl/>
          <w:lang w:val="en-GB" w:bidi="ar-EG"/>
        </w:rPr>
        <w:footnoteReference w:id="96"/>
      </w:r>
      <w:r w:rsidRPr="008C16C7">
        <w:rPr>
          <w:rFonts w:cs="Simplified Arabic"/>
          <w:rtl/>
          <w:lang w:val="en-GB" w:bidi="ar-EG"/>
        </w:rPr>
        <w:t xml:space="preserve"> وتتحول آثار عمليات الإنتاج كثيفة الاستخدام للموارد بشكل عام من البلدان المستوردة مرتفعة الدخل إلى البلدان المصدرة منخفض</w:t>
      </w:r>
      <w:r w:rsidRPr="008C16C7">
        <w:rPr>
          <w:rFonts w:cs="Simplified Arabic" w:hint="cs"/>
          <w:rtl/>
          <w:lang w:val="en-GB" w:bidi="ar-EG"/>
        </w:rPr>
        <w:t xml:space="preserve">ة </w:t>
      </w:r>
      <w:r w:rsidRPr="008C16C7">
        <w:rPr>
          <w:rFonts w:cs="Simplified Arabic"/>
          <w:rtl/>
          <w:lang w:val="en-GB" w:bidi="ar-EG"/>
        </w:rPr>
        <w:t>الدخل،</w:t>
      </w:r>
      <w:r w:rsidRPr="008C16C7">
        <w:rPr>
          <w:rStyle w:val="FootnoteReference"/>
          <w:rFonts w:cs="Simplified Arabic"/>
          <w:rtl/>
          <w:lang w:val="en-GB" w:bidi="ar-EG"/>
        </w:rPr>
        <w:footnoteReference w:id="97"/>
      </w:r>
      <w:r w:rsidRPr="008C16C7">
        <w:rPr>
          <w:rFonts w:cs="Simplified Arabic"/>
          <w:rtl/>
          <w:lang w:val="en-GB" w:bidi="ar-EG"/>
        </w:rPr>
        <w:t xml:space="preserve"> </w:t>
      </w:r>
      <w:r w:rsidRPr="008C16C7">
        <w:rPr>
          <w:rFonts w:cs="Simplified Arabic" w:hint="cs"/>
          <w:rtl/>
          <w:lang w:val="en-GB" w:bidi="ar-EG"/>
        </w:rPr>
        <w:t>وتحدث</w:t>
      </w:r>
      <w:r w:rsidRPr="008C16C7">
        <w:rPr>
          <w:rFonts w:cs="Simplified Arabic"/>
          <w:rtl/>
          <w:lang w:val="en-GB" w:bidi="ar-EG"/>
        </w:rPr>
        <w:t xml:space="preserve"> أكثر من 80 في المائة من آثار استهلاك البلدان الصناعية </w:t>
      </w:r>
      <w:r w:rsidRPr="008C16C7">
        <w:rPr>
          <w:rFonts w:cs="Simplified Arabic" w:hint="cs"/>
          <w:rtl/>
          <w:lang w:val="en-GB" w:bidi="ar-EG"/>
        </w:rPr>
        <w:t>ل</w:t>
      </w:r>
      <w:r w:rsidRPr="008C16C7">
        <w:rPr>
          <w:rFonts w:cs="Simplified Arabic"/>
          <w:rtl/>
          <w:lang w:val="en-GB" w:bidi="ar-EG"/>
        </w:rPr>
        <w:t>لمحاصيل الغذائية في بلدان أخرى على سبيل المثال.</w:t>
      </w:r>
      <w:r w:rsidRPr="008C16C7">
        <w:rPr>
          <w:rStyle w:val="FootnoteReference"/>
          <w:rFonts w:cs="Simplified Arabic"/>
          <w:rtl/>
          <w:lang w:val="en-GB" w:bidi="ar-EG"/>
        </w:rPr>
        <w:footnoteReference w:id="98"/>
      </w:r>
      <w:r w:rsidRPr="008C16C7">
        <w:rPr>
          <w:rFonts w:cs="Simplified Arabic"/>
          <w:rtl/>
          <w:lang w:val="en-GB" w:bidi="ar-EG"/>
        </w:rPr>
        <w:t xml:space="preserve"> وتتطلب الإجراءات </w:t>
      </w:r>
      <w:r w:rsidRPr="008C16C7">
        <w:rPr>
          <w:rFonts w:cs="Simplified Arabic" w:hint="cs"/>
          <w:rtl/>
          <w:lang w:val="en-GB" w:bidi="ar-EG"/>
        </w:rPr>
        <w:t>الرامية إلى تحقيق هذا</w:t>
      </w:r>
      <w:r w:rsidRPr="008C16C7">
        <w:rPr>
          <w:rFonts w:cs="Simplified Arabic"/>
          <w:rtl/>
          <w:lang w:val="en-GB" w:bidi="ar-EG"/>
        </w:rPr>
        <w:t xml:space="preserve"> الهدف ورصد التقدم تقييم وكشف تبعيات وآثار ممارسات الإنتاج وسلاسل الإمداد على التنوع البيولوجي بحيث يمكن </w:t>
      </w:r>
      <w:r w:rsidRPr="008C16C7">
        <w:rPr>
          <w:rFonts w:cs="Simplified Arabic" w:hint="cs"/>
          <w:rtl/>
          <w:lang w:val="en-GB" w:bidi="ar-EG"/>
        </w:rPr>
        <w:t>أن تأخذها</w:t>
      </w:r>
      <w:r w:rsidRPr="008C16C7">
        <w:rPr>
          <w:rFonts w:cs="Simplified Arabic"/>
          <w:rtl/>
          <w:lang w:val="en-GB" w:bidi="ar-EG"/>
        </w:rPr>
        <w:t xml:space="preserve"> الشركات و</w:t>
      </w:r>
      <w:r w:rsidRPr="008C16C7">
        <w:rPr>
          <w:rFonts w:cs="Simplified Arabic" w:hint="cs"/>
          <w:rtl/>
          <w:lang w:val="en-GB" w:bidi="ar-EG"/>
        </w:rPr>
        <w:t>واضعوا</w:t>
      </w:r>
      <w:r w:rsidRPr="008C16C7">
        <w:rPr>
          <w:rFonts w:cs="Simplified Arabic"/>
          <w:rtl/>
          <w:lang w:val="en-GB" w:bidi="ar-EG"/>
        </w:rPr>
        <w:t xml:space="preserve"> السياسات وعامة الجمهور</w:t>
      </w:r>
      <w:r w:rsidRPr="008C16C7">
        <w:rPr>
          <w:rFonts w:cs="Simplified Arabic" w:hint="cs"/>
          <w:rtl/>
          <w:lang w:val="en-GB" w:bidi="ar-EG"/>
        </w:rPr>
        <w:t xml:space="preserve"> </w:t>
      </w:r>
      <w:r w:rsidRPr="008C16C7">
        <w:rPr>
          <w:rFonts w:cs="Simplified Arabic"/>
          <w:rtl/>
          <w:lang w:val="en-GB" w:bidi="ar-EG"/>
        </w:rPr>
        <w:t>في الاعتبار، و</w:t>
      </w:r>
      <w:r w:rsidRPr="008C16C7">
        <w:rPr>
          <w:rFonts w:cs="Simplified Arabic" w:hint="cs"/>
          <w:rtl/>
          <w:lang w:val="en-GB" w:bidi="ar-EG"/>
        </w:rPr>
        <w:t>الحد من</w:t>
      </w:r>
      <w:r w:rsidRPr="008C16C7">
        <w:rPr>
          <w:rFonts w:cs="Simplified Arabic"/>
          <w:rtl/>
          <w:lang w:val="en-GB" w:bidi="ar-EG"/>
        </w:rPr>
        <w:t xml:space="preserve"> الآثار بشكل تدريجي</w:t>
      </w:r>
      <w:r w:rsidRPr="008C16C7">
        <w:rPr>
          <w:rFonts w:cs="Simplified Arabic" w:hint="cs"/>
          <w:rtl/>
          <w:lang w:val="en-GB" w:bidi="ar-EG"/>
        </w:rPr>
        <w:t>. ويمكن مواصلة دعم الممارسات</w:t>
      </w:r>
      <w:r w:rsidRPr="008C16C7">
        <w:rPr>
          <w:rFonts w:cs="Simplified Arabic"/>
          <w:rtl/>
          <w:lang w:val="en-GB" w:bidi="ar-EG"/>
        </w:rPr>
        <w:t xml:space="preserve"> </w:t>
      </w:r>
      <w:r w:rsidRPr="008C16C7">
        <w:rPr>
          <w:rFonts w:cs="Simplified Arabic" w:hint="cs"/>
          <w:rtl/>
          <w:lang w:val="en-GB" w:bidi="ar-EG"/>
        </w:rPr>
        <w:t>ال</w:t>
      </w:r>
      <w:r w:rsidRPr="008C16C7">
        <w:rPr>
          <w:rFonts w:cs="Simplified Arabic"/>
          <w:rtl/>
          <w:lang w:val="en-GB" w:bidi="ar-EG"/>
        </w:rPr>
        <w:t xml:space="preserve">أكثر استدامة من خلال </w:t>
      </w:r>
      <w:r w:rsidRPr="008C16C7">
        <w:rPr>
          <w:rFonts w:cs="Simplified Arabic" w:hint="cs"/>
          <w:rtl/>
          <w:lang w:val="en-GB" w:bidi="ar-EG"/>
        </w:rPr>
        <w:t>مواصلة</w:t>
      </w:r>
      <w:r w:rsidRPr="008C16C7">
        <w:rPr>
          <w:rFonts w:cs="Simplified Arabic"/>
          <w:rtl/>
          <w:lang w:val="en-GB" w:bidi="ar-EG"/>
        </w:rPr>
        <w:t xml:space="preserve"> تعزيز ممارسات تقييم الأثر البيئي، وخطط </w:t>
      </w:r>
      <w:r w:rsidRPr="008C16C7">
        <w:rPr>
          <w:rFonts w:cs="Simplified Arabic" w:hint="cs"/>
          <w:rtl/>
          <w:lang w:val="en-GB" w:bidi="ar-EG"/>
        </w:rPr>
        <w:t>التوسيم</w:t>
      </w:r>
      <w:r w:rsidRPr="008C16C7">
        <w:rPr>
          <w:rFonts w:cs="Simplified Arabic"/>
          <w:rtl/>
          <w:lang w:val="en-GB" w:bidi="ar-EG"/>
        </w:rPr>
        <w:t xml:space="preserve"> وإصدار الشهادات و/أو الوقف </w:t>
      </w:r>
      <w:r w:rsidRPr="008C16C7">
        <w:rPr>
          <w:rFonts w:cs="Simplified Arabic" w:hint="cs"/>
          <w:rtl/>
          <w:lang w:val="en-GB" w:bidi="ar-EG"/>
        </w:rPr>
        <w:t>الطوعي</w:t>
      </w:r>
      <w:r w:rsidRPr="008C16C7">
        <w:rPr>
          <w:rFonts w:cs="Simplified Arabic"/>
          <w:rtl/>
          <w:lang w:val="en-GB" w:bidi="ar-EG"/>
        </w:rPr>
        <w:t xml:space="preserve"> </w:t>
      </w:r>
      <w:r w:rsidRPr="008C16C7">
        <w:rPr>
          <w:rFonts w:cs="Simplified Arabic" w:hint="cs"/>
          <w:rtl/>
          <w:lang w:val="en-GB" w:bidi="ar-EG"/>
        </w:rPr>
        <w:t>وكذلك</w:t>
      </w:r>
      <w:r w:rsidRPr="008C16C7">
        <w:rPr>
          <w:rFonts w:cs="Simplified Arabic"/>
          <w:rtl/>
          <w:lang w:val="en-GB" w:bidi="ar-EG"/>
        </w:rPr>
        <w:t xml:space="preserve"> إدراج الاعتبارات البيئية في العقود التجارية والسياسات والاتفاقات.</w:t>
      </w:r>
      <w:r w:rsidRPr="008C16C7">
        <w:rPr>
          <w:rStyle w:val="FootnoteReference"/>
          <w:rFonts w:cs="Simplified Arabic"/>
          <w:rtl/>
          <w:lang w:val="en-GB" w:bidi="ar-EG"/>
        </w:rPr>
        <w:footnoteReference w:id="99"/>
      </w:r>
      <w:r w:rsidRPr="008C16C7">
        <w:rPr>
          <w:rFonts w:cs="Simplified Arabic"/>
          <w:rtl/>
          <w:lang w:val="en-GB" w:bidi="ar-EG"/>
        </w:rPr>
        <w:t xml:space="preserve"> ويمكن أن تسهم </w:t>
      </w:r>
      <w:r w:rsidRPr="008C16C7">
        <w:rPr>
          <w:rFonts w:cs="Simplified Arabic" w:hint="cs"/>
          <w:rtl/>
          <w:lang w:val="en-GB" w:bidi="ar-EG"/>
        </w:rPr>
        <w:t>ا</w:t>
      </w:r>
      <w:r w:rsidRPr="008C16C7">
        <w:rPr>
          <w:rFonts w:cs="Simplified Arabic"/>
          <w:rtl/>
          <w:lang w:val="en-GB" w:bidi="ar-EG"/>
        </w:rPr>
        <w:t xml:space="preserve">لإجراءات المتخذة للوصول إلى هذا الهدف بشكل مباشر أو غير مباشر في العديد من الأهداف المقترحة في الإطار العالمي للتنوع البيولوجي لما بعد عام 2020 بما في ذلك الأهداف المقترحة بشأن تغير استخدام الأراضي (الهدف 1)، وإجراءات الإدارة لتمكين الأنواع البرية من الحيوانات والنباتات (الهدف 3)، </w:t>
      </w:r>
      <w:r w:rsidRPr="008C16C7">
        <w:rPr>
          <w:rFonts w:cs="Simplified Arabic" w:hint="cs"/>
          <w:rtl/>
          <w:lang w:val="en-GB" w:bidi="ar-EG"/>
        </w:rPr>
        <w:t>و</w:t>
      </w:r>
      <w:r w:rsidRPr="008C16C7">
        <w:rPr>
          <w:rFonts w:cs="Simplified Arabic"/>
          <w:rtl/>
          <w:lang w:val="en-GB" w:bidi="ar-EG"/>
        </w:rPr>
        <w:t xml:space="preserve">حصاد الأنواع البرية من الحيوانات والنباتات والاتجار بها واستخدامها (الهدف 4)، والأنواع الغريبة الغازية (الهدف 5)، والحد من التلوث (الهدف 6) وإنتاجية التنوع البيولوجي واستدامته </w:t>
      </w:r>
      <w:r w:rsidRPr="008C16C7">
        <w:rPr>
          <w:rFonts w:cs="Simplified Arabic" w:hint="cs"/>
          <w:rtl/>
          <w:lang w:val="en-GB" w:bidi="ar-EG"/>
        </w:rPr>
        <w:t>وقدرته على الصمود</w:t>
      </w:r>
      <w:r w:rsidRPr="008C16C7">
        <w:rPr>
          <w:rFonts w:cs="Simplified Arabic"/>
          <w:rtl/>
          <w:lang w:val="en-GB" w:bidi="ar-EG"/>
        </w:rPr>
        <w:t xml:space="preserve"> (الهدف 9).</w:t>
      </w:r>
    </w:p>
    <w:p w14:paraId="37783460"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الاستهلاك المستدام</w:t>
      </w:r>
      <w:r w:rsidRPr="008C16C7">
        <w:rPr>
          <w:rStyle w:val="FootnoteReference"/>
          <w:rFonts w:cs="Simplified Arabic"/>
          <w:b/>
          <w:bCs/>
          <w:rtl/>
          <w:lang w:val="en-GB" w:bidi="ar-EG"/>
        </w:rPr>
        <w:footnoteReference w:id="100"/>
      </w:r>
    </w:p>
    <w:p w14:paraId="197E0704"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15</w:t>
      </w:r>
      <w:r w:rsidRPr="008C16C7">
        <w:rPr>
          <w:rFonts w:cs="Simplified Arabic" w:hint="cs"/>
          <w:b/>
          <w:bCs/>
          <w:i/>
          <w:iCs/>
          <w:rtl/>
          <w:lang w:val="en-GB" w:bidi="ar-EG"/>
        </w:rPr>
        <w:t>-</w:t>
      </w:r>
      <w:r w:rsidRPr="008C16C7">
        <w:rPr>
          <w:rFonts w:cs="Simplified Arabic"/>
          <w:b/>
          <w:bCs/>
          <w:i/>
          <w:iCs/>
          <w:rtl/>
          <w:lang w:val="en-GB" w:bidi="ar-EG"/>
        </w:rPr>
        <w:t xml:space="preserve"> </w:t>
      </w:r>
      <w:r w:rsidRPr="008C16C7">
        <w:rPr>
          <w:rFonts w:cs="Simplified Arabic"/>
          <w:i/>
          <w:iCs/>
          <w:rtl/>
          <w:lang w:val="en-GB" w:bidi="ar-EG"/>
        </w:rPr>
        <w:t>بحلول عام 2030، القضاء على أنماط الاستهلاك غير المستدامة، وضمان أن يفهم الناس في كل مكان قيمة التنوع البيولوجي ويقدرونها، وبالتالي اتخاذ خيارات مسؤولة تتناسب مع رؤية التنوع البيولوجي لعام 2050، مع مراعاة الظروف الثقافية والاجتماعية والاقتصادية الفردية والوطنية.</w:t>
      </w:r>
    </w:p>
    <w:p w14:paraId="12DFEA84"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 xml:space="preserve">يشكل </w:t>
      </w:r>
      <w:r w:rsidRPr="008C16C7">
        <w:rPr>
          <w:rFonts w:cs="Simplified Arabic"/>
          <w:rtl/>
          <w:lang w:val="en-GB" w:bidi="ar-EG"/>
        </w:rPr>
        <w:t xml:space="preserve">الاستهلاك غير المستدام أساس كل </w:t>
      </w:r>
      <w:r w:rsidRPr="008C16C7">
        <w:rPr>
          <w:rFonts w:cs="Simplified Arabic" w:hint="cs"/>
          <w:rtl/>
          <w:lang w:val="en-GB" w:bidi="ar-EG"/>
        </w:rPr>
        <w:t>من المحركات</w:t>
      </w:r>
      <w:r w:rsidRPr="008C16C7">
        <w:rPr>
          <w:rFonts w:cs="Simplified Arabic"/>
          <w:rtl/>
          <w:lang w:val="en-GB" w:bidi="ar-EG"/>
        </w:rPr>
        <w:t xml:space="preserve"> المباشرة الرئيسية لفقدان التنوع البيولوجي. وسيتطلب الوصول إلى رؤية عام 2050 ألا يتجاوز استخدام الموارد البيولوجية قدرة الأرض على توليدها. ويرتبط هذا الهدف ارتباطا وثيقا بالهدف المقترح</w:t>
      </w:r>
      <w:r w:rsidRPr="008C16C7">
        <w:rPr>
          <w:rFonts w:cs="Simplified Arabic" w:hint="cs"/>
          <w:rtl/>
          <w:lang w:val="en-GB" w:bidi="ar-EG"/>
        </w:rPr>
        <w:t> 14</w:t>
      </w:r>
      <w:r w:rsidRPr="008C16C7">
        <w:rPr>
          <w:rFonts w:cs="Simplified Arabic"/>
          <w:rtl/>
          <w:lang w:val="en-GB" w:bidi="ar-EG"/>
        </w:rPr>
        <w:t xml:space="preserve"> المتعلق بسلاسل الإمداد.</w:t>
      </w:r>
    </w:p>
    <w:p w14:paraId="33347710"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 xml:space="preserve">وتعتبر </w:t>
      </w:r>
      <w:r w:rsidRPr="008C16C7">
        <w:rPr>
          <w:rFonts w:cs="Simplified Arabic"/>
          <w:rtl/>
          <w:lang w:val="en-GB" w:bidi="ar-EG"/>
        </w:rPr>
        <w:t xml:space="preserve">أنماط الاستهلاك على الصعيد العالمي </w:t>
      </w:r>
      <w:r w:rsidRPr="008C16C7">
        <w:rPr>
          <w:rFonts w:cs="Simplified Arabic" w:hint="cs"/>
          <w:rtl/>
          <w:lang w:val="en-GB" w:bidi="ar-EG"/>
        </w:rPr>
        <w:t>في الوقت الحالي</w:t>
      </w:r>
      <w:r w:rsidRPr="008C16C7">
        <w:rPr>
          <w:rFonts w:cs="Simplified Arabic"/>
          <w:rtl/>
          <w:lang w:val="en-GB" w:bidi="ar-EG"/>
        </w:rPr>
        <w:t xml:space="preserve"> غير مستدامة ولها آثار سلبية على كل من الأنواع والنظم الإيكولوجية. وبين عامي 2011 و2016، ظلت البصمة البيئية عند 1.7 مرة تقريبا من مستوى القدرة </w:t>
      </w:r>
      <w:r w:rsidRPr="008C16C7">
        <w:rPr>
          <w:rFonts w:cs="Simplified Arabic" w:hint="cs"/>
          <w:rtl/>
          <w:lang w:val="en-GB" w:bidi="ar-EG"/>
        </w:rPr>
        <w:t>البيولوجية</w:t>
      </w:r>
      <w:r w:rsidRPr="008C16C7">
        <w:rPr>
          <w:rFonts w:cs="Simplified Arabic"/>
          <w:rtl/>
          <w:lang w:val="en-GB" w:bidi="ar-EG"/>
        </w:rPr>
        <w:t xml:space="preserve"> - وبعبارة أخرى، </w:t>
      </w:r>
      <w:r w:rsidRPr="008C16C7">
        <w:rPr>
          <w:rFonts w:cs="Simplified Arabic" w:hint="cs"/>
          <w:rtl/>
          <w:lang w:val="en-GB" w:bidi="ar-EG"/>
        </w:rPr>
        <w:t>ي</w:t>
      </w:r>
      <w:r w:rsidRPr="008C16C7">
        <w:rPr>
          <w:rFonts w:cs="Simplified Arabic"/>
          <w:rtl/>
          <w:lang w:val="en-GB" w:bidi="ar-EG"/>
        </w:rPr>
        <w:t>تطلب</w:t>
      </w:r>
      <w:r w:rsidRPr="008C16C7">
        <w:rPr>
          <w:rFonts w:cs="Simplified Arabic" w:hint="cs"/>
          <w:rtl/>
          <w:lang w:val="en-GB" w:bidi="ar-EG"/>
        </w:rPr>
        <w:t xml:space="preserve"> الأمر</w:t>
      </w:r>
      <w:r w:rsidRPr="008C16C7">
        <w:rPr>
          <w:rFonts w:cs="Simplified Arabic"/>
          <w:rtl/>
          <w:lang w:val="en-GB" w:bidi="ar-EG"/>
        </w:rPr>
        <w:t xml:space="preserve"> "1.7 </w:t>
      </w:r>
      <w:r w:rsidRPr="008C16C7">
        <w:rPr>
          <w:rFonts w:cs="Simplified Arabic" w:hint="cs"/>
          <w:rtl/>
          <w:lang w:val="en-GB" w:bidi="ar-EG"/>
        </w:rPr>
        <w:t xml:space="preserve">كوكب </w:t>
      </w:r>
      <w:r w:rsidRPr="008C16C7">
        <w:rPr>
          <w:rFonts w:cs="Simplified Arabic"/>
          <w:rtl/>
          <w:lang w:val="en-GB" w:bidi="ar-EG"/>
        </w:rPr>
        <w:t>أرض" لتجديد الموارد البيولوجية التي تستخدمها مجتمعاتنا.</w:t>
      </w:r>
      <w:r w:rsidRPr="008C16C7">
        <w:rPr>
          <w:rStyle w:val="FootnoteReference"/>
          <w:rFonts w:cs="Simplified Arabic"/>
          <w:rtl/>
          <w:lang w:val="en-GB" w:bidi="ar-EG"/>
        </w:rPr>
        <w:footnoteReference w:id="101"/>
      </w:r>
      <w:r w:rsidRPr="008C16C7">
        <w:rPr>
          <w:rFonts w:cs="Simplified Arabic"/>
          <w:rtl/>
          <w:lang w:val="en-GB" w:bidi="ar-EG"/>
        </w:rPr>
        <w:t xml:space="preserve"> وعلاوة على ذلك، </w:t>
      </w:r>
      <w:r w:rsidRPr="008C16C7">
        <w:rPr>
          <w:rFonts w:cs="Simplified Arabic" w:hint="cs"/>
          <w:rtl/>
          <w:lang w:val="en-GB" w:bidi="ar-EG"/>
        </w:rPr>
        <w:t>أظهر</w:t>
      </w:r>
      <w:r w:rsidRPr="008C16C7">
        <w:rPr>
          <w:rFonts w:cs="Simplified Arabic"/>
          <w:rtl/>
          <w:lang w:val="en-GB" w:bidi="ar-EG"/>
        </w:rPr>
        <w:t xml:space="preserve"> تحليل حديث أن المخزونات العالمية من رأس المال الطبيعي للفرد انخفضت بنحو 40 في المائة بين عامي 1992 و2014، مقارنة بمضاعفة رأس المال المنتج وزيادة رأس المال البشري بنسبة 13 في المائة خلال نفس الفترة.</w:t>
      </w:r>
      <w:r w:rsidRPr="008C16C7">
        <w:rPr>
          <w:rStyle w:val="FootnoteReference"/>
          <w:rFonts w:cs="Simplified Arabic"/>
          <w:rtl/>
          <w:lang w:val="en-GB" w:bidi="ar-EG"/>
        </w:rPr>
        <w:footnoteReference w:id="102"/>
      </w:r>
    </w:p>
    <w:p w14:paraId="7EC8619F"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بشكل عام</w:t>
      </w:r>
      <w:r w:rsidRPr="008C16C7">
        <w:rPr>
          <w:rFonts w:cs="Simplified Arabic" w:hint="cs"/>
          <w:rtl/>
          <w:lang w:val="en-GB" w:bidi="ar-EG"/>
        </w:rPr>
        <w:t>، يتعين أن تركز</w:t>
      </w:r>
      <w:r w:rsidRPr="008C16C7">
        <w:rPr>
          <w:rFonts w:cs="Simplified Arabic"/>
          <w:rtl/>
          <w:lang w:val="en-GB" w:bidi="ar-EG"/>
        </w:rPr>
        <w:t xml:space="preserve"> الإجراءات الرامية إلى تحقيق هذا الهدف على تلك التي ستقلل الطلب الإجمالي على الموارد وتحد من الهدر. وسيكون هذا الإجراء مطلوبا </w:t>
      </w:r>
      <w:r w:rsidRPr="008C16C7">
        <w:rPr>
          <w:rFonts w:cs="Simplified Arabic" w:hint="cs"/>
          <w:rtl/>
          <w:lang w:val="en-GB" w:bidi="ar-EG"/>
        </w:rPr>
        <w:t>على نطاق</w:t>
      </w:r>
      <w:r w:rsidRPr="008C16C7">
        <w:rPr>
          <w:rFonts w:cs="Simplified Arabic"/>
          <w:rtl/>
          <w:lang w:val="en-GB" w:bidi="ar-EG"/>
        </w:rPr>
        <w:t xml:space="preserve"> المجتمع، حيث يكون للحكومات دور مهم للغاية ل</w:t>
      </w:r>
      <w:r w:rsidRPr="008C16C7">
        <w:rPr>
          <w:rFonts w:cs="Simplified Arabic" w:hint="cs"/>
          <w:rtl/>
          <w:lang w:val="en-GB" w:bidi="ar-EG"/>
        </w:rPr>
        <w:t>تؤدي</w:t>
      </w:r>
      <w:r w:rsidRPr="008C16C7">
        <w:rPr>
          <w:rFonts w:cs="Simplified Arabic"/>
          <w:rtl/>
          <w:lang w:val="en-GB" w:bidi="ar-EG"/>
        </w:rPr>
        <w:t xml:space="preserve">ه في </w:t>
      </w:r>
      <w:r w:rsidRPr="008C16C7">
        <w:rPr>
          <w:rFonts w:cs="Simplified Arabic" w:hint="cs"/>
          <w:rtl/>
          <w:lang w:val="en-GB" w:bidi="ar-EG"/>
        </w:rPr>
        <w:t>تهيئة</w:t>
      </w:r>
      <w:r w:rsidRPr="008C16C7">
        <w:rPr>
          <w:rFonts w:cs="Simplified Arabic"/>
          <w:rtl/>
          <w:lang w:val="en-GB" w:bidi="ar-EG"/>
        </w:rPr>
        <w:t xml:space="preserve"> بيئة تمكينية للإجراءات التي يتخذها القطاع الخاص والأفراد، بما في ذلك من خلال تحقيق عناصر الهدف المقترح</w:t>
      </w:r>
      <w:r w:rsidRPr="008C16C7">
        <w:rPr>
          <w:rFonts w:cs="Simplified Arabic" w:hint="cs"/>
          <w:rtl/>
          <w:lang w:val="en-GB" w:bidi="ar-EG"/>
        </w:rPr>
        <w:t> 17</w:t>
      </w:r>
      <w:r w:rsidRPr="008C16C7">
        <w:rPr>
          <w:rFonts w:cs="Simplified Arabic"/>
          <w:rtl/>
          <w:lang w:val="en-GB" w:bidi="ar-EG"/>
        </w:rPr>
        <w:t xml:space="preserve"> بشأن الحوافز. ويمكن تحقيق أنماط الاستهلاك المستدامة بطريقتين رئيسيتين. و</w:t>
      </w:r>
      <w:r w:rsidRPr="008C16C7">
        <w:rPr>
          <w:rFonts w:cs="Simplified Arabic" w:hint="cs"/>
          <w:rtl/>
          <w:lang w:val="en-GB" w:bidi="ar-EG"/>
        </w:rPr>
        <w:t xml:space="preserve">الطريقة </w:t>
      </w:r>
      <w:r w:rsidRPr="008C16C7">
        <w:rPr>
          <w:rFonts w:cs="Simplified Arabic"/>
          <w:rtl/>
          <w:lang w:val="en-GB" w:bidi="ar-EG"/>
        </w:rPr>
        <w:t>الأول</w:t>
      </w:r>
      <w:r w:rsidRPr="008C16C7">
        <w:rPr>
          <w:rFonts w:cs="Simplified Arabic" w:hint="cs"/>
          <w:rtl/>
          <w:lang w:val="en-GB" w:bidi="ar-EG"/>
        </w:rPr>
        <w:t>ى</w:t>
      </w:r>
      <w:r w:rsidRPr="008C16C7">
        <w:rPr>
          <w:rFonts w:cs="Simplified Arabic"/>
          <w:rtl/>
          <w:lang w:val="en-GB" w:bidi="ar-EG"/>
        </w:rPr>
        <w:t xml:space="preserve"> ه</w:t>
      </w:r>
      <w:r w:rsidRPr="008C16C7">
        <w:rPr>
          <w:rFonts w:cs="Simplified Arabic" w:hint="cs"/>
          <w:rtl/>
          <w:lang w:val="en-GB" w:bidi="ar-EG"/>
        </w:rPr>
        <w:t>ي</w:t>
      </w:r>
      <w:r w:rsidRPr="008C16C7">
        <w:rPr>
          <w:rFonts w:cs="Simplified Arabic"/>
          <w:rtl/>
          <w:lang w:val="en-GB" w:bidi="ar-EG"/>
        </w:rPr>
        <w:t xml:space="preserve"> تحسين الكفاءات وتقليل الهدر </w:t>
      </w:r>
      <w:r w:rsidRPr="008C16C7">
        <w:rPr>
          <w:rFonts w:cs="Simplified Arabic" w:hint="cs"/>
          <w:rtl/>
          <w:lang w:val="en-GB" w:bidi="ar-EG"/>
        </w:rPr>
        <w:t>الناتج عن</w:t>
      </w:r>
      <w:r w:rsidRPr="008C16C7">
        <w:rPr>
          <w:rFonts w:cs="Simplified Arabic"/>
          <w:rtl/>
          <w:lang w:val="en-GB" w:bidi="ar-EG"/>
        </w:rPr>
        <w:t xml:space="preserve"> أنماط الاستهلاك الحالية. وهناك جهود كبيرة جارية بالفعل في هذا الصدد، </w:t>
      </w:r>
      <w:r w:rsidRPr="008C16C7">
        <w:rPr>
          <w:rFonts w:cs="Simplified Arabic" w:hint="cs"/>
          <w:rtl/>
          <w:lang w:val="en-GB" w:bidi="ar-EG"/>
        </w:rPr>
        <w:t>و</w:t>
      </w:r>
      <w:r w:rsidRPr="008C16C7">
        <w:rPr>
          <w:rFonts w:cs="Simplified Arabic"/>
          <w:rtl/>
          <w:lang w:val="en-GB" w:bidi="ar-EG"/>
        </w:rPr>
        <w:t xml:space="preserve">لكن </w:t>
      </w:r>
      <w:r w:rsidRPr="008C16C7">
        <w:rPr>
          <w:rFonts w:cs="Simplified Arabic" w:hint="cs"/>
          <w:rtl/>
          <w:lang w:val="en-GB" w:bidi="ar-EG"/>
        </w:rPr>
        <w:t xml:space="preserve">لا يزال </w:t>
      </w:r>
      <w:r w:rsidRPr="008C16C7">
        <w:rPr>
          <w:rFonts w:cs="Simplified Arabic"/>
          <w:rtl/>
          <w:lang w:val="en-GB" w:bidi="ar-EG"/>
        </w:rPr>
        <w:t xml:space="preserve">الطلب الإجمالي على الموارد </w:t>
      </w:r>
      <w:r w:rsidRPr="008C16C7">
        <w:rPr>
          <w:rFonts w:cs="Simplified Arabic" w:hint="cs"/>
          <w:rtl/>
          <w:lang w:val="en-GB" w:bidi="ar-EG"/>
        </w:rPr>
        <w:t>يتزايد</w:t>
      </w:r>
      <w:r w:rsidRPr="008C16C7">
        <w:rPr>
          <w:rFonts w:cs="Simplified Arabic"/>
          <w:rtl/>
          <w:lang w:val="en-GB" w:bidi="ar-EG"/>
        </w:rPr>
        <w:t xml:space="preserve">، وبالتالي تظل آثار استخدامها أعلى بكثير من الحدود البيئية الآمنة. ولذلك، سيكون الإجراء المهم الثاني هو وضع تدابير وأدوات لتقليل الطلب الإجمالي على الموارد. ويمكن أن يشمل ذلك تشجيع التغيرات في تفضيلات المستهلك بالنسبة لكمية ونوع الموارد المستهلكة، وتعزيز استخدام السلع </w:t>
      </w:r>
      <w:r w:rsidRPr="008C16C7">
        <w:rPr>
          <w:rFonts w:cs="Simplified Arabic" w:hint="cs"/>
          <w:rtl/>
          <w:lang w:val="en-GB" w:bidi="ar-EG"/>
        </w:rPr>
        <w:t xml:space="preserve">المنتجة </w:t>
      </w:r>
      <w:r w:rsidRPr="008C16C7">
        <w:rPr>
          <w:rFonts w:cs="Simplified Arabic"/>
          <w:rtl/>
          <w:lang w:val="en-GB" w:bidi="ar-EG"/>
        </w:rPr>
        <w:t xml:space="preserve">من المصادر المستدامة، ودعم الأعمال التجارية </w:t>
      </w:r>
      <w:r w:rsidRPr="008C16C7">
        <w:rPr>
          <w:rFonts w:cs="Simplified Arabic" w:hint="cs"/>
          <w:rtl/>
          <w:lang w:val="en-GB" w:bidi="ar-EG"/>
        </w:rPr>
        <w:t>المراعية</w:t>
      </w:r>
      <w:r w:rsidRPr="008C16C7">
        <w:rPr>
          <w:rFonts w:cs="Simplified Arabic"/>
          <w:rtl/>
          <w:lang w:val="en-GB" w:bidi="ar-EG"/>
        </w:rPr>
        <w:t xml:space="preserve"> للتنوع البيولوجي، </w:t>
      </w:r>
      <w:r w:rsidRPr="008C16C7">
        <w:rPr>
          <w:rFonts w:cs="Simplified Arabic" w:hint="cs"/>
          <w:rtl/>
          <w:lang w:val="en-GB" w:bidi="ar-EG"/>
        </w:rPr>
        <w:t>ووضع</w:t>
      </w:r>
      <w:r w:rsidRPr="008C16C7">
        <w:rPr>
          <w:rFonts w:cs="Simplified Arabic"/>
          <w:rtl/>
          <w:lang w:val="en-GB" w:bidi="ar-EG"/>
        </w:rPr>
        <w:t xml:space="preserve"> سياسات المشتريات الوطنية التي تتماشى مع أهداف الاتفاقية، وتطوير طر</w:t>
      </w:r>
      <w:r w:rsidRPr="008C16C7">
        <w:rPr>
          <w:rFonts w:cs="Simplified Arabic" w:hint="cs"/>
          <w:rtl/>
          <w:lang w:val="en-GB" w:bidi="ar-EG"/>
        </w:rPr>
        <w:t>ائ</w:t>
      </w:r>
      <w:r w:rsidRPr="008C16C7">
        <w:rPr>
          <w:rFonts w:cs="Simplified Arabic"/>
          <w:rtl/>
          <w:lang w:val="en-GB" w:bidi="ar-EG"/>
        </w:rPr>
        <w:t xml:space="preserve">ق لتعزيز المعلومات القائمة على العلم بشأن التنوع البيولوجي في قرارات المستهلكين والمنتجين. </w:t>
      </w:r>
      <w:r w:rsidRPr="008C16C7">
        <w:rPr>
          <w:rFonts w:cs="Simplified Arabic" w:hint="cs"/>
          <w:rtl/>
          <w:lang w:val="en-GB" w:bidi="ar-EG"/>
        </w:rPr>
        <w:t>وتجدر الإشارة إلى</w:t>
      </w:r>
      <w:r w:rsidRPr="008C16C7">
        <w:rPr>
          <w:rFonts w:cs="Simplified Arabic"/>
          <w:rtl/>
          <w:lang w:val="en-GB" w:bidi="ar-EG"/>
        </w:rPr>
        <w:t xml:space="preserve"> أنه في حين أن الطلب العالمي على الموارد يجب أن ينخفض</w:t>
      </w:r>
      <w:r w:rsidRPr="008C16C7">
        <w:rPr>
          <w:rFonts w:hint="cs"/>
          <w:rtl/>
          <w:lang w:val="en-GB" w:bidi="ar-EG"/>
        </w:rPr>
        <w:t>​​</w:t>
      </w:r>
      <w:r w:rsidRPr="008C16C7">
        <w:rPr>
          <w:rFonts w:ascii="Simplified Arabic" w:hAnsi="Simplified Arabic" w:cs="Simplified Arabic" w:hint="cs"/>
          <w:rtl/>
          <w:lang w:val="en-GB" w:bidi="ar-EG"/>
        </w:rPr>
        <w:t>،</w:t>
      </w:r>
      <w:r w:rsidRPr="008C16C7">
        <w:rPr>
          <w:rFonts w:cs="Simplified Arabic"/>
          <w:rtl/>
          <w:lang w:val="en-GB" w:bidi="ar-EG"/>
        </w:rPr>
        <w:t xml:space="preserve"> </w:t>
      </w:r>
      <w:r w:rsidRPr="008C16C7">
        <w:rPr>
          <w:rFonts w:cs="Simplified Arabic" w:hint="cs"/>
          <w:rtl/>
          <w:lang w:val="en-GB" w:bidi="ar-EG"/>
        </w:rPr>
        <w:t>سيكون</w:t>
      </w:r>
      <w:r w:rsidRPr="008C16C7">
        <w:rPr>
          <w:rFonts w:cs="Simplified Arabic"/>
          <w:rtl/>
          <w:lang w:val="en-GB" w:bidi="ar-EG"/>
        </w:rPr>
        <w:t xml:space="preserve"> </w:t>
      </w:r>
      <w:r w:rsidRPr="008C16C7">
        <w:rPr>
          <w:rFonts w:cs="Simplified Arabic" w:hint="cs"/>
          <w:rtl/>
          <w:lang w:val="en-GB" w:bidi="ar-EG"/>
        </w:rPr>
        <w:t>هناك</w:t>
      </w:r>
      <w:r w:rsidRPr="008C16C7">
        <w:rPr>
          <w:rFonts w:cs="Simplified Arabic"/>
          <w:rtl/>
          <w:lang w:val="en-GB" w:bidi="ar-EG"/>
        </w:rPr>
        <w:t xml:space="preserve"> </w:t>
      </w:r>
      <w:r w:rsidRPr="008C16C7">
        <w:rPr>
          <w:rFonts w:cs="Simplified Arabic" w:hint="cs"/>
          <w:rtl/>
          <w:lang w:val="en-GB" w:bidi="ar-EG"/>
        </w:rPr>
        <w:t>اختلاف</w:t>
      </w:r>
      <w:r w:rsidRPr="008C16C7">
        <w:rPr>
          <w:rFonts w:cs="Simplified Arabic"/>
          <w:rtl/>
          <w:lang w:val="en-GB" w:bidi="ar-EG"/>
        </w:rPr>
        <w:t xml:space="preserve"> </w:t>
      </w:r>
      <w:r w:rsidRPr="008C16C7">
        <w:rPr>
          <w:rFonts w:cs="Simplified Arabic" w:hint="cs"/>
          <w:rtl/>
          <w:lang w:val="en-GB" w:bidi="ar-EG"/>
        </w:rPr>
        <w:t>بين الأقاليم</w:t>
      </w:r>
      <w:r w:rsidRPr="008C16C7">
        <w:rPr>
          <w:rFonts w:cs="Simplified Arabic"/>
          <w:rtl/>
          <w:lang w:val="en-GB" w:bidi="ar-EG"/>
        </w:rPr>
        <w:t xml:space="preserve">، </w:t>
      </w:r>
      <w:r w:rsidRPr="008C16C7">
        <w:rPr>
          <w:rFonts w:cs="Simplified Arabic" w:hint="cs"/>
          <w:rtl/>
          <w:lang w:val="en-GB" w:bidi="ar-EG"/>
        </w:rPr>
        <w:t>ويمكن أن تحتاج</w:t>
      </w:r>
      <w:r w:rsidRPr="008C16C7">
        <w:rPr>
          <w:rFonts w:cs="Simplified Arabic"/>
          <w:rtl/>
          <w:lang w:val="en-GB" w:bidi="ar-EG"/>
        </w:rPr>
        <w:t xml:space="preserve"> </w:t>
      </w:r>
      <w:r w:rsidRPr="008C16C7">
        <w:rPr>
          <w:rFonts w:cs="Simplified Arabic" w:hint="cs"/>
          <w:rtl/>
          <w:lang w:val="en-GB" w:bidi="ar-EG"/>
        </w:rPr>
        <w:t>أنماط</w:t>
      </w:r>
      <w:r w:rsidRPr="008C16C7">
        <w:rPr>
          <w:rFonts w:cs="Simplified Arabic"/>
          <w:rtl/>
          <w:lang w:val="en-GB" w:bidi="ar-EG"/>
        </w:rPr>
        <w:t xml:space="preserve"> </w:t>
      </w:r>
      <w:r w:rsidRPr="008C16C7">
        <w:rPr>
          <w:rFonts w:cs="Simplified Arabic" w:hint="cs"/>
          <w:rtl/>
          <w:lang w:val="en-GB" w:bidi="ar-EG"/>
        </w:rPr>
        <w:t>الاستهلاك</w:t>
      </w:r>
      <w:r w:rsidRPr="008C16C7">
        <w:rPr>
          <w:rFonts w:cs="Simplified Arabic"/>
          <w:rtl/>
          <w:lang w:val="en-GB" w:bidi="ar-EG"/>
        </w:rPr>
        <w:t xml:space="preserve"> </w:t>
      </w:r>
      <w:r w:rsidRPr="008C16C7">
        <w:rPr>
          <w:rFonts w:cs="Simplified Arabic" w:hint="cs"/>
          <w:rtl/>
          <w:lang w:val="en-GB" w:bidi="ar-EG"/>
        </w:rPr>
        <w:t>في</w:t>
      </w:r>
      <w:r w:rsidRPr="008C16C7">
        <w:rPr>
          <w:rFonts w:cs="Simplified Arabic"/>
          <w:rtl/>
          <w:lang w:val="en-GB" w:bidi="ar-EG"/>
        </w:rPr>
        <w:t xml:space="preserve"> </w:t>
      </w:r>
      <w:r w:rsidRPr="008C16C7">
        <w:rPr>
          <w:rFonts w:cs="Simplified Arabic" w:hint="cs"/>
          <w:rtl/>
          <w:lang w:val="en-GB" w:bidi="ar-EG"/>
        </w:rPr>
        <w:t>بعض</w:t>
      </w:r>
      <w:r w:rsidRPr="008C16C7">
        <w:rPr>
          <w:rFonts w:cs="Simplified Arabic"/>
          <w:rtl/>
          <w:lang w:val="en-GB" w:bidi="ar-EG"/>
        </w:rPr>
        <w:t xml:space="preserve"> </w:t>
      </w:r>
      <w:r w:rsidRPr="008C16C7">
        <w:rPr>
          <w:rFonts w:cs="Simplified Arabic" w:hint="cs"/>
          <w:rtl/>
          <w:lang w:val="en-GB" w:bidi="ar-EG"/>
        </w:rPr>
        <w:t>البلدان</w:t>
      </w:r>
      <w:r w:rsidRPr="008C16C7">
        <w:rPr>
          <w:rFonts w:cs="Simplified Arabic"/>
          <w:rtl/>
          <w:lang w:val="en-GB" w:bidi="ar-EG"/>
        </w:rPr>
        <w:t xml:space="preserve"> </w:t>
      </w:r>
      <w:r w:rsidRPr="008C16C7">
        <w:rPr>
          <w:rFonts w:cs="Simplified Arabic" w:hint="cs"/>
          <w:rtl/>
          <w:lang w:val="en-GB" w:bidi="ar-EG"/>
        </w:rPr>
        <w:t>والمناطق</w:t>
      </w:r>
      <w:r w:rsidRPr="008C16C7">
        <w:rPr>
          <w:rFonts w:cs="Simplified Arabic"/>
          <w:rtl/>
          <w:lang w:val="en-GB" w:bidi="ar-EG"/>
        </w:rPr>
        <w:t xml:space="preserve"> </w:t>
      </w:r>
      <w:r w:rsidRPr="008C16C7">
        <w:rPr>
          <w:rFonts w:cs="Simplified Arabic" w:hint="cs"/>
          <w:rtl/>
          <w:lang w:val="en-GB" w:bidi="ar-EG"/>
        </w:rPr>
        <w:t>إلى</w:t>
      </w:r>
      <w:r w:rsidRPr="008C16C7">
        <w:rPr>
          <w:rFonts w:cs="Simplified Arabic"/>
          <w:rtl/>
          <w:lang w:val="en-GB" w:bidi="ar-EG"/>
        </w:rPr>
        <w:t xml:space="preserve"> </w:t>
      </w:r>
      <w:r w:rsidRPr="008C16C7">
        <w:rPr>
          <w:rFonts w:cs="Simplified Arabic" w:hint="cs"/>
          <w:rtl/>
          <w:lang w:val="en-GB" w:bidi="ar-EG"/>
        </w:rPr>
        <w:t>الزيادة</w:t>
      </w:r>
      <w:r w:rsidRPr="008C16C7">
        <w:rPr>
          <w:rFonts w:cs="Simplified Arabic"/>
          <w:rtl/>
          <w:lang w:val="en-GB" w:bidi="ar-EG"/>
        </w:rPr>
        <w:t xml:space="preserve"> </w:t>
      </w:r>
      <w:r w:rsidRPr="008C16C7">
        <w:rPr>
          <w:rFonts w:cs="Simplified Arabic" w:hint="cs"/>
          <w:rtl/>
          <w:lang w:val="en-GB" w:bidi="ar-EG"/>
        </w:rPr>
        <w:t>لتلبية</w:t>
      </w:r>
      <w:r w:rsidRPr="008C16C7">
        <w:rPr>
          <w:rFonts w:cs="Simplified Arabic"/>
          <w:rtl/>
          <w:lang w:val="en-GB" w:bidi="ar-EG"/>
        </w:rPr>
        <w:t xml:space="preserve"> </w:t>
      </w:r>
      <w:r w:rsidRPr="008C16C7">
        <w:rPr>
          <w:rFonts w:cs="Simplified Arabic" w:hint="cs"/>
          <w:rtl/>
          <w:lang w:val="en-GB" w:bidi="ar-EG"/>
        </w:rPr>
        <w:t>الأهداف</w:t>
      </w:r>
      <w:r w:rsidRPr="008C16C7">
        <w:rPr>
          <w:rFonts w:cs="Simplified Arabic"/>
          <w:rtl/>
          <w:lang w:val="en-GB" w:bidi="ar-EG"/>
        </w:rPr>
        <w:t xml:space="preserve"> </w:t>
      </w:r>
      <w:r w:rsidRPr="008C16C7">
        <w:rPr>
          <w:rFonts w:cs="Simplified Arabic" w:hint="cs"/>
          <w:rtl/>
          <w:lang w:val="en-GB" w:bidi="ar-EG"/>
        </w:rPr>
        <w:t>المجتمعية</w:t>
      </w:r>
      <w:r w:rsidRPr="008C16C7">
        <w:rPr>
          <w:rFonts w:cs="Simplified Arabic"/>
          <w:rtl/>
          <w:lang w:val="en-GB" w:bidi="ar-EG"/>
        </w:rPr>
        <w:t xml:space="preserve"> </w:t>
      </w:r>
      <w:r w:rsidRPr="008C16C7">
        <w:rPr>
          <w:rFonts w:cs="Simplified Arabic" w:hint="cs"/>
          <w:rtl/>
          <w:lang w:val="en-GB" w:bidi="ar-EG"/>
        </w:rPr>
        <w:t>المتعلقة</w:t>
      </w:r>
      <w:r w:rsidRPr="008C16C7">
        <w:rPr>
          <w:rFonts w:cs="Simplified Arabic"/>
          <w:rtl/>
          <w:lang w:val="en-GB" w:bidi="ar-EG"/>
        </w:rPr>
        <w:t xml:space="preserve"> </w:t>
      </w:r>
      <w:r w:rsidRPr="008C16C7">
        <w:rPr>
          <w:rFonts w:cs="Simplified Arabic" w:hint="cs"/>
          <w:rtl/>
          <w:lang w:val="en-GB" w:bidi="ar-EG"/>
        </w:rPr>
        <w:t>بالتنمية</w:t>
      </w:r>
      <w:r w:rsidRPr="008C16C7">
        <w:rPr>
          <w:rFonts w:cs="Simplified Arabic"/>
          <w:rtl/>
          <w:lang w:val="en-GB" w:bidi="ar-EG"/>
        </w:rPr>
        <w:t xml:space="preserve"> </w:t>
      </w:r>
      <w:r w:rsidRPr="008C16C7">
        <w:rPr>
          <w:rFonts w:cs="Simplified Arabic" w:hint="cs"/>
          <w:rtl/>
          <w:lang w:val="en-GB" w:bidi="ar-EG"/>
        </w:rPr>
        <w:t>والتخفيف</w:t>
      </w:r>
      <w:r w:rsidRPr="008C16C7">
        <w:rPr>
          <w:rFonts w:cs="Simplified Arabic"/>
          <w:rtl/>
          <w:lang w:val="en-GB" w:bidi="ar-EG"/>
        </w:rPr>
        <w:t xml:space="preserve"> </w:t>
      </w:r>
      <w:r w:rsidRPr="008C16C7">
        <w:rPr>
          <w:rFonts w:cs="Simplified Arabic" w:hint="cs"/>
          <w:rtl/>
          <w:lang w:val="en-GB" w:bidi="ar-EG"/>
        </w:rPr>
        <w:t>من</w:t>
      </w:r>
      <w:r w:rsidRPr="008C16C7">
        <w:rPr>
          <w:rFonts w:cs="Simplified Arabic"/>
          <w:rtl/>
          <w:lang w:val="en-GB" w:bidi="ar-EG"/>
        </w:rPr>
        <w:t xml:space="preserve"> </w:t>
      </w:r>
      <w:r w:rsidRPr="008C16C7">
        <w:rPr>
          <w:rFonts w:cs="Simplified Arabic" w:hint="cs"/>
          <w:rtl/>
          <w:lang w:val="en-GB" w:bidi="ar-EG"/>
        </w:rPr>
        <w:t>حدة</w:t>
      </w:r>
      <w:r w:rsidRPr="008C16C7">
        <w:rPr>
          <w:rFonts w:cs="Simplified Arabic"/>
          <w:rtl/>
          <w:lang w:val="en-GB" w:bidi="ar-EG"/>
        </w:rPr>
        <w:t xml:space="preserve"> </w:t>
      </w:r>
      <w:r w:rsidRPr="008C16C7">
        <w:rPr>
          <w:rFonts w:cs="Simplified Arabic" w:hint="cs"/>
          <w:rtl/>
          <w:lang w:val="en-GB" w:bidi="ar-EG"/>
        </w:rPr>
        <w:t>الفقر</w:t>
      </w:r>
      <w:r w:rsidRPr="008C16C7">
        <w:rPr>
          <w:rFonts w:cs="Simplified Arabic"/>
          <w:rtl/>
          <w:lang w:val="en-GB" w:bidi="ar-EG"/>
        </w:rPr>
        <w:t>. وس</w:t>
      </w:r>
      <w:r w:rsidRPr="008C16C7">
        <w:rPr>
          <w:rFonts w:cs="Simplified Arabic" w:hint="cs"/>
          <w:rtl/>
          <w:lang w:val="en-GB" w:bidi="ar-EG"/>
        </w:rPr>
        <w:t>ي</w:t>
      </w:r>
      <w:r w:rsidRPr="008C16C7">
        <w:rPr>
          <w:rFonts w:cs="Simplified Arabic"/>
          <w:rtl/>
          <w:lang w:val="en-GB" w:bidi="ar-EG"/>
        </w:rPr>
        <w:t>كون من المهم إيجاد طر</w:t>
      </w:r>
      <w:r w:rsidRPr="008C16C7">
        <w:rPr>
          <w:rFonts w:cs="Simplified Arabic" w:hint="cs"/>
          <w:rtl/>
          <w:lang w:val="en-GB" w:bidi="ar-EG"/>
        </w:rPr>
        <w:t>ائ</w:t>
      </w:r>
      <w:r w:rsidRPr="008C16C7">
        <w:rPr>
          <w:rFonts w:cs="Simplified Arabic"/>
          <w:rtl/>
          <w:lang w:val="en-GB" w:bidi="ar-EG"/>
        </w:rPr>
        <w:t xml:space="preserve">ق لتلبية هذه الحاجة بطريقة مستدامة. وعلاوة على ذلك، ستختلف آثار الاستهلاك وما يعتبر مستداما </w:t>
      </w:r>
      <w:r w:rsidRPr="008C16C7">
        <w:rPr>
          <w:rFonts w:cs="Simplified Arabic" w:hint="cs"/>
          <w:rtl/>
          <w:lang w:val="en-GB" w:bidi="ar-EG"/>
        </w:rPr>
        <w:t xml:space="preserve">فيما </w:t>
      </w:r>
      <w:r w:rsidRPr="008C16C7">
        <w:rPr>
          <w:rFonts w:cs="Simplified Arabic"/>
          <w:rtl/>
          <w:lang w:val="en-GB" w:bidi="ar-EG"/>
        </w:rPr>
        <w:t>بين أنواع الموارد والمنتجات وكيفية استخراجها و/أو حصادها و/أو إنتاجها.</w:t>
      </w:r>
      <w:r w:rsidRPr="008C16C7">
        <w:rPr>
          <w:rStyle w:val="FootnoteReference"/>
          <w:rFonts w:cs="Simplified Arabic"/>
          <w:rtl/>
          <w:lang w:val="en-GB" w:bidi="ar-EG"/>
        </w:rPr>
        <w:footnoteReference w:id="103"/>
      </w:r>
      <w:r w:rsidRPr="008C16C7">
        <w:rPr>
          <w:rFonts w:cs="Simplified Arabic"/>
          <w:rtl/>
          <w:lang w:val="en-GB" w:bidi="ar-EG"/>
        </w:rPr>
        <w:t xml:space="preserve"> ويمكن أن تسهم </w:t>
      </w:r>
      <w:r w:rsidRPr="008C16C7">
        <w:rPr>
          <w:rFonts w:cs="Simplified Arabic" w:hint="cs"/>
          <w:rtl/>
          <w:lang w:val="en-GB" w:bidi="ar-EG"/>
        </w:rPr>
        <w:t>ا</w:t>
      </w:r>
      <w:r w:rsidRPr="008C16C7">
        <w:rPr>
          <w:rFonts w:cs="Simplified Arabic"/>
          <w:rtl/>
          <w:lang w:val="en-GB" w:bidi="ar-EG"/>
        </w:rPr>
        <w:t xml:space="preserve">لإجراءات المتخذة للوصول إلى هذا الهدف بشكل مباشر أو غير مباشر في العديد من الأهداف المقترحة في الإطار العالمي للتنوع البيولوجي لما بعد عام 2020 بما في ذلك الأهداف المقترحة بشأن تغير استخدام الأراضي (الهدف 1)، وإجراءات الإدارة لتمكين الأنواع البرية من الحيوانات والنباتات (الهدف 3)، </w:t>
      </w:r>
      <w:r w:rsidRPr="008C16C7">
        <w:rPr>
          <w:rFonts w:cs="Simplified Arabic" w:hint="cs"/>
          <w:rtl/>
          <w:lang w:val="en-GB" w:bidi="ar-EG"/>
        </w:rPr>
        <w:t>و</w:t>
      </w:r>
      <w:r w:rsidRPr="008C16C7">
        <w:rPr>
          <w:rFonts w:cs="Simplified Arabic"/>
          <w:rtl/>
          <w:lang w:val="en-GB" w:bidi="ar-EG"/>
        </w:rPr>
        <w:t>حصاد الأنواع البرية من الحيوانات والنباتات والاتجار بها واستخدامها (الهدف 4)، والحد من التلوث (الهدف 6) وإنتاجية التنوع البيولوجي</w:t>
      </w:r>
      <w:r w:rsidRPr="008C16C7">
        <w:rPr>
          <w:rFonts w:cs="Simplified Arabic" w:hint="cs"/>
          <w:rtl/>
          <w:lang w:val="en-GB" w:bidi="ar-EG"/>
        </w:rPr>
        <w:t xml:space="preserve"> واستدامته وقدرته على الصمود</w:t>
      </w:r>
      <w:r w:rsidRPr="008C16C7">
        <w:rPr>
          <w:rFonts w:cs="Simplified Arabic"/>
          <w:rtl/>
          <w:lang w:val="en-GB" w:bidi="ar-EG"/>
        </w:rPr>
        <w:t xml:space="preserve"> (الهدف 9).</w:t>
      </w:r>
    </w:p>
    <w:p w14:paraId="68561588"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 xml:space="preserve">السلامة </w:t>
      </w:r>
      <w:r w:rsidRPr="008C16C7">
        <w:rPr>
          <w:rFonts w:cs="Simplified Arabic" w:hint="cs"/>
          <w:b/>
          <w:bCs/>
          <w:rtl/>
          <w:lang w:val="en-GB" w:bidi="ar-EG"/>
        </w:rPr>
        <w:t>الأحيائية</w:t>
      </w:r>
      <w:r w:rsidRPr="008C16C7">
        <w:rPr>
          <w:rStyle w:val="FootnoteReference"/>
          <w:rFonts w:cs="Simplified Arabic"/>
          <w:rtl/>
          <w:lang w:val="en-GB" w:bidi="ar-EG"/>
        </w:rPr>
        <w:footnoteReference w:id="104"/>
      </w:r>
    </w:p>
    <w:p w14:paraId="4984FD83"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16</w:t>
      </w:r>
      <w:r w:rsidRPr="008C16C7">
        <w:rPr>
          <w:rFonts w:cs="Simplified Arabic" w:hint="cs"/>
          <w:b/>
          <w:bCs/>
          <w:i/>
          <w:iCs/>
          <w:rtl/>
          <w:lang w:val="en-GB" w:bidi="ar-EG"/>
        </w:rPr>
        <w:t>-</w:t>
      </w:r>
      <w:r w:rsidRPr="008C16C7">
        <w:rPr>
          <w:rFonts w:cs="Simplified Arabic"/>
          <w:i/>
          <w:iCs/>
          <w:rtl/>
          <w:lang w:val="en-GB" w:bidi="ar-EG"/>
        </w:rPr>
        <w:t xml:space="preserve"> بحلول عام 2030، وضع وتنفيذ تدابير لمنع الآثار السلبية المحتملة للتكنولوجيا الحيوية على التنوع البيولوجي وصحة البشر أو إدارتها أو مراقبتها، والحد من هذه الآثار بمقدار [</w:t>
      </w:r>
      <w:r w:rsidRPr="008C16C7">
        <w:rPr>
          <w:rFonts w:cs="Simplified Arabic"/>
          <w:i/>
          <w:iCs/>
          <w:lang w:val="en-GB" w:bidi="ar-EG"/>
        </w:rPr>
        <w:t>X</w:t>
      </w:r>
      <w:r w:rsidRPr="008C16C7">
        <w:rPr>
          <w:rFonts w:cs="Simplified Arabic"/>
          <w:i/>
          <w:iCs/>
          <w:rtl/>
          <w:lang w:val="en-GB" w:bidi="ar-EG"/>
        </w:rPr>
        <w:t>].</w:t>
      </w:r>
    </w:p>
    <w:p w14:paraId="0DFE7524"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تقتضي</w:t>
      </w:r>
      <w:r w:rsidRPr="008C16C7">
        <w:rPr>
          <w:rFonts w:cs="Simplified Arabic"/>
          <w:rtl/>
          <w:lang w:val="en-GB" w:bidi="ar-EG"/>
        </w:rPr>
        <w:t xml:space="preserve"> اتفاقية التنوع البيولوجي أن تقوم الأطراف، بقدر الإمكان وحسب الاقتضاء، </w:t>
      </w:r>
      <w:r w:rsidRPr="008C16C7">
        <w:rPr>
          <w:rFonts w:cs="Simplified Arabic" w:hint="cs"/>
          <w:rtl/>
          <w:lang w:val="en-GB" w:bidi="ar-EG"/>
        </w:rPr>
        <w:t>إيجاد،</w:t>
      </w:r>
      <w:r w:rsidRPr="008C16C7">
        <w:rPr>
          <w:rFonts w:cs="Simplified Arabic"/>
          <w:rtl/>
          <w:lang w:val="en-GB" w:bidi="ar-EG"/>
        </w:rPr>
        <w:t xml:space="preserve"> أو </w:t>
      </w:r>
      <w:r w:rsidRPr="008C16C7">
        <w:rPr>
          <w:rFonts w:cs="Simplified Arabic" w:hint="cs"/>
          <w:rtl/>
          <w:lang w:val="en-GB" w:bidi="ar-EG"/>
        </w:rPr>
        <w:t>الاحتفاظ ب</w:t>
      </w:r>
      <w:r w:rsidRPr="008C16C7">
        <w:rPr>
          <w:rFonts w:cs="Simplified Arabic"/>
          <w:rtl/>
          <w:lang w:val="en-GB" w:bidi="ar-EG"/>
        </w:rPr>
        <w:t xml:space="preserve">وسائل </w:t>
      </w:r>
      <w:r w:rsidRPr="008C16C7">
        <w:rPr>
          <w:rFonts w:cs="Simplified Arabic" w:hint="cs"/>
          <w:rtl/>
          <w:lang w:val="en-GB" w:bidi="ar-EG"/>
        </w:rPr>
        <w:t xml:space="preserve">تستهدف </w:t>
      </w:r>
      <w:r w:rsidRPr="008C16C7">
        <w:rPr>
          <w:rFonts w:cs="Simplified Arabic"/>
          <w:rtl/>
          <w:lang w:val="en-GB" w:bidi="ar-EG"/>
        </w:rPr>
        <w:t xml:space="preserve">تنظيم </w:t>
      </w:r>
      <w:r w:rsidRPr="008C16C7">
        <w:rPr>
          <w:rFonts w:cs="Simplified Arabic" w:hint="cs"/>
          <w:rtl/>
          <w:lang w:val="en-GB" w:bidi="ar-EG"/>
        </w:rPr>
        <w:t>أ</w:t>
      </w:r>
      <w:r w:rsidRPr="008C16C7">
        <w:rPr>
          <w:rFonts w:cs="Simplified Arabic"/>
          <w:rtl/>
          <w:lang w:val="en-GB" w:bidi="ar-EG"/>
        </w:rPr>
        <w:t>و</w:t>
      </w:r>
      <w:r w:rsidRPr="008C16C7">
        <w:rPr>
          <w:rFonts w:cs="Simplified Arabic" w:hint="cs"/>
          <w:rtl/>
          <w:lang w:val="en-GB" w:bidi="ar-EG"/>
        </w:rPr>
        <w:t xml:space="preserve"> </w:t>
      </w:r>
      <w:r w:rsidRPr="008C16C7">
        <w:rPr>
          <w:rFonts w:cs="Simplified Arabic"/>
          <w:rtl/>
          <w:lang w:val="en-GB" w:bidi="ar-EG"/>
        </w:rPr>
        <w:t>إدارة أو التحكم في المخاطر المرتبطة باستخدام وإطلاق كائنات حية محورة ناج</w:t>
      </w:r>
      <w:r w:rsidRPr="008C16C7">
        <w:rPr>
          <w:rFonts w:cs="Simplified Arabic" w:hint="cs"/>
          <w:rtl/>
          <w:lang w:val="en-GB" w:bidi="ar-EG"/>
        </w:rPr>
        <w:t>م</w:t>
      </w:r>
      <w:r w:rsidRPr="008C16C7">
        <w:rPr>
          <w:rFonts w:cs="Simplified Arabic"/>
          <w:rtl/>
          <w:lang w:val="en-GB" w:bidi="ar-EG"/>
        </w:rPr>
        <w:t xml:space="preserve">ة عن التكنولوجيا </w:t>
      </w:r>
      <w:r w:rsidRPr="008C16C7">
        <w:rPr>
          <w:rFonts w:cs="Simplified Arabic" w:hint="cs"/>
          <w:rtl/>
          <w:lang w:val="en-GB" w:bidi="ar-EG"/>
        </w:rPr>
        <w:t>الحيوية</w:t>
      </w:r>
      <w:r w:rsidRPr="008C16C7">
        <w:rPr>
          <w:rFonts w:cs="Simplified Arabic"/>
          <w:rtl/>
          <w:lang w:val="en-GB" w:bidi="ar-EG"/>
        </w:rPr>
        <w:t xml:space="preserve"> التي </w:t>
      </w:r>
      <w:r w:rsidRPr="008C16C7">
        <w:rPr>
          <w:rFonts w:cs="Simplified Arabic" w:hint="cs"/>
          <w:rtl/>
          <w:lang w:val="en-GB" w:bidi="ar-EG"/>
        </w:rPr>
        <w:t>قد يكون لها تأثير</w:t>
      </w:r>
      <w:r w:rsidRPr="008C16C7">
        <w:rPr>
          <w:rFonts w:cs="Simplified Arabic"/>
          <w:rtl/>
          <w:lang w:val="en-GB" w:bidi="ar-EG"/>
        </w:rPr>
        <w:t xml:space="preserve"> </w:t>
      </w:r>
      <w:r w:rsidRPr="008C16C7">
        <w:rPr>
          <w:rFonts w:cs="Simplified Arabic" w:hint="cs"/>
          <w:rtl/>
          <w:lang w:val="en-GB" w:bidi="ar-EG"/>
        </w:rPr>
        <w:t xml:space="preserve">معاكس من الناحية </w:t>
      </w:r>
      <w:r w:rsidRPr="008C16C7">
        <w:rPr>
          <w:rFonts w:cs="Simplified Arabic"/>
          <w:rtl/>
          <w:lang w:val="en-GB" w:bidi="ar-EG"/>
        </w:rPr>
        <w:t xml:space="preserve">البيئية </w:t>
      </w:r>
      <w:r w:rsidRPr="008C16C7">
        <w:rPr>
          <w:rFonts w:cs="Simplified Arabic" w:hint="cs"/>
          <w:rtl/>
          <w:lang w:val="en-GB" w:bidi="ar-EG"/>
        </w:rPr>
        <w:t>مما ي</w:t>
      </w:r>
      <w:r w:rsidRPr="008C16C7">
        <w:rPr>
          <w:rFonts w:cs="Simplified Arabic"/>
          <w:rtl/>
          <w:lang w:val="en-GB" w:bidi="ar-EG"/>
        </w:rPr>
        <w:t xml:space="preserve">ؤثر على حفظ </w:t>
      </w:r>
      <w:r w:rsidRPr="008C16C7">
        <w:rPr>
          <w:rFonts w:cs="Simplified Arabic" w:hint="cs"/>
          <w:rtl/>
          <w:lang w:val="en-GB" w:bidi="ar-EG"/>
        </w:rPr>
        <w:t>ا</w:t>
      </w:r>
      <w:r w:rsidRPr="008C16C7">
        <w:rPr>
          <w:rFonts w:cs="Simplified Arabic"/>
          <w:rtl/>
          <w:lang w:val="en-GB" w:bidi="ar-EG"/>
        </w:rPr>
        <w:t>لتنوع البيولوجي</w:t>
      </w:r>
      <w:r w:rsidRPr="008C16C7">
        <w:rPr>
          <w:rFonts w:cs="Simplified Arabic" w:hint="cs"/>
          <w:rtl/>
          <w:lang w:val="en-GB" w:bidi="ar-EG"/>
        </w:rPr>
        <w:t xml:space="preserve"> واستخدامه المستدام</w:t>
      </w:r>
      <w:r w:rsidRPr="008C16C7">
        <w:rPr>
          <w:rFonts w:cs="Simplified Arabic"/>
          <w:rtl/>
          <w:lang w:val="en-GB" w:bidi="ar-EG"/>
        </w:rPr>
        <w:t xml:space="preserve">، مع </w:t>
      </w:r>
      <w:r w:rsidRPr="008C16C7">
        <w:rPr>
          <w:rFonts w:cs="Simplified Arabic" w:hint="cs"/>
          <w:rtl/>
          <w:lang w:val="en-GB" w:bidi="ar-EG"/>
        </w:rPr>
        <w:t>الأخذ في الاعتبار</w:t>
      </w:r>
      <w:r w:rsidRPr="008C16C7">
        <w:rPr>
          <w:rFonts w:cs="Simplified Arabic"/>
          <w:rtl/>
          <w:lang w:val="en-GB" w:bidi="ar-EG"/>
        </w:rPr>
        <w:t xml:space="preserve"> </w:t>
      </w:r>
      <w:r w:rsidRPr="008C16C7">
        <w:rPr>
          <w:rFonts w:cs="Simplified Arabic" w:hint="cs"/>
          <w:rtl/>
          <w:lang w:val="en-GB" w:bidi="ar-EG"/>
        </w:rPr>
        <w:t xml:space="preserve">أيضا </w:t>
      </w:r>
      <w:r w:rsidRPr="008C16C7">
        <w:rPr>
          <w:rFonts w:cs="Simplified Arabic"/>
          <w:rtl/>
          <w:lang w:val="en-GB" w:bidi="ar-EG"/>
        </w:rPr>
        <w:t xml:space="preserve">المخاطر على صحة </w:t>
      </w:r>
      <w:r w:rsidRPr="008C16C7">
        <w:rPr>
          <w:rFonts w:cs="Simplified Arabic" w:hint="cs"/>
          <w:rtl/>
          <w:lang w:val="en-GB" w:bidi="ar-EG"/>
        </w:rPr>
        <w:t>البشر</w:t>
      </w:r>
      <w:r w:rsidRPr="008C16C7">
        <w:rPr>
          <w:rFonts w:cs="Simplified Arabic"/>
          <w:rtl/>
          <w:lang w:val="en-GB" w:bidi="ar-EG"/>
        </w:rPr>
        <w:t>.</w:t>
      </w:r>
      <w:r w:rsidRPr="008C16C7">
        <w:rPr>
          <w:rStyle w:val="FootnoteReference"/>
          <w:rFonts w:cs="Simplified Arabic"/>
          <w:rtl/>
          <w:lang w:val="en-GB" w:bidi="ar-EG"/>
        </w:rPr>
        <w:footnoteReference w:id="105"/>
      </w:r>
      <w:r w:rsidRPr="008C16C7">
        <w:rPr>
          <w:rFonts w:cs="Simplified Arabic"/>
          <w:rtl/>
          <w:lang w:val="en-GB" w:bidi="ar-EG"/>
        </w:rPr>
        <w:t xml:space="preserve"> ولذلك فإن الهدف المتعلق بالتكنولوجيا الحيوية </w:t>
      </w:r>
      <w:r w:rsidRPr="008C16C7">
        <w:rPr>
          <w:rFonts w:cs="Simplified Arabic" w:hint="cs"/>
          <w:rtl/>
          <w:lang w:val="en-GB" w:bidi="ar-EG"/>
        </w:rPr>
        <w:t>يمكن أن يدفع</w:t>
      </w:r>
      <w:r w:rsidRPr="008C16C7">
        <w:rPr>
          <w:rFonts w:cs="Simplified Arabic"/>
          <w:rtl/>
          <w:lang w:val="en-GB" w:bidi="ar-EG"/>
        </w:rPr>
        <w:t xml:space="preserve"> اعتبارات السلامة الأحيائية بموجب الاتفاقية بما في ذلك بروتوكول قرطاجنة للسلامة الأحيائية. وتتضمن الاتفاقية أيضا أحكاما لتيسير الوصول إلى </w:t>
      </w:r>
      <w:r w:rsidRPr="008C16C7">
        <w:rPr>
          <w:rFonts w:cs="Simplified Arabic" w:hint="cs"/>
          <w:rtl/>
          <w:lang w:val="en-GB" w:bidi="ar-EG"/>
        </w:rPr>
        <w:t>التكنولوجيات</w:t>
      </w:r>
      <w:r w:rsidRPr="008C16C7">
        <w:rPr>
          <w:rFonts w:cs="Simplified Arabic"/>
          <w:rtl/>
          <w:lang w:val="en-GB" w:bidi="ar-EG"/>
        </w:rPr>
        <w:t xml:space="preserve"> الحيوية الآمنة بيئيا من أجل حفظ التنوع البيولوجي واستخدامه المستدام.</w:t>
      </w:r>
    </w:p>
    <w:p w14:paraId="75E0A4CA"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تشمل التكنولوجيا </w:t>
      </w:r>
      <w:r w:rsidRPr="008C16C7">
        <w:rPr>
          <w:rFonts w:cs="Simplified Arabic" w:hint="cs"/>
          <w:rtl/>
          <w:lang w:val="en-GB" w:bidi="ar-EG"/>
        </w:rPr>
        <w:t>الحيوية</w:t>
      </w:r>
      <w:r w:rsidRPr="008C16C7">
        <w:rPr>
          <w:rFonts w:cs="Simplified Arabic"/>
          <w:rtl/>
          <w:lang w:val="en-GB" w:bidi="ar-EG"/>
        </w:rPr>
        <w:t xml:space="preserve"> مجموعة من التكنولوجيات والمنتجات المحددة وهي مجال يشهد تطورات تكنولوجية سريعة. ويمكن أن يكون للتكنولوجيا الحيوية آثار إيجابية أو محايدة أو سلبية على التنوع البيولوجي </w:t>
      </w:r>
      <w:r w:rsidRPr="008C16C7">
        <w:rPr>
          <w:rFonts w:cs="Simplified Arabic" w:hint="cs"/>
          <w:rtl/>
          <w:lang w:val="en-GB" w:bidi="ar-EG"/>
        </w:rPr>
        <w:t>حسب</w:t>
      </w:r>
      <w:r w:rsidRPr="008C16C7">
        <w:rPr>
          <w:rFonts w:cs="Simplified Arabic"/>
          <w:rtl/>
          <w:lang w:val="en-GB" w:bidi="ar-EG"/>
        </w:rPr>
        <w:t xml:space="preserve"> المنتجات التي يتم تطويرها و/أو كيفية استخدامها. ويركز الهدف المقترح على منع الآثار السلبية المحتملة وإدارتها والتحكم فيها. ولا توجد معلومات كمية منتظمة متاحة حاليا </w:t>
      </w:r>
      <w:r w:rsidRPr="008C16C7">
        <w:rPr>
          <w:rFonts w:cs="Simplified Arabic" w:hint="cs"/>
          <w:rtl/>
          <w:lang w:val="en-GB" w:bidi="ar-EG"/>
        </w:rPr>
        <w:t>عن</w:t>
      </w:r>
      <w:r w:rsidRPr="008C16C7">
        <w:rPr>
          <w:rFonts w:cs="Simplified Arabic"/>
          <w:rtl/>
          <w:lang w:val="en-GB" w:bidi="ar-EG"/>
        </w:rPr>
        <w:t xml:space="preserve"> الآثار السلبية الفعلية والمحتملة للتكنولوجيا الحيوية على التنوع البيولوجي أو </w:t>
      </w:r>
      <w:r w:rsidRPr="008C16C7">
        <w:rPr>
          <w:rFonts w:cs="Simplified Arabic" w:hint="cs"/>
          <w:rtl/>
          <w:lang w:val="en-GB" w:bidi="ar-EG"/>
        </w:rPr>
        <w:t>عن</w:t>
      </w:r>
      <w:r w:rsidRPr="008C16C7">
        <w:rPr>
          <w:rFonts w:cs="Simplified Arabic"/>
          <w:rtl/>
          <w:lang w:val="en-GB" w:bidi="ar-EG"/>
        </w:rPr>
        <w:t xml:space="preserve"> تخفيض هذه الآثار من خلال تدابير السلامة الأحيائية.</w:t>
      </w:r>
    </w:p>
    <w:p w14:paraId="461EDADC"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ينبغي أن تأخذ الإجراءات </w:t>
      </w:r>
      <w:r w:rsidRPr="008C16C7">
        <w:rPr>
          <w:rFonts w:cs="Simplified Arabic" w:hint="cs"/>
          <w:rtl/>
          <w:lang w:val="en-GB" w:bidi="ar-EG"/>
        </w:rPr>
        <w:t xml:space="preserve">الرامية إلى </w:t>
      </w:r>
      <w:r w:rsidRPr="008C16C7">
        <w:rPr>
          <w:rFonts w:cs="Simplified Arabic"/>
          <w:rtl/>
          <w:lang w:val="en-GB" w:bidi="ar-EG"/>
        </w:rPr>
        <w:t xml:space="preserve">تحقيق هذا الهدف في </w:t>
      </w:r>
      <w:r w:rsidRPr="008C16C7">
        <w:rPr>
          <w:rFonts w:cs="Simplified Arabic" w:hint="cs"/>
          <w:rtl/>
          <w:lang w:val="en-GB" w:bidi="ar-EG"/>
        </w:rPr>
        <w:t>الاعتبار</w:t>
      </w:r>
      <w:r w:rsidRPr="008C16C7">
        <w:rPr>
          <w:rFonts w:cs="Simplified Arabic"/>
          <w:rtl/>
          <w:lang w:val="en-GB" w:bidi="ar-EG"/>
        </w:rPr>
        <w:t xml:space="preserve"> الآليات القائمة بالفعل بموجب بروتوكول قرطاجنة. وأفاد 55 في المائة من الأطراف في بروتوكول قرطاجنة أنها أدخلت </w:t>
      </w:r>
      <w:r w:rsidRPr="008C16C7">
        <w:rPr>
          <w:rFonts w:cs="Simplified Arabic" w:hint="cs"/>
          <w:rtl/>
          <w:lang w:val="en-GB" w:bidi="ar-EG"/>
        </w:rPr>
        <w:t>ال</w:t>
      </w:r>
      <w:r w:rsidRPr="008C16C7">
        <w:rPr>
          <w:rFonts w:cs="Simplified Arabic"/>
          <w:rtl/>
          <w:lang w:val="en-GB" w:bidi="ar-EG"/>
        </w:rPr>
        <w:t xml:space="preserve">تدابير </w:t>
      </w:r>
      <w:r w:rsidRPr="008C16C7">
        <w:rPr>
          <w:rFonts w:cs="Simplified Arabic" w:hint="cs"/>
          <w:rtl/>
          <w:lang w:val="en-GB" w:bidi="ar-EG"/>
        </w:rPr>
        <w:t>ال</w:t>
      </w:r>
      <w:r w:rsidRPr="008C16C7">
        <w:rPr>
          <w:rFonts w:cs="Simplified Arabic"/>
          <w:rtl/>
          <w:lang w:val="en-GB" w:bidi="ar-EG"/>
        </w:rPr>
        <w:t>قانونية و</w:t>
      </w:r>
      <w:r w:rsidRPr="008C16C7">
        <w:rPr>
          <w:rFonts w:cs="Simplified Arabic" w:hint="cs"/>
          <w:rtl/>
          <w:lang w:val="en-GB" w:bidi="ar-EG"/>
        </w:rPr>
        <w:t>ال</w:t>
      </w:r>
      <w:r w:rsidRPr="008C16C7">
        <w:rPr>
          <w:rFonts w:cs="Simplified Arabic"/>
          <w:rtl/>
          <w:lang w:val="en-GB" w:bidi="ar-EG"/>
        </w:rPr>
        <w:t>إدارية وغيرها من التدابير اللازمة لتنفيذ البروتوكول</w:t>
      </w:r>
      <w:r w:rsidRPr="008C16C7">
        <w:rPr>
          <w:rFonts w:cs="Simplified Arabic" w:hint="cs"/>
          <w:rtl/>
          <w:lang w:val="en-GB" w:bidi="ar-EG"/>
        </w:rPr>
        <w:t xml:space="preserve"> بشكل كامل</w:t>
      </w:r>
      <w:r w:rsidRPr="008C16C7">
        <w:rPr>
          <w:rFonts w:cs="Simplified Arabic"/>
          <w:rtl/>
          <w:lang w:val="en-GB" w:bidi="ar-EG"/>
        </w:rPr>
        <w:t>، وأفاد</w:t>
      </w:r>
      <w:r w:rsidRPr="008C16C7">
        <w:rPr>
          <w:rFonts w:cs="Simplified Arabic" w:hint="cs"/>
          <w:rtl/>
          <w:lang w:val="en-GB" w:bidi="ar-EG"/>
        </w:rPr>
        <w:t>ت نسبة</w:t>
      </w:r>
      <w:r w:rsidRPr="008C16C7">
        <w:rPr>
          <w:rFonts w:cs="Simplified Arabic"/>
          <w:rtl/>
          <w:lang w:val="en-GB" w:bidi="ar-EG"/>
        </w:rPr>
        <w:t xml:space="preserve"> إضافية من الأطراف </w:t>
      </w:r>
      <w:r w:rsidRPr="008C16C7">
        <w:rPr>
          <w:rFonts w:cs="Simplified Arabic" w:hint="cs"/>
          <w:rtl/>
          <w:lang w:val="en-GB" w:bidi="ar-EG"/>
        </w:rPr>
        <w:t xml:space="preserve">قدرها </w:t>
      </w:r>
      <w:r w:rsidRPr="008C16C7">
        <w:rPr>
          <w:rFonts w:cs="Simplified Arabic"/>
          <w:rtl/>
          <w:lang w:val="en-GB" w:bidi="ar-EG"/>
        </w:rPr>
        <w:t xml:space="preserve">39 في المائة أن لديها تدابير جزئية، وهي تغطي معظم الأطراف التي </w:t>
      </w:r>
      <w:r w:rsidRPr="008C16C7">
        <w:rPr>
          <w:rFonts w:cs="Simplified Arabic" w:hint="cs"/>
          <w:rtl/>
          <w:lang w:val="en-GB" w:bidi="ar-EG"/>
        </w:rPr>
        <w:t>أبلغت</w:t>
      </w:r>
      <w:r w:rsidRPr="008C16C7">
        <w:rPr>
          <w:rFonts w:cs="Simplified Arabic"/>
          <w:rtl/>
          <w:lang w:val="en-GB" w:bidi="ar-EG"/>
        </w:rPr>
        <w:t xml:space="preserve"> عن اتخاذ قرارات بشأن الكائنات الحية المحورة لإدخالها عن قصد في البيئة. </w:t>
      </w:r>
      <w:r w:rsidRPr="008C16C7">
        <w:rPr>
          <w:rFonts w:cs="Simplified Arabic" w:hint="cs"/>
          <w:rtl/>
          <w:lang w:val="en-GB" w:bidi="ar-EG"/>
        </w:rPr>
        <w:t>كما أن</w:t>
      </w:r>
      <w:r w:rsidRPr="008C16C7">
        <w:rPr>
          <w:rFonts w:cs="Simplified Arabic"/>
          <w:rtl/>
          <w:lang w:val="en-GB" w:bidi="ar-EG"/>
        </w:rPr>
        <w:t xml:space="preserve"> نشر واستخدام المعلومات في غرفة تبادل معلومات السلامة الأحيائية آخذ في التحسن بشكل </w:t>
      </w:r>
      <w:r w:rsidRPr="008C16C7">
        <w:rPr>
          <w:rFonts w:cs="Simplified Arabic" w:hint="cs"/>
          <w:rtl/>
          <w:lang w:val="en-GB" w:bidi="ar-EG"/>
        </w:rPr>
        <w:t>تجريجي</w:t>
      </w:r>
      <w:r w:rsidRPr="008C16C7">
        <w:rPr>
          <w:rFonts w:cs="Simplified Arabic"/>
          <w:rtl/>
          <w:lang w:val="en-GB" w:bidi="ar-EG"/>
        </w:rPr>
        <w:t xml:space="preserve">، بما في ذلك من جانب البلدان النامية. وعلى سبيل المثال، </w:t>
      </w:r>
      <w:r w:rsidRPr="008C16C7">
        <w:rPr>
          <w:rFonts w:cs="Simplified Arabic" w:hint="cs"/>
          <w:rtl/>
          <w:lang w:val="en-GB" w:bidi="ar-EG"/>
        </w:rPr>
        <w:t>كان قد</w:t>
      </w:r>
      <w:r w:rsidRPr="008C16C7">
        <w:rPr>
          <w:rFonts w:cs="Simplified Arabic"/>
          <w:rtl/>
          <w:lang w:val="en-GB" w:bidi="ar-EG"/>
        </w:rPr>
        <w:t xml:space="preserve"> تم إخطار غرفة تبادل المعلومات ب</w:t>
      </w:r>
      <w:r w:rsidRPr="008C16C7">
        <w:rPr>
          <w:rFonts w:cs="Simplified Arabic" w:hint="cs"/>
          <w:rtl/>
          <w:lang w:val="en-GB" w:bidi="ar-EG"/>
        </w:rPr>
        <w:t>نحو 055 2</w:t>
      </w:r>
      <w:r w:rsidRPr="008C16C7">
        <w:rPr>
          <w:rFonts w:cs="Simplified Arabic"/>
          <w:rtl/>
          <w:lang w:val="en-GB" w:bidi="ar-EG"/>
        </w:rPr>
        <w:t xml:space="preserve"> تقرير</w:t>
      </w:r>
      <w:r w:rsidRPr="008C16C7">
        <w:rPr>
          <w:rFonts w:cs="Simplified Arabic" w:hint="cs"/>
          <w:rtl/>
          <w:lang w:val="en-GB" w:bidi="ar-EG"/>
        </w:rPr>
        <w:t>ا</w:t>
      </w:r>
      <w:r w:rsidRPr="008C16C7">
        <w:rPr>
          <w:rFonts w:cs="Simplified Arabic"/>
          <w:rtl/>
          <w:lang w:val="en-GB" w:bidi="ar-EG"/>
        </w:rPr>
        <w:t xml:space="preserve"> </w:t>
      </w:r>
      <w:r w:rsidRPr="008C16C7">
        <w:rPr>
          <w:rFonts w:cs="Simplified Arabic" w:hint="cs"/>
          <w:rtl/>
          <w:lang w:val="en-GB" w:bidi="ar-EG"/>
        </w:rPr>
        <w:t xml:space="preserve">عن </w:t>
      </w:r>
      <w:r w:rsidRPr="008C16C7">
        <w:rPr>
          <w:rFonts w:cs="Simplified Arabic"/>
          <w:rtl/>
          <w:lang w:val="en-GB" w:bidi="ar-EG"/>
        </w:rPr>
        <w:t xml:space="preserve">تقييم </w:t>
      </w:r>
      <w:r w:rsidRPr="008C16C7">
        <w:rPr>
          <w:rFonts w:cs="Simplified Arabic" w:hint="cs"/>
          <w:rtl/>
          <w:lang w:val="en-GB" w:bidi="ar-EG"/>
        </w:rPr>
        <w:t>ال</w:t>
      </w:r>
      <w:r w:rsidRPr="008C16C7">
        <w:rPr>
          <w:rFonts w:cs="Simplified Arabic"/>
          <w:rtl/>
          <w:lang w:val="en-GB" w:bidi="ar-EG"/>
        </w:rPr>
        <w:t>مخاطر و</w:t>
      </w:r>
      <w:r w:rsidRPr="008C16C7">
        <w:rPr>
          <w:rFonts w:cs="Simplified Arabic" w:hint="cs"/>
          <w:rtl/>
          <w:lang w:val="en-GB" w:bidi="ar-EG"/>
        </w:rPr>
        <w:t>134 2</w:t>
      </w:r>
      <w:r w:rsidRPr="008C16C7">
        <w:rPr>
          <w:rFonts w:cs="Simplified Arabic"/>
          <w:rtl/>
          <w:lang w:val="en-GB" w:bidi="ar-EG"/>
        </w:rPr>
        <w:t xml:space="preserve"> قرارا بشأن الإدخال في البيئة</w:t>
      </w:r>
      <w:r w:rsidRPr="008C16C7">
        <w:rPr>
          <w:rFonts w:cs="Simplified Arabic" w:hint="cs"/>
          <w:rtl/>
          <w:lang w:val="en-GB" w:bidi="ar-EG"/>
        </w:rPr>
        <w:t xml:space="preserve">، </w:t>
      </w:r>
      <w:r w:rsidRPr="008C16C7">
        <w:rPr>
          <w:rFonts w:cs="Simplified Arabic"/>
          <w:rtl/>
          <w:lang w:val="en-GB" w:bidi="ar-EG"/>
        </w:rPr>
        <w:t>بحلول يناير</w:t>
      </w:r>
      <w:r w:rsidRPr="008C16C7">
        <w:rPr>
          <w:rFonts w:cs="Simplified Arabic" w:hint="cs"/>
          <w:rtl/>
          <w:lang w:val="en-GB" w:bidi="ar-EG"/>
        </w:rPr>
        <w:t>/كانون الثاني</w:t>
      </w:r>
      <w:r w:rsidRPr="008C16C7">
        <w:rPr>
          <w:rFonts w:cs="Simplified Arabic"/>
          <w:rtl/>
          <w:lang w:val="en-GB" w:bidi="ar-EG"/>
        </w:rPr>
        <w:t xml:space="preserve"> 2020.</w:t>
      </w:r>
    </w:p>
    <w:p w14:paraId="28BEFEF8"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hint="cs"/>
          <w:b/>
          <w:bCs/>
          <w:rtl/>
          <w:lang w:val="en-GB" w:bidi="ar-EG"/>
        </w:rPr>
        <w:t>ال</w:t>
      </w:r>
      <w:r w:rsidRPr="008C16C7">
        <w:rPr>
          <w:rFonts w:cs="Simplified Arabic"/>
          <w:b/>
          <w:bCs/>
          <w:rtl/>
          <w:lang w:val="en-GB" w:bidi="ar-EG"/>
        </w:rPr>
        <w:t>حوافز</w:t>
      </w:r>
      <w:r w:rsidRPr="008C16C7">
        <w:rPr>
          <w:rStyle w:val="FootnoteReference"/>
          <w:rFonts w:cs="Simplified Arabic"/>
          <w:b/>
          <w:bCs/>
          <w:rtl/>
          <w:lang w:val="en-GB" w:bidi="ar-EG"/>
        </w:rPr>
        <w:footnoteReference w:id="106"/>
      </w:r>
    </w:p>
    <w:p w14:paraId="424829CA"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17</w:t>
      </w:r>
      <w:r w:rsidRPr="008C16C7">
        <w:rPr>
          <w:rFonts w:cs="Simplified Arabic" w:hint="cs"/>
          <w:b/>
          <w:bCs/>
          <w:i/>
          <w:iCs/>
          <w:rtl/>
          <w:lang w:val="en-GB" w:bidi="ar-EG"/>
        </w:rPr>
        <w:t>-</w:t>
      </w:r>
      <w:r w:rsidRPr="008C16C7">
        <w:rPr>
          <w:rFonts w:cs="Simplified Arabic"/>
          <w:i/>
          <w:iCs/>
          <w:rtl/>
          <w:lang w:val="en-GB" w:bidi="ar-EG"/>
        </w:rPr>
        <w:t xml:space="preserve"> بحلول عام 2030، إعادة توجيه الحوافز الضارة بالتنوع البيولوجي أو إعادة تحديد غرضها أو إصلاحها أو القضاء عليها، بما في ذلك خفض الإعانات الأكثر ضررا بمقدار [</w:t>
      </w:r>
      <w:r w:rsidRPr="008C16C7">
        <w:rPr>
          <w:rFonts w:cs="Simplified Arabic"/>
          <w:i/>
          <w:iCs/>
          <w:lang w:val="en-GB" w:bidi="ar-EG"/>
        </w:rPr>
        <w:t>X</w:t>
      </w:r>
      <w:r w:rsidRPr="008C16C7">
        <w:rPr>
          <w:rFonts w:cs="Simplified Arabic"/>
          <w:i/>
          <w:iCs/>
          <w:rtl/>
          <w:lang w:val="en-GB" w:bidi="ar-EG"/>
        </w:rPr>
        <w:t>]، وضمان أن تكون الحوافز، بما في ذلك الحوافز الاقتصادية والتنظيمية العامة والخاصة، ذات أثر إيجابي أو محايد على التنوع البيولوجي.</w:t>
      </w:r>
    </w:p>
    <w:p w14:paraId="6577FEFA"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 xml:space="preserve">تعد </w:t>
      </w:r>
      <w:r w:rsidRPr="008C16C7">
        <w:rPr>
          <w:rFonts w:cs="Simplified Arabic"/>
          <w:rtl/>
          <w:lang w:val="en-GB" w:bidi="ar-EG"/>
        </w:rPr>
        <w:t>الحوافز الضارة، بما في ذلك الإعانات، محرك</w:t>
      </w:r>
      <w:r w:rsidRPr="008C16C7">
        <w:rPr>
          <w:rFonts w:cs="Simplified Arabic" w:hint="cs"/>
          <w:rtl/>
          <w:lang w:val="en-GB" w:bidi="ar-EG"/>
        </w:rPr>
        <w:t>ا</w:t>
      </w:r>
      <w:r w:rsidRPr="008C16C7">
        <w:rPr>
          <w:rFonts w:cs="Simplified Arabic"/>
          <w:rtl/>
          <w:lang w:val="en-GB" w:bidi="ar-EG"/>
        </w:rPr>
        <w:t xml:space="preserve"> رئيسي</w:t>
      </w:r>
      <w:r w:rsidRPr="008C16C7">
        <w:rPr>
          <w:rFonts w:cs="Simplified Arabic" w:hint="cs"/>
          <w:rtl/>
          <w:lang w:val="en-GB" w:bidi="ar-EG"/>
        </w:rPr>
        <w:t>ا</w:t>
      </w:r>
      <w:r w:rsidRPr="008C16C7">
        <w:rPr>
          <w:rFonts w:cs="Simplified Arabic"/>
          <w:rtl/>
          <w:lang w:val="en-GB" w:bidi="ar-EG"/>
        </w:rPr>
        <w:t xml:space="preserve"> غير مباشر للتنوع البيولوجي، ولا سيما أنها تؤثر على القرارات المتعلقة باستخدام الأراضي وأنماط الاستهلاك والإنتاج والاستغلال المفرط والتلوث وتغير المناخ. وستكون التغيرات الجوهرية والواسعة النطاق للحوافز الضارة خطوة ضرورية وحاسمة لضمان حفظ التنوع البيولوجي واستخدامه المستدام.</w:t>
      </w:r>
    </w:p>
    <w:p w14:paraId="477D996E"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تقدر قيمة الإعانات الضارة أو التي يحتمل أن تكون ضارة بالتنوع البيولوجي بنحو 500 مليار دولار </w:t>
      </w:r>
      <w:r w:rsidRPr="008C16C7">
        <w:rPr>
          <w:rFonts w:cs="Simplified Arabic" w:hint="cs"/>
          <w:rtl/>
          <w:lang w:val="en-GB" w:bidi="ar-EG"/>
        </w:rPr>
        <w:t>سنويا</w:t>
      </w:r>
      <w:r w:rsidRPr="008C16C7">
        <w:rPr>
          <w:rFonts w:cs="Simplified Arabic"/>
          <w:rtl/>
          <w:lang w:val="en-GB" w:bidi="ar-EG"/>
        </w:rPr>
        <w:t>.</w:t>
      </w:r>
      <w:r w:rsidRPr="008C16C7">
        <w:rPr>
          <w:rStyle w:val="FootnoteReference"/>
          <w:rFonts w:cs="Simplified Arabic"/>
          <w:rtl/>
          <w:lang w:val="en-GB" w:bidi="ar-EG"/>
        </w:rPr>
        <w:footnoteReference w:id="107"/>
      </w:r>
      <w:r w:rsidRPr="008C16C7">
        <w:rPr>
          <w:rFonts w:cs="Simplified Arabic"/>
          <w:rtl/>
          <w:lang w:val="en-GB" w:bidi="ar-EG"/>
        </w:rPr>
        <w:t xml:space="preserve"> وتشمل العناصر الأكثر ضررا الدعم الحكومي للزراعة (حوالي 230 مليار دولار، بما في ذلك 116 مليار دولار من </w:t>
      </w:r>
      <w:r w:rsidRPr="008C16C7">
        <w:rPr>
          <w:rFonts w:cs="Simplified Arabic" w:hint="cs"/>
          <w:rtl/>
          <w:lang w:val="en-GB" w:bidi="ar-EG"/>
        </w:rPr>
        <w:t>بلدان</w:t>
      </w:r>
      <w:r w:rsidRPr="008C16C7">
        <w:rPr>
          <w:rFonts w:cs="Simplified Arabic"/>
          <w:rtl/>
          <w:lang w:val="en-GB" w:bidi="ar-EG"/>
        </w:rPr>
        <w:t xml:space="preserve"> منظمة التعاون والتنمية</w:t>
      </w:r>
      <w:r w:rsidRPr="008C16C7">
        <w:rPr>
          <w:rFonts w:cs="Simplified Arabic" w:hint="cs"/>
          <w:rtl/>
          <w:lang w:val="en-GB" w:bidi="ar-EG"/>
        </w:rPr>
        <w:t xml:space="preserve"> في الميدان </w:t>
      </w:r>
      <w:r w:rsidRPr="008C16C7">
        <w:rPr>
          <w:rFonts w:cs="Simplified Arabic"/>
          <w:rtl/>
          <w:lang w:val="en-GB" w:bidi="ar-EG"/>
        </w:rPr>
        <w:t xml:space="preserve">الاقتصادي)، وإعانات تعزيز القدرات </w:t>
      </w:r>
      <w:r w:rsidRPr="008C16C7">
        <w:rPr>
          <w:rFonts w:cs="Simplified Arabic" w:hint="cs"/>
          <w:rtl/>
          <w:lang w:val="en-GB" w:bidi="ar-EG"/>
        </w:rPr>
        <w:t xml:space="preserve">المقدمة إلى </w:t>
      </w:r>
      <w:r w:rsidRPr="008C16C7">
        <w:rPr>
          <w:rFonts w:cs="Simplified Arabic"/>
          <w:rtl/>
          <w:lang w:val="en-GB" w:bidi="ar-EG"/>
        </w:rPr>
        <w:t xml:space="preserve">أساطيل الصيد </w:t>
      </w:r>
      <w:r w:rsidRPr="008C16C7">
        <w:rPr>
          <w:rFonts w:cs="Simplified Arabic" w:hint="cs"/>
          <w:rtl/>
          <w:lang w:val="en-GB" w:bidi="ar-EG"/>
        </w:rPr>
        <w:t>و</w:t>
      </w:r>
      <w:r w:rsidRPr="008C16C7">
        <w:rPr>
          <w:rFonts w:cs="Simplified Arabic"/>
          <w:rtl/>
          <w:lang w:val="en-GB" w:bidi="ar-EG"/>
        </w:rPr>
        <w:t>التي تزيد عن 20 مليار دولار.</w:t>
      </w:r>
      <w:r w:rsidRPr="008C16C7">
        <w:rPr>
          <w:rStyle w:val="FootnoteReference"/>
          <w:rFonts w:cs="Simplified Arabic"/>
          <w:rtl/>
          <w:lang w:val="en-GB" w:bidi="ar-EG"/>
        </w:rPr>
        <w:footnoteReference w:id="108"/>
      </w:r>
      <w:r w:rsidRPr="008C16C7">
        <w:rPr>
          <w:rFonts w:cs="Simplified Arabic"/>
          <w:rtl/>
          <w:lang w:val="en-GB" w:bidi="ar-EG"/>
        </w:rPr>
        <w:t xml:space="preserve"> </w:t>
      </w:r>
      <w:r w:rsidRPr="008C16C7">
        <w:rPr>
          <w:rFonts w:cs="Simplified Arabic" w:hint="cs"/>
          <w:rtl/>
          <w:lang w:val="en-GB" w:bidi="ar-EG"/>
        </w:rPr>
        <w:t>وفي حالة مراعاة التكاليف البيئية والعوامل الخارجية والإيرادات الضريبية الضائعة، تقدر التكاليف الإجمالية للإعانات التي تضر بالطبيعة بمقدار 4-6 تريليونات دولار سنويا.</w:t>
      </w:r>
      <w:r w:rsidRPr="008C16C7">
        <w:rPr>
          <w:rStyle w:val="FootnoteReference"/>
          <w:rFonts w:cs="Simplified Arabic"/>
          <w:rtl/>
          <w:lang w:val="en-GB" w:bidi="ar-EG"/>
        </w:rPr>
        <w:footnoteReference w:id="109"/>
      </w:r>
      <w:r w:rsidRPr="008C16C7">
        <w:rPr>
          <w:rFonts w:cs="Simplified Arabic"/>
          <w:rtl/>
          <w:lang w:val="en-GB" w:bidi="ar-EG"/>
        </w:rPr>
        <w:t xml:space="preserve"> وتتجاوز الإعانات الضارة بشكل كبير التمويل المخصص لتعزيز حفظ التنوع البيولوجي واستخدامه المستدام (انظر الهدف المقترح 19). وتقدر الإيرادات المتأتية من الضرائب المتعلقة بالتنوع البيولوجي بنحو 7.4 مليار دولار </w:t>
      </w:r>
      <w:r w:rsidRPr="008C16C7">
        <w:rPr>
          <w:rFonts w:cs="Simplified Arabic" w:hint="cs"/>
          <w:rtl/>
          <w:lang w:val="en-GB" w:bidi="ar-EG"/>
        </w:rPr>
        <w:t>سنويا</w:t>
      </w:r>
      <w:r w:rsidRPr="008C16C7">
        <w:rPr>
          <w:rFonts w:cs="Simplified Arabic"/>
          <w:rtl/>
          <w:lang w:val="en-GB" w:bidi="ar-EG"/>
        </w:rPr>
        <w:t>.</w:t>
      </w:r>
      <w:r w:rsidRPr="008C16C7">
        <w:rPr>
          <w:rStyle w:val="FootnoteReference"/>
          <w:rFonts w:cs="Simplified Arabic"/>
          <w:rtl/>
          <w:lang w:val="en-GB" w:bidi="ar-EG"/>
        </w:rPr>
        <w:footnoteReference w:id="110"/>
      </w:r>
    </w:p>
    <w:p w14:paraId="3873FE48"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وتعتبر</w:t>
      </w:r>
      <w:r w:rsidRPr="008C16C7">
        <w:rPr>
          <w:rFonts w:cs="Simplified Arabic"/>
          <w:rtl/>
          <w:lang w:val="en-GB" w:bidi="ar-EG"/>
        </w:rPr>
        <w:t xml:space="preserve"> الخطوة الأولى الضرورية </w:t>
      </w:r>
      <w:r w:rsidRPr="008C16C7">
        <w:rPr>
          <w:rFonts w:cs="Simplified Arabic" w:hint="cs"/>
          <w:rtl/>
          <w:lang w:val="en-GB" w:bidi="ar-EG"/>
        </w:rPr>
        <w:t>ل</w:t>
      </w:r>
      <w:r w:rsidRPr="008C16C7">
        <w:rPr>
          <w:rFonts w:cs="Simplified Arabic"/>
          <w:rtl/>
          <w:lang w:val="en-GB" w:bidi="ar-EG"/>
        </w:rPr>
        <w:t>لوصول إلى هدف بشأن هذه المسألة هي تحديد الحوافز التي تضر بالتنوع البيولوجي. وفي معظم البلدان والمناطق</w:t>
      </w:r>
      <w:r w:rsidRPr="008C16C7">
        <w:rPr>
          <w:rFonts w:cs="Simplified Arabic" w:hint="cs"/>
          <w:rtl/>
          <w:lang w:val="en-GB" w:bidi="ar-EG"/>
        </w:rPr>
        <w:t>،</w:t>
      </w:r>
      <w:r w:rsidRPr="008C16C7">
        <w:rPr>
          <w:rFonts w:cs="Simplified Arabic"/>
          <w:rtl/>
          <w:lang w:val="en-GB" w:bidi="ar-EG"/>
        </w:rPr>
        <w:t xml:space="preserve"> من المحتمل أن يكون هناك عدد من الحوافز التي لها آثار سلبية على التنوع البيولوجي. وفي </w:t>
      </w:r>
      <w:r w:rsidRPr="008C16C7">
        <w:rPr>
          <w:rFonts w:cs="Simplified Arabic" w:hint="cs"/>
          <w:rtl/>
          <w:lang w:val="en-GB" w:bidi="ar-EG"/>
        </w:rPr>
        <w:t xml:space="preserve">عملية </w:t>
      </w:r>
      <w:r w:rsidRPr="008C16C7">
        <w:rPr>
          <w:rFonts w:cs="Simplified Arabic"/>
          <w:rtl/>
          <w:lang w:val="en-GB" w:bidi="ar-EG"/>
        </w:rPr>
        <w:t xml:space="preserve">إعادة توجيه الحوافز الضارة أو إعادة </w:t>
      </w:r>
      <w:r w:rsidRPr="008C16C7">
        <w:rPr>
          <w:rFonts w:cs="Simplified Arabic" w:hint="cs"/>
          <w:rtl/>
          <w:lang w:val="en-GB" w:bidi="ar-EG"/>
        </w:rPr>
        <w:t xml:space="preserve">تحديد </w:t>
      </w:r>
      <w:r w:rsidRPr="008C16C7">
        <w:rPr>
          <w:rFonts w:cs="Simplified Arabic"/>
          <w:rtl/>
          <w:lang w:val="en-GB" w:bidi="ar-EG"/>
        </w:rPr>
        <w:t xml:space="preserve">الغرض </w:t>
      </w:r>
      <w:r w:rsidRPr="008C16C7">
        <w:rPr>
          <w:rFonts w:cs="Simplified Arabic" w:hint="cs"/>
          <w:rtl/>
          <w:lang w:val="en-GB" w:bidi="ar-EG"/>
        </w:rPr>
        <w:t xml:space="preserve">منها </w:t>
      </w:r>
      <w:r w:rsidRPr="008C16C7">
        <w:rPr>
          <w:rFonts w:cs="Simplified Arabic"/>
          <w:rtl/>
          <w:lang w:val="en-GB" w:bidi="ar-EG"/>
        </w:rPr>
        <w:t>أو إصلاح</w:t>
      </w:r>
      <w:r w:rsidRPr="008C16C7">
        <w:rPr>
          <w:rFonts w:cs="Simplified Arabic" w:hint="cs"/>
          <w:rtl/>
          <w:lang w:val="en-GB" w:bidi="ar-EG"/>
        </w:rPr>
        <w:t>ها</w:t>
      </w:r>
      <w:r w:rsidRPr="008C16C7">
        <w:rPr>
          <w:rFonts w:cs="Simplified Arabic"/>
          <w:rtl/>
          <w:lang w:val="en-GB" w:bidi="ar-EG"/>
        </w:rPr>
        <w:t xml:space="preserve"> أو </w:t>
      </w:r>
      <w:r w:rsidRPr="008C16C7">
        <w:rPr>
          <w:rFonts w:cs="Simplified Arabic" w:hint="cs"/>
          <w:rtl/>
          <w:lang w:val="en-GB" w:bidi="ar-EG"/>
        </w:rPr>
        <w:t>إلغائها،</w:t>
      </w:r>
      <w:r w:rsidRPr="008C16C7">
        <w:rPr>
          <w:rFonts w:cs="Simplified Arabic"/>
          <w:rtl/>
          <w:lang w:val="en-GB" w:bidi="ar-EG"/>
        </w:rPr>
        <w:t xml:space="preserve"> يمكن إعطاء الأولوية للحوافز الضارة للغاية بالتنوع البيولوجي وتلك التي تعرقل أيضا الأهداف المجتمعية الأخرى أو غير </w:t>
      </w:r>
      <w:r w:rsidRPr="008C16C7">
        <w:rPr>
          <w:rFonts w:cs="Simplified Arabic" w:hint="cs"/>
          <w:rtl/>
          <w:lang w:val="en-GB" w:bidi="ar-EG"/>
        </w:rPr>
        <w:t>ال</w:t>
      </w:r>
      <w:r w:rsidRPr="008C16C7">
        <w:rPr>
          <w:rFonts w:cs="Simplified Arabic"/>
          <w:rtl/>
          <w:lang w:val="en-GB" w:bidi="ar-EG"/>
        </w:rPr>
        <w:t xml:space="preserve">فعالة من </w:t>
      </w:r>
      <w:r w:rsidRPr="008C16C7">
        <w:rPr>
          <w:rFonts w:cs="Simplified Arabic" w:hint="cs"/>
          <w:rtl/>
          <w:lang w:val="en-GB" w:bidi="ar-EG"/>
        </w:rPr>
        <w:t>ال</w:t>
      </w:r>
      <w:r w:rsidRPr="008C16C7">
        <w:rPr>
          <w:rFonts w:cs="Simplified Arabic"/>
          <w:rtl/>
          <w:lang w:val="en-GB" w:bidi="ar-EG"/>
        </w:rPr>
        <w:t xml:space="preserve">منظور </w:t>
      </w:r>
      <w:r w:rsidRPr="008C16C7">
        <w:rPr>
          <w:rFonts w:cs="Simplified Arabic" w:hint="cs"/>
          <w:rtl/>
          <w:lang w:val="en-GB" w:bidi="ar-EG"/>
        </w:rPr>
        <w:t>ال</w:t>
      </w:r>
      <w:r w:rsidRPr="008C16C7">
        <w:rPr>
          <w:rFonts w:cs="Simplified Arabic"/>
          <w:rtl/>
          <w:lang w:val="en-GB" w:bidi="ar-EG"/>
        </w:rPr>
        <w:t xml:space="preserve">اجتماعي </w:t>
      </w:r>
      <w:r w:rsidRPr="008C16C7">
        <w:rPr>
          <w:rFonts w:cs="Simplified Arabic" w:hint="cs"/>
          <w:rtl/>
          <w:lang w:val="en-GB" w:bidi="ar-EG"/>
        </w:rPr>
        <w:t>وال</w:t>
      </w:r>
      <w:r w:rsidRPr="008C16C7">
        <w:rPr>
          <w:rFonts w:cs="Simplified Arabic"/>
          <w:rtl/>
          <w:lang w:val="en-GB" w:bidi="ar-EG"/>
        </w:rPr>
        <w:t xml:space="preserve">اقتصادي. ويمكن </w:t>
      </w:r>
      <w:r w:rsidRPr="008C16C7">
        <w:rPr>
          <w:rFonts w:cs="Simplified Arabic" w:hint="cs"/>
          <w:rtl/>
          <w:lang w:val="en-GB" w:bidi="ar-EG"/>
        </w:rPr>
        <w:t>النظر في</w:t>
      </w:r>
      <w:r w:rsidRPr="008C16C7">
        <w:rPr>
          <w:rFonts w:cs="Simplified Arabic"/>
          <w:rtl/>
          <w:lang w:val="en-GB" w:bidi="ar-EG"/>
        </w:rPr>
        <w:t xml:space="preserve"> التخلص التدريجي </w:t>
      </w:r>
      <w:r w:rsidRPr="008C16C7">
        <w:rPr>
          <w:rFonts w:cs="Simplified Arabic" w:hint="cs"/>
          <w:rtl/>
          <w:lang w:val="en-GB" w:bidi="ar-EG"/>
        </w:rPr>
        <w:t xml:space="preserve">بشكل </w:t>
      </w:r>
      <w:r w:rsidRPr="008C16C7">
        <w:rPr>
          <w:rFonts w:cs="Simplified Arabic"/>
          <w:rtl/>
          <w:lang w:val="en-GB" w:bidi="ar-EG"/>
        </w:rPr>
        <w:t xml:space="preserve">كامل من هذه الحوافز. </w:t>
      </w:r>
      <w:r w:rsidRPr="008C16C7">
        <w:rPr>
          <w:rFonts w:cs="Simplified Arabic" w:hint="cs"/>
          <w:rtl/>
          <w:lang w:val="en-GB" w:bidi="ar-EG"/>
        </w:rPr>
        <w:t>ويمكن ل</w:t>
      </w:r>
      <w:r w:rsidRPr="008C16C7">
        <w:rPr>
          <w:rFonts w:cs="Simplified Arabic"/>
          <w:rtl/>
          <w:lang w:val="en-GB" w:bidi="ar-EG"/>
        </w:rPr>
        <w:t>لوفورات المالية الناتجة عن إعادة توجيه</w:t>
      </w:r>
      <w:r w:rsidRPr="008C16C7">
        <w:rPr>
          <w:rFonts w:cs="Simplified Arabic" w:hint="cs"/>
          <w:rtl/>
          <w:lang w:val="en-GB" w:bidi="ar-EG"/>
        </w:rPr>
        <w:t xml:space="preserve"> </w:t>
      </w:r>
      <w:r w:rsidRPr="008C16C7">
        <w:rPr>
          <w:rFonts w:cs="Simplified Arabic"/>
          <w:rtl/>
          <w:lang w:val="en-GB" w:bidi="ar-EG"/>
        </w:rPr>
        <w:t xml:space="preserve">الإعانات الضارة </w:t>
      </w:r>
      <w:r w:rsidRPr="008C16C7">
        <w:rPr>
          <w:rFonts w:cs="Simplified Arabic" w:hint="cs"/>
          <w:rtl/>
          <w:lang w:val="en-GB" w:bidi="ar-EG"/>
        </w:rPr>
        <w:t xml:space="preserve">و/أو </w:t>
      </w:r>
      <w:r w:rsidRPr="008C16C7">
        <w:rPr>
          <w:rFonts w:cs="Simplified Arabic"/>
          <w:rtl/>
          <w:lang w:val="en-GB" w:bidi="ar-EG"/>
        </w:rPr>
        <w:t>إعادة تخصيص</w:t>
      </w:r>
      <w:r w:rsidRPr="008C16C7">
        <w:rPr>
          <w:rFonts w:cs="Simplified Arabic" w:hint="cs"/>
          <w:rtl/>
          <w:lang w:val="en-GB" w:bidi="ar-EG"/>
        </w:rPr>
        <w:t>ها</w:t>
      </w:r>
      <w:r w:rsidRPr="008C16C7">
        <w:rPr>
          <w:rFonts w:cs="Simplified Arabic"/>
          <w:rtl/>
          <w:lang w:val="en-GB" w:bidi="ar-EG"/>
        </w:rPr>
        <w:t xml:space="preserve"> وإصلاح</w:t>
      </w:r>
      <w:r w:rsidRPr="008C16C7">
        <w:rPr>
          <w:rFonts w:cs="Simplified Arabic" w:hint="cs"/>
          <w:rtl/>
          <w:lang w:val="en-GB" w:bidi="ar-EG"/>
        </w:rPr>
        <w:t>ها</w:t>
      </w:r>
      <w:r w:rsidRPr="008C16C7">
        <w:rPr>
          <w:rFonts w:cs="Simplified Arabic"/>
          <w:rtl/>
          <w:lang w:val="en-GB" w:bidi="ar-EG"/>
        </w:rPr>
        <w:t xml:space="preserve"> و/أو إلغا</w:t>
      </w:r>
      <w:r w:rsidRPr="008C16C7">
        <w:rPr>
          <w:rFonts w:cs="Simplified Arabic" w:hint="cs"/>
          <w:rtl/>
          <w:lang w:val="en-GB" w:bidi="ar-EG"/>
        </w:rPr>
        <w:t>ئها</w:t>
      </w:r>
      <w:r w:rsidRPr="008C16C7">
        <w:rPr>
          <w:rFonts w:cs="Simplified Arabic"/>
          <w:rtl/>
          <w:lang w:val="en-GB" w:bidi="ar-EG"/>
        </w:rPr>
        <w:t xml:space="preserve"> </w:t>
      </w:r>
      <w:r w:rsidRPr="008C16C7">
        <w:rPr>
          <w:rFonts w:cs="Simplified Arabic" w:hint="cs"/>
          <w:rtl/>
          <w:lang w:val="en-GB" w:bidi="ar-EG"/>
        </w:rPr>
        <w:t>أن تتيح</w:t>
      </w:r>
      <w:r w:rsidRPr="008C16C7">
        <w:rPr>
          <w:rFonts w:cs="Simplified Arabic"/>
          <w:rtl/>
          <w:lang w:val="en-GB" w:bidi="ar-EG"/>
        </w:rPr>
        <w:t xml:space="preserve"> الموارد </w:t>
      </w:r>
      <w:r w:rsidRPr="008C16C7">
        <w:rPr>
          <w:rFonts w:cs="Simplified Arabic" w:hint="cs"/>
          <w:rtl/>
          <w:lang w:val="en-GB" w:bidi="ar-EG"/>
        </w:rPr>
        <w:t xml:space="preserve">اللازمة </w:t>
      </w:r>
      <w:r w:rsidRPr="008C16C7">
        <w:rPr>
          <w:rFonts w:cs="Simplified Arabic"/>
          <w:rtl/>
          <w:lang w:val="en-GB" w:bidi="ar-EG"/>
        </w:rPr>
        <w:t>لحفظ التنوع البيولوجي واستخدامه المستدام وكذلك ل</w:t>
      </w:r>
      <w:r w:rsidRPr="008C16C7">
        <w:rPr>
          <w:rFonts w:cs="Simplified Arabic" w:hint="cs"/>
          <w:rtl/>
          <w:lang w:val="en-GB" w:bidi="ar-EG"/>
        </w:rPr>
        <w:t>تحقيق ا</w:t>
      </w:r>
      <w:r w:rsidRPr="008C16C7">
        <w:rPr>
          <w:rFonts w:cs="Simplified Arabic"/>
          <w:rtl/>
          <w:lang w:val="en-GB" w:bidi="ar-EG"/>
        </w:rPr>
        <w:t>لأهداف المجتمعية الأخرى.</w:t>
      </w:r>
      <w:r w:rsidRPr="008C16C7">
        <w:rPr>
          <w:rStyle w:val="FootnoteReference"/>
          <w:rFonts w:cs="Simplified Arabic"/>
          <w:rtl/>
          <w:lang w:val="en-GB" w:bidi="ar-EG"/>
        </w:rPr>
        <w:footnoteReference w:id="111"/>
      </w:r>
      <w:r w:rsidRPr="008C16C7">
        <w:rPr>
          <w:rFonts w:cs="Simplified Arabic"/>
          <w:rtl/>
          <w:lang w:val="en-GB" w:bidi="ar-EG"/>
        </w:rPr>
        <w:t xml:space="preserve"> وستدعم الإجراءات الرامية إلى تحقيق هذا الهدف التقدم نحو معظم الأهداف المقترحة الأخرى في الإطار العالمي للتنوع البيولوجي لما بعد عام 2020، ولا سيما تلك التي </w:t>
      </w:r>
      <w:r w:rsidRPr="008C16C7">
        <w:rPr>
          <w:rFonts w:cs="Simplified Arabic" w:hint="cs"/>
          <w:rtl/>
          <w:lang w:val="en-GB" w:bidi="ar-EG"/>
        </w:rPr>
        <w:t>تتصدى للمحركات</w:t>
      </w:r>
      <w:r w:rsidRPr="008C16C7">
        <w:rPr>
          <w:rFonts w:cs="Simplified Arabic"/>
          <w:rtl/>
          <w:lang w:val="en-GB" w:bidi="ar-EG"/>
        </w:rPr>
        <w:t xml:space="preserve"> المباشرة وغير المباشرة لفقدان التنوع البيولوجي وتلك المتعلقة بتلبية احتياجات الناس من خلال الاستخدام المستدام وتقاسم المنافع.</w:t>
      </w:r>
    </w:p>
    <w:p w14:paraId="54EEEA85"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الموارد المالية</w:t>
      </w:r>
      <w:r w:rsidRPr="008C16C7">
        <w:rPr>
          <w:rStyle w:val="FootnoteReference"/>
          <w:rFonts w:cs="Simplified Arabic"/>
          <w:rtl/>
          <w:lang w:val="en-GB" w:bidi="ar-EG"/>
        </w:rPr>
        <w:footnoteReference w:id="112"/>
      </w:r>
    </w:p>
    <w:p w14:paraId="6CA7CC67"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18</w:t>
      </w:r>
      <w:r w:rsidRPr="008C16C7">
        <w:rPr>
          <w:rFonts w:cs="Simplified Arabic" w:hint="cs"/>
          <w:b/>
          <w:bCs/>
          <w:i/>
          <w:iCs/>
          <w:rtl/>
          <w:lang w:val="en-GB" w:bidi="ar-EG"/>
        </w:rPr>
        <w:t>-</w:t>
      </w:r>
      <w:r w:rsidRPr="008C16C7">
        <w:rPr>
          <w:rFonts w:cs="Simplified Arabic"/>
          <w:i/>
          <w:iCs/>
          <w:rtl/>
          <w:lang w:val="en-GB" w:bidi="ar-EG"/>
        </w:rPr>
        <w:t xml:space="preserve"> بحلول عام 2030، زيادة الموارد المالية بنسبة [</w:t>
      </w:r>
      <w:r w:rsidRPr="008C16C7">
        <w:rPr>
          <w:rFonts w:cs="Simplified Arabic"/>
          <w:i/>
          <w:iCs/>
          <w:lang w:val="en-GB" w:bidi="ar-EG"/>
        </w:rPr>
        <w:t>X</w:t>
      </w:r>
      <w:r w:rsidRPr="008C16C7">
        <w:rPr>
          <w:rFonts w:cs="Simplified Arabic"/>
          <w:i/>
          <w:iCs/>
          <w:rtl/>
          <w:lang w:val="en-GB" w:bidi="ar-EG"/>
        </w:rPr>
        <w:t xml:space="preserve"> في المائة] من جميع المصادر الدولية والمحلية، من خلال موارد مالية جديدة وإضافية وفعالة تتناسب مع طموح غايات وأهداف الإطار وتنفيذ استراتيجية بناء القدرات ونقل التكنولوجيا والتعاون العلمي لتلبية الاحتياجات اللازمة لتنفيذ الإطار العالمي للتنوع البيولوجي لما بعد عام 2020.</w:t>
      </w:r>
    </w:p>
    <w:p w14:paraId="7C596E52"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سيكون للتقدم نحو هدف بشأن تعبئة الموارد آثار على جدوى تحقيق الغايات </w:t>
      </w:r>
      <w:r w:rsidRPr="008C16C7">
        <w:rPr>
          <w:rFonts w:cs="Simplified Arabic" w:hint="cs"/>
          <w:rtl/>
          <w:lang w:val="en-GB" w:bidi="ar-EG"/>
        </w:rPr>
        <w:t>و</w:t>
      </w:r>
      <w:r w:rsidRPr="008C16C7">
        <w:rPr>
          <w:rFonts w:cs="Simplified Arabic"/>
          <w:rtl/>
          <w:lang w:val="en-GB" w:bidi="ar-EG"/>
        </w:rPr>
        <w:t xml:space="preserve">الأهداف المقترحة الأخرى في الإطار العالمي للتنوع البيولوجي لما بعد عام 2020. </w:t>
      </w:r>
      <w:r w:rsidRPr="008C16C7">
        <w:rPr>
          <w:rFonts w:cs="Simplified Arabic" w:hint="cs"/>
          <w:rtl/>
          <w:lang w:val="en-GB" w:bidi="ar-EG"/>
        </w:rPr>
        <w:t xml:space="preserve">ويشار </w:t>
      </w:r>
      <w:r w:rsidRPr="008C16C7">
        <w:rPr>
          <w:rFonts w:cs="Simplified Arabic"/>
          <w:rtl/>
          <w:lang w:val="en-GB" w:bidi="ar-EG"/>
        </w:rPr>
        <w:t xml:space="preserve">كثيرا </w:t>
      </w:r>
      <w:r w:rsidRPr="008C16C7">
        <w:rPr>
          <w:rFonts w:cs="Simplified Arabic" w:hint="cs"/>
          <w:rtl/>
          <w:lang w:val="en-GB" w:bidi="ar-EG"/>
        </w:rPr>
        <w:t>إلى</w:t>
      </w:r>
      <w:r w:rsidRPr="008C16C7">
        <w:rPr>
          <w:rFonts w:cs="Simplified Arabic"/>
          <w:rtl/>
          <w:lang w:val="en-GB" w:bidi="ar-EG"/>
        </w:rPr>
        <w:t xml:space="preserve"> نقص الموارد المالية على أنه </w:t>
      </w:r>
      <w:r w:rsidRPr="008C16C7">
        <w:rPr>
          <w:rFonts w:cs="Simplified Arabic" w:hint="cs"/>
          <w:rtl/>
          <w:lang w:val="en-GB" w:bidi="ar-EG"/>
        </w:rPr>
        <w:t>ي</w:t>
      </w:r>
      <w:r w:rsidRPr="008C16C7">
        <w:rPr>
          <w:rFonts w:cs="Simplified Arabic"/>
          <w:rtl/>
          <w:lang w:val="en-GB" w:bidi="ar-EG"/>
        </w:rPr>
        <w:t>قيد حفظ التنوع البيولوجي واستخدامه المستدام.</w:t>
      </w:r>
    </w:p>
    <w:p w14:paraId="0DEA3701"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وتشير بيانات منظمة التعاون والتنمية في الميدان الاقتصادي إلى أن التمويل العالمي للتنوع البيولوجي </w:t>
      </w:r>
      <w:r w:rsidRPr="008C16C7">
        <w:rPr>
          <w:rFonts w:cs="Simplified Arabic" w:hint="cs"/>
          <w:rtl/>
          <w:lang w:val="en-GB" w:bidi="ar-EG"/>
        </w:rPr>
        <w:t>يبلغ زهاء</w:t>
      </w:r>
      <w:r w:rsidRPr="008C16C7">
        <w:rPr>
          <w:rFonts w:cs="Simplified Arabic"/>
          <w:rtl/>
          <w:lang w:val="en-GB" w:bidi="ar-EG"/>
        </w:rPr>
        <w:t xml:space="preserve"> 78 - 91 مليار دولار </w:t>
      </w:r>
      <w:r w:rsidRPr="008C16C7">
        <w:rPr>
          <w:rFonts w:cs="Simplified Arabic" w:hint="cs"/>
          <w:rtl/>
          <w:lang w:val="en-GB" w:bidi="ar-EG"/>
        </w:rPr>
        <w:t>سنويا</w:t>
      </w:r>
      <w:r w:rsidRPr="008C16C7">
        <w:rPr>
          <w:rFonts w:cs="Simplified Arabic"/>
          <w:rtl/>
          <w:lang w:val="en-GB" w:bidi="ar-EG"/>
        </w:rPr>
        <w:t xml:space="preserve"> (متوسط</w:t>
      </w:r>
      <w:r w:rsidRPr="008C16C7">
        <w:rPr>
          <w:rFonts w:cs="Simplified Arabic" w:hint="cs"/>
          <w:rtl/>
          <w:lang w:val="en-GB" w:bidi="ar-EG"/>
        </w:rPr>
        <w:t xml:space="preserve"> الفترة</w:t>
      </w:r>
      <w:r w:rsidRPr="008C16C7">
        <w:rPr>
          <w:rFonts w:cs="Simplified Arabic"/>
          <w:rtl/>
          <w:lang w:val="en-GB" w:bidi="ar-EG"/>
        </w:rPr>
        <w:t xml:space="preserve"> </w:t>
      </w:r>
      <w:r w:rsidRPr="008C16C7">
        <w:rPr>
          <w:rFonts w:hint="cs"/>
          <w:rtl/>
          <w:lang w:val="en-GB" w:bidi="ar-EG"/>
        </w:rPr>
        <w:t>​​</w:t>
      </w:r>
      <w:r w:rsidRPr="008C16C7">
        <w:rPr>
          <w:rFonts w:cs="Simplified Arabic"/>
          <w:rtl/>
          <w:lang w:val="en-GB" w:bidi="ar-EG"/>
        </w:rPr>
        <w:t>2015-2017). و</w:t>
      </w:r>
      <w:r w:rsidRPr="008C16C7">
        <w:rPr>
          <w:rFonts w:cs="Simplified Arabic" w:hint="cs"/>
          <w:rtl/>
          <w:lang w:val="en-GB" w:bidi="ar-EG"/>
        </w:rPr>
        <w:t xml:space="preserve">تتوافق </w:t>
      </w:r>
      <w:r w:rsidRPr="008C16C7">
        <w:rPr>
          <w:rFonts w:cs="Simplified Arabic"/>
          <w:rtl/>
          <w:lang w:val="en-GB" w:bidi="ar-EG"/>
        </w:rPr>
        <w:t>ا</w:t>
      </w:r>
      <w:r w:rsidRPr="008C16C7">
        <w:rPr>
          <w:rFonts w:cs="Simplified Arabic" w:hint="cs"/>
          <w:rtl/>
          <w:lang w:val="en-GB" w:bidi="ar-EG"/>
        </w:rPr>
        <w:t>لبيانات</w:t>
      </w:r>
      <w:r w:rsidRPr="008C16C7">
        <w:rPr>
          <w:rFonts w:cs="Simplified Arabic"/>
          <w:rtl/>
          <w:lang w:val="en-GB" w:bidi="ar-EG"/>
        </w:rPr>
        <w:t xml:space="preserve"> </w:t>
      </w:r>
      <w:r w:rsidRPr="008C16C7">
        <w:rPr>
          <w:rFonts w:cs="Simplified Arabic" w:hint="cs"/>
          <w:rtl/>
          <w:lang w:val="en-GB" w:bidi="ar-EG"/>
        </w:rPr>
        <w:t>التي يتم إبلاغ</w:t>
      </w:r>
      <w:r w:rsidRPr="008C16C7">
        <w:rPr>
          <w:rFonts w:cs="Simplified Arabic"/>
          <w:rtl/>
          <w:lang w:val="en-GB" w:bidi="ar-EG"/>
        </w:rPr>
        <w:t xml:space="preserve"> </w:t>
      </w:r>
      <w:r w:rsidRPr="008C16C7">
        <w:rPr>
          <w:rFonts w:cs="Simplified Arabic" w:hint="cs"/>
          <w:rtl/>
          <w:lang w:val="en-GB" w:bidi="ar-EG"/>
        </w:rPr>
        <w:t>اتفاقية</w:t>
      </w:r>
      <w:r w:rsidRPr="008C16C7">
        <w:rPr>
          <w:rFonts w:cs="Simplified Arabic"/>
          <w:rtl/>
          <w:lang w:val="en-GB" w:bidi="ar-EG"/>
        </w:rPr>
        <w:t xml:space="preserve"> </w:t>
      </w:r>
      <w:r w:rsidRPr="008C16C7">
        <w:rPr>
          <w:rFonts w:cs="Simplified Arabic" w:hint="cs"/>
          <w:rtl/>
          <w:lang w:val="en-GB" w:bidi="ar-EG"/>
        </w:rPr>
        <w:t>التنوع</w:t>
      </w:r>
      <w:r w:rsidRPr="008C16C7">
        <w:rPr>
          <w:rFonts w:cs="Simplified Arabic"/>
          <w:rtl/>
          <w:lang w:val="en-GB" w:bidi="ar-EG"/>
        </w:rPr>
        <w:t xml:space="preserve"> </w:t>
      </w:r>
      <w:r w:rsidRPr="008C16C7">
        <w:rPr>
          <w:rFonts w:cs="Simplified Arabic" w:hint="cs"/>
          <w:rtl/>
          <w:lang w:val="en-GB" w:bidi="ar-EG"/>
        </w:rPr>
        <w:t>البيولوجي</w:t>
      </w:r>
      <w:r w:rsidRPr="008C16C7">
        <w:rPr>
          <w:rFonts w:cs="Simplified Arabic"/>
          <w:rtl/>
          <w:lang w:val="en-GB" w:bidi="ar-EG"/>
        </w:rPr>
        <w:t xml:space="preserve"> </w:t>
      </w:r>
      <w:r w:rsidRPr="008C16C7">
        <w:rPr>
          <w:rFonts w:cs="Simplified Arabic" w:hint="cs"/>
          <w:rtl/>
          <w:lang w:val="en-GB" w:bidi="ar-EG"/>
        </w:rPr>
        <w:t>بها</w:t>
      </w:r>
      <w:r w:rsidRPr="008C16C7">
        <w:rPr>
          <w:rFonts w:cs="Simplified Arabic"/>
          <w:rtl/>
          <w:lang w:val="en-GB" w:bidi="ar-EG"/>
        </w:rPr>
        <w:t xml:space="preserve"> </w:t>
      </w:r>
      <w:r w:rsidRPr="008C16C7">
        <w:rPr>
          <w:rFonts w:cs="Simplified Arabic" w:hint="cs"/>
          <w:rtl/>
          <w:lang w:val="en-GB" w:bidi="ar-EG"/>
        </w:rPr>
        <w:t>مع</w:t>
      </w:r>
      <w:r w:rsidRPr="008C16C7">
        <w:rPr>
          <w:rFonts w:cs="Simplified Arabic"/>
          <w:rtl/>
          <w:lang w:val="en-GB" w:bidi="ar-EG"/>
        </w:rPr>
        <w:t xml:space="preserve"> </w:t>
      </w:r>
      <w:r w:rsidRPr="008C16C7">
        <w:rPr>
          <w:rFonts w:cs="Simplified Arabic" w:hint="cs"/>
          <w:rtl/>
          <w:lang w:val="en-GB" w:bidi="ar-EG"/>
        </w:rPr>
        <w:t>هذه</w:t>
      </w:r>
      <w:r w:rsidRPr="008C16C7">
        <w:rPr>
          <w:rFonts w:cs="Simplified Arabic"/>
          <w:rtl/>
          <w:lang w:val="en-GB" w:bidi="ar-EG"/>
        </w:rPr>
        <w:t xml:space="preserve"> </w:t>
      </w:r>
      <w:r w:rsidRPr="008C16C7">
        <w:rPr>
          <w:rFonts w:cs="Simplified Arabic" w:hint="cs"/>
          <w:rtl/>
          <w:lang w:val="en-GB" w:bidi="ar-EG"/>
        </w:rPr>
        <w:t>ال</w:t>
      </w:r>
      <w:r w:rsidRPr="008C16C7">
        <w:rPr>
          <w:rFonts w:cs="Simplified Arabic"/>
          <w:rtl/>
          <w:lang w:val="en-GB" w:bidi="ar-EG"/>
        </w:rPr>
        <w:t>تقديرات. ويأتي هذا التمويل من مجموعة متنوعة من المصادر، بما في ذلك المصادر المحلية (حوالي 67.8 مليار دولار سنويا)، والتمويل الدولي العام للتنوع البيولوجي (3.9 مليار دولار سنويا بين</w:t>
      </w:r>
      <w:r w:rsidRPr="008C16C7">
        <w:rPr>
          <w:rFonts w:cs="Simplified Arabic" w:hint="cs"/>
          <w:rtl/>
          <w:lang w:val="en-GB" w:bidi="ar-EG"/>
        </w:rPr>
        <w:t xml:space="preserve"> عامي</w:t>
      </w:r>
      <w:r w:rsidRPr="008C16C7">
        <w:rPr>
          <w:rFonts w:cs="Simplified Arabic"/>
          <w:rtl/>
          <w:lang w:val="en-GB" w:bidi="ar-EG"/>
        </w:rPr>
        <w:t xml:space="preserve"> 2015 و2017 للتمويل الذي يركز على التنوع البيولوجي </w:t>
      </w:r>
      <w:r w:rsidRPr="008C16C7">
        <w:rPr>
          <w:rFonts w:cs="Simplified Arabic" w:hint="cs"/>
          <w:rtl/>
          <w:lang w:val="en-GB" w:bidi="ar-EG"/>
        </w:rPr>
        <w:t>كمجال تركيز</w:t>
      </w:r>
      <w:r w:rsidRPr="008C16C7">
        <w:rPr>
          <w:rFonts w:cs="Simplified Arabic"/>
          <w:rtl/>
          <w:lang w:val="en-GB" w:bidi="ar-EG"/>
        </w:rPr>
        <w:t xml:space="preserve"> رئيسي، و9.3 مليار دولار سنويا </w:t>
      </w:r>
      <w:r w:rsidRPr="008C16C7">
        <w:rPr>
          <w:rFonts w:cs="Simplified Arabic" w:hint="cs"/>
          <w:rtl/>
          <w:lang w:val="en-GB" w:bidi="ar-EG"/>
        </w:rPr>
        <w:t>ل</w:t>
      </w:r>
      <w:r w:rsidRPr="008C16C7">
        <w:rPr>
          <w:rFonts w:cs="Simplified Arabic"/>
          <w:rtl/>
          <w:lang w:val="en-GB" w:bidi="ar-EG"/>
        </w:rPr>
        <w:t xml:space="preserve">لتمويل </w:t>
      </w:r>
      <w:r w:rsidRPr="008C16C7">
        <w:rPr>
          <w:rFonts w:cs="Simplified Arabic" w:hint="cs"/>
          <w:rtl/>
          <w:lang w:val="en-GB" w:bidi="ar-EG"/>
        </w:rPr>
        <w:t xml:space="preserve">الآخر الذي يشمل </w:t>
      </w:r>
      <w:r w:rsidRPr="008C16C7">
        <w:rPr>
          <w:rFonts w:cs="Simplified Arabic"/>
          <w:rtl/>
          <w:lang w:val="en-GB" w:bidi="ar-EG"/>
        </w:rPr>
        <w:t>عناصر مهمة متعلقة بالتنوع البيولوجي) والقطاع الخاص (</w:t>
      </w:r>
      <w:r w:rsidRPr="008C16C7">
        <w:rPr>
          <w:rFonts w:cs="Simplified Arabic" w:hint="cs"/>
          <w:rtl/>
          <w:lang w:val="en-GB" w:bidi="ar-EG"/>
        </w:rPr>
        <w:t>تقديرات</w:t>
      </w:r>
      <w:r w:rsidRPr="008C16C7">
        <w:rPr>
          <w:rFonts w:cs="Simplified Arabic"/>
          <w:rtl/>
          <w:lang w:val="en-GB" w:bidi="ar-EG"/>
        </w:rPr>
        <w:t xml:space="preserve"> متحفظ</w:t>
      </w:r>
      <w:r w:rsidRPr="008C16C7">
        <w:rPr>
          <w:rFonts w:cs="Simplified Arabic" w:hint="cs"/>
          <w:rtl/>
          <w:lang w:val="en-GB" w:bidi="ar-EG"/>
        </w:rPr>
        <w:t>ة قدرها</w:t>
      </w:r>
      <w:r w:rsidRPr="008C16C7">
        <w:rPr>
          <w:rFonts w:cs="Simplified Arabic"/>
          <w:rtl/>
          <w:lang w:val="en-GB" w:bidi="ar-EG"/>
        </w:rPr>
        <w:t xml:space="preserve"> 6.6</w:t>
      </w:r>
      <w:r w:rsidRPr="008C16C7">
        <w:rPr>
          <w:rFonts w:cs="Simplified Arabic" w:hint="cs"/>
          <w:rtl/>
          <w:lang w:val="en-GB" w:bidi="ar-EG"/>
        </w:rPr>
        <w:t>-</w:t>
      </w:r>
      <w:r w:rsidRPr="008C16C7">
        <w:rPr>
          <w:rFonts w:cs="Simplified Arabic"/>
          <w:rtl/>
          <w:lang w:val="en-GB" w:bidi="ar-EG"/>
        </w:rPr>
        <w:t xml:space="preserve">13.6 مليار دولار </w:t>
      </w:r>
      <w:r w:rsidRPr="008C16C7">
        <w:rPr>
          <w:rFonts w:cs="Simplified Arabic" w:hint="cs"/>
          <w:rtl/>
          <w:lang w:val="en-GB" w:bidi="ar-EG"/>
        </w:rPr>
        <w:t>سنويا)</w:t>
      </w:r>
      <w:r w:rsidRPr="008C16C7">
        <w:rPr>
          <w:rFonts w:cs="Simplified Arabic"/>
          <w:rtl/>
          <w:lang w:val="en-GB" w:bidi="ar-EG"/>
        </w:rPr>
        <w:t>.</w:t>
      </w:r>
      <w:r w:rsidRPr="008C16C7">
        <w:rPr>
          <w:rStyle w:val="FootnoteReference"/>
          <w:rFonts w:cs="Simplified Arabic"/>
          <w:rtl/>
          <w:lang w:val="en-GB" w:bidi="ar-EG"/>
        </w:rPr>
        <w:footnoteReference w:id="113"/>
      </w:r>
      <w:r w:rsidRPr="008C16C7">
        <w:rPr>
          <w:rFonts w:cs="Simplified Arabic"/>
          <w:rtl/>
          <w:lang w:val="en-GB" w:bidi="ar-EG"/>
        </w:rPr>
        <w:t xml:space="preserve"> وفي</w:t>
      </w:r>
      <w:r w:rsidRPr="008C16C7">
        <w:rPr>
          <w:rFonts w:cs="Simplified Arabic" w:hint="cs"/>
          <w:rtl/>
          <w:lang w:val="en-GB" w:bidi="ar-EG"/>
        </w:rPr>
        <w:t xml:space="preserve"> الفترة</w:t>
      </w:r>
      <w:r w:rsidRPr="008C16C7">
        <w:rPr>
          <w:rFonts w:cs="Simplified Arabic"/>
          <w:rtl/>
          <w:lang w:val="en-GB" w:bidi="ar-EG"/>
        </w:rPr>
        <w:t xml:space="preserve"> 2018-2022، بلغ التمويل المرتبط مباشرة بالتنوع البيولوجي </w:t>
      </w:r>
      <w:r w:rsidRPr="008C16C7">
        <w:rPr>
          <w:rFonts w:cs="Simplified Arabic" w:hint="cs"/>
          <w:rtl/>
          <w:lang w:val="en-GB" w:bidi="ar-EG"/>
        </w:rPr>
        <w:t>و</w:t>
      </w:r>
      <w:r w:rsidRPr="008C16C7">
        <w:rPr>
          <w:rFonts w:cs="Simplified Arabic"/>
          <w:rtl/>
          <w:lang w:val="en-GB" w:bidi="ar-EG"/>
        </w:rPr>
        <w:t xml:space="preserve">المقدم من خلال مرفق البيئة العالمية حوالي 1.3 مليار دولار. </w:t>
      </w:r>
      <w:r w:rsidRPr="008C16C7">
        <w:rPr>
          <w:rFonts w:cs="Simplified Arabic" w:hint="cs"/>
          <w:rtl/>
          <w:lang w:val="en-GB" w:bidi="ar-EG"/>
        </w:rPr>
        <w:t xml:space="preserve">وتشير </w:t>
      </w:r>
      <w:r w:rsidRPr="008C16C7">
        <w:rPr>
          <w:rFonts w:cs="Simplified Arabic"/>
          <w:rtl/>
          <w:lang w:val="en-GB" w:bidi="ar-EG"/>
        </w:rPr>
        <w:t>أحدث التقديرات الشاملة</w:t>
      </w:r>
      <w:r w:rsidRPr="008C16C7">
        <w:rPr>
          <w:rFonts w:cs="Simplified Arabic" w:hint="cs"/>
          <w:rtl/>
          <w:lang w:val="en-GB" w:bidi="ar-EG"/>
        </w:rPr>
        <w:t>،</w:t>
      </w:r>
      <w:r w:rsidRPr="008C16C7">
        <w:rPr>
          <w:rFonts w:cs="Simplified Arabic"/>
          <w:rtl/>
          <w:lang w:val="en-GB" w:bidi="ar-EG"/>
        </w:rPr>
        <w:t xml:space="preserve"> والتي</w:t>
      </w:r>
      <w:r w:rsidRPr="008C16C7">
        <w:rPr>
          <w:rFonts w:cs="Simplified Arabic" w:hint="cs"/>
          <w:rtl/>
          <w:lang w:val="en-GB" w:bidi="ar-EG"/>
        </w:rPr>
        <w:t xml:space="preserve"> تشمل جملة أمور من بينها</w:t>
      </w:r>
      <w:r w:rsidRPr="008C16C7">
        <w:rPr>
          <w:rFonts w:cs="Simplified Arabic"/>
          <w:rtl/>
          <w:lang w:val="en-GB" w:bidi="ar-EG"/>
        </w:rPr>
        <w:t xml:space="preserve"> الإنفاق على البنية التحتية الطبيعية وتعويضات التنوع البيولوجي والمساهمات الإضافية من قطاعي الأعمال والتمويل، إلى أن تمويل التنوع البيولوجي يتراوح بين 120 مليار دولار و140 مليار دولار</w:t>
      </w:r>
      <w:r w:rsidRPr="008C16C7">
        <w:rPr>
          <w:rFonts w:cs="Simplified Arabic" w:hint="cs"/>
          <w:rtl/>
          <w:lang w:val="en-GB" w:bidi="ar-EG"/>
        </w:rPr>
        <w:t xml:space="preserve"> تقريبا</w:t>
      </w:r>
      <w:r w:rsidRPr="008C16C7">
        <w:rPr>
          <w:rFonts w:cs="Simplified Arabic"/>
          <w:rtl/>
          <w:lang w:val="en-GB" w:bidi="ar-EG"/>
        </w:rPr>
        <w:t xml:space="preserve">. </w:t>
      </w:r>
      <w:r w:rsidRPr="008C16C7">
        <w:rPr>
          <w:rFonts w:cs="Simplified Arabic" w:hint="cs"/>
          <w:rtl/>
          <w:lang w:val="en-GB" w:bidi="ar-EG"/>
        </w:rPr>
        <w:t>غير أنه بالنظر إلى احتمال</w:t>
      </w:r>
      <w:r w:rsidRPr="008C16C7">
        <w:rPr>
          <w:rFonts w:cs="Simplified Arabic"/>
          <w:rtl/>
          <w:lang w:val="en-GB" w:bidi="ar-EG"/>
        </w:rPr>
        <w:t xml:space="preserve"> العد المزدوج، قد يكون </w:t>
      </w:r>
      <w:r w:rsidRPr="008C16C7">
        <w:rPr>
          <w:rFonts w:cs="Simplified Arabic" w:hint="cs"/>
          <w:rtl/>
          <w:lang w:val="en-GB" w:bidi="ar-EG"/>
        </w:rPr>
        <w:t>الرقم ال</w:t>
      </w:r>
      <w:r w:rsidRPr="008C16C7">
        <w:rPr>
          <w:rFonts w:cs="Simplified Arabic"/>
          <w:rtl/>
          <w:lang w:val="en-GB" w:bidi="ar-EG"/>
        </w:rPr>
        <w:t xml:space="preserve">أدنى </w:t>
      </w:r>
      <w:r w:rsidRPr="008C16C7">
        <w:rPr>
          <w:rFonts w:cs="Simplified Arabic" w:hint="cs"/>
          <w:rtl/>
          <w:lang w:val="en-GB" w:bidi="ar-EG"/>
        </w:rPr>
        <w:t xml:space="preserve">من </w:t>
      </w:r>
      <w:r w:rsidRPr="008C16C7">
        <w:rPr>
          <w:rFonts w:cs="Simplified Arabic"/>
          <w:rtl/>
          <w:lang w:val="en-GB" w:bidi="ar-EG"/>
        </w:rPr>
        <w:t xml:space="preserve">هذه الأرقام </w:t>
      </w:r>
      <w:r w:rsidRPr="008C16C7">
        <w:rPr>
          <w:rFonts w:cs="Simplified Arabic" w:hint="cs"/>
          <w:rtl/>
          <w:lang w:val="en-GB" w:bidi="ar-EG"/>
        </w:rPr>
        <w:t>هو ال</w:t>
      </w:r>
      <w:r w:rsidRPr="008C16C7">
        <w:rPr>
          <w:rFonts w:cs="Simplified Arabic"/>
          <w:rtl/>
          <w:lang w:val="en-GB" w:bidi="ar-EG"/>
        </w:rPr>
        <w:t>أقرب إلى القيمة الحقيقية</w:t>
      </w:r>
      <w:r w:rsidRPr="008C16C7">
        <w:rPr>
          <w:rFonts w:cs="Simplified Arabic" w:hint="cs"/>
          <w:rtl/>
          <w:lang w:val="en-GB" w:bidi="ar-EG"/>
        </w:rPr>
        <w:t>.</w:t>
      </w:r>
      <w:r w:rsidRPr="008C16C7">
        <w:rPr>
          <w:rStyle w:val="FootnoteReference"/>
          <w:rFonts w:cs="Simplified Arabic"/>
          <w:rtl/>
          <w:lang w:val="en-GB" w:bidi="ar-EG"/>
        </w:rPr>
        <w:footnoteReference w:id="114"/>
      </w:r>
      <w:r w:rsidRPr="008C16C7">
        <w:rPr>
          <w:rFonts w:cs="Simplified Arabic"/>
          <w:rtl/>
          <w:lang w:val="en-GB" w:bidi="ar-EG"/>
        </w:rPr>
        <w:t xml:space="preserve"> </w:t>
      </w:r>
      <w:r w:rsidRPr="008C16C7">
        <w:rPr>
          <w:rFonts w:cs="Simplified Arabic" w:hint="cs"/>
          <w:rtl/>
          <w:lang w:val="en-GB" w:bidi="ar-EG"/>
        </w:rPr>
        <w:t xml:space="preserve">وقد تضاعف </w:t>
      </w:r>
      <w:r w:rsidRPr="008C16C7">
        <w:rPr>
          <w:rFonts w:cs="Simplified Arabic"/>
          <w:rtl/>
          <w:lang w:val="en-GB" w:bidi="ar-EG"/>
        </w:rPr>
        <w:t xml:space="preserve">تمويل التنوع البيولوجي من خلال التدفقات الدولية بما في ذلك المساعدة الإنمائية الرسمية خلال العقد الماضي، ولكن </w:t>
      </w:r>
      <w:r w:rsidRPr="008C16C7">
        <w:rPr>
          <w:rFonts w:cs="Simplified Arabic" w:hint="cs"/>
          <w:rtl/>
          <w:lang w:val="en-GB" w:bidi="ar-EG"/>
        </w:rPr>
        <w:t>تشير التقديرات إلى</w:t>
      </w:r>
      <w:r w:rsidRPr="008C16C7">
        <w:rPr>
          <w:rFonts w:cs="Simplified Arabic"/>
          <w:rtl/>
          <w:lang w:val="en-GB" w:bidi="ar-EG"/>
        </w:rPr>
        <w:t xml:space="preserve"> أن </w:t>
      </w:r>
      <w:r w:rsidRPr="008C16C7">
        <w:rPr>
          <w:rFonts w:cs="Simplified Arabic" w:hint="cs"/>
          <w:rtl/>
          <w:lang w:val="en-GB" w:bidi="ar-EG"/>
        </w:rPr>
        <w:t xml:space="preserve">إجمالي </w:t>
      </w:r>
      <w:r w:rsidRPr="008C16C7">
        <w:rPr>
          <w:rFonts w:cs="Simplified Arabic"/>
          <w:rtl/>
          <w:lang w:val="en-GB" w:bidi="ar-EG"/>
        </w:rPr>
        <w:t>التمويل زاد بشكل أكثر تواضعا.</w:t>
      </w:r>
    </w:p>
    <w:p w14:paraId="6D4CD489"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ومن الصعب</w:t>
      </w:r>
      <w:r w:rsidRPr="008C16C7">
        <w:rPr>
          <w:rFonts w:cs="Simplified Arabic"/>
          <w:rtl/>
          <w:lang w:val="en-GB" w:bidi="ar-EG"/>
        </w:rPr>
        <w:t xml:space="preserve"> تحديد </w:t>
      </w:r>
      <w:r w:rsidRPr="008C16C7">
        <w:rPr>
          <w:rFonts w:cs="Simplified Arabic" w:hint="cs"/>
          <w:rtl/>
          <w:lang w:val="en-GB" w:bidi="ar-EG"/>
        </w:rPr>
        <w:t>ال</w:t>
      </w:r>
      <w:r w:rsidRPr="008C16C7">
        <w:rPr>
          <w:rFonts w:cs="Simplified Arabic"/>
          <w:rtl/>
          <w:lang w:val="en-GB" w:bidi="ar-EG"/>
        </w:rPr>
        <w:t xml:space="preserve">احتياجات </w:t>
      </w:r>
      <w:r w:rsidRPr="008C16C7">
        <w:rPr>
          <w:rFonts w:cs="Simplified Arabic" w:hint="cs"/>
          <w:rtl/>
          <w:lang w:val="en-GB" w:bidi="ar-EG"/>
        </w:rPr>
        <w:t xml:space="preserve">من </w:t>
      </w:r>
      <w:r w:rsidRPr="008C16C7">
        <w:rPr>
          <w:rFonts w:cs="Simplified Arabic"/>
          <w:rtl/>
          <w:lang w:val="en-GB" w:bidi="ar-EG"/>
        </w:rPr>
        <w:t xml:space="preserve">التمويل لتنفيذ الإطار العالمي للتنوع البيولوجي لما بعد عام 2020 </w:t>
      </w:r>
      <w:r w:rsidRPr="008C16C7">
        <w:rPr>
          <w:rFonts w:cs="Simplified Arabic" w:hint="cs"/>
          <w:rtl/>
          <w:lang w:val="en-GB" w:bidi="ar-EG"/>
        </w:rPr>
        <w:t>نظرا ل</w:t>
      </w:r>
      <w:r w:rsidRPr="008C16C7">
        <w:rPr>
          <w:rFonts w:cs="Simplified Arabic"/>
          <w:rtl/>
          <w:lang w:val="en-GB" w:bidi="ar-EG"/>
        </w:rPr>
        <w:t xml:space="preserve">أن الإطار لا يزال قيد </w:t>
      </w:r>
      <w:r w:rsidRPr="008C16C7">
        <w:rPr>
          <w:rFonts w:cs="Simplified Arabic" w:hint="cs"/>
          <w:rtl/>
          <w:lang w:val="en-GB" w:bidi="ar-EG"/>
        </w:rPr>
        <w:t>الإعداد</w:t>
      </w:r>
      <w:r w:rsidRPr="008C16C7">
        <w:rPr>
          <w:rFonts w:cs="Simplified Arabic"/>
          <w:rtl/>
          <w:lang w:val="en-GB" w:bidi="ar-EG"/>
        </w:rPr>
        <w:t xml:space="preserve"> وتوجد نُهج منهجية مختلفة لتقدير الاحتياجات المالية. و</w:t>
      </w:r>
      <w:r w:rsidRPr="008C16C7">
        <w:rPr>
          <w:rFonts w:cs="Simplified Arabic" w:hint="cs"/>
          <w:rtl/>
          <w:lang w:val="en-GB" w:bidi="ar-EG"/>
        </w:rPr>
        <w:t xml:space="preserve">تشير </w:t>
      </w:r>
      <w:r w:rsidRPr="008C16C7">
        <w:rPr>
          <w:rFonts w:cs="Simplified Arabic"/>
          <w:rtl/>
          <w:lang w:val="en-GB" w:bidi="ar-EG"/>
        </w:rPr>
        <w:t xml:space="preserve">التقديرات </w:t>
      </w:r>
      <w:r w:rsidRPr="008C16C7">
        <w:rPr>
          <w:rFonts w:cs="Simplified Arabic" w:hint="cs"/>
          <w:rtl/>
          <w:lang w:val="en-GB" w:bidi="ar-EG"/>
        </w:rPr>
        <w:t>الحديثة</w:t>
      </w:r>
      <w:r w:rsidRPr="008C16C7">
        <w:rPr>
          <w:rFonts w:cs="Simplified Arabic"/>
          <w:rtl/>
          <w:lang w:val="en-GB" w:bidi="ar-EG"/>
        </w:rPr>
        <w:t xml:space="preserve"> </w:t>
      </w:r>
      <w:r w:rsidRPr="008C16C7">
        <w:rPr>
          <w:rFonts w:cs="Simplified Arabic" w:hint="cs"/>
          <w:rtl/>
          <w:lang w:val="en-GB" w:bidi="ar-EG"/>
        </w:rPr>
        <w:t>المتعلقة بال</w:t>
      </w:r>
      <w:r w:rsidRPr="008C16C7">
        <w:rPr>
          <w:rFonts w:cs="Simplified Arabic"/>
          <w:rtl/>
          <w:lang w:val="en-GB" w:bidi="ar-EG"/>
        </w:rPr>
        <w:t xml:space="preserve">احتياجات </w:t>
      </w:r>
      <w:r w:rsidRPr="008C16C7">
        <w:rPr>
          <w:rFonts w:cs="Simplified Arabic" w:hint="cs"/>
          <w:rtl/>
          <w:lang w:val="en-GB" w:bidi="ar-EG"/>
        </w:rPr>
        <w:t xml:space="preserve">من </w:t>
      </w:r>
      <w:r w:rsidRPr="008C16C7">
        <w:rPr>
          <w:rFonts w:cs="Simplified Arabic"/>
          <w:rtl/>
          <w:lang w:val="en-GB" w:bidi="ar-EG"/>
        </w:rPr>
        <w:t xml:space="preserve">التمويل، </w:t>
      </w:r>
      <w:r w:rsidRPr="008C16C7">
        <w:rPr>
          <w:rFonts w:cs="Simplified Arabic" w:hint="cs"/>
          <w:rtl/>
          <w:lang w:val="en-GB" w:bidi="ar-EG"/>
        </w:rPr>
        <w:t>و</w:t>
      </w:r>
      <w:r w:rsidRPr="008C16C7">
        <w:rPr>
          <w:rFonts w:cs="Simplified Arabic"/>
          <w:rtl/>
          <w:lang w:val="en-GB" w:bidi="ar-EG"/>
        </w:rPr>
        <w:t xml:space="preserve">التي تركز بشكل أساسي على توسيع وتحسين المناطق المحمية، إلى احتياجات </w:t>
      </w:r>
      <w:r w:rsidRPr="008C16C7">
        <w:rPr>
          <w:rFonts w:cs="Simplified Arabic" w:hint="cs"/>
          <w:rtl/>
          <w:lang w:val="en-GB" w:bidi="ar-EG"/>
        </w:rPr>
        <w:t xml:space="preserve">من </w:t>
      </w:r>
      <w:r w:rsidRPr="008C16C7">
        <w:rPr>
          <w:rFonts w:cs="Simplified Arabic"/>
          <w:rtl/>
          <w:lang w:val="en-GB" w:bidi="ar-EG"/>
        </w:rPr>
        <w:t xml:space="preserve">التمويل </w:t>
      </w:r>
      <w:r w:rsidRPr="008C16C7">
        <w:rPr>
          <w:rFonts w:cs="Simplified Arabic" w:hint="cs"/>
          <w:rtl/>
          <w:lang w:val="en-GB" w:bidi="ar-EG"/>
        </w:rPr>
        <w:t xml:space="preserve">تبلغ </w:t>
      </w:r>
      <w:r w:rsidRPr="008C16C7">
        <w:rPr>
          <w:rFonts w:cs="Simplified Arabic"/>
          <w:rtl/>
          <w:lang w:val="en-GB" w:bidi="ar-EG"/>
        </w:rPr>
        <w:t>في حدود 103-178 مليار دولار أو 149-192 مليار دولار. و</w:t>
      </w:r>
      <w:r w:rsidRPr="008C16C7">
        <w:rPr>
          <w:rFonts w:cs="Simplified Arabic" w:hint="cs"/>
          <w:rtl/>
          <w:lang w:val="en-GB" w:bidi="ar-EG"/>
        </w:rPr>
        <w:t>تشير التقديرات إلى أن</w:t>
      </w:r>
      <w:r w:rsidRPr="008C16C7">
        <w:rPr>
          <w:rFonts w:cs="Simplified Arabic"/>
          <w:rtl/>
          <w:lang w:val="en-GB" w:bidi="ar-EG"/>
        </w:rPr>
        <w:t xml:space="preserve"> تكاليف حماية النظم الإيكولوجية الحضرية والساحلية والسيطرة على الأنواع الغريبة الغازية </w:t>
      </w:r>
      <w:r w:rsidRPr="008C16C7">
        <w:rPr>
          <w:rFonts w:cs="Simplified Arabic" w:hint="cs"/>
          <w:rtl/>
          <w:lang w:val="en-GB" w:bidi="ar-EG"/>
        </w:rPr>
        <w:t xml:space="preserve">تبلغ </w:t>
      </w:r>
      <w:r w:rsidRPr="008C16C7">
        <w:rPr>
          <w:rFonts w:cs="Simplified Arabic"/>
          <w:rtl/>
          <w:lang w:val="en-GB" w:bidi="ar-EG"/>
        </w:rPr>
        <w:t xml:space="preserve">حوالي 200 مليار دولار إضافية، في حين </w:t>
      </w:r>
      <w:r w:rsidRPr="008C16C7">
        <w:rPr>
          <w:rFonts w:cs="Simplified Arabic" w:hint="cs"/>
          <w:rtl/>
          <w:lang w:val="en-GB" w:bidi="ar-EG"/>
        </w:rPr>
        <w:t>تشير التقديرات إلى أن</w:t>
      </w:r>
      <w:r w:rsidRPr="008C16C7">
        <w:rPr>
          <w:rFonts w:cs="Simplified Arabic"/>
          <w:rtl/>
          <w:lang w:val="en-GB" w:bidi="ar-EG"/>
        </w:rPr>
        <w:t xml:space="preserve"> تكاليف تحويل قطاعات الزراعة والغابات ومصايد الأسماك </w:t>
      </w:r>
      <w:r w:rsidRPr="008C16C7">
        <w:rPr>
          <w:rFonts w:cs="Simplified Arabic" w:hint="cs"/>
          <w:rtl/>
          <w:lang w:val="en-GB" w:bidi="ar-EG"/>
        </w:rPr>
        <w:t>تبلغ</w:t>
      </w:r>
      <w:r w:rsidRPr="008C16C7">
        <w:rPr>
          <w:rFonts w:cs="Simplified Arabic"/>
          <w:rtl/>
          <w:lang w:val="en-GB" w:bidi="ar-EG"/>
        </w:rPr>
        <w:t xml:space="preserve"> 442-580 مليار دولار. وهذا يعطي تقديرا إجماليا يتراوح بين 722 و967 مليار دولار </w:t>
      </w:r>
      <w:r w:rsidRPr="008C16C7">
        <w:rPr>
          <w:rFonts w:cs="Simplified Arabic" w:hint="cs"/>
          <w:rtl/>
          <w:lang w:val="en-GB" w:bidi="ar-EG"/>
        </w:rPr>
        <w:t>سنويا</w:t>
      </w:r>
      <w:r w:rsidRPr="008C16C7">
        <w:rPr>
          <w:rFonts w:cs="Simplified Arabic"/>
          <w:rtl/>
          <w:lang w:val="en-GB" w:bidi="ar-EG"/>
        </w:rPr>
        <w:t>.</w:t>
      </w:r>
      <w:r w:rsidRPr="008C16C7">
        <w:rPr>
          <w:rStyle w:val="FootnoteReference"/>
          <w:rFonts w:cs="Simplified Arabic"/>
          <w:rtl/>
          <w:lang w:val="en-GB" w:bidi="ar-EG"/>
        </w:rPr>
        <w:footnoteReference w:id="115"/>
      </w:r>
    </w:p>
    <w:p w14:paraId="37828E4C"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تشير هذه التقديرات إلى وجود فجوة تمويلية </w:t>
      </w:r>
      <w:r w:rsidRPr="008C16C7">
        <w:rPr>
          <w:rFonts w:cs="Simplified Arabic" w:hint="cs"/>
          <w:rtl/>
          <w:lang w:val="en-GB" w:bidi="ar-EG"/>
        </w:rPr>
        <w:t>قدرها</w:t>
      </w:r>
      <w:r w:rsidRPr="008C16C7">
        <w:rPr>
          <w:rFonts w:cs="Simplified Arabic"/>
          <w:rtl/>
          <w:lang w:val="en-GB" w:bidi="ar-EG"/>
        </w:rPr>
        <w:t xml:space="preserve"> 700 </w:t>
      </w:r>
      <w:r w:rsidRPr="008C16C7">
        <w:rPr>
          <w:rFonts w:cs="Simplified Arabic" w:hint="cs"/>
          <w:rtl/>
          <w:lang w:val="en-GB" w:bidi="ar-EG"/>
        </w:rPr>
        <w:t>مليار</w:t>
      </w:r>
      <w:r w:rsidRPr="008C16C7">
        <w:rPr>
          <w:rFonts w:cs="Simplified Arabic"/>
          <w:rtl/>
          <w:lang w:val="en-GB" w:bidi="ar-EG"/>
        </w:rPr>
        <w:t xml:space="preserve"> دولار </w:t>
      </w:r>
      <w:r w:rsidRPr="008C16C7">
        <w:rPr>
          <w:rFonts w:cs="Simplified Arabic" w:hint="cs"/>
          <w:rtl/>
          <w:lang w:val="en-GB" w:bidi="ar-EG"/>
        </w:rPr>
        <w:t>سنويا</w:t>
      </w:r>
      <w:r w:rsidRPr="008C16C7">
        <w:rPr>
          <w:rFonts w:cs="Simplified Arabic"/>
          <w:rtl/>
          <w:lang w:val="en-GB" w:bidi="ar-EG"/>
        </w:rPr>
        <w:t>. ومع ذلك، يمكن سد هذه الفجوة بشكل كبير عن طريق إصلاح الدعم (انظر الهدف المقترح</w:t>
      </w:r>
      <w:r w:rsidRPr="008C16C7">
        <w:rPr>
          <w:rFonts w:cs="Simplified Arabic" w:hint="cs"/>
          <w:rtl/>
          <w:lang w:val="en-GB" w:bidi="ar-EG"/>
        </w:rPr>
        <w:t> 17</w:t>
      </w:r>
      <w:r w:rsidRPr="008C16C7">
        <w:rPr>
          <w:rFonts w:cs="Simplified Arabic"/>
          <w:rtl/>
          <w:lang w:val="en-GB" w:bidi="ar-EG"/>
        </w:rPr>
        <w:t xml:space="preserve">) </w:t>
      </w:r>
      <w:r w:rsidRPr="008C16C7">
        <w:rPr>
          <w:rFonts w:cs="Simplified Arabic" w:hint="cs"/>
          <w:rtl/>
          <w:lang w:val="en-GB" w:bidi="ar-EG"/>
        </w:rPr>
        <w:t>و</w:t>
      </w:r>
      <w:r w:rsidRPr="008C16C7">
        <w:rPr>
          <w:rFonts w:cs="Simplified Arabic"/>
          <w:rtl/>
          <w:lang w:val="en-GB" w:bidi="ar-EG"/>
        </w:rPr>
        <w:t>عن طريق تقليل الحاجة إلى التمويل ومن خلال المساهمات التي يمكن تقديمها من الإعانات المعاد توجيهها. و</w:t>
      </w:r>
      <w:r w:rsidRPr="008C16C7">
        <w:rPr>
          <w:rFonts w:cs="Simplified Arabic" w:hint="cs"/>
          <w:rtl/>
          <w:lang w:val="en-GB" w:bidi="ar-EG"/>
        </w:rPr>
        <w:t>يمكن ل</w:t>
      </w:r>
      <w:r w:rsidRPr="008C16C7">
        <w:rPr>
          <w:rFonts w:cs="Simplified Arabic"/>
          <w:rtl/>
          <w:lang w:val="en-GB" w:bidi="ar-EG"/>
        </w:rPr>
        <w:t xml:space="preserve">لعمليات الأخرى المتعلقة بالحصول وتقاسم المنافع (الهدف المقترح 12) </w:t>
      </w:r>
      <w:r w:rsidRPr="008C16C7">
        <w:rPr>
          <w:rFonts w:cs="Simplified Arabic" w:hint="cs"/>
          <w:rtl/>
          <w:lang w:val="en-GB" w:bidi="ar-EG"/>
        </w:rPr>
        <w:t>أن</w:t>
      </w:r>
      <w:r w:rsidRPr="008C16C7">
        <w:rPr>
          <w:rFonts w:cs="Simplified Arabic"/>
          <w:rtl/>
          <w:lang w:val="en-GB" w:bidi="ar-EG"/>
        </w:rPr>
        <w:t xml:space="preserve"> تولد بعض التمويل اللازم لتلبية </w:t>
      </w:r>
      <w:r w:rsidRPr="008C16C7">
        <w:rPr>
          <w:rFonts w:cs="Simplified Arabic" w:hint="cs"/>
          <w:rtl/>
          <w:lang w:val="en-GB" w:bidi="ar-EG"/>
        </w:rPr>
        <w:t>ال</w:t>
      </w:r>
      <w:r w:rsidRPr="008C16C7">
        <w:rPr>
          <w:rFonts w:cs="Simplified Arabic"/>
          <w:rtl/>
          <w:lang w:val="en-GB" w:bidi="ar-EG"/>
        </w:rPr>
        <w:t xml:space="preserve">احتياجات </w:t>
      </w:r>
      <w:r w:rsidRPr="008C16C7">
        <w:rPr>
          <w:rFonts w:cs="Simplified Arabic" w:hint="cs"/>
          <w:rtl/>
          <w:lang w:val="en-GB" w:bidi="ar-EG"/>
        </w:rPr>
        <w:t xml:space="preserve">من </w:t>
      </w:r>
      <w:r w:rsidRPr="008C16C7">
        <w:rPr>
          <w:rFonts w:cs="Simplified Arabic"/>
          <w:rtl/>
          <w:lang w:val="en-GB" w:bidi="ar-EG"/>
        </w:rPr>
        <w:t>التمويل المرتبطة بتنفيذ الإطار العالمي للتنوع البيولوجي لما بعد عام 2020.</w:t>
      </w:r>
    </w:p>
    <w:p w14:paraId="2699BD46"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ينبغي أن تراعي الإجراءات المتخذة لتحقيق هذا الهدف أحكام المادة 20 من الاتفاقية. وستكون هناك حاجة إلى توليفة من الموارد من المصادر المحلية والدولية وكذلك من القطاعين العام والخاص. ويمكن أن تأتي بعض الموارد الإضافية من مزيج من (أ)</w:t>
      </w:r>
      <w:r w:rsidRPr="008C16C7">
        <w:rPr>
          <w:rFonts w:cs="Simplified Arabic" w:hint="cs"/>
          <w:rtl/>
          <w:lang w:val="en-GB" w:bidi="ar-EG"/>
        </w:rPr>
        <w:t> </w:t>
      </w:r>
      <w:r w:rsidRPr="008C16C7">
        <w:rPr>
          <w:rFonts w:cs="Simplified Arabic"/>
          <w:rtl/>
          <w:lang w:val="en-GB" w:bidi="ar-EG"/>
        </w:rPr>
        <w:t>تخفيض الإعانات التي تسبب ضرر</w:t>
      </w:r>
      <w:r w:rsidRPr="008C16C7">
        <w:rPr>
          <w:rFonts w:cs="Simplified Arabic" w:hint="cs"/>
          <w:rtl/>
          <w:lang w:val="en-GB" w:bidi="ar-EG"/>
        </w:rPr>
        <w:t>ا</w:t>
      </w:r>
      <w:r w:rsidRPr="008C16C7">
        <w:rPr>
          <w:rFonts w:cs="Simplified Arabic"/>
          <w:rtl/>
          <w:lang w:val="en-GB" w:bidi="ar-EG"/>
        </w:rPr>
        <w:t xml:space="preserve"> للتنوع البيولوجي وبالتالي تقليل إجمالي الحاجة </w:t>
      </w:r>
      <w:r w:rsidRPr="008C16C7">
        <w:rPr>
          <w:rFonts w:cs="Simplified Arabic" w:hint="cs"/>
          <w:rtl/>
          <w:lang w:val="en-GB" w:bidi="ar-EG"/>
        </w:rPr>
        <w:t>من</w:t>
      </w:r>
      <w:r w:rsidRPr="008C16C7">
        <w:rPr>
          <w:rFonts w:cs="Simplified Arabic"/>
          <w:rtl/>
          <w:lang w:val="en-GB" w:bidi="ar-EG"/>
        </w:rPr>
        <w:t xml:space="preserve"> التمويل؛ (ب)</w:t>
      </w:r>
      <w:r w:rsidRPr="008C16C7">
        <w:rPr>
          <w:rFonts w:cs="Simplified Arabic" w:hint="cs"/>
          <w:rtl/>
          <w:lang w:val="en-GB" w:bidi="ar-EG"/>
        </w:rPr>
        <w:t> </w:t>
      </w:r>
      <w:r w:rsidRPr="008C16C7">
        <w:rPr>
          <w:rFonts w:cs="Simplified Arabic"/>
          <w:rtl/>
          <w:lang w:val="en-GB" w:bidi="ar-EG"/>
        </w:rPr>
        <w:t>الاستفادة من الأموال المعاد توجيهها من إصلاح الدعم؛ (ج)</w:t>
      </w:r>
      <w:r w:rsidRPr="008C16C7">
        <w:rPr>
          <w:rFonts w:cs="Simplified Arabic" w:hint="cs"/>
          <w:rtl/>
          <w:lang w:val="en-GB" w:bidi="ar-EG"/>
        </w:rPr>
        <w:t> </w:t>
      </w:r>
      <w:r w:rsidRPr="008C16C7">
        <w:rPr>
          <w:rFonts w:cs="Simplified Arabic"/>
          <w:rtl/>
          <w:lang w:val="en-GB" w:bidi="ar-EG"/>
        </w:rPr>
        <w:t>توليد موارد إضافية من جميع المصادر، بما في ذلك المصادر المحلية والدولية وكذلك المصادر العامة والخاصة؛ (د)</w:t>
      </w:r>
      <w:r w:rsidRPr="008C16C7">
        <w:rPr>
          <w:rFonts w:cs="Simplified Arabic" w:hint="cs"/>
          <w:rtl/>
          <w:lang w:val="en-GB" w:bidi="ar-EG"/>
        </w:rPr>
        <w:t> </w:t>
      </w:r>
      <w:r w:rsidRPr="008C16C7">
        <w:rPr>
          <w:rFonts w:cs="Simplified Arabic"/>
          <w:rtl/>
          <w:lang w:val="en-GB" w:bidi="ar-EG"/>
        </w:rPr>
        <w:t xml:space="preserve">الاستفادة من الأموال التي </w:t>
      </w:r>
      <w:r w:rsidRPr="008C16C7">
        <w:rPr>
          <w:rFonts w:cs="Simplified Arabic" w:hint="cs"/>
          <w:rtl/>
          <w:lang w:val="en-GB" w:bidi="ar-EG"/>
        </w:rPr>
        <w:t>تحقق</w:t>
      </w:r>
      <w:r w:rsidRPr="008C16C7">
        <w:rPr>
          <w:rFonts w:cs="Simplified Arabic"/>
          <w:rtl/>
          <w:lang w:val="en-GB" w:bidi="ar-EG"/>
        </w:rPr>
        <w:t xml:space="preserve"> أيضا أهدافا أخرى، مثل </w:t>
      </w:r>
      <w:r w:rsidRPr="008C16C7">
        <w:rPr>
          <w:rFonts w:cs="Simplified Arabic" w:hint="cs"/>
          <w:rtl/>
          <w:lang w:val="en-GB" w:bidi="ar-EG"/>
        </w:rPr>
        <w:t>التصدي ل</w:t>
      </w:r>
      <w:r w:rsidRPr="008C16C7">
        <w:rPr>
          <w:rFonts w:cs="Simplified Arabic"/>
          <w:rtl/>
          <w:lang w:val="en-GB" w:bidi="ar-EG"/>
        </w:rPr>
        <w:t>تغير المناخ، حيث تتطابق الأهداف أو تتداخل</w:t>
      </w:r>
      <w:r w:rsidRPr="008C16C7">
        <w:rPr>
          <w:rFonts w:cs="Simplified Arabic" w:hint="cs"/>
          <w:rtl/>
          <w:lang w:val="en-GB" w:bidi="ar-EG"/>
        </w:rPr>
        <w:t>؛</w:t>
      </w:r>
      <w:r w:rsidRPr="008C16C7">
        <w:rPr>
          <w:rFonts w:cs="Simplified Arabic"/>
          <w:rtl/>
          <w:lang w:val="en-GB" w:bidi="ar-EG"/>
        </w:rPr>
        <w:t xml:space="preserve"> (هـ)</w:t>
      </w:r>
      <w:r w:rsidRPr="008C16C7">
        <w:rPr>
          <w:rFonts w:cs="Simplified Arabic" w:hint="cs"/>
          <w:rtl/>
          <w:lang w:val="en-GB" w:bidi="ar-EG"/>
        </w:rPr>
        <w:t> </w:t>
      </w:r>
      <w:r w:rsidRPr="008C16C7">
        <w:rPr>
          <w:rFonts w:cs="Simplified Arabic"/>
          <w:rtl/>
          <w:lang w:val="en-GB" w:bidi="ar-EG"/>
        </w:rPr>
        <w:t xml:space="preserve">تعزيز فعالية وكفاءة استخدام الموارد. وتم تقديم مقترحات لمؤسسات مالية جديدة تسترشد بمبدأ التكافؤ المالي: </w:t>
      </w:r>
      <w:r w:rsidRPr="008C16C7">
        <w:rPr>
          <w:rFonts w:cs="Simplified Arabic" w:hint="cs"/>
          <w:rtl/>
          <w:lang w:val="en-GB" w:bidi="ar-EG"/>
        </w:rPr>
        <w:t>على</w:t>
      </w:r>
      <w:r w:rsidRPr="008C16C7">
        <w:rPr>
          <w:rFonts w:cs="Simplified Arabic"/>
          <w:rtl/>
          <w:lang w:val="en-GB" w:bidi="ar-EG"/>
        </w:rPr>
        <w:t xml:space="preserve"> الذين يستفيدون من السلعة المعنية </w:t>
      </w:r>
      <w:r w:rsidRPr="008C16C7">
        <w:rPr>
          <w:rFonts w:cs="Simplified Arabic" w:hint="cs"/>
          <w:rtl/>
          <w:lang w:val="en-GB" w:bidi="ar-EG"/>
        </w:rPr>
        <w:t>أن يدفعوا</w:t>
      </w:r>
      <w:r w:rsidRPr="008C16C7">
        <w:rPr>
          <w:rFonts w:cs="Simplified Arabic"/>
          <w:rtl/>
          <w:lang w:val="en-GB" w:bidi="ar-EG"/>
        </w:rPr>
        <w:t xml:space="preserve"> أيضا تكاليف </w:t>
      </w:r>
      <w:r w:rsidRPr="008C16C7">
        <w:rPr>
          <w:rFonts w:cs="Simplified Arabic" w:hint="cs"/>
          <w:rtl/>
          <w:lang w:val="en-GB" w:bidi="ar-EG"/>
        </w:rPr>
        <w:t>توفيرها</w:t>
      </w:r>
      <w:r w:rsidRPr="008C16C7">
        <w:rPr>
          <w:rFonts w:cs="Simplified Arabic"/>
          <w:rtl/>
          <w:lang w:val="en-GB" w:bidi="ar-EG"/>
        </w:rPr>
        <w:t>. ومن شأن</w:t>
      </w:r>
      <w:r w:rsidRPr="008C16C7">
        <w:rPr>
          <w:rFonts w:cs="Simplified Arabic" w:hint="cs"/>
          <w:rtl/>
          <w:lang w:val="en-GB" w:bidi="ar-EG"/>
        </w:rPr>
        <w:t xml:space="preserve"> </w:t>
      </w:r>
      <w:r w:rsidRPr="008C16C7">
        <w:rPr>
          <w:rFonts w:cs="Simplified Arabic"/>
          <w:rtl/>
          <w:lang w:val="en-GB" w:bidi="ar-EG"/>
        </w:rPr>
        <w:t xml:space="preserve">مثل هذه الآلية أن تحفز </w:t>
      </w:r>
      <w:r w:rsidRPr="008C16C7">
        <w:rPr>
          <w:rFonts w:cs="Simplified Arabic" w:hint="cs"/>
          <w:rtl/>
          <w:lang w:val="en-GB" w:bidi="ar-EG"/>
        </w:rPr>
        <w:t>البلدان</w:t>
      </w:r>
      <w:r w:rsidRPr="008C16C7">
        <w:rPr>
          <w:rFonts w:cs="Simplified Arabic"/>
          <w:rtl/>
          <w:lang w:val="en-GB" w:bidi="ar-EG"/>
        </w:rPr>
        <w:t xml:space="preserve"> على توفير المنافع العالمية لحفظ التنوع البيولوجي، على سبيل المثال من خلال المناطق المحمية.</w:t>
      </w:r>
      <w:r w:rsidRPr="008C16C7">
        <w:rPr>
          <w:rStyle w:val="FootnoteReference"/>
          <w:rFonts w:cs="Simplified Arabic"/>
          <w:rtl/>
          <w:lang w:val="en-GB" w:bidi="ar-EG"/>
        </w:rPr>
        <w:footnoteReference w:id="116"/>
      </w:r>
    </w:p>
    <w:p w14:paraId="72FEDABA"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و</w:t>
      </w:r>
      <w:r w:rsidRPr="008C16C7">
        <w:rPr>
          <w:rFonts w:cs="Simplified Arabic" w:hint="cs"/>
          <w:rtl/>
          <w:lang w:val="en-GB" w:bidi="ar-EG"/>
        </w:rPr>
        <w:t xml:space="preserve">تدع </w:t>
      </w:r>
      <w:r w:rsidRPr="008C16C7">
        <w:rPr>
          <w:rFonts w:cs="Simplified Arabic"/>
          <w:rtl/>
          <w:lang w:val="en-GB" w:bidi="ar-EG"/>
        </w:rPr>
        <w:t xml:space="preserve">الأهداف التي تتعلق بتعميم التنوع البيولوجي (الهدف المقترح 13) والحوافز (الهدف المقترح 17) هذا الهدف. </w:t>
      </w:r>
      <w:r w:rsidRPr="008C16C7">
        <w:rPr>
          <w:rFonts w:cs="Simplified Arabic" w:hint="cs"/>
          <w:rtl/>
          <w:lang w:val="en-GB" w:bidi="ar-EG"/>
        </w:rPr>
        <w:t>و</w:t>
      </w:r>
      <w:r w:rsidRPr="008C16C7">
        <w:rPr>
          <w:rFonts w:cs="Simplified Arabic"/>
          <w:rtl/>
          <w:lang w:val="en-GB" w:bidi="ar-EG"/>
        </w:rPr>
        <w:t xml:space="preserve">بالإضافة إلى ذلك، فإن العمليات المتعلقة بالحصول وتقاسم المنافع (الهدف المقترح 12) </w:t>
      </w:r>
      <w:r w:rsidRPr="008C16C7">
        <w:rPr>
          <w:rFonts w:cs="Simplified Arabic" w:hint="cs"/>
          <w:rtl/>
          <w:lang w:val="en-GB" w:bidi="ar-EG"/>
        </w:rPr>
        <w:t>يمكن أن</w:t>
      </w:r>
      <w:r w:rsidRPr="008C16C7">
        <w:rPr>
          <w:rFonts w:cs="Simplified Arabic"/>
          <w:rtl/>
          <w:lang w:val="en-GB" w:bidi="ar-EG"/>
        </w:rPr>
        <w:t xml:space="preserve"> تولد بعض التمويل اللازم لتلبية </w:t>
      </w:r>
      <w:r w:rsidRPr="008C16C7">
        <w:rPr>
          <w:rFonts w:cs="Simplified Arabic" w:hint="cs"/>
          <w:rtl/>
          <w:lang w:val="en-GB" w:bidi="ar-EG"/>
        </w:rPr>
        <w:t>ال</w:t>
      </w:r>
      <w:r w:rsidRPr="008C16C7">
        <w:rPr>
          <w:rFonts w:cs="Simplified Arabic"/>
          <w:rtl/>
          <w:lang w:val="en-GB" w:bidi="ar-EG"/>
        </w:rPr>
        <w:t xml:space="preserve">احتياجات </w:t>
      </w:r>
      <w:r w:rsidRPr="008C16C7">
        <w:rPr>
          <w:rFonts w:cs="Simplified Arabic" w:hint="cs"/>
          <w:rtl/>
          <w:lang w:val="en-GB" w:bidi="ar-EG"/>
        </w:rPr>
        <w:t xml:space="preserve">من </w:t>
      </w:r>
      <w:r w:rsidRPr="008C16C7">
        <w:rPr>
          <w:rFonts w:cs="Simplified Arabic"/>
          <w:rtl/>
          <w:lang w:val="en-GB" w:bidi="ar-EG"/>
        </w:rPr>
        <w:t xml:space="preserve">التمويل المرتبطة بتنفيذ </w:t>
      </w:r>
      <w:r w:rsidRPr="008C16C7">
        <w:rPr>
          <w:rFonts w:cs="Simplified Arabic" w:hint="cs"/>
          <w:rtl/>
          <w:lang w:val="en-GB" w:bidi="ar-EG"/>
        </w:rPr>
        <w:t>ال</w:t>
      </w:r>
      <w:r w:rsidRPr="008C16C7">
        <w:rPr>
          <w:rFonts w:cs="Simplified Arabic"/>
          <w:rtl/>
          <w:lang w:val="en-GB" w:bidi="ar-EG"/>
        </w:rPr>
        <w:t xml:space="preserve">إطار العالمي </w:t>
      </w:r>
      <w:r w:rsidRPr="008C16C7">
        <w:rPr>
          <w:rFonts w:cs="Simplified Arabic" w:hint="cs"/>
          <w:rtl/>
          <w:lang w:val="en-GB" w:bidi="ar-EG"/>
        </w:rPr>
        <w:t>ل</w:t>
      </w:r>
      <w:r w:rsidRPr="008C16C7">
        <w:rPr>
          <w:rFonts w:cs="Simplified Arabic"/>
          <w:rtl/>
          <w:lang w:val="en-GB" w:bidi="ar-EG"/>
        </w:rPr>
        <w:t xml:space="preserve">لتنوع البيولوجي لما بعد عام 2020. </w:t>
      </w:r>
      <w:r w:rsidRPr="008C16C7">
        <w:rPr>
          <w:rFonts w:cs="Simplified Arabic" w:hint="cs"/>
          <w:rtl/>
          <w:lang w:val="en-GB" w:bidi="ar-EG"/>
        </w:rPr>
        <w:t>و</w:t>
      </w:r>
      <w:r w:rsidRPr="008C16C7">
        <w:rPr>
          <w:rFonts w:cs="Simplified Arabic"/>
          <w:rtl/>
          <w:lang w:val="en-GB" w:bidi="ar-EG"/>
        </w:rPr>
        <w:t>علاوة على ذلك، سيدعم هذا الهدف جميع الأهداف المقترحة الأخرى</w:t>
      </w:r>
      <w:r w:rsidRPr="008C16C7">
        <w:rPr>
          <w:rFonts w:cs="Simplified Arabic" w:hint="cs"/>
          <w:rtl/>
          <w:lang w:val="en-GB" w:bidi="ar-EG"/>
        </w:rPr>
        <w:t>.</w:t>
      </w:r>
    </w:p>
    <w:p w14:paraId="361A0988"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b/>
          <w:bCs/>
          <w:rtl/>
          <w:lang w:val="en-GB" w:bidi="ar-EG"/>
        </w:rPr>
        <w:t>المعارف</w:t>
      </w:r>
      <w:r w:rsidRPr="008C16C7">
        <w:rPr>
          <w:rStyle w:val="FootnoteReference"/>
          <w:rFonts w:cs="Simplified Arabic"/>
          <w:b/>
          <w:bCs/>
          <w:rtl/>
          <w:lang w:val="en-GB" w:bidi="ar-EG"/>
        </w:rPr>
        <w:footnoteReference w:id="117"/>
      </w:r>
    </w:p>
    <w:p w14:paraId="1FEC78E8"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19</w:t>
      </w:r>
      <w:r w:rsidRPr="008C16C7">
        <w:rPr>
          <w:rFonts w:cs="Simplified Arabic" w:hint="cs"/>
          <w:b/>
          <w:bCs/>
          <w:i/>
          <w:iCs/>
          <w:rtl/>
          <w:lang w:val="en-GB" w:bidi="ar-EG"/>
        </w:rPr>
        <w:t>-</w:t>
      </w:r>
      <w:r w:rsidRPr="008C16C7">
        <w:rPr>
          <w:rFonts w:cs="Simplified Arabic"/>
          <w:i/>
          <w:iCs/>
          <w:rtl/>
          <w:lang w:val="en-GB" w:bidi="ar-EG"/>
        </w:rPr>
        <w:t xml:space="preserve"> بحلول عام 2030، ضمان توافر معلومات جيدة، بما في ذلك المعارف التقليدية، لصناع القرار والجمهور من أجل الإدارة الفعالة للتنوع البيولوجي من خلال تعزيز الوعي والتعليم والبحث.</w:t>
      </w:r>
    </w:p>
    <w:p w14:paraId="4DE70F3B"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هناك حاجة إلى</w:t>
      </w:r>
      <w:r w:rsidRPr="008C16C7">
        <w:rPr>
          <w:rFonts w:cs="Simplified Arabic"/>
          <w:rtl/>
          <w:lang w:val="en-GB" w:bidi="ar-EG"/>
        </w:rPr>
        <w:t xml:space="preserve"> معلومات جيدة </w:t>
      </w:r>
      <w:r w:rsidRPr="008C16C7">
        <w:rPr>
          <w:rFonts w:cs="Simplified Arabic" w:hint="cs"/>
          <w:rtl/>
          <w:lang w:val="en-GB" w:bidi="ar-EG"/>
        </w:rPr>
        <w:t xml:space="preserve">النوعية عن </w:t>
      </w:r>
      <w:r w:rsidRPr="008C16C7">
        <w:rPr>
          <w:rFonts w:cs="Simplified Arabic"/>
          <w:rtl/>
          <w:lang w:val="en-GB" w:bidi="ar-EG"/>
        </w:rPr>
        <w:t>التنوع البيولوجي و</w:t>
      </w:r>
      <w:r w:rsidRPr="008C16C7">
        <w:rPr>
          <w:rFonts w:cs="Simplified Arabic" w:hint="cs"/>
          <w:rtl/>
          <w:lang w:val="en-GB" w:bidi="ar-EG"/>
        </w:rPr>
        <w:t xml:space="preserve">تكون متاحة </w:t>
      </w:r>
      <w:r w:rsidRPr="008C16C7">
        <w:rPr>
          <w:rFonts w:cs="Simplified Arabic"/>
          <w:rtl/>
          <w:lang w:val="en-GB" w:bidi="ar-EG"/>
        </w:rPr>
        <w:t xml:space="preserve">في الوقت المناسب لتحديد التهديدات التي يتعرض لها التنوع البيولوجي، </w:t>
      </w:r>
      <w:r w:rsidRPr="008C16C7">
        <w:rPr>
          <w:rFonts w:cs="Simplified Arabic" w:hint="cs"/>
          <w:rtl/>
          <w:lang w:val="en-GB" w:bidi="ar-EG"/>
        </w:rPr>
        <w:t>و</w:t>
      </w:r>
      <w:r w:rsidRPr="008C16C7">
        <w:rPr>
          <w:rFonts w:cs="Simplified Arabic"/>
          <w:rtl/>
          <w:lang w:val="en-GB" w:bidi="ar-EG"/>
        </w:rPr>
        <w:t xml:space="preserve">تحديد الإجراءات ذات الأولوية للحفظ </w:t>
      </w:r>
      <w:r w:rsidRPr="008C16C7">
        <w:rPr>
          <w:rFonts w:cs="Simplified Arabic" w:hint="cs"/>
          <w:rtl/>
          <w:lang w:val="en-GB" w:bidi="ar-EG"/>
        </w:rPr>
        <w:t>والاستخدام</w:t>
      </w:r>
      <w:r w:rsidRPr="008C16C7">
        <w:rPr>
          <w:rFonts w:cs="Simplified Arabic"/>
          <w:rtl/>
          <w:lang w:val="en-GB" w:bidi="ar-EG"/>
        </w:rPr>
        <w:t xml:space="preserve"> المستدام وتحديد ما إذا كانت هذه الإجراءات فعالة. وستدعم معلومات التنوع البيولوجي، بما في ذلك المعارف التقليدية، التقدم نحو جميع الغايات </w:t>
      </w:r>
      <w:r w:rsidRPr="008C16C7">
        <w:rPr>
          <w:rFonts w:cs="Simplified Arabic" w:hint="cs"/>
          <w:rtl/>
          <w:lang w:val="en-GB" w:bidi="ar-EG"/>
        </w:rPr>
        <w:t>و</w:t>
      </w:r>
      <w:r w:rsidRPr="008C16C7">
        <w:rPr>
          <w:rFonts w:cs="Simplified Arabic"/>
          <w:rtl/>
          <w:lang w:val="en-GB" w:bidi="ar-EG"/>
        </w:rPr>
        <w:t>الأهداف</w:t>
      </w:r>
      <w:r w:rsidRPr="008C16C7">
        <w:rPr>
          <w:rFonts w:cs="Simplified Arabic" w:hint="cs"/>
          <w:rtl/>
          <w:lang w:val="en-GB" w:bidi="ar-EG"/>
        </w:rPr>
        <w:t xml:space="preserve"> </w:t>
      </w:r>
      <w:r w:rsidRPr="008C16C7">
        <w:rPr>
          <w:rFonts w:cs="Simplified Arabic"/>
          <w:rtl/>
          <w:lang w:val="en-GB" w:bidi="ar-EG"/>
        </w:rPr>
        <w:t xml:space="preserve">المقترحة للإطار العالمي للتنوع البيولوجي لما بعد عام 2020. كما سيكون </w:t>
      </w:r>
      <w:r w:rsidRPr="008C16C7">
        <w:rPr>
          <w:rFonts w:cs="Simplified Arabic" w:hint="cs"/>
          <w:rtl/>
          <w:lang w:val="en-GB" w:bidi="ar-EG"/>
        </w:rPr>
        <w:t xml:space="preserve">ذلك </w:t>
      </w:r>
      <w:r w:rsidRPr="008C16C7">
        <w:rPr>
          <w:rFonts w:cs="Simplified Arabic"/>
          <w:rtl/>
          <w:lang w:val="en-GB" w:bidi="ar-EG"/>
        </w:rPr>
        <w:t>ضروريا لتتبع التقدم في تحقيق هذه الأهداف. وعلى الرغم من التطورات الهامة في السنوات الأخيرة، لا تزال معلومات التنوع البيولوجي محدودة أو غائبة للعديد من المسائل.</w:t>
      </w:r>
    </w:p>
    <w:p w14:paraId="3440380E"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تتزايد معلومات التنوع البيولوجي بمعدل سريع، وأصبحت المؤشرات متاحة بسهولة أكبر ويجري إنشاء مختلف شبكات مراقبة التنوع البيولوجي الوطنية والإقليمية والعالمية. وعلى الرغم من عدم وجود مؤشر واحد </w:t>
      </w:r>
      <w:r w:rsidRPr="008C16C7">
        <w:rPr>
          <w:rFonts w:cs="Simplified Arabic" w:hint="cs"/>
          <w:rtl/>
          <w:lang w:val="en-GB" w:bidi="ar-EG"/>
        </w:rPr>
        <w:t xml:space="preserve">بشأن </w:t>
      </w:r>
      <w:r w:rsidRPr="008C16C7">
        <w:rPr>
          <w:rFonts w:cs="Simplified Arabic"/>
          <w:rtl/>
          <w:lang w:val="en-GB" w:bidi="ar-EG"/>
        </w:rPr>
        <w:t xml:space="preserve">توافر معلومات التنوع البيولوجي، فإن </w:t>
      </w:r>
      <w:r w:rsidRPr="008C16C7">
        <w:rPr>
          <w:rFonts w:cs="Simplified Arabic" w:hint="cs"/>
          <w:rtl/>
          <w:lang w:val="en-GB" w:bidi="ar-EG"/>
        </w:rPr>
        <w:t>زيادة المعلومات ت</w:t>
      </w:r>
      <w:r w:rsidRPr="008C16C7">
        <w:rPr>
          <w:rFonts w:cs="Simplified Arabic"/>
          <w:rtl/>
          <w:lang w:val="en-GB" w:bidi="ar-EG"/>
        </w:rPr>
        <w:t>ظهر، على سبيل المثال، من خلال عدد الأنواع التي تم تقييم</w:t>
      </w:r>
      <w:r w:rsidRPr="008C16C7">
        <w:rPr>
          <w:rFonts w:cs="Simplified Arabic" w:hint="cs"/>
          <w:rtl/>
          <w:lang w:val="en-GB" w:bidi="ar-EG"/>
        </w:rPr>
        <w:t xml:space="preserve"> </w:t>
      </w:r>
      <w:r w:rsidRPr="008C16C7">
        <w:rPr>
          <w:rFonts w:cs="Simplified Arabic"/>
          <w:rtl/>
          <w:lang w:val="en-GB" w:bidi="ar-EG"/>
        </w:rPr>
        <w:t>مخاطر انقراض</w:t>
      </w:r>
      <w:r w:rsidRPr="008C16C7">
        <w:rPr>
          <w:rFonts w:cs="Simplified Arabic" w:hint="cs"/>
          <w:rtl/>
          <w:lang w:val="en-GB" w:bidi="ar-EG"/>
        </w:rPr>
        <w:t>ها</w:t>
      </w:r>
      <w:r w:rsidRPr="008C16C7">
        <w:rPr>
          <w:rFonts w:cs="Simplified Arabic"/>
          <w:rtl/>
          <w:lang w:val="en-GB" w:bidi="ar-EG"/>
        </w:rPr>
        <w:t xml:space="preserve"> في القائمة الحمراء للاتحاد الدولي لحفظ الطبيعة والتي تضاعفت في العقد الماضي، حيث تجاوزت </w:t>
      </w:r>
      <w:r w:rsidRPr="008C16C7">
        <w:rPr>
          <w:rFonts w:cs="Simplified Arabic" w:hint="cs"/>
          <w:rtl/>
          <w:lang w:val="en-GB" w:bidi="ar-EG"/>
        </w:rPr>
        <w:t>000 120</w:t>
      </w:r>
      <w:r w:rsidRPr="008C16C7">
        <w:rPr>
          <w:rFonts w:cs="Simplified Arabic"/>
          <w:rtl/>
          <w:lang w:val="en-GB" w:bidi="ar-EG"/>
        </w:rPr>
        <w:t xml:space="preserve"> نوع في عام 2020، أو عدد سجلات </w:t>
      </w:r>
      <w:r w:rsidRPr="008C16C7">
        <w:rPr>
          <w:rFonts w:cs="Simplified Arabic" w:hint="cs"/>
          <w:rtl/>
          <w:lang w:val="en-GB" w:bidi="ar-EG"/>
        </w:rPr>
        <w:t>تواجد</w:t>
      </w:r>
      <w:r w:rsidRPr="008C16C7">
        <w:rPr>
          <w:rFonts w:cs="Simplified Arabic"/>
          <w:rtl/>
          <w:lang w:val="en-GB" w:bidi="ar-EG"/>
        </w:rPr>
        <w:t xml:space="preserve"> الأنواع التي يمكن ال</w:t>
      </w:r>
      <w:r w:rsidRPr="008C16C7">
        <w:rPr>
          <w:rFonts w:cs="Simplified Arabic" w:hint="cs"/>
          <w:rtl/>
          <w:lang w:val="en-GB" w:bidi="ar-EG"/>
        </w:rPr>
        <w:t>ح</w:t>
      </w:r>
      <w:r w:rsidRPr="008C16C7">
        <w:rPr>
          <w:rFonts w:cs="Simplified Arabic"/>
          <w:rtl/>
          <w:lang w:val="en-GB" w:bidi="ar-EG"/>
        </w:rPr>
        <w:t xml:space="preserve">صول </w:t>
      </w:r>
      <w:r w:rsidRPr="008C16C7">
        <w:rPr>
          <w:rFonts w:cs="Simplified Arabic" w:hint="cs"/>
          <w:rtl/>
          <w:lang w:val="en-GB" w:bidi="ar-EG"/>
        </w:rPr>
        <w:t>ع</w:t>
      </w:r>
      <w:r w:rsidRPr="008C16C7">
        <w:rPr>
          <w:rFonts w:cs="Simplified Arabic"/>
          <w:rtl/>
          <w:lang w:val="en-GB" w:bidi="ar-EG"/>
        </w:rPr>
        <w:t xml:space="preserve">ليها </w:t>
      </w:r>
      <w:r w:rsidRPr="008C16C7">
        <w:rPr>
          <w:rFonts w:cs="Simplified Arabic" w:hint="cs"/>
          <w:rtl/>
          <w:lang w:val="en-GB" w:bidi="ar-EG"/>
        </w:rPr>
        <w:t>بحرية</w:t>
      </w:r>
      <w:r w:rsidRPr="008C16C7">
        <w:rPr>
          <w:rFonts w:cs="Simplified Arabic"/>
          <w:rtl/>
          <w:lang w:val="en-GB" w:bidi="ar-EG"/>
        </w:rPr>
        <w:t xml:space="preserve"> من خلال المرفق العالمي لمعلومات التنوع البيولوجي </w:t>
      </w:r>
      <w:r w:rsidRPr="008C16C7">
        <w:rPr>
          <w:rFonts w:cs="Simplified Arabic" w:hint="cs"/>
          <w:rtl/>
          <w:lang w:val="en-GB" w:bidi="ar-EG"/>
        </w:rPr>
        <w:t>و</w:t>
      </w:r>
      <w:r w:rsidRPr="008C16C7">
        <w:rPr>
          <w:rFonts w:cs="Simplified Arabic"/>
          <w:rtl/>
          <w:lang w:val="en-GB" w:bidi="ar-EG"/>
        </w:rPr>
        <w:t>الذي وصل إلى أكثر من 1.6 مليار. وأنشأ</w:t>
      </w:r>
      <w:r w:rsidRPr="008C16C7">
        <w:rPr>
          <w:rFonts w:cs="Simplified Arabic" w:hint="cs"/>
          <w:rtl/>
          <w:lang w:val="en-GB" w:bidi="ar-EG"/>
        </w:rPr>
        <w:t xml:space="preserve"> نظام</w:t>
      </w:r>
      <w:r w:rsidRPr="008C16C7">
        <w:rPr>
          <w:rFonts w:cs="Simplified Arabic"/>
          <w:rtl/>
          <w:lang w:val="en-GB" w:bidi="ar-EG"/>
        </w:rPr>
        <w:t xml:space="preserve"> </w:t>
      </w:r>
      <w:r w:rsidRPr="0059266F">
        <w:rPr>
          <w:rFonts w:cs="Simplified Arabic"/>
          <w:sz w:val="22"/>
          <w:szCs w:val="22"/>
          <w:lang w:val="en-GB" w:bidi="ar-EG"/>
        </w:rPr>
        <w:t>Barcode of Life Data System (BOLD)</w:t>
      </w:r>
      <w:r w:rsidRPr="008C16C7">
        <w:rPr>
          <w:rFonts w:cs="Simplified Arabic"/>
          <w:rtl/>
          <w:lang w:val="en-GB" w:bidi="ar-EG"/>
        </w:rPr>
        <w:t xml:space="preserve"> مكتبة تضم أكثر من نصف مليون "رقم فهرس باركود" عام. وعلاوة على ذلك، </w:t>
      </w:r>
      <w:r w:rsidRPr="008C16C7">
        <w:rPr>
          <w:rFonts w:cs="Simplified Arabic" w:hint="cs"/>
          <w:rtl/>
          <w:lang w:val="en-GB" w:bidi="ar-EG"/>
        </w:rPr>
        <w:t>أصبحت ال</w:t>
      </w:r>
      <w:r w:rsidRPr="008C16C7">
        <w:rPr>
          <w:rFonts w:cs="Simplified Arabic"/>
          <w:rtl/>
          <w:lang w:val="en-GB" w:bidi="ar-EG"/>
        </w:rPr>
        <w:t xml:space="preserve">معلومات </w:t>
      </w:r>
      <w:r w:rsidRPr="008C16C7">
        <w:rPr>
          <w:rFonts w:cs="Simplified Arabic" w:hint="cs"/>
          <w:rtl/>
          <w:lang w:val="en-GB" w:bidi="ar-EG"/>
        </w:rPr>
        <w:t>المتعلقة ب</w:t>
      </w:r>
      <w:r w:rsidRPr="008C16C7">
        <w:rPr>
          <w:rFonts w:cs="Simplified Arabic"/>
          <w:rtl/>
          <w:lang w:val="en-GB" w:bidi="ar-EG"/>
        </w:rPr>
        <w:t>مدى ونوعية النظم الإيكولوجية</w:t>
      </w:r>
      <w:r w:rsidRPr="008C16C7">
        <w:rPr>
          <w:rFonts w:cs="Simplified Arabic" w:hint="cs"/>
          <w:rtl/>
          <w:lang w:val="en-GB" w:bidi="ar-EG"/>
        </w:rPr>
        <w:t xml:space="preserve"> والتي يتم الحصول عليها </w:t>
      </w:r>
      <w:r w:rsidRPr="008C16C7">
        <w:rPr>
          <w:rFonts w:cs="Simplified Arabic"/>
          <w:rtl/>
          <w:lang w:val="en-GB" w:bidi="ar-EG"/>
        </w:rPr>
        <w:t>من خلال الاستشعار عن ب</w:t>
      </w:r>
      <w:r w:rsidRPr="008C16C7">
        <w:rPr>
          <w:rFonts w:cs="Simplified Arabic" w:hint="cs"/>
          <w:rtl/>
          <w:lang w:val="en-GB" w:bidi="ar-EG"/>
        </w:rPr>
        <w:t>ُ</w:t>
      </w:r>
      <w:r w:rsidRPr="008C16C7">
        <w:rPr>
          <w:rFonts w:cs="Simplified Arabic"/>
          <w:rtl/>
          <w:lang w:val="en-GB" w:bidi="ar-EG"/>
        </w:rPr>
        <w:t xml:space="preserve">عد متاحة بشكل متزايد. ومع ذلك، لا تزال هناك فجوات </w:t>
      </w:r>
      <w:r w:rsidRPr="008C16C7">
        <w:rPr>
          <w:rFonts w:cs="Simplified Arabic" w:hint="cs"/>
          <w:rtl/>
          <w:lang w:val="en-GB" w:bidi="ar-EG"/>
        </w:rPr>
        <w:t>كبيرة</w:t>
      </w:r>
      <w:r w:rsidRPr="008C16C7">
        <w:rPr>
          <w:rFonts w:cs="Simplified Arabic"/>
          <w:rtl/>
          <w:lang w:val="en-GB" w:bidi="ar-EG"/>
        </w:rPr>
        <w:t xml:space="preserve"> في معلومات التنوع البيولوجي. وعلى سبيل المثال، لا تزال بيانات الأنواع متحيزة بشدة تجاه الأنواع الحيوانية، وخاصة الطيور، والنباتات </w:t>
      </w:r>
      <w:r w:rsidRPr="008C16C7">
        <w:rPr>
          <w:rFonts w:cs="Simplified Arabic" w:hint="cs"/>
          <w:rtl/>
          <w:lang w:val="en-GB" w:bidi="ar-EG"/>
        </w:rPr>
        <w:t>الأعلى تصنيفا</w:t>
      </w:r>
      <w:r w:rsidRPr="008C16C7">
        <w:rPr>
          <w:rFonts w:cs="Simplified Arabic"/>
          <w:rtl/>
          <w:lang w:val="en-GB" w:bidi="ar-EG"/>
        </w:rPr>
        <w:t xml:space="preserve">، ولا يزال تمثيل العديد من النظم الإيكولوجية الأكثر تنوعا، خاصة في المناطق الاستوائية، منخفضا إلى حد كبير. ولا تزال تقييمات القائمة الحمراء للاتحاد الدولي لحفظ الطبيعة والموارد الطبيعية تغطي 6 في المائة فقط من الأنواع الموصوفة. وبالإضافة إلى هذه </w:t>
      </w:r>
      <w:r w:rsidRPr="008C16C7">
        <w:rPr>
          <w:rFonts w:cs="Simplified Arabic" w:hint="cs"/>
          <w:rtl/>
          <w:lang w:val="en-GB" w:bidi="ar-EG"/>
        </w:rPr>
        <w:t>الفجوات</w:t>
      </w:r>
      <w:r w:rsidRPr="008C16C7">
        <w:rPr>
          <w:rFonts w:cs="Simplified Arabic"/>
          <w:rtl/>
          <w:lang w:val="en-GB" w:bidi="ar-EG"/>
        </w:rPr>
        <w:t xml:space="preserve">، لا تزال هناك تحديات </w:t>
      </w:r>
      <w:r w:rsidRPr="008C16C7">
        <w:rPr>
          <w:rFonts w:cs="Simplified Arabic" w:hint="cs"/>
          <w:rtl/>
          <w:lang w:val="en-GB" w:bidi="ar-EG"/>
        </w:rPr>
        <w:t>كبيرة</w:t>
      </w:r>
      <w:r w:rsidRPr="008C16C7">
        <w:rPr>
          <w:rFonts w:cs="Simplified Arabic"/>
          <w:rtl/>
          <w:lang w:val="en-GB" w:bidi="ar-EG"/>
        </w:rPr>
        <w:t xml:space="preserve"> فيما يتعلق بسهولة الوصول إلى المعلومات واستخدامها، وحسن توقيتها وجودتها. وعلاوة على ذلك، فإن الافتقار إلى البيانات الاجتماعية والاقتصادية ذات الصلة بالتنوع البيولوجي، بما في ذلك البيانات الخاصة بنوع الجنس، يمكن أن يؤدي إلى معلومات مضللة ويقوض الإدارة الفعالة.</w:t>
      </w:r>
    </w:p>
    <w:p w14:paraId="1EB340F6"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ويؤدي</w:t>
      </w:r>
      <w:r w:rsidRPr="008C16C7">
        <w:rPr>
          <w:rFonts w:cs="Simplified Arabic"/>
          <w:rtl/>
          <w:lang w:val="en-GB" w:bidi="ar-EG"/>
        </w:rPr>
        <w:t xml:space="preserve"> الاعتراف بمعارف وابتكارات وممارسات ومؤسسات وقيم الشعوب الأصلية والمجتمعات المحلية، وضمان إدراجها ومشاركتها في الإدارة البيئية (الهدف المقترح</w:t>
      </w:r>
      <w:r w:rsidRPr="008C16C7">
        <w:rPr>
          <w:rFonts w:cs="Simplified Arabic" w:hint="cs"/>
          <w:rtl/>
          <w:lang w:val="en-GB" w:bidi="ar-EG"/>
        </w:rPr>
        <w:t> 20</w:t>
      </w:r>
      <w:r w:rsidRPr="008C16C7">
        <w:rPr>
          <w:rFonts w:cs="Simplified Arabic"/>
          <w:rtl/>
          <w:lang w:val="en-GB" w:bidi="ar-EG"/>
        </w:rPr>
        <w:t>) في كثير من الأحيان إلى تحسين نوعية حياتهم فضلا عن حفظ التنوع البيولوجي</w:t>
      </w:r>
      <w:r w:rsidRPr="008C16C7">
        <w:rPr>
          <w:rFonts w:cs="Simplified Arabic" w:hint="cs"/>
          <w:rtl/>
          <w:lang w:val="en-GB" w:bidi="ar-EG"/>
        </w:rPr>
        <w:t xml:space="preserve"> واستعادته و</w:t>
      </w:r>
      <w:r w:rsidRPr="008C16C7">
        <w:rPr>
          <w:rFonts w:cs="Simplified Arabic"/>
          <w:rtl/>
          <w:lang w:val="en-GB" w:bidi="ar-EG"/>
        </w:rPr>
        <w:t>استخدام</w:t>
      </w:r>
      <w:r w:rsidRPr="008C16C7">
        <w:rPr>
          <w:rFonts w:cs="Simplified Arabic" w:hint="cs"/>
          <w:rtl/>
          <w:lang w:val="en-GB" w:bidi="ar-EG"/>
        </w:rPr>
        <w:t>ه المستدام</w:t>
      </w:r>
      <w:r w:rsidRPr="008C16C7">
        <w:rPr>
          <w:rFonts w:cs="Simplified Arabic"/>
          <w:rtl/>
          <w:lang w:val="en-GB" w:bidi="ar-EG"/>
        </w:rPr>
        <w:t>. ومع ذلك، لا يزال الاعتراف بالمعارف التقليدية والأصلية ضعيفا، ولا يزال مهمشا في كثير من الأحيان.</w:t>
      </w:r>
      <w:r w:rsidRPr="008C16C7">
        <w:rPr>
          <w:rStyle w:val="FootnoteReference"/>
          <w:rFonts w:cs="Simplified Arabic"/>
          <w:rtl/>
          <w:lang w:val="en-GB" w:bidi="ar-EG"/>
        </w:rPr>
        <w:footnoteReference w:id="118"/>
      </w:r>
    </w:p>
    <w:p w14:paraId="5DCFE8F8"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سيتطلب التقدم نحو هذا الهدف دعما أكبر للحصول على البيانات وإدارتها وتقاسمها. وهذا يشمل الجهود المبذولة لمعالجة الاختلالات الرئيسية في الموقع والتركيز التصنيفي لدراسات التنوع البيولوجي والرصد وكذلك ل</w:t>
      </w:r>
      <w:r w:rsidRPr="008C16C7">
        <w:rPr>
          <w:rFonts w:cs="Simplified Arabic" w:hint="cs"/>
          <w:rtl/>
          <w:lang w:val="en-GB" w:bidi="ar-EG"/>
        </w:rPr>
        <w:t>سد</w:t>
      </w:r>
      <w:r w:rsidRPr="008C16C7">
        <w:rPr>
          <w:rFonts w:cs="Simplified Arabic"/>
          <w:rtl/>
          <w:lang w:val="en-GB" w:bidi="ar-EG"/>
        </w:rPr>
        <w:t xml:space="preserve"> الفجوات </w:t>
      </w:r>
      <w:r w:rsidRPr="008C16C7">
        <w:rPr>
          <w:rFonts w:cs="Simplified Arabic" w:hint="cs"/>
          <w:rtl/>
          <w:lang w:val="en-GB" w:bidi="ar-EG"/>
        </w:rPr>
        <w:t>في المعارف</w:t>
      </w:r>
      <w:r w:rsidRPr="008C16C7">
        <w:rPr>
          <w:rFonts w:cs="Simplified Arabic"/>
          <w:rtl/>
          <w:lang w:val="en-GB" w:bidi="ar-EG"/>
        </w:rPr>
        <w:t xml:space="preserve"> المتعلقة بعواقب فقدان التنوع البيولوجي على الناس، بما في ذلك الشعوب الأصلية والمجتمعات المحلية والنساء والشباب والأشخاص الذين يعيشون في </w:t>
      </w:r>
      <w:r w:rsidRPr="008C16C7">
        <w:rPr>
          <w:rFonts w:cs="Simplified Arabic" w:hint="cs"/>
          <w:rtl/>
          <w:lang w:val="en-GB" w:bidi="ar-EG"/>
        </w:rPr>
        <w:t>حالات ضعف</w:t>
      </w:r>
      <w:r w:rsidRPr="008C16C7">
        <w:rPr>
          <w:rFonts w:cs="Simplified Arabic"/>
          <w:rtl/>
          <w:lang w:val="en-GB" w:bidi="ar-EG"/>
        </w:rPr>
        <w:t xml:space="preserve">. ومن المهم في هذا الصدد زيادة الاعتراف </w:t>
      </w:r>
      <w:r w:rsidRPr="008C16C7">
        <w:rPr>
          <w:rFonts w:cs="Simplified Arabic" w:hint="cs"/>
          <w:rtl/>
          <w:lang w:val="en-GB" w:bidi="ar-EG"/>
        </w:rPr>
        <w:t>ب</w:t>
      </w:r>
      <w:r w:rsidRPr="008C16C7">
        <w:rPr>
          <w:rFonts w:cs="Simplified Arabic"/>
          <w:rtl/>
          <w:lang w:val="en-GB" w:bidi="ar-EG"/>
        </w:rPr>
        <w:t>دور الشعوب الأصلية والمجتمعات المحلية في رصد الوضع القائم والاتجاهات والتهديدات التي يتعرض لها التنوع البيولوجي</w:t>
      </w:r>
      <w:r w:rsidRPr="008C16C7">
        <w:rPr>
          <w:rFonts w:cs="Simplified Arabic" w:hint="cs"/>
          <w:rtl/>
          <w:lang w:val="en-GB" w:bidi="ar-EG"/>
        </w:rPr>
        <w:t xml:space="preserve"> ودعم هذا الدور</w:t>
      </w:r>
      <w:r w:rsidRPr="008C16C7">
        <w:rPr>
          <w:rFonts w:cs="Simplified Arabic"/>
          <w:rtl/>
          <w:lang w:val="en-GB" w:bidi="ar-EG"/>
        </w:rPr>
        <w:t xml:space="preserve">. وستكون هناك حاجة إلى مزيد من الإجراءات لتقاسم معلومات التنوع البيولوجي بشكل أفضل، على سبيل المثال من خلال آليات غرفة تبادل المعلومات الوطنية. وسيكون توسيع نطاق استخدام ودعم التطورات التكنولوجية الحديثة في رصد وفهرسة وتبادل معلومات التنوع البيولوجي مهما لسد </w:t>
      </w:r>
      <w:r w:rsidRPr="008C16C7">
        <w:rPr>
          <w:rFonts w:cs="Simplified Arabic" w:hint="cs"/>
          <w:rtl/>
          <w:lang w:val="en-GB" w:bidi="ar-EG"/>
        </w:rPr>
        <w:t>ال</w:t>
      </w:r>
      <w:r w:rsidRPr="008C16C7">
        <w:rPr>
          <w:rFonts w:cs="Simplified Arabic"/>
          <w:rtl/>
          <w:lang w:val="en-GB" w:bidi="ar-EG"/>
        </w:rPr>
        <w:t xml:space="preserve">فجوات </w:t>
      </w:r>
      <w:r w:rsidRPr="008C16C7">
        <w:rPr>
          <w:rFonts w:cs="Simplified Arabic" w:hint="cs"/>
          <w:rtl/>
          <w:lang w:val="en-GB" w:bidi="ar-EG"/>
        </w:rPr>
        <w:t xml:space="preserve">في </w:t>
      </w:r>
      <w:r w:rsidRPr="008C16C7">
        <w:rPr>
          <w:rFonts w:cs="Simplified Arabic"/>
          <w:rtl/>
          <w:lang w:val="en-GB" w:bidi="ar-EG"/>
        </w:rPr>
        <w:t>المعلومات.</w:t>
      </w:r>
    </w:p>
    <w:p w14:paraId="0C295680" w14:textId="77777777" w:rsidR="004B77D2" w:rsidRPr="008C16C7" w:rsidRDefault="004B77D2" w:rsidP="004B77D2">
      <w:pPr>
        <w:keepNext/>
        <w:keepLines/>
        <w:bidi/>
        <w:spacing w:after="120" w:line="216" w:lineRule="auto"/>
        <w:jc w:val="both"/>
        <w:rPr>
          <w:rFonts w:cs="Simplified Arabic"/>
          <w:b/>
          <w:bCs/>
          <w:lang w:val="en-GB" w:bidi="ar-EG"/>
        </w:rPr>
      </w:pPr>
      <w:r w:rsidRPr="008C16C7">
        <w:rPr>
          <w:rFonts w:cs="Simplified Arabic" w:hint="cs"/>
          <w:b/>
          <w:bCs/>
          <w:rtl/>
          <w:lang w:val="en-GB" w:bidi="ar-EG"/>
        </w:rPr>
        <w:t>ال</w:t>
      </w:r>
      <w:r w:rsidRPr="008C16C7">
        <w:rPr>
          <w:rFonts w:cs="Simplified Arabic"/>
          <w:b/>
          <w:bCs/>
          <w:rtl/>
          <w:lang w:val="en-GB" w:bidi="ar-EG"/>
        </w:rPr>
        <w:t>مشاركة</w:t>
      </w:r>
      <w:r w:rsidRPr="008C16C7">
        <w:rPr>
          <w:rStyle w:val="FootnoteReference"/>
          <w:rFonts w:cs="Simplified Arabic"/>
          <w:b/>
          <w:bCs/>
          <w:rtl/>
          <w:lang w:val="en-GB" w:bidi="ar-EG"/>
        </w:rPr>
        <w:footnoteReference w:id="119"/>
      </w:r>
    </w:p>
    <w:p w14:paraId="28E82F43" w14:textId="77777777" w:rsidR="004B77D2" w:rsidRPr="008C16C7" w:rsidRDefault="004B77D2" w:rsidP="004B77D2">
      <w:pPr>
        <w:bidi/>
        <w:spacing w:after="120" w:line="216" w:lineRule="auto"/>
        <w:jc w:val="both"/>
        <w:rPr>
          <w:rFonts w:cs="Simplified Arabic"/>
          <w:i/>
          <w:iCs/>
          <w:lang w:val="en-GB" w:bidi="ar-EG"/>
        </w:rPr>
      </w:pPr>
      <w:r w:rsidRPr="008C16C7">
        <w:rPr>
          <w:rFonts w:cs="Simplified Arabic"/>
          <w:b/>
          <w:bCs/>
          <w:i/>
          <w:iCs/>
          <w:rtl/>
          <w:lang w:val="en-GB" w:bidi="ar-EG"/>
        </w:rPr>
        <w:t>الهدف 20</w:t>
      </w:r>
      <w:r w:rsidRPr="008C16C7">
        <w:rPr>
          <w:rFonts w:cs="Simplified Arabic" w:hint="cs"/>
          <w:b/>
          <w:bCs/>
          <w:i/>
          <w:iCs/>
          <w:rtl/>
          <w:lang w:val="en-GB" w:bidi="ar-EG"/>
        </w:rPr>
        <w:t>-</w:t>
      </w:r>
      <w:r w:rsidRPr="008C16C7">
        <w:rPr>
          <w:rFonts w:cs="Simplified Arabic"/>
          <w:i/>
          <w:iCs/>
          <w:rtl/>
          <w:lang w:val="en-GB" w:bidi="ar-EG"/>
        </w:rPr>
        <w:t xml:space="preserve"> بحلول عام 2030، ضمان المشاركة المنصفة في صنع القرار المتعلق بالتنوع البيولوجي وضمان الحقوق على الموارد ذات الصلة للشعوب الأصلية والمجتمعات المحلية، والنساء والفتيات وكذلك الشباب، وفقا للظروف الوطنية.</w:t>
      </w:r>
    </w:p>
    <w:p w14:paraId="6E69F11B"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سيتطلب الوصول إلى رؤية عام 2050 للتنوع البيولوجي نهج</w:t>
      </w:r>
      <w:r w:rsidRPr="008C16C7">
        <w:rPr>
          <w:rFonts w:cs="Simplified Arabic" w:hint="cs"/>
          <w:rtl/>
          <w:lang w:val="en-GB" w:bidi="ar-EG"/>
        </w:rPr>
        <w:t xml:space="preserve">ا </w:t>
      </w:r>
      <w:r w:rsidRPr="008C16C7">
        <w:rPr>
          <w:rFonts w:cs="Simplified Arabic"/>
          <w:rtl/>
          <w:lang w:val="en-GB" w:bidi="ar-EG"/>
        </w:rPr>
        <w:t>للمجتمع</w:t>
      </w:r>
      <w:r w:rsidRPr="008C16C7">
        <w:rPr>
          <w:rFonts w:cs="Simplified Arabic" w:hint="cs"/>
          <w:rtl/>
          <w:lang w:val="en-GB" w:bidi="ar-EG"/>
        </w:rPr>
        <w:t xml:space="preserve"> بأكمله</w:t>
      </w:r>
      <w:r w:rsidRPr="008C16C7">
        <w:rPr>
          <w:rFonts w:cs="Simplified Arabic"/>
          <w:rtl/>
          <w:lang w:val="en-GB" w:bidi="ar-EG"/>
        </w:rPr>
        <w:t xml:space="preserve">. </w:t>
      </w:r>
      <w:r w:rsidRPr="008C16C7">
        <w:rPr>
          <w:rFonts w:cs="Simplified Arabic" w:hint="cs"/>
          <w:rtl/>
          <w:lang w:val="en-GB" w:bidi="ar-EG"/>
        </w:rPr>
        <w:t>وفي ضوء</w:t>
      </w:r>
      <w:r w:rsidRPr="008C16C7">
        <w:rPr>
          <w:rFonts w:cs="Simplified Arabic"/>
          <w:rtl/>
          <w:lang w:val="en-GB" w:bidi="ar-EG"/>
        </w:rPr>
        <w:t xml:space="preserve"> ذلك، من المهم أن تؤخذ آراء ووجهات نظر وخبرات جميع المجموعات في الاعتبار في عمليات صنع القرار المتعلقة بالتنوع البيولوجي. وسيتطلب ذلك مشاركة عادلة في صنع القرار، مع إيلاء اهتمام خاص لضمان مراعاة آراء وحقوق الشعوب الأصلية والمجتمعات المحلية والنساء والفتيات والشباب على نحو فعال. ويمكن اعتبار الحقوق المتساوية في الموارد ذات الصلة، ولا سيما الأرض، مكونا مهما لبيئة تمكينية، كوسيلة لتمكين حفظ </w:t>
      </w:r>
      <w:r w:rsidRPr="008C16C7">
        <w:rPr>
          <w:rFonts w:cs="Simplified Arabic" w:hint="cs"/>
          <w:rtl/>
          <w:lang w:val="en-GB" w:bidi="ar-EG"/>
        </w:rPr>
        <w:t>ا</w:t>
      </w:r>
      <w:r w:rsidRPr="008C16C7">
        <w:rPr>
          <w:rFonts w:cs="Simplified Arabic"/>
          <w:rtl/>
          <w:lang w:val="en-GB" w:bidi="ar-EG"/>
        </w:rPr>
        <w:t>لتنوع البيولوجي واستخدام</w:t>
      </w:r>
      <w:r w:rsidRPr="008C16C7">
        <w:rPr>
          <w:rFonts w:cs="Simplified Arabic" w:hint="cs"/>
          <w:rtl/>
          <w:lang w:val="en-GB" w:bidi="ar-EG"/>
        </w:rPr>
        <w:t>ه</w:t>
      </w:r>
      <w:r w:rsidRPr="008C16C7">
        <w:rPr>
          <w:rFonts w:cs="Simplified Arabic"/>
          <w:rtl/>
          <w:lang w:val="en-GB" w:bidi="ar-EG"/>
        </w:rPr>
        <w:t xml:space="preserve"> المستدام من قبل جميع الجهات الفاعلة والمساهمة في </w:t>
      </w:r>
      <w:r w:rsidRPr="008C16C7">
        <w:rPr>
          <w:rFonts w:cs="Simplified Arabic" w:hint="cs"/>
          <w:rtl/>
          <w:lang w:val="en-GB" w:bidi="ar-EG"/>
        </w:rPr>
        <w:t xml:space="preserve">تحقيق </w:t>
      </w:r>
      <w:r w:rsidRPr="008C16C7">
        <w:rPr>
          <w:rFonts w:cs="Simplified Arabic"/>
          <w:rtl/>
          <w:lang w:val="en-GB" w:bidi="ar-EG"/>
        </w:rPr>
        <w:t>الأهداف الاجتماعية بما في ذلك التخفيف من حدة الفقر والصحة ورفاه الإنسان.</w:t>
      </w:r>
    </w:p>
    <w:p w14:paraId="71539BDB"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أظهر تحليل الاستراتيجيات وخطط العمل الوطنية للتنوع البيولوجي أن فرص العمل الفعال في دعم التنوع البيولوجي قد ضاعت بسبب عدم إشراك الشعوب الأصلية والمجتمعات المحلية والنساء والشباب ومجموعة واسعة من أصحاب المصلحة بشكل كاف. وعلى سبيل المثال، أبلغ 40 طرفا فقط أن </w:t>
      </w:r>
      <w:r w:rsidRPr="008C16C7">
        <w:rPr>
          <w:rFonts w:cs="Simplified Arabic" w:hint="cs"/>
          <w:rtl/>
          <w:lang w:val="en-GB" w:bidi="ar-EG"/>
        </w:rPr>
        <w:t>الشعوب</w:t>
      </w:r>
      <w:r w:rsidRPr="008C16C7">
        <w:rPr>
          <w:rFonts w:cs="Simplified Arabic"/>
          <w:rtl/>
          <w:lang w:val="en-GB" w:bidi="ar-EG"/>
        </w:rPr>
        <w:t xml:space="preserve"> الأصلي</w:t>
      </w:r>
      <w:r w:rsidRPr="008C16C7">
        <w:rPr>
          <w:rFonts w:cs="Simplified Arabic" w:hint="cs"/>
          <w:rtl/>
          <w:lang w:val="en-GB" w:bidi="ar-EG"/>
        </w:rPr>
        <w:t>ة</w:t>
      </w:r>
      <w:r w:rsidRPr="008C16C7">
        <w:rPr>
          <w:rFonts w:cs="Simplified Arabic"/>
          <w:rtl/>
          <w:lang w:val="en-GB" w:bidi="ar-EG"/>
        </w:rPr>
        <w:t xml:space="preserve"> والمجتمعات المحلية قد شارك</w:t>
      </w:r>
      <w:r w:rsidRPr="008C16C7">
        <w:rPr>
          <w:rFonts w:cs="Simplified Arabic" w:hint="cs"/>
          <w:rtl/>
          <w:lang w:val="en-GB" w:bidi="ar-EG"/>
        </w:rPr>
        <w:t>ت</w:t>
      </w:r>
      <w:r w:rsidRPr="008C16C7">
        <w:rPr>
          <w:rFonts w:cs="Simplified Arabic"/>
          <w:rtl/>
          <w:lang w:val="en-GB" w:bidi="ar-EG"/>
        </w:rPr>
        <w:t xml:space="preserve"> في عمليات </w:t>
      </w:r>
      <w:r w:rsidRPr="008C16C7">
        <w:rPr>
          <w:rFonts w:cs="Simplified Arabic" w:hint="cs"/>
          <w:rtl/>
          <w:lang w:val="en-GB" w:bidi="ar-EG"/>
        </w:rPr>
        <w:t>استعراض</w:t>
      </w:r>
      <w:r w:rsidRPr="008C16C7">
        <w:rPr>
          <w:rFonts w:cs="Simplified Arabic"/>
          <w:rtl/>
          <w:lang w:val="en-GB" w:bidi="ar-EG"/>
        </w:rPr>
        <w:t xml:space="preserve"> استراتيجياته</w:t>
      </w:r>
      <w:r w:rsidRPr="008C16C7">
        <w:rPr>
          <w:rFonts w:cs="Simplified Arabic" w:hint="cs"/>
          <w:rtl/>
          <w:lang w:val="en-GB" w:bidi="ar-EG"/>
        </w:rPr>
        <w:t>ا</w:t>
      </w:r>
      <w:r w:rsidRPr="008C16C7">
        <w:rPr>
          <w:rFonts w:cs="Simplified Arabic"/>
          <w:rtl/>
          <w:lang w:val="en-GB" w:bidi="ar-EG"/>
        </w:rPr>
        <w:t xml:space="preserve"> وخطط عمله</w:t>
      </w:r>
      <w:r w:rsidRPr="008C16C7">
        <w:rPr>
          <w:rFonts w:cs="Simplified Arabic" w:hint="cs"/>
          <w:rtl/>
          <w:lang w:val="en-GB" w:bidi="ar-EG"/>
        </w:rPr>
        <w:t>ا</w:t>
      </w:r>
      <w:r w:rsidRPr="008C16C7">
        <w:rPr>
          <w:rFonts w:cs="Simplified Arabic"/>
          <w:rtl/>
          <w:lang w:val="en-GB" w:bidi="ar-EG"/>
        </w:rPr>
        <w:t xml:space="preserve"> الوطنية للتنوع البيولوجي. وبالمثل، فإن أقل من نصف الاستراتيجيات وخطط العمل الحديثة </w:t>
      </w:r>
      <w:r w:rsidRPr="008C16C7">
        <w:rPr>
          <w:rFonts w:cs="Simplified Arabic" w:hint="cs"/>
          <w:rtl/>
          <w:lang w:val="en-GB" w:bidi="ar-EG"/>
        </w:rPr>
        <w:t>ل</w:t>
      </w:r>
      <w:r w:rsidRPr="008C16C7">
        <w:rPr>
          <w:rFonts w:cs="Simplified Arabic"/>
          <w:rtl/>
          <w:lang w:val="en-GB" w:bidi="ar-EG"/>
        </w:rPr>
        <w:t xml:space="preserve">لتنوع البيولوجي قد تضمنت بعض الإشارات إلى </w:t>
      </w:r>
      <w:r w:rsidRPr="008C16C7">
        <w:rPr>
          <w:rFonts w:cs="Simplified Arabic" w:hint="cs"/>
          <w:rtl/>
          <w:lang w:val="en-GB" w:bidi="ar-EG"/>
        </w:rPr>
        <w:t>المنظور الجنساني</w:t>
      </w:r>
      <w:r w:rsidRPr="008C16C7">
        <w:rPr>
          <w:rFonts w:cs="Simplified Arabic"/>
          <w:rtl/>
          <w:lang w:val="en-GB" w:bidi="ar-EG"/>
        </w:rPr>
        <w:t xml:space="preserve"> أو </w:t>
      </w:r>
      <w:r w:rsidRPr="008C16C7">
        <w:rPr>
          <w:rFonts w:cs="Simplified Arabic" w:hint="cs"/>
          <w:rtl/>
          <w:lang w:val="en-GB" w:bidi="ar-EG"/>
        </w:rPr>
        <w:t>ال</w:t>
      </w:r>
      <w:r w:rsidRPr="008C16C7">
        <w:rPr>
          <w:rFonts w:cs="Simplified Arabic"/>
          <w:rtl/>
          <w:lang w:val="en-GB" w:bidi="ar-EG"/>
        </w:rPr>
        <w:t xml:space="preserve">مسائل </w:t>
      </w:r>
      <w:r w:rsidRPr="008C16C7">
        <w:rPr>
          <w:rFonts w:cs="Simplified Arabic" w:hint="cs"/>
          <w:rtl/>
          <w:lang w:val="en-GB" w:bidi="ar-EG"/>
        </w:rPr>
        <w:t>المتعلقة ب</w:t>
      </w:r>
      <w:r w:rsidRPr="008C16C7">
        <w:rPr>
          <w:rFonts w:cs="Simplified Arabic"/>
          <w:rtl/>
          <w:lang w:val="en-GB" w:bidi="ar-EG"/>
        </w:rPr>
        <w:t xml:space="preserve">المرأة، </w:t>
      </w:r>
      <w:r w:rsidRPr="008C16C7">
        <w:rPr>
          <w:rFonts w:cs="Simplified Arabic" w:hint="cs"/>
          <w:rtl/>
          <w:lang w:val="en-GB" w:bidi="ar-EG"/>
        </w:rPr>
        <w:t>بشكل</w:t>
      </w:r>
      <w:r w:rsidRPr="008C16C7">
        <w:rPr>
          <w:rFonts w:cs="Simplified Arabic"/>
          <w:rtl/>
          <w:lang w:val="en-GB" w:bidi="ar-EG"/>
        </w:rPr>
        <w:t xml:space="preserve"> محدود في كثير من الأحيان.</w:t>
      </w:r>
    </w:p>
    <w:p w14:paraId="2F8F14EC"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سيتطلب بلوغ هذا الهدف اعترافا أكبر بدور الشعوب الأصلية والمجتمعات المحلية، والنساء والشباب كقادة و</w:t>
      </w:r>
      <w:r w:rsidRPr="008C16C7">
        <w:rPr>
          <w:rFonts w:cs="Simplified Arabic" w:hint="cs"/>
          <w:rtl/>
          <w:lang w:val="en-GB" w:bidi="ar-EG"/>
        </w:rPr>
        <w:t xml:space="preserve">جهات </w:t>
      </w:r>
      <w:r w:rsidRPr="008C16C7">
        <w:rPr>
          <w:rFonts w:cs="Simplified Arabic"/>
          <w:rtl/>
          <w:lang w:val="en-GB" w:bidi="ar-EG"/>
        </w:rPr>
        <w:t>فاعل</w:t>
      </w:r>
      <w:r w:rsidRPr="008C16C7">
        <w:rPr>
          <w:rFonts w:cs="Simplified Arabic" w:hint="cs"/>
          <w:rtl/>
          <w:lang w:val="en-GB" w:bidi="ar-EG"/>
        </w:rPr>
        <w:t>ة</w:t>
      </w:r>
      <w:r w:rsidRPr="008C16C7">
        <w:rPr>
          <w:rFonts w:cs="Simplified Arabic"/>
          <w:rtl/>
          <w:lang w:val="en-GB" w:bidi="ar-EG"/>
        </w:rPr>
        <w:t xml:space="preserve"> رئيسي</w:t>
      </w:r>
      <w:r w:rsidRPr="008C16C7">
        <w:rPr>
          <w:rFonts w:cs="Simplified Arabic" w:hint="cs"/>
          <w:rtl/>
          <w:lang w:val="en-GB" w:bidi="ar-EG"/>
        </w:rPr>
        <w:t>ة</w:t>
      </w:r>
      <w:r w:rsidRPr="008C16C7">
        <w:rPr>
          <w:rFonts w:cs="Simplified Arabic"/>
          <w:rtl/>
          <w:lang w:val="en-GB" w:bidi="ar-EG"/>
        </w:rPr>
        <w:t xml:space="preserve"> في العمل من أجل حفظ التنوع البيولوجي واستخدامه المستدام، وأن يتم تمكين هذه المجموعات وتشجيعها على أداء هذا الدور. وبالمثل، فإن ضمان احترام حقوقه</w:t>
      </w:r>
      <w:r w:rsidRPr="008C16C7">
        <w:rPr>
          <w:rFonts w:cs="Simplified Arabic" w:hint="cs"/>
          <w:rtl/>
          <w:lang w:val="en-GB" w:bidi="ar-EG"/>
        </w:rPr>
        <w:t>ا</w:t>
      </w:r>
      <w:r w:rsidRPr="008C16C7">
        <w:rPr>
          <w:rFonts w:cs="Simplified Arabic"/>
          <w:rtl/>
          <w:lang w:val="en-GB" w:bidi="ar-EG"/>
        </w:rPr>
        <w:t>، ولا سيما فيما يتعلق بامتلاك واستخدام والوصول والتحكم ونقل ووراثة واتخاذ قرارات بشأن الأراضي والموارد ذات الصلة، من شأنه أن يسهم في التنفيذ الفعال للإطار العالمي للتنوع البيولوجي لما بعد عام 2020. بالإضافة إلى الأهداف المجتمعية الأوسع نطاقا، بما في ذلك المسائل التي تم تناولها في خطة التنمية المستدامة لعام 2030. ومن شأن التقدم المحرز نحو هذا الهدف أن يسهم في تحقيق الأهداف المقترحة الأخرى في الإطار العالمي للتنوع البيولوجي لما بعد عام 2020.</w:t>
      </w:r>
    </w:p>
    <w:p w14:paraId="1F227F06" w14:textId="77777777" w:rsidR="004B77D2" w:rsidRPr="008C16C7" w:rsidRDefault="004B77D2" w:rsidP="004B77D2">
      <w:pPr>
        <w:keepNext/>
        <w:keepLines/>
        <w:bidi/>
        <w:spacing w:after="120" w:line="216" w:lineRule="auto"/>
        <w:jc w:val="center"/>
        <w:rPr>
          <w:rFonts w:cs="Simplified Arabic"/>
          <w:b/>
          <w:bCs/>
          <w:szCs w:val="28"/>
          <w:lang w:val="en-GB" w:bidi="ar-EG"/>
        </w:rPr>
      </w:pPr>
      <w:r w:rsidRPr="008C16C7">
        <w:rPr>
          <w:rFonts w:cs="Simplified Arabic"/>
          <w:b/>
          <w:bCs/>
          <w:szCs w:val="28"/>
          <w:rtl/>
          <w:lang w:val="en-GB" w:bidi="ar-EG"/>
        </w:rPr>
        <w:t>رابعا</w:t>
      </w:r>
      <w:r w:rsidRPr="008C16C7">
        <w:rPr>
          <w:rFonts w:cs="Simplified Arabic" w:hint="cs"/>
          <w:b/>
          <w:bCs/>
          <w:szCs w:val="28"/>
          <w:rtl/>
          <w:lang w:val="en-GB" w:bidi="ar-EG"/>
        </w:rPr>
        <w:t>-</w:t>
      </w:r>
      <w:r w:rsidRPr="008C16C7">
        <w:rPr>
          <w:rFonts w:cs="Simplified Arabic"/>
          <w:b/>
          <w:bCs/>
          <w:szCs w:val="28"/>
          <w:rtl/>
          <w:lang w:val="en-GB" w:bidi="ar-EG"/>
        </w:rPr>
        <w:tab/>
        <w:t xml:space="preserve">نطاق الغايات </w:t>
      </w:r>
      <w:r w:rsidRPr="008C16C7">
        <w:rPr>
          <w:rFonts w:cs="Simplified Arabic" w:hint="cs"/>
          <w:b/>
          <w:bCs/>
          <w:szCs w:val="28"/>
          <w:rtl/>
          <w:lang w:val="en-GB" w:bidi="ar-EG"/>
        </w:rPr>
        <w:t>و</w:t>
      </w:r>
      <w:r w:rsidRPr="008C16C7">
        <w:rPr>
          <w:rFonts w:cs="Simplified Arabic"/>
          <w:b/>
          <w:bCs/>
          <w:szCs w:val="28"/>
          <w:rtl/>
          <w:lang w:val="en-GB" w:bidi="ar-EG"/>
        </w:rPr>
        <w:t>الأهداف المقترحة</w:t>
      </w:r>
    </w:p>
    <w:p w14:paraId="096FC221"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 xml:space="preserve">يستعرض هذا القسم نطاق الغايات والأهداف المقترحة فيما يتعلق بمواد الاتفاقية، </w:t>
      </w:r>
      <w:r w:rsidRPr="008C16C7">
        <w:rPr>
          <w:rFonts w:cs="Simplified Arabic" w:hint="cs"/>
          <w:rtl/>
          <w:lang w:val="en-GB" w:bidi="ar-EG"/>
        </w:rPr>
        <w:t xml:space="preserve">ومحركات </w:t>
      </w:r>
      <w:r w:rsidRPr="008C16C7">
        <w:rPr>
          <w:rFonts w:cs="Simplified Arabic"/>
          <w:rtl/>
          <w:lang w:val="en-GB" w:bidi="ar-EG"/>
        </w:rPr>
        <w:t>فقدان التنوع البيولوجي، و</w:t>
      </w:r>
      <w:r w:rsidRPr="008C16C7">
        <w:rPr>
          <w:rFonts w:cs="Simplified Arabic" w:hint="cs"/>
          <w:rtl/>
          <w:lang w:val="en-GB" w:bidi="ar-EG"/>
        </w:rPr>
        <w:t>نقاط ال</w:t>
      </w:r>
      <w:r w:rsidRPr="008C16C7">
        <w:rPr>
          <w:rFonts w:cs="Simplified Arabic"/>
          <w:rtl/>
          <w:lang w:val="en-GB" w:bidi="ar-EG"/>
        </w:rPr>
        <w:t>رافع/التأثير للتغير التحولي الذي حدده المنبر</w:t>
      </w:r>
      <w:r w:rsidRPr="008C16C7">
        <w:rPr>
          <w:rFonts w:cs="Simplified Arabic" w:hint="cs"/>
          <w:rtl/>
          <w:lang w:val="en-GB" w:bidi="ar-EG"/>
        </w:rPr>
        <w:t xml:space="preserve"> </w:t>
      </w:r>
      <w:r w:rsidRPr="008C16C7">
        <w:rPr>
          <w:rFonts w:cs="Simplified Arabic"/>
          <w:rtl/>
          <w:lang w:val="en-GB" w:bidi="ar-EG"/>
        </w:rPr>
        <w:t>الحكومي الدولي للعلوم والسياسات المعني بالتنوع البيولوجي وخدمات النظم الإيكولوجية، ومجالات الانتقال المقترحة في الطبعة الخامسة من نشرة</w:t>
      </w:r>
      <w:r w:rsidRPr="008C16C7">
        <w:rPr>
          <w:rFonts w:cs="Simplified Arabic" w:hint="cs"/>
          <w:rtl/>
          <w:lang w:val="en-GB" w:bidi="ar-EG"/>
        </w:rPr>
        <w:t xml:space="preserve"> </w:t>
      </w:r>
      <w:r w:rsidRPr="008C16C7">
        <w:rPr>
          <w:rFonts w:cs="Simplified Arabic" w:hint="cs"/>
          <w:i/>
          <w:iCs/>
          <w:rtl/>
          <w:lang w:val="en-GB" w:bidi="ar-EG"/>
        </w:rPr>
        <w:t>التوقعات العالمية للتنوع البيولوجي</w:t>
      </w:r>
      <w:r w:rsidRPr="008C16C7">
        <w:rPr>
          <w:rFonts w:cs="Simplified Arabic" w:hint="cs"/>
          <w:rtl/>
          <w:lang w:val="en-GB" w:bidi="ar-EG"/>
        </w:rPr>
        <w:t xml:space="preserve"> و</w:t>
      </w:r>
      <w:r w:rsidRPr="008C16C7">
        <w:rPr>
          <w:rFonts w:cs="Simplified Arabic"/>
          <w:rtl/>
          <w:lang w:val="en-GB" w:bidi="ar-EG"/>
        </w:rPr>
        <w:t xml:space="preserve">الطبعة </w:t>
      </w:r>
      <w:r w:rsidRPr="008C16C7">
        <w:rPr>
          <w:rFonts w:cs="Simplified Arabic" w:hint="cs"/>
          <w:rtl/>
          <w:lang w:val="en-GB" w:bidi="ar-EG"/>
        </w:rPr>
        <w:t>الثانية</w:t>
      </w:r>
      <w:r w:rsidRPr="008C16C7">
        <w:rPr>
          <w:rFonts w:cs="Simplified Arabic"/>
          <w:rtl/>
          <w:lang w:val="en-GB" w:bidi="ar-EG"/>
        </w:rPr>
        <w:t xml:space="preserve"> من نشرة</w:t>
      </w:r>
      <w:r w:rsidRPr="008C16C7">
        <w:rPr>
          <w:rFonts w:cs="Simplified Arabic" w:hint="cs"/>
          <w:rtl/>
          <w:lang w:val="en-GB" w:bidi="ar-EG"/>
        </w:rPr>
        <w:t xml:space="preserve"> التوقعات المحلية للتنوع البيولوجي</w:t>
      </w:r>
      <w:r w:rsidRPr="008C16C7">
        <w:rPr>
          <w:rFonts w:cs="Simplified Arabic"/>
          <w:rtl/>
          <w:lang w:val="en-GB" w:bidi="ar-EG"/>
        </w:rPr>
        <w:t>. و</w:t>
      </w:r>
      <w:r w:rsidRPr="008C16C7">
        <w:rPr>
          <w:rFonts w:cs="Simplified Arabic" w:hint="cs"/>
          <w:rtl/>
          <w:lang w:val="en-GB" w:bidi="ar-EG"/>
        </w:rPr>
        <w:t>يرد</w:t>
      </w:r>
      <w:r w:rsidRPr="008C16C7">
        <w:rPr>
          <w:rFonts w:cs="Simplified Arabic"/>
          <w:rtl/>
          <w:lang w:val="en-GB" w:bidi="ar-EG"/>
        </w:rPr>
        <w:t xml:space="preserve"> ملخص هنا و</w:t>
      </w:r>
      <w:r w:rsidRPr="008C16C7">
        <w:rPr>
          <w:rFonts w:cs="Simplified Arabic" w:hint="cs"/>
          <w:rtl/>
          <w:lang w:val="en-GB" w:bidi="ar-EG"/>
        </w:rPr>
        <w:t xml:space="preserve">ترد </w:t>
      </w:r>
      <w:r w:rsidRPr="008C16C7">
        <w:rPr>
          <w:rFonts w:cs="Simplified Arabic"/>
          <w:rtl/>
          <w:lang w:val="en-GB" w:bidi="ar-EG"/>
        </w:rPr>
        <w:t xml:space="preserve">معلومات أكثر تفصيلا في الوثيقة </w:t>
      </w:r>
      <w:r w:rsidRPr="007325CE">
        <w:rPr>
          <w:rFonts w:cs="Simplified Arabic"/>
          <w:sz w:val="22"/>
          <w:szCs w:val="22"/>
          <w:lang w:val="en-GB" w:bidi="ar-EG"/>
        </w:rPr>
        <w:t>CBD/SBSTTA/24/INF</w:t>
      </w:r>
      <w:r w:rsidRPr="007325CE">
        <w:rPr>
          <w:rFonts w:cs="Simplified Arabic"/>
          <w:sz w:val="22"/>
          <w:szCs w:val="22"/>
          <w:lang w:bidi="ar-EG"/>
        </w:rPr>
        <w:t>/23</w:t>
      </w:r>
      <w:r w:rsidRPr="008C16C7">
        <w:rPr>
          <w:rFonts w:cs="Simplified Arabic" w:hint="cs"/>
          <w:rtl/>
          <w:lang w:val="en-GB" w:bidi="ar-EG"/>
        </w:rPr>
        <w:t>.</w:t>
      </w:r>
    </w:p>
    <w:p w14:paraId="1F772144"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تتناول الغايات والأهداف المقترحة للإطار جميع الأهداف الثلاثة للاتفاقية ومعظم أحكامها الموضوعية. </w:t>
      </w:r>
      <w:r w:rsidRPr="008C16C7">
        <w:rPr>
          <w:rFonts w:cs="Simplified Arabic" w:hint="cs"/>
          <w:rtl/>
          <w:lang w:val="en-GB" w:bidi="ar-EG"/>
        </w:rPr>
        <w:t xml:space="preserve">غير أن </w:t>
      </w:r>
      <w:r w:rsidRPr="008C16C7">
        <w:rPr>
          <w:rFonts w:cs="Simplified Arabic"/>
          <w:rtl/>
          <w:lang w:val="en-GB" w:bidi="ar-EG"/>
        </w:rPr>
        <w:t xml:space="preserve">هناك بعض الأحكام غير </w:t>
      </w:r>
      <w:r w:rsidRPr="008C16C7">
        <w:rPr>
          <w:rFonts w:cs="Simplified Arabic" w:hint="cs"/>
          <w:rtl/>
          <w:lang w:val="en-GB" w:bidi="ar-EG"/>
        </w:rPr>
        <w:t>ال</w:t>
      </w:r>
      <w:r w:rsidRPr="008C16C7">
        <w:rPr>
          <w:rFonts w:cs="Simplified Arabic"/>
          <w:rtl/>
          <w:lang w:val="en-GB" w:bidi="ar-EG"/>
        </w:rPr>
        <w:t xml:space="preserve">كاملة و/أو لم </w:t>
      </w:r>
      <w:r w:rsidRPr="008C16C7">
        <w:rPr>
          <w:rFonts w:cs="Simplified Arabic" w:hint="cs"/>
          <w:rtl/>
          <w:lang w:val="en-GB" w:bidi="ar-EG"/>
        </w:rPr>
        <w:t xml:space="preserve">يتم تناولها </w:t>
      </w:r>
      <w:r w:rsidRPr="008C16C7">
        <w:rPr>
          <w:rFonts w:cs="Simplified Arabic"/>
          <w:rtl/>
          <w:lang w:val="en-GB" w:bidi="ar-EG"/>
        </w:rPr>
        <w:t xml:space="preserve">صراحة. وعلى سبيل المثال، </w:t>
      </w:r>
      <w:r w:rsidRPr="008C16C7">
        <w:rPr>
          <w:rFonts w:cs="Simplified Arabic" w:hint="cs"/>
          <w:rtl/>
          <w:lang w:val="en-GB" w:bidi="ar-EG"/>
        </w:rPr>
        <w:t>في حين</w:t>
      </w:r>
      <w:r w:rsidRPr="008C16C7">
        <w:rPr>
          <w:rFonts w:cs="Simplified Arabic"/>
          <w:rtl/>
          <w:lang w:val="en-GB" w:bidi="ar-EG"/>
        </w:rPr>
        <w:t xml:space="preserve"> يشير الهدف المقترح</w:t>
      </w:r>
      <w:r w:rsidRPr="008C16C7">
        <w:rPr>
          <w:rFonts w:cs="Simplified Arabic" w:hint="cs"/>
          <w:rtl/>
          <w:lang w:val="en-GB" w:bidi="ar-EG"/>
        </w:rPr>
        <w:t> 19</w:t>
      </w:r>
      <w:r w:rsidRPr="008C16C7">
        <w:rPr>
          <w:rFonts w:cs="Simplified Arabic"/>
          <w:rtl/>
          <w:lang w:val="en-GB" w:bidi="ar-EG"/>
        </w:rPr>
        <w:t xml:space="preserve"> إلى المعارف التقليدية ويشير الهدف المقترح</w:t>
      </w:r>
      <w:r w:rsidRPr="008C16C7">
        <w:rPr>
          <w:rFonts w:cs="Simplified Arabic" w:hint="cs"/>
          <w:rtl/>
          <w:lang w:val="en-GB" w:bidi="ar-EG"/>
        </w:rPr>
        <w:t> 20</w:t>
      </w:r>
      <w:r w:rsidRPr="008C16C7">
        <w:rPr>
          <w:rFonts w:cs="Simplified Arabic"/>
          <w:rtl/>
          <w:lang w:val="en-GB" w:bidi="ar-EG"/>
        </w:rPr>
        <w:t xml:space="preserve"> إلى مشاركة الشعوب الأصلية والمجتمعات المحلية في صنع القرار، فإن أحكام المادة 8(ي) لم </w:t>
      </w:r>
      <w:r w:rsidRPr="008C16C7">
        <w:rPr>
          <w:rFonts w:cs="Simplified Arabic" w:hint="cs"/>
          <w:rtl/>
          <w:lang w:val="en-GB" w:bidi="ar-EG"/>
        </w:rPr>
        <w:t>يتم تناولها</w:t>
      </w:r>
      <w:r w:rsidRPr="008C16C7">
        <w:rPr>
          <w:rFonts w:cs="Simplified Arabic"/>
          <w:rtl/>
          <w:lang w:val="en-GB" w:bidi="ar-EG"/>
        </w:rPr>
        <w:t xml:space="preserve"> بشكل كامل.</w:t>
      </w:r>
      <w:r w:rsidRPr="008C16C7">
        <w:rPr>
          <w:rStyle w:val="FootnoteReference"/>
          <w:rFonts w:cs="Simplified Arabic"/>
          <w:rtl/>
          <w:lang w:val="en-GB" w:bidi="ar-EG"/>
        </w:rPr>
        <w:footnoteReference w:id="120"/>
      </w:r>
      <w:r w:rsidRPr="008C16C7">
        <w:rPr>
          <w:rFonts w:cs="Simplified Arabic"/>
          <w:rtl/>
          <w:lang w:val="en-GB" w:bidi="ar-EG"/>
        </w:rPr>
        <w:t xml:space="preserve"> ويتم تناول المادة 9 بشأن الحفظ خارج </w:t>
      </w:r>
      <w:r w:rsidRPr="008C16C7">
        <w:rPr>
          <w:rFonts w:cs="Simplified Arabic" w:hint="cs"/>
          <w:rtl/>
          <w:lang w:val="en-GB" w:bidi="ar-EG"/>
        </w:rPr>
        <w:t>الموقع</w:t>
      </w:r>
      <w:r w:rsidRPr="008C16C7">
        <w:rPr>
          <w:rFonts w:cs="Simplified Arabic"/>
          <w:rtl/>
          <w:lang w:val="en-GB" w:bidi="ar-EG"/>
        </w:rPr>
        <w:t xml:space="preserve"> الطبيعي في الهدف المقترح</w:t>
      </w:r>
      <w:r w:rsidRPr="008C16C7">
        <w:rPr>
          <w:rFonts w:cs="Simplified Arabic" w:hint="cs"/>
          <w:rtl/>
          <w:lang w:val="en-GB" w:bidi="ar-EG"/>
        </w:rPr>
        <w:t> 3</w:t>
      </w:r>
      <w:r w:rsidRPr="008C16C7">
        <w:rPr>
          <w:rFonts w:cs="Simplified Arabic"/>
          <w:rtl/>
          <w:lang w:val="en-GB" w:bidi="ar-EG"/>
        </w:rPr>
        <w:t xml:space="preserve"> ولكن في سياق الأنواع المهددة</w:t>
      </w:r>
      <w:r w:rsidRPr="008C16C7">
        <w:rPr>
          <w:rFonts w:cs="Simplified Arabic" w:hint="cs"/>
          <w:rtl/>
          <w:lang w:val="en-GB" w:bidi="ar-EG"/>
        </w:rPr>
        <w:t xml:space="preserve"> </w:t>
      </w:r>
      <w:r w:rsidRPr="008C16C7">
        <w:rPr>
          <w:rFonts w:cs="Simplified Arabic"/>
          <w:rtl/>
          <w:lang w:val="en-GB" w:bidi="ar-EG"/>
        </w:rPr>
        <w:t xml:space="preserve">فقط. ولا تتناول الأهداف المقترحة بشكل كامل المادة 13 بشأن تثقيف الجمهور وتوعيته، ولكن </w:t>
      </w:r>
      <w:r w:rsidRPr="008C16C7">
        <w:rPr>
          <w:rFonts w:cs="Simplified Arabic" w:hint="cs"/>
          <w:rtl/>
          <w:lang w:val="en-GB" w:bidi="ar-EG"/>
        </w:rPr>
        <w:t xml:space="preserve">يغطي </w:t>
      </w:r>
      <w:r w:rsidRPr="008C16C7">
        <w:rPr>
          <w:rFonts w:cs="Simplified Arabic"/>
          <w:rtl/>
          <w:lang w:val="en-GB" w:bidi="ar-EG"/>
        </w:rPr>
        <w:t>الهدف</w:t>
      </w:r>
      <w:r w:rsidRPr="008C16C7">
        <w:rPr>
          <w:rFonts w:cs="Simplified Arabic" w:hint="cs"/>
          <w:rtl/>
          <w:lang w:val="en-GB" w:bidi="ar-EG"/>
        </w:rPr>
        <w:t>ا</w:t>
      </w:r>
      <w:r w:rsidRPr="008C16C7">
        <w:rPr>
          <w:rFonts w:cs="Simplified Arabic"/>
          <w:rtl/>
          <w:lang w:val="en-GB" w:bidi="ar-EG"/>
        </w:rPr>
        <w:t>ن المقترح</w:t>
      </w:r>
      <w:r w:rsidRPr="008C16C7">
        <w:rPr>
          <w:rFonts w:cs="Simplified Arabic" w:hint="cs"/>
          <w:rtl/>
          <w:lang w:val="en-GB" w:bidi="ar-EG"/>
        </w:rPr>
        <w:t>ا</w:t>
      </w:r>
      <w:r w:rsidRPr="008C16C7">
        <w:rPr>
          <w:rFonts w:cs="Simplified Arabic"/>
          <w:rtl/>
          <w:lang w:val="en-GB" w:bidi="ar-EG"/>
        </w:rPr>
        <w:t>ن 15 و19</w:t>
      </w:r>
      <w:r w:rsidRPr="008C16C7">
        <w:rPr>
          <w:rFonts w:cs="Simplified Arabic" w:hint="cs"/>
          <w:rtl/>
          <w:lang w:val="en-GB" w:bidi="ar-EG"/>
        </w:rPr>
        <w:t xml:space="preserve"> </w:t>
      </w:r>
      <w:r w:rsidRPr="008C16C7">
        <w:rPr>
          <w:rFonts w:cs="Simplified Arabic"/>
          <w:rtl/>
          <w:lang w:val="en-GB" w:bidi="ar-EG"/>
        </w:rPr>
        <w:t>أجزاء</w:t>
      </w:r>
      <w:r w:rsidRPr="008C16C7">
        <w:rPr>
          <w:rFonts w:cs="Simplified Arabic" w:hint="cs"/>
          <w:rtl/>
          <w:lang w:val="en-GB" w:bidi="ar-EG"/>
        </w:rPr>
        <w:t xml:space="preserve"> منها</w:t>
      </w:r>
      <w:r w:rsidRPr="008C16C7">
        <w:rPr>
          <w:rFonts w:cs="Simplified Arabic"/>
          <w:rtl/>
          <w:lang w:val="en-GB" w:bidi="ar-EG"/>
        </w:rPr>
        <w:t>.</w:t>
      </w:r>
      <w:r w:rsidRPr="008C16C7">
        <w:rPr>
          <w:rStyle w:val="FootnoteReference"/>
          <w:rFonts w:cs="Simplified Arabic"/>
          <w:rtl/>
          <w:lang w:val="en-GB" w:bidi="ar-EG"/>
        </w:rPr>
        <w:footnoteReference w:id="121"/>
      </w:r>
      <w:r w:rsidRPr="008C16C7">
        <w:rPr>
          <w:rFonts w:cs="Simplified Arabic"/>
          <w:rtl/>
          <w:lang w:val="en-GB" w:bidi="ar-EG"/>
        </w:rPr>
        <w:t xml:space="preserve"> </w:t>
      </w:r>
      <w:r w:rsidRPr="008C16C7">
        <w:rPr>
          <w:rFonts w:cs="Simplified Arabic" w:hint="cs"/>
          <w:rtl/>
          <w:lang w:val="en-GB" w:bidi="ar-EG"/>
        </w:rPr>
        <w:t>كما أن ا</w:t>
      </w:r>
      <w:r w:rsidRPr="008C16C7">
        <w:rPr>
          <w:rFonts w:cs="Simplified Arabic"/>
          <w:rtl/>
          <w:lang w:val="en-GB" w:bidi="ar-EG"/>
        </w:rPr>
        <w:t xml:space="preserve">لمسائل المتعلقة بالمادتين 7(ب) و8(ل) التي تتطلب تحديد ورصد الأنشطة التي لها أو من المحتمل أن يكون لها آثار ضارة كبيرة على التنوع البيولوجي </w:t>
      </w:r>
      <w:r w:rsidRPr="008C16C7">
        <w:rPr>
          <w:rFonts w:cs="Simplified Arabic" w:hint="cs"/>
          <w:rtl/>
          <w:lang w:val="en-GB" w:bidi="ar-EG"/>
        </w:rPr>
        <w:t>و</w:t>
      </w:r>
      <w:r w:rsidRPr="008C16C7">
        <w:rPr>
          <w:rFonts w:cs="Simplified Arabic"/>
          <w:rtl/>
          <w:lang w:val="en-GB" w:bidi="ar-EG"/>
        </w:rPr>
        <w:t xml:space="preserve">تنظيم هذه الأنشطة أو إدارتها، والمادة 14 بشأن تقييم الأثر </w:t>
      </w:r>
      <w:r w:rsidRPr="008C16C7">
        <w:rPr>
          <w:rFonts w:cs="Simplified Arabic" w:hint="cs"/>
          <w:rtl/>
          <w:lang w:val="en-GB" w:bidi="ar-EG"/>
        </w:rPr>
        <w:t>ترد</w:t>
      </w:r>
      <w:r w:rsidRPr="008C16C7">
        <w:rPr>
          <w:rFonts w:cs="Simplified Arabic"/>
          <w:rtl/>
          <w:lang w:val="en-GB" w:bidi="ar-EG"/>
        </w:rPr>
        <w:t xml:space="preserve"> ضمنا في العديد من الأهداف المقترحة ولكنها غير مغطاة صراحة. والمادة 16 بشأن التكنولوجيا ليست </w:t>
      </w:r>
      <w:r w:rsidRPr="008C16C7">
        <w:rPr>
          <w:rFonts w:cs="Simplified Arabic" w:hint="cs"/>
          <w:rtl/>
          <w:lang w:val="en-GB" w:bidi="ar-EG"/>
        </w:rPr>
        <w:t xml:space="preserve">مدرجة </w:t>
      </w:r>
      <w:r w:rsidRPr="008C16C7">
        <w:rPr>
          <w:rFonts w:cs="Simplified Arabic"/>
          <w:rtl/>
          <w:lang w:val="en-GB" w:bidi="ar-EG"/>
        </w:rPr>
        <w:t xml:space="preserve">مباشرة في </w:t>
      </w:r>
      <w:r w:rsidRPr="008C16C7">
        <w:rPr>
          <w:rFonts w:cs="Simplified Arabic" w:hint="cs"/>
          <w:rtl/>
          <w:lang w:val="en-GB" w:bidi="ar-EG"/>
        </w:rPr>
        <w:t>أحد الأهداف</w:t>
      </w:r>
      <w:r w:rsidRPr="008C16C7">
        <w:rPr>
          <w:rFonts w:cs="Simplified Arabic"/>
          <w:rtl/>
          <w:lang w:val="en-GB" w:bidi="ar-EG"/>
        </w:rPr>
        <w:t>.</w:t>
      </w:r>
    </w:p>
    <w:p w14:paraId="3843E6CD"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تتناول الأهداف المقترحة للإطار صراحة كل من </w:t>
      </w:r>
      <w:r w:rsidRPr="008C16C7">
        <w:rPr>
          <w:rFonts w:cs="Simplified Arabic" w:hint="cs"/>
          <w:rtl/>
          <w:lang w:val="en-GB" w:bidi="ar-EG"/>
        </w:rPr>
        <w:t>المحركات</w:t>
      </w:r>
      <w:r w:rsidRPr="008C16C7">
        <w:rPr>
          <w:rFonts w:cs="Simplified Arabic"/>
          <w:rtl/>
          <w:lang w:val="en-GB" w:bidi="ar-EG"/>
        </w:rPr>
        <w:t xml:space="preserve"> المباشرة الرئيسية لفقدان التنوع البيولوجي المحددة في التقييم العالمي للمنبر الحكومي الدولي للعلوم والسياسات المعني بالتنوع البيولوجي وخدمات النظم الإيكولوجية، </w:t>
      </w:r>
      <w:r w:rsidRPr="008C16C7">
        <w:rPr>
          <w:rFonts w:cs="Simplified Arabic" w:hint="cs"/>
          <w:rtl/>
          <w:lang w:val="en-GB" w:bidi="ar-EG"/>
        </w:rPr>
        <w:t>وهي</w:t>
      </w:r>
      <w:r w:rsidRPr="008C16C7">
        <w:rPr>
          <w:rFonts w:cs="Simplified Arabic"/>
          <w:rtl/>
          <w:lang w:val="en-GB" w:bidi="ar-EG"/>
        </w:rPr>
        <w:t xml:space="preserve"> تغير استخدام الأراضي والبحار (الهدف</w:t>
      </w:r>
      <w:r w:rsidRPr="008C16C7">
        <w:rPr>
          <w:rFonts w:cs="Simplified Arabic" w:hint="cs"/>
          <w:rtl/>
          <w:lang w:val="en-GB" w:bidi="ar-EG"/>
        </w:rPr>
        <w:t xml:space="preserve"> </w:t>
      </w:r>
      <w:r w:rsidRPr="008C16C7">
        <w:rPr>
          <w:rFonts w:cs="Simplified Arabic"/>
          <w:rtl/>
          <w:lang w:val="en-GB" w:bidi="ar-EG"/>
        </w:rPr>
        <w:t>المقترح</w:t>
      </w:r>
      <w:r w:rsidRPr="008C16C7">
        <w:rPr>
          <w:rFonts w:cs="Simplified Arabic" w:hint="cs"/>
          <w:rtl/>
          <w:lang w:val="en-GB" w:bidi="ar-EG"/>
        </w:rPr>
        <w:t> 1</w:t>
      </w:r>
      <w:r w:rsidRPr="008C16C7">
        <w:rPr>
          <w:rFonts w:cs="Simplified Arabic"/>
          <w:rtl/>
          <w:lang w:val="en-GB" w:bidi="ar-EG"/>
        </w:rPr>
        <w:t>)، واستغلال الكائنات الحية (الهدف 4)، والأنواع الغريبة الغازية ( الهدف 5)</w:t>
      </w:r>
      <w:r w:rsidRPr="008C16C7">
        <w:rPr>
          <w:rFonts w:cs="Simplified Arabic" w:hint="cs"/>
          <w:rtl/>
          <w:lang w:val="en-GB" w:bidi="ar-EG"/>
        </w:rPr>
        <w:t>،</w:t>
      </w:r>
      <w:r w:rsidRPr="008C16C7">
        <w:rPr>
          <w:rFonts w:cs="Simplified Arabic"/>
          <w:rtl/>
          <w:lang w:val="en-GB" w:bidi="ar-EG"/>
        </w:rPr>
        <w:t xml:space="preserve"> والتلوث (الهدف</w:t>
      </w:r>
      <w:r w:rsidRPr="008C16C7">
        <w:rPr>
          <w:rFonts w:cs="Simplified Arabic" w:hint="cs"/>
          <w:rtl/>
          <w:lang w:val="en-GB" w:bidi="ar-EG"/>
        </w:rPr>
        <w:t> </w:t>
      </w:r>
      <w:r w:rsidRPr="008C16C7">
        <w:rPr>
          <w:rFonts w:cs="Simplified Arabic"/>
          <w:rtl/>
          <w:lang w:val="en-GB" w:bidi="ar-EG"/>
        </w:rPr>
        <w:t>6) وتغير المناخ (الهدف 7). ومع ذلك، تمشيا مع الأدوار الخاصة بكل من اتفاقية التنوع البيولوجي واتفاقية الأمم المتحدة الإطارية بشأن تغير المناخ، فإن الهدف المقترح بشأن تغير المناخ لا يغطي سوى إجراءات التخفيف التي يساهم بها التنوع البيولوجي والنظم الإيكولوجية.</w:t>
      </w:r>
    </w:p>
    <w:p w14:paraId="1FFA09B0"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فيما يتعلق </w:t>
      </w:r>
      <w:r w:rsidRPr="008C16C7">
        <w:rPr>
          <w:rFonts w:cs="Simplified Arabic" w:hint="cs"/>
          <w:rtl/>
          <w:lang w:val="en-GB" w:bidi="ar-EG"/>
        </w:rPr>
        <w:t>بالمحركات</w:t>
      </w:r>
      <w:r w:rsidRPr="008C16C7">
        <w:rPr>
          <w:rFonts w:cs="Simplified Arabic"/>
          <w:rtl/>
          <w:lang w:val="en-GB" w:bidi="ar-EG"/>
        </w:rPr>
        <w:t xml:space="preserve"> غير المباشرة لفقدان التنوع البيولوجي، كما صنفها المنبر</w:t>
      </w:r>
      <w:r w:rsidRPr="008C16C7">
        <w:rPr>
          <w:rFonts w:cs="Simplified Arabic" w:hint="cs"/>
          <w:rtl/>
          <w:lang w:val="en-GB" w:bidi="ar-EG"/>
        </w:rPr>
        <w:t xml:space="preserve"> </w:t>
      </w:r>
      <w:r w:rsidRPr="008C16C7">
        <w:rPr>
          <w:rFonts w:cs="Simplified Arabic"/>
          <w:rtl/>
          <w:lang w:val="en-GB" w:bidi="ar-EG"/>
        </w:rPr>
        <w:t xml:space="preserve">الحكومي الدولي للعلوم والسياسات المعني بالتنوع البيولوجي وخدمات النظم الإيكولوجية، تتناول الأهداف المقترحة للإطار العديد من جوانب </w:t>
      </w:r>
      <w:r w:rsidRPr="008C16C7">
        <w:rPr>
          <w:rFonts w:cs="Simplified Arabic" w:hint="cs"/>
          <w:rtl/>
          <w:lang w:val="en-GB" w:bidi="ar-EG"/>
        </w:rPr>
        <w:t>المحركات</w:t>
      </w:r>
      <w:r w:rsidRPr="008C16C7">
        <w:rPr>
          <w:rFonts w:cs="Simplified Arabic"/>
          <w:rtl/>
          <w:lang w:val="en-GB" w:bidi="ar-EG"/>
        </w:rPr>
        <w:t xml:space="preserve"> الاقتصادية، بما في ذلك الإنتاج (</w:t>
      </w:r>
      <w:r w:rsidRPr="008C16C7">
        <w:rPr>
          <w:rFonts w:cs="Simplified Arabic" w:hint="cs"/>
          <w:rtl/>
          <w:lang w:val="en-GB" w:bidi="ar-EG"/>
        </w:rPr>
        <w:t>الهدف</w:t>
      </w:r>
      <w:r w:rsidRPr="008C16C7">
        <w:rPr>
          <w:rFonts w:cs="Simplified Arabic"/>
          <w:rtl/>
          <w:lang w:val="en-GB" w:bidi="ar-EG"/>
        </w:rPr>
        <w:t xml:space="preserve"> 9)، وسلاسل الإمداد (الهدف 14)، والاستهلاك (الهدف 15)</w:t>
      </w:r>
      <w:r w:rsidRPr="008C16C7">
        <w:rPr>
          <w:rFonts w:cs="Simplified Arabic" w:hint="cs"/>
          <w:rtl/>
          <w:lang w:val="en-GB" w:bidi="ar-EG"/>
        </w:rPr>
        <w:t>،</w:t>
      </w:r>
      <w:r w:rsidRPr="008C16C7">
        <w:rPr>
          <w:rFonts w:cs="Simplified Arabic"/>
          <w:rtl/>
          <w:lang w:val="en-GB" w:bidi="ar-EG"/>
        </w:rPr>
        <w:t xml:space="preserve"> والحوافز (الأهداف 17) والموارد المالية (الهدف 18). و</w:t>
      </w:r>
      <w:r w:rsidRPr="008C16C7">
        <w:rPr>
          <w:rFonts w:cs="Simplified Arabic" w:hint="cs"/>
          <w:rtl/>
          <w:lang w:val="en-GB" w:bidi="ar-EG"/>
        </w:rPr>
        <w:t>يتم تناول</w:t>
      </w:r>
      <w:r w:rsidRPr="008C16C7">
        <w:rPr>
          <w:rFonts w:cs="Simplified Arabic"/>
          <w:rtl/>
          <w:lang w:val="en-GB" w:bidi="ar-EG"/>
        </w:rPr>
        <w:t xml:space="preserve"> بعض جوانب </w:t>
      </w:r>
      <w:r w:rsidRPr="008C16C7">
        <w:rPr>
          <w:rFonts w:cs="Simplified Arabic" w:hint="cs"/>
          <w:rtl/>
          <w:lang w:val="en-GB" w:bidi="ar-EG"/>
        </w:rPr>
        <w:t>المحركات</w:t>
      </w:r>
      <w:r w:rsidRPr="008C16C7">
        <w:rPr>
          <w:rFonts w:cs="Simplified Arabic"/>
          <w:rtl/>
          <w:lang w:val="en-GB" w:bidi="ar-EG"/>
        </w:rPr>
        <w:t xml:space="preserve"> غير المباشرة المتعلقة بالحوكمة والمؤسسات والقيم والمعتقدات </w:t>
      </w:r>
      <w:r w:rsidRPr="008C16C7">
        <w:rPr>
          <w:rFonts w:cs="Simplified Arabic" w:hint="cs"/>
          <w:rtl/>
          <w:lang w:val="en-GB" w:bidi="ar-EG"/>
        </w:rPr>
        <w:t>والأعراف</w:t>
      </w:r>
      <w:r w:rsidRPr="008C16C7">
        <w:rPr>
          <w:rFonts w:cs="Simplified Arabic"/>
          <w:rtl/>
          <w:lang w:val="en-GB" w:bidi="ar-EG"/>
        </w:rPr>
        <w:t xml:space="preserve"> (على سبيل المثال في الأهداف المقترحة 13 و19 و20) </w:t>
      </w:r>
      <w:r w:rsidRPr="008C16C7">
        <w:rPr>
          <w:rFonts w:cs="Simplified Arabic" w:hint="cs"/>
          <w:rtl/>
          <w:lang w:val="en-GB" w:bidi="ar-EG"/>
        </w:rPr>
        <w:t>والمحركات</w:t>
      </w:r>
      <w:r w:rsidRPr="008C16C7">
        <w:rPr>
          <w:rFonts w:cs="Simplified Arabic"/>
          <w:rtl/>
          <w:lang w:val="en-GB" w:bidi="ar-EG"/>
        </w:rPr>
        <w:t xml:space="preserve"> التكنولوجية (صراحة في الهدف المقترح 16، وضمنا في الهدف المقترح</w:t>
      </w:r>
      <w:r w:rsidRPr="008C16C7">
        <w:rPr>
          <w:rFonts w:cs="Simplified Arabic" w:hint="cs"/>
          <w:rtl/>
          <w:lang w:val="en-GB" w:bidi="ar-EG"/>
        </w:rPr>
        <w:t> 9</w:t>
      </w:r>
      <w:r w:rsidRPr="008C16C7">
        <w:rPr>
          <w:rFonts w:cs="Simplified Arabic"/>
          <w:rtl/>
          <w:lang w:val="en-GB" w:bidi="ar-EG"/>
        </w:rPr>
        <w:t xml:space="preserve">) في إطار العمل. </w:t>
      </w:r>
      <w:r w:rsidRPr="008C16C7">
        <w:rPr>
          <w:rFonts w:cs="Simplified Arabic" w:hint="cs"/>
          <w:rtl/>
          <w:lang w:val="en-GB" w:bidi="ar-EG"/>
        </w:rPr>
        <w:t>ولا يتم تناول المحركات</w:t>
      </w:r>
      <w:r w:rsidRPr="008C16C7">
        <w:rPr>
          <w:rFonts w:cs="Simplified Arabic"/>
          <w:rtl/>
          <w:lang w:val="en-GB" w:bidi="ar-EG"/>
        </w:rPr>
        <w:t xml:space="preserve"> الديمغرافية في المسودة الأول</w:t>
      </w:r>
      <w:r w:rsidRPr="008C16C7">
        <w:rPr>
          <w:rFonts w:cs="Simplified Arabic" w:hint="cs"/>
          <w:rtl/>
          <w:lang w:val="en-GB" w:bidi="ar-EG"/>
        </w:rPr>
        <w:t>ية</w:t>
      </w:r>
      <w:r w:rsidRPr="008C16C7">
        <w:rPr>
          <w:rFonts w:cs="Simplified Arabic"/>
          <w:rtl/>
          <w:lang w:val="en-GB" w:bidi="ar-EG"/>
        </w:rPr>
        <w:t xml:space="preserve"> المحدثة للإطار العالمي للتنوع البيولوجي لما بعد عام 2020.</w:t>
      </w:r>
    </w:p>
    <w:p w14:paraId="565255CA"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تمت معالجة اثنين من </w:t>
      </w:r>
      <w:r w:rsidRPr="008C16C7">
        <w:rPr>
          <w:rFonts w:cs="Simplified Arabic" w:hint="cs"/>
          <w:rtl/>
          <w:lang w:val="en-GB" w:bidi="ar-EG"/>
        </w:rPr>
        <w:t>عوامل الرفع</w:t>
      </w:r>
      <w:r w:rsidRPr="008C16C7">
        <w:rPr>
          <w:rFonts w:cs="Simplified Arabic"/>
          <w:rtl/>
          <w:lang w:val="en-GB" w:bidi="ar-EG"/>
        </w:rPr>
        <w:t xml:space="preserve"> الخمسة (الحوافز، وتعزيز القوانين والسياسات) للتغير التحويلي الذي حدده التقييم العالمي للمنبر</w:t>
      </w:r>
      <w:r w:rsidRPr="008C16C7">
        <w:rPr>
          <w:rFonts w:cs="Simplified Arabic" w:hint="cs"/>
          <w:rtl/>
          <w:lang w:val="en-GB" w:bidi="ar-EG"/>
        </w:rPr>
        <w:t xml:space="preserve"> </w:t>
      </w:r>
      <w:r w:rsidRPr="008C16C7">
        <w:rPr>
          <w:rFonts w:cs="Simplified Arabic"/>
          <w:rtl/>
          <w:lang w:val="en-GB" w:bidi="ar-EG"/>
        </w:rPr>
        <w:t>الحكومي الدولي للعلوم والسياسات المعني بالتنوع البيولوجي وخدمات النظم الإيكولوجية</w:t>
      </w:r>
      <w:r w:rsidRPr="008C16C7">
        <w:rPr>
          <w:rFonts w:cs="Simplified Arabic" w:hint="cs"/>
          <w:rtl/>
          <w:lang w:val="en-GB" w:bidi="ar-EG"/>
        </w:rPr>
        <w:t xml:space="preserve"> بشكل كامل</w:t>
      </w:r>
      <w:r w:rsidRPr="008C16C7">
        <w:rPr>
          <w:rFonts w:cs="Simplified Arabic"/>
          <w:rtl/>
          <w:lang w:val="en-GB" w:bidi="ar-EG"/>
        </w:rPr>
        <w:t>. وفيما يتعلق بنقاط القوة التي حددها التقييم العالمي للمنبر</w:t>
      </w:r>
      <w:r w:rsidRPr="008C16C7">
        <w:rPr>
          <w:rFonts w:cs="Simplified Arabic" w:hint="cs"/>
          <w:rtl/>
          <w:lang w:val="en-GB" w:bidi="ar-EG"/>
        </w:rPr>
        <w:t xml:space="preserve"> </w:t>
      </w:r>
      <w:r w:rsidRPr="008C16C7">
        <w:rPr>
          <w:rFonts w:cs="Simplified Arabic"/>
          <w:rtl/>
          <w:lang w:val="en-GB" w:bidi="ar-EG"/>
        </w:rPr>
        <w:t xml:space="preserve">الحكومي الدولي، </w:t>
      </w:r>
      <w:r w:rsidRPr="008C16C7">
        <w:rPr>
          <w:rFonts w:cs="Simplified Arabic" w:hint="cs"/>
          <w:rtl/>
          <w:lang w:val="en-GB" w:bidi="ar-EG"/>
        </w:rPr>
        <w:t>يتم تناول</w:t>
      </w:r>
      <w:r w:rsidRPr="008C16C7">
        <w:rPr>
          <w:rFonts w:cs="Simplified Arabic"/>
          <w:rtl/>
          <w:lang w:val="en-GB" w:bidi="ar-EG"/>
        </w:rPr>
        <w:t xml:space="preserve"> النفايات والاستهلاك في الهدف المقترح</w:t>
      </w:r>
      <w:r w:rsidRPr="008C16C7">
        <w:rPr>
          <w:rFonts w:cs="Simplified Arabic" w:hint="cs"/>
          <w:rtl/>
          <w:lang w:val="en-GB" w:bidi="ar-EG"/>
        </w:rPr>
        <w:t> 15</w:t>
      </w:r>
      <w:r w:rsidRPr="008C16C7">
        <w:rPr>
          <w:rFonts w:cs="Simplified Arabic"/>
          <w:rtl/>
          <w:lang w:val="en-GB" w:bidi="ar-EG"/>
        </w:rPr>
        <w:t>، و</w:t>
      </w:r>
      <w:r w:rsidRPr="008C16C7">
        <w:rPr>
          <w:rFonts w:cs="Simplified Arabic" w:hint="cs"/>
          <w:rtl/>
          <w:lang w:val="en-GB" w:bidi="ar-EG"/>
        </w:rPr>
        <w:t>يتم تناول</w:t>
      </w:r>
      <w:r w:rsidRPr="008C16C7">
        <w:rPr>
          <w:rFonts w:cs="Simplified Arabic"/>
          <w:rtl/>
          <w:lang w:val="en-GB" w:bidi="ar-EG"/>
        </w:rPr>
        <w:t xml:space="preserve"> العوامل الخارجية والاقتران عن بُعد جزئيا في الهدف 14. ويتم تناول عدم المساواة والعدالة والشمول جزئيا من حيث المشاركة المنصفة ( الهدف المقترح 20).</w:t>
      </w:r>
    </w:p>
    <w:p w14:paraId="2FB210B5"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تتناول </w:t>
      </w:r>
      <w:r w:rsidRPr="008C16C7">
        <w:rPr>
          <w:rFonts w:cs="Simplified Arabic" w:hint="cs"/>
          <w:rtl/>
          <w:lang w:val="en-GB" w:bidi="ar-EG"/>
        </w:rPr>
        <w:t>الأهداف</w:t>
      </w:r>
      <w:r w:rsidRPr="008C16C7">
        <w:rPr>
          <w:rFonts w:cs="Simplified Arabic"/>
          <w:rtl/>
          <w:lang w:val="en-GB" w:bidi="ar-EG"/>
        </w:rPr>
        <w:t xml:space="preserve"> المقترحة معظم جوانب المجالات الثمانية للانتقال إلى الاستدامة المبينة في الطبعة الخامسة من نشرة</w:t>
      </w:r>
      <w:r w:rsidRPr="008C16C7">
        <w:rPr>
          <w:rFonts w:cs="Simplified Arabic" w:hint="cs"/>
          <w:rtl/>
          <w:lang w:val="en-GB" w:bidi="ar-EG"/>
        </w:rPr>
        <w:t xml:space="preserve"> </w:t>
      </w:r>
      <w:r w:rsidRPr="008C16C7">
        <w:rPr>
          <w:rFonts w:cs="Simplified Arabic" w:hint="cs"/>
          <w:i/>
          <w:iCs/>
          <w:rtl/>
          <w:lang w:val="en-GB" w:bidi="ar-EG"/>
        </w:rPr>
        <w:t>التوقعات العالمية للتنوع البيولوجي</w:t>
      </w:r>
      <w:r w:rsidRPr="008C16C7">
        <w:rPr>
          <w:rFonts w:cs="Simplified Arabic"/>
          <w:rtl/>
          <w:lang w:val="en-GB" w:bidi="ar-EG"/>
        </w:rPr>
        <w:t xml:space="preserve">. </w:t>
      </w:r>
      <w:r w:rsidRPr="008C16C7">
        <w:rPr>
          <w:rFonts w:cs="Simplified Arabic" w:hint="cs"/>
          <w:rtl/>
          <w:lang w:val="en-GB" w:bidi="ar-EG"/>
        </w:rPr>
        <w:t xml:space="preserve">وتتماشى </w:t>
      </w:r>
      <w:r w:rsidRPr="008C16C7">
        <w:rPr>
          <w:rFonts w:cs="Simplified Arabic"/>
          <w:rtl/>
          <w:lang w:val="en-GB" w:bidi="ar-EG"/>
        </w:rPr>
        <w:t>ثلاثة من</w:t>
      </w:r>
      <w:r w:rsidRPr="008C16C7">
        <w:rPr>
          <w:rFonts w:cs="Simplified Arabic" w:hint="cs"/>
          <w:rtl/>
          <w:lang w:val="en-GB" w:bidi="ar-EG"/>
        </w:rPr>
        <w:t>ها</w:t>
      </w:r>
      <w:r w:rsidRPr="008C16C7">
        <w:rPr>
          <w:rFonts w:cs="Simplified Arabic"/>
          <w:rtl/>
          <w:lang w:val="en-GB" w:bidi="ar-EG"/>
        </w:rPr>
        <w:t xml:space="preserve"> بشكل وثيق مع أهداف مقترحة</w:t>
      </w:r>
      <w:r w:rsidRPr="008C16C7">
        <w:rPr>
          <w:rFonts w:cs="Simplified Arabic" w:hint="cs"/>
          <w:rtl/>
          <w:lang w:val="en-GB" w:bidi="ar-EG"/>
        </w:rPr>
        <w:t xml:space="preserve"> </w:t>
      </w:r>
      <w:r w:rsidRPr="008C16C7">
        <w:rPr>
          <w:rFonts w:cs="Simplified Arabic"/>
          <w:rtl/>
          <w:lang w:val="en-GB" w:bidi="ar-EG"/>
        </w:rPr>
        <w:t>معينة. و</w:t>
      </w:r>
      <w:r w:rsidRPr="008C16C7">
        <w:rPr>
          <w:rFonts w:cs="Simplified Arabic" w:hint="cs"/>
          <w:rtl/>
          <w:lang w:val="en-GB" w:bidi="ar-EG"/>
        </w:rPr>
        <w:t>ي</w:t>
      </w:r>
      <w:r w:rsidRPr="008C16C7">
        <w:rPr>
          <w:rFonts w:cs="Simplified Arabic"/>
          <w:rtl/>
          <w:lang w:val="en-GB" w:bidi="ar-EG"/>
        </w:rPr>
        <w:t xml:space="preserve">تم </w:t>
      </w:r>
      <w:r w:rsidRPr="008C16C7">
        <w:rPr>
          <w:rFonts w:cs="Simplified Arabic" w:hint="cs"/>
          <w:rtl/>
          <w:lang w:val="en-GB" w:bidi="ar-EG"/>
        </w:rPr>
        <w:t>تناول</w:t>
      </w:r>
      <w:r w:rsidRPr="008C16C7">
        <w:rPr>
          <w:rFonts w:cs="Simplified Arabic"/>
          <w:rtl/>
          <w:lang w:val="en-GB" w:bidi="ar-EG"/>
        </w:rPr>
        <w:t xml:space="preserve"> </w:t>
      </w:r>
      <w:r w:rsidRPr="008C16C7">
        <w:rPr>
          <w:rFonts w:cs="Simplified Arabic" w:hint="cs"/>
          <w:rtl/>
          <w:lang w:val="en-GB" w:bidi="ar-EG"/>
        </w:rPr>
        <w:t>تحول</w:t>
      </w:r>
      <w:r w:rsidRPr="008C16C7">
        <w:rPr>
          <w:rFonts w:cs="Simplified Arabic"/>
          <w:rtl/>
          <w:lang w:val="en-GB" w:bidi="ar-EG"/>
        </w:rPr>
        <w:t xml:space="preserve"> الأراضي والغابات من خلال الهدف المقترح 1 في حين أن الهدف المقترح</w:t>
      </w:r>
      <w:r w:rsidRPr="008C16C7">
        <w:rPr>
          <w:rFonts w:cs="Simplified Arabic" w:hint="cs"/>
          <w:rtl/>
          <w:lang w:val="en-GB" w:bidi="ar-EG"/>
        </w:rPr>
        <w:t> 2</w:t>
      </w:r>
      <w:r w:rsidRPr="008C16C7">
        <w:rPr>
          <w:rFonts w:cs="Simplified Arabic"/>
          <w:rtl/>
          <w:lang w:val="en-GB" w:bidi="ar-EG"/>
        </w:rPr>
        <w:t xml:space="preserve"> </w:t>
      </w:r>
      <w:r w:rsidRPr="008C16C7">
        <w:rPr>
          <w:rFonts w:cs="Simplified Arabic" w:hint="cs"/>
          <w:rtl/>
          <w:lang w:val="en-GB" w:bidi="ar-EG"/>
        </w:rPr>
        <w:t xml:space="preserve">ذو صلة </w:t>
      </w:r>
      <w:r w:rsidRPr="008C16C7">
        <w:rPr>
          <w:rFonts w:cs="Simplified Arabic"/>
          <w:rtl/>
          <w:lang w:val="en-GB" w:bidi="ar-EG"/>
        </w:rPr>
        <w:t>أيضا. و</w:t>
      </w:r>
      <w:r w:rsidRPr="008C16C7">
        <w:rPr>
          <w:rFonts w:cs="Simplified Arabic" w:hint="cs"/>
          <w:rtl/>
          <w:lang w:val="en-GB" w:bidi="ar-EG"/>
        </w:rPr>
        <w:t>ي</w:t>
      </w:r>
      <w:r w:rsidRPr="008C16C7">
        <w:rPr>
          <w:rFonts w:cs="Simplified Arabic"/>
          <w:rtl/>
          <w:lang w:val="en-GB" w:bidi="ar-EG"/>
        </w:rPr>
        <w:t xml:space="preserve">تم </w:t>
      </w:r>
      <w:r w:rsidRPr="008C16C7">
        <w:rPr>
          <w:rFonts w:cs="Simplified Arabic" w:hint="cs"/>
          <w:rtl/>
          <w:lang w:val="en-GB" w:bidi="ar-EG"/>
        </w:rPr>
        <w:t>تناول</w:t>
      </w:r>
      <w:r w:rsidRPr="008C16C7">
        <w:rPr>
          <w:rFonts w:cs="Simplified Arabic"/>
          <w:rtl/>
          <w:lang w:val="en-GB" w:bidi="ar-EG"/>
        </w:rPr>
        <w:t xml:space="preserve"> التحول الزراعي المستدام من خلال الهدف المقترح</w:t>
      </w:r>
      <w:r w:rsidRPr="008C16C7">
        <w:rPr>
          <w:rFonts w:cs="Simplified Arabic" w:hint="cs"/>
          <w:rtl/>
          <w:lang w:val="en-GB" w:bidi="ar-EG"/>
        </w:rPr>
        <w:t> 9</w:t>
      </w:r>
      <w:r w:rsidRPr="008C16C7">
        <w:rPr>
          <w:rFonts w:cs="Simplified Arabic"/>
          <w:rtl/>
          <w:lang w:val="en-GB" w:bidi="ar-EG"/>
        </w:rPr>
        <w:t>. ويتناول الهدف المقترح 7</w:t>
      </w:r>
      <w:r w:rsidRPr="008C16C7">
        <w:rPr>
          <w:rFonts w:cs="Simplified Arabic" w:hint="cs"/>
          <w:rtl/>
          <w:lang w:val="en-GB" w:bidi="ar-EG"/>
        </w:rPr>
        <w:t xml:space="preserve"> </w:t>
      </w:r>
      <w:r w:rsidRPr="008C16C7">
        <w:rPr>
          <w:rFonts w:cs="Simplified Arabic"/>
          <w:rtl/>
          <w:lang w:val="en-GB" w:bidi="ar-EG"/>
        </w:rPr>
        <w:t>إلى حد كبير تحول</w:t>
      </w:r>
      <w:r w:rsidRPr="008C16C7">
        <w:rPr>
          <w:rFonts w:cs="Simplified Arabic" w:hint="cs"/>
          <w:rtl/>
          <w:lang w:val="en-GB" w:bidi="ar-EG"/>
        </w:rPr>
        <w:t xml:space="preserve"> تغير المناخ المستدام. ويتم تناول تحول</w:t>
      </w:r>
      <w:r w:rsidRPr="008C16C7">
        <w:rPr>
          <w:rFonts w:cs="Simplified Arabic"/>
          <w:rtl/>
          <w:lang w:val="en-GB" w:bidi="ar-EG"/>
        </w:rPr>
        <w:t xml:space="preserve"> المياه العذبة </w:t>
      </w:r>
      <w:r w:rsidRPr="008C16C7">
        <w:rPr>
          <w:rFonts w:cs="Simplified Arabic" w:hint="cs"/>
          <w:rtl/>
          <w:lang w:val="en-GB" w:bidi="ar-EG"/>
        </w:rPr>
        <w:t xml:space="preserve">إلى حد كبير </w:t>
      </w:r>
      <w:r w:rsidRPr="008C16C7">
        <w:rPr>
          <w:rFonts w:cs="Simplified Arabic"/>
          <w:rtl/>
          <w:lang w:val="en-GB" w:bidi="ar-EG"/>
        </w:rPr>
        <w:t xml:space="preserve">من خلال </w:t>
      </w:r>
      <w:r w:rsidRPr="008C16C7">
        <w:rPr>
          <w:rFonts w:cs="Simplified Arabic" w:hint="cs"/>
          <w:rtl/>
          <w:lang w:val="en-GB" w:bidi="ar-EG"/>
        </w:rPr>
        <w:t>الأهداف</w:t>
      </w:r>
      <w:r w:rsidRPr="008C16C7">
        <w:rPr>
          <w:rFonts w:cs="Simplified Arabic"/>
          <w:rtl/>
          <w:lang w:val="en-GB" w:bidi="ar-EG"/>
        </w:rPr>
        <w:t xml:space="preserve"> المقترحة 1 و2 و5 و6 و10 بينما </w:t>
      </w:r>
      <w:r w:rsidRPr="008C16C7">
        <w:rPr>
          <w:rFonts w:cs="Simplified Arabic" w:hint="cs"/>
          <w:rtl/>
          <w:lang w:val="en-GB" w:bidi="ar-EG"/>
        </w:rPr>
        <w:t>ي</w:t>
      </w:r>
      <w:r w:rsidRPr="008C16C7">
        <w:rPr>
          <w:rFonts w:cs="Simplified Arabic"/>
          <w:rtl/>
          <w:lang w:val="en-GB" w:bidi="ar-EG"/>
        </w:rPr>
        <w:t xml:space="preserve">تم </w:t>
      </w:r>
      <w:r w:rsidRPr="008C16C7">
        <w:rPr>
          <w:rFonts w:cs="Simplified Arabic" w:hint="cs"/>
          <w:rtl/>
          <w:lang w:val="en-GB" w:bidi="ar-EG"/>
        </w:rPr>
        <w:t>تناول</w:t>
      </w:r>
      <w:r w:rsidRPr="008C16C7">
        <w:rPr>
          <w:rFonts w:cs="Simplified Arabic"/>
          <w:rtl/>
          <w:lang w:val="en-GB" w:bidi="ar-EG"/>
        </w:rPr>
        <w:t xml:space="preserve"> تحول مصايد الأسماك والمحيطات من خلال </w:t>
      </w:r>
      <w:r w:rsidRPr="008C16C7">
        <w:rPr>
          <w:rFonts w:cs="Simplified Arabic" w:hint="cs"/>
          <w:rtl/>
          <w:lang w:val="en-GB" w:bidi="ar-EG"/>
        </w:rPr>
        <w:t>الأهداف</w:t>
      </w:r>
      <w:r w:rsidRPr="008C16C7">
        <w:rPr>
          <w:rFonts w:cs="Simplified Arabic"/>
          <w:rtl/>
          <w:lang w:val="en-GB" w:bidi="ar-EG"/>
        </w:rPr>
        <w:t xml:space="preserve"> 1 و2 و4 و6 و7 و8 و9. </w:t>
      </w:r>
      <w:r w:rsidRPr="008C16C7">
        <w:rPr>
          <w:rFonts w:cs="Simplified Arabic" w:hint="cs"/>
          <w:rtl/>
          <w:lang w:val="en-GB" w:bidi="ar-EG"/>
        </w:rPr>
        <w:t xml:space="preserve">غير أنه </w:t>
      </w:r>
      <w:r w:rsidRPr="008C16C7">
        <w:rPr>
          <w:rFonts w:cs="Simplified Arabic"/>
          <w:rtl/>
          <w:lang w:val="en-GB" w:bidi="ar-EG"/>
        </w:rPr>
        <w:t xml:space="preserve">كما يتضح من هذه </w:t>
      </w:r>
      <w:r w:rsidRPr="008C16C7">
        <w:rPr>
          <w:rFonts w:cs="Simplified Arabic" w:hint="cs"/>
          <w:rtl/>
          <w:lang w:val="en-GB" w:bidi="ar-EG"/>
        </w:rPr>
        <w:t xml:space="preserve">الإشارات </w:t>
      </w:r>
      <w:r w:rsidRPr="008C16C7">
        <w:rPr>
          <w:rFonts w:cs="Simplified Arabic"/>
          <w:rtl/>
          <w:lang w:val="en-GB" w:bidi="ar-EG"/>
        </w:rPr>
        <w:t>المرجع</w:t>
      </w:r>
      <w:r w:rsidRPr="008C16C7">
        <w:rPr>
          <w:rFonts w:cs="Simplified Arabic" w:hint="cs"/>
          <w:rtl/>
          <w:lang w:val="en-GB" w:bidi="ar-EG"/>
        </w:rPr>
        <w:t>ية</w:t>
      </w:r>
      <w:r w:rsidRPr="008C16C7">
        <w:rPr>
          <w:rFonts w:cs="Simplified Arabic"/>
          <w:rtl/>
          <w:lang w:val="en-GB" w:bidi="ar-EG"/>
        </w:rPr>
        <w:t xml:space="preserve"> المتعددة، فإن </w:t>
      </w:r>
      <w:r w:rsidRPr="008C16C7">
        <w:rPr>
          <w:rFonts w:cs="Simplified Arabic" w:hint="cs"/>
          <w:rtl/>
          <w:lang w:val="en-GB" w:bidi="ar-EG"/>
        </w:rPr>
        <w:t>ال</w:t>
      </w:r>
      <w:r w:rsidRPr="008C16C7">
        <w:rPr>
          <w:rFonts w:cs="Simplified Arabic"/>
          <w:rtl/>
          <w:lang w:val="en-GB" w:bidi="ar-EG"/>
        </w:rPr>
        <w:t xml:space="preserve">مسائل </w:t>
      </w:r>
      <w:r w:rsidRPr="008C16C7">
        <w:rPr>
          <w:rFonts w:cs="Simplified Arabic" w:hint="cs"/>
          <w:rtl/>
          <w:lang w:val="en-GB" w:bidi="ar-EG"/>
        </w:rPr>
        <w:t>المتعلقة ب</w:t>
      </w:r>
      <w:r w:rsidRPr="008C16C7">
        <w:rPr>
          <w:rFonts w:cs="Simplified Arabic"/>
          <w:rtl/>
          <w:lang w:val="en-GB" w:bidi="ar-EG"/>
        </w:rPr>
        <w:t xml:space="preserve">المياه العذبة والبحرية ربما تكون أقل وضوحا في الإطار </w:t>
      </w:r>
      <w:r w:rsidRPr="008C16C7">
        <w:rPr>
          <w:rFonts w:cs="Simplified Arabic" w:hint="cs"/>
          <w:rtl/>
          <w:lang w:val="en-GB" w:bidi="ar-EG"/>
        </w:rPr>
        <w:t>مقارنة ب</w:t>
      </w:r>
      <w:r w:rsidRPr="008C16C7">
        <w:rPr>
          <w:rFonts w:cs="Simplified Arabic"/>
          <w:rtl/>
          <w:lang w:val="en-GB" w:bidi="ar-EG"/>
        </w:rPr>
        <w:t xml:space="preserve">المسائل </w:t>
      </w:r>
      <w:r w:rsidRPr="008C16C7">
        <w:rPr>
          <w:rFonts w:cs="Simplified Arabic" w:hint="cs"/>
          <w:rtl/>
          <w:lang w:val="en-GB" w:bidi="ar-EG"/>
        </w:rPr>
        <w:t>المتعلقة ب</w:t>
      </w:r>
      <w:r w:rsidRPr="008C16C7">
        <w:rPr>
          <w:rFonts w:cs="Simplified Arabic"/>
          <w:rtl/>
          <w:lang w:val="en-GB" w:bidi="ar-EG"/>
        </w:rPr>
        <w:t>الأرض. ويتم تناول جوانب تحول النظم الغذائية المتعلقة بالنفايات والاستهلاك في الهدف المقترح</w:t>
      </w:r>
      <w:r w:rsidRPr="008C16C7">
        <w:rPr>
          <w:rFonts w:cs="Simplified Arabic" w:hint="cs"/>
          <w:rtl/>
          <w:lang w:val="en-GB" w:bidi="ar-EG"/>
        </w:rPr>
        <w:t xml:space="preserve"> 15</w:t>
      </w:r>
      <w:r w:rsidRPr="008C16C7">
        <w:rPr>
          <w:rFonts w:cs="Simplified Arabic"/>
          <w:rtl/>
          <w:lang w:val="en-GB" w:bidi="ar-EG"/>
        </w:rPr>
        <w:t>، ولكن بدون تركيز خاص أو صريح على الغذاء. و</w:t>
      </w:r>
      <w:r w:rsidRPr="008C16C7">
        <w:rPr>
          <w:rFonts w:cs="Simplified Arabic" w:hint="cs"/>
          <w:rtl/>
          <w:lang w:val="en-GB" w:bidi="ar-EG"/>
        </w:rPr>
        <w:t>ي</w:t>
      </w:r>
      <w:r w:rsidRPr="008C16C7">
        <w:rPr>
          <w:rFonts w:cs="Simplified Arabic"/>
          <w:rtl/>
          <w:lang w:val="en-GB" w:bidi="ar-EG"/>
        </w:rPr>
        <w:t xml:space="preserve">تم </w:t>
      </w:r>
      <w:r w:rsidRPr="008C16C7">
        <w:rPr>
          <w:rFonts w:cs="Simplified Arabic" w:hint="cs"/>
          <w:rtl/>
          <w:lang w:val="en-GB" w:bidi="ar-EG"/>
        </w:rPr>
        <w:t>تناول تحول</w:t>
      </w:r>
      <w:r w:rsidRPr="008C16C7">
        <w:rPr>
          <w:rFonts w:cs="Simplified Arabic"/>
          <w:rtl/>
          <w:lang w:val="en-GB" w:bidi="ar-EG"/>
        </w:rPr>
        <w:t xml:space="preserve"> المدن والبنية التحتية جزئيا من خلال </w:t>
      </w:r>
      <w:r w:rsidRPr="008C16C7">
        <w:rPr>
          <w:rFonts w:cs="Simplified Arabic" w:hint="cs"/>
          <w:rtl/>
          <w:lang w:val="en-GB" w:bidi="ar-EG"/>
        </w:rPr>
        <w:t>الهدفين</w:t>
      </w:r>
      <w:r w:rsidRPr="008C16C7">
        <w:rPr>
          <w:rFonts w:cs="Simplified Arabic"/>
          <w:rtl/>
          <w:lang w:val="en-GB" w:bidi="ar-EG"/>
        </w:rPr>
        <w:t xml:space="preserve"> المقترحين 10 و11. و</w:t>
      </w:r>
      <w:r w:rsidRPr="008C16C7">
        <w:rPr>
          <w:rFonts w:cs="Simplified Arabic" w:hint="cs"/>
          <w:rtl/>
          <w:lang w:val="en-GB" w:bidi="ar-EG"/>
        </w:rPr>
        <w:t>ت</w:t>
      </w:r>
      <w:r w:rsidRPr="008C16C7">
        <w:rPr>
          <w:rFonts w:cs="Simplified Arabic"/>
          <w:rtl/>
          <w:lang w:val="en-GB" w:bidi="ar-EG"/>
        </w:rPr>
        <w:t>تم تغطية تحول الصح</w:t>
      </w:r>
      <w:r w:rsidRPr="008C16C7">
        <w:rPr>
          <w:rFonts w:cs="Simplified Arabic" w:hint="cs"/>
          <w:rtl/>
          <w:lang w:val="en-GB" w:bidi="ar-EG"/>
        </w:rPr>
        <w:t>ة</w:t>
      </w:r>
      <w:r w:rsidRPr="008C16C7">
        <w:rPr>
          <w:rFonts w:cs="Simplified Arabic"/>
          <w:rtl/>
          <w:lang w:val="en-GB" w:bidi="ar-EG"/>
        </w:rPr>
        <w:t xml:space="preserve"> الواحد</w:t>
      </w:r>
      <w:r w:rsidRPr="008C16C7">
        <w:rPr>
          <w:rFonts w:cs="Simplified Arabic" w:hint="cs"/>
          <w:rtl/>
          <w:lang w:val="en-GB" w:bidi="ar-EG"/>
        </w:rPr>
        <w:t>ة</w:t>
      </w:r>
      <w:r w:rsidRPr="008C16C7">
        <w:rPr>
          <w:rFonts w:cs="Simplified Arabic"/>
          <w:rtl/>
          <w:lang w:val="en-GB" w:bidi="ar-EG"/>
        </w:rPr>
        <w:t xml:space="preserve"> الشامل</w:t>
      </w:r>
      <w:r w:rsidRPr="008C16C7">
        <w:rPr>
          <w:rFonts w:cs="Simplified Arabic" w:hint="cs"/>
          <w:rtl/>
          <w:lang w:val="en-GB" w:bidi="ar-EG"/>
        </w:rPr>
        <w:t>ة</w:t>
      </w:r>
      <w:r w:rsidRPr="008C16C7">
        <w:rPr>
          <w:rFonts w:cs="Simplified Arabic"/>
          <w:rtl/>
          <w:lang w:val="en-GB" w:bidi="ar-EG"/>
        </w:rPr>
        <w:t xml:space="preserve"> للتنوع البيولوجي جزئيا من خلال </w:t>
      </w:r>
      <w:r w:rsidRPr="008C16C7">
        <w:rPr>
          <w:rFonts w:cs="Simplified Arabic" w:hint="cs"/>
          <w:rtl/>
          <w:lang w:val="en-GB" w:bidi="ar-EG"/>
        </w:rPr>
        <w:t>الأهداف</w:t>
      </w:r>
      <w:r w:rsidRPr="008C16C7">
        <w:rPr>
          <w:rFonts w:cs="Simplified Arabic"/>
          <w:rtl/>
          <w:lang w:val="en-GB" w:bidi="ar-EG"/>
        </w:rPr>
        <w:t xml:space="preserve"> المقترحة 1 و4 و9 و10 و11، ولكن </w:t>
      </w:r>
      <w:r w:rsidRPr="008C16C7">
        <w:rPr>
          <w:rFonts w:cs="Simplified Arabic" w:hint="cs"/>
          <w:rtl/>
          <w:lang w:val="en-GB" w:bidi="ar-EG"/>
        </w:rPr>
        <w:t>ب</w:t>
      </w:r>
      <w:r w:rsidRPr="008C16C7">
        <w:rPr>
          <w:rFonts w:cs="Simplified Arabic"/>
          <w:rtl/>
          <w:lang w:val="en-GB" w:bidi="ar-EG"/>
        </w:rPr>
        <w:t>دون تركيز خاص على نهج الصحة الواحدة.</w:t>
      </w:r>
    </w:p>
    <w:p w14:paraId="5D37BFED"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يعتبر </w:t>
      </w:r>
      <w:r w:rsidRPr="008C16C7">
        <w:rPr>
          <w:rFonts w:cs="Simplified Arabic" w:hint="cs"/>
          <w:rtl/>
          <w:lang w:val="en-GB" w:bidi="ar-EG"/>
        </w:rPr>
        <w:t>المنظور الجنساني</w:t>
      </w:r>
      <w:r w:rsidRPr="008C16C7">
        <w:rPr>
          <w:rFonts w:cs="Simplified Arabic"/>
          <w:rtl/>
          <w:lang w:val="en-GB" w:bidi="ar-EG"/>
        </w:rPr>
        <w:t xml:space="preserve"> من الاعتبارات الهامة عبر الإطار. وقد تكون الإجراءات الخاصة </w:t>
      </w:r>
      <w:r w:rsidRPr="008C16C7">
        <w:rPr>
          <w:rFonts w:cs="Simplified Arabic" w:hint="cs"/>
          <w:rtl/>
          <w:lang w:val="en-GB" w:bidi="ar-EG"/>
        </w:rPr>
        <w:t>بالمنظور الجنساني</w:t>
      </w:r>
      <w:r w:rsidRPr="008C16C7">
        <w:rPr>
          <w:rFonts w:cs="Simplified Arabic"/>
          <w:rtl/>
          <w:lang w:val="en-GB" w:bidi="ar-EG"/>
        </w:rPr>
        <w:t xml:space="preserve"> ذات صلة خاصة بالأهداف 8-11 و13 و15 و19 و20.</w:t>
      </w:r>
    </w:p>
    <w:p w14:paraId="3ECACE93"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 xml:space="preserve">تغطي الغايات والأهداف المقترحة إلى حد كبير نطاق أهداف أيشي للتنوع البيولوجي، ولكن </w:t>
      </w:r>
      <w:r w:rsidRPr="008C16C7">
        <w:rPr>
          <w:rFonts w:cs="Simplified Arabic" w:hint="cs"/>
          <w:rtl/>
          <w:lang w:val="en-GB" w:bidi="ar-EG"/>
        </w:rPr>
        <w:t>ب</w:t>
      </w:r>
      <w:r w:rsidRPr="008C16C7">
        <w:rPr>
          <w:rFonts w:cs="Simplified Arabic"/>
          <w:rtl/>
          <w:lang w:val="en-GB" w:bidi="ar-EG"/>
        </w:rPr>
        <w:t>ن</w:t>
      </w:r>
      <w:r w:rsidRPr="008C16C7">
        <w:rPr>
          <w:rFonts w:cs="Simplified Arabic" w:hint="cs"/>
          <w:rtl/>
          <w:lang w:val="en-GB" w:bidi="ar-EG"/>
        </w:rPr>
        <w:t>ُ</w:t>
      </w:r>
      <w:r w:rsidRPr="008C16C7">
        <w:rPr>
          <w:rFonts w:cs="Simplified Arabic"/>
          <w:rtl/>
          <w:lang w:val="en-GB" w:bidi="ar-EG"/>
        </w:rPr>
        <w:t xml:space="preserve">هج أكثر شمولا </w:t>
      </w:r>
      <w:r w:rsidRPr="008C16C7">
        <w:rPr>
          <w:rFonts w:cs="Simplified Arabic" w:hint="cs"/>
          <w:rtl/>
          <w:lang w:val="en-GB" w:bidi="ar-EG"/>
        </w:rPr>
        <w:t xml:space="preserve">إزاء </w:t>
      </w:r>
      <w:r w:rsidRPr="008C16C7">
        <w:rPr>
          <w:rFonts w:cs="Simplified Arabic"/>
          <w:rtl/>
          <w:lang w:val="en-GB" w:bidi="ar-EG"/>
        </w:rPr>
        <w:t xml:space="preserve">تغير استخدام الأرض/البحر، والاستخدام المستدام، والحلول القائمة على الطبيعة. كما تتناول سلاسل الإمداد والسلامة </w:t>
      </w:r>
      <w:r w:rsidRPr="008C16C7">
        <w:rPr>
          <w:rFonts w:cs="Simplified Arabic" w:hint="cs"/>
          <w:rtl/>
          <w:lang w:val="en-GB" w:bidi="ar-EG"/>
        </w:rPr>
        <w:t>الأحيائية</w:t>
      </w:r>
      <w:r w:rsidRPr="008C16C7">
        <w:rPr>
          <w:rFonts w:cs="Simplified Arabic"/>
          <w:rtl/>
          <w:lang w:val="en-GB" w:bidi="ar-EG"/>
        </w:rPr>
        <w:t xml:space="preserve"> والمساحات الخضراء الحضرية والبنية التحتية الخضراء. ومن ناحية أخرى، هناك بروز أقل للوعي العام (هدف أيشي 1)، ومصايد الأسماك وتربية الأحياء المائية (</w:t>
      </w:r>
      <w:r w:rsidRPr="008C16C7">
        <w:rPr>
          <w:rFonts w:cs="Simplified Arabic" w:hint="cs"/>
          <w:rtl/>
          <w:lang w:val="en-GB" w:bidi="ar-EG"/>
        </w:rPr>
        <w:t>هدفا</w:t>
      </w:r>
      <w:r w:rsidRPr="008C16C7">
        <w:rPr>
          <w:rFonts w:cs="Simplified Arabic"/>
          <w:rtl/>
          <w:lang w:val="en-GB" w:bidi="ar-EG"/>
        </w:rPr>
        <w:t xml:space="preserve"> أيشي 6 و7)، والشعاب المرجانية (هدف أيشي 10). و</w:t>
      </w:r>
      <w:r w:rsidRPr="008C16C7">
        <w:rPr>
          <w:rFonts w:cs="Simplified Arabic" w:hint="cs"/>
          <w:rtl/>
          <w:lang w:val="en-GB" w:bidi="ar-EG"/>
        </w:rPr>
        <w:t xml:space="preserve">لكن </w:t>
      </w:r>
      <w:r w:rsidRPr="008C16C7">
        <w:rPr>
          <w:rFonts w:cs="Simplified Arabic"/>
          <w:rtl/>
          <w:lang w:val="en-GB" w:bidi="ar-EG"/>
        </w:rPr>
        <w:t>تغطية المعارف التقليدية والشعوب الأصلية والمجتمعات المحلية أقل تطورا مما ه</w:t>
      </w:r>
      <w:r w:rsidRPr="008C16C7">
        <w:rPr>
          <w:rFonts w:cs="Simplified Arabic" w:hint="cs"/>
          <w:rtl/>
          <w:lang w:val="en-GB" w:bidi="ar-EG"/>
        </w:rPr>
        <w:t>ي</w:t>
      </w:r>
      <w:r w:rsidRPr="008C16C7">
        <w:rPr>
          <w:rFonts w:cs="Simplified Arabic"/>
          <w:rtl/>
          <w:lang w:val="en-GB" w:bidi="ar-EG"/>
        </w:rPr>
        <w:t xml:space="preserve"> عليه في الهدف 18 من أهداف أيشي.</w:t>
      </w:r>
    </w:p>
    <w:p w14:paraId="0563B153"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hint="cs"/>
          <w:rtl/>
          <w:lang w:val="en-GB" w:bidi="ar-EG"/>
        </w:rPr>
        <w:t>و</w:t>
      </w:r>
      <w:r w:rsidRPr="008C16C7">
        <w:rPr>
          <w:rFonts w:cs="Simplified Arabic"/>
          <w:rtl/>
          <w:lang w:val="en-GB" w:bidi="ar-EG"/>
        </w:rPr>
        <w:t>تم فحص الروابط بين المسودة الأول</w:t>
      </w:r>
      <w:r w:rsidRPr="008C16C7">
        <w:rPr>
          <w:rFonts w:cs="Simplified Arabic" w:hint="cs"/>
          <w:rtl/>
          <w:lang w:val="en-GB" w:bidi="ar-EG"/>
        </w:rPr>
        <w:t>ية</w:t>
      </w:r>
      <w:r w:rsidRPr="008C16C7">
        <w:rPr>
          <w:rFonts w:cs="Simplified Arabic"/>
          <w:rtl/>
          <w:lang w:val="en-GB" w:bidi="ar-EG"/>
        </w:rPr>
        <w:t xml:space="preserve"> المحدثة للإطار العالمي للتنوع البيولوجي لما بعد عام 2020 وأهداف التنمية المستدامة في وثيقة المعلومات </w:t>
      </w:r>
      <w:r w:rsidRPr="007325CE">
        <w:rPr>
          <w:rFonts w:cs="Simplified Arabic"/>
          <w:sz w:val="22"/>
          <w:szCs w:val="22"/>
          <w:lang w:val="en-GB" w:bidi="ar-EG"/>
        </w:rPr>
        <w:t>CBD/SBSTTA/24/INF/12</w:t>
      </w:r>
      <w:r w:rsidRPr="008C16C7">
        <w:rPr>
          <w:rFonts w:cs="Simplified Arabic"/>
          <w:rtl/>
          <w:lang w:val="en-GB" w:bidi="ar-EG"/>
        </w:rPr>
        <w:t>.</w:t>
      </w:r>
    </w:p>
    <w:p w14:paraId="5C968169" w14:textId="77777777" w:rsidR="004B77D2" w:rsidRPr="008C16C7" w:rsidRDefault="004B77D2" w:rsidP="004B77D2">
      <w:pPr>
        <w:keepNext/>
        <w:keepLines/>
        <w:bidi/>
        <w:spacing w:after="120" w:line="216" w:lineRule="auto"/>
        <w:jc w:val="center"/>
        <w:rPr>
          <w:rFonts w:cs="Simplified Arabic"/>
          <w:b/>
          <w:bCs/>
          <w:szCs w:val="28"/>
          <w:lang w:val="en-GB" w:bidi="ar-EG"/>
        </w:rPr>
      </w:pPr>
      <w:r w:rsidRPr="008C16C7">
        <w:rPr>
          <w:rFonts w:cs="Simplified Arabic" w:hint="cs"/>
          <w:b/>
          <w:bCs/>
          <w:szCs w:val="28"/>
          <w:rtl/>
          <w:lang w:val="en-GB" w:bidi="ar-EG"/>
        </w:rPr>
        <w:t>خامسا-</w:t>
      </w:r>
      <w:r w:rsidRPr="008C16C7">
        <w:rPr>
          <w:rFonts w:cs="Simplified Arabic"/>
          <w:b/>
          <w:bCs/>
          <w:szCs w:val="28"/>
          <w:rtl/>
          <w:lang w:val="en-GB" w:bidi="ar-EG"/>
        </w:rPr>
        <w:tab/>
      </w:r>
      <w:r w:rsidRPr="008C16C7">
        <w:rPr>
          <w:rFonts w:cs="Simplified Arabic" w:hint="cs"/>
          <w:b/>
          <w:bCs/>
          <w:szCs w:val="28"/>
          <w:rtl/>
          <w:lang w:val="en-GB" w:bidi="ar-EG"/>
        </w:rPr>
        <w:t>ال</w:t>
      </w:r>
      <w:r w:rsidRPr="008C16C7">
        <w:rPr>
          <w:rFonts w:cs="Simplified Arabic"/>
          <w:b/>
          <w:bCs/>
          <w:szCs w:val="28"/>
          <w:rtl/>
          <w:lang w:val="en-GB" w:bidi="ar-EG"/>
        </w:rPr>
        <w:t xml:space="preserve">روابط </w:t>
      </w:r>
      <w:r w:rsidRPr="008C16C7">
        <w:rPr>
          <w:rFonts w:cs="Simplified Arabic" w:hint="cs"/>
          <w:b/>
          <w:bCs/>
          <w:szCs w:val="28"/>
          <w:rtl/>
          <w:lang w:val="en-GB" w:bidi="ar-EG"/>
        </w:rPr>
        <w:t>ب</w:t>
      </w:r>
      <w:r w:rsidRPr="008C16C7">
        <w:rPr>
          <w:rFonts w:cs="Simplified Arabic"/>
          <w:b/>
          <w:bCs/>
          <w:szCs w:val="28"/>
          <w:rtl/>
          <w:lang w:val="en-GB" w:bidi="ar-EG"/>
        </w:rPr>
        <w:t>استراتيجية عالمية محدثة محتملة لحفظ النبات</w:t>
      </w:r>
      <w:r w:rsidRPr="008C16C7">
        <w:rPr>
          <w:rFonts w:cs="Simplified Arabic" w:hint="cs"/>
          <w:b/>
          <w:bCs/>
          <w:szCs w:val="28"/>
          <w:rtl/>
          <w:lang w:val="en-GB" w:bidi="ar-EG"/>
        </w:rPr>
        <w:t>ات</w:t>
      </w:r>
    </w:p>
    <w:p w14:paraId="14EF8532"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يستعرض هذا القسم كيف يمكن أن ترتبط الغايات والأهداف المقترحة للإطار العالمي للتنوع البيولوجي لما بعد عام 2020 باستراتيجية عالمية محدثة لحفظ النبات</w:t>
      </w:r>
      <w:r w:rsidRPr="008C16C7">
        <w:rPr>
          <w:rFonts w:cs="Simplified Arabic" w:hint="cs"/>
          <w:rtl/>
          <w:lang w:val="en-GB" w:bidi="ar-EG"/>
        </w:rPr>
        <w:t>ات</w:t>
      </w:r>
      <w:r w:rsidRPr="008C16C7">
        <w:rPr>
          <w:rFonts w:cs="Simplified Arabic"/>
          <w:rtl/>
          <w:lang w:val="en-GB" w:bidi="ar-EG"/>
        </w:rPr>
        <w:t xml:space="preserve">. وتم </w:t>
      </w:r>
      <w:r w:rsidRPr="008C16C7">
        <w:rPr>
          <w:rFonts w:cs="Simplified Arabic" w:hint="cs"/>
          <w:rtl/>
          <w:lang w:val="en-GB" w:bidi="ar-EG"/>
        </w:rPr>
        <w:t>اعتماد</w:t>
      </w:r>
      <w:r w:rsidRPr="008C16C7">
        <w:rPr>
          <w:rFonts w:cs="Simplified Arabic"/>
          <w:rtl/>
          <w:lang w:val="en-GB" w:bidi="ar-EG"/>
        </w:rPr>
        <w:t xml:space="preserve"> الاستراتيجية العالمية لحفظ النباتات في عام 2002 وتم تحديثها في عام 2010. وهي تمثل أول استخدام للأهداف الموجهة نحو النتائج بموجب الاتفاقية. وأظهر الاستعراض الأخير للاستراتيجية أنه في حين لم </w:t>
      </w:r>
      <w:r w:rsidRPr="008C16C7">
        <w:rPr>
          <w:rFonts w:cs="Simplified Arabic" w:hint="cs"/>
          <w:rtl/>
          <w:lang w:val="en-GB" w:bidi="ar-EG"/>
        </w:rPr>
        <w:t>ت</w:t>
      </w:r>
      <w:r w:rsidRPr="008C16C7">
        <w:rPr>
          <w:rFonts w:cs="Simplified Arabic"/>
          <w:rtl/>
          <w:lang w:val="en-GB" w:bidi="ar-EG"/>
        </w:rPr>
        <w:t xml:space="preserve">تحقق أهداف الاستراتيجية العالمية لحفظ النباتات، فقد أحرزت البلدان تقدما كبيرا نحو تحقيق العديد منها. </w:t>
      </w:r>
      <w:r w:rsidRPr="008C16C7">
        <w:rPr>
          <w:rFonts w:cs="Simplified Arabic" w:hint="cs"/>
          <w:rtl/>
          <w:lang w:val="en-GB" w:bidi="ar-EG"/>
        </w:rPr>
        <w:t xml:space="preserve">وقد تحقق </w:t>
      </w:r>
      <w:r w:rsidRPr="008C16C7">
        <w:rPr>
          <w:rFonts w:cs="Simplified Arabic"/>
          <w:rtl/>
          <w:lang w:val="en-GB" w:bidi="ar-EG"/>
        </w:rPr>
        <w:t xml:space="preserve">التقدم نتيجة </w:t>
      </w:r>
      <w:r w:rsidRPr="008C16C7">
        <w:rPr>
          <w:rFonts w:cs="Simplified Arabic" w:hint="cs"/>
          <w:rtl/>
          <w:lang w:val="en-GB" w:bidi="ar-EG"/>
        </w:rPr>
        <w:t>ل</w:t>
      </w:r>
      <w:r w:rsidRPr="008C16C7">
        <w:rPr>
          <w:rFonts w:cs="Simplified Arabic"/>
          <w:rtl/>
          <w:lang w:val="en-GB" w:bidi="ar-EG"/>
        </w:rPr>
        <w:t xml:space="preserve">لإجراءات </w:t>
      </w:r>
      <w:r w:rsidRPr="008C16C7">
        <w:rPr>
          <w:rFonts w:cs="Simplified Arabic" w:hint="cs"/>
          <w:rtl/>
          <w:lang w:val="en-GB" w:bidi="ar-EG"/>
        </w:rPr>
        <w:t xml:space="preserve">المتخذة </w:t>
      </w:r>
      <w:r w:rsidRPr="008C16C7">
        <w:rPr>
          <w:rFonts w:cs="Simplified Arabic"/>
          <w:rtl/>
          <w:lang w:val="en-GB" w:bidi="ar-EG"/>
        </w:rPr>
        <w:t xml:space="preserve">في إطار الاستراتيجية، </w:t>
      </w:r>
      <w:r w:rsidRPr="008C16C7">
        <w:rPr>
          <w:rFonts w:cs="Simplified Arabic" w:hint="cs"/>
          <w:rtl/>
          <w:lang w:val="en-GB" w:bidi="ar-EG"/>
        </w:rPr>
        <w:t>وجرى تطوير</w:t>
      </w:r>
      <w:r w:rsidRPr="008C16C7">
        <w:rPr>
          <w:rFonts w:cs="Simplified Arabic"/>
          <w:rtl/>
          <w:lang w:val="en-GB" w:bidi="ar-EG"/>
        </w:rPr>
        <w:t xml:space="preserve"> العديد من المبادرات الجديدة خصيصا </w:t>
      </w:r>
      <w:r w:rsidRPr="008C16C7">
        <w:rPr>
          <w:rFonts w:cs="Simplified Arabic" w:hint="cs"/>
          <w:rtl/>
          <w:lang w:val="en-GB" w:bidi="ar-EG"/>
        </w:rPr>
        <w:t>لتناول</w:t>
      </w:r>
      <w:r w:rsidRPr="008C16C7">
        <w:rPr>
          <w:rFonts w:cs="Simplified Arabic"/>
          <w:rtl/>
          <w:lang w:val="en-GB" w:bidi="ar-EG"/>
        </w:rPr>
        <w:t xml:space="preserve"> أهداف الاستراتيجية العالمية لحفظ النباتات. </w:t>
      </w:r>
      <w:r w:rsidRPr="008C16C7">
        <w:rPr>
          <w:rFonts w:cs="Simplified Arabic" w:hint="cs"/>
          <w:rtl/>
          <w:lang w:val="en-GB" w:bidi="ar-EG"/>
        </w:rPr>
        <w:t>و</w:t>
      </w:r>
      <w:r w:rsidRPr="008C16C7">
        <w:rPr>
          <w:rFonts w:cs="Simplified Arabic"/>
          <w:rtl/>
          <w:lang w:val="en-GB" w:bidi="ar-EG"/>
        </w:rPr>
        <w:t xml:space="preserve">لم تكن </w:t>
      </w:r>
      <w:r w:rsidRPr="008C16C7">
        <w:rPr>
          <w:rFonts w:cs="Simplified Arabic" w:hint="cs"/>
          <w:rtl/>
          <w:lang w:val="en-GB" w:bidi="ar-EG"/>
        </w:rPr>
        <w:t xml:space="preserve">تتحقق </w:t>
      </w:r>
      <w:r w:rsidRPr="008C16C7">
        <w:rPr>
          <w:rFonts w:cs="Simplified Arabic"/>
          <w:rtl/>
          <w:lang w:val="en-GB" w:bidi="ar-EG"/>
        </w:rPr>
        <w:t xml:space="preserve">هذه الإجراءات في </w:t>
      </w:r>
      <w:r w:rsidRPr="008C16C7">
        <w:rPr>
          <w:rFonts w:cs="Simplified Arabic" w:hint="cs"/>
          <w:rtl/>
          <w:lang w:val="en-GB" w:bidi="ar-EG"/>
        </w:rPr>
        <w:t>حالة عدم وجود</w:t>
      </w:r>
      <w:r w:rsidRPr="008C16C7">
        <w:rPr>
          <w:rFonts w:cs="Simplified Arabic"/>
          <w:rtl/>
          <w:lang w:val="en-GB" w:bidi="ar-EG"/>
        </w:rPr>
        <w:t xml:space="preserve"> الاستراتيجية العالمية لحفظ النباتات. ويتضمن ذلك إنشاء</w:t>
      </w:r>
      <w:r w:rsidRPr="008C16C7">
        <w:rPr>
          <w:rFonts w:cs="Simplified Arabic" w:hint="cs"/>
          <w:rtl/>
          <w:lang w:val="en-GB" w:bidi="ar-EG"/>
        </w:rPr>
        <w:t xml:space="preserve"> المنتدى الإلكتروني العالمي للنباتات</w:t>
      </w:r>
      <w:r w:rsidRPr="008C16C7">
        <w:rPr>
          <w:rFonts w:cs="Simplified Arabic"/>
          <w:rtl/>
          <w:lang w:val="en-GB" w:bidi="ar-EG"/>
        </w:rPr>
        <w:t xml:space="preserve"> الذي يوفر </w:t>
      </w:r>
      <w:r w:rsidRPr="008C16C7">
        <w:rPr>
          <w:rFonts w:cs="Simplified Arabic" w:hint="cs"/>
          <w:rtl/>
          <w:lang w:val="en-GB" w:bidi="ar-EG"/>
        </w:rPr>
        <w:t>منصة</w:t>
      </w:r>
      <w:r w:rsidRPr="008C16C7">
        <w:rPr>
          <w:rFonts w:cs="Simplified Arabic"/>
          <w:rtl/>
          <w:lang w:val="en-GB" w:bidi="ar-EG"/>
        </w:rPr>
        <w:t xml:space="preserve"> </w:t>
      </w:r>
      <w:r w:rsidRPr="008C16C7">
        <w:rPr>
          <w:rFonts w:cs="Simplified Arabic" w:hint="cs"/>
          <w:rtl/>
          <w:lang w:val="en-GB" w:bidi="ar-EG"/>
        </w:rPr>
        <w:t xml:space="preserve">إليكترونية </w:t>
      </w:r>
      <w:r w:rsidRPr="008C16C7">
        <w:rPr>
          <w:rFonts w:cs="Simplified Arabic"/>
          <w:rtl/>
          <w:lang w:val="en-GB" w:bidi="ar-EG"/>
        </w:rPr>
        <w:t xml:space="preserve">مفتوحة الوصول </w:t>
      </w:r>
      <w:r w:rsidRPr="008C16C7">
        <w:rPr>
          <w:rFonts w:cs="Simplified Arabic" w:hint="cs"/>
          <w:rtl/>
          <w:lang w:val="en-GB" w:bidi="ar-EG"/>
        </w:rPr>
        <w:t xml:space="preserve">تشمل 000 350 </w:t>
      </w:r>
      <w:r w:rsidRPr="008C16C7">
        <w:rPr>
          <w:rFonts w:cs="Simplified Arabic"/>
          <w:rtl/>
          <w:lang w:val="en-GB" w:bidi="ar-EG"/>
        </w:rPr>
        <w:t>نوع من النباتات الوعائية والطحالب في العالم و</w:t>
      </w:r>
      <w:r w:rsidRPr="008C16C7">
        <w:rPr>
          <w:rFonts w:cs="Simplified Arabic" w:hint="cs"/>
          <w:rtl/>
          <w:lang w:val="en-GB" w:bidi="ar-EG"/>
        </w:rPr>
        <w:t>ال</w:t>
      </w:r>
      <w:r w:rsidRPr="008C16C7">
        <w:rPr>
          <w:rFonts w:cs="Simplified Arabic"/>
          <w:rtl/>
          <w:lang w:val="en-GB" w:bidi="ar-EG"/>
        </w:rPr>
        <w:t xml:space="preserve">تقييم </w:t>
      </w:r>
      <w:r w:rsidRPr="008C16C7">
        <w:rPr>
          <w:rFonts w:cs="Simplified Arabic" w:hint="cs"/>
          <w:rtl/>
          <w:lang w:val="en-GB" w:bidi="ar-EG"/>
        </w:rPr>
        <w:t>ال</w:t>
      </w:r>
      <w:r w:rsidRPr="008C16C7">
        <w:rPr>
          <w:rFonts w:cs="Simplified Arabic"/>
          <w:rtl/>
          <w:lang w:val="en-GB" w:bidi="ar-EG"/>
        </w:rPr>
        <w:t>عالمي</w:t>
      </w:r>
      <w:r w:rsidRPr="008C16C7">
        <w:rPr>
          <w:rFonts w:cs="Simplified Arabic" w:hint="cs"/>
          <w:rtl/>
          <w:lang w:val="en-GB" w:bidi="ar-EG"/>
        </w:rPr>
        <w:t xml:space="preserve"> للأشجار الذي</w:t>
      </w:r>
      <w:r w:rsidRPr="008C16C7">
        <w:rPr>
          <w:rFonts w:cs="Simplified Arabic"/>
          <w:rtl/>
          <w:lang w:val="en-GB" w:bidi="ar-EG"/>
        </w:rPr>
        <w:t xml:space="preserve"> يهدف إلى إكمال تقييمات القائمة الحمراء لجميع أنواع الأشجار في العالم. و</w:t>
      </w:r>
      <w:r w:rsidRPr="008C16C7">
        <w:rPr>
          <w:rFonts w:cs="Simplified Arabic" w:hint="cs"/>
          <w:rtl/>
          <w:lang w:val="en-GB" w:bidi="ar-EG"/>
        </w:rPr>
        <w:t>من</w:t>
      </w:r>
      <w:r w:rsidRPr="008C16C7">
        <w:rPr>
          <w:rFonts w:cs="Simplified Arabic"/>
          <w:rtl/>
          <w:lang w:val="en-GB" w:bidi="ar-EG"/>
        </w:rPr>
        <w:t xml:space="preserve"> الدروس المستفادة من تنفيذ الاستراتيجية العالمية لحفظ النباتات هي أن الاستراتيجية العالمية لحفظ النباتات قدمت نقطة دخول مهمة للعديد من المنظمات غير الحكومية لدعم تنفيذ اتفاقية التنوع البيولوجي. وحفز</w:t>
      </w:r>
      <w:r w:rsidRPr="008C16C7">
        <w:rPr>
          <w:rFonts w:cs="Simplified Arabic" w:hint="cs"/>
          <w:rtl/>
          <w:lang w:val="en-GB" w:bidi="ar-EG"/>
        </w:rPr>
        <w:t>ت</w:t>
      </w:r>
      <w:r w:rsidRPr="008C16C7">
        <w:rPr>
          <w:rFonts w:cs="Simplified Arabic"/>
          <w:rtl/>
          <w:lang w:val="en-GB" w:bidi="ar-EG"/>
        </w:rPr>
        <w:t xml:space="preserve"> نموا كبيرا في الشبكات والشراكات على المستويين الوطني والعالمي وأسفر</w:t>
      </w:r>
      <w:r w:rsidRPr="008C16C7">
        <w:rPr>
          <w:rFonts w:cs="Simplified Arabic" w:hint="cs"/>
          <w:rtl/>
          <w:lang w:val="en-GB" w:bidi="ar-EG"/>
        </w:rPr>
        <w:t>ت</w:t>
      </w:r>
      <w:r w:rsidRPr="008C16C7">
        <w:rPr>
          <w:rFonts w:cs="Simplified Arabic"/>
          <w:rtl/>
          <w:lang w:val="en-GB" w:bidi="ar-EG"/>
        </w:rPr>
        <w:t xml:space="preserve"> عن </w:t>
      </w:r>
      <w:r w:rsidRPr="008C16C7">
        <w:rPr>
          <w:rFonts w:cs="Simplified Arabic" w:hint="cs"/>
          <w:rtl/>
          <w:lang w:val="en-GB" w:bidi="ar-EG"/>
        </w:rPr>
        <w:t>بناء</w:t>
      </w:r>
      <w:r w:rsidRPr="008C16C7">
        <w:rPr>
          <w:rFonts w:cs="Simplified Arabic"/>
          <w:rtl/>
          <w:lang w:val="en-GB" w:bidi="ar-EG"/>
        </w:rPr>
        <w:t xml:space="preserve"> مجتمع متحد واسع القاعدة ومتعدد أصحاب المصلحة، ملتزم بضمان حفظ </w:t>
      </w:r>
      <w:r w:rsidRPr="008C16C7">
        <w:rPr>
          <w:rFonts w:cs="Simplified Arabic" w:hint="cs"/>
          <w:rtl/>
          <w:lang w:val="en-GB" w:bidi="ar-EG"/>
        </w:rPr>
        <w:t>ا</w:t>
      </w:r>
      <w:r w:rsidRPr="008C16C7">
        <w:rPr>
          <w:rFonts w:cs="Simplified Arabic"/>
          <w:rtl/>
          <w:lang w:val="en-GB" w:bidi="ar-EG"/>
        </w:rPr>
        <w:t>لتنوع النباتي واستخدام</w:t>
      </w:r>
      <w:r w:rsidRPr="008C16C7">
        <w:rPr>
          <w:rFonts w:cs="Simplified Arabic" w:hint="cs"/>
          <w:rtl/>
          <w:lang w:val="en-GB" w:bidi="ar-EG"/>
        </w:rPr>
        <w:t>ه</w:t>
      </w:r>
      <w:r w:rsidRPr="008C16C7">
        <w:rPr>
          <w:rFonts w:cs="Simplified Arabic"/>
          <w:rtl/>
          <w:lang w:val="en-GB" w:bidi="ar-EG"/>
        </w:rPr>
        <w:t xml:space="preserve"> المستدام</w:t>
      </w:r>
      <w:r w:rsidRPr="008C16C7">
        <w:rPr>
          <w:rFonts w:cs="Simplified Arabic" w:hint="cs"/>
          <w:rtl/>
          <w:lang w:val="en-GB" w:bidi="ar-EG"/>
        </w:rPr>
        <w:t xml:space="preserve"> </w:t>
      </w:r>
      <w:r w:rsidRPr="008C16C7">
        <w:rPr>
          <w:rFonts w:cs="Simplified Arabic"/>
          <w:rtl/>
          <w:lang w:val="en-GB" w:bidi="ar-EG"/>
        </w:rPr>
        <w:t>في المستقبل. وتشير التجارب أيضا إلى الفائدة المحتملة لاستراتيجية عالمية لحفظ النبات</w:t>
      </w:r>
      <w:r w:rsidRPr="008C16C7">
        <w:rPr>
          <w:rFonts w:cs="Simplified Arabic" w:hint="cs"/>
          <w:rtl/>
          <w:lang w:val="en-GB" w:bidi="ar-EG"/>
        </w:rPr>
        <w:t>ات</w:t>
      </w:r>
      <w:r w:rsidRPr="008C16C7">
        <w:rPr>
          <w:rFonts w:cs="Simplified Arabic"/>
          <w:rtl/>
          <w:lang w:val="en-GB" w:bidi="ar-EG"/>
        </w:rPr>
        <w:t xml:space="preserve"> </w:t>
      </w:r>
      <w:r w:rsidRPr="008C16C7">
        <w:rPr>
          <w:rFonts w:cs="Simplified Arabic" w:hint="cs"/>
          <w:rtl/>
          <w:lang w:val="en-GB" w:bidi="ar-EG"/>
        </w:rPr>
        <w:t>يجري</w:t>
      </w:r>
      <w:r w:rsidRPr="008C16C7">
        <w:rPr>
          <w:rFonts w:cs="Simplified Arabic"/>
          <w:rtl/>
          <w:lang w:val="en-GB" w:bidi="ar-EG"/>
        </w:rPr>
        <w:t xml:space="preserve"> تحديثها وتنسيقها في السياق الأوسع للإطار العالمي للتنوع البيولوجي لما بعد عام 2020 </w:t>
      </w:r>
      <w:r w:rsidRPr="008C16C7">
        <w:rPr>
          <w:rFonts w:cs="Simplified Arabic" w:hint="cs"/>
          <w:rtl/>
          <w:lang w:val="en-GB" w:bidi="ar-EG"/>
        </w:rPr>
        <w:t>وتكون</w:t>
      </w:r>
      <w:r w:rsidRPr="008C16C7">
        <w:rPr>
          <w:rFonts w:cs="Simplified Arabic"/>
          <w:rtl/>
          <w:lang w:val="en-GB" w:bidi="ar-EG"/>
        </w:rPr>
        <w:t xml:space="preserve"> </w:t>
      </w:r>
      <w:r w:rsidRPr="008C16C7">
        <w:rPr>
          <w:rFonts w:cs="Simplified Arabic" w:hint="cs"/>
          <w:rtl/>
          <w:lang w:val="en-GB" w:bidi="ar-EG"/>
        </w:rPr>
        <w:t>مدرجة</w:t>
      </w:r>
      <w:r w:rsidRPr="008C16C7">
        <w:rPr>
          <w:rFonts w:cs="Simplified Arabic"/>
          <w:rtl/>
          <w:lang w:val="en-GB" w:bidi="ar-EG"/>
        </w:rPr>
        <w:t xml:space="preserve"> بشكل أكبر داخله كما كان الحال بالنسبة للخطة الاستراتيجية للتنوع البيولوجي 2011-2020.</w:t>
      </w:r>
      <w:r w:rsidRPr="008C16C7">
        <w:rPr>
          <w:rStyle w:val="FootnoteReference"/>
          <w:rFonts w:cs="Simplified Arabic"/>
          <w:rtl/>
          <w:lang w:val="en-GB" w:bidi="ar-EG"/>
        </w:rPr>
        <w:footnoteReference w:id="122"/>
      </w:r>
    </w:p>
    <w:p w14:paraId="43D57FCB" w14:textId="77777777" w:rsidR="004B77D2" w:rsidRPr="008C16C7" w:rsidRDefault="004B77D2" w:rsidP="004B77D2">
      <w:pPr>
        <w:numPr>
          <w:ilvl w:val="0"/>
          <w:numId w:val="4"/>
        </w:numPr>
        <w:bidi/>
        <w:spacing w:after="120" w:line="216" w:lineRule="auto"/>
        <w:ind w:left="0" w:firstLine="0"/>
        <w:jc w:val="both"/>
        <w:rPr>
          <w:rFonts w:cs="Simplified Arabic"/>
          <w:lang w:val="en-GB" w:bidi="ar-EG"/>
        </w:rPr>
      </w:pPr>
      <w:r w:rsidRPr="008C16C7">
        <w:rPr>
          <w:rFonts w:cs="Simplified Arabic"/>
          <w:rtl/>
          <w:lang w:val="en-GB" w:bidi="ar-EG"/>
        </w:rPr>
        <w:t>و</w:t>
      </w:r>
      <w:r w:rsidRPr="008C16C7">
        <w:rPr>
          <w:rFonts w:cs="Simplified Arabic" w:hint="cs"/>
          <w:rtl/>
          <w:lang w:val="en-GB" w:bidi="ar-EG"/>
        </w:rPr>
        <w:t xml:space="preserve">تعد </w:t>
      </w:r>
      <w:r w:rsidRPr="008C16C7">
        <w:rPr>
          <w:rFonts w:cs="Simplified Arabic"/>
          <w:rtl/>
          <w:lang w:val="en-GB" w:bidi="ar-EG"/>
        </w:rPr>
        <w:t>جميع الغايات والأهداف المقترحة للإطار العالمي للتنوع البيولوجي لما بعد عام 2020 وثيقة الصلة بحفظ النبات</w:t>
      </w:r>
      <w:r w:rsidRPr="008C16C7">
        <w:rPr>
          <w:rFonts w:cs="Simplified Arabic" w:hint="cs"/>
          <w:rtl/>
          <w:lang w:val="en-GB" w:bidi="ar-EG"/>
        </w:rPr>
        <w:t>ات</w:t>
      </w:r>
      <w:r w:rsidRPr="008C16C7">
        <w:rPr>
          <w:rFonts w:cs="Simplified Arabic"/>
          <w:rtl/>
          <w:lang w:val="en-GB" w:bidi="ar-EG"/>
        </w:rPr>
        <w:t>. و</w:t>
      </w:r>
      <w:r w:rsidRPr="008C16C7">
        <w:rPr>
          <w:rFonts w:cs="Simplified Arabic" w:hint="cs"/>
          <w:rtl/>
          <w:lang w:val="en-GB" w:bidi="ar-EG"/>
        </w:rPr>
        <w:t xml:space="preserve">يمكن </w:t>
      </w:r>
      <w:r w:rsidRPr="008C16C7">
        <w:rPr>
          <w:rFonts w:cs="Simplified Arabic"/>
          <w:rtl/>
          <w:lang w:val="en-GB" w:bidi="ar-EG"/>
        </w:rPr>
        <w:t>وضع أهداف فرعية (أو مكونات) محددة للنباتات</w:t>
      </w:r>
      <w:r w:rsidRPr="008C16C7">
        <w:rPr>
          <w:rFonts w:cs="Simplified Arabic" w:hint="cs"/>
          <w:rtl/>
          <w:lang w:val="en-GB" w:bidi="ar-EG"/>
        </w:rPr>
        <w:t xml:space="preserve"> في بعض منها</w:t>
      </w:r>
      <w:r w:rsidRPr="008C16C7">
        <w:rPr>
          <w:rFonts w:cs="Simplified Arabic"/>
          <w:rtl/>
          <w:lang w:val="en-GB" w:bidi="ar-EG"/>
        </w:rPr>
        <w:t xml:space="preserve">. ويمكن لمثل هذه </w:t>
      </w:r>
      <w:r w:rsidRPr="008C16C7">
        <w:rPr>
          <w:rFonts w:cs="Simplified Arabic" w:hint="cs"/>
          <w:rtl/>
          <w:lang w:val="en-GB" w:bidi="ar-EG"/>
        </w:rPr>
        <w:t>الخواص</w:t>
      </w:r>
      <w:r w:rsidRPr="008C16C7">
        <w:rPr>
          <w:rFonts w:cs="Simplified Arabic"/>
          <w:rtl/>
          <w:lang w:val="en-GB" w:bidi="ar-EG"/>
        </w:rPr>
        <w:t xml:space="preserve"> أن تدعم </w:t>
      </w:r>
      <w:r w:rsidRPr="008C16C7">
        <w:rPr>
          <w:rFonts w:cs="Simplified Arabic" w:hint="cs"/>
          <w:rtl/>
          <w:lang w:val="en-GB" w:bidi="ar-EG"/>
        </w:rPr>
        <w:t>الرصد</w:t>
      </w:r>
      <w:r w:rsidRPr="008C16C7">
        <w:rPr>
          <w:rFonts w:cs="Simplified Arabic"/>
          <w:rtl/>
          <w:lang w:val="en-GB" w:bidi="ar-EG"/>
        </w:rPr>
        <w:t xml:space="preserve"> حيث تكون المعارف أكثر اكتمالا بالنسبة للنباتات</w:t>
      </w:r>
      <w:r w:rsidRPr="008C16C7">
        <w:rPr>
          <w:rFonts w:cs="Simplified Arabic" w:hint="cs"/>
          <w:rtl/>
          <w:lang w:val="en-GB" w:bidi="ar-EG"/>
        </w:rPr>
        <w:t xml:space="preserve"> </w:t>
      </w:r>
      <w:r w:rsidRPr="008C16C7">
        <w:rPr>
          <w:rFonts w:cs="Simplified Arabic"/>
          <w:rtl/>
          <w:lang w:val="en-GB" w:bidi="ar-EG"/>
        </w:rPr>
        <w:t xml:space="preserve">في كثير من الحالات، خاصة النباتات </w:t>
      </w:r>
      <w:r w:rsidRPr="008C16C7">
        <w:rPr>
          <w:rFonts w:cs="Simplified Arabic" w:hint="cs"/>
          <w:rtl/>
          <w:lang w:val="en-GB" w:bidi="ar-EG"/>
        </w:rPr>
        <w:t>الأعلى تصنيفا مقارنة بال</w:t>
      </w:r>
      <w:r w:rsidRPr="008C16C7">
        <w:rPr>
          <w:rFonts w:cs="Simplified Arabic"/>
          <w:rtl/>
          <w:lang w:val="en-GB" w:bidi="ar-EG"/>
        </w:rPr>
        <w:t xml:space="preserve">أنواع الأخرى. وعلى سبيل المثال، يمكن تحديد أهداف فرعية أكثر </w:t>
      </w:r>
      <w:r w:rsidRPr="008C16C7">
        <w:rPr>
          <w:rFonts w:cs="Simplified Arabic" w:hint="cs"/>
          <w:rtl/>
          <w:lang w:val="en-GB" w:bidi="ar-EG"/>
        </w:rPr>
        <w:t>دقة</w:t>
      </w:r>
      <w:r w:rsidRPr="008C16C7">
        <w:rPr>
          <w:rFonts w:cs="Simplified Arabic"/>
          <w:rtl/>
          <w:lang w:val="en-GB" w:bidi="ar-EG"/>
        </w:rPr>
        <w:t xml:space="preserve"> لحفظ الأنواع النباتية والتنوع الجيني للنبات</w:t>
      </w:r>
      <w:r w:rsidRPr="008C16C7">
        <w:rPr>
          <w:rFonts w:cs="Simplified Arabic" w:hint="cs"/>
          <w:rtl/>
          <w:lang w:val="en-GB" w:bidi="ar-EG"/>
        </w:rPr>
        <w:t>ات</w:t>
      </w:r>
      <w:r w:rsidRPr="008C16C7">
        <w:rPr>
          <w:rFonts w:cs="Simplified Arabic"/>
          <w:rtl/>
          <w:lang w:val="en-GB" w:bidi="ar-EG"/>
        </w:rPr>
        <w:t xml:space="preserve"> في إطار </w:t>
      </w:r>
      <w:r w:rsidRPr="008C16C7">
        <w:rPr>
          <w:rFonts w:cs="Simplified Arabic" w:hint="cs"/>
          <w:rtl/>
          <w:lang w:val="en-GB" w:bidi="ar-EG"/>
        </w:rPr>
        <w:t>الغاية</w:t>
      </w:r>
      <w:r w:rsidRPr="008C16C7">
        <w:rPr>
          <w:rFonts w:cs="Simplified Arabic"/>
          <w:rtl/>
          <w:lang w:val="en-GB" w:bidi="ar-EG"/>
        </w:rPr>
        <w:t xml:space="preserve"> المقترح</w:t>
      </w:r>
      <w:r w:rsidRPr="008C16C7">
        <w:rPr>
          <w:rFonts w:cs="Simplified Arabic" w:hint="cs"/>
          <w:rtl/>
          <w:lang w:val="en-GB" w:bidi="ar-EG"/>
        </w:rPr>
        <w:t>ة</w:t>
      </w:r>
      <w:r w:rsidRPr="008C16C7">
        <w:rPr>
          <w:rFonts w:cs="Simplified Arabic"/>
          <w:rtl/>
          <w:lang w:val="en-GB" w:bidi="ar-EG"/>
        </w:rPr>
        <w:t xml:space="preserve"> ألف. و</w:t>
      </w:r>
      <w:r w:rsidRPr="008C16C7">
        <w:rPr>
          <w:rFonts w:cs="Simplified Arabic" w:hint="cs"/>
          <w:rtl/>
          <w:lang w:val="en-GB" w:bidi="ar-EG"/>
        </w:rPr>
        <w:t xml:space="preserve">بالمثل، يمكن لهدف فرعي متعلق بالهدف المقترح 2 أن يحدد التنوع النباتي داخل الموقع الطبيعي، والمناطق ذات الأهمية الكبيرة للنباتات، في حين يمكن أن يغطي هدف فرعي متعلق بالهدف </w:t>
      </w:r>
      <w:r w:rsidRPr="008C16C7">
        <w:rPr>
          <w:rFonts w:cs="Simplified Arabic"/>
          <w:rtl/>
          <w:lang w:val="en-GB" w:bidi="ar-EG"/>
        </w:rPr>
        <w:t>المقترح</w:t>
      </w:r>
      <w:r w:rsidRPr="008C16C7">
        <w:rPr>
          <w:rFonts w:cs="Simplified Arabic" w:hint="cs"/>
          <w:rtl/>
          <w:lang w:val="en-GB" w:bidi="ar-EG"/>
        </w:rPr>
        <w:t> 3</w:t>
      </w:r>
      <w:r w:rsidRPr="008C16C7">
        <w:rPr>
          <w:rFonts w:cs="Simplified Arabic"/>
          <w:rtl/>
          <w:lang w:val="en-GB" w:bidi="ar-EG"/>
        </w:rPr>
        <w:t xml:space="preserve"> الحفظ خارج الموقع الطبيعي لأنواع النباتات البرية والمستأنسة والتنوع الجيني</w:t>
      </w:r>
      <w:r w:rsidRPr="008C16C7">
        <w:rPr>
          <w:rFonts w:cs="Simplified Arabic" w:hint="cs"/>
          <w:rtl/>
          <w:lang w:val="en-GB" w:bidi="ar-EG"/>
        </w:rPr>
        <w:t>.</w:t>
      </w:r>
      <w:r w:rsidRPr="008C16C7">
        <w:rPr>
          <w:rFonts w:cs="Simplified Arabic"/>
          <w:rtl/>
          <w:lang w:val="en-GB" w:bidi="ar-EG"/>
        </w:rPr>
        <w:t xml:space="preserve"> </w:t>
      </w:r>
      <w:r w:rsidRPr="008C16C7">
        <w:rPr>
          <w:rFonts w:cs="Simplified Arabic" w:hint="cs"/>
          <w:rtl/>
          <w:lang w:val="en-GB" w:bidi="ar-EG"/>
        </w:rPr>
        <w:t>و</w:t>
      </w:r>
      <w:r w:rsidRPr="008C16C7">
        <w:rPr>
          <w:rFonts w:cs="Simplified Arabic"/>
          <w:rtl/>
          <w:lang w:val="en-GB" w:bidi="ar-EG"/>
        </w:rPr>
        <w:t>بالإضافة إلى ذلك، يمكن أن يشتمل هدف فرعي متعلق بالهدف المقترح</w:t>
      </w:r>
      <w:r w:rsidRPr="008C16C7">
        <w:rPr>
          <w:rFonts w:cs="Simplified Arabic" w:hint="cs"/>
          <w:rtl/>
          <w:lang w:val="en-GB" w:bidi="ar-EG"/>
        </w:rPr>
        <w:t> 4</w:t>
      </w:r>
      <w:r w:rsidRPr="008C16C7">
        <w:rPr>
          <w:rFonts w:cs="Simplified Arabic"/>
          <w:rtl/>
          <w:lang w:val="en-GB" w:bidi="ar-EG"/>
        </w:rPr>
        <w:t xml:space="preserve"> على التركيز على الاستخدام المستدام للنباتات الطبية وأنواع الأخشاب والنباتات البرية الأخرى </w:t>
      </w:r>
      <w:r w:rsidRPr="008C16C7">
        <w:rPr>
          <w:rFonts w:cs="Simplified Arabic" w:hint="cs"/>
          <w:rtl/>
          <w:lang w:val="en-GB" w:bidi="ar-EG"/>
        </w:rPr>
        <w:t>المزروعة</w:t>
      </w:r>
      <w:r w:rsidRPr="008C16C7">
        <w:rPr>
          <w:rFonts w:cs="Simplified Arabic"/>
          <w:rtl/>
          <w:lang w:val="en-GB" w:bidi="ar-EG"/>
        </w:rPr>
        <w:t xml:space="preserve"> و/أو التركيز على </w:t>
      </w:r>
      <w:r w:rsidRPr="008C16C7">
        <w:rPr>
          <w:rFonts w:cs="Simplified Arabic" w:hint="cs"/>
          <w:rtl/>
          <w:lang w:val="en-GB" w:bidi="ar-EG"/>
        </w:rPr>
        <w:t>منافع</w:t>
      </w:r>
      <w:r w:rsidRPr="008C16C7">
        <w:rPr>
          <w:rFonts w:cs="Simplified Arabic"/>
          <w:rtl/>
          <w:lang w:val="en-GB" w:bidi="ar-EG"/>
        </w:rPr>
        <w:t xml:space="preserve"> النباتات الطبية والتنوع النباتي </w:t>
      </w:r>
      <w:r w:rsidRPr="008C16C7">
        <w:rPr>
          <w:rFonts w:cs="Simplified Arabic" w:hint="cs"/>
          <w:rtl/>
          <w:lang w:val="en-GB" w:bidi="ar-EG"/>
        </w:rPr>
        <w:t>من أجل ا</w:t>
      </w:r>
      <w:r w:rsidRPr="008C16C7">
        <w:rPr>
          <w:rFonts w:cs="Simplified Arabic"/>
          <w:rtl/>
          <w:lang w:val="en-GB" w:bidi="ar-EG"/>
        </w:rPr>
        <w:t>لتغذية. و</w:t>
      </w:r>
      <w:r w:rsidRPr="008C16C7">
        <w:rPr>
          <w:rFonts w:cs="Simplified Arabic" w:hint="cs"/>
          <w:rtl/>
          <w:lang w:val="en-GB" w:bidi="ar-EG"/>
        </w:rPr>
        <w:t xml:space="preserve">يرد </w:t>
      </w:r>
      <w:r w:rsidRPr="008C16C7">
        <w:rPr>
          <w:rFonts w:cs="Simplified Arabic"/>
          <w:rtl/>
          <w:lang w:val="en-GB" w:bidi="ar-EG"/>
        </w:rPr>
        <w:t xml:space="preserve">مزيد من المعلومات </w:t>
      </w:r>
      <w:r w:rsidRPr="008C16C7">
        <w:rPr>
          <w:rFonts w:cs="Simplified Arabic" w:hint="cs"/>
          <w:rtl/>
          <w:lang w:val="en-GB" w:bidi="ar-EG"/>
        </w:rPr>
        <w:t>عن</w:t>
      </w:r>
      <w:r w:rsidRPr="008C16C7">
        <w:rPr>
          <w:rFonts w:cs="Simplified Arabic"/>
          <w:rtl/>
          <w:lang w:val="en-GB" w:bidi="ar-EG"/>
        </w:rPr>
        <w:t xml:space="preserve"> نهج محتمل لاستراتيجية عالمية محدثة بشأن حفظ النبات</w:t>
      </w:r>
      <w:r w:rsidRPr="008C16C7">
        <w:rPr>
          <w:rFonts w:cs="Simplified Arabic" w:hint="cs"/>
          <w:rtl/>
          <w:lang w:val="en-GB" w:bidi="ar-EG"/>
        </w:rPr>
        <w:t>ات</w:t>
      </w:r>
      <w:r w:rsidRPr="008C16C7">
        <w:rPr>
          <w:rFonts w:cs="Simplified Arabic"/>
          <w:rtl/>
          <w:lang w:val="en-GB" w:bidi="ar-EG"/>
        </w:rPr>
        <w:t xml:space="preserve"> وكيف يمكن أن ترتبط بالإطار العالمي للتنوع البيولوجي لما بعد عام 2020 في الوثيقة </w:t>
      </w:r>
      <w:r w:rsidRPr="007325CE">
        <w:rPr>
          <w:rFonts w:cs="Simplified Arabic"/>
          <w:sz w:val="22"/>
          <w:szCs w:val="22"/>
          <w:lang w:val="en-GB" w:bidi="ar-EG"/>
        </w:rPr>
        <w:t>CBD/SBSTTA/24/INF/20</w:t>
      </w:r>
      <w:r w:rsidRPr="008C16C7">
        <w:rPr>
          <w:rFonts w:cs="Simplified Arabic"/>
          <w:rtl/>
          <w:lang w:val="en-GB" w:bidi="ar-EG"/>
        </w:rPr>
        <w:t>.</w:t>
      </w:r>
    </w:p>
    <w:p w14:paraId="1576C1D7" w14:textId="77777777"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8C16C7">
        <w:rPr>
          <w:rFonts w:cs="Simplified Arabic" w:hint="cs"/>
          <w:sz w:val="22"/>
          <w:rtl/>
          <w:lang w:bidi="ar-EG"/>
        </w:rPr>
        <w:t>__________</w:t>
      </w:r>
    </w:p>
    <w:p w14:paraId="07F707FC" w14:textId="77777777" w:rsidR="009933FC" w:rsidRDefault="009933FC" w:rsidP="0066700D">
      <w:pPr>
        <w:bidi/>
        <w:rPr>
          <w:rFonts w:cs="Simplified Arabic"/>
          <w:sz w:val="22"/>
          <w:rtl/>
          <w:lang w:bidi="ar-EG"/>
        </w:rPr>
      </w:pPr>
    </w:p>
    <w:sectPr w:rsidR="009933FC" w:rsidSect="00A620F2">
      <w:headerReference w:type="even" r:id="rId11"/>
      <w:headerReference w:type="default" r:id="rId12"/>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F6CD9" w14:textId="77777777" w:rsidR="004B77D2" w:rsidRDefault="004B77D2" w:rsidP="00C005BD">
      <w:r>
        <w:separator/>
      </w:r>
    </w:p>
  </w:endnote>
  <w:endnote w:type="continuationSeparator" w:id="0">
    <w:p w14:paraId="5E7E27A4" w14:textId="77777777" w:rsidR="004B77D2" w:rsidRDefault="004B77D2"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03F5" w14:textId="77777777" w:rsidR="004B77D2" w:rsidRDefault="004B77D2" w:rsidP="00A319AA">
      <w:pPr>
        <w:bidi/>
      </w:pPr>
      <w:r>
        <w:separator/>
      </w:r>
    </w:p>
  </w:footnote>
  <w:footnote w:type="continuationSeparator" w:id="0">
    <w:p w14:paraId="4BD411F9" w14:textId="77777777" w:rsidR="004B77D2" w:rsidRDefault="004B77D2" w:rsidP="00C005BD">
      <w:r>
        <w:continuationSeparator/>
      </w:r>
    </w:p>
  </w:footnote>
  <w:footnote w:id="1">
    <w:p w14:paraId="1FFB1EFB" w14:textId="0761A955" w:rsidR="004B77D2" w:rsidRPr="008C16C7" w:rsidRDefault="004B77D2" w:rsidP="001D1992">
      <w:pPr>
        <w:pStyle w:val="FootnoteText"/>
        <w:bidi/>
        <w:spacing w:line="216" w:lineRule="auto"/>
        <w:jc w:val="both"/>
        <w:rPr>
          <w:rFonts w:cs="Simplified Arabic"/>
          <w:szCs w:val="22"/>
          <w:rtl/>
          <w:lang w:val="en-US" w:bidi="ar-EG"/>
        </w:rPr>
      </w:pPr>
      <w:r w:rsidRPr="008C16C7">
        <w:rPr>
          <w:rStyle w:val="FootnoteReference"/>
          <w:rFonts w:cs="Simplified Arabic"/>
          <w:szCs w:val="22"/>
        </w:rPr>
        <w:t>*</w:t>
      </w:r>
      <w:r w:rsidRPr="008C16C7">
        <w:rPr>
          <w:rFonts w:cs="Simplified Arabic"/>
          <w:szCs w:val="22"/>
          <w:rtl/>
          <w:lang w:val="en-US" w:bidi="ar-EG"/>
        </w:rPr>
        <w:t xml:space="preserve"> </w:t>
      </w:r>
      <w:r w:rsidRPr="008C16C7">
        <w:rPr>
          <w:rFonts w:cs="Simplified Arabic"/>
          <w:kern w:val="18"/>
          <w:szCs w:val="22"/>
        </w:rPr>
        <w:t>CBD/SBSTTA/24/1</w:t>
      </w:r>
      <w:r w:rsidRPr="008C16C7">
        <w:rPr>
          <w:rFonts w:cs="Simplified Arabic" w:hint="cs"/>
          <w:kern w:val="18"/>
          <w:szCs w:val="22"/>
          <w:rtl/>
        </w:rPr>
        <w:t>.</w:t>
      </w:r>
    </w:p>
  </w:footnote>
  <w:footnote w:id="2">
    <w:p w14:paraId="7FE0463E" w14:textId="48A9D654"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Pr>
        <w:t>CBD/WG2020/2/3</w:t>
      </w:r>
      <w:r w:rsidRPr="008C16C7">
        <w:rPr>
          <w:rFonts w:cs="Simplified Arabic" w:hint="cs"/>
          <w:szCs w:val="22"/>
          <w:rtl/>
        </w:rPr>
        <w:t>.</w:t>
      </w:r>
    </w:p>
  </w:footnote>
  <w:footnote w:id="3">
    <w:p w14:paraId="59F3A82A" w14:textId="3690340D"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Pr>
        <w:t>CBD/POST2020/PREP/2/1</w:t>
      </w:r>
      <w:r w:rsidRPr="008C16C7">
        <w:rPr>
          <w:rFonts w:cs="Simplified Arabic" w:hint="cs"/>
          <w:szCs w:val="22"/>
          <w:rtl/>
        </w:rPr>
        <w:t>.</w:t>
      </w:r>
    </w:p>
  </w:footnote>
  <w:footnote w:id="4">
    <w:p w14:paraId="738745F8" w14:textId="77777777" w:rsidR="004B77D2" w:rsidRPr="008C16C7" w:rsidRDefault="004B77D2" w:rsidP="001D1992">
      <w:pPr>
        <w:pStyle w:val="FootnoteText"/>
        <w:bidi/>
        <w:spacing w:line="216" w:lineRule="auto"/>
        <w:jc w:val="both"/>
        <w:rPr>
          <w:rFonts w:cs="Simplified Arabic"/>
          <w:szCs w:val="22"/>
          <w:rtl/>
        </w:rPr>
      </w:pPr>
      <w:r w:rsidRPr="008C16C7">
        <w:rPr>
          <w:rStyle w:val="FootnoteReference"/>
          <w:rFonts w:cs="Simplified Arabic"/>
          <w:szCs w:val="22"/>
        </w:rPr>
        <w:footnoteRef/>
      </w:r>
      <w:r w:rsidRPr="008C16C7">
        <w:rPr>
          <w:rFonts w:cs="Simplified Arabic" w:hint="cs"/>
          <w:szCs w:val="22"/>
          <w:rtl/>
          <w:lang w:bidi="ar-EG"/>
        </w:rPr>
        <w:t xml:space="preserve"> رؤية عام 2050 للتنوع البيولوجي هي عالم "الحياة في انسجام مع الطبيعة" </w:t>
      </w:r>
      <w:r w:rsidRPr="008C16C7">
        <w:rPr>
          <w:rFonts w:cs="Simplified Arabic" w:hint="cs"/>
          <w:szCs w:val="22"/>
          <w:rtl/>
        </w:rPr>
        <w:t xml:space="preserve">حيث </w:t>
      </w:r>
      <w:r w:rsidRPr="008C16C7">
        <w:rPr>
          <w:rFonts w:cs="Simplified Arabic"/>
          <w:szCs w:val="22"/>
          <w:rtl/>
        </w:rPr>
        <w:t>"يتم تقييم التنوع البيولوجي وحفظه واستعادته واستخدامه بحكمة، والحفاظ على خدمات النظم الإيكولوجي</w:t>
      </w:r>
      <w:r w:rsidRPr="008C16C7">
        <w:rPr>
          <w:rFonts w:cs="Simplified Arabic" w:hint="cs"/>
          <w:szCs w:val="22"/>
          <w:rtl/>
        </w:rPr>
        <w:t>ة</w:t>
      </w:r>
      <w:r w:rsidRPr="008C16C7">
        <w:rPr>
          <w:rFonts w:cs="Simplified Arabic"/>
          <w:szCs w:val="22"/>
          <w:rtl/>
        </w:rPr>
        <w:t>، والحفاظ على كوكب سليم وتقديم المنافع الأساسية لجميع الناس</w:t>
      </w:r>
      <w:r w:rsidRPr="008C16C7">
        <w:rPr>
          <w:rFonts w:cs="Simplified Arabic" w:hint="cs"/>
          <w:szCs w:val="22"/>
          <w:rtl/>
        </w:rPr>
        <w:t xml:space="preserve">، </w:t>
      </w:r>
      <w:r w:rsidRPr="008C16C7">
        <w:rPr>
          <w:rFonts w:cs="Simplified Arabic"/>
          <w:szCs w:val="22"/>
          <w:rtl/>
        </w:rPr>
        <w:t>بحلول عام 2050".</w:t>
      </w:r>
      <w:r w:rsidRPr="008C16C7">
        <w:rPr>
          <w:rFonts w:cs="Simplified Arabic" w:hint="cs"/>
          <w:szCs w:val="22"/>
          <w:rtl/>
        </w:rPr>
        <w:t xml:space="preserve"> وكانت قد اعتمدت في المقرر 10/2.</w:t>
      </w:r>
    </w:p>
  </w:footnote>
  <w:footnote w:id="5">
    <w:p w14:paraId="27943ED2" w14:textId="03D4F560"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Style w:val="ng-binding"/>
          <w:rFonts w:cs="Simplified Arabic"/>
          <w:szCs w:val="22"/>
        </w:rPr>
        <w:t>CBD/SBSTTA/24/2</w:t>
      </w:r>
      <w:r w:rsidR="00AD098C">
        <w:rPr>
          <w:rStyle w:val="ng-binding"/>
          <w:rFonts w:cs="Simplified Arabic" w:hint="cs"/>
          <w:szCs w:val="22"/>
          <w:rtl/>
        </w:rPr>
        <w:t>.</w:t>
      </w:r>
    </w:p>
  </w:footnote>
  <w:footnote w:id="6">
    <w:p w14:paraId="7D3ABE59"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 xml:space="preserve">سيتم مراجعة هذه الوثيقة ووثائق المعلومات المرتبطة بها بعد عملية استعراض للنظراء وإعادة إصدارها لنظر </w:t>
      </w:r>
      <w:r w:rsidRPr="008C16C7">
        <w:rPr>
          <w:rFonts w:cs="Simplified Arabic" w:hint="cs"/>
          <w:szCs w:val="22"/>
          <w:rtl/>
          <w:lang w:bidi="ar-EG"/>
        </w:rPr>
        <w:t>ا</w:t>
      </w:r>
      <w:r w:rsidRPr="008C16C7">
        <w:rPr>
          <w:rFonts w:cs="Simplified Arabic"/>
          <w:szCs w:val="22"/>
          <w:rtl/>
          <w:lang w:bidi="ar-EG"/>
        </w:rPr>
        <w:t xml:space="preserve">لهيئة الفرعية </w:t>
      </w:r>
      <w:r w:rsidRPr="008C16C7">
        <w:rPr>
          <w:rFonts w:cs="Simplified Arabic" w:hint="cs"/>
          <w:szCs w:val="22"/>
          <w:rtl/>
          <w:lang w:bidi="ar-EG"/>
        </w:rPr>
        <w:t>للمشورة العلمية والتقنية والتكنولوجية في اجتماعها الرابع والعشرين</w:t>
      </w:r>
      <w:r w:rsidRPr="008C16C7">
        <w:rPr>
          <w:rFonts w:cs="Simplified Arabic"/>
          <w:szCs w:val="22"/>
          <w:rtl/>
          <w:lang w:bidi="ar-EG"/>
        </w:rPr>
        <w:t xml:space="preserve">. وتقدم هذه الوثائق الآن لإرشاد المناقشات خلال الجلسة غير الرسمية </w:t>
      </w:r>
      <w:r w:rsidRPr="008C16C7">
        <w:rPr>
          <w:rFonts w:cs="Simplified Arabic" w:hint="cs"/>
          <w:szCs w:val="22"/>
          <w:rtl/>
          <w:lang w:bidi="ar-EG"/>
        </w:rPr>
        <w:t xml:space="preserve">تحضيرا </w:t>
      </w:r>
      <w:r w:rsidRPr="008C16C7">
        <w:rPr>
          <w:rFonts w:cs="Simplified Arabic"/>
          <w:szCs w:val="22"/>
          <w:rtl/>
          <w:lang w:bidi="ar-EG"/>
        </w:rPr>
        <w:t>للاجتماع الرابع والعشرين للهيئة الفرعية.</w:t>
      </w:r>
    </w:p>
  </w:footnote>
  <w:footnote w:id="7">
    <w:p w14:paraId="51A56826" w14:textId="1BD62238"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Pr>
        <w:t>CBD/SBSTTA/24/3/Add.1</w:t>
      </w:r>
      <w:r w:rsidR="00AD098C">
        <w:rPr>
          <w:rFonts w:cs="Simplified Arabic" w:hint="cs"/>
          <w:szCs w:val="22"/>
          <w:rtl/>
        </w:rPr>
        <w:t>.</w:t>
      </w:r>
    </w:p>
  </w:footnote>
  <w:footnote w:id="8">
    <w:p w14:paraId="5199518C" w14:textId="00EB769E"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Style w:val="ng-binding"/>
          <w:rFonts w:cs="Simplified Arabic"/>
          <w:szCs w:val="22"/>
        </w:rPr>
        <w:t>CBD/SBI/3/2</w:t>
      </w:r>
      <w:r w:rsidR="00AD098C">
        <w:rPr>
          <w:rStyle w:val="ng-binding"/>
          <w:rFonts w:cs="Simplified Arabic" w:hint="cs"/>
          <w:szCs w:val="22"/>
          <w:rtl/>
        </w:rPr>
        <w:t>.</w:t>
      </w:r>
    </w:p>
  </w:footnote>
  <w:footnote w:id="9">
    <w:p w14:paraId="01DA363D" w14:textId="1138A9C1"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Style w:val="ng-binding"/>
          <w:rFonts w:cs="Simplified Arabic"/>
          <w:szCs w:val="22"/>
        </w:rPr>
        <w:t>CBD/SBI/3/11</w:t>
      </w:r>
      <w:r w:rsidR="00AD098C">
        <w:rPr>
          <w:rStyle w:val="ng-binding"/>
          <w:rFonts w:cs="Simplified Arabic" w:hint="cs"/>
          <w:szCs w:val="22"/>
          <w:rtl/>
        </w:rPr>
        <w:t>.</w:t>
      </w:r>
    </w:p>
  </w:footnote>
  <w:footnote w:id="10">
    <w:p w14:paraId="2B5F757D" w14:textId="77777777" w:rsidR="004B77D2" w:rsidRPr="008C16C7" w:rsidRDefault="004B77D2" w:rsidP="001D1992">
      <w:pPr>
        <w:pStyle w:val="FootnoteText"/>
        <w:bidi/>
        <w:spacing w:line="216" w:lineRule="auto"/>
        <w:jc w:val="both"/>
        <w:rPr>
          <w:rFonts w:cs="Simplified Arabic"/>
          <w:szCs w:val="22"/>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Pr>
        <w:t xml:space="preserve">Mace et al (2018) Aiming higher to bend the curve of biodiversity loss. Nature Sustainability 1, 448-451. </w:t>
      </w:r>
      <w:hyperlink r:id="rId1" w:history="1">
        <w:r w:rsidRPr="008C16C7">
          <w:rPr>
            <w:rStyle w:val="Hyperlink"/>
            <w:rFonts w:cs="Simplified Arabic"/>
            <w:szCs w:val="22"/>
          </w:rPr>
          <w:t>https://doi.org/10.1038/s41893-018-0130-0</w:t>
        </w:r>
      </w:hyperlink>
      <w:r w:rsidRPr="008C16C7">
        <w:rPr>
          <w:rFonts w:cs="Simplified Arabic"/>
          <w:szCs w:val="22"/>
        </w:rPr>
        <w:t xml:space="preserve">; </w:t>
      </w:r>
      <w:proofErr w:type="spellStart"/>
      <w:r w:rsidRPr="008C16C7">
        <w:rPr>
          <w:rFonts w:cs="Simplified Arabic"/>
          <w:szCs w:val="22"/>
        </w:rPr>
        <w:t>Leclère</w:t>
      </w:r>
      <w:proofErr w:type="spellEnd"/>
      <w:r w:rsidRPr="008C16C7">
        <w:rPr>
          <w:rFonts w:cs="Simplified Arabic"/>
          <w:szCs w:val="22"/>
        </w:rPr>
        <w:t xml:space="preserve"> et al (2020) Bending the curve of terrestrial biodiversity needs an integrated strategy. Nature volume 585, pages551–556. </w:t>
      </w:r>
      <w:hyperlink r:id="rId2" w:history="1">
        <w:r w:rsidRPr="008C16C7">
          <w:rPr>
            <w:rStyle w:val="Hyperlink"/>
            <w:rFonts w:cs="Simplified Arabic"/>
            <w:szCs w:val="22"/>
          </w:rPr>
          <w:t>https://doi.org/10.1038/s41586-020-2705-y</w:t>
        </w:r>
      </w:hyperlink>
    </w:p>
    <w:p w14:paraId="082B0027" w14:textId="77777777" w:rsidR="004B77D2" w:rsidRPr="008C16C7" w:rsidRDefault="004B77D2" w:rsidP="001D1992">
      <w:pPr>
        <w:pStyle w:val="FootnoteText"/>
        <w:bidi/>
        <w:spacing w:line="216" w:lineRule="auto"/>
        <w:jc w:val="both"/>
        <w:rPr>
          <w:rFonts w:cs="Simplified Arabic"/>
          <w:szCs w:val="22"/>
          <w:rtl/>
          <w:lang w:bidi="ar-EG"/>
        </w:rPr>
      </w:pPr>
      <w:r w:rsidRPr="008C16C7">
        <w:rPr>
          <w:rFonts w:cs="Simplified Arabic"/>
          <w:szCs w:val="22"/>
        </w:rPr>
        <w:t xml:space="preserve"> </w:t>
      </w:r>
      <w:r w:rsidRPr="008C16C7">
        <w:rPr>
          <w:rFonts w:cs="Simplified Arabic"/>
          <w:szCs w:val="22"/>
          <w:rtl/>
          <w:lang w:bidi="ar-EG"/>
        </w:rPr>
        <w:t>والطبعة الخامسة من نشرة التوقعات العالمية للتنوع البيولوجي.</w:t>
      </w:r>
    </w:p>
  </w:footnote>
  <w:footnote w:id="11">
    <w:p w14:paraId="74B18413"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من الوجهة العملية، ففي أي مستوى معين للطموح العام، قد يكون من الممكن على نحو أكبر تحقيق المزيد من التقدم بالنسبة لبعض المؤشرات عن مؤشرات أخرى. وعلى النحو المستكشف في القسم الثالث للغاية ألف، من المتوقع تغييرات في تنوع و</w:t>
      </w:r>
      <w:r w:rsidRPr="008C16C7">
        <w:rPr>
          <w:rFonts w:cs="Simplified Arabic" w:hint="cs"/>
          <w:szCs w:val="22"/>
          <w:rtl/>
          <w:lang w:bidi="ar-EG"/>
        </w:rPr>
        <w:t>توافر</w:t>
      </w:r>
      <w:r w:rsidRPr="008C16C7">
        <w:rPr>
          <w:rFonts w:cs="Simplified Arabic"/>
          <w:szCs w:val="22"/>
          <w:rtl/>
          <w:lang w:bidi="ar-EG"/>
        </w:rPr>
        <w:t xml:space="preserve"> الأنواع في أي نظام إيكولوجي نتيجة لاستعادة النظم الإيكولوجية أن تتأخر عن منحنى </w:t>
      </w:r>
      <w:r w:rsidRPr="008C16C7">
        <w:rPr>
          <w:rFonts w:cs="Simplified Arabic" w:hint="cs"/>
          <w:szCs w:val="22"/>
          <w:rtl/>
          <w:lang w:bidi="ar-EG"/>
        </w:rPr>
        <w:t>مدى</w:t>
      </w:r>
      <w:r w:rsidRPr="008C16C7">
        <w:rPr>
          <w:rFonts w:cs="Simplified Arabic"/>
          <w:szCs w:val="22"/>
          <w:rtl/>
          <w:lang w:bidi="ar-EG"/>
        </w:rPr>
        <w:t xml:space="preserve"> النظام الإيكولوجي. فمثلا، حتى مع تحقيق عدم الخسارة الصافية أو المكسب الصافي في مدى النظام الإيكولوجي بحلول عام 2030 (عن طريق مزيج من تخفيض الخسارة والتدهور ووقفهما وزيادة الاستعادة) (انظر المنحنى ألف في الشكل 1)، فقد لا يمكن تحقيق ذلك بالنسبة لمؤشرات الأنواع (انظر المنحنى باء في الشكل 1).</w:t>
      </w:r>
    </w:p>
  </w:footnote>
  <w:footnote w:id="12">
    <w:p w14:paraId="5924B7AD"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يستند النص في هذا القسم الفرعي بدرجة كبيرة إلى الوثيقة </w:t>
      </w:r>
      <w:r w:rsidRPr="008C16C7">
        <w:rPr>
          <w:rFonts w:cs="Simplified Arabic"/>
          <w:szCs w:val="22"/>
        </w:rPr>
        <w:t>CBD/SBSTTA/24/INF/9</w:t>
      </w:r>
      <w:r w:rsidRPr="008C16C7">
        <w:rPr>
          <w:rFonts w:cs="Simplified Arabic" w:hint="cs"/>
          <w:szCs w:val="22"/>
          <w:rtl/>
          <w:lang w:bidi="ar-EG"/>
        </w:rPr>
        <w:t xml:space="preserve"> </w:t>
      </w:r>
      <w:proofErr w:type="spellStart"/>
      <w:r w:rsidRPr="008C16C7">
        <w:rPr>
          <w:rFonts w:cs="Simplified Arabic" w:hint="cs"/>
          <w:szCs w:val="22"/>
          <w:rtl/>
          <w:lang w:bidi="ar-EG"/>
        </w:rPr>
        <w:t>ودياز</w:t>
      </w:r>
      <w:proofErr w:type="spellEnd"/>
      <w:r w:rsidRPr="008C16C7">
        <w:rPr>
          <w:rFonts w:cs="Simplified Arabic" w:hint="cs"/>
          <w:szCs w:val="22"/>
          <w:rtl/>
          <w:lang w:bidi="ar-EG"/>
        </w:rPr>
        <w:t xml:space="preserve"> وآخرون (2020) وضع أهداف للتنوع البيولوجي والاستدامة. العلوم، الصفحات 370 و411-413. </w:t>
      </w:r>
      <w:hyperlink r:id="rId3" w:history="1">
        <w:r w:rsidRPr="008C16C7">
          <w:rPr>
            <w:rStyle w:val="Hyperlink"/>
            <w:rFonts w:cs="Simplified Arabic"/>
            <w:szCs w:val="22"/>
          </w:rPr>
          <w:t>https://doi.org/10.1126/science.abe1530</w:t>
        </w:r>
      </w:hyperlink>
      <w:r w:rsidRPr="008C16C7">
        <w:rPr>
          <w:rFonts w:cs="Simplified Arabic" w:hint="cs"/>
          <w:szCs w:val="22"/>
          <w:rtl/>
          <w:lang w:bidi="ar-EG"/>
        </w:rPr>
        <w:t xml:space="preserve">. ويستند أيضا إلى التقييم العالمي للمنبر الحكومي الدولي للعلوم والسياسات في مجال التنوع البيولوجي وخدمات النظم الإيكولوجية والطبعة الخامسة من نشرة </w:t>
      </w:r>
      <w:r w:rsidRPr="008C16C7">
        <w:rPr>
          <w:rFonts w:cs="Simplified Arabic" w:hint="cs"/>
          <w:i/>
          <w:iCs/>
          <w:szCs w:val="22"/>
          <w:rtl/>
          <w:lang w:bidi="ar-EG"/>
        </w:rPr>
        <w:t>التوقعات العالمية للتنوع البيولوجي</w:t>
      </w:r>
      <w:r w:rsidRPr="008C16C7">
        <w:rPr>
          <w:rFonts w:cs="Simplified Arabic" w:hint="cs"/>
          <w:szCs w:val="22"/>
          <w:rtl/>
          <w:lang w:bidi="ar-EG"/>
        </w:rPr>
        <w:t xml:space="preserve"> والمراجع المذكورة فيها.</w:t>
      </w:r>
    </w:p>
  </w:footnote>
  <w:footnote w:id="13">
    <w:p w14:paraId="70A73B8A" w14:textId="45D51500"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مثلا، انظر </w:t>
      </w:r>
      <w:proofErr w:type="spellStart"/>
      <w:r w:rsidRPr="008C16C7">
        <w:rPr>
          <w:rFonts w:cs="Simplified Arabic"/>
          <w:kern w:val="18"/>
          <w:szCs w:val="22"/>
        </w:rPr>
        <w:t>Leclère</w:t>
      </w:r>
      <w:proofErr w:type="spellEnd"/>
      <w:r w:rsidRPr="008C16C7">
        <w:rPr>
          <w:rFonts w:cs="Simplified Arabic"/>
          <w:kern w:val="18"/>
          <w:szCs w:val="22"/>
        </w:rPr>
        <w:t xml:space="preserve"> et al. (2020). Bending the curve of terrestrial biodiversity needs an integrated strategy. Nature. </w:t>
      </w:r>
      <w:r w:rsidRPr="008C16C7">
        <w:rPr>
          <w:rFonts w:cs="Simplified Arabic"/>
          <w:color w:val="222222"/>
          <w:kern w:val="18"/>
          <w:szCs w:val="22"/>
          <w:shd w:val="clear" w:color="auto" w:fill="FFFFFF"/>
        </w:rPr>
        <w:t xml:space="preserve">585, 551–556 </w:t>
      </w:r>
      <w:hyperlink r:id="rId4" w:history="1">
        <w:r w:rsidRPr="008C16C7">
          <w:rPr>
            <w:rStyle w:val="Hyperlink"/>
            <w:rFonts w:cs="Simplified Arabic"/>
            <w:kern w:val="18"/>
            <w:szCs w:val="22"/>
          </w:rPr>
          <w:t>https://doi.org/10.1038/s41586-020-2705-y</w:t>
        </w:r>
      </w:hyperlink>
      <w:r w:rsidRPr="008C16C7">
        <w:rPr>
          <w:rFonts w:cs="Simplified Arabic"/>
          <w:kern w:val="18"/>
          <w:szCs w:val="22"/>
        </w:rPr>
        <w:t xml:space="preserve">. </w:t>
      </w:r>
      <w:proofErr w:type="spellStart"/>
      <w:r w:rsidRPr="008C16C7">
        <w:rPr>
          <w:rFonts w:cs="Simplified Arabic"/>
          <w:kern w:val="18"/>
          <w:szCs w:val="22"/>
        </w:rPr>
        <w:t>Strassburg</w:t>
      </w:r>
      <w:proofErr w:type="spellEnd"/>
      <w:r w:rsidRPr="008C16C7">
        <w:rPr>
          <w:rFonts w:cs="Simplified Arabic"/>
          <w:kern w:val="18"/>
          <w:szCs w:val="22"/>
        </w:rPr>
        <w:t xml:space="preserve"> et al (2020). Global priority areas for ecosystem restoration. </w:t>
      </w:r>
      <w:r w:rsidRPr="008C16C7">
        <w:rPr>
          <w:rFonts w:cs="Simplified Arabic"/>
          <w:i/>
          <w:iCs/>
          <w:kern w:val="18"/>
          <w:szCs w:val="22"/>
        </w:rPr>
        <w:t>Nature</w:t>
      </w:r>
      <w:r w:rsidRPr="008C16C7">
        <w:rPr>
          <w:rFonts w:cs="Simplified Arabic"/>
          <w:kern w:val="18"/>
          <w:szCs w:val="22"/>
        </w:rPr>
        <w:t xml:space="preserve"> 586:724–729. </w:t>
      </w:r>
      <w:hyperlink r:id="rId5" w:history="1">
        <w:r w:rsidRPr="008C16C7">
          <w:rPr>
            <w:rStyle w:val="Hyperlink"/>
            <w:rFonts w:cs="Simplified Arabic"/>
            <w:kern w:val="18"/>
            <w:szCs w:val="22"/>
          </w:rPr>
          <w:t>https://doi.org/10.1038/s41586-020-2784-9</w:t>
        </w:r>
      </w:hyperlink>
      <w:r w:rsidR="00AD098C" w:rsidRPr="00AD098C">
        <w:rPr>
          <w:rStyle w:val="Hyperlink"/>
          <w:rFonts w:cs="Simplified Arabic" w:hint="cs"/>
          <w:color w:val="auto"/>
          <w:kern w:val="18"/>
          <w:szCs w:val="22"/>
          <w:u w:val="none"/>
          <w:rtl/>
        </w:rPr>
        <w:t>.</w:t>
      </w:r>
    </w:p>
  </w:footnote>
  <w:footnote w:id="14">
    <w:p w14:paraId="5AA41936"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lang w:val="en-US" w:bidi="ar-EG"/>
        </w:rPr>
        <w:t>IPBES</w:t>
      </w:r>
      <w:r w:rsidRPr="008C16C7">
        <w:rPr>
          <w:rFonts w:cs="Simplified Arabic" w:hint="cs"/>
          <w:szCs w:val="22"/>
          <w:rtl/>
          <w:lang w:bidi="ar-EG"/>
        </w:rPr>
        <w:t xml:space="preserve"> (2019). تقرير التقييم العالمي للتنوع البيولوجي وخدمات النظم الإيكولوجية الصادر عن المنبر الحكومي الدولي للعلوم والسياسات في مجال التنوع البيولوجي وخدمات النظم الإيكولوجية </w:t>
      </w:r>
      <w:r w:rsidRPr="008C16C7">
        <w:rPr>
          <w:rFonts w:cs="Simplified Arabic"/>
          <w:szCs w:val="22"/>
          <w:lang w:val="en-US" w:bidi="ar-EG"/>
        </w:rPr>
        <w:t>(IPBES)</w:t>
      </w:r>
      <w:r w:rsidRPr="008C16C7">
        <w:rPr>
          <w:rFonts w:cs="Simplified Arabic" w:hint="cs"/>
          <w:szCs w:val="22"/>
          <w:rtl/>
          <w:lang w:bidi="ar-EG"/>
        </w:rPr>
        <w:t xml:space="preserve">. أمانة </w:t>
      </w:r>
      <w:r w:rsidRPr="008C16C7">
        <w:rPr>
          <w:rFonts w:cs="Simplified Arabic"/>
          <w:szCs w:val="22"/>
          <w:lang w:val="en-US" w:bidi="ar-EG"/>
        </w:rPr>
        <w:t>IPBES</w:t>
      </w:r>
      <w:r w:rsidRPr="008C16C7">
        <w:rPr>
          <w:rFonts w:cs="Simplified Arabic" w:hint="cs"/>
          <w:szCs w:val="22"/>
          <w:rtl/>
          <w:lang w:bidi="ar-EG"/>
        </w:rPr>
        <w:t xml:space="preserve">. بون، ألمانيا. </w:t>
      </w:r>
      <w:hyperlink r:id="rId6" w:history="1">
        <w:r w:rsidRPr="008C16C7">
          <w:rPr>
            <w:rStyle w:val="Hyperlink"/>
            <w:rFonts w:cs="Simplified Arabic"/>
            <w:szCs w:val="22"/>
          </w:rPr>
          <w:t>https://ipbes.net/global-assessment</w:t>
        </w:r>
      </w:hyperlink>
    </w:p>
  </w:footnote>
  <w:footnote w:id="15">
    <w:p w14:paraId="64682506"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eastAsiaTheme="minorHAnsi" w:cs="Simplified Arabic"/>
          <w:szCs w:val="22"/>
        </w:rPr>
        <w:t xml:space="preserve">IUCN (2020). The IUCN Red List of Threatened Species. Version 2020-2. Summary Statistics. </w:t>
      </w:r>
      <w:hyperlink r:id="rId7" w:history="1">
        <w:r w:rsidRPr="008C16C7">
          <w:rPr>
            <w:rStyle w:val="Hyperlink"/>
            <w:rFonts w:eastAsiaTheme="minorHAnsi" w:cs="Simplified Arabic"/>
            <w:szCs w:val="22"/>
          </w:rPr>
          <w:t>https://www.iucnredlist.org/resources/summary-statistics</w:t>
        </w:r>
      </w:hyperlink>
    </w:p>
  </w:footnote>
  <w:footnote w:id="16">
    <w:p w14:paraId="0A61536A"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eastAsiaTheme="minorHAnsi" w:cs="Simplified Arabic"/>
          <w:szCs w:val="22"/>
        </w:rPr>
        <w:t xml:space="preserve">WWF (2020). Living Planet Report -2020: Bending the curve of biodiversity loss. </w:t>
      </w:r>
      <w:r w:rsidRPr="008C16C7">
        <w:rPr>
          <w:rFonts w:eastAsiaTheme="minorHAnsi" w:cs="Simplified Arabic"/>
          <w:szCs w:val="22"/>
          <w:lang w:val="de-DE"/>
        </w:rPr>
        <w:t xml:space="preserve">WWF, Gland, Switzerland. </w:t>
      </w:r>
      <w:r w:rsidRPr="008C16C7">
        <w:rPr>
          <w:rFonts w:cs="Simplified Arabic"/>
          <w:szCs w:val="22"/>
        </w:rPr>
        <w:fldChar w:fldCharType="begin"/>
      </w:r>
      <w:r w:rsidRPr="008C16C7">
        <w:rPr>
          <w:rFonts w:cs="Simplified Arabic"/>
          <w:szCs w:val="22"/>
        </w:rPr>
        <w:instrText>HYPERLINK "https://livingplanet.panda.org/en-us/"</w:instrText>
      </w:r>
      <w:r w:rsidRPr="008C16C7">
        <w:rPr>
          <w:rFonts w:cs="Simplified Arabic"/>
          <w:szCs w:val="22"/>
        </w:rPr>
        <w:fldChar w:fldCharType="separate"/>
      </w:r>
      <w:r w:rsidRPr="008C16C7">
        <w:rPr>
          <w:rStyle w:val="Hyperlink"/>
          <w:rFonts w:eastAsiaTheme="minorHAnsi" w:cs="Simplified Arabic"/>
          <w:szCs w:val="22"/>
          <w:lang w:val="de-DE"/>
        </w:rPr>
        <w:t>https://livingplanet.panda.org/en-us/</w:t>
      </w:r>
      <w:r w:rsidRPr="008C16C7">
        <w:rPr>
          <w:rFonts w:cs="Simplified Arabic"/>
          <w:szCs w:val="22"/>
        </w:rPr>
        <w:fldChar w:fldCharType="end"/>
      </w:r>
    </w:p>
  </w:footnote>
  <w:footnote w:id="17">
    <w:p w14:paraId="52C9C320" w14:textId="1F158A9D"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هناك تقديرات مختلفة لمعدل الانقراض المرجعي اعتمادا على المنهجية المستخدمة والأنواع التي يتم بحثها. فمثلا، تشير بعض التقديرات إلى أن معدل الانقراض المرجعي هو حوالي حالة انقراض واحدة لكل مليون نوع في السنة، بينما معدل الانقراض المرجعي للثدييات يبلغ حالتين لانقراض الثدييات لكل 10,000 نوعا كل 100 سنة وبالنسبة للنباتات تشير التقديرات إلى أن معدل الانقراض المرجعي يبلغ 0.05 إلى 13 حالة انقراض لكل مليون نوعا في السنة. ولمزيد من التفاصيل، انظر: بريم وآخرون (2006). آثار البشر على معدلات انقراض الطيور الأخيرة والحالية والمستقبلية. </w:t>
      </w:r>
      <w:r w:rsidRPr="008C16C7">
        <w:rPr>
          <w:rFonts w:cs="Simplified Arabic"/>
          <w:i/>
          <w:iCs/>
          <w:kern w:val="18"/>
          <w:szCs w:val="22"/>
        </w:rPr>
        <w:t>Proceedings of the National Academy of Sciences</w:t>
      </w:r>
      <w:r w:rsidRPr="008C16C7">
        <w:rPr>
          <w:rFonts w:cs="Simplified Arabic"/>
          <w:kern w:val="18"/>
          <w:szCs w:val="22"/>
        </w:rPr>
        <w:t xml:space="preserve"> 103 (29) 10941-10946; </w:t>
      </w:r>
      <w:hyperlink r:id="rId8" w:history="1">
        <w:r w:rsidRPr="008C16C7">
          <w:rPr>
            <w:rStyle w:val="Hyperlink"/>
            <w:rFonts w:cs="Simplified Arabic"/>
            <w:kern w:val="18"/>
            <w:szCs w:val="22"/>
          </w:rPr>
          <w:t>https://doi.org/10.1073/pnas.0604181103</w:t>
        </w:r>
      </w:hyperlink>
      <w:r w:rsidRPr="008C16C7">
        <w:rPr>
          <w:rFonts w:cs="Simplified Arabic"/>
          <w:kern w:val="18"/>
          <w:szCs w:val="22"/>
        </w:rPr>
        <w:t xml:space="preserve">; Ceballos et al (2015). Accelerated modern human–induced species losses: Entering the sixth mass extinction. </w:t>
      </w:r>
      <w:r w:rsidRPr="008C16C7">
        <w:rPr>
          <w:rFonts w:cs="Simplified Arabic"/>
          <w:i/>
          <w:iCs/>
          <w:kern w:val="18"/>
          <w:szCs w:val="22"/>
        </w:rPr>
        <w:t>Science Advances</w:t>
      </w:r>
      <w:r w:rsidRPr="008C16C7">
        <w:rPr>
          <w:rFonts w:cs="Simplified Arabic"/>
          <w:kern w:val="18"/>
          <w:szCs w:val="22"/>
        </w:rPr>
        <w:t xml:space="preserve"> 1(5), e1400253. </w:t>
      </w:r>
      <w:hyperlink r:id="rId9" w:history="1">
        <w:r w:rsidRPr="008C16C7">
          <w:rPr>
            <w:rStyle w:val="Hyperlink"/>
            <w:rFonts w:cs="Simplified Arabic"/>
            <w:kern w:val="18"/>
            <w:szCs w:val="22"/>
          </w:rPr>
          <w:t>https://doi.org/10.1126/sciadv.1400253</w:t>
        </w:r>
      </w:hyperlink>
      <w:r w:rsidRPr="008C16C7">
        <w:rPr>
          <w:rFonts w:cs="Simplified Arabic"/>
          <w:kern w:val="18"/>
          <w:szCs w:val="22"/>
        </w:rPr>
        <w:t>; Gray (2019</w:t>
      </w:r>
      <w:proofErr w:type="gramStart"/>
      <w:r w:rsidRPr="008C16C7">
        <w:rPr>
          <w:rFonts w:cs="Simplified Arabic"/>
          <w:kern w:val="18"/>
          <w:szCs w:val="22"/>
        </w:rPr>
        <w:t>).</w:t>
      </w:r>
      <w:r w:rsidRPr="008C16C7">
        <w:rPr>
          <w:rFonts w:cs="Simplified Arabic" w:hint="cs"/>
          <w:szCs w:val="22"/>
          <w:rtl/>
          <w:lang w:bidi="ar-EG"/>
        </w:rPr>
        <w:t>.</w:t>
      </w:r>
      <w:proofErr w:type="gramEnd"/>
      <w:r w:rsidRPr="008C16C7">
        <w:rPr>
          <w:rFonts w:cs="Simplified Arabic" w:hint="cs"/>
          <w:szCs w:val="22"/>
          <w:rtl/>
          <w:lang w:bidi="ar-EG"/>
        </w:rPr>
        <w:t xml:space="preserve"> إيكولوجيا انقراض النباتات: المعدلات والسمات والمقارنات في الجزر. </w:t>
      </w:r>
      <w:r w:rsidRPr="008C16C7">
        <w:rPr>
          <w:rFonts w:cs="Simplified Arabic"/>
          <w:kern w:val="18"/>
          <w:szCs w:val="22"/>
        </w:rPr>
        <w:t xml:space="preserve">Oryx, 53(3), 424-428. </w:t>
      </w:r>
      <w:hyperlink r:id="rId10" w:history="1">
        <w:r w:rsidRPr="008C16C7">
          <w:rPr>
            <w:rStyle w:val="Hyperlink"/>
            <w:rFonts w:cs="Simplified Arabic"/>
            <w:kern w:val="18"/>
            <w:szCs w:val="22"/>
          </w:rPr>
          <w:t>https://doi.org/10.1017/S0030605318000315</w:t>
        </w:r>
      </w:hyperlink>
    </w:p>
  </w:footnote>
  <w:footnote w:id="18">
    <w:p w14:paraId="214F969E" w14:textId="54D76D4A"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CBD/SBSTTA/24/INF/9</w:t>
      </w:r>
      <w:r w:rsidR="00AD098C">
        <w:rPr>
          <w:rFonts w:cs="Simplified Arabic" w:hint="cs"/>
          <w:kern w:val="18"/>
          <w:szCs w:val="22"/>
          <w:rtl/>
        </w:rPr>
        <w:t>.</w:t>
      </w:r>
    </w:p>
  </w:footnote>
  <w:footnote w:id="19">
    <w:p w14:paraId="0551E5C6" w14:textId="77777777" w:rsidR="004B77D2" w:rsidRPr="008C16C7" w:rsidRDefault="004B77D2" w:rsidP="001D1992">
      <w:pPr>
        <w:pStyle w:val="FootnoteText"/>
        <w:bidi/>
        <w:spacing w:line="216" w:lineRule="auto"/>
        <w:jc w:val="both"/>
        <w:rPr>
          <w:rFonts w:cs="Simplified Arabic"/>
          <w:szCs w:val="22"/>
          <w:rtl/>
          <w:lang w:val="en-US" w:bidi="ar-EG"/>
        </w:rPr>
      </w:pPr>
      <w:r w:rsidRPr="008C16C7">
        <w:rPr>
          <w:rStyle w:val="FootnoteReference"/>
          <w:rFonts w:cs="Simplified Arabic"/>
          <w:szCs w:val="22"/>
        </w:rPr>
        <w:footnoteRef/>
      </w:r>
      <w:r w:rsidRPr="008C16C7">
        <w:rPr>
          <w:rFonts w:cs="Simplified Arabic" w:hint="cs"/>
          <w:szCs w:val="22"/>
          <w:rtl/>
          <w:lang w:bidi="ar-EG"/>
        </w:rPr>
        <w:t xml:space="preserve"> يستند النص في هذا القسم الفرعي بدرجة كبيرة على </w:t>
      </w:r>
      <w:r w:rsidRPr="008C16C7">
        <w:rPr>
          <w:rFonts w:cs="Simplified Arabic"/>
          <w:kern w:val="18"/>
          <w:szCs w:val="22"/>
        </w:rPr>
        <w:t>CBD/SBSTTA/24/INF/9</w:t>
      </w:r>
      <w:r w:rsidRPr="008C16C7">
        <w:rPr>
          <w:rFonts w:cs="Simplified Arabic" w:hint="cs"/>
          <w:kern w:val="18"/>
          <w:szCs w:val="22"/>
          <w:rtl/>
        </w:rPr>
        <w:t xml:space="preserve"> </w:t>
      </w:r>
      <w:proofErr w:type="spellStart"/>
      <w:r w:rsidRPr="008C16C7">
        <w:rPr>
          <w:rFonts w:cs="Simplified Arabic" w:hint="cs"/>
          <w:kern w:val="18"/>
          <w:szCs w:val="22"/>
          <w:rtl/>
        </w:rPr>
        <w:t>ودياز</w:t>
      </w:r>
      <w:proofErr w:type="spellEnd"/>
      <w:r w:rsidRPr="008C16C7">
        <w:rPr>
          <w:rFonts w:cs="Simplified Arabic" w:hint="cs"/>
          <w:kern w:val="18"/>
          <w:szCs w:val="22"/>
          <w:rtl/>
        </w:rPr>
        <w:t xml:space="preserve"> وآخرون (2020)، تحديد غايات طموحة للتنوع البيولوجي والاستدامة. </w:t>
      </w:r>
      <w:r w:rsidRPr="008C16C7">
        <w:rPr>
          <w:rFonts w:cs="Simplified Arabic"/>
          <w:i/>
          <w:iCs/>
          <w:kern w:val="18"/>
          <w:szCs w:val="22"/>
        </w:rPr>
        <w:t>Science</w:t>
      </w:r>
      <w:r w:rsidRPr="008C16C7">
        <w:rPr>
          <w:rFonts w:cs="Simplified Arabic"/>
          <w:kern w:val="18"/>
          <w:szCs w:val="22"/>
        </w:rPr>
        <w:t xml:space="preserve">, 370, 411-413, </w:t>
      </w:r>
      <w:hyperlink r:id="rId11" w:history="1">
        <w:r w:rsidRPr="008C16C7">
          <w:rPr>
            <w:rStyle w:val="Hyperlink"/>
            <w:rFonts w:cs="Simplified Arabic"/>
            <w:kern w:val="18"/>
            <w:szCs w:val="22"/>
          </w:rPr>
          <w:t>https://doi.org/10.1126/science.abe1530</w:t>
        </w:r>
      </w:hyperlink>
      <w:r w:rsidRPr="008C16C7">
        <w:rPr>
          <w:rFonts w:cs="Simplified Arabic" w:hint="cs"/>
          <w:kern w:val="18"/>
          <w:szCs w:val="22"/>
          <w:rtl/>
        </w:rPr>
        <w:t xml:space="preserve"> وكذلك إلى </w:t>
      </w:r>
      <w:r w:rsidRPr="008C16C7">
        <w:rPr>
          <w:rFonts w:cs="Simplified Arabic" w:hint="cs"/>
          <w:i/>
          <w:iCs/>
          <w:kern w:val="18"/>
          <w:szCs w:val="22"/>
          <w:rtl/>
        </w:rPr>
        <w:t>التقييم العالمي</w:t>
      </w:r>
      <w:r w:rsidRPr="008C16C7">
        <w:rPr>
          <w:rFonts w:cs="Simplified Arabic" w:hint="cs"/>
          <w:kern w:val="18"/>
          <w:szCs w:val="22"/>
          <w:rtl/>
        </w:rPr>
        <w:t xml:space="preserve"> لـ</w:t>
      </w:r>
      <w:r w:rsidRPr="008C16C7">
        <w:rPr>
          <w:rFonts w:cs="Simplified Arabic"/>
          <w:kern w:val="18"/>
          <w:szCs w:val="22"/>
          <w:lang w:val="en-US"/>
        </w:rPr>
        <w:t>IPBES</w:t>
      </w:r>
      <w:r w:rsidRPr="008C16C7">
        <w:rPr>
          <w:rFonts w:cs="Simplified Arabic" w:hint="cs"/>
          <w:kern w:val="18"/>
          <w:szCs w:val="22"/>
          <w:rtl/>
          <w:lang w:val="en-US" w:bidi="ar-EG"/>
        </w:rPr>
        <w:t xml:space="preserve">، والطبعة الخامسة من نشرة </w:t>
      </w:r>
      <w:r w:rsidRPr="008C16C7">
        <w:rPr>
          <w:rFonts w:cs="Simplified Arabic" w:hint="cs"/>
          <w:i/>
          <w:iCs/>
          <w:kern w:val="18"/>
          <w:szCs w:val="22"/>
          <w:rtl/>
          <w:lang w:val="en-US" w:bidi="ar-EG"/>
        </w:rPr>
        <w:t>التوقعات العالمية للتنوع البيولوجي</w:t>
      </w:r>
      <w:r w:rsidRPr="008C16C7">
        <w:rPr>
          <w:rFonts w:cs="Simplified Arabic" w:hint="cs"/>
          <w:kern w:val="18"/>
          <w:szCs w:val="22"/>
          <w:rtl/>
          <w:lang w:val="en-US" w:bidi="ar-EG"/>
        </w:rPr>
        <w:t xml:space="preserve"> والمراجع المذكورة فيها. ويشار إلى مراجع إضافية في نص نقاط معينة.</w:t>
      </w:r>
    </w:p>
  </w:footnote>
  <w:footnote w:id="20">
    <w:p w14:paraId="31E87D26"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Chaplin-Kramer et al (2019). Global modelling of nature’s contributions to people. </w:t>
      </w:r>
      <w:r w:rsidRPr="008C16C7">
        <w:rPr>
          <w:rFonts w:cs="Simplified Arabic"/>
          <w:i/>
          <w:iCs/>
          <w:kern w:val="18"/>
          <w:szCs w:val="22"/>
        </w:rPr>
        <w:t>Science</w:t>
      </w:r>
      <w:r w:rsidRPr="008C16C7">
        <w:rPr>
          <w:rFonts w:cs="Simplified Arabic"/>
          <w:kern w:val="18"/>
          <w:szCs w:val="22"/>
        </w:rPr>
        <w:t xml:space="preserve"> 366, 255–258. </w:t>
      </w:r>
      <w:hyperlink r:id="rId12" w:history="1">
        <w:r w:rsidRPr="008C16C7">
          <w:rPr>
            <w:rStyle w:val="Hyperlink"/>
            <w:rFonts w:cs="Simplified Arabic"/>
            <w:kern w:val="18"/>
            <w:szCs w:val="22"/>
          </w:rPr>
          <w:t>https://doi.org/10.1126/science.aaw3372</w:t>
        </w:r>
      </w:hyperlink>
    </w:p>
  </w:footnote>
  <w:footnote w:id="21">
    <w:p w14:paraId="3F15F8B1" w14:textId="604B1981" w:rsidR="004B77D2" w:rsidRPr="008C16C7" w:rsidRDefault="004B77D2" w:rsidP="001D1992">
      <w:pPr>
        <w:pStyle w:val="FootnoteText"/>
        <w:bidi/>
        <w:spacing w:line="216" w:lineRule="auto"/>
        <w:jc w:val="both"/>
        <w:rPr>
          <w:rFonts w:cs="Simplified Arabic"/>
          <w:kern w:val="18"/>
          <w:szCs w:val="22"/>
          <w:lang w:bidi="ar-EG"/>
        </w:rPr>
      </w:pPr>
      <w:r w:rsidRPr="008C16C7">
        <w:rPr>
          <w:rStyle w:val="FootnoteReference"/>
          <w:rFonts w:cs="Simplified Arabic"/>
          <w:szCs w:val="22"/>
        </w:rPr>
        <w:footnoteRef/>
      </w:r>
      <w:r w:rsidRPr="008C16C7">
        <w:rPr>
          <w:rFonts w:cs="Simplified Arabic" w:hint="cs"/>
          <w:szCs w:val="22"/>
          <w:rtl/>
          <w:lang w:bidi="ar-EG"/>
        </w:rPr>
        <w:t xml:space="preserve"> منظمة الأغذية والزراعة (الفاو) 2019. </w:t>
      </w:r>
      <w:r w:rsidRPr="008C16C7">
        <w:rPr>
          <w:rFonts w:cs="Simplified Arabic" w:hint="cs"/>
          <w:i/>
          <w:iCs/>
          <w:szCs w:val="22"/>
          <w:rtl/>
          <w:lang w:bidi="ar-EG"/>
        </w:rPr>
        <w:t>حالة التنوع البيولوجي للأغذية والزراعة في العالم</w:t>
      </w:r>
      <w:r w:rsidRPr="008C16C7">
        <w:rPr>
          <w:rFonts w:cs="Simplified Arabic" w:hint="cs"/>
          <w:szCs w:val="22"/>
          <w:rtl/>
          <w:lang w:bidi="ar-EG"/>
        </w:rPr>
        <w:t xml:space="preserve">. هيئة الموارد الوراثية للأغذية والزراعة في منظمة الأغذية والزراعة، روما: </w:t>
      </w:r>
      <w:r w:rsidRPr="008C16C7">
        <w:rPr>
          <w:rFonts w:cs="Simplified Arabic"/>
          <w:color w:val="0000FF"/>
          <w:szCs w:val="22"/>
          <w:u w:val="single"/>
        </w:rPr>
        <w:t>http://www.fao.org/3/CA3229AR/CA3229AR.pdf</w:t>
      </w:r>
      <w:r w:rsidRPr="008C16C7">
        <w:rPr>
          <w:rFonts w:cs="Simplified Arabic" w:hint="cs"/>
          <w:szCs w:val="22"/>
          <w:rtl/>
          <w:lang w:bidi="ar-EG"/>
        </w:rPr>
        <w:t xml:space="preserve">؛ </w:t>
      </w:r>
    </w:p>
    <w:p w14:paraId="48F268A1" w14:textId="2C42C5D5" w:rsidR="004B77D2" w:rsidRPr="008C16C7" w:rsidRDefault="004B77D2" w:rsidP="00AD098C">
      <w:pPr>
        <w:pStyle w:val="FootnoteText"/>
        <w:bidi/>
        <w:spacing w:line="216" w:lineRule="auto"/>
        <w:jc w:val="both"/>
        <w:rPr>
          <w:rFonts w:cs="Simplified Arabic"/>
          <w:szCs w:val="22"/>
          <w:rtl/>
          <w:lang w:bidi="ar-EG"/>
        </w:rPr>
      </w:pPr>
      <w:r w:rsidRPr="008C16C7">
        <w:rPr>
          <w:rFonts w:cs="Simplified Arabic"/>
          <w:kern w:val="18"/>
          <w:szCs w:val="22"/>
        </w:rPr>
        <w:t xml:space="preserve">Willett et al. (2019). Our Food in the Anthropocene: The EAT-Lancet Commission on Healthy Diets from Sustainable Food Systems. </w:t>
      </w:r>
      <w:r w:rsidRPr="008C16C7">
        <w:rPr>
          <w:rFonts w:cs="Simplified Arabic"/>
          <w:i/>
          <w:iCs/>
          <w:kern w:val="18"/>
          <w:szCs w:val="22"/>
        </w:rPr>
        <w:t>The Lancet</w:t>
      </w:r>
      <w:r w:rsidRPr="008C16C7">
        <w:rPr>
          <w:rFonts w:cs="Simplified Arabic"/>
          <w:kern w:val="18"/>
          <w:szCs w:val="22"/>
        </w:rPr>
        <w:t xml:space="preserve"> </w:t>
      </w:r>
      <w:hyperlink r:id="rId13" w:history="1">
        <w:r w:rsidRPr="008C16C7">
          <w:rPr>
            <w:rStyle w:val="Hyperlink"/>
            <w:rFonts w:cs="Simplified Arabic"/>
            <w:kern w:val="18"/>
            <w:szCs w:val="22"/>
          </w:rPr>
          <w:t>http://dx.doi.org/10.1016/S0140-</w:t>
        </w:r>
        <w:r w:rsidRPr="008C16C7">
          <w:rPr>
            <w:rStyle w:val="Hyperlink"/>
            <w:rFonts w:cs="Simplified Arabic"/>
            <w:color w:val="auto"/>
            <w:kern w:val="18"/>
            <w:szCs w:val="22"/>
            <w:u w:val="none"/>
          </w:rPr>
          <w:t>6736(18)31788-4</w:t>
        </w:r>
      </w:hyperlink>
      <w:r w:rsidRPr="008C16C7">
        <w:rPr>
          <w:rFonts w:cs="Simplified Arabic"/>
          <w:kern w:val="18"/>
          <w:szCs w:val="22"/>
        </w:rPr>
        <w:t xml:space="preserve">; Nielsen et al (2019). The Importance of Wild Meat in the Global South. </w:t>
      </w:r>
      <w:r w:rsidRPr="008C16C7">
        <w:rPr>
          <w:rFonts w:cs="Simplified Arabic"/>
          <w:i/>
          <w:iCs/>
          <w:kern w:val="18"/>
          <w:szCs w:val="22"/>
        </w:rPr>
        <w:t>Ecological Economics</w:t>
      </w:r>
      <w:r w:rsidRPr="008C16C7">
        <w:rPr>
          <w:rFonts w:cs="Simplified Arabic"/>
          <w:kern w:val="18"/>
          <w:szCs w:val="22"/>
        </w:rPr>
        <w:t xml:space="preserve"> 146: 696-705. </w:t>
      </w:r>
      <w:hyperlink r:id="rId14" w:history="1">
        <w:r w:rsidRPr="008C16C7">
          <w:rPr>
            <w:rStyle w:val="Hyperlink"/>
            <w:rFonts w:cs="Simplified Arabic"/>
            <w:kern w:val="18"/>
            <w:szCs w:val="22"/>
          </w:rPr>
          <w:t>https://doi.org/10.1016/j.ecolecon.2017.12.018</w:t>
        </w:r>
      </w:hyperlink>
      <w:r w:rsidR="00AD098C">
        <w:rPr>
          <w:rFonts w:cs="Simplified Arabic" w:hint="cs"/>
          <w:szCs w:val="22"/>
          <w:rtl/>
          <w:lang w:bidi="ar-EG"/>
        </w:rPr>
        <w:t>.</w:t>
      </w:r>
    </w:p>
  </w:footnote>
  <w:footnote w:id="22">
    <w:p w14:paraId="16A4C986" w14:textId="3C1E6545" w:rsidR="004B77D2" w:rsidRPr="008C16C7" w:rsidRDefault="004B77D2" w:rsidP="001D1992">
      <w:pPr>
        <w:pStyle w:val="FootnoteText"/>
        <w:bidi/>
        <w:spacing w:line="216" w:lineRule="auto"/>
        <w:jc w:val="both"/>
        <w:rPr>
          <w:rFonts w:cs="Simplified Arabic"/>
          <w:kern w:val="18"/>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WHO (2019</w:t>
      </w:r>
      <w:proofErr w:type="gramStart"/>
      <w:r w:rsidRPr="008C16C7">
        <w:rPr>
          <w:rFonts w:cs="Simplified Arabic"/>
          <w:kern w:val="18"/>
          <w:szCs w:val="22"/>
        </w:rPr>
        <w:t>).</w:t>
      </w:r>
      <w:proofErr w:type="gramEnd"/>
      <w:r w:rsidRPr="008C16C7">
        <w:rPr>
          <w:rFonts w:cs="Simplified Arabic"/>
          <w:kern w:val="18"/>
          <w:szCs w:val="22"/>
        </w:rPr>
        <w:t xml:space="preserve"> </w:t>
      </w:r>
      <w:hyperlink r:id="rId15" w:history="1">
        <w:r w:rsidRPr="008C16C7">
          <w:rPr>
            <w:rStyle w:val="Hyperlink"/>
            <w:rFonts w:cs="Simplified Arabic"/>
            <w:color w:val="auto"/>
            <w:kern w:val="18"/>
            <w:szCs w:val="22"/>
            <w:u w:val="none"/>
          </w:rPr>
          <w:t>https://www.who.int/news-room/fact-sheets/detail/drinking-water</w:t>
        </w:r>
      </w:hyperlink>
      <w:r w:rsidRPr="008C16C7">
        <w:rPr>
          <w:rFonts w:cs="Simplified Arabic"/>
          <w:kern w:val="18"/>
          <w:szCs w:val="22"/>
        </w:rPr>
        <w:t xml:space="preserve">; </w:t>
      </w:r>
      <w:proofErr w:type="spellStart"/>
      <w:r w:rsidRPr="008C16C7">
        <w:rPr>
          <w:rFonts w:cs="Simplified Arabic"/>
          <w:kern w:val="18"/>
          <w:szCs w:val="22"/>
        </w:rPr>
        <w:t>Jeandron</w:t>
      </w:r>
      <w:proofErr w:type="spellEnd"/>
      <w:r w:rsidRPr="008C16C7">
        <w:rPr>
          <w:rFonts w:cs="Simplified Arabic"/>
          <w:kern w:val="18"/>
          <w:szCs w:val="22"/>
        </w:rPr>
        <w:t xml:space="preserve"> et al. (2019). Predicting quality and quantity of water used by urban households based on tap water service. Clean Water 2: 23. </w:t>
      </w:r>
      <w:hyperlink r:id="rId16" w:history="1">
        <w:r w:rsidRPr="008C16C7">
          <w:rPr>
            <w:rStyle w:val="Hyperlink"/>
            <w:rFonts w:cs="Simplified Arabic"/>
            <w:color w:val="0000FF"/>
            <w:kern w:val="18"/>
            <w:szCs w:val="22"/>
          </w:rPr>
          <w:t>https://doi.org/10.1038/s41545-019-0047-9</w:t>
        </w:r>
      </w:hyperlink>
      <w:r w:rsidRPr="008C16C7">
        <w:rPr>
          <w:rFonts w:cs="Simplified Arabic"/>
          <w:kern w:val="18"/>
          <w:szCs w:val="22"/>
        </w:rPr>
        <w:t xml:space="preserve">; Di </w:t>
      </w:r>
      <w:proofErr w:type="spellStart"/>
      <w:r w:rsidRPr="008C16C7">
        <w:rPr>
          <w:rFonts w:cs="Simplified Arabic"/>
          <w:kern w:val="18"/>
          <w:szCs w:val="22"/>
        </w:rPr>
        <w:t>Baldassarre</w:t>
      </w:r>
      <w:proofErr w:type="spellEnd"/>
      <w:r w:rsidRPr="008C16C7">
        <w:rPr>
          <w:rFonts w:cs="Simplified Arabic"/>
          <w:kern w:val="18"/>
          <w:szCs w:val="22"/>
        </w:rPr>
        <w:t xml:space="preserve"> et al (2013). Socio-hydrology: conceptualising human-flood interactions. Hydrology and Earth System Sciences, 17: 3295–3303. </w:t>
      </w:r>
      <w:r w:rsidRPr="008C16C7">
        <w:rPr>
          <w:rFonts w:cs="Simplified Arabic"/>
          <w:szCs w:val="22"/>
        </w:rPr>
        <w:tab/>
      </w:r>
      <w:hyperlink r:id="rId17" w:history="1">
        <w:r w:rsidRPr="008C16C7">
          <w:rPr>
            <w:rStyle w:val="Hyperlink"/>
            <w:rFonts w:cs="Simplified Arabic"/>
            <w:color w:val="0000FF"/>
            <w:kern w:val="18"/>
            <w:szCs w:val="22"/>
          </w:rPr>
          <w:t>https://doi.org/10.5194/hess-17-3295-2013</w:t>
        </w:r>
      </w:hyperlink>
      <w:r w:rsidR="00AD098C">
        <w:rPr>
          <w:rFonts w:cs="Simplified Arabic" w:hint="cs"/>
          <w:szCs w:val="22"/>
          <w:rtl/>
          <w:lang w:bidi="ar-EG"/>
        </w:rPr>
        <w:t>.</w:t>
      </w:r>
    </w:p>
  </w:footnote>
  <w:footnote w:id="23">
    <w:p w14:paraId="4AD3D5C6" w14:textId="2A918908" w:rsidR="004B77D2" w:rsidRPr="008C16C7" w:rsidRDefault="004B77D2" w:rsidP="001D1992">
      <w:pPr>
        <w:pStyle w:val="FootnoteText"/>
        <w:bidi/>
        <w:adjustRightInd w:val="0"/>
        <w:snapToGrid w:val="0"/>
        <w:jc w:val="both"/>
        <w:rPr>
          <w:rFonts w:cs="Simplified Arabic"/>
          <w:kern w:val="18"/>
          <w:szCs w:val="22"/>
          <w:rtl/>
          <w:lang w:val="en-US"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Bodeker</w:t>
      </w:r>
      <w:proofErr w:type="spellEnd"/>
      <w:r w:rsidRPr="008C16C7">
        <w:rPr>
          <w:rFonts w:cs="Simplified Arabic"/>
          <w:kern w:val="18"/>
          <w:szCs w:val="22"/>
        </w:rPr>
        <w:t xml:space="preserve"> et al (2005). </w:t>
      </w:r>
      <w:proofErr w:type="gramStart"/>
      <w:r w:rsidRPr="008C16C7">
        <w:rPr>
          <w:rFonts w:cs="Simplified Arabic"/>
          <w:kern w:val="18"/>
          <w:szCs w:val="22"/>
        </w:rPr>
        <w:t>WHO.</w:t>
      </w:r>
      <w:proofErr w:type="gramEnd"/>
      <w:r w:rsidRPr="008C16C7">
        <w:rPr>
          <w:rFonts w:cs="Simplified Arabic"/>
          <w:kern w:val="18"/>
          <w:szCs w:val="22"/>
        </w:rPr>
        <w:t xml:space="preserve"> Global Atlas of Traditional, Complementary and Alternative Medicine. Geneva, Switzerland: World Health Organization.</w:t>
      </w:r>
      <w:r w:rsidRPr="008C16C7">
        <w:rPr>
          <w:rFonts w:cs="Simplified Arabic"/>
          <w:kern w:val="18"/>
          <w:szCs w:val="22"/>
        </w:rPr>
        <w:tab/>
      </w:r>
      <w:hyperlink r:id="rId18" w:history="1">
        <w:r w:rsidRPr="008C16C7">
          <w:rPr>
            <w:rStyle w:val="Hyperlink"/>
            <w:rFonts w:cs="Simplified Arabic"/>
            <w:color w:val="0000FF"/>
            <w:kern w:val="18"/>
            <w:szCs w:val="22"/>
          </w:rPr>
          <w:t>https://apps.who.int/iris/handle/10665/43108</w:t>
        </w:r>
      </w:hyperlink>
      <w:r w:rsidR="00AD098C">
        <w:rPr>
          <w:rFonts w:cs="Simplified Arabic" w:hint="cs"/>
          <w:szCs w:val="22"/>
          <w:rtl/>
          <w:lang w:bidi="ar-EG"/>
        </w:rPr>
        <w:t>.</w:t>
      </w:r>
    </w:p>
  </w:footnote>
  <w:footnote w:id="24">
    <w:p w14:paraId="3BBCDA55" w14:textId="751FE81F" w:rsidR="004B77D2" w:rsidRPr="008C16C7" w:rsidRDefault="004B77D2" w:rsidP="001D1992">
      <w:pPr>
        <w:pStyle w:val="FootnoteText"/>
        <w:bidi/>
        <w:spacing w:line="216" w:lineRule="auto"/>
        <w:jc w:val="both"/>
        <w:rPr>
          <w:rFonts w:cs="Simplified Arabic"/>
          <w:kern w:val="18"/>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Griscom</w:t>
      </w:r>
      <w:proofErr w:type="spellEnd"/>
      <w:r w:rsidRPr="008C16C7">
        <w:rPr>
          <w:rFonts w:cs="Simplified Arabic"/>
          <w:kern w:val="18"/>
          <w:szCs w:val="22"/>
        </w:rPr>
        <w:t xml:space="preserve"> et al (2017) Natural climate solutions. PNAS 114 (44) 11645-11650; </w:t>
      </w:r>
      <w:hyperlink r:id="rId19" w:history="1">
        <w:r w:rsidRPr="008C16C7">
          <w:rPr>
            <w:rStyle w:val="Hyperlink"/>
            <w:rFonts w:cs="Simplified Arabic"/>
            <w:color w:val="0000FF"/>
            <w:kern w:val="18"/>
            <w:szCs w:val="22"/>
          </w:rPr>
          <w:t>https://doi.org/10.1073/pnas.1710465114</w:t>
        </w:r>
      </w:hyperlink>
      <w:r w:rsidRPr="008C16C7">
        <w:rPr>
          <w:rFonts w:cs="Simplified Arabic"/>
          <w:kern w:val="18"/>
          <w:szCs w:val="22"/>
        </w:rPr>
        <w:t xml:space="preserve"> and Roe, S., et al (2019). Contribution of the land sector to a 1.5 °C world. Nature Climate Change. 9, 817–828. </w:t>
      </w:r>
      <w:hyperlink r:id="rId20" w:history="1">
        <w:r w:rsidRPr="008C16C7">
          <w:rPr>
            <w:rStyle w:val="Hyperlink"/>
            <w:rFonts w:cs="Simplified Arabic"/>
            <w:color w:val="0000FF"/>
            <w:kern w:val="18"/>
            <w:szCs w:val="22"/>
          </w:rPr>
          <w:t>https://doi.org/10.1038/s41558-019-0591-9</w:t>
        </w:r>
      </w:hyperlink>
      <w:r w:rsidR="00AD098C">
        <w:rPr>
          <w:rFonts w:cs="Simplified Arabic" w:hint="cs"/>
          <w:szCs w:val="22"/>
          <w:rtl/>
          <w:lang w:bidi="ar-EG"/>
        </w:rPr>
        <w:t>.</w:t>
      </w:r>
    </w:p>
  </w:footnote>
  <w:footnote w:id="25">
    <w:p w14:paraId="5710BAB5" w14:textId="18AC52A0"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المعاهدة الدولية بشأن الموارد الوراثية النباتية للأغذية والزراعة - </w:t>
      </w:r>
      <w:hyperlink r:id="rId21" w:history="1">
        <w:r w:rsidRPr="00AD098C">
          <w:rPr>
            <w:rStyle w:val="Hyperlink"/>
            <w:rFonts w:cs="Simplified Arabic"/>
            <w:kern w:val="18"/>
            <w:szCs w:val="22"/>
          </w:rPr>
          <w:t>http://www.fao.org/plant-treaty/</w:t>
        </w:r>
        <w:r w:rsidRPr="008C16C7">
          <w:rPr>
            <w:rStyle w:val="Hyperlink"/>
            <w:rFonts w:cs="Simplified Arabic"/>
            <w:kern w:val="18"/>
            <w:szCs w:val="22"/>
          </w:rPr>
          <w:t>ar</w:t>
        </w:r>
        <w:r w:rsidRPr="00AD098C">
          <w:rPr>
            <w:rStyle w:val="Hyperlink"/>
            <w:rFonts w:cs="Simplified Arabic"/>
            <w:kern w:val="18"/>
            <w:szCs w:val="22"/>
          </w:rPr>
          <w:t>/</w:t>
        </w:r>
      </w:hyperlink>
      <w:r w:rsidR="00AD098C">
        <w:rPr>
          <w:rFonts w:cs="Simplified Arabic" w:hint="cs"/>
          <w:szCs w:val="22"/>
          <w:rtl/>
          <w:lang w:bidi="ar-EG"/>
        </w:rPr>
        <w:t>.</w:t>
      </w:r>
    </w:p>
  </w:footnote>
  <w:footnote w:id="26">
    <w:p w14:paraId="37D784B3" w14:textId="25EA7A3A"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eastAsiaTheme="minorHAnsi" w:cs="Simplified Arabic"/>
          <w:kern w:val="18"/>
          <w:szCs w:val="22"/>
        </w:rPr>
        <w:t xml:space="preserve">Union for Ethical </w:t>
      </w:r>
      <w:proofErr w:type="spellStart"/>
      <w:r w:rsidRPr="008C16C7">
        <w:rPr>
          <w:rFonts w:eastAsiaTheme="minorHAnsi" w:cs="Simplified Arabic"/>
          <w:kern w:val="18"/>
          <w:szCs w:val="22"/>
        </w:rPr>
        <w:t>BioTrade</w:t>
      </w:r>
      <w:proofErr w:type="spellEnd"/>
      <w:r w:rsidRPr="008C16C7">
        <w:rPr>
          <w:rFonts w:eastAsiaTheme="minorHAnsi" w:cs="Simplified Arabic"/>
          <w:kern w:val="18"/>
          <w:szCs w:val="22"/>
        </w:rPr>
        <w:t xml:space="preserve"> (2019). UEBT Biodiversity Barometer 2019, Special Edition – Asia - </w:t>
      </w:r>
      <w:hyperlink r:id="rId22" w:history="1">
        <w:r w:rsidRPr="008C16C7">
          <w:rPr>
            <w:rStyle w:val="Hyperlink"/>
            <w:rFonts w:eastAsiaTheme="minorHAnsi" w:cs="Simplified Arabic"/>
            <w:kern w:val="18"/>
            <w:szCs w:val="22"/>
          </w:rPr>
          <w:t>https://static1.squarespace.com/static/577e0feae4fcb502316dc547/t/5d0b61d53df5950001ac0059/1561027031587/UEBT+Biodiversity+Barometer+2019+.pdf</w:t>
        </w:r>
      </w:hyperlink>
      <w:r w:rsidR="00AD098C">
        <w:rPr>
          <w:rFonts w:cs="Simplified Arabic" w:hint="cs"/>
          <w:szCs w:val="22"/>
          <w:rtl/>
          <w:lang w:bidi="ar-EG"/>
        </w:rPr>
        <w:t>.</w:t>
      </w:r>
    </w:p>
  </w:footnote>
  <w:footnote w:id="27">
    <w:p w14:paraId="620AA3C9"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Businesswire</w:t>
      </w:r>
      <w:proofErr w:type="spellEnd"/>
      <w:r w:rsidRPr="008C16C7">
        <w:rPr>
          <w:rFonts w:cs="Simplified Arabic"/>
          <w:kern w:val="18"/>
          <w:szCs w:val="22"/>
        </w:rPr>
        <w:t xml:space="preserve"> (2021) </w:t>
      </w:r>
      <w:hyperlink r:id="rId23" w:history="1">
        <w:r w:rsidRPr="008C16C7">
          <w:rPr>
            <w:rStyle w:val="Hyperlink"/>
            <w:rFonts w:cs="Simplified Arabic"/>
            <w:kern w:val="18"/>
            <w:szCs w:val="22"/>
          </w:rPr>
          <w:t>https://www.businesswire.com/news/home/20200206005534/en/Global-Seed-Market-2020---This-Market-was-Worth-a-Value-of-USD-61.50-Billion-in-2019---ResearchAndMarkets.com</w:t>
        </w:r>
      </w:hyperlink>
      <w:r w:rsidRPr="008C16C7">
        <w:rPr>
          <w:rFonts w:cs="Simplified Arabic"/>
          <w:kern w:val="18"/>
          <w:szCs w:val="22"/>
        </w:rPr>
        <w:t xml:space="preserve"> (accessed 29/01/21).</w:t>
      </w:r>
    </w:p>
  </w:footnote>
  <w:footnote w:id="28">
    <w:p w14:paraId="4D3A5147" w14:textId="06BFA0F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Statista (2021) </w:t>
      </w:r>
      <w:hyperlink r:id="rId24" w:history="1">
        <w:r w:rsidRPr="008C16C7">
          <w:rPr>
            <w:rStyle w:val="Hyperlink"/>
            <w:rFonts w:cs="Simplified Arabic"/>
            <w:kern w:val="18"/>
            <w:szCs w:val="22"/>
          </w:rPr>
          <w:t>https://www.statista.com/statistics/263102/pharmaceutical-market-worldwide-revenue-since-2001/</w:t>
        </w:r>
      </w:hyperlink>
      <w:r w:rsidRPr="008C16C7">
        <w:rPr>
          <w:rFonts w:cs="Simplified Arabic"/>
          <w:kern w:val="18"/>
          <w:szCs w:val="22"/>
        </w:rPr>
        <w:t xml:space="preserve"> (accessed 29/01/21)</w:t>
      </w:r>
      <w:r w:rsidR="00AD098C">
        <w:rPr>
          <w:rFonts w:cs="Simplified Arabic" w:hint="cs"/>
          <w:szCs w:val="22"/>
          <w:rtl/>
          <w:lang w:bidi="ar-EG"/>
        </w:rPr>
        <w:t>.</w:t>
      </w:r>
    </w:p>
  </w:footnote>
  <w:footnote w:id="29">
    <w:p w14:paraId="514CE2EA" w14:textId="1203D90A"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من العقاقير الجديدة التي تم تطويرها في الفترة 1981 إلى 2019، كان 18.4 في المائة منها بيولوجيا، و3.8 في المائة طبيعيا، و0.8 في المائة منتجات نباتية طبيعية، و18.9 في المائة مشتقة من منتج طبيعي مع تعديل نصف مصنّع، و11.5 في المائة تقليد للمنتجات الطبيعية الاصطناعية، و3.2 في المائة اصطناعية ولكن مع </w:t>
      </w:r>
      <w:proofErr w:type="spellStart"/>
      <w:r w:rsidRPr="008C16C7">
        <w:rPr>
          <w:rFonts w:cs="Simplified Arabic" w:hint="cs"/>
          <w:szCs w:val="22"/>
          <w:rtl/>
          <w:lang w:bidi="ar-EG"/>
        </w:rPr>
        <w:t>فارماكوفور</w:t>
      </w:r>
      <w:proofErr w:type="spellEnd"/>
      <w:r w:rsidRPr="008C16C7">
        <w:rPr>
          <w:rFonts w:cs="Simplified Arabic" w:hint="cs"/>
          <w:szCs w:val="22"/>
          <w:rtl/>
          <w:lang w:bidi="ar-EG"/>
        </w:rPr>
        <w:t xml:space="preserve"> (حامل الخاصة الدوائية) من منتجات طبيعية، و11 في المائة اصطناعية ولكن مع </w:t>
      </w:r>
      <w:proofErr w:type="spellStart"/>
      <w:r w:rsidRPr="008C16C7">
        <w:rPr>
          <w:rFonts w:cs="Simplified Arabic" w:hint="cs"/>
          <w:szCs w:val="22"/>
          <w:rtl/>
          <w:lang w:bidi="ar-EG"/>
        </w:rPr>
        <w:t>فارماكوفور</w:t>
      </w:r>
      <w:proofErr w:type="spellEnd"/>
      <w:r w:rsidRPr="008C16C7">
        <w:rPr>
          <w:rFonts w:cs="Simplified Arabic" w:hint="cs"/>
          <w:szCs w:val="22"/>
          <w:rtl/>
          <w:lang w:bidi="ar-EG"/>
        </w:rPr>
        <w:t xml:space="preserve"> من منتجات طبيعية وتقليد منتجات طبيعية و7.5 في المائة لقاحات. لمزيد من المعلومات انظر </w:t>
      </w:r>
      <w:r w:rsidRPr="00AD098C">
        <w:rPr>
          <w:rFonts w:cs="Simplified Arabic"/>
          <w:kern w:val="18"/>
          <w:szCs w:val="22"/>
        </w:rPr>
        <w:t xml:space="preserve">Newman and Cragg (2020) </w:t>
      </w:r>
      <w:r w:rsidRPr="00AD098C">
        <w:rPr>
          <w:rFonts w:cs="Simplified Arabic"/>
          <w:kern w:val="18"/>
          <w:szCs w:val="22"/>
          <w:lang w:val="en-GB"/>
        </w:rPr>
        <w:t>Natural products as sources of new drugs over the nearly four decades from 01/1981 to 09/2019. J</w:t>
      </w:r>
      <w:proofErr w:type="spellStart"/>
      <w:r w:rsidRPr="008C16C7">
        <w:rPr>
          <w:rFonts w:cs="Simplified Arabic"/>
          <w:kern w:val="18"/>
          <w:szCs w:val="22"/>
        </w:rPr>
        <w:t>ournal</w:t>
      </w:r>
      <w:proofErr w:type="spellEnd"/>
      <w:r w:rsidRPr="008C16C7">
        <w:rPr>
          <w:rFonts w:cs="Simplified Arabic"/>
          <w:kern w:val="18"/>
          <w:szCs w:val="22"/>
        </w:rPr>
        <w:t xml:space="preserve"> of</w:t>
      </w:r>
      <w:r w:rsidRPr="00AD098C">
        <w:rPr>
          <w:rFonts w:cs="Simplified Arabic"/>
          <w:kern w:val="18"/>
          <w:szCs w:val="22"/>
          <w:lang w:val="en-GB"/>
        </w:rPr>
        <w:t xml:space="preserve"> Nat</w:t>
      </w:r>
      <w:proofErr w:type="spellStart"/>
      <w:r w:rsidRPr="008C16C7">
        <w:rPr>
          <w:rFonts w:cs="Simplified Arabic"/>
          <w:kern w:val="18"/>
          <w:szCs w:val="22"/>
        </w:rPr>
        <w:t>ural</w:t>
      </w:r>
      <w:proofErr w:type="spellEnd"/>
      <w:r w:rsidRPr="00AD098C">
        <w:rPr>
          <w:rFonts w:cs="Simplified Arabic"/>
          <w:kern w:val="18"/>
          <w:szCs w:val="22"/>
          <w:lang w:val="en-GB"/>
        </w:rPr>
        <w:t xml:space="preserve"> Prod</w:t>
      </w:r>
      <w:proofErr w:type="spellStart"/>
      <w:r w:rsidRPr="008C16C7">
        <w:rPr>
          <w:rFonts w:cs="Simplified Arabic"/>
          <w:kern w:val="18"/>
          <w:szCs w:val="22"/>
        </w:rPr>
        <w:t>ucts</w:t>
      </w:r>
      <w:proofErr w:type="spellEnd"/>
      <w:r w:rsidRPr="00AD098C">
        <w:rPr>
          <w:rFonts w:cs="Simplified Arabic"/>
          <w:kern w:val="18"/>
          <w:szCs w:val="22"/>
          <w:lang w:val="en-GB"/>
        </w:rPr>
        <w:t xml:space="preserve">. 83, 770-803. </w:t>
      </w:r>
      <w:hyperlink r:id="rId25" w:history="1">
        <w:r w:rsidRPr="008C16C7">
          <w:rPr>
            <w:rStyle w:val="Hyperlink"/>
            <w:rFonts w:cs="Simplified Arabic"/>
            <w:kern w:val="18"/>
            <w:szCs w:val="22"/>
          </w:rPr>
          <w:t>https://doi.org/10.1021/acs.jnatprod.9b01285</w:t>
        </w:r>
      </w:hyperlink>
      <w:r w:rsidR="00AD098C">
        <w:rPr>
          <w:rFonts w:cs="Simplified Arabic" w:hint="cs"/>
          <w:szCs w:val="22"/>
          <w:rtl/>
          <w:lang w:bidi="ar-EG"/>
        </w:rPr>
        <w:t>.</w:t>
      </w:r>
    </w:p>
  </w:footnote>
  <w:footnote w:id="30">
    <w:p w14:paraId="0DAA07D9"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Waldron et al (2013) Targeting global conservation funding to limit immediate biodiversity declines. </w:t>
      </w:r>
      <w:r w:rsidRPr="008C16C7" w:rsidDel="00E716DB">
        <w:rPr>
          <w:rFonts w:cs="Simplified Arabic"/>
          <w:kern w:val="18"/>
          <w:szCs w:val="22"/>
        </w:rPr>
        <w:t xml:space="preserve"> </w:t>
      </w:r>
      <w:r w:rsidRPr="008C16C7">
        <w:rPr>
          <w:rFonts w:cs="Simplified Arabic"/>
          <w:kern w:val="18"/>
          <w:szCs w:val="22"/>
        </w:rPr>
        <w:t xml:space="preserve">Proceedings of the National Academy of Sciences. 110 (29) 12144-12148; </w:t>
      </w:r>
      <w:hyperlink r:id="rId26" w:history="1">
        <w:r w:rsidRPr="008C16C7">
          <w:rPr>
            <w:rStyle w:val="Hyperlink"/>
            <w:rFonts w:cs="Simplified Arabic"/>
            <w:kern w:val="18"/>
            <w:szCs w:val="22"/>
          </w:rPr>
          <w:t>https://doi.org/10.1073/pnas.1221370110</w:t>
        </w:r>
      </w:hyperlink>
    </w:p>
  </w:footnote>
  <w:footnote w:id="31">
    <w:p w14:paraId="4EFBC555"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Waldron et al (2017) Reductions in global biodiversity loss predicted from conservation spending. Nature, 551(7680), 364-367. </w:t>
      </w:r>
      <w:hyperlink r:id="rId27" w:history="1">
        <w:r w:rsidRPr="008C16C7">
          <w:rPr>
            <w:rStyle w:val="Hyperlink"/>
            <w:rFonts w:cs="Simplified Arabic"/>
            <w:kern w:val="18"/>
            <w:szCs w:val="22"/>
          </w:rPr>
          <w:t>https://doi.org/10.1038/nature24295</w:t>
        </w:r>
      </w:hyperlink>
      <w:r w:rsidRPr="008C16C7">
        <w:rPr>
          <w:rFonts w:cs="Simplified Arabic"/>
          <w:kern w:val="18"/>
          <w:szCs w:val="22"/>
        </w:rPr>
        <w:t xml:space="preserve">; </w:t>
      </w:r>
      <w:proofErr w:type="spellStart"/>
      <w:r w:rsidRPr="008C16C7">
        <w:rPr>
          <w:rFonts w:cs="Simplified Arabic"/>
          <w:kern w:val="18"/>
          <w:szCs w:val="22"/>
        </w:rPr>
        <w:t>Seidl</w:t>
      </w:r>
      <w:proofErr w:type="spellEnd"/>
      <w:r w:rsidRPr="008C16C7">
        <w:rPr>
          <w:rFonts w:cs="Simplified Arabic"/>
          <w:kern w:val="18"/>
          <w:szCs w:val="22"/>
        </w:rPr>
        <w:t xml:space="preserve"> et al (2021) The effectiveness of national biodiversity investments to protect the wealth of nature. Nature Ecology and Evolution. </w:t>
      </w:r>
      <w:hyperlink r:id="rId28" w:history="1">
        <w:r w:rsidRPr="008C16C7">
          <w:rPr>
            <w:rStyle w:val="Hyperlink"/>
            <w:rFonts w:cs="Simplified Arabic"/>
            <w:kern w:val="18"/>
            <w:szCs w:val="22"/>
          </w:rPr>
          <w:t>https://doi.org/10.1038/s41559-020-01372-1</w:t>
        </w:r>
      </w:hyperlink>
    </w:p>
  </w:footnote>
  <w:footnote w:id="32">
    <w:p w14:paraId="2BCE1BE1"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Johnson et al (2020). Global Futures: modelling the global economic impacts of environmental change to support </w:t>
      </w:r>
      <w:proofErr w:type="gramStart"/>
      <w:r w:rsidRPr="008C16C7">
        <w:rPr>
          <w:rFonts w:cs="Simplified Arabic"/>
          <w:kern w:val="18"/>
          <w:szCs w:val="22"/>
        </w:rPr>
        <w:t>policy-making</w:t>
      </w:r>
      <w:proofErr w:type="gramEnd"/>
      <w:r w:rsidRPr="008C16C7">
        <w:rPr>
          <w:rFonts w:cs="Simplified Arabic"/>
          <w:kern w:val="18"/>
          <w:szCs w:val="22"/>
        </w:rPr>
        <w:t xml:space="preserve">. Technical Report, January 2020. </w:t>
      </w:r>
      <w:hyperlink r:id="rId29" w:history="1">
        <w:r w:rsidRPr="008C16C7">
          <w:rPr>
            <w:rStyle w:val="Hyperlink"/>
            <w:rFonts w:cs="Simplified Arabic"/>
            <w:kern w:val="18"/>
            <w:szCs w:val="22"/>
          </w:rPr>
          <w:t>https://www.wwf.org.uk/globalfutures</w:t>
        </w:r>
      </w:hyperlink>
      <w:r w:rsidRPr="008C16C7">
        <w:rPr>
          <w:rFonts w:cs="Simplified Arabic"/>
          <w:kern w:val="18"/>
          <w:szCs w:val="22"/>
        </w:rPr>
        <w:t xml:space="preserve">; </w:t>
      </w:r>
      <w:r w:rsidRPr="008C16C7">
        <w:rPr>
          <w:rStyle w:val="Hyperlink"/>
          <w:rFonts w:cs="Simplified Arabic"/>
          <w:kern w:val="18"/>
          <w:szCs w:val="22"/>
        </w:rPr>
        <w:t xml:space="preserve">Waldron et al (2020) Protecting 30% of the   planet for nature: costs, </w:t>
      </w:r>
      <w:proofErr w:type="gramStart"/>
      <w:r w:rsidRPr="008C16C7">
        <w:rPr>
          <w:rStyle w:val="Hyperlink"/>
          <w:rFonts w:cs="Simplified Arabic"/>
          <w:kern w:val="18"/>
          <w:szCs w:val="22"/>
        </w:rPr>
        <w:t>benefits</w:t>
      </w:r>
      <w:proofErr w:type="gramEnd"/>
      <w:r w:rsidRPr="008C16C7">
        <w:rPr>
          <w:rStyle w:val="Hyperlink"/>
          <w:rFonts w:cs="Simplified Arabic"/>
          <w:kern w:val="18"/>
          <w:szCs w:val="22"/>
        </w:rPr>
        <w:t xml:space="preserve"> and economic implications. </w:t>
      </w:r>
      <w:r w:rsidRPr="008C16C7">
        <w:rPr>
          <w:rFonts w:cs="Simplified Arabic" w:hint="cs"/>
          <w:kern w:val="18"/>
          <w:szCs w:val="22"/>
          <w:rtl/>
          <w:lang w:bidi="ar-EG"/>
        </w:rPr>
        <w:t>. ورقة عمل: التقرير الثاني لفريق الخبراء الرفيع المستوى المعني بتقييم الموارد العالمية من أجل تنفيذ الخطة الاستراتيجية للتنوع البيولوجي 2011-2020.</w:t>
      </w:r>
      <w:r w:rsidRPr="008C16C7">
        <w:rPr>
          <w:rFonts w:cs="Simplified Arabic"/>
          <w:kern w:val="18"/>
          <w:szCs w:val="22"/>
        </w:rPr>
        <w:t xml:space="preserve"> </w:t>
      </w:r>
      <w:hyperlink r:id="rId30" w:history="1">
        <w:r w:rsidRPr="008C16C7">
          <w:rPr>
            <w:rStyle w:val="Hyperlink"/>
            <w:rFonts w:cs="Simplified Arabic"/>
            <w:kern w:val="18"/>
            <w:szCs w:val="22"/>
          </w:rPr>
          <w:t>https://www.cbd.int/financial/hlp/doc/hlp-02-report-en.pdf</w:t>
        </w:r>
      </w:hyperlink>
    </w:p>
  </w:footnote>
  <w:footnote w:id="33">
    <w:p w14:paraId="1D1063F4"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Style w:val="Hyperlink"/>
          <w:rFonts w:cs="Simplified Arabic"/>
          <w:kern w:val="18"/>
          <w:szCs w:val="22"/>
        </w:rPr>
        <w:t>Deutz et al (2020). Financing Nature: Closing the global biodiversity financing gap. The Paulson Institute, The Nature Conservancy, and the Cornell Atkinson Center for Sustainability.</w:t>
      </w:r>
      <w:r w:rsidRPr="008C16C7">
        <w:rPr>
          <w:rFonts w:cs="Simplified Arabic"/>
          <w:kern w:val="18"/>
          <w:szCs w:val="22"/>
        </w:rPr>
        <w:t xml:space="preserve"> </w:t>
      </w:r>
      <w:hyperlink r:id="rId31" w:history="1">
        <w:r w:rsidRPr="008C16C7">
          <w:rPr>
            <w:rStyle w:val="Hyperlink"/>
            <w:rFonts w:cs="Simplified Arabic"/>
            <w:kern w:val="18"/>
            <w:szCs w:val="22"/>
          </w:rPr>
          <w:t>https://www.paulsoninstitute.org/key-initiatives/financing-nature-report/</w:t>
        </w:r>
      </w:hyperlink>
      <w:r w:rsidRPr="008C16C7">
        <w:rPr>
          <w:rStyle w:val="Hyperlink"/>
          <w:rFonts w:cs="Simplified Arabic"/>
          <w:kern w:val="18"/>
          <w:szCs w:val="22"/>
        </w:rPr>
        <w:t xml:space="preserve">; Waldron et al (2020) </w:t>
      </w:r>
      <w:r w:rsidRPr="008C16C7">
        <w:rPr>
          <w:rStyle w:val="Hyperlink"/>
          <w:rFonts w:cs="Simplified Arabic"/>
          <w:i/>
          <w:iCs/>
          <w:kern w:val="18"/>
          <w:szCs w:val="22"/>
        </w:rPr>
        <w:t xml:space="preserve">op. </w:t>
      </w:r>
      <w:proofErr w:type="gramStart"/>
      <w:r w:rsidRPr="008C16C7">
        <w:rPr>
          <w:rStyle w:val="Hyperlink"/>
          <w:rFonts w:cs="Simplified Arabic"/>
          <w:i/>
          <w:iCs/>
          <w:kern w:val="18"/>
          <w:szCs w:val="22"/>
        </w:rPr>
        <w:t>cit.;</w:t>
      </w:r>
      <w:proofErr w:type="gramEnd"/>
    </w:p>
    <w:p w14:paraId="18D7399F" w14:textId="2DB9D7A3" w:rsidR="004B77D2" w:rsidRPr="008C16C7" w:rsidRDefault="004B77D2" w:rsidP="001D1992">
      <w:pPr>
        <w:pStyle w:val="FootnoteText"/>
        <w:bidi/>
        <w:spacing w:line="216" w:lineRule="auto"/>
        <w:jc w:val="both"/>
        <w:rPr>
          <w:rFonts w:cs="Simplified Arabic"/>
          <w:szCs w:val="22"/>
          <w:rtl/>
          <w:lang w:bidi="ar-EG"/>
        </w:rPr>
      </w:pPr>
      <w:r w:rsidRPr="008C16C7">
        <w:rPr>
          <w:rFonts w:cs="Simplified Arabic"/>
          <w:szCs w:val="22"/>
          <w:rtl/>
          <w:lang w:bidi="ar-EG"/>
        </w:rPr>
        <w:t xml:space="preserve">وترد مناقشة لهذه النتائج في </w:t>
      </w:r>
      <w:r w:rsidRPr="008C16C7">
        <w:rPr>
          <w:rFonts w:cs="Simplified Arabic"/>
          <w:kern w:val="18"/>
          <w:szCs w:val="22"/>
        </w:rPr>
        <w:t>CBD/SBI/3/5/Add.2</w:t>
      </w:r>
      <w:r w:rsidRPr="008C16C7">
        <w:rPr>
          <w:rFonts w:cs="Simplified Arabic"/>
          <w:szCs w:val="22"/>
          <w:rtl/>
          <w:lang w:bidi="ar-EG"/>
        </w:rPr>
        <w:t>. تقدير الموارد اللازمة لتنفيذ الإطار العالمي للتنوع البيولوجي لما بعد عام 2020، التقرير الثاني الأولي لفريق الخبراء المعني بحشد الموارد. انظر الهدف 18 المقترح، لمزيد من المعلومات التفصيلية عن مدى تقديرات النفقات الجارية واحتياجات التمويل.</w:t>
      </w:r>
    </w:p>
  </w:footnote>
  <w:footnote w:id="34">
    <w:p w14:paraId="13CA4229"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انظر الهدف 17 المقترح لمزيد من المعلومات عن حالة الإعانات الضارة.</w:t>
      </w:r>
    </w:p>
  </w:footnote>
  <w:footnote w:id="35">
    <w:p w14:paraId="5158D79D"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 xml:space="preserve">يستند النص في هذا القسم الفرعي </w:t>
      </w:r>
      <w:r w:rsidRPr="008C16C7">
        <w:rPr>
          <w:rFonts w:cs="Simplified Arabic" w:hint="cs"/>
          <w:szCs w:val="22"/>
          <w:rtl/>
          <w:lang w:bidi="ar-EG"/>
        </w:rPr>
        <w:t xml:space="preserve">بدرجة كبيرة </w:t>
      </w:r>
      <w:r w:rsidRPr="008C16C7">
        <w:rPr>
          <w:rFonts w:cs="Simplified Arabic"/>
          <w:szCs w:val="22"/>
          <w:rtl/>
          <w:lang w:bidi="ar-EG"/>
        </w:rPr>
        <w:t>إلى الطبعة الخامسة من نشرة التوقعات العالمية للتنوع البيولوجي والمراجع المذكورة فيها، وخاصة الأقسام المتعلقة بتحول الأراضي والغابات المستدام، وتحول المياه العذبة المستدام وتحول مصايد الأسماك والمحيطات المستدام والمراجع المذكورة فيها. ويشار إلى مراجع إضافية في النص بخصوص نقاط معينة.</w:t>
      </w:r>
    </w:p>
  </w:footnote>
  <w:footnote w:id="36">
    <w:p w14:paraId="58548F21" w14:textId="560C6CE8"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Strassburg</w:t>
      </w:r>
      <w:proofErr w:type="spellEnd"/>
      <w:r w:rsidRPr="008C16C7">
        <w:rPr>
          <w:rFonts w:cs="Simplified Arabic"/>
          <w:kern w:val="18"/>
          <w:szCs w:val="22"/>
        </w:rPr>
        <w:t xml:space="preserve"> et al (2020). Global priority areas for ecosystem restoration. </w:t>
      </w:r>
      <w:hyperlink r:id="rId32" w:history="1">
        <w:r w:rsidRPr="008C16C7">
          <w:rPr>
            <w:rFonts w:cs="Simplified Arabic"/>
            <w:i/>
            <w:iCs/>
            <w:kern w:val="18"/>
            <w:szCs w:val="22"/>
          </w:rPr>
          <w:t>Nature</w:t>
        </w:r>
      </w:hyperlink>
      <w:r w:rsidRPr="008C16C7">
        <w:rPr>
          <w:rFonts w:cs="Simplified Arabic"/>
          <w:kern w:val="18"/>
          <w:szCs w:val="22"/>
        </w:rPr>
        <w:t xml:space="preserve"> 586:724–729. </w:t>
      </w:r>
      <w:hyperlink r:id="rId33" w:history="1">
        <w:r w:rsidRPr="008C16C7">
          <w:rPr>
            <w:rStyle w:val="Hyperlink"/>
            <w:rFonts w:cs="Simplified Arabic"/>
            <w:kern w:val="18"/>
            <w:szCs w:val="22"/>
          </w:rPr>
          <w:t>https://doi.org/10.1038/s41586-020-2784-9</w:t>
        </w:r>
      </w:hyperlink>
      <w:r w:rsidR="00AD098C">
        <w:rPr>
          <w:rFonts w:cs="Simplified Arabic" w:hint="cs"/>
          <w:szCs w:val="22"/>
          <w:rtl/>
          <w:lang w:bidi="ar-EG"/>
        </w:rPr>
        <w:t>.</w:t>
      </w:r>
    </w:p>
  </w:footnote>
  <w:footnote w:id="37">
    <w:p w14:paraId="3F03D0CF" w14:textId="44002EB3"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Strassburg</w:t>
      </w:r>
      <w:proofErr w:type="spellEnd"/>
      <w:r w:rsidRPr="008C16C7">
        <w:rPr>
          <w:rFonts w:cs="Simplified Arabic"/>
          <w:kern w:val="18"/>
          <w:szCs w:val="22"/>
        </w:rPr>
        <w:t xml:space="preserve"> et al (2020). </w:t>
      </w:r>
      <w:r w:rsidRPr="008C16C7">
        <w:rPr>
          <w:rFonts w:cs="Simplified Arabic"/>
          <w:i/>
          <w:iCs/>
          <w:kern w:val="18"/>
          <w:szCs w:val="22"/>
        </w:rPr>
        <w:t xml:space="preserve">Op. </w:t>
      </w:r>
      <w:proofErr w:type="spellStart"/>
      <w:r w:rsidRPr="008C16C7">
        <w:rPr>
          <w:rFonts w:cs="Simplified Arabic"/>
          <w:i/>
          <w:iCs/>
          <w:kern w:val="18"/>
          <w:szCs w:val="22"/>
        </w:rPr>
        <w:t>cit</w:t>
      </w:r>
      <w:proofErr w:type="spellEnd"/>
      <w:r w:rsidR="00AD098C">
        <w:rPr>
          <w:rFonts w:cs="Simplified Arabic" w:hint="cs"/>
          <w:szCs w:val="22"/>
          <w:rtl/>
          <w:lang w:bidi="ar-EG"/>
        </w:rPr>
        <w:t>.</w:t>
      </w:r>
    </w:p>
  </w:footnote>
  <w:footnote w:id="38">
    <w:p w14:paraId="106E7DA7"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 xml:space="preserve">يستند النص في هذا القسم الفرعي </w:t>
      </w:r>
      <w:r w:rsidRPr="008C16C7">
        <w:rPr>
          <w:rFonts w:cs="Simplified Arabic" w:hint="cs"/>
          <w:szCs w:val="22"/>
          <w:rtl/>
          <w:lang w:bidi="ar-EG"/>
        </w:rPr>
        <w:t xml:space="preserve">بدرجة كبيرة </w:t>
      </w:r>
      <w:r w:rsidRPr="008C16C7">
        <w:rPr>
          <w:rFonts w:cs="Simplified Arabic"/>
          <w:szCs w:val="22"/>
          <w:rtl/>
          <w:lang w:bidi="ar-EG"/>
        </w:rPr>
        <w:t>إلى الطبعة الخامسة من نشرة التوقعات العالمية للتنوع البيولوجي والمراجع المذكورة فيها، وخاصة الأقسام المتعلقة بتحول الأراضي والغابات المستدام، وتحول المياه العذبة المستدام وتحول مصايد الأسماك والمحيطات المستدام والمراجع المذكورة فيها. ويشار إلى مراجع إضافية في النص بخصوص نقاط معينة.</w:t>
      </w:r>
    </w:p>
  </w:footnote>
  <w:footnote w:id="39">
    <w:p w14:paraId="79D72B15" w14:textId="5D098087" w:rsidR="004B77D2" w:rsidRPr="008C16C7" w:rsidRDefault="004B77D2" w:rsidP="001D1992">
      <w:pPr>
        <w:pStyle w:val="FootnoteText"/>
        <w:bidi/>
        <w:spacing w:line="216" w:lineRule="auto"/>
        <w:jc w:val="both"/>
        <w:rPr>
          <w:rFonts w:cs="Simplified Arabic"/>
          <w:szCs w:val="22"/>
          <w:rtl/>
          <w:lang w:val="en-US" w:bidi="ar-EG"/>
        </w:rPr>
      </w:pPr>
      <w:r w:rsidRPr="008C16C7">
        <w:rPr>
          <w:rStyle w:val="FootnoteReference"/>
          <w:rFonts w:cs="Simplified Arabic"/>
          <w:szCs w:val="22"/>
        </w:rPr>
        <w:footnoteRef/>
      </w:r>
      <w:r w:rsidRPr="008C16C7">
        <w:rPr>
          <w:rFonts w:cs="Simplified Arabic" w:hint="cs"/>
          <w:szCs w:val="22"/>
          <w:rtl/>
          <w:lang w:bidi="ar-EG"/>
        </w:rPr>
        <w:t xml:space="preserve"> المركز العالمي لرصد الحفظ التابع لليونيب والاتحاد الدولي لحفظ الطبيعة (2021) الكوكب المحمي: قاعدة البيانات العالمية بشأن المناطق المحمية </w:t>
      </w:r>
      <w:r w:rsidRPr="008C16C7">
        <w:rPr>
          <w:rFonts w:cs="Simplified Arabic"/>
          <w:szCs w:val="22"/>
          <w:lang w:val="en-US" w:bidi="ar-EG"/>
        </w:rPr>
        <w:t>(WDPA)</w:t>
      </w:r>
      <w:r w:rsidRPr="008C16C7">
        <w:rPr>
          <w:rFonts w:cs="Simplified Arabic" w:hint="cs"/>
          <w:szCs w:val="22"/>
          <w:rtl/>
          <w:lang w:val="en-US" w:bidi="ar-EG"/>
        </w:rPr>
        <w:t xml:space="preserve">. </w:t>
      </w:r>
      <w:hyperlink r:id="rId34" w:history="1">
        <w:r w:rsidRPr="008C16C7">
          <w:rPr>
            <w:rStyle w:val="Hyperlink"/>
            <w:rFonts w:cs="Simplified Arabic"/>
            <w:kern w:val="18"/>
            <w:szCs w:val="22"/>
          </w:rPr>
          <w:t>https://www.protectedplanet.net/en</w:t>
        </w:r>
      </w:hyperlink>
      <w:r w:rsidR="00AD098C">
        <w:rPr>
          <w:rFonts w:cs="Simplified Arabic" w:hint="cs"/>
          <w:szCs w:val="22"/>
          <w:rtl/>
          <w:lang w:bidi="ar-EG"/>
        </w:rPr>
        <w:t>.</w:t>
      </w:r>
    </w:p>
  </w:footnote>
  <w:footnote w:id="40">
    <w:p w14:paraId="4E9CC667" w14:textId="35BADEFE"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أمانة اتفاقية التنوع البيولوجي (2020) </w:t>
      </w:r>
      <w:r w:rsidRPr="008C16C7">
        <w:rPr>
          <w:rFonts w:cs="Simplified Arabic" w:hint="cs"/>
          <w:i/>
          <w:iCs/>
          <w:szCs w:val="22"/>
          <w:rtl/>
          <w:lang w:bidi="ar-EG"/>
        </w:rPr>
        <w:t>الطبعة الخامسة من نشرة</w:t>
      </w:r>
      <w:r w:rsidRPr="008C16C7">
        <w:rPr>
          <w:rFonts w:cs="Simplified Arabic" w:hint="cs"/>
          <w:szCs w:val="22"/>
          <w:rtl/>
          <w:lang w:bidi="ar-EG"/>
        </w:rPr>
        <w:t xml:space="preserve"> </w:t>
      </w:r>
      <w:r w:rsidRPr="008C16C7">
        <w:rPr>
          <w:rFonts w:cs="Simplified Arabic" w:hint="cs"/>
          <w:i/>
          <w:iCs/>
          <w:szCs w:val="22"/>
          <w:rtl/>
          <w:lang w:bidi="ar-EG"/>
        </w:rPr>
        <w:t>التوقعات العالمية للتنوع البيولوجي</w:t>
      </w:r>
      <w:r w:rsidRPr="008C16C7">
        <w:rPr>
          <w:rFonts w:cs="Simplified Arabic" w:hint="cs"/>
          <w:szCs w:val="22"/>
          <w:rtl/>
          <w:lang w:bidi="ar-EG"/>
        </w:rPr>
        <w:t xml:space="preserve">، مونتريال. </w:t>
      </w:r>
      <w:hyperlink r:id="rId35" w:history="1">
        <w:r w:rsidRPr="008C16C7">
          <w:rPr>
            <w:rStyle w:val="Hyperlink"/>
            <w:rFonts w:cs="Simplified Arabic"/>
            <w:kern w:val="18"/>
            <w:szCs w:val="22"/>
          </w:rPr>
          <w:t>https://www.cbd.int/gbo5</w:t>
        </w:r>
      </w:hyperlink>
      <w:r w:rsidR="00AD098C">
        <w:rPr>
          <w:rFonts w:cs="Simplified Arabic" w:hint="cs"/>
          <w:szCs w:val="22"/>
          <w:rtl/>
          <w:lang w:bidi="ar-EG"/>
        </w:rPr>
        <w:t>.</w:t>
      </w:r>
    </w:p>
  </w:footnote>
  <w:footnote w:id="41">
    <w:p w14:paraId="6F744E55" w14:textId="5094951B"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BirdLife</w:t>
      </w:r>
      <w:proofErr w:type="spellEnd"/>
      <w:r w:rsidRPr="008C16C7">
        <w:rPr>
          <w:rFonts w:cs="Simplified Arabic"/>
          <w:kern w:val="18"/>
          <w:szCs w:val="22"/>
        </w:rPr>
        <w:t xml:space="preserve"> International, IUCN and UNEP-WCMC (2020). Protected area coverage of Key Biodiversity Areas - </w:t>
      </w:r>
      <w:hyperlink r:id="rId36" w:history="1">
        <w:r w:rsidRPr="008C16C7">
          <w:rPr>
            <w:rStyle w:val="Hyperlink"/>
            <w:rFonts w:cs="Simplified Arabic"/>
            <w:kern w:val="18"/>
            <w:szCs w:val="22"/>
          </w:rPr>
          <w:t>www.keybiodiversityareas.org</w:t>
        </w:r>
      </w:hyperlink>
      <w:r w:rsidR="00AD098C">
        <w:rPr>
          <w:rFonts w:cs="Simplified Arabic" w:hint="cs"/>
          <w:szCs w:val="22"/>
          <w:rtl/>
          <w:lang w:bidi="ar-EG"/>
        </w:rPr>
        <w:t>.</w:t>
      </w:r>
    </w:p>
  </w:footnote>
  <w:footnote w:id="42">
    <w:p w14:paraId="5BEE08D1" w14:textId="6F291362"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Dinerstein</w:t>
      </w:r>
      <w:proofErr w:type="spellEnd"/>
      <w:r w:rsidRPr="008C16C7">
        <w:rPr>
          <w:rFonts w:cs="Simplified Arabic"/>
          <w:kern w:val="18"/>
          <w:szCs w:val="22"/>
        </w:rPr>
        <w:t xml:space="preserve"> et al (2019). A Global Deal for Nature: Guiding principles, milestones, and targets. Science advances, 5(4), eaaw2869. </w:t>
      </w:r>
      <w:hyperlink r:id="rId37" w:history="1">
        <w:r w:rsidRPr="008C16C7">
          <w:rPr>
            <w:rStyle w:val="Hyperlink"/>
            <w:rFonts w:cs="Simplified Arabic"/>
            <w:kern w:val="18"/>
            <w:szCs w:val="22"/>
          </w:rPr>
          <w:t>https://doi.org/10.1126/sciadv.aaw2869</w:t>
        </w:r>
      </w:hyperlink>
      <w:r w:rsidR="00AD098C">
        <w:rPr>
          <w:rFonts w:cs="Simplified Arabic" w:hint="cs"/>
          <w:szCs w:val="22"/>
          <w:rtl/>
          <w:lang w:bidi="ar-EG"/>
        </w:rPr>
        <w:t>.</w:t>
      </w:r>
    </w:p>
  </w:footnote>
  <w:footnote w:id="43">
    <w:p w14:paraId="55D5102B" w14:textId="15D989FE"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Hanson et al (2018). Global conservation of species’ niches. </w:t>
      </w:r>
      <w:r w:rsidRPr="008C16C7">
        <w:rPr>
          <w:rFonts w:cs="Simplified Arabic"/>
          <w:i/>
          <w:iCs/>
          <w:kern w:val="18"/>
          <w:szCs w:val="22"/>
        </w:rPr>
        <w:t>Nature</w:t>
      </w:r>
      <w:r w:rsidRPr="008C16C7">
        <w:rPr>
          <w:rFonts w:cs="Simplified Arabic"/>
          <w:kern w:val="18"/>
          <w:szCs w:val="22"/>
        </w:rPr>
        <w:t xml:space="preserve">, volume 580, 232–234. </w:t>
      </w:r>
      <w:hyperlink r:id="rId38" w:history="1">
        <w:r w:rsidRPr="008C16C7">
          <w:rPr>
            <w:rStyle w:val="Hyperlink"/>
            <w:rFonts w:cs="Simplified Arabic"/>
            <w:kern w:val="18"/>
            <w:szCs w:val="22"/>
          </w:rPr>
          <w:t>https://doi.org/10.1038/s41586-020-2138-7</w:t>
        </w:r>
      </w:hyperlink>
      <w:r w:rsidR="00AD098C">
        <w:rPr>
          <w:rFonts w:cs="Simplified Arabic" w:hint="cs"/>
          <w:szCs w:val="22"/>
          <w:rtl/>
          <w:lang w:bidi="ar-EG"/>
        </w:rPr>
        <w:t>.</w:t>
      </w:r>
    </w:p>
  </w:footnote>
  <w:footnote w:id="44">
    <w:p w14:paraId="69DA1E15" w14:textId="558FA49F"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Dinerstein</w:t>
      </w:r>
      <w:proofErr w:type="spellEnd"/>
      <w:r w:rsidRPr="008C16C7">
        <w:rPr>
          <w:rFonts w:cs="Simplified Arabic"/>
          <w:kern w:val="18"/>
          <w:szCs w:val="22"/>
        </w:rPr>
        <w:t xml:space="preserve">, et al (2019), </w:t>
      </w:r>
      <w:r w:rsidRPr="008C16C7">
        <w:rPr>
          <w:rFonts w:cs="Simplified Arabic"/>
          <w:i/>
          <w:iCs/>
          <w:kern w:val="18"/>
          <w:szCs w:val="22"/>
        </w:rPr>
        <w:t>Op. cit</w:t>
      </w:r>
      <w:r w:rsidRPr="008C16C7">
        <w:rPr>
          <w:rFonts w:cs="Simplified Arabic"/>
          <w:kern w:val="18"/>
          <w:szCs w:val="22"/>
        </w:rPr>
        <w:t xml:space="preserve">.; Visconti et al (2019). Protected area targets post-2020. </w:t>
      </w:r>
      <w:r w:rsidRPr="008C16C7">
        <w:rPr>
          <w:rFonts w:cs="Simplified Arabic"/>
          <w:i/>
          <w:iCs/>
          <w:kern w:val="18"/>
          <w:szCs w:val="22"/>
        </w:rPr>
        <w:t>Science</w:t>
      </w:r>
      <w:r w:rsidRPr="008C16C7">
        <w:rPr>
          <w:rFonts w:cs="Simplified Arabic"/>
          <w:kern w:val="18"/>
          <w:szCs w:val="22"/>
        </w:rPr>
        <w:t xml:space="preserve">. 364. eaav6886. </w:t>
      </w:r>
      <w:hyperlink r:id="rId39" w:history="1">
        <w:r w:rsidRPr="008C16C7">
          <w:rPr>
            <w:rStyle w:val="Hyperlink"/>
            <w:rFonts w:cs="Simplified Arabic"/>
            <w:kern w:val="18"/>
            <w:szCs w:val="22"/>
          </w:rPr>
          <w:t>https://doi.org/10.1126/science.aav6886</w:t>
        </w:r>
      </w:hyperlink>
      <w:r w:rsidRPr="008C16C7">
        <w:rPr>
          <w:rFonts w:cs="Simplified Arabic"/>
          <w:kern w:val="18"/>
          <w:szCs w:val="22"/>
        </w:rPr>
        <w:t xml:space="preserve">; IUCN (2016). Increasing marine protected area coverage for effective marine biodiversity conservation. </w:t>
      </w:r>
      <w:hyperlink r:id="rId40" w:history="1">
        <w:r w:rsidRPr="008C16C7">
          <w:rPr>
            <w:rStyle w:val="Hyperlink"/>
            <w:rFonts w:cs="Simplified Arabic"/>
            <w:kern w:val="18"/>
            <w:szCs w:val="22"/>
          </w:rPr>
          <w:t>https://portals.iucn.org/library/sites/library/files/resrecfiles/WCC_2016_RES_050_EN.pdf</w:t>
        </w:r>
      </w:hyperlink>
      <w:r w:rsidR="00AD098C">
        <w:rPr>
          <w:rFonts w:cs="Simplified Arabic" w:hint="cs"/>
          <w:szCs w:val="22"/>
          <w:rtl/>
          <w:lang w:bidi="ar-EG"/>
        </w:rPr>
        <w:t>.</w:t>
      </w:r>
    </w:p>
  </w:footnote>
  <w:footnote w:id="45">
    <w:p w14:paraId="6FC0EB03" w14:textId="02AB4F51"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Immovilli</w:t>
      </w:r>
      <w:proofErr w:type="spellEnd"/>
      <w:r w:rsidRPr="008C16C7">
        <w:rPr>
          <w:rFonts w:cs="Simplified Arabic"/>
          <w:kern w:val="18"/>
          <w:szCs w:val="22"/>
        </w:rPr>
        <w:t xml:space="preserve"> and </w:t>
      </w:r>
      <w:proofErr w:type="spellStart"/>
      <w:r w:rsidRPr="008C16C7">
        <w:rPr>
          <w:rFonts w:cs="Simplified Arabic"/>
          <w:kern w:val="18"/>
          <w:szCs w:val="22"/>
        </w:rPr>
        <w:t>Kok</w:t>
      </w:r>
      <w:proofErr w:type="spellEnd"/>
      <w:r w:rsidRPr="008C16C7">
        <w:rPr>
          <w:rFonts w:cs="Simplified Arabic"/>
          <w:kern w:val="18"/>
          <w:szCs w:val="22"/>
        </w:rPr>
        <w:t xml:space="preserve"> (2020). Narratives for the ‘Half earth’ and ‘Sharing the planet’ scenarios. A literature review, PBL Netherlands Environmental Assessment Agency, The Hague, PBL publication number 4226. </w:t>
      </w:r>
      <w:hyperlink r:id="rId41" w:history="1">
        <w:r w:rsidRPr="008C16C7">
          <w:rPr>
            <w:rStyle w:val="Hyperlink"/>
            <w:rFonts w:cs="Simplified Arabic"/>
            <w:kern w:val="18"/>
            <w:szCs w:val="22"/>
          </w:rPr>
          <w:t>https://www.pbl.nl/en/publications/narratives-for-the-%E2%80%9Chalf-earth%E2%80%9D-and-%E2%80%9Csharing-the-planet%E2%80%9D-scenarios</w:t>
        </w:r>
      </w:hyperlink>
      <w:r w:rsidRPr="008C16C7">
        <w:rPr>
          <w:rFonts w:cs="Simplified Arabic"/>
          <w:kern w:val="18"/>
          <w:szCs w:val="22"/>
        </w:rPr>
        <w:t xml:space="preserve">; </w:t>
      </w:r>
      <w:proofErr w:type="spellStart"/>
      <w:r w:rsidRPr="008C16C7">
        <w:rPr>
          <w:rFonts w:cs="Simplified Arabic"/>
          <w:kern w:val="18"/>
          <w:szCs w:val="22"/>
        </w:rPr>
        <w:t>Leclère</w:t>
      </w:r>
      <w:proofErr w:type="spellEnd"/>
      <w:r w:rsidRPr="008C16C7">
        <w:rPr>
          <w:rFonts w:cs="Simplified Arabic"/>
          <w:kern w:val="18"/>
          <w:szCs w:val="22"/>
        </w:rPr>
        <w:t xml:space="preserve"> et al (2020) Bending the curve of terrestrial biodiversity needs an integrated strategy. </w:t>
      </w:r>
      <w:r w:rsidRPr="008C16C7">
        <w:rPr>
          <w:rFonts w:cs="Simplified Arabic"/>
          <w:i/>
          <w:iCs/>
          <w:kern w:val="18"/>
          <w:szCs w:val="22"/>
        </w:rPr>
        <w:t>Nature</w:t>
      </w:r>
      <w:r w:rsidRPr="008C16C7">
        <w:rPr>
          <w:rFonts w:cs="Simplified Arabic"/>
          <w:kern w:val="18"/>
          <w:szCs w:val="22"/>
        </w:rPr>
        <w:t xml:space="preserve"> </w:t>
      </w:r>
      <w:hyperlink r:id="rId42" w:history="1">
        <w:r w:rsidRPr="008C16C7">
          <w:rPr>
            <w:rStyle w:val="Hyperlink"/>
            <w:rFonts w:cs="Simplified Arabic"/>
            <w:kern w:val="18"/>
            <w:szCs w:val="22"/>
          </w:rPr>
          <w:t>https://doi.org/10.1038/s41586-020-2705-y</w:t>
        </w:r>
      </w:hyperlink>
      <w:r w:rsidR="00AD098C">
        <w:rPr>
          <w:rFonts w:cs="Simplified Arabic" w:hint="cs"/>
          <w:szCs w:val="22"/>
          <w:rtl/>
          <w:lang w:bidi="ar-EG"/>
        </w:rPr>
        <w:t>.</w:t>
      </w:r>
    </w:p>
  </w:footnote>
  <w:footnote w:id="46">
    <w:p w14:paraId="5704B4B2" w14:textId="010E8AF4"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Maxell et al (2020) Area-based conservation in the 21</w:t>
      </w:r>
      <w:r w:rsidRPr="008C16C7">
        <w:rPr>
          <w:rFonts w:cs="Simplified Arabic"/>
          <w:kern w:val="18"/>
          <w:szCs w:val="22"/>
          <w:vertAlign w:val="superscript"/>
        </w:rPr>
        <w:t>st</w:t>
      </w:r>
      <w:r w:rsidRPr="008C16C7">
        <w:rPr>
          <w:rFonts w:cs="Simplified Arabic"/>
          <w:kern w:val="18"/>
          <w:szCs w:val="22"/>
        </w:rPr>
        <w:t xml:space="preserve"> century. </w:t>
      </w:r>
      <w:r w:rsidRPr="008C16C7">
        <w:rPr>
          <w:rFonts w:cs="Simplified Arabic"/>
          <w:i/>
          <w:iCs/>
          <w:kern w:val="18"/>
          <w:szCs w:val="22"/>
        </w:rPr>
        <w:t>Nature</w:t>
      </w:r>
      <w:r w:rsidRPr="008C16C7">
        <w:rPr>
          <w:rFonts w:cs="Simplified Arabic"/>
          <w:kern w:val="18"/>
          <w:szCs w:val="22"/>
        </w:rPr>
        <w:t xml:space="preserve">, volume 586, pages 217–227. </w:t>
      </w:r>
      <w:hyperlink r:id="rId43" w:history="1">
        <w:r w:rsidRPr="008C16C7">
          <w:rPr>
            <w:rStyle w:val="Hyperlink"/>
            <w:rFonts w:cs="Simplified Arabic"/>
            <w:kern w:val="18"/>
            <w:szCs w:val="22"/>
          </w:rPr>
          <w:t>https://doi.org/10.1038/s41586-020-2773-z</w:t>
        </w:r>
      </w:hyperlink>
      <w:r w:rsidRPr="008C16C7">
        <w:rPr>
          <w:rFonts w:cs="Simplified Arabic"/>
          <w:kern w:val="18"/>
          <w:szCs w:val="22"/>
        </w:rPr>
        <w:t>; Pimm et al (2018) How to protect half of Earth to ensure it protects sufficient biodiversity Science Advances</w:t>
      </w:r>
      <w:r w:rsidRPr="008C16C7">
        <w:rPr>
          <w:rFonts w:cs="Simplified Arabic"/>
          <w:i/>
          <w:iCs/>
          <w:kern w:val="18"/>
          <w:szCs w:val="22"/>
        </w:rPr>
        <w:t>.</w:t>
      </w:r>
      <w:r w:rsidRPr="008C16C7">
        <w:rPr>
          <w:rFonts w:cs="Simplified Arabic"/>
          <w:kern w:val="18"/>
          <w:szCs w:val="22"/>
        </w:rPr>
        <w:t xml:space="preserve">  4 (8). </w:t>
      </w:r>
      <w:hyperlink r:id="rId44" w:history="1">
        <w:r w:rsidRPr="008C16C7">
          <w:rPr>
            <w:rStyle w:val="Hyperlink"/>
            <w:rFonts w:cs="Simplified Arabic"/>
            <w:kern w:val="18"/>
            <w:szCs w:val="22"/>
          </w:rPr>
          <w:t>https://doi.org/10.1126/sciadv.aat2616</w:t>
        </w:r>
      </w:hyperlink>
      <w:r w:rsidR="00AD098C">
        <w:rPr>
          <w:rFonts w:cs="Simplified Arabic" w:hint="cs"/>
          <w:szCs w:val="22"/>
          <w:rtl/>
          <w:lang w:bidi="ar-EG"/>
        </w:rPr>
        <w:t>.</w:t>
      </w:r>
    </w:p>
  </w:footnote>
  <w:footnote w:id="47">
    <w:p w14:paraId="6A94EC00"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 xml:space="preserve">يستند النص في هذا القسم الفرعي إلى الطبعة الخامسة من نشرة التوقعات العالمية للتنوع البيولوجي والمراجع المذكورة فيها، وخاصة القسم المتعلق </w:t>
      </w:r>
      <w:r w:rsidRPr="008C16C7">
        <w:rPr>
          <w:rFonts w:cs="Simplified Arabic" w:hint="cs"/>
          <w:szCs w:val="22"/>
          <w:rtl/>
          <w:lang w:bidi="ar-EG"/>
        </w:rPr>
        <w:t>بالهدف 12 من أهداف أيشي للتنوع البيولوجي</w:t>
      </w:r>
      <w:r w:rsidRPr="008C16C7">
        <w:rPr>
          <w:rFonts w:cs="Simplified Arabic"/>
          <w:szCs w:val="22"/>
          <w:rtl/>
          <w:lang w:bidi="ar-EG"/>
        </w:rPr>
        <w:t>. ويشار إلى مراجع إضافية في النص بخصوص نقاط معينة.</w:t>
      </w:r>
    </w:p>
  </w:footnote>
  <w:footnote w:id="48">
    <w:p w14:paraId="6E2EA5F2" w14:textId="25F572C9"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Bolam</w:t>
      </w:r>
      <w:proofErr w:type="spellEnd"/>
      <w:r w:rsidRPr="008C16C7">
        <w:rPr>
          <w:rFonts w:cs="Simplified Arabic"/>
          <w:kern w:val="18"/>
          <w:szCs w:val="22"/>
        </w:rPr>
        <w:t xml:space="preserve"> et al (in review) Preventing extinctions post-2020 requires recovery actions and transformative change, </w:t>
      </w:r>
      <w:hyperlink r:id="rId45" w:history="1">
        <w:r w:rsidRPr="008C16C7">
          <w:rPr>
            <w:rStyle w:val="Hyperlink"/>
            <w:rFonts w:cs="Simplified Arabic"/>
            <w:kern w:val="18"/>
            <w:szCs w:val="22"/>
          </w:rPr>
          <w:t>https://www.biorxiv.org/content/10.1101/2020.11.09.374314v1.abstract</w:t>
        </w:r>
      </w:hyperlink>
      <w:r w:rsidR="00AD098C">
        <w:rPr>
          <w:rFonts w:cs="Simplified Arabic" w:hint="cs"/>
          <w:szCs w:val="22"/>
          <w:rtl/>
          <w:lang w:bidi="ar-EG"/>
        </w:rPr>
        <w:t>.</w:t>
      </w:r>
    </w:p>
  </w:footnote>
  <w:footnote w:id="49">
    <w:p w14:paraId="0EA12EFA"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Bolam</w:t>
      </w:r>
      <w:proofErr w:type="spellEnd"/>
      <w:r w:rsidRPr="008C16C7">
        <w:rPr>
          <w:rFonts w:cs="Simplified Arabic"/>
          <w:kern w:val="18"/>
          <w:szCs w:val="22"/>
        </w:rPr>
        <w:t xml:space="preserve"> et al (2020) How many bird and mammal extinctions has recent conservation action prevented? Conservation Letters, </w:t>
      </w:r>
      <w:r w:rsidRPr="008C16C7">
        <w:rPr>
          <w:rFonts w:cs="Simplified Arabic"/>
          <w:kern w:val="18"/>
          <w:szCs w:val="22"/>
          <w:lang w:val="en-US"/>
        </w:rPr>
        <w:t>.</w:t>
      </w:r>
      <w:r w:rsidRPr="008C16C7">
        <w:rPr>
          <w:rFonts w:cs="Simplified Arabic"/>
          <w:kern w:val="18"/>
          <w:szCs w:val="22"/>
        </w:rPr>
        <w:t xml:space="preserve">e12762. </w:t>
      </w:r>
      <w:r w:rsidRPr="008C16C7">
        <w:rPr>
          <w:rFonts w:cs="Simplified Arabic" w:hint="cs"/>
          <w:szCs w:val="22"/>
          <w:rtl/>
          <w:lang w:bidi="ar-EG"/>
        </w:rPr>
        <w:t xml:space="preserve"> </w:t>
      </w:r>
      <w:hyperlink r:id="rId46" w:history="1">
        <w:r w:rsidRPr="008C16C7">
          <w:rPr>
            <w:rStyle w:val="Hyperlink"/>
            <w:rFonts w:cs="Simplified Arabic"/>
            <w:kern w:val="18"/>
            <w:szCs w:val="22"/>
          </w:rPr>
          <w:t>https://doi.org/10.1111/conl.12762</w:t>
        </w:r>
      </w:hyperlink>
    </w:p>
  </w:footnote>
  <w:footnote w:id="50">
    <w:p w14:paraId="5893DC40" w14:textId="663606BD"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Bolam</w:t>
      </w:r>
      <w:proofErr w:type="spellEnd"/>
      <w:r w:rsidRPr="008C16C7">
        <w:rPr>
          <w:rFonts w:cs="Simplified Arabic"/>
          <w:kern w:val="18"/>
          <w:szCs w:val="22"/>
        </w:rPr>
        <w:t xml:space="preserve"> et al (in review), op. </w:t>
      </w:r>
      <w:proofErr w:type="spellStart"/>
      <w:r w:rsidRPr="008C16C7">
        <w:rPr>
          <w:rFonts w:cs="Simplified Arabic"/>
          <w:kern w:val="18"/>
          <w:szCs w:val="22"/>
        </w:rPr>
        <w:t>cit</w:t>
      </w:r>
      <w:proofErr w:type="spellEnd"/>
      <w:r w:rsidR="00AD098C">
        <w:rPr>
          <w:rFonts w:cs="Simplified Arabic" w:hint="cs"/>
          <w:kern w:val="18"/>
          <w:szCs w:val="22"/>
          <w:rtl/>
        </w:rPr>
        <w:t>.</w:t>
      </w:r>
    </w:p>
  </w:footnote>
  <w:footnote w:id="51">
    <w:p w14:paraId="3B755C44"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يستند النص في هذا القسم الفرعي أساسا إلى</w:t>
      </w:r>
      <w:r w:rsidRPr="008C16C7">
        <w:rPr>
          <w:rFonts w:cs="Simplified Arabic" w:hint="cs"/>
          <w:szCs w:val="22"/>
          <w:rtl/>
          <w:lang w:bidi="ar-EG"/>
        </w:rPr>
        <w:t xml:space="preserve"> </w:t>
      </w:r>
      <w:proofErr w:type="spellStart"/>
      <w:r w:rsidRPr="008C16C7">
        <w:rPr>
          <w:rFonts w:cs="Simplified Arabic"/>
          <w:kern w:val="18"/>
          <w:szCs w:val="22"/>
        </w:rPr>
        <w:t>Nyhus</w:t>
      </w:r>
      <w:proofErr w:type="spellEnd"/>
      <w:r w:rsidRPr="008C16C7">
        <w:rPr>
          <w:rFonts w:cs="Simplified Arabic"/>
          <w:kern w:val="18"/>
          <w:szCs w:val="22"/>
        </w:rPr>
        <w:t xml:space="preserve"> (2016): Human–wildlife conflict and coexistence, </w:t>
      </w:r>
      <w:r w:rsidRPr="008C16C7">
        <w:rPr>
          <w:rFonts w:cs="Simplified Arabic"/>
          <w:i/>
          <w:iCs/>
          <w:kern w:val="18"/>
          <w:szCs w:val="22"/>
        </w:rPr>
        <w:t>Annual Review of Environment and Resources</w:t>
      </w:r>
      <w:r w:rsidRPr="008C16C7">
        <w:rPr>
          <w:rFonts w:cs="Simplified Arabic"/>
          <w:kern w:val="18"/>
          <w:szCs w:val="22"/>
        </w:rPr>
        <w:t xml:space="preserve">, 41. </w:t>
      </w:r>
      <w:hyperlink r:id="rId47" w:history="1">
        <w:r w:rsidRPr="008C16C7">
          <w:rPr>
            <w:rStyle w:val="Hyperlink"/>
            <w:rFonts w:cs="Simplified Arabic"/>
            <w:kern w:val="18"/>
            <w:szCs w:val="22"/>
          </w:rPr>
          <w:t>10.1146/annurev-environ-110615-085634</w:t>
        </w:r>
      </w:hyperlink>
      <w:r w:rsidRPr="008C16C7">
        <w:rPr>
          <w:rFonts w:cs="Simplified Arabic"/>
          <w:kern w:val="18"/>
          <w:szCs w:val="22"/>
        </w:rPr>
        <w:t xml:space="preserve">, Luc Hoffmann Institute (2020): The state of knowledge and practice on human–wildlife conflicts. </w:t>
      </w:r>
      <w:hyperlink r:id="rId48" w:history="1">
        <w:r w:rsidRPr="008C16C7">
          <w:rPr>
            <w:rStyle w:val="Hyperlink"/>
            <w:rFonts w:cs="Simplified Arabic"/>
            <w:kern w:val="18"/>
            <w:szCs w:val="22"/>
          </w:rPr>
          <w:t>https://luchoffmanninstitute.org/wp-content/uploads/2020/03/LucHoffmannInstitute-humanwildlifeconflict-web.pdf</w:t>
        </w:r>
      </w:hyperlink>
      <w:r w:rsidRPr="008C16C7">
        <w:rPr>
          <w:rFonts w:cs="Simplified Arabic" w:hint="cs"/>
          <w:szCs w:val="22"/>
          <w:rtl/>
          <w:lang w:bidi="ar-EG"/>
        </w:rPr>
        <w:t xml:space="preserve">. </w:t>
      </w:r>
      <w:r w:rsidRPr="008C16C7">
        <w:rPr>
          <w:rFonts w:cs="Simplified Arabic"/>
          <w:szCs w:val="22"/>
          <w:rtl/>
          <w:lang w:bidi="ar-EG"/>
        </w:rPr>
        <w:t>ويشار إلى مراجع إضافية في النص بخصوص نقاط معينة.</w:t>
      </w:r>
    </w:p>
  </w:footnote>
  <w:footnote w:id="52">
    <w:p w14:paraId="20616E74" w14:textId="722E2884"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Ravenelle</w:t>
      </w:r>
      <w:proofErr w:type="spellEnd"/>
      <w:r w:rsidRPr="008C16C7">
        <w:rPr>
          <w:rFonts w:cs="Simplified Arabic"/>
          <w:kern w:val="18"/>
          <w:szCs w:val="22"/>
        </w:rPr>
        <w:t xml:space="preserve"> and </w:t>
      </w:r>
      <w:proofErr w:type="spellStart"/>
      <w:r w:rsidRPr="008C16C7">
        <w:rPr>
          <w:rFonts w:cs="Simplified Arabic"/>
          <w:kern w:val="18"/>
          <w:szCs w:val="22"/>
        </w:rPr>
        <w:t>Nyhu</w:t>
      </w:r>
      <w:proofErr w:type="spellEnd"/>
      <w:r w:rsidRPr="008C16C7">
        <w:rPr>
          <w:rFonts w:cs="Simplified Arabic"/>
          <w:kern w:val="18"/>
          <w:szCs w:val="22"/>
        </w:rPr>
        <w:t xml:space="preserve"> (2017) Global patterns and trends in human–wildlife conflict compensation</w:t>
      </w:r>
      <w:r w:rsidRPr="008C16C7">
        <w:rPr>
          <w:rFonts w:cs="Simplified Arabic"/>
          <w:b/>
          <w:bCs/>
          <w:kern w:val="18"/>
          <w:szCs w:val="22"/>
        </w:rPr>
        <w:t xml:space="preserve">. </w:t>
      </w:r>
      <w:r w:rsidRPr="008C16C7">
        <w:rPr>
          <w:rFonts w:cs="Simplified Arabic"/>
          <w:i/>
          <w:iCs/>
          <w:kern w:val="18"/>
          <w:szCs w:val="22"/>
        </w:rPr>
        <w:t>Conservation Biology</w:t>
      </w:r>
      <w:r w:rsidRPr="008C16C7">
        <w:rPr>
          <w:rFonts w:cs="Simplified Arabic"/>
          <w:kern w:val="18"/>
          <w:szCs w:val="22"/>
        </w:rPr>
        <w:t xml:space="preserve">. 31, 1247–1256,  </w:t>
      </w:r>
      <w:hyperlink r:id="rId49" w:history="1">
        <w:r w:rsidRPr="008C16C7">
          <w:rPr>
            <w:rStyle w:val="Hyperlink"/>
            <w:rFonts w:cs="Simplified Arabic"/>
            <w:kern w:val="18"/>
            <w:szCs w:val="22"/>
          </w:rPr>
          <w:t>https://doi.org/10.1111/cobi.12948</w:t>
        </w:r>
      </w:hyperlink>
      <w:r w:rsidRPr="008C16C7">
        <w:rPr>
          <w:rStyle w:val="Hyperlink"/>
          <w:rFonts w:cs="Simplified Arabic"/>
          <w:kern w:val="18"/>
          <w:szCs w:val="22"/>
        </w:rPr>
        <w:t>.</w:t>
      </w:r>
      <w:r w:rsidR="00AD098C">
        <w:rPr>
          <w:rFonts w:cs="Simplified Arabic" w:hint="cs"/>
          <w:szCs w:val="22"/>
          <w:rtl/>
          <w:lang w:bidi="ar-EG"/>
        </w:rPr>
        <w:t>.</w:t>
      </w:r>
    </w:p>
  </w:footnote>
  <w:footnote w:id="53">
    <w:p w14:paraId="54D71222"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يستند النص في هذا القسم الفرعي إلى الطبعة الخامسة من نشرة التوقعات العالمية للتنوع البيولوجي والمراجع المذكورة فيها، وخاصة ال</w:t>
      </w:r>
      <w:r w:rsidRPr="008C16C7">
        <w:rPr>
          <w:rFonts w:cs="Simplified Arabic" w:hint="cs"/>
          <w:szCs w:val="22"/>
          <w:rtl/>
          <w:lang w:bidi="ar-EG"/>
        </w:rPr>
        <w:t>أ</w:t>
      </w:r>
      <w:r w:rsidRPr="008C16C7">
        <w:rPr>
          <w:rFonts w:cs="Simplified Arabic"/>
          <w:szCs w:val="22"/>
          <w:rtl/>
          <w:lang w:bidi="ar-EG"/>
        </w:rPr>
        <w:t>قس</w:t>
      </w:r>
      <w:r w:rsidRPr="008C16C7">
        <w:rPr>
          <w:rFonts w:cs="Simplified Arabic" w:hint="cs"/>
          <w:szCs w:val="22"/>
          <w:rtl/>
          <w:lang w:bidi="ar-EG"/>
        </w:rPr>
        <w:t>ا</w:t>
      </w:r>
      <w:r w:rsidRPr="008C16C7">
        <w:rPr>
          <w:rFonts w:cs="Simplified Arabic"/>
          <w:szCs w:val="22"/>
          <w:rtl/>
          <w:lang w:bidi="ar-EG"/>
        </w:rPr>
        <w:t>م المتعلق</w:t>
      </w:r>
      <w:r w:rsidRPr="008C16C7">
        <w:rPr>
          <w:rFonts w:cs="Simplified Arabic" w:hint="cs"/>
          <w:szCs w:val="22"/>
          <w:rtl/>
          <w:lang w:bidi="ar-EG"/>
        </w:rPr>
        <w:t>ة</w:t>
      </w:r>
      <w:r w:rsidRPr="008C16C7">
        <w:rPr>
          <w:rFonts w:cs="Simplified Arabic"/>
          <w:szCs w:val="22"/>
          <w:rtl/>
          <w:lang w:bidi="ar-EG"/>
        </w:rPr>
        <w:t xml:space="preserve"> </w:t>
      </w:r>
      <w:r w:rsidRPr="008C16C7">
        <w:rPr>
          <w:rFonts w:cs="Simplified Arabic" w:hint="cs"/>
          <w:szCs w:val="22"/>
          <w:rtl/>
          <w:lang w:bidi="ar-EG"/>
        </w:rPr>
        <w:t xml:space="preserve">بالأهداف 4 و14 </w:t>
      </w:r>
      <w:proofErr w:type="spellStart"/>
      <w:r w:rsidRPr="008C16C7">
        <w:rPr>
          <w:rFonts w:cs="Simplified Arabic" w:hint="cs"/>
          <w:szCs w:val="22"/>
          <w:rtl/>
          <w:lang w:bidi="ar-EG"/>
        </w:rPr>
        <w:t>و14</w:t>
      </w:r>
      <w:proofErr w:type="spellEnd"/>
      <w:r w:rsidRPr="008C16C7">
        <w:rPr>
          <w:rFonts w:cs="Simplified Arabic" w:hint="cs"/>
          <w:szCs w:val="22"/>
          <w:rtl/>
          <w:lang w:bidi="ar-EG"/>
        </w:rPr>
        <w:t xml:space="preserve"> من أهداف أيشي للتنوع البيولوجي والقسم المتعلق بالمسارات إلى رؤية عام 2050 للتنوع البيولوجي</w:t>
      </w:r>
      <w:r w:rsidRPr="008C16C7">
        <w:rPr>
          <w:rFonts w:cs="Simplified Arabic"/>
          <w:szCs w:val="22"/>
          <w:rtl/>
          <w:lang w:bidi="ar-EG"/>
        </w:rPr>
        <w:t>. ويشار إلى مراجع إضافية في النص بخصوص نقاط معينة.</w:t>
      </w:r>
    </w:p>
  </w:footnote>
  <w:footnote w:id="54">
    <w:p w14:paraId="59DF92D1" w14:textId="5101D87E"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Costello et al (2016) Global fishery prospects under contrasting management regimes. Proceedings of the National Academy of Sciences 113 (18) 5125-5129 </w:t>
      </w:r>
      <w:hyperlink r:id="rId50" w:history="1">
        <w:r w:rsidRPr="008C16C7">
          <w:rPr>
            <w:rStyle w:val="Hyperlink"/>
            <w:rFonts w:cs="Simplified Arabic"/>
            <w:kern w:val="18"/>
            <w:szCs w:val="22"/>
          </w:rPr>
          <w:t>https://doig.org/10.1073/pnas.1520420113</w:t>
        </w:r>
      </w:hyperlink>
      <w:r w:rsidRPr="008C16C7">
        <w:rPr>
          <w:rFonts w:cs="Simplified Arabic"/>
          <w:kern w:val="18"/>
          <w:szCs w:val="22"/>
        </w:rPr>
        <w:t xml:space="preserve">; Cabral et al (2019) Designing MPAs for food security in open-access fisheries. Scientific Reports. 9(1):8033. </w:t>
      </w:r>
      <w:hyperlink r:id="rId51" w:history="1">
        <w:r w:rsidRPr="008C16C7">
          <w:rPr>
            <w:rStyle w:val="Hyperlink"/>
            <w:rFonts w:cs="Simplified Arabic"/>
            <w:kern w:val="18"/>
            <w:szCs w:val="22"/>
          </w:rPr>
          <w:t>https://doi.org/10.1038/s41598-019-44406-w</w:t>
        </w:r>
      </w:hyperlink>
      <w:r w:rsidRPr="008C16C7">
        <w:rPr>
          <w:rFonts w:cs="Simplified Arabic"/>
          <w:kern w:val="18"/>
          <w:szCs w:val="22"/>
        </w:rPr>
        <w:t xml:space="preserve">; Costello et al (2020) The future of food from the sea. Nature. 588, 95-100  </w:t>
      </w:r>
      <w:hyperlink r:id="rId52" w:history="1">
        <w:r w:rsidRPr="008C16C7">
          <w:rPr>
            <w:rStyle w:val="Hyperlink"/>
            <w:rFonts w:cs="Simplified Arabic"/>
            <w:kern w:val="18"/>
            <w:szCs w:val="22"/>
          </w:rPr>
          <w:t>https://doi.org/10.1038/s41586-020-2616-y</w:t>
        </w:r>
      </w:hyperlink>
      <w:r w:rsidR="00AD098C">
        <w:rPr>
          <w:rFonts w:cs="Simplified Arabic" w:hint="cs"/>
          <w:szCs w:val="22"/>
          <w:rtl/>
          <w:lang w:bidi="ar-EG"/>
        </w:rPr>
        <w:t>.</w:t>
      </w:r>
    </w:p>
  </w:footnote>
  <w:footnote w:id="55">
    <w:p w14:paraId="71104E6A" w14:textId="4EDB33B0"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Coad L et al (2019) Towards a sustainable, </w:t>
      </w:r>
      <w:proofErr w:type="gramStart"/>
      <w:r w:rsidRPr="008C16C7">
        <w:rPr>
          <w:rFonts w:cs="Simplified Arabic"/>
          <w:kern w:val="18"/>
          <w:szCs w:val="22"/>
        </w:rPr>
        <w:t>participatory</w:t>
      </w:r>
      <w:proofErr w:type="gramEnd"/>
      <w:r w:rsidRPr="008C16C7">
        <w:rPr>
          <w:rFonts w:cs="Simplified Arabic"/>
          <w:kern w:val="18"/>
          <w:szCs w:val="22"/>
        </w:rPr>
        <w:t xml:space="preserve"> and inclusive wild meat sector. Bogor, Indonesia: CIFOR. </w:t>
      </w:r>
      <w:hyperlink r:id="rId53" w:history="1">
        <w:r w:rsidRPr="008C16C7">
          <w:rPr>
            <w:rStyle w:val="Hyperlink"/>
            <w:rFonts w:cs="Simplified Arabic"/>
            <w:kern w:val="18"/>
            <w:szCs w:val="22"/>
          </w:rPr>
          <w:t>https://doi.org/10.17528/cifor/007046</w:t>
        </w:r>
      </w:hyperlink>
      <w:r w:rsidR="00AD098C">
        <w:rPr>
          <w:rFonts w:cs="Simplified Arabic" w:hint="cs"/>
          <w:szCs w:val="22"/>
          <w:rtl/>
          <w:lang w:bidi="ar-EG"/>
        </w:rPr>
        <w:t>.</w:t>
      </w:r>
    </w:p>
  </w:footnote>
  <w:footnote w:id="56">
    <w:p w14:paraId="199D2754" w14:textId="77777777" w:rsidR="004B77D2" w:rsidRPr="008C16C7" w:rsidRDefault="004B77D2" w:rsidP="001D1992">
      <w:pPr>
        <w:pStyle w:val="FootnoteText"/>
        <w:bidi/>
        <w:spacing w:line="216" w:lineRule="auto"/>
        <w:jc w:val="both"/>
        <w:rPr>
          <w:rFonts w:cs="Simplified Arabic"/>
          <w:szCs w:val="22"/>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lang w:val="en-US" w:bidi="ar-EG"/>
        </w:rPr>
        <w:t>IPBES</w:t>
      </w:r>
      <w:r w:rsidRPr="008C16C7">
        <w:rPr>
          <w:rFonts w:cs="Simplified Arabic" w:hint="cs"/>
          <w:szCs w:val="22"/>
          <w:rtl/>
          <w:lang w:val="en-US" w:bidi="ar-EG"/>
        </w:rPr>
        <w:t xml:space="preserve"> (2020) تقرير حلقة العمل بشأن التنوع البيولوجي والجوائح الصادر عن المنبر الحكومي الدولي للعلوم والسياسات في مجال التنوع البيولوجي وخدمات النظم الإيكولوجية </w:t>
      </w:r>
      <w:r w:rsidRPr="008C16C7">
        <w:rPr>
          <w:rFonts w:cs="Simplified Arabic"/>
          <w:szCs w:val="22"/>
          <w:lang w:val="en-US" w:bidi="ar-EG"/>
        </w:rPr>
        <w:t>(IPBES)</w:t>
      </w:r>
      <w:r w:rsidRPr="008C16C7">
        <w:rPr>
          <w:rFonts w:cs="Simplified Arabic" w:hint="cs"/>
          <w:szCs w:val="22"/>
          <w:rtl/>
          <w:lang w:val="en-US" w:bidi="ar-EG"/>
        </w:rPr>
        <w:t xml:space="preserve">، أمانة </w:t>
      </w:r>
      <w:r w:rsidRPr="008C16C7">
        <w:rPr>
          <w:rFonts w:cs="Simplified Arabic"/>
          <w:szCs w:val="22"/>
          <w:lang w:val="en-US" w:bidi="ar-EG"/>
        </w:rPr>
        <w:t>IPBES</w:t>
      </w:r>
      <w:r w:rsidRPr="008C16C7">
        <w:rPr>
          <w:rFonts w:cs="Simplified Arabic" w:hint="cs"/>
          <w:szCs w:val="22"/>
          <w:rtl/>
          <w:lang w:val="en-US" w:bidi="ar-EG"/>
        </w:rPr>
        <w:t xml:space="preserve">، بون، ألمانيا، </w:t>
      </w:r>
      <w:hyperlink r:id="rId54" w:history="1">
        <w:r w:rsidRPr="008C16C7">
          <w:rPr>
            <w:rStyle w:val="Hyperlink"/>
            <w:rFonts w:cs="Simplified Arabic"/>
            <w:kern w:val="18"/>
            <w:szCs w:val="22"/>
          </w:rPr>
          <w:t>https://doi.org/10.5281/zenodo.4147317</w:t>
        </w:r>
      </w:hyperlink>
    </w:p>
  </w:footnote>
  <w:footnote w:id="57">
    <w:p w14:paraId="3CFA8DDE" w14:textId="4A5ABF94"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Coad et al (2019) Towards a sustainable, </w:t>
      </w:r>
      <w:proofErr w:type="gramStart"/>
      <w:r w:rsidRPr="008C16C7">
        <w:rPr>
          <w:rFonts w:cs="Simplified Arabic"/>
          <w:kern w:val="18"/>
          <w:szCs w:val="22"/>
        </w:rPr>
        <w:t>participatory</w:t>
      </w:r>
      <w:proofErr w:type="gramEnd"/>
      <w:r w:rsidRPr="008C16C7">
        <w:rPr>
          <w:rFonts w:cs="Simplified Arabic"/>
          <w:kern w:val="18"/>
          <w:szCs w:val="22"/>
        </w:rPr>
        <w:t xml:space="preserve"> and inclusive wild meat sector. Bogor, Indonesia: CIFOR. </w:t>
      </w:r>
      <w:hyperlink r:id="rId55" w:history="1">
        <w:r w:rsidRPr="008C16C7">
          <w:rPr>
            <w:rStyle w:val="Hyperlink"/>
            <w:rFonts w:cs="Simplified Arabic"/>
            <w:kern w:val="18"/>
            <w:szCs w:val="22"/>
          </w:rPr>
          <w:t>https://doi.org/10.17528/cifor/007046</w:t>
        </w:r>
      </w:hyperlink>
      <w:r w:rsidRPr="008C16C7">
        <w:rPr>
          <w:rFonts w:cs="Simplified Arabic"/>
          <w:kern w:val="18"/>
          <w:szCs w:val="22"/>
        </w:rPr>
        <w:t xml:space="preserve">; Booker (2019) Engaging local communities in tackling illegal wildlife trade: A synthesis of approaches and lessons for best practice. Conservation Science and Practice, 1(5), e26. </w:t>
      </w:r>
      <w:hyperlink r:id="rId56" w:history="1">
        <w:r w:rsidRPr="008C16C7">
          <w:rPr>
            <w:rStyle w:val="Hyperlink"/>
            <w:rFonts w:cs="Simplified Arabic"/>
            <w:kern w:val="18"/>
            <w:szCs w:val="22"/>
          </w:rPr>
          <w:t>https://doi.org/10.1111/csp2.26</w:t>
        </w:r>
      </w:hyperlink>
      <w:r w:rsidRPr="008C16C7">
        <w:rPr>
          <w:rFonts w:cs="Simplified Arabic"/>
          <w:kern w:val="18"/>
          <w:szCs w:val="22"/>
        </w:rPr>
        <w:t xml:space="preserve">; </w:t>
      </w:r>
      <w:proofErr w:type="spellStart"/>
      <w:r w:rsidRPr="008C16C7">
        <w:rPr>
          <w:rFonts w:cs="Simplified Arabic"/>
          <w:spacing w:val="-8"/>
          <w:kern w:val="18"/>
          <w:szCs w:val="22"/>
        </w:rPr>
        <w:t>Lavorgna</w:t>
      </w:r>
      <w:proofErr w:type="spellEnd"/>
      <w:r w:rsidRPr="008C16C7">
        <w:rPr>
          <w:rFonts w:cs="Simplified Arabic"/>
          <w:spacing w:val="-8"/>
          <w:kern w:val="18"/>
          <w:szCs w:val="22"/>
        </w:rPr>
        <w:t xml:space="preserve"> and </w:t>
      </w:r>
      <w:proofErr w:type="spellStart"/>
      <w:r w:rsidRPr="008C16C7">
        <w:rPr>
          <w:rFonts w:cs="Simplified Arabic"/>
          <w:spacing w:val="-8"/>
          <w:kern w:val="18"/>
          <w:szCs w:val="22"/>
        </w:rPr>
        <w:t>Sajeva</w:t>
      </w:r>
      <w:proofErr w:type="spellEnd"/>
      <w:r w:rsidRPr="008C16C7">
        <w:rPr>
          <w:rFonts w:cs="Simplified Arabic"/>
          <w:spacing w:val="-8"/>
          <w:kern w:val="18"/>
          <w:szCs w:val="22"/>
        </w:rPr>
        <w:t xml:space="preserve"> (2020) Studying Illegal Online Trades in Plants: Market Characteristics, Organisational and Behavioural Aspects, and Policing Challenges. European Journal of Criminal Policy and Research. </w:t>
      </w:r>
      <w:hyperlink r:id="rId57" w:history="1">
        <w:r w:rsidRPr="008C16C7">
          <w:rPr>
            <w:rStyle w:val="Hyperlink"/>
            <w:rFonts w:cs="Simplified Arabic"/>
            <w:spacing w:val="-8"/>
            <w:kern w:val="18"/>
            <w:szCs w:val="22"/>
          </w:rPr>
          <w:t>https://doi.org/10.1007/s10610-020-09447-2</w:t>
        </w:r>
      </w:hyperlink>
      <w:r w:rsidR="00AD098C">
        <w:rPr>
          <w:rFonts w:cs="Simplified Arabic" w:hint="cs"/>
          <w:szCs w:val="22"/>
          <w:rtl/>
          <w:lang w:bidi="ar-EG"/>
        </w:rPr>
        <w:t>.</w:t>
      </w:r>
    </w:p>
  </w:footnote>
  <w:footnote w:id="58">
    <w:p w14:paraId="73215B02" w14:textId="7777777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szCs w:val="22"/>
          <w:rtl/>
          <w:lang w:bidi="ar-EG"/>
        </w:rPr>
        <w:t xml:space="preserve">يستند النص في هذا القسم الفرعي إلى الطبعة الخامسة من نشرة التوقعات العالمية للتنوع البيولوجي والمراجع المذكورة فيها، وخاصة القسم المتعلق </w:t>
      </w:r>
      <w:r w:rsidRPr="008C16C7">
        <w:rPr>
          <w:rFonts w:cs="Simplified Arabic" w:hint="cs"/>
          <w:szCs w:val="22"/>
          <w:rtl/>
          <w:lang w:bidi="ar-EG"/>
        </w:rPr>
        <w:t>بالهدف 9 من أهداف أيشي للتنوع البيولوجي.</w:t>
      </w:r>
      <w:r w:rsidRPr="008C16C7">
        <w:rPr>
          <w:rFonts w:cs="Simplified Arabic"/>
          <w:szCs w:val="22"/>
          <w:rtl/>
          <w:lang w:bidi="ar-EG"/>
        </w:rPr>
        <w:t xml:space="preserve"> ويشار إلى مراجع إضافية في النص بخصوص نقاط معينة.</w:t>
      </w:r>
    </w:p>
  </w:footnote>
  <w:footnote w:id="59">
    <w:p w14:paraId="61AD4201" w14:textId="16746609"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Scheele et al (2019). Amphibian fungal panzootic causes catastrophic and ongoing loss of biodiversity. </w:t>
      </w:r>
      <w:r w:rsidRPr="008C16C7">
        <w:rPr>
          <w:rFonts w:cs="Simplified Arabic"/>
          <w:i/>
          <w:iCs/>
          <w:kern w:val="18"/>
          <w:szCs w:val="22"/>
        </w:rPr>
        <w:t>Science</w:t>
      </w:r>
      <w:r w:rsidRPr="008C16C7">
        <w:rPr>
          <w:rFonts w:cs="Simplified Arabic"/>
          <w:kern w:val="18"/>
          <w:szCs w:val="22"/>
        </w:rPr>
        <w:t xml:space="preserve"> 363, 1459-1463, </w:t>
      </w:r>
      <w:hyperlink r:id="rId58" w:history="1">
        <w:r w:rsidRPr="008C16C7">
          <w:rPr>
            <w:rStyle w:val="Hyperlink"/>
            <w:rFonts w:cs="Simplified Arabic"/>
            <w:kern w:val="18"/>
            <w:szCs w:val="22"/>
          </w:rPr>
          <w:t>https://doi.org/10.1126/science.aav0379</w:t>
        </w:r>
      </w:hyperlink>
      <w:r w:rsidRPr="008C16C7">
        <w:rPr>
          <w:rFonts w:cs="Simplified Arabic"/>
          <w:kern w:val="18"/>
          <w:szCs w:val="22"/>
        </w:rPr>
        <w:t xml:space="preserve"> ; Fisher and Garner (2020) Chytrid fungi and global amphibian declines. Nature Reviews Microbiology</w:t>
      </w:r>
      <w:r w:rsidRPr="008C16C7" w:rsidDel="0075574C">
        <w:rPr>
          <w:rFonts w:cs="Simplified Arabic"/>
          <w:kern w:val="18"/>
          <w:szCs w:val="22"/>
        </w:rPr>
        <w:t xml:space="preserve"> </w:t>
      </w:r>
      <w:r w:rsidRPr="008C16C7">
        <w:rPr>
          <w:rFonts w:cs="Simplified Arabic"/>
          <w:kern w:val="18"/>
          <w:szCs w:val="22"/>
        </w:rPr>
        <w:t xml:space="preserve">18, 332–343. </w:t>
      </w:r>
      <w:hyperlink r:id="rId59" w:history="1">
        <w:r w:rsidRPr="008C16C7">
          <w:rPr>
            <w:rStyle w:val="Hyperlink"/>
            <w:rFonts w:cs="Simplified Arabic"/>
            <w:kern w:val="18"/>
            <w:szCs w:val="22"/>
          </w:rPr>
          <w:t>https://doi.org/10.1038/s41579-020-0335-x</w:t>
        </w:r>
      </w:hyperlink>
      <w:r w:rsidR="00AD098C">
        <w:rPr>
          <w:rFonts w:cs="Simplified Arabic" w:hint="cs"/>
          <w:szCs w:val="22"/>
          <w:rtl/>
          <w:lang w:bidi="ar-EG"/>
        </w:rPr>
        <w:t>.</w:t>
      </w:r>
    </w:p>
  </w:footnote>
  <w:footnote w:id="60">
    <w:p w14:paraId="4EC9F7F4" w14:textId="0A7B35DF"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Seebens</w:t>
      </w:r>
      <w:proofErr w:type="spellEnd"/>
      <w:r w:rsidRPr="008C16C7">
        <w:rPr>
          <w:rFonts w:cs="Simplified Arabic"/>
          <w:kern w:val="18"/>
          <w:szCs w:val="22"/>
        </w:rPr>
        <w:t xml:space="preserve"> et al (2017). No saturation in the accumulation of alien species worldwide. </w:t>
      </w:r>
      <w:r w:rsidRPr="008C16C7">
        <w:rPr>
          <w:rFonts w:cs="Simplified Arabic"/>
          <w:i/>
          <w:iCs/>
          <w:kern w:val="18"/>
          <w:szCs w:val="22"/>
        </w:rPr>
        <w:t>Nature Communications</w:t>
      </w:r>
      <w:r w:rsidRPr="008C16C7">
        <w:rPr>
          <w:rFonts w:cs="Simplified Arabic"/>
          <w:kern w:val="18"/>
          <w:szCs w:val="22"/>
        </w:rPr>
        <w:t xml:space="preserve"> 8: 14435. </w:t>
      </w:r>
      <w:hyperlink r:id="rId60" w:history="1">
        <w:r w:rsidRPr="008C16C7">
          <w:rPr>
            <w:rStyle w:val="Hyperlink"/>
            <w:rFonts w:cs="Simplified Arabic"/>
            <w:kern w:val="18"/>
            <w:szCs w:val="22"/>
          </w:rPr>
          <w:t>https://doi.org/10.1038/ncomms14435</w:t>
        </w:r>
      </w:hyperlink>
      <w:r w:rsidR="00AD098C">
        <w:rPr>
          <w:rFonts w:cs="Simplified Arabic" w:hint="cs"/>
          <w:szCs w:val="22"/>
          <w:rtl/>
          <w:lang w:bidi="ar-EG"/>
        </w:rPr>
        <w:t>.</w:t>
      </w:r>
    </w:p>
  </w:footnote>
  <w:footnote w:id="61">
    <w:p w14:paraId="353A3271" w14:textId="33CE743E"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Sardain</w:t>
      </w:r>
      <w:proofErr w:type="spellEnd"/>
      <w:r w:rsidRPr="008C16C7">
        <w:rPr>
          <w:rFonts w:cs="Simplified Arabic"/>
          <w:kern w:val="18"/>
          <w:szCs w:val="22"/>
        </w:rPr>
        <w:t xml:space="preserve"> et al (2019). Global forecasts of shipping traffic and biological invasions to 2050. </w:t>
      </w:r>
      <w:r w:rsidRPr="008C16C7">
        <w:rPr>
          <w:rFonts w:cs="Simplified Arabic"/>
          <w:i/>
          <w:iCs/>
          <w:kern w:val="18"/>
          <w:szCs w:val="22"/>
        </w:rPr>
        <w:t>Nature Sustainability</w:t>
      </w:r>
      <w:r w:rsidRPr="008C16C7">
        <w:rPr>
          <w:rFonts w:cs="Simplified Arabic"/>
          <w:kern w:val="18"/>
          <w:szCs w:val="22"/>
        </w:rPr>
        <w:t xml:space="preserve"> 2: 274–282. </w:t>
      </w:r>
      <w:hyperlink r:id="rId61" w:history="1">
        <w:r w:rsidRPr="008C16C7">
          <w:rPr>
            <w:rStyle w:val="Hyperlink"/>
            <w:rFonts w:cs="Simplified Arabic"/>
            <w:kern w:val="18"/>
            <w:szCs w:val="22"/>
          </w:rPr>
          <w:t>https://doi.org/10.1038/s41893-019-0245-y</w:t>
        </w:r>
      </w:hyperlink>
      <w:r w:rsidR="00AD098C">
        <w:rPr>
          <w:rFonts w:cs="Simplified Arabic" w:hint="cs"/>
          <w:szCs w:val="22"/>
          <w:rtl/>
          <w:lang w:bidi="ar-EG"/>
        </w:rPr>
        <w:t>.</w:t>
      </w:r>
    </w:p>
  </w:footnote>
  <w:footnote w:id="62">
    <w:p w14:paraId="14ADFAFC" w14:textId="124E4C43"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szCs w:val="22"/>
        </w:rPr>
        <w:t>Seebens</w:t>
      </w:r>
      <w:proofErr w:type="spellEnd"/>
      <w:r w:rsidRPr="008C16C7">
        <w:rPr>
          <w:rFonts w:cs="Simplified Arabic"/>
          <w:szCs w:val="22"/>
        </w:rPr>
        <w:t xml:space="preserve"> et al (2021). Projecting the continental accumulation of alien species through to 2050. </w:t>
      </w:r>
      <w:r w:rsidRPr="008C16C7">
        <w:rPr>
          <w:rFonts w:cs="Simplified Arabic"/>
          <w:i/>
          <w:iCs/>
          <w:szCs w:val="22"/>
        </w:rPr>
        <w:t>Global Change Biology</w:t>
      </w:r>
      <w:r w:rsidRPr="008C16C7">
        <w:rPr>
          <w:rFonts w:cs="Simplified Arabic"/>
          <w:szCs w:val="22"/>
        </w:rPr>
        <w:t xml:space="preserve"> 27: 970– 982. </w:t>
      </w:r>
      <w:hyperlink r:id="rId62" w:history="1">
        <w:r w:rsidRPr="008C16C7">
          <w:rPr>
            <w:rStyle w:val="Hyperlink"/>
            <w:rFonts w:cs="Simplified Arabic"/>
            <w:szCs w:val="22"/>
          </w:rPr>
          <w:t>https://doi.org/10.1111/gcb.15333</w:t>
        </w:r>
      </w:hyperlink>
      <w:r w:rsidR="00AD098C">
        <w:rPr>
          <w:rFonts w:cs="Simplified Arabic" w:hint="cs"/>
          <w:szCs w:val="22"/>
          <w:rtl/>
          <w:lang w:bidi="ar-EG"/>
        </w:rPr>
        <w:t>.</w:t>
      </w:r>
    </w:p>
  </w:footnote>
  <w:footnote w:id="63">
    <w:p w14:paraId="71825888" w14:textId="60D062BB"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r w:rsidRPr="008C16C7">
        <w:rPr>
          <w:rFonts w:cs="Simplified Arabic"/>
          <w:kern w:val="18"/>
          <w:szCs w:val="22"/>
        </w:rPr>
        <w:t xml:space="preserve">Jones et al (2016). Invasive mammal eradication on islands results in substantial conservation gains. </w:t>
      </w:r>
      <w:r w:rsidRPr="008C16C7">
        <w:rPr>
          <w:rFonts w:cs="Simplified Arabic"/>
          <w:i/>
          <w:iCs/>
          <w:kern w:val="18"/>
          <w:szCs w:val="22"/>
        </w:rPr>
        <w:t>Proceedings of the National</w:t>
      </w:r>
      <w:r w:rsidRPr="008C16C7">
        <w:rPr>
          <w:rFonts w:cs="Simplified Arabic"/>
          <w:kern w:val="18"/>
          <w:szCs w:val="22"/>
        </w:rPr>
        <w:t xml:space="preserve"> </w:t>
      </w:r>
      <w:r w:rsidRPr="008C16C7">
        <w:rPr>
          <w:rFonts w:cs="Simplified Arabic"/>
          <w:i/>
          <w:iCs/>
          <w:kern w:val="18"/>
          <w:szCs w:val="22"/>
        </w:rPr>
        <w:t>Academy of Sciences</w:t>
      </w:r>
      <w:r w:rsidRPr="008C16C7">
        <w:rPr>
          <w:rFonts w:cs="Simplified Arabic"/>
          <w:kern w:val="18"/>
          <w:szCs w:val="22"/>
        </w:rPr>
        <w:t xml:space="preserve">. 113:4033–4038. </w:t>
      </w:r>
      <w:hyperlink r:id="rId63" w:history="1">
        <w:r w:rsidRPr="008C16C7">
          <w:rPr>
            <w:rStyle w:val="Hyperlink"/>
            <w:rFonts w:cs="Simplified Arabic"/>
            <w:kern w:val="18"/>
            <w:szCs w:val="22"/>
          </w:rPr>
          <w:t>https://doi.org/10.1073/pnas.1521179113</w:t>
        </w:r>
      </w:hyperlink>
      <w:r w:rsidR="00AD098C">
        <w:rPr>
          <w:rFonts w:cs="Simplified Arabic" w:hint="cs"/>
          <w:szCs w:val="22"/>
          <w:rtl/>
          <w:lang w:bidi="ar-EG"/>
        </w:rPr>
        <w:t>.</w:t>
      </w:r>
    </w:p>
  </w:footnote>
  <w:footnote w:id="64">
    <w:p w14:paraId="308B4215" w14:textId="35688935"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McGeoch</w:t>
      </w:r>
      <w:proofErr w:type="spellEnd"/>
      <w:r w:rsidRPr="008C16C7">
        <w:rPr>
          <w:rFonts w:cs="Simplified Arabic"/>
          <w:kern w:val="18"/>
          <w:szCs w:val="22"/>
        </w:rPr>
        <w:t xml:space="preserve"> and </w:t>
      </w:r>
      <w:proofErr w:type="spellStart"/>
      <w:r w:rsidRPr="008C16C7">
        <w:rPr>
          <w:rFonts w:cs="Simplified Arabic"/>
          <w:kern w:val="18"/>
          <w:szCs w:val="22"/>
        </w:rPr>
        <w:t>Jetz</w:t>
      </w:r>
      <w:proofErr w:type="spellEnd"/>
      <w:r w:rsidRPr="008C16C7">
        <w:rPr>
          <w:rFonts w:cs="Simplified Arabic"/>
          <w:kern w:val="18"/>
          <w:szCs w:val="22"/>
        </w:rPr>
        <w:t xml:space="preserve"> (2020). Measure and Reduce the Harm Caused by Biological Invasions One Earth, 1, 171-4. </w:t>
      </w:r>
      <w:hyperlink r:id="rId64" w:history="1">
        <w:r w:rsidRPr="008C16C7">
          <w:rPr>
            <w:rStyle w:val="Hyperlink"/>
            <w:rFonts w:cs="Simplified Arabic"/>
            <w:kern w:val="18"/>
            <w:szCs w:val="22"/>
          </w:rPr>
          <w:t>https://doi.org/10.1016/j.oneear.2019.10.003</w:t>
        </w:r>
      </w:hyperlink>
      <w:r w:rsidR="00AD098C">
        <w:rPr>
          <w:rFonts w:cs="Simplified Arabic" w:hint="cs"/>
          <w:szCs w:val="22"/>
          <w:rtl/>
          <w:lang w:bidi="ar-EG"/>
        </w:rPr>
        <w:t>.</w:t>
      </w:r>
    </w:p>
  </w:footnote>
  <w:footnote w:id="65">
    <w:p w14:paraId="6972F006" w14:textId="066497F7"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Essl</w:t>
      </w:r>
      <w:proofErr w:type="spellEnd"/>
      <w:r w:rsidRPr="008C16C7">
        <w:rPr>
          <w:rFonts w:cs="Simplified Arabic"/>
          <w:kern w:val="18"/>
          <w:szCs w:val="22"/>
        </w:rPr>
        <w:t xml:space="preserve"> et al (2020) The Convention on Biological Diversity (CBD)’s Post-2020 target on invasive alien species – what should it include and how should it be monitored? In Frameworks used in Invasion Science. </w:t>
      </w:r>
      <w:proofErr w:type="spellStart"/>
      <w:r w:rsidRPr="008C16C7">
        <w:rPr>
          <w:rFonts w:cs="Simplified Arabic"/>
          <w:kern w:val="18"/>
          <w:szCs w:val="22"/>
        </w:rPr>
        <w:t>NeoBiota</w:t>
      </w:r>
      <w:proofErr w:type="spellEnd"/>
      <w:r w:rsidRPr="008C16C7">
        <w:rPr>
          <w:rFonts w:cs="Simplified Arabic"/>
          <w:kern w:val="18"/>
          <w:szCs w:val="22"/>
        </w:rPr>
        <w:t xml:space="preserve"> 62: 99–121. </w:t>
      </w:r>
      <w:hyperlink r:id="rId65" w:history="1">
        <w:r w:rsidRPr="008C16C7">
          <w:rPr>
            <w:rStyle w:val="Hyperlink"/>
            <w:rFonts w:cs="Simplified Arabic"/>
            <w:kern w:val="18"/>
            <w:szCs w:val="22"/>
          </w:rPr>
          <w:t>https://doi.org/10.3897/neobiota.62.53972</w:t>
        </w:r>
      </w:hyperlink>
      <w:r w:rsidR="00AD098C">
        <w:rPr>
          <w:rFonts w:cs="Simplified Arabic" w:hint="cs"/>
          <w:szCs w:val="22"/>
          <w:rtl/>
          <w:lang w:bidi="ar-EG"/>
        </w:rPr>
        <w:t>.</w:t>
      </w:r>
    </w:p>
  </w:footnote>
  <w:footnote w:id="66">
    <w:p w14:paraId="796F128F" w14:textId="5C268CCF" w:rsidR="004B77D2" w:rsidRPr="008C16C7" w:rsidRDefault="004B77D2" w:rsidP="001D1992">
      <w:pPr>
        <w:pStyle w:val="FootnoteText"/>
        <w:bidi/>
        <w:spacing w:line="216" w:lineRule="auto"/>
        <w:jc w:val="both"/>
        <w:rPr>
          <w:rFonts w:cs="Simplified Arabic"/>
          <w:szCs w:val="22"/>
          <w:rtl/>
          <w:lang w:bidi="ar-EG"/>
        </w:rPr>
      </w:pPr>
      <w:r w:rsidRPr="008C16C7">
        <w:rPr>
          <w:rStyle w:val="FootnoteReference"/>
          <w:rFonts w:cs="Simplified Arabic"/>
          <w:szCs w:val="22"/>
        </w:rPr>
        <w:footnoteRef/>
      </w:r>
      <w:r w:rsidRPr="008C16C7">
        <w:rPr>
          <w:rFonts w:cs="Simplified Arabic" w:hint="cs"/>
          <w:szCs w:val="22"/>
          <w:rtl/>
          <w:lang w:bidi="ar-EG"/>
        </w:rPr>
        <w:t xml:space="preserve"> </w:t>
      </w:r>
      <w:proofErr w:type="spellStart"/>
      <w:r w:rsidRPr="008C16C7">
        <w:rPr>
          <w:rFonts w:cs="Simplified Arabic"/>
          <w:kern w:val="18"/>
          <w:szCs w:val="22"/>
        </w:rPr>
        <w:t>Pagad</w:t>
      </w:r>
      <w:proofErr w:type="spellEnd"/>
      <w:r w:rsidRPr="008C16C7">
        <w:rPr>
          <w:rFonts w:cs="Simplified Arabic"/>
          <w:kern w:val="18"/>
          <w:szCs w:val="22"/>
        </w:rPr>
        <w:t xml:space="preserve"> et al (2018). Introducing the Global Register of Introduced and Invasive Species. Scientific Data, 5, 170202. </w:t>
      </w:r>
      <w:hyperlink r:id="rId66" w:history="1">
        <w:r w:rsidRPr="008C16C7">
          <w:rPr>
            <w:rStyle w:val="Hyperlink"/>
            <w:rFonts w:cs="Simplified Arabic"/>
            <w:kern w:val="18"/>
            <w:szCs w:val="22"/>
          </w:rPr>
          <w:t>https://doi.org/10.1038/sdata.2017.202</w:t>
        </w:r>
      </w:hyperlink>
      <w:r w:rsidRPr="008C16C7">
        <w:rPr>
          <w:rFonts w:cs="Simplified Arabic"/>
          <w:kern w:val="18"/>
          <w:szCs w:val="22"/>
        </w:rPr>
        <w:t xml:space="preserve">; IUCN (2020) IUCN EICAT Categories and Criteria. The Environmental Impact Classification for Alien Taxa: First edition. Gland, Switzerland and Cambridge, United Kingdom. </w:t>
      </w:r>
      <w:hyperlink r:id="rId67" w:history="1">
        <w:r w:rsidRPr="008C16C7">
          <w:rPr>
            <w:rStyle w:val="Hyperlink"/>
            <w:rFonts w:cs="Simplified Arabic"/>
            <w:kern w:val="18"/>
            <w:szCs w:val="22"/>
          </w:rPr>
          <w:t>https://doi.org/10.2305/IUCN.CH.2020.05.en</w:t>
        </w:r>
      </w:hyperlink>
      <w:r w:rsidR="00AD098C">
        <w:rPr>
          <w:rFonts w:cs="Simplified Arabic" w:hint="cs"/>
          <w:szCs w:val="22"/>
          <w:rtl/>
          <w:lang w:bidi="ar-EG"/>
        </w:rPr>
        <w:t>.</w:t>
      </w:r>
    </w:p>
  </w:footnote>
  <w:footnote w:id="67">
    <w:p w14:paraId="5741012C"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والمراجع المذكورة فيها، وخاصة الأقسام المتعلقة بالهدف 8 من أهداف أيشي للتنوع البيولوجي. ويشار إلى مراجع إضافية في النص بخصوص نقاط معينة.</w:t>
      </w:r>
    </w:p>
  </w:footnote>
  <w:footnote w:id="68">
    <w:p w14:paraId="73D6DA6F"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 xml:space="preserve">Sanders et al (2020) A meta-analysis of biological impacts of artificial light at night. </w:t>
      </w:r>
      <w:r w:rsidRPr="008C16C7">
        <w:rPr>
          <w:i/>
          <w:iCs/>
          <w:lang w:val="en-US"/>
        </w:rPr>
        <w:t>Nature Ecology &amp; Evolution</w:t>
      </w:r>
      <w:r w:rsidRPr="008C16C7">
        <w:rPr>
          <w:lang w:val="en-US"/>
        </w:rPr>
        <w:t xml:space="preserve">. 5, 74–8). https://doi.org/10.1038/s41559-020-01322-x; Duarte et al (2021). The soundscape of the Anthropocene ocean. Science 371(6529), eaba4658. https://doi.org/10.1126/science.aba4658; </w:t>
      </w:r>
      <w:proofErr w:type="spellStart"/>
      <w:r w:rsidRPr="008C16C7">
        <w:rPr>
          <w:lang w:val="en-US"/>
        </w:rPr>
        <w:t>Slabbekoorn</w:t>
      </w:r>
      <w:proofErr w:type="spellEnd"/>
      <w:r w:rsidRPr="008C16C7">
        <w:rPr>
          <w:lang w:val="en-US"/>
        </w:rPr>
        <w:t xml:space="preserve"> (2019). Noise pollution. Quick Guide. Current Biology 29(19). https://doi.org/10.1016/j.cub.2019.07.018</w:t>
      </w:r>
      <w:r w:rsidRPr="008C16C7">
        <w:rPr>
          <w:rFonts w:cs="Simplified Arabic"/>
          <w:rtl/>
          <w:lang w:val="en-US" w:bidi="ar-EG"/>
        </w:rPr>
        <w:t>.</w:t>
      </w:r>
    </w:p>
  </w:footnote>
  <w:footnote w:id="69">
    <w:p w14:paraId="1486D248" w14:textId="77777777" w:rsidR="004B77D2" w:rsidRPr="008C16C7" w:rsidRDefault="004B77D2" w:rsidP="004B77D2">
      <w:pPr>
        <w:pStyle w:val="FootnoteText"/>
        <w:bidi/>
        <w:jc w:val="both"/>
        <w:rPr>
          <w:rFonts w:cs="Simplified Arabic"/>
          <w:rtl/>
          <w:lang w:val="en-US" w:bidi="ar-EG"/>
        </w:rPr>
      </w:pPr>
      <w:r w:rsidRPr="008C16C7">
        <w:rPr>
          <w:rFonts w:cs="Simplified Arabic"/>
          <w:lang w:val="en-US" w:bidi="ar-EG"/>
        </w:rPr>
        <w:footnoteRef/>
      </w:r>
      <w:r w:rsidRPr="008C16C7">
        <w:rPr>
          <w:rFonts w:cs="Simplified Arabic"/>
          <w:rtl/>
          <w:lang w:val="en-US" w:bidi="ar-EG"/>
        </w:rPr>
        <w:t xml:space="preserve"> شراكة مؤشرات التنوع البيولوجي (2020). الاتجاهات في ترسيب النيتروجين. </w:t>
      </w:r>
      <w:r w:rsidRPr="008C16C7">
        <w:rPr>
          <w:rFonts w:cs="Simplified Arabic"/>
          <w:lang w:val="en-US" w:bidi="ar-EG"/>
        </w:rPr>
        <w:t>https://www.bipindicators.net/indicators/trends-in-nitrogen-deposition</w:t>
      </w:r>
      <w:r w:rsidRPr="008C16C7">
        <w:rPr>
          <w:rFonts w:cs="Simplified Arabic"/>
          <w:rtl/>
          <w:lang w:val="en-US" w:bidi="ar-EG"/>
        </w:rPr>
        <w:t xml:space="preserve">، بناء على معلومات من مبادرة النيتروجين الدولية </w:t>
      </w:r>
      <w:r w:rsidRPr="008C16C7">
        <w:rPr>
          <w:rFonts w:cs="Simplified Arabic"/>
          <w:lang w:val="en-US" w:bidi="ar-EG"/>
        </w:rPr>
        <w:t>https://initrogen.org/</w:t>
      </w:r>
      <w:r w:rsidRPr="008C16C7">
        <w:rPr>
          <w:rFonts w:cs="Simplified Arabic"/>
          <w:rtl/>
          <w:lang w:val="en-US" w:bidi="ar-EG"/>
        </w:rPr>
        <w:t>؛ و</w:t>
      </w:r>
      <w:proofErr w:type="spellStart"/>
      <w:r w:rsidRPr="008C16C7">
        <w:rPr>
          <w:rFonts w:cs="Simplified Arabic"/>
          <w:lang w:val="en-US" w:bidi="ar-EG"/>
        </w:rPr>
        <w:t>Lamarque</w:t>
      </w:r>
      <w:proofErr w:type="spellEnd"/>
      <w:r w:rsidRPr="008C16C7">
        <w:rPr>
          <w:rFonts w:cs="Simplified Arabic"/>
          <w:lang w:val="en-US" w:bidi="ar-EG"/>
        </w:rPr>
        <w:t xml:space="preserve"> et al (2013) The Atmospheric Chemistry and Climate Model Intercomparison Project (ACCMIP): overview and description of models, </w:t>
      </w:r>
      <w:proofErr w:type="gramStart"/>
      <w:r w:rsidRPr="008C16C7">
        <w:rPr>
          <w:rFonts w:cs="Simplified Arabic"/>
          <w:lang w:val="en-US" w:bidi="ar-EG"/>
        </w:rPr>
        <w:t>simulations</w:t>
      </w:r>
      <w:proofErr w:type="gramEnd"/>
      <w:r w:rsidRPr="008C16C7">
        <w:rPr>
          <w:rFonts w:cs="Simplified Arabic"/>
          <w:lang w:val="en-US" w:bidi="ar-EG"/>
        </w:rPr>
        <w:t xml:space="preserve"> and climate diagnostics. Geoscientific Model Development. 6, 179–206</w:t>
      </w:r>
      <w:r w:rsidRPr="008C16C7">
        <w:rPr>
          <w:rFonts w:cs="Simplified Arabic"/>
          <w:rtl/>
          <w:lang w:val="en-US" w:bidi="ar-EG"/>
        </w:rPr>
        <w:t xml:space="preserve">. </w:t>
      </w:r>
      <w:r w:rsidRPr="008C16C7">
        <w:rPr>
          <w:rFonts w:cs="Simplified Arabic"/>
          <w:lang w:val="en-US" w:bidi="ar-EG"/>
        </w:rPr>
        <w:t>https://doi.org/10.5194/gmd-6-179-2013</w:t>
      </w:r>
      <w:r w:rsidRPr="008C16C7">
        <w:rPr>
          <w:rFonts w:cs="Simplified Arabic"/>
          <w:rtl/>
          <w:lang w:val="en-US" w:bidi="ar-EG"/>
        </w:rPr>
        <w:t xml:space="preserve">. </w:t>
      </w:r>
    </w:p>
  </w:footnote>
  <w:footnote w:id="70">
    <w:p w14:paraId="133DD4AC"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Lau et al. (2020) Evaluating scenarios toward zero plastic pollution. Science 369(6510) https://doi.org/10.1126/science.aba9475</w:t>
      </w:r>
      <w:r w:rsidRPr="008C16C7">
        <w:rPr>
          <w:rFonts w:cs="Simplified Arabic"/>
          <w:rtl/>
          <w:lang w:val="en-US" w:bidi="ar-EG"/>
        </w:rPr>
        <w:t>.</w:t>
      </w:r>
    </w:p>
  </w:footnote>
  <w:footnote w:id="71">
    <w:p w14:paraId="46148D05"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Sutton et al (2021). The Nitrogen Decade: mobilizing global action on nitrogen to 2030 and beyond. One Earth. 4(1), 10-14. https://doi.org/10.1016/j.oneear.2020.12.016</w:t>
      </w:r>
      <w:r w:rsidRPr="008C16C7">
        <w:rPr>
          <w:rFonts w:cs="Simplified Arabic"/>
          <w:rtl/>
          <w:lang w:val="en-US" w:bidi="ar-EG"/>
        </w:rPr>
        <w:t>.</w:t>
      </w:r>
    </w:p>
  </w:footnote>
  <w:footnote w:id="72">
    <w:p w14:paraId="1D72DE0C"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على سبيل المثال، </w:t>
      </w:r>
      <w:r w:rsidRPr="008C16C7">
        <w:rPr>
          <w:lang w:val="en-US"/>
        </w:rPr>
        <w:t>Cui et al (2018) Pursuing sustainable productivity with millions of smallholder farmers. Nature 555, 363–366. https://doi.org/10.1038/nature25785</w:t>
      </w:r>
      <w:r w:rsidRPr="008C16C7">
        <w:rPr>
          <w:rFonts w:cs="Simplified Arabic"/>
          <w:rtl/>
          <w:lang w:val="en-US" w:bidi="ar-EG"/>
        </w:rPr>
        <w:t>.</w:t>
      </w:r>
    </w:p>
  </w:footnote>
  <w:footnote w:id="73">
    <w:p w14:paraId="5ABD350B"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proofErr w:type="spellStart"/>
      <w:r w:rsidRPr="008C16C7">
        <w:rPr>
          <w:lang w:val="en-US"/>
        </w:rPr>
        <w:t>Lechenet</w:t>
      </w:r>
      <w:proofErr w:type="spellEnd"/>
      <w:r w:rsidRPr="008C16C7">
        <w:rPr>
          <w:lang w:val="en-US"/>
        </w:rPr>
        <w:t xml:space="preserve"> et al (2017). Reducing pesticide use while preserving crop productivity and profitability on arable farms. Nature Plants volume 3(17008). https://doi.org/10.1038/nplants.2017.8; </w:t>
      </w:r>
      <w:proofErr w:type="spellStart"/>
      <w:r w:rsidRPr="008C16C7">
        <w:rPr>
          <w:lang w:val="en-US"/>
        </w:rPr>
        <w:t>Jacquet</w:t>
      </w:r>
      <w:proofErr w:type="spellEnd"/>
      <w:r w:rsidRPr="008C16C7">
        <w:rPr>
          <w:lang w:val="en-US"/>
        </w:rPr>
        <w:t xml:space="preserve"> et al (2011). An economic analysis of the possibility of reducing pesticides in French field crops. Ecological Economics 70(9),1638-1648. https://doi.org/10.1016/j.ecolecon.2011.04.003; </w:t>
      </w:r>
      <w:proofErr w:type="spellStart"/>
      <w:r w:rsidRPr="008C16C7">
        <w:rPr>
          <w:lang w:val="en-US"/>
        </w:rPr>
        <w:t>Vasileiadis</w:t>
      </w:r>
      <w:proofErr w:type="spellEnd"/>
      <w:r w:rsidRPr="008C16C7">
        <w:rPr>
          <w:lang w:val="en-US"/>
        </w:rPr>
        <w:t xml:space="preserve"> et al (2016). Farm‐scale evaluation of herbicide band application integrated with inter‐row mechanical weeding for maize production in four European regions. Weed Research 56(4), 313-322. https://doi.org/10.1111/wre.12210; National Research Council. 2003. Frontiers in Agricultural Research: Food, Health, Environment, and Communities. Washington, DC: The National Academies Press. https://doi.org/10.17226/10585</w:t>
      </w:r>
      <w:r w:rsidRPr="008C16C7">
        <w:rPr>
          <w:rFonts w:cs="Simplified Arabic"/>
          <w:rtl/>
          <w:lang w:val="en-US" w:bidi="ar-EG"/>
        </w:rPr>
        <w:t>.</w:t>
      </w:r>
    </w:p>
  </w:footnote>
  <w:footnote w:id="74">
    <w:p w14:paraId="27A8DA2A"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The Pew Charitable Trusts and SYSTEMIQ (2020). Breaking the Plastic Wave. A comprehensive assessment of pathways towards stopping ocean plastic pollution. https://www.pewtrusts.org/-/media/assets/2020/10/breakingtheplasticwave_mainreport.pdf</w:t>
      </w:r>
      <w:r w:rsidRPr="008C16C7">
        <w:rPr>
          <w:rFonts w:cs="Simplified Arabic"/>
          <w:rtl/>
          <w:lang w:val="en-US" w:bidi="ar-EG"/>
        </w:rPr>
        <w:t>.</w:t>
      </w:r>
    </w:p>
  </w:footnote>
  <w:footnote w:id="75">
    <w:p w14:paraId="13C637B4" w14:textId="2512F518"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بتحول إجراءات المناخ المستدام. ويشار إلى مراجع إضافية في النص بخصوص نقاط معينة.</w:t>
      </w:r>
    </w:p>
  </w:footnote>
  <w:footnote w:id="76">
    <w:p w14:paraId="3653C1F1"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proofErr w:type="spellStart"/>
      <w:r w:rsidRPr="008C16C7">
        <w:rPr>
          <w:lang w:val="en-US"/>
        </w:rPr>
        <w:t>Griscom</w:t>
      </w:r>
      <w:proofErr w:type="spellEnd"/>
      <w:r w:rsidRPr="008C16C7">
        <w:rPr>
          <w:lang w:val="en-US"/>
        </w:rPr>
        <w:t xml:space="preserve"> et al (2017). Natural climate solutions. PNAS 114 (44) 11645-11650; https://doi.org/10.1073/pnas.1710465114 and Roe, S., et al (2019). Contribution of the land sector to a 1.5 °C world. </w:t>
      </w:r>
      <w:r w:rsidRPr="008C16C7">
        <w:rPr>
          <w:i/>
          <w:iCs/>
          <w:lang w:val="en-US"/>
        </w:rPr>
        <w:t>Nature Climate Change</w:t>
      </w:r>
      <w:r w:rsidRPr="008C16C7">
        <w:rPr>
          <w:lang w:val="en-US"/>
        </w:rPr>
        <w:t>. 9, 817–828. https://doi.org/10.1038/s41558-019-0591-9</w:t>
      </w:r>
      <w:r w:rsidRPr="008C16C7">
        <w:rPr>
          <w:rFonts w:cs="Simplified Arabic"/>
          <w:rtl/>
          <w:lang w:val="en-US" w:bidi="ar-EG"/>
        </w:rPr>
        <w:t>.</w:t>
      </w:r>
    </w:p>
  </w:footnote>
  <w:footnote w:id="77">
    <w:p w14:paraId="46441451" w14:textId="413F1D83"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rtl/>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بتحول إجراءات المناخ المستدام. ويشار إلى مراجع إضافية في النص بخصوص نقاط معينة.</w:t>
      </w:r>
    </w:p>
  </w:footnote>
  <w:footnote w:id="78">
    <w:p w14:paraId="3CCC3221"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proofErr w:type="spellStart"/>
      <w:r w:rsidRPr="008C16C7">
        <w:rPr>
          <w:lang w:val="en-US"/>
        </w:rPr>
        <w:t>Sumaila</w:t>
      </w:r>
      <w:proofErr w:type="spellEnd"/>
      <w:r w:rsidRPr="008C16C7">
        <w:rPr>
          <w:lang w:val="en-US"/>
        </w:rPr>
        <w:t xml:space="preserve"> (2017) Investments to reverse biodiversity loss are economically beneficial. Current Opinion in Environmental Sustainability. 29, 82-88. https://doi.org/10.1016/j.cosust.2018.01.007</w:t>
      </w:r>
      <w:r w:rsidRPr="008C16C7">
        <w:rPr>
          <w:rFonts w:cs="Simplified Arabic"/>
          <w:rtl/>
          <w:lang w:val="en-US" w:bidi="ar-EG"/>
        </w:rPr>
        <w:t>.</w:t>
      </w:r>
    </w:p>
  </w:footnote>
  <w:footnote w:id="79">
    <w:p w14:paraId="00ABF981"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والمراجع المذكورة فيها، وخاصة الأقسام المتعلقة بتحول نظم الأغذية المستدام وتحول الزراعة المستدام وتحول الصحة الواحدة الشاملة للتنوع البيولوجي. ويشار إلى مراجع إضافية في النص بخصوص نقاط معينة.</w:t>
      </w:r>
    </w:p>
  </w:footnote>
  <w:footnote w:id="80">
    <w:p w14:paraId="608F7159"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Garibaldi et al (2020) Working landscapes need at least 20% native habitat. Conservation Letters. e12773. https://doi.org/10.1111/conl.12773</w:t>
      </w:r>
      <w:r w:rsidRPr="008C16C7">
        <w:rPr>
          <w:rFonts w:cs="Simplified Arabic"/>
          <w:rtl/>
          <w:lang w:val="en-US" w:bidi="ar-EG"/>
        </w:rPr>
        <w:t xml:space="preserve">. </w:t>
      </w:r>
    </w:p>
  </w:footnote>
  <w:footnote w:id="81">
    <w:p w14:paraId="79FC58F8" w14:textId="3D176DA9"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 14 من أهداف التنوع البيولوجي. ويشار إلى مراجع إضافية في النص بخصوص نقاط معينة.</w:t>
      </w:r>
    </w:p>
  </w:footnote>
  <w:footnote w:id="82">
    <w:p w14:paraId="60EE0E24"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United Nations World Water Assessment Programme/UN-Water. (2018) The United Nations World Water Development Report 2018: Nature-Based Solutions for Water. Paris, UNESCO.</w:t>
      </w:r>
      <w:r w:rsidRPr="008C16C7" w:rsidDel="00D50499">
        <w:rPr>
          <w:lang w:val="en-US"/>
        </w:rPr>
        <w:t xml:space="preserve"> </w:t>
      </w:r>
      <w:r w:rsidRPr="008C16C7">
        <w:rPr>
          <w:lang w:val="en-US"/>
        </w:rPr>
        <w:t>https://www.unwater.org/publications/world-water-development-report-2018/</w:t>
      </w:r>
      <w:r w:rsidRPr="008C16C7">
        <w:rPr>
          <w:rFonts w:cs="Simplified Arabic"/>
          <w:rtl/>
          <w:lang w:val="en-US" w:bidi="ar-EG"/>
        </w:rPr>
        <w:t>.</w:t>
      </w:r>
    </w:p>
  </w:footnote>
  <w:footnote w:id="83">
    <w:p w14:paraId="27A15239"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منظمة الصحة العالمية (2016). قاعدة بيانات منظمة الصحة العالمية بشأن تلوث الهواء المحيط الحضري</w:t>
      </w:r>
      <w:r w:rsidRPr="008C16C7">
        <w:rPr>
          <w:rFonts w:cs="Simplified Arabic"/>
          <w:rtl/>
          <w:lang w:val="en-US" w:bidi="ar-EG"/>
        </w:rPr>
        <w:t xml:space="preserve">. </w:t>
      </w:r>
      <w:r w:rsidRPr="008C16C7">
        <w:rPr>
          <w:lang w:val="en-US"/>
        </w:rPr>
        <w:t>https://www.who.int/phe/health_topics/outdoorair/databases/cities/en/</w:t>
      </w:r>
      <w:r w:rsidRPr="008C16C7">
        <w:rPr>
          <w:rFonts w:cs="Simplified Arabic"/>
          <w:rtl/>
          <w:lang w:val="en-US" w:bidi="ar-EG"/>
        </w:rPr>
        <w:t>.</w:t>
      </w:r>
    </w:p>
  </w:footnote>
  <w:footnote w:id="84">
    <w:p w14:paraId="72DC11B2"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مكتب الأمم المتحدة للحد من مخاطر الكوارث (2020). التكلفة البشرية للكوارث. لمحة عامة عن السنوات العشرين الماضية 2000-2019</w:t>
      </w:r>
      <w:r w:rsidRPr="008C16C7">
        <w:rPr>
          <w:rFonts w:cs="Simplified Arabic"/>
          <w:rtl/>
          <w:lang w:val="en-US" w:bidi="ar-EG"/>
        </w:rPr>
        <w:t xml:space="preserve">. </w:t>
      </w:r>
      <w:r w:rsidRPr="008C16C7">
        <w:rPr>
          <w:lang w:val="en-US"/>
        </w:rPr>
        <w:t>https://www.undrr.org/media/48008/download</w:t>
      </w:r>
      <w:r w:rsidRPr="008C16C7">
        <w:rPr>
          <w:rFonts w:cs="Simplified Arabic"/>
          <w:rtl/>
          <w:lang w:val="en-US" w:bidi="ar-EG"/>
        </w:rPr>
        <w:t>.</w:t>
      </w:r>
    </w:p>
  </w:footnote>
  <w:footnote w:id="85">
    <w:p w14:paraId="7F9FD451"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Chaplin-Kramer et al (2019) Global modelling of nature’s contributions to people. Science 366, 255–258. https://doi.org/10.1126/science.aaw3372</w:t>
      </w:r>
      <w:r w:rsidRPr="008C16C7">
        <w:rPr>
          <w:rFonts w:cs="Simplified Arabic"/>
          <w:rtl/>
          <w:lang w:val="en-US" w:bidi="ar-EG"/>
        </w:rPr>
        <w:t>.</w:t>
      </w:r>
    </w:p>
  </w:footnote>
  <w:footnote w:id="86">
    <w:p w14:paraId="31A134F7"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 xml:space="preserve">البرنامج العالمي لتقييم الموارد المائية (2019). تقرير الأمم المتحدة العالمي عن تنمية الموارد المائية لعام 2019: عد ترك أحد يتخلف عن الركب. باريس، اليونسكو. </w:t>
      </w:r>
      <w:r w:rsidRPr="008C16C7">
        <w:rPr>
          <w:lang w:val="en-US"/>
        </w:rPr>
        <w:t>https://unesdoc.unesco.org/ark:/48223/pf0000367306</w:t>
      </w:r>
      <w:r w:rsidRPr="008C16C7">
        <w:rPr>
          <w:rFonts w:cs="Simplified Arabic"/>
          <w:rtl/>
          <w:lang w:val="en-US" w:bidi="ar-EG"/>
        </w:rPr>
        <w:t>.</w:t>
      </w:r>
    </w:p>
  </w:footnote>
  <w:footnote w:id="87">
    <w:p w14:paraId="1079C638"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kern w:val="18"/>
          <w:lang w:val="en-US"/>
        </w:rPr>
        <w:t xml:space="preserve">Abell et al (2017), </w:t>
      </w:r>
      <w:r w:rsidRPr="008C16C7">
        <w:rPr>
          <w:i/>
          <w:iCs/>
          <w:kern w:val="18"/>
          <w:lang w:val="en-US"/>
        </w:rPr>
        <w:t>Beyond the Source: The Environmental, Economic and Community Benefits of Source Water Protection</w:t>
      </w:r>
      <w:r w:rsidRPr="008C16C7">
        <w:rPr>
          <w:kern w:val="18"/>
          <w:lang w:val="en-US"/>
        </w:rPr>
        <w:t>. Arlington, Virginia, United States of America, The Nature Conservancy. https://www.nature.org/en-us/what-we-do/our-insights/perspectives/a-natural-solution-to-water-security/?src=r.global.beyondthesource</w:t>
      </w:r>
      <w:r w:rsidRPr="008C16C7">
        <w:rPr>
          <w:rFonts w:cs="Simplified Arabic"/>
          <w:rtl/>
          <w:lang w:val="en-US" w:bidi="ar-EG"/>
        </w:rPr>
        <w:t>.</w:t>
      </w:r>
    </w:p>
  </w:footnote>
  <w:footnote w:id="88">
    <w:p w14:paraId="2AB607B2" w14:textId="38601EE4"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بتحول المدن والبنية التحتية المستدام. ويشار إلى مراجع إضافية في النص بخصوص نقاط معينة.</w:t>
      </w:r>
    </w:p>
  </w:footnote>
  <w:footnote w:id="89">
    <w:p w14:paraId="2451F7BB"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الأمم المتحدة (2020). الهدف 11: جعل المدن شاملة للجميع وآمنة وقادرة على الصمود ومستدامة.</w:t>
      </w:r>
    </w:p>
    <w:p w14:paraId="77998005" w14:textId="77777777" w:rsidR="004B77D2" w:rsidRPr="008C16C7" w:rsidRDefault="004B77D2" w:rsidP="004B77D2">
      <w:pPr>
        <w:pStyle w:val="FootnoteText"/>
        <w:bidi/>
        <w:jc w:val="both"/>
        <w:rPr>
          <w:rFonts w:cs="Simplified Arabic"/>
          <w:rtl/>
          <w:lang w:val="en-US" w:bidi="ar-EG"/>
        </w:rPr>
      </w:pPr>
      <w:r w:rsidRPr="008C16C7">
        <w:rPr>
          <w:lang w:val="en-US"/>
        </w:rPr>
        <w:t>https://www.un.org/sustainabledevelopment/cities/</w:t>
      </w:r>
      <w:r w:rsidRPr="008C16C7">
        <w:rPr>
          <w:rFonts w:cs="Simplified Arabic"/>
          <w:rtl/>
          <w:lang w:val="en-US" w:bidi="ar-EG"/>
        </w:rPr>
        <w:t>.</w:t>
      </w:r>
    </w:p>
  </w:footnote>
  <w:footnote w:id="90">
    <w:p w14:paraId="56D13DC5" w14:textId="126A888B"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 16 من أهداف أيشي للتنوع البيولوجي. ويشار إلى مراجع إضافية في النص بخصوص نقاط معينة. ويستند أيضا إلى المعلومات الواردة في غرفة تبادل المعلومات بشأن الحصول وتقاسم المنافع </w:t>
      </w:r>
      <w:hyperlink r:id="rId68" w:history="1">
        <w:r w:rsidRPr="008C16C7">
          <w:rPr>
            <w:rStyle w:val="Hyperlink"/>
            <w:kern w:val="18"/>
            <w:lang w:val="en-US"/>
          </w:rPr>
          <w:t>https://absch.cbd.int/countries</w:t>
        </w:r>
      </w:hyperlink>
      <w:r w:rsidRPr="008C16C7">
        <w:rPr>
          <w:rFonts w:cs="Simplified Arabic"/>
          <w:rtl/>
          <w:lang w:val="en-US" w:bidi="ar-EG"/>
        </w:rPr>
        <w:t>.</w:t>
      </w:r>
    </w:p>
  </w:footnote>
  <w:footnote w:id="91">
    <w:p w14:paraId="343B9572" w14:textId="0828AA96"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 2 من أهداف أيشي للتنوع البيولوجي. ويشار إلى مراجع إضافية في النص بخصوص نقاط معينة.</w:t>
      </w:r>
    </w:p>
  </w:footnote>
  <w:footnote w:id="92">
    <w:p w14:paraId="6CE0F8F3"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 xml:space="preserve">يحدد مشروع النهج طويل الأجل للتعميم وخطة العمل المرتبطة به، المقدم حاليا إلى الهيئة الفرعية للتنفيذ في اجتماعها الثالث، مجموعة من مجالات العمل الاستراتيجية ذات الصلة ويقدم قائمة إرشادية بالإجراءات الممكنة. ولمزيد من المعلومات، انظر </w:t>
      </w:r>
      <w:r w:rsidRPr="008C16C7">
        <w:rPr>
          <w:rFonts w:cs="Simplified Arabic"/>
          <w:lang w:val="en-US"/>
        </w:rPr>
        <w:t>CBD/SBI/3/13</w:t>
      </w:r>
      <w:r w:rsidRPr="008C16C7">
        <w:rPr>
          <w:rFonts w:cs="Simplified Arabic"/>
          <w:rtl/>
          <w:lang w:val="en-US"/>
        </w:rPr>
        <w:t xml:space="preserve"> و</w:t>
      </w:r>
      <w:r w:rsidRPr="008C16C7">
        <w:rPr>
          <w:rFonts w:cs="Simplified Arabic"/>
          <w:lang w:val="en-US"/>
        </w:rPr>
        <w:t>CBD/SBI/3/13/Add.1</w:t>
      </w:r>
      <w:r w:rsidRPr="008C16C7">
        <w:rPr>
          <w:rFonts w:cs="Simplified Arabic"/>
          <w:rtl/>
          <w:lang w:val="en-US" w:bidi="ar-EG"/>
        </w:rPr>
        <w:t>.</w:t>
      </w:r>
    </w:p>
  </w:footnote>
  <w:footnote w:id="93">
    <w:p w14:paraId="0DBB6782" w14:textId="710E862C"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بالهدفين 4 و7 من أهداف أيشي للتنوع البيولوجي. ويشار إلى مراجع إضافية في النص بخصوص نقاط معينة.</w:t>
      </w:r>
    </w:p>
  </w:footnote>
  <w:footnote w:id="94">
    <w:p w14:paraId="697EA8FC"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الفريق الدولي المعني بالموارد (2019). آفاق الموارد العالمية لعام 2019</w:t>
      </w:r>
      <w:r w:rsidRPr="008C16C7">
        <w:rPr>
          <w:rFonts w:cs="Simplified Arabic" w:hint="cs"/>
          <w:rtl/>
          <w:lang w:val="en-US" w:bidi="ar-EG"/>
        </w:rPr>
        <w:t>،</w:t>
      </w:r>
      <w:r w:rsidRPr="008C16C7">
        <w:rPr>
          <w:rFonts w:cs="Simplified Arabic"/>
          <w:rtl/>
          <w:lang w:val="en-US" w:bidi="ar-EG"/>
        </w:rPr>
        <w:t xml:space="preserve"> الموارد الطبيعية من أجل المستقبل الذي نصبو إليه. تقرير صادر عن الفريق الدولي المعني بالموارد. برنامج الأمم المتحدة للبيئة. نيروبي، كينيا. </w:t>
      </w:r>
      <w:r w:rsidRPr="008C16C7">
        <w:rPr>
          <w:lang w:val="en-US"/>
        </w:rPr>
        <w:t>https://www.resourcepanel.org/reports/global-resources-outlook</w:t>
      </w:r>
      <w:r w:rsidRPr="008C16C7">
        <w:rPr>
          <w:rFonts w:cs="Simplified Arabic"/>
          <w:rtl/>
          <w:lang w:val="en-US" w:bidi="ar-EG"/>
        </w:rPr>
        <w:t>.</w:t>
      </w:r>
    </w:p>
  </w:footnote>
  <w:footnote w:id="95">
    <w:p w14:paraId="3B25C5AE"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 xml:space="preserve">Chaudhary et al (2016) Impact of Forest Management on Species Richness: Global </w:t>
      </w:r>
      <w:proofErr w:type="spellStart"/>
      <w:r w:rsidRPr="008C16C7">
        <w:rPr>
          <w:lang w:val="en-US"/>
        </w:rPr>
        <w:t>MetaAnalysis</w:t>
      </w:r>
      <w:proofErr w:type="spellEnd"/>
      <w:r w:rsidRPr="008C16C7">
        <w:rPr>
          <w:lang w:val="en-US"/>
        </w:rPr>
        <w:t xml:space="preserve"> and Economic Trade-Offs. </w:t>
      </w:r>
      <w:r w:rsidRPr="008C16C7">
        <w:rPr>
          <w:i/>
          <w:iCs/>
          <w:lang w:val="en-US"/>
        </w:rPr>
        <w:t>Scientific Reports</w:t>
      </w:r>
      <w:r w:rsidRPr="008C16C7">
        <w:rPr>
          <w:lang w:val="en-US"/>
        </w:rPr>
        <w:t>. 6, 23954; https://doi.org/10.1038/srep23954</w:t>
      </w:r>
      <w:r w:rsidRPr="008C16C7">
        <w:rPr>
          <w:rFonts w:cs="Simplified Arabic"/>
          <w:rtl/>
          <w:lang w:val="en-US" w:bidi="ar-EG"/>
        </w:rPr>
        <w:t>.</w:t>
      </w:r>
    </w:p>
  </w:footnote>
  <w:footnote w:id="96">
    <w:p w14:paraId="331D80E6"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المنبر الحكومي الدولي للعلوم والسياسات المعني بالتنوع البيولوجي وخدمات النظم الإيكولوجية (2019): موجز لتقرير التقييم العالمي بشأن التنوع البيولوجي وخدمات النظم الإيكولوجية الصادر عن المنبر الحكومي الدولي للعلوم والسياسات المعني بالتنوع البيولوجي وخدمات النظم الإيكولوجية.</w:t>
      </w:r>
    </w:p>
  </w:footnote>
  <w:footnote w:id="97">
    <w:p w14:paraId="0DE6C57C"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برنامج الأمم المتحدة للبيئة والفريق الدولي المعني بالموارد (2020). </w:t>
      </w:r>
      <w:r w:rsidRPr="008C16C7">
        <w:rPr>
          <w:rFonts w:cs="Simplified Arabic"/>
          <w:i/>
          <w:iCs/>
          <w:rtl/>
          <w:lang w:val="en-US" w:bidi="ar-EG"/>
        </w:rPr>
        <w:t>التجارة المستدامة في الموارد: التدفقات العالمية للمواد والدائرية والتجارة</w:t>
      </w:r>
      <w:r w:rsidRPr="008C16C7">
        <w:rPr>
          <w:rFonts w:cs="Simplified Arabic"/>
          <w:rtl/>
          <w:lang w:val="en-US" w:bidi="ar-EG"/>
        </w:rPr>
        <w:t xml:space="preserve">. برنامج الأمم المتحدة للبيئة. نيروبي، كينيا. </w:t>
      </w:r>
      <w:r w:rsidRPr="008C16C7">
        <w:rPr>
          <w:lang w:val="en-US"/>
        </w:rPr>
        <w:t>https://www.unenvironment.org/resources/publication/sustainable-trade-resources-global-material-flows-circularity-and-trade</w:t>
      </w:r>
      <w:r w:rsidRPr="008C16C7">
        <w:rPr>
          <w:rFonts w:cs="Simplified Arabic"/>
          <w:rtl/>
          <w:lang w:val="en-US" w:bidi="ar-EG"/>
        </w:rPr>
        <w:t>.</w:t>
      </w:r>
    </w:p>
  </w:footnote>
  <w:footnote w:id="98">
    <w:p w14:paraId="6932D5ED"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lang w:val="en-US"/>
        </w:rPr>
        <w:t xml:space="preserve">Chaudhary and Kastner (2016) Land use biodiversity impacts embodied in international food trade. Global </w:t>
      </w:r>
      <w:r w:rsidRPr="008C16C7">
        <w:rPr>
          <w:i/>
          <w:iCs/>
          <w:lang w:val="en-US"/>
        </w:rPr>
        <w:t>Environmental Change</w:t>
      </w:r>
      <w:r w:rsidRPr="008C16C7">
        <w:rPr>
          <w:lang w:val="en-US"/>
        </w:rPr>
        <w:t xml:space="preserve"> 38, 195-204. https://doi.org/10.1016/j.gloenvcha.2016.03.013</w:t>
      </w:r>
      <w:r w:rsidRPr="008C16C7">
        <w:rPr>
          <w:rFonts w:cs="Simplified Arabic"/>
          <w:rtl/>
          <w:lang w:val="en-US" w:bidi="ar-EG"/>
        </w:rPr>
        <w:t>.</w:t>
      </w:r>
    </w:p>
  </w:footnote>
  <w:footnote w:id="99">
    <w:p w14:paraId="5E45C18F"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 xml:space="preserve">يحتوي مشروع النهج طويل الأجل للتعميم وخطة العمل المرتبطة به، المشار إليه أعلاه، على مجال عمل خطة استراتيجية ذات صلة بهذا الهدف ويقدم قائمة إرشادية بالإجراءات الممكنة. ولمزيد من المعلومات، انظر </w:t>
      </w:r>
      <w:r w:rsidRPr="008C16C7">
        <w:rPr>
          <w:rFonts w:cs="Simplified Arabic"/>
          <w:lang w:val="en-US"/>
        </w:rPr>
        <w:t>CBD/SBI/3/13</w:t>
      </w:r>
      <w:r w:rsidRPr="008C16C7">
        <w:rPr>
          <w:rFonts w:cs="Simplified Arabic"/>
          <w:rtl/>
          <w:lang w:val="en-US"/>
        </w:rPr>
        <w:t xml:space="preserve"> و</w:t>
      </w:r>
      <w:r w:rsidRPr="008C16C7">
        <w:rPr>
          <w:rFonts w:cs="Simplified Arabic"/>
          <w:lang w:val="en-US"/>
        </w:rPr>
        <w:t>CBD/SBI/3/13/Add.1</w:t>
      </w:r>
      <w:r w:rsidRPr="008C16C7">
        <w:rPr>
          <w:rFonts w:cs="Simplified Arabic"/>
          <w:rtl/>
          <w:lang w:val="en-US" w:bidi="ar-EG"/>
        </w:rPr>
        <w:t>.</w:t>
      </w:r>
    </w:p>
  </w:footnote>
  <w:footnote w:id="100">
    <w:p w14:paraId="351F6A55" w14:textId="4DD2F6BE"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بالهدفين 4 و7 من أهداف أيشي للتنوع البيولوجي. ويشار إلى مراجع إضافية في النص بخصوص نقاط معينة.</w:t>
      </w:r>
    </w:p>
  </w:footnote>
  <w:footnote w:id="101">
    <w:p w14:paraId="113F217D"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شبكة البصمة العالمية (2020). البصمة الإيكولوجية. </w:t>
      </w:r>
      <w:r w:rsidRPr="008C16C7">
        <w:rPr>
          <w:lang w:val="en-US"/>
        </w:rPr>
        <w:t>https://www.footprintnetwork.org/our-work/ecological-footprint</w:t>
      </w:r>
      <w:r w:rsidRPr="008C16C7">
        <w:rPr>
          <w:rFonts w:cs="Simplified Arabic"/>
          <w:rtl/>
          <w:lang w:val="en-US" w:bidi="ar-EG"/>
        </w:rPr>
        <w:t>. قدرت البصمة الإيكولوجية بحوالي 1.6 كوكب في عام 2020 - الانخفاض، الذي ربما يكون مؤقتا، مدفوعا بالتباطؤ الاقتصادي العالمي الناتج عن جائحة فيروس كورونا (كوفيد-19).</w:t>
      </w:r>
    </w:p>
  </w:footnote>
  <w:footnote w:id="102">
    <w:p w14:paraId="3DF46D63"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proofErr w:type="spellStart"/>
      <w:r w:rsidRPr="008C16C7">
        <w:rPr>
          <w:kern w:val="18"/>
        </w:rPr>
        <w:t>Managi</w:t>
      </w:r>
      <w:proofErr w:type="spellEnd"/>
      <w:r w:rsidRPr="008C16C7">
        <w:rPr>
          <w:kern w:val="18"/>
        </w:rPr>
        <w:t xml:space="preserve"> and Kumar (2018). </w:t>
      </w:r>
      <w:r w:rsidRPr="008C16C7">
        <w:rPr>
          <w:i/>
          <w:iCs/>
          <w:kern w:val="18"/>
        </w:rPr>
        <w:t>Inclusive Wealth Report 2018</w:t>
      </w:r>
      <w:r w:rsidRPr="008C16C7">
        <w:rPr>
          <w:kern w:val="18"/>
        </w:rPr>
        <w:t xml:space="preserve">. </w:t>
      </w:r>
      <w:r w:rsidRPr="008C16C7">
        <w:rPr>
          <w:kern w:val="18"/>
          <w:lang w:val="en-GB"/>
        </w:rPr>
        <w:t>U</w:t>
      </w:r>
      <w:proofErr w:type="spellStart"/>
      <w:r w:rsidRPr="008C16C7">
        <w:rPr>
          <w:kern w:val="18"/>
        </w:rPr>
        <w:t>nited</w:t>
      </w:r>
      <w:proofErr w:type="spellEnd"/>
      <w:r w:rsidRPr="008C16C7">
        <w:rPr>
          <w:kern w:val="18"/>
        </w:rPr>
        <w:t xml:space="preserve"> </w:t>
      </w:r>
      <w:r w:rsidRPr="008C16C7">
        <w:rPr>
          <w:kern w:val="18"/>
          <w:lang w:val="en-GB"/>
        </w:rPr>
        <w:t>N</w:t>
      </w:r>
      <w:proofErr w:type="spellStart"/>
      <w:r w:rsidRPr="008C16C7">
        <w:rPr>
          <w:kern w:val="18"/>
        </w:rPr>
        <w:t>ations</w:t>
      </w:r>
      <w:proofErr w:type="spellEnd"/>
      <w:r w:rsidRPr="008C16C7">
        <w:rPr>
          <w:kern w:val="18"/>
          <w:lang w:val="en-GB"/>
        </w:rPr>
        <w:t xml:space="preserve"> Environment </w:t>
      </w:r>
      <w:r w:rsidRPr="008C16C7">
        <w:rPr>
          <w:kern w:val="18"/>
        </w:rPr>
        <w:t>Programme:</w:t>
      </w:r>
      <w:r w:rsidRPr="008C16C7">
        <w:rPr>
          <w:kern w:val="18"/>
          <w:lang w:val="en-GB"/>
        </w:rPr>
        <w:t xml:space="preserve"> https://www.unenvironment.org/resources/report/inclusive-wealth-report-2018</w:t>
      </w:r>
      <w:r w:rsidRPr="008C16C7">
        <w:rPr>
          <w:rFonts w:cs="Simplified Arabic"/>
          <w:rtl/>
          <w:lang w:val="en-US" w:bidi="ar-EG"/>
        </w:rPr>
        <w:t>.</w:t>
      </w:r>
    </w:p>
  </w:footnote>
  <w:footnote w:id="103">
    <w:p w14:paraId="6515328C"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 xml:space="preserve">يحدد مشروع النهج طويل الأجل للتعميم وخطة العمل المرتبطة به، المقدم حاليا إلى الهيئة الفرعية للتنفيذ في اجتماعها الثالث، مجموعة من مجالات العمل الاستراتيجية ذات الصلة ويقدم قائمة إرشادية بالإجراءات الممكنة. ولمزيد من المعلومات، انظر </w:t>
      </w:r>
      <w:r w:rsidRPr="008C16C7">
        <w:rPr>
          <w:rFonts w:cs="Simplified Arabic"/>
          <w:lang w:val="en-US"/>
        </w:rPr>
        <w:t>CBD/SBI/3/13</w:t>
      </w:r>
      <w:r w:rsidRPr="008C16C7">
        <w:rPr>
          <w:rFonts w:cs="Simplified Arabic"/>
          <w:rtl/>
          <w:lang w:val="en-US"/>
        </w:rPr>
        <w:t xml:space="preserve"> و</w:t>
      </w:r>
      <w:r w:rsidRPr="008C16C7">
        <w:rPr>
          <w:rFonts w:cs="Simplified Arabic"/>
          <w:lang w:val="en-US"/>
        </w:rPr>
        <w:t>CBD/SBI/3/13/Add.1</w:t>
      </w:r>
      <w:r w:rsidRPr="008C16C7">
        <w:rPr>
          <w:rFonts w:cs="Simplified Arabic"/>
          <w:rtl/>
          <w:lang w:val="en-US" w:bidi="ar-EG"/>
        </w:rPr>
        <w:t>.</w:t>
      </w:r>
    </w:p>
  </w:footnote>
  <w:footnote w:id="104">
    <w:p w14:paraId="79411EEA"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الوثيقة </w:t>
      </w:r>
      <w:r w:rsidRPr="008C16C7">
        <w:rPr>
          <w:rFonts w:cs="Simplified Arabic"/>
          <w:lang w:val="en-US" w:bidi="ar-EG"/>
        </w:rPr>
        <w:t>CBD/SBI/3/3</w:t>
      </w:r>
      <w:r w:rsidRPr="008C16C7">
        <w:rPr>
          <w:rFonts w:cs="Simplified Arabic"/>
          <w:rtl/>
          <w:lang w:val="en-US" w:bidi="ar-EG"/>
        </w:rPr>
        <w:t xml:space="preserve"> والمعلومات الواردة في آلية غرفة تبادل معلومات السلامة الأحيائية - </w:t>
      </w:r>
      <w:hyperlink r:id="rId69" w:history="1">
        <w:r w:rsidRPr="008C16C7">
          <w:rPr>
            <w:rStyle w:val="Hyperlink"/>
            <w:rFonts w:cs="Simplified Arabic"/>
            <w:lang w:val="en-US" w:bidi="ar-EG"/>
          </w:rPr>
          <w:t>http://bch.cbd.int/</w:t>
        </w:r>
      </w:hyperlink>
      <w:r w:rsidRPr="008C16C7">
        <w:rPr>
          <w:rFonts w:cs="Simplified Arabic"/>
          <w:rtl/>
          <w:lang w:val="en-US" w:bidi="ar-EG"/>
        </w:rPr>
        <w:t>. ويشار إلى مراجع إضافية في النص بخصوص نقاط معينة.</w:t>
      </w:r>
    </w:p>
  </w:footnote>
  <w:footnote w:id="105">
    <w:p w14:paraId="524BF317"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اتفاقية التنوع البيولوجي</w:t>
      </w:r>
      <w:r w:rsidRPr="008C16C7">
        <w:rPr>
          <w:rFonts w:cs="Simplified Arabic" w:hint="cs"/>
          <w:rtl/>
          <w:lang w:val="en-US" w:bidi="ar-EG"/>
        </w:rPr>
        <w:t xml:space="preserve">، </w:t>
      </w:r>
      <w:r w:rsidRPr="008C16C7">
        <w:rPr>
          <w:rFonts w:cs="Simplified Arabic"/>
          <w:rtl/>
          <w:lang w:val="en-US" w:bidi="ar-EG"/>
        </w:rPr>
        <w:t>المادة 8(ز).</w:t>
      </w:r>
    </w:p>
  </w:footnote>
  <w:footnote w:id="106">
    <w:p w14:paraId="46B98B67" w14:textId="010AEF89"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 3 من أهداف أيشي للتنوع البيولوجي. ويشار إلى مراجع إضافية في النص بخصوص نقاط معينة.</w:t>
      </w:r>
    </w:p>
  </w:footnote>
  <w:footnote w:id="107">
    <w:p w14:paraId="5725C449"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منظمة التعاون والتنمية في الميدان الاقتصادي (2020). لمحة عامة شاملة عن التمويل العالمي للتنوع البيولوجي. </w:t>
      </w:r>
      <w:r w:rsidRPr="008C16C7">
        <w:rPr>
          <w:rFonts w:eastAsiaTheme="minorHAnsi"/>
          <w:lang w:val="en-US"/>
        </w:rPr>
        <w:t>https://www.oecd.org/environment/resources/biodiversity/report-a-comprehensive-overview-of-global-biodiversity-finance.pdf</w:t>
      </w:r>
      <w:r w:rsidRPr="008C16C7">
        <w:rPr>
          <w:rFonts w:cs="Simplified Arabic"/>
          <w:rtl/>
          <w:lang w:val="en-US" w:bidi="ar-EG"/>
        </w:rPr>
        <w:t>.</w:t>
      </w:r>
    </w:p>
  </w:footnote>
  <w:footnote w:id="108">
    <w:p w14:paraId="5EE80480"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منظمة التعاون والتنمية في الميدان الاقتصادي (2020). تقديرات دعم المنتجين والمستهلكين. إحصاءات الزراعة لمنظمة التعاون والتنمية في الميدان الاقتصادي (قاعدة بيانات)، </w:t>
      </w:r>
      <w:r w:rsidRPr="008C16C7">
        <w:rPr>
          <w:lang w:val="en-US"/>
        </w:rPr>
        <w:t>http://dx.doi.org/10.1787/agr-pcse-data-en</w:t>
      </w:r>
      <w:r w:rsidRPr="008C16C7">
        <w:rPr>
          <w:rFonts w:cs="Simplified Arabic"/>
          <w:rtl/>
          <w:lang w:val="en-US" w:bidi="ar-EG"/>
        </w:rPr>
        <w:t xml:space="preserve">؛ </w:t>
      </w:r>
      <w:proofErr w:type="spellStart"/>
      <w:r w:rsidRPr="008C16C7">
        <w:rPr>
          <w:lang w:val="en-US"/>
        </w:rPr>
        <w:t>Sumaila</w:t>
      </w:r>
      <w:proofErr w:type="spellEnd"/>
      <w:r w:rsidRPr="008C16C7">
        <w:rPr>
          <w:lang w:val="en-US"/>
        </w:rPr>
        <w:t xml:space="preserve"> et al (2019). Updated estimates and analysis of global fisheries subsidies. Marine Policy, 109, 103695. https://doi.org/10.1016/j.marpol.2019.103695</w:t>
      </w:r>
      <w:r w:rsidRPr="008C16C7">
        <w:rPr>
          <w:rStyle w:val="Hyperlink"/>
          <w:lang w:val="en-US"/>
        </w:rPr>
        <w:t>; Deutz et al (2020) Financing Nature: closing the global biodiversity financing gap</w:t>
      </w:r>
      <w:r w:rsidRPr="008C16C7">
        <w:rPr>
          <w:rFonts w:cs="Simplified Arabic"/>
          <w:rtl/>
          <w:lang w:val="en-US" w:bidi="ar-EG"/>
        </w:rPr>
        <w:t>.</w:t>
      </w:r>
    </w:p>
  </w:footnote>
  <w:footnote w:id="109">
    <w:p w14:paraId="0601967E" w14:textId="77777777" w:rsidR="004B77D2" w:rsidRPr="008C16C7" w:rsidRDefault="004B77D2" w:rsidP="004B77D2">
      <w:pPr>
        <w:pStyle w:val="FootnoteText"/>
        <w:bidi/>
        <w:jc w:val="both"/>
        <w:rPr>
          <w:rtl/>
          <w:lang w:bidi="ar-EG"/>
        </w:rPr>
      </w:pPr>
      <w:r w:rsidRPr="008C16C7">
        <w:rPr>
          <w:rStyle w:val="FootnoteReference"/>
        </w:rPr>
        <w:footnoteRef/>
      </w:r>
      <w:proofErr w:type="spellStart"/>
      <w:r w:rsidRPr="008C16C7">
        <w:t>Coady</w:t>
      </w:r>
      <w:proofErr w:type="spellEnd"/>
      <w:r w:rsidRPr="008C16C7">
        <w:t xml:space="preserve"> et al (2019) “Global Fossil Fuel Subsidies Remain Large: An Update Based on Country-Level Estimates” IMF Working Paper 19/89. International Monetary Fund. https://www.imf.org/en/Publications/WP/Issues/2019/05/02/Global-Fossil-Fuel-Subsidies-Remain-LargeAn-Update-Based-onCountry-Level-Estimates-46509 </w:t>
      </w:r>
      <w:r w:rsidRPr="008C16C7">
        <w:rPr>
          <w:rFonts w:hint="cs"/>
          <w:rtl/>
        </w:rPr>
        <w:t xml:space="preserve"> و</w:t>
      </w:r>
      <w:r w:rsidRPr="008C16C7">
        <w:t>Dasgupta (2021) The Economics of Biodiversity: The Dasgupta Review HM Treasury. United Kingdom. https://www.gov.uk/government/publications/final-report-the-economics-of-biodiversity-the-dasgupta-review</w:t>
      </w:r>
    </w:p>
  </w:footnote>
  <w:footnote w:id="110">
    <w:p w14:paraId="05F71A25"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منظمة التعاون والتنمية في الميدان الاقتصادي (2020). تتبع الأدوات الاقتصادية للتنوع البيولوجي وتمويله - 2020، متاح في </w:t>
      </w:r>
      <w:r w:rsidRPr="008C16C7">
        <w:rPr>
          <w:rFonts w:eastAsiaTheme="minorHAnsi"/>
          <w:lang w:val="en-US"/>
        </w:rPr>
        <w:t>https://www.oecd.org/environment/resources/tracking-economic-instruments-and-finance-for-biodiversity-2020.pdf</w:t>
      </w:r>
      <w:r w:rsidRPr="008C16C7">
        <w:rPr>
          <w:rFonts w:cs="Simplified Arabic"/>
          <w:rtl/>
          <w:lang w:val="en-US" w:bidi="ar-EG"/>
        </w:rPr>
        <w:t>.</w:t>
      </w:r>
    </w:p>
  </w:footnote>
  <w:footnote w:id="111">
    <w:p w14:paraId="73B2C405"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 xml:space="preserve">يحدد مشروع النهج طويل الأجل للتعميم وخطة العمل المرتبطة به، المقدم حاليا إلى الهيئة الفرعية للتنفيذ في اجتماعها الثالث، مجموعة من مجالات العمل الاستراتيجية ذات الصلة ويقدم قائمة إرشادية بالإجراءات الممكنة. ولمزيد من المعلومات، انظر </w:t>
      </w:r>
      <w:r w:rsidRPr="008C16C7">
        <w:rPr>
          <w:rFonts w:cs="Simplified Arabic"/>
          <w:lang w:val="en-US"/>
        </w:rPr>
        <w:t>CBD/SBI/3/13</w:t>
      </w:r>
      <w:r w:rsidRPr="008C16C7">
        <w:rPr>
          <w:rFonts w:cs="Simplified Arabic"/>
          <w:rtl/>
          <w:lang w:val="en-US"/>
        </w:rPr>
        <w:t xml:space="preserve"> و</w:t>
      </w:r>
      <w:r w:rsidRPr="008C16C7">
        <w:rPr>
          <w:rFonts w:cs="Simplified Arabic"/>
          <w:lang w:val="en-US"/>
        </w:rPr>
        <w:t>Add.1</w:t>
      </w:r>
      <w:r w:rsidRPr="008C16C7">
        <w:rPr>
          <w:rFonts w:cs="Simplified Arabic"/>
          <w:rtl/>
          <w:lang w:val="en-US" w:bidi="ar-EG"/>
        </w:rPr>
        <w:t>.</w:t>
      </w:r>
    </w:p>
  </w:footnote>
  <w:footnote w:id="112">
    <w:p w14:paraId="2C16F811" w14:textId="1BF021AC"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 20 من أهداف أيشي للتنوع البيولوجي. ويستند أيضا إلى الوثيقة </w:t>
      </w:r>
      <w:r w:rsidRPr="008C16C7">
        <w:rPr>
          <w:lang w:val="en-US"/>
        </w:rPr>
        <w:t>CBD/SBI/3/5</w:t>
      </w:r>
      <w:r w:rsidRPr="008C16C7">
        <w:rPr>
          <w:rFonts w:cs="Simplified Arabic"/>
          <w:rtl/>
          <w:lang w:val="en-US" w:bidi="ar-EG"/>
        </w:rPr>
        <w:t xml:space="preserve"> والإضافة لها. ويشار إلى مراجع إضافية في النص بخصوص نقاط معينة. </w:t>
      </w:r>
    </w:p>
  </w:footnote>
  <w:footnote w:id="113">
    <w:p w14:paraId="08376E95"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منظمة التعاون والتنمية في الميدان الاقتصادي (2020). لمحة عامة شاملة عن التمويل العالمي للتنوع البيولوجي. </w:t>
      </w:r>
      <w:r w:rsidRPr="008C16C7">
        <w:rPr>
          <w:rFonts w:eastAsiaTheme="minorHAnsi"/>
          <w:lang w:val="en-US"/>
        </w:rPr>
        <w:t>https://www.oecd.org/environment/resources/biodiversity/report-a-comprehensive-overview-of-global-biodiversity-finance.pdf</w:t>
      </w:r>
      <w:r w:rsidRPr="008C16C7">
        <w:rPr>
          <w:rFonts w:cs="Simplified Arabic"/>
          <w:rtl/>
          <w:lang w:val="en-US" w:bidi="ar-EG"/>
        </w:rPr>
        <w:t>.</w:t>
      </w:r>
    </w:p>
  </w:footnote>
  <w:footnote w:id="114">
    <w:p w14:paraId="519A0BC4" w14:textId="1E25CA92"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rtl/>
          <w:lang w:val="en-US"/>
        </w:rPr>
        <w:t xml:space="preserve"> </w:t>
      </w:r>
      <w:r w:rsidRPr="007325CE">
        <w:rPr>
          <w:rStyle w:val="Hyperlink"/>
          <w:color w:val="auto"/>
          <w:u w:val="none"/>
          <w:lang w:val="en-US"/>
        </w:rPr>
        <w:t>Deutz et al (2020). Financing Nature: Closing the global biodiversity financing gap. The Paulson Institute,</w:t>
      </w:r>
      <w:r w:rsidRPr="007325CE">
        <w:rPr>
          <w:rStyle w:val="Hyperlink"/>
          <w:color w:val="auto"/>
          <w:u w:val="none"/>
        </w:rPr>
        <w:t xml:space="preserve"> </w:t>
      </w:r>
      <w:r w:rsidRPr="007325CE">
        <w:rPr>
          <w:rStyle w:val="Hyperlink"/>
          <w:color w:val="auto"/>
          <w:u w:val="none"/>
          <w:lang w:val="en-US"/>
        </w:rPr>
        <w:t>The Nature Conservancy, and the Cornell Atkinson Center for Sustainability.</w:t>
      </w:r>
      <w:r w:rsidRPr="008C16C7">
        <w:rPr>
          <w:lang w:val="en-US"/>
        </w:rPr>
        <w:t xml:space="preserve"> </w:t>
      </w:r>
      <w:r w:rsidRPr="007325CE">
        <w:rPr>
          <w:lang w:val="en-US"/>
        </w:rPr>
        <w:t>https://www.paulsoninstitute.org/key-initiatives/financing-nature-report/</w:t>
      </w:r>
      <w:r w:rsidRPr="008C16C7">
        <w:rPr>
          <w:rFonts w:cs="Simplified Arabic"/>
          <w:rtl/>
          <w:lang w:val="en-US" w:bidi="ar-EG"/>
        </w:rPr>
        <w:t>.</w:t>
      </w:r>
    </w:p>
  </w:footnote>
  <w:footnote w:id="115">
    <w:p w14:paraId="1DC23C8A"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7325CE">
        <w:rPr>
          <w:rStyle w:val="Hyperlink"/>
          <w:color w:val="auto"/>
          <w:u w:val="none"/>
          <w:lang w:val="en-US"/>
        </w:rPr>
        <w:t>Deutz et al (2020</w:t>
      </w:r>
      <w:proofErr w:type="gramStart"/>
      <w:r w:rsidRPr="007325CE">
        <w:rPr>
          <w:rStyle w:val="Hyperlink"/>
          <w:color w:val="auto"/>
          <w:u w:val="none"/>
          <w:lang w:val="en-US"/>
        </w:rPr>
        <w:t>).</w:t>
      </w:r>
      <w:r w:rsidRPr="007325CE">
        <w:rPr>
          <w:rStyle w:val="Hyperlink"/>
          <w:i/>
          <w:iCs/>
          <w:color w:val="auto"/>
          <w:u w:val="none"/>
          <w:lang w:val="en-US"/>
        </w:rPr>
        <w:t>op</w:t>
      </w:r>
      <w:proofErr w:type="gramEnd"/>
      <w:r w:rsidRPr="007325CE">
        <w:rPr>
          <w:rStyle w:val="Hyperlink"/>
          <w:i/>
          <w:iCs/>
          <w:color w:val="auto"/>
          <w:u w:val="none"/>
          <w:lang w:val="en-US"/>
        </w:rPr>
        <w:t xml:space="preserve"> </w:t>
      </w:r>
      <w:proofErr w:type="spellStart"/>
      <w:r w:rsidRPr="007325CE">
        <w:rPr>
          <w:rStyle w:val="Hyperlink"/>
          <w:i/>
          <w:iCs/>
          <w:color w:val="auto"/>
          <w:u w:val="none"/>
          <w:lang w:val="en-US"/>
        </w:rPr>
        <w:t>cit</w:t>
      </w:r>
      <w:proofErr w:type="spellEnd"/>
      <w:r w:rsidRPr="007325CE">
        <w:rPr>
          <w:rStyle w:val="Hyperlink"/>
          <w:i/>
          <w:iCs/>
          <w:color w:val="auto"/>
          <w:u w:val="none"/>
          <w:lang w:val="en-US"/>
        </w:rPr>
        <w:t xml:space="preserve">; </w:t>
      </w:r>
      <w:r w:rsidRPr="007325CE">
        <w:rPr>
          <w:rStyle w:val="Hyperlink"/>
          <w:color w:val="auto"/>
          <w:u w:val="none"/>
          <w:lang w:val="en-US"/>
        </w:rPr>
        <w:t xml:space="preserve">Waldron et al (2020) Protecting 30% of the planet for nature: costs, benefits and economic implications. Working paper </w:t>
      </w:r>
      <w:proofErr w:type="spellStart"/>
      <w:r w:rsidRPr="007325CE">
        <w:rPr>
          <w:rStyle w:val="Hyperlink"/>
          <w:color w:val="auto"/>
          <w:u w:val="none"/>
          <w:lang w:val="en-US"/>
        </w:rPr>
        <w:t>analysing</w:t>
      </w:r>
      <w:proofErr w:type="spellEnd"/>
      <w:r w:rsidRPr="007325CE">
        <w:rPr>
          <w:rStyle w:val="Hyperlink"/>
          <w:color w:val="auto"/>
          <w:u w:val="none"/>
          <w:lang w:val="en-US"/>
        </w:rPr>
        <w:t xml:space="preserve"> the economic implications of the proposed 30% target for areal protection in the draft post-2020 Global Biodiversity Framework. </w:t>
      </w:r>
      <w:r w:rsidRPr="008C16C7">
        <w:rPr>
          <w:lang w:val="en-US"/>
        </w:rPr>
        <w:t>https://www.conservation.cam.ac.uk/files/waldron_report_30_by_30_publish.pdf</w:t>
      </w:r>
      <w:r w:rsidRPr="008C16C7">
        <w:rPr>
          <w:rFonts w:cs="Simplified Arabic"/>
          <w:rtl/>
          <w:lang w:val="en-US" w:bidi="ar-EG"/>
        </w:rPr>
        <w:t xml:space="preserve">. وللاطلاع على مزيد من المناقشة بشأن هذه المسألة، انظر </w:t>
      </w:r>
      <w:r w:rsidRPr="008C16C7">
        <w:rPr>
          <w:lang w:val="en-US"/>
        </w:rPr>
        <w:t>CBD/SBI/3/5/Add.2</w:t>
      </w:r>
      <w:r w:rsidRPr="008C16C7">
        <w:rPr>
          <w:rFonts w:cs="Simplified Arabic"/>
          <w:rtl/>
          <w:lang w:val="en-US" w:bidi="ar-EG"/>
        </w:rPr>
        <w:t>.</w:t>
      </w:r>
    </w:p>
  </w:footnote>
  <w:footnote w:id="116">
    <w:p w14:paraId="3F9947E9"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proofErr w:type="spellStart"/>
      <w:r w:rsidRPr="008C16C7">
        <w:rPr>
          <w:kern w:val="18"/>
        </w:rPr>
        <w:t>Dröste</w:t>
      </w:r>
      <w:proofErr w:type="spellEnd"/>
      <w:r w:rsidRPr="008C16C7">
        <w:rPr>
          <w:kern w:val="18"/>
        </w:rPr>
        <w:t xml:space="preserve"> et al (2019), </w:t>
      </w:r>
      <w:r w:rsidRPr="008C16C7">
        <w:rPr>
          <w:kern w:val="18"/>
          <w:lang w:val="en-GB"/>
        </w:rPr>
        <w:t xml:space="preserve">Designing a global mechanism for intergovernmental biodiversity financing, </w:t>
      </w:r>
      <w:r w:rsidRPr="008C16C7">
        <w:rPr>
          <w:i/>
          <w:iCs/>
          <w:kern w:val="18"/>
          <w:lang w:val="en-GB"/>
        </w:rPr>
        <w:t>Conservation Letters</w:t>
      </w:r>
      <w:r w:rsidRPr="008C16C7">
        <w:rPr>
          <w:kern w:val="18"/>
          <w:lang w:val="en-GB"/>
        </w:rPr>
        <w:t>. 2019;</w:t>
      </w:r>
      <w:r w:rsidRPr="008C16C7">
        <w:rPr>
          <w:kern w:val="18"/>
        </w:rPr>
        <w:t xml:space="preserve"> volume </w:t>
      </w:r>
      <w:r w:rsidRPr="008C16C7">
        <w:rPr>
          <w:kern w:val="18"/>
          <w:lang w:val="en-GB"/>
        </w:rPr>
        <w:t>12</w:t>
      </w:r>
      <w:r w:rsidRPr="008C16C7">
        <w:rPr>
          <w:kern w:val="18"/>
        </w:rPr>
        <w:t>, issue 6</w:t>
      </w:r>
      <w:r w:rsidRPr="008C16C7">
        <w:rPr>
          <w:kern w:val="18"/>
          <w:lang w:val="en-GB"/>
        </w:rPr>
        <w:t>:</w:t>
      </w:r>
      <w:r w:rsidRPr="008C16C7">
        <w:rPr>
          <w:kern w:val="18"/>
        </w:rPr>
        <w:t xml:space="preserve"> </w:t>
      </w:r>
      <w:r w:rsidRPr="008C16C7">
        <w:rPr>
          <w:kern w:val="18"/>
          <w:lang w:val="en-GB"/>
        </w:rPr>
        <w:t xml:space="preserve">e12670. https://doi.org/10.1111/conl.12670; Dasgupta (2021), </w:t>
      </w:r>
      <w:r w:rsidRPr="008C16C7">
        <w:rPr>
          <w:i/>
          <w:iCs/>
          <w:kern w:val="18"/>
          <w:lang w:val="en-GB"/>
        </w:rPr>
        <w:t>The Economics of Biodiversity: The Dasgupta</w:t>
      </w:r>
      <w:r w:rsidRPr="008C16C7">
        <w:rPr>
          <w:kern w:val="18"/>
          <w:lang w:val="en-GB"/>
        </w:rPr>
        <w:t xml:space="preserve"> </w:t>
      </w:r>
      <w:r w:rsidRPr="008C16C7">
        <w:rPr>
          <w:i/>
          <w:iCs/>
          <w:kern w:val="18"/>
          <w:lang w:val="en-GB"/>
        </w:rPr>
        <w:t>Review</w:t>
      </w:r>
      <w:r w:rsidRPr="008C16C7">
        <w:rPr>
          <w:kern w:val="18"/>
          <w:lang w:val="en-GB"/>
        </w:rPr>
        <w:t xml:space="preserve">. HM Treasury, </w:t>
      </w:r>
      <w:r w:rsidRPr="008C16C7">
        <w:rPr>
          <w:kern w:val="18"/>
        </w:rPr>
        <w:t>United Kingdom</w:t>
      </w:r>
      <w:r w:rsidRPr="008C16C7">
        <w:rPr>
          <w:kern w:val="18"/>
          <w:lang w:val="en-GB"/>
        </w:rPr>
        <w:t>. https://www.gov.uk/government/publications/final-report-the-economics-of-biodiversity-the-dasgupta-review</w:t>
      </w:r>
      <w:r w:rsidRPr="008C16C7">
        <w:rPr>
          <w:rFonts w:cs="Simplified Arabic"/>
          <w:rtl/>
          <w:lang w:val="en-US" w:bidi="ar-EG"/>
        </w:rPr>
        <w:t>.</w:t>
      </w:r>
    </w:p>
  </w:footnote>
  <w:footnote w:id="117">
    <w:p w14:paraId="76687DF3" w14:textId="069C6ADF"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 20 من أهداف أيشي للتنوع البيولوجي. ويشار إلى مراجع إضافية في النص بخصوص نقاط معينة.</w:t>
      </w:r>
    </w:p>
  </w:footnote>
  <w:footnote w:id="118">
    <w:p w14:paraId="21B4B7FC" w14:textId="77777777" w:rsidR="004B77D2" w:rsidRPr="008C16C7" w:rsidRDefault="004B77D2" w:rsidP="007325CE">
      <w:pPr>
        <w:pStyle w:val="FootnoteText"/>
        <w:keepLines/>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المنبر الحكومي الدولي للعلوم والسياسات المعني بالتنوع البيولوجي وخدمات النظم الإيكولوجية (2020): تقرير التقييم العالمي بشأن التنوع البيولوجي وخدمات النظم الإيكولوجية الصادر عن المنبر الحكومي الدولي للعلوم والسياسات المعني بالتنوع البيولوجي وخدمات النظم الإيكولوجية. أمانة المنبر الحكومي الدولي للعلوم والسياسات المعني بالتنوع البيولوجي وخدمات النظم الإيكولوجية، بون، ألمانيا؛ و</w:t>
      </w:r>
      <w:r w:rsidRPr="008C16C7">
        <w:rPr>
          <w:rFonts w:cs="Simplified Arabic"/>
          <w:lang w:val="en-US" w:bidi="ar-EG"/>
        </w:rPr>
        <w:t>Forest Peoples Programme et al (2020) Local Biodiversity Outlooks 2: The contributions of indigenous peoples and local communities to the implementation of the Strategic Plan for Biodiversity 2011–2020 and to renewing nature and cultures. A complement to the fifth edition of the Global Biodiversity Outlook. Moreton-in-Marsh, England</w:t>
      </w:r>
      <w:r w:rsidRPr="008C16C7">
        <w:rPr>
          <w:rFonts w:cs="Simplified Arabic"/>
          <w:rtl/>
          <w:lang w:val="en-US" w:bidi="ar-EG"/>
        </w:rPr>
        <w:t xml:space="preserve">. </w:t>
      </w:r>
      <w:r w:rsidRPr="008C16C7">
        <w:rPr>
          <w:lang w:val="en-US"/>
        </w:rPr>
        <w:t>www.localbiodiversityoutlooks.net</w:t>
      </w:r>
      <w:r w:rsidRPr="008C16C7">
        <w:rPr>
          <w:rFonts w:cs="Simplified Arabic"/>
          <w:rtl/>
          <w:lang w:val="en-US" w:bidi="ar-EG"/>
        </w:rPr>
        <w:t>.</w:t>
      </w:r>
    </w:p>
  </w:footnote>
  <w:footnote w:id="119">
    <w:p w14:paraId="2D02F6D2" w14:textId="16AD32D5"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 xml:space="preserve">يستند النص في هذا القسم الفرعي إلى الطبعة الخامسة من نشرة </w:t>
      </w:r>
      <w:r w:rsidRPr="008C16C7">
        <w:rPr>
          <w:rFonts w:cs="Simplified Arabic"/>
          <w:i/>
          <w:iCs/>
          <w:rtl/>
          <w:lang w:val="en-US" w:bidi="ar-EG"/>
        </w:rPr>
        <w:t>التوقعات العالمية للتنوع البيولوجي</w:t>
      </w:r>
      <w:r w:rsidRPr="008C16C7">
        <w:rPr>
          <w:rFonts w:cs="Simplified Arabic"/>
          <w:rtl/>
          <w:lang w:val="en-US" w:bidi="ar-EG"/>
        </w:rPr>
        <w:t xml:space="preserve">، والمراجع الواردة </w:t>
      </w:r>
      <w:r w:rsidR="008C16C7" w:rsidRPr="008C16C7">
        <w:rPr>
          <w:rFonts w:cs="Simplified Arabic"/>
          <w:rtl/>
          <w:lang w:val="en-US" w:bidi="ar-EG"/>
        </w:rPr>
        <w:t>فيها، وخاصة القسم</w:t>
      </w:r>
      <w:r w:rsidRPr="008C16C7">
        <w:rPr>
          <w:rFonts w:cs="Simplified Arabic"/>
          <w:rtl/>
          <w:lang w:val="en-US" w:bidi="ar-EG"/>
        </w:rPr>
        <w:t xml:space="preserve"> المتعلق بالهدفين 14 و17 من أهداف أيشي للتنوع البيولوجي. ويشار إلى مراجع إضافية في النص بخصوص نقاط معينة.</w:t>
      </w:r>
    </w:p>
  </w:footnote>
  <w:footnote w:id="120">
    <w:p w14:paraId="65C39993"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يتم تناول المعارف التقليدية أيضا في قسم المسودة الأولية المحدثة للإطار العالمي للتنوع البيولوجي لما بعد عام 2020 المتعلق بآليات دعم التنفيذ</w:t>
      </w:r>
      <w:r w:rsidRPr="008C16C7">
        <w:rPr>
          <w:rFonts w:cs="Simplified Arabic"/>
          <w:rtl/>
          <w:lang w:val="en-US" w:bidi="ar-EG"/>
        </w:rPr>
        <w:t>.</w:t>
      </w:r>
    </w:p>
  </w:footnote>
  <w:footnote w:id="121">
    <w:p w14:paraId="1BE77A97" w14:textId="77777777" w:rsidR="004B77D2" w:rsidRPr="008C16C7"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bidi="ar-EG"/>
        </w:rPr>
        <w:t>يتم تناول مسألة التثقيف والتوعية أيضا في أقسام المسودة الأولى المحدثة للإطار العالمي للتنوع البيولوجي لما بعد عام 2020 المتعلقة بآليات دعم التنفيذ والترويج والتوعية والاستيعاب.</w:t>
      </w:r>
    </w:p>
  </w:footnote>
  <w:footnote w:id="122">
    <w:p w14:paraId="1A56B2B2" w14:textId="5F1D40B2" w:rsidR="004B77D2" w:rsidRPr="00AA5E4D" w:rsidRDefault="004B77D2" w:rsidP="004B77D2">
      <w:pPr>
        <w:pStyle w:val="FootnoteText"/>
        <w:bidi/>
        <w:jc w:val="both"/>
        <w:rPr>
          <w:rFonts w:cs="Simplified Arabic"/>
          <w:rtl/>
          <w:lang w:val="en-US" w:bidi="ar-EG"/>
        </w:rPr>
      </w:pPr>
      <w:r w:rsidRPr="008C16C7">
        <w:rPr>
          <w:rStyle w:val="FootnoteReference"/>
          <w:rFonts w:cs="Simplified Arabic"/>
          <w:lang w:val="en-US"/>
        </w:rPr>
        <w:footnoteRef/>
      </w:r>
      <w:r w:rsidRPr="008C16C7">
        <w:rPr>
          <w:rFonts w:cs="Simplified Arabic"/>
          <w:lang w:val="en-US"/>
        </w:rPr>
        <w:t xml:space="preserve"> </w:t>
      </w:r>
      <w:r w:rsidRPr="008C16C7">
        <w:rPr>
          <w:rFonts w:cs="Simplified Arabic"/>
          <w:rtl/>
          <w:lang w:val="en-US"/>
        </w:rPr>
        <w:t xml:space="preserve">أمانة اتفاقية التنوع البيولوجي (2020). الطبعة الخامسة من نشرة </w:t>
      </w:r>
      <w:r w:rsidRPr="008C16C7">
        <w:rPr>
          <w:rFonts w:cs="Simplified Arabic"/>
          <w:i/>
          <w:iCs/>
          <w:rtl/>
          <w:lang w:val="en-US"/>
        </w:rPr>
        <w:t>التوقعات العالمية للتنوع البيولوجي</w:t>
      </w:r>
      <w:r w:rsidRPr="008C16C7">
        <w:rPr>
          <w:rFonts w:cs="Simplified Arabic"/>
          <w:rtl/>
          <w:lang w:val="en-US"/>
        </w:rPr>
        <w:t xml:space="preserve">. مونتريال. </w:t>
      </w:r>
      <w:hyperlink r:id="rId70" w:history="1">
        <w:r w:rsidRPr="008C16C7">
          <w:rPr>
            <w:rStyle w:val="Hyperlink"/>
            <w:rFonts w:cs="Simplified Arabic"/>
            <w:lang w:val="en-US"/>
          </w:rPr>
          <w:t>https://www.cbd.int/gbo5</w:t>
        </w:r>
      </w:hyperlink>
      <w:r w:rsidRPr="008C16C7">
        <w:rPr>
          <w:rFonts w:cs="Simplified Arabic"/>
          <w:rtl/>
          <w:lang w:val="en-US"/>
        </w:rPr>
        <w:t xml:space="preserve">؛ </w:t>
      </w:r>
      <w:r w:rsidRPr="008C16C7">
        <w:rPr>
          <w:rFonts w:cs="Simplified Arabic"/>
          <w:rtl/>
          <w:lang w:val="en-US" w:bidi="ar-EG"/>
        </w:rPr>
        <w:t>و</w:t>
      </w:r>
      <w:r w:rsidR="007325CE">
        <w:rPr>
          <w:rFonts w:cs="Simplified Arabic" w:hint="cs"/>
          <w:rtl/>
          <w:lang w:val="en-US" w:bidi="ar-EG"/>
        </w:rPr>
        <w:t>شاروك (2020)</w:t>
      </w:r>
      <w:r w:rsidRPr="008C16C7">
        <w:rPr>
          <w:rFonts w:cs="Simplified Arabic"/>
          <w:rtl/>
          <w:lang w:val="en-US"/>
        </w:rPr>
        <w:t xml:space="preserve">. </w:t>
      </w:r>
      <w:r w:rsidRPr="008C16C7">
        <w:rPr>
          <w:rFonts w:cs="Simplified Arabic"/>
          <w:i/>
          <w:iCs/>
          <w:rtl/>
          <w:lang w:val="en-US"/>
        </w:rPr>
        <w:t>تقرير حفظ النباتات لعام 2020: استعراض التقدم المحرز في تنفيذ الاستراتيجية العالمية لحفظ النباتات 2011-2020</w:t>
      </w:r>
      <w:r w:rsidRPr="008C16C7">
        <w:rPr>
          <w:rFonts w:cs="Simplified Arabic"/>
          <w:rtl/>
          <w:lang w:val="en-US"/>
        </w:rPr>
        <w:t xml:space="preserve">. أمانة اتفاقية التنوع البيولوجي، مونتريال، كندا، والمنظمة الدولية لحفظ الحدائق النباتية، ريتشموند، المملكة المتحدة. </w:t>
      </w:r>
      <w:r w:rsidRPr="008C16C7">
        <w:rPr>
          <w:rFonts w:cs="Simplified Arabic"/>
          <w:i/>
          <w:iCs/>
          <w:rtl/>
          <w:lang w:val="en-US"/>
        </w:rPr>
        <w:t>السلسلة التقنية رقم 95</w:t>
      </w:r>
      <w:r w:rsidRPr="008C16C7">
        <w:rPr>
          <w:rFonts w:cs="Simplified Arabic"/>
          <w:rtl/>
          <w:lang w:val="en-US"/>
        </w:rPr>
        <w:t xml:space="preserve">. </w:t>
      </w:r>
      <w:hyperlink r:id="rId71" w:history="1">
        <w:r w:rsidRPr="008C16C7">
          <w:rPr>
            <w:rStyle w:val="Hyperlink"/>
            <w:rFonts w:cs="Simplified Arabic"/>
            <w:lang w:val="en-US"/>
          </w:rPr>
          <w:t>https://www.cbd.int/gbo5/plant-conservation-report-2020</w:t>
        </w:r>
      </w:hyperlink>
      <w:r w:rsidRPr="008C16C7">
        <w:rPr>
          <w:rFonts w:cs="Simplified Arabic"/>
          <w:rtl/>
          <w:lang w:val="en-US"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F278" w14:textId="77777777" w:rsidR="004B77D2" w:rsidRPr="00A620F2" w:rsidRDefault="004B77D2" w:rsidP="00A620F2">
    <w:pPr>
      <w:pStyle w:val="Header"/>
      <w:jc w:val="right"/>
      <w:rPr>
        <w:noProof/>
        <w:kern w:val="22"/>
        <w:sz w:val="22"/>
        <w:szCs w:val="22"/>
        <w:lang w:val="en-US"/>
      </w:rPr>
    </w:pPr>
    <w:r w:rsidRPr="00A620F2">
      <w:rPr>
        <w:sz w:val="22"/>
        <w:szCs w:val="22"/>
      </w:rPr>
      <w:t>CBD/SBSTTA/24/3</w:t>
    </w:r>
    <w:r>
      <w:rPr>
        <w:noProof/>
        <w:kern w:val="22"/>
        <w:sz w:val="22"/>
        <w:szCs w:val="22"/>
        <w:lang w:val="en-US"/>
      </w:rPr>
      <w:t>/Add.2</w:t>
    </w:r>
  </w:p>
  <w:p w14:paraId="61F9CCC5" w14:textId="77777777" w:rsidR="004B77D2" w:rsidRPr="00A620F2" w:rsidRDefault="004B77D2" w:rsidP="00A620F2">
    <w:pPr>
      <w:pStyle w:val="Header"/>
      <w:jc w:val="right"/>
      <w:rPr>
        <w:sz w:val="22"/>
        <w:szCs w:val="22"/>
      </w:rPr>
    </w:pPr>
    <w:r w:rsidRPr="00A620F2">
      <w:rPr>
        <w:noProof/>
        <w:kern w:val="22"/>
        <w:sz w:val="22"/>
        <w:szCs w:val="22"/>
      </w:rPr>
      <w:t xml:space="preserve">Page </w:t>
    </w:r>
    <w:r w:rsidRPr="00A620F2">
      <w:rPr>
        <w:noProof/>
        <w:kern w:val="22"/>
        <w:sz w:val="22"/>
        <w:szCs w:val="22"/>
      </w:rPr>
      <w:fldChar w:fldCharType="begin"/>
    </w:r>
    <w:r w:rsidRPr="00A620F2">
      <w:rPr>
        <w:noProof/>
        <w:kern w:val="22"/>
        <w:sz w:val="22"/>
        <w:szCs w:val="22"/>
      </w:rPr>
      <w:instrText xml:space="preserve"> PAGE   \* MERGEFORMAT </w:instrText>
    </w:r>
    <w:r w:rsidRPr="00A620F2">
      <w:rPr>
        <w:noProof/>
        <w:kern w:val="22"/>
        <w:sz w:val="22"/>
        <w:szCs w:val="22"/>
      </w:rPr>
      <w:fldChar w:fldCharType="separate"/>
    </w:r>
    <w:r>
      <w:rPr>
        <w:noProof/>
        <w:kern w:val="22"/>
        <w:sz w:val="22"/>
        <w:szCs w:val="22"/>
      </w:rPr>
      <w:t>20</w:t>
    </w:r>
    <w:r w:rsidRPr="00A620F2">
      <w:rPr>
        <w:noProof/>
        <w:kern w:val="22"/>
        <w:sz w:val="22"/>
        <w:szCs w:val="22"/>
      </w:rPr>
      <w:fldChar w:fldCharType="end"/>
    </w:r>
  </w:p>
  <w:p w14:paraId="4731800D" w14:textId="77777777" w:rsidR="004B77D2" w:rsidRPr="00A620F2" w:rsidRDefault="004B77D2" w:rsidP="00A620F2">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DEC1" w14:textId="77777777" w:rsidR="004B77D2" w:rsidRDefault="004B77D2">
    <w:pPr>
      <w:pStyle w:val="Header"/>
      <w:rPr>
        <w:lang w:val="en-US"/>
      </w:rPr>
    </w:pPr>
    <w:r>
      <w:rPr>
        <w:sz w:val="22"/>
        <w:szCs w:val="22"/>
      </w:rPr>
      <w:t>CBD/SBSTTA/24/3</w:t>
    </w:r>
    <w:r w:rsidRPr="00AC2D47">
      <w:rPr>
        <w:sz w:val="22"/>
        <w:szCs w:val="22"/>
        <w:lang w:val="en-US"/>
      </w:rPr>
      <w:t>/Add.2</w:t>
    </w:r>
  </w:p>
  <w:p w14:paraId="45C15134" w14:textId="77777777" w:rsidR="004B77D2" w:rsidRPr="00A620F2" w:rsidRDefault="004B77D2">
    <w:pPr>
      <w:pStyle w:val="Header"/>
      <w:rPr>
        <w:lang w:val="en-US"/>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Pr>
        <w:noProof/>
        <w:kern w:val="22"/>
      </w:rPr>
      <w:t>19</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E68"/>
    <w:multiLevelType w:val="hybridMultilevel"/>
    <w:tmpl w:val="348419D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A002E"/>
    <w:multiLevelType w:val="hybridMultilevel"/>
    <w:tmpl w:val="8AC2AAD8"/>
    <w:lvl w:ilvl="0" w:tplc="3AE84DC2">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8D355E"/>
    <w:multiLevelType w:val="hybridMultilevel"/>
    <w:tmpl w:val="3BCA267E"/>
    <w:lvl w:ilvl="0" w:tplc="9828C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FD4986"/>
    <w:multiLevelType w:val="hybridMultilevel"/>
    <w:tmpl w:val="E13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B3B55"/>
    <w:multiLevelType w:val="hybridMultilevel"/>
    <w:tmpl w:val="44E43E3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18A84F2E"/>
    <w:lvl w:ilvl="0">
      <w:start w:val="1"/>
      <w:numFmt w:val="decimal"/>
      <w:pStyle w:val="Hyperlink"/>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601FB6"/>
    <w:multiLevelType w:val="hybridMultilevel"/>
    <w:tmpl w:val="E0EA2E0E"/>
    <w:lvl w:ilvl="0" w:tplc="A670869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C945C6"/>
    <w:multiLevelType w:val="hybridMultilevel"/>
    <w:tmpl w:val="E48A46AE"/>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94DF6"/>
    <w:multiLevelType w:val="hybridMultilevel"/>
    <w:tmpl w:val="28584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B6F3F"/>
    <w:multiLevelType w:val="hybridMultilevel"/>
    <w:tmpl w:val="0B8E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61100"/>
    <w:multiLevelType w:val="hybridMultilevel"/>
    <w:tmpl w:val="3ED26774"/>
    <w:lvl w:ilvl="0" w:tplc="1E587B00">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15:restartNumberingAfterBreak="0">
    <w:nsid w:val="6CDC1314"/>
    <w:multiLevelType w:val="hybridMultilevel"/>
    <w:tmpl w:val="C5E0DB06"/>
    <w:lvl w:ilvl="0" w:tplc="B34A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2"/>
  </w:num>
  <w:num w:numId="4">
    <w:abstractNumId w:val="8"/>
  </w:num>
  <w:num w:numId="5">
    <w:abstractNumId w:val="5"/>
  </w:num>
  <w:num w:numId="6">
    <w:abstractNumId w:val="17"/>
  </w:num>
  <w:num w:numId="7">
    <w:abstractNumId w:val="11"/>
  </w:num>
  <w:num w:numId="8">
    <w:abstractNumId w:val="7"/>
  </w:num>
  <w:num w:numId="9">
    <w:abstractNumId w:val="4"/>
  </w:num>
  <w:num w:numId="10">
    <w:abstractNumId w:val="15"/>
  </w:num>
  <w:num w:numId="11">
    <w:abstractNumId w:val="10"/>
  </w:num>
  <w:num w:numId="12">
    <w:abstractNumId w:val="16"/>
  </w:num>
  <w:num w:numId="13">
    <w:abstractNumId w:val="0"/>
  </w:num>
  <w:num w:numId="14">
    <w:abstractNumId w:val="13"/>
  </w:num>
  <w:num w:numId="15">
    <w:abstractNumId w:val="9"/>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92F"/>
    <w:rsid w:val="00000001"/>
    <w:rsid w:val="00001595"/>
    <w:rsid w:val="00004421"/>
    <w:rsid w:val="00004DD2"/>
    <w:rsid w:val="0000742A"/>
    <w:rsid w:val="00015E2F"/>
    <w:rsid w:val="000160AF"/>
    <w:rsid w:val="0002085B"/>
    <w:rsid w:val="00020BC7"/>
    <w:rsid w:val="000212CF"/>
    <w:rsid w:val="00022635"/>
    <w:rsid w:val="00024707"/>
    <w:rsid w:val="00024CE7"/>
    <w:rsid w:val="000324B4"/>
    <w:rsid w:val="0003386B"/>
    <w:rsid w:val="00033D91"/>
    <w:rsid w:val="00037DBB"/>
    <w:rsid w:val="00042B1A"/>
    <w:rsid w:val="00045762"/>
    <w:rsid w:val="00047435"/>
    <w:rsid w:val="0004798E"/>
    <w:rsid w:val="00054071"/>
    <w:rsid w:val="00054292"/>
    <w:rsid w:val="00054459"/>
    <w:rsid w:val="00054EEE"/>
    <w:rsid w:val="00056FE5"/>
    <w:rsid w:val="00057CA3"/>
    <w:rsid w:val="00060D26"/>
    <w:rsid w:val="00061C13"/>
    <w:rsid w:val="0006378E"/>
    <w:rsid w:val="00063EC6"/>
    <w:rsid w:val="000640EA"/>
    <w:rsid w:val="00064EBE"/>
    <w:rsid w:val="00070BA3"/>
    <w:rsid w:val="00070BB8"/>
    <w:rsid w:val="0007346F"/>
    <w:rsid w:val="00076B2B"/>
    <w:rsid w:val="0008009C"/>
    <w:rsid w:val="000833CF"/>
    <w:rsid w:val="00084FEA"/>
    <w:rsid w:val="00085E7C"/>
    <w:rsid w:val="00090564"/>
    <w:rsid w:val="00092767"/>
    <w:rsid w:val="00093D6C"/>
    <w:rsid w:val="0009438F"/>
    <w:rsid w:val="000958BF"/>
    <w:rsid w:val="00095B38"/>
    <w:rsid w:val="00096D07"/>
    <w:rsid w:val="000A0915"/>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4C86"/>
    <w:rsid w:val="000D65BB"/>
    <w:rsid w:val="000D6C75"/>
    <w:rsid w:val="000E0446"/>
    <w:rsid w:val="000E1097"/>
    <w:rsid w:val="000E2886"/>
    <w:rsid w:val="000E32DA"/>
    <w:rsid w:val="000E7936"/>
    <w:rsid w:val="000F1926"/>
    <w:rsid w:val="000F3905"/>
    <w:rsid w:val="000F3A16"/>
    <w:rsid w:val="000F4451"/>
    <w:rsid w:val="000F5650"/>
    <w:rsid w:val="000F7B51"/>
    <w:rsid w:val="000F7BB3"/>
    <w:rsid w:val="00100A70"/>
    <w:rsid w:val="00101222"/>
    <w:rsid w:val="00102FAB"/>
    <w:rsid w:val="0010332B"/>
    <w:rsid w:val="00106A41"/>
    <w:rsid w:val="00106D45"/>
    <w:rsid w:val="00106E2A"/>
    <w:rsid w:val="001101BB"/>
    <w:rsid w:val="00112347"/>
    <w:rsid w:val="00114C42"/>
    <w:rsid w:val="001156DD"/>
    <w:rsid w:val="00116206"/>
    <w:rsid w:val="001202DF"/>
    <w:rsid w:val="00121644"/>
    <w:rsid w:val="00121F4C"/>
    <w:rsid w:val="00123952"/>
    <w:rsid w:val="00124B46"/>
    <w:rsid w:val="00133246"/>
    <w:rsid w:val="00133263"/>
    <w:rsid w:val="0013484F"/>
    <w:rsid w:val="00134D0E"/>
    <w:rsid w:val="001350D0"/>
    <w:rsid w:val="00135729"/>
    <w:rsid w:val="00145854"/>
    <w:rsid w:val="00145B50"/>
    <w:rsid w:val="00147FFE"/>
    <w:rsid w:val="00152B14"/>
    <w:rsid w:val="0015303D"/>
    <w:rsid w:val="001539CC"/>
    <w:rsid w:val="0015580C"/>
    <w:rsid w:val="00155E91"/>
    <w:rsid w:val="0016095A"/>
    <w:rsid w:val="00163136"/>
    <w:rsid w:val="00163F91"/>
    <w:rsid w:val="0016548F"/>
    <w:rsid w:val="001659B2"/>
    <w:rsid w:val="00165BB5"/>
    <w:rsid w:val="00167330"/>
    <w:rsid w:val="00167386"/>
    <w:rsid w:val="001722D9"/>
    <w:rsid w:val="001726C1"/>
    <w:rsid w:val="0017273D"/>
    <w:rsid w:val="0017304B"/>
    <w:rsid w:val="00175177"/>
    <w:rsid w:val="00175959"/>
    <w:rsid w:val="0017742B"/>
    <w:rsid w:val="00180260"/>
    <w:rsid w:val="001805E2"/>
    <w:rsid w:val="0018180F"/>
    <w:rsid w:val="00181BFF"/>
    <w:rsid w:val="00184344"/>
    <w:rsid w:val="00184A6B"/>
    <w:rsid w:val="0018663F"/>
    <w:rsid w:val="00191A42"/>
    <w:rsid w:val="00192403"/>
    <w:rsid w:val="0019265E"/>
    <w:rsid w:val="00193D48"/>
    <w:rsid w:val="001940BF"/>
    <w:rsid w:val="001946C8"/>
    <w:rsid w:val="00194E5A"/>
    <w:rsid w:val="00194E65"/>
    <w:rsid w:val="001957F1"/>
    <w:rsid w:val="00196262"/>
    <w:rsid w:val="001A25FA"/>
    <w:rsid w:val="001A2ABB"/>
    <w:rsid w:val="001A35BC"/>
    <w:rsid w:val="001A54D3"/>
    <w:rsid w:val="001A7098"/>
    <w:rsid w:val="001B15B8"/>
    <w:rsid w:val="001B246C"/>
    <w:rsid w:val="001B24E9"/>
    <w:rsid w:val="001B4E49"/>
    <w:rsid w:val="001B5A8D"/>
    <w:rsid w:val="001B692F"/>
    <w:rsid w:val="001B7237"/>
    <w:rsid w:val="001B7B39"/>
    <w:rsid w:val="001C0675"/>
    <w:rsid w:val="001C15F2"/>
    <w:rsid w:val="001C1706"/>
    <w:rsid w:val="001C1902"/>
    <w:rsid w:val="001C2612"/>
    <w:rsid w:val="001C34B7"/>
    <w:rsid w:val="001C38FE"/>
    <w:rsid w:val="001C4761"/>
    <w:rsid w:val="001C534C"/>
    <w:rsid w:val="001D1992"/>
    <w:rsid w:val="001D2679"/>
    <w:rsid w:val="001D4386"/>
    <w:rsid w:val="001D547B"/>
    <w:rsid w:val="001D757D"/>
    <w:rsid w:val="001D7A40"/>
    <w:rsid w:val="001D7B4D"/>
    <w:rsid w:val="001D7E3A"/>
    <w:rsid w:val="001E3423"/>
    <w:rsid w:val="001E4870"/>
    <w:rsid w:val="001E56EC"/>
    <w:rsid w:val="001E643D"/>
    <w:rsid w:val="001E7A22"/>
    <w:rsid w:val="001E7A81"/>
    <w:rsid w:val="001F0FC7"/>
    <w:rsid w:val="001F19E8"/>
    <w:rsid w:val="001F59FC"/>
    <w:rsid w:val="001F64B4"/>
    <w:rsid w:val="001F71F6"/>
    <w:rsid w:val="00202CC2"/>
    <w:rsid w:val="00205B9C"/>
    <w:rsid w:val="00206CF2"/>
    <w:rsid w:val="00212595"/>
    <w:rsid w:val="00212919"/>
    <w:rsid w:val="0021469A"/>
    <w:rsid w:val="00216421"/>
    <w:rsid w:val="00217178"/>
    <w:rsid w:val="002176F3"/>
    <w:rsid w:val="00222BB7"/>
    <w:rsid w:val="00226C0A"/>
    <w:rsid w:val="00227535"/>
    <w:rsid w:val="0023174B"/>
    <w:rsid w:val="0023231D"/>
    <w:rsid w:val="002325A1"/>
    <w:rsid w:val="0023529D"/>
    <w:rsid w:val="0023552C"/>
    <w:rsid w:val="0023694F"/>
    <w:rsid w:val="00237438"/>
    <w:rsid w:val="00241EF9"/>
    <w:rsid w:val="0024239F"/>
    <w:rsid w:val="0024436A"/>
    <w:rsid w:val="00244DEA"/>
    <w:rsid w:val="002453E7"/>
    <w:rsid w:val="00246EF2"/>
    <w:rsid w:val="002501C2"/>
    <w:rsid w:val="00251206"/>
    <w:rsid w:val="00252185"/>
    <w:rsid w:val="00254A8C"/>
    <w:rsid w:val="002560D1"/>
    <w:rsid w:val="002566BF"/>
    <w:rsid w:val="00256A36"/>
    <w:rsid w:val="0025795E"/>
    <w:rsid w:val="002601F7"/>
    <w:rsid w:val="002604A3"/>
    <w:rsid w:val="00260700"/>
    <w:rsid w:val="0026095B"/>
    <w:rsid w:val="00261BFB"/>
    <w:rsid w:val="00262181"/>
    <w:rsid w:val="002639AA"/>
    <w:rsid w:val="0026561C"/>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A6D9E"/>
    <w:rsid w:val="002B0B2B"/>
    <w:rsid w:val="002B0EE3"/>
    <w:rsid w:val="002B248F"/>
    <w:rsid w:val="002B65CB"/>
    <w:rsid w:val="002B737E"/>
    <w:rsid w:val="002C01DE"/>
    <w:rsid w:val="002C04FC"/>
    <w:rsid w:val="002C0E60"/>
    <w:rsid w:val="002C3088"/>
    <w:rsid w:val="002C4E10"/>
    <w:rsid w:val="002C5D87"/>
    <w:rsid w:val="002C623A"/>
    <w:rsid w:val="002D0002"/>
    <w:rsid w:val="002D5703"/>
    <w:rsid w:val="002D74F7"/>
    <w:rsid w:val="002D77E0"/>
    <w:rsid w:val="002E18EC"/>
    <w:rsid w:val="002E239D"/>
    <w:rsid w:val="002E3989"/>
    <w:rsid w:val="002E53FE"/>
    <w:rsid w:val="002E5908"/>
    <w:rsid w:val="002E6B50"/>
    <w:rsid w:val="002E6EBF"/>
    <w:rsid w:val="002F1EA6"/>
    <w:rsid w:val="002F277A"/>
    <w:rsid w:val="002F2AC6"/>
    <w:rsid w:val="002F2D34"/>
    <w:rsid w:val="002F3207"/>
    <w:rsid w:val="002F3C17"/>
    <w:rsid w:val="002F7220"/>
    <w:rsid w:val="003016F9"/>
    <w:rsid w:val="003028B1"/>
    <w:rsid w:val="00303422"/>
    <w:rsid w:val="00305F22"/>
    <w:rsid w:val="003065EF"/>
    <w:rsid w:val="0030754F"/>
    <w:rsid w:val="003077BF"/>
    <w:rsid w:val="00310461"/>
    <w:rsid w:val="003140AF"/>
    <w:rsid w:val="003140EC"/>
    <w:rsid w:val="003142D5"/>
    <w:rsid w:val="0031642F"/>
    <w:rsid w:val="00317820"/>
    <w:rsid w:val="00317AB4"/>
    <w:rsid w:val="00320D8E"/>
    <w:rsid w:val="00322B56"/>
    <w:rsid w:val="00324647"/>
    <w:rsid w:val="00324DEC"/>
    <w:rsid w:val="00326B76"/>
    <w:rsid w:val="00331A4E"/>
    <w:rsid w:val="0033337E"/>
    <w:rsid w:val="003334D5"/>
    <w:rsid w:val="003365D8"/>
    <w:rsid w:val="00336F2F"/>
    <w:rsid w:val="00337348"/>
    <w:rsid w:val="00337C93"/>
    <w:rsid w:val="00340B98"/>
    <w:rsid w:val="00341291"/>
    <w:rsid w:val="003472F1"/>
    <w:rsid w:val="00347C87"/>
    <w:rsid w:val="00350776"/>
    <w:rsid w:val="00351C77"/>
    <w:rsid w:val="00352117"/>
    <w:rsid w:val="003523AF"/>
    <w:rsid w:val="0035396C"/>
    <w:rsid w:val="00353A8D"/>
    <w:rsid w:val="00356521"/>
    <w:rsid w:val="00360C07"/>
    <w:rsid w:val="00360FBE"/>
    <w:rsid w:val="00361013"/>
    <w:rsid w:val="003615C5"/>
    <w:rsid w:val="00361A63"/>
    <w:rsid w:val="00361BFB"/>
    <w:rsid w:val="00364BA9"/>
    <w:rsid w:val="0036580F"/>
    <w:rsid w:val="00366586"/>
    <w:rsid w:val="003669F9"/>
    <w:rsid w:val="00371027"/>
    <w:rsid w:val="003726CE"/>
    <w:rsid w:val="003748F0"/>
    <w:rsid w:val="00380AF8"/>
    <w:rsid w:val="00380F06"/>
    <w:rsid w:val="0038248F"/>
    <w:rsid w:val="003839C6"/>
    <w:rsid w:val="00386300"/>
    <w:rsid w:val="00386368"/>
    <w:rsid w:val="003901AC"/>
    <w:rsid w:val="00392F5F"/>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4984"/>
    <w:rsid w:val="003C50E4"/>
    <w:rsid w:val="003C5B65"/>
    <w:rsid w:val="003C63B5"/>
    <w:rsid w:val="003C6791"/>
    <w:rsid w:val="003C7F66"/>
    <w:rsid w:val="003D1B59"/>
    <w:rsid w:val="003D22BC"/>
    <w:rsid w:val="003D46F4"/>
    <w:rsid w:val="003D754B"/>
    <w:rsid w:val="003E0848"/>
    <w:rsid w:val="003E1E8E"/>
    <w:rsid w:val="003E2267"/>
    <w:rsid w:val="003E440B"/>
    <w:rsid w:val="003F2BF1"/>
    <w:rsid w:val="003F3973"/>
    <w:rsid w:val="003F423A"/>
    <w:rsid w:val="003F426D"/>
    <w:rsid w:val="003F58E2"/>
    <w:rsid w:val="0040036B"/>
    <w:rsid w:val="0040211C"/>
    <w:rsid w:val="00403CBB"/>
    <w:rsid w:val="00404382"/>
    <w:rsid w:val="00404F83"/>
    <w:rsid w:val="00405F77"/>
    <w:rsid w:val="00410DA2"/>
    <w:rsid w:val="0041108B"/>
    <w:rsid w:val="00412703"/>
    <w:rsid w:val="00413277"/>
    <w:rsid w:val="0041441A"/>
    <w:rsid w:val="0041522D"/>
    <w:rsid w:val="00416B06"/>
    <w:rsid w:val="004219B3"/>
    <w:rsid w:val="00421FCD"/>
    <w:rsid w:val="00422789"/>
    <w:rsid w:val="00425CEC"/>
    <w:rsid w:val="00426521"/>
    <w:rsid w:val="00426C39"/>
    <w:rsid w:val="00431F3C"/>
    <w:rsid w:val="00433F2D"/>
    <w:rsid w:val="0043646A"/>
    <w:rsid w:val="004369AE"/>
    <w:rsid w:val="00436E76"/>
    <w:rsid w:val="00442228"/>
    <w:rsid w:val="004427FF"/>
    <w:rsid w:val="00443D6C"/>
    <w:rsid w:val="004477D7"/>
    <w:rsid w:val="00450333"/>
    <w:rsid w:val="00450F86"/>
    <w:rsid w:val="00451599"/>
    <w:rsid w:val="00452429"/>
    <w:rsid w:val="00452E62"/>
    <w:rsid w:val="0045763A"/>
    <w:rsid w:val="00457E7B"/>
    <w:rsid w:val="00460F11"/>
    <w:rsid w:val="004610C0"/>
    <w:rsid w:val="0046113C"/>
    <w:rsid w:val="00461BA0"/>
    <w:rsid w:val="00462E5D"/>
    <w:rsid w:val="00465311"/>
    <w:rsid w:val="0046560D"/>
    <w:rsid w:val="00466282"/>
    <w:rsid w:val="00470BE5"/>
    <w:rsid w:val="00471E92"/>
    <w:rsid w:val="0047236B"/>
    <w:rsid w:val="00472FC1"/>
    <w:rsid w:val="0047313C"/>
    <w:rsid w:val="00473210"/>
    <w:rsid w:val="0047385D"/>
    <w:rsid w:val="00473C44"/>
    <w:rsid w:val="004740F7"/>
    <w:rsid w:val="00480564"/>
    <w:rsid w:val="0048358F"/>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20AF"/>
    <w:rsid w:val="004B3429"/>
    <w:rsid w:val="004B3E36"/>
    <w:rsid w:val="004B5A11"/>
    <w:rsid w:val="004B6450"/>
    <w:rsid w:val="004B77D2"/>
    <w:rsid w:val="004C04E4"/>
    <w:rsid w:val="004C1B27"/>
    <w:rsid w:val="004C217B"/>
    <w:rsid w:val="004C2D39"/>
    <w:rsid w:val="004C437C"/>
    <w:rsid w:val="004C6718"/>
    <w:rsid w:val="004C71CB"/>
    <w:rsid w:val="004D19E8"/>
    <w:rsid w:val="004D339D"/>
    <w:rsid w:val="004D45B4"/>
    <w:rsid w:val="004E29B4"/>
    <w:rsid w:val="004E67B5"/>
    <w:rsid w:val="004E72FC"/>
    <w:rsid w:val="004F0AF8"/>
    <w:rsid w:val="004F0BF8"/>
    <w:rsid w:val="004F1EB2"/>
    <w:rsid w:val="004F4476"/>
    <w:rsid w:val="004F67AD"/>
    <w:rsid w:val="00500517"/>
    <w:rsid w:val="0050095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27CAC"/>
    <w:rsid w:val="0053011D"/>
    <w:rsid w:val="00530F38"/>
    <w:rsid w:val="0053146D"/>
    <w:rsid w:val="00533143"/>
    <w:rsid w:val="005369EE"/>
    <w:rsid w:val="005377ED"/>
    <w:rsid w:val="00544756"/>
    <w:rsid w:val="00545577"/>
    <w:rsid w:val="005466EF"/>
    <w:rsid w:val="00546BC2"/>
    <w:rsid w:val="00551211"/>
    <w:rsid w:val="00552AF8"/>
    <w:rsid w:val="005535FE"/>
    <w:rsid w:val="00554A13"/>
    <w:rsid w:val="00555266"/>
    <w:rsid w:val="00555FED"/>
    <w:rsid w:val="00557C01"/>
    <w:rsid w:val="00560D1E"/>
    <w:rsid w:val="00562E5F"/>
    <w:rsid w:val="00563077"/>
    <w:rsid w:val="00565080"/>
    <w:rsid w:val="00565C12"/>
    <w:rsid w:val="00567DE0"/>
    <w:rsid w:val="00570235"/>
    <w:rsid w:val="005727A8"/>
    <w:rsid w:val="005729FC"/>
    <w:rsid w:val="00574111"/>
    <w:rsid w:val="005748DE"/>
    <w:rsid w:val="00574A6B"/>
    <w:rsid w:val="00576140"/>
    <w:rsid w:val="00581883"/>
    <w:rsid w:val="005821E4"/>
    <w:rsid w:val="00584568"/>
    <w:rsid w:val="005866CB"/>
    <w:rsid w:val="00586A55"/>
    <w:rsid w:val="00587DC9"/>
    <w:rsid w:val="00590E66"/>
    <w:rsid w:val="00591622"/>
    <w:rsid w:val="0059266F"/>
    <w:rsid w:val="00592E04"/>
    <w:rsid w:val="005960C0"/>
    <w:rsid w:val="0059789F"/>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1067"/>
    <w:rsid w:val="005F2776"/>
    <w:rsid w:val="005F2F57"/>
    <w:rsid w:val="005F4272"/>
    <w:rsid w:val="005F527A"/>
    <w:rsid w:val="005F5293"/>
    <w:rsid w:val="005F5C87"/>
    <w:rsid w:val="005F5E79"/>
    <w:rsid w:val="006031B6"/>
    <w:rsid w:val="00603268"/>
    <w:rsid w:val="00603B5B"/>
    <w:rsid w:val="006118FD"/>
    <w:rsid w:val="00611F2B"/>
    <w:rsid w:val="0061398F"/>
    <w:rsid w:val="00613B45"/>
    <w:rsid w:val="00616EC2"/>
    <w:rsid w:val="00617492"/>
    <w:rsid w:val="00620613"/>
    <w:rsid w:val="00622141"/>
    <w:rsid w:val="0062303C"/>
    <w:rsid w:val="00623EE7"/>
    <w:rsid w:val="00624D7E"/>
    <w:rsid w:val="00626166"/>
    <w:rsid w:val="00627052"/>
    <w:rsid w:val="006319EE"/>
    <w:rsid w:val="00631FA9"/>
    <w:rsid w:val="00632CC3"/>
    <w:rsid w:val="0063499A"/>
    <w:rsid w:val="006360E8"/>
    <w:rsid w:val="0063615C"/>
    <w:rsid w:val="00636224"/>
    <w:rsid w:val="00636D99"/>
    <w:rsid w:val="006376CA"/>
    <w:rsid w:val="00640619"/>
    <w:rsid w:val="006424EA"/>
    <w:rsid w:val="00642546"/>
    <w:rsid w:val="00642F94"/>
    <w:rsid w:val="00644609"/>
    <w:rsid w:val="00647A37"/>
    <w:rsid w:val="00647AAF"/>
    <w:rsid w:val="006505B7"/>
    <w:rsid w:val="00651D73"/>
    <w:rsid w:val="00652115"/>
    <w:rsid w:val="0065310A"/>
    <w:rsid w:val="00654181"/>
    <w:rsid w:val="00654ECC"/>
    <w:rsid w:val="00656638"/>
    <w:rsid w:val="00661315"/>
    <w:rsid w:val="00664E63"/>
    <w:rsid w:val="00665687"/>
    <w:rsid w:val="0066700D"/>
    <w:rsid w:val="00671375"/>
    <w:rsid w:val="00671BEC"/>
    <w:rsid w:val="00671C70"/>
    <w:rsid w:val="00672E7F"/>
    <w:rsid w:val="00673653"/>
    <w:rsid w:val="006737F8"/>
    <w:rsid w:val="006739B8"/>
    <w:rsid w:val="006753B9"/>
    <w:rsid w:val="0068085D"/>
    <w:rsid w:val="006811F2"/>
    <w:rsid w:val="00681EDE"/>
    <w:rsid w:val="00687341"/>
    <w:rsid w:val="0068736E"/>
    <w:rsid w:val="006877D8"/>
    <w:rsid w:val="0068788B"/>
    <w:rsid w:val="00690A3B"/>
    <w:rsid w:val="00692D90"/>
    <w:rsid w:val="006953DA"/>
    <w:rsid w:val="00696560"/>
    <w:rsid w:val="00697371"/>
    <w:rsid w:val="00697B91"/>
    <w:rsid w:val="006A3912"/>
    <w:rsid w:val="006A54A6"/>
    <w:rsid w:val="006A61F9"/>
    <w:rsid w:val="006A6264"/>
    <w:rsid w:val="006A6890"/>
    <w:rsid w:val="006B036C"/>
    <w:rsid w:val="006B13B0"/>
    <w:rsid w:val="006B4353"/>
    <w:rsid w:val="006B4ECF"/>
    <w:rsid w:val="006B6008"/>
    <w:rsid w:val="006B7CD4"/>
    <w:rsid w:val="006C08A7"/>
    <w:rsid w:val="006C1414"/>
    <w:rsid w:val="006C204D"/>
    <w:rsid w:val="006C3AE4"/>
    <w:rsid w:val="006C488C"/>
    <w:rsid w:val="006C5C25"/>
    <w:rsid w:val="006C7318"/>
    <w:rsid w:val="006D05DF"/>
    <w:rsid w:val="006D0753"/>
    <w:rsid w:val="006D0959"/>
    <w:rsid w:val="006E09E2"/>
    <w:rsid w:val="006E0CC9"/>
    <w:rsid w:val="006E1B44"/>
    <w:rsid w:val="006E248E"/>
    <w:rsid w:val="006E2B67"/>
    <w:rsid w:val="006E476D"/>
    <w:rsid w:val="006E57EE"/>
    <w:rsid w:val="006E6CF9"/>
    <w:rsid w:val="006F2FD1"/>
    <w:rsid w:val="006F32A6"/>
    <w:rsid w:val="006F4B01"/>
    <w:rsid w:val="007021FD"/>
    <w:rsid w:val="00704A1E"/>
    <w:rsid w:val="00706007"/>
    <w:rsid w:val="00712417"/>
    <w:rsid w:val="00716901"/>
    <w:rsid w:val="00721250"/>
    <w:rsid w:val="0072151A"/>
    <w:rsid w:val="007219A3"/>
    <w:rsid w:val="00723747"/>
    <w:rsid w:val="007255A2"/>
    <w:rsid w:val="00726782"/>
    <w:rsid w:val="007325CE"/>
    <w:rsid w:val="00736D88"/>
    <w:rsid w:val="00740C98"/>
    <w:rsid w:val="007438B9"/>
    <w:rsid w:val="0074523B"/>
    <w:rsid w:val="0074539A"/>
    <w:rsid w:val="00747446"/>
    <w:rsid w:val="00747BB0"/>
    <w:rsid w:val="00747E7D"/>
    <w:rsid w:val="00751256"/>
    <w:rsid w:val="00751AEA"/>
    <w:rsid w:val="0075243E"/>
    <w:rsid w:val="007541ED"/>
    <w:rsid w:val="00756D85"/>
    <w:rsid w:val="007605FC"/>
    <w:rsid w:val="00762205"/>
    <w:rsid w:val="00762466"/>
    <w:rsid w:val="00770E66"/>
    <w:rsid w:val="0077220C"/>
    <w:rsid w:val="007744CC"/>
    <w:rsid w:val="00774776"/>
    <w:rsid w:val="00775520"/>
    <w:rsid w:val="007762AC"/>
    <w:rsid w:val="00776BD1"/>
    <w:rsid w:val="0077711C"/>
    <w:rsid w:val="007778E4"/>
    <w:rsid w:val="00777FF4"/>
    <w:rsid w:val="00780CB3"/>
    <w:rsid w:val="007836F5"/>
    <w:rsid w:val="007839D3"/>
    <w:rsid w:val="00785A9E"/>
    <w:rsid w:val="007924A5"/>
    <w:rsid w:val="007925F1"/>
    <w:rsid w:val="00792F29"/>
    <w:rsid w:val="00793C0E"/>
    <w:rsid w:val="007946F9"/>
    <w:rsid w:val="00794E96"/>
    <w:rsid w:val="00796250"/>
    <w:rsid w:val="007A0E00"/>
    <w:rsid w:val="007A1258"/>
    <w:rsid w:val="007A1E7B"/>
    <w:rsid w:val="007A24C2"/>
    <w:rsid w:val="007A31ED"/>
    <w:rsid w:val="007A4A05"/>
    <w:rsid w:val="007A55FF"/>
    <w:rsid w:val="007B0B22"/>
    <w:rsid w:val="007B15AC"/>
    <w:rsid w:val="007B2A7A"/>
    <w:rsid w:val="007B4C84"/>
    <w:rsid w:val="007C4A83"/>
    <w:rsid w:val="007C78ED"/>
    <w:rsid w:val="007D32AF"/>
    <w:rsid w:val="007D401D"/>
    <w:rsid w:val="007D4AD9"/>
    <w:rsid w:val="007D513D"/>
    <w:rsid w:val="007E063B"/>
    <w:rsid w:val="007E2EC1"/>
    <w:rsid w:val="007E7EB3"/>
    <w:rsid w:val="007F474C"/>
    <w:rsid w:val="007F73D2"/>
    <w:rsid w:val="007F78EF"/>
    <w:rsid w:val="007F7932"/>
    <w:rsid w:val="008012C5"/>
    <w:rsid w:val="00806667"/>
    <w:rsid w:val="00811ED3"/>
    <w:rsid w:val="0081231E"/>
    <w:rsid w:val="00814010"/>
    <w:rsid w:val="0081603A"/>
    <w:rsid w:val="0081695B"/>
    <w:rsid w:val="00816D69"/>
    <w:rsid w:val="00816DDF"/>
    <w:rsid w:val="00817E7B"/>
    <w:rsid w:val="008207EB"/>
    <w:rsid w:val="00821723"/>
    <w:rsid w:val="0082437D"/>
    <w:rsid w:val="00825124"/>
    <w:rsid w:val="0082535D"/>
    <w:rsid w:val="008300D1"/>
    <w:rsid w:val="00831040"/>
    <w:rsid w:val="0083221D"/>
    <w:rsid w:val="00832BB6"/>
    <w:rsid w:val="0083376A"/>
    <w:rsid w:val="0083382D"/>
    <w:rsid w:val="0083503D"/>
    <w:rsid w:val="008366DE"/>
    <w:rsid w:val="00837868"/>
    <w:rsid w:val="00840AF2"/>
    <w:rsid w:val="00840E5C"/>
    <w:rsid w:val="00841042"/>
    <w:rsid w:val="00844EFF"/>
    <w:rsid w:val="00845E92"/>
    <w:rsid w:val="008539A7"/>
    <w:rsid w:val="008542D4"/>
    <w:rsid w:val="008548F4"/>
    <w:rsid w:val="008556EF"/>
    <w:rsid w:val="008568F5"/>
    <w:rsid w:val="00860E67"/>
    <w:rsid w:val="00861A0B"/>
    <w:rsid w:val="008638F1"/>
    <w:rsid w:val="00866660"/>
    <w:rsid w:val="00876763"/>
    <w:rsid w:val="0087712A"/>
    <w:rsid w:val="008827CF"/>
    <w:rsid w:val="00883C4B"/>
    <w:rsid w:val="00884B48"/>
    <w:rsid w:val="00887E0E"/>
    <w:rsid w:val="0089184A"/>
    <w:rsid w:val="00894253"/>
    <w:rsid w:val="008951C6"/>
    <w:rsid w:val="008953FF"/>
    <w:rsid w:val="008955F8"/>
    <w:rsid w:val="00896463"/>
    <w:rsid w:val="00897734"/>
    <w:rsid w:val="00897CA5"/>
    <w:rsid w:val="00897D76"/>
    <w:rsid w:val="00897F37"/>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16C7"/>
    <w:rsid w:val="008C20E9"/>
    <w:rsid w:val="008C266F"/>
    <w:rsid w:val="008C287C"/>
    <w:rsid w:val="008C2C4A"/>
    <w:rsid w:val="008C3884"/>
    <w:rsid w:val="008C411C"/>
    <w:rsid w:val="008D3027"/>
    <w:rsid w:val="008D37BB"/>
    <w:rsid w:val="008D5974"/>
    <w:rsid w:val="008D59B2"/>
    <w:rsid w:val="008D7E1D"/>
    <w:rsid w:val="008E0E3E"/>
    <w:rsid w:val="008E376D"/>
    <w:rsid w:val="008E391B"/>
    <w:rsid w:val="008E52EB"/>
    <w:rsid w:val="008E599C"/>
    <w:rsid w:val="008E6B2B"/>
    <w:rsid w:val="008E6C12"/>
    <w:rsid w:val="008F0EF5"/>
    <w:rsid w:val="008F2AB2"/>
    <w:rsid w:val="008F46E3"/>
    <w:rsid w:val="008F663E"/>
    <w:rsid w:val="008F7DF1"/>
    <w:rsid w:val="00900616"/>
    <w:rsid w:val="0090119B"/>
    <w:rsid w:val="00903C06"/>
    <w:rsid w:val="00906F18"/>
    <w:rsid w:val="0091173B"/>
    <w:rsid w:val="00911EF1"/>
    <w:rsid w:val="0091278A"/>
    <w:rsid w:val="00914551"/>
    <w:rsid w:val="00916997"/>
    <w:rsid w:val="0092105D"/>
    <w:rsid w:val="00921075"/>
    <w:rsid w:val="00924712"/>
    <w:rsid w:val="00925AC4"/>
    <w:rsid w:val="00925EB0"/>
    <w:rsid w:val="00926B32"/>
    <w:rsid w:val="009276C7"/>
    <w:rsid w:val="00933091"/>
    <w:rsid w:val="00933712"/>
    <w:rsid w:val="009340D3"/>
    <w:rsid w:val="0093598D"/>
    <w:rsid w:val="00935A2D"/>
    <w:rsid w:val="0093638E"/>
    <w:rsid w:val="00936C55"/>
    <w:rsid w:val="00937D22"/>
    <w:rsid w:val="00940047"/>
    <w:rsid w:val="00940445"/>
    <w:rsid w:val="0094244C"/>
    <w:rsid w:val="009434BC"/>
    <w:rsid w:val="00944DE6"/>
    <w:rsid w:val="00944E7F"/>
    <w:rsid w:val="00950247"/>
    <w:rsid w:val="009503CA"/>
    <w:rsid w:val="00950889"/>
    <w:rsid w:val="00953C37"/>
    <w:rsid w:val="00954811"/>
    <w:rsid w:val="00954922"/>
    <w:rsid w:val="00957771"/>
    <w:rsid w:val="0096000A"/>
    <w:rsid w:val="00961BAB"/>
    <w:rsid w:val="00962406"/>
    <w:rsid w:val="009630CB"/>
    <w:rsid w:val="009705C7"/>
    <w:rsid w:val="00970E0B"/>
    <w:rsid w:val="00973D8A"/>
    <w:rsid w:val="00974BF6"/>
    <w:rsid w:val="009751A1"/>
    <w:rsid w:val="00975A4E"/>
    <w:rsid w:val="00976ED6"/>
    <w:rsid w:val="00981F8A"/>
    <w:rsid w:val="00982AB4"/>
    <w:rsid w:val="009831C0"/>
    <w:rsid w:val="0098321A"/>
    <w:rsid w:val="00983D9E"/>
    <w:rsid w:val="00984F2F"/>
    <w:rsid w:val="009856BF"/>
    <w:rsid w:val="00986228"/>
    <w:rsid w:val="0099130E"/>
    <w:rsid w:val="00991803"/>
    <w:rsid w:val="009933FC"/>
    <w:rsid w:val="00995D81"/>
    <w:rsid w:val="0099738A"/>
    <w:rsid w:val="009A249F"/>
    <w:rsid w:val="009A29B4"/>
    <w:rsid w:val="009A469B"/>
    <w:rsid w:val="009A4963"/>
    <w:rsid w:val="009A56DF"/>
    <w:rsid w:val="009A6AF9"/>
    <w:rsid w:val="009A6E3A"/>
    <w:rsid w:val="009B28CD"/>
    <w:rsid w:val="009B2AF9"/>
    <w:rsid w:val="009B4D8D"/>
    <w:rsid w:val="009C3BC4"/>
    <w:rsid w:val="009C702B"/>
    <w:rsid w:val="009D5052"/>
    <w:rsid w:val="009D6783"/>
    <w:rsid w:val="009D7533"/>
    <w:rsid w:val="009D7980"/>
    <w:rsid w:val="009E00BF"/>
    <w:rsid w:val="009E2BCB"/>
    <w:rsid w:val="009E4D1F"/>
    <w:rsid w:val="009E52E5"/>
    <w:rsid w:val="009E583C"/>
    <w:rsid w:val="009E610B"/>
    <w:rsid w:val="009E6604"/>
    <w:rsid w:val="009E674F"/>
    <w:rsid w:val="009E6B25"/>
    <w:rsid w:val="009E7547"/>
    <w:rsid w:val="009F0921"/>
    <w:rsid w:val="009F129F"/>
    <w:rsid w:val="009F6F49"/>
    <w:rsid w:val="00A00C29"/>
    <w:rsid w:val="00A03BCD"/>
    <w:rsid w:val="00A04B5C"/>
    <w:rsid w:val="00A054DB"/>
    <w:rsid w:val="00A06276"/>
    <w:rsid w:val="00A0780F"/>
    <w:rsid w:val="00A10AE0"/>
    <w:rsid w:val="00A10B97"/>
    <w:rsid w:val="00A12CC2"/>
    <w:rsid w:val="00A12EFE"/>
    <w:rsid w:val="00A16A86"/>
    <w:rsid w:val="00A16B4B"/>
    <w:rsid w:val="00A174ED"/>
    <w:rsid w:val="00A21F91"/>
    <w:rsid w:val="00A229BB"/>
    <w:rsid w:val="00A23B3A"/>
    <w:rsid w:val="00A27078"/>
    <w:rsid w:val="00A27FCF"/>
    <w:rsid w:val="00A30B99"/>
    <w:rsid w:val="00A30E02"/>
    <w:rsid w:val="00A317A4"/>
    <w:rsid w:val="00A319AA"/>
    <w:rsid w:val="00A37185"/>
    <w:rsid w:val="00A4050F"/>
    <w:rsid w:val="00A41940"/>
    <w:rsid w:val="00A41C43"/>
    <w:rsid w:val="00A41EE8"/>
    <w:rsid w:val="00A50EF1"/>
    <w:rsid w:val="00A528DB"/>
    <w:rsid w:val="00A609E2"/>
    <w:rsid w:val="00A60A7A"/>
    <w:rsid w:val="00A61C0F"/>
    <w:rsid w:val="00A620F2"/>
    <w:rsid w:val="00A65071"/>
    <w:rsid w:val="00A663C6"/>
    <w:rsid w:val="00A72462"/>
    <w:rsid w:val="00A759F3"/>
    <w:rsid w:val="00A75B94"/>
    <w:rsid w:val="00A763F6"/>
    <w:rsid w:val="00A80B51"/>
    <w:rsid w:val="00A81861"/>
    <w:rsid w:val="00A81F2E"/>
    <w:rsid w:val="00A82BC6"/>
    <w:rsid w:val="00A832BA"/>
    <w:rsid w:val="00A83E4D"/>
    <w:rsid w:val="00A83E90"/>
    <w:rsid w:val="00A83F6E"/>
    <w:rsid w:val="00A86699"/>
    <w:rsid w:val="00A86AB0"/>
    <w:rsid w:val="00A86CCA"/>
    <w:rsid w:val="00A86CF4"/>
    <w:rsid w:val="00A87523"/>
    <w:rsid w:val="00A87E1D"/>
    <w:rsid w:val="00A903BA"/>
    <w:rsid w:val="00A94AED"/>
    <w:rsid w:val="00A959F9"/>
    <w:rsid w:val="00A971B3"/>
    <w:rsid w:val="00A97578"/>
    <w:rsid w:val="00AA08A7"/>
    <w:rsid w:val="00AA0CC9"/>
    <w:rsid w:val="00AA269F"/>
    <w:rsid w:val="00AA2D2E"/>
    <w:rsid w:val="00AA3359"/>
    <w:rsid w:val="00AA3FC2"/>
    <w:rsid w:val="00AA516C"/>
    <w:rsid w:val="00AA559B"/>
    <w:rsid w:val="00AA588A"/>
    <w:rsid w:val="00AB0612"/>
    <w:rsid w:val="00AB0939"/>
    <w:rsid w:val="00AB095E"/>
    <w:rsid w:val="00AB0E9F"/>
    <w:rsid w:val="00AB2592"/>
    <w:rsid w:val="00AB25EC"/>
    <w:rsid w:val="00AB3E61"/>
    <w:rsid w:val="00AB5763"/>
    <w:rsid w:val="00AB69DE"/>
    <w:rsid w:val="00AB6DC5"/>
    <w:rsid w:val="00AB79DB"/>
    <w:rsid w:val="00AC08A3"/>
    <w:rsid w:val="00AC0F51"/>
    <w:rsid w:val="00AC1689"/>
    <w:rsid w:val="00AC1F82"/>
    <w:rsid w:val="00AC252D"/>
    <w:rsid w:val="00AC2758"/>
    <w:rsid w:val="00AC2D47"/>
    <w:rsid w:val="00AC5801"/>
    <w:rsid w:val="00AC59BE"/>
    <w:rsid w:val="00AC5B0B"/>
    <w:rsid w:val="00AD098C"/>
    <w:rsid w:val="00AD0D3F"/>
    <w:rsid w:val="00AD1C59"/>
    <w:rsid w:val="00AD220C"/>
    <w:rsid w:val="00AD35A6"/>
    <w:rsid w:val="00AD3CE3"/>
    <w:rsid w:val="00AE0F61"/>
    <w:rsid w:val="00AF062B"/>
    <w:rsid w:val="00AF1EA9"/>
    <w:rsid w:val="00AF20C1"/>
    <w:rsid w:val="00AF5ADD"/>
    <w:rsid w:val="00B01368"/>
    <w:rsid w:val="00B021B8"/>
    <w:rsid w:val="00B0281B"/>
    <w:rsid w:val="00B045E2"/>
    <w:rsid w:val="00B05C9C"/>
    <w:rsid w:val="00B063F8"/>
    <w:rsid w:val="00B10398"/>
    <w:rsid w:val="00B1094B"/>
    <w:rsid w:val="00B11044"/>
    <w:rsid w:val="00B115C5"/>
    <w:rsid w:val="00B129BC"/>
    <w:rsid w:val="00B132D9"/>
    <w:rsid w:val="00B1349B"/>
    <w:rsid w:val="00B14FC5"/>
    <w:rsid w:val="00B1745B"/>
    <w:rsid w:val="00B250E9"/>
    <w:rsid w:val="00B25924"/>
    <w:rsid w:val="00B27F16"/>
    <w:rsid w:val="00B3403A"/>
    <w:rsid w:val="00B35613"/>
    <w:rsid w:val="00B35EF0"/>
    <w:rsid w:val="00B36CD0"/>
    <w:rsid w:val="00B37DB9"/>
    <w:rsid w:val="00B4209C"/>
    <w:rsid w:val="00B45A2D"/>
    <w:rsid w:val="00B46127"/>
    <w:rsid w:val="00B46E8D"/>
    <w:rsid w:val="00B47646"/>
    <w:rsid w:val="00B51B10"/>
    <w:rsid w:val="00B52230"/>
    <w:rsid w:val="00B544AB"/>
    <w:rsid w:val="00B54867"/>
    <w:rsid w:val="00B55763"/>
    <w:rsid w:val="00B5666B"/>
    <w:rsid w:val="00B568DB"/>
    <w:rsid w:val="00B57224"/>
    <w:rsid w:val="00B57ABD"/>
    <w:rsid w:val="00B60AC4"/>
    <w:rsid w:val="00B6186F"/>
    <w:rsid w:val="00B61A4E"/>
    <w:rsid w:val="00B62A3E"/>
    <w:rsid w:val="00B63589"/>
    <w:rsid w:val="00B63BEB"/>
    <w:rsid w:val="00B6495D"/>
    <w:rsid w:val="00B6654C"/>
    <w:rsid w:val="00B668D3"/>
    <w:rsid w:val="00B66CFB"/>
    <w:rsid w:val="00B67941"/>
    <w:rsid w:val="00B703C5"/>
    <w:rsid w:val="00B7190B"/>
    <w:rsid w:val="00B736E6"/>
    <w:rsid w:val="00B73EAB"/>
    <w:rsid w:val="00B85E71"/>
    <w:rsid w:val="00B91186"/>
    <w:rsid w:val="00B92B50"/>
    <w:rsid w:val="00B93DC9"/>
    <w:rsid w:val="00B9426A"/>
    <w:rsid w:val="00B94696"/>
    <w:rsid w:val="00B94723"/>
    <w:rsid w:val="00B949B9"/>
    <w:rsid w:val="00B9530C"/>
    <w:rsid w:val="00B966BF"/>
    <w:rsid w:val="00B96B78"/>
    <w:rsid w:val="00B973A6"/>
    <w:rsid w:val="00BA29CC"/>
    <w:rsid w:val="00BA60E1"/>
    <w:rsid w:val="00BA6121"/>
    <w:rsid w:val="00BA72D6"/>
    <w:rsid w:val="00BB0128"/>
    <w:rsid w:val="00BB23E1"/>
    <w:rsid w:val="00BB2983"/>
    <w:rsid w:val="00BB3198"/>
    <w:rsid w:val="00BB5A42"/>
    <w:rsid w:val="00BB6B02"/>
    <w:rsid w:val="00BC1F59"/>
    <w:rsid w:val="00BC2494"/>
    <w:rsid w:val="00BC34E2"/>
    <w:rsid w:val="00BC599E"/>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3FE0"/>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673C"/>
    <w:rsid w:val="00C47325"/>
    <w:rsid w:val="00C47C87"/>
    <w:rsid w:val="00C535BB"/>
    <w:rsid w:val="00C5410B"/>
    <w:rsid w:val="00C54B78"/>
    <w:rsid w:val="00C55C34"/>
    <w:rsid w:val="00C56648"/>
    <w:rsid w:val="00C5766C"/>
    <w:rsid w:val="00C60504"/>
    <w:rsid w:val="00C610F4"/>
    <w:rsid w:val="00C627E8"/>
    <w:rsid w:val="00C6407D"/>
    <w:rsid w:val="00C6458A"/>
    <w:rsid w:val="00C64605"/>
    <w:rsid w:val="00C64A58"/>
    <w:rsid w:val="00C65C76"/>
    <w:rsid w:val="00C713EF"/>
    <w:rsid w:val="00C71667"/>
    <w:rsid w:val="00C71FBB"/>
    <w:rsid w:val="00C7271E"/>
    <w:rsid w:val="00C750D8"/>
    <w:rsid w:val="00C75179"/>
    <w:rsid w:val="00C75B07"/>
    <w:rsid w:val="00C80CAE"/>
    <w:rsid w:val="00C81732"/>
    <w:rsid w:val="00C81A27"/>
    <w:rsid w:val="00C82B67"/>
    <w:rsid w:val="00C82E08"/>
    <w:rsid w:val="00C84220"/>
    <w:rsid w:val="00C84F23"/>
    <w:rsid w:val="00C85729"/>
    <w:rsid w:val="00C86437"/>
    <w:rsid w:val="00C86FE7"/>
    <w:rsid w:val="00C87683"/>
    <w:rsid w:val="00C91A4C"/>
    <w:rsid w:val="00C92EAA"/>
    <w:rsid w:val="00C93019"/>
    <w:rsid w:val="00CA03C2"/>
    <w:rsid w:val="00CA0480"/>
    <w:rsid w:val="00CA1758"/>
    <w:rsid w:val="00CA6019"/>
    <w:rsid w:val="00CA614E"/>
    <w:rsid w:val="00CA6855"/>
    <w:rsid w:val="00CA6A56"/>
    <w:rsid w:val="00CB2680"/>
    <w:rsid w:val="00CB33BD"/>
    <w:rsid w:val="00CB4C2E"/>
    <w:rsid w:val="00CB6B06"/>
    <w:rsid w:val="00CC057A"/>
    <w:rsid w:val="00CC1BBC"/>
    <w:rsid w:val="00CC205D"/>
    <w:rsid w:val="00CC31AF"/>
    <w:rsid w:val="00CC3EDF"/>
    <w:rsid w:val="00CC41A3"/>
    <w:rsid w:val="00CC46A5"/>
    <w:rsid w:val="00CC5EA8"/>
    <w:rsid w:val="00CC5EFD"/>
    <w:rsid w:val="00CC6B7B"/>
    <w:rsid w:val="00CC7156"/>
    <w:rsid w:val="00CC7931"/>
    <w:rsid w:val="00CD026B"/>
    <w:rsid w:val="00CD4D8F"/>
    <w:rsid w:val="00CD55D0"/>
    <w:rsid w:val="00CD5855"/>
    <w:rsid w:val="00CD5A25"/>
    <w:rsid w:val="00CE4098"/>
    <w:rsid w:val="00CE47C5"/>
    <w:rsid w:val="00CE6019"/>
    <w:rsid w:val="00CF01BF"/>
    <w:rsid w:val="00CF172E"/>
    <w:rsid w:val="00CF2E13"/>
    <w:rsid w:val="00CF373B"/>
    <w:rsid w:val="00D00229"/>
    <w:rsid w:val="00D00BC8"/>
    <w:rsid w:val="00D01601"/>
    <w:rsid w:val="00D018CC"/>
    <w:rsid w:val="00D03ADC"/>
    <w:rsid w:val="00D054A4"/>
    <w:rsid w:val="00D05B94"/>
    <w:rsid w:val="00D05C3A"/>
    <w:rsid w:val="00D06331"/>
    <w:rsid w:val="00D10022"/>
    <w:rsid w:val="00D10FA6"/>
    <w:rsid w:val="00D11281"/>
    <w:rsid w:val="00D12223"/>
    <w:rsid w:val="00D12A62"/>
    <w:rsid w:val="00D12DE7"/>
    <w:rsid w:val="00D130F0"/>
    <w:rsid w:val="00D1394F"/>
    <w:rsid w:val="00D14D5E"/>
    <w:rsid w:val="00D15D5B"/>
    <w:rsid w:val="00D17846"/>
    <w:rsid w:val="00D17B7A"/>
    <w:rsid w:val="00D24A2B"/>
    <w:rsid w:val="00D24A36"/>
    <w:rsid w:val="00D25E6A"/>
    <w:rsid w:val="00D27ABF"/>
    <w:rsid w:val="00D336FE"/>
    <w:rsid w:val="00D34442"/>
    <w:rsid w:val="00D34978"/>
    <w:rsid w:val="00D34E31"/>
    <w:rsid w:val="00D34F35"/>
    <w:rsid w:val="00D37B1F"/>
    <w:rsid w:val="00D400BE"/>
    <w:rsid w:val="00D41F60"/>
    <w:rsid w:val="00D42150"/>
    <w:rsid w:val="00D50733"/>
    <w:rsid w:val="00D51306"/>
    <w:rsid w:val="00D51549"/>
    <w:rsid w:val="00D543F4"/>
    <w:rsid w:val="00D547C2"/>
    <w:rsid w:val="00D579BD"/>
    <w:rsid w:val="00D57FF3"/>
    <w:rsid w:val="00D612E4"/>
    <w:rsid w:val="00D62E79"/>
    <w:rsid w:val="00D65265"/>
    <w:rsid w:val="00D66235"/>
    <w:rsid w:val="00D7005F"/>
    <w:rsid w:val="00D715D4"/>
    <w:rsid w:val="00D73612"/>
    <w:rsid w:val="00D73BF9"/>
    <w:rsid w:val="00D74C52"/>
    <w:rsid w:val="00D76455"/>
    <w:rsid w:val="00D82809"/>
    <w:rsid w:val="00D830B3"/>
    <w:rsid w:val="00D850BD"/>
    <w:rsid w:val="00D90ABD"/>
    <w:rsid w:val="00D93162"/>
    <w:rsid w:val="00D94694"/>
    <w:rsid w:val="00D94BE7"/>
    <w:rsid w:val="00D94C21"/>
    <w:rsid w:val="00D94EE2"/>
    <w:rsid w:val="00D970D6"/>
    <w:rsid w:val="00DA0866"/>
    <w:rsid w:val="00DA25E8"/>
    <w:rsid w:val="00DA2AA3"/>
    <w:rsid w:val="00DA3B1F"/>
    <w:rsid w:val="00DA62A6"/>
    <w:rsid w:val="00DA6D64"/>
    <w:rsid w:val="00DB0DAE"/>
    <w:rsid w:val="00DB1CC3"/>
    <w:rsid w:val="00DB3CC7"/>
    <w:rsid w:val="00DB5262"/>
    <w:rsid w:val="00DB5847"/>
    <w:rsid w:val="00DB5CD2"/>
    <w:rsid w:val="00DB6684"/>
    <w:rsid w:val="00DB68EC"/>
    <w:rsid w:val="00DB6917"/>
    <w:rsid w:val="00DB73E7"/>
    <w:rsid w:val="00DB7E4C"/>
    <w:rsid w:val="00DC1D4E"/>
    <w:rsid w:val="00DC28BB"/>
    <w:rsid w:val="00DC50E1"/>
    <w:rsid w:val="00DC58D0"/>
    <w:rsid w:val="00DC60D6"/>
    <w:rsid w:val="00DC660E"/>
    <w:rsid w:val="00DC685F"/>
    <w:rsid w:val="00DD0AAF"/>
    <w:rsid w:val="00DD10E5"/>
    <w:rsid w:val="00DD257D"/>
    <w:rsid w:val="00DD4262"/>
    <w:rsid w:val="00DD46C1"/>
    <w:rsid w:val="00DD494C"/>
    <w:rsid w:val="00DE0457"/>
    <w:rsid w:val="00DE04EB"/>
    <w:rsid w:val="00DE211C"/>
    <w:rsid w:val="00DE33A6"/>
    <w:rsid w:val="00DE36A9"/>
    <w:rsid w:val="00DE4A61"/>
    <w:rsid w:val="00DF0050"/>
    <w:rsid w:val="00DF1A28"/>
    <w:rsid w:val="00DF297A"/>
    <w:rsid w:val="00DF34EE"/>
    <w:rsid w:val="00DF3C0C"/>
    <w:rsid w:val="00DF666C"/>
    <w:rsid w:val="00E0139B"/>
    <w:rsid w:val="00E04738"/>
    <w:rsid w:val="00E051E2"/>
    <w:rsid w:val="00E101C1"/>
    <w:rsid w:val="00E124AB"/>
    <w:rsid w:val="00E129CB"/>
    <w:rsid w:val="00E12CD8"/>
    <w:rsid w:val="00E1397B"/>
    <w:rsid w:val="00E17E94"/>
    <w:rsid w:val="00E204EA"/>
    <w:rsid w:val="00E23EB3"/>
    <w:rsid w:val="00E25B1C"/>
    <w:rsid w:val="00E26D32"/>
    <w:rsid w:val="00E272FA"/>
    <w:rsid w:val="00E2798B"/>
    <w:rsid w:val="00E27B16"/>
    <w:rsid w:val="00E27FAD"/>
    <w:rsid w:val="00E31002"/>
    <w:rsid w:val="00E32D05"/>
    <w:rsid w:val="00E334BA"/>
    <w:rsid w:val="00E335FD"/>
    <w:rsid w:val="00E40CB8"/>
    <w:rsid w:val="00E428EA"/>
    <w:rsid w:val="00E43C92"/>
    <w:rsid w:val="00E45ED7"/>
    <w:rsid w:val="00E4620F"/>
    <w:rsid w:val="00E50155"/>
    <w:rsid w:val="00E51019"/>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4C0"/>
    <w:rsid w:val="00E91A95"/>
    <w:rsid w:val="00E91EF8"/>
    <w:rsid w:val="00E92328"/>
    <w:rsid w:val="00E95A16"/>
    <w:rsid w:val="00E97122"/>
    <w:rsid w:val="00EA08D9"/>
    <w:rsid w:val="00EA09DC"/>
    <w:rsid w:val="00EA0AFC"/>
    <w:rsid w:val="00EA1921"/>
    <w:rsid w:val="00EA49B0"/>
    <w:rsid w:val="00EA599D"/>
    <w:rsid w:val="00EB193B"/>
    <w:rsid w:val="00EB5152"/>
    <w:rsid w:val="00EB53CF"/>
    <w:rsid w:val="00EB609B"/>
    <w:rsid w:val="00EB6250"/>
    <w:rsid w:val="00EC0072"/>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004E"/>
    <w:rsid w:val="00F41AAC"/>
    <w:rsid w:val="00F43EB7"/>
    <w:rsid w:val="00F443AF"/>
    <w:rsid w:val="00F469A9"/>
    <w:rsid w:val="00F47B94"/>
    <w:rsid w:val="00F528DA"/>
    <w:rsid w:val="00F53638"/>
    <w:rsid w:val="00F5488F"/>
    <w:rsid w:val="00F54A05"/>
    <w:rsid w:val="00F55686"/>
    <w:rsid w:val="00F562C0"/>
    <w:rsid w:val="00F57424"/>
    <w:rsid w:val="00F6037D"/>
    <w:rsid w:val="00F60947"/>
    <w:rsid w:val="00F61B6B"/>
    <w:rsid w:val="00F62355"/>
    <w:rsid w:val="00F635AA"/>
    <w:rsid w:val="00F649FB"/>
    <w:rsid w:val="00F657C8"/>
    <w:rsid w:val="00F676D3"/>
    <w:rsid w:val="00F677FC"/>
    <w:rsid w:val="00F700BA"/>
    <w:rsid w:val="00F709D3"/>
    <w:rsid w:val="00F72461"/>
    <w:rsid w:val="00F726E2"/>
    <w:rsid w:val="00F73746"/>
    <w:rsid w:val="00F73B36"/>
    <w:rsid w:val="00F75CCC"/>
    <w:rsid w:val="00F765A2"/>
    <w:rsid w:val="00F76C9B"/>
    <w:rsid w:val="00F77055"/>
    <w:rsid w:val="00F77611"/>
    <w:rsid w:val="00F803A1"/>
    <w:rsid w:val="00F836C2"/>
    <w:rsid w:val="00F837C6"/>
    <w:rsid w:val="00F84551"/>
    <w:rsid w:val="00F84901"/>
    <w:rsid w:val="00F84F6A"/>
    <w:rsid w:val="00F85526"/>
    <w:rsid w:val="00F87C13"/>
    <w:rsid w:val="00F87F81"/>
    <w:rsid w:val="00F9003B"/>
    <w:rsid w:val="00F900AB"/>
    <w:rsid w:val="00F90D05"/>
    <w:rsid w:val="00F913A9"/>
    <w:rsid w:val="00F9643E"/>
    <w:rsid w:val="00F9708A"/>
    <w:rsid w:val="00F9761D"/>
    <w:rsid w:val="00FA1BA3"/>
    <w:rsid w:val="00FA24D8"/>
    <w:rsid w:val="00FA3962"/>
    <w:rsid w:val="00FA3BD0"/>
    <w:rsid w:val="00FA4868"/>
    <w:rsid w:val="00FA5EBF"/>
    <w:rsid w:val="00FB00BC"/>
    <w:rsid w:val="00FB07D2"/>
    <w:rsid w:val="00FB24A1"/>
    <w:rsid w:val="00FB2865"/>
    <w:rsid w:val="00FB3A85"/>
    <w:rsid w:val="00FB4127"/>
    <w:rsid w:val="00FC002E"/>
    <w:rsid w:val="00FC0E5A"/>
    <w:rsid w:val="00FC2C62"/>
    <w:rsid w:val="00FC4AAA"/>
    <w:rsid w:val="00FC6C20"/>
    <w:rsid w:val="00FC7037"/>
    <w:rsid w:val="00FC79F9"/>
    <w:rsid w:val="00FD0561"/>
    <w:rsid w:val="00FD1547"/>
    <w:rsid w:val="00FD26C3"/>
    <w:rsid w:val="00FD43A0"/>
    <w:rsid w:val="00FD6C56"/>
    <w:rsid w:val="00FE0DCC"/>
    <w:rsid w:val="00FE1F9A"/>
    <w:rsid w:val="00FE28F7"/>
    <w:rsid w:val="00FE3700"/>
    <w:rsid w:val="00FE3F4E"/>
    <w:rsid w:val="00FE4EC8"/>
    <w:rsid w:val="00FF5D52"/>
    <w:rsid w:val="00FF674B"/>
    <w:rsid w:val="00FF679D"/>
    <w:rsid w:val="00FF6854"/>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fill="f" fillcolor="white" stroke="f">
      <v:fill color="white" on="f"/>
      <v:stroke on="f"/>
    </o:shapedefaults>
    <o:shapelayout v:ext="edit">
      <o:idmap v:ext="edit" data="1"/>
      <o:rules v:ext="edit">
        <o:r id="V:Rule2" type="connector" idref="#Curved Connector 110"/>
      </o:rules>
    </o:shapelayout>
  </w:shapeDefaults>
  <w:decimalSymbol w:val="."/>
  <w:listSeparator w:val=","/>
  <w14:docId w14:val="0AB214F5"/>
  <w15:docId w15:val="{14309644-3832-4311-9634-9D584335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692F"/>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E914C0"/>
    <w:rPr>
      <w:sz w:val="24"/>
      <w:szCs w:val="24"/>
    </w:r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A2AA3"/>
    <w:pPr>
      <w:spacing w:line="240" w:lineRule="exact"/>
      <w:jc w:val="both"/>
    </w:pPr>
    <w:rPr>
      <w:sz w:val="20"/>
      <w:szCs w:val="20"/>
      <w:vertAlign w:val="superscript"/>
    </w:rPr>
  </w:style>
  <w:style w:type="character" w:styleId="Hyperlink">
    <w:name w:val="Hyperlink"/>
    <w:basedOn w:val="DefaultParagraphFont"/>
    <w:uiPriority w:val="99"/>
    <w:rsid w:val="00C26C86"/>
    <w:rPr>
      <w:color w:val="0000FF" w:themeColor="hyperlink"/>
      <w:u w:val="single"/>
    </w:rPr>
  </w:style>
  <w:style w:type="paragraph" w:customStyle="1" w:styleId="Para1">
    <w:name w:val="Para1"/>
    <w:basedOn w:val="Normal"/>
    <w:link w:val="Para1Char"/>
    <w:rsid w:val="00E914C0"/>
    <w:pPr>
      <w:numPr>
        <w:numId w:val="11"/>
      </w:numPr>
      <w:spacing w:before="120" w:after="120"/>
      <w:jc w:val="both"/>
    </w:pPr>
    <w:rPr>
      <w:snapToGrid w:val="0"/>
      <w:sz w:val="22"/>
      <w:szCs w:val="18"/>
      <w:lang w:val="en-GB" w:eastAsia="en-US"/>
    </w:rPr>
  </w:style>
  <w:style w:type="character" w:customStyle="1" w:styleId="Para1Char">
    <w:name w:val="Para1 Char"/>
    <w:link w:val="Para1"/>
    <w:locked/>
    <w:rsid w:val="00E914C0"/>
    <w:rPr>
      <w:snapToGrid w:val="0"/>
      <w:sz w:val="22"/>
      <w:szCs w:val="18"/>
      <w:lang w:val="en-GB" w:eastAsia="en-US"/>
    </w:rPr>
  </w:style>
  <w:style w:type="table" w:styleId="TableGrid">
    <w:name w:val="Table Grid"/>
    <w:basedOn w:val="TableNormal"/>
    <w:rsid w:val="00E9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584568"/>
  </w:style>
  <w:style w:type="character" w:styleId="CommentReference">
    <w:name w:val="annotation reference"/>
    <w:uiPriority w:val="99"/>
    <w:semiHidden/>
    <w:rsid w:val="00636224"/>
    <w:rPr>
      <w:sz w:val="16"/>
    </w:rPr>
  </w:style>
  <w:style w:type="paragraph" w:styleId="BalloonText">
    <w:name w:val="Balloon Text"/>
    <w:basedOn w:val="Normal"/>
    <w:link w:val="BalloonTextChar"/>
    <w:rsid w:val="00E45ED7"/>
    <w:rPr>
      <w:rFonts w:ascii="Tahoma" w:hAnsi="Tahoma" w:cs="Tahoma"/>
      <w:sz w:val="16"/>
      <w:szCs w:val="16"/>
    </w:rPr>
  </w:style>
  <w:style w:type="character" w:customStyle="1" w:styleId="BalloonTextChar">
    <w:name w:val="Balloon Text Char"/>
    <w:basedOn w:val="DefaultParagraphFont"/>
    <w:link w:val="BalloonText"/>
    <w:rsid w:val="00E45ED7"/>
    <w:rPr>
      <w:rFonts w:ascii="Tahoma" w:hAnsi="Tahoma" w:cs="Tahoma"/>
      <w:sz w:val="16"/>
      <w:szCs w:val="16"/>
    </w:rPr>
  </w:style>
  <w:style w:type="paragraph" w:styleId="CommentText">
    <w:name w:val="annotation text"/>
    <w:basedOn w:val="Normal"/>
    <w:link w:val="CommentTextChar"/>
    <w:uiPriority w:val="99"/>
    <w:rsid w:val="004B77D2"/>
    <w:pPr>
      <w:spacing w:after="120" w:line="240" w:lineRule="exact"/>
      <w:jc w:val="both"/>
    </w:pPr>
    <w:rPr>
      <w:sz w:val="22"/>
      <w:lang w:val="en-GB" w:eastAsia="en-US"/>
    </w:rPr>
  </w:style>
  <w:style w:type="character" w:customStyle="1" w:styleId="CommentTextChar">
    <w:name w:val="Comment Text Char"/>
    <w:basedOn w:val="DefaultParagraphFont"/>
    <w:link w:val="CommentText"/>
    <w:uiPriority w:val="99"/>
    <w:rsid w:val="004B77D2"/>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dx.doi.org/10.1016/S0140-6736(18)31788-4" TargetMode="External"/><Relationship Id="rId18" Type="http://schemas.openxmlformats.org/officeDocument/2006/relationships/hyperlink" Target="https://apps.who.int/iris/handle/10665/43108" TargetMode="External"/><Relationship Id="rId26" Type="http://schemas.openxmlformats.org/officeDocument/2006/relationships/hyperlink" Target="https://doi.org/10.1073/pnas.1221370110" TargetMode="External"/><Relationship Id="rId39" Type="http://schemas.openxmlformats.org/officeDocument/2006/relationships/hyperlink" Target="https://doi.org/10.1126/science.aav6886" TargetMode="External"/><Relationship Id="rId21" Type="http://schemas.openxmlformats.org/officeDocument/2006/relationships/hyperlink" Target="http://www.fao.org/plant-treaty/ar/" TargetMode="External"/><Relationship Id="rId34" Type="http://schemas.openxmlformats.org/officeDocument/2006/relationships/hyperlink" Target="https://www.protectedplanet.net/en" TargetMode="External"/><Relationship Id="rId42" Type="http://schemas.openxmlformats.org/officeDocument/2006/relationships/hyperlink" Target="https://doi.org/10.1038/s41586-020-2705-y" TargetMode="External"/><Relationship Id="rId47" Type="http://schemas.openxmlformats.org/officeDocument/2006/relationships/hyperlink" Target="https://www.annualreviews.org/doi/abs/10.1146/annurev-environ-110615-085634" TargetMode="External"/><Relationship Id="rId50" Type="http://schemas.openxmlformats.org/officeDocument/2006/relationships/hyperlink" Target="https://doig.org/10.1073/pnas.1520420113" TargetMode="External"/><Relationship Id="rId55" Type="http://schemas.openxmlformats.org/officeDocument/2006/relationships/hyperlink" Target="https://doi.org/10.17528/cifor/007046" TargetMode="External"/><Relationship Id="rId63" Type="http://schemas.openxmlformats.org/officeDocument/2006/relationships/hyperlink" Target="https://doi.org/10.1073/pnas.1521179113" TargetMode="External"/><Relationship Id="rId68" Type="http://schemas.openxmlformats.org/officeDocument/2006/relationships/hyperlink" Target="https://absch.cbd.int/countries" TargetMode="External"/><Relationship Id="rId7" Type="http://schemas.openxmlformats.org/officeDocument/2006/relationships/hyperlink" Target="https://www.iucnredlist.org/resources/summary-statistics" TargetMode="External"/><Relationship Id="rId71" Type="http://schemas.openxmlformats.org/officeDocument/2006/relationships/hyperlink" Target="https://www.cbd.int/gbo5/plant-conservation-report-2020" TargetMode="External"/><Relationship Id="rId2" Type="http://schemas.openxmlformats.org/officeDocument/2006/relationships/hyperlink" Target="https://doi.org/10.1038/s41586-020-2705-y" TargetMode="External"/><Relationship Id="rId16" Type="http://schemas.openxmlformats.org/officeDocument/2006/relationships/hyperlink" Target="https://doi.org/10.1038/s41545-019-0047-9" TargetMode="External"/><Relationship Id="rId29" Type="http://schemas.openxmlformats.org/officeDocument/2006/relationships/hyperlink" Target="https://www.wwf.org.uk/globalfutures" TargetMode="External"/><Relationship Id="rId1" Type="http://schemas.openxmlformats.org/officeDocument/2006/relationships/hyperlink" Target="https://doi.org/10.1038/s41893-018-0130-0" TargetMode="External"/><Relationship Id="rId6" Type="http://schemas.openxmlformats.org/officeDocument/2006/relationships/hyperlink" Target="https://ipbes.net/global-assessment" TargetMode="External"/><Relationship Id="rId11" Type="http://schemas.openxmlformats.org/officeDocument/2006/relationships/hyperlink" Target="https://doi.org/10.1126/science.abe1530" TargetMode="External"/><Relationship Id="rId24" Type="http://schemas.openxmlformats.org/officeDocument/2006/relationships/hyperlink" Target="https://www.statista.com/statistics/263102/pharmaceutical-market-worldwide-revenue-since-2001/" TargetMode="External"/><Relationship Id="rId32" Type="http://schemas.openxmlformats.org/officeDocument/2006/relationships/hyperlink" Target="https://www.nature.com/nature" TargetMode="External"/><Relationship Id="rId37" Type="http://schemas.openxmlformats.org/officeDocument/2006/relationships/hyperlink" Target="https://doi.org/10.1126/sciadv.aaw2869" TargetMode="External"/><Relationship Id="rId40" Type="http://schemas.openxmlformats.org/officeDocument/2006/relationships/hyperlink" Target="https://portals.iucn.org/library/sites/library/files/resrecfiles/WCC_2016_RES_050_EN.pdf" TargetMode="External"/><Relationship Id="rId45" Type="http://schemas.openxmlformats.org/officeDocument/2006/relationships/hyperlink" Target="https://www.biorxiv.org/content/10.1101/2020.11.09.374314v1.abstract" TargetMode="External"/><Relationship Id="rId53" Type="http://schemas.openxmlformats.org/officeDocument/2006/relationships/hyperlink" Target="https://doi.org/10.17528/cifor/007046" TargetMode="External"/><Relationship Id="rId58" Type="http://schemas.openxmlformats.org/officeDocument/2006/relationships/hyperlink" Target="https://doi.org/10.1126/science.aav0379" TargetMode="External"/><Relationship Id="rId66" Type="http://schemas.openxmlformats.org/officeDocument/2006/relationships/hyperlink" Target="https://doi.org/10.1038/sdata.2017.202" TargetMode="External"/><Relationship Id="rId5" Type="http://schemas.openxmlformats.org/officeDocument/2006/relationships/hyperlink" Target="https://doi.org/10.1038/s41586-020-2784-9" TargetMode="External"/><Relationship Id="rId15" Type="http://schemas.openxmlformats.org/officeDocument/2006/relationships/hyperlink" Target="https://www.who.int/news-room/fact-sheets/detail/drinking-water" TargetMode="External"/><Relationship Id="rId23" Type="http://schemas.openxmlformats.org/officeDocument/2006/relationships/hyperlink" Target="https://www.businesswire.com/news/home/20200206005534/en/Global-Seed-Market-2020---This-Market-was-Worth-a-Value-of-USD-61.50-Billion-in-2019---ResearchAndMarkets.com" TargetMode="External"/><Relationship Id="rId28" Type="http://schemas.openxmlformats.org/officeDocument/2006/relationships/hyperlink" Target="https://doi.org/10.1038/s41559-020-01372-1" TargetMode="External"/><Relationship Id="rId36" Type="http://schemas.openxmlformats.org/officeDocument/2006/relationships/hyperlink" Target="http://www.keybiodiversityareas.org" TargetMode="External"/><Relationship Id="rId49" Type="http://schemas.openxmlformats.org/officeDocument/2006/relationships/hyperlink" Target="https://doi.org/10.1111/cobi.12948" TargetMode="External"/><Relationship Id="rId57" Type="http://schemas.openxmlformats.org/officeDocument/2006/relationships/hyperlink" Target="https://doi.org/10.1007/s10610-020-09447-2" TargetMode="External"/><Relationship Id="rId61" Type="http://schemas.openxmlformats.org/officeDocument/2006/relationships/hyperlink" Target="https://doi.org/10.1038/s41893-019-0245-y" TargetMode="External"/><Relationship Id="rId10" Type="http://schemas.openxmlformats.org/officeDocument/2006/relationships/hyperlink" Target="https://doi.org/10.1017/S0030605318000315" TargetMode="External"/><Relationship Id="rId19" Type="http://schemas.openxmlformats.org/officeDocument/2006/relationships/hyperlink" Target="https://doi.org/10.1073/pnas.1710465114" TargetMode="External"/><Relationship Id="rId31" Type="http://schemas.openxmlformats.org/officeDocument/2006/relationships/hyperlink" Target="https://www.paulsoninstitute.org/key-initiatives/financing-nature-report/" TargetMode="External"/><Relationship Id="rId44" Type="http://schemas.openxmlformats.org/officeDocument/2006/relationships/hyperlink" Target="https://doi.org/10.1126/sciadv.aat2616" TargetMode="External"/><Relationship Id="rId52" Type="http://schemas.openxmlformats.org/officeDocument/2006/relationships/hyperlink" Target="https://doi.org/10.1038/s41586-020-2616-y" TargetMode="External"/><Relationship Id="rId60" Type="http://schemas.openxmlformats.org/officeDocument/2006/relationships/hyperlink" Target="https://doi.org/10.1038/ncomms14435" TargetMode="External"/><Relationship Id="rId65" Type="http://schemas.openxmlformats.org/officeDocument/2006/relationships/hyperlink" Target="https://doi.org/10.3897/neobiota.62.53972"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126/sciadv.1400253" TargetMode="External"/><Relationship Id="rId14" Type="http://schemas.openxmlformats.org/officeDocument/2006/relationships/hyperlink" Target="https://doi.org/10.1016/j.ecolecon.2017.12.018" TargetMode="External"/><Relationship Id="rId22" Type="http://schemas.openxmlformats.org/officeDocument/2006/relationships/hyperlink" Target="https://static1.squarespace.com/static/577e0feae4fcb502316dc547/t/5d0b61d53df5950001ac0059/1561027031587/UEBT+Biodiversity+Barometer+2019+.pdf" TargetMode="External"/><Relationship Id="rId27" Type="http://schemas.openxmlformats.org/officeDocument/2006/relationships/hyperlink" Target="https://doi.org/10.1038/nature24295" TargetMode="External"/><Relationship Id="rId30" Type="http://schemas.openxmlformats.org/officeDocument/2006/relationships/hyperlink" Target="https://www.cbd.int/financial/hlp/doc/hlp-02-report-en.pdf" TargetMode="External"/><Relationship Id="rId35" Type="http://schemas.openxmlformats.org/officeDocument/2006/relationships/hyperlink" Target="https://www.cbd.int/gbo5" TargetMode="External"/><Relationship Id="rId43" Type="http://schemas.openxmlformats.org/officeDocument/2006/relationships/hyperlink" Target="https://doi.org/10.1038/s41586-020-2773-z" TargetMode="External"/><Relationship Id="rId48" Type="http://schemas.openxmlformats.org/officeDocument/2006/relationships/hyperlink" Target="https://luchoffmanninstitute.org/wp-content/uploads/2020/03/LucHoffmannInstitute-humanwildlifeconflict-web.pdf" TargetMode="External"/><Relationship Id="rId56" Type="http://schemas.openxmlformats.org/officeDocument/2006/relationships/hyperlink" Target="https://doi.org/10.1111/csp2.26" TargetMode="External"/><Relationship Id="rId64" Type="http://schemas.openxmlformats.org/officeDocument/2006/relationships/hyperlink" Target="https://doi.org/10.1016/j.oneear.2019.10.003" TargetMode="External"/><Relationship Id="rId69" Type="http://schemas.openxmlformats.org/officeDocument/2006/relationships/hyperlink" Target="http://bch.cbd.int/" TargetMode="External"/><Relationship Id="rId8" Type="http://schemas.openxmlformats.org/officeDocument/2006/relationships/hyperlink" Target="https://doi.org/10.1073/pnas.0604181103" TargetMode="External"/><Relationship Id="rId51" Type="http://schemas.openxmlformats.org/officeDocument/2006/relationships/hyperlink" Target="https://doi.org/10.1038/s41598-019-44406-w" TargetMode="External"/><Relationship Id="rId3" Type="http://schemas.openxmlformats.org/officeDocument/2006/relationships/hyperlink" Target="https://doi.org/10.1126/science.abe1530" TargetMode="External"/><Relationship Id="rId12" Type="http://schemas.openxmlformats.org/officeDocument/2006/relationships/hyperlink" Target="https://doi.org/10.1126/science.aaw3372" TargetMode="External"/><Relationship Id="rId17" Type="http://schemas.openxmlformats.org/officeDocument/2006/relationships/hyperlink" Target="https://doi.org/10.5194/hess-17-3295-2013" TargetMode="External"/><Relationship Id="rId25" Type="http://schemas.openxmlformats.org/officeDocument/2006/relationships/hyperlink" Target="https://doi.org/10.1021/acs.jnatprod.9b01285" TargetMode="External"/><Relationship Id="rId33" Type="http://schemas.openxmlformats.org/officeDocument/2006/relationships/hyperlink" Target="https://doi.org/10.1038/s41586-020-2784-9" TargetMode="External"/><Relationship Id="rId38" Type="http://schemas.openxmlformats.org/officeDocument/2006/relationships/hyperlink" Target="https://doi.org/10.1038/s41586-020-2138-7" TargetMode="External"/><Relationship Id="rId46" Type="http://schemas.openxmlformats.org/officeDocument/2006/relationships/hyperlink" Target="https://doi.org/10.1111/conl.12762" TargetMode="External"/><Relationship Id="rId59" Type="http://schemas.openxmlformats.org/officeDocument/2006/relationships/hyperlink" Target="https://doi.org/10.1038/s41579-020-0335-x" TargetMode="External"/><Relationship Id="rId67" Type="http://schemas.openxmlformats.org/officeDocument/2006/relationships/hyperlink" Target="https://doi.org/10.2305/IUCN.CH.2020.05.en" TargetMode="External"/><Relationship Id="rId20" Type="http://schemas.openxmlformats.org/officeDocument/2006/relationships/hyperlink" Target="https://doi.org/10.1038/s41558-019-0591-9" TargetMode="External"/><Relationship Id="rId41" Type="http://schemas.openxmlformats.org/officeDocument/2006/relationships/hyperlink" Target="https://www.pbl.nl/en/publications/narratives-for-the-%E2%80%9Chalf-earth%E2%80%9D-and-%E2%80%9Csharing-the-planet%E2%80%9D-scenarios" TargetMode="External"/><Relationship Id="rId54" Type="http://schemas.openxmlformats.org/officeDocument/2006/relationships/hyperlink" Target="https://doi.org/10.5281/zenodo.4147317" TargetMode="External"/><Relationship Id="rId62" Type="http://schemas.openxmlformats.org/officeDocument/2006/relationships/hyperlink" Target="https://doi.org/10.1111/gcb.15333" TargetMode="External"/><Relationship Id="rId70" Type="http://schemas.openxmlformats.org/officeDocument/2006/relationships/hyperlink" Target="https://www.cbd.int/gb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A2ED0-6EE4-41A0-9410-4FC76DE1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39</Pages>
  <Words>15057</Words>
  <Characters>80362</Characters>
  <Application>Microsoft Office Word</Application>
  <DocSecurity>0</DocSecurity>
  <Lines>669</Lines>
  <Paragraphs>190</Paragraphs>
  <ScaleCrop>false</ScaleCrop>
  <HeadingPairs>
    <vt:vector size="2" baseType="variant">
      <vt:variant>
        <vt:lpstr>Title</vt:lpstr>
      </vt:variant>
      <vt:variant>
        <vt:i4>1</vt:i4>
      </vt:variant>
    </vt:vector>
  </HeadingPairs>
  <TitlesOfParts>
    <vt:vector size="1" baseType="lpstr">
      <vt:lpstr>SBSTTA-24-3-add-2-ar</vt:lpstr>
    </vt:vector>
  </TitlesOfParts>
  <Company/>
  <LinksUpToDate>false</LinksUpToDate>
  <CharactersWithSpaces>95229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SBSTTA-24-3-add-2-ar</dc:title>
  <dc:creator>SCBD</dc:creator>
  <cp:lastModifiedBy>Mohamed El Sehemawi</cp:lastModifiedBy>
  <cp:revision>30</cp:revision>
  <cp:lastPrinted>2021-02-15T14:15:00Z</cp:lastPrinted>
  <dcterms:created xsi:type="dcterms:W3CDTF">2021-02-08T17:07:00Z</dcterms:created>
  <dcterms:modified xsi:type="dcterms:W3CDTF">2021-02-15T14:19:00Z</dcterms:modified>
</cp:coreProperties>
</file>