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47680" w14:textId="77777777" w:rsidR="008131D3" w:rsidRPr="003F1A75" w:rsidRDefault="008131D3"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1106"/>
        <w:gridCol w:w="1440"/>
        <w:gridCol w:w="7936"/>
      </w:tblGrid>
      <w:tr w:rsidR="008131D3" w:rsidRPr="003F1A75" w14:paraId="4D447686" w14:textId="77777777" w:rsidTr="00DD7DF2">
        <w:trPr>
          <w:trHeight w:val="57"/>
        </w:trPr>
        <w:tc>
          <w:tcPr>
            <w:tcW w:w="1106" w:type="dxa"/>
          </w:tcPr>
          <w:p w14:paraId="4D447681" w14:textId="77777777" w:rsidR="008131D3" w:rsidRPr="003F1A75" w:rsidRDefault="00000000" w:rsidP="008A1499">
            <w:pPr>
              <w:pStyle w:val="AASmallLogo"/>
            </w:pPr>
            <w:r>
              <w:rPr>
                <w:noProof/>
                <w:lang w:val="en-US"/>
              </w:rPr>
              <w:pict w14:anchorId="4D44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5pt;height:31.3pt;visibility:visible">
                  <v:imagedata r:id="rId10" o:title=""/>
                </v:shape>
              </w:pict>
            </w:r>
            <w:r w:rsidR="008131D3" w:rsidRPr="003F1A75">
              <w:t xml:space="preserve"> </w:t>
            </w:r>
          </w:p>
          <w:p w14:paraId="4D447682" w14:textId="77777777" w:rsidR="008131D3" w:rsidRPr="003F1A75" w:rsidRDefault="008131D3" w:rsidP="008A1499">
            <w:pPr>
              <w:pStyle w:val="AASmallLogo"/>
              <w:rPr>
                <w:noProof/>
              </w:rPr>
            </w:pPr>
          </w:p>
        </w:tc>
        <w:tc>
          <w:tcPr>
            <w:tcW w:w="1440" w:type="dxa"/>
          </w:tcPr>
          <w:p w14:paraId="4D447683" w14:textId="77777777" w:rsidR="008131D3" w:rsidRPr="003F1A75" w:rsidRDefault="00000000" w:rsidP="008A1499">
            <w:pPr>
              <w:pStyle w:val="AASmallLogo"/>
            </w:pPr>
            <w:r>
              <w:rPr>
                <w:noProof/>
                <w:lang w:val="en-US"/>
              </w:rPr>
              <w:pict w14:anchorId="4D447721">
                <v:shape id="Рисунок 2" o:spid="_x0000_i1026" type="#_x0000_t75" alt="unep-2017-ru-blk-sm2" style="width:51.95pt;height:21.9pt;visibility:visible">
                  <v:imagedata r:id="rId11" o:title="" cropbottom="26909f"/>
                </v:shape>
              </w:pict>
            </w:r>
            <w:r w:rsidR="008131D3" w:rsidRPr="003F1A75">
              <w:t xml:space="preserve"> </w:t>
            </w:r>
          </w:p>
          <w:p w14:paraId="4D447684" w14:textId="77777777" w:rsidR="008131D3" w:rsidRPr="003F1A75" w:rsidRDefault="008131D3" w:rsidP="008A1499">
            <w:pPr>
              <w:pStyle w:val="AASmallLogo"/>
              <w:rPr>
                <w:noProof/>
              </w:rPr>
            </w:pPr>
          </w:p>
        </w:tc>
        <w:tc>
          <w:tcPr>
            <w:tcW w:w="7936" w:type="dxa"/>
            <w:vAlign w:val="center"/>
          </w:tcPr>
          <w:p w14:paraId="4D447685" w14:textId="77777777" w:rsidR="008131D3" w:rsidRPr="0092203D" w:rsidRDefault="008131D3" w:rsidP="0092203D">
            <w:pPr>
              <w:pStyle w:val="AFCorNBold"/>
              <w:jc w:val="right"/>
              <w:rPr>
                <w:b w:val="0"/>
                <w:bCs/>
              </w:rPr>
            </w:pPr>
            <w:r w:rsidRPr="0092203D">
              <w:rPr>
                <w:b w:val="0"/>
                <w:bCs/>
                <w:sz w:val="40"/>
              </w:rPr>
              <w:t>CBD</w:t>
            </w:r>
            <w:r w:rsidRPr="0092203D">
              <w:rPr>
                <w:b w:val="0"/>
                <w:bCs/>
                <w:sz w:val="20"/>
                <w:szCs w:val="20"/>
              </w:rPr>
              <w:t>/COP/17/</w:t>
            </w:r>
            <w:proofErr w:type="gramStart"/>
            <w:r w:rsidRPr="0092203D">
              <w:rPr>
                <w:b w:val="0"/>
                <w:bCs/>
                <w:sz w:val="20"/>
                <w:szCs w:val="20"/>
              </w:rPr>
              <w:t>WG.I</w:t>
            </w:r>
            <w:proofErr w:type="gramEnd"/>
            <w:r w:rsidRPr="0092203D">
              <w:rPr>
                <w:b w:val="0"/>
                <w:bCs/>
                <w:sz w:val="20"/>
                <w:szCs w:val="20"/>
              </w:rPr>
              <w:t>/CRP.</w:t>
            </w:r>
            <w:r>
              <w:rPr>
                <w:b w:val="0"/>
                <w:bCs/>
                <w:sz w:val="20"/>
                <w:szCs w:val="20"/>
              </w:rPr>
              <w:t>19</w:t>
            </w:r>
          </w:p>
        </w:tc>
      </w:tr>
    </w:tbl>
    <w:p w14:paraId="4D447687" w14:textId="77777777" w:rsidR="008131D3" w:rsidRPr="003F1A75" w:rsidRDefault="008131D3"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131D3" w:rsidRPr="003F1A75" w14:paraId="4D447690" w14:textId="77777777" w:rsidTr="008A1499">
        <w:trPr>
          <w:trHeight w:val="1814"/>
        </w:trPr>
        <w:tc>
          <w:tcPr>
            <w:tcW w:w="7370" w:type="dxa"/>
            <w:tcBorders>
              <w:top w:val="single" w:sz="8" w:space="0" w:color="auto"/>
              <w:bottom w:val="single" w:sz="12" w:space="0" w:color="auto"/>
            </w:tcBorders>
          </w:tcPr>
          <w:p w14:paraId="4D447688" w14:textId="77777777" w:rsidR="008131D3" w:rsidRPr="003F1A75" w:rsidRDefault="00000000" w:rsidP="008A1499">
            <w:pPr>
              <w:pStyle w:val="ACLargeLogo"/>
            </w:pPr>
            <w:r>
              <w:rPr>
                <w:b/>
                <w:noProof/>
                <w:lang w:val="en-US"/>
              </w:rPr>
              <w:pict w14:anchorId="4D447722">
                <v:shape id="Рисунок 4" o:spid="_x0000_i1027" type="#_x0000_t75" style="width:204.75pt;height:84.5pt;visibility:visible">
                  <v:imagedata r:id="rId12" o:title=""/>
                </v:shape>
              </w:pict>
            </w:r>
            <w:r w:rsidR="008131D3" w:rsidRPr="003F1A75">
              <w:t xml:space="preserve"> </w:t>
            </w:r>
          </w:p>
          <w:p w14:paraId="4D447689" w14:textId="77777777" w:rsidR="008131D3" w:rsidRPr="003F1A75" w:rsidRDefault="008131D3" w:rsidP="008A1499">
            <w:pPr>
              <w:pStyle w:val="ACLargeLogo"/>
            </w:pPr>
          </w:p>
        </w:tc>
        <w:tc>
          <w:tcPr>
            <w:tcW w:w="3112" w:type="dxa"/>
            <w:tcBorders>
              <w:top w:val="single" w:sz="8" w:space="0" w:color="auto"/>
              <w:bottom w:val="single" w:sz="12" w:space="0" w:color="auto"/>
            </w:tcBorders>
          </w:tcPr>
          <w:p w14:paraId="4D44768A" w14:textId="77777777" w:rsidR="008131D3" w:rsidRPr="003F1A75" w:rsidRDefault="008131D3" w:rsidP="008A1499">
            <w:pPr>
              <w:pStyle w:val="AEDistrNormal"/>
            </w:pPr>
            <w:r w:rsidRPr="003F1A75">
              <w:t xml:space="preserve">Distr.: </w:t>
            </w:r>
            <w:r>
              <w:t>Limited</w:t>
            </w:r>
            <w:r w:rsidRPr="003F1A75">
              <w:t xml:space="preserve"> </w:t>
            </w:r>
          </w:p>
          <w:p w14:paraId="4D44768B" w14:textId="77777777" w:rsidR="008131D3" w:rsidRPr="003F1A75" w:rsidRDefault="008131D3" w:rsidP="008A1499">
            <w:pPr>
              <w:pStyle w:val="AEDistrNormal"/>
            </w:pPr>
            <w:r>
              <w:t>29 October 2026</w:t>
            </w:r>
          </w:p>
          <w:p w14:paraId="4D44768C" w14:textId="77777777" w:rsidR="008131D3" w:rsidRDefault="008131D3" w:rsidP="00DD7DF2">
            <w:pPr>
              <w:pStyle w:val="AEDistrNormal"/>
            </w:pPr>
          </w:p>
          <w:p w14:paraId="4D44768D" w14:textId="77777777" w:rsidR="008131D3" w:rsidRPr="00DD7DF2" w:rsidRDefault="008131D3" w:rsidP="00DD7DF2">
            <w:pPr>
              <w:pStyle w:val="AEDistrNormal"/>
            </w:pPr>
            <w:r w:rsidRPr="00DD7DF2">
              <w:t>Russian</w:t>
            </w:r>
          </w:p>
          <w:p w14:paraId="4D44768E" w14:textId="77777777" w:rsidR="008131D3" w:rsidRPr="003F1A75" w:rsidRDefault="008131D3" w:rsidP="00DD7DF2">
            <w:pPr>
              <w:pStyle w:val="AEDistrNormal"/>
            </w:pPr>
            <w:r w:rsidRPr="003F1A75">
              <w:t xml:space="preserve">Original: English </w:t>
            </w:r>
          </w:p>
          <w:p w14:paraId="4D44768F" w14:textId="77777777" w:rsidR="008131D3" w:rsidRPr="003F1A75" w:rsidRDefault="008131D3" w:rsidP="008A1499">
            <w:pPr>
              <w:pStyle w:val="AEDistrNormal6pt"/>
            </w:pPr>
          </w:p>
        </w:tc>
      </w:tr>
    </w:tbl>
    <w:p w14:paraId="4D447691" w14:textId="77777777" w:rsidR="008131D3" w:rsidRPr="003F1A75" w:rsidRDefault="008131D3"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131D3" w:rsidRPr="003F1A75" w14:paraId="4D44769A" w14:textId="77777777" w:rsidTr="008A1499">
        <w:trPr>
          <w:trHeight w:val="57"/>
        </w:trPr>
        <w:tc>
          <w:tcPr>
            <w:tcW w:w="6094" w:type="dxa"/>
          </w:tcPr>
          <w:p w14:paraId="4D447692" w14:textId="77777777" w:rsidR="008131D3" w:rsidRPr="006A2329" w:rsidRDefault="008131D3" w:rsidP="00DD7DF2">
            <w:pPr>
              <w:pStyle w:val="AFCorN12Bold"/>
              <w:rPr>
                <w:lang w:val="ru-RU"/>
              </w:rPr>
            </w:pPr>
            <w:r w:rsidRPr="006A2329">
              <w:rPr>
                <w:lang w:val="ru-RU"/>
              </w:rPr>
              <w:t xml:space="preserve">Конференция Сторон Конвенции </w:t>
            </w:r>
          </w:p>
          <w:p w14:paraId="4D447693" w14:textId="77777777" w:rsidR="008131D3" w:rsidRPr="006A2329" w:rsidRDefault="008131D3" w:rsidP="00DD7DF2">
            <w:pPr>
              <w:pStyle w:val="AFCorN12Bold"/>
              <w:rPr>
                <w:lang w:val="ru-RU"/>
              </w:rPr>
            </w:pPr>
            <w:r w:rsidRPr="006A2329">
              <w:rPr>
                <w:lang w:val="ru-RU"/>
              </w:rPr>
              <w:t>о биологическом разнообразии</w:t>
            </w:r>
          </w:p>
          <w:p w14:paraId="4D447694" w14:textId="77777777" w:rsidR="008131D3" w:rsidRPr="006A2329" w:rsidRDefault="008131D3" w:rsidP="00DD7DF2">
            <w:pPr>
              <w:pStyle w:val="AFCorNBold"/>
              <w:rPr>
                <w:lang w:val="ru-RU"/>
              </w:rPr>
            </w:pPr>
            <w:r w:rsidRPr="006A2329">
              <w:rPr>
                <w:lang w:val="ru-RU"/>
              </w:rPr>
              <w:t xml:space="preserve">Семнадцатое совещание </w:t>
            </w:r>
          </w:p>
          <w:p w14:paraId="4D447695" w14:textId="77777777" w:rsidR="008131D3" w:rsidRPr="006A2329" w:rsidRDefault="008131D3" w:rsidP="00DD7DF2">
            <w:pPr>
              <w:pStyle w:val="AFCorNNormal"/>
              <w:rPr>
                <w:lang w:val="ru-RU"/>
              </w:rPr>
            </w:pPr>
            <w:r w:rsidRPr="006A2329">
              <w:rPr>
                <w:lang w:val="ru-RU"/>
              </w:rPr>
              <w:t>Ереван, 19–30 октября 2026 года</w:t>
            </w:r>
          </w:p>
          <w:p w14:paraId="4D447696" w14:textId="77777777" w:rsidR="008131D3" w:rsidRPr="006A2329" w:rsidRDefault="008131D3" w:rsidP="00DD7DF2">
            <w:pPr>
              <w:pStyle w:val="AFCorNNormal"/>
              <w:rPr>
                <w:lang w:val="ru-RU"/>
              </w:rPr>
            </w:pPr>
            <w:r w:rsidRPr="006A2329">
              <w:rPr>
                <w:lang w:val="ru-RU"/>
              </w:rPr>
              <w:t>Пункт 11 повестки дня</w:t>
            </w:r>
          </w:p>
          <w:p w14:paraId="4D447697" w14:textId="77777777" w:rsidR="008131D3" w:rsidRPr="006A2329" w:rsidRDefault="008131D3" w:rsidP="00DD7DF2">
            <w:pPr>
              <w:pStyle w:val="AFCorNNormal"/>
              <w:rPr>
                <w:b/>
                <w:bCs/>
                <w:lang w:val="ru-RU"/>
              </w:rPr>
            </w:pPr>
            <w:r w:rsidRPr="006A2329">
              <w:rPr>
                <w:b/>
                <w:bCs/>
                <w:lang w:val="ru-RU"/>
              </w:rPr>
              <w:t>Цифровая информация о последовательностях в отношении генетических ресурсов</w:t>
            </w:r>
          </w:p>
          <w:p w14:paraId="4D447698" w14:textId="77777777" w:rsidR="008131D3" w:rsidRPr="00E918B7" w:rsidRDefault="008131D3" w:rsidP="00DD7DF2">
            <w:pPr>
              <w:pStyle w:val="AFCorNBold"/>
              <w:rPr>
                <w:b w:val="0"/>
                <w:bCs/>
              </w:rPr>
            </w:pPr>
            <w:r w:rsidRPr="006A2329">
              <w:rPr>
                <w:b w:val="0"/>
                <w:bCs/>
                <w:lang w:val="ru-RU"/>
              </w:rPr>
              <w:t>Рабочая группа I</w:t>
            </w:r>
          </w:p>
        </w:tc>
        <w:tc>
          <w:tcPr>
            <w:tcW w:w="4388" w:type="dxa"/>
          </w:tcPr>
          <w:p w14:paraId="4D447699" w14:textId="77777777" w:rsidR="008131D3" w:rsidRPr="003F1A75" w:rsidRDefault="008131D3" w:rsidP="008A1499">
            <w:pPr>
              <w:pStyle w:val="CBDNormal"/>
              <w:jc w:val="left"/>
            </w:pPr>
          </w:p>
        </w:tc>
      </w:tr>
    </w:tbl>
    <w:p w14:paraId="4D44769B" w14:textId="00077EB1" w:rsidR="008131D3" w:rsidRPr="00901A1A" w:rsidRDefault="008131D3" w:rsidP="00E918B7">
      <w:pPr>
        <w:pStyle w:val="CBDTitle"/>
        <w:rPr>
          <w:caps/>
        </w:rPr>
      </w:pPr>
      <w:r w:rsidRPr="006A2329">
        <w:rPr>
          <w:lang w:val="ru-RU"/>
        </w:rPr>
        <w:t>Цифровая информация о последовательностях в отношении генетических ресурсов</w:t>
      </w:r>
    </w:p>
    <w:p w14:paraId="4D44769C" w14:textId="77777777" w:rsidR="008131D3" w:rsidRPr="007D74E9" w:rsidRDefault="008131D3" w:rsidP="0092203D">
      <w:pPr>
        <w:pStyle w:val="CBDSubTitle"/>
        <w:jc w:val="both"/>
        <w:rPr>
          <w:lang w:val="ru-RU"/>
        </w:rPr>
      </w:pPr>
      <w:r>
        <w:rPr>
          <w:lang w:val="ru-RU"/>
        </w:rPr>
        <w:t>Проект</w:t>
      </w:r>
      <w:r w:rsidRPr="007D74E9">
        <w:rPr>
          <w:lang w:val="ru-RU"/>
        </w:rPr>
        <w:t xml:space="preserve"> </w:t>
      </w:r>
      <w:r>
        <w:rPr>
          <w:lang w:val="ru-RU"/>
        </w:rPr>
        <w:t>решения</w:t>
      </w:r>
      <w:r w:rsidRPr="007D74E9">
        <w:rPr>
          <w:lang w:val="ru-RU"/>
        </w:rPr>
        <w:t xml:space="preserve">, </w:t>
      </w:r>
      <w:r>
        <w:rPr>
          <w:lang w:val="ru-RU"/>
        </w:rPr>
        <w:t>представленный</w:t>
      </w:r>
      <w:r w:rsidRPr="007D74E9">
        <w:rPr>
          <w:lang w:val="ru-RU"/>
        </w:rPr>
        <w:t xml:space="preserve"> </w:t>
      </w:r>
      <w:r>
        <w:rPr>
          <w:lang w:val="ru-RU"/>
        </w:rPr>
        <w:t>Председателем</w:t>
      </w:r>
      <w:r w:rsidRPr="007D74E9">
        <w:rPr>
          <w:lang w:val="ru-RU"/>
        </w:rPr>
        <w:t xml:space="preserve"> </w:t>
      </w:r>
      <w:r>
        <w:rPr>
          <w:lang w:val="ru-RU"/>
        </w:rPr>
        <w:t xml:space="preserve">Рабочей группы </w:t>
      </w:r>
      <w:r>
        <w:t>I</w:t>
      </w:r>
    </w:p>
    <w:p w14:paraId="4D44769D" w14:textId="77777777" w:rsidR="008131D3" w:rsidRPr="006A2329" w:rsidRDefault="008131D3" w:rsidP="005C331F">
      <w:pPr>
        <w:tabs>
          <w:tab w:val="clear" w:pos="567"/>
          <w:tab w:val="left" w:pos="2835"/>
          <w:tab w:val="left" w:pos="3402"/>
        </w:tabs>
        <w:spacing w:after="120"/>
        <w:ind w:left="562" w:firstLine="562"/>
        <w:rPr>
          <w:i/>
          <w:lang w:val="ru-RU"/>
        </w:rPr>
      </w:pPr>
      <w:r w:rsidRPr="006A2329">
        <w:rPr>
          <w:i/>
          <w:lang w:val="ru-RU"/>
        </w:rPr>
        <w:t>Конференция Сторон,</w:t>
      </w:r>
    </w:p>
    <w:p w14:paraId="4D44769E" w14:textId="77777777" w:rsidR="008131D3" w:rsidRPr="006A2329" w:rsidRDefault="008131D3" w:rsidP="005C331F">
      <w:pPr>
        <w:tabs>
          <w:tab w:val="clear" w:pos="567"/>
          <w:tab w:val="left" w:pos="2835"/>
          <w:tab w:val="left" w:pos="3402"/>
        </w:tabs>
        <w:spacing w:after="120"/>
        <w:ind w:left="562" w:firstLine="562"/>
        <w:rPr>
          <w:lang w:val="ru-RU"/>
        </w:rPr>
      </w:pPr>
      <w:r w:rsidRPr="006A2329">
        <w:rPr>
          <w:i/>
          <w:iCs/>
          <w:lang w:val="ru-RU"/>
        </w:rPr>
        <w:t>ссылаясь</w:t>
      </w:r>
      <w:r w:rsidRPr="006A2329">
        <w:rPr>
          <w:lang w:val="ru-RU"/>
        </w:rPr>
        <w:t xml:space="preserve"> на</w:t>
      </w:r>
      <w:r w:rsidRPr="006A2329">
        <w:rPr>
          <w:i/>
          <w:iCs/>
          <w:lang w:val="ru-RU"/>
        </w:rPr>
        <w:t xml:space="preserve"> </w:t>
      </w:r>
      <w:r w:rsidRPr="006A2329">
        <w:rPr>
          <w:lang w:val="ru-RU"/>
        </w:rPr>
        <w:t>решения</w:t>
      </w:r>
      <w:r w:rsidRPr="006A2329">
        <w:rPr>
          <w:i/>
          <w:iCs/>
          <w:lang w:val="ru-RU"/>
        </w:rPr>
        <w:t xml:space="preserve"> </w:t>
      </w:r>
      <w:hyperlink r:id="rId13" w:history="1">
        <w:r w:rsidRPr="006A2329">
          <w:rPr>
            <w:rStyle w:val="Hyperlink"/>
            <w:lang w:val="ru-RU"/>
          </w:rPr>
          <w:t>15/9</w:t>
        </w:r>
      </w:hyperlink>
      <w:r w:rsidRPr="006A2329">
        <w:rPr>
          <w:lang w:val="ru-RU"/>
        </w:rPr>
        <w:t xml:space="preserve"> от 19 декабря 2022 года и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doc</w:instrText>
      </w:r>
      <w:r w:rsidRPr="00901A1A">
        <w:rPr>
          <w:lang w:val="ru-RU"/>
        </w:rPr>
        <w:instrText>/</w:instrText>
      </w:r>
      <w:r>
        <w:instrText>decisions</w:instrText>
      </w:r>
      <w:r w:rsidRPr="00901A1A">
        <w:rPr>
          <w:lang w:val="ru-RU"/>
        </w:rPr>
        <w:instrText>/</w:instrText>
      </w:r>
      <w:r>
        <w:instrText>cop</w:instrText>
      </w:r>
      <w:r w:rsidRPr="00901A1A">
        <w:rPr>
          <w:lang w:val="ru-RU"/>
        </w:rPr>
        <w:instrText>-16/</w:instrText>
      </w:r>
      <w:r>
        <w:instrText>cop</w:instrText>
      </w:r>
      <w:r w:rsidRPr="00901A1A">
        <w:rPr>
          <w:lang w:val="ru-RU"/>
        </w:rPr>
        <w:instrText>-16-</w:instrText>
      </w:r>
      <w:r>
        <w:instrText>dec</w:instrText>
      </w:r>
      <w:r w:rsidRPr="00901A1A">
        <w:rPr>
          <w:lang w:val="ru-RU"/>
        </w:rPr>
        <w:instrText>-02-</w:instrText>
      </w:r>
      <w:r>
        <w:instrText>ru</w:instrText>
      </w:r>
      <w:r w:rsidRPr="00901A1A">
        <w:rPr>
          <w:lang w:val="ru-RU"/>
        </w:rPr>
        <w:instrText>.</w:instrText>
      </w:r>
      <w:r>
        <w:instrText>pdf</w:instrText>
      </w:r>
      <w:r w:rsidRPr="00901A1A">
        <w:rPr>
          <w:lang w:val="ru-RU"/>
        </w:rPr>
        <w:instrText>"</w:instrText>
      </w:r>
      <w:r>
        <w:fldChar w:fldCharType="separate"/>
      </w:r>
      <w:r w:rsidRPr="006A2329">
        <w:rPr>
          <w:rStyle w:val="Hyperlink"/>
          <w:lang w:val="ru-RU"/>
        </w:rPr>
        <w:t>16/2</w:t>
      </w:r>
      <w:r>
        <w:fldChar w:fldCharType="end"/>
      </w:r>
      <w:r w:rsidRPr="006A2329">
        <w:rPr>
          <w:lang w:val="ru-RU"/>
        </w:rPr>
        <w:t xml:space="preserve"> от 1 ноября 2024 года,</w:t>
      </w:r>
    </w:p>
    <w:p w14:paraId="4D44769F" w14:textId="77777777" w:rsidR="008131D3" w:rsidRPr="0056630C" w:rsidRDefault="008131D3" w:rsidP="005C331F">
      <w:pPr>
        <w:tabs>
          <w:tab w:val="clear" w:pos="567"/>
          <w:tab w:val="left" w:pos="2835"/>
          <w:tab w:val="left" w:pos="3402"/>
        </w:tabs>
        <w:spacing w:after="120"/>
        <w:ind w:left="562" w:firstLine="562"/>
        <w:rPr>
          <w:lang w:val="ru-RU"/>
        </w:rPr>
      </w:pPr>
      <w:r w:rsidRPr="006A2329">
        <w:rPr>
          <w:i/>
          <w:iCs/>
          <w:lang w:val="ru-RU"/>
        </w:rPr>
        <w:t>[вновь подтверждая</w:t>
      </w:r>
      <w:r w:rsidRPr="006A2329">
        <w:rPr>
          <w:lang w:val="ru-RU"/>
        </w:rPr>
        <w:t xml:space="preserve"> суверенные права государств на свои природные ресурсы и подчеркивая, что при введении в действие Многостороннего механизма, включая Калийский фонд, необходимо соблюдать применимое национальное законодательство в области регулирования доступа и совместного использования выгод, а также взаимно согласованные условия, и при этом сохранять баланс, установленный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56630C">
        <w:rPr>
          <w:rStyle w:val="Hyperlink"/>
          <w:lang w:val="ru-RU"/>
        </w:rPr>
        <w:t>16/2</w:t>
      </w:r>
      <w:r>
        <w:fldChar w:fldCharType="end"/>
      </w:r>
      <w:r w:rsidRPr="006A2329">
        <w:rPr>
          <w:lang w:val="ru-RU"/>
        </w:rPr>
        <w:t>,</w:t>
      </w:r>
      <w:r w:rsidRPr="0056630C">
        <w:rPr>
          <w:lang w:val="ru-RU"/>
        </w:rPr>
        <w:t>]</w:t>
      </w:r>
    </w:p>
    <w:p w14:paraId="4D4476A0" w14:textId="77777777" w:rsidR="008131D3" w:rsidRPr="008C616B" w:rsidRDefault="008131D3" w:rsidP="005C331F">
      <w:pPr>
        <w:pStyle w:val="CBDNormalNoNumber"/>
        <w:rPr>
          <w:lang w:val="de-AT"/>
        </w:rPr>
      </w:pPr>
      <w:r w:rsidRPr="0056630C">
        <w:rPr>
          <w:lang w:val="ru-RU"/>
        </w:rPr>
        <w:tab/>
      </w:r>
      <w:r>
        <w:t>alt</w:t>
      </w:r>
      <w:r w:rsidRPr="0056630C">
        <w:rPr>
          <w:lang w:val="ru-RU"/>
        </w:rPr>
        <w:t xml:space="preserve"> </w:t>
      </w:r>
      <w:r w:rsidRPr="0056630C">
        <w:rPr>
          <w:i/>
          <w:iCs/>
          <w:lang w:val="ru-RU"/>
        </w:rPr>
        <w:t xml:space="preserve">признавая, </w:t>
      </w:r>
      <w:r w:rsidRPr="0056630C">
        <w:rPr>
          <w:lang w:val="ru-RU"/>
        </w:rPr>
        <w:t xml:space="preserve">что подход к совместному использованию на справедливой и равной основе выгод от </w:t>
      </w:r>
      <w:r>
        <w:rPr>
          <w:lang w:val="ru-RU"/>
        </w:rPr>
        <w:t>применения</w:t>
      </w:r>
      <w:r w:rsidRPr="0056630C">
        <w:rPr>
          <w:lang w:val="ru-RU"/>
        </w:rPr>
        <w:t xml:space="preserve"> </w:t>
      </w:r>
      <w:r>
        <w:rPr>
          <w:lang w:val="ru-RU"/>
        </w:rPr>
        <w:t>цифровой информации о последовательностях</w:t>
      </w:r>
      <w:r w:rsidRPr="0056630C">
        <w:rPr>
          <w:lang w:val="ru-RU"/>
        </w:rPr>
        <w:t xml:space="preserve">, изложенный в настоящем решении, не затрагивает национальных мер по регулированию доступа к генетическим ресурсам и совместного использования выгод и не влияет на права и обязательства любой Стороны, вытекающие из </w:t>
      </w:r>
      <w:r>
        <w:rPr>
          <w:lang w:val="ru-RU"/>
        </w:rPr>
        <w:t>какого-либо</w:t>
      </w:r>
      <w:r w:rsidRPr="0056630C">
        <w:rPr>
          <w:lang w:val="ru-RU"/>
        </w:rPr>
        <w:t xml:space="preserve"> действующего международного соглашения;</w:t>
      </w:r>
    </w:p>
    <w:p w14:paraId="4D4476A1" w14:textId="77777777" w:rsidR="008131D3" w:rsidRPr="006A2329" w:rsidRDefault="008131D3" w:rsidP="005C331F">
      <w:pPr>
        <w:tabs>
          <w:tab w:val="clear" w:pos="567"/>
          <w:tab w:val="left" w:pos="2835"/>
          <w:tab w:val="left" w:pos="3402"/>
        </w:tabs>
        <w:spacing w:after="120"/>
        <w:ind w:left="562" w:firstLine="562"/>
        <w:rPr>
          <w:lang w:val="ru-RU"/>
        </w:rPr>
      </w:pPr>
      <w:r w:rsidRPr="006A2329">
        <w:rPr>
          <w:i/>
          <w:iCs/>
          <w:lang w:val="ru-RU"/>
        </w:rPr>
        <w:t xml:space="preserve">подчеркивая </w:t>
      </w:r>
      <w:r w:rsidRPr="006A2329">
        <w:rPr>
          <w:lang w:val="ru-RU"/>
        </w:rPr>
        <w:t xml:space="preserve">важность сохранения отличительного характера Калийского фонда как фонда распределения выгод, обеспечения прозрачности и подотчетности, а также сохранения понятных структур управления, институциональных мандатов, обязанностей и полномочий по принятию решений в соответствии с решением </w:t>
      </w:r>
      <w:r>
        <w:fldChar w:fldCharType="begin"/>
      </w:r>
      <w:r w:rsidRPr="00901A1A">
        <w:rPr>
          <w:lang w:val="de-AT"/>
        </w:rPr>
        <w:instrText>HYPERLINK "https://www.cbd.int/decisions/cop/?m=cop-16"</w:instrText>
      </w:r>
      <w:r>
        <w:fldChar w:fldCharType="separate"/>
      </w:r>
      <w:r w:rsidRPr="0056630C">
        <w:rPr>
          <w:rStyle w:val="Hyperlink"/>
          <w:lang w:val="ru-RU"/>
        </w:rPr>
        <w:t>16/2</w:t>
      </w:r>
      <w:r>
        <w:fldChar w:fldCharType="end"/>
      </w:r>
      <w:r w:rsidRPr="006A2329">
        <w:rPr>
          <w:lang w:val="ru-RU"/>
        </w:rPr>
        <w:t>,</w:t>
      </w:r>
    </w:p>
    <w:p w14:paraId="4D4476A2" w14:textId="77777777" w:rsidR="008131D3" w:rsidRPr="006A2329" w:rsidRDefault="008131D3" w:rsidP="005C331F">
      <w:pPr>
        <w:tabs>
          <w:tab w:val="clear" w:pos="567"/>
          <w:tab w:val="left" w:pos="2835"/>
          <w:tab w:val="left" w:pos="3402"/>
        </w:tabs>
        <w:spacing w:after="120"/>
        <w:ind w:left="562"/>
        <w:rPr>
          <w:lang w:val="ru-RU"/>
        </w:rPr>
      </w:pPr>
      <w:r w:rsidRPr="006A2329">
        <w:rPr>
          <w:lang w:val="ru-RU"/>
        </w:rPr>
        <w:t>1.</w:t>
      </w:r>
      <w:r w:rsidRPr="006A2329">
        <w:rPr>
          <w:lang w:val="ru-RU"/>
        </w:rPr>
        <w:tab/>
      </w:r>
      <w:r w:rsidRPr="006A2329">
        <w:rPr>
          <w:i/>
          <w:iCs/>
          <w:lang w:val="ru-RU"/>
        </w:rPr>
        <w:t xml:space="preserve">выражает признательность </w:t>
      </w:r>
      <w:r w:rsidRPr="006A2329">
        <w:rPr>
          <w:lang w:val="ru-RU"/>
        </w:rPr>
        <w:t>правительствам Германии, Норвегии и Соединенного Королевства Великобритании и Северной Ирландии, а также Европейскому союзу за их щедрую финансовую поддержку деятельности, связанной с введением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а также правительствам Германии и Южной Африки за проведение у себя второго и третьего заседаний руководящего комитета соответственно;</w:t>
      </w:r>
    </w:p>
    <w:p w14:paraId="4D4476A3" w14:textId="77777777" w:rsidR="008131D3" w:rsidRDefault="008131D3" w:rsidP="005C331F">
      <w:pPr>
        <w:tabs>
          <w:tab w:val="clear" w:pos="567"/>
          <w:tab w:val="left" w:pos="2835"/>
          <w:tab w:val="left" w:pos="3402"/>
        </w:tabs>
        <w:spacing w:after="120"/>
        <w:ind w:left="562"/>
        <w:rPr>
          <w:lang w:val="ru-RU"/>
        </w:rPr>
      </w:pPr>
      <w:r>
        <w:rPr>
          <w:lang w:val="ru-RU"/>
        </w:rPr>
        <w:lastRenderedPageBreak/>
        <w:t>2.</w:t>
      </w:r>
      <w:r>
        <w:rPr>
          <w:lang w:val="ru-RU"/>
        </w:rPr>
        <w:tab/>
      </w:r>
      <w:r w:rsidRPr="0056630C">
        <w:rPr>
          <w:i/>
          <w:iCs/>
          <w:lang w:val="ru-RU"/>
        </w:rPr>
        <w:t>с признательностью принимает к сведению</w:t>
      </w:r>
      <w:r w:rsidRPr="0056630C">
        <w:rPr>
          <w:lang w:val="ru-RU"/>
        </w:rPr>
        <w:t xml:space="preserve"> доклад </w:t>
      </w:r>
      <w:r>
        <w:rPr>
          <w:lang w:val="ru-RU"/>
        </w:rPr>
        <w:t>Р</w:t>
      </w:r>
      <w:r w:rsidRPr="0056630C">
        <w:rPr>
          <w:lang w:val="ru-RU"/>
        </w:rPr>
        <w:t xml:space="preserve">уководящего комитета </w:t>
      </w:r>
      <w:r>
        <w:rPr>
          <w:lang w:val="ru-RU"/>
        </w:rPr>
        <w:t>М</w:t>
      </w:r>
      <w:r w:rsidRPr="0056630C">
        <w:rPr>
          <w:lang w:val="ru-RU"/>
        </w:rPr>
        <w:t xml:space="preserve">ногостороннего механизма, включая </w:t>
      </w:r>
      <w:r w:rsidRPr="006A2329">
        <w:rPr>
          <w:lang w:val="ru-RU"/>
        </w:rPr>
        <w:t>Калийск</w:t>
      </w:r>
      <w:r>
        <w:rPr>
          <w:lang w:val="ru-RU"/>
        </w:rPr>
        <w:t>ий</w:t>
      </w:r>
      <w:r w:rsidRPr="006A2329">
        <w:rPr>
          <w:lang w:val="ru-RU"/>
        </w:rPr>
        <w:t xml:space="preserve"> фонд</w:t>
      </w:r>
      <w:r>
        <w:rPr>
          <w:rStyle w:val="FootnoteReference"/>
        </w:rPr>
        <w:footnoteReference w:id="1"/>
      </w:r>
      <w:r>
        <w:rPr>
          <w:lang w:val="ru-RU"/>
        </w:rPr>
        <w:t>,</w:t>
      </w:r>
    </w:p>
    <w:p w14:paraId="4D4476A4" w14:textId="77777777" w:rsidR="008131D3" w:rsidRPr="0056630C" w:rsidRDefault="008131D3" w:rsidP="005C331F">
      <w:pPr>
        <w:pStyle w:val="CBDNormalNumber"/>
        <w:numPr>
          <w:ilvl w:val="0"/>
          <w:numId w:val="0"/>
        </w:numPr>
        <w:ind w:left="567"/>
        <w:rPr>
          <w:lang w:val="ru-RU"/>
        </w:rPr>
      </w:pPr>
      <w:r>
        <w:rPr>
          <w:lang w:val="ru-RU"/>
        </w:rPr>
        <w:t>3.</w:t>
      </w:r>
      <w:r>
        <w:rPr>
          <w:lang w:val="ru-RU"/>
        </w:rPr>
        <w:tab/>
      </w:r>
      <w:r w:rsidRPr="0056630C">
        <w:rPr>
          <w:i/>
          <w:iCs/>
          <w:lang w:val="ru-RU"/>
        </w:rPr>
        <w:t xml:space="preserve">постановляет </w:t>
      </w:r>
      <w:r w:rsidRPr="0056630C">
        <w:rPr>
          <w:lang w:val="ru-RU"/>
        </w:rPr>
        <w:t xml:space="preserve">учредить, при условии наличия ресурсов, специальную рабочую группу открытого состава по совместному использованию выгод от </w:t>
      </w:r>
      <w:r>
        <w:rPr>
          <w:lang w:val="ru-RU"/>
        </w:rPr>
        <w:t>применения</w:t>
      </w:r>
      <w:r w:rsidRPr="0056630C">
        <w:rPr>
          <w:lang w:val="ru-RU"/>
        </w:rPr>
        <w:t xml:space="preserve"> цифровой информации о последовательностях в отношении генетических ресурсов для дальнейшего развития </w:t>
      </w:r>
      <w:r>
        <w:rPr>
          <w:lang w:val="ru-RU"/>
        </w:rPr>
        <w:t>М</w:t>
      </w:r>
      <w:r w:rsidRPr="0056630C">
        <w:rPr>
          <w:lang w:val="ru-RU"/>
        </w:rPr>
        <w:t xml:space="preserve">ногостороннего механизма, включая Калийский фонд, рассмотрения, среди прочего, вопросов, предусмотренных настоящим решением и указанных в соответствующих пунктах настоящего документа, и подготовки рекомендаций Конференции Сторон для рассмотрения на ее </w:t>
      </w:r>
      <w:r>
        <w:rPr>
          <w:lang w:val="ru-RU"/>
        </w:rPr>
        <w:t>18-м</w:t>
      </w:r>
      <w:r w:rsidRPr="0056630C">
        <w:rPr>
          <w:lang w:val="ru-RU"/>
        </w:rPr>
        <w:t xml:space="preserve"> совещании; </w:t>
      </w:r>
    </w:p>
    <w:p w14:paraId="4D4476A5" w14:textId="77777777" w:rsidR="008131D3" w:rsidRDefault="008131D3" w:rsidP="0056630C">
      <w:pPr>
        <w:pStyle w:val="CBDH2"/>
        <w:spacing w:after="120"/>
        <w:ind w:firstLine="0"/>
        <w:jc w:val="left"/>
        <w:rPr>
          <w:sz w:val="22"/>
          <w:lang w:val="ru-RU"/>
        </w:rPr>
      </w:pPr>
      <w:r w:rsidRPr="00B87A50">
        <w:t>I</w:t>
      </w:r>
      <w:r w:rsidRPr="0056630C">
        <w:rPr>
          <w:lang w:val="ru-RU"/>
        </w:rPr>
        <w:br/>
      </w:r>
      <w:r w:rsidRPr="0056630C">
        <w:rPr>
          <w:sz w:val="22"/>
          <w:lang w:val="ru-RU"/>
        </w:rPr>
        <w:t>Функционирование Калийского фонда</w:t>
      </w:r>
      <w:r w:rsidRPr="006A2329">
        <w:rPr>
          <w:sz w:val="22"/>
          <w:lang w:val="ru-RU"/>
        </w:rPr>
        <w:br/>
      </w:r>
    </w:p>
    <w:p w14:paraId="4D4476A6" w14:textId="77777777" w:rsidR="008131D3" w:rsidRPr="0056630C" w:rsidRDefault="008131D3" w:rsidP="0056630C">
      <w:pPr>
        <w:pStyle w:val="CBDH2"/>
        <w:spacing w:after="120"/>
        <w:ind w:firstLine="0"/>
        <w:jc w:val="left"/>
        <w:rPr>
          <w:lang w:val="ru-RU"/>
        </w:rPr>
      </w:pPr>
      <w:r w:rsidRPr="0056630C">
        <w:rPr>
          <w:b w:val="0"/>
          <w:bCs/>
          <w:i/>
          <w:iCs/>
          <w:sz w:val="22"/>
          <w:lang w:val="ru-RU"/>
        </w:rPr>
        <w:t>П</w:t>
      </w:r>
      <w:r w:rsidRPr="009067C7">
        <w:rPr>
          <w:b w:val="0"/>
          <w:bCs/>
          <w:i/>
          <w:iCs/>
          <w:sz w:val="22"/>
          <w:lang w:val="ru-RU"/>
        </w:rPr>
        <w:t>ороговые значения и ставки взносов</w:t>
      </w:r>
    </w:p>
    <w:p w14:paraId="4D4476A7" w14:textId="77777777" w:rsidR="008131D3" w:rsidRPr="0056630C" w:rsidRDefault="008131D3" w:rsidP="007D74E9">
      <w:pPr>
        <w:pStyle w:val="CBDNormalNoNumber"/>
        <w:keepNext/>
        <w:ind w:firstLine="567"/>
        <w:rPr>
          <w:i/>
          <w:lang w:val="ru-RU"/>
        </w:rPr>
      </w:pPr>
      <w:r>
        <w:rPr>
          <w:i/>
          <w:iCs/>
          <w:lang w:val="ru-RU"/>
        </w:rPr>
        <w:t xml:space="preserve"> </w:t>
      </w:r>
    </w:p>
    <w:p w14:paraId="4D4476A8" w14:textId="77777777" w:rsidR="008131D3" w:rsidRPr="006A2329" w:rsidRDefault="008131D3" w:rsidP="000832F3">
      <w:pPr>
        <w:pStyle w:val="CBDNormalNoNumber"/>
        <w:keepNext/>
        <w:ind w:left="562" w:firstLine="567"/>
        <w:rPr>
          <w:lang w:val="ru-RU"/>
        </w:rPr>
      </w:pPr>
      <w:r w:rsidRPr="000832F3">
        <w:rPr>
          <w:bCs/>
          <w:lang w:val="ru-RU"/>
        </w:rPr>
        <w:t>4.</w:t>
      </w:r>
      <w:r w:rsidRPr="000832F3">
        <w:rPr>
          <w:b/>
          <w:lang w:val="ru-RU"/>
        </w:rPr>
        <w:tab/>
      </w:r>
      <w:r w:rsidRPr="000832F3">
        <w:rPr>
          <w:lang w:val="ru-RU"/>
        </w:rPr>
        <w:t>.</w:t>
      </w:r>
      <w:r w:rsidRPr="006A2329">
        <w:rPr>
          <w:lang w:val="ru-RU"/>
        </w:rPr>
        <w:t xml:space="preserve"> </w:t>
      </w:r>
      <w:r w:rsidRPr="006A2329">
        <w:rPr>
          <w:i/>
          <w:iCs/>
          <w:lang w:val="ru-RU"/>
        </w:rPr>
        <w:t>принимает к сведению</w:t>
      </w:r>
      <w:r w:rsidRPr="006A2329">
        <w:rPr>
          <w:lang w:val="ru-RU"/>
        </w:rPr>
        <w:t xml:space="preserve"> исследование, посвященное ставкам взносов, включая их последствия для формирования доходов и экономической конкурентоспособности, а также национальным и международным стандартам определения малых, средних и крупных предприятий</w:t>
      </w:r>
      <w:r>
        <w:rPr>
          <w:rStyle w:val="FootnoteReference"/>
        </w:rPr>
        <w:footnoteReference w:id="2"/>
      </w:r>
      <w:r w:rsidRPr="006A2329">
        <w:rPr>
          <w:lang w:val="ru-RU"/>
        </w:rPr>
        <w:t>;</w:t>
      </w:r>
    </w:p>
    <w:p w14:paraId="4D4476A9" w14:textId="77777777" w:rsidR="008131D3" w:rsidRPr="000832F3" w:rsidRDefault="008131D3" w:rsidP="000832F3">
      <w:pPr>
        <w:pStyle w:val="CBDNormalNoNumber"/>
        <w:keepNext/>
        <w:ind w:left="562" w:firstLine="567"/>
        <w:rPr>
          <w:lang w:val="ru-RU"/>
        </w:rPr>
      </w:pPr>
      <w:r w:rsidRPr="003B3AF3">
        <w:rPr>
          <w:lang w:val="ru-RU"/>
        </w:rPr>
        <w:t xml:space="preserve">5. </w:t>
      </w:r>
      <w:r w:rsidRPr="003B3AF3">
        <w:rPr>
          <w:i/>
          <w:iCs/>
          <w:lang w:val="ru-RU"/>
        </w:rPr>
        <w:t>признает</w:t>
      </w:r>
      <w:r w:rsidRPr="006A2329">
        <w:rPr>
          <w:lang w:val="ru-RU"/>
        </w:rPr>
        <w:t xml:space="preserve">, что пороговые значения для определения малых, средних и крупных предприятий могут различаться в зависимости от юрисдикции, и </w:t>
      </w:r>
      <w:r w:rsidRPr="006A2329">
        <w:rPr>
          <w:i/>
          <w:iCs/>
          <w:lang w:val="ru-RU"/>
        </w:rPr>
        <w:t>вновь подтверждает</w:t>
      </w:r>
      <w:r w:rsidRPr="006A2329">
        <w:rPr>
          <w:lang w:val="ru-RU"/>
        </w:rPr>
        <w:t xml:space="preserve">, что крупные предприятия будут осуществлять взносы в глобальный фонд в соответствии с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0832F3">
        <w:rPr>
          <w:rStyle w:val="Hyperlink"/>
          <w:lang w:val="ru-RU"/>
        </w:rPr>
        <w:t>16/2</w:t>
      </w:r>
      <w:r>
        <w:fldChar w:fldCharType="end"/>
      </w:r>
      <w:r w:rsidRPr="006A2329">
        <w:rPr>
          <w:lang w:val="ru-RU"/>
        </w:rPr>
        <w:t xml:space="preserve">; также </w:t>
      </w:r>
      <w:r w:rsidRPr="006A2329">
        <w:rPr>
          <w:i/>
          <w:iCs/>
          <w:lang w:val="ru-RU"/>
        </w:rPr>
        <w:t>полагает</w:t>
      </w:r>
      <w:r w:rsidRPr="006A2329">
        <w:rPr>
          <w:lang w:val="ru-RU"/>
        </w:rPr>
        <w:t>, что предприятия, которые в их национальной юрисдикции попадают в категорию малых или средних предприятий</w:t>
      </w:r>
      <w:r w:rsidRPr="000832F3">
        <w:rPr>
          <w:lang w:val="ru-RU"/>
        </w:rPr>
        <w:t xml:space="preserve"> </w:t>
      </w:r>
      <w:r>
        <w:rPr>
          <w:lang w:val="ru-RU"/>
        </w:rPr>
        <w:t xml:space="preserve">или показатели которых ниже пороговых значений, установленных в пункте 3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0832F3">
        <w:rPr>
          <w:rStyle w:val="Hyperlink"/>
          <w:lang w:val="ru-RU"/>
        </w:rPr>
        <w:t>16/2</w:t>
      </w:r>
      <w:r>
        <w:fldChar w:fldCharType="end"/>
      </w:r>
      <w:r w:rsidRPr="000832F3">
        <w:rPr>
          <w:lang w:val="ru-RU"/>
        </w:rPr>
        <w:t>,</w:t>
      </w:r>
      <w:r w:rsidRPr="006A2329">
        <w:rPr>
          <w:lang w:val="ru-RU"/>
        </w:rPr>
        <w:t xml:space="preserve"> могут не делать взносы в Калийский фонд, хотя это приветствуется;</w:t>
      </w:r>
    </w:p>
    <w:p w14:paraId="4D4476AA" w14:textId="77777777" w:rsidR="008131D3" w:rsidRPr="000832F3" w:rsidRDefault="008131D3" w:rsidP="000832F3">
      <w:pPr>
        <w:pStyle w:val="CBDNormalNoNumber"/>
        <w:keepNext/>
        <w:ind w:left="562" w:firstLine="567"/>
        <w:rPr>
          <w:lang w:val="ru-RU"/>
        </w:rPr>
      </w:pPr>
      <w:r w:rsidRPr="000832F3">
        <w:rPr>
          <w:lang w:val="ru-RU"/>
        </w:rPr>
        <w:t xml:space="preserve">6. </w:t>
      </w:r>
      <w:r w:rsidRPr="000832F3">
        <w:rPr>
          <w:i/>
          <w:iCs/>
          <w:lang w:val="ru-RU"/>
        </w:rPr>
        <w:t>подтверждает</w:t>
      </w:r>
      <w:r w:rsidRPr="000832F3">
        <w:rPr>
          <w:lang w:val="ru-RU"/>
        </w:rPr>
        <w:t>, что пороговые значения следует применять на уровне высшего юридического лица в цепочке владения, которое само не находится под контролем другого юридического лица;</w:t>
      </w:r>
    </w:p>
    <w:p w14:paraId="4D4476AB" w14:textId="77777777" w:rsidR="008131D3" w:rsidRPr="006A2329" w:rsidRDefault="008131D3" w:rsidP="000832F3">
      <w:pPr>
        <w:pStyle w:val="CBDNormalNoNumber"/>
        <w:keepNext/>
        <w:ind w:left="562" w:firstLine="567"/>
        <w:rPr>
          <w:lang w:val="ru-RU"/>
        </w:rPr>
      </w:pPr>
      <w:r w:rsidRPr="000832F3">
        <w:rPr>
          <w:b/>
          <w:bCs/>
          <w:lang w:val="ru-RU"/>
        </w:rPr>
        <w:t>7</w:t>
      </w:r>
      <w:r w:rsidRPr="006A2329">
        <w:rPr>
          <w:b/>
          <w:bCs/>
          <w:lang w:val="ru-RU"/>
        </w:rPr>
        <w:t xml:space="preserve">. </w:t>
      </w:r>
      <w:r w:rsidRPr="006A2329">
        <w:rPr>
          <w:i/>
          <w:iCs/>
          <w:lang w:val="ru-RU"/>
        </w:rPr>
        <w:t>вновь подтверждает</w:t>
      </w:r>
      <w:r w:rsidRPr="006A2329">
        <w:rPr>
          <w:lang w:val="ru-RU"/>
        </w:rPr>
        <w:t>, что ставки взносов на уровне 1% от прибыли или 0,1% от выручки организаций-участников, использующих цифровую информацию о последовательностях в рамках Многостороннего механизма, являются ориентировочными;</w:t>
      </w:r>
    </w:p>
    <w:p w14:paraId="4D4476AC" w14:textId="77777777" w:rsidR="008131D3" w:rsidRPr="006A2329" w:rsidRDefault="008131D3" w:rsidP="000832F3">
      <w:pPr>
        <w:pStyle w:val="CBDNormalNoNumber"/>
        <w:keepNext/>
        <w:ind w:left="562" w:firstLine="567"/>
        <w:rPr>
          <w:lang w:val="ru-RU"/>
        </w:rPr>
      </w:pPr>
      <w:r w:rsidRPr="000832F3">
        <w:rPr>
          <w:lang w:val="ru-RU"/>
        </w:rPr>
        <w:t>8.</w:t>
      </w:r>
      <w:r w:rsidRPr="006A2329">
        <w:rPr>
          <w:b/>
          <w:bCs/>
          <w:lang w:val="ru-RU"/>
        </w:rPr>
        <w:t xml:space="preserve"> </w:t>
      </w:r>
      <w:r w:rsidRPr="006A2329">
        <w:rPr>
          <w:i/>
          <w:iCs/>
          <w:lang w:val="ru-RU"/>
        </w:rPr>
        <w:t>постановляет</w:t>
      </w:r>
      <w:r w:rsidRPr="006A2329">
        <w:rPr>
          <w:lang w:val="ru-RU"/>
        </w:rPr>
        <w:t xml:space="preserve">, чтобы пороговые значения и механизмы, упомянутые в пункте </w:t>
      </w:r>
      <w:r>
        <w:rPr>
          <w:lang w:val="ru-RU"/>
        </w:rPr>
        <w:t>6</w:t>
      </w:r>
      <w:r w:rsidRPr="006A2329">
        <w:rPr>
          <w:lang w:val="ru-RU"/>
        </w:rPr>
        <w:t xml:space="preserve">, а также ориентировочные ставки, упомянутые в пункте </w:t>
      </w:r>
      <w:r w:rsidRPr="000832F3">
        <w:rPr>
          <w:lang w:val="ru-RU"/>
        </w:rPr>
        <w:t>7</w:t>
      </w:r>
      <w:r w:rsidRPr="006A2329">
        <w:rPr>
          <w:lang w:val="ru-RU"/>
        </w:rPr>
        <w:t xml:space="preserve">, были пересмотрены в рамках первого обзора </w:t>
      </w:r>
      <w:r>
        <w:rPr>
          <w:lang w:val="ru-RU"/>
        </w:rPr>
        <w:t>М</w:t>
      </w:r>
      <w:r w:rsidRPr="006A2329">
        <w:rPr>
          <w:lang w:val="ru-RU"/>
        </w:rPr>
        <w:t xml:space="preserve">ногостороннего механизма, включая Калийский фонд, на 18-м совещании Конференции Сторон с учетом </w:t>
      </w:r>
      <w:r>
        <w:rPr>
          <w:lang w:val="ru-RU"/>
        </w:rPr>
        <w:t>итогов работы в соответствии с пунктами 11 и 12 ниже</w:t>
      </w:r>
      <w:r w:rsidRPr="006A2329">
        <w:rPr>
          <w:lang w:val="ru-RU"/>
        </w:rPr>
        <w:t>, принимая во внимание необходимость обеспечивать достаточное и предсказуемое финансирование Калийского фонда;</w:t>
      </w:r>
    </w:p>
    <w:p w14:paraId="4D4476AD" w14:textId="77777777" w:rsidR="008131D3" w:rsidRPr="000832F3" w:rsidRDefault="008131D3" w:rsidP="000832F3">
      <w:pPr>
        <w:pStyle w:val="CBDNormalNoNumber"/>
        <w:ind w:firstLine="567"/>
        <w:rPr>
          <w:lang w:val="ru-RU"/>
        </w:rPr>
      </w:pPr>
      <w:r w:rsidRPr="006E76AB">
        <w:rPr>
          <w:lang w:val="ru-RU"/>
        </w:rPr>
        <w:t>9.</w:t>
      </w:r>
      <w:r w:rsidRPr="006A2329">
        <w:rPr>
          <w:b/>
          <w:bCs/>
          <w:lang w:val="ru-RU"/>
        </w:rPr>
        <w:t xml:space="preserve"> </w:t>
      </w:r>
      <w:r w:rsidRPr="006A2329">
        <w:rPr>
          <w:i/>
          <w:iCs/>
          <w:lang w:val="ru-RU"/>
        </w:rPr>
        <w:t>призывает</w:t>
      </w:r>
      <w:r w:rsidRPr="006A2329">
        <w:rPr>
          <w:lang w:val="ru-RU"/>
        </w:rPr>
        <w:t xml:space="preserve"> пользователей цифровой информации о последовательностях в отношении генетических ресурсов в секторах, которые прямо или косвенно получают выгоду от её использования в своей коммерческой деятельности, перечислять часть своей прибыли или выручки в Калийский фонд в соответствии с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0832F3">
        <w:rPr>
          <w:rStyle w:val="Hyperlink"/>
          <w:lang w:val="ru-RU"/>
        </w:rPr>
        <w:t>16/2</w:t>
      </w:r>
      <w:r>
        <w:fldChar w:fldCharType="end"/>
      </w:r>
      <w:r>
        <w:rPr>
          <w:lang w:val="ru-RU"/>
        </w:rPr>
        <w:t xml:space="preserve"> и пунктом 6 выше</w:t>
      </w:r>
      <w:r w:rsidRPr="006A2329">
        <w:rPr>
          <w:lang w:val="ru-RU"/>
        </w:rPr>
        <w:t>, без ущерба для применимого национального законодательства и обязательств в области регулирования доступа и распределения выгод</w:t>
      </w:r>
      <w:r w:rsidRPr="000832F3">
        <w:rPr>
          <w:lang w:val="ru-RU"/>
        </w:rPr>
        <w:t>;</w:t>
      </w:r>
    </w:p>
    <w:p w14:paraId="4D4476AE" w14:textId="77777777" w:rsidR="008131D3" w:rsidRDefault="008131D3" w:rsidP="00DF7CC7">
      <w:pPr>
        <w:pStyle w:val="CBDNormalNoNumber"/>
        <w:keepNext/>
        <w:ind w:left="0"/>
        <w:rPr>
          <w:i/>
          <w:iCs/>
          <w:lang w:val="ru-RU"/>
        </w:rPr>
      </w:pPr>
      <w:r w:rsidRPr="00DF7CC7">
        <w:rPr>
          <w:i/>
          <w:iCs/>
          <w:lang w:val="ru-RU"/>
        </w:rPr>
        <w:lastRenderedPageBreak/>
        <w:t>Возможные дополнительные условия</w:t>
      </w:r>
    </w:p>
    <w:p w14:paraId="4D4476AF" w14:textId="77777777" w:rsidR="008131D3" w:rsidRDefault="008131D3" w:rsidP="00DF7CC7">
      <w:pPr>
        <w:pStyle w:val="CBDNormalNoNumber"/>
        <w:keepNext/>
        <w:ind w:left="540" w:firstLine="630"/>
        <w:rPr>
          <w:lang w:val="ru-RU"/>
        </w:rPr>
      </w:pPr>
      <w:r w:rsidRPr="009067C7">
        <w:rPr>
          <w:lang w:val="ru-RU"/>
        </w:rPr>
        <w:t>10.</w:t>
      </w:r>
      <w:r>
        <w:rPr>
          <w:lang w:val="ru-RU"/>
        </w:rPr>
        <w:t xml:space="preserve">    </w:t>
      </w:r>
      <w:r w:rsidRPr="00DF7CC7">
        <w:rPr>
          <w:i/>
          <w:iCs/>
          <w:lang w:val="ru-RU"/>
        </w:rPr>
        <w:t>признает</w:t>
      </w:r>
      <w:r w:rsidRPr="00DF7CC7">
        <w:rPr>
          <w:lang w:val="ru-RU"/>
        </w:rPr>
        <w:t xml:space="preserve"> возможные </w:t>
      </w:r>
      <w:r>
        <w:rPr>
          <w:lang w:val="ru-RU"/>
        </w:rPr>
        <w:t>диспропорции</w:t>
      </w:r>
      <w:r w:rsidRPr="00DF7CC7">
        <w:rPr>
          <w:lang w:val="ru-RU"/>
        </w:rPr>
        <w:t xml:space="preserve"> между пользователями, в том числе теми, кто применяет цифровую информацию о последовательностях в отношении генетических ресурсов в ограниченном объеме или только начинает ее применят</w:t>
      </w:r>
      <w:r>
        <w:rPr>
          <w:lang w:val="ru-RU"/>
        </w:rPr>
        <w:t>ь;</w:t>
      </w:r>
    </w:p>
    <w:p w14:paraId="4D4476B0" w14:textId="77777777" w:rsidR="008131D3" w:rsidRDefault="008131D3" w:rsidP="00DF7CC7">
      <w:pPr>
        <w:pStyle w:val="CBDNormalNoNumber"/>
        <w:keepNext/>
        <w:ind w:left="540" w:firstLine="630"/>
        <w:rPr>
          <w:lang w:val="ru-RU"/>
        </w:rPr>
      </w:pPr>
      <w:r>
        <w:rPr>
          <w:lang w:val="ru-RU"/>
        </w:rPr>
        <w:t>11.</w:t>
      </w:r>
      <w:r>
        <w:rPr>
          <w:lang w:val="ru-RU"/>
        </w:rPr>
        <w:tab/>
      </w:r>
      <w:r w:rsidRPr="00DF7CC7">
        <w:rPr>
          <w:i/>
          <w:iCs/>
          <w:lang w:val="ru-RU"/>
        </w:rPr>
        <w:t>предлагает</w:t>
      </w:r>
      <w:r w:rsidRPr="00DF7CC7">
        <w:rPr>
          <w:lang w:val="ru-RU"/>
        </w:rPr>
        <w:t xml:space="preserve"> Сторонам, другим правительствам, коренным народам и местным общинам, соответствующим организациям и заинтересованным сторонам, в частности частному сектору, представить мнения и информацию о потенциальной целесообразности дополнительных условий, включая варианты соразмерного внесения взносов, такие как порядок, основанный на продукции и услугах, в том числе для </w:t>
      </w:r>
      <w:r>
        <w:rPr>
          <w:lang w:val="ru-RU"/>
        </w:rPr>
        <w:t>предприятий</w:t>
      </w:r>
      <w:r w:rsidRPr="00DF7CC7">
        <w:rPr>
          <w:lang w:val="ru-RU"/>
        </w:rPr>
        <w:t xml:space="preserve">, применяющих цифровую информацию о последовательностях в отношении генетических ресурсов в ограниченном объеме или только начинающих ее применять, в контексте возможности расчета </w:t>
      </w:r>
      <w:r>
        <w:rPr>
          <w:lang w:val="ru-RU"/>
        </w:rPr>
        <w:t>предприятиями</w:t>
      </w:r>
      <w:r w:rsidRPr="00DF7CC7">
        <w:rPr>
          <w:lang w:val="ru-RU"/>
        </w:rPr>
        <w:t xml:space="preserve"> своих взносов в Калийский фонд исходя из применения ими цифровой информации о последовательностях в отношении генетических ресурсов</w:t>
      </w:r>
      <w:r>
        <w:rPr>
          <w:lang w:val="ru-RU"/>
        </w:rPr>
        <w:t>,</w:t>
      </w:r>
      <w:r w:rsidRPr="00DF7CC7">
        <w:rPr>
          <w:lang w:val="ru-RU"/>
        </w:rPr>
        <w:t xml:space="preserve"> </w:t>
      </w:r>
      <w:r>
        <w:rPr>
          <w:lang w:val="ru-RU"/>
        </w:rPr>
        <w:t>входящей</w:t>
      </w:r>
      <w:r w:rsidRPr="00DF7CC7">
        <w:rPr>
          <w:lang w:val="ru-RU"/>
        </w:rPr>
        <w:t xml:space="preserve"> в сфер</w:t>
      </w:r>
      <w:r>
        <w:rPr>
          <w:lang w:val="ru-RU"/>
        </w:rPr>
        <w:t>у</w:t>
      </w:r>
      <w:r w:rsidRPr="00DF7CC7">
        <w:rPr>
          <w:lang w:val="ru-RU"/>
        </w:rPr>
        <w:t xml:space="preserve"> охвата Многостороннего механизма, </w:t>
      </w:r>
      <w:r>
        <w:rPr>
          <w:lang w:val="ru-RU"/>
        </w:rPr>
        <w:t>что</w:t>
      </w:r>
      <w:r w:rsidRPr="00DF7CC7">
        <w:rPr>
          <w:lang w:val="ru-RU"/>
        </w:rPr>
        <w:t xml:space="preserve"> могл</w:t>
      </w:r>
      <w:r>
        <w:rPr>
          <w:lang w:val="ru-RU"/>
        </w:rPr>
        <w:t>о</w:t>
      </w:r>
      <w:r w:rsidRPr="00DF7CC7">
        <w:rPr>
          <w:lang w:val="ru-RU"/>
        </w:rPr>
        <w:t xml:space="preserve"> бы до</w:t>
      </w:r>
      <w:r>
        <w:rPr>
          <w:lang w:val="ru-RU"/>
        </w:rPr>
        <w:t>полнить</w:t>
      </w:r>
      <w:r w:rsidRPr="00DF7CC7">
        <w:rPr>
          <w:lang w:val="ru-RU"/>
        </w:rPr>
        <w:t xml:space="preserve"> или уточнить подход, установленный в решении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DF7CC7">
        <w:rPr>
          <w:rStyle w:val="Hyperlink"/>
          <w:lang w:val="ru-RU"/>
        </w:rPr>
        <w:t>16/2</w:t>
      </w:r>
      <w:r>
        <w:fldChar w:fldCharType="end"/>
      </w:r>
      <w:r>
        <w:rPr>
          <w:lang w:val="ru-RU"/>
        </w:rPr>
        <w:t>;</w:t>
      </w:r>
    </w:p>
    <w:p w14:paraId="4D4476B1" w14:textId="77777777" w:rsidR="008131D3" w:rsidRDefault="008131D3" w:rsidP="00DF7CC7">
      <w:pPr>
        <w:pStyle w:val="CBDNormalNoNumber"/>
        <w:keepNext/>
        <w:ind w:left="540" w:firstLine="630"/>
        <w:rPr>
          <w:lang w:val="ru-RU"/>
        </w:rPr>
      </w:pPr>
      <w:r>
        <w:rPr>
          <w:lang w:val="ru-RU"/>
        </w:rPr>
        <w:t xml:space="preserve">12. </w:t>
      </w:r>
      <w:r>
        <w:rPr>
          <w:i/>
          <w:iCs/>
          <w:lang w:val="ru-RU"/>
        </w:rPr>
        <w:t>поручает</w:t>
      </w:r>
      <w:r w:rsidRPr="00DF7CC7">
        <w:rPr>
          <w:lang w:val="ru-RU"/>
        </w:rPr>
        <w:t xml:space="preserve"> Исполнительно</w:t>
      </w:r>
      <w:r>
        <w:rPr>
          <w:lang w:val="ru-RU"/>
        </w:rPr>
        <w:t>му</w:t>
      </w:r>
      <w:r w:rsidRPr="00DF7CC7">
        <w:rPr>
          <w:lang w:val="ru-RU"/>
        </w:rPr>
        <w:t xml:space="preserve"> секретар</w:t>
      </w:r>
      <w:r>
        <w:rPr>
          <w:lang w:val="ru-RU"/>
        </w:rPr>
        <w:t>ю</w:t>
      </w:r>
      <w:r w:rsidRPr="00DF7CC7">
        <w:rPr>
          <w:lang w:val="ru-RU"/>
        </w:rPr>
        <w:t xml:space="preserve">, при условии наличия ресурсов, заказать проведение исследования возможных дополнительных условий для изучения потенциальных вариантов соразмерного внесения взносов, в том числе для </w:t>
      </w:r>
      <w:r>
        <w:rPr>
          <w:lang w:val="ru-RU"/>
        </w:rPr>
        <w:t>предприятий</w:t>
      </w:r>
      <w:r w:rsidRPr="00DF7CC7">
        <w:rPr>
          <w:lang w:val="ru-RU"/>
        </w:rPr>
        <w:t xml:space="preserve">, применяющих цифровую информацию о последовательностях в отношении генетических ресурсов в ограниченном объеме или только начинающих ее применять, с тем чтобы </w:t>
      </w:r>
      <w:r>
        <w:rPr>
          <w:lang w:val="ru-RU"/>
        </w:rPr>
        <w:t>предприятия</w:t>
      </w:r>
      <w:r w:rsidRPr="00DF7CC7">
        <w:rPr>
          <w:lang w:val="ru-RU"/>
        </w:rPr>
        <w:t xml:space="preserve"> могли рассчитывать свои взносы в Фонд на основе входящих в их портфель продуктов или услуг, разработанных с применением цифровой информации о последовательностях в отношении генетических ресурсов</w:t>
      </w:r>
      <w:r>
        <w:rPr>
          <w:lang w:val="ru-RU"/>
        </w:rPr>
        <w:t>, входящей</w:t>
      </w:r>
      <w:r w:rsidRPr="00DF7CC7">
        <w:rPr>
          <w:lang w:val="ru-RU"/>
        </w:rPr>
        <w:t xml:space="preserve"> в сфер</w:t>
      </w:r>
      <w:r>
        <w:rPr>
          <w:lang w:val="ru-RU"/>
        </w:rPr>
        <w:t>у</w:t>
      </w:r>
      <w:r w:rsidRPr="00DF7CC7">
        <w:rPr>
          <w:lang w:val="ru-RU"/>
        </w:rPr>
        <w:t xml:space="preserve"> охвата Многостороннего механизма, а также проанализировать и оценить осуществимость, практичность и эффективность таких вариантов</w:t>
      </w:r>
      <w:r>
        <w:rPr>
          <w:lang w:val="ru-RU"/>
        </w:rPr>
        <w:t xml:space="preserve"> и</w:t>
      </w:r>
      <w:r w:rsidRPr="00DF7CC7">
        <w:rPr>
          <w:lang w:val="ru-RU"/>
        </w:rPr>
        <w:t xml:space="preserve"> связанные с ними правовые и технические трудности, в том числе их последствия с точки зрения справедливости, обеспечить экспертное рецензирование исследования и предоставить его специальной рабочей группе открытого состава для рассмотрения в качестве дополнения или уточнения подхода, установленного в решении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DF7CC7">
        <w:rPr>
          <w:rStyle w:val="Hyperlink"/>
          <w:lang w:val="ru-RU"/>
        </w:rPr>
        <w:t>16/2</w:t>
      </w:r>
      <w:r>
        <w:fldChar w:fldCharType="end"/>
      </w:r>
      <w:r>
        <w:rPr>
          <w:lang w:val="ru-RU"/>
        </w:rPr>
        <w:t>;</w:t>
      </w:r>
    </w:p>
    <w:p w14:paraId="4D4476B2" w14:textId="77777777" w:rsidR="008131D3" w:rsidRPr="00DF7CC7" w:rsidRDefault="008131D3" w:rsidP="00DF7CC7">
      <w:pPr>
        <w:pStyle w:val="CBDNormalNoNumber"/>
        <w:rPr>
          <w:lang w:val="ru-RU"/>
        </w:rPr>
      </w:pPr>
      <w:r>
        <w:rPr>
          <w:lang w:val="ru-RU"/>
        </w:rPr>
        <w:t>13.</w:t>
      </w:r>
      <w:r>
        <w:rPr>
          <w:lang w:val="ru-RU"/>
        </w:rPr>
        <w:tab/>
      </w:r>
      <w:r w:rsidRPr="00DF7CC7">
        <w:rPr>
          <w:i/>
          <w:iCs/>
          <w:lang w:val="ru-RU"/>
        </w:rPr>
        <w:t>постановляет</w:t>
      </w:r>
      <w:r w:rsidRPr="00DF7CC7">
        <w:rPr>
          <w:lang w:val="ru-RU"/>
        </w:rPr>
        <w:t xml:space="preserve"> принять на 18-м совещании Конференции Сторон соответствующие дополнительные условия, если таковые будут определены, в том числе описанные </w:t>
      </w:r>
      <w:r>
        <w:rPr>
          <w:lang w:val="ru-RU"/>
        </w:rPr>
        <w:t xml:space="preserve">выше, </w:t>
      </w:r>
      <w:r w:rsidRPr="00DF7CC7">
        <w:rPr>
          <w:lang w:val="ru-RU"/>
        </w:rPr>
        <w:t>в пункте 12</w:t>
      </w:r>
      <w:r>
        <w:rPr>
          <w:lang w:val="ru-RU"/>
        </w:rPr>
        <w:t>;</w:t>
      </w:r>
    </w:p>
    <w:p w14:paraId="4D4476B3" w14:textId="77777777" w:rsidR="008131D3" w:rsidRPr="00E273E6" w:rsidRDefault="008131D3" w:rsidP="00DF7CC7">
      <w:pPr>
        <w:pStyle w:val="CBDNormalNoNumber"/>
        <w:keepNext/>
        <w:ind w:left="0"/>
        <w:rPr>
          <w:i/>
          <w:iCs/>
          <w:lang w:val="ru-RU"/>
        </w:rPr>
      </w:pPr>
      <w:r w:rsidRPr="00E273E6">
        <w:rPr>
          <w:i/>
          <w:iCs/>
          <w:lang w:val="ru-RU"/>
        </w:rPr>
        <w:t>Определения</w:t>
      </w:r>
    </w:p>
    <w:p w14:paraId="4D4476B4" w14:textId="77777777" w:rsidR="008131D3" w:rsidRPr="006A2329" w:rsidRDefault="008131D3" w:rsidP="00DF7CC7">
      <w:pPr>
        <w:pStyle w:val="CBDNormalNoNumber"/>
        <w:keepNext/>
        <w:ind w:left="540" w:firstLine="630"/>
        <w:rPr>
          <w:lang w:val="ru-RU"/>
        </w:rPr>
      </w:pPr>
      <w:r>
        <w:rPr>
          <w:lang w:val="ru-RU"/>
        </w:rPr>
        <w:t>14</w:t>
      </w:r>
      <w:r w:rsidRPr="006A2329">
        <w:rPr>
          <w:lang w:val="ru-RU"/>
        </w:rPr>
        <w:t xml:space="preserve">.     </w:t>
      </w:r>
      <w:r w:rsidRPr="006A2329">
        <w:rPr>
          <w:i/>
          <w:iCs/>
          <w:lang w:val="ru-RU"/>
        </w:rPr>
        <w:t>предлагает</w:t>
      </w:r>
      <w:r w:rsidRPr="006A2329">
        <w:rPr>
          <w:lang w:val="ru-RU"/>
        </w:rPr>
        <w:t xml:space="preserve"> Сторонам, правительствам других стран, коренным народам и местным общинам, а также соответствующим организациям и субъектам деятельности, в частности представителям частного сектора и научного сообщества, представить свои мнения и информацию о необходимости, сфере применения и/или определении понятий «предприятие», «</w:t>
      </w:r>
      <w:r w:rsidRPr="006A2329">
        <w:rPr>
          <w:bdr w:val="none" w:sz="0" w:space="0" w:color="auto" w:frame="1"/>
          <w:lang w:val="ru-RU"/>
        </w:rPr>
        <w:t>прямое и косвенное использование цифровой информации о последовательностях в отношении генетических ресурсов</w:t>
      </w:r>
      <w:r w:rsidRPr="006A2329">
        <w:rPr>
          <w:lang w:val="ru-RU"/>
        </w:rPr>
        <w:t>», а также о любых возможных вариантах в контексте внедрения Многостороннего механизма, включая Калийский фонд;</w:t>
      </w:r>
    </w:p>
    <w:p w14:paraId="4D4476B5" w14:textId="77777777" w:rsidR="008131D3" w:rsidRPr="006A2329" w:rsidRDefault="008131D3" w:rsidP="00DF7CC7">
      <w:pPr>
        <w:pStyle w:val="CBDNormalNumber"/>
        <w:numPr>
          <w:ilvl w:val="0"/>
          <w:numId w:val="0"/>
        </w:numPr>
        <w:tabs>
          <w:tab w:val="clear" w:pos="567"/>
          <w:tab w:val="clear" w:pos="1134"/>
          <w:tab w:val="left" w:pos="720"/>
        </w:tabs>
        <w:spacing w:before="0"/>
        <w:ind w:left="1124"/>
        <w:rPr>
          <w:lang w:val="ru-RU"/>
        </w:rPr>
      </w:pPr>
      <w:r>
        <w:rPr>
          <w:lang w:val="ru-RU"/>
        </w:rPr>
        <w:t>15.</w:t>
      </w:r>
      <w:r>
        <w:rPr>
          <w:lang w:val="ru-RU"/>
        </w:rPr>
        <w:tab/>
      </w:r>
      <w:r w:rsidRPr="006A2329">
        <w:rPr>
          <w:lang w:val="ru-RU"/>
        </w:rPr>
        <w:t xml:space="preserve"> </w:t>
      </w:r>
      <w:r w:rsidRPr="006A2329">
        <w:rPr>
          <w:i/>
          <w:iCs/>
          <w:lang w:val="ru-RU"/>
        </w:rPr>
        <w:t>поручает</w:t>
      </w:r>
      <w:r w:rsidRPr="006A2329">
        <w:rPr>
          <w:lang w:val="ru-RU"/>
        </w:rPr>
        <w:t xml:space="preserve"> Исполнительному секретарю</w:t>
      </w:r>
      <w:r>
        <w:rPr>
          <w:lang w:val="ru-RU"/>
        </w:rPr>
        <w:t xml:space="preserve"> при условии наличия ресурсов</w:t>
      </w:r>
      <w:r w:rsidRPr="006A2329">
        <w:rPr>
          <w:lang w:val="ru-RU"/>
        </w:rPr>
        <w:t>:</w:t>
      </w:r>
    </w:p>
    <w:p w14:paraId="4D4476B6" w14:textId="77777777" w:rsidR="008131D3" w:rsidRPr="006A2329" w:rsidRDefault="008131D3" w:rsidP="00DF7CC7">
      <w:pPr>
        <w:pStyle w:val="CBDNormalNumber"/>
        <w:numPr>
          <w:ilvl w:val="0"/>
          <w:numId w:val="0"/>
        </w:numPr>
        <w:tabs>
          <w:tab w:val="clear" w:pos="567"/>
          <w:tab w:val="clear" w:pos="1134"/>
          <w:tab w:val="left" w:pos="720"/>
        </w:tabs>
        <w:spacing w:before="0"/>
        <w:ind w:left="562" w:firstLine="562"/>
        <w:rPr>
          <w:lang w:val="ru-RU"/>
        </w:rPr>
      </w:pPr>
      <w:r w:rsidRPr="006A2329">
        <w:rPr>
          <w:lang w:val="ru-RU"/>
        </w:rPr>
        <w:tab/>
      </w:r>
      <w:r w:rsidRPr="006A2329">
        <w:rPr>
          <w:lang w:val="ru-RU"/>
        </w:rPr>
        <w:tab/>
        <w:t>a) собрать и</w:t>
      </w:r>
      <w:r>
        <w:rPr>
          <w:lang w:val="ru-RU"/>
        </w:rPr>
        <w:t xml:space="preserve"> </w:t>
      </w:r>
      <w:r w:rsidRPr="006A2329">
        <w:rPr>
          <w:lang w:val="ru-RU"/>
        </w:rPr>
        <w:t xml:space="preserve">обобщить </w:t>
      </w:r>
      <w:r>
        <w:rPr>
          <w:lang w:val="ru-RU"/>
        </w:rPr>
        <w:t>представления, полученные согласно пункту 13</w:t>
      </w:r>
      <w:r w:rsidRPr="006A2329">
        <w:rPr>
          <w:lang w:val="ru-RU"/>
        </w:rPr>
        <w:t>;</w:t>
      </w:r>
    </w:p>
    <w:p w14:paraId="4D4476B7" w14:textId="77777777" w:rsidR="008131D3" w:rsidRPr="00DF7CC7" w:rsidRDefault="008131D3" w:rsidP="00DF7CC7">
      <w:pPr>
        <w:pStyle w:val="CBDNormalNoNumber"/>
        <w:keepNext/>
        <w:tabs>
          <w:tab w:val="clear" w:pos="567"/>
          <w:tab w:val="clear" w:pos="1134"/>
          <w:tab w:val="left" w:pos="720"/>
        </w:tabs>
        <w:ind w:firstLine="567"/>
        <w:rPr>
          <w:lang w:val="ru-RU"/>
        </w:rPr>
      </w:pPr>
      <w:r w:rsidRPr="006A2329">
        <w:rPr>
          <w:lang w:val="ru-RU"/>
        </w:rPr>
        <w:tab/>
      </w:r>
      <w:r w:rsidRPr="006A2329">
        <w:rPr>
          <w:lang w:val="ru-RU"/>
        </w:rPr>
        <w:tab/>
        <w:t xml:space="preserve">b) </w:t>
      </w:r>
      <w:r>
        <w:rPr>
          <w:lang w:val="ru-RU"/>
        </w:rPr>
        <w:t>п</w:t>
      </w:r>
      <w:r w:rsidRPr="00DF7CC7">
        <w:rPr>
          <w:lang w:val="ru-RU"/>
        </w:rPr>
        <w:t>редставить обобщенную информацию специальной рабочей группе открытого состава для рассмотрения</w:t>
      </w:r>
      <w:r w:rsidRPr="006A2329">
        <w:rPr>
          <w:lang w:val="ru-RU"/>
        </w:rPr>
        <w:t>;</w:t>
      </w:r>
      <w:r w:rsidRPr="00DF7CC7">
        <w:rPr>
          <w:rFonts w:eastAsia="Times New Roman"/>
          <w:lang w:val="ru-RU"/>
        </w:rPr>
        <w:t>;</w:t>
      </w:r>
    </w:p>
    <w:p w14:paraId="4D4476B8" w14:textId="77777777" w:rsidR="008131D3" w:rsidRDefault="008131D3" w:rsidP="00DF7CC7">
      <w:pPr>
        <w:pStyle w:val="CBDNormalNumber"/>
        <w:numPr>
          <w:ilvl w:val="0"/>
          <w:numId w:val="0"/>
        </w:numPr>
        <w:tabs>
          <w:tab w:val="clear" w:pos="567"/>
          <w:tab w:val="clear" w:pos="1134"/>
          <w:tab w:val="left" w:pos="720"/>
        </w:tabs>
        <w:spacing w:before="0"/>
        <w:rPr>
          <w:i/>
          <w:iCs/>
          <w:lang w:val="ru-RU"/>
        </w:rPr>
      </w:pPr>
      <w:r w:rsidRPr="003011D5">
        <w:rPr>
          <w:i/>
          <w:iCs/>
          <w:lang w:val="ru-RU"/>
        </w:rPr>
        <w:t>Сертификаты</w:t>
      </w:r>
    </w:p>
    <w:p w14:paraId="4D4476B9" w14:textId="77777777" w:rsidR="008131D3" w:rsidRDefault="008131D3" w:rsidP="00DF7CC7">
      <w:pPr>
        <w:pStyle w:val="CBDNormalNumber"/>
        <w:numPr>
          <w:ilvl w:val="0"/>
          <w:numId w:val="0"/>
        </w:numPr>
        <w:tabs>
          <w:tab w:val="clear" w:pos="567"/>
          <w:tab w:val="clear" w:pos="1134"/>
          <w:tab w:val="left" w:pos="720"/>
        </w:tabs>
        <w:spacing w:before="0"/>
        <w:ind w:left="540" w:firstLine="630"/>
        <w:rPr>
          <w:lang w:val="ru-RU"/>
        </w:rPr>
      </w:pPr>
      <w:r w:rsidRPr="00B5500B">
        <w:rPr>
          <w:lang w:val="ru-RU"/>
        </w:rPr>
        <w:t>16.</w:t>
      </w:r>
      <w:r>
        <w:rPr>
          <w:lang w:val="ru-RU"/>
        </w:rPr>
        <w:tab/>
      </w:r>
      <w:r w:rsidRPr="00DF7CC7">
        <w:rPr>
          <w:i/>
          <w:iCs/>
          <w:lang w:val="ru-RU"/>
        </w:rPr>
        <w:t>признает</w:t>
      </w:r>
      <w:r w:rsidRPr="00DF7CC7">
        <w:rPr>
          <w:lang w:val="ru-RU"/>
        </w:rPr>
        <w:t xml:space="preserve">, что сертификаты Калийского фонда, применяемые исключительно к </w:t>
      </w:r>
      <w:r w:rsidRPr="006A2329">
        <w:rPr>
          <w:lang w:val="ru-RU"/>
        </w:rPr>
        <w:t>цифровой информации о последовательностях</w:t>
      </w:r>
      <w:r>
        <w:rPr>
          <w:lang w:val="ru-RU"/>
        </w:rPr>
        <w:t xml:space="preserve"> </w:t>
      </w:r>
      <w:r w:rsidRPr="00DF7CC7">
        <w:rPr>
          <w:lang w:val="ru-RU"/>
        </w:rPr>
        <w:t>в пределах сферы охвата Многостороннего механизма</w:t>
      </w:r>
      <w:r w:rsidRPr="006A2329">
        <w:rPr>
          <w:lang w:val="ru-RU"/>
        </w:rPr>
        <w:t>,</w:t>
      </w:r>
      <w:r>
        <w:rPr>
          <w:lang w:val="ru-RU"/>
        </w:rPr>
        <w:t xml:space="preserve"> </w:t>
      </w:r>
      <w:r w:rsidRPr="00DF7CC7">
        <w:rPr>
          <w:lang w:val="ru-RU"/>
        </w:rPr>
        <w:t>связаны с некоторыми другими условиями его функционирования</w:t>
      </w:r>
      <w:r>
        <w:rPr>
          <w:lang w:val="ru-RU"/>
        </w:rPr>
        <w:t>,</w:t>
      </w:r>
      <w:r w:rsidRPr="006A2329">
        <w:rPr>
          <w:lang w:val="ru-RU"/>
        </w:rPr>
        <w:t xml:space="preserve"> могут </w:t>
      </w:r>
      <w:r w:rsidRPr="006A2329">
        <w:rPr>
          <w:lang w:val="ru-RU"/>
        </w:rPr>
        <w:lastRenderedPageBreak/>
        <w:t xml:space="preserve">обеспечивать правовую определенность и предсказуемость для </w:t>
      </w:r>
      <w:r>
        <w:rPr>
          <w:lang w:val="ru-RU"/>
        </w:rPr>
        <w:t>предприятий</w:t>
      </w:r>
      <w:r w:rsidRPr="006A2329">
        <w:rPr>
          <w:lang w:val="ru-RU"/>
        </w:rPr>
        <w:t xml:space="preserve"> и станут одним из важных инструментов поощрения и стимулирования пользователей к внесению взносов в глобальный фонд в соответствии с условиями функционирования Многостороннего механизма, включая Калийский фонд</w:t>
      </w:r>
      <w:r>
        <w:rPr>
          <w:lang w:val="ru-RU"/>
        </w:rPr>
        <w:t xml:space="preserve">, </w:t>
      </w:r>
      <w:r w:rsidRPr="00DF7CC7">
        <w:rPr>
          <w:lang w:val="ru-RU"/>
        </w:rPr>
        <w:t>напоминая при этом, что каждый денежный взнос в Калийский фонд будет подтверждаться квитанцией, удостоверяющей совершение финансовой операции</w:t>
      </w:r>
      <w:r>
        <w:rPr>
          <w:lang w:val="ru-RU"/>
        </w:rPr>
        <w:t>;</w:t>
      </w:r>
    </w:p>
    <w:p w14:paraId="4D4476BA" w14:textId="5B30C77B" w:rsidR="008131D3" w:rsidRPr="00357B85" w:rsidRDefault="008131D3" w:rsidP="00DF7CC7">
      <w:pPr>
        <w:pStyle w:val="CBDNormalNumber"/>
        <w:numPr>
          <w:ilvl w:val="0"/>
          <w:numId w:val="0"/>
        </w:numPr>
        <w:tabs>
          <w:tab w:val="clear" w:pos="567"/>
          <w:tab w:val="clear" w:pos="1134"/>
          <w:tab w:val="left" w:pos="720"/>
        </w:tabs>
        <w:spacing w:before="0"/>
        <w:ind w:left="540" w:firstLine="630"/>
        <w:rPr>
          <w:lang w:val="ru-RU"/>
        </w:rPr>
      </w:pPr>
      <w:r>
        <w:rPr>
          <w:lang w:val="ru-RU"/>
        </w:rPr>
        <w:t>17.</w:t>
      </w:r>
      <w:r>
        <w:rPr>
          <w:lang w:val="ru-RU"/>
        </w:rPr>
        <w:tab/>
      </w:r>
      <w:r w:rsidRPr="00DF7CC7">
        <w:rPr>
          <w:i/>
          <w:iCs/>
          <w:lang w:val="ru-RU"/>
        </w:rPr>
        <w:t>разъясняет</w:t>
      </w:r>
      <w:r w:rsidRPr="00DF7CC7">
        <w:rPr>
          <w:lang w:val="ru-RU"/>
        </w:rPr>
        <w:t xml:space="preserve">, что </w:t>
      </w:r>
      <w:r w:rsidR="00573278" w:rsidRPr="00901A1A">
        <w:rPr>
          <w:lang w:val="ru-RU"/>
        </w:rPr>
        <w:t>[</w:t>
      </w:r>
      <w:r w:rsidR="00573278">
        <w:rPr>
          <w:lang w:val="ru-RU"/>
        </w:rPr>
        <w:t>только</w:t>
      </w:r>
      <w:r w:rsidR="00573278" w:rsidRPr="00901A1A">
        <w:rPr>
          <w:lang w:val="ru-RU"/>
        </w:rPr>
        <w:t xml:space="preserve">] </w:t>
      </w:r>
      <w:r w:rsidRPr="00DF7CC7">
        <w:rPr>
          <w:lang w:val="ru-RU"/>
        </w:rPr>
        <w:t xml:space="preserve">внесение пользователями денежных взносов по ставкам не ниже указанных в пункте 7 выше </w:t>
      </w:r>
      <w:r w:rsidR="00573278">
        <w:rPr>
          <w:lang w:val="ru-RU"/>
        </w:rPr>
        <w:t xml:space="preserve">будет </w:t>
      </w:r>
      <w:r w:rsidRPr="00DF7CC7">
        <w:rPr>
          <w:lang w:val="ru-RU"/>
        </w:rPr>
        <w:t>необходимо для получения права на сертификат Калийского фонда за год, к которому относится взнос, без ущерба для возможных будущих условий;</w:t>
      </w:r>
    </w:p>
    <w:p w14:paraId="4D4476BB" w14:textId="77777777" w:rsidR="008131D3" w:rsidRPr="006A2329" w:rsidRDefault="008131D3" w:rsidP="00DF7CC7">
      <w:pPr>
        <w:tabs>
          <w:tab w:val="left" w:pos="2835"/>
          <w:tab w:val="left" w:pos="3402"/>
        </w:tabs>
        <w:spacing w:after="120"/>
        <w:ind w:left="567" w:firstLine="567"/>
        <w:rPr>
          <w:lang w:val="ru-RU"/>
        </w:rPr>
      </w:pPr>
      <w:r w:rsidRPr="006A2329">
        <w:rPr>
          <w:lang w:val="ru-RU"/>
        </w:rPr>
        <w:t>1</w:t>
      </w:r>
      <w:r>
        <w:rPr>
          <w:lang w:val="ru-RU"/>
        </w:rPr>
        <w:t>8</w:t>
      </w:r>
      <w:r w:rsidRPr="006A2329">
        <w:rPr>
          <w:lang w:val="ru-RU"/>
        </w:rPr>
        <w:t>.</w:t>
      </w:r>
      <w:r w:rsidRPr="006A2329">
        <w:rPr>
          <w:lang w:val="ru-RU"/>
        </w:rPr>
        <w:tab/>
      </w:r>
      <w:r w:rsidRPr="006A2329">
        <w:rPr>
          <w:i/>
          <w:iCs/>
          <w:lang w:val="ru-RU"/>
        </w:rPr>
        <w:t xml:space="preserve">принимает к сведению </w:t>
      </w:r>
      <w:r w:rsidRPr="006A2329">
        <w:rPr>
          <w:lang w:val="ru-RU"/>
        </w:rPr>
        <w:t xml:space="preserve">работу Руководящего комитета по вопросам сертификатов, в частности применительно к пунктам 15 и 26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6A2329">
        <w:rPr>
          <w:rFonts w:eastAsia="Times New Roman"/>
          <w:color w:val="0000FF"/>
          <w:u w:val="single" w:color="0000FF"/>
          <w:lang w:val="ru-RU"/>
        </w:rPr>
        <w:t>16/2</w:t>
      </w:r>
      <w:r>
        <w:fldChar w:fldCharType="end"/>
      </w:r>
      <w:r w:rsidRPr="006A2329">
        <w:rPr>
          <w:lang w:val="ru-RU"/>
        </w:rPr>
        <w:t xml:space="preserve">, и </w:t>
      </w:r>
      <w:r w:rsidRPr="007F6846">
        <w:rPr>
          <w:i/>
          <w:iCs/>
          <w:lang w:val="ru-RU"/>
        </w:rPr>
        <w:t>предлагает</w:t>
      </w:r>
      <w:r w:rsidRPr="006A2329">
        <w:rPr>
          <w:lang w:val="ru-RU"/>
        </w:rPr>
        <w:t xml:space="preserve"> Комитету продолжить работу над этой темой в приоритетном порядке, уделяя особое внимание вопросам формулировок, юридической силы, сферы применения, процедуры выдачи и проверки этих сертификатов, с учетом критериев, изложенных в пунктах 9 и 10 решения </w:t>
      </w:r>
      <w:r>
        <w:fldChar w:fldCharType="begin"/>
      </w:r>
      <w:r>
        <w:instrText>HYPERLINK "https://www.cbd.int/decisions/cop?m=cop-15"</w:instrText>
      </w:r>
      <w:r>
        <w:fldChar w:fldCharType="separate"/>
      </w:r>
      <w:r w:rsidRPr="006A2329">
        <w:rPr>
          <w:rFonts w:eastAsia="Times New Roman"/>
          <w:color w:val="0000FF"/>
          <w:u w:val="single" w:color="0000FF"/>
          <w:lang w:val="ru-RU"/>
        </w:rPr>
        <w:t>15/9</w:t>
      </w:r>
      <w:r>
        <w:fldChar w:fldCharType="end"/>
      </w:r>
      <w:r w:rsidRPr="006A2329">
        <w:rPr>
          <w:lang w:val="ru-RU"/>
        </w:rPr>
        <w:t>, и в целях повышения правовой определенности для обеих Сторон и вносящих взносы пользователей цифровой информации о последовательностях в отношении генетических ресурсов;</w:t>
      </w:r>
    </w:p>
    <w:p w14:paraId="4D4476BC" w14:textId="77777777" w:rsidR="008131D3" w:rsidRPr="006A2329" w:rsidRDefault="008131D3" w:rsidP="00DF7CC7">
      <w:pPr>
        <w:tabs>
          <w:tab w:val="left" w:pos="2835"/>
          <w:tab w:val="left" w:pos="3402"/>
        </w:tabs>
        <w:spacing w:after="120"/>
        <w:ind w:left="567" w:firstLine="567"/>
        <w:rPr>
          <w:lang w:val="ru-RU"/>
        </w:rPr>
      </w:pPr>
      <w:r w:rsidRPr="006A2329">
        <w:rPr>
          <w:lang w:val="ru-RU"/>
        </w:rPr>
        <w:t>19.</w:t>
      </w:r>
      <w:r w:rsidRPr="006A2329">
        <w:rPr>
          <w:lang w:val="ru-RU"/>
        </w:rPr>
        <w:tab/>
      </w:r>
      <w:r w:rsidRPr="006A2329">
        <w:rPr>
          <w:i/>
          <w:iCs/>
          <w:lang w:val="ru-RU"/>
        </w:rPr>
        <w:t xml:space="preserve">поручает </w:t>
      </w:r>
      <w:r w:rsidRPr="006A2329">
        <w:rPr>
          <w:lang w:val="ru-RU"/>
        </w:rPr>
        <w:t>Сторонам</w:t>
      </w:r>
      <w:r>
        <w:rPr>
          <w:lang w:val="ru-RU"/>
        </w:rPr>
        <w:t xml:space="preserve">, напоминая при этом о пункте 13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6A2329">
        <w:rPr>
          <w:rFonts w:eastAsia="Times New Roman"/>
          <w:color w:val="0000FF"/>
          <w:u w:val="single" w:color="0000FF"/>
          <w:lang w:val="ru-RU"/>
        </w:rPr>
        <w:t>16/2</w:t>
      </w:r>
      <w:r>
        <w:fldChar w:fldCharType="end"/>
      </w:r>
      <w:r>
        <w:rPr>
          <w:lang w:val="ru-RU"/>
        </w:rPr>
        <w:t>,</w:t>
      </w:r>
      <w:r w:rsidRPr="006A2329">
        <w:rPr>
          <w:lang w:val="ru-RU"/>
        </w:rPr>
        <w:t xml:space="preserve"> представить информацию, которая будет представлена Руководящим комитетом на рассмотрение Конференции Сторон на ее 18-м совещании, по вопросу о характеристиках и элементах, которыми должен обладать сертификат Калийского фонда для практической реализации пункта 15 приложения к решению </w:t>
      </w:r>
      <w:r>
        <w:fldChar w:fldCharType="begin"/>
      </w:r>
      <w:r>
        <w:instrText>HYPERLINK "https://www.cbd.int/doc/decisions/cop-16/cop-16-dec-02-ru.pdf"</w:instrText>
      </w:r>
      <w:r>
        <w:fldChar w:fldCharType="separate"/>
      </w:r>
      <w:r w:rsidRPr="006A2329">
        <w:rPr>
          <w:rFonts w:eastAsia="Times New Roman"/>
          <w:color w:val="0000FF"/>
          <w:u w:val="single" w:color="0000FF"/>
          <w:lang w:val="ru-RU"/>
        </w:rPr>
        <w:t>16/2</w:t>
      </w:r>
      <w:r>
        <w:fldChar w:fldCharType="end"/>
      </w:r>
      <w:r w:rsidRPr="006A2329">
        <w:rPr>
          <w:lang w:val="ru-RU"/>
        </w:rPr>
        <w:t>, а также о процедурах, если таковые имеются, которые будет необходимо осуществить на национальном уровне для признания таких сертификатов или придания им юридической силы, в том числе в рамках их национального законодательства;</w:t>
      </w:r>
    </w:p>
    <w:p w14:paraId="4D4476BD" w14:textId="77777777" w:rsidR="008131D3" w:rsidRDefault="008131D3" w:rsidP="00DF7CC7">
      <w:pPr>
        <w:tabs>
          <w:tab w:val="left" w:pos="2835"/>
          <w:tab w:val="left" w:pos="3402"/>
        </w:tabs>
        <w:spacing w:after="120"/>
        <w:ind w:left="567" w:firstLine="567"/>
        <w:rPr>
          <w:lang w:val="ru-RU"/>
        </w:rPr>
      </w:pPr>
      <w:r w:rsidRPr="006A2329">
        <w:rPr>
          <w:lang w:val="ru-RU"/>
        </w:rPr>
        <w:t>20.</w:t>
      </w:r>
      <w:r w:rsidRPr="006A2329">
        <w:rPr>
          <w:lang w:val="ru-RU"/>
        </w:rPr>
        <w:tab/>
      </w:r>
      <w:r w:rsidRPr="006A2329">
        <w:rPr>
          <w:i/>
          <w:iCs/>
          <w:lang w:val="ru-RU"/>
        </w:rPr>
        <w:t xml:space="preserve">поручает </w:t>
      </w:r>
      <w:r w:rsidRPr="006A2329">
        <w:rPr>
          <w:lang w:val="ru-RU"/>
        </w:rPr>
        <w:t xml:space="preserve">Исполнительному секретарю обобщить информацию, представленную во исполнение пункта 19 выше, и направить ее Руководящему комитету для сведения и </w:t>
      </w:r>
      <w:r w:rsidRPr="00DF7CC7">
        <w:rPr>
          <w:lang w:val="ru-RU"/>
        </w:rPr>
        <w:t>учета в его работе над сертификатами, а также для представления доклада по этому вопросу Конференции Сторон на ее 18-м совещании</w:t>
      </w:r>
      <w:r>
        <w:rPr>
          <w:lang w:val="ru-RU"/>
        </w:rPr>
        <w:t>;</w:t>
      </w:r>
    </w:p>
    <w:p w14:paraId="4D4476BE" w14:textId="77777777" w:rsidR="008131D3" w:rsidRDefault="008131D3" w:rsidP="00DF7CC7">
      <w:pPr>
        <w:tabs>
          <w:tab w:val="left" w:pos="2835"/>
          <w:tab w:val="left" w:pos="3402"/>
        </w:tabs>
        <w:spacing w:after="120"/>
        <w:ind w:left="567" w:firstLine="567"/>
        <w:rPr>
          <w:lang w:val="ru-RU"/>
        </w:rPr>
      </w:pPr>
      <w:r>
        <w:rPr>
          <w:lang w:val="ru-RU"/>
        </w:rPr>
        <w:t>21.</w:t>
      </w:r>
      <w:r>
        <w:rPr>
          <w:lang w:val="ru-RU"/>
        </w:rPr>
        <w:tab/>
      </w:r>
      <w:r w:rsidRPr="00DF7CC7">
        <w:rPr>
          <w:i/>
          <w:iCs/>
          <w:lang w:val="ru-RU"/>
        </w:rPr>
        <w:t>поддерживает</w:t>
      </w:r>
      <w:r w:rsidRPr="00DF7CC7">
        <w:rPr>
          <w:lang w:val="ru-RU"/>
        </w:rPr>
        <w:t xml:space="preserve"> выдачу Руководящим комитетом ежегодных временных сертификатов по результатам работы, указанной в пункте 18 выше, в отношении соответствующих взносов в Калийский фонд, включая уже внесенные, в качестве исключительной меры для стимулирования взносов в Калийский фонд и накопления опыта и извлечения уроков, которые будут учтены Конференцией Сторон при проведении обзора Механизма на ее 18-м совещании;</w:t>
      </w:r>
    </w:p>
    <w:p w14:paraId="4D4476BF" w14:textId="77777777" w:rsidR="008131D3" w:rsidRPr="00DF7CC7" w:rsidRDefault="008131D3" w:rsidP="00DF7CC7">
      <w:pPr>
        <w:pStyle w:val="CBDNormalNoNumber"/>
        <w:ind w:firstLine="567"/>
        <w:rPr>
          <w:b/>
          <w:bCs/>
          <w:lang w:val="ru-RU"/>
        </w:rPr>
      </w:pPr>
      <w:r>
        <w:rPr>
          <w:lang w:val="ru-RU"/>
        </w:rPr>
        <w:t>22.</w:t>
      </w:r>
      <w:r>
        <w:rPr>
          <w:lang w:val="ru-RU"/>
        </w:rPr>
        <w:tab/>
      </w:r>
      <w:r w:rsidRPr="00DF7CC7">
        <w:rPr>
          <w:i/>
          <w:iCs/>
          <w:lang w:val="ru-RU"/>
        </w:rPr>
        <w:t>отмечает</w:t>
      </w:r>
      <w:r w:rsidRPr="00DF7CC7">
        <w:rPr>
          <w:lang w:val="ru-RU"/>
        </w:rPr>
        <w:t>, что в соответствии с принципом прозрачности и подотчетности Многостороннего механизма перечень сертификатов Калийского фонда и их получателей будет обнародован секретариатом Многостороннего механизма, включая Калийский фонд;</w:t>
      </w:r>
    </w:p>
    <w:p w14:paraId="4D4476C0" w14:textId="77777777" w:rsidR="008131D3" w:rsidRPr="00F502A1" w:rsidRDefault="008131D3" w:rsidP="001B3479">
      <w:pPr>
        <w:keepNext/>
        <w:keepLines/>
        <w:tabs>
          <w:tab w:val="left" w:pos="2835"/>
          <w:tab w:val="left" w:pos="3402"/>
        </w:tabs>
        <w:spacing w:before="120" w:after="120"/>
        <w:jc w:val="left"/>
        <w:rPr>
          <w:bCs/>
          <w:i/>
          <w:iCs/>
          <w:lang w:val="ru-RU"/>
        </w:rPr>
      </w:pPr>
      <w:r w:rsidRPr="00F502A1">
        <w:rPr>
          <w:bCs/>
          <w:i/>
          <w:iCs/>
          <w:lang w:val="ru-RU"/>
        </w:rPr>
        <w:t>Методика ассигнования средств</w:t>
      </w:r>
    </w:p>
    <w:p w14:paraId="4D4476C1" w14:textId="77777777" w:rsidR="008131D3" w:rsidRPr="006A2329" w:rsidRDefault="008131D3" w:rsidP="001B3479">
      <w:pPr>
        <w:tabs>
          <w:tab w:val="left" w:pos="2835"/>
          <w:tab w:val="left" w:pos="3402"/>
        </w:tabs>
        <w:spacing w:after="120"/>
        <w:ind w:left="567" w:firstLine="567"/>
        <w:rPr>
          <w:lang w:val="ru-RU"/>
        </w:rPr>
      </w:pPr>
      <w:r w:rsidRPr="006A2329">
        <w:rPr>
          <w:lang w:val="ru-RU"/>
        </w:rPr>
        <w:t>2</w:t>
      </w:r>
      <w:r>
        <w:rPr>
          <w:lang w:val="ru-RU"/>
        </w:rPr>
        <w:t>3</w:t>
      </w:r>
      <w:r w:rsidRPr="006A2329">
        <w:rPr>
          <w:lang w:val="ru-RU"/>
        </w:rPr>
        <w:t>.</w:t>
      </w:r>
      <w:r w:rsidRPr="006A2329">
        <w:rPr>
          <w:lang w:val="ru-RU"/>
        </w:rPr>
        <w:tab/>
      </w:r>
      <w:r w:rsidRPr="006A2329">
        <w:rPr>
          <w:i/>
          <w:iCs/>
          <w:lang w:val="ru-RU"/>
        </w:rPr>
        <w:t xml:space="preserve">приветствует </w:t>
      </w:r>
      <w:r w:rsidRPr="006A2329">
        <w:rPr>
          <w:lang w:val="ru-RU"/>
        </w:rPr>
        <w:t>результаты работы Специальной группы технических экспертов по методике ассигнования средств, касающиеся выделения средств Калийского фонда</w:t>
      </w:r>
      <w:r w:rsidRPr="006A2329">
        <w:rPr>
          <w:vertAlign w:val="superscript"/>
          <w:lang w:val="ru-RU"/>
        </w:rPr>
        <w:footnoteReference w:id="3"/>
      </w:r>
      <w:r w:rsidRPr="006A2329">
        <w:rPr>
          <w:lang w:val="ru-RU"/>
        </w:rPr>
        <w:t>;</w:t>
      </w:r>
    </w:p>
    <w:p w14:paraId="4D4476C2" w14:textId="77777777" w:rsidR="008131D3" w:rsidRPr="00E91313" w:rsidRDefault="008131D3" w:rsidP="001B3479">
      <w:pPr>
        <w:tabs>
          <w:tab w:val="left" w:pos="2835"/>
          <w:tab w:val="left" w:pos="3402"/>
        </w:tabs>
        <w:spacing w:after="120"/>
        <w:ind w:left="567" w:firstLine="567"/>
        <w:rPr>
          <w:lang w:val="ru-RU"/>
        </w:rPr>
      </w:pPr>
      <w:r w:rsidRPr="006A2329">
        <w:rPr>
          <w:lang w:val="ru-RU"/>
        </w:rPr>
        <w:t>2</w:t>
      </w:r>
      <w:r>
        <w:rPr>
          <w:lang w:val="ru-RU"/>
        </w:rPr>
        <w:t>4</w:t>
      </w:r>
      <w:r w:rsidRPr="006A2329">
        <w:rPr>
          <w:lang w:val="ru-RU"/>
        </w:rPr>
        <w:t>.</w:t>
      </w:r>
      <w:r w:rsidRPr="006A2329">
        <w:rPr>
          <w:lang w:val="ru-RU"/>
        </w:rPr>
        <w:tab/>
      </w:r>
      <w:r w:rsidRPr="006A2329">
        <w:rPr>
          <w:i/>
          <w:iCs/>
          <w:lang w:val="ru-RU"/>
        </w:rPr>
        <w:t xml:space="preserve">принимает к сведению </w:t>
      </w:r>
      <w:r w:rsidRPr="006A2329">
        <w:rPr>
          <w:lang w:val="ru-RU"/>
        </w:rPr>
        <w:t xml:space="preserve">принципы разработки формулы ассигнования средств и ее будущего пересмотра на основе положений решения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doc</w:instrText>
      </w:r>
      <w:r w:rsidRPr="00901A1A">
        <w:rPr>
          <w:lang w:val="ru-RU"/>
        </w:rPr>
        <w:instrText>/</w:instrText>
      </w:r>
      <w:r>
        <w:instrText>decisions</w:instrText>
      </w:r>
      <w:r w:rsidRPr="00901A1A">
        <w:rPr>
          <w:lang w:val="ru-RU"/>
        </w:rPr>
        <w:instrText>/</w:instrText>
      </w:r>
      <w:r>
        <w:instrText>cop</w:instrText>
      </w:r>
      <w:r w:rsidRPr="00901A1A">
        <w:rPr>
          <w:lang w:val="ru-RU"/>
        </w:rPr>
        <w:instrText>-16/</w:instrText>
      </w:r>
      <w:r>
        <w:instrText>cop</w:instrText>
      </w:r>
      <w:r w:rsidRPr="00901A1A">
        <w:rPr>
          <w:lang w:val="ru-RU"/>
        </w:rPr>
        <w:instrText>-16-</w:instrText>
      </w:r>
      <w:r>
        <w:instrText>dec</w:instrText>
      </w:r>
      <w:r w:rsidRPr="00901A1A">
        <w:rPr>
          <w:lang w:val="ru-RU"/>
        </w:rPr>
        <w:instrText>-02-</w:instrText>
      </w:r>
      <w:r>
        <w:instrText>ru</w:instrText>
      </w:r>
      <w:r w:rsidRPr="00901A1A">
        <w:rPr>
          <w:lang w:val="ru-RU"/>
        </w:rPr>
        <w:instrText>.</w:instrText>
      </w:r>
      <w:r>
        <w:instrText>pdf</w:instrText>
      </w:r>
      <w:r w:rsidRPr="00901A1A">
        <w:rPr>
          <w:lang w:val="ru-RU"/>
        </w:rPr>
        <w:instrText>"</w:instrText>
      </w:r>
      <w:r>
        <w:fldChar w:fldCharType="separate"/>
      </w:r>
      <w:r w:rsidRPr="006A2329">
        <w:rPr>
          <w:rFonts w:eastAsia="Times New Roman"/>
          <w:color w:val="0000FF"/>
          <w:u w:val="single" w:color="0000FF"/>
          <w:lang w:val="ru-RU"/>
        </w:rPr>
        <w:t>16/2</w:t>
      </w:r>
      <w:r>
        <w:fldChar w:fldCharType="end"/>
      </w:r>
      <w:r w:rsidRPr="006A2329">
        <w:rPr>
          <w:lang w:val="ru-RU"/>
        </w:rPr>
        <w:t xml:space="preserve">, а именно: равенство, справедливость и результативность; эффективность; прозрачность и доверие; </w:t>
      </w:r>
      <w:r>
        <w:rPr>
          <w:lang w:val="ru-RU"/>
        </w:rPr>
        <w:t xml:space="preserve">и </w:t>
      </w:r>
      <w:r w:rsidRPr="001B3479">
        <w:rPr>
          <w:i/>
          <w:iCs/>
          <w:lang w:val="ru-RU"/>
        </w:rPr>
        <w:t>признает</w:t>
      </w:r>
      <w:r w:rsidRPr="001B3479">
        <w:rPr>
          <w:lang w:val="ru-RU"/>
        </w:rPr>
        <w:t xml:space="preserve">, что методика должна отражать вклад коренных народов и местных общин, включая женщин и молодежь в составе этих общин, в </w:t>
      </w:r>
      <w:r>
        <w:rPr>
          <w:lang w:val="ru-RU"/>
        </w:rPr>
        <w:t xml:space="preserve">меры по </w:t>
      </w:r>
      <w:r w:rsidRPr="001B3479">
        <w:rPr>
          <w:lang w:val="ru-RU"/>
        </w:rPr>
        <w:t>сохранени</w:t>
      </w:r>
      <w:r>
        <w:rPr>
          <w:lang w:val="ru-RU"/>
        </w:rPr>
        <w:t>ю</w:t>
      </w:r>
      <w:r w:rsidRPr="001B3479">
        <w:rPr>
          <w:lang w:val="ru-RU"/>
        </w:rPr>
        <w:t xml:space="preserve"> и устойчиво</w:t>
      </w:r>
      <w:r>
        <w:rPr>
          <w:lang w:val="ru-RU"/>
        </w:rPr>
        <w:t>му</w:t>
      </w:r>
      <w:r w:rsidRPr="001B3479">
        <w:rPr>
          <w:lang w:val="ru-RU"/>
        </w:rPr>
        <w:t xml:space="preserve"> использовани</w:t>
      </w:r>
      <w:r>
        <w:rPr>
          <w:lang w:val="ru-RU"/>
        </w:rPr>
        <w:t>ю;</w:t>
      </w:r>
    </w:p>
    <w:p w14:paraId="4D4476C3" w14:textId="77777777" w:rsidR="008131D3" w:rsidRPr="001B3479" w:rsidRDefault="008131D3" w:rsidP="001B3479">
      <w:pPr>
        <w:pStyle w:val="CBDNormalNoNumber"/>
        <w:ind w:firstLine="567"/>
        <w:rPr>
          <w:lang w:val="ru-RU"/>
        </w:rPr>
      </w:pPr>
      <w:r>
        <w:rPr>
          <w:lang w:val="ru-RU"/>
        </w:rPr>
        <w:lastRenderedPageBreak/>
        <w:t>25.</w:t>
      </w:r>
      <w:r>
        <w:rPr>
          <w:lang w:val="ru-RU"/>
        </w:rPr>
        <w:tab/>
      </w:r>
      <w:r w:rsidRPr="001B3479">
        <w:rPr>
          <w:lang w:val="ru-RU"/>
        </w:rPr>
        <w:t xml:space="preserve">[уполномочивает Руководящий комитет в порядке исключения распределять средства Калийского фонда до принятия </w:t>
      </w:r>
      <w:r>
        <w:rPr>
          <w:lang w:val="ru-RU"/>
        </w:rPr>
        <w:t>м</w:t>
      </w:r>
      <w:r w:rsidRPr="001B3479">
        <w:rPr>
          <w:lang w:val="ru-RU"/>
        </w:rPr>
        <w:t>етодик</w:t>
      </w:r>
      <w:r>
        <w:rPr>
          <w:lang w:val="ru-RU"/>
        </w:rPr>
        <w:t>и</w:t>
      </w:r>
      <w:r w:rsidRPr="001B3479">
        <w:rPr>
          <w:lang w:val="ru-RU"/>
        </w:rPr>
        <w:t xml:space="preserve"> ассигнования средств на 18-м совещании Конференции Сторон при условии, что объем капитал</w:t>
      </w:r>
      <w:r>
        <w:rPr>
          <w:lang w:val="ru-RU"/>
        </w:rPr>
        <w:t>изации</w:t>
      </w:r>
      <w:r w:rsidRPr="001B3479">
        <w:rPr>
          <w:lang w:val="ru-RU"/>
        </w:rPr>
        <w:t xml:space="preserve"> Фонда достигнет [200][150] млн долл. США, в соответствии со следующими положениями, которые прекращают действовать по завершении указанного совещания, без ущерба для </w:t>
      </w:r>
      <w:r>
        <w:rPr>
          <w:lang w:val="ru-RU"/>
        </w:rPr>
        <w:t>м</w:t>
      </w:r>
      <w:r w:rsidRPr="001B3479">
        <w:rPr>
          <w:lang w:val="ru-RU"/>
        </w:rPr>
        <w:t>етодик</w:t>
      </w:r>
      <w:r>
        <w:rPr>
          <w:lang w:val="ru-RU"/>
        </w:rPr>
        <w:t>и</w:t>
      </w:r>
      <w:r w:rsidRPr="001B3479">
        <w:rPr>
          <w:lang w:val="ru-RU"/>
        </w:rPr>
        <w:t xml:space="preserve"> ассигнования средств, которая будет принята на нем:</w:t>
      </w:r>
    </w:p>
    <w:p w14:paraId="4D4476C4" w14:textId="77777777" w:rsidR="008131D3" w:rsidRPr="0098668D" w:rsidRDefault="008131D3" w:rsidP="00D4127C">
      <w:pPr>
        <w:pStyle w:val="CBDNormalNoNumber"/>
        <w:ind w:firstLine="567"/>
        <w:rPr>
          <w:lang w:val="ru-RU"/>
        </w:rPr>
      </w:pPr>
      <w:r w:rsidRPr="00DC6C2D">
        <w:t>a</w:t>
      </w:r>
      <w:r w:rsidRPr="0098668D">
        <w:rPr>
          <w:lang w:val="ru-RU"/>
        </w:rPr>
        <w:t>)</w:t>
      </w:r>
      <w:r w:rsidRPr="0098668D">
        <w:rPr>
          <w:lang w:val="ru-RU"/>
        </w:rPr>
        <w:tab/>
        <w:t xml:space="preserve">среди Сторон, являющихся развивающимися странами, в соответствии с пунктами 18 и 20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 xml:space="preserve">: </w:t>
      </w:r>
    </w:p>
    <w:p w14:paraId="4D4476C5" w14:textId="77777777" w:rsidR="008131D3" w:rsidRPr="0098668D" w:rsidRDefault="008131D3" w:rsidP="00D4127C">
      <w:pPr>
        <w:pStyle w:val="CBDNormalNoNumber"/>
        <w:tabs>
          <w:tab w:val="clear" w:pos="567"/>
          <w:tab w:val="clear" w:pos="1134"/>
        </w:tabs>
        <w:ind w:left="1701" w:hanging="567"/>
        <w:rPr>
          <w:lang w:val="ru-RU"/>
        </w:rPr>
      </w:pPr>
      <w:proofErr w:type="spellStart"/>
      <w:r w:rsidRPr="0098668D">
        <w:t>i</w:t>
      </w:r>
      <w:proofErr w:type="spellEnd"/>
      <w:r w:rsidRPr="0098668D">
        <w:rPr>
          <w:lang w:val="ru-RU"/>
        </w:rPr>
        <w:t>)</w:t>
      </w:r>
      <w:r w:rsidRPr="0098668D">
        <w:rPr>
          <w:lang w:val="ru-RU"/>
        </w:rPr>
        <w:tab/>
        <w:t xml:space="preserve">[25 </w:t>
      </w:r>
      <w:proofErr w:type="gramStart"/>
      <w:r w:rsidRPr="0098668D">
        <w:rPr>
          <w:lang w:val="ru-RU"/>
        </w:rPr>
        <w:t>%][</w:t>
      </w:r>
      <w:proofErr w:type="gramEnd"/>
      <w:r w:rsidRPr="0098668D">
        <w:rPr>
          <w:lang w:val="ru-RU"/>
        </w:rPr>
        <w:t>20 %] распределяются поровну между всеми странами;</w:t>
      </w:r>
    </w:p>
    <w:p w14:paraId="4D4476C6" w14:textId="77777777" w:rsidR="008131D3" w:rsidRPr="0098668D" w:rsidRDefault="008131D3" w:rsidP="00D4127C">
      <w:pPr>
        <w:pStyle w:val="CBDNormalNoNumber"/>
        <w:tabs>
          <w:tab w:val="clear" w:pos="567"/>
          <w:tab w:val="clear" w:pos="1134"/>
        </w:tabs>
        <w:ind w:left="1701" w:hanging="567"/>
        <w:rPr>
          <w:lang w:val="ru-RU"/>
        </w:rPr>
      </w:pPr>
      <w:r w:rsidRPr="0098668D">
        <w:t>ii</w:t>
      </w:r>
      <w:r w:rsidRPr="0098668D">
        <w:rPr>
          <w:lang w:val="ru-RU"/>
        </w:rPr>
        <w:t>)</w:t>
      </w:r>
      <w:r w:rsidRPr="0098668D">
        <w:rPr>
          <w:lang w:val="ru-RU"/>
        </w:rPr>
        <w:tab/>
        <w:t xml:space="preserve">[25 </w:t>
      </w:r>
      <w:proofErr w:type="gramStart"/>
      <w:r w:rsidRPr="0098668D">
        <w:rPr>
          <w:lang w:val="ru-RU"/>
        </w:rPr>
        <w:t>%][</w:t>
      </w:r>
      <w:proofErr w:type="gramEnd"/>
      <w:r w:rsidRPr="0098668D">
        <w:rPr>
          <w:lang w:val="ru-RU"/>
        </w:rPr>
        <w:t xml:space="preserve">10 </w:t>
      </w:r>
      <w:proofErr w:type="gramStart"/>
      <w:r w:rsidRPr="0098668D">
        <w:rPr>
          <w:lang w:val="ru-RU"/>
        </w:rPr>
        <w:t>%][</w:t>
      </w:r>
      <w:proofErr w:type="gramEnd"/>
      <w:r w:rsidRPr="0098668D">
        <w:rPr>
          <w:lang w:val="ru-RU"/>
        </w:rPr>
        <w:t>20 %] распределяются в соответствии с ВНП на душу населения, скорректированным с учетом коэффициентов, используемых в формуле шкалы взносов Организации Объединенных Наций; страны с более низким скорректированным ВНП на душу населения получат более высокие ассигнования;</w:t>
      </w:r>
    </w:p>
    <w:p w14:paraId="4D4476C7" w14:textId="77777777" w:rsidR="008131D3" w:rsidRPr="0098668D" w:rsidRDefault="008131D3" w:rsidP="00D4127C">
      <w:pPr>
        <w:pStyle w:val="CBDNormalNoNumber"/>
        <w:tabs>
          <w:tab w:val="clear" w:pos="567"/>
          <w:tab w:val="clear" w:pos="1134"/>
        </w:tabs>
        <w:ind w:left="1701" w:hanging="567"/>
        <w:rPr>
          <w:lang w:val="ru-RU"/>
        </w:rPr>
      </w:pPr>
      <w:r w:rsidRPr="0098668D">
        <w:t>iii</w:t>
      </w:r>
      <w:r w:rsidRPr="0098668D">
        <w:rPr>
          <w:lang w:val="ru-RU"/>
        </w:rPr>
        <w:t>)</w:t>
      </w:r>
      <w:r w:rsidRPr="0098668D">
        <w:rPr>
          <w:lang w:val="ru-RU"/>
        </w:rPr>
        <w:tab/>
        <w:t xml:space="preserve">[50 </w:t>
      </w:r>
      <w:proofErr w:type="gramStart"/>
      <w:r w:rsidRPr="0098668D">
        <w:rPr>
          <w:lang w:val="ru-RU"/>
        </w:rPr>
        <w:t>%][</w:t>
      </w:r>
      <w:proofErr w:type="gramEnd"/>
      <w:r w:rsidRPr="0098668D">
        <w:rPr>
          <w:lang w:val="ru-RU"/>
        </w:rPr>
        <w:t xml:space="preserve">70 </w:t>
      </w:r>
      <w:proofErr w:type="gramStart"/>
      <w:r w:rsidRPr="0098668D">
        <w:rPr>
          <w:lang w:val="ru-RU"/>
        </w:rPr>
        <w:t>%][</w:t>
      </w:r>
      <w:proofErr w:type="gramEnd"/>
      <w:r w:rsidRPr="0098668D">
        <w:rPr>
          <w:lang w:val="ru-RU"/>
        </w:rPr>
        <w:t>60 %] распределяются в соответствии с Индексом выгод для биоразнообразия, применяемым Глобальным экологическим фондом (обновленные данные за период девятого пополнения Целевого фонда Глобального экологического фонда на глобальном уровне);</w:t>
      </w:r>
    </w:p>
    <w:p w14:paraId="4D4476C8" w14:textId="77777777" w:rsidR="008131D3" w:rsidRPr="0098668D" w:rsidRDefault="008131D3" w:rsidP="00D4127C">
      <w:pPr>
        <w:pStyle w:val="CBDNormalNoNumber"/>
        <w:ind w:firstLine="567"/>
        <w:rPr>
          <w:lang w:val="ru-RU"/>
        </w:rPr>
      </w:pPr>
      <w:r w:rsidRPr="0098668D">
        <w:t>b</w:t>
      </w:r>
      <w:r w:rsidRPr="0098668D">
        <w:rPr>
          <w:lang w:val="ru-RU"/>
        </w:rPr>
        <w:t>)</w:t>
      </w:r>
      <w:r w:rsidRPr="0098668D">
        <w:rPr>
          <w:lang w:val="ru-RU"/>
        </w:rPr>
        <w:tab/>
        <w:t xml:space="preserve">среди коренных народов и местных общин, [90 %] их ассигнований зарезервировано для коренных народов и местных общин в развивающихся странах, распределяемых между странами в соответствии с пунктом 25 </w:t>
      </w:r>
      <w:r w:rsidRPr="0098668D">
        <w:t>a</w:t>
      </w:r>
      <w:r w:rsidRPr="0098668D">
        <w:rPr>
          <w:lang w:val="ru-RU"/>
        </w:rPr>
        <w:t xml:space="preserve">) выше, а [10 %] их ассигнований зарезервировано для коренных народов и местных общин в развитых странах. [В рамках этих ассигнований средства могут выделяться в соответствии с приоритетами, самостоятельно определенными коренными народами и местными общинами, в соответствии с положениями, изложенными в приложении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w:t>
      </w:r>
    </w:p>
    <w:p w14:paraId="4D4476C9" w14:textId="77777777" w:rsidR="008131D3" w:rsidRPr="0098668D" w:rsidRDefault="008131D3" w:rsidP="00D4127C">
      <w:pPr>
        <w:pStyle w:val="CBDNormalNoNumber"/>
        <w:ind w:firstLine="567"/>
        <w:rPr>
          <w:lang w:val="ru-RU"/>
        </w:rPr>
      </w:pPr>
      <w:r w:rsidRPr="0098668D">
        <w:rPr>
          <w:lang w:val="ru-RU"/>
        </w:rPr>
        <w:t>26.</w:t>
      </w:r>
      <w:r w:rsidRPr="0098668D">
        <w:rPr>
          <w:lang w:val="ru-RU"/>
        </w:rPr>
        <w:tab/>
        <w:t>[</w:t>
      </w:r>
      <w:r w:rsidRPr="0098668D">
        <w:rPr>
          <w:i/>
          <w:iCs/>
          <w:lang w:val="ru-RU"/>
        </w:rPr>
        <w:t>постановляет,</w:t>
      </w:r>
      <w:r w:rsidRPr="0098668D">
        <w:rPr>
          <w:lang w:val="ru-RU"/>
        </w:rPr>
        <w:t xml:space="preserve"> что ассигнования, выделенные в соответствии с согласованными методиками, подлежат корректировке, при необходимости, после принятия окончательной методики ассигнования средств на 18-м совещании Конференции Сторон в целях обеспечения соответствия окончательной методике;]</w:t>
      </w:r>
    </w:p>
    <w:p w14:paraId="4D4476CA" w14:textId="77777777" w:rsidR="008131D3" w:rsidRPr="00D4127C" w:rsidRDefault="008131D3" w:rsidP="00D4127C">
      <w:pPr>
        <w:pStyle w:val="CBDNormalNoNumber"/>
        <w:ind w:firstLine="567"/>
        <w:rPr>
          <w:b/>
          <w:lang w:val="ru-RU"/>
        </w:rPr>
      </w:pPr>
      <w:r w:rsidRPr="0098668D">
        <w:rPr>
          <w:lang w:val="ru-RU"/>
        </w:rPr>
        <w:t>27.</w:t>
      </w:r>
      <w:r w:rsidRPr="0098668D">
        <w:rPr>
          <w:lang w:val="ru-RU"/>
        </w:rPr>
        <w:tab/>
      </w:r>
      <w:r w:rsidRPr="0098668D">
        <w:rPr>
          <w:i/>
          <w:iCs/>
          <w:lang w:val="ru-RU"/>
        </w:rPr>
        <w:t>подчеркивает</w:t>
      </w:r>
      <w:r w:rsidRPr="0098668D">
        <w:rPr>
          <w:lang w:val="ru-RU"/>
        </w:rPr>
        <w:t xml:space="preserve">, что методика ассигнования средств будет со временем совершенствоваться по мере появления дополнительной и новой информации, и </w:t>
      </w:r>
      <w:r w:rsidRPr="0098668D">
        <w:rPr>
          <w:i/>
          <w:lang w:val="ru-RU"/>
        </w:rPr>
        <w:t>признает,</w:t>
      </w:r>
      <w:r w:rsidRPr="0098668D">
        <w:rPr>
          <w:lang w:val="ru-RU"/>
        </w:rPr>
        <w:t xml:space="preserve"> что эта методика требует дальнейшей технической проработки и уточнения в соответствии с рекомендациями Специальной группы технических экспертов по методике ассигнования средств</w:t>
      </w:r>
      <w:r w:rsidRPr="00D4127C">
        <w:rPr>
          <w:lang w:val="ru-RU"/>
        </w:rPr>
        <w:t>;</w:t>
      </w:r>
    </w:p>
    <w:p w14:paraId="4D4476CB" w14:textId="77777777" w:rsidR="008131D3" w:rsidRPr="0098668D" w:rsidRDefault="008131D3" w:rsidP="00131CF3">
      <w:pPr>
        <w:pStyle w:val="CBDNormalNoNumber"/>
        <w:ind w:firstLine="567"/>
        <w:rPr>
          <w:lang w:val="ru-RU"/>
        </w:rPr>
      </w:pPr>
      <w:r w:rsidRPr="00131CF3">
        <w:rPr>
          <w:lang w:val="ru-RU"/>
        </w:rPr>
        <w:t>28.</w:t>
      </w:r>
      <w:r w:rsidRPr="00131CF3">
        <w:rPr>
          <w:lang w:val="ru-RU"/>
        </w:rPr>
        <w:tab/>
      </w:r>
      <w:r w:rsidRPr="0098668D">
        <w:rPr>
          <w:i/>
          <w:iCs/>
          <w:lang w:val="ru-RU"/>
        </w:rPr>
        <w:t>поручает</w:t>
      </w:r>
      <w:r w:rsidRPr="0098668D">
        <w:rPr>
          <w:lang w:val="ru-RU"/>
        </w:rPr>
        <w:t xml:space="preserve"> Руководящему комитету применять методику ассигнования средств, изложенную в пункте 25, не предопределяя вопрос о ее доработке на 18-м совещании Конференции Сторон;</w:t>
      </w:r>
    </w:p>
    <w:p w14:paraId="4D4476CC" w14:textId="77777777" w:rsidR="008131D3" w:rsidRPr="0098668D" w:rsidRDefault="008131D3" w:rsidP="00131CF3">
      <w:pPr>
        <w:pStyle w:val="CBDNormalNoNumber"/>
        <w:rPr>
          <w:lang w:val="ru-RU"/>
        </w:rPr>
      </w:pPr>
      <w:r w:rsidRPr="0098668D">
        <w:rPr>
          <w:lang w:val="ru-RU"/>
        </w:rPr>
        <w:tab/>
        <w:t>29.</w:t>
      </w:r>
      <w:r w:rsidRPr="0098668D">
        <w:rPr>
          <w:lang w:val="ru-RU"/>
        </w:rPr>
        <w:tab/>
        <w:t xml:space="preserve"> Предлагает Сторонам представить мнения по докладу Специальной группы технических экспертов, а также по методике ассигнования средств, изложенной в пункте 25;</w:t>
      </w:r>
    </w:p>
    <w:p w14:paraId="4D4476CD" w14:textId="77777777" w:rsidR="008131D3" w:rsidRPr="0098668D" w:rsidRDefault="008131D3" w:rsidP="00131CF3">
      <w:pPr>
        <w:pStyle w:val="CBDNormalNoNumber"/>
        <w:keepNext/>
        <w:ind w:firstLine="567"/>
        <w:rPr>
          <w:lang w:val="ru-RU"/>
        </w:rPr>
      </w:pPr>
      <w:r w:rsidRPr="0098668D">
        <w:rPr>
          <w:lang w:val="ru-RU"/>
        </w:rPr>
        <w:t>30.</w:t>
      </w:r>
      <w:r w:rsidRPr="0098668D">
        <w:rPr>
          <w:lang w:val="ru-RU"/>
        </w:rPr>
        <w:tab/>
      </w:r>
      <w:r w:rsidRPr="0098668D">
        <w:rPr>
          <w:i/>
          <w:iCs/>
          <w:lang w:val="ru-RU"/>
        </w:rPr>
        <w:t>постановляет</w:t>
      </w:r>
      <w:r w:rsidRPr="0098668D">
        <w:rPr>
          <w:lang w:val="ru-RU"/>
        </w:rPr>
        <w:t xml:space="preserve"> учредить при условии наличия ресурсов Специальную группу технических экспертов по методике ассигнования средств с кругом ведения, изложенным в приложении </w:t>
      </w:r>
      <w:r w:rsidRPr="0098668D">
        <w:t>I</w:t>
      </w:r>
      <w:r w:rsidRPr="0098668D">
        <w:rPr>
          <w:lang w:val="ru-RU"/>
        </w:rPr>
        <w:t xml:space="preserve">, с учетом мнений, упомянутых в пункте 29, и с возможностью обмена мнениями между Специальной группой технических экспертов по методике ассигнования средств и Руководящим комитетом, в частности для того, чтобы: </w:t>
      </w:r>
    </w:p>
    <w:p w14:paraId="4D4476CE" w14:textId="77777777" w:rsidR="008131D3" w:rsidRPr="0098668D" w:rsidRDefault="008131D3" w:rsidP="00131CF3">
      <w:pPr>
        <w:pStyle w:val="CBDNormalNoNumber"/>
        <w:tabs>
          <w:tab w:val="clear" w:pos="1134"/>
        </w:tabs>
        <w:ind w:firstLine="567"/>
        <w:rPr>
          <w:lang w:val="ru-RU"/>
        </w:rPr>
      </w:pPr>
      <w:r w:rsidRPr="0098668D">
        <w:t>a</w:t>
      </w:r>
      <w:r w:rsidRPr="0098668D">
        <w:rPr>
          <w:lang w:val="ru-RU"/>
        </w:rPr>
        <w:t>)</w:t>
      </w:r>
      <w:r w:rsidRPr="0098668D">
        <w:rPr>
          <w:lang w:val="ru-RU"/>
        </w:rPr>
        <w:tab/>
        <w:t>выявлять и оценивать новые или обновленные данные, имеющие отношение к методике ассигнования, в частности для расчета целевых ассигнований правительствам, включая данные и индикаторы, полученные в рамках Конвенции и механизма мониторинга Куньминско-Монреальской глобальной рамочной программы в области биоразнообразия;</w:t>
      </w:r>
    </w:p>
    <w:p w14:paraId="4D4476CF" w14:textId="77777777" w:rsidR="008131D3" w:rsidRPr="0098668D" w:rsidRDefault="008131D3" w:rsidP="00131CF3">
      <w:pPr>
        <w:pStyle w:val="CBDNormalNoNumber"/>
        <w:tabs>
          <w:tab w:val="clear" w:pos="1134"/>
        </w:tabs>
        <w:ind w:firstLine="567"/>
        <w:rPr>
          <w:lang w:val="ru-RU"/>
        </w:rPr>
      </w:pPr>
      <w:r w:rsidRPr="0098668D">
        <w:lastRenderedPageBreak/>
        <w:t>b</w:t>
      </w:r>
      <w:r w:rsidRPr="0098668D">
        <w:rPr>
          <w:lang w:val="ru-RU"/>
        </w:rPr>
        <w:t>)</w:t>
      </w:r>
      <w:r w:rsidRPr="0098668D">
        <w:rPr>
          <w:lang w:val="ru-RU"/>
        </w:rPr>
        <w:tab/>
        <w:t xml:space="preserve">разработать методику специально в целях расчета ассигнований коренным народам и местным общинам при их полноценном и деятельном участии в этом процессе, учитывая в том числе потребности женщин и молодежи из этих общин, а также оценку конкретного воздействия на них ассигнований в рамках временного и альтернативного подходов; </w:t>
      </w:r>
    </w:p>
    <w:p w14:paraId="4D4476D0" w14:textId="77777777" w:rsidR="008131D3" w:rsidRPr="0098668D" w:rsidRDefault="008131D3" w:rsidP="00131CF3">
      <w:pPr>
        <w:pStyle w:val="CBDNormalNoNumber"/>
        <w:tabs>
          <w:tab w:val="clear" w:pos="1134"/>
        </w:tabs>
        <w:ind w:firstLine="567"/>
        <w:rPr>
          <w:lang w:val="ru-RU"/>
        </w:rPr>
      </w:pPr>
      <w:r w:rsidRPr="0098668D">
        <w:t>c</w:t>
      </w:r>
      <w:r w:rsidRPr="0098668D">
        <w:rPr>
          <w:lang w:val="ru-RU"/>
        </w:rPr>
        <w:t>)</w:t>
      </w:r>
      <w:r w:rsidRPr="0098668D">
        <w:rPr>
          <w:lang w:val="ru-RU"/>
        </w:rPr>
        <w:tab/>
        <w:t xml:space="preserve">разработать критерий </w:t>
      </w:r>
      <w:r w:rsidRPr="0098668D">
        <w:t>b</w:t>
      </w:r>
      <w:r w:rsidRPr="0098668D">
        <w:rPr>
          <w:lang w:val="ru-RU"/>
        </w:rPr>
        <w:t>) методики ассигнования, касающийся географического происхождения генетических ресурсов, из которых была получена цифровая информация о последовательностях в отношении генетических ресурсов, находящаяся в базах данных, включая потенциальные признанные источники данных, доступные на глобальном уровне, такие как индикатор, и в соответствующих случаях потенциальную потребность в разработке нового индикатора, и в обязательном порядке представление докладов о возможных хранителях этого индикатора, их текущей или будущей доступности, оценки систематических погрешностей и пробелов и глобальной оценки необходимости и практической осуществимости предоставления данных для такого критерия;</w:t>
      </w:r>
    </w:p>
    <w:p w14:paraId="4D4476D1" w14:textId="77777777" w:rsidR="008131D3" w:rsidRDefault="008131D3" w:rsidP="00131CF3">
      <w:pPr>
        <w:pStyle w:val="CBDNormalNoNumber"/>
        <w:tabs>
          <w:tab w:val="clear" w:pos="1134"/>
        </w:tabs>
        <w:ind w:firstLine="567"/>
        <w:rPr>
          <w:lang w:val="ru-RU"/>
        </w:rPr>
      </w:pPr>
      <w:r w:rsidRPr="0098668D">
        <w:t>d</w:t>
      </w:r>
      <w:r w:rsidRPr="0098668D">
        <w:rPr>
          <w:lang w:val="ru-RU"/>
        </w:rPr>
        <w:t>)</w:t>
      </w:r>
      <w:r w:rsidRPr="0098668D">
        <w:rPr>
          <w:lang w:val="ru-RU"/>
        </w:rPr>
        <w:tab/>
        <w:t xml:space="preserve">предоставить информацию о своей работе в соответствии с подпунктами 30 </w:t>
      </w:r>
      <w:r w:rsidRPr="0098668D">
        <w:t>a</w:t>
      </w:r>
      <w:r w:rsidRPr="0098668D">
        <w:rPr>
          <w:lang w:val="ru-RU"/>
        </w:rPr>
        <w:t xml:space="preserve">), </w:t>
      </w:r>
      <w:r w:rsidRPr="0098668D">
        <w:t>b</w:t>
      </w:r>
      <w:r w:rsidRPr="0098668D">
        <w:rPr>
          <w:lang w:val="ru-RU"/>
        </w:rPr>
        <w:t xml:space="preserve">) и </w:t>
      </w:r>
      <w:r w:rsidRPr="0098668D">
        <w:t>c</w:t>
      </w:r>
      <w:r w:rsidRPr="0098668D">
        <w:rPr>
          <w:lang w:val="ru-RU"/>
        </w:rPr>
        <w:t>) для рассмотрения специальной рабочей группой открытого состава и в целях принятия пересмотренной методики ассигнования средств на 18-м совещании Конференции Сторон;</w:t>
      </w:r>
    </w:p>
    <w:p w14:paraId="4D4476D2" w14:textId="77777777" w:rsidR="008131D3" w:rsidRPr="00131CF3" w:rsidRDefault="008131D3" w:rsidP="00131CF3">
      <w:pPr>
        <w:pStyle w:val="CBDNormalNoNumber"/>
        <w:keepNext/>
        <w:ind w:firstLine="567"/>
        <w:rPr>
          <w:lang w:val="ru-RU"/>
        </w:rPr>
      </w:pPr>
      <w:r w:rsidRPr="0098668D">
        <w:rPr>
          <w:lang w:val="ru-RU"/>
        </w:rPr>
        <w:t xml:space="preserve">31. </w:t>
      </w:r>
      <w:r w:rsidRPr="0098668D">
        <w:rPr>
          <w:lang w:val="ru-RU"/>
        </w:rPr>
        <w:tab/>
      </w:r>
      <w:r w:rsidRPr="0098668D">
        <w:rPr>
          <w:i/>
          <w:iCs/>
          <w:lang w:val="ru-RU"/>
        </w:rPr>
        <w:t>постановляет,</w:t>
      </w:r>
      <w:r w:rsidRPr="0098668D">
        <w:rPr>
          <w:lang w:val="ru-RU"/>
        </w:rPr>
        <w:t xml:space="preserve"> </w:t>
      </w:r>
      <w:r>
        <w:rPr>
          <w:lang w:val="ru-RU"/>
        </w:rPr>
        <w:t xml:space="preserve">что </w:t>
      </w:r>
      <w:r w:rsidRPr="0098668D">
        <w:rPr>
          <w:lang w:val="ru-RU"/>
        </w:rPr>
        <w:t xml:space="preserve">в целях обеспечения возможности перечисления средств коренным народам и местным общинам предложение Руководящего комитета, согласующееся с пунктом 21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 включая, с учетом национальных условий и национального законодательства, по линии государственных органов или посредством прямых выплат через учреждения, определенные коренными народами и местными общинами, прямые ассигнования по линии учреждений, определенных самими коренными народами и местными общинами, предоставление средств на национальном уровне через назначенные структуры, а также гибридные или обусловленные конкретным контекстом механизмы с учетом национальных условий и национального законодательства</w:t>
      </w:r>
      <w:r w:rsidRPr="00131CF3">
        <w:rPr>
          <w:lang w:val="ru-RU"/>
        </w:rPr>
        <w:t>;</w:t>
      </w:r>
    </w:p>
    <w:p w14:paraId="4D4476D3" w14:textId="77777777" w:rsidR="008131D3" w:rsidRPr="005D7521" w:rsidRDefault="008131D3" w:rsidP="001C51C3">
      <w:pPr>
        <w:pStyle w:val="CBDH2"/>
        <w:spacing w:after="120"/>
        <w:ind w:firstLine="0"/>
        <w:rPr>
          <w:lang w:val="ru-RU"/>
        </w:rPr>
      </w:pPr>
      <w:r w:rsidRPr="00B87A50">
        <w:t>I</w:t>
      </w:r>
      <w:r>
        <w:t>I</w:t>
      </w:r>
      <w:r w:rsidRPr="005D7521">
        <w:rPr>
          <w:lang w:val="ru-RU"/>
        </w:rPr>
        <w:br/>
      </w:r>
      <w:r w:rsidRPr="0098668D">
        <w:rPr>
          <w:lang w:val="ru-RU"/>
        </w:rPr>
        <w:t>Совместное использование неденежных выгод и доступность данных и доступ к ним</w:t>
      </w:r>
      <w:r w:rsidRPr="005D7521">
        <w:rPr>
          <w:lang w:val="ru-RU"/>
        </w:rPr>
        <w:t xml:space="preserve">  </w:t>
      </w:r>
    </w:p>
    <w:p w14:paraId="4D4476D4" w14:textId="77777777" w:rsidR="008131D3" w:rsidRPr="0098668D" w:rsidRDefault="008131D3" w:rsidP="00096E68">
      <w:pPr>
        <w:pStyle w:val="CBDNormalNumber"/>
        <w:numPr>
          <w:ilvl w:val="0"/>
          <w:numId w:val="0"/>
        </w:numPr>
        <w:ind w:left="567" w:firstLine="567"/>
        <w:rPr>
          <w:b/>
          <w:bCs/>
          <w:lang w:val="ru-RU"/>
        </w:rPr>
      </w:pPr>
      <w:r w:rsidRPr="00096E68">
        <w:rPr>
          <w:lang w:val="ru-RU"/>
        </w:rPr>
        <w:t>32.</w:t>
      </w:r>
      <w:r w:rsidRPr="00096E68">
        <w:rPr>
          <w:lang w:val="ru-RU"/>
        </w:rPr>
        <w:tab/>
      </w:r>
      <w:r w:rsidRPr="0098668D">
        <w:rPr>
          <w:i/>
          <w:iCs/>
          <w:lang w:val="ru-RU"/>
        </w:rPr>
        <w:t>признает,</w:t>
      </w:r>
      <w:r w:rsidRPr="0098668D">
        <w:rPr>
          <w:lang w:val="ru-RU"/>
        </w:rPr>
        <w:t xml:space="preserve"> что необходима дальнейшая работа по введению в действие элементов Многостороннего механизма, касающихся распределения неденежных выгод, а также создания и развития потенциала, </w:t>
      </w:r>
      <w:r w:rsidRPr="0098668D">
        <w:rPr>
          <w:i/>
          <w:iCs/>
          <w:lang w:val="ru-RU"/>
        </w:rPr>
        <w:t>признает</w:t>
      </w:r>
      <w:r w:rsidRPr="0098668D">
        <w:rPr>
          <w:lang w:val="ru-RU"/>
        </w:rPr>
        <w:t xml:space="preserve"> важную роль, которую они играют в эффективном осуществлении Механизма, и </w:t>
      </w:r>
      <w:r w:rsidRPr="0098668D">
        <w:rPr>
          <w:i/>
          <w:iCs/>
          <w:lang w:val="ru-RU"/>
        </w:rPr>
        <w:t>отмечает</w:t>
      </w:r>
      <w:r w:rsidRPr="0098668D">
        <w:rPr>
          <w:lang w:val="ru-RU"/>
        </w:rPr>
        <w:t xml:space="preserve"> необходимость обеспечения достаточного финансирования для поддержки такой деятельности в соответствии с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 xml:space="preserve">; </w:t>
      </w:r>
    </w:p>
    <w:p w14:paraId="4D4476D5" w14:textId="77777777" w:rsidR="008131D3" w:rsidRPr="0098668D" w:rsidRDefault="008131D3" w:rsidP="00096E68">
      <w:pPr>
        <w:pStyle w:val="CBDNormalNoNumber"/>
        <w:keepNext/>
        <w:ind w:firstLine="567"/>
        <w:rPr>
          <w:lang w:val="ru-RU"/>
        </w:rPr>
      </w:pPr>
      <w:r w:rsidRPr="0098668D">
        <w:rPr>
          <w:lang w:val="ru-RU"/>
        </w:rPr>
        <w:t>33.</w:t>
      </w:r>
      <w:r w:rsidRPr="0098668D">
        <w:rPr>
          <w:lang w:val="ru-RU"/>
        </w:rPr>
        <w:tab/>
      </w:r>
      <w:r w:rsidRPr="0098668D">
        <w:rPr>
          <w:i/>
          <w:iCs/>
          <w:lang w:val="ru-RU"/>
        </w:rPr>
        <w:t xml:space="preserve"> поручает</w:t>
      </w:r>
      <w:r w:rsidRPr="0098668D">
        <w:rPr>
          <w:lang w:val="ru-RU"/>
        </w:rPr>
        <w:t xml:space="preserve"> Исполнительному секретарю при условии наличия ресурсов: </w:t>
      </w:r>
    </w:p>
    <w:p w14:paraId="4D4476D6" w14:textId="77777777" w:rsidR="008131D3" w:rsidRPr="0098668D" w:rsidRDefault="008131D3" w:rsidP="00096E68">
      <w:pPr>
        <w:pStyle w:val="CBDNormalNoNumber"/>
        <w:ind w:firstLine="567"/>
        <w:rPr>
          <w:lang w:val="ru-RU"/>
        </w:rPr>
      </w:pPr>
      <w:r w:rsidRPr="0098668D">
        <w:t>a</w:t>
      </w:r>
      <w:r w:rsidRPr="0098668D">
        <w:rPr>
          <w:lang w:val="ru-RU"/>
        </w:rPr>
        <w:t>)</w:t>
      </w:r>
      <w:r w:rsidRPr="0098668D">
        <w:rPr>
          <w:lang w:val="ru-RU"/>
        </w:rPr>
        <w:tab/>
        <w:t>предложить Сторонам, другим правительствам, коренным народам и местным общинам, а также соответствующим организациям и субъектам деятельности, в частности научному сообществу, обмениваться мнениями, информацией и данными о текущей работе в области совместного использования неденежных выгод от применения цифровой информации о последовательностях, включая, в частности, передовой опыт, практические варианты повышения достижимости, доступности и эффективности неденежных выгод, особенно для Сторон, являющихся развивающимися странами, в том числе наименее развитых стран и малых островных развивающихся государств, а также о проектах и методах количественной оценки и демонстрации совместного использования неденежных выгод;</w:t>
      </w:r>
    </w:p>
    <w:p w14:paraId="4D4476D7" w14:textId="77777777" w:rsidR="008131D3" w:rsidRPr="0098668D" w:rsidRDefault="008131D3" w:rsidP="00096E68">
      <w:pPr>
        <w:pStyle w:val="CBDNormalNoNumber"/>
        <w:ind w:firstLine="567"/>
        <w:rPr>
          <w:lang w:val="ru-RU"/>
        </w:rPr>
      </w:pPr>
      <w:r w:rsidRPr="0098668D">
        <w:t>b</w:t>
      </w:r>
      <w:r w:rsidRPr="0098668D">
        <w:rPr>
          <w:lang w:val="ru-RU"/>
        </w:rPr>
        <w:t>)</w:t>
      </w:r>
      <w:r w:rsidRPr="0098668D">
        <w:rPr>
          <w:lang w:val="ru-RU"/>
        </w:rPr>
        <w:tab/>
        <w:t xml:space="preserve">организовать с методической помощью Руководящего комитета проведение исследования по вопросу о нынешнем положении дел в отношении совместного </w:t>
      </w:r>
      <w:r w:rsidRPr="0098668D">
        <w:rPr>
          <w:lang w:val="ru-RU"/>
        </w:rPr>
        <w:lastRenderedPageBreak/>
        <w:t xml:space="preserve">использования неденежных выгод всеми пользователями цифровой информации о последовательностях в отношении генетических ресурсов, чтобы таким образом, среди прочего, установить: </w:t>
      </w:r>
    </w:p>
    <w:p w14:paraId="4D4476D8" w14:textId="77777777" w:rsidR="008131D3" w:rsidRPr="0098668D" w:rsidRDefault="008131D3" w:rsidP="00096E68">
      <w:pPr>
        <w:pStyle w:val="CBDNormalNoNumber"/>
        <w:tabs>
          <w:tab w:val="clear" w:pos="567"/>
          <w:tab w:val="clear" w:pos="1134"/>
          <w:tab w:val="clear" w:pos="1701"/>
        </w:tabs>
        <w:ind w:left="1701" w:hanging="567"/>
        <w:rPr>
          <w:lang w:val="ru-RU"/>
        </w:rPr>
      </w:pPr>
      <w:proofErr w:type="spellStart"/>
      <w:r w:rsidRPr="0098668D">
        <w:t>i</w:t>
      </w:r>
      <w:proofErr w:type="spellEnd"/>
      <w:r w:rsidRPr="0098668D">
        <w:rPr>
          <w:lang w:val="ru-RU"/>
        </w:rPr>
        <w:t>)</w:t>
      </w:r>
      <w:r w:rsidRPr="0098668D">
        <w:rPr>
          <w:lang w:val="ru-RU"/>
        </w:rPr>
        <w:tab/>
        <w:t>пробелы в вопросах получения доступа к такой цифровой информации о последовательностях, ее использования и создания, включая потребности в развитии устойчивого научно-технического потенциала, механизмы самооценки потребностей в потенциале;</w:t>
      </w:r>
    </w:p>
    <w:p w14:paraId="4D4476D9"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ii</w:t>
      </w:r>
      <w:r w:rsidRPr="0098668D">
        <w:rPr>
          <w:lang w:val="ru-RU"/>
        </w:rPr>
        <w:t>)</w:t>
      </w:r>
      <w:r w:rsidRPr="0098668D">
        <w:rPr>
          <w:lang w:val="ru-RU"/>
        </w:rPr>
        <w:tab/>
        <w:t xml:space="preserve">методы мониторинга неденежных выгод и представления отчетности о них; </w:t>
      </w:r>
    </w:p>
    <w:p w14:paraId="4D4476DA"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iii</w:t>
      </w:r>
      <w:r w:rsidRPr="0098668D">
        <w:rPr>
          <w:lang w:val="ru-RU"/>
        </w:rPr>
        <w:t>)</w:t>
      </w:r>
      <w:r w:rsidRPr="0098668D">
        <w:rPr>
          <w:lang w:val="ru-RU"/>
        </w:rPr>
        <w:tab/>
        <w:t xml:space="preserve">примеры успешного предоставления адресных неденежных выгод, в том числе через сеть региональных и субрегиональных центров поддержки научно-технического сотрудничества; </w:t>
      </w:r>
    </w:p>
    <w:p w14:paraId="4D4476DB"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iv</w:t>
      </w:r>
      <w:r w:rsidRPr="0098668D">
        <w:rPr>
          <w:lang w:val="ru-RU"/>
        </w:rPr>
        <w:t>)</w:t>
      </w:r>
      <w:r w:rsidRPr="0098668D">
        <w:rPr>
          <w:lang w:val="ru-RU"/>
        </w:rPr>
        <w:tab/>
        <w:t>обзор того, рассматриваются ли и те же вопросы в рамках других международных соглашений о регулировании доступа и совместном использовании выгод и если рассматриваются, то каким образом, причем должное внимание должно уделяться вопросам создания потенциала, передачи технологий, научного сотрудничества и развития национального потенциала в области получения, управления, доступа и использования цифровой информации о последовательностях в отношении генетических ресурсов;</w:t>
      </w:r>
    </w:p>
    <w:p w14:paraId="4D4476DC"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v</w:t>
      </w:r>
      <w:r w:rsidRPr="0098668D">
        <w:rPr>
          <w:lang w:val="ru-RU"/>
        </w:rPr>
        <w:t>)</w:t>
      </w:r>
      <w:r w:rsidRPr="0098668D">
        <w:rPr>
          <w:lang w:val="ru-RU"/>
        </w:rPr>
        <w:tab/>
        <w:t xml:space="preserve">способы включения взносов в форме неденежных выгод из Многостороннего механизма в процесс представления отчетности в рамках механизма мониторинга Куньминско-Монреальской глобальной рамочной программы в области биоразнообразия; </w:t>
      </w:r>
    </w:p>
    <w:p w14:paraId="4D4476DD"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vi</w:t>
      </w:r>
      <w:r w:rsidRPr="0098668D">
        <w:rPr>
          <w:lang w:val="ru-RU"/>
        </w:rPr>
        <w:t>)</w:t>
      </w:r>
      <w:r w:rsidRPr="0098668D">
        <w:rPr>
          <w:lang w:val="ru-RU"/>
        </w:rPr>
        <w:tab/>
        <w:t>требования и дальнейшие меры, которые необходимо принять в отношении механизма посредничества для многостороннего механизма, предусмотренного в пункте 8 приложения к решению</w:t>
      </w:r>
      <w:r w:rsidRPr="0098668D">
        <w:t> </w:t>
      </w:r>
      <w:hyperlink r:id="rId14" w:history="1">
        <w:r w:rsidRPr="0098668D">
          <w:rPr>
            <w:rStyle w:val="Hyperlink0"/>
            <w:lang w:val="ru-RU"/>
          </w:rPr>
          <w:t>16/2</w:t>
        </w:r>
      </w:hyperlink>
      <w:r w:rsidRPr="0098668D">
        <w:rPr>
          <w:lang w:val="ru-RU"/>
        </w:rPr>
        <w:t>, включая прозрачность и подотчетность при представлении отчетности о совместном использовании неденежных выгод, и;</w:t>
      </w:r>
    </w:p>
    <w:p w14:paraId="4D4476DE" w14:textId="77777777" w:rsidR="008131D3" w:rsidRPr="0098668D" w:rsidRDefault="008131D3" w:rsidP="00096E68">
      <w:pPr>
        <w:pStyle w:val="CBDNormalNoNumber"/>
        <w:tabs>
          <w:tab w:val="clear" w:pos="567"/>
          <w:tab w:val="clear" w:pos="1134"/>
          <w:tab w:val="clear" w:pos="1701"/>
        </w:tabs>
        <w:ind w:left="1701" w:hanging="567"/>
        <w:rPr>
          <w:lang w:val="ru-RU"/>
        </w:rPr>
      </w:pPr>
      <w:r w:rsidRPr="0098668D">
        <w:t>vii</w:t>
      </w:r>
      <w:r w:rsidRPr="0098668D">
        <w:rPr>
          <w:lang w:val="ru-RU"/>
        </w:rPr>
        <w:t>)</w:t>
      </w:r>
      <w:r w:rsidRPr="0098668D">
        <w:rPr>
          <w:lang w:val="ru-RU"/>
        </w:rPr>
        <w:tab/>
        <w:t xml:space="preserve">рекомендации для руководящего комитета по вопросам дальнейшего введения в действие с учетом того, что в соответствии с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 xml:space="preserve"> распределение неденежных выгод дополняет, но не заменяет распределение денежных выгод через Калийский фонд;  </w:t>
      </w:r>
    </w:p>
    <w:p w14:paraId="4D4476DF" w14:textId="77777777" w:rsidR="008131D3" w:rsidRPr="00096E68" w:rsidRDefault="008131D3" w:rsidP="00096E68">
      <w:pPr>
        <w:pStyle w:val="CBDNormalNumber"/>
        <w:numPr>
          <w:ilvl w:val="0"/>
          <w:numId w:val="0"/>
        </w:numPr>
        <w:tabs>
          <w:tab w:val="clear" w:pos="567"/>
          <w:tab w:val="clear" w:pos="1134"/>
        </w:tabs>
        <w:ind w:left="567" w:firstLine="597"/>
        <w:rPr>
          <w:lang w:val="ru-RU"/>
        </w:rPr>
      </w:pPr>
      <w:r w:rsidRPr="0098668D">
        <w:t>c</w:t>
      </w:r>
      <w:r w:rsidRPr="0098668D">
        <w:rPr>
          <w:lang w:val="ru-RU"/>
        </w:rPr>
        <w:t>)</w:t>
      </w:r>
      <w:r w:rsidRPr="0098668D">
        <w:rPr>
          <w:lang w:val="ru-RU"/>
        </w:rPr>
        <w:tab/>
        <w:t xml:space="preserve">представить на рассмотрение Руководящему комитету результаты работы, описанной в подпунктах 15 </w:t>
      </w:r>
      <w:r w:rsidRPr="0098668D">
        <w:t>a</w:t>
      </w:r>
      <w:r w:rsidRPr="0098668D">
        <w:rPr>
          <w:lang w:val="ru-RU"/>
        </w:rPr>
        <w:t xml:space="preserve">) и </w:t>
      </w:r>
      <w:r w:rsidRPr="0098668D">
        <w:t>b</w:t>
      </w:r>
      <w:r w:rsidRPr="0098668D">
        <w:rPr>
          <w:lang w:val="ru-RU"/>
        </w:rPr>
        <w:t>) выше, с целью высказывания мнений и вынесения рекомендаций, а также представить результаты этой работы специальной рабочей группе открытого состава для рассмотрения</w:t>
      </w:r>
      <w:r w:rsidRPr="00096E68">
        <w:rPr>
          <w:lang w:val="ru-RU"/>
        </w:rPr>
        <w:t xml:space="preserve">; </w:t>
      </w:r>
    </w:p>
    <w:p w14:paraId="4D4476E0" w14:textId="77777777" w:rsidR="008131D3" w:rsidRPr="0098668D" w:rsidRDefault="008131D3" w:rsidP="003C6928">
      <w:pPr>
        <w:pStyle w:val="CBDNormalNumber"/>
        <w:numPr>
          <w:ilvl w:val="0"/>
          <w:numId w:val="0"/>
        </w:numPr>
        <w:rPr>
          <w:i/>
          <w:iCs/>
          <w:lang w:val="ru-RU"/>
        </w:rPr>
      </w:pPr>
      <w:r w:rsidRPr="0098668D">
        <w:rPr>
          <w:i/>
          <w:iCs/>
          <w:lang w:val="ru-RU"/>
        </w:rPr>
        <w:t>Доступ к данным и подотчетность</w:t>
      </w:r>
    </w:p>
    <w:p w14:paraId="4D4476E1" w14:textId="77777777" w:rsidR="008131D3" w:rsidRPr="0098668D" w:rsidRDefault="008131D3" w:rsidP="003C6928">
      <w:pPr>
        <w:pStyle w:val="CBDNormalNumber"/>
        <w:numPr>
          <w:ilvl w:val="0"/>
          <w:numId w:val="0"/>
        </w:numPr>
        <w:ind w:left="567"/>
        <w:rPr>
          <w:rFonts w:eastAsia="Times New Roman"/>
          <w:lang w:val="ru-RU"/>
        </w:rPr>
      </w:pPr>
      <w:r w:rsidRPr="0098668D">
        <w:rPr>
          <w:bCs/>
          <w:lang w:val="ru-RU"/>
        </w:rPr>
        <w:tab/>
        <w:t>34.</w:t>
      </w:r>
      <w:r w:rsidRPr="0098668D">
        <w:rPr>
          <w:bCs/>
          <w:lang w:val="ru-RU"/>
        </w:rPr>
        <w:tab/>
      </w:r>
      <w:r w:rsidRPr="0098668D">
        <w:rPr>
          <w:i/>
          <w:iCs/>
          <w:lang w:val="ru-RU"/>
        </w:rPr>
        <w:t xml:space="preserve">предлагает, </w:t>
      </w:r>
      <w:r w:rsidRPr="0098668D">
        <w:rPr>
          <w:lang w:val="ru-RU"/>
        </w:rPr>
        <w:t xml:space="preserve">с целью обеспечения общедоступности цифровой информации о последовательностях в отношении генетических ресурсов на основе принципов прозрачности и подотчетности, с учетом суверенных прав всех Сторон на генетические ресурсы и прав коренных народов и местных общин, а также в соответствии с принципами открытого доступа к данным: </w:t>
      </w:r>
    </w:p>
    <w:p w14:paraId="4D4476E2" w14:textId="77777777" w:rsidR="008131D3" w:rsidRPr="0098668D" w:rsidRDefault="008131D3" w:rsidP="003C6928">
      <w:pPr>
        <w:pStyle w:val="CBDNormalNumber"/>
        <w:numPr>
          <w:ilvl w:val="0"/>
          <w:numId w:val="0"/>
        </w:numPr>
        <w:tabs>
          <w:tab w:val="clear" w:pos="567"/>
        </w:tabs>
        <w:ind w:left="567" w:firstLine="597"/>
        <w:rPr>
          <w:lang w:val="ru-RU"/>
        </w:rPr>
      </w:pPr>
      <w:r w:rsidRPr="0098668D">
        <w:t>a</w:t>
      </w:r>
      <w:r w:rsidRPr="0098668D">
        <w:rPr>
          <w:lang w:val="ru-RU"/>
        </w:rPr>
        <w:t>)</w:t>
      </w:r>
      <w:r w:rsidRPr="0098668D">
        <w:rPr>
          <w:lang w:val="ru-RU"/>
        </w:rPr>
        <w:tab/>
        <w:t xml:space="preserve">коренным народам и местным общинам, включая женщин и молодежь из их числа, вносить вклад в консультации и сотрудничестве со Сторонами и с администраторами баз данных цифровой информации о последовательностях в отношении генетических ресурсов, научным сообществом, пользователями цифровой информации о последовательностях в отношении генетических ресурсов и соответствующими организациями и инициативами, где это уместно, в разработку учебных материалов для использования операторами баз данных, научно-исследовательскими учреждениями, </w:t>
      </w:r>
      <w:r w:rsidRPr="0098668D">
        <w:rPr>
          <w:lang w:val="ru-RU"/>
        </w:rPr>
        <w:lastRenderedPageBreak/>
        <w:t xml:space="preserve">Секретариатом и другими субъектами деятельности, сообразно обстоятельствам, по вопросам управления данными, связанными с коренными народами и местными общинами, включая женщин и молодежь в составе этих общин, и их традиционными знаниями,  в том числе с учетом и с соблюдением принципов удобства поиска, доступности, функциональной совместимости и возможности многократного использования (принципы </w:t>
      </w:r>
      <w:r w:rsidRPr="0098668D">
        <w:t>FAIR</w:t>
      </w:r>
      <w:r w:rsidRPr="0098668D">
        <w:rPr>
          <w:lang w:val="ru-RU"/>
        </w:rPr>
        <w:t xml:space="preserve">) и принципов коллективной выгоды, полномочий осуществлять контроль, ответственности и этики (принципы </w:t>
      </w:r>
      <w:r w:rsidRPr="0098668D">
        <w:t>CARE</w:t>
      </w:r>
      <w:r w:rsidRPr="0098668D">
        <w:rPr>
          <w:lang w:val="ru-RU"/>
        </w:rPr>
        <w:t xml:space="preserve">), а также рекомендациями, изложенными в разделе </w:t>
      </w:r>
      <w:r w:rsidRPr="0098668D">
        <w:t>III</w:t>
      </w:r>
      <w:r w:rsidRPr="0098668D">
        <w:rPr>
          <w:lang w:val="ru-RU"/>
        </w:rPr>
        <w:t xml:space="preserve"> «Рекомендации по открытой науке» Организации Объединенных Наций по вопросам образования, науки и культуры, в частности, с предоставлением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 </w:t>
      </w:r>
    </w:p>
    <w:p w14:paraId="4D4476E3" w14:textId="77777777" w:rsidR="008131D3" w:rsidRPr="0098668D" w:rsidRDefault="008131D3" w:rsidP="003C6928">
      <w:pPr>
        <w:pStyle w:val="CBDNormalNumber"/>
        <w:numPr>
          <w:ilvl w:val="0"/>
          <w:numId w:val="0"/>
        </w:numPr>
        <w:tabs>
          <w:tab w:val="clear" w:pos="567"/>
        </w:tabs>
        <w:ind w:left="567" w:firstLine="597"/>
        <w:rPr>
          <w:rFonts w:eastAsia="Times New Roman"/>
          <w:lang w:val="ru-RU"/>
        </w:rPr>
      </w:pPr>
      <w:r w:rsidRPr="0098668D">
        <w:t>b</w:t>
      </w:r>
      <w:r w:rsidRPr="0098668D">
        <w:rPr>
          <w:lang w:val="ru-RU"/>
        </w:rPr>
        <w:t>)</w:t>
      </w:r>
      <w:r w:rsidRPr="0098668D">
        <w:rPr>
          <w:lang w:val="ru-RU"/>
        </w:rPr>
        <w:tab/>
        <w:t xml:space="preserve">организациям, размещающим базы данных, которые обеспечивают общедоступность цифровой информации о последовательностях в отношении генетических ресурсов, предоставить информацию Исполнительному секретарю к 18-му совещанию Конференции Сторон в отношении осуществления ими пункта 10 приложения к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98668D">
        <w:rPr>
          <w:rStyle w:val="Hyperlink"/>
          <w:lang w:val="ru-RU"/>
        </w:rPr>
        <w:t>16/2</w:t>
      </w:r>
      <w:r>
        <w:fldChar w:fldCharType="end"/>
      </w:r>
      <w:r w:rsidRPr="0098668D">
        <w:rPr>
          <w:lang w:val="ru-RU"/>
        </w:rPr>
        <w:t xml:space="preserve">, при сохранении открытого доступа и с учетом существующей практики ведения баз данных; </w:t>
      </w:r>
    </w:p>
    <w:p w14:paraId="4D4476E4" w14:textId="77777777" w:rsidR="008131D3" w:rsidRPr="0098668D" w:rsidRDefault="008131D3" w:rsidP="003C6928">
      <w:pPr>
        <w:pStyle w:val="CBDNormalNoNumber"/>
        <w:tabs>
          <w:tab w:val="clear" w:pos="567"/>
          <w:tab w:val="clear" w:pos="1134"/>
        </w:tabs>
        <w:ind w:firstLine="567"/>
        <w:rPr>
          <w:lang w:val="ru-RU"/>
        </w:rPr>
      </w:pPr>
      <w:r w:rsidRPr="0098668D">
        <w:rPr>
          <w:lang w:val="ru-RU"/>
        </w:rPr>
        <w:t>35.</w:t>
      </w:r>
      <w:r w:rsidRPr="0098668D">
        <w:rPr>
          <w:i/>
          <w:iCs/>
          <w:lang w:val="ru-RU"/>
        </w:rPr>
        <w:tab/>
        <w:t>предлагает</w:t>
      </w:r>
      <w:r w:rsidRPr="0098668D">
        <w:rPr>
          <w:lang w:val="ru-RU"/>
        </w:rPr>
        <w:t xml:space="preserve"> Сторонам и соответствующим организациям и субъектам деятельности, располагающим соответствующими возможностями, предоставлять поддержку в области создания потенциала, техническую помощь и осуществлять передачу технологий и предоставлять финансовую поддержку для осуществления работы, изложенной в подпунктах 34 </w:t>
      </w:r>
      <w:r w:rsidRPr="0098668D">
        <w:t>a</w:t>
      </w:r>
      <w:r w:rsidRPr="0098668D">
        <w:rPr>
          <w:lang w:val="ru-RU"/>
        </w:rPr>
        <w:t xml:space="preserve">) и </w:t>
      </w:r>
      <w:r w:rsidRPr="0098668D">
        <w:t>b</w:t>
      </w:r>
      <w:r w:rsidRPr="0098668D">
        <w:rPr>
          <w:lang w:val="ru-RU"/>
        </w:rPr>
        <w:t xml:space="preserve">) выше;] </w:t>
      </w:r>
    </w:p>
    <w:p w14:paraId="4D4476E5" w14:textId="77777777" w:rsidR="008131D3" w:rsidRPr="0098668D" w:rsidRDefault="008131D3" w:rsidP="003C6928">
      <w:pPr>
        <w:pStyle w:val="CBDNormalNoNumber"/>
        <w:tabs>
          <w:tab w:val="clear" w:pos="567"/>
          <w:tab w:val="clear" w:pos="1134"/>
        </w:tabs>
        <w:ind w:firstLine="567"/>
        <w:rPr>
          <w:lang w:val="ru-RU"/>
        </w:rPr>
      </w:pPr>
      <w:r w:rsidRPr="0098668D">
        <w:rPr>
          <w:lang w:val="ru-RU"/>
        </w:rPr>
        <w:t>36.</w:t>
      </w:r>
      <w:r w:rsidRPr="0098668D">
        <w:rPr>
          <w:lang w:val="ru-RU"/>
        </w:rPr>
        <w:tab/>
      </w:r>
      <w:r w:rsidRPr="0098668D">
        <w:rPr>
          <w:i/>
          <w:iCs/>
          <w:lang w:val="ru-RU"/>
        </w:rPr>
        <w:t>предлагает</w:t>
      </w:r>
      <w:r w:rsidRPr="0098668D">
        <w:rPr>
          <w:lang w:val="ru-RU"/>
        </w:rPr>
        <w:t xml:space="preserve"> различным субъектам, упомянутым в пункте 34 выше, информировать Секретариат о проведенной соответствующей работе и ее результатах;</w:t>
      </w:r>
    </w:p>
    <w:p w14:paraId="4D4476E6" w14:textId="77777777" w:rsidR="008131D3" w:rsidRPr="0098668D" w:rsidRDefault="008131D3" w:rsidP="003C6928">
      <w:pPr>
        <w:pStyle w:val="CBDNormalNoNumber"/>
        <w:keepNext/>
        <w:tabs>
          <w:tab w:val="clear" w:pos="567"/>
          <w:tab w:val="clear" w:pos="1134"/>
        </w:tabs>
        <w:ind w:firstLine="567"/>
        <w:rPr>
          <w:lang w:val="ru-RU"/>
        </w:rPr>
      </w:pPr>
      <w:r w:rsidRPr="0098668D">
        <w:rPr>
          <w:lang w:val="ru-RU"/>
        </w:rPr>
        <w:t>37.</w:t>
      </w:r>
      <w:r w:rsidRPr="0098668D">
        <w:rPr>
          <w:i/>
          <w:iCs/>
          <w:lang w:val="ru-RU"/>
        </w:rPr>
        <w:tab/>
        <w:t>также поручает</w:t>
      </w:r>
      <w:r w:rsidRPr="0098668D">
        <w:rPr>
          <w:lang w:val="ru-RU"/>
        </w:rPr>
        <w:t xml:space="preserve"> Исполнительному секретарю при условии наличия ресурсов:</w:t>
      </w:r>
    </w:p>
    <w:p w14:paraId="4D4476E7" w14:textId="77777777" w:rsidR="008131D3" w:rsidRPr="0098668D" w:rsidRDefault="008131D3" w:rsidP="003C6928">
      <w:pPr>
        <w:pStyle w:val="CBDNormalNoNumber"/>
        <w:tabs>
          <w:tab w:val="clear" w:pos="567"/>
          <w:tab w:val="clear" w:pos="1134"/>
        </w:tabs>
        <w:ind w:firstLine="597"/>
        <w:rPr>
          <w:lang w:val="ru-RU"/>
        </w:rPr>
      </w:pPr>
      <w:r w:rsidRPr="0098668D">
        <w:t>a</w:t>
      </w:r>
      <w:r w:rsidRPr="0098668D">
        <w:rPr>
          <w:lang w:val="ru-RU"/>
        </w:rPr>
        <w:t>)</w:t>
      </w:r>
      <w:r w:rsidRPr="0098668D">
        <w:rPr>
          <w:lang w:val="ru-RU"/>
        </w:rPr>
        <w:tab/>
        <w:t>собрать информацию, упомянутую в пункте 36 выше, и распространить ее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14:paraId="4D4476E8" w14:textId="77777777" w:rsidR="008131D3" w:rsidRPr="0098668D" w:rsidRDefault="008131D3" w:rsidP="003C6928">
      <w:pPr>
        <w:pStyle w:val="CBDNormalNoNumber"/>
        <w:tabs>
          <w:tab w:val="clear" w:pos="567"/>
          <w:tab w:val="clear" w:pos="1134"/>
        </w:tabs>
        <w:ind w:firstLine="597"/>
        <w:rPr>
          <w:lang w:val="ru-RU"/>
        </w:rPr>
      </w:pPr>
      <w:r w:rsidRPr="0098668D">
        <w:t>b</w:t>
      </w:r>
      <w:r w:rsidRPr="0098668D">
        <w:rPr>
          <w:lang w:val="ru-RU"/>
        </w:rPr>
        <w:t>)</w:t>
      </w:r>
      <w:r w:rsidRPr="0098668D">
        <w:rPr>
          <w:lang w:val="ru-RU"/>
        </w:rPr>
        <w:tab/>
        <w:t>обратиться с призывом взаимодействовать с другими платформами и механизмами посредничества за рамками Конвенции и протоколов к ней в целях распространения такой информации;</w:t>
      </w:r>
    </w:p>
    <w:p w14:paraId="4D4476E9" w14:textId="77777777" w:rsidR="008131D3" w:rsidRPr="003C6928" w:rsidRDefault="008131D3" w:rsidP="003C6928">
      <w:pPr>
        <w:pStyle w:val="CBDNormalNoNumber"/>
        <w:tabs>
          <w:tab w:val="clear" w:pos="567"/>
          <w:tab w:val="clear" w:pos="1134"/>
        </w:tabs>
        <w:ind w:firstLine="567"/>
        <w:rPr>
          <w:lang w:val="ru-RU"/>
        </w:rPr>
      </w:pPr>
      <w:r w:rsidRPr="0098668D">
        <w:rPr>
          <w:lang w:val="ru-RU"/>
        </w:rPr>
        <w:t>38.</w:t>
      </w:r>
      <w:r w:rsidRPr="0098668D">
        <w:rPr>
          <w:lang w:val="ru-RU"/>
        </w:rPr>
        <w:tab/>
      </w:r>
      <w:r w:rsidRPr="0098668D">
        <w:rPr>
          <w:i/>
          <w:iCs/>
          <w:lang w:val="ru-RU"/>
        </w:rPr>
        <w:t>поручает</w:t>
      </w:r>
      <w:r w:rsidRPr="0098668D">
        <w:rPr>
          <w:lang w:val="ru-RU"/>
        </w:rPr>
        <w:t xml:space="preserve">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w:t>
      </w:r>
      <w:r w:rsidRPr="0098668D">
        <w:rPr>
          <w:rStyle w:val="FootnoteReference"/>
        </w:rPr>
        <w:footnoteReference w:id="4"/>
      </w:r>
      <w:r w:rsidRPr="0098668D">
        <w:rPr>
          <w:lang w:val="ru-RU"/>
        </w:rPr>
        <w:t xml:space="preserve"> ,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для рассмотрения Рабочей группой</w:t>
      </w:r>
      <w:r w:rsidRPr="003C6928">
        <w:rPr>
          <w:lang w:val="ru-RU"/>
        </w:rPr>
        <w:t>;</w:t>
      </w:r>
    </w:p>
    <w:p w14:paraId="4D4476EA" w14:textId="77777777" w:rsidR="008131D3" w:rsidRPr="0098668D" w:rsidRDefault="008131D3" w:rsidP="00F824AD">
      <w:pPr>
        <w:pStyle w:val="CBDH2"/>
        <w:spacing w:after="120"/>
        <w:ind w:firstLine="0"/>
        <w:rPr>
          <w:lang w:val="ru-RU"/>
        </w:rPr>
      </w:pPr>
      <w:r w:rsidRPr="00B87A50">
        <w:t>III</w:t>
      </w:r>
      <w:r w:rsidRPr="00F824AD">
        <w:rPr>
          <w:lang w:val="ru-RU"/>
        </w:rPr>
        <w:br/>
      </w:r>
      <w:r w:rsidRPr="0098668D">
        <w:rPr>
          <w:lang w:val="ru-RU"/>
        </w:rPr>
        <w:t>Руководящий комитет и управление Многосторонним механизмом</w:t>
      </w:r>
    </w:p>
    <w:p w14:paraId="4D4476EB" w14:textId="77777777" w:rsidR="008131D3" w:rsidRPr="0098668D" w:rsidRDefault="008131D3" w:rsidP="00F824AD">
      <w:pPr>
        <w:pStyle w:val="CBDNormalNoNumber"/>
        <w:ind w:firstLine="567"/>
        <w:rPr>
          <w:lang w:val="ru-RU"/>
        </w:rPr>
      </w:pPr>
      <w:r w:rsidRPr="0098668D">
        <w:rPr>
          <w:lang w:val="ru-RU"/>
        </w:rPr>
        <w:t>39.</w:t>
      </w:r>
      <w:r w:rsidRPr="0098668D">
        <w:rPr>
          <w:lang w:val="ru-RU"/>
        </w:rPr>
        <w:tab/>
      </w:r>
      <w:r w:rsidRPr="0098668D">
        <w:rPr>
          <w:i/>
          <w:iCs/>
          <w:lang w:val="ru-RU"/>
        </w:rPr>
        <w:t xml:space="preserve">приветствует </w:t>
      </w:r>
      <w:r w:rsidRPr="0098668D">
        <w:rPr>
          <w:lang w:val="ru-RU"/>
        </w:rPr>
        <w:t>положение о составе Руководящего комитета, включая переходные меры по поэтапному обновлению его нынешнего состава;</w:t>
      </w:r>
      <w:r w:rsidRPr="0098668D">
        <w:rPr>
          <w:rStyle w:val="FootnoteReference"/>
        </w:rPr>
        <w:footnoteReference w:id="5"/>
      </w:r>
    </w:p>
    <w:p w14:paraId="4D4476EC" w14:textId="77777777" w:rsidR="008131D3" w:rsidRPr="0098668D" w:rsidRDefault="008131D3" w:rsidP="00F824AD">
      <w:pPr>
        <w:pStyle w:val="CBDNormalNoNumber"/>
        <w:rPr>
          <w:lang w:val="ru-RU"/>
        </w:rPr>
      </w:pPr>
      <w:r w:rsidRPr="0098668D">
        <w:rPr>
          <w:lang w:val="ru-RU"/>
        </w:rPr>
        <w:tab/>
        <w:t xml:space="preserve">40. </w:t>
      </w:r>
      <w:r w:rsidRPr="0098668D">
        <w:rPr>
          <w:lang w:val="ru-RU"/>
        </w:rPr>
        <w:tab/>
      </w:r>
      <w:r w:rsidRPr="0098668D">
        <w:rPr>
          <w:i/>
          <w:iCs/>
          <w:lang w:val="ru-RU"/>
        </w:rPr>
        <w:t>поручает</w:t>
      </w:r>
      <w:r w:rsidRPr="0098668D">
        <w:rPr>
          <w:lang w:val="ru-RU"/>
        </w:rPr>
        <w:t xml:space="preserve"> Руководящему комитету включить в свои правила процедуры положение о выборе членов, гласящее, что будущие члены Руководящего комитета должны </w:t>
      </w:r>
      <w:r w:rsidRPr="0098668D">
        <w:rPr>
          <w:lang w:val="ru-RU"/>
        </w:rPr>
        <w:lastRenderedPageBreak/>
        <w:t>выдвигаться соответствующими региональными группами и группами участников, иметь соответствующую квалификацию в области регулирования доступа и совместного использования выгод или в области финансирования, что определяется выдвигающими их региональными группами и группами участников, с тем чтобы обеспечить эффективное выполнение функций Комитета;</w:t>
      </w:r>
    </w:p>
    <w:p w14:paraId="4D4476ED" w14:textId="77777777" w:rsidR="008131D3" w:rsidRPr="00F824AD" w:rsidRDefault="008131D3" w:rsidP="00F824AD">
      <w:pPr>
        <w:pStyle w:val="CBDNormalNoNumber"/>
        <w:ind w:firstLine="567"/>
        <w:rPr>
          <w:lang w:val="ru-RU"/>
        </w:rPr>
      </w:pPr>
      <w:r w:rsidRPr="0098668D">
        <w:rPr>
          <w:lang w:val="ru-RU"/>
        </w:rPr>
        <w:t xml:space="preserve">41. </w:t>
      </w:r>
      <w:r w:rsidRPr="0098668D">
        <w:rPr>
          <w:lang w:val="ru-RU"/>
        </w:rPr>
        <w:tab/>
      </w:r>
      <w:r w:rsidRPr="0098668D">
        <w:rPr>
          <w:i/>
          <w:iCs/>
          <w:lang w:val="ru-RU"/>
        </w:rPr>
        <w:t>поручает</w:t>
      </w:r>
      <w:r w:rsidRPr="0098668D">
        <w:rPr>
          <w:lang w:val="ru-RU"/>
        </w:rPr>
        <w:t xml:space="preserve"> Исполнительному секретарю предложить каждому региону выдвинуть одного представителя и сообщить о выдвижении через соответствующего члена бюро</w:t>
      </w:r>
      <w:r w:rsidRPr="00F824AD">
        <w:rPr>
          <w:lang w:val="ru-RU"/>
        </w:rPr>
        <w:t xml:space="preserve">; </w:t>
      </w:r>
    </w:p>
    <w:p w14:paraId="4D4476EE" w14:textId="77777777" w:rsidR="008131D3" w:rsidRPr="001C6B45" w:rsidRDefault="008131D3" w:rsidP="00326A45">
      <w:pPr>
        <w:pStyle w:val="CBDNormalNoNumber"/>
        <w:ind w:left="0"/>
        <w:rPr>
          <w:i/>
          <w:iCs/>
          <w:lang w:val="ru-RU"/>
        </w:rPr>
      </w:pPr>
      <w:r>
        <w:rPr>
          <w:i/>
          <w:iCs/>
          <w:lang w:val="ru-RU"/>
        </w:rPr>
        <w:t xml:space="preserve">Структурированный подход </w:t>
      </w:r>
    </w:p>
    <w:p w14:paraId="4D4476EF" w14:textId="77777777" w:rsidR="008131D3" w:rsidRPr="00A4268F" w:rsidRDefault="008131D3" w:rsidP="00F458C3">
      <w:pPr>
        <w:tabs>
          <w:tab w:val="left" w:pos="2835"/>
          <w:tab w:val="left" w:pos="3402"/>
        </w:tabs>
        <w:spacing w:after="120"/>
        <w:ind w:left="567" w:firstLine="567"/>
        <w:rPr>
          <w:lang w:val="ru-RU"/>
        </w:rPr>
      </w:pPr>
      <w:r w:rsidRPr="001C6B45">
        <w:rPr>
          <w:lang w:val="ru-RU"/>
        </w:rPr>
        <w:t>42.</w:t>
      </w:r>
      <w:r w:rsidRPr="001C6B45">
        <w:rPr>
          <w:lang w:val="ru-RU"/>
        </w:rPr>
        <w:tab/>
      </w:r>
      <w:r w:rsidRPr="001C6B45">
        <w:rPr>
          <w:i/>
          <w:lang w:val="ru-RU"/>
        </w:rPr>
        <w:t>принимает к сведению</w:t>
      </w:r>
      <w:r w:rsidRPr="001C6B45">
        <w:rPr>
          <w:lang w:val="ru-RU"/>
        </w:rPr>
        <w:t xml:space="preserve"> работу Руководящего комитета над структурированным подходом к деятельности по осуществлению и </w:t>
      </w:r>
      <w:r w:rsidRPr="001C6B45">
        <w:rPr>
          <w:i/>
          <w:lang w:val="ru-RU"/>
        </w:rPr>
        <w:t>предлагает</w:t>
      </w:r>
      <w:r w:rsidRPr="001C6B45">
        <w:rPr>
          <w:lang w:val="ru-RU"/>
        </w:rPr>
        <w:t xml:space="preserve"> ему, не предопределяя результаты продолжающихся обсуждений в рамках Руководящего комитета по вопросам введения в действие Многостороннего механизма или результатов осуществления временных мер, предусмотренных настоящим решением, и в соответствии с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0D7EFB">
        <w:rPr>
          <w:rStyle w:val="Hyperlink"/>
          <w:lang w:val="ru-RU"/>
        </w:rPr>
        <w:t>16/2</w:t>
      </w:r>
      <w:r>
        <w:fldChar w:fldCharType="end"/>
      </w:r>
      <w:r w:rsidRPr="001C6B45">
        <w:rPr>
          <w:lang w:val="ru-RU"/>
        </w:rPr>
        <w:t xml:space="preserve"> продолжить свою работу, сформировать фактологическую базу для первого обзора Многостороннего механизма, включая, сообразно обстоятельствам, результаты, выводы и уроки, извлеченные из применения структурированного подхода, и включить полученные результаты в доклад и рекомендации Руководящего комитета Конференции Сторон на ее 18-м совещании</w:t>
      </w:r>
      <w:r w:rsidRPr="00A4268F">
        <w:rPr>
          <w:lang w:val="ru-RU"/>
        </w:rPr>
        <w:t>;</w:t>
      </w:r>
    </w:p>
    <w:p w14:paraId="4D4476F0" w14:textId="77777777" w:rsidR="008131D3" w:rsidRPr="001C6B45" w:rsidRDefault="008131D3" w:rsidP="00F458C3">
      <w:pPr>
        <w:pStyle w:val="CBDNormalNoNumber"/>
        <w:ind w:firstLine="567"/>
        <w:rPr>
          <w:lang w:val="ru-RU"/>
        </w:rPr>
      </w:pPr>
      <w:r w:rsidRPr="00A4268F">
        <w:rPr>
          <w:lang w:val="ru-RU"/>
        </w:rPr>
        <w:t>43.</w:t>
      </w:r>
      <w:r w:rsidRPr="00A4268F">
        <w:rPr>
          <w:lang w:val="ru-RU"/>
        </w:rPr>
        <w:tab/>
        <w:t xml:space="preserve"> </w:t>
      </w:r>
      <w:r w:rsidRPr="001C6B45">
        <w:rPr>
          <w:i/>
          <w:iCs/>
          <w:lang w:val="ru-RU"/>
        </w:rPr>
        <w:t>предлагает</w:t>
      </w:r>
      <w:r w:rsidRPr="001C6B45">
        <w:rPr>
          <w:lang w:val="ru-RU"/>
        </w:rPr>
        <w:t xml:space="preserve"> Руководящему комитету в соответствующих случаях взаимодействовать с другими субъектами, осуществляющими деятельность, имеющую отношение к структурированному подходу, с тем чтобы обеспечить взаимодополняемость подходов и избежать дублирования усилий;;</w:t>
      </w:r>
    </w:p>
    <w:p w14:paraId="4D4476F1" w14:textId="77777777" w:rsidR="008131D3" w:rsidRPr="001C6B45" w:rsidRDefault="008131D3" w:rsidP="003906DA">
      <w:pPr>
        <w:pStyle w:val="CBDNormalNoNumber"/>
        <w:ind w:left="0"/>
        <w:rPr>
          <w:i/>
          <w:iCs/>
          <w:lang w:val="ru-RU"/>
        </w:rPr>
      </w:pPr>
      <w:r w:rsidRPr="00A4268F">
        <w:rPr>
          <w:i/>
          <w:iCs/>
          <w:lang w:val="ru-RU"/>
        </w:rPr>
        <w:t>Операционные аспекты функционирования Многостороннего механизма, включая Калийский фонд</w:t>
      </w:r>
    </w:p>
    <w:p w14:paraId="4D4476F2" w14:textId="77777777" w:rsidR="008131D3" w:rsidRPr="00A4268F" w:rsidRDefault="008131D3" w:rsidP="001C6B45">
      <w:pPr>
        <w:tabs>
          <w:tab w:val="left" w:pos="2835"/>
          <w:tab w:val="left" w:pos="3402"/>
        </w:tabs>
        <w:spacing w:after="120"/>
        <w:ind w:left="567" w:firstLine="567"/>
        <w:rPr>
          <w:lang w:val="ru-RU"/>
        </w:rPr>
      </w:pPr>
      <w:r w:rsidRPr="00CA6B1A">
        <w:rPr>
          <w:lang w:val="ru-RU"/>
        </w:rPr>
        <w:t>44.</w:t>
      </w:r>
      <w:r w:rsidRPr="00CA6B1A">
        <w:rPr>
          <w:lang w:val="ru-RU"/>
        </w:rPr>
        <w:tab/>
      </w:r>
      <w:r w:rsidRPr="00CA6B1A">
        <w:rPr>
          <w:i/>
          <w:lang w:val="ru-RU"/>
        </w:rPr>
        <w:t>напоминает</w:t>
      </w:r>
      <w:r w:rsidRPr="00CA6B1A">
        <w:rPr>
          <w:lang w:val="ru-RU"/>
        </w:rPr>
        <w:t>, что Многосторонний механизм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функционирует под руководством и управлением Конференции Сторон и подотчетен ей в соответствии с решением</w:t>
      </w:r>
      <w:r w:rsidRPr="00A4268F">
        <w:rPr>
          <w:lang w:val="ru-RU"/>
        </w:rPr>
        <w:t xml:space="preserve"> </w:t>
      </w:r>
      <w:hyperlink r:id="rId15" w:history="1">
        <w:r w:rsidRPr="00A4268F">
          <w:rPr>
            <w:color w:val="0000FF"/>
            <w:u w:val="single"/>
            <w:lang w:val="ru-RU"/>
          </w:rPr>
          <w:t>16/2</w:t>
        </w:r>
      </w:hyperlink>
      <w:r w:rsidRPr="00A4268F">
        <w:rPr>
          <w:lang w:val="ru-RU"/>
        </w:rPr>
        <w:t>;</w:t>
      </w:r>
    </w:p>
    <w:p w14:paraId="4D4476F3" w14:textId="77777777" w:rsidR="008131D3" w:rsidRPr="00A4268F" w:rsidRDefault="008131D3" w:rsidP="001C6B45">
      <w:pPr>
        <w:tabs>
          <w:tab w:val="left" w:pos="2835"/>
          <w:tab w:val="left" w:pos="3402"/>
        </w:tabs>
        <w:spacing w:after="120"/>
        <w:ind w:left="567" w:firstLine="567"/>
        <w:rPr>
          <w:lang w:val="ru-RU"/>
        </w:rPr>
      </w:pPr>
      <w:r w:rsidRPr="00A4268F">
        <w:rPr>
          <w:lang w:val="ru-RU"/>
        </w:rPr>
        <w:t>45.</w:t>
      </w:r>
      <w:r w:rsidRPr="00A4268F">
        <w:rPr>
          <w:lang w:val="ru-RU"/>
        </w:rPr>
        <w:tab/>
      </w:r>
      <w:r w:rsidRPr="00CA6B1A">
        <w:rPr>
          <w:i/>
          <w:lang w:val="ru-RU"/>
        </w:rPr>
        <w:t>напоминает также</w:t>
      </w:r>
      <w:r w:rsidRPr="00CA6B1A">
        <w:rPr>
          <w:lang w:val="ru-RU"/>
        </w:rPr>
        <w:t>, что в настоящее время администрирование Калийского фонда осуществляется Организацией Объединенных Наций через Управление многосторонних партнерских целевых фондов в соответствии с решениями, принятыми Конференцией Сторон на ее 16-м совещании</w:t>
      </w:r>
      <w:r w:rsidRPr="00A4268F">
        <w:rPr>
          <w:lang w:val="ru-RU"/>
        </w:rPr>
        <w:t>;</w:t>
      </w:r>
    </w:p>
    <w:p w14:paraId="4D4476F4" w14:textId="77777777" w:rsidR="008131D3" w:rsidRPr="00CA6B1A" w:rsidRDefault="008131D3" w:rsidP="001C6B45">
      <w:pPr>
        <w:tabs>
          <w:tab w:val="left" w:pos="2835"/>
          <w:tab w:val="left" w:pos="3402"/>
        </w:tabs>
        <w:spacing w:after="120"/>
        <w:ind w:left="567" w:firstLine="567"/>
        <w:rPr>
          <w:lang w:val="ru-RU"/>
        </w:rPr>
      </w:pPr>
      <w:r w:rsidRPr="00A4268F">
        <w:rPr>
          <w:lang w:val="ru-RU"/>
        </w:rPr>
        <w:t>46.</w:t>
      </w:r>
      <w:r w:rsidRPr="00A4268F">
        <w:rPr>
          <w:lang w:val="ru-RU"/>
        </w:rPr>
        <w:tab/>
      </w:r>
      <w:r w:rsidRPr="00CA6B1A">
        <w:rPr>
          <w:i/>
          <w:lang w:val="ru-RU"/>
        </w:rPr>
        <w:t>признает</w:t>
      </w:r>
      <w:r w:rsidRPr="00CA6B1A">
        <w:rPr>
          <w:lang w:val="ru-RU"/>
        </w:rPr>
        <w:t xml:space="preserve">, что типовой меморандум о взаимопонимании в целях установления партнерских отношений между организациями системы Организации Объединенных Наций и открытия фонда, </w:t>
      </w:r>
      <w:r>
        <w:rPr>
          <w:lang w:val="ru-RU"/>
        </w:rPr>
        <w:t xml:space="preserve">управляемого </w:t>
      </w:r>
      <w:r w:rsidRPr="00CA6B1A">
        <w:rPr>
          <w:lang w:val="ru-RU"/>
        </w:rPr>
        <w:t xml:space="preserve">Управлением многосторонних партнерских целевых фондов ООН, содержит формулировки, определяющие основу такого партнерства, согласованную государствами-членами Организации Объединенных Наций и одобренную Группой ООН по устойчивому развитию, и что в этой связи могут поступить предложения о внесении в его текст ряда изменений для обеспечения его соответствия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562DA6">
        <w:rPr>
          <w:rStyle w:val="Hyperlink"/>
          <w:lang w:val="ru-RU"/>
        </w:rPr>
        <w:t>16/2</w:t>
      </w:r>
      <w:r>
        <w:fldChar w:fldCharType="end"/>
      </w:r>
      <w:r w:rsidRPr="00CA6B1A">
        <w:rPr>
          <w:lang w:val="ru-RU"/>
        </w:rPr>
        <w:t xml:space="preserve">, а также полномочиям и руководящим указаниям Конференции Сторон в отношении Многостороннего механизма, включая Калийский фонд; </w:t>
      </w:r>
      <w:r w:rsidRPr="00A4268F">
        <w:rPr>
          <w:lang w:val="ru-RU"/>
        </w:rPr>
        <w:t xml:space="preserve"> </w:t>
      </w:r>
    </w:p>
    <w:p w14:paraId="4D4476F5" w14:textId="77777777" w:rsidR="008131D3" w:rsidRPr="00A4268F" w:rsidRDefault="008131D3" w:rsidP="001C6B45">
      <w:pPr>
        <w:tabs>
          <w:tab w:val="left" w:pos="2835"/>
          <w:tab w:val="left" w:pos="3402"/>
        </w:tabs>
        <w:spacing w:after="120"/>
        <w:ind w:left="567" w:firstLine="567"/>
        <w:rPr>
          <w:lang w:val="ru-RU"/>
        </w:rPr>
      </w:pPr>
      <w:r w:rsidRPr="00A4268F">
        <w:rPr>
          <w:lang w:val="ru-RU"/>
        </w:rPr>
        <w:t>47.</w:t>
      </w:r>
      <w:r w:rsidRPr="00A4268F">
        <w:rPr>
          <w:lang w:val="ru-RU"/>
        </w:rPr>
        <w:tab/>
      </w:r>
      <w:r w:rsidRPr="00CA6B1A">
        <w:rPr>
          <w:i/>
          <w:lang w:val="ru-RU"/>
        </w:rPr>
        <w:t>признает также,</w:t>
      </w:r>
      <w:r w:rsidRPr="00A4268F">
        <w:rPr>
          <w:lang w:val="ru-RU"/>
        </w:rPr>
        <w:t xml:space="preserve"> </w:t>
      </w:r>
      <w:r w:rsidRPr="00CA6B1A">
        <w:rPr>
          <w:lang w:val="ru-RU"/>
        </w:rPr>
        <w:t>что сторонами, подписавшими меморандум о взаимопонимании в отношении Калийского фонда, являются ПРООН, ЮНЕП и Секретариат КБР, выступающие в качестве сторон соглашения с Управлением многосторонних партнерских целевых фондов, и что связанная с этим юридическая и фидуциарная ответственность должна соответствовать установленным правовым рамкам этих организаций</w:t>
      </w:r>
      <w:r w:rsidRPr="00A4268F">
        <w:rPr>
          <w:lang w:val="ru-RU"/>
        </w:rPr>
        <w:t>;</w:t>
      </w:r>
    </w:p>
    <w:p w14:paraId="4D4476F6" w14:textId="77777777" w:rsidR="008131D3" w:rsidRPr="00A4268F" w:rsidRDefault="008131D3" w:rsidP="001C6B45">
      <w:pPr>
        <w:tabs>
          <w:tab w:val="left" w:pos="2835"/>
          <w:tab w:val="left" w:pos="3402"/>
        </w:tabs>
        <w:spacing w:after="120"/>
        <w:ind w:left="567" w:firstLine="567"/>
        <w:rPr>
          <w:lang w:val="ru-RU"/>
        </w:rPr>
      </w:pPr>
      <w:r w:rsidRPr="00A4268F">
        <w:rPr>
          <w:lang w:val="ru-RU"/>
        </w:rPr>
        <w:lastRenderedPageBreak/>
        <w:t>48.</w:t>
      </w:r>
      <w:r w:rsidRPr="00A4268F">
        <w:rPr>
          <w:lang w:val="ru-RU"/>
        </w:rPr>
        <w:tab/>
      </w:r>
      <w:r w:rsidRPr="00CA6B1A">
        <w:rPr>
          <w:i/>
          <w:lang w:val="ru-RU"/>
        </w:rPr>
        <w:t>признает далее</w:t>
      </w:r>
      <w:r w:rsidRPr="00CA6B1A">
        <w:rPr>
          <w:lang w:val="ru-RU"/>
        </w:rPr>
        <w:t xml:space="preserve">, что обзор Многостороннего механизма, включая Калийский фонд, будет проведен Конференцией Сторон на ее 18-м совещании и что этот обзор будет охватывать вопросы управления Механизмом, в том числе меморандум о взаимопонимании, приложения к нему, а также круг ведения и </w:t>
      </w:r>
      <w:r w:rsidRPr="008662F7">
        <w:t>modus</w:t>
      </w:r>
      <w:r w:rsidRPr="00A4268F">
        <w:rPr>
          <w:lang w:val="ru-RU"/>
        </w:rPr>
        <w:t xml:space="preserve"> </w:t>
      </w:r>
      <w:r w:rsidRPr="008662F7">
        <w:t>operandi</w:t>
      </w:r>
      <w:r w:rsidRPr="00CA6B1A">
        <w:rPr>
          <w:lang w:val="ru-RU"/>
        </w:rPr>
        <w:t xml:space="preserve"> Руководящего комитета</w:t>
      </w:r>
      <w:r w:rsidRPr="00A4268F">
        <w:rPr>
          <w:lang w:val="ru-RU"/>
        </w:rPr>
        <w:t>;</w:t>
      </w:r>
    </w:p>
    <w:p w14:paraId="4D4476F7" w14:textId="77777777" w:rsidR="008131D3" w:rsidRPr="00A4268F" w:rsidRDefault="008131D3" w:rsidP="001C6B45">
      <w:pPr>
        <w:tabs>
          <w:tab w:val="left" w:pos="2835"/>
          <w:tab w:val="left" w:pos="3402"/>
        </w:tabs>
        <w:spacing w:after="120"/>
        <w:ind w:left="567" w:firstLine="567"/>
        <w:rPr>
          <w:lang w:val="ru-RU"/>
        </w:rPr>
      </w:pPr>
      <w:r w:rsidRPr="00A4268F">
        <w:rPr>
          <w:lang w:val="ru-RU"/>
        </w:rPr>
        <w:t>49.</w:t>
      </w:r>
      <w:r w:rsidRPr="00A4268F">
        <w:rPr>
          <w:lang w:val="ru-RU"/>
        </w:rPr>
        <w:tab/>
      </w:r>
      <w:r w:rsidRPr="00CA6B1A">
        <w:rPr>
          <w:i/>
          <w:iCs/>
          <w:lang w:val="ru-RU"/>
        </w:rPr>
        <w:t>с</w:t>
      </w:r>
      <w:r w:rsidRPr="00CA6B1A">
        <w:rPr>
          <w:i/>
          <w:lang w:val="ru-RU"/>
        </w:rPr>
        <w:t>читает</w:t>
      </w:r>
      <w:r w:rsidRPr="00CA6B1A">
        <w:rPr>
          <w:lang w:val="ru-RU"/>
        </w:rPr>
        <w:t xml:space="preserve">, что меморандум о взаимопонимании в отношении Многостороннего механизма и приложения к нему, включая Калийский фонд, должны соответствовать решениям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15310F">
        <w:rPr>
          <w:rStyle w:val="Hyperlink"/>
          <w:lang w:val="ru-RU"/>
        </w:rPr>
        <w:t>16/2</w:t>
      </w:r>
      <w:r>
        <w:fldChar w:fldCharType="end"/>
      </w:r>
      <w:r w:rsidRPr="00CA6B1A">
        <w:rPr>
          <w:lang w:val="ru-RU"/>
        </w:rPr>
        <w:t xml:space="preserve"> и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-15&amp;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15310F">
        <w:rPr>
          <w:rStyle w:val="Hyperlink"/>
          <w:lang w:val="ru-RU"/>
        </w:rPr>
        <w:t>15/9</w:t>
      </w:r>
      <w:r>
        <w:fldChar w:fldCharType="end"/>
      </w:r>
      <w:r w:rsidRPr="00CA6B1A">
        <w:rPr>
          <w:lang w:val="ru-RU"/>
        </w:rPr>
        <w:t>, а также что в меморандуме о взаимопонимании и приложениях к нему следует отразить тот факт, что Калийский фонд является фондом, предназначенным для содействия совместному использованию денежных выгод от применения цифровой информации о последовательностях в отношении генетических ресурсов;</w:t>
      </w:r>
      <w:r w:rsidRPr="00A4268F">
        <w:rPr>
          <w:lang w:val="ru-RU"/>
        </w:rPr>
        <w:t xml:space="preserve"> </w:t>
      </w:r>
    </w:p>
    <w:p w14:paraId="4D4476F8" w14:textId="77777777" w:rsidR="008131D3" w:rsidRPr="00CA6B1A" w:rsidRDefault="008131D3" w:rsidP="001C6B45">
      <w:pPr>
        <w:tabs>
          <w:tab w:val="left" w:pos="2835"/>
          <w:tab w:val="left" w:pos="3402"/>
        </w:tabs>
        <w:spacing w:after="120"/>
        <w:ind w:left="567" w:firstLine="567"/>
        <w:rPr>
          <w:lang w:val="ru-RU"/>
        </w:rPr>
      </w:pPr>
      <w:r w:rsidRPr="00A4268F">
        <w:rPr>
          <w:lang w:val="ru-RU"/>
        </w:rPr>
        <w:t>50.</w:t>
      </w:r>
      <w:r w:rsidRPr="00A4268F">
        <w:rPr>
          <w:lang w:val="ru-RU"/>
        </w:rPr>
        <w:tab/>
      </w:r>
      <w:r w:rsidRPr="00CA6B1A">
        <w:rPr>
          <w:i/>
          <w:lang w:val="ru-RU"/>
        </w:rPr>
        <w:t xml:space="preserve">в этой связи призывает </w:t>
      </w:r>
      <w:r>
        <w:rPr>
          <w:lang w:val="ru-RU"/>
        </w:rPr>
        <w:t>С</w:t>
      </w:r>
      <w:r w:rsidRPr="00CA6B1A">
        <w:rPr>
          <w:lang w:val="ru-RU"/>
        </w:rPr>
        <w:t xml:space="preserve">тороны, подписавшие Меморандум о </w:t>
      </w:r>
      <w:r>
        <w:rPr>
          <w:lang w:val="ru-RU"/>
        </w:rPr>
        <w:t>договоренности по</w:t>
      </w:r>
      <w:r w:rsidRPr="00CA6B1A">
        <w:rPr>
          <w:lang w:val="ru-RU"/>
        </w:rPr>
        <w:t xml:space="preserve"> Калийско</w:t>
      </w:r>
      <w:r>
        <w:rPr>
          <w:lang w:val="ru-RU"/>
        </w:rPr>
        <w:t>му</w:t>
      </w:r>
      <w:r w:rsidRPr="00CA6B1A">
        <w:rPr>
          <w:lang w:val="ru-RU"/>
        </w:rPr>
        <w:t xml:space="preserve"> фонд</w:t>
      </w:r>
      <w:r>
        <w:rPr>
          <w:lang w:val="ru-RU"/>
        </w:rPr>
        <w:t>у</w:t>
      </w:r>
      <w:r w:rsidRPr="00CA6B1A">
        <w:rPr>
          <w:lang w:val="ru-RU"/>
        </w:rPr>
        <w:t xml:space="preserve">, заменить в тексте рассматриваемого меморандума термины «донор» и «пожертвования» соответственно терминами </w:t>
      </w:r>
      <w:r>
        <w:rPr>
          <w:lang w:val="ru-RU"/>
        </w:rPr>
        <w:t>"</w:t>
      </w:r>
      <w:r w:rsidRPr="00CA6B1A">
        <w:rPr>
          <w:lang w:val="ru-RU"/>
        </w:rPr>
        <w:t>вноситель взносов</w:t>
      </w:r>
      <w:r>
        <w:rPr>
          <w:lang w:val="ru-RU"/>
        </w:rPr>
        <w:t>"</w:t>
      </w:r>
      <w:r w:rsidRPr="00CA6B1A">
        <w:rPr>
          <w:lang w:val="ru-RU"/>
        </w:rPr>
        <w:t xml:space="preserve"> и </w:t>
      </w:r>
      <w:r>
        <w:rPr>
          <w:lang w:val="ru-RU"/>
        </w:rPr>
        <w:t>"</w:t>
      </w:r>
      <w:r w:rsidRPr="00CA6B1A">
        <w:rPr>
          <w:lang w:val="ru-RU"/>
        </w:rPr>
        <w:t>взносы</w:t>
      </w:r>
      <w:r>
        <w:rPr>
          <w:lang w:val="ru-RU"/>
        </w:rPr>
        <w:t>"</w:t>
      </w:r>
      <w:r w:rsidRPr="00CA6B1A">
        <w:rPr>
          <w:lang w:val="ru-RU"/>
        </w:rPr>
        <w:t xml:space="preserve">, следуя структуре механизма совместного использования выгод, установленного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w:instrText>
      </w:r>
      <w:r>
        <w:fldChar w:fldCharType="separate"/>
      </w:r>
      <w:r w:rsidRPr="00A4268F">
        <w:rPr>
          <w:color w:val="0000FF"/>
          <w:u w:val="single"/>
          <w:lang w:val="ru-RU"/>
        </w:rPr>
        <w:t>16/2</w:t>
      </w:r>
      <w:r>
        <w:fldChar w:fldCharType="end"/>
      </w:r>
      <w:r w:rsidRPr="00CA6B1A">
        <w:rPr>
          <w:lang w:val="ru-RU"/>
        </w:rPr>
        <w:t>;</w:t>
      </w:r>
    </w:p>
    <w:p w14:paraId="4D4476F9" w14:textId="77777777" w:rsidR="008131D3" w:rsidRPr="00A4268F" w:rsidRDefault="008131D3" w:rsidP="0094309C">
      <w:pPr>
        <w:tabs>
          <w:tab w:val="left" w:pos="2835"/>
          <w:tab w:val="left" w:pos="3402"/>
        </w:tabs>
        <w:spacing w:after="120"/>
        <w:ind w:left="567" w:firstLine="567"/>
        <w:rPr>
          <w:lang w:val="ru-RU"/>
        </w:rPr>
      </w:pPr>
      <w:r w:rsidRPr="0094309C">
        <w:rPr>
          <w:lang w:val="ru-RU"/>
        </w:rPr>
        <w:t>51.</w:t>
      </w:r>
      <w:r w:rsidRPr="0094309C">
        <w:rPr>
          <w:lang w:val="ru-RU"/>
        </w:rPr>
        <w:tab/>
      </w:r>
      <w:r w:rsidRPr="0094309C">
        <w:rPr>
          <w:i/>
          <w:lang w:val="ru-RU"/>
        </w:rPr>
        <w:t>отмечает</w:t>
      </w:r>
      <w:r w:rsidRPr="0094309C">
        <w:rPr>
          <w:lang w:val="ru-RU"/>
        </w:rPr>
        <w:t xml:space="preserve">, что Руководящий комитет был впервые созван лишь после подписания меморандума о взаимопонимании партнерами Организации Объединенных Наций и Управлением многосторонних партнерских целевых фондов;  </w:t>
      </w:r>
    </w:p>
    <w:p w14:paraId="4D4476FA" w14:textId="77777777" w:rsidR="008131D3" w:rsidRPr="00A4268F" w:rsidRDefault="008131D3" w:rsidP="0094309C">
      <w:pPr>
        <w:tabs>
          <w:tab w:val="left" w:pos="2835"/>
          <w:tab w:val="left" w:pos="3402"/>
        </w:tabs>
        <w:spacing w:after="120"/>
        <w:ind w:left="567" w:firstLine="567"/>
        <w:rPr>
          <w:strike/>
          <w:lang w:val="ru-RU"/>
        </w:rPr>
      </w:pPr>
      <w:r w:rsidRPr="00A4268F">
        <w:rPr>
          <w:lang w:val="ru-RU"/>
        </w:rPr>
        <w:t>[52.</w:t>
      </w:r>
      <w:r w:rsidRPr="00A4268F">
        <w:rPr>
          <w:lang w:val="ru-RU"/>
        </w:rPr>
        <w:tab/>
      </w:r>
      <w:r w:rsidRPr="0094309C">
        <w:rPr>
          <w:i/>
          <w:lang w:val="ru-RU"/>
        </w:rPr>
        <w:t>постановляет</w:t>
      </w:r>
      <w:r w:rsidRPr="0094309C">
        <w:rPr>
          <w:lang w:val="ru-RU"/>
        </w:rPr>
        <w:t xml:space="preserve"> при наличии ресурсов учредить на исключительной основе и на ограниченный срок группу экспертов по правовым вопросам, в состав которой войдут по одному эксперту с опытом работы в области аналогичных соглашений и механизмов от каждого региона ООН и один представитель от коренных народов и местных общин, назначаемые в соответствии с установленными процедурами, с мандатом на рассмотрение при поддержке экспертов по правовым вопросам участвующих организаций системы Организации Объединенных Наций и Управления многосторонних партнерских целевых фондов, [а также наблюдателя от делового сектора], формулировок меморандума о взаимопонимании, включая приложения к нему, а также круга ведения и </w:t>
      </w:r>
      <w:r w:rsidRPr="00B05807">
        <w:t>modus</w:t>
      </w:r>
      <w:r w:rsidRPr="00A4268F">
        <w:rPr>
          <w:lang w:val="ru-RU"/>
        </w:rPr>
        <w:t xml:space="preserve"> </w:t>
      </w:r>
      <w:r w:rsidRPr="00B05807">
        <w:t>operandi</w:t>
      </w:r>
      <w:r w:rsidRPr="0094309C">
        <w:rPr>
          <w:lang w:val="ru-RU"/>
        </w:rPr>
        <w:t xml:space="preserve"> Руководящего комитета, на оценку степени оптимальности их соответствия решению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DC1686">
        <w:rPr>
          <w:rStyle w:val="Hyperlink"/>
          <w:lang w:val="ru-RU"/>
        </w:rPr>
        <w:t>16/2</w:t>
      </w:r>
      <w:r>
        <w:fldChar w:fldCharType="end"/>
      </w:r>
      <w:r w:rsidRPr="0094309C">
        <w:rPr>
          <w:lang w:val="ru-RU"/>
        </w:rPr>
        <w:t xml:space="preserve"> и на подготовку рекомендаций относительно дальнейшего обеспечения такого соответствия, включая, по мере необходимости и целесообразности, любые уточнения, поправки или корректирующие меры, с тем чтобы сохранить характер Калийского фонда как механизма совместного использования выгод, обеспечить </w:t>
      </w:r>
      <w:r>
        <w:rPr>
          <w:lang w:val="ru-RU"/>
        </w:rPr>
        <w:t xml:space="preserve">прозрачность </w:t>
      </w:r>
      <w:r w:rsidRPr="0094309C">
        <w:rPr>
          <w:lang w:val="ru-RU"/>
        </w:rPr>
        <w:t>и подотчетность, а также уточнить институциональные мандаты и обязанности,</w:t>
      </w:r>
      <w:r w:rsidRPr="00A4268F">
        <w:rPr>
          <w:lang w:val="ru-RU"/>
        </w:rPr>
        <w:t>]</w:t>
      </w:r>
      <w:r w:rsidRPr="0094309C">
        <w:rPr>
          <w:lang w:val="ru-RU"/>
        </w:rPr>
        <w:t xml:space="preserve">  </w:t>
      </w:r>
      <w:r w:rsidRPr="00A4268F">
        <w:rPr>
          <w:lang w:val="ru-RU"/>
        </w:rPr>
        <w:t xml:space="preserve">  </w:t>
      </w:r>
    </w:p>
    <w:p w14:paraId="4D4476FB" w14:textId="77777777" w:rsidR="008131D3" w:rsidRPr="00A4268F" w:rsidRDefault="008131D3" w:rsidP="0094309C">
      <w:pPr>
        <w:tabs>
          <w:tab w:val="left" w:pos="2835"/>
          <w:tab w:val="left" w:pos="3402"/>
        </w:tabs>
        <w:spacing w:after="120"/>
        <w:ind w:left="567" w:firstLine="567"/>
        <w:rPr>
          <w:lang w:val="ru-RU"/>
        </w:rPr>
      </w:pPr>
      <w:r w:rsidRPr="00A4268F">
        <w:rPr>
          <w:lang w:val="ru-RU"/>
        </w:rPr>
        <w:t>53.</w:t>
      </w:r>
      <w:r w:rsidRPr="00A4268F">
        <w:rPr>
          <w:lang w:val="ru-RU"/>
        </w:rPr>
        <w:tab/>
      </w:r>
      <w:r w:rsidRPr="0094309C">
        <w:rPr>
          <w:i/>
          <w:lang w:val="ru-RU"/>
        </w:rPr>
        <w:t>постановляет также</w:t>
      </w:r>
      <w:r w:rsidRPr="0094309C">
        <w:rPr>
          <w:lang w:val="ru-RU"/>
        </w:rPr>
        <w:t>, что при наличии ресурсов эта группа будет проводить совещания в онлайновом формате, а также, при необходимости, проводить дополнительные онлайновые совещания</w:t>
      </w:r>
      <w:r w:rsidRPr="00A4268F">
        <w:rPr>
          <w:lang w:val="ru-RU"/>
        </w:rPr>
        <w:t>;</w:t>
      </w:r>
    </w:p>
    <w:p w14:paraId="4D4476FC" w14:textId="77777777" w:rsidR="008131D3" w:rsidRPr="00A4268F" w:rsidRDefault="008131D3" w:rsidP="0094309C">
      <w:pPr>
        <w:tabs>
          <w:tab w:val="left" w:pos="2835"/>
          <w:tab w:val="left" w:pos="3402"/>
        </w:tabs>
        <w:spacing w:after="120"/>
        <w:ind w:left="567" w:firstLine="567"/>
        <w:rPr>
          <w:lang w:val="ru-RU"/>
        </w:rPr>
      </w:pPr>
      <w:r w:rsidRPr="00A4268F">
        <w:rPr>
          <w:lang w:val="ru-RU"/>
        </w:rPr>
        <w:t>54.</w:t>
      </w:r>
      <w:r w:rsidRPr="00A4268F">
        <w:rPr>
          <w:lang w:val="ru-RU"/>
        </w:rPr>
        <w:tab/>
      </w:r>
      <w:r w:rsidRPr="0094309C">
        <w:rPr>
          <w:i/>
          <w:iCs/>
          <w:lang w:val="ru-RU"/>
        </w:rPr>
        <w:t>поручает</w:t>
      </w:r>
      <w:r w:rsidRPr="00A4268F">
        <w:rPr>
          <w:lang w:val="ru-RU"/>
        </w:rPr>
        <w:t xml:space="preserve"> </w:t>
      </w:r>
      <w:r w:rsidRPr="0094309C">
        <w:rPr>
          <w:lang w:val="ru-RU"/>
        </w:rPr>
        <w:t>Исполнительному секретарю при наличии ресурсов</w:t>
      </w:r>
      <w:r w:rsidRPr="00A4268F">
        <w:rPr>
          <w:lang w:val="ru-RU"/>
        </w:rPr>
        <w:t>:</w:t>
      </w:r>
    </w:p>
    <w:p w14:paraId="4D4476FD" w14:textId="77777777" w:rsidR="008131D3" w:rsidRPr="00A4268F" w:rsidRDefault="008131D3" w:rsidP="0094309C">
      <w:pPr>
        <w:tabs>
          <w:tab w:val="left" w:pos="2835"/>
          <w:tab w:val="left" w:pos="3402"/>
        </w:tabs>
        <w:spacing w:after="120"/>
        <w:ind w:left="567" w:firstLine="567"/>
        <w:rPr>
          <w:lang w:val="ru-RU"/>
        </w:rPr>
      </w:pPr>
      <w:r>
        <w:t>a</w:t>
      </w:r>
      <w:r w:rsidRPr="00A4268F">
        <w:rPr>
          <w:lang w:val="ru-RU"/>
        </w:rPr>
        <w:t>)</w:t>
      </w:r>
      <w:r w:rsidRPr="00A4268F">
        <w:rPr>
          <w:lang w:val="ru-RU"/>
        </w:rPr>
        <w:tab/>
      </w:r>
      <w:r w:rsidRPr="0094309C">
        <w:rPr>
          <w:lang w:val="ru-RU"/>
        </w:rPr>
        <w:t>содействовать формированию этой группы путем обращения с призывом о выдвижении кандидатур</w:t>
      </w:r>
      <w:r w:rsidRPr="00A4268F">
        <w:rPr>
          <w:lang w:val="ru-RU"/>
        </w:rPr>
        <w:t>;</w:t>
      </w:r>
    </w:p>
    <w:p w14:paraId="4D4476FE" w14:textId="77777777" w:rsidR="008131D3" w:rsidRPr="00A4268F" w:rsidRDefault="008131D3" w:rsidP="0094309C">
      <w:pPr>
        <w:tabs>
          <w:tab w:val="left" w:pos="2835"/>
          <w:tab w:val="left" w:pos="3402"/>
        </w:tabs>
        <w:spacing w:after="120"/>
        <w:ind w:left="567" w:firstLine="567"/>
        <w:rPr>
          <w:lang w:val="ru-RU"/>
        </w:rPr>
      </w:pPr>
      <w:r>
        <w:t>b</w:t>
      </w:r>
      <w:r w:rsidRPr="00A4268F">
        <w:rPr>
          <w:lang w:val="ru-RU"/>
        </w:rPr>
        <w:t>)</w:t>
      </w:r>
      <w:r w:rsidRPr="00A4268F">
        <w:rPr>
          <w:lang w:val="ru-RU"/>
        </w:rPr>
        <w:tab/>
      </w:r>
      <w:r w:rsidRPr="0094309C">
        <w:rPr>
          <w:lang w:val="ru-RU"/>
        </w:rPr>
        <w:t>оказывать этой группе поддержку в ее работе в соответствии с мандатом, изложенным в пункте 52</w:t>
      </w:r>
      <w:r w:rsidRPr="00A4268F">
        <w:rPr>
          <w:lang w:val="ru-RU"/>
        </w:rPr>
        <w:t>;</w:t>
      </w:r>
    </w:p>
    <w:p w14:paraId="4D4476FF" w14:textId="77777777" w:rsidR="008131D3" w:rsidRPr="00A4268F" w:rsidRDefault="008131D3" w:rsidP="0094309C">
      <w:pPr>
        <w:tabs>
          <w:tab w:val="left" w:pos="2835"/>
          <w:tab w:val="left" w:pos="3402"/>
        </w:tabs>
        <w:spacing w:after="120"/>
        <w:ind w:left="567" w:firstLine="567"/>
        <w:rPr>
          <w:lang w:val="ru-RU"/>
        </w:rPr>
      </w:pPr>
      <w:r>
        <w:t>c</w:t>
      </w:r>
      <w:r w:rsidRPr="00A4268F">
        <w:rPr>
          <w:lang w:val="ru-RU"/>
        </w:rPr>
        <w:t>)</w:t>
      </w:r>
      <w:r w:rsidRPr="00A4268F">
        <w:rPr>
          <w:lang w:val="ru-RU"/>
        </w:rPr>
        <w:tab/>
      </w:r>
      <w:r w:rsidRPr="0094309C">
        <w:rPr>
          <w:lang w:val="ru-RU"/>
        </w:rPr>
        <w:t>представить результаты этой работы Руководящему комитету Многостороннего механизма, включая Калийский фонд, для проведения технического обзора и изложения замечаний, без ущерба для рекомендаций группы экспертов по правовым вопросам</w:t>
      </w:r>
      <w:r w:rsidRPr="00A4268F">
        <w:rPr>
          <w:lang w:val="ru-RU"/>
        </w:rPr>
        <w:t>;</w:t>
      </w:r>
    </w:p>
    <w:p w14:paraId="4D447700" w14:textId="77777777" w:rsidR="008131D3" w:rsidRPr="00A4268F" w:rsidRDefault="008131D3" w:rsidP="0094309C">
      <w:pPr>
        <w:tabs>
          <w:tab w:val="left" w:pos="2835"/>
          <w:tab w:val="left" w:pos="3402"/>
        </w:tabs>
        <w:spacing w:after="120"/>
        <w:ind w:left="567" w:firstLine="567"/>
        <w:rPr>
          <w:lang w:val="ru-RU"/>
        </w:rPr>
      </w:pPr>
      <w:r>
        <w:t>d</w:t>
      </w:r>
      <w:r w:rsidRPr="00A4268F">
        <w:rPr>
          <w:lang w:val="ru-RU"/>
        </w:rPr>
        <w:t>)</w:t>
      </w:r>
      <w:r w:rsidRPr="00A4268F">
        <w:rPr>
          <w:lang w:val="ru-RU"/>
        </w:rPr>
        <w:tab/>
      </w:r>
      <w:r w:rsidRPr="0094309C">
        <w:rPr>
          <w:lang w:val="ru-RU"/>
        </w:rPr>
        <w:t>препроводить доклад группы и результаты обзора, проведенного Руководящим комитетом, специальной рабочей группе открытого состава для их рассмотрения [и] с целью подготовки рекомендации для рассмотрения и, в соответствующих случаях, утверждения Конференцией Сторон на ее 18-м совещании</w:t>
      </w:r>
      <w:r w:rsidRPr="00A4268F">
        <w:rPr>
          <w:lang w:val="ru-RU"/>
        </w:rPr>
        <w:t>;</w:t>
      </w:r>
    </w:p>
    <w:p w14:paraId="4D447701" w14:textId="77777777" w:rsidR="008131D3" w:rsidRPr="00A4268F" w:rsidRDefault="008131D3" w:rsidP="0094309C">
      <w:pPr>
        <w:tabs>
          <w:tab w:val="left" w:pos="2835"/>
          <w:tab w:val="left" w:pos="3402"/>
        </w:tabs>
        <w:spacing w:after="120"/>
        <w:ind w:left="567" w:firstLine="567"/>
        <w:rPr>
          <w:lang w:val="ru-RU"/>
        </w:rPr>
      </w:pPr>
      <w:r w:rsidRPr="00A4268F">
        <w:rPr>
          <w:lang w:val="ru-RU"/>
        </w:rPr>
        <w:lastRenderedPageBreak/>
        <w:t>55.</w:t>
      </w:r>
      <w:r w:rsidRPr="00A4268F">
        <w:rPr>
          <w:lang w:val="ru-RU"/>
        </w:rPr>
        <w:tab/>
      </w:r>
      <w:r w:rsidRPr="0094309C">
        <w:rPr>
          <w:i/>
          <w:lang w:val="ru-RU"/>
        </w:rPr>
        <w:t>считает</w:t>
      </w:r>
      <w:r w:rsidRPr="0094309C">
        <w:rPr>
          <w:lang w:val="ru-RU"/>
        </w:rPr>
        <w:t>, что в целях обеспечения надлежащего функционирования и капитализации Многостороннего механизма, включая Калийский фонд, меморандум о взаимопонимании в его нынешней редакции будет продолжать применяться, что участники, вносящие взносы, будут должным образом информированы о продолжающейся работе над МоВ в соответствии с настоящим решением и что положения МоВ могут быть изменены с внесением поправок в любые права, которые могут возникнуть на его основании;</w:t>
      </w:r>
      <w:r w:rsidRPr="00A4268F">
        <w:rPr>
          <w:lang w:val="ru-RU"/>
        </w:rPr>
        <w:t xml:space="preserve"> </w:t>
      </w:r>
    </w:p>
    <w:p w14:paraId="4D447702" w14:textId="77777777" w:rsidR="008131D3" w:rsidRPr="0094309C" w:rsidRDefault="008131D3" w:rsidP="0094309C">
      <w:pPr>
        <w:tabs>
          <w:tab w:val="left" w:pos="2835"/>
          <w:tab w:val="left" w:pos="3402"/>
        </w:tabs>
        <w:spacing w:after="120"/>
        <w:ind w:left="567" w:firstLine="567"/>
        <w:rPr>
          <w:lang w:val="ru-RU"/>
        </w:rPr>
      </w:pPr>
      <w:r w:rsidRPr="00A4268F">
        <w:rPr>
          <w:lang w:val="ru-RU"/>
        </w:rPr>
        <w:t>56.</w:t>
      </w:r>
      <w:r w:rsidRPr="00A4268F">
        <w:rPr>
          <w:lang w:val="ru-RU"/>
        </w:rPr>
        <w:tab/>
      </w:r>
      <w:r w:rsidRPr="0094309C">
        <w:rPr>
          <w:i/>
          <w:iCs/>
          <w:lang w:val="ru-RU"/>
        </w:rPr>
        <w:t>п</w:t>
      </w:r>
      <w:r w:rsidRPr="0094309C">
        <w:rPr>
          <w:i/>
          <w:lang w:val="ru-RU"/>
        </w:rPr>
        <w:t>остановляет также</w:t>
      </w:r>
      <w:r w:rsidRPr="0094309C">
        <w:rPr>
          <w:lang w:val="ru-RU"/>
        </w:rPr>
        <w:t xml:space="preserve">, что Руководящий комитет может вносить изменения в оперативные документы, за исключением меморандума о взаимопонимании, если это необходимо для обеспечения выполнения им своих обязанностей, касающихся функционирования Многостороннего механизма, в частности для того, чтобы не задерживать капитализацию Фонда, например, в отношении применения структурированного подхода, при условии, что такие изменения не затрагивают управленческие механизмы, установленные решением </w:t>
      </w:r>
      <w:r>
        <w:fldChar w:fldCharType="begin"/>
      </w:r>
      <w:r>
        <w:instrText>HYPERLINK</w:instrText>
      </w:r>
      <w:r w:rsidRPr="00901A1A">
        <w:rPr>
          <w:lang w:val="ru-RU"/>
        </w:rPr>
        <w:instrText xml:space="preserve"> "</w:instrText>
      </w:r>
      <w:r>
        <w:instrText>https</w:instrText>
      </w:r>
      <w:r w:rsidRPr="00901A1A">
        <w:rPr>
          <w:lang w:val="ru-RU"/>
        </w:rPr>
        <w:instrText>://</w:instrText>
      </w:r>
      <w:r>
        <w:instrText>www</w:instrText>
      </w:r>
      <w:r w:rsidRPr="00901A1A">
        <w:rPr>
          <w:lang w:val="ru-RU"/>
        </w:rPr>
        <w:instrText>.</w:instrText>
      </w:r>
      <w:r>
        <w:instrText>cbd</w:instrText>
      </w:r>
      <w:r w:rsidRPr="00901A1A">
        <w:rPr>
          <w:lang w:val="ru-RU"/>
        </w:rPr>
        <w:instrText>.</w:instrText>
      </w:r>
      <w:r>
        <w:instrText>int</w:instrText>
      </w:r>
      <w:r w:rsidRPr="00901A1A">
        <w:rPr>
          <w:lang w:val="ru-RU"/>
        </w:rPr>
        <w:instrText>/</w:instrText>
      </w:r>
      <w:r>
        <w:instrText>decisions</w:instrText>
      </w:r>
      <w:r w:rsidRPr="00901A1A">
        <w:rPr>
          <w:lang w:val="ru-RU"/>
        </w:rPr>
        <w:instrText>/</w:instrText>
      </w:r>
      <w:r>
        <w:instrText>cop</w:instrText>
      </w:r>
      <w:r w:rsidRPr="00901A1A">
        <w:rPr>
          <w:lang w:val="ru-RU"/>
        </w:rPr>
        <w:instrText>/?</w:instrText>
      </w:r>
      <w:r>
        <w:instrText>m</w:instrText>
      </w:r>
      <w:r w:rsidRPr="00901A1A">
        <w:rPr>
          <w:lang w:val="ru-RU"/>
        </w:rPr>
        <w:instrText>=</w:instrText>
      </w:r>
      <w:r>
        <w:instrText>cop</w:instrText>
      </w:r>
      <w:r w:rsidRPr="00901A1A">
        <w:rPr>
          <w:lang w:val="ru-RU"/>
        </w:rPr>
        <w:instrText>-16&amp;</w:instrText>
      </w:r>
      <w:r>
        <w:instrText>utm</w:instrText>
      </w:r>
      <w:r w:rsidRPr="00901A1A">
        <w:rPr>
          <w:lang w:val="ru-RU"/>
        </w:rPr>
        <w:instrText>_</w:instrText>
      </w:r>
      <w:r>
        <w:instrText>source</w:instrText>
      </w:r>
      <w:r w:rsidRPr="00901A1A">
        <w:rPr>
          <w:lang w:val="ru-RU"/>
        </w:rPr>
        <w:instrText>=</w:instrText>
      </w:r>
      <w:r>
        <w:instrText>chatgpt</w:instrText>
      </w:r>
      <w:r w:rsidRPr="00901A1A">
        <w:rPr>
          <w:lang w:val="ru-RU"/>
        </w:rPr>
        <w:instrText>.</w:instrText>
      </w:r>
      <w:r>
        <w:instrText>com</w:instrText>
      </w:r>
      <w:r w:rsidRPr="00901A1A">
        <w:rPr>
          <w:lang w:val="ru-RU"/>
        </w:rPr>
        <w:instrText>"</w:instrText>
      </w:r>
      <w:r>
        <w:fldChar w:fldCharType="separate"/>
      </w:r>
      <w:r w:rsidRPr="002C085F">
        <w:rPr>
          <w:rStyle w:val="Hyperlink"/>
          <w:lang w:val="ru-RU"/>
        </w:rPr>
        <w:t>16/2</w:t>
      </w:r>
      <w:r>
        <w:fldChar w:fldCharType="end"/>
      </w:r>
      <w:r w:rsidRPr="0094309C">
        <w:rPr>
          <w:lang w:val="ru-RU"/>
        </w:rPr>
        <w:t>, и без ущерба для результатов работы Группы экспертов по правовым вопросам;</w:t>
      </w:r>
    </w:p>
    <w:p w14:paraId="4D447703" w14:textId="77777777" w:rsidR="008131D3" w:rsidRPr="007C7065" w:rsidRDefault="008131D3" w:rsidP="00622F5C">
      <w:pPr>
        <w:pStyle w:val="CBDH2"/>
        <w:spacing w:after="120"/>
        <w:ind w:firstLine="0"/>
        <w:rPr>
          <w:lang w:val="ru-RU"/>
        </w:rPr>
      </w:pPr>
      <w:r>
        <w:t>IV</w:t>
      </w:r>
      <w:r w:rsidRPr="007C7065">
        <w:rPr>
          <w:lang w:val="ru-RU"/>
        </w:rPr>
        <w:br/>
        <w:t>Методология обзора</w:t>
      </w:r>
    </w:p>
    <w:p w14:paraId="4D447704" w14:textId="77777777" w:rsidR="008131D3" w:rsidRPr="00A4268F" w:rsidRDefault="008131D3" w:rsidP="007C7065">
      <w:pPr>
        <w:tabs>
          <w:tab w:val="left" w:pos="2835"/>
          <w:tab w:val="left" w:pos="3402"/>
        </w:tabs>
        <w:spacing w:after="120"/>
        <w:ind w:left="567" w:firstLine="567"/>
        <w:rPr>
          <w:lang w:val="ru-RU"/>
        </w:rPr>
      </w:pPr>
      <w:r w:rsidRPr="007C7065">
        <w:rPr>
          <w:lang w:val="ru-RU"/>
        </w:rPr>
        <w:t>57.</w:t>
      </w:r>
      <w:r w:rsidRPr="007C7065">
        <w:rPr>
          <w:lang w:val="ru-RU"/>
        </w:rPr>
        <w:tab/>
      </w:r>
      <w:r w:rsidRPr="007C7065">
        <w:rPr>
          <w:i/>
          <w:iCs/>
          <w:lang w:val="ru-RU"/>
        </w:rPr>
        <w:t>п</w:t>
      </w:r>
      <w:r w:rsidRPr="007C7065">
        <w:rPr>
          <w:i/>
          <w:lang w:val="ru-RU"/>
        </w:rPr>
        <w:t>остановляет</w:t>
      </w:r>
      <w:r w:rsidRPr="007C7065">
        <w:rPr>
          <w:lang w:val="ru-RU"/>
        </w:rPr>
        <w:t xml:space="preserve"> применять методологию проведения обзора</w:t>
      </w:r>
      <w:r w:rsidRPr="008662F7">
        <w:rPr>
          <w:vertAlign w:val="superscript"/>
        </w:rPr>
        <w:footnoteReference w:id="6"/>
      </w:r>
      <w:r w:rsidRPr="00A4268F">
        <w:rPr>
          <w:lang w:val="ru-RU"/>
        </w:rPr>
        <w:t xml:space="preserve"> </w:t>
      </w:r>
      <w:r w:rsidRPr="007C7065">
        <w:rPr>
          <w:lang w:val="ru-RU"/>
        </w:rPr>
        <w:t xml:space="preserve">для целей первого обзора эффективности Многостороннего механизма, включая Калийский фонд, с тем чтобы пересмотреть эту методологию до проведения второго обзора эффективности; </w:t>
      </w:r>
      <w:r w:rsidRPr="00A4268F">
        <w:rPr>
          <w:lang w:val="ru-RU"/>
        </w:rPr>
        <w:t xml:space="preserve"> </w:t>
      </w:r>
    </w:p>
    <w:p w14:paraId="4D447705" w14:textId="77777777" w:rsidR="008131D3" w:rsidRPr="007C7065" w:rsidRDefault="008131D3" w:rsidP="007C7065">
      <w:pPr>
        <w:pStyle w:val="CBDNormalNoNumber"/>
        <w:keepNext/>
        <w:tabs>
          <w:tab w:val="clear" w:pos="567"/>
          <w:tab w:val="clear" w:pos="1134"/>
        </w:tabs>
        <w:ind w:firstLine="567"/>
        <w:rPr>
          <w:lang w:val="ru-RU"/>
        </w:rPr>
      </w:pPr>
      <w:r w:rsidRPr="00A4268F">
        <w:rPr>
          <w:lang w:val="ru-RU"/>
        </w:rPr>
        <w:t>58.</w:t>
      </w:r>
      <w:r w:rsidRPr="00A4268F">
        <w:rPr>
          <w:i/>
          <w:iCs/>
          <w:lang w:val="ru-RU"/>
        </w:rPr>
        <w:tab/>
      </w:r>
      <w:r w:rsidRPr="007C7065">
        <w:rPr>
          <w:i/>
          <w:iCs/>
          <w:lang w:val="ru-RU"/>
        </w:rPr>
        <w:t>п</w:t>
      </w:r>
      <w:r w:rsidRPr="007C7065">
        <w:rPr>
          <w:i/>
          <w:lang w:val="ru-RU"/>
        </w:rPr>
        <w:t>оручает</w:t>
      </w:r>
      <w:r w:rsidRPr="007C7065">
        <w:rPr>
          <w:lang w:val="ru-RU"/>
        </w:rPr>
        <w:t xml:space="preserve"> Исполнительному секретарю в консультации с Руководящим комитетом, в соответствии с методологией проведения обзора и при условии наличия ресурсов:</w:t>
      </w:r>
    </w:p>
    <w:p w14:paraId="4D447706" w14:textId="77777777" w:rsidR="008131D3" w:rsidRPr="00EA6420" w:rsidRDefault="008131D3" w:rsidP="002B5BFA">
      <w:pPr>
        <w:pStyle w:val="CBDNormalNoNumber"/>
        <w:ind w:left="1701" w:hanging="567"/>
        <w:rPr>
          <w:lang w:val="ru-RU"/>
        </w:rPr>
      </w:pPr>
      <w:r>
        <w:rPr>
          <w:lang w:val="ru-RU"/>
        </w:rPr>
        <w:t>а)</w:t>
      </w:r>
      <w:r>
        <w:rPr>
          <w:lang w:val="ru-RU"/>
        </w:rPr>
        <w:tab/>
      </w:r>
      <w:r w:rsidRPr="0091530C">
        <w:rPr>
          <w:lang w:val="ru-RU"/>
        </w:rPr>
        <w:t>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жен</w:t>
      </w:r>
      <w:r>
        <w:rPr>
          <w:lang w:val="ru-RU"/>
        </w:rPr>
        <w:t>ских</w:t>
      </w:r>
      <w:r w:rsidRPr="0091530C">
        <w:rPr>
          <w:lang w:val="ru-RU"/>
        </w:rPr>
        <w:t xml:space="preserve"> и молодеж</w:t>
      </w:r>
      <w:r>
        <w:rPr>
          <w:lang w:val="ru-RU"/>
        </w:rPr>
        <w:t>ных</w:t>
      </w:r>
      <w:r w:rsidRPr="0091530C">
        <w:rPr>
          <w:lang w:val="ru-RU"/>
        </w:rPr>
        <w:t xml:space="preserve"> организаций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Калийский фонд, а также для разработки вопросников, которые будут использоваться в проведении будущих обзоров</w:t>
      </w:r>
      <w:r w:rsidRPr="00EA6420">
        <w:rPr>
          <w:lang w:val="ru-RU"/>
        </w:rPr>
        <w:t>;</w:t>
      </w:r>
    </w:p>
    <w:p w14:paraId="4D447707" w14:textId="77777777" w:rsidR="008131D3" w:rsidRPr="00EA6420" w:rsidRDefault="008131D3" w:rsidP="002B5BFA">
      <w:pPr>
        <w:pStyle w:val="CBDNormalNoNumber"/>
        <w:tabs>
          <w:tab w:val="clear" w:pos="567"/>
          <w:tab w:val="clear" w:pos="1134"/>
        </w:tabs>
        <w:ind w:firstLine="567"/>
        <w:rPr>
          <w:lang w:val="ru-RU"/>
        </w:rPr>
      </w:pPr>
      <w:r w:rsidRPr="00B87A50">
        <w:t>b</w:t>
      </w:r>
      <w:r w:rsidRPr="00EA6420">
        <w:rPr>
          <w:lang w:val="ru-RU"/>
        </w:rPr>
        <w:t>)</w:t>
      </w:r>
      <w:r w:rsidRPr="00EA6420">
        <w:rPr>
          <w:lang w:val="ru-RU"/>
        </w:rPr>
        <w:tab/>
      </w:r>
      <w:r>
        <w:rPr>
          <w:lang w:val="ru-RU"/>
        </w:rPr>
        <w:t>обеспечить подготовку</w:t>
      </w:r>
      <w:r w:rsidRPr="00EA6420">
        <w:rPr>
          <w:lang w:val="ru-RU"/>
        </w:rPr>
        <w:t xml:space="preserve"> доклад</w:t>
      </w:r>
      <w:r>
        <w:rPr>
          <w:lang w:val="ru-RU"/>
        </w:rPr>
        <w:t>а</w:t>
      </w:r>
      <w:r w:rsidRPr="00EA6420">
        <w:rPr>
          <w:lang w:val="ru-RU"/>
        </w:rPr>
        <w:t xml:space="preserve"> об обзоре, </w:t>
      </w:r>
      <w:r w:rsidRPr="0091530C">
        <w:rPr>
          <w:lang w:val="ru-RU"/>
        </w:rPr>
        <w:t>который будет содержать</w:t>
      </w:r>
      <w:r w:rsidRPr="00EA6420">
        <w:rPr>
          <w:lang w:val="ru-RU"/>
        </w:rPr>
        <w:t xml:space="preserve">: </w:t>
      </w:r>
    </w:p>
    <w:p w14:paraId="4D447708" w14:textId="77777777" w:rsidR="008131D3" w:rsidRPr="00EA6420" w:rsidRDefault="008131D3" w:rsidP="002B5BFA">
      <w:pPr>
        <w:pStyle w:val="CBDNormalNoNumber"/>
        <w:ind w:left="1701" w:hanging="81"/>
        <w:rPr>
          <w:lang w:val="ru-RU"/>
        </w:rPr>
      </w:pPr>
      <w:r>
        <w:rPr>
          <w:lang w:val="ru-RU"/>
        </w:rPr>
        <w:t xml:space="preserve">  </w:t>
      </w:r>
      <w:proofErr w:type="spellStart"/>
      <w:r>
        <w:t>i</w:t>
      </w:r>
      <w:proofErr w:type="spellEnd"/>
      <w:r w:rsidRPr="00EA6420">
        <w:rPr>
          <w:lang w:val="ru-RU"/>
        </w:rPr>
        <w:t>)</w:t>
      </w:r>
      <w:r w:rsidRPr="00EA6420">
        <w:rPr>
          <w:lang w:val="ru-RU"/>
        </w:rPr>
        <w:tab/>
      </w:r>
      <w:r w:rsidRPr="0091530C">
        <w:rPr>
          <w:lang w:val="ru-RU"/>
        </w:rPr>
        <w:t xml:space="preserve">анализ данных и информации, представленных в соответствии с вышеприведенным подпунктом </w:t>
      </w:r>
      <w:r w:rsidRPr="00EA6420">
        <w:rPr>
          <w:lang w:val="ru-RU"/>
        </w:rPr>
        <w:t>58</w:t>
      </w:r>
      <w:r>
        <w:rPr>
          <w:lang w:val="ru-RU"/>
        </w:rPr>
        <w:t> </w:t>
      </w:r>
      <w:r w:rsidRPr="00EA6420">
        <w:t>a</w:t>
      </w:r>
      <w:r w:rsidRPr="00EA6420">
        <w:rPr>
          <w:lang w:val="ru-RU"/>
        </w:rPr>
        <w:t xml:space="preserve">) </w:t>
      </w:r>
      <w:r w:rsidRPr="0091530C">
        <w:rPr>
          <w:lang w:val="ru-RU"/>
        </w:rPr>
        <w:t xml:space="preserve">в соответствии с основными компонентами и оценкой системы управления многостороннего механизма, включая Калийский фонд, информацию из глобального доклада о коллективном прогрессе в осуществлении </w:t>
      </w:r>
      <w:r>
        <w:rPr>
          <w:lang w:val="ru-RU"/>
        </w:rPr>
        <w:t>Р</w:t>
      </w:r>
      <w:r w:rsidRPr="0091530C">
        <w:rPr>
          <w:lang w:val="ru-RU"/>
        </w:rPr>
        <w:t>амочной программы и из других легкодоступных источников, сообразно обстоятельствам</w:t>
      </w:r>
      <w:r w:rsidRPr="00EA6420">
        <w:rPr>
          <w:lang w:val="ru-RU"/>
        </w:rPr>
        <w:t>;</w:t>
      </w:r>
    </w:p>
    <w:p w14:paraId="4D447709" w14:textId="77777777" w:rsidR="008131D3" w:rsidRPr="0091530C" w:rsidRDefault="008131D3" w:rsidP="002B5BFA">
      <w:pPr>
        <w:pStyle w:val="CBDNormalNoNumber"/>
        <w:ind w:left="1701" w:firstLine="99"/>
        <w:rPr>
          <w:lang w:val="ru-RU"/>
        </w:rPr>
      </w:pPr>
      <w:r>
        <w:t>ii</w:t>
      </w:r>
      <w:r w:rsidRPr="0091530C">
        <w:rPr>
          <w:lang w:val="ru-RU"/>
        </w:rPr>
        <w:t>)</w:t>
      </w:r>
      <w:r w:rsidRPr="0091530C">
        <w:rPr>
          <w:lang w:val="ru-RU"/>
        </w:rPr>
        <w:tab/>
        <w:t>рекомендации по повышению эффективности многостороннего механизма, включая Калийский фонд;</w:t>
      </w:r>
    </w:p>
    <w:p w14:paraId="4D44770A" w14:textId="77777777" w:rsidR="008131D3" w:rsidRPr="0091530C" w:rsidRDefault="008131D3" w:rsidP="002B5BFA">
      <w:pPr>
        <w:pStyle w:val="CBDNormalNoNumber"/>
        <w:tabs>
          <w:tab w:val="clear" w:pos="567"/>
          <w:tab w:val="clear" w:pos="1134"/>
        </w:tabs>
        <w:ind w:firstLine="567"/>
        <w:rPr>
          <w:lang w:val="ru-RU"/>
        </w:rPr>
      </w:pPr>
      <w:r w:rsidRPr="00B87A50">
        <w:t>c</w:t>
      </w:r>
      <w:r w:rsidRPr="0091530C">
        <w:rPr>
          <w:lang w:val="ru-RU"/>
        </w:rPr>
        <w:t>)</w:t>
      </w:r>
      <w:r w:rsidRPr="0091530C">
        <w:rPr>
          <w:lang w:val="ru-RU"/>
        </w:rPr>
        <w:tab/>
        <w:t xml:space="preserve">представить доклад об обзоре </w:t>
      </w:r>
      <w:r>
        <w:rPr>
          <w:lang w:val="ru-RU"/>
        </w:rPr>
        <w:t>Р</w:t>
      </w:r>
      <w:r w:rsidRPr="0091530C">
        <w:rPr>
          <w:lang w:val="ru-RU"/>
        </w:rPr>
        <w:t xml:space="preserve">уководящему комитету, с тем чтобы он мог высказать свои мнения и представить какие-либо рекомендации по этому докладу, и представить доклад и рекомендации </w:t>
      </w:r>
      <w:r>
        <w:rPr>
          <w:lang w:val="ru-RU"/>
        </w:rPr>
        <w:t>специальной рабочей группы открытого состава</w:t>
      </w:r>
      <w:r w:rsidRPr="0091530C">
        <w:rPr>
          <w:lang w:val="ru-RU"/>
        </w:rPr>
        <w:t>;</w:t>
      </w:r>
    </w:p>
    <w:p w14:paraId="4D44770B" w14:textId="77777777" w:rsidR="008131D3" w:rsidRPr="0091530C" w:rsidRDefault="008131D3" w:rsidP="002B5BFA">
      <w:pPr>
        <w:pStyle w:val="CBDNormalNoNumber"/>
        <w:tabs>
          <w:tab w:val="clear" w:pos="567"/>
          <w:tab w:val="clear" w:pos="1134"/>
        </w:tabs>
        <w:ind w:firstLine="567"/>
        <w:rPr>
          <w:lang w:val="ru-RU"/>
        </w:rPr>
      </w:pPr>
      <w:r w:rsidRPr="0091530C">
        <w:rPr>
          <w:lang w:val="ru-RU"/>
        </w:rPr>
        <w:t>59.</w:t>
      </w:r>
      <w:r w:rsidRPr="0091530C">
        <w:rPr>
          <w:lang w:val="ru-RU"/>
        </w:rPr>
        <w:tab/>
      </w:r>
      <w:r>
        <w:rPr>
          <w:i/>
          <w:iCs/>
          <w:lang w:val="ru-RU"/>
        </w:rPr>
        <w:t>предлагает</w:t>
      </w:r>
      <w:r w:rsidRPr="0091530C">
        <w:rPr>
          <w:lang w:val="ru-RU"/>
        </w:rPr>
        <w:t xml:space="preserve"> соответствующим субъектам ответить на </w:t>
      </w:r>
      <w:r>
        <w:rPr>
          <w:lang w:val="ru-RU"/>
        </w:rPr>
        <w:t>вопросник</w:t>
      </w:r>
      <w:r w:rsidRPr="0091530C">
        <w:rPr>
          <w:lang w:val="ru-RU"/>
        </w:rPr>
        <w:t>, упомянут</w:t>
      </w:r>
      <w:r>
        <w:rPr>
          <w:lang w:val="ru-RU"/>
        </w:rPr>
        <w:t>ый</w:t>
      </w:r>
      <w:r w:rsidRPr="0091530C">
        <w:rPr>
          <w:lang w:val="ru-RU"/>
        </w:rPr>
        <w:t xml:space="preserve"> в вышеприведенным подпункте 58</w:t>
      </w:r>
      <w:r w:rsidRPr="002A4AB4">
        <w:t> a</w:t>
      </w:r>
      <w:r w:rsidRPr="0091530C">
        <w:rPr>
          <w:lang w:val="ru-RU"/>
        </w:rPr>
        <w:t>);</w:t>
      </w:r>
    </w:p>
    <w:p w14:paraId="4D44770C" w14:textId="77777777" w:rsidR="008131D3" w:rsidRPr="002B5BFA" w:rsidRDefault="008131D3" w:rsidP="002B5BFA">
      <w:pPr>
        <w:pStyle w:val="CBDNormalNoNumber"/>
        <w:tabs>
          <w:tab w:val="clear" w:pos="567"/>
          <w:tab w:val="clear" w:pos="1134"/>
        </w:tabs>
        <w:ind w:firstLine="567"/>
        <w:rPr>
          <w:lang w:val="ru-RU"/>
        </w:rPr>
      </w:pPr>
      <w:r w:rsidRPr="0091530C">
        <w:rPr>
          <w:lang w:val="ru-RU"/>
        </w:rPr>
        <w:lastRenderedPageBreak/>
        <w:t>60.</w:t>
      </w:r>
      <w:r w:rsidRPr="0091530C">
        <w:rPr>
          <w:lang w:val="ru-RU"/>
        </w:rPr>
        <w:tab/>
      </w:r>
      <w:r>
        <w:rPr>
          <w:i/>
          <w:iCs/>
          <w:lang w:val="ru-RU"/>
        </w:rPr>
        <w:t>поручает</w:t>
      </w:r>
      <w:r w:rsidRPr="0091530C">
        <w:rPr>
          <w:lang w:val="ru-RU"/>
        </w:rPr>
        <w:t xml:space="preserve"> рабочей группе рассмотреть доклад, а также любые замечания или рекомендации Руководящего комитета по этому докладу</w:t>
      </w:r>
      <w:r w:rsidRPr="002B5BFA">
        <w:rPr>
          <w:lang w:val="ru-RU"/>
        </w:rPr>
        <w:t>;</w:t>
      </w:r>
    </w:p>
    <w:p w14:paraId="4D44770D" w14:textId="77777777" w:rsidR="008131D3" w:rsidRPr="003A251D" w:rsidRDefault="008131D3" w:rsidP="00A13AFA">
      <w:pPr>
        <w:pStyle w:val="CBDH2"/>
        <w:spacing w:after="120"/>
        <w:ind w:firstLine="0"/>
        <w:rPr>
          <w:lang w:val="ru-RU"/>
        </w:rPr>
      </w:pPr>
      <w:r w:rsidRPr="00B87A50">
        <w:t>V</w:t>
      </w:r>
      <w:r w:rsidRPr="003A251D">
        <w:rPr>
          <w:lang w:val="ru-RU"/>
        </w:rPr>
        <w:br/>
      </w:r>
      <w:r w:rsidRPr="0091530C">
        <w:rPr>
          <w:bCs/>
          <w:lang w:val="ru-RU"/>
        </w:rPr>
        <w:t xml:space="preserve">Поддержка введения </w:t>
      </w:r>
      <w:r>
        <w:rPr>
          <w:bCs/>
          <w:lang w:val="ru-RU"/>
        </w:rPr>
        <w:t>М</w:t>
      </w:r>
      <w:r w:rsidRPr="0091530C">
        <w:rPr>
          <w:bCs/>
          <w:lang w:val="ru-RU"/>
        </w:rPr>
        <w:t xml:space="preserve">еханизма в действие </w:t>
      </w:r>
    </w:p>
    <w:p w14:paraId="4D44770E" w14:textId="77777777" w:rsidR="008131D3" w:rsidRPr="0000644C" w:rsidRDefault="008131D3" w:rsidP="00E4702D">
      <w:pPr>
        <w:pStyle w:val="CBDNormalNoNumber"/>
        <w:ind w:firstLine="567"/>
        <w:rPr>
          <w:lang w:val="ru-RU"/>
        </w:rPr>
      </w:pPr>
      <w:r w:rsidRPr="00901A1A">
        <w:rPr>
          <w:lang w:val="ru-RU"/>
        </w:rPr>
        <w:t xml:space="preserve">61. </w:t>
      </w:r>
      <w:r w:rsidRPr="00901A1A">
        <w:rPr>
          <w:lang w:val="ru-RU"/>
        </w:rPr>
        <w:tab/>
      </w:r>
      <w:r>
        <w:rPr>
          <w:i/>
          <w:iCs/>
          <w:lang w:val="ru-RU"/>
        </w:rPr>
        <w:t>призывает</w:t>
      </w:r>
      <w:r w:rsidRPr="0000644C">
        <w:rPr>
          <w:lang w:val="ru-RU"/>
        </w:rPr>
        <w:t xml:space="preserve"> Стороны, в юрисдикции которых имеются пользователи, принимать меры для обеспечения того, чтобы пользователи вносили вклад в глобальный фонд в соответствии с </w:t>
      </w:r>
      <w:r>
        <w:rPr>
          <w:lang w:val="ru-RU"/>
        </w:rPr>
        <w:t>условиями</w:t>
      </w:r>
      <w:r w:rsidRPr="0000644C">
        <w:rPr>
          <w:lang w:val="ru-RU"/>
        </w:rPr>
        <w:t xml:space="preserve"> </w:t>
      </w:r>
      <w:r>
        <w:rPr>
          <w:lang w:val="ru-RU"/>
        </w:rPr>
        <w:t>функционирования</w:t>
      </w:r>
      <w:r w:rsidRPr="0000644C">
        <w:rPr>
          <w:lang w:val="ru-RU"/>
        </w:rPr>
        <w:t xml:space="preserve"> </w:t>
      </w:r>
      <w:r>
        <w:rPr>
          <w:lang w:val="ru-RU"/>
        </w:rPr>
        <w:t>м</w:t>
      </w:r>
      <w:r w:rsidRPr="0000644C">
        <w:rPr>
          <w:lang w:val="ru-RU"/>
        </w:rPr>
        <w:t xml:space="preserve">ногостороннего механизма </w:t>
      </w:r>
      <w:r>
        <w:rPr>
          <w:lang w:val="ru-RU"/>
        </w:rPr>
        <w:t>сообразно</w:t>
      </w:r>
      <w:r w:rsidRPr="0000644C">
        <w:rPr>
          <w:lang w:val="ru-RU"/>
        </w:rPr>
        <w:t xml:space="preserve"> </w:t>
      </w:r>
      <w:r>
        <w:rPr>
          <w:lang w:val="ru-RU"/>
        </w:rPr>
        <w:t>обстоятельствам</w:t>
      </w:r>
      <w:r w:rsidRPr="0000644C">
        <w:rPr>
          <w:lang w:val="ru-RU"/>
        </w:rPr>
        <w:t xml:space="preserve"> </w:t>
      </w:r>
      <w:r>
        <w:rPr>
          <w:lang w:val="ru-RU"/>
        </w:rPr>
        <w:t>и</w:t>
      </w:r>
      <w:r w:rsidRPr="0000644C">
        <w:rPr>
          <w:lang w:val="ru-RU"/>
        </w:rPr>
        <w:t xml:space="preserve"> с учетом их национальных условий в соответствии с решением </w:t>
      </w:r>
      <w:hyperlink r:id="rId16" w:history="1">
        <w:r w:rsidRPr="0000644C">
          <w:rPr>
            <w:rStyle w:val="Hyperlink"/>
            <w:lang w:val="ru-RU"/>
          </w:rPr>
          <w:t>16/2</w:t>
        </w:r>
      </w:hyperlink>
      <w:r w:rsidRPr="0000644C">
        <w:rPr>
          <w:lang w:val="ru-RU"/>
        </w:rPr>
        <w:t>;</w:t>
      </w:r>
    </w:p>
    <w:p w14:paraId="4D44770F" w14:textId="77777777" w:rsidR="008131D3" w:rsidRPr="0000644C" w:rsidRDefault="008131D3" w:rsidP="00E4702D">
      <w:pPr>
        <w:pStyle w:val="CBDNormalNoNumber"/>
        <w:tabs>
          <w:tab w:val="clear" w:pos="567"/>
          <w:tab w:val="clear" w:pos="1134"/>
        </w:tabs>
        <w:ind w:firstLine="567"/>
        <w:rPr>
          <w:lang w:val="ru-RU"/>
        </w:rPr>
      </w:pPr>
      <w:r w:rsidRPr="0000644C">
        <w:rPr>
          <w:rFonts w:eastAsia="MS Mincho"/>
          <w:lang w:val="ru-RU"/>
        </w:rPr>
        <w:t>62.</w:t>
      </w:r>
      <w:r w:rsidRPr="0000644C">
        <w:rPr>
          <w:lang w:val="ru-RU"/>
        </w:rPr>
        <w:tab/>
      </w:r>
      <w:r>
        <w:rPr>
          <w:i/>
          <w:iCs/>
          <w:lang w:val="ru-RU"/>
        </w:rPr>
        <w:t>призывает</w:t>
      </w:r>
      <w:r w:rsidRPr="0000644C">
        <w:rPr>
          <w:lang w:val="ru-RU"/>
        </w:rPr>
        <w:t xml:space="preserve"> </w:t>
      </w:r>
      <w:r>
        <w:rPr>
          <w:lang w:val="ru-RU"/>
        </w:rPr>
        <w:t>Стороны</w:t>
      </w:r>
      <w:r w:rsidRPr="0000644C">
        <w:rPr>
          <w:lang w:val="ru-RU"/>
        </w:rPr>
        <w:t xml:space="preserve"> и предлагает правительствам други</w:t>
      </w:r>
      <w:r>
        <w:rPr>
          <w:lang w:val="ru-RU"/>
        </w:rPr>
        <w:t>х стран</w:t>
      </w:r>
      <w:r w:rsidRPr="0000644C">
        <w:rPr>
          <w:lang w:val="ru-RU"/>
        </w:rPr>
        <w:t xml:space="preserve">, соответствующим организациям и </w:t>
      </w:r>
      <w:r>
        <w:rPr>
          <w:lang w:val="ru-RU"/>
        </w:rPr>
        <w:t>субъектам деятельности</w:t>
      </w:r>
      <w:r w:rsidRPr="0000644C">
        <w:rPr>
          <w:lang w:val="ru-RU"/>
        </w:rPr>
        <w:t>, включая частный сектор, организовывать основанные на широком участии мероприятия и партнерства</w:t>
      </w:r>
      <w:r>
        <w:rPr>
          <w:lang w:val="ru-RU"/>
        </w:rPr>
        <w:t xml:space="preserve"> сообразно</w:t>
      </w:r>
      <w:r w:rsidRPr="0000644C">
        <w:rPr>
          <w:lang w:val="ru-RU"/>
        </w:rPr>
        <w:t xml:space="preserve"> </w:t>
      </w:r>
      <w:r>
        <w:rPr>
          <w:lang w:val="ru-RU"/>
        </w:rPr>
        <w:t>обстоятельствам</w:t>
      </w:r>
      <w:r w:rsidRPr="0000644C">
        <w:rPr>
          <w:lang w:val="ru-RU"/>
        </w:rPr>
        <w:t xml:space="preserve"> с целью поощрения </w:t>
      </w:r>
      <w:r>
        <w:rPr>
          <w:lang w:val="ru-RU"/>
        </w:rPr>
        <w:t>взаимодействия</w:t>
      </w:r>
      <w:r w:rsidRPr="0000644C">
        <w:rPr>
          <w:lang w:val="ru-RU"/>
        </w:rPr>
        <w:t xml:space="preserve"> частного сектора </w:t>
      </w:r>
      <w:r>
        <w:rPr>
          <w:lang w:val="ru-RU"/>
        </w:rPr>
        <w:t>с</w:t>
      </w:r>
      <w:r w:rsidRPr="0000644C">
        <w:rPr>
          <w:lang w:val="ru-RU"/>
        </w:rPr>
        <w:t xml:space="preserve"> Калийски</w:t>
      </w:r>
      <w:r>
        <w:rPr>
          <w:lang w:val="ru-RU"/>
        </w:rPr>
        <w:t>м</w:t>
      </w:r>
      <w:r w:rsidRPr="0000644C">
        <w:rPr>
          <w:lang w:val="ru-RU"/>
        </w:rPr>
        <w:t xml:space="preserve"> фонд</w:t>
      </w:r>
      <w:r>
        <w:rPr>
          <w:lang w:val="ru-RU"/>
        </w:rPr>
        <w:t>ом</w:t>
      </w:r>
      <w:r w:rsidRPr="0000644C">
        <w:rPr>
          <w:lang w:val="ru-RU"/>
        </w:rPr>
        <w:t xml:space="preserve"> и его взносов в него, а также совместного использования </w:t>
      </w:r>
      <w:r>
        <w:rPr>
          <w:lang w:val="ru-RU"/>
        </w:rPr>
        <w:t xml:space="preserve">неденежных </w:t>
      </w:r>
      <w:r w:rsidRPr="0000644C">
        <w:rPr>
          <w:lang w:val="ru-RU"/>
        </w:rPr>
        <w:t>выгод в соответствии с решением</w:t>
      </w:r>
      <w:r w:rsidRPr="00B87A50">
        <w:t> </w:t>
      </w:r>
      <w:hyperlink r:id="rId17" w:history="1">
        <w:r w:rsidRPr="0000644C">
          <w:rPr>
            <w:rStyle w:val="Hyperlink"/>
            <w:lang w:val="ru-RU"/>
          </w:rPr>
          <w:t>16/2</w:t>
        </w:r>
      </w:hyperlink>
      <w:r w:rsidRPr="0000644C">
        <w:rPr>
          <w:lang w:val="ru-RU"/>
        </w:rPr>
        <w:t>;</w:t>
      </w:r>
    </w:p>
    <w:p w14:paraId="4D447710" w14:textId="77777777" w:rsidR="008131D3" w:rsidRPr="0000644C" w:rsidRDefault="008131D3" w:rsidP="00E4702D">
      <w:pPr>
        <w:pStyle w:val="CBDNormalNoNumber"/>
        <w:tabs>
          <w:tab w:val="clear" w:pos="567"/>
          <w:tab w:val="clear" w:pos="1134"/>
        </w:tabs>
        <w:ind w:firstLine="567"/>
        <w:rPr>
          <w:lang w:val="ru-RU"/>
        </w:rPr>
      </w:pPr>
      <w:r w:rsidRPr="0000644C">
        <w:rPr>
          <w:lang w:val="ru-RU"/>
        </w:rPr>
        <w:t>63.</w:t>
      </w:r>
      <w:r w:rsidRPr="0000644C">
        <w:rPr>
          <w:lang w:val="ru-RU"/>
        </w:rPr>
        <w:tab/>
      </w:r>
      <w:r>
        <w:rPr>
          <w:i/>
          <w:iCs/>
          <w:lang w:val="ru-RU"/>
        </w:rPr>
        <w:t>поручает</w:t>
      </w:r>
      <w:r w:rsidRPr="0000644C">
        <w:rPr>
          <w:lang w:val="ru-RU"/>
        </w:rPr>
        <w:t xml:space="preserve"> Сторонам и предлагает правительствам други</w:t>
      </w:r>
      <w:r>
        <w:rPr>
          <w:lang w:val="ru-RU"/>
        </w:rPr>
        <w:t>х стран</w:t>
      </w:r>
      <w:r w:rsidRPr="0000644C">
        <w:rPr>
          <w:lang w:val="ru-RU"/>
        </w:rPr>
        <w:t xml:space="preserve"> и соответствующим организациям поддерживать работу Руководящего комитета </w:t>
      </w:r>
      <w:r>
        <w:rPr>
          <w:lang w:val="ru-RU"/>
        </w:rPr>
        <w:t>м</w:t>
      </w:r>
      <w:r w:rsidRPr="0000644C">
        <w:rPr>
          <w:lang w:val="ru-RU"/>
        </w:rPr>
        <w:t xml:space="preserve">ногостороннего механизма, включая Калийский фонд, и </w:t>
      </w:r>
      <w:r>
        <w:rPr>
          <w:lang w:val="ru-RU"/>
        </w:rPr>
        <w:t>С</w:t>
      </w:r>
      <w:r w:rsidRPr="0000644C">
        <w:rPr>
          <w:lang w:val="ru-RU"/>
        </w:rPr>
        <w:t>екретариата Конвенции о биологическом разнообразии</w:t>
      </w:r>
      <w:r w:rsidRPr="00B87A50">
        <w:rPr>
          <w:rStyle w:val="FootnoteReference"/>
        </w:rPr>
        <w:footnoteReference w:id="7"/>
      </w:r>
      <w:r w:rsidRPr="0000644C">
        <w:rPr>
          <w:lang w:val="ru-RU"/>
        </w:rPr>
        <w:t xml:space="preserve">, выполняющего функции временного секретариата </w:t>
      </w:r>
      <w:r>
        <w:rPr>
          <w:lang w:val="ru-RU"/>
        </w:rPr>
        <w:t>м</w:t>
      </w:r>
      <w:r w:rsidRPr="0000644C">
        <w:rPr>
          <w:lang w:val="ru-RU"/>
        </w:rPr>
        <w:t xml:space="preserve">еханизма, включая Калийский фонд, посредством финансовой поддержки и официальных и неофициальных мероприятий, [в том числе посредством создания потенциала, технической помощи, повышения осведомленности и обмена информацией,] таких как </w:t>
      </w:r>
      <w:r>
        <w:rPr>
          <w:lang w:val="ru-RU"/>
        </w:rPr>
        <w:t>семинары</w:t>
      </w:r>
      <w:r w:rsidRPr="0000644C">
        <w:rPr>
          <w:lang w:val="ru-RU"/>
        </w:rPr>
        <w:t xml:space="preserve"> по введению в действие </w:t>
      </w:r>
      <w:r>
        <w:rPr>
          <w:lang w:val="ru-RU"/>
        </w:rPr>
        <w:t>м</w:t>
      </w:r>
      <w:r w:rsidRPr="0000644C">
        <w:rPr>
          <w:lang w:val="ru-RU"/>
        </w:rPr>
        <w:t>еханизма, включая Калийский фонд, и связанных с ними вопросов для продолжения поддержки эффективного участия в работе Комитета членов от Сторон</w:t>
      </w:r>
      <w:r>
        <w:rPr>
          <w:lang w:val="ru-RU"/>
        </w:rPr>
        <w:t xml:space="preserve"> из числа</w:t>
      </w:r>
      <w:r w:rsidRPr="0000644C">
        <w:rPr>
          <w:lang w:val="ru-RU"/>
        </w:rPr>
        <w:t xml:space="preserve"> развивающи</w:t>
      </w:r>
      <w:r>
        <w:rPr>
          <w:lang w:val="ru-RU"/>
        </w:rPr>
        <w:t>х</w:t>
      </w:r>
      <w:r w:rsidRPr="0000644C">
        <w:rPr>
          <w:lang w:val="ru-RU"/>
        </w:rPr>
        <w:t xml:space="preserve">ся стран, в частности наименее развитых стран и малых островных развивающихся государств </w:t>
      </w:r>
      <w:r>
        <w:rPr>
          <w:lang w:val="ru-RU"/>
        </w:rPr>
        <w:t>среди них</w:t>
      </w:r>
      <w:r w:rsidRPr="0000644C">
        <w:rPr>
          <w:lang w:val="ru-RU"/>
        </w:rPr>
        <w:t xml:space="preserve">; </w:t>
      </w:r>
    </w:p>
    <w:p w14:paraId="4D447711" w14:textId="77777777" w:rsidR="008131D3" w:rsidRPr="00E4702D" w:rsidRDefault="008131D3" w:rsidP="00E4702D">
      <w:pPr>
        <w:pStyle w:val="CBDNormalNoNumber"/>
        <w:tabs>
          <w:tab w:val="clear" w:pos="567"/>
          <w:tab w:val="clear" w:pos="1134"/>
        </w:tabs>
        <w:ind w:firstLine="567"/>
        <w:rPr>
          <w:lang w:val="ru-RU"/>
        </w:rPr>
      </w:pPr>
      <w:r w:rsidRPr="00E4702D">
        <w:rPr>
          <w:lang w:val="ru-RU"/>
        </w:rPr>
        <w:t xml:space="preserve">64. </w:t>
      </w:r>
      <w:r w:rsidRPr="00E4702D">
        <w:rPr>
          <w:lang w:val="ru-RU"/>
        </w:rPr>
        <w:tab/>
      </w:r>
      <w:r>
        <w:rPr>
          <w:i/>
          <w:iCs/>
          <w:lang w:val="ru-RU"/>
        </w:rPr>
        <w:t>поручает</w:t>
      </w:r>
      <w:r w:rsidRPr="00C40A05">
        <w:rPr>
          <w:lang w:val="ru-RU"/>
        </w:rPr>
        <w:t xml:space="preserve"> Исполнительному секретарю укреплять сотрудничество с секретариатами других соответствующих международных организаций и органов, таких как Международный договор о генетических ресурсах растений для производства продовольствия и ведения сельского хозяйства, Всемирная организация здравоохранения, Всемирная организация интеллектуальной собственности и Соглашение на основании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для поощрения взаимной поддержки и синергизма в целях решения общих проблем</w:t>
      </w:r>
      <w:r w:rsidRPr="00E4702D">
        <w:rPr>
          <w:lang w:val="ru-RU"/>
        </w:rPr>
        <w:t>;</w:t>
      </w:r>
    </w:p>
    <w:p w14:paraId="4D447712" w14:textId="77777777" w:rsidR="008131D3" w:rsidRPr="007B665B" w:rsidRDefault="008131D3" w:rsidP="003906DA">
      <w:pPr>
        <w:pStyle w:val="Annex"/>
        <w:spacing w:before="240" w:after="120"/>
        <w:rPr>
          <w:bCs/>
          <w:lang w:val="ru-RU"/>
        </w:rPr>
      </w:pPr>
      <w:r>
        <w:rPr>
          <w:lang w:val="ru-RU"/>
        </w:rPr>
        <w:t xml:space="preserve">Приложение </w:t>
      </w:r>
      <w:r>
        <w:t>I</w:t>
      </w:r>
    </w:p>
    <w:p w14:paraId="4D447713" w14:textId="77777777" w:rsidR="008131D3" w:rsidRPr="007B665B" w:rsidRDefault="008131D3" w:rsidP="003906DA">
      <w:pPr>
        <w:pStyle w:val="Annex"/>
        <w:jc w:val="left"/>
        <w:rPr>
          <w:lang w:val="ru-RU"/>
        </w:rPr>
      </w:pPr>
      <w:r w:rsidRPr="00C40A05">
        <w:rPr>
          <w:iCs/>
          <w:lang w:val="ru-RU"/>
        </w:rPr>
        <w:t xml:space="preserve">Круг </w:t>
      </w:r>
      <w:r>
        <w:rPr>
          <w:iCs/>
          <w:lang w:val="ru-RU"/>
        </w:rPr>
        <w:t xml:space="preserve">полномочий </w:t>
      </w:r>
      <w:r w:rsidRPr="00C40A05">
        <w:rPr>
          <w:iCs/>
          <w:lang w:val="ru-RU"/>
        </w:rPr>
        <w:t>Специальной группы технических экспертов по методике ассигнования средств</w:t>
      </w:r>
      <w:r w:rsidRPr="007B665B">
        <w:rPr>
          <w:lang w:val="ru-RU"/>
        </w:rPr>
        <w:t xml:space="preserve"> </w:t>
      </w:r>
    </w:p>
    <w:p w14:paraId="4D447714" w14:textId="77777777" w:rsidR="008131D3" w:rsidRPr="002965BA" w:rsidRDefault="008131D3" w:rsidP="002965BA">
      <w:pPr>
        <w:pStyle w:val="CBDNormalNoNumber"/>
        <w:rPr>
          <w:lang w:val="ru-RU"/>
        </w:rPr>
      </w:pPr>
      <w:r w:rsidRPr="002965BA">
        <w:rPr>
          <w:lang w:val="ru-RU"/>
        </w:rPr>
        <w:t>1</w:t>
      </w:r>
      <w:r w:rsidRPr="002965BA">
        <w:rPr>
          <w:lang w:val="ru-RU"/>
        </w:rPr>
        <w:tab/>
      </w:r>
      <w:r w:rsidRPr="00C40A05">
        <w:rPr>
          <w:lang w:val="ru-RU"/>
        </w:rPr>
        <w:t>Специальная группа технических экспертов по методике ассигнования средств предоставляет технические консультации и руководящие указания по метод</w:t>
      </w:r>
      <w:r>
        <w:rPr>
          <w:lang w:val="ru-RU"/>
        </w:rPr>
        <w:t xml:space="preserve">ике </w:t>
      </w:r>
      <w:r w:rsidRPr="00C40A05">
        <w:rPr>
          <w:lang w:val="ru-RU"/>
        </w:rPr>
        <w:t>(</w:t>
      </w:r>
      <w:r>
        <w:rPr>
          <w:lang w:val="ru-RU"/>
        </w:rPr>
        <w:t>методикам</w:t>
      </w:r>
      <w:r w:rsidRPr="00C40A05">
        <w:rPr>
          <w:lang w:val="ru-RU"/>
        </w:rPr>
        <w:t xml:space="preserve">) </w:t>
      </w:r>
      <w:r>
        <w:rPr>
          <w:lang w:val="ru-RU"/>
        </w:rPr>
        <w:t>ассигнования средств</w:t>
      </w:r>
      <w:r w:rsidRPr="00C40A05">
        <w:rPr>
          <w:lang w:val="ru-RU"/>
        </w:rPr>
        <w:t xml:space="preserve"> из глобального фонда, как это предусмотрено в приложении к решению </w:t>
      </w:r>
      <w:hyperlink r:id="rId18" w:history="1">
        <w:r w:rsidRPr="002965BA">
          <w:rPr>
            <w:rStyle w:val="Hyperlink"/>
            <w:lang w:val="ru-RU"/>
          </w:rPr>
          <w:t>16/2</w:t>
        </w:r>
      </w:hyperlink>
      <w:r w:rsidRPr="002965BA">
        <w:rPr>
          <w:lang w:val="ru-RU"/>
        </w:rPr>
        <w:t>:</w:t>
      </w:r>
    </w:p>
    <w:p w14:paraId="4D447715" w14:textId="77777777" w:rsidR="008131D3" w:rsidRPr="000A6761" w:rsidRDefault="008131D3" w:rsidP="002965BA">
      <w:pPr>
        <w:pStyle w:val="CBDNormalNoNumber"/>
        <w:ind w:firstLine="567"/>
        <w:rPr>
          <w:lang w:val="ru-RU"/>
        </w:rPr>
      </w:pPr>
      <w:r>
        <w:t>a</w:t>
      </w:r>
      <w:r w:rsidRPr="00C40A05">
        <w:rPr>
          <w:lang w:val="ru-RU"/>
        </w:rPr>
        <w:t>)</w:t>
      </w:r>
      <w:r w:rsidRPr="00C40A05">
        <w:rPr>
          <w:lang w:val="ru-RU"/>
        </w:rPr>
        <w:tab/>
        <w:t>правительствам Сторон</w:t>
      </w:r>
      <w:r>
        <w:rPr>
          <w:lang w:val="ru-RU"/>
        </w:rPr>
        <w:t xml:space="preserve"> из числа</w:t>
      </w:r>
      <w:r w:rsidRPr="00C40A05">
        <w:rPr>
          <w:lang w:val="ru-RU"/>
        </w:rPr>
        <w:t xml:space="preserve"> развивающи</w:t>
      </w:r>
      <w:r>
        <w:rPr>
          <w:lang w:val="ru-RU"/>
        </w:rPr>
        <w:t>х</w:t>
      </w:r>
      <w:r w:rsidRPr="00C40A05">
        <w:rPr>
          <w:lang w:val="ru-RU"/>
        </w:rPr>
        <w:t>ся страна (пункт 18 приложения к решению</w:t>
      </w:r>
      <w:r>
        <w:rPr>
          <w:lang w:val="ru-RU"/>
        </w:rPr>
        <w:t xml:space="preserve"> </w:t>
      </w:r>
      <w:hyperlink r:id="rId19" w:history="1">
        <w:r w:rsidRPr="000A6761">
          <w:rPr>
            <w:rStyle w:val="Hyperlink"/>
            <w:lang w:val="ru-RU"/>
          </w:rPr>
          <w:t>16/2</w:t>
        </w:r>
      </w:hyperlink>
      <w:r w:rsidRPr="000A6761">
        <w:rPr>
          <w:lang w:val="ru-RU"/>
        </w:rPr>
        <w:t>) на основе работы Специальной группы технических экспертов по метод</w:t>
      </w:r>
      <w:r>
        <w:rPr>
          <w:lang w:val="ru-RU"/>
        </w:rPr>
        <w:t>ике</w:t>
      </w:r>
      <w:r w:rsidRPr="000A6761">
        <w:rPr>
          <w:lang w:val="ru-RU"/>
        </w:rPr>
        <w:t xml:space="preserve"> </w:t>
      </w:r>
      <w:r>
        <w:rPr>
          <w:lang w:val="ru-RU"/>
        </w:rPr>
        <w:t>ассигнования</w:t>
      </w:r>
      <w:r w:rsidRPr="000A6761">
        <w:rPr>
          <w:lang w:val="ru-RU"/>
        </w:rPr>
        <w:t xml:space="preserve"> </w:t>
      </w:r>
      <w:r>
        <w:rPr>
          <w:lang w:val="ru-RU"/>
        </w:rPr>
        <w:t>средств</w:t>
      </w:r>
      <w:r>
        <w:rPr>
          <w:rStyle w:val="FootnoteReference"/>
        </w:rPr>
        <w:footnoteReference w:id="8"/>
      </w:r>
      <w:r w:rsidRPr="000A6761">
        <w:rPr>
          <w:lang w:val="ru-RU"/>
        </w:rPr>
        <w:t xml:space="preserve"> и с учетом рекомендаций </w:t>
      </w:r>
      <w:r>
        <w:rPr>
          <w:lang w:val="ru-RU"/>
        </w:rPr>
        <w:t>в</w:t>
      </w:r>
      <w:r w:rsidRPr="000A6761">
        <w:rPr>
          <w:lang w:val="ru-RU"/>
        </w:rPr>
        <w:t xml:space="preserve"> </w:t>
      </w:r>
      <w:r>
        <w:rPr>
          <w:lang w:val="ru-RU"/>
        </w:rPr>
        <w:t>отношении</w:t>
      </w:r>
      <w:r w:rsidRPr="000A6761">
        <w:rPr>
          <w:lang w:val="ru-RU"/>
        </w:rPr>
        <w:t xml:space="preserve"> будущей работы; </w:t>
      </w:r>
    </w:p>
    <w:p w14:paraId="4D447716" w14:textId="77777777" w:rsidR="008131D3" w:rsidRPr="000A6761" w:rsidRDefault="008131D3" w:rsidP="002965BA">
      <w:pPr>
        <w:pStyle w:val="CBDNormalNoNumber"/>
        <w:ind w:firstLine="567"/>
        <w:rPr>
          <w:lang w:val="ru-RU"/>
        </w:rPr>
      </w:pPr>
      <w:r>
        <w:lastRenderedPageBreak/>
        <w:t>b</w:t>
      </w:r>
      <w:r w:rsidRPr="00C40A05">
        <w:rPr>
          <w:lang w:val="ru-RU"/>
        </w:rPr>
        <w:t>)</w:t>
      </w:r>
      <w:r w:rsidRPr="00C40A05">
        <w:rPr>
          <w:lang w:val="ru-RU"/>
        </w:rPr>
        <w:tab/>
        <w:t>коренным народам и местным общинам, включая женщин и молодежь этих общин (пункт 21 приложения к решению</w:t>
      </w:r>
      <w:r>
        <w:rPr>
          <w:lang w:val="ru-RU"/>
        </w:rPr>
        <w:t xml:space="preserve"> </w:t>
      </w:r>
      <w:hyperlink r:id="rId20" w:history="1">
        <w:r w:rsidRPr="000A6761">
          <w:rPr>
            <w:rStyle w:val="Hyperlink"/>
            <w:lang w:val="ru-RU"/>
          </w:rPr>
          <w:t>16/2</w:t>
        </w:r>
      </w:hyperlink>
      <w:r w:rsidRPr="000A6761">
        <w:rPr>
          <w:lang w:val="ru-RU"/>
        </w:rPr>
        <w:t>) на основе вышеупомянутого доклада, а также других соответствующих источников, включая обсуждения с Руководящим комитетом;</w:t>
      </w:r>
    </w:p>
    <w:p w14:paraId="4D447717" w14:textId="77777777" w:rsidR="008131D3" w:rsidRPr="000A6761" w:rsidRDefault="008131D3" w:rsidP="002965BA">
      <w:pPr>
        <w:pStyle w:val="CBDNormalNoNumber"/>
        <w:rPr>
          <w:lang w:val="ru-RU"/>
        </w:rPr>
      </w:pPr>
      <w:r w:rsidRPr="000A6761">
        <w:rPr>
          <w:lang w:val="ru-RU"/>
        </w:rPr>
        <w:t>2.</w:t>
      </w:r>
      <w:r w:rsidRPr="000A6761">
        <w:rPr>
          <w:lang w:val="ru-RU"/>
        </w:rPr>
        <w:tab/>
        <w:t xml:space="preserve"> Группа представ</w:t>
      </w:r>
      <w:r>
        <w:rPr>
          <w:lang w:val="ru-RU"/>
        </w:rPr>
        <w:t>и</w:t>
      </w:r>
      <w:r w:rsidRPr="000A6761">
        <w:rPr>
          <w:lang w:val="ru-RU"/>
        </w:rPr>
        <w:t xml:space="preserve">т свой доклад специальной рабочей группе открытого состава с целью выработки рекомендаций для Конференции Сторон на ее </w:t>
      </w:r>
      <w:r>
        <w:rPr>
          <w:lang w:val="ru-RU"/>
        </w:rPr>
        <w:t>18-</w:t>
      </w:r>
      <w:r w:rsidRPr="000A6761">
        <w:rPr>
          <w:lang w:val="ru-RU"/>
        </w:rPr>
        <w:t>м совещании;</w:t>
      </w:r>
    </w:p>
    <w:p w14:paraId="4D447718" w14:textId="77777777" w:rsidR="008131D3" w:rsidRPr="000A6761" w:rsidRDefault="008131D3" w:rsidP="002965BA">
      <w:pPr>
        <w:pStyle w:val="CBDNormalNoNumber"/>
        <w:rPr>
          <w:lang w:val="ru-RU"/>
        </w:rPr>
      </w:pPr>
      <w:r w:rsidRPr="000A6761">
        <w:rPr>
          <w:lang w:val="ru-RU"/>
        </w:rPr>
        <w:t>3.</w:t>
      </w:r>
      <w:r w:rsidRPr="000A6761">
        <w:rPr>
          <w:lang w:val="ru-RU"/>
        </w:rPr>
        <w:tab/>
      </w:r>
      <w:r w:rsidRPr="000A6761">
        <w:rPr>
          <w:iCs/>
          <w:lang w:val="ru-RU"/>
        </w:rPr>
        <w:t>Группа технических экспертов будет состоять из технических экспертов в следующем составе: 15 экспертов, назначенных Сторонами, 7 экспертов, назначенных представителями коренных народов и местных общин из семи социокультурных регионов, и 4 эксперта, назначенных соответствующими организациями. Исполнительный секретарь в консультации с бюро выберет экспертов на основе представленных кандидатур с учетом гендерных аспектов и соответствующих технических экспертных знаний кандидатов, придерживаясь процедуры по предотвращению конфликтов интересов или управлению ими, изложенной в приложении к решению 14/33, с поправками, внесенными в решении</w:t>
      </w:r>
      <w:r w:rsidRPr="000A6761">
        <w:rPr>
          <w:lang w:val="ru-RU"/>
        </w:rPr>
        <w:t xml:space="preserve"> 16/26. </w:t>
      </w:r>
    </w:p>
    <w:p w14:paraId="4D447719" w14:textId="77777777" w:rsidR="008131D3" w:rsidRPr="000A6761" w:rsidRDefault="008131D3" w:rsidP="002965BA">
      <w:pPr>
        <w:pStyle w:val="CBDNormalNoNumber"/>
        <w:rPr>
          <w:lang w:val="ru-RU"/>
        </w:rPr>
      </w:pPr>
      <w:r w:rsidRPr="000A6761">
        <w:rPr>
          <w:lang w:val="ru-RU"/>
        </w:rPr>
        <w:t xml:space="preserve">4 </w:t>
      </w:r>
      <w:r w:rsidRPr="000A6761">
        <w:rPr>
          <w:lang w:val="ru-RU"/>
        </w:rPr>
        <w:tab/>
      </w:r>
      <w:r w:rsidRPr="000A6761">
        <w:rPr>
          <w:iCs/>
          <w:lang w:val="ru-RU"/>
        </w:rPr>
        <w:t>При выполнении своего мандата Группа технических экспертов может по мере необходимости опираться на существующие экспертные знания и контактировать с соответствующими организациями</w:t>
      </w:r>
      <w:r w:rsidRPr="000A6761">
        <w:rPr>
          <w:lang w:val="ru-RU"/>
        </w:rPr>
        <w:t xml:space="preserve">. </w:t>
      </w:r>
    </w:p>
    <w:p w14:paraId="4D44771A" w14:textId="77777777" w:rsidR="008131D3" w:rsidRPr="000A6761" w:rsidRDefault="008131D3" w:rsidP="002965BA">
      <w:pPr>
        <w:pStyle w:val="CBDNormalNoNumber"/>
        <w:tabs>
          <w:tab w:val="clear" w:pos="567"/>
          <w:tab w:val="left" w:pos="1260"/>
        </w:tabs>
        <w:ind w:left="990" w:hanging="450"/>
        <w:rPr>
          <w:lang w:val="ru-RU"/>
        </w:rPr>
      </w:pPr>
      <w:r w:rsidRPr="000A6761">
        <w:rPr>
          <w:lang w:val="ru-RU"/>
        </w:rPr>
        <w:t>5</w:t>
      </w:r>
      <w:r w:rsidRPr="000A6761">
        <w:rPr>
          <w:lang w:val="ru-RU"/>
        </w:rPr>
        <w:tab/>
        <w:t xml:space="preserve">Группа технических экспертов может рассматривать, среди прочего, следующее: </w:t>
      </w:r>
    </w:p>
    <w:p w14:paraId="4D44771B" w14:textId="77777777" w:rsidR="008131D3" w:rsidRPr="000A6761" w:rsidRDefault="008131D3" w:rsidP="002965BA">
      <w:pPr>
        <w:pStyle w:val="CBDNormalNoNumber"/>
        <w:ind w:firstLine="567"/>
        <w:rPr>
          <w:lang w:val="ru-RU"/>
        </w:rPr>
      </w:pPr>
      <w:r>
        <w:t>a</w:t>
      </w:r>
      <w:r w:rsidRPr="000A6761">
        <w:rPr>
          <w:lang w:val="ru-RU"/>
        </w:rPr>
        <w:t>)</w:t>
      </w:r>
      <w:r w:rsidRPr="000A6761">
        <w:rPr>
          <w:lang w:val="ru-RU"/>
        </w:rPr>
        <w:tab/>
        <w:t xml:space="preserve">в отношении критерия </w:t>
      </w:r>
      <w:r w:rsidRPr="000A6761">
        <w:t>a</w:t>
      </w:r>
      <w:r w:rsidRPr="000A6761">
        <w:rPr>
          <w:lang w:val="ru-RU"/>
        </w:rPr>
        <w:t>) разработать индикатор, конкретно учитывающий видовое богатство и биоразнообразие, принимая во внимание биологическое разнообразие; территориальную протяженность и протяженность природных экосистем; экосистемное разнообразие, включая экологическую самобытность; эндемизм; экологическую целостность и связность; а также биоразнообразие, сохраняемое и устойчиво используемое коренными народами и местными общинами, в том числе на их землях и территориях;</w:t>
      </w:r>
    </w:p>
    <w:p w14:paraId="4D44771C" w14:textId="77777777" w:rsidR="008131D3" w:rsidRPr="000A6761" w:rsidRDefault="008131D3" w:rsidP="002965BA">
      <w:pPr>
        <w:pStyle w:val="CBDNormalNoNumber"/>
        <w:ind w:firstLine="567"/>
        <w:rPr>
          <w:lang w:val="ru-RU"/>
        </w:rPr>
      </w:pPr>
      <w:r>
        <w:t>b</w:t>
      </w:r>
      <w:r w:rsidRPr="000A6761">
        <w:rPr>
          <w:lang w:val="ru-RU"/>
        </w:rPr>
        <w:t>)</w:t>
      </w:r>
      <w:r w:rsidRPr="000A6761">
        <w:rPr>
          <w:lang w:val="ru-RU"/>
        </w:rPr>
        <w:tab/>
        <w:t xml:space="preserve">в отношении критерия </w:t>
      </w:r>
      <w:r w:rsidRPr="000A6761">
        <w:t>b</w:t>
      </w:r>
      <w:r w:rsidRPr="000A6761">
        <w:rPr>
          <w:lang w:val="ru-RU"/>
        </w:rPr>
        <w:t xml:space="preserve">) переформулировать индикатор, чтобы он четко отражал страну происхождения генетических ресурсов, </w:t>
      </w:r>
      <w:r>
        <w:rPr>
          <w:lang w:val="ru-RU"/>
        </w:rPr>
        <w:t>на основе</w:t>
      </w:r>
      <w:r w:rsidRPr="000A6761">
        <w:rPr>
          <w:lang w:val="ru-RU"/>
        </w:rPr>
        <w:t xml:space="preserve"> которых была получена цифровая информация о последовательностях в отношении генетических ресурсов, а не страну, в которой цифровая информация о последовательностях в отношении генетических ресурсов была создана или загружена в базу данных;</w:t>
      </w:r>
    </w:p>
    <w:p w14:paraId="4D44771D" w14:textId="77777777" w:rsidR="008131D3" w:rsidRPr="000A6761" w:rsidRDefault="008131D3" w:rsidP="002965BA">
      <w:pPr>
        <w:ind w:left="567" w:firstLine="567"/>
        <w:rPr>
          <w:lang w:val="ru-RU"/>
        </w:rPr>
      </w:pPr>
      <w:r>
        <w:t>c</w:t>
      </w:r>
      <w:r w:rsidRPr="000A6761">
        <w:rPr>
          <w:lang w:val="ru-RU"/>
        </w:rPr>
        <w:t>)</w:t>
      </w:r>
      <w:r w:rsidRPr="000A6761">
        <w:rPr>
          <w:lang w:val="ru-RU"/>
        </w:rPr>
        <w:tab/>
        <w:t xml:space="preserve">в отношении критерия </w:t>
      </w:r>
      <w:r w:rsidRPr="000A6761">
        <w:t>c</w:t>
      </w:r>
      <w:r w:rsidRPr="000A6761">
        <w:rPr>
          <w:lang w:val="ru-RU"/>
        </w:rPr>
        <w:t>) разработать индикатор на основе информации, имеющейся в национальных стратегиях и планах действий по сохранению биоразнообразия (НСПДСБ) и национальных планах развития потенциала, отражающий потребности в потенциале для сохранения и устойчивого использования биоразнообразия с учетом условий Сторон</w:t>
      </w:r>
      <w:r>
        <w:rPr>
          <w:lang w:val="ru-RU"/>
        </w:rPr>
        <w:t xml:space="preserve"> из числа</w:t>
      </w:r>
      <w:r w:rsidRPr="000A6761">
        <w:rPr>
          <w:lang w:val="ru-RU"/>
        </w:rPr>
        <w:t xml:space="preserve"> развивающи</w:t>
      </w:r>
      <w:r>
        <w:rPr>
          <w:lang w:val="ru-RU"/>
        </w:rPr>
        <w:t>х</w:t>
      </w:r>
      <w:r w:rsidRPr="000A6761">
        <w:rPr>
          <w:lang w:val="ru-RU"/>
        </w:rPr>
        <w:t>ся стран, в частности наименее развитых стран и малых островных развивающихся государств, Сторон с переходной экономикой</w:t>
      </w:r>
      <w:r>
        <w:rPr>
          <w:lang w:val="ru-RU"/>
        </w:rPr>
        <w:t xml:space="preserve"> и</w:t>
      </w:r>
      <w:r w:rsidRPr="000A6761">
        <w:rPr>
          <w:lang w:val="ru-RU"/>
        </w:rPr>
        <w:t xml:space="preserve"> развивающихся стран</w:t>
      </w:r>
      <w:r>
        <w:rPr>
          <w:lang w:val="ru-RU"/>
        </w:rPr>
        <w:t xml:space="preserve"> со сверхбогатым биоразнообразием</w:t>
      </w:r>
      <w:r w:rsidRPr="000A6761">
        <w:rPr>
          <w:lang w:val="ru-RU"/>
        </w:rPr>
        <w:t xml:space="preserve"> и потребностей коренных народов и местных общин, при этом избегая индикаторов, которые отражают лишь экономическое развитие или платежеспособность Сторон.</w:t>
      </w:r>
    </w:p>
    <w:p w14:paraId="4D44771E" w14:textId="77777777" w:rsidR="008131D3" w:rsidRPr="000A6761" w:rsidRDefault="008131D3" w:rsidP="002965BA">
      <w:pPr>
        <w:ind w:firstLine="1134"/>
        <w:rPr>
          <w:lang w:val="ru-RU"/>
        </w:rPr>
      </w:pPr>
    </w:p>
    <w:p w14:paraId="4D44771F" w14:textId="0287649C" w:rsidR="008131D3" w:rsidRDefault="008131D3" w:rsidP="002965BA">
      <w:pPr>
        <w:pStyle w:val="CBDNormalNoNumber"/>
        <w:rPr>
          <w:lang w:val="ru-RU"/>
        </w:rPr>
      </w:pPr>
      <w:r w:rsidRPr="002965BA">
        <w:rPr>
          <w:lang w:val="ru-RU"/>
        </w:rPr>
        <w:t xml:space="preserve">6. </w:t>
      </w:r>
      <w:r w:rsidRPr="002965BA">
        <w:rPr>
          <w:lang w:val="ru-RU"/>
        </w:rPr>
        <w:tab/>
      </w:r>
      <w:r w:rsidRPr="000A6761">
        <w:rPr>
          <w:lang w:val="ru-RU"/>
        </w:rPr>
        <w:t xml:space="preserve">При условии наличия финансовых ресурсов Специальная группа технических экспертов </w:t>
      </w:r>
      <w:r w:rsidRPr="008D69D7">
        <w:rPr>
          <w:iCs/>
          <w:lang w:val="ru-RU"/>
        </w:rPr>
        <w:t>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проведения очных совещаний</w:t>
      </w:r>
      <w:r w:rsidRPr="002965BA">
        <w:rPr>
          <w:lang w:val="ru-RU"/>
        </w:rPr>
        <w:t>.</w:t>
      </w:r>
      <w:r w:rsidR="001E63CA">
        <w:rPr>
          <w:lang w:val="ru-RU"/>
        </w:rPr>
        <w:t xml:space="preserve"> </w:t>
      </w:r>
    </w:p>
    <w:p w14:paraId="145F9B6D" w14:textId="77777777" w:rsidR="00B96749" w:rsidRPr="003F1A75" w:rsidRDefault="00B96749" w:rsidP="00B96749">
      <w:pPr>
        <w:pStyle w:val="CBDNormalNoNumber"/>
        <w:jc w:val="center"/>
      </w:pPr>
      <w:r>
        <w:t>__________</w:t>
      </w:r>
    </w:p>
    <w:p w14:paraId="3C794BD9" w14:textId="77777777" w:rsidR="00B96749" w:rsidRPr="002965BA" w:rsidRDefault="00B96749" w:rsidP="002965BA">
      <w:pPr>
        <w:pStyle w:val="CBDNormalNoNumber"/>
        <w:rPr>
          <w:lang w:val="ru-RU"/>
        </w:rPr>
      </w:pPr>
    </w:p>
    <w:sectPr w:rsidR="00B96749" w:rsidRPr="002965BA" w:rsidSect="003906D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3333" w14:textId="77777777" w:rsidR="00600EF4" w:rsidRPr="003F1A75" w:rsidRDefault="00600EF4" w:rsidP="00CF1848">
      <w:r w:rsidRPr="003F1A75">
        <w:separator/>
      </w:r>
    </w:p>
  </w:endnote>
  <w:endnote w:type="continuationSeparator" w:id="0">
    <w:p w14:paraId="49CF45C1" w14:textId="77777777" w:rsidR="00600EF4" w:rsidRPr="003F1A75" w:rsidRDefault="00600EF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7729" w14:textId="77777777" w:rsidR="008131D3" w:rsidRPr="003F1A75" w:rsidRDefault="008131D3"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772A" w14:textId="77777777" w:rsidR="008131D3" w:rsidRPr="003F1A75" w:rsidRDefault="008131D3"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497A" w14:textId="77777777" w:rsidR="00600EF4" w:rsidRPr="003F1A75" w:rsidRDefault="00600EF4" w:rsidP="00CF1848">
      <w:r w:rsidRPr="003F1A75">
        <w:separator/>
      </w:r>
    </w:p>
  </w:footnote>
  <w:footnote w:type="continuationSeparator" w:id="0">
    <w:p w14:paraId="377685A2" w14:textId="77777777" w:rsidR="00600EF4" w:rsidRPr="003F1A75" w:rsidRDefault="00600EF4" w:rsidP="00CF1848">
      <w:r w:rsidRPr="003F1A75">
        <w:continuationSeparator/>
      </w:r>
    </w:p>
  </w:footnote>
  <w:footnote w:id="1">
    <w:p w14:paraId="4D44772C" w14:textId="77777777" w:rsidR="008131D3" w:rsidRDefault="008131D3" w:rsidP="005C331F">
      <w:pPr>
        <w:pStyle w:val="FootnoteText"/>
      </w:pPr>
      <w:r>
        <w:rPr>
          <w:rStyle w:val="FootnoteReference"/>
          <w:lang w:eastAsia="ru-RU"/>
        </w:rPr>
        <w:footnoteRef/>
      </w:r>
      <w:r>
        <w:t xml:space="preserve"> </w:t>
      </w:r>
      <w:hyperlink r:id="rId1" w:history="1">
        <w:r w:rsidRPr="00F22142">
          <w:rPr>
            <w:rStyle w:val="Hyperlink"/>
            <w:lang w:eastAsia="ru-RU"/>
          </w:rPr>
          <w:t>CBD/COP/17/6/Add.1</w:t>
        </w:r>
      </w:hyperlink>
      <w:r w:rsidRPr="0056630C">
        <w:rPr>
          <w:lang w:val="en-CA"/>
        </w:rPr>
        <w:t>.</w:t>
      </w:r>
    </w:p>
  </w:footnote>
  <w:footnote w:id="2">
    <w:p w14:paraId="4D44772D" w14:textId="77777777" w:rsidR="008131D3" w:rsidRDefault="008131D3" w:rsidP="000832F3">
      <w:pPr>
        <w:pStyle w:val="FootnoteText"/>
      </w:pPr>
      <w:r>
        <w:rPr>
          <w:rStyle w:val="FootnoteReference"/>
          <w:lang w:eastAsia="ru-RU"/>
        </w:rPr>
        <w:footnoteRef/>
      </w:r>
      <w:r>
        <w:t xml:space="preserve"> </w:t>
      </w:r>
      <w:hyperlink r:id="rId2" w:history="1">
        <w:r w:rsidRPr="00A15934">
          <w:rPr>
            <w:rStyle w:val="Hyperlink"/>
            <w:lang w:eastAsia="ru-RU"/>
          </w:rPr>
          <w:t>CBD/COP/17/INF/18</w:t>
        </w:r>
      </w:hyperlink>
      <w:r>
        <w:t>.</w:t>
      </w:r>
    </w:p>
  </w:footnote>
  <w:footnote w:id="3">
    <w:p w14:paraId="4D44772E" w14:textId="77777777" w:rsidR="008131D3" w:rsidRDefault="008131D3" w:rsidP="001B3479">
      <w:pPr>
        <w:pStyle w:val="FootnoteText"/>
      </w:pPr>
      <w:r>
        <w:rPr>
          <w:rStyle w:val="FootnoteReference"/>
          <w:lang w:val="ru-RU"/>
        </w:rPr>
        <w:footnoteRef/>
      </w:r>
      <w:r w:rsidRPr="0037380E">
        <w:rPr>
          <w:lang w:val="en-US"/>
        </w:rPr>
        <w:t xml:space="preserve"> </w:t>
      </w:r>
      <w:hyperlink r:id="rId3" w:history="1">
        <w:r w:rsidRPr="00D15F41">
          <w:rPr>
            <w:rStyle w:val="Hyperlink"/>
            <w:lang w:val="en-US"/>
          </w:rPr>
          <w:t>CBD</w:t>
        </w:r>
        <w:r w:rsidRPr="0037380E">
          <w:rPr>
            <w:rStyle w:val="Hyperlink"/>
            <w:lang w:val="en-US"/>
          </w:rPr>
          <w:t>/</w:t>
        </w:r>
        <w:r w:rsidRPr="00D15F41">
          <w:rPr>
            <w:rStyle w:val="Hyperlink"/>
            <w:lang w:val="en-US"/>
          </w:rPr>
          <w:t>COP</w:t>
        </w:r>
        <w:r w:rsidRPr="0037380E">
          <w:rPr>
            <w:rStyle w:val="Hyperlink"/>
            <w:lang w:val="en-US"/>
          </w:rPr>
          <w:t>/17/6/</w:t>
        </w:r>
        <w:r w:rsidRPr="00D15F41">
          <w:rPr>
            <w:rStyle w:val="Hyperlink"/>
            <w:lang w:val="en-US"/>
          </w:rPr>
          <w:t>Add</w:t>
        </w:r>
        <w:r w:rsidRPr="0037380E">
          <w:rPr>
            <w:rStyle w:val="Hyperlink"/>
            <w:lang w:val="en-US"/>
          </w:rPr>
          <w:t>.2.</w:t>
        </w:r>
      </w:hyperlink>
    </w:p>
  </w:footnote>
  <w:footnote w:id="4">
    <w:p w14:paraId="4D44772F" w14:textId="77777777" w:rsidR="008131D3" w:rsidRDefault="008131D3" w:rsidP="003C6928">
      <w:pPr>
        <w:pStyle w:val="FootnoteText"/>
      </w:pPr>
      <w:r>
        <w:rPr>
          <w:rStyle w:val="FootnoteReference"/>
          <w:lang w:eastAsia="ru-RU"/>
        </w:rPr>
        <w:footnoteRef/>
      </w:r>
      <w:r w:rsidRPr="00670B36">
        <w:rPr>
          <w:lang w:val="en-CA"/>
        </w:rPr>
        <w:t xml:space="preserve"> </w:t>
      </w:r>
      <w:hyperlink r:id="rId4" w:history="1">
        <w:r w:rsidRPr="00670B36">
          <w:rPr>
            <w:rStyle w:val="Hyperlink"/>
            <w:lang w:val="en-CA"/>
          </w:rPr>
          <w:t>CBD/SBI/7/INF/15</w:t>
        </w:r>
      </w:hyperlink>
      <w:r w:rsidRPr="00670B36">
        <w:rPr>
          <w:lang w:val="en-CA"/>
        </w:rPr>
        <w:t>.</w:t>
      </w:r>
    </w:p>
  </w:footnote>
  <w:footnote w:id="5">
    <w:p w14:paraId="4D447730" w14:textId="77777777" w:rsidR="008131D3" w:rsidRDefault="008131D3" w:rsidP="00F824AD">
      <w:pPr>
        <w:pStyle w:val="FootnoteText"/>
      </w:pPr>
      <w:r>
        <w:rPr>
          <w:rStyle w:val="FootnoteReference"/>
          <w:lang w:eastAsia="ru-RU"/>
        </w:rPr>
        <w:footnoteRef/>
      </w:r>
      <w:r w:rsidRPr="00C1167B">
        <w:rPr>
          <w:lang w:val="ru-RU"/>
        </w:rPr>
        <w:t xml:space="preserve"> </w:t>
      </w:r>
      <w:hyperlink r:id="rId5" w:history="1">
        <w:r w:rsidRPr="00670B36">
          <w:rPr>
            <w:rStyle w:val="Hyperlink"/>
            <w:lang w:val="en-CA"/>
          </w:rPr>
          <w:t>CBD</w:t>
        </w:r>
        <w:r w:rsidRPr="00C1167B">
          <w:rPr>
            <w:rStyle w:val="Hyperlink"/>
            <w:lang w:val="ru-RU"/>
          </w:rPr>
          <w:t>/</w:t>
        </w:r>
        <w:r w:rsidRPr="00670B36">
          <w:rPr>
            <w:rStyle w:val="Hyperlink"/>
            <w:lang w:val="en-CA"/>
          </w:rPr>
          <w:t>COP</w:t>
        </w:r>
        <w:r w:rsidRPr="00C1167B">
          <w:rPr>
            <w:rStyle w:val="Hyperlink"/>
            <w:lang w:val="ru-RU"/>
          </w:rPr>
          <w:t>/17/2</w:t>
        </w:r>
      </w:hyperlink>
      <w:r w:rsidRPr="00C1167B">
        <w:rPr>
          <w:lang w:val="ru-RU"/>
        </w:rPr>
        <w:t xml:space="preserve"> пункт 11 приложения </w:t>
      </w:r>
      <w:r w:rsidRPr="00670B36">
        <w:rPr>
          <w:lang w:val="en-CA"/>
        </w:rPr>
        <w:t>I</w:t>
      </w:r>
      <w:r>
        <w:rPr>
          <w:lang w:val="ru-RU"/>
        </w:rPr>
        <w:t>.</w:t>
      </w:r>
    </w:p>
  </w:footnote>
  <w:footnote w:id="6">
    <w:p w14:paraId="4D447731" w14:textId="77777777" w:rsidR="008131D3" w:rsidRDefault="008131D3" w:rsidP="007C7065">
      <w:pPr>
        <w:pStyle w:val="FootnoteText"/>
      </w:pPr>
      <w:r>
        <w:rPr>
          <w:rStyle w:val="FootnoteReference"/>
        </w:rPr>
        <w:footnoteRef/>
      </w:r>
      <w:r w:rsidRPr="00E4702D">
        <w:rPr>
          <w:lang w:val="ru-RU"/>
        </w:rPr>
        <w:t xml:space="preserve"> </w:t>
      </w:r>
      <w:hyperlink r:id="rId6" w:history="1">
        <w:r w:rsidRPr="005602DA">
          <w:rPr>
            <w:rStyle w:val="Hyperlink"/>
          </w:rPr>
          <w:t>CBD</w:t>
        </w:r>
        <w:r w:rsidRPr="00E4702D">
          <w:rPr>
            <w:rStyle w:val="Hyperlink"/>
            <w:lang w:val="ru-RU"/>
          </w:rPr>
          <w:t>/</w:t>
        </w:r>
        <w:r w:rsidRPr="005602DA">
          <w:rPr>
            <w:rStyle w:val="Hyperlink"/>
          </w:rPr>
          <w:t>COP</w:t>
        </w:r>
        <w:r w:rsidRPr="00E4702D">
          <w:rPr>
            <w:rStyle w:val="Hyperlink"/>
            <w:lang w:val="ru-RU"/>
          </w:rPr>
          <w:t>/17/2</w:t>
        </w:r>
      </w:hyperlink>
      <w:r w:rsidRPr="00E4702D">
        <w:rPr>
          <w:lang w:val="ru-RU"/>
        </w:rPr>
        <w:t xml:space="preserve"> , пункт 11 </w:t>
      </w:r>
      <w:r>
        <w:rPr>
          <w:lang w:val="ru-RU"/>
        </w:rPr>
        <w:t>п</w:t>
      </w:r>
      <w:r w:rsidRPr="00E4702D">
        <w:rPr>
          <w:lang w:val="ru-RU"/>
        </w:rPr>
        <w:t xml:space="preserve">риложения </w:t>
      </w:r>
      <w:r w:rsidRPr="005602DA">
        <w:t>III</w:t>
      </w:r>
    </w:p>
  </w:footnote>
  <w:footnote w:id="7">
    <w:p w14:paraId="4D447732" w14:textId="77777777" w:rsidR="008131D3" w:rsidRDefault="008131D3" w:rsidP="00E4702D">
      <w:pPr>
        <w:pStyle w:val="FootnoteText"/>
      </w:pPr>
      <w:r>
        <w:rPr>
          <w:rStyle w:val="FootnoteReference"/>
        </w:rPr>
        <w:footnoteRef/>
      </w:r>
      <w:r w:rsidRPr="0000644C">
        <w:rPr>
          <w:lang w:val="ru-RU"/>
        </w:rPr>
        <w:t xml:space="preserve"> </w:t>
      </w:r>
      <w:r>
        <w:rPr>
          <w:lang w:val="ru-RU"/>
        </w:rPr>
        <w:t>Сборник договоров Организации Объединенных Наций</w:t>
      </w:r>
      <w:r w:rsidRPr="0000644C">
        <w:rPr>
          <w:lang w:val="ru-RU"/>
        </w:rPr>
        <w:t xml:space="preserve">, </w:t>
      </w:r>
      <w:r>
        <w:rPr>
          <w:lang w:val="ru-RU"/>
        </w:rPr>
        <w:t>том</w:t>
      </w:r>
      <w:r w:rsidRPr="0000644C">
        <w:rPr>
          <w:lang w:val="ru-RU"/>
        </w:rPr>
        <w:t xml:space="preserve"> 1760, </w:t>
      </w:r>
      <w:r>
        <w:rPr>
          <w:lang w:val="ru-RU"/>
        </w:rPr>
        <w:t>№</w:t>
      </w:r>
      <w:r w:rsidRPr="0000644C">
        <w:rPr>
          <w:lang w:val="ru-RU"/>
        </w:rPr>
        <w:t xml:space="preserve"> 30619.</w:t>
      </w:r>
    </w:p>
  </w:footnote>
  <w:footnote w:id="8">
    <w:p w14:paraId="4D447733" w14:textId="77777777" w:rsidR="008131D3" w:rsidRDefault="008131D3" w:rsidP="002965BA">
      <w:pPr>
        <w:pStyle w:val="FootnoteText"/>
      </w:pPr>
      <w:r>
        <w:rPr>
          <w:rStyle w:val="FootnoteReference"/>
        </w:rPr>
        <w:footnoteRef/>
      </w:r>
      <w:r>
        <w:t xml:space="preserve"> </w:t>
      </w:r>
      <w:hyperlink r:id="rId7" w:history="1">
        <w:r w:rsidRPr="00A513BC">
          <w:rPr>
            <w:rStyle w:val="Hyperlink"/>
          </w:rPr>
          <w:t>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7727" w14:textId="77777777" w:rsidR="008131D3" w:rsidRPr="003F1A75" w:rsidRDefault="008131D3" w:rsidP="007C4951">
    <w:pPr>
      <w:pStyle w:val="Header"/>
      <w:spacing w:after="240"/>
      <w:rPr>
        <w:szCs w:val="20"/>
      </w:rPr>
    </w:pPr>
    <w:r>
      <w:rPr>
        <w:szCs w:val="20"/>
      </w:rPr>
      <w:t>CBD/COP/17/</w:t>
    </w:r>
    <w:proofErr w:type="gramStart"/>
    <w:r>
      <w:rPr>
        <w:szCs w:val="20"/>
      </w:rPr>
      <w:t>WG.I</w:t>
    </w:r>
    <w:proofErr w:type="gramEnd"/>
    <w:r>
      <w:rPr>
        <w:szCs w:val="20"/>
      </w:rPr>
      <w:t>/CRP.19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7728" w14:textId="77777777" w:rsidR="008131D3" w:rsidRPr="003F1A75" w:rsidRDefault="008131D3" w:rsidP="007C4951">
    <w:pPr>
      <w:pStyle w:val="Header"/>
      <w:spacing w:after="240"/>
      <w:jc w:val="right"/>
    </w:pPr>
    <w:r>
      <w:t>CBD/COP/17/WG.I/CRP.19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3A7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18E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7AF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32F3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6662C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060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56E3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24DD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3864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36C70E"/>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BA478CF"/>
    <w:multiLevelType w:val="hybridMultilevel"/>
    <w:tmpl w:val="CE2E3F1C"/>
    <w:lvl w:ilvl="0" w:tplc="36887C7A">
      <w:start w:val="1"/>
      <w:numFmt w:val="decimal"/>
      <w:pStyle w:val="paranumbering"/>
      <w:lvlText w:val="%1."/>
      <w:lvlJc w:val="left"/>
      <w:pPr>
        <w:ind w:left="36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0" w15:restartNumberingAfterBreak="0">
    <w:nsid w:val="7BFF494A"/>
    <w:multiLevelType w:val="hybridMultilevel"/>
    <w:tmpl w:val="209C7684"/>
    <w:lvl w:ilvl="0" w:tplc="0EE815FE">
      <w:start w:val="1"/>
      <w:numFmt w:val="lowerRoman"/>
      <w:pStyle w:val="Para30"/>
      <w:lvlText w:val="(%1)"/>
      <w:lvlJc w:val="left"/>
      <w:pPr>
        <w:ind w:left="720" w:hanging="360"/>
      </w:pPr>
      <w:rPr>
        <w:rFonts w:cs="Times New Roman" w:hint="default"/>
        <w:b w:val="0"/>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431045457">
    <w:abstractNumId w:val="9"/>
  </w:num>
  <w:num w:numId="2" w16cid:durableId="1631519940">
    <w:abstractNumId w:val="7"/>
  </w:num>
  <w:num w:numId="3" w16cid:durableId="328991323">
    <w:abstractNumId w:val="6"/>
  </w:num>
  <w:num w:numId="4" w16cid:durableId="2021351640">
    <w:abstractNumId w:val="5"/>
  </w:num>
  <w:num w:numId="5" w16cid:durableId="1668095524">
    <w:abstractNumId w:val="4"/>
  </w:num>
  <w:num w:numId="6" w16cid:durableId="1449936002">
    <w:abstractNumId w:val="8"/>
  </w:num>
  <w:num w:numId="7" w16cid:durableId="1829711612">
    <w:abstractNumId w:val="3"/>
  </w:num>
  <w:num w:numId="8" w16cid:durableId="2032147637">
    <w:abstractNumId w:val="2"/>
  </w:num>
  <w:num w:numId="9" w16cid:durableId="182210334">
    <w:abstractNumId w:val="1"/>
  </w:num>
  <w:num w:numId="10" w16cid:durableId="259529865">
    <w:abstractNumId w:val="0"/>
  </w:num>
  <w:num w:numId="11" w16cid:durableId="884679837">
    <w:abstractNumId w:val="3"/>
  </w:num>
  <w:num w:numId="12" w16cid:durableId="1454835088">
    <w:abstractNumId w:val="14"/>
  </w:num>
  <w:num w:numId="13" w16cid:durableId="1174031239">
    <w:abstractNumId w:val="12"/>
  </w:num>
  <w:num w:numId="14" w16cid:durableId="1423913157">
    <w:abstractNumId w:val="18"/>
  </w:num>
  <w:num w:numId="15" w16cid:durableId="2076270327">
    <w:abstractNumId w:val="19"/>
  </w:num>
  <w:num w:numId="16" w16cid:durableId="342821470">
    <w:abstractNumId w:val="13"/>
  </w:num>
  <w:num w:numId="17" w16cid:durableId="1461266214">
    <w:abstractNumId w:val="17"/>
  </w:num>
  <w:num w:numId="18" w16cid:durableId="1000935367">
    <w:abstractNumId w:val="16"/>
  </w:num>
  <w:num w:numId="19" w16cid:durableId="1721251084">
    <w:abstractNumId w:val="20"/>
  </w:num>
  <w:num w:numId="20" w16cid:durableId="2126775883">
    <w:abstractNumId w:val="10"/>
  </w:num>
  <w:num w:numId="21" w16cid:durableId="95759590">
    <w:abstractNumId w:val="15"/>
  </w:num>
  <w:num w:numId="22" w16cid:durableId="141212078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048B"/>
    <w:rsid w:val="00000872"/>
    <w:rsid w:val="00001666"/>
    <w:rsid w:val="00002793"/>
    <w:rsid w:val="0000293D"/>
    <w:rsid w:val="000033AF"/>
    <w:rsid w:val="00004295"/>
    <w:rsid w:val="0000431E"/>
    <w:rsid w:val="000054CE"/>
    <w:rsid w:val="00005606"/>
    <w:rsid w:val="00005E79"/>
    <w:rsid w:val="000062C0"/>
    <w:rsid w:val="0000644C"/>
    <w:rsid w:val="000064F0"/>
    <w:rsid w:val="000065BF"/>
    <w:rsid w:val="000066A1"/>
    <w:rsid w:val="00006C45"/>
    <w:rsid w:val="000072AA"/>
    <w:rsid w:val="00007C20"/>
    <w:rsid w:val="0001065F"/>
    <w:rsid w:val="000109EB"/>
    <w:rsid w:val="00011272"/>
    <w:rsid w:val="0001143F"/>
    <w:rsid w:val="000122E0"/>
    <w:rsid w:val="00012354"/>
    <w:rsid w:val="0001247F"/>
    <w:rsid w:val="00013123"/>
    <w:rsid w:val="0001336D"/>
    <w:rsid w:val="00013830"/>
    <w:rsid w:val="0001438F"/>
    <w:rsid w:val="00014500"/>
    <w:rsid w:val="0001469B"/>
    <w:rsid w:val="000147C6"/>
    <w:rsid w:val="00014BAD"/>
    <w:rsid w:val="00014E39"/>
    <w:rsid w:val="0001606E"/>
    <w:rsid w:val="0001632B"/>
    <w:rsid w:val="0001645D"/>
    <w:rsid w:val="00016AE1"/>
    <w:rsid w:val="00016E23"/>
    <w:rsid w:val="000175FB"/>
    <w:rsid w:val="0001763C"/>
    <w:rsid w:val="00020B80"/>
    <w:rsid w:val="00021C2A"/>
    <w:rsid w:val="00021F28"/>
    <w:rsid w:val="00022CF1"/>
    <w:rsid w:val="00023396"/>
    <w:rsid w:val="000245D0"/>
    <w:rsid w:val="00024914"/>
    <w:rsid w:val="00024B85"/>
    <w:rsid w:val="00024D62"/>
    <w:rsid w:val="0002565D"/>
    <w:rsid w:val="000257DD"/>
    <w:rsid w:val="00026F9D"/>
    <w:rsid w:val="00030033"/>
    <w:rsid w:val="000300AC"/>
    <w:rsid w:val="00030784"/>
    <w:rsid w:val="000311D7"/>
    <w:rsid w:val="000312B7"/>
    <w:rsid w:val="00032158"/>
    <w:rsid w:val="0003323F"/>
    <w:rsid w:val="0003325E"/>
    <w:rsid w:val="0003359C"/>
    <w:rsid w:val="00033960"/>
    <w:rsid w:val="00034963"/>
    <w:rsid w:val="00034E6F"/>
    <w:rsid w:val="00036368"/>
    <w:rsid w:val="0003648C"/>
    <w:rsid w:val="00036C98"/>
    <w:rsid w:val="00036F3D"/>
    <w:rsid w:val="000400EE"/>
    <w:rsid w:val="000405EF"/>
    <w:rsid w:val="00041DEF"/>
    <w:rsid w:val="00041E1A"/>
    <w:rsid w:val="00042894"/>
    <w:rsid w:val="00042B60"/>
    <w:rsid w:val="00042C7C"/>
    <w:rsid w:val="00042CF2"/>
    <w:rsid w:val="00043559"/>
    <w:rsid w:val="0004471F"/>
    <w:rsid w:val="00044818"/>
    <w:rsid w:val="00044E3E"/>
    <w:rsid w:val="000454E9"/>
    <w:rsid w:val="00045B86"/>
    <w:rsid w:val="0004605F"/>
    <w:rsid w:val="000461AC"/>
    <w:rsid w:val="000504F7"/>
    <w:rsid w:val="0005057A"/>
    <w:rsid w:val="0005091C"/>
    <w:rsid w:val="00050D23"/>
    <w:rsid w:val="00050E8D"/>
    <w:rsid w:val="00050EB6"/>
    <w:rsid w:val="00051084"/>
    <w:rsid w:val="000523DA"/>
    <w:rsid w:val="0005240D"/>
    <w:rsid w:val="00052A56"/>
    <w:rsid w:val="00052C37"/>
    <w:rsid w:val="0005419B"/>
    <w:rsid w:val="000541D1"/>
    <w:rsid w:val="000552CA"/>
    <w:rsid w:val="000567CD"/>
    <w:rsid w:val="000572B8"/>
    <w:rsid w:val="0005730C"/>
    <w:rsid w:val="000574DB"/>
    <w:rsid w:val="00057A27"/>
    <w:rsid w:val="00057DAC"/>
    <w:rsid w:val="000621BC"/>
    <w:rsid w:val="00062602"/>
    <w:rsid w:val="00062672"/>
    <w:rsid w:val="00064B4E"/>
    <w:rsid w:val="00065121"/>
    <w:rsid w:val="00065444"/>
    <w:rsid w:val="000664BD"/>
    <w:rsid w:val="00066DE0"/>
    <w:rsid w:val="00066E90"/>
    <w:rsid w:val="0007007D"/>
    <w:rsid w:val="00070494"/>
    <w:rsid w:val="000709C5"/>
    <w:rsid w:val="00070B72"/>
    <w:rsid w:val="0007171B"/>
    <w:rsid w:val="00072692"/>
    <w:rsid w:val="0007290F"/>
    <w:rsid w:val="000739D1"/>
    <w:rsid w:val="00074B3A"/>
    <w:rsid w:val="00074EB0"/>
    <w:rsid w:val="0007528A"/>
    <w:rsid w:val="00080E27"/>
    <w:rsid w:val="00081888"/>
    <w:rsid w:val="0008189A"/>
    <w:rsid w:val="00081DFC"/>
    <w:rsid w:val="00081F9D"/>
    <w:rsid w:val="000828A5"/>
    <w:rsid w:val="00082D11"/>
    <w:rsid w:val="00082F3C"/>
    <w:rsid w:val="000832F3"/>
    <w:rsid w:val="00083319"/>
    <w:rsid w:val="000836AA"/>
    <w:rsid w:val="0008395A"/>
    <w:rsid w:val="00083EBB"/>
    <w:rsid w:val="00084421"/>
    <w:rsid w:val="000847BA"/>
    <w:rsid w:val="000850D0"/>
    <w:rsid w:val="00085783"/>
    <w:rsid w:val="00085A0A"/>
    <w:rsid w:val="00085A69"/>
    <w:rsid w:val="00085ED9"/>
    <w:rsid w:val="00086A24"/>
    <w:rsid w:val="00086B21"/>
    <w:rsid w:val="000873F3"/>
    <w:rsid w:val="000910C1"/>
    <w:rsid w:val="000910D8"/>
    <w:rsid w:val="00091A2C"/>
    <w:rsid w:val="00092666"/>
    <w:rsid w:val="00092682"/>
    <w:rsid w:val="000928FA"/>
    <w:rsid w:val="00092C08"/>
    <w:rsid w:val="000931F5"/>
    <w:rsid w:val="000936E6"/>
    <w:rsid w:val="00093804"/>
    <w:rsid w:val="00094854"/>
    <w:rsid w:val="0009494D"/>
    <w:rsid w:val="00094EA7"/>
    <w:rsid w:val="00095104"/>
    <w:rsid w:val="0009533F"/>
    <w:rsid w:val="000956F2"/>
    <w:rsid w:val="0009632D"/>
    <w:rsid w:val="00096C0E"/>
    <w:rsid w:val="00096CF3"/>
    <w:rsid w:val="00096E68"/>
    <w:rsid w:val="00097240"/>
    <w:rsid w:val="00097774"/>
    <w:rsid w:val="000977DB"/>
    <w:rsid w:val="000978B1"/>
    <w:rsid w:val="000978D3"/>
    <w:rsid w:val="00097D5B"/>
    <w:rsid w:val="000A0B26"/>
    <w:rsid w:val="000A124C"/>
    <w:rsid w:val="000A3378"/>
    <w:rsid w:val="000A3A1B"/>
    <w:rsid w:val="000A3CC1"/>
    <w:rsid w:val="000A498E"/>
    <w:rsid w:val="000A4F67"/>
    <w:rsid w:val="000A572F"/>
    <w:rsid w:val="000A6761"/>
    <w:rsid w:val="000A68BB"/>
    <w:rsid w:val="000A70BB"/>
    <w:rsid w:val="000A7320"/>
    <w:rsid w:val="000A75BF"/>
    <w:rsid w:val="000A7921"/>
    <w:rsid w:val="000A7AB0"/>
    <w:rsid w:val="000B01BD"/>
    <w:rsid w:val="000B07FF"/>
    <w:rsid w:val="000B138F"/>
    <w:rsid w:val="000B2268"/>
    <w:rsid w:val="000B3578"/>
    <w:rsid w:val="000B3940"/>
    <w:rsid w:val="000B394A"/>
    <w:rsid w:val="000B3A7A"/>
    <w:rsid w:val="000B43B7"/>
    <w:rsid w:val="000B4950"/>
    <w:rsid w:val="000B4E84"/>
    <w:rsid w:val="000B68F7"/>
    <w:rsid w:val="000B75FC"/>
    <w:rsid w:val="000C0730"/>
    <w:rsid w:val="000C08A7"/>
    <w:rsid w:val="000C0B6F"/>
    <w:rsid w:val="000C27B8"/>
    <w:rsid w:val="000C2DD6"/>
    <w:rsid w:val="000C320A"/>
    <w:rsid w:val="000C351F"/>
    <w:rsid w:val="000C3586"/>
    <w:rsid w:val="000C35FA"/>
    <w:rsid w:val="000C371C"/>
    <w:rsid w:val="000C4475"/>
    <w:rsid w:val="000C4AF5"/>
    <w:rsid w:val="000C55E8"/>
    <w:rsid w:val="000C681D"/>
    <w:rsid w:val="000C6BA8"/>
    <w:rsid w:val="000C6C3B"/>
    <w:rsid w:val="000C77F3"/>
    <w:rsid w:val="000D0F68"/>
    <w:rsid w:val="000D14C7"/>
    <w:rsid w:val="000D1A4D"/>
    <w:rsid w:val="000D1CF3"/>
    <w:rsid w:val="000D1FAB"/>
    <w:rsid w:val="000D27CF"/>
    <w:rsid w:val="000D2972"/>
    <w:rsid w:val="000D3338"/>
    <w:rsid w:val="000D34D4"/>
    <w:rsid w:val="000D41F3"/>
    <w:rsid w:val="000D4B66"/>
    <w:rsid w:val="000D4D5B"/>
    <w:rsid w:val="000D4DC8"/>
    <w:rsid w:val="000D4EF7"/>
    <w:rsid w:val="000D6ABA"/>
    <w:rsid w:val="000D7EFB"/>
    <w:rsid w:val="000E13FD"/>
    <w:rsid w:val="000E18B2"/>
    <w:rsid w:val="000E2172"/>
    <w:rsid w:val="000E3557"/>
    <w:rsid w:val="000E362B"/>
    <w:rsid w:val="000E37C9"/>
    <w:rsid w:val="000E3BF4"/>
    <w:rsid w:val="000E3DA3"/>
    <w:rsid w:val="000E46D4"/>
    <w:rsid w:val="000E4BA3"/>
    <w:rsid w:val="000E4F6F"/>
    <w:rsid w:val="000E50AB"/>
    <w:rsid w:val="000E5A60"/>
    <w:rsid w:val="000E5B72"/>
    <w:rsid w:val="000E673A"/>
    <w:rsid w:val="000E6E80"/>
    <w:rsid w:val="000E72E8"/>
    <w:rsid w:val="000E79FD"/>
    <w:rsid w:val="000F047E"/>
    <w:rsid w:val="000F17F9"/>
    <w:rsid w:val="000F29ED"/>
    <w:rsid w:val="000F325B"/>
    <w:rsid w:val="000F3755"/>
    <w:rsid w:val="000F3BC9"/>
    <w:rsid w:val="000F44AF"/>
    <w:rsid w:val="000F45E2"/>
    <w:rsid w:val="000F537F"/>
    <w:rsid w:val="000F553C"/>
    <w:rsid w:val="000F5CDD"/>
    <w:rsid w:val="000F5DCF"/>
    <w:rsid w:val="000F6945"/>
    <w:rsid w:val="000F6E13"/>
    <w:rsid w:val="000F74F5"/>
    <w:rsid w:val="000F7551"/>
    <w:rsid w:val="000F7704"/>
    <w:rsid w:val="000F77AB"/>
    <w:rsid w:val="000F78FC"/>
    <w:rsid w:val="000F7DD6"/>
    <w:rsid w:val="00100574"/>
    <w:rsid w:val="00101293"/>
    <w:rsid w:val="0010216C"/>
    <w:rsid w:val="001031DF"/>
    <w:rsid w:val="00103394"/>
    <w:rsid w:val="00103D9A"/>
    <w:rsid w:val="00104A6D"/>
    <w:rsid w:val="00104BD1"/>
    <w:rsid w:val="00104D06"/>
    <w:rsid w:val="0010501B"/>
    <w:rsid w:val="00105372"/>
    <w:rsid w:val="001054A6"/>
    <w:rsid w:val="0010564B"/>
    <w:rsid w:val="0010574C"/>
    <w:rsid w:val="00105DB1"/>
    <w:rsid w:val="001068B2"/>
    <w:rsid w:val="0010723A"/>
    <w:rsid w:val="00107430"/>
    <w:rsid w:val="001078A1"/>
    <w:rsid w:val="00107A28"/>
    <w:rsid w:val="001109A0"/>
    <w:rsid w:val="00111025"/>
    <w:rsid w:val="0011159F"/>
    <w:rsid w:val="00112749"/>
    <w:rsid w:val="00112CA7"/>
    <w:rsid w:val="00112FE2"/>
    <w:rsid w:val="00113624"/>
    <w:rsid w:val="00113866"/>
    <w:rsid w:val="00113AD2"/>
    <w:rsid w:val="00114220"/>
    <w:rsid w:val="00114D6E"/>
    <w:rsid w:val="00115FF4"/>
    <w:rsid w:val="0011660C"/>
    <w:rsid w:val="00116A33"/>
    <w:rsid w:val="00116B68"/>
    <w:rsid w:val="00121369"/>
    <w:rsid w:val="001220C5"/>
    <w:rsid w:val="00122991"/>
    <w:rsid w:val="001233FA"/>
    <w:rsid w:val="001239A1"/>
    <w:rsid w:val="0012483F"/>
    <w:rsid w:val="00124A22"/>
    <w:rsid w:val="00124E3A"/>
    <w:rsid w:val="00124EFB"/>
    <w:rsid w:val="001253FB"/>
    <w:rsid w:val="0012556B"/>
    <w:rsid w:val="001258CE"/>
    <w:rsid w:val="001266CF"/>
    <w:rsid w:val="00127B23"/>
    <w:rsid w:val="00127DDB"/>
    <w:rsid w:val="00130868"/>
    <w:rsid w:val="00130D67"/>
    <w:rsid w:val="001312AD"/>
    <w:rsid w:val="00131322"/>
    <w:rsid w:val="001315F1"/>
    <w:rsid w:val="00131CF3"/>
    <w:rsid w:val="00131E7A"/>
    <w:rsid w:val="00132188"/>
    <w:rsid w:val="00133435"/>
    <w:rsid w:val="00133496"/>
    <w:rsid w:val="00133D1B"/>
    <w:rsid w:val="00133DCA"/>
    <w:rsid w:val="001340C2"/>
    <w:rsid w:val="00134846"/>
    <w:rsid w:val="00134A4C"/>
    <w:rsid w:val="00136021"/>
    <w:rsid w:val="00137003"/>
    <w:rsid w:val="00137233"/>
    <w:rsid w:val="00137278"/>
    <w:rsid w:val="0013742F"/>
    <w:rsid w:val="0013765C"/>
    <w:rsid w:val="00137C2C"/>
    <w:rsid w:val="0014060E"/>
    <w:rsid w:val="00140F57"/>
    <w:rsid w:val="00140FA4"/>
    <w:rsid w:val="00141AF8"/>
    <w:rsid w:val="00141B48"/>
    <w:rsid w:val="00141ED2"/>
    <w:rsid w:val="00142394"/>
    <w:rsid w:val="001426B8"/>
    <w:rsid w:val="0014270D"/>
    <w:rsid w:val="0014313D"/>
    <w:rsid w:val="00143168"/>
    <w:rsid w:val="001437A0"/>
    <w:rsid w:val="001438FD"/>
    <w:rsid w:val="00143950"/>
    <w:rsid w:val="00143A1F"/>
    <w:rsid w:val="0014454C"/>
    <w:rsid w:val="00144D26"/>
    <w:rsid w:val="001457B6"/>
    <w:rsid w:val="00145D39"/>
    <w:rsid w:val="001474CD"/>
    <w:rsid w:val="001479C6"/>
    <w:rsid w:val="00147D17"/>
    <w:rsid w:val="00147D4A"/>
    <w:rsid w:val="00150254"/>
    <w:rsid w:val="0015075D"/>
    <w:rsid w:val="0015105F"/>
    <w:rsid w:val="00151282"/>
    <w:rsid w:val="00152F0A"/>
    <w:rsid w:val="0015310F"/>
    <w:rsid w:val="001536EC"/>
    <w:rsid w:val="00153B2C"/>
    <w:rsid w:val="001542CD"/>
    <w:rsid w:val="00154A37"/>
    <w:rsid w:val="00155072"/>
    <w:rsid w:val="0015522E"/>
    <w:rsid w:val="00155969"/>
    <w:rsid w:val="00155EDD"/>
    <w:rsid w:val="0015614F"/>
    <w:rsid w:val="001565F3"/>
    <w:rsid w:val="00156AB4"/>
    <w:rsid w:val="00156F53"/>
    <w:rsid w:val="00157565"/>
    <w:rsid w:val="0015781E"/>
    <w:rsid w:val="00157C6F"/>
    <w:rsid w:val="001611B1"/>
    <w:rsid w:val="00161444"/>
    <w:rsid w:val="001616E1"/>
    <w:rsid w:val="00162347"/>
    <w:rsid w:val="00162661"/>
    <w:rsid w:val="00162CAE"/>
    <w:rsid w:val="00163369"/>
    <w:rsid w:val="00163DDC"/>
    <w:rsid w:val="00164860"/>
    <w:rsid w:val="00165A01"/>
    <w:rsid w:val="00165E38"/>
    <w:rsid w:val="001665D4"/>
    <w:rsid w:val="00166D2F"/>
    <w:rsid w:val="00166FE5"/>
    <w:rsid w:val="00167905"/>
    <w:rsid w:val="00170240"/>
    <w:rsid w:val="001727E4"/>
    <w:rsid w:val="00172AF6"/>
    <w:rsid w:val="001742E4"/>
    <w:rsid w:val="00174836"/>
    <w:rsid w:val="00174C62"/>
    <w:rsid w:val="00174DA2"/>
    <w:rsid w:val="00175694"/>
    <w:rsid w:val="00175ADE"/>
    <w:rsid w:val="00176BCE"/>
    <w:rsid w:val="00176CEE"/>
    <w:rsid w:val="001802FC"/>
    <w:rsid w:val="00180D73"/>
    <w:rsid w:val="001814B0"/>
    <w:rsid w:val="0018311C"/>
    <w:rsid w:val="001836B3"/>
    <w:rsid w:val="001839F8"/>
    <w:rsid w:val="00184216"/>
    <w:rsid w:val="0018545F"/>
    <w:rsid w:val="001859B1"/>
    <w:rsid w:val="00185D70"/>
    <w:rsid w:val="001866E5"/>
    <w:rsid w:val="00186BAB"/>
    <w:rsid w:val="00186DD8"/>
    <w:rsid w:val="0018732E"/>
    <w:rsid w:val="00187D63"/>
    <w:rsid w:val="00190814"/>
    <w:rsid w:val="00190AE2"/>
    <w:rsid w:val="0019186E"/>
    <w:rsid w:val="00191977"/>
    <w:rsid w:val="00191CA5"/>
    <w:rsid w:val="00191FEF"/>
    <w:rsid w:val="001922C0"/>
    <w:rsid w:val="0019237A"/>
    <w:rsid w:val="001924AD"/>
    <w:rsid w:val="00193A23"/>
    <w:rsid w:val="00195C1D"/>
    <w:rsid w:val="00196268"/>
    <w:rsid w:val="00196310"/>
    <w:rsid w:val="0019669E"/>
    <w:rsid w:val="00197498"/>
    <w:rsid w:val="001977E8"/>
    <w:rsid w:val="00197C4D"/>
    <w:rsid w:val="001A0D87"/>
    <w:rsid w:val="001A1112"/>
    <w:rsid w:val="001A24E5"/>
    <w:rsid w:val="001A2615"/>
    <w:rsid w:val="001A2A3B"/>
    <w:rsid w:val="001A2AE9"/>
    <w:rsid w:val="001A30C2"/>
    <w:rsid w:val="001A35EC"/>
    <w:rsid w:val="001A39BF"/>
    <w:rsid w:val="001A3DD6"/>
    <w:rsid w:val="001A43D4"/>
    <w:rsid w:val="001A504D"/>
    <w:rsid w:val="001A55FA"/>
    <w:rsid w:val="001A59A9"/>
    <w:rsid w:val="001A5A6C"/>
    <w:rsid w:val="001A6DC5"/>
    <w:rsid w:val="001A7164"/>
    <w:rsid w:val="001B00E1"/>
    <w:rsid w:val="001B09EC"/>
    <w:rsid w:val="001B13FE"/>
    <w:rsid w:val="001B2191"/>
    <w:rsid w:val="001B2FCD"/>
    <w:rsid w:val="001B3479"/>
    <w:rsid w:val="001B36D4"/>
    <w:rsid w:val="001B3915"/>
    <w:rsid w:val="001B55FB"/>
    <w:rsid w:val="001B5813"/>
    <w:rsid w:val="001B5BA1"/>
    <w:rsid w:val="001B61B1"/>
    <w:rsid w:val="001B6F72"/>
    <w:rsid w:val="001B7397"/>
    <w:rsid w:val="001B7952"/>
    <w:rsid w:val="001B7BF9"/>
    <w:rsid w:val="001B7C14"/>
    <w:rsid w:val="001B7D73"/>
    <w:rsid w:val="001B7EE5"/>
    <w:rsid w:val="001C0017"/>
    <w:rsid w:val="001C04C2"/>
    <w:rsid w:val="001C0774"/>
    <w:rsid w:val="001C1843"/>
    <w:rsid w:val="001C1AF2"/>
    <w:rsid w:val="001C1F21"/>
    <w:rsid w:val="001C2F46"/>
    <w:rsid w:val="001C34A9"/>
    <w:rsid w:val="001C3808"/>
    <w:rsid w:val="001C471D"/>
    <w:rsid w:val="001C5189"/>
    <w:rsid w:val="001C51C3"/>
    <w:rsid w:val="001C5353"/>
    <w:rsid w:val="001C56B9"/>
    <w:rsid w:val="001C57AC"/>
    <w:rsid w:val="001C5DB4"/>
    <w:rsid w:val="001C5EC8"/>
    <w:rsid w:val="001C5F42"/>
    <w:rsid w:val="001C6211"/>
    <w:rsid w:val="001C67C9"/>
    <w:rsid w:val="001C6B45"/>
    <w:rsid w:val="001C6E1D"/>
    <w:rsid w:val="001D0439"/>
    <w:rsid w:val="001D047F"/>
    <w:rsid w:val="001D0B8B"/>
    <w:rsid w:val="001D17D4"/>
    <w:rsid w:val="001D22EC"/>
    <w:rsid w:val="001D3ADC"/>
    <w:rsid w:val="001D474E"/>
    <w:rsid w:val="001D4A85"/>
    <w:rsid w:val="001D4BB0"/>
    <w:rsid w:val="001D4CFB"/>
    <w:rsid w:val="001D4D9A"/>
    <w:rsid w:val="001D4F42"/>
    <w:rsid w:val="001D5142"/>
    <w:rsid w:val="001D534E"/>
    <w:rsid w:val="001D55CC"/>
    <w:rsid w:val="001D5728"/>
    <w:rsid w:val="001D5993"/>
    <w:rsid w:val="001D5A25"/>
    <w:rsid w:val="001D5B3F"/>
    <w:rsid w:val="001D5B45"/>
    <w:rsid w:val="001D5C8E"/>
    <w:rsid w:val="001D5E62"/>
    <w:rsid w:val="001D66C8"/>
    <w:rsid w:val="001D6C6D"/>
    <w:rsid w:val="001D7662"/>
    <w:rsid w:val="001E0084"/>
    <w:rsid w:val="001E0C10"/>
    <w:rsid w:val="001E3986"/>
    <w:rsid w:val="001E3F73"/>
    <w:rsid w:val="001E5672"/>
    <w:rsid w:val="001E63CA"/>
    <w:rsid w:val="001E67B5"/>
    <w:rsid w:val="001F1A77"/>
    <w:rsid w:val="001F3912"/>
    <w:rsid w:val="001F4C17"/>
    <w:rsid w:val="001F4C97"/>
    <w:rsid w:val="001F7B8D"/>
    <w:rsid w:val="001F7E4D"/>
    <w:rsid w:val="001F7FE2"/>
    <w:rsid w:val="002001BC"/>
    <w:rsid w:val="00200FD0"/>
    <w:rsid w:val="0020141A"/>
    <w:rsid w:val="002020B6"/>
    <w:rsid w:val="00202951"/>
    <w:rsid w:val="002029D2"/>
    <w:rsid w:val="00202F5E"/>
    <w:rsid w:val="00203FB2"/>
    <w:rsid w:val="002052CF"/>
    <w:rsid w:val="002059C2"/>
    <w:rsid w:val="00205B83"/>
    <w:rsid w:val="00207310"/>
    <w:rsid w:val="002078DF"/>
    <w:rsid w:val="002101E7"/>
    <w:rsid w:val="00210869"/>
    <w:rsid w:val="0021193A"/>
    <w:rsid w:val="00212313"/>
    <w:rsid w:val="00212382"/>
    <w:rsid w:val="00212D9A"/>
    <w:rsid w:val="00212EBB"/>
    <w:rsid w:val="00213194"/>
    <w:rsid w:val="002137A0"/>
    <w:rsid w:val="00213BDE"/>
    <w:rsid w:val="0021423E"/>
    <w:rsid w:val="00214C50"/>
    <w:rsid w:val="00214C64"/>
    <w:rsid w:val="00217407"/>
    <w:rsid w:val="00217B2E"/>
    <w:rsid w:val="00220769"/>
    <w:rsid w:val="00220B46"/>
    <w:rsid w:val="002212BD"/>
    <w:rsid w:val="00221654"/>
    <w:rsid w:val="002220F4"/>
    <w:rsid w:val="00223406"/>
    <w:rsid w:val="00223977"/>
    <w:rsid w:val="0022489D"/>
    <w:rsid w:val="00224E34"/>
    <w:rsid w:val="00224EF0"/>
    <w:rsid w:val="00226654"/>
    <w:rsid w:val="00226693"/>
    <w:rsid w:val="00226C5E"/>
    <w:rsid w:val="00226E42"/>
    <w:rsid w:val="002271B1"/>
    <w:rsid w:val="002278FE"/>
    <w:rsid w:val="00227D0F"/>
    <w:rsid w:val="00227EE2"/>
    <w:rsid w:val="00230EE8"/>
    <w:rsid w:val="0023152C"/>
    <w:rsid w:val="002323FF"/>
    <w:rsid w:val="00233668"/>
    <w:rsid w:val="00234373"/>
    <w:rsid w:val="00234EF6"/>
    <w:rsid w:val="0023500F"/>
    <w:rsid w:val="0023563D"/>
    <w:rsid w:val="002363F0"/>
    <w:rsid w:val="002368CC"/>
    <w:rsid w:val="00236DAA"/>
    <w:rsid w:val="00237477"/>
    <w:rsid w:val="00237671"/>
    <w:rsid w:val="002376D3"/>
    <w:rsid w:val="00237F45"/>
    <w:rsid w:val="00240E8E"/>
    <w:rsid w:val="00240EE6"/>
    <w:rsid w:val="00240FAF"/>
    <w:rsid w:val="00241560"/>
    <w:rsid w:val="00241DE1"/>
    <w:rsid w:val="00242BD3"/>
    <w:rsid w:val="00242E8D"/>
    <w:rsid w:val="002432B5"/>
    <w:rsid w:val="002456EA"/>
    <w:rsid w:val="00245739"/>
    <w:rsid w:val="002467E8"/>
    <w:rsid w:val="00246ABD"/>
    <w:rsid w:val="00247197"/>
    <w:rsid w:val="0024762D"/>
    <w:rsid w:val="002476F0"/>
    <w:rsid w:val="00247899"/>
    <w:rsid w:val="00247C43"/>
    <w:rsid w:val="0025134B"/>
    <w:rsid w:val="00251956"/>
    <w:rsid w:val="00253518"/>
    <w:rsid w:val="002537F7"/>
    <w:rsid w:val="00253F71"/>
    <w:rsid w:val="00253FBC"/>
    <w:rsid w:val="00254DBB"/>
    <w:rsid w:val="00254EB5"/>
    <w:rsid w:val="00255B2C"/>
    <w:rsid w:val="00255B64"/>
    <w:rsid w:val="00255E4E"/>
    <w:rsid w:val="002560C0"/>
    <w:rsid w:val="002572B3"/>
    <w:rsid w:val="00257417"/>
    <w:rsid w:val="00257A33"/>
    <w:rsid w:val="00257B67"/>
    <w:rsid w:val="00257BFE"/>
    <w:rsid w:val="00257ED8"/>
    <w:rsid w:val="0026006D"/>
    <w:rsid w:val="00260835"/>
    <w:rsid w:val="00260FF5"/>
    <w:rsid w:val="00261552"/>
    <w:rsid w:val="00261CBE"/>
    <w:rsid w:val="00262042"/>
    <w:rsid w:val="0026301F"/>
    <w:rsid w:val="00263112"/>
    <w:rsid w:val="00264358"/>
    <w:rsid w:val="00264E54"/>
    <w:rsid w:val="0026519F"/>
    <w:rsid w:val="00265216"/>
    <w:rsid w:val="002652B8"/>
    <w:rsid w:val="002659E6"/>
    <w:rsid w:val="00265A33"/>
    <w:rsid w:val="00265EAC"/>
    <w:rsid w:val="00266539"/>
    <w:rsid w:val="0026664B"/>
    <w:rsid w:val="002667EB"/>
    <w:rsid w:val="00266FCE"/>
    <w:rsid w:val="002675C9"/>
    <w:rsid w:val="00270C96"/>
    <w:rsid w:val="00271F08"/>
    <w:rsid w:val="00273082"/>
    <w:rsid w:val="0027362F"/>
    <w:rsid w:val="00274BEB"/>
    <w:rsid w:val="002752CF"/>
    <w:rsid w:val="002753BC"/>
    <w:rsid w:val="002755E2"/>
    <w:rsid w:val="002757EC"/>
    <w:rsid w:val="00275817"/>
    <w:rsid w:val="00275886"/>
    <w:rsid w:val="0028077B"/>
    <w:rsid w:val="00280AD6"/>
    <w:rsid w:val="00281A47"/>
    <w:rsid w:val="00281BF5"/>
    <w:rsid w:val="00283DDC"/>
    <w:rsid w:val="002849C6"/>
    <w:rsid w:val="00284E80"/>
    <w:rsid w:val="002850A2"/>
    <w:rsid w:val="00285811"/>
    <w:rsid w:val="00286254"/>
    <w:rsid w:val="0028660A"/>
    <w:rsid w:val="00287015"/>
    <w:rsid w:val="002872E4"/>
    <w:rsid w:val="002878E0"/>
    <w:rsid w:val="0029005D"/>
    <w:rsid w:val="00290945"/>
    <w:rsid w:val="0029116E"/>
    <w:rsid w:val="002917CA"/>
    <w:rsid w:val="00291941"/>
    <w:rsid w:val="00292796"/>
    <w:rsid w:val="002929E5"/>
    <w:rsid w:val="00293365"/>
    <w:rsid w:val="002946EF"/>
    <w:rsid w:val="00294DAA"/>
    <w:rsid w:val="00296019"/>
    <w:rsid w:val="00296130"/>
    <w:rsid w:val="002963B0"/>
    <w:rsid w:val="002965BA"/>
    <w:rsid w:val="00297098"/>
    <w:rsid w:val="002979F7"/>
    <w:rsid w:val="002A1D38"/>
    <w:rsid w:val="002A219D"/>
    <w:rsid w:val="002A226A"/>
    <w:rsid w:val="002A278E"/>
    <w:rsid w:val="002A295A"/>
    <w:rsid w:val="002A29E8"/>
    <w:rsid w:val="002A3129"/>
    <w:rsid w:val="002A31C3"/>
    <w:rsid w:val="002A38A2"/>
    <w:rsid w:val="002A4623"/>
    <w:rsid w:val="002A4AB4"/>
    <w:rsid w:val="002A5708"/>
    <w:rsid w:val="002A5761"/>
    <w:rsid w:val="002A6257"/>
    <w:rsid w:val="002A6584"/>
    <w:rsid w:val="002A6AB0"/>
    <w:rsid w:val="002A74BE"/>
    <w:rsid w:val="002A77D0"/>
    <w:rsid w:val="002B03FD"/>
    <w:rsid w:val="002B080C"/>
    <w:rsid w:val="002B1D66"/>
    <w:rsid w:val="002B2247"/>
    <w:rsid w:val="002B3710"/>
    <w:rsid w:val="002B3C3B"/>
    <w:rsid w:val="002B4A39"/>
    <w:rsid w:val="002B57EE"/>
    <w:rsid w:val="002B5B54"/>
    <w:rsid w:val="002B5BFA"/>
    <w:rsid w:val="002B5F07"/>
    <w:rsid w:val="002B6855"/>
    <w:rsid w:val="002B7302"/>
    <w:rsid w:val="002B7893"/>
    <w:rsid w:val="002B7F0A"/>
    <w:rsid w:val="002C041E"/>
    <w:rsid w:val="002C085F"/>
    <w:rsid w:val="002C0D4F"/>
    <w:rsid w:val="002C14D9"/>
    <w:rsid w:val="002C1887"/>
    <w:rsid w:val="002C1ABD"/>
    <w:rsid w:val="002C1DCE"/>
    <w:rsid w:val="002C2473"/>
    <w:rsid w:val="002C2C07"/>
    <w:rsid w:val="002C3049"/>
    <w:rsid w:val="002C315B"/>
    <w:rsid w:val="002C3DB7"/>
    <w:rsid w:val="002C4850"/>
    <w:rsid w:val="002C503B"/>
    <w:rsid w:val="002C53CF"/>
    <w:rsid w:val="002C590B"/>
    <w:rsid w:val="002C7D50"/>
    <w:rsid w:val="002D0436"/>
    <w:rsid w:val="002D0746"/>
    <w:rsid w:val="002D0B46"/>
    <w:rsid w:val="002D0C04"/>
    <w:rsid w:val="002D0CBD"/>
    <w:rsid w:val="002D1822"/>
    <w:rsid w:val="002D193A"/>
    <w:rsid w:val="002D25A1"/>
    <w:rsid w:val="002D31F6"/>
    <w:rsid w:val="002D3339"/>
    <w:rsid w:val="002D3553"/>
    <w:rsid w:val="002D3B89"/>
    <w:rsid w:val="002D4AC1"/>
    <w:rsid w:val="002D4B7C"/>
    <w:rsid w:val="002D5776"/>
    <w:rsid w:val="002D6329"/>
    <w:rsid w:val="002D6A0B"/>
    <w:rsid w:val="002D7065"/>
    <w:rsid w:val="002D725A"/>
    <w:rsid w:val="002D7525"/>
    <w:rsid w:val="002D7978"/>
    <w:rsid w:val="002D7F8F"/>
    <w:rsid w:val="002E04A6"/>
    <w:rsid w:val="002E0CF5"/>
    <w:rsid w:val="002E0D56"/>
    <w:rsid w:val="002E196F"/>
    <w:rsid w:val="002E1D14"/>
    <w:rsid w:val="002E2B91"/>
    <w:rsid w:val="002E31FF"/>
    <w:rsid w:val="002E3505"/>
    <w:rsid w:val="002E3660"/>
    <w:rsid w:val="002E3E4E"/>
    <w:rsid w:val="002E3F61"/>
    <w:rsid w:val="002E4B14"/>
    <w:rsid w:val="002E59EF"/>
    <w:rsid w:val="002E5EE0"/>
    <w:rsid w:val="002E651B"/>
    <w:rsid w:val="002E689D"/>
    <w:rsid w:val="002E7986"/>
    <w:rsid w:val="002F1524"/>
    <w:rsid w:val="002F249A"/>
    <w:rsid w:val="002F2D67"/>
    <w:rsid w:val="002F2F2C"/>
    <w:rsid w:val="002F3FE6"/>
    <w:rsid w:val="002F4066"/>
    <w:rsid w:val="002F488D"/>
    <w:rsid w:val="002F578C"/>
    <w:rsid w:val="002F5F3D"/>
    <w:rsid w:val="002F628D"/>
    <w:rsid w:val="002F6320"/>
    <w:rsid w:val="002F6622"/>
    <w:rsid w:val="002F6E18"/>
    <w:rsid w:val="003006B2"/>
    <w:rsid w:val="003008FE"/>
    <w:rsid w:val="003011D5"/>
    <w:rsid w:val="0030169D"/>
    <w:rsid w:val="00301706"/>
    <w:rsid w:val="00301BED"/>
    <w:rsid w:val="003027FC"/>
    <w:rsid w:val="00302B33"/>
    <w:rsid w:val="00303083"/>
    <w:rsid w:val="00303807"/>
    <w:rsid w:val="00303884"/>
    <w:rsid w:val="00304382"/>
    <w:rsid w:val="003044E9"/>
    <w:rsid w:val="003058BE"/>
    <w:rsid w:val="00305D82"/>
    <w:rsid w:val="003060EB"/>
    <w:rsid w:val="00307732"/>
    <w:rsid w:val="003079C5"/>
    <w:rsid w:val="0031034D"/>
    <w:rsid w:val="003108CA"/>
    <w:rsid w:val="003113BF"/>
    <w:rsid w:val="00311BDA"/>
    <w:rsid w:val="00311C3F"/>
    <w:rsid w:val="00312191"/>
    <w:rsid w:val="00312CAA"/>
    <w:rsid w:val="00312E8C"/>
    <w:rsid w:val="0031349A"/>
    <w:rsid w:val="00313A73"/>
    <w:rsid w:val="00313E52"/>
    <w:rsid w:val="00313F73"/>
    <w:rsid w:val="00314E61"/>
    <w:rsid w:val="003152AD"/>
    <w:rsid w:val="003153EB"/>
    <w:rsid w:val="00315B67"/>
    <w:rsid w:val="00315D09"/>
    <w:rsid w:val="00316587"/>
    <w:rsid w:val="00317058"/>
    <w:rsid w:val="003177C2"/>
    <w:rsid w:val="00317DCB"/>
    <w:rsid w:val="0032136E"/>
    <w:rsid w:val="00321658"/>
    <w:rsid w:val="00321985"/>
    <w:rsid w:val="0032200E"/>
    <w:rsid w:val="003228E3"/>
    <w:rsid w:val="00323BA6"/>
    <w:rsid w:val="0032495E"/>
    <w:rsid w:val="00325937"/>
    <w:rsid w:val="0032607F"/>
    <w:rsid w:val="00326A45"/>
    <w:rsid w:val="00326C8F"/>
    <w:rsid w:val="00327090"/>
    <w:rsid w:val="00327205"/>
    <w:rsid w:val="003279A5"/>
    <w:rsid w:val="00327DA7"/>
    <w:rsid w:val="00331E48"/>
    <w:rsid w:val="00332CA4"/>
    <w:rsid w:val="00332EFF"/>
    <w:rsid w:val="00333281"/>
    <w:rsid w:val="00333D4F"/>
    <w:rsid w:val="00333F92"/>
    <w:rsid w:val="0033410C"/>
    <w:rsid w:val="00334293"/>
    <w:rsid w:val="00334A1D"/>
    <w:rsid w:val="003353B7"/>
    <w:rsid w:val="003356CA"/>
    <w:rsid w:val="0033640D"/>
    <w:rsid w:val="003367D3"/>
    <w:rsid w:val="00337164"/>
    <w:rsid w:val="00340074"/>
    <w:rsid w:val="00340883"/>
    <w:rsid w:val="00340BAE"/>
    <w:rsid w:val="00341476"/>
    <w:rsid w:val="0034174D"/>
    <w:rsid w:val="00341792"/>
    <w:rsid w:val="00341BF4"/>
    <w:rsid w:val="00341E69"/>
    <w:rsid w:val="00342956"/>
    <w:rsid w:val="00342A2F"/>
    <w:rsid w:val="00342B8A"/>
    <w:rsid w:val="00342BA0"/>
    <w:rsid w:val="00342C14"/>
    <w:rsid w:val="00342E0E"/>
    <w:rsid w:val="003430FE"/>
    <w:rsid w:val="003439B4"/>
    <w:rsid w:val="00343CD3"/>
    <w:rsid w:val="00343DA1"/>
    <w:rsid w:val="0034448E"/>
    <w:rsid w:val="003444C6"/>
    <w:rsid w:val="00344620"/>
    <w:rsid w:val="00344CD5"/>
    <w:rsid w:val="003452E0"/>
    <w:rsid w:val="00345D97"/>
    <w:rsid w:val="00345EA1"/>
    <w:rsid w:val="00346884"/>
    <w:rsid w:val="0034756E"/>
    <w:rsid w:val="0034767D"/>
    <w:rsid w:val="00347731"/>
    <w:rsid w:val="00347D6B"/>
    <w:rsid w:val="00347EC7"/>
    <w:rsid w:val="00351205"/>
    <w:rsid w:val="00351750"/>
    <w:rsid w:val="00351A63"/>
    <w:rsid w:val="00351B44"/>
    <w:rsid w:val="00351BA8"/>
    <w:rsid w:val="00351ED4"/>
    <w:rsid w:val="003529D1"/>
    <w:rsid w:val="00353B2D"/>
    <w:rsid w:val="00354F06"/>
    <w:rsid w:val="00356C6D"/>
    <w:rsid w:val="00356FA4"/>
    <w:rsid w:val="00357B85"/>
    <w:rsid w:val="00357FE7"/>
    <w:rsid w:val="0036098E"/>
    <w:rsid w:val="00360C4F"/>
    <w:rsid w:val="003611FD"/>
    <w:rsid w:val="003613B6"/>
    <w:rsid w:val="0036242C"/>
    <w:rsid w:val="00362917"/>
    <w:rsid w:val="00362B6A"/>
    <w:rsid w:val="00362FD3"/>
    <w:rsid w:val="00363602"/>
    <w:rsid w:val="00364213"/>
    <w:rsid w:val="00364601"/>
    <w:rsid w:val="00364BDB"/>
    <w:rsid w:val="00365263"/>
    <w:rsid w:val="00365804"/>
    <w:rsid w:val="00365822"/>
    <w:rsid w:val="0036689D"/>
    <w:rsid w:val="003672EC"/>
    <w:rsid w:val="00367352"/>
    <w:rsid w:val="00367A0C"/>
    <w:rsid w:val="0037030D"/>
    <w:rsid w:val="00372068"/>
    <w:rsid w:val="00372457"/>
    <w:rsid w:val="00372B81"/>
    <w:rsid w:val="00372BA1"/>
    <w:rsid w:val="00372D50"/>
    <w:rsid w:val="00372F74"/>
    <w:rsid w:val="00372FF9"/>
    <w:rsid w:val="003730A1"/>
    <w:rsid w:val="0037380E"/>
    <w:rsid w:val="003738A3"/>
    <w:rsid w:val="003738C7"/>
    <w:rsid w:val="00373E87"/>
    <w:rsid w:val="00373EE7"/>
    <w:rsid w:val="003740FE"/>
    <w:rsid w:val="00374153"/>
    <w:rsid w:val="00374744"/>
    <w:rsid w:val="00374BAD"/>
    <w:rsid w:val="0037525A"/>
    <w:rsid w:val="00375696"/>
    <w:rsid w:val="00376459"/>
    <w:rsid w:val="0037705C"/>
    <w:rsid w:val="00377110"/>
    <w:rsid w:val="003773F7"/>
    <w:rsid w:val="00377625"/>
    <w:rsid w:val="00380664"/>
    <w:rsid w:val="003806B4"/>
    <w:rsid w:val="003806DC"/>
    <w:rsid w:val="00381359"/>
    <w:rsid w:val="00381B0C"/>
    <w:rsid w:val="003823AB"/>
    <w:rsid w:val="00382753"/>
    <w:rsid w:val="00382A83"/>
    <w:rsid w:val="00382D88"/>
    <w:rsid w:val="003830DE"/>
    <w:rsid w:val="00383D5E"/>
    <w:rsid w:val="003844BD"/>
    <w:rsid w:val="00384806"/>
    <w:rsid w:val="00385338"/>
    <w:rsid w:val="00386686"/>
    <w:rsid w:val="00386B35"/>
    <w:rsid w:val="00390642"/>
    <w:rsid w:val="003906DA"/>
    <w:rsid w:val="00390DE9"/>
    <w:rsid w:val="003912DF"/>
    <w:rsid w:val="0039187A"/>
    <w:rsid w:val="00391C90"/>
    <w:rsid w:val="00392314"/>
    <w:rsid w:val="00393DD3"/>
    <w:rsid w:val="00394580"/>
    <w:rsid w:val="003947E9"/>
    <w:rsid w:val="00394EE5"/>
    <w:rsid w:val="003959FC"/>
    <w:rsid w:val="00396BB4"/>
    <w:rsid w:val="0039776D"/>
    <w:rsid w:val="00397826"/>
    <w:rsid w:val="00397B42"/>
    <w:rsid w:val="00397F5B"/>
    <w:rsid w:val="003A0559"/>
    <w:rsid w:val="003A064F"/>
    <w:rsid w:val="003A10E4"/>
    <w:rsid w:val="003A11FA"/>
    <w:rsid w:val="003A251D"/>
    <w:rsid w:val="003A2756"/>
    <w:rsid w:val="003A2A2C"/>
    <w:rsid w:val="003A2DF9"/>
    <w:rsid w:val="003A39C6"/>
    <w:rsid w:val="003A43BF"/>
    <w:rsid w:val="003A4465"/>
    <w:rsid w:val="003A44FC"/>
    <w:rsid w:val="003A490A"/>
    <w:rsid w:val="003A4E9D"/>
    <w:rsid w:val="003A5DED"/>
    <w:rsid w:val="003A5FE7"/>
    <w:rsid w:val="003A6204"/>
    <w:rsid w:val="003A6C67"/>
    <w:rsid w:val="003A70F5"/>
    <w:rsid w:val="003B0316"/>
    <w:rsid w:val="003B0D17"/>
    <w:rsid w:val="003B12F7"/>
    <w:rsid w:val="003B2727"/>
    <w:rsid w:val="003B37DA"/>
    <w:rsid w:val="003B3AF3"/>
    <w:rsid w:val="003B4298"/>
    <w:rsid w:val="003B46EC"/>
    <w:rsid w:val="003B4756"/>
    <w:rsid w:val="003B578A"/>
    <w:rsid w:val="003B680C"/>
    <w:rsid w:val="003B6BF1"/>
    <w:rsid w:val="003B6CDC"/>
    <w:rsid w:val="003B6D86"/>
    <w:rsid w:val="003B73B1"/>
    <w:rsid w:val="003C0454"/>
    <w:rsid w:val="003C0515"/>
    <w:rsid w:val="003C0CA6"/>
    <w:rsid w:val="003C1114"/>
    <w:rsid w:val="003C1A25"/>
    <w:rsid w:val="003C2265"/>
    <w:rsid w:val="003C257E"/>
    <w:rsid w:val="003C2B62"/>
    <w:rsid w:val="003C30FA"/>
    <w:rsid w:val="003C338B"/>
    <w:rsid w:val="003C3A0D"/>
    <w:rsid w:val="003C3A84"/>
    <w:rsid w:val="003C3CCA"/>
    <w:rsid w:val="003C41A3"/>
    <w:rsid w:val="003C4F5D"/>
    <w:rsid w:val="003C51CB"/>
    <w:rsid w:val="003C598F"/>
    <w:rsid w:val="003C5DDF"/>
    <w:rsid w:val="003C6418"/>
    <w:rsid w:val="003C685A"/>
    <w:rsid w:val="003C6866"/>
    <w:rsid w:val="003C6928"/>
    <w:rsid w:val="003C740D"/>
    <w:rsid w:val="003C7917"/>
    <w:rsid w:val="003D008C"/>
    <w:rsid w:val="003D1645"/>
    <w:rsid w:val="003D1F91"/>
    <w:rsid w:val="003D20FD"/>
    <w:rsid w:val="003D23AD"/>
    <w:rsid w:val="003D2A86"/>
    <w:rsid w:val="003D2BB2"/>
    <w:rsid w:val="003D316A"/>
    <w:rsid w:val="003D3314"/>
    <w:rsid w:val="003D3690"/>
    <w:rsid w:val="003D3A46"/>
    <w:rsid w:val="003D629B"/>
    <w:rsid w:val="003D67DF"/>
    <w:rsid w:val="003D68EF"/>
    <w:rsid w:val="003D73DC"/>
    <w:rsid w:val="003E1749"/>
    <w:rsid w:val="003E1ED7"/>
    <w:rsid w:val="003E21E0"/>
    <w:rsid w:val="003E294C"/>
    <w:rsid w:val="003E295E"/>
    <w:rsid w:val="003E2967"/>
    <w:rsid w:val="003E2FC3"/>
    <w:rsid w:val="003E30C2"/>
    <w:rsid w:val="003E3809"/>
    <w:rsid w:val="003E3AD6"/>
    <w:rsid w:val="003E50C3"/>
    <w:rsid w:val="003E6659"/>
    <w:rsid w:val="003E6E3A"/>
    <w:rsid w:val="003E778E"/>
    <w:rsid w:val="003E77C1"/>
    <w:rsid w:val="003E7B0B"/>
    <w:rsid w:val="003E7D0C"/>
    <w:rsid w:val="003F0619"/>
    <w:rsid w:val="003F188B"/>
    <w:rsid w:val="003F1A75"/>
    <w:rsid w:val="003F2C86"/>
    <w:rsid w:val="003F30DA"/>
    <w:rsid w:val="003F4553"/>
    <w:rsid w:val="003F6000"/>
    <w:rsid w:val="003F646F"/>
    <w:rsid w:val="003F67B0"/>
    <w:rsid w:val="003F6FE0"/>
    <w:rsid w:val="003F7224"/>
    <w:rsid w:val="003F7420"/>
    <w:rsid w:val="003F7CA8"/>
    <w:rsid w:val="003F7FE5"/>
    <w:rsid w:val="0040162D"/>
    <w:rsid w:val="0040194F"/>
    <w:rsid w:val="004021B0"/>
    <w:rsid w:val="0040226C"/>
    <w:rsid w:val="004025F6"/>
    <w:rsid w:val="00402EB1"/>
    <w:rsid w:val="004033C2"/>
    <w:rsid w:val="00403CF8"/>
    <w:rsid w:val="00403F72"/>
    <w:rsid w:val="004045C5"/>
    <w:rsid w:val="00404B0E"/>
    <w:rsid w:val="00404E71"/>
    <w:rsid w:val="004050EB"/>
    <w:rsid w:val="00405885"/>
    <w:rsid w:val="00405B69"/>
    <w:rsid w:val="00405C04"/>
    <w:rsid w:val="00407575"/>
    <w:rsid w:val="004075CD"/>
    <w:rsid w:val="0041092B"/>
    <w:rsid w:val="00411EF1"/>
    <w:rsid w:val="00412E0D"/>
    <w:rsid w:val="004131E8"/>
    <w:rsid w:val="004133DA"/>
    <w:rsid w:val="0041352A"/>
    <w:rsid w:val="00414FCC"/>
    <w:rsid w:val="004154DB"/>
    <w:rsid w:val="004157BB"/>
    <w:rsid w:val="00416D7B"/>
    <w:rsid w:val="004177C9"/>
    <w:rsid w:val="00420156"/>
    <w:rsid w:val="00420678"/>
    <w:rsid w:val="00420BBC"/>
    <w:rsid w:val="0042259F"/>
    <w:rsid w:val="00422D02"/>
    <w:rsid w:val="00423412"/>
    <w:rsid w:val="0042341F"/>
    <w:rsid w:val="00423550"/>
    <w:rsid w:val="00424B92"/>
    <w:rsid w:val="00424DE1"/>
    <w:rsid w:val="0042512B"/>
    <w:rsid w:val="00425866"/>
    <w:rsid w:val="0042651A"/>
    <w:rsid w:val="00426B01"/>
    <w:rsid w:val="00426F22"/>
    <w:rsid w:val="00427D21"/>
    <w:rsid w:val="00430E25"/>
    <w:rsid w:val="004310D6"/>
    <w:rsid w:val="0043153D"/>
    <w:rsid w:val="004321B3"/>
    <w:rsid w:val="004321F0"/>
    <w:rsid w:val="004326E4"/>
    <w:rsid w:val="0043291F"/>
    <w:rsid w:val="00433008"/>
    <w:rsid w:val="004333EF"/>
    <w:rsid w:val="004338C1"/>
    <w:rsid w:val="00433B68"/>
    <w:rsid w:val="0043411F"/>
    <w:rsid w:val="00434318"/>
    <w:rsid w:val="00434D91"/>
    <w:rsid w:val="00435D7F"/>
    <w:rsid w:val="00436106"/>
    <w:rsid w:val="00436F42"/>
    <w:rsid w:val="00437045"/>
    <w:rsid w:val="0043723E"/>
    <w:rsid w:val="00437446"/>
    <w:rsid w:val="00437E1B"/>
    <w:rsid w:val="004407E1"/>
    <w:rsid w:val="00441667"/>
    <w:rsid w:val="00441B5E"/>
    <w:rsid w:val="00442172"/>
    <w:rsid w:val="004422F2"/>
    <w:rsid w:val="004431A8"/>
    <w:rsid w:val="004434BA"/>
    <w:rsid w:val="00443927"/>
    <w:rsid w:val="00443CEB"/>
    <w:rsid w:val="004452A1"/>
    <w:rsid w:val="00446462"/>
    <w:rsid w:val="00447823"/>
    <w:rsid w:val="00447934"/>
    <w:rsid w:val="00447F4A"/>
    <w:rsid w:val="00450AFB"/>
    <w:rsid w:val="00451057"/>
    <w:rsid w:val="00451190"/>
    <w:rsid w:val="004512D3"/>
    <w:rsid w:val="00451365"/>
    <w:rsid w:val="0045160B"/>
    <w:rsid w:val="004517B7"/>
    <w:rsid w:val="00452116"/>
    <w:rsid w:val="004525D5"/>
    <w:rsid w:val="00453BA6"/>
    <w:rsid w:val="00453FDB"/>
    <w:rsid w:val="00455351"/>
    <w:rsid w:val="004554D9"/>
    <w:rsid w:val="004556EC"/>
    <w:rsid w:val="00455B77"/>
    <w:rsid w:val="004561A5"/>
    <w:rsid w:val="00456A69"/>
    <w:rsid w:val="00456D2D"/>
    <w:rsid w:val="00456F67"/>
    <w:rsid w:val="004576AE"/>
    <w:rsid w:val="004577B7"/>
    <w:rsid w:val="00457995"/>
    <w:rsid w:val="00457FE9"/>
    <w:rsid w:val="00460398"/>
    <w:rsid w:val="0046158D"/>
    <w:rsid w:val="00461AB5"/>
    <w:rsid w:val="00461F47"/>
    <w:rsid w:val="00462BAC"/>
    <w:rsid w:val="00463CD8"/>
    <w:rsid w:val="004644C2"/>
    <w:rsid w:val="004651A3"/>
    <w:rsid w:val="00465228"/>
    <w:rsid w:val="00465508"/>
    <w:rsid w:val="00466270"/>
    <w:rsid w:val="00466476"/>
    <w:rsid w:val="00466899"/>
    <w:rsid w:val="00466A9B"/>
    <w:rsid w:val="00466BA3"/>
    <w:rsid w:val="0046792B"/>
    <w:rsid w:val="00467F9C"/>
    <w:rsid w:val="004708CC"/>
    <w:rsid w:val="00470A5B"/>
    <w:rsid w:val="004718CA"/>
    <w:rsid w:val="00472323"/>
    <w:rsid w:val="004725C5"/>
    <w:rsid w:val="00472767"/>
    <w:rsid w:val="00472770"/>
    <w:rsid w:val="00474426"/>
    <w:rsid w:val="004751D4"/>
    <w:rsid w:val="0047540B"/>
    <w:rsid w:val="00475613"/>
    <w:rsid w:val="00475D7A"/>
    <w:rsid w:val="00476031"/>
    <w:rsid w:val="0047633A"/>
    <w:rsid w:val="004763F1"/>
    <w:rsid w:val="00476495"/>
    <w:rsid w:val="004764B9"/>
    <w:rsid w:val="00476764"/>
    <w:rsid w:val="00476D27"/>
    <w:rsid w:val="004777DB"/>
    <w:rsid w:val="00481665"/>
    <w:rsid w:val="00481CF4"/>
    <w:rsid w:val="00481E37"/>
    <w:rsid w:val="0048203B"/>
    <w:rsid w:val="004822BF"/>
    <w:rsid w:val="004824B3"/>
    <w:rsid w:val="00483971"/>
    <w:rsid w:val="00484247"/>
    <w:rsid w:val="004850BA"/>
    <w:rsid w:val="004858B1"/>
    <w:rsid w:val="00486099"/>
    <w:rsid w:val="00486CA5"/>
    <w:rsid w:val="0048729F"/>
    <w:rsid w:val="004872D4"/>
    <w:rsid w:val="004875FB"/>
    <w:rsid w:val="00487D07"/>
    <w:rsid w:val="0049087F"/>
    <w:rsid w:val="00491A13"/>
    <w:rsid w:val="00491B55"/>
    <w:rsid w:val="00492357"/>
    <w:rsid w:val="00492870"/>
    <w:rsid w:val="00492CCA"/>
    <w:rsid w:val="00493C11"/>
    <w:rsid w:val="00494A9C"/>
    <w:rsid w:val="00494B2F"/>
    <w:rsid w:val="00495581"/>
    <w:rsid w:val="00496660"/>
    <w:rsid w:val="00496701"/>
    <w:rsid w:val="00497159"/>
    <w:rsid w:val="00497721"/>
    <w:rsid w:val="004A129B"/>
    <w:rsid w:val="004A146D"/>
    <w:rsid w:val="004A2274"/>
    <w:rsid w:val="004A240F"/>
    <w:rsid w:val="004A2514"/>
    <w:rsid w:val="004A2630"/>
    <w:rsid w:val="004A2847"/>
    <w:rsid w:val="004A28BF"/>
    <w:rsid w:val="004A29F9"/>
    <w:rsid w:val="004A33D8"/>
    <w:rsid w:val="004A4547"/>
    <w:rsid w:val="004A4A89"/>
    <w:rsid w:val="004A541E"/>
    <w:rsid w:val="004A70FD"/>
    <w:rsid w:val="004B0B2A"/>
    <w:rsid w:val="004B0C37"/>
    <w:rsid w:val="004B0F2B"/>
    <w:rsid w:val="004B14DA"/>
    <w:rsid w:val="004B28F3"/>
    <w:rsid w:val="004B3005"/>
    <w:rsid w:val="004B31A9"/>
    <w:rsid w:val="004B4850"/>
    <w:rsid w:val="004B4992"/>
    <w:rsid w:val="004B4BCC"/>
    <w:rsid w:val="004B5992"/>
    <w:rsid w:val="004B59F4"/>
    <w:rsid w:val="004B5A88"/>
    <w:rsid w:val="004B5BB5"/>
    <w:rsid w:val="004B60CA"/>
    <w:rsid w:val="004B6F99"/>
    <w:rsid w:val="004B7341"/>
    <w:rsid w:val="004C002A"/>
    <w:rsid w:val="004C0040"/>
    <w:rsid w:val="004C0072"/>
    <w:rsid w:val="004C112D"/>
    <w:rsid w:val="004C13D7"/>
    <w:rsid w:val="004C2BA9"/>
    <w:rsid w:val="004C2D58"/>
    <w:rsid w:val="004C36B8"/>
    <w:rsid w:val="004C3775"/>
    <w:rsid w:val="004C3A8A"/>
    <w:rsid w:val="004C3AEA"/>
    <w:rsid w:val="004C3CAE"/>
    <w:rsid w:val="004C401C"/>
    <w:rsid w:val="004C5FFD"/>
    <w:rsid w:val="004C6981"/>
    <w:rsid w:val="004C7898"/>
    <w:rsid w:val="004C7AA3"/>
    <w:rsid w:val="004D22D9"/>
    <w:rsid w:val="004D2566"/>
    <w:rsid w:val="004D294A"/>
    <w:rsid w:val="004D3F1C"/>
    <w:rsid w:val="004D481C"/>
    <w:rsid w:val="004D4824"/>
    <w:rsid w:val="004D4D90"/>
    <w:rsid w:val="004D4DB1"/>
    <w:rsid w:val="004D5B4B"/>
    <w:rsid w:val="004D65B5"/>
    <w:rsid w:val="004D7BDF"/>
    <w:rsid w:val="004D7D40"/>
    <w:rsid w:val="004E0935"/>
    <w:rsid w:val="004E0E05"/>
    <w:rsid w:val="004E1A18"/>
    <w:rsid w:val="004E2222"/>
    <w:rsid w:val="004E3154"/>
    <w:rsid w:val="004E31D3"/>
    <w:rsid w:val="004E32E8"/>
    <w:rsid w:val="004E3D48"/>
    <w:rsid w:val="004E488C"/>
    <w:rsid w:val="004E4AEA"/>
    <w:rsid w:val="004E5681"/>
    <w:rsid w:val="004E6192"/>
    <w:rsid w:val="004E621F"/>
    <w:rsid w:val="004E7069"/>
    <w:rsid w:val="004E773C"/>
    <w:rsid w:val="004F0D68"/>
    <w:rsid w:val="004F165C"/>
    <w:rsid w:val="004F218D"/>
    <w:rsid w:val="004F21D4"/>
    <w:rsid w:val="004F22A5"/>
    <w:rsid w:val="004F243E"/>
    <w:rsid w:val="004F24E0"/>
    <w:rsid w:val="004F2525"/>
    <w:rsid w:val="004F3AAF"/>
    <w:rsid w:val="004F3D5D"/>
    <w:rsid w:val="004F50AF"/>
    <w:rsid w:val="004F6548"/>
    <w:rsid w:val="004F6F07"/>
    <w:rsid w:val="004F73E7"/>
    <w:rsid w:val="004F7680"/>
    <w:rsid w:val="004F77B2"/>
    <w:rsid w:val="004F7C16"/>
    <w:rsid w:val="004F7DAD"/>
    <w:rsid w:val="004F7E6B"/>
    <w:rsid w:val="00500D75"/>
    <w:rsid w:val="0050113F"/>
    <w:rsid w:val="005034D6"/>
    <w:rsid w:val="005035BC"/>
    <w:rsid w:val="0050360C"/>
    <w:rsid w:val="005057FF"/>
    <w:rsid w:val="005058B3"/>
    <w:rsid w:val="00506676"/>
    <w:rsid w:val="005068E0"/>
    <w:rsid w:val="00506D39"/>
    <w:rsid w:val="00507393"/>
    <w:rsid w:val="00507460"/>
    <w:rsid w:val="00507A75"/>
    <w:rsid w:val="00507F98"/>
    <w:rsid w:val="0051006C"/>
    <w:rsid w:val="005128A2"/>
    <w:rsid w:val="00512F2E"/>
    <w:rsid w:val="00512FCF"/>
    <w:rsid w:val="00513AAE"/>
    <w:rsid w:val="00513BC8"/>
    <w:rsid w:val="005141DA"/>
    <w:rsid w:val="0051559C"/>
    <w:rsid w:val="00515FD4"/>
    <w:rsid w:val="00516131"/>
    <w:rsid w:val="0051643D"/>
    <w:rsid w:val="00516582"/>
    <w:rsid w:val="00516658"/>
    <w:rsid w:val="00517CAD"/>
    <w:rsid w:val="005232FF"/>
    <w:rsid w:val="005235CF"/>
    <w:rsid w:val="00524EE4"/>
    <w:rsid w:val="00525AB0"/>
    <w:rsid w:val="00525F4C"/>
    <w:rsid w:val="00526503"/>
    <w:rsid w:val="005265ED"/>
    <w:rsid w:val="00526E51"/>
    <w:rsid w:val="0052743D"/>
    <w:rsid w:val="00527673"/>
    <w:rsid w:val="00527B4D"/>
    <w:rsid w:val="005302C2"/>
    <w:rsid w:val="005304AD"/>
    <w:rsid w:val="0053075C"/>
    <w:rsid w:val="00530EE3"/>
    <w:rsid w:val="005310BD"/>
    <w:rsid w:val="005313D4"/>
    <w:rsid w:val="005318A0"/>
    <w:rsid w:val="00531F94"/>
    <w:rsid w:val="005324F0"/>
    <w:rsid w:val="0053290A"/>
    <w:rsid w:val="0053314A"/>
    <w:rsid w:val="00533363"/>
    <w:rsid w:val="00533C46"/>
    <w:rsid w:val="0053450D"/>
    <w:rsid w:val="00534681"/>
    <w:rsid w:val="005350CC"/>
    <w:rsid w:val="005351F4"/>
    <w:rsid w:val="00535CB4"/>
    <w:rsid w:val="00536203"/>
    <w:rsid w:val="00536A6C"/>
    <w:rsid w:val="00537DFD"/>
    <w:rsid w:val="005406F6"/>
    <w:rsid w:val="00540B1F"/>
    <w:rsid w:val="00540D0F"/>
    <w:rsid w:val="00541004"/>
    <w:rsid w:val="00541F7E"/>
    <w:rsid w:val="00542089"/>
    <w:rsid w:val="00542919"/>
    <w:rsid w:val="00542D0A"/>
    <w:rsid w:val="005435E8"/>
    <w:rsid w:val="00543959"/>
    <w:rsid w:val="00543BD7"/>
    <w:rsid w:val="00543BE9"/>
    <w:rsid w:val="00543F6A"/>
    <w:rsid w:val="0054444A"/>
    <w:rsid w:val="0054470A"/>
    <w:rsid w:val="00544D80"/>
    <w:rsid w:val="00544FF9"/>
    <w:rsid w:val="00545439"/>
    <w:rsid w:val="0054583E"/>
    <w:rsid w:val="005458AA"/>
    <w:rsid w:val="00545EAE"/>
    <w:rsid w:val="005468EB"/>
    <w:rsid w:val="00547E60"/>
    <w:rsid w:val="005502B2"/>
    <w:rsid w:val="005503AF"/>
    <w:rsid w:val="00550658"/>
    <w:rsid w:val="0055104D"/>
    <w:rsid w:val="00551846"/>
    <w:rsid w:val="00551B76"/>
    <w:rsid w:val="00551F50"/>
    <w:rsid w:val="005526F1"/>
    <w:rsid w:val="00552A3D"/>
    <w:rsid w:val="00552B9B"/>
    <w:rsid w:val="00553413"/>
    <w:rsid w:val="005542AC"/>
    <w:rsid w:val="00555772"/>
    <w:rsid w:val="00555CEB"/>
    <w:rsid w:val="005602DA"/>
    <w:rsid w:val="0056068E"/>
    <w:rsid w:val="0056095C"/>
    <w:rsid w:val="00560B1F"/>
    <w:rsid w:val="00560DBF"/>
    <w:rsid w:val="00560F38"/>
    <w:rsid w:val="00561663"/>
    <w:rsid w:val="005619F8"/>
    <w:rsid w:val="00561A4A"/>
    <w:rsid w:val="00561E85"/>
    <w:rsid w:val="005625A3"/>
    <w:rsid w:val="00562BDC"/>
    <w:rsid w:val="00562D77"/>
    <w:rsid w:val="00562DA6"/>
    <w:rsid w:val="00563442"/>
    <w:rsid w:val="0056348E"/>
    <w:rsid w:val="00563626"/>
    <w:rsid w:val="00563E19"/>
    <w:rsid w:val="00563FDB"/>
    <w:rsid w:val="0056437B"/>
    <w:rsid w:val="00565B42"/>
    <w:rsid w:val="005660E0"/>
    <w:rsid w:val="0056630C"/>
    <w:rsid w:val="00567C9D"/>
    <w:rsid w:val="00570D7C"/>
    <w:rsid w:val="00571449"/>
    <w:rsid w:val="005721EE"/>
    <w:rsid w:val="00572D33"/>
    <w:rsid w:val="00572EAE"/>
    <w:rsid w:val="00573278"/>
    <w:rsid w:val="00573652"/>
    <w:rsid w:val="00573C0E"/>
    <w:rsid w:val="00573C64"/>
    <w:rsid w:val="00573CFF"/>
    <w:rsid w:val="0057487D"/>
    <w:rsid w:val="0057584F"/>
    <w:rsid w:val="00575B5C"/>
    <w:rsid w:val="00575C9C"/>
    <w:rsid w:val="00575F7A"/>
    <w:rsid w:val="005764EC"/>
    <w:rsid w:val="00576C75"/>
    <w:rsid w:val="005774F2"/>
    <w:rsid w:val="005775F7"/>
    <w:rsid w:val="00577A97"/>
    <w:rsid w:val="005805AE"/>
    <w:rsid w:val="005807A8"/>
    <w:rsid w:val="0058085B"/>
    <w:rsid w:val="00580AFA"/>
    <w:rsid w:val="00580B13"/>
    <w:rsid w:val="0058105D"/>
    <w:rsid w:val="005813FE"/>
    <w:rsid w:val="00581B55"/>
    <w:rsid w:val="00582079"/>
    <w:rsid w:val="00582216"/>
    <w:rsid w:val="00582753"/>
    <w:rsid w:val="00582799"/>
    <w:rsid w:val="00582D08"/>
    <w:rsid w:val="00583DE4"/>
    <w:rsid w:val="00585A8B"/>
    <w:rsid w:val="00585B41"/>
    <w:rsid w:val="00585B78"/>
    <w:rsid w:val="00586262"/>
    <w:rsid w:val="005865A5"/>
    <w:rsid w:val="00586874"/>
    <w:rsid w:val="00587451"/>
    <w:rsid w:val="00587A12"/>
    <w:rsid w:val="00590398"/>
    <w:rsid w:val="00590B75"/>
    <w:rsid w:val="00590BC8"/>
    <w:rsid w:val="00590EAC"/>
    <w:rsid w:val="005915E9"/>
    <w:rsid w:val="00591CC5"/>
    <w:rsid w:val="00591FC0"/>
    <w:rsid w:val="00592C67"/>
    <w:rsid w:val="005933E3"/>
    <w:rsid w:val="00593C18"/>
    <w:rsid w:val="00594BE6"/>
    <w:rsid w:val="00595863"/>
    <w:rsid w:val="00595EEF"/>
    <w:rsid w:val="00596344"/>
    <w:rsid w:val="005964B0"/>
    <w:rsid w:val="00596ABC"/>
    <w:rsid w:val="00596E53"/>
    <w:rsid w:val="0059713F"/>
    <w:rsid w:val="00597881"/>
    <w:rsid w:val="00597BE5"/>
    <w:rsid w:val="00597E14"/>
    <w:rsid w:val="005A0591"/>
    <w:rsid w:val="005A0FCA"/>
    <w:rsid w:val="005A106C"/>
    <w:rsid w:val="005A1887"/>
    <w:rsid w:val="005A2584"/>
    <w:rsid w:val="005A2F1D"/>
    <w:rsid w:val="005A322C"/>
    <w:rsid w:val="005A3FB6"/>
    <w:rsid w:val="005A4B74"/>
    <w:rsid w:val="005A4CC6"/>
    <w:rsid w:val="005A5149"/>
    <w:rsid w:val="005A5FB1"/>
    <w:rsid w:val="005A61CA"/>
    <w:rsid w:val="005A6447"/>
    <w:rsid w:val="005A7DD8"/>
    <w:rsid w:val="005B0403"/>
    <w:rsid w:val="005B0949"/>
    <w:rsid w:val="005B10BF"/>
    <w:rsid w:val="005B2408"/>
    <w:rsid w:val="005B26BB"/>
    <w:rsid w:val="005B2896"/>
    <w:rsid w:val="005B302A"/>
    <w:rsid w:val="005B33C2"/>
    <w:rsid w:val="005B35E2"/>
    <w:rsid w:val="005B3623"/>
    <w:rsid w:val="005B3B4A"/>
    <w:rsid w:val="005B3E5A"/>
    <w:rsid w:val="005B4F5B"/>
    <w:rsid w:val="005B58EB"/>
    <w:rsid w:val="005B5D59"/>
    <w:rsid w:val="005B5F7E"/>
    <w:rsid w:val="005C0F3A"/>
    <w:rsid w:val="005C138C"/>
    <w:rsid w:val="005C23A7"/>
    <w:rsid w:val="005C271D"/>
    <w:rsid w:val="005C2CA7"/>
    <w:rsid w:val="005C2E05"/>
    <w:rsid w:val="005C331F"/>
    <w:rsid w:val="005C33A5"/>
    <w:rsid w:val="005C3EDB"/>
    <w:rsid w:val="005C4CE6"/>
    <w:rsid w:val="005C52EA"/>
    <w:rsid w:val="005C5B4B"/>
    <w:rsid w:val="005C644F"/>
    <w:rsid w:val="005C7157"/>
    <w:rsid w:val="005C7828"/>
    <w:rsid w:val="005C7C22"/>
    <w:rsid w:val="005D0FCE"/>
    <w:rsid w:val="005D1201"/>
    <w:rsid w:val="005D3016"/>
    <w:rsid w:val="005D30EA"/>
    <w:rsid w:val="005D37E6"/>
    <w:rsid w:val="005D4471"/>
    <w:rsid w:val="005D4749"/>
    <w:rsid w:val="005D496D"/>
    <w:rsid w:val="005D4A35"/>
    <w:rsid w:val="005D5085"/>
    <w:rsid w:val="005D5CA2"/>
    <w:rsid w:val="005D5F31"/>
    <w:rsid w:val="005D69C2"/>
    <w:rsid w:val="005D6B22"/>
    <w:rsid w:val="005D7521"/>
    <w:rsid w:val="005D782F"/>
    <w:rsid w:val="005D7834"/>
    <w:rsid w:val="005D79E2"/>
    <w:rsid w:val="005D7DD0"/>
    <w:rsid w:val="005E013C"/>
    <w:rsid w:val="005E0282"/>
    <w:rsid w:val="005E0B8A"/>
    <w:rsid w:val="005E1831"/>
    <w:rsid w:val="005E2983"/>
    <w:rsid w:val="005E3990"/>
    <w:rsid w:val="005E5269"/>
    <w:rsid w:val="005E6197"/>
    <w:rsid w:val="005E61BA"/>
    <w:rsid w:val="005E7139"/>
    <w:rsid w:val="005E7624"/>
    <w:rsid w:val="005E76AC"/>
    <w:rsid w:val="005E771B"/>
    <w:rsid w:val="005E78BE"/>
    <w:rsid w:val="005F172D"/>
    <w:rsid w:val="005F2ACE"/>
    <w:rsid w:val="005F3692"/>
    <w:rsid w:val="005F3962"/>
    <w:rsid w:val="005F4823"/>
    <w:rsid w:val="005F54D5"/>
    <w:rsid w:val="005F738A"/>
    <w:rsid w:val="005F7693"/>
    <w:rsid w:val="005F7BF9"/>
    <w:rsid w:val="00600119"/>
    <w:rsid w:val="0060031A"/>
    <w:rsid w:val="00600517"/>
    <w:rsid w:val="00600D4E"/>
    <w:rsid w:val="00600EF4"/>
    <w:rsid w:val="006015A5"/>
    <w:rsid w:val="00602BA8"/>
    <w:rsid w:val="006035F8"/>
    <w:rsid w:val="006039CC"/>
    <w:rsid w:val="006039DA"/>
    <w:rsid w:val="00603FB6"/>
    <w:rsid w:val="0060426B"/>
    <w:rsid w:val="00604F64"/>
    <w:rsid w:val="00605118"/>
    <w:rsid w:val="00605170"/>
    <w:rsid w:val="00606484"/>
    <w:rsid w:val="0060650A"/>
    <w:rsid w:val="00610A48"/>
    <w:rsid w:val="00610A9E"/>
    <w:rsid w:val="00611382"/>
    <w:rsid w:val="006117A7"/>
    <w:rsid w:val="00612199"/>
    <w:rsid w:val="006122BA"/>
    <w:rsid w:val="006125E4"/>
    <w:rsid w:val="00612780"/>
    <w:rsid w:val="00612869"/>
    <w:rsid w:val="00612EAD"/>
    <w:rsid w:val="00613146"/>
    <w:rsid w:val="0061474B"/>
    <w:rsid w:val="00614DA2"/>
    <w:rsid w:val="0061611E"/>
    <w:rsid w:val="00616499"/>
    <w:rsid w:val="0061761F"/>
    <w:rsid w:val="00617907"/>
    <w:rsid w:val="00617956"/>
    <w:rsid w:val="00617EEF"/>
    <w:rsid w:val="00617F72"/>
    <w:rsid w:val="00620219"/>
    <w:rsid w:val="0062056C"/>
    <w:rsid w:val="00620820"/>
    <w:rsid w:val="00620969"/>
    <w:rsid w:val="00621943"/>
    <w:rsid w:val="00621F18"/>
    <w:rsid w:val="0062227E"/>
    <w:rsid w:val="006222D7"/>
    <w:rsid w:val="00622C74"/>
    <w:rsid w:val="00622F5C"/>
    <w:rsid w:val="00623A07"/>
    <w:rsid w:val="006242C5"/>
    <w:rsid w:val="00624341"/>
    <w:rsid w:val="00624CFD"/>
    <w:rsid w:val="00624EA3"/>
    <w:rsid w:val="00624FE8"/>
    <w:rsid w:val="0062517B"/>
    <w:rsid w:val="006251D6"/>
    <w:rsid w:val="006253DA"/>
    <w:rsid w:val="0062627E"/>
    <w:rsid w:val="00626376"/>
    <w:rsid w:val="00627270"/>
    <w:rsid w:val="006274D6"/>
    <w:rsid w:val="00630598"/>
    <w:rsid w:val="006305FE"/>
    <w:rsid w:val="0063077C"/>
    <w:rsid w:val="0063177E"/>
    <w:rsid w:val="00631EA6"/>
    <w:rsid w:val="006324CD"/>
    <w:rsid w:val="00632EC5"/>
    <w:rsid w:val="0063313E"/>
    <w:rsid w:val="006343F6"/>
    <w:rsid w:val="0063474B"/>
    <w:rsid w:val="00635661"/>
    <w:rsid w:val="006358B5"/>
    <w:rsid w:val="00637413"/>
    <w:rsid w:val="00637498"/>
    <w:rsid w:val="0063751A"/>
    <w:rsid w:val="00637A01"/>
    <w:rsid w:val="00637F74"/>
    <w:rsid w:val="00637F7B"/>
    <w:rsid w:val="006400F3"/>
    <w:rsid w:val="006401B0"/>
    <w:rsid w:val="006411CD"/>
    <w:rsid w:val="006417B5"/>
    <w:rsid w:val="006419A9"/>
    <w:rsid w:val="00643994"/>
    <w:rsid w:val="006440A8"/>
    <w:rsid w:val="006442DF"/>
    <w:rsid w:val="006443F8"/>
    <w:rsid w:val="00645093"/>
    <w:rsid w:val="006450E8"/>
    <w:rsid w:val="006459C9"/>
    <w:rsid w:val="00645AF5"/>
    <w:rsid w:val="00645CFB"/>
    <w:rsid w:val="00646369"/>
    <w:rsid w:val="00646B62"/>
    <w:rsid w:val="00646CB0"/>
    <w:rsid w:val="0064715E"/>
    <w:rsid w:val="006476BD"/>
    <w:rsid w:val="00647828"/>
    <w:rsid w:val="006478BF"/>
    <w:rsid w:val="00647DED"/>
    <w:rsid w:val="006514EE"/>
    <w:rsid w:val="00652223"/>
    <w:rsid w:val="00652A67"/>
    <w:rsid w:val="00652CAA"/>
    <w:rsid w:val="00653977"/>
    <w:rsid w:val="00653A81"/>
    <w:rsid w:val="006542B9"/>
    <w:rsid w:val="006542DC"/>
    <w:rsid w:val="00654546"/>
    <w:rsid w:val="006549DA"/>
    <w:rsid w:val="00654EFC"/>
    <w:rsid w:val="00655538"/>
    <w:rsid w:val="00656232"/>
    <w:rsid w:val="00656315"/>
    <w:rsid w:val="00656959"/>
    <w:rsid w:val="006578BC"/>
    <w:rsid w:val="00657E9F"/>
    <w:rsid w:val="00657EA6"/>
    <w:rsid w:val="006609B8"/>
    <w:rsid w:val="006609BD"/>
    <w:rsid w:val="00660CBF"/>
    <w:rsid w:val="006611E4"/>
    <w:rsid w:val="00661E04"/>
    <w:rsid w:val="00662B28"/>
    <w:rsid w:val="00662EB0"/>
    <w:rsid w:val="006638DD"/>
    <w:rsid w:val="00663EE6"/>
    <w:rsid w:val="00664AD6"/>
    <w:rsid w:val="00664B8F"/>
    <w:rsid w:val="00665728"/>
    <w:rsid w:val="00665B7A"/>
    <w:rsid w:val="00665BB6"/>
    <w:rsid w:val="00666195"/>
    <w:rsid w:val="00666627"/>
    <w:rsid w:val="00666C9C"/>
    <w:rsid w:val="00667C79"/>
    <w:rsid w:val="00667D5B"/>
    <w:rsid w:val="00667F95"/>
    <w:rsid w:val="006706A5"/>
    <w:rsid w:val="00670B36"/>
    <w:rsid w:val="00670C23"/>
    <w:rsid w:val="00671B0E"/>
    <w:rsid w:val="00672220"/>
    <w:rsid w:val="00673FAC"/>
    <w:rsid w:val="006743E4"/>
    <w:rsid w:val="0067470A"/>
    <w:rsid w:val="006756FB"/>
    <w:rsid w:val="00675E5C"/>
    <w:rsid w:val="00676050"/>
    <w:rsid w:val="00676D79"/>
    <w:rsid w:val="006771BB"/>
    <w:rsid w:val="00677B13"/>
    <w:rsid w:val="006806C3"/>
    <w:rsid w:val="006809B8"/>
    <w:rsid w:val="00680AB4"/>
    <w:rsid w:val="006810AD"/>
    <w:rsid w:val="006820A0"/>
    <w:rsid w:val="00682386"/>
    <w:rsid w:val="00682585"/>
    <w:rsid w:val="006831A3"/>
    <w:rsid w:val="00684357"/>
    <w:rsid w:val="006845F1"/>
    <w:rsid w:val="00684F39"/>
    <w:rsid w:val="006852C8"/>
    <w:rsid w:val="00685628"/>
    <w:rsid w:val="00685688"/>
    <w:rsid w:val="00685A29"/>
    <w:rsid w:val="00685AB7"/>
    <w:rsid w:val="00686A79"/>
    <w:rsid w:val="006873CA"/>
    <w:rsid w:val="00687497"/>
    <w:rsid w:val="00687FA7"/>
    <w:rsid w:val="00690E62"/>
    <w:rsid w:val="00692049"/>
    <w:rsid w:val="00692245"/>
    <w:rsid w:val="00692896"/>
    <w:rsid w:val="00692D74"/>
    <w:rsid w:val="00693324"/>
    <w:rsid w:val="006936C6"/>
    <w:rsid w:val="006937E9"/>
    <w:rsid w:val="0069527B"/>
    <w:rsid w:val="00695840"/>
    <w:rsid w:val="00696A4D"/>
    <w:rsid w:val="00696B02"/>
    <w:rsid w:val="006978D5"/>
    <w:rsid w:val="0069794C"/>
    <w:rsid w:val="006A017C"/>
    <w:rsid w:val="006A02DC"/>
    <w:rsid w:val="006A0343"/>
    <w:rsid w:val="006A0860"/>
    <w:rsid w:val="006A1302"/>
    <w:rsid w:val="006A2329"/>
    <w:rsid w:val="006A236C"/>
    <w:rsid w:val="006A2935"/>
    <w:rsid w:val="006A2E3E"/>
    <w:rsid w:val="006A2FCF"/>
    <w:rsid w:val="006A354D"/>
    <w:rsid w:val="006A378F"/>
    <w:rsid w:val="006A3ACF"/>
    <w:rsid w:val="006A4697"/>
    <w:rsid w:val="006A4E8B"/>
    <w:rsid w:val="006A4EA2"/>
    <w:rsid w:val="006A5125"/>
    <w:rsid w:val="006A5361"/>
    <w:rsid w:val="006A537A"/>
    <w:rsid w:val="006A61EF"/>
    <w:rsid w:val="006A7074"/>
    <w:rsid w:val="006A73C1"/>
    <w:rsid w:val="006B0052"/>
    <w:rsid w:val="006B058B"/>
    <w:rsid w:val="006B133A"/>
    <w:rsid w:val="006B1DCD"/>
    <w:rsid w:val="006B2290"/>
    <w:rsid w:val="006B25EF"/>
    <w:rsid w:val="006B2D2B"/>
    <w:rsid w:val="006B3705"/>
    <w:rsid w:val="006B381E"/>
    <w:rsid w:val="006B5311"/>
    <w:rsid w:val="006B541D"/>
    <w:rsid w:val="006B5743"/>
    <w:rsid w:val="006B7B3C"/>
    <w:rsid w:val="006C01AD"/>
    <w:rsid w:val="006C07EA"/>
    <w:rsid w:val="006C0F9A"/>
    <w:rsid w:val="006C1447"/>
    <w:rsid w:val="006C151D"/>
    <w:rsid w:val="006C1544"/>
    <w:rsid w:val="006C1ACE"/>
    <w:rsid w:val="006C1BB8"/>
    <w:rsid w:val="006C2E33"/>
    <w:rsid w:val="006C3F6F"/>
    <w:rsid w:val="006C4237"/>
    <w:rsid w:val="006C48CF"/>
    <w:rsid w:val="006C4AC0"/>
    <w:rsid w:val="006C4EB1"/>
    <w:rsid w:val="006C5011"/>
    <w:rsid w:val="006C5DB6"/>
    <w:rsid w:val="006C5EBA"/>
    <w:rsid w:val="006C6465"/>
    <w:rsid w:val="006C6E9E"/>
    <w:rsid w:val="006C7147"/>
    <w:rsid w:val="006C7770"/>
    <w:rsid w:val="006C7F14"/>
    <w:rsid w:val="006D0580"/>
    <w:rsid w:val="006D1988"/>
    <w:rsid w:val="006D1D65"/>
    <w:rsid w:val="006D2ED8"/>
    <w:rsid w:val="006D2F39"/>
    <w:rsid w:val="006D2FAF"/>
    <w:rsid w:val="006D3205"/>
    <w:rsid w:val="006D36AE"/>
    <w:rsid w:val="006D3930"/>
    <w:rsid w:val="006D3C26"/>
    <w:rsid w:val="006D4CD0"/>
    <w:rsid w:val="006D55C2"/>
    <w:rsid w:val="006D583B"/>
    <w:rsid w:val="006D6FEC"/>
    <w:rsid w:val="006E02B1"/>
    <w:rsid w:val="006E0A26"/>
    <w:rsid w:val="006E1870"/>
    <w:rsid w:val="006E2816"/>
    <w:rsid w:val="006E318E"/>
    <w:rsid w:val="006E3571"/>
    <w:rsid w:val="006E35AA"/>
    <w:rsid w:val="006E3DA1"/>
    <w:rsid w:val="006E407A"/>
    <w:rsid w:val="006E42CD"/>
    <w:rsid w:val="006E43B5"/>
    <w:rsid w:val="006E51CF"/>
    <w:rsid w:val="006E5590"/>
    <w:rsid w:val="006E5963"/>
    <w:rsid w:val="006E5E52"/>
    <w:rsid w:val="006E76AB"/>
    <w:rsid w:val="006E7BE2"/>
    <w:rsid w:val="006F045B"/>
    <w:rsid w:val="006F04DE"/>
    <w:rsid w:val="006F0A9A"/>
    <w:rsid w:val="006F158C"/>
    <w:rsid w:val="006F1A8F"/>
    <w:rsid w:val="006F1CC5"/>
    <w:rsid w:val="006F1D18"/>
    <w:rsid w:val="006F1F54"/>
    <w:rsid w:val="006F2035"/>
    <w:rsid w:val="006F2806"/>
    <w:rsid w:val="006F304D"/>
    <w:rsid w:val="006F3839"/>
    <w:rsid w:val="006F44D0"/>
    <w:rsid w:val="006F499C"/>
    <w:rsid w:val="006F6095"/>
    <w:rsid w:val="006F7720"/>
    <w:rsid w:val="006F7B23"/>
    <w:rsid w:val="006F7BD6"/>
    <w:rsid w:val="00700242"/>
    <w:rsid w:val="00700469"/>
    <w:rsid w:val="00700F56"/>
    <w:rsid w:val="00701126"/>
    <w:rsid w:val="0070121A"/>
    <w:rsid w:val="007014AE"/>
    <w:rsid w:val="007016FC"/>
    <w:rsid w:val="0070197D"/>
    <w:rsid w:val="00701BBB"/>
    <w:rsid w:val="007037FD"/>
    <w:rsid w:val="007043D0"/>
    <w:rsid w:val="00705DE7"/>
    <w:rsid w:val="00706AD5"/>
    <w:rsid w:val="00706C96"/>
    <w:rsid w:val="00706F2C"/>
    <w:rsid w:val="0070714B"/>
    <w:rsid w:val="00707B4C"/>
    <w:rsid w:val="00707C6A"/>
    <w:rsid w:val="00707CED"/>
    <w:rsid w:val="00711014"/>
    <w:rsid w:val="00711768"/>
    <w:rsid w:val="00711911"/>
    <w:rsid w:val="00712650"/>
    <w:rsid w:val="0071265E"/>
    <w:rsid w:val="00713D09"/>
    <w:rsid w:val="00713E15"/>
    <w:rsid w:val="00714DFE"/>
    <w:rsid w:val="00715336"/>
    <w:rsid w:val="00715DFA"/>
    <w:rsid w:val="007164D1"/>
    <w:rsid w:val="007170B5"/>
    <w:rsid w:val="00717207"/>
    <w:rsid w:val="007176DD"/>
    <w:rsid w:val="00717D88"/>
    <w:rsid w:val="00720E9D"/>
    <w:rsid w:val="00721E1B"/>
    <w:rsid w:val="00722348"/>
    <w:rsid w:val="00722E30"/>
    <w:rsid w:val="00722E32"/>
    <w:rsid w:val="00722FE1"/>
    <w:rsid w:val="007234E1"/>
    <w:rsid w:val="00723C58"/>
    <w:rsid w:val="00723F7E"/>
    <w:rsid w:val="00724124"/>
    <w:rsid w:val="00724183"/>
    <w:rsid w:val="00724266"/>
    <w:rsid w:val="007246CA"/>
    <w:rsid w:val="00725A56"/>
    <w:rsid w:val="00725FB9"/>
    <w:rsid w:val="00726A43"/>
    <w:rsid w:val="00726B2E"/>
    <w:rsid w:val="00726FC1"/>
    <w:rsid w:val="00726FD8"/>
    <w:rsid w:val="007271D5"/>
    <w:rsid w:val="00727B0B"/>
    <w:rsid w:val="00730E62"/>
    <w:rsid w:val="007320A3"/>
    <w:rsid w:val="00733547"/>
    <w:rsid w:val="00733AB8"/>
    <w:rsid w:val="00733C49"/>
    <w:rsid w:val="007342C9"/>
    <w:rsid w:val="0073518B"/>
    <w:rsid w:val="007357A4"/>
    <w:rsid w:val="00737F99"/>
    <w:rsid w:val="00740004"/>
    <w:rsid w:val="0074089A"/>
    <w:rsid w:val="00741A84"/>
    <w:rsid w:val="00742095"/>
    <w:rsid w:val="00743351"/>
    <w:rsid w:val="00743419"/>
    <w:rsid w:val="007435AD"/>
    <w:rsid w:val="007439EE"/>
    <w:rsid w:val="00744081"/>
    <w:rsid w:val="0074444B"/>
    <w:rsid w:val="0074556C"/>
    <w:rsid w:val="0074562F"/>
    <w:rsid w:val="00745D26"/>
    <w:rsid w:val="00746BEA"/>
    <w:rsid w:val="00747093"/>
    <w:rsid w:val="00750234"/>
    <w:rsid w:val="0075091C"/>
    <w:rsid w:val="00750D11"/>
    <w:rsid w:val="00750D2A"/>
    <w:rsid w:val="00751CCF"/>
    <w:rsid w:val="00751D25"/>
    <w:rsid w:val="00751F43"/>
    <w:rsid w:val="00752BDB"/>
    <w:rsid w:val="00754153"/>
    <w:rsid w:val="0075440B"/>
    <w:rsid w:val="007551BA"/>
    <w:rsid w:val="00756404"/>
    <w:rsid w:val="00756F44"/>
    <w:rsid w:val="007573BD"/>
    <w:rsid w:val="00757D58"/>
    <w:rsid w:val="00760BC5"/>
    <w:rsid w:val="00761A81"/>
    <w:rsid w:val="00761CD3"/>
    <w:rsid w:val="00762FA0"/>
    <w:rsid w:val="007633D0"/>
    <w:rsid w:val="00763407"/>
    <w:rsid w:val="007638B6"/>
    <w:rsid w:val="00763A4C"/>
    <w:rsid w:val="00763C1E"/>
    <w:rsid w:val="00763D53"/>
    <w:rsid w:val="0076400B"/>
    <w:rsid w:val="007644E4"/>
    <w:rsid w:val="0076450D"/>
    <w:rsid w:val="00764A19"/>
    <w:rsid w:val="00764BE3"/>
    <w:rsid w:val="007657FD"/>
    <w:rsid w:val="00765844"/>
    <w:rsid w:val="007659B9"/>
    <w:rsid w:val="0077015A"/>
    <w:rsid w:val="007706B3"/>
    <w:rsid w:val="00770E51"/>
    <w:rsid w:val="00770EBD"/>
    <w:rsid w:val="00771AAF"/>
    <w:rsid w:val="0077402A"/>
    <w:rsid w:val="0077414F"/>
    <w:rsid w:val="007741BF"/>
    <w:rsid w:val="00774212"/>
    <w:rsid w:val="00774754"/>
    <w:rsid w:val="00774C1D"/>
    <w:rsid w:val="00774CD8"/>
    <w:rsid w:val="00775C92"/>
    <w:rsid w:val="00776309"/>
    <w:rsid w:val="00776688"/>
    <w:rsid w:val="007766DD"/>
    <w:rsid w:val="00776EE9"/>
    <w:rsid w:val="007771BD"/>
    <w:rsid w:val="007775E7"/>
    <w:rsid w:val="00777D9A"/>
    <w:rsid w:val="0078053C"/>
    <w:rsid w:val="00780B2A"/>
    <w:rsid w:val="007813D5"/>
    <w:rsid w:val="00781813"/>
    <w:rsid w:val="007820BF"/>
    <w:rsid w:val="007820EA"/>
    <w:rsid w:val="00782664"/>
    <w:rsid w:val="0078268B"/>
    <w:rsid w:val="00784806"/>
    <w:rsid w:val="00784A82"/>
    <w:rsid w:val="00784C2F"/>
    <w:rsid w:val="00784EAB"/>
    <w:rsid w:val="00785706"/>
    <w:rsid w:val="00786056"/>
    <w:rsid w:val="0078618D"/>
    <w:rsid w:val="007867D3"/>
    <w:rsid w:val="00786D32"/>
    <w:rsid w:val="00786D89"/>
    <w:rsid w:val="00787371"/>
    <w:rsid w:val="00790131"/>
    <w:rsid w:val="00790557"/>
    <w:rsid w:val="007907B8"/>
    <w:rsid w:val="00790B3C"/>
    <w:rsid w:val="00790B7B"/>
    <w:rsid w:val="00790BFB"/>
    <w:rsid w:val="007913DC"/>
    <w:rsid w:val="00791EED"/>
    <w:rsid w:val="0079208D"/>
    <w:rsid w:val="0079248F"/>
    <w:rsid w:val="00792A8C"/>
    <w:rsid w:val="00792F8A"/>
    <w:rsid w:val="00793E42"/>
    <w:rsid w:val="0079410D"/>
    <w:rsid w:val="007942D3"/>
    <w:rsid w:val="00794AFB"/>
    <w:rsid w:val="00794AFC"/>
    <w:rsid w:val="007950BF"/>
    <w:rsid w:val="00796395"/>
    <w:rsid w:val="00796791"/>
    <w:rsid w:val="007A078A"/>
    <w:rsid w:val="007A07DB"/>
    <w:rsid w:val="007A0EC5"/>
    <w:rsid w:val="007A1A72"/>
    <w:rsid w:val="007A201D"/>
    <w:rsid w:val="007A24D8"/>
    <w:rsid w:val="007A27CA"/>
    <w:rsid w:val="007A305D"/>
    <w:rsid w:val="007A3852"/>
    <w:rsid w:val="007A3B4B"/>
    <w:rsid w:val="007A3E3E"/>
    <w:rsid w:val="007A4095"/>
    <w:rsid w:val="007A478E"/>
    <w:rsid w:val="007A4D43"/>
    <w:rsid w:val="007A5660"/>
    <w:rsid w:val="007A6607"/>
    <w:rsid w:val="007A6682"/>
    <w:rsid w:val="007A66BF"/>
    <w:rsid w:val="007A6B8D"/>
    <w:rsid w:val="007A7315"/>
    <w:rsid w:val="007A7C7B"/>
    <w:rsid w:val="007B03E5"/>
    <w:rsid w:val="007B05CF"/>
    <w:rsid w:val="007B05EB"/>
    <w:rsid w:val="007B12EC"/>
    <w:rsid w:val="007B16F6"/>
    <w:rsid w:val="007B2099"/>
    <w:rsid w:val="007B23A6"/>
    <w:rsid w:val="007B2A0E"/>
    <w:rsid w:val="007B2E86"/>
    <w:rsid w:val="007B31E4"/>
    <w:rsid w:val="007B34F2"/>
    <w:rsid w:val="007B3860"/>
    <w:rsid w:val="007B4298"/>
    <w:rsid w:val="007B490C"/>
    <w:rsid w:val="007B4F79"/>
    <w:rsid w:val="007B56AE"/>
    <w:rsid w:val="007B665B"/>
    <w:rsid w:val="007B68C1"/>
    <w:rsid w:val="007B692B"/>
    <w:rsid w:val="007B6B23"/>
    <w:rsid w:val="007B6C09"/>
    <w:rsid w:val="007B7220"/>
    <w:rsid w:val="007B7741"/>
    <w:rsid w:val="007C240F"/>
    <w:rsid w:val="007C319E"/>
    <w:rsid w:val="007C33D8"/>
    <w:rsid w:val="007C444E"/>
    <w:rsid w:val="007C456D"/>
    <w:rsid w:val="007C4951"/>
    <w:rsid w:val="007C4AE6"/>
    <w:rsid w:val="007C50F2"/>
    <w:rsid w:val="007C57CF"/>
    <w:rsid w:val="007C6292"/>
    <w:rsid w:val="007C7065"/>
    <w:rsid w:val="007C7F3C"/>
    <w:rsid w:val="007D1A8D"/>
    <w:rsid w:val="007D1E62"/>
    <w:rsid w:val="007D1EF1"/>
    <w:rsid w:val="007D2DBC"/>
    <w:rsid w:val="007D461F"/>
    <w:rsid w:val="007D5296"/>
    <w:rsid w:val="007D5337"/>
    <w:rsid w:val="007D739F"/>
    <w:rsid w:val="007D74E9"/>
    <w:rsid w:val="007E01B0"/>
    <w:rsid w:val="007E023C"/>
    <w:rsid w:val="007E09DA"/>
    <w:rsid w:val="007E0D5D"/>
    <w:rsid w:val="007E0D8D"/>
    <w:rsid w:val="007E0F8A"/>
    <w:rsid w:val="007E14C4"/>
    <w:rsid w:val="007E1BCD"/>
    <w:rsid w:val="007E1E1B"/>
    <w:rsid w:val="007E23FE"/>
    <w:rsid w:val="007E25AF"/>
    <w:rsid w:val="007E2644"/>
    <w:rsid w:val="007E306A"/>
    <w:rsid w:val="007E3352"/>
    <w:rsid w:val="007E3549"/>
    <w:rsid w:val="007E431C"/>
    <w:rsid w:val="007E45BA"/>
    <w:rsid w:val="007E4681"/>
    <w:rsid w:val="007E5311"/>
    <w:rsid w:val="007E534A"/>
    <w:rsid w:val="007E6513"/>
    <w:rsid w:val="007E653A"/>
    <w:rsid w:val="007E6B0A"/>
    <w:rsid w:val="007E6C4A"/>
    <w:rsid w:val="007E75DF"/>
    <w:rsid w:val="007E7FEC"/>
    <w:rsid w:val="007F1309"/>
    <w:rsid w:val="007F16DE"/>
    <w:rsid w:val="007F2AF8"/>
    <w:rsid w:val="007F324C"/>
    <w:rsid w:val="007F32B3"/>
    <w:rsid w:val="007F3336"/>
    <w:rsid w:val="007F4026"/>
    <w:rsid w:val="007F4716"/>
    <w:rsid w:val="007F532E"/>
    <w:rsid w:val="007F560D"/>
    <w:rsid w:val="007F5A69"/>
    <w:rsid w:val="007F5C4E"/>
    <w:rsid w:val="007F61E5"/>
    <w:rsid w:val="007F63FE"/>
    <w:rsid w:val="007F659D"/>
    <w:rsid w:val="007F6846"/>
    <w:rsid w:val="007F69E0"/>
    <w:rsid w:val="007F718D"/>
    <w:rsid w:val="0080090B"/>
    <w:rsid w:val="00801FAD"/>
    <w:rsid w:val="008020FB"/>
    <w:rsid w:val="0080256B"/>
    <w:rsid w:val="00803601"/>
    <w:rsid w:val="00803B5C"/>
    <w:rsid w:val="0080530A"/>
    <w:rsid w:val="00805359"/>
    <w:rsid w:val="0080618E"/>
    <w:rsid w:val="00806751"/>
    <w:rsid w:val="00806757"/>
    <w:rsid w:val="00806B11"/>
    <w:rsid w:val="00810395"/>
    <w:rsid w:val="008105DF"/>
    <w:rsid w:val="00810EE0"/>
    <w:rsid w:val="0081127E"/>
    <w:rsid w:val="00811BCA"/>
    <w:rsid w:val="00812933"/>
    <w:rsid w:val="00812D70"/>
    <w:rsid w:val="00812EDE"/>
    <w:rsid w:val="008131AE"/>
    <w:rsid w:val="008131D3"/>
    <w:rsid w:val="0081329C"/>
    <w:rsid w:val="0081359B"/>
    <w:rsid w:val="00814F10"/>
    <w:rsid w:val="008158CA"/>
    <w:rsid w:val="008158D5"/>
    <w:rsid w:val="008161A9"/>
    <w:rsid w:val="008166D5"/>
    <w:rsid w:val="00816A16"/>
    <w:rsid w:val="00816C94"/>
    <w:rsid w:val="00817616"/>
    <w:rsid w:val="008178B6"/>
    <w:rsid w:val="00817D5B"/>
    <w:rsid w:val="00820D84"/>
    <w:rsid w:val="008218D8"/>
    <w:rsid w:val="00821C7A"/>
    <w:rsid w:val="00822529"/>
    <w:rsid w:val="00823054"/>
    <w:rsid w:val="00823183"/>
    <w:rsid w:val="008232E5"/>
    <w:rsid w:val="0082438A"/>
    <w:rsid w:val="008244EC"/>
    <w:rsid w:val="00824F2F"/>
    <w:rsid w:val="008254DA"/>
    <w:rsid w:val="00825AED"/>
    <w:rsid w:val="00826762"/>
    <w:rsid w:val="00826C80"/>
    <w:rsid w:val="00827D5C"/>
    <w:rsid w:val="00827FC0"/>
    <w:rsid w:val="00830199"/>
    <w:rsid w:val="0083037B"/>
    <w:rsid w:val="008304B7"/>
    <w:rsid w:val="00830A8A"/>
    <w:rsid w:val="00831D66"/>
    <w:rsid w:val="00831EB6"/>
    <w:rsid w:val="008328E1"/>
    <w:rsid w:val="0083308A"/>
    <w:rsid w:val="008331DC"/>
    <w:rsid w:val="00833242"/>
    <w:rsid w:val="00833951"/>
    <w:rsid w:val="00834117"/>
    <w:rsid w:val="00834241"/>
    <w:rsid w:val="008344BC"/>
    <w:rsid w:val="0083469D"/>
    <w:rsid w:val="00834DF3"/>
    <w:rsid w:val="00835631"/>
    <w:rsid w:val="0083564E"/>
    <w:rsid w:val="0083678D"/>
    <w:rsid w:val="00837158"/>
    <w:rsid w:val="0083748E"/>
    <w:rsid w:val="00837F06"/>
    <w:rsid w:val="00840289"/>
    <w:rsid w:val="00840444"/>
    <w:rsid w:val="00840476"/>
    <w:rsid w:val="00840C88"/>
    <w:rsid w:val="00841468"/>
    <w:rsid w:val="0084193E"/>
    <w:rsid w:val="00841A8D"/>
    <w:rsid w:val="0084230E"/>
    <w:rsid w:val="008435F9"/>
    <w:rsid w:val="00843C54"/>
    <w:rsid w:val="00844384"/>
    <w:rsid w:val="00844893"/>
    <w:rsid w:val="008449E3"/>
    <w:rsid w:val="00845EB2"/>
    <w:rsid w:val="008462C7"/>
    <w:rsid w:val="008479D2"/>
    <w:rsid w:val="00847B7E"/>
    <w:rsid w:val="00850A9C"/>
    <w:rsid w:val="0085107E"/>
    <w:rsid w:val="008513AE"/>
    <w:rsid w:val="00851C86"/>
    <w:rsid w:val="00851FD0"/>
    <w:rsid w:val="00852205"/>
    <w:rsid w:val="00852398"/>
    <w:rsid w:val="0085274E"/>
    <w:rsid w:val="00852FBE"/>
    <w:rsid w:val="008533E0"/>
    <w:rsid w:val="00854C01"/>
    <w:rsid w:val="00854FD2"/>
    <w:rsid w:val="008566E7"/>
    <w:rsid w:val="00856D94"/>
    <w:rsid w:val="008577A2"/>
    <w:rsid w:val="008579E3"/>
    <w:rsid w:val="00857EA7"/>
    <w:rsid w:val="00860290"/>
    <w:rsid w:val="00860AF1"/>
    <w:rsid w:val="00860CD0"/>
    <w:rsid w:val="00860F2F"/>
    <w:rsid w:val="008615DD"/>
    <w:rsid w:val="00861CB4"/>
    <w:rsid w:val="008621A8"/>
    <w:rsid w:val="008627D2"/>
    <w:rsid w:val="00862E85"/>
    <w:rsid w:val="00862F7E"/>
    <w:rsid w:val="00863935"/>
    <w:rsid w:val="008642DD"/>
    <w:rsid w:val="0086457F"/>
    <w:rsid w:val="00864796"/>
    <w:rsid w:val="00865555"/>
    <w:rsid w:val="00865A31"/>
    <w:rsid w:val="00865B74"/>
    <w:rsid w:val="00865E20"/>
    <w:rsid w:val="00865E99"/>
    <w:rsid w:val="00866063"/>
    <w:rsid w:val="008662F7"/>
    <w:rsid w:val="008673CC"/>
    <w:rsid w:val="00867B1B"/>
    <w:rsid w:val="00867B43"/>
    <w:rsid w:val="008705AD"/>
    <w:rsid w:val="0087080E"/>
    <w:rsid w:val="00870D6A"/>
    <w:rsid w:val="00871542"/>
    <w:rsid w:val="00872013"/>
    <w:rsid w:val="008731AB"/>
    <w:rsid w:val="00873AB0"/>
    <w:rsid w:val="00873FF2"/>
    <w:rsid w:val="0087418B"/>
    <w:rsid w:val="00874B29"/>
    <w:rsid w:val="0087504A"/>
    <w:rsid w:val="00875B56"/>
    <w:rsid w:val="00875ECE"/>
    <w:rsid w:val="0087659E"/>
    <w:rsid w:val="00876641"/>
    <w:rsid w:val="00876682"/>
    <w:rsid w:val="00876862"/>
    <w:rsid w:val="00876D67"/>
    <w:rsid w:val="00876E2D"/>
    <w:rsid w:val="00877755"/>
    <w:rsid w:val="00877FFE"/>
    <w:rsid w:val="00880316"/>
    <w:rsid w:val="00880F95"/>
    <w:rsid w:val="008817AB"/>
    <w:rsid w:val="0088186B"/>
    <w:rsid w:val="0088228B"/>
    <w:rsid w:val="00882515"/>
    <w:rsid w:val="00882AE5"/>
    <w:rsid w:val="00882C97"/>
    <w:rsid w:val="00883CB6"/>
    <w:rsid w:val="008846DD"/>
    <w:rsid w:val="00884919"/>
    <w:rsid w:val="00884DD3"/>
    <w:rsid w:val="00886509"/>
    <w:rsid w:val="00886D60"/>
    <w:rsid w:val="00886E1B"/>
    <w:rsid w:val="0088705D"/>
    <w:rsid w:val="008870CA"/>
    <w:rsid w:val="00887DB0"/>
    <w:rsid w:val="008911F3"/>
    <w:rsid w:val="00891334"/>
    <w:rsid w:val="0089204C"/>
    <w:rsid w:val="00892230"/>
    <w:rsid w:val="00892816"/>
    <w:rsid w:val="008928C0"/>
    <w:rsid w:val="00893256"/>
    <w:rsid w:val="008951A6"/>
    <w:rsid w:val="0089604E"/>
    <w:rsid w:val="0089605E"/>
    <w:rsid w:val="00896169"/>
    <w:rsid w:val="008961BE"/>
    <w:rsid w:val="008974F0"/>
    <w:rsid w:val="00897C00"/>
    <w:rsid w:val="008A006E"/>
    <w:rsid w:val="008A0459"/>
    <w:rsid w:val="008A1499"/>
    <w:rsid w:val="008A1684"/>
    <w:rsid w:val="008A238E"/>
    <w:rsid w:val="008A2C3E"/>
    <w:rsid w:val="008A3B12"/>
    <w:rsid w:val="008A4473"/>
    <w:rsid w:val="008A45AE"/>
    <w:rsid w:val="008A5179"/>
    <w:rsid w:val="008A6C28"/>
    <w:rsid w:val="008A74F3"/>
    <w:rsid w:val="008A795B"/>
    <w:rsid w:val="008B012A"/>
    <w:rsid w:val="008B0293"/>
    <w:rsid w:val="008B02B4"/>
    <w:rsid w:val="008B101F"/>
    <w:rsid w:val="008B2DE3"/>
    <w:rsid w:val="008B3362"/>
    <w:rsid w:val="008B35E2"/>
    <w:rsid w:val="008B5330"/>
    <w:rsid w:val="008B53DE"/>
    <w:rsid w:val="008B5610"/>
    <w:rsid w:val="008B5A32"/>
    <w:rsid w:val="008B63B3"/>
    <w:rsid w:val="008B6A0C"/>
    <w:rsid w:val="008B6BF3"/>
    <w:rsid w:val="008B7090"/>
    <w:rsid w:val="008B7A82"/>
    <w:rsid w:val="008C076E"/>
    <w:rsid w:val="008C11E4"/>
    <w:rsid w:val="008C13AA"/>
    <w:rsid w:val="008C15B4"/>
    <w:rsid w:val="008C1861"/>
    <w:rsid w:val="008C19ED"/>
    <w:rsid w:val="008C1A29"/>
    <w:rsid w:val="008C1B85"/>
    <w:rsid w:val="008C2954"/>
    <w:rsid w:val="008C2A5C"/>
    <w:rsid w:val="008C3028"/>
    <w:rsid w:val="008C31B5"/>
    <w:rsid w:val="008C4766"/>
    <w:rsid w:val="008C616B"/>
    <w:rsid w:val="008C668A"/>
    <w:rsid w:val="008C6DC2"/>
    <w:rsid w:val="008C75A0"/>
    <w:rsid w:val="008D01BB"/>
    <w:rsid w:val="008D0631"/>
    <w:rsid w:val="008D076A"/>
    <w:rsid w:val="008D18F0"/>
    <w:rsid w:val="008D1D8A"/>
    <w:rsid w:val="008D2078"/>
    <w:rsid w:val="008D299F"/>
    <w:rsid w:val="008D372D"/>
    <w:rsid w:val="008D37CE"/>
    <w:rsid w:val="008D3DC6"/>
    <w:rsid w:val="008D41D9"/>
    <w:rsid w:val="008D43D4"/>
    <w:rsid w:val="008D44A3"/>
    <w:rsid w:val="008D458D"/>
    <w:rsid w:val="008D4F6C"/>
    <w:rsid w:val="008D53A5"/>
    <w:rsid w:val="008D5454"/>
    <w:rsid w:val="008D589E"/>
    <w:rsid w:val="008D5A66"/>
    <w:rsid w:val="008D69D7"/>
    <w:rsid w:val="008D6C9B"/>
    <w:rsid w:val="008D76CB"/>
    <w:rsid w:val="008E0078"/>
    <w:rsid w:val="008E100E"/>
    <w:rsid w:val="008E16C3"/>
    <w:rsid w:val="008E2996"/>
    <w:rsid w:val="008E2C6A"/>
    <w:rsid w:val="008E2D1D"/>
    <w:rsid w:val="008E4190"/>
    <w:rsid w:val="008E4C6C"/>
    <w:rsid w:val="008E4E0F"/>
    <w:rsid w:val="008E53D8"/>
    <w:rsid w:val="008E719B"/>
    <w:rsid w:val="008E7698"/>
    <w:rsid w:val="008E77E0"/>
    <w:rsid w:val="008F097F"/>
    <w:rsid w:val="008F0C49"/>
    <w:rsid w:val="008F0F5D"/>
    <w:rsid w:val="008F1622"/>
    <w:rsid w:val="008F34C7"/>
    <w:rsid w:val="008F4947"/>
    <w:rsid w:val="008F4E64"/>
    <w:rsid w:val="008F65AE"/>
    <w:rsid w:val="008F6ED7"/>
    <w:rsid w:val="008F71B2"/>
    <w:rsid w:val="008F7CBD"/>
    <w:rsid w:val="008F7E5C"/>
    <w:rsid w:val="009002FE"/>
    <w:rsid w:val="00900458"/>
    <w:rsid w:val="00900531"/>
    <w:rsid w:val="00901086"/>
    <w:rsid w:val="0090198B"/>
    <w:rsid w:val="00901A1A"/>
    <w:rsid w:val="00901A41"/>
    <w:rsid w:val="00901A90"/>
    <w:rsid w:val="00901D8C"/>
    <w:rsid w:val="0090201A"/>
    <w:rsid w:val="00902EED"/>
    <w:rsid w:val="00902F0B"/>
    <w:rsid w:val="00902F5A"/>
    <w:rsid w:val="0090336B"/>
    <w:rsid w:val="00903CAC"/>
    <w:rsid w:val="00905278"/>
    <w:rsid w:val="0090660E"/>
    <w:rsid w:val="009067C7"/>
    <w:rsid w:val="00906E17"/>
    <w:rsid w:val="009070A2"/>
    <w:rsid w:val="00910EB4"/>
    <w:rsid w:val="009126A9"/>
    <w:rsid w:val="00912DA3"/>
    <w:rsid w:val="0091347D"/>
    <w:rsid w:val="009138FD"/>
    <w:rsid w:val="00913AAD"/>
    <w:rsid w:val="0091467C"/>
    <w:rsid w:val="0091468E"/>
    <w:rsid w:val="0091530C"/>
    <w:rsid w:val="009154AC"/>
    <w:rsid w:val="009159EF"/>
    <w:rsid w:val="00917718"/>
    <w:rsid w:val="009178F1"/>
    <w:rsid w:val="00917F5C"/>
    <w:rsid w:val="0092156B"/>
    <w:rsid w:val="009215A9"/>
    <w:rsid w:val="009219EA"/>
    <w:rsid w:val="00921F93"/>
    <w:rsid w:val="0092203D"/>
    <w:rsid w:val="00922208"/>
    <w:rsid w:val="00922D3A"/>
    <w:rsid w:val="0092398B"/>
    <w:rsid w:val="009244A9"/>
    <w:rsid w:val="00924BFB"/>
    <w:rsid w:val="00924EA1"/>
    <w:rsid w:val="00925640"/>
    <w:rsid w:val="00925FA4"/>
    <w:rsid w:val="00926907"/>
    <w:rsid w:val="0092780E"/>
    <w:rsid w:val="00927EE2"/>
    <w:rsid w:val="00930654"/>
    <w:rsid w:val="00930BA1"/>
    <w:rsid w:val="00930C1E"/>
    <w:rsid w:val="00930C61"/>
    <w:rsid w:val="0093169E"/>
    <w:rsid w:val="009318E7"/>
    <w:rsid w:val="00931AB2"/>
    <w:rsid w:val="009335C7"/>
    <w:rsid w:val="00933776"/>
    <w:rsid w:val="00933DB2"/>
    <w:rsid w:val="00934C48"/>
    <w:rsid w:val="00935415"/>
    <w:rsid w:val="00935ABF"/>
    <w:rsid w:val="00935B45"/>
    <w:rsid w:val="00935BCD"/>
    <w:rsid w:val="00935E8C"/>
    <w:rsid w:val="00936254"/>
    <w:rsid w:val="009365D3"/>
    <w:rsid w:val="00937E09"/>
    <w:rsid w:val="00937F51"/>
    <w:rsid w:val="009403B4"/>
    <w:rsid w:val="00940644"/>
    <w:rsid w:val="009408BF"/>
    <w:rsid w:val="00940AF5"/>
    <w:rsid w:val="00940C92"/>
    <w:rsid w:val="00941154"/>
    <w:rsid w:val="009413DD"/>
    <w:rsid w:val="00941955"/>
    <w:rsid w:val="0094222A"/>
    <w:rsid w:val="00942CBC"/>
    <w:rsid w:val="00942D23"/>
    <w:rsid w:val="00942DB9"/>
    <w:rsid w:val="00942FE5"/>
    <w:rsid w:val="0094309C"/>
    <w:rsid w:val="00943A25"/>
    <w:rsid w:val="009440B1"/>
    <w:rsid w:val="00944272"/>
    <w:rsid w:val="009464E7"/>
    <w:rsid w:val="0094656C"/>
    <w:rsid w:val="00946DF2"/>
    <w:rsid w:val="00947246"/>
    <w:rsid w:val="00950041"/>
    <w:rsid w:val="009505C9"/>
    <w:rsid w:val="0095073F"/>
    <w:rsid w:val="00950752"/>
    <w:rsid w:val="00951622"/>
    <w:rsid w:val="00951BB4"/>
    <w:rsid w:val="00951DB8"/>
    <w:rsid w:val="00951E2B"/>
    <w:rsid w:val="00952445"/>
    <w:rsid w:val="00952A5A"/>
    <w:rsid w:val="00953D47"/>
    <w:rsid w:val="00954761"/>
    <w:rsid w:val="00954837"/>
    <w:rsid w:val="00956574"/>
    <w:rsid w:val="009568D1"/>
    <w:rsid w:val="00957ACE"/>
    <w:rsid w:val="00957C5B"/>
    <w:rsid w:val="00957CAE"/>
    <w:rsid w:val="009603A8"/>
    <w:rsid w:val="00960BB7"/>
    <w:rsid w:val="009611DF"/>
    <w:rsid w:val="00961427"/>
    <w:rsid w:val="00961C9B"/>
    <w:rsid w:val="00962127"/>
    <w:rsid w:val="009623E6"/>
    <w:rsid w:val="009630D2"/>
    <w:rsid w:val="00963456"/>
    <w:rsid w:val="00963638"/>
    <w:rsid w:val="00963CBE"/>
    <w:rsid w:val="00963E49"/>
    <w:rsid w:val="00964AAA"/>
    <w:rsid w:val="00964AF6"/>
    <w:rsid w:val="00965ED6"/>
    <w:rsid w:val="00966395"/>
    <w:rsid w:val="00966424"/>
    <w:rsid w:val="0096662F"/>
    <w:rsid w:val="009667E0"/>
    <w:rsid w:val="00967114"/>
    <w:rsid w:val="009674D5"/>
    <w:rsid w:val="00967888"/>
    <w:rsid w:val="0097061F"/>
    <w:rsid w:val="0097110A"/>
    <w:rsid w:val="00971581"/>
    <w:rsid w:val="009732C2"/>
    <w:rsid w:val="00973904"/>
    <w:rsid w:val="00973B27"/>
    <w:rsid w:val="00973B81"/>
    <w:rsid w:val="0097455B"/>
    <w:rsid w:val="009751A6"/>
    <w:rsid w:val="00975303"/>
    <w:rsid w:val="00975445"/>
    <w:rsid w:val="009757B6"/>
    <w:rsid w:val="00975CF1"/>
    <w:rsid w:val="00976829"/>
    <w:rsid w:val="00976CD4"/>
    <w:rsid w:val="00976D36"/>
    <w:rsid w:val="0097717F"/>
    <w:rsid w:val="009773EC"/>
    <w:rsid w:val="009778C1"/>
    <w:rsid w:val="00977CA0"/>
    <w:rsid w:val="00980571"/>
    <w:rsid w:val="00981921"/>
    <w:rsid w:val="00981E1D"/>
    <w:rsid w:val="00982746"/>
    <w:rsid w:val="00983912"/>
    <w:rsid w:val="00983DC6"/>
    <w:rsid w:val="00984FF1"/>
    <w:rsid w:val="009850F3"/>
    <w:rsid w:val="009862E9"/>
    <w:rsid w:val="0098668D"/>
    <w:rsid w:val="00986D20"/>
    <w:rsid w:val="00986D5E"/>
    <w:rsid w:val="00987C0F"/>
    <w:rsid w:val="00990B8C"/>
    <w:rsid w:val="00991407"/>
    <w:rsid w:val="00992342"/>
    <w:rsid w:val="00993588"/>
    <w:rsid w:val="0099415A"/>
    <w:rsid w:val="009964AD"/>
    <w:rsid w:val="0099671B"/>
    <w:rsid w:val="00996A02"/>
    <w:rsid w:val="0099717E"/>
    <w:rsid w:val="00997B1A"/>
    <w:rsid w:val="009A00C1"/>
    <w:rsid w:val="009A1694"/>
    <w:rsid w:val="009A1A85"/>
    <w:rsid w:val="009A2396"/>
    <w:rsid w:val="009A27DD"/>
    <w:rsid w:val="009A308C"/>
    <w:rsid w:val="009A48AF"/>
    <w:rsid w:val="009A4B92"/>
    <w:rsid w:val="009A4D5E"/>
    <w:rsid w:val="009A5431"/>
    <w:rsid w:val="009A5904"/>
    <w:rsid w:val="009A5A34"/>
    <w:rsid w:val="009A5D17"/>
    <w:rsid w:val="009A686B"/>
    <w:rsid w:val="009A6A35"/>
    <w:rsid w:val="009A6D66"/>
    <w:rsid w:val="009A6DFC"/>
    <w:rsid w:val="009B00FD"/>
    <w:rsid w:val="009B10AE"/>
    <w:rsid w:val="009B166A"/>
    <w:rsid w:val="009B1AD4"/>
    <w:rsid w:val="009B25BF"/>
    <w:rsid w:val="009B2B54"/>
    <w:rsid w:val="009B4097"/>
    <w:rsid w:val="009B42C6"/>
    <w:rsid w:val="009B4BD6"/>
    <w:rsid w:val="009B4E4E"/>
    <w:rsid w:val="009B5527"/>
    <w:rsid w:val="009B66FA"/>
    <w:rsid w:val="009B6889"/>
    <w:rsid w:val="009B6947"/>
    <w:rsid w:val="009B74C0"/>
    <w:rsid w:val="009C046D"/>
    <w:rsid w:val="009C0BBC"/>
    <w:rsid w:val="009C0C32"/>
    <w:rsid w:val="009C2405"/>
    <w:rsid w:val="009C2D01"/>
    <w:rsid w:val="009C2DE6"/>
    <w:rsid w:val="009C31DE"/>
    <w:rsid w:val="009C4081"/>
    <w:rsid w:val="009C4E12"/>
    <w:rsid w:val="009C4F96"/>
    <w:rsid w:val="009C59CF"/>
    <w:rsid w:val="009C6EDC"/>
    <w:rsid w:val="009C73DB"/>
    <w:rsid w:val="009D0803"/>
    <w:rsid w:val="009D0A44"/>
    <w:rsid w:val="009D0FEB"/>
    <w:rsid w:val="009D144E"/>
    <w:rsid w:val="009D1855"/>
    <w:rsid w:val="009D1C4C"/>
    <w:rsid w:val="009D1D4E"/>
    <w:rsid w:val="009D1F1C"/>
    <w:rsid w:val="009D2406"/>
    <w:rsid w:val="009D27F2"/>
    <w:rsid w:val="009D2DBF"/>
    <w:rsid w:val="009D31BC"/>
    <w:rsid w:val="009D398E"/>
    <w:rsid w:val="009D40F7"/>
    <w:rsid w:val="009D5144"/>
    <w:rsid w:val="009D564D"/>
    <w:rsid w:val="009D58DE"/>
    <w:rsid w:val="009D5D13"/>
    <w:rsid w:val="009D5E48"/>
    <w:rsid w:val="009D6C47"/>
    <w:rsid w:val="009D6CB6"/>
    <w:rsid w:val="009D6DD8"/>
    <w:rsid w:val="009D6E9E"/>
    <w:rsid w:val="009D71F2"/>
    <w:rsid w:val="009E03E6"/>
    <w:rsid w:val="009E0F60"/>
    <w:rsid w:val="009E1009"/>
    <w:rsid w:val="009E1620"/>
    <w:rsid w:val="009E1832"/>
    <w:rsid w:val="009E2B29"/>
    <w:rsid w:val="009E3D8C"/>
    <w:rsid w:val="009E467A"/>
    <w:rsid w:val="009E5D2C"/>
    <w:rsid w:val="009E6362"/>
    <w:rsid w:val="009E6A46"/>
    <w:rsid w:val="009E79EA"/>
    <w:rsid w:val="009E7A29"/>
    <w:rsid w:val="009F04AA"/>
    <w:rsid w:val="009F168F"/>
    <w:rsid w:val="009F17B7"/>
    <w:rsid w:val="009F1C3C"/>
    <w:rsid w:val="009F1EA8"/>
    <w:rsid w:val="009F232E"/>
    <w:rsid w:val="009F2C1A"/>
    <w:rsid w:val="009F3652"/>
    <w:rsid w:val="009F4810"/>
    <w:rsid w:val="009F4C1A"/>
    <w:rsid w:val="009F5801"/>
    <w:rsid w:val="009F7205"/>
    <w:rsid w:val="009F7973"/>
    <w:rsid w:val="00A00438"/>
    <w:rsid w:val="00A01218"/>
    <w:rsid w:val="00A0157C"/>
    <w:rsid w:val="00A016F8"/>
    <w:rsid w:val="00A0172A"/>
    <w:rsid w:val="00A027F3"/>
    <w:rsid w:val="00A0284B"/>
    <w:rsid w:val="00A02DD6"/>
    <w:rsid w:val="00A02F3C"/>
    <w:rsid w:val="00A030B3"/>
    <w:rsid w:val="00A0366B"/>
    <w:rsid w:val="00A03745"/>
    <w:rsid w:val="00A03EC1"/>
    <w:rsid w:val="00A043B4"/>
    <w:rsid w:val="00A04C26"/>
    <w:rsid w:val="00A05E3B"/>
    <w:rsid w:val="00A06611"/>
    <w:rsid w:val="00A06738"/>
    <w:rsid w:val="00A0686A"/>
    <w:rsid w:val="00A06C6F"/>
    <w:rsid w:val="00A0729D"/>
    <w:rsid w:val="00A07478"/>
    <w:rsid w:val="00A10B65"/>
    <w:rsid w:val="00A111D1"/>
    <w:rsid w:val="00A13014"/>
    <w:rsid w:val="00A136EF"/>
    <w:rsid w:val="00A13AFA"/>
    <w:rsid w:val="00A13B92"/>
    <w:rsid w:val="00A14318"/>
    <w:rsid w:val="00A144A4"/>
    <w:rsid w:val="00A14545"/>
    <w:rsid w:val="00A153E1"/>
    <w:rsid w:val="00A15874"/>
    <w:rsid w:val="00A15934"/>
    <w:rsid w:val="00A16124"/>
    <w:rsid w:val="00A161DF"/>
    <w:rsid w:val="00A174D5"/>
    <w:rsid w:val="00A17D75"/>
    <w:rsid w:val="00A20A89"/>
    <w:rsid w:val="00A20F07"/>
    <w:rsid w:val="00A224D9"/>
    <w:rsid w:val="00A22548"/>
    <w:rsid w:val="00A23658"/>
    <w:rsid w:val="00A23B62"/>
    <w:rsid w:val="00A2401F"/>
    <w:rsid w:val="00A2597F"/>
    <w:rsid w:val="00A25BF1"/>
    <w:rsid w:val="00A25C3F"/>
    <w:rsid w:val="00A25DB9"/>
    <w:rsid w:val="00A26D71"/>
    <w:rsid w:val="00A307D0"/>
    <w:rsid w:val="00A30A3D"/>
    <w:rsid w:val="00A314C5"/>
    <w:rsid w:val="00A3178F"/>
    <w:rsid w:val="00A317A9"/>
    <w:rsid w:val="00A31958"/>
    <w:rsid w:val="00A32AA3"/>
    <w:rsid w:val="00A32DF1"/>
    <w:rsid w:val="00A32FD6"/>
    <w:rsid w:val="00A331AA"/>
    <w:rsid w:val="00A333B7"/>
    <w:rsid w:val="00A34F30"/>
    <w:rsid w:val="00A35153"/>
    <w:rsid w:val="00A35184"/>
    <w:rsid w:val="00A35B6E"/>
    <w:rsid w:val="00A36EE6"/>
    <w:rsid w:val="00A374C8"/>
    <w:rsid w:val="00A37683"/>
    <w:rsid w:val="00A376FD"/>
    <w:rsid w:val="00A37D43"/>
    <w:rsid w:val="00A403D1"/>
    <w:rsid w:val="00A41A43"/>
    <w:rsid w:val="00A4268F"/>
    <w:rsid w:val="00A426FB"/>
    <w:rsid w:val="00A42DCC"/>
    <w:rsid w:val="00A42F99"/>
    <w:rsid w:val="00A4380F"/>
    <w:rsid w:val="00A439EE"/>
    <w:rsid w:val="00A441AB"/>
    <w:rsid w:val="00A44768"/>
    <w:rsid w:val="00A44CA6"/>
    <w:rsid w:val="00A454FF"/>
    <w:rsid w:val="00A45B47"/>
    <w:rsid w:val="00A469F8"/>
    <w:rsid w:val="00A46AA3"/>
    <w:rsid w:val="00A513BC"/>
    <w:rsid w:val="00A51716"/>
    <w:rsid w:val="00A517D1"/>
    <w:rsid w:val="00A518CD"/>
    <w:rsid w:val="00A531F3"/>
    <w:rsid w:val="00A532C4"/>
    <w:rsid w:val="00A5382F"/>
    <w:rsid w:val="00A53A8E"/>
    <w:rsid w:val="00A53CAE"/>
    <w:rsid w:val="00A54B33"/>
    <w:rsid w:val="00A54E14"/>
    <w:rsid w:val="00A54FE6"/>
    <w:rsid w:val="00A5579A"/>
    <w:rsid w:val="00A56977"/>
    <w:rsid w:val="00A56CCC"/>
    <w:rsid w:val="00A5754B"/>
    <w:rsid w:val="00A57648"/>
    <w:rsid w:val="00A6038B"/>
    <w:rsid w:val="00A6242D"/>
    <w:rsid w:val="00A62CB2"/>
    <w:rsid w:val="00A62F0B"/>
    <w:rsid w:val="00A634FE"/>
    <w:rsid w:val="00A63D72"/>
    <w:rsid w:val="00A64AE0"/>
    <w:rsid w:val="00A654DC"/>
    <w:rsid w:val="00A6574E"/>
    <w:rsid w:val="00A65CBC"/>
    <w:rsid w:val="00A65CCC"/>
    <w:rsid w:val="00A66061"/>
    <w:rsid w:val="00A67418"/>
    <w:rsid w:val="00A6796B"/>
    <w:rsid w:val="00A71EF2"/>
    <w:rsid w:val="00A72A15"/>
    <w:rsid w:val="00A72D9F"/>
    <w:rsid w:val="00A73E93"/>
    <w:rsid w:val="00A73F49"/>
    <w:rsid w:val="00A73FCF"/>
    <w:rsid w:val="00A74AFE"/>
    <w:rsid w:val="00A74D58"/>
    <w:rsid w:val="00A7545F"/>
    <w:rsid w:val="00A754FA"/>
    <w:rsid w:val="00A75FB5"/>
    <w:rsid w:val="00A76FAA"/>
    <w:rsid w:val="00A77074"/>
    <w:rsid w:val="00A77BE3"/>
    <w:rsid w:val="00A80A71"/>
    <w:rsid w:val="00A811A5"/>
    <w:rsid w:val="00A81DEE"/>
    <w:rsid w:val="00A81F7A"/>
    <w:rsid w:val="00A8205D"/>
    <w:rsid w:val="00A82F41"/>
    <w:rsid w:val="00A8360B"/>
    <w:rsid w:val="00A840CD"/>
    <w:rsid w:val="00A842E9"/>
    <w:rsid w:val="00A850E5"/>
    <w:rsid w:val="00A85887"/>
    <w:rsid w:val="00A85E8F"/>
    <w:rsid w:val="00A85FCE"/>
    <w:rsid w:val="00A86A64"/>
    <w:rsid w:val="00A86AE6"/>
    <w:rsid w:val="00A86EE6"/>
    <w:rsid w:val="00A86F1D"/>
    <w:rsid w:val="00A8728A"/>
    <w:rsid w:val="00A873BF"/>
    <w:rsid w:val="00A8740B"/>
    <w:rsid w:val="00A87661"/>
    <w:rsid w:val="00A877B4"/>
    <w:rsid w:val="00A87BA9"/>
    <w:rsid w:val="00A901F4"/>
    <w:rsid w:val="00A90356"/>
    <w:rsid w:val="00A90527"/>
    <w:rsid w:val="00A90C92"/>
    <w:rsid w:val="00A91A1A"/>
    <w:rsid w:val="00A91E52"/>
    <w:rsid w:val="00A92940"/>
    <w:rsid w:val="00A9338E"/>
    <w:rsid w:val="00A93A0C"/>
    <w:rsid w:val="00A93AE3"/>
    <w:rsid w:val="00A94DB7"/>
    <w:rsid w:val="00A950D7"/>
    <w:rsid w:val="00A9527B"/>
    <w:rsid w:val="00A9548A"/>
    <w:rsid w:val="00A95A34"/>
    <w:rsid w:val="00A95AFE"/>
    <w:rsid w:val="00A97467"/>
    <w:rsid w:val="00A97759"/>
    <w:rsid w:val="00A97BEE"/>
    <w:rsid w:val="00AA0501"/>
    <w:rsid w:val="00AA0F68"/>
    <w:rsid w:val="00AA1C5B"/>
    <w:rsid w:val="00AA1C93"/>
    <w:rsid w:val="00AA2C44"/>
    <w:rsid w:val="00AA2F5F"/>
    <w:rsid w:val="00AA30DE"/>
    <w:rsid w:val="00AA3363"/>
    <w:rsid w:val="00AA35D1"/>
    <w:rsid w:val="00AA3945"/>
    <w:rsid w:val="00AA3D43"/>
    <w:rsid w:val="00AA4ED5"/>
    <w:rsid w:val="00AA5C87"/>
    <w:rsid w:val="00AA66C6"/>
    <w:rsid w:val="00AA6BA3"/>
    <w:rsid w:val="00AA6F92"/>
    <w:rsid w:val="00AA71A4"/>
    <w:rsid w:val="00AA7E1A"/>
    <w:rsid w:val="00AA7EAB"/>
    <w:rsid w:val="00AB0E18"/>
    <w:rsid w:val="00AB0FEE"/>
    <w:rsid w:val="00AB11F1"/>
    <w:rsid w:val="00AB2985"/>
    <w:rsid w:val="00AB2AF2"/>
    <w:rsid w:val="00AB30E1"/>
    <w:rsid w:val="00AB3A9E"/>
    <w:rsid w:val="00AB4A86"/>
    <w:rsid w:val="00AB4D1D"/>
    <w:rsid w:val="00AB57B0"/>
    <w:rsid w:val="00AB5B0F"/>
    <w:rsid w:val="00AB60E0"/>
    <w:rsid w:val="00AB6934"/>
    <w:rsid w:val="00AB6B82"/>
    <w:rsid w:val="00AB7875"/>
    <w:rsid w:val="00AC0AA9"/>
    <w:rsid w:val="00AC0DFD"/>
    <w:rsid w:val="00AC1777"/>
    <w:rsid w:val="00AC1B03"/>
    <w:rsid w:val="00AC2FD5"/>
    <w:rsid w:val="00AC398C"/>
    <w:rsid w:val="00AC3E7B"/>
    <w:rsid w:val="00AC413F"/>
    <w:rsid w:val="00AC6C57"/>
    <w:rsid w:val="00AC7F84"/>
    <w:rsid w:val="00AD021E"/>
    <w:rsid w:val="00AD0411"/>
    <w:rsid w:val="00AD0A37"/>
    <w:rsid w:val="00AD0D71"/>
    <w:rsid w:val="00AD1124"/>
    <w:rsid w:val="00AD224B"/>
    <w:rsid w:val="00AD27A9"/>
    <w:rsid w:val="00AD29CC"/>
    <w:rsid w:val="00AD2BDB"/>
    <w:rsid w:val="00AD2D73"/>
    <w:rsid w:val="00AD3C2F"/>
    <w:rsid w:val="00AD4C5A"/>
    <w:rsid w:val="00AD63E4"/>
    <w:rsid w:val="00AD6722"/>
    <w:rsid w:val="00AD6AE1"/>
    <w:rsid w:val="00AD6CD0"/>
    <w:rsid w:val="00AD6D2E"/>
    <w:rsid w:val="00AD770E"/>
    <w:rsid w:val="00AD7F3D"/>
    <w:rsid w:val="00AE0885"/>
    <w:rsid w:val="00AE0955"/>
    <w:rsid w:val="00AE0CC3"/>
    <w:rsid w:val="00AE1A47"/>
    <w:rsid w:val="00AE1DCD"/>
    <w:rsid w:val="00AE2103"/>
    <w:rsid w:val="00AE2576"/>
    <w:rsid w:val="00AE2ABC"/>
    <w:rsid w:val="00AE2ADD"/>
    <w:rsid w:val="00AE2B3D"/>
    <w:rsid w:val="00AE2DBA"/>
    <w:rsid w:val="00AE316D"/>
    <w:rsid w:val="00AE35C5"/>
    <w:rsid w:val="00AE382A"/>
    <w:rsid w:val="00AE3BE8"/>
    <w:rsid w:val="00AE424F"/>
    <w:rsid w:val="00AE578C"/>
    <w:rsid w:val="00AE5E92"/>
    <w:rsid w:val="00AE5EDF"/>
    <w:rsid w:val="00AE66E8"/>
    <w:rsid w:val="00AE6B4E"/>
    <w:rsid w:val="00AE6D5E"/>
    <w:rsid w:val="00AE6FF3"/>
    <w:rsid w:val="00AE7201"/>
    <w:rsid w:val="00AE73A7"/>
    <w:rsid w:val="00AE7C8F"/>
    <w:rsid w:val="00AF0210"/>
    <w:rsid w:val="00AF039A"/>
    <w:rsid w:val="00AF0627"/>
    <w:rsid w:val="00AF1043"/>
    <w:rsid w:val="00AF2744"/>
    <w:rsid w:val="00AF31A0"/>
    <w:rsid w:val="00AF31B2"/>
    <w:rsid w:val="00AF32E0"/>
    <w:rsid w:val="00AF3E4A"/>
    <w:rsid w:val="00AF420C"/>
    <w:rsid w:val="00AF429A"/>
    <w:rsid w:val="00AF42DE"/>
    <w:rsid w:val="00AF4834"/>
    <w:rsid w:val="00AF5140"/>
    <w:rsid w:val="00AF5296"/>
    <w:rsid w:val="00AF5879"/>
    <w:rsid w:val="00AF5D52"/>
    <w:rsid w:val="00AF6351"/>
    <w:rsid w:val="00AF64EC"/>
    <w:rsid w:val="00AF6FA4"/>
    <w:rsid w:val="00AF6FBE"/>
    <w:rsid w:val="00AF6FD1"/>
    <w:rsid w:val="00AF741C"/>
    <w:rsid w:val="00AF7AA4"/>
    <w:rsid w:val="00B000BB"/>
    <w:rsid w:val="00B00198"/>
    <w:rsid w:val="00B0035C"/>
    <w:rsid w:val="00B00671"/>
    <w:rsid w:val="00B0079C"/>
    <w:rsid w:val="00B0111E"/>
    <w:rsid w:val="00B0134D"/>
    <w:rsid w:val="00B01FA0"/>
    <w:rsid w:val="00B021B7"/>
    <w:rsid w:val="00B028FA"/>
    <w:rsid w:val="00B030A8"/>
    <w:rsid w:val="00B047FD"/>
    <w:rsid w:val="00B04D96"/>
    <w:rsid w:val="00B05807"/>
    <w:rsid w:val="00B05974"/>
    <w:rsid w:val="00B05DAA"/>
    <w:rsid w:val="00B062E2"/>
    <w:rsid w:val="00B0672A"/>
    <w:rsid w:val="00B067E0"/>
    <w:rsid w:val="00B068B7"/>
    <w:rsid w:val="00B06E9C"/>
    <w:rsid w:val="00B06F08"/>
    <w:rsid w:val="00B07411"/>
    <w:rsid w:val="00B07B41"/>
    <w:rsid w:val="00B1025D"/>
    <w:rsid w:val="00B1029F"/>
    <w:rsid w:val="00B11E28"/>
    <w:rsid w:val="00B12B0E"/>
    <w:rsid w:val="00B12B6F"/>
    <w:rsid w:val="00B12BAD"/>
    <w:rsid w:val="00B133E4"/>
    <w:rsid w:val="00B13C57"/>
    <w:rsid w:val="00B13F8C"/>
    <w:rsid w:val="00B14BF0"/>
    <w:rsid w:val="00B14DFA"/>
    <w:rsid w:val="00B1510D"/>
    <w:rsid w:val="00B15282"/>
    <w:rsid w:val="00B156FC"/>
    <w:rsid w:val="00B158E0"/>
    <w:rsid w:val="00B1685A"/>
    <w:rsid w:val="00B168E7"/>
    <w:rsid w:val="00B16E88"/>
    <w:rsid w:val="00B20180"/>
    <w:rsid w:val="00B2033A"/>
    <w:rsid w:val="00B20914"/>
    <w:rsid w:val="00B22C84"/>
    <w:rsid w:val="00B23D9F"/>
    <w:rsid w:val="00B23F1C"/>
    <w:rsid w:val="00B2463A"/>
    <w:rsid w:val="00B24A62"/>
    <w:rsid w:val="00B2515C"/>
    <w:rsid w:val="00B258D4"/>
    <w:rsid w:val="00B25CB8"/>
    <w:rsid w:val="00B25E9A"/>
    <w:rsid w:val="00B265C9"/>
    <w:rsid w:val="00B26780"/>
    <w:rsid w:val="00B26B1F"/>
    <w:rsid w:val="00B26C22"/>
    <w:rsid w:val="00B2705B"/>
    <w:rsid w:val="00B27583"/>
    <w:rsid w:val="00B275CF"/>
    <w:rsid w:val="00B27D93"/>
    <w:rsid w:val="00B301E1"/>
    <w:rsid w:val="00B3079F"/>
    <w:rsid w:val="00B307EA"/>
    <w:rsid w:val="00B30F55"/>
    <w:rsid w:val="00B30F95"/>
    <w:rsid w:val="00B313A8"/>
    <w:rsid w:val="00B31D0D"/>
    <w:rsid w:val="00B31E30"/>
    <w:rsid w:val="00B32375"/>
    <w:rsid w:val="00B32B65"/>
    <w:rsid w:val="00B32BB1"/>
    <w:rsid w:val="00B32E92"/>
    <w:rsid w:val="00B33136"/>
    <w:rsid w:val="00B3318B"/>
    <w:rsid w:val="00B3369F"/>
    <w:rsid w:val="00B33917"/>
    <w:rsid w:val="00B34129"/>
    <w:rsid w:val="00B34761"/>
    <w:rsid w:val="00B35A04"/>
    <w:rsid w:val="00B35CE5"/>
    <w:rsid w:val="00B35D91"/>
    <w:rsid w:val="00B36068"/>
    <w:rsid w:val="00B36127"/>
    <w:rsid w:val="00B36A1E"/>
    <w:rsid w:val="00B36B7C"/>
    <w:rsid w:val="00B36F7D"/>
    <w:rsid w:val="00B37394"/>
    <w:rsid w:val="00B4035C"/>
    <w:rsid w:val="00B40D87"/>
    <w:rsid w:val="00B4142D"/>
    <w:rsid w:val="00B41963"/>
    <w:rsid w:val="00B419E1"/>
    <w:rsid w:val="00B426C3"/>
    <w:rsid w:val="00B42FF8"/>
    <w:rsid w:val="00B434A5"/>
    <w:rsid w:val="00B44622"/>
    <w:rsid w:val="00B4503F"/>
    <w:rsid w:val="00B45B00"/>
    <w:rsid w:val="00B45E40"/>
    <w:rsid w:val="00B46384"/>
    <w:rsid w:val="00B4660F"/>
    <w:rsid w:val="00B468D8"/>
    <w:rsid w:val="00B46A20"/>
    <w:rsid w:val="00B476FB"/>
    <w:rsid w:val="00B47839"/>
    <w:rsid w:val="00B47A2F"/>
    <w:rsid w:val="00B50FFD"/>
    <w:rsid w:val="00B510F7"/>
    <w:rsid w:val="00B51721"/>
    <w:rsid w:val="00B51769"/>
    <w:rsid w:val="00B51FC6"/>
    <w:rsid w:val="00B529A6"/>
    <w:rsid w:val="00B52C9C"/>
    <w:rsid w:val="00B5500B"/>
    <w:rsid w:val="00B55684"/>
    <w:rsid w:val="00B5578C"/>
    <w:rsid w:val="00B55BF6"/>
    <w:rsid w:val="00B562DC"/>
    <w:rsid w:val="00B5677D"/>
    <w:rsid w:val="00B567B7"/>
    <w:rsid w:val="00B56AB8"/>
    <w:rsid w:val="00B572BC"/>
    <w:rsid w:val="00B6038E"/>
    <w:rsid w:val="00B60D05"/>
    <w:rsid w:val="00B61005"/>
    <w:rsid w:val="00B6222F"/>
    <w:rsid w:val="00B62886"/>
    <w:rsid w:val="00B640E0"/>
    <w:rsid w:val="00B642BD"/>
    <w:rsid w:val="00B6515D"/>
    <w:rsid w:val="00B658B0"/>
    <w:rsid w:val="00B6659A"/>
    <w:rsid w:val="00B669EE"/>
    <w:rsid w:val="00B66A32"/>
    <w:rsid w:val="00B66C4F"/>
    <w:rsid w:val="00B66F51"/>
    <w:rsid w:val="00B677A0"/>
    <w:rsid w:val="00B6797A"/>
    <w:rsid w:val="00B70537"/>
    <w:rsid w:val="00B7144B"/>
    <w:rsid w:val="00B71C76"/>
    <w:rsid w:val="00B71C9F"/>
    <w:rsid w:val="00B72378"/>
    <w:rsid w:val="00B72420"/>
    <w:rsid w:val="00B72724"/>
    <w:rsid w:val="00B72F78"/>
    <w:rsid w:val="00B730C2"/>
    <w:rsid w:val="00B73178"/>
    <w:rsid w:val="00B7363E"/>
    <w:rsid w:val="00B73E14"/>
    <w:rsid w:val="00B74C69"/>
    <w:rsid w:val="00B74FDB"/>
    <w:rsid w:val="00B74FE8"/>
    <w:rsid w:val="00B764DC"/>
    <w:rsid w:val="00B76B89"/>
    <w:rsid w:val="00B76F32"/>
    <w:rsid w:val="00B77159"/>
    <w:rsid w:val="00B77F5B"/>
    <w:rsid w:val="00B80E6A"/>
    <w:rsid w:val="00B82F6E"/>
    <w:rsid w:val="00B83DF1"/>
    <w:rsid w:val="00B8400B"/>
    <w:rsid w:val="00B86BBB"/>
    <w:rsid w:val="00B87A50"/>
    <w:rsid w:val="00B9013A"/>
    <w:rsid w:val="00B905C9"/>
    <w:rsid w:val="00B91670"/>
    <w:rsid w:val="00B91E92"/>
    <w:rsid w:val="00B922EF"/>
    <w:rsid w:val="00B9248B"/>
    <w:rsid w:val="00B93261"/>
    <w:rsid w:val="00B9347F"/>
    <w:rsid w:val="00B93D6A"/>
    <w:rsid w:val="00B93E0E"/>
    <w:rsid w:val="00B93F30"/>
    <w:rsid w:val="00B94539"/>
    <w:rsid w:val="00B94A04"/>
    <w:rsid w:val="00B94C4C"/>
    <w:rsid w:val="00B94D41"/>
    <w:rsid w:val="00B94E6C"/>
    <w:rsid w:val="00B95A78"/>
    <w:rsid w:val="00B95D31"/>
    <w:rsid w:val="00B95E6A"/>
    <w:rsid w:val="00B96535"/>
    <w:rsid w:val="00B965AD"/>
    <w:rsid w:val="00B96749"/>
    <w:rsid w:val="00B96F2F"/>
    <w:rsid w:val="00B9786E"/>
    <w:rsid w:val="00B97973"/>
    <w:rsid w:val="00B97A44"/>
    <w:rsid w:val="00B97BBF"/>
    <w:rsid w:val="00B97CE7"/>
    <w:rsid w:val="00BA0FB5"/>
    <w:rsid w:val="00BA18A0"/>
    <w:rsid w:val="00BA1DD7"/>
    <w:rsid w:val="00BA2203"/>
    <w:rsid w:val="00BA2391"/>
    <w:rsid w:val="00BA2662"/>
    <w:rsid w:val="00BA29D8"/>
    <w:rsid w:val="00BA3498"/>
    <w:rsid w:val="00BA3880"/>
    <w:rsid w:val="00BA38B8"/>
    <w:rsid w:val="00BA42F4"/>
    <w:rsid w:val="00BA455F"/>
    <w:rsid w:val="00BA46EB"/>
    <w:rsid w:val="00BA5975"/>
    <w:rsid w:val="00BA5F10"/>
    <w:rsid w:val="00BA6477"/>
    <w:rsid w:val="00BA69D3"/>
    <w:rsid w:val="00BA6F92"/>
    <w:rsid w:val="00BA7455"/>
    <w:rsid w:val="00BB0E82"/>
    <w:rsid w:val="00BB37E1"/>
    <w:rsid w:val="00BB3D97"/>
    <w:rsid w:val="00BB3E42"/>
    <w:rsid w:val="00BB41E0"/>
    <w:rsid w:val="00BB4606"/>
    <w:rsid w:val="00BB56E6"/>
    <w:rsid w:val="00BB5C75"/>
    <w:rsid w:val="00BB6C46"/>
    <w:rsid w:val="00BB78AF"/>
    <w:rsid w:val="00BB7C57"/>
    <w:rsid w:val="00BB7FF6"/>
    <w:rsid w:val="00BC1C73"/>
    <w:rsid w:val="00BC304F"/>
    <w:rsid w:val="00BC474E"/>
    <w:rsid w:val="00BC52F2"/>
    <w:rsid w:val="00BC5E50"/>
    <w:rsid w:val="00BC645D"/>
    <w:rsid w:val="00BC6A0F"/>
    <w:rsid w:val="00BC7166"/>
    <w:rsid w:val="00BC75C9"/>
    <w:rsid w:val="00BC7AF9"/>
    <w:rsid w:val="00BD0A92"/>
    <w:rsid w:val="00BD12E1"/>
    <w:rsid w:val="00BD1569"/>
    <w:rsid w:val="00BD1957"/>
    <w:rsid w:val="00BD33FB"/>
    <w:rsid w:val="00BD3D3E"/>
    <w:rsid w:val="00BD420B"/>
    <w:rsid w:val="00BD42BA"/>
    <w:rsid w:val="00BD46CD"/>
    <w:rsid w:val="00BD509A"/>
    <w:rsid w:val="00BD6309"/>
    <w:rsid w:val="00BD6472"/>
    <w:rsid w:val="00BD66C9"/>
    <w:rsid w:val="00BD6806"/>
    <w:rsid w:val="00BD6BE5"/>
    <w:rsid w:val="00BD7A56"/>
    <w:rsid w:val="00BE0694"/>
    <w:rsid w:val="00BE09A5"/>
    <w:rsid w:val="00BE129D"/>
    <w:rsid w:val="00BE1D65"/>
    <w:rsid w:val="00BE26BF"/>
    <w:rsid w:val="00BE2E2D"/>
    <w:rsid w:val="00BE2F2B"/>
    <w:rsid w:val="00BE3C12"/>
    <w:rsid w:val="00BE41B2"/>
    <w:rsid w:val="00BE41C7"/>
    <w:rsid w:val="00BE43A0"/>
    <w:rsid w:val="00BE4D38"/>
    <w:rsid w:val="00BE5812"/>
    <w:rsid w:val="00BE5F86"/>
    <w:rsid w:val="00BE72A2"/>
    <w:rsid w:val="00BE7A52"/>
    <w:rsid w:val="00BE7D25"/>
    <w:rsid w:val="00BE7D31"/>
    <w:rsid w:val="00BE7DDF"/>
    <w:rsid w:val="00BE7E8C"/>
    <w:rsid w:val="00BF15CE"/>
    <w:rsid w:val="00BF24A2"/>
    <w:rsid w:val="00BF2520"/>
    <w:rsid w:val="00BF26E1"/>
    <w:rsid w:val="00BF271E"/>
    <w:rsid w:val="00BF2AC7"/>
    <w:rsid w:val="00BF31A1"/>
    <w:rsid w:val="00BF3445"/>
    <w:rsid w:val="00BF39CF"/>
    <w:rsid w:val="00BF4279"/>
    <w:rsid w:val="00BF4295"/>
    <w:rsid w:val="00BF4BE1"/>
    <w:rsid w:val="00BF4D10"/>
    <w:rsid w:val="00BF54CA"/>
    <w:rsid w:val="00BF5C17"/>
    <w:rsid w:val="00BF6745"/>
    <w:rsid w:val="00BF6C51"/>
    <w:rsid w:val="00BF7225"/>
    <w:rsid w:val="00BF7433"/>
    <w:rsid w:val="00BF7816"/>
    <w:rsid w:val="00C00997"/>
    <w:rsid w:val="00C013E8"/>
    <w:rsid w:val="00C0168A"/>
    <w:rsid w:val="00C019BD"/>
    <w:rsid w:val="00C01D88"/>
    <w:rsid w:val="00C01E05"/>
    <w:rsid w:val="00C02157"/>
    <w:rsid w:val="00C03036"/>
    <w:rsid w:val="00C03966"/>
    <w:rsid w:val="00C03AEA"/>
    <w:rsid w:val="00C03CE3"/>
    <w:rsid w:val="00C047A6"/>
    <w:rsid w:val="00C052F5"/>
    <w:rsid w:val="00C05CE5"/>
    <w:rsid w:val="00C061D2"/>
    <w:rsid w:val="00C06A62"/>
    <w:rsid w:val="00C072BD"/>
    <w:rsid w:val="00C073F8"/>
    <w:rsid w:val="00C07BD4"/>
    <w:rsid w:val="00C07F77"/>
    <w:rsid w:val="00C1019B"/>
    <w:rsid w:val="00C10952"/>
    <w:rsid w:val="00C10BCF"/>
    <w:rsid w:val="00C10EE3"/>
    <w:rsid w:val="00C11000"/>
    <w:rsid w:val="00C11581"/>
    <w:rsid w:val="00C1167B"/>
    <w:rsid w:val="00C11C66"/>
    <w:rsid w:val="00C12F34"/>
    <w:rsid w:val="00C1322A"/>
    <w:rsid w:val="00C133E5"/>
    <w:rsid w:val="00C1383B"/>
    <w:rsid w:val="00C13ED4"/>
    <w:rsid w:val="00C15F18"/>
    <w:rsid w:val="00C16ADF"/>
    <w:rsid w:val="00C16BD6"/>
    <w:rsid w:val="00C171E5"/>
    <w:rsid w:val="00C2070F"/>
    <w:rsid w:val="00C209E4"/>
    <w:rsid w:val="00C2117B"/>
    <w:rsid w:val="00C2168C"/>
    <w:rsid w:val="00C21FFC"/>
    <w:rsid w:val="00C22722"/>
    <w:rsid w:val="00C2285F"/>
    <w:rsid w:val="00C23003"/>
    <w:rsid w:val="00C23057"/>
    <w:rsid w:val="00C23D15"/>
    <w:rsid w:val="00C23D2F"/>
    <w:rsid w:val="00C23DB2"/>
    <w:rsid w:val="00C245F2"/>
    <w:rsid w:val="00C251C4"/>
    <w:rsid w:val="00C252B2"/>
    <w:rsid w:val="00C258C1"/>
    <w:rsid w:val="00C2649C"/>
    <w:rsid w:val="00C26AEA"/>
    <w:rsid w:val="00C27FD4"/>
    <w:rsid w:val="00C30915"/>
    <w:rsid w:val="00C31B7B"/>
    <w:rsid w:val="00C35079"/>
    <w:rsid w:val="00C352A6"/>
    <w:rsid w:val="00C3533C"/>
    <w:rsid w:val="00C356E3"/>
    <w:rsid w:val="00C35711"/>
    <w:rsid w:val="00C35B90"/>
    <w:rsid w:val="00C3604F"/>
    <w:rsid w:val="00C36B86"/>
    <w:rsid w:val="00C36F4E"/>
    <w:rsid w:val="00C3702F"/>
    <w:rsid w:val="00C37222"/>
    <w:rsid w:val="00C373FB"/>
    <w:rsid w:val="00C37667"/>
    <w:rsid w:val="00C37FC4"/>
    <w:rsid w:val="00C40A05"/>
    <w:rsid w:val="00C427CA"/>
    <w:rsid w:val="00C42B9B"/>
    <w:rsid w:val="00C432D3"/>
    <w:rsid w:val="00C43CFC"/>
    <w:rsid w:val="00C443BD"/>
    <w:rsid w:val="00C448F9"/>
    <w:rsid w:val="00C44B22"/>
    <w:rsid w:val="00C44E82"/>
    <w:rsid w:val="00C451BA"/>
    <w:rsid w:val="00C451C5"/>
    <w:rsid w:val="00C45298"/>
    <w:rsid w:val="00C4588E"/>
    <w:rsid w:val="00C475D0"/>
    <w:rsid w:val="00C51539"/>
    <w:rsid w:val="00C51F55"/>
    <w:rsid w:val="00C52D13"/>
    <w:rsid w:val="00C550FA"/>
    <w:rsid w:val="00C55BA2"/>
    <w:rsid w:val="00C5632E"/>
    <w:rsid w:val="00C56575"/>
    <w:rsid w:val="00C566E1"/>
    <w:rsid w:val="00C56963"/>
    <w:rsid w:val="00C56EFB"/>
    <w:rsid w:val="00C60496"/>
    <w:rsid w:val="00C612C1"/>
    <w:rsid w:val="00C6138B"/>
    <w:rsid w:val="00C61A83"/>
    <w:rsid w:val="00C62C9A"/>
    <w:rsid w:val="00C62EF8"/>
    <w:rsid w:val="00C63247"/>
    <w:rsid w:val="00C63821"/>
    <w:rsid w:val="00C63AD1"/>
    <w:rsid w:val="00C6408D"/>
    <w:rsid w:val="00C644D1"/>
    <w:rsid w:val="00C6504F"/>
    <w:rsid w:val="00C651B1"/>
    <w:rsid w:val="00C65720"/>
    <w:rsid w:val="00C66A80"/>
    <w:rsid w:val="00C66AB7"/>
    <w:rsid w:val="00C67568"/>
    <w:rsid w:val="00C70DF1"/>
    <w:rsid w:val="00C70E5D"/>
    <w:rsid w:val="00C71B1B"/>
    <w:rsid w:val="00C722D1"/>
    <w:rsid w:val="00C7249F"/>
    <w:rsid w:val="00C7290E"/>
    <w:rsid w:val="00C7344A"/>
    <w:rsid w:val="00C7347D"/>
    <w:rsid w:val="00C74615"/>
    <w:rsid w:val="00C75054"/>
    <w:rsid w:val="00C76B1C"/>
    <w:rsid w:val="00C7713D"/>
    <w:rsid w:val="00C77802"/>
    <w:rsid w:val="00C77BDE"/>
    <w:rsid w:val="00C77F55"/>
    <w:rsid w:val="00C80A5E"/>
    <w:rsid w:val="00C80A82"/>
    <w:rsid w:val="00C815E8"/>
    <w:rsid w:val="00C82004"/>
    <w:rsid w:val="00C82148"/>
    <w:rsid w:val="00C8261E"/>
    <w:rsid w:val="00C82975"/>
    <w:rsid w:val="00C82B04"/>
    <w:rsid w:val="00C83987"/>
    <w:rsid w:val="00C83B13"/>
    <w:rsid w:val="00C842A1"/>
    <w:rsid w:val="00C84D8D"/>
    <w:rsid w:val="00C8559B"/>
    <w:rsid w:val="00C85CFD"/>
    <w:rsid w:val="00C9015C"/>
    <w:rsid w:val="00C91580"/>
    <w:rsid w:val="00C9161D"/>
    <w:rsid w:val="00C91A3F"/>
    <w:rsid w:val="00C91C42"/>
    <w:rsid w:val="00C926EA"/>
    <w:rsid w:val="00C937E3"/>
    <w:rsid w:val="00C946BD"/>
    <w:rsid w:val="00C952A3"/>
    <w:rsid w:val="00C953A0"/>
    <w:rsid w:val="00C956A1"/>
    <w:rsid w:val="00C9779C"/>
    <w:rsid w:val="00C977DC"/>
    <w:rsid w:val="00CA05B2"/>
    <w:rsid w:val="00CA05DF"/>
    <w:rsid w:val="00CA0C1D"/>
    <w:rsid w:val="00CA11EA"/>
    <w:rsid w:val="00CA1B7F"/>
    <w:rsid w:val="00CA2587"/>
    <w:rsid w:val="00CA2EAC"/>
    <w:rsid w:val="00CA2F3F"/>
    <w:rsid w:val="00CA31C4"/>
    <w:rsid w:val="00CA3AEF"/>
    <w:rsid w:val="00CA3B70"/>
    <w:rsid w:val="00CA40EE"/>
    <w:rsid w:val="00CA421F"/>
    <w:rsid w:val="00CA4306"/>
    <w:rsid w:val="00CA4346"/>
    <w:rsid w:val="00CA4E6A"/>
    <w:rsid w:val="00CA537E"/>
    <w:rsid w:val="00CA58F0"/>
    <w:rsid w:val="00CA63ED"/>
    <w:rsid w:val="00CA6B1A"/>
    <w:rsid w:val="00CA6BB1"/>
    <w:rsid w:val="00CA704A"/>
    <w:rsid w:val="00CA7541"/>
    <w:rsid w:val="00CB02B8"/>
    <w:rsid w:val="00CB047C"/>
    <w:rsid w:val="00CB048A"/>
    <w:rsid w:val="00CB0621"/>
    <w:rsid w:val="00CB079C"/>
    <w:rsid w:val="00CB0980"/>
    <w:rsid w:val="00CB1868"/>
    <w:rsid w:val="00CB22FF"/>
    <w:rsid w:val="00CB2CF1"/>
    <w:rsid w:val="00CB2E88"/>
    <w:rsid w:val="00CB3596"/>
    <w:rsid w:val="00CB36D6"/>
    <w:rsid w:val="00CB4328"/>
    <w:rsid w:val="00CB45F4"/>
    <w:rsid w:val="00CB4B7B"/>
    <w:rsid w:val="00CB4D9C"/>
    <w:rsid w:val="00CB52B4"/>
    <w:rsid w:val="00CB5D92"/>
    <w:rsid w:val="00CB6378"/>
    <w:rsid w:val="00CB6AC0"/>
    <w:rsid w:val="00CB7205"/>
    <w:rsid w:val="00CB73E8"/>
    <w:rsid w:val="00CB7A24"/>
    <w:rsid w:val="00CB7C7A"/>
    <w:rsid w:val="00CC2020"/>
    <w:rsid w:val="00CC2153"/>
    <w:rsid w:val="00CC21D0"/>
    <w:rsid w:val="00CC22C7"/>
    <w:rsid w:val="00CC2892"/>
    <w:rsid w:val="00CC2B3D"/>
    <w:rsid w:val="00CC339C"/>
    <w:rsid w:val="00CC3893"/>
    <w:rsid w:val="00CC4135"/>
    <w:rsid w:val="00CC46B5"/>
    <w:rsid w:val="00CC49C0"/>
    <w:rsid w:val="00CC504A"/>
    <w:rsid w:val="00CC51E4"/>
    <w:rsid w:val="00CC58A6"/>
    <w:rsid w:val="00CC5BA2"/>
    <w:rsid w:val="00CC6055"/>
    <w:rsid w:val="00CC65F7"/>
    <w:rsid w:val="00CC7B6E"/>
    <w:rsid w:val="00CC7CEE"/>
    <w:rsid w:val="00CD0037"/>
    <w:rsid w:val="00CD0150"/>
    <w:rsid w:val="00CD1936"/>
    <w:rsid w:val="00CD3E65"/>
    <w:rsid w:val="00CD5625"/>
    <w:rsid w:val="00CD591E"/>
    <w:rsid w:val="00CD6984"/>
    <w:rsid w:val="00CD7071"/>
    <w:rsid w:val="00CD7821"/>
    <w:rsid w:val="00CE09D2"/>
    <w:rsid w:val="00CE1544"/>
    <w:rsid w:val="00CE24D3"/>
    <w:rsid w:val="00CE26FD"/>
    <w:rsid w:val="00CE2B2E"/>
    <w:rsid w:val="00CE304A"/>
    <w:rsid w:val="00CE3620"/>
    <w:rsid w:val="00CE3C44"/>
    <w:rsid w:val="00CE4BAB"/>
    <w:rsid w:val="00CE578D"/>
    <w:rsid w:val="00CE5ECD"/>
    <w:rsid w:val="00CE6356"/>
    <w:rsid w:val="00CE6924"/>
    <w:rsid w:val="00CE6B8B"/>
    <w:rsid w:val="00CE76D9"/>
    <w:rsid w:val="00CE770B"/>
    <w:rsid w:val="00CE7717"/>
    <w:rsid w:val="00CE7BF5"/>
    <w:rsid w:val="00CE7C42"/>
    <w:rsid w:val="00CE7EFE"/>
    <w:rsid w:val="00CF001F"/>
    <w:rsid w:val="00CF053C"/>
    <w:rsid w:val="00CF0630"/>
    <w:rsid w:val="00CF133B"/>
    <w:rsid w:val="00CF1376"/>
    <w:rsid w:val="00CF1848"/>
    <w:rsid w:val="00CF1F49"/>
    <w:rsid w:val="00CF1F73"/>
    <w:rsid w:val="00CF21E6"/>
    <w:rsid w:val="00CF22E8"/>
    <w:rsid w:val="00CF27DB"/>
    <w:rsid w:val="00CF4096"/>
    <w:rsid w:val="00CF40A9"/>
    <w:rsid w:val="00CF4255"/>
    <w:rsid w:val="00CF5016"/>
    <w:rsid w:val="00CF577B"/>
    <w:rsid w:val="00CF57EC"/>
    <w:rsid w:val="00CF58C8"/>
    <w:rsid w:val="00CF5AAC"/>
    <w:rsid w:val="00CF6DB2"/>
    <w:rsid w:val="00D001B3"/>
    <w:rsid w:val="00D001F8"/>
    <w:rsid w:val="00D007C2"/>
    <w:rsid w:val="00D00C30"/>
    <w:rsid w:val="00D010AE"/>
    <w:rsid w:val="00D010FD"/>
    <w:rsid w:val="00D0125F"/>
    <w:rsid w:val="00D03760"/>
    <w:rsid w:val="00D0464E"/>
    <w:rsid w:val="00D048E6"/>
    <w:rsid w:val="00D06A59"/>
    <w:rsid w:val="00D06C87"/>
    <w:rsid w:val="00D07589"/>
    <w:rsid w:val="00D078B2"/>
    <w:rsid w:val="00D07AE7"/>
    <w:rsid w:val="00D07AF5"/>
    <w:rsid w:val="00D07B77"/>
    <w:rsid w:val="00D1053E"/>
    <w:rsid w:val="00D10641"/>
    <w:rsid w:val="00D11713"/>
    <w:rsid w:val="00D12044"/>
    <w:rsid w:val="00D124AE"/>
    <w:rsid w:val="00D130CB"/>
    <w:rsid w:val="00D13D32"/>
    <w:rsid w:val="00D15202"/>
    <w:rsid w:val="00D15354"/>
    <w:rsid w:val="00D15535"/>
    <w:rsid w:val="00D15800"/>
    <w:rsid w:val="00D15BBF"/>
    <w:rsid w:val="00D15F41"/>
    <w:rsid w:val="00D1658E"/>
    <w:rsid w:val="00D16AC9"/>
    <w:rsid w:val="00D16C9D"/>
    <w:rsid w:val="00D170D9"/>
    <w:rsid w:val="00D1741F"/>
    <w:rsid w:val="00D17997"/>
    <w:rsid w:val="00D17A44"/>
    <w:rsid w:val="00D20067"/>
    <w:rsid w:val="00D2045F"/>
    <w:rsid w:val="00D20686"/>
    <w:rsid w:val="00D208E2"/>
    <w:rsid w:val="00D216EB"/>
    <w:rsid w:val="00D21F2E"/>
    <w:rsid w:val="00D232C2"/>
    <w:rsid w:val="00D23345"/>
    <w:rsid w:val="00D23B4E"/>
    <w:rsid w:val="00D23E6B"/>
    <w:rsid w:val="00D23E8C"/>
    <w:rsid w:val="00D25F1E"/>
    <w:rsid w:val="00D26033"/>
    <w:rsid w:val="00D263B0"/>
    <w:rsid w:val="00D268FC"/>
    <w:rsid w:val="00D26A8C"/>
    <w:rsid w:val="00D270E3"/>
    <w:rsid w:val="00D27576"/>
    <w:rsid w:val="00D27756"/>
    <w:rsid w:val="00D279F1"/>
    <w:rsid w:val="00D27AEB"/>
    <w:rsid w:val="00D27DCF"/>
    <w:rsid w:val="00D304B4"/>
    <w:rsid w:val="00D3065C"/>
    <w:rsid w:val="00D30910"/>
    <w:rsid w:val="00D3158C"/>
    <w:rsid w:val="00D3174C"/>
    <w:rsid w:val="00D31BC4"/>
    <w:rsid w:val="00D32267"/>
    <w:rsid w:val="00D328EE"/>
    <w:rsid w:val="00D3312E"/>
    <w:rsid w:val="00D33B5C"/>
    <w:rsid w:val="00D33EFC"/>
    <w:rsid w:val="00D34B6D"/>
    <w:rsid w:val="00D34BA3"/>
    <w:rsid w:val="00D35272"/>
    <w:rsid w:val="00D353F0"/>
    <w:rsid w:val="00D35837"/>
    <w:rsid w:val="00D36D8D"/>
    <w:rsid w:val="00D36DF8"/>
    <w:rsid w:val="00D37298"/>
    <w:rsid w:val="00D37786"/>
    <w:rsid w:val="00D40DBC"/>
    <w:rsid w:val="00D40E82"/>
    <w:rsid w:val="00D40F94"/>
    <w:rsid w:val="00D411B8"/>
    <w:rsid w:val="00D4127C"/>
    <w:rsid w:val="00D4143B"/>
    <w:rsid w:val="00D41641"/>
    <w:rsid w:val="00D41FAD"/>
    <w:rsid w:val="00D4205C"/>
    <w:rsid w:val="00D42940"/>
    <w:rsid w:val="00D435E4"/>
    <w:rsid w:val="00D43A02"/>
    <w:rsid w:val="00D43D98"/>
    <w:rsid w:val="00D44014"/>
    <w:rsid w:val="00D4462C"/>
    <w:rsid w:val="00D449A2"/>
    <w:rsid w:val="00D44D61"/>
    <w:rsid w:val="00D45771"/>
    <w:rsid w:val="00D47C36"/>
    <w:rsid w:val="00D47F3F"/>
    <w:rsid w:val="00D502D4"/>
    <w:rsid w:val="00D5078B"/>
    <w:rsid w:val="00D5085B"/>
    <w:rsid w:val="00D5165E"/>
    <w:rsid w:val="00D5358E"/>
    <w:rsid w:val="00D53E5A"/>
    <w:rsid w:val="00D54805"/>
    <w:rsid w:val="00D549AB"/>
    <w:rsid w:val="00D54C92"/>
    <w:rsid w:val="00D54DEC"/>
    <w:rsid w:val="00D54EDF"/>
    <w:rsid w:val="00D5501C"/>
    <w:rsid w:val="00D55055"/>
    <w:rsid w:val="00D56084"/>
    <w:rsid w:val="00D5660E"/>
    <w:rsid w:val="00D56F7E"/>
    <w:rsid w:val="00D57607"/>
    <w:rsid w:val="00D57C75"/>
    <w:rsid w:val="00D57D6E"/>
    <w:rsid w:val="00D61048"/>
    <w:rsid w:val="00D6130E"/>
    <w:rsid w:val="00D613AC"/>
    <w:rsid w:val="00D61B39"/>
    <w:rsid w:val="00D61C85"/>
    <w:rsid w:val="00D625B5"/>
    <w:rsid w:val="00D6453C"/>
    <w:rsid w:val="00D6477C"/>
    <w:rsid w:val="00D649E8"/>
    <w:rsid w:val="00D6553F"/>
    <w:rsid w:val="00D6572F"/>
    <w:rsid w:val="00D65847"/>
    <w:rsid w:val="00D65B1B"/>
    <w:rsid w:val="00D66655"/>
    <w:rsid w:val="00D6677B"/>
    <w:rsid w:val="00D66AF5"/>
    <w:rsid w:val="00D7101F"/>
    <w:rsid w:val="00D71064"/>
    <w:rsid w:val="00D71129"/>
    <w:rsid w:val="00D71AA4"/>
    <w:rsid w:val="00D72E9E"/>
    <w:rsid w:val="00D72F68"/>
    <w:rsid w:val="00D73C2E"/>
    <w:rsid w:val="00D73FA0"/>
    <w:rsid w:val="00D74763"/>
    <w:rsid w:val="00D74A73"/>
    <w:rsid w:val="00D74CA7"/>
    <w:rsid w:val="00D7509E"/>
    <w:rsid w:val="00D757A4"/>
    <w:rsid w:val="00D758F5"/>
    <w:rsid w:val="00D75BD5"/>
    <w:rsid w:val="00D75CA6"/>
    <w:rsid w:val="00D76A18"/>
    <w:rsid w:val="00D771B8"/>
    <w:rsid w:val="00D77DF3"/>
    <w:rsid w:val="00D8028B"/>
    <w:rsid w:val="00D803C9"/>
    <w:rsid w:val="00D803CD"/>
    <w:rsid w:val="00D80849"/>
    <w:rsid w:val="00D8105F"/>
    <w:rsid w:val="00D81CBA"/>
    <w:rsid w:val="00D82573"/>
    <w:rsid w:val="00D82E4D"/>
    <w:rsid w:val="00D82E8F"/>
    <w:rsid w:val="00D84204"/>
    <w:rsid w:val="00D8446F"/>
    <w:rsid w:val="00D85BE6"/>
    <w:rsid w:val="00D861BC"/>
    <w:rsid w:val="00D8782A"/>
    <w:rsid w:val="00D9185F"/>
    <w:rsid w:val="00D918BB"/>
    <w:rsid w:val="00D925F6"/>
    <w:rsid w:val="00D92709"/>
    <w:rsid w:val="00D934E3"/>
    <w:rsid w:val="00D93525"/>
    <w:rsid w:val="00D94C1A"/>
    <w:rsid w:val="00D94CAA"/>
    <w:rsid w:val="00D95649"/>
    <w:rsid w:val="00D96BDA"/>
    <w:rsid w:val="00D96C15"/>
    <w:rsid w:val="00D96E0F"/>
    <w:rsid w:val="00D97657"/>
    <w:rsid w:val="00DA02BD"/>
    <w:rsid w:val="00DA0714"/>
    <w:rsid w:val="00DA0B08"/>
    <w:rsid w:val="00DA13D2"/>
    <w:rsid w:val="00DA2A8F"/>
    <w:rsid w:val="00DA2B96"/>
    <w:rsid w:val="00DA3022"/>
    <w:rsid w:val="00DA315F"/>
    <w:rsid w:val="00DA3FF4"/>
    <w:rsid w:val="00DA4384"/>
    <w:rsid w:val="00DA4A4C"/>
    <w:rsid w:val="00DA5BF8"/>
    <w:rsid w:val="00DA6632"/>
    <w:rsid w:val="00DA764D"/>
    <w:rsid w:val="00DA7E8B"/>
    <w:rsid w:val="00DB011D"/>
    <w:rsid w:val="00DB043C"/>
    <w:rsid w:val="00DB0CF6"/>
    <w:rsid w:val="00DB1C3F"/>
    <w:rsid w:val="00DB2CC2"/>
    <w:rsid w:val="00DB3E30"/>
    <w:rsid w:val="00DB4089"/>
    <w:rsid w:val="00DB4D5D"/>
    <w:rsid w:val="00DB52C4"/>
    <w:rsid w:val="00DB553F"/>
    <w:rsid w:val="00DB5AD2"/>
    <w:rsid w:val="00DB5E0F"/>
    <w:rsid w:val="00DB5F6E"/>
    <w:rsid w:val="00DB6F80"/>
    <w:rsid w:val="00DB73D1"/>
    <w:rsid w:val="00DB7E5A"/>
    <w:rsid w:val="00DC160F"/>
    <w:rsid w:val="00DC1686"/>
    <w:rsid w:val="00DC1B55"/>
    <w:rsid w:val="00DC1DC6"/>
    <w:rsid w:val="00DC20B9"/>
    <w:rsid w:val="00DC2A6F"/>
    <w:rsid w:val="00DC2BC6"/>
    <w:rsid w:val="00DC2BE3"/>
    <w:rsid w:val="00DC379C"/>
    <w:rsid w:val="00DC3F48"/>
    <w:rsid w:val="00DC6B38"/>
    <w:rsid w:val="00DC6C2D"/>
    <w:rsid w:val="00DC7244"/>
    <w:rsid w:val="00DC72E2"/>
    <w:rsid w:val="00DD0209"/>
    <w:rsid w:val="00DD118C"/>
    <w:rsid w:val="00DD19D3"/>
    <w:rsid w:val="00DD2290"/>
    <w:rsid w:val="00DD2678"/>
    <w:rsid w:val="00DD276D"/>
    <w:rsid w:val="00DD27C6"/>
    <w:rsid w:val="00DD2814"/>
    <w:rsid w:val="00DD28BC"/>
    <w:rsid w:val="00DD301D"/>
    <w:rsid w:val="00DD32AD"/>
    <w:rsid w:val="00DD372E"/>
    <w:rsid w:val="00DD3738"/>
    <w:rsid w:val="00DD3C34"/>
    <w:rsid w:val="00DD4A37"/>
    <w:rsid w:val="00DD4BCE"/>
    <w:rsid w:val="00DD4D3C"/>
    <w:rsid w:val="00DD6306"/>
    <w:rsid w:val="00DD6336"/>
    <w:rsid w:val="00DD694C"/>
    <w:rsid w:val="00DD7DF2"/>
    <w:rsid w:val="00DD7E88"/>
    <w:rsid w:val="00DE0805"/>
    <w:rsid w:val="00DE33F0"/>
    <w:rsid w:val="00DE342C"/>
    <w:rsid w:val="00DE3DF6"/>
    <w:rsid w:val="00DE46EF"/>
    <w:rsid w:val="00DE58B6"/>
    <w:rsid w:val="00DE5AE1"/>
    <w:rsid w:val="00DE619A"/>
    <w:rsid w:val="00DE61E7"/>
    <w:rsid w:val="00DE662A"/>
    <w:rsid w:val="00DE6949"/>
    <w:rsid w:val="00DE6BEA"/>
    <w:rsid w:val="00DE765C"/>
    <w:rsid w:val="00DE7978"/>
    <w:rsid w:val="00DE7DA5"/>
    <w:rsid w:val="00DE7EB8"/>
    <w:rsid w:val="00DF0036"/>
    <w:rsid w:val="00DF0943"/>
    <w:rsid w:val="00DF0D37"/>
    <w:rsid w:val="00DF1017"/>
    <w:rsid w:val="00DF1A71"/>
    <w:rsid w:val="00DF2163"/>
    <w:rsid w:val="00DF2410"/>
    <w:rsid w:val="00DF3EBD"/>
    <w:rsid w:val="00DF5CE2"/>
    <w:rsid w:val="00DF6572"/>
    <w:rsid w:val="00DF68D3"/>
    <w:rsid w:val="00DF6B13"/>
    <w:rsid w:val="00DF75B4"/>
    <w:rsid w:val="00DF7CC7"/>
    <w:rsid w:val="00DF7CF3"/>
    <w:rsid w:val="00E00954"/>
    <w:rsid w:val="00E023DE"/>
    <w:rsid w:val="00E02D1B"/>
    <w:rsid w:val="00E02EA7"/>
    <w:rsid w:val="00E03680"/>
    <w:rsid w:val="00E05992"/>
    <w:rsid w:val="00E0637A"/>
    <w:rsid w:val="00E063C4"/>
    <w:rsid w:val="00E0648F"/>
    <w:rsid w:val="00E073FF"/>
    <w:rsid w:val="00E07A10"/>
    <w:rsid w:val="00E07E6C"/>
    <w:rsid w:val="00E10631"/>
    <w:rsid w:val="00E10BA2"/>
    <w:rsid w:val="00E10DD2"/>
    <w:rsid w:val="00E116EA"/>
    <w:rsid w:val="00E11A08"/>
    <w:rsid w:val="00E11A98"/>
    <w:rsid w:val="00E11E8A"/>
    <w:rsid w:val="00E12146"/>
    <w:rsid w:val="00E12B13"/>
    <w:rsid w:val="00E12D14"/>
    <w:rsid w:val="00E1328C"/>
    <w:rsid w:val="00E1376F"/>
    <w:rsid w:val="00E1393D"/>
    <w:rsid w:val="00E14683"/>
    <w:rsid w:val="00E1474C"/>
    <w:rsid w:val="00E147E0"/>
    <w:rsid w:val="00E14933"/>
    <w:rsid w:val="00E14B31"/>
    <w:rsid w:val="00E1571E"/>
    <w:rsid w:val="00E15FC4"/>
    <w:rsid w:val="00E1623E"/>
    <w:rsid w:val="00E16896"/>
    <w:rsid w:val="00E16A2B"/>
    <w:rsid w:val="00E16CAF"/>
    <w:rsid w:val="00E1702C"/>
    <w:rsid w:val="00E17E9C"/>
    <w:rsid w:val="00E21C2E"/>
    <w:rsid w:val="00E21FC7"/>
    <w:rsid w:val="00E2245A"/>
    <w:rsid w:val="00E2245E"/>
    <w:rsid w:val="00E227B4"/>
    <w:rsid w:val="00E227DA"/>
    <w:rsid w:val="00E22D6E"/>
    <w:rsid w:val="00E23B2A"/>
    <w:rsid w:val="00E23E91"/>
    <w:rsid w:val="00E24D9A"/>
    <w:rsid w:val="00E2505E"/>
    <w:rsid w:val="00E2591B"/>
    <w:rsid w:val="00E25C3C"/>
    <w:rsid w:val="00E25D6D"/>
    <w:rsid w:val="00E26BAC"/>
    <w:rsid w:val="00E272CF"/>
    <w:rsid w:val="00E27368"/>
    <w:rsid w:val="00E273E6"/>
    <w:rsid w:val="00E27A17"/>
    <w:rsid w:val="00E27E64"/>
    <w:rsid w:val="00E3049B"/>
    <w:rsid w:val="00E30FFD"/>
    <w:rsid w:val="00E3123D"/>
    <w:rsid w:val="00E31850"/>
    <w:rsid w:val="00E3304E"/>
    <w:rsid w:val="00E337DA"/>
    <w:rsid w:val="00E3423A"/>
    <w:rsid w:val="00E348E5"/>
    <w:rsid w:val="00E3578E"/>
    <w:rsid w:val="00E35C3E"/>
    <w:rsid w:val="00E35E00"/>
    <w:rsid w:val="00E361F8"/>
    <w:rsid w:val="00E3708A"/>
    <w:rsid w:val="00E37557"/>
    <w:rsid w:val="00E37D4E"/>
    <w:rsid w:val="00E40295"/>
    <w:rsid w:val="00E4038D"/>
    <w:rsid w:val="00E41599"/>
    <w:rsid w:val="00E41AA4"/>
    <w:rsid w:val="00E428C4"/>
    <w:rsid w:val="00E42E07"/>
    <w:rsid w:val="00E43DC2"/>
    <w:rsid w:val="00E44434"/>
    <w:rsid w:val="00E44C2F"/>
    <w:rsid w:val="00E45FE3"/>
    <w:rsid w:val="00E46D10"/>
    <w:rsid w:val="00E4702D"/>
    <w:rsid w:val="00E47916"/>
    <w:rsid w:val="00E47B30"/>
    <w:rsid w:val="00E500D1"/>
    <w:rsid w:val="00E507B0"/>
    <w:rsid w:val="00E50893"/>
    <w:rsid w:val="00E50B11"/>
    <w:rsid w:val="00E50D48"/>
    <w:rsid w:val="00E5123B"/>
    <w:rsid w:val="00E51951"/>
    <w:rsid w:val="00E5292B"/>
    <w:rsid w:val="00E52EDB"/>
    <w:rsid w:val="00E53186"/>
    <w:rsid w:val="00E534D0"/>
    <w:rsid w:val="00E5451A"/>
    <w:rsid w:val="00E54FEE"/>
    <w:rsid w:val="00E555EC"/>
    <w:rsid w:val="00E55C11"/>
    <w:rsid w:val="00E55CD4"/>
    <w:rsid w:val="00E56C52"/>
    <w:rsid w:val="00E56FA5"/>
    <w:rsid w:val="00E577A8"/>
    <w:rsid w:val="00E6011A"/>
    <w:rsid w:val="00E603D6"/>
    <w:rsid w:val="00E608CB"/>
    <w:rsid w:val="00E609BC"/>
    <w:rsid w:val="00E60A0E"/>
    <w:rsid w:val="00E61358"/>
    <w:rsid w:val="00E61673"/>
    <w:rsid w:val="00E616B4"/>
    <w:rsid w:val="00E61828"/>
    <w:rsid w:val="00E619CF"/>
    <w:rsid w:val="00E61C03"/>
    <w:rsid w:val="00E61CFB"/>
    <w:rsid w:val="00E61D19"/>
    <w:rsid w:val="00E62266"/>
    <w:rsid w:val="00E62BD4"/>
    <w:rsid w:val="00E63762"/>
    <w:rsid w:val="00E63C4E"/>
    <w:rsid w:val="00E64019"/>
    <w:rsid w:val="00E646A8"/>
    <w:rsid w:val="00E655E3"/>
    <w:rsid w:val="00E65737"/>
    <w:rsid w:val="00E661DA"/>
    <w:rsid w:val="00E66235"/>
    <w:rsid w:val="00E66693"/>
    <w:rsid w:val="00E6672B"/>
    <w:rsid w:val="00E66E8F"/>
    <w:rsid w:val="00E66F71"/>
    <w:rsid w:val="00E671A3"/>
    <w:rsid w:val="00E700E8"/>
    <w:rsid w:val="00E701F3"/>
    <w:rsid w:val="00E703B9"/>
    <w:rsid w:val="00E72C39"/>
    <w:rsid w:val="00E74B83"/>
    <w:rsid w:val="00E74E29"/>
    <w:rsid w:val="00E7546F"/>
    <w:rsid w:val="00E755C9"/>
    <w:rsid w:val="00E774A7"/>
    <w:rsid w:val="00E778F4"/>
    <w:rsid w:val="00E80797"/>
    <w:rsid w:val="00E8101F"/>
    <w:rsid w:val="00E81603"/>
    <w:rsid w:val="00E81917"/>
    <w:rsid w:val="00E81C69"/>
    <w:rsid w:val="00E825C8"/>
    <w:rsid w:val="00E834E6"/>
    <w:rsid w:val="00E83C24"/>
    <w:rsid w:val="00E83D0A"/>
    <w:rsid w:val="00E84614"/>
    <w:rsid w:val="00E8497A"/>
    <w:rsid w:val="00E84FC4"/>
    <w:rsid w:val="00E854D6"/>
    <w:rsid w:val="00E857E5"/>
    <w:rsid w:val="00E85B37"/>
    <w:rsid w:val="00E85CE6"/>
    <w:rsid w:val="00E85EDA"/>
    <w:rsid w:val="00E86532"/>
    <w:rsid w:val="00E86F7E"/>
    <w:rsid w:val="00E870CF"/>
    <w:rsid w:val="00E87358"/>
    <w:rsid w:val="00E87650"/>
    <w:rsid w:val="00E9079C"/>
    <w:rsid w:val="00E908CE"/>
    <w:rsid w:val="00E90B1E"/>
    <w:rsid w:val="00E90F22"/>
    <w:rsid w:val="00E91313"/>
    <w:rsid w:val="00E918B7"/>
    <w:rsid w:val="00E91A16"/>
    <w:rsid w:val="00E92484"/>
    <w:rsid w:val="00E9318D"/>
    <w:rsid w:val="00E932CA"/>
    <w:rsid w:val="00E93F3E"/>
    <w:rsid w:val="00E94F1B"/>
    <w:rsid w:val="00E952AF"/>
    <w:rsid w:val="00E9557C"/>
    <w:rsid w:val="00E955CA"/>
    <w:rsid w:val="00E96630"/>
    <w:rsid w:val="00E96902"/>
    <w:rsid w:val="00E96E8E"/>
    <w:rsid w:val="00E96F1B"/>
    <w:rsid w:val="00EA1064"/>
    <w:rsid w:val="00EA14A6"/>
    <w:rsid w:val="00EA21FD"/>
    <w:rsid w:val="00EA24EB"/>
    <w:rsid w:val="00EA2866"/>
    <w:rsid w:val="00EA2B0D"/>
    <w:rsid w:val="00EA3170"/>
    <w:rsid w:val="00EA44CC"/>
    <w:rsid w:val="00EA4884"/>
    <w:rsid w:val="00EA6420"/>
    <w:rsid w:val="00EA722F"/>
    <w:rsid w:val="00EA7DE1"/>
    <w:rsid w:val="00EA7E2E"/>
    <w:rsid w:val="00EA7F40"/>
    <w:rsid w:val="00EB0F7E"/>
    <w:rsid w:val="00EB3801"/>
    <w:rsid w:val="00EB4A8E"/>
    <w:rsid w:val="00EB5CA7"/>
    <w:rsid w:val="00EB5D93"/>
    <w:rsid w:val="00EB5FA4"/>
    <w:rsid w:val="00EB6E0D"/>
    <w:rsid w:val="00EB6FCA"/>
    <w:rsid w:val="00EB7486"/>
    <w:rsid w:val="00EC080E"/>
    <w:rsid w:val="00EC097B"/>
    <w:rsid w:val="00EC157A"/>
    <w:rsid w:val="00EC2DCF"/>
    <w:rsid w:val="00EC2DF0"/>
    <w:rsid w:val="00EC2F85"/>
    <w:rsid w:val="00EC3C80"/>
    <w:rsid w:val="00EC497D"/>
    <w:rsid w:val="00EC58F3"/>
    <w:rsid w:val="00EC5E37"/>
    <w:rsid w:val="00EC6FD0"/>
    <w:rsid w:val="00EC79A4"/>
    <w:rsid w:val="00EC79D4"/>
    <w:rsid w:val="00ED0857"/>
    <w:rsid w:val="00ED195A"/>
    <w:rsid w:val="00ED2655"/>
    <w:rsid w:val="00ED2725"/>
    <w:rsid w:val="00ED2A51"/>
    <w:rsid w:val="00ED2C04"/>
    <w:rsid w:val="00ED3C03"/>
    <w:rsid w:val="00ED44B3"/>
    <w:rsid w:val="00ED4C24"/>
    <w:rsid w:val="00ED4EDE"/>
    <w:rsid w:val="00ED5BBA"/>
    <w:rsid w:val="00ED6DAE"/>
    <w:rsid w:val="00ED6FC5"/>
    <w:rsid w:val="00ED70E3"/>
    <w:rsid w:val="00ED78D3"/>
    <w:rsid w:val="00ED7B43"/>
    <w:rsid w:val="00EE031B"/>
    <w:rsid w:val="00EE173B"/>
    <w:rsid w:val="00EE1A97"/>
    <w:rsid w:val="00EE2E50"/>
    <w:rsid w:val="00EE406D"/>
    <w:rsid w:val="00EE4480"/>
    <w:rsid w:val="00EE538D"/>
    <w:rsid w:val="00EE53D0"/>
    <w:rsid w:val="00EE5422"/>
    <w:rsid w:val="00EE626A"/>
    <w:rsid w:val="00EE686D"/>
    <w:rsid w:val="00EE6B94"/>
    <w:rsid w:val="00EE783E"/>
    <w:rsid w:val="00EE7998"/>
    <w:rsid w:val="00EF0011"/>
    <w:rsid w:val="00EF171B"/>
    <w:rsid w:val="00EF1C2E"/>
    <w:rsid w:val="00EF1E91"/>
    <w:rsid w:val="00EF1F10"/>
    <w:rsid w:val="00EF2F41"/>
    <w:rsid w:val="00EF34AD"/>
    <w:rsid w:val="00EF3745"/>
    <w:rsid w:val="00EF391D"/>
    <w:rsid w:val="00EF4715"/>
    <w:rsid w:val="00EF4826"/>
    <w:rsid w:val="00EF49DC"/>
    <w:rsid w:val="00EF573F"/>
    <w:rsid w:val="00EF5798"/>
    <w:rsid w:val="00EF5E94"/>
    <w:rsid w:val="00EF5F16"/>
    <w:rsid w:val="00F0004E"/>
    <w:rsid w:val="00F00594"/>
    <w:rsid w:val="00F019D1"/>
    <w:rsid w:val="00F0240A"/>
    <w:rsid w:val="00F02FE2"/>
    <w:rsid w:val="00F03280"/>
    <w:rsid w:val="00F0405F"/>
    <w:rsid w:val="00F043C6"/>
    <w:rsid w:val="00F04AB3"/>
    <w:rsid w:val="00F04C42"/>
    <w:rsid w:val="00F04F4F"/>
    <w:rsid w:val="00F0561E"/>
    <w:rsid w:val="00F05A05"/>
    <w:rsid w:val="00F063C2"/>
    <w:rsid w:val="00F0644A"/>
    <w:rsid w:val="00F07DE1"/>
    <w:rsid w:val="00F10C11"/>
    <w:rsid w:val="00F11620"/>
    <w:rsid w:val="00F123A0"/>
    <w:rsid w:val="00F1290E"/>
    <w:rsid w:val="00F13221"/>
    <w:rsid w:val="00F137CF"/>
    <w:rsid w:val="00F13A5B"/>
    <w:rsid w:val="00F13D25"/>
    <w:rsid w:val="00F13FDE"/>
    <w:rsid w:val="00F142C3"/>
    <w:rsid w:val="00F14557"/>
    <w:rsid w:val="00F14B69"/>
    <w:rsid w:val="00F14D18"/>
    <w:rsid w:val="00F1556F"/>
    <w:rsid w:val="00F16B92"/>
    <w:rsid w:val="00F16D21"/>
    <w:rsid w:val="00F17C15"/>
    <w:rsid w:val="00F2040B"/>
    <w:rsid w:val="00F21906"/>
    <w:rsid w:val="00F22142"/>
    <w:rsid w:val="00F22858"/>
    <w:rsid w:val="00F22ECD"/>
    <w:rsid w:val="00F23BB3"/>
    <w:rsid w:val="00F24ABC"/>
    <w:rsid w:val="00F24CF1"/>
    <w:rsid w:val="00F24D34"/>
    <w:rsid w:val="00F259C2"/>
    <w:rsid w:val="00F26166"/>
    <w:rsid w:val="00F267BB"/>
    <w:rsid w:val="00F2692D"/>
    <w:rsid w:val="00F2718A"/>
    <w:rsid w:val="00F27C89"/>
    <w:rsid w:val="00F27E70"/>
    <w:rsid w:val="00F30663"/>
    <w:rsid w:val="00F30897"/>
    <w:rsid w:val="00F30F96"/>
    <w:rsid w:val="00F312E0"/>
    <w:rsid w:val="00F32030"/>
    <w:rsid w:val="00F320C8"/>
    <w:rsid w:val="00F32809"/>
    <w:rsid w:val="00F32BC5"/>
    <w:rsid w:val="00F339EE"/>
    <w:rsid w:val="00F34B5D"/>
    <w:rsid w:val="00F3591F"/>
    <w:rsid w:val="00F3634F"/>
    <w:rsid w:val="00F368DF"/>
    <w:rsid w:val="00F36CCB"/>
    <w:rsid w:val="00F3729C"/>
    <w:rsid w:val="00F37DA9"/>
    <w:rsid w:val="00F37F9E"/>
    <w:rsid w:val="00F4015F"/>
    <w:rsid w:val="00F40284"/>
    <w:rsid w:val="00F40772"/>
    <w:rsid w:val="00F40A8D"/>
    <w:rsid w:val="00F41BD3"/>
    <w:rsid w:val="00F41D31"/>
    <w:rsid w:val="00F43796"/>
    <w:rsid w:val="00F438D4"/>
    <w:rsid w:val="00F43F3D"/>
    <w:rsid w:val="00F44271"/>
    <w:rsid w:val="00F44523"/>
    <w:rsid w:val="00F448D1"/>
    <w:rsid w:val="00F44974"/>
    <w:rsid w:val="00F44E1F"/>
    <w:rsid w:val="00F458C3"/>
    <w:rsid w:val="00F45A27"/>
    <w:rsid w:val="00F45FAF"/>
    <w:rsid w:val="00F465F3"/>
    <w:rsid w:val="00F46697"/>
    <w:rsid w:val="00F46DB4"/>
    <w:rsid w:val="00F47D4A"/>
    <w:rsid w:val="00F47DD2"/>
    <w:rsid w:val="00F502A1"/>
    <w:rsid w:val="00F507F1"/>
    <w:rsid w:val="00F51A14"/>
    <w:rsid w:val="00F52E9B"/>
    <w:rsid w:val="00F53193"/>
    <w:rsid w:val="00F5357E"/>
    <w:rsid w:val="00F53A1F"/>
    <w:rsid w:val="00F53B08"/>
    <w:rsid w:val="00F53CB3"/>
    <w:rsid w:val="00F53F66"/>
    <w:rsid w:val="00F545E3"/>
    <w:rsid w:val="00F546CE"/>
    <w:rsid w:val="00F5488E"/>
    <w:rsid w:val="00F54A29"/>
    <w:rsid w:val="00F562A9"/>
    <w:rsid w:val="00F56F92"/>
    <w:rsid w:val="00F5702A"/>
    <w:rsid w:val="00F577FD"/>
    <w:rsid w:val="00F57F01"/>
    <w:rsid w:val="00F60764"/>
    <w:rsid w:val="00F613CA"/>
    <w:rsid w:val="00F620E9"/>
    <w:rsid w:val="00F62742"/>
    <w:rsid w:val="00F64143"/>
    <w:rsid w:val="00F644B7"/>
    <w:rsid w:val="00F64522"/>
    <w:rsid w:val="00F64B7D"/>
    <w:rsid w:val="00F65699"/>
    <w:rsid w:val="00F6586C"/>
    <w:rsid w:val="00F65A20"/>
    <w:rsid w:val="00F66E28"/>
    <w:rsid w:val="00F6736D"/>
    <w:rsid w:val="00F675C3"/>
    <w:rsid w:val="00F67FBE"/>
    <w:rsid w:val="00F70117"/>
    <w:rsid w:val="00F70503"/>
    <w:rsid w:val="00F70BC3"/>
    <w:rsid w:val="00F70D5E"/>
    <w:rsid w:val="00F71D52"/>
    <w:rsid w:val="00F724EE"/>
    <w:rsid w:val="00F72C6A"/>
    <w:rsid w:val="00F72E09"/>
    <w:rsid w:val="00F73235"/>
    <w:rsid w:val="00F73407"/>
    <w:rsid w:val="00F74177"/>
    <w:rsid w:val="00F741B1"/>
    <w:rsid w:val="00F744CA"/>
    <w:rsid w:val="00F74986"/>
    <w:rsid w:val="00F74D5E"/>
    <w:rsid w:val="00F764E9"/>
    <w:rsid w:val="00F7680D"/>
    <w:rsid w:val="00F76C5E"/>
    <w:rsid w:val="00F77240"/>
    <w:rsid w:val="00F77289"/>
    <w:rsid w:val="00F77296"/>
    <w:rsid w:val="00F77E81"/>
    <w:rsid w:val="00F77F27"/>
    <w:rsid w:val="00F81001"/>
    <w:rsid w:val="00F81298"/>
    <w:rsid w:val="00F81393"/>
    <w:rsid w:val="00F817F0"/>
    <w:rsid w:val="00F82374"/>
    <w:rsid w:val="00F823A0"/>
    <w:rsid w:val="00F824AD"/>
    <w:rsid w:val="00F82689"/>
    <w:rsid w:val="00F832C4"/>
    <w:rsid w:val="00F83BFB"/>
    <w:rsid w:val="00F83C1E"/>
    <w:rsid w:val="00F840A9"/>
    <w:rsid w:val="00F840E3"/>
    <w:rsid w:val="00F841A0"/>
    <w:rsid w:val="00F84BC5"/>
    <w:rsid w:val="00F84C7B"/>
    <w:rsid w:val="00F85637"/>
    <w:rsid w:val="00F8567B"/>
    <w:rsid w:val="00F875CC"/>
    <w:rsid w:val="00F87F45"/>
    <w:rsid w:val="00F9038B"/>
    <w:rsid w:val="00F90C90"/>
    <w:rsid w:val="00F91406"/>
    <w:rsid w:val="00F91491"/>
    <w:rsid w:val="00F918A3"/>
    <w:rsid w:val="00F92088"/>
    <w:rsid w:val="00F920EB"/>
    <w:rsid w:val="00F923EA"/>
    <w:rsid w:val="00F9299B"/>
    <w:rsid w:val="00F93369"/>
    <w:rsid w:val="00F93E73"/>
    <w:rsid w:val="00F93F89"/>
    <w:rsid w:val="00F9401F"/>
    <w:rsid w:val="00F941EA"/>
    <w:rsid w:val="00F94774"/>
    <w:rsid w:val="00F96034"/>
    <w:rsid w:val="00F961B8"/>
    <w:rsid w:val="00F9623F"/>
    <w:rsid w:val="00F966C1"/>
    <w:rsid w:val="00F967FF"/>
    <w:rsid w:val="00F9722F"/>
    <w:rsid w:val="00F978C9"/>
    <w:rsid w:val="00FA0268"/>
    <w:rsid w:val="00FA076D"/>
    <w:rsid w:val="00FA11A0"/>
    <w:rsid w:val="00FA17C9"/>
    <w:rsid w:val="00FA19CF"/>
    <w:rsid w:val="00FA19FA"/>
    <w:rsid w:val="00FA213E"/>
    <w:rsid w:val="00FA2A2B"/>
    <w:rsid w:val="00FA2D0C"/>
    <w:rsid w:val="00FA34D2"/>
    <w:rsid w:val="00FA36E2"/>
    <w:rsid w:val="00FA3D08"/>
    <w:rsid w:val="00FA49EE"/>
    <w:rsid w:val="00FA4C3E"/>
    <w:rsid w:val="00FA5041"/>
    <w:rsid w:val="00FA5373"/>
    <w:rsid w:val="00FA5A8B"/>
    <w:rsid w:val="00FA5DFF"/>
    <w:rsid w:val="00FA6219"/>
    <w:rsid w:val="00FA63B7"/>
    <w:rsid w:val="00FA663B"/>
    <w:rsid w:val="00FB0210"/>
    <w:rsid w:val="00FB1428"/>
    <w:rsid w:val="00FB192F"/>
    <w:rsid w:val="00FB1FA3"/>
    <w:rsid w:val="00FB2271"/>
    <w:rsid w:val="00FB231A"/>
    <w:rsid w:val="00FB28FB"/>
    <w:rsid w:val="00FB3FF0"/>
    <w:rsid w:val="00FB407E"/>
    <w:rsid w:val="00FB450D"/>
    <w:rsid w:val="00FB4C24"/>
    <w:rsid w:val="00FB5402"/>
    <w:rsid w:val="00FB5C57"/>
    <w:rsid w:val="00FB5F45"/>
    <w:rsid w:val="00FB678D"/>
    <w:rsid w:val="00FB69C7"/>
    <w:rsid w:val="00FB6BBA"/>
    <w:rsid w:val="00FB7FAA"/>
    <w:rsid w:val="00FC0638"/>
    <w:rsid w:val="00FC09E9"/>
    <w:rsid w:val="00FC0BC7"/>
    <w:rsid w:val="00FC0D58"/>
    <w:rsid w:val="00FC1061"/>
    <w:rsid w:val="00FC164A"/>
    <w:rsid w:val="00FC169C"/>
    <w:rsid w:val="00FC1A2E"/>
    <w:rsid w:val="00FC1AEB"/>
    <w:rsid w:val="00FC1E7D"/>
    <w:rsid w:val="00FC2612"/>
    <w:rsid w:val="00FC2CAA"/>
    <w:rsid w:val="00FC300D"/>
    <w:rsid w:val="00FC3338"/>
    <w:rsid w:val="00FC503D"/>
    <w:rsid w:val="00FC53DB"/>
    <w:rsid w:val="00FC55D0"/>
    <w:rsid w:val="00FC580C"/>
    <w:rsid w:val="00FC6384"/>
    <w:rsid w:val="00FC6888"/>
    <w:rsid w:val="00FC6927"/>
    <w:rsid w:val="00FC6C5C"/>
    <w:rsid w:val="00FC7253"/>
    <w:rsid w:val="00FC7403"/>
    <w:rsid w:val="00FC7696"/>
    <w:rsid w:val="00FC78A4"/>
    <w:rsid w:val="00FC7F49"/>
    <w:rsid w:val="00FD2EC7"/>
    <w:rsid w:val="00FD2F4A"/>
    <w:rsid w:val="00FD3084"/>
    <w:rsid w:val="00FD3180"/>
    <w:rsid w:val="00FD40EA"/>
    <w:rsid w:val="00FD528E"/>
    <w:rsid w:val="00FD5295"/>
    <w:rsid w:val="00FD537F"/>
    <w:rsid w:val="00FD5DB9"/>
    <w:rsid w:val="00FD63BC"/>
    <w:rsid w:val="00FD6E0E"/>
    <w:rsid w:val="00FD71FC"/>
    <w:rsid w:val="00FD7C1D"/>
    <w:rsid w:val="00FE06DD"/>
    <w:rsid w:val="00FE08C2"/>
    <w:rsid w:val="00FE0C85"/>
    <w:rsid w:val="00FE0E0B"/>
    <w:rsid w:val="00FE146C"/>
    <w:rsid w:val="00FE19D9"/>
    <w:rsid w:val="00FE1BD2"/>
    <w:rsid w:val="00FE1C04"/>
    <w:rsid w:val="00FE34BC"/>
    <w:rsid w:val="00FE3992"/>
    <w:rsid w:val="00FE427F"/>
    <w:rsid w:val="00FE48A7"/>
    <w:rsid w:val="00FE4D97"/>
    <w:rsid w:val="00FE5B09"/>
    <w:rsid w:val="00FE6750"/>
    <w:rsid w:val="00FE681D"/>
    <w:rsid w:val="00FE6AA7"/>
    <w:rsid w:val="00FE6D35"/>
    <w:rsid w:val="00FE7442"/>
    <w:rsid w:val="00FE752E"/>
    <w:rsid w:val="00FE7FEC"/>
    <w:rsid w:val="00FF1303"/>
    <w:rsid w:val="00FF16B7"/>
    <w:rsid w:val="00FF182A"/>
    <w:rsid w:val="00FF1939"/>
    <w:rsid w:val="00FF1B24"/>
    <w:rsid w:val="00FF1D51"/>
    <w:rsid w:val="00FF1F89"/>
    <w:rsid w:val="00FF24A2"/>
    <w:rsid w:val="00FF2A8E"/>
    <w:rsid w:val="00FF327D"/>
    <w:rsid w:val="00FF333A"/>
    <w:rsid w:val="00FF37DF"/>
    <w:rsid w:val="00FF3C4E"/>
    <w:rsid w:val="00FF3DAE"/>
    <w:rsid w:val="00FF4E9E"/>
    <w:rsid w:val="00FF51F2"/>
    <w:rsid w:val="00FF5556"/>
    <w:rsid w:val="00FF56AB"/>
    <w:rsid w:val="00FF5934"/>
    <w:rsid w:val="00FF6A9E"/>
    <w:rsid w:val="00FF701D"/>
    <w:rsid w:val="1288801F"/>
    <w:rsid w:val="37A730E5"/>
    <w:rsid w:val="66D7D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44767F"/>
  <w15:docId w15:val="{79156A87-910E-4B33-B93E-2E1C40FB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F1595B"/>
    <w:rPr>
      <w:rFonts w:ascii="Times New Roman" w:eastAsia="SimSun" w:hAnsi="Times New Roman" w:cs="Times New Roman"/>
      <w:sz w:val="20"/>
      <w:szCs w:val="20"/>
      <w:lang w:val="en-GB"/>
    </w:rPr>
  </w:style>
  <w:style w:type="character" w:customStyle="1" w:styleId="FootnoteTextChar3">
    <w:name w:val="Footnote Text Char3"/>
    <w:aliases w:val="Geneva 9 Char2,Font: Geneva 9 Char2,Boston 10 Char2,f Char2,ft Char11,Fotnotstext Char Char2,ft Char Char2,single space Char2,FOOTNOTES Char2,ADB Char2,single space1 Char2,footnote text1 Char2,FOOTNOTES1 Char2,fn1 Char2,ADB1 Char2"/>
    <w:uiPriority w:val="99"/>
    <w:semiHidden/>
    <w:locked/>
    <w:rPr>
      <w:rFonts w:ascii="Times New Roman" w:eastAsia="SimSun" w:hAnsi="Times New Roman" w:cs="Times New Roman"/>
      <w:sz w:val="20"/>
      <w:szCs w:val="20"/>
      <w:lang w:val="en-GB"/>
    </w:rPr>
  </w:style>
  <w:style w:type="character" w:customStyle="1" w:styleId="FootnoteTextChar2">
    <w:name w:val="Footnote Text Char2"/>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uiPriority w:val="99"/>
    <w:rsid w:val="003F1A75"/>
    <w:rPr>
      <w:szCs w:val="18"/>
    </w:rPr>
  </w:style>
  <w:style w:type="paragraph" w:customStyle="1" w:styleId="Annex">
    <w:name w:val="Annex"/>
    <w:basedOn w:val="Normal"/>
    <w:uiPriority w:val="99"/>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lang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lang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lang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lang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lang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lang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lang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lang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lang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lang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lang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lang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lang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lang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lang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lang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lang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lang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lang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lang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lang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lang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lang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lang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lang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lang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lang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lang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lang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lang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lang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lang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link w:val="NoSpacingChar"/>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paragraph" w:customStyle="1" w:styleId="CBDAgendaItem-1">
    <w:name w:val="CBD_AgendaItem-1"/>
    <w:basedOn w:val="Normal"/>
    <w:uiPriority w:val="99"/>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uiPriority w:val="99"/>
    <w:rsid w:val="00A13AFA"/>
    <w:pPr>
      <w:ind w:left="567" w:hanging="567"/>
      <w:outlineLvl w:val="1"/>
    </w:pPr>
    <w:rPr>
      <w:sz w:val="22"/>
    </w:rPr>
  </w:style>
  <w:style w:type="paragraph" w:customStyle="1" w:styleId="CBDAgendaItem-3">
    <w:name w:val="CBD_AgendaItem-3"/>
    <w:basedOn w:val="CBDAgendaItem-1"/>
    <w:uiPriority w:val="99"/>
    <w:rsid w:val="00A13AFA"/>
    <w:pPr>
      <w:ind w:left="567" w:hanging="567"/>
    </w:pPr>
    <w:rPr>
      <w:sz w:val="20"/>
    </w:rPr>
  </w:style>
  <w:style w:type="character" w:customStyle="1" w:styleId="Hashtag1">
    <w:name w:val="Hashtag1"/>
    <w:uiPriority w:val="99"/>
    <w:semiHidden/>
    <w:rsid w:val="00A13AFA"/>
    <w:rPr>
      <w:rFonts w:cs="Times New Roman"/>
      <w:color w:val="2B579A"/>
      <w:shd w:val="clear" w:color="auto" w:fill="E1DFDD"/>
      <w:lang w:val="en-GB"/>
    </w:rPr>
  </w:style>
  <w:style w:type="character" w:customStyle="1" w:styleId="Mention10">
    <w:name w:val="Mention1"/>
    <w:uiPriority w:val="99"/>
    <w:semiHidden/>
    <w:rsid w:val="00A13AFA"/>
    <w:rPr>
      <w:rFonts w:cs="Times New Roman"/>
      <w:color w:val="2B579A"/>
      <w:shd w:val="clear" w:color="auto" w:fill="E1DFDD"/>
      <w:lang w:val="en-GB"/>
    </w:rPr>
  </w:style>
  <w:style w:type="character" w:customStyle="1" w:styleId="SmartHyperlink10">
    <w:name w:val="Smart Hyperlink1"/>
    <w:uiPriority w:val="99"/>
    <w:semiHidden/>
    <w:rsid w:val="00A13AFA"/>
    <w:rPr>
      <w:rFonts w:cs="Times New Roman"/>
      <w:u w:val="dotted"/>
      <w:lang w:val="en-GB"/>
    </w:rPr>
  </w:style>
  <w:style w:type="character" w:customStyle="1" w:styleId="SmartLink10">
    <w:name w:val="SmartLink1"/>
    <w:uiPriority w:val="99"/>
    <w:semiHidden/>
    <w:rsid w:val="00A13AFA"/>
    <w:rPr>
      <w:rFonts w:cs="Times New Roman"/>
      <w:color w:val="0000FF"/>
      <w:u w:val="single"/>
      <w:shd w:val="clear" w:color="auto" w:fill="F3F2F1"/>
      <w:lang w:val="en-GB"/>
    </w:rPr>
  </w:style>
  <w:style w:type="character" w:customStyle="1" w:styleId="UnresolvedMention1">
    <w:name w:val="Unresolved Mention1"/>
    <w:uiPriority w:val="99"/>
    <w:semiHidden/>
    <w:rsid w:val="00A13AFA"/>
    <w:rPr>
      <w:rFonts w:cs="Times New Roman"/>
      <w:color w:val="605E5C"/>
      <w:shd w:val="clear" w:color="auto" w:fill="E1DFDD"/>
      <w:lang w:val="en-GB"/>
    </w:rPr>
  </w:style>
  <w:style w:type="character" w:customStyle="1" w:styleId="FootnoteTextChar1">
    <w:name w:val="Footnote Text Char1"/>
    <w:uiPriority w:val="99"/>
    <w:semiHidden/>
    <w:rsid w:val="00A13AFA"/>
    <w:rPr>
      <w:rFonts w:cs="Times New Roman"/>
      <w:kern w:val="0"/>
      <w:sz w:val="20"/>
      <w:szCs w:val="20"/>
    </w:rPr>
  </w:style>
  <w:style w:type="character" w:customStyle="1" w:styleId="UnresolvedMention2">
    <w:name w:val="Unresolved Mention2"/>
    <w:uiPriority w:val="99"/>
    <w:semiHidden/>
    <w:rsid w:val="00A13AFA"/>
    <w:rPr>
      <w:rFonts w:cs="Times New Roman"/>
      <w:color w:val="605E5C"/>
      <w:shd w:val="clear" w:color="auto" w:fill="E1DFDD"/>
    </w:rPr>
  </w:style>
  <w:style w:type="character" w:customStyle="1" w:styleId="normaltextrun">
    <w:name w:val="normaltextrun"/>
    <w:uiPriority w:val="99"/>
    <w:rsid w:val="00A13AFA"/>
    <w:rPr>
      <w:rFonts w:cs="Times New Roman"/>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Cambria" w:eastAsia="MS Mincho" w:hAnsi="Cambria" w:cs="Arial"/>
      <w:kern w:val="2"/>
      <w:sz w:val="24"/>
      <w:szCs w:val="24"/>
      <w:vertAlign w:val="superscript"/>
    </w:rPr>
  </w:style>
  <w:style w:type="table" w:customStyle="1" w:styleId="TableGrid11">
    <w:name w:val="Table Grid11"/>
    <w:uiPriority w:val="99"/>
    <w:rsid w:val="00A13AFA"/>
    <w:rPr>
      <w:sz w:val="22"/>
      <w:szCs w:val="22"/>
      <w:lang w:val="en-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0">
    <w:name w:val="Para 1"/>
    <w:basedOn w:val="Normal"/>
    <w:uiPriority w:val="99"/>
    <w:rsid w:val="00A13AFA"/>
    <w:pPr>
      <w:numPr>
        <w:numId w:val="18"/>
      </w:numPr>
      <w:tabs>
        <w:tab w:val="clear" w:pos="567"/>
        <w:tab w:val="clear" w:pos="1701"/>
        <w:tab w:val="clear" w:pos="2268"/>
      </w:tabs>
      <w:spacing w:before="120" w:after="120"/>
    </w:pPr>
    <w:rPr>
      <w:rFonts w:eastAsia="MS Mincho"/>
      <w:szCs w:val="24"/>
      <w:lang w:val="en-CA"/>
    </w:rPr>
  </w:style>
  <w:style w:type="paragraph" w:customStyle="1" w:styleId="Para30">
    <w:name w:val="Para 3"/>
    <w:basedOn w:val="Normal"/>
    <w:uiPriority w:val="99"/>
    <w:rsid w:val="00A13AFA"/>
    <w:pPr>
      <w:numPr>
        <w:numId w:val="19"/>
      </w:numPr>
      <w:tabs>
        <w:tab w:val="clear" w:pos="567"/>
        <w:tab w:val="clear" w:pos="1134"/>
        <w:tab w:val="clear" w:pos="2268"/>
      </w:tabs>
      <w:spacing w:before="120" w:after="120"/>
      <w:ind w:left="1134" w:firstLine="0"/>
    </w:pPr>
    <w:rPr>
      <w:rFonts w:eastAsia="MS Mincho"/>
      <w:szCs w:val="24"/>
    </w:rPr>
  </w:style>
  <w:style w:type="paragraph" w:customStyle="1" w:styleId="CBDprov-agendaItem">
    <w:name w:val="CBD_prov-agenda_Item"/>
    <w:basedOn w:val="CBDNormalNumber"/>
    <w:uiPriority w:val="99"/>
    <w:rsid w:val="00A13AFA"/>
    <w:pPr>
      <w:numPr>
        <w:numId w:val="20"/>
      </w:numPr>
    </w:pPr>
  </w:style>
  <w:style w:type="paragraph" w:customStyle="1" w:styleId="paranumbering">
    <w:name w:val="para numbering"/>
    <w:basedOn w:val="ListParagraph"/>
    <w:uiPriority w:val="99"/>
    <w:rsid w:val="00A13AFA"/>
    <w:pPr>
      <w:numPr>
        <w:numId w:val="21"/>
      </w:numPr>
      <w:tabs>
        <w:tab w:val="num" w:pos="360"/>
      </w:tabs>
      <w:spacing w:after="120"/>
      <w:ind w:left="720" w:firstLine="0"/>
      <w:contextualSpacing w:val="0"/>
    </w:pPr>
    <w:rPr>
      <w:rFonts w:eastAsia="MS Mincho"/>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A13AFA"/>
    <w:rPr>
      <w:rFonts w:ascii="Times New Roman" w:eastAsia="SimSun" w:hAnsi="Times New Roman" w:cs="Times New Roman"/>
      <w:sz w:val="22"/>
      <w:szCs w:val="22"/>
      <w:lang w:val="en-GB"/>
    </w:rPr>
  </w:style>
  <w:style w:type="paragraph" w:customStyle="1" w:styleId="p1">
    <w:name w:val="p1"/>
    <w:basedOn w:val="Normal"/>
    <w:uiPriority w:val="99"/>
    <w:rsid w:val="00A13AFA"/>
    <w:rPr>
      <w:color w:val="000000"/>
      <w:sz w:val="17"/>
      <w:szCs w:val="17"/>
    </w:rPr>
  </w:style>
  <w:style w:type="paragraph" w:customStyle="1" w:styleId="p2">
    <w:name w:val="p2"/>
    <w:basedOn w:val="Normal"/>
    <w:uiPriority w:val="99"/>
    <w:rsid w:val="00A13AFA"/>
    <w:rPr>
      <w:color w:val="0000FF"/>
      <w:sz w:val="17"/>
      <w:szCs w:val="17"/>
    </w:rPr>
  </w:style>
  <w:style w:type="character" w:customStyle="1" w:styleId="s1">
    <w:name w:val="s1"/>
    <w:uiPriority w:val="99"/>
    <w:rsid w:val="00A13AFA"/>
    <w:rPr>
      <w:rFonts w:cs="Times New Roman"/>
      <w:color w:val="0000FF"/>
      <w:lang w:val="en-GB"/>
    </w:rPr>
  </w:style>
  <w:style w:type="character" w:customStyle="1" w:styleId="s2">
    <w:name w:val="s2"/>
    <w:uiPriority w:val="99"/>
    <w:rsid w:val="00A13AFA"/>
    <w:rPr>
      <w:rFonts w:cs="Times New Roman"/>
      <w:color w:val="000000"/>
      <w:lang w:val="en-GB"/>
    </w:rPr>
  </w:style>
  <w:style w:type="character" w:customStyle="1" w:styleId="apple-converted-space">
    <w:name w:val="apple-converted-space"/>
    <w:uiPriority w:val="99"/>
    <w:rsid w:val="00A13AFA"/>
    <w:rPr>
      <w:rFonts w:cs="Times New Roman"/>
      <w:lang w:val="en-GB"/>
    </w:rPr>
  </w:style>
  <w:style w:type="paragraph" w:customStyle="1" w:styleId="Venuedate">
    <w:name w:val="Venue&amp;date"/>
    <w:basedOn w:val="Cornernotation"/>
    <w:uiPriority w:val="99"/>
    <w:rsid w:val="00A13AFA"/>
    <w:pPr>
      <w:ind w:left="0" w:firstLine="0"/>
    </w:pPr>
    <w:rPr>
      <w:bCs/>
    </w:rPr>
  </w:style>
  <w:style w:type="paragraph" w:customStyle="1" w:styleId="Cornernotation-Item">
    <w:name w:val="Corner notation - Item"/>
    <w:basedOn w:val="Venuedate"/>
    <w:uiPriority w:val="99"/>
    <w:rsid w:val="00A13AFA"/>
    <w:rPr>
      <w:b/>
    </w:rPr>
  </w:style>
  <w:style w:type="paragraph" w:customStyle="1" w:styleId="Para20">
    <w:name w:val="Para 2"/>
    <w:uiPriority w:val="99"/>
    <w:rsid w:val="00A13AFA"/>
    <w:pPr>
      <w:tabs>
        <w:tab w:val="left" w:pos="1701"/>
      </w:tabs>
      <w:spacing w:before="120" w:after="120"/>
      <w:ind w:left="567" w:firstLine="567"/>
      <w:jc w:val="both"/>
    </w:pPr>
    <w:rPr>
      <w:rFonts w:ascii="Times New Roman" w:hAnsi="Times New Roman" w:cs="Times New Roman"/>
      <w:sz w:val="22"/>
      <w:szCs w:val="24"/>
      <w:lang w:val="en-GB" w:eastAsia="en-US"/>
    </w:rPr>
  </w:style>
  <w:style w:type="paragraph" w:customStyle="1" w:styleId="StylePara1Before0pt">
    <w:name w:val="Style Para1 + Before:  0 pt"/>
    <w:basedOn w:val="Normal"/>
    <w:uiPriority w:val="99"/>
    <w:rsid w:val="00A13AFA"/>
    <w:pPr>
      <w:numPr>
        <w:numId w:val="22"/>
      </w:numPr>
      <w:tabs>
        <w:tab w:val="clear" w:pos="1080"/>
      </w:tabs>
      <w:spacing w:before="120" w:after="120"/>
      <w:ind w:left="927"/>
      <w:jc w:val="left"/>
    </w:pPr>
    <w:rPr>
      <w:sz w:val="24"/>
      <w:szCs w:val="20"/>
    </w:rPr>
  </w:style>
  <w:style w:type="paragraph" w:customStyle="1" w:styleId="paragraph">
    <w:name w:val="paragraph"/>
    <w:basedOn w:val="Normal"/>
    <w:uiPriority w:val="99"/>
    <w:rsid w:val="00A13AFA"/>
    <w:pPr>
      <w:spacing w:before="100" w:beforeAutospacing="1" w:after="100" w:afterAutospacing="1"/>
      <w:jc w:val="left"/>
    </w:pPr>
    <w:rPr>
      <w:sz w:val="24"/>
      <w:lang w:eastAsia="zh-CN"/>
    </w:rPr>
  </w:style>
  <w:style w:type="paragraph" w:customStyle="1" w:styleId="Default">
    <w:name w:val="Default"/>
    <w:uiPriority w:val="99"/>
    <w:rsid w:val="00A13AFA"/>
    <w:pPr>
      <w:autoSpaceDE w:val="0"/>
      <w:autoSpaceDN w:val="0"/>
      <w:adjustRightInd w:val="0"/>
    </w:pPr>
    <w:rPr>
      <w:rFonts w:ascii="Times New Roman" w:hAnsi="Times New Roman" w:cs="Times New Roman"/>
      <w:color w:val="000000"/>
      <w:sz w:val="24"/>
      <w:szCs w:val="24"/>
      <w:lang w:val="en-CA" w:eastAsia="en-US"/>
    </w:rPr>
  </w:style>
  <w:style w:type="paragraph" w:customStyle="1" w:styleId="pf0">
    <w:name w:val="pf0"/>
    <w:basedOn w:val="Normal"/>
    <w:uiPriority w:val="99"/>
    <w:rsid w:val="00A13AFA"/>
    <w:pPr>
      <w:tabs>
        <w:tab w:val="clear" w:pos="567"/>
        <w:tab w:val="clear" w:pos="1134"/>
        <w:tab w:val="clear" w:pos="1701"/>
        <w:tab w:val="clear" w:pos="2268"/>
      </w:tabs>
      <w:spacing w:before="100" w:beforeAutospacing="1" w:after="100" w:afterAutospacing="1"/>
      <w:jc w:val="left"/>
    </w:pPr>
    <w:rPr>
      <w:rFonts w:eastAsia="MS Mincho"/>
      <w:sz w:val="24"/>
      <w:szCs w:val="24"/>
      <w:lang w:val="en-US" w:eastAsia="zh-CN"/>
    </w:rPr>
  </w:style>
  <w:style w:type="character" w:customStyle="1" w:styleId="cf01">
    <w:name w:val="cf01"/>
    <w:uiPriority w:val="99"/>
    <w:rsid w:val="00A13AFA"/>
    <w:rPr>
      <w:rFonts w:ascii="Segoe UI" w:hAnsi="Segoe UI" w:cs="Segoe UI"/>
      <w:sz w:val="18"/>
      <w:szCs w:val="18"/>
    </w:rPr>
  </w:style>
  <w:style w:type="character" w:customStyle="1" w:styleId="NoSpacingChar">
    <w:name w:val="No Spacing Char"/>
    <w:link w:val="NoSpacing"/>
    <w:uiPriority w:val="99"/>
    <w:locked/>
    <w:rsid w:val="00A13AFA"/>
    <w:rPr>
      <w:rFonts w:ascii="Times New Roman" w:eastAsia="SimSun" w:hAnsi="Times New Roman" w:cs="Times New Roman"/>
      <w:sz w:val="22"/>
      <w:szCs w:val="22"/>
      <w:lang w:val="en-GB" w:eastAsia="en-US" w:bidi="ar-SA"/>
    </w:rPr>
  </w:style>
  <w:style w:type="character" w:customStyle="1" w:styleId="eop">
    <w:name w:val="eop"/>
    <w:uiPriority w:val="99"/>
    <w:rsid w:val="00A13AFA"/>
    <w:rPr>
      <w:rFonts w:cs="Times New Roman"/>
      <w:lang w:val="en-GB"/>
    </w:rPr>
  </w:style>
  <w:style w:type="table" w:customStyle="1" w:styleId="TableGrid20">
    <w:name w:val="Table Grid2"/>
    <w:uiPriority w:val="99"/>
    <w:rsid w:val="00A13AFA"/>
    <w:rPr>
      <w:lang w:eastAsia="en-US"/>
    </w:rPr>
    <w:tblPr>
      <w:tblInd w:w="0" w:type="dxa"/>
      <w:tblCellMar>
        <w:top w:w="0" w:type="dxa"/>
        <w:left w:w="108" w:type="dxa"/>
        <w:bottom w:w="0" w:type="dxa"/>
        <w:right w:w="108" w:type="dxa"/>
      </w:tblCellMar>
    </w:tblPr>
  </w:style>
  <w:style w:type="table" w:customStyle="1" w:styleId="TableGrid30">
    <w:name w:val="Table Grid3"/>
    <w:uiPriority w:val="99"/>
    <w:rsid w:val="00A13AFA"/>
    <w:rPr>
      <w:lang w:eastAsia="en-US"/>
    </w:rPr>
    <w:tblPr>
      <w:tblInd w:w="0" w:type="dxa"/>
      <w:tblCellMar>
        <w:top w:w="0" w:type="dxa"/>
        <w:left w:w="108" w:type="dxa"/>
        <w:bottom w:w="0" w:type="dxa"/>
        <w:right w:w="108" w:type="dxa"/>
      </w:tblCellMar>
    </w:tblPr>
  </w:style>
  <w:style w:type="character" w:customStyle="1" w:styleId="CBD-ParaCharChar">
    <w:name w:val="CBD-Para Char Char"/>
    <w:link w:val="CBD-Para"/>
    <w:uiPriority w:val="99"/>
    <w:locked/>
    <w:rsid w:val="00A13AFA"/>
    <w:rPr>
      <w:rFonts w:ascii="Times New Roman" w:hAnsi="Times New Roman" w:cs="Arial"/>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MS Mincho"/>
      <w:kern w:val="22"/>
      <w:sz w:val="20"/>
      <w:szCs w:val="20"/>
      <w:lang w:eastAsia="ru-RU"/>
    </w:rPr>
  </w:style>
  <w:style w:type="paragraph" w:customStyle="1" w:styleId="CBDcompilation-blurb">
    <w:name w:val="CBD_compilation-blurb"/>
    <w:basedOn w:val="CBDNormalNoNumber"/>
    <w:uiPriority w:val="99"/>
    <w:rsid w:val="00A13AFA"/>
    <w:pPr>
      <w:keepNext/>
      <w:spacing w:before="120"/>
      <w:ind w:left="0" w:firstLine="567"/>
    </w:pPr>
    <w:rPr>
      <w:bCs/>
      <w:i/>
      <w:iCs/>
    </w:rPr>
  </w:style>
  <w:style w:type="paragraph" w:customStyle="1" w:styleId="CBDDecisionText">
    <w:name w:val="CBD_DecisionText"/>
    <w:basedOn w:val="CBDNormal"/>
    <w:uiPriority w:val="99"/>
    <w:rsid w:val="00A13AFA"/>
    <w:pPr>
      <w:spacing w:after="120"/>
      <w:ind w:left="567" w:firstLine="567"/>
    </w:pPr>
  </w:style>
  <w:style w:type="character" w:customStyle="1" w:styleId="CommentReference1">
    <w:name w:val="Comment Reference1"/>
    <w:uiPriority w:val="99"/>
    <w:semiHidden/>
    <w:rsid w:val="00A13AFA"/>
    <w:rPr>
      <w:rFonts w:cs="Times New Roman"/>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rsid w:val="00A13AFA"/>
    <w:rPr>
      <w:b/>
      <w:bCs/>
      <w:lang w:val="en-CA"/>
    </w:rPr>
  </w:style>
  <w:style w:type="paragraph" w:customStyle="1" w:styleId="Fett1">
    <w:name w:val="Fett1"/>
    <w:uiPriority w:val="99"/>
    <w:rsid w:val="00A13AFA"/>
    <w:rPr>
      <w:rFonts w:ascii="Arial" w:hAnsi="Arial"/>
      <w:b/>
      <w:bCs/>
      <w:lang w:val="de-AT" w:eastAsia="de-AT"/>
    </w:rPr>
  </w:style>
  <w:style w:type="paragraph" w:customStyle="1" w:styleId="font-claude-response-body">
    <w:name w:val="font-claude-response-body"/>
    <w:basedOn w:val="Normal"/>
    <w:uiPriority w:val="99"/>
    <w:rsid w:val="00A13AFA"/>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A13AFA"/>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uiPriority w:val="99"/>
    <w:rsid w:val="00A13AFA"/>
    <w:rPr>
      <w:rFonts w:ascii="Times New Roman" w:eastAsia="SimSun" w:hAnsi="Times New Roman" w:cs="Times New Roman"/>
      <w:sz w:val="20"/>
      <w:szCs w:val="20"/>
      <w:lang w:val="en-CA"/>
    </w:rPr>
  </w:style>
  <w:style w:type="character" w:customStyle="1" w:styleId="CommentSubjectChar1">
    <w:name w:val="Comment Subject 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uiPriority w:val="99"/>
    <w:rsid w:val="00A13AFA"/>
    <w:rPr>
      <w:rFonts w:ascii="Times New Roman" w:hAnsi="Times New Roman" w:cs="Times New Roman"/>
      <w:color w:val="0000FF"/>
      <w:u w:val="single" w:color="0000FF"/>
      <w:lang w:val="en-GB"/>
    </w:rPr>
  </w:style>
  <w:style w:type="numbering" w:customStyle="1" w:styleId="ListCBD">
    <w:name w:val="ListCBD"/>
    <w:rsid w:val="00F1595B"/>
    <w:pPr>
      <w:numPr>
        <w:numId w:val="16"/>
      </w:numPr>
    </w:pPr>
  </w:style>
  <w:style w:type="numbering" w:customStyle="1" w:styleId="CBDHeadings">
    <w:name w:val="CBD_Headings"/>
    <w:rsid w:val="00F1595B"/>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9-ru.pdf" TargetMode="External"/><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67fb/05be/4702fd77e796aad28cc238c8/cop-17-06-add2-ru.pdf"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AB740-202F-4C89-99FD-630C241BCB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0BC474-AB6B-4B62-961D-05154D2C32E8}">
  <ds:schemaRefs>
    <ds:schemaRef ds:uri="http://schemas.microsoft.com/sharepoint/v3/contenttype/forms"/>
  </ds:schemaRefs>
</ds:datastoreItem>
</file>

<file path=customXml/itemProps3.xml><?xml version="1.0" encoding="utf-8"?>
<ds:datastoreItem xmlns:ds="http://schemas.openxmlformats.org/officeDocument/2006/customXml" ds:itemID="{1A180BDA-84AE-42DA-9DC4-42BA3B8FD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21</TotalTime>
  <Pages>13</Pages>
  <Words>6446</Words>
  <Characters>36743</Characters>
  <Application>Microsoft Office Word</Application>
  <DocSecurity>0</DocSecurity>
  <Lines>306</Lines>
  <Paragraphs>86</Paragraphs>
  <ScaleCrop>false</ScaleCrop>
  <Company>SCBD</Company>
  <LinksUpToDate>false</LinksUpToDate>
  <CharactersWithSpaces>43103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CBD/COP/17/WG.I/CRP.19</dc:subject>
  <dc:creator>Veronique Lefebvre</dc:creator>
  <cp:keywords>Convention on Biological Diversity</cp:keywords>
  <dc:description/>
  <cp:lastModifiedBy>Mariko Nishi</cp:lastModifiedBy>
  <cp:revision>40</cp:revision>
  <cp:lastPrinted>2026-10-29T13:27:00Z</cp:lastPrinted>
  <dcterms:created xsi:type="dcterms:W3CDTF">2026-10-29T23:26:00Z</dcterms:created>
  <dcterms:modified xsi:type="dcterms:W3CDTF">2026-10-30T06:34:00Z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CatchAll">
    <vt:lpwstr/>
  </property>
  <property fmtid="{D5CDD505-2E9C-101B-9397-08002B2CF9AE}" pid="10" name="lcf76f155ced4ddcb4097134ff3c332f">
    <vt:lpwstr/>
  </property>
  <property fmtid="{D5CDD505-2E9C-101B-9397-08002B2CF9AE}" pid="11" name="Language">
    <vt:lpwstr>English</vt:lpwstr>
  </property>
  <property fmtid="{D5CDD505-2E9C-101B-9397-08002B2CF9AE}" pid="12" name="BriefDescription">
    <vt:lpwstr/>
  </property>
  <property fmtid="{D5CDD505-2E9C-101B-9397-08002B2CF9AE}" pid="13" name="Timestamp">
    <vt:lpwstr/>
  </property>
  <property fmtid="{D5CDD505-2E9C-101B-9397-08002B2CF9AE}" pid="14" name="ContentTypeId">
    <vt:lpwstr>0x010100557F1EC91ED091469AD90D3792582B3D</vt:lpwstr>
  </property>
</Properties>
</file>