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2777D" w14:paraId="29BE2A73" w14:textId="77777777" w:rsidTr="008A1499">
        <w:trPr>
          <w:trHeight w:val="850"/>
        </w:trPr>
        <w:tc>
          <w:tcPr>
            <w:tcW w:w="975" w:type="dxa"/>
            <w:vAlign w:val="bottom"/>
          </w:tcPr>
          <w:p w14:paraId="4CA0E0D6" w14:textId="77777777" w:rsidR="008A1499" w:rsidRPr="0002777D" w:rsidRDefault="008A1499" w:rsidP="008A1499">
            <w:pPr>
              <w:pStyle w:val="AASmallLogo"/>
            </w:pPr>
            <w:r w:rsidRPr="0002777D">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2777D">
              <w:t xml:space="preserve"> </w:t>
            </w:r>
          </w:p>
          <w:p w14:paraId="52DE3DCB" w14:textId="77777777" w:rsidR="008A1499" w:rsidRPr="0002777D" w:rsidRDefault="008A1499" w:rsidP="008A1499">
            <w:pPr>
              <w:pStyle w:val="AASmallLogo"/>
            </w:pPr>
          </w:p>
        </w:tc>
        <w:tc>
          <w:tcPr>
            <w:tcW w:w="1434" w:type="dxa"/>
            <w:noWrap/>
            <w:vAlign w:val="bottom"/>
          </w:tcPr>
          <w:p w14:paraId="496C291A" w14:textId="77777777" w:rsidR="00DE7867" w:rsidRPr="009B1582" w:rsidRDefault="00DE7867" w:rsidP="00DE7867">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05DA7DA0" wp14:editId="2A12066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32F57C99" w14:textId="5571B285" w:rsidR="008A1499" w:rsidRPr="0002777D" w:rsidRDefault="00DE7867" w:rsidP="00DE7867">
            <w:pPr>
              <w:pStyle w:val="AASmallLogo"/>
            </w:pPr>
            <w:r w:rsidRPr="009B1582">
              <w:rPr>
                <w:rFonts w:eastAsia="SimHei" w:hint="eastAsia"/>
                <w:sz w:val="20"/>
                <w:szCs w:val="20"/>
                <w:lang w:eastAsia="zh-CN"/>
              </w:rPr>
              <w:t>环境规划署</w:t>
            </w:r>
          </w:p>
          <w:p w14:paraId="0EB9C9FC" w14:textId="77777777" w:rsidR="008A1499" w:rsidRPr="0002777D" w:rsidRDefault="008A1499" w:rsidP="008A1499">
            <w:pPr>
              <w:pStyle w:val="AASmallLogo"/>
            </w:pPr>
          </w:p>
        </w:tc>
        <w:tc>
          <w:tcPr>
            <w:tcW w:w="8073" w:type="dxa"/>
            <w:vAlign w:val="bottom"/>
          </w:tcPr>
          <w:p w14:paraId="08867834" w14:textId="5D16E7EA" w:rsidR="008A1499" w:rsidRPr="0002777D" w:rsidRDefault="008A1499" w:rsidP="003F1A75">
            <w:pPr>
              <w:pStyle w:val="ABSymbol"/>
            </w:pPr>
            <w:r w:rsidRPr="0002777D">
              <w:rPr>
                <w:sz w:val="40"/>
              </w:rPr>
              <w:t>CBD</w:t>
            </w:r>
            <w:r w:rsidRPr="006338E1">
              <w:rPr>
                <w:sz w:val="24"/>
                <w:szCs w:val="24"/>
              </w:rPr>
              <w:t>/</w:t>
            </w:r>
            <w:r w:rsidR="00F041E5" w:rsidRPr="006338E1">
              <w:rPr>
                <w:sz w:val="24"/>
                <w:szCs w:val="24"/>
              </w:rPr>
              <w:t>C</w:t>
            </w:r>
            <w:r w:rsidR="00975047" w:rsidRPr="006338E1">
              <w:rPr>
                <w:sz w:val="24"/>
                <w:szCs w:val="24"/>
              </w:rPr>
              <w:t>P</w:t>
            </w:r>
            <w:r w:rsidRPr="006338E1">
              <w:rPr>
                <w:sz w:val="24"/>
                <w:szCs w:val="24"/>
              </w:rPr>
              <w:t>/</w:t>
            </w:r>
            <w:r w:rsidR="00975047" w:rsidRPr="006338E1">
              <w:rPr>
                <w:sz w:val="24"/>
                <w:szCs w:val="24"/>
              </w:rPr>
              <w:t>MOP/</w:t>
            </w:r>
            <w:r w:rsidR="00F041E5" w:rsidRPr="006338E1">
              <w:rPr>
                <w:sz w:val="24"/>
                <w:szCs w:val="24"/>
              </w:rPr>
              <w:t>12</w:t>
            </w:r>
            <w:r w:rsidR="00975047" w:rsidRPr="006338E1">
              <w:rPr>
                <w:sz w:val="24"/>
                <w:szCs w:val="24"/>
              </w:rPr>
              <w:t>/</w:t>
            </w:r>
            <w:r w:rsidR="009C625F" w:rsidRPr="006338E1">
              <w:rPr>
                <w:sz w:val="24"/>
                <w:szCs w:val="24"/>
              </w:rPr>
              <w:t>8</w:t>
            </w:r>
          </w:p>
        </w:tc>
      </w:tr>
    </w:tbl>
    <w:p w14:paraId="7F6F4328" w14:textId="77777777" w:rsidR="008A1499" w:rsidRPr="0002777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2777D" w14:paraId="03CAFA45" w14:textId="77777777" w:rsidTr="008A1499">
        <w:trPr>
          <w:trHeight w:val="1814"/>
        </w:trPr>
        <w:tc>
          <w:tcPr>
            <w:tcW w:w="7370" w:type="dxa"/>
          </w:tcPr>
          <w:p w14:paraId="6A705D60" w14:textId="47C284D5" w:rsidR="008A1499" w:rsidRPr="0002777D" w:rsidRDefault="006038D8" w:rsidP="008A1499">
            <w:pPr>
              <w:pStyle w:val="ACLargeLogo"/>
              <w:rPr>
                <w:lang w:eastAsia="zh-CN"/>
              </w:rPr>
            </w:pPr>
            <w:r w:rsidRPr="007A1F82">
              <w:rPr>
                <w:b/>
                <w:noProof/>
                <w:lang w:val="en-US" w:eastAsia="zh-CN"/>
              </w:rPr>
              <w:drawing>
                <wp:inline distT="0" distB="0" distL="0" distR="0" wp14:anchorId="1F8A6F0A" wp14:editId="1CD29266">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73BB11D9" w14:textId="77777777" w:rsidR="008A1499" w:rsidRPr="0002777D" w:rsidRDefault="008A1499" w:rsidP="008A1499">
            <w:pPr>
              <w:pStyle w:val="ACLargeLogo"/>
            </w:pPr>
          </w:p>
        </w:tc>
        <w:tc>
          <w:tcPr>
            <w:tcW w:w="3112" w:type="dxa"/>
          </w:tcPr>
          <w:p w14:paraId="6AA8BA33" w14:textId="77777777" w:rsidR="008A1499" w:rsidRPr="00781A41" w:rsidRDefault="008A1499" w:rsidP="008A1499">
            <w:pPr>
              <w:pStyle w:val="AEDistrNormal"/>
              <w:rPr>
                <w:sz w:val="24"/>
                <w:szCs w:val="24"/>
              </w:rPr>
            </w:pPr>
            <w:r w:rsidRPr="00781A41">
              <w:rPr>
                <w:sz w:val="24"/>
                <w:szCs w:val="24"/>
              </w:rPr>
              <w:t xml:space="preserve">Distr.: General </w:t>
            </w:r>
          </w:p>
          <w:p w14:paraId="65FC26D8" w14:textId="0D792133" w:rsidR="008A1499" w:rsidRPr="00781A41" w:rsidRDefault="009C625F" w:rsidP="008A1499">
            <w:pPr>
              <w:pStyle w:val="AEDistrNormal"/>
              <w:rPr>
                <w:sz w:val="24"/>
                <w:szCs w:val="24"/>
              </w:rPr>
            </w:pPr>
            <w:r w:rsidRPr="00781A41">
              <w:rPr>
                <w:sz w:val="24"/>
                <w:szCs w:val="24"/>
              </w:rPr>
              <w:t>11 August 2026</w:t>
            </w:r>
          </w:p>
          <w:p w14:paraId="7AFB54C6" w14:textId="1080B1B4" w:rsidR="006038D8" w:rsidRPr="00781A41" w:rsidRDefault="006038D8" w:rsidP="008A1499">
            <w:pPr>
              <w:pStyle w:val="AEDistrNormal"/>
              <w:rPr>
                <w:sz w:val="24"/>
                <w:szCs w:val="24"/>
              </w:rPr>
            </w:pPr>
            <w:r w:rsidRPr="00781A41">
              <w:rPr>
                <w:sz w:val="24"/>
                <w:szCs w:val="24"/>
              </w:rPr>
              <w:t>Chinese</w:t>
            </w:r>
          </w:p>
          <w:p w14:paraId="156B1107" w14:textId="77777777" w:rsidR="008A1499" w:rsidRPr="00781A41" w:rsidRDefault="008A1499" w:rsidP="007A6E9D">
            <w:pPr>
              <w:pStyle w:val="AEDistrNormal"/>
              <w:rPr>
                <w:sz w:val="24"/>
                <w:szCs w:val="24"/>
              </w:rPr>
            </w:pPr>
            <w:r w:rsidRPr="00781A41">
              <w:rPr>
                <w:sz w:val="24"/>
                <w:szCs w:val="24"/>
              </w:rPr>
              <w:t xml:space="preserve">Original: English </w:t>
            </w:r>
          </w:p>
          <w:p w14:paraId="4778E3E1" w14:textId="77777777" w:rsidR="008A1499" w:rsidRPr="0002777D" w:rsidRDefault="008A1499" w:rsidP="008A1499">
            <w:pPr>
              <w:pStyle w:val="AEDistrNormal6pt"/>
            </w:pPr>
          </w:p>
        </w:tc>
      </w:tr>
    </w:tbl>
    <w:p w14:paraId="1CEFE024" w14:textId="77777777" w:rsidR="008A1499" w:rsidRPr="0002777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2777D" w14:paraId="5A1C961E" w14:textId="77777777" w:rsidTr="008A1499">
        <w:trPr>
          <w:trHeight w:val="57"/>
        </w:trPr>
        <w:tc>
          <w:tcPr>
            <w:tcW w:w="6094" w:type="dxa"/>
          </w:tcPr>
          <w:p w14:paraId="74CEFDF9" w14:textId="77777777" w:rsidR="00A40E4C" w:rsidRDefault="00A40E4C" w:rsidP="00A40E4C">
            <w:pPr>
              <w:pStyle w:val="AFCorNot12Bold"/>
              <w:rPr>
                <w:snapToGrid w:val="0"/>
                <w:lang w:eastAsia="zh-CN"/>
              </w:rPr>
            </w:pPr>
            <w:r w:rsidRPr="00930ACF">
              <w:rPr>
                <w:rFonts w:hint="eastAsia"/>
                <w:snapToGrid w:val="0"/>
                <w:lang w:eastAsia="zh-CN"/>
              </w:rPr>
              <w:t>作为卡塔赫纳生物安全议定书缔约方会议</w:t>
            </w:r>
          </w:p>
          <w:p w14:paraId="43F2262E" w14:textId="11BE28BF" w:rsidR="00A40E4C" w:rsidRPr="00930ACF" w:rsidRDefault="00A40E4C" w:rsidP="00A40E4C">
            <w:pPr>
              <w:pStyle w:val="AFCorNot12Bold"/>
              <w:rPr>
                <w:snapToGrid w:val="0"/>
                <w:lang w:val="en-US" w:eastAsia="zh-CN"/>
              </w:rPr>
            </w:pPr>
            <w:r w:rsidRPr="00930ACF">
              <w:rPr>
                <w:rFonts w:hint="eastAsia"/>
                <w:snapToGrid w:val="0"/>
                <w:lang w:eastAsia="zh-CN"/>
              </w:rPr>
              <w:t>的生物多样性公约</w:t>
            </w:r>
            <w:r w:rsidRPr="00930ACF">
              <w:rPr>
                <w:rFonts w:hint="eastAsia"/>
                <w:snapToGrid w:val="0"/>
                <w:lang w:val="en-US" w:eastAsia="zh-CN"/>
              </w:rPr>
              <w:t>缔约方大会</w:t>
            </w:r>
          </w:p>
          <w:p w14:paraId="3BAF7BC4" w14:textId="77777777" w:rsidR="00A40E4C" w:rsidRPr="006D6CF1" w:rsidRDefault="00A40E4C" w:rsidP="00A40E4C">
            <w:pPr>
              <w:pStyle w:val="AFCorNot12Bold"/>
              <w:rPr>
                <w:snapToGrid w:val="0"/>
                <w:lang w:eastAsia="zh-CN"/>
              </w:rPr>
            </w:pPr>
            <w:r w:rsidRPr="00930ACF">
              <w:rPr>
                <w:rFonts w:hint="eastAsia"/>
                <w:snapToGrid w:val="0"/>
                <w:lang w:eastAsia="zh-CN"/>
              </w:rPr>
              <w:t>第十</w:t>
            </w:r>
            <w:r>
              <w:rPr>
                <w:rFonts w:hint="eastAsia"/>
                <w:snapToGrid w:val="0"/>
                <w:lang w:eastAsia="zh-CN"/>
              </w:rPr>
              <w:t>二</w:t>
            </w:r>
            <w:r w:rsidRPr="00930ACF">
              <w:rPr>
                <w:rFonts w:hint="eastAsia"/>
                <w:snapToGrid w:val="0"/>
                <w:lang w:eastAsia="zh-CN"/>
              </w:rPr>
              <w:t>次会议</w:t>
            </w:r>
          </w:p>
          <w:p w14:paraId="2835F3C9" w14:textId="7E852228" w:rsidR="00A40E4C" w:rsidRDefault="00A40E4C" w:rsidP="00A40E4C">
            <w:pPr>
              <w:pStyle w:val="AFCorNNormal"/>
              <w:rPr>
                <w:bCs/>
                <w:snapToGrid w:val="0"/>
                <w:sz w:val="24"/>
                <w:lang w:val="en-US" w:eastAsia="zh-CN"/>
              </w:rPr>
            </w:pPr>
            <w:r w:rsidRPr="00E45E35">
              <w:rPr>
                <w:bCs/>
                <w:snapToGrid w:val="0"/>
                <w:sz w:val="24"/>
                <w:lang w:val="en-US" w:eastAsia="zh-CN"/>
              </w:rPr>
              <w:t>2026</w:t>
            </w:r>
            <w:r w:rsidRPr="00E45E35">
              <w:rPr>
                <w:bCs/>
                <w:snapToGrid w:val="0"/>
                <w:sz w:val="24"/>
                <w:lang w:val="en-US" w:eastAsia="zh-CN"/>
              </w:rPr>
              <w:t>年</w:t>
            </w:r>
            <w:r w:rsidRPr="00E45E35">
              <w:rPr>
                <w:bCs/>
                <w:snapToGrid w:val="0"/>
                <w:sz w:val="24"/>
                <w:lang w:val="en-US" w:eastAsia="zh-CN"/>
              </w:rPr>
              <w:t>10</w:t>
            </w:r>
            <w:r w:rsidRPr="00E45E35">
              <w:rPr>
                <w:bCs/>
                <w:snapToGrid w:val="0"/>
                <w:sz w:val="24"/>
                <w:lang w:val="en-US" w:eastAsia="zh-CN"/>
              </w:rPr>
              <w:t>月</w:t>
            </w:r>
            <w:r w:rsidRPr="00E45E35">
              <w:rPr>
                <w:bCs/>
                <w:snapToGrid w:val="0"/>
                <w:sz w:val="24"/>
                <w:lang w:val="en-US" w:eastAsia="zh-CN"/>
              </w:rPr>
              <w:t>19</w:t>
            </w:r>
            <w:r w:rsidRPr="00E45E35">
              <w:rPr>
                <w:bCs/>
                <w:snapToGrid w:val="0"/>
                <w:sz w:val="24"/>
                <w:lang w:val="en-US" w:eastAsia="zh-CN"/>
              </w:rPr>
              <w:t>日至</w:t>
            </w:r>
            <w:r w:rsidRPr="00E45E35">
              <w:rPr>
                <w:bCs/>
                <w:snapToGrid w:val="0"/>
                <w:sz w:val="24"/>
                <w:lang w:val="en-US" w:eastAsia="zh-CN"/>
              </w:rPr>
              <w:t>30</w:t>
            </w:r>
            <w:r w:rsidRPr="00E45E35">
              <w:rPr>
                <w:bCs/>
                <w:snapToGrid w:val="0"/>
                <w:sz w:val="24"/>
                <w:lang w:val="en-US" w:eastAsia="zh-CN"/>
              </w:rPr>
              <w:t>日</w:t>
            </w:r>
            <w:r w:rsidR="005322F6">
              <w:rPr>
                <w:bCs/>
                <w:snapToGrid w:val="0"/>
                <w:sz w:val="24"/>
                <w:lang w:val="en-US" w:eastAsia="zh-CN"/>
              </w:rPr>
              <w:t>，</w:t>
            </w:r>
            <w:r w:rsidR="00C34CCF" w:rsidRPr="00E45E35">
              <w:rPr>
                <w:bCs/>
                <w:snapToGrid w:val="0"/>
                <w:sz w:val="24"/>
                <w:lang w:val="en-US" w:eastAsia="zh-CN"/>
              </w:rPr>
              <w:t>埃里</w:t>
            </w:r>
            <w:r w:rsidR="00C34CCF" w:rsidRPr="00E45E35">
              <w:rPr>
                <w:rFonts w:hint="eastAsia"/>
                <w:bCs/>
                <w:snapToGrid w:val="0"/>
                <w:sz w:val="24"/>
                <w:lang w:val="en-US" w:eastAsia="zh-CN"/>
              </w:rPr>
              <w:t>温</w:t>
            </w:r>
          </w:p>
          <w:p w14:paraId="5EEBAAE3" w14:textId="5B5D3AD4" w:rsidR="008A1499" w:rsidRPr="0002777D" w:rsidRDefault="00962F56" w:rsidP="00A40E4C">
            <w:pPr>
              <w:pStyle w:val="AFCorNNormal"/>
              <w:rPr>
                <w:lang w:eastAsia="zh-CN"/>
              </w:rPr>
            </w:pPr>
            <w:r>
              <w:rPr>
                <w:rFonts w:hint="eastAsia"/>
                <w:bCs/>
                <w:snapToGrid w:val="0"/>
                <w:sz w:val="24"/>
                <w:szCs w:val="24"/>
                <w:lang w:eastAsia="zh-CN"/>
              </w:rPr>
              <w:t>临时</w:t>
            </w:r>
            <w:r w:rsidRPr="00373D74">
              <w:rPr>
                <w:bCs/>
                <w:snapToGrid w:val="0"/>
                <w:sz w:val="24"/>
                <w:szCs w:val="24"/>
                <w:lang w:eastAsia="zh-CN"/>
              </w:rPr>
              <w:t>议程</w:t>
            </w:r>
            <w:r w:rsidR="00424970" w:rsidRPr="0002777D">
              <w:rPr>
                <w:rStyle w:val="FootnoteReference"/>
                <w:lang w:eastAsia="zh-CN"/>
              </w:rPr>
              <w:footnoteReference w:customMarkFollows="1" w:id="1"/>
              <w:t>*</w:t>
            </w:r>
            <w:r w:rsidRPr="00373D74">
              <w:rPr>
                <w:bCs/>
                <w:snapToGrid w:val="0"/>
                <w:sz w:val="24"/>
                <w:szCs w:val="24"/>
                <w:lang w:eastAsia="zh-CN"/>
              </w:rPr>
              <w:t>项目</w:t>
            </w:r>
            <w:r w:rsidRPr="00373D74">
              <w:rPr>
                <w:bCs/>
                <w:snapToGrid w:val="0"/>
                <w:sz w:val="24"/>
                <w:szCs w:val="24"/>
                <w:lang w:eastAsia="zh-CN"/>
              </w:rPr>
              <w:t>1</w:t>
            </w:r>
            <w:r w:rsidR="007A0C5B">
              <w:rPr>
                <w:bCs/>
                <w:snapToGrid w:val="0"/>
                <w:sz w:val="24"/>
                <w:szCs w:val="24"/>
                <w:lang w:eastAsia="zh-CN"/>
              </w:rPr>
              <w:t>0</w:t>
            </w:r>
            <w:r w:rsidRPr="00373D74">
              <w:rPr>
                <w:sz w:val="24"/>
                <w:szCs w:val="24"/>
                <w:lang w:eastAsia="zh-CN"/>
              </w:rPr>
              <w:t xml:space="preserve"> </w:t>
            </w:r>
          </w:p>
          <w:p w14:paraId="56028A1A" w14:textId="77777777" w:rsidR="007A0C5B" w:rsidRPr="00AA2AD6" w:rsidRDefault="007A0C5B" w:rsidP="008A1499">
            <w:pPr>
              <w:pStyle w:val="AFCorNBold"/>
              <w:rPr>
                <w:sz w:val="24"/>
                <w:lang w:val="en-US" w:eastAsia="zh-CN"/>
              </w:rPr>
            </w:pPr>
            <w:r>
              <w:rPr>
                <w:rFonts w:hint="eastAsia"/>
                <w:sz w:val="24"/>
                <w:lang w:eastAsia="zh-CN"/>
              </w:rPr>
              <w:t>生物安全信息交换所的</w:t>
            </w:r>
          </w:p>
          <w:p w14:paraId="1207C133" w14:textId="4A2DB195" w:rsidR="008A1499" w:rsidRPr="00D01B03" w:rsidRDefault="007A0C5B" w:rsidP="008A1499">
            <w:pPr>
              <w:pStyle w:val="AFCorNBold"/>
              <w:rPr>
                <w:sz w:val="24"/>
                <w:szCs w:val="24"/>
                <w:lang w:eastAsia="zh-CN"/>
              </w:rPr>
            </w:pPr>
            <w:r>
              <w:rPr>
                <w:rFonts w:hint="eastAsia"/>
                <w:sz w:val="24"/>
                <w:lang w:eastAsia="zh-CN"/>
              </w:rPr>
              <w:t>运作和活动</w:t>
            </w:r>
          </w:p>
        </w:tc>
        <w:tc>
          <w:tcPr>
            <w:tcW w:w="4388" w:type="dxa"/>
          </w:tcPr>
          <w:p w14:paraId="4E8B893C" w14:textId="77777777" w:rsidR="008A1499" w:rsidRPr="0002777D" w:rsidRDefault="008A1499" w:rsidP="008A1499">
            <w:pPr>
              <w:pStyle w:val="CBDNormal"/>
              <w:jc w:val="left"/>
              <w:rPr>
                <w:lang w:eastAsia="zh-CN"/>
              </w:rPr>
            </w:pPr>
          </w:p>
        </w:tc>
      </w:tr>
    </w:tbl>
    <w:p w14:paraId="15B7D624" w14:textId="5A0A89AB" w:rsidR="00C9161D" w:rsidRPr="0002777D" w:rsidRDefault="00E6244A" w:rsidP="00A111D1">
      <w:pPr>
        <w:pStyle w:val="CBDTitle"/>
        <w:rPr>
          <w:caps/>
          <w:lang w:eastAsia="zh-CN"/>
        </w:rPr>
      </w:pPr>
      <w:sdt>
        <w:sdtPr>
          <w:rPr>
            <w:szCs w:val="28"/>
            <w:lang w:eastAsia="zh-CN"/>
          </w:rPr>
          <w:alias w:val="Title"/>
          <w:tag w:val=""/>
          <w:id w:val="772832786"/>
          <w:placeholder>
            <w:docPart w:val="725CA08408974DA0A8F68E32DAC1A6B5"/>
          </w:placeholder>
          <w:dataBinding w:prefixMappings="xmlns:ns0='http://purl.org/dc/elements/1.1/' xmlns:ns1='http://schemas.openxmlformats.org/package/2006/metadata/core-properties' " w:xpath="/ns1:coreProperties[1]/ns0:title[1]" w:storeItemID="{6C3C8BC8-F283-45AE-878A-BAB7291924A1}"/>
          <w:text/>
        </w:sdtPr>
        <w:sdtEndPr/>
        <w:sdtContent>
          <w:r w:rsidR="009F13E6" w:rsidRPr="009F13E6">
            <w:rPr>
              <w:rFonts w:hint="eastAsia"/>
              <w:szCs w:val="28"/>
              <w:lang w:eastAsia="zh-CN"/>
            </w:rPr>
            <w:t>生物安全信息交换所的运作和活动</w:t>
          </w:r>
        </w:sdtContent>
      </w:sdt>
      <w:r w:rsidR="00105372" w:rsidRPr="0002777D">
        <w:rPr>
          <w:caps/>
          <w:lang w:eastAsia="zh-CN"/>
        </w:rPr>
        <w:t xml:space="preserve"> </w:t>
      </w:r>
    </w:p>
    <w:p w14:paraId="489EE35E" w14:textId="472DEEDE" w:rsidR="00F6586C" w:rsidRPr="005322F6" w:rsidRDefault="00E85A73" w:rsidP="00A111D1">
      <w:pPr>
        <w:pStyle w:val="CBDSubTitle"/>
        <w:rPr>
          <w:sz w:val="24"/>
          <w:szCs w:val="24"/>
          <w:lang w:val="en-US"/>
        </w:rPr>
      </w:pPr>
      <w:r>
        <w:rPr>
          <w:rFonts w:hint="eastAsia"/>
          <w:sz w:val="24"/>
          <w:szCs w:val="24"/>
          <w:lang w:eastAsia="zh-CN"/>
        </w:rPr>
        <w:t>秘书处的说明</w:t>
      </w:r>
    </w:p>
    <w:p w14:paraId="12856125" w14:textId="2D5883EF" w:rsidR="00C9161D" w:rsidRPr="0015201C" w:rsidRDefault="00B7196F" w:rsidP="00A111D1">
      <w:pPr>
        <w:pStyle w:val="CBDH1"/>
        <w:rPr>
          <w:lang w:val="en-US"/>
        </w:rPr>
      </w:pPr>
      <w:r>
        <w:rPr>
          <w:rFonts w:hint="eastAsia"/>
          <w:lang w:eastAsia="zh-CN"/>
        </w:rPr>
        <w:t>一</w:t>
      </w:r>
      <w:r w:rsidR="00A111D1" w:rsidRPr="0002777D">
        <w:rPr>
          <w:rFonts w:hint="eastAsia"/>
          <w:lang w:eastAsia="zh-CN"/>
        </w:rPr>
        <w:t>.</w:t>
      </w:r>
      <w:r w:rsidR="00A111D1" w:rsidRPr="0002777D">
        <w:tab/>
      </w:r>
      <w:r w:rsidR="00CE7AD4">
        <w:rPr>
          <w:rFonts w:hint="eastAsia"/>
          <w:lang w:eastAsia="zh-CN"/>
        </w:rPr>
        <w:t>导言</w:t>
      </w:r>
    </w:p>
    <w:p w14:paraId="21EC93AC" w14:textId="2F5C6018" w:rsidR="007F718D" w:rsidRPr="00AE226A" w:rsidRDefault="00E235CF" w:rsidP="00A111D1">
      <w:pPr>
        <w:pStyle w:val="CBDNormalNumber"/>
        <w:rPr>
          <w:sz w:val="24"/>
          <w:szCs w:val="24"/>
          <w:lang w:eastAsia="zh-CN"/>
        </w:rPr>
      </w:pPr>
      <w:r w:rsidRPr="00000465">
        <w:rPr>
          <w:rFonts w:hint="eastAsia"/>
          <w:sz w:val="24"/>
          <w:szCs w:val="24"/>
          <w:lang w:eastAsia="zh-CN"/>
        </w:rPr>
        <w:t>本文件概述秘书处根据</w:t>
      </w:r>
      <w:r w:rsidR="00241DF1" w:rsidRPr="00AE226A">
        <w:fldChar w:fldCharType="begin"/>
      </w:r>
      <w:r w:rsidR="00192A81">
        <w:rPr>
          <w:sz w:val="24"/>
          <w:szCs w:val="24"/>
          <w:lang w:eastAsia="zh-CN"/>
        </w:rPr>
        <w:instrText>HYPERLINK "https://www.cbd.int/doc/decisions/cp-mop-11/cp-mop-11-dec-03-zh.pdf"</w:instrText>
      </w:r>
      <w:r w:rsidR="00241DF1" w:rsidRPr="00AE226A">
        <w:fldChar w:fldCharType="separate"/>
      </w:r>
      <w:r w:rsidR="00B51A8E" w:rsidRPr="00AE226A">
        <w:rPr>
          <w:rStyle w:val="Hyperlink"/>
          <w:sz w:val="24"/>
          <w:szCs w:val="24"/>
          <w:lang w:eastAsia="zh-CN"/>
        </w:rPr>
        <w:t>CP-1</w:t>
      </w:r>
      <w:r w:rsidR="00D3715D" w:rsidRPr="00AE226A">
        <w:rPr>
          <w:rStyle w:val="Hyperlink"/>
          <w:sz w:val="24"/>
          <w:szCs w:val="24"/>
          <w:lang w:eastAsia="zh-CN"/>
        </w:rPr>
        <w:t>1</w:t>
      </w:r>
      <w:r w:rsidR="00B51A8E" w:rsidRPr="00AE226A">
        <w:rPr>
          <w:rStyle w:val="Hyperlink"/>
          <w:sz w:val="24"/>
          <w:szCs w:val="24"/>
          <w:lang w:eastAsia="zh-CN"/>
        </w:rPr>
        <w:t>/</w:t>
      </w:r>
      <w:r w:rsidR="00D3715D" w:rsidRPr="00AE226A">
        <w:rPr>
          <w:rStyle w:val="Hyperlink"/>
          <w:sz w:val="24"/>
          <w:szCs w:val="24"/>
          <w:lang w:eastAsia="zh-CN"/>
        </w:rPr>
        <w:t>3</w:t>
      </w:r>
      <w:r w:rsidR="00241DF1" w:rsidRPr="00AE226A">
        <w:rPr>
          <w:rStyle w:val="Hyperlink"/>
          <w:sz w:val="24"/>
          <w:szCs w:val="24"/>
        </w:rPr>
        <w:fldChar w:fldCharType="end"/>
      </w:r>
      <w:r w:rsidRPr="00000465">
        <w:rPr>
          <w:rFonts w:hint="eastAsia"/>
          <w:sz w:val="24"/>
          <w:szCs w:val="24"/>
          <w:lang w:eastAsia="zh-CN"/>
        </w:rPr>
        <w:t>决定开展的活动</w:t>
      </w:r>
      <w:r w:rsidR="005322F6">
        <w:rPr>
          <w:rFonts w:hint="eastAsia"/>
          <w:sz w:val="24"/>
          <w:szCs w:val="24"/>
          <w:lang w:eastAsia="zh-CN"/>
        </w:rPr>
        <w:t>，</w:t>
      </w:r>
      <w:r w:rsidR="00806ACD" w:rsidRPr="00000465">
        <w:rPr>
          <w:rFonts w:hint="eastAsia"/>
          <w:sz w:val="24"/>
          <w:szCs w:val="24"/>
          <w:lang w:eastAsia="zh-CN"/>
        </w:rPr>
        <w:t>在该决定中</w:t>
      </w:r>
      <w:r w:rsidR="005322F6">
        <w:rPr>
          <w:rFonts w:hint="eastAsia"/>
          <w:sz w:val="24"/>
          <w:szCs w:val="24"/>
          <w:lang w:eastAsia="zh-CN"/>
        </w:rPr>
        <w:t>，</w:t>
      </w:r>
      <w:r w:rsidR="00806ACD" w:rsidRPr="00000465">
        <w:rPr>
          <w:rFonts w:hint="eastAsia"/>
          <w:sz w:val="24"/>
          <w:szCs w:val="24"/>
          <w:lang w:eastAsia="zh-CN"/>
        </w:rPr>
        <w:t>作为卡塔赫纳生物安全议定书缔约方会议的缔约方大会请执行秘书：</w:t>
      </w:r>
      <w:r w:rsidR="005322F6">
        <w:rPr>
          <w:rFonts w:hint="eastAsia"/>
          <w:sz w:val="24"/>
          <w:szCs w:val="24"/>
          <w:lang w:eastAsia="zh-CN"/>
        </w:rPr>
        <w:t>（</w:t>
      </w:r>
      <w:r w:rsidR="00806ACD" w:rsidRPr="00000465">
        <w:rPr>
          <w:rFonts w:hint="eastAsia"/>
          <w:sz w:val="24"/>
          <w:szCs w:val="24"/>
          <w:lang w:eastAsia="zh-CN"/>
        </w:rPr>
        <w:t>a</w:t>
      </w:r>
      <w:r w:rsidR="005322F6">
        <w:rPr>
          <w:rFonts w:hint="eastAsia"/>
          <w:sz w:val="24"/>
          <w:szCs w:val="24"/>
          <w:lang w:eastAsia="zh-CN"/>
        </w:rPr>
        <w:t>）</w:t>
      </w:r>
      <w:r w:rsidR="00806ACD" w:rsidRPr="00000465">
        <w:rPr>
          <w:rFonts w:hint="eastAsia"/>
          <w:sz w:val="24"/>
          <w:szCs w:val="24"/>
          <w:lang w:eastAsia="zh-CN"/>
        </w:rPr>
        <w:t>继续</w:t>
      </w:r>
      <w:r w:rsidR="00806ACD">
        <w:rPr>
          <w:rFonts w:hint="eastAsia"/>
          <w:sz w:val="24"/>
          <w:szCs w:val="24"/>
          <w:lang w:eastAsia="zh-CN"/>
        </w:rPr>
        <w:t>维护</w:t>
      </w:r>
      <w:r w:rsidR="00806ACD" w:rsidRPr="00000465">
        <w:rPr>
          <w:rFonts w:hint="eastAsia"/>
          <w:sz w:val="24"/>
          <w:szCs w:val="24"/>
          <w:lang w:eastAsia="zh-CN"/>
        </w:rPr>
        <w:t>生物安全信息交换所并对其进行必要改进</w:t>
      </w:r>
      <w:r w:rsidR="005322F6">
        <w:rPr>
          <w:rFonts w:hint="eastAsia"/>
          <w:sz w:val="24"/>
          <w:szCs w:val="24"/>
          <w:lang w:eastAsia="zh-CN"/>
        </w:rPr>
        <w:t>，</w:t>
      </w:r>
      <w:r w:rsidR="00AC039F" w:rsidRPr="00000465">
        <w:rPr>
          <w:rFonts w:hint="eastAsia"/>
          <w:sz w:val="24"/>
          <w:szCs w:val="24"/>
          <w:lang w:eastAsia="zh-CN"/>
        </w:rPr>
        <w:t>包括生物安全信息交换所非正式咨询委员会建议的和作为卡塔赫纳议定书缔约方会议的缔约方大会要求的</w:t>
      </w:r>
      <w:r w:rsidR="00DA208B">
        <w:rPr>
          <w:rFonts w:hint="eastAsia"/>
          <w:sz w:val="24"/>
          <w:szCs w:val="24"/>
          <w:lang w:eastAsia="zh-CN"/>
        </w:rPr>
        <w:t>改进</w:t>
      </w:r>
      <w:r w:rsidR="005322F6">
        <w:rPr>
          <w:rFonts w:hint="eastAsia"/>
          <w:sz w:val="24"/>
          <w:szCs w:val="24"/>
          <w:lang w:eastAsia="zh-CN"/>
        </w:rPr>
        <w:t>，</w:t>
      </w:r>
      <w:r w:rsidR="00B87C13" w:rsidRPr="004120BB">
        <w:rPr>
          <w:rFonts w:ascii="SimSun" w:hAnsi="SimSun" w:hint="eastAsia"/>
          <w:sz w:val="24"/>
          <w:szCs w:val="24"/>
          <w:lang w:eastAsia="zh-CN"/>
        </w:rPr>
        <w:t>并对平台各部分的功能进行改进</w:t>
      </w:r>
      <w:r w:rsidR="005322F6">
        <w:rPr>
          <w:rFonts w:ascii="SimSun" w:hAnsi="SimSun" w:hint="eastAsia"/>
          <w:sz w:val="24"/>
          <w:szCs w:val="24"/>
          <w:lang w:eastAsia="zh-CN"/>
        </w:rPr>
        <w:t>，</w:t>
      </w:r>
      <w:r w:rsidR="00B87C13" w:rsidRPr="004120BB">
        <w:rPr>
          <w:rFonts w:ascii="SimSun" w:hAnsi="SimSun" w:hint="eastAsia"/>
          <w:sz w:val="24"/>
          <w:szCs w:val="24"/>
          <w:lang w:eastAsia="zh-CN"/>
        </w:rPr>
        <w:t>以避免创建新的专题网页</w:t>
      </w:r>
      <w:r w:rsidR="00C140C5">
        <w:rPr>
          <w:sz w:val="24"/>
          <w:szCs w:val="24"/>
          <w:lang w:eastAsia="zh-CN"/>
        </w:rPr>
        <w:t>；</w:t>
      </w:r>
      <w:r w:rsidR="005322F6">
        <w:rPr>
          <w:sz w:val="24"/>
          <w:szCs w:val="24"/>
          <w:lang w:eastAsia="zh-CN"/>
        </w:rPr>
        <w:t>（</w:t>
      </w:r>
      <w:r w:rsidR="00B51A8E" w:rsidRPr="00AE226A">
        <w:rPr>
          <w:sz w:val="24"/>
          <w:szCs w:val="24"/>
          <w:lang w:eastAsia="zh-CN"/>
        </w:rPr>
        <w:t>b</w:t>
      </w:r>
      <w:r w:rsidR="005322F6">
        <w:rPr>
          <w:sz w:val="24"/>
          <w:szCs w:val="24"/>
          <w:lang w:eastAsia="zh-CN"/>
        </w:rPr>
        <w:t>）</w:t>
      </w:r>
      <w:r w:rsidR="000247BD" w:rsidRPr="00D90FA8">
        <w:rPr>
          <w:rFonts w:hint="eastAsia"/>
          <w:sz w:val="24"/>
          <w:lang w:eastAsia="zh-CN"/>
        </w:rPr>
        <w:t>继续翻译生物安全信息交换所的网页</w:t>
      </w:r>
      <w:r w:rsidR="005322F6">
        <w:rPr>
          <w:rFonts w:hint="eastAsia"/>
          <w:sz w:val="24"/>
          <w:lang w:eastAsia="zh-CN"/>
        </w:rPr>
        <w:t>，</w:t>
      </w:r>
      <w:r w:rsidR="000247BD" w:rsidRPr="00D90FA8">
        <w:rPr>
          <w:rFonts w:hint="eastAsia"/>
          <w:sz w:val="24"/>
          <w:lang w:eastAsia="zh-CN"/>
        </w:rPr>
        <w:t>包括开发的新功能和新内容</w:t>
      </w:r>
      <w:r w:rsidR="005322F6">
        <w:rPr>
          <w:rFonts w:hint="eastAsia"/>
          <w:sz w:val="24"/>
          <w:lang w:eastAsia="zh-CN"/>
        </w:rPr>
        <w:t>，</w:t>
      </w:r>
      <w:r w:rsidR="000247BD" w:rsidRPr="00D90FA8">
        <w:rPr>
          <w:rFonts w:hint="eastAsia"/>
          <w:sz w:val="24"/>
          <w:lang w:eastAsia="zh-CN"/>
        </w:rPr>
        <w:t>确保可以用联合国的六种正式语文使用该平台</w:t>
      </w:r>
      <w:r w:rsidR="000247BD">
        <w:rPr>
          <w:rFonts w:hint="eastAsia"/>
          <w:sz w:val="24"/>
          <w:lang w:eastAsia="zh-CN"/>
        </w:rPr>
        <w:t>；</w:t>
      </w:r>
      <w:r w:rsidR="005322F6">
        <w:rPr>
          <w:sz w:val="24"/>
          <w:szCs w:val="24"/>
          <w:lang w:eastAsia="zh-CN"/>
        </w:rPr>
        <w:t>（</w:t>
      </w:r>
      <w:r w:rsidR="00B51A8E" w:rsidRPr="00AE226A">
        <w:rPr>
          <w:sz w:val="24"/>
          <w:szCs w:val="24"/>
          <w:lang w:eastAsia="zh-CN"/>
        </w:rPr>
        <w:t>c</w:t>
      </w:r>
      <w:r w:rsidR="005322F6">
        <w:rPr>
          <w:sz w:val="24"/>
          <w:szCs w:val="24"/>
          <w:lang w:eastAsia="zh-CN"/>
        </w:rPr>
        <w:t>）</w:t>
      </w:r>
      <w:r w:rsidR="002F6B92" w:rsidRPr="00D90FA8">
        <w:rPr>
          <w:rFonts w:hint="eastAsia"/>
          <w:sz w:val="24"/>
          <w:lang w:eastAsia="zh-CN"/>
        </w:rPr>
        <w:t>使用</w:t>
      </w:r>
      <w:proofErr w:type="spellStart"/>
      <w:r w:rsidR="002F6B92" w:rsidRPr="00D90FA8">
        <w:rPr>
          <w:rFonts w:hint="eastAsia"/>
          <w:sz w:val="24"/>
          <w:lang w:eastAsia="zh-CN"/>
        </w:rPr>
        <w:t>Bioland</w:t>
      </w:r>
      <w:proofErr w:type="spellEnd"/>
      <w:r w:rsidR="002F6B92" w:rsidRPr="00D90FA8">
        <w:rPr>
          <w:rFonts w:hint="eastAsia"/>
          <w:sz w:val="24"/>
          <w:lang w:eastAsia="zh-CN"/>
        </w:rPr>
        <w:t>工具开发量身定制的国家生物安全网站模版</w:t>
      </w:r>
      <w:r w:rsidR="005322F6">
        <w:rPr>
          <w:rFonts w:hint="eastAsia"/>
          <w:sz w:val="24"/>
          <w:lang w:eastAsia="zh-CN"/>
        </w:rPr>
        <w:t>，</w:t>
      </w:r>
      <w:r w:rsidR="002F6B92" w:rsidRPr="00D90FA8">
        <w:rPr>
          <w:rFonts w:hint="eastAsia"/>
          <w:sz w:val="24"/>
          <w:lang w:eastAsia="zh-CN"/>
        </w:rPr>
        <w:t>提供给希望建立与生物安全信息交换所链接的国家生物安全网站的缔约方</w:t>
      </w:r>
      <w:r w:rsidR="002F6B92">
        <w:rPr>
          <w:rFonts w:hint="eastAsia"/>
          <w:sz w:val="24"/>
          <w:lang w:eastAsia="zh-CN"/>
        </w:rPr>
        <w:t>；</w:t>
      </w:r>
      <w:r w:rsidR="005322F6">
        <w:rPr>
          <w:sz w:val="24"/>
          <w:szCs w:val="24"/>
          <w:lang w:eastAsia="zh-CN"/>
        </w:rPr>
        <w:t>（</w:t>
      </w:r>
      <w:r w:rsidR="00AE388A" w:rsidRPr="00AE226A">
        <w:rPr>
          <w:sz w:val="24"/>
          <w:szCs w:val="24"/>
          <w:lang w:eastAsia="zh-CN"/>
        </w:rPr>
        <w:t>d</w:t>
      </w:r>
      <w:r w:rsidR="005322F6">
        <w:rPr>
          <w:sz w:val="24"/>
          <w:szCs w:val="24"/>
          <w:lang w:eastAsia="zh-CN"/>
        </w:rPr>
        <w:t>）</w:t>
      </w:r>
      <w:r w:rsidR="00833F2A" w:rsidRPr="00D90FA8">
        <w:rPr>
          <w:rFonts w:hint="eastAsia"/>
          <w:sz w:val="24"/>
          <w:lang w:eastAsia="zh-CN"/>
        </w:rPr>
        <w:t>继续编制能力建设材料并提供生物安全信息交换所新功能培训</w:t>
      </w:r>
      <w:r w:rsidR="00833F2A">
        <w:rPr>
          <w:rFonts w:hint="eastAsia"/>
          <w:sz w:val="24"/>
          <w:lang w:eastAsia="zh-CN"/>
        </w:rPr>
        <w:t>；</w:t>
      </w:r>
      <w:r w:rsidR="005322F6">
        <w:rPr>
          <w:sz w:val="24"/>
          <w:szCs w:val="24"/>
          <w:lang w:eastAsia="zh-CN"/>
        </w:rPr>
        <w:t>（</w:t>
      </w:r>
      <w:r w:rsidR="0061223C" w:rsidRPr="00AE226A">
        <w:rPr>
          <w:sz w:val="24"/>
          <w:szCs w:val="24"/>
          <w:lang w:eastAsia="zh-CN"/>
        </w:rPr>
        <w:t>e</w:t>
      </w:r>
      <w:r w:rsidR="005322F6">
        <w:rPr>
          <w:sz w:val="24"/>
          <w:szCs w:val="24"/>
          <w:lang w:eastAsia="zh-CN"/>
        </w:rPr>
        <w:t>）</w:t>
      </w:r>
      <w:r w:rsidR="00B96E77" w:rsidRPr="00D90FA8">
        <w:rPr>
          <w:rFonts w:hint="eastAsia"/>
          <w:sz w:val="24"/>
          <w:lang w:eastAsia="zh-CN"/>
        </w:rPr>
        <w:t>继续与其他生物安全相关数据库和组织合作</w:t>
      </w:r>
      <w:r w:rsidR="00B96E77">
        <w:rPr>
          <w:rFonts w:hint="eastAsia"/>
          <w:sz w:val="24"/>
          <w:lang w:eastAsia="zh-CN"/>
        </w:rPr>
        <w:t>。</w:t>
      </w:r>
    </w:p>
    <w:p w14:paraId="288C7F35" w14:textId="7E80D8BA" w:rsidR="00C25EDA" w:rsidRPr="0002777D" w:rsidRDefault="00503DEA" w:rsidP="00AB7E68">
      <w:pPr>
        <w:pStyle w:val="CBDH1"/>
        <w:rPr>
          <w:lang w:eastAsia="zh-CN"/>
        </w:rPr>
      </w:pPr>
      <w:r>
        <w:rPr>
          <w:rFonts w:hint="eastAsia"/>
          <w:lang w:eastAsia="zh-CN"/>
        </w:rPr>
        <w:t>二</w:t>
      </w:r>
      <w:r w:rsidR="00C25EDA" w:rsidRPr="0002777D">
        <w:rPr>
          <w:lang w:eastAsia="zh-CN"/>
        </w:rPr>
        <w:t>.</w:t>
      </w:r>
      <w:r w:rsidR="00C25EDA" w:rsidRPr="0002777D">
        <w:rPr>
          <w:lang w:eastAsia="zh-CN"/>
        </w:rPr>
        <w:tab/>
      </w:r>
      <w:r w:rsidR="005936AB">
        <w:rPr>
          <w:rFonts w:hint="eastAsia"/>
          <w:lang w:eastAsia="zh-CN"/>
        </w:rPr>
        <w:t>生物</w:t>
      </w:r>
      <w:r w:rsidR="005936AB" w:rsidRPr="005936AB">
        <w:rPr>
          <w:rFonts w:hint="eastAsia"/>
          <w:lang w:eastAsia="zh-CN"/>
        </w:rPr>
        <w:t>安全信息交换所的实施和管理进展情况</w:t>
      </w:r>
    </w:p>
    <w:p w14:paraId="288476BA" w14:textId="05DF5855" w:rsidR="0093169E" w:rsidRPr="0002777D" w:rsidRDefault="00A111D1" w:rsidP="00A111D1">
      <w:pPr>
        <w:pStyle w:val="CBDH2"/>
        <w:rPr>
          <w:lang w:eastAsia="zh-CN"/>
        </w:rPr>
      </w:pPr>
      <w:r w:rsidRPr="0002777D">
        <w:rPr>
          <w:lang w:eastAsia="zh-CN"/>
        </w:rPr>
        <w:t>A.</w:t>
      </w:r>
      <w:r w:rsidRPr="0002777D">
        <w:rPr>
          <w:lang w:eastAsia="zh-CN"/>
        </w:rPr>
        <w:tab/>
      </w:r>
      <w:r w:rsidR="005F195D" w:rsidRPr="005F195D">
        <w:rPr>
          <w:rFonts w:hint="eastAsia"/>
          <w:lang w:eastAsia="zh-CN"/>
        </w:rPr>
        <w:t>生物安全信息交换所的重大改进和发展</w:t>
      </w:r>
    </w:p>
    <w:p w14:paraId="349F9FC2" w14:textId="60FECBBB" w:rsidR="007A49A4" w:rsidRPr="00AE226A" w:rsidRDefault="007A49A4" w:rsidP="007A49A4">
      <w:pPr>
        <w:pStyle w:val="CBDH3"/>
        <w:rPr>
          <w:i/>
          <w:iCs/>
          <w:sz w:val="24"/>
          <w:szCs w:val="24"/>
        </w:rPr>
      </w:pPr>
      <w:r w:rsidRPr="00AE226A">
        <w:rPr>
          <w:sz w:val="24"/>
          <w:szCs w:val="24"/>
        </w:rPr>
        <w:t>1.</w:t>
      </w:r>
      <w:r w:rsidRPr="00AE226A">
        <w:rPr>
          <w:sz w:val="24"/>
          <w:szCs w:val="24"/>
        </w:rPr>
        <w:tab/>
      </w:r>
      <w:proofErr w:type="spellStart"/>
      <w:r w:rsidR="00036223" w:rsidRPr="00036223">
        <w:rPr>
          <w:rFonts w:hint="eastAsia"/>
          <w:sz w:val="24"/>
          <w:szCs w:val="24"/>
        </w:rPr>
        <w:t>使用</w:t>
      </w:r>
      <w:r w:rsidR="00036223" w:rsidRPr="00036223">
        <w:rPr>
          <w:rFonts w:hint="eastAsia"/>
          <w:sz w:val="24"/>
          <w:szCs w:val="24"/>
        </w:rPr>
        <w:t>Bioland</w:t>
      </w:r>
      <w:r w:rsidR="00036223" w:rsidRPr="00036223">
        <w:rPr>
          <w:rFonts w:hint="eastAsia"/>
          <w:sz w:val="24"/>
          <w:szCs w:val="24"/>
        </w:rPr>
        <w:t>工具开发量身定制的国家生物安全网站模版</w:t>
      </w:r>
      <w:proofErr w:type="spellEnd"/>
    </w:p>
    <w:p w14:paraId="55C6F709" w14:textId="459F05DB" w:rsidR="006D347D" w:rsidRPr="00AE226A" w:rsidRDefault="00036223" w:rsidP="00031363">
      <w:pPr>
        <w:pStyle w:val="CBDNormalNumber"/>
        <w:rPr>
          <w:sz w:val="24"/>
          <w:szCs w:val="24"/>
          <w:lang w:eastAsia="zh-CN"/>
        </w:rPr>
      </w:pPr>
      <w:r>
        <w:rPr>
          <w:rFonts w:hint="eastAsia"/>
          <w:sz w:val="24"/>
          <w:szCs w:val="24"/>
          <w:lang w:eastAsia="zh-CN"/>
        </w:rPr>
        <w:t>根据</w:t>
      </w:r>
      <w:r w:rsidRPr="00000465">
        <w:rPr>
          <w:rFonts w:hint="eastAsia"/>
          <w:sz w:val="24"/>
          <w:szCs w:val="24"/>
          <w:lang w:eastAsia="zh-CN"/>
        </w:rPr>
        <w:t>号决定</w:t>
      </w:r>
      <w:hyperlink r:id="rId15" w:history="1">
        <w:r w:rsidR="005621F4" w:rsidRPr="00AE226A">
          <w:rPr>
            <w:rStyle w:val="Hyperlink"/>
            <w:sz w:val="24"/>
            <w:szCs w:val="24"/>
            <w:lang w:eastAsia="zh-CN"/>
          </w:rPr>
          <w:t>CP-11/3</w:t>
        </w:r>
      </w:hyperlink>
      <w:r w:rsidRPr="00000465">
        <w:rPr>
          <w:rFonts w:hint="eastAsia"/>
          <w:sz w:val="24"/>
          <w:szCs w:val="24"/>
          <w:lang w:eastAsia="zh-CN"/>
        </w:rPr>
        <w:t>第</w:t>
      </w:r>
      <w:r w:rsidRPr="00000465">
        <w:rPr>
          <w:rFonts w:hint="eastAsia"/>
          <w:sz w:val="24"/>
          <w:szCs w:val="24"/>
          <w:lang w:eastAsia="zh-CN"/>
        </w:rPr>
        <w:t>10</w:t>
      </w:r>
      <w:r w:rsidR="005322F6">
        <w:rPr>
          <w:rFonts w:hint="eastAsia"/>
          <w:sz w:val="24"/>
          <w:szCs w:val="24"/>
          <w:lang w:eastAsia="zh-CN"/>
        </w:rPr>
        <w:t>（</w:t>
      </w:r>
      <w:r w:rsidRPr="00000465">
        <w:rPr>
          <w:rFonts w:hint="eastAsia"/>
          <w:sz w:val="24"/>
          <w:szCs w:val="24"/>
          <w:lang w:eastAsia="zh-CN"/>
        </w:rPr>
        <w:t>c</w:t>
      </w:r>
      <w:r w:rsidR="005322F6">
        <w:rPr>
          <w:rFonts w:hint="eastAsia"/>
          <w:sz w:val="24"/>
          <w:szCs w:val="24"/>
          <w:lang w:eastAsia="zh-CN"/>
        </w:rPr>
        <w:t>）</w:t>
      </w:r>
      <w:r w:rsidRPr="00000465">
        <w:rPr>
          <w:rFonts w:hint="eastAsia"/>
          <w:sz w:val="24"/>
          <w:szCs w:val="24"/>
          <w:lang w:eastAsia="zh-CN"/>
        </w:rPr>
        <w:t>分段所载的要求</w:t>
      </w:r>
      <w:r w:rsidR="005322F6">
        <w:rPr>
          <w:rFonts w:hint="eastAsia"/>
          <w:sz w:val="24"/>
          <w:szCs w:val="24"/>
          <w:lang w:eastAsia="zh-CN"/>
        </w:rPr>
        <w:t>，</w:t>
      </w:r>
      <w:r w:rsidR="00F857A0" w:rsidRPr="00000465">
        <w:rPr>
          <w:rFonts w:hint="eastAsia"/>
          <w:sz w:val="24"/>
          <w:szCs w:val="24"/>
          <w:lang w:eastAsia="zh-CN"/>
        </w:rPr>
        <w:t>并根据</w:t>
      </w:r>
      <w:r w:rsidR="00F857A0" w:rsidRPr="00000465">
        <w:rPr>
          <w:rFonts w:hint="eastAsia"/>
          <w:sz w:val="24"/>
          <w:szCs w:val="24"/>
          <w:lang w:eastAsia="zh-CN"/>
        </w:rPr>
        <w:t>2024</w:t>
      </w:r>
      <w:r w:rsidR="00F857A0" w:rsidRPr="00000465">
        <w:rPr>
          <w:rFonts w:hint="eastAsia"/>
          <w:sz w:val="24"/>
          <w:szCs w:val="24"/>
          <w:lang w:eastAsia="zh-CN"/>
        </w:rPr>
        <w:t>年进行的用户调查反馈意见设计的模型</w:t>
      </w:r>
      <w:r w:rsidR="005322F6">
        <w:rPr>
          <w:rFonts w:hint="eastAsia"/>
          <w:sz w:val="24"/>
          <w:szCs w:val="24"/>
          <w:lang w:eastAsia="zh-CN"/>
        </w:rPr>
        <w:t>，</w:t>
      </w:r>
      <w:r w:rsidR="00F059EB" w:rsidRPr="00AE226A">
        <w:rPr>
          <w:rStyle w:val="FootnoteReference"/>
          <w:sz w:val="24"/>
          <w:szCs w:val="24"/>
        </w:rPr>
        <w:footnoteReference w:id="2"/>
      </w:r>
      <w:r w:rsidR="005621F4" w:rsidRPr="00AE226A">
        <w:rPr>
          <w:sz w:val="24"/>
          <w:szCs w:val="24"/>
          <w:lang w:eastAsia="zh-CN"/>
        </w:rPr>
        <w:t xml:space="preserve"> </w:t>
      </w:r>
      <w:r w:rsidR="002D700F" w:rsidRPr="00000465">
        <w:rPr>
          <w:rFonts w:hint="eastAsia"/>
          <w:sz w:val="24"/>
          <w:szCs w:val="24"/>
          <w:lang w:eastAsia="zh-CN"/>
        </w:rPr>
        <w:t>秘书处正在</w:t>
      </w:r>
      <w:r w:rsidR="002D700F">
        <w:rPr>
          <w:rFonts w:hint="eastAsia"/>
          <w:sz w:val="24"/>
          <w:szCs w:val="24"/>
          <w:lang w:eastAsia="zh-CN"/>
        </w:rPr>
        <w:t>使用</w:t>
      </w:r>
      <w:proofErr w:type="spellStart"/>
      <w:r w:rsidR="002D700F" w:rsidRPr="00000465">
        <w:rPr>
          <w:rFonts w:hint="eastAsia"/>
          <w:sz w:val="24"/>
          <w:szCs w:val="24"/>
          <w:lang w:eastAsia="zh-CN"/>
        </w:rPr>
        <w:t>Bioland</w:t>
      </w:r>
      <w:proofErr w:type="spellEnd"/>
      <w:r w:rsidR="002D700F" w:rsidRPr="00000465">
        <w:rPr>
          <w:rFonts w:hint="eastAsia"/>
          <w:sz w:val="24"/>
          <w:szCs w:val="24"/>
          <w:lang w:eastAsia="zh-CN"/>
        </w:rPr>
        <w:t>工具</w:t>
      </w:r>
      <w:r w:rsidR="002D700F" w:rsidRPr="00D90FA8">
        <w:rPr>
          <w:rFonts w:hint="eastAsia"/>
          <w:sz w:val="24"/>
          <w:lang w:eastAsia="zh-CN"/>
        </w:rPr>
        <w:t>开发量身定制的国家生物安全网站模版</w:t>
      </w:r>
      <w:r w:rsidR="002D700F">
        <w:rPr>
          <w:rFonts w:hint="eastAsia"/>
          <w:sz w:val="24"/>
          <w:lang w:eastAsia="zh-CN"/>
        </w:rPr>
        <w:t>。</w:t>
      </w:r>
    </w:p>
    <w:p w14:paraId="4F1E612C" w14:textId="7EAEE19F" w:rsidR="00892813" w:rsidRPr="00AE226A" w:rsidRDefault="00462336" w:rsidP="003116E3">
      <w:pPr>
        <w:pStyle w:val="CBDNormalNumber"/>
        <w:numPr>
          <w:ilvl w:val="0"/>
          <w:numId w:val="8"/>
        </w:numPr>
        <w:rPr>
          <w:sz w:val="24"/>
          <w:szCs w:val="24"/>
          <w:lang w:eastAsia="zh-CN"/>
        </w:rPr>
      </w:pPr>
      <w:r w:rsidRPr="00000465">
        <w:rPr>
          <w:rFonts w:hint="eastAsia"/>
          <w:sz w:val="24"/>
          <w:szCs w:val="24"/>
          <w:lang w:eastAsia="zh-CN"/>
        </w:rPr>
        <w:lastRenderedPageBreak/>
        <w:t>使用该模板建立的新网站将取代使用</w:t>
      </w:r>
      <w:r w:rsidRPr="00000465">
        <w:rPr>
          <w:rFonts w:hint="eastAsia"/>
          <w:sz w:val="24"/>
          <w:szCs w:val="24"/>
          <w:lang w:eastAsia="zh-CN"/>
        </w:rPr>
        <w:t>Hermes</w:t>
      </w:r>
      <w:r w:rsidRPr="00000465">
        <w:rPr>
          <w:rFonts w:hint="eastAsia"/>
          <w:sz w:val="24"/>
          <w:szCs w:val="24"/>
          <w:lang w:eastAsia="zh-CN"/>
        </w:rPr>
        <w:t>工具建立的网站</w:t>
      </w:r>
      <w:r w:rsidR="005322F6">
        <w:rPr>
          <w:rFonts w:hint="eastAsia"/>
          <w:sz w:val="24"/>
          <w:szCs w:val="24"/>
          <w:lang w:eastAsia="zh-CN"/>
        </w:rPr>
        <w:t>，</w:t>
      </w:r>
      <w:r w:rsidRPr="00000465">
        <w:rPr>
          <w:rFonts w:hint="eastAsia"/>
          <w:sz w:val="24"/>
          <w:szCs w:val="24"/>
          <w:lang w:eastAsia="zh-CN"/>
        </w:rPr>
        <w:t>这是秘书处以前向缔约方提供的国家网站工具。虽然</w:t>
      </w:r>
      <w:r w:rsidR="00716E91" w:rsidRPr="00000465">
        <w:rPr>
          <w:rFonts w:hint="eastAsia"/>
          <w:sz w:val="24"/>
          <w:szCs w:val="24"/>
          <w:lang w:eastAsia="zh-CN"/>
        </w:rPr>
        <w:t>将暂时保留</w:t>
      </w:r>
      <w:r w:rsidRPr="00000465">
        <w:rPr>
          <w:rFonts w:hint="eastAsia"/>
          <w:sz w:val="24"/>
          <w:szCs w:val="24"/>
          <w:lang w:eastAsia="zh-CN"/>
        </w:rPr>
        <w:t>与</w:t>
      </w:r>
      <w:r w:rsidRPr="00000465">
        <w:rPr>
          <w:rFonts w:hint="eastAsia"/>
          <w:sz w:val="24"/>
          <w:szCs w:val="24"/>
          <w:lang w:eastAsia="zh-CN"/>
        </w:rPr>
        <w:t>Hermes</w:t>
      </w:r>
      <w:r w:rsidRPr="00000465">
        <w:rPr>
          <w:rFonts w:hint="eastAsia"/>
          <w:sz w:val="24"/>
          <w:szCs w:val="24"/>
          <w:lang w:eastAsia="zh-CN"/>
        </w:rPr>
        <w:t>国家网站的现有链接</w:t>
      </w:r>
      <w:r w:rsidR="005322F6">
        <w:rPr>
          <w:rFonts w:hint="eastAsia"/>
          <w:sz w:val="24"/>
          <w:szCs w:val="24"/>
          <w:lang w:eastAsia="zh-CN"/>
        </w:rPr>
        <w:t>，</w:t>
      </w:r>
      <w:r w:rsidRPr="00000465">
        <w:rPr>
          <w:rFonts w:hint="eastAsia"/>
          <w:sz w:val="24"/>
          <w:szCs w:val="24"/>
          <w:lang w:eastAsia="zh-CN"/>
        </w:rPr>
        <w:t>一旦新的网站模板可用</w:t>
      </w:r>
      <w:r w:rsidR="005322F6">
        <w:rPr>
          <w:rFonts w:hint="eastAsia"/>
          <w:sz w:val="24"/>
          <w:szCs w:val="24"/>
          <w:lang w:eastAsia="zh-CN"/>
        </w:rPr>
        <w:t>，</w:t>
      </w:r>
      <w:r w:rsidRPr="00000465">
        <w:rPr>
          <w:rFonts w:hint="eastAsia"/>
          <w:sz w:val="24"/>
          <w:szCs w:val="24"/>
          <w:lang w:eastAsia="zh-CN"/>
        </w:rPr>
        <w:t>Hermes</w:t>
      </w:r>
      <w:r w:rsidRPr="00000465">
        <w:rPr>
          <w:rFonts w:hint="eastAsia"/>
          <w:sz w:val="24"/>
          <w:szCs w:val="24"/>
          <w:lang w:eastAsia="zh-CN"/>
        </w:rPr>
        <w:t>工具将逐步淘汰并最终退役</w:t>
      </w:r>
      <w:r>
        <w:rPr>
          <w:rFonts w:hint="eastAsia"/>
          <w:sz w:val="24"/>
          <w:szCs w:val="24"/>
          <w:lang w:eastAsia="zh-CN"/>
        </w:rPr>
        <w:t>。</w:t>
      </w:r>
    </w:p>
    <w:p w14:paraId="0AFC4054" w14:textId="210F1F2E" w:rsidR="00C74BBF" w:rsidRPr="00AE226A" w:rsidRDefault="003C7FC1" w:rsidP="003116E3">
      <w:pPr>
        <w:pStyle w:val="CBDNormalNumber"/>
        <w:numPr>
          <w:ilvl w:val="0"/>
          <w:numId w:val="8"/>
        </w:numPr>
        <w:rPr>
          <w:sz w:val="24"/>
          <w:szCs w:val="24"/>
          <w:lang w:eastAsia="zh-CN"/>
        </w:rPr>
      </w:pPr>
      <w:r w:rsidRPr="00000465">
        <w:rPr>
          <w:rFonts w:hint="eastAsia"/>
          <w:sz w:val="24"/>
          <w:szCs w:val="24"/>
          <w:lang w:eastAsia="zh-CN"/>
        </w:rPr>
        <w:t>秘书处目前正在开展一个试点项目</w:t>
      </w:r>
      <w:r w:rsidR="005322F6">
        <w:rPr>
          <w:rFonts w:hint="eastAsia"/>
          <w:sz w:val="24"/>
          <w:szCs w:val="24"/>
          <w:lang w:eastAsia="zh-CN"/>
        </w:rPr>
        <w:t>，</w:t>
      </w:r>
      <w:r w:rsidRPr="00000465">
        <w:rPr>
          <w:rFonts w:hint="eastAsia"/>
          <w:sz w:val="24"/>
          <w:szCs w:val="24"/>
          <w:lang w:eastAsia="zh-CN"/>
        </w:rPr>
        <w:t>生物安全信息交换所非正式咨询委员会的成员正在测试新模板的初始版本。目标是测试和评估模板</w:t>
      </w:r>
      <w:r w:rsidR="005322F6">
        <w:rPr>
          <w:rFonts w:hint="eastAsia"/>
          <w:sz w:val="24"/>
          <w:szCs w:val="24"/>
          <w:lang w:eastAsia="zh-CN"/>
        </w:rPr>
        <w:t>，</w:t>
      </w:r>
      <w:r w:rsidRPr="00000465">
        <w:rPr>
          <w:rFonts w:hint="eastAsia"/>
          <w:sz w:val="24"/>
          <w:szCs w:val="24"/>
          <w:lang w:eastAsia="zh-CN"/>
        </w:rPr>
        <w:t>接收试点国家的反馈</w:t>
      </w:r>
      <w:r w:rsidR="005322F6">
        <w:rPr>
          <w:rFonts w:hint="eastAsia"/>
          <w:sz w:val="24"/>
          <w:szCs w:val="24"/>
          <w:lang w:eastAsia="zh-CN"/>
        </w:rPr>
        <w:t>，</w:t>
      </w:r>
      <w:r w:rsidRPr="00000465">
        <w:rPr>
          <w:rFonts w:hint="eastAsia"/>
          <w:sz w:val="24"/>
          <w:szCs w:val="24"/>
          <w:lang w:eastAsia="zh-CN"/>
        </w:rPr>
        <w:t>并进行</w:t>
      </w:r>
      <w:r>
        <w:rPr>
          <w:rFonts w:hint="eastAsia"/>
          <w:sz w:val="24"/>
          <w:szCs w:val="24"/>
          <w:lang w:eastAsia="zh-CN"/>
        </w:rPr>
        <w:t>更多</w:t>
      </w:r>
      <w:r w:rsidR="00EB2854">
        <w:rPr>
          <w:rFonts w:hint="eastAsia"/>
          <w:sz w:val="24"/>
          <w:szCs w:val="24"/>
          <w:lang w:eastAsia="zh-CN"/>
        </w:rPr>
        <w:t>的</w:t>
      </w:r>
      <w:r w:rsidRPr="00000465">
        <w:rPr>
          <w:rFonts w:hint="eastAsia"/>
          <w:sz w:val="24"/>
          <w:szCs w:val="24"/>
          <w:lang w:eastAsia="zh-CN"/>
        </w:rPr>
        <w:t>几轮开发</w:t>
      </w:r>
      <w:r w:rsidR="005322F6">
        <w:rPr>
          <w:rFonts w:hint="eastAsia"/>
          <w:sz w:val="24"/>
          <w:szCs w:val="24"/>
          <w:lang w:eastAsia="zh-CN"/>
        </w:rPr>
        <w:t>，</w:t>
      </w:r>
      <w:r w:rsidRPr="00000465">
        <w:rPr>
          <w:rFonts w:hint="eastAsia"/>
          <w:sz w:val="24"/>
          <w:szCs w:val="24"/>
          <w:lang w:eastAsia="zh-CN"/>
        </w:rPr>
        <w:t>以确保模板稳健并满足缔约方的需求。</w:t>
      </w:r>
    </w:p>
    <w:p w14:paraId="1294EFC1" w14:textId="0935EFF1" w:rsidR="005621F4" w:rsidRPr="00AE226A" w:rsidRDefault="00753729" w:rsidP="003116E3">
      <w:pPr>
        <w:pStyle w:val="CBDNormalNumber"/>
        <w:numPr>
          <w:ilvl w:val="0"/>
          <w:numId w:val="8"/>
        </w:numPr>
        <w:rPr>
          <w:sz w:val="24"/>
          <w:szCs w:val="24"/>
          <w:lang w:eastAsia="zh-CN"/>
        </w:rPr>
      </w:pPr>
      <w:r w:rsidRPr="00C04B5C">
        <w:rPr>
          <w:rFonts w:hint="eastAsia"/>
          <w:sz w:val="24"/>
          <w:szCs w:val="24"/>
          <w:lang w:eastAsia="zh-CN"/>
        </w:rPr>
        <w:t>先前已获得使用</w:t>
      </w:r>
      <w:r w:rsidRPr="00C04B5C">
        <w:rPr>
          <w:rFonts w:hint="eastAsia"/>
          <w:sz w:val="24"/>
          <w:szCs w:val="24"/>
          <w:lang w:eastAsia="zh-CN"/>
        </w:rPr>
        <w:t>Hermes</w:t>
      </w:r>
      <w:r w:rsidRPr="00C04B5C">
        <w:rPr>
          <w:rFonts w:hint="eastAsia"/>
          <w:sz w:val="24"/>
          <w:szCs w:val="24"/>
          <w:lang w:eastAsia="zh-CN"/>
        </w:rPr>
        <w:t>的国家网站的缔约方</w:t>
      </w:r>
      <w:r w:rsidR="008F726C" w:rsidRPr="00AE226A">
        <w:rPr>
          <w:rStyle w:val="FootnoteReference"/>
          <w:sz w:val="24"/>
          <w:szCs w:val="24"/>
        </w:rPr>
        <w:footnoteReference w:id="3"/>
      </w:r>
      <w:r w:rsidR="005621F4" w:rsidRPr="00AE226A">
        <w:rPr>
          <w:sz w:val="24"/>
          <w:szCs w:val="24"/>
          <w:lang w:eastAsia="zh-CN"/>
        </w:rPr>
        <w:t xml:space="preserve"> </w:t>
      </w:r>
      <w:r w:rsidR="00003562" w:rsidRPr="00C04B5C">
        <w:rPr>
          <w:rFonts w:hint="eastAsia"/>
          <w:sz w:val="24"/>
          <w:szCs w:val="24"/>
          <w:lang w:eastAsia="zh-CN"/>
        </w:rPr>
        <w:t>将直接参与</w:t>
      </w:r>
      <w:r w:rsidR="005322F6">
        <w:rPr>
          <w:rFonts w:hint="eastAsia"/>
          <w:sz w:val="24"/>
          <w:szCs w:val="24"/>
          <w:lang w:eastAsia="zh-CN"/>
        </w:rPr>
        <w:t>，</w:t>
      </w:r>
      <w:r w:rsidR="00003562" w:rsidRPr="00C04B5C">
        <w:rPr>
          <w:rFonts w:hint="eastAsia"/>
          <w:sz w:val="24"/>
          <w:szCs w:val="24"/>
          <w:lang w:eastAsia="zh-CN"/>
        </w:rPr>
        <w:t>秘书处将就</w:t>
      </w:r>
      <w:r w:rsidR="00003562">
        <w:rPr>
          <w:rFonts w:hint="eastAsia"/>
          <w:sz w:val="24"/>
          <w:szCs w:val="24"/>
          <w:lang w:eastAsia="zh-CN"/>
        </w:rPr>
        <w:t>如何</w:t>
      </w:r>
      <w:r w:rsidR="00003562" w:rsidRPr="00C04B5C">
        <w:rPr>
          <w:rFonts w:hint="eastAsia"/>
          <w:sz w:val="24"/>
          <w:szCs w:val="24"/>
          <w:lang w:eastAsia="zh-CN"/>
        </w:rPr>
        <w:t>使用新模板创建国家网站</w:t>
      </w:r>
      <w:r w:rsidR="005322F6">
        <w:rPr>
          <w:rFonts w:hint="eastAsia"/>
          <w:sz w:val="24"/>
          <w:szCs w:val="24"/>
          <w:lang w:eastAsia="zh-CN"/>
        </w:rPr>
        <w:t>，</w:t>
      </w:r>
      <w:r w:rsidR="00003562" w:rsidRPr="00C04B5C">
        <w:rPr>
          <w:rFonts w:hint="eastAsia"/>
          <w:sz w:val="24"/>
          <w:szCs w:val="24"/>
          <w:lang w:eastAsia="zh-CN"/>
        </w:rPr>
        <w:t>向所有感兴趣的缔约方提供指导和支持</w:t>
      </w:r>
      <w:r w:rsidR="00003562">
        <w:rPr>
          <w:rFonts w:hint="eastAsia"/>
          <w:sz w:val="24"/>
          <w:szCs w:val="24"/>
          <w:lang w:eastAsia="zh-CN"/>
        </w:rPr>
        <w:t>。</w:t>
      </w:r>
    </w:p>
    <w:p w14:paraId="68F726A2" w14:textId="6FB59606" w:rsidR="00290C21" w:rsidRPr="00AE226A" w:rsidRDefault="001E1AC5" w:rsidP="00290C21">
      <w:pPr>
        <w:pStyle w:val="CBDH3"/>
        <w:rPr>
          <w:i/>
          <w:iCs/>
          <w:sz w:val="24"/>
          <w:szCs w:val="24"/>
          <w:lang w:eastAsia="zh-CN"/>
        </w:rPr>
      </w:pPr>
      <w:r w:rsidRPr="00AE226A">
        <w:rPr>
          <w:sz w:val="24"/>
          <w:szCs w:val="24"/>
          <w:lang w:eastAsia="zh-CN"/>
        </w:rPr>
        <w:t>2</w:t>
      </w:r>
      <w:r w:rsidR="00290C21" w:rsidRPr="00AE226A">
        <w:rPr>
          <w:sz w:val="24"/>
          <w:szCs w:val="24"/>
          <w:lang w:eastAsia="zh-CN"/>
        </w:rPr>
        <w:t>.</w:t>
      </w:r>
      <w:r w:rsidR="00290C21" w:rsidRPr="00AE226A">
        <w:rPr>
          <w:sz w:val="24"/>
          <w:szCs w:val="24"/>
          <w:lang w:eastAsia="zh-CN"/>
        </w:rPr>
        <w:tab/>
      </w:r>
      <w:r w:rsidR="007F0033" w:rsidRPr="007F0033">
        <w:rPr>
          <w:rFonts w:hint="eastAsia"/>
          <w:sz w:val="24"/>
          <w:szCs w:val="24"/>
          <w:lang w:eastAsia="zh-CN"/>
        </w:rPr>
        <w:t>编制能力建设材料和培训活动</w:t>
      </w:r>
    </w:p>
    <w:p w14:paraId="7B3B9071" w14:textId="01F31738" w:rsidR="006D0214" w:rsidRPr="00AE226A" w:rsidRDefault="005E0DDC" w:rsidP="006D0214">
      <w:pPr>
        <w:pStyle w:val="CBDNormalNumber"/>
        <w:rPr>
          <w:sz w:val="24"/>
          <w:szCs w:val="24"/>
          <w:lang w:eastAsia="zh-CN"/>
        </w:rPr>
      </w:pPr>
      <w:r>
        <w:rPr>
          <w:rFonts w:hint="eastAsia"/>
          <w:sz w:val="24"/>
          <w:szCs w:val="24"/>
          <w:lang w:eastAsia="zh-CN"/>
        </w:rPr>
        <w:t>根据</w:t>
      </w:r>
      <w:r w:rsidR="00241DF1" w:rsidRPr="00AE226A">
        <w:fldChar w:fldCharType="begin"/>
      </w:r>
      <w:r w:rsidR="00FA0E36">
        <w:rPr>
          <w:sz w:val="24"/>
          <w:szCs w:val="24"/>
          <w:lang w:eastAsia="zh-CN"/>
        </w:rPr>
        <w:instrText>HYPERLINK "https://www.cbd.int/doc/decisions/cp-mop-11/cp-mop-11-dec-03-zh.pdf"</w:instrText>
      </w:r>
      <w:r w:rsidR="00241DF1" w:rsidRPr="00AE226A">
        <w:fldChar w:fldCharType="separate"/>
      </w:r>
      <w:r w:rsidR="00535F58" w:rsidRPr="00AE226A">
        <w:rPr>
          <w:rStyle w:val="Hyperlink"/>
          <w:sz w:val="24"/>
          <w:szCs w:val="24"/>
          <w:lang w:eastAsia="zh-CN"/>
        </w:rPr>
        <w:t>CP-11/3</w:t>
      </w:r>
      <w:r w:rsidR="00241DF1" w:rsidRPr="00AE226A">
        <w:rPr>
          <w:rStyle w:val="Hyperlink"/>
          <w:sz w:val="24"/>
          <w:szCs w:val="24"/>
        </w:rPr>
        <w:fldChar w:fldCharType="end"/>
      </w:r>
      <w:r w:rsidR="00FC582D" w:rsidRPr="00C04B5C">
        <w:rPr>
          <w:rFonts w:hint="eastAsia"/>
          <w:sz w:val="24"/>
          <w:szCs w:val="24"/>
          <w:lang w:eastAsia="zh-CN"/>
        </w:rPr>
        <w:t>号决定第</w:t>
      </w:r>
      <w:r w:rsidR="00FC582D" w:rsidRPr="00C04B5C">
        <w:rPr>
          <w:rFonts w:hint="eastAsia"/>
          <w:sz w:val="24"/>
          <w:szCs w:val="24"/>
          <w:lang w:eastAsia="zh-CN"/>
        </w:rPr>
        <w:t>10</w:t>
      </w:r>
      <w:r w:rsidR="005322F6">
        <w:rPr>
          <w:rFonts w:hint="eastAsia"/>
          <w:sz w:val="24"/>
          <w:szCs w:val="24"/>
          <w:lang w:eastAsia="zh-CN"/>
        </w:rPr>
        <w:t>（</w:t>
      </w:r>
      <w:r w:rsidR="00FC582D" w:rsidRPr="00C04B5C">
        <w:rPr>
          <w:rFonts w:hint="eastAsia"/>
          <w:sz w:val="24"/>
          <w:szCs w:val="24"/>
          <w:lang w:eastAsia="zh-CN"/>
        </w:rPr>
        <w:t>d</w:t>
      </w:r>
      <w:r w:rsidR="005322F6">
        <w:rPr>
          <w:rFonts w:hint="eastAsia"/>
          <w:sz w:val="24"/>
          <w:szCs w:val="24"/>
          <w:lang w:eastAsia="zh-CN"/>
        </w:rPr>
        <w:t>）</w:t>
      </w:r>
      <w:r w:rsidR="00FC582D" w:rsidRPr="00C04B5C">
        <w:rPr>
          <w:rFonts w:hint="eastAsia"/>
          <w:sz w:val="24"/>
          <w:szCs w:val="24"/>
          <w:lang w:eastAsia="zh-CN"/>
        </w:rPr>
        <w:t>分段所载的请求</w:t>
      </w:r>
      <w:r w:rsidR="005322F6">
        <w:rPr>
          <w:rFonts w:hint="eastAsia"/>
          <w:sz w:val="24"/>
          <w:szCs w:val="24"/>
          <w:lang w:eastAsia="zh-CN"/>
        </w:rPr>
        <w:t>，</w:t>
      </w:r>
      <w:r w:rsidR="00FC582D" w:rsidRPr="00C04B5C">
        <w:rPr>
          <w:rFonts w:hint="eastAsia"/>
          <w:sz w:val="24"/>
          <w:szCs w:val="24"/>
          <w:lang w:eastAsia="zh-CN"/>
        </w:rPr>
        <w:t>秘书处继续编制和更新能力建设材料</w:t>
      </w:r>
      <w:r w:rsidR="005322F6">
        <w:rPr>
          <w:rFonts w:hint="eastAsia"/>
          <w:sz w:val="24"/>
          <w:szCs w:val="24"/>
          <w:lang w:eastAsia="zh-CN"/>
        </w:rPr>
        <w:t>，</w:t>
      </w:r>
      <w:r w:rsidR="00FC582D" w:rsidRPr="00C04B5C">
        <w:rPr>
          <w:rFonts w:hint="eastAsia"/>
          <w:sz w:val="24"/>
          <w:szCs w:val="24"/>
          <w:lang w:eastAsia="zh-CN"/>
        </w:rPr>
        <w:t>并提供生物安全信息交换所</w:t>
      </w:r>
      <w:r w:rsidR="00FC582D">
        <w:rPr>
          <w:rFonts w:hint="eastAsia"/>
          <w:sz w:val="24"/>
          <w:szCs w:val="24"/>
          <w:lang w:eastAsia="zh-CN"/>
        </w:rPr>
        <w:t>方面</w:t>
      </w:r>
      <w:r w:rsidR="00FC582D" w:rsidRPr="00C04B5C">
        <w:rPr>
          <w:rFonts w:hint="eastAsia"/>
          <w:sz w:val="24"/>
          <w:szCs w:val="24"/>
          <w:lang w:eastAsia="zh-CN"/>
        </w:rPr>
        <w:t>的培训</w:t>
      </w:r>
      <w:r w:rsidR="005322F6">
        <w:rPr>
          <w:rFonts w:hint="eastAsia"/>
          <w:sz w:val="24"/>
          <w:szCs w:val="24"/>
          <w:lang w:eastAsia="zh-CN"/>
        </w:rPr>
        <w:t>，</w:t>
      </w:r>
      <w:r w:rsidR="00FC582D" w:rsidRPr="00C04B5C">
        <w:rPr>
          <w:rFonts w:hint="eastAsia"/>
          <w:sz w:val="24"/>
          <w:szCs w:val="24"/>
          <w:lang w:eastAsia="zh-CN"/>
        </w:rPr>
        <w:t>包括更新和创建知识库中的文章和</w:t>
      </w:r>
      <w:r w:rsidR="00FC582D">
        <w:rPr>
          <w:rFonts w:hint="eastAsia"/>
          <w:sz w:val="24"/>
          <w:szCs w:val="24"/>
          <w:lang w:eastAsia="zh-CN"/>
        </w:rPr>
        <w:t>辅助</w:t>
      </w:r>
      <w:r w:rsidR="00FC582D" w:rsidRPr="00C04B5C">
        <w:rPr>
          <w:rFonts w:hint="eastAsia"/>
          <w:sz w:val="24"/>
          <w:szCs w:val="24"/>
          <w:lang w:eastAsia="zh-CN"/>
        </w:rPr>
        <w:t>视频</w:t>
      </w:r>
      <w:r w:rsidR="00FC582D">
        <w:rPr>
          <w:rFonts w:hint="eastAsia"/>
          <w:sz w:val="24"/>
          <w:szCs w:val="24"/>
          <w:lang w:eastAsia="zh-CN"/>
        </w:rPr>
        <w:t>。</w:t>
      </w:r>
    </w:p>
    <w:p w14:paraId="254E5696" w14:textId="65CE824A" w:rsidR="00E9059E" w:rsidRPr="00AE226A" w:rsidRDefault="00C059A2" w:rsidP="00E9059E">
      <w:pPr>
        <w:pStyle w:val="CBDNormalNumber"/>
        <w:rPr>
          <w:sz w:val="24"/>
          <w:szCs w:val="24"/>
          <w:lang w:eastAsia="zh-CN"/>
        </w:rPr>
      </w:pPr>
      <w:r w:rsidRPr="00C04B5C">
        <w:rPr>
          <w:rFonts w:hint="eastAsia"/>
          <w:sz w:val="24"/>
          <w:szCs w:val="24"/>
          <w:lang w:eastAsia="zh-CN"/>
        </w:rPr>
        <w:t>2024</w:t>
      </w:r>
      <w:r w:rsidRPr="00C04B5C">
        <w:rPr>
          <w:rFonts w:hint="eastAsia"/>
          <w:sz w:val="24"/>
          <w:szCs w:val="24"/>
          <w:lang w:eastAsia="zh-CN"/>
        </w:rPr>
        <w:t>年</w:t>
      </w:r>
      <w:r w:rsidRPr="00C04B5C">
        <w:rPr>
          <w:rFonts w:hint="eastAsia"/>
          <w:sz w:val="24"/>
          <w:szCs w:val="24"/>
          <w:lang w:eastAsia="zh-CN"/>
        </w:rPr>
        <w:t>12</w:t>
      </w:r>
      <w:r w:rsidRPr="00C04B5C">
        <w:rPr>
          <w:rFonts w:hint="eastAsia"/>
          <w:sz w:val="24"/>
          <w:szCs w:val="24"/>
          <w:lang w:eastAsia="zh-CN"/>
        </w:rPr>
        <w:t>月</w:t>
      </w:r>
      <w:r w:rsidR="005322F6">
        <w:rPr>
          <w:rFonts w:hint="eastAsia"/>
          <w:sz w:val="24"/>
          <w:szCs w:val="24"/>
          <w:lang w:eastAsia="zh-CN"/>
        </w:rPr>
        <w:t>，</w:t>
      </w:r>
      <w:r w:rsidRPr="00C04B5C">
        <w:rPr>
          <w:rFonts w:hint="eastAsia"/>
          <w:sz w:val="24"/>
          <w:szCs w:val="24"/>
          <w:lang w:eastAsia="zh-CN"/>
        </w:rPr>
        <w:t>秘书处发布了关于如何通过信息交换所提交和发布第五次国家报告的分步视频指南。该视频有阿拉伯语、英语、法语、俄语和西班牙语版本</w:t>
      </w:r>
      <w:r>
        <w:rPr>
          <w:rFonts w:hint="eastAsia"/>
          <w:sz w:val="24"/>
          <w:szCs w:val="24"/>
          <w:lang w:eastAsia="zh-CN"/>
        </w:rPr>
        <w:t>。</w:t>
      </w:r>
    </w:p>
    <w:p w14:paraId="7057FD3A" w14:textId="439CD730" w:rsidR="00AC085D" w:rsidRPr="00AE226A" w:rsidRDefault="005C61E3" w:rsidP="00AC085D">
      <w:pPr>
        <w:pStyle w:val="CBDNormalNumber"/>
        <w:rPr>
          <w:sz w:val="24"/>
          <w:szCs w:val="24"/>
        </w:rPr>
      </w:pPr>
      <w:r w:rsidRPr="00C04B5C">
        <w:rPr>
          <w:rFonts w:hint="eastAsia"/>
          <w:sz w:val="24"/>
          <w:szCs w:val="24"/>
          <w:lang w:eastAsia="zh-CN"/>
        </w:rPr>
        <w:t>秘书处在一些</w:t>
      </w:r>
      <w:r>
        <w:rPr>
          <w:rFonts w:hint="eastAsia"/>
          <w:sz w:val="24"/>
          <w:szCs w:val="24"/>
          <w:lang w:eastAsia="zh-CN"/>
        </w:rPr>
        <w:t>研讨会</w:t>
      </w:r>
      <w:r w:rsidRPr="00C04B5C">
        <w:rPr>
          <w:rFonts w:hint="eastAsia"/>
          <w:sz w:val="24"/>
          <w:szCs w:val="24"/>
          <w:lang w:eastAsia="zh-CN"/>
        </w:rPr>
        <w:t>和活动中提供了关于生物安全信息交换所</w:t>
      </w:r>
      <w:r>
        <w:rPr>
          <w:rFonts w:hint="eastAsia"/>
          <w:sz w:val="24"/>
          <w:szCs w:val="24"/>
          <w:lang w:eastAsia="zh-CN"/>
        </w:rPr>
        <w:t>方面</w:t>
      </w:r>
      <w:r w:rsidRPr="00C04B5C">
        <w:rPr>
          <w:rFonts w:hint="eastAsia"/>
          <w:sz w:val="24"/>
          <w:szCs w:val="24"/>
          <w:lang w:eastAsia="zh-CN"/>
        </w:rPr>
        <w:t>能力建设的培训和指导。例如</w:t>
      </w:r>
      <w:r>
        <w:rPr>
          <w:rFonts w:hint="eastAsia"/>
          <w:sz w:val="24"/>
          <w:szCs w:val="24"/>
          <w:lang w:eastAsia="zh-CN"/>
        </w:rPr>
        <w:t>：</w:t>
      </w:r>
    </w:p>
    <w:p w14:paraId="067259BC" w14:textId="777D62C5" w:rsidR="006E2E18" w:rsidRPr="00AE226A" w:rsidRDefault="00006CD8" w:rsidP="003116E3">
      <w:pPr>
        <w:pStyle w:val="CBDNormalNumber"/>
        <w:numPr>
          <w:ilvl w:val="1"/>
          <w:numId w:val="6"/>
        </w:numPr>
        <w:rPr>
          <w:sz w:val="24"/>
          <w:szCs w:val="24"/>
          <w:lang w:eastAsia="zh-CN"/>
        </w:rPr>
      </w:pPr>
      <w:r w:rsidRPr="00C04B5C">
        <w:rPr>
          <w:rFonts w:hint="eastAsia"/>
          <w:sz w:val="24"/>
          <w:szCs w:val="24"/>
          <w:lang w:eastAsia="zh-CN"/>
        </w:rPr>
        <w:t>秘书处参加了</w:t>
      </w:r>
      <w:r w:rsidRPr="00C04B5C">
        <w:rPr>
          <w:rFonts w:hint="eastAsia"/>
          <w:sz w:val="24"/>
          <w:szCs w:val="24"/>
          <w:lang w:eastAsia="zh-CN"/>
        </w:rPr>
        <w:t>2024</w:t>
      </w:r>
      <w:r w:rsidRPr="00C04B5C">
        <w:rPr>
          <w:rFonts w:hint="eastAsia"/>
          <w:sz w:val="24"/>
          <w:szCs w:val="24"/>
          <w:lang w:eastAsia="zh-CN"/>
        </w:rPr>
        <w:t>年</w:t>
      </w:r>
      <w:r w:rsidRPr="00C04B5C">
        <w:rPr>
          <w:rFonts w:hint="eastAsia"/>
          <w:sz w:val="24"/>
          <w:szCs w:val="24"/>
          <w:lang w:eastAsia="zh-CN"/>
        </w:rPr>
        <w:t>12</w:t>
      </w:r>
      <w:r w:rsidRPr="00C04B5C">
        <w:rPr>
          <w:rFonts w:hint="eastAsia"/>
          <w:sz w:val="24"/>
          <w:szCs w:val="24"/>
          <w:lang w:eastAsia="zh-CN"/>
        </w:rPr>
        <w:t>月</w:t>
      </w:r>
      <w:r w:rsidRPr="00C04B5C">
        <w:rPr>
          <w:rFonts w:hint="eastAsia"/>
          <w:sz w:val="24"/>
          <w:szCs w:val="24"/>
          <w:lang w:eastAsia="zh-CN"/>
        </w:rPr>
        <w:t>2</w:t>
      </w:r>
      <w:r w:rsidRPr="00C04B5C">
        <w:rPr>
          <w:rFonts w:hint="eastAsia"/>
          <w:sz w:val="24"/>
          <w:szCs w:val="24"/>
          <w:lang w:eastAsia="zh-CN"/>
        </w:rPr>
        <w:t>日至</w:t>
      </w:r>
      <w:r w:rsidRPr="00C04B5C">
        <w:rPr>
          <w:rFonts w:hint="eastAsia"/>
          <w:sz w:val="24"/>
          <w:szCs w:val="24"/>
          <w:lang w:eastAsia="zh-CN"/>
        </w:rPr>
        <w:t>6</w:t>
      </w:r>
      <w:r w:rsidRPr="00C04B5C">
        <w:rPr>
          <w:rFonts w:hint="eastAsia"/>
          <w:sz w:val="24"/>
          <w:szCs w:val="24"/>
          <w:lang w:eastAsia="zh-CN"/>
        </w:rPr>
        <w:t>日在圣约翰举行的加勒比国家改性活生物体风险评估培训班</w:t>
      </w:r>
      <w:r w:rsidR="005322F6">
        <w:rPr>
          <w:rFonts w:hint="eastAsia"/>
          <w:sz w:val="24"/>
          <w:szCs w:val="24"/>
          <w:lang w:eastAsia="zh-CN"/>
        </w:rPr>
        <w:t>，</w:t>
      </w:r>
      <w:r w:rsidRPr="00C04B5C">
        <w:rPr>
          <w:rFonts w:hint="eastAsia"/>
          <w:sz w:val="24"/>
          <w:szCs w:val="24"/>
          <w:lang w:eastAsia="zh-CN"/>
        </w:rPr>
        <w:t>在此期间</w:t>
      </w:r>
      <w:r w:rsidR="005322F6">
        <w:rPr>
          <w:rFonts w:hint="eastAsia"/>
          <w:sz w:val="24"/>
          <w:szCs w:val="24"/>
          <w:lang w:eastAsia="zh-CN"/>
        </w:rPr>
        <w:t>，</w:t>
      </w:r>
      <w:r w:rsidRPr="00C04B5C">
        <w:rPr>
          <w:rFonts w:hint="eastAsia"/>
          <w:sz w:val="24"/>
          <w:szCs w:val="24"/>
          <w:lang w:eastAsia="zh-CN"/>
        </w:rPr>
        <w:t>秘书处提供了关于生物安全信息交换所的培训</w:t>
      </w:r>
      <w:r>
        <w:rPr>
          <w:rFonts w:hint="eastAsia"/>
          <w:sz w:val="24"/>
          <w:szCs w:val="24"/>
          <w:lang w:eastAsia="zh-CN"/>
        </w:rPr>
        <w:t>；</w:t>
      </w:r>
    </w:p>
    <w:p w14:paraId="7A9A9600" w14:textId="49CA9E74" w:rsidR="00AC085D" w:rsidRPr="00AE226A" w:rsidRDefault="0007113A" w:rsidP="003116E3">
      <w:pPr>
        <w:pStyle w:val="CBDNormalNumber"/>
        <w:numPr>
          <w:ilvl w:val="1"/>
          <w:numId w:val="6"/>
        </w:numPr>
        <w:rPr>
          <w:sz w:val="24"/>
          <w:szCs w:val="24"/>
          <w:lang w:eastAsia="zh-CN"/>
        </w:rPr>
      </w:pPr>
      <w:r w:rsidRPr="00C04B5C">
        <w:rPr>
          <w:rFonts w:hint="eastAsia"/>
          <w:sz w:val="24"/>
          <w:szCs w:val="24"/>
          <w:lang w:eastAsia="zh-CN"/>
        </w:rPr>
        <w:t>应联合国环境规划署的邀请</w:t>
      </w:r>
      <w:r w:rsidR="005322F6">
        <w:rPr>
          <w:rFonts w:hint="eastAsia"/>
          <w:sz w:val="24"/>
          <w:szCs w:val="24"/>
          <w:lang w:eastAsia="zh-CN"/>
        </w:rPr>
        <w:t>，</w:t>
      </w:r>
      <w:r w:rsidRPr="00C04B5C">
        <w:rPr>
          <w:rFonts w:hint="eastAsia"/>
          <w:sz w:val="24"/>
          <w:szCs w:val="24"/>
          <w:lang w:eastAsia="zh-CN"/>
        </w:rPr>
        <w:t>秘书处积极参加了</w:t>
      </w:r>
      <w:r w:rsidRPr="00C04B5C">
        <w:rPr>
          <w:rFonts w:hint="eastAsia"/>
          <w:sz w:val="24"/>
          <w:szCs w:val="24"/>
          <w:lang w:eastAsia="zh-CN"/>
        </w:rPr>
        <w:t>2025</w:t>
      </w:r>
      <w:r w:rsidRPr="00C04B5C">
        <w:rPr>
          <w:rFonts w:hint="eastAsia"/>
          <w:sz w:val="24"/>
          <w:szCs w:val="24"/>
          <w:lang w:eastAsia="zh-CN"/>
        </w:rPr>
        <w:t>年</w:t>
      </w:r>
      <w:r w:rsidRPr="00C04B5C">
        <w:rPr>
          <w:rFonts w:hint="eastAsia"/>
          <w:sz w:val="24"/>
          <w:szCs w:val="24"/>
          <w:lang w:eastAsia="zh-CN"/>
        </w:rPr>
        <w:t>3</w:t>
      </w:r>
      <w:r w:rsidRPr="00C04B5C">
        <w:rPr>
          <w:rFonts w:hint="eastAsia"/>
          <w:sz w:val="24"/>
          <w:szCs w:val="24"/>
          <w:lang w:eastAsia="zh-CN"/>
        </w:rPr>
        <w:t>月</w:t>
      </w:r>
      <w:r w:rsidRPr="00C04B5C">
        <w:rPr>
          <w:rFonts w:hint="eastAsia"/>
          <w:sz w:val="24"/>
          <w:szCs w:val="24"/>
          <w:lang w:eastAsia="zh-CN"/>
        </w:rPr>
        <w:t>26</w:t>
      </w:r>
      <w:r w:rsidRPr="00C04B5C">
        <w:rPr>
          <w:rFonts w:hint="eastAsia"/>
          <w:sz w:val="24"/>
          <w:szCs w:val="24"/>
          <w:lang w:eastAsia="zh-CN"/>
        </w:rPr>
        <w:t>日举行的关于加强区域生物安全信息</w:t>
      </w:r>
      <w:r w:rsidR="00664C17">
        <w:rPr>
          <w:rFonts w:hint="eastAsia"/>
          <w:sz w:val="24"/>
          <w:szCs w:val="24"/>
          <w:lang w:eastAsia="zh-CN"/>
        </w:rPr>
        <w:t>交换所</w:t>
      </w:r>
      <w:r w:rsidRPr="00C04B5C">
        <w:rPr>
          <w:rFonts w:hint="eastAsia"/>
          <w:sz w:val="24"/>
          <w:szCs w:val="24"/>
          <w:lang w:eastAsia="zh-CN"/>
        </w:rPr>
        <w:t>节点以有效分享生物安全信息的网络研讨会</w:t>
      </w:r>
      <w:r>
        <w:rPr>
          <w:rFonts w:hint="eastAsia"/>
          <w:sz w:val="24"/>
          <w:szCs w:val="24"/>
          <w:lang w:eastAsia="zh-CN"/>
        </w:rPr>
        <w:t>；</w:t>
      </w:r>
    </w:p>
    <w:p w14:paraId="27AF87E3" w14:textId="1D96649F" w:rsidR="00AC085D" w:rsidRPr="00D30736" w:rsidRDefault="001414AA" w:rsidP="003116E3">
      <w:pPr>
        <w:pStyle w:val="CBDNormalNumber"/>
        <w:numPr>
          <w:ilvl w:val="1"/>
          <w:numId w:val="6"/>
        </w:numPr>
        <w:rPr>
          <w:sz w:val="24"/>
          <w:szCs w:val="24"/>
          <w:lang w:eastAsia="zh-CN"/>
        </w:rPr>
      </w:pPr>
      <w:r w:rsidRPr="00C04B5C">
        <w:rPr>
          <w:rFonts w:hint="eastAsia"/>
          <w:sz w:val="24"/>
          <w:szCs w:val="24"/>
          <w:lang w:eastAsia="zh-CN"/>
        </w:rPr>
        <w:t>秘书处参加了</w:t>
      </w:r>
      <w:r w:rsidRPr="00C04B5C">
        <w:rPr>
          <w:rFonts w:hint="eastAsia"/>
          <w:sz w:val="24"/>
          <w:szCs w:val="24"/>
          <w:lang w:eastAsia="zh-CN"/>
        </w:rPr>
        <w:t>2025</w:t>
      </w:r>
      <w:r w:rsidRPr="00C04B5C">
        <w:rPr>
          <w:rFonts w:hint="eastAsia"/>
          <w:sz w:val="24"/>
          <w:szCs w:val="24"/>
          <w:lang w:eastAsia="zh-CN"/>
        </w:rPr>
        <w:t>年</w:t>
      </w:r>
      <w:r w:rsidRPr="00C04B5C">
        <w:rPr>
          <w:rFonts w:hint="eastAsia"/>
          <w:sz w:val="24"/>
          <w:szCs w:val="24"/>
          <w:lang w:eastAsia="zh-CN"/>
        </w:rPr>
        <w:t>6</w:t>
      </w:r>
      <w:r w:rsidRPr="00C04B5C">
        <w:rPr>
          <w:rFonts w:hint="eastAsia"/>
          <w:sz w:val="24"/>
          <w:szCs w:val="24"/>
          <w:lang w:eastAsia="zh-CN"/>
        </w:rPr>
        <w:t>月</w:t>
      </w:r>
      <w:r w:rsidRPr="00C04B5C">
        <w:rPr>
          <w:rFonts w:hint="eastAsia"/>
          <w:sz w:val="24"/>
          <w:szCs w:val="24"/>
          <w:lang w:eastAsia="zh-CN"/>
        </w:rPr>
        <w:t>2</w:t>
      </w:r>
      <w:r w:rsidRPr="00C04B5C">
        <w:rPr>
          <w:rFonts w:hint="eastAsia"/>
          <w:sz w:val="24"/>
          <w:szCs w:val="24"/>
          <w:lang w:eastAsia="zh-CN"/>
        </w:rPr>
        <w:t>日至</w:t>
      </w:r>
      <w:r w:rsidRPr="00C04B5C">
        <w:rPr>
          <w:rFonts w:hint="eastAsia"/>
          <w:sz w:val="24"/>
          <w:szCs w:val="24"/>
          <w:lang w:eastAsia="zh-CN"/>
        </w:rPr>
        <w:t>6</w:t>
      </w:r>
      <w:r w:rsidRPr="00C04B5C">
        <w:rPr>
          <w:rFonts w:hint="eastAsia"/>
          <w:sz w:val="24"/>
          <w:szCs w:val="24"/>
          <w:lang w:eastAsia="zh-CN"/>
        </w:rPr>
        <w:t>日在巴西利亚举行的改性活生物体风险评估国际培训班</w:t>
      </w:r>
      <w:r w:rsidR="005322F6">
        <w:rPr>
          <w:rFonts w:hint="eastAsia"/>
          <w:sz w:val="24"/>
          <w:szCs w:val="24"/>
          <w:lang w:eastAsia="zh-CN"/>
        </w:rPr>
        <w:t>，</w:t>
      </w:r>
      <w:r w:rsidRPr="00C04B5C">
        <w:rPr>
          <w:rFonts w:hint="eastAsia"/>
          <w:sz w:val="24"/>
          <w:szCs w:val="24"/>
          <w:lang w:eastAsia="zh-CN"/>
        </w:rPr>
        <w:t>在此期间</w:t>
      </w:r>
      <w:r w:rsidR="005322F6">
        <w:rPr>
          <w:rFonts w:hint="eastAsia"/>
          <w:sz w:val="24"/>
          <w:szCs w:val="24"/>
          <w:lang w:eastAsia="zh-CN"/>
        </w:rPr>
        <w:t>，</w:t>
      </w:r>
      <w:r w:rsidRPr="00C04B5C">
        <w:rPr>
          <w:rFonts w:hint="eastAsia"/>
          <w:sz w:val="24"/>
          <w:szCs w:val="24"/>
          <w:lang w:eastAsia="zh-CN"/>
        </w:rPr>
        <w:t>秘书处提供了关于生物安全信息交换所的培训</w:t>
      </w:r>
      <w:r>
        <w:rPr>
          <w:rFonts w:hint="eastAsia"/>
          <w:sz w:val="24"/>
          <w:szCs w:val="24"/>
          <w:lang w:eastAsia="zh-CN"/>
        </w:rPr>
        <w:t>；</w:t>
      </w:r>
    </w:p>
    <w:p w14:paraId="13FCC711" w14:textId="422B0662" w:rsidR="00AC085D" w:rsidRPr="00D30736" w:rsidRDefault="00045152" w:rsidP="003116E3">
      <w:pPr>
        <w:pStyle w:val="CBDNormalNumber"/>
        <w:numPr>
          <w:ilvl w:val="1"/>
          <w:numId w:val="6"/>
        </w:numPr>
        <w:rPr>
          <w:sz w:val="24"/>
          <w:szCs w:val="24"/>
          <w:lang w:eastAsia="zh-CN"/>
        </w:rPr>
      </w:pPr>
      <w:r w:rsidRPr="00C04B5C">
        <w:rPr>
          <w:rFonts w:hint="eastAsia"/>
          <w:sz w:val="24"/>
          <w:szCs w:val="24"/>
          <w:lang w:eastAsia="zh-CN"/>
        </w:rPr>
        <w:t>秘书处</w:t>
      </w:r>
      <w:r>
        <w:rPr>
          <w:rFonts w:hint="eastAsia"/>
          <w:sz w:val="24"/>
          <w:szCs w:val="24"/>
          <w:lang w:eastAsia="zh-CN"/>
        </w:rPr>
        <w:t>于</w:t>
      </w:r>
      <w:r w:rsidRPr="00C04B5C">
        <w:rPr>
          <w:rFonts w:hint="eastAsia"/>
          <w:sz w:val="24"/>
          <w:szCs w:val="24"/>
          <w:lang w:eastAsia="zh-CN"/>
        </w:rPr>
        <w:t>2025</w:t>
      </w:r>
      <w:r w:rsidRPr="00C04B5C">
        <w:rPr>
          <w:rFonts w:hint="eastAsia"/>
          <w:sz w:val="24"/>
          <w:szCs w:val="24"/>
          <w:lang w:eastAsia="zh-CN"/>
        </w:rPr>
        <w:t>年</w:t>
      </w:r>
      <w:r w:rsidRPr="00C04B5C">
        <w:rPr>
          <w:rFonts w:hint="eastAsia"/>
          <w:sz w:val="24"/>
          <w:szCs w:val="24"/>
          <w:lang w:eastAsia="zh-CN"/>
        </w:rPr>
        <w:t>9</w:t>
      </w:r>
      <w:r w:rsidRPr="00C04B5C">
        <w:rPr>
          <w:rFonts w:hint="eastAsia"/>
          <w:sz w:val="24"/>
          <w:szCs w:val="24"/>
          <w:lang w:eastAsia="zh-CN"/>
        </w:rPr>
        <w:t>月</w:t>
      </w:r>
      <w:r w:rsidRPr="00C04B5C">
        <w:rPr>
          <w:rFonts w:hint="eastAsia"/>
          <w:sz w:val="24"/>
          <w:szCs w:val="24"/>
          <w:lang w:eastAsia="zh-CN"/>
        </w:rPr>
        <w:t>22</w:t>
      </w:r>
      <w:r w:rsidRPr="00C04B5C">
        <w:rPr>
          <w:rFonts w:hint="eastAsia"/>
          <w:sz w:val="24"/>
          <w:szCs w:val="24"/>
          <w:lang w:eastAsia="zh-CN"/>
        </w:rPr>
        <w:t>日至</w:t>
      </w:r>
      <w:r w:rsidRPr="00C04B5C">
        <w:rPr>
          <w:rFonts w:hint="eastAsia"/>
          <w:sz w:val="24"/>
          <w:szCs w:val="24"/>
          <w:lang w:eastAsia="zh-CN"/>
        </w:rPr>
        <w:t>26</w:t>
      </w:r>
      <w:r w:rsidRPr="00C04B5C">
        <w:rPr>
          <w:rFonts w:hint="eastAsia"/>
          <w:sz w:val="24"/>
          <w:szCs w:val="24"/>
          <w:lang w:eastAsia="zh-CN"/>
        </w:rPr>
        <w:t>日在卢布尔雅那举行的关于检测和识别改性活生物体以及海关官员在执行《卡塔赫纳议定书》中的作用的研讨会上</w:t>
      </w:r>
      <w:r w:rsidR="005322F6">
        <w:rPr>
          <w:rFonts w:hint="eastAsia"/>
          <w:sz w:val="24"/>
          <w:szCs w:val="24"/>
          <w:lang w:eastAsia="zh-CN"/>
        </w:rPr>
        <w:t>，</w:t>
      </w:r>
      <w:r w:rsidRPr="00C04B5C">
        <w:rPr>
          <w:rFonts w:hint="eastAsia"/>
          <w:sz w:val="24"/>
          <w:szCs w:val="24"/>
          <w:lang w:eastAsia="zh-CN"/>
        </w:rPr>
        <w:t>向海关官员提供了关于生物安全信息交换所</w:t>
      </w:r>
      <w:r>
        <w:rPr>
          <w:rFonts w:hint="eastAsia"/>
          <w:sz w:val="24"/>
          <w:szCs w:val="24"/>
          <w:lang w:eastAsia="zh-CN"/>
        </w:rPr>
        <w:t>方面</w:t>
      </w:r>
      <w:r w:rsidRPr="00C04B5C">
        <w:rPr>
          <w:rFonts w:hint="eastAsia"/>
          <w:sz w:val="24"/>
          <w:szCs w:val="24"/>
          <w:lang w:eastAsia="zh-CN"/>
        </w:rPr>
        <w:t>的培训</w:t>
      </w:r>
      <w:r>
        <w:rPr>
          <w:rFonts w:hint="eastAsia"/>
          <w:sz w:val="24"/>
          <w:szCs w:val="24"/>
          <w:lang w:eastAsia="zh-CN"/>
        </w:rPr>
        <w:t>；</w:t>
      </w:r>
    </w:p>
    <w:p w14:paraId="5B51511F" w14:textId="04E1BFE6" w:rsidR="00656FB8" w:rsidRPr="00D30736" w:rsidRDefault="00AA4BA6" w:rsidP="003116E3">
      <w:pPr>
        <w:pStyle w:val="CBDNormalNumber"/>
        <w:numPr>
          <w:ilvl w:val="1"/>
          <w:numId w:val="6"/>
        </w:numPr>
        <w:rPr>
          <w:sz w:val="24"/>
          <w:szCs w:val="24"/>
          <w:lang w:eastAsia="zh-CN"/>
        </w:rPr>
      </w:pPr>
      <w:r w:rsidRPr="00C04B5C">
        <w:rPr>
          <w:rFonts w:hint="eastAsia"/>
          <w:sz w:val="24"/>
          <w:szCs w:val="24"/>
          <w:lang w:eastAsia="zh-CN"/>
        </w:rPr>
        <w:t>如</w:t>
      </w:r>
      <w:r>
        <w:rPr>
          <w:rFonts w:hint="eastAsia"/>
          <w:sz w:val="24"/>
          <w:szCs w:val="24"/>
          <w:lang w:eastAsia="zh-CN"/>
        </w:rPr>
        <w:t>有关</w:t>
      </w:r>
      <w:r w:rsidRPr="00C04B5C">
        <w:rPr>
          <w:rFonts w:hint="eastAsia"/>
          <w:sz w:val="24"/>
          <w:szCs w:val="24"/>
          <w:lang w:eastAsia="zh-CN"/>
        </w:rPr>
        <w:t>与国际组织、公约和倡议的合作的</w:t>
      </w:r>
      <w:r w:rsidRPr="00C04B5C">
        <w:rPr>
          <w:rFonts w:hint="eastAsia"/>
          <w:sz w:val="24"/>
          <w:szCs w:val="24"/>
          <w:lang w:eastAsia="zh-CN"/>
        </w:rPr>
        <w:t>CBD/CP/MOP/12/9</w:t>
      </w:r>
      <w:r w:rsidRPr="00C04B5C">
        <w:rPr>
          <w:rFonts w:hint="eastAsia"/>
          <w:sz w:val="24"/>
          <w:szCs w:val="24"/>
          <w:lang w:eastAsia="zh-CN"/>
        </w:rPr>
        <w:t>号文件所述</w:t>
      </w:r>
      <w:r w:rsidR="005322F6">
        <w:rPr>
          <w:rFonts w:hint="eastAsia"/>
          <w:sz w:val="24"/>
          <w:szCs w:val="24"/>
          <w:lang w:eastAsia="zh-CN"/>
        </w:rPr>
        <w:t>，</w:t>
      </w:r>
      <w:r w:rsidRPr="00C04B5C">
        <w:rPr>
          <w:rFonts w:hint="eastAsia"/>
          <w:sz w:val="24"/>
          <w:szCs w:val="24"/>
          <w:lang w:eastAsia="zh-CN"/>
        </w:rPr>
        <w:t>秘书处与联合国环境规划署合作</w:t>
      </w:r>
      <w:r w:rsidR="005322F6">
        <w:rPr>
          <w:rFonts w:hint="eastAsia"/>
          <w:sz w:val="24"/>
          <w:szCs w:val="24"/>
          <w:lang w:eastAsia="zh-CN"/>
        </w:rPr>
        <w:t>，</w:t>
      </w:r>
      <w:r w:rsidRPr="00C04B5C">
        <w:rPr>
          <w:rFonts w:hint="eastAsia"/>
          <w:sz w:val="24"/>
          <w:szCs w:val="24"/>
          <w:lang w:eastAsia="zh-CN"/>
        </w:rPr>
        <w:t>在全球环境基金关于支持编写《卡塔赫纳议定书》执行情况第五次国家报告的项目下</w:t>
      </w:r>
      <w:r w:rsidR="005322F6">
        <w:rPr>
          <w:rFonts w:hint="eastAsia"/>
          <w:sz w:val="24"/>
          <w:szCs w:val="24"/>
          <w:lang w:eastAsia="zh-CN"/>
        </w:rPr>
        <w:t>，</w:t>
      </w:r>
      <w:r w:rsidRPr="00C04B5C">
        <w:rPr>
          <w:rFonts w:hint="eastAsia"/>
          <w:sz w:val="24"/>
          <w:szCs w:val="24"/>
          <w:lang w:eastAsia="zh-CN"/>
        </w:rPr>
        <w:t>参与了各种培训和研讨会</w:t>
      </w:r>
      <w:r w:rsidR="005322F6">
        <w:rPr>
          <w:rFonts w:hint="eastAsia"/>
          <w:sz w:val="24"/>
          <w:szCs w:val="24"/>
          <w:lang w:eastAsia="zh-CN"/>
        </w:rPr>
        <w:t>，</w:t>
      </w:r>
      <w:r w:rsidRPr="00C04B5C">
        <w:rPr>
          <w:rFonts w:hint="eastAsia"/>
          <w:sz w:val="24"/>
          <w:szCs w:val="24"/>
          <w:lang w:eastAsia="zh-CN"/>
        </w:rPr>
        <w:t>其中包括联合组织</w:t>
      </w:r>
      <w:r w:rsidRPr="00C04B5C">
        <w:rPr>
          <w:rFonts w:hint="eastAsia"/>
          <w:sz w:val="24"/>
          <w:szCs w:val="24"/>
          <w:lang w:eastAsia="zh-CN"/>
        </w:rPr>
        <w:lastRenderedPageBreak/>
        <w:t>和举办</w:t>
      </w:r>
      <w:r w:rsidRPr="00C04B5C">
        <w:rPr>
          <w:rFonts w:hint="eastAsia"/>
          <w:sz w:val="24"/>
          <w:szCs w:val="24"/>
          <w:lang w:eastAsia="zh-CN"/>
        </w:rPr>
        <w:t>2025</w:t>
      </w:r>
      <w:r w:rsidRPr="00C04B5C">
        <w:rPr>
          <w:rFonts w:hint="eastAsia"/>
          <w:sz w:val="24"/>
          <w:szCs w:val="24"/>
          <w:lang w:eastAsia="zh-CN"/>
        </w:rPr>
        <w:t>年</w:t>
      </w:r>
      <w:r w:rsidRPr="00C04B5C">
        <w:rPr>
          <w:rFonts w:hint="eastAsia"/>
          <w:sz w:val="24"/>
          <w:szCs w:val="24"/>
          <w:lang w:eastAsia="zh-CN"/>
        </w:rPr>
        <w:t>10</w:t>
      </w:r>
      <w:r w:rsidRPr="00C04B5C">
        <w:rPr>
          <w:rFonts w:hint="eastAsia"/>
          <w:sz w:val="24"/>
          <w:szCs w:val="24"/>
          <w:lang w:eastAsia="zh-CN"/>
        </w:rPr>
        <w:t>月和</w:t>
      </w:r>
      <w:r w:rsidRPr="00C04B5C">
        <w:rPr>
          <w:rFonts w:hint="eastAsia"/>
          <w:sz w:val="24"/>
          <w:szCs w:val="24"/>
          <w:lang w:eastAsia="zh-CN"/>
        </w:rPr>
        <w:t>11</w:t>
      </w:r>
      <w:r w:rsidRPr="00C04B5C">
        <w:rPr>
          <w:rFonts w:hint="eastAsia"/>
          <w:sz w:val="24"/>
          <w:szCs w:val="24"/>
          <w:lang w:eastAsia="zh-CN"/>
        </w:rPr>
        <w:t>月为非洲国家和拉丁美洲及加勒比国家举办的区域研讨会</w:t>
      </w:r>
      <w:r w:rsidR="005322F6">
        <w:rPr>
          <w:rFonts w:hint="eastAsia"/>
          <w:sz w:val="24"/>
          <w:szCs w:val="24"/>
          <w:lang w:eastAsia="zh-CN"/>
        </w:rPr>
        <w:t>，</w:t>
      </w:r>
      <w:r w:rsidRPr="00C04B5C">
        <w:rPr>
          <w:rFonts w:hint="eastAsia"/>
          <w:sz w:val="24"/>
          <w:szCs w:val="24"/>
          <w:lang w:eastAsia="zh-CN"/>
        </w:rPr>
        <w:t>以及</w:t>
      </w:r>
      <w:r>
        <w:rPr>
          <w:rFonts w:hint="eastAsia"/>
          <w:sz w:val="24"/>
          <w:szCs w:val="24"/>
          <w:lang w:eastAsia="zh-CN"/>
        </w:rPr>
        <w:t>2</w:t>
      </w:r>
      <w:r>
        <w:rPr>
          <w:sz w:val="24"/>
          <w:szCs w:val="24"/>
          <w:lang w:eastAsia="zh-CN"/>
        </w:rPr>
        <w:t>026</w:t>
      </w:r>
      <w:r>
        <w:rPr>
          <w:rFonts w:hint="eastAsia"/>
          <w:sz w:val="24"/>
          <w:szCs w:val="24"/>
          <w:lang w:val="en-US" w:eastAsia="zh-CN"/>
        </w:rPr>
        <w:t>年</w:t>
      </w:r>
      <w:r w:rsidRPr="00C04B5C">
        <w:rPr>
          <w:rFonts w:hint="eastAsia"/>
          <w:sz w:val="24"/>
          <w:szCs w:val="24"/>
          <w:lang w:eastAsia="zh-CN"/>
        </w:rPr>
        <w:t>1</w:t>
      </w:r>
      <w:r w:rsidRPr="00C04B5C">
        <w:rPr>
          <w:rFonts w:hint="eastAsia"/>
          <w:sz w:val="24"/>
          <w:szCs w:val="24"/>
          <w:lang w:eastAsia="zh-CN"/>
        </w:rPr>
        <w:t>月为亚太国家、东欧国家和中亚及西亚国家举办的区域研讨会</w:t>
      </w:r>
      <w:r>
        <w:rPr>
          <w:rFonts w:hint="eastAsia"/>
          <w:sz w:val="24"/>
          <w:szCs w:val="24"/>
          <w:lang w:eastAsia="zh-CN"/>
        </w:rPr>
        <w:t>。</w:t>
      </w:r>
      <w:r w:rsidRPr="00C04B5C">
        <w:rPr>
          <w:rFonts w:hint="eastAsia"/>
          <w:sz w:val="24"/>
          <w:szCs w:val="24"/>
          <w:lang w:eastAsia="zh-CN"/>
        </w:rPr>
        <w:t>通过同样的合作</w:t>
      </w:r>
      <w:r w:rsidR="005322F6">
        <w:rPr>
          <w:rFonts w:hint="eastAsia"/>
          <w:sz w:val="24"/>
          <w:szCs w:val="24"/>
          <w:lang w:eastAsia="zh-CN"/>
        </w:rPr>
        <w:t>，</w:t>
      </w:r>
      <w:r w:rsidRPr="00C04B5C">
        <w:rPr>
          <w:rFonts w:hint="eastAsia"/>
          <w:sz w:val="24"/>
          <w:szCs w:val="24"/>
          <w:lang w:eastAsia="zh-CN"/>
        </w:rPr>
        <w:t>秘书处还向请求额外援助的缔约方提供国内技术支持</w:t>
      </w:r>
      <w:r w:rsidR="005322F6">
        <w:rPr>
          <w:rFonts w:hint="eastAsia"/>
          <w:sz w:val="24"/>
          <w:szCs w:val="24"/>
          <w:lang w:eastAsia="zh-CN"/>
        </w:rPr>
        <w:t>，</w:t>
      </w:r>
      <w:r w:rsidRPr="00C04B5C">
        <w:rPr>
          <w:rFonts w:hint="eastAsia"/>
          <w:sz w:val="24"/>
          <w:szCs w:val="24"/>
          <w:lang w:eastAsia="zh-CN"/>
        </w:rPr>
        <w:t>以完成和</w:t>
      </w:r>
      <w:r>
        <w:rPr>
          <w:rFonts w:hint="eastAsia"/>
          <w:sz w:val="24"/>
          <w:szCs w:val="24"/>
          <w:lang w:eastAsia="zh-CN"/>
        </w:rPr>
        <w:t>发布</w:t>
      </w:r>
      <w:r w:rsidRPr="00C04B5C">
        <w:rPr>
          <w:rFonts w:hint="eastAsia"/>
          <w:sz w:val="24"/>
          <w:szCs w:val="24"/>
          <w:lang w:eastAsia="zh-CN"/>
        </w:rPr>
        <w:t>关于《议定书》执行情况的第五次国家报告</w:t>
      </w:r>
      <w:r w:rsidR="005322F6">
        <w:rPr>
          <w:rFonts w:hint="eastAsia"/>
          <w:sz w:val="24"/>
          <w:szCs w:val="24"/>
          <w:lang w:eastAsia="zh-CN"/>
        </w:rPr>
        <w:t>，</w:t>
      </w:r>
      <w:r w:rsidRPr="00C04B5C">
        <w:rPr>
          <w:rFonts w:hint="eastAsia"/>
          <w:sz w:val="24"/>
          <w:szCs w:val="24"/>
          <w:lang w:eastAsia="zh-CN"/>
        </w:rPr>
        <w:t>并向各利益攸关方提供关于使用信息交换所的详细培训</w:t>
      </w:r>
      <w:r w:rsidR="005322F6">
        <w:rPr>
          <w:rFonts w:hint="eastAsia"/>
          <w:sz w:val="24"/>
          <w:szCs w:val="24"/>
          <w:lang w:eastAsia="zh-CN"/>
        </w:rPr>
        <w:t>，</w:t>
      </w:r>
      <w:r w:rsidRPr="00C04B5C">
        <w:rPr>
          <w:rFonts w:hint="eastAsia"/>
          <w:sz w:val="24"/>
          <w:szCs w:val="24"/>
          <w:lang w:eastAsia="zh-CN"/>
        </w:rPr>
        <w:t>包括</w:t>
      </w:r>
      <w:r w:rsidRPr="00C04B5C">
        <w:rPr>
          <w:rFonts w:hint="eastAsia"/>
          <w:sz w:val="24"/>
          <w:szCs w:val="24"/>
          <w:lang w:eastAsia="zh-CN"/>
        </w:rPr>
        <w:t>2026</w:t>
      </w:r>
      <w:r w:rsidRPr="00C04B5C">
        <w:rPr>
          <w:rFonts w:hint="eastAsia"/>
          <w:sz w:val="24"/>
          <w:szCs w:val="24"/>
          <w:lang w:eastAsia="zh-CN"/>
        </w:rPr>
        <w:t>年</w:t>
      </w:r>
      <w:r w:rsidRPr="00C04B5C">
        <w:rPr>
          <w:rFonts w:hint="eastAsia"/>
          <w:sz w:val="24"/>
          <w:szCs w:val="24"/>
          <w:lang w:eastAsia="zh-CN"/>
        </w:rPr>
        <w:t>6</w:t>
      </w:r>
      <w:r w:rsidRPr="00C04B5C">
        <w:rPr>
          <w:rFonts w:hint="eastAsia"/>
          <w:sz w:val="24"/>
          <w:szCs w:val="24"/>
          <w:lang w:eastAsia="zh-CN"/>
        </w:rPr>
        <w:t>月在马尔代夫和</w:t>
      </w:r>
      <w:r w:rsidRPr="00C04B5C">
        <w:rPr>
          <w:rFonts w:hint="eastAsia"/>
          <w:sz w:val="24"/>
          <w:szCs w:val="24"/>
          <w:lang w:eastAsia="zh-CN"/>
        </w:rPr>
        <w:t>2026</w:t>
      </w:r>
      <w:r w:rsidRPr="00C04B5C">
        <w:rPr>
          <w:rFonts w:hint="eastAsia"/>
          <w:sz w:val="24"/>
          <w:szCs w:val="24"/>
          <w:lang w:eastAsia="zh-CN"/>
        </w:rPr>
        <w:t>年</w:t>
      </w:r>
      <w:r w:rsidRPr="00C04B5C">
        <w:rPr>
          <w:rFonts w:hint="eastAsia"/>
          <w:sz w:val="24"/>
          <w:szCs w:val="24"/>
          <w:lang w:eastAsia="zh-CN"/>
        </w:rPr>
        <w:t>7</w:t>
      </w:r>
      <w:r w:rsidRPr="00C04B5C">
        <w:rPr>
          <w:rFonts w:hint="eastAsia"/>
          <w:sz w:val="24"/>
          <w:szCs w:val="24"/>
          <w:lang w:eastAsia="zh-CN"/>
        </w:rPr>
        <w:t>月在塞舌尔</w:t>
      </w:r>
      <w:r>
        <w:rPr>
          <w:rFonts w:hint="eastAsia"/>
          <w:sz w:val="24"/>
          <w:szCs w:val="24"/>
          <w:lang w:eastAsia="zh-CN"/>
        </w:rPr>
        <w:t>提供了培训</w:t>
      </w:r>
      <w:r w:rsidR="003C357D">
        <w:rPr>
          <w:rFonts w:hint="eastAsia"/>
          <w:sz w:val="24"/>
          <w:szCs w:val="24"/>
          <w:lang w:eastAsia="zh-CN"/>
        </w:rPr>
        <w:t>：</w:t>
      </w:r>
    </w:p>
    <w:p w14:paraId="7B3C936D" w14:textId="3602B9A7" w:rsidR="0051420B" w:rsidRPr="00D30736" w:rsidRDefault="002C2805" w:rsidP="003116E3">
      <w:pPr>
        <w:pStyle w:val="CBDNormalNumber"/>
        <w:numPr>
          <w:ilvl w:val="1"/>
          <w:numId w:val="6"/>
        </w:numPr>
        <w:rPr>
          <w:sz w:val="24"/>
          <w:szCs w:val="24"/>
          <w:lang w:eastAsia="zh-CN"/>
        </w:rPr>
      </w:pPr>
      <w:r w:rsidRPr="00C04B5C">
        <w:rPr>
          <w:rFonts w:hint="eastAsia"/>
          <w:sz w:val="24"/>
          <w:szCs w:val="24"/>
          <w:lang w:eastAsia="zh-CN"/>
        </w:rPr>
        <w:t>如</w:t>
      </w:r>
      <w:r w:rsidRPr="00C04B5C">
        <w:rPr>
          <w:rFonts w:hint="eastAsia"/>
          <w:sz w:val="24"/>
          <w:szCs w:val="24"/>
          <w:lang w:eastAsia="zh-CN"/>
        </w:rPr>
        <w:t>CBD/CP/MOP/12/9</w:t>
      </w:r>
      <w:r w:rsidRPr="00C04B5C">
        <w:rPr>
          <w:rFonts w:hint="eastAsia"/>
          <w:sz w:val="24"/>
          <w:szCs w:val="24"/>
          <w:lang w:eastAsia="zh-CN"/>
        </w:rPr>
        <w:t>号文件所述</w:t>
      </w:r>
      <w:r w:rsidR="005322F6">
        <w:rPr>
          <w:rFonts w:hint="eastAsia"/>
          <w:sz w:val="24"/>
          <w:szCs w:val="24"/>
          <w:lang w:eastAsia="zh-CN"/>
        </w:rPr>
        <w:t>，</w:t>
      </w:r>
      <w:r w:rsidRPr="00C04B5C">
        <w:rPr>
          <w:rFonts w:hint="eastAsia"/>
          <w:sz w:val="24"/>
          <w:szCs w:val="24"/>
          <w:lang w:eastAsia="zh-CN"/>
        </w:rPr>
        <w:t>秘书处应缔约方请求</w:t>
      </w:r>
      <w:r w:rsidR="005322F6">
        <w:rPr>
          <w:rFonts w:hint="eastAsia"/>
          <w:sz w:val="24"/>
          <w:szCs w:val="24"/>
          <w:lang w:eastAsia="zh-CN"/>
        </w:rPr>
        <w:t>，</w:t>
      </w:r>
      <w:r w:rsidRPr="00C04B5C">
        <w:rPr>
          <w:rFonts w:hint="eastAsia"/>
          <w:sz w:val="24"/>
          <w:szCs w:val="24"/>
          <w:lang w:eastAsia="zh-CN"/>
        </w:rPr>
        <w:t>向其提供了直接的在线能力建设支持</w:t>
      </w:r>
      <w:r w:rsidR="005322F6">
        <w:rPr>
          <w:rFonts w:hint="eastAsia"/>
          <w:sz w:val="24"/>
          <w:szCs w:val="24"/>
          <w:lang w:eastAsia="zh-CN"/>
        </w:rPr>
        <w:t>，</w:t>
      </w:r>
      <w:r w:rsidRPr="00C04B5C">
        <w:rPr>
          <w:rFonts w:hint="eastAsia"/>
          <w:sz w:val="24"/>
          <w:szCs w:val="24"/>
          <w:lang w:eastAsia="zh-CN"/>
        </w:rPr>
        <w:t>包括以下内容</w:t>
      </w:r>
      <w:r>
        <w:rPr>
          <w:rFonts w:hint="eastAsia"/>
          <w:sz w:val="24"/>
          <w:szCs w:val="24"/>
          <w:lang w:eastAsia="zh-CN"/>
        </w:rPr>
        <w:t>：</w:t>
      </w:r>
      <w:r w:rsidRPr="00C04B5C">
        <w:rPr>
          <w:rFonts w:hint="eastAsia"/>
          <w:sz w:val="24"/>
          <w:szCs w:val="24"/>
          <w:lang w:eastAsia="zh-CN"/>
        </w:rPr>
        <w:t>2025</w:t>
      </w:r>
      <w:r w:rsidRPr="00C04B5C">
        <w:rPr>
          <w:rFonts w:hint="eastAsia"/>
          <w:sz w:val="24"/>
          <w:szCs w:val="24"/>
          <w:lang w:eastAsia="zh-CN"/>
        </w:rPr>
        <w:t>年</w:t>
      </w:r>
      <w:r w:rsidRPr="00C04B5C">
        <w:rPr>
          <w:rFonts w:hint="eastAsia"/>
          <w:sz w:val="24"/>
          <w:szCs w:val="24"/>
          <w:lang w:eastAsia="zh-CN"/>
        </w:rPr>
        <w:t>4</w:t>
      </w:r>
      <w:r w:rsidRPr="00C04B5C">
        <w:rPr>
          <w:rFonts w:hint="eastAsia"/>
          <w:sz w:val="24"/>
          <w:szCs w:val="24"/>
          <w:lang w:eastAsia="zh-CN"/>
        </w:rPr>
        <w:t>月在巴基斯坦与利益攸关方举行生物安全信息交换所介绍会；</w:t>
      </w:r>
      <w:r w:rsidRPr="00C04B5C">
        <w:rPr>
          <w:rFonts w:hint="eastAsia"/>
          <w:sz w:val="24"/>
          <w:szCs w:val="24"/>
          <w:lang w:eastAsia="zh-CN"/>
        </w:rPr>
        <w:t>2026</w:t>
      </w:r>
      <w:r w:rsidRPr="00C04B5C">
        <w:rPr>
          <w:rFonts w:hint="eastAsia"/>
          <w:sz w:val="24"/>
          <w:szCs w:val="24"/>
          <w:lang w:eastAsia="zh-CN"/>
        </w:rPr>
        <w:t>年</w:t>
      </w:r>
      <w:r w:rsidRPr="00C04B5C">
        <w:rPr>
          <w:rFonts w:hint="eastAsia"/>
          <w:sz w:val="24"/>
          <w:szCs w:val="24"/>
          <w:lang w:eastAsia="zh-CN"/>
        </w:rPr>
        <w:t>2</w:t>
      </w:r>
      <w:r w:rsidRPr="00C04B5C">
        <w:rPr>
          <w:rFonts w:hint="eastAsia"/>
          <w:sz w:val="24"/>
          <w:szCs w:val="24"/>
          <w:lang w:eastAsia="zh-CN"/>
        </w:rPr>
        <w:t>月为特立尼达和多巴哥举办生物安全利益攸关方提高认识会议</w:t>
      </w:r>
      <w:r w:rsidR="005322F6">
        <w:rPr>
          <w:rFonts w:hint="eastAsia"/>
          <w:sz w:val="24"/>
          <w:szCs w:val="24"/>
          <w:lang w:eastAsia="zh-CN"/>
        </w:rPr>
        <w:t>，</w:t>
      </w:r>
      <w:r w:rsidRPr="00C04B5C">
        <w:rPr>
          <w:rFonts w:hint="eastAsia"/>
          <w:sz w:val="24"/>
          <w:szCs w:val="24"/>
          <w:lang w:eastAsia="zh-CN"/>
        </w:rPr>
        <w:t>以支持其第五次国家报告的编写</w:t>
      </w:r>
      <w:r>
        <w:rPr>
          <w:rFonts w:hint="eastAsia"/>
          <w:sz w:val="24"/>
          <w:szCs w:val="24"/>
          <w:lang w:eastAsia="zh-CN"/>
        </w:rPr>
        <w:t>工作</w:t>
      </w:r>
      <w:r w:rsidRPr="00C04B5C">
        <w:rPr>
          <w:rFonts w:hint="eastAsia"/>
          <w:sz w:val="24"/>
          <w:szCs w:val="24"/>
          <w:lang w:eastAsia="zh-CN"/>
        </w:rPr>
        <w:t>；以及</w:t>
      </w:r>
      <w:r w:rsidRPr="00C04B5C">
        <w:rPr>
          <w:rFonts w:hint="eastAsia"/>
          <w:sz w:val="24"/>
          <w:szCs w:val="24"/>
          <w:lang w:eastAsia="zh-CN"/>
        </w:rPr>
        <w:t>2026</w:t>
      </w:r>
      <w:r w:rsidRPr="00C04B5C">
        <w:rPr>
          <w:rFonts w:hint="eastAsia"/>
          <w:sz w:val="24"/>
          <w:szCs w:val="24"/>
          <w:lang w:eastAsia="zh-CN"/>
        </w:rPr>
        <w:t>年</w:t>
      </w:r>
      <w:r w:rsidRPr="00C04B5C">
        <w:rPr>
          <w:rFonts w:hint="eastAsia"/>
          <w:sz w:val="24"/>
          <w:szCs w:val="24"/>
          <w:lang w:eastAsia="zh-CN"/>
        </w:rPr>
        <w:t>4</w:t>
      </w:r>
      <w:r w:rsidRPr="00C04B5C">
        <w:rPr>
          <w:rFonts w:hint="eastAsia"/>
          <w:sz w:val="24"/>
          <w:szCs w:val="24"/>
          <w:lang w:eastAsia="zh-CN"/>
        </w:rPr>
        <w:t>月为圭亚那举办关于《卡塔赫纳议定书》的教育和宣传会议</w:t>
      </w:r>
      <w:r>
        <w:rPr>
          <w:rFonts w:hint="eastAsia"/>
          <w:sz w:val="24"/>
          <w:szCs w:val="24"/>
          <w:lang w:eastAsia="zh-CN"/>
        </w:rPr>
        <w:t>。</w:t>
      </w:r>
    </w:p>
    <w:p w14:paraId="582C185D" w14:textId="44151895" w:rsidR="00392DA6" w:rsidRPr="00D30736" w:rsidRDefault="001E1AC5" w:rsidP="00392DA6">
      <w:pPr>
        <w:keepNext/>
        <w:keepLines/>
        <w:tabs>
          <w:tab w:val="left" w:pos="2835"/>
          <w:tab w:val="left" w:pos="3402"/>
        </w:tabs>
        <w:spacing w:before="120" w:after="120"/>
        <w:ind w:left="567" w:hanging="567"/>
        <w:jc w:val="left"/>
        <w:rPr>
          <w:b/>
          <w:i/>
          <w:iCs/>
          <w:sz w:val="24"/>
          <w:szCs w:val="24"/>
        </w:rPr>
      </w:pPr>
      <w:r w:rsidRPr="00D30736">
        <w:rPr>
          <w:b/>
          <w:sz w:val="24"/>
          <w:szCs w:val="24"/>
        </w:rPr>
        <w:t>3</w:t>
      </w:r>
      <w:r w:rsidR="00392DA6" w:rsidRPr="00D30736">
        <w:rPr>
          <w:b/>
          <w:sz w:val="24"/>
          <w:szCs w:val="24"/>
        </w:rPr>
        <w:t>.</w:t>
      </w:r>
      <w:r w:rsidR="00392DA6" w:rsidRPr="00D30736">
        <w:rPr>
          <w:b/>
          <w:sz w:val="24"/>
          <w:szCs w:val="24"/>
        </w:rPr>
        <w:tab/>
      </w:r>
      <w:proofErr w:type="spellStart"/>
      <w:r w:rsidR="00E05469" w:rsidRPr="00E05469">
        <w:rPr>
          <w:rFonts w:hint="eastAsia"/>
          <w:b/>
          <w:sz w:val="24"/>
          <w:szCs w:val="24"/>
        </w:rPr>
        <w:t>其他特性和功能的开发</w:t>
      </w:r>
      <w:proofErr w:type="spellEnd"/>
    </w:p>
    <w:p w14:paraId="6A3386EC" w14:textId="047F43F0" w:rsidR="0061558E" w:rsidRPr="00D30736" w:rsidRDefault="00C31F8F" w:rsidP="000F0317">
      <w:pPr>
        <w:pStyle w:val="CBDNormalNumber"/>
        <w:rPr>
          <w:b/>
          <w:bCs/>
          <w:sz w:val="24"/>
          <w:szCs w:val="24"/>
          <w:lang w:eastAsia="zh-CN"/>
        </w:rPr>
      </w:pPr>
      <w:r>
        <w:rPr>
          <w:rFonts w:hint="eastAsia"/>
          <w:sz w:val="24"/>
          <w:szCs w:val="24"/>
          <w:lang w:eastAsia="zh-CN"/>
        </w:rPr>
        <w:t>应</w:t>
      </w:r>
      <w:r w:rsidR="00241DF1" w:rsidRPr="00D30736">
        <w:fldChar w:fldCharType="begin"/>
      </w:r>
      <w:r w:rsidR="00766FC8">
        <w:rPr>
          <w:sz w:val="24"/>
          <w:szCs w:val="24"/>
          <w:lang w:eastAsia="zh-CN"/>
        </w:rPr>
        <w:instrText>HYPERLINK "https://www.cbd.int/doc/decisions/cp-mop-11/cp-mop-11-dec-03-zh.pdf"</w:instrText>
      </w:r>
      <w:r w:rsidR="00241DF1" w:rsidRPr="00D30736">
        <w:fldChar w:fldCharType="separate"/>
      </w:r>
      <w:r w:rsidR="00EB721D" w:rsidRPr="00D30736">
        <w:rPr>
          <w:rStyle w:val="Hyperlink"/>
          <w:sz w:val="24"/>
          <w:szCs w:val="24"/>
          <w:lang w:eastAsia="zh-CN"/>
        </w:rPr>
        <w:t>CP-11/3</w:t>
      </w:r>
      <w:r w:rsidR="00241DF1" w:rsidRPr="00D30736">
        <w:rPr>
          <w:rStyle w:val="Hyperlink"/>
          <w:sz w:val="24"/>
          <w:szCs w:val="24"/>
        </w:rPr>
        <w:fldChar w:fldCharType="end"/>
      </w:r>
      <w:r w:rsidRPr="00C04B5C">
        <w:rPr>
          <w:rFonts w:hint="eastAsia"/>
          <w:sz w:val="24"/>
          <w:szCs w:val="24"/>
          <w:lang w:eastAsia="zh-CN"/>
        </w:rPr>
        <w:t>决定第</w:t>
      </w:r>
      <w:r w:rsidRPr="00C04B5C">
        <w:rPr>
          <w:rFonts w:hint="eastAsia"/>
          <w:sz w:val="24"/>
          <w:szCs w:val="24"/>
          <w:lang w:eastAsia="zh-CN"/>
        </w:rPr>
        <w:t>10</w:t>
      </w:r>
      <w:r w:rsidR="005322F6">
        <w:rPr>
          <w:rFonts w:hint="eastAsia"/>
          <w:sz w:val="24"/>
          <w:szCs w:val="24"/>
          <w:lang w:eastAsia="zh-CN"/>
        </w:rPr>
        <w:t>（</w:t>
      </w:r>
      <w:r w:rsidRPr="00C04B5C">
        <w:rPr>
          <w:rFonts w:hint="eastAsia"/>
          <w:sz w:val="24"/>
          <w:szCs w:val="24"/>
          <w:lang w:eastAsia="zh-CN"/>
        </w:rPr>
        <w:t>a</w:t>
      </w:r>
      <w:r w:rsidR="005322F6">
        <w:rPr>
          <w:rFonts w:hint="eastAsia"/>
          <w:sz w:val="24"/>
          <w:szCs w:val="24"/>
          <w:lang w:eastAsia="zh-CN"/>
        </w:rPr>
        <w:t>）</w:t>
      </w:r>
      <w:r w:rsidRPr="00C04B5C">
        <w:rPr>
          <w:rFonts w:hint="eastAsia"/>
          <w:sz w:val="24"/>
          <w:szCs w:val="24"/>
          <w:lang w:eastAsia="zh-CN"/>
        </w:rPr>
        <w:t>分段所载请求</w:t>
      </w:r>
      <w:r w:rsidR="005322F6">
        <w:rPr>
          <w:rFonts w:hint="eastAsia"/>
          <w:sz w:val="24"/>
          <w:szCs w:val="24"/>
          <w:lang w:eastAsia="zh-CN"/>
        </w:rPr>
        <w:t>，</w:t>
      </w:r>
      <w:r w:rsidRPr="00C04B5C">
        <w:rPr>
          <w:rFonts w:hint="eastAsia"/>
          <w:sz w:val="24"/>
          <w:szCs w:val="24"/>
          <w:lang w:eastAsia="zh-CN"/>
        </w:rPr>
        <w:t>秘书处继续维护生物安全信息交换所</w:t>
      </w:r>
      <w:r w:rsidR="005322F6">
        <w:rPr>
          <w:rFonts w:hint="eastAsia"/>
          <w:sz w:val="24"/>
          <w:szCs w:val="24"/>
          <w:lang w:eastAsia="zh-CN"/>
        </w:rPr>
        <w:t>，</w:t>
      </w:r>
      <w:r w:rsidRPr="00C04B5C">
        <w:rPr>
          <w:rFonts w:hint="eastAsia"/>
          <w:sz w:val="24"/>
          <w:szCs w:val="24"/>
          <w:lang w:eastAsia="zh-CN"/>
        </w:rPr>
        <w:t>并对其进行必要的改进</w:t>
      </w:r>
      <w:r w:rsidR="005322F6">
        <w:rPr>
          <w:rFonts w:hint="eastAsia"/>
          <w:sz w:val="24"/>
          <w:szCs w:val="24"/>
          <w:lang w:eastAsia="zh-CN"/>
        </w:rPr>
        <w:t>，</w:t>
      </w:r>
      <w:r w:rsidRPr="00C04B5C">
        <w:rPr>
          <w:rFonts w:hint="eastAsia"/>
          <w:sz w:val="24"/>
          <w:szCs w:val="24"/>
          <w:lang w:eastAsia="zh-CN"/>
        </w:rPr>
        <w:t>包括非正式咨询委员会</w:t>
      </w:r>
      <w:r>
        <w:rPr>
          <w:rFonts w:hint="eastAsia"/>
          <w:sz w:val="24"/>
          <w:szCs w:val="24"/>
          <w:lang w:eastAsia="zh-CN"/>
        </w:rPr>
        <w:t>所</w:t>
      </w:r>
      <w:r w:rsidRPr="00C04B5C">
        <w:rPr>
          <w:rFonts w:hint="eastAsia"/>
          <w:sz w:val="24"/>
          <w:szCs w:val="24"/>
          <w:lang w:eastAsia="zh-CN"/>
        </w:rPr>
        <w:t>建议的改进和作为卡塔赫纳议定书缔约方会议的缔约方大会要求的改进</w:t>
      </w:r>
      <w:r w:rsidR="005322F6">
        <w:rPr>
          <w:rFonts w:hint="eastAsia"/>
          <w:sz w:val="24"/>
          <w:szCs w:val="24"/>
          <w:lang w:eastAsia="zh-CN"/>
        </w:rPr>
        <w:t>，</w:t>
      </w:r>
      <w:r w:rsidRPr="00C04B5C">
        <w:rPr>
          <w:rFonts w:hint="eastAsia"/>
          <w:sz w:val="24"/>
          <w:szCs w:val="24"/>
          <w:lang w:eastAsia="zh-CN"/>
        </w:rPr>
        <w:t>以及对平台各部分功能的改进</w:t>
      </w:r>
      <w:r w:rsidR="00C35B13">
        <w:rPr>
          <w:rFonts w:hint="eastAsia"/>
          <w:sz w:val="24"/>
          <w:szCs w:val="24"/>
          <w:lang w:eastAsia="zh-CN"/>
        </w:rPr>
        <w:t>。</w:t>
      </w:r>
    </w:p>
    <w:p w14:paraId="5DFE39B0" w14:textId="2649466D" w:rsidR="003361F7" w:rsidRPr="00D30736" w:rsidRDefault="005B0C87" w:rsidP="000F0317">
      <w:pPr>
        <w:pStyle w:val="CBDNormalNumber"/>
        <w:rPr>
          <w:b/>
          <w:bCs/>
          <w:sz w:val="24"/>
          <w:szCs w:val="24"/>
          <w:lang w:eastAsia="zh-CN"/>
        </w:rPr>
      </w:pPr>
      <w:r w:rsidRPr="00C04B5C">
        <w:rPr>
          <w:rFonts w:hint="eastAsia"/>
          <w:sz w:val="24"/>
          <w:szCs w:val="24"/>
          <w:lang w:eastAsia="zh-CN"/>
        </w:rPr>
        <w:t>秘书处对生物安全信息交换所进行了结构维护</w:t>
      </w:r>
      <w:r w:rsidR="005322F6">
        <w:rPr>
          <w:rFonts w:hint="eastAsia"/>
          <w:sz w:val="24"/>
          <w:szCs w:val="24"/>
          <w:lang w:eastAsia="zh-CN"/>
        </w:rPr>
        <w:t>，</w:t>
      </w:r>
      <w:r w:rsidRPr="00C04B5C">
        <w:rPr>
          <w:rFonts w:hint="eastAsia"/>
          <w:sz w:val="24"/>
          <w:szCs w:val="24"/>
          <w:lang w:eastAsia="zh-CN"/>
        </w:rPr>
        <w:t>以提高平台的速度和可靠性</w:t>
      </w:r>
      <w:r w:rsidR="005322F6">
        <w:rPr>
          <w:rFonts w:hint="eastAsia"/>
          <w:sz w:val="24"/>
          <w:szCs w:val="24"/>
          <w:lang w:eastAsia="zh-CN"/>
        </w:rPr>
        <w:t>，</w:t>
      </w:r>
      <w:r w:rsidRPr="00C04B5C">
        <w:rPr>
          <w:rFonts w:hint="eastAsia"/>
          <w:sz w:val="24"/>
          <w:szCs w:val="24"/>
          <w:lang w:eastAsia="zh-CN"/>
        </w:rPr>
        <w:t>包括</w:t>
      </w:r>
      <w:r>
        <w:rPr>
          <w:rFonts w:hint="eastAsia"/>
          <w:sz w:val="24"/>
          <w:szCs w:val="24"/>
          <w:lang w:eastAsia="zh-CN"/>
        </w:rPr>
        <w:t>采用了</w:t>
      </w:r>
      <w:r w:rsidRPr="00C04B5C">
        <w:rPr>
          <w:rFonts w:hint="eastAsia"/>
          <w:sz w:val="24"/>
          <w:szCs w:val="24"/>
          <w:lang w:eastAsia="zh-CN"/>
        </w:rPr>
        <w:t>以下方式</w:t>
      </w:r>
      <w:r>
        <w:rPr>
          <w:rFonts w:hint="eastAsia"/>
          <w:sz w:val="24"/>
          <w:szCs w:val="24"/>
          <w:lang w:eastAsia="zh-CN"/>
        </w:rPr>
        <w:t>；</w:t>
      </w:r>
    </w:p>
    <w:p w14:paraId="4F689733" w14:textId="58E3A54F" w:rsidR="003361F7" w:rsidRPr="00D30736" w:rsidRDefault="005A7306" w:rsidP="003116E3">
      <w:pPr>
        <w:pStyle w:val="CBDNormalNumber"/>
        <w:numPr>
          <w:ilvl w:val="1"/>
          <w:numId w:val="6"/>
        </w:numPr>
        <w:rPr>
          <w:sz w:val="24"/>
          <w:szCs w:val="24"/>
          <w:lang w:eastAsia="zh-CN"/>
        </w:rPr>
      </w:pPr>
      <w:r w:rsidRPr="00C04B5C">
        <w:rPr>
          <w:rFonts w:hint="eastAsia"/>
          <w:sz w:val="24"/>
          <w:szCs w:val="24"/>
          <w:lang w:eastAsia="zh-CN"/>
        </w:rPr>
        <w:t>信息交换所后端一部分先前托管在秘书处</w:t>
      </w:r>
      <w:r>
        <w:rPr>
          <w:rFonts w:hint="eastAsia"/>
          <w:sz w:val="24"/>
          <w:szCs w:val="24"/>
          <w:lang w:eastAsia="zh-CN"/>
        </w:rPr>
        <w:t>所在地点的</w:t>
      </w:r>
      <w:r w:rsidRPr="00C04B5C">
        <w:rPr>
          <w:rFonts w:hint="eastAsia"/>
          <w:sz w:val="24"/>
          <w:szCs w:val="24"/>
          <w:lang w:eastAsia="zh-CN"/>
        </w:rPr>
        <w:t>网站服务器上</w:t>
      </w:r>
      <w:r w:rsidR="005322F6">
        <w:rPr>
          <w:rFonts w:hint="eastAsia"/>
          <w:sz w:val="24"/>
          <w:szCs w:val="24"/>
          <w:lang w:eastAsia="zh-CN"/>
        </w:rPr>
        <w:t>，</w:t>
      </w:r>
      <w:r w:rsidRPr="00C04B5C">
        <w:rPr>
          <w:rFonts w:hint="eastAsia"/>
          <w:sz w:val="24"/>
          <w:szCs w:val="24"/>
          <w:lang w:eastAsia="zh-CN"/>
        </w:rPr>
        <w:t>现已迁移到云端</w:t>
      </w:r>
      <w:r w:rsidR="005322F6">
        <w:rPr>
          <w:rFonts w:hint="eastAsia"/>
          <w:sz w:val="24"/>
          <w:szCs w:val="24"/>
          <w:lang w:eastAsia="zh-CN"/>
        </w:rPr>
        <w:t>，</w:t>
      </w:r>
      <w:r w:rsidR="00013FA9">
        <w:rPr>
          <w:rFonts w:hint="eastAsia"/>
          <w:sz w:val="24"/>
          <w:szCs w:val="24"/>
          <w:lang w:eastAsia="zh-CN"/>
        </w:rPr>
        <w:t>因而</w:t>
      </w:r>
      <w:r>
        <w:rPr>
          <w:rFonts w:hint="eastAsia"/>
          <w:sz w:val="24"/>
          <w:szCs w:val="24"/>
          <w:lang w:eastAsia="zh-CN"/>
        </w:rPr>
        <w:t>增加了备份空间</w:t>
      </w:r>
      <w:r w:rsidR="005322F6">
        <w:rPr>
          <w:rFonts w:hint="eastAsia"/>
          <w:sz w:val="24"/>
          <w:szCs w:val="24"/>
          <w:lang w:eastAsia="zh-CN"/>
        </w:rPr>
        <w:t>，</w:t>
      </w:r>
      <w:r w:rsidRPr="00C04B5C">
        <w:rPr>
          <w:rFonts w:hint="eastAsia"/>
          <w:sz w:val="24"/>
          <w:szCs w:val="24"/>
          <w:lang w:eastAsia="zh-CN"/>
        </w:rPr>
        <w:t>特别是在需求高峰期</w:t>
      </w:r>
      <w:r w:rsidR="005322F6">
        <w:rPr>
          <w:rFonts w:hint="eastAsia"/>
          <w:sz w:val="24"/>
          <w:szCs w:val="24"/>
          <w:lang w:eastAsia="zh-CN"/>
        </w:rPr>
        <w:t>，</w:t>
      </w:r>
      <w:r>
        <w:rPr>
          <w:rFonts w:hint="eastAsia"/>
          <w:sz w:val="24"/>
          <w:szCs w:val="24"/>
          <w:lang w:eastAsia="zh-CN"/>
        </w:rPr>
        <w:t>这</w:t>
      </w:r>
      <w:r w:rsidRPr="00C04B5C">
        <w:rPr>
          <w:rFonts w:hint="eastAsia"/>
          <w:sz w:val="24"/>
          <w:szCs w:val="24"/>
          <w:lang w:eastAsia="zh-CN"/>
        </w:rPr>
        <w:t>有助于确保系统更加</w:t>
      </w:r>
      <w:r>
        <w:rPr>
          <w:rFonts w:hint="eastAsia"/>
          <w:sz w:val="24"/>
          <w:szCs w:val="24"/>
          <w:lang w:eastAsia="zh-CN"/>
        </w:rPr>
        <w:t>稳健</w:t>
      </w:r>
      <w:r w:rsidRPr="00C04B5C">
        <w:rPr>
          <w:rFonts w:hint="eastAsia"/>
          <w:sz w:val="24"/>
          <w:szCs w:val="24"/>
          <w:lang w:eastAsia="zh-CN"/>
        </w:rPr>
        <w:t>和可靠</w:t>
      </w:r>
      <w:r>
        <w:rPr>
          <w:rFonts w:hint="eastAsia"/>
          <w:sz w:val="24"/>
          <w:szCs w:val="24"/>
          <w:lang w:eastAsia="zh-CN"/>
        </w:rPr>
        <w:t>；</w:t>
      </w:r>
    </w:p>
    <w:p w14:paraId="79E2D639" w14:textId="4D30BEA5" w:rsidR="003361F7" w:rsidRPr="00D30736" w:rsidRDefault="00860F9F" w:rsidP="003116E3">
      <w:pPr>
        <w:pStyle w:val="CBDNormalNumber"/>
        <w:numPr>
          <w:ilvl w:val="1"/>
          <w:numId w:val="6"/>
        </w:numPr>
        <w:rPr>
          <w:sz w:val="24"/>
          <w:szCs w:val="24"/>
          <w:lang w:eastAsia="zh-CN"/>
        </w:rPr>
      </w:pPr>
      <w:r w:rsidRPr="00C04B5C">
        <w:rPr>
          <w:rFonts w:hint="eastAsia"/>
          <w:sz w:val="24"/>
          <w:szCs w:val="24"/>
          <w:lang w:eastAsia="zh-CN"/>
        </w:rPr>
        <w:t>为信息交换所搜索功能提供动力的服务器迁移到多节点集群</w:t>
      </w:r>
      <w:r w:rsidR="005322F6">
        <w:rPr>
          <w:rFonts w:hint="eastAsia"/>
          <w:sz w:val="24"/>
          <w:szCs w:val="24"/>
          <w:lang w:eastAsia="zh-CN"/>
        </w:rPr>
        <w:t>，</w:t>
      </w:r>
      <w:r>
        <w:rPr>
          <w:rFonts w:hint="eastAsia"/>
          <w:sz w:val="24"/>
          <w:szCs w:val="24"/>
          <w:lang w:eastAsia="zh-CN"/>
        </w:rPr>
        <w:t>从而</w:t>
      </w:r>
      <w:r w:rsidRPr="00C04B5C">
        <w:rPr>
          <w:rFonts w:hint="eastAsia"/>
          <w:sz w:val="24"/>
          <w:szCs w:val="24"/>
          <w:lang w:eastAsia="zh-CN"/>
        </w:rPr>
        <w:t>进行了升级</w:t>
      </w:r>
      <w:r w:rsidR="005322F6">
        <w:rPr>
          <w:rFonts w:hint="eastAsia"/>
          <w:sz w:val="24"/>
          <w:szCs w:val="24"/>
          <w:lang w:eastAsia="zh-CN"/>
        </w:rPr>
        <w:t>，</w:t>
      </w:r>
      <w:r w:rsidRPr="00C04B5C">
        <w:rPr>
          <w:rFonts w:hint="eastAsia"/>
          <w:sz w:val="24"/>
          <w:szCs w:val="24"/>
          <w:lang w:eastAsia="zh-CN"/>
        </w:rPr>
        <w:t>这有助于保证搜索业务和信息交换所其他相关部分的高</w:t>
      </w:r>
      <w:r>
        <w:rPr>
          <w:rFonts w:hint="eastAsia"/>
          <w:sz w:val="24"/>
          <w:szCs w:val="24"/>
          <w:lang w:eastAsia="zh-CN"/>
        </w:rPr>
        <w:t>度</w:t>
      </w:r>
      <w:r w:rsidRPr="00C04B5C">
        <w:rPr>
          <w:rFonts w:hint="eastAsia"/>
          <w:sz w:val="24"/>
          <w:szCs w:val="24"/>
          <w:lang w:eastAsia="zh-CN"/>
        </w:rPr>
        <w:t>可用性</w:t>
      </w:r>
      <w:r w:rsidR="005322F6">
        <w:rPr>
          <w:rFonts w:hint="eastAsia"/>
          <w:sz w:val="24"/>
          <w:szCs w:val="24"/>
          <w:lang w:eastAsia="zh-CN"/>
        </w:rPr>
        <w:t>，</w:t>
      </w:r>
      <w:r w:rsidRPr="00C04B5C">
        <w:rPr>
          <w:rFonts w:hint="eastAsia"/>
          <w:sz w:val="24"/>
          <w:szCs w:val="24"/>
          <w:lang w:eastAsia="zh-CN"/>
        </w:rPr>
        <w:t>增强</w:t>
      </w:r>
      <w:r>
        <w:rPr>
          <w:rFonts w:hint="eastAsia"/>
          <w:sz w:val="24"/>
          <w:szCs w:val="24"/>
          <w:lang w:eastAsia="zh-CN"/>
        </w:rPr>
        <w:t>了</w:t>
      </w:r>
      <w:r w:rsidRPr="00C04B5C">
        <w:rPr>
          <w:rFonts w:hint="eastAsia"/>
          <w:sz w:val="24"/>
          <w:szCs w:val="24"/>
          <w:lang w:eastAsia="zh-CN"/>
        </w:rPr>
        <w:t>用户整体体验和系统稳定性</w:t>
      </w:r>
      <w:r>
        <w:rPr>
          <w:rFonts w:hint="eastAsia"/>
          <w:sz w:val="24"/>
          <w:szCs w:val="24"/>
          <w:lang w:eastAsia="zh-CN"/>
        </w:rPr>
        <w:t>。</w:t>
      </w:r>
    </w:p>
    <w:p w14:paraId="5BF0A763" w14:textId="63E3CE33" w:rsidR="00EB721D" w:rsidRPr="00D30736" w:rsidRDefault="004A4D2E" w:rsidP="000F0317">
      <w:pPr>
        <w:pStyle w:val="CBDNormalNumber"/>
        <w:rPr>
          <w:b/>
          <w:bCs/>
          <w:sz w:val="24"/>
          <w:szCs w:val="24"/>
          <w:lang w:eastAsia="zh-CN"/>
        </w:rPr>
      </w:pPr>
      <w:r w:rsidRPr="007E4A40">
        <w:rPr>
          <w:rFonts w:hint="eastAsia"/>
          <w:sz w:val="24"/>
          <w:szCs w:val="24"/>
          <w:lang w:eastAsia="zh-CN"/>
        </w:rPr>
        <w:t>秘书处还对信息交换所的功能</w:t>
      </w:r>
      <w:r>
        <w:rPr>
          <w:rFonts w:hint="eastAsia"/>
          <w:sz w:val="24"/>
          <w:szCs w:val="24"/>
          <w:lang w:eastAsia="zh-CN"/>
        </w:rPr>
        <w:t>作</w:t>
      </w:r>
      <w:r w:rsidRPr="007E4A40">
        <w:rPr>
          <w:rFonts w:hint="eastAsia"/>
          <w:sz w:val="24"/>
          <w:szCs w:val="24"/>
          <w:lang w:eastAsia="zh-CN"/>
        </w:rPr>
        <w:t>了若干改进和增强</w:t>
      </w:r>
      <w:r w:rsidR="005322F6">
        <w:rPr>
          <w:rFonts w:hint="eastAsia"/>
          <w:sz w:val="24"/>
          <w:szCs w:val="24"/>
          <w:lang w:eastAsia="zh-CN"/>
        </w:rPr>
        <w:t>，</w:t>
      </w:r>
      <w:r w:rsidRPr="007E4A40">
        <w:rPr>
          <w:rFonts w:hint="eastAsia"/>
          <w:sz w:val="24"/>
          <w:szCs w:val="24"/>
          <w:lang w:eastAsia="zh-CN"/>
        </w:rPr>
        <w:t>包括以下内容</w:t>
      </w:r>
      <w:r w:rsidR="001270B3" w:rsidRPr="00D30736">
        <w:rPr>
          <w:sz w:val="24"/>
          <w:szCs w:val="24"/>
          <w:lang w:eastAsia="zh-CN"/>
        </w:rPr>
        <w:t>:</w:t>
      </w:r>
    </w:p>
    <w:p w14:paraId="1C232CDA" w14:textId="27325AF7" w:rsidR="00FD66DF" w:rsidRPr="00D30736" w:rsidRDefault="00190025" w:rsidP="003116E3">
      <w:pPr>
        <w:pStyle w:val="CBDNormalNumber"/>
        <w:numPr>
          <w:ilvl w:val="1"/>
          <w:numId w:val="6"/>
        </w:numPr>
        <w:rPr>
          <w:sz w:val="24"/>
          <w:szCs w:val="24"/>
          <w:lang w:eastAsia="zh-CN"/>
        </w:rPr>
      </w:pPr>
      <w:r w:rsidRPr="007E4A40">
        <w:rPr>
          <w:rFonts w:hint="eastAsia"/>
          <w:sz w:val="24"/>
          <w:szCs w:val="24"/>
          <w:lang w:eastAsia="zh-CN"/>
        </w:rPr>
        <w:t>对用户从信息交换所收到的通知</w:t>
      </w:r>
      <w:r>
        <w:rPr>
          <w:rFonts w:hint="eastAsia"/>
          <w:sz w:val="24"/>
          <w:szCs w:val="24"/>
          <w:lang w:eastAsia="zh-CN"/>
        </w:rPr>
        <w:t>作</w:t>
      </w:r>
      <w:r w:rsidRPr="007E4A40">
        <w:rPr>
          <w:rFonts w:hint="eastAsia"/>
          <w:sz w:val="24"/>
          <w:szCs w:val="24"/>
          <w:lang w:eastAsia="zh-CN"/>
        </w:rPr>
        <w:t>了改进</w:t>
      </w:r>
      <w:r w:rsidR="005322F6">
        <w:rPr>
          <w:rFonts w:hint="eastAsia"/>
          <w:sz w:val="24"/>
          <w:szCs w:val="24"/>
          <w:lang w:eastAsia="zh-CN"/>
        </w:rPr>
        <w:t>，</w:t>
      </w:r>
      <w:r w:rsidRPr="007E4A40">
        <w:rPr>
          <w:rFonts w:hint="eastAsia"/>
          <w:sz w:val="24"/>
          <w:szCs w:val="24"/>
          <w:lang w:eastAsia="zh-CN"/>
        </w:rPr>
        <w:t>包括在一项记录</w:t>
      </w:r>
      <w:r w:rsidR="00651ACB">
        <w:rPr>
          <w:rFonts w:hint="eastAsia"/>
          <w:sz w:val="24"/>
          <w:szCs w:val="24"/>
          <w:lang w:eastAsia="zh-CN"/>
        </w:rPr>
        <w:t>发布</w:t>
      </w:r>
      <w:r w:rsidRPr="007E4A40">
        <w:rPr>
          <w:rFonts w:hint="eastAsia"/>
          <w:sz w:val="24"/>
          <w:szCs w:val="24"/>
          <w:lang w:eastAsia="zh-CN"/>
        </w:rPr>
        <w:t>后</w:t>
      </w:r>
      <w:r w:rsidR="005322F6">
        <w:rPr>
          <w:rFonts w:hint="eastAsia"/>
          <w:sz w:val="24"/>
          <w:szCs w:val="24"/>
          <w:lang w:eastAsia="zh-CN"/>
        </w:rPr>
        <w:t>，</w:t>
      </w:r>
      <w:r w:rsidRPr="007E4A40">
        <w:rPr>
          <w:rFonts w:hint="eastAsia"/>
          <w:sz w:val="24"/>
          <w:szCs w:val="24"/>
          <w:lang w:eastAsia="zh-CN"/>
        </w:rPr>
        <w:t>向共享草稿的接收人发出通知</w:t>
      </w:r>
      <w:r w:rsidR="005322F6">
        <w:rPr>
          <w:rFonts w:hint="eastAsia"/>
          <w:sz w:val="24"/>
          <w:szCs w:val="24"/>
          <w:lang w:eastAsia="zh-CN"/>
        </w:rPr>
        <w:t>，</w:t>
      </w:r>
      <w:r>
        <w:rPr>
          <w:rFonts w:hint="eastAsia"/>
          <w:sz w:val="24"/>
          <w:szCs w:val="24"/>
          <w:lang w:eastAsia="zh-CN"/>
        </w:rPr>
        <w:t>并</w:t>
      </w:r>
      <w:r w:rsidRPr="007E4A40">
        <w:rPr>
          <w:rFonts w:hint="eastAsia"/>
          <w:sz w:val="24"/>
          <w:szCs w:val="24"/>
          <w:lang w:eastAsia="zh-CN"/>
        </w:rPr>
        <w:t>在与之链接的另一项记录被编辑或删除后</w:t>
      </w:r>
      <w:r w:rsidR="005322F6">
        <w:rPr>
          <w:rFonts w:hint="eastAsia"/>
          <w:sz w:val="24"/>
          <w:szCs w:val="24"/>
          <w:lang w:eastAsia="zh-CN"/>
        </w:rPr>
        <w:t>，</w:t>
      </w:r>
      <w:r w:rsidRPr="007E4A40">
        <w:rPr>
          <w:rFonts w:hint="eastAsia"/>
          <w:sz w:val="24"/>
          <w:szCs w:val="24"/>
          <w:lang w:eastAsia="zh-CN"/>
        </w:rPr>
        <w:t>向记录的所有人发出通知</w:t>
      </w:r>
      <w:r>
        <w:rPr>
          <w:rFonts w:hint="eastAsia"/>
          <w:sz w:val="24"/>
          <w:szCs w:val="24"/>
          <w:lang w:eastAsia="zh-CN"/>
        </w:rPr>
        <w:t>；</w:t>
      </w:r>
    </w:p>
    <w:p w14:paraId="189CC687" w14:textId="11CF2534" w:rsidR="005D739C" w:rsidRPr="00D30736" w:rsidRDefault="005D5F3C" w:rsidP="003116E3">
      <w:pPr>
        <w:pStyle w:val="CBDNormalNumber"/>
        <w:numPr>
          <w:ilvl w:val="1"/>
          <w:numId w:val="6"/>
        </w:numPr>
        <w:rPr>
          <w:sz w:val="24"/>
          <w:szCs w:val="24"/>
          <w:lang w:eastAsia="zh-CN"/>
        </w:rPr>
      </w:pPr>
      <w:r w:rsidRPr="007E4A40">
        <w:rPr>
          <w:rFonts w:hint="eastAsia"/>
          <w:sz w:val="24"/>
          <w:szCs w:val="24"/>
          <w:lang w:eastAsia="zh-CN"/>
        </w:rPr>
        <w:t>实施了一个系统</w:t>
      </w:r>
      <w:r w:rsidR="005322F6">
        <w:rPr>
          <w:rFonts w:hint="eastAsia"/>
          <w:sz w:val="24"/>
          <w:szCs w:val="24"/>
          <w:lang w:eastAsia="zh-CN"/>
        </w:rPr>
        <w:t>，</w:t>
      </w:r>
      <w:r w:rsidRPr="007E4A40">
        <w:rPr>
          <w:rFonts w:hint="eastAsia"/>
          <w:sz w:val="24"/>
          <w:szCs w:val="24"/>
          <w:lang w:eastAsia="zh-CN"/>
        </w:rPr>
        <w:t>用于交流记录</w:t>
      </w:r>
      <w:r w:rsidR="00FC79EA">
        <w:rPr>
          <w:rFonts w:hint="eastAsia"/>
          <w:sz w:val="24"/>
          <w:szCs w:val="24"/>
          <w:lang w:eastAsia="zh-CN"/>
        </w:rPr>
        <w:t>已</w:t>
      </w:r>
      <w:r w:rsidRPr="007E4A40">
        <w:rPr>
          <w:rFonts w:hint="eastAsia"/>
          <w:sz w:val="24"/>
          <w:szCs w:val="24"/>
          <w:lang w:eastAsia="zh-CN"/>
        </w:rPr>
        <w:t>被删除</w:t>
      </w:r>
      <w:r>
        <w:rPr>
          <w:rFonts w:hint="eastAsia"/>
          <w:sz w:val="24"/>
          <w:szCs w:val="24"/>
          <w:lang w:eastAsia="zh-CN"/>
        </w:rPr>
        <w:t>这一变动</w:t>
      </w:r>
      <w:r w:rsidR="005322F6">
        <w:rPr>
          <w:rFonts w:hint="eastAsia"/>
          <w:sz w:val="24"/>
          <w:szCs w:val="24"/>
          <w:lang w:eastAsia="zh-CN"/>
        </w:rPr>
        <w:t>，</w:t>
      </w:r>
      <w:r w:rsidRPr="007E4A40">
        <w:rPr>
          <w:rFonts w:hint="eastAsia"/>
          <w:sz w:val="24"/>
          <w:szCs w:val="24"/>
          <w:lang w:eastAsia="zh-CN"/>
        </w:rPr>
        <w:t>特别是在通过信息交换所</w:t>
      </w:r>
      <w:r w:rsidR="00651ACB">
        <w:rPr>
          <w:rFonts w:hint="eastAsia"/>
          <w:sz w:val="24"/>
          <w:szCs w:val="24"/>
          <w:lang w:eastAsia="zh-CN"/>
        </w:rPr>
        <w:t>发布</w:t>
      </w:r>
      <w:r w:rsidRPr="007E4A40">
        <w:rPr>
          <w:rFonts w:hint="eastAsia"/>
          <w:sz w:val="24"/>
          <w:szCs w:val="24"/>
          <w:lang w:eastAsia="zh-CN"/>
        </w:rPr>
        <w:t>的其他记录中提及这些记录时</w:t>
      </w:r>
      <w:r>
        <w:rPr>
          <w:rFonts w:hint="eastAsia"/>
          <w:sz w:val="24"/>
          <w:szCs w:val="24"/>
          <w:lang w:eastAsia="zh-CN"/>
        </w:rPr>
        <w:t>这样做；</w:t>
      </w:r>
    </w:p>
    <w:p w14:paraId="4E4834A8" w14:textId="731D96CC" w:rsidR="00EF4316" w:rsidRPr="00D30736" w:rsidRDefault="00413908" w:rsidP="003116E3">
      <w:pPr>
        <w:pStyle w:val="CBDNormalNumber"/>
        <w:numPr>
          <w:ilvl w:val="1"/>
          <w:numId w:val="6"/>
        </w:numPr>
        <w:rPr>
          <w:sz w:val="24"/>
          <w:szCs w:val="24"/>
          <w:lang w:eastAsia="zh-CN"/>
        </w:rPr>
      </w:pPr>
      <w:r w:rsidRPr="007E4A40">
        <w:rPr>
          <w:rFonts w:hint="eastAsia"/>
          <w:sz w:val="24"/>
          <w:szCs w:val="24"/>
          <w:lang w:eastAsia="zh-CN"/>
        </w:rPr>
        <w:t>信息交换所的搜索功能</w:t>
      </w:r>
      <w:r>
        <w:rPr>
          <w:rFonts w:hint="eastAsia"/>
          <w:sz w:val="24"/>
          <w:szCs w:val="24"/>
          <w:lang w:eastAsia="zh-CN"/>
        </w:rPr>
        <w:t>得到了</w:t>
      </w:r>
      <w:r w:rsidRPr="007E4A40">
        <w:rPr>
          <w:rFonts w:hint="eastAsia"/>
          <w:sz w:val="24"/>
          <w:szCs w:val="24"/>
          <w:lang w:eastAsia="zh-CN"/>
        </w:rPr>
        <w:t>改进</w:t>
      </w:r>
      <w:r w:rsidR="005322F6">
        <w:rPr>
          <w:rFonts w:hint="eastAsia"/>
          <w:sz w:val="24"/>
          <w:szCs w:val="24"/>
          <w:lang w:eastAsia="zh-CN"/>
        </w:rPr>
        <w:t>，</w:t>
      </w:r>
      <w:r w:rsidRPr="007E4A40">
        <w:rPr>
          <w:rFonts w:hint="eastAsia"/>
          <w:sz w:val="24"/>
          <w:szCs w:val="24"/>
          <w:lang w:eastAsia="zh-CN"/>
        </w:rPr>
        <w:t>包括允许用户在每种通用格式内</w:t>
      </w:r>
      <w:r w:rsidR="005322F6">
        <w:rPr>
          <w:rFonts w:hint="eastAsia"/>
          <w:sz w:val="24"/>
          <w:szCs w:val="24"/>
          <w:lang w:eastAsia="zh-CN"/>
        </w:rPr>
        <w:t>，</w:t>
      </w:r>
      <w:r w:rsidRPr="007E4A40">
        <w:rPr>
          <w:rFonts w:hint="eastAsia"/>
          <w:sz w:val="24"/>
          <w:szCs w:val="24"/>
          <w:lang w:eastAsia="zh-CN"/>
        </w:rPr>
        <w:t>按具体领域对搜索结果进行排序</w:t>
      </w:r>
      <w:r>
        <w:rPr>
          <w:rFonts w:hint="eastAsia"/>
          <w:sz w:val="24"/>
          <w:szCs w:val="24"/>
          <w:lang w:eastAsia="zh-CN"/>
        </w:rPr>
        <w:t>；</w:t>
      </w:r>
    </w:p>
    <w:p w14:paraId="515439A4" w14:textId="63211BDC" w:rsidR="00D875CC" w:rsidRPr="00D30736" w:rsidRDefault="00D55BC1" w:rsidP="003116E3">
      <w:pPr>
        <w:pStyle w:val="CBDNormalNumber"/>
        <w:numPr>
          <w:ilvl w:val="1"/>
          <w:numId w:val="6"/>
        </w:numPr>
        <w:rPr>
          <w:sz w:val="24"/>
          <w:szCs w:val="24"/>
          <w:lang w:eastAsia="zh-CN"/>
        </w:rPr>
      </w:pPr>
      <w:r w:rsidRPr="007E4A40">
        <w:rPr>
          <w:rFonts w:hint="eastAsia"/>
          <w:sz w:val="24"/>
          <w:szCs w:val="24"/>
          <w:lang w:eastAsia="zh-CN"/>
        </w:rPr>
        <w:t>基于</w:t>
      </w:r>
      <w:r>
        <w:rPr>
          <w:rFonts w:hint="eastAsia"/>
          <w:sz w:val="24"/>
          <w:szCs w:val="24"/>
          <w:lang w:eastAsia="zh-CN"/>
        </w:rPr>
        <w:t>《</w:t>
      </w:r>
      <w:r w:rsidRPr="007E4A40">
        <w:rPr>
          <w:rFonts w:hint="eastAsia"/>
          <w:sz w:val="24"/>
          <w:szCs w:val="24"/>
          <w:lang w:eastAsia="zh-CN"/>
        </w:rPr>
        <w:t>昆明</w:t>
      </w:r>
      <w:r w:rsidRPr="007E4A40">
        <w:rPr>
          <w:rFonts w:hint="eastAsia"/>
          <w:sz w:val="24"/>
          <w:szCs w:val="24"/>
          <w:lang w:eastAsia="zh-CN"/>
        </w:rPr>
        <w:t>-</w:t>
      </w:r>
      <w:r w:rsidRPr="007E4A40">
        <w:rPr>
          <w:rFonts w:hint="eastAsia"/>
          <w:sz w:val="24"/>
          <w:szCs w:val="24"/>
          <w:lang w:eastAsia="zh-CN"/>
        </w:rPr>
        <w:t>蒙特利尔全球生物多样性框架</w:t>
      </w:r>
      <w:r>
        <w:rPr>
          <w:rFonts w:hint="eastAsia"/>
          <w:sz w:val="24"/>
          <w:szCs w:val="24"/>
          <w:lang w:eastAsia="zh-CN"/>
        </w:rPr>
        <w:t>》</w:t>
      </w:r>
      <w:r w:rsidRPr="007E4A40">
        <w:rPr>
          <w:rFonts w:hint="eastAsia"/>
          <w:sz w:val="24"/>
          <w:szCs w:val="24"/>
          <w:lang w:eastAsia="zh-CN"/>
        </w:rPr>
        <w:t>的标记已纳入该系统</w:t>
      </w:r>
      <w:r w:rsidR="005322F6">
        <w:rPr>
          <w:rFonts w:hint="eastAsia"/>
          <w:sz w:val="24"/>
          <w:szCs w:val="24"/>
          <w:lang w:eastAsia="zh-CN"/>
        </w:rPr>
        <w:t>，</w:t>
      </w:r>
      <w:r w:rsidRPr="007E4A40">
        <w:rPr>
          <w:rFonts w:hint="eastAsia"/>
          <w:sz w:val="24"/>
          <w:szCs w:val="24"/>
          <w:lang w:eastAsia="zh-CN"/>
        </w:rPr>
        <w:t>取代了以前基于爱知生物多样性</w:t>
      </w:r>
      <w:r>
        <w:rPr>
          <w:rFonts w:hint="eastAsia"/>
          <w:sz w:val="24"/>
          <w:szCs w:val="24"/>
          <w:lang w:eastAsia="zh-CN"/>
        </w:rPr>
        <w:t>行动</w:t>
      </w:r>
      <w:r w:rsidRPr="007E4A40">
        <w:rPr>
          <w:rFonts w:hint="eastAsia"/>
          <w:sz w:val="24"/>
          <w:szCs w:val="24"/>
          <w:lang w:eastAsia="zh-CN"/>
        </w:rPr>
        <w:t>目标的标记系统</w:t>
      </w:r>
      <w:r w:rsidR="005322F6">
        <w:rPr>
          <w:rFonts w:hint="eastAsia"/>
          <w:sz w:val="24"/>
          <w:szCs w:val="24"/>
          <w:lang w:eastAsia="zh-CN"/>
        </w:rPr>
        <w:t>，</w:t>
      </w:r>
      <w:r w:rsidRPr="007E4A40">
        <w:rPr>
          <w:rFonts w:hint="eastAsia"/>
          <w:sz w:val="24"/>
          <w:szCs w:val="24"/>
          <w:lang w:eastAsia="zh-CN"/>
        </w:rPr>
        <w:t>简化了标记过程并使之现代化</w:t>
      </w:r>
      <w:r w:rsidR="005322F6">
        <w:rPr>
          <w:rFonts w:hint="eastAsia"/>
          <w:sz w:val="24"/>
          <w:szCs w:val="24"/>
          <w:lang w:eastAsia="zh-CN"/>
        </w:rPr>
        <w:t>，</w:t>
      </w:r>
      <w:r w:rsidRPr="007E4A40">
        <w:rPr>
          <w:rFonts w:hint="eastAsia"/>
          <w:sz w:val="24"/>
          <w:szCs w:val="24"/>
          <w:lang w:eastAsia="zh-CN"/>
        </w:rPr>
        <w:t>有助于更好地进行数据分类和检索</w:t>
      </w:r>
      <w:r>
        <w:rPr>
          <w:rFonts w:hint="eastAsia"/>
          <w:sz w:val="24"/>
          <w:szCs w:val="24"/>
          <w:lang w:eastAsia="zh-CN"/>
        </w:rPr>
        <w:t>；</w:t>
      </w:r>
    </w:p>
    <w:p w14:paraId="5A58012C" w14:textId="3E904D71" w:rsidR="00F431CE" w:rsidRPr="00D30736" w:rsidRDefault="007126F2" w:rsidP="003116E3">
      <w:pPr>
        <w:pStyle w:val="CBDNormalNumber"/>
        <w:numPr>
          <w:ilvl w:val="1"/>
          <w:numId w:val="6"/>
        </w:numPr>
        <w:rPr>
          <w:sz w:val="24"/>
          <w:szCs w:val="24"/>
          <w:lang w:eastAsia="zh-CN"/>
        </w:rPr>
      </w:pPr>
      <w:r w:rsidRPr="007E4A40">
        <w:rPr>
          <w:rFonts w:hint="eastAsia"/>
          <w:sz w:val="24"/>
          <w:szCs w:val="24"/>
          <w:lang w:eastAsia="zh-CN"/>
        </w:rPr>
        <w:lastRenderedPageBreak/>
        <w:t>对信息交换所托管的论坛和门户网站进行了改进</w:t>
      </w:r>
      <w:r w:rsidR="005322F6">
        <w:rPr>
          <w:rFonts w:hint="eastAsia"/>
          <w:sz w:val="24"/>
          <w:szCs w:val="24"/>
          <w:lang w:eastAsia="zh-CN"/>
        </w:rPr>
        <w:t>，</w:t>
      </w:r>
      <w:r w:rsidRPr="007E4A40">
        <w:rPr>
          <w:rFonts w:hint="eastAsia"/>
          <w:sz w:val="24"/>
          <w:szCs w:val="24"/>
          <w:lang w:eastAsia="zh-CN"/>
        </w:rPr>
        <w:t>包括为所有论坛和门户网站创建了一个简单的登录页面</w:t>
      </w:r>
      <w:r w:rsidR="005322F6">
        <w:rPr>
          <w:rFonts w:hint="eastAsia"/>
          <w:sz w:val="24"/>
          <w:szCs w:val="24"/>
          <w:lang w:eastAsia="zh-CN"/>
        </w:rPr>
        <w:t>，</w:t>
      </w:r>
      <w:r w:rsidR="00F431CE" w:rsidRPr="00D30736">
        <w:rPr>
          <w:rStyle w:val="FootnoteReference"/>
          <w:sz w:val="24"/>
          <w:szCs w:val="24"/>
        </w:rPr>
        <w:footnoteReference w:id="4"/>
      </w:r>
      <w:r w:rsidR="00F431CE" w:rsidRPr="00D30736">
        <w:rPr>
          <w:sz w:val="24"/>
          <w:szCs w:val="24"/>
          <w:lang w:eastAsia="zh-CN"/>
        </w:rPr>
        <w:t xml:space="preserve"> </w:t>
      </w:r>
      <w:r w:rsidR="00931AE9" w:rsidRPr="007E4A40">
        <w:rPr>
          <w:rFonts w:hint="eastAsia"/>
          <w:sz w:val="24"/>
          <w:szCs w:val="24"/>
          <w:lang w:eastAsia="zh-CN"/>
        </w:rPr>
        <w:t>论坛结构已成功用作在线互动工作空间</w:t>
      </w:r>
      <w:r w:rsidR="005322F6">
        <w:rPr>
          <w:rFonts w:hint="eastAsia"/>
          <w:sz w:val="24"/>
          <w:szCs w:val="24"/>
          <w:lang w:eastAsia="zh-CN"/>
        </w:rPr>
        <w:t>，</w:t>
      </w:r>
      <w:r w:rsidR="00931AE9" w:rsidRPr="007E4A40">
        <w:rPr>
          <w:rFonts w:hint="eastAsia"/>
          <w:sz w:val="24"/>
          <w:szCs w:val="24"/>
          <w:lang w:eastAsia="zh-CN"/>
        </w:rPr>
        <w:t>供培训研讨会使用</w:t>
      </w:r>
      <w:r w:rsidR="00931AE9">
        <w:rPr>
          <w:rFonts w:hint="eastAsia"/>
          <w:sz w:val="24"/>
          <w:szCs w:val="24"/>
          <w:lang w:eastAsia="zh-CN"/>
        </w:rPr>
        <w:t>；</w:t>
      </w:r>
    </w:p>
    <w:p w14:paraId="75818E31" w14:textId="215E0B55" w:rsidR="000C216B" w:rsidRPr="00D30736" w:rsidRDefault="006C3980" w:rsidP="003116E3">
      <w:pPr>
        <w:pStyle w:val="CBDNormalNumber"/>
        <w:numPr>
          <w:ilvl w:val="1"/>
          <w:numId w:val="6"/>
        </w:numPr>
        <w:rPr>
          <w:sz w:val="24"/>
          <w:szCs w:val="24"/>
          <w:lang w:eastAsia="zh-CN"/>
        </w:rPr>
      </w:pPr>
      <w:r w:rsidRPr="007E4A40">
        <w:rPr>
          <w:rFonts w:hint="eastAsia"/>
          <w:sz w:val="24"/>
          <w:szCs w:val="24"/>
          <w:lang w:eastAsia="zh-CN"/>
        </w:rPr>
        <w:t>现在已经有了一个应用程序接口</w:t>
      </w:r>
      <w:r w:rsidR="005322F6">
        <w:rPr>
          <w:rFonts w:hint="eastAsia"/>
          <w:sz w:val="24"/>
          <w:szCs w:val="24"/>
          <w:lang w:eastAsia="zh-CN"/>
        </w:rPr>
        <w:t>，</w:t>
      </w:r>
      <w:r w:rsidRPr="007E4A40">
        <w:rPr>
          <w:rFonts w:hint="eastAsia"/>
          <w:sz w:val="24"/>
          <w:szCs w:val="24"/>
          <w:lang w:eastAsia="zh-CN"/>
        </w:rPr>
        <w:t>用户可以通过该接口将其网站或数据库与信息交换所直接连接起来</w:t>
      </w:r>
      <w:r w:rsidR="005322F6">
        <w:rPr>
          <w:rFonts w:hint="eastAsia"/>
          <w:sz w:val="24"/>
          <w:szCs w:val="24"/>
          <w:lang w:eastAsia="zh-CN"/>
        </w:rPr>
        <w:t>，</w:t>
      </w:r>
      <w:r w:rsidRPr="007E4A40">
        <w:rPr>
          <w:rFonts w:hint="eastAsia"/>
          <w:sz w:val="24"/>
          <w:szCs w:val="24"/>
          <w:lang w:eastAsia="zh-CN"/>
        </w:rPr>
        <w:t>并且已经提供了关于使用该接口的临时文件</w:t>
      </w:r>
      <w:r>
        <w:rPr>
          <w:rFonts w:hint="eastAsia"/>
          <w:sz w:val="24"/>
          <w:szCs w:val="24"/>
          <w:lang w:eastAsia="zh-CN"/>
        </w:rPr>
        <w:t>。</w:t>
      </w:r>
      <w:r w:rsidR="00E31052" w:rsidRPr="00D30736">
        <w:rPr>
          <w:rStyle w:val="FootnoteReference"/>
          <w:sz w:val="24"/>
          <w:szCs w:val="24"/>
        </w:rPr>
        <w:footnoteReference w:id="5"/>
      </w:r>
    </w:p>
    <w:p w14:paraId="1B8C59D6" w14:textId="1066507D" w:rsidR="005A18D8" w:rsidRPr="00D30736" w:rsidRDefault="00147A62" w:rsidP="003116E3">
      <w:pPr>
        <w:pStyle w:val="CBDNormalNumber"/>
        <w:numPr>
          <w:ilvl w:val="0"/>
          <w:numId w:val="8"/>
        </w:numPr>
        <w:rPr>
          <w:sz w:val="24"/>
          <w:szCs w:val="24"/>
          <w:lang w:eastAsia="zh-CN"/>
        </w:rPr>
      </w:pPr>
      <w:r w:rsidRPr="007E4A40">
        <w:rPr>
          <w:rFonts w:hint="eastAsia"/>
          <w:sz w:val="24"/>
          <w:szCs w:val="24"/>
          <w:lang w:eastAsia="zh-CN"/>
        </w:rPr>
        <w:t>根据联合运作模式</w:t>
      </w:r>
      <w:r w:rsidR="005322F6">
        <w:rPr>
          <w:rFonts w:hint="eastAsia"/>
          <w:sz w:val="24"/>
          <w:szCs w:val="24"/>
          <w:lang w:eastAsia="zh-CN"/>
        </w:rPr>
        <w:t>，</w:t>
      </w:r>
      <w:r w:rsidRPr="007E4A40">
        <w:rPr>
          <w:rFonts w:hint="eastAsia"/>
          <w:sz w:val="24"/>
          <w:szCs w:val="24"/>
          <w:lang w:eastAsia="zh-CN"/>
        </w:rPr>
        <w:t>负责生物安全信息交换所、获取和惠益分享信息交换所和信息交换机制的团队继续就改善三个平台的功能和数据质量的各种</w:t>
      </w:r>
      <w:r w:rsidR="005F7C02">
        <w:rPr>
          <w:rFonts w:hint="eastAsia"/>
          <w:sz w:val="24"/>
          <w:szCs w:val="24"/>
          <w:lang w:eastAsia="zh-CN"/>
        </w:rPr>
        <w:t>相关</w:t>
      </w:r>
      <w:r w:rsidRPr="007E4A40">
        <w:rPr>
          <w:rFonts w:hint="eastAsia"/>
          <w:sz w:val="24"/>
          <w:szCs w:val="24"/>
          <w:lang w:eastAsia="zh-CN"/>
        </w:rPr>
        <w:t>问题开展协作。这项工作除其他外</w:t>
      </w:r>
      <w:r w:rsidR="005322F6">
        <w:rPr>
          <w:rFonts w:hint="eastAsia"/>
          <w:sz w:val="24"/>
          <w:szCs w:val="24"/>
          <w:lang w:eastAsia="zh-CN"/>
        </w:rPr>
        <w:t>，</w:t>
      </w:r>
      <w:r>
        <w:rPr>
          <w:rFonts w:hint="eastAsia"/>
          <w:sz w:val="24"/>
          <w:szCs w:val="24"/>
          <w:lang w:eastAsia="zh-CN"/>
        </w:rPr>
        <w:t>还</w:t>
      </w:r>
      <w:r w:rsidRPr="007E4A40">
        <w:rPr>
          <w:rFonts w:hint="eastAsia"/>
          <w:sz w:val="24"/>
          <w:szCs w:val="24"/>
          <w:lang w:eastAsia="zh-CN"/>
        </w:rPr>
        <w:t>包括最近将信息交换机制迁移</w:t>
      </w:r>
      <w:r w:rsidR="005F43FA">
        <w:rPr>
          <w:rFonts w:hint="eastAsia"/>
          <w:sz w:val="24"/>
          <w:szCs w:val="24"/>
          <w:lang w:eastAsia="zh-CN"/>
        </w:rPr>
        <w:t>至</w:t>
      </w:r>
      <w:r w:rsidRPr="007E4A40">
        <w:rPr>
          <w:rFonts w:hint="eastAsia"/>
          <w:sz w:val="24"/>
          <w:szCs w:val="24"/>
          <w:lang w:eastAsia="zh-CN"/>
        </w:rPr>
        <w:t>新平台</w:t>
      </w:r>
      <w:r w:rsidR="005322F6">
        <w:rPr>
          <w:rFonts w:hint="eastAsia"/>
          <w:sz w:val="24"/>
          <w:szCs w:val="24"/>
          <w:lang w:eastAsia="zh-CN"/>
        </w:rPr>
        <w:t>，</w:t>
      </w:r>
      <w:r w:rsidRPr="007E4A40">
        <w:rPr>
          <w:rFonts w:hint="eastAsia"/>
          <w:sz w:val="24"/>
          <w:szCs w:val="24"/>
          <w:lang w:eastAsia="zh-CN"/>
        </w:rPr>
        <w:t>以及统一三个信息交换所的共同格式</w:t>
      </w:r>
      <w:r>
        <w:rPr>
          <w:rFonts w:hint="eastAsia"/>
          <w:sz w:val="24"/>
          <w:szCs w:val="24"/>
          <w:lang w:eastAsia="zh-CN"/>
        </w:rPr>
        <w:t>。</w:t>
      </w:r>
    </w:p>
    <w:p w14:paraId="525EA1C7" w14:textId="79AC46C3" w:rsidR="00DB7A1F" w:rsidRPr="00D30736" w:rsidRDefault="00D71EFA" w:rsidP="003116E3">
      <w:pPr>
        <w:pStyle w:val="CBDNormalNumber"/>
        <w:numPr>
          <w:ilvl w:val="0"/>
          <w:numId w:val="8"/>
        </w:numPr>
        <w:rPr>
          <w:sz w:val="24"/>
          <w:szCs w:val="24"/>
          <w:lang w:eastAsia="zh-CN"/>
        </w:rPr>
      </w:pPr>
      <w:r w:rsidRPr="007E4A40">
        <w:rPr>
          <w:rFonts w:hint="eastAsia"/>
          <w:sz w:val="24"/>
          <w:szCs w:val="24"/>
          <w:lang w:eastAsia="zh-CN"/>
        </w:rPr>
        <w:t>正如关于应</w:t>
      </w:r>
      <w:r w:rsidR="00241DF1" w:rsidRPr="00D30736">
        <w:fldChar w:fldCharType="begin"/>
      </w:r>
      <w:r>
        <w:rPr>
          <w:sz w:val="24"/>
          <w:szCs w:val="24"/>
          <w:lang w:eastAsia="zh-CN"/>
        </w:rPr>
        <w:instrText>HYPERLINK "https://www.cbd.int/doc/decisions/cop-16/cop-16-dec-09-zh.pdf"</w:instrText>
      </w:r>
      <w:r w:rsidR="00241DF1" w:rsidRPr="00D30736">
        <w:fldChar w:fldCharType="separate"/>
      </w:r>
      <w:r w:rsidR="0052758A" w:rsidRPr="00D30736">
        <w:rPr>
          <w:rStyle w:val="Hyperlink"/>
          <w:sz w:val="24"/>
          <w:szCs w:val="24"/>
          <w:lang w:eastAsia="zh-CN"/>
        </w:rPr>
        <w:t>16/9 B</w:t>
      </w:r>
      <w:r w:rsidR="00241DF1" w:rsidRPr="00D30736">
        <w:rPr>
          <w:rStyle w:val="Hyperlink"/>
          <w:sz w:val="24"/>
          <w:szCs w:val="24"/>
        </w:rPr>
        <w:fldChar w:fldCharType="end"/>
      </w:r>
      <w:r w:rsidRPr="007E4A40">
        <w:rPr>
          <w:rFonts w:hint="eastAsia"/>
          <w:sz w:val="24"/>
          <w:szCs w:val="24"/>
          <w:lang w:eastAsia="zh-CN"/>
        </w:rPr>
        <w:t>号决定要求实施知识管理战略的进度报告所强调的</w:t>
      </w:r>
      <w:r w:rsidR="005322F6">
        <w:rPr>
          <w:rFonts w:hint="eastAsia"/>
          <w:sz w:val="24"/>
          <w:szCs w:val="24"/>
          <w:lang w:eastAsia="zh-CN"/>
        </w:rPr>
        <w:t>，</w:t>
      </w:r>
      <w:r w:rsidR="005B341F" w:rsidRPr="00D30736">
        <w:rPr>
          <w:rStyle w:val="FootnoteReference"/>
          <w:sz w:val="24"/>
          <w:szCs w:val="24"/>
        </w:rPr>
        <w:footnoteReference w:id="6"/>
      </w:r>
      <w:r w:rsidR="00DB7A1F" w:rsidRPr="00D30736">
        <w:rPr>
          <w:sz w:val="24"/>
          <w:szCs w:val="24"/>
          <w:lang w:eastAsia="zh-CN"/>
        </w:rPr>
        <w:t xml:space="preserve"> </w:t>
      </w:r>
      <w:r w:rsidRPr="007E4A40">
        <w:rPr>
          <w:rFonts w:hint="eastAsia"/>
          <w:sz w:val="24"/>
          <w:szCs w:val="24"/>
          <w:lang w:eastAsia="zh-CN"/>
        </w:rPr>
        <w:t>秘书处提出了信息交换机制和知识管理的未来战略</w:t>
      </w:r>
      <w:r w:rsidR="005322F6">
        <w:rPr>
          <w:rFonts w:hint="eastAsia"/>
          <w:sz w:val="24"/>
          <w:szCs w:val="24"/>
          <w:lang w:eastAsia="zh-CN"/>
        </w:rPr>
        <w:t>，</w:t>
      </w:r>
      <w:r w:rsidRPr="007E4A40">
        <w:rPr>
          <w:rFonts w:hint="eastAsia"/>
          <w:sz w:val="24"/>
          <w:szCs w:val="24"/>
          <w:lang w:eastAsia="zh-CN"/>
        </w:rPr>
        <w:t>包括改善各种数字产品之间的相互联系</w:t>
      </w:r>
      <w:r w:rsidR="005322F6">
        <w:rPr>
          <w:rFonts w:hint="eastAsia"/>
          <w:sz w:val="24"/>
          <w:szCs w:val="24"/>
          <w:lang w:eastAsia="zh-CN"/>
        </w:rPr>
        <w:t>，</w:t>
      </w:r>
      <w:r w:rsidRPr="007E4A40">
        <w:rPr>
          <w:rFonts w:hint="eastAsia"/>
          <w:sz w:val="24"/>
          <w:szCs w:val="24"/>
          <w:lang w:eastAsia="zh-CN"/>
        </w:rPr>
        <w:t>以及更好地支持缔约方使用和访问信息交换所</w:t>
      </w:r>
      <w:r>
        <w:rPr>
          <w:rFonts w:hint="eastAsia"/>
          <w:sz w:val="24"/>
          <w:szCs w:val="24"/>
          <w:lang w:eastAsia="zh-CN"/>
        </w:rPr>
        <w:t>。</w:t>
      </w:r>
    </w:p>
    <w:p w14:paraId="787BE35B" w14:textId="537828DC" w:rsidR="002747A1" w:rsidRPr="00D30736" w:rsidRDefault="003D0CD8" w:rsidP="003116E3">
      <w:pPr>
        <w:pStyle w:val="CBDNormalNumber"/>
        <w:numPr>
          <w:ilvl w:val="0"/>
          <w:numId w:val="8"/>
        </w:numPr>
        <w:rPr>
          <w:sz w:val="24"/>
          <w:szCs w:val="24"/>
          <w:lang w:eastAsia="zh-CN"/>
        </w:rPr>
      </w:pPr>
      <w:r w:rsidRPr="007E4A40">
        <w:rPr>
          <w:rFonts w:hint="eastAsia"/>
          <w:sz w:val="24"/>
          <w:szCs w:val="24"/>
          <w:lang w:eastAsia="zh-CN"/>
        </w:rPr>
        <w:t>虽然信息交换所受益于协作方法和共享系统</w:t>
      </w:r>
      <w:r w:rsidR="005322F6">
        <w:rPr>
          <w:rFonts w:hint="eastAsia"/>
          <w:sz w:val="24"/>
          <w:szCs w:val="24"/>
          <w:lang w:eastAsia="zh-CN"/>
        </w:rPr>
        <w:t>，</w:t>
      </w:r>
      <w:r w:rsidRPr="007E4A40">
        <w:rPr>
          <w:rFonts w:hint="eastAsia"/>
          <w:sz w:val="24"/>
          <w:szCs w:val="24"/>
          <w:lang w:eastAsia="zh-CN"/>
        </w:rPr>
        <w:t>但用于信息技术开发的资源有限</w:t>
      </w:r>
      <w:r w:rsidR="005322F6">
        <w:rPr>
          <w:rFonts w:hint="eastAsia"/>
          <w:sz w:val="24"/>
          <w:szCs w:val="24"/>
          <w:lang w:eastAsia="zh-CN"/>
        </w:rPr>
        <w:t>，</w:t>
      </w:r>
      <w:r w:rsidRPr="007E4A40">
        <w:rPr>
          <w:rFonts w:hint="eastAsia"/>
          <w:sz w:val="24"/>
          <w:szCs w:val="24"/>
          <w:lang w:eastAsia="zh-CN"/>
        </w:rPr>
        <w:t>因为只有一名全职开发人员从事生物安全信息交换所、获取和惠益分享信息交换所、信息交换机制和在线报告工具的工作。有限的发展资源集中</w:t>
      </w:r>
      <w:r>
        <w:rPr>
          <w:rFonts w:hint="eastAsia"/>
          <w:sz w:val="24"/>
          <w:szCs w:val="24"/>
          <w:lang w:eastAsia="zh-CN"/>
        </w:rPr>
        <w:t>用于</w:t>
      </w:r>
      <w:r w:rsidRPr="007E4A40">
        <w:rPr>
          <w:rFonts w:hint="eastAsia"/>
          <w:sz w:val="24"/>
          <w:szCs w:val="24"/>
          <w:lang w:eastAsia="zh-CN"/>
        </w:rPr>
        <w:t>关键的优先事项</w:t>
      </w:r>
      <w:r w:rsidR="005322F6">
        <w:rPr>
          <w:rFonts w:hint="eastAsia"/>
          <w:sz w:val="24"/>
          <w:szCs w:val="24"/>
          <w:lang w:eastAsia="zh-CN"/>
        </w:rPr>
        <w:t>，</w:t>
      </w:r>
      <w:r w:rsidRPr="007E4A40">
        <w:rPr>
          <w:rFonts w:hint="eastAsia"/>
          <w:sz w:val="24"/>
          <w:szCs w:val="24"/>
          <w:lang w:eastAsia="zh-CN"/>
        </w:rPr>
        <w:t>特别是维持系统稳定和确保顺利及时提交第五次国家报告</w:t>
      </w:r>
      <w:r>
        <w:rPr>
          <w:rFonts w:hint="eastAsia"/>
          <w:sz w:val="24"/>
          <w:szCs w:val="24"/>
          <w:lang w:eastAsia="zh-CN"/>
        </w:rPr>
        <w:t>。</w:t>
      </w:r>
    </w:p>
    <w:p w14:paraId="7E501BA3" w14:textId="5DDF6CD8" w:rsidR="001E1AC5" w:rsidRPr="00D30736" w:rsidRDefault="26DD3200" w:rsidP="7967A18E">
      <w:pPr>
        <w:pStyle w:val="CBDH3"/>
        <w:rPr>
          <w:i/>
          <w:iCs/>
          <w:sz w:val="24"/>
          <w:szCs w:val="24"/>
          <w:lang w:eastAsia="zh-CN"/>
        </w:rPr>
      </w:pPr>
      <w:r w:rsidRPr="00D30736">
        <w:rPr>
          <w:sz w:val="24"/>
          <w:szCs w:val="24"/>
          <w:lang w:eastAsia="zh-CN"/>
        </w:rPr>
        <w:t>4</w:t>
      </w:r>
      <w:r w:rsidR="001E1AC5" w:rsidRPr="00D30736">
        <w:rPr>
          <w:sz w:val="24"/>
          <w:szCs w:val="24"/>
          <w:lang w:eastAsia="zh-CN"/>
        </w:rPr>
        <w:t>.</w:t>
      </w:r>
      <w:r w:rsidR="001E1AC5" w:rsidRPr="00D30736">
        <w:rPr>
          <w:sz w:val="24"/>
          <w:szCs w:val="24"/>
          <w:lang w:eastAsia="zh-CN"/>
        </w:rPr>
        <w:tab/>
      </w:r>
      <w:r w:rsidR="006B23E3" w:rsidRPr="006B23E3">
        <w:rPr>
          <w:rFonts w:hint="eastAsia"/>
          <w:sz w:val="24"/>
          <w:szCs w:val="24"/>
          <w:lang w:eastAsia="zh-CN"/>
        </w:rPr>
        <w:t>生物安全信息交换所网页的翻译</w:t>
      </w:r>
    </w:p>
    <w:p w14:paraId="624125A3" w14:textId="112FB940" w:rsidR="001E1AC5" w:rsidRPr="00D30736" w:rsidRDefault="000304CB" w:rsidP="003116E3">
      <w:pPr>
        <w:pStyle w:val="CBDNormalNumber"/>
        <w:numPr>
          <w:ilvl w:val="0"/>
          <w:numId w:val="11"/>
        </w:numPr>
        <w:rPr>
          <w:sz w:val="24"/>
          <w:szCs w:val="24"/>
          <w:lang w:eastAsia="zh-CN"/>
        </w:rPr>
      </w:pPr>
      <w:r>
        <w:rPr>
          <w:rFonts w:hint="eastAsia"/>
          <w:sz w:val="24"/>
          <w:szCs w:val="24"/>
          <w:lang w:eastAsia="zh-CN"/>
        </w:rPr>
        <w:t>根据</w:t>
      </w:r>
      <w:r w:rsidR="00241DF1" w:rsidRPr="00D30736">
        <w:fldChar w:fldCharType="begin"/>
      </w:r>
      <w:r>
        <w:rPr>
          <w:sz w:val="24"/>
          <w:szCs w:val="24"/>
          <w:lang w:eastAsia="zh-CN"/>
        </w:rPr>
        <w:instrText>HYPERLINK "https://www.cbd.int/doc/decisions/cp-mop-11/cp-mop-11-dec-03-zh.pdf"</w:instrText>
      </w:r>
      <w:r w:rsidR="00241DF1" w:rsidRPr="00D30736">
        <w:fldChar w:fldCharType="separate"/>
      </w:r>
      <w:r w:rsidR="001E1AC5" w:rsidRPr="00D30736">
        <w:rPr>
          <w:rStyle w:val="Hyperlink"/>
          <w:sz w:val="24"/>
          <w:szCs w:val="24"/>
          <w:lang w:eastAsia="zh-CN"/>
        </w:rPr>
        <w:t>CP-11/3</w:t>
      </w:r>
      <w:r w:rsidR="00241DF1" w:rsidRPr="00D30736">
        <w:rPr>
          <w:rStyle w:val="Hyperlink"/>
          <w:sz w:val="24"/>
          <w:szCs w:val="24"/>
        </w:rPr>
        <w:fldChar w:fldCharType="end"/>
      </w:r>
      <w:r w:rsidRPr="00311775">
        <w:rPr>
          <w:rFonts w:hint="eastAsia"/>
          <w:sz w:val="24"/>
          <w:szCs w:val="24"/>
          <w:lang w:eastAsia="zh-CN"/>
        </w:rPr>
        <w:t>号决定第</w:t>
      </w:r>
      <w:r w:rsidRPr="00311775">
        <w:rPr>
          <w:rFonts w:hint="eastAsia"/>
          <w:sz w:val="24"/>
          <w:szCs w:val="24"/>
          <w:lang w:eastAsia="zh-CN"/>
        </w:rPr>
        <w:t>10</w:t>
      </w:r>
      <w:r w:rsidR="005322F6">
        <w:rPr>
          <w:rFonts w:hint="eastAsia"/>
          <w:sz w:val="24"/>
          <w:szCs w:val="24"/>
          <w:lang w:eastAsia="zh-CN"/>
        </w:rPr>
        <w:t>（</w:t>
      </w:r>
      <w:r w:rsidRPr="00311775">
        <w:rPr>
          <w:rFonts w:hint="eastAsia"/>
          <w:sz w:val="24"/>
          <w:szCs w:val="24"/>
          <w:lang w:eastAsia="zh-CN"/>
        </w:rPr>
        <w:t>b</w:t>
      </w:r>
      <w:r w:rsidR="005322F6">
        <w:rPr>
          <w:rFonts w:hint="eastAsia"/>
          <w:sz w:val="24"/>
          <w:szCs w:val="24"/>
          <w:lang w:eastAsia="zh-CN"/>
        </w:rPr>
        <w:t>）</w:t>
      </w:r>
      <w:r w:rsidRPr="00311775">
        <w:rPr>
          <w:rFonts w:hint="eastAsia"/>
          <w:sz w:val="24"/>
          <w:szCs w:val="24"/>
          <w:lang w:eastAsia="zh-CN"/>
        </w:rPr>
        <w:t>分段中的要求</w:t>
      </w:r>
      <w:r w:rsidR="005322F6">
        <w:rPr>
          <w:rFonts w:hint="eastAsia"/>
          <w:sz w:val="24"/>
          <w:szCs w:val="24"/>
          <w:lang w:eastAsia="zh-CN"/>
        </w:rPr>
        <w:t>，</w:t>
      </w:r>
      <w:r w:rsidRPr="00311775">
        <w:rPr>
          <w:rFonts w:hint="eastAsia"/>
          <w:sz w:val="24"/>
          <w:szCs w:val="24"/>
          <w:lang w:eastAsia="zh-CN"/>
        </w:rPr>
        <w:t>秘书处继续确保以联合国六种正式语文提供该平台。翻译是一项持续的活动</w:t>
      </w:r>
      <w:r w:rsidR="005322F6">
        <w:rPr>
          <w:rFonts w:hint="eastAsia"/>
          <w:sz w:val="24"/>
          <w:szCs w:val="24"/>
          <w:lang w:eastAsia="zh-CN"/>
        </w:rPr>
        <w:t>，</w:t>
      </w:r>
      <w:r w:rsidRPr="00311775">
        <w:rPr>
          <w:rFonts w:hint="eastAsia"/>
          <w:sz w:val="24"/>
          <w:szCs w:val="24"/>
          <w:lang w:eastAsia="zh-CN"/>
        </w:rPr>
        <w:t>需要定期进行</w:t>
      </w:r>
      <w:r w:rsidR="005322F6">
        <w:rPr>
          <w:rFonts w:hint="eastAsia"/>
          <w:sz w:val="24"/>
          <w:szCs w:val="24"/>
          <w:lang w:eastAsia="zh-CN"/>
        </w:rPr>
        <w:t>，</w:t>
      </w:r>
      <w:r w:rsidRPr="00311775">
        <w:rPr>
          <w:rFonts w:hint="eastAsia"/>
          <w:sz w:val="24"/>
          <w:szCs w:val="24"/>
          <w:lang w:eastAsia="zh-CN"/>
        </w:rPr>
        <w:t>因为生物安全信息交换所的网页经常</w:t>
      </w:r>
      <w:r>
        <w:rPr>
          <w:rFonts w:hint="eastAsia"/>
          <w:sz w:val="24"/>
          <w:szCs w:val="24"/>
          <w:lang w:eastAsia="zh-CN"/>
        </w:rPr>
        <w:t>有变动</w:t>
      </w:r>
      <w:r w:rsidR="00E23623">
        <w:rPr>
          <w:rFonts w:hint="eastAsia"/>
          <w:sz w:val="24"/>
          <w:szCs w:val="24"/>
          <w:lang w:eastAsia="zh-CN"/>
        </w:rPr>
        <w:t>。</w:t>
      </w:r>
    </w:p>
    <w:p w14:paraId="4F8F6855" w14:textId="22CE4937" w:rsidR="00F230D7" w:rsidRPr="00D30736" w:rsidRDefault="00F230D7" w:rsidP="005D1CF1">
      <w:pPr>
        <w:pStyle w:val="CBDH2"/>
        <w:jc w:val="left"/>
        <w:rPr>
          <w:szCs w:val="24"/>
          <w:lang w:eastAsia="zh-CN"/>
        </w:rPr>
      </w:pPr>
      <w:r w:rsidRPr="00D30736">
        <w:rPr>
          <w:szCs w:val="24"/>
          <w:lang w:eastAsia="zh-CN"/>
        </w:rPr>
        <w:t>B.</w:t>
      </w:r>
      <w:r w:rsidRPr="00D30736">
        <w:rPr>
          <w:szCs w:val="24"/>
          <w:lang w:eastAsia="zh-CN"/>
        </w:rPr>
        <w:tab/>
      </w:r>
      <w:r w:rsidR="00C1540B" w:rsidRPr="00C1540B">
        <w:rPr>
          <w:rFonts w:hint="eastAsia"/>
          <w:szCs w:val="24"/>
          <w:lang w:eastAsia="zh-CN"/>
        </w:rPr>
        <w:t>《卡塔赫纳生物安全议定书》成效第五次评估和审查以及《议定书》执行计划和能力建设行动计划中期评价的关键内容</w:t>
      </w:r>
    </w:p>
    <w:p w14:paraId="763C1DD0" w14:textId="1B461C1E" w:rsidR="00E44B81" w:rsidRPr="00D30736" w:rsidRDefault="00B7330D" w:rsidP="003116E3">
      <w:pPr>
        <w:pStyle w:val="CBDNormalNumber"/>
        <w:numPr>
          <w:ilvl w:val="0"/>
          <w:numId w:val="8"/>
        </w:numPr>
        <w:rPr>
          <w:sz w:val="24"/>
          <w:szCs w:val="24"/>
          <w:lang w:eastAsia="zh-CN"/>
        </w:rPr>
      </w:pPr>
      <w:r w:rsidRPr="00311775">
        <w:rPr>
          <w:rFonts w:hint="eastAsia"/>
          <w:sz w:val="24"/>
          <w:szCs w:val="24"/>
          <w:lang w:eastAsia="zh-CN"/>
        </w:rPr>
        <w:t>在本次会议上</w:t>
      </w:r>
      <w:r w:rsidR="005322F6">
        <w:rPr>
          <w:rFonts w:hint="eastAsia"/>
          <w:sz w:val="24"/>
          <w:szCs w:val="24"/>
          <w:lang w:eastAsia="zh-CN"/>
        </w:rPr>
        <w:t>，</w:t>
      </w:r>
      <w:r w:rsidRPr="00311775">
        <w:rPr>
          <w:rFonts w:hint="eastAsia"/>
          <w:sz w:val="24"/>
          <w:szCs w:val="24"/>
          <w:lang w:eastAsia="zh-CN"/>
        </w:rPr>
        <w:t>作为议定书缔约方会议的缔约方大会将审议对《议定书》成效的第五次评估和审查</w:t>
      </w:r>
      <w:r>
        <w:rPr>
          <w:rFonts w:hint="eastAsia"/>
          <w:sz w:val="24"/>
          <w:szCs w:val="24"/>
          <w:lang w:eastAsia="zh-CN"/>
        </w:rPr>
        <w:t>情况</w:t>
      </w:r>
      <w:r w:rsidR="005322F6">
        <w:rPr>
          <w:rFonts w:hint="eastAsia"/>
          <w:sz w:val="24"/>
          <w:szCs w:val="24"/>
          <w:lang w:eastAsia="zh-CN"/>
        </w:rPr>
        <w:t>，</w:t>
      </w:r>
      <w:r w:rsidRPr="00311775">
        <w:rPr>
          <w:rFonts w:hint="eastAsia"/>
          <w:sz w:val="24"/>
          <w:szCs w:val="24"/>
          <w:lang w:eastAsia="zh-CN"/>
        </w:rPr>
        <w:t>以及对《议定书》执行计划和能力建设行动计划的中期评价。为了推动这一进程</w:t>
      </w:r>
      <w:r w:rsidR="005322F6">
        <w:rPr>
          <w:rFonts w:hint="eastAsia"/>
          <w:sz w:val="24"/>
          <w:szCs w:val="24"/>
          <w:lang w:eastAsia="zh-CN"/>
        </w:rPr>
        <w:t>，</w:t>
      </w:r>
      <w:r w:rsidRPr="00311775">
        <w:rPr>
          <w:rFonts w:hint="eastAsia"/>
          <w:sz w:val="24"/>
          <w:szCs w:val="24"/>
          <w:lang w:eastAsia="zh-CN"/>
        </w:rPr>
        <w:t>秘书处编写了一份比较分析报告</w:t>
      </w:r>
      <w:r w:rsidR="005322F6">
        <w:rPr>
          <w:rFonts w:hint="eastAsia"/>
          <w:sz w:val="24"/>
          <w:szCs w:val="24"/>
          <w:lang w:eastAsia="zh-CN"/>
        </w:rPr>
        <w:t>，</w:t>
      </w:r>
      <w:r w:rsidR="001F37BE" w:rsidRPr="00D30736">
        <w:rPr>
          <w:rStyle w:val="FootnoteReference"/>
          <w:sz w:val="24"/>
          <w:szCs w:val="24"/>
        </w:rPr>
        <w:footnoteReference w:id="7"/>
      </w:r>
      <w:r w:rsidR="00ED3ADD" w:rsidRPr="00D30736">
        <w:rPr>
          <w:sz w:val="24"/>
          <w:szCs w:val="24"/>
          <w:lang w:eastAsia="zh-CN"/>
        </w:rPr>
        <w:t xml:space="preserve"> </w:t>
      </w:r>
      <w:r w:rsidR="001B103E" w:rsidRPr="00311775">
        <w:rPr>
          <w:rFonts w:hint="eastAsia"/>
          <w:sz w:val="24"/>
          <w:szCs w:val="24"/>
          <w:lang w:eastAsia="zh-CN"/>
        </w:rPr>
        <w:t>其中提供了关于实现</w:t>
      </w:r>
      <w:r w:rsidR="001B103E">
        <w:rPr>
          <w:rFonts w:hint="eastAsia"/>
          <w:sz w:val="24"/>
          <w:szCs w:val="24"/>
          <w:lang w:eastAsia="zh-CN"/>
        </w:rPr>
        <w:t>执行</w:t>
      </w:r>
      <w:r w:rsidR="001B103E" w:rsidRPr="00311775">
        <w:rPr>
          <w:rFonts w:hint="eastAsia"/>
          <w:sz w:val="24"/>
          <w:szCs w:val="24"/>
          <w:lang w:eastAsia="zh-CN"/>
        </w:rPr>
        <w:t>计划和能力建设行动计划</w:t>
      </w:r>
      <w:r w:rsidR="001B103E">
        <w:rPr>
          <w:rFonts w:hint="eastAsia"/>
          <w:sz w:val="24"/>
          <w:szCs w:val="24"/>
          <w:lang w:eastAsia="zh-CN"/>
        </w:rPr>
        <w:t>长期</w:t>
      </w:r>
      <w:r w:rsidR="001B103E" w:rsidRPr="00311775">
        <w:rPr>
          <w:rFonts w:hint="eastAsia"/>
          <w:sz w:val="24"/>
          <w:szCs w:val="24"/>
          <w:lang w:eastAsia="zh-CN"/>
        </w:rPr>
        <w:t>目标的进展情况</w:t>
      </w:r>
      <w:r w:rsidR="005322F6">
        <w:rPr>
          <w:rFonts w:hint="eastAsia"/>
          <w:sz w:val="24"/>
          <w:szCs w:val="24"/>
          <w:lang w:eastAsia="zh-CN"/>
        </w:rPr>
        <w:t>，</w:t>
      </w:r>
      <w:r w:rsidR="001B103E" w:rsidRPr="00311775">
        <w:rPr>
          <w:rFonts w:hint="eastAsia"/>
          <w:sz w:val="24"/>
          <w:szCs w:val="24"/>
          <w:lang w:eastAsia="zh-CN"/>
        </w:rPr>
        <w:t>包括关于生物安全信息交换所的</w:t>
      </w:r>
      <w:r w:rsidR="001B103E">
        <w:rPr>
          <w:rFonts w:hint="eastAsia"/>
          <w:sz w:val="24"/>
          <w:szCs w:val="24"/>
          <w:lang w:eastAsia="zh-CN"/>
        </w:rPr>
        <w:t>长期</w:t>
      </w:r>
      <w:r w:rsidR="001B103E" w:rsidRPr="00311775">
        <w:rPr>
          <w:rFonts w:hint="eastAsia"/>
          <w:sz w:val="24"/>
          <w:szCs w:val="24"/>
          <w:lang w:eastAsia="zh-CN"/>
        </w:rPr>
        <w:t>目标</w:t>
      </w:r>
      <w:r w:rsidR="001B103E" w:rsidRPr="00311775">
        <w:rPr>
          <w:rFonts w:hint="eastAsia"/>
          <w:sz w:val="24"/>
          <w:szCs w:val="24"/>
          <w:lang w:eastAsia="zh-CN"/>
        </w:rPr>
        <w:t>A.2</w:t>
      </w:r>
      <w:r w:rsidR="001B103E">
        <w:rPr>
          <w:rFonts w:hint="eastAsia"/>
          <w:sz w:val="24"/>
          <w:szCs w:val="24"/>
          <w:lang w:eastAsia="zh-CN"/>
        </w:rPr>
        <w:t>。</w:t>
      </w:r>
    </w:p>
    <w:p w14:paraId="772B8E4E" w14:textId="7DE147F8" w:rsidR="009E1902" w:rsidRPr="00D30736" w:rsidRDefault="00B2721B" w:rsidP="003116E3">
      <w:pPr>
        <w:pStyle w:val="CBDNormalNumber"/>
        <w:numPr>
          <w:ilvl w:val="0"/>
          <w:numId w:val="8"/>
        </w:numPr>
        <w:rPr>
          <w:sz w:val="24"/>
          <w:szCs w:val="24"/>
          <w:lang w:eastAsia="zh-CN"/>
        </w:rPr>
      </w:pPr>
      <w:r>
        <w:rPr>
          <w:rFonts w:hint="eastAsia"/>
          <w:sz w:val="24"/>
          <w:szCs w:val="24"/>
          <w:lang w:eastAsia="zh-CN"/>
        </w:rPr>
        <w:t>执行</w:t>
      </w:r>
      <w:r w:rsidRPr="00311775">
        <w:rPr>
          <w:rFonts w:hint="eastAsia"/>
          <w:sz w:val="24"/>
          <w:szCs w:val="24"/>
          <w:lang w:eastAsia="zh-CN"/>
        </w:rPr>
        <w:t>计划的下列目标与该</w:t>
      </w:r>
      <w:r>
        <w:rPr>
          <w:rFonts w:hint="eastAsia"/>
          <w:sz w:val="24"/>
          <w:szCs w:val="24"/>
          <w:lang w:eastAsia="zh-CN"/>
        </w:rPr>
        <w:t>长期</w:t>
      </w:r>
      <w:r w:rsidRPr="00311775">
        <w:rPr>
          <w:rFonts w:hint="eastAsia"/>
          <w:sz w:val="24"/>
          <w:szCs w:val="24"/>
          <w:lang w:eastAsia="zh-CN"/>
        </w:rPr>
        <w:t>目标相关</w:t>
      </w:r>
      <w:r>
        <w:rPr>
          <w:rFonts w:hint="eastAsia"/>
          <w:sz w:val="24"/>
          <w:szCs w:val="24"/>
          <w:lang w:eastAsia="zh-CN"/>
        </w:rPr>
        <w:t>：</w:t>
      </w:r>
      <w:r w:rsidRPr="00311775">
        <w:rPr>
          <w:rFonts w:hint="eastAsia"/>
          <w:sz w:val="24"/>
          <w:szCs w:val="24"/>
          <w:lang w:eastAsia="zh-CN"/>
        </w:rPr>
        <w:t>缔约方根据《议定书》规定的义务</w:t>
      </w:r>
      <w:r w:rsidR="005322F6">
        <w:rPr>
          <w:rFonts w:hint="eastAsia"/>
          <w:sz w:val="24"/>
          <w:szCs w:val="24"/>
          <w:lang w:eastAsia="zh-CN"/>
        </w:rPr>
        <w:t>，</w:t>
      </w:r>
      <w:r w:rsidRPr="00311775">
        <w:rPr>
          <w:rFonts w:hint="eastAsia"/>
          <w:sz w:val="24"/>
          <w:szCs w:val="24"/>
          <w:lang w:eastAsia="zh-CN"/>
        </w:rPr>
        <w:t>在生物安全信息交换所提供准确和完整的</w:t>
      </w:r>
      <w:r>
        <w:rPr>
          <w:rFonts w:hint="eastAsia"/>
          <w:sz w:val="24"/>
          <w:szCs w:val="24"/>
          <w:lang w:eastAsia="zh-CN"/>
        </w:rPr>
        <w:t>规定</w:t>
      </w:r>
      <w:r w:rsidRPr="00311775">
        <w:rPr>
          <w:rFonts w:hint="eastAsia"/>
          <w:sz w:val="24"/>
          <w:szCs w:val="24"/>
          <w:lang w:eastAsia="zh-CN"/>
        </w:rPr>
        <w:t>信息</w:t>
      </w:r>
      <w:r w:rsidR="005322F6">
        <w:rPr>
          <w:rFonts w:hint="eastAsia"/>
          <w:sz w:val="24"/>
          <w:szCs w:val="24"/>
          <w:lang w:eastAsia="zh-CN"/>
        </w:rPr>
        <w:t>（</w:t>
      </w:r>
      <w:r>
        <w:rPr>
          <w:rFonts w:hint="eastAsia"/>
          <w:sz w:val="24"/>
          <w:szCs w:val="24"/>
          <w:lang w:eastAsia="zh-CN"/>
        </w:rPr>
        <w:t>A</w:t>
      </w:r>
      <w:r w:rsidRPr="00311775">
        <w:rPr>
          <w:rFonts w:hint="eastAsia"/>
          <w:sz w:val="24"/>
          <w:szCs w:val="24"/>
          <w:lang w:eastAsia="zh-CN"/>
        </w:rPr>
        <w:t>.2.1</w:t>
      </w:r>
      <w:r w:rsidR="005322F6">
        <w:rPr>
          <w:rFonts w:hint="eastAsia"/>
          <w:sz w:val="24"/>
          <w:szCs w:val="24"/>
          <w:lang w:eastAsia="zh-CN"/>
        </w:rPr>
        <w:t>）</w:t>
      </w:r>
      <w:r w:rsidRPr="00311775">
        <w:rPr>
          <w:rFonts w:hint="eastAsia"/>
          <w:sz w:val="24"/>
          <w:szCs w:val="24"/>
          <w:lang w:eastAsia="zh-CN"/>
        </w:rPr>
        <w:t>；缔约方通过生物安全信息交换所</w:t>
      </w:r>
      <w:r w:rsidR="00651ACB">
        <w:rPr>
          <w:rFonts w:hint="eastAsia"/>
          <w:sz w:val="24"/>
          <w:szCs w:val="24"/>
          <w:lang w:eastAsia="zh-CN"/>
        </w:rPr>
        <w:t>发布</w:t>
      </w:r>
      <w:r w:rsidRPr="00311775">
        <w:rPr>
          <w:rFonts w:hint="eastAsia"/>
          <w:sz w:val="24"/>
          <w:szCs w:val="24"/>
          <w:lang w:eastAsia="zh-CN"/>
        </w:rPr>
        <w:t>任何非</w:t>
      </w:r>
      <w:r>
        <w:rPr>
          <w:rFonts w:hint="eastAsia"/>
          <w:sz w:val="24"/>
          <w:szCs w:val="24"/>
          <w:lang w:eastAsia="zh-CN"/>
        </w:rPr>
        <w:t>规定</w:t>
      </w:r>
      <w:r w:rsidRPr="00311775">
        <w:rPr>
          <w:rFonts w:hint="eastAsia"/>
          <w:sz w:val="24"/>
          <w:szCs w:val="24"/>
          <w:lang w:eastAsia="zh-CN"/>
        </w:rPr>
        <w:t>的生物安全相关信息</w:t>
      </w:r>
      <w:r w:rsidR="005322F6">
        <w:rPr>
          <w:rFonts w:hint="eastAsia"/>
          <w:sz w:val="24"/>
          <w:szCs w:val="24"/>
          <w:lang w:eastAsia="zh-CN"/>
        </w:rPr>
        <w:t>（</w:t>
      </w:r>
      <w:r w:rsidRPr="00311775">
        <w:rPr>
          <w:rFonts w:hint="eastAsia"/>
          <w:sz w:val="24"/>
          <w:szCs w:val="24"/>
          <w:lang w:eastAsia="zh-CN"/>
        </w:rPr>
        <w:t>A.2.2</w:t>
      </w:r>
      <w:r w:rsidR="005322F6">
        <w:rPr>
          <w:rFonts w:hint="eastAsia"/>
          <w:sz w:val="24"/>
          <w:szCs w:val="24"/>
          <w:lang w:eastAsia="zh-CN"/>
        </w:rPr>
        <w:t>）</w:t>
      </w:r>
      <w:r>
        <w:rPr>
          <w:rFonts w:hint="eastAsia"/>
          <w:sz w:val="24"/>
          <w:szCs w:val="24"/>
          <w:lang w:eastAsia="zh-CN"/>
        </w:rPr>
        <w:t>。</w:t>
      </w:r>
    </w:p>
    <w:p w14:paraId="416BE6AD" w14:textId="5AA63B4F" w:rsidR="00F34ED8" w:rsidRPr="00D30736" w:rsidRDefault="00761F9C" w:rsidP="00F34ED8">
      <w:pPr>
        <w:pStyle w:val="CBDNormalNumber"/>
        <w:rPr>
          <w:sz w:val="24"/>
          <w:szCs w:val="24"/>
          <w:lang w:eastAsia="zh-CN"/>
        </w:rPr>
      </w:pPr>
      <w:r w:rsidRPr="00311775">
        <w:rPr>
          <w:rFonts w:hint="eastAsia"/>
          <w:sz w:val="24"/>
          <w:szCs w:val="24"/>
          <w:lang w:eastAsia="zh-CN"/>
        </w:rPr>
        <w:t>对信息的分析表明</w:t>
      </w:r>
      <w:r w:rsidR="005322F6">
        <w:rPr>
          <w:rFonts w:hint="eastAsia"/>
          <w:sz w:val="24"/>
          <w:szCs w:val="24"/>
          <w:lang w:eastAsia="zh-CN"/>
        </w:rPr>
        <w:t>，</w:t>
      </w:r>
      <w:r w:rsidRPr="00311775">
        <w:rPr>
          <w:rFonts w:hint="eastAsia"/>
          <w:sz w:val="24"/>
          <w:szCs w:val="24"/>
          <w:lang w:eastAsia="zh-CN"/>
        </w:rPr>
        <w:t>在实现</w:t>
      </w:r>
      <w:r>
        <w:rPr>
          <w:rFonts w:hint="eastAsia"/>
          <w:sz w:val="24"/>
          <w:szCs w:val="24"/>
          <w:lang w:eastAsia="zh-CN"/>
        </w:rPr>
        <w:t>长期</w:t>
      </w:r>
      <w:r w:rsidRPr="00311775">
        <w:rPr>
          <w:rFonts w:hint="eastAsia"/>
          <w:sz w:val="24"/>
          <w:szCs w:val="24"/>
          <w:lang w:eastAsia="zh-CN"/>
        </w:rPr>
        <w:t>目标</w:t>
      </w:r>
      <w:r w:rsidRPr="00311775">
        <w:rPr>
          <w:rFonts w:hint="eastAsia"/>
          <w:sz w:val="24"/>
          <w:szCs w:val="24"/>
          <w:lang w:eastAsia="zh-CN"/>
        </w:rPr>
        <w:t>A.2</w:t>
      </w:r>
      <w:r w:rsidRPr="00311775">
        <w:rPr>
          <w:rFonts w:hint="eastAsia"/>
          <w:sz w:val="24"/>
          <w:szCs w:val="24"/>
          <w:lang w:eastAsia="zh-CN"/>
        </w:rPr>
        <w:t>方面取得了进展</w:t>
      </w:r>
      <w:r w:rsidR="005322F6">
        <w:rPr>
          <w:rFonts w:hint="eastAsia"/>
          <w:sz w:val="24"/>
          <w:szCs w:val="24"/>
          <w:lang w:eastAsia="zh-CN"/>
        </w:rPr>
        <w:t>，</w:t>
      </w:r>
      <w:r w:rsidRPr="00311775">
        <w:rPr>
          <w:rFonts w:hint="eastAsia"/>
          <w:sz w:val="24"/>
          <w:szCs w:val="24"/>
          <w:lang w:eastAsia="zh-CN"/>
        </w:rPr>
        <w:t>这可以从生物安全信息交换所</w:t>
      </w:r>
      <w:r>
        <w:rPr>
          <w:rFonts w:hint="eastAsia"/>
          <w:sz w:val="24"/>
          <w:szCs w:val="24"/>
          <w:lang w:eastAsia="zh-CN"/>
        </w:rPr>
        <w:t>的活跃</w:t>
      </w:r>
      <w:r w:rsidRPr="00311775">
        <w:rPr>
          <w:rFonts w:hint="eastAsia"/>
          <w:sz w:val="24"/>
          <w:szCs w:val="24"/>
          <w:lang w:eastAsia="zh-CN"/>
        </w:rPr>
        <w:t>用户和访问量急剧增加以及通过信息交换所发布</w:t>
      </w:r>
      <w:r>
        <w:rPr>
          <w:rFonts w:hint="eastAsia"/>
          <w:sz w:val="24"/>
          <w:szCs w:val="24"/>
          <w:lang w:eastAsia="zh-CN"/>
        </w:rPr>
        <w:t>规定</w:t>
      </w:r>
      <w:r w:rsidRPr="00311775">
        <w:rPr>
          <w:rFonts w:hint="eastAsia"/>
          <w:sz w:val="24"/>
          <w:szCs w:val="24"/>
          <w:lang w:eastAsia="zh-CN"/>
        </w:rPr>
        <w:t>信息的缔约方的增加得到证明。在新平台启动</w:t>
      </w:r>
      <w:r w:rsidR="00862A1E" w:rsidRPr="00311775">
        <w:rPr>
          <w:rFonts w:hint="eastAsia"/>
          <w:sz w:val="24"/>
          <w:szCs w:val="24"/>
          <w:lang w:eastAsia="zh-CN"/>
        </w:rPr>
        <w:t>信息交换所</w:t>
      </w:r>
      <w:r w:rsidR="00862A1E">
        <w:rPr>
          <w:rFonts w:hint="eastAsia"/>
          <w:sz w:val="24"/>
          <w:szCs w:val="24"/>
          <w:lang w:eastAsia="zh-CN"/>
        </w:rPr>
        <w:t>，</w:t>
      </w:r>
      <w:r w:rsidRPr="00311775">
        <w:rPr>
          <w:rFonts w:hint="eastAsia"/>
          <w:sz w:val="24"/>
          <w:szCs w:val="24"/>
          <w:lang w:eastAsia="zh-CN"/>
        </w:rPr>
        <w:t>编制</w:t>
      </w:r>
      <w:r>
        <w:rPr>
          <w:rFonts w:hint="eastAsia"/>
          <w:sz w:val="24"/>
          <w:szCs w:val="24"/>
          <w:lang w:eastAsia="zh-CN"/>
        </w:rPr>
        <w:t>了</w:t>
      </w:r>
      <w:r w:rsidRPr="00311775">
        <w:rPr>
          <w:rFonts w:hint="eastAsia"/>
          <w:sz w:val="24"/>
          <w:szCs w:val="24"/>
          <w:lang w:eastAsia="zh-CN"/>
        </w:rPr>
        <w:t>大量</w:t>
      </w:r>
      <w:r>
        <w:rPr>
          <w:rFonts w:hint="eastAsia"/>
          <w:sz w:val="24"/>
          <w:szCs w:val="24"/>
          <w:lang w:eastAsia="zh-CN"/>
        </w:rPr>
        <w:t>辅助</w:t>
      </w:r>
      <w:r w:rsidRPr="00311775">
        <w:rPr>
          <w:rFonts w:hint="eastAsia"/>
          <w:sz w:val="24"/>
          <w:szCs w:val="24"/>
          <w:lang w:eastAsia="zh-CN"/>
        </w:rPr>
        <w:t>材料</w:t>
      </w:r>
      <w:r w:rsidR="00862A1E">
        <w:rPr>
          <w:rFonts w:hint="eastAsia"/>
          <w:sz w:val="24"/>
          <w:szCs w:val="24"/>
          <w:lang w:eastAsia="zh-CN"/>
        </w:rPr>
        <w:t>，</w:t>
      </w:r>
      <w:r w:rsidRPr="00311775">
        <w:rPr>
          <w:rFonts w:hint="eastAsia"/>
          <w:sz w:val="24"/>
          <w:szCs w:val="24"/>
          <w:lang w:eastAsia="zh-CN"/>
        </w:rPr>
        <w:t>以及为支持用户熟悉新界面而组织多项能力建设活动</w:t>
      </w:r>
      <w:r w:rsidR="005322F6">
        <w:rPr>
          <w:rFonts w:hint="eastAsia"/>
          <w:sz w:val="24"/>
          <w:szCs w:val="24"/>
          <w:lang w:eastAsia="zh-CN"/>
        </w:rPr>
        <w:t>，</w:t>
      </w:r>
      <w:r w:rsidRPr="00311775">
        <w:rPr>
          <w:rFonts w:hint="eastAsia"/>
          <w:sz w:val="24"/>
          <w:szCs w:val="24"/>
          <w:lang w:eastAsia="zh-CN"/>
        </w:rPr>
        <w:t>都有助于增加</w:t>
      </w:r>
      <w:r w:rsidR="00C51792">
        <w:rPr>
          <w:rFonts w:hint="eastAsia"/>
          <w:sz w:val="24"/>
          <w:szCs w:val="24"/>
          <w:lang w:eastAsia="zh-CN"/>
        </w:rPr>
        <w:t>各方使用</w:t>
      </w:r>
      <w:r w:rsidRPr="00311775">
        <w:rPr>
          <w:rFonts w:hint="eastAsia"/>
          <w:sz w:val="24"/>
          <w:szCs w:val="24"/>
          <w:lang w:eastAsia="zh-CN"/>
        </w:rPr>
        <w:t>信息交换所</w:t>
      </w:r>
      <w:r>
        <w:rPr>
          <w:rFonts w:hint="eastAsia"/>
          <w:sz w:val="24"/>
          <w:szCs w:val="24"/>
          <w:lang w:eastAsia="zh-CN"/>
        </w:rPr>
        <w:t>。</w:t>
      </w:r>
    </w:p>
    <w:p w14:paraId="56C051F8" w14:textId="0BE0CB39" w:rsidR="001B7482" w:rsidRPr="00D30736" w:rsidRDefault="00A30DC6" w:rsidP="003116E3">
      <w:pPr>
        <w:pStyle w:val="CBDNormalNumber"/>
        <w:numPr>
          <w:ilvl w:val="0"/>
          <w:numId w:val="8"/>
        </w:numPr>
        <w:rPr>
          <w:sz w:val="24"/>
          <w:szCs w:val="24"/>
          <w:lang w:eastAsia="zh-CN"/>
        </w:rPr>
      </w:pPr>
      <w:r w:rsidRPr="00311775">
        <w:rPr>
          <w:rFonts w:hint="eastAsia"/>
          <w:sz w:val="24"/>
          <w:szCs w:val="24"/>
          <w:lang w:eastAsia="zh-CN"/>
        </w:rPr>
        <w:lastRenderedPageBreak/>
        <w:t>与基线相比</w:t>
      </w:r>
      <w:r w:rsidR="005322F6">
        <w:rPr>
          <w:rFonts w:hint="eastAsia"/>
          <w:sz w:val="24"/>
          <w:szCs w:val="24"/>
          <w:lang w:eastAsia="zh-CN"/>
        </w:rPr>
        <w:t>，</w:t>
      </w:r>
      <w:r w:rsidRPr="00311775">
        <w:rPr>
          <w:rFonts w:hint="eastAsia"/>
          <w:sz w:val="24"/>
          <w:szCs w:val="24"/>
          <w:lang w:eastAsia="zh-CN"/>
        </w:rPr>
        <w:t>报告</w:t>
      </w:r>
      <w:r>
        <w:rPr>
          <w:rFonts w:hint="eastAsia"/>
          <w:sz w:val="24"/>
          <w:szCs w:val="24"/>
          <w:lang w:eastAsia="zh-CN"/>
        </w:rPr>
        <w:t>已</w:t>
      </w:r>
      <w:r w:rsidRPr="00311775">
        <w:rPr>
          <w:rFonts w:hint="eastAsia"/>
          <w:sz w:val="24"/>
          <w:szCs w:val="24"/>
          <w:lang w:eastAsia="zh-CN"/>
        </w:rPr>
        <w:t>通过生物安全信息交换所</w:t>
      </w:r>
      <w:r w:rsidR="00651ACB">
        <w:rPr>
          <w:rFonts w:hint="eastAsia"/>
          <w:sz w:val="24"/>
          <w:szCs w:val="24"/>
          <w:lang w:eastAsia="zh-CN"/>
        </w:rPr>
        <w:t>发布</w:t>
      </w:r>
      <w:r>
        <w:rPr>
          <w:rFonts w:hint="eastAsia"/>
          <w:sz w:val="24"/>
          <w:szCs w:val="24"/>
          <w:lang w:eastAsia="zh-CN"/>
        </w:rPr>
        <w:t>规定</w:t>
      </w:r>
      <w:r w:rsidRPr="00311775">
        <w:rPr>
          <w:rFonts w:hint="eastAsia"/>
          <w:sz w:val="24"/>
          <w:szCs w:val="24"/>
          <w:lang w:eastAsia="zh-CN"/>
        </w:rPr>
        <w:t>信息的缔约方比例有</w:t>
      </w:r>
      <w:r>
        <w:rPr>
          <w:rFonts w:hint="eastAsia"/>
          <w:sz w:val="24"/>
          <w:szCs w:val="24"/>
          <w:lang w:eastAsia="zh-CN"/>
        </w:rPr>
        <w:t>了</w:t>
      </w:r>
      <w:r w:rsidRPr="00311775">
        <w:rPr>
          <w:rFonts w:hint="eastAsia"/>
          <w:sz w:val="24"/>
          <w:szCs w:val="24"/>
          <w:lang w:eastAsia="zh-CN"/>
        </w:rPr>
        <w:t>增加。增加的主要原因是缔约方报告</w:t>
      </w:r>
      <w:r>
        <w:rPr>
          <w:rFonts w:hint="eastAsia"/>
          <w:sz w:val="24"/>
          <w:szCs w:val="24"/>
          <w:lang w:eastAsia="zh-CN"/>
        </w:rPr>
        <w:t>称</w:t>
      </w:r>
      <w:r w:rsidRPr="00311775">
        <w:rPr>
          <w:rFonts w:hint="eastAsia"/>
          <w:sz w:val="24"/>
          <w:szCs w:val="24"/>
          <w:lang w:eastAsia="zh-CN"/>
        </w:rPr>
        <w:t>它们</w:t>
      </w:r>
      <w:r w:rsidR="00651ACB">
        <w:rPr>
          <w:rFonts w:hint="eastAsia"/>
          <w:sz w:val="24"/>
          <w:szCs w:val="24"/>
          <w:lang w:eastAsia="zh-CN"/>
        </w:rPr>
        <w:t>发布</w:t>
      </w:r>
      <w:r w:rsidRPr="00311775">
        <w:rPr>
          <w:rFonts w:hint="eastAsia"/>
          <w:sz w:val="24"/>
          <w:szCs w:val="24"/>
          <w:lang w:eastAsia="zh-CN"/>
        </w:rPr>
        <w:t>了部分信息。然而</w:t>
      </w:r>
      <w:r w:rsidR="005322F6">
        <w:rPr>
          <w:rFonts w:hint="eastAsia"/>
          <w:sz w:val="24"/>
          <w:szCs w:val="24"/>
          <w:lang w:eastAsia="zh-CN"/>
        </w:rPr>
        <w:t>，</w:t>
      </w:r>
      <w:r w:rsidRPr="00311775">
        <w:rPr>
          <w:rFonts w:hint="eastAsia"/>
          <w:sz w:val="24"/>
          <w:szCs w:val="24"/>
          <w:lang w:eastAsia="zh-CN"/>
        </w:rPr>
        <w:t>就几类信息而言</w:t>
      </w:r>
      <w:r w:rsidR="005322F6">
        <w:rPr>
          <w:rFonts w:hint="eastAsia"/>
          <w:sz w:val="24"/>
          <w:szCs w:val="24"/>
          <w:lang w:eastAsia="zh-CN"/>
        </w:rPr>
        <w:t>，</w:t>
      </w:r>
      <w:r w:rsidRPr="00311775">
        <w:rPr>
          <w:rFonts w:hint="eastAsia"/>
          <w:sz w:val="24"/>
          <w:szCs w:val="24"/>
          <w:lang w:eastAsia="zh-CN"/>
        </w:rPr>
        <w:t>报告已完全</w:t>
      </w:r>
      <w:r w:rsidR="00651ACB">
        <w:rPr>
          <w:rFonts w:hint="eastAsia"/>
          <w:sz w:val="24"/>
          <w:szCs w:val="24"/>
          <w:lang w:eastAsia="zh-CN"/>
        </w:rPr>
        <w:t>发布</w:t>
      </w:r>
      <w:r w:rsidRPr="00311775">
        <w:rPr>
          <w:rFonts w:hint="eastAsia"/>
          <w:sz w:val="24"/>
          <w:szCs w:val="24"/>
          <w:lang w:eastAsia="zh-CN"/>
        </w:rPr>
        <w:t>信息的缔约方数量与基线相比有所下降</w:t>
      </w:r>
      <w:r>
        <w:rPr>
          <w:rFonts w:hint="eastAsia"/>
          <w:sz w:val="24"/>
          <w:szCs w:val="24"/>
          <w:lang w:eastAsia="zh-CN"/>
        </w:rPr>
        <w:t>。</w:t>
      </w:r>
    </w:p>
    <w:p w14:paraId="068B68F6" w14:textId="5A8A0983" w:rsidR="008F410F" w:rsidRPr="00D30736" w:rsidRDefault="00FE6C7E" w:rsidP="003116E3">
      <w:pPr>
        <w:pStyle w:val="CBDNormalNumber"/>
        <w:numPr>
          <w:ilvl w:val="0"/>
          <w:numId w:val="8"/>
        </w:numPr>
        <w:rPr>
          <w:sz w:val="24"/>
          <w:szCs w:val="24"/>
          <w:lang w:eastAsia="zh-CN"/>
        </w:rPr>
      </w:pPr>
      <w:r w:rsidRPr="00311775">
        <w:rPr>
          <w:rFonts w:hint="eastAsia"/>
          <w:sz w:val="24"/>
          <w:szCs w:val="24"/>
          <w:lang w:eastAsia="zh-CN"/>
        </w:rPr>
        <w:t>还有人指出</w:t>
      </w:r>
      <w:r w:rsidR="005322F6">
        <w:rPr>
          <w:rFonts w:hint="eastAsia"/>
          <w:sz w:val="24"/>
          <w:szCs w:val="24"/>
          <w:lang w:eastAsia="zh-CN"/>
        </w:rPr>
        <w:t>，</w:t>
      </w:r>
      <w:r w:rsidRPr="00311775">
        <w:rPr>
          <w:rFonts w:hint="eastAsia"/>
          <w:sz w:val="24"/>
          <w:szCs w:val="24"/>
          <w:lang w:eastAsia="zh-CN"/>
        </w:rPr>
        <w:t>缔约方在第五次国家报告中报告的信息与通过生物安全信息交换所</w:t>
      </w:r>
      <w:r w:rsidR="00651ACB">
        <w:rPr>
          <w:rFonts w:hint="eastAsia"/>
          <w:sz w:val="24"/>
          <w:szCs w:val="24"/>
          <w:lang w:eastAsia="zh-CN"/>
        </w:rPr>
        <w:t>发布</w:t>
      </w:r>
      <w:r w:rsidRPr="00311775">
        <w:rPr>
          <w:rFonts w:hint="eastAsia"/>
          <w:sz w:val="24"/>
          <w:szCs w:val="24"/>
          <w:lang w:eastAsia="zh-CN"/>
        </w:rPr>
        <w:t>的信息之间存在一些差异。例如</w:t>
      </w:r>
      <w:r w:rsidR="005322F6">
        <w:rPr>
          <w:rFonts w:hint="eastAsia"/>
          <w:sz w:val="24"/>
          <w:szCs w:val="24"/>
          <w:lang w:eastAsia="zh-CN"/>
        </w:rPr>
        <w:t>，</w:t>
      </w:r>
      <w:r w:rsidRPr="00311775">
        <w:rPr>
          <w:rFonts w:hint="eastAsia"/>
          <w:sz w:val="24"/>
          <w:szCs w:val="24"/>
          <w:lang w:eastAsia="zh-CN"/>
        </w:rPr>
        <w:t>在许多情况下</w:t>
      </w:r>
      <w:r w:rsidR="005322F6">
        <w:rPr>
          <w:rFonts w:hint="eastAsia"/>
          <w:sz w:val="24"/>
          <w:szCs w:val="24"/>
          <w:lang w:eastAsia="zh-CN"/>
        </w:rPr>
        <w:t>，</w:t>
      </w:r>
      <w:r w:rsidRPr="00311775">
        <w:rPr>
          <w:rFonts w:hint="eastAsia"/>
          <w:sz w:val="24"/>
          <w:szCs w:val="24"/>
          <w:lang w:eastAsia="zh-CN"/>
        </w:rPr>
        <w:t>第五次国家报告中</w:t>
      </w:r>
      <w:r w:rsidR="00405955">
        <w:rPr>
          <w:rFonts w:hint="eastAsia"/>
          <w:sz w:val="24"/>
          <w:szCs w:val="24"/>
          <w:lang w:eastAsia="zh-CN"/>
        </w:rPr>
        <w:t>所</w:t>
      </w:r>
      <w:r w:rsidRPr="00311775">
        <w:rPr>
          <w:rFonts w:hint="eastAsia"/>
          <w:sz w:val="24"/>
          <w:szCs w:val="24"/>
          <w:lang w:eastAsia="zh-CN"/>
        </w:rPr>
        <w:t>报告关于非法和无意</w:t>
      </w:r>
      <w:r>
        <w:rPr>
          <w:rFonts w:hint="eastAsia"/>
          <w:sz w:val="24"/>
          <w:szCs w:val="24"/>
          <w:lang w:eastAsia="zh-CN"/>
        </w:rPr>
        <w:t>中造成的</w:t>
      </w:r>
      <w:r w:rsidRPr="00311775">
        <w:rPr>
          <w:rFonts w:hint="eastAsia"/>
          <w:sz w:val="24"/>
          <w:szCs w:val="24"/>
          <w:lang w:eastAsia="zh-CN"/>
        </w:rPr>
        <w:t>越境转移的信息没有通过信息交换所提供</w:t>
      </w:r>
      <w:r>
        <w:rPr>
          <w:rFonts w:hint="eastAsia"/>
          <w:sz w:val="24"/>
          <w:szCs w:val="24"/>
          <w:lang w:eastAsia="zh-CN"/>
        </w:rPr>
        <w:t>。</w:t>
      </w:r>
    </w:p>
    <w:p w14:paraId="7A96C375" w14:textId="2A2225C7" w:rsidR="003034A8" w:rsidRPr="001A5930" w:rsidRDefault="00F230D7" w:rsidP="005D1CF1">
      <w:pPr>
        <w:pStyle w:val="CBDH2"/>
        <w:jc w:val="left"/>
        <w:rPr>
          <w:szCs w:val="24"/>
          <w:lang w:eastAsia="zh-CN"/>
        </w:rPr>
      </w:pPr>
      <w:r w:rsidRPr="001A5930">
        <w:rPr>
          <w:szCs w:val="24"/>
          <w:lang w:eastAsia="zh-CN"/>
        </w:rPr>
        <w:t>C</w:t>
      </w:r>
      <w:r w:rsidR="003034A8" w:rsidRPr="001A5930">
        <w:rPr>
          <w:szCs w:val="24"/>
          <w:lang w:eastAsia="zh-CN"/>
        </w:rPr>
        <w:t>.</w:t>
      </w:r>
      <w:r w:rsidR="003034A8" w:rsidRPr="001A5930">
        <w:rPr>
          <w:szCs w:val="24"/>
          <w:lang w:eastAsia="zh-CN"/>
        </w:rPr>
        <w:tab/>
      </w:r>
      <w:r w:rsidR="008B6728" w:rsidRPr="008B6728">
        <w:rPr>
          <w:rFonts w:hint="eastAsia"/>
          <w:szCs w:val="24"/>
          <w:lang w:eastAsia="zh-CN"/>
        </w:rPr>
        <w:t>生物安全信息交换非正式咨询委员会第十三次会议</w:t>
      </w:r>
    </w:p>
    <w:p w14:paraId="03C8E5D2" w14:textId="7B10006E" w:rsidR="000174AE" w:rsidRPr="001A5930" w:rsidRDefault="00627213" w:rsidP="00FC035B">
      <w:pPr>
        <w:pStyle w:val="CBDNormalNumber"/>
        <w:rPr>
          <w:sz w:val="24"/>
          <w:szCs w:val="24"/>
          <w:lang w:eastAsia="zh-CN"/>
        </w:rPr>
      </w:pPr>
      <w:r w:rsidRPr="00311775">
        <w:rPr>
          <w:rFonts w:hint="eastAsia"/>
          <w:sz w:val="24"/>
          <w:szCs w:val="24"/>
          <w:lang w:eastAsia="zh-CN"/>
        </w:rPr>
        <w:t>秘书处于</w:t>
      </w:r>
      <w:r w:rsidRPr="00311775">
        <w:rPr>
          <w:rFonts w:hint="eastAsia"/>
          <w:sz w:val="24"/>
          <w:szCs w:val="24"/>
          <w:lang w:eastAsia="zh-CN"/>
        </w:rPr>
        <w:t>2025</w:t>
      </w:r>
      <w:r w:rsidRPr="00311775">
        <w:rPr>
          <w:rFonts w:hint="eastAsia"/>
          <w:sz w:val="24"/>
          <w:szCs w:val="24"/>
          <w:lang w:eastAsia="zh-CN"/>
        </w:rPr>
        <w:t>年</w:t>
      </w:r>
      <w:r w:rsidRPr="00311775">
        <w:rPr>
          <w:rFonts w:hint="eastAsia"/>
          <w:sz w:val="24"/>
          <w:szCs w:val="24"/>
          <w:lang w:eastAsia="zh-CN"/>
        </w:rPr>
        <w:t>12</w:t>
      </w:r>
      <w:r w:rsidRPr="00311775">
        <w:rPr>
          <w:rFonts w:hint="eastAsia"/>
          <w:sz w:val="24"/>
          <w:szCs w:val="24"/>
          <w:lang w:eastAsia="zh-CN"/>
        </w:rPr>
        <w:t>月</w:t>
      </w:r>
      <w:r w:rsidRPr="00311775">
        <w:rPr>
          <w:rFonts w:hint="eastAsia"/>
          <w:sz w:val="24"/>
          <w:szCs w:val="24"/>
          <w:lang w:eastAsia="zh-CN"/>
        </w:rPr>
        <w:t>9</w:t>
      </w:r>
      <w:r w:rsidRPr="00311775">
        <w:rPr>
          <w:rFonts w:hint="eastAsia"/>
          <w:sz w:val="24"/>
          <w:szCs w:val="24"/>
          <w:lang w:eastAsia="zh-CN"/>
        </w:rPr>
        <w:t>日至</w:t>
      </w:r>
      <w:r w:rsidRPr="00311775">
        <w:rPr>
          <w:rFonts w:hint="eastAsia"/>
          <w:sz w:val="24"/>
          <w:szCs w:val="24"/>
          <w:lang w:eastAsia="zh-CN"/>
        </w:rPr>
        <w:t>11</w:t>
      </w:r>
      <w:r w:rsidRPr="00311775">
        <w:rPr>
          <w:rFonts w:hint="eastAsia"/>
          <w:sz w:val="24"/>
          <w:szCs w:val="24"/>
          <w:lang w:eastAsia="zh-CN"/>
        </w:rPr>
        <w:t>日召开了生物安全信息交换所非正式咨询委员会第十三次会议</w:t>
      </w:r>
      <w:r w:rsidR="005322F6">
        <w:rPr>
          <w:rFonts w:hint="eastAsia"/>
          <w:sz w:val="24"/>
          <w:szCs w:val="24"/>
          <w:lang w:eastAsia="zh-CN"/>
        </w:rPr>
        <w:t>，</w:t>
      </w:r>
      <w:r w:rsidRPr="00311775">
        <w:rPr>
          <w:rFonts w:hint="eastAsia"/>
          <w:sz w:val="24"/>
          <w:szCs w:val="24"/>
          <w:lang w:eastAsia="zh-CN"/>
        </w:rPr>
        <w:t>以审查自</w:t>
      </w:r>
      <w:r w:rsidRPr="00311775">
        <w:rPr>
          <w:rFonts w:hint="eastAsia"/>
          <w:sz w:val="24"/>
          <w:szCs w:val="24"/>
          <w:lang w:eastAsia="zh-CN"/>
        </w:rPr>
        <w:t>2023</w:t>
      </w:r>
      <w:r w:rsidRPr="00311775">
        <w:rPr>
          <w:rFonts w:hint="eastAsia"/>
          <w:sz w:val="24"/>
          <w:szCs w:val="24"/>
          <w:lang w:eastAsia="zh-CN"/>
        </w:rPr>
        <w:t>年</w:t>
      </w:r>
      <w:r w:rsidRPr="00311775">
        <w:rPr>
          <w:rFonts w:hint="eastAsia"/>
          <w:sz w:val="24"/>
          <w:szCs w:val="24"/>
          <w:lang w:eastAsia="zh-CN"/>
        </w:rPr>
        <w:t>5</w:t>
      </w:r>
      <w:r w:rsidRPr="00311775">
        <w:rPr>
          <w:rFonts w:hint="eastAsia"/>
          <w:sz w:val="24"/>
          <w:szCs w:val="24"/>
          <w:lang w:eastAsia="zh-CN"/>
        </w:rPr>
        <w:t>月上次会议以来取得的进展</w:t>
      </w:r>
      <w:r w:rsidR="005322F6">
        <w:rPr>
          <w:rFonts w:hint="eastAsia"/>
          <w:sz w:val="24"/>
          <w:szCs w:val="24"/>
          <w:lang w:eastAsia="zh-CN"/>
        </w:rPr>
        <w:t>，</w:t>
      </w:r>
      <w:r w:rsidRPr="00311775">
        <w:rPr>
          <w:rFonts w:hint="eastAsia"/>
          <w:sz w:val="24"/>
          <w:szCs w:val="24"/>
          <w:lang w:eastAsia="zh-CN"/>
        </w:rPr>
        <w:t>并就若干领域寻求进一步指导</w:t>
      </w:r>
      <w:r w:rsidR="005322F6">
        <w:rPr>
          <w:rFonts w:hint="eastAsia"/>
          <w:sz w:val="24"/>
          <w:szCs w:val="24"/>
          <w:lang w:eastAsia="zh-CN"/>
        </w:rPr>
        <w:t>，</w:t>
      </w:r>
      <w:r w:rsidRPr="00311775">
        <w:rPr>
          <w:rFonts w:hint="eastAsia"/>
          <w:sz w:val="24"/>
          <w:szCs w:val="24"/>
          <w:lang w:eastAsia="zh-CN"/>
        </w:rPr>
        <w:t>包括改进生物安全信息交换所功能的方法</w:t>
      </w:r>
      <w:r>
        <w:rPr>
          <w:rFonts w:hint="eastAsia"/>
          <w:sz w:val="24"/>
          <w:szCs w:val="24"/>
          <w:lang w:eastAsia="zh-CN"/>
        </w:rPr>
        <w:t>。</w:t>
      </w:r>
    </w:p>
    <w:p w14:paraId="763C7E25" w14:textId="4C56F772" w:rsidR="00FC035B" w:rsidRPr="001A5930" w:rsidRDefault="001632DA" w:rsidP="00FC035B">
      <w:pPr>
        <w:pStyle w:val="CBDNormalNumber"/>
        <w:rPr>
          <w:sz w:val="24"/>
          <w:szCs w:val="24"/>
          <w:lang w:eastAsia="zh-CN"/>
        </w:rPr>
      </w:pPr>
      <w:r w:rsidRPr="00311775">
        <w:rPr>
          <w:rFonts w:hint="eastAsia"/>
          <w:sz w:val="24"/>
          <w:szCs w:val="24"/>
          <w:lang w:eastAsia="zh-CN"/>
        </w:rPr>
        <w:t>委员会在其第十三次会议工作报告中提出了一系列建议</w:t>
      </w:r>
      <w:r w:rsidR="005322F6">
        <w:rPr>
          <w:rFonts w:hint="eastAsia"/>
          <w:sz w:val="24"/>
          <w:szCs w:val="24"/>
          <w:lang w:eastAsia="zh-CN"/>
        </w:rPr>
        <w:t>，</w:t>
      </w:r>
      <w:r w:rsidR="00742D64" w:rsidRPr="001A5930">
        <w:rPr>
          <w:rStyle w:val="FootnoteReference"/>
          <w:sz w:val="24"/>
          <w:szCs w:val="24"/>
        </w:rPr>
        <w:footnoteReference w:id="8"/>
      </w:r>
      <w:r w:rsidR="00B9450F">
        <w:rPr>
          <w:rFonts w:hint="eastAsia"/>
          <w:sz w:val="24"/>
          <w:szCs w:val="24"/>
          <w:lang w:eastAsia="zh-CN"/>
        </w:rPr>
        <w:t xml:space="preserve"> </w:t>
      </w:r>
      <w:r w:rsidR="009972C5" w:rsidRPr="00311775">
        <w:rPr>
          <w:rFonts w:hint="eastAsia"/>
          <w:sz w:val="24"/>
          <w:szCs w:val="24"/>
          <w:lang w:eastAsia="zh-CN"/>
        </w:rPr>
        <w:t>涉及国家网站和其他用户的</w:t>
      </w:r>
      <w:r w:rsidR="009972C5">
        <w:rPr>
          <w:rFonts w:hint="eastAsia"/>
          <w:sz w:val="24"/>
          <w:szCs w:val="24"/>
          <w:lang w:eastAsia="zh-CN"/>
        </w:rPr>
        <w:t>互动</w:t>
      </w:r>
      <w:r w:rsidR="009972C5" w:rsidRPr="00311775">
        <w:rPr>
          <w:rFonts w:hint="eastAsia"/>
          <w:sz w:val="24"/>
          <w:szCs w:val="24"/>
          <w:lang w:eastAsia="zh-CN"/>
        </w:rPr>
        <w:t>操作性、功能、门户和论坛、能力建设和培训以及与其他组织的合作。秘书处一直在努力落实这些建议</w:t>
      </w:r>
      <w:r w:rsidR="00C01883">
        <w:rPr>
          <w:rFonts w:hint="eastAsia"/>
          <w:sz w:val="24"/>
          <w:szCs w:val="24"/>
          <w:lang w:eastAsia="zh-CN"/>
        </w:rPr>
        <w:t>。</w:t>
      </w:r>
      <w:r w:rsidR="00ED014A" w:rsidRPr="001A5930">
        <w:rPr>
          <w:sz w:val="24"/>
          <w:szCs w:val="24"/>
          <w:lang w:eastAsia="zh-CN"/>
        </w:rPr>
        <w:t xml:space="preserve"> </w:t>
      </w:r>
    </w:p>
    <w:p w14:paraId="490E7A73" w14:textId="505AC508" w:rsidR="00B074A8" w:rsidRPr="001A5930" w:rsidRDefault="0081149C" w:rsidP="00FC035B">
      <w:pPr>
        <w:pStyle w:val="CBDNormalNumber"/>
        <w:rPr>
          <w:sz w:val="24"/>
          <w:szCs w:val="24"/>
          <w:lang w:eastAsia="zh-CN"/>
        </w:rPr>
      </w:pPr>
      <w:r w:rsidRPr="00311775">
        <w:rPr>
          <w:rFonts w:hint="eastAsia"/>
          <w:sz w:val="24"/>
          <w:szCs w:val="24"/>
          <w:lang w:eastAsia="zh-CN"/>
        </w:rPr>
        <w:t>在同一次会议上</w:t>
      </w:r>
      <w:r w:rsidR="005322F6">
        <w:rPr>
          <w:rFonts w:hint="eastAsia"/>
          <w:sz w:val="24"/>
          <w:szCs w:val="24"/>
          <w:lang w:eastAsia="zh-CN"/>
        </w:rPr>
        <w:t>，</w:t>
      </w:r>
      <w:r w:rsidRPr="00311775">
        <w:rPr>
          <w:rFonts w:hint="eastAsia"/>
          <w:sz w:val="24"/>
          <w:szCs w:val="24"/>
          <w:lang w:eastAsia="zh-CN"/>
        </w:rPr>
        <w:t>委员会阐述了自己的闭会期间工作</w:t>
      </w:r>
      <w:r w:rsidR="005322F6">
        <w:rPr>
          <w:rFonts w:hint="eastAsia"/>
          <w:sz w:val="24"/>
          <w:szCs w:val="24"/>
          <w:lang w:eastAsia="zh-CN"/>
        </w:rPr>
        <w:t>，</w:t>
      </w:r>
      <w:r w:rsidR="00CA6F1F" w:rsidRPr="001A5930">
        <w:rPr>
          <w:rStyle w:val="FootnoteReference"/>
          <w:sz w:val="24"/>
          <w:szCs w:val="24"/>
        </w:rPr>
        <w:footnoteReference w:id="9"/>
      </w:r>
      <w:r w:rsidR="003F6887" w:rsidRPr="001A5930">
        <w:rPr>
          <w:sz w:val="24"/>
          <w:szCs w:val="24"/>
          <w:lang w:eastAsia="zh-CN"/>
        </w:rPr>
        <w:t xml:space="preserve"> </w:t>
      </w:r>
      <w:r w:rsidR="004E6109" w:rsidRPr="00311775">
        <w:rPr>
          <w:rFonts w:hint="eastAsia"/>
          <w:sz w:val="24"/>
          <w:szCs w:val="24"/>
          <w:lang w:eastAsia="zh-CN"/>
        </w:rPr>
        <w:t>以期提升该平台作为</w:t>
      </w:r>
      <w:r w:rsidR="00BF5FD3" w:rsidRPr="00311775">
        <w:rPr>
          <w:rFonts w:hint="eastAsia"/>
          <w:sz w:val="24"/>
          <w:szCs w:val="24"/>
          <w:lang w:eastAsia="zh-CN"/>
        </w:rPr>
        <w:t>交流</w:t>
      </w:r>
      <w:r w:rsidR="004E6109" w:rsidRPr="00311775">
        <w:rPr>
          <w:rFonts w:hint="eastAsia"/>
          <w:sz w:val="24"/>
          <w:szCs w:val="24"/>
          <w:lang w:eastAsia="zh-CN"/>
        </w:rPr>
        <w:t>信息和执行《卡塔赫纳议定书》的工具的</w:t>
      </w:r>
      <w:r w:rsidR="004E6109">
        <w:rPr>
          <w:rFonts w:hint="eastAsia"/>
          <w:sz w:val="24"/>
          <w:szCs w:val="24"/>
          <w:lang w:eastAsia="zh-CN"/>
        </w:rPr>
        <w:t>形象</w:t>
      </w:r>
      <w:r w:rsidR="004E6109" w:rsidRPr="00311775">
        <w:rPr>
          <w:rFonts w:hint="eastAsia"/>
          <w:sz w:val="24"/>
          <w:szCs w:val="24"/>
          <w:lang w:eastAsia="zh-CN"/>
        </w:rPr>
        <w:t>。委员会打算利用其在生物安全信息交换所的专门在线论坛来制定一项外联计划</w:t>
      </w:r>
      <w:r w:rsidR="005322F6">
        <w:rPr>
          <w:rFonts w:hint="eastAsia"/>
          <w:sz w:val="24"/>
          <w:szCs w:val="24"/>
          <w:lang w:eastAsia="zh-CN"/>
        </w:rPr>
        <w:t>，</w:t>
      </w:r>
      <w:r w:rsidR="004E6109" w:rsidRPr="00311775">
        <w:rPr>
          <w:rFonts w:hint="eastAsia"/>
          <w:sz w:val="24"/>
          <w:szCs w:val="24"/>
          <w:lang w:eastAsia="zh-CN"/>
        </w:rPr>
        <w:t>并确定和推荐与其他相关数据库的新链接</w:t>
      </w:r>
      <w:r w:rsidR="004E6109">
        <w:rPr>
          <w:rFonts w:hint="eastAsia"/>
          <w:sz w:val="24"/>
          <w:szCs w:val="24"/>
          <w:lang w:eastAsia="zh-CN"/>
        </w:rPr>
        <w:t>。</w:t>
      </w:r>
    </w:p>
    <w:p w14:paraId="44162186" w14:textId="7FCC4C56" w:rsidR="00784863" w:rsidRPr="001A5930" w:rsidRDefault="00C011C8" w:rsidP="00784863">
      <w:pPr>
        <w:pStyle w:val="CBDH2"/>
        <w:rPr>
          <w:szCs w:val="24"/>
          <w:lang w:eastAsia="zh-CN"/>
        </w:rPr>
      </w:pPr>
      <w:r w:rsidRPr="001A5930">
        <w:rPr>
          <w:szCs w:val="24"/>
          <w:lang w:eastAsia="zh-CN"/>
        </w:rPr>
        <w:t>D</w:t>
      </w:r>
      <w:r w:rsidR="00784863" w:rsidRPr="001A5930">
        <w:rPr>
          <w:szCs w:val="24"/>
          <w:lang w:eastAsia="zh-CN"/>
        </w:rPr>
        <w:t>.</w:t>
      </w:r>
      <w:r w:rsidR="00784863" w:rsidRPr="001A5930">
        <w:rPr>
          <w:szCs w:val="24"/>
          <w:lang w:eastAsia="zh-CN"/>
        </w:rPr>
        <w:tab/>
      </w:r>
      <w:r w:rsidR="00B64A28" w:rsidRPr="00B64A28">
        <w:rPr>
          <w:rFonts w:hint="eastAsia"/>
          <w:szCs w:val="24"/>
          <w:lang w:eastAsia="zh-CN"/>
        </w:rPr>
        <w:t>生物安全信息</w:t>
      </w:r>
      <w:r w:rsidR="00664C17">
        <w:rPr>
          <w:rFonts w:hint="eastAsia"/>
          <w:szCs w:val="24"/>
          <w:lang w:eastAsia="zh-CN"/>
        </w:rPr>
        <w:t>交换所</w:t>
      </w:r>
      <w:r w:rsidR="00B64A28" w:rsidRPr="00B64A28">
        <w:rPr>
          <w:rFonts w:hint="eastAsia"/>
          <w:szCs w:val="24"/>
          <w:lang w:eastAsia="zh-CN"/>
        </w:rPr>
        <w:t>资料</w:t>
      </w:r>
      <w:r w:rsidR="003E28E8" w:rsidRPr="00B64A28">
        <w:rPr>
          <w:rFonts w:hint="eastAsia"/>
          <w:szCs w:val="24"/>
          <w:lang w:eastAsia="zh-CN"/>
        </w:rPr>
        <w:t>的</w:t>
      </w:r>
      <w:r w:rsidR="00B64A28" w:rsidRPr="00B64A28">
        <w:rPr>
          <w:rFonts w:hint="eastAsia"/>
          <w:szCs w:val="24"/>
          <w:lang w:eastAsia="zh-CN"/>
        </w:rPr>
        <w:t>状况</w:t>
      </w:r>
    </w:p>
    <w:p w14:paraId="664A7818" w14:textId="2FED848E" w:rsidR="00142192" w:rsidRPr="001A5930" w:rsidRDefault="0095780D" w:rsidP="001B5BDF">
      <w:pPr>
        <w:pStyle w:val="CBDNormalNumber"/>
        <w:rPr>
          <w:sz w:val="24"/>
          <w:szCs w:val="24"/>
          <w:lang w:eastAsia="zh-CN"/>
        </w:rPr>
      </w:pPr>
      <w:r w:rsidRPr="001676CB">
        <w:rPr>
          <w:rFonts w:hint="eastAsia"/>
          <w:sz w:val="24"/>
          <w:szCs w:val="24"/>
          <w:lang w:eastAsia="zh-CN"/>
        </w:rPr>
        <w:t>秘书处继续负责日常管理生物安全信息</w:t>
      </w:r>
      <w:r w:rsidR="00664C17">
        <w:rPr>
          <w:rFonts w:hint="eastAsia"/>
          <w:sz w:val="24"/>
          <w:szCs w:val="24"/>
          <w:lang w:eastAsia="zh-CN"/>
        </w:rPr>
        <w:t>交换所</w:t>
      </w:r>
      <w:r w:rsidR="005322F6">
        <w:rPr>
          <w:rFonts w:hint="eastAsia"/>
          <w:sz w:val="24"/>
          <w:szCs w:val="24"/>
          <w:lang w:eastAsia="zh-CN"/>
        </w:rPr>
        <w:t>，</w:t>
      </w:r>
      <w:r w:rsidRPr="001676CB">
        <w:rPr>
          <w:rFonts w:hint="eastAsia"/>
          <w:sz w:val="24"/>
          <w:szCs w:val="24"/>
          <w:lang w:eastAsia="zh-CN"/>
        </w:rPr>
        <w:t>同时</w:t>
      </w:r>
      <w:r>
        <w:rPr>
          <w:rFonts w:hint="eastAsia"/>
          <w:sz w:val="24"/>
          <w:szCs w:val="24"/>
          <w:lang w:eastAsia="zh-CN"/>
        </w:rPr>
        <w:t>监测</w:t>
      </w:r>
      <w:r w:rsidRPr="001676CB">
        <w:rPr>
          <w:rFonts w:hint="eastAsia"/>
          <w:sz w:val="24"/>
          <w:szCs w:val="24"/>
          <w:lang w:eastAsia="zh-CN"/>
        </w:rPr>
        <w:t>其中记录的准确性和完整性</w:t>
      </w:r>
      <w:r w:rsidR="005322F6">
        <w:rPr>
          <w:rFonts w:hint="eastAsia"/>
          <w:sz w:val="24"/>
          <w:szCs w:val="24"/>
          <w:lang w:eastAsia="zh-CN"/>
        </w:rPr>
        <w:t>，</w:t>
      </w:r>
      <w:r>
        <w:rPr>
          <w:rFonts w:hint="eastAsia"/>
          <w:sz w:val="24"/>
          <w:szCs w:val="24"/>
          <w:lang w:eastAsia="zh-CN"/>
        </w:rPr>
        <w:t>目的是</w:t>
      </w:r>
      <w:r w:rsidRPr="000A3629">
        <w:rPr>
          <w:rFonts w:hint="eastAsia"/>
          <w:sz w:val="24"/>
          <w:szCs w:val="24"/>
          <w:lang w:eastAsia="zh-CN"/>
        </w:rPr>
        <w:t>敦促缔约方确保通过信息交换所提供必要的信息</w:t>
      </w:r>
      <w:r w:rsidR="005322F6">
        <w:rPr>
          <w:rFonts w:hint="eastAsia"/>
          <w:sz w:val="24"/>
          <w:szCs w:val="24"/>
          <w:lang w:eastAsia="zh-CN"/>
        </w:rPr>
        <w:t>，</w:t>
      </w:r>
      <w:r w:rsidRPr="000A3629">
        <w:rPr>
          <w:rFonts w:hint="eastAsia"/>
          <w:sz w:val="24"/>
          <w:szCs w:val="24"/>
          <w:lang w:eastAsia="zh-CN"/>
        </w:rPr>
        <w:t>如风险评估摘要</w:t>
      </w:r>
      <w:r w:rsidR="005322F6">
        <w:rPr>
          <w:rFonts w:hint="eastAsia"/>
          <w:sz w:val="24"/>
          <w:szCs w:val="24"/>
          <w:lang w:eastAsia="zh-CN"/>
        </w:rPr>
        <w:t>，</w:t>
      </w:r>
      <w:r>
        <w:rPr>
          <w:rFonts w:hint="eastAsia"/>
          <w:sz w:val="24"/>
          <w:szCs w:val="24"/>
          <w:lang w:eastAsia="zh-CN"/>
        </w:rPr>
        <w:t>将其连同</w:t>
      </w:r>
      <w:r w:rsidRPr="000A3629">
        <w:rPr>
          <w:rFonts w:hint="eastAsia"/>
          <w:sz w:val="24"/>
          <w:szCs w:val="24"/>
          <w:lang w:eastAsia="zh-CN"/>
        </w:rPr>
        <w:t>引入环境</w:t>
      </w:r>
      <w:r>
        <w:rPr>
          <w:rFonts w:hint="eastAsia"/>
          <w:sz w:val="24"/>
          <w:szCs w:val="24"/>
          <w:lang w:eastAsia="zh-CN"/>
        </w:rPr>
        <w:t>物种</w:t>
      </w:r>
      <w:r w:rsidRPr="000A3629">
        <w:rPr>
          <w:rFonts w:hint="eastAsia"/>
          <w:sz w:val="24"/>
          <w:szCs w:val="24"/>
          <w:lang w:eastAsia="zh-CN"/>
        </w:rPr>
        <w:t>有关的决定记录</w:t>
      </w:r>
      <w:r>
        <w:rPr>
          <w:rFonts w:hint="eastAsia"/>
          <w:sz w:val="24"/>
          <w:szCs w:val="24"/>
          <w:lang w:eastAsia="zh-CN"/>
        </w:rPr>
        <w:t>一起提供</w:t>
      </w:r>
      <w:r w:rsidR="005322F6">
        <w:rPr>
          <w:rFonts w:hint="eastAsia"/>
          <w:sz w:val="24"/>
          <w:szCs w:val="24"/>
          <w:lang w:eastAsia="zh-CN"/>
        </w:rPr>
        <w:t>，</w:t>
      </w:r>
      <w:r w:rsidRPr="000A3629">
        <w:rPr>
          <w:rFonts w:hint="eastAsia"/>
          <w:sz w:val="24"/>
          <w:szCs w:val="24"/>
          <w:lang w:eastAsia="zh-CN"/>
        </w:rPr>
        <w:t>并确保保持最新的记录</w:t>
      </w:r>
      <w:r>
        <w:rPr>
          <w:rFonts w:hint="eastAsia"/>
          <w:sz w:val="24"/>
          <w:szCs w:val="24"/>
          <w:lang w:eastAsia="zh-CN"/>
        </w:rPr>
        <w:t>。</w:t>
      </w:r>
    </w:p>
    <w:p w14:paraId="0895F56D" w14:textId="48E70848" w:rsidR="0030658F" w:rsidRPr="001A5930" w:rsidRDefault="00D8067E" w:rsidP="330B757F">
      <w:pPr>
        <w:pStyle w:val="CBDNormalNumber"/>
        <w:rPr>
          <w:sz w:val="24"/>
          <w:szCs w:val="24"/>
          <w:lang w:eastAsia="zh-CN"/>
        </w:rPr>
      </w:pPr>
      <w:r w:rsidRPr="001676CB">
        <w:rPr>
          <w:rFonts w:hint="eastAsia"/>
          <w:sz w:val="24"/>
          <w:szCs w:val="24"/>
          <w:lang w:eastAsia="zh-CN"/>
        </w:rPr>
        <w:t>秘书处对拟通过生物安全信息</w:t>
      </w:r>
      <w:r w:rsidR="00664C17">
        <w:rPr>
          <w:rFonts w:hint="eastAsia"/>
          <w:sz w:val="24"/>
          <w:szCs w:val="24"/>
          <w:lang w:eastAsia="zh-CN"/>
        </w:rPr>
        <w:t>交换所</w:t>
      </w:r>
      <w:r w:rsidR="00651ACB">
        <w:rPr>
          <w:rFonts w:hint="eastAsia"/>
          <w:sz w:val="24"/>
          <w:szCs w:val="24"/>
          <w:lang w:eastAsia="zh-CN"/>
        </w:rPr>
        <w:t>发布</w:t>
      </w:r>
      <w:r w:rsidRPr="001676CB">
        <w:rPr>
          <w:rFonts w:hint="eastAsia"/>
          <w:sz w:val="24"/>
          <w:szCs w:val="24"/>
          <w:lang w:eastAsia="zh-CN"/>
        </w:rPr>
        <w:t>的参考记录进行审核和验证</w:t>
      </w:r>
      <w:r w:rsidR="005322F6">
        <w:rPr>
          <w:rFonts w:hint="eastAsia"/>
          <w:sz w:val="24"/>
          <w:szCs w:val="24"/>
          <w:lang w:eastAsia="zh-CN"/>
        </w:rPr>
        <w:t>，</w:t>
      </w:r>
      <w:r w:rsidRPr="001676CB">
        <w:rPr>
          <w:rFonts w:hint="eastAsia"/>
          <w:sz w:val="24"/>
          <w:szCs w:val="24"/>
          <w:lang w:eastAsia="zh-CN"/>
        </w:rPr>
        <w:t>这些记录包括关于</w:t>
      </w:r>
      <w:r w:rsidRPr="00627B9A">
        <w:rPr>
          <w:rFonts w:hint="eastAsia"/>
          <w:sz w:val="24"/>
          <w:szCs w:val="28"/>
          <w:lang w:eastAsia="zh-CN"/>
        </w:rPr>
        <w:t>改性活生物体</w:t>
      </w:r>
      <w:r w:rsidRPr="001676CB">
        <w:rPr>
          <w:rFonts w:hint="eastAsia"/>
          <w:sz w:val="24"/>
          <w:szCs w:val="24"/>
          <w:lang w:eastAsia="zh-CN"/>
        </w:rPr>
        <w:t>、遗传元素、生物体以及生物安全相关虚拟图书馆资源与能力建设项目的信息。该中心的科学记录受到高度重视</w:t>
      </w:r>
      <w:r w:rsidR="005322F6">
        <w:rPr>
          <w:rFonts w:hint="eastAsia"/>
          <w:sz w:val="24"/>
          <w:szCs w:val="24"/>
          <w:lang w:eastAsia="zh-CN"/>
        </w:rPr>
        <w:t>，</w:t>
      </w:r>
      <w:r w:rsidRPr="001676CB">
        <w:rPr>
          <w:rFonts w:hint="eastAsia"/>
          <w:sz w:val="24"/>
          <w:szCs w:val="24"/>
          <w:lang w:eastAsia="zh-CN"/>
        </w:rPr>
        <w:t>但仍有大量关于</w:t>
      </w:r>
      <w:r w:rsidRPr="00627B9A">
        <w:rPr>
          <w:rFonts w:hint="eastAsia"/>
          <w:sz w:val="24"/>
          <w:szCs w:val="28"/>
          <w:lang w:eastAsia="zh-CN"/>
        </w:rPr>
        <w:t>改性活生物体</w:t>
      </w:r>
      <w:r w:rsidRPr="001676CB">
        <w:rPr>
          <w:rFonts w:hint="eastAsia"/>
          <w:sz w:val="24"/>
          <w:szCs w:val="24"/>
          <w:lang w:eastAsia="zh-CN"/>
        </w:rPr>
        <w:t>、遗传元素和生物体的记录尚未</w:t>
      </w:r>
      <w:r w:rsidR="00651ACB">
        <w:rPr>
          <w:rFonts w:hint="eastAsia"/>
          <w:sz w:val="24"/>
          <w:szCs w:val="24"/>
          <w:lang w:eastAsia="zh-CN"/>
        </w:rPr>
        <w:t>发布</w:t>
      </w:r>
      <w:r w:rsidRPr="001676CB">
        <w:rPr>
          <w:rFonts w:hint="eastAsia"/>
          <w:sz w:val="24"/>
          <w:szCs w:val="24"/>
          <w:lang w:eastAsia="zh-CN"/>
        </w:rPr>
        <w:t>。部分</w:t>
      </w:r>
      <w:r>
        <w:rPr>
          <w:rFonts w:hint="eastAsia"/>
          <w:sz w:val="24"/>
          <w:szCs w:val="24"/>
          <w:lang w:eastAsia="zh-CN"/>
        </w:rPr>
        <w:t>原因</w:t>
      </w:r>
      <w:r w:rsidRPr="001676CB">
        <w:rPr>
          <w:rFonts w:hint="eastAsia"/>
          <w:sz w:val="24"/>
          <w:szCs w:val="24"/>
          <w:lang w:eastAsia="zh-CN"/>
        </w:rPr>
        <w:t>是</w:t>
      </w:r>
      <w:r>
        <w:rPr>
          <w:rFonts w:hint="eastAsia"/>
          <w:sz w:val="24"/>
          <w:szCs w:val="24"/>
          <w:lang w:eastAsia="zh-CN"/>
        </w:rPr>
        <w:t>完成规定的信息内容</w:t>
      </w:r>
      <w:r w:rsidRPr="001676CB">
        <w:rPr>
          <w:rFonts w:hint="eastAsia"/>
          <w:sz w:val="24"/>
          <w:szCs w:val="24"/>
          <w:lang w:eastAsia="zh-CN"/>
        </w:rPr>
        <w:t>需要</w:t>
      </w:r>
      <w:r>
        <w:rPr>
          <w:rFonts w:hint="eastAsia"/>
          <w:sz w:val="24"/>
          <w:szCs w:val="24"/>
          <w:lang w:eastAsia="zh-CN"/>
        </w:rPr>
        <w:t>开展</w:t>
      </w:r>
      <w:r w:rsidRPr="001676CB">
        <w:rPr>
          <w:rFonts w:hint="eastAsia"/>
          <w:sz w:val="24"/>
          <w:szCs w:val="24"/>
          <w:lang w:eastAsia="zh-CN"/>
        </w:rPr>
        <w:t>大量的研究和审核工作</w:t>
      </w:r>
      <w:r w:rsidR="005322F6">
        <w:rPr>
          <w:rFonts w:hint="eastAsia"/>
          <w:sz w:val="24"/>
          <w:szCs w:val="24"/>
          <w:lang w:eastAsia="zh-CN"/>
        </w:rPr>
        <w:t>，</w:t>
      </w:r>
      <w:r w:rsidR="00EA7241">
        <w:rPr>
          <w:rFonts w:hint="eastAsia"/>
          <w:sz w:val="24"/>
          <w:szCs w:val="24"/>
          <w:lang w:eastAsia="zh-CN"/>
        </w:rPr>
        <w:t>在</w:t>
      </w:r>
      <w:r w:rsidRPr="001676CB">
        <w:rPr>
          <w:rFonts w:hint="eastAsia"/>
          <w:sz w:val="24"/>
          <w:szCs w:val="24"/>
          <w:lang w:eastAsia="zh-CN"/>
        </w:rPr>
        <w:t>提交方提供的信息不足或公开可用的信息</w:t>
      </w:r>
      <w:r>
        <w:rPr>
          <w:rFonts w:hint="eastAsia"/>
          <w:sz w:val="24"/>
          <w:szCs w:val="24"/>
          <w:lang w:eastAsia="zh-CN"/>
        </w:rPr>
        <w:t>亦</w:t>
      </w:r>
      <w:r w:rsidRPr="001676CB">
        <w:rPr>
          <w:rFonts w:hint="eastAsia"/>
          <w:sz w:val="24"/>
          <w:szCs w:val="24"/>
          <w:lang w:eastAsia="zh-CN"/>
        </w:rPr>
        <w:t>不完整时</w:t>
      </w:r>
      <w:r w:rsidR="00EA7241" w:rsidRPr="001676CB">
        <w:rPr>
          <w:rFonts w:hint="eastAsia"/>
          <w:sz w:val="24"/>
          <w:szCs w:val="24"/>
          <w:lang w:eastAsia="zh-CN"/>
        </w:rPr>
        <w:t>尤其是</w:t>
      </w:r>
      <w:r w:rsidR="00EA7241">
        <w:rPr>
          <w:rFonts w:hint="eastAsia"/>
          <w:sz w:val="24"/>
          <w:szCs w:val="24"/>
          <w:lang w:eastAsia="zh-CN"/>
        </w:rPr>
        <w:t>如此</w:t>
      </w:r>
      <w:r w:rsidRPr="001676CB">
        <w:rPr>
          <w:rFonts w:hint="eastAsia"/>
          <w:sz w:val="24"/>
          <w:szCs w:val="24"/>
          <w:lang w:eastAsia="zh-CN"/>
        </w:rPr>
        <w:t>。</w:t>
      </w:r>
      <w:r w:rsidRPr="00CE44E2">
        <w:rPr>
          <w:rFonts w:hint="eastAsia"/>
          <w:sz w:val="24"/>
          <w:szCs w:val="24"/>
          <w:lang w:eastAsia="zh-CN"/>
        </w:rPr>
        <w:t>在某些情况下</w:t>
      </w:r>
      <w:r w:rsidR="005322F6">
        <w:rPr>
          <w:rFonts w:hint="eastAsia"/>
          <w:sz w:val="24"/>
          <w:szCs w:val="24"/>
          <w:lang w:eastAsia="zh-CN"/>
        </w:rPr>
        <w:t>，</w:t>
      </w:r>
      <w:r w:rsidRPr="00CE44E2">
        <w:rPr>
          <w:rFonts w:hint="eastAsia"/>
          <w:sz w:val="24"/>
          <w:szCs w:val="24"/>
          <w:lang w:eastAsia="zh-CN"/>
        </w:rPr>
        <w:t>尽管可从其他来源公开获得相关细节</w:t>
      </w:r>
      <w:r w:rsidR="005322F6">
        <w:rPr>
          <w:rFonts w:hint="eastAsia"/>
          <w:sz w:val="24"/>
          <w:szCs w:val="24"/>
          <w:lang w:eastAsia="zh-CN"/>
        </w:rPr>
        <w:t>，</w:t>
      </w:r>
      <w:r>
        <w:rPr>
          <w:rFonts w:hint="eastAsia"/>
          <w:sz w:val="24"/>
          <w:szCs w:val="24"/>
          <w:lang w:eastAsia="zh-CN"/>
        </w:rPr>
        <w:t>但仍</w:t>
      </w:r>
      <w:r w:rsidR="00CF6E0D">
        <w:rPr>
          <w:rFonts w:hint="eastAsia"/>
          <w:sz w:val="24"/>
          <w:szCs w:val="24"/>
          <w:lang w:eastAsia="zh-CN"/>
        </w:rPr>
        <w:t>存在</w:t>
      </w:r>
      <w:r>
        <w:rPr>
          <w:rFonts w:hint="eastAsia"/>
          <w:sz w:val="24"/>
          <w:szCs w:val="24"/>
          <w:lang w:eastAsia="zh-CN"/>
        </w:rPr>
        <w:t>以</w:t>
      </w:r>
      <w:r w:rsidRPr="00CE44E2">
        <w:rPr>
          <w:rFonts w:hint="eastAsia"/>
          <w:sz w:val="24"/>
          <w:szCs w:val="24"/>
          <w:lang w:eastAsia="zh-CN"/>
        </w:rPr>
        <w:t>机密商业信息</w:t>
      </w:r>
      <w:r>
        <w:rPr>
          <w:rFonts w:hint="eastAsia"/>
          <w:sz w:val="24"/>
          <w:szCs w:val="24"/>
          <w:lang w:eastAsia="zh-CN"/>
        </w:rPr>
        <w:t>为理由而</w:t>
      </w:r>
      <w:r w:rsidRPr="00CE44E2">
        <w:rPr>
          <w:rFonts w:hint="eastAsia"/>
          <w:sz w:val="24"/>
          <w:szCs w:val="24"/>
          <w:lang w:eastAsia="zh-CN"/>
        </w:rPr>
        <w:t>不提供信息</w:t>
      </w:r>
      <w:r w:rsidR="00CF6E0D">
        <w:rPr>
          <w:rFonts w:hint="eastAsia"/>
          <w:sz w:val="24"/>
          <w:szCs w:val="24"/>
          <w:lang w:eastAsia="zh-CN"/>
        </w:rPr>
        <w:t>的情况</w:t>
      </w:r>
      <w:r w:rsidRPr="00CE44E2">
        <w:rPr>
          <w:rFonts w:hint="eastAsia"/>
          <w:sz w:val="24"/>
          <w:szCs w:val="24"/>
          <w:lang w:eastAsia="zh-CN"/>
        </w:rPr>
        <w:t>。在其他情况下</w:t>
      </w:r>
      <w:r w:rsidR="005322F6">
        <w:rPr>
          <w:rFonts w:hint="eastAsia"/>
          <w:sz w:val="24"/>
          <w:szCs w:val="24"/>
          <w:lang w:eastAsia="zh-CN"/>
        </w:rPr>
        <w:t>，</w:t>
      </w:r>
      <w:r w:rsidRPr="00CE44E2">
        <w:rPr>
          <w:rFonts w:hint="eastAsia"/>
          <w:sz w:val="24"/>
          <w:szCs w:val="24"/>
          <w:lang w:eastAsia="zh-CN"/>
        </w:rPr>
        <w:t>可公开获得的信息不完整或被大量编辑</w:t>
      </w:r>
      <w:r w:rsidR="005322F6">
        <w:rPr>
          <w:rFonts w:hint="eastAsia"/>
          <w:sz w:val="24"/>
          <w:szCs w:val="24"/>
          <w:lang w:eastAsia="zh-CN"/>
        </w:rPr>
        <w:t>，</w:t>
      </w:r>
      <w:r>
        <w:rPr>
          <w:rFonts w:hint="eastAsia"/>
          <w:sz w:val="24"/>
          <w:szCs w:val="24"/>
          <w:lang w:eastAsia="zh-CN"/>
        </w:rPr>
        <w:t>因而</w:t>
      </w:r>
      <w:r w:rsidRPr="00CE44E2">
        <w:rPr>
          <w:rFonts w:hint="eastAsia"/>
          <w:sz w:val="24"/>
          <w:szCs w:val="24"/>
          <w:lang w:eastAsia="zh-CN"/>
        </w:rPr>
        <w:t>难以找到重要信息</w:t>
      </w:r>
      <w:r w:rsidR="005322F6">
        <w:rPr>
          <w:rFonts w:hint="eastAsia"/>
          <w:sz w:val="24"/>
          <w:szCs w:val="24"/>
          <w:lang w:eastAsia="zh-CN"/>
        </w:rPr>
        <w:t>，</w:t>
      </w:r>
      <w:r w:rsidRPr="00CE44E2">
        <w:rPr>
          <w:rFonts w:hint="eastAsia"/>
          <w:sz w:val="24"/>
          <w:szCs w:val="24"/>
          <w:lang w:eastAsia="zh-CN"/>
        </w:rPr>
        <w:t>如蛋白质编码序列、转化过程中使用的载体和转化事件标识符。为了使信息交换所继续成为生物安全科学信息的重要来源</w:t>
      </w:r>
      <w:r w:rsidR="005322F6">
        <w:rPr>
          <w:rFonts w:hint="eastAsia"/>
          <w:sz w:val="24"/>
          <w:szCs w:val="24"/>
          <w:lang w:eastAsia="zh-CN"/>
        </w:rPr>
        <w:t>，</w:t>
      </w:r>
      <w:r w:rsidRPr="00CE44E2">
        <w:rPr>
          <w:rFonts w:hint="eastAsia"/>
          <w:sz w:val="24"/>
          <w:szCs w:val="24"/>
          <w:lang w:eastAsia="zh-CN"/>
        </w:rPr>
        <w:t>必须随时提供足够的技术细节</w:t>
      </w:r>
      <w:r w:rsidR="005322F6">
        <w:rPr>
          <w:rFonts w:hint="eastAsia"/>
          <w:sz w:val="24"/>
          <w:szCs w:val="24"/>
          <w:lang w:eastAsia="zh-CN"/>
        </w:rPr>
        <w:t>，</w:t>
      </w:r>
      <w:r w:rsidRPr="00CE44E2">
        <w:rPr>
          <w:rFonts w:hint="eastAsia"/>
          <w:sz w:val="24"/>
          <w:szCs w:val="24"/>
          <w:lang w:eastAsia="zh-CN"/>
        </w:rPr>
        <w:t>以支持及时</w:t>
      </w:r>
      <w:r>
        <w:rPr>
          <w:rFonts w:hint="eastAsia"/>
          <w:sz w:val="24"/>
          <w:szCs w:val="24"/>
          <w:lang w:eastAsia="zh-CN"/>
        </w:rPr>
        <w:t>进行</w:t>
      </w:r>
      <w:r w:rsidRPr="00CE44E2">
        <w:rPr>
          <w:rFonts w:hint="eastAsia"/>
          <w:sz w:val="24"/>
          <w:szCs w:val="24"/>
          <w:lang w:eastAsia="zh-CN"/>
        </w:rPr>
        <w:t>审查、验证和</w:t>
      </w:r>
      <w:r w:rsidR="00651ACB">
        <w:rPr>
          <w:rFonts w:hint="eastAsia"/>
          <w:sz w:val="24"/>
          <w:szCs w:val="24"/>
          <w:lang w:eastAsia="zh-CN"/>
        </w:rPr>
        <w:t>发布</w:t>
      </w:r>
      <w:r w:rsidRPr="00CE44E2">
        <w:rPr>
          <w:rFonts w:hint="eastAsia"/>
          <w:sz w:val="24"/>
          <w:szCs w:val="24"/>
          <w:lang w:eastAsia="zh-CN"/>
        </w:rPr>
        <w:t>过程</w:t>
      </w:r>
      <w:r>
        <w:rPr>
          <w:rFonts w:hint="eastAsia"/>
          <w:sz w:val="24"/>
          <w:szCs w:val="24"/>
          <w:lang w:eastAsia="zh-CN"/>
        </w:rPr>
        <w:t>。</w:t>
      </w:r>
    </w:p>
    <w:p w14:paraId="7FF09265" w14:textId="46031A85" w:rsidR="009B592D" w:rsidRPr="001A5930" w:rsidRDefault="00BE400E" w:rsidP="009B592D">
      <w:pPr>
        <w:pStyle w:val="CBDNormalNumber"/>
        <w:rPr>
          <w:sz w:val="24"/>
          <w:szCs w:val="24"/>
          <w:lang w:eastAsia="zh-CN"/>
        </w:rPr>
      </w:pPr>
      <w:r w:rsidRPr="001676CB">
        <w:rPr>
          <w:rFonts w:hint="eastAsia"/>
          <w:sz w:val="24"/>
          <w:szCs w:val="24"/>
          <w:lang w:eastAsia="zh-CN"/>
        </w:rPr>
        <w:t>此外</w:t>
      </w:r>
      <w:r w:rsidR="005322F6">
        <w:rPr>
          <w:rFonts w:hint="eastAsia"/>
          <w:sz w:val="24"/>
          <w:szCs w:val="24"/>
          <w:lang w:eastAsia="zh-CN"/>
        </w:rPr>
        <w:t>，</w:t>
      </w:r>
      <w:r w:rsidRPr="001676CB">
        <w:rPr>
          <w:rFonts w:hint="eastAsia"/>
          <w:sz w:val="24"/>
          <w:szCs w:val="24"/>
          <w:lang w:eastAsia="zh-CN"/>
        </w:rPr>
        <w:t>许多生物安全专家的记录已经过时</w:t>
      </w:r>
      <w:r w:rsidR="005322F6">
        <w:rPr>
          <w:rFonts w:hint="eastAsia"/>
          <w:sz w:val="24"/>
          <w:szCs w:val="24"/>
          <w:lang w:eastAsia="zh-CN"/>
        </w:rPr>
        <w:t>，</w:t>
      </w:r>
      <w:r w:rsidRPr="001676CB">
        <w:rPr>
          <w:rFonts w:hint="eastAsia"/>
          <w:sz w:val="24"/>
          <w:szCs w:val="24"/>
          <w:lang w:eastAsia="zh-CN"/>
        </w:rPr>
        <w:t>其中所包含的信息也可能</w:t>
      </w:r>
      <w:r>
        <w:rPr>
          <w:rFonts w:hint="eastAsia"/>
          <w:sz w:val="24"/>
          <w:szCs w:val="24"/>
          <w:lang w:eastAsia="zh-CN"/>
        </w:rPr>
        <w:t>涉及</w:t>
      </w:r>
      <w:r w:rsidRPr="001676CB">
        <w:rPr>
          <w:rFonts w:hint="eastAsia"/>
          <w:sz w:val="24"/>
          <w:szCs w:val="24"/>
          <w:lang w:eastAsia="zh-CN"/>
        </w:rPr>
        <w:t>已不再从事生物安全领域工作的专家。为提升专家</w:t>
      </w:r>
      <w:r>
        <w:rPr>
          <w:rFonts w:hint="eastAsia"/>
          <w:sz w:val="24"/>
          <w:szCs w:val="24"/>
          <w:lang w:eastAsia="zh-CN"/>
        </w:rPr>
        <w:t>名册</w:t>
      </w:r>
      <w:r w:rsidRPr="001676CB">
        <w:rPr>
          <w:rFonts w:hint="eastAsia"/>
          <w:sz w:val="24"/>
          <w:szCs w:val="24"/>
          <w:lang w:eastAsia="zh-CN"/>
        </w:rPr>
        <w:t>中信息的质量</w:t>
      </w:r>
      <w:r w:rsidR="005322F6">
        <w:rPr>
          <w:rFonts w:hint="eastAsia"/>
          <w:sz w:val="24"/>
          <w:szCs w:val="24"/>
          <w:lang w:eastAsia="zh-CN"/>
        </w:rPr>
        <w:t>，</w:t>
      </w:r>
      <w:r w:rsidRPr="001676CB">
        <w:rPr>
          <w:rFonts w:hint="eastAsia"/>
          <w:sz w:val="24"/>
          <w:szCs w:val="24"/>
          <w:lang w:eastAsia="zh-CN"/>
        </w:rPr>
        <w:t>秘书处致力于协助缔约方对这类国家记录进行审核、更新和维护</w:t>
      </w:r>
      <w:r w:rsidR="005322F6">
        <w:rPr>
          <w:rFonts w:hint="eastAsia"/>
          <w:sz w:val="24"/>
          <w:szCs w:val="24"/>
          <w:lang w:eastAsia="zh-CN"/>
        </w:rPr>
        <w:t>，</w:t>
      </w:r>
      <w:r w:rsidRPr="001676CB">
        <w:rPr>
          <w:rFonts w:hint="eastAsia"/>
          <w:sz w:val="24"/>
          <w:szCs w:val="24"/>
          <w:lang w:eastAsia="zh-CN"/>
        </w:rPr>
        <w:t>以确保信息的准确性、相关性及时效性</w:t>
      </w:r>
      <w:r>
        <w:rPr>
          <w:rFonts w:hint="eastAsia"/>
          <w:sz w:val="24"/>
          <w:szCs w:val="24"/>
          <w:lang w:eastAsia="zh-CN"/>
        </w:rPr>
        <w:t>。</w:t>
      </w:r>
    </w:p>
    <w:p w14:paraId="5E6A61EF" w14:textId="39C7E461" w:rsidR="001B5BDF" w:rsidRPr="001A5930" w:rsidRDefault="00F06938" w:rsidP="001B5BDF">
      <w:pPr>
        <w:pStyle w:val="CBDNormalNumber"/>
        <w:rPr>
          <w:sz w:val="24"/>
          <w:szCs w:val="24"/>
          <w:lang w:eastAsia="zh-CN"/>
        </w:rPr>
      </w:pPr>
      <w:r w:rsidRPr="001676CB">
        <w:rPr>
          <w:rFonts w:hint="eastAsia"/>
          <w:sz w:val="24"/>
          <w:szCs w:val="24"/>
          <w:lang w:eastAsia="zh-CN"/>
        </w:rPr>
        <w:t>在</w:t>
      </w:r>
      <w:r w:rsidR="00241DF1" w:rsidRPr="001A5930">
        <w:fldChar w:fldCharType="begin"/>
      </w:r>
      <w:r>
        <w:rPr>
          <w:sz w:val="24"/>
          <w:szCs w:val="24"/>
          <w:lang w:eastAsia="zh-CN"/>
        </w:rPr>
        <w:instrText>HYPERLINK "https://www.cbd.int/doc/decisions/cp-mop-11/cp-mop-11-dec-03-zh.pdf"</w:instrText>
      </w:r>
      <w:r w:rsidR="00241DF1" w:rsidRPr="001A5930">
        <w:fldChar w:fldCharType="separate"/>
      </w:r>
      <w:r w:rsidR="00A8306B" w:rsidRPr="001A5930">
        <w:rPr>
          <w:rStyle w:val="Hyperlink"/>
          <w:sz w:val="24"/>
          <w:szCs w:val="24"/>
          <w:lang w:eastAsia="zh-CN"/>
        </w:rPr>
        <w:t>CP-11/3</w:t>
      </w:r>
      <w:r w:rsidR="00241DF1" w:rsidRPr="001A5930">
        <w:rPr>
          <w:rStyle w:val="Hyperlink"/>
          <w:sz w:val="24"/>
          <w:szCs w:val="24"/>
        </w:rPr>
        <w:fldChar w:fldCharType="end"/>
      </w:r>
      <w:r w:rsidRPr="001676CB">
        <w:rPr>
          <w:rFonts w:hint="eastAsia"/>
          <w:sz w:val="24"/>
          <w:szCs w:val="24"/>
          <w:lang w:eastAsia="zh-CN"/>
        </w:rPr>
        <w:t>号决定中</w:t>
      </w:r>
      <w:r w:rsidR="005322F6">
        <w:rPr>
          <w:rFonts w:hint="eastAsia"/>
          <w:sz w:val="24"/>
          <w:szCs w:val="24"/>
          <w:lang w:eastAsia="zh-CN"/>
        </w:rPr>
        <w:t>，</w:t>
      </w:r>
      <w:r w:rsidR="00241DF1" w:rsidRPr="001D4078">
        <w:rPr>
          <w:rFonts w:hint="eastAsia"/>
          <w:sz w:val="24"/>
          <w:szCs w:val="28"/>
          <w:lang w:eastAsia="zh-CN"/>
        </w:rPr>
        <w:t>作为卡塔赫纳生物安全议定书缔约方会议的生物多样性公约缔约方大会</w:t>
      </w:r>
      <w:r w:rsidR="00143B77">
        <w:rPr>
          <w:rFonts w:hint="eastAsia"/>
          <w:sz w:val="24"/>
          <w:szCs w:val="24"/>
          <w:lang w:eastAsia="zh-CN"/>
        </w:rPr>
        <w:t>请</w:t>
      </w:r>
      <w:r w:rsidR="00143B77" w:rsidRPr="001676CB">
        <w:rPr>
          <w:rFonts w:hint="eastAsia"/>
          <w:sz w:val="24"/>
          <w:szCs w:val="24"/>
          <w:lang w:eastAsia="zh-CN"/>
        </w:rPr>
        <w:t>缔约方将所有必要的信息系统地上传到生物安全信息</w:t>
      </w:r>
      <w:r w:rsidR="00143B77">
        <w:rPr>
          <w:rFonts w:hint="eastAsia"/>
          <w:sz w:val="24"/>
          <w:szCs w:val="24"/>
          <w:lang w:eastAsia="zh-CN"/>
        </w:rPr>
        <w:t>交换所</w:t>
      </w:r>
      <w:r w:rsidR="005322F6">
        <w:rPr>
          <w:rFonts w:hint="eastAsia"/>
          <w:sz w:val="24"/>
          <w:szCs w:val="24"/>
          <w:lang w:eastAsia="zh-CN"/>
        </w:rPr>
        <w:t>，</w:t>
      </w:r>
      <w:r w:rsidR="00143B77" w:rsidRPr="001676CB">
        <w:rPr>
          <w:rFonts w:hint="eastAsia"/>
          <w:sz w:val="24"/>
          <w:szCs w:val="24"/>
          <w:lang w:eastAsia="zh-CN"/>
        </w:rPr>
        <w:t>包</w:t>
      </w:r>
      <w:r w:rsidR="00143B77" w:rsidRPr="001676CB">
        <w:rPr>
          <w:rFonts w:hint="eastAsia"/>
          <w:sz w:val="24"/>
          <w:szCs w:val="24"/>
          <w:lang w:eastAsia="zh-CN"/>
        </w:rPr>
        <w:lastRenderedPageBreak/>
        <w:t>括实施该</w:t>
      </w:r>
      <w:r w:rsidR="00143B77">
        <w:rPr>
          <w:rFonts w:hint="eastAsia"/>
          <w:sz w:val="24"/>
          <w:szCs w:val="24"/>
          <w:lang w:eastAsia="zh-CN"/>
        </w:rPr>
        <w:t>《</w:t>
      </w:r>
      <w:r w:rsidR="00143B77" w:rsidRPr="001676CB">
        <w:rPr>
          <w:rFonts w:hint="eastAsia"/>
          <w:sz w:val="24"/>
          <w:szCs w:val="24"/>
          <w:lang w:eastAsia="zh-CN"/>
        </w:rPr>
        <w:t>议定书</w:t>
      </w:r>
      <w:r w:rsidR="00143B77">
        <w:rPr>
          <w:rFonts w:hint="eastAsia"/>
          <w:sz w:val="24"/>
          <w:szCs w:val="24"/>
          <w:lang w:eastAsia="zh-CN"/>
        </w:rPr>
        <w:t>》</w:t>
      </w:r>
      <w:r w:rsidR="00143B77" w:rsidRPr="001676CB">
        <w:rPr>
          <w:rFonts w:hint="eastAsia"/>
          <w:sz w:val="24"/>
          <w:szCs w:val="24"/>
          <w:lang w:eastAsia="zh-CN"/>
        </w:rPr>
        <w:t>的法律措施、关于进口或释放</w:t>
      </w:r>
      <w:r w:rsidR="00143B77" w:rsidRPr="00627B9A">
        <w:rPr>
          <w:rFonts w:hint="eastAsia"/>
          <w:sz w:val="24"/>
          <w:szCs w:val="28"/>
          <w:lang w:eastAsia="zh-CN"/>
        </w:rPr>
        <w:t>改性活生物体</w:t>
      </w:r>
      <w:r w:rsidR="00143B77" w:rsidRPr="001676CB">
        <w:rPr>
          <w:rFonts w:hint="eastAsia"/>
          <w:sz w:val="24"/>
          <w:szCs w:val="24"/>
          <w:lang w:eastAsia="zh-CN"/>
        </w:rPr>
        <w:t>的</w:t>
      </w:r>
      <w:r w:rsidR="00143B77">
        <w:rPr>
          <w:rFonts w:hint="eastAsia"/>
          <w:sz w:val="24"/>
          <w:szCs w:val="24"/>
          <w:lang w:eastAsia="zh-CN"/>
        </w:rPr>
        <w:t>决定</w:t>
      </w:r>
      <w:r w:rsidR="005322F6">
        <w:rPr>
          <w:rFonts w:hint="eastAsia"/>
          <w:sz w:val="24"/>
          <w:szCs w:val="24"/>
          <w:lang w:eastAsia="zh-CN"/>
        </w:rPr>
        <w:t>，</w:t>
      </w:r>
      <w:r w:rsidR="00143B77" w:rsidRPr="001676CB">
        <w:rPr>
          <w:rFonts w:hint="eastAsia"/>
          <w:sz w:val="24"/>
          <w:szCs w:val="24"/>
          <w:lang w:eastAsia="zh-CN"/>
        </w:rPr>
        <w:t>以及无意或非法的跨境转移事件的相关信息</w:t>
      </w:r>
      <w:r w:rsidR="005322F6">
        <w:rPr>
          <w:rFonts w:hint="eastAsia"/>
          <w:sz w:val="24"/>
          <w:szCs w:val="24"/>
          <w:lang w:eastAsia="zh-CN"/>
        </w:rPr>
        <w:t>，</w:t>
      </w:r>
      <w:r w:rsidR="00143B77" w:rsidRPr="00B51365">
        <w:rPr>
          <w:rFonts w:hint="eastAsia"/>
          <w:sz w:val="24"/>
          <w:szCs w:val="24"/>
          <w:lang w:eastAsia="zh-CN"/>
        </w:rPr>
        <w:t>并请缔约方审查</w:t>
      </w:r>
      <w:r w:rsidR="00143B77">
        <w:rPr>
          <w:rFonts w:hint="eastAsia"/>
          <w:sz w:val="24"/>
          <w:szCs w:val="24"/>
          <w:lang w:eastAsia="zh-CN"/>
        </w:rPr>
        <w:t>在</w:t>
      </w:r>
      <w:r w:rsidR="00143B77" w:rsidRPr="00B51365">
        <w:rPr>
          <w:rFonts w:hint="eastAsia"/>
          <w:sz w:val="24"/>
          <w:szCs w:val="24"/>
          <w:lang w:eastAsia="zh-CN"/>
        </w:rPr>
        <w:t>信息交换所</w:t>
      </w:r>
      <w:r w:rsidR="00651ACB">
        <w:rPr>
          <w:rFonts w:hint="eastAsia"/>
          <w:sz w:val="24"/>
          <w:szCs w:val="24"/>
          <w:lang w:eastAsia="zh-CN"/>
        </w:rPr>
        <w:t>发布</w:t>
      </w:r>
      <w:r w:rsidR="00143B77" w:rsidRPr="00B51365">
        <w:rPr>
          <w:rFonts w:hint="eastAsia"/>
          <w:sz w:val="24"/>
          <w:szCs w:val="24"/>
          <w:lang w:eastAsia="zh-CN"/>
        </w:rPr>
        <w:t>的国家记录的准确性</w:t>
      </w:r>
      <w:r w:rsidR="005322F6">
        <w:rPr>
          <w:rFonts w:hint="eastAsia"/>
          <w:sz w:val="24"/>
          <w:szCs w:val="24"/>
          <w:lang w:eastAsia="zh-CN"/>
        </w:rPr>
        <w:t>，</w:t>
      </w:r>
      <w:r w:rsidR="00143B77" w:rsidRPr="00B51365">
        <w:rPr>
          <w:rFonts w:hint="eastAsia"/>
          <w:sz w:val="24"/>
          <w:szCs w:val="24"/>
          <w:lang w:eastAsia="zh-CN"/>
        </w:rPr>
        <w:t>包括核实</w:t>
      </w:r>
      <w:r w:rsidR="00143B77">
        <w:rPr>
          <w:rFonts w:hint="eastAsia"/>
          <w:sz w:val="24"/>
          <w:szCs w:val="24"/>
          <w:lang w:eastAsia="zh-CN"/>
        </w:rPr>
        <w:t>在</w:t>
      </w:r>
      <w:r w:rsidR="00143B77" w:rsidRPr="00B51365">
        <w:rPr>
          <w:rFonts w:hint="eastAsia"/>
          <w:sz w:val="24"/>
          <w:szCs w:val="24"/>
          <w:lang w:eastAsia="zh-CN"/>
        </w:rPr>
        <w:t>信息交换所提供的信息是最新和完整的。此外</w:t>
      </w:r>
      <w:r w:rsidR="005322F6">
        <w:rPr>
          <w:rFonts w:hint="eastAsia"/>
          <w:sz w:val="24"/>
          <w:szCs w:val="24"/>
          <w:lang w:eastAsia="zh-CN"/>
        </w:rPr>
        <w:t>，</w:t>
      </w:r>
      <w:r w:rsidR="00143B77" w:rsidRPr="00B51365">
        <w:rPr>
          <w:rFonts w:hint="eastAsia"/>
          <w:sz w:val="24"/>
          <w:szCs w:val="24"/>
          <w:lang w:eastAsia="zh-CN"/>
        </w:rPr>
        <w:t>第</w:t>
      </w:r>
      <w:hyperlink r:id="rId16" w:history="1">
        <w:r w:rsidR="001B5BDF" w:rsidRPr="001A5930">
          <w:rPr>
            <w:rStyle w:val="Hyperlink"/>
            <w:sz w:val="24"/>
            <w:szCs w:val="24"/>
            <w:lang w:eastAsia="zh-CN"/>
          </w:rPr>
          <w:t>2025-001</w:t>
        </w:r>
      </w:hyperlink>
      <w:r w:rsidR="00E412DF" w:rsidRPr="00B51365">
        <w:rPr>
          <w:rFonts w:hint="eastAsia"/>
          <w:sz w:val="24"/>
          <w:szCs w:val="24"/>
          <w:lang w:eastAsia="zh-CN"/>
        </w:rPr>
        <w:t>号通知请缔约方在信息交换所审查其国家记录</w:t>
      </w:r>
      <w:r w:rsidR="005322F6">
        <w:rPr>
          <w:rFonts w:hint="eastAsia"/>
          <w:sz w:val="24"/>
          <w:szCs w:val="24"/>
          <w:lang w:eastAsia="zh-CN"/>
        </w:rPr>
        <w:t>，</w:t>
      </w:r>
      <w:r w:rsidR="00E412DF" w:rsidRPr="00B51365">
        <w:rPr>
          <w:rFonts w:hint="eastAsia"/>
          <w:sz w:val="24"/>
          <w:szCs w:val="24"/>
          <w:lang w:eastAsia="zh-CN"/>
        </w:rPr>
        <w:t>并作出任何必要的更新</w:t>
      </w:r>
      <w:r w:rsidR="007A1440">
        <w:rPr>
          <w:rFonts w:hint="eastAsia"/>
          <w:sz w:val="24"/>
          <w:szCs w:val="24"/>
          <w:lang w:eastAsia="zh-CN"/>
        </w:rPr>
        <w:t>。</w:t>
      </w:r>
    </w:p>
    <w:p w14:paraId="323BF454" w14:textId="7CB9AB11" w:rsidR="001B5BDF" w:rsidRPr="001A5930" w:rsidRDefault="004814F0" w:rsidP="001B5BDF">
      <w:pPr>
        <w:pStyle w:val="CBDNormalNumber"/>
        <w:rPr>
          <w:sz w:val="24"/>
          <w:szCs w:val="24"/>
          <w:lang w:eastAsia="zh-CN"/>
        </w:rPr>
      </w:pPr>
      <w:r w:rsidRPr="001676CB">
        <w:rPr>
          <w:rFonts w:hint="eastAsia"/>
          <w:sz w:val="24"/>
          <w:szCs w:val="24"/>
          <w:lang w:eastAsia="zh-CN"/>
        </w:rPr>
        <w:t>《卡塔赫纳议定书》</w:t>
      </w:r>
      <w:r>
        <w:rPr>
          <w:rFonts w:hint="eastAsia"/>
          <w:sz w:val="24"/>
          <w:szCs w:val="24"/>
          <w:lang w:eastAsia="zh-CN"/>
        </w:rPr>
        <w:t>履约</w:t>
      </w:r>
      <w:r w:rsidRPr="001676CB">
        <w:rPr>
          <w:rFonts w:hint="eastAsia"/>
          <w:sz w:val="24"/>
          <w:szCs w:val="24"/>
          <w:lang w:eastAsia="zh-CN"/>
        </w:rPr>
        <w:t>委员会的工作为确保生物安全信息</w:t>
      </w:r>
      <w:r>
        <w:rPr>
          <w:rFonts w:hint="eastAsia"/>
          <w:sz w:val="24"/>
          <w:szCs w:val="24"/>
          <w:lang w:eastAsia="zh-CN"/>
        </w:rPr>
        <w:t>交换所</w:t>
      </w:r>
      <w:r w:rsidRPr="001676CB">
        <w:rPr>
          <w:rFonts w:hint="eastAsia"/>
          <w:sz w:val="24"/>
          <w:szCs w:val="24"/>
          <w:lang w:eastAsia="zh-CN"/>
        </w:rPr>
        <w:t>记录的准确性、完整性</w:t>
      </w:r>
      <w:r>
        <w:rPr>
          <w:rFonts w:hint="eastAsia"/>
          <w:sz w:val="24"/>
          <w:szCs w:val="24"/>
          <w:lang w:eastAsia="zh-CN"/>
        </w:rPr>
        <w:t>和</w:t>
      </w:r>
      <w:r w:rsidRPr="001676CB">
        <w:rPr>
          <w:rFonts w:hint="eastAsia"/>
          <w:sz w:val="24"/>
          <w:szCs w:val="24"/>
          <w:lang w:eastAsia="zh-CN"/>
        </w:rPr>
        <w:t>一致性做出了</w:t>
      </w:r>
      <w:r w:rsidR="00970F85">
        <w:rPr>
          <w:rFonts w:hint="eastAsia"/>
          <w:sz w:val="24"/>
          <w:szCs w:val="24"/>
          <w:lang w:eastAsia="zh-CN"/>
        </w:rPr>
        <w:t>极大的</w:t>
      </w:r>
      <w:r w:rsidRPr="001676CB">
        <w:rPr>
          <w:rFonts w:hint="eastAsia"/>
          <w:sz w:val="24"/>
          <w:szCs w:val="24"/>
          <w:lang w:eastAsia="zh-CN"/>
        </w:rPr>
        <w:t>贡献。该委员会根据其周期性工作安排</w:t>
      </w:r>
      <w:r w:rsidR="005322F6">
        <w:rPr>
          <w:rFonts w:hint="eastAsia"/>
          <w:sz w:val="24"/>
          <w:szCs w:val="24"/>
          <w:lang w:eastAsia="zh-CN"/>
        </w:rPr>
        <w:t>，</w:t>
      </w:r>
      <w:r w:rsidRPr="001676CB">
        <w:rPr>
          <w:rFonts w:hint="eastAsia"/>
          <w:sz w:val="24"/>
          <w:szCs w:val="24"/>
          <w:lang w:eastAsia="zh-CN"/>
        </w:rPr>
        <w:t>定期检查各国报告中的信息与该中心中的信息是否一致</w:t>
      </w:r>
      <w:r w:rsidR="005322F6">
        <w:rPr>
          <w:rFonts w:hint="eastAsia"/>
          <w:sz w:val="24"/>
          <w:szCs w:val="24"/>
          <w:lang w:eastAsia="zh-CN"/>
        </w:rPr>
        <w:t>，</w:t>
      </w:r>
      <w:r w:rsidRPr="001676CB">
        <w:rPr>
          <w:rFonts w:hint="eastAsia"/>
          <w:sz w:val="24"/>
          <w:szCs w:val="24"/>
          <w:lang w:eastAsia="zh-CN"/>
        </w:rPr>
        <w:t>从而确保缔约方履行了根据</w:t>
      </w:r>
      <w:r>
        <w:rPr>
          <w:rFonts w:hint="eastAsia"/>
          <w:sz w:val="24"/>
          <w:szCs w:val="24"/>
          <w:lang w:eastAsia="zh-CN"/>
        </w:rPr>
        <w:t>《</w:t>
      </w:r>
      <w:r w:rsidRPr="001676CB">
        <w:rPr>
          <w:rFonts w:hint="eastAsia"/>
          <w:sz w:val="24"/>
          <w:szCs w:val="24"/>
          <w:lang w:eastAsia="zh-CN"/>
        </w:rPr>
        <w:t>议定书</w:t>
      </w:r>
      <w:r>
        <w:rPr>
          <w:rFonts w:hint="eastAsia"/>
          <w:sz w:val="24"/>
          <w:szCs w:val="24"/>
          <w:lang w:eastAsia="zh-CN"/>
        </w:rPr>
        <w:t>》</w:t>
      </w:r>
      <w:r w:rsidRPr="001676CB">
        <w:rPr>
          <w:rFonts w:hint="eastAsia"/>
          <w:sz w:val="24"/>
          <w:szCs w:val="24"/>
          <w:lang w:eastAsia="zh-CN"/>
        </w:rPr>
        <w:t>要求提供</w:t>
      </w:r>
      <w:r>
        <w:rPr>
          <w:rFonts w:hint="eastAsia"/>
          <w:sz w:val="24"/>
          <w:szCs w:val="24"/>
          <w:lang w:eastAsia="zh-CN"/>
        </w:rPr>
        <w:t>规定</w:t>
      </w:r>
      <w:r w:rsidRPr="001676CB">
        <w:rPr>
          <w:rFonts w:hint="eastAsia"/>
          <w:sz w:val="24"/>
          <w:szCs w:val="24"/>
          <w:lang w:eastAsia="zh-CN"/>
        </w:rPr>
        <w:t>信息的义务。</w:t>
      </w:r>
      <w:r>
        <w:rPr>
          <w:rFonts w:hint="eastAsia"/>
          <w:sz w:val="24"/>
          <w:szCs w:val="24"/>
          <w:lang w:eastAsia="zh-CN"/>
        </w:rPr>
        <w:t>履约</w:t>
      </w:r>
      <w:r w:rsidRPr="001676CB">
        <w:rPr>
          <w:rFonts w:hint="eastAsia"/>
          <w:sz w:val="24"/>
          <w:szCs w:val="24"/>
          <w:lang w:eastAsia="zh-CN"/>
        </w:rPr>
        <w:t>委员会分别于</w:t>
      </w:r>
      <w:r w:rsidRPr="001676CB">
        <w:rPr>
          <w:rFonts w:hint="eastAsia"/>
          <w:sz w:val="24"/>
          <w:szCs w:val="24"/>
          <w:lang w:eastAsia="zh-CN"/>
        </w:rPr>
        <w:t>2025</w:t>
      </w:r>
      <w:r w:rsidRPr="001676CB">
        <w:rPr>
          <w:rFonts w:hint="eastAsia"/>
          <w:sz w:val="24"/>
          <w:szCs w:val="24"/>
          <w:lang w:eastAsia="zh-CN"/>
        </w:rPr>
        <w:t>年</w:t>
      </w:r>
      <w:r w:rsidRPr="001676CB">
        <w:rPr>
          <w:rFonts w:hint="eastAsia"/>
          <w:sz w:val="24"/>
          <w:szCs w:val="24"/>
          <w:lang w:eastAsia="zh-CN"/>
        </w:rPr>
        <w:t>5</w:t>
      </w:r>
      <w:r w:rsidRPr="001676CB">
        <w:rPr>
          <w:rFonts w:hint="eastAsia"/>
          <w:sz w:val="24"/>
          <w:szCs w:val="24"/>
          <w:lang w:eastAsia="zh-CN"/>
        </w:rPr>
        <w:t>月</w:t>
      </w:r>
      <w:r w:rsidRPr="001676CB">
        <w:rPr>
          <w:rFonts w:hint="eastAsia"/>
          <w:sz w:val="24"/>
          <w:szCs w:val="24"/>
          <w:lang w:eastAsia="zh-CN"/>
        </w:rPr>
        <w:t>27</w:t>
      </w:r>
      <w:r w:rsidRPr="001676CB">
        <w:rPr>
          <w:rFonts w:hint="eastAsia"/>
          <w:sz w:val="24"/>
          <w:szCs w:val="24"/>
          <w:lang w:eastAsia="zh-CN"/>
        </w:rPr>
        <w:t>日至</w:t>
      </w:r>
      <w:r w:rsidRPr="001676CB">
        <w:rPr>
          <w:rFonts w:hint="eastAsia"/>
          <w:sz w:val="24"/>
          <w:szCs w:val="24"/>
          <w:lang w:eastAsia="zh-CN"/>
        </w:rPr>
        <w:t>29</w:t>
      </w:r>
      <w:r w:rsidRPr="001676CB">
        <w:rPr>
          <w:rFonts w:hint="eastAsia"/>
          <w:sz w:val="24"/>
          <w:szCs w:val="24"/>
          <w:lang w:eastAsia="zh-CN"/>
        </w:rPr>
        <w:t>日以及</w:t>
      </w:r>
      <w:r w:rsidRPr="001676CB">
        <w:rPr>
          <w:rFonts w:hint="eastAsia"/>
          <w:sz w:val="24"/>
          <w:szCs w:val="24"/>
          <w:lang w:eastAsia="zh-CN"/>
        </w:rPr>
        <w:t>2026</w:t>
      </w:r>
      <w:r w:rsidRPr="001676CB">
        <w:rPr>
          <w:rFonts w:hint="eastAsia"/>
          <w:sz w:val="24"/>
          <w:szCs w:val="24"/>
          <w:lang w:eastAsia="zh-CN"/>
        </w:rPr>
        <w:t>年</w:t>
      </w:r>
      <w:r w:rsidRPr="001676CB">
        <w:rPr>
          <w:rFonts w:hint="eastAsia"/>
          <w:sz w:val="24"/>
          <w:szCs w:val="24"/>
          <w:lang w:eastAsia="zh-CN"/>
        </w:rPr>
        <w:t>6</w:t>
      </w:r>
      <w:r w:rsidRPr="001676CB">
        <w:rPr>
          <w:rFonts w:hint="eastAsia"/>
          <w:sz w:val="24"/>
          <w:szCs w:val="24"/>
          <w:lang w:eastAsia="zh-CN"/>
        </w:rPr>
        <w:t>月</w:t>
      </w:r>
      <w:r w:rsidRPr="001676CB">
        <w:rPr>
          <w:rFonts w:hint="eastAsia"/>
          <w:sz w:val="24"/>
          <w:szCs w:val="24"/>
          <w:lang w:eastAsia="zh-CN"/>
        </w:rPr>
        <w:t>10</w:t>
      </w:r>
      <w:r w:rsidRPr="001676CB">
        <w:rPr>
          <w:rFonts w:hint="eastAsia"/>
          <w:sz w:val="24"/>
          <w:szCs w:val="24"/>
          <w:lang w:eastAsia="zh-CN"/>
        </w:rPr>
        <w:t>日至</w:t>
      </w:r>
      <w:r w:rsidRPr="001676CB">
        <w:rPr>
          <w:rFonts w:hint="eastAsia"/>
          <w:sz w:val="24"/>
          <w:szCs w:val="24"/>
          <w:lang w:eastAsia="zh-CN"/>
        </w:rPr>
        <w:t>12</w:t>
      </w:r>
      <w:r w:rsidRPr="001676CB">
        <w:rPr>
          <w:rFonts w:hint="eastAsia"/>
          <w:sz w:val="24"/>
          <w:szCs w:val="24"/>
          <w:lang w:eastAsia="zh-CN"/>
        </w:rPr>
        <w:t>日在加拿大蒙特利尔召开了第二十次和第二十一次会议</w:t>
      </w:r>
      <w:r>
        <w:rPr>
          <w:rFonts w:hint="eastAsia"/>
          <w:sz w:val="24"/>
          <w:szCs w:val="24"/>
          <w:lang w:eastAsia="zh-CN"/>
        </w:rPr>
        <w:t>。</w:t>
      </w:r>
      <w:r w:rsidR="001B5BDF" w:rsidRPr="001A5930">
        <w:rPr>
          <w:sz w:val="24"/>
          <w:szCs w:val="24"/>
          <w:vertAlign w:val="superscript"/>
        </w:rPr>
        <w:footnoteReference w:id="10"/>
      </w:r>
    </w:p>
    <w:p w14:paraId="7737DADF" w14:textId="1A9AE897" w:rsidR="001B5BDF" w:rsidRPr="005D1CF1" w:rsidRDefault="008043C9" w:rsidP="001B5BDF">
      <w:pPr>
        <w:pStyle w:val="CBDNormalNumber"/>
        <w:rPr>
          <w:lang w:eastAsia="zh-CN"/>
        </w:rPr>
      </w:pPr>
      <w:r w:rsidRPr="001676CB">
        <w:rPr>
          <w:rFonts w:hint="eastAsia"/>
          <w:sz w:val="24"/>
          <w:szCs w:val="24"/>
          <w:lang w:eastAsia="zh-CN"/>
        </w:rPr>
        <w:t>自第十一次缔约方</w:t>
      </w:r>
      <w:r w:rsidR="00F217B0">
        <w:rPr>
          <w:rFonts w:hint="eastAsia"/>
          <w:sz w:val="24"/>
          <w:szCs w:val="24"/>
          <w:lang w:eastAsia="zh-CN"/>
        </w:rPr>
        <w:t>大会</w:t>
      </w:r>
      <w:r w:rsidRPr="001676CB">
        <w:rPr>
          <w:rFonts w:hint="eastAsia"/>
          <w:sz w:val="24"/>
          <w:szCs w:val="24"/>
          <w:lang w:eastAsia="zh-CN"/>
        </w:rPr>
        <w:t>以来</w:t>
      </w:r>
      <w:r w:rsidR="005322F6">
        <w:rPr>
          <w:rFonts w:hint="eastAsia"/>
          <w:sz w:val="24"/>
          <w:szCs w:val="24"/>
          <w:lang w:eastAsia="zh-CN"/>
        </w:rPr>
        <w:t>，</w:t>
      </w:r>
      <w:r w:rsidRPr="001676CB">
        <w:rPr>
          <w:rFonts w:hint="eastAsia"/>
          <w:sz w:val="24"/>
          <w:szCs w:val="24"/>
          <w:lang w:eastAsia="zh-CN"/>
        </w:rPr>
        <w:t>通过生物安全信息</w:t>
      </w:r>
      <w:r>
        <w:rPr>
          <w:rFonts w:hint="eastAsia"/>
          <w:sz w:val="24"/>
          <w:szCs w:val="24"/>
          <w:lang w:eastAsia="zh-CN"/>
        </w:rPr>
        <w:t>交换所</w:t>
      </w:r>
      <w:r w:rsidR="00651ACB">
        <w:rPr>
          <w:rFonts w:hint="eastAsia"/>
          <w:sz w:val="24"/>
          <w:szCs w:val="24"/>
          <w:lang w:eastAsia="zh-CN"/>
        </w:rPr>
        <w:t>发布</w:t>
      </w:r>
      <w:r w:rsidRPr="001676CB">
        <w:rPr>
          <w:rFonts w:hint="eastAsia"/>
          <w:sz w:val="24"/>
          <w:szCs w:val="24"/>
          <w:lang w:eastAsia="zh-CN"/>
        </w:rPr>
        <w:t>或更新的记录数量有了显著增加。下表汇总了截至</w:t>
      </w:r>
      <w:r w:rsidRPr="001676CB">
        <w:rPr>
          <w:rFonts w:hint="eastAsia"/>
          <w:sz w:val="24"/>
          <w:szCs w:val="24"/>
          <w:lang w:eastAsia="zh-CN"/>
        </w:rPr>
        <w:t>2024</w:t>
      </w:r>
      <w:r w:rsidRPr="001676CB">
        <w:rPr>
          <w:rFonts w:hint="eastAsia"/>
          <w:sz w:val="24"/>
          <w:szCs w:val="24"/>
          <w:lang w:eastAsia="zh-CN"/>
        </w:rPr>
        <w:t>年</w:t>
      </w:r>
      <w:r w:rsidRPr="001676CB">
        <w:rPr>
          <w:rFonts w:hint="eastAsia"/>
          <w:sz w:val="24"/>
          <w:szCs w:val="24"/>
          <w:lang w:eastAsia="zh-CN"/>
        </w:rPr>
        <w:t>11</w:t>
      </w:r>
      <w:r w:rsidRPr="001676CB">
        <w:rPr>
          <w:rFonts w:hint="eastAsia"/>
          <w:sz w:val="24"/>
          <w:szCs w:val="24"/>
          <w:lang w:eastAsia="zh-CN"/>
        </w:rPr>
        <w:t>月</w:t>
      </w:r>
      <w:r w:rsidRPr="001676CB">
        <w:rPr>
          <w:rFonts w:hint="eastAsia"/>
          <w:sz w:val="24"/>
          <w:szCs w:val="24"/>
          <w:lang w:eastAsia="zh-CN"/>
        </w:rPr>
        <w:t>1</w:t>
      </w:r>
      <w:r w:rsidRPr="001676CB">
        <w:rPr>
          <w:rFonts w:hint="eastAsia"/>
          <w:sz w:val="24"/>
          <w:szCs w:val="24"/>
          <w:lang w:eastAsia="zh-CN"/>
        </w:rPr>
        <w:t>日和</w:t>
      </w:r>
      <w:r w:rsidRPr="001676CB">
        <w:rPr>
          <w:rFonts w:hint="eastAsia"/>
          <w:sz w:val="24"/>
          <w:szCs w:val="24"/>
          <w:lang w:eastAsia="zh-CN"/>
        </w:rPr>
        <w:t>2026</w:t>
      </w:r>
      <w:r w:rsidRPr="001676CB">
        <w:rPr>
          <w:rFonts w:hint="eastAsia"/>
          <w:sz w:val="24"/>
          <w:szCs w:val="24"/>
          <w:lang w:eastAsia="zh-CN"/>
        </w:rPr>
        <w:t>年</w:t>
      </w:r>
      <w:r w:rsidRPr="001676CB">
        <w:rPr>
          <w:rFonts w:hint="eastAsia"/>
          <w:sz w:val="24"/>
          <w:szCs w:val="24"/>
          <w:lang w:eastAsia="zh-CN"/>
        </w:rPr>
        <w:t>7</w:t>
      </w:r>
      <w:r w:rsidRPr="001676CB">
        <w:rPr>
          <w:rFonts w:hint="eastAsia"/>
          <w:sz w:val="24"/>
          <w:szCs w:val="24"/>
          <w:lang w:eastAsia="zh-CN"/>
        </w:rPr>
        <w:t>月</w:t>
      </w:r>
      <w:r w:rsidRPr="001676CB">
        <w:rPr>
          <w:rFonts w:hint="eastAsia"/>
          <w:sz w:val="24"/>
          <w:szCs w:val="24"/>
          <w:lang w:eastAsia="zh-CN"/>
        </w:rPr>
        <w:t>7</w:t>
      </w:r>
      <w:r w:rsidRPr="001676CB">
        <w:rPr>
          <w:rFonts w:hint="eastAsia"/>
          <w:sz w:val="24"/>
          <w:szCs w:val="24"/>
          <w:lang w:eastAsia="zh-CN"/>
        </w:rPr>
        <w:t>日按</w:t>
      </w:r>
      <w:r w:rsidR="0078252F">
        <w:rPr>
          <w:rFonts w:hint="eastAsia"/>
          <w:sz w:val="24"/>
          <w:szCs w:val="24"/>
          <w:lang w:eastAsia="zh-CN"/>
        </w:rPr>
        <w:t>类别</w:t>
      </w:r>
      <w:r w:rsidRPr="001676CB">
        <w:rPr>
          <w:rFonts w:hint="eastAsia"/>
          <w:sz w:val="24"/>
          <w:szCs w:val="24"/>
          <w:lang w:eastAsia="zh-CN"/>
        </w:rPr>
        <w:t>划分的记录数量情况</w:t>
      </w:r>
      <w:r>
        <w:rPr>
          <w:rFonts w:hint="eastAsia"/>
          <w:sz w:val="24"/>
          <w:szCs w:val="24"/>
          <w:lang w:eastAsia="zh-CN"/>
        </w:rPr>
        <w:t>。</w:t>
      </w:r>
    </w:p>
    <w:p w14:paraId="7518E097" w14:textId="63F426D3" w:rsidR="00E305FB" w:rsidRPr="00E54EF8" w:rsidRDefault="003F739A" w:rsidP="00E305FB">
      <w:pPr>
        <w:pStyle w:val="CBDTableTitle"/>
        <w:spacing w:before="0" w:after="120"/>
        <w:rPr>
          <w:i/>
          <w:iCs/>
          <w:sz w:val="24"/>
          <w:szCs w:val="24"/>
          <w:lang w:eastAsia="zh-CN"/>
        </w:rPr>
      </w:pPr>
      <w:r w:rsidRPr="00E54EF8">
        <w:rPr>
          <w:rFonts w:hint="eastAsia"/>
          <w:sz w:val="24"/>
          <w:szCs w:val="24"/>
          <w:lang w:eastAsia="zh-CN"/>
        </w:rPr>
        <w:t>生物安全信息交换所</w:t>
      </w:r>
      <w:r w:rsidR="00651ACB" w:rsidRPr="00E54EF8">
        <w:rPr>
          <w:rFonts w:hint="eastAsia"/>
          <w:sz w:val="24"/>
          <w:szCs w:val="24"/>
          <w:lang w:eastAsia="zh-CN"/>
        </w:rPr>
        <w:t>发布</w:t>
      </w:r>
      <w:r w:rsidRPr="00E54EF8">
        <w:rPr>
          <w:rFonts w:hint="eastAsia"/>
          <w:sz w:val="24"/>
          <w:szCs w:val="24"/>
          <w:lang w:eastAsia="zh-CN"/>
        </w:rPr>
        <w:t>和更新的记录数量</w:t>
      </w:r>
      <w:r w:rsidR="005322F6" w:rsidRPr="00E54EF8">
        <w:rPr>
          <w:rFonts w:hint="eastAsia"/>
          <w:sz w:val="24"/>
          <w:szCs w:val="24"/>
          <w:lang w:eastAsia="zh-CN"/>
        </w:rPr>
        <w:t>，</w:t>
      </w:r>
      <w:r w:rsidR="00E305FB" w:rsidRPr="00E54EF8">
        <w:rPr>
          <w:sz w:val="24"/>
          <w:szCs w:val="24"/>
          <w:lang w:eastAsia="zh-CN"/>
        </w:rPr>
        <w:br/>
      </w:r>
      <w:r w:rsidR="0078252F" w:rsidRPr="00E54EF8">
        <w:rPr>
          <w:rFonts w:hint="eastAsia"/>
          <w:sz w:val="24"/>
          <w:szCs w:val="24"/>
          <w:lang w:eastAsia="zh-CN"/>
        </w:rPr>
        <w:t>不包括国家报告、提交材料和联系信息</w:t>
      </w:r>
    </w:p>
    <w:tbl>
      <w:tblPr>
        <w:tblW w:w="0" w:type="auto"/>
        <w:jc w:val="right"/>
        <w:tblLayout w:type="fixed"/>
        <w:tblLook w:val="04A0" w:firstRow="1" w:lastRow="0" w:firstColumn="1" w:lastColumn="0" w:noHBand="0" w:noVBand="1"/>
      </w:tblPr>
      <w:tblGrid>
        <w:gridCol w:w="3969"/>
        <w:gridCol w:w="1701"/>
        <w:gridCol w:w="1559"/>
        <w:gridCol w:w="1375"/>
      </w:tblGrid>
      <w:tr w:rsidR="00E305FB" w:rsidRPr="0002777D" w14:paraId="6D63763F" w14:textId="77777777" w:rsidTr="005D1CF1">
        <w:trPr>
          <w:cantSplit/>
          <w:tblHeader/>
          <w:jc w:val="right"/>
        </w:trPr>
        <w:tc>
          <w:tcPr>
            <w:tcW w:w="3969" w:type="dxa"/>
            <w:vMerge w:val="restart"/>
            <w:tcBorders>
              <w:top w:val="single" w:sz="4" w:space="0" w:color="auto"/>
              <w:left w:val="nil"/>
              <w:bottom w:val="single" w:sz="4" w:space="0" w:color="auto"/>
              <w:right w:val="nil"/>
            </w:tcBorders>
            <w:vAlign w:val="bottom"/>
            <w:hideMark/>
          </w:tcPr>
          <w:p w14:paraId="566D0840" w14:textId="3B9DF8D5" w:rsidR="00E305FB" w:rsidRPr="009F336E" w:rsidRDefault="009F336E" w:rsidP="005D1CF1">
            <w:pPr>
              <w:keepNext/>
              <w:suppressLineNumbers/>
              <w:suppressAutoHyphens/>
              <w:spacing w:before="60" w:after="60" w:line="257" w:lineRule="auto"/>
              <w:jc w:val="left"/>
              <w:rPr>
                <w:bCs/>
                <w:snapToGrid w:val="0"/>
                <w:kern w:val="2"/>
                <w:sz w:val="20"/>
                <w:szCs w:val="20"/>
                <w14:ligatures w14:val="standardContextual"/>
              </w:rPr>
            </w:pPr>
            <w:proofErr w:type="spellStart"/>
            <w:r w:rsidRPr="009F336E">
              <w:rPr>
                <w:rFonts w:eastAsia="KaiTi" w:hint="eastAsia"/>
                <w:snapToGrid w:val="0"/>
                <w:sz w:val="20"/>
                <w:szCs w:val="20"/>
                <w:lang w:eastAsia="x-none"/>
              </w:rPr>
              <w:t>记录类别</w:t>
            </w:r>
            <w:proofErr w:type="spellEnd"/>
          </w:p>
        </w:tc>
        <w:tc>
          <w:tcPr>
            <w:tcW w:w="3260" w:type="dxa"/>
            <w:gridSpan w:val="2"/>
            <w:tcBorders>
              <w:top w:val="single" w:sz="4" w:space="0" w:color="auto"/>
              <w:left w:val="nil"/>
              <w:bottom w:val="single" w:sz="4" w:space="0" w:color="auto"/>
              <w:right w:val="nil"/>
            </w:tcBorders>
            <w:vAlign w:val="bottom"/>
            <w:hideMark/>
          </w:tcPr>
          <w:p w14:paraId="2FE261C8" w14:textId="150FFECE" w:rsidR="00E305FB" w:rsidRPr="00A71AA2" w:rsidRDefault="00A71AA2" w:rsidP="00A71AA2">
            <w:pPr>
              <w:keepNext/>
              <w:suppressLineNumbers/>
              <w:suppressAutoHyphens/>
              <w:spacing w:before="60" w:after="60" w:line="257" w:lineRule="auto"/>
              <w:jc w:val="left"/>
              <w:rPr>
                <w:rFonts w:eastAsia="KaiTi"/>
                <w:snapToGrid w:val="0"/>
                <w:sz w:val="20"/>
                <w:szCs w:val="20"/>
                <w:lang w:eastAsia="x-none"/>
              </w:rPr>
            </w:pPr>
            <w:r w:rsidRPr="00A71AA2">
              <w:rPr>
                <w:rFonts w:eastAsia="KaiTi" w:hint="eastAsia"/>
                <w:snapToGrid w:val="0"/>
                <w:sz w:val="20"/>
                <w:szCs w:val="20"/>
                <w:lang w:eastAsia="x-none"/>
              </w:rPr>
              <w:t>记录数量</w:t>
            </w:r>
          </w:p>
        </w:tc>
        <w:tc>
          <w:tcPr>
            <w:tcW w:w="1375" w:type="dxa"/>
            <w:vMerge w:val="restart"/>
            <w:tcBorders>
              <w:top w:val="single" w:sz="4" w:space="0" w:color="auto"/>
              <w:left w:val="nil"/>
              <w:bottom w:val="single" w:sz="4" w:space="0" w:color="auto"/>
              <w:right w:val="nil"/>
            </w:tcBorders>
            <w:vAlign w:val="bottom"/>
            <w:hideMark/>
          </w:tcPr>
          <w:p w14:paraId="1ACE0A07" w14:textId="339DFDD7" w:rsidR="00E305FB" w:rsidRPr="00A71AA2" w:rsidRDefault="00A71AA2" w:rsidP="00A71AA2">
            <w:pPr>
              <w:keepNext/>
              <w:suppressLineNumbers/>
              <w:suppressAutoHyphens/>
              <w:spacing w:before="60" w:after="60" w:line="257" w:lineRule="auto"/>
              <w:jc w:val="left"/>
              <w:rPr>
                <w:rFonts w:eastAsia="KaiTi"/>
                <w:snapToGrid w:val="0"/>
                <w:sz w:val="20"/>
                <w:szCs w:val="20"/>
                <w:lang w:eastAsia="x-none"/>
              </w:rPr>
            </w:pPr>
            <w:r>
              <w:rPr>
                <w:rFonts w:eastAsia="KaiTi" w:hint="eastAsia"/>
                <w:snapToGrid w:val="0"/>
                <w:sz w:val="20"/>
                <w:szCs w:val="20"/>
                <w:lang w:eastAsia="zh-CN"/>
              </w:rPr>
              <w:t>增加</w:t>
            </w:r>
            <w:r w:rsidR="005322F6">
              <w:rPr>
                <w:rFonts w:eastAsia="KaiTi" w:hint="eastAsia"/>
                <w:snapToGrid w:val="0"/>
                <w:sz w:val="20"/>
                <w:szCs w:val="20"/>
                <w:lang w:eastAsia="zh-CN"/>
              </w:rPr>
              <w:t>（</w:t>
            </w:r>
            <w:r>
              <w:rPr>
                <w:rFonts w:eastAsia="KaiTi"/>
                <w:snapToGrid w:val="0"/>
                <w:sz w:val="20"/>
                <w:szCs w:val="20"/>
                <w:lang w:eastAsia="x-none"/>
              </w:rPr>
              <w:t>%</w:t>
            </w:r>
            <w:r w:rsidR="005322F6">
              <w:rPr>
                <w:rFonts w:eastAsia="KaiTi"/>
                <w:snapToGrid w:val="0"/>
                <w:sz w:val="20"/>
                <w:szCs w:val="20"/>
                <w:lang w:eastAsia="x-none"/>
              </w:rPr>
              <w:t>）</w:t>
            </w:r>
          </w:p>
        </w:tc>
      </w:tr>
      <w:tr w:rsidR="00E305FB" w:rsidRPr="0002777D" w14:paraId="5E99F05F" w14:textId="77777777" w:rsidTr="005D1CF1">
        <w:trPr>
          <w:cantSplit/>
          <w:tblHeader/>
          <w:jc w:val="right"/>
        </w:trPr>
        <w:tc>
          <w:tcPr>
            <w:tcW w:w="3969" w:type="dxa"/>
            <w:vMerge/>
            <w:tcBorders>
              <w:top w:val="single" w:sz="4" w:space="0" w:color="auto"/>
              <w:left w:val="nil"/>
              <w:bottom w:val="single" w:sz="4" w:space="0" w:color="auto"/>
              <w:right w:val="nil"/>
            </w:tcBorders>
            <w:vAlign w:val="center"/>
            <w:hideMark/>
          </w:tcPr>
          <w:p w14:paraId="1BBC4893"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c>
          <w:tcPr>
            <w:tcW w:w="1701" w:type="dxa"/>
            <w:tcBorders>
              <w:top w:val="single" w:sz="4" w:space="0" w:color="auto"/>
              <w:left w:val="nil"/>
              <w:bottom w:val="single" w:sz="4" w:space="0" w:color="auto"/>
              <w:right w:val="nil"/>
            </w:tcBorders>
            <w:vAlign w:val="bottom"/>
            <w:hideMark/>
          </w:tcPr>
          <w:p w14:paraId="2138E248" w14:textId="475864D3" w:rsidR="00E305FB" w:rsidRPr="00A71AA2" w:rsidRDefault="00A71AA2" w:rsidP="00A71AA2">
            <w:pPr>
              <w:keepNext/>
              <w:suppressLineNumbers/>
              <w:suppressAutoHyphens/>
              <w:spacing w:before="60" w:after="60" w:line="257" w:lineRule="auto"/>
              <w:jc w:val="left"/>
              <w:rPr>
                <w:rFonts w:eastAsia="KaiTi"/>
                <w:snapToGrid w:val="0"/>
                <w:sz w:val="20"/>
                <w:szCs w:val="20"/>
                <w:lang w:eastAsia="x-none"/>
              </w:rPr>
            </w:pPr>
            <w:r w:rsidRPr="00A71AA2">
              <w:rPr>
                <w:rFonts w:eastAsia="KaiTi" w:hint="eastAsia"/>
                <w:snapToGrid w:val="0"/>
                <w:sz w:val="20"/>
                <w:szCs w:val="20"/>
                <w:lang w:eastAsia="x-none"/>
              </w:rPr>
              <w:t>截至</w:t>
            </w:r>
            <w:r w:rsidRPr="00A71AA2">
              <w:rPr>
                <w:rFonts w:eastAsia="KaiTi" w:hint="eastAsia"/>
                <w:snapToGrid w:val="0"/>
                <w:sz w:val="20"/>
                <w:szCs w:val="20"/>
                <w:lang w:eastAsia="x-none"/>
              </w:rPr>
              <w:t>2024</w:t>
            </w:r>
            <w:r w:rsidRPr="00A71AA2">
              <w:rPr>
                <w:rFonts w:eastAsia="KaiTi" w:hint="eastAsia"/>
                <w:snapToGrid w:val="0"/>
                <w:sz w:val="20"/>
                <w:szCs w:val="20"/>
                <w:lang w:eastAsia="x-none"/>
              </w:rPr>
              <w:t>年</w:t>
            </w:r>
            <w:r w:rsidRPr="00A71AA2">
              <w:rPr>
                <w:rFonts w:eastAsia="KaiTi" w:hint="eastAsia"/>
                <w:snapToGrid w:val="0"/>
                <w:sz w:val="20"/>
                <w:szCs w:val="20"/>
                <w:lang w:eastAsia="x-none"/>
              </w:rPr>
              <w:t>11</w:t>
            </w:r>
            <w:r w:rsidRPr="00A71AA2">
              <w:rPr>
                <w:rFonts w:eastAsia="KaiTi" w:hint="eastAsia"/>
                <w:snapToGrid w:val="0"/>
                <w:sz w:val="20"/>
                <w:szCs w:val="20"/>
                <w:lang w:eastAsia="x-none"/>
              </w:rPr>
              <w:t>月</w:t>
            </w:r>
            <w:r w:rsidRPr="00A71AA2">
              <w:rPr>
                <w:rFonts w:eastAsia="KaiTi" w:hint="eastAsia"/>
                <w:snapToGrid w:val="0"/>
                <w:sz w:val="20"/>
                <w:szCs w:val="20"/>
                <w:lang w:eastAsia="x-none"/>
              </w:rPr>
              <w:t>1</w:t>
            </w:r>
            <w:r w:rsidRPr="00A71AA2">
              <w:rPr>
                <w:rFonts w:eastAsia="KaiTi" w:hint="eastAsia"/>
                <w:snapToGrid w:val="0"/>
                <w:sz w:val="20"/>
                <w:szCs w:val="20"/>
                <w:lang w:eastAsia="x-none"/>
              </w:rPr>
              <w:t>日</w:t>
            </w:r>
          </w:p>
        </w:tc>
        <w:tc>
          <w:tcPr>
            <w:tcW w:w="1559" w:type="dxa"/>
            <w:tcBorders>
              <w:top w:val="single" w:sz="4" w:space="0" w:color="auto"/>
              <w:left w:val="nil"/>
              <w:bottom w:val="single" w:sz="4" w:space="0" w:color="auto"/>
              <w:right w:val="nil"/>
            </w:tcBorders>
            <w:vAlign w:val="bottom"/>
            <w:hideMark/>
          </w:tcPr>
          <w:p w14:paraId="1E4DA472" w14:textId="3E4958DA" w:rsidR="00E305FB" w:rsidRPr="00A71AA2" w:rsidRDefault="00A71AA2" w:rsidP="00A71AA2">
            <w:pPr>
              <w:keepNext/>
              <w:suppressLineNumbers/>
              <w:suppressAutoHyphens/>
              <w:spacing w:before="60" w:after="60" w:line="257" w:lineRule="auto"/>
              <w:jc w:val="left"/>
              <w:rPr>
                <w:rFonts w:eastAsia="KaiTi"/>
                <w:snapToGrid w:val="0"/>
                <w:sz w:val="20"/>
                <w:szCs w:val="20"/>
                <w:lang w:eastAsia="x-none"/>
              </w:rPr>
            </w:pPr>
            <w:r w:rsidRPr="00A71AA2">
              <w:rPr>
                <w:rFonts w:eastAsia="KaiTi" w:hint="eastAsia"/>
                <w:snapToGrid w:val="0"/>
                <w:sz w:val="20"/>
                <w:szCs w:val="20"/>
                <w:lang w:eastAsia="x-none"/>
              </w:rPr>
              <w:t>截止</w:t>
            </w:r>
            <w:r w:rsidRPr="00A71AA2">
              <w:rPr>
                <w:rFonts w:eastAsia="KaiTi" w:hint="eastAsia"/>
                <w:snapToGrid w:val="0"/>
                <w:sz w:val="20"/>
                <w:szCs w:val="20"/>
                <w:lang w:eastAsia="x-none"/>
              </w:rPr>
              <w:t>2026</w:t>
            </w:r>
            <w:r w:rsidRPr="00A71AA2">
              <w:rPr>
                <w:rFonts w:eastAsia="KaiTi" w:hint="eastAsia"/>
                <w:snapToGrid w:val="0"/>
                <w:sz w:val="20"/>
                <w:szCs w:val="20"/>
                <w:lang w:eastAsia="x-none"/>
              </w:rPr>
              <w:t>年</w:t>
            </w:r>
            <w:r w:rsidRPr="00A71AA2">
              <w:rPr>
                <w:rFonts w:eastAsia="KaiTi" w:hint="eastAsia"/>
                <w:snapToGrid w:val="0"/>
                <w:sz w:val="20"/>
                <w:szCs w:val="20"/>
                <w:lang w:eastAsia="x-none"/>
              </w:rPr>
              <w:t>7</w:t>
            </w:r>
            <w:r w:rsidRPr="00A71AA2">
              <w:rPr>
                <w:rFonts w:eastAsia="KaiTi" w:hint="eastAsia"/>
                <w:snapToGrid w:val="0"/>
                <w:sz w:val="20"/>
                <w:szCs w:val="20"/>
                <w:lang w:eastAsia="x-none"/>
              </w:rPr>
              <w:t>月</w:t>
            </w:r>
            <w:r w:rsidRPr="00A71AA2">
              <w:rPr>
                <w:rFonts w:eastAsia="KaiTi" w:hint="eastAsia"/>
                <w:snapToGrid w:val="0"/>
                <w:sz w:val="20"/>
                <w:szCs w:val="20"/>
                <w:lang w:eastAsia="x-none"/>
              </w:rPr>
              <w:t>7</w:t>
            </w:r>
            <w:r w:rsidRPr="00A71AA2">
              <w:rPr>
                <w:rFonts w:eastAsia="KaiTi" w:hint="eastAsia"/>
                <w:snapToGrid w:val="0"/>
                <w:sz w:val="20"/>
                <w:szCs w:val="20"/>
                <w:lang w:eastAsia="x-none"/>
              </w:rPr>
              <w:t>日</w:t>
            </w:r>
          </w:p>
        </w:tc>
        <w:tc>
          <w:tcPr>
            <w:tcW w:w="1375" w:type="dxa"/>
            <w:vMerge/>
            <w:tcBorders>
              <w:top w:val="single" w:sz="4" w:space="0" w:color="auto"/>
              <w:left w:val="nil"/>
              <w:bottom w:val="single" w:sz="4" w:space="0" w:color="auto"/>
              <w:right w:val="nil"/>
            </w:tcBorders>
            <w:vAlign w:val="center"/>
            <w:hideMark/>
          </w:tcPr>
          <w:p w14:paraId="23AA7D69" w14:textId="77777777" w:rsidR="00E305FB" w:rsidRPr="00A71AA2" w:rsidRDefault="00E305FB" w:rsidP="00A71AA2">
            <w:pPr>
              <w:tabs>
                <w:tab w:val="clear" w:pos="567"/>
                <w:tab w:val="clear" w:pos="1134"/>
                <w:tab w:val="clear" w:pos="1701"/>
                <w:tab w:val="clear" w:pos="2268"/>
              </w:tabs>
              <w:spacing w:before="60" w:after="60" w:line="257" w:lineRule="auto"/>
              <w:jc w:val="left"/>
              <w:rPr>
                <w:rFonts w:eastAsia="KaiTi"/>
                <w:snapToGrid w:val="0"/>
                <w:sz w:val="20"/>
                <w:szCs w:val="20"/>
                <w:lang w:eastAsia="x-none"/>
              </w:rPr>
            </w:pPr>
          </w:p>
        </w:tc>
      </w:tr>
      <w:tr w:rsidR="00E305FB" w:rsidRPr="0002777D" w14:paraId="785F240D" w14:textId="77777777" w:rsidTr="005D1CF1">
        <w:trPr>
          <w:cantSplit/>
          <w:jc w:val="right"/>
        </w:trPr>
        <w:tc>
          <w:tcPr>
            <w:tcW w:w="8604" w:type="dxa"/>
            <w:gridSpan w:val="4"/>
            <w:tcBorders>
              <w:top w:val="single" w:sz="4" w:space="0" w:color="auto"/>
              <w:left w:val="nil"/>
              <w:right w:val="nil"/>
            </w:tcBorders>
            <w:hideMark/>
          </w:tcPr>
          <w:p w14:paraId="52A75470" w14:textId="1DF013E4" w:rsidR="00E305FB" w:rsidRPr="00E75EF9" w:rsidRDefault="003049FF">
            <w:pPr>
              <w:keepNext/>
              <w:suppressLineNumbers/>
              <w:suppressAutoHyphens/>
              <w:spacing w:before="60" w:after="60" w:line="256" w:lineRule="auto"/>
              <w:jc w:val="left"/>
              <w:rPr>
                <w:bCs/>
                <w:kern w:val="2"/>
                <w:sz w:val="20"/>
                <w:szCs w:val="20"/>
                <w14:ligatures w14:val="standardContextual"/>
              </w:rPr>
            </w:pPr>
            <w:r>
              <w:rPr>
                <w:rFonts w:hint="eastAsia"/>
                <w:bCs/>
                <w:kern w:val="2"/>
                <w:sz w:val="20"/>
                <w:szCs w:val="20"/>
                <w:lang w:eastAsia="zh-CN"/>
                <w14:ligatures w14:val="standardContextual"/>
              </w:rPr>
              <w:t>国家记录</w:t>
            </w:r>
          </w:p>
        </w:tc>
      </w:tr>
      <w:tr w:rsidR="00E305FB" w:rsidRPr="0002777D" w14:paraId="40E3DE2B" w14:textId="77777777" w:rsidTr="005D1CF1">
        <w:trPr>
          <w:cantSplit/>
          <w:jc w:val="right"/>
        </w:trPr>
        <w:tc>
          <w:tcPr>
            <w:tcW w:w="3969" w:type="dxa"/>
            <w:tcBorders>
              <w:left w:val="nil"/>
              <w:bottom w:val="nil"/>
              <w:right w:val="nil"/>
            </w:tcBorders>
            <w:hideMark/>
          </w:tcPr>
          <w:p w14:paraId="74F6FEFB" w14:textId="0F3CBA71" w:rsidR="00E305FB" w:rsidRPr="0002777D" w:rsidRDefault="00E305FB"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245A4B" w:rsidRPr="006137FA">
              <w:rPr>
                <w:rFonts w:hint="eastAsia"/>
                <w:sz w:val="20"/>
                <w:szCs w:val="20"/>
                <w:lang w:eastAsia="zh-CN"/>
              </w:rPr>
              <w:t>国家联络点</w:t>
            </w:r>
            <w:r w:rsidR="005322F6">
              <w:rPr>
                <w:rFonts w:hint="eastAsia"/>
                <w:sz w:val="20"/>
                <w:szCs w:val="20"/>
                <w:lang w:eastAsia="zh-CN"/>
              </w:rPr>
              <w:t>（</w:t>
            </w:r>
            <w:r w:rsidR="00245A4B" w:rsidRPr="006137FA">
              <w:rPr>
                <w:rFonts w:hint="eastAsia"/>
                <w:sz w:val="20"/>
                <w:szCs w:val="20"/>
                <w:lang w:eastAsia="zh-CN"/>
              </w:rPr>
              <w:t>《议定书》、生物安全信息交换所、应急措施联系人</w:t>
            </w:r>
            <w:r w:rsidR="005322F6">
              <w:rPr>
                <w:rFonts w:hint="eastAsia"/>
                <w:sz w:val="20"/>
                <w:szCs w:val="20"/>
                <w:lang w:eastAsia="zh-CN"/>
              </w:rPr>
              <w:t>（</w:t>
            </w:r>
            <w:r w:rsidR="00245A4B" w:rsidRPr="006137FA">
              <w:rPr>
                <w:rFonts w:hint="eastAsia"/>
                <w:sz w:val="20"/>
                <w:szCs w:val="20"/>
                <w:lang w:eastAsia="zh-CN"/>
              </w:rPr>
              <w:t>第</w:t>
            </w:r>
            <w:r w:rsidR="00245A4B" w:rsidRPr="006137FA">
              <w:rPr>
                <w:rFonts w:hint="eastAsia"/>
                <w:sz w:val="20"/>
                <w:szCs w:val="20"/>
                <w:lang w:eastAsia="zh-CN"/>
              </w:rPr>
              <w:t>17</w:t>
            </w:r>
            <w:r w:rsidR="00245A4B" w:rsidRPr="006137FA">
              <w:rPr>
                <w:rFonts w:hint="eastAsia"/>
                <w:sz w:val="20"/>
                <w:szCs w:val="20"/>
                <w:lang w:eastAsia="zh-CN"/>
              </w:rPr>
              <w:t>条</w:t>
            </w:r>
            <w:r w:rsidR="005322F6">
              <w:rPr>
                <w:rFonts w:hint="eastAsia"/>
                <w:sz w:val="20"/>
                <w:szCs w:val="20"/>
                <w:lang w:eastAsia="zh-CN"/>
              </w:rPr>
              <w:t>））</w:t>
            </w:r>
          </w:p>
        </w:tc>
        <w:tc>
          <w:tcPr>
            <w:tcW w:w="1701" w:type="dxa"/>
            <w:tcBorders>
              <w:left w:val="nil"/>
              <w:bottom w:val="nil"/>
              <w:right w:val="nil"/>
            </w:tcBorders>
            <w:hideMark/>
          </w:tcPr>
          <w:p w14:paraId="42A0D18E" w14:textId="3B2A743B" w:rsidR="00E305FB" w:rsidRPr="0002777D" w:rsidRDefault="00B70FF8" w:rsidP="003130D5">
            <w:pPr>
              <w:suppressLineNumbers/>
              <w:suppressAutoHyphens/>
              <w:spacing w:before="40" w:after="40" w:line="256" w:lineRule="auto"/>
              <w:jc w:val="right"/>
              <w:rPr>
                <w:kern w:val="2"/>
                <w:sz w:val="20"/>
                <w:szCs w:val="20"/>
                <w14:ligatures w14:val="standardContextual"/>
              </w:rPr>
            </w:pPr>
            <w:proofErr w:type="gramStart"/>
            <w:r w:rsidRPr="0002777D">
              <w:rPr>
                <w:kern w:val="2"/>
                <w:sz w:val="20"/>
                <w:szCs w:val="20"/>
                <w14:ligatures w14:val="standardContextual"/>
              </w:rPr>
              <w:t>..</w:t>
            </w:r>
            <w:proofErr w:type="gramEnd"/>
            <w:r w:rsidRPr="0002777D">
              <w:rPr>
                <w:i/>
                <w:iCs/>
                <w:kern w:val="2"/>
                <w:sz w:val="20"/>
                <w:szCs w:val="20"/>
                <w:vertAlign w:val="superscript"/>
                <w14:ligatures w14:val="standardContextual"/>
              </w:rPr>
              <w:t>a</w:t>
            </w:r>
          </w:p>
        </w:tc>
        <w:tc>
          <w:tcPr>
            <w:tcW w:w="1559" w:type="dxa"/>
            <w:tcBorders>
              <w:left w:val="nil"/>
              <w:bottom w:val="nil"/>
              <w:right w:val="nil"/>
            </w:tcBorders>
            <w:hideMark/>
          </w:tcPr>
          <w:p w14:paraId="2E93FD7E" w14:textId="235127CE" w:rsidR="00E305FB" w:rsidRPr="0002777D" w:rsidRDefault="00E305FB"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34</w:t>
            </w:r>
            <w:r w:rsidR="00771FB6" w:rsidRPr="0002777D">
              <w:rPr>
                <w:kern w:val="2"/>
                <w:sz w:val="20"/>
                <w:szCs w:val="20"/>
                <w14:ligatures w14:val="standardContextual"/>
              </w:rPr>
              <w:t>2</w:t>
            </w:r>
          </w:p>
        </w:tc>
        <w:tc>
          <w:tcPr>
            <w:tcW w:w="1375" w:type="dxa"/>
            <w:tcBorders>
              <w:left w:val="nil"/>
              <w:bottom w:val="nil"/>
              <w:right w:val="nil"/>
            </w:tcBorders>
            <w:hideMark/>
          </w:tcPr>
          <w:p w14:paraId="7E709A7E" w14:textId="77777777" w:rsidR="00E305FB" w:rsidRPr="0002777D" w:rsidRDefault="00E305FB" w:rsidP="003130D5">
            <w:pPr>
              <w:suppressLineNumbers/>
              <w:suppressAutoHyphens/>
              <w:spacing w:before="40" w:after="40" w:line="256" w:lineRule="auto"/>
              <w:jc w:val="right"/>
              <w:rPr>
                <w:kern w:val="2"/>
                <w:sz w:val="20"/>
                <w:szCs w:val="20"/>
                <w14:ligatures w14:val="standardContextual"/>
              </w:rPr>
            </w:pPr>
            <w:proofErr w:type="gramStart"/>
            <w:r w:rsidRPr="0002777D">
              <w:rPr>
                <w:kern w:val="2"/>
                <w:sz w:val="20"/>
                <w:szCs w:val="20"/>
                <w14:ligatures w14:val="standardContextual"/>
              </w:rPr>
              <w:t>..</w:t>
            </w:r>
            <w:proofErr w:type="gramEnd"/>
            <w:r w:rsidRPr="0002777D">
              <w:rPr>
                <w:i/>
                <w:iCs/>
                <w:kern w:val="2"/>
                <w:sz w:val="20"/>
                <w:szCs w:val="20"/>
                <w:vertAlign w:val="superscript"/>
                <w14:ligatures w14:val="standardContextual"/>
              </w:rPr>
              <w:t>a</w:t>
            </w:r>
          </w:p>
        </w:tc>
      </w:tr>
      <w:tr w:rsidR="00016E93" w:rsidRPr="0002777D" w14:paraId="4C8C6A35" w14:textId="77777777" w:rsidTr="005D1CF1">
        <w:trPr>
          <w:cantSplit/>
          <w:jc w:val="right"/>
        </w:trPr>
        <w:tc>
          <w:tcPr>
            <w:tcW w:w="3969" w:type="dxa"/>
            <w:hideMark/>
          </w:tcPr>
          <w:p w14:paraId="00CEDDFC" w14:textId="2822E1C0"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r>
            <w:r w:rsidR="00D6255D" w:rsidRPr="006137FA">
              <w:rPr>
                <w:rFonts w:hint="eastAsia"/>
                <w:sz w:val="20"/>
                <w:szCs w:val="20"/>
                <w:lang w:eastAsia="zh-CN"/>
              </w:rPr>
              <w:t>国家主管当局</w:t>
            </w:r>
          </w:p>
        </w:tc>
        <w:tc>
          <w:tcPr>
            <w:tcW w:w="1701" w:type="dxa"/>
            <w:hideMark/>
          </w:tcPr>
          <w:p w14:paraId="1B26AF2B" w14:textId="5FD863E8" w:rsidR="00016E93" w:rsidRPr="0002777D" w:rsidRDefault="0016344A"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312</w:t>
            </w:r>
          </w:p>
        </w:tc>
        <w:tc>
          <w:tcPr>
            <w:tcW w:w="1559" w:type="dxa"/>
            <w:hideMark/>
          </w:tcPr>
          <w:p w14:paraId="361AB4F4" w14:textId="41272EF5" w:rsidR="00016E93" w:rsidRPr="0002777D" w:rsidRDefault="00E0199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39</w:t>
            </w:r>
            <w:r w:rsidR="00D56BF1" w:rsidRPr="0002777D">
              <w:rPr>
                <w:kern w:val="2"/>
                <w:sz w:val="20"/>
                <w:szCs w:val="20"/>
                <w14:ligatures w14:val="standardContextual"/>
              </w:rPr>
              <w:t>8</w:t>
            </w:r>
          </w:p>
        </w:tc>
        <w:tc>
          <w:tcPr>
            <w:tcW w:w="1375" w:type="dxa"/>
          </w:tcPr>
          <w:p w14:paraId="399CB9B0" w14:textId="38F3E2FF" w:rsidR="00016E93" w:rsidRPr="0002777D" w:rsidRDefault="00B45D46"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28</w:t>
            </w:r>
          </w:p>
        </w:tc>
      </w:tr>
      <w:tr w:rsidR="00016E93" w:rsidRPr="0002777D" w14:paraId="6E9CB5F1" w14:textId="77777777" w:rsidTr="005D1CF1">
        <w:trPr>
          <w:cantSplit/>
          <w:jc w:val="right"/>
        </w:trPr>
        <w:tc>
          <w:tcPr>
            <w:tcW w:w="3969" w:type="dxa"/>
            <w:hideMark/>
          </w:tcPr>
          <w:p w14:paraId="41D341DB" w14:textId="282D7050"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8E73C2">
              <w:rPr>
                <w:rFonts w:hint="eastAsia"/>
                <w:kern w:val="2"/>
                <w:sz w:val="20"/>
                <w:szCs w:val="20"/>
                <w:lang w:eastAsia="zh-CN"/>
                <w14:ligatures w14:val="standardContextual"/>
              </w:rPr>
              <w:t>《</w:t>
            </w:r>
            <w:r w:rsidR="00D6255D" w:rsidRPr="006137FA">
              <w:rPr>
                <w:rFonts w:hint="eastAsia"/>
                <w:sz w:val="20"/>
                <w:szCs w:val="20"/>
                <w:lang w:eastAsia="zh-CN"/>
              </w:rPr>
              <w:t>补充议定书》主管当局</w:t>
            </w:r>
          </w:p>
        </w:tc>
        <w:tc>
          <w:tcPr>
            <w:tcW w:w="1701" w:type="dxa"/>
            <w:hideMark/>
          </w:tcPr>
          <w:p w14:paraId="609236CA" w14:textId="6D6349D4" w:rsidR="00016E93" w:rsidRPr="0002777D" w:rsidRDefault="0016344A"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17</w:t>
            </w:r>
          </w:p>
        </w:tc>
        <w:tc>
          <w:tcPr>
            <w:tcW w:w="1559" w:type="dxa"/>
            <w:hideMark/>
          </w:tcPr>
          <w:p w14:paraId="644CC11E" w14:textId="19DCA201" w:rsidR="00016E93" w:rsidRPr="0002777D" w:rsidRDefault="00E0199D"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21</w:t>
            </w:r>
          </w:p>
        </w:tc>
        <w:tc>
          <w:tcPr>
            <w:tcW w:w="1375" w:type="dxa"/>
          </w:tcPr>
          <w:p w14:paraId="6F997EA7" w14:textId="726592E1" w:rsidR="00016E93" w:rsidRPr="0002777D" w:rsidRDefault="00B45D46"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24</w:t>
            </w:r>
          </w:p>
        </w:tc>
      </w:tr>
      <w:tr w:rsidR="00016E93" w:rsidRPr="0002777D" w14:paraId="493C91A8" w14:textId="77777777" w:rsidTr="005D1CF1">
        <w:trPr>
          <w:cantSplit/>
          <w:jc w:val="right"/>
        </w:trPr>
        <w:tc>
          <w:tcPr>
            <w:tcW w:w="3969" w:type="dxa"/>
            <w:hideMark/>
          </w:tcPr>
          <w:p w14:paraId="0CFCC056" w14:textId="2939D3BA"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D6255D" w:rsidRPr="006137FA">
              <w:rPr>
                <w:rFonts w:hint="eastAsia"/>
                <w:sz w:val="20"/>
                <w:szCs w:val="20"/>
                <w:lang w:eastAsia="zh-CN"/>
              </w:rPr>
              <w:t>生物安全法律、法规、准则和协议</w:t>
            </w:r>
          </w:p>
        </w:tc>
        <w:tc>
          <w:tcPr>
            <w:tcW w:w="1701" w:type="dxa"/>
            <w:hideMark/>
          </w:tcPr>
          <w:p w14:paraId="576B585E" w14:textId="61848AB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16344A" w:rsidRPr="0002777D">
              <w:rPr>
                <w:kern w:val="2"/>
                <w:sz w:val="20"/>
                <w:szCs w:val="20"/>
                <w14:ligatures w14:val="standardContextual"/>
              </w:rPr>
              <w:t>072</w:t>
            </w:r>
          </w:p>
        </w:tc>
        <w:tc>
          <w:tcPr>
            <w:tcW w:w="1559" w:type="dxa"/>
            <w:hideMark/>
          </w:tcPr>
          <w:p w14:paraId="4C29DFAC" w14:textId="267843E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D029FE" w:rsidRPr="0002777D">
              <w:rPr>
                <w:kern w:val="2"/>
                <w:sz w:val="20"/>
                <w:szCs w:val="20"/>
                <w14:ligatures w14:val="standardContextual"/>
              </w:rPr>
              <w:t>2</w:t>
            </w:r>
            <w:r w:rsidR="00350DF6" w:rsidRPr="0002777D">
              <w:rPr>
                <w:kern w:val="2"/>
                <w:sz w:val="20"/>
                <w:szCs w:val="20"/>
                <w14:ligatures w14:val="standardContextual"/>
              </w:rPr>
              <w:t>4</w:t>
            </w:r>
            <w:r w:rsidR="003A147B" w:rsidRPr="0002777D">
              <w:rPr>
                <w:kern w:val="2"/>
                <w:sz w:val="20"/>
                <w:szCs w:val="20"/>
                <w14:ligatures w14:val="standardContextual"/>
              </w:rPr>
              <w:t>6</w:t>
            </w:r>
          </w:p>
        </w:tc>
        <w:tc>
          <w:tcPr>
            <w:tcW w:w="1375" w:type="dxa"/>
          </w:tcPr>
          <w:p w14:paraId="7D7694EF" w14:textId="266F8826"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16</w:t>
            </w:r>
          </w:p>
        </w:tc>
      </w:tr>
      <w:tr w:rsidR="00016E93" w:rsidRPr="0002777D" w14:paraId="0CED07F0" w14:textId="77777777" w:rsidTr="005D1CF1">
        <w:trPr>
          <w:cantSplit/>
          <w:jc w:val="right"/>
        </w:trPr>
        <w:tc>
          <w:tcPr>
            <w:tcW w:w="3969" w:type="dxa"/>
            <w:hideMark/>
          </w:tcPr>
          <w:p w14:paraId="33ACA52F" w14:textId="7127D6B3"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D6255D" w:rsidRPr="006137FA">
              <w:rPr>
                <w:rFonts w:hint="eastAsia"/>
                <w:sz w:val="20"/>
                <w:szCs w:val="20"/>
                <w:lang w:eastAsia="zh-CN"/>
              </w:rPr>
              <w:t>各国的决定或任何其他函文</w:t>
            </w:r>
          </w:p>
        </w:tc>
        <w:tc>
          <w:tcPr>
            <w:tcW w:w="1701" w:type="dxa"/>
            <w:hideMark/>
          </w:tcPr>
          <w:p w14:paraId="0149DD09" w14:textId="52BD5A19"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676</w:t>
            </w:r>
          </w:p>
        </w:tc>
        <w:tc>
          <w:tcPr>
            <w:tcW w:w="1559" w:type="dxa"/>
            <w:hideMark/>
          </w:tcPr>
          <w:p w14:paraId="09B15766" w14:textId="60D937CB"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1</w:t>
            </w:r>
            <w:r w:rsidR="00B73F0E" w:rsidRPr="0002777D">
              <w:rPr>
                <w:kern w:val="2"/>
                <w:sz w:val="20"/>
                <w:szCs w:val="20"/>
                <w14:ligatures w14:val="standardContextual"/>
              </w:rPr>
              <w:t>65</w:t>
            </w:r>
          </w:p>
        </w:tc>
        <w:tc>
          <w:tcPr>
            <w:tcW w:w="1375" w:type="dxa"/>
          </w:tcPr>
          <w:p w14:paraId="73728F36" w14:textId="401221F3"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CE6067" w:rsidRPr="0002777D">
              <w:rPr>
                <w:kern w:val="2"/>
                <w:sz w:val="20"/>
                <w:szCs w:val="20"/>
                <w14:ligatures w14:val="standardContextual"/>
              </w:rPr>
              <w:t>8</w:t>
            </w:r>
          </w:p>
        </w:tc>
      </w:tr>
      <w:tr w:rsidR="00016E93" w:rsidRPr="0002777D" w14:paraId="189A3882" w14:textId="77777777" w:rsidTr="005D1CF1">
        <w:trPr>
          <w:cantSplit/>
          <w:jc w:val="right"/>
        </w:trPr>
        <w:tc>
          <w:tcPr>
            <w:tcW w:w="3969" w:type="dxa"/>
            <w:hideMark/>
          </w:tcPr>
          <w:p w14:paraId="7C56410D" w14:textId="14BB494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812599" w:rsidRPr="006137FA">
              <w:rPr>
                <w:rFonts w:hint="eastAsia"/>
                <w:sz w:val="20"/>
                <w:szCs w:val="20"/>
                <w:lang w:eastAsia="zh-CN"/>
              </w:rPr>
              <w:t>监管过程产生的风险评估</w:t>
            </w:r>
          </w:p>
        </w:tc>
        <w:tc>
          <w:tcPr>
            <w:tcW w:w="1701" w:type="dxa"/>
            <w:hideMark/>
          </w:tcPr>
          <w:p w14:paraId="140A78C6" w14:textId="66BC5230"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467</w:t>
            </w:r>
          </w:p>
        </w:tc>
        <w:tc>
          <w:tcPr>
            <w:tcW w:w="1559" w:type="dxa"/>
            <w:hideMark/>
          </w:tcPr>
          <w:p w14:paraId="70C810E1" w14:textId="5706D946"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0</w:t>
            </w:r>
            <w:r w:rsidR="00D82202" w:rsidRPr="0002777D">
              <w:rPr>
                <w:kern w:val="2"/>
                <w:sz w:val="20"/>
                <w:szCs w:val="20"/>
                <w14:ligatures w14:val="standardContextual"/>
              </w:rPr>
              <w:t>94</w:t>
            </w:r>
          </w:p>
        </w:tc>
        <w:tc>
          <w:tcPr>
            <w:tcW w:w="1375" w:type="dxa"/>
          </w:tcPr>
          <w:p w14:paraId="463C767B" w14:textId="7CD348A6"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w:t>
            </w:r>
            <w:r w:rsidR="002F2BB7" w:rsidRPr="0002777D">
              <w:rPr>
                <w:kern w:val="2"/>
                <w:sz w:val="20"/>
                <w:szCs w:val="20"/>
                <w14:ligatures w14:val="standardContextual"/>
              </w:rPr>
              <w:t>5</w:t>
            </w:r>
          </w:p>
        </w:tc>
      </w:tr>
      <w:tr w:rsidR="00016E93" w:rsidRPr="0002777D" w14:paraId="5B952A7F" w14:textId="77777777" w:rsidTr="005D1CF1">
        <w:trPr>
          <w:cantSplit/>
          <w:trHeight w:val="392"/>
          <w:jc w:val="right"/>
        </w:trPr>
        <w:tc>
          <w:tcPr>
            <w:tcW w:w="3969" w:type="dxa"/>
            <w:hideMark/>
          </w:tcPr>
          <w:p w14:paraId="6F769550" w14:textId="21A95131"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lang w:eastAsia="zh-CN"/>
                <w14:ligatures w14:val="standardContextual"/>
              </w:rPr>
            </w:pPr>
            <w:r w:rsidRPr="0002777D">
              <w:rPr>
                <w:kern w:val="2"/>
                <w:sz w:val="20"/>
                <w:szCs w:val="20"/>
                <w:lang w:eastAsia="zh-CN"/>
                <w14:ligatures w14:val="standardContextual"/>
              </w:rPr>
              <w:tab/>
            </w:r>
            <w:r w:rsidR="00812599" w:rsidRPr="006137FA">
              <w:rPr>
                <w:rFonts w:hint="eastAsia"/>
                <w:sz w:val="20"/>
                <w:szCs w:val="20"/>
                <w:lang w:eastAsia="zh-CN"/>
              </w:rPr>
              <w:t>国家生物安全网站或数据库</w:t>
            </w:r>
          </w:p>
        </w:tc>
        <w:tc>
          <w:tcPr>
            <w:tcW w:w="1701" w:type="dxa"/>
            <w:hideMark/>
          </w:tcPr>
          <w:p w14:paraId="334AFFD8" w14:textId="0C34CD1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7581D" w:rsidRPr="0002777D">
              <w:rPr>
                <w:kern w:val="2"/>
                <w:sz w:val="20"/>
                <w:szCs w:val="20"/>
                <w14:ligatures w14:val="standardContextual"/>
              </w:rPr>
              <w:t>34</w:t>
            </w:r>
          </w:p>
        </w:tc>
        <w:tc>
          <w:tcPr>
            <w:tcW w:w="1559" w:type="dxa"/>
            <w:hideMark/>
          </w:tcPr>
          <w:p w14:paraId="5F45DCF4" w14:textId="2914354A"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15</w:t>
            </w:r>
            <w:r w:rsidR="00261947" w:rsidRPr="0002777D">
              <w:rPr>
                <w:kern w:val="2"/>
                <w:sz w:val="20"/>
                <w:szCs w:val="20"/>
                <w14:ligatures w14:val="standardContextual"/>
              </w:rPr>
              <w:t>1</w:t>
            </w:r>
          </w:p>
        </w:tc>
        <w:tc>
          <w:tcPr>
            <w:tcW w:w="1375" w:type="dxa"/>
          </w:tcPr>
          <w:p w14:paraId="163A7487" w14:textId="0CD232F4"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13</w:t>
            </w:r>
          </w:p>
        </w:tc>
      </w:tr>
      <w:tr w:rsidR="00016E93" w:rsidRPr="0002777D" w14:paraId="7B316831" w14:textId="77777777" w:rsidTr="005D1CF1">
        <w:trPr>
          <w:cantSplit/>
          <w:trHeight w:val="341"/>
          <w:jc w:val="right"/>
        </w:trPr>
        <w:tc>
          <w:tcPr>
            <w:tcW w:w="3969" w:type="dxa"/>
            <w:tcBorders>
              <w:top w:val="nil"/>
              <w:left w:val="nil"/>
              <w:bottom w:val="single" w:sz="4" w:space="0" w:color="auto"/>
              <w:right w:val="nil"/>
            </w:tcBorders>
            <w:hideMark/>
          </w:tcPr>
          <w:p w14:paraId="048C209C" w14:textId="170E354B"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r>
            <w:r w:rsidR="00812599" w:rsidRPr="006137FA">
              <w:rPr>
                <w:rFonts w:hint="eastAsia"/>
                <w:sz w:val="20"/>
                <w:szCs w:val="20"/>
                <w:lang w:eastAsia="zh-CN"/>
              </w:rPr>
              <w:t>生物安全专家</w:t>
            </w:r>
          </w:p>
        </w:tc>
        <w:tc>
          <w:tcPr>
            <w:tcW w:w="1701" w:type="dxa"/>
            <w:tcBorders>
              <w:top w:val="nil"/>
              <w:left w:val="nil"/>
              <w:bottom w:val="single" w:sz="4" w:space="0" w:color="auto"/>
              <w:right w:val="nil"/>
            </w:tcBorders>
            <w:hideMark/>
          </w:tcPr>
          <w:p w14:paraId="0ECBA551" w14:textId="0FBE1BA3"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B7581D" w:rsidRPr="0002777D">
              <w:rPr>
                <w:kern w:val="2"/>
                <w:sz w:val="20"/>
                <w:szCs w:val="20"/>
                <w14:ligatures w14:val="standardContextual"/>
              </w:rPr>
              <w:t>3</w:t>
            </w:r>
            <w:r w:rsidR="00B24DE8" w:rsidRPr="0002777D">
              <w:rPr>
                <w:kern w:val="2"/>
                <w:sz w:val="20"/>
                <w:szCs w:val="20"/>
                <w14:ligatures w14:val="standardContextual"/>
              </w:rPr>
              <w:t>9</w:t>
            </w:r>
          </w:p>
        </w:tc>
        <w:tc>
          <w:tcPr>
            <w:tcW w:w="1559" w:type="dxa"/>
            <w:tcBorders>
              <w:top w:val="nil"/>
              <w:left w:val="nil"/>
              <w:bottom w:val="single" w:sz="4" w:space="0" w:color="auto"/>
              <w:right w:val="nil"/>
            </w:tcBorders>
            <w:hideMark/>
          </w:tcPr>
          <w:p w14:paraId="3591C116" w14:textId="733B401D"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2815F4" w:rsidRPr="0002777D">
              <w:rPr>
                <w:kern w:val="2"/>
                <w:sz w:val="20"/>
                <w:szCs w:val="20"/>
                <w14:ligatures w14:val="standardContextual"/>
              </w:rPr>
              <w:t>80</w:t>
            </w:r>
          </w:p>
        </w:tc>
        <w:tc>
          <w:tcPr>
            <w:tcW w:w="1375" w:type="dxa"/>
            <w:tcBorders>
              <w:top w:val="nil"/>
              <w:left w:val="nil"/>
              <w:bottom w:val="single" w:sz="4" w:space="0" w:color="auto"/>
              <w:right w:val="nil"/>
            </w:tcBorders>
          </w:tcPr>
          <w:p w14:paraId="33A9265C" w14:textId="3017DA98"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433A5" w:rsidRPr="0002777D">
              <w:rPr>
                <w:kern w:val="2"/>
                <w:sz w:val="20"/>
                <w:szCs w:val="20"/>
                <w14:ligatures w14:val="standardContextual"/>
              </w:rPr>
              <w:t>2</w:t>
            </w:r>
          </w:p>
        </w:tc>
      </w:tr>
      <w:tr w:rsidR="00016E93" w:rsidRPr="0002777D" w14:paraId="40F9E4C9" w14:textId="77777777" w:rsidTr="005D1CF1">
        <w:trPr>
          <w:cantSplit/>
          <w:jc w:val="right"/>
        </w:trPr>
        <w:tc>
          <w:tcPr>
            <w:tcW w:w="8604" w:type="dxa"/>
            <w:gridSpan w:val="4"/>
            <w:tcBorders>
              <w:top w:val="single" w:sz="4" w:space="0" w:color="auto"/>
              <w:left w:val="nil"/>
              <w:right w:val="nil"/>
            </w:tcBorders>
            <w:hideMark/>
          </w:tcPr>
          <w:p w14:paraId="317718A9" w14:textId="1AEAE9F1" w:rsidR="00016E93" w:rsidRPr="00E75EF9" w:rsidRDefault="00D41CF5" w:rsidP="005D1CF1">
            <w:pPr>
              <w:keepNext/>
              <w:suppressLineNumbers/>
              <w:suppressAutoHyphens/>
              <w:spacing w:before="60" w:after="60" w:line="257" w:lineRule="auto"/>
              <w:jc w:val="left"/>
              <w:rPr>
                <w:bCs/>
                <w:snapToGrid w:val="0"/>
                <w:color w:val="000000"/>
                <w:kern w:val="2"/>
                <w:sz w:val="20"/>
                <w:szCs w:val="20"/>
                <w14:ligatures w14:val="standardContextual"/>
              </w:rPr>
            </w:pPr>
            <w:r w:rsidRPr="00C208E7">
              <w:rPr>
                <w:rFonts w:hint="eastAsia"/>
                <w:sz w:val="20"/>
                <w:szCs w:val="20"/>
                <w:lang w:eastAsia="zh-CN"/>
              </w:rPr>
              <w:t>参考记录</w:t>
            </w:r>
          </w:p>
        </w:tc>
      </w:tr>
      <w:tr w:rsidR="00016E93" w:rsidRPr="0002777D" w14:paraId="61756BDB" w14:textId="77777777" w:rsidTr="005D1CF1">
        <w:trPr>
          <w:cantSplit/>
          <w:jc w:val="right"/>
        </w:trPr>
        <w:tc>
          <w:tcPr>
            <w:tcW w:w="3969" w:type="dxa"/>
            <w:tcBorders>
              <w:left w:val="nil"/>
              <w:bottom w:val="nil"/>
              <w:right w:val="nil"/>
            </w:tcBorders>
            <w:hideMark/>
          </w:tcPr>
          <w:p w14:paraId="4DCAC13F" w14:textId="0ED4194B"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lang w:eastAsia="zh-CN"/>
                <w14:ligatures w14:val="standardContextual"/>
              </w:rPr>
            </w:pPr>
            <w:r w:rsidRPr="0002777D">
              <w:rPr>
                <w:kern w:val="2"/>
                <w:sz w:val="20"/>
                <w:szCs w:val="20"/>
                <w:lang w:eastAsia="zh-CN"/>
                <w14:ligatures w14:val="standardContextual"/>
              </w:rPr>
              <w:tab/>
            </w:r>
            <w:r w:rsidR="00D41CF5" w:rsidRPr="00C208E7">
              <w:rPr>
                <w:rFonts w:hint="eastAsia"/>
                <w:sz w:val="20"/>
                <w:szCs w:val="20"/>
                <w:lang w:eastAsia="zh-CN"/>
              </w:rPr>
              <w:t>生物安全虚拟图书馆资源</w:t>
            </w:r>
          </w:p>
        </w:tc>
        <w:tc>
          <w:tcPr>
            <w:tcW w:w="1701" w:type="dxa"/>
            <w:tcBorders>
              <w:left w:val="nil"/>
              <w:bottom w:val="nil"/>
              <w:right w:val="nil"/>
            </w:tcBorders>
            <w:hideMark/>
          </w:tcPr>
          <w:p w14:paraId="766459A3" w14:textId="291F6A73"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1 58</w:t>
            </w:r>
            <w:r w:rsidR="00112CCD" w:rsidRPr="0002777D">
              <w:rPr>
                <w:snapToGrid w:val="0"/>
                <w:color w:val="000000"/>
                <w:kern w:val="2"/>
                <w:sz w:val="20"/>
                <w:szCs w:val="20"/>
                <w14:ligatures w14:val="standardContextual"/>
              </w:rPr>
              <w:t>0</w:t>
            </w:r>
          </w:p>
        </w:tc>
        <w:tc>
          <w:tcPr>
            <w:tcW w:w="1559" w:type="dxa"/>
            <w:tcBorders>
              <w:left w:val="nil"/>
              <w:bottom w:val="nil"/>
              <w:right w:val="nil"/>
            </w:tcBorders>
            <w:hideMark/>
          </w:tcPr>
          <w:p w14:paraId="02CFB48F" w14:textId="6DD4F27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 xml:space="preserve">1 </w:t>
            </w:r>
            <w:r w:rsidR="00261947" w:rsidRPr="0002777D">
              <w:rPr>
                <w:snapToGrid w:val="0"/>
                <w:color w:val="000000"/>
                <w:kern w:val="2"/>
                <w:sz w:val="20"/>
                <w:szCs w:val="20"/>
                <w14:ligatures w14:val="standardContextual"/>
              </w:rPr>
              <w:t>652</w:t>
            </w:r>
          </w:p>
        </w:tc>
        <w:tc>
          <w:tcPr>
            <w:tcW w:w="1375" w:type="dxa"/>
            <w:tcBorders>
              <w:left w:val="nil"/>
              <w:bottom w:val="nil"/>
              <w:right w:val="nil"/>
            </w:tcBorders>
          </w:tcPr>
          <w:p w14:paraId="754E8C9D" w14:textId="33CF8328"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3BD2CC5F" w14:textId="77777777" w:rsidTr="005D1CF1">
        <w:trPr>
          <w:cantSplit/>
          <w:jc w:val="right"/>
        </w:trPr>
        <w:tc>
          <w:tcPr>
            <w:tcW w:w="3969" w:type="dxa"/>
            <w:hideMark/>
          </w:tcPr>
          <w:p w14:paraId="70B79509" w14:textId="4E6907F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r>
            <w:r w:rsidR="00D41CF5" w:rsidRPr="00C208E7">
              <w:rPr>
                <w:rFonts w:hint="eastAsia"/>
                <w:sz w:val="20"/>
                <w:szCs w:val="20"/>
                <w:lang w:eastAsia="zh-CN"/>
              </w:rPr>
              <w:t>生物安全组织</w:t>
            </w:r>
          </w:p>
        </w:tc>
        <w:tc>
          <w:tcPr>
            <w:tcW w:w="1701" w:type="dxa"/>
            <w:hideMark/>
          </w:tcPr>
          <w:p w14:paraId="4DDD6A5D" w14:textId="4472EC92"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112CCD" w:rsidRPr="0002777D">
              <w:rPr>
                <w:snapToGrid w:val="0"/>
                <w:color w:val="000000"/>
                <w:kern w:val="2"/>
                <w:sz w:val="20"/>
                <w:szCs w:val="20"/>
                <w14:ligatures w14:val="standardContextual"/>
              </w:rPr>
              <w:t>70</w:t>
            </w:r>
          </w:p>
        </w:tc>
        <w:tc>
          <w:tcPr>
            <w:tcW w:w="1559" w:type="dxa"/>
            <w:hideMark/>
          </w:tcPr>
          <w:p w14:paraId="4246416F" w14:textId="25432ADF"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409</w:t>
            </w:r>
          </w:p>
        </w:tc>
        <w:tc>
          <w:tcPr>
            <w:tcW w:w="1375" w:type="dxa"/>
          </w:tcPr>
          <w:p w14:paraId="1C491C63" w14:textId="574A337D"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11</w:t>
            </w:r>
          </w:p>
        </w:tc>
      </w:tr>
      <w:tr w:rsidR="00016E93" w:rsidRPr="0002777D" w14:paraId="0AB6E3FE" w14:textId="77777777" w:rsidTr="005D1CF1">
        <w:trPr>
          <w:cantSplit/>
          <w:jc w:val="right"/>
        </w:trPr>
        <w:tc>
          <w:tcPr>
            <w:tcW w:w="3969" w:type="dxa"/>
            <w:hideMark/>
          </w:tcPr>
          <w:p w14:paraId="20F71A27" w14:textId="4938E7AC" w:rsidR="00016E93" w:rsidRPr="0002777D" w:rsidRDefault="00016E93" w:rsidP="005D1CF1">
            <w:pPr>
              <w:suppressLineNumbers/>
              <w:suppressAutoHyphens/>
              <w:spacing w:before="40" w:after="40" w:line="257" w:lineRule="auto"/>
              <w:ind w:left="172" w:hanging="142"/>
              <w:jc w:val="left"/>
              <w:rPr>
                <w:kern w:val="2"/>
                <w:sz w:val="20"/>
                <w:szCs w:val="20"/>
                <w:lang w:eastAsia="zh-CN"/>
                <w14:ligatures w14:val="standardContextual"/>
              </w:rPr>
            </w:pPr>
            <w:r w:rsidRPr="0002777D">
              <w:rPr>
                <w:kern w:val="2"/>
                <w:sz w:val="20"/>
                <w:szCs w:val="20"/>
                <w:lang w:eastAsia="zh-CN"/>
                <w14:ligatures w14:val="standardContextual"/>
              </w:rPr>
              <w:tab/>
            </w:r>
            <w:r w:rsidR="00D41CF5" w:rsidRPr="00C208E7">
              <w:rPr>
                <w:rFonts w:hint="eastAsia"/>
                <w:sz w:val="20"/>
                <w:szCs w:val="20"/>
                <w:lang w:eastAsia="zh-CN"/>
              </w:rPr>
              <w:t>检测和识别改性活生物体实验室</w:t>
            </w:r>
          </w:p>
        </w:tc>
        <w:tc>
          <w:tcPr>
            <w:tcW w:w="1701" w:type="dxa"/>
            <w:hideMark/>
          </w:tcPr>
          <w:p w14:paraId="42B30224" w14:textId="483E6E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112CCD" w:rsidRPr="0002777D">
              <w:rPr>
                <w:snapToGrid w:val="0"/>
                <w:color w:val="000000"/>
                <w:kern w:val="2"/>
                <w:sz w:val="20"/>
                <w:szCs w:val="20"/>
                <w14:ligatures w14:val="standardContextual"/>
              </w:rPr>
              <w:t>6</w:t>
            </w:r>
          </w:p>
        </w:tc>
        <w:tc>
          <w:tcPr>
            <w:tcW w:w="1559" w:type="dxa"/>
            <w:hideMark/>
          </w:tcPr>
          <w:p w14:paraId="6865ECDA" w14:textId="026B5D91"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3B09FD" w:rsidRPr="0002777D">
              <w:rPr>
                <w:snapToGrid w:val="0"/>
                <w:color w:val="000000"/>
                <w:kern w:val="2"/>
                <w:sz w:val="20"/>
                <w:szCs w:val="20"/>
                <w14:ligatures w14:val="standardContextual"/>
              </w:rPr>
              <w:t>9</w:t>
            </w:r>
          </w:p>
        </w:tc>
        <w:tc>
          <w:tcPr>
            <w:tcW w:w="1375" w:type="dxa"/>
          </w:tcPr>
          <w:p w14:paraId="293C55DE" w14:textId="54A639FF"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45C25D10" w14:textId="77777777" w:rsidTr="005D1CF1">
        <w:trPr>
          <w:cantSplit/>
          <w:jc w:val="right"/>
        </w:trPr>
        <w:tc>
          <w:tcPr>
            <w:tcW w:w="3969" w:type="dxa"/>
            <w:hideMark/>
          </w:tcPr>
          <w:p w14:paraId="25553F8C" w14:textId="1853335E"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r>
            <w:r w:rsidR="00D41CF5" w:rsidRPr="00C208E7">
              <w:rPr>
                <w:rFonts w:hint="eastAsia"/>
                <w:sz w:val="20"/>
                <w:szCs w:val="20"/>
                <w:lang w:eastAsia="zh-CN"/>
              </w:rPr>
              <w:t>改性活生物体</w:t>
            </w:r>
          </w:p>
        </w:tc>
        <w:tc>
          <w:tcPr>
            <w:tcW w:w="1701" w:type="dxa"/>
            <w:hideMark/>
          </w:tcPr>
          <w:p w14:paraId="5273A125" w14:textId="3C6CB0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987</w:t>
            </w:r>
          </w:p>
        </w:tc>
        <w:tc>
          <w:tcPr>
            <w:tcW w:w="1559" w:type="dxa"/>
            <w:hideMark/>
          </w:tcPr>
          <w:p w14:paraId="38F9E6A1" w14:textId="7519C51E"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1 02</w:t>
            </w:r>
            <w:r w:rsidR="00463C5A" w:rsidRPr="0002777D">
              <w:rPr>
                <w:snapToGrid w:val="0"/>
                <w:color w:val="000000"/>
                <w:kern w:val="2"/>
                <w:sz w:val="20"/>
                <w:szCs w:val="20"/>
                <w14:ligatures w14:val="standardContextual"/>
              </w:rPr>
              <w:t>9</w:t>
            </w:r>
          </w:p>
        </w:tc>
        <w:tc>
          <w:tcPr>
            <w:tcW w:w="1375" w:type="dxa"/>
          </w:tcPr>
          <w:p w14:paraId="66116E53" w14:textId="080BC195"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50D122DA" w14:textId="77777777" w:rsidTr="005D1CF1">
        <w:trPr>
          <w:cantSplit/>
          <w:jc w:val="right"/>
        </w:trPr>
        <w:tc>
          <w:tcPr>
            <w:tcW w:w="3969" w:type="dxa"/>
            <w:hideMark/>
          </w:tcPr>
          <w:p w14:paraId="4C7912C4" w14:textId="698A26E3"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r>
            <w:r w:rsidR="00D41CF5" w:rsidRPr="00C208E7">
              <w:rPr>
                <w:rFonts w:hint="eastAsia"/>
                <w:sz w:val="20"/>
                <w:szCs w:val="20"/>
                <w:lang w:eastAsia="zh-CN"/>
              </w:rPr>
              <w:t>遗传元素</w:t>
            </w:r>
          </w:p>
        </w:tc>
        <w:tc>
          <w:tcPr>
            <w:tcW w:w="1701" w:type="dxa"/>
            <w:hideMark/>
          </w:tcPr>
          <w:p w14:paraId="5BD1CEE1" w14:textId="0B82DF5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8</w:t>
            </w:r>
            <w:r w:rsidR="0004336E" w:rsidRPr="0002777D">
              <w:rPr>
                <w:snapToGrid w:val="0"/>
                <w:color w:val="000000"/>
                <w:kern w:val="2"/>
                <w:sz w:val="20"/>
                <w:szCs w:val="20"/>
                <w14:ligatures w14:val="standardContextual"/>
              </w:rPr>
              <w:t>53</w:t>
            </w:r>
          </w:p>
        </w:tc>
        <w:tc>
          <w:tcPr>
            <w:tcW w:w="1559" w:type="dxa"/>
            <w:hideMark/>
          </w:tcPr>
          <w:p w14:paraId="1AFA7A3D" w14:textId="66985F05"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r w:rsidR="00246C8F" w:rsidRPr="0002777D">
              <w:rPr>
                <w:snapToGrid w:val="0"/>
                <w:color w:val="000000"/>
                <w:kern w:val="2"/>
                <w:sz w:val="20"/>
                <w:szCs w:val="20"/>
                <w14:ligatures w14:val="standardContextual"/>
              </w:rPr>
              <w:t>55</w:t>
            </w:r>
          </w:p>
        </w:tc>
        <w:tc>
          <w:tcPr>
            <w:tcW w:w="1375" w:type="dxa"/>
          </w:tcPr>
          <w:p w14:paraId="16302A3D" w14:textId="4EB8B1C0"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w:t>
            </w:r>
            <w:r w:rsidR="00747F21" w:rsidRPr="0002777D">
              <w:rPr>
                <w:snapToGrid w:val="0"/>
                <w:color w:val="000000"/>
                <w:kern w:val="2"/>
                <w:sz w:val="20"/>
                <w:szCs w:val="20"/>
                <w14:ligatures w14:val="standardContextual"/>
              </w:rPr>
              <w:t>2</w:t>
            </w:r>
          </w:p>
        </w:tc>
      </w:tr>
      <w:tr w:rsidR="00016E93" w:rsidRPr="0002777D" w14:paraId="5A2302B2" w14:textId="77777777" w:rsidTr="005D1CF1">
        <w:trPr>
          <w:cantSplit/>
          <w:jc w:val="right"/>
        </w:trPr>
        <w:tc>
          <w:tcPr>
            <w:tcW w:w="3969" w:type="dxa"/>
            <w:hideMark/>
          </w:tcPr>
          <w:p w14:paraId="0232E3FC" w14:textId="5E30DF3A"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r>
            <w:r w:rsidR="00D41CF5" w:rsidRPr="00C208E7">
              <w:rPr>
                <w:rFonts w:hint="eastAsia"/>
                <w:sz w:val="20"/>
                <w:szCs w:val="20"/>
                <w:lang w:eastAsia="zh-CN"/>
              </w:rPr>
              <w:t>生物体</w:t>
            </w:r>
          </w:p>
        </w:tc>
        <w:tc>
          <w:tcPr>
            <w:tcW w:w="1701" w:type="dxa"/>
            <w:hideMark/>
          </w:tcPr>
          <w:p w14:paraId="7560E567" w14:textId="4DB3D5EF"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7C7D8C" w:rsidRPr="0002777D">
              <w:rPr>
                <w:snapToGrid w:val="0"/>
                <w:color w:val="000000"/>
                <w:kern w:val="2"/>
                <w:sz w:val="20"/>
                <w:szCs w:val="20"/>
                <w14:ligatures w14:val="standardContextual"/>
              </w:rPr>
              <w:t>66</w:t>
            </w:r>
          </w:p>
        </w:tc>
        <w:tc>
          <w:tcPr>
            <w:tcW w:w="1559" w:type="dxa"/>
            <w:hideMark/>
          </w:tcPr>
          <w:p w14:paraId="214D9CBB" w14:textId="1B0C6C9B"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B21741" w:rsidRPr="0002777D">
              <w:rPr>
                <w:snapToGrid w:val="0"/>
                <w:color w:val="000000"/>
                <w:kern w:val="2"/>
                <w:sz w:val="20"/>
                <w:szCs w:val="20"/>
                <w14:ligatures w14:val="standardContextual"/>
              </w:rPr>
              <w:t>8</w:t>
            </w:r>
            <w:r w:rsidR="0073727D" w:rsidRPr="0002777D">
              <w:rPr>
                <w:snapToGrid w:val="0"/>
                <w:color w:val="000000"/>
                <w:kern w:val="2"/>
                <w:sz w:val="20"/>
                <w:szCs w:val="20"/>
                <w14:ligatures w14:val="standardContextual"/>
              </w:rPr>
              <w:t>9</w:t>
            </w:r>
          </w:p>
        </w:tc>
        <w:tc>
          <w:tcPr>
            <w:tcW w:w="1375" w:type="dxa"/>
          </w:tcPr>
          <w:p w14:paraId="3982632A" w14:textId="48759A9B" w:rsidR="00016E93" w:rsidRPr="0002777D" w:rsidRDefault="0073727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p>
        </w:tc>
      </w:tr>
      <w:tr w:rsidR="00016E93" w:rsidRPr="0002777D" w14:paraId="2B159AD0" w14:textId="77777777" w:rsidTr="005D1CF1">
        <w:trPr>
          <w:cantSplit/>
          <w:jc w:val="right"/>
        </w:trPr>
        <w:tc>
          <w:tcPr>
            <w:tcW w:w="3969" w:type="dxa"/>
            <w:hideMark/>
          </w:tcPr>
          <w:p w14:paraId="0C2B4899" w14:textId="3874CB1B"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lang w:eastAsia="zh-CN"/>
                <w14:ligatures w14:val="standardContextual"/>
              </w:rPr>
            </w:pPr>
            <w:r w:rsidRPr="0002777D">
              <w:rPr>
                <w:kern w:val="2"/>
                <w:sz w:val="20"/>
                <w:szCs w:val="20"/>
                <w:lang w:eastAsia="zh-CN"/>
                <w14:ligatures w14:val="standardContextual"/>
              </w:rPr>
              <w:tab/>
            </w:r>
            <w:r w:rsidR="00D41CF5" w:rsidRPr="00BF638A">
              <w:rPr>
                <w:rFonts w:hint="eastAsia"/>
                <w:sz w:val="20"/>
                <w:szCs w:val="20"/>
                <w:lang w:eastAsia="zh-CN"/>
              </w:rPr>
              <w:t>独立或非监管流程产生的风险评估</w:t>
            </w:r>
          </w:p>
        </w:tc>
        <w:tc>
          <w:tcPr>
            <w:tcW w:w="1701" w:type="dxa"/>
            <w:hideMark/>
          </w:tcPr>
          <w:p w14:paraId="738CD891" w14:textId="226E5BF5"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32</w:t>
            </w:r>
          </w:p>
        </w:tc>
        <w:tc>
          <w:tcPr>
            <w:tcW w:w="1559" w:type="dxa"/>
            <w:hideMark/>
          </w:tcPr>
          <w:p w14:paraId="7D5D1B59" w14:textId="36C4066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B21741" w:rsidRPr="0002777D">
              <w:rPr>
                <w:snapToGrid w:val="0"/>
                <w:color w:val="000000"/>
                <w:kern w:val="2"/>
                <w:sz w:val="20"/>
                <w:szCs w:val="20"/>
                <w14:ligatures w14:val="standardContextual"/>
              </w:rPr>
              <w:t>6</w:t>
            </w:r>
          </w:p>
        </w:tc>
        <w:tc>
          <w:tcPr>
            <w:tcW w:w="1375" w:type="dxa"/>
          </w:tcPr>
          <w:p w14:paraId="77EF1C17" w14:textId="73E03035"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13</w:t>
            </w:r>
          </w:p>
        </w:tc>
      </w:tr>
      <w:tr w:rsidR="00016E93" w:rsidRPr="0002777D" w14:paraId="17AA8971" w14:textId="77777777" w:rsidTr="005D1CF1">
        <w:trPr>
          <w:cantSplit/>
          <w:trHeight w:val="341"/>
          <w:jc w:val="right"/>
        </w:trPr>
        <w:tc>
          <w:tcPr>
            <w:tcW w:w="3969" w:type="dxa"/>
            <w:hideMark/>
          </w:tcPr>
          <w:p w14:paraId="76E0EC29" w14:textId="577183EA"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lastRenderedPageBreak/>
              <w:tab/>
            </w:r>
            <w:r w:rsidR="00D41CF5" w:rsidRPr="00C208E7">
              <w:rPr>
                <w:rFonts w:hint="eastAsia"/>
                <w:sz w:val="20"/>
                <w:szCs w:val="20"/>
                <w:lang w:eastAsia="zh-CN"/>
              </w:rPr>
              <w:t>能力发展倡议</w:t>
            </w:r>
          </w:p>
        </w:tc>
        <w:tc>
          <w:tcPr>
            <w:tcW w:w="1701" w:type="dxa"/>
            <w:hideMark/>
          </w:tcPr>
          <w:p w14:paraId="2DD0CF7D" w14:textId="69C2050D"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42</w:t>
            </w:r>
            <w:r w:rsidR="007C7D8C" w:rsidRPr="0002777D">
              <w:rPr>
                <w:snapToGrid w:val="0"/>
                <w:color w:val="000000"/>
                <w:kern w:val="2"/>
                <w:sz w:val="20"/>
                <w:szCs w:val="20"/>
                <w14:ligatures w14:val="standardContextual"/>
              </w:rPr>
              <w:t>0</w:t>
            </w:r>
          </w:p>
        </w:tc>
        <w:tc>
          <w:tcPr>
            <w:tcW w:w="1559" w:type="dxa"/>
            <w:hideMark/>
          </w:tcPr>
          <w:p w14:paraId="3EB4CC25" w14:textId="0086C22A"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r w:rsidR="00B21741" w:rsidRPr="0002777D">
              <w:rPr>
                <w:snapToGrid w:val="0"/>
                <w:color w:val="000000"/>
                <w:kern w:val="2"/>
                <w:sz w:val="20"/>
                <w:szCs w:val="20"/>
                <w14:ligatures w14:val="standardContextual"/>
              </w:rPr>
              <w:t>31</w:t>
            </w:r>
          </w:p>
        </w:tc>
        <w:tc>
          <w:tcPr>
            <w:tcW w:w="1375" w:type="dxa"/>
          </w:tcPr>
          <w:p w14:paraId="39088A33" w14:textId="7AA6546A"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p>
        </w:tc>
      </w:tr>
      <w:tr w:rsidR="00016E93" w:rsidRPr="0002777D" w14:paraId="67BF7AA8" w14:textId="77777777" w:rsidTr="005D1CF1">
        <w:trPr>
          <w:cantSplit/>
          <w:trHeight w:val="341"/>
          <w:jc w:val="right"/>
        </w:trPr>
        <w:tc>
          <w:tcPr>
            <w:tcW w:w="3969" w:type="dxa"/>
            <w:hideMark/>
          </w:tcPr>
          <w:p w14:paraId="04676F66" w14:textId="3EBB37DD"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r>
            <w:r w:rsidR="00D41CF5" w:rsidRPr="00C208E7">
              <w:rPr>
                <w:rFonts w:hint="eastAsia"/>
                <w:sz w:val="20"/>
                <w:szCs w:val="20"/>
                <w:lang w:eastAsia="zh-CN"/>
              </w:rPr>
              <w:t>BCH</w:t>
            </w:r>
            <w:r w:rsidR="00D41CF5" w:rsidRPr="00C208E7">
              <w:rPr>
                <w:rFonts w:hint="eastAsia"/>
                <w:sz w:val="20"/>
                <w:szCs w:val="20"/>
                <w:lang w:eastAsia="zh-CN"/>
              </w:rPr>
              <w:t>新闻</w:t>
            </w:r>
          </w:p>
        </w:tc>
        <w:tc>
          <w:tcPr>
            <w:tcW w:w="1701" w:type="dxa"/>
            <w:hideMark/>
          </w:tcPr>
          <w:p w14:paraId="0F294A24" w14:textId="293DD086"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56</w:t>
            </w:r>
            <w:r w:rsidR="007C7D8C" w:rsidRPr="0002777D">
              <w:rPr>
                <w:snapToGrid w:val="0"/>
                <w:color w:val="000000"/>
                <w:kern w:val="2"/>
                <w:sz w:val="20"/>
                <w:szCs w:val="20"/>
                <w14:ligatures w14:val="standardContextual"/>
              </w:rPr>
              <w:t>6</w:t>
            </w:r>
          </w:p>
        </w:tc>
        <w:tc>
          <w:tcPr>
            <w:tcW w:w="1559" w:type="dxa"/>
            <w:hideMark/>
          </w:tcPr>
          <w:p w14:paraId="3E0DEF64" w14:textId="3670674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r w:rsidR="00B21741" w:rsidRPr="0002777D">
              <w:rPr>
                <w:snapToGrid w:val="0"/>
                <w:color w:val="000000"/>
                <w:kern w:val="2"/>
                <w:sz w:val="20"/>
                <w:szCs w:val="20"/>
                <w14:ligatures w14:val="standardContextual"/>
              </w:rPr>
              <w:t>9</w:t>
            </w:r>
            <w:r w:rsidR="00D61F56" w:rsidRPr="0002777D">
              <w:rPr>
                <w:snapToGrid w:val="0"/>
                <w:color w:val="000000"/>
                <w:kern w:val="2"/>
                <w:sz w:val="20"/>
                <w:szCs w:val="20"/>
                <w14:ligatures w14:val="standardContextual"/>
              </w:rPr>
              <w:t>3</w:t>
            </w:r>
          </w:p>
        </w:tc>
        <w:tc>
          <w:tcPr>
            <w:tcW w:w="1375" w:type="dxa"/>
          </w:tcPr>
          <w:p w14:paraId="37A59E87" w14:textId="76837DB9" w:rsidR="00016E93" w:rsidRPr="0002777D" w:rsidRDefault="000B359C"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14B4D0A1" w14:textId="77777777" w:rsidTr="00016E93">
        <w:trPr>
          <w:cantSplit/>
          <w:jc w:val="right"/>
        </w:trPr>
        <w:tc>
          <w:tcPr>
            <w:tcW w:w="3969" w:type="dxa"/>
            <w:tcBorders>
              <w:top w:val="single" w:sz="4" w:space="0" w:color="auto"/>
              <w:left w:val="nil"/>
              <w:bottom w:val="single" w:sz="4" w:space="0" w:color="auto"/>
              <w:right w:val="nil"/>
            </w:tcBorders>
            <w:hideMark/>
          </w:tcPr>
          <w:p w14:paraId="6E3334FC" w14:textId="04A76999" w:rsidR="00016E93" w:rsidRPr="0002777D" w:rsidRDefault="00321B33" w:rsidP="005D1CF1">
            <w:pPr>
              <w:suppressLineNumbers/>
              <w:tabs>
                <w:tab w:val="clear" w:pos="567"/>
                <w:tab w:val="clear" w:pos="1134"/>
                <w:tab w:val="left" w:pos="172"/>
                <w:tab w:val="left" w:pos="457"/>
              </w:tabs>
              <w:suppressAutoHyphens/>
              <w:spacing w:before="40" w:after="40" w:line="256" w:lineRule="auto"/>
              <w:jc w:val="left"/>
              <w:rPr>
                <w:b/>
                <w:kern w:val="2"/>
                <w:sz w:val="20"/>
                <w:szCs w:val="20"/>
                <w14:ligatures w14:val="standardContextual"/>
              </w:rPr>
            </w:pPr>
            <w:r w:rsidRPr="0002777D">
              <w:rPr>
                <w:b/>
                <w:kern w:val="2"/>
                <w:sz w:val="20"/>
                <w:szCs w:val="20"/>
                <w14:ligatures w14:val="standardContextual"/>
              </w:rPr>
              <w:tab/>
            </w:r>
            <w:r>
              <w:rPr>
                <w:b/>
                <w:kern w:val="2"/>
                <w:sz w:val="20"/>
                <w:szCs w:val="20"/>
                <w14:ligatures w14:val="standardContextual"/>
              </w:rPr>
              <w:tab/>
            </w:r>
            <w:r w:rsidR="00D41CF5">
              <w:rPr>
                <w:rFonts w:hint="eastAsia"/>
                <w:b/>
                <w:kern w:val="2"/>
                <w:sz w:val="20"/>
                <w:szCs w:val="20"/>
                <w:lang w:eastAsia="zh-CN"/>
                <w14:ligatures w14:val="standardContextual"/>
              </w:rPr>
              <w:t>共计</w:t>
            </w:r>
          </w:p>
        </w:tc>
        <w:tc>
          <w:tcPr>
            <w:tcW w:w="1701" w:type="dxa"/>
            <w:tcBorders>
              <w:top w:val="single" w:sz="4" w:space="0" w:color="auto"/>
              <w:left w:val="nil"/>
              <w:bottom w:val="single" w:sz="4" w:space="0" w:color="auto"/>
              <w:right w:val="nil"/>
            </w:tcBorders>
            <w:vAlign w:val="bottom"/>
            <w:hideMark/>
          </w:tcPr>
          <w:p w14:paraId="3D8491B9" w14:textId="0694A7DA" w:rsidR="00016E93" w:rsidRPr="0002777D" w:rsidRDefault="00016E93" w:rsidP="00016E93">
            <w:pPr>
              <w:suppressLineNumbers/>
              <w:suppressAutoHyphens/>
              <w:spacing w:line="256" w:lineRule="auto"/>
              <w:jc w:val="right"/>
              <w:rPr>
                <w:b/>
                <w:kern w:val="2"/>
                <w:sz w:val="20"/>
                <w:szCs w:val="20"/>
                <w14:ligatures w14:val="standardContextual"/>
              </w:rPr>
            </w:pPr>
            <w:r w:rsidRPr="0002777D">
              <w:rPr>
                <w:b/>
                <w:snapToGrid w:val="0"/>
                <w:color w:val="000000"/>
                <w:kern w:val="2"/>
                <w:sz w:val="20"/>
                <w:szCs w:val="20"/>
                <w14:ligatures w14:val="standardContextual"/>
              </w:rPr>
              <w:t>1</w:t>
            </w:r>
            <w:r w:rsidR="0006089D" w:rsidRPr="0002777D">
              <w:rPr>
                <w:b/>
                <w:snapToGrid w:val="0"/>
                <w:color w:val="000000"/>
                <w:kern w:val="2"/>
                <w:sz w:val="20"/>
                <w:szCs w:val="20"/>
                <w14:ligatures w14:val="standardContextual"/>
              </w:rPr>
              <w:t>2</w:t>
            </w:r>
            <w:r w:rsidRPr="0002777D">
              <w:rPr>
                <w:b/>
                <w:snapToGrid w:val="0"/>
                <w:color w:val="000000"/>
                <w:kern w:val="2"/>
                <w:sz w:val="20"/>
                <w:szCs w:val="20"/>
                <w14:ligatures w14:val="standardContextual"/>
              </w:rPr>
              <w:t xml:space="preserve"> </w:t>
            </w:r>
            <w:r w:rsidR="0006089D" w:rsidRPr="0002777D">
              <w:rPr>
                <w:b/>
                <w:snapToGrid w:val="0"/>
                <w:color w:val="000000"/>
                <w:kern w:val="2"/>
                <w:sz w:val="20"/>
                <w:szCs w:val="20"/>
                <w14:ligatures w14:val="standardContextual"/>
              </w:rPr>
              <w:t>167</w:t>
            </w:r>
          </w:p>
        </w:tc>
        <w:tc>
          <w:tcPr>
            <w:tcW w:w="1559" w:type="dxa"/>
            <w:tcBorders>
              <w:top w:val="single" w:sz="4" w:space="0" w:color="auto"/>
              <w:left w:val="nil"/>
              <w:bottom w:val="single" w:sz="4" w:space="0" w:color="auto"/>
              <w:right w:val="nil"/>
            </w:tcBorders>
            <w:vAlign w:val="bottom"/>
          </w:tcPr>
          <w:p w14:paraId="21D72885" w14:textId="0CCEF84B" w:rsidR="00016E93" w:rsidRPr="0002777D" w:rsidRDefault="00A57FFC"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13 928</w:t>
            </w:r>
          </w:p>
        </w:tc>
        <w:tc>
          <w:tcPr>
            <w:tcW w:w="1375" w:type="dxa"/>
            <w:tcBorders>
              <w:top w:val="single" w:sz="4" w:space="0" w:color="auto"/>
              <w:left w:val="nil"/>
              <w:bottom w:val="single" w:sz="4" w:space="0" w:color="auto"/>
              <w:right w:val="nil"/>
            </w:tcBorders>
            <w:vAlign w:val="bottom"/>
          </w:tcPr>
          <w:p w14:paraId="563A46A3" w14:textId="264BB3FE" w:rsidR="00016E93" w:rsidRPr="0002777D" w:rsidRDefault="00222672"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w:t>
            </w:r>
            <w:r w:rsidR="00AA4889" w:rsidRPr="0002777D">
              <w:rPr>
                <w:b/>
                <w:snapToGrid w:val="0"/>
                <w:color w:val="000000"/>
                <w:kern w:val="2"/>
                <w:sz w:val="20"/>
                <w:szCs w:val="20"/>
                <w14:ligatures w14:val="standardContextual"/>
              </w:rPr>
              <w:t>4</w:t>
            </w:r>
          </w:p>
        </w:tc>
      </w:tr>
    </w:tbl>
    <w:p w14:paraId="620C42A1" w14:textId="3E85E64D" w:rsidR="00E305FB" w:rsidRPr="008D4F9B" w:rsidRDefault="00BD5BE6" w:rsidP="005D1CF1">
      <w:pPr>
        <w:pStyle w:val="Para10"/>
        <w:tabs>
          <w:tab w:val="clear" w:pos="1209"/>
        </w:tabs>
        <w:spacing w:before="80" w:after="0"/>
        <w:ind w:left="567" w:firstLine="0"/>
        <w:jc w:val="left"/>
        <w:rPr>
          <w:rStyle w:val="Hyperlink"/>
          <w:color w:val="auto"/>
          <w:kern w:val="18"/>
          <w:sz w:val="20"/>
          <w:szCs w:val="20"/>
          <w:u w:val="none"/>
          <w:lang w:eastAsia="zh-CN"/>
        </w:rPr>
      </w:pPr>
      <w:r w:rsidRPr="008D4F9B">
        <w:rPr>
          <w:i/>
          <w:iCs/>
          <w:sz w:val="20"/>
          <w:szCs w:val="20"/>
          <w:lang w:eastAsia="zh-CN"/>
        </w:rPr>
        <w:tab/>
      </w:r>
      <w:proofErr w:type="spellStart"/>
      <w:r w:rsidR="00C02AA9" w:rsidRPr="00C02AA9">
        <w:rPr>
          <w:rFonts w:eastAsia="KaiTi" w:hint="eastAsia"/>
          <w:snapToGrid w:val="0"/>
          <w:sz w:val="20"/>
          <w:szCs w:val="20"/>
          <w:lang w:eastAsia="x-none"/>
        </w:rPr>
        <w:t>英文缩写</w:t>
      </w:r>
      <w:proofErr w:type="spellEnd"/>
      <w:r w:rsidR="00C02AA9" w:rsidRPr="00C02AA9">
        <w:rPr>
          <w:rFonts w:hint="eastAsia"/>
          <w:sz w:val="20"/>
          <w:szCs w:val="20"/>
          <w:lang w:eastAsia="zh-CN"/>
        </w:rPr>
        <w:t>：</w:t>
      </w:r>
      <w:r w:rsidR="00E305FB" w:rsidRPr="008D4F9B">
        <w:rPr>
          <w:sz w:val="20"/>
          <w:szCs w:val="20"/>
          <w:lang w:eastAsia="zh-CN"/>
        </w:rPr>
        <w:t>BCH</w:t>
      </w:r>
      <w:r w:rsidR="005322F6">
        <w:rPr>
          <w:sz w:val="20"/>
          <w:szCs w:val="20"/>
          <w:lang w:eastAsia="zh-CN"/>
        </w:rPr>
        <w:t>，</w:t>
      </w:r>
      <w:r w:rsidR="000916B1" w:rsidRPr="000916B1">
        <w:rPr>
          <w:rFonts w:hint="eastAsia"/>
          <w:bCs/>
          <w:sz w:val="20"/>
          <w:szCs w:val="20"/>
          <w:lang w:eastAsia="zh-CN"/>
        </w:rPr>
        <w:t>生物安全信息交换所</w:t>
      </w:r>
      <w:r w:rsidR="000916B1">
        <w:rPr>
          <w:rFonts w:hint="eastAsia"/>
          <w:bCs/>
          <w:sz w:val="20"/>
          <w:szCs w:val="20"/>
          <w:lang w:eastAsia="zh-CN"/>
        </w:rPr>
        <w:t>。</w:t>
      </w:r>
      <w:r w:rsidRPr="008D4F9B">
        <w:rPr>
          <w:i/>
          <w:iCs/>
          <w:sz w:val="20"/>
          <w:szCs w:val="20"/>
          <w:vertAlign w:val="superscript"/>
          <w:lang w:eastAsia="zh-CN"/>
        </w:rPr>
        <w:br/>
      </w:r>
      <w:r w:rsidRPr="008D4F9B">
        <w:rPr>
          <w:i/>
          <w:iCs/>
          <w:sz w:val="20"/>
          <w:szCs w:val="20"/>
          <w:vertAlign w:val="superscript"/>
          <w:lang w:eastAsia="zh-CN"/>
        </w:rPr>
        <w:tab/>
      </w:r>
      <w:r w:rsidR="00E305FB" w:rsidRPr="008D4F9B">
        <w:rPr>
          <w:i/>
          <w:iCs/>
          <w:sz w:val="20"/>
          <w:szCs w:val="20"/>
          <w:vertAlign w:val="superscript"/>
          <w:lang w:eastAsia="zh-CN"/>
        </w:rPr>
        <w:t>a</w:t>
      </w:r>
      <w:r w:rsidR="00E305FB" w:rsidRPr="008D4F9B">
        <w:rPr>
          <w:sz w:val="20"/>
          <w:szCs w:val="20"/>
          <w:lang w:eastAsia="zh-CN"/>
        </w:rPr>
        <w:t xml:space="preserve"> </w:t>
      </w:r>
      <w:r w:rsidR="0039576C">
        <w:rPr>
          <w:rFonts w:hint="eastAsia"/>
          <w:sz w:val="20"/>
          <w:szCs w:val="20"/>
          <w:lang w:eastAsia="zh-CN"/>
        </w:rPr>
        <w:t>因</w:t>
      </w:r>
      <w:r w:rsidR="0039576C" w:rsidRPr="00BF638A">
        <w:rPr>
          <w:rFonts w:hint="eastAsia"/>
          <w:sz w:val="20"/>
          <w:szCs w:val="20"/>
          <w:lang w:eastAsia="zh-CN"/>
        </w:rPr>
        <w:t>迁移过程中各</w:t>
      </w:r>
      <w:r w:rsidR="0039576C">
        <w:rPr>
          <w:rFonts w:hint="eastAsia"/>
          <w:sz w:val="20"/>
          <w:szCs w:val="20"/>
          <w:lang w:eastAsia="zh-CN"/>
        </w:rPr>
        <w:t>个</w:t>
      </w:r>
      <w:r w:rsidR="0039576C" w:rsidRPr="00BF638A">
        <w:rPr>
          <w:rFonts w:hint="eastAsia"/>
          <w:sz w:val="20"/>
          <w:szCs w:val="20"/>
          <w:lang w:eastAsia="zh-CN"/>
        </w:rPr>
        <w:t>国家联系数据库发生变化</w:t>
      </w:r>
      <w:r w:rsidR="005322F6">
        <w:rPr>
          <w:rFonts w:hint="eastAsia"/>
          <w:sz w:val="20"/>
          <w:szCs w:val="20"/>
          <w:lang w:eastAsia="zh-CN"/>
        </w:rPr>
        <w:t>，</w:t>
      </w:r>
      <w:r w:rsidR="0039576C" w:rsidRPr="00BF638A">
        <w:rPr>
          <w:rFonts w:hint="eastAsia"/>
          <w:sz w:val="20"/>
          <w:szCs w:val="20"/>
          <w:lang w:eastAsia="zh-CN"/>
        </w:rPr>
        <w:t>秘书处无法为这一指标生成准确的数据。记录总数也不包括国家联系人</w:t>
      </w:r>
      <w:r w:rsidR="0039576C">
        <w:rPr>
          <w:rFonts w:hint="eastAsia"/>
          <w:sz w:val="20"/>
          <w:szCs w:val="20"/>
          <w:lang w:eastAsia="zh-CN"/>
        </w:rPr>
        <w:t>。</w:t>
      </w:r>
    </w:p>
    <w:p w14:paraId="217E051C" w14:textId="3B6834C7" w:rsidR="003034A8" w:rsidRPr="008D4F9B" w:rsidRDefault="00B03415" w:rsidP="007A355D">
      <w:pPr>
        <w:pStyle w:val="CBDNormalNumber"/>
        <w:rPr>
          <w:sz w:val="24"/>
          <w:szCs w:val="24"/>
          <w:lang w:eastAsia="zh-CN"/>
        </w:rPr>
      </w:pPr>
      <w:r>
        <w:rPr>
          <w:rFonts w:hint="eastAsia"/>
          <w:sz w:val="24"/>
          <w:szCs w:val="24"/>
          <w:lang w:eastAsia="zh-CN"/>
        </w:rPr>
        <w:t>现在继续收到各方</w:t>
      </w:r>
      <w:r w:rsidRPr="00C8462B">
        <w:rPr>
          <w:rFonts w:hint="eastAsia"/>
          <w:sz w:val="24"/>
          <w:szCs w:val="24"/>
          <w:lang w:eastAsia="zh-CN"/>
        </w:rPr>
        <w:t>根据与《卡塔赫纳议定书》</w:t>
      </w:r>
      <w:r>
        <w:rPr>
          <w:rFonts w:hint="eastAsia"/>
          <w:sz w:val="24"/>
          <w:szCs w:val="24"/>
          <w:lang w:eastAsia="zh-CN"/>
        </w:rPr>
        <w:t>相关</w:t>
      </w:r>
      <w:r w:rsidRPr="00C8462B">
        <w:rPr>
          <w:rFonts w:hint="eastAsia"/>
          <w:sz w:val="24"/>
          <w:szCs w:val="24"/>
          <w:lang w:eastAsia="zh-CN"/>
        </w:rPr>
        <w:t>的通知</w:t>
      </w:r>
      <w:r w:rsidR="005322F6">
        <w:rPr>
          <w:rFonts w:hint="eastAsia"/>
          <w:sz w:val="24"/>
          <w:szCs w:val="24"/>
          <w:lang w:eastAsia="zh-CN"/>
        </w:rPr>
        <w:t>，</w:t>
      </w:r>
      <w:r w:rsidRPr="00C8462B">
        <w:rPr>
          <w:rFonts w:hint="eastAsia"/>
          <w:sz w:val="24"/>
          <w:szCs w:val="24"/>
          <w:lang w:eastAsia="zh-CN"/>
        </w:rPr>
        <w:t>直接通过生物安全信息</w:t>
      </w:r>
      <w:r>
        <w:rPr>
          <w:rFonts w:hint="eastAsia"/>
          <w:sz w:val="24"/>
          <w:szCs w:val="24"/>
          <w:lang w:eastAsia="zh-CN"/>
        </w:rPr>
        <w:t>交换所提交的资料。</w:t>
      </w:r>
      <w:r w:rsidRPr="00C8462B">
        <w:rPr>
          <w:rFonts w:hint="eastAsia"/>
          <w:sz w:val="24"/>
          <w:szCs w:val="24"/>
          <w:lang w:eastAsia="zh-CN"/>
        </w:rPr>
        <w:t>自作为卡塔赫纳议定书缔约方会议的缔约方大会第十一次会议以来</w:t>
      </w:r>
      <w:r w:rsidR="005322F6">
        <w:rPr>
          <w:rFonts w:hint="eastAsia"/>
          <w:sz w:val="24"/>
          <w:szCs w:val="24"/>
          <w:lang w:eastAsia="zh-CN"/>
        </w:rPr>
        <w:t>，</w:t>
      </w:r>
      <w:r w:rsidRPr="00C8462B">
        <w:rPr>
          <w:rFonts w:hint="eastAsia"/>
          <w:sz w:val="24"/>
          <w:szCs w:val="24"/>
          <w:lang w:eastAsia="zh-CN"/>
        </w:rPr>
        <w:t>已通过信息交换所收到并</w:t>
      </w:r>
      <w:r w:rsidR="00651ACB">
        <w:rPr>
          <w:rFonts w:hint="eastAsia"/>
          <w:sz w:val="24"/>
          <w:szCs w:val="24"/>
          <w:lang w:eastAsia="zh-CN"/>
        </w:rPr>
        <w:t>发布</w:t>
      </w:r>
      <w:r w:rsidRPr="00C8462B">
        <w:rPr>
          <w:rFonts w:hint="eastAsia"/>
          <w:sz w:val="24"/>
          <w:szCs w:val="24"/>
          <w:lang w:eastAsia="zh-CN"/>
        </w:rPr>
        <w:t>了针对第</w:t>
      </w:r>
      <w:hyperlink r:id="rId17" w:history="1">
        <w:r w:rsidR="009D7E44" w:rsidRPr="008D4F9B">
          <w:rPr>
            <w:rStyle w:val="Hyperlink"/>
            <w:sz w:val="24"/>
            <w:szCs w:val="24"/>
            <w:lang w:eastAsia="zh-CN"/>
          </w:rPr>
          <w:t>2025‑001</w:t>
        </w:r>
      </w:hyperlink>
      <w:r>
        <w:rPr>
          <w:rFonts w:hint="eastAsia"/>
          <w:sz w:val="24"/>
          <w:szCs w:val="24"/>
          <w:lang w:eastAsia="zh-CN"/>
        </w:rPr>
        <w:t>、</w:t>
      </w:r>
      <w:r w:rsidR="00241DF1" w:rsidRPr="008D4F9B">
        <w:fldChar w:fldCharType="begin"/>
      </w:r>
      <w:r w:rsidR="00241DF1" w:rsidRPr="008D4F9B">
        <w:rPr>
          <w:sz w:val="24"/>
          <w:szCs w:val="24"/>
          <w:lang w:eastAsia="zh-CN"/>
        </w:rPr>
        <w:instrText xml:space="preserve"> HYPERLINK "https://www.cbd.int/notifications/2025-017" </w:instrText>
      </w:r>
      <w:r w:rsidR="00241DF1" w:rsidRPr="008D4F9B">
        <w:fldChar w:fldCharType="separate"/>
      </w:r>
      <w:r w:rsidR="00EE732E" w:rsidRPr="008D4F9B">
        <w:rPr>
          <w:rStyle w:val="Hyperlink"/>
          <w:sz w:val="24"/>
          <w:szCs w:val="24"/>
          <w:lang w:eastAsia="zh-CN"/>
        </w:rPr>
        <w:t>2025-</w:t>
      </w:r>
      <w:r w:rsidR="00A347A8" w:rsidRPr="008D4F9B">
        <w:rPr>
          <w:rStyle w:val="Hyperlink"/>
          <w:sz w:val="24"/>
          <w:szCs w:val="24"/>
          <w:lang w:eastAsia="zh-CN"/>
        </w:rPr>
        <w:t>0</w:t>
      </w:r>
      <w:r w:rsidR="00EE732E" w:rsidRPr="008D4F9B">
        <w:rPr>
          <w:rStyle w:val="Hyperlink"/>
          <w:sz w:val="24"/>
          <w:szCs w:val="24"/>
          <w:lang w:eastAsia="zh-CN"/>
        </w:rPr>
        <w:t>17</w:t>
      </w:r>
      <w:r w:rsidR="00241DF1" w:rsidRPr="008D4F9B">
        <w:rPr>
          <w:rStyle w:val="Hyperlink"/>
          <w:sz w:val="24"/>
          <w:szCs w:val="24"/>
        </w:rPr>
        <w:fldChar w:fldCharType="end"/>
      </w:r>
      <w:r>
        <w:rPr>
          <w:rStyle w:val="Hyperlink"/>
          <w:rFonts w:hint="eastAsia"/>
          <w:sz w:val="24"/>
          <w:szCs w:val="24"/>
          <w:lang w:eastAsia="zh-CN"/>
        </w:rPr>
        <w:t>、</w:t>
      </w:r>
      <w:r w:rsidR="00241DF1" w:rsidRPr="008D4F9B">
        <w:fldChar w:fldCharType="begin"/>
      </w:r>
      <w:r w:rsidR="00241DF1" w:rsidRPr="008D4F9B">
        <w:rPr>
          <w:sz w:val="24"/>
          <w:szCs w:val="24"/>
          <w:lang w:eastAsia="zh-CN"/>
        </w:rPr>
        <w:instrText xml:space="preserve"> HYPERLINK "https://www.cbd.int/notifications/2025-065" </w:instrText>
      </w:r>
      <w:r w:rsidR="00241DF1" w:rsidRPr="008D4F9B">
        <w:fldChar w:fldCharType="separate"/>
      </w:r>
      <w:r w:rsidR="00727721" w:rsidRPr="008D4F9B">
        <w:rPr>
          <w:rStyle w:val="Hyperlink"/>
          <w:sz w:val="24"/>
          <w:szCs w:val="24"/>
          <w:lang w:eastAsia="zh-CN"/>
        </w:rPr>
        <w:t>2025-</w:t>
      </w:r>
      <w:r w:rsidR="00A347A8" w:rsidRPr="008D4F9B">
        <w:rPr>
          <w:rStyle w:val="Hyperlink"/>
          <w:sz w:val="24"/>
          <w:szCs w:val="24"/>
          <w:lang w:eastAsia="zh-CN"/>
        </w:rPr>
        <w:t>065</w:t>
      </w:r>
      <w:r w:rsidR="00241DF1" w:rsidRPr="008D4F9B">
        <w:rPr>
          <w:rStyle w:val="Hyperlink"/>
          <w:sz w:val="24"/>
          <w:szCs w:val="24"/>
        </w:rPr>
        <w:fldChar w:fldCharType="end"/>
      </w:r>
      <w:r>
        <w:rPr>
          <w:rFonts w:hint="eastAsia"/>
          <w:sz w:val="24"/>
          <w:szCs w:val="24"/>
          <w:lang w:eastAsia="zh-CN"/>
        </w:rPr>
        <w:t>、</w:t>
      </w:r>
      <w:r w:rsidR="00241DF1" w:rsidRPr="008D4F9B">
        <w:fldChar w:fldCharType="begin"/>
      </w:r>
      <w:r w:rsidR="00241DF1" w:rsidRPr="008D4F9B">
        <w:rPr>
          <w:sz w:val="24"/>
          <w:szCs w:val="24"/>
          <w:lang w:eastAsia="zh-CN"/>
        </w:rPr>
        <w:instrText xml:space="preserve"> HYPERLINK "https://www.cbd.int/notifications/2025-136" </w:instrText>
      </w:r>
      <w:r w:rsidR="00241DF1" w:rsidRPr="008D4F9B">
        <w:fldChar w:fldCharType="separate"/>
      </w:r>
      <w:r w:rsidR="00363A4C" w:rsidRPr="008D4F9B">
        <w:rPr>
          <w:rStyle w:val="Hyperlink"/>
          <w:sz w:val="24"/>
          <w:szCs w:val="24"/>
          <w:lang w:eastAsia="zh-CN"/>
        </w:rPr>
        <w:t>2025-136</w:t>
      </w:r>
      <w:r w:rsidR="00241DF1" w:rsidRPr="008D4F9B">
        <w:rPr>
          <w:rStyle w:val="Hyperlink"/>
          <w:sz w:val="24"/>
          <w:szCs w:val="24"/>
        </w:rPr>
        <w:fldChar w:fldCharType="end"/>
      </w:r>
      <w:r>
        <w:rPr>
          <w:rFonts w:hint="eastAsia"/>
          <w:sz w:val="24"/>
          <w:szCs w:val="24"/>
          <w:lang w:eastAsia="zh-CN"/>
        </w:rPr>
        <w:t>、</w:t>
      </w:r>
      <w:r w:rsidR="00241DF1" w:rsidRPr="008D4F9B">
        <w:fldChar w:fldCharType="begin"/>
      </w:r>
      <w:r w:rsidR="00241DF1" w:rsidRPr="008D4F9B">
        <w:rPr>
          <w:sz w:val="24"/>
          <w:szCs w:val="24"/>
          <w:lang w:eastAsia="zh-CN"/>
        </w:rPr>
        <w:instrText xml:space="preserve"> HYPERLINK "https://www.cbd.int/notifications/2026-010" </w:instrText>
      </w:r>
      <w:r w:rsidR="00241DF1" w:rsidRPr="008D4F9B">
        <w:fldChar w:fldCharType="separate"/>
      </w:r>
      <w:r w:rsidR="00844C79" w:rsidRPr="008D4F9B">
        <w:rPr>
          <w:rStyle w:val="Hyperlink"/>
          <w:sz w:val="24"/>
          <w:szCs w:val="24"/>
          <w:lang w:eastAsia="zh-CN"/>
        </w:rPr>
        <w:t>2026-010</w:t>
      </w:r>
      <w:r w:rsidR="00241DF1" w:rsidRPr="008D4F9B">
        <w:rPr>
          <w:rStyle w:val="Hyperlink"/>
          <w:sz w:val="24"/>
          <w:szCs w:val="24"/>
        </w:rPr>
        <w:fldChar w:fldCharType="end"/>
      </w:r>
      <w:r>
        <w:rPr>
          <w:rFonts w:hint="eastAsia"/>
          <w:sz w:val="24"/>
          <w:szCs w:val="24"/>
          <w:lang w:eastAsia="zh-CN"/>
        </w:rPr>
        <w:t>和</w:t>
      </w:r>
      <w:r w:rsidR="00241DF1" w:rsidRPr="008D4F9B">
        <w:fldChar w:fldCharType="begin"/>
      </w:r>
      <w:r w:rsidR="00241DF1" w:rsidRPr="008D4F9B">
        <w:rPr>
          <w:sz w:val="24"/>
          <w:szCs w:val="24"/>
          <w:lang w:eastAsia="zh-CN"/>
        </w:rPr>
        <w:instrText xml:space="preserve"> HYPERLINK "https://www.cbd.int/notifications/2026-038" </w:instrText>
      </w:r>
      <w:r w:rsidR="00241DF1" w:rsidRPr="008D4F9B">
        <w:fldChar w:fldCharType="separate"/>
      </w:r>
      <w:r w:rsidR="00853E8E" w:rsidRPr="008D4F9B">
        <w:rPr>
          <w:rStyle w:val="Hyperlink"/>
          <w:sz w:val="24"/>
          <w:szCs w:val="24"/>
          <w:lang w:eastAsia="zh-CN"/>
        </w:rPr>
        <w:t>2026-038</w:t>
      </w:r>
      <w:r w:rsidR="00241DF1" w:rsidRPr="008D4F9B">
        <w:rPr>
          <w:rStyle w:val="Hyperlink"/>
          <w:sz w:val="24"/>
          <w:szCs w:val="24"/>
        </w:rPr>
        <w:fldChar w:fldCharType="end"/>
      </w:r>
      <w:r w:rsidR="005358A7" w:rsidRPr="00C8462B">
        <w:rPr>
          <w:rFonts w:hint="eastAsia"/>
          <w:sz w:val="24"/>
          <w:szCs w:val="24"/>
          <w:lang w:eastAsia="zh-CN"/>
        </w:rPr>
        <w:t>号通知提交的资料。</w:t>
      </w:r>
      <w:r w:rsidR="00570A1D" w:rsidRPr="00C8462B">
        <w:rPr>
          <w:rFonts w:hint="eastAsia"/>
          <w:sz w:val="24"/>
          <w:szCs w:val="24"/>
          <w:lang w:eastAsia="zh-CN"/>
        </w:rPr>
        <w:t>截至</w:t>
      </w:r>
      <w:r w:rsidR="00570A1D" w:rsidRPr="00C8462B">
        <w:rPr>
          <w:rFonts w:hint="eastAsia"/>
          <w:sz w:val="24"/>
          <w:szCs w:val="24"/>
          <w:lang w:eastAsia="zh-CN"/>
        </w:rPr>
        <w:t>2026</w:t>
      </w:r>
      <w:r w:rsidR="00570A1D" w:rsidRPr="00C8462B">
        <w:rPr>
          <w:rFonts w:hint="eastAsia"/>
          <w:sz w:val="24"/>
          <w:szCs w:val="24"/>
          <w:lang w:eastAsia="zh-CN"/>
        </w:rPr>
        <w:t>年</w:t>
      </w:r>
      <w:r w:rsidR="00570A1D" w:rsidRPr="00C8462B">
        <w:rPr>
          <w:rFonts w:hint="eastAsia"/>
          <w:sz w:val="24"/>
          <w:szCs w:val="24"/>
          <w:lang w:eastAsia="zh-CN"/>
        </w:rPr>
        <w:t>7</w:t>
      </w:r>
      <w:r w:rsidR="00570A1D" w:rsidRPr="00C8462B">
        <w:rPr>
          <w:rFonts w:hint="eastAsia"/>
          <w:sz w:val="24"/>
          <w:szCs w:val="24"/>
          <w:lang w:eastAsia="zh-CN"/>
        </w:rPr>
        <w:t>月</w:t>
      </w:r>
      <w:r w:rsidR="00570A1D" w:rsidRPr="00C8462B">
        <w:rPr>
          <w:rFonts w:hint="eastAsia"/>
          <w:sz w:val="24"/>
          <w:szCs w:val="24"/>
          <w:lang w:eastAsia="zh-CN"/>
        </w:rPr>
        <w:t>7</w:t>
      </w:r>
      <w:r w:rsidR="00570A1D" w:rsidRPr="00C8462B">
        <w:rPr>
          <w:rFonts w:hint="eastAsia"/>
          <w:sz w:val="24"/>
          <w:szCs w:val="24"/>
          <w:lang w:eastAsia="zh-CN"/>
        </w:rPr>
        <w:t>日</w:t>
      </w:r>
      <w:r w:rsidR="005322F6">
        <w:rPr>
          <w:rFonts w:hint="eastAsia"/>
          <w:sz w:val="24"/>
          <w:szCs w:val="24"/>
          <w:lang w:eastAsia="zh-CN"/>
        </w:rPr>
        <w:t>，</w:t>
      </w:r>
      <w:r w:rsidR="00570A1D" w:rsidRPr="00C8462B">
        <w:rPr>
          <w:rFonts w:hint="eastAsia"/>
          <w:sz w:val="24"/>
          <w:szCs w:val="24"/>
          <w:lang w:eastAsia="zh-CN"/>
        </w:rPr>
        <w:t>自第十一次会议以来</w:t>
      </w:r>
      <w:r w:rsidR="005322F6">
        <w:rPr>
          <w:rFonts w:hint="eastAsia"/>
          <w:sz w:val="24"/>
          <w:szCs w:val="24"/>
          <w:lang w:eastAsia="zh-CN"/>
        </w:rPr>
        <w:t>，</w:t>
      </w:r>
      <w:r w:rsidR="00570A1D" w:rsidRPr="00C8462B">
        <w:rPr>
          <w:rFonts w:hint="eastAsia"/>
          <w:sz w:val="24"/>
          <w:szCs w:val="24"/>
          <w:lang w:eastAsia="zh-CN"/>
        </w:rPr>
        <w:t>以这种方式</w:t>
      </w:r>
      <w:r w:rsidR="00651ACB">
        <w:rPr>
          <w:rFonts w:hint="eastAsia"/>
          <w:sz w:val="24"/>
          <w:szCs w:val="24"/>
          <w:lang w:eastAsia="zh-CN"/>
        </w:rPr>
        <w:t>发布</w:t>
      </w:r>
      <w:r w:rsidR="00570A1D" w:rsidRPr="00C8462B">
        <w:rPr>
          <w:rFonts w:hint="eastAsia"/>
          <w:sz w:val="24"/>
          <w:szCs w:val="24"/>
          <w:lang w:eastAsia="zh-CN"/>
        </w:rPr>
        <w:t>了提交</w:t>
      </w:r>
      <w:r w:rsidR="00570A1D">
        <w:rPr>
          <w:rFonts w:hint="eastAsia"/>
          <w:sz w:val="24"/>
          <w:szCs w:val="24"/>
          <w:lang w:eastAsia="zh-CN"/>
        </w:rPr>
        <w:t>的</w:t>
      </w:r>
      <w:r w:rsidR="00570A1D" w:rsidRPr="00C8462B">
        <w:rPr>
          <w:rFonts w:hint="eastAsia"/>
          <w:sz w:val="24"/>
          <w:szCs w:val="24"/>
          <w:lang w:eastAsia="zh-CN"/>
        </w:rPr>
        <w:t>157</w:t>
      </w:r>
      <w:r w:rsidR="00570A1D" w:rsidRPr="00C8462B">
        <w:rPr>
          <w:rFonts w:hint="eastAsia"/>
          <w:sz w:val="24"/>
          <w:szCs w:val="24"/>
          <w:lang w:eastAsia="zh-CN"/>
        </w:rPr>
        <w:t>份记录</w:t>
      </w:r>
      <w:r w:rsidR="005322F6">
        <w:rPr>
          <w:rFonts w:hint="eastAsia"/>
          <w:sz w:val="24"/>
          <w:szCs w:val="24"/>
          <w:lang w:eastAsia="zh-CN"/>
        </w:rPr>
        <w:t>，</w:t>
      </w:r>
      <w:r w:rsidR="00570A1D" w:rsidRPr="00C8462B">
        <w:rPr>
          <w:rFonts w:hint="eastAsia"/>
          <w:sz w:val="24"/>
          <w:szCs w:val="24"/>
          <w:lang w:eastAsia="zh-CN"/>
        </w:rPr>
        <w:t>其中</w:t>
      </w:r>
      <w:r w:rsidR="00570A1D" w:rsidRPr="00C8462B">
        <w:rPr>
          <w:rFonts w:hint="eastAsia"/>
          <w:sz w:val="24"/>
          <w:szCs w:val="24"/>
          <w:lang w:eastAsia="zh-CN"/>
        </w:rPr>
        <w:t>103</w:t>
      </w:r>
      <w:r w:rsidR="00570A1D" w:rsidRPr="00C8462B">
        <w:rPr>
          <w:rFonts w:hint="eastAsia"/>
          <w:sz w:val="24"/>
          <w:szCs w:val="24"/>
          <w:lang w:eastAsia="zh-CN"/>
        </w:rPr>
        <w:t>份来自各国政府</w:t>
      </w:r>
      <w:r w:rsidR="005322F6">
        <w:rPr>
          <w:rFonts w:hint="eastAsia"/>
          <w:sz w:val="24"/>
          <w:szCs w:val="24"/>
          <w:lang w:eastAsia="zh-CN"/>
        </w:rPr>
        <w:t>，</w:t>
      </w:r>
      <w:r w:rsidR="00570A1D" w:rsidRPr="00C8462B">
        <w:rPr>
          <w:rFonts w:hint="eastAsia"/>
          <w:sz w:val="24"/>
          <w:szCs w:val="24"/>
          <w:lang w:eastAsia="zh-CN"/>
        </w:rPr>
        <w:t>54</w:t>
      </w:r>
      <w:r w:rsidR="00570A1D" w:rsidRPr="00C8462B">
        <w:rPr>
          <w:rFonts w:hint="eastAsia"/>
          <w:sz w:val="24"/>
          <w:szCs w:val="24"/>
          <w:lang w:eastAsia="zh-CN"/>
        </w:rPr>
        <w:t>份来自各组织。鉴于通过生物安全信息交换所提交文件的成功</w:t>
      </w:r>
      <w:r w:rsidR="00570A1D">
        <w:rPr>
          <w:rFonts w:hint="eastAsia"/>
          <w:sz w:val="24"/>
          <w:szCs w:val="24"/>
          <w:lang w:eastAsia="zh-CN"/>
        </w:rPr>
        <w:t>事例</w:t>
      </w:r>
      <w:r w:rsidR="005322F6">
        <w:rPr>
          <w:rFonts w:hint="eastAsia"/>
          <w:sz w:val="24"/>
          <w:szCs w:val="24"/>
          <w:lang w:eastAsia="zh-CN"/>
        </w:rPr>
        <w:t>，</w:t>
      </w:r>
      <w:r w:rsidR="00FD1E7B" w:rsidRPr="00C8462B">
        <w:rPr>
          <w:rFonts w:hint="eastAsia"/>
          <w:sz w:val="24"/>
          <w:szCs w:val="24"/>
          <w:lang w:eastAsia="zh-CN"/>
        </w:rPr>
        <w:t>现已通过信息交换</w:t>
      </w:r>
      <w:r w:rsidR="00FD1E7B">
        <w:rPr>
          <w:rFonts w:hint="eastAsia"/>
          <w:sz w:val="24"/>
          <w:szCs w:val="24"/>
          <w:lang w:eastAsia="zh-CN"/>
        </w:rPr>
        <w:t>所</w:t>
      </w:r>
      <w:r w:rsidR="00FD1E7B" w:rsidRPr="00C8462B">
        <w:rPr>
          <w:rFonts w:hint="eastAsia"/>
          <w:sz w:val="24"/>
          <w:szCs w:val="24"/>
          <w:lang w:eastAsia="zh-CN"/>
        </w:rPr>
        <w:t>机制</w:t>
      </w:r>
      <w:r w:rsidR="00FD1E7B">
        <w:rPr>
          <w:rFonts w:hint="eastAsia"/>
          <w:sz w:val="24"/>
          <w:szCs w:val="24"/>
          <w:lang w:eastAsia="zh-CN"/>
        </w:rPr>
        <w:t>收到</w:t>
      </w:r>
      <w:r w:rsidR="00570A1D" w:rsidRPr="00C8462B">
        <w:rPr>
          <w:rFonts w:hint="eastAsia"/>
          <w:sz w:val="24"/>
          <w:szCs w:val="24"/>
          <w:lang w:eastAsia="zh-CN"/>
        </w:rPr>
        <w:t>根据《生物多样性公约》和《</w:t>
      </w:r>
      <w:r w:rsidR="00570A1D" w:rsidRPr="007A0DDF">
        <w:rPr>
          <w:rFonts w:ascii="SimSun" w:hAnsi="SimSun"/>
          <w:color w:val="000000"/>
          <w:sz w:val="24"/>
          <w:szCs w:val="24"/>
          <w:lang w:eastAsia="zh-CN"/>
        </w:rPr>
        <w:t>生物多样性公约关于获取遗传资源和公正和公平分享其利用所产生惠益的名古屋议定书</w:t>
      </w:r>
      <w:r w:rsidR="00570A1D" w:rsidRPr="00C8462B">
        <w:rPr>
          <w:rFonts w:hint="eastAsia"/>
          <w:sz w:val="24"/>
          <w:szCs w:val="24"/>
          <w:lang w:eastAsia="zh-CN"/>
        </w:rPr>
        <w:t>》相关通知提交的文件</w:t>
      </w:r>
      <w:r w:rsidR="00570A1D">
        <w:rPr>
          <w:rFonts w:hint="eastAsia"/>
          <w:sz w:val="24"/>
          <w:szCs w:val="24"/>
          <w:lang w:eastAsia="zh-CN"/>
        </w:rPr>
        <w:t>。</w:t>
      </w:r>
    </w:p>
    <w:p w14:paraId="5537A8FD" w14:textId="36A64F65" w:rsidR="00DC7B2E" w:rsidRPr="008D4F9B" w:rsidRDefault="003736F8" w:rsidP="007A355D">
      <w:pPr>
        <w:pStyle w:val="CBDNormalNumber"/>
        <w:rPr>
          <w:sz w:val="24"/>
          <w:szCs w:val="24"/>
          <w:lang w:eastAsia="zh-CN"/>
        </w:rPr>
      </w:pPr>
      <w:r>
        <w:rPr>
          <w:rFonts w:hint="eastAsia"/>
          <w:sz w:val="24"/>
          <w:szCs w:val="24"/>
          <w:lang w:eastAsia="zh-CN"/>
        </w:rPr>
        <w:t>现在</w:t>
      </w:r>
      <w:r w:rsidRPr="00C8462B">
        <w:rPr>
          <w:rFonts w:hint="eastAsia"/>
          <w:sz w:val="24"/>
          <w:szCs w:val="24"/>
          <w:lang w:eastAsia="zh-CN"/>
        </w:rPr>
        <w:t>继续通过生物安全信息交换所举行与《卡塔赫纳议定书》有关的在线讨论和论坛</w:t>
      </w:r>
      <w:r w:rsidR="005322F6">
        <w:rPr>
          <w:rFonts w:hint="eastAsia"/>
          <w:sz w:val="24"/>
          <w:szCs w:val="24"/>
          <w:lang w:eastAsia="zh-CN"/>
        </w:rPr>
        <w:t>，</w:t>
      </w:r>
      <w:r w:rsidRPr="00C8462B">
        <w:rPr>
          <w:rFonts w:hint="eastAsia"/>
          <w:sz w:val="24"/>
          <w:szCs w:val="24"/>
          <w:lang w:eastAsia="zh-CN"/>
        </w:rPr>
        <w:t>包括以下</w:t>
      </w:r>
      <w:r w:rsidR="001E6338" w:rsidRPr="00C8462B">
        <w:rPr>
          <w:rFonts w:hint="eastAsia"/>
          <w:sz w:val="24"/>
          <w:szCs w:val="24"/>
          <w:lang w:eastAsia="zh-CN"/>
        </w:rPr>
        <w:t>内容</w:t>
      </w:r>
      <w:r w:rsidR="0017566D">
        <w:rPr>
          <w:rFonts w:hint="eastAsia"/>
          <w:sz w:val="24"/>
          <w:szCs w:val="24"/>
          <w:lang w:eastAsia="zh-CN"/>
        </w:rPr>
        <w:t>：</w:t>
      </w:r>
    </w:p>
    <w:p w14:paraId="5B98EE2A" w14:textId="6CB7734D" w:rsidR="004F2105" w:rsidRPr="008D4F9B" w:rsidRDefault="00CA7313" w:rsidP="003116E3">
      <w:pPr>
        <w:pStyle w:val="CBDNormalNumber"/>
        <w:numPr>
          <w:ilvl w:val="1"/>
          <w:numId w:val="12"/>
        </w:numPr>
        <w:rPr>
          <w:sz w:val="24"/>
          <w:szCs w:val="24"/>
          <w:lang w:eastAsia="zh-CN"/>
        </w:rPr>
      </w:pPr>
      <w:r w:rsidRPr="00C8462B">
        <w:rPr>
          <w:rFonts w:hint="eastAsia"/>
          <w:sz w:val="24"/>
          <w:szCs w:val="24"/>
          <w:lang w:eastAsia="zh-CN"/>
        </w:rPr>
        <w:t>关于风险评估和风险管理的不限成员名额在线论坛</w:t>
      </w:r>
      <w:r w:rsidR="005322F6">
        <w:rPr>
          <w:rFonts w:hint="eastAsia"/>
          <w:sz w:val="24"/>
          <w:szCs w:val="24"/>
          <w:lang w:eastAsia="zh-CN"/>
        </w:rPr>
        <w:t>（</w:t>
      </w:r>
      <w:r w:rsidRPr="00C8462B">
        <w:rPr>
          <w:rFonts w:hint="eastAsia"/>
          <w:sz w:val="24"/>
          <w:szCs w:val="24"/>
          <w:lang w:eastAsia="zh-CN"/>
        </w:rPr>
        <w:t>2025</w:t>
      </w:r>
      <w:r w:rsidRPr="00C8462B">
        <w:rPr>
          <w:rFonts w:hint="eastAsia"/>
          <w:sz w:val="24"/>
          <w:szCs w:val="24"/>
          <w:lang w:eastAsia="zh-CN"/>
        </w:rPr>
        <w:t>年</w:t>
      </w:r>
      <w:r w:rsidRPr="00C8462B">
        <w:rPr>
          <w:rFonts w:hint="eastAsia"/>
          <w:sz w:val="24"/>
          <w:szCs w:val="24"/>
          <w:lang w:eastAsia="zh-CN"/>
        </w:rPr>
        <w:t>4</w:t>
      </w:r>
      <w:r w:rsidRPr="00C8462B">
        <w:rPr>
          <w:rFonts w:hint="eastAsia"/>
          <w:sz w:val="24"/>
          <w:szCs w:val="24"/>
          <w:lang w:eastAsia="zh-CN"/>
        </w:rPr>
        <w:t>月</w:t>
      </w:r>
      <w:r w:rsidRPr="00C8462B">
        <w:rPr>
          <w:rFonts w:hint="eastAsia"/>
          <w:sz w:val="24"/>
          <w:szCs w:val="24"/>
          <w:lang w:eastAsia="zh-CN"/>
        </w:rPr>
        <w:t>21</w:t>
      </w:r>
      <w:r w:rsidRPr="00C8462B">
        <w:rPr>
          <w:rFonts w:hint="eastAsia"/>
          <w:sz w:val="24"/>
          <w:szCs w:val="24"/>
          <w:lang w:eastAsia="zh-CN"/>
        </w:rPr>
        <w:t>日至</w:t>
      </w:r>
      <w:r w:rsidRPr="00C8462B">
        <w:rPr>
          <w:rFonts w:hint="eastAsia"/>
          <w:sz w:val="24"/>
          <w:szCs w:val="24"/>
          <w:lang w:eastAsia="zh-CN"/>
        </w:rPr>
        <w:t>5</w:t>
      </w:r>
      <w:r w:rsidRPr="00C8462B">
        <w:rPr>
          <w:rFonts w:hint="eastAsia"/>
          <w:sz w:val="24"/>
          <w:szCs w:val="24"/>
          <w:lang w:eastAsia="zh-CN"/>
        </w:rPr>
        <w:t>月</w:t>
      </w:r>
      <w:r w:rsidRPr="00C8462B">
        <w:rPr>
          <w:rFonts w:hint="eastAsia"/>
          <w:sz w:val="24"/>
          <w:szCs w:val="24"/>
          <w:lang w:eastAsia="zh-CN"/>
        </w:rPr>
        <w:t>9</w:t>
      </w:r>
      <w:r w:rsidRPr="00C8462B">
        <w:rPr>
          <w:rFonts w:hint="eastAsia"/>
          <w:sz w:val="24"/>
          <w:szCs w:val="24"/>
          <w:lang w:eastAsia="zh-CN"/>
        </w:rPr>
        <w:t>日</w:t>
      </w:r>
      <w:r w:rsidR="005322F6">
        <w:rPr>
          <w:rFonts w:hint="eastAsia"/>
          <w:sz w:val="24"/>
          <w:szCs w:val="24"/>
          <w:lang w:eastAsia="zh-CN"/>
        </w:rPr>
        <w:t>）</w:t>
      </w:r>
      <w:r w:rsidR="00C140C5">
        <w:rPr>
          <w:sz w:val="24"/>
          <w:szCs w:val="24"/>
          <w:lang w:eastAsia="zh-CN"/>
        </w:rPr>
        <w:t>；</w:t>
      </w:r>
    </w:p>
    <w:p w14:paraId="080727A9" w14:textId="2B737642" w:rsidR="003C1679" w:rsidRPr="008D4F9B" w:rsidRDefault="00CA7313" w:rsidP="003116E3">
      <w:pPr>
        <w:pStyle w:val="CBDNormalNumber"/>
        <w:numPr>
          <w:ilvl w:val="1"/>
          <w:numId w:val="12"/>
        </w:numPr>
        <w:rPr>
          <w:sz w:val="24"/>
          <w:szCs w:val="24"/>
          <w:lang w:eastAsia="zh-CN"/>
        </w:rPr>
      </w:pPr>
      <w:r w:rsidRPr="00C8462B">
        <w:rPr>
          <w:rFonts w:hint="eastAsia"/>
          <w:sz w:val="24"/>
          <w:szCs w:val="24"/>
          <w:lang w:eastAsia="zh-CN"/>
        </w:rPr>
        <w:t>生物安全能力建设在线论坛</w:t>
      </w:r>
      <w:r w:rsidR="005322F6">
        <w:rPr>
          <w:sz w:val="24"/>
          <w:szCs w:val="24"/>
          <w:lang w:eastAsia="zh-CN"/>
        </w:rPr>
        <w:t>（</w:t>
      </w:r>
      <w:r w:rsidRPr="00C8462B">
        <w:rPr>
          <w:rFonts w:hint="eastAsia"/>
          <w:sz w:val="24"/>
          <w:szCs w:val="24"/>
          <w:lang w:eastAsia="zh-CN"/>
        </w:rPr>
        <w:t>2025</w:t>
      </w:r>
      <w:r w:rsidRPr="00C8462B">
        <w:rPr>
          <w:rFonts w:hint="eastAsia"/>
          <w:sz w:val="24"/>
          <w:szCs w:val="24"/>
          <w:lang w:eastAsia="zh-CN"/>
        </w:rPr>
        <w:t>年</w:t>
      </w:r>
      <w:r w:rsidRPr="00C8462B">
        <w:rPr>
          <w:rFonts w:hint="eastAsia"/>
          <w:sz w:val="24"/>
          <w:szCs w:val="24"/>
          <w:lang w:eastAsia="zh-CN"/>
        </w:rPr>
        <w:t>7</w:t>
      </w:r>
      <w:r w:rsidRPr="00C8462B">
        <w:rPr>
          <w:rFonts w:hint="eastAsia"/>
          <w:sz w:val="24"/>
          <w:szCs w:val="24"/>
          <w:lang w:eastAsia="zh-CN"/>
        </w:rPr>
        <w:t>月</w:t>
      </w:r>
      <w:r w:rsidRPr="00C8462B">
        <w:rPr>
          <w:rFonts w:hint="eastAsia"/>
          <w:sz w:val="24"/>
          <w:szCs w:val="24"/>
          <w:lang w:eastAsia="zh-CN"/>
        </w:rPr>
        <w:t>14</w:t>
      </w:r>
      <w:r w:rsidRPr="00C8462B">
        <w:rPr>
          <w:rFonts w:hint="eastAsia"/>
          <w:sz w:val="24"/>
          <w:szCs w:val="24"/>
          <w:lang w:eastAsia="zh-CN"/>
        </w:rPr>
        <w:t>日至</w:t>
      </w:r>
      <w:r w:rsidRPr="00C8462B">
        <w:rPr>
          <w:rFonts w:hint="eastAsia"/>
          <w:sz w:val="24"/>
          <w:szCs w:val="24"/>
          <w:lang w:eastAsia="zh-CN"/>
        </w:rPr>
        <w:t>18</w:t>
      </w:r>
      <w:r w:rsidRPr="00C8462B">
        <w:rPr>
          <w:rFonts w:hint="eastAsia"/>
          <w:sz w:val="24"/>
          <w:szCs w:val="24"/>
          <w:lang w:eastAsia="zh-CN"/>
        </w:rPr>
        <w:t>日</w:t>
      </w:r>
      <w:r w:rsidR="005322F6">
        <w:rPr>
          <w:sz w:val="24"/>
          <w:szCs w:val="24"/>
          <w:lang w:eastAsia="zh-CN"/>
        </w:rPr>
        <w:t>）</w:t>
      </w:r>
      <w:r>
        <w:rPr>
          <w:rFonts w:hint="eastAsia"/>
          <w:sz w:val="24"/>
          <w:szCs w:val="24"/>
          <w:lang w:val="en-US" w:eastAsia="zh-CN"/>
        </w:rPr>
        <w:t>；</w:t>
      </w:r>
    </w:p>
    <w:p w14:paraId="0803B462" w14:textId="363FE9BF" w:rsidR="00756136" w:rsidRPr="008D4F9B" w:rsidRDefault="00E7425C" w:rsidP="003116E3">
      <w:pPr>
        <w:pStyle w:val="CBDNormalNumber"/>
        <w:numPr>
          <w:ilvl w:val="1"/>
          <w:numId w:val="12"/>
        </w:numPr>
        <w:rPr>
          <w:sz w:val="24"/>
          <w:szCs w:val="24"/>
          <w:lang w:eastAsia="zh-CN"/>
        </w:rPr>
      </w:pPr>
      <w:r w:rsidRPr="00C8462B">
        <w:rPr>
          <w:rFonts w:hint="eastAsia"/>
          <w:sz w:val="24"/>
          <w:szCs w:val="24"/>
          <w:lang w:eastAsia="zh-CN"/>
        </w:rPr>
        <w:t>关于检测和识别改性活生物体实验室网络的在线讨论</w:t>
      </w:r>
      <w:r w:rsidR="005322F6">
        <w:rPr>
          <w:rFonts w:hint="eastAsia"/>
          <w:sz w:val="24"/>
          <w:szCs w:val="24"/>
          <w:lang w:eastAsia="zh-CN"/>
        </w:rPr>
        <w:t>（</w:t>
      </w:r>
      <w:r w:rsidRPr="00C8462B">
        <w:rPr>
          <w:rFonts w:hint="eastAsia"/>
          <w:sz w:val="24"/>
          <w:szCs w:val="24"/>
          <w:lang w:eastAsia="zh-CN"/>
        </w:rPr>
        <w:t>2025</w:t>
      </w:r>
      <w:r w:rsidRPr="00C8462B">
        <w:rPr>
          <w:rFonts w:hint="eastAsia"/>
          <w:sz w:val="24"/>
          <w:szCs w:val="24"/>
          <w:lang w:eastAsia="zh-CN"/>
        </w:rPr>
        <w:t>年</w:t>
      </w:r>
      <w:r w:rsidRPr="00C8462B">
        <w:rPr>
          <w:rFonts w:hint="eastAsia"/>
          <w:sz w:val="24"/>
          <w:szCs w:val="24"/>
          <w:lang w:eastAsia="zh-CN"/>
        </w:rPr>
        <w:t>11</w:t>
      </w:r>
      <w:r w:rsidRPr="00C8462B">
        <w:rPr>
          <w:rFonts w:hint="eastAsia"/>
          <w:sz w:val="24"/>
          <w:szCs w:val="24"/>
          <w:lang w:eastAsia="zh-CN"/>
        </w:rPr>
        <w:t>月</w:t>
      </w:r>
      <w:r w:rsidRPr="00C8462B">
        <w:rPr>
          <w:rFonts w:hint="eastAsia"/>
          <w:sz w:val="24"/>
          <w:szCs w:val="24"/>
          <w:lang w:eastAsia="zh-CN"/>
        </w:rPr>
        <w:t>24</w:t>
      </w:r>
      <w:r w:rsidRPr="00C8462B">
        <w:rPr>
          <w:rFonts w:hint="eastAsia"/>
          <w:sz w:val="24"/>
          <w:szCs w:val="24"/>
          <w:lang w:eastAsia="zh-CN"/>
        </w:rPr>
        <w:t>日至</w:t>
      </w:r>
      <w:r w:rsidRPr="00C8462B">
        <w:rPr>
          <w:rFonts w:hint="eastAsia"/>
          <w:sz w:val="24"/>
          <w:szCs w:val="24"/>
          <w:lang w:eastAsia="zh-CN"/>
        </w:rPr>
        <w:t>12</w:t>
      </w:r>
      <w:r w:rsidRPr="00C8462B">
        <w:rPr>
          <w:rFonts w:hint="eastAsia"/>
          <w:sz w:val="24"/>
          <w:szCs w:val="24"/>
          <w:lang w:eastAsia="zh-CN"/>
        </w:rPr>
        <w:t>月</w:t>
      </w:r>
      <w:r w:rsidRPr="00C8462B">
        <w:rPr>
          <w:rFonts w:hint="eastAsia"/>
          <w:sz w:val="24"/>
          <w:szCs w:val="24"/>
          <w:lang w:eastAsia="zh-CN"/>
        </w:rPr>
        <w:t>5</w:t>
      </w:r>
      <w:r w:rsidRPr="00C8462B">
        <w:rPr>
          <w:rFonts w:hint="eastAsia"/>
          <w:sz w:val="24"/>
          <w:szCs w:val="24"/>
          <w:lang w:eastAsia="zh-CN"/>
        </w:rPr>
        <w:t>日</w:t>
      </w:r>
      <w:r w:rsidR="005322F6">
        <w:rPr>
          <w:rFonts w:hint="eastAsia"/>
          <w:sz w:val="24"/>
          <w:szCs w:val="24"/>
          <w:lang w:eastAsia="zh-CN"/>
        </w:rPr>
        <w:t>）</w:t>
      </w:r>
      <w:r>
        <w:rPr>
          <w:rFonts w:hint="eastAsia"/>
          <w:sz w:val="24"/>
          <w:szCs w:val="24"/>
          <w:lang w:eastAsia="zh-CN"/>
        </w:rPr>
        <w:t>；</w:t>
      </w:r>
    </w:p>
    <w:p w14:paraId="2E4B8613" w14:textId="408E7A63" w:rsidR="003976EF" w:rsidRPr="008D4F9B" w:rsidRDefault="005D3AF4" w:rsidP="003116E3">
      <w:pPr>
        <w:pStyle w:val="CBDNormalNumber"/>
        <w:numPr>
          <w:ilvl w:val="1"/>
          <w:numId w:val="12"/>
        </w:numPr>
        <w:rPr>
          <w:sz w:val="24"/>
          <w:szCs w:val="24"/>
          <w:lang w:eastAsia="zh-CN"/>
        </w:rPr>
      </w:pPr>
      <w:r w:rsidRPr="00C8462B">
        <w:rPr>
          <w:rFonts w:hint="eastAsia"/>
          <w:sz w:val="24"/>
          <w:szCs w:val="24"/>
          <w:lang w:eastAsia="zh-CN"/>
        </w:rPr>
        <w:t>生物安全信息交换所</w:t>
      </w:r>
      <w:r>
        <w:rPr>
          <w:rFonts w:hint="eastAsia"/>
          <w:sz w:val="24"/>
          <w:szCs w:val="24"/>
          <w:lang w:eastAsia="zh-CN"/>
        </w:rPr>
        <w:t>讨论生</w:t>
      </w:r>
      <w:r w:rsidRPr="00C8462B">
        <w:rPr>
          <w:rFonts w:hint="eastAsia"/>
          <w:sz w:val="24"/>
          <w:szCs w:val="24"/>
          <w:lang w:eastAsia="zh-CN"/>
        </w:rPr>
        <w:t>物安全信息交换所</w:t>
      </w:r>
      <w:r>
        <w:rPr>
          <w:rFonts w:hint="eastAsia"/>
          <w:sz w:val="24"/>
          <w:szCs w:val="24"/>
          <w:lang w:eastAsia="zh-CN"/>
        </w:rPr>
        <w:t>的</w:t>
      </w:r>
      <w:r w:rsidRPr="00C8462B">
        <w:rPr>
          <w:rFonts w:hint="eastAsia"/>
          <w:sz w:val="24"/>
          <w:szCs w:val="24"/>
          <w:lang w:eastAsia="zh-CN"/>
        </w:rPr>
        <w:t>论坛</w:t>
      </w:r>
      <w:r w:rsidR="005322F6">
        <w:rPr>
          <w:rFonts w:hint="eastAsia"/>
          <w:sz w:val="24"/>
          <w:szCs w:val="24"/>
          <w:lang w:eastAsia="zh-CN"/>
        </w:rPr>
        <w:t>（</w:t>
      </w:r>
      <w:r w:rsidRPr="00C8462B">
        <w:rPr>
          <w:rFonts w:hint="eastAsia"/>
          <w:sz w:val="24"/>
          <w:szCs w:val="24"/>
          <w:lang w:eastAsia="zh-CN"/>
        </w:rPr>
        <w:t>持续进行</w:t>
      </w:r>
      <w:r w:rsidR="005322F6">
        <w:rPr>
          <w:rFonts w:hint="eastAsia"/>
          <w:sz w:val="24"/>
          <w:szCs w:val="24"/>
          <w:lang w:eastAsia="zh-CN"/>
        </w:rPr>
        <w:t>）</w:t>
      </w:r>
      <w:r>
        <w:rPr>
          <w:rFonts w:hint="eastAsia"/>
          <w:sz w:val="24"/>
          <w:szCs w:val="24"/>
          <w:lang w:eastAsia="zh-CN"/>
        </w:rPr>
        <w:t>；</w:t>
      </w:r>
    </w:p>
    <w:p w14:paraId="7F934D30" w14:textId="6C4F1CBE" w:rsidR="000C3249" w:rsidRPr="008D4F9B" w:rsidRDefault="00575BCF" w:rsidP="003116E3">
      <w:pPr>
        <w:pStyle w:val="CBDNormalNumber"/>
        <w:numPr>
          <w:ilvl w:val="1"/>
          <w:numId w:val="12"/>
        </w:numPr>
        <w:rPr>
          <w:sz w:val="24"/>
          <w:szCs w:val="24"/>
          <w:lang w:eastAsia="zh-CN"/>
        </w:rPr>
      </w:pPr>
      <w:r>
        <w:rPr>
          <w:rFonts w:hint="eastAsia"/>
          <w:sz w:val="24"/>
          <w:szCs w:val="24"/>
          <w:lang w:eastAsia="zh-CN"/>
        </w:rPr>
        <w:t>履约</w:t>
      </w:r>
      <w:r w:rsidRPr="00C8462B">
        <w:rPr>
          <w:rFonts w:hint="eastAsia"/>
          <w:sz w:val="24"/>
          <w:szCs w:val="24"/>
          <w:lang w:eastAsia="zh-CN"/>
        </w:rPr>
        <w:t>委员会讨论论坛</w:t>
      </w:r>
      <w:r w:rsidR="005322F6">
        <w:rPr>
          <w:rFonts w:hint="eastAsia"/>
          <w:sz w:val="24"/>
          <w:szCs w:val="24"/>
          <w:lang w:eastAsia="zh-CN"/>
        </w:rPr>
        <w:t>（</w:t>
      </w:r>
      <w:r w:rsidR="009E16FA">
        <w:rPr>
          <w:rFonts w:hint="eastAsia"/>
          <w:sz w:val="24"/>
          <w:szCs w:val="24"/>
          <w:lang w:eastAsia="zh-CN"/>
        </w:rPr>
        <w:t>仅</w:t>
      </w:r>
      <w:r w:rsidRPr="00C8462B">
        <w:rPr>
          <w:rFonts w:hint="eastAsia"/>
          <w:sz w:val="24"/>
          <w:szCs w:val="24"/>
          <w:lang w:eastAsia="zh-CN"/>
        </w:rPr>
        <w:t>对委员会成员开放</w:t>
      </w:r>
      <w:r w:rsidR="005322F6">
        <w:rPr>
          <w:rFonts w:hint="eastAsia"/>
          <w:sz w:val="24"/>
          <w:szCs w:val="24"/>
          <w:lang w:eastAsia="zh-CN"/>
        </w:rPr>
        <w:t>）</w:t>
      </w:r>
      <w:r>
        <w:rPr>
          <w:rFonts w:hint="eastAsia"/>
          <w:sz w:val="24"/>
          <w:szCs w:val="24"/>
          <w:lang w:eastAsia="zh-CN"/>
        </w:rPr>
        <w:t>：</w:t>
      </w:r>
    </w:p>
    <w:p w14:paraId="32BDC946" w14:textId="7712F936" w:rsidR="00DE04AB" w:rsidRPr="008D4F9B" w:rsidRDefault="00E841AA" w:rsidP="003116E3">
      <w:pPr>
        <w:pStyle w:val="CBDNormalNumber"/>
        <w:numPr>
          <w:ilvl w:val="1"/>
          <w:numId w:val="12"/>
        </w:numPr>
        <w:rPr>
          <w:sz w:val="24"/>
          <w:szCs w:val="24"/>
          <w:lang w:eastAsia="zh-CN"/>
        </w:rPr>
      </w:pPr>
      <w:r w:rsidRPr="00C8462B">
        <w:rPr>
          <w:rFonts w:hint="eastAsia"/>
          <w:sz w:val="24"/>
          <w:szCs w:val="24"/>
          <w:lang w:eastAsia="zh-CN"/>
        </w:rPr>
        <w:t>生物安全信息交换所非正式咨询委员会在线论坛</w:t>
      </w:r>
      <w:r w:rsidR="005322F6">
        <w:rPr>
          <w:rFonts w:hint="eastAsia"/>
          <w:sz w:val="24"/>
          <w:szCs w:val="24"/>
          <w:lang w:eastAsia="zh-CN"/>
        </w:rPr>
        <w:t>（</w:t>
      </w:r>
      <w:r>
        <w:rPr>
          <w:rFonts w:hint="eastAsia"/>
          <w:sz w:val="24"/>
          <w:szCs w:val="24"/>
          <w:lang w:eastAsia="zh-CN"/>
        </w:rPr>
        <w:t>持续</w:t>
      </w:r>
      <w:r w:rsidRPr="00C8462B">
        <w:rPr>
          <w:rFonts w:hint="eastAsia"/>
          <w:sz w:val="24"/>
          <w:szCs w:val="24"/>
          <w:lang w:eastAsia="zh-CN"/>
        </w:rPr>
        <w:t>进行；</w:t>
      </w:r>
      <w:r w:rsidR="001F1707">
        <w:rPr>
          <w:rFonts w:hint="eastAsia"/>
          <w:sz w:val="24"/>
          <w:szCs w:val="24"/>
          <w:lang w:eastAsia="zh-CN"/>
        </w:rPr>
        <w:t>仅</w:t>
      </w:r>
      <w:r>
        <w:rPr>
          <w:rFonts w:hint="eastAsia"/>
          <w:sz w:val="24"/>
          <w:szCs w:val="24"/>
          <w:lang w:eastAsia="zh-CN"/>
        </w:rPr>
        <w:t>对</w:t>
      </w:r>
      <w:r w:rsidRPr="00C8462B">
        <w:rPr>
          <w:rFonts w:hint="eastAsia"/>
          <w:sz w:val="24"/>
          <w:szCs w:val="24"/>
          <w:lang w:eastAsia="zh-CN"/>
        </w:rPr>
        <w:t>委员会成员</w:t>
      </w:r>
      <w:r>
        <w:rPr>
          <w:rFonts w:hint="eastAsia"/>
          <w:sz w:val="24"/>
          <w:szCs w:val="24"/>
          <w:lang w:eastAsia="zh-CN"/>
        </w:rPr>
        <w:t>开发</w:t>
      </w:r>
      <w:r w:rsidR="005322F6">
        <w:rPr>
          <w:rFonts w:hint="eastAsia"/>
          <w:sz w:val="24"/>
          <w:szCs w:val="24"/>
          <w:lang w:eastAsia="zh-CN"/>
        </w:rPr>
        <w:t>）</w:t>
      </w:r>
      <w:r>
        <w:rPr>
          <w:rFonts w:hint="eastAsia"/>
          <w:sz w:val="24"/>
          <w:szCs w:val="24"/>
          <w:lang w:eastAsia="zh-CN"/>
        </w:rPr>
        <w:t>。</w:t>
      </w:r>
    </w:p>
    <w:p w14:paraId="61F80693" w14:textId="466B2D7B" w:rsidR="007C4951" w:rsidRPr="0002777D" w:rsidRDefault="00F25539" w:rsidP="00A111D1">
      <w:pPr>
        <w:pStyle w:val="CBDH1"/>
        <w:rPr>
          <w:lang w:eastAsia="zh-CN"/>
        </w:rPr>
      </w:pPr>
      <w:r>
        <w:rPr>
          <w:rFonts w:hint="eastAsia"/>
          <w:lang w:eastAsia="zh-CN"/>
        </w:rPr>
        <w:t>三</w:t>
      </w:r>
      <w:r w:rsidR="00A111D1" w:rsidRPr="0002777D">
        <w:rPr>
          <w:lang w:eastAsia="zh-CN"/>
        </w:rPr>
        <w:t>.</w:t>
      </w:r>
      <w:r w:rsidR="00A111D1" w:rsidRPr="0002777D">
        <w:rPr>
          <w:lang w:eastAsia="zh-CN"/>
        </w:rPr>
        <w:tab/>
      </w:r>
      <w:r w:rsidR="00407F3A" w:rsidRPr="00C8462B">
        <w:rPr>
          <w:rFonts w:hint="eastAsia"/>
          <w:sz w:val="24"/>
          <w:szCs w:val="24"/>
          <w:lang w:eastAsia="zh-CN"/>
        </w:rPr>
        <w:t>与其他生物安全相关组织的合作</w:t>
      </w:r>
    </w:p>
    <w:p w14:paraId="4698CB43" w14:textId="1D20A2F9" w:rsidR="00750675" w:rsidRPr="008D4F9B" w:rsidRDefault="00716F60" w:rsidP="00E96561">
      <w:pPr>
        <w:pStyle w:val="CBDNormalNumber"/>
        <w:rPr>
          <w:sz w:val="24"/>
          <w:szCs w:val="24"/>
          <w:lang w:eastAsia="zh-CN"/>
        </w:rPr>
      </w:pPr>
      <w:r>
        <w:rPr>
          <w:rFonts w:hint="eastAsia"/>
          <w:sz w:val="24"/>
          <w:szCs w:val="24"/>
          <w:lang w:eastAsia="zh-CN"/>
        </w:rPr>
        <w:t>在</w:t>
      </w:r>
      <w:r w:rsidR="005D66C5">
        <w:fldChar w:fldCharType="begin"/>
      </w:r>
      <w:r w:rsidR="00BB15AD">
        <w:rPr>
          <w:lang w:eastAsia="zh-CN"/>
        </w:rPr>
        <w:instrText>HYPERLINK "https://www.cbd.int/doc/decisions/cp-mop-11/cp-mop-11-dec-03-zh.pdf"</w:instrText>
      </w:r>
      <w:r w:rsidR="005D66C5">
        <w:fldChar w:fldCharType="separate"/>
      </w:r>
      <w:r w:rsidR="00750675" w:rsidRPr="008D4F9B">
        <w:rPr>
          <w:rStyle w:val="Hyperlink"/>
          <w:sz w:val="24"/>
          <w:szCs w:val="24"/>
          <w:lang w:eastAsia="zh-CN"/>
        </w:rPr>
        <w:t>CP-11/3</w:t>
      </w:r>
      <w:r w:rsidR="005D66C5">
        <w:rPr>
          <w:rStyle w:val="Hyperlink"/>
          <w:sz w:val="24"/>
          <w:szCs w:val="24"/>
        </w:rPr>
        <w:fldChar w:fldCharType="end"/>
      </w:r>
      <w:r w:rsidR="001B2CED" w:rsidRPr="00C8462B">
        <w:rPr>
          <w:rFonts w:hint="eastAsia"/>
          <w:sz w:val="24"/>
          <w:szCs w:val="24"/>
          <w:lang w:eastAsia="zh-CN"/>
        </w:rPr>
        <w:t>号决定第</w:t>
      </w:r>
      <w:r w:rsidR="001B2CED" w:rsidRPr="00C8462B">
        <w:rPr>
          <w:rFonts w:hint="eastAsia"/>
          <w:sz w:val="24"/>
          <w:szCs w:val="24"/>
          <w:lang w:eastAsia="zh-CN"/>
        </w:rPr>
        <w:t>10</w:t>
      </w:r>
      <w:r w:rsidR="005322F6">
        <w:rPr>
          <w:rFonts w:hint="eastAsia"/>
          <w:sz w:val="24"/>
          <w:szCs w:val="24"/>
          <w:lang w:eastAsia="zh-CN"/>
        </w:rPr>
        <w:t>（</w:t>
      </w:r>
      <w:r w:rsidR="001B2CED" w:rsidRPr="00C8462B">
        <w:rPr>
          <w:rFonts w:hint="eastAsia"/>
          <w:sz w:val="24"/>
          <w:szCs w:val="24"/>
          <w:lang w:eastAsia="zh-CN"/>
        </w:rPr>
        <w:t>e</w:t>
      </w:r>
      <w:r w:rsidR="005322F6">
        <w:rPr>
          <w:rFonts w:hint="eastAsia"/>
          <w:sz w:val="24"/>
          <w:szCs w:val="24"/>
          <w:lang w:eastAsia="zh-CN"/>
        </w:rPr>
        <w:t>）</w:t>
      </w:r>
      <w:r w:rsidR="001B2CED" w:rsidRPr="00C8462B">
        <w:rPr>
          <w:rFonts w:hint="eastAsia"/>
          <w:sz w:val="24"/>
          <w:szCs w:val="24"/>
          <w:lang w:eastAsia="zh-CN"/>
        </w:rPr>
        <w:t>分段中</w:t>
      </w:r>
      <w:r w:rsidR="005322F6">
        <w:rPr>
          <w:rFonts w:hint="eastAsia"/>
          <w:sz w:val="24"/>
          <w:szCs w:val="24"/>
          <w:lang w:eastAsia="zh-CN"/>
        </w:rPr>
        <w:t>，</w:t>
      </w:r>
      <w:r w:rsidR="00051969" w:rsidRPr="00C8462B">
        <w:rPr>
          <w:rFonts w:hint="eastAsia"/>
          <w:sz w:val="24"/>
          <w:szCs w:val="24"/>
          <w:lang w:eastAsia="zh-CN"/>
        </w:rPr>
        <w:t>作为卡塔赫纳议定书缔约方会议的缔约方大会请执行秘书继续与其他生物安全相关数据库和组织合作</w:t>
      </w:r>
      <w:r w:rsidR="00051969">
        <w:rPr>
          <w:rFonts w:hint="eastAsia"/>
          <w:sz w:val="24"/>
          <w:szCs w:val="24"/>
          <w:lang w:eastAsia="zh-CN"/>
        </w:rPr>
        <w:t>。</w:t>
      </w:r>
    </w:p>
    <w:p w14:paraId="2F2AE64C" w14:textId="6A6DA84B" w:rsidR="003D4BFF" w:rsidRPr="008D4F9B" w:rsidRDefault="00934E43" w:rsidP="003D4BFF">
      <w:pPr>
        <w:pStyle w:val="CBDNormalNumber"/>
        <w:rPr>
          <w:sz w:val="24"/>
          <w:szCs w:val="24"/>
          <w:lang w:eastAsia="zh-CN"/>
        </w:rPr>
      </w:pPr>
      <w:r w:rsidRPr="00C8462B">
        <w:rPr>
          <w:rFonts w:hint="eastAsia"/>
          <w:sz w:val="24"/>
          <w:szCs w:val="24"/>
          <w:lang w:eastAsia="zh-CN"/>
        </w:rPr>
        <w:t>秘书处与联合国粮食及农业组织</w:t>
      </w:r>
      <w:r w:rsidR="005322F6">
        <w:rPr>
          <w:rFonts w:hint="eastAsia"/>
          <w:sz w:val="24"/>
          <w:szCs w:val="24"/>
          <w:lang w:eastAsia="zh-CN"/>
        </w:rPr>
        <w:t>（</w:t>
      </w:r>
      <w:r w:rsidRPr="00C8462B">
        <w:rPr>
          <w:rFonts w:hint="eastAsia"/>
          <w:sz w:val="24"/>
          <w:szCs w:val="24"/>
          <w:lang w:eastAsia="zh-CN"/>
        </w:rPr>
        <w:t>粮农组织</w:t>
      </w:r>
      <w:r w:rsidR="005322F6">
        <w:rPr>
          <w:rFonts w:hint="eastAsia"/>
          <w:sz w:val="24"/>
          <w:szCs w:val="24"/>
          <w:lang w:eastAsia="zh-CN"/>
        </w:rPr>
        <w:t>）</w:t>
      </w:r>
      <w:r w:rsidRPr="00C8462B">
        <w:rPr>
          <w:rFonts w:hint="eastAsia"/>
          <w:sz w:val="24"/>
          <w:szCs w:val="24"/>
          <w:lang w:eastAsia="zh-CN"/>
        </w:rPr>
        <w:t>和经济合作与发展组织</w:t>
      </w:r>
      <w:r w:rsidR="005322F6">
        <w:rPr>
          <w:rFonts w:hint="eastAsia"/>
          <w:sz w:val="24"/>
          <w:szCs w:val="24"/>
          <w:lang w:eastAsia="zh-CN"/>
        </w:rPr>
        <w:t>（</w:t>
      </w:r>
      <w:r w:rsidRPr="00C8462B">
        <w:rPr>
          <w:rFonts w:hint="eastAsia"/>
          <w:sz w:val="24"/>
          <w:szCs w:val="24"/>
          <w:lang w:eastAsia="zh-CN"/>
        </w:rPr>
        <w:t>经合组织</w:t>
      </w:r>
      <w:r w:rsidR="005322F6">
        <w:rPr>
          <w:rFonts w:hint="eastAsia"/>
          <w:sz w:val="24"/>
          <w:szCs w:val="24"/>
          <w:lang w:eastAsia="zh-CN"/>
        </w:rPr>
        <w:t>）</w:t>
      </w:r>
      <w:r w:rsidR="004B286E" w:rsidRPr="00C8462B">
        <w:rPr>
          <w:rFonts w:hint="eastAsia"/>
          <w:sz w:val="24"/>
          <w:szCs w:val="24"/>
          <w:lang w:eastAsia="zh-CN"/>
        </w:rPr>
        <w:t>积极</w:t>
      </w:r>
      <w:r w:rsidR="004B286E">
        <w:rPr>
          <w:rFonts w:hint="eastAsia"/>
          <w:sz w:val="24"/>
          <w:szCs w:val="24"/>
          <w:lang w:eastAsia="zh-CN"/>
        </w:rPr>
        <w:t>开展</w:t>
      </w:r>
      <w:r w:rsidRPr="00C8462B">
        <w:rPr>
          <w:rFonts w:hint="eastAsia"/>
          <w:sz w:val="24"/>
          <w:szCs w:val="24"/>
          <w:lang w:eastAsia="zh-CN"/>
        </w:rPr>
        <w:t>协调</w:t>
      </w:r>
      <w:r w:rsidR="005322F6">
        <w:rPr>
          <w:rFonts w:hint="eastAsia"/>
          <w:sz w:val="24"/>
          <w:szCs w:val="24"/>
          <w:lang w:eastAsia="zh-CN"/>
        </w:rPr>
        <w:t>，</w:t>
      </w:r>
      <w:r w:rsidRPr="00C8462B">
        <w:rPr>
          <w:rFonts w:hint="eastAsia"/>
          <w:sz w:val="24"/>
          <w:szCs w:val="24"/>
          <w:lang w:eastAsia="zh-CN"/>
        </w:rPr>
        <w:t>以加强生物安全信息交换所、粮农组织转基因食品平台和经合组织生物跟踪产品数据库之间的联系。</w:t>
      </w:r>
      <w:r w:rsidR="00E17720">
        <w:rPr>
          <w:rFonts w:hint="eastAsia"/>
          <w:sz w:val="24"/>
          <w:szCs w:val="24"/>
          <w:lang w:eastAsia="zh-CN"/>
        </w:rPr>
        <w:t>各国</w:t>
      </w:r>
      <w:r w:rsidR="00E17720" w:rsidRPr="00C8462B">
        <w:rPr>
          <w:rFonts w:hint="eastAsia"/>
          <w:sz w:val="24"/>
          <w:szCs w:val="24"/>
          <w:lang w:eastAsia="zh-CN"/>
        </w:rPr>
        <w:t>政府</w:t>
      </w:r>
      <w:r w:rsidR="00E17720">
        <w:rPr>
          <w:rFonts w:hint="eastAsia"/>
          <w:sz w:val="24"/>
          <w:szCs w:val="24"/>
          <w:lang w:eastAsia="zh-CN"/>
        </w:rPr>
        <w:t>在</w:t>
      </w:r>
      <w:r w:rsidRPr="00C8462B">
        <w:rPr>
          <w:rFonts w:hint="eastAsia"/>
          <w:sz w:val="24"/>
          <w:szCs w:val="24"/>
          <w:lang w:eastAsia="zh-CN"/>
        </w:rPr>
        <w:t>提交有关改性活生物体用于商业用途的决定和风险评估记录</w:t>
      </w:r>
      <w:r w:rsidR="00E17720">
        <w:rPr>
          <w:rFonts w:hint="eastAsia"/>
          <w:sz w:val="24"/>
          <w:szCs w:val="24"/>
          <w:lang w:eastAsia="zh-CN"/>
        </w:rPr>
        <w:t>时，</w:t>
      </w:r>
      <w:r w:rsidRPr="00C8462B">
        <w:rPr>
          <w:rFonts w:hint="eastAsia"/>
          <w:sz w:val="24"/>
          <w:szCs w:val="24"/>
          <w:lang w:eastAsia="zh-CN"/>
        </w:rPr>
        <w:t>可以选择将这些记录提交给粮农组织和经合组织</w:t>
      </w:r>
      <w:r w:rsidR="005322F6">
        <w:rPr>
          <w:rFonts w:hint="eastAsia"/>
          <w:sz w:val="24"/>
          <w:szCs w:val="24"/>
          <w:lang w:eastAsia="zh-CN"/>
        </w:rPr>
        <w:t>，</w:t>
      </w:r>
      <w:r w:rsidRPr="00C8462B">
        <w:rPr>
          <w:rFonts w:hint="eastAsia"/>
          <w:sz w:val="24"/>
          <w:szCs w:val="24"/>
          <w:lang w:eastAsia="zh-CN"/>
        </w:rPr>
        <w:t>以便</w:t>
      </w:r>
      <w:r>
        <w:rPr>
          <w:rFonts w:hint="eastAsia"/>
          <w:sz w:val="24"/>
          <w:szCs w:val="24"/>
          <w:lang w:eastAsia="zh-CN"/>
        </w:rPr>
        <w:t>可以</w:t>
      </w:r>
      <w:r w:rsidRPr="00C8462B">
        <w:rPr>
          <w:rFonts w:hint="eastAsia"/>
          <w:sz w:val="24"/>
          <w:szCs w:val="24"/>
          <w:lang w:eastAsia="zh-CN"/>
        </w:rPr>
        <w:t>分别纳入粮农组织转基因食品平台和生物追踪产品数据库。这一自动通知</w:t>
      </w:r>
      <w:r w:rsidRPr="00C8462B">
        <w:rPr>
          <w:rFonts w:hint="eastAsia"/>
          <w:sz w:val="24"/>
          <w:szCs w:val="24"/>
          <w:lang w:eastAsia="zh-CN"/>
        </w:rPr>
        <w:lastRenderedPageBreak/>
        <w:t>系统于</w:t>
      </w:r>
      <w:r w:rsidRPr="00C8462B">
        <w:rPr>
          <w:rFonts w:hint="eastAsia"/>
          <w:sz w:val="24"/>
          <w:szCs w:val="24"/>
          <w:lang w:eastAsia="zh-CN"/>
        </w:rPr>
        <w:t>2022</w:t>
      </w:r>
      <w:r w:rsidRPr="00C8462B">
        <w:rPr>
          <w:rFonts w:hint="eastAsia"/>
          <w:sz w:val="24"/>
          <w:szCs w:val="24"/>
          <w:lang w:eastAsia="zh-CN"/>
        </w:rPr>
        <w:t>年</w:t>
      </w:r>
      <w:r w:rsidRPr="00C8462B">
        <w:rPr>
          <w:rFonts w:hint="eastAsia"/>
          <w:sz w:val="24"/>
          <w:szCs w:val="24"/>
          <w:lang w:eastAsia="zh-CN"/>
        </w:rPr>
        <w:t>9</w:t>
      </w:r>
      <w:r w:rsidRPr="00C8462B">
        <w:rPr>
          <w:rFonts w:hint="eastAsia"/>
          <w:sz w:val="24"/>
          <w:szCs w:val="24"/>
          <w:lang w:eastAsia="zh-CN"/>
        </w:rPr>
        <w:t>月建立</w:t>
      </w:r>
      <w:r w:rsidR="005322F6">
        <w:rPr>
          <w:rFonts w:hint="eastAsia"/>
          <w:sz w:val="24"/>
          <w:szCs w:val="24"/>
          <w:lang w:eastAsia="zh-CN"/>
        </w:rPr>
        <w:t>，</w:t>
      </w:r>
      <w:r>
        <w:rPr>
          <w:rFonts w:hint="eastAsia"/>
          <w:sz w:val="24"/>
          <w:szCs w:val="24"/>
          <w:lang w:eastAsia="zh-CN"/>
        </w:rPr>
        <w:t>目前</w:t>
      </w:r>
      <w:r w:rsidRPr="00C8462B">
        <w:rPr>
          <w:rFonts w:hint="eastAsia"/>
          <w:sz w:val="24"/>
          <w:szCs w:val="24"/>
          <w:lang w:eastAsia="zh-CN"/>
        </w:rPr>
        <w:t>继续</w:t>
      </w:r>
      <w:r w:rsidR="00EF57C3">
        <w:rPr>
          <w:rFonts w:hint="eastAsia"/>
          <w:sz w:val="24"/>
          <w:szCs w:val="24"/>
          <w:lang w:eastAsia="zh-CN"/>
        </w:rPr>
        <w:t>运作</w:t>
      </w:r>
      <w:r w:rsidR="005322F6">
        <w:rPr>
          <w:rFonts w:hint="eastAsia"/>
          <w:sz w:val="24"/>
          <w:szCs w:val="24"/>
          <w:lang w:eastAsia="zh-CN"/>
        </w:rPr>
        <w:t>，</w:t>
      </w:r>
      <w:r w:rsidRPr="00C8462B">
        <w:rPr>
          <w:rFonts w:hint="eastAsia"/>
          <w:sz w:val="24"/>
          <w:szCs w:val="24"/>
          <w:lang w:eastAsia="zh-CN"/>
        </w:rPr>
        <w:t>并向粮农组织和经合组织提供通过生物安全信息交换所发布的相关记录的信息</w:t>
      </w:r>
      <w:r>
        <w:rPr>
          <w:rFonts w:hint="eastAsia"/>
          <w:sz w:val="24"/>
          <w:szCs w:val="24"/>
          <w:lang w:eastAsia="zh-CN"/>
        </w:rPr>
        <w:t>。</w:t>
      </w:r>
    </w:p>
    <w:p w14:paraId="6EBAB47C" w14:textId="5B272199" w:rsidR="00750675" w:rsidRPr="008D4F9B" w:rsidRDefault="00B17910" w:rsidP="003116E3">
      <w:pPr>
        <w:pStyle w:val="CBDNormalNumber"/>
        <w:numPr>
          <w:ilvl w:val="0"/>
          <w:numId w:val="7"/>
        </w:numPr>
        <w:rPr>
          <w:sz w:val="24"/>
          <w:szCs w:val="24"/>
          <w:lang w:eastAsia="zh-CN"/>
        </w:rPr>
      </w:pPr>
      <w:r w:rsidRPr="00C8462B">
        <w:rPr>
          <w:rFonts w:hint="eastAsia"/>
          <w:sz w:val="24"/>
          <w:szCs w:val="24"/>
          <w:lang w:eastAsia="zh-CN"/>
        </w:rPr>
        <w:t>秘书处还开展了一项联合</w:t>
      </w:r>
      <w:r w:rsidR="00437BE5">
        <w:rPr>
          <w:rFonts w:hint="eastAsia"/>
          <w:sz w:val="24"/>
          <w:szCs w:val="24"/>
          <w:lang w:eastAsia="zh-CN"/>
        </w:rPr>
        <w:t>作</w:t>
      </w:r>
      <w:r w:rsidRPr="00C8462B">
        <w:rPr>
          <w:rFonts w:hint="eastAsia"/>
          <w:sz w:val="24"/>
          <w:szCs w:val="24"/>
          <w:lang w:eastAsia="zh-CN"/>
        </w:rPr>
        <w:t>图工作</w:t>
      </w:r>
      <w:r w:rsidR="005322F6">
        <w:rPr>
          <w:rFonts w:hint="eastAsia"/>
          <w:sz w:val="24"/>
          <w:szCs w:val="24"/>
          <w:lang w:eastAsia="zh-CN"/>
        </w:rPr>
        <w:t>，</w:t>
      </w:r>
      <w:r w:rsidRPr="00C8462B">
        <w:rPr>
          <w:rFonts w:hint="eastAsia"/>
          <w:sz w:val="24"/>
          <w:szCs w:val="24"/>
          <w:lang w:eastAsia="zh-CN"/>
        </w:rPr>
        <w:t>探索生物安全信息交换所、粮农组织和经合组织数据库之间经修改的特性类别的潜在协调</w:t>
      </w:r>
      <w:r>
        <w:rPr>
          <w:rFonts w:hint="eastAsia"/>
          <w:sz w:val="24"/>
          <w:szCs w:val="24"/>
          <w:lang w:eastAsia="zh-CN"/>
        </w:rPr>
        <w:t>可能性</w:t>
      </w:r>
      <w:r w:rsidRPr="00C8462B">
        <w:rPr>
          <w:rFonts w:hint="eastAsia"/>
          <w:sz w:val="24"/>
          <w:szCs w:val="24"/>
          <w:lang w:eastAsia="zh-CN"/>
        </w:rPr>
        <w:t>。秘书处正在最后确定生物安全信息交换所经修改的性状类别与粮农组织转基因食品平台和经合组织生物跟踪产品数据库中的类别之间的初步映射</w:t>
      </w:r>
      <w:r>
        <w:rPr>
          <w:rFonts w:hint="eastAsia"/>
          <w:sz w:val="24"/>
          <w:szCs w:val="24"/>
          <w:lang w:eastAsia="zh-CN"/>
        </w:rPr>
        <w:t>。</w:t>
      </w:r>
    </w:p>
    <w:p w14:paraId="1B0F8875" w14:textId="7FC5890B" w:rsidR="0053155A" w:rsidRPr="008D4F9B" w:rsidRDefault="00DA7F10" w:rsidP="0053155A">
      <w:pPr>
        <w:pStyle w:val="CBDNormalNumber"/>
        <w:rPr>
          <w:sz w:val="24"/>
          <w:szCs w:val="24"/>
          <w:lang w:eastAsia="zh-CN"/>
        </w:rPr>
      </w:pPr>
      <w:r w:rsidRPr="00C8462B">
        <w:rPr>
          <w:rFonts w:hint="eastAsia"/>
          <w:sz w:val="24"/>
          <w:szCs w:val="24"/>
          <w:lang w:eastAsia="zh-CN"/>
        </w:rPr>
        <w:t>秘书处继续提供与作物生命国际检测方法数据库</w:t>
      </w:r>
      <w:r w:rsidR="001C4FB0">
        <w:rPr>
          <w:rFonts w:hint="eastAsia"/>
          <w:sz w:val="24"/>
          <w:szCs w:val="24"/>
          <w:lang w:eastAsia="zh-CN"/>
        </w:rPr>
        <w:t>及</w:t>
      </w:r>
      <w:r w:rsidRPr="00C8462B">
        <w:rPr>
          <w:rFonts w:hint="eastAsia"/>
          <w:sz w:val="24"/>
          <w:szCs w:val="24"/>
          <w:lang w:eastAsia="zh-CN"/>
        </w:rPr>
        <w:t>欧洲联盟转基因食品和饲料参考实验室的直接链接。检测方法信息从</w:t>
      </w:r>
      <w:r>
        <w:rPr>
          <w:rFonts w:hint="eastAsia"/>
          <w:sz w:val="24"/>
          <w:szCs w:val="24"/>
          <w:lang w:eastAsia="zh-CN"/>
        </w:rPr>
        <w:t>这</w:t>
      </w:r>
      <w:r w:rsidRPr="00C8462B">
        <w:rPr>
          <w:rFonts w:hint="eastAsia"/>
          <w:sz w:val="24"/>
          <w:szCs w:val="24"/>
          <w:lang w:eastAsia="zh-CN"/>
        </w:rPr>
        <w:t>两个数据库中动态整合。当用户提交改性活生物体记录时</w:t>
      </w:r>
      <w:r w:rsidR="005322F6">
        <w:rPr>
          <w:rFonts w:hint="eastAsia"/>
          <w:sz w:val="24"/>
          <w:szCs w:val="24"/>
          <w:lang w:eastAsia="zh-CN"/>
        </w:rPr>
        <w:t>，</w:t>
      </w:r>
      <w:r w:rsidRPr="00C8462B">
        <w:rPr>
          <w:rFonts w:hint="eastAsia"/>
          <w:sz w:val="24"/>
          <w:szCs w:val="24"/>
          <w:lang w:eastAsia="zh-CN"/>
        </w:rPr>
        <w:t>来自其他数据库的检测方法</w:t>
      </w:r>
      <w:r>
        <w:rPr>
          <w:rFonts w:hint="eastAsia"/>
          <w:sz w:val="24"/>
          <w:szCs w:val="24"/>
          <w:lang w:eastAsia="zh-CN"/>
        </w:rPr>
        <w:t>就</w:t>
      </w:r>
      <w:r w:rsidR="006F1988">
        <w:rPr>
          <w:rFonts w:hint="eastAsia"/>
          <w:sz w:val="24"/>
          <w:szCs w:val="24"/>
          <w:lang w:eastAsia="zh-CN"/>
        </w:rPr>
        <w:t>会</w:t>
      </w:r>
      <w:r w:rsidRPr="00C8462B">
        <w:rPr>
          <w:rFonts w:hint="eastAsia"/>
          <w:sz w:val="24"/>
          <w:szCs w:val="24"/>
          <w:lang w:eastAsia="zh-CN"/>
        </w:rPr>
        <w:t>自动附加</w:t>
      </w:r>
      <w:r w:rsidR="005322F6">
        <w:rPr>
          <w:rFonts w:hint="eastAsia"/>
          <w:sz w:val="24"/>
          <w:szCs w:val="24"/>
          <w:lang w:eastAsia="zh-CN"/>
        </w:rPr>
        <w:t>，</w:t>
      </w:r>
      <w:r w:rsidRPr="00C8462B">
        <w:rPr>
          <w:rFonts w:hint="eastAsia"/>
          <w:sz w:val="24"/>
          <w:szCs w:val="24"/>
          <w:lang w:eastAsia="zh-CN"/>
        </w:rPr>
        <w:t>并且</w:t>
      </w:r>
      <w:r w:rsidR="00A500AA">
        <w:rPr>
          <w:rFonts w:hint="eastAsia"/>
          <w:sz w:val="24"/>
          <w:szCs w:val="24"/>
          <w:lang w:eastAsia="zh-CN"/>
        </w:rPr>
        <w:t>在</w:t>
      </w:r>
      <w:r w:rsidRPr="00C8462B">
        <w:rPr>
          <w:rFonts w:hint="eastAsia"/>
          <w:sz w:val="24"/>
          <w:szCs w:val="24"/>
          <w:lang w:eastAsia="zh-CN"/>
        </w:rPr>
        <w:t>查看在任一数据库中具有相关检测方法的改性活生物体记录时</w:t>
      </w:r>
      <w:r w:rsidR="005322F6">
        <w:rPr>
          <w:rFonts w:hint="eastAsia"/>
          <w:sz w:val="24"/>
          <w:szCs w:val="24"/>
          <w:lang w:eastAsia="zh-CN"/>
        </w:rPr>
        <w:t>，</w:t>
      </w:r>
      <w:r w:rsidR="009D6F14">
        <w:rPr>
          <w:rFonts w:hint="eastAsia"/>
          <w:sz w:val="24"/>
          <w:szCs w:val="24"/>
          <w:lang w:eastAsia="zh-CN"/>
        </w:rPr>
        <w:t>便</w:t>
      </w:r>
      <w:r>
        <w:rPr>
          <w:rFonts w:hint="eastAsia"/>
          <w:sz w:val="24"/>
          <w:szCs w:val="24"/>
          <w:lang w:eastAsia="zh-CN"/>
        </w:rPr>
        <w:t>可以看到</w:t>
      </w:r>
      <w:r w:rsidRPr="00C8462B">
        <w:rPr>
          <w:rFonts w:hint="eastAsia"/>
          <w:sz w:val="24"/>
          <w:szCs w:val="24"/>
          <w:lang w:eastAsia="zh-CN"/>
        </w:rPr>
        <w:t>关于检测方法的信息</w:t>
      </w:r>
      <w:r>
        <w:rPr>
          <w:rFonts w:hint="eastAsia"/>
          <w:sz w:val="24"/>
          <w:szCs w:val="24"/>
          <w:lang w:eastAsia="zh-CN"/>
        </w:rPr>
        <w:t>。</w:t>
      </w:r>
    </w:p>
    <w:p w14:paraId="0BAAEF83" w14:textId="5738F278" w:rsidR="00750675" w:rsidRPr="008D4F9B" w:rsidRDefault="009B06A2" w:rsidP="003116E3">
      <w:pPr>
        <w:pStyle w:val="CBDNormalNumber"/>
        <w:numPr>
          <w:ilvl w:val="0"/>
          <w:numId w:val="7"/>
        </w:numPr>
        <w:rPr>
          <w:sz w:val="24"/>
          <w:szCs w:val="24"/>
          <w:lang w:eastAsia="zh-CN"/>
        </w:rPr>
      </w:pPr>
      <w:r w:rsidRPr="00C8462B">
        <w:rPr>
          <w:rFonts w:hint="eastAsia"/>
          <w:sz w:val="24"/>
          <w:szCs w:val="24"/>
          <w:lang w:eastAsia="zh-CN"/>
        </w:rPr>
        <w:t>秘书处一直在使用新的应用程序接口</w:t>
      </w:r>
      <w:r w:rsidR="005322F6">
        <w:rPr>
          <w:rFonts w:hint="eastAsia"/>
          <w:sz w:val="24"/>
          <w:szCs w:val="24"/>
          <w:lang w:eastAsia="zh-CN"/>
        </w:rPr>
        <w:t>，</w:t>
      </w:r>
      <w:r w:rsidRPr="00C8462B">
        <w:rPr>
          <w:rFonts w:hint="eastAsia"/>
          <w:sz w:val="24"/>
          <w:szCs w:val="24"/>
          <w:lang w:eastAsia="zh-CN"/>
        </w:rPr>
        <w:t>改进其他网站和数据库之间的无缝链接模式。欧洲联盟委员会联合研究中心已经在使用这一工具</w:t>
      </w:r>
      <w:r w:rsidR="005322F6">
        <w:rPr>
          <w:rFonts w:hint="eastAsia"/>
          <w:sz w:val="24"/>
          <w:szCs w:val="24"/>
          <w:lang w:eastAsia="zh-CN"/>
        </w:rPr>
        <w:t>，</w:t>
      </w:r>
      <w:r w:rsidRPr="00C8462B">
        <w:rPr>
          <w:rFonts w:hint="eastAsia"/>
          <w:sz w:val="24"/>
          <w:szCs w:val="24"/>
          <w:lang w:eastAsia="zh-CN"/>
        </w:rPr>
        <w:t>在欧洲联盟转基因食品和饲料参考实验室的</w:t>
      </w:r>
      <w:r w:rsidRPr="0004399B">
        <w:rPr>
          <w:rFonts w:hint="eastAsia"/>
          <w:sz w:val="24"/>
          <w:szCs w:val="24"/>
          <w:lang w:eastAsia="zh-CN"/>
        </w:rPr>
        <w:t>转基因检测方法数据库</w:t>
      </w:r>
      <w:r w:rsidRPr="00C8462B">
        <w:rPr>
          <w:rFonts w:hint="eastAsia"/>
          <w:sz w:val="24"/>
          <w:szCs w:val="24"/>
          <w:lang w:eastAsia="zh-CN"/>
        </w:rPr>
        <w:t>和转基因</w:t>
      </w:r>
      <w:r>
        <w:rPr>
          <w:rFonts w:hint="eastAsia"/>
          <w:sz w:val="24"/>
          <w:szCs w:val="24"/>
          <w:lang w:eastAsia="zh-CN"/>
        </w:rPr>
        <w:t>检测</w:t>
      </w:r>
      <w:r w:rsidRPr="00C8462B">
        <w:rPr>
          <w:rFonts w:hint="eastAsia"/>
          <w:sz w:val="24"/>
          <w:szCs w:val="24"/>
          <w:lang w:eastAsia="zh-CN"/>
        </w:rPr>
        <w:t>矩阵数据库中显示来自生物安全信息交换所的信息。因此</w:t>
      </w:r>
      <w:r w:rsidR="005322F6">
        <w:rPr>
          <w:rFonts w:hint="eastAsia"/>
          <w:sz w:val="24"/>
          <w:szCs w:val="24"/>
          <w:lang w:eastAsia="zh-CN"/>
        </w:rPr>
        <w:t>，</w:t>
      </w:r>
      <w:r w:rsidRPr="00C8462B">
        <w:rPr>
          <w:rFonts w:hint="eastAsia"/>
          <w:sz w:val="24"/>
          <w:szCs w:val="24"/>
          <w:lang w:eastAsia="zh-CN"/>
        </w:rPr>
        <w:t>秘书处正在审查如何</w:t>
      </w:r>
      <w:r>
        <w:rPr>
          <w:rFonts w:hint="eastAsia"/>
          <w:sz w:val="24"/>
          <w:szCs w:val="24"/>
          <w:lang w:eastAsia="zh-CN"/>
        </w:rPr>
        <w:t>使用</w:t>
      </w:r>
      <w:r w:rsidRPr="00C8462B">
        <w:rPr>
          <w:rFonts w:hint="eastAsia"/>
          <w:sz w:val="24"/>
          <w:szCs w:val="24"/>
          <w:lang w:eastAsia="zh-CN"/>
        </w:rPr>
        <w:t>新的应用程序接口</w:t>
      </w:r>
      <w:r w:rsidR="005322F6">
        <w:rPr>
          <w:rFonts w:hint="eastAsia"/>
          <w:sz w:val="24"/>
          <w:szCs w:val="24"/>
          <w:lang w:eastAsia="zh-CN"/>
        </w:rPr>
        <w:t>，</w:t>
      </w:r>
      <w:r w:rsidRPr="00C8462B">
        <w:rPr>
          <w:rFonts w:hint="eastAsia"/>
          <w:sz w:val="24"/>
          <w:szCs w:val="24"/>
          <w:lang w:eastAsia="zh-CN"/>
        </w:rPr>
        <w:t>支持与其他生物安全相关组织的直接</w:t>
      </w:r>
      <w:r w:rsidR="00497636">
        <w:rPr>
          <w:rFonts w:hint="eastAsia"/>
          <w:sz w:val="24"/>
          <w:szCs w:val="24"/>
          <w:lang w:eastAsia="zh-CN"/>
        </w:rPr>
        <w:t>链接</w:t>
      </w:r>
      <w:r w:rsidRPr="00C8462B">
        <w:rPr>
          <w:rFonts w:hint="eastAsia"/>
          <w:sz w:val="24"/>
          <w:szCs w:val="24"/>
          <w:lang w:eastAsia="zh-CN"/>
        </w:rPr>
        <w:t>。</w:t>
      </w:r>
    </w:p>
    <w:p w14:paraId="0003D1B0" w14:textId="46B00F9D" w:rsidR="00D57C4A" w:rsidRPr="00050CCA" w:rsidRDefault="00B96C5B" w:rsidP="005D1CF1">
      <w:pPr>
        <w:pStyle w:val="CBDH1"/>
        <w:ind w:left="0" w:firstLine="0"/>
        <w:rPr>
          <w:lang w:val="en-US"/>
        </w:rPr>
      </w:pPr>
      <w:r w:rsidRPr="00B96C5B">
        <w:rPr>
          <w:rFonts w:ascii="SimSun" w:hAnsi="SimSun"/>
          <w:lang w:eastAsia="ja-JP"/>
        </w:rPr>
        <w:t>四</w:t>
      </w:r>
      <w:r w:rsidR="00D57C4A" w:rsidRPr="0002777D">
        <w:t>.</w:t>
      </w:r>
      <w:r w:rsidR="00D57C4A" w:rsidRPr="0002777D">
        <w:tab/>
      </w:r>
      <w:r w:rsidR="008C3A47">
        <w:rPr>
          <w:rFonts w:hint="eastAsia"/>
          <w:lang w:eastAsia="zh-CN"/>
        </w:rPr>
        <w:t>决定草案</w:t>
      </w:r>
      <w:r w:rsidR="00050CCA">
        <w:rPr>
          <w:lang w:val="en-US" w:eastAsia="zh-CN"/>
        </w:rPr>
        <w:t xml:space="preserve"> </w:t>
      </w:r>
    </w:p>
    <w:p w14:paraId="6AD4C7D9" w14:textId="1622A2FD" w:rsidR="00D57C4A" w:rsidRPr="00601913" w:rsidRDefault="002A6BC3" w:rsidP="005D1CF1">
      <w:pPr>
        <w:pStyle w:val="CBDNormalNumber"/>
        <w:numPr>
          <w:ilvl w:val="0"/>
          <w:numId w:val="7"/>
        </w:numPr>
        <w:rPr>
          <w:sz w:val="24"/>
          <w:szCs w:val="24"/>
          <w:lang w:eastAsia="zh-CN"/>
        </w:rPr>
      </w:pPr>
      <w:r w:rsidRPr="00A65333">
        <w:rPr>
          <w:rFonts w:hint="eastAsia"/>
          <w:sz w:val="24"/>
          <w:szCs w:val="24"/>
          <w:lang w:eastAsia="zh-CN"/>
        </w:rPr>
        <w:t>鉴于上述情况</w:t>
      </w:r>
      <w:r w:rsidR="005322F6">
        <w:rPr>
          <w:rFonts w:hint="eastAsia"/>
          <w:sz w:val="24"/>
          <w:szCs w:val="24"/>
          <w:lang w:eastAsia="zh-CN"/>
        </w:rPr>
        <w:t>，</w:t>
      </w:r>
      <w:r w:rsidRPr="00A65333">
        <w:rPr>
          <w:rFonts w:hint="eastAsia"/>
          <w:sz w:val="24"/>
          <w:szCs w:val="24"/>
          <w:lang w:eastAsia="zh-CN"/>
        </w:rPr>
        <w:t>并考虑到卡塔赫纳议定书</w:t>
      </w:r>
      <w:r>
        <w:rPr>
          <w:rFonts w:hint="eastAsia"/>
          <w:sz w:val="24"/>
          <w:szCs w:val="24"/>
          <w:lang w:eastAsia="zh-CN"/>
        </w:rPr>
        <w:t>履约</w:t>
      </w:r>
      <w:r w:rsidRPr="00A65333">
        <w:rPr>
          <w:rFonts w:hint="eastAsia"/>
          <w:sz w:val="24"/>
          <w:szCs w:val="24"/>
          <w:lang w:eastAsia="zh-CN"/>
        </w:rPr>
        <w:t>委员会关于生物安全信息交换所的建议</w:t>
      </w:r>
      <w:r w:rsidR="005322F6">
        <w:rPr>
          <w:rFonts w:hint="eastAsia"/>
          <w:sz w:val="24"/>
          <w:szCs w:val="24"/>
          <w:lang w:eastAsia="zh-CN"/>
        </w:rPr>
        <w:t>，</w:t>
      </w:r>
      <w:r w:rsidR="00F54F21">
        <w:rPr>
          <w:rFonts w:hint="eastAsia"/>
          <w:sz w:val="24"/>
          <w:szCs w:val="24"/>
          <w:lang w:eastAsia="zh-CN"/>
        </w:rPr>
        <w:t>谨建议</w:t>
      </w:r>
      <w:r w:rsidRPr="00A65333">
        <w:rPr>
          <w:rFonts w:hint="eastAsia"/>
          <w:sz w:val="24"/>
          <w:szCs w:val="24"/>
          <w:lang w:eastAsia="zh-CN"/>
        </w:rPr>
        <w:t>作为卡塔赫纳议定书缔约方会议的公约缔约方</w:t>
      </w:r>
      <w:r>
        <w:rPr>
          <w:rFonts w:hint="eastAsia"/>
          <w:sz w:val="24"/>
          <w:szCs w:val="24"/>
          <w:lang w:eastAsia="zh-CN"/>
        </w:rPr>
        <w:t>大会</w:t>
      </w:r>
      <w:r w:rsidRPr="00A65333">
        <w:rPr>
          <w:rFonts w:hint="eastAsia"/>
          <w:sz w:val="24"/>
          <w:szCs w:val="24"/>
          <w:lang w:eastAsia="zh-CN"/>
        </w:rPr>
        <w:t>通过一项</w:t>
      </w:r>
      <w:r>
        <w:rPr>
          <w:rFonts w:hint="eastAsia"/>
          <w:sz w:val="24"/>
          <w:szCs w:val="24"/>
          <w:lang w:eastAsia="zh-CN"/>
        </w:rPr>
        <w:t>内容</w:t>
      </w:r>
      <w:r w:rsidRPr="00A65333">
        <w:rPr>
          <w:rFonts w:hint="eastAsia"/>
          <w:sz w:val="24"/>
          <w:szCs w:val="24"/>
          <w:lang w:eastAsia="zh-CN"/>
        </w:rPr>
        <w:t>大致如下的决定</w:t>
      </w:r>
      <w:r>
        <w:rPr>
          <w:rFonts w:hint="eastAsia"/>
          <w:sz w:val="24"/>
          <w:szCs w:val="24"/>
          <w:lang w:eastAsia="zh-CN"/>
        </w:rPr>
        <w:t>：</w:t>
      </w:r>
    </w:p>
    <w:p w14:paraId="426B727B" w14:textId="30B6DE51" w:rsidR="005E650E" w:rsidRPr="00601913" w:rsidRDefault="005E650E" w:rsidP="009910C6">
      <w:pPr>
        <w:pStyle w:val="CBDNormalNumber"/>
        <w:numPr>
          <w:ilvl w:val="0"/>
          <w:numId w:val="0"/>
        </w:numPr>
        <w:ind w:left="567"/>
        <w:rPr>
          <w:i/>
          <w:iCs/>
          <w:sz w:val="24"/>
          <w:szCs w:val="24"/>
          <w:lang w:eastAsia="zh-CN"/>
        </w:rPr>
      </w:pPr>
      <w:r w:rsidRPr="00601913">
        <w:rPr>
          <w:i/>
          <w:iCs/>
          <w:sz w:val="24"/>
          <w:szCs w:val="24"/>
          <w:lang w:eastAsia="zh-CN"/>
        </w:rPr>
        <w:tab/>
      </w:r>
      <w:r w:rsidR="00AB261D" w:rsidRPr="00AF11D9">
        <w:rPr>
          <w:rFonts w:eastAsia="KaiTi" w:hint="eastAsia"/>
          <w:iCs/>
          <w:sz w:val="24"/>
          <w:szCs w:val="24"/>
          <w:lang w:eastAsia="zh-CN"/>
        </w:rPr>
        <w:t>作为卡塔赫纳议定书缔约方会议的缔约方大会</w:t>
      </w:r>
    </w:p>
    <w:p w14:paraId="2D5A7B48" w14:textId="3CA43D47" w:rsidR="00EA2CA5" w:rsidRPr="00601913" w:rsidRDefault="009910C6" w:rsidP="005D1CF1">
      <w:pPr>
        <w:pStyle w:val="CBDNormalNumber"/>
        <w:numPr>
          <w:ilvl w:val="0"/>
          <w:numId w:val="0"/>
        </w:numPr>
        <w:ind w:left="567" w:firstLine="567"/>
        <w:rPr>
          <w:sz w:val="24"/>
          <w:szCs w:val="24"/>
          <w:lang w:eastAsia="zh-CN"/>
        </w:rPr>
      </w:pPr>
      <w:r w:rsidRPr="00601913">
        <w:rPr>
          <w:sz w:val="24"/>
          <w:szCs w:val="24"/>
          <w:lang w:eastAsia="zh-CN"/>
        </w:rPr>
        <w:t>1</w:t>
      </w:r>
      <w:r w:rsidR="00EA2CA5" w:rsidRPr="00601913">
        <w:rPr>
          <w:sz w:val="24"/>
          <w:szCs w:val="24"/>
          <w:lang w:eastAsia="zh-CN"/>
        </w:rPr>
        <w:t>.</w:t>
      </w:r>
      <w:r w:rsidR="00EA2CA5" w:rsidRPr="00601913">
        <w:rPr>
          <w:sz w:val="24"/>
          <w:szCs w:val="24"/>
          <w:lang w:eastAsia="zh-CN"/>
        </w:rPr>
        <w:tab/>
      </w:r>
      <w:r w:rsidR="00224EFB" w:rsidRPr="00AF11D9">
        <w:rPr>
          <w:rFonts w:eastAsia="KaiTi" w:hint="eastAsia"/>
          <w:iCs/>
          <w:sz w:val="24"/>
          <w:szCs w:val="24"/>
          <w:lang w:eastAsia="zh-CN"/>
        </w:rPr>
        <w:t>赞赏地欢迎</w:t>
      </w:r>
      <w:r w:rsidR="00224EFB" w:rsidRPr="00FF45BB">
        <w:rPr>
          <w:rFonts w:hint="eastAsia"/>
          <w:sz w:val="24"/>
          <w:szCs w:val="24"/>
          <w:lang w:eastAsia="zh-CN"/>
        </w:rPr>
        <w:t>生物安全信息交换所非正式咨询委员会的工作</w:t>
      </w:r>
      <w:r w:rsidR="005322F6">
        <w:rPr>
          <w:rFonts w:hint="eastAsia"/>
          <w:sz w:val="24"/>
          <w:szCs w:val="24"/>
          <w:lang w:eastAsia="zh-CN"/>
        </w:rPr>
        <w:t>，</w:t>
      </w:r>
      <w:r w:rsidR="00224EFB" w:rsidRPr="00FF45BB">
        <w:rPr>
          <w:rFonts w:hint="eastAsia"/>
          <w:sz w:val="24"/>
          <w:szCs w:val="24"/>
          <w:lang w:eastAsia="zh-CN"/>
        </w:rPr>
        <w:t>包括其第十三次会议提出的建议</w:t>
      </w:r>
      <w:r w:rsidR="005322F6">
        <w:rPr>
          <w:rFonts w:hint="eastAsia"/>
          <w:sz w:val="24"/>
          <w:szCs w:val="24"/>
          <w:lang w:eastAsia="zh-CN"/>
        </w:rPr>
        <w:t>，</w:t>
      </w:r>
      <w:r w:rsidR="00053F38" w:rsidRPr="00601913">
        <w:rPr>
          <w:rStyle w:val="FootnoteReference"/>
          <w:sz w:val="24"/>
          <w:szCs w:val="24"/>
        </w:rPr>
        <w:footnoteReference w:id="11"/>
      </w:r>
      <w:r w:rsidR="006E412D" w:rsidRPr="00601913">
        <w:rPr>
          <w:sz w:val="24"/>
          <w:szCs w:val="24"/>
          <w:lang w:eastAsia="zh-CN"/>
        </w:rPr>
        <w:t xml:space="preserve"> </w:t>
      </w:r>
      <w:r w:rsidR="00025B83" w:rsidRPr="00FF45BB">
        <w:rPr>
          <w:rFonts w:hint="eastAsia"/>
          <w:sz w:val="24"/>
          <w:szCs w:val="24"/>
          <w:lang w:eastAsia="zh-CN"/>
        </w:rPr>
        <w:t>以及委员会为</w:t>
      </w:r>
      <w:r w:rsidR="00025B83">
        <w:rPr>
          <w:rFonts w:hint="eastAsia"/>
          <w:sz w:val="24"/>
          <w:szCs w:val="24"/>
          <w:lang w:eastAsia="zh-CN"/>
        </w:rPr>
        <w:t>使用</w:t>
      </w:r>
      <w:proofErr w:type="spellStart"/>
      <w:r w:rsidR="00025B83" w:rsidRPr="00FF45BB">
        <w:rPr>
          <w:rFonts w:hint="eastAsia"/>
          <w:sz w:val="24"/>
          <w:szCs w:val="24"/>
          <w:lang w:eastAsia="zh-CN"/>
        </w:rPr>
        <w:t>Bioland</w:t>
      </w:r>
      <w:proofErr w:type="spellEnd"/>
      <w:r w:rsidR="00025B83" w:rsidRPr="00FF45BB">
        <w:rPr>
          <w:rFonts w:hint="eastAsia"/>
          <w:sz w:val="24"/>
          <w:szCs w:val="24"/>
          <w:lang w:eastAsia="zh-CN"/>
        </w:rPr>
        <w:t>工具开发</w:t>
      </w:r>
      <w:r w:rsidR="00025B83">
        <w:rPr>
          <w:rFonts w:hint="eastAsia"/>
          <w:sz w:val="24"/>
          <w:szCs w:val="24"/>
          <w:lang w:eastAsia="zh-CN"/>
        </w:rPr>
        <w:t>量身</w:t>
      </w:r>
      <w:r w:rsidR="00025B83" w:rsidRPr="00FF45BB">
        <w:rPr>
          <w:rFonts w:hint="eastAsia"/>
          <w:sz w:val="24"/>
          <w:szCs w:val="24"/>
          <w:lang w:eastAsia="zh-CN"/>
        </w:rPr>
        <w:t>定制生物安全国家网站模板提供的支持</w:t>
      </w:r>
      <w:r w:rsidR="00025B83">
        <w:rPr>
          <w:rFonts w:hint="eastAsia"/>
          <w:sz w:val="24"/>
          <w:szCs w:val="24"/>
          <w:lang w:eastAsia="zh-CN"/>
        </w:rPr>
        <w:t>；</w:t>
      </w:r>
    </w:p>
    <w:p w14:paraId="73CB9EDB" w14:textId="1FCFF2DB" w:rsidR="00BC52CC" w:rsidRPr="00601913" w:rsidRDefault="009910C6">
      <w:pPr>
        <w:pStyle w:val="CBDNormalNumber"/>
        <w:numPr>
          <w:ilvl w:val="0"/>
          <w:numId w:val="0"/>
        </w:numPr>
        <w:ind w:left="567" w:firstLine="567"/>
        <w:rPr>
          <w:sz w:val="24"/>
          <w:szCs w:val="24"/>
          <w:lang w:eastAsia="zh-CN"/>
        </w:rPr>
      </w:pPr>
      <w:r w:rsidRPr="00601913">
        <w:rPr>
          <w:sz w:val="24"/>
          <w:szCs w:val="24"/>
          <w:lang w:eastAsia="zh-CN"/>
        </w:rPr>
        <w:t>2</w:t>
      </w:r>
      <w:r w:rsidR="00FD25B4" w:rsidRPr="00601913">
        <w:rPr>
          <w:sz w:val="24"/>
          <w:szCs w:val="24"/>
          <w:lang w:eastAsia="zh-CN"/>
        </w:rPr>
        <w:t>.</w:t>
      </w:r>
      <w:r w:rsidR="00FD25B4" w:rsidRPr="00601913">
        <w:rPr>
          <w:sz w:val="24"/>
          <w:szCs w:val="24"/>
          <w:lang w:eastAsia="zh-CN"/>
        </w:rPr>
        <w:tab/>
      </w:r>
      <w:r w:rsidR="00494FA3" w:rsidRPr="00AF11D9">
        <w:rPr>
          <w:rFonts w:eastAsia="KaiTi" w:hint="eastAsia"/>
          <w:iCs/>
          <w:sz w:val="24"/>
          <w:szCs w:val="24"/>
          <w:lang w:eastAsia="zh-CN"/>
        </w:rPr>
        <w:t>欢迎</w:t>
      </w:r>
      <w:r w:rsidR="00494FA3" w:rsidRPr="00FF45BB">
        <w:rPr>
          <w:rFonts w:hint="eastAsia"/>
          <w:sz w:val="24"/>
          <w:szCs w:val="24"/>
          <w:lang w:eastAsia="zh-CN"/>
        </w:rPr>
        <w:t>在实现《卡塔赫纳生物安全议定书》执行计划</w:t>
      </w:r>
      <w:r w:rsidR="00494FA3">
        <w:rPr>
          <w:rFonts w:hint="eastAsia"/>
          <w:sz w:val="24"/>
          <w:szCs w:val="24"/>
          <w:lang w:eastAsia="zh-CN"/>
        </w:rPr>
        <w:t>长期</w:t>
      </w:r>
      <w:r w:rsidR="00494FA3" w:rsidRPr="00FF45BB">
        <w:rPr>
          <w:rFonts w:hint="eastAsia"/>
          <w:sz w:val="24"/>
          <w:szCs w:val="24"/>
          <w:lang w:eastAsia="zh-CN"/>
        </w:rPr>
        <w:t>目标</w:t>
      </w:r>
      <w:r w:rsidR="00494FA3" w:rsidRPr="00FF45BB">
        <w:rPr>
          <w:rFonts w:hint="eastAsia"/>
          <w:sz w:val="24"/>
          <w:szCs w:val="24"/>
          <w:lang w:eastAsia="zh-CN"/>
        </w:rPr>
        <w:t>A.2</w:t>
      </w:r>
      <w:r w:rsidR="00494FA3" w:rsidRPr="00FF45BB">
        <w:rPr>
          <w:rFonts w:hint="eastAsia"/>
          <w:sz w:val="24"/>
          <w:szCs w:val="24"/>
          <w:lang w:eastAsia="zh-CN"/>
        </w:rPr>
        <w:t>方面取得的进展</w:t>
      </w:r>
      <w:r w:rsidR="005322F6">
        <w:rPr>
          <w:rFonts w:hint="eastAsia"/>
          <w:sz w:val="24"/>
          <w:szCs w:val="24"/>
          <w:lang w:eastAsia="zh-CN"/>
        </w:rPr>
        <w:t>，</w:t>
      </w:r>
      <w:r w:rsidR="00F57924" w:rsidRPr="00601913">
        <w:rPr>
          <w:rStyle w:val="FootnoteReference"/>
          <w:sz w:val="24"/>
          <w:szCs w:val="24"/>
        </w:rPr>
        <w:footnoteReference w:id="12"/>
      </w:r>
      <w:r w:rsidR="006D7717">
        <w:rPr>
          <w:rFonts w:hint="eastAsia"/>
          <w:sz w:val="24"/>
          <w:szCs w:val="24"/>
          <w:vertAlign w:val="superscript"/>
          <w:lang w:val="en-US" w:eastAsia="zh-CN"/>
        </w:rPr>
        <w:t>,</w:t>
      </w:r>
      <w:r w:rsidR="006D7717">
        <w:rPr>
          <w:sz w:val="24"/>
          <w:szCs w:val="24"/>
          <w:vertAlign w:val="superscript"/>
          <w:lang w:val="en-US" w:eastAsia="zh-CN"/>
        </w:rPr>
        <w:t xml:space="preserve"> </w:t>
      </w:r>
      <w:r w:rsidR="00F31FF9" w:rsidRPr="00601913">
        <w:rPr>
          <w:rStyle w:val="FootnoteReference"/>
          <w:sz w:val="24"/>
          <w:szCs w:val="24"/>
        </w:rPr>
        <w:footnoteReference w:id="13"/>
      </w:r>
      <w:r w:rsidR="000D6E9E" w:rsidRPr="00601913">
        <w:rPr>
          <w:sz w:val="24"/>
          <w:szCs w:val="24"/>
          <w:lang w:eastAsia="zh-CN"/>
        </w:rPr>
        <w:t xml:space="preserve"> </w:t>
      </w:r>
      <w:r w:rsidR="00F41D04" w:rsidRPr="00FF45BB">
        <w:rPr>
          <w:rFonts w:hint="eastAsia"/>
          <w:sz w:val="24"/>
          <w:szCs w:val="24"/>
          <w:lang w:eastAsia="zh-CN"/>
        </w:rPr>
        <w:t>特别是有更多的缔约方通过生物安全信息交换所</w:t>
      </w:r>
      <w:r w:rsidR="00651ACB">
        <w:rPr>
          <w:rFonts w:hint="eastAsia"/>
          <w:sz w:val="24"/>
          <w:szCs w:val="24"/>
          <w:lang w:eastAsia="zh-CN"/>
        </w:rPr>
        <w:t>发布</w:t>
      </w:r>
      <w:r w:rsidR="00F41D04">
        <w:rPr>
          <w:rFonts w:hint="eastAsia"/>
          <w:sz w:val="24"/>
          <w:szCs w:val="24"/>
          <w:lang w:eastAsia="zh-CN"/>
        </w:rPr>
        <w:t>规定</w:t>
      </w:r>
      <w:r w:rsidR="00F41D04" w:rsidRPr="00FF45BB">
        <w:rPr>
          <w:rFonts w:hint="eastAsia"/>
          <w:sz w:val="24"/>
          <w:szCs w:val="24"/>
          <w:lang w:eastAsia="zh-CN"/>
        </w:rPr>
        <w:t>信息</w:t>
      </w:r>
      <w:r w:rsidR="005322F6">
        <w:rPr>
          <w:rFonts w:hint="eastAsia"/>
          <w:sz w:val="24"/>
          <w:szCs w:val="24"/>
          <w:lang w:eastAsia="zh-CN"/>
        </w:rPr>
        <w:t>，</w:t>
      </w:r>
      <w:r w:rsidR="00F41D04" w:rsidRPr="00FF45BB">
        <w:rPr>
          <w:rFonts w:hint="eastAsia"/>
          <w:sz w:val="24"/>
          <w:szCs w:val="24"/>
          <w:lang w:eastAsia="zh-CN"/>
        </w:rPr>
        <w:t>以及缔约方</w:t>
      </w:r>
      <w:r w:rsidR="00F548A8">
        <w:rPr>
          <w:rFonts w:hint="eastAsia"/>
          <w:sz w:val="24"/>
          <w:szCs w:val="24"/>
          <w:lang w:eastAsia="zh-CN"/>
        </w:rPr>
        <w:t>不断作出</w:t>
      </w:r>
      <w:r w:rsidR="00F41D04" w:rsidRPr="00FF45BB">
        <w:rPr>
          <w:rFonts w:hint="eastAsia"/>
          <w:sz w:val="24"/>
          <w:szCs w:val="24"/>
          <w:lang w:eastAsia="zh-CN"/>
        </w:rPr>
        <w:t>努力</w:t>
      </w:r>
      <w:r w:rsidR="00F548A8">
        <w:rPr>
          <w:rFonts w:hint="eastAsia"/>
          <w:sz w:val="24"/>
          <w:szCs w:val="24"/>
          <w:lang w:eastAsia="zh-CN"/>
        </w:rPr>
        <w:t>，</w:t>
      </w:r>
      <w:r w:rsidR="000F5D09">
        <w:rPr>
          <w:rFonts w:hint="eastAsia"/>
          <w:sz w:val="24"/>
          <w:szCs w:val="24"/>
          <w:lang w:eastAsia="zh-CN"/>
        </w:rPr>
        <w:t>在</w:t>
      </w:r>
      <w:r w:rsidR="00F12DE7" w:rsidRPr="00FF45BB">
        <w:rPr>
          <w:rFonts w:hint="eastAsia"/>
          <w:sz w:val="24"/>
          <w:szCs w:val="24"/>
          <w:lang w:eastAsia="zh-CN"/>
        </w:rPr>
        <w:t>信息</w:t>
      </w:r>
      <w:r w:rsidR="00F41D04" w:rsidRPr="00FF45BB">
        <w:rPr>
          <w:rFonts w:hint="eastAsia"/>
          <w:sz w:val="24"/>
          <w:szCs w:val="24"/>
          <w:lang w:eastAsia="zh-CN"/>
        </w:rPr>
        <w:t>交换所</w:t>
      </w:r>
      <w:r w:rsidR="000F5D09">
        <w:rPr>
          <w:rFonts w:hint="eastAsia"/>
          <w:sz w:val="24"/>
          <w:szCs w:val="24"/>
          <w:lang w:eastAsia="zh-CN"/>
        </w:rPr>
        <w:t>维持</w:t>
      </w:r>
      <w:r w:rsidR="00F41D04" w:rsidRPr="00FF45BB">
        <w:rPr>
          <w:rFonts w:hint="eastAsia"/>
          <w:sz w:val="24"/>
          <w:szCs w:val="24"/>
          <w:lang w:eastAsia="zh-CN"/>
        </w:rPr>
        <w:t>准确和完整</w:t>
      </w:r>
      <w:r w:rsidR="000F5D09">
        <w:rPr>
          <w:rFonts w:hint="eastAsia"/>
          <w:sz w:val="24"/>
          <w:szCs w:val="24"/>
          <w:lang w:eastAsia="zh-CN"/>
        </w:rPr>
        <w:t>的</w:t>
      </w:r>
      <w:r w:rsidR="000F5D09" w:rsidRPr="00FF45BB">
        <w:rPr>
          <w:rFonts w:hint="eastAsia"/>
          <w:sz w:val="24"/>
          <w:szCs w:val="24"/>
          <w:lang w:eastAsia="zh-CN"/>
        </w:rPr>
        <w:t>信息</w:t>
      </w:r>
      <w:r w:rsidR="00F41D04">
        <w:rPr>
          <w:rFonts w:hint="eastAsia"/>
          <w:sz w:val="24"/>
          <w:szCs w:val="24"/>
          <w:lang w:eastAsia="zh-CN"/>
        </w:rPr>
        <w:t>；</w:t>
      </w:r>
    </w:p>
    <w:p w14:paraId="3C0C9C91" w14:textId="20142120" w:rsidR="0031058C" w:rsidRPr="002006CB" w:rsidRDefault="0029440E" w:rsidP="005D1CF1">
      <w:pPr>
        <w:pStyle w:val="CBDNormalNumber"/>
        <w:numPr>
          <w:ilvl w:val="0"/>
          <w:numId w:val="0"/>
        </w:numPr>
        <w:ind w:left="567" w:firstLine="567"/>
        <w:rPr>
          <w:sz w:val="24"/>
          <w:szCs w:val="24"/>
          <w:lang w:eastAsia="zh-CN"/>
        </w:rPr>
      </w:pPr>
      <w:r w:rsidRPr="002006CB">
        <w:rPr>
          <w:sz w:val="24"/>
          <w:szCs w:val="24"/>
          <w:lang w:eastAsia="zh-CN"/>
        </w:rPr>
        <w:t>3.</w:t>
      </w:r>
      <w:r w:rsidRPr="002006CB">
        <w:rPr>
          <w:sz w:val="24"/>
          <w:szCs w:val="24"/>
          <w:lang w:eastAsia="zh-CN"/>
        </w:rPr>
        <w:tab/>
      </w:r>
      <w:r w:rsidR="00E6039D" w:rsidRPr="00AF11D9">
        <w:rPr>
          <w:rFonts w:eastAsia="KaiTi" w:hint="eastAsia"/>
          <w:iCs/>
          <w:sz w:val="24"/>
          <w:szCs w:val="24"/>
          <w:lang w:eastAsia="zh-CN"/>
        </w:rPr>
        <w:t>鼓励</w:t>
      </w:r>
      <w:r w:rsidR="00E6039D" w:rsidRPr="00FF45BB">
        <w:rPr>
          <w:rFonts w:hint="eastAsia"/>
          <w:sz w:val="24"/>
          <w:szCs w:val="24"/>
          <w:lang w:eastAsia="zh-CN"/>
        </w:rPr>
        <w:t>缔约方继续系统地审查其国家记录</w:t>
      </w:r>
      <w:r w:rsidR="005322F6">
        <w:rPr>
          <w:rFonts w:hint="eastAsia"/>
          <w:sz w:val="24"/>
          <w:szCs w:val="24"/>
          <w:lang w:eastAsia="zh-CN"/>
        </w:rPr>
        <w:t>，</w:t>
      </w:r>
      <w:r w:rsidR="00E6039D" w:rsidRPr="00FF45BB">
        <w:rPr>
          <w:rFonts w:hint="eastAsia"/>
          <w:sz w:val="24"/>
          <w:szCs w:val="24"/>
          <w:lang w:eastAsia="zh-CN"/>
        </w:rPr>
        <w:t>确保通过生物安全信息交换所提供的信息是最新和完整的</w:t>
      </w:r>
      <w:r w:rsidR="00E6039D">
        <w:rPr>
          <w:rFonts w:hint="eastAsia"/>
          <w:sz w:val="24"/>
          <w:szCs w:val="24"/>
          <w:lang w:eastAsia="zh-CN"/>
        </w:rPr>
        <w:t>；</w:t>
      </w:r>
    </w:p>
    <w:p w14:paraId="148EE9A0" w14:textId="6446C85B" w:rsidR="00AE3C33" w:rsidRPr="002006CB" w:rsidRDefault="008753FB" w:rsidP="005D1CF1">
      <w:pPr>
        <w:pStyle w:val="CBDNormalNumber"/>
        <w:numPr>
          <w:ilvl w:val="0"/>
          <w:numId w:val="0"/>
        </w:numPr>
        <w:ind w:left="567" w:firstLine="567"/>
        <w:rPr>
          <w:i/>
          <w:iCs/>
          <w:sz w:val="24"/>
          <w:szCs w:val="24"/>
          <w:lang w:eastAsia="zh-CN"/>
        </w:rPr>
      </w:pPr>
      <w:r w:rsidRPr="002006CB">
        <w:rPr>
          <w:sz w:val="24"/>
          <w:szCs w:val="24"/>
          <w:lang w:eastAsia="zh-CN"/>
        </w:rPr>
        <w:t>4</w:t>
      </w:r>
      <w:r w:rsidR="00D10590" w:rsidRPr="002006CB">
        <w:rPr>
          <w:sz w:val="24"/>
          <w:szCs w:val="24"/>
          <w:lang w:eastAsia="zh-CN"/>
        </w:rPr>
        <w:t>.</w:t>
      </w:r>
      <w:r w:rsidR="00076733" w:rsidRPr="002006CB">
        <w:rPr>
          <w:i/>
          <w:iCs/>
          <w:sz w:val="24"/>
          <w:szCs w:val="24"/>
          <w:lang w:eastAsia="zh-CN"/>
        </w:rPr>
        <w:tab/>
      </w:r>
      <w:r w:rsidR="00316077" w:rsidRPr="00AF11D9">
        <w:rPr>
          <w:rFonts w:eastAsia="KaiTi" w:hint="eastAsia"/>
          <w:iCs/>
          <w:sz w:val="24"/>
          <w:szCs w:val="24"/>
          <w:lang w:eastAsia="zh-CN"/>
        </w:rPr>
        <w:t>提醒</w:t>
      </w:r>
      <w:r w:rsidR="00316077" w:rsidRPr="00FF45BB">
        <w:rPr>
          <w:rFonts w:hint="eastAsia"/>
          <w:sz w:val="24"/>
          <w:szCs w:val="24"/>
          <w:lang w:eastAsia="zh-CN"/>
        </w:rPr>
        <w:t>缔约方有义务根据《卡塔赫纳议定书》第</w:t>
      </w:r>
      <w:r w:rsidR="00316077" w:rsidRPr="00FF45BB">
        <w:rPr>
          <w:rFonts w:hint="eastAsia"/>
          <w:sz w:val="24"/>
          <w:szCs w:val="24"/>
          <w:lang w:eastAsia="zh-CN"/>
        </w:rPr>
        <w:t>20</w:t>
      </w:r>
      <w:r w:rsidR="00316077" w:rsidRPr="00FF45BB">
        <w:rPr>
          <w:rFonts w:hint="eastAsia"/>
          <w:sz w:val="24"/>
          <w:szCs w:val="24"/>
          <w:lang w:eastAsia="zh-CN"/>
        </w:rPr>
        <w:t>条</w:t>
      </w:r>
      <w:r w:rsidR="005322F6">
        <w:rPr>
          <w:rFonts w:hint="eastAsia"/>
          <w:sz w:val="24"/>
          <w:szCs w:val="24"/>
          <w:lang w:eastAsia="zh-CN"/>
        </w:rPr>
        <w:t>，</w:t>
      </w:r>
      <w:r w:rsidR="00316077" w:rsidRPr="00FF45BB">
        <w:rPr>
          <w:rFonts w:hint="eastAsia"/>
          <w:sz w:val="24"/>
          <w:szCs w:val="24"/>
          <w:lang w:eastAsia="zh-CN"/>
        </w:rPr>
        <w:t>通过生物安全信息交换所</w:t>
      </w:r>
      <w:r w:rsidR="00651ACB">
        <w:rPr>
          <w:rFonts w:hint="eastAsia"/>
          <w:sz w:val="24"/>
          <w:szCs w:val="24"/>
          <w:lang w:eastAsia="zh-CN"/>
        </w:rPr>
        <w:t>发布</w:t>
      </w:r>
      <w:r w:rsidR="00316077" w:rsidRPr="00FF45BB">
        <w:rPr>
          <w:rFonts w:hint="eastAsia"/>
          <w:sz w:val="24"/>
          <w:szCs w:val="24"/>
          <w:lang w:eastAsia="zh-CN"/>
        </w:rPr>
        <w:t>关于进口或释放改性活生物体的最后决定和相应的风险评估摘要</w:t>
      </w:r>
      <w:r w:rsidR="00316077">
        <w:rPr>
          <w:rFonts w:hint="eastAsia"/>
          <w:sz w:val="24"/>
          <w:szCs w:val="24"/>
          <w:lang w:eastAsia="zh-CN"/>
        </w:rPr>
        <w:t>；</w:t>
      </w:r>
    </w:p>
    <w:p w14:paraId="4B027D46" w14:textId="153B453A" w:rsidR="00AE3C33" w:rsidRPr="002006CB" w:rsidRDefault="008753FB" w:rsidP="005D1CF1">
      <w:pPr>
        <w:pStyle w:val="CBDNormalNumber"/>
        <w:numPr>
          <w:ilvl w:val="0"/>
          <w:numId w:val="0"/>
        </w:numPr>
        <w:ind w:left="567" w:firstLine="567"/>
        <w:rPr>
          <w:sz w:val="24"/>
          <w:szCs w:val="24"/>
          <w:lang w:eastAsia="zh-CN"/>
        </w:rPr>
      </w:pPr>
      <w:r w:rsidRPr="002006CB">
        <w:rPr>
          <w:sz w:val="24"/>
          <w:szCs w:val="24"/>
          <w:lang w:eastAsia="zh-CN"/>
        </w:rPr>
        <w:t>5</w:t>
      </w:r>
      <w:r w:rsidR="00626F75" w:rsidRPr="002006CB">
        <w:rPr>
          <w:sz w:val="24"/>
          <w:szCs w:val="24"/>
          <w:lang w:eastAsia="zh-CN"/>
        </w:rPr>
        <w:t>.</w:t>
      </w:r>
      <w:r w:rsidR="00626F75" w:rsidRPr="002006CB">
        <w:rPr>
          <w:sz w:val="24"/>
          <w:szCs w:val="24"/>
          <w:lang w:eastAsia="zh-CN"/>
        </w:rPr>
        <w:tab/>
      </w:r>
      <w:r w:rsidR="0029700A" w:rsidRPr="00AF11D9">
        <w:rPr>
          <w:rFonts w:eastAsia="KaiTi" w:hint="eastAsia"/>
          <w:iCs/>
          <w:sz w:val="24"/>
          <w:szCs w:val="24"/>
          <w:lang w:eastAsia="zh-CN"/>
        </w:rPr>
        <w:t>请</w:t>
      </w:r>
      <w:r w:rsidR="0029700A" w:rsidRPr="00FF45BB">
        <w:rPr>
          <w:rFonts w:hint="eastAsia"/>
          <w:sz w:val="24"/>
          <w:szCs w:val="24"/>
          <w:lang w:eastAsia="zh-CN"/>
        </w:rPr>
        <w:t>缔约方审查通过生物安全信息交换所</w:t>
      </w:r>
      <w:r w:rsidR="00651ACB">
        <w:rPr>
          <w:rFonts w:hint="eastAsia"/>
          <w:sz w:val="24"/>
          <w:szCs w:val="24"/>
          <w:lang w:eastAsia="zh-CN"/>
        </w:rPr>
        <w:t>发布</w:t>
      </w:r>
      <w:r w:rsidR="0029700A" w:rsidRPr="00FF45BB">
        <w:rPr>
          <w:rFonts w:hint="eastAsia"/>
          <w:sz w:val="24"/>
          <w:szCs w:val="24"/>
          <w:lang w:eastAsia="zh-CN"/>
        </w:rPr>
        <w:t>与每个缔约方相关的生物安全专家国家记录</w:t>
      </w:r>
      <w:r w:rsidR="005322F6">
        <w:rPr>
          <w:rFonts w:hint="eastAsia"/>
          <w:sz w:val="24"/>
          <w:szCs w:val="24"/>
          <w:lang w:eastAsia="zh-CN"/>
        </w:rPr>
        <w:t>，</w:t>
      </w:r>
      <w:r w:rsidR="0029700A" w:rsidRPr="00FF45BB">
        <w:rPr>
          <w:rFonts w:hint="eastAsia"/>
          <w:sz w:val="24"/>
          <w:szCs w:val="24"/>
          <w:lang w:eastAsia="zh-CN"/>
        </w:rPr>
        <w:t>确保专家名单是最新的</w:t>
      </w:r>
      <w:r w:rsidR="005322F6">
        <w:rPr>
          <w:rFonts w:hint="eastAsia"/>
          <w:sz w:val="24"/>
          <w:szCs w:val="24"/>
          <w:lang w:eastAsia="zh-CN"/>
        </w:rPr>
        <w:t>，</w:t>
      </w:r>
      <w:r w:rsidR="0029700A" w:rsidRPr="00FF45BB">
        <w:rPr>
          <w:rFonts w:hint="eastAsia"/>
          <w:sz w:val="24"/>
          <w:szCs w:val="24"/>
          <w:lang w:eastAsia="zh-CN"/>
        </w:rPr>
        <w:t>过时的记录被删除</w:t>
      </w:r>
      <w:r w:rsidR="005322F6">
        <w:rPr>
          <w:rFonts w:hint="eastAsia"/>
          <w:sz w:val="24"/>
          <w:szCs w:val="24"/>
          <w:lang w:eastAsia="zh-CN"/>
        </w:rPr>
        <w:t>，</w:t>
      </w:r>
      <w:r w:rsidR="0029700A">
        <w:rPr>
          <w:rFonts w:hint="eastAsia"/>
          <w:sz w:val="24"/>
          <w:szCs w:val="24"/>
          <w:lang w:eastAsia="zh-CN"/>
        </w:rPr>
        <w:t>而且</w:t>
      </w:r>
      <w:r w:rsidR="0029700A" w:rsidRPr="00FF45BB">
        <w:rPr>
          <w:rFonts w:hint="eastAsia"/>
          <w:sz w:val="24"/>
          <w:szCs w:val="24"/>
          <w:lang w:eastAsia="zh-CN"/>
        </w:rPr>
        <w:t>所有相关专家</w:t>
      </w:r>
      <w:r w:rsidR="0029700A">
        <w:rPr>
          <w:rFonts w:hint="eastAsia"/>
          <w:sz w:val="24"/>
          <w:szCs w:val="24"/>
          <w:lang w:eastAsia="zh-CN"/>
        </w:rPr>
        <w:t>均</w:t>
      </w:r>
      <w:r w:rsidR="0029700A" w:rsidRPr="00FF45BB">
        <w:rPr>
          <w:rFonts w:hint="eastAsia"/>
          <w:sz w:val="24"/>
          <w:szCs w:val="24"/>
          <w:lang w:eastAsia="zh-CN"/>
        </w:rPr>
        <w:t>被列入</w:t>
      </w:r>
      <w:r w:rsidR="0029700A">
        <w:rPr>
          <w:rFonts w:hint="eastAsia"/>
          <w:sz w:val="24"/>
          <w:szCs w:val="24"/>
          <w:lang w:eastAsia="zh-CN"/>
        </w:rPr>
        <w:t>；</w:t>
      </w:r>
    </w:p>
    <w:p w14:paraId="0FC82FF7" w14:textId="57931665" w:rsidR="00DB329E" w:rsidRPr="002006CB" w:rsidRDefault="00AC20E9" w:rsidP="005D1CF1">
      <w:pPr>
        <w:pStyle w:val="CBDNormalNumber"/>
        <w:numPr>
          <w:ilvl w:val="0"/>
          <w:numId w:val="0"/>
        </w:numPr>
        <w:ind w:left="567" w:firstLine="567"/>
        <w:rPr>
          <w:sz w:val="24"/>
          <w:szCs w:val="24"/>
          <w:lang w:eastAsia="zh-CN"/>
        </w:rPr>
      </w:pPr>
      <w:r w:rsidRPr="002006CB">
        <w:rPr>
          <w:sz w:val="24"/>
          <w:szCs w:val="24"/>
          <w:lang w:eastAsia="zh-CN"/>
        </w:rPr>
        <w:lastRenderedPageBreak/>
        <w:t>6.</w:t>
      </w:r>
      <w:r w:rsidRPr="002006CB">
        <w:rPr>
          <w:i/>
          <w:iCs/>
          <w:sz w:val="24"/>
          <w:szCs w:val="24"/>
          <w:lang w:eastAsia="zh-CN"/>
        </w:rPr>
        <w:tab/>
      </w:r>
      <w:r w:rsidR="00B13C94">
        <w:rPr>
          <w:rFonts w:hint="eastAsia"/>
          <w:sz w:val="24"/>
          <w:szCs w:val="24"/>
          <w:lang w:eastAsia="zh-CN"/>
        </w:rPr>
        <w:t>邀</w:t>
      </w:r>
      <w:r w:rsidR="00B13C94" w:rsidRPr="00AF11D9">
        <w:rPr>
          <w:rFonts w:eastAsia="KaiTi" w:hint="eastAsia"/>
          <w:iCs/>
          <w:sz w:val="24"/>
          <w:szCs w:val="24"/>
          <w:lang w:eastAsia="zh-CN"/>
        </w:rPr>
        <w:t>请</w:t>
      </w:r>
      <w:r w:rsidR="00B13C94" w:rsidRPr="00FF45BB">
        <w:rPr>
          <w:rFonts w:hint="eastAsia"/>
          <w:sz w:val="24"/>
          <w:szCs w:val="24"/>
          <w:lang w:eastAsia="zh-CN"/>
        </w:rPr>
        <w:t>缔约方、其他</w:t>
      </w:r>
      <w:r w:rsidR="00B13C94">
        <w:rPr>
          <w:rFonts w:hint="eastAsia"/>
          <w:sz w:val="24"/>
          <w:szCs w:val="24"/>
          <w:lang w:eastAsia="zh-CN"/>
        </w:rPr>
        <w:t>国家</w:t>
      </w:r>
      <w:r w:rsidR="00B13C94" w:rsidRPr="00FF45BB">
        <w:rPr>
          <w:rFonts w:hint="eastAsia"/>
          <w:sz w:val="24"/>
          <w:szCs w:val="24"/>
          <w:lang w:eastAsia="zh-CN"/>
        </w:rPr>
        <w:t>政府和有关组织通过生物安全信息交换所提供</w:t>
      </w:r>
      <w:r w:rsidR="00B13C94">
        <w:rPr>
          <w:rFonts w:hint="eastAsia"/>
          <w:sz w:val="24"/>
          <w:szCs w:val="24"/>
          <w:lang w:eastAsia="zh-CN"/>
        </w:rPr>
        <w:t>并</w:t>
      </w:r>
      <w:r w:rsidR="00B13C94" w:rsidRPr="00FF45BB">
        <w:rPr>
          <w:rFonts w:hint="eastAsia"/>
          <w:sz w:val="24"/>
          <w:szCs w:val="24"/>
          <w:lang w:eastAsia="zh-CN"/>
        </w:rPr>
        <w:t>提交科学信息</w:t>
      </w:r>
      <w:r w:rsidR="005322F6">
        <w:rPr>
          <w:rFonts w:hint="eastAsia"/>
          <w:sz w:val="24"/>
          <w:szCs w:val="24"/>
          <w:lang w:eastAsia="zh-CN"/>
        </w:rPr>
        <w:t>，</w:t>
      </w:r>
      <w:r w:rsidR="00B13C94" w:rsidRPr="00FF45BB">
        <w:rPr>
          <w:rFonts w:hint="eastAsia"/>
          <w:sz w:val="24"/>
          <w:szCs w:val="24"/>
          <w:lang w:eastAsia="zh-CN"/>
        </w:rPr>
        <w:t>确保随时提供足够的技术细节</w:t>
      </w:r>
      <w:r w:rsidR="005322F6">
        <w:rPr>
          <w:rFonts w:hint="eastAsia"/>
          <w:sz w:val="24"/>
          <w:szCs w:val="24"/>
          <w:lang w:eastAsia="zh-CN"/>
        </w:rPr>
        <w:t>，</w:t>
      </w:r>
      <w:r w:rsidR="00B13C94" w:rsidRPr="00FF45BB">
        <w:rPr>
          <w:rFonts w:hint="eastAsia"/>
          <w:sz w:val="24"/>
          <w:szCs w:val="24"/>
          <w:lang w:eastAsia="zh-CN"/>
        </w:rPr>
        <w:t>以支持及时审查、验证和</w:t>
      </w:r>
      <w:r w:rsidR="00651ACB">
        <w:rPr>
          <w:rFonts w:hint="eastAsia"/>
          <w:sz w:val="24"/>
          <w:szCs w:val="24"/>
          <w:lang w:eastAsia="zh-CN"/>
        </w:rPr>
        <w:t>发布</w:t>
      </w:r>
      <w:r w:rsidR="00B13C94" w:rsidRPr="00FF45BB">
        <w:rPr>
          <w:rFonts w:hint="eastAsia"/>
          <w:sz w:val="24"/>
          <w:szCs w:val="24"/>
          <w:lang w:eastAsia="zh-CN"/>
        </w:rPr>
        <w:t>记录</w:t>
      </w:r>
      <w:r w:rsidR="00B13C94">
        <w:rPr>
          <w:rFonts w:hint="eastAsia"/>
          <w:sz w:val="24"/>
          <w:szCs w:val="24"/>
          <w:lang w:eastAsia="zh-CN"/>
        </w:rPr>
        <w:t>；</w:t>
      </w:r>
    </w:p>
    <w:p w14:paraId="73174D43" w14:textId="656144C8" w:rsidR="00D92F58" w:rsidRPr="002006CB" w:rsidRDefault="00DE1A16" w:rsidP="005D1CF1">
      <w:pPr>
        <w:pStyle w:val="CBDNormalNumber"/>
        <w:numPr>
          <w:ilvl w:val="0"/>
          <w:numId w:val="0"/>
        </w:numPr>
        <w:ind w:left="567" w:firstLine="567"/>
        <w:rPr>
          <w:sz w:val="24"/>
          <w:szCs w:val="24"/>
        </w:rPr>
      </w:pPr>
      <w:r w:rsidRPr="002006CB">
        <w:rPr>
          <w:sz w:val="24"/>
          <w:szCs w:val="24"/>
        </w:rPr>
        <w:t>7.</w:t>
      </w:r>
      <w:r w:rsidRPr="002006CB">
        <w:rPr>
          <w:i/>
          <w:iCs/>
          <w:sz w:val="24"/>
          <w:szCs w:val="24"/>
        </w:rPr>
        <w:tab/>
      </w:r>
      <w:r w:rsidR="00E80DAB" w:rsidRPr="006E4DC5">
        <w:rPr>
          <w:rFonts w:eastAsia="KaiTi" w:hint="eastAsia"/>
          <w:iCs/>
          <w:sz w:val="24"/>
          <w:szCs w:val="24"/>
          <w:lang w:eastAsia="zh-CN"/>
        </w:rPr>
        <w:t>请</w:t>
      </w:r>
      <w:r w:rsidR="00E80DAB" w:rsidRPr="00FF45BB">
        <w:rPr>
          <w:rFonts w:hint="eastAsia"/>
          <w:sz w:val="24"/>
          <w:szCs w:val="24"/>
          <w:lang w:eastAsia="zh-CN"/>
        </w:rPr>
        <w:t>执行秘书</w:t>
      </w:r>
      <w:r w:rsidR="00E80DAB">
        <w:rPr>
          <w:rFonts w:hint="eastAsia"/>
          <w:sz w:val="24"/>
          <w:szCs w:val="24"/>
          <w:lang w:eastAsia="zh-CN"/>
        </w:rPr>
        <w:t>：</w:t>
      </w:r>
    </w:p>
    <w:p w14:paraId="535134BC" w14:textId="4FA39F61" w:rsidR="005A000A" w:rsidRPr="002006CB" w:rsidRDefault="006A0AA8" w:rsidP="003116E3">
      <w:pPr>
        <w:pStyle w:val="CBDNormalNumber"/>
        <w:numPr>
          <w:ilvl w:val="1"/>
          <w:numId w:val="9"/>
        </w:numPr>
        <w:rPr>
          <w:sz w:val="24"/>
          <w:szCs w:val="24"/>
          <w:lang w:eastAsia="zh-CN"/>
        </w:rPr>
      </w:pPr>
      <w:r w:rsidRPr="00FF45BB">
        <w:rPr>
          <w:rFonts w:hint="eastAsia"/>
          <w:sz w:val="24"/>
          <w:szCs w:val="24"/>
          <w:lang w:eastAsia="zh-CN"/>
        </w:rPr>
        <w:t>继续</w:t>
      </w:r>
      <w:r>
        <w:rPr>
          <w:rFonts w:hint="eastAsia"/>
          <w:sz w:val="24"/>
          <w:szCs w:val="24"/>
          <w:lang w:eastAsia="zh-CN"/>
        </w:rPr>
        <w:t>维护</w:t>
      </w:r>
      <w:r w:rsidRPr="00FF45BB">
        <w:rPr>
          <w:rFonts w:hint="eastAsia"/>
          <w:sz w:val="24"/>
          <w:szCs w:val="24"/>
          <w:lang w:eastAsia="zh-CN"/>
        </w:rPr>
        <w:t>生物安全信息交换所</w:t>
      </w:r>
      <w:r w:rsidR="005322F6">
        <w:rPr>
          <w:rFonts w:hint="eastAsia"/>
          <w:sz w:val="24"/>
          <w:szCs w:val="24"/>
          <w:lang w:eastAsia="zh-CN"/>
        </w:rPr>
        <w:t>，</w:t>
      </w:r>
      <w:r w:rsidRPr="00FF45BB">
        <w:rPr>
          <w:rFonts w:hint="eastAsia"/>
          <w:sz w:val="24"/>
          <w:szCs w:val="24"/>
          <w:lang w:eastAsia="zh-CN"/>
        </w:rPr>
        <w:t>并对其</w:t>
      </w:r>
      <w:r w:rsidR="00061B80">
        <w:rPr>
          <w:rFonts w:hint="eastAsia"/>
          <w:sz w:val="24"/>
          <w:szCs w:val="24"/>
          <w:lang w:eastAsia="zh-CN"/>
        </w:rPr>
        <w:t>进行</w:t>
      </w:r>
      <w:r w:rsidRPr="00FF45BB">
        <w:rPr>
          <w:rFonts w:hint="eastAsia"/>
          <w:sz w:val="24"/>
          <w:szCs w:val="24"/>
          <w:lang w:eastAsia="zh-CN"/>
        </w:rPr>
        <w:t>任何必要的改进</w:t>
      </w:r>
      <w:r w:rsidR="005322F6">
        <w:rPr>
          <w:rFonts w:hint="eastAsia"/>
          <w:sz w:val="24"/>
          <w:szCs w:val="24"/>
          <w:lang w:eastAsia="zh-CN"/>
        </w:rPr>
        <w:t>，</w:t>
      </w:r>
      <w:r w:rsidRPr="00FF45BB">
        <w:rPr>
          <w:rFonts w:hint="eastAsia"/>
          <w:sz w:val="24"/>
          <w:szCs w:val="24"/>
          <w:lang w:eastAsia="zh-CN"/>
        </w:rPr>
        <w:t>包括生物安全信息交换所非正式咨询委员会建议</w:t>
      </w:r>
      <w:r w:rsidR="009A61BB">
        <w:rPr>
          <w:rFonts w:hint="eastAsia"/>
          <w:sz w:val="24"/>
          <w:szCs w:val="24"/>
          <w:lang w:eastAsia="zh-CN"/>
        </w:rPr>
        <w:t>进行</w:t>
      </w:r>
      <w:r w:rsidRPr="00FF45BB">
        <w:rPr>
          <w:rFonts w:hint="eastAsia"/>
          <w:sz w:val="24"/>
          <w:szCs w:val="24"/>
          <w:lang w:eastAsia="zh-CN"/>
        </w:rPr>
        <w:t>的改进</w:t>
      </w:r>
      <w:r>
        <w:rPr>
          <w:rFonts w:hint="eastAsia"/>
          <w:sz w:val="24"/>
          <w:szCs w:val="24"/>
          <w:lang w:eastAsia="zh-CN"/>
        </w:rPr>
        <w:t>；</w:t>
      </w:r>
    </w:p>
    <w:p w14:paraId="362AAA84" w14:textId="62F77C57" w:rsidR="000632AF" w:rsidRPr="002006CB" w:rsidRDefault="005453BC" w:rsidP="003116E3">
      <w:pPr>
        <w:pStyle w:val="CBDNormalNumber"/>
        <w:numPr>
          <w:ilvl w:val="1"/>
          <w:numId w:val="9"/>
        </w:numPr>
        <w:rPr>
          <w:sz w:val="24"/>
          <w:szCs w:val="24"/>
          <w:lang w:eastAsia="zh-CN"/>
        </w:rPr>
      </w:pPr>
      <w:r w:rsidRPr="00FF45BB">
        <w:rPr>
          <w:rFonts w:hint="eastAsia"/>
          <w:sz w:val="24"/>
          <w:szCs w:val="24"/>
          <w:lang w:eastAsia="zh-CN"/>
        </w:rPr>
        <w:t>继续更新和</w:t>
      </w:r>
      <w:r w:rsidR="00651ACB">
        <w:rPr>
          <w:rFonts w:hint="eastAsia"/>
          <w:sz w:val="24"/>
          <w:szCs w:val="24"/>
          <w:lang w:eastAsia="zh-CN"/>
        </w:rPr>
        <w:t>发布</w:t>
      </w:r>
      <w:r w:rsidRPr="00FF45BB">
        <w:rPr>
          <w:rFonts w:hint="eastAsia"/>
          <w:sz w:val="24"/>
          <w:szCs w:val="24"/>
          <w:lang w:eastAsia="zh-CN"/>
        </w:rPr>
        <w:t>生物安全信息交换所中的参考记录</w:t>
      </w:r>
      <w:r w:rsidR="005322F6">
        <w:rPr>
          <w:rFonts w:hint="eastAsia"/>
          <w:sz w:val="24"/>
          <w:szCs w:val="24"/>
          <w:lang w:eastAsia="zh-CN"/>
        </w:rPr>
        <w:t>，</w:t>
      </w:r>
      <w:r w:rsidRPr="00FF45BB">
        <w:rPr>
          <w:rFonts w:hint="eastAsia"/>
          <w:sz w:val="24"/>
          <w:szCs w:val="24"/>
          <w:lang w:eastAsia="zh-CN"/>
        </w:rPr>
        <w:t>并支持缔约方更新以上第</w:t>
      </w:r>
      <w:r w:rsidRPr="00FF45BB">
        <w:rPr>
          <w:rFonts w:hint="eastAsia"/>
          <w:sz w:val="24"/>
          <w:szCs w:val="24"/>
          <w:lang w:eastAsia="zh-CN"/>
        </w:rPr>
        <w:t>5</w:t>
      </w:r>
      <w:r w:rsidRPr="00FF45BB">
        <w:rPr>
          <w:rFonts w:hint="eastAsia"/>
          <w:sz w:val="24"/>
          <w:szCs w:val="24"/>
          <w:lang w:eastAsia="zh-CN"/>
        </w:rPr>
        <w:t>段中提到的生物安全专家国家记录</w:t>
      </w:r>
      <w:r>
        <w:rPr>
          <w:rFonts w:hint="eastAsia"/>
          <w:sz w:val="24"/>
          <w:szCs w:val="24"/>
          <w:lang w:eastAsia="zh-CN"/>
        </w:rPr>
        <w:t>：</w:t>
      </w:r>
    </w:p>
    <w:p w14:paraId="5FB1BB3E" w14:textId="4E63A68E" w:rsidR="00C862BF" w:rsidRPr="002006CB" w:rsidRDefault="002D3DF0" w:rsidP="003116E3">
      <w:pPr>
        <w:pStyle w:val="CBDNormalNumber"/>
        <w:numPr>
          <w:ilvl w:val="1"/>
          <w:numId w:val="9"/>
        </w:numPr>
        <w:rPr>
          <w:sz w:val="24"/>
          <w:szCs w:val="24"/>
          <w:lang w:eastAsia="zh-CN"/>
        </w:rPr>
      </w:pPr>
      <w:r w:rsidRPr="00FF45BB">
        <w:rPr>
          <w:rFonts w:hint="eastAsia"/>
          <w:sz w:val="24"/>
          <w:szCs w:val="24"/>
          <w:lang w:eastAsia="zh-CN"/>
        </w:rPr>
        <w:t>向所有希望建立国家生物安全网站的缔约方提供新的</w:t>
      </w:r>
      <w:r>
        <w:rPr>
          <w:rFonts w:hint="eastAsia"/>
          <w:sz w:val="24"/>
          <w:szCs w:val="24"/>
          <w:lang w:eastAsia="zh-CN"/>
        </w:rPr>
        <w:t>量身</w:t>
      </w:r>
      <w:r w:rsidRPr="00FF45BB">
        <w:rPr>
          <w:rFonts w:hint="eastAsia"/>
          <w:sz w:val="24"/>
          <w:szCs w:val="24"/>
          <w:lang w:eastAsia="zh-CN"/>
        </w:rPr>
        <w:t>定制生物安全国家网站模板</w:t>
      </w:r>
      <w:r w:rsidR="005322F6">
        <w:rPr>
          <w:rFonts w:hint="eastAsia"/>
          <w:sz w:val="24"/>
          <w:szCs w:val="24"/>
          <w:lang w:eastAsia="zh-CN"/>
        </w:rPr>
        <w:t>，</w:t>
      </w:r>
      <w:r w:rsidRPr="00FF45BB">
        <w:rPr>
          <w:rFonts w:hint="eastAsia"/>
          <w:sz w:val="24"/>
          <w:szCs w:val="24"/>
          <w:lang w:eastAsia="zh-CN"/>
        </w:rPr>
        <w:t>支持使用</w:t>
      </w:r>
      <w:r w:rsidRPr="00FF45BB">
        <w:rPr>
          <w:rFonts w:hint="eastAsia"/>
          <w:sz w:val="24"/>
          <w:szCs w:val="24"/>
          <w:lang w:eastAsia="zh-CN"/>
        </w:rPr>
        <w:t>Hermes</w:t>
      </w:r>
      <w:r w:rsidRPr="00FF45BB">
        <w:rPr>
          <w:rFonts w:hint="eastAsia"/>
          <w:sz w:val="24"/>
          <w:szCs w:val="24"/>
          <w:lang w:eastAsia="zh-CN"/>
        </w:rPr>
        <w:t>国家网站工具的缔约方过渡到新模板</w:t>
      </w:r>
      <w:r w:rsidR="005322F6">
        <w:rPr>
          <w:rFonts w:hint="eastAsia"/>
          <w:sz w:val="24"/>
          <w:szCs w:val="24"/>
          <w:lang w:eastAsia="zh-CN"/>
        </w:rPr>
        <w:t>，</w:t>
      </w:r>
      <w:r w:rsidRPr="00FF45BB">
        <w:rPr>
          <w:rFonts w:hint="eastAsia"/>
          <w:sz w:val="24"/>
          <w:szCs w:val="24"/>
          <w:lang w:eastAsia="zh-CN"/>
        </w:rPr>
        <w:t>并提供关于新模板的能力建设材料和培训</w:t>
      </w:r>
      <w:r>
        <w:rPr>
          <w:rFonts w:hint="eastAsia"/>
          <w:sz w:val="24"/>
          <w:szCs w:val="24"/>
          <w:lang w:eastAsia="zh-CN"/>
        </w:rPr>
        <w:t>；</w:t>
      </w:r>
    </w:p>
    <w:p w14:paraId="4C98B6AF" w14:textId="55691705" w:rsidR="00CC69FB" w:rsidRPr="002006CB" w:rsidRDefault="0010422D" w:rsidP="003116E3">
      <w:pPr>
        <w:pStyle w:val="CBDNormalNumber"/>
        <w:numPr>
          <w:ilvl w:val="1"/>
          <w:numId w:val="9"/>
        </w:numPr>
        <w:rPr>
          <w:sz w:val="24"/>
          <w:szCs w:val="24"/>
          <w:lang w:eastAsia="zh-CN"/>
        </w:rPr>
      </w:pPr>
      <w:r w:rsidRPr="00FF45BB">
        <w:rPr>
          <w:rFonts w:hint="eastAsia"/>
          <w:sz w:val="24"/>
          <w:szCs w:val="24"/>
          <w:lang w:eastAsia="zh-CN"/>
        </w:rPr>
        <w:t>继续与其他生物安全相关数据库和组织合作</w:t>
      </w:r>
      <w:r>
        <w:rPr>
          <w:rFonts w:hint="eastAsia"/>
          <w:sz w:val="24"/>
          <w:szCs w:val="24"/>
          <w:lang w:eastAsia="zh-CN"/>
        </w:rPr>
        <w:t>。</w:t>
      </w:r>
    </w:p>
    <w:p w14:paraId="5FB7FC4C" w14:textId="58EC0524" w:rsidR="00537337" w:rsidRPr="002006CB" w:rsidRDefault="00537337" w:rsidP="005D1CF1">
      <w:pPr>
        <w:pStyle w:val="CBDNormalNumber"/>
        <w:numPr>
          <w:ilvl w:val="0"/>
          <w:numId w:val="0"/>
        </w:numPr>
        <w:ind w:left="1134"/>
        <w:jc w:val="center"/>
        <w:rPr>
          <w:sz w:val="24"/>
          <w:szCs w:val="24"/>
        </w:rPr>
      </w:pPr>
      <w:r w:rsidRPr="002006CB">
        <w:rPr>
          <w:sz w:val="24"/>
          <w:szCs w:val="24"/>
        </w:rPr>
        <w:t>_______</w:t>
      </w:r>
      <w:r w:rsidR="00A942F4" w:rsidRPr="002006CB">
        <w:rPr>
          <w:sz w:val="24"/>
          <w:szCs w:val="24"/>
        </w:rPr>
        <w:t>___</w:t>
      </w:r>
    </w:p>
    <w:p w14:paraId="73553CD5" w14:textId="77777777" w:rsidR="00537337" w:rsidRPr="002006CB" w:rsidRDefault="00537337" w:rsidP="006F3777">
      <w:pPr>
        <w:pStyle w:val="Para1"/>
        <w:numPr>
          <w:ilvl w:val="0"/>
          <w:numId w:val="0"/>
        </w:numPr>
        <w:rPr>
          <w:sz w:val="24"/>
          <w:szCs w:val="24"/>
        </w:rPr>
      </w:pPr>
    </w:p>
    <w:p w14:paraId="0EADADD9" w14:textId="77777777" w:rsidR="00424970" w:rsidRPr="002006CB" w:rsidRDefault="00424970">
      <w:pPr>
        <w:pStyle w:val="Para1"/>
        <w:numPr>
          <w:ilvl w:val="0"/>
          <w:numId w:val="0"/>
        </w:numPr>
        <w:rPr>
          <w:sz w:val="24"/>
          <w:szCs w:val="24"/>
        </w:rPr>
      </w:pPr>
    </w:p>
    <w:sectPr w:rsidR="00424970" w:rsidRPr="002006CB" w:rsidSect="005D1CF1">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BF664" w14:textId="77777777" w:rsidR="00E6244A" w:rsidRPr="0002777D" w:rsidRDefault="00E6244A" w:rsidP="00CF1848">
      <w:r w:rsidRPr="0002777D">
        <w:separator/>
      </w:r>
    </w:p>
  </w:endnote>
  <w:endnote w:type="continuationSeparator" w:id="0">
    <w:p w14:paraId="77482F83" w14:textId="77777777" w:rsidR="00E6244A" w:rsidRPr="0002777D" w:rsidRDefault="00E6244A" w:rsidP="00CF1848">
      <w:r w:rsidRPr="00027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18B5B31" w14:textId="77777777" w:rsidR="00241DF1" w:rsidRPr="007E1D7D" w:rsidRDefault="00241DF1" w:rsidP="00D75CA6">
            <w:pPr>
              <w:pStyle w:val="Footer"/>
              <w:jc w:val="left"/>
            </w:pPr>
            <w:r w:rsidRPr="007E1D7D">
              <w:rPr>
                <w:szCs w:val="20"/>
              </w:rPr>
              <w:fldChar w:fldCharType="begin"/>
            </w:r>
            <w:r w:rsidRPr="007E1D7D">
              <w:rPr>
                <w:szCs w:val="20"/>
              </w:rPr>
              <w:instrText xml:space="preserve"> PAGE </w:instrText>
            </w:r>
            <w:r w:rsidRPr="007E1D7D">
              <w:rPr>
                <w:szCs w:val="20"/>
              </w:rPr>
              <w:fldChar w:fldCharType="separate"/>
            </w:r>
            <w:r w:rsidRPr="007E1D7D">
              <w:rPr>
                <w:noProof/>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noProof/>
                <w:szCs w:val="20"/>
              </w:rPr>
              <w:t>2</w:t>
            </w:r>
            <w:r w:rsidRPr="007E1D7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FB395BB" w14:textId="77777777" w:rsidR="00241DF1" w:rsidRPr="0002777D" w:rsidRDefault="00241DF1" w:rsidP="007E1D7D">
        <w:pPr>
          <w:pStyle w:val="Footer"/>
          <w:jc w:val="right"/>
        </w:pPr>
        <w:r w:rsidRPr="007E1D7D">
          <w:rPr>
            <w:szCs w:val="20"/>
          </w:rPr>
          <w:fldChar w:fldCharType="begin"/>
        </w:r>
        <w:r w:rsidRPr="007E1D7D">
          <w:rPr>
            <w:szCs w:val="20"/>
          </w:rPr>
          <w:instrText xml:space="preserve"> PAGE </w:instrText>
        </w:r>
        <w:r w:rsidRPr="007E1D7D">
          <w:rPr>
            <w:szCs w:val="20"/>
          </w:rPr>
          <w:fldChar w:fldCharType="separate"/>
        </w:r>
        <w:r w:rsidRPr="007E1D7D">
          <w:rPr>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szCs w:val="20"/>
          </w:rPr>
          <w:t>3</w:t>
        </w:r>
        <w:r w:rsidRPr="007E1D7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48E5" w14:textId="77777777" w:rsidR="00E6244A" w:rsidRPr="0002777D" w:rsidRDefault="00E6244A" w:rsidP="00CF1848">
      <w:r w:rsidRPr="0002777D">
        <w:separator/>
      </w:r>
    </w:p>
  </w:footnote>
  <w:footnote w:type="continuationSeparator" w:id="0">
    <w:p w14:paraId="34045B57" w14:textId="77777777" w:rsidR="00E6244A" w:rsidRPr="0002777D" w:rsidRDefault="00E6244A" w:rsidP="00CF1848">
      <w:r w:rsidRPr="0002777D">
        <w:continuationSeparator/>
      </w:r>
    </w:p>
  </w:footnote>
  <w:footnote w:id="1">
    <w:p w14:paraId="22A6B3EE" w14:textId="01DE29B2" w:rsidR="00241DF1" w:rsidRPr="0002777D" w:rsidRDefault="00241DF1" w:rsidP="00424970">
      <w:pPr>
        <w:pStyle w:val="FootnoteText"/>
        <w:rPr>
          <w:lang w:eastAsia="zh-CN"/>
        </w:rPr>
      </w:pPr>
      <w:r w:rsidRPr="0002777D">
        <w:rPr>
          <w:rStyle w:val="FootnoteReference"/>
          <w:lang w:eastAsia="zh-CN"/>
        </w:rPr>
        <w:t>*</w:t>
      </w:r>
      <w:r w:rsidRPr="0002777D">
        <w:rPr>
          <w:lang w:eastAsia="zh-CN"/>
        </w:rPr>
        <w:t xml:space="preserve"> </w:t>
      </w:r>
      <w:hyperlink r:id="rId1" w:history="1">
        <w:r w:rsidRPr="0002777D">
          <w:rPr>
            <w:rStyle w:val="Hyperlink"/>
            <w:lang w:eastAsia="zh-CN"/>
          </w:rPr>
          <w:t>CBD/CP/MOP/12/1</w:t>
        </w:r>
      </w:hyperlink>
      <w:r w:rsidR="00944780">
        <w:rPr>
          <w:rFonts w:hint="eastAsia"/>
          <w:lang w:eastAsia="zh-CN"/>
        </w:rPr>
        <w:t>。</w:t>
      </w:r>
    </w:p>
  </w:footnote>
  <w:footnote w:id="2">
    <w:p w14:paraId="28EB508E" w14:textId="4E64679A" w:rsidR="00241DF1" w:rsidRPr="00EC4162" w:rsidRDefault="00241DF1">
      <w:pPr>
        <w:pStyle w:val="FootnoteText"/>
        <w:rPr>
          <w:sz w:val="20"/>
          <w:lang w:eastAsia="zh-CN"/>
        </w:rPr>
      </w:pPr>
      <w:r w:rsidRPr="0002777D">
        <w:rPr>
          <w:rStyle w:val="FootnoteReference"/>
        </w:rPr>
        <w:footnoteRef/>
      </w:r>
      <w:r w:rsidRPr="0002777D">
        <w:rPr>
          <w:lang w:eastAsia="zh-CN"/>
        </w:rPr>
        <w:t xml:space="preserve"> </w:t>
      </w:r>
      <w:r>
        <w:rPr>
          <w:rFonts w:hint="eastAsia"/>
          <w:sz w:val="20"/>
          <w:lang w:eastAsia="zh-CN"/>
        </w:rPr>
        <w:t>见</w:t>
      </w:r>
      <w:r w:rsidRPr="00EC4162">
        <w:rPr>
          <w:sz w:val="20"/>
          <w:lang w:eastAsia="zh-CN"/>
        </w:rPr>
        <w:t xml:space="preserve"> </w:t>
      </w:r>
      <w:hyperlink r:id="rId2" w:history="1">
        <w:r w:rsidRPr="00EC4162">
          <w:rPr>
            <w:rStyle w:val="Hyperlink"/>
            <w:sz w:val="20"/>
            <w:lang w:eastAsia="zh-CN"/>
          </w:rPr>
          <w:t>CBD/CP/MOP/11/INF/3</w:t>
        </w:r>
      </w:hyperlink>
      <w:r w:rsidR="00944780">
        <w:rPr>
          <w:rFonts w:hint="eastAsia"/>
          <w:sz w:val="20"/>
          <w:lang w:eastAsia="zh-CN"/>
        </w:rPr>
        <w:t>。</w:t>
      </w:r>
    </w:p>
  </w:footnote>
  <w:footnote w:id="3">
    <w:p w14:paraId="02649507" w14:textId="5D38E589" w:rsidR="00241DF1" w:rsidRPr="00EC4162" w:rsidRDefault="00241DF1">
      <w:pPr>
        <w:pStyle w:val="FootnoteText"/>
        <w:rPr>
          <w:sz w:val="20"/>
          <w:lang w:eastAsia="zh-CN"/>
        </w:rPr>
      </w:pPr>
      <w:r w:rsidRPr="00EC4162">
        <w:rPr>
          <w:rStyle w:val="FootnoteReference"/>
          <w:sz w:val="20"/>
        </w:rPr>
        <w:footnoteRef/>
      </w:r>
      <w:r>
        <w:rPr>
          <w:sz w:val="20"/>
          <w:lang w:eastAsia="zh-CN"/>
        </w:rPr>
        <w:t xml:space="preserve"> </w:t>
      </w:r>
      <w:r w:rsidRPr="00E533B5">
        <w:rPr>
          <w:rFonts w:hint="eastAsia"/>
          <w:sz w:val="20"/>
          <w:lang w:eastAsia="zh-CN"/>
        </w:rPr>
        <w:t>阿尔巴尼亚、阿尔及利亚、安提瓜和巴布达、阿根廷、亚美尼亚、阿塞拜疆、巴哈马、孟加拉国、巴巴多斯、白俄罗斯、伯利兹、贝宁、不丹、多民族玻利维亚国、博茨瓦纳、巴西、布基纳法索、布隆迪、</w:t>
      </w:r>
      <w:r w:rsidRPr="00E533B5">
        <w:rPr>
          <w:rFonts w:hint="eastAsia"/>
          <w:sz w:val="20"/>
          <w:lang w:eastAsia="zh-CN"/>
        </w:rPr>
        <w:t>Cabo</w:t>
      </w:r>
      <w:r w:rsidRPr="00E533B5">
        <w:rPr>
          <w:rFonts w:hint="eastAsia"/>
          <w:sz w:val="20"/>
          <w:lang w:eastAsia="zh-CN"/>
        </w:rPr>
        <w:t>、佛得角、中非共和国、乍得、智利、哥伦比亚、科摩罗、哥斯达黎加、科特迪瓦、克罗地亚、古巴、捷克、刚果民主共和国、吉布提、多米尼克、多米尼加共和国、厄瓜多尔、埃及、萨尔瓦多、厄立特里亚、爱沙尼亚、斯威士兰、埃塞俄比亚、欧洲联盟、斐济、法国、冈比亚、德国、加纳、加纳</w:t>
      </w:r>
      <w:r w:rsidRPr="00E533B5">
        <w:rPr>
          <w:rFonts w:hint="eastAsia"/>
          <w:sz w:val="20"/>
          <w:lang w:eastAsia="zh-CN"/>
        </w:rPr>
        <w:t xml:space="preserve"> </w:t>
      </w:r>
      <w:r w:rsidRPr="00E533B5">
        <w:rPr>
          <w:rFonts w:hint="eastAsia"/>
          <w:sz w:val="20"/>
          <w:lang w:eastAsia="zh-CN"/>
        </w:rPr>
        <w:t>老挝人民民主共和国、拉脱维亚、莱索托、利比里亚、利比亚、立陶宛、马达加斯加、马拉维、马来西亚、马尔代夫、马里、马耳他、马绍尔群岛、毛里塔尼亚、毛里求斯、墨西哥、黑山、摩洛哥、纳米比亚、尼泊尔、尼加拉瓜、尼日尔、尼日利亚、帕劳、巴拿马、巴布亚新几内亚、巴拉圭、秘鲁、葡萄牙、卡塔尔、摩尔多瓦共和国、罗马尼亚、卢旺达、圣基茨和尼维斯、圣卢西亚、圣文森特和格林纳丁斯、萨摩亚、圣多美和普林西比、塞内加尔、塞舌尔、斯洛伐克、斯洛文尼亚、所罗门群岛、南非、西班牙、斯里兰卡、苏里南、瑞典、阿拉伯叙利亚共和国、塔吉克斯坦、多哥、汤加、特立尼达和多巴哥、突尼斯、坦桑尼亚联合共和国、乌拉圭、乌兹别克斯坦、委内瑞拉玻利瓦尔共和国、越南、也门、赞比亚和津巴布韦</w:t>
      </w:r>
      <w:r w:rsidRPr="00EC4162">
        <w:rPr>
          <w:sz w:val="20"/>
          <w:lang w:eastAsia="zh-CN"/>
        </w:rPr>
        <w:t>.</w:t>
      </w:r>
    </w:p>
  </w:footnote>
  <w:footnote w:id="4">
    <w:p w14:paraId="7D31D304" w14:textId="4CC9D2D1" w:rsidR="00241DF1" w:rsidRPr="005D1CF1" w:rsidRDefault="00241DF1" w:rsidP="00F431CE">
      <w:pPr>
        <w:pStyle w:val="FootnoteText"/>
        <w:rPr>
          <w:lang w:eastAsia="zh-CN"/>
        </w:rPr>
      </w:pPr>
      <w:r w:rsidRPr="0002777D">
        <w:rPr>
          <w:rStyle w:val="FootnoteReference"/>
        </w:rPr>
        <w:footnoteRef/>
      </w:r>
      <w:r w:rsidRPr="0002777D">
        <w:t xml:space="preserve"> </w:t>
      </w:r>
      <w:hyperlink r:id="rId3" w:history="1">
        <w:r w:rsidRPr="0002777D">
          <w:rPr>
            <w:rStyle w:val="Hyperlink"/>
          </w:rPr>
          <w:t>https://bch.cbd.int/en/portals</w:t>
        </w:r>
      </w:hyperlink>
      <w:r w:rsidR="009A3AE6">
        <w:rPr>
          <w:rFonts w:hint="eastAsia"/>
          <w:lang w:eastAsia="zh-CN"/>
        </w:rPr>
        <w:t>。</w:t>
      </w:r>
    </w:p>
  </w:footnote>
  <w:footnote w:id="5">
    <w:p w14:paraId="000F8F7E" w14:textId="0362177F" w:rsidR="00241DF1" w:rsidRPr="005D1CF1" w:rsidRDefault="00241DF1" w:rsidP="00E31052">
      <w:pPr>
        <w:pStyle w:val="FootnoteText"/>
        <w:rPr>
          <w:lang w:eastAsia="zh-CN"/>
        </w:rPr>
      </w:pPr>
      <w:r w:rsidRPr="0002777D">
        <w:rPr>
          <w:rStyle w:val="FootnoteReference"/>
        </w:rPr>
        <w:footnoteRef/>
      </w:r>
      <w:r w:rsidRPr="0002777D">
        <w:t xml:space="preserve"> </w:t>
      </w:r>
      <w:hyperlink r:id="rId4" w:history="1">
        <w:r w:rsidRPr="0002777D">
          <w:rPr>
            <w:rStyle w:val="Hyperlink"/>
          </w:rPr>
          <w:t>https://developer.cbd.int/clearing-house/bch/</w:t>
        </w:r>
      </w:hyperlink>
      <w:r w:rsidR="009A3AE6">
        <w:rPr>
          <w:rFonts w:hint="eastAsia"/>
          <w:lang w:eastAsia="zh-CN"/>
        </w:rPr>
        <w:t>。</w:t>
      </w:r>
    </w:p>
  </w:footnote>
  <w:footnote w:id="6">
    <w:p w14:paraId="343CEAA0" w14:textId="67DF5188" w:rsidR="00241DF1" w:rsidRPr="005D1CF1" w:rsidRDefault="00241DF1" w:rsidP="005B341F">
      <w:pPr>
        <w:pStyle w:val="FootnoteText"/>
        <w:rPr>
          <w:lang w:eastAsia="zh-CN"/>
        </w:rPr>
      </w:pPr>
      <w:r w:rsidRPr="0002777D">
        <w:rPr>
          <w:rStyle w:val="FootnoteReference"/>
        </w:rPr>
        <w:footnoteRef/>
      </w:r>
      <w:r w:rsidRPr="0002777D">
        <w:t xml:space="preserve"> </w:t>
      </w:r>
      <w:hyperlink r:id="rId5" w:history="1">
        <w:r w:rsidRPr="0002777D">
          <w:rPr>
            <w:rStyle w:val="Hyperlink"/>
          </w:rPr>
          <w:t>CBD/SBI/7/11</w:t>
        </w:r>
      </w:hyperlink>
      <w:r w:rsidR="009A3AE6">
        <w:rPr>
          <w:rFonts w:hint="eastAsia"/>
          <w:lang w:eastAsia="zh-CN"/>
        </w:rPr>
        <w:t>。</w:t>
      </w:r>
    </w:p>
  </w:footnote>
  <w:footnote w:id="7">
    <w:p w14:paraId="596E0770" w14:textId="4507DCC7" w:rsidR="00241DF1" w:rsidRPr="003A076D" w:rsidRDefault="00241DF1" w:rsidP="001F37BE">
      <w:pPr>
        <w:pStyle w:val="FootnoteText"/>
        <w:rPr>
          <w:sz w:val="20"/>
          <w:lang w:eastAsia="zh-CN"/>
        </w:rPr>
      </w:pPr>
      <w:r w:rsidRPr="003A076D">
        <w:rPr>
          <w:rStyle w:val="FootnoteReference"/>
          <w:sz w:val="20"/>
        </w:rPr>
        <w:footnoteRef/>
      </w:r>
      <w:r w:rsidRPr="003A076D">
        <w:rPr>
          <w:sz w:val="20"/>
        </w:rPr>
        <w:t xml:space="preserve"> </w:t>
      </w:r>
      <w:hyperlink r:id="rId6" w:history="1">
        <w:r w:rsidRPr="003A076D">
          <w:rPr>
            <w:rStyle w:val="Hyperlink"/>
            <w:sz w:val="20"/>
          </w:rPr>
          <w:t>CBD/SBI/7/6/Add.1</w:t>
        </w:r>
      </w:hyperlink>
      <w:r w:rsidR="009A3AE6">
        <w:rPr>
          <w:rFonts w:hint="eastAsia"/>
          <w:sz w:val="20"/>
          <w:lang w:eastAsia="zh-CN"/>
        </w:rPr>
        <w:t>。</w:t>
      </w:r>
    </w:p>
  </w:footnote>
  <w:footnote w:id="8">
    <w:p w14:paraId="509B4918" w14:textId="7B8CC009" w:rsidR="00241DF1" w:rsidRPr="001A5930" w:rsidRDefault="00241DF1">
      <w:pPr>
        <w:pStyle w:val="FootnoteText"/>
        <w:rPr>
          <w:sz w:val="20"/>
          <w:lang w:eastAsia="zh-CN"/>
        </w:rPr>
      </w:pPr>
      <w:r w:rsidRPr="001A5930">
        <w:rPr>
          <w:rStyle w:val="FootnoteReference"/>
          <w:sz w:val="20"/>
        </w:rPr>
        <w:footnoteRef/>
      </w:r>
      <w:r w:rsidRPr="001A5930">
        <w:rPr>
          <w:sz w:val="20"/>
        </w:rPr>
        <w:t xml:space="preserve"> </w:t>
      </w:r>
      <w:hyperlink r:id="rId7" w:history="1">
        <w:r w:rsidRPr="001A5930">
          <w:rPr>
            <w:rStyle w:val="Hyperlink"/>
            <w:sz w:val="20"/>
          </w:rPr>
          <w:t>CBD/CP/BCH-IAC/13/3/Rev.1</w:t>
        </w:r>
      </w:hyperlink>
      <w:r w:rsidR="005322F6">
        <w:rPr>
          <w:rFonts w:hint="eastAsia"/>
          <w:sz w:val="20"/>
          <w:lang w:eastAsia="zh-CN"/>
        </w:rPr>
        <w:t>，</w:t>
      </w:r>
      <w:r>
        <w:rPr>
          <w:rFonts w:hint="eastAsia"/>
          <w:sz w:val="20"/>
          <w:lang w:eastAsia="zh-CN"/>
        </w:rPr>
        <w:t>附件一。</w:t>
      </w:r>
    </w:p>
  </w:footnote>
  <w:footnote w:id="9">
    <w:p w14:paraId="6E0594EA" w14:textId="3A21BC0D" w:rsidR="00241DF1" w:rsidRPr="001A5930" w:rsidRDefault="00241DF1">
      <w:pPr>
        <w:pStyle w:val="FootnoteText"/>
        <w:rPr>
          <w:sz w:val="20"/>
        </w:rPr>
      </w:pPr>
      <w:r w:rsidRPr="001A5930">
        <w:rPr>
          <w:rStyle w:val="FootnoteReference"/>
          <w:sz w:val="20"/>
        </w:rPr>
        <w:footnoteRef/>
      </w:r>
      <w:r>
        <w:rPr>
          <w:sz w:val="20"/>
        </w:rPr>
        <w:t xml:space="preserve"> </w:t>
      </w:r>
      <w:r>
        <w:rPr>
          <w:rFonts w:hint="eastAsia"/>
          <w:sz w:val="20"/>
          <w:lang w:eastAsia="zh-CN"/>
        </w:rPr>
        <w:t>同上</w:t>
      </w:r>
      <w:r w:rsidR="005322F6">
        <w:rPr>
          <w:rFonts w:hint="eastAsia"/>
          <w:sz w:val="20"/>
          <w:lang w:eastAsia="zh-CN"/>
        </w:rPr>
        <w:t>，</w:t>
      </w:r>
      <w:r>
        <w:rPr>
          <w:rFonts w:hint="eastAsia"/>
          <w:sz w:val="20"/>
          <w:lang w:eastAsia="zh-CN"/>
        </w:rPr>
        <w:t>附件二。</w:t>
      </w:r>
    </w:p>
  </w:footnote>
  <w:footnote w:id="10">
    <w:p w14:paraId="57E003EC" w14:textId="7A4DD168" w:rsidR="00241DF1" w:rsidRPr="008D4F9B" w:rsidRDefault="00241DF1" w:rsidP="001B5BDF">
      <w:pPr>
        <w:pStyle w:val="FootnoteText"/>
        <w:rPr>
          <w:sz w:val="20"/>
        </w:rPr>
      </w:pPr>
      <w:r w:rsidRPr="008D4F9B">
        <w:rPr>
          <w:rStyle w:val="FootnoteReference"/>
          <w:sz w:val="20"/>
        </w:rPr>
        <w:footnoteRef/>
      </w:r>
      <w:r w:rsidRPr="008D4F9B">
        <w:rPr>
          <w:sz w:val="20"/>
        </w:rPr>
        <w:t xml:space="preserve"> </w:t>
      </w:r>
      <w:r w:rsidR="00A3748A">
        <w:rPr>
          <w:rFonts w:hint="eastAsia"/>
          <w:sz w:val="20"/>
          <w:lang w:eastAsia="zh-CN"/>
        </w:rPr>
        <w:t>会议文件见</w:t>
      </w:r>
      <w:hyperlink r:id="rId8" w:history="1">
        <w:r w:rsidRPr="008D4F9B">
          <w:rPr>
            <w:rStyle w:val="Hyperlink"/>
            <w:sz w:val="20"/>
          </w:rPr>
          <w:t>www.cbd.int/meetings/CP-CC-20</w:t>
        </w:r>
      </w:hyperlink>
      <w:r w:rsidR="00A3748A">
        <w:rPr>
          <w:rFonts w:hint="eastAsia"/>
          <w:sz w:val="20"/>
          <w:lang w:eastAsia="zh-CN"/>
        </w:rPr>
        <w:t>和</w:t>
      </w:r>
      <w:hyperlink r:id="rId9" w:history="1">
        <w:r w:rsidR="00A3748A" w:rsidRPr="00AB6DE8">
          <w:rPr>
            <w:rStyle w:val="Hyperlink"/>
            <w:sz w:val="20"/>
          </w:rPr>
          <w:t>www.cbd.int/meetings/CP-CC-21</w:t>
        </w:r>
      </w:hyperlink>
      <w:r w:rsidR="008B3303">
        <w:rPr>
          <w:rFonts w:hint="eastAsia"/>
          <w:sz w:val="20"/>
          <w:lang w:eastAsia="zh-CN"/>
        </w:rPr>
        <w:t>。</w:t>
      </w:r>
    </w:p>
  </w:footnote>
  <w:footnote w:id="11">
    <w:p w14:paraId="4A63D8E0" w14:textId="2AEDCC2D" w:rsidR="00241DF1" w:rsidRPr="00F55D78" w:rsidRDefault="00241DF1">
      <w:pPr>
        <w:pStyle w:val="FootnoteText"/>
        <w:rPr>
          <w:sz w:val="20"/>
        </w:rPr>
      </w:pPr>
      <w:r w:rsidRPr="00F55D78">
        <w:rPr>
          <w:rStyle w:val="FootnoteReference"/>
          <w:sz w:val="20"/>
        </w:rPr>
        <w:footnoteRef/>
      </w:r>
      <w:r w:rsidRPr="00F55D78">
        <w:rPr>
          <w:sz w:val="20"/>
        </w:rPr>
        <w:t xml:space="preserve"> </w:t>
      </w:r>
      <w:hyperlink r:id="rId10" w:history="1">
        <w:r w:rsidRPr="00F55D78">
          <w:rPr>
            <w:rStyle w:val="Hyperlink"/>
            <w:sz w:val="20"/>
          </w:rPr>
          <w:t>CBD/CP/BCH-IAC/13/3/Rev.1</w:t>
        </w:r>
      </w:hyperlink>
      <w:r w:rsidR="005322F6">
        <w:rPr>
          <w:sz w:val="20"/>
        </w:rPr>
        <w:t>，</w:t>
      </w:r>
      <w:r w:rsidR="001714F3">
        <w:rPr>
          <w:rFonts w:hint="eastAsia"/>
          <w:sz w:val="20"/>
          <w:lang w:val="en-US" w:eastAsia="zh-CN"/>
        </w:rPr>
        <w:t>附件一。</w:t>
      </w:r>
    </w:p>
  </w:footnote>
  <w:footnote w:id="12">
    <w:p w14:paraId="4D2BDE37" w14:textId="607D6531" w:rsidR="00241DF1" w:rsidRPr="00F55D78" w:rsidRDefault="00241DF1">
      <w:pPr>
        <w:pStyle w:val="FootnoteText"/>
        <w:rPr>
          <w:sz w:val="20"/>
          <w:lang w:val="en-CA" w:eastAsia="zh-CN"/>
        </w:rPr>
      </w:pPr>
      <w:r w:rsidRPr="00F55D78">
        <w:rPr>
          <w:rStyle w:val="FootnoteReference"/>
          <w:sz w:val="20"/>
        </w:rPr>
        <w:footnoteRef/>
      </w:r>
      <w:r w:rsidRPr="00F55D78">
        <w:rPr>
          <w:sz w:val="20"/>
          <w:lang w:eastAsia="zh-CN"/>
        </w:rPr>
        <w:t xml:space="preserve"> </w:t>
      </w:r>
      <w:r w:rsidR="0004379C" w:rsidRPr="00587C00">
        <w:rPr>
          <w:rFonts w:hint="eastAsia"/>
          <w:sz w:val="20"/>
          <w:lang w:eastAsia="zh-CN"/>
        </w:rPr>
        <w:t>联合国，《</w:t>
      </w:r>
      <w:r w:rsidR="0004379C" w:rsidRPr="00587C00">
        <w:rPr>
          <w:rFonts w:eastAsia="KaiTi" w:hint="eastAsia"/>
          <w:iCs/>
          <w:sz w:val="20"/>
          <w:lang w:eastAsia="zh-CN"/>
        </w:rPr>
        <w:t>条约汇编</w:t>
      </w:r>
      <w:r w:rsidR="0004379C" w:rsidRPr="00587C00">
        <w:rPr>
          <w:rFonts w:hint="eastAsia"/>
          <w:sz w:val="20"/>
          <w:lang w:eastAsia="zh-CN"/>
        </w:rPr>
        <w:t>》，第</w:t>
      </w:r>
      <w:r w:rsidR="0004379C" w:rsidRPr="00587C00">
        <w:rPr>
          <w:rFonts w:hint="eastAsia"/>
          <w:sz w:val="20"/>
          <w:lang w:eastAsia="zh-CN"/>
        </w:rPr>
        <w:t>2226</w:t>
      </w:r>
      <w:r w:rsidR="0004379C" w:rsidRPr="00587C00">
        <w:rPr>
          <w:rFonts w:hint="eastAsia"/>
          <w:sz w:val="20"/>
          <w:lang w:eastAsia="zh-CN"/>
        </w:rPr>
        <w:t>卷，第</w:t>
      </w:r>
      <w:r w:rsidR="0004379C" w:rsidRPr="00587C00">
        <w:rPr>
          <w:rFonts w:hint="eastAsia"/>
          <w:sz w:val="20"/>
          <w:lang w:eastAsia="zh-CN"/>
        </w:rPr>
        <w:t>30619</w:t>
      </w:r>
      <w:r w:rsidR="0004379C" w:rsidRPr="00587C00">
        <w:rPr>
          <w:rFonts w:hint="eastAsia"/>
          <w:sz w:val="20"/>
          <w:lang w:eastAsia="zh-CN"/>
        </w:rPr>
        <w:t>号</w:t>
      </w:r>
      <w:r w:rsidR="0004379C">
        <w:rPr>
          <w:rFonts w:hint="eastAsia"/>
          <w:sz w:val="20"/>
          <w:lang w:eastAsia="zh-CN"/>
        </w:rPr>
        <w:t>。</w:t>
      </w:r>
    </w:p>
  </w:footnote>
  <w:footnote w:id="13">
    <w:p w14:paraId="02187CDB" w14:textId="1454FE41" w:rsidR="00241DF1" w:rsidRPr="00F55D78" w:rsidRDefault="00241DF1">
      <w:pPr>
        <w:pStyle w:val="FootnoteText"/>
        <w:rPr>
          <w:sz w:val="20"/>
        </w:rPr>
      </w:pPr>
      <w:r w:rsidRPr="00F55D78">
        <w:rPr>
          <w:rStyle w:val="FootnoteReference"/>
          <w:sz w:val="20"/>
        </w:rPr>
        <w:footnoteRef/>
      </w:r>
      <w:r w:rsidRPr="00F55D78">
        <w:rPr>
          <w:sz w:val="20"/>
        </w:rPr>
        <w:t xml:space="preserve"> </w:t>
      </w:r>
      <w:r w:rsidR="002C14EA">
        <w:rPr>
          <w:rFonts w:hint="eastAsia"/>
          <w:sz w:val="20"/>
          <w:lang w:val="en-CA" w:eastAsia="zh-CN"/>
        </w:rPr>
        <w:t>第</w:t>
      </w:r>
      <w:hyperlink r:id="rId11" w:history="1">
        <w:r w:rsidRPr="00F55D78">
          <w:rPr>
            <w:rStyle w:val="Hyperlink"/>
            <w:sz w:val="20"/>
            <w:lang w:val="en-CA"/>
          </w:rPr>
          <w:t>10/3</w:t>
        </w:r>
      </w:hyperlink>
      <w:r w:rsidR="002C14EA">
        <w:rPr>
          <w:rFonts w:hint="eastAsia"/>
          <w:sz w:val="20"/>
          <w:lang w:val="en-CA" w:eastAsia="zh-CN"/>
        </w:rPr>
        <w:t>号决定</w:t>
      </w:r>
      <w:r w:rsidR="006037C6">
        <w:rPr>
          <w:rFonts w:hint="eastAsia"/>
          <w:sz w:val="20"/>
          <w:lang w:val="en-CA"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F11BBFC" w14:textId="54FBCEF3" w:rsidR="00241DF1" w:rsidRPr="0002777D" w:rsidRDefault="00241DF1" w:rsidP="007C4951">
        <w:pPr>
          <w:pStyle w:val="Header"/>
          <w:spacing w:after="240"/>
          <w:rPr>
            <w:szCs w:val="20"/>
          </w:rPr>
        </w:pPr>
        <w:r w:rsidRPr="0002777D">
          <w:rPr>
            <w:szCs w:val="20"/>
          </w:rPr>
          <w:t>CBD/CP/MOP/12/8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DC5264C" w14:textId="5B3F2D26" w:rsidR="00241DF1" w:rsidRPr="0002777D" w:rsidRDefault="00241DF1" w:rsidP="007C4951">
        <w:pPr>
          <w:pStyle w:val="Header"/>
          <w:spacing w:after="240"/>
          <w:jc w:val="right"/>
        </w:pPr>
        <w:r>
          <w:t>CBD/CP/MOP/12/8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765104125">
    <w:abstractNumId w:val="3"/>
  </w:num>
  <w:num w:numId="2" w16cid:durableId="356977721">
    <w:abstractNumId w:val="0"/>
  </w:num>
  <w:num w:numId="3" w16cid:durableId="237709257">
    <w:abstractNumId w:val="6"/>
  </w:num>
  <w:num w:numId="4" w16cid:durableId="553665009">
    <w:abstractNumId w:val="7"/>
  </w:num>
  <w:num w:numId="5" w16cid:durableId="16736520">
    <w:abstractNumId w:val="5"/>
  </w:num>
  <w:num w:numId="6" w16cid:durableId="1212964857">
    <w:abstractNumId w:val="4"/>
    <w:lvlOverride w:ilvl="0">
      <w:lvl w:ilvl="0">
        <w:start w:val="1"/>
        <w:numFmt w:val="decimal"/>
        <w:pStyle w:val="CBDNormalNumber"/>
        <w:lvlText w:val="%1."/>
        <w:lvlJc w:val="left"/>
        <w:pPr>
          <w:ind w:left="5940" w:firstLine="0"/>
        </w:pPr>
        <w:rPr>
          <w:rFonts w:ascii="Times New Roman" w:hAnsi="Times New Roman" w:cs="Times New Roman" w:hint="default"/>
          <w:b w:val="0"/>
          <w:bCs w:val="0"/>
          <w:i w:val="0"/>
          <w:iCs w:val="0"/>
          <w:color w:val="auto"/>
          <w:sz w:val="24"/>
          <w:szCs w:val="24"/>
        </w:rPr>
      </w:lvl>
    </w:lvlOverride>
  </w:num>
  <w:num w:numId="7" w16cid:durableId="1738702467">
    <w:abstractNumId w:val="4"/>
  </w:num>
  <w:num w:numId="8" w16cid:durableId="1115830189">
    <w:abstractNumId w:val="4"/>
  </w:num>
  <w:num w:numId="9" w16cid:durableId="1051735199">
    <w:abstractNumId w:val="4"/>
  </w:num>
  <w:num w:numId="10" w16cid:durableId="1370179791">
    <w:abstractNumId w:val="4"/>
  </w:num>
  <w:num w:numId="11" w16cid:durableId="1820540705">
    <w:abstractNumId w:val="4"/>
  </w:num>
  <w:num w:numId="12" w16cid:durableId="291205717">
    <w:abstractNumId w:val="4"/>
  </w:num>
  <w:num w:numId="13" w16cid:durableId="144094911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7561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8633287">
    <w:abstractNumId w:val="1"/>
  </w:num>
  <w:num w:numId="16" w16cid:durableId="484128356">
    <w:abstractNumId w:val="4"/>
  </w:num>
  <w:num w:numId="17" w16cid:durableId="2014990766">
    <w:abstractNumId w:val="4"/>
  </w:num>
  <w:num w:numId="18" w16cid:durableId="1396314117">
    <w:abstractNumId w:val="4"/>
  </w:num>
  <w:num w:numId="19" w16cid:durableId="351028130">
    <w:abstractNumId w:val="4"/>
  </w:num>
  <w:num w:numId="20" w16cid:durableId="270627295">
    <w:abstractNumId w:val="4"/>
  </w:num>
  <w:num w:numId="21" w16cid:durableId="623200069">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0"/>
    <w:rsid w:val="00003562"/>
    <w:rsid w:val="00004CE5"/>
    <w:rsid w:val="00006CD8"/>
    <w:rsid w:val="00007143"/>
    <w:rsid w:val="00010788"/>
    <w:rsid w:val="00012A35"/>
    <w:rsid w:val="00012D8F"/>
    <w:rsid w:val="0001374C"/>
    <w:rsid w:val="00013FA9"/>
    <w:rsid w:val="00016E93"/>
    <w:rsid w:val="000174AE"/>
    <w:rsid w:val="00017607"/>
    <w:rsid w:val="000215CF"/>
    <w:rsid w:val="000247BD"/>
    <w:rsid w:val="00025B83"/>
    <w:rsid w:val="00025C21"/>
    <w:rsid w:val="00026239"/>
    <w:rsid w:val="0002777D"/>
    <w:rsid w:val="00027B1F"/>
    <w:rsid w:val="000304CB"/>
    <w:rsid w:val="00030B66"/>
    <w:rsid w:val="00031363"/>
    <w:rsid w:val="000327E5"/>
    <w:rsid w:val="00034B24"/>
    <w:rsid w:val="00035614"/>
    <w:rsid w:val="00036223"/>
    <w:rsid w:val="00036324"/>
    <w:rsid w:val="000378FC"/>
    <w:rsid w:val="000400F2"/>
    <w:rsid w:val="00040218"/>
    <w:rsid w:val="00040F5A"/>
    <w:rsid w:val="00041077"/>
    <w:rsid w:val="00041479"/>
    <w:rsid w:val="00042759"/>
    <w:rsid w:val="00042AEC"/>
    <w:rsid w:val="00043194"/>
    <w:rsid w:val="0004336E"/>
    <w:rsid w:val="0004379C"/>
    <w:rsid w:val="00045152"/>
    <w:rsid w:val="00047654"/>
    <w:rsid w:val="00047725"/>
    <w:rsid w:val="00050AEA"/>
    <w:rsid w:val="00050CCA"/>
    <w:rsid w:val="00051969"/>
    <w:rsid w:val="00053384"/>
    <w:rsid w:val="00053F38"/>
    <w:rsid w:val="0005428B"/>
    <w:rsid w:val="000552E9"/>
    <w:rsid w:val="00056276"/>
    <w:rsid w:val="00056CA4"/>
    <w:rsid w:val="00056D18"/>
    <w:rsid w:val="00056FB0"/>
    <w:rsid w:val="0006089D"/>
    <w:rsid w:val="0006101F"/>
    <w:rsid w:val="00061B80"/>
    <w:rsid w:val="00062280"/>
    <w:rsid w:val="000632AF"/>
    <w:rsid w:val="0006345C"/>
    <w:rsid w:val="0006458D"/>
    <w:rsid w:val="00065A83"/>
    <w:rsid w:val="000672B6"/>
    <w:rsid w:val="00070754"/>
    <w:rsid w:val="00070C54"/>
    <w:rsid w:val="0007113A"/>
    <w:rsid w:val="0007171B"/>
    <w:rsid w:val="00071E41"/>
    <w:rsid w:val="00075728"/>
    <w:rsid w:val="00076424"/>
    <w:rsid w:val="00076733"/>
    <w:rsid w:val="00080158"/>
    <w:rsid w:val="00080994"/>
    <w:rsid w:val="0008117B"/>
    <w:rsid w:val="00082E67"/>
    <w:rsid w:val="000844F4"/>
    <w:rsid w:val="00085056"/>
    <w:rsid w:val="0008534F"/>
    <w:rsid w:val="00086088"/>
    <w:rsid w:val="00090D87"/>
    <w:rsid w:val="000913DD"/>
    <w:rsid w:val="000916B1"/>
    <w:rsid w:val="000919C7"/>
    <w:rsid w:val="0009276D"/>
    <w:rsid w:val="00093544"/>
    <w:rsid w:val="000952A5"/>
    <w:rsid w:val="000971EB"/>
    <w:rsid w:val="000972D7"/>
    <w:rsid w:val="000A12D9"/>
    <w:rsid w:val="000A1E8D"/>
    <w:rsid w:val="000A271E"/>
    <w:rsid w:val="000A3393"/>
    <w:rsid w:val="000A4D05"/>
    <w:rsid w:val="000A4D7C"/>
    <w:rsid w:val="000A5855"/>
    <w:rsid w:val="000A654E"/>
    <w:rsid w:val="000A65D2"/>
    <w:rsid w:val="000A684C"/>
    <w:rsid w:val="000A7B2A"/>
    <w:rsid w:val="000B1EB9"/>
    <w:rsid w:val="000B2499"/>
    <w:rsid w:val="000B359C"/>
    <w:rsid w:val="000B4046"/>
    <w:rsid w:val="000B6D76"/>
    <w:rsid w:val="000C216B"/>
    <w:rsid w:val="000C3249"/>
    <w:rsid w:val="000C35AA"/>
    <w:rsid w:val="000C3791"/>
    <w:rsid w:val="000C40E5"/>
    <w:rsid w:val="000C53A6"/>
    <w:rsid w:val="000C6137"/>
    <w:rsid w:val="000C7836"/>
    <w:rsid w:val="000C78B7"/>
    <w:rsid w:val="000D0F68"/>
    <w:rsid w:val="000D166F"/>
    <w:rsid w:val="000D228F"/>
    <w:rsid w:val="000D2371"/>
    <w:rsid w:val="000D27C3"/>
    <w:rsid w:val="000D5119"/>
    <w:rsid w:val="000D6E9E"/>
    <w:rsid w:val="000D74BF"/>
    <w:rsid w:val="000D7841"/>
    <w:rsid w:val="000E009D"/>
    <w:rsid w:val="000E28FE"/>
    <w:rsid w:val="000E38E9"/>
    <w:rsid w:val="000E3AE0"/>
    <w:rsid w:val="000E3CD9"/>
    <w:rsid w:val="000E3E7A"/>
    <w:rsid w:val="000E57A9"/>
    <w:rsid w:val="000E5B04"/>
    <w:rsid w:val="000E630E"/>
    <w:rsid w:val="000E673A"/>
    <w:rsid w:val="000E6E65"/>
    <w:rsid w:val="000E71F1"/>
    <w:rsid w:val="000E791D"/>
    <w:rsid w:val="000F0145"/>
    <w:rsid w:val="000F0317"/>
    <w:rsid w:val="000F06E2"/>
    <w:rsid w:val="000F08BB"/>
    <w:rsid w:val="000F18B5"/>
    <w:rsid w:val="000F1F19"/>
    <w:rsid w:val="000F2527"/>
    <w:rsid w:val="000F3BD7"/>
    <w:rsid w:val="000F4EC9"/>
    <w:rsid w:val="000F57C7"/>
    <w:rsid w:val="000F5D09"/>
    <w:rsid w:val="000F6945"/>
    <w:rsid w:val="000F74F5"/>
    <w:rsid w:val="000F78FC"/>
    <w:rsid w:val="00100CEC"/>
    <w:rsid w:val="001031DF"/>
    <w:rsid w:val="0010380E"/>
    <w:rsid w:val="0010422D"/>
    <w:rsid w:val="00104A60"/>
    <w:rsid w:val="00105372"/>
    <w:rsid w:val="001054A6"/>
    <w:rsid w:val="0010573A"/>
    <w:rsid w:val="001058E3"/>
    <w:rsid w:val="001060AD"/>
    <w:rsid w:val="00106D1F"/>
    <w:rsid w:val="001078A1"/>
    <w:rsid w:val="00107C07"/>
    <w:rsid w:val="00111279"/>
    <w:rsid w:val="00112CCD"/>
    <w:rsid w:val="0011452B"/>
    <w:rsid w:val="00115767"/>
    <w:rsid w:val="00115811"/>
    <w:rsid w:val="00115999"/>
    <w:rsid w:val="00115ED9"/>
    <w:rsid w:val="00121656"/>
    <w:rsid w:val="001225E1"/>
    <w:rsid w:val="001234D4"/>
    <w:rsid w:val="00124BA0"/>
    <w:rsid w:val="00125021"/>
    <w:rsid w:val="00125FA8"/>
    <w:rsid w:val="00126262"/>
    <w:rsid w:val="00126ED1"/>
    <w:rsid w:val="001270B3"/>
    <w:rsid w:val="001312AD"/>
    <w:rsid w:val="001314D9"/>
    <w:rsid w:val="00131C76"/>
    <w:rsid w:val="00131E7A"/>
    <w:rsid w:val="00133349"/>
    <w:rsid w:val="00134846"/>
    <w:rsid w:val="00135283"/>
    <w:rsid w:val="00135994"/>
    <w:rsid w:val="00135EFB"/>
    <w:rsid w:val="00137EF9"/>
    <w:rsid w:val="001414AA"/>
    <w:rsid w:val="00141B05"/>
    <w:rsid w:val="00142192"/>
    <w:rsid w:val="0014397E"/>
    <w:rsid w:val="00143B77"/>
    <w:rsid w:val="00143D18"/>
    <w:rsid w:val="00143D33"/>
    <w:rsid w:val="00144611"/>
    <w:rsid w:val="00145318"/>
    <w:rsid w:val="0014631E"/>
    <w:rsid w:val="00146C9D"/>
    <w:rsid w:val="00146CCB"/>
    <w:rsid w:val="00147465"/>
    <w:rsid w:val="00147A62"/>
    <w:rsid w:val="0015201C"/>
    <w:rsid w:val="00153C93"/>
    <w:rsid w:val="00154B46"/>
    <w:rsid w:val="001632DA"/>
    <w:rsid w:val="001633D4"/>
    <w:rsid w:val="0016344A"/>
    <w:rsid w:val="0016360D"/>
    <w:rsid w:val="001638CB"/>
    <w:rsid w:val="0016515E"/>
    <w:rsid w:val="001665F4"/>
    <w:rsid w:val="0016748B"/>
    <w:rsid w:val="00170A35"/>
    <w:rsid w:val="001714F3"/>
    <w:rsid w:val="00171659"/>
    <w:rsid w:val="00172AF6"/>
    <w:rsid w:val="001730FB"/>
    <w:rsid w:val="0017566D"/>
    <w:rsid w:val="00175CBF"/>
    <w:rsid w:val="00176CEE"/>
    <w:rsid w:val="00177B45"/>
    <w:rsid w:val="00177D55"/>
    <w:rsid w:val="0018367C"/>
    <w:rsid w:val="00183F91"/>
    <w:rsid w:val="001843E6"/>
    <w:rsid w:val="00184CF3"/>
    <w:rsid w:val="00185B06"/>
    <w:rsid w:val="001866FA"/>
    <w:rsid w:val="001867C4"/>
    <w:rsid w:val="001867E5"/>
    <w:rsid w:val="00186DD8"/>
    <w:rsid w:val="001873BC"/>
    <w:rsid w:val="00187641"/>
    <w:rsid w:val="00190025"/>
    <w:rsid w:val="00190D55"/>
    <w:rsid w:val="001911CA"/>
    <w:rsid w:val="00192A81"/>
    <w:rsid w:val="00192CD6"/>
    <w:rsid w:val="00193F35"/>
    <w:rsid w:val="00194A1B"/>
    <w:rsid w:val="00194A4B"/>
    <w:rsid w:val="00195798"/>
    <w:rsid w:val="0019713C"/>
    <w:rsid w:val="001A0483"/>
    <w:rsid w:val="001A295D"/>
    <w:rsid w:val="001A35EC"/>
    <w:rsid w:val="001A3E24"/>
    <w:rsid w:val="001A5872"/>
    <w:rsid w:val="001A5930"/>
    <w:rsid w:val="001A621D"/>
    <w:rsid w:val="001A7BB6"/>
    <w:rsid w:val="001B103E"/>
    <w:rsid w:val="001B13FE"/>
    <w:rsid w:val="001B23E7"/>
    <w:rsid w:val="001B2CED"/>
    <w:rsid w:val="001B358B"/>
    <w:rsid w:val="001B5BDF"/>
    <w:rsid w:val="001B6765"/>
    <w:rsid w:val="001B67BD"/>
    <w:rsid w:val="001B7482"/>
    <w:rsid w:val="001C0489"/>
    <w:rsid w:val="001C0CDC"/>
    <w:rsid w:val="001C0E6E"/>
    <w:rsid w:val="001C18B8"/>
    <w:rsid w:val="001C2427"/>
    <w:rsid w:val="001C4983"/>
    <w:rsid w:val="001C4EC4"/>
    <w:rsid w:val="001C4FB0"/>
    <w:rsid w:val="001C520C"/>
    <w:rsid w:val="001C6659"/>
    <w:rsid w:val="001C7632"/>
    <w:rsid w:val="001D047C"/>
    <w:rsid w:val="001D0821"/>
    <w:rsid w:val="001D0D60"/>
    <w:rsid w:val="001D2393"/>
    <w:rsid w:val="001D708C"/>
    <w:rsid w:val="001E0763"/>
    <w:rsid w:val="001E0CCB"/>
    <w:rsid w:val="001E1AC5"/>
    <w:rsid w:val="001E22F1"/>
    <w:rsid w:val="001E5A1A"/>
    <w:rsid w:val="001E6338"/>
    <w:rsid w:val="001E6A34"/>
    <w:rsid w:val="001E6A99"/>
    <w:rsid w:val="001E7719"/>
    <w:rsid w:val="001F0A6B"/>
    <w:rsid w:val="001F0D4A"/>
    <w:rsid w:val="001F0EA5"/>
    <w:rsid w:val="001F15FA"/>
    <w:rsid w:val="001F1707"/>
    <w:rsid w:val="001F1716"/>
    <w:rsid w:val="001F1A1B"/>
    <w:rsid w:val="001F1CFC"/>
    <w:rsid w:val="001F2C8D"/>
    <w:rsid w:val="001F37BE"/>
    <w:rsid w:val="001F6399"/>
    <w:rsid w:val="002003EE"/>
    <w:rsid w:val="002006CB"/>
    <w:rsid w:val="002008A7"/>
    <w:rsid w:val="00201E44"/>
    <w:rsid w:val="002021AC"/>
    <w:rsid w:val="00203644"/>
    <w:rsid w:val="002045E5"/>
    <w:rsid w:val="002049E9"/>
    <w:rsid w:val="00207042"/>
    <w:rsid w:val="0021277B"/>
    <w:rsid w:val="00212AD9"/>
    <w:rsid w:val="002134BE"/>
    <w:rsid w:val="00213587"/>
    <w:rsid w:val="0021377C"/>
    <w:rsid w:val="00214C75"/>
    <w:rsid w:val="00215708"/>
    <w:rsid w:val="00215CBB"/>
    <w:rsid w:val="00216342"/>
    <w:rsid w:val="00217CE5"/>
    <w:rsid w:val="00217E22"/>
    <w:rsid w:val="002211CD"/>
    <w:rsid w:val="00222672"/>
    <w:rsid w:val="00223D45"/>
    <w:rsid w:val="00224CF5"/>
    <w:rsid w:val="00224DF7"/>
    <w:rsid w:val="00224EFB"/>
    <w:rsid w:val="002252ED"/>
    <w:rsid w:val="002257C2"/>
    <w:rsid w:val="00227D0F"/>
    <w:rsid w:val="0023170A"/>
    <w:rsid w:val="00231DD9"/>
    <w:rsid w:val="00232261"/>
    <w:rsid w:val="0023340D"/>
    <w:rsid w:val="00234315"/>
    <w:rsid w:val="002356E4"/>
    <w:rsid w:val="00236456"/>
    <w:rsid w:val="00237358"/>
    <w:rsid w:val="00237E1A"/>
    <w:rsid w:val="0024088D"/>
    <w:rsid w:val="00241DF1"/>
    <w:rsid w:val="002433DB"/>
    <w:rsid w:val="002459AE"/>
    <w:rsid w:val="00245A4B"/>
    <w:rsid w:val="002469A4"/>
    <w:rsid w:val="00246C8F"/>
    <w:rsid w:val="00247697"/>
    <w:rsid w:val="00247930"/>
    <w:rsid w:val="0025010D"/>
    <w:rsid w:val="002509A7"/>
    <w:rsid w:val="002538C3"/>
    <w:rsid w:val="00255442"/>
    <w:rsid w:val="0025585A"/>
    <w:rsid w:val="00255C5C"/>
    <w:rsid w:val="00255CAD"/>
    <w:rsid w:val="00256D4C"/>
    <w:rsid w:val="00260FE0"/>
    <w:rsid w:val="00261947"/>
    <w:rsid w:val="0026234C"/>
    <w:rsid w:val="00266034"/>
    <w:rsid w:val="00266BB8"/>
    <w:rsid w:val="0027170D"/>
    <w:rsid w:val="00272D53"/>
    <w:rsid w:val="0027364F"/>
    <w:rsid w:val="00273BF6"/>
    <w:rsid w:val="002747A1"/>
    <w:rsid w:val="002750B6"/>
    <w:rsid w:val="0027524A"/>
    <w:rsid w:val="0027569E"/>
    <w:rsid w:val="00275EF6"/>
    <w:rsid w:val="00276171"/>
    <w:rsid w:val="00277A79"/>
    <w:rsid w:val="002809A4"/>
    <w:rsid w:val="002815F4"/>
    <w:rsid w:val="002841F3"/>
    <w:rsid w:val="00286096"/>
    <w:rsid w:val="00290C21"/>
    <w:rsid w:val="00291B03"/>
    <w:rsid w:val="0029354E"/>
    <w:rsid w:val="00293A6E"/>
    <w:rsid w:val="0029440E"/>
    <w:rsid w:val="00295B0A"/>
    <w:rsid w:val="00295F9F"/>
    <w:rsid w:val="0029700A"/>
    <w:rsid w:val="00297C2B"/>
    <w:rsid w:val="002A0171"/>
    <w:rsid w:val="002A0609"/>
    <w:rsid w:val="002A0EAA"/>
    <w:rsid w:val="002A1A03"/>
    <w:rsid w:val="002A1A09"/>
    <w:rsid w:val="002A3B73"/>
    <w:rsid w:val="002A528F"/>
    <w:rsid w:val="002A58F7"/>
    <w:rsid w:val="002A5914"/>
    <w:rsid w:val="002A6673"/>
    <w:rsid w:val="002A6BC3"/>
    <w:rsid w:val="002A6C91"/>
    <w:rsid w:val="002B04E9"/>
    <w:rsid w:val="002B3D24"/>
    <w:rsid w:val="002B411B"/>
    <w:rsid w:val="002B4887"/>
    <w:rsid w:val="002B577D"/>
    <w:rsid w:val="002B6772"/>
    <w:rsid w:val="002B71A0"/>
    <w:rsid w:val="002B775A"/>
    <w:rsid w:val="002B7CCA"/>
    <w:rsid w:val="002C0088"/>
    <w:rsid w:val="002C14EA"/>
    <w:rsid w:val="002C18AA"/>
    <w:rsid w:val="002C2805"/>
    <w:rsid w:val="002C2BBB"/>
    <w:rsid w:val="002C3A59"/>
    <w:rsid w:val="002C5040"/>
    <w:rsid w:val="002C5D75"/>
    <w:rsid w:val="002C60FA"/>
    <w:rsid w:val="002C6511"/>
    <w:rsid w:val="002C6F27"/>
    <w:rsid w:val="002D0504"/>
    <w:rsid w:val="002D0C1A"/>
    <w:rsid w:val="002D2316"/>
    <w:rsid w:val="002D3DF0"/>
    <w:rsid w:val="002D53F0"/>
    <w:rsid w:val="002D5F43"/>
    <w:rsid w:val="002D601F"/>
    <w:rsid w:val="002D6FEB"/>
    <w:rsid w:val="002D700F"/>
    <w:rsid w:val="002D7982"/>
    <w:rsid w:val="002E1420"/>
    <w:rsid w:val="002E1DA6"/>
    <w:rsid w:val="002E3A0F"/>
    <w:rsid w:val="002E6226"/>
    <w:rsid w:val="002E6A83"/>
    <w:rsid w:val="002E7719"/>
    <w:rsid w:val="002F1534"/>
    <w:rsid w:val="002F2BB7"/>
    <w:rsid w:val="002F2C10"/>
    <w:rsid w:val="002F3842"/>
    <w:rsid w:val="002F38C6"/>
    <w:rsid w:val="002F4406"/>
    <w:rsid w:val="002F5048"/>
    <w:rsid w:val="002F5A36"/>
    <w:rsid w:val="002F5E5D"/>
    <w:rsid w:val="002F67CF"/>
    <w:rsid w:val="002F6B92"/>
    <w:rsid w:val="002F7038"/>
    <w:rsid w:val="002F762B"/>
    <w:rsid w:val="003008FE"/>
    <w:rsid w:val="0030169D"/>
    <w:rsid w:val="00301D6B"/>
    <w:rsid w:val="00302851"/>
    <w:rsid w:val="003034A8"/>
    <w:rsid w:val="003049FF"/>
    <w:rsid w:val="0030557F"/>
    <w:rsid w:val="003056CB"/>
    <w:rsid w:val="003060EB"/>
    <w:rsid w:val="00306186"/>
    <w:rsid w:val="0030658F"/>
    <w:rsid w:val="0031058C"/>
    <w:rsid w:val="003110CF"/>
    <w:rsid w:val="003116E3"/>
    <w:rsid w:val="0031287B"/>
    <w:rsid w:val="003130D5"/>
    <w:rsid w:val="003135DA"/>
    <w:rsid w:val="00313AF9"/>
    <w:rsid w:val="00313C20"/>
    <w:rsid w:val="003153EB"/>
    <w:rsid w:val="00315C8E"/>
    <w:rsid w:val="00316077"/>
    <w:rsid w:val="0031713F"/>
    <w:rsid w:val="0032136E"/>
    <w:rsid w:val="00321985"/>
    <w:rsid w:val="00321B33"/>
    <w:rsid w:val="003223E9"/>
    <w:rsid w:val="0032399B"/>
    <w:rsid w:val="00324499"/>
    <w:rsid w:val="0032506E"/>
    <w:rsid w:val="00325E0A"/>
    <w:rsid w:val="003309B8"/>
    <w:rsid w:val="00330E15"/>
    <w:rsid w:val="003313B8"/>
    <w:rsid w:val="00331D07"/>
    <w:rsid w:val="00332356"/>
    <w:rsid w:val="00332833"/>
    <w:rsid w:val="00332931"/>
    <w:rsid w:val="00333C94"/>
    <w:rsid w:val="00333D34"/>
    <w:rsid w:val="00335A2F"/>
    <w:rsid w:val="003361F7"/>
    <w:rsid w:val="00337ADF"/>
    <w:rsid w:val="00340378"/>
    <w:rsid w:val="003418F8"/>
    <w:rsid w:val="003427EF"/>
    <w:rsid w:val="00343484"/>
    <w:rsid w:val="00343793"/>
    <w:rsid w:val="00347341"/>
    <w:rsid w:val="0034740B"/>
    <w:rsid w:val="003500A2"/>
    <w:rsid w:val="00350207"/>
    <w:rsid w:val="00350DF6"/>
    <w:rsid w:val="00351205"/>
    <w:rsid w:val="00351E6A"/>
    <w:rsid w:val="003522D4"/>
    <w:rsid w:val="00352A14"/>
    <w:rsid w:val="00352B94"/>
    <w:rsid w:val="00353286"/>
    <w:rsid w:val="00353CD0"/>
    <w:rsid w:val="003546D4"/>
    <w:rsid w:val="00354EA7"/>
    <w:rsid w:val="00356169"/>
    <w:rsid w:val="00360A01"/>
    <w:rsid w:val="003614C0"/>
    <w:rsid w:val="00362126"/>
    <w:rsid w:val="00363A4C"/>
    <w:rsid w:val="00365D35"/>
    <w:rsid w:val="00366190"/>
    <w:rsid w:val="00367B75"/>
    <w:rsid w:val="00367D40"/>
    <w:rsid w:val="00370F0C"/>
    <w:rsid w:val="00371AAF"/>
    <w:rsid w:val="00372F74"/>
    <w:rsid w:val="003734E7"/>
    <w:rsid w:val="003736F8"/>
    <w:rsid w:val="003753B9"/>
    <w:rsid w:val="00376BA8"/>
    <w:rsid w:val="00377427"/>
    <w:rsid w:val="0038312A"/>
    <w:rsid w:val="0038374F"/>
    <w:rsid w:val="003851DE"/>
    <w:rsid w:val="00387345"/>
    <w:rsid w:val="003878FE"/>
    <w:rsid w:val="003901E3"/>
    <w:rsid w:val="00390CDB"/>
    <w:rsid w:val="00392927"/>
    <w:rsid w:val="00392DA6"/>
    <w:rsid w:val="00394F33"/>
    <w:rsid w:val="003951DB"/>
    <w:rsid w:val="003952C0"/>
    <w:rsid w:val="0039576C"/>
    <w:rsid w:val="003976EF"/>
    <w:rsid w:val="003A0086"/>
    <w:rsid w:val="003A0756"/>
    <w:rsid w:val="003A076D"/>
    <w:rsid w:val="003A0E8C"/>
    <w:rsid w:val="003A147B"/>
    <w:rsid w:val="003A147D"/>
    <w:rsid w:val="003A15CB"/>
    <w:rsid w:val="003A233C"/>
    <w:rsid w:val="003A2BA4"/>
    <w:rsid w:val="003A304D"/>
    <w:rsid w:val="003A3773"/>
    <w:rsid w:val="003A437E"/>
    <w:rsid w:val="003A4D70"/>
    <w:rsid w:val="003A62D9"/>
    <w:rsid w:val="003A69FC"/>
    <w:rsid w:val="003B02AC"/>
    <w:rsid w:val="003B08C2"/>
    <w:rsid w:val="003B09FD"/>
    <w:rsid w:val="003B14BD"/>
    <w:rsid w:val="003B32AF"/>
    <w:rsid w:val="003B3610"/>
    <w:rsid w:val="003B4BD2"/>
    <w:rsid w:val="003B6070"/>
    <w:rsid w:val="003B7B72"/>
    <w:rsid w:val="003C1679"/>
    <w:rsid w:val="003C24C9"/>
    <w:rsid w:val="003C2631"/>
    <w:rsid w:val="003C308A"/>
    <w:rsid w:val="003C357D"/>
    <w:rsid w:val="003C5606"/>
    <w:rsid w:val="003C71C9"/>
    <w:rsid w:val="003C7B59"/>
    <w:rsid w:val="003C7FC1"/>
    <w:rsid w:val="003D03DD"/>
    <w:rsid w:val="003D08EA"/>
    <w:rsid w:val="003D0CD8"/>
    <w:rsid w:val="003D12AC"/>
    <w:rsid w:val="003D1FCE"/>
    <w:rsid w:val="003D2561"/>
    <w:rsid w:val="003D2779"/>
    <w:rsid w:val="003D3516"/>
    <w:rsid w:val="003D4BFF"/>
    <w:rsid w:val="003D4C22"/>
    <w:rsid w:val="003D5B74"/>
    <w:rsid w:val="003D7240"/>
    <w:rsid w:val="003E14D9"/>
    <w:rsid w:val="003E15B6"/>
    <w:rsid w:val="003E1834"/>
    <w:rsid w:val="003E28E8"/>
    <w:rsid w:val="003E2DF7"/>
    <w:rsid w:val="003E7AF9"/>
    <w:rsid w:val="003E7DB0"/>
    <w:rsid w:val="003E7ECF"/>
    <w:rsid w:val="003F0F49"/>
    <w:rsid w:val="003F1A75"/>
    <w:rsid w:val="003F26F8"/>
    <w:rsid w:val="003F3214"/>
    <w:rsid w:val="003F32F4"/>
    <w:rsid w:val="003F5079"/>
    <w:rsid w:val="003F53A6"/>
    <w:rsid w:val="003F6887"/>
    <w:rsid w:val="003F7224"/>
    <w:rsid w:val="003F739A"/>
    <w:rsid w:val="003F79DC"/>
    <w:rsid w:val="00400109"/>
    <w:rsid w:val="004022CF"/>
    <w:rsid w:val="0040234A"/>
    <w:rsid w:val="004028EE"/>
    <w:rsid w:val="00405955"/>
    <w:rsid w:val="004068BB"/>
    <w:rsid w:val="00406F05"/>
    <w:rsid w:val="00407F3A"/>
    <w:rsid w:val="00413908"/>
    <w:rsid w:val="0041429C"/>
    <w:rsid w:val="00414E94"/>
    <w:rsid w:val="00415CAF"/>
    <w:rsid w:val="0042003E"/>
    <w:rsid w:val="004223A4"/>
    <w:rsid w:val="00424970"/>
    <w:rsid w:val="00425DDC"/>
    <w:rsid w:val="004273CC"/>
    <w:rsid w:val="00427D21"/>
    <w:rsid w:val="004309D2"/>
    <w:rsid w:val="00431198"/>
    <w:rsid w:val="0043242D"/>
    <w:rsid w:val="004343B9"/>
    <w:rsid w:val="004355BC"/>
    <w:rsid w:val="004355E9"/>
    <w:rsid w:val="004358B9"/>
    <w:rsid w:val="0043635D"/>
    <w:rsid w:val="004368D6"/>
    <w:rsid w:val="00437B18"/>
    <w:rsid w:val="00437BE5"/>
    <w:rsid w:val="00440044"/>
    <w:rsid w:val="004408C7"/>
    <w:rsid w:val="004416FB"/>
    <w:rsid w:val="00441834"/>
    <w:rsid w:val="00441B15"/>
    <w:rsid w:val="00443BCB"/>
    <w:rsid w:val="00444D67"/>
    <w:rsid w:val="0044717D"/>
    <w:rsid w:val="00447B44"/>
    <w:rsid w:val="00447F4A"/>
    <w:rsid w:val="0045069D"/>
    <w:rsid w:val="00450A5C"/>
    <w:rsid w:val="004518C9"/>
    <w:rsid w:val="004519CB"/>
    <w:rsid w:val="00451B1E"/>
    <w:rsid w:val="004526BF"/>
    <w:rsid w:val="00453073"/>
    <w:rsid w:val="00454814"/>
    <w:rsid w:val="00456117"/>
    <w:rsid w:val="00456F67"/>
    <w:rsid w:val="00462336"/>
    <w:rsid w:val="0046261F"/>
    <w:rsid w:val="0046325A"/>
    <w:rsid w:val="00463C5A"/>
    <w:rsid w:val="004644C2"/>
    <w:rsid w:val="00465C15"/>
    <w:rsid w:val="00466E5C"/>
    <w:rsid w:val="00467F9C"/>
    <w:rsid w:val="00470CEE"/>
    <w:rsid w:val="00473D86"/>
    <w:rsid w:val="00473FD9"/>
    <w:rsid w:val="00477C3D"/>
    <w:rsid w:val="004811CA"/>
    <w:rsid w:val="004814F0"/>
    <w:rsid w:val="00481D1D"/>
    <w:rsid w:val="004826EC"/>
    <w:rsid w:val="00483F73"/>
    <w:rsid w:val="00484864"/>
    <w:rsid w:val="00484BE1"/>
    <w:rsid w:val="00485706"/>
    <w:rsid w:val="00486106"/>
    <w:rsid w:val="00487386"/>
    <w:rsid w:val="00490F4D"/>
    <w:rsid w:val="00491040"/>
    <w:rsid w:val="00492243"/>
    <w:rsid w:val="00494946"/>
    <w:rsid w:val="00494FA3"/>
    <w:rsid w:val="00496ED5"/>
    <w:rsid w:val="00496F31"/>
    <w:rsid w:val="00497636"/>
    <w:rsid w:val="004A0C80"/>
    <w:rsid w:val="004A1514"/>
    <w:rsid w:val="004A1F65"/>
    <w:rsid w:val="004A38F5"/>
    <w:rsid w:val="004A4D2E"/>
    <w:rsid w:val="004A51C5"/>
    <w:rsid w:val="004A76E9"/>
    <w:rsid w:val="004A7A99"/>
    <w:rsid w:val="004A7C72"/>
    <w:rsid w:val="004B0A8C"/>
    <w:rsid w:val="004B0C73"/>
    <w:rsid w:val="004B2122"/>
    <w:rsid w:val="004B2734"/>
    <w:rsid w:val="004B286E"/>
    <w:rsid w:val="004B2AC5"/>
    <w:rsid w:val="004B38BC"/>
    <w:rsid w:val="004B7B9E"/>
    <w:rsid w:val="004B7C2F"/>
    <w:rsid w:val="004C198F"/>
    <w:rsid w:val="004C1F6F"/>
    <w:rsid w:val="004C283C"/>
    <w:rsid w:val="004C2D30"/>
    <w:rsid w:val="004C4747"/>
    <w:rsid w:val="004C4979"/>
    <w:rsid w:val="004C5E94"/>
    <w:rsid w:val="004C5F32"/>
    <w:rsid w:val="004C6432"/>
    <w:rsid w:val="004C6A69"/>
    <w:rsid w:val="004C6C96"/>
    <w:rsid w:val="004D057F"/>
    <w:rsid w:val="004D1F2A"/>
    <w:rsid w:val="004D3443"/>
    <w:rsid w:val="004D422C"/>
    <w:rsid w:val="004D4E3F"/>
    <w:rsid w:val="004D5712"/>
    <w:rsid w:val="004D6690"/>
    <w:rsid w:val="004E065A"/>
    <w:rsid w:val="004E1A20"/>
    <w:rsid w:val="004E3A10"/>
    <w:rsid w:val="004E3D14"/>
    <w:rsid w:val="004E5A87"/>
    <w:rsid w:val="004E5C3A"/>
    <w:rsid w:val="004E5C63"/>
    <w:rsid w:val="004E6109"/>
    <w:rsid w:val="004F1B02"/>
    <w:rsid w:val="004F2105"/>
    <w:rsid w:val="004F21DE"/>
    <w:rsid w:val="004F2E18"/>
    <w:rsid w:val="004F513F"/>
    <w:rsid w:val="004F6926"/>
    <w:rsid w:val="004F6DC0"/>
    <w:rsid w:val="004F72E0"/>
    <w:rsid w:val="00500319"/>
    <w:rsid w:val="00500B54"/>
    <w:rsid w:val="00503DEA"/>
    <w:rsid w:val="00505434"/>
    <w:rsid w:val="00505B72"/>
    <w:rsid w:val="00507142"/>
    <w:rsid w:val="00507318"/>
    <w:rsid w:val="0050757B"/>
    <w:rsid w:val="0051006C"/>
    <w:rsid w:val="00511CFE"/>
    <w:rsid w:val="00512010"/>
    <w:rsid w:val="0051420B"/>
    <w:rsid w:val="005146EB"/>
    <w:rsid w:val="00516892"/>
    <w:rsid w:val="00522266"/>
    <w:rsid w:val="0052306A"/>
    <w:rsid w:val="005232D4"/>
    <w:rsid w:val="0052386A"/>
    <w:rsid w:val="005241F1"/>
    <w:rsid w:val="00524A2E"/>
    <w:rsid w:val="00524C01"/>
    <w:rsid w:val="00525F3D"/>
    <w:rsid w:val="0052673E"/>
    <w:rsid w:val="0052758A"/>
    <w:rsid w:val="0053016D"/>
    <w:rsid w:val="00530F86"/>
    <w:rsid w:val="00531059"/>
    <w:rsid w:val="0053155A"/>
    <w:rsid w:val="005322F6"/>
    <w:rsid w:val="00532F23"/>
    <w:rsid w:val="00534681"/>
    <w:rsid w:val="00534BE8"/>
    <w:rsid w:val="005352E1"/>
    <w:rsid w:val="005358A7"/>
    <w:rsid w:val="00535BE1"/>
    <w:rsid w:val="00535F58"/>
    <w:rsid w:val="00537337"/>
    <w:rsid w:val="00537419"/>
    <w:rsid w:val="005379F1"/>
    <w:rsid w:val="00540718"/>
    <w:rsid w:val="00540FCF"/>
    <w:rsid w:val="00542D84"/>
    <w:rsid w:val="005453BC"/>
    <w:rsid w:val="00545AB7"/>
    <w:rsid w:val="0054777D"/>
    <w:rsid w:val="005510EC"/>
    <w:rsid w:val="00553C1D"/>
    <w:rsid w:val="00554677"/>
    <w:rsid w:val="00555263"/>
    <w:rsid w:val="0056068E"/>
    <w:rsid w:val="005621F4"/>
    <w:rsid w:val="00563442"/>
    <w:rsid w:val="0056347E"/>
    <w:rsid w:val="0056348E"/>
    <w:rsid w:val="00563EF1"/>
    <w:rsid w:val="00565B42"/>
    <w:rsid w:val="005671CA"/>
    <w:rsid w:val="005673B5"/>
    <w:rsid w:val="00570A1D"/>
    <w:rsid w:val="00570CDA"/>
    <w:rsid w:val="0057147F"/>
    <w:rsid w:val="005728FF"/>
    <w:rsid w:val="00572D5C"/>
    <w:rsid w:val="00574E37"/>
    <w:rsid w:val="00575BCF"/>
    <w:rsid w:val="00576AE8"/>
    <w:rsid w:val="00576B2E"/>
    <w:rsid w:val="00577955"/>
    <w:rsid w:val="00581421"/>
    <w:rsid w:val="005846A3"/>
    <w:rsid w:val="00584E38"/>
    <w:rsid w:val="005868CA"/>
    <w:rsid w:val="005871F1"/>
    <w:rsid w:val="00587BA4"/>
    <w:rsid w:val="00587D83"/>
    <w:rsid w:val="005908C1"/>
    <w:rsid w:val="005920A2"/>
    <w:rsid w:val="00592A62"/>
    <w:rsid w:val="005936AB"/>
    <w:rsid w:val="00595871"/>
    <w:rsid w:val="00595B3A"/>
    <w:rsid w:val="00596AED"/>
    <w:rsid w:val="0059753C"/>
    <w:rsid w:val="00597D6C"/>
    <w:rsid w:val="005A000A"/>
    <w:rsid w:val="005A0D74"/>
    <w:rsid w:val="005A0D98"/>
    <w:rsid w:val="005A18D8"/>
    <w:rsid w:val="005A3C29"/>
    <w:rsid w:val="005A441D"/>
    <w:rsid w:val="005A4B28"/>
    <w:rsid w:val="005A5374"/>
    <w:rsid w:val="005A5CAC"/>
    <w:rsid w:val="005A635C"/>
    <w:rsid w:val="005A7306"/>
    <w:rsid w:val="005B0263"/>
    <w:rsid w:val="005B0ABF"/>
    <w:rsid w:val="005B0C87"/>
    <w:rsid w:val="005B341F"/>
    <w:rsid w:val="005B34FD"/>
    <w:rsid w:val="005B35E2"/>
    <w:rsid w:val="005B43F0"/>
    <w:rsid w:val="005B48FF"/>
    <w:rsid w:val="005B50CD"/>
    <w:rsid w:val="005B5B37"/>
    <w:rsid w:val="005B76D3"/>
    <w:rsid w:val="005B7844"/>
    <w:rsid w:val="005B7D13"/>
    <w:rsid w:val="005C056B"/>
    <w:rsid w:val="005C1E53"/>
    <w:rsid w:val="005C287F"/>
    <w:rsid w:val="005C2B16"/>
    <w:rsid w:val="005C319A"/>
    <w:rsid w:val="005C3280"/>
    <w:rsid w:val="005C3562"/>
    <w:rsid w:val="005C4090"/>
    <w:rsid w:val="005C4604"/>
    <w:rsid w:val="005C4CE6"/>
    <w:rsid w:val="005C61E3"/>
    <w:rsid w:val="005C7A8C"/>
    <w:rsid w:val="005D019A"/>
    <w:rsid w:val="005D030B"/>
    <w:rsid w:val="005D0371"/>
    <w:rsid w:val="005D1B4C"/>
    <w:rsid w:val="005D1CF1"/>
    <w:rsid w:val="005D2124"/>
    <w:rsid w:val="005D2B6E"/>
    <w:rsid w:val="005D3A15"/>
    <w:rsid w:val="005D3AF4"/>
    <w:rsid w:val="005D586B"/>
    <w:rsid w:val="005D5F3C"/>
    <w:rsid w:val="005D628B"/>
    <w:rsid w:val="005D66C5"/>
    <w:rsid w:val="005D739C"/>
    <w:rsid w:val="005E0DDC"/>
    <w:rsid w:val="005E156E"/>
    <w:rsid w:val="005E650E"/>
    <w:rsid w:val="005F0877"/>
    <w:rsid w:val="005F0B30"/>
    <w:rsid w:val="005F0BB0"/>
    <w:rsid w:val="005F18B7"/>
    <w:rsid w:val="005F195D"/>
    <w:rsid w:val="005F1E3F"/>
    <w:rsid w:val="005F2B74"/>
    <w:rsid w:val="005F2EBE"/>
    <w:rsid w:val="005F43FA"/>
    <w:rsid w:val="005F5787"/>
    <w:rsid w:val="005F5E2D"/>
    <w:rsid w:val="005F6451"/>
    <w:rsid w:val="005F679A"/>
    <w:rsid w:val="005F7C02"/>
    <w:rsid w:val="006010FB"/>
    <w:rsid w:val="00601372"/>
    <w:rsid w:val="0060138F"/>
    <w:rsid w:val="00601913"/>
    <w:rsid w:val="00602645"/>
    <w:rsid w:val="006033C7"/>
    <w:rsid w:val="006036F3"/>
    <w:rsid w:val="006037C6"/>
    <w:rsid w:val="006038D8"/>
    <w:rsid w:val="0060531D"/>
    <w:rsid w:val="00610E36"/>
    <w:rsid w:val="00611558"/>
    <w:rsid w:val="00611965"/>
    <w:rsid w:val="0061223C"/>
    <w:rsid w:val="006122BA"/>
    <w:rsid w:val="00615021"/>
    <w:rsid w:val="00615198"/>
    <w:rsid w:val="00615388"/>
    <w:rsid w:val="0061558E"/>
    <w:rsid w:val="00620E05"/>
    <w:rsid w:val="00621D80"/>
    <w:rsid w:val="00622EAE"/>
    <w:rsid w:val="00626475"/>
    <w:rsid w:val="00626F75"/>
    <w:rsid w:val="00627213"/>
    <w:rsid w:val="006300D9"/>
    <w:rsid w:val="006314A3"/>
    <w:rsid w:val="00633535"/>
    <w:rsid w:val="006338E1"/>
    <w:rsid w:val="00633B7B"/>
    <w:rsid w:val="00633D03"/>
    <w:rsid w:val="00634DD6"/>
    <w:rsid w:val="00634EC0"/>
    <w:rsid w:val="0063535E"/>
    <w:rsid w:val="006362BC"/>
    <w:rsid w:val="00641286"/>
    <w:rsid w:val="00641D53"/>
    <w:rsid w:val="006429D9"/>
    <w:rsid w:val="006478BF"/>
    <w:rsid w:val="00647ED2"/>
    <w:rsid w:val="006510DB"/>
    <w:rsid w:val="006512FA"/>
    <w:rsid w:val="0065164F"/>
    <w:rsid w:val="00651A33"/>
    <w:rsid w:val="00651ACB"/>
    <w:rsid w:val="00652FA6"/>
    <w:rsid w:val="00656334"/>
    <w:rsid w:val="0065668E"/>
    <w:rsid w:val="006569C7"/>
    <w:rsid w:val="00656FB8"/>
    <w:rsid w:val="006570E5"/>
    <w:rsid w:val="00657687"/>
    <w:rsid w:val="00657DD8"/>
    <w:rsid w:val="00660486"/>
    <w:rsid w:val="00661AB5"/>
    <w:rsid w:val="0066442B"/>
    <w:rsid w:val="00664C17"/>
    <w:rsid w:val="0066586A"/>
    <w:rsid w:val="00665B90"/>
    <w:rsid w:val="00667F14"/>
    <w:rsid w:val="00671686"/>
    <w:rsid w:val="0067358A"/>
    <w:rsid w:val="00673C41"/>
    <w:rsid w:val="0067430F"/>
    <w:rsid w:val="006748ED"/>
    <w:rsid w:val="00674CEC"/>
    <w:rsid w:val="00680E7E"/>
    <w:rsid w:val="00681292"/>
    <w:rsid w:val="006814BE"/>
    <w:rsid w:val="00681F33"/>
    <w:rsid w:val="0068239B"/>
    <w:rsid w:val="0068288B"/>
    <w:rsid w:val="0068399F"/>
    <w:rsid w:val="00683BFE"/>
    <w:rsid w:val="00683FDB"/>
    <w:rsid w:val="00684170"/>
    <w:rsid w:val="006845B2"/>
    <w:rsid w:val="00684BD6"/>
    <w:rsid w:val="00686CE6"/>
    <w:rsid w:val="00686F6F"/>
    <w:rsid w:val="00687765"/>
    <w:rsid w:val="00690A66"/>
    <w:rsid w:val="00690FE1"/>
    <w:rsid w:val="00691132"/>
    <w:rsid w:val="0069337E"/>
    <w:rsid w:val="00695F6E"/>
    <w:rsid w:val="00696839"/>
    <w:rsid w:val="00696DF7"/>
    <w:rsid w:val="00697706"/>
    <w:rsid w:val="006A0AA8"/>
    <w:rsid w:val="006A0BE1"/>
    <w:rsid w:val="006A37A4"/>
    <w:rsid w:val="006A4408"/>
    <w:rsid w:val="006A5C67"/>
    <w:rsid w:val="006A654C"/>
    <w:rsid w:val="006A7266"/>
    <w:rsid w:val="006A73C1"/>
    <w:rsid w:val="006A7891"/>
    <w:rsid w:val="006B221F"/>
    <w:rsid w:val="006B2290"/>
    <w:rsid w:val="006B23E3"/>
    <w:rsid w:val="006B25F2"/>
    <w:rsid w:val="006B2809"/>
    <w:rsid w:val="006B4D2A"/>
    <w:rsid w:val="006B6FAB"/>
    <w:rsid w:val="006C0286"/>
    <w:rsid w:val="006C1B8B"/>
    <w:rsid w:val="006C3980"/>
    <w:rsid w:val="006C4115"/>
    <w:rsid w:val="006C48CF"/>
    <w:rsid w:val="006C5767"/>
    <w:rsid w:val="006C6712"/>
    <w:rsid w:val="006C7B84"/>
    <w:rsid w:val="006D0214"/>
    <w:rsid w:val="006D0C2C"/>
    <w:rsid w:val="006D0F18"/>
    <w:rsid w:val="006D2197"/>
    <w:rsid w:val="006D347D"/>
    <w:rsid w:val="006D4DD7"/>
    <w:rsid w:val="006D5090"/>
    <w:rsid w:val="006D519A"/>
    <w:rsid w:val="006D67E8"/>
    <w:rsid w:val="006D7717"/>
    <w:rsid w:val="006D78C1"/>
    <w:rsid w:val="006D7E79"/>
    <w:rsid w:val="006E1718"/>
    <w:rsid w:val="006E2981"/>
    <w:rsid w:val="006E2D8D"/>
    <w:rsid w:val="006E2E18"/>
    <w:rsid w:val="006E412D"/>
    <w:rsid w:val="006E4344"/>
    <w:rsid w:val="006E500E"/>
    <w:rsid w:val="006E5558"/>
    <w:rsid w:val="006E6232"/>
    <w:rsid w:val="006E687C"/>
    <w:rsid w:val="006E693E"/>
    <w:rsid w:val="006F0602"/>
    <w:rsid w:val="006F1988"/>
    <w:rsid w:val="006F276B"/>
    <w:rsid w:val="006F3777"/>
    <w:rsid w:val="006F43CB"/>
    <w:rsid w:val="006F5270"/>
    <w:rsid w:val="006F5295"/>
    <w:rsid w:val="006F685B"/>
    <w:rsid w:val="006F6C47"/>
    <w:rsid w:val="006F6F76"/>
    <w:rsid w:val="007012F0"/>
    <w:rsid w:val="00701BDB"/>
    <w:rsid w:val="007053B1"/>
    <w:rsid w:val="00705778"/>
    <w:rsid w:val="00705A47"/>
    <w:rsid w:val="00705EC0"/>
    <w:rsid w:val="00711E36"/>
    <w:rsid w:val="007123CA"/>
    <w:rsid w:val="007126F2"/>
    <w:rsid w:val="00714A5F"/>
    <w:rsid w:val="00714CDB"/>
    <w:rsid w:val="00715A05"/>
    <w:rsid w:val="00715A15"/>
    <w:rsid w:val="00716E91"/>
    <w:rsid w:val="00716F60"/>
    <w:rsid w:val="00717D88"/>
    <w:rsid w:val="00720320"/>
    <w:rsid w:val="00720643"/>
    <w:rsid w:val="00721151"/>
    <w:rsid w:val="00721750"/>
    <w:rsid w:val="00721B11"/>
    <w:rsid w:val="007222B2"/>
    <w:rsid w:val="0072280D"/>
    <w:rsid w:val="00722B1E"/>
    <w:rsid w:val="00722D72"/>
    <w:rsid w:val="00723564"/>
    <w:rsid w:val="00723A7E"/>
    <w:rsid w:val="007261C5"/>
    <w:rsid w:val="00726A43"/>
    <w:rsid w:val="00726AB6"/>
    <w:rsid w:val="00727721"/>
    <w:rsid w:val="00730690"/>
    <w:rsid w:val="00730BBC"/>
    <w:rsid w:val="00732DB4"/>
    <w:rsid w:val="00733093"/>
    <w:rsid w:val="00734919"/>
    <w:rsid w:val="00734C20"/>
    <w:rsid w:val="0073727D"/>
    <w:rsid w:val="007406A7"/>
    <w:rsid w:val="00740E15"/>
    <w:rsid w:val="00742B42"/>
    <w:rsid w:val="00742D64"/>
    <w:rsid w:val="007437C4"/>
    <w:rsid w:val="00743CE1"/>
    <w:rsid w:val="00745145"/>
    <w:rsid w:val="00747916"/>
    <w:rsid w:val="00747DDF"/>
    <w:rsid w:val="00747F21"/>
    <w:rsid w:val="00750107"/>
    <w:rsid w:val="00750675"/>
    <w:rsid w:val="00750883"/>
    <w:rsid w:val="00751386"/>
    <w:rsid w:val="00752730"/>
    <w:rsid w:val="00752B55"/>
    <w:rsid w:val="00753729"/>
    <w:rsid w:val="00753E86"/>
    <w:rsid w:val="007554DF"/>
    <w:rsid w:val="0075559D"/>
    <w:rsid w:val="007555F2"/>
    <w:rsid w:val="00755713"/>
    <w:rsid w:val="00756136"/>
    <w:rsid w:val="0075653F"/>
    <w:rsid w:val="00756A17"/>
    <w:rsid w:val="00756EC1"/>
    <w:rsid w:val="00757173"/>
    <w:rsid w:val="0076020E"/>
    <w:rsid w:val="007605A4"/>
    <w:rsid w:val="0076119B"/>
    <w:rsid w:val="00761F9C"/>
    <w:rsid w:val="00763121"/>
    <w:rsid w:val="00766FC8"/>
    <w:rsid w:val="00771E83"/>
    <w:rsid w:val="00771FB6"/>
    <w:rsid w:val="0077326D"/>
    <w:rsid w:val="00774CBC"/>
    <w:rsid w:val="00775048"/>
    <w:rsid w:val="00775219"/>
    <w:rsid w:val="00775876"/>
    <w:rsid w:val="00780E03"/>
    <w:rsid w:val="00781A41"/>
    <w:rsid w:val="0078252F"/>
    <w:rsid w:val="00782DDF"/>
    <w:rsid w:val="0078471F"/>
    <w:rsid w:val="00784863"/>
    <w:rsid w:val="00786056"/>
    <w:rsid w:val="00786141"/>
    <w:rsid w:val="00786330"/>
    <w:rsid w:val="0078683D"/>
    <w:rsid w:val="007925E0"/>
    <w:rsid w:val="00792663"/>
    <w:rsid w:val="007935CB"/>
    <w:rsid w:val="00793F21"/>
    <w:rsid w:val="007942D3"/>
    <w:rsid w:val="00794686"/>
    <w:rsid w:val="00794B1C"/>
    <w:rsid w:val="00795D3C"/>
    <w:rsid w:val="007A0C5B"/>
    <w:rsid w:val="007A0F75"/>
    <w:rsid w:val="007A1440"/>
    <w:rsid w:val="007A302E"/>
    <w:rsid w:val="007A355D"/>
    <w:rsid w:val="007A49A4"/>
    <w:rsid w:val="007A538E"/>
    <w:rsid w:val="007A5B4A"/>
    <w:rsid w:val="007A6A4F"/>
    <w:rsid w:val="007A6B42"/>
    <w:rsid w:val="007A6E9D"/>
    <w:rsid w:val="007A714A"/>
    <w:rsid w:val="007A729D"/>
    <w:rsid w:val="007A7A0E"/>
    <w:rsid w:val="007B0D5E"/>
    <w:rsid w:val="007B1815"/>
    <w:rsid w:val="007B1DB8"/>
    <w:rsid w:val="007B2099"/>
    <w:rsid w:val="007B470D"/>
    <w:rsid w:val="007B58E0"/>
    <w:rsid w:val="007B5E3B"/>
    <w:rsid w:val="007B6128"/>
    <w:rsid w:val="007B6439"/>
    <w:rsid w:val="007B6C09"/>
    <w:rsid w:val="007B7098"/>
    <w:rsid w:val="007B7362"/>
    <w:rsid w:val="007B7741"/>
    <w:rsid w:val="007C0B72"/>
    <w:rsid w:val="007C4951"/>
    <w:rsid w:val="007C4A85"/>
    <w:rsid w:val="007C5089"/>
    <w:rsid w:val="007C5930"/>
    <w:rsid w:val="007C729D"/>
    <w:rsid w:val="007C7D8C"/>
    <w:rsid w:val="007D0B96"/>
    <w:rsid w:val="007D0BD3"/>
    <w:rsid w:val="007D0C72"/>
    <w:rsid w:val="007D1B7B"/>
    <w:rsid w:val="007D4050"/>
    <w:rsid w:val="007D46C2"/>
    <w:rsid w:val="007D4EA3"/>
    <w:rsid w:val="007D59D5"/>
    <w:rsid w:val="007D5B7E"/>
    <w:rsid w:val="007D69C8"/>
    <w:rsid w:val="007E09DA"/>
    <w:rsid w:val="007E0F8A"/>
    <w:rsid w:val="007E1D7D"/>
    <w:rsid w:val="007E4EE9"/>
    <w:rsid w:val="007E732B"/>
    <w:rsid w:val="007F0033"/>
    <w:rsid w:val="007F0B02"/>
    <w:rsid w:val="007F0CFF"/>
    <w:rsid w:val="007F3CDF"/>
    <w:rsid w:val="007F42FA"/>
    <w:rsid w:val="007F4CEB"/>
    <w:rsid w:val="007F514C"/>
    <w:rsid w:val="007F548D"/>
    <w:rsid w:val="007F5905"/>
    <w:rsid w:val="007F718D"/>
    <w:rsid w:val="007F79C3"/>
    <w:rsid w:val="008001A3"/>
    <w:rsid w:val="008005B5"/>
    <w:rsid w:val="008005C1"/>
    <w:rsid w:val="00800824"/>
    <w:rsid w:val="00801A8D"/>
    <w:rsid w:val="00801DA1"/>
    <w:rsid w:val="00801FAD"/>
    <w:rsid w:val="008024FF"/>
    <w:rsid w:val="00802F00"/>
    <w:rsid w:val="008030FD"/>
    <w:rsid w:val="008043C9"/>
    <w:rsid w:val="00804F59"/>
    <w:rsid w:val="008058B4"/>
    <w:rsid w:val="00806ACD"/>
    <w:rsid w:val="00806B12"/>
    <w:rsid w:val="0081149C"/>
    <w:rsid w:val="00811BE1"/>
    <w:rsid w:val="00812599"/>
    <w:rsid w:val="008147AA"/>
    <w:rsid w:val="008154E7"/>
    <w:rsid w:val="00815960"/>
    <w:rsid w:val="00815D25"/>
    <w:rsid w:val="00816F0A"/>
    <w:rsid w:val="00816F59"/>
    <w:rsid w:val="0081773C"/>
    <w:rsid w:val="008178B6"/>
    <w:rsid w:val="00820147"/>
    <w:rsid w:val="008204D3"/>
    <w:rsid w:val="008205A3"/>
    <w:rsid w:val="0082488F"/>
    <w:rsid w:val="00824C6E"/>
    <w:rsid w:val="00826898"/>
    <w:rsid w:val="00833483"/>
    <w:rsid w:val="00833F2A"/>
    <w:rsid w:val="00835283"/>
    <w:rsid w:val="00835B72"/>
    <w:rsid w:val="00837B3A"/>
    <w:rsid w:val="00837C0E"/>
    <w:rsid w:val="00841156"/>
    <w:rsid w:val="00844C79"/>
    <w:rsid w:val="00844DEF"/>
    <w:rsid w:val="0084655B"/>
    <w:rsid w:val="0084670D"/>
    <w:rsid w:val="00846AF8"/>
    <w:rsid w:val="00851EBF"/>
    <w:rsid w:val="00852800"/>
    <w:rsid w:val="00853E8E"/>
    <w:rsid w:val="0085405B"/>
    <w:rsid w:val="00854882"/>
    <w:rsid w:val="00855D4E"/>
    <w:rsid w:val="00856ED7"/>
    <w:rsid w:val="00860F9F"/>
    <w:rsid w:val="00862A1E"/>
    <w:rsid w:val="00862E6C"/>
    <w:rsid w:val="00864AED"/>
    <w:rsid w:val="00864B11"/>
    <w:rsid w:val="00864B1D"/>
    <w:rsid w:val="00865744"/>
    <w:rsid w:val="00865B74"/>
    <w:rsid w:val="00866063"/>
    <w:rsid w:val="00866185"/>
    <w:rsid w:val="008663C1"/>
    <w:rsid w:val="00867F64"/>
    <w:rsid w:val="00870773"/>
    <w:rsid w:val="00870C56"/>
    <w:rsid w:val="008720F7"/>
    <w:rsid w:val="00872A70"/>
    <w:rsid w:val="00873558"/>
    <w:rsid w:val="008753FB"/>
    <w:rsid w:val="008765C6"/>
    <w:rsid w:val="008770EA"/>
    <w:rsid w:val="00877848"/>
    <w:rsid w:val="00877E5F"/>
    <w:rsid w:val="008800D0"/>
    <w:rsid w:val="00880293"/>
    <w:rsid w:val="00880CFF"/>
    <w:rsid w:val="008822BF"/>
    <w:rsid w:val="0088252E"/>
    <w:rsid w:val="00886115"/>
    <w:rsid w:val="008869CB"/>
    <w:rsid w:val="0088787C"/>
    <w:rsid w:val="0089101D"/>
    <w:rsid w:val="008917BD"/>
    <w:rsid w:val="00891FD1"/>
    <w:rsid w:val="00892813"/>
    <w:rsid w:val="00893979"/>
    <w:rsid w:val="00894BE3"/>
    <w:rsid w:val="0089590E"/>
    <w:rsid w:val="008974F0"/>
    <w:rsid w:val="0089786B"/>
    <w:rsid w:val="008A0B65"/>
    <w:rsid w:val="008A0FA8"/>
    <w:rsid w:val="008A1499"/>
    <w:rsid w:val="008A17A6"/>
    <w:rsid w:val="008A1D70"/>
    <w:rsid w:val="008A36AD"/>
    <w:rsid w:val="008A4B7E"/>
    <w:rsid w:val="008A551F"/>
    <w:rsid w:val="008A5C6A"/>
    <w:rsid w:val="008A665F"/>
    <w:rsid w:val="008B012A"/>
    <w:rsid w:val="008B1621"/>
    <w:rsid w:val="008B1D56"/>
    <w:rsid w:val="008B1F0D"/>
    <w:rsid w:val="008B2163"/>
    <w:rsid w:val="008B2BDA"/>
    <w:rsid w:val="008B3303"/>
    <w:rsid w:val="008B45AC"/>
    <w:rsid w:val="008B4CCF"/>
    <w:rsid w:val="008B4EA8"/>
    <w:rsid w:val="008B6728"/>
    <w:rsid w:val="008B688C"/>
    <w:rsid w:val="008B7082"/>
    <w:rsid w:val="008B79EA"/>
    <w:rsid w:val="008B7D87"/>
    <w:rsid w:val="008C1A16"/>
    <w:rsid w:val="008C1AA1"/>
    <w:rsid w:val="008C1F87"/>
    <w:rsid w:val="008C3A47"/>
    <w:rsid w:val="008C3CE2"/>
    <w:rsid w:val="008C47CE"/>
    <w:rsid w:val="008C50EE"/>
    <w:rsid w:val="008D1A3D"/>
    <w:rsid w:val="008D20D8"/>
    <w:rsid w:val="008D3627"/>
    <w:rsid w:val="008D40DE"/>
    <w:rsid w:val="008D41A7"/>
    <w:rsid w:val="008D4F9B"/>
    <w:rsid w:val="008D5CCA"/>
    <w:rsid w:val="008D64E8"/>
    <w:rsid w:val="008E040C"/>
    <w:rsid w:val="008E21A6"/>
    <w:rsid w:val="008E4309"/>
    <w:rsid w:val="008E4D76"/>
    <w:rsid w:val="008E4FFE"/>
    <w:rsid w:val="008E56B2"/>
    <w:rsid w:val="008E57EC"/>
    <w:rsid w:val="008E73C2"/>
    <w:rsid w:val="008F0837"/>
    <w:rsid w:val="008F0CC8"/>
    <w:rsid w:val="008F0E11"/>
    <w:rsid w:val="008F157C"/>
    <w:rsid w:val="008F18AB"/>
    <w:rsid w:val="008F1EB0"/>
    <w:rsid w:val="008F31FC"/>
    <w:rsid w:val="008F3293"/>
    <w:rsid w:val="008F377D"/>
    <w:rsid w:val="008F410F"/>
    <w:rsid w:val="008F41EC"/>
    <w:rsid w:val="008F5F48"/>
    <w:rsid w:val="008F6809"/>
    <w:rsid w:val="008F6EC6"/>
    <w:rsid w:val="008F7020"/>
    <w:rsid w:val="008F726C"/>
    <w:rsid w:val="00900037"/>
    <w:rsid w:val="0090021D"/>
    <w:rsid w:val="0090115F"/>
    <w:rsid w:val="00902A41"/>
    <w:rsid w:val="0090662F"/>
    <w:rsid w:val="00906E17"/>
    <w:rsid w:val="009100F6"/>
    <w:rsid w:val="009117C4"/>
    <w:rsid w:val="00913DE0"/>
    <w:rsid w:val="009146F4"/>
    <w:rsid w:val="00914A9A"/>
    <w:rsid w:val="00917FD2"/>
    <w:rsid w:val="00920B70"/>
    <w:rsid w:val="00922000"/>
    <w:rsid w:val="00922550"/>
    <w:rsid w:val="00922FD4"/>
    <w:rsid w:val="00924E24"/>
    <w:rsid w:val="0092596A"/>
    <w:rsid w:val="0092605B"/>
    <w:rsid w:val="009260EF"/>
    <w:rsid w:val="00926A29"/>
    <w:rsid w:val="00930BA1"/>
    <w:rsid w:val="0093125D"/>
    <w:rsid w:val="0093169E"/>
    <w:rsid w:val="00931AE9"/>
    <w:rsid w:val="00932B73"/>
    <w:rsid w:val="00932F7F"/>
    <w:rsid w:val="00934E43"/>
    <w:rsid w:val="0093518C"/>
    <w:rsid w:val="009357D4"/>
    <w:rsid w:val="00935874"/>
    <w:rsid w:val="00937B17"/>
    <w:rsid w:val="00942912"/>
    <w:rsid w:val="00942E47"/>
    <w:rsid w:val="009439A5"/>
    <w:rsid w:val="009443BE"/>
    <w:rsid w:val="00944780"/>
    <w:rsid w:val="0094525F"/>
    <w:rsid w:val="009469BF"/>
    <w:rsid w:val="00947C55"/>
    <w:rsid w:val="00947E30"/>
    <w:rsid w:val="009505C9"/>
    <w:rsid w:val="00950752"/>
    <w:rsid w:val="00951302"/>
    <w:rsid w:val="009515A7"/>
    <w:rsid w:val="009515E6"/>
    <w:rsid w:val="009523C6"/>
    <w:rsid w:val="00952FD0"/>
    <w:rsid w:val="009534F2"/>
    <w:rsid w:val="009551C2"/>
    <w:rsid w:val="00955418"/>
    <w:rsid w:val="00955E58"/>
    <w:rsid w:val="0095601F"/>
    <w:rsid w:val="009574C4"/>
    <w:rsid w:val="0095780D"/>
    <w:rsid w:val="00960FF3"/>
    <w:rsid w:val="0096108B"/>
    <w:rsid w:val="00962F56"/>
    <w:rsid w:val="0096353D"/>
    <w:rsid w:val="009638A1"/>
    <w:rsid w:val="00964C12"/>
    <w:rsid w:val="00965FD2"/>
    <w:rsid w:val="00966424"/>
    <w:rsid w:val="00967812"/>
    <w:rsid w:val="0097067F"/>
    <w:rsid w:val="00970F85"/>
    <w:rsid w:val="00971108"/>
    <w:rsid w:val="009713D7"/>
    <w:rsid w:val="00972806"/>
    <w:rsid w:val="00972E60"/>
    <w:rsid w:val="00973680"/>
    <w:rsid w:val="00973DB5"/>
    <w:rsid w:val="0097478B"/>
    <w:rsid w:val="00975047"/>
    <w:rsid w:val="0097713A"/>
    <w:rsid w:val="00977BC0"/>
    <w:rsid w:val="00980EAE"/>
    <w:rsid w:val="00981D83"/>
    <w:rsid w:val="00983422"/>
    <w:rsid w:val="0098390A"/>
    <w:rsid w:val="009843E1"/>
    <w:rsid w:val="009856F9"/>
    <w:rsid w:val="009861E2"/>
    <w:rsid w:val="00986353"/>
    <w:rsid w:val="0098643A"/>
    <w:rsid w:val="00987A56"/>
    <w:rsid w:val="00990902"/>
    <w:rsid w:val="009909E9"/>
    <w:rsid w:val="009910C6"/>
    <w:rsid w:val="00991477"/>
    <w:rsid w:val="00996234"/>
    <w:rsid w:val="009970EF"/>
    <w:rsid w:val="009972C5"/>
    <w:rsid w:val="00997770"/>
    <w:rsid w:val="009A0F5E"/>
    <w:rsid w:val="009A235A"/>
    <w:rsid w:val="009A2491"/>
    <w:rsid w:val="009A3AE6"/>
    <w:rsid w:val="009A50AB"/>
    <w:rsid w:val="009A514F"/>
    <w:rsid w:val="009A5D14"/>
    <w:rsid w:val="009A5D94"/>
    <w:rsid w:val="009A61BB"/>
    <w:rsid w:val="009A7035"/>
    <w:rsid w:val="009A7B57"/>
    <w:rsid w:val="009A7BCA"/>
    <w:rsid w:val="009A7BF8"/>
    <w:rsid w:val="009B053D"/>
    <w:rsid w:val="009B06A2"/>
    <w:rsid w:val="009B2725"/>
    <w:rsid w:val="009B32FD"/>
    <w:rsid w:val="009B3EB9"/>
    <w:rsid w:val="009B49DE"/>
    <w:rsid w:val="009B592D"/>
    <w:rsid w:val="009B6130"/>
    <w:rsid w:val="009B64F6"/>
    <w:rsid w:val="009B6EDB"/>
    <w:rsid w:val="009C016E"/>
    <w:rsid w:val="009C07F5"/>
    <w:rsid w:val="009C082A"/>
    <w:rsid w:val="009C094F"/>
    <w:rsid w:val="009C21E5"/>
    <w:rsid w:val="009C2DE6"/>
    <w:rsid w:val="009C625F"/>
    <w:rsid w:val="009D0A16"/>
    <w:rsid w:val="009D4464"/>
    <w:rsid w:val="009D547F"/>
    <w:rsid w:val="009D5BB1"/>
    <w:rsid w:val="009D5CC9"/>
    <w:rsid w:val="009D6F14"/>
    <w:rsid w:val="009D7329"/>
    <w:rsid w:val="009D7E44"/>
    <w:rsid w:val="009E16FA"/>
    <w:rsid w:val="009E1902"/>
    <w:rsid w:val="009E1994"/>
    <w:rsid w:val="009E246B"/>
    <w:rsid w:val="009E31DE"/>
    <w:rsid w:val="009E5F95"/>
    <w:rsid w:val="009E77E0"/>
    <w:rsid w:val="009F01E8"/>
    <w:rsid w:val="009F0268"/>
    <w:rsid w:val="009F0D64"/>
    <w:rsid w:val="009F13E6"/>
    <w:rsid w:val="009F1E99"/>
    <w:rsid w:val="009F30C2"/>
    <w:rsid w:val="009F336E"/>
    <w:rsid w:val="009F6A20"/>
    <w:rsid w:val="009F6E35"/>
    <w:rsid w:val="009F78FF"/>
    <w:rsid w:val="00A00AD0"/>
    <w:rsid w:val="00A01DAC"/>
    <w:rsid w:val="00A01EF4"/>
    <w:rsid w:val="00A02100"/>
    <w:rsid w:val="00A05576"/>
    <w:rsid w:val="00A06EE6"/>
    <w:rsid w:val="00A071AE"/>
    <w:rsid w:val="00A10526"/>
    <w:rsid w:val="00A1080A"/>
    <w:rsid w:val="00A111D1"/>
    <w:rsid w:val="00A11680"/>
    <w:rsid w:val="00A1360D"/>
    <w:rsid w:val="00A145F3"/>
    <w:rsid w:val="00A15DF5"/>
    <w:rsid w:val="00A1656A"/>
    <w:rsid w:val="00A16A3E"/>
    <w:rsid w:val="00A20593"/>
    <w:rsid w:val="00A2064F"/>
    <w:rsid w:val="00A25D11"/>
    <w:rsid w:val="00A26204"/>
    <w:rsid w:val="00A2674A"/>
    <w:rsid w:val="00A26F7B"/>
    <w:rsid w:val="00A26FAE"/>
    <w:rsid w:val="00A30CB1"/>
    <w:rsid w:val="00A30DC6"/>
    <w:rsid w:val="00A30E38"/>
    <w:rsid w:val="00A3296C"/>
    <w:rsid w:val="00A329DA"/>
    <w:rsid w:val="00A33AE6"/>
    <w:rsid w:val="00A33D7D"/>
    <w:rsid w:val="00A34494"/>
    <w:rsid w:val="00A347A8"/>
    <w:rsid w:val="00A3586C"/>
    <w:rsid w:val="00A35FEA"/>
    <w:rsid w:val="00A3624F"/>
    <w:rsid w:val="00A3748A"/>
    <w:rsid w:val="00A37C39"/>
    <w:rsid w:val="00A40E4C"/>
    <w:rsid w:val="00A40EFA"/>
    <w:rsid w:val="00A42053"/>
    <w:rsid w:val="00A421BC"/>
    <w:rsid w:val="00A42815"/>
    <w:rsid w:val="00A4308B"/>
    <w:rsid w:val="00A43BE5"/>
    <w:rsid w:val="00A47287"/>
    <w:rsid w:val="00A47C26"/>
    <w:rsid w:val="00A500AA"/>
    <w:rsid w:val="00A517D6"/>
    <w:rsid w:val="00A51934"/>
    <w:rsid w:val="00A521C7"/>
    <w:rsid w:val="00A53A93"/>
    <w:rsid w:val="00A569D8"/>
    <w:rsid w:val="00A57322"/>
    <w:rsid w:val="00A57633"/>
    <w:rsid w:val="00A57FFC"/>
    <w:rsid w:val="00A60162"/>
    <w:rsid w:val="00A60F09"/>
    <w:rsid w:val="00A610C0"/>
    <w:rsid w:val="00A64879"/>
    <w:rsid w:val="00A65EB8"/>
    <w:rsid w:val="00A6757C"/>
    <w:rsid w:val="00A677D0"/>
    <w:rsid w:val="00A71AA2"/>
    <w:rsid w:val="00A71C4B"/>
    <w:rsid w:val="00A72206"/>
    <w:rsid w:val="00A72FEA"/>
    <w:rsid w:val="00A776CE"/>
    <w:rsid w:val="00A77C5F"/>
    <w:rsid w:val="00A77DF3"/>
    <w:rsid w:val="00A81D28"/>
    <w:rsid w:val="00A821E5"/>
    <w:rsid w:val="00A828E2"/>
    <w:rsid w:val="00A8306B"/>
    <w:rsid w:val="00A83AAE"/>
    <w:rsid w:val="00A83CD9"/>
    <w:rsid w:val="00A84044"/>
    <w:rsid w:val="00A91E5B"/>
    <w:rsid w:val="00A92734"/>
    <w:rsid w:val="00A93D8C"/>
    <w:rsid w:val="00A942F4"/>
    <w:rsid w:val="00A94384"/>
    <w:rsid w:val="00A947F2"/>
    <w:rsid w:val="00A951E7"/>
    <w:rsid w:val="00A955BC"/>
    <w:rsid w:val="00A960A0"/>
    <w:rsid w:val="00A9663D"/>
    <w:rsid w:val="00A96928"/>
    <w:rsid w:val="00A96F67"/>
    <w:rsid w:val="00AA2429"/>
    <w:rsid w:val="00AA2AD6"/>
    <w:rsid w:val="00AA2DEA"/>
    <w:rsid w:val="00AA2F5B"/>
    <w:rsid w:val="00AA4889"/>
    <w:rsid w:val="00AA4BA6"/>
    <w:rsid w:val="00AA6F92"/>
    <w:rsid w:val="00AA7288"/>
    <w:rsid w:val="00AA7DB2"/>
    <w:rsid w:val="00AB1CDB"/>
    <w:rsid w:val="00AB21CE"/>
    <w:rsid w:val="00AB261D"/>
    <w:rsid w:val="00AB2858"/>
    <w:rsid w:val="00AB3327"/>
    <w:rsid w:val="00AB5D3F"/>
    <w:rsid w:val="00AB6934"/>
    <w:rsid w:val="00AB7023"/>
    <w:rsid w:val="00AB77A2"/>
    <w:rsid w:val="00AB77AB"/>
    <w:rsid w:val="00AB7E68"/>
    <w:rsid w:val="00AB7FD8"/>
    <w:rsid w:val="00AC039F"/>
    <w:rsid w:val="00AC085D"/>
    <w:rsid w:val="00AC19FC"/>
    <w:rsid w:val="00AC20E9"/>
    <w:rsid w:val="00AC3B3A"/>
    <w:rsid w:val="00AC4016"/>
    <w:rsid w:val="00AC51BC"/>
    <w:rsid w:val="00AC5822"/>
    <w:rsid w:val="00AC78A4"/>
    <w:rsid w:val="00AD00BC"/>
    <w:rsid w:val="00AD141E"/>
    <w:rsid w:val="00AD1660"/>
    <w:rsid w:val="00AD1B5C"/>
    <w:rsid w:val="00AD261D"/>
    <w:rsid w:val="00AD35D7"/>
    <w:rsid w:val="00AD38EF"/>
    <w:rsid w:val="00AD49CC"/>
    <w:rsid w:val="00AD4EBA"/>
    <w:rsid w:val="00AD697A"/>
    <w:rsid w:val="00AD7408"/>
    <w:rsid w:val="00AD744F"/>
    <w:rsid w:val="00AE1597"/>
    <w:rsid w:val="00AE17F2"/>
    <w:rsid w:val="00AE20AF"/>
    <w:rsid w:val="00AE226A"/>
    <w:rsid w:val="00AE2452"/>
    <w:rsid w:val="00AE388A"/>
    <w:rsid w:val="00AE3C33"/>
    <w:rsid w:val="00AE4CEC"/>
    <w:rsid w:val="00AE6F4E"/>
    <w:rsid w:val="00AE6FB6"/>
    <w:rsid w:val="00AE7493"/>
    <w:rsid w:val="00AF1322"/>
    <w:rsid w:val="00AF1DEF"/>
    <w:rsid w:val="00AF42DE"/>
    <w:rsid w:val="00AF46C5"/>
    <w:rsid w:val="00AF5FF1"/>
    <w:rsid w:val="00AF6203"/>
    <w:rsid w:val="00AF6840"/>
    <w:rsid w:val="00B002CA"/>
    <w:rsid w:val="00B03415"/>
    <w:rsid w:val="00B04883"/>
    <w:rsid w:val="00B04D82"/>
    <w:rsid w:val="00B04E1A"/>
    <w:rsid w:val="00B063F2"/>
    <w:rsid w:val="00B068DC"/>
    <w:rsid w:val="00B06FD0"/>
    <w:rsid w:val="00B074A8"/>
    <w:rsid w:val="00B109E6"/>
    <w:rsid w:val="00B10D7C"/>
    <w:rsid w:val="00B12A0C"/>
    <w:rsid w:val="00B13C94"/>
    <w:rsid w:val="00B1558E"/>
    <w:rsid w:val="00B16B82"/>
    <w:rsid w:val="00B16E98"/>
    <w:rsid w:val="00B16EB2"/>
    <w:rsid w:val="00B1703F"/>
    <w:rsid w:val="00B1707A"/>
    <w:rsid w:val="00B17910"/>
    <w:rsid w:val="00B17C61"/>
    <w:rsid w:val="00B204D8"/>
    <w:rsid w:val="00B21159"/>
    <w:rsid w:val="00B2136A"/>
    <w:rsid w:val="00B21741"/>
    <w:rsid w:val="00B21C73"/>
    <w:rsid w:val="00B22268"/>
    <w:rsid w:val="00B226B0"/>
    <w:rsid w:val="00B2278B"/>
    <w:rsid w:val="00B23CCB"/>
    <w:rsid w:val="00B24A6E"/>
    <w:rsid w:val="00B24DE8"/>
    <w:rsid w:val="00B2721B"/>
    <w:rsid w:val="00B316F9"/>
    <w:rsid w:val="00B329CD"/>
    <w:rsid w:val="00B3369F"/>
    <w:rsid w:val="00B33AE8"/>
    <w:rsid w:val="00B34084"/>
    <w:rsid w:val="00B341AF"/>
    <w:rsid w:val="00B34F83"/>
    <w:rsid w:val="00B36F86"/>
    <w:rsid w:val="00B40D3A"/>
    <w:rsid w:val="00B40D6B"/>
    <w:rsid w:val="00B4203A"/>
    <w:rsid w:val="00B421B6"/>
    <w:rsid w:val="00B42893"/>
    <w:rsid w:val="00B433A5"/>
    <w:rsid w:val="00B45367"/>
    <w:rsid w:val="00B4576A"/>
    <w:rsid w:val="00B45D46"/>
    <w:rsid w:val="00B4643C"/>
    <w:rsid w:val="00B46DE4"/>
    <w:rsid w:val="00B471E1"/>
    <w:rsid w:val="00B475E5"/>
    <w:rsid w:val="00B51A8E"/>
    <w:rsid w:val="00B51FC6"/>
    <w:rsid w:val="00B53A20"/>
    <w:rsid w:val="00B54286"/>
    <w:rsid w:val="00B554BB"/>
    <w:rsid w:val="00B56905"/>
    <w:rsid w:val="00B56CB4"/>
    <w:rsid w:val="00B60C15"/>
    <w:rsid w:val="00B61D42"/>
    <w:rsid w:val="00B6295A"/>
    <w:rsid w:val="00B62F31"/>
    <w:rsid w:val="00B64A28"/>
    <w:rsid w:val="00B64F5B"/>
    <w:rsid w:val="00B65DD4"/>
    <w:rsid w:val="00B6722D"/>
    <w:rsid w:val="00B67816"/>
    <w:rsid w:val="00B67C57"/>
    <w:rsid w:val="00B70280"/>
    <w:rsid w:val="00B70FF8"/>
    <w:rsid w:val="00B7196F"/>
    <w:rsid w:val="00B71C59"/>
    <w:rsid w:val="00B71F37"/>
    <w:rsid w:val="00B7330D"/>
    <w:rsid w:val="00B73F0E"/>
    <w:rsid w:val="00B74469"/>
    <w:rsid w:val="00B7581D"/>
    <w:rsid w:val="00B76935"/>
    <w:rsid w:val="00B806C5"/>
    <w:rsid w:val="00B810C9"/>
    <w:rsid w:val="00B81C87"/>
    <w:rsid w:val="00B821EC"/>
    <w:rsid w:val="00B843C2"/>
    <w:rsid w:val="00B87C13"/>
    <w:rsid w:val="00B90CFA"/>
    <w:rsid w:val="00B9450F"/>
    <w:rsid w:val="00B94A65"/>
    <w:rsid w:val="00B94E6C"/>
    <w:rsid w:val="00B95D14"/>
    <w:rsid w:val="00B96C5B"/>
    <w:rsid w:val="00B96D07"/>
    <w:rsid w:val="00B96E77"/>
    <w:rsid w:val="00B970A4"/>
    <w:rsid w:val="00B97B11"/>
    <w:rsid w:val="00BA19F6"/>
    <w:rsid w:val="00BA343C"/>
    <w:rsid w:val="00BA3A35"/>
    <w:rsid w:val="00BA4F7D"/>
    <w:rsid w:val="00BA500B"/>
    <w:rsid w:val="00BA5F6F"/>
    <w:rsid w:val="00BA63A1"/>
    <w:rsid w:val="00BA77BD"/>
    <w:rsid w:val="00BB15AD"/>
    <w:rsid w:val="00BB4375"/>
    <w:rsid w:val="00BB4606"/>
    <w:rsid w:val="00BB52BA"/>
    <w:rsid w:val="00BC017E"/>
    <w:rsid w:val="00BC0E16"/>
    <w:rsid w:val="00BC113A"/>
    <w:rsid w:val="00BC194F"/>
    <w:rsid w:val="00BC4AAA"/>
    <w:rsid w:val="00BC5200"/>
    <w:rsid w:val="00BC52CC"/>
    <w:rsid w:val="00BC67B0"/>
    <w:rsid w:val="00BC7A00"/>
    <w:rsid w:val="00BD0A0B"/>
    <w:rsid w:val="00BD119F"/>
    <w:rsid w:val="00BD1477"/>
    <w:rsid w:val="00BD349A"/>
    <w:rsid w:val="00BD3570"/>
    <w:rsid w:val="00BD50E5"/>
    <w:rsid w:val="00BD5BE6"/>
    <w:rsid w:val="00BD6173"/>
    <w:rsid w:val="00BE0428"/>
    <w:rsid w:val="00BE0800"/>
    <w:rsid w:val="00BE0E33"/>
    <w:rsid w:val="00BE0FFD"/>
    <w:rsid w:val="00BE14A3"/>
    <w:rsid w:val="00BE1F3C"/>
    <w:rsid w:val="00BE3047"/>
    <w:rsid w:val="00BE400E"/>
    <w:rsid w:val="00BE5EAA"/>
    <w:rsid w:val="00BE674A"/>
    <w:rsid w:val="00BE6CEC"/>
    <w:rsid w:val="00BF028B"/>
    <w:rsid w:val="00BF23AB"/>
    <w:rsid w:val="00BF2470"/>
    <w:rsid w:val="00BF2912"/>
    <w:rsid w:val="00BF3BD8"/>
    <w:rsid w:val="00BF47BB"/>
    <w:rsid w:val="00BF5A90"/>
    <w:rsid w:val="00BF5FD3"/>
    <w:rsid w:val="00BF6C71"/>
    <w:rsid w:val="00BF72B1"/>
    <w:rsid w:val="00BF790E"/>
    <w:rsid w:val="00BF7FC5"/>
    <w:rsid w:val="00C00728"/>
    <w:rsid w:val="00C0107C"/>
    <w:rsid w:val="00C011C8"/>
    <w:rsid w:val="00C01883"/>
    <w:rsid w:val="00C023BA"/>
    <w:rsid w:val="00C025FA"/>
    <w:rsid w:val="00C02AA9"/>
    <w:rsid w:val="00C03100"/>
    <w:rsid w:val="00C03646"/>
    <w:rsid w:val="00C03D48"/>
    <w:rsid w:val="00C03F09"/>
    <w:rsid w:val="00C04296"/>
    <w:rsid w:val="00C0465D"/>
    <w:rsid w:val="00C059A2"/>
    <w:rsid w:val="00C05F02"/>
    <w:rsid w:val="00C07AE5"/>
    <w:rsid w:val="00C1008D"/>
    <w:rsid w:val="00C111F2"/>
    <w:rsid w:val="00C12EE5"/>
    <w:rsid w:val="00C134CC"/>
    <w:rsid w:val="00C140C5"/>
    <w:rsid w:val="00C14A44"/>
    <w:rsid w:val="00C1540B"/>
    <w:rsid w:val="00C156B5"/>
    <w:rsid w:val="00C1686A"/>
    <w:rsid w:val="00C21856"/>
    <w:rsid w:val="00C23201"/>
    <w:rsid w:val="00C23D2F"/>
    <w:rsid w:val="00C240D6"/>
    <w:rsid w:val="00C249D3"/>
    <w:rsid w:val="00C25EDA"/>
    <w:rsid w:val="00C262F7"/>
    <w:rsid w:val="00C27D4F"/>
    <w:rsid w:val="00C31F8F"/>
    <w:rsid w:val="00C32DF8"/>
    <w:rsid w:val="00C32E6A"/>
    <w:rsid w:val="00C332BD"/>
    <w:rsid w:val="00C34CCF"/>
    <w:rsid w:val="00C350CE"/>
    <w:rsid w:val="00C35B13"/>
    <w:rsid w:val="00C36316"/>
    <w:rsid w:val="00C36842"/>
    <w:rsid w:val="00C4072F"/>
    <w:rsid w:val="00C421F4"/>
    <w:rsid w:val="00C4243D"/>
    <w:rsid w:val="00C42B36"/>
    <w:rsid w:val="00C443BD"/>
    <w:rsid w:val="00C451C5"/>
    <w:rsid w:val="00C46A06"/>
    <w:rsid w:val="00C46F11"/>
    <w:rsid w:val="00C47ABE"/>
    <w:rsid w:val="00C507F2"/>
    <w:rsid w:val="00C5154B"/>
    <w:rsid w:val="00C51792"/>
    <w:rsid w:val="00C52890"/>
    <w:rsid w:val="00C5305C"/>
    <w:rsid w:val="00C53180"/>
    <w:rsid w:val="00C555CD"/>
    <w:rsid w:val="00C56E57"/>
    <w:rsid w:val="00C60184"/>
    <w:rsid w:val="00C6130E"/>
    <w:rsid w:val="00C61B42"/>
    <w:rsid w:val="00C623DA"/>
    <w:rsid w:val="00C624D8"/>
    <w:rsid w:val="00C62600"/>
    <w:rsid w:val="00C62702"/>
    <w:rsid w:val="00C62EDC"/>
    <w:rsid w:val="00C63D7D"/>
    <w:rsid w:val="00C6429D"/>
    <w:rsid w:val="00C65ED5"/>
    <w:rsid w:val="00C67FA0"/>
    <w:rsid w:val="00C70628"/>
    <w:rsid w:val="00C70DBA"/>
    <w:rsid w:val="00C736C6"/>
    <w:rsid w:val="00C73C85"/>
    <w:rsid w:val="00C74BBF"/>
    <w:rsid w:val="00C75AE7"/>
    <w:rsid w:val="00C76265"/>
    <w:rsid w:val="00C82D62"/>
    <w:rsid w:val="00C83BD7"/>
    <w:rsid w:val="00C84B08"/>
    <w:rsid w:val="00C84C34"/>
    <w:rsid w:val="00C862BF"/>
    <w:rsid w:val="00C8667D"/>
    <w:rsid w:val="00C8680E"/>
    <w:rsid w:val="00C90125"/>
    <w:rsid w:val="00C9161D"/>
    <w:rsid w:val="00C927AB"/>
    <w:rsid w:val="00C93F89"/>
    <w:rsid w:val="00C94621"/>
    <w:rsid w:val="00C95E6F"/>
    <w:rsid w:val="00C96DFB"/>
    <w:rsid w:val="00C97A5A"/>
    <w:rsid w:val="00C97E50"/>
    <w:rsid w:val="00CA0570"/>
    <w:rsid w:val="00CA06D5"/>
    <w:rsid w:val="00CA0C1D"/>
    <w:rsid w:val="00CA3277"/>
    <w:rsid w:val="00CA5CDE"/>
    <w:rsid w:val="00CA6F1F"/>
    <w:rsid w:val="00CA7313"/>
    <w:rsid w:val="00CB0F85"/>
    <w:rsid w:val="00CB4036"/>
    <w:rsid w:val="00CB5E84"/>
    <w:rsid w:val="00CB6ECD"/>
    <w:rsid w:val="00CC0A92"/>
    <w:rsid w:val="00CC20F1"/>
    <w:rsid w:val="00CC2920"/>
    <w:rsid w:val="00CC2C24"/>
    <w:rsid w:val="00CC2E7F"/>
    <w:rsid w:val="00CC443C"/>
    <w:rsid w:val="00CC69FB"/>
    <w:rsid w:val="00CC78A1"/>
    <w:rsid w:val="00CC7EFA"/>
    <w:rsid w:val="00CD15D3"/>
    <w:rsid w:val="00CD1BDF"/>
    <w:rsid w:val="00CD243D"/>
    <w:rsid w:val="00CD2D2F"/>
    <w:rsid w:val="00CD2FEF"/>
    <w:rsid w:val="00CD313C"/>
    <w:rsid w:val="00CD35D3"/>
    <w:rsid w:val="00CD4207"/>
    <w:rsid w:val="00CD46BD"/>
    <w:rsid w:val="00CD66B7"/>
    <w:rsid w:val="00CE2365"/>
    <w:rsid w:val="00CE31B5"/>
    <w:rsid w:val="00CE3E66"/>
    <w:rsid w:val="00CE3EC2"/>
    <w:rsid w:val="00CE5C08"/>
    <w:rsid w:val="00CE6067"/>
    <w:rsid w:val="00CE6851"/>
    <w:rsid w:val="00CE6A7D"/>
    <w:rsid w:val="00CE72B5"/>
    <w:rsid w:val="00CE79E6"/>
    <w:rsid w:val="00CE7AD4"/>
    <w:rsid w:val="00CE7D19"/>
    <w:rsid w:val="00CE7FA0"/>
    <w:rsid w:val="00CF1848"/>
    <w:rsid w:val="00CF24A2"/>
    <w:rsid w:val="00CF3675"/>
    <w:rsid w:val="00CF6E0D"/>
    <w:rsid w:val="00CF6F36"/>
    <w:rsid w:val="00CF7187"/>
    <w:rsid w:val="00CF7DD0"/>
    <w:rsid w:val="00D00C1B"/>
    <w:rsid w:val="00D01A44"/>
    <w:rsid w:val="00D01B03"/>
    <w:rsid w:val="00D021E9"/>
    <w:rsid w:val="00D0275B"/>
    <w:rsid w:val="00D029FE"/>
    <w:rsid w:val="00D04EF6"/>
    <w:rsid w:val="00D05C75"/>
    <w:rsid w:val="00D063F0"/>
    <w:rsid w:val="00D06D6B"/>
    <w:rsid w:val="00D0729E"/>
    <w:rsid w:val="00D078EE"/>
    <w:rsid w:val="00D1052E"/>
    <w:rsid w:val="00D10590"/>
    <w:rsid w:val="00D11CCD"/>
    <w:rsid w:val="00D12044"/>
    <w:rsid w:val="00D12FFD"/>
    <w:rsid w:val="00D13941"/>
    <w:rsid w:val="00D140B7"/>
    <w:rsid w:val="00D14421"/>
    <w:rsid w:val="00D155E8"/>
    <w:rsid w:val="00D16EF2"/>
    <w:rsid w:val="00D170D9"/>
    <w:rsid w:val="00D21084"/>
    <w:rsid w:val="00D21E41"/>
    <w:rsid w:val="00D22501"/>
    <w:rsid w:val="00D30736"/>
    <w:rsid w:val="00D318B5"/>
    <w:rsid w:val="00D3237A"/>
    <w:rsid w:val="00D33EFC"/>
    <w:rsid w:val="00D3447C"/>
    <w:rsid w:val="00D34588"/>
    <w:rsid w:val="00D366C2"/>
    <w:rsid w:val="00D3715D"/>
    <w:rsid w:val="00D4070A"/>
    <w:rsid w:val="00D40DBC"/>
    <w:rsid w:val="00D41CF5"/>
    <w:rsid w:val="00D427E5"/>
    <w:rsid w:val="00D446D3"/>
    <w:rsid w:val="00D44816"/>
    <w:rsid w:val="00D44CE5"/>
    <w:rsid w:val="00D46E5A"/>
    <w:rsid w:val="00D47144"/>
    <w:rsid w:val="00D47831"/>
    <w:rsid w:val="00D50634"/>
    <w:rsid w:val="00D5339E"/>
    <w:rsid w:val="00D53580"/>
    <w:rsid w:val="00D53F55"/>
    <w:rsid w:val="00D54486"/>
    <w:rsid w:val="00D5462C"/>
    <w:rsid w:val="00D55BC1"/>
    <w:rsid w:val="00D56289"/>
    <w:rsid w:val="00D565E7"/>
    <w:rsid w:val="00D56AD5"/>
    <w:rsid w:val="00D56BDE"/>
    <w:rsid w:val="00D56BF1"/>
    <w:rsid w:val="00D577A6"/>
    <w:rsid w:val="00D57C4A"/>
    <w:rsid w:val="00D603A3"/>
    <w:rsid w:val="00D61C85"/>
    <w:rsid w:val="00D61F56"/>
    <w:rsid w:val="00D6255D"/>
    <w:rsid w:val="00D64DB0"/>
    <w:rsid w:val="00D659E1"/>
    <w:rsid w:val="00D65C66"/>
    <w:rsid w:val="00D66694"/>
    <w:rsid w:val="00D674F8"/>
    <w:rsid w:val="00D70DB4"/>
    <w:rsid w:val="00D70EF0"/>
    <w:rsid w:val="00D71E79"/>
    <w:rsid w:val="00D71EFA"/>
    <w:rsid w:val="00D72BF7"/>
    <w:rsid w:val="00D75CA6"/>
    <w:rsid w:val="00D76178"/>
    <w:rsid w:val="00D7624D"/>
    <w:rsid w:val="00D76A18"/>
    <w:rsid w:val="00D77FD0"/>
    <w:rsid w:val="00D8067E"/>
    <w:rsid w:val="00D80849"/>
    <w:rsid w:val="00D81175"/>
    <w:rsid w:val="00D81F45"/>
    <w:rsid w:val="00D82202"/>
    <w:rsid w:val="00D82E8F"/>
    <w:rsid w:val="00D83AC8"/>
    <w:rsid w:val="00D84181"/>
    <w:rsid w:val="00D84DE3"/>
    <w:rsid w:val="00D86347"/>
    <w:rsid w:val="00D8747D"/>
    <w:rsid w:val="00D874C2"/>
    <w:rsid w:val="00D875CC"/>
    <w:rsid w:val="00D87906"/>
    <w:rsid w:val="00D87B4F"/>
    <w:rsid w:val="00D90CDB"/>
    <w:rsid w:val="00D91BA4"/>
    <w:rsid w:val="00D92F58"/>
    <w:rsid w:val="00D95112"/>
    <w:rsid w:val="00D95A16"/>
    <w:rsid w:val="00D9620C"/>
    <w:rsid w:val="00D96383"/>
    <w:rsid w:val="00DA0910"/>
    <w:rsid w:val="00DA136C"/>
    <w:rsid w:val="00DA208B"/>
    <w:rsid w:val="00DA2A88"/>
    <w:rsid w:val="00DA2FCF"/>
    <w:rsid w:val="00DA3439"/>
    <w:rsid w:val="00DA3483"/>
    <w:rsid w:val="00DA39EC"/>
    <w:rsid w:val="00DA716C"/>
    <w:rsid w:val="00DA782B"/>
    <w:rsid w:val="00DA7F10"/>
    <w:rsid w:val="00DB11C2"/>
    <w:rsid w:val="00DB20CF"/>
    <w:rsid w:val="00DB21D5"/>
    <w:rsid w:val="00DB329E"/>
    <w:rsid w:val="00DB558A"/>
    <w:rsid w:val="00DB5645"/>
    <w:rsid w:val="00DB5E0F"/>
    <w:rsid w:val="00DB6183"/>
    <w:rsid w:val="00DB7A1F"/>
    <w:rsid w:val="00DC0578"/>
    <w:rsid w:val="00DC0C2A"/>
    <w:rsid w:val="00DC2688"/>
    <w:rsid w:val="00DC36A9"/>
    <w:rsid w:val="00DC43F6"/>
    <w:rsid w:val="00DC7080"/>
    <w:rsid w:val="00DC789B"/>
    <w:rsid w:val="00DC7B2E"/>
    <w:rsid w:val="00DD08F7"/>
    <w:rsid w:val="00DD0D71"/>
    <w:rsid w:val="00DD118C"/>
    <w:rsid w:val="00DD33D7"/>
    <w:rsid w:val="00DD404D"/>
    <w:rsid w:val="00DD49D5"/>
    <w:rsid w:val="00DD5548"/>
    <w:rsid w:val="00DD56A1"/>
    <w:rsid w:val="00DD65F7"/>
    <w:rsid w:val="00DD6C66"/>
    <w:rsid w:val="00DE04AB"/>
    <w:rsid w:val="00DE1A16"/>
    <w:rsid w:val="00DE207F"/>
    <w:rsid w:val="00DE3E66"/>
    <w:rsid w:val="00DE414B"/>
    <w:rsid w:val="00DE42A5"/>
    <w:rsid w:val="00DE46FB"/>
    <w:rsid w:val="00DE71F4"/>
    <w:rsid w:val="00DE765C"/>
    <w:rsid w:val="00DE7867"/>
    <w:rsid w:val="00DE7CE9"/>
    <w:rsid w:val="00DF1712"/>
    <w:rsid w:val="00DF1979"/>
    <w:rsid w:val="00DF52F1"/>
    <w:rsid w:val="00DF53C2"/>
    <w:rsid w:val="00DF70C6"/>
    <w:rsid w:val="00E002EA"/>
    <w:rsid w:val="00E0161D"/>
    <w:rsid w:val="00E0199D"/>
    <w:rsid w:val="00E0421F"/>
    <w:rsid w:val="00E05469"/>
    <w:rsid w:val="00E071B4"/>
    <w:rsid w:val="00E07594"/>
    <w:rsid w:val="00E10DC0"/>
    <w:rsid w:val="00E112C8"/>
    <w:rsid w:val="00E114EB"/>
    <w:rsid w:val="00E125C4"/>
    <w:rsid w:val="00E131B9"/>
    <w:rsid w:val="00E13293"/>
    <w:rsid w:val="00E141FD"/>
    <w:rsid w:val="00E14324"/>
    <w:rsid w:val="00E14747"/>
    <w:rsid w:val="00E14D00"/>
    <w:rsid w:val="00E14EC3"/>
    <w:rsid w:val="00E17720"/>
    <w:rsid w:val="00E1784A"/>
    <w:rsid w:val="00E22A08"/>
    <w:rsid w:val="00E235CF"/>
    <w:rsid w:val="00E23623"/>
    <w:rsid w:val="00E24525"/>
    <w:rsid w:val="00E24E1C"/>
    <w:rsid w:val="00E265A8"/>
    <w:rsid w:val="00E272A9"/>
    <w:rsid w:val="00E273DB"/>
    <w:rsid w:val="00E27B85"/>
    <w:rsid w:val="00E305FB"/>
    <w:rsid w:val="00E31052"/>
    <w:rsid w:val="00E31C71"/>
    <w:rsid w:val="00E31D49"/>
    <w:rsid w:val="00E340F6"/>
    <w:rsid w:val="00E34A70"/>
    <w:rsid w:val="00E37401"/>
    <w:rsid w:val="00E37BD3"/>
    <w:rsid w:val="00E408D6"/>
    <w:rsid w:val="00E412DF"/>
    <w:rsid w:val="00E42DD7"/>
    <w:rsid w:val="00E4314A"/>
    <w:rsid w:val="00E44B81"/>
    <w:rsid w:val="00E44E25"/>
    <w:rsid w:val="00E45133"/>
    <w:rsid w:val="00E45FAF"/>
    <w:rsid w:val="00E47F82"/>
    <w:rsid w:val="00E53A2D"/>
    <w:rsid w:val="00E543C9"/>
    <w:rsid w:val="00E54EF8"/>
    <w:rsid w:val="00E55F03"/>
    <w:rsid w:val="00E6039D"/>
    <w:rsid w:val="00E60587"/>
    <w:rsid w:val="00E60F84"/>
    <w:rsid w:val="00E61582"/>
    <w:rsid w:val="00E61892"/>
    <w:rsid w:val="00E619E9"/>
    <w:rsid w:val="00E61AC4"/>
    <w:rsid w:val="00E61D62"/>
    <w:rsid w:val="00E6244A"/>
    <w:rsid w:val="00E63073"/>
    <w:rsid w:val="00E6314A"/>
    <w:rsid w:val="00E636F2"/>
    <w:rsid w:val="00E66235"/>
    <w:rsid w:val="00E67447"/>
    <w:rsid w:val="00E67607"/>
    <w:rsid w:val="00E67B03"/>
    <w:rsid w:val="00E74031"/>
    <w:rsid w:val="00E7425C"/>
    <w:rsid w:val="00E754B4"/>
    <w:rsid w:val="00E75D97"/>
    <w:rsid w:val="00E75EF9"/>
    <w:rsid w:val="00E768CD"/>
    <w:rsid w:val="00E77B46"/>
    <w:rsid w:val="00E8099E"/>
    <w:rsid w:val="00E80DAB"/>
    <w:rsid w:val="00E81CCB"/>
    <w:rsid w:val="00E825CC"/>
    <w:rsid w:val="00E83C24"/>
    <w:rsid w:val="00E841A2"/>
    <w:rsid w:val="00E841AA"/>
    <w:rsid w:val="00E8433B"/>
    <w:rsid w:val="00E84412"/>
    <w:rsid w:val="00E852BF"/>
    <w:rsid w:val="00E85A73"/>
    <w:rsid w:val="00E879A6"/>
    <w:rsid w:val="00E87CEE"/>
    <w:rsid w:val="00E9059E"/>
    <w:rsid w:val="00E9318D"/>
    <w:rsid w:val="00E93200"/>
    <w:rsid w:val="00E93F3E"/>
    <w:rsid w:val="00E94276"/>
    <w:rsid w:val="00E949A7"/>
    <w:rsid w:val="00E96561"/>
    <w:rsid w:val="00E96DF4"/>
    <w:rsid w:val="00E96F76"/>
    <w:rsid w:val="00E97292"/>
    <w:rsid w:val="00E97D89"/>
    <w:rsid w:val="00EA1D18"/>
    <w:rsid w:val="00EA2B23"/>
    <w:rsid w:val="00EA2CA5"/>
    <w:rsid w:val="00EA33DF"/>
    <w:rsid w:val="00EA366F"/>
    <w:rsid w:val="00EA3C42"/>
    <w:rsid w:val="00EA44B6"/>
    <w:rsid w:val="00EA5B02"/>
    <w:rsid w:val="00EA5ECE"/>
    <w:rsid w:val="00EA6372"/>
    <w:rsid w:val="00EA7241"/>
    <w:rsid w:val="00EA7E53"/>
    <w:rsid w:val="00EB2418"/>
    <w:rsid w:val="00EB2854"/>
    <w:rsid w:val="00EB6351"/>
    <w:rsid w:val="00EB640B"/>
    <w:rsid w:val="00EB721D"/>
    <w:rsid w:val="00EB7D2D"/>
    <w:rsid w:val="00EC0D4E"/>
    <w:rsid w:val="00EC1597"/>
    <w:rsid w:val="00EC1E6F"/>
    <w:rsid w:val="00EC3640"/>
    <w:rsid w:val="00EC4162"/>
    <w:rsid w:val="00ED014A"/>
    <w:rsid w:val="00ED099F"/>
    <w:rsid w:val="00ED31F2"/>
    <w:rsid w:val="00ED3ADD"/>
    <w:rsid w:val="00ED4B33"/>
    <w:rsid w:val="00ED6E4E"/>
    <w:rsid w:val="00ED70D6"/>
    <w:rsid w:val="00EE0233"/>
    <w:rsid w:val="00EE0924"/>
    <w:rsid w:val="00EE3774"/>
    <w:rsid w:val="00EE46D8"/>
    <w:rsid w:val="00EE5A2A"/>
    <w:rsid w:val="00EE6332"/>
    <w:rsid w:val="00EE6C05"/>
    <w:rsid w:val="00EE732E"/>
    <w:rsid w:val="00EE75E2"/>
    <w:rsid w:val="00EE7EB3"/>
    <w:rsid w:val="00EF079C"/>
    <w:rsid w:val="00EF28C3"/>
    <w:rsid w:val="00EF372B"/>
    <w:rsid w:val="00EF4316"/>
    <w:rsid w:val="00EF57C3"/>
    <w:rsid w:val="00EF5E2B"/>
    <w:rsid w:val="00EF6412"/>
    <w:rsid w:val="00EF64AC"/>
    <w:rsid w:val="00EF6BD9"/>
    <w:rsid w:val="00EF734F"/>
    <w:rsid w:val="00F02375"/>
    <w:rsid w:val="00F02736"/>
    <w:rsid w:val="00F041E5"/>
    <w:rsid w:val="00F0426D"/>
    <w:rsid w:val="00F059EB"/>
    <w:rsid w:val="00F063C2"/>
    <w:rsid w:val="00F06938"/>
    <w:rsid w:val="00F07711"/>
    <w:rsid w:val="00F07902"/>
    <w:rsid w:val="00F10B88"/>
    <w:rsid w:val="00F10FBF"/>
    <w:rsid w:val="00F114AE"/>
    <w:rsid w:val="00F11CBE"/>
    <w:rsid w:val="00F12DE7"/>
    <w:rsid w:val="00F1315D"/>
    <w:rsid w:val="00F13B7F"/>
    <w:rsid w:val="00F14197"/>
    <w:rsid w:val="00F144F3"/>
    <w:rsid w:val="00F157C2"/>
    <w:rsid w:val="00F1595B"/>
    <w:rsid w:val="00F16066"/>
    <w:rsid w:val="00F16D53"/>
    <w:rsid w:val="00F20C1E"/>
    <w:rsid w:val="00F21574"/>
    <w:rsid w:val="00F217B0"/>
    <w:rsid w:val="00F21936"/>
    <w:rsid w:val="00F229E4"/>
    <w:rsid w:val="00F230D7"/>
    <w:rsid w:val="00F25539"/>
    <w:rsid w:val="00F2788C"/>
    <w:rsid w:val="00F30B41"/>
    <w:rsid w:val="00F3167F"/>
    <w:rsid w:val="00F31FF9"/>
    <w:rsid w:val="00F323E0"/>
    <w:rsid w:val="00F33120"/>
    <w:rsid w:val="00F33D19"/>
    <w:rsid w:val="00F3465A"/>
    <w:rsid w:val="00F34ED8"/>
    <w:rsid w:val="00F362BA"/>
    <w:rsid w:val="00F364C2"/>
    <w:rsid w:val="00F36E28"/>
    <w:rsid w:val="00F4199B"/>
    <w:rsid w:val="00F41D04"/>
    <w:rsid w:val="00F431CE"/>
    <w:rsid w:val="00F43349"/>
    <w:rsid w:val="00F43CC2"/>
    <w:rsid w:val="00F44989"/>
    <w:rsid w:val="00F45314"/>
    <w:rsid w:val="00F45EE3"/>
    <w:rsid w:val="00F47DF1"/>
    <w:rsid w:val="00F5185B"/>
    <w:rsid w:val="00F52D57"/>
    <w:rsid w:val="00F52FD3"/>
    <w:rsid w:val="00F53193"/>
    <w:rsid w:val="00F5357E"/>
    <w:rsid w:val="00F5410A"/>
    <w:rsid w:val="00F548A8"/>
    <w:rsid w:val="00F54F21"/>
    <w:rsid w:val="00F5534A"/>
    <w:rsid w:val="00F559CB"/>
    <w:rsid w:val="00F55D78"/>
    <w:rsid w:val="00F5735D"/>
    <w:rsid w:val="00F57924"/>
    <w:rsid w:val="00F57D4F"/>
    <w:rsid w:val="00F60602"/>
    <w:rsid w:val="00F61363"/>
    <w:rsid w:val="00F62832"/>
    <w:rsid w:val="00F63EBF"/>
    <w:rsid w:val="00F63FDF"/>
    <w:rsid w:val="00F6586C"/>
    <w:rsid w:val="00F65D3A"/>
    <w:rsid w:val="00F67285"/>
    <w:rsid w:val="00F676C4"/>
    <w:rsid w:val="00F70860"/>
    <w:rsid w:val="00F7412B"/>
    <w:rsid w:val="00F74C8B"/>
    <w:rsid w:val="00F75991"/>
    <w:rsid w:val="00F75D5F"/>
    <w:rsid w:val="00F771C1"/>
    <w:rsid w:val="00F775EF"/>
    <w:rsid w:val="00F8003E"/>
    <w:rsid w:val="00F81C0D"/>
    <w:rsid w:val="00F828C9"/>
    <w:rsid w:val="00F8377C"/>
    <w:rsid w:val="00F83EFC"/>
    <w:rsid w:val="00F857A0"/>
    <w:rsid w:val="00F8694D"/>
    <w:rsid w:val="00F86F20"/>
    <w:rsid w:val="00F87056"/>
    <w:rsid w:val="00F87240"/>
    <w:rsid w:val="00F8729B"/>
    <w:rsid w:val="00F874A1"/>
    <w:rsid w:val="00F8785B"/>
    <w:rsid w:val="00F9038B"/>
    <w:rsid w:val="00F91224"/>
    <w:rsid w:val="00F91880"/>
    <w:rsid w:val="00F9315E"/>
    <w:rsid w:val="00F9428A"/>
    <w:rsid w:val="00F94704"/>
    <w:rsid w:val="00F94774"/>
    <w:rsid w:val="00F94950"/>
    <w:rsid w:val="00F94DFC"/>
    <w:rsid w:val="00F94FE7"/>
    <w:rsid w:val="00FA00A1"/>
    <w:rsid w:val="00FA0E36"/>
    <w:rsid w:val="00FA1BC9"/>
    <w:rsid w:val="00FA42FA"/>
    <w:rsid w:val="00FA5929"/>
    <w:rsid w:val="00FA663B"/>
    <w:rsid w:val="00FA6B98"/>
    <w:rsid w:val="00FA6F4E"/>
    <w:rsid w:val="00FA765A"/>
    <w:rsid w:val="00FB290F"/>
    <w:rsid w:val="00FB54BC"/>
    <w:rsid w:val="00FB6F79"/>
    <w:rsid w:val="00FC035B"/>
    <w:rsid w:val="00FC0438"/>
    <w:rsid w:val="00FC14B7"/>
    <w:rsid w:val="00FC4872"/>
    <w:rsid w:val="00FC53DB"/>
    <w:rsid w:val="00FC582D"/>
    <w:rsid w:val="00FC629D"/>
    <w:rsid w:val="00FC6579"/>
    <w:rsid w:val="00FC6641"/>
    <w:rsid w:val="00FC79EA"/>
    <w:rsid w:val="00FD0B44"/>
    <w:rsid w:val="00FD175A"/>
    <w:rsid w:val="00FD1E7B"/>
    <w:rsid w:val="00FD25B4"/>
    <w:rsid w:val="00FD3F8D"/>
    <w:rsid w:val="00FD6608"/>
    <w:rsid w:val="00FD66DF"/>
    <w:rsid w:val="00FD73B6"/>
    <w:rsid w:val="00FE2467"/>
    <w:rsid w:val="00FE2982"/>
    <w:rsid w:val="00FE312C"/>
    <w:rsid w:val="00FE4E66"/>
    <w:rsid w:val="00FE69C4"/>
    <w:rsid w:val="00FE6C7E"/>
    <w:rsid w:val="00FF4A00"/>
    <w:rsid w:val="00FF5B4F"/>
    <w:rsid w:val="00FF69EE"/>
    <w:rsid w:val="00FF709C"/>
    <w:rsid w:val="00FF7D68"/>
    <w:rsid w:val="0801F33C"/>
    <w:rsid w:val="1AF5A242"/>
    <w:rsid w:val="26DD3200"/>
    <w:rsid w:val="330B757F"/>
    <w:rsid w:val="3BCB700D"/>
    <w:rsid w:val="4C5B13B6"/>
    <w:rsid w:val="56DCFB60"/>
    <w:rsid w:val="5C78B4E7"/>
    <w:rsid w:val="5C9B0993"/>
    <w:rsid w:val="5ED3EED6"/>
    <w:rsid w:val="700856A9"/>
    <w:rsid w:val="7967A1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11DCD"/>
  <w15:docId w15:val="{FC6AE576-AD22-478F-9E6A-65B346FC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77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02777D"/>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2777D"/>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2777D"/>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2777D"/>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2777D"/>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02777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2777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2777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2777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2777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2777D"/>
    <w:rPr>
      <w:rFonts w:ascii="Times New Roman" w:eastAsia="SimSun" w:hAnsi="Times New Roman" w:cs="Times New Roman"/>
      <w:sz w:val="20"/>
      <w:szCs w:val="22"/>
      <w:lang w:val="en-GB"/>
    </w:rPr>
  </w:style>
  <w:style w:type="paragraph" w:styleId="Footer">
    <w:name w:val="footer"/>
    <w:basedOn w:val="Normal"/>
    <w:link w:val="FooterChar"/>
    <w:uiPriority w:val="99"/>
    <w:rsid w:val="0002777D"/>
    <w:pPr>
      <w:tabs>
        <w:tab w:val="center" w:pos="4680"/>
        <w:tab w:val="right" w:pos="9360"/>
      </w:tabs>
    </w:pPr>
    <w:rPr>
      <w:sz w:val="20"/>
    </w:rPr>
  </w:style>
  <w:style w:type="character" w:customStyle="1" w:styleId="FooterChar">
    <w:name w:val="Footer Char"/>
    <w:basedOn w:val="DefaultParagraphFont"/>
    <w:link w:val="Footer"/>
    <w:uiPriority w:val="99"/>
    <w:rsid w:val="0002777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2777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02777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02777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2777D"/>
    <w:rPr>
      <w:sz w:val="16"/>
      <w:szCs w:val="16"/>
      <w:lang w:val="en-GB"/>
    </w:rPr>
  </w:style>
  <w:style w:type="paragraph" w:styleId="CommentText">
    <w:name w:val="annotation text"/>
    <w:basedOn w:val="Normal"/>
    <w:link w:val="CommentTextChar"/>
    <w:uiPriority w:val="99"/>
    <w:semiHidden/>
    <w:rsid w:val="0002777D"/>
    <w:rPr>
      <w:sz w:val="20"/>
      <w:szCs w:val="20"/>
    </w:rPr>
  </w:style>
  <w:style w:type="character" w:customStyle="1" w:styleId="CommentTextChar">
    <w:name w:val="Comment Text Char"/>
    <w:basedOn w:val="DefaultParagraphFont"/>
    <w:link w:val="CommentText"/>
    <w:uiPriority w:val="99"/>
    <w:semiHidden/>
    <w:rsid w:val="0002777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2777D"/>
    <w:rPr>
      <w:vertAlign w:val="superscript"/>
      <w:lang w:val="en-GB"/>
    </w:rPr>
  </w:style>
  <w:style w:type="paragraph" w:styleId="FootnoteText">
    <w:name w:val="footnote text"/>
    <w:basedOn w:val="Normal"/>
    <w:link w:val="FootnoteTextChar"/>
    <w:uiPriority w:val="99"/>
    <w:semiHidden/>
    <w:unhideWhenUsed/>
    <w:rsid w:val="0002777D"/>
    <w:pPr>
      <w:jc w:val="left"/>
    </w:pPr>
    <w:rPr>
      <w:sz w:val="18"/>
      <w:szCs w:val="20"/>
    </w:rPr>
  </w:style>
  <w:style w:type="character" w:customStyle="1" w:styleId="FootnoteTextChar">
    <w:name w:val="Footnote Text Char"/>
    <w:basedOn w:val="DefaultParagraphFont"/>
    <w:link w:val="FootnoteText"/>
    <w:uiPriority w:val="99"/>
    <w:semiHidden/>
    <w:rsid w:val="0002777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2777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2777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2777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2777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2777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2777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2777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2777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2777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2777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2777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02777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777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2777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2777D"/>
    <w:pPr>
      <w:spacing w:after="120"/>
      <w:ind w:left="567"/>
    </w:pPr>
  </w:style>
  <w:style w:type="paragraph" w:customStyle="1" w:styleId="Footnote">
    <w:name w:val="Footnote"/>
    <w:basedOn w:val="FootnoteText"/>
    <w:semiHidden/>
    <w:qFormat/>
    <w:rsid w:val="0002777D"/>
    <w:rPr>
      <w:szCs w:val="18"/>
    </w:rPr>
  </w:style>
  <w:style w:type="paragraph" w:customStyle="1" w:styleId="Annex">
    <w:name w:val="Annex"/>
    <w:basedOn w:val="Normal"/>
    <w:semiHidden/>
    <w:qFormat/>
    <w:rsid w:val="0002777D"/>
    <w:pPr>
      <w:spacing w:after="240"/>
    </w:pPr>
    <w:rPr>
      <w:b/>
      <w:sz w:val="28"/>
    </w:rPr>
  </w:style>
  <w:style w:type="paragraph" w:customStyle="1" w:styleId="ABSymbol">
    <w:name w:val="AB_Symbol"/>
    <w:basedOn w:val="Normal"/>
    <w:qFormat/>
    <w:rsid w:val="0002777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2777D"/>
    <w:pPr>
      <w:numPr>
        <w:numId w:val="6"/>
      </w:numPr>
      <w:tabs>
        <w:tab w:val="left" w:pos="3969"/>
      </w:tabs>
      <w:spacing w:before="120" w:after="120"/>
      <w:ind w:left="567"/>
    </w:pPr>
  </w:style>
  <w:style w:type="paragraph" w:customStyle="1" w:styleId="AFCorNNormal">
    <w:name w:val="AF_CorNNormal"/>
    <w:basedOn w:val="Normal"/>
    <w:unhideWhenUsed/>
    <w:rsid w:val="0002777D"/>
    <w:pPr>
      <w:jc w:val="left"/>
    </w:pPr>
  </w:style>
  <w:style w:type="paragraph" w:customStyle="1" w:styleId="AEDistrNormal">
    <w:name w:val="AE_DistrNormal"/>
    <w:basedOn w:val="Normal"/>
    <w:unhideWhenUsed/>
    <w:rsid w:val="0002777D"/>
    <w:pPr>
      <w:jc w:val="left"/>
    </w:pPr>
  </w:style>
  <w:style w:type="paragraph" w:customStyle="1" w:styleId="AASmallLogo">
    <w:name w:val="AA_SmallLogo"/>
    <w:basedOn w:val="AEDistrNormal"/>
    <w:unhideWhenUsed/>
    <w:rsid w:val="0002777D"/>
    <w:pPr>
      <w:spacing w:before="40"/>
    </w:pPr>
    <w:rPr>
      <w:sz w:val="4"/>
    </w:rPr>
  </w:style>
  <w:style w:type="paragraph" w:customStyle="1" w:styleId="ACLargeLogo">
    <w:name w:val="AC_LargeLogo"/>
    <w:basedOn w:val="AFCorNNormal"/>
    <w:next w:val="AISpacer"/>
    <w:unhideWhenUsed/>
    <w:rsid w:val="0002777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2777D"/>
    <w:rPr>
      <w:b/>
      <w:bCs/>
    </w:rPr>
  </w:style>
  <w:style w:type="character" w:customStyle="1" w:styleId="CommentSubjectChar">
    <w:name w:val="Comment Subject Char"/>
    <w:basedOn w:val="CommentTextChar"/>
    <w:link w:val="CommentSubject"/>
    <w:uiPriority w:val="99"/>
    <w:semiHidden/>
    <w:rsid w:val="0002777D"/>
    <w:rPr>
      <w:rFonts w:ascii="Times New Roman" w:eastAsia="SimSun" w:hAnsi="Times New Roman" w:cs="Times New Roman"/>
      <w:b/>
      <w:bCs/>
      <w:sz w:val="20"/>
      <w:szCs w:val="20"/>
      <w:lang w:val="en-GB"/>
    </w:rPr>
  </w:style>
  <w:style w:type="paragraph" w:customStyle="1" w:styleId="Item">
    <w:name w:val="Item"/>
    <w:basedOn w:val="Normal"/>
    <w:semiHidden/>
    <w:qFormat/>
    <w:rsid w:val="0002777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2777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2777D"/>
    <w:pPr>
      <w:contextualSpacing/>
    </w:pPr>
  </w:style>
  <w:style w:type="numbering" w:customStyle="1" w:styleId="ListCBD">
    <w:name w:val="ListCBD"/>
    <w:basedOn w:val="NoList"/>
    <w:uiPriority w:val="99"/>
    <w:rsid w:val="0002777D"/>
    <w:pPr>
      <w:numPr>
        <w:numId w:val="15"/>
      </w:numPr>
    </w:pPr>
  </w:style>
  <w:style w:type="numbering" w:customStyle="1" w:styleId="CBDHeadings">
    <w:name w:val="CBD_Headings"/>
    <w:basedOn w:val="ListCBD"/>
    <w:uiPriority w:val="99"/>
    <w:rsid w:val="0002777D"/>
    <w:pPr>
      <w:numPr>
        <w:numId w:val="5"/>
      </w:numPr>
    </w:pPr>
  </w:style>
  <w:style w:type="paragraph" w:customStyle="1" w:styleId="AISpacer">
    <w:name w:val="AI_Spacer"/>
    <w:next w:val="Normal"/>
    <w:unhideWhenUsed/>
    <w:qFormat/>
    <w:rsid w:val="0002777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2777D"/>
    <w:pPr>
      <w:spacing w:before="120"/>
    </w:pPr>
  </w:style>
  <w:style w:type="paragraph" w:customStyle="1" w:styleId="AFCorNBold">
    <w:name w:val="AF_CorNBold"/>
    <w:basedOn w:val="AFCorNNormal"/>
    <w:next w:val="AFCorNNormal"/>
    <w:unhideWhenUsed/>
    <w:qFormat/>
    <w:rsid w:val="0002777D"/>
    <w:rPr>
      <w:b/>
    </w:rPr>
  </w:style>
  <w:style w:type="paragraph" w:customStyle="1" w:styleId="AFCorN12Bold">
    <w:name w:val="AF_CorN12Bold"/>
    <w:basedOn w:val="AFCorNNormal"/>
    <w:next w:val="AFCorNNormal"/>
    <w:unhideWhenUsed/>
    <w:qFormat/>
    <w:rsid w:val="0002777D"/>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2777D"/>
    <w:pPr>
      <w:spacing w:after="120"/>
      <w:ind w:left="1134" w:firstLine="567"/>
    </w:pPr>
  </w:style>
  <w:style w:type="paragraph" w:customStyle="1" w:styleId="CBDDesicionAnnex">
    <w:name w:val="CBD_DesicionAnnex"/>
    <w:basedOn w:val="CBDNormal"/>
    <w:next w:val="CBDDesicionText"/>
    <w:qFormat/>
    <w:rsid w:val="0002777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2777D"/>
    <w:pPr>
      <w:keepNext/>
      <w:keepLines/>
      <w:spacing w:after="240"/>
      <w:jc w:val="left"/>
    </w:pPr>
    <w:rPr>
      <w:b/>
      <w:sz w:val="28"/>
      <w:lang w:bidi="ar-SY"/>
    </w:rPr>
  </w:style>
  <w:style w:type="paragraph" w:customStyle="1" w:styleId="CBDSubTitle">
    <w:name w:val="CBD_SubTitle"/>
    <w:basedOn w:val="CBDNormal"/>
    <w:qFormat/>
    <w:rsid w:val="0002777D"/>
    <w:pPr>
      <w:keepNext/>
      <w:keepLines/>
      <w:spacing w:before="240" w:after="240"/>
      <w:ind w:left="567"/>
      <w:jc w:val="left"/>
    </w:pPr>
    <w:rPr>
      <w:b/>
    </w:rPr>
  </w:style>
  <w:style w:type="paragraph" w:customStyle="1" w:styleId="CBDTitle">
    <w:name w:val="CBD_Title"/>
    <w:basedOn w:val="CBDNormal"/>
    <w:next w:val="CBDSubTitle"/>
    <w:qFormat/>
    <w:rsid w:val="0002777D"/>
    <w:pPr>
      <w:keepNext/>
      <w:keepLines/>
      <w:spacing w:before="240" w:after="240"/>
      <w:ind w:left="567"/>
      <w:jc w:val="left"/>
    </w:pPr>
    <w:rPr>
      <w:b/>
      <w:sz w:val="28"/>
    </w:rPr>
  </w:style>
  <w:style w:type="paragraph" w:customStyle="1" w:styleId="AENormal">
    <w:name w:val="AE_Normal"/>
    <w:basedOn w:val="Normal"/>
    <w:rsid w:val="0002777D"/>
  </w:style>
  <w:style w:type="paragraph" w:customStyle="1" w:styleId="CBDH1">
    <w:name w:val="CBD_H1"/>
    <w:basedOn w:val="CBDNormal"/>
    <w:qFormat/>
    <w:rsid w:val="0002777D"/>
    <w:pPr>
      <w:keepNext/>
      <w:keepLines/>
      <w:spacing w:before="240" w:after="120"/>
      <w:ind w:left="567" w:hanging="567"/>
      <w:jc w:val="left"/>
      <w:outlineLvl w:val="0"/>
    </w:pPr>
    <w:rPr>
      <w:b/>
      <w:sz w:val="28"/>
    </w:rPr>
  </w:style>
  <w:style w:type="paragraph" w:customStyle="1" w:styleId="CBDH2">
    <w:name w:val="CBD_H2"/>
    <w:basedOn w:val="CBDNormal"/>
    <w:qFormat/>
    <w:rsid w:val="0002777D"/>
    <w:pPr>
      <w:keepNext/>
      <w:keepLines/>
      <w:ind w:left="567" w:hanging="567"/>
    </w:pPr>
    <w:rPr>
      <w:b/>
      <w:sz w:val="24"/>
    </w:rPr>
  </w:style>
  <w:style w:type="paragraph" w:customStyle="1" w:styleId="CBDFootnoteText">
    <w:name w:val="CBD_Footnote_Text"/>
    <w:basedOn w:val="CBDNormal"/>
    <w:qFormat/>
    <w:rsid w:val="0002777D"/>
    <w:pPr>
      <w:jc w:val="left"/>
    </w:pPr>
    <w:rPr>
      <w:sz w:val="18"/>
    </w:rPr>
  </w:style>
  <w:style w:type="paragraph" w:customStyle="1" w:styleId="CBDFooter">
    <w:name w:val="CBD_Footer"/>
    <w:basedOn w:val="CBDNormal"/>
    <w:qFormat/>
    <w:rsid w:val="0002777D"/>
    <w:rPr>
      <w:sz w:val="20"/>
    </w:rPr>
  </w:style>
  <w:style w:type="paragraph" w:customStyle="1" w:styleId="CBDHeader">
    <w:name w:val="CBD_Header"/>
    <w:basedOn w:val="CBDNormal"/>
    <w:next w:val="CBDFooter"/>
    <w:qFormat/>
    <w:rsid w:val="0002777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2777D"/>
    <w:pPr>
      <w:keepNext/>
      <w:keepLines/>
      <w:spacing w:before="120" w:after="120"/>
      <w:ind w:left="567" w:hanging="567"/>
      <w:jc w:val="left"/>
    </w:pPr>
    <w:rPr>
      <w:b/>
    </w:rPr>
  </w:style>
  <w:style w:type="paragraph" w:customStyle="1" w:styleId="CBDH4">
    <w:name w:val="CBD_H4"/>
    <w:basedOn w:val="CBDNormal"/>
    <w:rsid w:val="0002777D"/>
    <w:pPr>
      <w:keepNext/>
      <w:keepLines/>
      <w:spacing w:before="120" w:after="120"/>
      <w:ind w:left="567" w:hanging="567"/>
      <w:jc w:val="left"/>
    </w:pPr>
    <w:rPr>
      <w:b/>
    </w:rPr>
  </w:style>
  <w:style w:type="paragraph" w:customStyle="1" w:styleId="CBDH5">
    <w:name w:val="CBD_H5"/>
    <w:basedOn w:val="CBDNormal"/>
    <w:qFormat/>
    <w:rsid w:val="0002777D"/>
    <w:pPr>
      <w:keepNext/>
      <w:keepLines/>
      <w:spacing w:before="120" w:after="120"/>
      <w:ind w:left="567" w:hanging="567"/>
      <w:jc w:val="left"/>
    </w:pPr>
    <w:rPr>
      <w:i/>
    </w:rPr>
  </w:style>
  <w:style w:type="paragraph" w:customStyle="1" w:styleId="CBDTableNormal">
    <w:name w:val="CBD_TableNormal"/>
    <w:basedOn w:val="CBDNormal"/>
    <w:qFormat/>
    <w:rsid w:val="0002777D"/>
    <w:pPr>
      <w:spacing w:before="40" w:after="80"/>
      <w:jc w:val="left"/>
    </w:pPr>
    <w:rPr>
      <w:sz w:val="20"/>
    </w:rPr>
  </w:style>
  <w:style w:type="paragraph" w:customStyle="1" w:styleId="CBDTableTitle">
    <w:name w:val="CBD_TableTitle"/>
    <w:basedOn w:val="CBDNormal"/>
    <w:qFormat/>
    <w:rsid w:val="0002777D"/>
    <w:pPr>
      <w:keepNext/>
      <w:keepLines/>
      <w:spacing w:before="120" w:after="60"/>
      <w:ind w:left="567"/>
      <w:jc w:val="left"/>
    </w:pPr>
    <w:rPr>
      <w:b/>
    </w:rPr>
  </w:style>
  <w:style w:type="paragraph" w:customStyle="1" w:styleId="CBDFigureTitle">
    <w:name w:val="CBD_FigureTitle"/>
    <w:basedOn w:val="CBDNormal"/>
    <w:next w:val="CBDNormalNoNumber"/>
    <w:qFormat/>
    <w:rsid w:val="0002777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2777D"/>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2777D"/>
    <w:pPr>
      <w:tabs>
        <w:tab w:val="clear" w:pos="567"/>
      </w:tabs>
      <w:spacing w:before="120" w:after="120"/>
      <w:ind w:left="1134" w:hanging="567"/>
      <w:jc w:val="left"/>
    </w:pPr>
  </w:style>
  <w:style w:type="paragraph" w:customStyle="1" w:styleId="CBDsubpara-item">
    <w:name w:val="CBD_subpara-item"/>
    <w:basedOn w:val="CBDpara-item"/>
    <w:qFormat/>
    <w:rsid w:val="0002777D"/>
    <w:pPr>
      <w:tabs>
        <w:tab w:val="clear" w:pos="1134"/>
      </w:tabs>
      <w:ind w:left="1701"/>
    </w:pPr>
  </w:style>
  <w:style w:type="paragraph" w:customStyle="1" w:styleId="CBDRecommendText">
    <w:name w:val="CBD_RecommendText"/>
    <w:basedOn w:val="Normal"/>
    <w:qFormat/>
    <w:rsid w:val="0002777D"/>
    <w:pPr>
      <w:spacing w:after="120"/>
      <w:ind w:left="567"/>
    </w:pPr>
  </w:style>
  <w:style w:type="paragraph" w:customStyle="1" w:styleId="Para10">
    <w:name w:val="Para 1"/>
    <w:basedOn w:val="Normal"/>
    <w:qFormat/>
    <w:rsid w:val="00E305FB"/>
    <w:pPr>
      <w:tabs>
        <w:tab w:val="num" w:pos="1209"/>
      </w:tabs>
      <w:spacing w:before="120" w:after="120"/>
      <w:ind w:left="1209" w:hanging="360"/>
    </w:pPr>
  </w:style>
  <w:style w:type="character" w:customStyle="1" w:styleId="normaltextrun">
    <w:name w:val="normaltextrun"/>
    <w:basedOn w:val="DefaultParagraphFont"/>
    <w:rsid w:val="00E305FB"/>
    <w:rPr>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D3AD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02777D"/>
  </w:style>
  <w:style w:type="paragraph" w:customStyle="1" w:styleId="CBDAgendaItem-1">
    <w:name w:val="CBD_AgendaItem-1"/>
    <w:basedOn w:val="Normal"/>
    <w:qFormat/>
    <w:rsid w:val="0002777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2777D"/>
    <w:pPr>
      <w:ind w:left="567" w:hanging="567"/>
    </w:pPr>
    <w:rPr>
      <w:sz w:val="22"/>
    </w:rPr>
  </w:style>
  <w:style w:type="paragraph" w:customStyle="1" w:styleId="CBDAgendaItem-3">
    <w:name w:val="CBD_AgendaItem-3"/>
    <w:basedOn w:val="CBDAgendaItem-1"/>
    <w:qFormat/>
    <w:rsid w:val="0002777D"/>
    <w:pPr>
      <w:ind w:left="567" w:hanging="567"/>
    </w:pPr>
    <w:rPr>
      <w:sz w:val="20"/>
    </w:rPr>
  </w:style>
  <w:style w:type="paragraph" w:customStyle="1" w:styleId="AFCorNot12Bold">
    <w:name w:val="AF_CorNot12Bold"/>
    <w:basedOn w:val="Normal"/>
    <w:next w:val="Normal"/>
    <w:unhideWhenUsed/>
    <w:qFormat/>
    <w:rsid w:val="00A40E4C"/>
    <w:pPr>
      <w:jc w:val="left"/>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197095">
      <w:bodyDiv w:val="1"/>
      <w:marLeft w:val="0"/>
      <w:marRight w:val="0"/>
      <w:marTop w:val="0"/>
      <w:marBottom w:val="0"/>
      <w:divBdr>
        <w:top w:val="none" w:sz="0" w:space="0" w:color="auto"/>
        <w:left w:val="none" w:sz="0" w:space="0" w:color="auto"/>
        <w:bottom w:val="none" w:sz="0" w:space="0" w:color="auto"/>
        <w:right w:val="none" w:sz="0" w:space="0" w:color="auto"/>
      </w:divBdr>
      <w:divsChild>
        <w:div w:id="561141310">
          <w:marLeft w:val="0"/>
          <w:marRight w:val="0"/>
          <w:marTop w:val="0"/>
          <w:marBottom w:val="0"/>
          <w:divBdr>
            <w:top w:val="none" w:sz="0" w:space="0" w:color="auto"/>
            <w:left w:val="none" w:sz="0" w:space="0" w:color="auto"/>
            <w:bottom w:val="none" w:sz="0" w:space="0" w:color="auto"/>
            <w:right w:val="none" w:sz="0" w:space="0" w:color="auto"/>
          </w:divBdr>
          <w:divsChild>
            <w:div w:id="2107849089">
              <w:marLeft w:val="0"/>
              <w:marRight w:val="0"/>
              <w:marTop w:val="0"/>
              <w:marBottom w:val="0"/>
              <w:divBdr>
                <w:top w:val="none" w:sz="0" w:space="0" w:color="auto"/>
                <w:left w:val="none" w:sz="0" w:space="0" w:color="auto"/>
                <w:bottom w:val="none" w:sz="0" w:space="0" w:color="auto"/>
                <w:right w:val="none" w:sz="0" w:space="0" w:color="auto"/>
              </w:divBdr>
              <w:divsChild>
                <w:div w:id="1938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01" TargetMode="External"/><Relationship Id="rId2" Type="http://schemas.openxmlformats.org/officeDocument/2006/relationships/customXml" Target="../customXml/item2.xml"/><Relationship Id="rId16" Type="http://schemas.openxmlformats.org/officeDocument/2006/relationships/hyperlink" Target="https://www.cbd.int/notifications/2025-0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p-mop-11/cp-mop-11-dec-03-zh.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CC-20" TargetMode="External"/><Relationship Id="rId3" Type="http://schemas.openxmlformats.org/officeDocument/2006/relationships/hyperlink" Target="https://bch.cbd.int/en/portals" TargetMode="External"/><Relationship Id="rId7" Type="http://schemas.openxmlformats.org/officeDocument/2006/relationships/hyperlink" Target="https://www.cbd.int/doc/c/9125/29c6/87b1ab129bc080d8b4fef352/cp-bch-iac-13-03-rev1-en.pdf"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c/638e/02b6/62735342a0837d3e5fdbe4ef/cp-mop-12-01-zh.pdf" TargetMode="External"/><Relationship Id="rId6" Type="http://schemas.openxmlformats.org/officeDocument/2006/relationships/hyperlink" Target="https://www.cbd.int/doc/c/444b/1ff9/1526ff056a6c406f63f3b005/sbi-07-06-add1-zh.pdf" TargetMode="External"/><Relationship Id="rId11" Type="http://schemas.openxmlformats.org/officeDocument/2006/relationships/hyperlink" Target="https://www.cbd.int/decisions/mop?m=cp-mop-10" TargetMode="External"/><Relationship Id="rId5" Type="http://schemas.openxmlformats.org/officeDocument/2006/relationships/hyperlink" Target="https://www.cbd.int/doc/c/d99c/128a/cf13bbaccb97d620506382f3/sbi-07-11-en.pdf" TargetMode="External"/><Relationship Id="rId10" Type="http://schemas.openxmlformats.org/officeDocument/2006/relationships/hyperlink" Target="https://www.cbd.int/documents/CBD/CP/BCH-IAC/13/3/REV1" TargetMode="External"/><Relationship Id="rId4" Type="http://schemas.openxmlformats.org/officeDocument/2006/relationships/hyperlink" Target="https://developer.cbd.int/clearing-house/bch/" TargetMode="External"/><Relationship Id="rId9" Type="http://schemas.openxmlformats.org/officeDocument/2006/relationships/hyperlink" Target="http://www.cbd.int/meetings/CP-CC-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BCH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CA08408974DA0A8F68E32DAC1A6B5"/>
        <w:category>
          <w:name w:val="General"/>
          <w:gallery w:val="placeholder"/>
        </w:category>
        <w:types>
          <w:type w:val="bbPlcHdr"/>
        </w:types>
        <w:behaviors>
          <w:behavior w:val="content"/>
        </w:behaviors>
        <w:guid w:val="{B963337F-AB2F-4BC6-9C87-D2E3885D9B1C}"/>
      </w:docPartPr>
      <w:docPartBody>
        <w:p w:rsidR="003A4FFD" w:rsidRDefault="0081773C">
          <w:pPr>
            <w:pStyle w:val="725CA08408974DA0A8F68E32DAC1A6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8B"/>
    <w:rsid w:val="000171F6"/>
    <w:rsid w:val="0007657A"/>
    <w:rsid w:val="000778CB"/>
    <w:rsid w:val="0008534F"/>
    <w:rsid w:val="000913DD"/>
    <w:rsid w:val="000919C7"/>
    <w:rsid w:val="00107A8B"/>
    <w:rsid w:val="00137EF9"/>
    <w:rsid w:val="00171584"/>
    <w:rsid w:val="001867E5"/>
    <w:rsid w:val="001E5579"/>
    <w:rsid w:val="00201BEB"/>
    <w:rsid w:val="002809A4"/>
    <w:rsid w:val="002C3A59"/>
    <w:rsid w:val="002D53F0"/>
    <w:rsid w:val="002E6226"/>
    <w:rsid w:val="002E6A83"/>
    <w:rsid w:val="002F46A1"/>
    <w:rsid w:val="00332284"/>
    <w:rsid w:val="003753B9"/>
    <w:rsid w:val="00387345"/>
    <w:rsid w:val="003A4FFD"/>
    <w:rsid w:val="003A7E15"/>
    <w:rsid w:val="003B4BD2"/>
    <w:rsid w:val="003D5A90"/>
    <w:rsid w:val="0042003E"/>
    <w:rsid w:val="00431198"/>
    <w:rsid w:val="00434BA6"/>
    <w:rsid w:val="00443504"/>
    <w:rsid w:val="00531787"/>
    <w:rsid w:val="00557160"/>
    <w:rsid w:val="00573516"/>
    <w:rsid w:val="005F5E2D"/>
    <w:rsid w:val="00601372"/>
    <w:rsid w:val="00602216"/>
    <w:rsid w:val="00657687"/>
    <w:rsid w:val="0066787C"/>
    <w:rsid w:val="006721C7"/>
    <w:rsid w:val="006A3031"/>
    <w:rsid w:val="007123CA"/>
    <w:rsid w:val="00721B11"/>
    <w:rsid w:val="00756A17"/>
    <w:rsid w:val="00793F21"/>
    <w:rsid w:val="0080248B"/>
    <w:rsid w:val="0081773C"/>
    <w:rsid w:val="00872C6C"/>
    <w:rsid w:val="008C50EE"/>
    <w:rsid w:val="00913DE0"/>
    <w:rsid w:val="00972806"/>
    <w:rsid w:val="009A0814"/>
    <w:rsid w:val="00A548A8"/>
    <w:rsid w:val="00A75A25"/>
    <w:rsid w:val="00A93E42"/>
    <w:rsid w:val="00AF5FF1"/>
    <w:rsid w:val="00B022E9"/>
    <w:rsid w:val="00B06FD0"/>
    <w:rsid w:val="00B41E4A"/>
    <w:rsid w:val="00B51DCD"/>
    <w:rsid w:val="00B62F31"/>
    <w:rsid w:val="00B871D9"/>
    <w:rsid w:val="00BB6AFC"/>
    <w:rsid w:val="00BF2470"/>
    <w:rsid w:val="00C87F0A"/>
    <w:rsid w:val="00D74BED"/>
    <w:rsid w:val="00D759C8"/>
    <w:rsid w:val="00DA7E04"/>
    <w:rsid w:val="00DE38BC"/>
    <w:rsid w:val="00DE71F4"/>
    <w:rsid w:val="00E408D6"/>
    <w:rsid w:val="00E97F37"/>
    <w:rsid w:val="00EB7311"/>
    <w:rsid w:val="00EC5C83"/>
    <w:rsid w:val="00F65D3A"/>
    <w:rsid w:val="00F7412B"/>
    <w:rsid w:val="00F85D72"/>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25CA08408974DA0A8F68E32DAC1A6B5">
    <w:name w:val="725CA08408974DA0A8F68E32DAC1A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B077A6-0542-434F-8625-883396BEC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FD0712-E854-D747-832C-8A767A86718D}">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6</TotalTime>
  <Pages>9</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生物安全信息交换所的运作和活动</vt:lpstr>
    </vt:vector>
  </TitlesOfParts>
  <Company>SCBD</Company>
  <LinksUpToDate>false</LinksUpToDate>
  <CharactersWithSpaces>9070</CharactersWithSpaces>
  <SharedDoc>false</SharedDoc>
  <HLinks>
    <vt:vector size="180" baseType="variant">
      <vt:variant>
        <vt:i4>5242958</vt:i4>
      </vt:variant>
      <vt:variant>
        <vt:i4>54</vt:i4>
      </vt:variant>
      <vt:variant>
        <vt:i4>0</vt:i4>
      </vt:variant>
      <vt:variant>
        <vt:i4>5</vt:i4>
      </vt:variant>
      <vt:variant>
        <vt:lpwstr>https://www.cbd.int/decisions/mop?m=cp-mop-11</vt:lpwstr>
      </vt:variant>
      <vt:variant>
        <vt:lpwstr/>
      </vt:variant>
      <vt:variant>
        <vt:i4>7143475</vt:i4>
      </vt:variant>
      <vt:variant>
        <vt:i4>51</vt:i4>
      </vt:variant>
      <vt:variant>
        <vt:i4>0</vt:i4>
      </vt:variant>
      <vt:variant>
        <vt:i4>5</vt:i4>
      </vt:variant>
      <vt:variant>
        <vt:lpwstr>https://www.cbd.int/notifications/2026-038</vt:lpwstr>
      </vt:variant>
      <vt:variant>
        <vt:lpwstr/>
      </vt:variant>
      <vt:variant>
        <vt:i4>6619185</vt:i4>
      </vt:variant>
      <vt:variant>
        <vt:i4>48</vt:i4>
      </vt:variant>
      <vt:variant>
        <vt:i4>0</vt:i4>
      </vt:variant>
      <vt:variant>
        <vt:i4>5</vt:i4>
      </vt:variant>
      <vt:variant>
        <vt:lpwstr>https://www.cbd.int/notifications/2026-010</vt:lpwstr>
      </vt:variant>
      <vt:variant>
        <vt:lpwstr/>
      </vt:variant>
      <vt:variant>
        <vt:i4>6357043</vt:i4>
      </vt:variant>
      <vt:variant>
        <vt:i4>45</vt:i4>
      </vt:variant>
      <vt:variant>
        <vt:i4>0</vt:i4>
      </vt:variant>
      <vt:variant>
        <vt:i4>5</vt:i4>
      </vt:variant>
      <vt:variant>
        <vt:lpwstr>https://www.cbd.int/notifications/2025-136</vt:lpwstr>
      </vt:variant>
      <vt:variant>
        <vt:lpwstr/>
      </vt:variant>
      <vt:variant>
        <vt:i4>6488118</vt:i4>
      </vt:variant>
      <vt:variant>
        <vt:i4>42</vt:i4>
      </vt:variant>
      <vt:variant>
        <vt:i4>0</vt:i4>
      </vt:variant>
      <vt:variant>
        <vt:i4>5</vt:i4>
      </vt:variant>
      <vt:variant>
        <vt:lpwstr>https://www.cbd.int/notifications/2025-065</vt:lpwstr>
      </vt:variant>
      <vt:variant>
        <vt:lpwstr/>
      </vt:variant>
      <vt:variant>
        <vt:i4>6357041</vt:i4>
      </vt:variant>
      <vt:variant>
        <vt:i4>39</vt:i4>
      </vt:variant>
      <vt:variant>
        <vt:i4>0</vt:i4>
      </vt:variant>
      <vt:variant>
        <vt:i4>5</vt:i4>
      </vt:variant>
      <vt:variant>
        <vt:lpwstr>https://www.cbd.int/notifications/2025-017</vt:lpwstr>
      </vt:variant>
      <vt:variant>
        <vt:lpwstr/>
      </vt:variant>
      <vt:variant>
        <vt:i4>6750256</vt:i4>
      </vt:variant>
      <vt:variant>
        <vt:i4>36</vt:i4>
      </vt:variant>
      <vt:variant>
        <vt:i4>0</vt:i4>
      </vt:variant>
      <vt:variant>
        <vt:i4>5</vt:i4>
      </vt:variant>
      <vt:variant>
        <vt:lpwstr>https://www.cbd.int/notifications/2025-001</vt:lpwstr>
      </vt:variant>
      <vt:variant>
        <vt:lpwstr/>
      </vt:variant>
      <vt:variant>
        <vt:i4>2228323</vt:i4>
      </vt:variant>
      <vt:variant>
        <vt:i4>33</vt:i4>
      </vt:variant>
      <vt:variant>
        <vt:i4>0</vt:i4>
      </vt:variant>
      <vt:variant>
        <vt:i4>5</vt:i4>
      </vt:variant>
      <vt:variant>
        <vt:lpwstr>https://bch.cbd.int/protocol/post2020/ForumImplementationPlan.shtml</vt:lpwstr>
      </vt:variant>
      <vt:variant>
        <vt:lpwstr/>
      </vt:variant>
      <vt:variant>
        <vt:i4>6750256</vt:i4>
      </vt:variant>
      <vt:variant>
        <vt:i4>30</vt:i4>
      </vt:variant>
      <vt:variant>
        <vt:i4>0</vt:i4>
      </vt:variant>
      <vt:variant>
        <vt:i4>5</vt:i4>
      </vt:variant>
      <vt:variant>
        <vt:lpwstr>https://www.cbd.int/notifications/2025-001</vt:lpwstr>
      </vt:variant>
      <vt:variant>
        <vt:lpwstr/>
      </vt:variant>
      <vt:variant>
        <vt:i4>5242958</vt:i4>
      </vt:variant>
      <vt:variant>
        <vt:i4>24</vt:i4>
      </vt:variant>
      <vt:variant>
        <vt:i4>0</vt:i4>
      </vt:variant>
      <vt:variant>
        <vt:i4>5</vt:i4>
      </vt:variant>
      <vt:variant>
        <vt:lpwstr>https://www.cbd.int/decisions/mop?m=cp-mop-11</vt:lpwstr>
      </vt:variant>
      <vt:variant>
        <vt:lpwstr/>
      </vt:variant>
      <vt:variant>
        <vt:i4>5242958</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5242958</vt:i4>
      </vt:variant>
      <vt:variant>
        <vt:i4>9</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https://www.cbd.int/decisions/mop?m=cp-mop-11</vt:lpwstr>
      </vt:variant>
      <vt:variant>
        <vt:lpwstr/>
      </vt:variant>
      <vt:variant>
        <vt:i4>5242958</vt:i4>
      </vt:variant>
      <vt:variant>
        <vt:i4>3</vt:i4>
      </vt:variant>
      <vt:variant>
        <vt:i4>0</vt:i4>
      </vt:variant>
      <vt:variant>
        <vt:i4>5</vt:i4>
      </vt:variant>
      <vt:variant>
        <vt:lpwstr>https://www.cbd.int/decisions/mop?m=cp-mop-11</vt:lpwstr>
      </vt:variant>
      <vt:variant>
        <vt:lpwstr/>
      </vt:variant>
      <vt:variant>
        <vt:i4>5242958</vt:i4>
      </vt:variant>
      <vt:variant>
        <vt:i4>0</vt:i4>
      </vt:variant>
      <vt:variant>
        <vt:i4>0</vt:i4>
      </vt:variant>
      <vt:variant>
        <vt:i4>5</vt:i4>
      </vt:variant>
      <vt:variant>
        <vt:lpwstr>https://www.cbd.int/decisions/mop?m=cp-mop-11</vt:lpwstr>
      </vt:variant>
      <vt:variant>
        <vt:lpwstr/>
      </vt:variant>
      <vt:variant>
        <vt:i4>5242958</vt:i4>
      </vt:variant>
      <vt:variant>
        <vt:i4>33</vt:i4>
      </vt:variant>
      <vt:variant>
        <vt:i4>0</vt:i4>
      </vt:variant>
      <vt:variant>
        <vt:i4>5</vt:i4>
      </vt:variant>
      <vt:variant>
        <vt:lpwstr>https://www.cbd.int/decisions/mop?m=cp-mop-10</vt:lpwstr>
      </vt:variant>
      <vt:variant>
        <vt:lpwstr/>
      </vt:variant>
      <vt:variant>
        <vt:i4>3735650</vt:i4>
      </vt:variant>
      <vt:variant>
        <vt:i4>30</vt:i4>
      </vt:variant>
      <vt:variant>
        <vt:i4>0</vt:i4>
      </vt:variant>
      <vt:variant>
        <vt:i4>5</vt:i4>
      </vt:variant>
      <vt:variant>
        <vt:lpwstr>https://www.cbd.int/documents/CBD/CP/BCH-IAC/13/3/REV1</vt:lpwstr>
      </vt:variant>
      <vt:variant>
        <vt:lpwstr/>
      </vt:variant>
      <vt:variant>
        <vt:i4>1507406</vt:i4>
      </vt:variant>
      <vt:variant>
        <vt:i4>27</vt:i4>
      </vt:variant>
      <vt:variant>
        <vt:i4>0</vt:i4>
      </vt:variant>
      <vt:variant>
        <vt:i4>5</vt:i4>
      </vt:variant>
      <vt:variant>
        <vt:lpwstr>http://www.cbd.int/meetings/CP-CC-21</vt:lpwstr>
      </vt:variant>
      <vt:variant>
        <vt:lpwstr/>
      </vt:variant>
      <vt:variant>
        <vt:i4>1507406</vt:i4>
      </vt:variant>
      <vt:variant>
        <vt:i4>24</vt:i4>
      </vt:variant>
      <vt:variant>
        <vt:i4>0</vt:i4>
      </vt:variant>
      <vt:variant>
        <vt:i4>5</vt:i4>
      </vt:variant>
      <vt:variant>
        <vt:lpwstr>http://www.cbd.int/meetings/CP-CC-21</vt:lpwstr>
      </vt:variant>
      <vt:variant>
        <vt:lpwstr/>
      </vt:variant>
      <vt:variant>
        <vt:i4>5636173</vt:i4>
      </vt:variant>
      <vt:variant>
        <vt:i4>21</vt:i4>
      </vt:variant>
      <vt:variant>
        <vt:i4>0</vt:i4>
      </vt:variant>
      <vt:variant>
        <vt:i4>5</vt:i4>
      </vt:variant>
      <vt:variant>
        <vt:lpwstr>https://www.cbd.int/meetings/CP-CC-20</vt:lpwstr>
      </vt:variant>
      <vt:variant>
        <vt:lpwstr/>
      </vt:variant>
      <vt:variant>
        <vt:i4>1376265</vt:i4>
      </vt:variant>
      <vt:variant>
        <vt:i4>18</vt:i4>
      </vt:variant>
      <vt:variant>
        <vt:i4>0</vt:i4>
      </vt:variant>
      <vt:variant>
        <vt:i4>5</vt:i4>
      </vt:variant>
      <vt:variant>
        <vt:lpwstr>https://www.cbd.int/doc/c/9125/29c6/87b1ab129bc080d8b4fef352/cp-bch-iac-13-03-rev1-en.pdf</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4849738</vt:i4>
      </vt:variant>
      <vt:variant>
        <vt:i4>12</vt:i4>
      </vt:variant>
      <vt:variant>
        <vt:i4>0</vt:i4>
      </vt:variant>
      <vt:variant>
        <vt:i4>5</vt:i4>
      </vt:variant>
      <vt:variant>
        <vt:lpwstr>https://www.cbd.int/doc/c/d99c/128a/cf13bbaccb97d620506382f3/sbi-07-11-en.pdf</vt:lpwstr>
      </vt:variant>
      <vt:variant>
        <vt:lpwstr/>
      </vt:variant>
      <vt:variant>
        <vt:i4>4784193</vt:i4>
      </vt:variant>
      <vt:variant>
        <vt:i4>9</vt:i4>
      </vt:variant>
      <vt:variant>
        <vt:i4>0</vt:i4>
      </vt:variant>
      <vt:variant>
        <vt:i4>5</vt:i4>
      </vt:variant>
      <vt:variant>
        <vt:lpwstr>https://developer.cbd.int/clearing-house/bch/</vt:lpwstr>
      </vt:variant>
      <vt:variant>
        <vt:lpwstr/>
      </vt:variant>
      <vt:variant>
        <vt:i4>3080301</vt:i4>
      </vt:variant>
      <vt:variant>
        <vt:i4>6</vt:i4>
      </vt:variant>
      <vt:variant>
        <vt:i4>0</vt:i4>
      </vt:variant>
      <vt:variant>
        <vt:i4>5</vt:i4>
      </vt:variant>
      <vt:variant>
        <vt:lpwstr>https://bch.cbd.int/en/portals</vt:lpwstr>
      </vt:variant>
      <vt:variant>
        <vt:lpwstr/>
      </vt:variant>
      <vt:variant>
        <vt:i4>589843</vt:i4>
      </vt:variant>
      <vt:variant>
        <vt:i4>3</vt:i4>
      </vt:variant>
      <vt:variant>
        <vt:i4>0</vt:i4>
      </vt:variant>
      <vt:variant>
        <vt:i4>5</vt:i4>
      </vt:variant>
      <vt:variant>
        <vt:lpwstr>https://www.cbd.int/doc/c/5c6d/e2dc/4e59366536bb5cca2ae76032/cp-mop-11-inf-03-en.pdf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1310744</vt:i4>
      </vt:variant>
      <vt:variant>
        <vt:i4>3</vt:i4>
      </vt:variant>
      <vt:variant>
        <vt:i4>0</vt:i4>
      </vt:variant>
      <vt:variant>
        <vt:i4>5</vt:i4>
      </vt:variant>
      <vt:variant>
        <vt:lpwstr>https://www.cbd.int/documents/CBD/CP/CC/21/5</vt:lpwstr>
      </vt:variant>
      <vt:variant>
        <vt:lpwstr/>
      </vt:variant>
      <vt:variant>
        <vt:i4>5505050</vt:i4>
      </vt:variant>
      <vt:variant>
        <vt:i4>0</vt:i4>
      </vt:variant>
      <vt:variant>
        <vt:i4>0</vt:i4>
      </vt:variant>
      <vt:variant>
        <vt:i4>5</vt:i4>
      </vt:variant>
      <vt:variant>
        <vt:lpwstr>https://bch.cbd.int/en/kb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生物安全信息交换所的运作和活动</dc:title>
  <dc:subject>CBD/CP/MOP/12/8</dc:subject>
  <dc:creator>Secretariat of the Convention on Biological Diversity</dc:creator>
  <cp:keywords>Convention on Biological Diversity</cp:keywords>
  <cp:lastModifiedBy>Mariko Nishi</cp:lastModifiedBy>
  <cp:revision>6</cp:revision>
  <cp:lastPrinted>2020-01-22T01:56:00Z</cp:lastPrinted>
  <dcterms:created xsi:type="dcterms:W3CDTF">2026-09-07T17:55:00Z</dcterms:created>
  <dcterms:modified xsi:type="dcterms:W3CDTF">2026-09-09T14:58:00Z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