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Ind w:w="-34" w:type="dxa"/>
        <w:tblLook w:val="04A0" w:firstRow="1" w:lastRow="0" w:firstColumn="1" w:lastColumn="0" w:noHBand="0" w:noVBand="1"/>
      </w:tblPr>
      <w:tblGrid>
        <w:gridCol w:w="993"/>
        <w:gridCol w:w="4923"/>
        <w:gridCol w:w="3749"/>
      </w:tblGrid>
      <w:tr w:rsidR="008D1E6A" w:rsidRPr="00512A9C" w14:paraId="0FA02AB0" w14:textId="77777777" w:rsidTr="00A2540E">
        <w:trPr>
          <w:trHeight w:val="709"/>
        </w:trPr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14:paraId="03D5D73C" w14:textId="77777777" w:rsidR="008D1E6A" w:rsidRPr="00512A9C" w:rsidRDefault="007D18C6" w:rsidP="008D1E6A">
            <w:pPr>
              <w:suppressLineNumbers/>
              <w:suppressAutoHyphens/>
              <w:adjustRightInd w:val="0"/>
              <w:snapToGrid w:val="0"/>
              <w:rPr>
                <w:rFonts w:ascii="Cambria" w:eastAsia="Malgun Gothic" w:hAnsi="Cambria"/>
                <w:snapToGrid w:val="0"/>
                <w:kern w:val="22"/>
                <w:lang w:val="ru-RU"/>
              </w:rPr>
            </w:pPr>
            <w:r w:rsidRPr="00512A9C">
              <w:rPr>
                <w:rFonts w:ascii="Cambria" w:eastAsia="Malgun Gothic" w:hAnsi="Cambria"/>
                <w:noProof/>
                <w:kern w:val="22"/>
                <w:lang w:val="fr-FR" w:eastAsia="fr-FR"/>
              </w:rPr>
              <w:drawing>
                <wp:inline distT="0" distB="0" distL="0" distR="0" wp14:anchorId="169D9523" wp14:editId="366F1969">
                  <wp:extent cx="464820" cy="387350"/>
                  <wp:effectExtent l="1905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  <w:tcBorders>
              <w:bottom w:val="single" w:sz="12" w:space="0" w:color="auto"/>
            </w:tcBorders>
            <w:shd w:val="clear" w:color="auto" w:fill="auto"/>
          </w:tcPr>
          <w:p w14:paraId="3DAEBC9D" w14:textId="77777777" w:rsidR="008D1E6A" w:rsidRPr="00512A9C" w:rsidRDefault="007D18C6" w:rsidP="008D1E6A">
            <w:pPr>
              <w:suppressLineNumbers/>
              <w:tabs>
                <w:tab w:val="left" w:pos="325"/>
              </w:tabs>
              <w:suppressAutoHyphens/>
              <w:adjustRightInd w:val="0"/>
              <w:snapToGrid w:val="0"/>
              <w:rPr>
                <w:rFonts w:ascii="Cambria" w:eastAsia="Malgun Gothic" w:hAnsi="Cambria"/>
                <w:snapToGrid w:val="0"/>
                <w:kern w:val="22"/>
                <w:lang w:val="ru-RU"/>
              </w:rPr>
            </w:pPr>
            <w:r w:rsidRPr="00512A9C">
              <w:rPr>
                <w:noProof/>
                <w:lang w:val="fr-FR" w:eastAsia="fr-FR"/>
              </w:rPr>
              <w:drawing>
                <wp:inline distT="0" distB="0" distL="0" distR="0" wp14:anchorId="5F2EB13D" wp14:editId="1D525C76">
                  <wp:extent cx="340995" cy="372110"/>
                  <wp:effectExtent l="19050" t="0" r="1905" b="0"/>
                  <wp:docPr id="2" name="Image 2" descr="nr UNEP bw (R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r UNEP bw (R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bottom w:val="single" w:sz="12" w:space="0" w:color="auto"/>
            </w:tcBorders>
            <w:shd w:val="clear" w:color="auto" w:fill="auto"/>
          </w:tcPr>
          <w:p w14:paraId="7386A621" w14:textId="77777777" w:rsidR="008D1E6A" w:rsidRPr="00512A9C" w:rsidRDefault="008D1E6A" w:rsidP="008D1E6A">
            <w:pPr>
              <w:suppressLineNumbers/>
              <w:suppressAutoHyphens/>
              <w:adjustRightInd w:val="0"/>
              <w:snapToGrid w:val="0"/>
              <w:jc w:val="right"/>
              <w:rPr>
                <w:rFonts w:ascii="Arial" w:eastAsia="Malgun Gothic" w:hAnsi="Arial" w:cs="Arial"/>
                <w:b/>
                <w:snapToGrid w:val="0"/>
                <w:kern w:val="22"/>
                <w:sz w:val="32"/>
                <w:szCs w:val="32"/>
                <w:lang w:val="ru-RU"/>
              </w:rPr>
            </w:pPr>
            <w:r w:rsidRPr="00512A9C">
              <w:rPr>
                <w:rFonts w:ascii="Arial" w:eastAsia="Malgun Gothic" w:hAnsi="Arial" w:cs="Arial"/>
                <w:b/>
                <w:snapToGrid w:val="0"/>
                <w:kern w:val="22"/>
                <w:sz w:val="32"/>
                <w:szCs w:val="32"/>
                <w:lang w:val="ru-RU"/>
              </w:rPr>
              <w:t>CBD</w:t>
            </w:r>
          </w:p>
        </w:tc>
      </w:tr>
    </w:tbl>
    <w:p w14:paraId="0E926E98" w14:textId="77777777" w:rsidR="008D1E6A" w:rsidRPr="00512A9C" w:rsidRDefault="008D1E6A" w:rsidP="008D1E6A">
      <w:pPr>
        <w:suppressLineNumbers/>
        <w:suppressAutoHyphens/>
        <w:adjustRightInd w:val="0"/>
        <w:snapToGrid w:val="0"/>
        <w:rPr>
          <w:rFonts w:eastAsia="Malgun Gothic"/>
          <w:snapToGrid w:val="0"/>
          <w:vanish/>
          <w:kern w:val="22"/>
          <w:lang w:val="ru-RU"/>
        </w:rPr>
      </w:pPr>
    </w:p>
    <w:tbl>
      <w:tblPr>
        <w:tblW w:w="0" w:type="auto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8"/>
        <w:gridCol w:w="3858"/>
      </w:tblGrid>
      <w:tr w:rsidR="008D1E6A" w:rsidRPr="00512A9C" w14:paraId="3B52721E" w14:textId="77777777" w:rsidTr="00A2540E">
        <w:trPr>
          <w:cantSplit/>
          <w:trHeight w:val="1693"/>
        </w:trPr>
        <w:tc>
          <w:tcPr>
            <w:tcW w:w="5718" w:type="dxa"/>
            <w:tcBorders>
              <w:bottom w:val="single" w:sz="36" w:space="0" w:color="000000"/>
            </w:tcBorders>
          </w:tcPr>
          <w:p w14:paraId="22A969BA" w14:textId="77777777" w:rsidR="008D1E6A" w:rsidRPr="00512A9C" w:rsidRDefault="007D18C6" w:rsidP="008D1E6A">
            <w:pPr>
              <w:suppressLineNumbers/>
              <w:suppressAutoHyphens/>
              <w:adjustRightInd w:val="0"/>
              <w:snapToGrid w:val="0"/>
              <w:ind w:right="1962"/>
              <w:jc w:val="right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  <w:r w:rsidRPr="00512A9C">
              <w:rPr>
                <w:noProof/>
                <w:sz w:val="32"/>
                <w:lang w:val="fr-FR" w:eastAsia="fr-FR"/>
              </w:rPr>
              <w:drawing>
                <wp:inline distT="0" distB="0" distL="0" distR="0" wp14:anchorId="7BB1D289" wp14:editId="6FE6D065">
                  <wp:extent cx="2619375" cy="1084580"/>
                  <wp:effectExtent l="19050" t="0" r="9525" b="0"/>
                  <wp:docPr id="3" name="Image 3" descr="CBD_logo_ru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ru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  <w:tcBorders>
              <w:bottom w:val="single" w:sz="36" w:space="0" w:color="000000"/>
            </w:tcBorders>
            <w:noWrap/>
          </w:tcPr>
          <w:p w14:paraId="5849DA5D" w14:textId="77777777" w:rsidR="008D1E6A" w:rsidRPr="00512A9C" w:rsidRDefault="008D1E6A" w:rsidP="008D1E6A">
            <w:pPr>
              <w:suppressLineNumbers/>
              <w:suppressAutoHyphens/>
              <w:adjustRightInd w:val="0"/>
              <w:snapToGrid w:val="0"/>
              <w:ind w:left="803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  <w:proofErr w:type="spellStart"/>
            <w:r w:rsidRPr="00512A9C">
              <w:rPr>
                <w:rFonts w:eastAsia="Malgun Gothic"/>
                <w:snapToGrid w:val="0"/>
                <w:kern w:val="22"/>
                <w:szCs w:val="22"/>
                <w:lang w:val="ru-RU"/>
              </w:rPr>
              <w:t>Distr</w:t>
            </w:r>
            <w:proofErr w:type="spellEnd"/>
            <w:r w:rsidRPr="00512A9C">
              <w:rPr>
                <w:rFonts w:eastAsia="Malgun Gothic"/>
                <w:snapToGrid w:val="0"/>
                <w:kern w:val="22"/>
                <w:szCs w:val="22"/>
                <w:lang w:val="ru-RU"/>
              </w:rPr>
              <w:t>.</w:t>
            </w:r>
          </w:p>
          <w:p w14:paraId="244AFACD" w14:textId="77777777" w:rsidR="008D1E6A" w:rsidRPr="00512A9C" w:rsidRDefault="008D1E6A" w:rsidP="008D1E6A">
            <w:pPr>
              <w:suppressLineNumbers/>
              <w:suppressAutoHyphens/>
              <w:adjustRightInd w:val="0"/>
              <w:snapToGrid w:val="0"/>
              <w:ind w:left="803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  <w:r w:rsidRPr="00512A9C">
              <w:rPr>
                <w:rFonts w:eastAsia="Malgun Gothic"/>
                <w:snapToGrid w:val="0"/>
                <w:kern w:val="22"/>
                <w:szCs w:val="22"/>
                <w:lang w:val="ru-RU"/>
              </w:rPr>
              <w:t>GENERAL</w:t>
            </w:r>
          </w:p>
          <w:p w14:paraId="6B845C38" w14:textId="77777777" w:rsidR="008D1E6A" w:rsidRPr="00512A9C" w:rsidRDefault="008D1E6A" w:rsidP="008D1E6A">
            <w:pPr>
              <w:suppressLineNumbers/>
              <w:suppressAutoHyphens/>
              <w:adjustRightInd w:val="0"/>
              <w:snapToGrid w:val="0"/>
              <w:ind w:left="803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</w:p>
          <w:p w14:paraId="4FD2B0B3" w14:textId="77777777" w:rsidR="008D1E6A" w:rsidRPr="00512A9C" w:rsidRDefault="00494367" w:rsidP="008D1E6A">
            <w:pPr>
              <w:suppressLineNumbers/>
              <w:suppressAutoHyphens/>
              <w:autoSpaceDE w:val="0"/>
              <w:autoSpaceDN w:val="0"/>
              <w:adjustRightInd w:val="0"/>
              <w:snapToGrid w:val="0"/>
              <w:ind w:left="803"/>
              <w:jc w:val="left"/>
              <w:rPr>
                <w:rFonts w:eastAsia="MS Mincho"/>
                <w:snapToGrid w:val="0"/>
                <w:kern w:val="22"/>
                <w:szCs w:val="22"/>
                <w:lang w:val="ru-RU"/>
              </w:rPr>
            </w:pPr>
            <w:r w:rsidRPr="00512A9C">
              <w:rPr>
                <w:rFonts w:eastAsia="Malgun Gothic"/>
                <w:snapToGrid w:val="0"/>
                <w:kern w:val="22"/>
                <w:szCs w:val="22"/>
                <w:lang w:val="ru-RU" w:eastAsia="ko-KR"/>
              </w:rPr>
              <w:t>CBD/</w:t>
            </w:r>
            <w:r w:rsidR="00F540F9" w:rsidRPr="00512A9C">
              <w:rPr>
                <w:rFonts w:eastAsia="Malgun Gothic"/>
                <w:snapToGrid w:val="0"/>
                <w:kern w:val="22"/>
                <w:szCs w:val="22"/>
                <w:lang w:val="ru-RU" w:eastAsia="ko-KR"/>
              </w:rPr>
              <w:t>SBI</w:t>
            </w:r>
            <w:r w:rsidRPr="00512A9C">
              <w:rPr>
                <w:rFonts w:eastAsia="Malgun Gothic"/>
                <w:snapToGrid w:val="0"/>
                <w:kern w:val="22"/>
                <w:szCs w:val="22"/>
                <w:lang w:val="ru-RU" w:eastAsia="ko-KR"/>
              </w:rPr>
              <w:t>/</w:t>
            </w:r>
            <w:r w:rsidR="00F540F9" w:rsidRPr="00512A9C">
              <w:rPr>
                <w:rFonts w:eastAsia="Malgun Gothic"/>
                <w:snapToGrid w:val="0"/>
                <w:kern w:val="22"/>
                <w:szCs w:val="22"/>
                <w:lang w:val="ru-RU" w:eastAsia="ko-KR"/>
              </w:rPr>
              <w:t>2</w:t>
            </w:r>
            <w:r w:rsidRPr="00512A9C">
              <w:rPr>
                <w:rFonts w:eastAsia="Malgun Gothic"/>
                <w:snapToGrid w:val="0"/>
                <w:kern w:val="22"/>
                <w:szCs w:val="22"/>
                <w:lang w:val="ru-RU" w:eastAsia="ko-KR"/>
              </w:rPr>
              <w:t>/</w:t>
            </w:r>
            <w:r w:rsidR="00AB7912">
              <w:rPr>
                <w:rFonts w:eastAsia="Malgun Gothic"/>
                <w:snapToGrid w:val="0"/>
                <w:kern w:val="22"/>
                <w:szCs w:val="22"/>
                <w:lang w:val="ru-RU" w:eastAsia="ko-KR"/>
              </w:rPr>
              <w:t>7</w:t>
            </w:r>
          </w:p>
          <w:p w14:paraId="60D1B3A5" w14:textId="7A33009F" w:rsidR="008D1E6A" w:rsidRPr="00512A9C" w:rsidRDefault="00580AC2" w:rsidP="00132DF3">
            <w:pPr>
              <w:suppressLineNumbers/>
              <w:suppressAutoHyphens/>
              <w:adjustRightInd w:val="0"/>
              <w:snapToGrid w:val="0"/>
              <w:ind w:left="803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  <w:r>
              <w:rPr>
                <w:rFonts w:eastAsia="Malgun Gothic"/>
                <w:snapToGrid w:val="0"/>
                <w:kern w:val="22"/>
                <w:szCs w:val="22"/>
                <w:lang w:val="ru-RU"/>
              </w:rPr>
              <w:t>25</w:t>
            </w:r>
            <w:r w:rsidR="00F540F9" w:rsidRPr="00512A9C">
              <w:rPr>
                <w:rFonts w:eastAsia="Malgun Gothic"/>
                <w:snapToGrid w:val="0"/>
                <w:kern w:val="22"/>
                <w:szCs w:val="22"/>
                <w:lang w:val="ru-RU"/>
              </w:rPr>
              <w:t xml:space="preserve"> </w:t>
            </w:r>
            <w:proofErr w:type="spellStart"/>
            <w:r w:rsidR="00AB7912">
              <w:rPr>
                <w:rFonts w:eastAsia="Malgun Gothic"/>
                <w:snapToGrid w:val="0"/>
                <w:kern w:val="22"/>
                <w:szCs w:val="22"/>
                <w:lang w:val="ru-RU"/>
              </w:rPr>
              <w:t>May</w:t>
            </w:r>
            <w:proofErr w:type="spellEnd"/>
            <w:r w:rsidR="00494367" w:rsidRPr="00512A9C">
              <w:rPr>
                <w:rFonts w:eastAsia="Malgun Gothic"/>
                <w:snapToGrid w:val="0"/>
                <w:kern w:val="22"/>
                <w:szCs w:val="22"/>
                <w:lang w:val="ru-RU"/>
              </w:rPr>
              <w:t xml:space="preserve"> 201</w:t>
            </w:r>
            <w:r w:rsidR="00F540F9" w:rsidRPr="00512A9C">
              <w:rPr>
                <w:rFonts w:eastAsia="Malgun Gothic"/>
                <w:snapToGrid w:val="0"/>
                <w:kern w:val="22"/>
                <w:szCs w:val="22"/>
                <w:lang w:val="ru-RU"/>
              </w:rPr>
              <w:t>8</w:t>
            </w:r>
          </w:p>
          <w:p w14:paraId="67E59B01" w14:textId="77777777" w:rsidR="00542939" w:rsidRPr="00512A9C" w:rsidRDefault="00542939" w:rsidP="008D1E6A">
            <w:pPr>
              <w:suppressLineNumbers/>
              <w:suppressAutoHyphens/>
              <w:adjustRightInd w:val="0"/>
              <w:snapToGrid w:val="0"/>
              <w:ind w:left="803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</w:p>
          <w:p w14:paraId="6E785BF0" w14:textId="77777777" w:rsidR="0095643E" w:rsidRPr="00512A9C" w:rsidRDefault="0095643E" w:rsidP="0095643E">
            <w:pPr>
              <w:suppressLineNumbers/>
              <w:suppressAutoHyphens/>
              <w:adjustRightInd w:val="0"/>
              <w:snapToGrid w:val="0"/>
              <w:ind w:left="803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  <w:r w:rsidRPr="00512A9C">
              <w:rPr>
                <w:rFonts w:eastAsia="Malgun Gothic"/>
                <w:snapToGrid w:val="0"/>
                <w:kern w:val="22"/>
                <w:szCs w:val="22"/>
                <w:lang w:val="ru-RU"/>
              </w:rPr>
              <w:t>RUSSIAN</w:t>
            </w:r>
          </w:p>
          <w:p w14:paraId="1A6BF994" w14:textId="77777777" w:rsidR="0095643E" w:rsidRPr="00512A9C" w:rsidRDefault="008D1E6A" w:rsidP="0095643E">
            <w:pPr>
              <w:suppressLineNumbers/>
              <w:suppressAutoHyphens/>
              <w:adjustRightInd w:val="0"/>
              <w:snapToGrid w:val="0"/>
              <w:ind w:left="803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  <w:r w:rsidRPr="00512A9C">
              <w:rPr>
                <w:rFonts w:eastAsia="Malgun Gothic"/>
                <w:snapToGrid w:val="0"/>
                <w:kern w:val="22"/>
                <w:szCs w:val="22"/>
                <w:lang w:val="ru-RU"/>
              </w:rPr>
              <w:t>ORIGINAL: ENGLISH</w:t>
            </w:r>
          </w:p>
        </w:tc>
      </w:tr>
    </w:tbl>
    <w:p w14:paraId="64F0AA16" w14:textId="77777777" w:rsidR="00F540F9" w:rsidRPr="00512A9C" w:rsidRDefault="00F540F9" w:rsidP="00F540F9">
      <w:pPr>
        <w:suppressLineNumbers/>
        <w:suppressAutoHyphens/>
        <w:adjustRightInd w:val="0"/>
        <w:snapToGrid w:val="0"/>
        <w:ind w:left="170" w:right="3119" w:hanging="170"/>
        <w:jc w:val="left"/>
        <w:rPr>
          <w:rFonts w:ascii="Times New Roman CYR" w:hAnsi="Times New Roman CYR"/>
          <w:lang w:val="ru-RU"/>
        </w:rPr>
      </w:pPr>
      <w:bookmarkStart w:id="0" w:name="_Hlk412100843"/>
      <w:r w:rsidRPr="00512A9C">
        <w:rPr>
          <w:rFonts w:ascii="Times New Roman CYR" w:hAnsi="Times New Roman CYR"/>
          <w:lang w:val="ru-RU"/>
        </w:rPr>
        <w:t>ВСПОМОГАТЕЛЬНЫЙ ОРГАН ПО</w:t>
      </w:r>
    </w:p>
    <w:p w14:paraId="7FB9E8E0" w14:textId="77777777" w:rsidR="00F540F9" w:rsidRPr="00512A9C" w:rsidRDefault="00F540F9" w:rsidP="00F540F9">
      <w:pPr>
        <w:suppressLineNumbers/>
        <w:suppressAutoHyphens/>
        <w:adjustRightInd w:val="0"/>
        <w:snapToGrid w:val="0"/>
        <w:ind w:left="170" w:right="3119" w:hanging="170"/>
        <w:jc w:val="left"/>
        <w:rPr>
          <w:rFonts w:ascii="Times New Roman CYR" w:hAnsi="Times New Roman CYR"/>
          <w:lang w:val="ru-RU"/>
        </w:rPr>
      </w:pPr>
      <w:r w:rsidRPr="00512A9C">
        <w:rPr>
          <w:rFonts w:ascii="Times New Roman CYR" w:hAnsi="Times New Roman CYR"/>
          <w:lang w:val="ru-RU"/>
        </w:rPr>
        <w:t xml:space="preserve"> ОСУЩЕСТВЛЕНИЮ</w:t>
      </w:r>
    </w:p>
    <w:p w14:paraId="1A27E63E" w14:textId="77777777" w:rsidR="00F540F9" w:rsidRPr="00512A9C" w:rsidRDefault="00F540F9" w:rsidP="00F540F9">
      <w:pPr>
        <w:suppressLineNumbers/>
        <w:suppressAutoHyphens/>
        <w:adjustRightInd w:val="0"/>
        <w:snapToGrid w:val="0"/>
        <w:ind w:left="170" w:right="3119" w:hanging="170"/>
        <w:jc w:val="left"/>
        <w:rPr>
          <w:rFonts w:ascii="Times New Roman CYR" w:hAnsi="Times New Roman CYR"/>
          <w:lang w:val="ru-RU"/>
        </w:rPr>
      </w:pPr>
      <w:r w:rsidRPr="00512A9C">
        <w:rPr>
          <w:rFonts w:ascii="Times New Roman CYR" w:hAnsi="Times New Roman CYR"/>
          <w:lang w:val="ru-RU"/>
        </w:rPr>
        <w:t>Второе совещание</w:t>
      </w:r>
    </w:p>
    <w:p w14:paraId="07B89E96" w14:textId="77777777" w:rsidR="00F540F9" w:rsidRPr="00512A9C" w:rsidRDefault="00F540F9" w:rsidP="00F540F9">
      <w:pPr>
        <w:suppressLineNumbers/>
        <w:suppressAutoHyphens/>
        <w:adjustRightInd w:val="0"/>
        <w:snapToGrid w:val="0"/>
        <w:ind w:left="170" w:right="3119" w:hanging="170"/>
        <w:jc w:val="left"/>
        <w:rPr>
          <w:rFonts w:ascii="Times New Roman CYR" w:hAnsi="Times New Roman CYR"/>
          <w:lang w:val="ru-RU"/>
        </w:rPr>
      </w:pPr>
      <w:r w:rsidRPr="00512A9C">
        <w:rPr>
          <w:rFonts w:ascii="Times New Roman CYR" w:hAnsi="Times New Roman CYR"/>
          <w:lang w:val="ru-RU"/>
        </w:rPr>
        <w:t>Монреаль, Канада, 9-13 июля 2018 года</w:t>
      </w:r>
    </w:p>
    <w:p w14:paraId="50A88D99" w14:textId="715F15D0" w:rsidR="00137819" w:rsidRDefault="00897EDD" w:rsidP="00137819">
      <w:pPr>
        <w:suppressLineNumbers/>
        <w:suppressAutoHyphens/>
        <w:adjustRightInd w:val="0"/>
        <w:snapToGrid w:val="0"/>
        <w:ind w:left="170" w:right="3119" w:hanging="170"/>
        <w:jc w:val="left"/>
        <w:rPr>
          <w:rFonts w:eastAsia="Malgun Gothic"/>
          <w:snapToGrid w:val="0"/>
          <w:color w:val="000000"/>
          <w:kern w:val="22"/>
          <w:sz w:val="18"/>
          <w:szCs w:val="18"/>
          <w:lang w:val="ru-RU"/>
        </w:rPr>
      </w:pPr>
      <w:r>
        <w:rPr>
          <w:rFonts w:ascii="Times New Roman CYR" w:hAnsi="Times New Roman CYR"/>
          <w:lang w:val="ru-RU"/>
        </w:rPr>
        <w:t>Пункт 14</w:t>
      </w:r>
      <w:r w:rsidR="00F540F9" w:rsidRPr="00512A9C">
        <w:rPr>
          <w:rFonts w:ascii="Times New Roman CYR" w:hAnsi="Times New Roman CYR"/>
          <w:lang w:val="ru-RU"/>
        </w:rPr>
        <w:t xml:space="preserve"> предварительной повестки дня</w:t>
      </w:r>
      <w:r w:rsidR="00F540F9" w:rsidRPr="00512A9C">
        <w:rPr>
          <w:rStyle w:val="Marquenotebasdepage"/>
          <w:rFonts w:eastAsia="Malgun Gothic"/>
          <w:snapToGrid w:val="0"/>
          <w:color w:val="000000"/>
          <w:kern w:val="22"/>
          <w:sz w:val="18"/>
          <w:szCs w:val="18"/>
          <w:lang w:val="ru-RU"/>
        </w:rPr>
        <w:footnoteReference w:customMarkFollows="1" w:id="2"/>
        <w:t>*</w:t>
      </w:r>
    </w:p>
    <w:p w14:paraId="6D4D0DC1" w14:textId="77777777" w:rsidR="00137819" w:rsidRDefault="00137819" w:rsidP="00137819">
      <w:pPr>
        <w:suppressLineNumbers/>
        <w:suppressAutoHyphens/>
        <w:adjustRightInd w:val="0"/>
        <w:snapToGrid w:val="0"/>
        <w:ind w:left="170" w:right="3119" w:hanging="170"/>
        <w:jc w:val="left"/>
        <w:rPr>
          <w:rFonts w:eastAsia="Malgun Gothic"/>
          <w:snapToGrid w:val="0"/>
          <w:color w:val="000000"/>
          <w:kern w:val="22"/>
          <w:sz w:val="18"/>
          <w:szCs w:val="18"/>
          <w:lang w:val="ru-RU"/>
        </w:rPr>
      </w:pPr>
    </w:p>
    <w:bookmarkEnd w:id="0"/>
    <w:p w14:paraId="258C31FA" w14:textId="31F2E4FA" w:rsidR="00580AC2" w:rsidRPr="009D0E73" w:rsidRDefault="00580AC2" w:rsidP="00580AC2">
      <w:pPr>
        <w:pStyle w:val="Titre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ascii="Times New Roman Bold" w:hAnsi="Times New Roman Bold" w:cs="Times New Roman Bold"/>
          <w:snapToGrid w:val="0"/>
          <w:kern w:val="22"/>
          <w:lang w:val="ru-RU"/>
        </w:rPr>
      </w:pPr>
      <w:sdt>
        <w:sdtPr>
          <w:rPr>
            <w:rFonts w:ascii="Times New Roman Bold" w:hAnsi="Times New Roman Bold" w:cs="Times New Roman Bold"/>
            <w:snapToGrid w:val="0"/>
            <w:kern w:val="22"/>
            <w:szCs w:val="22"/>
            <w:lang w:val="ru-RU"/>
          </w:rPr>
          <w:alias w:val="Title"/>
          <w:tag w:val=""/>
          <w:id w:val="848682589"/>
          <w:placeholder>
            <w:docPart w:val="0FA1ED6D217F834BB011DA405DC30FB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82D04">
            <w:rPr>
              <w:rFonts w:ascii="Times New Roman Bold" w:hAnsi="Times New Roman Bold" w:cs="Times New Roman Bold"/>
              <w:snapToGrid w:val="0"/>
              <w:kern w:val="22"/>
              <w:szCs w:val="22"/>
              <w:lang w:val="ru-RU"/>
            </w:rPr>
            <w:t>Комплексные</w:t>
          </w:r>
          <w:r w:rsidR="00897EDD" w:rsidRPr="009D0E73">
            <w:rPr>
              <w:rFonts w:ascii="Times New Roman Bold" w:hAnsi="Times New Roman Bold" w:cs="Times New Roman Bold"/>
              <w:snapToGrid w:val="0"/>
              <w:kern w:val="22"/>
              <w:szCs w:val="22"/>
              <w:lang w:val="ru-RU"/>
            </w:rPr>
            <w:t xml:space="preserve"> подход</w:t>
          </w:r>
          <w:r w:rsidR="00A82D04">
            <w:rPr>
              <w:rFonts w:ascii="Times New Roman Bold" w:hAnsi="Times New Roman Bold" w:cs="Times New Roman Bold"/>
              <w:snapToGrid w:val="0"/>
              <w:kern w:val="22"/>
              <w:szCs w:val="22"/>
              <w:lang w:val="ru-RU"/>
            </w:rPr>
            <w:t>ы</w:t>
          </w:r>
          <w:r w:rsidR="00897EDD" w:rsidRPr="009D0E73">
            <w:rPr>
              <w:rFonts w:ascii="Times New Roman Bold" w:hAnsi="Times New Roman Bold" w:cs="Times New Roman Bold"/>
              <w:snapToGrid w:val="0"/>
              <w:kern w:val="22"/>
              <w:szCs w:val="22"/>
              <w:lang w:val="ru-RU"/>
            </w:rPr>
            <w:t xml:space="preserve"> к решению вопросов на стыке положени</w:t>
          </w:r>
          <w:r w:rsidR="00A82D04">
            <w:rPr>
              <w:rFonts w:ascii="Times New Roman Bold" w:hAnsi="Times New Roman Bold" w:cs="Times New Roman Bold"/>
              <w:snapToGrid w:val="0"/>
              <w:kern w:val="22"/>
              <w:szCs w:val="22"/>
              <w:lang w:val="ru-RU"/>
            </w:rPr>
            <w:t>й</w:t>
          </w:r>
          <w:r w:rsidR="005E7DC9">
            <w:rPr>
              <w:rFonts w:ascii="Times New Roman Bold" w:hAnsi="Times New Roman Bold" w:cs="Times New Roman Bold"/>
              <w:snapToGrid w:val="0"/>
              <w:kern w:val="22"/>
              <w:szCs w:val="22"/>
              <w:lang w:val="ru-RU"/>
            </w:rPr>
            <w:t xml:space="preserve"> конвенции, касающих</w:t>
          </w:r>
          <w:r w:rsidR="00897EDD" w:rsidRPr="009D0E73">
            <w:rPr>
              <w:rFonts w:ascii="Times New Roman Bold" w:hAnsi="Times New Roman Bold" w:cs="Times New Roman Bold"/>
              <w:snapToGrid w:val="0"/>
              <w:kern w:val="22"/>
              <w:szCs w:val="22"/>
              <w:lang w:val="ru-RU"/>
            </w:rPr>
            <w:t>ся биобезопасности</w:t>
          </w:r>
          <w:r w:rsidR="00A82D04">
            <w:rPr>
              <w:rFonts w:ascii="Times New Roman Bold" w:hAnsi="Times New Roman Bold" w:cs="Times New Roman Bold"/>
              <w:snapToGrid w:val="0"/>
              <w:kern w:val="22"/>
              <w:szCs w:val="22"/>
              <w:lang w:val="ru-RU"/>
            </w:rPr>
            <w:t>,</w:t>
          </w:r>
          <w:r w:rsidR="00897EDD" w:rsidRPr="009D0E73">
            <w:rPr>
              <w:rFonts w:ascii="Times New Roman Bold" w:hAnsi="Times New Roman Bold" w:cs="Times New Roman Bold"/>
              <w:snapToGrid w:val="0"/>
              <w:kern w:val="22"/>
              <w:szCs w:val="22"/>
              <w:lang w:val="ru-RU"/>
            </w:rPr>
            <w:t xml:space="preserve"> и положени</w:t>
          </w:r>
          <w:r w:rsidR="00A82D04">
            <w:rPr>
              <w:rFonts w:ascii="Times New Roman Bold" w:hAnsi="Times New Roman Bold" w:cs="Times New Roman Bold"/>
              <w:snapToGrid w:val="0"/>
              <w:kern w:val="22"/>
              <w:szCs w:val="22"/>
              <w:lang w:val="ru-RU"/>
            </w:rPr>
            <w:t>й картах</w:t>
          </w:r>
          <w:r w:rsidR="00897EDD" w:rsidRPr="009D0E73">
            <w:rPr>
              <w:rFonts w:ascii="Times New Roman Bold" w:hAnsi="Times New Roman Bold" w:cs="Times New Roman Bold"/>
              <w:snapToGrid w:val="0"/>
              <w:kern w:val="22"/>
              <w:szCs w:val="22"/>
              <w:lang w:val="ru-RU"/>
            </w:rPr>
            <w:t>енского протокола.</w:t>
          </w:r>
        </w:sdtContent>
      </w:sdt>
    </w:p>
    <w:p w14:paraId="0E660802" w14:textId="422CDFF7" w:rsidR="00580AC2" w:rsidRPr="009D0E73" w:rsidRDefault="00897EDD" w:rsidP="00580AC2">
      <w:pPr>
        <w:pStyle w:val="Titre2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b w:val="0"/>
          <w:i w:val="0"/>
          <w:snapToGrid w:val="0"/>
          <w:kern w:val="22"/>
          <w:lang w:val="ru-RU"/>
        </w:rPr>
      </w:pPr>
      <w:r w:rsidRPr="009D0E73">
        <w:rPr>
          <w:b w:val="0"/>
          <w:snapToGrid w:val="0"/>
          <w:kern w:val="22"/>
          <w:lang w:val="ru-RU"/>
        </w:rPr>
        <w:t>Записка Исполнительного секретаря</w:t>
      </w:r>
    </w:p>
    <w:p w14:paraId="7B4DF370" w14:textId="5B7E809B" w:rsidR="00580AC2" w:rsidRPr="009D0E73" w:rsidRDefault="00897EDD" w:rsidP="00580AC2">
      <w:pPr>
        <w:keepNext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rFonts w:ascii="Times New Roman Bold" w:hAnsi="Times New Roman Bold" w:cs="Times New Roman Bold"/>
          <w:b/>
          <w:bCs/>
          <w:caps/>
          <w:lang w:val="ru-RU"/>
        </w:rPr>
      </w:pPr>
      <w:r w:rsidRPr="009D0E73">
        <w:rPr>
          <w:rFonts w:ascii="Times New Roman Bold" w:hAnsi="Times New Roman Bold" w:cs="Times New Roman Bold"/>
          <w:b/>
          <w:bCs/>
          <w:caps/>
          <w:lang w:val="ru-RU"/>
        </w:rPr>
        <w:t>Введение</w:t>
      </w:r>
    </w:p>
    <w:p w14:paraId="78811129" w14:textId="4924BFAF" w:rsidR="00580AC2" w:rsidRDefault="00180CAD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ru-RU"/>
        </w:rPr>
      </w:pPr>
      <w:r w:rsidRPr="009D0E73">
        <w:rPr>
          <w:kern w:val="22"/>
          <w:lang w:val="ru-RU"/>
        </w:rPr>
        <w:t xml:space="preserve">В пункте 10 </w:t>
      </w:r>
      <w:r w:rsidRPr="009D0E73">
        <w:rPr>
          <w:kern w:val="22"/>
          <w:szCs w:val="22"/>
          <w:lang w:val="ru-RU"/>
        </w:rPr>
        <w:t>решения</w:t>
      </w:r>
      <w:r w:rsidR="00580AC2" w:rsidRPr="009D0E73">
        <w:rPr>
          <w:kern w:val="22"/>
          <w:szCs w:val="22"/>
          <w:lang w:val="ru-RU"/>
        </w:rPr>
        <w:t xml:space="preserve"> </w:t>
      </w:r>
      <w:hyperlink r:id="rId12" w:history="1">
        <w:r w:rsidR="00580AC2" w:rsidRPr="009D0E73">
          <w:rPr>
            <w:rStyle w:val="Lienhypertexte"/>
            <w:kern w:val="22"/>
            <w:sz w:val="22"/>
            <w:szCs w:val="22"/>
            <w:lang w:val="ru-RU"/>
          </w:rPr>
          <w:t>BS-</w:t>
        </w:r>
        <w:r w:rsidR="00580AC2" w:rsidRPr="009D0E73">
          <w:rPr>
            <w:rStyle w:val="Lienhypertexte"/>
            <w:kern w:val="22"/>
            <w:sz w:val="22"/>
            <w:szCs w:val="22"/>
            <w:lang w:val="ru-RU"/>
          </w:rPr>
          <w:t>V</w:t>
        </w:r>
        <w:r w:rsidR="00580AC2" w:rsidRPr="009D0E73">
          <w:rPr>
            <w:rStyle w:val="Lienhypertexte"/>
            <w:kern w:val="22"/>
            <w:sz w:val="22"/>
            <w:szCs w:val="22"/>
            <w:lang w:val="ru-RU"/>
          </w:rPr>
          <w:t>II/5</w:t>
        </w:r>
      </w:hyperlink>
      <w:r w:rsidR="00580AC2" w:rsidRPr="009D0E73">
        <w:rPr>
          <w:kern w:val="22"/>
          <w:lang w:val="ru-RU"/>
        </w:rPr>
        <w:t xml:space="preserve"> </w:t>
      </w:r>
      <w:r w:rsidRPr="009D0E73">
        <w:rPr>
          <w:kern w:val="22"/>
          <w:lang w:val="ru-RU"/>
        </w:rPr>
        <w:t xml:space="preserve">Конференция Сторон, выступающая в качестве Совещания Сторон </w:t>
      </w:r>
      <w:proofErr w:type="spellStart"/>
      <w:r w:rsidRPr="009D0E73">
        <w:rPr>
          <w:kern w:val="22"/>
          <w:lang w:val="ru-RU"/>
        </w:rPr>
        <w:t>Картахенского</w:t>
      </w:r>
      <w:proofErr w:type="spellEnd"/>
      <w:r w:rsidRPr="009D0E73">
        <w:rPr>
          <w:kern w:val="22"/>
          <w:lang w:val="ru-RU"/>
        </w:rPr>
        <w:t xml:space="preserve"> протокола по биобезопасности, настоятельно призвала Стороны и предложила другим правительствам</w:t>
      </w:r>
      <w:r w:rsidR="009D0E73" w:rsidRPr="009D0E73">
        <w:rPr>
          <w:kern w:val="22"/>
          <w:lang w:val="ru-RU"/>
        </w:rPr>
        <w:t>, в зависимости от случая,</w:t>
      </w:r>
      <w:r w:rsidRPr="009D0E73">
        <w:rPr>
          <w:kern w:val="22"/>
          <w:lang w:val="ru-RU"/>
        </w:rPr>
        <w:t xml:space="preserve"> включать аспекты биобезопасности в свои национальные стратегии и планы действий по </w:t>
      </w:r>
      <w:r w:rsidR="009D0E73" w:rsidRPr="009D0E73">
        <w:rPr>
          <w:kern w:val="22"/>
          <w:lang w:val="ru-RU"/>
        </w:rPr>
        <w:t>биоразнообразию</w:t>
      </w:r>
      <w:r w:rsidRPr="009D0E73">
        <w:rPr>
          <w:kern w:val="22"/>
          <w:lang w:val="ru-RU"/>
        </w:rPr>
        <w:t xml:space="preserve"> (НСПБД) и в национальные </w:t>
      </w:r>
      <w:r w:rsidR="009D0E73" w:rsidRPr="009D0E73">
        <w:rPr>
          <w:kern w:val="22"/>
          <w:lang w:val="ru-RU"/>
        </w:rPr>
        <w:t>планы</w:t>
      </w:r>
      <w:r w:rsidRPr="009D0E73">
        <w:rPr>
          <w:kern w:val="22"/>
          <w:lang w:val="ru-RU"/>
        </w:rPr>
        <w:t xml:space="preserve"> и </w:t>
      </w:r>
      <w:r w:rsidR="009D0E73" w:rsidRPr="009D0E73">
        <w:rPr>
          <w:kern w:val="22"/>
          <w:lang w:val="ru-RU"/>
        </w:rPr>
        <w:t>программы</w:t>
      </w:r>
      <w:r w:rsidRPr="009D0E73">
        <w:rPr>
          <w:kern w:val="22"/>
          <w:lang w:val="ru-RU"/>
        </w:rPr>
        <w:t xml:space="preserve"> развития и </w:t>
      </w:r>
      <w:proofErr w:type="spellStart"/>
      <w:r w:rsidRPr="009D0E73">
        <w:rPr>
          <w:kern w:val="22"/>
          <w:lang w:val="ru-RU"/>
        </w:rPr>
        <w:t>приоритизирова</w:t>
      </w:r>
      <w:r w:rsidR="009D0E73" w:rsidRPr="009D0E73">
        <w:rPr>
          <w:kern w:val="22"/>
          <w:lang w:val="ru-RU"/>
        </w:rPr>
        <w:t>ть</w:t>
      </w:r>
      <w:proofErr w:type="spellEnd"/>
      <w:r w:rsidR="009D0E73" w:rsidRPr="009D0E73">
        <w:rPr>
          <w:kern w:val="22"/>
          <w:lang w:val="ru-RU"/>
        </w:rPr>
        <w:t xml:space="preserve"> их в рамках этих документов.</w:t>
      </w:r>
    </w:p>
    <w:p w14:paraId="0A7C4D4E" w14:textId="25770A35" w:rsidR="00580AC2" w:rsidRPr="007B315F" w:rsidRDefault="007B315F" w:rsidP="007B315F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ru-RU"/>
        </w:rPr>
      </w:pPr>
      <w:r w:rsidRPr="009D0E73">
        <w:rPr>
          <w:kern w:val="22"/>
          <w:lang w:val="ru-RU"/>
        </w:rPr>
        <w:t xml:space="preserve">В пункте 9 решения </w:t>
      </w:r>
      <w:hyperlink r:id="rId13" w:history="1">
        <w:r w:rsidRPr="009D0E73">
          <w:rPr>
            <w:rStyle w:val="Lienhypertexte"/>
            <w:kern w:val="22"/>
            <w:sz w:val="22"/>
            <w:szCs w:val="22"/>
            <w:lang w:val="ru-RU"/>
          </w:rPr>
          <w:t>XII/29</w:t>
        </w:r>
      </w:hyperlink>
      <w:r w:rsidRPr="009D0E73">
        <w:rPr>
          <w:kern w:val="22"/>
          <w:szCs w:val="22"/>
          <w:lang w:val="ru-RU"/>
        </w:rPr>
        <w:t xml:space="preserve">, Конференция Сторон призвала Стороны </w:t>
      </w:r>
      <w:r w:rsidRPr="009D0E73">
        <w:rPr>
          <w:rFonts w:eastAsia="MS Mincho"/>
          <w:iCs/>
          <w:kern w:val="22"/>
          <w:szCs w:val="22"/>
          <w:lang w:val="ru-RU"/>
        </w:rPr>
        <w:t xml:space="preserve">включать аспекты биобезопасности и доступа к генетическим ресурсам и совместного использования выгод в </w:t>
      </w:r>
      <w:r w:rsidR="00E92454">
        <w:rPr>
          <w:rFonts w:eastAsia="MS Mincho"/>
          <w:iCs/>
          <w:kern w:val="22"/>
          <w:szCs w:val="22"/>
          <w:lang w:val="ru-RU"/>
        </w:rPr>
        <w:t>НСПДСБ, в</w:t>
      </w:r>
      <w:r w:rsidRPr="009D0E73">
        <w:rPr>
          <w:rFonts w:eastAsia="MS Mincho"/>
          <w:iCs/>
          <w:kern w:val="22"/>
          <w:szCs w:val="22"/>
          <w:lang w:val="ru-RU"/>
        </w:rPr>
        <w:t xml:space="preserve"> национальные планы развития и в другие соответствующие секторальные и </w:t>
      </w:r>
      <w:proofErr w:type="spellStart"/>
      <w:r w:rsidRPr="009D0E73">
        <w:rPr>
          <w:rFonts w:eastAsia="MS Mincho"/>
          <w:iCs/>
          <w:kern w:val="22"/>
          <w:szCs w:val="22"/>
          <w:lang w:val="ru-RU"/>
        </w:rPr>
        <w:t>межсекторальные</w:t>
      </w:r>
      <w:proofErr w:type="spellEnd"/>
      <w:r w:rsidRPr="009D0E73">
        <w:rPr>
          <w:rFonts w:eastAsia="MS Mincho"/>
          <w:iCs/>
          <w:kern w:val="22"/>
          <w:szCs w:val="22"/>
          <w:lang w:val="ru-RU"/>
        </w:rPr>
        <w:t xml:space="preserve"> политики, планы и программы (в зависимости от случая), учитывая при этом национальные обстоятельства, законодательные нормы и приоритеты</w:t>
      </w:r>
      <w:r w:rsidRPr="009D0E73">
        <w:rPr>
          <w:kern w:val="22"/>
          <w:szCs w:val="22"/>
          <w:lang w:val="ru-RU"/>
        </w:rPr>
        <w:t>.</w:t>
      </w:r>
    </w:p>
    <w:p w14:paraId="5DAE631B" w14:textId="6CFAEB0E" w:rsidR="00580AC2" w:rsidRPr="009D0E73" w:rsidRDefault="009D0E73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ru-RU"/>
        </w:rPr>
      </w:pPr>
      <w:r>
        <w:rPr>
          <w:kern w:val="22"/>
          <w:lang w:val="ru-RU"/>
        </w:rPr>
        <w:t>Более того, в пункте 1 решения</w:t>
      </w:r>
      <w:r w:rsidR="00580AC2" w:rsidRPr="009D0E73">
        <w:rPr>
          <w:kern w:val="22"/>
          <w:lang w:val="ru-RU"/>
        </w:rPr>
        <w:t xml:space="preserve"> </w:t>
      </w:r>
      <w:hyperlink r:id="rId14" w:history="1">
        <w:r w:rsidR="00580AC2" w:rsidRPr="009D0E73">
          <w:rPr>
            <w:rStyle w:val="Lienhypertexte"/>
            <w:kern w:val="22"/>
            <w:sz w:val="22"/>
            <w:szCs w:val="22"/>
            <w:lang w:val="ru-RU"/>
          </w:rPr>
          <w:t>XIII/26</w:t>
        </w:r>
      </w:hyperlink>
      <w:r w:rsidR="00580AC2" w:rsidRPr="009D0E7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об усилении интеграции Конвенции и протоколов к ней и организации совещаний </w:t>
      </w:r>
      <w:r w:rsidR="00A82D04">
        <w:rPr>
          <w:kern w:val="22"/>
          <w:szCs w:val="22"/>
          <w:lang w:val="ru-RU"/>
        </w:rPr>
        <w:t>Конференция Сторон поручила</w:t>
      </w:r>
      <w:r w:rsidR="00A82D04" w:rsidRPr="00A82D04">
        <w:rPr>
          <w:kern w:val="22"/>
          <w:szCs w:val="22"/>
          <w:lang w:val="ru-RU"/>
        </w:rPr>
        <w:t xml:space="preserve"> Исполнительному секретарю подготовить записку о возможных путях и средствах стимулирования комплексных подходов к вопросам на стыке положений </w:t>
      </w:r>
      <w:hyperlink r:id="rId15" w:history="1">
        <w:r w:rsidR="00A82D04" w:rsidRPr="00A82D04">
          <w:rPr>
            <w:rStyle w:val="Lienhypertexte"/>
            <w:kern w:val="22"/>
            <w:sz w:val="22"/>
            <w:szCs w:val="22"/>
            <w:lang w:val="ru-RU"/>
          </w:rPr>
          <w:t>Конвенции</w:t>
        </w:r>
      </w:hyperlink>
      <w:r w:rsidR="00A82D04" w:rsidRPr="00A82D04">
        <w:rPr>
          <w:kern w:val="22"/>
          <w:szCs w:val="22"/>
          <w:lang w:val="ru-RU"/>
        </w:rPr>
        <w:t xml:space="preserve">, касающихся биобезопасности, и положений </w:t>
      </w:r>
      <w:hyperlink r:id="rId16" w:history="1">
        <w:proofErr w:type="spellStart"/>
        <w:r w:rsidR="00A82D04" w:rsidRPr="00A82D04">
          <w:rPr>
            <w:rStyle w:val="Lienhypertexte"/>
            <w:kern w:val="22"/>
            <w:sz w:val="22"/>
            <w:szCs w:val="22"/>
            <w:lang w:val="ru-RU"/>
          </w:rPr>
          <w:t>Картахенского</w:t>
        </w:r>
        <w:proofErr w:type="spellEnd"/>
        <w:r w:rsidR="00A82D04" w:rsidRPr="00A82D04">
          <w:rPr>
            <w:rStyle w:val="Lienhypertexte"/>
            <w:kern w:val="22"/>
            <w:sz w:val="22"/>
            <w:szCs w:val="22"/>
            <w:lang w:val="ru-RU"/>
          </w:rPr>
          <w:t xml:space="preserve"> протокола</w:t>
        </w:r>
      </w:hyperlink>
      <w:r w:rsidR="00A82D04" w:rsidRPr="00A82D04">
        <w:rPr>
          <w:kern w:val="22"/>
          <w:szCs w:val="22"/>
          <w:lang w:val="ru-RU"/>
        </w:rPr>
        <w:t xml:space="preserve">, принимая во внимание статью 8 g) и пункт 4 статьи 19 Конвенции и другие вопросы, актуальные для Конвенции и </w:t>
      </w:r>
      <w:proofErr w:type="spellStart"/>
      <w:r w:rsidR="00A82D04" w:rsidRPr="00A82D04">
        <w:rPr>
          <w:kern w:val="22"/>
          <w:szCs w:val="22"/>
          <w:lang w:val="ru-RU"/>
        </w:rPr>
        <w:t>Картахенского</w:t>
      </w:r>
      <w:proofErr w:type="spellEnd"/>
      <w:r w:rsidR="00A82D04" w:rsidRPr="00A82D04">
        <w:rPr>
          <w:kern w:val="22"/>
          <w:szCs w:val="22"/>
          <w:lang w:val="ru-RU"/>
        </w:rPr>
        <w:t xml:space="preserve"> протокола, для изучения Вспомогательным органом по осуществлению на его втором совещании и </w:t>
      </w:r>
      <w:proofErr w:type="spellStart"/>
      <w:r w:rsidR="00A82D04" w:rsidRPr="00A82D04">
        <w:rPr>
          <w:kern w:val="22"/>
          <w:szCs w:val="22"/>
          <w:lang w:val="ru-RU"/>
        </w:rPr>
        <w:t>Конференциеи</w:t>
      </w:r>
      <w:proofErr w:type="spellEnd"/>
      <w:r w:rsidR="00A82D04" w:rsidRPr="00A82D04">
        <w:rPr>
          <w:kern w:val="22"/>
          <w:szCs w:val="22"/>
          <w:lang w:val="ru-RU"/>
        </w:rPr>
        <w:t>̆ Сторон на ее 14-м совещании</w:t>
      </w:r>
      <w:r w:rsidR="00A82D04">
        <w:rPr>
          <w:kern w:val="22"/>
          <w:szCs w:val="22"/>
          <w:lang w:val="ru-RU"/>
        </w:rPr>
        <w:t>.</w:t>
      </w:r>
    </w:p>
    <w:p w14:paraId="061CDE60" w14:textId="0EC38DF0" w:rsidR="00580AC2" w:rsidRPr="009D0E73" w:rsidRDefault="00A82D04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ru-RU"/>
        </w:rPr>
      </w:pPr>
      <w:r>
        <w:rPr>
          <w:kern w:val="22"/>
          <w:lang w:val="ru-RU"/>
        </w:rPr>
        <w:t xml:space="preserve">В настоящем документе рассматриваются связи между положениями Конвенции, касающимися биобезопасности, и положениями </w:t>
      </w:r>
      <w:proofErr w:type="spellStart"/>
      <w:r>
        <w:rPr>
          <w:kern w:val="22"/>
          <w:lang w:val="ru-RU"/>
        </w:rPr>
        <w:t>Картахенского</w:t>
      </w:r>
      <w:proofErr w:type="spellEnd"/>
      <w:r>
        <w:rPr>
          <w:kern w:val="22"/>
          <w:lang w:val="ru-RU"/>
        </w:rPr>
        <w:t xml:space="preserve"> протокола. В соответствии с пунктом 2 решения </w:t>
      </w:r>
      <w:r w:rsidR="00580AC2" w:rsidRPr="009D0E73">
        <w:rPr>
          <w:kern w:val="22"/>
          <w:lang w:val="ru-RU"/>
        </w:rPr>
        <w:t xml:space="preserve">XIII/26, </w:t>
      </w:r>
      <w:r w:rsidR="00B7404F" w:rsidRPr="00B7404F">
        <w:rPr>
          <w:kern w:val="22"/>
          <w:lang w:val="ru-RU"/>
        </w:rPr>
        <w:t>общи</w:t>
      </w:r>
      <w:r w:rsidR="00B7404F">
        <w:rPr>
          <w:kern w:val="22"/>
          <w:lang w:val="ru-RU"/>
        </w:rPr>
        <w:t>е</w:t>
      </w:r>
      <w:r w:rsidR="00B7404F" w:rsidRPr="00B7404F">
        <w:rPr>
          <w:kern w:val="22"/>
          <w:lang w:val="ru-RU"/>
        </w:rPr>
        <w:t xml:space="preserve"> сквозны</w:t>
      </w:r>
      <w:r w:rsidR="00B7404F">
        <w:rPr>
          <w:kern w:val="22"/>
          <w:lang w:val="ru-RU"/>
        </w:rPr>
        <w:t>е</w:t>
      </w:r>
      <w:r w:rsidR="00B7404F" w:rsidRPr="00B7404F">
        <w:rPr>
          <w:kern w:val="22"/>
          <w:lang w:val="ru-RU"/>
        </w:rPr>
        <w:t xml:space="preserve"> област</w:t>
      </w:r>
      <w:r w:rsidR="00B7404F">
        <w:rPr>
          <w:kern w:val="22"/>
          <w:lang w:val="ru-RU"/>
        </w:rPr>
        <w:t>и в рамках Конвенции и проколов к ней, такие</w:t>
      </w:r>
      <w:r w:rsidR="00B7404F" w:rsidRPr="00B7404F">
        <w:rPr>
          <w:kern w:val="22"/>
          <w:lang w:val="ru-RU"/>
        </w:rPr>
        <w:t xml:space="preserve"> как создание потенциала, механизмы финансирования </w:t>
      </w:r>
      <w:r w:rsidR="00B7404F">
        <w:rPr>
          <w:kern w:val="22"/>
          <w:lang w:val="ru-RU"/>
        </w:rPr>
        <w:t>и мобилизация ресурсов</w:t>
      </w:r>
      <w:r w:rsidR="00B7404F" w:rsidRPr="00B7404F">
        <w:rPr>
          <w:kern w:val="22"/>
          <w:lang w:val="ru-RU"/>
        </w:rPr>
        <w:t>,</w:t>
      </w:r>
      <w:r w:rsidR="00B7404F">
        <w:rPr>
          <w:kern w:val="22"/>
          <w:lang w:val="ru-RU"/>
        </w:rPr>
        <w:t xml:space="preserve"> </w:t>
      </w:r>
      <w:r w:rsidR="00E92454">
        <w:rPr>
          <w:kern w:val="22"/>
          <w:lang w:val="ru-RU"/>
        </w:rPr>
        <w:t>а также</w:t>
      </w:r>
      <w:r w:rsidR="00B7404F">
        <w:rPr>
          <w:kern w:val="22"/>
          <w:lang w:val="ru-RU"/>
        </w:rPr>
        <w:t xml:space="preserve"> </w:t>
      </w:r>
      <w:r w:rsidR="00B7404F" w:rsidRPr="00B7404F">
        <w:rPr>
          <w:kern w:val="22"/>
          <w:lang w:val="ru-RU"/>
        </w:rPr>
        <w:t>представление национальной</w:t>
      </w:r>
      <w:r w:rsidR="00B7404F">
        <w:rPr>
          <w:kern w:val="22"/>
          <w:lang w:val="ru-RU"/>
        </w:rPr>
        <w:t xml:space="preserve"> отчетности, будут рассмотрены Вспомогательным органом по осуществлению на его втором совещании </w:t>
      </w:r>
      <w:r w:rsidR="00BC31F9">
        <w:rPr>
          <w:kern w:val="22"/>
          <w:lang w:val="ru-RU"/>
        </w:rPr>
        <w:t xml:space="preserve">в пунктах </w:t>
      </w:r>
      <w:r w:rsidR="00E92454">
        <w:rPr>
          <w:kern w:val="22"/>
          <w:lang w:val="ru-RU"/>
        </w:rPr>
        <w:t xml:space="preserve">10, 9, 8 и 13 </w:t>
      </w:r>
      <w:r w:rsidR="00BC31F9">
        <w:rPr>
          <w:kern w:val="22"/>
          <w:lang w:val="ru-RU"/>
        </w:rPr>
        <w:t>повестки дня соответственно.</w:t>
      </w:r>
      <w:r w:rsidR="00B7404F">
        <w:rPr>
          <w:kern w:val="22"/>
          <w:lang w:val="ru-RU"/>
        </w:rPr>
        <w:t xml:space="preserve"> </w:t>
      </w:r>
      <w:r w:rsidR="00BC31F9">
        <w:rPr>
          <w:kern w:val="22"/>
          <w:lang w:val="ru-RU"/>
        </w:rPr>
        <w:t>В соответствии с решением</w:t>
      </w:r>
      <w:r w:rsidR="00580AC2" w:rsidRPr="009D0E73">
        <w:rPr>
          <w:kern w:val="22"/>
          <w:lang w:val="ru-RU"/>
        </w:rPr>
        <w:t xml:space="preserve"> </w:t>
      </w:r>
      <w:hyperlink r:id="rId17" w:history="1">
        <w:r w:rsidR="00580AC2" w:rsidRPr="00BC31F9">
          <w:rPr>
            <w:rStyle w:val="Lienhypertexte"/>
            <w:kern w:val="22"/>
            <w:sz w:val="22"/>
            <w:szCs w:val="22"/>
            <w:lang w:val="ru-RU"/>
          </w:rPr>
          <w:t>XII/31</w:t>
        </w:r>
      </w:hyperlink>
      <w:r w:rsidR="00580AC2" w:rsidRPr="00BC31F9">
        <w:rPr>
          <w:kern w:val="22"/>
          <w:szCs w:val="22"/>
          <w:lang w:val="ru-RU"/>
        </w:rPr>
        <w:t xml:space="preserve">, </w:t>
      </w:r>
      <w:r w:rsidR="00BC31F9">
        <w:rPr>
          <w:kern w:val="22"/>
          <w:szCs w:val="22"/>
          <w:lang w:val="ru-RU"/>
        </w:rPr>
        <w:t xml:space="preserve">вопросы, связанные с эффективностью </w:t>
      </w:r>
      <w:r w:rsidR="00E92454">
        <w:rPr>
          <w:kern w:val="22"/>
          <w:szCs w:val="22"/>
          <w:lang w:val="ru-RU"/>
        </w:rPr>
        <w:t xml:space="preserve">процессов в рамках </w:t>
      </w:r>
      <w:r w:rsidR="00E92454">
        <w:rPr>
          <w:kern w:val="22"/>
          <w:szCs w:val="22"/>
          <w:lang w:val="ru-RU"/>
        </w:rPr>
        <w:lastRenderedPageBreak/>
        <w:t>Конвенции и П</w:t>
      </w:r>
      <w:r w:rsidR="00BC31F9">
        <w:rPr>
          <w:kern w:val="22"/>
          <w:szCs w:val="22"/>
          <w:lang w:val="ru-RU"/>
        </w:rPr>
        <w:t>ротоколов к ней, будут рассмотрены Вспомогательным органом по осуществлению в пункте 15 повестки дня.</w:t>
      </w:r>
    </w:p>
    <w:p w14:paraId="1C8BBB01" w14:textId="040B50F1" w:rsidR="00580AC2" w:rsidRPr="00385560" w:rsidRDefault="00E92454" w:rsidP="00580AC2">
      <w:pPr>
        <w:pStyle w:val="Titre1"/>
        <w:numPr>
          <w:ilvl w:val="0"/>
          <w:numId w:val="18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152" w:hanging="432"/>
        <w:jc w:val="left"/>
        <w:rPr>
          <w:rFonts w:ascii="Times New Roman Bold" w:hAnsi="Times New Roman Bold" w:cs="Times New Roman Bold"/>
          <w:bCs/>
          <w:snapToGrid w:val="0"/>
          <w:kern w:val="22"/>
        </w:rPr>
      </w:pPr>
      <w:r>
        <w:rPr>
          <w:rFonts w:ascii="Times New Roman Bold" w:hAnsi="Times New Roman Bold" w:cs="Times New Roman Bold"/>
          <w:bCs/>
          <w:snapToGrid w:val="0"/>
          <w:kern w:val="22"/>
        </w:rPr>
        <w:t>Взаимо</w:t>
      </w:r>
      <w:r w:rsidR="00BC31F9">
        <w:rPr>
          <w:rFonts w:ascii="Times New Roman Bold" w:hAnsi="Times New Roman Bold" w:cs="Times New Roman Bold"/>
          <w:bCs/>
          <w:snapToGrid w:val="0"/>
          <w:kern w:val="22"/>
        </w:rPr>
        <w:t xml:space="preserve">Связь между положениями Конвенции, </w:t>
      </w:r>
      <w:r>
        <w:rPr>
          <w:rFonts w:ascii="Times New Roman Bold" w:hAnsi="Times New Roman Bold" w:cs="Times New Roman Bold"/>
          <w:bCs/>
          <w:snapToGrid w:val="0"/>
          <w:kern w:val="22"/>
        </w:rPr>
        <w:t>касающимися</w:t>
      </w:r>
      <w:r w:rsidR="00BC31F9">
        <w:rPr>
          <w:rFonts w:ascii="Times New Roman Bold" w:hAnsi="Times New Roman Bold" w:cs="Times New Roman Bold"/>
          <w:bCs/>
          <w:snapToGrid w:val="0"/>
          <w:kern w:val="22"/>
        </w:rPr>
        <w:t xml:space="preserve"> биобезопасност</w:t>
      </w:r>
      <w:r>
        <w:rPr>
          <w:rFonts w:ascii="Times New Roman Bold" w:hAnsi="Times New Roman Bold" w:cs="Times New Roman Bold"/>
          <w:bCs/>
          <w:snapToGrid w:val="0"/>
          <w:kern w:val="22"/>
        </w:rPr>
        <w:t>и</w:t>
      </w:r>
      <w:r w:rsidR="00BC31F9">
        <w:rPr>
          <w:rFonts w:ascii="Times New Roman Bold" w:hAnsi="Times New Roman Bold" w:cs="Times New Roman Bold"/>
          <w:bCs/>
          <w:snapToGrid w:val="0"/>
          <w:kern w:val="22"/>
        </w:rPr>
        <w:t>, и положениями Картахенского протокола</w:t>
      </w:r>
    </w:p>
    <w:p w14:paraId="3791DCB2" w14:textId="2C0D305F" w:rsidR="00580AC2" w:rsidRPr="00A21EE5" w:rsidRDefault="00580AC2" w:rsidP="00580AC2">
      <w:pPr>
        <w:pStyle w:val="Titre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lang w:val="ru-RU"/>
        </w:rPr>
      </w:pPr>
      <w:r w:rsidRPr="00385560">
        <w:rPr>
          <w:snapToGrid w:val="0"/>
          <w:kern w:val="22"/>
        </w:rPr>
        <w:t>A.</w:t>
      </w:r>
      <w:r w:rsidRPr="00385560">
        <w:rPr>
          <w:snapToGrid w:val="0"/>
          <w:kern w:val="22"/>
        </w:rPr>
        <w:tab/>
      </w:r>
      <w:r w:rsidR="00BC31F9" w:rsidRPr="00A21EE5">
        <w:rPr>
          <w:snapToGrid w:val="0"/>
          <w:kern w:val="22"/>
          <w:lang w:val="ru-RU"/>
        </w:rPr>
        <w:t xml:space="preserve">Обзор положений Конвенции, </w:t>
      </w:r>
      <w:r w:rsidR="00E46179">
        <w:rPr>
          <w:snapToGrid w:val="0"/>
          <w:kern w:val="22"/>
          <w:lang w:val="ru-RU"/>
        </w:rPr>
        <w:t>касающихся биобезопасности</w:t>
      </w:r>
      <w:r w:rsidR="00BC31F9" w:rsidRPr="00A21EE5">
        <w:rPr>
          <w:snapToGrid w:val="0"/>
          <w:kern w:val="22"/>
          <w:lang w:val="ru-RU"/>
        </w:rPr>
        <w:t xml:space="preserve">, и положений </w:t>
      </w:r>
      <w:proofErr w:type="spellStart"/>
      <w:r w:rsidR="00BC31F9" w:rsidRPr="00A21EE5">
        <w:rPr>
          <w:snapToGrid w:val="0"/>
          <w:kern w:val="22"/>
          <w:lang w:val="ru-RU"/>
        </w:rPr>
        <w:t>Картахенского</w:t>
      </w:r>
      <w:proofErr w:type="spellEnd"/>
      <w:r w:rsidR="00BC31F9" w:rsidRPr="00A21EE5">
        <w:rPr>
          <w:snapToGrid w:val="0"/>
          <w:kern w:val="22"/>
          <w:lang w:val="ru-RU"/>
        </w:rPr>
        <w:t xml:space="preserve"> протокола </w:t>
      </w:r>
    </w:p>
    <w:p w14:paraId="71CC6F81" w14:textId="585A2EC1" w:rsidR="00580AC2" w:rsidRPr="00BC31F9" w:rsidRDefault="00A21EE5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ru-RU"/>
        </w:rPr>
      </w:pPr>
      <w:r>
        <w:rPr>
          <w:kern w:val="22"/>
          <w:lang w:val="ru-RU"/>
        </w:rPr>
        <w:t>Статья 8</w:t>
      </w:r>
      <w:r w:rsidR="00E92454">
        <w:rPr>
          <w:kern w:val="22"/>
          <w:lang w:val="ru-RU"/>
        </w:rPr>
        <w:t xml:space="preserve"> </w:t>
      </w:r>
      <w:r w:rsidR="00580AC2" w:rsidRPr="00BC31F9">
        <w:rPr>
          <w:kern w:val="22"/>
          <w:lang w:val="ru-RU"/>
        </w:rPr>
        <w:t xml:space="preserve">g) </w:t>
      </w:r>
      <w:r>
        <w:rPr>
          <w:kern w:val="22"/>
          <w:lang w:val="ru-RU"/>
        </w:rPr>
        <w:t>Конвенци</w:t>
      </w:r>
      <w:r w:rsidR="00E46179">
        <w:rPr>
          <w:kern w:val="22"/>
          <w:lang w:val="ru-RU"/>
        </w:rPr>
        <w:t>и содержит обязательства устанавливать</w:t>
      </w:r>
      <w:r>
        <w:rPr>
          <w:kern w:val="22"/>
          <w:lang w:val="ru-RU"/>
        </w:rPr>
        <w:t xml:space="preserve"> или поддерживать средства регулирования, контроля или ограничения риска, связанного с использованием или высвобождением живых измененных организмов, являющихся результатом биотехнологии, которые могут иметь вредные экологические последствия, способные оказать воздействие на сохранение и устойчивое использование биоразнообразия, с учетом также опасности для здоровья человека.</w:t>
      </w:r>
    </w:p>
    <w:p w14:paraId="6B3AC5A0" w14:textId="6F7BA084" w:rsidR="00187396" w:rsidRDefault="00A21EE5" w:rsidP="00A21EE5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ru-RU"/>
        </w:rPr>
      </w:pPr>
      <w:r>
        <w:rPr>
          <w:kern w:val="22"/>
          <w:lang w:val="ru-RU"/>
        </w:rPr>
        <w:t>В статье</w:t>
      </w:r>
      <w:r w:rsidR="00580AC2" w:rsidRPr="00BC31F9">
        <w:rPr>
          <w:kern w:val="22"/>
          <w:lang w:val="ru-RU"/>
        </w:rPr>
        <w:t xml:space="preserve"> 19 </w:t>
      </w:r>
      <w:r>
        <w:rPr>
          <w:kern w:val="22"/>
          <w:lang w:val="ru-RU"/>
        </w:rPr>
        <w:t xml:space="preserve">Конвенции содержатся положения, касающиеся обеспечения </w:t>
      </w:r>
      <w:r w:rsidRPr="00A21EE5">
        <w:rPr>
          <w:kern w:val="22"/>
          <w:lang w:val="ru-RU"/>
        </w:rPr>
        <w:t>эффективного участия в деятельности по проведению биотехнологических исследований тех Сторон, особенно развивающихся стран, которые предоставляют генетические ресурсы для таких исследований</w:t>
      </w:r>
      <w:r>
        <w:rPr>
          <w:kern w:val="22"/>
          <w:lang w:val="ru-RU"/>
        </w:rPr>
        <w:t xml:space="preserve"> </w:t>
      </w:r>
      <w:r w:rsidR="00580AC2" w:rsidRPr="00BC31F9">
        <w:rPr>
          <w:kern w:val="22"/>
          <w:lang w:val="ru-RU"/>
        </w:rPr>
        <w:t>(</w:t>
      </w:r>
      <w:r>
        <w:rPr>
          <w:kern w:val="22"/>
          <w:lang w:val="ru-RU"/>
        </w:rPr>
        <w:t>пункт</w:t>
      </w:r>
      <w:r w:rsidR="00580AC2" w:rsidRPr="00BC31F9">
        <w:rPr>
          <w:kern w:val="22"/>
          <w:lang w:val="ru-RU"/>
        </w:rPr>
        <w:t xml:space="preserve"> 1), </w:t>
      </w:r>
      <w:r w:rsidR="00187396">
        <w:rPr>
          <w:kern w:val="22"/>
          <w:lang w:val="ru-RU"/>
        </w:rPr>
        <w:t>а также</w:t>
      </w:r>
      <w:r w:rsidR="00F17E18">
        <w:rPr>
          <w:kern w:val="22"/>
          <w:lang w:val="ru-RU"/>
        </w:rPr>
        <w:t xml:space="preserve"> принятия</w:t>
      </w:r>
      <w:r w:rsidR="00187396">
        <w:rPr>
          <w:kern w:val="22"/>
          <w:lang w:val="ru-RU"/>
        </w:rPr>
        <w:t xml:space="preserve"> </w:t>
      </w:r>
      <w:r w:rsidR="00187396" w:rsidRPr="00A21EE5">
        <w:rPr>
          <w:kern w:val="22"/>
          <w:lang w:val="ru-RU"/>
        </w:rPr>
        <w:t>мер для того</w:t>
      </w:r>
      <w:r w:rsidR="00187396">
        <w:rPr>
          <w:kern w:val="22"/>
          <w:lang w:val="ru-RU"/>
        </w:rPr>
        <w:t>,</w:t>
      </w:r>
      <w:r w:rsidR="00187396" w:rsidRPr="00A21EE5">
        <w:rPr>
          <w:kern w:val="22"/>
          <w:lang w:val="ru-RU"/>
        </w:rPr>
        <w:t xml:space="preserve"> чтобы способствовать и </w:t>
      </w:r>
      <w:proofErr w:type="spellStart"/>
      <w:r w:rsidR="00187396" w:rsidRPr="00A21EE5">
        <w:rPr>
          <w:kern w:val="22"/>
          <w:lang w:val="ru-RU"/>
        </w:rPr>
        <w:t>содействовать</w:t>
      </w:r>
      <w:proofErr w:type="spellEnd"/>
      <w:r w:rsidR="00187396" w:rsidRPr="00A21EE5">
        <w:rPr>
          <w:kern w:val="22"/>
          <w:lang w:val="ru-RU"/>
        </w:rPr>
        <w:t xml:space="preserve"> обеспечению приоритетного доступа на </w:t>
      </w:r>
      <w:proofErr w:type="spellStart"/>
      <w:r w:rsidR="00187396" w:rsidRPr="00A21EE5">
        <w:rPr>
          <w:kern w:val="22"/>
          <w:lang w:val="ru-RU"/>
        </w:rPr>
        <w:t>справедливои</w:t>
      </w:r>
      <w:proofErr w:type="spellEnd"/>
      <w:r w:rsidR="00187396" w:rsidRPr="00A21EE5">
        <w:rPr>
          <w:kern w:val="22"/>
          <w:lang w:val="ru-RU"/>
        </w:rPr>
        <w:t xml:space="preserve">̆ и </w:t>
      </w:r>
      <w:proofErr w:type="spellStart"/>
      <w:r w:rsidR="00187396" w:rsidRPr="00A21EE5">
        <w:rPr>
          <w:kern w:val="22"/>
          <w:lang w:val="ru-RU"/>
        </w:rPr>
        <w:t>равнои</w:t>
      </w:r>
      <w:proofErr w:type="spellEnd"/>
      <w:r w:rsidR="00187396" w:rsidRPr="00A21EE5">
        <w:rPr>
          <w:kern w:val="22"/>
          <w:lang w:val="ru-RU"/>
        </w:rPr>
        <w:t>̆ основе Сторонам, особенно развивающимся странам, к результатам и выгодам, вытекающим из биотехнологий, основанных на генетических ресурсах, предоставленных этими Сторонами</w:t>
      </w:r>
      <w:r w:rsidR="00187396">
        <w:rPr>
          <w:kern w:val="22"/>
          <w:lang w:val="ru-RU"/>
        </w:rPr>
        <w:t xml:space="preserve"> (пункт 2). В </w:t>
      </w:r>
      <w:r w:rsidR="00F17E18">
        <w:rPr>
          <w:kern w:val="22"/>
          <w:lang w:val="ru-RU"/>
        </w:rPr>
        <w:t>этой статье</w:t>
      </w:r>
      <w:r w:rsidR="00187396">
        <w:rPr>
          <w:kern w:val="22"/>
          <w:lang w:val="ru-RU"/>
        </w:rPr>
        <w:t xml:space="preserve"> </w:t>
      </w:r>
      <w:r w:rsidR="00F17E18">
        <w:rPr>
          <w:kern w:val="22"/>
          <w:lang w:val="ru-RU"/>
        </w:rPr>
        <w:t xml:space="preserve">содержится </w:t>
      </w:r>
      <w:r w:rsidR="00294659">
        <w:rPr>
          <w:kern w:val="22"/>
          <w:lang w:val="ru-RU"/>
        </w:rPr>
        <w:t xml:space="preserve">также </w:t>
      </w:r>
      <w:r w:rsidR="00F17E18">
        <w:rPr>
          <w:kern w:val="22"/>
          <w:lang w:val="ru-RU"/>
        </w:rPr>
        <w:t>требование</w:t>
      </w:r>
      <w:r w:rsidR="00187396">
        <w:rPr>
          <w:kern w:val="22"/>
          <w:lang w:val="ru-RU"/>
        </w:rPr>
        <w:t xml:space="preserve">, чтобы Стороны передавали Сторонам, в которые вводятся живые измененные организмы, любую имеющуюся информацию о правилах использования и технике безопасности, </w:t>
      </w:r>
      <w:r w:rsidR="003C3B5D">
        <w:rPr>
          <w:kern w:val="22"/>
          <w:lang w:val="ru-RU"/>
        </w:rPr>
        <w:t>необходимых</w:t>
      </w:r>
      <w:r w:rsidR="00187396">
        <w:rPr>
          <w:kern w:val="22"/>
          <w:lang w:val="ru-RU"/>
        </w:rPr>
        <w:t xml:space="preserve"> при работе с живыми измененными организмами, а также любую имеющуюся информацию об их потенциальн</w:t>
      </w:r>
      <w:r w:rsidR="003C3B5D">
        <w:rPr>
          <w:kern w:val="22"/>
          <w:lang w:val="ru-RU"/>
        </w:rPr>
        <w:t>о вредном воздействии (пункт 4)</w:t>
      </w:r>
      <w:r w:rsidR="00580AC2" w:rsidRPr="00BC31F9">
        <w:rPr>
          <w:kern w:val="22"/>
          <w:lang w:val="ru-RU"/>
        </w:rPr>
        <w:t>.</w:t>
      </w:r>
    </w:p>
    <w:p w14:paraId="582225AE" w14:textId="3DC6ED2F" w:rsidR="00580AC2" w:rsidRDefault="003C3B5D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Кроме того, в пункте 3 статьи 19 содержится основание для разработки того, что стало затем </w:t>
      </w:r>
      <w:proofErr w:type="spellStart"/>
      <w:r>
        <w:rPr>
          <w:kern w:val="22"/>
          <w:szCs w:val="22"/>
          <w:lang w:val="ru-RU"/>
        </w:rPr>
        <w:t>Картахенским</w:t>
      </w:r>
      <w:proofErr w:type="spellEnd"/>
      <w:r>
        <w:rPr>
          <w:kern w:val="22"/>
          <w:szCs w:val="22"/>
          <w:lang w:val="ru-RU"/>
        </w:rPr>
        <w:t xml:space="preserve"> протоколом, вступившим в силу в 2003 году</w:t>
      </w:r>
      <w:r w:rsidR="00467224" w:rsidRPr="00BC31F9">
        <w:rPr>
          <w:rStyle w:val="Marquenotebasdepage"/>
          <w:kern w:val="22"/>
          <w:szCs w:val="22"/>
          <w:lang w:val="ru-RU"/>
        </w:rPr>
        <w:footnoteReference w:id="3"/>
      </w:r>
      <w:r w:rsidR="00580AC2" w:rsidRPr="00BC31F9">
        <w:rPr>
          <w:kern w:val="22"/>
          <w:szCs w:val="22"/>
          <w:lang w:val="ru-RU"/>
        </w:rPr>
        <w:t xml:space="preserve">. </w:t>
      </w:r>
      <w:r w:rsidR="00FE17B6">
        <w:rPr>
          <w:kern w:val="22"/>
          <w:szCs w:val="22"/>
          <w:lang w:val="ru-RU"/>
        </w:rPr>
        <w:t xml:space="preserve">Цель Протокола </w:t>
      </w:r>
      <w:r w:rsidR="00467224">
        <w:rPr>
          <w:kern w:val="22"/>
          <w:szCs w:val="22"/>
          <w:lang w:val="ru-RU"/>
        </w:rPr>
        <w:t xml:space="preserve">заключается в </w:t>
      </w:r>
      <w:r w:rsidR="009B2828">
        <w:rPr>
          <w:kern w:val="22"/>
          <w:szCs w:val="22"/>
          <w:lang w:val="ru-RU"/>
        </w:rPr>
        <w:t>том, чтобы содействовать</w:t>
      </w:r>
      <w:r w:rsidR="00C87C26">
        <w:rPr>
          <w:kern w:val="22"/>
          <w:szCs w:val="22"/>
          <w:lang w:val="ru-RU"/>
        </w:rPr>
        <w:t xml:space="preserve"> обеспечению</w:t>
      </w:r>
      <w:r w:rsidR="006C35A4">
        <w:rPr>
          <w:kern w:val="22"/>
          <w:szCs w:val="22"/>
          <w:lang w:val="ru-RU"/>
        </w:rPr>
        <w:t xml:space="preserve"> адекватного уровня защиты </w:t>
      </w:r>
      <w:r w:rsidR="00467224" w:rsidRPr="003C3B5D">
        <w:rPr>
          <w:kern w:val="22"/>
          <w:szCs w:val="22"/>
          <w:lang w:val="ru-RU"/>
        </w:rPr>
        <w:t xml:space="preserve">в области </w:t>
      </w:r>
      <w:r w:rsidR="009B2828" w:rsidRPr="003C3B5D">
        <w:rPr>
          <w:kern w:val="22"/>
          <w:szCs w:val="22"/>
          <w:lang w:val="ru-RU"/>
        </w:rPr>
        <w:t>безопасной</w:t>
      </w:r>
      <w:r w:rsidR="00467224" w:rsidRPr="003C3B5D">
        <w:rPr>
          <w:kern w:val="22"/>
          <w:szCs w:val="22"/>
          <w:lang w:val="ru-RU"/>
        </w:rPr>
        <w:t xml:space="preserve"> передачи, использования и применения любых живых измененных организмов, являющихся результатом биотехнологии и способных оказать неблагоприятное </w:t>
      </w:r>
      <w:r w:rsidR="009B2828" w:rsidRPr="003C3B5D">
        <w:rPr>
          <w:kern w:val="22"/>
          <w:szCs w:val="22"/>
          <w:lang w:val="ru-RU"/>
        </w:rPr>
        <w:t>воздействие</w:t>
      </w:r>
      <w:r w:rsidR="00467224" w:rsidRPr="003C3B5D">
        <w:rPr>
          <w:kern w:val="22"/>
          <w:szCs w:val="22"/>
          <w:lang w:val="ru-RU"/>
        </w:rPr>
        <w:t xml:space="preserve"> на сохранение и </w:t>
      </w:r>
      <w:r w:rsidR="009B2828" w:rsidRPr="003C3B5D">
        <w:rPr>
          <w:kern w:val="22"/>
          <w:szCs w:val="22"/>
          <w:lang w:val="ru-RU"/>
        </w:rPr>
        <w:t>устойчивое</w:t>
      </w:r>
      <w:r w:rsidR="00467224" w:rsidRPr="003C3B5D">
        <w:rPr>
          <w:kern w:val="22"/>
          <w:szCs w:val="22"/>
          <w:lang w:val="ru-RU"/>
        </w:rPr>
        <w:t xml:space="preserve"> использова</w:t>
      </w:r>
      <w:r w:rsidR="006C35A4">
        <w:rPr>
          <w:kern w:val="22"/>
          <w:szCs w:val="22"/>
          <w:lang w:val="ru-RU"/>
        </w:rPr>
        <w:t xml:space="preserve">ние биологического разнообразия, </w:t>
      </w:r>
      <w:r w:rsidR="00E46179">
        <w:rPr>
          <w:kern w:val="22"/>
          <w:szCs w:val="22"/>
          <w:lang w:val="ru-RU"/>
        </w:rPr>
        <w:t xml:space="preserve">в частности, в том что касается трансграничных перемещений, </w:t>
      </w:r>
      <w:r w:rsidR="006C35A4">
        <w:rPr>
          <w:kern w:val="22"/>
          <w:szCs w:val="22"/>
          <w:lang w:val="ru-RU"/>
        </w:rPr>
        <w:t>принимая также во внимание риски для здоровья человека.</w:t>
      </w:r>
    </w:p>
    <w:p w14:paraId="310C77C0" w14:textId="100E7F30" w:rsidR="00580AC2" w:rsidRPr="00BC31F9" w:rsidRDefault="009B2828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ru-RU"/>
        </w:rPr>
      </w:pPr>
      <w:r>
        <w:rPr>
          <w:kern w:val="22"/>
          <w:lang w:val="ru-RU"/>
        </w:rPr>
        <w:t>Исходя из этого</w:t>
      </w:r>
      <w:r w:rsidR="00461A05">
        <w:rPr>
          <w:kern w:val="22"/>
          <w:lang w:val="ru-RU"/>
        </w:rPr>
        <w:t xml:space="preserve">, </w:t>
      </w:r>
      <w:proofErr w:type="spellStart"/>
      <w:r w:rsidR="00461A05">
        <w:rPr>
          <w:kern w:val="22"/>
          <w:lang w:val="ru-RU"/>
        </w:rPr>
        <w:t>Картахенский</w:t>
      </w:r>
      <w:proofErr w:type="spellEnd"/>
      <w:r w:rsidR="00461A05">
        <w:rPr>
          <w:kern w:val="22"/>
          <w:lang w:val="ru-RU"/>
        </w:rPr>
        <w:t xml:space="preserve"> протокол основывается на положениях Конвенции, связанных с биобезопасностью, и дополняет их. Однако между Конвенцией и Протоколом существуют различия в том, что касается охвата положений,</w:t>
      </w:r>
      <w:r>
        <w:rPr>
          <w:kern w:val="22"/>
          <w:lang w:val="ru-RU"/>
        </w:rPr>
        <w:t xml:space="preserve"> связанных с биобезопасностью. </w:t>
      </w:r>
      <w:r w:rsidR="00E46179">
        <w:rPr>
          <w:kern w:val="22"/>
          <w:lang w:val="ru-RU"/>
        </w:rPr>
        <w:t>Положения</w:t>
      </w:r>
      <w:r w:rsidR="00461A05">
        <w:rPr>
          <w:kern w:val="22"/>
          <w:lang w:val="ru-RU"/>
        </w:rPr>
        <w:t xml:space="preserve"> Конвенции</w:t>
      </w:r>
      <w:r>
        <w:rPr>
          <w:kern w:val="22"/>
          <w:lang w:val="ru-RU"/>
        </w:rPr>
        <w:t xml:space="preserve"> </w:t>
      </w:r>
      <w:r w:rsidR="00461A05">
        <w:rPr>
          <w:kern w:val="22"/>
          <w:lang w:val="ru-RU"/>
        </w:rPr>
        <w:t>касаются как национал</w:t>
      </w:r>
      <w:r w:rsidR="002A41AE">
        <w:rPr>
          <w:kern w:val="22"/>
          <w:lang w:val="ru-RU"/>
        </w:rPr>
        <w:t>ьных, так и международных мер по поддержке осуществления трех целей Конвенции, имеющих отношение к живы</w:t>
      </w:r>
      <w:r w:rsidR="00E46179">
        <w:rPr>
          <w:kern w:val="22"/>
          <w:lang w:val="ru-RU"/>
        </w:rPr>
        <w:t>м измененным организмам и</w:t>
      </w:r>
      <w:r w:rsidR="002A41AE">
        <w:rPr>
          <w:kern w:val="22"/>
          <w:lang w:val="ru-RU"/>
        </w:rPr>
        <w:t xml:space="preserve"> к неживым компонентам и продуктам биотехнологии. </w:t>
      </w:r>
      <w:r>
        <w:rPr>
          <w:kern w:val="22"/>
          <w:lang w:val="ru-RU"/>
        </w:rPr>
        <w:t xml:space="preserve">Со своей стороны, </w:t>
      </w:r>
      <w:proofErr w:type="spellStart"/>
      <w:r w:rsidR="002A41AE">
        <w:rPr>
          <w:kern w:val="22"/>
          <w:lang w:val="ru-RU"/>
        </w:rPr>
        <w:t>Картахенский</w:t>
      </w:r>
      <w:proofErr w:type="spellEnd"/>
      <w:r w:rsidR="002A41AE">
        <w:rPr>
          <w:kern w:val="22"/>
          <w:lang w:val="ru-RU"/>
        </w:rPr>
        <w:t xml:space="preserve"> протокол</w:t>
      </w:r>
      <w:r>
        <w:rPr>
          <w:kern w:val="22"/>
          <w:lang w:val="ru-RU"/>
        </w:rPr>
        <w:t xml:space="preserve"> </w:t>
      </w:r>
      <w:r w:rsidR="002A41AE">
        <w:rPr>
          <w:kern w:val="22"/>
          <w:lang w:val="ru-RU"/>
        </w:rPr>
        <w:t xml:space="preserve">в основном посвящен трансграничным перемещениям живых измененных организмов, </w:t>
      </w:r>
      <w:r w:rsidR="004C0D74">
        <w:rPr>
          <w:kern w:val="22"/>
          <w:lang w:val="ru-RU"/>
        </w:rPr>
        <w:t>способных оказать неблагоприятное воздействие на сохранение и устойчивое использование биоразнообразия.</w:t>
      </w:r>
    </w:p>
    <w:p w14:paraId="465ADE09" w14:textId="3EC68010" w:rsidR="00580AC2" w:rsidRPr="00BC31F9" w:rsidRDefault="004C0D74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ru-RU"/>
        </w:rPr>
      </w:pPr>
      <w:r>
        <w:rPr>
          <w:kern w:val="22"/>
          <w:lang w:val="ru-RU"/>
        </w:rPr>
        <w:t xml:space="preserve">Другие положения Конвенции также могут иметь отношение к биобезопасности, </w:t>
      </w:r>
      <w:r w:rsidR="009B2828">
        <w:rPr>
          <w:kern w:val="22"/>
          <w:lang w:val="ru-RU"/>
        </w:rPr>
        <w:t>в частности,</w:t>
      </w:r>
      <w:r>
        <w:rPr>
          <w:kern w:val="22"/>
          <w:lang w:val="ru-RU"/>
        </w:rPr>
        <w:t xml:space="preserve"> положения статьи 7 (Определение и мониторинг), 14 (Оценка воздействия и сведение к минимуму неблагоприятных последствий), 16 (Доступ к технологии и ее передача), 18 (Научно-техническое сотрудничество) и 20 (Финансовые ресурсы).</w:t>
      </w:r>
    </w:p>
    <w:p w14:paraId="2704DE95" w14:textId="616C5668" w:rsidR="00580AC2" w:rsidRPr="00D61AC0" w:rsidRDefault="00580AC2" w:rsidP="00580AC2">
      <w:pPr>
        <w:pStyle w:val="Titre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ascii="Times New Roman Bold" w:hAnsi="Times New Roman Bold" w:cs="Times New Roman Bold"/>
          <w:snapToGrid w:val="0"/>
          <w:kern w:val="22"/>
          <w:lang w:val="ru-RU"/>
        </w:rPr>
      </w:pPr>
      <w:r w:rsidRPr="00D61AC0">
        <w:rPr>
          <w:rFonts w:ascii="Times New Roman Bold" w:hAnsi="Times New Roman Bold" w:cs="Times New Roman Bold"/>
          <w:snapToGrid w:val="0"/>
          <w:kern w:val="22"/>
          <w:lang w:val="ru-RU"/>
        </w:rPr>
        <w:t>B.</w:t>
      </w:r>
      <w:r w:rsidRPr="00D61AC0">
        <w:rPr>
          <w:rFonts w:ascii="Times New Roman Bold" w:hAnsi="Times New Roman Bold" w:cs="Times New Roman Bold"/>
          <w:snapToGrid w:val="0"/>
          <w:kern w:val="22"/>
          <w:lang w:val="ru-RU"/>
        </w:rPr>
        <w:tab/>
      </w:r>
      <w:r w:rsidR="008F7388" w:rsidRPr="00D61AC0">
        <w:rPr>
          <w:rFonts w:ascii="Times New Roman Bold" w:hAnsi="Times New Roman Bold" w:cs="Times New Roman Bold"/>
          <w:snapToGrid w:val="0"/>
          <w:kern w:val="22"/>
          <w:lang w:val="ru-RU"/>
        </w:rPr>
        <w:t xml:space="preserve">Положение дел с ратификацией </w:t>
      </w:r>
      <w:proofErr w:type="spellStart"/>
      <w:r w:rsidR="008F7388" w:rsidRPr="00D61AC0">
        <w:rPr>
          <w:rFonts w:ascii="Times New Roman Bold" w:hAnsi="Times New Roman Bold" w:cs="Times New Roman Bold"/>
          <w:snapToGrid w:val="0"/>
          <w:kern w:val="22"/>
          <w:lang w:val="ru-RU"/>
        </w:rPr>
        <w:t>Картахенского</w:t>
      </w:r>
      <w:proofErr w:type="spellEnd"/>
      <w:r w:rsidR="008F7388" w:rsidRPr="00D61AC0">
        <w:rPr>
          <w:rFonts w:ascii="Times New Roman Bold" w:hAnsi="Times New Roman Bold" w:cs="Times New Roman Bold"/>
          <w:snapToGrid w:val="0"/>
          <w:kern w:val="22"/>
          <w:lang w:val="ru-RU"/>
        </w:rPr>
        <w:t xml:space="preserve"> протокола</w:t>
      </w:r>
    </w:p>
    <w:p w14:paraId="00DBAF68" w14:textId="4339033F" w:rsidR="00580AC2" w:rsidRPr="00D61AC0" w:rsidRDefault="008F7388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 w:rsidRPr="00D61AC0">
        <w:rPr>
          <w:kern w:val="22"/>
          <w:szCs w:val="22"/>
          <w:lang w:val="ru-RU"/>
        </w:rPr>
        <w:t xml:space="preserve">По состоянию на май </w:t>
      </w:r>
      <w:r w:rsidR="00580AC2" w:rsidRPr="00D61AC0">
        <w:rPr>
          <w:kern w:val="22"/>
          <w:szCs w:val="22"/>
          <w:lang w:val="ru-RU"/>
        </w:rPr>
        <w:t>2018</w:t>
      </w:r>
      <w:r w:rsidR="009B2828">
        <w:rPr>
          <w:kern w:val="22"/>
          <w:szCs w:val="22"/>
          <w:lang w:val="ru-RU"/>
        </w:rPr>
        <w:t xml:space="preserve"> г.</w:t>
      </w:r>
      <w:r w:rsidR="00580AC2" w:rsidRPr="00D61AC0">
        <w:rPr>
          <w:kern w:val="22"/>
          <w:szCs w:val="22"/>
          <w:lang w:val="ru-RU"/>
        </w:rPr>
        <w:t xml:space="preserve"> </w:t>
      </w:r>
      <w:r w:rsidR="00D61AC0" w:rsidRPr="00D61AC0">
        <w:rPr>
          <w:kern w:val="22"/>
          <w:szCs w:val="22"/>
          <w:lang w:val="ru-RU"/>
        </w:rPr>
        <w:t>Сторон</w:t>
      </w:r>
      <w:r w:rsidR="00E46179">
        <w:rPr>
          <w:kern w:val="22"/>
          <w:szCs w:val="22"/>
          <w:lang w:val="ru-RU"/>
        </w:rPr>
        <w:t>ами</w:t>
      </w:r>
      <w:r w:rsidR="00D61AC0" w:rsidRPr="00D61AC0">
        <w:rPr>
          <w:kern w:val="22"/>
          <w:szCs w:val="22"/>
          <w:lang w:val="ru-RU"/>
        </w:rPr>
        <w:t xml:space="preserve"> </w:t>
      </w:r>
      <w:proofErr w:type="spellStart"/>
      <w:r w:rsidR="00D61AC0" w:rsidRPr="00D61AC0">
        <w:rPr>
          <w:kern w:val="22"/>
          <w:szCs w:val="22"/>
          <w:lang w:val="ru-RU"/>
        </w:rPr>
        <w:t>Картахенского</w:t>
      </w:r>
      <w:proofErr w:type="spellEnd"/>
      <w:r w:rsidR="00D61AC0" w:rsidRPr="00D61AC0">
        <w:rPr>
          <w:kern w:val="22"/>
          <w:szCs w:val="22"/>
          <w:lang w:val="ru-RU"/>
        </w:rPr>
        <w:t xml:space="preserve"> протокола </w:t>
      </w:r>
      <w:r w:rsidR="00E46179">
        <w:rPr>
          <w:kern w:val="22"/>
          <w:szCs w:val="22"/>
          <w:lang w:val="ru-RU"/>
        </w:rPr>
        <w:t>является</w:t>
      </w:r>
      <w:r w:rsidR="00D61AC0" w:rsidRPr="00D61AC0">
        <w:rPr>
          <w:kern w:val="22"/>
          <w:szCs w:val="22"/>
          <w:lang w:val="ru-RU"/>
        </w:rPr>
        <w:t xml:space="preserve"> 171</w:t>
      </w:r>
      <w:r w:rsidR="00E46179">
        <w:rPr>
          <w:kern w:val="22"/>
          <w:szCs w:val="22"/>
          <w:lang w:val="ru-RU"/>
        </w:rPr>
        <w:t xml:space="preserve"> страна</w:t>
      </w:r>
      <w:r w:rsidR="00D61AC0" w:rsidRPr="00D61AC0">
        <w:rPr>
          <w:kern w:val="22"/>
          <w:szCs w:val="22"/>
          <w:lang w:val="ru-RU"/>
        </w:rPr>
        <w:t xml:space="preserve">. В общей сложности 25 Сторон Конвенции не являются Сторонами </w:t>
      </w:r>
      <w:proofErr w:type="spellStart"/>
      <w:r w:rsidR="00D61AC0" w:rsidRPr="00D61AC0">
        <w:rPr>
          <w:kern w:val="22"/>
          <w:szCs w:val="22"/>
          <w:lang w:val="ru-RU"/>
        </w:rPr>
        <w:t>Картахенского</w:t>
      </w:r>
      <w:proofErr w:type="spellEnd"/>
      <w:r w:rsidR="00D61AC0" w:rsidRPr="00D61AC0">
        <w:rPr>
          <w:kern w:val="22"/>
          <w:szCs w:val="22"/>
          <w:lang w:val="ru-RU"/>
        </w:rPr>
        <w:t xml:space="preserve"> протокола</w:t>
      </w:r>
      <w:r w:rsidR="00580AC2" w:rsidRPr="00D61AC0">
        <w:rPr>
          <w:rStyle w:val="Marquenotebasdepage"/>
          <w:kern w:val="22"/>
          <w:szCs w:val="22"/>
          <w:lang w:val="ru-RU"/>
        </w:rPr>
        <w:footnoteReference w:id="4"/>
      </w:r>
      <w:r w:rsidR="00D61AC0" w:rsidRPr="00D61AC0">
        <w:rPr>
          <w:kern w:val="22"/>
          <w:szCs w:val="22"/>
          <w:lang w:val="ru-RU"/>
        </w:rPr>
        <w:t>.</w:t>
      </w:r>
      <w:r w:rsidR="00580AC2" w:rsidRPr="00D61AC0">
        <w:rPr>
          <w:kern w:val="22"/>
          <w:szCs w:val="22"/>
          <w:lang w:val="ru-RU"/>
        </w:rPr>
        <w:t xml:space="preserve"> </w:t>
      </w:r>
      <w:r w:rsidR="00D61AC0" w:rsidRPr="00D61AC0">
        <w:rPr>
          <w:kern w:val="22"/>
          <w:szCs w:val="22"/>
          <w:lang w:val="ru-RU"/>
        </w:rPr>
        <w:t>Большинство из них расположены в азиатско-тихоокеанском регионе (8 стран) или относятся к группе западноевропейских и других государств (7 стран).</w:t>
      </w:r>
    </w:p>
    <w:p w14:paraId="06E4E1E1" w14:textId="09C5D029" w:rsidR="00580AC2" w:rsidRPr="00D61AC0" w:rsidRDefault="001D58DB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 пос</w:t>
      </w:r>
      <w:r w:rsidR="00E46179">
        <w:rPr>
          <w:kern w:val="22"/>
          <w:szCs w:val="22"/>
          <w:lang w:val="ru-RU"/>
        </w:rPr>
        <w:t>ледние несколько лет прогресс, связанный с ратификацией и присоединением</w:t>
      </w:r>
      <w:r>
        <w:rPr>
          <w:kern w:val="22"/>
          <w:szCs w:val="22"/>
          <w:lang w:val="ru-RU"/>
        </w:rPr>
        <w:t xml:space="preserve"> к </w:t>
      </w:r>
      <w:proofErr w:type="spellStart"/>
      <w:r>
        <w:rPr>
          <w:kern w:val="22"/>
          <w:szCs w:val="22"/>
          <w:lang w:val="ru-RU"/>
        </w:rPr>
        <w:t>Картахенскому</w:t>
      </w:r>
      <w:proofErr w:type="spellEnd"/>
      <w:r>
        <w:rPr>
          <w:kern w:val="22"/>
          <w:szCs w:val="22"/>
          <w:lang w:val="ru-RU"/>
        </w:rPr>
        <w:t xml:space="preserve"> протоколу</w:t>
      </w:r>
      <w:r w:rsidR="00E46179">
        <w:rPr>
          <w:kern w:val="22"/>
          <w:szCs w:val="22"/>
          <w:lang w:val="ru-RU"/>
        </w:rPr>
        <w:t>,</w:t>
      </w:r>
      <w:r>
        <w:rPr>
          <w:kern w:val="22"/>
          <w:szCs w:val="22"/>
          <w:lang w:val="ru-RU"/>
        </w:rPr>
        <w:t xml:space="preserve"> был </w:t>
      </w:r>
      <w:r w:rsidR="00E46179">
        <w:rPr>
          <w:kern w:val="22"/>
          <w:szCs w:val="22"/>
          <w:lang w:val="ru-RU"/>
        </w:rPr>
        <w:t>весьма</w:t>
      </w:r>
      <w:r>
        <w:rPr>
          <w:kern w:val="22"/>
          <w:szCs w:val="22"/>
          <w:lang w:val="ru-RU"/>
        </w:rPr>
        <w:t xml:space="preserve"> ограничен</w:t>
      </w:r>
      <w:r w:rsidR="00E46179">
        <w:rPr>
          <w:kern w:val="22"/>
          <w:szCs w:val="22"/>
          <w:lang w:val="ru-RU"/>
        </w:rPr>
        <w:t>ным</w:t>
      </w:r>
      <w:r>
        <w:rPr>
          <w:kern w:val="22"/>
          <w:szCs w:val="22"/>
          <w:lang w:val="ru-RU"/>
        </w:rPr>
        <w:t>, а число новых ратификаций было крайне низким: в 2013 г. — 2 новых Стороны, в 2014 г. — 2 новых Стороны, в 2015 г. — 2 новых Стороны, в 2016 г. ратификаций не было и в 2017 г. — 1 новая Сторона.</w:t>
      </w:r>
    </w:p>
    <w:p w14:paraId="15BA37F4" w14:textId="5AC75B50" w:rsidR="00580AC2" w:rsidRPr="00D61AC0" w:rsidRDefault="001D58DB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Как </w:t>
      </w:r>
      <w:r w:rsidR="00E46179">
        <w:rPr>
          <w:kern w:val="22"/>
          <w:szCs w:val="22"/>
          <w:lang w:val="ru-RU"/>
        </w:rPr>
        <w:t xml:space="preserve">это </w:t>
      </w:r>
      <w:r>
        <w:rPr>
          <w:kern w:val="22"/>
          <w:szCs w:val="22"/>
          <w:lang w:val="ru-RU"/>
        </w:rPr>
        <w:t xml:space="preserve">уже подчеркивалось в целом ряде решений, чтобы </w:t>
      </w:r>
      <w:r w:rsidR="00E46179">
        <w:rPr>
          <w:kern w:val="22"/>
          <w:szCs w:val="22"/>
          <w:lang w:val="ru-RU"/>
        </w:rPr>
        <w:t>способствовать</w:t>
      </w:r>
      <w:r>
        <w:rPr>
          <w:kern w:val="22"/>
          <w:szCs w:val="22"/>
          <w:lang w:val="ru-RU"/>
        </w:rPr>
        <w:t xml:space="preserve"> ратиф</w:t>
      </w:r>
      <w:r w:rsidR="00E46179">
        <w:rPr>
          <w:kern w:val="22"/>
          <w:szCs w:val="22"/>
          <w:lang w:val="ru-RU"/>
        </w:rPr>
        <w:t>икации и осуществлению</w:t>
      </w:r>
      <w:r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Картахенского</w:t>
      </w:r>
      <w:proofErr w:type="spellEnd"/>
      <w:r>
        <w:rPr>
          <w:kern w:val="22"/>
          <w:szCs w:val="22"/>
          <w:lang w:val="ru-RU"/>
        </w:rPr>
        <w:t xml:space="preserve"> протокола, необходима техническая поддержка, создание потенциала и финансовые ресурсы.</w:t>
      </w:r>
    </w:p>
    <w:p w14:paraId="240147FF" w14:textId="064871E2" w:rsidR="00580AC2" w:rsidRPr="00D61AC0" w:rsidRDefault="001D58DB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ru-RU"/>
        </w:rPr>
      </w:pPr>
      <w:r>
        <w:rPr>
          <w:kern w:val="22"/>
          <w:lang w:val="ru-RU"/>
        </w:rPr>
        <w:t xml:space="preserve">Вместе с тем </w:t>
      </w:r>
      <w:r w:rsidR="00037904">
        <w:rPr>
          <w:kern w:val="22"/>
          <w:lang w:val="ru-RU"/>
        </w:rPr>
        <w:t>ряд</w:t>
      </w:r>
      <w:r>
        <w:rPr>
          <w:kern w:val="22"/>
          <w:lang w:val="ru-RU"/>
        </w:rPr>
        <w:t xml:space="preserve"> Сторон Конвенции, не являющихся Сторонами </w:t>
      </w:r>
      <w:proofErr w:type="spellStart"/>
      <w:r>
        <w:rPr>
          <w:kern w:val="22"/>
          <w:lang w:val="ru-RU"/>
        </w:rPr>
        <w:t>Картахенс</w:t>
      </w:r>
      <w:r w:rsidR="00037904">
        <w:rPr>
          <w:kern w:val="22"/>
          <w:lang w:val="ru-RU"/>
        </w:rPr>
        <w:t>кого</w:t>
      </w:r>
      <w:proofErr w:type="spellEnd"/>
      <w:r w:rsidR="00037904">
        <w:rPr>
          <w:kern w:val="22"/>
          <w:lang w:val="ru-RU"/>
        </w:rPr>
        <w:t xml:space="preserve"> протокола, уже приняли</w:t>
      </w:r>
      <w:r>
        <w:rPr>
          <w:kern w:val="22"/>
          <w:lang w:val="ru-RU"/>
        </w:rPr>
        <w:t xml:space="preserve"> меры </w:t>
      </w:r>
      <w:r w:rsidR="006F524B">
        <w:rPr>
          <w:kern w:val="22"/>
          <w:lang w:val="ru-RU"/>
        </w:rPr>
        <w:t>в обеспечению</w:t>
      </w:r>
      <w:r>
        <w:rPr>
          <w:kern w:val="22"/>
          <w:lang w:val="ru-RU"/>
        </w:rPr>
        <w:t xml:space="preserve"> биобезопасности. </w:t>
      </w:r>
      <w:r w:rsidR="00E46179">
        <w:rPr>
          <w:kern w:val="22"/>
          <w:lang w:val="ru-RU"/>
        </w:rPr>
        <w:t xml:space="preserve">Таким образом </w:t>
      </w:r>
      <w:r w:rsidR="006F524B">
        <w:rPr>
          <w:kern w:val="22"/>
          <w:lang w:val="ru-RU"/>
        </w:rPr>
        <w:t>многие из принявших</w:t>
      </w:r>
      <w:r w:rsidR="00E46179">
        <w:rPr>
          <w:kern w:val="22"/>
          <w:lang w:val="ru-RU"/>
        </w:rPr>
        <w:t xml:space="preserve"> меры </w:t>
      </w:r>
      <w:r w:rsidR="006F524B">
        <w:rPr>
          <w:kern w:val="22"/>
          <w:lang w:val="ru-RU"/>
        </w:rPr>
        <w:t xml:space="preserve">по биобезопасности </w:t>
      </w:r>
      <w:r w:rsidR="00E46179">
        <w:rPr>
          <w:kern w:val="22"/>
          <w:lang w:val="ru-RU"/>
        </w:rPr>
        <w:t xml:space="preserve">стран </w:t>
      </w:r>
      <w:r>
        <w:rPr>
          <w:kern w:val="22"/>
          <w:lang w:val="ru-RU"/>
        </w:rPr>
        <w:t>фактически уже исполняют положения</w:t>
      </w:r>
      <w:r w:rsidR="00037904">
        <w:rPr>
          <w:kern w:val="22"/>
          <w:lang w:val="ru-RU"/>
        </w:rPr>
        <w:t xml:space="preserve"> </w:t>
      </w:r>
      <w:proofErr w:type="spellStart"/>
      <w:r w:rsidR="00037904">
        <w:rPr>
          <w:kern w:val="22"/>
          <w:lang w:val="ru-RU"/>
        </w:rPr>
        <w:t>Картахенского</w:t>
      </w:r>
      <w:proofErr w:type="spellEnd"/>
      <w:r w:rsidR="00037904">
        <w:rPr>
          <w:kern w:val="22"/>
          <w:lang w:val="ru-RU"/>
        </w:rPr>
        <w:t xml:space="preserve"> протокола и </w:t>
      </w:r>
      <w:r w:rsidR="006F524B">
        <w:rPr>
          <w:kern w:val="22"/>
          <w:lang w:val="ru-RU"/>
        </w:rPr>
        <w:t xml:space="preserve">посредством своих НСПДСБ и/или </w:t>
      </w:r>
      <w:hyperlink r:id="rId18" w:history="1">
        <w:r w:rsidR="006F524B" w:rsidRPr="00037904">
          <w:rPr>
            <w:rStyle w:val="Lienhypertexte"/>
            <w:kern w:val="22"/>
            <w:sz w:val="22"/>
            <w:lang w:val="ru-RU"/>
          </w:rPr>
          <w:t>Механизма посредничества по биобезопасности</w:t>
        </w:r>
      </w:hyperlink>
      <w:r w:rsidR="006F524B">
        <w:rPr>
          <w:kern w:val="22"/>
          <w:lang w:val="ru-RU"/>
        </w:rPr>
        <w:t xml:space="preserve"> уже представляют информацию об этом. Речь идет, в частности,</w:t>
      </w:r>
      <w:r w:rsidR="00037904">
        <w:rPr>
          <w:kern w:val="22"/>
          <w:lang w:val="ru-RU"/>
        </w:rPr>
        <w:t xml:space="preserve"> о создании институциональных структур или о разработке или пересмотре национа</w:t>
      </w:r>
      <w:r w:rsidR="006F524B">
        <w:rPr>
          <w:kern w:val="22"/>
          <w:lang w:val="ru-RU"/>
        </w:rPr>
        <w:t>льных мер по биобезопасности</w:t>
      </w:r>
      <w:r w:rsidR="00580AC2" w:rsidRPr="00D61AC0">
        <w:rPr>
          <w:kern w:val="22"/>
          <w:lang w:val="ru-RU"/>
        </w:rPr>
        <w:t>.</w:t>
      </w:r>
    </w:p>
    <w:p w14:paraId="6033D43E" w14:textId="1D09CF24" w:rsidR="00580AC2" w:rsidRPr="00D61AC0" w:rsidRDefault="006F524B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ru-RU"/>
        </w:rPr>
      </w:pPr>
      <w:r>
        <w:rPr>
          <w:kern w:val="22"/>
          <w:lang w:val="ru-RU"/>
        </w:rPr>
        <w:t>Помимо этого</w:t>
      </w:r>
      <w:r w:rsidR="00037904">
        <w:rPr>
          <w:kern w:val="22"/>
          <w:lang w:val="ru-RU"/>
        </w:rPr>
        <w:t xml:space="preserve">, Стороны Конвенции, не являющиеся Сторонами </w:t>
      </w:r>
      <w:proofErr w:type="spellStart"/>
      <w:r w:rsidR="00037904">
        <w:rPr>
          <w:kern w:val="22"/>
          <w:lang w:val="ru-RU"/>
        </w:rPr>
        <w:t>Картахенского</w:t>
      </w:r>
      <w:proofErr w:type="spellEnd"/>
      <w:r w:rsidR="00037904">
        <w:rPr>
          <w:kern w:val="22"/>
          <w:lang w:val="ru-RU"/>
        </w:rPr>
        <w:t xml:space="preserve"> протокола, тем не менее, должны выполнять обязательства по биобезопасности, включая те из них, которые содержатся в статьях 8 g) и 19.4</w:t>
      </w:r>
      <w:r w:rsidR="00580AC2" w:rsidRPr="00D61AC0">
        <w:rPr>
          <w:kern w:val="22"/>
          <w:lang w:val="ru-RU"/>
        </w:rPr>
        <w:t>.</w:t>
      </w:r>
    </w:p>
    <w:p w14:paraId="3F624579" w14:textId="4FECBDBA" w:rsidR="00580AC2" w:rsidRPr="00385560" w:rsidRDefault="00580AC2" w:rsidP="00580AC2">
      <w:pPr>
        <w:pStyle w:val="Titre2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1152" w:hanging="432"/>
        <w:jc w:val="left"/>
        <w:rPr>
          <w:snapToGrid w:val="0"/>
          <w:kern w:val="22"/>
        </w:rPr>
      </w:pPr>
      <w:r w:rsidRPr="00D61AC0">
        <w:rPr>
          <w:snapToGrid w:val="0"/>
          <w:kern w:val="22"/>
          <w:lang w:val="ru-RU"/>
        </w:rPr>
        <w:t>C.</w:t>
      </w:r>
      <w:r w:rsidRPr="00D61AC0">
        <w:rPr>
          <w:snapToGrid w:val="0"/>
          <w:kern w:val="22"/>
          <w:lang w:val="ru-RU"/>
        </w:rPr>
        <w:tab/>
      </w:r>
      <w:r w:rsidR="00037904">
        <w:rPr>
          <w:snapToGrid w:val="0"/>
          <w:kern w:val="22"/>
          <w:lang w:val="ru-RU"/>
        </w:rPr>
        <w:t xml:space="preserve">Включение вопросов биобезопасности в различные программные области в рамках Конвенции и мероприятия, </w:t>
      </w:r>
      <w:r w:rsidR="002A7358">
        <w:rPr>
          <w:snapToGrid w:val="0"/>
          <w:kern w:val="22"/>
          <w:lang w:val="ru-RU"/>
        </w:rPr>
        <w:t>направленные на достижение этой цели</w:t>
      </w:r>
    </w:p>
    <w:p w14:paraId="3810072D" w14:textId="1C5C4D48" w:rsidR="00580AC2" w:rsidRPr="002A7358" w:rsidRDefault="002A7358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ru-RU"/>
        </w:rPr>
      </w:pPr>
      <w:r>
        <w:rPr>
          <w:kern w:val="22"/>
          <w:lang w:val="ru-RU"/>
        </w:rPr>
        <w:t xml:space="preserve">Включение </w:t>
      </w:r>
      <w:r w:rsidR="006F524B">
        <w:rPr>
          <w:kern w:val="22"/>
          <w:lang w:val="ru-RU"/>
        </w:rPr>
        <w:t xml:space="preserve">аспектов </w:t>
      </w:r>
      <w:r>
        <w:rPr>
          <w:kern w:val="22"/>
          <w:lang w:val="ru-RU"/>
        </w:rPr>
        <w:t>биобезопасности в программные области Конвенции имеет последствия как на межправительственном, так и на национальном уровнях.</w:t>
      </w:r>
    </w:p>
    <w:p w14:paraId="59F0297B" w14:textId="7E28D0F5" w:rsidR="00580AC2" w:rsidRPr="002A7358" w:rsidRDefault="002A7358" w:rsidP="00580AC2">
      <w:pPr>
        <w:pStyle w:val="Para1"/>
        <w:suppressLineNumbers/>
        <w:tabs>
          <w:tab w:val="clear" w:pos="360"/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ru-RU"/>
        </w:rPr>
      </w:pPr>
      <w:r>
        <w:rPr>
          <w:kern w:val="22"/>
          <w:lang w:val="ru-RU"/>
        </w:rPr>
        <w:t xml:space="preserve">Хотя биобезопасность способствует сохранению биологического разнообразия и устойчивому использованию его компонентов, а также поддерживает справедливое </w:t>
      </w:r>
      <w:r w:rsidR="00033E22">
        <w:rPr>
          <w:kern w:val="22"/>
          <w:lang w:val="ru-RU"/>
        </w:rPr>
        <w:t>и равноправное распределение выгод от использования генетических ресурсов, в значительной степени она по-прежнему рассматривается</w:t>
      </w:r>
      <w:r w:rsidR="006F524B">
        <w:rPr>
          <w:kern w:val="22"/>
          <w:lang w:val="ru-RU"/>
        </w:rPr>
        <w:t>,</w:t>
      </w:r>
      <w:r w:rsidR="00033E22">
        <w:rPr>
          <w:kern w:val="22"/>
          <w:lang w:val="ru-RU"/>
        </w:rPr>
        <w:t xml:space="preserve"> как отдельная тема, имеющая отношение исключительно или главным образом к </w:t>
      </w:r>
      <w:proofErr w:type="spellStart"/>
      <w:r w:rsidR="00033E22">
        <w:rPr>
          <w:kern w:val="22"/>
          <w:lang w:val="ru-RU"/>
        </w:rPr>
        <w:t>Картахенскому</w:t>
      </w:r>
      <w:proofErr w:type="spellEnd"/>
      <w:r w:rsidR="00033E22">
        <w:rPr>
          <w:kern w:val="22"/>
          <w:lang w:val="ru-RU"/>
        </w:rPr>
        <w:t xml:space="preserve"> протоколу. Это имеет последствия прежде всего для Сторон Конвенции, не являющихся Сторонами </w:t>
      </w:r>
      <w:proofErr w:type="spellStart"/>
      <w:r w:rsidR="00033E22">
        <w:rPr>
          <w:kern w:val="22"/>
          <w:lang w:val="ru-RU"/>
        </w:rPr>
        <w:t>Картахенского</w:t>
      </w:r>
      <w:proofErr w:type="spellEnd"/>
      <w:r w:rsidR="00033E22">
        <w:rPr>
          <w:kern w:val="22"/>
          <w:lang w:val="ru-RU"/>
        </w:rPr>
        <w:t xml:space="preserve"> протокола, а также для решения вопросов, не </w:t>
      </w:r>
      <w:r w:rsidR="007C1593">
        <w:rPr>
          <w:kern w:val="22"/>
          <w:lang w:val="ru-RU"/>
        </w:rPr>
        <w:t>связанных с трансграничными перемещениями</w:t>
      </w:r>
      <w:r w:rsidR="00033E22">
        <w:rPr>
          <w:kern w:val="22"/>
          <w:lang w:val="ru-RU"/>
        </w:rPr>
        <w:t xml:space="preserve"> или живы</w:t>
      </w:r>
      <w:r w:rsidR="007C1593">
        <w:rPr>
          <w:kern w:val="22"/>
          <w:lang w:val="ru-RU"/>
        </w:rPr>
        <w:t>ми</w:t>
      </w:r>
      <w:r w:rsidR="00033E22">
        <w:rPr>
          <w:kern w:val="22"/>
          <w:lang w:val="ru-RU"/>
        </w:rPr>
        <w:t xml:space="preserve"> измененны</w:t>
      </w:r>
      <w:r w:rsidR="007C1593">
        <w:rPr>
          <w:kern w:val="22"/>
          <w:lang w:val="ru-RU"/>
        </w:rPr>
        <w:t>ми организмами</w:t>
      </w:r>
      <w:r w:rsidR="00033E22">
        <w:rPr>
          <w:kern w:val="22"/>
          <w:lang w:val="ru-RU"/>
        </w:rPr>
        <w:t xml:space="preserve">, которым главным образом посвящен </w:t>
      </w:r>
      <w:proofErr w:type="spellStart"/>
      <w:r w:rsidR="00033E22">
        <w:rPr>
          <w:kern w:val="22"/>
          <w:lang w:val="ru-RU"/>
        </w:rPr>
        <w:t>Картахенский</w:t>
      </w:r>
      <w:proofErr w:type="spellEnd"/>
      <w:r w:rsidR="00033E22">
        <w:rPr>
          <w:kern w:val="22"/>
          <w:lang w:val="ru-RU"/>
        </w:rPr>
        <w:t xml:space="preserve"> протокол. </w:t>
      </w:r>
      <w:r w:rsidR="007C1593" w:rsidRPr="007C1593">
        <w:rPr>
          <w:kern w:val="22"/>
          <w:lang w:val="ru-RU"/>
        </w:rPr>
        <w:t>Тем н</w:t>
      </w:r>
      <w:r w:rsidR="006F524B">
        <w:rPr>
          <w:kern w:val="22"/>
          <w:lang w:val="ru-RU"/>
        </w:rPr>
        <w:t>е менее в рамках Конвенции уже были рассмотрены</w:t>
      </w:r>
      <w:r w:rsidR="007C1593" w:rsidRPr="007C1593">
        <w:rPr>
          <w:kern w:val="22"/>
          <w:lang w:val="ru-RU"/>
        </w:rPr>
        <w:t xml:space="preserve"> важные вопросы, </w:t>
      </w:r>
      <w:r w:rsidR="006F524B">
        <w:rPr>
          <w:kern w:val="22"/>
          <w:lang w:val="ru-RU"/>
        </w:rPr>
        <w:t>касающиеся биобезопасности</w:t>
      </w:r>
      <w:r w:rsidR="007C1593" w:rsidRPr="007C1593">
        <w:rPr>
          <w:kern w:val="22"/>
          <w:lang w:val="ru-RU"/>
        </w:rPr>
        <w:t xml:space="preserve">, </w:t>
      </w:r>
      <w:r w:rsidR="007C1593">
        <w:rPr>
          <w:kern w:val="22"/>
          <w:lang w:val="ru-RU"/>
        </w:rPr>
        <w:t>в том числе</w:t>
      </w:r>
      <w:r w:rsidR="007C1593" w:rsidRPr="007C1593">
        <w:rPr>
          <w:kern w:val="22"/>
          <w:lang w:val="ru-RU"/>
        </w:rPr>
        <w:t xml:space="preserve"> генетические технологии, ограничи</w:t>
      </w:r>
      <w:r w:rsidR="007C1593">
        <w:rPr>
          <w:kern w:val="22"/>
          <w:lang w:val="ru-RU"/>
        </w:rPr>
        <w:t xml:space="preserve">вающие использование (решение </w:t>
      </w:r>
      <w:hyperlink r:id="rId19" w:history="1">
        <w:r w:rsidR="007C1593" w:rsidRPr="007C1593">
          <w:rPr>
            <w:rStyle w:val="Lienhypertexte"/>
            <w:kern w:val="22"/>
            <w:sz w:val="22"/>
            <w:lang w:val="ru-RU"/>
          </w:rPr>
          <w:t>V/5</w:t>
        </w:r>
      </w:hyperlink>
      <w:r w:rsidR="007C1593" w:rsidRPr="007C1593">
        <w:rPr>
          <w:kern w:val="22"/>
          <w:lang w:val="ru-RU"/>
        </w:rPr>
        <w:t xml:space="preserve">), </w:t>
      </w:r>
      <w:r w:rsidR="00F4227B">
        <w:rPr>
          <w:kern w:val="22"/>
          <w:lang w:val="ru-RU"/>
        </w:rPr>
        <w:t xml:space="preserve">использование </w:t>
      </w:r>
      <w:r w:rsidR="007C1593" w:rsidRPr="007C1593">
        <w:rPr>
          <w:kern w:val="22"/>
          <w:lang w:val="ru-RU"/>
        </w:rPr>
        <w:t>генетически модифицир</w:t>
      </w:r>
      <w:r w:rsidR="00F4227B">
        <w:rPr>
          <w:kern w:val="22"/>
          <w:lang w:val="ru-RU"/>
        </w:rPr>
        <w:t>ованных деревьев</w:t>
      </w:r>
      <w:r w:rsidR="007C1593">
        <w:rPr>
          <w:kern w:val="22"/>
          <w:lang w:val="ru-RU"/>
        </w:rPr>
        <w:t xml:space="preserve"> (решение </w:t>
      </w:r>
      <w:hyperlink r:id="rId20" w:history="1">
        <w:r w:rsidR="007C1593" w:rsidRPr="007C1593">
          <w:rPr>
            <w:rStyle w:val="Lienhypertexte"/>
            <w:kern w:val="22"/>
            <w:sz w:val="22"/>
            <w:lang w:val="ru-RU"/>
          </w:rPr>
          <w:t>VIII/19</w:t>
        </w:r>
      </w:hyperlink>
      <w:r w:rsidR="007C1593" w:rsidRPr="007C1593">
        <w:rPr>
          <w:kern w:val="22"/>
          <w:lang w:val="ru-RU"/>
        </w:rPr>
        <w:t xml:space="preserve">) и совсем недавно </w:t>
      </w:r>
      <w:r w:rsidR="00F4227B">
        <w:rPr>
          <w:kern w:val="22"/>
          <w:lang w:val="ru-RU"/>
        </w:rPr>
        <w:t xml:space="preserve">вопросы </w:t>
      </w:r>
      <w:r w:rsidR="007C1593" w:rsidRPr="007C1593">
        <w:rPr>
          <w:kern w:val="22"/>
          <w:lang w:val="ru-RU"/>
        </w:rPr>
        <w:t>синт</w:t>
      </w:r>
      <w:r w:rsidR="00F4227B">
        <w:rPr>
          <w:kern w:val="22"/>
          <w:lang w:val="ru-RU"/>
        </w:rPr>
        <w:t xml:space="preserve">етической биологии (решения </w:t>
      </w:r>
      <w:hyperlink r:id="rId21" w:history="1">
        <w:r w:rsidR="00F4227B" w:rsidRPr="00F4227B">
          <w:rPr>
            <w:rStyle w:val="Lienhypertexte"/>
            <w:kern w:val="22"/>
            <w:sz w:val="22"/>
            <w:lang w:val="ru-RU"/>
          </w:rPr>
          <w:t>XII/24</w:t>
        </w:r>
      </w:hyperlink>
      <w:r w:rsidR="00F4227B">
        <w:rPr>
          <w:kern w:val="22"/>
          <w:lang w:val="ru-RU"/>
        </w:rPr>
        <w:t xml:space="preserve"> и </w:t>
      </w:r>
      <w:hyperlink r:id="rId22" w:history="1">
        <w:r w:rsidR="00F4227B" w:rsidRPr="00F4227B">
          <w:rPr>
            <w:rStyle w:val="Lienhypertexte"/>
            <w:kern w:val="22"/>
            <w:sz w:val="22"/>
            <w:lang w:val="ru-RU"/>
          </w:rPr>
          <w:t>XIII/</w:t>
        </w:r>
        <w:r w:rsidR="007C1593" w:rsidRPr="00F4227B">
          <w:rPr>
            <w:rStyle w:val="Lienhypertexte"/>
            <w:kern w:val="22"/>
            <w:sz w:val="22"/>
            <w:lang w:val="ru-RU"/>
          </w:rPr>
          <w:t>17</w:t>
        </w:r>
      </w:hyperlink>
      <w:r w:rsidR="007C1593" w:rsidRPr="007C1593">
        <w:rPr>
          <w:kern w:val="22"/>
          <w:lang w:val="ru-RU"/>
        </w:rPr>
        <w:t>).</w:t>
      </w:r>
    </w:p>
    <w:p w14:paraId="6D742F3E" w14:textId="1B160B9E" w:rsidR="00580AC2" w:rsidRPr="002A7358" w:rsidRDefault="00F4227B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ru-RU"/>
        </w:rPr>
      </w:pPr>
      <w:r>
        <w:rPr>
          <w:kern w:val="22"/>
          <w:lang w:val="ru-RU"/>
        </w:rPr>
        <w:t>Учитывая сквозной</w:t>
      </w:r>
      <w:r w:rsidRPr="00F4227B">
        <w:rPr>
          <w:kern w:val="22"/>
          <w:lang w:val="ru-RU"/>
        </w:rPr>
        <w:t xml:space="preserve"> характер </w:t>
      </w:r>
      <w:r>
        <w:rPr>
          <w:kern w:val="22"/>
          <w:lang w:val="ru-RU"/>
        </w:rPr>
        <w:t xml:space="preserve">вопросов, </w:t>
      </w:r>
      <w:r w:rsidR="006F524B">
        <w:rPr>
          <w:kern w:val="22"/>
          <w:lang w:val="ru-RU"/>
        </w:rPr>
        <w:t>касающихся биобезопасности</w:t>
      </w:r>
      <w:r w:rsidRPr="00F4227B">
        <w:rPr>
          <w:kern w:val="22"/>
          <w:lang w:val="ru-RU"/>
        </w:rPr>
        <w:t xml:space="preserve">, </w:t>
      </w:r>
      <w:r>
        <w:rPr>
          <w:kern w:val="22"/>
          <w:lang w:val="ru-RU"/>
        </w:rPr>
        <w:t xml:space="preserve">чтобы поддержать их полное решение на национальном уровне, эти вопросы </w:t>
      </w:r>
      <w:r w:rsidRPr="00F4227B">
        <w:rPr>
          <w:kern w:val="22"/>
          <w:lang w:val="ru-RU"/>
        </w:rPr>
        <w:t>следует рассматривать и учитывать</w:t>
      </w:r>
      <w:r>
        <w:rPr>
          <w:kern w:val="22"/>
          <w:lang w:val="ru-RU"/>
        </w:rPr>
        <w:t xml:space="preserve"> при управлении природными ресурсами и их использовании</w:t>
      </w:r>
      <w:r w:rsidRPr="00F4227B">
        <w:rPr>
          <w:kern w:val="22"/>
          <w:lang w:val="ru-RU"/>
        </w:rPr>
        <w:t xml:space="preserve"> в различных секторах (например, в сельском хозяйстве, лесном хоз</w:t>
      </w:r>
      <w:r>
        <w:rPr>
          <w:kern w:val="22"/>
          <w:lang w:val="ru-RU"/>
        </w:rPr>
        <w:t xml:space="preserve">яйстве, рыболовстве) и </w:t>
      </w:r>
      <w:r w:rsidR="004A1A42">
        <w:rPr>
          <w:kern w:val="22"/>
          <w:lang w:val="ru-RU"/>
        </w:rPr>
        <w:t>районах</w:t>
      </w:r>
      <w:r w:rsidR="006F524B">
        <w:rPr>
          <w:kern w:val="22"/>
          <w:lang w:val="ru-RU"/>
        </w:rPr>
        <w:t xml:space="preserve"> (например, морских и пресноводных районах</w:t>
      </w:r>
      <w:r w:rsidR="004A1A42">
        <w:rPr>
          <w:kern w:val="22"/>
          <w:lang w:val="ru-RU"/>
        </w:rPr>
        <w:t xml:space="preserve">, </w:t>
      </w:r>
      <w:r w:rsidR="006F524B">
        <w:rPr>
          <w:kern w:val="22"/>
          <w:lang w:val="ru-RU"/>
        </w:rPr>
        <w:t>горах, охраняемых районах</w:t>
      </w:r>
      <w:r w:rsidRPr="00F4227B">
        <w:rPr>
          <w:kern w:val="22"/>
          <w:lang w:val="ru-RU"/>
        </w:rPr>
        <w:t xml:space="preserve">) в рамках комплексного подхода к управлению, который может способствовать сохранению и устойчивому использованию биологического разнообразия. Биобезопасность также может рассматриваться как комплекс стимулирующих мер для принятия и использования современной биотехнологии </w:t>
      </w:r>
      <w:r w:rsidR="004A1A42">
        <w:rPr>
          <w:kern w:val="22"/>
          <w:lang w:val="ru-RU"/>
        </w:rPr>
        <w:t>так, чтобы они способствовали осуществлению трех целей Конвенции.</w:t>
      </w:r>
    </w:p>
    <w:p w14:paraId="1D455C61" w14:textId="7CDE6243" w:rsidR="00580AC2" w:rsidRPr="002A7358" w:rsidRDefault="004A1A42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ru-RU"/>
        </w:rPr>
      </w:pPr>
      <w:r>
        <w:rPr>
          <w:kern w:val="22"/>
          <w:lang w:val="ru-RU"/>
        </w:rPr>
        <w:t>Чтобы поддержать Стороны в этом отношении, Секретариат уже предпринял определенные действия, включая:</w:t>
      </w:r>
    </w:p>
    <w:p w14:paraId="08F5BCA6" w14:textId="1D63626E" w:rsidR="00580AC2" w:rsidRPr="002A7358" w:rsidRDefault="004A1A42" w:rsidP="00580AC2">
      <w:pPr>
        <w:pStyle w:val="Para1"/>
        <w:numPr>
          <w:ilvl w:val="1"/>
          <w:numId w:val="3"/>
        </w:numPr>
        <w:suppressLineNumbers/>
        <w:tabs>
          <w:tab w:val="clear" w:pos="1440"/>
          <w:tab w:val="left" w:pos="117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мероприятия в поддержку включения </w:t>
      </w:r>
      <w:r w:rsidR="006F524B">
        <w:rPr>
          <w:kern w:val="22"/>
          <w:szCs w:val="22"/>
          <w:lang w:val="ru-RU"/>
        </w:rPr>
        <w:t>аспектов</w:t>
      </w:r>
      <w:r>
        <w:rPr>
          <w:kern w:val="22"/>
          <w:szCs w:val="22"/>
          <w:lang w:val="ru-RU"/>
        </w:rPr>
        <w:t xml:space="preserve"> биобезопасности в НСПДСБ и национальные планы развития;</w:t>
      </w:r>
    </w:p>
    <w:p w14:paraId="5652E3C0" w14:textId="48B2D45E" w:rsidR="00580AC2" w:rsidRDefault="004A1A42" w:rsidP="00580AC2">
      <w:pPr>
        <w:pStyle w:val="Para1"/>
        <w:numPr>
          <w:ilvl w:val="1"/>
          <w:numId w:val="3"/>
        </w:numPr>
        <w:suppressLineNumbers/>
        <w:tabs>
          <w:tab w:val="clear" w:pos="1440"/>
          <w:tab w:val="left" w:pos="117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проведение региональных семинаров </w:t>
      </w:r>
      <w:r w:rsidR="00C467AF">
        <w:rPr>
          <w:kern w:val="22"/>
          <w:szCs w:val="22"/>
          <w:lang w:val="ru-RU"/>
        </w:rPr>
        <w:t xml:space="preserve">по активному внедрению </w:t>
      </w:r>
      <w:r w:rsidR="006F524B">
        <w:rPr>
          <w:kern w:val="22"/>
          <w:szCs w:val="22"/>
          <w:lang w:val="ru-RU"/>
        </w:rPr>
        <w:t>аспектов</w:t>
      </w:r>
      <w:r w:rsidR="00C467AF">
        <w:rPr>
          <w:kern w:val="22"/>
          <w:szCs w:val="22"/>
          <w:lang w:val="ru-RU"/>
        </w:rPr>
        <w:t xml:space="preserve"> биобезопасности </w:t>
      </w:r>
      <w:r w:rsidR="00141DB4">
        <w:rPr>
          <w:kern w:val="22"/>
          <w:szCs w:val="22"/>
          <w:lang w:val="ru-RU"/>
        </w:rPr>
        <w:t xml:space="preserve">на секторальном и </w:t>
      </w:r>
      <w:proofErr w:type="spellStart"/>
      <w:r w:rsidR="00141DB4">
        <w:rPr>
          <w:kern w:val="22"/>
          <w:szCs w:val="22"/>
          <w:lang w:val="ru-RU"/>
        </w:rPr>
        <w:t>межсекторальном</w:t>
      </w:r>
      <w:proofErr w:type="spellEnd"/>
      <w:r w:rsidR="00141DB4">
        <w:rPr>
          <w:kern w:val="22"/>
          <w:szCs w:val="22"/>
          <w:lang w:val="ru-RU"/>
        </w:rPr>
        <w:t xml:space="preserve"> уровне</w:t>
      </w:r>
      <w:r w:rsidR="00C467AF">
        <w:rPr>
          <w:kern w:val="22"/>
          <w:szCs w:val="22"/>
          <w:lang w:val="ru-RU"/>
        </w:rPr>
        <w:t>;</w:t>
      </w:r>
    </w:p>
    <w:p w14:paraId="44F82679" w14:textId="0B58B96D" w:rsidR="00580AC2" w:rsidRPr="007B315F" w:rsidRDefault="007B315F" w:rsidP="007B315F">
      <w:pPr>
        <w:pStyle w:val="Para1"/>
        <w:numPr>
          <w:ilvl w:val="1"/>
          <w:numId w:val="3"/>
        </w:numPr>
        <w:suppressLineNumbers/>
        <w:tabs>
          <w:tab w:val="clear" w:pos="1440"/>
          <w:tab w:val="left" w:pos="117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Style w:val="Lienhypertexte"/>
          <w:color w:val="auto"/>
          <w:kern w:val="22"/>
          <w:sz w:val="22"/>
          <w:szCs w:val="22"/>
          <w:u w:val="none"/>
          <w:lang w:val="ru-RU"/>
        </w:rPr>
      </w:pPr>
      <w:r>
        <w:rPr>
          <w:kern w:val="22"/>
          <w:szCs w:val="22"/>
          <w:lang w:val="ru-RU"/>
        </w:rPr>
        <w:t xml:space="preserve">разработку ряда модулей онлайнового обучения по </w:t>
      </w:r>
      <w:r w:rsidR="00141DB4">
        <w:rPr>
          <w:kern w:val="22"/>
          <w:szCs w:val="22"/>
          <w:lang w:val="ru-RU"/>
        </w:rPr>
        <w:t>повсеместному включению</w:t>
      </w:r>
      <w:r>
        <w:rPr>
          <w:kern w:val="22"/>
          <w:szCs w:val="22"/>
          <w:lang w:val="ru-RU"/>
        </w:rPr>
        <w:t xml:space="preserve"> </w:t>
      </w:r>
      <w:r w:rsidR="00141DB4">
        <w:rPr>
          <w:kern w:val="22"/>
          <w:szCs w:val="22"/>
          <w:lang w:val="ru-RU"/>
        </w:rPr>
        <w:t>аспектов</w:t>
      </w:r>
      <w:r>
        <w:rPr>
          <w:kern w:val="22"/>
          <w:szCs w:val="22"/>
          <w:lang w:val="ru-RU"/>
        </w:rPr>
        <w:t xml:space="preserve"> биобезопасности в НСПДСБ</w:t>
      </w:r>
      <w:r w:rsidRPr="002A7358">
        <w:rPr>
          <w:kern w:val="22"/>
          <w:szCs w:val="22"/>
          <w:lang w:val="ru-RU"/>
        </w:rPr>
        <w:t>;</w:t>
      </w:r>
    </w:p>
    <w:p w14:paraId="7EE8D51B" w14:textId="3CA85241" w:rsidR="00580AC2" w:rsidRPr="002A7358" w:rsidRDefault="00C467AF" w:rsidP="00580AC2">
      <w:pPr>
        <w:pStyle w:val="Para1"/>
        <w:numPr>
          <w:ilvl w:val="1"/>
          <w:numId w:val="3"/>
        </w:numPr>
        <w:suppressLineNumbers/>
        <w:tabs>
          <w:tab w:val="clear" w:pos="1440"/>
          <w:tab w:val="left" w:pos="117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обеспечение координированного подхода к процессам в рамках Конвенции и </w:t>
      </w:r>
      <w:proofErr w:type="spellStart"/>
      <w:r>
        <w:rPr>
          <w:kern w:val="22"/>
          <w:szCs w:val="22"/>
          <w:lang w:val="ru-RU"/>
        </w:rPr>
        <w:t>Картахенского</w:t>
      </w:r>
      <w:proofErr w:type="spellEnd"/>
      <w:r>
        <w:rPr>
          <w:kern w:val="22"/>
          <w:szCs w:val="22"/>
          <w:lang w:val="ru-RU"/>
        </w:rPr>
        <w:t xml:space="preserve"> протокола в связи с проблематикой синтетической биологии;</w:t>
      </w:r>
    </w:p>
    <w:p w14:paraId="45447541" w14:textId="2901E21C" w:rsidR="00580AC2" w:rsidRPr="002A7358" w:rsidRDefault="00C467AF" w:rsidP="00580AC2">
      <w:pPr>
        <w:pStyle w:val="Para1"/>
        <w:numPr>
          <w:ilvl w:val="1"/>
          <w:numId w:val="3"/>
        </w:numPr>
        <w:suppressLineNumbers/>
        <w:tabs>
          <w:tab w:val="clear" w:pos="1440"/>
          <w:tab w:val="left" w:pos="117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включение темы биобезопасности в «Глобальную платформу по предпринимательству и биоразнообразию»</w:t>
      </w:r>
      <w:r>
        <w:rPr>
          <w:rStyle w:val="Marquenotebasdepage"/>
          <w:kern w:val="22"/>
          <w:szCs w:val="22"/>
          <w:lang w:val="ru-RU"/>
        </w:rPr>
        <w:footnoteReference w:id="5"/>
      </w:r>
      <w:r>
        <w:rPr>
          <w:kern w:val="22"/>
          <w:szCs w:val="22"/>
          <w:lang w:val="ru-RU"/>
        </w:rPr>
        <w:t xml:space="preserve">, </w:t>
      </w:r>
      <w:r w:rsidR="00141DB4">
        <w:rPr>
          <w:kern w:val="22"/>
          <w:szCs w:val="22"/>
          <w:lang w:val="ru-RU"/>
        </w:rPr>
        <w:t xml:space="preserve">которая призвана способствовать </w:t>
      </w:r>
      <w:r w:rsidR="00C43F9F">
        <w:rPr>
          <w:kern w:val="22"/>
          <w:szCs w:val="22"/>
          <w:lang w:val="ru-RU"/>
        </w:rPr>
        <w:t>расширению сотрудничества с частным сектором в целях осуществления целей Конвенции.</w:t>
      </w:r>
    </w:p>
    <w:p w14:paraId="6E530F9C" w14:textId="7ECC93F7" w:rsidR="00580AC2" w:rsidRPr="002A7358" w:rsidRDefault="00C43F9F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ru-RU"/>
        </w:rPr>
      </w:pPr>
      <w:r>
        <w:rPr>
          <w:kern w:val="22"/>
          <w:lang w:val="ru-RU"/>
        </w:rPr>
        <w:t>В результате деятельности, направленной на включение биобезопасности в национальные стратегии по сохранению биоразнообразия, целый ряд стран включил соображения, касающиеся биобезопасности, в свои пересмотренные НСПДСБ.</w:t>
      </w:r>
    </w:p>
    <w:p w14:paraId="038ABB14" w14:textId="3672BC13" w:rsidR="00580AC2" w:rsidRPr="002A7358" w:rsidRDefault="00C43F9F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ru-RU"/>
        </w:rPr>
      </w:pPr>
      <w:r>
        <w:rPr>
          <w:kern w:val="22"/>
          <w:lang w:val="ru-RU"/>
        </w:rPr>
        <w:t xml:space="preserve">Важные инициативы, связанные с вышеуказанными вопросами, финансируются в настоящее время правительством Японии посредством </w:t>
      </w:r>
      <w:r w:rsidR="000C1F29">
        <w:rPr>
          <w:kern w:val="22"/>
          <w:lang w:val="ru-RU"/>
        </w:rPr>
        <w:t>Японского фонда по биоразнообразию в форме проектов по укреплению национального потенциала для комплексного решения проблем биобезопасности внутри секторов и между ними на национальном уровне.</w:t>
      </w:r>
    </w:p>
    <w:p w14:paraId="7C3794DA" w14:textId="5BD8EF4A" w:rsidR="00580AC2" w:rsidRPr="002A7358" w:rsidRDefault="000C1F29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ru-RU"/>
        </w:rPr>
      </w:pPr>
      <w:r>
        <w:rPr>
          <w:kern w:val="22"/>
          <w:lang w:val="ru-RU"/>
        </w:rPr>
        <w:t xml:space="preserve">В 2015-2016 гг. был осуществлен пилотный проект по повсеместному </w:t>
      </w:r>
      <w:r w:rsidR="00141DB4">
        <w:rPr>
          <w:kern w:val="22"/>
          <w:lang w:val="ru-RU"/>
        </w:rPr>
        <w:t>внедрению</w:t>
      </w:r>
      <w:r>
        <w:rPr>
          <w:kern w:val="22"/>
          <w:lang w:val="ru-RU"/>
        </w:rPr>
        <w:t xml:space="preserve"> </w:t>
      </w:r>
      <w:r w:rsidR="00141DB4">
        <w:rPr>
          <w:kern w:val="22"/>
          <w:lang w:val="ru-RU"/>
        </w:rPr>
        <w:t>аспектов</w:t>
      </w:r>
      <w:r>
        <w:rPr>
          <w:kern w:val="22"/>
          <w:lang w:val="ru-RU"/>
        </w:rPr>
        <w:t xml:space="preserve"> биобезопасности</w:t>
      </w:r>
      <w:r w:rsidR="00A57E3D">
        <w:rPr>
          <w:kern w:val="22"/>
          <w:lang w:val="ru-RU"/>
        </w:rPr>
        <w:t xml:space="preserve">, в котором приняли участие девять Сторон </w:t>
      </w:r>
      <w:proofErr w:type="spellStart"/>
      <w:r w:rsidR="00A57E3D">
        <w:rPr>
          <w:kern w:val="22"/>
          <w:lang w:val="ru-RU"/>
        </w:rPr>
        <w:t>Картахенского</w:t>
      </w:r>
      <w:proofErr w:type="spellEnd"/>
      <w:r w:rsidR="00A57E3D">
        <w:rPr>
          <w:kern w:val="22"/>
          <w:lang w:val="ru-RU"/>
        </w:rPr>
        <w:t xml:space="preserve"> протокола.</w:t>
      </w:r>
      <w:r>
        <w:rPr>
          <w:kern w:val="22"/>
          <w:lang w:val="ru-RU"/>
        </w:rPr>
        <w:t xml:space="preserve"> </w:t>
      </w:r>
      <w:r w:rsidR="00A57E3D">
        <w:rPr>
          <w:kern w:val="22"/>
          <w:lang w:val="ru-RU"/>
        </w:rPr>
        <w:t xml:space="preserve">В ходе пилотного проекта страны-участницы выявили способы интеграции </w:t>
      </w:r>
      <w:r w:rsidR="00141DB4">
        <w:rPr>
          <w:kern w:val="22"/>
          <w:lang w:val="ru-RU"/>
        </w:rPr>
        <w:t>аспектов</w:t>
      </w:r>
      <w:r w:rsidR="00A57E3D">
        <w:rPr>
          <w:kern w:val="22"/>
          <w:lang w:val="ru-RU"/>
        </w:rPr>
        <w:t xml:space="preserve"> биобезопасности в целый ряд различных секторальных и </w:t>
      </w:r>
      <w:proofErr w:type="spellStart"/>
      <w:r w:rsidR="00A57E3D">
        <w:rPr>
          <w:kern w:val="22"/>
          <w:lang w:val="ru-RU"/>
        </w:rPr>
        <w:t>межсекторальных</w:t>
      </w:r>
      <w:proofErr w:type="spellEnd"/>
      <w:r w:rsidR="00A57E3D">
        <w:rPr>
          <w:kern w:val="22"/>
          <w:lang w:val="ru-RU"/>
        </w:rPr>
        <w:t xml:space="preserve"> правовых, политических и институциональных структур. В рамках проекта был задокументирован наилучший нацио</w:t>
      </w:r>
      <w:r w:rsidR="00F9489E">
        <w:rPr>
          <w:kern w:val="22"/>
          <w:lang w:val="ru-RU"/>
        </w:rPr>
        <w:t>нальный практический опыт, что подготовило национальные</w:t>
      </w:r>
      <w:r w:rsidR="00A57E3D">
        <w:rPr>
          <w:kern w:val="22"/>
          <w:lang w:val="ru-RU"/>
        </w:rPr>
        <w:t xml:space="preserve"> </w:t>
      </w:r>
      <w:r w:rsidR="00F9489E">
        <w:rPr>
          <w:kern w:val="22"/>
          <w:lang w:val="ru-RU"/>
        </w:rPr>
        <w:t xml:space="preserve">меры и обеспечило вклад в разработку </w:t>
      </w:r>
      <w:r w:rsidR="00366E88">
        <w:rPr>
          <w:kern w:val="22"/>
          <w:lang w:val="ru-RU"/>
        </w:rPr>
        <w:t xml:space="preserve">онлайновых учебных </w:t>
      </w:r>
      <w:r w:rsidR="00F9489E">
        <w:rPr>
          <w:kern w:val="22"/>
          <w:lang w:val="ru-RU"/>
        </w:rPr>
        <w:t xml:space="preserve">материалов по созданию потенциала </w:t>
      </w:r>
      <w:r w:rsidR="00366E88">
        <w:rPr>
          <w:kern w:val="22"/>
          <w:lang w:val="ru-RU"/>
        </w:rPr>
        <w:t>для</w:t>
      </w:r>
      <w:r w:rsidR="00F9489E">
        <w:rPr>
          <w:kern w:val="22"/>
          <w:lang w:val="ru-RU"/>
        </w:rPr>
        <w:t xml:space="preserve"> оказания помощи Сторонам </w:t>
      </w:r>
      <w:r w:rsidR="00A048AB">
        <w:rPr>
          <w:kern w:val="22"/>
          <w:lang w:val="ru-RU"/>
        </w:rPr>
        <w:t>в том, что касается повсеместного</w:t>
      </w:r>
      <w:r w:rsidR="00F9489E">
        <w:rPr>
          <w:kern w:val="22"/>
          <w:lang w:val="ru-RU"/>
        </w:rPr>
        <w:t xml:space="preserve"> </w:t>
      </w:r>
      <w:r w:rsidR="00141DB4">
        <w:rPr>
          <w:kern w:val="22"/>
          <w:lang w:val="ru-RU"/>
        </w:rPr>
        <w:t>внедрения</w:t>
      </w:r>
      <w:r w:rsidR="00F9489E">
        <w:rPr>
          <w:kern w:val="22"/>
          <w:lang w:val="ru-RU"/>
        </w:rPr>
        <w:t xml:space="preserve"> </w:t>
      </w:r>
      <w:r w:rsidR="00141DB4">
        <w:rPr>
          <w:kern w:val="22"/>
          <w:lang w:val="ru-RU"/>
        </w:rPr>
        <w:t>аспектов</w:t>
      </w:r>
      <w:r w:rsidR="00F9489E">
        <w:rPr>
          <w:kern w:val="22"/>
          <w:lang w:val="ru-RU"/>
        </w:rPr>
        <w:t xml:space="preserve"> биобезопасности на национальном уровне, </w:t>
      </w:r>
      <w:r w:rsidR="00A048AB">
        <w:rPr>
          <w:kern w:val="22"/>
          <w:lang w:val="ru-RU"/>
        </w:rPr>
        <w:t>в том числе в</w:t>
      </w:r>
      <w:r w:rsidR="00F9489E">
        <w:rPr>
          <w:kern w:val="22"/>
          <w:lang w:val="ru-RU"/>
        </w:rPr>
        <w:t xml:space="preserve"> их НСПДСБ.</w:t>
      </w:r>
    </w:p>
    <w:p w14:paraId="7B565DF0" w14:textId="7A81A0C6" w:rsidR="00580AC2" w:rsidRPr="002A7358" w:rsidRDefault="00F9489E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ru-RU"/>
        </w:rPr>
      </w:pPr>
      <w:r>
        <w:rPr>
          <w:kern w:val="22"/>
          <w:lang w:val="ru-RU"/>
        </w:rPr>
        <w:t>В текущий двухлетний период 2017-2018 гг. в качестве последующей деят</w:t>
      </w:r>
      <w:r w:rsidR="00A048AB">
        <w:rPr>
          <w:kern w:val="22"/>
          <w:lang w:val="ru-RU"/>
        </w:rPr>
        <w:t>ельности осуществляется проект по проведению</w:t>
      </w:r>
      <w:r>
        <w:rPr>
          <w:kern w:val="22"/>
          <w:lang w:val="ru-RU"/>
        </w:rPr>
        <w:t xml:space="preserve"> ряда региональных рабочих семинаров с участием </w:t>
      </w:r>
      <w:r w:rsidR="00A048AB">
        <w:rPr>
          <w:kern w:val="22"/>
          <w:lang w:val="ru-RU"/>
        </w:rPr>
        <w:t>представителей</w:t>
      </w:r>
      <w:r>
        <w:rPr>
          <w:kern w:val="22"/>
          <w:lang w:val="ru-RU"/>
        </w:rPr>
        <w:t xml:space="preserve"> </w:t>
      </w:r>
      <w:r w:rsidR="00A048AB">
        <w:rPr>
          <w:kern w:val="22"/>
          <w:lang w:val="ru-RU"/>
        </w:rPr>
        <w:t xml:space="preserve">национальных координационных центров по осуществлению </w:t>
      </w:r>
      <w:proofErr w:type="spellStart"/>
      <w:r w:rsidR="00A048AB">
        <w:rPr>
          <w:kern w:val="22"/>
          <w:lang w:val="ru-RU"/>
        </w:rPr>
        <w:t>Картахенского</w:t>
      </w:r>
      <w:proofErr w:type="spellEnd"/>
      <w:r w:rsidR="00A048AB">
        <w:rPr>
          <w:kern w:val="22"/>
          <w:lang w:val="ru-RU"/>
        </w:rPr>
        <w:t xml:space="preserve"> протокола и Конвенции, а также  экспертов по правовым и политическим вопросам из в общей сложности 30 стран с целью разработки мер по повсеместному включению </w:t>
      </w:r>
      <w:r w:rsidR="00141DB4">
        <w:rPr>
          <w:kern w:val="22"/>
          <w:lang w:val="ru-RU"/>
        </w:rPr>
        <w:t>аспектов</w:t>
      </w:r>
      <w:r w:rsidR="00A048AB">
        <w:rPr>
          <w:kern w:val="22"/>
          <w:lang w:val="ru-RU"/>
        </w:rPr>
        <w:t xml:space="preserve"> биобезопасности в ряд секторальных и </w:t>
      </w:r>
      <w:proofErr w:type="spellStart"/>
      <w:r w:rsidR="00A048AB">
        <w:rPr>
          <w:kern w:val="22"/>
          <w:lang w:val="ru-RU"/>
        </w:rPr>
        <w:t>межсекторальных</w:t>
      </w:r>
      <w:proofErr w:type="spellEnd"/>
      <w:r w:rsidR="00A048AB">
        <w:rPr>
          <w:kern w:val="22"/>
          <w:lang w:val="ru-RU"/>
        </w:rPr>
        <w:t xml:space="preserve"> </w:t>
      </w:r>
      <w:r w:rsidR="00366E88">
        <w:rPr>
          <w:kern w:val="22"/>
          <w:lang w:val="ru-RU"/>
        </w:rPr>
        <w:t>политических</w:t>
      </w:r>
      <w:r w:rsidR="00A048AB">
        <w:rPr>
          <w:kern w:val="22"/>
          <w:lang w:val="ru-RU"/>
        </w:rPr>
        <w:t>, правовых и институциональных структур</w:t>
      </w:r>
      <w:r w:rsidR="00366E88">
        <w:rPr>
          <w:kern w:val="22"/>
          <w:lang w:val="ru-RU"/>
        </w:rPr>
        <w:t>, включая НСПДСБ. Региональные рабочие семинары сопровождаются мерами на национальном уровне.</w:t>
      </w:r>
      <w:r w:rsidR="00580AC2" w:rsidRPr="002A7358">
        <w:rPr>
          <w:kern w:val="22"/>
          <w:lang w:val="ru-RU"/>
        </w:rPr>
        <w:t xml:space="preserve"> </w:t>
      </w:r>
      <w:r w:rsidR="00366E88">
        <w:rPr>
          <w:kern w:val="22"/>
          <w:lang w:val="ru-RU"/>
        </w:rPr>
        <w:t xml:space="preserve">Были разработаны онлайновые учебные материалы по повсеместному включению проблематики биобезопасности в национальные правовые, политические и институциональные структуры для оказания помощи Сторонам в том, что касается повсеместного включения </w:t>
      </w:r>
      <w:r w:rsidR="00141DB4">
        <w:rPr>
          <w:kern w:val="22"/>
          <w:lang w:val="ru-RU"/>
        </w:rPr>
        <w:t>аспектов</w:t>
      </w:r>
      <w:r w:rsidR="00366E88">
        <w:rPr>
          <w:kern w:val="22"/>
          <w:lang w:val="ru-RU"/>
        </w:rPr>
        <w:t xml:space="preserve"> биобезопасности в различные сектора.</w:t>
      </w:r>
    </w:p>
    <w:p w14:paraId="3B5EAC03" w14:textId="0AE2FD05" w:rsidR="00580AC2" w:rsidRPr="002A7358" w:rsidRDefault="00366E88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ru-RU"/>
        </w:rPr>
      </w:pPr>
      <w:r>
        <w:rPr>
          <w:kern w:val="22"/>
          <w:lang w:val="ru-RU"/>
        </w:rPr>
        <w:t xml:space="preserve">Хотя определенные успехи были достигнуты, </w:t>
      </w:r>
      <w:r w:rsidR="007E6FD7">
        <w:rPr>
          <w:kern w:val="22"/>
          <w:lang w:val="ru-RU"/>
        </w:rPr>
        <w:t xml:space="preserve">для повсеместного включения </w:t>
      </w:r>
      <w:r w:rsidR="00141DB4">
        <w:rPr>
          <w:kern w:val="22"/>
          <w:lang w:val="ru-RU"/>
        </w:rPr>
        <w:t>аспектов</w:t>
      </w:r>
      <w:r w:rsidR="007E6FD7">
        <w:rPr>
          <w:kern w:val="22"/>
          <w:lang w:val="ru-RU"/>
        </w:rPr>
        <w:t xml:space="preserve"> биобезопасности в работу Конвенции требуются</w:t>
      </w:r>
      <w:r>
        <w:rPr>
          <w:kern w:val="22"/>
          <w:lang w:val="ru-RU"/>
        </w:rPr>
        <w:t xml:space="preserve"> дальнейшие </w:t>
      </w:r>
      <w:r w:rsidR="007E6FD7">
        <w:rPr>
          <w:kern w:val="22"/>
          <w:lang w:val="ru-RU"/>
        </w:rPr>
        <w:t>шаги.</w:t>
      </w:r>
      <w:r>
        <w:rPr>
          <w:kern w:val="22"/>
          <w:lang w:val="ru-RU"/>
        </w:rPr>
        <w:t xml:space="preserve"> </w:t>
      </w:r>
      <w:r w:rsidR="00141DB4">
        <w:rPr>
          <w:kern w:val="22"/>
          <w:lang w:val="ru-RU"/>
        </w:rPr>
        <w:t>Например</w:t>
      </w:r>
      <w:r w:rsidR="007E6FD7">
        <w:rPr>
          <w:kern w:val="22"/>
          <w:lang w:val="ru-RU"/>
        </w:rPr>
        <w:t xml:space="preserve">, </w:t>
      </w:r>
      <w:r w:rsidR="00141DB4">
        <w:rPr>
          <w:kern w:val="22"/>
          <w:lang w:val="ru-RU"/>
        </w:rPr>
        <w:t xml:space="preserve">можно было бы более активно включать вопросы, касающиеся </w:t>
      </w:r>
      <w:r w:rsidR="007E6FD7">
        <w:rPr>
          <w:kern w:val="22"/>
          <w:lang w:val="ru-RU"/>
        </w:rPr>
        <w:t>биобезопасност</w:t>
      </w:r>
      <w:r w:rsidR="00141DB4">
        <w:rPr>
          <w:kern w:val="22"/>
          <w:lang w:val="ru-RU"/>
        </w:rPr>
        <w:t xml:space="preserve">и, в частности, в проблематику </w:t>
      </w:r>
      <w:r w:rsidR="007E6FD7">
        <w:rPr>
          <w:kern w:val="22"/>
          <w:lang w:val="ru-RU"/>
        </w:rPr>
        <w:t xml:space="preserve">охраняемых </w:t>
      </w:r>
      <w:r w:rsidR="00CD3FAF">
        <w:rPr>
          <w:kern w:val="22"/>
          <w:lang w:val="ru-RU"/>
        </w:rPr>
        <w:t>районов</w:t>
      </w:r>
      <w:r w:rsidR="00141DB4">
        <w:rPr>
          <w:kern w:val="22"/>
          <w:lang w:val="ru-RU"/>
        </w:rPr>
        <w:t xml:space="preserve"> или в вопросы </w:t>
      </w:r>
      <w:r w:rsidR="00CD3FAF">
        <w:rPr>
          <w:kern w:val="22"/>
          <w:lang w:val="ru-RU"/>
        </w:rPr>
        <w:t>управления лесными, горными и морскими районами</w:t>
      </w:r>
      <w:r w:rsidR="00580AC2" w:rsidRPr="002A7358">
        <w:rPr>
          <w:kern w:val="22"/>
          <w:lang w:val="ru-RU"/>
        </w:rPr>
        <w:t xml:space="preserve">. </w:t>
      </w:r>
      <w:r w:rsidR="00CD3FAF">
        <w:rPr>
          <w:kern w:val="22"/>
          <w:lang w:val="ru-RU"/>
        </w:rPr>
        <w:t>Более систематически могло бы рассматриваться включение компонента биобезопасности в соответствующие проекты по созданию потенциала.</w:t>
      </w:r>
    </w:p>
    <w:p w14:paraId="39F9B141" w14:textId="3C4AF6D6" w:rsidR="00580AC2" w:rsidRPr="00385560" w:rsidRDefault="00CD3FAF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</w:rPr>
      </w:pPr>
      <w:r>
        <w:rPr>
          <w:kern w:val="22"/>
          <w:lang w:val="ru-RU"/>
        </w:rPr>
        <w:t xml:space="preserve">Исходя из этого, укрепление интеграции между Конвенцией и </w:t>
      </w:r>
      <w:proofErr w:type="spellStart"/>
      <w:r>
        <w:rPr>
          <w:kern w:val="22"/>
          <w:lang w:val="ru-RU"/>
        </w:rPr>
        <w:t>Картахенским</w:t>
      </w:r>
      <w:proofErr w:type="spellEnd"/>
      <w:r>
        <w:rPr>
          <w:kern w:val="22"/>
          <w:lang w:val="ru-RU"/>
        </w:rPr>
        <w:t xml:space="preserve"> протоколом в том, что касается положений, связанных с биобезопасностью, будет способствовать выполнению </w:t>
      </w:r>
      <w:hyperlink r:id="rId23" w:history="1">
        <w:r w:rsidRPr="00247BEA">
          <w:rPr>
            <w:rStyle w:val="Lienhypertexte"/>
            <w:kern w:val="22"/>
            <w:sz w:val="22"/>
            <w:lang w:val="ru-RU"/>
          </w:rPr>
          <w:t xml:space="preserve">целевых задач по сохранению и устойчивому использованию биоразнообразия, принятых в </w:t>
        </w:r>
        <w:proofErr w:type="spellStart"/>
        <w:r w:rsidRPr="00247BEA">
          <w:rPr>
            <w:rStyle w:val="Lienhypertexte"/>
            <w:kern w:val="22"/>
            <w:sz w:val="22"/>
            <w:lang w:val="ru-RU"/>
          </w:rPr>
          <w:t>Айти</w:t>
        </w:r>
        <w:proofErr w:type="spellEnd"/>
        <w:r w:rsidRPr="00247BEA">
          <w:rPr>
            <w:rStyle w:val="Lienhypertexte"/>
            <w:kern w:val="22"/>
            <w:sz w:val="22"/>
            <w:lang w:val="ru-RU"/>
          </w:rPr>
          <w:t>,</w:t>
        </w:r>
      </w:hyperlink>
      <w:r>
        <w:rPr>
          <w:kern w:val="22"/>
          <w:lang w:val="ru-RU"/>
        </w:rPr>
        <w:t xml:space="preserve"> а также осуществлению </w:t>
      </w:r>
      <w:hyperlink r:id="rId24" w:history="1">
        <w:r w:rsidRPr="00247BEA">
          <w:rPr>
            <w:rStyle w:val="Lienhypertexte"/>
            <w:kern w:val="22"/>
            <w:sz w:val="22"/>
            <w:lang w:val="ru-RU"/>
          </w:rPr>
          <w:t>глобальной структуры по биоразнообразию на период после 2020 г</w:t>
        </w:r>
      </w:hyperlink>
      <w:r>
        <w:rPr>
          <w:kern w:val="22"/>
          <w:lang w:val="ru-RU"/>
        </w:rPr>
        <w:t>.</w:t>
      </w:r>
    </w:p>
    <w:p w14:paraId="3B11CD00" w14:textId="5E56C4B9" w:rsidR="00580AC2" w:rsidRPr="00385560" w:rsidRDefault="00247BEA" w:rsidP="00580AC2">
      <w:pPr>
        <w:pStyle w:val="Titre1"/>
        <w:numPr>
          <w:ilvl w:val="0"/>
          <w:numId w:val="18"/>
        </w:numPr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ascii="Times New Roman Bold" w:hAnsi="Times New Roman Bold" w:cs="Times New Roman Bold"/>
          <w:snapToGrid w:val="0"/>
          <w:kern w:val="22"/>
          <w:szCs w:val="18"/>
        </w:rPr>
      </w:pPr>
      <w:r>
        <w:rPr>
          <w:rFonts w:ascii="Times New Roman Bold" w:hAnsi="Times New Roman Bold" w:cs="Times New Roman Bold"/>
          <w:snapToGrid w:val="0"/>
          <w:kern w:val="22"/>
        </w:rPr>
        <w:t>ЗАКЛЮчение</w:t>
      </w:r>
    </w:p>
    <w:p w14:paraId="34F2504B" w14:textId="209BF0DA" w:rsidR="00580AC2" w:rsidRPr="00247BEA" w:rsidRDefault="00247BEA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ru-RU"/>
        </w:rPr>
      </w:pPr>
      <w:r>
        <w:rPr>
          <w:kern w:val="22"/>
          <w:lang w:val="ru-RU"/>
        </w:rPr>
        <w:t>В заключение следует отметить, что большинс</w:t>
      </w:r>
      <w:r w:rsidR="001054DF">
        <w:rPr>
          <w:kern w:val="22"/>
          <w:lang w:val="ru-RU"/>
        </w:rPr>
        <w:t xml:space="preserve">тво Сторон Конвенции являются </w:t>
      </w:r>
      <w:r>
        <w:rPr>
          <w:kern w:val="22"/>
          <w:lang w:val="ru-RU"/>
        </w:rPr>
        <w:t xml:space="preserve">Сторонами </w:t>
      </w:r>
      <w:proofErr w:type="spellStart"/>
      <w:r>
        <w:rPr>
          <w:kern w:val="22"/>
          <w:lang w:val="ru-RU"/>
        </w:rPr>
        <w:t>Картахенского</w:t>
      </w:r>
      <w:proofErr w:type="spellEnd"/>
      <w:r>
        <w:rPr>
          <w:kern w:val="22"/>
          <w:lang w:val="ru-RU"/>
        </w:rPr>
        <w:t xml:space="preserve"> протокола. </w:t>
      </w:r>
      <w:r w:rsidR="001054DF">
        <w:rPr>
          <w:kern w:val="22"/>
          <w:lang w:val="ru-RU"/>
        </w:rPr>
        <w:t>Среди</w:t>
      </w:r>
      <w:r>
        <w:rPr>
          <w:kern w:val="22"/>
          <w:lang w:val="ru-RU"/>
        </w:rPr>
        <w:t xml:space="preserve"> Сторон Конвенции, не являющихся Сторонами </w:t>
      </w:r>
      <w:proofErr w:type="spellStart"/>
      <w:r>
        <w:rPr>
          <w:kern w:val="22"/>
          <w:lang w:val="ru-RU"/>
        </w:rPr>
        <w:t>Картахенского</w:t>
      </w:r>
      <w:proofErr w:type="spellEnd"/>
      <w:r>
        <w:rPr>
          <w:kern w:val="22"/>
          <w:lang w:val="ru-RU"/>
        </w:rPr>
        <w:t xml:space="preserve"> протокола, </w:t>
      </w:r>
      <w:r w:rsidR="001054DF">
        <w:rPr>
          <w:kern w:val="22"/>
          <w:lang w:val="ru-RU"/>
        </w:rPr>
        <w:t xml:space="preserve">многие </w:t>
      </w:r>
      <w:r>
        <w:rPr>
          <w:kern w:val="22"/>
          <w:lang w:val="ru-RU"/>
        </w:rPr>
        <w:t xml:space="preserve">приняли </w:t>
      </w:r>
      <w:r w:rsidR="001054DF">
        <w:rPr>
          <w:kern w:val="22"/>
          <w:lang w:val="ru-RU"/>
        </w:rPr>
        <w:t xml:space="preserve">тем не менее </w:t>
      </w:r>
      <w:r>
        <w:rPr>
          <w:kern w:val="22"/>
          <w:lang w:val="ru-RU"/>
        </w:rPr>
        <w:t>меры по биобезопасности</w:t>
      </w:r>
      <w:r w:rsidR="007B315F">
        <w:rPr>
          <w:kern w:val="22"/>
          <w:lang w:val="ru-RU"/>
        </w:rPr>
        <w:t>, соответствующие требованиям</w:t>
      </w:r>
      <w:r>
        <w:rPr>
          <w:kern w:val="22"/>
          <w:lang w:val="ru-RU"/>
        </w:rPr>
        <w:t xml:space="preserve"> </w:t>
      </w:r>
      <w:proofErr w:type="spellStart"/>
      <w:r w:rsidR="007B315F">
        <w:rPr>
          <w:kern w:val="22"/>
          <w:lang w:val="ru-RU"/>
        </w:rPr>
        <w:t>Картахенского</w:t>
      </w:r>
      <w:proofErr w:type="spellEnd"/>
      <w:r w:rsidR="007B315F">
        <w:rPr>
          <w:kern w:val="22"/>
          <w:lang w:val="ru-RU"/>
        </w:rPr>
        <w:t xml:space="preserve"> протокола</w:t>
      </w:r>
      <w:r>
        <w:rPr>
          <w:kern w:val="22"/>
          <w:lang w:val="ru-RU"/>
        </w:rPr>
        <w:t xml:space="preserve">, </w:t>
      </w:r>
      <w:r w:rsidR="007B315F">
        <w:rPr>
          <w:kern w:val="22"/>
          <w:lang w:val="ru-RU"/>
        </w:rPr>
        <w:t>и</w:t>
      </w:r>
      <w:r w:rsidR="001054DF">
        <w:rPr>
          <w:kern w:val="22"/>
          <w:lang w:val="ru-RU"/>
        </w:rPr>
        <w:t>,</w:t>
      </w:r>
      <w:r w:rsidR="007B315F">
        <w:rPr>
          <w:kern w:val="22"/>
          <w:lang w:val="ru-RU"/>
        </w:rPr>
        <w:t xml:space="preserve"> таким образом</w:t>
      </w:r>
      <w:r w:rsidR="001054DF">
        <w:rPr>
          <w:kern w:val="22"/>
          <w:lang w:val="ru-RU"/>
        </w:rPr>
        <w:t>,</w:t>
      </w:r>
      <w:r w:rsidR="007B315F">
        <w:rPr>
          <w:kern w:val="22"/>
          <w:lang w:val="ru-RU"/>
        </w:rPr>
        <w:t xml:space="preserve"> </w:t>
      </w:r>
      <w:r>
        <w:rPr>
          <w:kern w:val="22"/>
          <w:lang w:val="ru-RU"/>
        </w:rPr>
        <w:t xml:space="preserve">фактически осуществляют </w:t>
      </w:r>
      <w:r w:rsidR="001054DF">
        <w:rPr>
          <w:kern w:val="22"/>
          <w:lang w:val="ru-RU"/>
        </w:rPr>
        <w:t xml:space="preserve">его </w:t>
      </w:r>
      <w:r>
        <w:rPr>
          <w:kern w:val="22"/>
          <w:lang w:val="ru-RU"/>
        </w:rPr>
        <w:t xml:space="preserve">положения. Более того, многие страны включили </w:t>
      </w:r>
      <w:r w:rsidR="001054DF">
        <w:rPr>
          <w:kern w:val="22"/>
          <w:lang w:val="ru-RU"/>
        </w:rPr>
        <w:t>вопросы, касающиеся</w:t>
      </w:r>
      <w:r>
        <w:rPr>
          <w:kern w:val="22"/>
          <w:lang w:val="ru-RU"/>
        </w:rPr>
        <w:t xml:space="preserve"> </w:t>
      </w:r>
      <w:r w:rsidR="001054DF">
        <w:rPr>
          <w:kern w:val="22"/>
          <w:lang w:val="ru-RU"/>
        </w:rPr>
        <w:t>биобезопасности,</w:t>
      </w:r>
      <w:r w:rsidR="007B315F" w:rsidRPr="007B315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 свои НСПДСБ.</w:t>
      </w:r>
    </w:p>
    <w:p w14:paraId="4EFF182C" w14:textId="22592E8D" w:rsidR="00580AC2" w:rsidRPr="00247BEA" w:rsidRDefault="007B315F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ru-RU"/>
        </w:rPr>
      </w:pPr>
      <w:r>
        <w:rPr>
          <w:kern w:val="22"/>
          <w:lang w:val="ru-RU"/>
        </w:rPr>
        <w:t>Учитывая крайне важну</w:t>
      </w:r>
      <w:r w:rsidR="001054DF">
        <w:rPr>
          <w:kern w:val="22"/>
          <w:lang w:val="ru-RU"/>
        </w:rPr>
        <w:t xml:space="preserve">ю роль </w:t>
      </w:r>
      <w:proofErr w:type="spellStart"/>
      <w:r w:rsidR="001054DF">
        <w:rPr>
          <w:kern w:val="22"/>
          <w:lang w:val="ru-RU"/>
        </w:rPr>
        <w:t>Картахенского</w:t>
      </w:r>
      <w:proofErr w:type="spellEnd"/>
      <w:r w:rsidR="001054DF">
        <w:rPr>
          <w:kern w:val="22"/>
          <w:lang w:val="ru-RU"/>
        </w:rPr>
        <w:t xml:space="preserve"> протокола для осуществления</w:t>
      </w:r>
      <w:r>
        <w:rPr>
          <w:kern w:val="22"/>
          <w:lang w:val="ru-RU"/>
        </w:rPr>
        <w:t xml:space="preserve"> положений Конвенции,</w:t>
      </w:r>
      <w:r w:rsidR="001054DF">
        <w:rPr>
          <w:kern w:val="22"/>
          <w:lang w:val="ru-RU"/>
        </w:rPr>
        <w:t xml:space="preserve"> связанных с биобезопасностью, все</w:t>
      </w:r>
      <w:r>
        <w:rPr>
          <w:kern w:val="22"/>
          <w:lang w:val="ru-RU"/>
        </w:rPr>
        <w:t xml:space="preserve"> Сторон</w:t>
      </w:r>
      <w:r w:rsidR="001054DF">
        <w:rPr>
          <w:kern w:val="22"/>
          <w:lang w:val="ru-RU"/>
        </w:rPr>
        <w:t>ы</w:t>
      </w:r>
      <w:r>
        <w:rPr>
          <w:kern w:val="22"/>
          <w:lang w:val="ru-RU"/>
        </w:rPr>
        <w:t xml:space="preserve"> Конвенции </w:t>
      </w:r>
      <w:r w:rsidR="001054DF">
        <w:rPr>
          <w:kern w:val="22"/>
          <w:lang w:val="ru-RU"/>
        </w:rPr>
        <w:t xml:space="preserve">должны быть заинтересованы в ратификации </w:t>
      </w:r>
      <w:proofErr w:type="spellStart"/>
      <w:r w:rsidR="001054DF">
        <w:rPr>
          <w:kern w:val="22"/>
          <w:lang w:val="ru-RU"/>
        </w:rPr>
        <w:t>Картахенского</w:t>
      </w:r>
      <w:proofErr w:type="spellEnd"/>
      <w:r>
        <w:rPr>
          <w:kern w:val="22"/>
          <w:lang w:val="ru-RU"/>
        </w:rPr>
        <w:t xml:space="preserve"> протокол</w:t>
      </w:r>
      <w:r w:rsidR="001054DF">
        <w:rPr>
          <w:kern w:val="22"/>
          <w:lang w:val="ru-RU"/>
        </w:rPr>
        <w:t>а</w:t>
      </w:r>
      <w:r>
        <w:rPr>
          <w:kern w:val="22"/>
          <w:lang w:val="ru-RU"/>
        </w:rPr>
        <w:t xml:space="preserve"> в целях поддержания согласованного международного режима биобезопасности. Требуются дальнейшие действия по поддержанию ратификации и осуществления </w:t>
      </w:r>
      <w:proofErr w:type="spellStart"/>
      <w:r>
        <w:rPr>
          <w:kern w:val="22"/>
          <w:lang w:val="ru-RU"/>
        </w:rPr>
        <w:t>Картахенского</w:t>
      </w:r>
      <w:proofErr w:type="spellEnd"/>
      <w:r>
        <w:rPr>
          <w:kern w:val="22"/>
          <w:lang w:val="ru-RU"/>
        </w:rPr>
        <w:t xml:space="preserve"> протокола, в том числе посредством создания потенциала и обеспечения финансовой поддержки.</w:t>
      </w:r>
    </w:p>
    <w:p w14:paraId="2B4F4267" w14:textId="7D25BA67" w:rsidR="00580AC2" w:rsidRPr="00247BEA" w:rsidRDefault="002B30D6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ru-RU"/>
        </w:rPr>
      </w:pPr>
      <w:r>
        <w:rPr>
          <w:kern w:val="22"/>
          <w:lang w:val="ru-RU"/>
        </w:rPr>
        <w:t>Принимая во внимание</w:t>
      </w:r>
      <w:r w:rsidR="007B315F">
        <w:rPr>
          <w:kern w:val="22"/>
          <w:lang w:val="ru-RU"/>
        </w:rPr>
        <w:t xml:space="preserve"> </w:t>
      </w:r>
      <w:r>
        <w:rPr>
          <w:kern w:val="22"/>
          <w:lang w:val="ru-RU"/>
        </w:rPr>
        <w:t xml:space="preserve">потенциальную возможность </w:t>
      </w:r>
      <w:r w:rsidR="007B315F">
        <w:rPr>
          <w:kern w:val="22"/>
          <w:lang w:val="ru-RU"/>
        </w:rPr>
        <w:t>современной биотехнологии</w:t>
      </w:r>
      <w:r>
        <w:rPr>
          <w:kern w:val="22"/>
          <w:lang w:val="ru-RU"/>
        </w:rPr>
        <w:t xml:space="preserve"> способствовать сохранению и устойчивому использованию биоразнообразия и учитывая сквозной характер вопросов, </w:t>
      </w:r>
      <w:r w:rsidR="001054DF">
        <w:rPr>
          <w:kern w:val="22"/>
          <w:lang w:val="ru-RU"/>
        </w:rPr>
        <w:t>касающихся биобезопасности</w:t>
      </w:r>
      <w:r>
        <w:rPr>
          <w:kern w:val="22"/>
          <w:lang w:val="ru-RU"/>
        </w:rPr>
        <w:t xml:space="preserve">, требуются дальнейшие усилия по включению </w:t>
      </w:r>
      <w:r w:rsidR="001054DF">
        <w:rPr>
          <w:kern w:val="22"/>
          <w:lang w:val="ru-RU"/>
        </w:rPr>
        <w:t>аспектов</w:t>
      </w:r>
      <w:r>
        <w:rPr>
          <w:kern w:val="22"/>
          <w:lang w:val="ru-RU"/>
        </w:rPr>
        <w:t xml:space="preserve"> биобезопасности в самые разные программы работы в рамках Конвенции и по оказанию помощи Сторонам в их деятельности, направленной на включение биобезопасности в различные секторы на национальном уровне</w:t>
      </w:r>
      <w:r w:rsidR="00580AC2" w:rsidRPr="00247BEA">
        <w:rPr>
          <w:kern w:val="22"/>
          <w:lang w:val="ru-RU"/>
        </w:rPr>
        <w:t>.</w:t>
      </w:r>
    </w:p>
    <w:p w14:paraId="1AB32AE8" w14:textId="69ACFF35" w:rsidR="00580AC2" w:rsidRPr="00385560" w:rsidRDefault="002B30D6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</w:rPr>
      </w:pPr>
      <w:r>
        <w:rPr>
          <w:kern w:val="22"/>
          <w:lang w:val="ru-RU"/>
        </w:rPr>
        <w:t xml:space="preserve">Дальнейшее включение </w:t>
      </w:r>
      <w:r w:rsidR="001054DF">
        <w:rPr>
          <w:kern w:val="22"/>
          <w:lang w:val="ru-RU"/>
        </w:rPr>
        <w:t>аспектов</w:t>
      </w:r>
      <w:r>
        <w:rPr>
          <w:kern w:val="22"/>
          <w:lang w:val="ru-RU"/>
        </w:rPr>
        <w:t xml:space="preserve"> биобезопасности в различные программы работы в рамках Конвенции можно было бы рассматривать посредством включения </w:t>
      </w:r>
      <w:r w:rsidR="001054DF">
        <w:rPr>
          <w:kern w:val="22"/>
          <w:lang w:val="ru-RU"/>
        </w:rPr>
        <w:t>аспектов</w:t>
      </w:r>
      <w:r>
        <w:rPr>
          <w:kern w:val="22"/>
          <w:lang w:val="ru-RU"/>
        </w:rPr>
        <w:t xml:space="preserve"> биобезопасности в глобальную структуру по биоразнообразию на период после 2020 г., а также в формат национальной отчетности в рамках Конвенции.</w:t>
      </w:r>
    </w:p>
    <w:p w14:paraId="6681D6AD" w14:textId="1CDC4A5A" w:rsidR="00580AC2" w:rsidRPr="00385560" w:rsidRDefault="00580AC2" w:rsidP="00580AC2">
      <w:pPr>
        <w:pStyle w:val="Titre1"/>
        <w:suppressLineNumbers/>
        <w:tabs>
          <w:tab w:val="clear" w:pos="720"/>
          <w:tab w:val="left" w:pos="45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ascii="Times New Roman Bold" w:hAnsi="Times New Roman Bold" w:cs="Times New Roman Bold"/>
          <w:bCs/>
          <w:snapToGrid w:val="0"/>
          <w:kern w:val="22"/>
        </w:rPr>
      </w:pPr>
      <w:r w:rsidRPr="00385560">
        <w:rPr>
          <w:rFonts w:ascii="Times New Roman Bold" w:hAnsi="Times New Roman Bold" w:cs="Times New Roman Bold"/>
          <w:bCs/>
          <w:snapToGrid w:val="0"/>
          <w:kern w:val="22"/>
        </w:rPr>
        <w:t>III.</w:t>
      </w:r>
      <w:r w:rsidRPr="00385560">
        <w:rPr>
          <w:rFonts w:ascii="Times New Roman Bold" w:hAnsi="Times New Roman Bold" w:cs="Times New Roman Bold"/>
          <w:bCs/>
          <w:snapToGrid w:val="0"/>
          <w:kern w:val="22"/>
        </w:rPr>
        <w:tab/>
      </w:r>
      <w:r w:rsidR="002B30D6">
        <w:rPr>
          <w:rFonts w:ascii="Times New Roman Bold" w:hAnsi="Times New Roman Bold" w:cs="Times New Roman Bold"/>
          <w:bCs/>
          <w:snapToGrid w:val="0"/>
          <w:kern w:val="22"/>
        </w:rPr>
        <w:t>Проект рекомендации</w:t>
      </w:r>
    </w:p>
    <w:p w14:paraId="1E15A73B" w14:textId="0A6E8C1F" w:rsidR="00580AC2" w:rsidRPr="00B5209F" w:rsidRDefault="002B30D6" w:rsidP="00580AC2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ru-RU"/>
        </w:rPr>
      </w:pPr>
      <w:r w:rsidRPr="00B5209F">
        <w:rPr>
          <w:kern w:val="22"/>
          <w:lang w:val="ru-RU"/>
        </w:rPr>
        <w:t>Вспомогательный орган по осуществлению</w:t>
      </w:r>
      <w:r w:rsidR="00B5209F">
        <w:rPr>
          <w:kern w:val="22"/>
          <w:lang w:val="ru-RU"/>
        </w:rPr>
        <w:t>, возможно, пожелает рекомендовать, чтобы Конференция Сторон на своем 14-м совещании приняла решение в соответствии с нижеследующим текстом:</w:t>
      </w:r>
    </w:p>
    <w:p w14:paraId="3FBD49FE" w14:textId="2CC78AF1" w:rsidR="00580AC2" w:rsidRPr="00B5209F" w:rsidRDefault="00B5209F" w:rsidP="00580AC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rFonts w:eastAsia="Calibri"/>
          <w:i/>
          <w:kern w:val="22"/>
          <w:lang w:val="ru-RU"/>
        </w:rPr>
      </w:pPr>
      <w:r>
        <w:rPr>
          <w:rFonts w:eastAsia="Calibri"/>
          <w:i/>
          <w:kern w:val="22"/>
          <w:lang w:val="ru-RU"/>
        </w:rPr>
        <w:t>Конференция Сторон</w:t>
      </w:r>
    </w:p>
    <w:p w14:paraId="5BCC5AA8" w14:textId="2E7EF5A0" w:rsidR="00580AC2" w:rsidRPr="00B5209F" w:rsidRDefault="00B5209F" w:rsidP="00580AC2">
      <w:pPr>
        <w:pStyle w:val="Para1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rFonts w:eastAsia="Calibri"/>
          <w:kern w:val="22"/>
          <w:lang w:val="ru-RU"/>
        </w:rPr>
      </w:pPr>
      <w:r>
        <w:rPr>
          <w:rFonts w:eastAsia="Calibri"/>
          <w:i/>
          <w:kern w:val="22"/>
          <w:lang w:val="ru-RU"/>
        </w:rPr>
        <w:t>настоятельно призывает</w:t>
      </w:r>
      <w:r w:rsidR="00580AC2" w:rsidRPr="00B5209F">
        <w:rPr>
          <w:rFonts w:eastAsia="Calibri"/>
          <w:kern w:val="22"/>
          <w:lang w:val="ru-RU"/>
        </w:rPr>
        <w:t xml:space="preserve"> </w:t>
      </w:r>
      <w:r>
        <w:rPr>
          <w:rFonts w:eastAsia="Calibri"/>
          <w:kern w:val="22"/>
          <w:lang w:val="ru-RU"/>
        </w:rPr>
        <w:t xml:space="preserve">Стороны Конвенции </w:t>
      </w:r>
      <w:r w:rsidR="008E3080">
        <w:rPr>
          <w:rFonts w:eastAsia="Calibri"/>
          <w:kern w:val="22"/>
          <w:lang w:val="ru-RU"/>
        </w:rPr>
        <w:t>о биологическом разнообразии</w:t>
      </w:r>
      <w:r>
        <w:rPr>
          <w:rFonts w:eastAsia="Calibri"/>
          <w:kern w:val="22"/>
          <w:lang w:val="ru-RU"/>
        </w:rPr>
        <w:t xml:space="preserve">, которые еще не сделали этого, </w:t>
      </w:r>
      <w:r w:rsidR="008E3080">
        <w:rPr>
          <w:rFonts w:eastAsia="Calibri"/>
          <w:kern w:val="22"/>
          <w:lang w:val="ru-RU"/>
        </w:rPr>
        <w:t>как можно скорее сдать на хранение свои документы о ратификации, принятии, утверждении или присоединении</w:t>
      </w:r>
      <w:r w:rsidR="001054DF">
        <w:rPr>
          <w:rFonts w:eastAsia="Calibri"/>
          <w:kern w:val="22"/>
          <w:lang w:val="ru-RU"/>
        </w:rPr>
        <w:t>, касающиеся</w:t>
      </w:r>
      <w:r w:rsidR="008E3080">
        <w:rPr>
          <w:rFonts w:eastAsia="Calibri"/>
          <w:kern w:val="22"/>
          <w:lang w:val="ru-RU"/>
        </w:rPr>
        <w:t xml:space="preserve"> </w:t>
      </w:r>
      <w:proofErr w:type="spellStart"/>
      <w:r w:rsidR="008E3080">
        <w:rPr>
          <w:rFonts w:eastAsia="Calibri"/>
          <w:kern w:val="22"/>
          <w:lang w:val="ru-RU"/>
        </w:rPr>
        <w:t>Картахенского</w:t>
      </w:r>
      <w:proofErr w:type="spellEnd"/>
      <w:r w:rsidR="008E3080">
        <w:rPr>
          <w:rFonts w:eastAsia="Calibri"/>
          <w:kern w:val="22"/>
          <w:lang w:val="ru-RU"/>
        </w:rPr>
        <w:t xml:space="preserve"> протокола</w:t>
      </w:r>
      <w:r w:rsidR="00580AC2" w:rsidRPr="00B5209F">
        <w:rPr>
          <w:rFonts w:eastAsia="Calibri"/>
          <w:kern w:val="22"/>
          <w:lang w:val="ru-RU"/>
        </w:rPr>
        <w:t xml:space="preserve">, </w:t>
      </w:r>
      <w:r w:rsidR="008E3080">
        <w:rPr>
          <w:rFonts w:eastAsia="Calibri"/>
          <w:kern w:val="22"/>
          <w:lang w:val="ru-RU"/>
        </w:rPr>
        <w:t>а также предпринять шаги по его осуществлению, в том числе посредством создания институциональных структур и принятия правовых, административных и политических мер по обеспечению биобезопасности</w:t>
      </w:r>
      <w:r w:rsidR="00580AC2" w:rsidRPr="00B5209F">
        <w:rPr>
          <w:rFonts w:eastAsia="Calibri"/>
          <w:kern w:val="22"/>
          <w:lang w:val="ru-RU"/>
        </w:rPr>
        <w:t>;</w:t>
      </w:r>
    </w:p>
    <w:p w14:paraId="49BEC083" w14:textId="0805E48A" w:rsidR="00580AC2" w:rsidRPr="00B5209F" w:rsidRDefault="008E3080" w:rsidP="00580AC2">
      <w:pPr>
        <w:pStyle w:val="Para1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rFonts w:eastAsia="Calibri"/>
          <w:kern w:val="22"/>
          <w:lang w:val="ru-RU"/>
        </w:rPr>
      </w:pPr>
      <w:r>
        <w:rPr>
          <w:rFonts w:eastAsia="Calibri"/>
          <w:i/>
          <w:kern w:val="22"/>
          <w:lang w:val="ru-RU"/>
        </w:rPr>
        <w:t>напоминает</w:t>
      </w:r>
      <w:r w:rsidR="00580AC2" w:rsidRPr="00B5209F">
        <w:rPr>
          <w:rFonts w:eastAsia="Calibri"/>
          <w:kern w:val="22"/>
          <w:lang w:val="ru-RU"/>
        </w:rPr>
        <w:t xml:space="preserve"> </w:t>
      </w:r>
      <w:r>
        <w:rPr>
          <w:rFonts w:eastAsia="Calibri"/>
          <w:kern w:val="22"/>
          <w:lang w:val="ru-RU"/>
        </w:rPr>
        <w:t xml:space="preserve">Сторонам Конвенции о биологическом разнообразии, не являющимся Сторонами </w:t>
      </w:r>
      <w:proofErr w:type="spellStart"/>
      <w:r>
        <w:rPr>
          <w:rFonts w:eastAsia="Calibri"/>
          <w:kern w:val="22"/>
          <w:lang w:val="ru-RU"/>
        </w:rPr>
        <w:t>Картехенского</w:t>
      </w:r>
      <w:proofErr w:type="spellEnd"/>
      <w:r>
        <w:rPr>
          <w:rFonts w:eastAsia="Calibri"/>
          <w:kern w:val="22"/>
          <w:lang w:val="ru-RU"/>
        </w:rPr>
        <w:t xml:space="preserve"> протокола, об их обязательствах в рамках Конвенции, связанных с биобезопасностью, и </w:t>
      </w:r>
      <w:r w:rsidRPr="008E3080">
        <w:rPr>
          <w:rFonts w:eastAsia="Calibri"/>
          <w:i/>
          <w:kern w:val="22"/>
          <w:lang w:val="ru-RU"/>
        </w:rPr>
        <w:t>предлагает</w:t>
      </w:r>
      <w:r w:rsidR="001054DF">
        <w:rPr>
          <w:rFonts w:eastAsia="Calibri"/>
          <w:kern w:val="22"/>
          <w:lang w:val="ru-RU"/>
        </w:rPr>
        <w:t xml:space="preserve"> им и далее предоставлять</w:t>
      </w:r>
      <w:r>
        <w:rPr>
          <w:rFonts w:eastAsia="Calibri"/>
          <w:kern w:val="22"/>
          <w:lang w:val="ru-RU"/>
        </w:rPr>
        <w:t xml:space="preserve"> соответствующую информацию посредством Механизма посредничества по биобезопасности, а также представить четвертый национальный отчет в рамках </w:t>
      </w:r>
      <w:proofErr w:type="spellStart"/>
      <w:r>
        <w:rPr>
          <w:rFonts w:eastAsia="Calibri"/>
          <w:kern w:val="22"/>
          <w:lang w:val="ru-RU"/>
        </w:rPr>
        <w:t>Картахенского</w:t>
      </w:r>
      <w:proofErr w:type="spellEnd"/>
      <w:r>
        <w:rPr>
          <w:rFonts w:eastAsia="Calibri"/>
          <w:kern w:val="22"/>
          <w:lang w:val="ru-RU"/>
        </w:rPr>
        <w:t xml:space="preserve"> протокола</w:t>
      </w:r>
      <w:r w:rsidR="00580AC2" w:rsidRPr="00B5209F">
        <w:rPr>
          <w:rFonts w:eastAsia="Calibri"/>
          <w:kern w:val="22"/>
          <w:lang w:val="ru-RU"/>
        </w:rPr>
        <w:t>;</w:t>
      </w:r>
    </w:p>
    <w:p w14:paraId="35EC477E" w14:textId="4E27644F" w:rsidR="00580AC2" w:rsidRPr="00B5209F" w:rsidRDefault="003B1678" w:rsidP="00580AC2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rPr>
          <w:snapToGrid w:val="0"/>
          <w:kern w:val="22"/>
          <w:lang w:val="ru-RU"/>
        </w:rPr>
      </w:pPr>
      <w:r>
        <w:rPr>
          <w:i/>
          <w:snapToGrid w:val="0"/>
          <w:kern w:val="22"/>
          <w:lang w:val="ru-RU"/>
        </w:rPr>
        <w:t>предлагает</w:t>
      </w:r>
      <w:r w:rsidR="00580AC2" w:rsidRPr="00B5209F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 xml:space="preserve">правительствам и соответствующим организациям обеспечить техническую и финансовую помощь для удовлетворения </w:t>
      </w:r>
      <w:r w:rsidR="001054DF">
        <w:rPr>
          <w:snapToGrid w:val="0"/>
          <w:kern w:val="22"/>
          <w:lang w:val="ru-RU"/>
        </w:rPr>
        <w:t>потребностей</w:t>
      </w:r>
      <w:r>
        <w:rPr>
          <w:snapToGrid w:val="0"/>
          <w:kern w:val="22"/>
          <w:lang w:val="ru-RU"/>
        </w:rPr>
        <w:t xml:space="preserve"> в мероприятиях по наращиванию потенциала и развитию, а также</w:t>
      </w:r>
      <w:r w:rsidR="001054DF">
        <w:rPr>
          <w:snapToGrid w:val="0"/>
          <w:kern w:val="22"/>
          <w:lang w:val="ru-RU"/>
        </w:rPr>
        <w:t xml:space="preserve"> предоставить финансовые ресурсы для поддержки</w:t>
      </w:r>
      <w:r>
        <w:rPr>
          <w:snapToGrid w:val="0"/>
          <w:kern w:val="22"/>
          <w:lang w:val="ru-RU"/>
        </w:rPr>
        <w:t xml:space="preserve"> ратификации и осуществления </w:t>
      </w:r>
      <w:proofErr w:type="spellStart"/>
      <w:r>
        <w:rPr>
          <w:snapToGrid w:val="0"/>
          <w:kern w:val="22"/>
          <w:lang w:val="ru-RU"/>
        </w:rPr>
        <w:t>Картахенского</w:t>
      </w:r>
      <w:proofErr w:type="spellEnd"/>
      <w:r>
        <w:rPr>
          <w:snapToGrid w:val="0"/>
          <w:kern w:val="22"/>
          <w:lang w:val="ru-RU"/>
        </w:rPr>
        <w:t xml:space="preserve"> протокола</w:t>
      </w:r>
      <w:r w:rsidR="00580AC2" w:rsidRPr="00B5209F">
        <w:rPr>
          <w:snapToGrid w:val="0"/>
          <w:kern w:val="22"/>
          <w:lang w:val="ru-RU"/>
        </w:rPr>
        <w:t>;</w:t>
      </w:r>
    </w:p>
    <w:p w14:paraId="447F87D0" w14:textId="2501B7C2" w:rsidR="00580AC2" w:rsidRPr="00B5209F" w:rsidRDefault="003B1678" w:rsidP="00580AC2">
      <w:pPr>
        <w:pStyle w:val="Para1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rFonts w:eastAsia="Calibri"/>
          <w:kern w:val="22"/>
          <w:lang w:val="ru-RU"/>
        </w:rPr>
      </w:pPr>
      <w:r>
        <w:rPr>
          <w:rFonts w:eastAsia="Calibri"/>
          <w:i/>
          <w:kern w:val="22"/>
          <w:lang w:val="ru-RU"/>
        </w:rPr>
        <w:t>постановляет</w:t>
      </w:r>
      <w:r w:rsidR="00580AC2" w:rsidRPr="00B5209F">
        <w:rPr>
          <w:rFonts w:eastAsia="Calibri"/>
          <w:kern w:val="22"/>
          <w:lang w:val="ru-RU"/>
        </w:rPr>
        <w:t xml:space="preserve"> </w:t>
      </w:r>
      <w:r>
        <w:rPr>
          <w:rFonts w:eastAsia="Calibri"/>
          <w:kern w:val="22"/>
          <w:lang w:val="ru-RU"/>
        </w:rPr>
        <w:t>рассмотреть включение проблематики биобезопасности в глобальную структуру по биоразнообразию на период после 2020 г. и в формат национальной отчетности в рамках Конвенции, а также в другие области работы в рамках Конвенции;</w:t>
      </w:r>
    </w:p>
    <w:p w14:paraId="6B8A04A3" w14:textId="59B43B8D" w:rsidR="00580AC2" w:rsidRPr="00B5209F" w:rsidRDefault="003B1678" w:rsidP="00580AC2">
      <w:pPr>
        <w:pStyle w:val="Para1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rFonts w:eastAsia="Calibri"/>
          <w:kern w:val="22"/>
          <w:lang w:val="ru-RU"/>
        </w:rPr>
      </w:pPr>
      <w:r w:rsidRPr="003B1678">
        <w:rPr>
          <w:rFonts w:eastAsia="Calibri"/>
          <w:i/>
          <w:kern w:val="22"/>
          <w:lang w:val="ru-RU"/>
        </w:rPr>
        <w:t xml:space="preserve">поручает </w:t>
      </w:r>
      <w:r w:rsidRPr="003B1678">
        <w:rPr>
          <w:rFonts w:eastAsia="Calibri"/>
          <w:kern w:val="22"/>
          <w:lang w:val="ru-RU"/>
        </w:rPr>
        <w:t xml:space="preserve">Исполнительному секретарю продолжать </w:t>
      </w:r>
      <w:r>
        <w:rPr>
          <w:rFonts w:eastAsia="Calibri"/>
          <w:kern w:val="22"/>
          <w:lang w:val="ru-RU"/>
        </w:rPr>
        <w:t xml:space="preserve">деятельность, направленную на </w:t>
      </w:r>
      <w:r w:rsidRPr="003B1678">
        <w:rPr>
          <w:rFonts w:eastAsia="Calibri"/>
          <w:kern w:val="22"/>
          <w:lang w:val="ru-RU"/>
        </w:rPr>
        <w:t>включен</w:t>
      </w:r>
      <w:r>
        <w:rPr>
          <w:rFonts w:eastAsia="Calibri"/>
          <w:kern w:val="22"/>
          <w:lang w:val="ru-RU"/>
        </w:rPr>
        <w:t xml:space="preserve">ие </w:t>
      </w:r>
      <w:r w:rsidR="003F2B70">
        <w:rPr>
          <w:rFonts w:eastAsia="Calibri"/>
          <w:kern w:val="22"/>
          <w:lang w:val="ru-RU"/>
        </w:rPr>
        <w:t>аспектов</w:t>
      </w:r>
      <w:r w:rsidRPr="003B1678">
        <w:rPr>
          <w:rFonts w:eastAsia="Calibri"/>
          <w:kern w:val="22"/>
          <w:lang w:val="ru-RU"/>
        </w:rPr>
        <w:t xml:space="preserve"> биобезопасности в программы работы Секретариата и продолжать оказывать поддержку Сторонам в </w:t>
      </w:r>
      <w:r>
        <w:rPr>
          <w:rFonts w:eastAsia="Calibri"/>
          <w:kern w:val="22"/>
          <w:lang w:val="ru-RU"/>
        </w:rPr>
        <w:t>их работе</w:t>
      </w:r>
      <w:r w:rsidRPr="003B1678">
        <w:rPr>
          <w:rFonts w:eastAsia="Calibri"/>
          <w:kern w:val="22"/>
          <w:lang w:val="ru-RU"/>
        </w:rPr>
        <w:t xml:space="preserve"> по </w:t>
      </w:r>
      <w:r w:rsidR="003F2B70">
        <w:rPr>
          <w:rFonts w:eastAsia="Calibri"/>
          <w:kern w:val="22"/>
          <w:lang w:val="ru-RU"/>
        </w:rPr>
        <w:t>включению аспектов</w:t>
      </w:r>
      <w:r w:rsidRPr="003B1678">
        <w:rPr>
          <w:rFonts w:eastAsia="Calibri"/>
          <w:kern w:val="22"/>
          <w:lang w:val="ru-RU"/>
        </w:rPr>
        <w:t xml:space="preserve"> биобезопасно</w:t>
      </w:r>
      <w:r w:rsidR="003F2B70">
        <w:rPr>
          <w:rFonts w:eastAsia="Calibri"/>
          <w:kern w:val="22"/>
          <w:lang w:val="ru-RU"/>
        </w:rPr>
        <w:t>сти в различные сектора</w:t>
      </w:r>
      <w:bookmarkStart w:id="1" w:name="_GoBack"/>
      <w:bookmarkEnd w:id="1"/>
      <w:r w:rsidRPr="003B1678">
        <w:rPr>
          <w:rFonts w:eastAsia="Calibri"/>
          <w:kern w:val="22"/>
          <w:lang w:val="ru-RU"/>
        </w:rPr>
        <w:t xml:space="preserve"> на национальном уровне.</w:t>
      </w:r>
    </w:p>
    <w:p w14:paraId="28E0C565" w14:textId="77777777" w:rsidR="00580AC2" w:rsidRPr="00385560" w:rsidRDefault="00580AC2" w:rsidP="00580AC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kern w:val="22"/>
        </w:rPr>
      </w:pPr>
      <w:r w:rsidRPr="00385560">
        <w:rPr>
          <w:kern w:val="22"/>
        </w:rPr>
        <w:t>__________</w:t>
      </w:r>
    </w:p>
    <w:p w14:paraId="0092B104" w14:textId="77777777" w:rsidR="00F91584" w:rsidRPr="003E537E" w:rsidRDefault="00F91584" w:rsidP="00580AC2">
      <w:pPr>
        <w:spacing w:before="120" w:after="240"/>
        <w:jc w:val="center"/>
        <w:rPr>
          <w:iCs/>
          <w:snapToGrid w:val="0"/>
          <w:kern w:val="22"/>
          <w:szCs w:val="22"/>
          <w:lang w:val="ru-RU"/>
        </w:rPr>
      </w:pPr>
    </w:p>
    <w:sectPr w:rsidR="00F91584" w:rsidRPr="003E537E" w:rsidSect="000F7AFB">
      <w:headerReference w:type="even" r:id="rId25"/>
      <w:headerReference w:type="default" r:id="rId26"/>
      <w:footerReference w:type="even" r:id="rId27"/>
      <w:footerReference w:type="default" r:id="rId28"/>
      <w:footerReference w:type="first" r:id="rId29"/>
      <w:type w:val="continuous"/>
      <w:pgSz w:w="12240" w:h="15840" w:code="1"/>
      <w:pgMar w:top="1021" w:right="1349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1D1AA" w14:textId="77777777" w:rsidR="001054DF" w:rsidRDefault="001054DF">
      <w:r>
        <w:separator/>
      </w:r>
    </w:p>
  </w:endnote>
  <w:endnote w:type="continuationSeparator" w:id="0">
    <w:p w14:paraId="5AB365CB" w14:textId="77777777" w:rsidR="001054DF" w:rsidRDefault="001054DF">
      <w:r>
        <w:continuationSeparator/>
      </w:r>
    </w:p>
  </w:endnote>
  <w:endnote w:type="continuationNotice" w:id="1">
    <w:p w14:paraId="6984AA29" w14:textId="77777777" w:rsidR="001054DF" w:rsidRDefault="00105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hames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¢®©­¢®¡¿¢®©­¢®¨ú?¡þ©£¢®©­¡þ¨ùUA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MS Mincho">
    <w:altName w:val="?l?r ???f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CYR">
    <w:altName w:val="Times New Roman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5CBEB" w14:textId="77777777" w:rsidR="001054DF" w:rsidRDefault="001054DF" w:rsidP="000F7AFB">
    <w:pPr>
      <w:pStyle w:val="Pieddepage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23909" w14:textId="77777777" w:rsidR="001054DF" w:rsidRDefault="001054DF" w:rsidP="000F7AFB">
    <w:pPr>
      <w:pStyle w:val="Pieddepage"/>
      <w:tabs>
        <w:tab w:val="clear" w:pos="4320"/>
        <w:tab w:val="clear" w:pos="8640"/>
      </w:tabs>
      <w:ind w:firstLine="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21D0F" w14:textId="77777777" w:rsidR="001054DF" w:rsidRDefault="001054DF" w:rsidP="00132DF3">
    <w:pPr>
      <w:pStyle w:val="Pieddepage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5B200" w14:textId="77777777" w:rsidR="001054DF" w:rsidRDefault="001054DF">
      <w:r>
        <w:separator/>
      </w:r>
    </w:p>
  </w:footnote>
  <w:footnote w:type="continuationSeparator" w:id="0">
    <w:p w14:paraId="2D41FCDC" w14:textId="77777777" w:rsidR="001054DF" w:rsidRDefault="001054DF">
      <w:r>
        <w:continuationSeparator/>
      </w:r>
    </w:p>
  </w:footnote>
  <w:footnote w:type="continuationNotice" w:id="1">
    <w:p w14:paraId="08A7B66F" w14:textId="77777777" w:rsidR="001054DF" w:rsidRDefault="001054DF"/>
  </w:footnote>
  <w:footnote w:id="2">
    <w:p w14:paraId="4586BDD4" w14:textId="38A1D1A1" w:rsidR="001054DF" w:rsidRPr="00C846A0" w:rsidRDefault="001054DF" w:rsidP="00F540F9">
      <w:pPr>
        <w:pStyle w:val="Notedebasdepage"/>
        <w:keepLines w:val="0"/>
        <w:spacing w:after="0"/>
        <w:ind w:firstLine="0"/>
        <w:rPr>
          <w:sz w:val="16"/>
          <w:szCs w:val="16"/>
          <w:lang w:val="ru-RU"/>
        </w:rPr>
      </w:pPr>
      <w:r w:rsidRPr="006709C4">
        <w:rPr>
          <w:rStyle w:val="Marquenotebasdepage"/>
          <w:sz w:val="16"/>
          <w:szCs w:val="16"/>
          <w:lang w:val="ru-RU"/>
        </w:rPr>
        <w:t>*</w:t>
      </w:r>
      <w:r w:rsidRPr="006709C4">
        <w:rPr>
          <w:rStyle w:val="Marquenotebasdepage"/>
          <w:sz w:val="16"/>
          <w:szCs w:val="16"/>
          <w:vertAlign w:val="baseline"/>
          <w:lang w:val="ru-RU"/>
        </w:rPr>
        <w:t xml:space="preserve"> </w:t>
      </w:r>
      <w:hyperlink r:id="rId1" w:history="1">
        <w:r w:rsidRPr="006709C4">
          <w:rPr>
            <w:rStyle w:val="Marquenotebasdepage"/>
            <w:snapToGrid w:val="0"/>
            <w:kern w:val="18"/>
            <w:sz w:val="16"/>
            <w:szCs w:val="16"/>
            <w:vertAlign w:val="baseline"/>
          </w:rPr>
          <w:t>CBD/SBI/2/1</w:t>
        </w:r>
      </w:hyperlink>
      <w:r w:rsidRPr="00C846A0">
        <w:rPr>
          <w:snapToGrid w:val="0"/>
          <w:kern w:val="2"/>
          <w:sz w:val="16"/>
          <w:szCs w:val="16"/>
          <w:lang w:val="ru-RU"/>
        </w:rPr>
        <w:t>.</w:t>
      </w:r>
    </w:p>
  </w:footnote>
  <w:footnote w:id="3">
    <w:p w14:paraId="6ECEC4E2" w14:textId="73DCA9D0" w:rsidR="001054DF" w:rsidRPr="00385560" w:rsidRDefault="001054DF" w:rsidP="00467224">
      <w:pPr>
        <w:pStyle w:val="Notedebasdepage"/>
        <w:ind w:firstLine="0"/>
        <w:rPr>
          <w:lang w:val="en-US"/>
        </w:rPr>
      </w:pPr>
      <w:r w:rsidRPr="00385560">
        <w:rPr>
          <w:rStyle w:val="Marquenotebasdepage"/>
        </w:rPr>
        <w:footnoteRef/>
      </w:r>
      <w:r w:rsidRPr="00385560">
        <w:t xml:space="preserve"> </w:t>
      </w:r>
      <w:r>
        <w:rPr>
          <w:lang w:val="en-US"/>
        </w:rPr>
        <w:t xml:space="preserve">United Nations, </w:t>
      </w:r>
      <w:r w:rsidRPr="00385560">
        <w:rPr>
          <w:i/>
          <w:iCs/>
          <w:lang w:val="en-US"/>
        </w:rPr>
        <w:t>Treaty Series</w:t>
      </w:r>
      <w:r>
        <w:rPr>
          <w:lang w:val="en-US"/>
        </w:rPr>
        <w:t xml:space="preserve">, </w:t>
      </w:r>
      <w:r w:rsidRPr="00467224">
        <w:rPr>
          <w:lang w:val="en-US"/>
        </w:rPr>
        <w:t>vol. 2226</w:t>
      </w:r>
      <w:r>
        <w:rPr>
          <w:lang w:val="en-US"/>
        </w:rPr>
        <w:t>, № 30619.</w:t>
      </w:r>
    </w:p>
  </w:footnote>
  <w:footnote w:id="4">
    <w:p w14:paraId="1FCAB5A7" w14:textId="04A7596C" w:rsidR="001054DF" w:rsidRPr="00D61AC0" w:rsidRDefault="001054DF" w:rsidP="00580AC2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rPr>
          <w:kern w:val="18"/>
          <w:lang w:val="ru-RU"/>
        </w:rPr>
      </w:pPr>
      <w:r w:rsidRPr="00385560">
        <w:rPr>
          <w:rStyle w:val="Marquenotebasdepage"/>
          <w:kern w:val="18"/>
        </w:rPr>
        <w:footnoteRef/>
      </w:r>
      <w:r w:rsidRPr="00385560">
        <w:rPr>
          <w:kern w:val="18"/>
        </w:rPr>
        <w:t xml:space="preserve"> </w:t>
      </w:r>
      <w:r w:rsidRPr="00D61AC0">
        <w:rPr>
          <w:kern w:val="18"/>
          <w:lang w:val="ru-RU"/>
        </w:rPr>
        <w:t>Австралия, Андорра, Аргентина, Бруней-</w:t>
      </w:r>
      <w:proofErr w:type="spellStart"/>
      <w:r w:rsidRPr="00D61AC0">
        <w:rPr>
          <w:kern w:val="18"/>
          <w:lang w:val="ru-RU"/>
        </w:rPr>
        <w:t>Даруссалам</w:t>
      </w:r>
      <w:proofErr w:type="spellEnd"/>
      <w:r w:rsidRPr="00D61AC0">
        <w:rPr>
          <w:kern w:val="18"/>
          <w:lang w:val="ru-RU"/>
        </w:rPr>
        <w:t>, Вануату, Гаити, Израиль, Исландия, Канада, Лихтенштейн, Микронезия (Федеративные Штаты), Монако, Непал, Острова Кука, Российская Федерация, Сан-Марино, Сан-Томе и Принсипи, Сингапур, Сьерра Леоне, Тимор-</w:t>
      </w:r>
      <w:proofErr w:type="spellStart"/>
      <w:r w:rsidRPr="00D61AC0">
        <w:rPr>
          <w:kern w:val="18"/>
          <w:lang w:val="ru-RU"/>
        </w:rPr>
        <w:t>Лешти</w:t>
      </w:r>
      <w:proofErr w:type="spellEnd"/>
      <w:r w:rsidRPr="00D61AC0">
        <w:rPr>
          <w:kern w:val="18"/>
          <w:lang w:val="ru-RU"/>
        </w:rPr>
        <w:t>, Тувалу, Узбекистан, Чили, Экваториальная Гвинея и Южный Судан.</w:t>
      </w:r>
    </w:p>
  </w:footnote>
  <w:footnote w:id="5">
    <w:p w14:paraId="3D4316CE" w14:textId="116D86FE" w:rsidR="001054DF" w:rsidRPr="00C467AF" w:rsidRDefault="001054DF" w:rsidP="00C467AF">
      <w:pPr>
        <w:pStyle w:val="Notedebasdepage"/>
        <w:ind w:firstLine="0"/>
        <w:rPr>
          <w:lang w:val="ru-RU"/>
        </w:rPr>
      </w:pPr>
      <w:r>
        <w:rPr>
          <w:rStyle w:val="Marquenotebasdepage"/>
        </w:rPr>
        <w:footnoteRef/>
      </w:r>
      <w:r>
        <w:t xml:space="preserve"> </w:t>
      </w:r>
      <w:hyperlink r:id="rId2" w:history="1">
        <w:r w:rsidRPr="00C467AF">
          <w:rPr>
            <w:rStyle w:val="Lienhypertexte"/>
          </w:rPr>
          <w:t>https://www.cbd.int/business/bc.shtml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D3C87" w14:textId="77777777" w:rsidR="001054DF" w:rsidRDefault="001054DF" w:rsidP="000B251D">
    <w:pPr>
      <w:pStyle w:val="En-tte"/>
      <w:tabs>
        <w:tab w:val="clear" w:pos="4320"/>
        <w:tab w:val="clear" w:pos="8640"/>
      </w:tabs>
      <w:jc w:val="left"/>
      <w:rPr>
        <w:noProof/>
      </w:rPr>
    </w:pPr>
    <w:r>
      <w:rPr>
        <w:noProof/>
      </w:rPr>
      <w:t>CBD/</w:t>
    </w:r>
    <w:r>
      <w:rPr>
        <w:noProof/>
        <w:lang w:val="fr-FR"/>
      </w:rPr>
      <w:t>SBI</w:t>
    </w:r>
    <w:r>
      <w:rPr>
        <w:noProof/>
      </w:rPr>
      <w:t>/2/7</w:t>
    </w:r>
  </w:p>
  <w:p w14:paraId="21A7F929" w14:textId="77777777" w:rsidR="001054DF" w:rsidRDefault="001054DF" w:rsidP="000B251D">
    <w:pPr>
      <w:pStyle w:val="En-tte"/>
      <w:tabs>
        <w:tab w:val="clear" w:pos="4320"/>
        <w:tab w:val="clear" w:pos="8640"/>
      </w:tabs>
      <w:spacing w:after="240"/>
      <w:jc w:val="left"/>
      <w:rPr>
        <w:noProof/>
      </w:rPr>
    </w:pPr>
    <w:r>
      <w:rPr>
        <w:noProof/>
        <w:lang w:val="ru-RU"/>
      </w:rPr>
      <w:t>Страница</w:t>
    </w:r>
    <w:r>
      <w:rPr>
        <w:noProof/>
      </w:rPr>
      <w:t xml:space="preserve">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F2B70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6FCE4" w14:textId="77777777" w:rsidR="001054DF" w:rsidRDefault="001054DF" w:rsidP="000B251D">
    <w:pPr>
      <w:pStyle w:val="En-tte"/>
      <w:tabs>
        <w:tab w:val="clear" w:pos="4320"/>
        <w:tab w:val="clear" w:pos="8640"/>
      </w:tabs>
      <w:jc w:val="right"/>
      <w:rPr>
        <w:noProof/>
      </w:rPr>
    </w:pPr>
    <w:r w:rsidRPr="00F540F9">
      <w:rPr>
        <w:noProof/>
      </w:rPr>
      <w:t>CBD/</w:t>
    </w:r>
    <w:r w:rsidRPr="00F540F9">
      <w:rPr>
        <w:noProof/>
        <w:lang w:val="fr-FR"/>
      </w:rPr>
      <w:t>SBI</w:t>
    </w:r>
    <w:r>
      <w:rPr>
        <w:noProof/>
      </w:rPr>
      <w:t>/2/7</w:t>
    </w:r>
  </w:p>
  <w:p w14:paraId="4500B1B6" w14:textId="77777777" w:rsidR="001054DF" w:rsidRDefault="001054DF" w:rsidP="000B251D">
    <w:pPr>
      <w:pStyle w:val="En-tte"/>
      <w:tabs>
        <w:tab w:val="clear" w:pos="4320"/>
        <w:tab w:val="clear" w:pos="8640"/>
      </w:tabs>
      <w:spacing w:after="240"/>
      <w:jc w:val="right"/>
      <w:rPr>
        <w:noProof/>
      </w:rPr>
    </w:pPr>
    <w:r>
      <w:rPr>
        <w:noProof/>
        <w:lang w:val="ru-RU"/>
      </w:rPr>
      <w:t>Страница</w:t>
    </w:r>
    <w:r>
      <w:rPr>
        <w:noProof/>
      </w:rPr>
      <w:t xml:space="preserve">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F2B70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09F"/>
    <w:multiLevelType w:val="hybridMultilevel"/>
    <w:tmpl w:val="1B888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E27066"/>
    <w:multiLevelType w:val="hybridMultilevel"/>
    <w:tmpl w:val="F53C862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77A60"/>
    <w:multiLevelType w:val="hybridMultilevel"/>
    <w:tmpl w:val="079E8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318A"/>
    <w:multiLevelType w:val="hybridMultilevel"/>
    <w:tmpl w:val="940E8760"/>
    <w:lvl w:ilvl="0" w:tplc="E266F2B0">
      <w:start w:val="1"/>
      <w:numFmt w:val="lowerLetter"/>
      <w:pStyle w:val="Heading4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D37EEE"/>
    <w:multiLevelType w:val="hybridMultilevel"/>
    <w:tmpl w:val="02B06A32"/>
    <w:lvl w:ilvl="0" w:tplc="D8BE84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D55C62"/>
    <w:multiLevelType w:val="hybridMultilevel"/>
    <w:tmpl w:val="DDB0594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CAB40D4C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442B4"/>
    <w:multiLevelType w:val="multilevel"/>
    <w:tmpl w:val="6E0E6E0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  <w:lang w:val="en-GB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lang w:val="en-GB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E9E580A"/>
    <w:multiLevelType w:val="multilevel"/>
    <w:tmpl w:val="6E0E6E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  <w:lang w:val="en-GB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lang w:val="en-GB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0423B12"/>
    <w:multiLevelType w:val="hybridMultilevel"/>
    <w:tmpl w:val="A836A3CC"/>
    <w:lvl w:ilvl="0" w:tplc="F8F0A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6136A"/>
    <w:multiLevelType w:val="hybridMultilevel"/>
    <w:tmpl w:val="01B4B9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947B9"/>
    <w:multiLevelType w:val="hybridMultilevel"/>
    <w:tmpl w:val="289E8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A5C80"/>
    <w:multiLevelType w:val="hybridMultilevel"/>
    <w:tmpl w:val="CEB0DC44"/>
    <w:lvl w:ilvl="0" w:tplc="CAB40D4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2"/>
  </w:num>
  <w:num w:numId="9">
    <w:abstractNumId w:val="9"/>
  </w:num>
  <w:num w:numId="10">
    <w:abstractNumId w:val="9"/>
  </w:num>
  <w:num w:numId="11">
    <w:abstractNumId w:val="9"/>
  </w:num>
  <w:num w:numId="12">
    <w:abstractNumId w:val="9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13"/>
  </w:num>
  <w:num w:numId="16">
    <w:abstractNumId w:val="8"/>
  </w:num>
  <w:num w:numId="17">
    <w:abstractNumId w:val="14"/>
  </w:num>
  <w:num w:numId="18">
    <w:abstractNumId w:val="11"/>
  </w:num>
  <w:num w:numId="19">
    <w:abstractNumId w:val="2"/>
  </w:num>
  <w:num w:numId="2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0F"/>
    <w:rsid w:val="00000512"/>
    <w:rsid w:val="000011C8"/>
    <w:rsid w:val="00001283"/>
    <w:rsid w:val="000013B3"/>
    <w:rsid w:val="00002448"/>
    <w:rsid w:val="000028F4"/>
    <w:rsid w:val="00003A66"/>
    <w:rsid w:val="00004D46"/>
    <w:rsid w:val="000068E0"/>
    <w:rsid w:val="00006CDB"/>
    <w:rsid w:val="0000724C"/>
    <w:rsid w:val="00007A33"/>
    <w:rsid w:val="00010DE2"/>
    <w:rsid w:val="00010FED"/>
    <w:rsid w:val="00012E97"/>
    <w:rsid w:val="00013A48"/>
    <w:rsid w:val="000149C7"/>
    <w:rsid w:val="00014BCA"/>
    <w:rsid w:val="00014D17"/>
    <w:rsid w:val="00015043"/>
    <w:rsid w:val="00015319"/>
    <w:rsid w:val="00015717"/>
    <w:rsid w:val="00015D8C"/>
    <w:rsid w:val="00021009"/>
    <w:rsid w:val="0002427A"/>
    <w:rsid w:val="00024C34"/>
    <w:rsid w:val="000255BE"/>
    <w:rsid w:val="00026369"/>
    <w:rsid w:val="0002656B"/>
    <w:rsid w:val="000302B7"/>
    <w:rsid w:val="0003127A"/>
    <w:rsid w:val="00031906"/>
    <w:rsid w:val="00031B44"/>
    <w:rsid w:val="00031D0D"/>
    <w:rsid w:val="0003293E"/>
    <w:rsid w:val="00032E11"/>
    <w:rsid w:val="000338A6"/>
    <w:rsid w:val="00033E22"/>
    <w:rsid w:val="00034675"/>
    <w:rsid w:val="000361EC"/>
    <w:rsid w:val="0003768A"/>
    <w:rsid w:val="00037904"/>
    <w:rsid w:val="0004040F"/>
    <w:rsid w:val="00042CD7"/>
    <w:rsid w:val="0004314D"/>
    <w:rsid w:val="0004354A"/>
    <w:rsid w:val="00043B4A"/>
    <w:rsid w:val="00043C1B"/>
    <w:rsid w:val="00043CCC"/>
    <w:rsid w:val="0004505D"/>
    <w:rsid w:val="00047F27"/>
    <w:rsid w:val="00051231"/>
    <w:rsid w:val="000513CA"/>
    <w:rsid w:val="000515E1"/>
    <w:rsid w:val="00051B0F"/>
    <w:rsid w:val="00053049"/>
    <w:rsid w:val="00053269"/>
    <w:rsid w:val="00054A44"/>
    <w:rsid w:val="00054B6C"/>
    <w:rsid w:val="00055D51"/>
    <w:rsid w:val="00057A84"/>
    <w:rsid w:val="00057D59"/>
    <w:rsid w:val="00060D39"/>
    <w:rsid w:val="00060D91"/>
    <w:rsid w:val="000610E5"/>
    <w:rsid w:val="0006231C"/>
    <w:rsid w:val="00062DCF"/>
    <w:rsid w:val="00065533"/>
    <w:rsid w:val="000657F1"/>
    <w:rsid w:val="00065A83"/>
    <w:rsid w:val="00066EA8"/>
    <w:rsid w:val="000678E9"/>
    <w:rsid w:val="000707FD"/>
    <w:rsid w:val="000708FC"/>
    <w:rsid w:val="000711E1"/>
    <w:rsid w:val="000714CD"/>
    <w:rsid w:val="00072A54"/>
    <w:rsid w:val="00072F3C"/>
    <w:rsid w:val="00072F8D"/>
    <w:rsid w:val="00074BB9"/>
    <w:rsid w:val="000763B6"/>
    <w:rsid w:val="00077671"/>
    <w:rsid w:val="00077D88"/>
    <w:rsid w:val="00080D56"/>
    <w:rsid w:val="000835DA"/>
    <w:rsid w:val="00084180"/>
    <w:rsid w:val="00085DFE"/>
    <w:rsid w:val="00086720"/>
    <w:rsid w:val="00086814"/>
    <w:rsid w:val="0008794C"/>
    <w:rsid w:val="00087EFC"/>
    <w:rsid w:val="00087F6E"/>
    <w:rsid w:val="000900D6"/>
    <w:rsid w:val="00090446"/>
    <w:rsid w:val="0009169A"/>
    <w:rsid w:val="00091AED"/>
    <w:rsid w:val="0009271B"/>
    <w:rsid w:val="00095113"/>
    <w:rsid w:val="00095912"/>
    <w:rsid w:val="000969C0"/>
    <w:rsid w:val="00097DCE"/>
    <w:rsid w:val="000A006E"/>
    <w:rsid w:val="000A0D34"/>
    <w:rsid w:val="000A19D2"/>
    <w:rsid w:val="000A1F0F"/>
    <w:rsid w:val="000A36E3"/>
    <w:rsid w:val="000A6B1C"/>
    <w:rsid w:val="000A7222"/>
    <w:rsid w:val="000A760B"/>
    <w:rsid w:val="000A7B6E"/>
    <w:rsid w:val="000A7D72"/>
    <w:rsid w:val="000B055F"/>
    <w:rsid w:val="000B06ED"/>
    <w:rsid w:val="000B0AC4"/>
    <w:rsid w:val="000B0AF3"/>
    <w:rsid w:val="000B0F8C"/>
    <w:rsid w:val="000B17F7"/>
    <w:rsid w:val="000B251D"/>
    <w:rsid w:val="000B2693"/>
    <w:rsid w:val="000B31BE"/>
    <w:rsid w:val="000B4EEE"/>
    <w:rsid w:val="000B5C6C"/>
    <w:rsid w:val="000B6A82"/>
    <w:rsid w:val="000C0876"/>
    <w:rsid w:val="000C1F29"/>
    <w:rsid w:val="000C4E4E"/>
    <w:rsid w:val="000C51DE"/>
    <w:rsid w:val="000C53EB"/>
    <w:rsid w:val="000C5460"/>
    <w:rsid w:val="000C5769"/>
    <w:rsid w:val="000C6CDC"/>
    <w:rsid w:val="000C7545"/>
    <w:rsid w:val="000D0D18"/>
    <w:rsid w:val="000D1AEC"/>
    <w:rsid w:val="000D2C6B"/>
    <w:rsid w:val="000D41CF"/>
    <w:rsid w:val="000D4207"/>
    <w:rsid w:val="000D43F2"/>
    <w:rsid w:val="000D6519"/>
    <w:rsid w:val="000D671C"/>
    <w:rsid w:val="000D69C9"/>
    <w:rsid w:val="000D69E1"/>
    <w:rsid w:val="000D6E8F"/>
    <w:rsid w:val="000D7E5C"/>
    <w:rsid w:val="000E068D"/>
    <w:rsid w:val="000E1E38"/>
    <w:rsid w:val="000E4508"/>
    <w:rsid w:val="000E4E2A"/>
    <w:rsid w:val="000E72F1"/>
    <w:rsid w:val="000E74DA"/>
    <w:rsid w:val="000F292C"/>
    <w:rsid w:val="000F32C2"/>
    <w:rsid w:val="000F4D7B"/>
    <w:rsid w:val="000F63F9"/>
    <w:rsid w:val="000F7AFB"/>
    <w:rsid w:val="0010015B"/>
    <w:rsid w:val="00101134"/>
    <w:rsid w:val="0010138E"/>
    <w:rsid w:val="0010163F"/>
    <w:rsid w:val="00101909"/>
    <w:rsid w:val="001026E2"/>
    <w:rsid w:val="00103891"/>
    <w:rsid w:val="00104D04"/>
    <w:rsid w:val="001054DF"/>
    <w:rsid w:val="0010658A"/>
    <w:rsid w:val="0010732E"/>
    <w:rsid w:val="00107667"/>
    <w:rsid w:val="00107F4D"/>
    <w:rsid w:val="00110CD5"/>
    <w:rsid w:val="00111088"/>
    <w:rsid w:val="00112627"/>
    <w:rsid w:val="00112BFB"/>
    <w:rsid w:val="0011463A"/>
    <w:rsid w:val="001147F0"/>
    <w:rsid w:val="001148B6"/>
    <w:rsid w:val="00114AEE"/>
    <w:rsid w:val="001171D8"/>
    <w:rsid w:val="00121C07"/>
    <w:rsid w:val="0012226E"/>
    <w:rsid w:val="00122D5B"/>
    <w:rsid w:val="00122DCF"/>
    <w:rsid w:val="00123286"/>
    <w:rsid w:val="00123537"/>
    <w:rsid w:val="0012373D"/>
    <w:rsid w:val="001245B1"/>
    <w:rsid w:val="00125869"/>
    <w:rsid w:val="00125E64"/>
    <w:rsid w:val="00125FD3"/>
    <w:rsid w:val="001261AB"/>
    <w:rsid w:val="001261B0"/>
    <w:rsid w:val="00126EF2"/>
    <w:rsid w:val="0012731D"/>
    <w:rsid w:val="00127534"/>
    <w:rsid w:val="001279F0"/>
    <w:rsid w:val="00127DCC"/>
    <w:rsid w:val="00130CD8"/>
    <w:rsid w:val="00131EE2"/>
    <w:rsid w:val="00132AC7"/>
    <w:rsid w:val="00132DF3"/>
    <w:rsid w:val="001331F8"/>
    <w:rsid w:val="001333BC"/>
    <w:rsid w:val="00134725"/>
    <w:rsid w:val="00135049"/>
    <w:rsid w:val="00135994"/>
    <w:rsid w:val="00136388"/>
    <w:rsid w:val="00136818"/>
    <w:rsid w:val="00136A7F"/>
    <w:rsid w:val="00136B14"/>
    <w:rsid w:val="00136D1E"/>
    <w:rsid w:val="00137224"/>
    <w:rsid w:val="001372B5"/>
    <w:rsid w:val="00137819"/>
    <w:rsid w:val="0014015E"/>
    <w:rsid w:val="00140EE7"/>
    <w:rsid w:val="00141465"/>
    <w:rsid w:val="0014172E"/>
    <w:rsid w:val="00141896"/>
    <w:rsid w:val="00141B8D"/>
    <w:rsid w:val="00141DB4"/>
    <w:rsid w:val="00141E38"/>
    <w:rsid w:val="00142DDA"/>
    <w:rsid w:val="001436F7"/>
    <w:rsid w:val="00143F1F"/>
    <w:rsid w:val="0014507A"/>
    <w:rsid w:val="001456E7"/>
    <w:rsid w:val="00145887"/>
    <w:rsid w:val="00145B6F"/>
    <w:rsid w:val="00145BFD"/>
    <w:rsid w:val="00146152"/>
    <w:rsid w:val="00146367"/>
    <w:rsid w:val="00146D7F"/>
    <w:rsid w:val="001475D5"/>
    <w:rsid w:val="00150BF6"/>
    <w:rsid w:val="001528C5"/>
    <w:rsid w:val="001531B4"/>
    <w:rsid w:val="00153A40"/>
    <w:rsid w:val="00153A5A"/>
    <w:rsid w:val="00153F9D"/>
    <w:rsid w:val="00154C98"/>
    <w:rsid w:val="00155D9C"/>
    <w:rsid w:val="00161158"/>
    <w:rsid w:val="001622F5"/>
    <w:rsid w:val="00163F0E"/>
    <w:rsid w:val="00165952"/>
    <w:rsid w:val="00165A8D"/>
    <w:rsid w:val="001662F3"/>
    <w:rsid w:val="0016634A"/>
    <w:rsid w:val="00166F0F"/>
    <w:rsid w:val="00167BF4"/>
    <w:rsid w:val="00167CAE"/>
    <w:rsid w:val="00170CF7"/>
    <w:rsid w:val="00172230"/>
    <w:rsid w:val="00172902"/>
    <w:rsid w:val="00172C56"/>
    <w:rsid w:val="001733FF"/>
    <w:rsid w:val="00173AA6"/>
    <w:rsid w:val="00175E40"/>
    <w:rsid w:val="00176531"/>
    <w:rsid w:val="0017678A"/>
    <w:rsid w:val="00176CA9"/>
    <w:rsid w:val="00176E3E"/>
    <w:rsid w:val="0017775B"/>
    <w:rsid w:val="00180CAD"/>
    <w:rsid w:val="0018224C"/>
    <w:rsid w:val="00182781"/>
    <w:rsid w:val="00185329"/>
    <w:rsid w:val="00185656"/>
    <w:rsid w:val="001856DE"/>
    <w:rsid w:val="001856F4"/>
    <w:rsid w:val="00185937"/>
    <w:rsid w:val="00185D23"/>
    <w:rsid w:val="00185D8D"/>
    <w:rsid w:val="00186580"/>
    <w:rsid w:val="0018677A"/>
    <w:rsid w:val="00186804"/>
    <w:rsid w:val="00186BB3"/>
    <w:rsid w:val="00187396"/>
    <w:rsid w:val="001878DB"/>
    <w:rsid w:val="00190F13"/>
    <w:rsid w:val="001913E2"/>
    <w:rsid w:val="001930CB"/>
    <w:rsid w:val="0019334C"/>
    <w:rsid w:val="0019374F"/>
    <w:rsid w:val="00193991"/>
    <w:rsid w:val="00194E32"/>
    <w:rsid w:val="001950FF"/>
    <w:rsid w:val="00196DB2"/>
    <w:rsid w:val="00197207"/>
    <w:rsid w:val="001972B7"/>
    <w:rsid w:val="001979FF"/>
    <w:rsid w:val="00197DD9"/>
    <w:rsid w:val="001A02C1"/>
    <w:rsid w:val="001A0443"/>
    <w:rsid w:val="001A0676"/>
    <w:rsid w:val="001A0863"/>
    <w:rsid w:val="001A0A5A"/>
    <w:rsid w:val="001A0B0C"/>
    <w:rsid w:val="001A0E5E"/>
    <w:rsid w:val="001A1578"/>
    <w:rsid w:val="001A1684"/>
    <w:rsid w:val="001A1776"/>
    <w:rsid w:val="001A1C6F"/>
    <w:rsid w:val="001A25A6"/>
    <w:rsid w:val="001A29E5"/>
    <w:rsid w:val="001A36AA"/>
    <w:rsid w:val="001A62DB"/>
    <w:rsid w:val="001A7FDA"/>
    <w:rsid w:val="001B00E1"/>
    <w:rsid w:val="001B0B4C"/>
    <w:rsid w:val="001B12A1"/>
    <w:rsid w:val="001B18E1"/>
    <w:rsid w:val="001B1D97"/>
    <w:rsid w:val="001B2423"/>
    <w:rsid w:val="001B242B"/>
    <w:rsid w:val="001B286D"/>
    <w:rsid w:val="001B4262"/>
    <w:rsid w:val="001B4ABA"/>
    <w:rsid w:val="001B567E"/>
    <w:rsid w:val="001B6DE5"/>
    <w:rsid w:val="001B72E2"/>
    <w:rsid w:val="001B7710"/>
    <w:rsid w:val="001B7A2F"/>
    <w:rsid w:val="001C1062"/>
    <w:rsid w:val="001C1869"/>
    <w:rsid w:val="001C2003"/>
    <w:rsid w:val="001C398B"/>
    <w:rsid w:val="001C49F9"/>
    <w:rsid w:val="001C50E2"/>
    <w:rsid w:val="001C7651"/>
    <w:rsid w:val="001C7AE5"/>
    <w:rsid w:val="001D143C"/>
    <w:rsid w:val="001D27C1"/>
    <w:rsid w:val="001D2DAE"/>
    <w:rsid w:val="001D2E9D"/>
    <w:rsid w:val="001D3D4E"/>
    <w:rsid w:val="001D58DB"/>
    <w:rsid w:val="001D6F78"/>
    <w:rsid w:val="001D7A02"/>
    <w:rsid w:val="001E2149"/>
    <w:rsid w:val="001E2EAE"/>
    <w:rsid w:val="001E3873"/>
    <w:rsid w:val="001E4864"/>
    <w:rsid w:val="001E50AA"/>
    <w:rsid w:val="001E5D87"/>
    <w:rsid w:val="001E5E40"/>
    <w:rsid w:val="001E6E09"/>
    <w:rsid w:val="001E711D"/>
    <w:rsid w:val="001F03D3"/>
    <w:rsid w:val="001F09FE"/>
    <w:rsid w:val="001F0E62"/>
    <w:rsid w:val="001F1A0D"/>
    <w:rsid w:val="001F2BF3"/>
    <w:rsid w:val="001F2E45"/>
    <w:rsid w:val="001F355D"/>
    <w:rsid w:val="001F380F"/>
    <w:rsid w:val="001F386F"/>
    <w:rsid w:val="001F4149"/>
    <w:rsid w:val="001F46F4"/>
    <w:rsid w:val="001F4B7E"/>
    <w:rsid w:val="001F5938"/>
    <w:rsid w:val="001F6B36"/>
    <w:rsid w:val="001F7039"/>
    <w:rsid w:val="001F72E1"/>
    <w:rsid w:val="001F7B65"/>
    <w:rsid w:val="00200609"/>
    <w:rsid w:val="002006C5"/>
    <w:rsid w:val="00200B53"/>
    <w:rsid w:val="00201EDB"/>
    <w:rsid w:val="00202655"/>
    <w:rsid w:val="0020271B"/>
    <w:rsid w:val="0020382A"/>
    <w:rsid w:val="0020399C"/>
    <w:rsid w:val="00204630"/>
    <w:rsid w:val="002048B5"/>
    <w:rsid w:val="00205378"/>
    <w:rsid w:val="0020559C"/>
    <w:rsid w:val="00205C65"/>
    <w:rsid w:val="00205CA2"/>
    <w:rsid w:val="00206047"/>
    <w:rsid w:val="00206718"/>
    <w:rsid w:val="002071FE"/>
    <w:rsid w:val="00207845"/>
    <w:rsid w:val="0020791F"/>
    <w:rsid w:val="0021020B"/>
    <w:rsid w:val="00210F1C"/>
    <w:rsid w:val="00212F6C"/>
    <w:rsid w:val="002154CB"/>
    <w:rsid w:val="00215FB4"/>
    <w:rsid w:val="002171E4"/>
    <w:rsid w:val="0021724B"/>
    <w:rsid w:val="00217910"/>
    <w:rsid w:val="00221678"/>
    <w:rsid w:val="00222712"/>
    <w:rsid w:val="0022310C"/>
    <w:rsid w:val="002247EA"/>
    <w:rsid w:val="00224E21"/>
    <w:rsid w:val="002250AF"/>
    <w:rsid w:val="00227606"/>
    <w:rsid w:val="002311D0"/>
    <w:rsid w:val="00231A12"/>
    <w:rsid w:val="00233BF3"/>
    <w:rsid w:val="00233DCB"/>
    <w:rsid w:val="00234423"/>
    <w:rsid w:val="0023474F"/>
    <w:rsid w:val="00234C69"/>
    <w:rsid w:val="002354E5"/>
    <w:rsid w:val="002355A3"/>
    <w:rsid w:val="00236BB8"/>
    <w:rsid w:val="00236F16"/>
    <w:rsid w:val="00237853"/>
    <w:rsid w:val="00237E60"/>
    <w:rsid w:val="00240582"/>
    <w:rsid w:val="0024108D"/>
    <w:rsid w:val="002410CB"/>
    <w:rsid w:val="002416E6"/>
    <w:rsid w:val="0024340A"/>
    <w:rsid w:val="00243550"/>
    <w:rsid w:val="002439FB"/>
    <w:rsid w:val="00244571"/>
    <w:rsid w:val="002448D7"/>
    <w:rsid w:val="00245E02"/>
    <w:rsid w:val="00246E22"/>
    <w:rsid w:val="002473A0"/>
    <w:rsid w:val="00247415"/>
    <w:rsid w:val="002476CD"/>
    <w:rsid w:val="00247BEA"/>
    <w:rsid w:val="002501A1"/>
    <w:rsid w:val="00251429"/>
    <w:rsid w:val="00251B17"/>
    <w:rsid w:val="00251E69"/>
    <w:rsid w:val="002530D8"/>
    <w:rsid w:val="00253589"/>
    <w:rsid w:val="00256384"/>
    <w:rsid w:val="00256B23"/>
    <w:rsid w:val="002575ED"/>
    <w:rsid w:val="00260107"/>
    <w:rsid w:val="0026039C"/>
    <w:rsid w:val="0026100A"/>
    <w:rsid w:val="00261BC5"/>
    <w:rsid w:val="00262A61"/>
    <w:rsid w:val="002641A2"/>
    <w:rsid w:val="00266F34"/>
    <w:rsid w:val="00267A38"/>
    <w:rsid w:val="00267D96"/>
    <w:rsid w:val="002716E8"/>
    <w:rsid w:val="00271EC7"/>
    <w:rsid w:val="002727D9"/>
    <w:rsid w:val="00272ECE"/>
    <w:rsid w:val="00272FDB"/>
    <w:rsid w:val="0027350E"/>
    <w:rsid w:val="0027383D"/>
    <w:rsid w:val="00273C9C"/>
    <w:rsid w:val="00273E36"/>
    <w:rsid w:val="0027436F"/>
    <w:rsid w:val="00274CE3"/>
    <w:rsid w:val="0027560C"/>
    <w:rsid w:val="00275836"/>
    <w:rsid w:val="00275AFC"/>
    <w:rsid w:val="00277C35"/>
    <w:rsid w:val="00283CBC"/>
    <w:rsid w:val="0028412B"/>
    <w:rsid w:val="002856A0"/>
    <w:rsid w:val="0028581F"/>
    <w:rsid w:val="00286F92"/>
    <w:rsid w:val="0028735A"/>
    <w:rsid w:val="002874D6"/>
    <w:rsid w:val="0028765B"/>
    <w:rsid w:val="00290A5C"/>
    <w:rsid w:val="00290DF6"/>
    <w:rsid w:val="002928AA"/>
    <w:rsid w:val="00292B39"/>
    <w:rsid w:val="00294659"/>
    <w:rsid w:val="00294727"/>
    <w:rsid w:val="00294B19"/>
    <w:rsid w:val="00294C32"/>
    <w:rsid w:val="00296805"/>
    <w:rsid w:val="0029706E"/>
    <w:rsid w:val="00297BFF"/>
    <w:rsid w:val="002A0A9B"/>
    <w:rsid w:val="002A18D2"/>
    <w:rsid w:val="002A1F0D"/>
    <w:rsid w:val="002A3813"/>
    <w:rsid w:val="002A3C44"/>
    <w:rsid w:val="002A41AE"/>
    <w:rsid w:val="002A4DAD"/>
    <w:rsid w:val="002A602E"/>
    <w:rsid w:val="002A63BA"/>
    <w:rsid w:val="002A691A"/>
    <w:rsid w:val="002A7358"/>
    <w:rsid w:val="002A7A33"/>
    <w:rsid w:val="002B0050"/>
    <w:rsid w:val="002B07F0"/>
    <w:rsid w:val="002B10C1"/>
    <w:rsid w:val="002B11B7"/>
    <w:rsid w:val="002B1611"/>
    <w:rsid w:val="002B1697"/>
    <w:rsid w:val="002B1E17"/>
    <w:rsid w:val="002B30D6"/>
    <w:rsid w:val="002B4CD7"/>
    <w:rsid w:val="002B63EF"/>
    <w:rsid w:val="002B63F8"/>
    <w:rsid w:val="002B6EC3"/>
    <w:rsid w:val="002B7254"/>
    <w:rsid w:val="002C06D1"/>
    <w:rsid w:val="002C24D2"/>
    <w:rsid w:val="002C2FCA"/>
    <w:rsid w:val="002C33C8"/>
    <w:rsid w:val="002C3493"/>
    <w:rsid w:val="002C3B17"/>
    <w:rsid w:val="002C7108"/>
    <w:rsid w:val="002C7973"/>
    <w:rsid w:val="002D0028"/>
    <w:rsid w:val="002D2B46"/>
    <w:rsid w:val="002D2F4B"/>
    <w:rsid w:val="002D3B78"/>
    <w:rsid w:val="002D5123"/>
    <w:rsid w:val="002D5DD3"/>
    <w:rsid w:val="002D765C"/>
    <w:rsid w:val="002E0569"/>
    <w:rsid w:val="002E2008"/>
    <w:rsid w:val="002E2217"/>
    <w:rsid w:val="002E248A"/>
    <w:rsid w:val="002E2CDB"/>
    <w:rsid w:val="002E2D36"/>
    <w:rsid w:val="002E2D9B"/>
    <w:rsid w:val="002E2FCD"/>
    <w:rsid w:val="002E3526"/>
    <w:rsid w:val="002E6029"/>
    <w:rsid w:val="002E70DD"/>
    <w:rsid w:val="002E7240"/>
    <w:rsid w:val="002E7AFE"/>
    <w:rsid w:val="002F06CE"/>
    <w:rsid w:val="002F08E5"/>
    <w:rsid w:val="002F1332"/>
    <w:rsid w:val="002F3953"/>
    <w:rsid w:val="002F3C4E"/>
    <w:rsid w:val="002F4582"/>
    <w:rsid w:val="002F5140"/>
    <w:rsid w:val="002F5706"/>
    <w:rsid w:val="002F5ECA"/>
    <w:rsid w:val="002F6839"/>
    <w:rsid w:val="002F6B85"/>
    <w:rsid w:val="002F6C8F"/>
    <w:rsid w:val="002F72C4"/>
    <w:rsid w:val="002F7943"/>
    <w:rsid w:val="00300EE7"/>
    <w:rsid w:val="0030248D"/>
    <w:rsid w:val="003024F6"/>
    <w:rsid w:val="003030CC"/>
    <w:rsid w:val="0030359C"/>
    <w:rsid w:val="003041F7"/>
    <w:rsid w:val="003049CF"/>
    <w:rsid w:val="003057DC"/>
    <w:rsid w:val="00305EB3"/>
    <w:rsid w:val="0030613E"/>
    <w:rsid w:val="00306EC9"/>
    <w:rsid w:val="0030737B"/>
    <w:rsid w:val="00307AE6"/>
    <w:rsid w:val="00310E00"/>
    <w:rsid w:val="0031445C"/>
    <w:rsid w:val="00315C98"/>
    <w:rsid w:val="00316256"/>
    <w:rsid w:val="0031637D"/>
    <w:rsid w:val="003163FB"/>
    <w:rsid w:val="003164C1"/>
    <w:rsid w:val="0031690B"/>
    <w:rsid w:val="0032072D"/>
    <w:rsid w:val="003212E4"/>
    <w:rsid w:val="00323D31"/>
    <w:rsid w:val="003241B8"/>
    <w:rsid w:val="0032425B"/>
    <w:rsid w:val="00325AA1"/>
    <w:rsid w:val="00326A56"/>
    <w:rsid w:val="00326E45"/>
    <w:rsid w:val="00330D96"/>
    <w:rsid w:val="003320EF"/>
    <w:rsid w:val="0033248C"/>
    <w:rsid w:val="00332970"/>
    <w:rsid w:val="00332D41"/>
    <w:rsid w:val="00332F41"/>
    <w:rsid w:val="00333224"/>
    <w:rsid w:val="00333863"/>
    <w:rsid w:val="00333A11"/>
    <w:rsid w:val="00333FFD"/>
    <w:rsid w:val="003340AB"/>
    <w:rsid w:val="0033484D"/>
    <w:rsid w:val="00334F44"/>
    <w:rsid w:val="003351A6"/>
    <w:rsid w:val="003354E9"/>
    <w:rsid w:val="0034016B"/>
    <w:rsid w:val="00341FBC"/>
    <w:rsid w:val="00342D6D"/>
    <w:rsid w:val="00343655"/>
    <w:rsid w:val="00343CFB"/>
    <w:rsid w:val="003446CA"/>
    <w:rsid w:val="00344804"/>
    <w:rsid w:val="00344CB7"/>
    <w:rsid w:val="00345B1B"/>
    <w:rsid w:val="00345E6C"/>
    <w:rsid w:val="00345F87"/>
    <w:rsid w:val="0034606B"/>
    <w:rsid w:val="003474AE"/>
    <w:rsid w:val="00347ED7"/>
    <w:rsid w:val="0035012B"/>
    <w:rsid w:val="00350D51"/>
    <w:rsid w:val="00350EDE"/>
    <w:rsid w:val="00352058"/>
    <w:rsid w:val="00352380"/>
    <w:rsid w:val="00357F32"/>
    <w:rsid w:val="00360891"/>
    <w:rsid w:val="00360E22"/>
    <w:rsid w:val="00360FB1"/>
    <w:rsid w:val="003615E6"/>
    <w:rsid w:val="00361AEE"/>
    <w:rsid w:val="00361CBD"/>
    <w:rsid w:val="00362484"/>
    <w:rsid w:val="0036253A"/>
    <w:rsid w:val="00362557"/>
    <w:rsid w:val="00362FA9"/>
    <w:rsid w:val="00363346"/>
    <w:rsid w:val="0036480D"/>
    <w:rsid w:val="003652B8"/>
    <w:rsid w:val="00365AE8"/>
    <w:rsid w:val="00366E88"/>
    <w:rsid w:val="00370AA6"/>
    <w:rsid w:val="00370D4A"/>
    <w:rsid w:val="00370D54"/>
    <w:rsid w:val="003722E1"/>
    <w:rsid w:val="0037353A"/>
    <w:rsid w:val="00374F0E"/>
    <w:rsid w:val="0037503C"/>
    <w:rsid w:val="00375216"/>
    <w:rsid w:val="0037661B"/>
    <w:rsid w:val="00376BC5"/>
    <w:rsid w:val="00376FA4"/>
    <w:rsid w:val="0037704A"/>
    <w:rsid w:val="00377942"/>
    <w:rsid w:val="00377B17"/>
    <w:rsid w:val="00377CDF"/>
    <w:rsid w:val="00381379"/>
    <w:rsid w:val="0038250E"/>
    <w:rsid w:val="003829B4"/>
    <w:rsid w:val="003830C4"/>
    <w:rsid w:val="003846DF"/>
    <w:rsid w:val="00384D3F"/>
    <w:rsid w:val="00385E52"/>
    <w:rsid w:val="003906D8"/>
    <w:rsid w:val="00390D22"/>
    <w:rsid w:val="00391392"/>
    <w:rsid w:val="00391507"/>
    <w:rsid w:val="00391E5D"/>
    <w:rsid w:val="0039205B"/>
    <w:rsid w:val="003921BA"/>
    <w:rsid w:val="00393CD0"/>
    <w:rsid w:val="00394D99"/>
    <w:rsid w:val="0039643D"/>
    <w:rsid w:val="0039712D"/>
    <w:rsid w:val="00397DEC"/>
    <w:rsid w:val="003A064E"/>
    <w:rsid w:val="003A0FE6"/>
    <w:rsid w:val="003A1534"/>
    <w:rsid w:val="003A167F"/>
    <w:rsid w:val="003A2570"/>
    <w:rsid w:val="003A279C"/>
    <w:rsid w:val="003A341F"/>
    <w:rsid w:val="003A505B"/>
    <w:rsid w:val="003A6348"/>
    <w:rsid w:val="003A79DE"/>
    <w:rsid w:val="003B1678"/>
    <w:rsid w:val="003B1C00"/>
    <w:rsid w:val="003B1EE9"/>
    <w:rsid w:val="003B2163"/>
    <w:rsid w:val="003B2561"/>
    <w:rsid w:val="003B2C78"/>
    <w:rsid w:val="003B2DD6"/>
    <w:rsid w:val="003B3FF7"/>
    <w:rsid w:val="003B464E"/>
    <w:rsid w:val="003B4AFB"/>
    <w:rsid w:val="003B5397"/>
    <w:rsid w:val="003B5F98"/>
    <w:rsid w:val="003C0118"/>
    <w:rsid w:val="003C0E43"/>
    <w:rsid w:val="003C17BC"/>
    <w:rsid w:val="003C1A46"/>
    <w:rsid w:val="003C1E07"/>
    <w:rsid w:val="003C2B6C"/>
    <w:rsid w:val="003C374F"/>
    <w:rsid w:val="003C3A54"/>
    <w:rsid w:val="003C3B5D"/>
    <w:rsid w:val="003C453C"/>
    <w:rsid w:val="003C47E8"/>
    <w:rsid w:val="003C5E53"/>
    <w:rsid w:val="003C7089"/>
    <w:rsid w:val="003C7A05"/>
    <w:rsid w:val="003C7BEB"/>
    <w:rsid w:val="003D17EB"/>
    <w:rsid w:val="003D2343"/>
    <w:rsid w:val="003D23B9"/>
    <w:rsid w:val="003D4B83"/>
    <w:rsid w:val="003D546A"/>
    <w:rsid w:val="003D54AF"/>
    <w:rsid w:val="003D5576"/>
    <w:rsid w:val="003D66EE"/>
    <w:rsid w:val="003D6ECE"/>
    <w:rsid w:val="003E095B"/>
    <w:rsid w:val="003E2D54"/>
    <w:rsid w:val="003E35B3"/>
    <w:rsid w:val="003E41C9"/>
    <w:rsid w:val="003E45D7"/>
    <w:rsid w:val="003E4930"/>
    <w:rsid w:val="003E537E"/>
    <w:rsid w:val="003E5665"/>
    <w:rsid w:val="003E5E74"/>
    <w:rsid w:val="003E6023"/>
    <w:rsid w:val="003E6AF6"/>
    <w:rsid w:val="003E79F0"/>
    <w:rsid w:val="003E7B34"/>
    <w:rsid w:val="003E7B4C"/>
    <w:rsid w:val="003E7B55"/>
    <w:rsid w:val="003E7DC4"/>
    <w:rsid w:val="003F0969"/>
    <w:rsid w:val="003F0A07"/>
    <w:rsid w:val="003F112C"/>
    <w:rsid w:val="003F12B6"/>
    <w:rsid w:val="003F227C"/>
    <w:rsid w:val="003F26F3"/>
    <w:rsid w:val="003F2B70"/>
    <w:rsid w:val="003F36F6"/>
    <w:rsid w:val="003F5C8A"/>
    <w:rsid w:val="003F6289"/>
    <w:rsid w:val="003F62D8"/>
    <w:rsid w:val="003F7B08"/>
    <w:rsid w:val="003F7C98"/>
    <w:rsid w:val="00400139"/>
    <w:rsid w:val="00400543"/>
    <w:rsid w:val="0040127F"/>
    <w:rsid w:val="004019B0"/>
    <w:rsid w:val="0040230D"/>
    <w:rsid w:val="00402C81"/>
    <w:rsid w:val="00403D79"/>
    <w:rsid w:val="00403DCB"/>
    <w:rsid w:val="00404078"/>
    <w:rsid w:val="00404DE1"/>
    <w:rsid w:val="00406F4E"/>
    <w:rsid w:val="00407449"/>
    <w:rsid w:val="00407953"/>
    <w:rsid w:val="00407AC3"/>
    <w:rsid w:val="004118D4"/>
    <w:rsid w:val="00412835"/>
    <w:rsid w:val="00412C62"/>
    <w:rsid w:val="00412FAE"/>
    <w:rsid w:val="00413667"/>
    <w:rsid w:val="004142AE"/>
    <w:rsid w:val="00414559"/>
    <w:rsid w:val="004148CB"/>
    <w:rsid w:val="00415883"/>
    <w:rsid w:val="00415A99"/>
    <w:rsid w:val="00415B07"/>
    <w:rsid w:val="004163BA"/>
    <w:rsid w:val="00417F96"/>
    <w:rsid w:val="004202D2"/>
    <w:rsid w:val="0042052D"/>
    <w:rsid w:val="00420E47"/>
    <w:rsid w:val="00421398"/>
    <w:rsid w:val="0042156C"/>
    <w:rsid w:val="00421B87"/>
    <w:rsid w:val="004226F4"/>
    <w:rsid w:val="00422FFE"/>
    <w:rsid w:val="004266F5"/>
    <w:rsid w:val="0042680F"/>
    <w:rsid w:val="00426961"/>
    <w:rsid w:val="00426F68"/>
    <w:rsid w:val="00427657"/>
    <w:rsid w:val="00430291"/>
    <w:rsid w:val="00430D30"/>
    <w:rsid w:val="0043160B"/>
    <w:rsid w:val="00431816"/>
    <w:rsid w:val="00431BE0"/>
    <w:rsid w:val="0043246C"/>
    <w:rsid w:val="00432CC1"/>
    <w:rsid w:val="0043318E"/>
    <w:rsid w:val="004332A2"/>
    <w:rsid w:val="0043455D"/>
    <w:rsid w:val="004350ED"/>
    <w:rsid w:val="00435906"/>
    <w:rsid w:val="0043652E"/>
    <w:rsid w:val="00436815"/>
    <w:rsid w:val="00436C48"/>
    <w:rsid w:val="00437860"/>
    <w:rsid w:val="00437EC2"/>
    <w:rsid w:val="00437FA8"/>
    <w:rsid w:val="004402E5"/>
    <w:rsid w:val="004403A7"/>
    <w:rsid w:val="00440A24"/>
    <w:rsid w:val="00440E78"/>
    <w:rsid w:val="00443371"/>
    <w:rsid w:val="004441DE"/>
    <w:rsid w:val="004442A8"/>
    <w:rsid w:val="004444D4"/>
    <w:rsid w:val="00444BCE"/>
    <w:rsid w:val="00444F8C"/>
    <w:rsid w:val="00446183"/>
    <w:rsid w:val="0044647C"/>
    <w:rsid w:val="00447288"/>
    <w:rsid w:val="00447C59"/>
    <w:rsid w:val="00450FEB"/>
    <w:rsid w:val="004517FF"/>
    <w:rsid w:val="00451F0D"/>
    <w:rsid w:val="004538C0"/>
    <w:rsid w:val="00454E7A"/>
    <w:rsid w:val="004556A4"/>
    <w:rsid w:val="0045642D"/>
    <w:rsid w:val="00457386"/>
    <w:rsid w:val="0045748B"/>
    <w:rsid w:val="00460385"/>
    <w:rsid w:val="004617D1"/>
    <w:rsid w:val="00461A05"/>
    <w:rsid w:val="004623A4"/>
    <w:rsid w:val="004626DC"/>
    <w:rsid w:val="0046525A"/>
    <w:rsid w:val="00465E6E"/>
    <w:rsid w:val="00465E91"/>
    <w:rsid w:val="00465FE9"/>
    <w:rsid w:val="00467224"/>
    <w:rsid w:val="00467858"/>
    <w:rsid w:val="00467B7F"/>
    <w:rsid w:val="004709BF"/>
    <w:rsid w:val="00471975"/>
    <w:rsid w:val="00474D9C"/>
    <w:rsid w:val="0047604E"/>
    <w:rsid w:val="00480C77"/>
    <w:rsid w:val="00481288"/>
    <w:rsid w:val="004817FD"/>
    <w:rsid w:val="00481F38"/>
    <w:rsid w:val="00482D5E"/>
    <w:rsid w:val="00482EA6"/>
    <w:rsid w:val="00482F24"/>
    <w:rsid w:val="00483DF2"/>
    <w:rsid w:val="00484715"/>
    <w:rsid w:val="00485AFD"/>
    <w:rsid w:val="00485D18"/>
    <w:rsid w:val="004867FB"/>
    <w:rsid w:val="00487F40"/>
    <w:rsid w:val="0049031F"/>
    <w:rsid w:val="00490C4B"/>
    <w:rsid w:val="00490F37"/>
    <w:rsid w:val="0049174D"/>
    <w:rsid w:val="0049384A"/>
    <w:rsid w:val="00494367"/>
    <w:rsid w:val="00496C26"/>
    <w:rsid w:val="00496E04"/>
    <w:rsid w:val="00497155"/>
    <w:rsid w:val="00497CCF"/>
    <w:rsid w:val="00497EA2"/>
    <w:rsid w:val="00497F42"/>
    <w:rsid w:val="004A0361"/>
    <w:rsid w:val="004A170E"/>
    <w:rsid w:val="004A185B"/>
    <w:rsid w:val="004A1A42"/>
    <w:rsid w:val="004A219C"/>
    <w:rsid w:val="004A2B0D"/>
    <w:rsid w:val="004A49A0"/>
    <w:rsid w:val="004A56C7"/>
    <w:rsid w:val="004A5D02"/>
    <w:rsid w:val="004A65E6"/>
    <w:rsid w:val="004B0017"/>
    <w:rsid w:val="004B06AC"/>
    <w:rsid w:val="004B0C85"/>
    <w:rsid w:val="004B260E"/>
    <w:rsid w:val="004B2F7D"/>
    <w:rsid w:val="004B3528"/>
    <w:rsid w:val="004B446A"/>
    <w:rsid w:val="004B49CF"/>
    <w:rsid w:val="004B4E97"/>
    <w:rsid w:val="004B523B"/>
    <w:rsid w:val="004B5AAE"/>
    <w:rsid w:val="004B5E03"/>
    <w:rsid w:val="004B5E74"/>
    <w:rsid w:val="004B6036"/>
    <w:rsid w:val="004B61B8"/>
    <w:rsid w:val="004B6701"/>
    <w:rsid w:val="004B6734"/>
    <w:rsid w:val="004B69BE"/>
    <w:rsid w:val="004B6F54"/>
    <w:rsid w:val="004B72B6"/>
    <w:rsid w:val="004B750F"/>
    <w:rsid w:val="004B7956"/>
    <w:rsid w:val="004C0D74"/>
    <w:rsid w:val="004C1BED"/>
    <w:rsid w:val="004C29D8"/>
    <w:rsid w:val="004C4753"/>
    <w:rsid w:val="004C4E06"/>
    <w:rsid w:val="004C4F42"/>
    <w:rsid w:val="004C5A9A"/>
    <w:rsid w:val="004C5C2D"/>
    <w:rsid w:val="004C6858"/>
    <w:rsid w:val="004C7321"/>
    <w:rsid w:val="004C7A63"/>
    <w:rsid w:val="004C7CFE"/>
    <w:rsid w:val="004C7E93"/>
    <w:rsid w:val="004D046D"/>
    <w:rsid w:val="004D0850"/>
    <w:rsid w:val="004D1F3B"/>
    <w:rsid w:val="004D2802"/>
    <w:rsid w:val="004D5C30"/>
    <w:rsid w:val="004D5ED8"/>
    <w:rsid w:val="004D5FCC"/>
    <w:rsid w:val="004D7433"/>
    <w:rsid w:val="004D7B4E"/>
    <w:rsid w:val="004E11E2"/>
    <w:rsid w:val="004E15E7"/>
    <w:rsid w:val="004E1A0A"/>
    <w:rsid w:val="004E1BF8"/>
    <w:rsid w:val="004E1C30"/>
    <w:rsid w:val="004E2B97"/>
    <w:rsid w:val="004E32B2"/>
    <w:rsid w:val="004E3F70"/>
    <w:rsid w:val="004E3FDB"/>
    <w:rsid w:val="004E5975"/>
    <w:rsid w:val="004E59D0"/>
    <w:rsid w:val="004E6143"/>
    <w:rsid w:val="004E6C6A"/>
    <w:rsid w:val="004E6C9F"/>
    <w:rsid w:val="004E6E7D"/>
    <w:rsid w:val="004E6F5F"/>
    <w:rsid w:val="004E7AF9"/>
    <w:rsid w:val="004E7EC1"/>
    <w:rsid w:val="004F0855"/>
    <w:rsid w:val="004F2B98"/>
    <w:rsid w:val="004F3047"/>
    <w:rsid w:val="004F34D4"/>
    <w:rsid w:val="004F4973"/>
    <w:rsid w:val="004F4AB6"/>
    <w:rsid w:val="004F549F"/>
    <w:rsid w:val="004F7F18"/>
    <w:rsid w:val="00500205"/>
    <w:rsid w:val="005004B1"/>
    <w:rsid w:val="00500D30"/>
    <w:rsid w:val="00501370"/>
    <w:rsid w:val="00502D33"/>
    <w:rsid w:val="0050438E"/>
    <w:rsid w:val="00504C4E"/>
    <w:rsid w:val="00505374"/>
    <w:rsid w:val="00505414"/>
    <w:rsid w:val="00505A47"/>
    <w:rsid w:val="005060EE"/>
    <w:rsid w:val="005067DB"/>
    <w:rsid w:val="005071BE"/>
    <w:rsid w:val="00507725"/>
    <w:rsid w:val="005103A0"/>
    <w:rsid w:val="005107C5"/>
    <w:rsid w:val="00511161"/>
    <w:rsid w:val="005111AD"/>
    <w:rsid w:val="00512A9C"/>
    <w:rsid w:val="00512DD0"/>
    <w:rsid w:val="00512F35"/>
    <w:rsid w:val="005154FA"/>
    <w:rsid w:val="005168EA"/>
    <w:rsid w:val="005177B0"/>
    <w:rsid w:val="0052186B"/>
    <w:rsid w:val="00521C7C"/>
    <w:rsid w:val="005231FE"/>
    <w:rsid w:val="0052345F"/>
    <w:rsid w:val="005234B6"/>
    <w:rsid w:val="00523F4D"/>
    <w:rsid w:val="005242AD"/>
    <w:rsid w:val="00524927"/>
    <w:rsid w:val="00524BA7"/>
    <w:rsid w:val="00524E94"/>
    <w:rsid w:val="00525923"/>
    <w:rsid w:val="005259CE"/>
    <w:rsid w:val="005259DF"/>
    <w:rsid w:val="00526421"/>
    <w:rsid w:val="00526963"/>
    <w:rsid w:val="005312CD"/>
    <w:rsid w:val="00531789"/>
    <w:rsid w:val="00532CF4"/>
    <w:rsid w:val="00533023"/>
    <w:rsid w:val="00533402"/>
    <w:rsid w:val="00535260"/>
    <w:rsid w:val="00537145"/>
    <w:rsid w:val="00537B18"/>
    <w:rsid w:val="00541574"/>
    <w:rsid w:val="00542939"/>
    <w:rsid w:val="005432C0"/>
    <w:rsid w:val="00543644"/>
    <w:rsid w:val="00543903"/>
    <w:rsid w:val="005444A9"/>
    <w:rsid w:val="005469C8"/>
    <w:rsid w:val="00546DF1"/>
    <w:rsid w:val="005477D2"/>
    <w:rsid w:val="00547AB4"/>
    <w:rsid w:val="00552BA0"/>
    <w:rsid w:val="00552F9A"/>
    <w:rsid w:val="005545E9"/>
    <w:rsid w:val="005557A5"/>
    <w:rsid w:val="00556086"/>
    <w:rsid w:val="005567B3"/>
    <w:rsid w:val="005570CC"/>
    <w:rsid w:val="0056008E"/>
    <w:rsid w:val="00561967"/>
    <w:rsid w:val="005640E8"/>
    <w:rsid w:val="0056475D"/>
    <w:rsid w:val="00564AB9"/>
    <w:rsid w:val="005651CC"/>
    <w:rsid w:val="00565764"/>
    <w:rsid w:val="00567A49"/>
    <w:rsid w:val="00570237"/>
    <w:rsid w:val="0057095B"/>
    <w:rsid w:val="00570AAB"/>
    <w:rsid w:val="00572D5E"/>
    <w:rsid w:val="00573655"/>
    <w:rsid w:val="005742A4"/>
    <w:rsid w:val="005746BB"/>
    <w:rsid w:val="005751EF"/>
    <w:rsid w:val="00575C16"/>
    <w:rsid w:val="00575C63"/>
    <w:rsid w:val="00575E83"/>
    <w:rsid w:val="00580AC2"/>
    <w:rsid w:val="00581965"/>
    <w:rsid w:val="00581972"/>
    <w:rsid w:val="00582307"/>
    <w:rsid w:val="0058275A"/>
    <w:rsid w:val="005838D2"/>
    <w:rsid w:val="00583AC1"/>
    <w:rsid w:val="00584AAA"/>
    <w:rsid w:val="00584F38"/>
    <w:rsid w:val="00585F7D"/>
    <w:rsid w:val="005870D8"/>
    <w:rsid w:val="00587CDE"/>
    <w:rsid w:val="005904CE"/>
    <w:rsid w:val="00592A52"/>
    <w:rsid w:val="00592F99"/>
    <w:rsid w:val="00592FA5"/>
    <w:rsid w:val="00594030"/>
    <w:rsid w:val="0059463F"/>
    <w:rsid w:val="0059486C"/>
    <w:rsid w:val="005962F8"/>
    <w:rsid w:val="00597113"/>
    <w:rsid w:val="005A03DA"/>
    <w:rsid w:val="005A06D0"/>
    <w:rsid w:val="005A109E"/>
    <w:rsid w:val="005A1D09"/>
    <w:rsid w:val="005A243C"/>
    <w:rsid w:val="005A258D"/>
    <w:rsid w:val="005A2965"/>
    <w:rsid w:val="005A3CB2"/>
    <w:rsid w:val="005A4D9D"/>
    <w:rsid w:val="005A6D72"/>
    <w:rsid w:val="005A719C"/>
    <w:rsid w:val="005B0672"/>
    <w:rsid w:val="005B0C00"/>
    <w:rsid w:val="005B0DCE"/>
    <w:rsid w:val="005B1814"/>
    <w:rsid w:val="005B1FD6"/>
    <w:rsid w:val="005B42C0"/>
    <w:rsid w:val="005B524B"/>
    <w:rsid w:val="005B6AB5"/>
    <w:rsid w:val="005B6E83"/>
    <w:rsid w:val="005B78CE"/>
    <w:rsid w:val="005C034B"/>
    <w:rsid w:val="005C2A47"/>
    <w:rsid w:val="005C40D5"/>
    <w:rsid w:val="005C536A"/>
    <w:rsid w:val="005C607B"/>
    <w:rsid w:val="005D0951"/>
    <w:rsid w:val="005D0EAA"/>
    <w:rsid w:val="005D2C7C"/>
    <w:rsid w:val="005D320E"/>
    <w:rsid w:val="005D32BB"/>
    <w:rsid w:val="005D33C2"/>
    <w:rsid w:val="005D373A"/>
    <w:rsid w:val="005D468A"/>
    <w:rsid w:val="005D4CBC"/>
    <w:rsid w:val="005D6097"/>
    <w:rsid w:val="005D6CB8"/>
    <w:rsid w:val="005D707C"/>
    <w:rsid w:val="005E01FE"/>
    <w:rsid w:val="005E03E2"/>
    <w:rsid w:val="005E1CEE"/>
    <w:rsid w:val="005E1D29"/>
    <w:rsid w:val="005E48FD"/>
    <w:rsid w:val="005E4DD1"/>
    <w:rsid w:val="005E503E"/>
    <w:rsid w:val="005E58F6"/>
    <w:rsid w:val="005E6AEA"/>
    <w:rsid w:val="005E6F81"/>
    <w:rsid w:val="005E7DC9"/>
    <w:rsid w:val="005F05E8"/>
    <w:rsid w:val="005F08A3"/>
    <w:rsid w:val="005F1448"/>
    <w:rsid w:val="005F184A"/>
    <w:rsid w:val="005F2628"/>
    <w:rsid w:val="005F2C08"/>
    <w:rsid w:val="005F2E8A"/>
    <w:rsid w:val="005F32DF"/>
    <w:rsid w:val="005F39E1"/>
    <w:rsid w:val="005F3C2D"/>
    <w:rsid w:val="005F40CB"/>
    <w:rsid w:val="005F5391"/>
    <w:rsid w:val="005F6BED"/>
    <w:rsid w:val="0060049F"/>
    <w:rsid w:val="006008A4"/>
    <w:rsid w:val="006017F6"/>
    <w:rsid w:val="00601FA4"/>
    <w:rsid w:val="00602BBA"/>
    <w:rsid w:val="00602E35"/>
    <w:rsid w:val="0060373A"/>
    <w:rsid w:val="00603D84"/>
    <w:rsid w:val="0060596D"/>
    <w:rsid w:val="0060648E"/>
    <w:rsid w:val="00610E42"/>
    <w:rsid w:val="0061132D"/>
    <w:rsid w:val="00612797"/>
    <w:rsid w:val="006128A2"/>
    <w:rsid w:val="00613001"/>
    <w:rsid w:val="00613875"/>
    <w:rsid w:val="006146DA"/>
    <w:rsid w:val="00615B02"/>
    <w:rsid w:val="0061607F"/>
    <w:rsid w:val="006170FB"/>
    <w:rsid w:val="006209AA"/>
    <w:rsid w:val="00620B89"/>
    <w:rsid w:val="006219AB"/>
    <w:rsid w:val="0062255C"/>
    <w:rsid w:val="006229F7"/>
    <w:rsid w:val="00622F08"/>
    <w:rsid w:val="00623500"/>
    <w:rsid w:val="00623F81"/>
    <w:rsid w:val="00626292"/>
    <w:rsid w:val="00627EAC"/>
    <w:rsid w:val="00627FE2"/>
    <w:rsid w:val="00630C66"/>
    <w:rsid w:val="00630F8B"/>
    <w:rsid w:val="006335B9"/>
    <w:rsid w:val="00635287"/>
    <w:rsid w:val="0063584A"/>
    <w:rsid w:val="00635A4B"/>
    <w:rsid w:val="006362D5"/>
    <w:rsid w:val="00637BB7"/>
    <w:rsid w:val="00640538"/>
    <w:rsid w:val="006407DC"/>
    <w:rsid w:val="00641348"/>
    <w:rsid w:val="00641BD7"/>
    <w:rsid w:val="00642257"/>
    <w:rsid w:val="00643ACB"/>
    <w:rsid w:val="00643F4B"/>
    <w:rsid w:val="00645640"/>
    <w:rsid w:val="0064599F"/>
    <w:rsid w:val="00646103"/>
    <w:rsid w:val="006468FF"/>
    <w:rsid w:val="00646901"/>
    <w:rsid w:val="00646FDD"/>
    <w:rsid w:val="00647BEC"/>
    <w:rsid w:val="00647DB1"/>
    <w:rsid w:val="00647FDE"/>
    <w:rsid w:val="00651D44"/>
    <w:rsid w:val="0065236D"/>
    <w:rsid w:val="006526F4"/>
    <w:rsid w:val="00653EFD"/>
    <w:rsid w:val="006544FA"/>
    <w:rsid w:val="006548AB"/>
    <w:rsid w:val="00654B36"/>
    <w:rsid w:val="00656BE9"/>
    <w:rsid w:val="00656C57"/>
    <w:rsid w:val="00657020"/>
    <w:rsid w:val="0066026D"/>
    <w:rsid w:val="006606D3"/>
    <w:rsid w:val="00661B20"/>
    <w:rsid w:val="00661C76"/>
    <w:rsid w:val="00661DEE"/>
    <w:rsid w:val="00662E61"/>
    <w:rsid w:val="00663367"/>
    <w:rsid w:val="00663795"/>
    <w:rsid w:val="006648B1"/>
    <w:rsid w:val="00665405"/>
    <w:rsid w:val="00665929"/>
    <w:rsid w:val="006676EF"/>
    <w:rsid w:val="00667ADA"/>
    <w:rsid w:val="006709C4"/>
    <w:rsid w:val="006714A6"/>
    <w:rsid w:val="00672D53"/>
    <w:rsid w:val="00673EAD"/>
    <w:rsid w:val="00674963"/>
    <w:rsid w:val="00674C4A"/>
    <w:rsid w:val="00676E4D"/>
    <w:rsid w:val="00676FCF"/>
    <w:rsid w:val="0067728E"/>
    <w:rsid w:val="00680D0E"/>
    <w:rsid w:val="0068103E"/>
    <w:rsid w:val="006811C2"/>
    <w:rsid w:val="00684524"/>
    <w:rsid w:val="00684C91"/>
    <w:rsid w:val="00684C9D"/>
    <w:rsid w:val="006851CA"/>
    <w:rsid w:val="006858F8"/>
    <w:rsid w:val="00685B9F"/>
    <w:rsid w:val="006868D5"/>
    <w:rsid w:val="00686970"/>
    <w:rsid w:val="00686B3F"/>
    <w:rsid w:val="00687194"/>
    <w:rsid w:val="006876BF"/>
    <w:rsid w:val="00687A7A"/>
    <w:rsid w:val="00687D69"/>
    <w:rsid w:val="00687F66"/>
    <w:rsid w:val="0069051F"/>
    <w:rsid w:val="00690781"/>
    <w:rsid w:val="0069095A"/>
    <w:rsid w:val="00690C8C"/>
    <w:rsid w:val="00691CE4"/>
    <w:rsid w:val="00692541"/>
    <w:rsid w:val="00695061"/>
    <w:rsid w:val="006952F4"/>
    <w:rsid w:val="00695ADB"/>
    <w:rsid w:val="0069649A"/>
    <w:rsid w:val="00696AB4"/>
    <w:rsid w:val="006975DD"/>
    <w:rsid w:val="00697679"/>
    <w:rsid w:val="00697B28"/>
    <w:rsid w:val="006A06B7"/>
    <w:rsid w:val="006A0A80"/>
    <w:rsid w:val="006A18E3"/>
    <w:rsid w:val="006A221C"/>
    <w:rsid w:val="006A32C4"/>
    <w:rsid w:val="006A45DB"/>
    <w:rsid w:val="006A4658"/>
    <w:rsid w:val="006A4A77"/>
    <w:rsid w:val="006A6470"/>
    <w:rsid w:val="006A6E26"/>
    <w:rsid w:val="006A720D"/>
    <w:rsid w:val="006A7B78"/>
    <w:rsid w:val="006A7FA9"/>
    <w:rsid w:val="006B0883"/>
    <w:rsid w:val="006B675B"/>
    <w:rsid w:val="006B7442"/>
    <w:rsid w:val="006C0152"/>
    <w:rsid w:val="006C1145"/>
    <w:rsid w:val="006C196D"/>
    <w:rsid w:val="006C1F6A"/>
    <w:rsid w:val="006C276C"/>
    <w:rsid w:val="006C35A4"/>
    <w:rsid w:val="006C536F"/>
    <w:rsid w:val="006C5420"/>
    <w:rsid w:val="006C65FB"/>
    <w:rsid w:val="006C7193"/>
    <w:rsid w:val="006C7342"/>
    <w:rsid w:val="006D077C"/>
    <w:rsid w:val="006D1729"/>
    <w:rsid w:val="006D1EF6"/>
    <w:rsid w:val="006D2063"/>
    <w:rsid w:val="006D296D"/>
    <w:rsid w:val="006D2DCE"/>
    <w:rsid w:val="006D31F5"/>
    <w:rsid w:val="006D4043"/>
    <w:rsid w:val="006D4258"/>
    <w:rsid w:val="006D4F8B"/>
    <w:rsid w:val="006D5080"/>
    <w:rsid w:val="006D55FE"/>
    <w:rsid w:val="006D66FA"/>
    <w:rsid w:val="006D794B"/>
    <w:rsid w:val="006E110C"/>
    <w:rsid w:val="006E1228"/>
    <w:rsid w:val="006E1A45"/>
    <w:rsid w:val="006E1AA8"/>
    <w:rsid w:val="006E3CD5"/>
    <w:rsid w:val="006E5DD1"/>
    <w:rsid w:val="006E64FC"/>
    <w:rsid w:val="006E6676"/>
    <w:rsid w:val="006E67E5"/>
    <w:rsid w:val="006E6B90"/>
    <w:rsid w:val="006E750A"/>
    <w:rsid w:val="006E7651"/>
    <w:rsid w:val="006E7EAD"/>
    <w:rsid w:val="006F11B2"/>
    <w:rsid w:val="006F1785"/>
    <w:rsid w:val="006F1FB9"/>
    <w:rsid w:val="006F311C"/>
    <w:rsid w:val="006F3178"/>
    <w:rsid w:val="006F3C31"/>
    <w:rsid w:val="006F4D26"/>
    <w:rsid w:val="006F524B"/>
    <w:rsid w:val="006F6192"/>
    <w:rsid w:val="006F6894"/>
    <w:rsid w:val="006F7A0B"/>
    <w:rsid w:val="00700A89"/>
    <w:rsid w:val="00700EF2"/>
    <w:rsid w:val="007018AC"/>
    <w:rsid w:val="00701C6F"/>
    <w:rsid w:val="007027A7"/>
    <w:rsid w:val="00702DD3"/>
    <w:rsid w:val="00703B56"/>
    <w:rsid w:val="00703E3E"/>
    <w:rsid w:val="0070473A"/>
    <w:rsid w:val="0070552B"/>
    <w:rsid w:val="007063B0"/>
    <w:rsid w:val="007066F9"/>
    <w:rsid w:val="00707758"/>
    <w:rsid w:val="00707BED"/>
    <w:rsid w:val="007100BA"/>
    <w:rsid w:val="00710110"/>
    <w:rsid w:val="007110B9"/>
    <w:rsid w:val="00711378"/>
    <w:rsid w:val="00713943"/>
    <w:rsid w:val="007145AD"/>
    <w:rsid w:val="00714B1B"/>
    <w:rsid w:val="00714BE5"/>
    <w:rsid w:val="00715A34"/>
    <w:rsid w:val="00715CC0"/>
    <w:rsid w:val="00716612"/>
    <w:rsid w:val="007178E0"/>
    <w:rsid w:val="00722B8D"/>
    <w:rsid w:val="007242F9"/>
    <w:rsid w:val="007246C5"/>
    <w:rsid w:val="00725D82"/>
    <w:rsid w:val="0072648B"/>
    <w:rsid w:val="007277E5"/>
    <w:rsid w:val="007279B8"/>
    <w:rsid w:val="00727D69"/>
    <w:rsid w:val="007302D9"/>
    <w:rsid w:val="0073092C"/>
    <w:rsid w:val="00730AE3"/>
    <w:rsid w:val="00730DBE"/>
    <w:rsid w:val="00730FA6"/>
    <w:rsid w:val="00731073"/>
    <w:rsid w:val="00733BA4"/>
    <w:rsid w:val="00734DF0"/>
    <w:rsid w:val="007353B0"/>
    <w:rsid w:val="00735D57"/>
    <w:rsid w:val="00736715"/>
    <w:rsid w:val="00736BC2"/>
    <w:rsid w:val="00736F9D"/>
    <w:rsid w:val="0073702C"/>
    <w:rsid w:val="00737115"/>
    <w:rsid w:val="007372F7"/>
    <w:rsid w:val="00737B2B"/>
    <w:rsid w:val="00740379"/>
    <w:rsid w:val="00740737"/>
    <w:rsid w:val="00740BAC"/>
    <w:rsid w:val="007419B8"/>
    <w:rsid w:val="00742BFD"/>
    <w:rsid w:val="00742E62"/>
    <w:rsid w:val="00742E71"/>
    <w:rsid w:val="00743412"/>
    <w:rsid w:val="00743423"/>
    <w:rsid w:val="00743563"/>
    <w:rsid w:val="0074499C"/>
    <w:rsid w:val="007451F4"/>
    <w:rsid w:val="00745306"/>
    <w:rsid w:val="00745CB2"/>
    <w:rsid w:val="0074604F"/>
    <w:rsid w:val="0074787A"/>
    <w:rsid w:val="007500D4"/>
    <w:rsid w:val="007502C0"/>
    <w:rsid w:val="007518DF"/>
    <w:rsid w:val="00751BA7"/>
    <w:rsid w:val="00752C7C"/>
    <w:rsid w:val="00754043"/>
    <w:rsid w:val="00754188"/>
    <w:rsid w:val="00754D64"/>
    <w:rsid w:val="00755EBB"/>
    <w:rsid w:val="00755ED1"/>
    <w:rsid w:val="00756071"/>
    <w:rsid w:val="007571F7"/>
    <w:rsid w:val="007576FB"/>
    <w:rsid w:val="00760098"/>
    <w:rsid w:val="007616E1"/>
    <w:rsid w:val="00761EB8"/>
    <w:rsid w:val="0076239F"/>
    <w:rsid w:val="007646B1"/>
    <w:rsid w:val="00764D61"/>
    <w:rsid w:val="007660E4"/>
    <w:rsid w:val="007661D8"/>
    <w:rsid w:val="007665E5"/>
    <w:rsid w:val="007666F3"/>
    <w:rsid w:val="0076733D"/>
    <w:rsid w:val="00767625"/>
    <w:rsid w:val="007677AC"/>
    <w:rsid w:val="00770348"/>
    <w:rsid w:val="0077484E"/>
    <w:rsid w:val="007759E4"/>
    <w:rsid w:val="00776D22"/>
    <w:rsid w:val="007808DA"/>
    <w:rsid w:val="00780C24"/>
    <w:rsid w:val="00780F62"/>
    <w:rsid w:val="00781794"/>
    <w:rsid w:val="00783746"/>
    <w:rsid w:val="007850FC"/>
    <w:rsid w:val="00785487"/>
    <w:rsid w:val="007855B2"/>
    <w:rsid w:val="007861D7"/>
    <w:rsid w:val="00786613"/>
    <w:rsid w:val="0078753C"/>
    <w:rsid w:val="0079033F"/>
    <w:rsid w:val="007917DE"/>
    <w:rsid w:val="007917E5"/>
    <w:rsid w:val="00791CD4"/>
    <w:rsid w:val="007925CC"/>
    <w:rsid w:val="00792D70"/>
    <w:rsid w:val="00793BFA"/>
    <w:rsid w:val="00795189"/>
    <w:rsid w:val="0079575C"/>
    <w:rsid w:val="00796154"/>
    <w:rsid w:val="007978B0"/>
    <w:rsid w:val="007A0EBE"/>
    <w:rsid w:val="007A3343"/>
    <w:rsid w:val="007A3526"/>
    <w:rsid w:val="007A3F06"/>
    <w:rsid w:val="007A40C9"/>
    <w:rsid w:val="007A43D3"/>
    <w:rsid w:val="007A4930"/>
    <w:rsid w:val="007A573D"/>
    <w:rsid w:val="007A5C1B"/>
    <w:rsid w:val="007A6AC7"/>
    <w:rsid w:val="007A7AF8"/>
    <w:rsid w:val="007A7FD0"/>
    <w:rsid w:val="007B1F9B"/>
    <w:rsid w:val="007B1FFB"/>
    <w:rsid w:val="007B2336"/>
    <w:rsid w:val="007B2FEE"/>
    <w:rsid w:val="007B315F"/>
    <w:rsid w:val="007B33F6"/>
    <w:rsid w:val="007B3831"/>
    <w:rsid w:val="007B3FB7"/>
    <w:rsid w:val="007B48FE"/>
    <w:rsid w:val="007B4F90"/>
    <w:rsid w:val="007B5066"/>
    <w:rsid w:val="007B5137"/>
    <w:rsid w:val="007B5DDF"/>
    <w:rsid w:val="007B6BE1"/>
    <w:rsid w:val="007B75C0"/>
    <w:rsid w:val="007B7AA2"/>
    <w:rsid w:val="007C1593"/>
    <w:rsid w:val="007C20B3"/>
    <w:rsid w:val="007C2466"/>
    <w:rsid w:val="007C247C"/>
    <w:rsid w:val="007C4204"/>
    <w:rsid w:val="007C474E"/>
    <w:rsid w:val="007C5E16"/>
    <w:rsid w:val="007C61FD"/>
    <w:rsid w:val="007C7943"/>
    <w:rsid w:val="007C7C08"/>
    <w:rsid w:val="007C7E95"/>
    <w:rsid w:val="007D17CD"/>
    <w:rsid w:val="007D18C6"/>
    <w:rsid w:val="007D1991"/>
    <w:rsid w:val="007D23A2"/>
    <w:rsid w:val="007D2903"/>
    <w:rsid w:val="007D2B18"/>
    <w:rsid w:val="007D3618"/>
    <w:rsid w:val="007D3908"/>
    <w:rsid w:val="007D3C6C"/>
    <w:rsid w:val="007D44D9"/>
    <w:rsid w:val="007D4679"/>
    <w:rsid w:val="007D5364"/>
    <w:rsid w:val="007D60A7"/>
    <w:rsid w:val="007D6C48"/>
    <w:rsid w:val="007D78A3"/>
    <w:rsid w:val="007E0C9E"/>
    <w:rsid w:val="007E1395"/>
    <w:rsid w:val="007E1765"/>
    <w:rsid w:val="007E2112"/>
    <w:rsid w:val="007E22B4"/>
    <w:rsid w:val="007E2600"/>
    <w:rsid w:val="007E28F4"/>
    <w:rsid w:val="007E2A06"/>
    <w:rsid w:val="007E341F"/>
    <w:rsid w:val="007E4EE5"/>
    <w:rsid w:val="007E5425"/>
    <w:rsid w:val="007E55B3"/>
    <w:rsid w:val="007E612B"/>
    <w:rsid w:val="007E6FD7"/>
    <w:rsid w:val="007E70FC"/>
    <w:rsid w:val="007E7E78"/>
    <w:rsid w:val="007F077E"/>
    <w:rsid w:val="007F11ED"/>
    <w:rsid w:val="007F2C23"/>
    <w:rsid w:val="007F3388"/>
    <w:rsid w:val="007F33C3"/>
    <w:rsid w:val="007F3FE8"/>
    <w:rsid w:val="007F52D9"/>
    <w:rsid w:val="007F5CD1"/>
    <w:rsid w:val="007F638C"/>
    <w:rsid w:val="007F6C0E"/>
    <w:rsid w:val="0080079E"/>
    <w:rsid w:val="00801007"/>
    <w:rsid w:val="008023B3"/>
    <w:rsid w:val="00802951"/>
    <w:rsid w:val="0080377E"/>
    <w:rsid w:val="00805BDD"/>
    <w:rsid w:val="00806A4E"/>
    <w:rsid w:val="008101D7"/>
    <w:rsid w:val="008110B7"/>
    <w:rsid w:val="00811CED"/>
    <w:rsid w:val="008122CF"/>
    <w:rsid w:val="00812ED7"/>
    <w:rsid w:val="00813E3B"/>
    <w:rsid w:val="008157E1"/>
    <w:rsid w:val="00816048"/>
    <w:rsid w:val="008168A1"/>
    <w:rsid w:val="008170BF"/>
    <w:rsid w:val="00817786"/>
    <w:rsid w:val="00817C5F"/>
    <w:rsid w:val="008213DF"/>
    <w:rsid w:val="00821DA6"/>
    <w:rsid w:val="00822E8A"/>
    <w:rsid w:val="00823133"/>
    <w:rsid w:val="008241A0"/>
    <w:rsid w:val="0082559A"/>
    <w:rsid w:val="0082560B"/>
    <w:rsid w:val="008260FD"/>
    <w:rsid w:val="008303BF"/>
    <w:rsid w:val="008308F4"/>
    <w:rsid w:val="00830A7A"/>
    <w:rsid w:val="00830BA5"/>
    <w:rsid w:val="008314D7"/>
    <w:rsid w:val="00833749"/>
    <w:rsid w:val="00836536"/>
    <w:rsid w:val="0083676B"/>
    <w:rsid w:val="008367EE"/>
    <w:rsid w:val="008373CD"/>
    <w:rsid w:val="008405F7"/>
    <w:rsid w:val="00840A63"/>
    <w:rsid w:val="00841A75"/>
    <w:rsid w:val="00842016"/>
    <w:rsid w:val="00842111"/>
    <w:rsid w:val="00842812"/>
    <w:rsid w:val="00843FF1"/>
    <w:rsid w:val="00844DA5"/>
    <w:rsid w:val="00845FE2"/>
    <w:rsid w:val="00846096"/>
    <w:rsid w:val="0084701C"/>
    <w:rsid w:val="008479A3"/>
    <w:rsid w:val="00847F6C"/>
    <w:rsid w:val="00847F9D"/>
    <w:rsid w:val="008500E8"/>
    <w:rsid w:val="008526AE"/>
    <w:rsid w:val="00853D63"/>
    <w:rsid w:val="00853F08"/>
    <w:rsid w:val="00854A3C"/>
    <w:rsid w:val="008556E4"/>
    <w:rsid w:val="00855944"/>
    <w:rsid w:val="00855F25"/>
    <w:rsid w:val="00856205"/>
    <w:rsid w:val="008568A4"/>
    <w:rsid w:val="00857925"/>
    <w:rsid w:val="00857A75"/>
    <w:rsid w:val="008601D0"/>
    <w:rsid w:val="00860C32"/>
    <w:rsid w:val="00861005"/>
    <w:rsid w:val="00861AAF"/>
    <w:rsid w:val="00861ECE"/>
    <w:rsid w:val="00862204"/>
    <w:rsid w:val="008629B9"/>
    <w:rsid w:val="008629D0"/>
    <w:rsid w:val="00863C70"/>
    <w:rsid w:val="008640A0"/>
    <w:rsid w:val="00864D1E"/>
    <w:rsid w:val="00870381"/>
    <w:rsid w:val="00870A55"/>
    <w:rsid w:val="00870D99"/>
    <w:rsid w:val="00870EC4"/>
    <w:rsid w:val="00871BBA"/>
    <w:rsid w:val="00872C13"/>
    <w:rsid w:val="00873593"/>
    <w:rsid w:val="00873C4C"/>
    <w:rsid w:val="00873DB3"/>
    <w:rsid w:val="00874F67"/>
    <w:rsid w:val="00875625"/>
    <w:rsid w:val="00875B39"/>
    <w:rsid w:val="008761A5"/>
    <w:rsid w:val="00877C08"/>
    <w:rsid w:val="00881BFC"/>
    <w:rsid w:val="00883D6A"/>
    <w:rsid w:val="008842CF"/>
    <w:rsid w:val="00885835"/>
    <w:rsid w:val="00886D7B"/>
    <w:rsid w:val="0088785E"/>
    <w:rsid w:val="0089041F"/>
    <w:rsid w:val="008905ED"/>
    <w:rsid w:val="008914D8"/>
    <w:rsid w:val="0089162C"/>
    <w:rsid w:val="00891AB1"/>
    <w:rsid w:val="00893396"/>
    <w:rsid w:val="008935EA"/>
    <w:rsid w:val="00893DA2"/>
    <w:rsid w:val="00894787"/>
    <w:rsid w:val="0089483C"/>
    <w:rsid w:val="00894C0C"/>
    <w:rsid w:val="008955F8"/>
    <w:rsid w:val="00895AF1"/>
    <w:rsid w:val="00896A78"/>
    <w:rsid w:val="008977B8"/>
    <w:rsid w:val="0089794D"/>
    <w:rsid w:val="00897E2A"/>
    <w:rsid w:val="00897EDD"/>
    <w:rsid w:val="008A11DB"/>
    <w:rsid w:val="008A276B"/>
    <w:rsid w:val="008A2D58"/>
    <w:rsid w:val="008A33E3"/>
    <w:rsid w:val="008A3D11"/>
    <w:rsid w:val="008A4216"/>
    <w:rsid w:val="008A6C55"/>
    <w:rsid w:val="008A76BC"/>
    <w:rsid w:val="008B0278"/>
    <w:rsid w:val="008B1384"/>
    <w:rsid w:val="008B144C"/>
    <w:rsid w:val="008B1CA0"/>
    <w:rsid w:val="008B232B"/>
    <w:rsid w:val="008B2556"/>
    <w:rsid w:val="008B39D5"/>
    <w:rsid w:val="008B3FED"/>
    <w:rsid w:val="008B4A5B"/>
    <w:rsid w:val="008B5DD7"/>
    <w:rsid w:val="008B6AE7"/>
    <w:rsid w:val="008B6D98"/>
    <w:rsid w:val="008B740D"/>
    <w:rsid w:val="008C0C1B"/>
    <w:rsid w:val="008C1949"/>
    <w:rsid w:val="008C1FF0"/>
    <w:rsid w:val="008C2502"/>
    <w:rsid w:val="008C2AC3"/>
    <w:rsid w:val="008C38A7"/>
    <w:rsid w:val="008C59C3"/>
    <w:rsid w:val="008C69B8"/>
    <w:rsid w:val="008C6D7E"/>
    <w:rsid w:val="008C7E51"/>
    <w:rsid w:val="008D0260"/>
    <w:rsid w:val="008D14FB"/>
    <w:rsid w:val="008D1CBA"/>
    <w:rsid w:val="008D1E6A"/>
    <w:rsid w:val="008D238B"/>
    <w:rsid w:val="008D288D"/>
    <w:rsid w:val="008D37CE"/>
    <w:rsid w:val="008D66D0"/>
    <w:rsid w:val="008E0F6D"/>
    <w:rsid w:val="008E12EF"/>
    <w:rsid w:val="008E1DFE"/>
    <w:rsid w:val="008E2257"/>
    <w:rsid w:val="008E3080"/>
    <w:rsid w:val="008E4F50"/>
    <w:rsid w:val="008E5283"/>
    <w:rsid w:val="008E7DC2"/>
    <w:rsid w:val="008F0A7C"/>
    <w:rsid w:val="008F2A0E"/>
    <w:rsid w:val="008F35C5"/>
    <w:rsid w:val="008F3913"/>
    <w:rsid w:val="008F40E9"/>
    <w:rsid w:val="008F4C80"/>
    <w:rsid w:val="008F6AB1"/>
    <w:rsid w:val="008F72EF"/>
    <w:rsid w:val="008F7388"/>
    <w:rsid w:val="008F7D74"/>
    <w:rsid w:val="00901CF7"/>
    <w:rsid w:val="0090234E"/>
    <w:rsid w:val="00902835"/>
    <w:rsid w:val="0090420A"/>
    <w:rsid w:val="00905488"/>
    <w:rsid w:val="00906F90"/>
    <w:rsid w:val="00907C2C"/>
    <w:rsid w:val="00910352"/>
    <w:rsid w:val="00910DFE"/>
    <w:rsid w:val="00911830"/>
    <w:rsid w:val="00911C5C"/>
    <w:rsid w:val="00914075"/>
    <w:rsid w:val="0091412F"/>
    <w:rsid w:val="00914306"/>
    <w:rsid w:val="009150A9"/>
    <w:rsid w:val="00915253"/>
    <w:rsid w:val="0092054C"/>
    <w:rsid w:val="00920CAB"/>
    <w:rsid w:val="00920FCF"/>
    <w:rsid w:val="0092149F"/>
    <w:rsid w:val="0092172E"/>
    <w:rsid w:val="00921D43"/>
    <w:rsid w:val="00922674"/>
    <w:rsid w:val="00922A73"/>
    <w:rsid w:val="0092366F"/>
    <w:rsid w:val="00923F47"/>
    <w:rsid w:val="009249E7"/>
    <w:rsid w:val="00925430"/>
    <w:rsid w:val="009262FD"/>
    <w:rsid w:val="009278D0"/>
    <w:rsid w:val="0092790D"/>
    <w:rsid w:val="009279BD"/>
    <w:rsid w:val="00927B39"/>
    <w:rsid w:val="009305B7"/>
    <w:rsid w:val="00930EA9"/>
    <w:rsid w:val="00932C6A"/>
    <w:rsid w:val="00933BAC"/>
    <w:rsid w:val="009345B9"/>
    <w:rsid w:val="00935D6E"/>
    <w:rsid w:val="00936158"/>
    <w:rsid w:val="00936833"/>
    <w:rsid w:val="00936D7C"/>
    <w:rsid w:val="00937016"/>
    <w:rsid w:val="009372C5"/>
    <w:rsid w:val="009401A4"/>
    <w:rsid w:val="00941604"/>
    <w:rsid w:val="0094271D"/>
    <w:rsid w:val="00943C7D"/>
    <w:rsid w:val="00944437"/>
    <w:rsid w:val="00944499"/>
    <w:rsid w:val="00944863"/>
    <w:rsid w:val="00944B08"/>
    <w:rsid w:val="00944C12"/>
    <w:rsid w:val="00944EA3"/>
    <w:rsid w:val="00944F44"/>
    <w:rsid w:val="00947716"/>
    <w:rsid w:val="00950D71"/>
    <w:rsid w:val="00950DE2"/>
    <w:rsid w:val="00951529"/>
    <w:rsid w:val="00951981"/>
    <w:rsid w:val="0095284F"/>
    <w:rsid w:val="00952EC2"/>
    <w:rsid w:val="009536FC"/>
    <w:rsid w:val="00953AF7"/>
    <w:rsid w:val="00953E0C"/>
    <w:rsid w:val="009542B3"/>
    <w:rsid w:val="00954905"/>
    <w:rsid w:val="0095643E"/>
    <w:rsid w:val="00956E62"/>
    <w:rsid w:val="009570C0"/>
    <w:rsid w:val="009607D0"/>
    <w:rsid w:val="009609D3"/>
    <w:rsid w:val="00960EDC"/>
    <w:rsid w:val="00962ECE"/>
    <w:rsid w:val="00963D69"/>
    <w:rsid w:val="009644CE"/>
    <w:rsid w:val="00965343"/>
    <w:rsid w:val="00966906"/>
    <w:rsid w:val="00966A18"/>
    <w:rsid w:val="0096705F"/>
    <w:rsid w:val="00967683"/>
    <w:rsid w:val="00970154"/>
    <w:rsid w:val="0097098D"/>
    <w:rsid w:val="00972247"/>
    <w:rsid w:val="00972D53"/>
    <w:rsid w:val="00973097"/>
    <w:rsid w:val="009739B8"/>
    <w:rsid w:val="00973B6F"/>
    <w:rsid w:val="00974222"/>
    <w:rsid w:val="00974DDB"/>
    <w:rsid w:val="0097551B"/>
    <w:rsid w:val="00976111"/>
    <w:rsid w:val="00977062"/>
    <w:rsid w:val="00977D51"/>
    <w:rsid w:val="00980ACD"/>
    <w:rsid w:val="00981121"/>
    <w:rsid w:val="009819D7"/>
    <w:rsid w:val="00983824"/>
    <w:rsid w:val="00986795"/>
    <w:rsid w:val="00986E5E"/>
    <w:rsid w:val="009871F6"/>
    <w:rsid w:val="009873BF"/>
    <w:rsid w:val="0098766D"/>
    <w:rsid w:val="00987941"/>
    <w:rsid w:val="00991029"/>
    <w:rsid w:val="009911B8"/>
    <w:rsid w:val="00992B25"/>
    <w:rsid w:val="00993F5B"/>
    <w:rsid w:val="00995923"/>
    <w:rsid w:val="00996037"/>
    <w:rsid w:val="009968F7"/>
    <w:rsid w:val="009A078B"/>
    <w:rsid w:val="009A0D8E"/>
    <w:rsid w:val="009A2504"/>
    <w:rsid w:val="009A3C4F"/>
    <w:rsid w:val="009A49E1"/>
    <w:rsid w:val="009A4A24"/>
    <w:rsid w:val="009A5987"/>
    <w:rsid w:val="009B058D"/>
    <w:rsid w:val="009B0DD3"/>
    <w:rsid w:val="009B115E"/>
    <w:rsid w:val="009B153C"/>
    <w:rsid w:val="009B186A"/>
    <w:rsid w:val="009B1D52"/>
    <w:rsid w:val="009B2179"/>
    <w:rsid w:val="009B2599"/>
    <w:rsid w:val="009B2828"/>
    <w:rsid w:val="009B33C6"/>
    <w:rsid w:val="009B421A"/>
    <w:rsid w:val="009B497D"/>
    <w:rsid w:val="009B4991"/>
    <w:rsid w:val="009B4CC0"/>
    <w:rsid w:val="009B5016"/>
    <w:rsid w:val="009B5C8C"/>
    <w:rsid w:val="009B6063"/>
    <w:rsid w:val="009B6923"/>
    <w:rsid w:val="009B7E17"/>
    <w:rsid w:val="009C12CC"/>
    <w:rsid w:val="009C39B2"/>
    <w:rsid w:val="009C4C9C"/>
    <w:rsid w:val="009C4E43"/>
    <w:rsid w:val="009C5527"/>
    <w:rsid w:val="009C5FBC"/>
    <w:rsid w:val="009C6010"/>
    <w:rsid w:val="009C7DA3"/>
    <w:rsid w:val="009D06CA"/>
    <w:rsid w:val="009D0E73"/>
    <w:rsid w:val="009D1A77"/>
    <w:rsid w:val="009D203A"/>
    <w:rsid w:val="009D28EB"/>
    <w:rsid w:val="009D315C"/>
    <w:rsid w:val="009D4430"/>
    <w:rsid w:val="009D640D"/>
    <w:rsid w:val="009D68BB"/>
    <w:rsid w:val="009D6ECA"/>
    <w:rsid w:val="009E051F"/>
    <w:rsid w:val="009E12B3"/>
    <w:rsid w:val="009E167E"/>
    <w:rsid w:val="009E2915"/>
    <w:rsid w:val="009E2A14"/>
    <w:rsid w:val="009E4E9A"/>
    <w:rsid w:val="009E60E3"/>
    <w:rsid w:val="009E6BED"/>
    <w:rsid w:val="009E6ED9"/>
    <w:rsid w:val="009E6EDE"/>
    <w:rsid w:val="009F00D2"/>
    <w:rsid w:val="009F026D"/>
    <w:rsid w:val="009F2224"/>
    <w:rsid w:val="009F2388"/>
    <w:rsid w:val="009F289E"/>
    <w:rsid w:val="009F388C"/>
    <w:rsid w:val="009F4028"/>
    <w:rsid w:val="009F44E9"/>
    <w:rsid w:val="009F4FC4"/>
    <w:rsid w:val="009F54F6"/>
    <w:rsid w:val="009F5B28"/>
    <w:rsid w:val="009F6521"/>
    <w:rsid w:val="00A006D9"/>
    <w:rsid w:val="00A0080F"/>
    <w:rsid w:val="00A00A22"/>
    <w:rsid w:val="00A023BA"/>
    <w:rsid w:val="00A03CB3"/>
    <w:rsid w:val="00A048AB"/>
    <w:rsid w:val="00A05176"/>
    <w:rsid w:val="00A061B8"/>
    <w:rsid w:val="00A06262"/>
    <w:rsid w:val="00A06CE5"/>
    <w:rsid w:val="00A06D04"/>
    <w:rsid w:val="00A124AE"/>
    <w:rsid w:val="00A12B4D"/>
    <w:rsid w:val="00A13AFC"/>
    <w:rsid w:val="00A14529"/>
    <w:rsid w:val="00A1692F"/>
    <w:rsid w:val="00A16C3E"/>
    <w:rsid w:val="00A171F2"/>
    <w:rsid w:val="00A205C3"/>
    <w:rsid w:val="00A205E3"/>
    <w:rsid w:val="00A2131A"/>
    <w:rsid w:val="00A21D8F"/>
    <w:rsid w:val="00A21EE5"/>
    <w:rsid w:val="00A2252E"/>
    <w:rsid w:val="00A24B2D"/>
    <w:rsid w:val="00A2540E"/>
    <w:rsid w:val="00A25D52"/>
    <w:rsid w:val="00A25E8C"/>
    <w:rsid w:val="00A26ADC"/>
    <w:rsid w:val="00A26C40"/>
    <w:rsid w:val="00A26FDA"/>
    <w:rsid w:val="00A2700F"/>
    <w:rsid w:val="00A279E2"/>
    <w:rsid w:val="00A30082"/>
    <w:rsid w:val="00A303E3"/>
    <w:rsid w:val="00A30F71"/>
    <w:rsid w:val="00A311C3"/>
    <w:rsid w:val="00A3157C"/>
    <w:rsid w:val="00A3185B"/>
    <w:rsid w:val="00A31BD2"/>
    <w:rsid w:val="00A336F6"/>
    <w:rsid w:val="00A33BF1"/>
    <w:rsid w:val="00A340A4"/>
    <w:rsid w:val="00A34A0F"/>
    <w:rsid w:val="00A3586F"/>
    <w:rsid w:val="00A3681D"/>
    <w:rsid w:val="00A36889"/>
    <w:rsid w:val="00A37167"/>
    <w:rsid w:val="00A3736B"/>
    <w:rsid w:val="00A37688"/>
    <w:rsid w:val="00A376AB"/>
    <w:rsid w:val="00A3785B"/>
    <w:rsid w:val="00A37F58"/>
    <w:rsid w:val="00A400A0"/>
    <w:rsid w:val="00A40790"/>
    <w:rsid w:val="00A43A57"/>
    <w:rsid w:val="00A43C22"/>
    <w:rsid w:val="00A47C9E"/>
    <w:rsid w:val="00A522A3"/>
    <w:rsid w:val="00A529BD"/>
    <w:rsid w:val="00A56714"/>
    <w:rsid w:val="00A56CF1"/>
    <w:rsid w:val="00A578CF"/>
    <w:rsid w:val="00A57E3D"/>
    <w:rsid w:val="00A60160"/>
    <w:rsid w:val="00A60B1C"/>
    <w:rsid w:val="00A6146B"/>
    <w:rsid w:val="00A626E6"/>
    <w:rsid w:val="00A6278E"/>
    <w:rsid w:val="00A63313"/>
    <w:rsid w:val="00A64322"/>
    <w:rsid w:val="00A648D3"/>
    <w:rsid w:val="00A64EA6"/>
    <w:rsid w:val="00A65739"/>
    <w:rsid w:val="00A659C8"/>
    <w:rsid w:val="00A66CD9"/>
    <w:rsid w:val="00A66D74"/>
    <w:rsid w:val="00A67670"/>
    <w:rsid w:val="00A709AD"/>
    <w:rsid w:val="00A726B3"/>
    <w:rsid w:val="00A72FE4"/>
    <w:rsid w:val="00A73034"/>
    <w:rsid w:val="00A73291"/>
    <w:rsid w:val="00A734AF"/>
    <w:rsid w:val="00A73A05"/>
    <w:rsid w:val="00A7454C"/>
    <w:rsid w:val="00A75A5B"/>
    <w:rsid w:val="00A76756"/>
    <w:rsid w:val="00A76B80"/>
    <w:rsid w:val="00A7751C"/>
    <w:rsid w:val="00A80102"/>
    <w:rsid w:val="00A80456"/>
    <w:rsid w:val="00A805CD"/>
    <w:rsid w:val="00A809D3"/>
    <w:rsid w:val="00A816E3"/>
    <w:rsid w:val="00A82D04"/>
    <w:rsid w:val="00A837C4"/>
    <w:rsid w:val="00A8387B"/>
    <w:rsid w:val="00A8407A"/>
    <w:rsid w:val="00A85449"/>
    <w:rsid w:val="00A857C8"/>
    <w:rsid w:val="00A85CE8"/>
    <w:rsid w:val="00A85E73"/>
    <w:rsid w:val="00A86891"/>
    <w:rsid w:val="00A912BF"/>
    <w:rsid w:val="00A9234C"/>
    <w:rsid w:val="00A941DB"/>
    <w:rsid w:val="00A951C3"/>
    <w:rsid w:val="00A955A2"/>
    <w:rsid w:val="00A95602"/>
    <w:rsid w:val="00A95638"/>
    <w:rsid w:val="00A95BDF"/>
    <w:rsid w:val="00A95BF5"/>
    <w:rsid w:val="00A96114"/>
    <w:rsid w:val="00A970C2"/>
    <w:rsid w:val="00AA0704"/>
    <w:rsid w:val="00AA0DDC"/>
    <w:rsid w:val="00AA0DFE"/>
    <w:rsid w:val="00AA1765"/>
    <w:rsid w:val="00AA1C7C"/>
    <w:rsid w:val="00AA2284"/>
    <w:rsid w:val="00AA2466"/>
    <w:rsid w:val="00AA260C"/>
    <w:rsid w:val="00AA266C"/>
    <w:rsid w:val="00AA41E9"/>
    <w:rsid w:val="00AA439F"/>
    <w:rsid w:val="00AA4CE1"/>
    <w:rsid w:val="00AA5944"/>
    <w:rsid w:val="00AA736F"/>
    <w:rsid w:val="00AB0FF3"/>
    <w:rsid w:val="00AB17A2"/>
    <w:rsid w:val="00AB1BD7"/>
    <w:rsid w:val="00AB2429"/>
    <w:rsid w:val="00AB2A3A"/>
    <w:rsid w:val="00AB34FA"/>
    <w:rsid w:val="00AB3990"/>
    <w:rsid w:val="00AB48D5"/>
    <w:rsid w:val="00AB4F97"/>
    <w:rsid w:val="00AB5186"/>
    <w:rsid w:val="00AB5CE0"/>
    <w:rsid w:val="00AB7912"/>
    <w:rsid w:val="00AC0934"/>
    <w:rsid w:val="00AC0B37"/>
    <w:rsid w:val="00AC23A6"/>
    <w:rsid w:val="00AC2E7B"/>
    <w:rsid w:val="00AC31E3"/>
    <w:rsid w:val="00AC37E7"/>
    <w:rsid w:val="00AC4225"/>
    <w:rsid w:val="00AC593F"/>
    <w:rsid w:val="00AC5F88"/>
    <w:rsid w:val="00AC6DC5"/>
    <w:rsid w:val="00AD0F14"/>
    <w:rsid w:val="00AD2686"/>
    <w:rsid w:val="00AD3103"/>
    <w:rsid w:val="00AD3201"/>
    <w:rsid w:val="00AD463C"/>
    <w:rsid w:val="00AD5066"/>
    <w:rsid w:val="00AD6466"/>
    <w:rsid w:val="00AE3702"/>
    <w:rsid w:val="00AE4C84"/>
    <w:rsid w:val="00AE4FE4"/>
    <w:rsid w:val="00AE5824"/>
    <w:rsid w:val="00AE664A"/>
    <w:rsid w:val="00AE730B"/>
    <w:rsid w:val="00AE73A9"/>
    <w:rsid w:val="00AF09B0"/>
    <w:rsid w:val="00AF1A2B"/>
    <w:rsid w:val="00AF1BDF"/>
    <w:rsid w:val="00AF3C67"/>
    <w:rsid w:val="00AF446C"/>
    <w:rsid w:val="00AF5A4A"/>
    <w:rsid w:val="00AF6804"/>
    <w:rsid w:val="00AF7DAC"/>
    <w:rsid w:val="00B0009E"/>
    <w:rsid w:val="00B01461"/>
    <w:rsid w:val="00B01EBA"/>
    <w:rsid w:val="00B02CA2"/>
    <w:rsid w:val="00B03232"/>
    <w:rsid w:val="00B05D59"/>
    <w:rsid w:val="00B05EF8"/>
    <w:rsid w:val="00B06031"/>
    <w:rsid w:val="00B06066"/>
    <w:rsid w:val="00B06177"/>
    <w:rsid w:val="00B0741B"/>
    <w:rsid w:val="00B10A34"/>
    <w:rsid w:val="00B110DA"/>
    <w:rsid w:val="00B11BAD"/>
    <w:rsid w:val="00B1253C"/>
    <w:rsid w:val="00B13140"/>
    <w:rsid w:val="00B13926"/>
    <w:rsid w:val="00B13DB9"/>
    <w:rsid w:val="00B140E6"/>
    <w:rsid w:val="00B151E2"/>
    <w:rsid w:val="00B153F2"/>
    <w:rsid w:val="00B15999"/>
    <w:rsid w:val="00B168FA"/>
    <w:rsid w:val="00B16AC6"/>
    <w:rsid w:val="00B1749D"/>
    <w:rsid w:val="00B2326F"/>
    <w:rsid w:val="00B241E1"/>
    <w:rsid w:val="00B2586C"/>
    <w:rsid w:val="00B25E37"/>
    <w:rsid w:val="00B26161"/>
    <w:rsid w:val="00B26E67"/>
    <w:rsid w:val="00B30220"/>
    <w:rsid w:val="00B30250"/>
    <w:rsid w:val="00B3046A"/>
    <w:rsid w:val="00B30925"/>
    <w:rsid w:val="00B30ED2"/>
    <w:rsid w:val="00B3132A"/>
    <w:rsid w:val="00B3221E"/>
    <w:rsid w:val="00B32982"/>
    <w:rsid w:val="00B33F54"/>
    <w:rsid w:val="00B34E08"/>
    <w:rsid w:val="00B36BE1"/>
    <w:rsid w:val="00B37CB9"/>
    <w:rsid w:val="00B4115D"/>
    <w:rsid w:val="00B413A5"/>
    <w:rsid w:val="00B42AC4"/>
    <w:rsid w:val="00B43C6B"/>
    <w:rsid w:val="00B43D9B"/>
    <w:rsid w:val="00B445B9"/>
    <w:rsid w:val="00B45CDE"/>
    <w:rsid w:val="00B45D55"/>
    <w:rsid w:val="00B50693"/>
    <w:rsid w:val="00B510B7"/>
    <w:rsid w:val="00B51B8B"/>
    <w:rsid w:val="00B5209F"/>
    <w:rsid w:val="00B52888"/>
    <w:rsid w:val="00B53884"/>
    <w:rsid w:val="00B5460A"/>
    <w:rsid w:val="00B54EB9"/>
    <w:rsid w:val="00B55634"/>
    <w:rsid w:val="00B55909"/>
    <w:rsid w:val="00B55F4B"/>
    <w:rsid w:val="00B565B9"/>
    <w:rsid w:val="00B57BA9"/>
    <w:rsid w:val="00B6019B"/>
    <w:rsid w:val="00B60D94"/>
    <w:rsid w:val="00B60FF2"/>
    <w:rsid w:val="00B62281"/>
    <w:rsid w:val="00B62D05"/>
    <w:rsid w:val="00B630F6"/>
    <w:rsid w:val="00B63922"/>
    <w:rsid w:val="00B63D66"/>
    <w:rsid w:val="00B64B08"/>
    <w:rsid w:val="00B64E51"/>
    <w:rsid w:val="00B6511F"/>
    <w:rsid w:val="00B6519F"/>
    <w:rsid w:val="00B66004"/>
    <w:rsid w:val="00B66263"/>
    <w:rsid w:val="00B677B2"/>
    <w:rsid w:val="00B67A37"/>
    <w:rsid w:val="00B701FE"/>
    <w:rsid w:val="00B70EE7"/>
    <w:rsid w:val="00B70F85"/>
    <w:rsid w:val="00B7123D"/>
    <w:rsid w:val="00B719B9"/>
    <w:rsid w:val="00B72310"/>
    <w:rsid w:val="00B7404F"/>
    <w:rsid w:val="00B74C02"/>
    <w:rsid w:val="00B77798"/>
    <w:rsid w:val="00B7798B"/>
    <w:rsid w:val="00B8050C"/>
    <w:rsid w:val="00B80D06"/>
    <w:rsid w:val="00B81A77"/>
    <w:rsid w:val="00B81D72"/>
    <w:rsid w:val="00B82006"/>
    <w:rsid w:val="00B82573"/>
    <w:rsid w:val="00B84324"/>
    <w:rsid w:val="00B84C49"/>
    <w:rsid w:val="00B85AC5"/>
    <w:rsid w:val="00B86C64"/>
    <w:rsid w:val="00B87663"/>
    <w:rsid w:val="00B917C7"/>
    <w:rsid w:val="00B91E8B"/>
    <w:rsid w:val="00B925D1"/>
    <w:rsid w:val="00B94AB3"/>
    <w:rsid w:val="00B95ACF"/>
    <w:rsid w:val="00B963C6"/>
    <w:rsid w:val="00B974B9"/>
    <w:rsid w:val="00B977F0"/>
    <w:rsid w:val="00BA10FF"/>
    <w:rsid w:val="00BA1CEE"/>
    <w:rsid w:val="00BA334B"/>
    <w:rsid w:val="00BA38AE"/>
    <w:rsid w:val="00BA4DE4"/>
    <w:rsid w:val="00BA687B"/>
    <w:rsid w:val="00BB0F38"/>
    <w:rsid w:val="00BB2412"/>
    <w:rsid w:val="00BB2926"/>
    <w:rsid w:val="00BB3030"/>
    <w:rsid w:val="00BB384E"/>
    <w:rsid w:val="00BB3E98"/>
    <w:rsid w:val="00BB4093"/>
    <w:rsid w:val="00BB5F71"/>
    <w:rsid w:val="00BB5F93"/>
    <w:rsid w:val="00BB6581"/>
    <w:rsid w:val="00BB7201"/>
    <w:rsid w:val="00BC097A"/>
    <w:rsid w:val="00BC09F5"/>
    <w:rsid w:val="00BC113F"/>
    <w:rsid w:val="00BC189A"/>
    <w:rsid w:val="00BC2402"/>
    <w:rsid w:val="00BC3028"/>
    <w:rsid w:val="00BC3146"/>
    <w:rsid w:val="00BC31F9"/>
    <w:rsid w:val="00BC485A"/>
    <w:rsid w:val="00BC4915"/>
    <w:rsid w:val="00BC61A9"/>
    <w:rsid w:val="00BC66FB"/>
    <w:rsid w:val="00BC75BA"/>
    <w:rsid w:val="00BD00DD"/>
    <w:rsid w:val="00BD076F"/>
    <w:rsid w:val="00BD08F0"/>
    <w:rsid w:val="00BD0A39"/>
    <w:rsid w:val="00BD0D06"/>
    <w:rsid w:val="00BD1CE0"/>
    <w:rsid w:val="00BD24CA"/>
    <w:rsid w:val="00BD26A6"/>
    <w:rsid w:val="00BD5E63"/>
    <w:rsid w:val="00BD6637"/>
    <w:rsid w:val="00BD7AA4"/>
    <w:rsid w:val="00BE076F"/>
    <w:rsid w:val="00BE0F37"/>
    <w:rsid w:val="00BE1222"/>
    <w:rsid w:val="00BE386C"/>
    <w:rsid w:val="00BE4CBC"/>
    <w:rsid w:val="00BE52B8"/>
    <w:rsid w:val="00BE5F13"/>
    <w:rsid w:val="00BF1100"/>
    <w:rsid w:val="00BF18CD"/>
    <w:rsid w:val="00BF2B1F"/>
    <w:rsid w:val="00BF2EBD"/>
    <w:rsid w:val="00BF2FAC"/>
    <w:rsid w:val="00BF4D65"/>
    <w:rsid w:val="00C00281"/>
    <w:rsid w:val="00C008C9"/>
    <w:rsid w:val="00C01148"/>
    <w:rsid w:val="00C0123C"/>
    <w:rsid w:val="00C01E1E"/>
    <w:rsid w:val="00C04B6F"/>
    <w:rsid w:val="00C051F3"/>
    <w:rsid w:val="00C0582F"/>
    <w:rsid w:val="00C05DF5"/>
    <w:rsid w:val="00C06AF6"/>
    <w:rsid w:val="00C06CA9"/>
    <w:rsid w:val="00C06F57"/>
    <w:rsid w:val="00C07F04"/>
    <w:rsid w:val="00C10E5F"/>
    <w:rsid w:val="00C110A1"/>
    <w:rsid w:val="00C115A0"/>
    <w:rsid w:val="00C12C9F"/>
    <w:rsid w:val="00C12F0F"/>
    <w:rsid w:val="00C1405C"/>
    <w:rsid w:val="00C14A34"/>
    <w:rsid w:val="00C14DA4"/>
    <w:rsid w:val="00C15425"/>
    <w:rsid w:val="00C160BB"/>
    <w:rsid w:val="00C165F1"/>
    <w:rsid w:val="00C16743"/>
    <w:rsid w:val="00C17728"/>
    <w:rsid w:val="00C178EC"/>
    <w:rsid w:val="00C17E11"/>
    <w:rsid w:val="00C216E3"/>
    <w:rsid w:val="00C23136"/>
    <w:rsid w:val="00C234C3"/>
    <w:rsid w:val="00C239F8"/>
    <w:rsid w:val="00C248DA"/>
    <w:rsid w:val="00C25013"/>
    <w:rsid w:val="00C25214"/>
    <w:rsid w:val="00C259A3"/>
    <w:rsid w:val="00C301EB"/>
    <w:rsid w:val="00C308AA"/>
    <w:rsid w:val="00C31F8A"/>
    <w:rsid w:val="00C31FC0"/>
    <w:rsid w:val="00C32ADA"/>
    <w:rsid w:val="00C32B84"/>
    <w:rsid w:val="00C34BBB"/>
    <w:rsid w:val="00C34CF8"/>
    <w:rsid w:val="00C3544B"/>
    <w:rsid w:val="00C35692"/>
    <w:rsid w:val="00C35795"/>
    <w:rsid w:val="00C36094"/>
    <w:rsid w:val="00C3638E"/>
    <w:rsid w:val="00C37DDF"/>
    <w:rsid w:val="00C40ED4"/>
    <w:rsid w:val="00C423F2"/>
    <w:rsid w:val="00C429C1"/>
    <w:rsid w:val="00C43A64"/>
    <w:rsid w:val="00C43F9F"/>
    <w:rsid w:val="00C4414D"/>
    <w:rsid w:val="00C4591B"/>
    <w:rsid w:val="00C459CC"/>
    <w:rsid w:val="00C45CAC"/>
    <w:rsid w:val="00C45FA2"/>
    <w:rsid w:val="00C467AF"/>
    <w:rsid w:val="00C46E22"/>
    <w:rsid w:val="00C477E7"/>
    <w:rsid w:val="00C47A23"/>
    <w:rsid w:val="00C50586"/>
    <w:rsid w:val="00C50848"/>
    <w:rsid w:val="00C513F1"/>
    <w:rsid w:val="00C5192E"/>
    <w:rsid w:val="00C521EA"/>
    <w:rsid w:val="00C53653"/>
    <w:rsid w:val="00C5423E"/>
    <w:rsid w:val="00C54BBC"/>
    <w:rsid w:val="00C56093"/>
    <w:rsid w:val="00C5612E"/>
    <w:rsid w:val="00C57BA5"/>
    <w:rsid w:val="00C6138B"/>
    <w:rsid w:val="00C62E9D"/>
    <w:rsid w:val="00C63948"/>
    <w:rsid w:val="00C6402A"/>
    <w:rsid w:val="00C644D3"/>
    <w:rsid w:val="00C64D07"/>
    <w:rsid w:val="00C64FB3"/>
    <w:rsid w:val="00C65387"/>
    <w:rsid w:val="00C65589"/>
    <w:rsid w:val="00C65813"/>
    <w:rsid w:val="00C67208"/>
    <w:rsid w:val="00C6777A"/>
    <w:rsid w:val="00C678A4"/>
    <w:rsid w:val="00C67CD0"/>
    <w:rsid w:val="00C704AA"/>
    <w:rsid w:val="00C70523"/>
    <w:rsid w:val="00C711C6"/>
    <w:rsid w:val="00C718B8"/>
    <w:rsid w:val="00C71EAE"/>
    <w:rsid w:val="00C72607"/>
    <w:rsid w:val="00C729D6"/>
    <w:rsid w:val="00C73A6C"/>
    <w:rsid w:val="00C7442F"/>
    <w:rsid w:val="00C74634"/>
    <w:rsid w:val="00C74C49"/>
    <w:rsid w:val="00C75A1F"/>
    <w:rsid w:val="00C76B2B"/>
    <w:rsid w:val="00C76D49"/>
    <w:rsid w:val="00C77252"/>
    <w:rsid w:val="00C776D0"/>
    <w:rsid w:val="00C8028B"/>
    <w:rsid w:val="00C81234"/>
    <w:rsid w:val="00C82019"/>
    <w:rsid w:val="00C834E8"/>
    <w:rsid w:val="00C83D4B"/>
    <w:rsid w:val="00C844EB"/>
    <w:rsid w:val="00C84F98"/>
    <w:rsid w:val="00C85C17"/>
    <w:rsid w:val="00C87C26"/>
    <w:rsid w:val="00C87DA0"/>
    <w:rsid w:val="00C90804"/>
    <w:rsid w:val="00C90831"/>
    <w:rsid w:val="00C90F69"/>
    <w:rsid w:val="00C91B50"/>
    <w:rsid w:val="00C9280A"/>
    <w:rsid w:val="00C93951"/>
    <w:rsid w:val="00C94CA2"/>
    <w:rsid w:val="00C94D43"/>
    <w:rsid w:val="00C96756"/>
    <w:rsid w:val="00C96EE0"/>
    <w:rsid w:val="00CA0019"/>
    <w:rsid w:val="00CA1580"/>
    <w:rsid w:val="00CA3975"/>
    <w:rsid w:val="00CA4631"/>
    <w:rsid w:val="00CA53DB"/>
    <w:rsid w:val="00CA56DC"/>
    <w:rsid w:val="00CA620D"/>
    <w:rsid w:val="00CA6635"/>
    <w:rsid w:val="00CA671B"/>
    <w:rsid w:val="00CA692C"/>
    <w:rsid w:val="00CA7832"/>
    <w:rsid w:val="00CB084E"/>
    <w:rsid w:val="00CB09C5"/>
    <w:rsid w:val="00CB2713"/>
    <w:rsid w:val="00CB42D5"/>
    <w:rsid w:val="00CB5C96"/>
    <w:rsid w:val="00CB6821"/>
    <w:rsid w:val="00CB68A0"/>
    <w:rsid w:val="00CB7C38"/>
    <w:rsid w:val="00CB7E49"/>
    <w:rsid w:val="00CC0066"/>
    <w:rsid w:val="00CC04AE"/>
    <w:rsid w:val="00CC1081"/>
    <w:rsid w:val="00CC11DC"/>
    <w:rsid w:val="00CC1713"/>
    <w:rsid w:val="00CC1C5B"/>
    <w:rsid w:val="00CC3162"/>
    <w:rsid w:val="00CC40C8"/>
    <w:rsid w:val="00CC456A"/>
    <w:rsid w:val="00CC4674"/>
    <w:rsid w:val="00CC5666"/>
    <w:rsid w:val="00CC77C3"/>
    <w:rsid w:val="00CC783E"/>
    <w:rsid w:val="00CC7A18"/>
    <w:rsid w:val="00CC7B76"/>
    <w:rsid w:val="00CC7C2B"/>
    <w:rsid w:val="00CC7F99"/>
    <w:rsid w:val="00CD1024"/>
    <w:rsid w:val="00CD1903"/>
    <w:rsid w:val="00CD2D10"/>
    <w:rsid w:val="00CD3EBC"/>
    <w:rsid w:val="00CD3FAF"/>
    <w:rsid w:val="00CD4564"/>
    <w:rsid w:val="00CD4BA9"/>
    <w:rsid w:val="00CD549F"/>
    <w:rsid w:val="00CD68BC"/>
    <w:rsid w:val="00CD7190"/>
    <w:rsid w:val="00CD75DA"/>
    <w:rsid w:val="00CE0613"/>
    <w:rsid w:val="00CE0833"/>
    <w:rsid w:val="00CE190E"/>
    <w:rsid w:val="00CE1D98"/>
    <w:rsid w:val="00CE20B4"/>
    <w:rsid w:val="00CE2C9B"/>
    <w:rsid w:val="00CE3611"/>
    <w:rsid w:val="00CE46EF"/>
    <w:rsid w:val="00CE5BDC"/>
    <w:rsid w:val="00CE6086"/>
    <w:rsid w:val="00CE61D1"/>
    <w:rsid w:val="00CE706E"/>
    <w:rsid w:val="00CE78E5"/>
    <w:rsid w:val="00CF0D44"/>
    <w:rsid w:val="00CF1708"/>
    <w:rsid w:val="00CF2265"/>
    <w:rsid w:val="00CF2BD5"/>
    <w:rsid w:val="00CF3505"/>
    <w:rsid w:val="00CF3850"/>
    <w:rsid w:val="00CF3B7F"/>
    <w:rsid w:val="00CF4803"/>
    <w:rsid w:val="00CF5168"/>
    <w:rsid w:val="00CF5BF2"/>
    <w:rsid w:val="00CF646B"/>
    <w:rsid w:val="00CF656D"/>
    <w:rsid w:val="00CF696B"/>
    <w:rsid w:val="00CF6E9F"/>
    <w:rsid w:val="00CF792D"/>
    <w:rsid w:val="00D00AFD"/>
    <w:rsid w:val="00D027C1"/>
    <w:rsid w:val="00D0282E"/>
    <w:rsid w:val="00D030E2"/>
    <w:rsid w:val="00D0315C"/>
    <w:rsid w:val="00D03177"/>
    <w:rsid w:val="00D0390D"/>
    <w:rsid w:val="00D064E8"/>
    <w:rsid w:val="00D07ACF"/>
    <w:rsid w:val="00D10CBA"/>
    <w:rsid w:val="00D10EF7"/>
    <w:rsid w:val="00D12AEF"/>
    <w:rsid w:val="00D12B2A"/>
    <w:rsid w:val="00D12E74"/>
    <w:rsid w:val="00D15273"/>
    <w:rsid w:val="00D1701C"/>
    <w:rsid w:val="00D17267"/>
    <w:rsid w:val="00D20200"/>
    <w:rsid w:val="00D21122"/>
    <w:rsid w:val="00D2123B"/>
    <w:rsid w:val="00D219A4"/>
    <w:rsid w:val="00D21B66"/>
    <w:rsid w:val="00D21B8A"/>
    <w:rsid w:val="00D21ED8"/>
    <w:rsid w:val="00D22070"/>
    <w:rsid w:val="00D222B1"/>
    <w:rsid w:val="00D22CD6"/>
    <w:rsid w:val="00D2304B"/>
    <w:rsid w:val="00D23085"/>
    <w:rsid w:val="00D23F19"/>
    <w:rsid w:val="00D24E21"/>
    <w:rsid w:val="00D259AD"/>
    <w:rsid w:val="00D25A25"/>
    <w:rsid w:val="00D26161"/>
    <w:rsid w:val="00D2697B"/>
    <w:rsid w:val="00D26B20"/>
    <w:rsid w:val="00D26F8B"/>
    <w:rsid w:val="00D277DB"/>
    <w:rsid w:val="00D3031D"/>
    <w:rsid w:val="00D30F1D"/>
    <w:rsid w:val="00D31DB6"/>
    <w:rsid w:val="00D3312A"/>
    <w:rsid w:val="00D34734"/>
    <w:rsid w:val="00D34D01"/>
    <w:rsid w:val="00D36062"/>
    <w:rsid w:val="00D365B3"/>
    <w:rsid w:val="00D36996"/>
    <w:rsid w:val="00D36E61"/>
    <w:rsid w:val="00D3720C"/>
    <w:rsid w:val="00D37717"/>
    <w:rsid w:val="00D40D16"/>
    <w:rsid w:val="00D41159"/>
    <w:rsid w:val="00D41E30"/>
    <w:rsid w:val="00D42503"/>
    <w:rsid w:val="00D43F5B"/>
    <w:rsid w:val="00D44B73"/>
    <w:rsid w:val="00D4500F"/>
    <w:rsid w:val="00D45860"/>
    <w:rsid w:val="00D4625F"/>
    <w:rsid w:val="00D47388"/>
    <w:rsid w:val="00D50A13"/>
    <w:rsid w:val="00D52B7B"/>
    <w:rsid w:val="00D53A31"/>
    <w:rsid w:val="00D53ECD"/>
    <w:rsid w:val="00D53FB2"/>
    <w:rsid w:val="00D55193"/>
    <w:rsid w:val="00D552B2"/>
    <w:rsid w:val="00D55338"/>
    <w:rsid w:val="00D553C8"/>
    <w:rsid w:val="00D56224"/>
    <w:rsid w:val="00D56B19"/>
    <w:rsid w:val="00D5717D"/>
    <w:rsid w:val="00D57187"/>
    <w:rsid w:val="00D57792"/>
    <w:rsid w:val="00D57E55"/>
    <w:rsid w:val="00D60802"/>
    <w:rsid w:val="00D608AE"/>
    <w:rsid w:val="00D60CF5"/>
    <w:rsid w:val="00D618B4"/>
    <w:rsid w:val="00D61AC0"/>
    <w:rsid w:val="00D639E8"/>
    <w:rsid w:val="00D64806"/>
    <w:rsid w:val="00D64D4B"/>
    <w:rsid w:val="00D6530F"/>
    <w:rsid w:val="00D653F0"/>
    <w:rsid w:val="00D6579B"/>
    <w:rsid w:val="00D65998"/>
    <w:rsid w:val="00D6626C"/>
    <w:rsid w:val="00D66D3F"/>
    <w:rsid w:val="00D70776"/>
    <w:rsid w:val="00D70DD2"/>
    <w:rsid w:val="00D722D3"/>
    <w:rsid w:val="00D73412"/>
    <w:rsid w:val="00D7360B"/>
    <w:rsid w:val="00D74949"/>
    <w:rsid w:val="00D76505"/>
    <w:rsid w:val="00D76CBB"/>
    <w:rsid w:val="00D76E96"/>
    <w:rsid w:val="00D77457"/>
    <w:rsid w:val="00D77AAB"/>
    <w:rsid w:val="00D800E9"/>
    <w:rsid w:val="00D80DC3"/>
    <w:rsid w:val="00D82483"/>
    <w:rsid w:val="00D83833"/>
    <w:rsid w:val="00D83B70"/>
    <w:rsid w:val="00D850C9"/>
    <w:rsid w:val="00D8573C"/>
    <w:rsid w:val="00D86BA9"/>
    <w:rsid w:val="00D86EA9"/>
    <w:rsid w:val="00D86F64"/>
    <w:rsid w:val="00D8783D"/>
    <w:rsid w:val="00D900A0"/>
    <w:rsid w:val="00D9097B"/>
    <w:rsid w:val="00D90EA4"/>
    <w:rsid w:val="00D912A4"/>
    <w:rsid w:val="00D92BAF"/>
    <w:rsid w:val="00D9395C"/>
    <w:rsid w:val="00D942D8"/>
    <w:rsid w:val="00D95832"/>
    <w:rsid w:val="00D95CD2"/>
    <w:rsid w:val="00D95E3E"/>
    <w:rsid w:val="00D960AC"/>
    <w:rsid w:val="00D96B58"/>
    <w:rsid w:val="00D97447"/>
    <w:rsid w:val="00D975BF"/>
    <w:rsid w:val="00DA0C07"/>
    <w:rsid w:val="00DA1B01"/>
    <w:rsid w:val="00DA235B"/>
    <w:rsid w:val="00DA365E"/>
    <w:rsid w:val="00DA3A23"/>
    <w:rsid w:val="00DA3DC0"/>
    <w:rsid w:val="00DA44C2"/>
    <w:rsid w:val="00DA5BB2"/>
    <w:rsid w:val="00DA60A8"/>
    <w:rsid w:val="00DA6D5F"/>
    <w:rsid w:val="00DA7039"/>
    <w:rsid w:val="00DB0247"/>
    <w:rsid w:val="00DB1A5D"/>
    <w:rsid w:val="00DB3B9E"/>
    <w:rsid w:val="00DB4346"/>
    <w:rsid w:val="00DB4691"/>
    <w:rsid w:val="00DB5464"/>
    <w:rsid w:val="00DB6A46"/>
    <w:rsid w:val="00DB6DDE"/>
    <w:rsid w:val="00DB7F7B"/>
    <w:rsid w:val="00DC0E5E"/>
    <w:rsid w:val="00DC1598"/>
    <w:rsid w:val="00DC3077"/>
    <w:rsid w:val="00DC34B1"/>
    <w:rsid w:val="00DC3AF0"/>
    <w:rsid w:val="00DC4087"/>
    <w:rsid w:val="00DC44E7"/>
    <w:rsid w:val="00DC58F1"/>
    <w:rsid w:val="00DC654A"/>
    <w:rsid w:val="00DC7142"/>
    <w:rsid w:val="00DC7ACA"/>
    <w:rsid w:val="00DC7B1E"/>
    <w:rsid w:val="00DC7E1A"/>
    <w:rsid w:val="00DD00BC"/>
    <w:rsid w:val="00DD151B"/>
    <w:rsid w:val="00DD240D"/>
    <w:rsid w:val="00DD2698"/>
    <w:rsid w:val="00DD3265"/>
    <w:rsid w:val="00DD3DDC"/>
    <w:rsid w:val="00DD3E78"/>
    <w:rsid w:val="00DD4587"/>
    <w:rsid w:val="00DD45B8"/>
    <w:rsid w:val="00DD487E"/>
    <w:rsid w:val="00DD4DF5"/>
    <w:rsid w:val="00DD5102"/>
    <w:rsid w:val="00DD5CF5"/>
    <w:rsid w:val="00DD66AD"/>
    <w:rsid w:val="00DD6875"/>
    <w:rsid w:val="00DD746F"/>
    <w:rsid w:val="00DD7722"/>
    <w:rsid w:val="00DD7AE2"/>
    <w:rsid w:val="00DD7CA0"/>
    <w:rsid w:val="00DD7D7F"/>
    <w:rsid w:val="00DE0044"/>
    <w:rsid w:val="00DE0C2E"/>
    <w:rsid w:val="00DE3983"/>
    <w:rsid w:val="00DE4A3A"/>
    <w:rsid w:val="00DE61F2"/>
    <w:rsid w:val="00DE6F79"/>
    <w:rsid w:val="00DE6F84"/>
    <w:rsid w:val="00DE71E1"/>
    <w:rsid w:val="00DE749B"/>
    <w:rsid w:val="00DF0A11"/>
    <w:rsid w:val="00DF3196"/>
    <w:rsid w:val="00DF3632"/>
    <w:rsid w:val="00DF567C"/>
    <w:rsid w:val="00DF5A14"/>
    <w:rsid w:val="00DF620A"/>
    <w:rsid w:val="00DF6DA0"/>
    <w:rsid w:val="00DF7AE0"/>
    <w:rsid w:val="00DF7F15"/>
    <w:rsid w:val="00E000B0"/>
    <w:rsid w:val="00E00BBC"/>
    <w:rsid w:val="00E00CF6"/>
    <w:rsid w:val="00E011E2"/>
    <w:rsid w:val="00E02639"/>
    <w:rsid w:val="00E026DB"/>
    <w:rsid w:val="00E02A22"/>
    <w:rsid w:val="00E03156"/>
    <w:rsid w:val="00E0350E"/>
    <w:rsid w:val="00E03E51"/>
    <w:rsid w:val="00E04785"/>
    <w:rsid w:val="00E04D5C"/>
    <w:rsid w:val="00E04F16"/>
    <w:rsid w:val="00E0550F"/>
    <w:rsid w:val="00E06127"/>
    <w:rsid w:val="00E11048"/>
    <w:rsid w:val="00E1235A"/>
    <w:rsid w:val="00E126BA"/>
    <w:rsid w:val="00E13565"/>
    <w:rsid w:val="00E1439F"/>
    <w:rsid w:val="00E145D6"/>
    <w:rsid w:val="00E1475D"/>
    <w:rsid w:val="00E14E26"/>
    <w:rsid w:val="00E151E3"/>
    <w:rsid w:val="00E1589E"/>
    <w:rsid w:val="00E15E7D"/>
    <w:rsid w:val="00E1600F"/>
    <w:rsid w:val="00E1753C"/>
    <w:rsid w:val="00E20171"/>
    <w:rsid w:val="00E2127B"/>
    <w:rsid w:val="00E21B3F"/>
    <w:rsid w:val="00E228AB"/>
    <w:rsid w:val="00E25371"/>
    <w:rsid w:val="00E25D7B"/>
    <w:rsid w:val="00E268AE"/>
    <w:rsid w:val="00E3076B"/>
    <w:rsid w:val="00E30917"/>
    <w:rsid w:val="00E328F2"/>
    <w:rsid w:val="00E32E69"/>
    <w:rsid w:val="00E33BF1"/>
    <w:rsid w:val="00E33CA2"/>
    <w:rsid w:val="00E34564"/>
    <w:rsid w:val="00E345E8"/>
    <w:rsid w:val="00E3507E"/>
    <w:rsid w:val="00E3508F"/>
    <w:rsid w:val="00E368EE"/>
    <w:rsid w:val="00E36BAA"/>
    <w:rsid w:val="00E37E41"/>
    <w:rsid w:val="00E40360"/>
    <w:rsid w:val="00E41769"/>
    <w:rsid w:val="00E41B85"/>
    <w:rsid w:val="00E420AB"/>
    <w:rsid w:val="00E4284E"/>
    <w:rsid w:val="00E42DC3"/>
    <w:rsid w:val="00E43B0D"/>
    <w:rsid w:val="00E45390"/>
    <w:rsid w:val="00E45C47"/>
    <w:rsid w:val="00E46035"/>
    <w:rsid w:val="00E46179"/>
    <w:rsid w:val="00E46A25"/>
    <w:rsid w:val="00E505FC"/>
    <w:rsid w:val="00E51A6B"/>
    <w:rsid w:val="00E51CC0"/>
    <w:rsid w:val="00E53B5A"/>
    <w:rsid w:val="00E53DFB"/>
    <w:rsid w:val="00E5403C"/>
    <w:rsid w:val="00E54911"/>
    <w:rsid w:val="00E54FD7"/>
    <w:rsid w:val="00E556C6"/>
    <w:rsid w:val="00E56442"/>
    <w:rsid w:val="00E56F36"/>
    <w:rsid w:val="00E57149"/>
    <w:rsid w:val="00E576C6"/>
    <w:rsid w:val="00E6045A"/>
    <w:rsid w:val="00E617A3"/>
    <w:rsid w:val="00E62397"/>
    <w:rsid w:val="00E62BBC"/>
    <w:rsid w:val="00E63133"/>
    <w:rsid w:val="00E63281"/>
    <w:rsid w:val="00E63703"/>
    <w:rsid w:val="00E64B5F"/>
    <w:rsid w:val="00E65532"/>
    <w:rsid w:val="00E669DC"/>
    <w:rsid w:val="00E67B4E"/>
    <w:rsid w:val="00E67DFF"/>
    <w:rsid w:val="00E70A14"/>
    <w:rsid w:val="00E71028"/>
    <w:rsid w:val="00E71413"/>
    <w:rsid w:val="00E73194"/>
    <w:rsid w:val="00E74264"/>
    <w:rsid w:val="00E7718D"/>
    <w:rsid w:val="00E801BC"/>
    <w:rsid w:val="00E80C03"/>
    <w:rsid w:val="00E8220F"/>
    <w:rsid w:val="00E82893"/>
    <w:rsid w:val="00E82A7D"/>
    <w:rsid w:val="00E82F62"/>
    <w:rsid w:val="00E834AE"/>
    <w:rsid w:val="00E8462F"/>
    <w:rsid w:val="00E848C6"/>
    <w:rsid w:val="00E84D0C"/>
    <w:rsid w:val="00E8773D"/>
    <w:rsid w:val="00E9088C"/>
    <w:rsid w:val="00E90A1B"/>
    <w:rsid w:val="00E90C8E"/>
    <w:rsid w:val="00E90D1C"/>
    <w:rsid w:val="00E91B6B"/>
    <w:rsid w:val="00E92454"/>
    <w:rsid w:val="00E928EF"/>
    <w:rsid w:val="00E92A2B"/>
    <w:rsid w:val="00E944AD"/>
    <w:rsid w:val="00E95313"/>
    <w:rsid w:val="00E961F1"/>
    <w:rsid w:val="00E96A9F"/>
    <w:rsid w:val="00EA0081"/>
    <w:rsid w:val="00EA0DD9"/>
    <w:rsid w:val="00EA15CF"/>
    <w:rsid w:val="00EA2219"/>
    <w:rsid w:val="00EA231C"/>
    <w:rsid w:val="00EA312B"/>
    <w:rsid w:val="00EA33F9"/>
    <w:rsid w:val="00EA3B81"/>
    <w:rsid w:val="00EA457F"/>
    <w:rsid w:val="00EA5578"/>
    <w:rsid w:val="00EA7525"/>
    <w:rsid w:val="00EA7F36"/>
    <w:rsid w:val="00EB0992"/>
    <w:rsid w:val="00EB111C"/>
    <w:rsid w:val="00EB1780"/>
    <w:rsid w:val="00EB2403"/>
    <w:rsid w:val="00EB32CB"/>
    <w:rsid w:val="00EB383D"/>
    <w:rsid w:val="00EB398B"/>
    <w:rsid w:val="00EB3BD5"/>
    <w:rsid w:val="00EB4313"/>
    <w:rsid w:val="00EB43F2"/>
    <w:rsid w:val="00EB4FA2"/>
    <w:rsid w:val="00EB53F1"/>
    <w:rsid w:val="00EC0759"/>
    <w:rsid w:val="00EC180B"/>
    <w:rsid w:val="00EC1DDE"/>
    <w:rsid w:val="00EC30FB"/>
    <w:rsid w:val="00EC433D"/>
    <w:rsid w:val="00EC45EC"/>
    <w:rsid w:val="00EC532D"/>
    <w:rsid w:val="00EC5AA3"/>
    <w:rsid w:val="00EC61FD"/>
    <w:rsid w:val="00EC6E23"/>
    <w:rsid w:val="00EC6EBC"/>
    <w:rsid w:val="00EC760F"/>
    <w:rsid w:val="00EC76BD"/>
    <w:rsid w:val="00EC7A2F"/>
    <w:rsid w:val="00EC7A48"/>
    <w:rsid w:val="00EC7B9F"/>
    <w:rsid w:val="00ED18DE"/>
    <w:rsid w:val="00ED1A08"/>
    <w:rsid w:val="00ED219A"/>
    <w:rsid w:val="00ED34D1"/>
    <w:rsid w:val="00ED3733"/>
    <w:rsid w:val="00ED3960"/>
    <w:rsid w:val="00ED4ACA"/>
    <w:rsid w:val="00ED5B78"/>
    <w:rsid w:val="00ED6022"/>
    <w:rsid w:val="00ED64FD"/>
    <w:rsid w:val="00ED6611"/>
    <w:rsid w:val="00EE026F"/>
    <w:rsid w:val="00EE0450"/>
    <w:rsid w:val="00EE06A4"/>
    <w:rsid w:val="00EE2025"/>
    <w:rsid w:val="00EE208B"/>
    <w:rsid w:val="00EE3E26"/>
    <w:rsid w:val="00EE4D03"/>
    <w:rsid w:val="00EE5180"/>
    <w:rsid w:val="00EE5524"/>
    <w:rsid w:val="00EE5843"/>
    <w:rsid w:val="00EE586E"/>
    <w:rsid w:val="00EE5F67"/>
    <w:rsid w:val="00EE5FA2"/>
    <w:rsid w:val="00EE61EC"/>
    <w:rsid w:val="00EE770B"/>
    <w:rsid w:val="00EE7E19"/>
    <w:rsid w:val="00EF2369"/>
    <w:rsid w:val="00EF385B"/>
    <w:rsid w:val="00EF3B03"/>
    <w:rsid w:val="00EF40F7"/>
    <w:rsid w:val="00EF441B"/>
    <w:rsid w:val="00EF4898"/>
    <w:rsid w:val="00EF4A38"/>
    <w:rsid w:val="00EF51EF"/>
    <w:rsid w:val="00EF53B4"/>
    <w:rsid w:val="00EF5795"/>
    <w:rsid w:val="00EF579B"/>
    <w:rsid w:val="00EF5A12"/>
    <w:rsid w:val="00EF5B44"/>
    <w:rsid w:val="00EF6CC8"/>
    <w:rsid w:val="00F0064E"/>
    <w:rsid w:val="00F02066"/>
    <w:rsid w:val="00F024DC"/>
    <w:rsid w:val="00F02BBF"/>
    <w:rsid w:val="00F02CAD"/>
    <w:rsid w:val="00F03367"/>
    <w:rsid w:val="00F033F5"/>
    <w:rsid w:val="00F03967"/>
    <w:rsid w:val="00F04062"/>
    <w:rsid w:val="00F0492C"/>
    <w:rsid w:val="00F055C6"/>
    <w:rsid w:val="00F05797"/>
    <w:rsid w:val="00F07037"/>
    <w:rsid w:val="00F07180"/>
    <w:rsid w:val="00F117D9"/>
    <w:rsid w:val="00F12A62"/>
    <w:rsid w:val="00F13087"/>
    <w:rsid w:val="00F13140"/>
    <w:rsid w:val="00F15499"/>
    <w:rsid w:val="00F17E18"/>
    <w:rsid w:val="00F205D5"/>
    <w:rsid w:val="00F212AE"/>
    <w:rsid w:val="00F22DBD"/>
    <w:rsid w:val="00F24BB6"/>
    <w:rsid w:val="00F2565F"/>
    <w:rsid w:val="00F25963"/>
    <w:rsid w:val="00F25FDB"/>
    <w:rsid w:val="00F26752"/>
    <w:rsid w:val="00F274A0"/>
    <w:rsid w:val="00F30B04"/>
    <w:rsid w:val="00F324B8"/>
    <w:rsid w:val="00F3342A"/>
    <w:rsid w:val="00F33B5D"/>
    <w:rsid w:val="00F36119"/>
    <w:rsid w:val="00F40479"/>
    <w:rsid w:val="00F40890"/>
    <w:rsid w:val="00F41B79"/>
    <w:rsid w:val="00F4227B"/>
    <w:rsid w:val="00F42F3F"/>
    <w:rsid w:val="00F434D8"/>
    <w:rsid w:val="00F43ED4"/>
    <w:rsid w:val="00F4421C"/>
    <w:rsid w:val="00F4445B"/>
    <w:rsid w:val="00F45F86"/>
    <w:rsid w:val="00F47462"/>
    <w:rsid w:val="00F47912"/>
    <w:rsid w:val="00F51FFA"/>
    <w:rsid w:val="00F540F9"/>
    <w:rsid w:val="00F54FB8"/>
    <w:rsid w:val="00F5512E"/>
    <w:rsid w:val="00F55E7C"/>
    <w:rsid w:val="00F57242"/>
    <w:rsid w:val="00F573AA"/>
    <w:rsid w:val="00F573DF"/>
    <w:rsid w:val="00F575E3"/>
    <w:rsid w:val="00F606EE"/>
    <w:rsid w:val="00F608E4"/>
    <w:rsid w:val="00F60915"/>
    <w:rsid w:val="00F6155E"/>
    <w:rsid w:val="00F63A96"/>
    <w:rsid w:val="00F63EAE"/>
    <w:rsid w:val="00F64271"/>
    <w:rsid w:val="00F64C2E"/>
    <w:rsid w:val="00F65862"/>
    <w:rsid w:val="00F65A6E"/>
    <w:rsid w:val="00F65FDA"/>
    <w:rsid w:val="00F6689D"/>
    <w:rsid w:val="00F66AD0"/>
    <w:rsid w:val="00F706EE"/>
    <w:rsid w:val="00F71DC1"/>
    <w:rsid w:val="00F72149"/>
    <w:rsid w:val="00F74AC5"/>
    <w:rsid w:val="00F74B85"/>
    <w:rsid w:val="00F75EC8"/>
    <w:rsid w:val="00F766EF"/>
    <w:rsid w:val="00F77417"/>
    <w:rsid w:val="00F8056C"/>
    <w:rsid w:val="00F82122"/>
    <w:rsid w:val="00F83415"/>
    <w:rsid w:val="00F84DAB"/>
    <w:rsid w:val="00F85D6B"/>
    <w:rsid w:val="00F873ED"/>
    <w:rsid w:val="00F879FA"/>
    <w:rsid w:val="00F90313"/>
    <w:rsid w:val="00F90F09"/>
    <w:rsid w:val="00F91584"/>
    <w:rsid w:val="00F92EE1"/>
    <w:rsid w:val="00F92F33"/>
    <w:rsid w:val="00F9342B"/>
    <w:rsid w:val="00F9355F"/>
    <w:rsid w:val="00F94442"/>
    <w:rsid w:val="00F9489E"/>
    <w:rsid w:val="00F94AF0"/>
    <w:rsid w:val="00F95C1E"/>
    <w:rsid w:val="00F96C55"/>
    <w:rsid w:val="00F9718C"/>
    <w:rsid w:val="00FA0812"/>
    <w:rsid w:val="00FA15D7"/>
    <w:rsid w:val="00FA2DD2"/>
    <w:rsid w:val="00FA33C4"/>
    <w:rsid w:val="00FA5543"/>
    <w:rsid w:val="00FA69B2"/>
    <w:rsid w:val="00FA71CD"/>
    <w:rsid w:val="00FA74C1"/>
    <w:rsid w:val="00FA74CC"/>
    <w:rsid w:val="00FB0F75"/>
    <w:rsid w:val="00FB13FD"/>
    <w:rsid w:val="00FB14B9"/>
    <w:rsid w:val="00FB27AC"/>
    <w:rsid w:val="00FB2EB3"/>
    <w:rsid w:val="00FB4085"/>
    <w:rsid w:val="00FB40DF"/>
    <w:rsid w:val="00FB45FF"/>
    <w:rsid w:val="00FB4C39"/>
    <w:rsid w:val="00FB58CF"/>
    <w:rsid w:val="00FC0DE9"/>
    <w:rsid w:val="00FC11FA"/>
    <w:rsid w:val="00FC1221"/>
    <w:rsid w:val="00FC2285"/>
    <w:rsid w:val="00FC23E2"/>
    <w:rsid w:val="00FC36DB"/>
    <w:rsid w:val="00FC3FB7"/>
    <w:rsid w:val="00FC77FC"/>
    <w:rsid w:val="00FD1025"/>
    <w:rsid w:val="00FD1693"/>
    <w:rsid w:val="00FD16FD"/>
    <w:rsid w:val="00FD2FBC"/>
    <w:rsid w:val="00FD3D5C"/>
    <w:rsid w:val="00FD44EB"/>
    <w:rsid w:val="00FD4E42"/>
    <w:rsid w:val="00FD524D"/>
    <w:rsid w:val="00FD5906"/>
    <w:rsid w:val="00FD5AD4"/>
    <w:rsid w:val="00FD6320"/>
    <w:rsid w:val="00FD6E20"/>
    <w:rsid w:val="00FD7A9F"/>
    <w:rsid w:val="00FE1275"/>
    <w:rsid w:val="00FE17B6"/>
    <w:rsid w:val="00FE28E2"/>
    <w:rsid w:val="00FE537C"/>
    <w:rsid w:val="00FE53A1"/>
    <w:rsid w:val="00FE6665"/>
    <w:rsid w:val="00FE666F"/>
    <w:rsid w:val="00FE6EAD"/>
    <w:rsid w:val="00FE7BDA"/>
    <w:rsid w:val="00FE7FFA"/>
    <w:rsid w:val="00FF0BE2"/>
    <w:rsid w:val="00FF2DDD"/>
    <w:rsid w:val="00FF3594"/>
    <w:rsid w:val="00FF4C93"/>
    <w:rsid w:val="00FF4FAE"/>
    <w:rsid w:val="00FF51C7"/>
    <w:rsid w:val="00FF6BDE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D3C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caption" w:qFormat="1"/>
    <w:lsdException w:name="footnote reference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8D"/>
    <w:pPr>
      <w:jc w:val="both"/>
    </w:pPr>
    <w:rPr>
      <w:sz w:val="22"/>
      <w:lang w:val="en-GB" w:eastAsia="en-US"/>
    </w:rPr>
  </w:style>
  <w:style w:type="paragraph" w:styleId="Titre1">
    <w:name w:val="heading 1"/>
    <w:basedOn w:val="Normal"/>
    <w:next w:val="Titre2"/>
    <w:link w:val="Titre1Car"/>
    <w:qFormat/>
    <w:rsid w:val="0097098D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rsid w:val="0097098D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rsid w:val="0097098D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qFormat/>
    <w:rsid w:val="0097098D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qFormat/>
    <w:rsid w:val="0097098D"/>
    <w:pPr>
      <w:keepNext/>
      <w:numPr>
        <w:ilvl w:val="4"/>
        <w:numId w:val="2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qFormat/>
    <w:rsid w:val="0097098D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97098D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qFormat/>
    <w:rsid w:val="0097098D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qFormat/>
    <w:rsid w:val="0097098D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7098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7098D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97098D"/>
    <w:pPr>
      <w:numPr>
        <w:numId w:val="3"/>
      </w:numPr>
      <w:spacing w:before="120" w:after="120"/>
    </w:pPr>
    <w:rPr>
      <w:snapToGrid w:val="0"/>
      <w:szCs w:val="18"/>
    </w:rPr>
  </w:style>
  <w:style w:type="paragraph" w:styleId="Notedebasdepage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NotedebasdepageCar"/>
    <w:uiPriority w:val="99"/>
    <w:qFormat/>
    <w:rsid w:val="0097098D"/>
    <w:pPr>
      <w:keepLines/>
      <w:spacing w:after="60"/>
      <w:ind w:firstLine="720"/>
    </w:pPr>
    <w:rPr>
      <w:sz w:val="18"/>
    </w:rPr>
  </w:style>
  <w:style w:type="paragraph" w:styleId="Corpsdetexte">
    <w:name w:val="Body Text"/>
    <w:basedOn w:val="Normal"/>
    <w:rsid w:val="0097098D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rsid w:val="0097098D"/>
    <w:pPr>
      <w:suppressAutoHyphens/>
      <w:spacing w:after="120" w:line="240" w:lineRule="exact"/>
    </w:pPr>
  </w:style>
  <w:style w:type="paragraph" w:styleId="Corpsdetexte2">
    <w:name w:val="Body Text 2"/>
    <w:basedOn w:val="Normal"/>
    <w:rsid w:val="0097098D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Lgende">
    <w:name w:val="caption"/>
    <w:basedOn w:val="Normal"/>
    <w:next w:val="Normal"/>
    <w:qFormat/>
    <w:rsid w:val="0097098D"/>
    <w:rPr>
      <w:u w:val="single"/>
    </w:rPr>
  </w:style>
  <w:style w:type="character" w:styleId="Marquedannotation">
    <w:name w:val="annotation reference"/>
    <w:uiPriority w:val="99"/>
    <w:semiHidden/>
    <w:rsid w:val="0097098D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97098D"/>
    <w:pPr>
      <w:spacing w:after="120" w:line="240" w:lineRule="exact"/>
    </w:pPr>
  </w:style>
  <w:style w:type="character" w:styleId="Marquenotebasdepag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AC2E7B"/>
    <w:rPr>
      <w:sz w:val="22"/>
      <w:u w:val="none"/>
      <w:vertAlign w:val="superscript"/>
    </w:rPr>
  </w:style>
  <w:style w:type="paragraph" w:styleId="Retraitcorpsdetexte">
    <w:name w:val="Body Text Indent"/>
    <w:basedOn w:val="Normal"/>
    <w:rsid w:val="0097098D"/>
    <w:pPr>
      <w:spacing w:before="120" w:after="120"/>
      <w:ind w:left="1440" w:hanging="720"/>
      <w:jc w:val="left"/>
    </w:pPr>
  </w:style>
  <w:style w:type="character" w:styleId="Numrodepage">
    <w:name w:val="page number"/>
    <w:rsid w:val="0097098D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97098D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97098D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Titre4"/>
    <w:rsid w:val="0097098D"/>
    <w:pPr>
      <w:ind w:left="720"/>
      <w:outlineLvl w:val="9"/>
    </w:pPr>
  </w:style>
  <w:style w:type="paragraph" w:customStyle="1" w:styleId="Cornernotation">
    <w:name w:val="Corner notation"/>
    <w:basedOn w:val="Normal"/>
    <w:rsid w:val="0097098D"/>
    <w:pPr>
      <w:ind w:left="170" w:right="3119" w:hanging="170"/>
      <w:jc w:val="left"/>
    </w:pPr>
  </w:style>
  <w:style w:type="paragraph" w:customStyle="1" w:styleId="Para3">
    <w:name w:val="Para3"/>
    <w:basedOn w:val="Normal"/>
    <w:rsid w:val="0097098D"/>
    <w:pPr>
      <w:tabs>
        <w:tab w:val="num" w:pos="1440"/>
        <w:tab w:val="left" w:pos="1980"/>
      </w:tabs>
      <w:spacing w:before="80" w:after="80"/>
      <w:ind w:left="1440" w:hanging="360"/>
    </w:pPr>
    <w:rPr>
      <w:szCs w:val="20"/>
    </w:rPr>
  </w:style>
  <w:style w:type="paragraph" w:customStyle="1" w:styleId="Heading2-center">
    <w:name w:val="Heading 2-center"/>
    <w:basedOn w:val="Titre2"/>
    <w:rsid w:val="0097098D"/>
    <w:pPr>
      <w:outlineLvl w:val="9"/>
    </w:pPr>
    <w:rPr>
      <w:i w:val="0"/>
      <w:iCs w:val="0"/>
      <w:caps/>
    </w:rPr>
  </w:style>
  <w:style w:type="paragraph" w:styleId="Retraitcorpsdetexte3">
    <w:name w:val="Body Text Indent 3"/>
    <w:basedOn w:val="Normal"/>
    <w:rsid w:val="0097098D"/>
    <w:pPr>
      <w:spacing w:before="120" w:after="120"/>
      <w:ind w:left="720" w:right="720"/>
    </w:pPr>
    <w:rPr>
      <w:bCs/>
    </w:rPr>
  </w:style>
  <w:style w:type="paragraph" w:styleId="Titredetablederfrences">
    <w:name w:val="toa heading"/>
    <w:basedOn w:val="Normal"/>
    <w:next w:val="Normal"/>
    <w:semiHidden/>
    <w:rsid w:val="0097098D"/>
    <w:pPr>
      <w:spacing w:before="120"/>
    </w:pPr>
    <w:rPr>
      <w:rFonts w:cs="Arial"/>
      <w:b/>
      <w:bCs/>
      <w:sz w:val="24"/>
    </w:rPr>
  </w:style>
  <w:style w:type="paragraph" w:styleId="TM9">
    <w:name w:val="toc 9"/>
    <w:basedOn w:val="Normal"/>
    <w:next w:val="Normal"/>
    <w:autoRedefine/>
    <w:semiHidden/>
    <w:rsid w:val="00E5403C"/>
    <w:pPr>
      <w:spacing w:before="120" w:after="120"/>
      <w:jc w:val="left"/>
    </w:pPr>
    <w:rPr>
      <w:rFonts w:eastAsia="Batang"/>
      <w:b/>
      <w:i/>
      <w:snapToGrid w:val="0"/>
      <w:lang w:eastAsia="ko-KR"/>
    </w:rPr>
  </w:style>
  <w:style w:type="paragraph" w:styleId="TM1">
    <w:name w:val="toc 1"/>
    <w:basedOn w:val="Normal"/>
    <w:next w:val="Normal"/>
    <w:autoRedefine/>
    <w:semiHidden/>
    <w:rsid w:val="0097098D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97098D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97098D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97098D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97098D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97098D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97098D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97098D"/>
    <w:pPr>
      <w:spacing w:before="120" w:after="120"/>
      <w:ind w:left="1540"/>
      <w:jc w:val="left"/>
    </w:pPr>
  </w:style>
  <w:style w:type="paragraph" w:styleId="Corpsdetexte3">
    <w:name w:val="Body Text 3"/>
    <w:basedOn w:val="Normal"/>
    <w:rsid w:val="0097098D"/>
    <w:pPr>
      <w:spacing w:before="120" w:after="120"/>
    </w:pPr>
  </w:style>
  <w:style w:type="character" w:styleId="Lienhypertextesuivi">
    <w:name w:val="FollowedHyperlink"/>
    <w:rsid w:val="0097098D"/>
    <w:rPr>
      <w:color w:val="800080"/>
      <w:u w:val="single"/>
    </w:rPr>
  </w:style>
  <w:style w:type="paragraph" w:customStyle="1" w:styleId="Heading4">
    <w:name w:val="Heading4"/>
    <w:basedOn w:val="Normal"/>
    <w:rsid w:val="0097098D"/>
    <w:pPr>
      <w:keepNext/>
      <w:numPr>
        <w:numId w:val="1"/>
      </w:numPr>
      <w:spacing w:before="120" w:after="120"/>
    </w:pPr>
    <w:rPr>
      <w:i/>
      <w:iCs/>
    </w:rPr>
  </w:style>
  <w:style w:type="paragraph" w:customStyle="1" w:styleId="Para2">
    <w:name w:val="Para2"/>
    <w:basedOn w:val="Para1"/>
    <w:rsid w:val="0097098D"/>
    <w:pPr>
      <w:numPr>
        <w:numId w:val="4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97098D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sid w:val="0097098D"/>
    <w:rPr>
      <w:rFonts w:ascii="Courier" w:hAnsi="Courier"/>
      <w:sz w:val="20"/>
      <w:u w:val="single"/>
    </w:rPr>
  </w:style>
  <w:style w:type="character" w:styleId="Marquedenotedefin">
    <w:name w:val="endnote reference"/>
    <w:semiHidden/>
    <w:rsid w:val="0097098D"/>
    <w:rPr>
      <w:vertAlign w:val="superscript"/>
    </w:rPr>
  </w:style>
  <w:style w:type="paragraph" w:styleId="Notedefin">
    <w:name w:val="endnote text"/>
    <w:basedOn w:val="Normal"/>
    <w:semiHidden/>
    <w:rsid w:val="0097098D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Titre1"/>
    <w:rsid w:val="0097098D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97098D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Para1"/>
    <w:rsid w:val="0097098D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97098D"/>
    <w:pPr>
      <w:ind w:left="2127" w:hanging="1276"/>
    </w:pPr>
  </w:style>
  <w:style w:type="paragraph" w:customStyle="1" w:styleId="Heading3multiline">
    <w:name w:val="Heading 3 (multiline)"/>
    <w:basedOn w:val="Titre3"/>
    <w:next w:val="Para1"/>
    <w:rsid w:val="0097098D"/>
    <w:pPr>
      <w:ind w:left="1418" w:hanging="425"/>
      <w:jc w:val="left"/>
    </w:pPr>
  </w:style>
  <w:style w:type="paragraph" w:customStyle="1" w:styleId="heading2notforTOC">
    <w:name w:val="heading 2 not for TOC"/>
    <w:basedOn w:val="Titre3"/>
    <w:rsid w:val="00A71706"/>
  </w:style>
  <w:style w:type="paragraph" w:customStyle="1" w:styleId="HEADINGNOTFORTOC">
    <w:name w:val="HEADING (NOT FOR TOC)"/>
    <w:basedOn w:val="Titre1"/>
    <w:next w:val="Titre2"/>
    <w:rsid w:val="00BB5903"/>
  </w:style>
  <w:style w:type="paragraph" w:styleId="NormalWeb">
    <w:name w:val="Normal (Web)"/>
    <w:basedOn w:val="Normal"/>
    <w:uiPriority w:val="99"/>
    <w:rsid w:val="009E6ED9"/>
    <w:pPr>
      <w:spacing w:before="100" w:beforeAutospacing="1" w:after="100" w:afterAutospacing="1"/>
      <w:jc w:val="left"/>
    </w:pPr>
    <w:rPr>
      <w:rFonts w:ascii="Verdana" w:eastAsia="Arial Unicode MS" w:hAnsi="Verdana"/>
      <w:color w:val="000000"/>
      <w:sz w:val="18"/>
      <w:szCs w:val="18"/>
      <w:lang w:val="en-US"/>
    </w:rPr>
  </w:style>
  <w:style w:type="paragraph" w:customStyle="1" w:styleId="goal">
    <w:name w:val="goal"/>
    <w:basedOn w:val="Corpsdetexte2"/>
    <w:rsid w:val="009E6ED9"/>
    <w:pPr>
      <w:tabs>
        <w:tab w:val="clear" w:pos="-1440"/>
        <w:tab w:val="clear" w:pos="-720"/>
        <w:tab w:val="clear" w:pos="0"/>
        <w:tab w:val="clear" w:pos="720"/>
        <w:tab w:val="clear" w:pos="1080"/>
        <w:tab w:val="clear" w:pos="1440"/>
      </w:tabs>
      <w:suppressAutoHyphens w:val="0"/>
      <w:spacing w:line="240" w:lineRule="auto"/>
      <w:ind w:left="0" w:firstLine="0"/>
    </w:pPr>
    <w:rPr>
      <w:rFonts w:ascii="Times New Roman Bold" w:hAnsi="Times New Roman Bold"/>
      <w:b/>
      <w:bCs/>
    </w:rPr>
  </w:style>
  <w:style w:type="character" w:styleId="Lienhypertexte">
    <w:name w:val="Hyperlink"/>
    <w:rsid w:val="009E6ED9"/>
    <w:rPr>
      <w:color w:val="0000FF"/>
      <w:sz w:val="18"/>
      <w:u w:val="single"/>
    </w:rPr>
  </w:style>
  <w:style w:type="character" w:styleId="Accentuation">
    <w:name w:val="Emphasis"/>
    <w:qFormat/>
    <w:rsid w:val="0009169A"/>
    <w:rPr>
      <w:i/>
      <w:iCs/>
    </w:rPr>
  </w:style>
  <w:style w:type="paragraph" w:customStyle="1" w:styleId="Default">
    <w:name w:val="Default"/>
    <w:rsid w:val="009F388C"/>
    <w:pPr>
      <w:autoSpaceDE w:val="0"/>
      <w:autoSpaceDN w:val="0"/>
      <w:adjustRightInd w:val="0"/>
    </w:pPr>
    <w:rPr>
      <w:color w:val="000000"/>
      <w:lang w:val="en-US" w:eastAsia="en-US"/>
    </w:rPr>
  </w:style>
  <w:style w:type="character" w:customStyle="1" w:styleId="SCOTT">
    <w:name w:val="SCOTT"/>
    <w:semiHidden/>
    <w:rsid w:val="006F1FB9"/>
    <w:rPr>
      <w:rFonts w:ascii="Palatino Linotype" w:hAnsi="Palatino Linotype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paragraph" w:customStyle="1" w:styleId="headingrec">
    <w:name w:val="headingrec"/>
    <w:basedOn w:val="Normal"/>
    <w:rsid w:val="006F1FB9"/>
    <w:pPr>
      <w:keepNext/>
      <w:spacing w:before="120" w:after="120"/>
      <w:jc w:val="center"/>
    </w:pPr>
    <w:rPr>
      <w:b/>
      <w:bCs/>
      <w:i/>
      <w:iCs/>
      <w:szCs w:val="22"/>
      <w:lang w:val="en-US"/>
    </w:rPr>
  </w:style>
  <w:style w:type="paragraph" w:styleId="Textedebulles">
    <w:name w:val="Balloon Text"/>
    <w:basedOn w:val="Normal"/>
    <w:semiHidden/>
    <w:rsid w:val="00EB4FA2"/>
    <w:rPr>
      <w:rFonts w:ascii="Tahoma" w:hAnsi="Tahoma" w:cs="Tahoma"/>
      <w:sz w:val="16"/>
      <w:szCs w:val="16"/>
    </w:rPr>
  </w:style>
  <w:style w:type="paragraph" w:customStyle="1" w:styleId="RKnormal">
    <w:name w:val="RKnormal"/>
    <w:basedOn w:val="Normal"/>
    <w:rsid w:val="005651CC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OrigGarmnd BT" w:hAnsi="OrigGarmnd BT"/>
      <w:sz w:val="24"/>
      <w:szCs w:val="20"/>
      <w:lang w:val="sv-SE"/>
    </w:rPr>
  </w:style>
  <w:style w:type="paragraph" w:styleId="Objetducommentaire">
    <w:name w:val="annotation subject"/>
    <w:basedOn w:val="Commentaire"/>
    <w:next w:val="Commentaire"/>
    <w:semiHidden/>
    <w:rsid w:val="00377942"/>
    <w:pPr>
      <w:spacing w:after="0" w:line="240" w:lineRule="auto"/>
    </w:pPr>
    <w:rPr>
      <w:b/>
      <w:bCs/>
      <w:sz w:val="20"/>
      <w:szCs w:val="20"/>
    </w:rPr>
  </w:style>
  <w:style w:type="character" w:customStyle="1" w:styleId="NotedebasdepageCar">
    <w:name w:val="Note de bas de page Car"/>
    <w:aliases w:val="fn Car,Geneva 9 Car,Font: Geneva 9 Car,Boston 10 Car,f Car,ft Car,Fotnotstext Char Car,ft Char Car,single space Car,footnote text Car,FOOTNOTES Car,ADB Car,single space1 Car,footnote text1 Car,FOOTNOTES1 Car,fn1 Car,ADB1 Car"/>
    <w:link w:val="Notedebasdepage"/>
    <w:uiPriority w:val="99"/>
    <w:rsid w:val="0043652E"/>
    <w:rPr>
      <w:sz w:val="18"/>
      <w:szCs w:val="24"/>
      <w:lang w:eastAsia="en-US"/>
    </w:rPr>
  </w:style>
  <w:style w:type="paragraph" w:customStyle="1" w:styleId="para10">
    <w:name w:val="para1"/>
    <w:basedOn w:val="Normal"/>
    <w:uiPriority w:val="99"/>
    <w:rsid w:val="00DD7AE2"/>
    <w:pPr>
      <w:tabs>
        <w:tab w:val="num" w:pos="360"/>
      </w:tabs>
      <w:snapToGrid w:val="0"/>
      <w:spacing w:before="120" w:after="120"/>
    </w:pPr>
    <w:rPr>
      <w:szCs w:val="22"/>
      <w:lang w:val="en-US"/>
    </w:rPr>
  </w:style>
  <w:style w:type="character" w:customStyle="1" w:styleId="Titre1Car">
    <w:name w:val="Titre 1 Car"/>
    <w:link w:val="Titre1"/>
    <w:rsid w:val="00A8387B"/>
    <w:rPr>
      <w:b/>
      <w:caps/>
      <w:sz w:val="22"/>
      <w:szCs w:val="24"/>
      <w:lang w:eastAsia="en-US"/>
    </w:rPr>
  </w:style>
  <w:style w:type="paragraph" w:customStyle="1" w:styleId="recommendation">
    <w:name w:val="recommendation"/>
    <w:basedOn w:val="Titre2"/>
    <w:qFormat/>
    <w:rsid w:val="00CC1081"/>
  </w:style>
  <w:style w:type="character" w:customStyle="1" w:styleId="CommentaireCar">
    <w:name w:val="Commentaire Car"/>
    <w:link w:val="Commentaire"/>
    <w:uiPriority w:val="99"/>
    <w:semiHidden/>
    <w:rsid w:val="004B6734"/>
    <w:rPr>
      <w:sz w:val="22"/>
      <w:szCs w:val="24"/>
      <w:lang w:eastAsia="en-US"/>
    </w:rPr>
  </w:style>
  <w:style w:type="character" w:styleId="Numrodeligne">
    <w:name w:val="line number"/>
    <w:rsid w:val="008373CD"/>
  </w:style>
  <w:style w:type="table" w:styleId="Grille">
    <w:name w:val="Table Grid"/>
    <w:basedOn w:val="TableauNormal"/>
    <w:uiPriority w:val="59"/>
    <w:rsid w:val="00392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format">
    <w:name w:val="HTML Preformatted"/>
    <w:basedOn w:val="Normal"/>
    <w:link w:val="HTMLprformatCar"/>
    <w:uiPriority w:val="99"/>
    <w:unhideWhenUsed/>
    <w:rsid w:val="00CF5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sv-SE" w:eastAsia="sv-SE"/>
    </w:rPr>
  </w:style>
  <w:style w:type="character" w:customStyle="1" w:styleId="HTMLprformatCar">
    <w:name w:val="HTML préformaté Car"/>
    <w:link w:val="HTMLprformat"/>
    <w:uiPriority w:val="99"/>
    <w:rsid w:val="00CF5BF2"/>
    <w:rPr>
      <w:rFonts w:ascii="Courier New" w:hAnsi="Courier New" w:cs="Courier New"/>
      <w:lang w:val="sv-SE" w:eastAsia="sv-SE"/>
    </w:rPr>
  </w:style>
  <w:style w:type="paragraph" w:styleId="Rvision">
    <w:name w:val="Revision"/>
    <w:hidden/>
    <w:uiPriority w:val="99"/>
    <w:semiHidden/>
    <w:rsid w:val="00CF5BF2"/>
    <w:rPr>
      <w:sz w:val="22"/>
      <w:lang w:val="en-GB" w:eastAsia="en-US"/>
    </w:rPr>
  </w:style>
  <w:style w:type="paragraph" w:customStyle="1" w:styleId="p1">
    <w:name w:val="p1"/>
    <w:basedOn w:val="Normal"/>
    <w:rsid w:val="00754188"/>
    <w:pPr>
      <w:jc w:val="left"/>
    </w:pPr>
    <w:rPr>
      <w:rFonts w:ascii="Times" w:eastAsia="Calibri" w:hAnsi="Times"/>
      <w:sz w:val="16"/>
      <w:szCs w:val="16"/>
      <w:lang w:val="sv-SE" w:eastAsia="sv-SE"/>
    </w:rPr>
  </w:style>
  <w:style w:type="character" w:customStyle="1" w:styleId="apple-converted-space">
    <w:name w:val="apple-converted-space"/>
    <w:rsid w:val="00754188"/>
  </w:style>
  <w:style w:type="paragraph" w:styleId="Paragraphedeliste">
    <w:name w:val="List Paragraph"/>
    <w:basedOn w:val="Normal"/>
    <w:uiPriority w:val="34"/>
    <w:qFormat/>
    <w:rsid w:val="003F62D8"/>
    <w:pPr>
      <w:ind w:left="720"/>
      <w:contextualSpacing/>
      <w:jc w:val="left"/>
    </w:pPr>
    <w:rPr>
      <w:sz w:val="24"/>
      <w:lang w:eastAsia="en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6DDE"/>
    <w:pPr>
      <w:numPr>
        <w:ilvl w:val="1"/>
      </w:numPr>
      <w:spacing w:after="200" w:line="276" w:lineRule="auto"/>
      <w:jc w:val="left"/>
    </w:pPr>
    <w:rPr>
      <w:rFonts w:ascii="Calibri Light" w:hAnsi="Calibri Light"/>
      <w:i/>
      <w:iCs/>
      <w:color w:val="4472C4"/>
      <w:spacing w:val="15"/>
      <w:sz w:val="24"/>
      <w:lang w:val="de-DE"/>
    </w:rPr>
  </w:style>
  <w:style w:type="character" w:customStyle="1" w:styleId="Sous-titreCar">
    <w:name w:val="Sous-titre Car"/>
    <w:link w:val="Sous-titre"/>
    <w:uiPriority w:val="11"/>
    <w:rsid w:val="00DB6DD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de-DE" w:eastAsia="en-US"/>
    </w:rPr>
  </w:style>
  <w:style w:type="table" w:customStyle="1" w:styleId="Tablaconcuadrcula1">
    <w:name w:val="Tabla con cuadrícula1"/>
    <w:basedOn w:val="TableauNormal"/>
    <w:next w:val="Grille"/>
    <w:uiPriority w:val="59"/>
    <w:rsid w:val="00205378"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"/>
    <w:next w:val="Normal"/>
    <w:uiPriority w:val="99"/>
    <w:rsid w:val="00C17728"/>
    <w:pPr>
      <w:autoSpaceDE w:val="0"/>
      <w:autoSpaceDN w:val="0"/>
      <w:adjustRightInd w:val="0"/>
      <w:spacing w:line="181" w:lineRule="atLeast"/>
      <w:jc w:val="left"/>
    </w:pPr>
    <w:rPr>
      <w:rFonts w:ascii="Calibri" w:eastAsia="Calibri" w:hAnsi="Calibri" w:cs="Calibri"/>
      <w:sz w:val="24"/>
    </w:rPr>
  </w:style>
  <w:style w:type="paragraph" w:customStyle="1" w:styleId="Pa21">
    <w:name w:val="Pa21"/>
    <w:basedOn w:val="Normal"/>
    <w:next w:val="Normal"/>
    <w:uiPriority w:val="99"/>
    <w:rsid w:val="00C17728"/>
    <w:pPr>
      <w:autoSpaceDE w:val="0"/>
      <w:autoSpaceDN w:val="0"/>
      <w:adjustRightInd w:val="0"/>
      <w:spacing w:line="181" w:lineRule="atLeast"/>
      <w:jc w:val="left"/>
    </w:pPr>
    <w:rPr>
      <w:rFonts w:ascii="Calibri" w:eastAsia="Calibri" w:hAnsi="Calibri" w:cs="Calibri"/>
      <w:sz w:val="24"/>
    </w:rPr>
  </w:style>
  <w:style w:type="character" w:customStyle="1" w:styleId="Corpsdutexte2">
    <w:name w:val="Corps du texte (2)"/>
    <w:rsid w:val="00E90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psdutexte20">
    <w:name w:val="Corps du texte (2)_"/>
    <w:rsid w:val="00E90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ara1Char">
    <w:name w:val="Para1 Char"/>
    <w:link w:val="Para1"/>
    <w:rsid w:val="00072A54"/>
    <w:rPr>
      <w:snapToGrid w:val="0"/>
      <w:sz w:val="22"/>
      <w:szCs w:val="18"/>
      <w:lang w:val="en-GB" w:eastAsia="en-US"/>
    </w:rPr>
  </w:style>
  <w:style w:type="character" w:styleId="Textedelespacerserv">
    <w:name w:val="Placeholder Text"/>
    <w:basedOn w:val="Policepardfaut"/>
    <w:uiPriority w:val="99"/>
    <w:semiHidden/>
    <w:rsid w:val="00AB791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caption" w:qFormat="1"/>
    <w:lsdException w:name="footnote reference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8D"/>
    <w:pPr>
      <w:jc w:val="both"/>
    </w:pPr>
    <w:rPr>
      <w:sz w:val="22"/>
      <w:lang w:val="en-GB" w:eastAsia="en-US"/>
    </w:rPr>
  </w:style>
  <w:style w:type="paragraph" w:styleId="Titre1">
    <w:name w:val="heading 1"/>
    <w:basedOn w:val="Normal"/>
    <w:next w:val="Titre2"/>
    <w:link w:val="Titre1Car"/>
    <w:qFormat/>
    <w:rsid w:val="0097098D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rsid w:val="0097098D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rsid w:val="0097098D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qFormat/>
    <w:rsid w:val="0097098D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qFormat/>
    <w:rsid w:val="0097098D"/>
    <w:pPr>
      <w:keepNext/>
      <w:numPr>
        <w:ilvl w:val="4"/>
        <w:numId w:val="2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qFormat/>
    <w:rsid w:val="0097098D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97098D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qFormat/>
    <w:rsid w:val="0097098D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qFormat/>
    <w:rsid w:val="0097098D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7098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7098D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97098D"/>
    <w:pPr>
      <w:numPr>
        <w:numId w:val="3"/>
      </w:numPr>
      <w:spacing w:before="120" w:after="120"/>
    </w:pPr>
    <w:rPr>
      <w:snapToGrid w:val="0"/>
      <w:szCs w:val="18"/>
    </w:rPr>
  </w:style>
  <w:style w:type="paragraph" w:styleId="Notedebasdepage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NotedebasdepageCar"/>
    <w:uiPriority w:val="99"/>
    <w:qFormat/>
    <w:rsid w:val="0097098D"/>
    <w:pPr>
      <w:keepLines/>
      <w:spacing w:after="60"/>
      <w:ind w:firstLine="720"/>
    </w:pPr>
    <w:rPr>
      <w:sz w:val="18"/>
    </w:rPr>
  </w:style>
  <w:style w:type="paragraph" w:styleId="Corpsdetexte">
    <w:name w:val="Body Text"/>
    <w:basedOn w:val="Normal"/>
    <w:rsid w:val="0097098D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rsid w:val="0097098D"/>
    <w:pPr>
      <w:suppressAutoHyphens/>
      <w:spacing w:after="120" w:line="240" w:lineRule="exact"/>
    </w:pPr>
  </w:style>
  <w:style w:type="paragraph" w:styleId="Corpsdetexte2">
    <w:name w:val="Body Text 2"/>
    <w:basedOn w:val="Normal"/>
    <w:rsid w:val="0097098D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Lgende">
    <w:name w:val="caption"/>
    <w:basedOn w:val="Normal"/>
    <w:next w:val="Normal"/>
    <w:qFormat/>
    <w:rsid w:val="0097098D"/>
    <w:rPr>
      <w:u w:val="single"/>
    </w:rPr>
  </w:style>
  <w:style w:type="character" w:styleId="Marquedannotation">
    <w:name w:val="annotation reference"/>
    <w:uiPriority w:val="99"/>
    <w:semiHidden/>
    <w:rsid w:val="0097098D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97098D"/>
    <w:pPr>
      <w:spacing w:after="120" w:line="240" w:lineRule="exact"/>
    </w:pPr>
  </w:style>
  <w:style w:type="character" w:styleId="Marquenotebasdepag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AC2E7B"/>
    <w:rPr>
      <w:sz w:val="22"/>
      <w:u w:val="none"/>
      <w:vertAlign w:val="superscript"/>
    </w:rPr>
  </w:style>
  <w:style w:type="paragraph" w:styleId="Retraitcorpsdetexte">
    <w:name w:val="Body Text Indent"/>
    <w:basedOn w:val="Normal"/>
    <w:rsid w:val="0097098D"/>
    <w:pPr>
      <w:spacing w:before="120" w:after="120"/>
      <w:ind w:left="1440" w:hanging="720"/>
      <w:jc w:val="left"/>
    </w:pPr>
  </w:style>
  <w:style w:type="character" w:styleId="Numrodepage">
    <w:name w:val="page number"/>
    <w:rsid w:val="0097098D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97098D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97098D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Titre4"/>
    <w:rsid w:val="0097098D"/>
    <w:pPr>
      <w:ind w:left="720"/>
      <w:outlineLvl w:val="9"/>
    </w:pPr>
  </w:style>
  <w:style w:type="paragraph" w:customStyle="1" w:styleId="Cornernotation">
    <w:name w:val="Corner notation"/>
    <w:basedOn w:val="Normal"/>
    <w:rsid w:val="0097098D"/>
    <w:pPr>
      <w:ind w:left="170" w:right="3119" w:hanging="170"/>
      <w:jc w:val="left"/>
    </w:pPr>
  </w:style>
  <w:style w:type="paragraph" w:customStyle="1" w:styleId="Para3">
    <w:name w:val="Para3"/>
    <w:basedOn w:val="Normal"/>
    <w:rsid w:val="0097098D"/>
    <w:pPr>
      <w:tabs>
        <w:tab w:val="num" w:pos="1440"/>
        <w:tab w:val="left" w:pos="1980"/>
      </w:tabs>
      <w:spacing w:before="80" w:after="80"/>
      <w:ind w:left="1440" w:hanging="360"/>
    </w:pPr>
    <w:rPr>
      <w:szCs w:val="20"/>
    </w:rPr>
  </w:style>
  <w:style w:type="paragraph" w:customStyle="1" w:styleId="Heading2-center">
    <w:name w:val="Heading 2-center"/>
    <w:basedOn w:val="Titre2"/>
    <w:rsid w:val="0097098D"/>
    <w:pPr>
      <w:outlineLvl w:val="9"/>
    </w:pPr>
    <w:rPr>
      <w:i w:val="0"/>
      <w:iCs w:val="0"/>
      <w:caps/>
    </w:rPr>
  </w:style>
  <w:style w:type="paragraph" w:styleId="Retraitcorpsdetexte3">
    <w:name w:val="Body Text Indent 3"/>
    <w:basedOn w:val="Normal"/>
    <w:rsid w:val="0097098D"/>
    <w:pPr>
      <w:spacing w:before="120" w:after="120"/>
      <w:ind w:left="720" w:right="720"/>
    </w:pPr>
    <w:rPr>
      <w:bCs/>
    </w:rPr>
  </w:style>
  <w:style w:type="paragraph" w:styleId="Titredetablederfrences">
    <w:name w:val="toa heading"/>
    <w:basedOn w:val="Normal"/>
    <w:next w:val="Normal"/>
    <w:semiHidden/>
    <w:rsid w:val="0097098D"/>
    <w:pPr>
      <w:spacing w:before="120"/>
    </w:pPr>
    <w:rPr>
      <w:rFonts w:cs="Arial"/>
      <w:b/>
      <w:bCs/>
      <w:sz w:val="24"/>
    </w:rPr>
  </w:style>
  <w:style w:type="paragraph" w:styleId="TM9">
    <w:name w:val="toc 9"/>
    <w:basedOn w:val="Normal"/>
    <w:next w:val="Normal"/>
    <w:autoRedefine/>
    <w:semiHidden/>
    <w:rsid w:val="00E5403C"/>
    <w:pPr>
      <w:spacing w:before="120" w:after="120"/>
      <w:jc w:val="left"/>
    </w:pPr>
    <w:rPr>
      <w:rFonts w:eastAsia="Batang"/>
      <w:b/>
      <w:i/>
      <w:snapToGrid w:val="0"/>
      <w:lang w:eastAsia="ko-KR"/>
    </w:rPr>
  </w:style>
  <w:style w:type="paragraph" w:styleId="TM1">
    <w:name w:val="toc 1"/>
    <w:basedOn w:val="Normal"/>
    <w:next w:val="Normal"/>
    <w:autoRedefine/>
    <w:semiHidden/>
    <w:rsid w:val="0097098D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97098D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97098D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97098D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97098D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97098D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97098D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97098D"/>
    <w:pPr>
      <w:spacing w:before="120" w:after="120"/>
      <w:ind w:left="1540"/>
      <w:jc w:val="left"/>
    </w:pPr>
  </w:style>
  <w:style w:type="paragraph" w:styleId="Corpsdetexte3">
    <w:name w:val="Body Text 3"/>
    <w:basedOn w:val="Normal"/>
    <w:rsid w:val="0097098D"/>
    <w:pPr>
      <w:spacing w:before="120" w:after="120"/>
    </w:pPr>
  </w:style>
  <w:style w:type="character" w:styleId="Lienhypertextesuivi">
    <w:name w:val="FollowedHyperlink"/>
    <w:rsid w:val="0097098D"/>
    <w:rPr>
      <w:color w:val="800080"/>
      <w:u w:val="single"/>
    </w:rPr>
  </w:style>
  <w:style w:type="paragraph" w:customStyle="1" w:styleId="Heading4">
    <w:name w:val="Heading4"/>
    <w:basedOn w:val="Normal"/>
    <w:rsid w:val="0097098D"/>
    <w:pPr>
      <w:keepNext/>
      <w:numPr>
        <w:numId w:val="1"/>
      </w:numPr>
      <w:spacing w:before="120" w:after="120"/>
    </w:pPr>
    <w:rPr>
      <w:i/>
      <w:iCs/>
    </w:rPr>
  </w:style>
  <w:style w:type="paragraph" w:customStyle="1" w:styleId="Para2">
    <w:name w:val="Para2"/>
    <w:basedOn w:val="Para1"/>
    <w:rsid w:val="0097098D"/>
    <w:pPr>
      <w:numPr>
        <w:numId w:val="4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97098D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sid w:val="0097098D"/>
    <w:rPr>
      <w:rFonts w:ascii="Courier" w:hAnsi="Courier"/>
      <w:sz w:val="20"/>
      <w:u w:val="single"/>
    </w:rPr>
  </w:style>
  <w:style w:type="character" w:styleId="Marquedenotedefin">
    <w:name w:val="endnote reference"/>
    <w:semiHidden/>
    <w:rsid w:val="0097098D"/>
    <w:rPr>
      <w:vertAlign w:val="superscript"/>
    </w:rPr>
  </w:style>
  <w:style w:type="paragraph" w:styleId="Notedefin">
    <w:name w:val="endnote text"/>
    <w:basedOn w:val="Normal"/>
    <w:semiHidden/>
    <w:rsid w:val="0097098D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Titre1"/>
    <w:rsid w:val="0097098D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97098D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Para1"/>
    <w:rsid w:val="0097098D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97098D"/>
    <w:pPr>
      <w:ind w:left="2127" w:hanging="1276"/>
    </w:pPr>
  </w:style>
  <w:style w:type="paragraph" w:customStyle="1" w:styleId="Heading3multiline">
    <w:name w:val="Heading 3 (multiline)"/>
    <w:basedOn w:val="Titre3"/>
    <w:next w:val="Para1"/>
    <w:rsid w:val="0097098D"/>
    <w:pPr>
      <w:ind w:left="1418" w:hanging="425"/>
      <w:jc w:val="left"/>
    </w:pPr>
  </w:style>
  <w:style w:type="paragraph" w:customStyle="1" w:styleId="heading2notforTOC">
    <w:name w:val="heading 2 not for TOC"/>
    <w:basedOn w:val="Titre3"/>
    <w:rsid w:val="00A71706"/>
  </w:style>
  <w:style w:type="paragraph" w:customStyle="1" w:styleId="HEADINGNOTFORTOC">
    <w:name w:val="HEADING (NOT FOR TOC)"/>
    <w:basedOn w:val="Titre1"/>
    <w:next w:val="Titre2"/>
    <w:rsid w:val="00BB5903"/>
  </w:style>
  <w:style w:type="paragraph" w:styleId="NormalWeb">
    <w:name w:val="Normal (Web)"/>
    <w:basedOn w:val="Normal"/>
    <w:uiPriority w:val="99"/>
    <w:rsid w:val="009E6ED9"/>
    <w:pPr>
      <w:spacing w:before="100" w:beforeAutospacing="1" w:after="100" w:afterAutospacing="1"/>
      <w:jc w:val="left"/>
    </w:pPr>
    <w:rPr>
      <w:rFonts w:ascii="Verdana" w:eastAsia="Arial Unicode MS" w:hAnsi="Verdana"/>
      <w:color w:val="000000"/>
      <w:sz w:val="18"/>
      <w:szCs w:val="18"/>
      <w:lang w:val="en-US"/>
    </w:rPr>
  </w:style>
  <w:style w:type="paragraph" w:customStyle="1" w:styleId="goal">
    <w:name w:val="goal"/>
    <w:basedOn w:val="Corpsdetexte2"/>
    <w:rsid w:val="009E6ED9"/>
    <w:pPr>
      <w:tabs>
        <w:tab w:val="clear" w:pos="-1440"/>
        <w:tab w:val="clear" w:pos="-720"/>
        <w:tab w:val="clear" w:pos="0"/>
        <w:tab w:val="clear" w:pos="720"/>
        <w:tab w:val="clear" w:pos="1080"/>
        <w:tab w:val="clear" w:pos="1440"/>
      </w:tabs>
      <w:suppressAutoHyphens w:val="0"/>
      <w:spacing w:line="240" w:lineRule="auto"/>
      <w:ind w:left="0" w:firstLine="0"/>
    </w:pPr>
    <w:rPr>
      <w:rFonts w:ascii="Times New Roman Bold" w:hAnsi="Times New Roman Bold"/>
      <w:b/>
      <w:bCs/>
    </w:rPr>
  </w:style>
  <w:style w:type="character" w:styleId="Lienhypertexte">
    <w:name w:val="Hyperlink"/>
    <w:rsid w:val="009E6ED9"/>
    <w:rPr>
      <w:color w:val="0000FF"/>
      <w:sz w:val="18"/>
      <w:u w:val="single"/>
    </w:rPr>
  </w:style>
  <w:style w:type="character" w:styleId="Accentuation">
    <w:name w:val="Emphasis"/>
    <w:qFormat/>
    <w:rsid w:val="0009169A"/>
    <w:rPr>
      <w:i/>
      <w:iCs/>
    </w:rPr>
  </w:style>
  <w:style w:type="paragraph" w:customStyle="1" w:styleId="Default">
    <w:name w:val="Default"/>
    <w:rsid w:val="009F388C"/>
    <w:pPr>
      <w:autoSpaceDE w:val="0"/>
      <w:autoSpaceDN w:val="0"/>
      <w:adjustRightInd w:val="0"/>
    </w:pPr>
    <w:rPr>
      <w:color w:val="000000"/>
      <w:lang w:val="en-US" w:eastAsia="en-US"/>
    </w:rPr>
  </w:style>
  <w:style w:type="character" w:customStyle="1" w:styleId="SCOTT">
    <w:name w:val="SCOTT"/>
    <w:semiHidden/>
    <w:rsid w:val="006F1FB9"/>
    <w:rPr>
      <w:rFonts w:ascii="Palatino Linotype" w:hAnsi="Palatino Linotype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paragraph" w:customStyle="1" w:styleId="headingrec">
    <w:name w:val="headingrec"/>
    <w:basedOn w:val="Normal"/>
    <w:rsid w:val="006F1FB9"/>
    <w:pPr>
      <w:keepNext/>
      <w:spacing w:before="120" w:after="120"/>
      <w:jc w:val="center"/>
    </w:pPr>
    <w:rPr>
      <w:b/>
      <w:bCs/>
      <w:i/>
      <w:iCs/>
      <w:szCs w:val="22"/>
      <w:lang w:val="en-US"/>
    </w:rPr>
  </w:style>
  <w:style w:type="paragraph" w:styleId="Textedebulles">
    <w:name w:val="Balloon Text"/>
    <w:basedOn w:val="Normal"/>
    <w:semiHidden/>
    <w:rsid w:val="00EB4FA2"/>
    <w:rPr>
      <w:rFonts w:ascii="Tahoma" w:hAnsi="Tahoma" w:cs="Tahoma"/>
      <w:sz w:val="16"/>
      <w:szCs w:val="16"/>
    </w:rPr>
  </w:style>
  <w:style w:type="paragraph" w:customStyle="1" w:styleId="RKnormal">
    <w:name w:val="RKnormal"/>
    <w:basedOn w:val="Normal"/>
    <w:rsid w:val="005651CC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OrigGarmnd BT" w:hAnsi="OrigGarmnd BT"/>
      <w:sz w:val="24"/>
      <w:szCs w:val="20"/>
      <w:lang w:val="sv-SE"/>
    </w:rPr>
  </w:style>
  <w:style w:type="paragraph" w:styleId="Objetducommentaire">
    <w:name w:val="annotation subject"/>
    <w:basedOn w:val="Commentaire"/>
    <w:next w:val="Commentaire"/>
    <w:semiHidden/>
    <w:rsid w:val="00377942"/>
    <w:pPr>
      <w:spacing w:after="0" w:line="240" w:lineRule="auto"/>
    </w:pPr>
    <w:rPr>
      <w:b/>
      <w:bCs/>
      <w:sz w:val="20"/>
      <w:szCs w:val="20"/>
    </w:rPr>
  </w:style>
  <w:style w:type="character" w:customStyle="1" w:styleId="NotedebasdepageCar">
    <w:name w:val="Note de bas de page Car"/>
    <w:aliases w:val="fn Car,Geneva 9 Car,Font: Geneva 9 Car,Boston 10 Car,f Car,ft Car,Fotnotstext Char Car,ft Char Car,single space Car,footnote text Car,FOOTNOTES Car,ADB Car,single space1 Car,footnote text1 Car,FOOTNOTES1 Car,fn1 Car,ADB1 Car"/>
    <w:link w:val="Notedebasdepage"/>
    <w:uiPriority w:val="99"/>
    <w:rsid w:val="0043652E"/>
    <w:rPr>
      <w:sz w:val="18"/>
      <w:szCs w:val="24"/>
      <w:lang w:eastAsia="en-US"/>
    </w:rPr>
  </w:style>
  <w:style w:type="paragraph" w:customStyle="1" w:styleId="para10">
    <w:name w:val="para1"/>
    <w:basedOn w:val="Normal"/>
    <w:uiPriority w:val="99"/>
    <w:rsid w:val="00DD7AE2"/>
    <w:pPr>
      <w:tabs>
        <w:tab w:val="num" w:pos="360"/>
      </w:tabs>
      <w:snapToGrid w:val="0"/>
      <w:spacing w:before="120" w:after="120"/>
    </w:pPr>
    <w:rPr>
      <w:szCs w:val="22"/>
      <w:lang w:val="en-US"/>
    </w:rPr>
  </w:style>
  <w:style w:type="character" w:customStyle="1" w:styleId="Titre1Car">
    <w:name w:val="Titre 1 Car"/>
    <w:link w:val="Titre1"/>
    <w:rsid w:val="00A8387B"/>
    <w:rPr>
      <w:b/>
      <w:caps/>
      <w:sz w:val="22"/>
      <w:szCs w:val="24"/>
      <w:lang w:eastAsia="en-US"/>
    </w:rPr>
  </w:style>
  <w:style w:type="paragraph" w:customStyle="1" w:styleId="recommendation">
    <w:name w:val="recommendation"/>
    <w:basedOn w:val="Titre2"/>
    <w:qFormat/>
    <w:rsid w:val="00CC1081"/>
  </w:style>
  <w:style w:type="character" w:customStyle="1" w:styleId="CommentaireCar">
    <w:name w:val="Commentaire Car"/>
    <w:link w:val="Commentaire"/>
    <w:uiPriority w:val="99"/>
    <w:semiHidden/>
    <w:rsid w:val="004B6734"/>
    <w:rPr>
      <w:sz w:val="22"/>
      <w:szCs w:val="24"/>
      <w:lang w:eastAsia="en-US"/>
    </w:rPr>
  </w:style>
  <w:style w:type="character" w:styleId="Numrodeligne">
    <w:name w:val="line number"/>
    <w:rsid w:val="008373CD"/>
  </w:style>
  <w:style w:type="table" w:styleId="Grille">
    <w:name w:val="Table Grid"/>
    <w:basedOn w:val="TableauNormal"/>
    <w:uiPriority w:val="59"/>
    <w:rsid w:val="00392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format">
    <w:name w:val="HTML Preformatted"/>
    <w:basedOn w:val="Normal"/>
    <w:link w:val="HTMLprformatCar"/>
    <w:uiPriority w:val="99"/>
    <w:unhideWhenUsed/>
    <w:rsid w:val="00CF5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sv-SE" w:eastAsia="sv-SE"/>
    </w:rPr>
  </w:style>
  <w:style w:type="character" w:customStyle="1" w:styleId="HTMLprformatCar">
    <w:name w:val="HTML préformaté Car"/>
    <w:link w:val="HTMLprformat"/>
    <w:uiPriority w:val="99"/>
    <w:rsid w:val="00CF5BF2"/>
    <w:rPr>
      <w:rFonts w:ascii="Courier New" w:hAnsi="Courier New" w:cs="Courier New"/>
      <w:lang w:val="sv-SE" w:eastAsia="sv-SE"/>
    </w:rPr>
  </w:style>
  <w:style w:type="paragraph" w:styleId="Rvision">
    <w:name w:val="Revision"/>
    <w:hidden/>
    <w:uiPriority w:val="99"/>
    <w:semiHidden/>
    <w:rsid w:val="00CF5BF2"/>
    <w:rPr>
      <w:sz w:val="22"/>
      <w:lang w:val="en-GB" w:eastAsia="en-US"/>
    </w:rPr>
  </w:style>
  <w:style w:type="paragraph" w:customStyle="1" w:styleId="p1">
    <w:name w:val="p1"/>
    <w:basedOn w:val="Normal"/>
    <w:rsid w:val="00754188"/>
    <w:pPr>
      <w:jc w:val="left"/>
    </w:pPr>
    <w:rPr>
      <w:rFonts w:ascii="Times" w:eastAsia="Calibri" w:hAnsi="Times"/>
      <w:sz w:val="16"/>
      <w:szCs w:val="16"/>
      <w:lang w:val="sv-SE" w:eastAsia="sv-SE"/>
    </w:rPr>
  </w:style>
  <w:style w:type="character" w:customStyle="1" w:styleId="apple-converted-space">
    <w:name w:val="apple-converted-space"/>
    <w:rsid w:val="00754188"/>
  </w:style>
  <w:style w:type="paragraph" w:styleId="Paragraphedeliste">
    <w:name w:val="List Paragraph"/>
    <w:basedOn w:val="Normal"/>
    <w:uiPriority w:val="34"/>
    <w:qFormat/>
    <w:rsid w:val="003F62D8"/>
    <w:pPr>
      <w:ind w:left="720"/>
      <w:contextualSpacing/>
      <w:jc w:val="left"/>
    </w:pPr>
    <w:rPr>
      <w:sz w:val="24"/>
      <w:lang w:eastAsia="en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6DDE"/>
    <w:pPr>
      <w:numPr>
        <w:ilvl w:val="1"/>
      </w:numPr>
      <w:spacing w:after="200" w:line="276" w:lineRule="auto"/>
      <w:jc w:val="left"/>
    </w:pPr>
    <w:rPr>
      <w:rFonts w:ascii="Calibri Light" w:hAnsi="Calibri Light"/>
      <w:i/>
      <w:iCs/>
      <w:color w:val="4472C4"/>
      <w:spacing w:val="15"/>
      <w:sz w:val="24"/>
      <w:lang w:val="de-DE"/>
    </w:rPr>
  </w:style>
  <w:style w:type="character" w:customStyle="1" w:styleId="Sous-titreCar">
    <w:name w:val="Sous-titre Car"/>
    <w:link w:val="Sous-titre"/>
    <w:uiPriority w:val="11"/>
    <w:rsid w:val="00DB6DD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de-DE" w:eastAsia="en-US"/>
    </w:rPr>
  </w:style>
  <w:style w:type="table" w:customStyle="1" w:styleId="Tablaconcuadrcula1">
    <w:name w:val="Tabla con cuadrícula1"/>
    <w:basedOn w:val="TableauNormal"/>
    <w:next w:val="Grille"/>
    <w:uiPriority w:val="59"/>
    <w:rsid w:val="00205378"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"/>
    <w:next w:val="Normal"/>
    <w:uiPriority w:val="99"/>
    <w:rsid w:val="00C17728"/>
    <w:pPr>
      <w:autoSpaceDE w:val="0"/>
      <w:autoSpaceDN w:val="0"/>
      <w:adjustRightInd w:val="0"/>
      <w:spacing w:line="181" w:lineRule="atLeast"/>
      <w:jc w:val="left"/>
    </w:pPr>
    <w:rPr>
      <w:rFonts w:ascii="Calibri" w:eastAsia="Calibri" w:hAnsi="Calibri" w:cs="Calibri"/>
      <w:sz w:val="24"/>
    </w:rPr>
  </w:style>
  <w:style w:type="paragraph" w:customStyle="1" w:styleId="Pa21">
    <w:name w:val="Pa21"/>
    <w:basedOn w:val="Normal"/>
    <w:next w:val="Normal"/>
    <w:uiPriority w:val="99"/>
    <w:rsid w:val="00C17728"/>
    <w:pPr>
      <w:autoSpaceDE w:val="0"/>
      <w:autoSpaceDN w:val="0"/>
      <w:adjustRightInd w:val="0"/>
      <w:spacing w:line="181" w:lineRule="atLeast"/>
      <w:jc w:val="left"/>
    </w:pPr>
    <w:rPr>
      <w:rFonts w:ascii="Calibri" w:eastAsia="Calibri" w:hAnsi="Calibri" w:cs="Calibri"/>
      <w:sz w:val="24"/>
    </w:rPr>
  </w:style>
  <w:style w:type="character" w:customStyle="1" w:styleId="Corpsdutexte2">
    <w:name w:val="Corps du texte (2)"/>
    <w:rsid w:val="00E90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psdutexte20">
    <w:name w:val="Corps du texte (2)_"/>
    <w:rsid w:val="00E90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ara1Char">
    <w:name w:val="Para1 Char"/>
    <w:link w:val="Para1"/>
    <w:rsid w:val="00072A54"/>
    <w:rPr>
      <w:snapToGrid w:val="0"/>
      <w:sz w:val="22"/>
      <w:szCs w:val="18"/>
      <w:lang w:val="en-GB" w:eastAsia="en-US"/>
    </w:rPr>
  </w:style>
  <w:style w:type="character" w:styleId="Textedelespacerserv">
    <w:name w:val="Placeholder Text"/>
    <w:basedOn w:val="Policepardfaut"/>
    <w:uiPriority w:val="99"/>
    <w:semiHidden/>
    <w:rsid w:val="00AB7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397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75432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5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9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03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8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6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9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185927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57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7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9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33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721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6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0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9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8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38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15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2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8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7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9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96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0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95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67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hyperlink" Target="https://www.cbd.int/doc/decisions/cop-08/full/cop-08-dec-ru.pdf" TargetMode="External"/><Relationship Id="rId21" Type="http://schemas.openxmlformats.org/officeDocument/2006/relationships/hyperlink" Target="https://www.cbd.int/doc/decisions/cop-12/cop-12-dec-24-ru.pdf" TargetMode="External"/><Relationship Id="rId22" Type="http://schemas.openxmlformats.org/officeDocument/2006/relationships/hyperlink" Target="https://www.cbd.int/doc/decisions/cop-13/cop-13-dec-17-ru.pdf" TargetMode="External"/><Relationship Id="rId23" Type="http://schemas.openxmlformats.org/officeDocument/2006/relationships/hyperlink" Target="https://www.cbd.int/sp/targets/" TargetMode="External"/><Relationship Id="rId24" Type="http://schemas.openxmlformats.org/officeDocument/2006/relationships/hyperlink" Target="https://www.cbd.int/post-2020/" TargetMode="External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footer" Target="footer3.xml"/><Relationship Id="rId30" Type="http://schemas.openxmlformats.org/officeDocument/2006/relationships/fontTable" Target="fontTable.xml"/><Relationship Id="rId31" Type="http://schemas.openxmlformats.org/officeDocument/2006/relationships/glossaryDocument" Target="glossary/document.xml"/><Relationship Id="rId3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hyperlink" Target="https://www.cbd.int/doc/decisions/mop-07/mop-07-dec-05-ru.pdf" TargetMode="External"/><Relationship Id="rId13" Type="http://schemas.openxmlformats.org/officeDocument/2006/relationships/hyperlink" Target="https://www.cbd.int/doc/decisions/cop-12/cop-12-dec-29-ru.pdf" TargetMode="External"/><Relationship Id="rId14" Type="http://schemas.openxmlformats.org/officeDocument/2006/relationships/hyperlink" Target="https://www.cbd.int/doc/decisions/cop-13/cop-13-dec-26-ru.pdf" TargetMode="External"/><Relationship Id="rId15" Type="http://schemas.openxmlformats.org/officeDocument/2006/relationships/hyperlink" Target="https://www.cbd.int/convention/text/" TargetMode="External"/><Relationship Id="rId16" Type="http://schemas.openxmlformats.org/officeDocument/2006/relationships/hyperlink" Target="http://bch.cbd.int/protocol" TargetMode="External"/><Relationship Id="rId17" Type="http://schemas.openxmlformats.org/officeDocument/2006/relationships/hyperlink" Target="https://www.cbd.int/doc/decisions/cop-12/cop-12-dec-31-ru.pdf" TargetMode="External"/><Relationship Id="rId18" Type="http://schemas.openxmlformats.org/officeDocument/2006/relationships/hyperlink" Target="http://bch.cbd.int" TargetMode="External"/><Relationship Id="rId19" Type="http://schemas.openxmlformats.org/officeDocument/2006/relationships/hyperlink" Target="https://www.cbd.int/doc/decisions/cop-05/full/cop-05-dec-ru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c/6ada/4011/af94c4f5feeba81fc82c6db0/sbi-02-01-ru.pdf" TargetMode="External"/><Relationship Id="rId2" Type="http://schemas.openxmlformats.org/officeDocument/2006/relationships/hyperlink" Target="https://www.cbd.int/business/bc.s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\Local%20Settings\Temporary%20Internet%20Files\OLK1\template-8j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A1ED6D217F834BB011DA405DC30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E41AA-EAE9-5340-8DF0-215EBE761155}"/>
      </w:docPartPr>
      <w:docPartBody>
        <w:p w:rsidR="00DC4A37" w:rsidRDefault="00DC4A37" w:rsidP="00DC4A37">
          <w:pPr>
            <w:pStyle w:val="0FA1ED6D217F834BB011DA405DC30FB3"/>
          </w:pPr>
          <w:r w:rsidRPr="00DC4F36">
            <w:rPr>
              <w:rStyle w:val="Textedelespacerserv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hames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¢®©­¢®¡¿¢®©­¢®¨ú?¡þ©£¢®©­¡þ¨ùUA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MS Mincho">
    <w:altName w:val="?l?r ???f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CYR">
    <w:altName w:val="Times New Roman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C6"/>
    <w:rsid w:val="00336AC6"/>
    <w:rsid w:val="008C38C2"/>
    <w:rsid w:val="00D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67"/>
    <w:rsid w:val="00DC4A37"/>
    <w:rPr>
      <w:color w:val="808080"/>
    </w:rPr>
  </w:style>
  <w:style w:type="paragraph" w:customStyle="1" w:styleId="0A7A4B5AA2E1B347AA0B0501F161C2B9">
    <w:name w:val="0A7A4B5AA2E1B347AA0B0501F161C2B9"/>
    <w:rsid w:val="00336AC6"/>
  </w:style>
  <w:style w:type="paragraph" w:customStyle="1" w:styleId="2CF797DB826EB4409479C7F94361F925">
    <w:name w:val="2CF797DB826EB4409479C7F94361F925"/>
    <w:rsid w:val="00336AC6"/>
  </w:style>
  <w:style w:type="paragraph" w:customStyle="1" w:styleId="691603FDA76A9743A62C05AEF7D081BB">
    <w:name w:val="691603FDA76A9743A62C05AEF7D081BB"/>
    <w:rsid w:val="00336AC6"/>
  </w:style>
  <w:style w:type="paragraph" w:customStyle="1" w:styleId="0FA1ED6D217F834BB011DA405DC30FB3">
    <w:name w:val="0FA1ED6D217F834BB011DA405DC30FB3"/>
    <w:rsid w:val="00DC4A3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67"/>
    <w:rsid w:val="00DC4A37"/>
    <w:rPr>
      <w:color w:val="808080"/>
    </w:rPr>
  </w:style>
  <w:style w:type="paragraph" w:customStyle="1" w:styleId="0A7A4B5AA2E1B347AA0B0501F161C2B9">
    <w:name w:val="0A7A4B5AA2E1B347AA0B0501F161C2B9"/>
    <w:rsid w:val="00336AC6"/>
  </w:style>
  <w:style w:type="paragraph" w:customStyle="1" w:styleId="2CF797DB826EB4409479C7F94361F925">
    <w:name w:val="2CF797DB826EB4409479C7F94361F925"/>
    <w:rsid w:val="00336AC6"/>
  </w:style>
  <w:style w:type="paragraph" w:customStyle="1" w:styleId="691603FDA76A9743A62C05AEF7D081BB">
    <w:name w:val="691603FDA76A9743A62C05AEF7D081BB"/>
    <w:rsid w:val="00336AC6"/>
  </w:style>
  <w:style w:type="paragraph" w:customStyle="1" w:styleId="0FA1ED6D217F834BB011DA405DC30FB3">
    <w:name w:val="0FA1ED6D217F834BB011DA405DC30FB3"/>
    <w:rsid w:val="00DC4A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BB0C-6151-1842-BB22-6674000F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Settings\scott\Local Settings\Temporary Internet Files\OLK1\template-8j.dot</Template>
  <TotalTime>427</TotalTime>
  <Pages>6</Pages>
  <Words>2686</Words>
  <Characters>14774</Characters>
  <Application>Microsoft Macintosh Word</Application>
  <DocSecurity>0</DocSecurity>
  <Lines>123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Elements of methodological guidance for identifying, monitoring, and assessing the contribution of indigenous peoples and local communities to the achievement of the Strategic Plan for Biodiversity 2011-2020 and the Aichi Biodiversity Targets</vt:lpstr>
      <vt:lpstr>Elements of methodological guidance for identifying, monitoring, and assessing the contribution of indigenous peoples and local communities to the achievement of the Strategic Plan for Biodiversity 2011-2020 and the Aichi Biodiversity Targets</vt:lpstr>
    </vt:vector>
  </TitlesOfParts>
  <Company>RePack by SPecialiST</Company>
  <LinksUpToDate>false</LinksUpToDate>
  <CharactersWithSpaces>17426</CharactersWithSpaces>
  <SharedDoc>false</SharedDoc>
  <HLinks>
    <vt:vector size="132" baseType="variant">
      <vt:variant>
        <vt:i4>6750275</vt:i4>
      </vt:variant>
      <vt:variant>
        <vt:i4>33</vt:i4>
      </vt:variant>
      <vt:variant>
        <vt:i4>0</vt:i4>
      </vt:variant>
      <vt:variant>
        <vt:i4>5</vt:i4>
      </vt:variant>
      <vt:variant>
        <vt:lpwstr>http://globalforestcoalition.org/wp-content/uploads/2014/06/New-Last-CCR-Initiative-methodology_May-2014.pdf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https://www.iccaconsortium.org/wp-content/uploads/2017/04/ICCA-SSP-Guidance-Document-14-March.pdf</vt:lpwstr>
      </vt:variant>
      <vt:variant>
        <vt:lpwstr/>
      </vt:variant>
      <vt:variant>
        <vt:i4>2621557</vt:i4>
      </vt:variant>
      <vt:variant>
        <vt:i4>21</vt:i4>
      </vt:variant>
      <vt:variant>
        <vt:i4>0</vt:i4>
      </vt:variant>
      <vt:variant>
        <vt:i4>5</vt:i4>
      </vt:variant>
      <vt:variant>
        <vt:lpwstr>https://www.iccaconsortium.org/</vt:lpwstr>
      </vt:variant>
      <vt:variant>
        <vt:lpwstr/>
      </vt:variant>
      <vt:variant>
        <vt:i4>4259921</vt:i4>
      </vt:variant>
      <vt:variant>
        <vt:i4>18</vt:i4>
      </vt:variant>
      <vt:variant>
        <vt:i4>0</vt:i4>
      </vt:variant>
      <vt:variant>
        <vt:i4>5</vt:i4>
      </vt:variant>
      <vt:variant>
        <vt:lpwstr>http://globalforestcoalition.org/</vt:lpwstr>
      </vt:variant>
      <vt:variant>
        <vt:lpwstr/>
      </vt:variant>
      <vt:variant>
        <vt:i4>4456450</vt:i4>
      </vt:variant>
      <vt:variant>
        <vt:i4>15</vt:i4>
      </vt:variant>
      <vt:variant>
        <vt:i4>0</vt:i4>
      </vt:variant>
      <vt:variant>
        <vt:i4>5</vt:i4>
      </vt:variant>
      <vt:variant>
        <vt:lpwstr>http://www.forestpeoples.org/</vt:lpwstr>
      </vt:variant>
      <vt:variant>
        <vt:lpwstr/>
      </vt:variant>
      <vt:variant>
        <vt:i4>1114187</vt:i4>
      </vt:variant>
      <vt:variant>
        <vt:i4>12</vt:i4>
      </vt:variant>
      <vt:variant>
        <vt:i4>0</vt:i4>
      </vt:variant>
      <vt:variant>
        <vt:i4>5</vt:i4>
      </vt:variant>
      <vt:variant>
        <vt:lpwstr>http://www.australia.gov.au/directories/australia/gbrmpa</vt:lpwstr>
      </vt:variant>
      <vt:variant>
        <vt:lpwstr/>
      </vt:variant>
      <vt:variant>
        <vt:i4>6881376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https://www.cbd.int/doc/meetings/cop/cop-13/official/cop-13-11-rev1-ru.pdf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https://www.cbd.int/doc/c/6832/674e/ff060212e0c87899e7557608/wg8j-10-inf-10-en.pdf</vt:lpwstr>
      </vt:variant>
      <vt:variant>
        <vt:lpwstr/>
      </vt:variant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https://www.cbd.int/doc/decisions/cop-13/cop-13-dec-20-ru.pdf</vt:lpwstr>
      </vt:variant>
      <vt:variant>
        <vt:lpwstr/>
      </vt:variant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https://www.cbd.int/doc/decisions/cop-12/cop-12-dec-03-ru.pdf</vt:lpwstr>
      </vt:variant>
      <vt:variant>
        <vt:lpwstr/>
      </vt:variant>
      <vt:variant>
        <vt:i4>6750275</vt:i4>
      </vt:variant>
      <vt:variant>
        <vt:i4>33</vt:i4>
      </vt:variant>
      <vt:variant>
        <vt:i4>0</vt:i4>
      </vt:variant>
      <vt:variant>
        <vt:i4>5</vt:i4>
      </vt:variant>
      <vt:variant>
        <vt:lpwstr>http://globalforestcoalition.org/wp-content/uploads/2014/06/New-Last-CCR-Initiative-methodology_May-2014.pdf</vt:lpwstr>
      </vt:variant>
      <vt:variant>
        <vt:lpwstr/>
      </vt:variant>
      <vt:variant>
        <vt:i4>5570571</vt:i4>
      </vt:variant>
      <vt:variant>
        <vt:i4>30</vt:i4>
      </vt:variant>
      <vt:variant>
        <vt:i4>0</vt:i4>
      </vt:variant>
      <vt:variant>
        <vt:i4>5</vt:i4>
      </vt:variant>
      <vt:variant>
        <vt:lpwstr>https://www.cbd.int/doc/meetings/cop/cop-12/information/cop-12-inf-07-en.pdf</vt:lpwstr>
      </vt:variant>
      <vt:variant>
        <vt:lpwstr/>
      </vt:variant>
      <vt:variant>
        <vt:i4>6619249</vt:i4>
      </vt:variant>
      <vt:variant>
        <vt:i4>27</vt:i4>
      </vt:variant>
      <vt:variant>
        <vt:i4>0</vt:i4>
      </vt:variant>
      <vt:variant>
        <vt:i4>5</vt:i4>
      </vt:variant>
      <vt:variant>
        <vt:lpwstr>https://www.cbd.int/doc/meetings/cop/cop-12/official/cop-12-13-add5-rev1-ru.pdf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https://www.iccaconsortium.org/wp-content/uploads/2017/04/ICCA-SSP-Guidance-Document-14-March.pdf</vt:lpwstr>
      </vt:variant>
      <vt:variant>
        <vt:lpwstr/>
      </vt:variant>
      <vt:variant>
        <vt:i4>5570571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https://www.cbd.int/doc/meetings/cop/cop-12/information/cop-12-inf-07-en.pdf</vt:lpwstr>
      </vt:variant>
      <vt:variant>
        <vt:lpwstr/>
      </vt:variant>
      <vt:variant>
        <vt:i4>5570582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https://www.cbd.int/doc/meetings/sbstta/sbstta-19/information/sbstta-19-inf-21-en.pdf</vt:lpwstr>
      </vt:variant>
      <vt:variant>
        <vt:lpwstr/>
      </vt:variant>
      <vt:variant>
        <vt:i4>6357036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https://www.cbd.int/doc/c/6832/674e/ff060212e0c87899e7557608/wg8j-10-inf-10-en.pdf</vt:lpwstr>
      </vt:variant>
      <vt:variant>
        <vt:lpwstr/>
      </vt:variant>
      <vt:variant>
        <vt:i4>8192088</vt:i4>
      </vt:variant>
      <vt:variant>
        <vt:i4>12</vt:i4>
      </vt:variant>
      <vt:variant>
        <vt:i4>0</vt:i4>
      </vt:variant>
      <vt:variant>
        <vt:i4>5</vt:i4>
      </vt:variant>
      <vt:variant>
        <vt:lpwstr>https://www.ipbes.net/system/tdf/ipbes-5-15_ru.pdf?file=1&amp;type=node&amp;id=15537</vt:lpwstr>
      </vt:variant>
      <vt:variant>
        <vt:lpwstr/>
      </vt:variant>
      <vt:variant>
        <vt:i4>2031700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https://www.cbd.int/doc/decisions/cop-13/cop-13-dec-20-ru.pdf</vt:lpwstr>
      </vt:variant>
      <vt:variant>
        <vt:lpwstr/>
      </vt:variant>
      <vt:variant>
        <vt:i4>5898241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https://www.cbd.int/doc/meetings/sbi/sbi-01/information/sbi-01-inf-06-en.pdf</vt:lpwstr>
      </vt:variant>
      <vt:variant>
        <vt:lpwstr/>
      </vt:variant>
      <vt:variant>
        <vt:i4>6619249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https://www.cbd.int/doc/meetings/cop/cop-12/official/cop-12-13-add5-rev1-ru.pdf</vt:lpwstr>
      </vt:variant>
      <vt:variant>
        <vt:lpwstr/>
      </vt:variant>
      <vt:variant>
        <vt:i4>8126566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https://www.cbd.int/doc/meetings/tk/wg8j-10/official/wg8j-10-01-en.pdf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Комплексные подходы к решению вопросов на стыке положений конвенции, касающихся биобезопасности, и положений картахенского протокола.</dc:title>
  <dc:subject>AD HOC OPEN-ENDED INTER-SESSIONAL WORKING GROUP ON ARTICLE 8(j) AND RELATED PROVISIONS OF THE CONVENTION ON BIOLOGICAL DIVERSITY</dc:subject>
  <dc:creator>SCBD</dc:creator>
  <cp:keywords/>
  <dc:description/>
  <cp:lastModifiedBy>Ekaterina Pichugina Coumel</cp:lastModifiedBy>
  <cp:revision>9</cp:revision>
  <cp:lastPrinted>2017-11-23T08:02:00Z</cp:lastPrinted>
  <dcterms:created xsi:type="dcterms:W3CDTF">2018-06-01T11:20:00Z</dcterms:created>
  <dcterms:modified xsi:type="dcterms:W3CDTF">2018-06-04T19:40:00Z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