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83D19" w14:paraId="199F7F7E" w14:textId="77777777" w:rsidTr="008A1499">
        <w:trPr>
          <w:trHeight w:val="850"/>
        </w:trPr>
        <w:tc>
          <w:tcPr>
            <w:tcW w:w="975" w:type="dxa"/>
            <w:vAlign w:val="bottom"/>
          </w:tcPr>
          <w:p w14:paraId="2F2D4E77" w14:textId="77777777" w:rsidR="008A1499" w:rsidRPr="003F1A75" w:rsidRDefault="008A1499" w:rsidP="00A6547C">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7827FDCC" w14:textId="77777777" w:rsidR="008A1499" w:rsidRPr="003F1A75" w:rsidRDefault="008A1499" w:rsidP="00A6547C">
            <w:pPr>
              <w:pStyle w:val="AASmallLogo"/>
            </w:pPr>
          </w:p>
        </w:tc>
        <w:tc>
          <w:tcPr>
            <w:tcW w:w="1434" w:type="dxa"/>
            <w:noWrap/>
            <w:vAlign w:val="bottom"/>
          </w:tcPr>
          <w:p w14:paraId="314081C2" w14:textId="77777777" w:rsidR="008A1499" w:rsidRPr="003F1A75" w:rsidRDefault="008A1499" w:rsidP="00A6547C">
            <w:pPr>
              <w:pStyle w:val="AASmallLogo"/>
            </w:pPr>
            <w:r w:rsidRPr="003F1A75">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2BEB2B1" w14:textId="77777777" w:rsidR="008A1499" w:rsidRPr="003F1A75" w:rsidRDefault="008A1499" w:rsidP="00A6547C">
            <w:pPr>
              <w:pStyle w:val="AASmallLogo"/>
            </w:pPr>
          </w:p>
        </w:tc>
        <w:tc>
          <w:tcPr>
            <w:tcW w:w="8073" w:type="dxa"/>
            <w:vAlign w:val="bottom"/>
          </w:tcPr>
          <w:p w14:paraId="38D9E128" w14:textId="7CAA2FE7" w:rsidR="008A1499" w:rsidRPr="00983D19" w:rsidRDefault="008A1499" w:rsidP="00A6547C">
            <w:pPr>
              <w:pStyle w:val="ABSymbol"/>
            </w:pPr>
            <w:r w:rsidRPr="00983D19">
              <w:rPr>
                <w:sz w:val="40"/>
              </w:rPr>
              <w:t>CBD</w:t>
            </w:r>
            <w:r w:rsidRPr="00983D19">
              <w:t>/</w:t>
            </w:r>
            <w:r w:rsidR="003D5A52" w:rsidRPr="00983D19">
              <w:t>SBSTTA</w:t>
            </w:r>
            <w:r w:rsidRPr="00983D19">
              <w:t>/</w:t>
            </w:r>
            <w:r w:rsidR="003D5A52" w:rsidRPr="00983D19">
              <w:t>28</w:t>
            </w:r>
            <w:r w:rsidR="00AC2513" w:rsidRPr="00983D19">
              <w:t>/</w:t>
            </w:r>
            <w:r w:rsidR="00AC2513" w:rsidRPr="002433B1">
              <w:t>INF/</w:t>
            </w:r>
            <w:r w:rsidR="002D781B" w:rsidRPr="002433B1">
              <w:t>13</w:t>
            </w:r>
          </w:p>
        </w:tc>
      </w:tr>
    </w:tbl>
    <w:p w14:paraId="16EAD4F3" w14:textId="77777777" w:rsidR="008A1499" w:rsidRPr="003F1A75" w:rsidRDefault="008A1499" w:rsidP="00A6547C">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30D93FD" w14:textId="77777777" w:rsidTr="008A1499">
        <w:trPr>
          <w:trHeight w:val="1814"/>
        </w:trPr>
        <w:tc>
          <w:tcPr>
            <w:tcW w:w="7370" w:type="dxa"/>
          </w:tcPr>
          <w:p w14:paraId="49F82F64" w14:textId="77777777" w:rsidR="008A1499" w:rsidRPr="003F1A75" w:rsidRDefault="008A1499" w:rsidP="00A6547C">
            <w:pPr>
              <w:pStyle w:val="ACLargeLogo"/>
            </w:pPr>
            <w:r w:rsidRPr="003F1A75">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513EE33F" w14:textId="77777777" w:rsidR="008A1499" w:rsidRPr="003F1A75" w:rsidRDefault="008A1499" w:rsidP="00A6547C">
            <w:pPr>
              <w:pStyle w:val="ACLargeLogo"/>
            </w:pPr>
          </w:p>
        </w:tc>
        <w:tc>
          <w:tcPr>
            <w:tcW w:w="3112" w:type="dxa"/>
          </w:tcPr>
          <w:p w14:paraId="74A0D282" w14:textId="77777777" w:rsidR="008A1499" w:rsidRPr="003F1A75" w:rsidRDefault="008A1499" w:rsidP="00A6547C">
            <w:pPr>
              <w:pStyle w:val="AEDistrNormal"/>
            </w:pPr>
            <w:r w:rsidRPr="003F1A75">
              <w:t xml:space="preserve">Distr.: General </w:t>
            </w:r>
          </w:p>
          <w:p w14:paraId="58B8B146" w14:textId="27FCA535" w:rsidR="008A1499" w:rsidRPr="003F1A75" w:rsidRDefault="002D781B" w:rsidP="00A6547C">
            <w:pPr>
              <w:pStyle w:val="AEDistrNormal"/>
            </w:pPr>
            <w:r>
              <w:t>23</w:t>
            </w:r>
            <w:r w:rsidR="007705F5">
              <w:t xml:space="preserve"> July 2026</w:t>
            </w:r>
          </w:p>
          <w:p w14:paraId="4075A192" w14:textId="3C1A4AA7" w:rsidR="008A1499" w:rsidRPr="003F1A75" w:rsidRDefault="008A1499" w:rsidP="00A6547C">
            <w:pPr>
              <w:pStyle w:val="AEDistrNormal6pt"/>
            </w:pPr>
            <w:r w:rsidRPr="003F1A75">
              <w:t xml:space="preserve">English </w:t>
            </w:r>
            <w:r w:rsidR="007705F5">
              <w:t>only</w:t>
            </w:r>
          </w:p>
          <w:p w14:paraId="7BC44164" w14:textId="77777777" w:rsidR="008A1499" w:rsidRPr="003F1A75" w:rsidRDefault="008A1499" w:rsidP="00A6547C">
            <w:pPr>
              <w:pStyle w:val="AEDistrNormal6pt"/>
            </w:pPr>
          </w:p>
        </w:tc>
      </w:tr>
    </w:tbl>
    <w:p w14:paraId="2AF311BA" w14:textId="77777777" w:rsidR="008A1499" w:rsidRPr="003F1A75" w:rsidRDefault="008A1499" w:rsidP="00A6547C">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BA052D8" w14:textId="77777777" w:rsidTr="008A1499">
        <w:trPr>
          <w:trHeight w:val="57"/>
        </w:trPr>
        <w:tc>
          <w:tcPr>
            <w:tcW w:w="6094" w:type="dxa"/>
          </w:tcPr>
          <w:p w14:paraId="49FBC49E" w14:textId="77777777" w:rsidR="008A1499" w:rsidRPr="003F1A75" w:rsidRDefault="003D5A52" w:rsidP="00A6547C">
            <w:pPr>
              <w:pStyle w:val="AFCorN12Bold"/>
            </w:pPr>
            <w:r w:rsidRPr="005A1DE2">
              <w:t xml:space="preserve">Subsidiary Body on Scientific, </w:t>
            </w:r>
            <w:r w:rsidRPr="005A1DE2">
              <w:br/>
              <w:t>Technical and Technological Advice</w:t>
            </w:r>
          </w:p>
          <w:p w14:paraId="5AB2B624" w14:textId="77777777" w:rsidR="008A1499" w:rsidRPr="003F1A75" w:rsidRDefault="003D5A52" w:rsidP="00A6547C">
            <w:pPr>
              <w:pStyle w:val="AFCorNBold"/>
            </w:pPr>
            <w:r w:rsidRPr="005A1DE2">
              <w:t xml:space="preserve">Twenty-eighth </w:t>
            </w:r>
            <w:r w:rsidR="008A1499" w:rsidRPr="003F1A75">
              <w:t xml:space="preserve">meeting </w:t>
            </w:r>
          </w:p>
          <w:p w14:paraId="15026DA1" w14:textId="77777777" w:rsidR="008A1499" w:rsidRPr="003F1A75" w:rsidRDefault="003D5A52" w:rsidP="00A6547C">
            <w:pPr>
              <w:pStyle w:val="AFCorNNormal"/>
            </w:pPr>
            <w:r>
              <w:rPr>
                <w:lang w:val="en-CA"/>
              </w:rPr>
              <w:t xml:space="preserve">Nairobi, 27 July–1 </w:t>
            </w:r>
            <w:r w:rsidRPr="005A1DE2">
              <w:rPr>
                <w:lang w:val="en-CA"/>
              </w:rPr>
              <w:t>August 2026</w:t>
            </w:r>
          </w:p>
          <w:p w14:paraId="19347835" w14:textId="4A6C8CB5" w:rsidR="008A1499" w:rsidRPr="003F1A75" w:rsidRDefault="008A1499" w:rsidP="00A6547C">
            <w:pPr>
              <w:pStyle w:val="AFCorNNormal"/>
            </w:pPr>
            <w:r w:rsidRPr="003F1A75">
              <w:t xml:space="preserve">Item </w:t>
            </w:r>
            <w:r w:rsidR="004447C7">
              <w:t>3</w:t>
            </w:r>
            <w:r w:rsidR="00D50199">
              <w:t> </w:t>
            </w:r>
            <w:r w:rsidR="004447C7">
              <w:t>(a)</w:t>
            </w:r>
            <w:r w:rsidRPr="003F1A75">
              <w:t xml:space="preserve"> of the provisional agenda</w:t>
            </w:r>
            <w:r w:rsidRPr="003F1A75">
              <w:rPr>
                <w:rStyle w:val="FootnoteReference"/>
              </w:rPr>
              <w:footnoteReference w:customMarkFollows="1" w:id="1"/>
              <w:t>*</w:t>
            </w:r>
            <w:r w:rsidRPr="003F1A75">
              <w:t xml:space="preserve"> </w:t>
            </w:r>
          </w:p>
          <w:p w14:paraId="0CF43E02" w14:textId="57AECC3F" w:rsidR="008A1499" w:rsidRPr="003F1A75" w:rsidRDefault="004447C7" w:rsidP="00A6547C">
            <w:pPr>
              <w:pStyle w:val="AFCorNBold"/>
            </w:pPr>
            <w:r w:rsidRPr="004447C7">
              <w:t xml:space="preserve">Planning, monitoring, reporting and review: </w:t>
            </w:r>
            <w:r w:rsidR="00D50199">
              <w:br/>
              <w:t>g</w:t>
            </w:r>
            <w:r w:rsidRPr="004447C7">
              <w:t xml:space="preserve">lobal review of collective progress in the </w:t>
            </w:r>
            <w:r w:rsidR="000E37B4">
              <w:br/>
            </w:r>
            <w:r w:rsidRPr="004447C7">
              <w:t>implementation of the Kunming-Montreal Global Biodiversity Framework</w:t>
            </w:r>
          </w:p>
        </w:tc>
        <w:tc>
          <w:tcPr>
            <w:tcW w:w="4388" w:type="dxa"/>
          </w:tcPr>
          <w:p w14:paraId="10FB8169" w14:textId="77777777" w:rsidR="008A1499" w:rsidRPr="003F1A75" w:rsidRDefault="008A1499" w:rsidP="00A6547C">
            <w:pPr>
              <w:pStyle w:val="CBDNormal"/>
              <w:jc w:val="left"/>
            </w:pPr>
          </w:p>
        </w:tc>
      </w:tr>
    </w:tbl>
    <w:p w14:paraId="7096D6B2" w14:textId="6CA418F7" w:rsidR="00C9161D" w:rsidRPr="003F1A75" w:rsidRDefault="00CB3E05" w:rsidP="00A6547C">
      <w:pPr>
        <w:pStyle w:val="CBDTitle"/>
        <w:rPr>
          <w:caps/>
        </w:rPr>
      </w:pPr>
      <w:sdt>
        <w:sdtPr>
          <w:alias w:val="Title"/>
          <w:tag w:val=""/>
          <w:id w:val="772832786"/>
          <w:placeholder>
            <w:docPart w:val="AEB24BD76E4B40AAB9238BA6E5B5DAFC"/>
          </w:placeholder>
          <w:dataBinding w:prefixMappings="xmlns:ns0='http://purl.org/dc/elements/1.1/' xmlns:ns1='http://schemas.openxmlformats.org/package/2006/metadata/core-properties' " w:xpath="/ns1:coreProperties[1]/ns0:title[1]" w:storeItemID="{6C3C8BC8-F283-45AE-878A-BAB7291924A1}"/>
          <w:text/>
        </w:sdtPr>
        <w:sdtContent>
          <w:r>
            <w:t xml:space="preserve">Peer review process for </w:t>
          </w:r>
          <w:r w:rsidRPr="00AC2513">
            <w:t xml:space="preserve">the </w:t>
          </w:r>
          <w:r>
            <w:t>g</w:t>
          </w:r>
          <w:r w:rsidRPr="00AC2513">
            <w:t xml:space="preserve">lobal </w:t>
          </w:r>
          <w:r>
            <w:t>r</w:t>
          </w:r>
          <w:r w:rsidRPr="00AC2513">
            <w:t xml:space="preserve">eport on </w:t>
          </w:r>
          <w:r>
            <w:t>c</w:t>
          </w:r>
          <w:r w:rsidRPr="00AC2513">
            <w:t xml:space="preserve">ollective </w:t>
          </w:r>
          <w:r>
            <w:t>p</w:t>
          </w:r>
          <w:r w:rsidRPr="00AC2513">
            <w:t xml:space="preserve">rogress in the </w:t>
          </w:r>
          <w:r>
            <w:t>i</w:t>
          </w:r>
          <w:r w:rsidRPr="00AC2513">
            <w:t>mplementation of the Kunming-Montreal Global Biodiversity Framew</w:t>
          </w:r>
          <w:r>
            <w:t>ork</w:t>
          </w:r>
        </w:sdtContent>
      </w:sdt>
      <w:r w:rsidR="000E37B4">
        <w:rPr>
          <w:rStyle w:val="FootnoteReference"/>
        </w:rPr>
        <w:footnoteReference w:customMarkFollows="1" w:id="2"/>
        <w:t>**</w:t>
      </w:r>
    </w:p>
    <w:p w14:paraId="65B76DA3" w14:textId="77777777" w:rsidR="00F6586C" w:rsidRPr="003F1A75" w:rsidRDefault="0030169D" w:rsidP="00A6547C">
      <w:pPr>
        <w:pStyle w:val="CBDSubTitle"/>
      </w:pPr>
      <w:r w:rsidRPr="003F1A75">
        <w:t xml:space="preserve">Note by the </w:t>
      </w:r>
      <w:r w:rsidR="007E0F8A" w:rsidRPr="003F1A75">
        <w:t>Secretariat</w:t>
      </w:r>
    </w:p>
    <w:p w14:paraId="48F5F389" w14:textId="77777777" w:rsidR="00C9161D" w:rsidRPr="003F1A75" w:rsidRDefault="4B44B7FB" w:rsidP="00A6547C">
      <w:pPr>
        <w:pStyle w:val="CBDH1"/>
      </w:pPr>
      <w:r>
        <w:t>I.</w:t>
      </w:r>
      <w:r w:rsidR="00A111D1">
        <w:tab/>
      </w:r>
      <w:r w:rsidR="5F1740CE">
        <w:t>Introduction</w:t>
      </w:r>
    </w:p>
    <w:p w14:paraId="1E8CA923" w14:textId="7FC389E8" w:rsidR="00AC2513" w:rsidRDefault="102362E7" w:rsidP="00E64328">
      <w:pPr>
        <w:pStyle w:val="CBDNormalNumber"/>
        <w:spacing w:line="259" w:lineRule="auto"/>
        <w:rPr>
          <w:rFonts w:eastAsia="Times New Roman"/>
        </w:rPr>
      </w:pPr>
      <w:r>
        <w:t xml:space="preserve">As </w:t>
      </w:r>
      <w:r w:rsidR="007C53DB">
        <w:t>indicated</w:t>
      </w:r>
      <w:r w:rsidR="007C53DB">
        <w:t xml:space="preserve"> </w:t>
      </w:r>
      <w:r>
        <w:t>in</w:t>
      </w:r>
      <w:r w:rsidR="003E5E76">
        <w:t xml:space="preserve"> document</w:t>
      </w:r>
      <w:r>
        <w:t xml:space="preserve"> </w:t>
      </w:r>
      <w:r w:rsidRPr="6973977B">
        <w:rPr>
          <w:rFonts w:eastAsia="Times New Roman"/>
        </w:rPr>
        <w:t>CBD/SBSTTA/28/2, the</w:t>
      </w:r>
      <w:r w:rsidR="260805D3">
        <w:t xml:space="preserve"> </w:t>
      </w:r>
      <w:r w:rsidR="00F36AD6">
        <w:t>preli</w:t>
      </w:r>
      <w:r w:rsidR="00E64328">
        <w:t xml:space="preserve">minary </w:t>
      </w:r>
      <w:r w:rsidR="00754616">
        <w:t xml:space="preserve">draft </w:t>
      </w:r>
      <w:r w:rsidR="260805D3">
        <w:t xml:space="preserve">global report on collective progress in the implementation of the Kunming-Montreal Global Biodiversity Framework </w:t>
      </w:r>
      <w:r w:rsidR="0FB5C122">
        <w:t>was</w:t>
      </w:r>
      <w:r w:rsidR="260805D3">
        <w:t xml:space="preserve"> made available for peer review </w:t>
      </w:r>
      <w:r w:rsidR="633D725B">
        <w:t>from 2</w:t>
      </w:r>
      <w:r w:rsidR="003E5E76">
        <w:t xml:space="preserve"> to </w:t>
      </w:r>
      <w:r w:rsidR="633D725B">
        <w:t xml:space="preserve">29 June 2026 </w:t>
      </w:r>
      <w:r w:rsidR="260805D3">
        <w:t xml:space="preserve">and a revised version </w:t>
      </w:r>
      <w:r w:rsidR="00B70F00">
        <w:t xml:space="preserve">based on that review </w:t>
      </w:r>
      <w:r w:rsidR="260805D3">
        <w:t xml:space="preserve">would be made available </w:t>
      </w:r>
      <w:r w:rsidR="00897E44">
        <w:t>for consideration by</w:t>
      </w:r>
      <w:r w:rsidR="260805D3">
        <w:t xml:space="preserve"> the Subsidiary Body on Scientific, Technical and Technological Advice </w:t>
      </w:r>
      <w:r w:rsidR="00897E44">
        <w:t>at it</w:t>
      </w:r>
      <w:r w:rsidR="00897E44">
        <w:t xml:space="preserve"> twenty-eighth meeting </w:t>
      </w:r>
      <w:r w:rsidR="260805D3">
        <w:t>and the Subsidiary Body on Implementation</w:t>
      </w:r>
      <w:r w:rsidR="00897E44" w:rsidRPr="00897E44">
        <w:t xml:space="preserve"> </w:t>
      </w:r>
      <w:r w:rsidR="00897E44">
        <w:t xml:space="preserve">at its </w:t>
      </w:r>
      <w:r w:rsidR="00897E44">
        <w:t>seventh meeting</w:t>
      </w:r>
      <w:r w:rsidR="260805D3">
        <w:t>.</w:t>
      </w:r>
      <w:r w:rsidR="5F1740CE">
        <w:t xml:space="preserve"> </w:t>
      </w:r>
      <w:r w:rsidR="368E6984">
        <w:t xml:space="preserve">The </w:t>
      </w:r>
      <w:r w:rsidR="00467A55">
        <w:t xml:space="preserve">concise summary of the </w:t>
      </w:r>
      <w:r w:rsidR="00E64328">
        <w:t xml:space="preserve">preliminary </w:t>
      </w:r>
      <w:r w:rsidR="368E6984">
        <w:t xml:space="preserve">draft was </w:t>
      </w:r>
      <w:r w:rsidR="004E068A">
        <w:t>contained</w:t>
      </w:r>
      <w:r w:rsidR="368E6984">
        <w:t xml:space="preserve"> </w:t>
      </w:r>
      <w:r w:rsidR="00467A55">
        <w:t xml:space="preserve">in document </w:t>
      </w:r>
      <w:r w:rsidR="0074761E" w:rsidRPr="6973977B">
        <w:rPr>
          <w:rFonts w:eastAsia="Times New Roman"/>
        </w:rPr>
        <w:t>CBD/SBSTTA/28/2</w:t>
      </w:r>
      <w:r w:rsidR="00FC0078">
        <w:rPr>
          <w:rFonts w:eastAsia="Times New Roman"/>
        </w:rPr>
        <w:t>,</w:t>
      </w:r>
      <w:r w:rsidR="0074761E">
        <w:rPr>
          <w:rFonts w:eastAsia="Times New Roman"/>
        </w:rPr>
        <w:t xml:space="preserve"> and the preliminary draft was made available in </w:t>
      </w:r>
      <w:r w:rsidR="368E6984">
        <w:t xml:space="preserve">document </w:t>
      </w:r>
      <w:r w:rsidR="00FC0078" w:rsidRPr="002433B1">
        <w:t>CBD/SBSTTA/28/2/Add.1</w:t>
      </w:r>
      <w:r w:rsidR="368E6984">
        <w:t xml:space="preserve">. </w:t>
      </w:r>
      <w:r w:rsidR="00076814">
        <w:t>Further to the peer review, a</w:t>
      </w:r>
      <w:r w:rsidR="368E6984">
        <w:t xml:space="preserve"> revised concise summary </w:t>
      </w:r>
      <w:r w:rsidR="00FC0078">
        <w:t>has</w:t>
      </w:r>
      <w:r w:rsidR="368E6984">
        <w:t xml:space="preserve"> </w:t>
      </w:r>
      <w:r w:rsidR="0030292A">
        <w:t xml:space="preserve">now </w:t>
      </w:r>
      <w:r w:rsidR="00FC0078">
        <w:t xml:space="preserve">been made </w:t>
      </w:r>
      <w:r w:rsidR="368E6984">
        <w:t xml:space="preserve">available as </w:t>
      </w:r>
      <w:r w:rsidR="00085535">
        <w:t>document</w:t>
      </w:r>
      <w:r w:rsidR="00085535">
        <w:t xml:space="preserve"> </w:t>
      </w:r>
      <w:hyperlink r:id="rId15" w:history="1">
        <w:r w:rsidR="368E6984" w:rsidRPr="001E5023">
          <w:rPr>
            <w:rStyle w:val="Hyperlink"/>
            <w:rFonts w:eastAsia="Times New Roman"/>
          </w:rPr>
          <w:t>CBD/SBSTTA/28/2/Add.</w:t>
        </w:r>
        <w:r w:rsidR="298C9E42" w:rsidRPr="001E5023">
          <w:rPr>
            <w:rStyle w:val="Hyperlink"/>
            <w:rFonts w:eastAsia="Times New Roman"/>
          </w:rPr>
          <w:t>3</w:t>
        </w:r>
      </w:hyperlink>
      <w:r w:rsidR="2B4FFCB7" w:rsidRPr="001E5023">
        <w:rPr>
          <w:rFonts w:eastAsia="Times New Roman"/>
        </w:rPr>
        <w:t xml:space="preserve"> and the full revised </w:t>
      </w:r>
      <w:r w:rsidR="0007206A">
        <w:rPr>
          <w:rFonts w:eastAsia="Times New Roman"/>
        </w:rPr>
        <w:t xml:space="preserve">draft </w:t>
      </w:r>
      <w:r w:rsidR="2B4FFCB7" w:rsidRPr="001E5023">
        <w:rPr>
          <w:rFonts w:eastAsia="Times New Roman"/>
        </w:rPr>
        <w:t xml:space="preserve">report </w:t>
      </w:r>
      <w:r w:rsidR="003C0E08">
        <w:rPr>
          <w:rFonts w:eastAsia="Times New Roman"/>
        </w:rPr>
        <w:t>as</w:t>
      </w:r>
      <w:r w:rsidR="00085535" w:rsidRPr="001E5023">
        <w:rPr>
          <w:rFonts w:eastAsia="Times New Roman"/>
        </w:rPr>
        <w:t xml:space="preserve"> document</w:t>
      </w:r>
      <w:r w:rsidR="00085535" w:rsidRPr="001E5023">
        <w:rPr>
          <w:rFonts w:eastAsia="Times New Roman"/>
        </w:rPr>
        <w:t xml:space="preserve"> </w:t>
      </w:r>
      <w:r w:rsidR="2B4FFCB7" w:rsidRPr="001E5023">
        <w:t>CBD/SBSTTA/28/2/Add.1/</w:t>
      </w:r>
      <w:r w:rsidR="00085535" w:rsidRPr="001E5023">
        <w:t>R</w:t>
      </w:r>
      <w:r w:rsidR="2B4FFCB7" w:rsidRPr="001E5023">
        <w:t>ev.1.</w:t>
      </w:r>
    </w:p>
    <w:p w14:paraId="66058129" w14:textId="0B8E84C5" w:rsidR="004D0B32" w:rsidRPr="002433B1" w:rsidRDefault="5CD14620" w:rsidP="00A6547C">
      <w:pPr>
        <w:pStyle w:val="CBDNormalNumber"/>
      </w:pPr>
      <w:r w:rsidRPr="00F5189E">
        <w:t xml:space="preserve">The following document provides information on </w:t>
      </w:r>
      <w:r w:rsidR="00E06EB2">
        <w:t xml:space="preserve">the </w:t>
      </w:r>
      <w:r w:rsidRPr="00F5189E">
        <w:t>peer review process</w:t>
      </w:r>
      <w:r w:rsidR="64BB4A59" w:rsidRPr="00F5189E">
        <w:t xml:space="preserve">. </w:t>
      </w:r>
    </w:p>
    <w:p w14:paraId="7EAC659D" w14:textId="75882240" w:rsidR="004D0B32" w:rsidRDefault="004D0B32" w:rsidP="00A6547C">
      <w:pPr>
        <w:pStyle w:val="CBDH1"/>
      </w:pPr>
      <w:r>
        <w:t>II.</w:t>
      </w:r>
      <w:r>
        <w:tab/>
        <w:t xml:space="preserve">Submission of review comments </w:t>
      </w:r>
    </w:p>
    <w:p w14:paraId="6FEA467F" w14:textId="6684123B" w:rsidR="004D0B32" w:rsidRDefault="5CD14620" w:rsidP="00A6547C">
      <w:pPr>
        <w:pStyle w:val="CBDNormalNumber"/>
      </w:pPr>
      <w:r>
        <w:t>By 29 June 2026</w:t>
      </w:r>
      <w:r w:rsidR="009F2207">
        <w:t>,</w:t>
      </w:r>
      <w:r>
        <w:t xml:space="preserve"> peer review comments were received </w:t>
      </w:r>
      <w:r w:rsidR="00603AF9">
        <w:t>from</w:t>
      </w:r>
      <w:r w:rsidR="00603AF9">
        <w:t xml:space="preserve"> </w:t>
      </w:r>
      <w:r>
        <w:t>26</w:t>
      </w:r>
      <w:r w:rsidR="00B11024">
        <w:t> </w:t>
      </w:r>
      <w:r>
        <w:t>Parties</w:t>
      </w:r>
      <w:r w:rsidR="6C41500A">
        <w:t xml:space="preserve"> (16 Parties from the Western Europe</w:t>
      </w:r>
      <w:r w:rsidR="0059194F">
        <w:t>an</w:t>
      </w:r>
      <w:r w:rsidR="6C41500A">
        <w:t xml:space="preserve"> and Other Group, 4 Parties from the Asia and Pacific Region, 3 from Parties from the Eastern and European States, 2 from Parties from the Latin America and the Caribbean Group and 1 from a Party from Africa) </w:t>
      </w:r>
      <w:r>
        <w:t>and 64 observers.</w:t>
      </w:r>
      <w:r w:rsidR="004D0B32" w:rsidRPr="6973977B">
        <w:rPr>
          <w:rStyle w:val="FootnoteReference"/>
        </w:rPr>
        <w:footnoteReference w:id="3"/>
      </w:r>
      <w:r>
        <w:t xml:space="preserve">  </w:t>
      </w:r>
    </w:p>
    <w:p w14:paraId="5FA4D8EB" w14:textId="73BC5D23" w:rsidR="00426051" w:rsidRDefault="002F76A5" w:rsidP="00A6547C">
      <w:pPr>
        <w:pStyle w:val="CBDNormalNumber"/>
      </w:pPr>
      <w:r>
        <w:t xml:space="preserve">In total </w:t>
      </w:r>
      <w:r w:rsidR="00DC1106">
        <w:t>3433</w:t>
      </w:r>
      <w:r>
        <w:t xml:space="preserve"> </w:t>
      </w:r>
      <w:r w:rsidR="00DC1106">
        <w:t xml:space="preserve">separate </w:t>
      </w:r>
      <w:r>
        <w:t>review comments were submitted (</w:t>
      </w:r>
      <w:r w:rsidR="00F16850">
        <w:t>1650</w:t>
      </w:r>
      <w:r>
        <w:t xml:space="preserve"> from Parties and </w:t>
      </w:r>
      <w:r w:rsidR="00F16850">
        <w:t>1783</w:t>
      </w:r>
      <w:r>
        <w:t xml:space="preserve"> from </w:t>
      </w:r>
      <w:r w:rsidR="00AC6CD6">
        <w:t>o</w:t>
      </w:r>
      <w:r>
        <w:t>bservers). Comments were submitted on all sections of the report</w:t>
      </w:r>
      <w:r w:rsidR="00143DAC">
        <w:t xml:space="preserve">. </w:t>
      </w:r>
      <w:r w:rsidR="001C6923">
        <w:t xml:space="preserve">Most of the comments received </w:t>
      </w:r>
      <w:r w:rsidR="001C6923">
        <w:lastRenderedPageBreak/>
        <w:t xml:space="preserve">were </w:t>
      </w:r>
      <w:r w:rsidR="005503EA">
        <w:t xml:space="preserve">on section II.B of the report </w:t>
      </w:r>
      <w:r w:rsidR="00BA3ED7">
        <w:t xml:space="preserve">which reviews the collective progress towards each of the targets of the Kunming-Montreal Global Biodiversity </w:t>
      </w:r>
      <w:r w:rsidR="00260102">
        <w:t>Framework</w:t>
      </w:r>
      <w:r w:rsidR="001C6923">
        <w:t xml:space="preserve"> (45% of comments), follow</w:t>
      </w:r>
      <w:r w:rsidR="00065752">
        <w:t>ed</w:t>
      </w:r>
      <w:r w:rsidR="001C6923">
        <w:t xml:space="preserve"> by </w:t>
      </w:r>
      <w:r w:rsidR="004E4FC7">
        <w:t>the concise summary (</w:t>
      </w:r>
      <w:r w:rsidR="003574FF">
        <w:t>19% of co</w:t>
      </w:r>
      <w:r w:rsidR="00DC6E69">
        <w:t>mments</w:t>
      </w:r>
      <w:r w:rsidR="004E4FC7">
        <w:t>)</w:t>
      </w:r>
      <w:r w:rsidR="00086F10">
        <w:t>.</w:t>
      </w:r>
      <w:r w:rsidR="002A6F83">
        <w:t xml:space="preserve"> While these comments focused on these </w:t>
      </w:r>
      <w:r w:rsidR="001D1612">
        <w:t>sections,</w:t>
      </w:r>
      <w:r w:rsidR="002A6F83">
        <w:t xml:space="preserve"> they often had implications for other sections of the report. Further</w:t>
      </w:r>
      <w:r w:rsidR="004E3D27">
        <w:t>more,</w:t>
      </w:r>
      <w:r w:rsidR="002A6F83">
        <w:t xml:space="preserve"> 7% of the comments were general or related to the entire report. </w:t>
      </w:r>
    </w:p>
    <w:p w14:paraId="7D6D3BDB" w14:textId="1C9E6F5D" w:rsidR="00CF6504" w:rsidRDefault="6FFC8771" w:rsidP="00A6547C">
      <w:pPr>
        <w:pStyle w:val="CBDNormalNumber"/>
      </w:pPr>
      <w:r>
        <w:t xml:space="preserve">A compilation of the review comments received and how they have been considered in the preparation of the revision of the first draft of the global report is available </w:t>
      </w:r>
      <w:r w:rsidR="00F46774">
        <w:t>at</w:t>
      </w:r>
      <w:r>
        <w:t xml:space="preserve"> </w:t>
      </w:r>
      <w:hyperlink r:id="rId16">
        <w:r w:rsidR="00F46774">
          <w:rPr>
            <w:rStyle w:val="Hyperlink"/>
          </w:rPr>
          <w:t>www.cbd.int/gbf/implementation/globalreview</w:t>
        </w:r>
      </w:hyperlink>
      <w:r w:rsidR="13C0D6AB">
        <w:t xml:space="preserve">. </w:t>
      </w:r>
    </w:p>
    <w:p w14:paraId="4F612239" w14:textId="66BE1B9B" w:rsidR="00C42F58" w:rsidRDefault="5B8E6699" w:rsidP="002433B1">
      <w:pPr>
        <w:pStyle w:val="CBDNormalNumber"/>
      </w:pPr>
      <w:r>
        <w:t xml:space="preserve">In addition to substantive changes made to the global report, </w:t>
      </w:r>
      <w:r w:rsidR="0355B59D">
        <w:t>two</w:t>
      </w:r>
      <w:r>
        <w:t xml:space="preserve"> structural change</w:t>
      </w:r>
      <w:r w:rsidR="00B219B9">
        <w:t>s</w:t>
      </w:r>
      <w:r>
        <w:t xml:space="preserve"> w</w:t>
      </w:r>
      <w:r w:rsidR="6B281380">
        <w:t>ere</w:t>
      </w:r>
      <w:r>
        <w:t xml:space="preserve"> made. The text of the concise summary and section III.B (conclusions) have been revised to remove duplication and to streamline the text</w:t>
      </w:r>
      <w:r w:rsidR="37A3B66D">
        <w:t xml:space="preserve">. </w:t>
      </w:r>
      <w:r w:rsidR="00A6547C">
        <w:t>In a</w:t>
      </w:r>
      <w:r w:rsidR="37A3B66D">
        <w:t xml:space="preserve">ddition, many </w:t>
      </w:r>
      <w:r w:rsidR="00A6547C">
        <w:t>submitters</w:t>
      </w:r>
      <w:r w:rsidR="00A6547C">
        <w:t xml:space="preserve"> </w:t>
      </w:r>
      <w:r w:rsidR="37A3B66D">
        <w:t>noted that the conclusions on the planning, monitoring, reporting and review process were detached from the rest of the report and that it may not be appropriate to have key messages on th</w:t>
      </w:r>
      <w:r w:rsidR="00B219B9">
        <w:t>at</w:t>
      </w:r>
      <w:r w:rsidR="37A3B66D">
        <w:t xml:space="preserve"> topic. </w:t>
      </w:r>
      <w:proofErr w:type="gramStart"/>
      <w:r w:rsidR="0F371FD1">
        <w:t>In order to</w:t>
      </w:r>
      <w:proofErr w:type="gramEnd"/>
      <w:r w:rsidR="0F371FD1">
        <w:t xml:space="preserve"> have a place for a short reflection of observations that were gleaned in the preparation of the report, there is a text box on planning, monitoring, reporting and review, but this is no longer framed as key messages.</w:t>
      </w:r>
    </w:p>
    <w:p w14:paraId="48A6AA4E" w14:textId="15439E79" w:rsidR="00C42F58" w:rsidRDefault="0391EE9C" w:rsidP="002433B1">
      <w:pPr>
        <w:pStyle w:val="CBDNormalNumber"/>
      </w:pPr>
      <w:r>
        <w:t>S</w:t>
      </w:r>
      <w:r w:rsidR="2AE1DA60">
        <w:t xml:space="preserve">ome review comments suggested adding elements which </w:t>
      </w:r>
      <w:r w:rsidR="39286758">
        <w:t xml:space="preserve">fell outside the scope of the global report and the outline </w:t>
      </w:r>
      <w:r w:rsidR="7EFC6DC0">
        <w:t>approved</w:t>
      </w:r>
      <w:r w:rsidR="39286758">
        <w:t xml:space="preserve"> by </w:t>
      </w:r>
      <w:r w:rsidR="7EFC6DC0">
        <w:t>the Subsidiary Body on Scientific, Technical and Technological Advice in its recommendation 27/1</w:t>
      </w:r>
      <w:r w:rsidR="13957D50">
        <w:t xml:space="preserve"> and consequently could not be reflected in the report. </w:t>
      </w:r>
      <w:r w:rsidR="2000F5DC">
        <w:t xml:space="preserve">A number of these comments proposed that the report </w:t>
      </w:r>
      <w:proofErr w:type="spellStart"/>
      <w:r w:rsidR="2000F5DC">
        <w:t>add</w:t>
      </w:r>
      <w:proofErr w:type="spellEnd"/>
      <w:r w:rsidR="2000F5DC">
        <w:t xml:space="preserve"> recommendations</w:t>
      </w:r>
      <w:r w:rsidR="332AD4F9">
        <w:t>, add a full methodology</w:t>
      </w:r>
      <w:r w:rsidR="2000F5DC">
        <w:t xml:space="preserve"> or have additional findings on the use of indicators. The report </w:t>
      </w:r>
      <w:r w:rsidR="083CB566">
        <w:t>text is</w:t>
      </w:r>
      <w:r w:rsidR="2000F5DC">
        <w:t xml:space="preserve"> non-prescriptive and thus it do</w:t>
      </w:r>
      <w:r w:rsidR="04262B0A">
        <w:t>es not include recommendations.</w:t>
      </w:r>
      <w:r w:rsidR="2A8613BD">
        <w:t xml:space="preserve"> </w:t>
      </w:r>
      <w:r w:rsidR="5ED9708B">
        <w:t xml:space="preserve">The word count of the global report is limited to enable translation and formatting, but additional </w:t>
      </w:r>
      <w:r w:rsidR="4BD4B867">
        <w:t xml:space="preserve">information </w:t>
      </w:r>
      <w:r w:rsidR="08F0E2C5">
        <w:t xml:space="preserve">is available </w:t>
      </w:r>
      <w:r w:rsidR="4BD4B867">
        <w:t xml:space="preserve">in supplementary documents. </w:t>
      </w:r>
      <w:r w:rsidR="0066337D">
        <w:t xml:space="preserve">A brief description of </w:t>
      </w:r>
      <w:r w:rsidR="2A8613BD">
        <w:t>the methodolog</w:t>
      </w:r>
      <w:r w:rsidR="0066337D">
        <w:t>y</w:t>
      </w:r>
      <w:r w:rsidR="2A8613BD">
        <w:t xml:space="preserve"> used </w:t>
      </w:r>
      <w:r w:rsidR="0066337D">
        <w:t>to</w:t>
      </w:r>
      <w:r w:rsidR="0066337D">
        <w:t xml:space="preserve"> </w:t>
      </w:r>
      <w:r w:rsidR="2A8613BD">
        <w:t>prepar</w:t>
      </w:r>
      <w:r w:rsidR="0066337D">
        <w:t>e</w:t>
      </w:r>
      <w:r w:rsidR="2A8613BD">
        <w:t xml:space="preserve"> the global report is </w:t>
      </w:r>
      <w:r w:rsidR="0066337D">
        <w:t>provided</w:t>
      </w:r>
      <w:r w:rsidR="0066337D">
        <w:t xml:space="preserve"> </w:t>
      </w:r>
      <w:r w:rsidR="2A8613BD">
        <w:t xml:space="preserve">in the report, </w:t>
      </w:r>
      <w:r w:rsidR="00FF77C0">
        <w:t>while</w:t>
      </w:r>
      <w:r w:rsidR="00FF77C0">
        <w:t xml:space="preserve"> </w:t>
      </w:r>
      <w:r w:rsidR="00F72248">
        <w:t xml:space="preserve">a </w:t>
      </w:r>
      <w:r w:rsidR="00FF77C0">
        <w:t xml:space="preserve">detailed </w:t>
      </w:r>
      <w:r w:rsidR="00F72248">
        <w:t xml:space="preserve">description of </w:t>
      </w:r>
      <w:r w:rsidR="2A8613BD">
        <w:t xml:space="preserve">the methodology is available in document </w:t>
      </w:r>
      <w:hyperlink r:id="rId17" w:history="1">
        <w:r w:rsidR="2A8613BD" w:rsidRPr="00D965BF">
          <w:rPr>
            <w:rStyle w:val="Hyperlink"/>
          </w:rPr>
          <w:t>CBD/SBSTTA/28/INF/9</w:t>
        </w:r>
      </w:hyperlink>
      <w:r w:rsidR="2A8613BD">
        <w:t xml:space="preserve">. </w:t>
      </w:r>
      <w:r w:rsidR="04262B0A">
        <w:t>The report includes brief findings related to the use of indicators, but more information on this topic is included in</w:t>
      </w:r>
      <w:r w:rsidR="00A41BE3">
        <w:t xml:space="preserve"> document</w:t>
      </w:r>
      <w:r w:rsidR="04262B0A">
        <w:t xml:space="preserve"> </w:t>
      </w:r>
      <w:hyperlink r:id="rId18" w:history="1">
        <w:r w:rsidR="04262B0A" w:rsidRPr="00D965BF">
          <w:rPr>
            <w:rStyle w:val="Hyperlink"/>
          </w:rPr>
          <w:t>CBD/SBSTTA/28/INF/11</w:t>
        </w:r>
      </w:hyperlink>
      <w:r w:rsidR="04262B0A">
        <w:t xml:space="preserve">. </w:t>
      </w:r>
    </w:p>
    <w:p w14:paraId="2A66A070" w14:textId="0C85D6A4" w:rsidR="00C42F58" w:rsidRDefault="6EA5614D" w:rsidP="002433B1">
      <w:pPr>
        <w:pStyle w:val="CBDNormalNumber"/>
      </w:pPr>
      <w:r>
        <w:t>S</w:t>
      </w:r>
      <w:r w:rsidR="13957D50">
        <w:t>everal submi</w:t>
      </w:r>
      <w:r w:rsidR="001444A1">
        <w:t>tters</w:t>
      </w:r>
      <w:r w:rsidR="13957D50">
        <w:t xml:space="preserve"> suggested undertaking additional analysis</w:t>
      </w:r>
      <w:r w:rsidR="001444A1">
        <w:t>,</w:t>
      </w:r>
      <w:r w:rsidR="13957D50">
        <w:t xml:space="preserve"> </w:t>
      </w:r>
      <w:r w:rsidR="14B857CA">
        <w:t>however</w:t>
      </w:r>
      <w:r w:rsidR="001444A1">
        <w:t>,</w:t>
      </w:r>
      <w:r w:rsidR="14B857CA">
        <w:t xml:space="preserve"> given the timeline agreed by the Conference of the Parties for the preparation of the global report</w:t>
      </w:r>
      <w:r w:rsidR="001444A1">
        <w:t>,</w:t>
      </w:r>
      <w:r w:rsidR="14B857CA">
        <w:t xml:space="preserve"> it was not </w:t>
      </w:r>
      <w:r w:rsidR="35BCD8A2">
        <w:t>possible to undertake the requested analysis. More generally</w:t>
      </w:r>
      <w:r w:rsidR="001444A1">
        <w:t>,</w:t>
      </w:r>
      <w:r w:rsidR="35BCD8A2">
        <w:t xml:space="preserve"> </w:t>
      </w:r>
      <w:r w:rsidR="660D47CE">
        <w:t xml:space="preserve">the limited time available to revise the draft </w:t>
      </w:r>
      <w:r w:rsidR="526CF113">
        <w:t>prior to the twenty</w:t>
      </w:r>
      <w:r w:rsidR="008A435C">
        <w:t>-</w:t>
      </w:r>
      <w:r w:rsidR="526CF113">
        <w:t>eighth meeting of the Subsidiary Body on Scientific, Technical and Technological Advice had an impact on how review comments could be addressed.</w:t>
      </w:r>
    </w:p>
    <w:p w14:paraId="67ED9C7A" w14:textId="05880A87" w:rsidR="00AD06C1" w:rsidRDefault="22AC7EBE" w:rsidP="00A6547C">
      <w:pPr>
        <w:pStyle w:val="CBDNormalNumber"/>
      </w:pPr>
      <w:r>
        <w:t xml:space="preserve">The case studies in the global report have been prepared </w:t>
      </w:r>
      <w:proofErr w:type="gramStart"/>
      <w:r>
        <w:t>on the basis of</w:t>
      </w:r>
      <w:proofErr w:type="gramEnd"/>
      <w:r>
        <w:t xml:space="preserve"> </w:t>
      </w:r>
      <w:r w:rsidR="68379DC5">
        <w:t>the seventh national report</w:t>
      </w:r>
      <w:r w:rsidR="5B342A2A">
        <w:t xml:space="preserve">s and the submissions received by </w:t>
      </w:r>
      <w:r w:rsidR="7C7473EA">
        <w:t xml:space="preserve">Parties, </w:t>
      </w:r>
      <w:r w:rsidR="5B342A2A">
        <w:t>indigenous peoples</w:t>
      </w:r>
      <w:r w:rsidR="7C7473EA">
        <w:t xml:space="preserve"> and local communities</w:t>
      </w:r>
      <w:r w:rsidR="0B6C32AA">
        <w:t>, secretariats of multilateral environmental agreements and obse</w:t>
      </w:r>
      <w:r w:rsidR="7C7473EA">
        <w:t>rvers in response to relevant notifications</w:t>
      </w:r>
      <w:r w:rsidR="68379DC5">
        <w:t>. The text of the case studies has been reviewed by the Parties and organi</w:t>
      </w:r>
      <w:r w:rsidR="00165FDF">
        <w:t>z</w:t>
      </w:r>
      <w:r w:rsidR="68379DC5">
        <w:t>ations they refer to</w:t>
      </w:r>
      <w:r w:rsidR="15A0C725">
        <w:t xml:space="preserve"> before being included in the global report.</w:t>
      </w:r>
      <w:r w:rsidR="68379DC5">
        <w:t xml:space="preserve"> </w:t>
      </w:r>
    </w:p>
    <w:p w14:paraId="4A2D288B" w14:textId="791523AC" w:rsidR="002F76A5" w:rsidRDefault="002F76A5" w:rsidP="00A6547C">
      <w:pPr>
        <w:pStyle w:val="CBDNormalNumber"/>
      </w:pPr>
      <w:r>
        <w:t>Several review comments related to editorial issues. These have been addressed</w:t>
      </w:r>
      <w:r w:rsidR="006A591D">
        <w:t>,</w:t>
      </w:r>
      <w:r>
        <w:t xml:space="preserve"> but the report will also be edited </w:t>
      </w:r>
      <w:r w:rsidR="00983D21">
        <w:t>before</w:t>
      </w:r>
      <w:r>
        <w:t xml:space="preserve"> its finalization for the seventeenth meeting of the Conference of the Parties. Similarly, several of the review comments related to the format and presentation of the graphs, tables and figures used in the report. Where possible</w:t>
      </w:r>
      <w:r w:rsidR="00D965BF">
        <w:t>,</w:t>
      </w:r>
      <w:r>
        <w:t xml:space="preserve"> these have been addressed</w:t>
      </w:r>
      <w:r w:rsidR="00D965BF">
        <w:t>,</w:t>
      </w:r>
      <w:r>
        <w:t xml:space="preserve"> however</w:t>
      </w:r>
      <w:r w:rsidR="00D965BF">
        <w:t>,</w:t>
      </w:r>
      <w:r>
        <w:t xml:space="preserve"> the Secretariat will work with a graphic design firm to prepare the final version of the visual elements of the report to ensure that they are easily understood and consistent throughout the report.  </w:t>
      </w:r>
    </w:p>
    <w:p w14:paraId="5B4CBF93" w14:textId="77777777" w:rsidR="00A111D1" w:rsidRPr="003F1A75" w:rsidRDefault="00A111D1" w:rsidP="00A6547C">
      <w:pPr>
        <w:pStyle w:val="Para1"/>
        <w:numPr>
          <w:ilvl w:val="0"/>
          <w:numId w:val="0"/>
        </w:numPr>
        <w:ind w:left="567"/>
        <w:jc w:val="center"/>
      </w:pPr>
      <w:r w:rsidRPr="003F1A75">
        <w:t>__________</w:t>
      </w:r>
    </w:p>
    <w:sectPr w:rsidR="00A111D1" w:rsidRPr="003F1A75" w:rsidSect="002433B1">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36F6B" w14:textId="77777777" w:rsidR="001C4D86" w:rsidRPr="003F1A75" w:rsidRDefault="001C4D86" w:rsidP="00CF1848">
      <w:r w:rsidRPr="003F1A75">
        <w:separator/>
      </w:r>
    </w:p>
  </w:endnote>
  <w:endnote w:type="continuationSeparator" w:id="0">
    <w:p w14:paraId="0464B93D" w14:textId="77777777" w:rsidR="001C4D86" w:rsidRPr="003F1A75" w:rsidRDefault="001C4D8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3DF72FD" w14:textId="77777777" w:rsidR="00D75CA6" w:rsidRPr="003F1A75" w:rsidRDefault="00D75CA6" w:rsidP="00D75CA6">
            <w:pPr>
              <w:pStyle w:val="Footer"/>
              <w:jc w:val="left"/>
            </w:pPr>
            <w:r w:rsidRPr="000210BF">
              <w:rPr>
                <w:szCs w:val="20"/>
              </w:rPr>
              <w:fldChar w:fldCharType="begin"/>
            </w:r>
            <w:r w:rsidRPr="000210BF">
              <w:rPr>
                <w:szCs w:val="20"/>
              </w:rPr>
              <w:instrText xml:space="preserve"> PAGE </w:instrText>
            </w:r>
            <w:r w:rsidRPr="000210BF">
              <w:rPr>
                <w:szCs w:val="20"/>
              </w:rPr>
              <w:fldChar w:fldCharType="separate"/>
            </w:r>
            <w:r w:rsidRPr="000210BF">
              <w:rPr>
                <w:noProof/>
                <w:szCs w:val="20"/>
              </w:rPr>
              <w:t>2</w:t>
            </w:r>
            <w:r w:rsidRPr="000210BF">
              <w:rPr>
                <w:szCs w:val="20"/>
              </w:rPr>
              <w:fldChar w:fldCharType="end"/>
            </w:r>
            <w:r w:rsidRPr="00F60D98">
              <w:rPr>
                <w:szCs w:val="20"/>
              </w:rPr>
              <w:t>/</w:t>
            </w:r>
            <w:r w:rsidRPr="000210BF">
              <w:rPr>
                <w:szCs w:val="20"/>
              </w:rPr>
              <w:fldChar w:fldCharType="begin"/>
            </w:r>
            <w:r w:rsidRPr="000210BF">
              <w:rPr>
                <w:szCs w:val="20"/>
              </w:rPr>
              <w:instrText xml:space="preserve"> NUMPAGES  </w:instrText>
            </w:r>
            <w:r w:rsidRPr="000210BF">
              <w:rPr>
                <w:szCs w:val="20"/>
              </w:rPr>
              <w:fldChar w:fldCharType="separate"/>
            </w:r>
            <w:r w:rsidRPr="000210BF">
              <w:rPr>
                <w:noProof/>
                <w:szCs w:val="20"/>
              </w:rPr>
              <w:t>2</w:t>
            </w:r>
            <w:r w:rsidRPr="000210B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6CA9D8A" w14:textId="77777777" w:rsidR="00D75CA6" w:rsidRPr="003F1A75" w:rsidRDefault="00D75CA6" w:rsidP="000210BF">
        <w:pPr>
          <w:pStyle w:val="Footer"/>
          <w:jc w:val="right"/>
        </w:pPr>
        <w:r w:rsidRPr="000210BF">
          <w:rPr>
            <w:szCs w:val="20"/>
          </w:rPr>
          <w:fldChar w:fldCharType="begin"/>
        </w:r>
        <w:r w:rsidRPr="000210BF">
          <w:rPr>
            <w:szCs w:val="20"/>
          </w:rPr>
          <w:instrText xml:space="preserve"> PAGE </w:instrText>
        </w:r>
        <w:r w:rsidRPr="000210BF">
          <w:rPr>
            <w:szCs w:val="20"/>
          </w:rPr>
          <w:fldChar w:fldCharType="separate"/>
        </w:r>
        <w:r w:rsidRPr="000210BF">
          <w:rPr>
            <w:szCs w:val="20"/>
          </w:rPr>
          <w:t>2</w:t>
        </w:r>
        <w:r w:rsidRPr="000210BF">
          <w:rPr>
            <w:szCs w:val="20"/>
          </w:rPr>
          <w:fldChar w:fldCharType="end"/>
        </w:r>
        <w:r w:rsidRPr="00F60D98">
          <w:rPr>
            <w:szCs w:val="20"/>
          </w:rPr>
          <w:t>/</w:t>
        </w:r>
        <w:r w:rsidRPr="000210BF">
          <w:rPr>
            <w:szCs w:val="20"/>
          </w:rPr>
          <w:fldChar w:fldCharType="begin"/>
        </w:r>
        <w:r w:rsidRPr="000210BF">
          <w:rPr>
            <w:szCs w:val="20"/>
          </w:rPr>
          <w:instrText xml:space="preserve"> NUMPAGES  </w:instrText>
        </w:r>
        <w:r w:rsidRPr="000210BF">
          <w:rPr>
            <w:szCs w:val="20"/>
          </w:rPr>
          <w:fldChar w:fldCharType="separate"/>
        </w:r>
        <w:r w:rsidRPr="000210BF">
          <w:rPr>
            <w:szCs w:val="20"/>
          </w:rPr>
          <w:t>3</w:t>
        </w:r>
        <w:r w:rsidRPr="000210B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0C2BF" w14:textId="77777777" w:rsidR="001C4D86" w:rsidRPr="003F1A75" w:rsidRDefault="001C4D86" w:rsidP="00CF1848">
      <w:r w:rsidRPr="003F1A75">
        <w:separator/>
      </w:r>
    </w:p>
  </w:footnote>
  <w:footnote w:type="continuationSeparator" w:id="0">
    <w:p w14:paraId="3918B2FB" w14:textId="77777777" w:rsidR="001C4D86" w:rsidRPr="003F1A75" w:rsidRDefault="001C4D86" w:rsidP="00CF1848">
      <w:r w:rsidRPr="003F1A75">
        <w:continuationSeparator/>
      </w:r>
    </w:p>
  </w:footnote>
  <w:footnote w:id="1">
    <w:p w14:paraId="4AD7BC52" w14:textId="77777777" w:rsidR="008A1499" w:rsidRPr="003F1A75" w:rsidRDefault="008A1499">
      <w:pPr>
        <w:pStyle w:val="FootnoteText"/>
      </w:pPr>
      <w:r w:rsidRPr="003F1A75">
        <w:rPr>
          <w:rStyle w:val="FootnoteReference"/>
        </w:rPr>
        <w:t>*</w:t>
      </w:r>
      <w:r w:rsidRPr="003F1A75">
        <w:t xml:space="preserve"> </w:t>
      </w:r>
      <w:hyperlink r:id="rId1" w:history="1">
        <w:r w:rsidRPr="003D5A52">
          <w:rPr>
            <w:rStyle w:val="Hyperlink"/>
          </w:rPr>
          <w:t>CBD/</w:t>
        </w:r>
        <w:r w:rsidR="003D5A52" w:rsidRPr="003D5A52">
          <w:rPr>
            <w:rStyle w:val="Hyperlink"/>
          </w:rPr>
          <w:t>SBSTTA/28</w:t>
        </w:r>
        <w:r w:rsidRPr="003D5A52">
          <w:rPr>
            <w:rStyle w:val="Hyperlink"/>
          </w:rPr>
          <w:t>/1</w:t>
        </w:r>
      </w:hyperlink>
      <w:r w:rsidRPr="003F1A75">
        <w:t>.</w:t>
      </w:r>
    </w:p>
  </w:footnote>
  <w:footnote w:id="2">
    <w:p w14:paraId="742B4F9E" w14:textId="1A6DBB39" w:rsidR="000E37B4" w:rsidRPr="000E37B4" w:rsidRDefault="000E37B4">
      <w:pPr>
        <w:pStyle w:val="FootnoteText"/>
      </w:pPr>
      <w:r>
        <w:rPr>
          <w:rStyle w:val="FootnoteReference"/>
        </w:rPr>
        <w:t>**</w:t>
      </w:r>
      <w:r>
        <w:t xml:space="preserve"> The present document is being issued without formal editing.</w:t>
      </w:r>
    </w:p>
  </w:footnote>
  <w:footnote w:id="3">
    <w:p w14:paraId="3082CF48" w14:textId="6B552E38" w:rsidR="004D0B32" w:rsidRPr="004D0B32" w:rsidRDefault="004D0B32">
      <w:pPr>
        <w:pStyle w:val="FootnoteText"/>
        <w:rPr>
          <w:lang w:val="en-CA"/>
        </w:rPr>
      </w:pPr>
      <w:r>
        <w:rPr>
          <w:rStyle w:val="FootnoteReference"/>
        </w:rPr>
        <w:footnoteRef/>
      </w:r>
      <w:r>
        <w:t xml:space="preserve"> </w:t>
      </w:r>
      <w:r>
        <w:rPr>
          <w:lang w:val="en-CA"/>
        </w:rPr>
        <w:t xml:space="preserve">Review comments were received from a further </w:t>
      </w:r>
      <w:r w:rsidR="00554799">
        <w:rPr>
          <w:lang w:val="en-CA"/>
        </w:rPr>
        <w:t>five</w:t>
      </w:r>
      <w:r>
        <w:rPr>
          <w:lang w:val="en-CA"/>
        </w:rPr>
        <w:t xml:space="preserve"> Parties and </w:t>
      </w:r>
      <w:r w:rsidR="00554799">
        <w:rPr>
          <w:lang w:val="en-CA"/>
        </w:rPr>
        <w:t>two</w:t>
      </w:r>
      <w:r>
        <w:rPr>
          <w:lang w:val="en-CA"/>
        </w:rPr>
        <w:t xml:space="preserve"> observers after the deadline. All review comments are accessible from </w:t>
      </w:r>
      <w:hyperlink r:id="rId2" w:history="1">
        <w:r w:rsidR="00554799">
          <w:rPr>
            <w:rStyle w:val="Hyperlink"/>
            <w:lang w:val="en-CA"/>
          </w:rPr>
          <w:t>www.cbd.int/notifications/2026-047</w:t>
        </w:r>
      </w:hyperlink>
      <w:r w:rsidR="00400FFC">
        <w:t>.</w:t>
      </w:r>
      <w:r>
        <w:rPr>
          <w:lang w:val="en-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5230127" w14:textId="34ACE0E7" w:rsidR="00534681" w:rsidRPr="003F1A75" w:rsidRDefault="004643D9" w:rsidP="007C4951">
        <w:pPr>
          <w:pStyle w:val="Header"/>
          <w:spacing w:after="240"/>
          <w:rPr>
            <w:szCs w:val="20"/>
          </w:rPr>
        </w:pPr>
        <w:r w:rsidRPr="003F1A75">
          <w:rPr>
            <w:szCs w:val="20"/>
          </w:rPr>
          <w:t>CBD/</w:t>
        </w:r>
        <w:r>
          <w:rPr>
            <w:szCs w:val="20"/>
          </w:rPr>
          <w:t>SBSTTA/28/INF/</w:t>
        </w:r>
        <w:r>
          <w:rPr>
            <w:szCs w:val="20"/>
          </w:rPr>
          <w:t>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648D3BA" w14:textId="673CE012" w:rsidR="009505C9" w:rsidRPr="003F1A75" w:rsidRDefault="004643D9" w:rsidP="007C4951">
        <w:pPr>
          <w:pStyle w:val="Header"/>
          <w:spacing w:after="240"/>
          <w:jc w:val="right"/>
        </w:pPr>
        <w:r>
          <w:t>CBD/SBSTTA/28/INF/13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44D1C"/>
    <w:multiLevelType w:val="multilevel"/>
    <w:tmpl w:val="C1BE312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36B91EA0"/>
    <w:multiLevelType w:val="multilevel"/>
    <w:tmpl w:val="2F1233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3AEA744E"/>
    <w:multiLevelType w:val="hybridMultilevel"/>
    <w:tmpl w:val="209A3D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5215302"/>
    <w:multiLevelType w:val="multilevel"/>
    <w:tmpl w:val="6AD859E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6"/>
  </w:num>
  <w:num w:numId="2" w16cid:durableId="1858829">
    <w:abstractNumId w:val="4"/>
  </w:num>
  <w:num w:numId="3" w16cid:durableId="1333221471">
    <w:abstractNumId w:val="9"/>
  </w:num>
  <w:num w:numId="4" w16cid:durableId="1072390599">
    <w:abstractNumId w:val="10"/>
  </w:num>
  <w:num w:numId="5" w16cid:durableId="960385107">
    <w:abstractNumId w:val="5"/>
  </w:num>
  <w:num w:numId="6" w16cid:durableId="893932166">
    <w:abstractNumId w:val="8"/>
  </w:num>
  <w:num w:numId="7" w16cid:durableId="323945383">
    <w:abstractNumId w:val="7"/>
  </w:num>
  <w:num w:numId="8" w16cid:durableId="734741201">
    <w:abstractNumId w:val="2"/>
  </w:num>
  <w:num w:numId="9" w16cid:durableId="1628781055">
    <w:abstractNumId w:val="1"/>
  </w:num>
  <w:num w:numId="10" w16cid:durableId="697202260">
    <w:abstractNumId w:val="0"/>
  </w:num>
  <w:num w:numId="11" w16cid:durableId="634677199">
    <w:abstractNumId w:val="3"/>
  </w:num>
  <w:num w:numId="12" w16cid:durableId="6611968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20001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97197249">
    <w:abstractNumId w:val="7"/>
  </w:num>
  <w:num w:numId="15" w16cid:durableId="699937012">
    <w:abstractNumId w:val="7"/>
  </w:num>
  <w:num w:numId="16" w16cid:durableId="586614074">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revisionView w:formatting="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341"/>
    <w:rsid w:val="00001C46"/>
    <w:rsid w:val="0000224A"/>
    <w:rsid w:val="000110E8"/>
    <w:rsid w:val="000210BF"/>
    <w:rsid w:val="00032F04"/>
    <w:rsid w:val="00043627"/>
    <w:rsid w:val="000509DB"/>
    <w:rsid w:val="000627F0"/>
    <w:rsid w:val="00064CA7"/>
    <w:rsid w:val="00065752"/>
    <w:rsid w:val="0007171B"/>
    <w:rsid w:val="0007206A"/>
    <w:rsid w:val="00076814"/>
    <w:rsid w:val="00085535"/>
    <w:rsid w:val="00086F10"/>
    <w:rsid w:val="00097BB5"/>
    <w:rsid w:val="000C13A9"/>
    <w:rsid w:val="000D0F68"/>
    <w:rsid w:val="000E37B4"/>
    <w:rsid w:val="000E501A"/>
    <w:rsid w:val="000E673A"/>
    <w:rsid w:val="000F6945"/>
    <w:rsid w:val="000F74F5"/>
    <w:rsid w:val="000F78FC"/>
    <w:rsid w:val="001031DF"/>
    <w:rsid w:val="00105372"/>
    <w:rsid w:val="001054A6"/>
    <w:rsid w:val="001078A1"/>
    <w:rsid w:val="001105B2"/>
    <w:rsid w:val="001312AD"/>
    <w:rsid w:val="00131E7A"/>
    <w:rsid w:val="00134846"/>
    <w:rsid w:val="00143DAC"/>
    <w:rsid w:val="001444A1"/>
    <w:rsid w:val="00155501"/>
    <w:rsid w:val="00156E71"/>
    <w:rsid w:val="00165FDF"/>
    <w:rsid w:val="00172AF6"/>
    <w:rsid w:val="00176CEE"/>
    <w:rsid w:val="001842F5"/>
    <w:rsid w:val="00186DD8"/>
    <w:rsid w:val="00196365"/>
    <w:rsid w:val="001A35EC"/>
    <w:rsid w:val="001B13FE"/>
    <w:rsid w:val="001C4D86"/>
    <w:rsid w:val="001C6923"/>
    <w:rsid w:val="001D1612"/>
    <w:rsid w:val="001E5023"/>
    <w:rsid w:val="00227D0F"/>
    <w:rsid w:val="00235317"/>
    <w:rsid w:val="002433B1"/>
    <w:rsid w:val="00252CCC"/>
    <w:rsid w:val="00260102"/>
    <w:rsid w:val="0027393B"/>
    <w:rsid w:val="002A4021"/>
    <w:rsid w:val="002A6F83"/>
    <w:rsid w:val="002D74F4"/>
    <w:rsid w:val="002D781B"/>
    <w:rsid w:val="002F76A5"/>
    <w:rsid w:val="003008FE"/>
    <w:rsid w:val="0030169D"/>
    <w:rsid w:val="0030292A"/>
    <w:rsid w:val="003060EB"/>
    <w:rsid w:val="00314386"/>
    <w:rsid w:val="00314893"/>
    <w:rsid w:val="003153EB"/>
    <w:rsid w:val="0032136E"/>
    <w:rsid w:val="00321985"/>
    <w:rsid w:val="00351205"/>
    <w:rsid w:val="00352341"/>
    <w:rsid w:val="003574FF"/>
    <w:rsid w:val="00372F74"/>
    <w:rsid w:val="00387165"/>
    <w:rsid w:val="003C0E08"/>
    <w:rsid w:val="003C2CDD"/>
    <w:rsid w:val="003D5A52"/>
    <w:rsid w:val="003E5E76"/>
    <w:rsid w:val="003F02D4"/>
    <w:rsid w:val="003F1A75"/>
    <w:rsid w:val="003F2B2C"/>
    <w:rsid w:val="003F7224"/>
    <w:rsid w:val="003F7AAB"/>
    <w:rsid w:val="00400FFC"/>
    <w:rsid w:val="00405509"/>
    <w:rsid w:val="00426051"/>
    <w:rsid w:val="00427D21"/>
    <w:rsid w:val="00437EEB"/>
    <w:rsid w:val="004447C7"/>
    <w:rsid w:val="00447F4A"/>
    <w:rsid w:val="00456F67"/>
    <w:rsid w:val="004576CC"/>
    <w:rsid w:val="004643D9"/>
    <w:rsid w:val="004644C2"/>
    <w:rsid w:val="00467A55"/>
    <w:rsid w:val="00467F9C"/>
    <w:rsid w:val="00493E99"/>
    <w:rsid w:val="004B7526"/>
    <w:rsid w:val="004D0B32"/>
    <w:rsid w:val="004D7D8A"/>
    <w:rsid w:val="004E068A"/>
    <w:rsid w:val="004E37F3"/>
    <w:rsid w:val="004E3D27"/>
    <w:rsid w:val="004E4FC7"/>
    <w:rsid w:val="005052A0"/>
    <w:rsid w:val="0051006C"/>
    <w:rsid w:val="00522DB5"/>
    <w:rsid w:val="00534681"/>
    <w:rsid w:val="005503EA"/>
    <w:rsid w:val="00554799"/>
    <w:rsid w:val="0056068E"/>
    <w:rsid w:val="00563442"/>
    <w:rsid w:val="0056348E"/>
    <w:rsid w:val="00565B42"/>
    <w:rsid w:val="00566A9F"/>
    <w:rsid w:val="0059194F"/>
    <w:rsid w:val="0059512C"/>
    <w:rsid w:val="005A2063"/>
    <w:rsid w:val="005A571F"/>
    <w:rsid w:val="005B11CA"/>
    <w:rsid w:val="005B35E2"/>
    <w:rsid w:val="005C4CE6"/>
    <w:rsid w:val="005D3605"/>
    <w:rsid w:val="005D4A3E"/>
    <w:rsid w:val="005E3267"/>
    <w:rsid w:val="00603AF9"/>
    <w:rsid w:val="00603F2B"/>
    <w:rsid w:val="006122BA"/>
    <w:rsid w:val="00613D04"/>
    <w:rsid w:val="006220D1"/>
    <w:rsid w:val="006478BF"/>
    <w:rsid w:val="0065008A"/>
    <w:rsid w:val="0066337D"/>
    <w:rsid w:val="00687E85"/>
    <w:rsid w:val="006A591D"/>
    <w:rsid w:val="006A73C1"/>
    <w:rsid w:val="006B2290"/>
    <w:rsid w:val="006B4F50"/>
    <w:rsid w:val="006C5F5C"/>
    <w:rsid w:val="006E1689"/>
    <w:rsid w:val="006F54EE"/>
    <w:rsid w:val="00700EEB"/>
    <w:rsid w:val="00717D88"/>
    <w:rsid w:val="00726A43"/>
    <w:rsid w:val="007278C5"/>
    <w:rsid w:val="0074761E"/>
    <w:rsid w:val="00754616"/>
    <w:rsid w:val="00756002"/>
    <w:rsid w:val="007705F5"/>
    <w:rsid w:val="00777288"/>
    <w:rsid w:val="0078391A"/>
    <w:rsid w:val="00786056"/>
    <w:rsid w:val="007942D3"/>
    <w:rsid w:val="0079675F"/>
    <w:rsid w:val="007A752D"/>
    <w:rsid w:val="007B0266"/>
    <w:rsid w:val="007B2099"/>
    <w:rsid w:val="007B6C09"/>
    <w:rsid w:val="007B7741"/>
    <w:rsid w:val="007C4951"/>
    <w:rsid w:val="007C53DB"/>
    <w:rsid w:val="007D2EDA"/>
    <w:rsid w:val="007E09DA"/>
    <w:rsid w:val="007E0F8A"/>
    <w:rsid w:val="007F718D"/>
    <w:rsid w:val="00801F75"/>
    <w:rsid w:val="00801FAD"/>
    <w:rsid w:val="008178B6"/>
    <w:rsid w:val="00865B74"/>
    <w:rsid w:val="00866063"/>
    <w:rsid w:val="008974F0"/>
    <w:rsid w:val="00897E44"/>
    <w:rsid w:val="008A1499"/>
    <w:rsid w:val="008A435C"/>
    <w:rsid w:val="008A68FB"/>
    <w:rsid w:val="008A721C"/>
    <w:rsid w:val="008B012A"/>
    <w:rsid w:val="008D365F"/>
    <w:rsid w:val="008E1340"/>
    <w:rsid w:val="008E5028"/>
    <w:rsid w:val="00906E17"/>
    <w:rsid w:val="00930BA1"/>
    <w:rsid w:val="0093169E"/>
    <w:rsid w:val="009505C9"/>
    <w:rsid w:val="00950752"/>
    <w:rsid w:val="00955BD6"/>
    <w:rsid w:val="00966424"/>
    <w:rsid w:val="00966D44"/>
    <w:rsid w:val="00967E86"/>
    <w:rsid w:val="00983D19"/>
    <w:rsid w:val="00983D21"/>
    <w:rsid w:val="009B0800"/>
    <w:rsid w:val="009C2DE6"/>
    <w:rsid w:val="009F2207"/>
    <w:rsid w:val="00A111D1"/>
    <w:rsid w:val="00A12815"/>
    <w:rsid w:val="00A12E6D"/>
    <w:rsid w:val="00A32822"/>
    <w:rsid w:val="00A41BE3"/>
    <w:rsid w:val="00A6547C"/>
    <w:rsid w:val="00A66714"/>
    <w:rsid w:val="00A74D32"/>
    <w:rsid w:val="00AA6F92"/>
    <w:rsid w:val="00AB6023"/>
    <w:rsid w:val="00AB6934"/>
    <w:rsid w:val="00AB75B6"/>
    <w:rsid w:val="00AC2513"/>
    <w:rsid w:val="00AC6CD6"/>
    <w:rsid w:val="00AD06C1"/>
    <w:rsid w:val="00AF42DE"/>
    <w:rsid w:val="00B07810"/>
    <w:rsid w:val="00B11024"/>
    <w:rsid w:val="00B219B9"/>
    <w:rsid w:val="00B3369F"/>
    <w:rsid w:val="00B51FC6"/>
    <w:rsid w:val="00B55524"/>
    <w:rsid w:val="00B66747"/>
    <w:rsid w:val="00B70F00"/>
    <w:rsid w:val="00B8715E"/>
    <w:rsid w:val="00B93E4D"/>
    <w:rsid w:val="00B94E6C"/>
    <w:rsid w:val="00BA1E39"/>
    <w:rsid w:val="00BA2713"/>
    <w:rsid w:val="00BA3ED7"/>
    <w:rsid w:val="00BB4606"/>
    <w:rsid w:val="00BC064F"/>
    <w:rsid w:val="00BD0B3B"/>
    <w:rsid w:val="00BD1D23"/>
    <w:rsid w:val="00C23D2F"/>
    <w:rsid w:val="00C2772C"/>
    <w:rsid w:val="00C42F58"/>
    <w:rsid w:val="00C443BD"/>
    <w:rsid w:val="00C451C5"/>
    <w:rsid w:val="00C46CAC"/>
    <w:rsid w:val="00C85F5D"/>
    <w:rsid w:val="00C9161D"/>
    <w:rsid w:val="00CA0C1D"/>
    <w:rsid w:val="00CB3E05"/>
    <w:rsid w:val="00CD6C93"/>
    <w:rsid w:val="00CF1848"/>
    <w:rsid w:val="00CF6504"/>
    <w:rsid w:val="00D12044"/>
    <w:rsid w:val="00D170D9"/>
    <w:rsid w:val="00D2188D"/>
    <w:rsid w:val="00D24E1F"/>
    <w:rsid w:val="00D33EFC"/>
    <w:rsid w:val="00D34457"/>
    <w:rsid w:val="00D40DBC"/>
    <w:rsid w:val="00D50199"/>
    <w:rsid w:val="00D54538"/>
    <w:rsid w:val="00D61C85"/>
    <w:rsid w:val="00D75986"/>
    <w:rsid w:val="00D75CA6"/>
    <w:rsid w:val="00D76A18"/>
    <w:rsid w:val="00D80849"/>
    <w:rsid w:val="00D82E8F"/>
    <w:rsid w:val="00D83615"/>
    <w:rsid w:val="00D965BF"/>
    <w:rsid w:val="00DB5E0F"/>
    <w:rsid w:val="00DC1106"/>
    <w:rsid w:val="00DC1514"/>
    <w:rsid w:val="00DC2393"/>
    <w:rsid w:val="00DC6E69"/>
    <w:rsid w:val="00DD118C"/>
    <w:rsid w:val="00DD553F"/>
    <w:rsid w:val="00DE765C"/>
    <w:rsid w:val="00E0205C"/>
    <w:rsid w:val="00E06EB2"/>
    <w:rsid w:val="00E407F7"/>
    <w:rsid w:val="00E51A0F"/>
    <w:rsid w:val="00E545BC"/>
    <w:rsid w:val="00E57EBC"/>
    <w:rsid w:val="00E64328"/>
    <w:rsid w:val="00E66235"/>
    <w:rsid w:val="00E83C24"/>
    <w:rsid w:val="00E9318D"/>
    <w:rsid w:val="00E93F3E"/>
    <w:rsid w:val="00EA5CA5"/>
    <w:rsid w:val="00F063C2"/>
    <w:rsid w:val="00F14A12"/>
    <w:rsid w:val="00F1629E"/>
    <w:rsid w:val="00F16850"/>
    <w:rsid w:val="00F36AD6"/>
    <w:rsid w:val="00F46774"/>
    <w:rsid w:val="00F474CC"/>
    <w:rsid w:val="00F5189E"/>
    <w:rsid w:val="00F53193"/>
    <w:rsid w:val="00F5357E"/>
    <w:rsid w:val="00F60D98"/>
    <w:rsid w:val="00F6586C"/>
    <w:rsid w:val="00F65892"/>
    <w:rsid w:val="00F66D04"/>
    <w:rsid w:val="00F72248"/>
    <w:rsid w:val="00F9038B"/>
    <w:rsid w:val="00F94774"/>
    <w:rsid w:val="00F975D2"/>
    <w:rsid w:val="00FA663B"/>
    <w:rsid w:val="00FB2E19"/>
    <w:rsid w:val="00FB47A0"/>
    <w:rsid w:val="00FB4FA2"/>
    <w:rsid w:val="00FC0078"/>
    <w:rsid w:val="00FC52E8"/>
    <w:rsid w:val="00FC53DB"/>
    <w:rsid w:val="00FD3280"/>
    <w:rsid w:val="00FE7439"/>
    <w:rsid w:val="00FF462F"/>
    <w:rsid w:val="00FF77C0"/>
    <w:rsid w:val="0177667C"/>
    <w:rsid w:val="01A67CBE"/>
    <w:rsid w:val="022C6C16"/>
    <w:rsid w:val="0355B59D"/>
    <w:rsid w:val="0391EE9C"/>
    <w:rsid w:val="04262B0A"/>
    <w:rsid w:val="058BA092"/>
    <w:rsid w:val="06DA2330"/>
    <w:rsid w:val="083CB566"/>
    <w:rsid w:val="08F0E2C5"/>
    <w:rsid w:val="0B6C32AA"/>
    <w:rsid w:val="0C5E8E2C"/>
    <w:rsid w:val="0E36AB21"/>
    <w:rsid w:val="0E6D0663"/>
    <w:rsid w:val="0F371FD1"/>
    <w:rsid w:val="0FB5C122"/>
    <w:rsid w:val="102362E7"/>
    <w:rsid w:val="1291DDDF"/>
    <w:rsid w:val="13957D50"/>
    <w:rsid w:val="13C0D6AB"/>
    <w:rsid w:val="149FB01E"/>
    <w:rsid w:val="14B857CA"/>
    <w:rsid w:val="15A0C725"/>
    <w:rsid w:val="1620BF40"/>
    <w:rsid w:val="1954EA32"/>
    <w:rsid w:val="1BDFE4F3"/>
    <w:rsid w:val="2000F5DC"/>
    <w:rsid w:val="2040A2AA"/>
    <w:rsid w:val="22AC7EBE"/>
    <w:rsid w:val="233D901D"/>
    <w:rsid w:val="260805D3"/>
    <w:rsid w:val="298C9E42"/>
    <w:rsid w:val="29D789D6"/>
    <w:rsid w:val="2A8613BD"/>
    <w:rsid w:val="2AC14F8C"/>
    <w:rsid w:val="2AE1DA60"/>
    <w:rsid w:val="2B4FFCB7"/>
    <w:rsid w:val="2D233F19"/>
    <w:rsid w:val="30D27820"/>
    <w:rsid w:val="31886DAE"/>
    <w:rsid w:val="321F9A06"/>
    <w:rsid w:val="3250699C"/>
    <w:rsid w:val="332AD4F9"/>
    <w:rsid w:val="353C989F"/>
    <w:rsid w:val="35BCD8A2"/>
    <w:rsid w:val="35E64C09"/>
    <w:rsid w:val="368E6984"/>
    <w:rsid w:val="37A3B66D"/>
    <w:rsid w:val="37DA6A75"/>
    <w:rsid w:val="3819EE34"/>
    <w:rsid w:val="39286758"/>
    <w:rsid w:val="3D672010"/>
    <w:rsid w:val="455C1525"/>
    <w:rsid w:val="4B44B7FB"/>
    <w:rsid w:val="4BD4B867"/>
    <w:rsid w:val="526CF113"/>
    <w:rsid w:val="52DBA2DC"/>
    <w:rsid w:val="55C2982B"/>
    <w:rsid w:val="577C4C84"/>
    <w:rsid w:val="5B342A2A"/>
    <w:rsid w:val="5B8E6699"/>
    <w:rsid w:val="5CD14620"/>
    <w:rsid w:val="5ED9708B"/>
    <w:rsid w:val="5F1740CE"/>
    <w:rsid w:val="633D725B"/>
    <w:rsid w:val="64BB4A59"/>
    <w:rsid w:val="660D47CE"/>
    <w:rsid w:val="66559CB4"/>
    <w:rsid w:val="6756E248"/>
    <w:rsid w:val="68379DC5"/>
    <w:rsid w:val="6973977B"/>
    <w:rsid w:val="6B281380"/>
    <w:rsid w:val="6C41500A"/>
    <w:rsid w:val="6EA5614D"/>
    <w:rsid w:val="6F7E6460"/>
    <w:rsid w:val="6FFC8771"/>
    <w:rsid w:val="73A29597"/>
    <w:rsid w:val="745B4129"/>
    <w:rsid w:val="7503595A"/>
    <w:rsid w:val="78E07BC8"/>
    <w:rsid w:val="7C7473EA"/>
    <w:rsid w:val="7EFC6DC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365CCE"/>
  <w15:docId w15:val="{DE75BA40-4476-4EAE-A3AD-9E4D5418F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nhideWhenUsed/>
    <w:qFormat/>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unhideWhenUsed/>
    <w:rsid w:val="003F1A75"/>
    <w:rPr>
      <w:vertAlign w:val="superscript"/>
      <w:lang w:val="en-GB"/>
    </w:rPr>
  </w:style>
  <w:style w:type="paragraph" w:styleId="FootnoteText">
    <w:name w:val="footnote text"/>
    <w:basedOn w:val="Normal"/>
    <w:link w:val="FootnoteTextChar"/>
    <w:uiPriority w:val="9"/>
    <w:unhideWhenUsed/>
    <w:qFormat/>
    <w:rsid w:val="003F1A75"/>
    <w:pPr>
      <w:jc w:val="left"/>
    </w:pPr>
    <w:rPr>
      <w:sz w:val="18"/>
      <w:szCs w:val="20"/>
    </w:rPr>
  </w:style>
  <w:style w:type="character" w:customStyle="1" w:styleId="FootnoteTextChar">
    <w:name w:val="Footnote Text Char"/>
    <w:basedOn w:val="DefaultParagraphFont"/>
    <w:link w:val="FootnoteText"/>
    <w:uiPriority w:val="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link w:val="CaptionChar"/>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nhideWhenUsed/>
    <w:rsid w:val="003F1A75"/>
    <w:rPr>
      <w:b/>
      <w:bCs/>
    </w:rPr>
  </w:style>
  <w:style w:type="character" w:customStyle="1" w:styleId="CommentSubjectChar">
    <w:name w:val="Comment Subject Char"/>
    <w:basedOn w:val="CommentTextChar"/>
    <w:link w:val="CommentSubject"/>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nhideWhenUsed/>
    <w:qFormat/>
    <w:rsid w:val="00A111D1"/>
  </w:style>
  <w:style w:type="paragraph" w:styleId="BlockText">
    <w:name w:val="Block Text"/>
    <w:basedOn w:val="Normal"/>
    <w:uiPriority w:val="9"/>
    <w:unhideWhenUsed/>
    <w:qFormat/>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nhideWhenUsed/>
    <w:qFormat/>
    <w:rsid w:val="00A111D1"/>
  </w:style>
  <w:style w:type="character" w:customStyle="1" w:styleId="DateChar">
    <w:name w:val="Date Char"/>
    <w:basedOn w:val="DefaultParagraphFont"/>
    <w:link w:val="Date"/>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citation-258">
    <w:name w:val="citation-258"/>
    <w:basedOn w:val="DefaultParagraphFont"/>
    <w:rsid w:val="00FC52E8"/>
  </w:style>
  <w:style w:type="paragraph" w:customStyle="1" w:styleId="font-claude-response-body">
    <w:name w:val="font-claude-response-body"/>
    <w:basedOn w:val="Normal"/>
    <w:rsid w:val="003F2B2C"/>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FirstParagraph">
    <w:name w:val="First Paragraph"/>
    <w:basedOn w:val="BodyText"/>
    <w:next w:val="BodyText"/>
    <w:qFormat/>
    <w:rsid w:val="00C2772C"/>
    <w:pPr>
      <w:tabs>
        <w:tab w:val="clear" w:pos="567"/>
        <w:tab w:val="clear" w:pos="1134"/>
        <w:tab w:val="clear" w:pos="1701"/>
        <w:tab w:val="clear" w:pos="2268"/>
      </w:tabs>
      <w:spacing w:before="180" w:after="180" w:line="240" w:lineRule="auto"/>
    </w:pPr>
    <w:rPr>
      <w:rFonts w:eastAsiaTheme="minorEastAsia"/>
      <w:kern w:val="0"/>
      <w:sz w:val="24"/>
      <w:szCs w:val="24"/>
      <w:lang w:val="en-US" w:eastAsia="zh-CN"/>
      <w14:ligatures w14:val="none"/>
    </w:rPr>
  </w:style>
  <w:style w:type="paragraph" w:customStyle="1" w:styleId="Compact">
    <w:name w:val="Compact"/>
    <w:basedOn w:val="BodyText"/>
    <w:qFormat/>
    <w:rsid w:val="00C2772C"/>
    <w:pPr>
      <w:tabs>
        <w:tab w:val="clear" w:pos="567"/>
        <w:tab w:val="clear" w:pos="1134"/>
        <w:tab w:val="clear" w:pos="1701"/>
        <w:tab w:val="clear" w:pos="2268"/>
      </w:tabs>
      <w:spacing w:before="36" w:after="36" w:line="240" w:lineRule="auto"/>
    </w:pPr>
    <w:rPr>
      <w:rFonts w:eastAsiaTheme="minorEastAsia"/>
      <w:kern w:val="0"/>
      <w:sz w:val="24"/>
      <w:szCs w:val="24"/>
      <w:lang w:val="en-US" w:eastAsia="zh-CN"/>
      <w14:ligatures w14:val="none"/>
    </w:rPr>
  </w:style>
  <w:style w:type="paragraph" w:customStyle="1" w:styleId="Author">
    <w:name w:val="Author"/>
    <w:basedOn w:val="Title"/>
    <w:next w:val="BodyText"/>
    <w:qFormat/>
    <w:rsid w:val="00C2772C"/>
    <w:pPr>
      <w:keepNext/>
      <w:keepLines/>
      <w:pBdr>
        <w:bottom w:val="none" w:sz="0" w:space="0" w:color="auto"/>
      </w:pBdr>
      <w:tabs>
        <w:tab w:val="clear" w:pos="567"/>
        <w:tab w:val="clear" w:pos="1134"/>
        <w:tab w:val="clear" w:pos="1701"/>
        <w:tab w:val="clear" w:pos="2268"/>
      </w:tabs>
      <w:spacing w:after="80"/>
      <w:jc w:val="center"/>
    </w:pPr>
    <w:rPr>
      <w:color w:val="auto"/>
      <w:spacing w:val="0"/>
      <w:kern w:val="0"/>
      <w:sz w:val="24"/>
      <w:szCs w:val="24"/>
      <w:lang w:val="en-US" w:eastAsia="zh-CN"/>
    </w:rPr>
  </w:style>
  <w:style w:type="paragraph" w:customStyle="1" w:styleId="AbstractTitle">
    <w:name w:val="Abstract Title"/>
    <w:basedOn w:val="Normal"/>
    <w:next w:val="Abstract"/>
    <w:qFormat/>
    <w:rsid w:val="00C2772C"/>
    <w:pPr>
      <w:keepNext/>
      <w:keepLines/>
      <w:tabs>
        <w:tab w:val="clear" w:pos="567"/>
        <w:tab w:val="clear" w:pos="1134"/>
        <w:tab w:val="clear" w:pos="1701"/>
        <w:tab w:val="clear" w:pos="2268"/>
      </w:tabs>
      <w:spacing w:before="300"/>
      <w:jc w:val="center"/>
    </w:pPr>
    <w:rPr>
      <w:rFonts w:asciiTheme="minorHAnsi" w:eastAsiaTheme="minorEastAsia" w:hAnsiTheme="minorHAnsi" w:cstheme="minorBidi"/>
      <w:b/>
      <w:sz w:val="20"/>
      <w:szCs w:val="20"/>
      <w:lang w:val="en-US" w:eastAsia="zh-CN"/>
    </w:rPr>
  </w:style>
  <w:style w:type="paragraph" w:customStyle="1" w:styleId="Abstract">
    <w:name w:val="Abstract"/>
    <w:basedOn w:val="Normal"/>
    <w:next w:val="BodyText"/>
    <w:qFormat/>
    <w:rsid w:val="00C2772C"/>
    <w:pPr>
      <w:keepNext/>
      <w:keepLines/>
      <w:tabs>
        <w:tab w:val="clear" w:pos="567"/>
        <w:tab w:val="clear" w:pos="1134"/>
        <w:tab w:val="clear" w:pos="1701"/>
        <w:tab w:val="clear" w:pos="2268"/>
      </w:tabs>
      <w:spacing w:before="100" w:after="300"/>
      <w:jc w:val="left"/>
    </w:pPr>
    <w:rPr>
      <w:rFonts w:asciiTheme="minorHAnsi" w:eastAsiaTheme="minorEastAsia" w:hAnsiTheme="minorHAnsi" w:cstheme="minorBidi"/>
      <w:sz w:val="20"/>
      <w:szCs w:val="20"/>
      <w:lang w:val="en-US" w:eastAsia="zh-CN"/>
    </w:rPr>
  </w:style>
  <w:style w:type="paragraph" w:customStyle="1" w:styleId="FootnoteBlockText">
    <w:name w:val="Footnote Block Text"/>
    <w:basedOn w:val="FootnoteText"/>
    <w:next w:val="FootnoteText"/>
    <w:uiPriority w:val="9"/>
    <w:unhideWhenUsed/>
    <w:qFormat/>
    <w:rsid w:val="00C2772C"/>
    <w:pPr>
      <w:tabs>
        <w:tab w:val="clear" w:pos="567"/>
        <w:tab w:val="clear" w:pos="1134"/>
        <w:tab w:val="clear" w:pos="1701"/>
        <w:tab w:val="clear" w:pos="2268"/>
      </w:tabs>
      <w:spacing w:before="100" w:after="100"/>
      <w:ind w:left="480" w:right="480"/>
    </w:pPr>
    <w:rPr>
      <w:rFonts w:asciiTheme="minorHAnsi" w:eastAsiaTheme="minorEastAsia" w:hAnsiTheme="minorHAnsi" w:cstheme="minorBidi"/>
      <w:sz w:val="24"/>
      <w:szCs w:val="24"/>
      <w:lang w:val="en-US" w:eastAsia="zh-CN"/>
    </w:rPr>
  </w:style>
  <w:style w:type="table" w:customStyle="1" w:styleId="Table">
    <w:name w:val="Table"/>
    <w:semiHidden/>
    <w:unhideWhenUsed/>
    <w:qFormat/>
    <w:rsid w:val="00C2772C"/>
    <w:pPr>
      <w:spacing w:after="200"/>
    </w:pPr>
    <w:rPr>
      <w:sz w:val="20"/>
      <w:szCs w:val="20"/>
      <w:lang w:val="en-US" w:eastAsia="zh-CN"/>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rsid w:val="00C2772C"/>
    <w:pPr>
      <w:keepNext/>
      <w:keepLines/>
      <w:tabs>
        <w:tab w:val="clear" w:pos="567"/>
        <w:tab w:val="clear" w:pos="1134"/>
        <w:tab w:val="clear" w:pos="1701"/>
        <w:tab w:val="clear" w:pos="2268"/>
      </w:tabs>
      <w:jc w:val="left"/>
    </w:pPr>
    <w:rPr>
      <w:rFonts w:asciiTheme="minorHAnsi" w:eastAsiaTheme="minorEastAsia" w:hAnsiTheme="minorHAnsi" w:cstheme="minorBidi"/>
      <w:b/>
      <w:sz w:val="24"/>
      <w:szCs w:val="24"/>
      <w:lang w:val="en-US" w:eastAsia="zh-CN"/>
    </w:rPr>
  </w:style>
  <w:style w:type="paragraph" w:customStyle="1" w:styleId="Definition">
    <w:name w:val="Definition"/>
    <w:basedOn w:val="Normal"/>
    <w:rsid w:val="00C2772C"/>
    <w:pPr>
      <w:tabs>
        <w:tab w:val="clear" w:pos="567"/>
        <w:tab w:val="clear" w:pos="1134"/>
        <w:tab w:val="clear" w:pos="1701"/>
        <w:tab w:val="clear" w:pos="2268"/>
      </w:tabs>
      <w:spacing w:after="200"/>
      <w:jc w:val="left"/>
    </w:pPr>
    <w:rPr>
      <w:rFonts w:asciiTheme="minorHAnsi" w:eastAsiaTheme="minorEastAsia" w:hAnsiTheme="minorHAnsi" w:cstheme="minorBidi"/>
      <w:sz w:val="24"/>
      <w:szCs w:val="24"/>
      <w:lang w:val="en-US" w:eastAsia="zh-CN"/>
    </w:rPr>
  </w:style>
  <w:style w:type="paragraph" w:customStyle="1" w:styleId="TableCaption">
    <w:name w:val="Table Caption"/>
    <w:basedOn w:val="Caption"/>
    <w:rsid w:val="00C2772C"/>
    <w:pPr>
      <w:keepLines w:val="0"/>
      <w:tabs>
        <w:tab w:val="clear" w:pos="567"/>
        <w:tab w:val="clear" w:pos="1134"/>
        <w:tab w:val="clear" w:pos="1701"/>
        <w:tab w:val="clear" w:pos="2268"/>
      </w:tabs>
      <w:spacing w:after="120"/>
      <w:jc w:val="left"/>
    </w:pPr>
    <w:rPr>
      <w:rFonts w:asciiTheme="minorHAnsi" w:eastAsiaTheme="minorEastAsia" w:hAnsiTheme="minorHAnsi" w:cstheme="minorBidi"/>
      <w:b w:val="0"/>
      <w:i/>
      <w:iCs w:val="0"/>
      <w:sz w:val="24"/>
      <w:szCs w:val="24"/>
      <w:lang w:val="en-US" w:eastAsia="zh-CN"/>
    </w:rPr>
  </w:style>
  <w:style w:type="paragraph" w:customStyle="1" w:styleId="ImageCaption">
    <w:name w:val="Image Caption"/>
    <w:basedOn w:val="Caption"/>
    <w:rsid w:val="00C2772C"/>
    <w:pPr>
      <w:keepNext w:val="0"/>
      <w:keepLines w:val="0"/>
      <w:tabs>
        <w:tab w:val="clear" w:pos="567"/>
        <w:tab w:val="clear" w:pos="1134"/>
        <w:tab w:val="clear" w:pos="1701"/>
        <w:tab w:val="clear" w:pos="2268"/>
      </w:tabs>
      <w:spacing w:after="120"/>
      <w:jc w:val="left"/>
    </w:pPr>
    <w:rPr>
      <w:rFonts w:asciiTheme="minorHAnsi" w:eastAsiaTheme="minorEastAsia" w:hAnsiTheme="minorHAnsi" w:cstheme="minorBidi"/>
      <w:b w:val="0"/>
      <w:i/>
      <w:iCs w:val="0"/>
      <w:sz w:val="24"/>
      <w:szCs w:val="24"/>
      <w:lang w:val="en-US" w:eastAsia="zh-CN"/>
    </w:rPr>
  </w:style>
  <w:style w:type="paragraph" w:customStyle="1" w:styleId="Figure">
    <w:name w:val="Figure"/>
    <w:basedOn w:val="Normal"/>
    <w:rsid w:val="00C2772C"/>
    <w:pPr>
      <w:tabs>
        <w:tab w:val="clear" w:pos="567"/>
        <w:tab w:val="clear" w:pos="1134"/>
        <w:tab w:val="clear" w:pos="1701"/>
        <w:tab w:val="clear" w:pos="2268"/>
      </w:tabs>
      <w:spacing w:after="200"/>
      <w:jc w:val="left"/>
    </w:pPr>
    <w:rPr>
      <w:rFonts w:asciiTheme="minorHAnsi" w:eastAsiaTheme="minorEastAsia" w:hAnsiTheme="minorHAnsi" w:cstheme="minorBidi"/>
      <w:sz w:val="24"/>
      <w:szCs w:val="24"/>
      <w:lang w:val="en-US" w:eastAsia="zh-CN"/>
    </w:rPr>
  </w:style>
  <w:style w:type="paragraph" w:customStyle="1" w:styleId="CaptionedFigure">
    <w:name w:val="Captioned Figure"/>
    <w:basedOn w:val="Figure"/>
    <w:rsid w:val="00C2772C"/>
    <w:pPr>
      <w:keepNext/>
    </w:pPr>
  </w:style>
  <w:style w:type="character" w:customStyle="1" w:styleId="CaptionChar">
    <w:name w:val="Caption Char"/>
    <w:basedOn w:val="DefaultParagraphFont"/>
    <w:link w:val="Caption"/>
    <w:rsid w:val="00C2772C"/>
    <w:rPr>
      <w:rFonts w:ascii="Times New Roman" w:eastAsia="SimSun" w:hAnsi="Times New Roman" w:cs="Times New Roman"/>
      <w:b/>
      <w:iCs/>
      <w:sz w:val="22"/>
      <w:szCs w:val="18"/>
      <w:lang w:val="en-GB"/>
    </w:rPr>
  </w:style>
  <w:style w:type="character" w:customStyle="1" w:styleId="VerbatimChar">
    <w:name w:val="Verbatim Char"/>
    <w:basedOn w:val="CaptionChar"/>
    <w:link w:val="SourceCode"/>
    <w:rsid w:val="00C2772C"/>
    <w:rPr>
      <w:rFonts w:ascii="Consolas" w:eastAsia="SimSun" w:hAnsi="Consolas" w:cs="Times New Roman"/>
      <w:b/>
      <w:iCs/>
      <w:sz w:val="22"/>
      <w:szCs w:val="18"/>
      <w:lang w:val="en-GB"/>
    </w:rPr>
  </w:style>
  <w:style w:type="character" w:customStyle="1" w:styleId="SectionNumber">
    <w:name w:val="Section Number"/>
    <w:basedOn w:val="CaptionChar"/>
    <w:rsid w:val="00C2772C"/>
    <w:rPr>
      <w:rFonts w:ascii="Times New Roman" w:eastAsia="SimSun" w:hAnsi="Times New Roman" w:cs="Times New Roman"/>
      <w:b/>
      <w:iCs/>
      <w:sz w:val="22"/>
      <w:szCs w:val="18"/>
      <w:lang w:val="en-GB"/>
    </w:rPr>
  </w:style>
  <w:style w:type="paragraph" w:customStyle="1" w:styleId="SourceCode">
    <w:name w:val="Source Code"/>
    <w:basedOn w:val="Normal"/>
    <w:link w:val="VerbatimChar"/>
    <w:rsid w:val="00C2772C"/>
    <w:pPr>
      <w:tabs>
        <w:tab w:val="clear" w:pos="567"/>
        <w:tab w:val="clear" w:pos="1134"/>
        <w:tab w:val="clear" w:pos="1701"/>
        <w:tab w:val="clear" w:pos="2268"/>
      </w:tabs>
      <w:wordWrap w:val="0"/>
      <w:spacing w:after="200"/>
      <w:jc w:val="left"/>
    </w:pPr>
    <w:rPr>
      <w:rFonts w:ascii="Consolas" w:hAnsi="Consolas"/>
      <w:b/>
      <w:iCs/>
      <w:szCs w:val="18"/>
    </w:rPr>
  </w:style>
  <w:style w:type="character" w:customStyle="1" w:styleId="KeywordTok">
    <w:name w:val="KeywordTok"/>
    <w:basedOn w:val="VerbatimChar"/>
    <w:rsid w:val="00C2772C"/>
    <w:rPr>
      <w:rFonts w:ascii="Consolas" w:eastAsia="SimSun" w:hAnsi="Consolas" w:cs="Times New Roman"/>
      <w:b w:val="0"/>
      <w:iCs/>
      <w:color w:val="007020"/>
      <w:sz w:val="22"/>
      <w:szCs w:val="18"/>
      <w:lang w:val="en-GB"/>
    </w:rPr>
  </w:style>
  <w:style w:type="character" w:customStyle="1" w:styleId="DataTypeTok">
    <w:name w:val="DataTypeTok"/>
    <w:basedOn w:val="VerbatimChar"/>
    <w:rsid w:val="00C2772C"/>
    <w:rPr>
      <w:rFonts w:ascii="Consolas" w:eastAsia="SimSun" w:hAnsi="Consolas" w:cs="Times New Roman"/>
      <w:b/>
      <w:iCs/>
      <w:color w:val="902000"/>
      <w:sz w:val="22"/>
      <w:szCs w:val="18"/>
      <w:lang w:val="en-GB"/>
    </w:rPr>
  </w:style>
  <w:style w:type="character" w:customStyle="1" w:styleId="DecValTok">
    <w:name w:val="DecValTok"/>
    <w:basedOn w:val="VerbatimChar"/>
    <w:rsid w:val="00C2772C"/>
    <w:rPr>
      <w:rFonts w:ascii="Consolas" w:eastAsia="SimSun" w:hAnsi="Consolas" w:cs="Times New Roman"/>
      <w:b/>
      <w:iCs/>
      <w:color w:val="40A070"/>
      <w:sz w:val="22"/>
      <w:szCs w:val="18"/>
      <w:lang w:val="en-GB"/>
    </w:rPr>
  </w:style>
  <w:style w:type="character" w:customStyle="1" w:styleId="BaseNTok">
    <w:name w:val="BaseNTok"/>
    <w:basedOn w:val="VerbatimChar"/>
    <w:rsid w:val="00C2772C"/>
    <w:rPr>
      <w:rFonts w:ascii="Consolas" w:eastAsia="SimSun" w:hAnsi="Consolas" w:cs="Times New Roman"/>
      <w:b/>
      <w:iCs/>
      <w:color w:val="40A070"/>
      <w:sz w:val="22"/>
      <w:szCs w:val="18"/>
      <w:lang w:val="en-GB"/>
    </w:rPr>
  </w:style>
  <w:style w:type="character" w:customStyle="1" w:styleId="FloatTok">
    <w:name w:val="FloatTok"/>
    <w:basedOn w:val="VerbatimChar"/>
    <w:rsid w:val="00C2772C"/>
    <w:rPr>
      <w:rFonts w:ascii="Consolas" w:eastAsia="SimSun" w:hAnsi="Consolas" w:cs="Times New Roman"/>
      <w:b/>
      <w:iCs/>
      <w:color w:val="40A070"/>
      <w:sz w:val="22"/>
      <w:szCs w:val="18"/>
      <w:lang w:val="en-GB"/>
    </w:rPr>
  </w:style>
  <w:style w:type="character" w:customStyle="1" w:styleId="ConstantTok">
    <w:name w:val="ConstantTok"/>
    <w:basedOn w:val="VerbatimChar"/>
    <w:rsid w:val="00C2772C"/>
    <w:rPr>
      <w:rFonts w:ascii="Consolas" w:eastAsia="SimSun" w:hAnsi="Consolas" w:cs="Times New Roman"/>
      <w:b/>
      <w:iCs/>
      <w:color w:val="880000"/>
      <w:sz w:val="22"/>
      <w:szCs w:val="18"/>
      <w:lang w:val="en-GB"/>
    </w:rPr>
  </w:style>
  <w:style w:type="character" w:customStyle="1" w:styleId="CharTok">
    <w:name w:val="CharTok"/>
    <w:basedOn w:val="VerbatimChar"/>
    <w:rsid w:val="00C2772C"/>
    <w:rPr>
      <w:rFonts w:ascii="Consolas" w:eastAsia="SimSun" w:hAnsi="Consolas" w:cs="Times New Roman"/>
      <w:b/>
      <w:iCs/>
      <w:color w:val="4070A0"/>
      <w:sz w:val="22"/>
      <w:szCs w:val="18"/>
      <w:lang w:val="en-GB"/>
    </w:rPr>
  </w:style>
  <w:style w:type="character" w:customStyle="1" w:styleId="SpecialCharTok">
    <w:name w:val="SpecialCharTok"/>
    <w:basedOn w:val="VerbatimChar"/>
    <w:rsid w:val="00C2772C"/>
    <w:rPr>
      <w:rFonts w:ascii="Consolas" w:eastAsia="SimSun" w:hAnsi="Consolas" w:cs="Times New Roman"/>
      <w:b/>
      <w:iCs/>
      <w:color w:val="4070A0"/>
      <w:sz w:val="22"/>
      <w:szCs w:val="18"/>
      <w:lang w:val="en-GB"/>
    </w:rPr>
  </w:style>
  <w:style w:type="character" w:customStyle="1" w:styleId="StringTok">
    <w:name w:val="StringTok"/>
    <w:basedOn w:val="VerbatimChar"/>
    <w:rsid w:val="00C2772C"/>
    <w:rPr>
      <w:rFonts w:ascii="Consolas" w:eastAsia="SimSun" w:hAnsi="Consolas" w:cs="Times New Roman"/>
      <w:b/>
      <w:iCs/>
      <w:color w:val="4070A0"/>
      <w:sz w:val="22"/>
      <w:szCs w:val="18"/>
      <w:lang w:val="en-GB"/>
    </w:rPr>
  </w:style>
  <w:style w:type="character" w:customStyle="1" w:styleId="VerbatimStringTok">
    <w:name w:val="VerbatimStringTok"/>
    <w:basedOn w:val="VerbatimChar"/>
    <w:rsid w:val="00C2772C"/>
    <w:rPr>
      <w:rFonts w:ascii="Consolas" w:eastAsia="SimSun" w:hAnsi="Consolas" w:cs="Times New Roman"/>
      <w:b/>
      <w:iCs/>
      <w:color w:val="4070A0"/>
      <w:sz w:val="22"/>
      <w:szCs w:val="18"/>
      <w:lang w:val="en-GB"/>
    </w:rPr>
  </w:style>
  <w:style w:type="character" w:customStyle="1" w:styleId="SpecialStringTok">
    <w:name w:val="SpecialStringTok"/>
    <w:basedOn w:val="VerbatimChar"/>
    <w:rsid w:val="00C2772C"/>
    <w:rPr>
      <w:rFonts w:ascii="Consolas" w:eastAsia="SimSun" w:hAnsi="Consolas" w:cs="Times New Roman"/>
      <w:b/>
      <w:iCs/>
      <w:color w:val="BB6688"/>
      <w:sz w:val="22"/>
      <w:szCs w:val="18"/>
      <w:lang w:val="en-GB"/>
    </w:rPr>
  </w:style>
  <w:style w:type="character" w:customStyle="1" w:styleId="ImportTok">
    <w:name w:val="ImportTok"/>
    <w:basedOn w:val="VerbatimChar"/>
    <w:rsid w:val="00C2772C"/>
    <w:rPr>
      <w:rFonts w:ascii="Consolas" w:eastAsia="SimSun" w:hAnsi="Consolas" w:cs="Times New Roman"/>
      <w:b w:val="0"/>
      <w:iCs/>
      <w:color w:val="008000"/>
      <w:sz w:val="22"/>
      <w:szCs w:val="18"/>
      <w:lang w:val="en-GB"/>
    </w:rPr>
  </w:style>
  <w:style w:type="character" w:customStyle="1" w:styleId="CommentTok">
    <w:name w:val="CommentTok"/>
    <w:basedOn w:val="VerbatimChar"/>
    <w:rsid w:val="00C2772C"/>
    <w:rPr>
      <w:rFonts w:ascii="Consolas" w:eastAsia="SimSun" w:hAnsi="Consolas" w:cs="Times New Roman"/>
      <w:b/>
      <w:i/>
      <w:iCs/>
      <w:color w:val="60A0B0"/>
      <w:sz w:val="22"/>
      <w:szCs w:val="18"/>
      <w:lang w:val="en-GB"/>
    </w:rPr>
  </w:style>
  <w:style w:type="character" w:customStyle="1" w:styleId="DocumentationTok">
    <w:name w:val="DocumentationTok"/>
    <w:basedOn w:val="VerbatimChar"/>
    <w:rsid w:val="00C2772C"/>
    <w:rPr>
      <w:rFonts w:ascii="Consolas" w:eastAsia="SimSun" w:hAnsi="Consolas" w:cs="Times New Roman"/>
      <w:b/>
      <w:i/>
      <w:iCs/>
      <w:color w:val="BA2121"/>
      <w:sz w:val="22"/>
      <w:szCs w:val="18"/>
      <w:lang w:val="en-GB"/>
    </w:rPr>
  </w:style>
  <w:style w:type="character" w:customStyle="1" w:styleId="AnnotationTok">
    <w:name w:val="AnnotationTok"/>
    <w:basedOn w:val="VerbatimChar"/>
    <w:rsid w:val="00C2772C"/>
    <w:rPr>
      <w:rFonts w:ascii="Consolas" w:eastAsia="SimSun" w:hAnsi="Consolas" w:cs="Times New Roman"/>
      <w:b w:val="0"/>
      <w:i/>
      <w:iCs/>
      <w:color w:val="60A0B0"/>
      <w:sz w:val="22"/>
      <w:szCs w:val="18"/>
      <w:lang w:val="en-GB"/>
    </w:rPr>
  </w:style>
  <w:style w:type="character" w:customStyle="1" w:styleId="CommentVarTok">
    <w:name w:val="CommentVarTok"/>
    <w:basedOn w:val="VerbatimChar"/>
    <w:rsid w:val="00C2772C"/>
    <w:rPr>
      <w:rFonts w:ascii="Consolas" w:eastAsia="SimSun" w:hAnsi="Consolas" w:cs="Times New Roman"/>
      <w:b w:val="0"/>
      <w:i/>
      <w:iCs/>
      <w:color w:val="60A0B0"/>
      <w:sz w:val="22"/>
      <w:szCs w:val="18"/>
      <w:lang w:val="en-GB"/>
    </w:rPr>
  </w:style>
  <w:style w:type="character" w:customStyle="1" w:styleId="OtherTok">
    <w:name w:val="OtherTok"/>
    <w:basedOn w:val="VerbatimChar"/>
    <w:rsid w:val="00C2772C"/>
    <w:rPr>
      <w:rFonts w:ascii="Consolas" w:eastAsia="SimSun" w:hAnsi="Consolas" w:cs="Times New Roman"/>
      <w:b/>
      <w:iCs/>
      <w:color w:val="007020"/>
      <w:sz w:val="22"/>
      <w:szCs w:val="18"/>
      <w:lang w:val="en-GB"/>
    </w:rPr>
  </w:style>
  <w:style w:type="character" w:customStyle="1" w:styleId="FunctionTok">
    <w:name w:val="FunctionTok"/>
    <w:basedOn w:val="VerbatimChar"/>
    <w:rsid w:val="00C2772C"/>
    <w:rPr>
      <w:rFonts w:ascii="Consolas" w:eastAsia="SimSun" w:hAnsi="Consolas" w:cs="Times New Roman"/>
      <w:b/>
      <w:iCs/>
      <w:color w:val="06287E"/>
      <w:sz w:val="22"/>
      <w:szCs w:val="18"/>
      <w:lang w:val="en-GB"/>
    </w:rPr>
  </w:style>
  <w:style w:type="character" w:customStyle="1" w:styleId="VariableTok">
    <w:name w:val="VariableTok"/>
    <w:basedOn w:val="VerbatimChar"/>
    <w:rsid w:val="00C2772C"/>
    <w:rPr>
      <w:rFonts w:ascii="Consolas" w:eastAsia="SimSun" w:hAnsi="Consolas" w:cs="Times New Roman"/>
      <w:b/>
      <w:iCs/>
      <w:color w:val="19177C"/>
      <w:sz w:val="22"/>
      <w:szCs w:val="18"/>
      <w:lang w:val="en-GB"/>
    </w:rPr>
  </w:style>
  <w:style w:type="character" w:customStyle="1" w:styleId="ControlFlowTok">
    <w:name w:val="ControlFlowTok"/>
    <w:basedOn w:val="VerbatimChar"/>
    <w:rsid w:val="00C2772C"/>
    <w:rPr>
      <w:rFonts w:ascii="Consolas" w:eastAsia="SimSun" w:hAnsi="Consolas" w:cs="Times New Roman"/>
      <w:b w:val="0"/>
      <w:iCs/>
      <w:color w:val="007020"/>
      <w:sz w:val="22"/>
      <w:szCs w:val="18"/>
      <w:lang w:val="en-GB"/>
    </w:rPr>
  </w:style>
  <w:style w:type="character" w:customStyle="1" w:styleId="OperatorTok">
    <w:name w:val="OperatorTok"/>
    <w:basedOn w:val="VerbatimChar"/>
    <w:rsid w:val="00C2772C"/>
    <w:rPr>
      <w:rFonts w:ascii="Consolas" w:eastAsia="SimSun" w:hAnsi="Consolas" w:cs="Times New Roman"/>
      <w:b/>
      <w:iCs/>
      <w:color w:val="666666"/>
      <w:sz w:val="22"/>
      <w:szCs w:val="18"/>
      <w:lang w:val="en-GB"/>
    </w:rPr>
  </w:style>
  <w:style w:type="character" w:customStyle="1" w:styleId="BuiltInTok">
    <w:name w:val="BuiltInTok"/>
    <w:basedOn w:val="VerbatimChar"/>
    <w:rsid w:val="00C2772C"/>
    <w:rPr>
      <w:rFonts w:ascii="Consolas" w:eastAsia="SimSun" w:hAnsi="Consolas" w:cs="Times New Roman"/>
      <w:b/>
      <w:iCs/>
      <w:color w:val="008000"/>
      <w:sz w:val="22"/>
      <w:szCs w:val="18"/>
      <w:lang w:val="en-GB"/>
    </w:rPr>
  </w:style>
  <w:style w:type="character" w:customStyle="1" w:styleId="ExtensionTok">
    <w:name w:val="ExtensionTok"/>
    <w:basedOn w:val="VerbatimChar"/>
    <w:rsid w:val="00C2772C"/>
    <w:rPr>
      <w:rFonts w:ascii="Consolas" w:eastAsia="SimSun" w:hAnsi="Consolas" w:cs="Times New Roman"/>
      <w:b/>
      <w:iCs/>
      <w:sz w:val="22"/>
      <w:szCs w:val="18"/>
      <w:lang w:val="en-GB"/>
    </w:rPr>
  </w:style>
  <w:style w:type="character" w:customStyle="1" w:styleId="PreprocessorTok">
    <w:name w:val="PreprocessorTok"/>
    <w:basedOn w:val="VerbatimChar"/>
    <w:rsid w:val="00C2772C"/>
    <w:rPr>
      <w:rFonts w:ascii="Consolas" w:eastAsia="SimSun" w:hAnsi="Consolas" w:cs="Times New Roman"/>
      <w:b/>
      <w:iCs/>
      <w:color w:val="BC7A00"/>
      <w:sz w:val="22"/>
      <w:szCs w:val="18"/>
      <w:lang w:val="en-GB"/>
    </w:rPr>
  </w:style>
  <w:style w:type="character" w:customStyle="1" w:styleId="AttributeTok">
    <w:name w:val="AttributeTok"/>
    <w:basedOn w:val="VerbatimChar"/>
    <w:rsid w:val="00C2772C"/>
    <w:rPr>
      <w:rFonts w:ascii="Consolas" w:eastAsia="SimSun" w:hAnsi="Consolas" w:cs="Times New Roman"/>
      <w:b/>
      <w:iCs/>
      <w:color w:val="7D9029"/>
      <w:sz w:val="22"/>
      <w:szCs w:val="18"/>
      <w:lang w:val="en-GB"/>
    </w:rPr>
  </w:style>
  <w:style w:type="character" w:customStyle="1" w:styleId="RegionMarkerTok">
    <w:name w:val="RegionMarkerTok"/>
    <w:basedOn w:val="VerbatimChar"/>
    <w:rsid w:val="00C2772C"/>
    <w:rPr>
      <w:rFonts w:ascii="Consolas" w:eastAsia="SimSun" w:hAnsi="Consolas" w:cs="Times New Roman"/>
      <w:b/>
      <w:iCs/>
      <w:sz w:val="22"/>
      <w:szCs w:val="18"/>
      <w:lang w:val="en-GB"/>
    </w:rPr>
  </w:style>
  <w:style w:type="character" w:customStyle="1" w:styleId="InformationTok">
    <w:name w:val="InformationTok"/>
    <w:basedOn w:val="VerbatimChar"/>
    <w:rsid w:val="00C2772C"/>
    <w:rPr>
      <w:rFonts w:ascii="Consolas" w:eastAsia="SimSun" w:hAnsi="Consolas" w:cs="Times New Roman"/>
      <w:b w:val="0"/>
      <w:i/>
      <w:iCs/>
      <w:color w:val="60A0B0"/>
      <w:sz w:val="22"/>
      <w:szCs w:val="18"/>
      <w:lang w:val="en-GB"/>
    </w:rPr>
  </w:style>
  <w:style w:type="character" w:customStyle="1" w:styleId="WarningTok">
    <w:name w:val="WarningTok"/>
    <w:basedOn w:val="VerbatimChar"/>
    <w:rsid w:val="00C2772C"/>
    <w:rPr>
      <w:rFonts w:ascii="Consolas" w:eastAsia="SimSun" w:hAnsi="Consolas" w:cs="Times New Roman"/>
      <w:b w:val="0"/>
      <w:i/>
      <w:iCs/>
      <w:color w:val="60A0B0"/>
      <w:sz w:val="22"/>
      <w:szCs w:val="18"/>
      <w:lang w:val="en-GB"/>
    </w:rPr>
  </w:style>
  <w:style w:type="character" w:customStyle="1" w:styleId="AlertTok">
    <w:name w:val="AlertTok"/>
    <w:basedOn w:val="VerbatimChar"/>
    <w:rsid w:val="00C2772C"/>
    <w:rPr>
      <w:rFonts w:ascii="Consolas" w:eastAsia="SimSun" w:hAnsi="Consolas" w:cs="Times New Roman"/>
      <w:b w:val="0"/>
      <w:iCs/>
      <w:color w:val="FF0000"/>
      <w:sz w:val="22"/>
      <w:szCs w:val="18"/>
      <w:lang w:val="en-GB"/>
    </w:rPr>
  </w:style>
  <w:style w:type="character" w:customStyle="1" w:styleId="ErrorTok">
    <w:name w:val="ErrorTok"/>
    <w:basedOn w:val="VerbatimChar"/>
    <w:rsid w:val="00C2772C"/>
    <w:rPr>
      <w:rFonts w:ascii="Consolas" w:eastAsia="SimSun" w:hAnsi="Consolas" w:cs="Times New Roman"/>
      <w:b w:val="0"/>
      <w:iCs/>
      <w:color w:val="FF0000"/>
      <w:sz w:val="22"/>
      <w:szCs w:val="18"/>
      <w:lang w:val="en-GB"/>
    </w:rPr>
  </w:style>
  <w:style w:type="character" w:customStyle="1" w:styleId="NormalTok">
    <w:name w:val="NormalTok"/>
    <w:basedOn w:val="VerbatimChar"/>
    <w:rsid w:val="00C2772C"/>
    <w:rPr>
      <w:rFonts w:ascii="Consolas" w:eastAsia="SimSun" w:hAnsi="Consolas" w:cs="Times New Roman"/>
      <w:b/>
      <w:iCs/>
      <w:sz w:val="22"/>
      <w:szCs w:val="18"/>
      <w:lang w:val="en-GB"/>
    </w:rPr>
  </w:style>
  <w:style w:type="paragraph" w:customStyle="1" w:styleId="p1">
    <w:name w:val="p1"/>
    <w:basedOn w:val="Normal"/>
    <w:rsid w:val="00C2772C"/>
    <w:pPr>
      <w:tabs>
        <w:tab w:val="clear" w:pos="567"/>
        <w:tab w:val="clear" w:pos="1134"/>
        <w:tab w:val="clear" w:pos="1701"/>
        <w:tab w:val="clear" w:pos="2268"/>
      </w:tabs>
      <w:jc w:val="left"/>
    </w:pPr>
    <w:rPr>
      <w:rFonts w:eastAsia="Times New Roman"/>
      <w:color w:val="000000"/>
      <w:sz w:val="17"/>
      <w:szCs w:val="17"/>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STTA/28/INF/11"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STTA/28/INF/9"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gbf/implementation/globalreview"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uments/CBD/SBSTTA/28/2/ADD3"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6-047"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CAMPBEL8\Downloads\sbstta-28-Methodology%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B24BD76E4B40AAB9238BA6E5B5DAFC"/>
        <w:category>
          <w:name w:val="General"/>
          <w:gallery w:val="placeholder"/>
        </w:category>
        <w:types>
          <w:type w:val="bbPlcHdr"/>
        </w:types>
        <w:behaviors>
          <w:behavior w:val="content"/>
        </w:behaviors>
        <w:guid w:val="{A1126E56-BC0F-4A3A-8A76-352C8BC39AA4}"/>
      </w:docPartPr>
      <w:docPartBody>
        <w:p w:rsidR="002F4F3B" w:rsidRDefault="002F4F3B">
          <w:pPr>
            <w:pStyle w:val="AEB24BD76E4B40AAB9238BA6E5B5DAF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F3B"/>
    <w:rsid w:val="00252CCC"/>
    <w:rsid w:val="00264520"/>
    <w:rsid w:val="002F4F3B"/>
    <w:rsid w:val="003E0371"/>
    <w:rsid w:val="00405509"/>
    <w:rsid w:val="004C02E8"/>
    <w:rsid w:val="004C70EA"/>
    <w:rsid w:val="0096644B"/>
    <w:rsid w:val="00967E86"/>
    <w:rsid w:val="009B7F23"/>
    <w:rsid w:val="00A12815"/>
    <w:rsid w:val="00A66714"/>
    <w:rsid w:val="00C46CAC"/>
    <w:rsid w:val="00F474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B24BD76E4B40AAB9238BA6E5B5DAFC">
    <w:name w:val="AEB24BD76E4B40AAB9238BA6E5B5DA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FC91B497-FE1F-40FE-B3E4-507E829FD8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sbstta-28-Methodology (1)</Template>
  <TotalTime>4</TotalTime>
  <Pages>2</Pages>
  <Words>874</Words>
  <Characters>5264</Characters>
  <Application>Microsoft Office Word</Application>
  <DocSecurity>0</DocSecurity>
  <Lines>99</Lines>
  <Paragraphs>25</Paragraphs>
  <ScaleCrop>false</ScaleCrop>
  <Company>SCBD</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process for the global report on collective progress in the implementation of the Kunming-Montreal Global Biodiversity Framework</dc:title>
  <dc:subject>CBD/SBSTTA/28/INF/13</dc:subject>
  <dc:creator>Jillian Campbell</dc:creator>
  <cp:keywords>Convention on Biological Diversity</cp:keywords>
  <cp:lastModifiedBy>Veronique Lefebvre</cp:lastModifiedBy>
  <cp:revision>6</cp:revision>
  <cp:lastPrinted>2020-01-21T16:56:00Z</cp:lastPrinted>
  <dcterms:created xsi:type="dcterms:W3CDTF">2026-07-26T12:20:00Z</dcterms:created>
  <dcterms:modified xsi:type="dcterms:W3CDTF">2026-07-26T12:24:00Z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8b77875e-5908-45a0-9cb4-dec9ae074618_Enabled">
    <vt:lpwstr>true</vt:lpwstr>
  </property>
  <property fmtid="{D5CDD505-2E9C-101B-9397-08002B2CF9AE}" pid="11" name="MSIP_Label_8b77875e-5908-45a0-9cb4-dec9ae074618_SetDate">
    <vt:lpwstr>2026-07-21T19:22:52Z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4e5c1261-6282-4aea-840f-a0db3742ed49</vt:lpwstr>
  </property>
  <property fmtid="{D5CDD505-2E9C-101B-9397-08002B2CF9AE}" pid="16" name="MSIP_Label_8b77875e-5908-45a0-9cb4-dec9ae074618_ContentBits">
    <vt:lpwstr>0</vt:lpwstr>
  </property>
</Properties>
</file>