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226B0" w14:paraId="373618C0" w14:textId="77777777" w:rsidTr="008A1499">
        <w:trPr>
          <w:trHeight w:val="850"/>
        </w:trPr>
        <w:tc>
          <w:tcPr>
            <w:tcW w:w="975" w:type="dxa"/>
            <w:vAlign w:val="bottom"/>
          </w:tcPr>
          <w:p w14:paraId="56C3F9E7" w14:textId="77777777" w:rsidR="008A1499" w:rsidRPr="00D226B0" w:rsidRDefault="008A1499" w:rsidP="008A1499">
            <w:pPr>
              <w:pStyle w:val="AASmallLogo"/>
              <w:rPr>
                <w:lang w:val="fr-FR"/>
              </w:rPr>
            </w:pPr>
            <w:r w:rsidRPr="00D226B0">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226B0">
              <w:rPr>
                <w:lang w:val="fr-FR"/>
              </w:rPr>
              <w:t xml:space="preserve"> </w:t>
            </w:r>
          </w:p>
          <w:p w14:paraId="3756EAA9" w14:textId="77777777" w:rsidR="008A1499" w:rsidRPr="00D226B0" w:rsidRDefault="008A1499" w:rsidP="008A1499">
            <w:pPr>
              <w:pStyle w:val="AASmallLogo"/>
              <w:rPr>
                <w:lang w:val="fr-FR"/>
              </w:rPr>
            </w:pPr>
          </w:p>
        </w:tc>
        <w:tc>
          <w:tcPr>
            <w:tcW w:w="1434" w:type="dxa"/>
            <w:noWrap/>
            <w:vAlign w:val="bottom"/>
          </w:tcPr>
          <w:p w14:paraId="1C7523C6" w14:textId="6C1DC9F8" w:rsidR="008A1499" w:rsidRPr="00D226B0" w:rsidRDefault="00552F15" w:rsidP="008A1499">
            <w:pPr>
              <w:pStyle w:val="AASmallLogo"/>
              <w:rPr>
                <w:lang w:val="fr-FR"/>
              </w:rPr>
            </w:pPr>
            <w:r w:rsidRPr="00D226B0">
              <w:rPr>
                <w:noProof/>
                <w:color w:val="000000" w:themeColor="text1"/>
                <w:lang w:val="fr-FR" w:eastAsia="fr-FR"/>
              </w:rPr>
              <w:drawing>
                <wp:inline distT="0" distB="0" distL="0" distR="0" wp14:anchorId="4DDA12D3" wp14:editId="4210F98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226B0">
              <w:rPr>
                <w:lang w:val="fr-FR"/>
              </w:rPr>
              <w:t xml:space="preserve"> </w:t>
            </w:r>
          </w:p>
          <w:p w14:paraId="54EA1641" w14:textId="77777777" w:rsidR="008A1499" w:rsidRPr="00D226B0" w:rsidRDefault="008A1499" w:rsidP="008A1499">
            <w:pPr>
              <w:pStyle w:val="AASmallLogo"/>
              <w:rPr>
                <w:lang w:val="fr-FR"/>
              </w:rPr>
            </w:pPr>
          </w:p>
        </w:tc>
        <w:tc>
          <w:tcPr>
            <w:tcW w:w="8073" w:type="dxa"/>
            <w:vAlign w:val="bottom"/>
          </w:tcPr>
          <w:p w14:paraId="3364A5B6" w14:textId="22BAFE9A" w:rsidR="008A1499" w:rsidRPr="00D226B0" w:rsidRDefault="008A1499" w:rsidP="003F1A75">
            <w:pPr>
              <w:pStyle w:val="ABSymbol"/>
              <w:rPr>
                <w:lang w:val="fr-FR"/>
              </w:rPr>
            </w:pPr>
            <w:r w:rsidRPr="00D226B0">
              <w:rPr>
                <w:sz w:val="40"/>
                <w:lang w:val="fr-FR"/>
              </w:rPr>
              <w:t>CBD</w:t>
            </w:r>
            <w:r w:rsidRPr="00D226B0">
              <w:rPr>
                <w:lang w:val="fr-FR"/>
              </w:rPr>
              <w:t>/</w:t>
            </w:r>
            <w:r w:rsidR="00240EE6" w:rsidRPr="00D226B0">
              <w:rPr>
                <w:lang w:val="fr-FR"/>
              </w:rPr>
              <w:t>COP</w:t>
            </w:r>
            <w:r w:rsidRPr="00D226B0">
              <w:rPr>
                <w:lang w:val="fr-FR"/>
              </w:rPr>
              <w:t>/</w:t>
            </w:r>
            <w:r w:rsidR="00240EE6" w:rsidRPr="00D226B0">
              <w:rPr>
                <w:lang w:val="fr-FR"/>
              </w:rPr>
              <w:t>17/</w:t>
            </w:r>
            <w:r w:rsidR="000F3902">
              <w:rPr>
                <w:lang w:val="fr-FR"/>
              </w:rPr>
              <w:t>L.25</w:t>
            </w:r>
          </w:p>
        </w:tc>
      </w:tr>
    </w:tbl>
    <w:p w14:paraId="31604B3A" w14:textId="77777777" w:rsidR="008A1499" w:rsidRPr="00D226B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226B0" w14:paraId="3E90D1AF" w14:textId="77777777" w:rsidTr="008A1499">
        <w:trPr>
          <w:trHeight w:val="1814"/>
        </w:trPr>
        <w:tc>
          <w:tcPr>
            <w:tcW w:w="7370" w:type="dxa"/>
          </w:tcPr>
          <w:p w14:paraId="5632C2DD" w14:textId="0D58F3C8" w:rsidR="008A1499" w:rsidRPr="00D226B0" w:rsidRDefault="00B441BB" w:rsidP="008A1499">
            <w:pPr>
              <w:pStyle w:val="ACLargeLogo"/>
              <w:rPr>
                <w:lang w:val="fr-FR"/>
              </w:rPr>
            </w:pPr>
            <w:r w:rsidRPr="00D226B0">
              <w:rPr>
                <w:noProof/>
                <w:color w:val="000000" w:themeColor="text1"/>
                <w:lang w:val="fr-FR" w:eastAsia="fr-FR"/>
              </w:rPr>
              <w:drawing>
                <wp:inline distT="0" distB="0" distL="0" distR="0" wp14:anchorId="288D04F7" wp14:editId="4504523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226B0">
              <w:rPr>
                <w:lang w:val="fr-FR"/>
              </w:rPr>
              <w:t xml:space="preserve"> </w:t>
            </w:r>
          </w:p>
          <w:p w14:paraId="746A8D78" w14:textId="77777777" w:rsidR="008A1499" w:rsidRPr="00D226B0" w:rsidRDefault="008A1499" w:rsidP="008A1499">
            <w:pPr>
              <w:pStyle w:val="ACLargeLogo"/>
              <w:rPr>
                <w:lang w:val="fr-FR"/>
              </w:rPr>
            </w:pPr>
          </w:p>
        </w:tc>
        <w:tc>
          <w:tcPr>
            <w:tcW w:w="3112" w:type="dxa"/>
          </w:tcPr>
          <w:p w14:paraId="36C23818" w14:textId="162B2EC9" w:rsidR="008A1499" w:rsidRPr="00D226B0" w:rsidRDefault="008A1499" w:rsidP="008A1499">
            <w:pPr>
              <w:pStyle w:val="AEDistrNormal"/>
              <w:rPr>
                <w:lang w:val="fr-FR"/>
              </w:rPr>
            </w:pPr>
            <w:r w:rsidRPr="00D226B0">
              <w:rPr>
                <w:lang w:val="fr-FR"/>
              </w:rPr>
              <w:t>Distr.</w:t>
            </w:r>
            <w:r w:rsidR="00B441BB" w:rsidRPr="00D226B0">
              <w:rPr>
                <w:lang w:val="fr-FR"/>
              </w:rPr>
              <w:t> </w:t>
            </w:r>
            <w:r w:rsidRPr="00D226B0">
              <w:rPr>
                <w:lang w:val="fr-FR"/>
              </w:rPr>
              <w:t xml:space="preserve">: </w:t>
            </w:r>
            <w:r w:rsidR="00B441BB" w:rsidRPr="00D226B0">
              <w:rPr>
                <w:lang w:val="fr-FR"/>
              </w:rPr>
              <w:t>limit</w:t>
            </w:r>
            <w:r w:rsidR="00D226B0" w:rsidRPr="00D226B0">
              <w:rPr>
                <w:lang w:val="fr-FR"/>
              </w:rPr>
              <w:t>é</w:t>
            </w:r>
            <w:r w:rsidR="00B441BB" w:rsidRPr="00D226B0">
              <w:rPr>
                <w:lang w:val="fr-FR"/>
              </w:rPr>
              <w:t>e</w:t>
            </w:r>
            <w:r w:rsidRPr="00D226B0">
              <w:rPr>
                <w:lang w:val="fr-FR"/>
              </w:rPr>
              <w:t xml:space="preserve"> </w:t>
            </w:r>
          </w:p>
          <w:p w14:paraId="53EEC22A" w14:textId="3FE23F58" w:rsidR="008A1499" w:rsidRPr="00D226B0" w:rsidRDefault="00A054EC" w:rsidP="008A1499">
            <w:pPr>
              <w:pStyle w:val="AEDistrNormal"/>
              <w:rPr>
                <w:lang w:val="fr-FR"/>
              </w:rPr>
            </w:pPr>
            <w:r>
              <w:rPr>
                <w:lang w:val="fr-FR"/>
              </w:rPr>
              <w:t>30</w:t>
            </w:r>
            <w:r w:rsidR="00736FBD" w:rsidRPr="00D226B0">
              <w:rPr>
                <w:lang w:val="fr-FR"/>
              </w:rPr>
              <w:t xml:space="preserve"> </w:t>
            </w:r>
            <w:r w:rsidR="00B441BB" w:rsidRPr="00D226B0">
              <w:rPr>
                <w:lang w:val="fr-FR"/>
              </w:rPr>
              <w:t>octobre</w:t>
            </w:r>
            <w:r w:rsidR="000B3A7A" w:rsidRPr="00D226B0">
              <w:rPr>
                <w:lang w:val="fr-FR"/>
              </w:rPr>
              <w:t xml:space="preserve"> 2026</w:t>
            </w:r>
          </w:p>
          <w:p w14:paraId="505B8073" w14:textId="77777777" w:rsidR="003A48B9" w:rsidRDefault="00B441BB" w:rsidP="008A1499">
            <w:pPr>
              <w:pStyle w:val="AEDistrNormal6pt"/>
              <w:rPr>
                <w:lang w:val="fr-FR"/>
              </w:rPr>
            </w:pPr>
            <w:r w:rsidRPr="00D226B0">
              <w:rPr>
                <w:lang w:val="fr-FR"/>
              </w:rPr>
              <w:t>Français</w:t>
            </w:r>
          </w:p>
          <w:p w14:paraId="099BB01C" w14:textId="03A0F173" w:rsidR="008A1499" w:rsidRPr="00D226B0" w:rsidRDefault="008A1499" w:rsidP="008A1499">
            <w:pPr>
              <w:pStyle w:val="AEDistrNormal6pt"/>
              <w:rPr>
                <w:lang w:val="fr-FR"/>
              </w:rPr>
            </w:pPr>
            <w:r w:rsidRPr="00D226B0">
              <w:rPr>
                <w:lang w:val="fr-FR"/>
              </w:rPr>
              <w:t>Original</w:t>
            </w:r>
            <w:r w:rsidR="003D07EA" w:rsidRPr="00D226B0">
              <w:rPr>
                <w:lang w:val="fr-FR"/>
              </w:rPr>
              <w:t> </w:t>
            </w:r>
            <w:r w:rsidRPr="00D226B0">
              <w:rPr>
                <w:lang w:val="fr-FR"/>
              </w:rPr>
              <w:t xml:space="preserve">: </w:t>
            </w:r>
            <w:r w:rsidR="003A48B9">
              <w:rPr>
                <w:lang w:val="fr-FR"/>
              </w:rPr>
              <w:t xml:space="preserve">anglais </w:t>
            </w:r>
          </w:p>
          <w:p w14:paraId="34BFD666" w14:textId="77777777" w:rsidR="008A1499" w:rsidRPr="00D226B0" w:rsidRDefault="008A1499" w:rsidP="008A1499">
            <w:pPr>
              <w:pStyle w:val="AEDistrNormal6pt"/>
              <w:rPr>
                <w:lang w:val="fr-FR"/>
              </w:rPr>
            </w:pPr>
          </w:p>
        </w:tc>
      </w:tr>
    </w:tbl>
    <w:p w14:paraId="54C8FD1E" w14:textId="77777777" w:rsidR="008A1499" w:rsidRPr="00D226B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226B0" w14:paraId="1DDC337D" w14:textId="77777777" w:rsidTr="008A1499">
        <w:trPr>
          <w:trHeight w:val="57"/>
        </w:trPr>
        <w:tc>
          <w:tcPr>
            <w:tcW w:w="6094" w:type="dxa"/>
          </w:tcPr>
          <w:p w14:paraId="3DA339DF" w14:textId="1F0D5637" w:rsidR="008A1499" w:rsidRPr="00D226B0" w:rsidRDefault="00965B77" w:rsidP="008A1499">
            <w:pPr>
              <w:pStyle w:val="AFCorN12Bold"/>
              <w:rPr>
                <w:lang w:val="fr-FR"/>
              </w:rPr>
            </w:pPr>
            <w:r w:rsidRPr="00D226B0">
              <w:rPr>
                <w:lang w:val="fr-FR"/>
              </w:rPr>
              <w:t xml:space="preserve">Conférence des Parties à la Convention </w:t>
            </w:r>
            <w:r w:rsidRPr="00D226B0">
              <w:rPr>
                <w:lang w:val="fr-FR"/>
              </w:rPr>
              <w:br/>
              <w:t>sur la diversité biologique</w:t>
            </w:r>
            <w:r w:rsidR="008A1499" w:rsidRPr="00D226B0">
              <w:rPr>
                <w:lang w:val="fr-FR"/>
              </w:rPr>
              <w:t xml:space="preserve"> </w:t>
            </w:r>
          </w:p>
          <w:p w14:paraId="4B3C099D" w14:textId="77777777" w:rsidR="00B1271E" w:rsidRPr="00D226B0" w:rsidRDefault="00B1271E" w:rsidP="00B1271E">
            <w:pPr>
              <w:pStyle w:val="AFCorNBold"/>
              <w:rPr>
                <w:lang w:val="fr-FR"/>
              </w:rPr>
            </w:pPr>
            <w:r w:rsidRPr="00D226B0">
              <w:rPr>
                <w:lang w:val="fr-FR"/>
              </w:rPr>
              <w:t xml:space="preserve">Dix-septième réunion </w:t>
            </w:r>
          </w:p>
          <w:p w14:paraId="44AD44C0" w14:textId="59499949" w:rsidR="008A1499" w:rsidRPr="00D226B0" w:rsidRDefault="00B1271E" w:rsidP="00B1271E">
            <w:pPr>
              <w:pStyle w:val="AFCorNNormal"/>
              <w:rPr>
                <w:lang w:val="fr-FR"/>
              </w:rPr>
            </w:pPr>
            <w:r w:rsidRPr="00D226B0">
              <w:rPr>
                <w:lang w:val="fr-FR"/>
              </w:rPr>
              <w:t xml:space="preserve">Erevan, </w:t>
            </w:r>
            <w:r w:rsidRPr="00D226B0">
              <w:rPr>
                <w:snapToGrid w:val="0"/>
                <w:kern w:val="22"/>
                <w:lang w:val="fr-FR"/>
              </w:rPr>
              <w:t>19–30 octobre 2026</w:t>
            </w:r>
          </w:p>
          <w:p w14:paraId="46334700" w14:textId="70DE2D43" w:rsidR="00137278" w:rsidRPr="00D226B0" w:rsidRDefault="00B1271E" w:rsidP="00137278">
            <w:pPr>
              <w:pStyle w:val="AFCorNNormal"/>
              <w:rPr>
                <w:lang w:val="fr-FR"/>
              </w:rPr>
            </w:pPr>
            <w:r w:rsidRPr="00D226B0">
              <w:rPr>
                <w:lang w:val="fr-FR"/>
              </w:rPr>
              <w:t>Point </w:t>
            </w:r>
            <w:r w:rsidR="007D7DF5" w:rsidRPr="00D226B0">
              <w:rPr>
                <w:lang w:val="fr-FR"/>
              </w:rPr>
              <w:t>10</w:t>
            </w:r>
            <w:r w:rsidRPr="00D226B0">
              <w:rPr>
                <w:lang w:val="fr-FR"/>
              </w:rPr>
              <w:t> </w:t>
            </w:r>
            <w:r w:rsidR="007D7DF5" w:rsidRPr="00D226B0">
              <w:rPr>
                <w:lang w:val="fr-FR"/>
              </w:rPr>
              <w:t>d</w:t>
            </w:r>
            <w:r w:rsidR="00E51951" w:rsidRPr="00D226B0">
              <w:rPr>
                <w:lang w:val="fr-FR"/>
              </w:rPr>
              <w:t>)</w:t>
            </w:r>
            <w:r w:rsidRPr="00D226B0">
              <w:rPr>
                <w:lang w:val="fr-FR"/>
              </w:rPr>
              <w:t xml:space="preserve"> de l’ordre du jour</w:t>
            </w:r>
          </w:p>
          <w:p w14:paraId="3837AF41" w14:textId="0623B0BA" w:rsidR="008A1499" w:rsidRPr="00D226B0" w:rsidRDefault="0060216C" w:rsidP="00A054EC">
            <w:pPr>
              <w:pStyle w:val="AFCorNNormal"/>
              <w:rPr>
                <w:b/>
                <w:bCs/>
                <w:lang w:val="fr-FR"/>
              </w:rPr>
            </w:pPr>
            <w:r w:rsidRPr="00D226B0">
              <w:rPr>
                <w:b/>
                <w:bCs/>
                <w:lang w:val="fr-FR"/>
              </w:rPr>
              <w:t>Mise en œuvre de l’article 8 j) et des autres dispositions de la Convention sur la diversité biologique relatives aux peuples autochtones et communautés locales </w:t>
            </w:r>
            <w:r w:rsidR="00466D7D" w:rsidRPr="00D226B0">
              <w:rPr>
                <w:b/>
                <w:bCs/>
                <w:lang w:val="fr-FR"/>
              </w:rPr>
              <w:t xml:space="preserve">: </w:t>
            </w:r>
            <w:r w:rsidR="00F56C51" w:rsidRPr="00D226B0">
              <w:rPr>
                <w:b/>
                <w:bCs/>
                <w:lang w:val="fr-FR"/>
              </w:rPr>
              <w:t>recomm</w:t>
            </w:r>
            <w:r w:rsidR="000075BF" w:rsidRPr="00D226B0">
              <w:rPr>
                <w:b/>
                <w:bCs/>
                <w:lang w:val="fr-FR"/>
              </w:rPr>
              <w:t>a</w:t>
            </w:r>
            <w:r w:rsidR="00F56C51" w:rsidRPr="00D226B0">
              <w:rPr>
                <w:b/>
                <w:bCs/>
                <w:lang w:val="fr-FR"/>
              </w:rPr>
              <w:t xml:space="preserve">ndations </w:t>
            </w:r>
            <w:r w:rsidR="005B7979" w:rsidRPr="00D226B0">
              <w:rPr>
                <w:b/>
                <w:bCs/>
                <w:lang w:val="fr-FR"/>
              </w:rPr>
              <w:t>de</w:t>
            </w:r>
            <w:r w:rsidR="00F56C51" w:rsidRPr="00D226B0">
              <w:rPr>
                <w:b/>
                <w:bCs/>
                <w:lang w:val="fr-FR"/>
              </w:rPr>
              <w:t xml:space="preserve"> </w:t>
            </w:r>
            <w:r w:rsidR="005B7979" w:rsidRPr="00D226B0">
              <w:rPr>
                <w:b/>
                <w:bCs/>
                <w:lang w:val="fr-FR"/>
              </w:rPr>
              <w:t>l’Instance permanente sur les questions autochtones</w:t>
            </w:r>
          </w:p>
        </w:tc>
        <w:tc>
          <w:tcPr>
            <w:tcW w:w="4388" w:type="dxa"/>
          </w:tcPr>
          <w:p w14:paraId="4B4B2BCD" w14:textId="77777777" w:rsidR="008A1499" w:rsidRPr="00D226B0" w:rsidRDefault="008A1499" w:rsidP="008A1499">
            <w:pPr>
              <w:pStyle w:val="CBDNormal"/>
              <w:jc w:val="left"/>
              <w:rPr>
                <w:lang w:val="fr-FR"/>
              </w:rPr>
            </w:pPr>
          </w:p>
        </w:tc>
      </w:tr>
    </w:tbl>
    <w:p w14:paraId="23AFF7FC" w14:textId="2D160628" w:rsidR="00C9161D" w:rsidRPr="00D226B0" w:rsidRDefault="00B2540C" w:rsidP="007526D7">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526D7" w:rsidRPr="00D226B0">
            <w:rPr>
              <w:lang w:val="fr-FR"/>
            </w:rPr>
            <w:t>Recomm</w:t>
          </w:r>
          <w:r w:rsidR="005B7979" w:rsidRPr="00D226B0">
            <w:rPr>
              <w:lang w:val="fr-FR"/>
            </w:rPr>
            <w:t>a</w:t>
          </w:r>
          <w:r w:rsidR="007526D7" w:rsidRPr="00D226B0">
            <w:rPr>
              <w:lang w:val="fr-FR"/>
            </w:rPr>
            <w:t xml:space="preserve">ndations </w:t>
          </w:r>
          <w:r w:rsidR="005B7979" w:rsidRPr="00D226B0">
            <w:rPr>
              <w:lang w:val="fr-FR"/>
            </w:rPr>
            <w:t xml:space="preserve">de l’Instance permanente sur les questions </w:t>
          </w:r>
          <w:r w:rsidR="0033200F" w:rsidRPr="00D226B0">
            <w:rPr>
              <w:lang w:val="fr-FR"/>
            </w:rPr>
            <w:t>autochtones</w:t>
          </w:r>
        </w:sdtContent>
      </w:sdt>
      <w:r w:rsidR="00105372" w:rsidRPr="00D226B0">
        <w:rPr>
          <w:caps/>
          <w:lang w:val="fr-FR"/>
        </w:rPr>
        <w:t xml:space="preserve"> </w:t>
      </w:r>
    </w:p>
    <w:p w14:paraId="5148D064" w14:textId="16DA0D01" w:rsidR="00137278" w:rsidRPr="00D226B0" w:rsidRDefault="007A1083" w:rsidP="00E51951">
      <w:pPr>
        <w:pStyle w:val="CBDSubTitle"/>
        <w:rPr>
          <w:lang w:val="fr-FR"/>
        </w:rPr>
      </w:pPr>
      <w:r w:rsidRPr="00D226B0">
        <w:rPr>
          <w:lang w:val="fr-FR"/>
        </w:rPr>
        <w:t xml:space="preserve">Projet de </w:t>
      </w:r>
      <w:r w:rsidR="00C426F0" w:rsidRPr="00D226B0">
        <w:rPr>
          <w:lang w:val="fr-FR"/>
        </w:rPr>
        <w:t>décision</w:t>
      </w:r>
      <w:r w:rsidRPr="00D226B0">
        <w:rPr>
          <w:lang w:val="fr-FR"/>
        </w:rPr>
        <w:t xml:space="preserve"> soumis par l</w:t>
      </w:r>
      <w:r w:rsidR="00B5250B">
        <w:rPr>
          <w:lang w:val="fr-FR"/>
        </w:rPr>
        <w:t>e P</w:t>
      </w:r>
      <w:r w:rsidRPr="00D226B0">
        <w:rPr>
          <w:lang w:val="fr-FR"/>
        </w:rPr>
        <w:t>résiden</w:t>
      </w:r>
      <w:r w:rsidR="00B5250B">
        <w:rPr>
          <w:lang w:val="fr-FR"/>
        </w:rPr>
        <w:t>t</w:t>
      </w:r>
      <w:r w:rsidRPr="00D226B0">
        <w:rPr>
          <w:lang w:val="fr-FR"/>
        </w:rPr>
        <w:t xml:space="preserve"> du </w:t>
      </w:r>
      <w:r w:rsidR="00B5250B">
        <w:rPr>
          <w:lang w:val="fr-FR"/>
        </w:rPr>
        <w:t>G</w:t>
      </w:r>
      <w:r w:rsidR="001F4E3D" w:rsidRPr="00D226B0">
        <w:rPr>
          <w:lang w:val="fr-FR"/>
        </w:rPr>
        <w:t>roupe de travail </w:t>
      </w:r>
      <w:r w:rsidR="00E51951" w:rsidRPr="00D226B0">
        <w:rPr>
          <w:lang w:val="fr-FR"/>
        </w:rPr>
        <w:t>I</w:t>
      </w:r>
    </w:p>
    <w:p w14:paraId="71A1CBCD" w14:textId="03AE3A6A" w:rsidR="007D7E15" w:rsidRPr="00D226B0" w:rsidRDefault="007D7E15" w:rsidP="007D7E15">
      <w:pPr>
        <w:pStyle w:val="CBDNormalNumber"/>
        <w:keepNext/>
        <w:numPr>
          <w:ilvl w:val="0"/>
          <w:numId w:val="0"/>
        </w:numPr>
        <w:ind w:left="567" w:firstLine="594"/>
        <w:rPr>
          <w:i/>
          <w:iCs/>
          <w:lang w:val="fr-FR" w:eastAsia="zh-CN"/>
        </w:rPr>
      </w:pPr>
      <w:r w:rsidRPr="00D226B0">
        <w:rPr>
          <w:rStyle w:val="Accentuation"/>
          <w:rFonts w:eastAsiaTheme="majorEastAsia"/>
          <w:i w:val="0"/>
          <w:iCs w:val="0"/>
          <w:lang w:val="fr-FR"/>
        </w:rPr>
        <w:t>[</w:t>
      </w:r>
      <w:r w:rsidRPr="00D226B0">
        <w:rPr>
          <w:i/>
          <w:iCs/>
          <w:lang w:val="fr-FR" w:eastAsia="zh-CN"/>
        </w:rPr>
        <w:t>La Conférence des Parties</w:t>
      </w:r>
      <w:r w:rsidRPr="00D226B0">
        <w:rPr>
          <w:lang w:val="fr-FR" w:eastAsia="zh-CN"/>
        </w:rPr>
        <w:t>,</w:t>
      </w:r>
    </w:p>
    <w:p w14:paraId="6714768D" w14:textId="77777777" w:rsidR="007D7E15" w:rsidRPr="00D226B0" w:rsidRDefault="007D7E15" w:rsidP="007D7E15">
      <w:pPr>
        <w:pStyle w:val="CBDNormalNoNumber"/>
        <w:ind w:firstLine="567"/>
        <w:rPr>
          <w:lang w:val="fr-FR" w:eastAsia="zh-CN"/>
        </w:rPr>
      </w:pPr>
      <w:r w:rsidRPr="00D226B0">
        <w:rPr>
          <w:i/>
          <w:iCs/>
          <w:lang w:val="fr-FR" w:eastAsia="zh-CN"/>
        </w:rPr>
        <w:t xml:space="preserve">Ayant étudié </w:t>
      </w:r>
      <w:r w:rsidRPr="00D226B0">
        <w:rPr>
          <w:lang w:val="fr-FR" w:eastAsia="zh-CN"/>
        </w:rPr>
        <w:t>la note du secrétariat de la Convention sur la diversité biologique</w:t>
      </w:r>
      <w:r w:rsidRPr="00D226B0">
        <w:rPr>
          <w:rStyle w:val="Appelnotedebasdep"/>
          <w:lang w:val="fr-FR" w:eastAsia="zh-CN"/>
        </w:rPr>
        <w:footnoteReference w:id="1"/>
      </w:r>
      <w:r w:rsidRPr="00D226B0">
        <w:rPr>
          <w:lang w:val="fr-FR" w:eastAsia="zh-CN"/>
        </w:rPr>
        <w:t xml:space="preserve"> relative aux recommandations de l’Instance permanente sur les questions autochtones</w:t>
      </w:r>
      <w:r w:rsidRPr="00D226B0">
        <w:rPr>
          <w:vertAlign w:val="superscript"/>
          <w:lang w:val="fr-FR" w:eastAsia="zh-CN"/>
        </w:rPr>
        <w:footnoteReference w:id="2"/>
      </w:r>
      <w:r w:rsidRPr="00D226B0">
        <w:rPr>
          <w:lang w:val="fr-FR" w:eastAsia="zh-CN"/>
        </w:rPr>
        <w:t>,</w:t>
      </w:r>
    </w:p>
    <w:p w14:paraId="1714DB76" w14:textId="77777777" w:rsidR="007D7E15" w:rsidRPr="00D226B0" w:rsidRDefault="007D7E15" w:rsidP="007D7E15">
      <w:pPr>
        <w:pStyle w:val="CBDNormalNoNumber"/>
        <w:ind w:firstLine="567"/>
        <w:rPr>
          <w:lang w:val="fr-FR" w:eastAsia="zh-CN"/>
        </w:rPr>
      </w:pPr>
      <w:r w:rsidRPr="00D226B0">
        <w:rPr>
          <w:i/>
          <w:iCs/>
          <w:lang w:val="fr-FR" w:eastAsia="zh-CN"/>
        </w:rPr>
        <w:t xml:space="preserve">Notant </w:t>
      </w:r>
      <w:r w:rsidRPr="00D226B0">
        <w:rPr>
          <w:iCs/>
          <w:lang w:val="fr-FR" w:eastAsia="zh-CN"/>
        </w:rPr>
        <w:t>que les Parties présentent des points de vue divergents en ce qui a trait aux recommandations de l’Instance permanente sur les questions autochtones,</w:t>
      </w:r>
    </w:p>
    <w:p w14:paraId="16340859" w14:textId="39F8B81F" w:rsidR="007D7E15" w:rsidRPr="00D226B0" w:rsidRDefault="007D7E15" w:rsidP="007D7E15">
      <w:pPr>
        <w:pStyle w:val="CBDNormalNoNumber"/>
        <w:ind w:firstLine="567"/>
        <w:rPr>
          <w:lang w:val="fr-FR" w:eastAsia="zh-CN"/>
        </w:rPr>
      </w:pPr>
      <w:r w:rsidRPr="00D226B0">
        <w:rPr>
          <w:lang w:val="fr-FR" w:eastAsia="zh-CN"/>
        </w:rPr>
        <w:t>1.</w:t>
      </w:r>
      <w:r w:rsidRPr="00D226B0">
        <w:rPr>
          <w:lang w:val="fr-FR" w:eastAsia="zh-CN"/>
        </w:rPr>
        <w:tab/>
      </w:r>
      <w:r w:rsidRPr="00D226B0">
        <w:rPr>
          <w:i/>
          <w:iCs/>
          <w:lang w:val="fr-FR" w:eastAsia="zh-CN"/>
        </w:rPr>
        <w:t>Prend note</w:t>
      </w:r>
      <w:r w:rsidRPr="00D226B0">
        <w:rPr>
          <w:lang w:val="fr-FR" w:eastAsia="zh-CN"/>
        </w:rPr>
        <w:t xml:space="preserve"> des recommandations émanant des vingt-troisième et vingt-quatrième sessions de l’Instance permanente sur les questions autochtones dans le contexte de la Convention sur la diversité biologique</w:t>
      </w:r>
      <w:r w:rsidR="00BF1FF9">
        <w:rPr>
          <w:lang w:val="fr-FR" w:eastAsia="zh-CN"/>
        </w:rPr>
        <w:t> </w:t>
      </w:r>
      <w:r w:rsidRPr="00D226B0">
        <w:rPr>
          <w:lang w:val="fr-FR" w:eastAsia="zh-CN"/>
        </w:rPr>
        <w:t>;</w:t>
      </w:r>
    </w:p>
    <w:p w14:paraId="5A02AD8B" w14:textId="653106F0" w:rsidR="00137278" w:rsidRPr="00D226B0" w:rsidRDefault="007D7E15" w:rsidP="007D7E15">
      <w:pPr>
        <w:pStyle w:val="CBDNormalNoNumber"/>
        <w:ind w:firstLine="567"/>
        <w:rPr>
          <w:lang w:val="fr-FR"/>
        </w:rPr>
      </w:pPr>
      <w:r w:rsidRPr="00D226B0">
        <w:rPr>
          <w:lang w:val="fr-FR" w:eastAsia="zh-CN"/>
        </w:rPr>
        <w:t>2.</w:t>
      </w:r>
      <w:r w:rsidRPr="00D226B0">
        <w:rPr>
          <w:lang w:val="fr-FR" w:eastAsia="zh-CN"/>
        </w:rPr>
        <w:tab/>
      </w:r>
      <w:r w:rsidRPr="00D226B0">
        <w:rPr>
          <w:i/>
          <w:iCs/>
          <w:lang w:val="fr-FR" w:eastAsia="zh-CN"/>
        </w:rPr>
        <w:t>Prie</w:t>
      </w:r>
      <w:r w:rsidRPr="00D226B0">
        <w:rPr>
          <w:lang w:val="fr-FR" w:eastAsia="zh-CN"/>
        </w:rPr>
        <w:t xml:space="preserve"> la Secrétaire exécutive de continuer d’informer l’Instance permanente sur les questions autochtones de tout fait nouveau d’intérêt commun et de tenir l’Instance permanente informée des activités entreprises au titre de la Convention qui sont en lien avec les recommandations susmentionnées.]</w:t>
      </w:r>
    </w:p>
    <w:p w14:paraId="2E44C831" w14:textId="77777777" w:rsidR="00137278" w:rsidRPr="00D226B0" w:rsidRDefault="00137278" w:rsidP="006E7BE2">
      <w:pPr>
        <w:pStyle w:val="Para1"/>
        <w:numPr>
          <w:ilvl w:val="0"/>
          <w:numId w:val="0"/>
        </w:numPr>
        <w:ind w:left="567"/>
        <w:jc w:val="center"/>
        <w:rPr>
          <w:lang w:val="fr-FR"/>
        </w:rPr>
      </w:pPr>
    </w:p>
    <w:p w14:paraId="1D897584" w14:textId="33C8828A" w:rsidR="00A111D1" w:rsidRPr="00D226B0" w:rsidRDefault="00A111D1" w:rsidP="006E7BE2">
      <w:pPr>
        <w:pStyle w:val="Para1"/>
        <w:numPr>
          <w:ilvl w:val="0"/>
          <w:numId w:val="0"/>
        </w:numPr>
        <w:ind w:left="567"/>
        <w:jc w:val="center"/>
        <w:rPr>
          <w:lang w:val="fr-FR"/>
        </w:rPr>
      </w:pPr>
      <w:r w:rsidRPr="00D226B0">
        <w:rPr>
          <w:lang w:val="fr-FR"/>
        </w:rPr>
        <w:t>__________</w:t>
      </w:r>
    </w:p>
    <w:sectPr w:rsidR="00A111D1" w:rsidRPr="00D226B0"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9040" w14:textId="77777777" w:rsidR="00B2540C" w:rsidRPr="003F1A75" w:rsidRDefault="00B2540C" w:rsidP="00CF1848">
      <w:r w:rsidRPr="003F1A75">
        <w:separator/>
      </w:r>
    </w:p>
  </w:endnote>
  <w:endnote w:type="continuationSeparator" w:id="0">
    <w:p w14:paraId="7BC6D44C" w14:textId="77777777" w:rsidR="00B2540C" w:rsidRPr="003F1A75" w:rsidRDefault="00B2540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59B5B" w14:textId="77777777" w:rsidR="00B2540C" w:rsidRPr="003F1A75" w:rsidRDefault="00B2540C" w:rsidP="00CF1848">
      <w:r w:rsidRPr="003F1A75">
        <w:separator/>
      </w:r>
    </w:p>
  </w:footnote>
  <w:footnote w:type="continuationSeparator" w:id="0">
    <w:p w14:paraId="5C947E3A" w14:textId="77777777" w:rsidR="00B2540C" w:rsidRPr="003F1A75" w:rsidRDefault="00B2540C" w:rsidP="00CF1848">
      <w:r w:rsidRPr="003F1A75">
        <w:continuationSeparator/>
      </w:r>
    </w:p>
  </w:footnote>
  <w:footnote w:id="1">
    <w:p w14:paraId="24E3FF67" w14:textId="77777777" w:rsidR="007D7E15" w:rsidRPr="00C17027" w:rsidRDefault="007D7E15" w:rsidP="007D7E15">
      <w:pPr>
        <w:pStyle w:val="Notedebasdepage"/>
        <w:rPr>
          <w:lang w:val="fr-FR"/>
        </w:rPr>
      </w:pPr>
      <w:r w:rsidRPr="00C17027">
        <w:rPr>
          <w:rStyle w:val="Appelnotedebasdep"/>
          <w:lang w:val="fr-FR"/>
        </w:rPr>
        <w:footnoteRef/>
      </w:r>
      <w:r w:rsidRPr="00C17027">
        <w:rPr>
          <w:lang w:val="fr-FR"/>
        </w:rPr>
        <w:t xml:space="preserve"> Nations Unies, </w:t>
      </w:r>
      <w:r>
        <w:rPr>
          <w:i/>
          <w:iCs/>
          <w:lang w:val="fr-FR"/>
        </w:rPr>
        <w:t>Recueil des Traités</w:t>
      </w:r>
      <w:r w:rsidRPr="00C17027">
        <w:rPr>
          <w:lang w:val="fr-FR"/>
        </w:rPr>
        <w:t>, vol.</w:t>
      </w:r>
      <w:r>
        <w:rPr>
          <w:lang w:val="fr-FR"/>
        </w:rPr>
        <w:t> </w:t>
      </w:r>
      <w:r w:rsidRPr="00C17027">
        <w:rPr>
          <w:lang w:val="fr-FR"/>
        </w:rPr>
        <w:t>1760, n</w:t>
      </w:r>
      <w:r w:rsidRPr="000401DB">
        <w:rPr>
          <w:vertAlign w:val="superscript"/>
          <w:lang w:val="fr-FR"/>
        </w:rPr>
        <w:t>o</w:t>
      </w:r>
      <w:r>
        <w:rPr>
          <w:lang w:val="fr-FR"/>
        </w:rPr>
        <w:t> </w:t>
      </w:r>
      <w:r w:rsidRPr="00C17027">
        <w:rPr>
          <w:lang w:val="fr-FR"/>
        </w:rPr>
        <w:t>30619.</w:t>
      </w:r>
    </w:p>
  </w:footnote>
  <w:footnote w:id="2">
    <w:p w14:paraId="30B905D3" w14:textId="77777777" w:rsidR="007D7E15" w:rsidRPr="003C4ACE" w:rsidRDefault="007D7E15" w:rsidP="007D7E15">
      <w:pPr>
        <w:pStyle w:val="Notedebasdepage"/>
        <w:rPr>
          <w:lang w:val="en-US"/>
        </w:rPr>
      </w:pPr>
      <w:r w:rsidRPr="00C17027">
        <w:rPr>
          <w:rStyle w:val="Appelnotedebasdep"/>
          <w:lang w:val="fr-FR"/>
        </w:rPr>
        <w:footnoteRef/>
      </w:r>
      <w:r w:rsidRPr="00D93DF7">
        <w:rPr>
          <w:lang w:val="en-US"/>
        </w:rPr>
        <w:t xml:space="preserve"> </w:t>
      </w:r>
      <w:hyperlink r:id="rId1" w:history="1">
        <w:r w:rsidRPr="00AF6BE7">
          <w:rPr>
            <w:rStyle w:val="Hyperlien"/>
            <w:szCs w:val="18"/>
            <w:lang w:val="en-US"/>
          </w:rPr>
          <w:t>CBD/SB8J/1/7</w:t>
        </w:r>
      </w:hyperlink>
      <w:r w:rsidRPr="00D93DF7">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BCA43B" w:rsidR="00534681" w:rsidRPr="003F1A75" w:rsidRDefault="00F64143" w:rsidP="007C4951">
        <w:pPr>
          <w:pStyle w:val="En-tte"/>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99D577C" w:rsidR="009505C9" w:rsidRPr="003F1A75" w:rsidRDefault="00F64143" w:rsidP="007C4951">
        <w:pPr>
          <w:pStyle w:val="En-tte"/>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BF"/>
    <w:rsid w:val="00015E08"/>
    <w:rsid w:val="0004400D"/>
    <w:rsid w:val="0005091C"/>
    <w:rsid w:val="0007171B"/>
    <w:rsid w:val="000B3A7A"/>
    <w:rsid w:val="000D0F68"/>
    <w:rsid w:val="000E673A"/>
    <w:rsid w:val="000F3902"/>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F4E3D"/>
    <w:rsid w:val="00226654"/>
    <w:rsid w:val="00227D0F"/>
    <w:rsid w:val="00240EE6"/>
    <w:rsid w:val="00254EB5"/>
    <w:rsid w:val="0027035D"/>
    <w:rsid w:val="002D7F8F"/>
    <w:rsid w:val="002F6E18"/>
    <w:rsid w:val="003008FE"/>
    <w:rsid w:val="0030169D"/>
    <w:rsid w:val="003060EB"/>
    <w:rsid w:val="003153EB"/>
    <w:rsid w:val="0032136E"/>
    <w:rsid w:val="00321985"/>
    <w:rsid w:val="0033200F"/>
    <w:rsid w:val="00351205"/>
    <w:rsid w:val="00372F74"/>
    <w:rsid w:val="003A48B9"/>
    <w:rsid w:val="003D07EA"/>
    <w:rsid w:val="003F1A75"/>
    <w:rsid w:val="003F7224"/>
    <w:rsid w:val="0042234A"/>
    <w:rsid w:val="00427D21"/>
    <w:rsid w:val="00447F4A"/>
    <w:rsid w:val="00456F67"/>
    <w:rsid w:val="004644C2"/>
    <w:rsid w:val="00466D7D"/>
    <w:rsid w:val="00467F9C"/>
    <w:rsid w:val="0051006C"/>
    <w:rsid w:val="00534681"/>
    <w:rsid w:val="00552F15"/>
    <w:rsid w:val="0056068E"/>
    <w:rsid w:val="00563442"/>
    <w:rsid w:val="0056348E"/>
    <w:rsid w:val="00565B42"/>
    <w:rsid w:val="00571D33"/>
    <w:rsid w:val="005B26BB"/>
    <w:rsid w:val="005B35E2"/>
    <w:rsid w:val="005B3D21"/>
    <w:rsid w:val="005B7979"/>
    <w:rsid w:val="005C4CE6"/>
    <w:rsid w:val="0060216C"/>
    <w:rsid w:val="006122BA"/>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A1083"/>
    <w:rsid w:val="007B2099"/>
    <w:rsid w:val="007B6C09"/>
    <w:rsid w:val="007B7741"/>
    <w:rsid w:val="007C4951"/>
    <w:rsid w:val="007D7DF5"/>
    <w:rsid w:val="007D7E15"/>
    <w:rsid w:val="007E09DA"/>
    <w:rsid w:val="007E0F8A"/>
    <w:rsid w:val="007F718D"/>
    <w:rsid w:val="00801FAD"/>
    <w:rsid w:val="008178B6"/>
    <w:rsid w:val="00817D5B"/>
    <w:rsid w:val="0082438A"/>
    <w:rsid w:val="00865B74"/>
    <w:rsid w:val="00866063"/>
    <w:rsid w:val="008705AD"/>
    <w:rsid w:val="008974F0"/>
    <w:rsid w:val="008A1499"/>
    <w:rsid w:val="008A7867"/>
    <w:rsid w:val="008B012A"/>
    <w:rsid w:val="00906E17"/>
    <w:rsid w:val="00930BA1"/>
    <w:rsid w:val="0093169E"/>
    <w:rsid w:val="009505C9"/>
    <w:rsid w:val="00950752"/>
    <w:rsid w:val="00965B77"/>
    <w:rsid w:val="00966424"/>
    <w:rsid w:val="009A43DB"/>
    <w:rsid w:val="009C2DE6"/>
    <w:rsid w:val="009E4278"/>
    <w:rsid w:val="00A054EC"/>
    <w:rsid w:val="00A111D1"/>
    <w:rsid w:val="00A92E05"/>
    <w:rsid w:val="00AA6F92"/>
    <w:rsid w:val="00AB2BF5"/>
    <w:rsid w:val="00AB6934"/>
    <w:rsid w:val="00AF42DE"/>
    <w:rsid w:val="00B1271E"/>
    <w:rsid w:val="00B2540C"/>
    <w:rsid w:val="00B3369F"/>
    <w:rsid w:val="00B40FD5"/>
    <w:rsid w:val="00B441BB"/>
    <w:rsid w:val="00B51FC6"/>
    <w:rsid w:val="00B5250B"/>
    <w:rsid w:val="00B94E6C"/>
    <w:rsid w:val="00BB4606"/>
    <w:rsid w:val="00BF1FF9"/>
    <w:rsid w:val="00BF54CA"/>
    <w:rsid w:val="00C23D2F"/>
    <w:rsid w:val="00C426F0"/>
    <w:rsid w:val="00C443BD"/>
    <w:rsid w:val="00C451C5"/>
    <w:rsid w:val="00C46CC4"/>
    <w:rsid w:val="00C521BE"/>
    <w:rsid w:val="00C62C9A"/>
    <w:rsid w:val="00C9161D"/>
    <w:rsid w:val="00CA0C1D"/>
    <w:rsid w:val="00CA2E72"/>
    <w:rsid w:val="00CB048A"/>
    <w:rsid w:val="00CF1848"/>
    <w:rsid w:val="00D12044"/>
    <w:rsid w:val="00D170D9"/>
    <w:rsid w:val="00D226B0"/>
    <w:rsid w:val="00D24BAE"/>
    <w:rsid w:val="00D33EFC"/>
    <w:rsid w:val="00D40DBC"/>
    <w:rsid w:val="00D61C85"/>
    <w:rsid w:val="00D75CA6"/>
    <w:rsid w:val="00D76A18"/>
    <w:rsid w:val="00D80849"/>
    <w:rsid w:val="00D82E8F"/>
    <w:rsid w:val="00DB553F"/>
    <w:rsid w:val="00DB5E0F"/>
    <w:rsid w:val="00DD118C"/>
    <w:rsid w:val="00DD4D4E"/>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1D78B0"/>
    <w:rsid w:val="00254EB5"/>
    <w:rsid w:val="00373EE7"/>
    <w:rsid w:val="0074308B"/>
    <w:rsid w:val="00761A81"/>
    <w:rsid w:val="0076289D"/>
    <w:rsid w:val="009A43DB"/>
    <w:rsid w:val="00A54C46"/>
    <w:rsid w:val="00A9769A"/>
    <w:rsid w:val="00AB2BF5"/>
    <w:rsid w:val="00C11B5F"/>
    <w:rsid w:val="00DD4D4E"/>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7195CBA7-2F0E-4E1F-BC63-3A8EAC37B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Pages>
  <Words>230</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Recommandations de l’Instance permanente sur les questions autochtones</dc:title>
  <dc:subject>CBD/COP/17/WG.I/CRP.xx</dc:subject>
  <dc:creator>Veronique Lefebvre</dc:creator>
  <cp:keywords>Convention on Biological Diversity</cp:keywords>
  <cp:lastModifiedBy>Carl Lavoie</cp:lastModifiedBy>
  <cp:revision>5</cp:revision>
  <cp:lastPrinted>2020-01-21T16:56:00Z</cp:lastPrinted>
  <dcterms:created xsi:type="dcterms:W3CDTF">2026-10-30T16:06:00Z</dcterms:created>
  <dcterms:modified xsi:type="dcterms:W3CDTF">2026-10-30T16:08:00Z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