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4D6429" w:rsidRPr="000D161A" w14:paraId="0F9E8EFD" w14:textId="77777777" w:rsidTr="001D09A3">
        <w:trPr>
          <w:cantSplit/>
          <w:trHeight w:val="900"/>
        </w:trPr>
        <w:tc>
          <w:tcPr>
            <w:tcW w:w="6588" w:type="dxa"/>
            <w:gridSpan w:val="2"/>
            <w:tcBorders>
              <w:top w:val="nil"/>
              <w:left w:val="nil"/>
              <w:bottom w:val="single" w:sz="12" w:space="0" w:color="auto"/>
              <w:right w:val="nil"/>
            </w:tcBorders>
            <w:vAlign w:val="center"/>
          </w:tcPr>
          <w:p w14:paraId="28F5340F" w14:textId="4C1A436A" w:rsidR="004D6429" w:rsidRPr="000D161A" w:rsidRDefault="004D6429" w:rsidP="004D6429">
            <w:pPr>
              <w:pStyle w:val="Heading2"/>
              <w:numPr>
                <w:ilvl w:val="0"/>
                <w:numId w:val="0"/>
              </w:numPr>
              <w:spacing w:after="0"/>
              <w:rPr>
                <w:rFonts w:ascii="Times New Roman" w:hAnsi="Times New Roman" w:cs="Simplified Arabic"/>
                <w:b w:val="0"/>
                <w:bCs/>
                <w:sz w:val="32"/>
                <w:szCs w:val="32"/>
                <w:lang w:val="en-CA"/>
              </w:rPr>
            </w:pPr>
            <w:bookmarkStart w:id="0" w:name="_Hlk217915882"/>
            <w:r w:rsidRPr="000D161A">
              <w:rPr>
                <w:rFonts w:ascii="Times New Roman" w:hAnsi="Times New Roman" w:cs="Simplified Arabic"/>
                <w:b w:val="0"/>
                <w:sz w:val="40"/>
                <w:szCs w:val="40"/>
              </w:rPr>
              <w:t>CBD</w:t>
            </w:r>
            <w:r w:rsidRPr="004D6429">
              <w:rPr>
                <w:rFonts w:ascii="Times New Roman" w:hAnsi="Times New Roman" w:cs="Simplified Arabic"/>
                <w:b w:val="0"/>
                <w:sz w:val="20"/>
                <w:szCs w:val="20"/>
              </w:rPr>
              <w:t>/SBI/6/8</w:t>
            </w:r>
          </w:p>
        </w:tc>
        <w:tc>
          <w:tcPr>
            <w:tcW w:w="1440" w:type="dxa"/>
            <w:tcBorders>
              <w:top w:val="nil"/>
              <w:left w:val="nil"/>
              <w:bottom w:val="single" w:sz="12" w:space="0" w:color="auto"/>
              <w:right w:val="nil"/>
            </w:tcBorders>
          </w:tcPr>
          <w:p w14:paraId="61DAE5FC" w14:textId="77777777" w:rsidR="004D6429" w:rsidRPr="000D161A" w:rsidRDefault="004D6429" w:rsidP="001D09A3">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25B5D9C7" w14:textId="77777777" w:rsidR="004D6429" w:rsidRPr="000D161A" w:rsidRDefault="004D6429" w:rsidP="001D09A3">
            <w:pPr>
              <w:tabs>
                <w:tab w:val="left" w:pos="-720"/>
              </w:tabs>
              <w:suppressAutoHyphens/>
              <w:spacing w:before="120"/>
              <w:jc w:val="center"/>
              <w:rPr>
                <w:rFonts w:cs="Simplified Arabic"/>
              </w:rPr>
            </w:pPr>
            <w:r w:rsidRPr="000D161A">
              <w:rPr>
                <w:rFonts w:cs="Simplified Arabic"/>
                <w:noProof/>
                <w:lang w:val="en-US"/>
              </w:rPr>
              <w:drawing>
                <wp:anchor distT="0" distB="0" distL="114300" distR="114300" simplePos="0" relativeHeight="251660288" behindDoc="0" locked="0" layoutInCell="1" allowOverlap="1" wp14:anchorId="7D61C35F" wp14:editId="2A9118E3">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7069FB" w14:textId="77777777" w:rsidR="004D6429" w:rsidRPr="000D161A" w:rsidRDefault="004D6429" w:rsidP="001D09A3">
            <w:pPr>
              <w:tabs>
                <w:tab w:val="left" w:pos="-720"/>
              </w:tabs>
              <w:suppressAutoHyphens/>
              <w:spacing w:line="120" w:lineRule="auto"/>
              <w:rPr>
                <w:rFonts w:cs="Simplified Arabic"/>
              </w:rPr>
            </w:pPr>
            <w:r w:rsidRPr="000D161A">
              <w:rPr>
                <w:rFonts w:cs="Simplified Arabic"/>
                <w:noProof/>
                <w:lang w:eastAsia="en-GB"/>
              </w:rPr>
              <w:drawing>
                <wp:anchor distT="0" distB="0" distL="114300" distR="114300" simplePos="0" relativeHeight="251661312" behindDoc="0" locked="0" layoutInCell="1" allowOverlap="1" wp14:anchorId="1B747C3B" wp14:editId="5ECEAD0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4D6429" w:rsidRPr="000D161A" w14:paraId="08714B48" w14:textId="77777777" w:rsidTr="001D09A3">
        <w:trPr>
          <w:cantSplit/>
          <w:trHeight w:val="1770"/>
        </w:trPr>
        <w:tc>
          <w:tcPr>
            <w:tcW w:w="4428" w:type="dxa"/>
            <w:tcBorders>
              <w:top w:val="nil"/>
              <w:left w:val="nil"/>
              <w:bottom w:val="single" w:sz="24" w:space="0" w:color="auto"/>
              <w:right w:val="nil"/>
            </w:tcBorders>
          </w:tcPr>
          <w:p w14:paraId="50E03A5B" w14:textId="77777777" w:rsidR="004D6429" w:rsidRPr="000D161A" w:rsidRDefault="004D6429" w:rsidP="001D09A3">
            <w:pPr>
              <w:spacing w:before="60"/>
              <w:ind w:left="883"/>
              <w:rPr>
                <w:rFonts w:cs="Simplified Arabic"/>
              </w:rPr>
            </w:pPr>
            <w:r w:rsidRPr="000D161A">
              <w:rPr>
                <w:rFonts w:cs="Simplified Arabic"/>
              </w:rPr>
              <w:t>Distr.: General</w:t>
            </w:r>
          </w:p>
          <w:p w14:paraId="452B829C" w14:textId="3B707391" w:rsidR="004D6429" w:rsidRPr="000D161A" w:rsidRDefault="00B163CD" w:rsidP="001D09A3">
            <w:pPr>
              <w:ind w:left="883"/>
              <w:rPr>
                <w:rFonts w:eastAsia="MS Mincho" w:cs="Simplified Arabic"/>
                <w:lang w:eastAsia="ja-JP"/>
              </w:rPr>
            </w:pPr>
            <w:r>
              <w:t>12 December</w:t>
            </w:r>
            <w:r w:rsidR="004D6429" w:rsidRPr="000D161A">
              <w:rPr>
                <w:rFonts w:cs="Simplified Arabic"/>
              </w:rPr>
              <w:t xml:space="preserve"> 2025</w:t>
            </w:r>
          </w:p>
          <w:p w14:paraId="6A83E8FD" w14:textId="27ECAEA2" w:rsidR="009B5840" w:rsidRDefault="009B5840" w:rsidP="001D09A3">
            <w:pPr>
              <w:tabs>
                <w:tab w:val="left" w:pos="-720"/>
              </w:tabs>
              <w:suppressAutoHyphens/>
              <w:spacing w:after="40"/>
              <w:ind w:left="883"/>
              <w:rPr>
                <w:rFonts w:cs="Simplified Arabic"/>
              </w:rPr>
            </w:pPr>
            <w:r>
              <w:rPr>
                <w:rFonts w:cs="Simplified Arabic"/>
              </w:rPr>
              <w:t>Arabic</w:t>
            </w:r>
          </w:p>
          <w:p w14:paraId="2A5954D7" w14:textId="280BDF58" w:rsidR="004D6429" w:rsidRPr="000D161A" w:rsidRDefault="004D6429" w:rsidP="001D09A3">
            <w:pPr>
              <w:tabs>
                <w:tab w:val="left" w:pos="-720"/>
              </w:tabs>
              <w:suppressAutoHyphens/>
              <w:spacing w:after="40"/>
              <w:ind w:left="883"/>
              <w:rPr>
                <w:rFonts w:cs="Simplified Arabic"/>
              </w:rPr>
            </w:pPr>
            <w:r w:rsidRPr="000D161A">
              <w:rPr>
                <w:rFonts w:cs="Simplified Arabic"/>
              </w:rPr>
              <w:t xml:space="preserve">Original: English </w:t>
            </w:r>
          </w:p>
        </w:tc>
        <w:tc>
          <w:tcPr>
            <w:tcW w:w="5220" w:type="dxa"/>
            <w:gridSpan w:val="3"/>
            <w:tcBorders>
              <w:top w:val="nil"/>
              <w:left w:val="nil"/>
              <w:bottom w:val="single" w:sz="24" w:space="0" w:color="auto"/>
              <w:right w:val="nil"/>
            </w:tcBorders>
          </w:tcPr>
          <w:p w14:paraId="401889F5" w14:textId="77777777" w:rsidR="004D6429" w:rsidRPr="000D161A" w:rsidRDefault="004D6429" w:rsidP="001D09A3">
            <w:pPr>
              <w:tabs>
                <w:tab w:val="left" w:pos="-720"/>
              </w:tabs>
              <w:suppressAutoHyphens/>
              <w:spacing w:before="120"/>
              <w:rPr>
                <w:rFonts w:cs="Simplified Arabic"/>
                <w:rtl/>
              </w:rPr>
            </w:pPr>
            <w:r w:rsidRPr="000D161A">
              <w:rPr>
                <w:rFonts w:cs="Simplified Arabic"/>
                <w:b/>
                <w:bCs/>
                <w:noProof/>
                <w:sz w:val="36"/>
                <w:szCs w:val="36"/>
                <w:rtl/>
                <w:lang w:eastAsia="en-GB"/>
              </w:rPr>
              <w:drawing>
                <wp:anchor distT="0" distB="0" distL="114300" distR="114300" simplePos="0" relativeHeight="251659264" behindDoc="0" locked="0" layoutInCell="1" allowOverlap="1" wp14:anchorId="39D0342A" wp14:editId="036E149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3A694F8" w14:textId="30C460A5" w:rsidR="004D6429" w:rsidRPr="009D0C21" w:rsidRDefault="004D6429" w:rsidP="004D6429">
      <w:pPr>
        <w:bidi/>
        <w:spacing w:before="60" w:line="216" w:lineRule="auto"/>
        <w:rPr>
          <w:rFonts w:cs="Simplified Arabic"/>
          <w:b/>
          <w:bCs/>
          <w:sz w:val="26"/>
          <w:szCs w:val="26"/>
          <w:rtl/>
          <w:lang w:bidi="ar-EG"/>
        </w:rPr>
      </w:pPr>
      <w:r w:rsidRPr="009D0C21">
        <w:rPr>
          <w:rFonts w:cs="Simplified Arabic"/>
          <w:b/>
          <w:bCs/>
          <w:sz w:val="26"/>
          <w:szCs w:val="26"/>
          <w:rtl/>
        </w:rPr>
        <w:t xml:space="preserve">الهيئة الفرعية </w:t>
      </w:r>
      <w:r w:rsidRPr="009D0C21">
        <w:rPr>
          <w:rFonts w:cs="Simplified Arabic" w:hint="cs"/>
          <w:b/>
          <w:bCs/>
          <w:sz w:val="26"/>
          <w:szCs w:val="26"/>
          <w:rtl/>
        </w:rPr>
        <w:t>للتنفيذ</w:t>
      </w:r>
    </w:p>
    <w:p w14:paraId="18ADACBD" w14:textId="77777777" w:rsidR="004D6429" w:rsidRPr="009D0C21" w:rsidRDefault="004D6429" w:rsidP="004D6429">
      <w:pPr>
        <w:bidi/>
        <w:spacing w:line="216" w:lineRule="auto"/>
        <w:rPr>
          <w:rFonts w:cs="Simplified Arabic"/>
          <w:b/>
          <w:bCs/>
          <w:sz w:val="24"/>
          <w:szCs w:val="24"/>
          <w:rtl/>
          <w:lang w:bidi="ar-EG"/>
        </w:rPr>
      </w:pPr>
      <w:r w:rsidRPr="009D0C21">
        <w:rPr>
          <w:rFonts w:cs="Simplified Arabic"/>
          <w:b/>
          <w:bCs/>
          <w:sz w:val="24"/>
          <w:szCs w:val="24"/>
          <w:rtl/>
        </w:rPr>
        <w:t xml:space="preserve">الاجتماع </w:t>
      </w:r>
      <w:r w:rsidRPr="009D0C21">
        <w:rPr>
          <w:rFonts w:cs="Simplified Arabic" w:hint="cs"/>
          <w:b/>
          <w:bCs/>
          <w:sz w:val="24"/>
          <w:szCs w:val="24"/>
          <w:rtl/>
        </w:rPr>
        <w:t>السادس</w:t>
      </w:r>
    </w:p>
    <w:p w14:paraId="59C87C71" w14:textId="77777777" w:rsidR="004D6429" w:rsidRPr="009D0C21" w:rsidRDefault="004D6429" w:rsidP="004D6429">
      <w:pPr>
        <w:bidi/>
        <w:spacing w:line="216" w:lineRule="auto"/>
        <w:rPr>
          <w:rFonts w:cs="Simplified Arabic"/>
          <w:sz w:val="24"/>
          <w:szCs w:val="24"/>
          <w:lang w:bidi="ar-EG"/>
        </w:rPr>
      </w:pPr>
      <w:r w:rsidRPr="009D0C21">
        <w:rPr>
          <w:rFonts w:cs="Simplified Arabic" w:hint="cs"/>
          <w:sz w:val="24"/>
          <w:szCs w:val="24"/>
          <w:rtl/>
        </w:rPr>
        <w:t>روما، 16-19 فبراير/شباط 2026</w:t>
      </w:r>
    </w:p>
    <w:p w14:paraId="7B5AD436" w14:textId="6D0A6B31" w:rsidR="004D6429" w:rsidRPr="009D0C21" w:rsidRDefault="004D6429" w:rsidP="004D6429">
      <w:pPr>
        <w:bidi/>
        <w:spacing w:line="216" w:lineRule="auto"/>
        <w:rPr>
          <w:rFonts w:cs="Simplified Arabic"/>
          <w:sz w:val="24"/>
          <w:szCs w:val="24"/>
          <w:rtl/>
          <w:lang w:val="en-US" w:bidi="ar-EG"/>
        </w:rPr>
      </w:pPr>
      <w:r w:rsidRPr="009D0C21">
        <w:rPr>
          <w:rFonts w:cs="Simplified Arabic" w:hint="cs"/>
          <w:sz w:val="24"/>
          <w:szCs w:val="24"/>
          <w:rtl/>
          <w:lang w:val="en-US" w:bidi="ar-EG"/>
        </w:rPr>
        <w:t xml:space="preserve">البند </w:t>
      </w:r>
      <w:r w:rsidR="009D0C21">
        <w:rPr>
          <w:rFonts w:cs="Simplified Arabic" w:hint="cs"/>
          <w:sz w:val="24"/>
          <w:szCs w:val="24"/>
          <w:rtl/>
          <w:lang w:val="en-US" w:bidi="ar-EG"/>
        </w:rPr>
        <w:t>8</w:t>
      </w:r>
      <w:r w:rsidRPr="009D0C21">
        <w:rPr>
          <w:rFonts w:cs="Simplified Arabic" w:hint="cs"/>
          <w:sz w:val="24"/>
          <w:szCs w:val="24"/>
          <w:rtl/>
          <w:lang w:val="en-US" w:bidi="ar-EG"/>
        </w:rPr>
        <w:t xml:space="preserve"> من جدول الأعمال المؤقت</w:t>
      </w:r>
      <w:r w:rsidRPr="009D0C21">
        <w:rPr>
          <w:rStyle w:val="FootnoteReference"/>
          <w:rFonts w:cs="Simplified Arabic"/>
          <w:sz w:val="24"/>
          <w:szCs w:val="24"/>
          <w:lang w:val="en-US" w:bidi="ar-EG"/>
        </w:rPr>
        <w:footnoteReference w:customMarkFollows="1" w:id="1"/>
        <w:t>*</w:t>
      </w:r>
    </w:p>
    <w:p w14:paraId="64D38E44" w14:textId="6AE17807" w:rsidR="004D6429" w:rsidRPr="009D0C21" w:rsidRDefault="009D0C21" w:rsidP="009D0C21">
      <w:pPr>
        <w:bidi/>
        <w:spacing w:line="216" w:lineRule="auto"/>
        <w:ind w:right="5400"/>
        <w:rPr>
          <w:rFonts w:cs="Simplified Arabic"/>
          <w:b/>
          <w:bCs/>
          <w:sz w:val="24"/>
          <w:szCs w:val="24"/>
          <w:rtl/>
          <w:lang w:val="en-US" w:bidi="ar-EG"/>
        </w:rPr>
      </w:pPr>
      <w:r w:rsidRPr="00070CA0">
        <w:rPr>
          <w:rFonts w:ascii="Simplified Arabic" w:hAnsi="Simplified Arabic" w:cs="Simplified Arabic"/>
          <w:b/>
          <w:bCs/>
          <w:sz w:val="24"/>
          <w:szCs w:val="24"/>
          <w:rtl/>
        </w:rPr>
        <w:t xml:space="preserve">الصكوك الدولية المتخصصة </w:t>
      </w:r>
      <w:r w:rsidRPr="00070CA0">
        <w:rPr>
          <w:rFonts w:cs="Simplified Arabic"/>
          <w:b/>
          <w:bCs/>
          <w:sz w:val="24"/>
          <w:szCs w:val="24"/>
          <w:rtl/>
        </w:rPr>
        <w:t>لل</w:t>
      </w:r>
      <w:r w:rsidRPr="00070CA0">
        <w:rPr>
          <w:rFonts w:cs="Simplified Arabic" w:hint="cs"/>
          <w:b/>
          <w:bCs/>
          <w:sz w:val="24"/>
          <w:szCs w:val="24"/>
          <w:rtl/>
        </w:rPr>
        <w:t>ح</w:t>
      </w:r>
      <w:r w:rsidRPr="00070CA0">
        <w:rPr>
          <w:rFonts w:cs="Simplified Arabic"/>
          <w:b/>
          <w:bCs/>
          <w:sz w:val="24"/>
          <w:szCs w:val="24"/>
          <w:rtl/>
        </w:rPr>
        <w:t>صول وتقاسم المنافع</w:t>
      </w:r>
      <w:r w:rsidRPr="00070CA0">
        <w:rPr>
          <w:rFonts w:ascii="Simplified Arabic" w:hAnsi="Simplified Arabic" w:cs="Simplified Arabic"/>
          <w:b/>
          <w:bCs/>
          <w:sz w:val="24"/>
          <w:szCs w:val="24"/>
          <w:rtl/>
        </w:rPr>
        <w:t xml:space="preserve"> في سياق المادة 4، الفقرة 4،</w:t>
      </w:r>
      <w:r w:rsidRPr="00070CA0">
        <w:rPr>
          <w:rFonts w:ascii="Simplified Arabic" w:hAnsi="Simplified Arabic" w:cs="Simplified Arabic" w:hint="cs"/>
          <w:b/>
          <w:bCs/>
          <w:sz w:val="24"/>
          <w:szCs w:val="24"/>
          <w:rtl/>
        </w:rPr>
        <w:t xml:space="preserve"> </w:t>
      </w:r>
      <w:r w:rsidRPr="00070CA0">
        <w:rPr>
          <w:rFonts w:ascii="Simplified Arabic" w:hAnsi="Simplified Arabic" w:cs="Simplified Arabic"/>
          <w:b/>
          <w:bCs/>
          <w:sz w:val="24"/>
          <w:szCs w:val="24"/>
          <w:rtl/>
        </w:rPr>
        <w:t>من بروتوكول ناغويا</w:t>
      </w:r>
      <w:r w:rsidR="004D6429" w:rsidRPr="009D0C21">
        <w:rPr>
          <w:rFonts w:cs="Simplified Arabic"/>
          <w:b/>
          <w:bCs/>
          <w:sz w:val="24"/>
          <w:szCs w:val="24"/>
          <w:rtl/>
          <w:lang w:val="en-US" w:bidi="ar-EG"/>
        </w:rPr>
        <w:t xml:space="preserve"> </w:t>
      </w:r>
    </w:p>
    <w:p w14:paraId="329D7B6A" w14:textId="1D5B4320" w:rsidR="00C9161D" w:rsidRPr="00866063" w:rsidRDefault="00387930" w:rsidP="004D6429">
      <w:pPr>
        <w:pStyle w:val="CBDTitle"/>
        <w:bidi/>
        <w:ind w:right="720"/>
        <w:rPr>
          <w:caps/>
        </w:rPr>
      </w:pPr>
      <w:sdt>
        <w:sdtPr>
          <w:rPr>
            <w:rFonts w:ascii="Simplified Arabic" w:hAnsi="Simplified Arabic" w:cs="Simplified Arabic"/>
            <w:bCs/>
            <w:sz w:val="30"/>
            <w:szCs w:val="30"/>
            <w:rtl/>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Simplified Arabic" w:hAnsi="Simplified Arabic" w:cs="Simplified Arabic"/>
              <w:bCs/>
              <w:sz w:val="30"/>
              <w:szCs w:val="30"/>
              <w:rtl/>
            </w:rPr>
            <w:t>الصكوك الدولية المتخصصة للحصول وتقاسم المنافع في سياق المادة 4، الفقرة 4، من بروتوكول ناغويا</w:t>
          </w:r>
        </w:sdtContent>
      </w:sdt>
    </w:p>
    <w:p w14:paraId="01A24F93" w14:textId="4AD35C1F" w:rsidR="00EC0721" w:rsidRPr="00EC0721" w:rsidRDefault="00EC0721" w:rsidP="00EC0721">
      <w:pPr>
        <w:pStyle w:val="CBDSubTitle"/>
        <w:bidi/>
        <w:rPr>
          <w:sz w:val="24"/>
          <w:szCs w:val="24"/>
          <w:rtl/>
        </w:rPr>
      </w:pPr>
      <w:r w:rsidRPr="00EC0721">
        <w:rPr>
          <w:rFonts w:eastAsia="MS Mincho" w:cs="Simplified Arabic" w:hint="cs"/>
          <w:bCs/>
          <w:sz w:val="24"/>
          <w:szCs w:val="24"/>
          <w:rtl/>
        </w:rPr>
        <w:t>مذكرة من الأمانة</w:t>
      </w:r>
    </w:p>
    <w:p w14:paraId="7B6D072E" w14:textId="59F919AC" w:rsidR="00EC0721" w:rsidRPr="00EC0721" w:rsidRDefault="00EC0721" w:rsidP="00EC0721">
      <w:pPr>
        <w:pStyle w:val="CBDH1"/>
        <w:bidi/>
        <w:rPr>
          <w:b w:val="0"/>
          <w:bCs/>
          <w:szCs w:val="28"/>
          <w:rtl/>
        </w:rPr>
      </w:pPr>
      <w:r w:rsidRPr="00EC0721">
        <w:rPr>
          <w:rFonts w:ascii="Simplified Arabic" w:hAnsi="Simplified Arabic" w:cs="Simplified Arabic"/>
          <w:b w:val="0"/>
          <w:bCs/>
          <w:szCs w:val="28"/>
          <w:rtl/>
        </w:rPr>
        <w:t>أولا</w:t>
      </w:r>
      <w:r w:rsidRPr="00EC0721">
        <w:rPr>
          <w:rFonts w:ascii="Simplified Arabic" w:hAnsi="Simplified Arabic" w:cs="Simplified Arabic" w:hint="cs"/>
          <w:b w:val="0"/>
          <w:bCs/>
          <w:szCs w:val="28"/>
          <w:rtl/>
        </w:rPr>
        <w:t>-</w:t>
      </w:r>
      <w:r w:rsidRPr="00EC0721">
        <w:rPr>
          <w:rFonts w:ascii="Simplified Arabic" w:hAnsi="Simplified Arabic" w:cs="Simplified Arabic"/>
          <w:b w:val="0"/>
          <w:bCs/>
          <w:szCs w:val="28"/>
          <w:rtl/>
        </w:rPr>
        <w:tab/>
        <w:t>مقدمة و</w:t>
      </w:r>
      <w:r w:rsidRPr="00EC0721">
        <w:rPr>
          <w:rFonts w:ascii="Simplified Arabic" w:hAnsi="Simplified Arabic" w:cs="Simplified Arabic" w:hint="cs"/>
          <w:b w:val="0"/>
          <w:bCs/>
          <w:szCs w:val="28"/>
          <w:rtl/>
        </w:rPr>
        <w:t>معلومات أساسية</w:t>
      </w:r>
    </w:p>
    <w:p w14:paraId="6E9EB342" w14:textId="059E4746" w:rsidR="00145328" w:rsidRPr="00145328" w:rsidRDefault="00145328" w:rsidP="00EA1571">
      <w:pPr>
        <w:pStyle w:val="CBDNormalNumber"/>
        <w:bidi/>
        <w:rPr>
          <w:sz w:val="24"/>
          <w:szCs w:val="24"/>
        </w:rPr>
      </w:pPr>
      <w:r w:rsidRPr="00145328">
        <w:rPr>
          <w:rFonts w:cs="Simplified Arabic"/>
          <w:sz w:val="24"/>
          <w:szCs w:val="24"/>
          <w:rtl/>
          <w:lang w:val="en-US"/>
        </w:rPr>
        <w:t xml:space="preserve">أحاط مؤتمر الأطراف </w:t>
      </w:r>
      <w:bookmarkStart w:id="1" w:name="_Hlk217729090"/>
      <w:r w:rsidRPr="00145328">
        <w:rPr>
          <w:rFonts w:cs="Simplified Arabic"/>
          <w:sz w:val="24"/>
          <w:szCs w:val="24"/>
          <w:rtl/>
          <w:lang w:val="en-US"/>
        </w:rPr>
        <w:t>العامل كاجتماع للأطراف</w:t>
      </w:r>
      <w:bookmarkEnd w:id="1"/>
      <w:r w:rsidRPr="00145328">
        <w:rPr>
          <w:rFonts w:cs="Simplified Arabic"/>
          <w:sz w:val="24"/>
          <w:szCs w:val="24"/>
          <w:rtl/>
          <w:lang w:val="en-US"/>
        </w:rPr>
        <w:t xml:space="preserve"> في بروتوكول ناغويا بشأن الحصول على الموارد الجينية والتقاسم العادل والمنصف للمنافع الناشئة عن استخدامها علما</w:t>
      </w:r>
      <w:r w:rsidRPr="00145328">
        <w:rPr>
          <w:rFonts w:cs="Simplified Arabic" w:hint="cs"/>
          <w:sz w:val="24"/>
          <w:szCs w:val="24"/>
          <w:rtl/>
          <w:lang w:val="en-US"/>
        </w:rPr>
        <w:t>،</w:t>
      </w:r>
      <w:r w:rsidRPr="00145328">
        <w:rPr>
          <w:rFonts w:cs="Simplified Arabic"/>
          <w:sz w:val="24"/>
          <w:szCs w:val="24"/>
          <w:rtl/>
          <w:lang w:val="en-US"/>
        </w:rPr>
        <w:t xml:space="preserve"> في المقرر</w:t>
      </w:r>
      <w:r w:rsidRPr="00145328">
        <w:rPr>
          <w:rFonts w:cs="Simplified Arabic" w:hint="cs"/>
          <w:sz w:val="24"/>
          <w:szCs w:val="24"/>
          <w:rtl/>
          <w:lang w:val="en-US"/>
        </w:rPr>
        <w:t xml:space="preserve"> </w:t>
      </w:r>
      <w:hyperlink r:id="rId15" w:history="1">
        <w:r w:rsidRPr="00145328">
          <w:rPr>
            <w:rStyle w:val="Hyperlink"/>
            <w:sz w:val="24"/>
            <w:szCs w:val="24"/>
          </w:rPr>
          <w:t>NP-4/11</w:t>
        </w:r>
      </w:hyperlink>
      <w:r w:rsidRPr="00145328">
        <w:rPr>
          <w:rFonts w:cs="Simplified Arabic"/>
          <w:sz w:val="24"/>
          <w:szCs w:val="24"/>
          <w:rtl/>
          <w:lang w:val="en-US"/>
        </w:rPr>
        <w:t xml:space="preserve">، بالتوصية </w:t>
      </w:r>
      <w:hyperlink r:id="rId16" w:history="1">
        <w:r w:rsidRPr="00145328">
          <w:rPr>
            <w:rStyle w:val="Hyperlink"/>
            <w:sz w:val="24"/>
            <w:szCs w:val="24"/>
            <w:rtl/>
            <w:lang w:val="en-US"/>
          </w:rPr>
          <w:t>3/16</w:t>
        </w:r>
      </w:hyperlink>
      <w:r w:rsidRPr="00145328">
        <w:rPr>
          <w:rFonts w:cs="Simplified Arabic"/>
          <w:sz w:val="24"/>
          <w:szCs w:val="24"/>
          <w:rtl/>
          <w:lang w:val="en-US"/>
        </w:rPr>
        <w:t xml:space="preserve"> الصادرة عن الهيئة الفرعية</w:t>
      </w:r>
      <w:r w:rsidRPr="00145328">
        <w:rPr>
          <w:rFonts w:cs="Simplified Arabic" w:hint="cs"/>
          <w:sz w:val="24"/>
          <w:szCs w:val="24"/>
          <w:rtl/>
          <w:lang w:val="en-US"/>
        </w:rPr>
        <w:t xml:space="preserve"> </w:t>
      </w:r>
      <w:r w:rsidRPr="00145328">
        <w:rPr>
          <w:rFonts w:ascii="Simplified Arabic" w:hAnsi="Simplified Arabic" w:cs="Simplified Arabic" w:hint="cs"/>
          <w:sz w:val="24"/>
          <w:szCs w:val="24"/>
          <w:rtl/>
        </w:rPr>
        <w:t>ل</w:t>
      </w:r>
      <w:r w:rsidRPr="00145328">
        <w:rPr>
          <w:rFonts w:ascii="Simplified Arabic" w:hAnsi="Simplified Arabic" w:cs="Simplified Arabic"/>
          <w:sz w:val="24"/>
          <w:szCs w:val="24"/>
          <w:rtl/>
        </w:rPr>
        <w:t>لتنفيذ</w:t>
      </w:r>
      <w:r w:rsidRPr="00145328">
        <w:rPr>
          <w:rFonts w:cs="Simplified Arabic"/>
          <w:sz w:val="24"/>
          <w:szCs w:val="24"/>
          <w:rtl/>
          <w:lang w:val="en-US"/>
        </w:rPr>
        <w:t xml:space="preserve">، والتي طلبت فيها الهيئة الفرعية مزيدا من المعلومات </w:t>
      </w:r>
      <w:r w:rsidRPr="00145328">
        <w:rPr>
          <w:rFonts w:cs="Simplified Arabic" w:hint="cs"/>
          <w:sz w:val="24"/>
          <w:szCs w:val="24"/>
          <w:rtl/>
          <w:lang w:val="en-US"/>
        </w:rPr>
        <w:t>عن</w:t>
      </w:r>
      <w:r w:rsidRPr="00145328">
        <w:rPr>
          <w:rFonts w:cs="Simplified Arabic"/>
          <w:sz w:val="24"/>
          <w:szCs w:val="24"/>
          <w:rtl/>
          <w:lang w:val="en-US"/>
        </w:rPr>
        <w:t xml:space="preserve"> وضع و/أو تنفيذ صكوك دولية متخصصة لل</w:t>
      </w:r>
      <w:r w:rsidRPr="00145328">
        <w:rPr>
          <w:rFonts w:cs="Simplified Arabic" w:hint="cs"/>
          <w:sz w:val="24"/>
          <w:szCs w:val="24"/>
          <w:rtl/>
          <w:lang w:val="en-US"/>
        </w:rPr>
        <w:t>ح</w:t>
      </w:r>
      <w:r w:rsidRPr="00145328">
        <w:rPr>
          <w:rFonts w:cs="Simplified Arabic"/>
          <w:sz w:val="24"/>
          <w:szCs w:val="24"/>
          <w:rtl/>
          <w:lang w:val="en-US"/>
        </w:rPr>
        <w:t xml:space="preserve">صول وتقاسم المنافع </w:t>
      </w:r>
      <w:r w:rsidRPr="00145328">
        <w:rPr>
          <w:rFonts w:ascii="Simplified Arabic" w:hAnsi="Simplified Arabic" w:cs="Simplified Arabic"/>
          <w:sz w:val="24"/>
          <w:szCs w:val="24"/>
          <w:rtl/>
        </w:rPr>
        <w:t>بموجب</w:t>
      </w:r>
      <w:r w:rsidRPr="00145328">
        <w:rPr>
          <w:rFonts w:cs="Simplified Arabic"/>
          <w:sz w:val="24"/>
          <w:szCs w:val="24"/>
          <w:rtl/>
          <w:lang w:val="en-US"/>
        </w:rPr>
        <w:t xml:space="preserve"> الفقرة 4 من المادة 4</w:t>
      </w:r>
      <w:r w:rsidRPr="00145328">
        <w:rPr>
          <w:rFonts w:cs="Simplified Arabic" w:hint="cs"/>
          <w:sz w:val="24"/>
          <w:szCs w:val="24"/>
          <w:rtl/>
          <w:lang w:val="en-US"/>
        </w:rPr>
        <w:t xml:space="preserve"> </w:t>
      </w:r>
      <w:r w:rsidRPr="00145328">
        <w:rPr>
          <w:rFonts w:ascii="Simplified Arabic" w:hAnsi="Simplified Arabic" w:cs="Simplified Arabic"/>
          <w:sz w:val="24"/>
          <w:szCs w:val="24"/>
          <w:rtl/>
        </w:rPr>
        <w:t>من البروتوكول</w:t>
      </w:r>
      <w:r w:rsidRPr="00145328">
        <w:rPr>
          <w:rFonts w:cs="Simplified Arabic"/>
          <w:sz w:val="24"/>
          <w:szCs w:val="24"/>
          <w:rtl/>
          <w:lang w:val="en-US"/>
        </w:rPr>
        <w:t xml:space="preserve">، وذلك في ضوء تباين وجهات النظر بين الأطراف. وفي المقرر </w:t>
      </w:r>
      <w:hyperlink r:id="rId17" w:history="1">
        <w:r w:rsidRPr="00145328">
          <w:rPr>
            <w:rStyle w:val="Hyperlink"/>
            <w:sz w:val="24"/>
            <w:szCs w:val="24"/>
            <w:lang w:val="en-US"/>
          </w:rPr>
          <w:t>NP-5/8</w:t>
        </w:r>
      </w:hyperlink>
      <w:r w:rsidRPr="00145328">
        <w:rPr>
          <w:rFonts w:cs="Simplified Arabic"/>
          <w:sz w:val="24"/>
          <w:szCs w:val="24"/>
          <w:rtl/>
          <w:lang w:val="en-US"/>
        </w:rPr>
        <w:t>،</w:t>
      </w:r>
      <w:r w:rsidRPr="00145328">
        <w:rPr>
          <w:sz w:val="24"/>
          <w:szCs w:val="24"/>
          <w:rtl/>
          <w:lang w:val="en-US"/>
        </w:rPr>
        <w:t xml:space="preserve"> </w:t>
      </w:r>
      <w:r w:rsidRPr="00145328">
        <w:rPr>
          <w:rFonts w:cs="Simplified Arabic"/>
          <w:sz w:val="24"/>
          <w:szCs w:val="24"/>
          <w:rtl/>
          <w:lang w:val="en-US"/>
        </w:rPr>
        <w:t>دعا مؤتمر الأطراف العامل كاجتماع للأطراف في بروتوكول ناغويا الأطراف والحكومات الأخرى وأصحاب المصلحة المعنيين والمنظمات الدولية إلى تقديم آرا</w:t>
      </w:r>
      <w:r w:rsidRPr="00145328">
        <w:rPr>
          <w:rFonts w:cs="Simplified Arabic" w:hint="cs"/>
          <w:sz w:val="24"/>
          <w:szCs w:val="24"/>
          <w:rtl/>
          <w:lang w:val="en-US" w:bidi="ar-EG"/>
        </w:rPr>
        <w:t>ء</w:t>
      </w:r>
      <w:r w:rsidRPr="00145328">
        <w:rPr>
          <w:rFonts w:cs="Simplified Arabic"/>
          <w:sz w:val="24"/>
          <w:szCs w:val="24"/>
          <w:rtl/>
          <w:lang w:val="en-US"/>
        </w:rPr>
        <w:t xml:space="preserve"> بشأن العملية المقترحة في التوصية</w:t>
      </w:r>
      <w:r w:rsidRPr="00145328">
        <w:rPr>
          <w:rFonts w:cs="Simplified Arabic" w:hint="cs"/>
          <w:sz w:val="24"/>
          <w:szCs w:val="24"/>
          <w:rtl/>
          <w:lang w:val="en-US"/>
        </w:rPr>
        <w:t xml:space="preserve"> </w:t>
      </w:r>
      <w:hyperlink r:id="rId18" w:history="1">
        <w:r w:rsidRPr="00145328">
          <w:rPr>
            <w:rStyle w:val="Hyperlink"/>
            <w:sz w:val="24"/>
            <w:szCs w:val="24"/>
            <w:rtl/>
            <w:lang w:val="en-US"/>
          </w:rPr>
          <w:t>3/16</w:t>
        </w:r>
      </w:hyperlink>
      <w:r w:rsidRPr="00145328">
        <w:rPr>
          <w:rFonts w:cs="Simplified Arabic" w:hint="cs"/>
          <w:sz w:val="24"/>
          <w:szCs w:val="24"/>
          <w:rtl/>
          <w:lang w:val="en-US"/>
        </w:rPr>
        <w:t xml:space="preserve"> و</w:t>
      </w:r>
      <w:r w:rsidRPr="00145328">
        <w:rPr>
          <w:rFonts w:cs="Simplified Arabic"/>
          <w:sz w:val="24"/>
          <w:szCs w:val="24"/>
          <w:rtl/>
          <w:lang w:val="en-US"/>
        </w:rPr>
        <w:t>أفكار بشأن العلاقة بين الصكوك الدولية المتخصصة لل</w:t>
      </w:r>
      <w:r w:rsidRPr="00145328">
        <w:rPr>
          <w:rFonts w:cs="Simplified Arabic" w:hint="cs"/>
          <w:sz w:val="24"/>
          <w:szCs w:val="24"/>
          <w:rtl/>
          <w:lang w:val="en-US"/>
        </w:rPr>
        <w:t>ح</w:t>
      </w:r>
      <w:r w:rsidRPr="00145328">
        <w:rPr>
          <w:rFonts w:cs="Simplified Arabic"/>
          <w:sz w:val="24"/>
          <w:szCs w:val="24"/>
          <w:rtl/>
          <w:lang w:val="en-US"/>
        </w:rPr>
        <w:t xml:space="preserve">صول وتقاسم المنافع. </w:t>
      </w:r>
      <w:r w:rsidRPr="00145328">
        <w:rPr>
          <w:rFonts w:cs="Simplified Arabic" w:hint="cs"/>
          <w:sz w:val="24"/>
          <w:szCs w:val="24"/>
          <w:rtl/>
          <w:lang w:val="en-US"/>
        </w:rPr>
        <w:t>و</w:t>
      </w:r>
      <w:r w:rsidRPr="00145328">
        <w:rPr>
          <w:rFonts w:cs="Simplified Arabic"/>
          <w:sz w:val="24"/>
          <w:szCs w:val="24"/>
          <w:rtl/>
          <w:lang w:val="en-US"/>
        </w:rPr>
        <w:t>طلب</w:t>
      </w:r>
      <w:r w:rsidRPr="00145328">
        <w:rPr>
          <w:rFonts w:cs="Simplified Arabic" w:hint="cs"/>
          <w:sz w:val="24"/>
          <w:szCs w:val="24"/>
          <w:rtl/>
          <w:lang w:val="en-US"/>
        </w:rPr>
        <w:t xml:space="preserve"> </w:t>
      </w:r>
      <w:r w:rsidRPr="00145328">
        <w:rPr>
          <w:rFonts w:cs="Simplified Arabic"/>
          <w:sz w:val="24"/>
          <w:szCs w:val="24"/>
          <w:rtl/>
          <w:lang w:val="en-US"/>
        </w:rPr>
        <w:t>مؤتمر الأطراف</w:t>
      </w:r>
      <w:r w:rsidRPr="00145328">
        <w:rPr>
          <w:rFonts w:cs="Simplified Arabic" w:hint="cs"/>
          <w:sz w:val="24"/>
          <w:szCs w:val="24"/>
          <w:rtl/>
          <w:lang w:val="en-US"/>
        </w:rPr>
        <w:t xml:space="preserve"> أيضا</w:t>
      </w:r>
      <w:r w:rsidRPr="00145328">
        <w:rPr>
          <w:rFonts w:cs="Simplified Arabic"/>
          <w:sz w:val="24"/>
          <w:szCs w:val="24"/>
          <w:rtl/>
          <w:lang w:val="en-US"/>
        </w:rPr>
        <w:t xml:space="preserve"> </w:t>
      </w:r>
      <w:r w:rsidRPr="00145328">
        <w:rPr>
          <w:rFonts w:cs="Simplified Arabic" w:hint="cs"/>
          <w:sz w:val="24"/>
          <w:szCs w:val="24"/>
          <w:rtl/>
          <w:lang w:val="en-US"/>
        </w:rPr>
        <w:t>إلى</w:t>
      </w:r>
      <w:r w:rsidRPr="00145328">
        <w:rPr>
          <w:rFonts w:cs="Simplified Arabic"/>
          <w:sz w:val="24"/>
          <w:szCs w:val="24"/>
          <w:rtl/>
          <w:lang w:val="en-US"/>
        </w:rPr>
        <w:t xml:space="preserve"> الهيئة الفرعية أن تنظر في المسألة في اجتماعها السادس وأن تقدم توصية لينظر فيها مؤتمر الأطراف العامل كاجتماع للأطراف في بروتوكول ناغويا في اجتماعه السادس.</w:t>
      </w:r>
    </w:p>
    <w:p w14:paraId="24210D92" w14:textId="200B6E7E" w:rsidR="00EA1571" w:rsidRPr="00C47803" w:rsidRDefault="00EA1571" w:rsidP="00145328">
      <w:pPr>
        <w:pStyle w:val="CBDNormalNumber"/>
        <w:bidi/>
        <w:rPr>
          <w:sz w:val="24"/>
          <w:szCs w:val="24"/>
        </w:rPr>
      </w:pPr>
      <w:r w:rsidRPr="00C47803">
        <w:rPr>
          <w:rFonts w:ascii="Simplified Arabic" w:hAnsi="Simplified Arabic" w:cs="Simplified Arabic" w:hint="cs"/>
          <w:sz w:val="24"/>
          <w:szCs w:val="24"/>
          <w:rtl/>
        </w:rPr>
        <w:lastRenderedPageBreak/>
        <w:t>و</w:t>
      </w:r>
      <w:r w:rsidRPr="00C47803">
        <w:rPr>
          <w:rFonts w:ascii="Simplified Arabic" w:hAnsi="Simplified Arabic" w:cs="Simplified Arabic"/>
          <w:sz w:val="24"/>
          <w:szCs w:val="24"/>
          <w:rtl/>
        </w:rPr>
        <w:t>استجابة للدعوة الموج</w:t>
      </w:r>
      <w:r w:rsidR="00445709" w:rsidRPr="00C47803">
        <w:rPr>
          <w:rFonts w:ascii="Simplified Arabic" w:hAnsi="Simplified Arabic" w:cs="Simplified Arabic" w:hint="cs"/>
          <w:sz w:val="24"/>
          <w:szCs w:val="24"/>
          <w:rtl/>
        </w:rPr>
        <w:t>َّ</w:t>
      </w:r>
      <w:r w:rsidRPr="00C47803">
        <w:rPr>
          <w:rFonts w:ascii="Simplified Arabic" w:hAnsi="Simplified Arabic" w:cs="Simplified Arabic"/>
          <w:sz w:val="24"/>
          <w:szCs w:val="24"/>
          <w:rtl/>
        </w:rPr>
        <w:t xml:space="preserve">هة لتقديم الآراء المذكورة أعلاه، والواردة في الإخطار رقم </w:t>
      </w:r>
      <w:hyperlink r:id="rId19" w:history="1">
        <w:r w:rsidRPr="00C47803">
          <w:rPr>
            <w:rStyle w:val="Hyperlink"/>
            <w:rFonts w:ascii="Simplified Arabic" w:hAnsi="Simplified Arabic" w:cs="Simplified Arabic"/>
            <w:sz w:val="24"/>
            <w:szCs w:val="24"/>
            <w:rtl/>
          </w:rPr>
          <w:t>2025-033</w:t>
        </w:r>
      </w:hyperlink>
      <w:r w:rsidRPr="00C47803">
        <w:rPr>
          <w:rFonts w:ascii="Simplified Arabic" w:hAnsi="Simplified Arabic" w:cs="Simplified Arabic"/>
          <w:sz w:val="24"/>
          <w:szCs w:val="24"/>
          <w:rtl/>
        </w:rPr>
        <w:t xml:space="preserve">، تلقت أمانة الاتفاقية 19 </w:t>
      </w:r>
      <w:r w:rsidR="00D05A97">
        <w:rPr>
          <w:rFonts w:ascii="Simplified Arabic" w:hAnsi="Simplified Arabic" w:cs="Simplified Arabic" w:hint="cs"/>
          <w:sz w:val="24"/>
          <w:szCs w:val="24"/>
          <w:rtl/>
        </w:rPr>
        <w:t>تقرير</w:t>
      </w:r>
      <w:r w:rsidR="00D05A97" w:rsidRPr="00C47803">
        <w:rPr>
          <w:rFonts w:ascii="Simplified Arabic" w:hAnsi="Simplified Arabic" w:cs="Simplified Arabic"/>
          <w:sz w:val="24"/>
          <w:szCs w:val="24"/>
          <w:rtl/>
        </w:rPr>
        <w:t>ا</w:t>
      </w:r>
      <w:r w:rsidRPr="00C47803">
        <w:rPr>
          <w:rFonts w:ascii="Simplified Arabic" w:hAnsi="Simplified Arabic" w:cs="Simplified Arabic"/>
          <w:sz w:val="24"/>
          <w:szCs w:val="24"/>
          <w:rtl/>
        </w:rPr>
        <w:t>،</w:t>
      </w:r>
      <w:r w:rsidR="003A62B3" w:rsidRPr="00C47803">
        <w:rPr>
          <w:rStyle w:val="FootnoteReference"/>
          <w:sz w:val="24"/>
          <w:szCs w:val="24"/>
        </w:rPr>
        <w:footnoteReference w:id="2"/>
      </w:r>
      <w:r w:rsidRPr="00C47803">
        <w:rPr>
          <w:rFonts w:ascii="Simplified Arabic" w:hAnsi="Simplified Arabic" w:cs="Simplified Arabic"/>
          <w:sz w:val="24"/>
          <w:szCs w:val="24"/>
          <w:rtl/>
        </w:rPr>
        <w:t xml:space="preserve"> منها تسعة</w:t>
      </w:r>
      <w:r w:rsidR="003A62B3" w:rsidRPr="00C47803">
        <w:rPr>
          <w:rFonts w:ascii="Simplified Arabic" w:hAnsi="Simplified Arabic" w:cs="Simplified Arabic" w:hint="cs"/>
          <w:sz w:val="24"/>
          <w:szCs w:val="24"/>
          <w:rtl/>
        </w:rPr>
        <w:t xml:space="preserve"> </w:t>
      </w:r>
      <w:r w:rsidR="00D05A97">
        <w:rPr>
          <w:rFonts w:ascii="Simplified Arabic" w:hAnsi="Simplified Arabic" w:cs="Simplified Arabic" w:hint="cs"/>
          <w:sz w:val="24"/>
          <w:szCs w:val="24"/>
          <w:rtl/>
        </w:rPr>
        <w:t>تقارير</w:t>
      </w:r>
      <w:r w:rsidRPr="00C47803">
        <w:rPr>
          <w:rFonts w:ascii="Simplified Arabic" w:hAnsi="Simplified Arabic" w:cs="Simplified Arabic"/>
          <w:sz w:val="24"/>
          <w:szCs w:val="24"/>
          <w:rtl/>
        </w:rPr>
        <w:t xml:space="preserve"> من أطراف،</w:t>
      </w:r>
      <w:r w:rsidR="003A62B3" w:rsidRPr="00C47803">
        <w:rPr>
          <w:rStyle w:val="FootnoteReference"/>
          <w:sz w:val="24"/>
          <w:szCs w:val="24"/>
        </w:rPr>
        <w:footnoteReference w:id="3"/>
      </w:r>
      <w:r w:rsidRPr="00C47803">
        <w:rPr>
          <w:rFonts w:ascii="Simplified Arabic" w:hAnsi="Simplified Arabic" w:cs="Simplified Arabic"/>
          <w:sz w:val="24"/>
          <w:szCs w:val="24"/>
          <w:rtl/>
        </w:rPr>
        <w:t xml:space="preserve"> و</w:t>
      </w:r>
      <w:r w:rsidR="00D05A97">
        <w:rPr>
          <w:rFonts w:ascii="Simplified Arabic" w:hAnsi="Simplified Arabic" w:cs="Simplified Arabic" w:hint="cs"/>
          <w:sz w:val="24"/>
          <w:szCs w:val="24"/>
          <w:rtl/>
        </w:rPr>
        <w:t>تقرير</w:t>
      </w:r>
      <w:r w:rsidRPr="00C47803">
        <w:rPr>
          <w:rFonts w:ascii="Simplified Arabic" w:hAnsi="Simplified Arabic" w:cs="Simplified Arabic"/>
          <w:sz w:val="24"/>
          <w:szCs w:val="24"/>
          <w:rtl/>
        </w:rPr>
        <w:t>ان من جهات غير أطراف،</w:t>
      </w:r>
      <w:r w:rsidR="003A62B3" w:rsidRPr="00C47803">
        <w:rPr>
          <w:rStyle w:val="FootnoteReference"/>
          <w:sz w:val="24"/>
          <w:szCs w:val="24"/>
        </w:rPr>
        <w:footnoteReference w:id="4"/>
      </w:r>
      <w:r w:rsidRPr="00C47803">
        <w:rPr>
          <w:rFonts w:ascii="Simplified Arabic" w:hAnsi="Simplified Arabic" w:cs="Simplified Arabic"/>
          <w:sz w:val="24"/>
          <w:szCs w:val="24"/>
          <w:rtl/>
        </w:rPr>
        <w:t xml:space="preserve"> وسبعة من مراقبين.</w:t>
      </w:r>
      <w:r w:rsidR="003A62B3" w:rsidRPr="00C47803">
        <w:rPr>
          <w:rStyle w:val="FootnoteReference"/>
          <w:sz w:val="24"/>
          <w:szCs w:val="24"/>
        </w:rPr>
        <w:footnoteReference w:id="5"/>
      </w:r>
      <w:r w:rsidRPr="00C47803">
        <w:rPr>
          <w:rFonts w:ascii="Simplified Arabic" w:hAnsi="Simplified Arabic" w:cs="Simplified Arabic"/>
          <w:sz w:val="24"/>
          <w:szCs w:val="24"/>
          <w:rtl/>
        </w:rPr>
        <w:t xml:space="preserve"> وباحتساب الردود المشتركة المقد</w:t>
      </w:r>
      <w:r w:rsidR="009B0650" w:rsidRPr="00C47803">
        <w:rPr>
          <w:rFonts w:ascii="Simplified Arabic" w:hAnsi="Simplified Arabic" w:cs="Simplified Arabic" w:hint="cs"/>
          <w:sz w:val="24"/>
          <w:szCs w:val="24"/>
          <w:rtl/>
        </w:rPr>
        <w:t>َّ</w:t>
      </w:r>
      <w:r w:rsidRPr="00C47803">
        <w:rPr>
          <w:rFonts w:ascii="Simplified Arabic" w:hAnsi="Simplified Arabic" w:cs="Simplified Arabic"/>
          <w:sz w:val="24"/>
          <w:szCs w:val="24"/>
          <w:rtl/>
        </w:rPr>
        <w:t xml:space="preserve">مة </w:t>
      </w:r>
      <w:r w:rsidR="009B0650" w:rsidRPr="00C47803">
        <w:rPr>
          <w:rFonts w:ascii="Simplified Arabic" w:hAnsi="Simplified Arabic" w:cs="Simplified Arabic" w:hint="cs"/>
          <w:sz w:val="24"/>
          <w:szCs w:val="24"/>
          <w:rtl/>
        </w:rPr>
        <w:t>بال</w:t>
      </w:r>
      <w:r w:rsidRPr="00C47803">
        <w:rPr>
          <w:rFonts w:ascii="Simplified Arabic" w:hAnsi="Simplified Arabic" w:cs="Simplified Arabic"/>
          <w:sz w:val="24"/>
          <w:szCs w:val="24"/>
          <w:rtl/>
        </w:rPr>
        <w:t xml:space="preserve">نيابة عن المجموعات الإقليمية، فإن نسبة </w:t>
      </w:r>
      <w:r w:rsidR="009B0650" w:rsidRPr="00C47803">
        <w:rPr>
          <w:rFonts w:ascii="Simplified Arabic" w:hAnsi="Simplified Arabic" w:cs="Simplified Arabic" w:hint="cs"/>
          <w:sz w:val="24"/>
          <w:szCs w:val="24"/>
          <w:rtl/>
        </w:rPr>
        <w:t>ال</w:t>
      </w:r>
      <w:r w:rsidR="00D05A97">
        <w:rPr>
          <w:rFonts w:ascii="Simplified Arabic" w:hAnsi="Simplified Arabic" w:cs="Simplified Arabic" w:hint="cs"/>
          <w:sz w:val="24"/>
          <w:szCs w:val="24"/>
          <w:rtl/>
        </w:rPr>
        <w:t>تقارير</w:t>
      </w:r>
      <w:r w:rsidR="009B0650" w:rsidRPr="00C47803">
        <w:rPr>
          <w:rFonts w:ascii="Simplified Arabic" w:hAnsi="Simplified Arabic" w:cs="Simplified Arabic" w:hint="cs"/>
          <w:sz w:val="24"/>
          <w:szCs w:val="24"/>
          <w:rtl/>
        </w:rPr>
        <w:t xml:space="preserve"> </w:t>
      </w:r>
      <w:r w:rsidR="009B0650" w:rsidRPr="00C47803">
        <w:rPr>
          <w:rFonts w:ascii="Simplified Arabic" w:hAnsi="Simplified Arabic" w:cs="Simplified Arabic"/>
          <w:sz w:val="24"/>
          <w:szCs w:val="24"/>
          <w:rtl/>
        </w:rPr>
        <w:t>المقد</w:t>
      </w:r>
      <w:r w:rsidR="009B0650" w:rsidRPr="00C47803">
        <w:rPr>
          <w:rFonts w:ascii="Simplified Arabic" w:hAnsi="Simplified Arabic" w:cs="Simplified Arabic" w:hint="cs"/>
          <w:sz w:val="24"/>
          <w:szCs w:val="24"/>
          <w:rtl/>
        </w:rPr>
        <w:t>َّ</w:t>
      </w:r>
      <w:r w:rsidR="009B0650" w:rsidRPr="00C47803">
        <w:rPr>
          <w:rFonts w:ascii="Simplified Arabic" w:hAnsi="Simplified Arabic" w:cs="Simplified Arabic"/>
          <w:sz w:val="24"/>
          <w:szCs w:val="24"/>
          <w:rtl/>
        </w:rPr>
        <w:t>مة</w:t>
      </w:r>
      <w:r w:rsidRPr="00C47803">
        <w:rPr>
          <w:rFonts w:ascii="Simplified Arabic" w:hAnsi="Simplified Arabic" w:cs="Simplified Arabic"/>
          <w:sz w:val="24"/>
          <w:szCs w:val="24"/>
          <w:rtl/>
        </w:rPr>
        <w:t xml:space="preserve"> من الأطراف تبلغ 56 في المائة.</w:t>
      </w:r>
    </w:p>
    <w:p w14:paraId="7E36BC5D" w14:textId="777D0746" w:rsidR="00860A55" w:rsidRDefault="00860A55" w:rsidP="00860A55">
      <w:pPr>
        <w:pStyle w:val="CBDNormalNumber"/>
        <w:bidi/>
      </w:pPr>
      <w:r>
        <w:rPr>
          <w:rFonts w:ascii="Simplified Arabic" w:hAnsi="Simplified Arabic" w:cs="Simplified Arabic" w:hint="cs"/>
          <w:sz w:val="24"/>
          <w:szCs w:val="24"/>
          <w:rtl/>
        </w:rPr>
        <w:t>و</w:t>
      </w:r>
      <w:r w:rsidRPr="008A13E1">
        <w:rPr>
          <w:rFonts w:ascii="Simplified Arabic" w:hAnsi="Simplified Arabic" w:cs="Simplified Arabic"/>
          <w:sz w:val="24"/>
          <w:szCs w:val="24"/>
          <w:rtl/>
        </w:rPr>
        <w:t xml:space="preserve">نظرا لقلة عدد الردود الواردة من المراقبين، ولا سيما من المنظمات الدولية </w:t>
      </w:r>
      <w:r>
        <w:rPr>
          <w:rFonts w:ascii="Simplified Arabic" w:hAnsi="Simplified Arabic" w:cs="Simplified Arabic" w:hint="cs"/>
          <w:sz w:val="24"/>
          <w:szCs w:val="24"/>
          <w:rtl/>
        </w:rPr>
        <w:t>ذات الصلة</w:t>
      </w:r>
      <w:r w:rsidRPr="008A13E1">
        <w:rPr>
          <w:rFonts w:ascii="Simplified Arabic" w:hAnsi="Simplified Arabic" w:cs="Simplified Arabic"/>
          <w:sz w:val="24"/>
          <w:szCs w:val="24"/>
          <w:rtl/>
        </w:rPr>
        <w:t>، مدد</w:t>
      </w:r>
      <w:r w:rsidR="001A541C">
        <w:rPr>
          <w:rFonts w:ascii="Simplified Arabic" w:hAnsi="Simplified Arabic" w:cs="Simplified Arabic" w:hint="cs"/>
          <w:sz w:val="24"/>
          <w:szCs w:val="24"/>
          <w:rtl/>
        </w:rPr>
        <w:t>ت</w:t>
      </w:r>
      <w:r w:rsidRPr="008A13E1">
        <w:rPr>
          <w:rFonts w:ascii="Simplified Arabic" w:hAnsi="Simplified Arabic" w:cs="Simplified Arabic"/>
          <w:sz w:val="24"/>
          <w:szCs w:val="24"/>
          <w:rtl/>
        </w:rPr>
        <w:t xml:space="preserve"> الأمين</w:t>
      </w:r>
      <w:r w:rsidR="001A541C">
        <w:rPr>
          <w:rFonts w:ascii="Simplified Arabic" w:hAnsi="Simplified Arabic" w:cs="Simplified Arabic" w:hint="cs"/>
          <w:sz w:val="24"/>
          <w:szCs w:val="24"/>
          <w:rtl/>
        </w:rPr>
        <w:t>ة</w:t>
      </w:r>
      <w:r w:rsidRPr="008A13E1">
        <w:rPr>
          <w:rFonts w:ascii="Simplified Arabic" w:hAnsi="Simplified Arabic" w:cs="Simplified Arabic"/>
          <w:sz w:val="24"/>
          <w:szCs w:val="24"/>
          <w:rtl/>
        </w:rPr>
        <w:t xml:space="preserve"> التنفيذي</w:t>
      </w:r>
      <w:r w:rsidR="001A541C">
        <w:rPr>
          <w:rFonts w:ascii="Simplified Arabic" w:hAnsi="Simplified Arabic" w:cs="Simplified Arabic" w:hint="cs"/>
          <w:sz w:val="24"/>
          <w:szCs w:val="24"/>
          <w:rtl/>
        </w:rPr>
        <w:t>ة</w:t>
      </w:r>
      <w:r w:rsidRPr="008A13E1">
        <w:rPr>
          <w:rFonts w:ascii="Simplified Arabic" w:hAnsi="Simplified Arabic" w:cs="Simplified Arabic"/>
          <w:sz w:val="24"/>
          <w:szCs w:val="24"/>
          <w:rtl/>
        </w:rPr>
        <w:t xml:space="preserve"> الموعد النهائي لتقديم </w:t>
      </w:r>
      <w:r w:rsidR="001A541C">
        <w:rPr>
          <w:rFonts w:ascii="Simplified Arabic" w:hAnsi="Simplified Arabic" w:cs="Simplified Arabic" w:hint="cs"/>
          <w:sz w:val="24"/>
          <w:szCs w:val="24"/>
          <w:rtl/>
        </w:rPr>
        <w:t>ال</w:t>
      </w:r>
      <w:r w:rsidR="00D05A97">
        <w:rPr>
          <w:rFonts w:ascii="Simplified Arabic" w:hAnsi="Simplified Arabic" w:cs="Simplified Arabic" w:hint="cs"/>
          <w:sz w:val="24"/>
          <w:szCs w:val="24"/>
          <w:rtl/>
        </w:rPr>
        <w:t>تقارير</w:t>
      </w:r>
      <w:r w:rsidR="001A541C">
        <w:rPr>
          <w:rFonts w:ascii="Simplified Arabic" w:hAnsi="Simplified Arabic" w:cs="Simplified Arabic" w:hint="cs"/>
          <w:sz w:val="24"/>
          <w:szCs w:val="24"/>
          <w:rtl/>
        </w:rPr>
        <w:t xml:space="preserve"> بالنسبة</w:t>
      </w:r>
      <w:r w:rsidRPr="008A13E1">
        <w:rPr>
          <w:rFonts w:ascii="Simplified Arabic" w:hAnsi="Simplified Arabic" w:cs="Simplified Arabic"/>
          <w:sz w:val="24"/>
          <w:szCs w:val="24"/>
          <w:rtl/>
        </w:rPr>
        <w:t xml:space="preserve"> </w:t>
      </w:r>
      <w:r w:rsidR="001A541C">
        <w:rPr>
          <w:rFonts w:ascii="Simplified Arabic" w:hAnsi="Simplified Arabic" w:cs="Simplified Arabic" w:hint="cs"/>
          <w:sz w:val="24"/>
          <w:szCs w:val="24"/>
          <w:rtl/>
        </w:rPr>
        <w:t>ل</w:t>
      </w:r>
      <w:r w:rsidRPr="008A13E1">
        <w:rPr>
          <w:rFonts w:ascii="Simplified Arabic" w:hAnsi="Simplified Arabic" w:cs="Simplified Arabic"/>
          <w:sz w:val="24"/>
          <w:szCs w:val="24"/>
          <w:rtl/>
        </w:rPr>
        <w:t xml:space="preserve">لمنظمات الدولية </w:t>
      </w:r>
      <w:r w:rsidR="001A541C">
        <w:rPr>
          <w:rFonts w:ascii="Simplified Arabic" w:hAnsi="Simplified Arabic" w:cs="Simplified Arabic" w:hint="cs"/>
          <w:sz w:val="24"/>
          <w:szCs w:val="24"/>
          <w:rtl/>
        </w:rPr>
        <w:t>ذات الصلة</w:t>
      </w:r>
      <w:r w:rsidRPr="008A13E1">
        <w:rPr>
          <w:rFonts w:ascii="Simplified Arabic" w:hAnsi="Simplified Arabic" w:cs="Simplified Arabic"/>
          <w:sz w:val="24"/>
          <w:szCs w:val="24"/>
          <w:rtl/>
        </w:rPr>
        <w:t>. و</w:t>
      </w:r>
      <w:r w:rsidR="001A541C">
        <w:rPr>
          <w:rFonts w:ascii="Simplified Arabic" w:hAnsi="Simplified Arabic" w:cs="Simplified Arabic" w:hint="cs"/>
          <w:sz w:val="24"/>
          <w:szCs w:val="24"/>
          <w:rtl/>
        </w:rPr>
        <w:t>من المؤ</w:t>
      </w:r>
      <w:r w:rsidRPr="008A13E1">
        <w:rPr>
          <w:rFonts w:ascii="Simplified Arabic" w:hAnsi="Simplified Arabic" w:cs="Simplified Arabic"/>
          <w:sz w:val="24"/>
          <w:szCs w:val="24"/>
          <w:rtl/>
        </w:rPr>
        <w:t xml:space="preserve">سف </w:t>
      </w:r>
      <w:r w:rsidR="001A541C">
        <w:rPr>
          <w:rFonts w:ascii="Simplified Arabic" w:hAnsi="Simplified Arabic" w:cs="Simplified Arabic" w:hint="cs"/>
          <w:sz w:val="24"/>
          <w:szCs w:val="24"/>
          <w:rtl/>
        </w:rPr>
        <w:t>أ</w:t>
      </w:r>
      <w:r w:rsidRPr="008A13E1">
        <w:rPr>
          <w:rFonts w:ascii="Simplified Arabic" w:hAnsi="Simplified Arabic" w:cs="Simplified Arabic"/>
          <w:sz w:val="24"/>
          <w:szCs w:val="24"/>
          <w:rtl/>
        </w:rPr>
        <w:t xml:space="preserve">ن الجدول الزمني لتقديم الوثائق لهذا الاجتماع </w:t>
      </w:r>
      <w:r w:rsidR="001A541C">
        <w:rPr>
          <w:rFonts w:ascii="Simplified Arabic" w:hAnsi="Simplified Arabic" w:cs="Simplified Arabic" w:hint="cs"/>
          <w:sz w:val="24"/>
          <w:szCs w:val="24"/>
          <w:rtl/>
        </w:rPr>
        <w:t>جعل من المستحيل</w:t>
      </w:r>
      <w:r w:rsidRPr="008A13E1">
        <w:rPr>
          <w:rFonts w:ascii="Simplified Arabic" w:hAnsi="Simplified Arabic" w:cs="Simplified Arabic"/>
          <w:sz w:val="24"/>
          <w:szCs w:val="24"/>
          <w:rtl/>
        </w:rPr>
        <w:t xml:space="preserve"> إدراج الم</w:t>
      </w:r>
      <w:r w:rsidR="001A541C">
        <w:rPr>
          <w:rFonts w:ascii="Simplified Arabic" w:hAnsi="Simplified Arabic" w:cs="Simplified Arabic" w:hint="cs"/>
          <w:sz w:val="24"/>
          <w:szCs w:val="24"/>
          <w:rtl/>
        </w:rPr>
        <w:t>ُ</w:t>
      </w:r>
      <w:r w:rsidRPr="008A13E1">
        <w:rPr>
          <w:rFonts w:ascii="Simplified Arabic" w:hAnsi="Simplified Arabic" w:cs="Simplified Arabic"/>
          <w:sz w:val="24"/>
          <w:szCs w:val="24"/>
          <w:rtl/>
        </w:rPr>
        <w:t>دخلات الواردة بعد الموعد النهائي الأصلي في هذه المذكرة.</w:t>
      </w:r>
      <w:r w:rsidR="004C2703">
        <w:rPr>
          <w:rFonts w:ascii="Simplified Arabic" w:hAnsi="Simplified Arabic" w:cs="Simplified Arabic" w:hint="cs"/>
          <w:sz w:val="24"/>
          <w:szCs w:val="24"/>
          <w:rtl/>
        </w:rPr>
        <w:t xml:space="preserve"> </w:t>
      </w:r>
      <w:r w:rsidR="004C2703" w:rsidRPr="008A13E1">
        <w:rPr>
          <w:rFonts w:ascii="Simplified Arabic" w:hAnsi="Simplified Arabic" w:cs="Simplified Arabic"/>
          <w:sz w:val="24"/>
          <w:szCs w:val="24"/>
          <w:rtl/>
        </w:rPr>
        <w:t>وبناء على ذلك، س</w:t>
      </w:r>
      <w:r w:rsidR="004C2703">
        <w:rPr>
          <w:rFonts w:ascii="Simplified Arabic" w:hAnsi="Simplified Arabic" w:cs="Simplified Arabic" w:hint="cs"/>
          <w:sz w:val="24"/>
          <w:szCs w:val="24"/>
          <w:rtl/>
        </w:rPr>
        <w:t xml:space="preserve">وف </w:t>
      </w:r>
      <w:r w:rsidR="004C2703" w:rsidRPr="008A13E1">
        <w:rPr>
          <w:rFonts w:ascii="Simplified Arabic" w:hAnsi="Simplified Arabic" w:cs="Simplified Arabic"/>
          <w:sz w:val="24"/>
          <w:szCs w:val="24"/>
          <w:rtl/>
        </w:rPr>
        <w:t xml:space="preserve">تُقدَّم </w:t>
      </w:r>
      <w:r w:rsidR="004C2703">
        <w:rPr>
          <w:rFonts w:ascii="Simplified Arabic" w:hAnsi="Simplified Arabic" w:cs="Simplified Arabic" w:hint="cs"/>
          <w:sz w:val="24"/>
          <w:szCs w:val="24"/>
          <w:rtl/>
        </w:rPr>
        <w:t>تلك</w:t>
      </w:r>
      <w:r w:rsidR="004C2703" w:rsidRPr="008A13E1">
        <w:rPr>
          <w:rFonts w:ascii="Simplified Arabic" w:hAnsi="Simplified Arabic" w:cs="Simplified Arabic"/>
          <w:sz w:val="24"/>
          <w:szCs w:val="24"/>
          <w:rtl/>
        </w:rPr>
        <w:t xml:space="preserve"> المعلومات في الاجتماع السادس لمؤتمر الأطراف </w:t>
      </w:r>
      <w:r w:rsidR="003819A8">
        <w:rPr>
          <w:rFonts w:ascii="Simplified Arabic" w:hAnsi="Simplified Arabic" w:cs="Simplified Arabic" w:hint="cs"/>
          <w:sz w:val="24"/>
          <w:szCs w:val="24"/>
          <w:rtl/>
        </w:rPr>
        <w:t>العامل</w:t>
      </w:r>
      <w:r w:rsidR="004C2703" w:rsidRPr="008A13E1">
        <w:rPr>
          <w:rFonts w:ascii="Simplified Arabic" w:hAnsi="Simplified Arabic" w:cs="Simplified Arabic"/>
          <w:sz w:val="24"/>
          <w:szCs w:val="24"/>
          <w:rtl/>
        </w:rPr>
        <w:t xml:space="preserve"> </w:t>
      </w:r>
      <w:r w:rsidR="003819A8">
        <w:rPr>
          <w:rFonts w:ascii="Simplified Arabic" w:hAnsi="Simplified Arabic" w:cs="Simplified Arabic" w:hint="cs"/>
          <w:sz w:val="24"/>
          <w:szCs w:val="24"/>
          <w:rtl/>
        </w:rPr>
        <w:t>ك</w:t>
      </w:r>
      <w:r w:rsidR="004C2703" w:rsidRPr="008A13E1">
        <w:rPr>
          <w:rFonts w:ascii="Simplified Arabic" w:hAnsi="Simplified Arabic" w:cs="Simplified Arabic"/>
          <w:sz w:val="24"/>
          <w:szCs w:val="24"/>
          <w:rtl/>
        </w:rPr>
        <w:t xml:space="preserve">اجتماع </w:t>
      </w:r>
      <w:r w:rsidR="003819A8">
        <w:rPr>
          <w:rFonts w:ascii="Simplified Arabic" w:hAnsi="Simplified Arabic" w:cs="Simplified Arabic" w:hint="cs"/>
          <w:sz w:val="24"/>
          <w:szCs w:val="24"/>
          <w:rtl/>
        </w:rPr>
        <w:t>ل</w:t>
      </w:r>
      <w:r w:rsidR="004C2703" w:rsidRPr="008A13E1">
        <w:rPr>
          <w:rFonts w:ascii="Simplified Arabic" w:hAnsi="Simplified Arabic" w:cs="Simplified Arabic"/>
          <w:sz w:val="24"/>
          <w:szCs w:val="24"/>
          <w:rtl/>
        </w:rPr>
        <w:t>لأطراف في بروتوكول</w:t>
      </w:r>
      <w:r w:rsidR="003819A8">
        <w:rPr>
          <w:rFonts w:ascii="Simplified Arabic" w:hAnsi="Simplified Arabic" w:cs="Simplified Arabic" w:hint="cs"/>
          <w:sz w:val="24"/>
          <w:szCs w:val="24"/>
          <w:rtl/>
        </w:rPr>
        <w:t xml:space="preserve"> </w:t>
      </w:r>
      <w:r w:rsidR="003819A8" w:rsidRPr="001773F7">
        <w:rPr>
          <w:rFonts w:cs="Simplified Arabic"/>
          <w:sz w:val="24"/>
          <w:szCs w:val="24"/>
          <w:rtl/>
          <w:lang w:val="en-US"/>
        </w:rPr>
        <w:t>ناغويا</w:t>
      </w:r>
      <w:r w:rsidR="004C2703" w:rsidRPr="008A13E1">
        <w:rPr>
          <w:rFonts w:ascii="Simplified Arabic" w:hAnsi="Simplified Arabic" w:cs="Simplified Arabic"/>
          <w:sz w:val="24"/>
          <w:szCs w:val="24"/>
          <w:rtl/>
        </w:rPr>
        <w:t>، وذلك في مذكرة تعدها الأمانة وت</w:t>
      </w:r>
      <w:r w:rsidR="004C2703">
        <w:rPr>
          <w:rFonts w:ascii="Simplified Arabic" w:hAnsi="Simplified Arabic" w:cs="Simplified Arabic" w:hint="cs"/>
          <w:sz w:val="24"/>
          <w:szCs w:val="24"/>
          <w:rtl/>
        </w:rPr>
        <w:t>حتوي</w:t>
      </w:r>
      <w:r w:rsidR="004C2703" w:rsidRPr="008A13E1">
        <w:rPr>
          <w:rFonts w:ascii="Simplified Arabic" w:hAnsi="Simplified Arabic" w:cs="Simplified Arabic"/>
          <w:sz w:val="24"/>
          <w:szCs w:val="24"/>
          <w:rtl/>
        </w:rPr>
        <w:t xml:space="preserve"> أيضا </w:t>
      </w:r>
      <w:r w:rsidR="004C2703">
        <w:rPr>
          <w:rFonts w:ascii="Simplified Arabic" w:hAnsi="Simplified Arabic" w:cs="Simplified Arabic" w:hint="cs"/>
          <w:sz w:val="24"/>
          <w:szCs w:val="24"/>
          <w:rtl/>
        </w:rPr>
        <w:t xml:space="preserve">على </w:t>
      </w:r>
      <w:r w:rsidR="004C2703" w:rsidRPr="008A13E1">
        <w:rPr>
          <w:rFonts w:ascii="Simplified Arabic" w:hAnsi="Simplified Arabic" w:cs="Simplified Arabic"/>
          <w:sz w:val="24"/>
          <w:szCs w:val="24"/>
          <w:rtl/>
        </w:rPr>
        <w:t xml:space="preserve">معلومات من التقارير الوطنية السابعة، المقرر تقديمها بحلول 28 فبراير/شباط 2026، </w:t>
      </w:r>
      <w:r w:rsidR="003819A8">
        <w:rPr>
          <w:rFonts w:ascii="Simplified Arabic" w:hAnsi="Simplified Arabic" w:cs="Simplified Arabic" w:hint="cs"/>
          <w:sz w:val="24"/>
          <w:szCs w:val="24"/>
          <w:rtl/>
        </w:rPr>
        <w:t>ت</w:t>
      </w:r>
      <w:r w:rsidR="004C2703" w:rsidRPr="008A13E1">
        <w:rPr>
          <w:rFonts w:ascii="Simplified Arabic" w:hAnsi="Simplified Arabic" w:cs="Simplified Arabic"/>
          <w:sz w:val="24"/>
          <w:szCs w:val="24"/>
          <w:rtl/>
        </w:rPr>
        <w:t>تعلق بالفقرة 4 من المادة 4 من البروتوكول، كجزء من</w:t>
      </w:r>
      <w:r w:rsidR="004C2703">
        <w:rPr>
          <w:rFonts w:ascii="Simplified Arabic" w:hAnsi="Simplified Arabic" w:cs="Simplified Arabic" w:hint="cs"/>
          <w:sz w:val="24"/>
          <w:szCs w:val="24"/>
          <w:rtl/>
        </w:rPr>
        <w:t xml:space="preserve"> عملية</w:t>
      </w:r>
      <w:r w:rsidR="004C2703" w:rsidRPr="008A13E1">
        <w:rPr>
          <w:rFonts w:ascii="Simplified Arabic" w:hAnsi="Simplified Arabic" w:cs="Simplified Arabic"/>
          <w:sz w:val="24"/>
          <w:szCs w:val="24"/>
          <w:rtl/>
        </w:rPr>
        <w:t xml:space="preserve"> تقييم و</w:t>
      </w:r>
      <w:r w:rsidR="004C2703">
        <w:rPr>
          <w:rFonts w:ascii="Simplified Arabic" w:hAnsi="Simplified Arabic" w:cs="Simplified Arabic" w:hint="cs"/>
          <w:sz w:val="24"/>
          <w:szCs w:val="24"/>
          <w:rtl/>
        </w:rPr>
        <w:t>استعراض</w:t>
      </w:r>
      <w:r w:rsidR="004C2703" w:rsidRPr="008A13E1">
        <w:rPr>
          <w:rFonts w:ascii="Simplified Arabic" w:hAnsi="Simplified Arabic" w:cs="Simplified Arabic"/>
          <w:sz w:val="24"/>
          <w:szCs w:val="24"/>
          <w:rtl/>
        </w:rPr>
        <w:t xml:space="preserve"> فعالية البروتوكول.</w:t>
      </w:r>
    </w:p>
    <w:p w14:paraId="3EA23FAD" w14:textId="271A2172" w:rsidR="003819A8" w:rsidRDefault="003819A8" w:rsidP="003819A8">
      <w:pPr>
        <w:pStyle w:val="CBDNormalNumber"/>
        <w:bidi/>
      </w:pPr>
      <w:r>
        <w:rPr>
          <w:rFonts w:ascii="Simplified Arabic" w:hAnsi="Simplified Arabic" w:cs="Simplified Arabic" w:hint="cs"/>
          <w:sz w:val="24"/>
          <w:szCs w:val="24"/>
          <w:rtl/>
        </w:rPr>
        <w:t>و</w:t>
      </w:r>
      <w:r w:rsidRPr="008A13E1">
        <w:rPr>
          <w:rFonts w:ascii="Simplified Arabic" w:hAnsi="Simplified Arabic" w:cs="Simplified Arabic"/>
          <w:sz w:val="24"/>
          <w:szCs w:val="24"/>
          <w:rtl/>
        </w:rPr>
        <w:t xml:space="preserve">تتضمن هذه الوثيقة </w:t>
      </w:r>
      <w:bookmarkStart w:id="2" w:name="_Hlk217725086"/>
      <w:r>
        <w:rPr>
          <w:rFonts w:ascii="Simplified Arabic" w:hAnsi="Simplified Arabic" w:cs="Simplified Arabic" w:hint="cs"/>
          <w:sz w:val="24"/>
          <w:szCs w:val="24"/>
          <w:rtl/>
        </w:rPr>
        <w:t>لمحة</w:t>
      </w:r>
      <w:r w:rsidRPr="008A13E1">
        <w:rPr>
          <w:rFonts w:ascii="Simplified Arabic" w:hAnsi="Simplified Arabic" w:cs="Simplified Arabic"/>
          <w:sz w:val="24"/>
          <w:szCs w:val="24"/>
          <w:rtl/>
        </w:rPr>
        <w:t xml:space="preserve"> عام</w:t>
      </w:r>
      <w:r>
        <w:rPr>
          <w:rFonts w:ascii="Simplified Arabic" w:hAnsi="Simplified Arabic" w:cs="Simplified Arabic" w:hint="cs"/>
          <w:sz w:val="24"/>
          <w:szCs w:val="24"/>
          <w:rtl/>
        </w:rPr>
        <w:t>ة عن</w:t>
      </w:r>
      <w:bookmarkEnd w:id="2"/>
      <w:r w:rsidRPr="008A13E1">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 xml:space="preserve">لآراء الواردة، مع التركيز على أوجه </w:t>
      </w:r>
      <w:r w:rsidR="00F14A95">
        <w:rPr>
          <w:rFonts w:ascii="Simplified Arabic" w:hAnsi="Simplified Arabic" w:cs="Simplified Arabic" w:hint="cs"/>
          <w:sz w:val="24"/>
          <w:szCs w:val="24"/>
          <w:rtl/>
        </w:rPr>
        <w:t>التباين</w:t>
      </w:r>
      <w:r w:rsidRPr="008A13E1">
        <w:rPr>
          <w:rFonts w:ascii="Simplified Arabic" w:hAnsi="Simplified Arabic" w:cs="Simplified Arabic"/>
          <w:sz w:val="24"/>
          <w:szCs w:val="24"/>
          <w:rtl/>
        </w:rPr>
        <w:t xml:space="preserve"> والتقارب الرئيسية </w:t>
      </w:r>
      <w:r w:rsidR="00ED204D">
        <w:rPr>
          <w:rFonts w:ascii="Simplified Arabic" w:hAnsi="Simplified Arabic" w:cs="Simplified Arabic" w:hint="cs"/>
          <w:sz w:val="24"/>
          <w:szCs w:val="24"/>
          <w:rtl/>
        </w:rPr>
        <w:t>فيما يتعلق</w:t>
      </w:r>
      <w:r w:rsidRPr="008A13E1">
        <w:rPr>
          <w:rFonts w:ascii="Simplified Arabic" w:hAnsi="Simplified Arabic" w:cs="Simplified Arabic"/>
          <w:sz w:val="24"/>
          <w:szCs w:val="24"/>
          <w:rtl/>
        </w:rPr>
        <w:t xml:space="preserve"> </w:t>
      </w:r>
      <w:r w:rsidR="00ED204D">
        <w:rPr>
          <w:rFonts w:ascii="Simplified Arabic" w:hAnsi="Simplified Arabic" w:cs="Simplified Arabic" w:hint="cs"/>
          <w:sz w:val="24"/>
          <w:szCs w:val="24"/>
          <w:rtl/>
        </w:rPr>
        <w:t>ب</w:t>
      </w:r>
      <w:r w:rsidRPr="008A13E1">
        <w:rPr>
          <w:rFonts w:ascii="Simplified Arabic" w:hAnsi="Simplified Arabic" w:cs="Simplified Arabic"/>
          <w:sz w:val="24"/>
          <w:szCs w:val="24"/>
          <w:rtl/>
        </w:rPr>
        <w:t xml:space="preserve">العملية </w:t>
      </w:r>
      <w:r w:rsidRPr="001773F7">
        <w:rPr>
          <w:rFonts w:cs="Simplified Arabic"/>
          <w:sz w:val="24"/>
          <w:szCs w:val="24"/>
          <w:rtl/>
          <w:lang w:val="en-US"/>
        </w:rPr>
        <w:t>المقترحة في التوصية</w:t>
      </w:r>
      <w:r w:rsidRPr="001773F7">
        <w:rPr>
          <w:rFonts w:cs="Simplified Arabic" w:hint="cs"/>
          <w:sz w:val="24"/>
          <w:szCs w:val="24"/>
          <w:rtl/>
          <w:lang w:val="en-US"/>
        </w:rPr>
        <w:t xml:space="preserve"> </w:t>
      </w:r>
      <w:hyperlink r:id="rId20" w:history="1">
        <w:r w:rsidRPr="001773F7">
          <w:rPr>
            <w:rStyle w:val="Hyperlink"/>
            <w:sz w:val="24"/>
            <w:szCs w:val="24"/>
            <w:rtl/>
            <w:lang w:val="en-US"/>
          </w:rPr>
          <w:t>3/16</w:t>
        </w:r>
      </w:hyperlink>
      <w:r w:rsidRPr="008A13E1">
        <w:rPr>
          <w:rFonts w:ascii="Simplified Arabic" w:hAnsi="Simplified Arabic" w:cs="Simplified Arabic"/>
          <w:sz w:val="24"/>
          <w:szCs w:val="24"/>
          <w:rtl/>
        </w:rPr>
        <w:t xml:space="preserve"> و</w:t>
      </w:r>
      <w:r>
        <w:rPr>
          <w:rFonts w:ascii="Simplified Arabic" w:hAnsi="Simplified Arabic" w:cs="Simplified Arabic" w:hint="cs"/>
          <w:sz w:val="24"/>
          <w:szCs w:val="24"/>
          <w:rtl/>
        </w:rPr>
        <w:t>ال</w:t>
      </w:r>
      <w:r w:rsidRPr="008A13E1">
        <w:rPr>
          <w:rFonts w:ascii="Simplified Arabic" w:hAnsi="Simplified Arabic" w:cs="Simplified Arabic"/>
          <w:sz w:val="24"/>
          <w:szCs w:val="24"/>
          <w:rtl/>
        </w:rPr>
        <w:t>علاق</w:t>
      </w:r>
      <w:r>
        <w:rPr>
          <w:rFonts w:ascii="Simplified Arabic" w:hAnsi="Simplified Arabic" w:cs="Simplified Arabic" w:hint="cs"/>
          <w:sz w:val="24"/>
          <w:szCs w:val="24"/>
          <w:rtl/>
        </w:rPr>
        <w:t>ة</w:t>
      </w:r>
      <w:r w:rsidRPr="008A13E1">
        <w:rPr>
          <w:rFonts w:ascii="Simplified Arabic" w:hAnsi="Simplified Arabic" w:cs="Simplified Arabic"/>
          <w:sz w:val="24"/>
          <w:szCs w:val="24"/>
          <w:rtl/>
        </w:rPr>
        <w:t xml:space="preserve"> </w:t>
      </w:r>
      <w:r w:rsidR="001C48DB">
        <w:rPr>
          <w:rFonts w:ascii="Simplified Arabic" w:hAnsi="Simplified Arabic" w:cs="Simplified Arabic" w:hint="cs"/>
          <w:sz w:val="24"/>
          <w:szCs w:val="24"/>
          <w:rtl/>
        </w:rPr>
        <w:t xml:space="preserve">مع </w:t>
      </w:r>
      <w:r w:rsidRPr="008A13E1">
        <w:rPr>
          <w:rFonts w:ascii="Simplified Arabic" w:hAnsi="Simplified Arabic" w:cs="Simplified Arabic"/>
          <w:sz w:val="24"/>
          <w:szCs w:val="24"/>
          <w:rtl/>
        </w:rPr>
        <w:t>الصكوك الدولية الأخرى المتعلقة بال</w:t>
      </w:r>
      <w:r w:rsidR="00ED204D">
        <w:rPr>
          <w:rFonts w:ascii="Simplified Arabic" w:hAnsi="Simplified Arabic" w:cs="Simplified Arabic" w:hint="cs"/>
          <w:sz w:val="24"/>
          <w:szCs w:val="24"/>
          <w:rtl/>
        </w:rPr>
        <w:t>ح</w:t>
      </w:r>
      <w:r w:rsidRPr="008A13E1">
        <w:rPr>
          <w:rFonts w:ascii="Simplified Arabic" w:hAnsi="Simplified Arabic" w:cs="Simplified Arabic"/>
          <w:sz w:val="24"/>
          <w:szCs w:val="24"/>
          <w:rtl/>
        </w:rPr>
        <w:t>صول وتقاسم المنافع (القسم الثاني)، و</w:t>
      </w:r>
      <w:r w:rsidR="00ED204D">
        <w:rPr>
          <w:rFonts w:ascii="Simplified Arabic" w:hAnsi="Simplified Arabic" w:cs="Simplified Arabic" w:hint="cs"/>
          <w:sz w:val="24"/>
          <w:szCs w:val="24"/>
          <w:rtl/>
        </w:rPr>
        <w:t>لمحة</w:t>
      </w:r>
      <w:r w:rsidR="00ED204D" w:rsidRPr="008A13E1">
        <w:rPr>
          <w:rFonts w:ascii="Simplified Arabic" w:hAnsi="Simplified Arabic" w:cs="Simplified Arabic"/>
          <w:sz w:val="24"/>
          <w:szCs w:val="24"/>
          <w:rtl/>
        </w:rPr>
        <w:t xml:space="preserve"> عام</w:t>
      </w:r>
      <w:r w:rsidR="00ED204D">
        <w:rPr>
          <w:rFonts w:ascii="Simplified Arabic" w:hAnsi="Simplified Arabic" w:cs="Simplified Arabic" w:hint="cs"/>
          <w:sz w:val="24"/>
          <w:szCs w:val="24"/>
          <w:rtl/>
        </w:rPr>
        <w:t>ة عن</w:t>
      </w:r>
      <w:r w:rsidRPr="008A13E1">
        <w:rPr>
          <w:rFonts w:ascii="Simplified Arabic" w:hAnsi="Simplified Arabic" w:cs="Simplified Arabic"/>
          <w:sz w:val="24"/>
          <w:szCs w:val="24"/>
          <w:rtl/>
        </w:rPr>
        <w:t xml:space="preserve"> </w:t>
      </w:r>
      <w:r w:rsidR="00ED204D">
        <w:rPr>
          <w:rFonts w:ascii="Simplified Arabic" w:hAnsi="Simplified Arabic" w:cs="Simplified Arabic" w:hint="cs"/>
          <w:sz w:val="24"/>
          <w:szCs w:val="24"/>
          <w:rtl/>
        </w:rPr>
        <w:t>ا</w:t>
      </w:r>
      <w:r w:rsidRPr="008A13E1">
        <w:rPr>
          <w:rFonts w:ascii="Simplified Arabic" w:hAnsi="Simplified Arabic" w:cs="Simplified Arabic"/>
          <w:sz w:val="24"/>
          <w:szCs w:val="24"/>
          <w:rtl/>
        </w:rPr>
        <w:t>لقضايا الشاملة التي برزت من</w:t>
      </w:r>
      <w:r w:rsidR="0003461F">
        <w:rPr>
          <w:rFonts w:ascii="Simplified Arabic" w:hAnsi="Simplified Arabic" w:cs="Simplified Arabic" w:hint="cs"/>
          <w:sz w:val="24"/>
          <w:szCs w:val="24"/>
          <w:rtl/>
        </w:rPr>
        <w:t xml:space="preserve"> خلال</w:t>
      </w:r>
      <w:r w:rsidRPr="008A13E1">
        <w:rPr>
          <w:rFonts w:ascii="Simplified Arabic" w:hAnsi="Simplified Arabic" w:cs="Simplified Arabic"/>
          <w:sz w:val="24"/>
          <w:szCs w:val="24"/>
          <w:rtl/>
        </w:rPr>
        <w:t xml:space="preserve"> </w:t>
      </w:r>
      <w:bookmarkStart w:id="3" w:name="_Hlk217726152"/>
      <w:r w:rsidR="00422109">
        <w:rPr>
          <w:rFonts w:ascii="Simplified Arabic" w:hAnsi="Simplified Arabic" w:cs="Simplified Arabic" w:hint="cs"/>
          <w:sz w:val="24"/>
          <w:szCs w:val="24"/>
          <w:rtl/>
        </w:rPr>
        <w:t>ال</w:t>
      </w:r>
      <w:r w:rsidR="00D05A97">
        <w:rPr>
          <w:rFonts w:ascii="Simplified Arabic" w:hAnsi="Simplified Arabic" w:cs="Simplified Arabic" w:hint="cs"/>
          <w:sz w:val="24"/>
          <w:szCs w:val="24"/>
          <w:rtl/>
        </w:rPr>
        <w:t>تقارير</w:t>
      </w:r>
      <w:r w:rsidRPr="008A13E1">
        <w:rPr>
          <w:rFonts w:ascii="Simplified Arabic" w:hAnsi="Simplified Arabic" w:cs="Simplified Arabic"/>
          <w:sz w:val="24"/>
          <w:szCs w:val="24"/>
          <w:rtl/>
        </w:rPr>
        <w:t xml:space="preserve"> المقد</w:t>
      </w:r>
      <w:r w:rsidR="0003461F">
        <w:rPr>
          <w:rFonts w:ascii="Simplified Arabic" w:hAnsi="Simplified Arabic" w:cs="Simplified Arabic" w:hint="cs"/>
          <w:sz w:val="24"/>
          <w:szCs w:val="24"/>
          <w:rtl/>
        </w:rPr>
        <w:t>َّ</w:t>
      </w:r>
      <w:r w:rsidRPr="008A13E1">
        <w:rPr>
          <w:rFonts w:ascii="Simplified Arabic" w:hAnsi="Simplified Arabic" w:cs="Simplified Arabic"/>
          <w:sz w:val="24"/>
          <w:szCs w:val="24"/>
          <w:rtl/>
        </w:rPr>
        <w:t>مة</w:t>
      </w:r>
      <w:bookmarkEnd w:id="3"/>
      <w:r w:rsidRPr="008A13E1">
        <w:rPr>
          <w:rFonts w:ascii="Simplified Arabic" w:hAnsi="Simplified Arabic" w:cs="Simplified Arabic"/>
          <w:sz w:val="24"/>
          <w:szCs w:val="24"/>
          <w:rtl/>
        </w:rPr>
        <w:t xml:space="preserve"> (القسم الثالث)، و</w:t>
      </w:r>
      <w:r w:rsidR="0003461F">
        <w:rPr>
          <w:rFonts w:ascii="Simplified Arabic" w:hAnsi="Simplified Arabic" w:cs="Simplified Arabic" w:hint="cs"/>
          <w:sz w:val="24"/>
          <w:szCs w:val="24"/>
          <w:rtl/>
        </w:rPr>
        <w:t>الصلات</w:t>
      </w:r>
      <w:r w:rsidRPr="008A13E1">
        <w:rPr>
          <w:rFonts w:ascii="Simplified Arabic" w:hAnsi="Simplified Arabic" w:cs="Simplified Arabic"/>
          <w:sz w:val="24"/>
          <w:szCs w:val="24"/>
          <w:rtl/>
        </w:rPr>
        <w:t xml:space="preserve"> </w:t>
      </w:r>
      <w:r w:rsidR="0003461F">
        <w:rPr>
          <w:rFonts w:ascii="Simplified Arabic" w:hAnsi="Simplified Arabic" w:cs="Simplified Arabic" w:hint="cs"/>
          <w:sz w:val="24"/>
          <w:szCs w:val="24"/>
          <w:rtl/>
        </w:rPr>
        <w:t>مع ال</w:t>
      </w:r>
      <w:r w:rsidRPr="008A13E1">
        <w:rPr>
          <w:rFonts w:ascii="Simplified Arabic" w:hAnsi="Simplified Arabic" w:cs="Simplified Arabic"/>
          <w:sz w:val="24"/>
          <w:szCs w:val="24"/>
          <w:rtl/>
        </w:rPr>
        <w:t xml:space="preserve">مواد </w:t>
      </w:r>
      <w:r w:rsidR="0003461F">
        <w:rPr>
          <w:rFonts w:ascii="Simplified Arabic" w:hAnsi="Simplified Arabic" w:cs="Simplified Arabic" w:hint="cs"/>
          <w:sz w:val="24"/>
          <w:szCs w:val="24"/>
          <w:rtl/>
        </w:rPr>
        <w:t>ال</w:t>
      </w:r>
      <w:r w:rsidRPr="008A13E1">
        <w:rPr>
          <w:rFonts w:ascii="Simplified Arabic" w:hAnsi="Simplified Arabic" w:cs="Simplified Arabic"/>
          <w:sz w:val="24"/>
          <w:szCs w:val="24"/>
          <w:rtl/>
        </w:rPr>
        <w:t xml:space="preserve">أخرى ذات </w:t>
      </w:r>
      <w:r w:rsidR="0003461F">
        <w:rPr>
          <w:rFonts w:ascii="Simplified Arabic" w:hAnsi="Simplified Arabic" w:cs="Simplified Arabic" w:hint="cs"/>
          <w:sz w:val="24"/>
          <w:szCs w:val="24"/>
          <w:rtl/>
        </w:rPr>
        <w:t>ال</w:t>
      </w:r>
      <w:r w:rsidRPr="008A13E1">
        <w:rPr>
          <w:rFonts w:ascii="Simplified Arabic" w:hAnsi="Simplified Arabic" w:cs="Simplified Arabic"/>
          <w:sz w:val="24"/>
          <w:szCs w:val="24"/>
          <w:rtl/>
        </w:rPr>
        <w:t>صلة من البروتوكول</w:t>
      </w:r>
      <w:r w:rsidR="00F11033">
        <w:rPr>
          <w:rFonts w:ascii="Simplified Arabic" w:hAnsi="Simplified Arabic" w:cs="Simplified Arabic" w:hint="cs"/>
          <w:sz w:val="24"/>
          <w:szCs w:val="24"/>
          <w:rtl/>
        </w:rPr>
        <w:t xml:space="preserve"> التي</w:t>
      </w:r>
      <w:r w:rsidRPr="008A13E1">
        <w:rPr>
          <w:rFonts w:ascii="Simplified Arabic" w:hAnsi="Simplified Arabic" w:cs="Simplified Arabic"/>
          <w:sz w:val="24"/>
          <w:szCs w:val="24"/>
          <w:rtl/>
        </w:rPr>
        <w:t xml:space="preserve"> برزت من خلال </w:t>
      </w:r>
      <w:r w:rsidR="00F11033">
        <w:rPr>
          <w:rFonts w:ascii="Simplified Arabic" w:hAnsi="Simplified Arabic" w:cs="Simplified Arabic" w:hint="cs"/>
          <w:sz w:val="24"/>
          <w:szCs w:val="24"/>
          <w:rtl/>
        </w:rPr>
        <w:t>ال</w:t>
      </w:r>
      <w:r w:rsidR="00D05A97">
        <w:rPr>
          <w:rFonts w:ascii="Simplified Arabic" w:hAnsi="Simplified Arabic" w:cs="Simplified Arabic" w:hint="cs"/>
          <w:sz w:val="24"/>
          <w:szCs w:val="24"/>
          <w:rtl/>
        </w:rPr>
        <w:t>تقارير</w:t>
      </w:r>
      <w:r w:rsidR="00F11033" w:rsidRPr="008A13E1">
        <w:rPr>
          <w:rFonts w:ascii="Simplified Arabic" w:hAnsi="Simplified Arabic" w:cs="Simplified Arabic"/>
          <w:sz w:val="24"/>
          <w:szCs w:val="24"/>
          <w:rtl/>
        </w:rPr>
        <w:t xml:space="preserve"> المقد</w:t>
      </w:r>
      <w:r w:rsidR="00F11033">
        <w:rPr>
          <w:rFonts w:ascii="Simplified Arabic" w:hAnsi="Simplified Arabic" w:cs="Simplified Arabic" w:hint="cs"/>
          <w:sz w:val="24"/>
          <w:szCs w:val="24"/>
          <w:rtl/>
        </w:rPr>
        <w:t>َّ</w:t>
      </w:r>
      <w:r w:rsidR="00F11033" w:rsidRPr="008A13E1">
        <w:rPr>
          <w:rFonts w:ascii="Simplified Arabic" w:hAnsi="Simplified Arabic" w:cs="Simplified Arabic"/>
          <w:sz w:val="24"/>
          <w:szCs w:val="24"/>
          <w:rtl/>
        </w:rPr>
        <w:t>مة</w:t>
      </w:r>
      <w:r w:rsidRPr="008A13E1">
        <w:rPr>
          <w:rFonts w:ascii="Simplified Arabic" w:hAnsi="Simplified Arabic" w:cs="Simplified Arabic"/>
          <w:sz w:val="24"/>
          <w:szCs w:val="24"/>
          <w:rtl/>
        </w:rPr>
        <w:t xml:space="preserve"> (القسم الرابع)، ومشروع توصية ل</w:t>
      </w:r>
      <w:r w:rsidR="00F45730">
        <w:rPr>
          <w:rFonts w:ascii="Simplified Arabic" w:hAnsi="Simplified Arabic" w:cs="Simplified Arabic" w:hint="cs"/>
          <w:sz w:val="24"/>
          <w:szCs w:val="24"/>
          <w:rtl/>
        </w:rPr>
        <w:t xml:space="preserve">كي </w:t>
      </w:r>
      <w:r w:rsidR="00A70449">
        <w:rPr>
          <w:rFonts w:ascii="Simplified Arabic" w:hAnsi="Simplified Arabic" w:cs="Simplified Arabic" w:hint="cs"/>
          <w:sz w:val="24"/>
          <w:szCs w:val="24"/>
          <w:rtl/>
        </w:rPr>
        <w:t>ت</w:t>
      </w:r>
      <w:r w:rsidRPr="008A13E1">
        <w:rPr>
          <w:rFonts w:ascii="Simplified Arabic" w:hAnsi="Simplified Arabic" w:cs="Simplified Arabic"/>
          <w:sz w:val="24"/>
          <w:szCs w:val="24"/>
          <w:rtl/>
        </w:rPr>
        <w:t>نظر فيه الهيئة الفرعية (القسم الخامس).</w:t>
      </w:r>
    </w:p>
    <w:p w14:paraId="566CFA98" w14:textId="023D57B4" w:rsidR="008A035D" w:rsidRPr="008A035D" w:rsidRDefault="008A035D" w:rsidP="008A035D">
      <w:pPr>
        <w:pStyle w:val="CBDH1"/>
        <w:bidi/>
        <w:rPr>
          <w:b w:val="0"/>
          <w:bCs/>
          <w:szCs w:val="28"/>
          <w:rtl/>
        </w:rPr>
      </w:pPr>
      <w:r w:rsidRPr="008A035D">
        <w:rPr>
          <w:rFonts w:ascii="Simplified Arabic" w:hAnsi="Simplified Arabic" w:cs="Simplified Arabic"/>
          <w:b w:val="0"/>
          <w:bCs/>
          <w:szCs w:val="28"/>
          <w:rtl/>
        </w:rPr>
        <w:t>ثانيا</w:t>
      </w:r>
      <w:r w:rsidRPr="008A035D">
        <w:rPr>
          <w:rFonts w:ascii="Simplified Arabic" w:hAnsi="Simplified Arabic" w:cs="Simplified Arabic" w:hint="cs"/>
          <w:b w:val="0"/>
          <w:bCs/>
          <w:szCs w:val="28"/>
          <w:rtl/>
        </w:rPr>
        <w:t>-</w:t>
      </w:r>
      <w:r w:rsidRPr="008A035D">
        <w:rPr>
          <w:rFonts w:ascii="Simplified Arabic" w:hAnsi="Simplified Arabic" w:cs="Simplified Arabic"/>
          <w:b w:val="0"/>
          <w:bCs/>
          <w:szCs w:val="28"/>
          <w:rtl/>
        </w:rPr>
        <w:tab/>
      </w:r>
      <w:r w:rsidRPr="008A035D">
        <w:rPr>
          <w:rFonts w:ascii="Simplified Arabic" w:hAnsi="Simplified Arabic" w:cs="Simplified Arabic" w:hint="cs"/>
          <w:b w:val="0"/>
          <w:bCs/>
          <w:szCs w:val="28"/>
          <w:rtl/>
        </w:rPr>
        <w:t>لمح</w:t>
      </w:r>
      <w:r w:rsidRPr="008A035D">
        <w:rPr>
          <w:rFonts w:ascii="Simplified Arabic" w:hAnsi="Simplified Arabic" w:cs="Simplified Arabic"/>
          <w:b w:val="0"/>
          <w:bCs/>
          <w:szCs w:val="28"/>
          <w:rtl/>
        </w:rPr>
        <w:t>ة عامة ع</w:t>
      </w:r>
      <w:r w:rsidRPr="008A035D">
        <w:rPr>
          <w:rFonts w:ascii="Simplified Arabic" w:hAnsi="Simplified Arabic" w:cs="Simplified Arabic" w:hint="cs"/>
          <w:b w:val="0"/>
          <w:bCs/>
          <w:szCs w:val="28"/>
          <w:rtl/>
        </w:rPr>
        <w:t>ن</w:t>
      </w:r>
      <w:r w:rsidRPr="008A035D">
        <w:rPr>
          <w:rFonts w:ascii="Simplified Arabic" w:hAnsi="Simplified Arabic" w:cs="Simplified Arabic"/>
          <w:b w:val="0"/>
          <w:bCs/>
          <w:szCs w:val="28"/>
          <w:rtl/>
        </w:rPr>
        <w:t xml:space="preserve"> </w:t>
      </w:r>
      <w:r w:rsidRPr="008A035D">
        <w:rPr>
          <w:rFonts w:ascii="Simplified Arabic" w:hAnsi="Simplified Arabic" w:cs="Simplified Arabic" w:hint="cs"/>
          <w:b w:val="0"/>
          <w:bCs/>
          <w:szCs w:val="28"/>
          <w:rtl/>
        </w:rPr>
        <w:t>ال</w:t>
      </w:r>
      <w:r w:rsidR="00D05A97">
        <w:rPr>
          <w:rFonts w:ascii="Simplified Arabic" w:hAnsi="Simplified Arabic" w:cs="Simplified Arabic" w:hint="cs"/>
          <w:b w:val="0"/>
          <w:bCs/>
          <w:szCs w:val="28"/>
          <w:rtl/>
        </w:rPr>
        <w:t>تقارير</w:t>
      </w:r>
      <w:r w:rsidRPr="008A035D">
        <w:rPr>
          <w:rFonts w:ascii="Simplified Arabic" w:hAnsi="Simplified Arabic" w:cs="Simplified Arabic"/>
          <w:b w:val="0"/>
          <w:bCs/>
          <w:szCs w:val="28"/>
          <w:rtl/>
        </w:rPr>
        <w:t xml:space="preserve"> الواردة بشأن العملية المقترحة </w:t>
      </w:r>
      <w:r w:rsidRPr="008A035D">
        <w:rPr>
          <w:rFonts w:cs="Simplified Arabic"/>
          <w:b w:val="0"/>
          <w:bCs/>
          <w:szCs w:val="28"/>
          <w:rtl/>
          <w:lang w:val="en-US"/>
        </w:rPr>
        <w:t>في التوصية</w:t>
      </w:r>
      <w:r w:rsidRPr="008A035D">
        <w:rPr>
          <w:rFonts w:cs="Simplified Arabic" w:hint="cs"/>
          <w:b w:val="0"/>
          <w:bCs/>
          <w:szCs w:val="28"/>
          <w:rtl/>
          <w:lang w:val="en-US"/>
        </w:rPr>
        <w:t xml:space="preserve"> </w:t>
      </w:r>
      <w:hyperlink r:id="rId21" w:history="1">
        <w:r w:rsidRPr="008A035D">
          <w:rPr>
            <w:rStyle w:val="Hyperlink"/>
            <w:b w:val="0"/>
            <w:bCs/>
            <w:szCs w:val="28"/>
            <w:rtl/>
            <w:lang w:val="en-US"/>
          </w:rPr>
          <w:t>3/16</w:t>
        </w:r>
      </w:hyperlink>
      <w:r w:rsidRPr="008A035D">
        <w:rPr>
          <w:rFonts w:ascii="Simplified Arabic" w:hAnsi="Simplified Arabic" w:cs="Simplified Arabic"/>
          <w:b w:val="0"/>
          <w:bCs/>
          <w:szCs w:val="28"/>
          <w:rtl/>
        </w:rPr>
        <w:t xml:space="preserve"> و</w:t>
      </w:r>
      <w:r w:rsidRPr="008A035D">
        <w:rPr>
          <w:rFonts w:ascii="Simplified Arabic" w:hAnsi="Simplified Arabic" w:cs="Simplified Arabic" w:hint="cs"/>
          <w:b w:val="0"/>
          <w:bCs/>
          <w:szCs w:val="28"/>
          <w:rtl/>
        </w:rPr>
        <w:t>ال</w:t>
      </w:r>
      <w:r w:rsidRPr="008A035D">
        <w:rPr>
          <w:rFonts w:ascii="Simplified Arabic" w:hAnsi="Simplified Arabic" w:cs="Simplified Arabic"/>
          <w:b w:val="0"/>
          <w:bCs/>
          <w:szCs w:val="28"/>
          <w:rtl/>
        </w:rPr>
        <w:t>علاق</w:t>
      </w:r>
      <w:r w:rsidRPr="008A035D">
        <w:rPr>
          <w:rFonts w:ascii="Simplified Arabic" w:hAnsi="Simplified Arabic" w:cs="Simplified Arabic" w:hint="cs"/>
          <w:b w:val="0"/>
          <w:bCs/>
          <w:szCs w:val="28"/>
          <w:rtl/>
        </w:rPr>
        <w:t>ة</w:t>
      </w:r>
      <w:r w:rsidRPr="008A035D">
        <w:rPr>
          <w:rFonts w:ascii="Simplified Arabic" w:hAnsi="Simplified Arabic" w:cs="Simplified Arabic"/>
          <w:b w:val="0"/>
          <w:bCs/>
          <w:szCs w:val="28"/>
          <w:rtl/>
        </w:rPr>
        <w:t xml:space="preserve"> </w:t>
      </w:r>
      <w:r w:rsidRPr="008A035D">
        <w:rPr>
          <w:rFonts w:ascii="Simplified Arabic" w:hAnsi="Simplified Arabic" w:cs="Simplified Arabic" w:hint="cs"/>
          <w:b w:val="0"/>
          <w:bCs/>
          <w:szCs w:val="28"/>
          <w:rtl/>
        </w:rPr>
        <w:t>مع</w:t>
      </w:r>
      <w:r w:rsidRPr="008A035D">
        <w:rPr>
          <w:rFonts w:ascii="Simplified Arabic" w:hAnsi="Simplified Arabic" w:cs="Simplified Arabic"/>
          <w:b w:val="0"/>
          <w:bCs/>
          <w:szCs w:val="28"/>
          <w:rtl/>
        </w:rPr>
        <w:t xml:space="preserve"> المنظمات الدولية الأخرى</w:t>
      </w:r>
    </w:p>
    <w:p w14:paraId="3BE972F2" w14:textId="369162C2" w:rsidR="00CF33DA" w:rsidRPr="005C5B82" w:rsidRDefault="00CF33DA" w:rsidP="00CF33DA">
      <w:pPr>
        <w:pStyle w:val="CBDH2"/>
        <w:bidi/>
        <w:jc w:val="left"/>
        <w:rPr>
          <w:b w:val="0"/>
          <w:bCs/>
          <w:sz w:val="26"/>
          <w:szCs w:val="26"/>
          <w:rtl/>
        </w:rPr>
      </w:pPr>
      <w:r w:rsidRPr="005C5B82">
        <w:rPr>
          <w:rFonts w:ascii="Simplified Arabic" w:hAnsi="Simplified Arabic" w:cs="Simplified Arabic"/>
          <w:b w:val="0"/>
          <w:bCs/>
          <w:sz w:val="26"/>
          <w:szCs w:val="26"/>
          <w:rtl/>
        </w:rPr>
        <w:t>أ</w:t>
      </w:r>
      <w:r w:rsidRPr="005C5B82">
        <w:rPr>
          <w:rFonts w:ascii="Simplified Arabic" w:hAnsi="Simplified Arabic" w:cs="Simplified Arabic" w:hint="cs"/>
          <w:b w:val="0"/>
          <w:bCs/>
          <w:sz w:val="26"/>
          <w:szCs w:val="26"/>
          <w:rtl/>
        </w:rPr>
        <w:t>لف-</w:t>
      </w:r>
      <w:r w:rsidRPr="005C5B82">
        <w:rPr>
          <w:rFonts w:ascii="Simplified Arabic" w:hAnsi="Simplified Arabic" w:cs="Simplified Arabic"/>
          <w:b w:val="0"/>
          <w:bCs/>
          <w:sz w:val="26"/>
          <w:szCs w:val="26"/>
          <w:rtl/>
        </w:rPr>
        <w:tab/>
        <w:t xml:space="preserve">الآراء </w:t>
      </w:r>
      <w:r w:rsidR="005C5B82" w:rsidRPr="005C5B82">
        <w:rPr>
          <w:rFonts w:ascii="Simplified Arabic" w:hAnsi="Simplified Arabic" w:cs="Simplified Arabic" w:hint="cs"/>
          <w:b w:val="0"/>
          <w:bCs/>
          <w:sz w:val="26"/>
          <w:szCs w:val="26"/>
          <w:rtl/>
        </w:rPr>
        <w:t>بشأن</w:t>
      </w:r>
      <w:r w:rsidRPr="005C5B82">
        <w:rPr>
          <w:rFonts w:ascii="Simplified Arabic" w:hAnsi="Simplified Arabic" w:cs="Simplified Arabic"/>
          <w:b w:val="0"/>
          <w:bCs/>
          <w:sz w:val="26"/>
          <w:szCs w:val="26"/>
          <w:rtl/>
        </w:rPr>
        <w:t xml:space="preserve"> العملية المقترحة في الفقرتين 5 و6 من التوصية </w:t>
      </w:r>
      <w:hyperlink r:id="rId22" w:history="1">
        <w:r w:rsidR="005C5B82" w:rsidRPr="005C5B82">
          <w:rPr>
            <w:rStyle w:val="Hyperlink"/>
            <w:b w:val="0"/>
            <w:bCs/>
            <w:sz w:val="26"/>
            <w:szCs w:val="26"/>
            <w:rtl/>
            <w:lang w:val="en-US"/>
          </w:rPr>
          <w:t>3/16</w:t>
        </w:r>
      </w:hyperlink>
    </w:p>
    <w:p w14:paraId="75E4F327" w14:textId="523E8D68" w:rsidR="005C5B82" w:rsidRDefault="005C5B82" w:rsidP="005C5B82">
      <w:pPr>
        <w:pStyle w:val="CBDNormalNumber"/>
        <w:bidi/>
      </w:pPr>
      <w:r w:rsidRPr="008A13E1">
        <w:rPr>
          <w:rFonts w:ascii="Simplified Arabic" w:hAnsi="Simplified Arabic" w:cs="Simplified Arabic"/>
          <w:sz w:val="24"/>
          <w:szCs w:val="24"/>
          <w:rtl/>
        </w:rPr>
        <w:t>كشف تحليل شامل لل</w:t>
      </w:r>
      <w:r w:rsidR="00D05A97">
        <w:rPr>
          <w:rFonts w:ascii="Simplified Arabic" w:hAnsi="Simplified Arabic" w:cs="Simplified Arabic" w:hint="cs"/>
          <w:sz w:val="24"/>
          <w:szCs w:val="24"/>
          <w:rtl/>
        </w:rPr>
        <w:t>تقارير</w:t>
      </w:r>
      <w:r w:rsidR="00532AB2">
        <w:rPr>
          <w:rFonts w:ascii="Simplified Arabic" w:hAnsi="Simplified Arabic" w:cs="Simplified Arabic" w:hint="cs"/>
          <w:sz w:val="24"/>
          <w:szCs w:val="24"/>
          <w:rtl/>
        </w:rPr>
        <w:t xml:space="preserve"> </w:t>
      </w:r>
      <w:r w:rsidR="00532AB2" w:rsidRPr="008A13E1">
        <w:rPr>
          <w:rFonts w:ascii="Simplified Arabic" w:hAnsi="Simplified Arabic" w:cs="Simplified Arabic"/>
          <w:sz w:val="24"/>
          <w:szCs w:val="24"/>
          <w:rtl/>
        </w:rPr>
        <w:t>المقد</w:t>
      </w:r>
      <w:r w:rsidR="00532AB2">
        <w:rPr>
          <w:rFonts w:ascii="Simplified Arabic" w:hAnsi="Simplified Arabic" w:cs="Simplified Arabic" w:hint="cs"/>
          <w:sz w:val="24"/>
          <w:szCs w:val="24"/>
          <w:rtl/>
        </w:rPr>
        <w:t>َّ</w:t>
      </w:r>
      <w:r w:rsidR="00532AB2" w:rsidRPr="008A13E1">
        <w:rPr>
          <w:rFonts w:ascii="Simplified Arabic" w:hAnsi="Simplified Arabic" w:cs="Simplified Arabic"/>
          <w:sz w:val="24"/>
          <w:szCs w:val="24"/>
          <w:rtl/>
        </w:rPr>
        <w:t>مة</w:t>
      </w:r>
      <w:r w:rsidRPr="008A13E1">
        <w:rPr>
          <w:rFonts w:ascii="Simplified Arabic" w:hAnsi="Simplified Arabic" w:cs="Simplified Arabic"/>
          <w:sz w:val="24"/>
          <w:szCs w:val="24"/>
          <w:rtl/>
        </w:rPr>
        <w:t xml:space="preserve"> عن تباين في الآراء </w:t>
      </w:r>
      <w:r w:rsidR="002F0330">
        <w:rPr>
          <w:rFonts w:ascii="Simplified Arabic" w:hAnsi="Simplified Arabic" w:cs="Simplified Arabic" w:hint="cs"/>
          <w:sz w:val="24"/>
          <w:szCs w:val="24"/>
          <w:rtl/>
        </w:rPr>
        <w:t>بشأن</w:t>
      </w:r>
      <w:r w:rsidRPr="008A13E1">
        <w:rPr>
          <w:rFonts w:ascii="Simplified Arabic" w:hAnsi="Simplified Arabic" w:cs="Simplified Arabic"/>
          <w:sz w:val="24"/>
          <w:szCs w:val="24"/>
          <w:rtl/>
        </w:rPr>
        <w:t xml:space="preserve"> العملية المقترحة للاعتراف الرسمي بالصكوك الدولية </w:t>
      </w:r>
      <w:r w:rsidR="001D0C73" w:rsidRPr="001773F7">
        <w:rPr>
          <w:rFonts w:cs="Simplified Arabic"/>
          <w:sz w:val="24"/>
          <w:szCs w:val="24"/>
          <w:rtl/>
          <w:lang w:val="en-US"/>
        </w:rPr>
        <w:t xml:space="preserve">المتخصصة </w:t>
      </w:r>
      <w:bookmarkStart w:id="4" w:name="_Hlk217729653"/>
      <w:r w:rsidR="001D0C73" w:rsidRPr="001773F7">
        <w:rPr>
          <w:rFonts w:cs="Simplified Arabic"/>
          <w:sz w:val="24"/>
          <w:szCs w:val="24"/>
          <w:rtl/>
          <w:lang w:val="en-US"/>
        </w:rPr>
        <w:t>لل</w:t>
      </w:r>
      <w:r w:rsidR="001D0C73" w:rsidRPr="001773F7">
        <w:rPr>
          <w:rFonts w:cs="Simplified Arabic" w:hint="cs"/>
          <w:sz w:val="24"/>
          <w:szCs w:val="24"/>
          <w:rtl/>
          <w:lang w:val="en-US"/>
        </w:rPr>
        <w:t>ح</w:t>
      </w:r>
      <w:r w:rsidR="001D0C73" w:rsidRPr="001773F7">
        <w:rPr>
          <w:rFonts w:cs="Simplified Arabic"/>
          <w:sz w:val="24"/>
          <w:szCs w:val="24"/>
          <w:rtl/>
          <w:lang w:val="en-US"/>
        </w:rPr>
        <w:t>صول وتقاسم المنافع</w:t>
      </w:r>
      <w:bookmarkEnd w:id="4"/>
      <w:r w:rsidRPr="008A13E1">
        <w:rPr>
          <w:rFonts w:ascii="Simplified Arabic" w:hAnsi="Simplified Arabic" w:cs="Simplified Arabic"/>
          <w:sz w:val="24"/>
          <w:szCs w:val="24"/>
          <w:rtl/>
        </w:rPr>
        <w:t xml:space="preserve"> من </w:t>
      </w:r>
      <w:r w:rsidR="001D0C73">
        <w:rPr>
          <w:rFonts w:ascii="Simplified Arabic" w:hAnsi="Simplified Arabic" w:cs="Simplified Arabic" w:hint="cs"/>
          <w:sz w:val="24"/>
          <w:szCs w:val="24"/>
          <w:rtl/>
        </w:rPr>
        <w:t>جانب</w:t>
      </w:r>
      <w:r w:rsidRPr="008A13E1">
        <w:rPr>
          <w:rFonts w:ascii="Simplified Arabic" w:hAnsi="Simplified Arabic" w:cs="Simplified Arabic"/>
          <w:sz w:val="24"/>
          <w:szCs w:val="24"/>
          <w:rtl/>
        </w:rPr>
        <w:t xml:space="preserve"> مؤتمر الأطراف </w:t>
      </w:r>
      <w:r w:rsidR="001D0C73" w:rsidRPr="00EB4CA1">
        <w:rPr>
          <w:rFonts w:cs="Simplified Arabic"/>
          <w:sz w:val="24"/>
          <w:szCs w:val="24"/>
          <w:rtl/>
          <w:lang w:val="en-US"/>
        </w:rPr>
        <w:t>العامل كاجتماع للأطراف</w:t>
      </w:r>
      <w:r w:rsidRPr="008A13E1">
        <w:rPr>
          <w:rFonts w:ascii="Simplified Arabic" w:hAnsi="Simplified Arabic" w:cs="Simplified Arabic"/>
          <w:sz w:val="24"/>
          <w:szCs w:val="24"/>
          <w:rtl/>
        </w:rPr>
        <w:t xml:space="preserve"> في البروتوكول، </w:t>
      </w:r>
      <w:r w:rsidR="001D0C73">
        <w:rPr>
          <w:rFonts w:ascii="Simplified Arabic" w:hAnsi="Simplified Arabic" w:cs="Simplified Arabic" w:hint="cs"/>
          <w:sz w:val="24"/>
          <w:szCs w:val="24"/>
          <w:rtl/>
        </w:rPr>
        <w:t>على النحو</w:t>
      </w:r>
      <w:r w:rsidRPr="008A13E1">
        <w:rPr>
          <w:rFonts w:ascii="Simplified Arabic" w:hAnsi="Simplified Arabic" w:cs="Simplified Arabic"/>
          <w:sz w:val="24"/>
          <w:szCs w:val="24"/>
          <w:rtl/>
        </w:rPr>
        <w:t xml:space="preserve"> </w:t>
      </w:r>
      <w:r w:rsidR="001D0C73">
        <w:rPr>
          <w:rFonts w:ascii="Simplified Arabic" w:hAnsi="Simplified Arabic" w:cs="Simplified Arabic" w:hint="cs"/>
          <w:sz w:val="24"/>
          <w:szCs w:val="24"/>
          <w:rtl/>
        </w:rPr>
        <w:t>ال</w:t>
      </w:r>
      <w:r w:rsidRPr="008A13E1">
        <w:rPr>
          <w:rFonts w:ascii="Simplified Arabic" w:hAnsi="Simplified Arabic" w:cs="Simplified Arabic"/>
          <w:sz w:val="24"/>
          <w:szCs w:val="24"/>
          <w:rtl/>
        </w:rPr>
        <w:t>مفصل أدناه:</w:t>
      </w:r>
    </w:p>
    <w:p w14:paraId="6A95A4DF" w14:textId="06697B79" w:rsidR="007D30D9" w:rsidRDefault="00597315" w:rsidP="0076160B">
      <w:pPr>
        <w:pStyle w:val="CBDNormalNumber"/>
        <w:numPr>
          <w:ilvl w:val="0"/>
          <w:numId w:val="30"/>
        </w:numPr>
        <w:tabs>
          <w:tab w:val="clear" w:pos="567"/>
          <w:tab w:val="clear" w:pos="1134"/>
          <w:tab w:val="clear" w:pos="1701"/>
          <w:tab w:val="left" w:pos="540"/>
          <w:tab w:val="left" w:pos="1620"/>
        </w:tabs>
        <w:bidi/>
        <w:ind w:left="540" w:firstLine="540"/>
        <w:rPr>
          <w:rFonts w:ascii="Simplified Arabic" w:hAnsi="Simplified Arabic" w:cs="Simplified Arabic"/>
          <w:sz w:val="24"/>
          <w:szCs w:val="24"/>
          <w:rtl/>
        </w:rPr>
      </w:pPr>
      <w:r>
        <w:rPr>
          <w:rFonts w:ascii="Simplified Arabic" w:hAnsi="Simplified Arabic" w:cs="Simplified Arabic" w:hint="cs"/>
          <w:sz w:val="24"/>
          <w:szCs w:val="24"/>
          <w:rtl/>
        </w:rPr>
        <w:t>أبدى</w:t>
      </w:r>
      <w:r w:rsidR="007D30D9" w:rsidRPr="008A13E1">
        <w:rPr>
          <w:rFonts w:ascii="Simplified Arabic" w:hAnsi="Simplified Arabic" w:cs="Simplified Arabic"/>
          <w:sz w:val="24"/>
          <w:szCs w:val="24"/>
          <w:rtl/>
        </w:rPr>
        <w:t xml:space="preserve"> عدد من الأطراف وأصحاب المصلحة</w:t>
      </w:r>
      <w:r>
        <w:rPr>
          <w:rFonts w:ascii="Simplified Arabic" w:hAnsi="Simplified Arabic" w:cs="Simplified Arabic" w:hint="cs"/>
          <w:sz w:val="24"/>
          <w:szCs w:val="24"/>
          <w:rtl/>
        </w:rPr>
        <w:t xml:space="preserve"> تأييدهم</w:t>
      </w:r>
      <w:r w:rsidR="007D30D9" w:rsidRPr="008A13E1">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007D30D9" w:rsidRPr="008A13E1">
        <w:rPr>
          <w:rFonts w:ascii="Simplified Arabic" w:hAnsi="Simplified Arabic" w:cs="Simplified Arabic"/>
          <w:sz w:val="24"/>
          <w:szCs w:val="24"/>
          <w:rtl/>
        </w:rPr>
        <w:t>لمقترح ودعوا إلى</w:t>
      </w:r>
      <w:r>
        <w:rPr>
          <w:rFonts w:ascii="Simplified Arabic" w:hAnsi="Simplified Arabic" w:cs="Simplified Arabic" w:hint="cs"/>
          <w:sz w:val="24"/>
          <w:szCs w:val="24"/>
          <w:rtl/>
        </w:rPr>
        <w:t xml:space="preserve"> تنفيذ</w:t>
      </w:r>
      <w:r w:rsidR="007D30D9" w:rsidRPr="008A13E1">
        <w:rPr>
          <w:rFonts w:ascii="Simplified Arabic" w:hAnsi="Simplified Arabic" w:cs="Simplified Arabic"/>
          <w:sz w:val="24"/>
          <w:szCs w:val="24"/>
          <w:rtl/>
        </w:rPr>
        <w:t xml:space="preserve"> عملية شفافة وقائمة على معايير محددة </w:t>
      </w:r>
      <w:r w:rsidR="007200E3">
        <w:rPr>
          <w:rFonts w:ascii="Simplified Arabic" w:hAnsi="Simplified Arabic" w:cs="Simplified Arabic" w:hint="cs"/>
          <w:sz w:val="24"/>
          <w:szCs w:val="24"/>
          <w:rtl/>
        </w:rPr>
        <w:t>و</w:t>
      </w:r>
      <w:r w:rsidR="007D30D9" w:rsidRPr="008A13E1">
        <w:rPr>
          <w:rFonts w:ascii="Simplified Arabic" w:hAnsi="Simplified Arabic" w:cs="Simplified Arabic"/>
          <w:sz w:val="24"/>
          <w:szCs w:val="24"/>
          <w:rtl/>
        </w:rPr>
        <w:t xml:space="preserve">يقودها الأطراف لتحديد </w:t>
      </w:r>
      <w:r w:rsidR="007200E3">
        <w:rPr>
          <w:rFonts w:ascii="Simplified Arabic" w:hAnsi="Simplified Arabic" w:cs="Simplified Arabic" w:hint="cs"/>
          <w:sz w:val="24"/>
          <w:szCs w:val="24"/>
          <w:rtl/>
        </w:rPr>
        <w:t>حالة</w:t>
      </w:r>
      <w:r w:rsidR="007D30D9" w:rsidRPr="008A13E1">
        <w:rPr>
          <w:rFonts w:ascii="Simplified Arabic" w:hAnsi="Simplified Arabic" w:cs="Simplified Arabic"/>
          <w:sz w:val="24"/>
          <w:szCs w:val="24"/>
          <w:rtl/>
        </w:rPr>
        <w:t xml:space="preserve"> </w:t>
      </w:r>
      <w:bookmarkStart w:id="5" w:name="_Hlk217732915"/>
      <w:r w:rsidR="007D30D9" w:rsidRPr="008A13E1">
        <w:rPr>
          <w:rFonts w:ascii="Simplified Arabic" w:hAnsi="Simplified Arabic" w:cs="Simplified Arabic"/>
          <w:sz w:val="24"/>
          <w:szCs w:val="24"/>
          <w:rtl/>
        </w:rPr>
        <w:t xml:space="preserve">الصكوك الدولية المتخصصة </w:t>
      </w:r>
      <w:r w:rsidR="007200E3" w:rsidRPr="001773F7">
        <w:rPr>
          <w:rFonts w:cs="Simplified Arabic"/>
          <w:sz w:val="24"/>
          <w:szCs w:val="24"/>
          <w:rtl/>
          <w:lang w:val="en-US"/>
        </w:rPr>
        <w:t>لل</w:t>
      </w:r>
      <w:r w:rsidR="007200E3" w:rsidRPr="001773F7">
        <w:rPr>
          <w:rFonts w:cs="Simplified Arabic" w:hint="cs"/>
          <w:sz w:val="24"/>
          <w:szCs w:val="24"/>
          <w:rtl/>
          <w:lang w:val="en-US"/>
        </w:rPr>
        <w:t>ح</w:t>
      </w:r>
      <w:r w:rsidR="007200E3" w:rsidRPr="001773F7">
        <w:rPr>
          <w:rFonts w:cs="Simplified Arabic"/>
          <w:sz w:val="24"/>
          <w:szCs w:val="24"/>
          <w:rtl/>
          <w:lang w:val="en-US"/>
        </w:rPr>
        <w:t>صول وتقاسم المنافع</w:t>
      </w:r>
      <w:bookmarkEnd w:id="5"/>
      <w:r w:rsidR="007200E3">
        <w:rPr>
          <w:rFonts w:cs="Simplified Arabic" w:hint="cs"/>
          <w:sz w:val="24"/>
          <w:szCs w:val="24"/>
          <w:rtl/>
          <w:lang w:val="en-US"/>
        </w:rPr>
        <w:t xml:space="preserve"> </w:t>
      </w:r>
      <w:r w:rsidR="007200E3" w:rsidRPr="008A13E1">
        <w:rPr>
          <w:rFonts w:ascii="Simplified Arabic" w:hAnsi="Simplified Arabic" w:cs="Simplified Arabic"/>
          <w:sz w:val="24"/>
          <w:szCs w:val="24"/>
          <w:rtl/>
        </w:rPr>
        <w:t>أو</w:t>
      </w:r>
      <w:r w:rsidR="007200E3">
        <w:rPr>
          <w:rFonts w:ascii="Simplified Arabic" w:hAnsi="Simplified Arabic" w:cs="Simplified Arabic" w:hint="cs"/>
          <w:sz w:val="24"/>
          <w:szCs w:val="24"/>
          <w:rtl/>
        </w:rPr>
        <w:t xml:space="preserve"> مدى</w:t>
      </w:r>
      <w:r w:rsidR="007200E3" w:rsidRPr="008A13E1">
        <w:rPr>
          <w:rFonts w:ascii="Simplified Arabic" w:hAnsi="Simplified Arabic" w:cs="Simplified Arabic"/>
          <w:sz w:val="24"/>
          <w:szCs w:val="24"/>
          <w:rtl/>
        </w:rPr>
        <w:t xml:space="preserve"> اعتراف </w:t>
      </w:r>
      <w:r w:rsidR="007D30D9" w:rsidRPr="008A13E1">
        <w:rPr>
          <w:rFonts w:ascii="Simplified Arabic" w:hAnsi="Simplified Arabic" w:cs="Simplified Arabic"/>
          <w:sz w:val="24"/>
          <w:szCs w:val="24"/>
          <w:rtl/>
        </w:rPr>
        <w:t xml:space="preserve">مؤتمر الأطراف </w:t>
      </w:r>
      <w:r w:rsidR="007D30D9" w:rsidRPr="00EB4CA1">
        <w:rPr>
          <w:rFonts w:cs="Simplified Arabic"/>
          <w:sz w:val="24"/>
          <w:szCs w:val="24"/>
          <w:rtl/>
          <w:lang w:val="en-US"/>
        </w:rPr>
        <w:t>العامل كاجتماع للأطراف</w:t>
      </w:r>
      <w:r w:rsidR="007D30D9" w:rsidRPr="008A13E1">
        <w:rPr>
          <w:rFonts w:ascii="Simplified Arabic" w:hAnsi="Simplified Arabic" w:cs="Simplified Arabic"/>
          <w:sz w:val="24"/>
          <w:szCs w:val="24"/>
          <w:rtl/>
        </w:rPr>
        <w:t xml:space="preserve"> في البروتوكول</w:t>
      </w:r>
      <w:r w:rsidR="007200E3">
        <w:rPr>
          <w:rFonts w:ascii="Simplified Arabic" w:hAnsi="Simplified Arabic" w:cs="Simplified Arabic" w:hint="cs"/>
          <w:sz w:val="24"/>
          <w:szCs w:val="24"/>
          <w:rtl/>
        </w:rPr>
        <w:t xml:space="preserve"> به</w:t>
      </w:r>
      <w:r w:rsidR="0067515A">
        <w:rPr>
          <w:rFonts w:ascii="Simplified Arabic" w:hAnsi="Simplified Arabic" w:cs="Simplified Arabic" w:hint="cs"/>
          <w:sz w:val="24"/>
          <w:szCs w:val="24"/>
          <w:rtl/>
        </w:rPr>
        <w:t>ذه الصكوك</w:t>
      </w:r>
      <w:r w:rsidR="00083396">
        <w:rPr>
          <w:rFonts w:ascii="Simplified Arabic" w:hAnsi="Simplified Arabic" w:cs="Simplified Arabic" w:hint="cs"/>
          <w:sz w:val="24"/>
          <w:szCs w:val="24"/>
          <w:rtl/>
        </w:rPr>
        <w:t>،</w:t>
      </w:r>
      <w:r w:rsidR="007D30D9" w:rsidRPr="008A13E1">
        <w:rPr>
          <w:rFonts w:ascii="Simplified Arabic" w:hAnsi="Simplified Arabic" w:cs="Simplified Arabic"/>
          <w:sz w:val="24"/>
          <w:szCs w:val="24"/>
          <w:rtl/>
        </w:rPr>
        <w:t xml:space="preserve"> وشددوا على ضرورة</w:t>
      </w:r>
      <w:r w:rsidR="000C6238">
        <w:rPr>
          <w:rFonts w:ascii="Simplified Arabic" w:hAnsi="Simplified Arabic" w:cs="Simplified Arabic" w:hint="cs"/>
          <w:sz w:val="24"/>
          <w:szCs w:val="24"/>
          <w:rtl/>
        </w:rPr>
        <w:t xml:space="preserve"> تحقيق</w:t>
      </w:r>
      <w:r w:rsidR="007D30D9" w:rsidRPr="008A13E1">
        <w:rPr>
          <w:rFonts w:ascii="Simplified Arabic" w:hAnsi="Simplified Arabic" w:cs="Simplified Arabic"/>
          <w:sz w:val="24"/>
          <w:szCs w:val="24"/>
          <w:rtl/>
        </w:rPr>
        <w:t xml:space="preserve"> اليقين القانوني و</w:t>
      </w:r>
      <w:r w:rsidR="000C6238">
        <w:rPr>
          <w:rFonts w:ascii="Simplified Arabic" w:hAnsi="Simplified Arabic" w:cs="Simplified Arabic" w:hint="cs"/>
          <w:sz w:val="24"/>
          <w:szCs w:val="24"/>
          <w:rtl/>
        </w:rPr>
        <w:t>إجراء استعراض</w:t>
      </w:r>
      <w:r w:rsidR="007D30D9" w:rsidRPr="008A13E1">
        <w:rPr>
          <w:rFonts w:ascii="Simplified Arabic" w:hAnsi="Simplified Arabic" w:cs="Simplified Arabic"/>
          <w:sz w:val="24"/>
          <w:szCs w:val="24"/>
          <w:rtl/>
        </w:rPr>
        <w:t xml:space="preserve"> دوري و</w:t>
      </w:r>
      <w:r w:rsidR="000C6238">
        <w:rPr>
          <w:rFonts w:ascii="Simplified Arabic" w:hAnsi="Simplified Arabic" w:cs="Simplified Arabic" w:hint="cs"/>
          <w:sz w:val="24"/>
          <w:szCs w:val="24"/>
          <w:rtl/>
        </w:rPr>
        <w:t xml:space="preserve">وضع </w:t>
      </w:r>
      <w:r w:rsidR="007D30D9" w:rsidRPr="008A13E1">
        <w:rPr>
          <w:rFonts w:ascii="Simplified Arabic" w:hAnsi="Simplified Arabic" w:cs="Simplified Arabic"/>
          <w:sz w:val="24"/>
          <w:szCs w:val="24"/>
          <w:rtl/>
        </w:rPr>
        <w:t xml:space="preserve">آليات </w:t>
      </w:r>
      <w:r w:rsidR="000C6238">
        <w:rPr>
          <w:rFonts w:ascii="Simplified Arabic" w:hAnsi="Simplified Arabic" w:cs="Simplified Arabic" w:hint="cs"/>
          <w:sz w:val="24"/>
          <w:szCs w:val="24"/>
          <w:rtl/>
        </w:rPr>
        <w:t>ل</w:t>
      </w:r>
      <w:r w:rsidR="007D30D9" w:rsidRPr="008A13E1">
        <w:rPr>
          <w:rFonts w:ascii="Simplified Arabic" w:hAnsi="Simplified Arabic" w:cs="Simplified Arabic"/>
          <w:sz w:val="24"/>
          <w:szCs w:val="24"/>
          <w:rtl/>
        </w:rPr>
        <w:t>تسوية المنازعات ل</w:t>
      </w:r>
      <w:r w:rsidR="0029351F">
        <w:rPr>
          <w:rFonts w:ascii="Simplified Arabic" w:hAnsi="Simplified Arabic" w:cs="Simplified Arabic" w:hint="cs"/>
          <w:sz w:val="24"/>
          <w:szCs w:val="24"/>
          <w:rtl/>
        </w:rPr>
        <w:t>ضمان</w:t>
      </w:r>
      <w:r w:rsidR="007D30D9" w:rsidRPr="008A13E1">
        <w:rPr>
          <w:rFonts w:ascii="Simplified Arabic" w:hAnsi="Simplified Arabic" w:cs="Simplified Arabic"/>
          <w:sz w:val="24"/>
          <w:szCs w:val="24"/>
          <w:rtl/>
        </w:rPr>
        <w:t xml:space="preserve"> سلامة البروتوكول ومنع </w:t>
      </w:r>
      <w:r w:rsidR="002F7C4B">
        <w:rPr>
          <w:rFonts w:ascii="Simplified Arabic" w:hAnsi="Simplified Arabic" w:cs="Simplified Arabic" w:hint="cs"/>
          <w:sz w:val="24"/>
          <w:szCs w:val="24"/>
          <w:rtl/>
        </w:rPr>
        <w:t>المراجحة</w:t>
      </w:r>
      <w:r w:rsidR="007D30D9" w:rsidRPr="008A13E1">
        <w:rPr>
          <w:rFonts w:ascii="Simplified Arabic" w:hAnsi="Simplified Arabic" w:cs="Simplified Arabic"/>
          <w:sz w:val="24"/>
          <w:szCs w:val="24"/>
          <w:rtl/>
        </w:rPr>
        <w:t xml:space="preserve"> ال</w:t>
      </w:r>
      <w:r w:rsidR="002F7C4B">
        <w:rPr>
          <w:rFonts w:ascii="Simplified Arabic" w:hAnsi="Simplified Arabic" w:cs="Simplified Arabic" w:hint="cs"/>
          <w:sz w:val="24"/>
          <w:szCs w:val="24"/>
          <w:rtl/>
        </w:rPr>
        <w:t>تن</w:t>
      </w:r>
      <w:r w:rsidR="007D30D9" w:rsidRPr="008A13E1">
        <w:rPr>
          <w:rFonts w:ascii="Simplified Arabic" w:hAnsi="Simplified Arabic" w:cs="Simplified Arabic"/>
          <w:sz w:val="24"/>
          <w:szCs w:val="24"/>
          <w:rtl/>
        </w:rPr>
        <w:t>ظ</w:t>
      </w:r>
      <w:r w:rsidR="002F7C4B">
        <w:rPr>
          <w:rFonts w:ascii="Simplified Arabic" w:hAnsi="Simplified Arabic" w:cs="Simplified Arabic" w:hint="cs"/>
          <w:sz w:val="24"/>
          <w:szCs w:val="24"/>
          <w:rtl/>
        </w:rPr>
        <w:t>ي</w:t>
      </w:r>
      <w:r w:rsidR="007D30D9" w:rsidRPr="008A13E1">
        <w:rPr>
          <w:rFonts w:ascii="Simplified Arabic" w:hAnsi="Simplified Arabic" w:cs="Simplified Arabic"/>
          <w:sz w:val="24"/>
          <w:szCs w:val="24"/>
          <w:rtl/>
        </w:rPr>
        <w:t>م</w:t>
      </w:r>
      <w:r w:rsidR="002F7C4B">
        <w:rPr>
          <w:rFonts w:ascii="Simplified Arabic" w:hAnsi="Simplified Arabic" w:cs="Simplified Arabic" w:hint="cs"/>
          <w:sz w:val="24"/>
          <w:szCs w:val="24"/>
          <w:rtl/>
        </w:rPr>
        <w:t>ي</w:t>
      </w:r>
      <w:r w:rsidR="007D30D9" w:rsidRPr="008A13E1">
        <w:rPr>
          <w:rFonts w:ascii="Simplified Arabic" w:hAnsi="Simplified Arabic" w:cs="Simplified Arabic"/>
          <w:sz w:val="24"/>
          <w:szCs w:val="24"/>
          <w:rtl/>
        </w:rPr>
        <w:t>ة.</w:t>
      </w:r>
    </w:p>
    <w:p w14:paraId="715C8BBB" w14:textId="216A6E73" w:rsidR="007D6FCD" w:rsidRPr="00292829" w:rsidRDefault="007D6FCD" w:rsidP="0076160B">
      <w:pPr>
        <w:pStyle w:val="CBDNormalNumber"/>
        <w:numPr>
          <w:ilvl w:val="0"/>
          <w:numId w:val="30"/>
        </w:numPr>
        <w:tabs>
          <w:tab w:val="clear" w:pos="567"/>
          <w:tab w:val="clear" w:pos="1134"/>
          <w:tab w:val="clear" w:pos="1701"/>
          <w:tab w:val="left" w:pos="540"/>
          <w:tab w:val="left" w:pos="1620"/>
        </w:tabs>
        <w:bidi/>
        <w:ind w:left="540" w:firstLine="540"/>
      </w:pPr>
      <w:r w:rsidRPr="008A13E1">
        <w:rPr>
          <w:rFonts w:ascii="Simplified Arabic" w:hAnsi="Simplified Arabic" w:cs="Simplified Arabic"/>
          <w:sz w:val="24"/>
          <w:szCs w:val="24"/>
          <w:rtl/>
        </w:rPr>
        <w:lastRenderedPageBreak/>
        <w:t>رأى</w:t>
      </w:r>
      <w:r>
        <w:rPr>
          <w:rFonts w:ascii="Simplified Arabic" w:hAnsi="Simplified Arabic" w:cs="Simplified Arabic" w:hint="cs"/>
          <w:sz w:val="24"/>
          <w:szCs w:val="24"/>
          <w:rtl/>
        </w:rPr>
        <w:t xml:space="preserve"> عدد آخر من</w:t>
      </w:r>
      <w:r w:rsidRPr="008A13E1">
        <w:rPr>
          <w:rFonts w:ascii="Simplified Arabic" w:hAnsi="Simplified Arabic" w:cs="Simplified Arabic"/>
          <w:sz w:val="24"/>
          <w:szCs w:val="24"/>
          <w:rtl/>
        </w:rPr>
        <w:t xml:space="preserve"> مقدم</w:t>
      </w:r>
      <w:r>
        <w:rPr>
          <w:rFonts w:ascii="Simplified Arabic" w:hAnsi="Simplified Arabic" w:cs="Simplified Arabic" w:hint="cs"/>
          <w:sz w:val="24"/>
          <w:szCs w:val="24"/>
          <w:rtl/>
        </w:rPr>
        <w:t>ي</w:t>
      </w:r>
      <w:r w:rsidRPr="008A13E1">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Pr="008A13E1">
        <w:rPr>
          <w:rFonts w:ascii="Simplified Arabic" w:hAnsi="Simplified Arabic" w:cs="Simplified Arabic"/>
          <w:sz w:val="24"/>
          <w:szCs w:val="24"/>
          <w:rtl/>
        </w:rPr>
        <w:t xml:space="preserve"> أن الفقرة 4 من المادة 4 من البروتوكول لا تمنح مؤتمر الأطراف </w:t>
      </w:r>
      <w:r w:rsidRPr="00EB4CA1">
        <w:rPr>
          <w:rFonts w:cs="Simplified Arabic"/>
          <w:sz w:val="24"/>
          <w:szCs w:val="24"/>
          <w:rtl/>
          <w:lang w:val="en-US"/>
        </w:rPr>
        <w:t>العامل كاجتماع للأطراف</w:t>
      </w:r>
      <w:r w:rsidRPr="008A13E1">
        <w:rPr>
          <w:rFonts w:ascii="Simplified Arabic" w:hAnsi="Simplified Arabic" w:cs="Simplified Arabic"/>
          <w:sz w:val="24"/>
          <w:szCs w:val="24"/>
          <w:rtl/>
        </w:rPr>
        <w:t xml:space="preserve"> في البروتوكول تفويضا لإنشاء عملية اعتراف رسمي</w:t>
      </w:r>
      <w:r w:rsidR="009B1FA9">
        <w:rPr>
          <w:rFonts w:ascii="Simplified Arabic" w:hAnsi="Simplified Arabic" w:cs="Simplified Arabic" w:hint="cs"/>
          <w:sz w:val="24"/>
          <w:szCs w:val="24"/>
          <w:rtl/>
        </w:rPr>
        <w:t>،</w:t>
      </w:r>
      <w:r w:rsidRPr="008A13E1">
        <w:rPr>
          <w:rFonts w:ascii="Simplified Arabic" w:hAnsi="Simplified Arabic" w:cs="Simplified Arabic"/>
          <w:sz w:val="24"/>
          <w:szCs w:val="24"/>
          <w:rtl/>
        </w:rPr>
        <w:t xml:space="preserve"> وحذروا من أن هذه العملية قد تخلق تسلسلا هرميا غير مقصود، مما يقوض استقلالية المعاهدة ويؤخر الاعتراف، لا سيما في السياقات العاجلة، مثل</w:t>
      </w:r>
      <w:r w:rsidR="009B1FA9">
        <w:rPr>
          <w:rFonts w:ascii="Simplified Arabic" w:hAnsi="Simplified Arabic" w:cs="Simplified Arabic" w:hint="cs"/>
          <w:sz w:val="24"/>
          <w:szCs w:val="24"/>
          <w:rtl/>
        </w:rPr>
        <w:t xml:space="preserve"> طوارئ</w:t>
      </w:r>
      <w:r w:rsidRPr="008A13E1">
        <w:rPr>
          <w:rFonts w:ascii="Simplified Arabic" w:hAnsi="Simplified Arabic" w:cs="Simplified Arabic"/>
          <w:sz w:val="24"/>
          <w:szCs w:val="24"/>
          <w:rtl/>
        </w:rPr>
        <w:t xml:space="preserve"> الصحة العامة؛</w:t>
      </w:r>
    </w:p>
    <w:p w14:paraId="63DCA36D" w14:textId="4AE001A2" w:rsidR="00292829" w:rsidRDefault="00292829" w:rsidP="0076160B">
      <w:pPr>
        <w:pStyle w:val="CBDNormalNumber"/>
        <w:numPr>
          <w:ilvl w:val="0"/>
          <w:numId w:val="30"/>
        </w:numPr>
        <w:tabs>
          <w:tab w:val="clear" w:pos="567"/>
          <w:tab w:val="clear" w:pos="1134"/>
          <w:tab w:val="clear" w:pos="1701"/>
          <w:tab w:val="left" w:pos="540"/>
          <w:tab w:val="left" w:pos="1620"/>
        </w:tabs>
        <w:bidi/>
        <w:ind w:left="540" w:firstLine="540"/>
      </w:pPr>
      <w:r w:rsidRPr="008A13E1">
        <w:rPr>
          <w:rFonts w:ascii="Simplified Arabic" w:hAnsi="Simplified Arabic" w:cs="Simplified Arabic"/>
          <w:sz w:val="24"/>
          <w:szCs w:val="24"/>
          <w:rtl/>
        </w:rPr>
        <w:t xml:space="preserve">قدم </w:t>
      </w:r>
      <w:r w:rsidR="0076160B">
        <w:rPr>
          <w:rFonts w:ascii="Simplified Arabic" w:hAnsi="Simplified Arabic" w:cs="Simplified Arabic" w:hint="cs"/>
          <w:sz w:val="24"/>
          <w:szCs w:val="24"/>
          <w:rtl/>
        </w:rPr>
        <w:t>عدد آخر من</w:t>
      </w:r>
      <w:r w:rsidR="0076160B" w:rsidRPr="008A13E1">
        <w:rPr>
          <w:rFonts w:ascii="Simplified Arabic" w:hAnsi="Simplified Arabic" w:cs="Simplified Arabic"/>
          <w:sz w:val="24"/>
          <w:szCs w:val="24"/>
          <w:rtl/>
        </w:rPr>
        <w:t xml:space="preserve"> مقدم</w:t>
      </w:r>
      <w:r w:rsidR="0076160B">
        <w:rPr>
          <w:rFonts w:ascii="Simplified Arabic" w:hAnsi="Simplified Arabic" w:cs="Simplified Arabic" w:hint="cs"/>
          <w:sz w:val="24"/>
          <w:szCs w:val="24"/>
          <w:rtl/>
        </w:rPr>
        <w:t>ي</w:t>
      </w:r>
      <w:r w:rsidR="0076160B" w:rsidRPr="008A13E1">
        <w:rPr>
          <w:rFonts w:ascii="Simplified Arabic" w:hAnsi="Simplified Arabic" w:cs="Simplified Arabic"/>
          <w:sz w:val="24"/>
          <w:szCs w:val="24"/>
          <w:rtl/>
        </w:rPr>
        <w:t xml:space="preserve"> </w:t>
      </w:r>
      <w:r w:rsidR="0076160B">
        <w:rPr>
          <w:rFonts w:ascii="Simplified Arabic" w:hAnsi="Simplified Arabic" w:cs="Simplified Arabic" w:hint="cs"/>
          <w:sz w:val="24"/>
          <w:szCs w:val="24"/>
          <w:rtl/>
        </w:rPr>
        <w:t>ا</w:t>
      </w:r>
      <w:r w:rsidR="0076160B"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Pr="008A13E1">
        <w:rPr>
          <w:rFonts w:ascii="Simplified Arabic" w:hAnsi="Simplified Arabic" w:cs="Simplified Arabic"/>
          <w:sz w:val="24"/>
          <w:szCs w:val="24"/>
          <w:rtl/>
        </w:rPr>
        <w:t xml:space="preserve"> </w:t>
      </w:r>
      <w:r w:rsidR="0076160B">
        <w:rPr>
          <w:rFonts w:ascii="Simplified Arabic" w:hAnsi="Simplified Arabic" w:cs="Simplified Arabic" w:hint="cs"/>
          <w:sz w:val="24"/>
          <w:szCs w:val="24"/>
          <w:rtl/>
        </w:rPr>
        <w:t>رأيا</w:t>
      </w:r>
      <w:r w:rsidRPr="008A13E1">
        <w:rPr>
          <w:rFonts w:ascii="Simplified Arabic" w:hAnsi="Simplified Arabic" w:cs="Simplified Arabic"/>
          <w:sz w:val="24"/>
          <w:szCs w:val="24"/>
          <w:rtl/>
        </w:rPr>
        <w:t xml:space="preserve"> وسطي</w:t>
      </w:r>
      <w:r w:rsidR="0076160B">
        <w:rPr>
          <w:rFonts w:ascii="Simplified Arabic" w:hAnsi="Simplified Arabic" w:cs="Simplified Arabic" w:hint="cs"/>
          <w:sz w:val="24"/>
          <w:szCs w:val="24"/>
          <w:rtl/>
        </w:rPr>
        <w:t>ا</w:t>
      </w:r>
      <w:r w:rsidRPr="008A13E1">
        <w:rPr>
          <w:rFonts w:ascii="Simplified Arabic" w:hAnsi="Simplified Arabic" w:cs="Simplified Arabic"/>
          <w:sz w:val="24"/>
          <w:szCs w:val="24"/>
          <w:rtl/>
        </w:rPr>
        <w:t xml:space="preserve">، </w:t>
      </w:r>
      <w:r w:rsidR="0076160B">
        <w:rPr>
          <w:rFonts w:ascii="Simplified Arabic" w:hAnsi="Simplified Arabic" w:cs="Simplified Arabic" w:hint="cs"/>
          <w:sz w:val="24"/>
          <w:szCs w:val="24"/>
          <w:rtl/>
        </w:rPr>
        <w:t xml:space="preserve">إذ </w:t>
      </w:r>
      <w:r w:rsidRPr="008A13E1">
        <w:rPr>
          <w:rFonts w:ascii="Simplified Arabic" w:hAnsi="Simplified Arabic" w:cs="Simplified Arabic"/>
          <w:sz w:val="24"/>
          <w:szCs w:val="24"/>
          <w:rtl/>
        </w:rPr>
        <w:t>اقترحوا إنشاء آليات إبلاغ غير ملزمة، مثل</w:t>
      </w:r>
      <w:r w:rsidR="00A13BE4">
        <w:rPr>
          <w:rFonts w:ascii="Simplified Arabic" w:hAnsi="Simplified Arabic" w:cs="Simplified Arabic" w:hint="cs"/>
          <w:sz w:val="24"/>
          <w:szCs w:val="24"/>
          <w:rtl/>
        </w:rPr>
        <w:t xml:space="preserve"> إصدار</w:t>
      </w:r>
      <w:r w:rsidRPr="008A13E1">
        <w:rPr>
          <w:rFonts w:ascii="Simplified Arabic" w:hAnsi="Simplified Arabic" w:cs="Simplified Arabic"/>
          <w:sz w:val="24"/>
          <w:szCs w:val="24"/>
          <w:rtl/>
        </w:rPr>
        <w:t xml:space="preserve"> </w:t>
      </w:r>
      <w:r w:rsidR="00A13BE4" w:rsidRPr="00E876A6">
        <w:rPr>
          <w:rFonts w:ascii="Simplified Arabic" w:hAnsi="Simplified Arabic" w:cs="Simplified Arabic"/>
          <w:sz w:val="24"/>
          <w:szCs w:val="24"/>
          <w:rtl/>
        </w:rPr>
        <w:t xml:space="preserve">الإقرارات </w:t>
      </w:r>
      <w:r w:rsidRPr="008A13E1">
        <w:rPr>
          <w:rFonts w:ascii="Simplified Arabic" w:hAnsi="Simplified Arabic" w:cs="Simplified Arabic"/>
          <w:sz w:val="24"/>
          <w:szCs w:val="24"/>
          <w:rtl/>
        </w:rPr>
        <w:t xml:space="preserve">الذاتية من </w:t>
      </w:r>
      <w:r w:rsidR="0076160B">
        <w:rPr>
          <w:rFonts w:ascii="Simplified Arabic" w:hAnsi="Simplified Arabic" w:cs="Simplified Arabic" w:hint="cs"/>
          <w:sz w:val="24"/>
          <w:szCs w:val="24"/>
          <w:rtl/>
        </w:rPr>
        <w:t>جانب</w:t>
      </w:r>
      <w:r w:rsidRPr="008A13E1">
        <w:rPr>
          <w:rFonts w:ascii="Simplified Arabic" w:hAnsi="Simplified Arabic" w:cs="Simplified Arabic"/>
          <w:sz w:val="24"/>
          <w:szCs w:val="24"/>
          <w:rtl/>
        </w:rPr>
        <w:t xml:space="preserve"> الهيئات الإدارية</w:t>
      </w:r>
      <w:r w:rsidR="005E09F6">
        <w:rPr>
          <w:rFonts w:ascii="Simplified Arabic" w:hAnsi="Simplified Arabic" w:cs="Simplified Arabic" w:hint="cs"/>
          <w:sz w:val="24"/>
          <w:szCs w:val="24"/>
          <w:rtl/>
        </w:rPr>
        <w:t xml:space="preserve"> </w:t>
      </w:r>
      <w:r w:rsidR="00BE7103">
        <w:rPr>
          <w:rFonts w:ascii="Simplified Arabic" w:hAnsi="Simplified Arabic" w:cs="Simplified Arabic" w:hint="cs"/>
          <w:sz w:val="24"/>
          <w:szCs w:val="24"/>
          <w:rtl/>
        </w:rPr>
        <w:t>ل</w:t>
      </w:r>
      <w:r w:rsidR="0076160B" w:rsidRPr="008A13E1">
        <w:rPr>
          <w:rFonts w:ascii="Simplified Arabic" w:hAnsi="Simplified Arabic" w:cs="Simplified Arabic"/>
          <w:sz w:val="24"/>
          <w:szCs w:val="24"/>
          <w:rtl/>
        </w:rPr>
        <w:t xml:space="preserve">لصكوك الدولية المتخصصة </w:t>
      </w:r>
      <w:r w:rsidR="0076160B" w:rsidRPr="001773F7">
        <w:rPr>
          <w:rFonts w:cs="Simplified Arabic"/>
          <w:sz w:val="24"/>
          <w:szCs w:val="24"/>
          <w:rtl/>
          <w:lang w:val="en-US"/>
        </w:rPr>
        <w:t>لل</w:t>
      </w:r>
      <w:r w:rsidR="0076160B" w:rsidRPr="001773F7">
        <w:rPr>
          <w:rFonts w:cs="Simplified Arabic" w:hint="cs"/>
          <w:sz w:val="24"/>
          <w:szCs w:val="24"/>
          <w:rtl/>
          <w:lang w:val="en-US"/>
        </w:rPr>
        <w:t>ح</w:t>
      </w:r>
      <w:r w:rsidR="0076160B" w:rsidRPr="001773F7">
        <w:rPr>
          <w:rFonts w:cs="Simplified Arabic"/>
          <w:sz w:val="24"/>
          <w:szCs w:val="24"/>
          <w:rtl/>
          <w:lang w:val="en-US"/>
        </w:rPr>
        <w:t>صول وتقاسم المنافع</w:t>
      </w:r>
      <w:r w:rsidRPr="008A13E1">
        <w:rPr>
          <w:rFonts w:ascii="Simplified Arabic" w:hAnsi="Simplified Arabic" w:cs="Simplified Arabic"/>
          <w:sz w:val="24"/>
          <w:szCs w:val="24"/>
          <w:rtl/>
        </w:rPr>
        <w:t xml:space="preserve">، وبذل المزيد من الجهود لتعزيز التنسيق بدلا من </w:t>
      </w:r>
      <w:r w:rsidR="0089106C">
        <w:rPr>
          <w:rFonts w:ascii="Simplified Arabic" w:hAnsi="Simplified Arabic" w:cs="Simplified Arabic" w:hint="cs"/>
          <w:sz w:val="24"/>
          <w:szCs w:val="24"/>
          <w:rtl/>
        </w:rPr>
        <w:t>الترويج</w:t>
      </w:r>
      <w:r w:rsidRPr="008A13E1">
        <w:rPr>
          <w:rFonts w:ascii="Simplified Arabic" w:hAnsi="Simplified Arabic" w:cs="Simplified Arabic"/>
          <w:sz w:val="24"/>
          <w:szCs w:val="24"/>
          <w:rtl/>
        </w:rPr>
        <w:t xml:space="preserve"> </w:t>
      </w:r>
      <w:r w:rsidR="0089106C">
        <w:rPr>
          <w:rFonts w:ascii="Simplified Arabic" w:hAnsi="Simplified Arabic" w:cs="Simplified Arabic" w:hint="cs"/>
          <w:sz w:val="24"/>
          <w:szCs w:val="24"/>
          <w:rtl/>
        </w:rPr>
        <w:t>ل</w:t>
      </w:r>
      <w:r w:rsidRPr="008A13E1">
        <w:rPr>
          <w:rFonts w:ascii="Simplified Arabic" w:hAnsi="Simplified Arabic" w:cs="Simplified Arabic"/>
          <w:sz w:val="24"/>
          <w:szCs w:val="24"/>
          <w:rtl/>
        </w:rPr>
        <w:t>لاعتراف الرسمي.</w:t>
      </w:r>
    </w:p>
    <w:p w14:paraId="333F5D24" w14:textId="7C64DF01" w:rsidR="00EC4B0E" w:rsidRDefault="00EC4B0E" w:rsidP="00EC4B0E">
      <w:pPr>
        <w:pStyle w:val="CBDNormalNumber"/>
        <w:bidi/>
      </w:pPr>
      <w:r>
        <w:rPr>
          <w:rFonts w:ascii="Simplified Arabic" w:hAnsi="Simplified Arabic" w:cs="Simplified Arabic" w:hint="cs"/>
          <w:sz w:val="24"/>
          <w:szCs w:val="24"/>
          <w:rtl/>
        </w:rPr>
        <w:t>و</w:t>
      </w:r>
      <w:r w:rsidR="00875102">
        <w:rPr>
          <w:rFonts w:ascii="Simplified Arabic" w:hAnsi="Simplified Arabic" w:cs="Simplified Arabic" w:hint="cs"/>
          <w:sz w:val="24"/>
          <w:szCs w:val="24"/>
          <w:rtl/>
        </w:rPr>
        <w:t>شد</w:t>
      </w:r>
      <w:r w:rsidRPr="008A13E1">
        <w:rPr>
          <w:rFonts w:ascii="Simplified Arabic" w:hAnsi="Simplified Arabic" w:cs="Simplified Arabic"/>
          <w:sz w:val="24"/>
          <w:szCs w:val="24"/>
          <w:rtl/>
        </w:rPr>
        <w:t xml:space="preserve">د العديد من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Pr="008A13E1">
        <w:rPr>
          <w:rFonts w:ascii="Simplified Arabic" w:hAnsi="Simplified Arabic" w:cs="Simplified Arabic"/>
          <w:sz w:val="24"/>
          <w:szCs w:val="24"/>
          <w:rtl/>
        </w:rPr>
        <w:t xml:space="preserve"> على ضرورة وجود حوكمة متوازنة تحترم سيادة الأطراف والاستقلالية الوظيفية </w:t>
      </w:r>
      <w:r w:rsidR="008D707A">
        <w:rPr>
          <w:rFonts w:ascii="Simplified Arabic" w:hAnsi="Simplified Arabic" w:cs="Simplified Arabic" w:hint="cs"/>
          <w:sz w:val="24"/>
          <w:szCs w:val="24"/>
          <w:rtl/>
        </w:rPr>
        <w:t>ل</w:t>
      </w:r>
      <w:r w:rsidR="008D707A" w:rsidRPr="008A13E1">
        <w:rPr>
          <w:rFonts w:ascii="Simplified Arabic" w:hAnsi="Simplified Arabic" w:cs="Simplified Arabic"/>
          <w:sz w:val="24"/>
          <w:szCs w:val="24"/>
          <w:rtl/>
        </w:rPr>
        <w:t xml:space="preserve">لصكوك </w:t>
      </w:r>
      <w:r w:rsidRPr="008A13E1">
        <w:rPr>
          <w:rFonts w:ascii="Simplified Arabic" w:hAnsi="Simplified Arabic" w:cs="Simplified Arabic"/>
          <w:sz w:val="24"/>
          <w:szCs w:val="24"/>
          <w:rtl/>
        </w:rPr>
        <w:t xml:space="preserve">الدولية الأخرى. وفي هذا الصدد، اقترح بعض مقدمي </w:t>
      </w:r>
      <w:r w:rsidR="000E6D39">
        <w:rPr>
          <w:rFonts w:ascii="Simplified Arabic" w:hAnsi="Simplified Arabic" w:cs="Simplified Arabic" w:hint="cs"/>
          <w:sz w:val="24"/>
          <w:szCs w:val="24"/>
          <w:rtl/>
        </w:rPr>
        <w:t>ا</w:t>
      </w:r>
      <w:r w:rsidR="000E6D39"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000E6D39" w:rsidRPr="008A13E1">
        <w:rPr>
          <w:rFonts w:ascii="Simplified Arabic" w:hAnsi="Simplified Arabic" w:cs="Simplified Arabic"/>
          <w:sz w:val="24"/>
          <w:szCs w:val="24"/>
          <w:rtl/>
        </w:rPr>
        <w:t xml:space="preserve"> </w:t>
      </w:r>
      <w:r w:rsidRPr="008A13E1">
        <w:rPr>
          <w:rFonts w:ascii="Simplified Arabic" w:hAnsi="Simplified Arabic" w:cs="Simplified Arabic"/>
          <w:sz w:val="24"/>
          <w:szCs w:val="24"/>
          <w:rtl/>
        </w:rPr>
        <w:t>النظر في الإبلاغ الطوعي، و</w:t>
      </w:r>
      <w:r w:rsidR="00875102">
        <w:rPr>
          <w:rFonts w:ascii="Simplified Arabic" w:hAnsi="Simplified Arabic" w:cs="Simplified Arabic" w:hint="cs"/>
          <w:sz w:val="24"/>
          <w:szCs w:val="24"/>
          <w:rtl/>
        </w:rPr>
        <w:t xml:space="preserve">وضع </w:t>
      </w:r>
      <w:r w:rsidRPr="008A13E1">
        <w:rPr>
          <w:rFonts w:ascii="Simplified Arabic" w:hAnsi="Simplified Arabic" w:cs="Simplified Arabic"/>
          <w:sz w:val="24"/>
          <w:szCs w:val="24"/>
          <w:rtl/>
        </w:rPr>
        <w:t xml:space="preserve">معايير إرشادية </w:t>
      </w:r>
      <w:bookmarkStart w:id="6" w:name="_Hlk217898549"/>
      <w:r w:rsidRPr="008A13E1">
        <w:rPr>
          <w:rFonts w:ascii="Simplified Arabic" w:hAnsi="Simplified Arabic" w:cs="Simplified Arabic"/>
          <w:sz w:val="24"/>
          <w:szCs w:val="24"/>
          <w:rtl/>
        </w:rPr>
        <w:t xml:space="preserve">لتحديد </w:t>
      </w:r>
      <w:r w:rsidR="00875102">
        <w:rPr>
          <w:rFonts w:ascii="Simplified Arabic" w:hAnsi="Simplified Arabic" w:cs="Simplified Arabic" w:hint="cs"/>
          <w:sz w:val="24"/>
          <w:szCs w:val="24"/>
          <w:rtl/>
        </w:rPr>
        <w:t>حالة</w:t>
      </w:r>
      <w:r w:rsidRPr="008A13E1">
        <w:rPr>
          <w:rFonts w:ascii="Simplified Arabic" w:hAnsi="Simplified Arabic" w:cs="Simplified Arabic"/>
          <w:sz w:val="24"/>
          <w:szCs w:val="24"/>
          <w:rtl/>
        </w:rPr>
        <w:t xml:space="preserve"> الصكوك الدولية المتخصصة </w:t>
      </w:r>
      <w:r w:rsidRPr="001773F7">
        <w:rPr>
          <w:rFonts w:cs="Simplified Arabic"/>
          <w:sz w:val="24"/>
          <w:szCs w:val="24"/>
          <w:rtl/>
          <w:lang w:val="en-US"/>
        </w:rPr>
        <w:t>لل</w:t>
      </w:r>
      <w:r w:rsidRPr="001773F7">
        <w:rPr>
          <w:rFonts w:cs="Simplified Arabic" w:hint="cs"/>
          <w:sz w:val="24"/>
          <w:szCs w:val="24"/>
          <w:rtl/>
          <w:lang w:val="en-US"/>
        </w:rPr>
        <w:t>ح</w:t>
      </w:r>
      <w:r w:rsidRPr="001773F7">
        <w:rPr>
          <w:rFonts w:cs="Simplified Arabic"/>
          <w:sz w:val="24"/>
          <w:szCs w:val="24"/>
          <w:rtl/>
          <w:lang w:val="en-US"/>
        </w:rPr>
        <w:t>صول وتقاسم المنافع</w:t>
      </w:r>
      <w:r w:rsidRPr="008A13E1">
        <w:rPr>
          <w:rFonts w:ascii="Simplified Arabic" w:hAnsi="Simplified Arabic" w:cs="Simplified Arabic"/>
          <w:sz w:val="24"/>
          <w:szCs w:val="24"/>
          <w:rtl/>
        </w:rPr>
        <w:t xml:space="preserve"> أو الاعتراف بها</w:t>
      </w:r>
      <w:bookmarkEnd w:id="6"/>
      <w:r w:rsidRPr="008A13E1">
        <w:rPr>
          <w:rFonts w:ascii="Simplified Arabic" w:hAnsi="Simplified Arabic" w:cs="Simplified Arabic"/>
          <w:sz w:val="24"/>
          <w:szCs w:val="24"/>
          <w:rtl/>
        </w:rPr>
        <w:t>، و</w:t>
      </w:r>
      <w:r w:rsidR="00875102">
        <w:rPr>
          <w:rFonts w:ascii="Simplified Arabic" w:hAnsi="Simplified Arabic" w:cs="Simplified Arabic" w:hint="cs"/>
          <w:sz w:val="24"/>
          <w:szCs w:val="24"/>
          <w:rtl/>
        </w:rPr>
        <w:t>إنشاء منابر</w:t>
      </w:r>
      <w:r w:rsidRPr="008A13E1">
        <w:rPr>
          <w:rFonts w:ascii="Simplified Arabic" w:hAnsi="Simplified Arabic" w:cs="Simplified Arabic"/>
          <w:sz w:val="24"/>
          <w:szCs w:val="24"/>
          <w:rtl/>
        </w:rPr>
        <w:t xml:space="preserve"> حوار لتعزيز الدعم المتبادل </w:t>
      </w:r>
      <w:r w:rsidR="000558DE">
        <w:rPr>
          <w:rFonts w:ascii="Simplified Arabic" w:hAnsi="Simplified Arabic" w:cs="Simplified Arabic" w:hint="cs"/>
          <w:sz w:val="24"/>
          <w:szCs w:val="24"/>
          <w:rtl/>
        </w:rPr>
        <w:t>ب</w:t>
      </w:r>
      <w:r w:rsidRPr="008A13E1">
        <w:rPr>
          <w:rFonts w:ascii="Simplified Arabic" w:hAnsi="Simplified Arabic" w:cs="Simplified Arabic"/>
          <w:sz w:val="24"/>
          <w:szCs w:val="24"/>
          <w:rtl/>
        </w:rPr>
        <w:t xml:space="preserve">دون فرض تسلسل هرمي </w:t>
      </w:r>
      <w:r w:rsidR="00875102">
        <w:rPr>
          <w:rFonts w:ascii="Simplified Arabic" w:hAnsi="Simplified Arabic" w:cs="Simplified Arabic" w:hint="cs"/>
          <w:sz w:val="24"/>
          <w:szCs w:val="24"/>
          <w:rtl/>
        </w:rPr>
        <w:t>صارم</w:t>
      </w:r>
      <w:r w:rsidRPr="008A13E1">
        <w:rPr>
          <w:rFonts w:ascii="Simplified Arabic" w:hAnsi="Simplified Arabic" w:cs="Simplified Arabic"/>
          <w:sz w:val="24"/>
          <w:szCs w:val="24"/>
          <w:rtl/>
        </w:rPr>
        <w:t>.</w:t>
      </w:r>
    </w:p>
    <w:p w14:paraId="677C9E6B" w14:textId="04BCC4C8" w:rsidR="00BB4494" w:rsidRPr="00BB4494" w:rsidRDefault="00BB4494" w:rsidP="00BB4494">
      <w:pPr>
        <w:pStyle w:val="CBDH2"/>
        <w:bidi/>
        <w:rPr>
          <w:b w:val="0"/>
          <w:bCs/>
          <w:sz w:val="26"/>
          <w:szCs w:val="26"/>
          <w:rtl/>
        </w:rPr>
      </w:pPr>
      <w:r w:rsidRPr="00BB4494">
        <w:rPr>
          <w:rFonts w:ascii="Simplified Arabic" w:hAnsi="Simplified Arabic" w:cs="Simplified Arabic"/>
          <w:b w:val="0"/>
          <w:bCs/>
          <w:sz w:val="26"/>
          <w:szCs w:val="26"/>
          <w:rtl/>
        </w:rPr>
        <w:t>ب</w:t>
      </w:r>
      <w:r>
        <w:rPr>
          <w:rFonts w:ascii="Simplified Arabic" w:hAnsi="Simplified Arabic" w:cs="Simplified Arabic" w:hint="cs"/>
          <w:b w:val="0"/>
          <w:bCs/>
          <w:sz w:val="26"/>
          <w:szCs w:val="26"/>
          <w:rtl/>
        </w:rPr>
        <w:t>اء</w:t>
      </w:r>
      <w:r w:rsidRPr="00BB4494">
        <w:rPr>
          <w:rFonts w:ascii="Simplified Arabic" w:hAnsi="Simplified Arabic" w:cs="Simplified Arabic" w:hint="cs"/>
          <w:b w:val="0"/>
          <w:bCs/>
          <w:sz w:val="26"/>
          <w:szCs w:val="26"/>
          <w:rtl/>
        </w:rPr>
        <w:t>-</w:t>
      </w:r>
      <w:r w:rsidRPr="00BB4494">
        <w:rPr>
          <w:rFonts w:ascii="Simplified Arabic" w:hAnsi="Simplified Arabic" w:cs="Simplified Arabic"/>
          <w:b w:val="0"/>
          <w:bCs/>
          <w:sz w:val="26"/>
          <w:szCs w:val="26"/>
          <w:rtl/>
        </w:rPr>
        <w:tab/>
        <w:t xml:space="preserve">الآراء </w:t>
      </w:r>
      <w:r w:rsidRPr="00BB4494">
        <w:rPr>
          <w:rFonts w:ascii="Simplified Arabic" w:hAnsi="Simplified Arabic" w:cs="Simplified Arabic" w:hint="cs"/>
          <w:b w:val="0"/>
          <w:bCs/>
          <w:sz w:val="26"/>
          <w:szCs w:val="26"/>
          <w:rtl/>
        </w:rPr>
        <w:t>بشأن</w:t>
      </w:r>
      <w:r w:rsidRPr="00BB4494">
        <w:rPr>
          <w:rFonts w:ascii="Simplified Arabic" w:hAnsi="Simplified Arabic" w:cs="Simplified Arabic"/>
          <w:b w:val="0"/>
          <w:bCs/>
          <w:sz w:val="26"/>
          <w:szCs w:val="26"/>
          <w:rtl/>
        </w:rPr>
        <w:t xml:space="preserve"> العلاقة مع الصكوك الدولية الأخرى</w:t>
      </w:r>
    </w:p>
    <w:p w14:paraId="6C3D5774" w14:textId="65FF0175" w:rsidR="009D0E6B" w:rsidRDefault="009D0E6B" w:rsidP="009D0E6B">
      <w:pPr>
        <w:pStyle w:val="CBDNormalNumber"/>
        <w:bidi/>
      </w:pPr>
      <w:r w:rsidRPr="008A13E1">
        <w:rPr>
          <w:rFonts w:ascii="Simplified Arabic" w:hAnsi="Simplified Arabic" w:cs="Simplified Arabic"/>
          <w:sz w:val="24"/>
          <w:szCs w:val="24"/>
          <w:rtl/>
        </w:rPr>
        <w:t xml:space="preserve">أظهرت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Pr="008A13E1">
        <w:rPr>
          <w:rFonts w:ascii="Simplified Arabic" w:hAnsi="Simplified Arabic" w:cs="Simplified Arabic"/>
          <w:sz w:val="24"/>
          <w:szCs w:val="24"/>
          <w:rtl/>
        </w:rPr>
        <w:t xml:space="preserve"> الواردة وجود </w:t>
      </w:r>
      <w:r>
        <w:rPr>
          <w:rFonts w:ascii="Simplified Arabic" w:hAnsi="Simplified Arabic" w:cs="Simplified Arabic" w:hint="cs"/>
          <w:sz w:val="24"/>
          <w:szCs w:val="24"/>
          <w:rtl/>
        </w:rPr>
        <w:t>توافق</w:t>
      </w:r>
      <w:r w:rsidRPr="008A13E1">
        <w:rPr>
          <w:rFonts w:ascii="Simplified Arabic" w:hAnsi="Simplified Arabic" w:cs="Simplified Arabic"/>
          <w:sz w:val="24"/>
          <w:szCs w:val="24"/>
          <w:rtl/>
        </w:rPr>
        <w:t xml:space="preserve"> واسع</w:t>
      </w:r>
      <w:r>
        <w:rPr>
          <w:rFonts w:ascii="Simplified Arabic" w:hAnsi="Simplified Arabic" w:cs="Simplified Arabic" w:hint="cs"/>
          <w:sz w:val="24"/>
          <w:szCs w:val="24"/>
          <w:rtl/>
        </w:rPr>
        <w:t xml:space="preserve"> في الآراء بشأن</w:t>
      </w:r>
      <w:r w:rsidRPr="008A13E1">
        <w:rPr>
          <w:rFonts w:ascii="Simplified Arabic" w:hAnsi="Simplified Arabic" w:cs="Simplified Arabic"/>
          <w:sz w:val="24"/>
          <w:szCs w:val="24"/>
          <w:rtl/>
        </w:rPr>
        <w:t xml:space="preserve"> ضرورة أن تكون الصكوك الدولية المتخصصة </w:t>
      </w:r>
      <w:r w:rsidRPr="001773F7">
        <w:rPr>
          <w:rFonts w:cs="Simplified Arabic"/>
          <w:sz w:val="24"/>
          <w:szCs w:val="24"/>
          <w:rtl/>
          <w:lang w:val="en-US"/>
        </w:rPr>
        <w:t>لل</w:t>
      </w:r>
      <w:r w:rsidRPr="001773F7">
        <w:rPr>
          <w:rFonts w:cs="Simplified Arabic" w:hint="cs"/>
          <w:sz w:val="24"/>
          <w:szCs w:val="24"/>
          <w:rtl/>
          <w:lang w:val="en-US"/>
        </w:rPr>
        <w:t>ح</w:t>
      </w:r>
      <w:r w:rsidRPr="001773F7">
        <w:rPr>
          <w:rFonts w:cs="Simplified Arabic"/>
          <w:sz w:val="24"/>
          <w:szCs w:val="24"/>
          <w:rtl/>
          <w:lang w:val="en-US"/>
        </w:rPr>
        <w:t>صول وتقاسم المنافع</w:t>
      </w:r>
      <w:r w:rsidRPr="008A13E1">
        <w:rPr>
          <w:rFonts w:ascii="Simplified Arabic" w:hAnsi="Simplified Arabic" w:cs="Simplified Arabic"/>
          <w:sz w:val="24"/>
          <w:szCs w:val="24"/>
          <w:rtl/>
        </w:rPr>
        <w:t xml:space="preserve"> متسقة مع أهداف الاتفاقية والبروتوكول، لا متعارضة معها، إلا أن الآراء تباينت </w:t>
      </w:r>
      <w:r w:rsidR="00CE02DC">
        <w:rPr>
          <w:rFonts w:ascii="Simplified Arabic" w:hAnsi="Simplified Arabic" w:cs="Simplified Arabic" w:hint="cs"/>
          <w:sz w:val="24"/>
          <w:szCs w:val="24"/>
          <w:rtl/>
        </w:rPr>
        <w:t>بشأن</w:t>
      </w:r>
      <w:r w:rsidRPr="008A13E1">
        <w:rPr>
          <w:rFonts w:ascii="Simplified Arabic" w:hAnsi="Simplified Arabic" w:cs="Simplified Arabic"/>
          <w:sz w:val="24"/>
          <w:szCs w:val="24"/>
          <w:rtl/>
        </w:rPr>
        <w:t xml:space="preserve"> كيفية إدارة العلاقة مع الصكوك الأخرى، </w:t>
      </w:r>
      <w:r w:rsidR="00CE02DC">
        <w:rPr>
          <w:rFonts w:ascii="Simplified Arabic" w:hAnsi="Simplified Arabic" w:cs="Simplified Arabic" w:hint="cs"/>
          <w:sz w:val="24"/>
          <w:szCs w:val="24"/>
          <w:rtl/>
        </w:rPr>
        <w:t>على النحو</w:t>
      </w:r>
      <w:r w:rsidRPr="008A13E1">
        <w:rPr>
          <w:rFonts w:ascii="Simplified Arabic" w:hAnsi="Simplified Arabic" w:cs="Simplified Arabic"/>
          <w:sz w:val="24"/>
          <w:szCs w:val="24"/>
          <w:rtl/>
        </w:rPr>
        <w:t xml:space="preserve"> </w:t>
      </w:r>
      <w:r w:rsidR="00CE02DC">
        <w:rPr>
          <w:rFonts w:ascii="Simplified Arabic" w:hAnsi="Simplified Arabic" w:cs="Simplified Arabic" w:hint="cs"/>
          <w:sz w:val="24"/>
          <w:szCs w:val="24"/>
          <w:rtl/>
        </w:rPr>
        <w:t>ال</w:t>
      </w:r>
      <w:r w:rsidRPr="008A13E1">
        <w:rPr>
          <w:rFonts w:ascii="Simplified Arabic" w:hAnsi="Simplified Arabic" w:cs="Simplified Arabic"/>
          <w:sz w:val="24"/>
          <w:szCs w:val="24"/>
          <w:rtl/>
        </w:rPr>
        <w:t>م</w:t>
      </w:r>
      <w:r w:rsidR="00CE02DC">
        <w:rPr>
          <w:rFonts w:ascii="Simplified Arabic" w:hAnsi="Simplified Arabic" w:cs="Simplified Arabic" w:hint="cs"/>
          <w:sz w:val="24"/>
          <w:szCs w:val="24"/>
          <w:rtl/>
        </w:rPr>
        <w:t>وجز</w:t>
      </w:r>
      <w:r w:rsidRPr="008A13E1">
        <w:rPr>
          <w:rFonts w:ascii="Simplified Arabic" w:hAnsi="Simplified Arabic" w:cs="Simplified Arabic"/>
          <w:sz w:val="24"/>
          <w:szCs w:val="24"/>
          <w:rtl/>
        </w:rPr>
        <w:t xml:space="preserve"> أدناه:</w:t>
      </w:r>
    </w:p>
    <w:p w14:paraId="6ADC9541" w14:textId="1275E42F" w:rsidR="00D62316" w:rsidRDefault="00D62316" w:rsidP="00D62316">
      <w:pPr>
        <w:pStyle w:val="CBDNormalNumber"/>
        <w:numPr>
          <w:ilvl w:val="0"/>
          <w:numId w:val="31"/>
        </w:numPr>
        <w:tabs>
          <w:tab w:val="clear" w:pos="1134"/>
          <w:tab w:val="clear" w:pos="1701"/>
          <w:tab w:val="left" w:pos="1080"/>
          <w:tab w:val="left" w:pos="1620"/>
        </w:tabs>
        <w:bidi/>
        <w:ind w:left="540" w:firstLine="540"/>
        <w:rPr>
          <w:rFonts w:ascii="Simplified Arabic" w:hAnsi="Simplified Arabic" w:cs="Simplified Arabic"/>
          <w:sz w:val="24"/>
          <w:szCs w:val="24"/>
          <w:rtl/>
        </w:rPr>
      </w:pPr>
      <w:r w:rsidRPr="00F86AFE">
        <w:rPr>
          <w:rFonts w:ascii="Simplified Arabic" w:hAnsi="Simplified Arabic" w:cs="Simplified Arabic"/>
          <w:i/>
          <w:iCs/>
          <w:sz w:val="24"/>
          <w:szCs w:val="24"/>
          <w:rtl/>
        </w:rPr>
        <w:t>دعم التكامل</w:t>
      </w:r>
      <w:r w:rsidRPr="008A13E1">
        <w:rPr>
          <w:rFonts w:ascii="Simplified Arabic" w:hAnsi="Simplified Arabic" w:cs="Simplified Arabic"/>
          <w:sz w:val="24"/>
          <w:szCs w:val="24"/>
          <w:rtl/>
        </w:rPr>
        <w:t xml:space="preserve">. أكد </w:t>
      </w:r>
      <w:r w:rsidR="00F86AFE" w:rsidRPr="008A13E1">
        <w:rPr>
          <w:rFonts w:ascii="Simplified Arabic" w:hAnsi="Simplified Arabic" w:cs="Simplified Arabic"/>
          <w:sz w:val="24"/>
          <w:szCs w:val="24"/>
          <w:rtl/>
        </w:rPr>
        <w:t xml:space="preserve">العديد من مقدمي </w:t>
      </w:r>
      <w:r w:rsidR="00F86AFE">
        <w:rPr>
          <w:rFonts w:ascii="Simplified Arabic" w:hAnsi="Simplified Arabic" w:cs="Simplified Arabic" w:hint="cs"/>
          <w:sz w:val="24"/>
          <w:szCs w:val="24"/>
          <w:rtl/>
        </w:rPr>
        <w:t>ا</w:t>
      </w:r>
      <w:r w:rsidR="00F86AFE"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Pr="008A13E1">
        <w:rPr>
          <w:rFonts w:ascii="Simplified Arabic" w:hAnsi="Simplified Arabic" w:cs="Simplified Arabic"/>
          <w:sz w:val="24"/>
          <w:szCs w:val="24"/>
          <w:rtl/>
        </w:rPr>
        <w:t xml:space="preserve"> على أهمية الدعم المتبادل والتعايش غير الهرمي واحترام استقلالية المعاهدات</w:t>
      </w:r>
      <w:r w:rsidR="00F86AFE">
        <w:rPr>
          <w:rFonts w:ascii="Simplified Arabic" w:hAnsi="Simplified Arabic" w:cs="Simplified Arabic" w:hint="cs"/>
          <w:sz w:val="24"/>
          <w:szCs w:val="24"/>
          <w:rtl/>
        </w:rPr>
        <w:t>،</w:t>
      </w:r>
      <w:r w:rsidRPr="008A13E1">
        <w:rPr>
          <w:rFonts w:ascii="Simplified Arabic" w:hAnsi="Simplified Arabic" w:cs="Simplified Arabic"/>
          <w:sz w:val="24"/>
          <w:szCs w:val="24"/>
          <w:rtl/>
        </w:rPr>
        <w:t xml:space="preserve"> وحذروا من أن يتولى مؤتمر الأطراف </w:t>
      </w:r>
      <w:r w:rsidRPr="00EB4CA1">
        <w:rPr>
          <w:rFonts w:cs="Simplified Arabic"/>
          <w:sz w:val="24"/>
          <w:szCs w:val="24"/>
          <w:rtl/>
        </w:rPr>
        <w:t>العامل كاجتماع للأطراف</w:t>
      </w:r>
      <w:r w:rsidRPr="008A13E1">
        <w:rPr>
          <w:rFonts w:ascii="Simplified Arabic" w:hAnsi="Simplified Arabic" w:cs="Simplified Arabic"/>
          <w:sz w:val="24"/>
          <w:szCs w:val="24"/>
          <w:rtl/>
        </w:rPr>
        <w:t xml:space="preserve"> في البروتوكول دورا إداريا على الصكوك الأخرى؛</w:t>
      </w:r>
    </w:p>
    <w:p w14:paraId="78F2E655" w14:textId="038B7238" w:rsidR="00D62316" w:rsidRPr="00F86AFE" w:rsidRDefault="00F86AFE" w:rsidP="00D62316">
      <w:pPr>
        <w:pStyle w:val="CBDNormalNumber"/>
        <w:numPr>
          <w:ilvl w:val="0"/>
          <w:numId w:val="31"/>
        </w:numPr>
        <w:tabs>
          <w:tab w:val="clear" w:pos="1701"/>
          <w:tab w:val="left" w:pos="1620"/>
        </w:tabs>
        <w:bidi/>
        <w:ind w:left="540" w:firstLine="594"/>
      </w:pPr>
      <w:r w:rsidRPr="00F86AFE">
        <w:rPr>
          <w:rFonts w:ascii="Simplified Arabic" w:hAnsi="Simplified Arabic" w:cs="Simplified Arabic"/>
          <w:i/>
          <w:iCs/>
          <w:sz w:val="24"/>
          <w:szCs w:val="24"/>
          <w:rtl/>
        </w:rPr>
        <w:t>الدعوة إلى الرقابة وال</w:t>
      </w:r>
      <w:r w:rsidRPr="00F86AFE">
        <w:rPr>
          <w:rFonts w:ascii="Simplified Arabic" w:hAnsi="Simplified Arabic" w:cs="Simplified Arabic" w:hint="cs"/>
          <w:i/>
          <w:iCs/>
          <w:sz w:val="24"/>
          <w:szCs w:val="24"/>
          <w:rtl/>
        </w:rPr>
        <w:t>مواءمة</w:t>
      </w:r>
      <w:r w:rsidRPr="008A13E1">
        <w:rPr>
          <w:rFonts w:ascii="Simplified Arabic" w:hAnsi="Simplified Arabic" w:cs="Simplified Arabic"/>
          <w:sz w:val="24"/>
          <w:szCs w:val="24"/>
          <w:rtl/>
        </w:rPr>
        <w:t xml:space="preserve">. شدد بعض مقدمي </w:t>
      </w:r>
      <w:r w:rsidR="001F122D">
        <w:rPr>
          <w:rFonts w:ascii="Simplified Arabic" w:hAnsi="Simplified Arabic" w:cs="Simplified Arabic" w:hint="cs"/>
          <w:sz w:val="24"/>
          <w:szCs w:val="24"/>
          <w:rtl/>
        </w:rPr>
        <w:t>ا</w:t>
      </w:r>
      <w:r w:rsidR="001F122D"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001F122D" w:rsidRPr="008A13E1">
        <w:rPr>
          <w:rFonts w:ascii="Simplified Arabic" w:hAnsi="Simplified Arabic" w:cs="Simplified Arabic"/>
          <w:sz w:val="24"/>
          <w:szCs w:val="24"/>
          <w:rtl/>
        </w:rPr>
        <w:t xml:space="preserve"> </w:t>
      </w:r>
      <w:r w:rsidRPr="008A13E1">
        <w:rPr>
          <w:rFonts w:ascii="Simplified Arabic" w:hAnsi="Simplified Arabic" w:cs="Simplified Arabic"/>
          <w:sz w:val="24"/>
          <w:szCs w:val="24"/>
          <w:rtl/>
        </w:rPr>
        <w:t xml:space="preserve">على أهمية الرقابة </w:t>
      </w:r>
      <w:r w:rsidR="001C7D5D">
        <w:rPr>
          <w:rFonts w:ascii="Simplified Arabic" w:hAnsi="Simplified Arabic" w:cs="Simplified Arabic" w:hint="cs"/>
          <w:sz w:val="24"/>
          <w:szCs w:val="24"/>
          <w:rtl/>
        </w:rPr>
        <w:t>بقيادة</w:t>
      </w:r>
      <w:r w:rsidRPr="008A13E1">
        <w:rPr>
          <w:rFonts w:ascii="Simplified Arabic" w:hAnsi="Simplified Arabic" w:cs="Simplified Arabic"/>
          <w:sz w:val="24"/>
          <w:szCs w:val="24"/>
          <w:rtl/>
        </w:rPr>
        <w:t xml:space="preserve"> الأطراف، و</w:t>
      </w:r>
      <w:r w:rsidR="00B91946">
        <w:rPr>
          <w:rFonts w:ascii="Simplified Arabic" w:hAnsi="Simplified Arabic" w:cs="Simplified Arabic" w:hint="cs"/>
          <w:sz w:val="24"/>
          <w:szCs w:val="24"/>
          <w:rtl/>
        </w:rPr>
        <w:t xml:space="preserve">وضع </w:t>
      </w:r>
      <w:r w:rsidRPr="008A13E1">
        <w:rPr>
          <w:rFonts w:ascii="Simplified Arabic" w:hAnsi="Simplified Arabic" w:cs="Simplified Arabic"/>
          <w:sz w:val="24"/>
          <w:szCs w:val="24"/>
          <w:rtl/>
        </w:rPr>
        <w:t xml:space="preserve">معايير موحدة للاعتراف بالصكوك الدولية المتخصصة </w:t>
      </w:r>
      <w:r w:rsidRPr="001773F7">
        <w:rPr>
          <w:rFonts w:cs="Simplified Arabic"/>
          <w:sz w:val="24"/>
          <w:szCs w:val="24"/>
          <w:rtl/>
        </w:rPr>
        <w:t>لل</w:t>
      </w:r>
      <w:r w:rsidRPr="001773F7">
        <w:rPr>
          <w:rFonts w:cs="Simplified Arabic" w:hint="cs"/>
          <w:sz w:val="24"/>
          <w:szCs w:val="24"/>
          <w:rtl/>
        </w:rPr>
        <w:t>ح</w:t>
      </w:r>
      <w:r w:rsidRPr="001773F7">
        <w:rPr>
          <w:rFonts w:cs="Simplified Arabic"/>
          <w:sz w:val="24"/>
          <w:szCs w:val="24"/>
          <w:rtl/>
        </w:rPr>
        <w:t>صول وتقاسم المنافع</w:t>
      </w:r>
      <w:r w:rsidRPr="008A13E1">
        <w:rPr>
          <w:rFonts w:ascii="Simplified Arabic" w:hAnsi="Simplified Arabic" w:cs="Simplified Arabic"/>
          <w:sz w:val="24"/>
          <w:szCs w:val="24"/>
          <w:rtl/>
        </w:rPr>
        <w:t>، و</w:t>
      </w:r>
      <w:r w:rsidR="00BB6711">
        <w:rPr>
          <w:rFonts w:ascii="Simplified Arabic" w:hAnsi="Simplified Arabic" w:cs="Simplified Arabic" w:hint="cs"/>
          <w:sz w:val="24"/>
          <w:szCs w:val="24"/>
          <w:rtl/>
        </w:rPr>
        <w:t>إجراء استعراض</w:t>
      </w:r>
      <w:r w:rsidRPr="008A13E1">
        <w:rPr>
          <w:rFonts w:ascii="Simplified Arabic" w:hAnsi="Simplified Arabic" w:cs="Simplified Arabic"/>
          <w:sz w:val="24"/>
          <w:szCs w:val="24"/>
          <w:rtl/>
        </w:rPr>
        <w:t xml:space="preserve"> مستمر </w:t>
      </w:r>
      <w:r w:rsidR="00BB6711">
        <w:rPr>
          <w:rFonts w:ascii="Simplified Arabic" w:hAnsi="Simplified Arabic" w:cs="Simplified Arabic" w:hint="cs"/>
          <w:sz w:val="24"/>
          <w:szCs w:val="24"/>
          <w:rtl/>
        </w:rPr>
        <w:t>للتأكد من</w:t>
      </w:r>
      <w:r w:rsidRPr="008A13E1">
        <w:rPr>
          <w:rFonts w:ascii="Simplified Arabic" w:hAnsi="Simplified Arabic" w:cs="Simplified Arabic"/>
          <w:sz w:val="24"/>
          <w:szCs w:val="24"/>
          <w:rtl/>
        </w:rPr>
        <w:t xml:space="preserve"> أن هذه الصكوك</w:t>
      </w:r>
      <w:r w:rsidR="00BB6711">
        <w:rPr>
          <w:rFonts w:ascii="Simplified Arabic" w:hAnsi="Simplified Arabic" w:cs="Simplified Arabic" w:hint="cs"/>
          <w:sz w:val="24"/>
          <w:szCs w:val="24"/>
          <w:rtl/>
        </w:rPr>
        <w:t xml:space="preserve"> </w:t>
      </w:r>
      <w:r w:rsidR="00BB6711" w:rsidRPr="008A13E1">
        <w:rPr>
          <w:rFonts w:ascii="Simplified Arabic" w:hAnsi="Simplified Arabic" w:cs="Simplified Arabic"/>
          <w:sz w:val="24"/>
          <w:szCs w:val="24"/>
          <w:rtl/>
        </w:rPr>
        <w:t>تدعم</w:t>
      </w:r>
      <w:r w:rsidRPr="008A13E1">
        <w:rPr>
          <w:rFonts w:ascii="Simplified Arabic" w:hAnsi="Simplified Arabic" w:cs="Simplified Arabic"/>
          <w:sz w:val="24"/>
          <w:szCs w:val="24"/>
          <w:rtl/>
        </w:rPr>
        <w:t xml:space="preserve"> مبادئ ال</w:t>
      </w:r>
      <w:r w:rsidR="00BB6711">
        <w:rPr>
          <w:rFonts w:ascii="Simplified Arabic" w:hAnsi="Simplified Arabic" w:cs="Simplified Arabic" w:hint="cs"/>
          <w:sz w:val="24"/>
          <w:szCs w:val="24"/>
          <w:rtl/>
        </w:rPr>
        <w:t>ح</w:t>
      </w:r>
      <w:r w:rsidRPr="008A13E1">
        <w:rPr>
          <w:rFonts w:ascii="Simplified Arabic" w:hAnsi="Simplified Arabic" w:cs="Simplified Arabic"/>
          <w:sz w:val="24"/>
          <w:szCs w:val="24"/>
          <w:rtl/>
        </w:rPr>
        <w:t>صول وتقاسم المنافع وأ</w:t>
      </w:r>
      <w:r w:rsidR="00BB6711">
        <w:rPr>
          <w:rFonts w:ascii="Simplified Arabic" w:hAnsi="Simplified Arabic" w:cs="Simplified Arabic" w:hint="cs"/>
          <w:sz w:val="24"/>
          <w:szCs w:val="24"/>
          <w:rtl/>
        </w:rPr>
        <w:t xml:space="preserve">نها </w:t>
      </w:r>
      <w:r w:rsidRPr="008A13E1">
        <w:rPr>
          <w:rFonts w:ascii="Simplified Arabic" w:hAnsi="Simplified Arabic" w:cs="Simplified Arabic"/>
          <w:sz w:val="24"/>
          <w:szCs w:val="24"/>
          <w:rtl/>
        </w:rPr>
        <w:t>لا تُضعف الالتزامات؛</w:t>
      </w:r>
    </w:p>
    <w:p w14:paraId="3B41516D" w14:textId="5EF14F6C" w:rsidR="00F86AFE" w:rsidRPr="00D62316" w:rsidRDefault="000F5B52" w:rsidP="00F86AFE">
      <w:pPr>
        <w:pStyle w:val="CBDNormalNumber"/>
        <w:numPr>
          <w:ilvl w:val="0"/>
          <w:numId w:val="31"/>
        </w:numPr>
        <w:tabs>
          <w:tab w:val="clear" w:pos="1701"/>
          <w:tab w:val="left" w:pos="1620"/>
        </w:tabs>
        <w:bidi/>
        <w:ind w:left="540" w:firstLine="594"/>
      </w:pPr>
      <w:r w:rsidRPr="002D128B">
        <w:rPr>
          <w:rFonts w:ascii="Simplified Arabic" w:hAnsi="Simplified Arabic" w:cs="Simplified Arabic"/>
          <w:i/>
          <w:iCs/>
          <w:sz w:val="24"/>
          <w:szCs w:val="24"/>
          <w:rtl/>
        </w:rPr>
        <w:t>الاعتبارات القطاعية والإقليمية</w:t>
      </w:r>
      <w:r w:rsidRPr="008A13E1">
        <w:rPr>
          <w:rFonts w:ascii="Simplified Arabic" w:hAnsi="Simplified Arabic" w:cs="Simplified Arabic"/>
          <w:sz w:val="24"/>
          <w:szCs w:val="24"/>
          <w:rtl/>
        </w:rPr>
        <w:t xml:space="preserve">. </w:t>
      </w:r>
      <w:r w:rsidR="000D5F6F">
        <w:rPr>
          <w:rFonts w:ascii="Simplified Arabic" w:hAnsi="Simplified Arabic" w:cs="Simplified Arabic" w:hint="cs"/>
          <w:sz w:val="24"/>
          <w:szCs w:val="24"/>
          <w:rtl/>
        </w:rPr>
        <w:t>سل</w:t>
      </w:r>
      <w:r w:rsidR="00A541A3">
        <w:rPr>
          <w:rFonts w:ascii="Simplified Arabic" w:hAnsi="Simplified Arabic" w:cs="Simplified Arabic" w:hint="cs"/>
          <w:sz w:val="24"/>
          <w:szCs w:val="24"/>
          <w:rtl/>
        </w:rPr>
        <w:t>َّ</w:t>
      </w:r>
      <w:r w:rsidR="000D5F6F">
        <w:rPr>
          <w:rFonts w:ascii="Simplified Arabic" w:hAnsi="Simplified Arabic" w:cs="Simplified Arabic" w:hint="cs"/>
          <w:sz w:val="24"/>
          <w:szCs w:val="24"/>
          <w:rtl/>
        </w:rPr>
        <w:t>ط</w:t>
      </w:r>
      <w:r w:rsidRPr="008A13E1">
        <w:rPr>
          <w:rFonts w:ascii="Simplified Arabic" w:hAnsi="Simplified Arabic" w:cs="Simplified Arabic"/>
          <w:sz w:val="24"/>
          <w:szCs w:val="24"/>
          <w:rtl/>
        </w:rPr>
        <w:t xml:space="preserve"> بعض مقدمي </w:t>
      </w:r>
      <w:r w:rsidR="000D5F6F">
        <w:rPr>
          <w:rFonts w:ascii="Simplified Arabic" w:hAnsi="Simplified Arabic" w:cs="Simplified Arabic" w:hint="cs"/>
          <w:sz w:val="24"/>
          <w:szCs w:val="24"/>
          <w:rtl/>
        </w:rPr>
        <w:t>ا</w:t>
      </w:r>
      <w:r w:rsidR="000D5F6F"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000D5F6F">
        <w:rPr>
          <w:rFonts w:ascii="Simplified Arabic" w:hAnsi="Simplified Arabic" w:cs="Simplified Arabic" w:hint="cs"/>
          <w:sz w:val="24"/>
          <w:szCs w:val="24"/>
          <w:rtl/>
        </w:rPr>
        <w:t xml:space="preserve"> الضوء على</w:t>
      </w:r>
      <w:r w:rsidR="000D5F6F" w:rsidRPr="008A13E1">
        <w:rPr>
          <w:rFonts w:ascii="Simplified Arabic" w:hAnsi="Simplified Arabic" w:cs="Simplified Arabic"/>
          <w:sz w:val="24"/>
          <w:szCs w:val="24"/>
          <w:rtl/>
        </w:rPr>
        <w:t xml:space="preserve"> </w:t>
      </w:r>
      <w:r w:rsidRPr="008A13E1">
        <w:rPr>
          <w:rFonts w:ascii="Simplified Arabic" w:hAnsi="Simplified Arabic" w:cs="Simplified Arabic"/>
          <w:sz w:val="24"/>
          <w:szCs w:val="24"/>
          <w:rtl/>
        </w:rPr>
        <w:t xml:space="preserve">دور الأطر الإقليمية، بينما أكد آخرون على </w:t>
      </w:r>
      <w:r w:rsidR="00912573">
        <w:rPr>
          <w:rFonts w:ascii="Simplified Arabic" w:hAnsi="Simplified Arabic" w:cs="Simplified Arabic" w:hint="cs"/>
          <w:sz w:val="24"/>
          <w:szCs w:val="24"/>
          <w:rtl/>
        </w:rPr>
        <w:t>أهمية</w:t>
      </w:r>
      <w:r w:rsidRPr="008A13E1">
        <w:rPr>
          <w:rFonts w:ascii="Simplified Arabic" w:hAnsi="Simplified Arabic" w:cs="Simplified Arabic"/>
          <w:sz w:val="24"/>
          <w:szCs w:val="24"/>
          <w:rtl/>
        </w:rPr>
        <w:t xml:space="preserve"> الحوكمة الشاملة</w:t>
      </w:r>
      <w:r w:rsidR="00A06CD5">
        <w:rPr>
          <w:rFonts w:ascii="Simplified Arabic" w:hAnsi="Simplified Arabic" w:cs="Simplified Arabic" w:hint="cs"/>
          <w:sz w:val="24"/>
          <w:szCs w:val="24"/>
          <w:rtl/>
        </w:rPr>
        <w:t xml:space="preserve"> للجميع</w:t>
      </w:r>
      <w:r w:rsidRPr="008A13E1">
        <w:rPr>
          <w:rFonts w:ascii="Simplified Arabic" w:hAnsi="Simplified Arabic" w:cs="Simplified Arabic"/>
          <w:sz w:val="24"/>
          <w:szCs w:val="24"/>
          <w:rtl/>
        </w:rPr>
        <w:t xml:space="preserve">، ومواءمة الآلية </w:t>
      </w:r>
      <w:r w:rsidR="00912573">
        <w:rPr>
          <w:rFonts w:ascii="Simplified Arabic" w:hAnsi="Simplified Arabic" w:cs="Simplified Arabic" w:hint="cs"/>
          <w:sz w:val="24"/>
          <w:szCs w:val="24"/>
          <w:rtl/>
        </w:rPr>
        <w:t>ال</w:t>
      </w:r>
      <w:r w:rsidRPr="008A13E1">
        <w:rPr>
          <w:rFonts w:ascii="Simplified Arabic" w:hAnsi="Simplified Arabic" w:cs="Simplified Arabic"/>
          <w:sz w:val="24"/>
          <w:szCs w:val="24"/>
          <w:rtl/>
        </w:rPr>
        <w:t xml:space="preserve">متعددة الأطراف </w:t>
      </w:r>
      <w:r w:rsidR="00A541A3">
        <w:rPr>
          <w:rFonts w:ascii="Simplified Arabic" w:hAnsi="Simplified Arabic" w:cs="Simplified Arabic" w:hint="cs"/>
          <w:sz w:val="24"/>
          <w:szCs w:val="24"/>
          <w:rtl/>
        </w:rPr>
        <w:t>ل</w:t>
      </w:r>
      <w:r w:rsidRPr="008A13E1">
        <w:rPr>
          <w:rFonts w:ascii="Simplified Arabic" w:hAnsi="Simplified Arabic" w:cs="Simplified Arabic"/>
          <w:sz w:val="24"/>
          <w:szCs w:val="24"/>
          <w:rtl/>
        </w:rPr>
        <w:t xml:space="preserve">لتقاسم </w:t>
      </w:r>
      <w:r w:rsidR="00912573">
        <w:rPr>
          <w:rFonts w:ascii="Simplified Arabic" w:hAnsi="Simplified Arabic" w:cs="Simplified Arabic" w:hint="cs"/>
          <w:sz w:val="24"/>
          <w:szCs w:val="24"/>
          <w:rtl/>
        </w:rPr>
        <w:t>ال</w:t>
      </w:r>
      <w:r w:rsidR="00912573" w:rsidRPr="008A13E1">
        <w:rPr>
          <w:rFonts w:ascii="Simplified Arabic" w:hAnsi="Simplified Arabic" w:cs="Simplified Arabic"/>
          <w:sz w:val="24"/>
          <w:szCs w:val="24"/>
          <w:rtl/>
        </w:rPr>
        <w:t>عادل و</w:t>
      </w:r>
      <w:r w:rsidR="00912573">
        <w:rPr>
          <w:rFonts w:ascii="Simplified Arabic" w:hAnsi="Simplified Arabic" w:cs="Simplified Arabic" w:hint="cs"/>
          <w:sz w:val="24"/>
          <w:szCs w:val="24"/>
          <w:rtl/>
        </w:rPr>
        <w:t>ال</w:t>
      </w:r>
      <w:r w:rsidR="00912573" w:rsidRPr="008A13E1">
        <w:rPr>
          <w:rFonts w:ascii="Simplified Arabic" w:hAnsi="Simplified Arabic" w:cs="Simplified Arabic"/>
          <w:sz w:val="24"/>
          <w:szCs w:val="24"/>
          <w:rtl/>
        </w:rPr>
        <w:t xml:space="preserve">منصف </w:t>
      </w:r>
      <w:r w:rsidR="00912573">
        <w:rPr>
          <w:rFonts w:ascii="Simplified Arabic" w:hAnsi="Simplified Arabic" w:cs="Simplified Arabic" w:hint="cs"/>
          <w:sz w:val="24"/>
          <w:szCs w:val="24"/>
          <w:rtl/>
        </w:rPr>
        <w:t>ل</w:t>
      </w:r>
      <w:r w:rsidRPr="008A13E1">
        <w:rPr>
          <w:rFonts w:ascii="Simplified Arabic" w:hAnsi="Simplified Arabic" w:cs="Simplified Arabic"/>
          <w:sz w:val="24"/>
          <w:szCs w:val="24"/>
          <w:rtl/>
        </w:rPr>
        <w:t xml:space="preserve">لمنافع </w:t>
      </w:r>
      <w:r w:rsidR="00912573">
        <w:rPr>
          <w:rFonts w:ascii="Simplified Arabic" w:hAnsi="Simplified Arabic" w:cs="Simplified Arabic" w:hint="cs"/>
          <w:sz w:val="24"/>
          <w:szCs w:val="24"/>
          <w:rtl/>
        </w:rPr>
        <w:t>الناشئة ع</w:t>
      </w:r>
      <w:r w:rsidRPr="008A13E1">
        <w:rPr>
          <w:rFonts w:ascii="Simplified Arabic" w:hAnsi="Simplified Arabic" w:cs="Simplified Arabic"/>
          <w:sz w:val="24"/>
          <w:szCs w:val="24"/>
          <w:rtl/>
        </w:rPr>
        <w:t>ن استخدام معلومات التسلسل الرقمي</w:t>
      </w:r>
      <w:r w:rsidR="00912573">
        <w:rPr>
          <w:rFonts w:ascii="Simplified Arabic" w:hAnsi="Simplified Arabic" w:cs="Simplified Arabic" w:hint="cs"/>
          <w:sz w:val="24"/>
          <w:szCs w:val="24"/>
          <w:rtl/>
        </w:rPr>
        <w:t xml:space="preserve"> </w:t>
      </w:r>
      <w:bookmarkStart w:id="7" w:name="_Hlk217748613"/>
      <w:r w:rsidR="00912573">
        <w:rPr>
          <w:rFonts w:ascii="Simplified Arabic" w:hAnsi="Simplified Arabic" w:cs="Simplified Arabic" w:hint="cs"/>
          <w:sz w:val="24"/>
          <w:szCs w:val="24"/>
          <w:rtl/>
        </w:rPr>
        <w:t>بشأن</w:t>
      </w:r>
      <w:r w:rsidRPr="008A13E1">
        <w:rPr>
          <w:rFonts w:ascii="Simplified Arabic" w:hAnsi="Simplified Arabic" w:cs="Simplified Arabic"/>
          <w:sz w:val="24"/>
          <w:szCs w:val="24"/>
          <w:rtl/>
        </w:rPr>
        <w:t xml:space="preserve"> </w:t>
      </w:r>
      <w:r w:rsidR="00912573">
        <w:rPr>
          <w:rFonts w:ascii="Simplified Arabic" w:hAnsi="Simplified Arabic" w:cs="Simplified Arabic" w:hint="cs"/>
          <w:sz w:val="24"/>
          <w:szCs w:val="24"/>
          <w:rtl/>
        </w:rPr>
        <w:t>ا</w:t>
      </w:r>
      <w:r w:rsidRPr="008A13E1">
        <w:rPr>
          <w:rFonts w:ascii="Simplified Arabic" w:hAnsi="Simplified Arabic" w:cs="Simplified Arabic"/>
          <w:sz w:val="24"/>
          <w:szCs w:val="24"/>
          <w:rtl/>
        </w:rPr>
        <w:t>لموارد</w:t>
      </w:r>
      <w:bookmarkEnd w:id="7"/>
      <w:r w:rsidRPr="008A13E1">
        <w:rPr>
          <w:rFonts w:ascii="Simplified Arabic" w:hAnsi="Simplified Arabic" w:cs="Simplified Arabic"/>
          <w:sz w:val="24"/>
          <w:szCs w:val="24"/>
          <w:rtl/>
        </w:rPr>
        <w:t xml:space="preserve"> الجينية، بما في ذلك صندوق كالي، وغيره</w:t>
      </w:r>
      <w:r w:rsidR="00E00BD2">
        <w:rPr>
          <w:rFonts w:ascii="Simplified Arabic" w:hAnsi="Simplified Arabic" w:cs="Simplified Arabic" w:hint="cs"/>
          <w:sz w:val="24"/>
          <w:szCs w:val="24"/>
          <w:rtl/>
        </w:rPr>
        <w:t>ا</w:t>
      </w:r>
      <w:r w:rsidRPr="008A13E1">
        <w:rPr>
          <w:rFonts w:ascii="Simplified Arabic" w:hAnsi="Simplified Arabic" w:cs="Simplified Arabic"/>
          <w:sz w:val="24"/>
          <w:szCs w:val="24"/>
          <w:rtl/>
        </w:rPr>
        <w:t xml:space="preserve"> من </w:t>
      </w:r>
      <w:r w:rsidR="00E00BD2" w:rsidRPr="008A13E1">
        <w:rPr>
          <w:rFonts w:ascii="Simplified Arabic" w:hAnsi="Simplified Arabic" w:cs="Simplified Arabic"/>
          <w:sz w:val="24"/>
          <w:szCs w:val="24"/>
          <w:rtl/>
        </w:rPr>
        <w:t>الصكوك</w:t>
      </w:r>
      <w:r w:rsidR="00E00BD2">
        <w:rPr>
          <w:rFonts w:ascii="Simplified Arabic" w:hAnsi="Simplified Arabic" w:cs="Simplified Arabic" w:hint="cs"/>
          <w:sz w:val="24"/>
          <w:szCs w:val="24"/>
          <w:rtl/>
        </w:rPr>
        <w:t xml:space="preserve"> </w:t>
      </w:r>
      <w:r w:rsidRPr="008A13E1">
        <w:rPr>
          <w:rFonts w:ascii="Simplified Arabic" w:hAnsi="Simplified Arabic" w:cs="Simplified Arabic"/>
          <w:sz w:val="24"/>
          <w:szCs w:val="24"/>
          <w:rtl/>
        </w:rPr>
        <w:t xml:space="preserve">المماثلة، مع الفقرة 4 من المادة 4 من البروتوكول، </w:t>
      </w:r>
      <w:r w:rsidR="00CF09EE">
        <w:rPr>
          <w:rFonts w:ascii="Simplified Arabic" w:hAnsi="Simplified Arabic" w:cs="Simplified Arabic" w:hint="cs"/>
          <w:sz w:val="24"/>
          <w:szCs w:val="24"/>
          <w:rtl/>
        </w:rPr>
        <w:t xml:space="preserve">وذلك </w:t>
      </w:r>
      <w:r w:rsidRPr="008A13E1">
        <w:rPr>
          <w:rFonts w:ascii="Simplified Arabic" w:hAnsi="Simplified Arabic" w:cs="Simplified Arabic"/>
          <w:sz w:val="24"/>
          <w:szCs w:val="24"/>
          <w:rtl/>
        </w:rPr>
        <w:t xml:space="preserve">لتجنب </w:t>
      </w:r>
      <w:r w:rsidR="00CF09EE">
        <w:rPr>
          <w:rFonts w:ascii="Simplified Arabic" w:hAnsi="Simplified Arabic" w:cs="Simplified Arabic" w:hint="cs"/>
          <w:sz w:val="24"/>
          <w:szCs w:val="24"/>
          <w:rtl/>
        </w:rPr>
        <w:t>ال</w:t>
      </w:r>
      <w:r w:rsidRPr="008A13E1">
        <w:rPr>
          <w:rFonts w:ascii="Simplified Arabic" w:hAnsi="Simplified Arabic" w:cs="Simplified Arabic"/>
          <w:sz w:val="24"/>
          <w:szCs w:val="24"/>
          <w:rtl/>
        </w:rPr>
        <w:t>تداخل</w:t>
      </w:r>
      <w:r w:rsidR="00CF09EE">
        <w:rPr>
          <w:rFonts w:ascii="Simplified Arabic" w:hAnsi="Simplified Arabic" w:cs="Simplified Arabic" w:hint="cs"/>
          <w:sz w:val="24"/>
          <w:szCs w:val="24"/>
          <w:rtl/>
        </w:rPr>
        <w:t xml:space="preserve"> بين</w:t>
      </w:r>
      <w:r w:rsidRPr="008A13E1">
        <w:rPr>
          <w:rFonts w:ascii="Simplified Arabic" w:hAnsi="Simplified Arabic" w:cs="Simplified Arabic"/>
          <w:sz w:val="24"/>
          <w:szCs w:val="24"/>
          <w:rtl/>
        </w:rPr>
        <w:t xml:space="preserve"> الالتزامات، و</w:t>
      </w:r>
      <w:r w:rsidR="00065C7A">
        <w:rPr>
          <w:rFonts w:ascii="Simplified Arabic" w:hAnsi="Simplified Arabic" w:cs="Simplified Arabic" w:hint="cs"/>
          <w:sz w:val="24"/>
          <w:szCs w:val="24"/>
          <w:rtl/>
        </w:rPr>
        <w:t>تعزيز ال</w:t>
      </w:r>
      <w:r w:rsidRPr="008A13E1">
        <w:rPr>
          <w:rFonts w:ascii="Simplified Arabic" w:hAnsi="Simplified Arabic" w:cs="Simplified Arabic"/>
          <w:sz w:val="24"/>
          <w:szCs w:val="24"/>
          <w:rtl/>
        </w:rPr>
        <w:t>مشاركة المجتمع</w:t>
      </w:r>
      <w:r w:rsidR="00065C7A">
        <w:rPr>
          <w:rFonts w:ascii="Simplified Arabic" w:hAnsi="Simplified Arabic" w:cs="Simplified Arabic" w:hint="cs"/>
          <w:sz w:val="24"/>
          <w:szCs w:val="24"/>
          <w:rtl/>
        </w:rPr>
        <w:t>ية</w:t>
      </w:r>
      <w:r w:rsidRPr="008A13E1">
        <w:rPr>
          <w:rFonts w:ascii="Simplified Arabic" w:hAnsi="Simplified Arabic" w:cs="Simplified Arabic"/>
          <w:sz w:val="24"/>
          <w:szCs w:val="24"/>
          <w:rtl/>
        </w:rPr>
        <w:t>.</w:t>
      </w:r>
    </w:p>
    <w:p w14:paraId="4D845A4F" w14:textId="480EED64" w:rsidR="00A541A3" w:rsidRDefault="00A541A3" w:rsidP="00A541A3">
      <w:pPr>
        <w:pStyle w:val="CBDNormalNumber"/>
        <w:bidi/>
      </w:pPr>
      <w:r>
        <w:rPr>
          <w:rFonts w:ascii="Simplified Arabic" w:hAnsi="Simplified Arabic" w:cs="Simplified Arabic" w:hint="cs"/>
          <w:sz w:val="24"/>
          <w:szCs w:val="24"/>
          <w:rtl/>
        </w:rPr>
        <w:t>وتضمن</w:t>
      </w:r>
      <w:r w:rsidRPr="008A13E1">
        <w:rPr>
          <w:rFonts w:ascii="Simplified Arabic" w:hAnsi="Simplified Arabic" w:cs="Simplified Arabic"/>
          <w:sz w:val="24"/>
          <w:szCs w:val="24"/>
          <w:rtl/>
        </w:rPr>
        <w:t xml:space="preserve">ت </w:t>
      </w:r>
      <w:r w:rsidR="00D05A97">
        <w:rPr>
          <w:rFonts w:ascii="Simplified Arabic" w:hAnsi="Simplified Arabic" w:cs="Simplified Arabic" w:hint="cs"/>
          <w:sz w:val="24"/>
          <w:szCs w:val="24"/>
          <w:rtl/>
        </w:rPr>
        <w:t>تقارير</w:t>
      </w:r>
      <w:r w:rsidR="00EF12D7">
        <w:rPr>
          <w:rFonts w:ascii="Simplified Arabic" w:hAnsi="Simplified Arabic" w:cs="Simplified Arabic" w:hint="cs"/>
          <w:sz w:val="24"/>
          <w:szCs w:val="24"/>
          <w:rtl/>
        </w:rPr>
        <w:t xml:space="preserve"> عديدة</w:t>
      </w:r>
      <w:r>
        <w:rPr>
          <w:rFonts w:ascii="Simplified Arabic" w:hAnsi="Simplified Arabic" w:cs="Simplified Arabic" w:hint="cs"/>
          <w:sz w:val="24"/>
          <w:szCs w:val="24"/>
          <w:rtl/>
        </w:rPr>
        <w:t xml:space="preserve"> </w:t>
      </w:r>
      <w:r w:rsidRPr="008A13E1">
        <w:rPr>
          <w:rFonts w:ascii="Simplified Arabic" w:hAnsi="Simplified Arabic" w:cs="Simplified Arabic"/>
          <w:sz w:val="24"/>
          <w:szCs w:val="24"/>
          <w:rtl/>
        </w:rPr>
        <w:t>التزاما مشتركا بالوضوح القانوني و</w:t>
      </w:r>
      <w:r w:rsidR="00582AC4">
        <w:rPr>
          <w:rFonts w:ascii="Simplified Arabic" w:hAnsi="Simplified Arabic" w:cs="Simplified Arabic" w:hint="cs"/>
          <w:sz w:val="24"/>
          <w:szCs w:val="24"/>
          <w:rtl/>
        </w:rPr>
        <w:t>ا</w:t>
      </w:r>
      <w:r w:rsidRPr="008A13E1">
        <w:rPr>
          <w:rFonts w:ascii="Simplified Arabic" w:hAnsi="Simplified Arabic" w:cs="Simplified Arabic"/>
          <w:sz w:val="24"/>
          <w:szCs w:val="24"/>
          <w:rtl/>
        </w:rPr>
        <w:t>تس</w:t>
      </w:r>
      <w:r w:rsidR="00582AC4">
        <w:rPr>
          <w:rFonts w:ascii="Simplified Arabic" w:hAnsi="Simplified Arabic" w:cs="Simplified Arabic" w:hint="cs"/>
          <w:sz w:val="24"/>
          <w:szCs w:val="24"/>
          <w:rtl/>
        </w:rPr>
        <w:t>اق</w:t>
      </w:r>
      <w:r w:rsidRPr="008A13E1">
        <w:rPr>
          <w:rFonts w:ascii="Simplified Arabic" w:hAnsi="Simplified Arabic" w:cs="Simplified Arabic"/>
          <w:sz w:val="24"/>
          <w:szCs w:val="24"/>
          <w:rtl/>
        </w:rPr>
        <w:t xml:space="preserve"> السياسات واحترام أنظمة ال</w:t>
      </w:r>
      <w:r w:rsidR="00582AC4">
        <w:rPr>
          <w:rFonts w:ascii="Simplified Arabic" w:hAnsi="Simplified Arabic" w:cs="Simplified Arabic" w:hint="cs"/>
          <w:sz w:val="24"/>
          <w:szCs w:val="24"/>
          <w:rtl/>
        </w:rPr>
        <w:t>ح</w:t>
      </w:r>
      <w:r w:rsidRPr="008A13E1">
        <w:rPr>
          <w:rFonts w:ascii="Simplified Arabic" w:hAnsi="Simplified Arabic" w:cs="Simplified Arabic"/>
          <w:sz w:val="24"/>
          <w:szCs w:val="24"/>
          <w:rtl/>
        </w:rPr>
        <w:t xml:space="preserve">صول وتقاسم المنافع المتنوعة. </w:t>
      </w:r>
      <w:r w:rsidR="001E0D74">
        <w:rPr>
          <w:rFonts w:ascii="Simplified Arabic" w:hAnsi="Simplified Arabic" w:cs="Simplified Arabic" w:hint="cs"/>
          <w:sz w:val="24"/>
          <w:szCs w:val="24"/>
          <w:rtl/>
        </w:rPr>
        <w:t>و</w:t>
      </w:r>
      <w:r w:rsidRPr="008A13E1">
        <w:rPr>
          <w:rFonts w:ascii="Simplified Arabic" w:hAnsi="Simplified Arabic" w:cs="Simplified Arabic"/>
          <w:sz w:val="24"/>
          <w:szCs w:val="24"/>
          <w:rtl/>
        </w:rPr>
        <w:t xml:space="preserve">أشار مقدمو </w:t>
      </w:r>
      <w:r w:rsidR="001E0D74">
        <w:rPr>
          <w:rFonts w:ascii="Simplified Arabic" w:hAnsi="Simplified Arabic" w:cs="Simplified Arabic" w:hint="cs"/>
          <w:sz w:val="24"/>
          <w:szCs w:val="24"/>
          <w:rtl/>
        </w:rPr>
        <w:t>ا</w:t>
      </w:r>
      <w:r w:rsidR="001E0D74"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sidR="001E0D74">
        <w:rPr>
          <w:rFonts w:ascii="Simplified Arabic" w:hAnsi="Simplified Arabic" w:cs="Simplified Arabic" w:hint="cs"/>
          <w:sz w:val="24"/>
          <w:szCs w:val="24"/>
          <w:rtl/>
        </w:rPr>
        <w:t xml:space="preserve"> أيضا </w:t>
      </w:r>
      <w:r w:rsidRPr="008A13E1">
        <w:rPr>
          <w:rFonts w:ascii="Simplified Arabic" w:hAnsi="Simplified Arabic" w:cs="Simplified Arabic"/>
          <w:sz w:val="24"/>
          <w:szCs w:val="24"/>
          <w:rtl/>
        </w:rPr>
        <w:t xml:space="preserve">إلى </w:t>
      </w:r>
      <w:r w:rsidR="00222E34">
        <w:rPr>
          <w:rFonts w:ascii="Simplified Arabic" w:hAnsi="Simplified Arabic" w:cs="Simplified Arabic" w:hint="cs"/>
          <w:sz w:val="24"/>
          <w:szCs w:val="24"/>
          <w:rtl/>
        </w:rPr>
        <w:t xml:space="preserve">أن </w:t>
      </w:r>
      <w:r w:rsidRPr="008A13E1">
        <w:rPr>
          <w:rFonts w:ascii="Simplified Arabic" w:hAnsi="Simplified Arabic" w:cs="Simplified Arabic"/>
          <w:sz w:val="24"/>
          <w:szCs w:val="24"/>
          <w:rtl/>
        </w:rPr>
        <w:t>المشاركة البن</w:t>
      </w:r>
      <w:r w:rsidR="00222E34">
        <w:rPr>
          <w:rFonts w:ascii="Simplified Arabic" w:hAnsi="Simplified Arabic" w:cs="Simplified Arabic" w:hint="cs"/>
          <w:sz w:val="24"/>
          <w:szCs w:val="24"/>
          <w:rtl/>
        </w:rPr>
        <w:t>ّ</w:t>
      </w:r>
      <w:r w:rsidRPr="008A13E1">
        <w:rPr>
          <w:rFonts w:ascii="Simplified Arabic" w:hAnsi="Simplified Arabic" w:cs="Simplified Arabic"/>
          <w:sz w:val="24"/>
          <w:szCs w:val="24"/>
          <w:rtl/>
        </w:rPr>
        <w:t xml:space="preserve">اءة مع الصكوك الدولية المتخصصة </w:t>
      </w:r>
      <w:r w:rsidRPr="001773F7">
        <w:rPr>
          <w:rFonts w:cs="Simplified Arabic"/>
          <w:sz w:val="24"/>
          <w:szCs w:val="24"/>
          <w:rtl/>
        </w:rPr>
        <w:t>لل</w:t>
      </w:r>
      <w:r w:rsidRPr="001773F7">
        <w:rPr>
          <w:rFonts w:cs="Simplified Arabic" w:hint="cs"/>
          <w:sz w:val="24"/>
          <w:szCs w:val="24"/>
          <w:rtl/>
        </w:rPr>
        <w:t>ح</w:t>
      </w:r>
      <w:r w:rsidRPr="001773F7">
        <w:rPr>
          <w:rFonts w:cs="Simplified Arabic"/>
          <w:sz w:val="24"/>
          <w:szCs w:val="24"/>
          <w:rtl/>
        </w:rPr>
        <w:t>صول وتقاسم المنافع</w:t>
      </w:r>
      <w:r w:rsidRPr="008A13E1">
        <w:rPr>
          <w:rFonts w:ascii="Simplified Arabic" w:hAnsi="Simplified Arabic" w:cs="Simplified Arabic"/>
          <w:sz w:val="24"/>
          <w:szCs w:val="24"/>
          <w:rtl/>
        </w:rPr>
        <w:t xml:space="preserve"> </w:t>
      </w:r>
      <w:r w:rsidR="00222E34">
        <w:rPr>
          <w:rFonts w:ascii="Simplified Arabic" w:hAnsi="Simplified Arabic" w:cs="Simplified Arabic" w:hint="cs"/>
          <w:sz w:val="24"/>
          <w:szCs w:val="24"/>
          <w:rtl/>
        </w:rPr>
        <w:t>ي</w:t>
      </w:r>
      <w:r w:rsidR="00222E34" w:rsidRPr="008A13E1">
        <w:rPr>
          <w:rFonts w:ascii="Simplified Arabic" w:hAnsi="Simplified Arabic" w:cs="Simplified Arabic"/>
          <w:sz w:val="24"/>
          <w:szCs w:val="24"/>
          <w:rtl/>
        </w:rPr>
        <w:t>مكن</w:t>
      </w:r>
      <w:r w:rsidR="00222E34">
        <w:rPr>
          <w:rFonts w:ascii="Simplified Arabic" w:hAnsi="Simplified Arabic" w:cs="Simplified Arabic" w:hint="cs"/>
          <w:sz w:val="24"/>
          <w:szCs w:val="24"/>
          <w:rtl/>
        </w:rPr>
        <w:t xml:space="preserve"> أن</w:t>
      </w:r>
      <w:r w:rsidR="00222E34" w:rsidRPr="008A13E1">
        <w:rPr>
          <w:rFonts w:ascii="Simplified Arabic" w:hAnsi="Simplified Arabic" w:cs="Simplified Arabic"/>
          <w:sz w:val="24"/>
          <w:szCs w:val="24"/>
          <w:rtl/>
        </w:rPr>
        <w:t xml:space="preserve"> تركز </w:t>
      </w:r>
      <w:r w:rsidRPr="008A13E1">
        <w:rPr>
          <w:rFonts w:ascii="Simplified Arabic" w:hAnsi="Simplified Arabic" w:cs="Simplified Arabic"/>
          <w:sz w:val="24"/>
          <w:szCs w:val="24"/>
          <w:rtl/>
        </w:rPr>
        <w:t>على التنسيق بين المؤسسات وت</w:t>
      </w:r>
      <w:r w:rsidR="00222E34">
        <w:rPr>
          <w:rFonts w:ascii="Simplified Arabic" w:hAnsi="Simplified Arabic" w:cs="Simplified Arabic" w:hint="cs"/>
          <w:sz w:val="24"/>
          <w:szCs w:val="24"/>
          <w:rtl/>
        </w:rPr>
        <w:t>قاسم</w:t>
      </w:r>
      <w:r w:rsidRPr="008A13E1">
        <w:rPr>
          <w:rFonts w:ascii="Simplified Arabic" w:hAnsi="Simplified Arabic" w:cs="Simplified Arabic"/>
          <w:sz w:val="24"/>
          <w:szCs w:val="24"/>
          <w:rtl/>
        </w:rPr>
        <w:t xml:space="preserve"> المعلومات وبناء القدرات المشتركة، بما يضمن أن تعزز هذه </w:t>
      </w:r>
      <w:r w:rsidR="00222E34" w:rsidRPr="008A13E1">
        <w:rPr>
          <w:rFonts w:ascii="Simplified Arabic" w:hAnsi="Simplified Arabic" w:cs="Simplified Arabic"/>
          <w:sz w:val="24"/>
          <w:szCs w:val="24"/>
          <w:rtl/>
        </w:rPr>
        <w:t xml:space="preserve">الصكوك </w:t>
      </w:r>
      <w:r w:rsidRPr="008A13E1">
        <w:rPr>
          <w:rFonts w:ascii="Simplified Arabic" w:hAnsi="Simplified Arabic" w:cs="Simplified Arabic"/>
          <w:sz w:val="24"/>
          <w:szCs w:val="24"/>
          <w:rtl/>
        </w:rPr>
        <w:t>ب</w:t>
      </w:r>
      <w:r w:rsidR="00EF4E10">
        <w:rPr>
          <w:rFonts w:ascii="Simplified Arabic" w:hAnsi="Simplified Arabic" w:cs="Simplified Arabic" w:hint="cs"/>
          <w:sz w:val="24"/>
          <w:szCs w:val="24"/>
          <w:rtl/>
        </w:rPr>
        <w:t>ُ</w:t>
      </w:r>
      <w:r w:rsidRPr="008A13E1">
        <w:rPr>
          <w:rFonts w:ascii="Simplified Arabic" w:hAnsi="Simplified Arabic" w:cs="Simplified Arabic"/>
          <w:sz w:val="24"/>
          <w:szCs w:val="24"/>
          <w:rtl/>
        </w:rPr>
        <w:t>نية ال</w:t>
      </w:r>
      <w:r w:rsidR="00EF4E10">
        <w:rPr>
          <w:rFonts w:ascii="Simplified Arabic" w:hAnsi="Simplified Arabic" w:cs="Simplified Arabic" w:hint="cs"/>
          <w:sz w:val="24"/>
          <w:szCs w:val="24"/>
          <w:rtl/>
        </w:rPr>
        <w:t>ح</w:t>
      </w:r>
      <w:r w:rsidRPr="008A13E1">
        <w:rPr>
          <w:rFonts w:ascii="Simplified Arabic" w:hAnsi="Simplified Arabic" w:cs="Simplified Arabic"/>
          <w:sz w:val="24"/>
          <w:szCs w:val="24"/>
          <w:rtl/>
        </w:rPr>
        <w:t>صول وتقاسم المنافع العالمية بدلا من</w:t>
      </w:r>
      <w:r w:rsidR="004D7B85">
        <w:rPr>
          <w:rFonts w:ascii="Simplified Arabic" w:hAnsi="Simplified Arabic" w:cs="Simplified Arabic" w:hint="cs"/>
          <w:sz w:val="24"/>
          <w:szCs w:val="24"/>
          <w:rtl/>
        </w:rPr>
        <w:t xml:space="preserve"> أن</w:t>
      </w:r>
      <w:r w:rsidRPr="008A13E1">
        <w:rPr>
          <w:rFonts w:ascii="Simplified Arabic" w:hAnsi="Simplified Arabic" w:cs="Simplified Arabic"/>
          <w:sz w:val="24"/>
          <w:szCs w:val="24"/>
          <w:rtl/>
        </w:rPr>
        <w:t xml:space="preserve"> تجز</w:t>
      </w:r>
      <w:r w:rsidR="004D7B85">
        <w:rPr>
          <w:rFonts w:ascii="Simplified Arabic" w:hAnsi="Simplified Arabic" w:cs="Simplified Arabic" w:hint="cs"/>
          <w:sz w:val="24"/>
          <w:szCs w:val="24"/>
          <w:rtl/>
        </w:rPr>
        <w:t>ئ</w:t>
      </w:r>
      <w:r w:rsidRPr="008A13E1">
        <w:rPr>
          <w:rFonts w:ascii="Simplified Arabic" w:hAnsi="Simplified Arabic" w:cs="Simplified Arabic"/>
          <w:sz w:val="24"/>
          <w:szCs w:val="24"/>
          <w:rtl/>
        </w:rPr>
        <w:t>ها.</w:t>
      </w:r>
    </w:p>
    <w:p w14:paraId="2CA6F946" w14:textId="2BB1F6CB" w:rsidR="008D2317" w:rsidRPr="00795E42" w:rsidRDefault="008D2317" w:rsidP="008D2317">
      <w:pPr>
        <w:pStyle w:val="CBDH1"/>
        <w:bidi/>
        <w:rPr>
          <w:b w:val="0"/>
          <w:bCs/>
          <w:szCs w:val="28"/>
          <w:rtl/>
        </w:rPr>
      </w:pPr>
      <w:r w:rsidRPr="00795E42">
        <w:rPr>
          <w:rFonts w:ascii="Simplified Arabic" w:hAnsi="Simplified Arabic" w:cs="Simplified Arabic"/>
          <w:b w:val="0"/>
          <w:bCs/>
          <w:szCs w:val="28"/>
          <w:rtl/>
        </w:rPr>
        <w:lastRenderedPageBreak/>
        <w:t>ثالثا</w:t>
      </w:r>
      <w:r w:rsidRPr="00795E42">
        <w:rPr>
          <w:rFonts w:ascii="Simplified Arabic" w:hAnsi="Simplified Arabic" w:cs="Simplified Arabic" w:hint="cs"/>
          <w:b w:val="0"/>
          <w:bCs/>
          <w:szCs w:val="28"/>
          <w:rtl/>
        </w:rPr>
        <w:t>-</w:t>
      </w:r>
      <w:r w:rsidRPr="00795E42">
        <w:rPr>
          <w:rFonts w:ascii="Simplified Arabic" w:hAnsi="Simplified Arabic" w:cs="Simplified Arabic"/>
          <w:b w:val="0"/>
          <w:bCs/>
          <w:szCs w:val="28"/>
          <w:rtl/>
        </w:rPr>
        <w:tab/>
      </w:r>
      <w:r w:rsidRPr="00795E42">
        <w:rPr>
          <w:rFonts w:ascii="Simplified Arabic" w:hAnsi="Simplified Arabic" w:cs="Simplified Arabic" w:hint="cs"/>
          <w:b w:val="0"/>
          <w:bCs/>
          <w:szCs w:val="28"/>
          <w:rtl/>
        </w:rPr>
        <w:t>ال</w:t>
      </w:r>
      <w:r w:rsidRPr="00795E42">
        <w:rPr>
          <w:rFonts w:ascii="Simplified Arabic" w:hAnsi="Simplified Arabic" w:cs="Simplified Arabic"/>
          <w:b w:val="0"/>
          <w:bCs/>
          <w:szCs w:val="28"/>
          <w:rtl/>
        </w:rPr>
        <w:t xml:space="preserve">قضايا </w:t>
      </w:r>
      <w:r w:rsidR="00BB6DA9" w:rsidRPr="00795E42">
        <w:rPr>
          <w:rFonts w:ascii="Simplified Arabic" w:hAnsi="Simplified Arabic" w:cs="Simplified Arabic" w:hint="cs"/>
          <w:b w:val="0"/>
          <w:bCs/>
          <w:szCs w:val="28"/>
          <w:rtl/>
        </w:rPr>
        <w:t>ال</w:t>
      </w:r>
      <w:r w:rsidRPr="00795E42">
        <w:rPr>
          <w:rFonts w:ascii="Simplified Arabic" w:hAnsi="Simplified Arabic" w:cs="Simplified Arabic"/>
          <w:b w:val="0"/>
          <w:bCs/>
          <w:szCs w:val="28"/>
          <w:rtl/>
        </w:rPr>
        <w:t>ناشئة</w:t>
      </w:r>
      <w:r w:rsidR="00C72C11" w:rsidRPr="00795E42">
        <w:rPr>
          <w:rFonts w:ascii="Simplified Arabic" w:hAnsi="Simplified Arabic" w:cs="Simplified Arabic" w:hint="cs"/>
          <w:b w:val="0"/>
          <w:bCs/>
          <w:szCs w:val="28"/>
          <w:rtl/>
        </w:rPr>
        <w:t xml:space="preserve"> ال</w:t>
      </w:r>
      <w:r w:rsidR="00C72C11" w:rsidRPr="00795E42">
        <w:rPr>
          <w:rFonts w:ascii="Simplified Arabic" w:hAnsi="Simplified Arabic" w:cs="Simplified Arabic"/>
          <w:b w:val="0"/>
          <w:bCs/>
          <w:szCs w:val="28"/>
          <w:rtl/>
        </w:rPr>
        <w:t>أخرى</w:t>
      </w:r>
      <w:r w:rsidRPr="00795E42">
        <w:rPr>
          <w:rFonts w:ascii="Simplified Arabic" w:hAnsi="Simplified Arabic" w:cs="Simplified Arabic"/>
          <w:b w:val="0"/>
          <w:bCs/>
          <w:szCs w:val="28"/>
          <w:rtl/>
        </w:rPr>
        <w:t xml:space="preserve"> ذات </w:t>
      </w:r>
      <w:r w:rsidR="00C72C11" w:rsidRPr="00795E42">
        <w:rPr>
          <w:rFonts w:ascii="Simplified Arabic" w:hAnsi="Simplified Arabic" w:cs="Simplified Arabic" w:hint="cs"/>
          <w:b w:val="0"/>
          <w:bCs/>
          <w:szCs w:val="28"/>
          <w:rtl/>
        </w:rPr>
        <w:t>ال</w:t>
      </w:r>
      <w:r w:rsidRPr="00795E42">
        <w:rPr>
          <w:rFonts w:ascii="Simplified Arabic" w:hAnsi="Simplified Arabic" w:cs="Simplified Arabic"/>
          <w:b w:val="0"/>
          <w:bCs/>
          <w:szCs w:val="28"/>
          <w:rtl/>
        </w:rPr>
        <w:t>أهمية</w:t>
      </w:r>
    </w:p>
    <w:p w14:paraId="0D8A1201" w14:textId="6F91C2A0" w:rsidR="008D3D17" w:rsidRDefault="002940E1" w:rsidP="008D3D17">
      <w:pPr>
        <w:pStyle w:val="CBDNormalNumber"/>
        <w:bidi/>
      </w:pPr>
      <w:r>
        <w:rPr>
          <w:rFonts w:ascii="Simplified Arabic" w:hAnsi="Simplified Arabic" w:cs="Simplified Arabic" w:hint="cs"/>
          <w:sz w:val="24"/>
          <w:szCs w:val="24"/>
          <w:rtl/>
        </w:rPr>
        <w:t xml:space="preserve">لقد </w:t>
      </w:r>
      <w:r w:rsidR="008D3D17" w:rsidRPr="008A13E1">
        <w:rPr>
          <w:rFonts w:ascii="Simplified Arabic" w:hAnsi="Simplified Arabic" w:cs="Simplified Arabic"/>
          <w:sz w:val="24"/>
          <w:szCs w:val="24"/>
          <w:rtl/>
        </w:rPr>
        <w:t>برزت عدة قضايا شاملة تستدعي مزيدا من الاهتمام في عملية النظر في الفقرة 4 من المادة 4 من البروتوكول:</w:t>
      </w:r>
    </w:p>
    <w:p w14:paraId="12F9662A" w14:textId="020C91A4" w:rsidR="00637F41" w:rsidRDefault="00637F41" w:rsidP="00B377F7">
      <w:pPr>
        <w:pStyle w:val="CBDNormalNumber"/>
        <w:numPr>
          <w:ilvl w:val="0"/>
          <w:numId w:val="32"/>
        </w:numPr>
        <w:tabs>
          <w:tab w:val="clear" w:pos="1134"/>
          <w:tab w:val="clear" w:pos="1701"/>
          <w:tab w:val="left" w:pos="1080"/>
          <w:tab w:val="left" w:pos="1620"/>
        </w:tabs>
        <w:bidi/>
        <w:ind w:left="540" w:firstLine="540"/>
        <w:rPr>
          <w:rFonts w:ascii="Simplified Arabic" w:hAnsi="Simplified Arabic" w:cs="Simplified Arabic"/>
          <w:sz w:val="24"/>
          <w:szCs w:val="24"/>
          <w:rtl/>
        </w:rPr>
      </w:pPr>
      <w:r w:rsidRPr="00637F41">
        <w:rPr>
          <w:rFonts w:ascii="Simplified Arabic" w:hAnsi="Simplified Arabic" w:cs="Simplified Arabic"/>
          <w:i/>
          <w:iCs/>
          <w:sz w:val="24"/>
          <w:szCs w:val="24"/>
          <w:rtl/>
        </w:rPr>
        <w:t xml:space="preserve">معلومات التسلسل الرقمي </w:t>
      </w:r>
      <w:r w:rsidRPr="00637F41">
        <w:rPr>
          <w:rFonts w:ascii="Simplified Arabic" w:hAnsi="Simplified Arabic" w:cs="Simplified Arabic" w:hint="cs"/>
          <w:i/>
          <w:iCs/>
          <w:sz w:val="24"/>
          <w:szCs w:val="24"/>
          <w:rtl/>
        </w:rPr>
        <w:t>بشأن</w:t>
      </w:r>
      <w:r w:rsidRPr="00637F41">
        <w:rPr>
          <w:rFonts w:ascii="Simplified Arabic" w:hAnsi="Simplified Arabic" w:cs="Simplified Arabic"/>
          <w:i/>
          <w:iCs/>
          <w:sz w:val="24"/>
          <w:szCs w:val="24"/>
          <w:rtl/>
        </w:rPr>
        <w:t xml:space="preserve"> </w:t>
      </w:r>
      <w:r w:rsidRPr="00637F41">
        <w:rPr>
          <w:rFonts w:ascii="Simplified Arabic" w:hAnsi="Simplified Arabic" w:cs="Simplified Arabic" w:hint="cs"/>
          <w:i/>
          <w:iCs/>
          <w:sz w:val="24"/>
          <w:szCs w:val="24"/>
          <w:rtl/>
        </w:rPr>
        <w:t>ا</w:t>
      </w:r>
      <w:r w:rsidRPr="00637F41">
        <w:rPr>
          <w:rFonts w:ascii="Simplified Arabic" w:hAnsi="Simplified Arabic" w:cs="Simplified Arabic"/>
          <w:i/>
          <w:iCs/>
          <w:sz w:val="24"/>
          <w:szCs w:val="24"/>
          <w:rtl/>
        </w:rPr>
        <w:t>لموارد الجينية</w:t>
      </w:r>
      <w:r w:rsidRPr="008A13E1">
        <w:rPr>
          <w:rFonts w:ascii="Simplified Arabic" w:hAnsi="Simplified Arabic" w:cs="Simplified Arabic"/>
          <w:sz w:val="24"/>
          <w:szCs w:val="24"/>
          <w:rtl/>
        </w:rPr>
        <w:t xml:space="preserve">. دعا العديد من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r w:rsidRPr="008A13E1">
        <w:rPr>
          <w:rFonts w:ascii="Simplified Arabic" w:hAnsi="Simplified Arabic" w:cs="Simplified Arabic"/>
          <w:sz w:val="24"/>
          <w:szCs w:val="24"/>
          <w:rtl/>
        </w:rPr>
        <w:t xml:space="preserve">إلى إدراج معلومات التسلسل الرقمي </w:t>
      </w:r>
      <w:r>
        <w:rPr>
          <w:rFonts w:ascii="Simplified Arabic" w:hAnsi="Simplified Arabic" w:cs="Simplified Arabic" w:hint="cs"/>
          <w:sz w:val="24"/>
          <w:szCs w:val="24"/>
          <w:rtl/>
        </w:rPr>
        <w:t>بشأن</w:t>
      </w:r>
      <w:r w:rsidRPr="008A13E1">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 xml:space="preserve">لموارد الجينية بشكل صريح ضمن معايير الاعتراف </w:t>
      </w:r>
      <w:r>
        <w:rPr>
          <w:rFonts w:ascii="Simplified Arabic" w:hAnsi="Simplified Arabic" w:cs="Simplified Arabic" w:hint="cs"/>
          <w:sz w:val="24"/>
          <w:szCs w:val="24"/>
          <w:rtl/>
        </w:rPr>
        <w:t>ب</w:t>
      </w:r>
      <w:r w:rsidRPr="008A13E1">
        <w:rPr>
          <w:rFonts w:ascii="Simplified Arabic" w:hAnsi="Simplified Arabic" w:cs="Simplified Arabic"/>
          <w:sz w:val="24"/>
          <w:szCs w:val="24"/>
          <w:rtl/>
        </w:rPr>
        <w:t xml:space="preserve">الصكوك الدولية المتخصصة </w:t>
      </w:r>
      <w:r w:rsidRPr="001773F7">
        <w:rPr>
          <w:rFonts w:cs="Simplified Arabic"/>
          <w:sz w:val="24"/>
          <w:szCs w:val="24"/>
          <w:rtl/>
        </w:rPr>
        <w:t>لل</w:t>
      </w:r>
      <w:r w:rsidRPr="001773F7">
        <w:rPr>
          <w:rFonts w:cs="Simplified Arabic" w:hint="cs"/>
          <w:sz w:val="24"/>
          <w:szCs w:val="24"/>
          <w:rtl/>
        </w:rPr>
        <w:t>ح</w:t>
      </w:r>
      <w:r w:rsidRPr="001773F7">
        <w:rPr>
          <w:rFonts w:cs="Simplified Arabic"/>
          <w:sz w:val="24"/>
          <w:szCs w:val="24"/>
          <w:rtl/>
        </w:rPr>
        <w:t>صول وتقاسم المنافع</w:t>
      </w:r>
      <w:r w:rsidRPr="008A13E1">
        <w:rPr>
          <w:rFonts w:ascii="Simplified Arabic" w:hAnsi="Simplified Arabic" w:cs="Simplified Arabic"/>
          <w:sz w:val="24"/>
          <w:szCs w:val="24"/>
          <w:rtl/>
        </w:rPr>
        <w:t>، مع التركيز على إمكانية التتب</w:t>
      </w:r>
      <w:r w:rsidR="001E6D3A">
        <w:rPr>
          <w:rFonts w:ascii="Simplified Arabic" w:hAnsi="Simplified Arabic" w:cs="Simplified Arabic" w:hint="cs"/>
          <w:sz w:val="24"/>
          <w:szCs w:val="24"/>
          <w:rtl/>
        </w:rPr>
        <w:t>ُّ</w:t>
      </w:r>
      <w:r w:rsidRPr="008A13E1">
        <w:rPr>
          <w:rFonts w:ascii="Simplified Arabic" w:hAnsi="Simplified Arabic" w:cs="Simplified Arabic"/>
          <w:sz w:val="24"/>
          <w:szCs w:val="24"/>
          <w:rtl/>
        </w:rPr>
        <w:t>ع وتقاسم المنافع وبناء القدرات؛</w:t>
      </w:r>
    </w:p>
    <w:p w14:paraId="3D3FB074" w14:textId="12C6867D" w:rsidR="00B377F7" w:rsidRPr="00DC7AB4" w:rsidRDefault="00B377F7" w:rsidP="00B377F7">
      <w:pPr>
        <w:pStyle w:val="CBDNormalNumber"/>
        <w:numPr>
          <w:ilvl w:val="0"/>
          <w:numId w:val="32"/>
        </w:numPr>
        <w:tabs>
          <w:tab w:val="clear" w:pos="1134"/>
          <w:tab w:val="clear" w:pos="1701"/>
          <w:tab w:val="left" w:pos="1080"/>
          <w:tab w:val="left" w:pos="1620"/>
        </w:tabs>
        <w:bidi/>
        <w:ind w:left="540" w:firstLine="540"/>
      </w:pPr>
      <w:r w:rsidRPr="00B377F7">
        <w:rPr>
          <w:rFonts w:ascii="Simplified Arabic" w:hAnsi="Simplified Arabic" w:cs="Simplified Arabic"/>
          <w:i/>
          <w:iCs/>
          <w:sz w:val="24"/>
          <w:szCs w:val="24"/>
          <w:rtl/>
        </w:rPr>
        <w:t>الإنصاف وحقوق الشعوب الأصلية والمجتمعات المحلية</w:t>
      </w:r>
      <w:r w:rsidRPr="008A13E1">
        <w:rPr>
          <w:rFonts w:ascii="Simplified Arabic" w:hAnsi="Simplified Arabic" w:cs="Simplified Arabic"/>
          <w:sz w:val="24"/>
          <w:szCs w:val="24"/>
          <w:rtl/>
        </w:rPr>
        <w:t xml:space="preserve">. أكد العديد من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r w:rsidRPr="008A13E1">
        <w:rPr>
          <w:rFonts w:ascii="Simplified Arabic" w:hAnsi="Simplified Arabic" w:cs="Simplified Arabic"/>
          <w:sz w:val="24"/>
          <w:szCs w:val="24"/>
          <w:rtl/>
        </w:rPr>
        <w:t>على ضرورة المشاركة الفعالة للشعوب الأصلية والمجتمعات المحلية، واحترام القوانين العرفية، و</w:t>
      </w:r>
      <w:r w:rsidR="00782C82">
        <w:rPr>
          <w:rFonts w:ascii="Simplified Arabic" w:hAnsi="Simplified Arabic" w:cs="Simplified Arabic" w:hint="cs"/>
          <w:sz w:val="24"/>
          <w:szCs w:val="24"/>
          <w:rtl/>
        </w:rPr>
        <w:t xml:space="preserve">شفافية </w:t>
      </w:r>
      <w:r w:rsidRPr="008A13E1">
        <w:rPr>
          <w:rFonts w:ascii="Simplified Arabic" w:hAnsi="Simplified Arabic" w:cs="Simplified Arabic"/>
          <w:sz w:val="24"/>
          <w:szCs w:val="24"/>
          <w:rtl/>
        </w:rPr>
        <w:t>آليات تقاسم المنافع؛</w:t>
      </w:r>
    </w:p>
    <w:p w14:paraId="1770B758" w14:textId="67147525" w:rsidR="00DC7AB4" w:rsidRPr="00102416" w:rsidRDefault="00DC7AB4" w:rsidP="00DC7AB4">
      <w:pPr>
        <w:pStyle w:val="CBDNormalNumber"/>
        <w:numPr>
          <w:ilvl w:val="0"/>
          <w:numId w:val="32"/>
        </w:numPr>
        <w:tabs>
          <w:tab w:val="clear" w:pos="1134"/>
          <w:tab w:val="clear" w:pos="1701"/>
          <w:tab w:val="left" w:pos="1080"/>
          <w:tab w:val="left" w:pos="1620"/>
        </w:tabs>
        <w:bidi/>
        <w:ind w:left="540" w:firstLine="540"/>
      </w:pPr>
      <w:r w:rsidRPr="00DC7AB4">
        <w:rPr>
          <w:rFonts w:ascii="Simplified Arabic" w:hAnsi="Simplified Arabic" w:cs="Simplified Arabic"/>
          <w:i/>
          <w:iCs/>
          <w:sz w:val="24"/>
          <w:szCs w:val="24"/>
          <w:rtl/>
        </w:rPr>
        <w:t>اليقين القانوني وتجنب ازدواجية وتراكم الالتزامات</w:t>
      </w:r>
      <w:r w:rsidRPr="008A13E1">
        <w:rPr>
          <w:rFonts w:ascii="Simplified Arabic" w:hAnsi="Simplified Arabic" w:cs="Simplified Arabic"/>
          <w:sz w:val="24"/>
          <w:szCs w:val="24"/>
          <w:rtl/>
        </w:rPr>
        <w:t>. سل</w:t>
      </w:r>
      <w:r>
        <w:rPr>
          <w:rFonts w:ascii="Simplified Arabic" w:hAnsi="Simplified Arabic" w:cs="Simplified Arabic" w:hint="cs"/>
          <w:sz w:val="24"/>
          <w:szCs w:val="24"/>
          <w:rtl/>
        </w:rPr>
        <w:t>َّ</w:t>
      </w:r>
      <w:r w:rsidRPr="008A13E1">
        <w:rPr>
          <w:rFonts w:ascii="Simplified Arabic" w:hAnsi="Simplified Arabic" w:cs="Simplified Arabic"/>
          <w:sz w:val="24"/>
          <w:szCs w:val="24"/>
          <w:rtl/>
        </w:rPr>
        <w:t xml:space="preserve">ط بعض مقدمي </w:t>
      </w:r>
      <w:bookmarkStart w:id="8" w:name="_Hlk217759804"/>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bookmarkEnd w:id="8"/>
      <w:r w:rsidRPr="008A13E1">
        <w:rPr>
          <w:rFonts w:ascii="Simplified Arabic" w:hAnsi="Simplified Arabic" w:cs="Simplified Arabic"/>
          <w:sz w:val="24"/>
          <w:szCs w:val="24"/>
          <w:rtl/>
        </w:rPr>
        <w:t xml:space="preserve">الضوء على أهمية تجنب </w:t>
      </w:r>
      <w:r>
        <w:rPr>
          <w:rFonts w:ascii="Simplified Arabic" w:hAnsi="Simplified Arabic" w:cs="Simplified Arabic" w:hint="cs"/>
          <w:sz w:val="24"/>
          <w:szCs w:val="24"/>
          <w:rtl/>
        </w:rPr>
        <w:t>ال</w:t>
      </w:r>
      <w:r w:rsidRPr="008A13E1">
        <w:rPr>
          <w:rFonts w:ascii="Simplified Arabic" w:hAnsi="Simplified Arabic" w:cs="Simplified Arabic"/>
          <w:sz w:val="24"/>
          <w:szCs w:val="24"/>
          <w:rtl/>
        </w:rPr>
        <w:t>تداخل</w:t>
      </w:r>
      <w:r>
        <w:rPr>
          <w:rFonts w:ascii="Simplified Arabic" w:hAnsi="Simplified Arabic" w:cs="Simplified Arabic" w:hint="cs"/>
          <w:sz w:val="24"/>
          <w:szCs w:val="24"/>
          <w:rtl/>
        </w:rPr>
        <w:t xml:space="preserve"> بين</w:t>
      </w:r>
      <w:r w:rsidRPr="008A13E1">
        <w:rPr>
          <w:rFonts w:ascii="Simplified Arabic" w:hAnsi="Simplified Arabic" w:cs="Simplified Arabic"/>
          <w:sz w:val="24"/>
          <w:szCs w:val="24"/>
          <w:rtl/>
        </w:rPr>
        <w:t xml:space="preserve"> مطالبات ال</w:t>
      </w:r>
      <w:r>
        <w:rPr>
          <w:rFonts w:ascii="Simplified Arabic" w:hAnsi="Simplified Arabic" w:cs="Simplified Arabic" w:hint="cs"/>
          <w:sz w:val="24"/>
          <w:szCs w:val="24"/>
          <w:rtl/>
        </w:rPr>
        <w:t>ح</w:t>
      </w:r>
      <w:r w:rsidRPr="008A13E1">
        <w:rPr>
          <w:rFonts w:ascii="Simplified Arabic" w:hAnsi="Simplified Arabic" w:cs="Simplified Arabic"/>
          <w:sz w:val="24"/>
          <w:szCs w:val="24"/>
          <w:rtl/>
        </w:rPr>
        <w:t xml:space="preserve">صول وتقاسم المنافع والالتزامات المتعلقة بنفس المورد الجيني، أو معلومات التسلسل الرقمي </w:t>
      </w:r>
      <w:r>
        <w:rPr>
          <w:rFonts w:ascii="Simplified Arabic" w:hAnsi="Simplified Arabic" w:cs="Simplified Arabic" w:hint="cs"/>
          <w:sz w:val="24"/>
          <w:szCs w:val="24"/>
          <w:rtl/>
        </w:rPr>
        <w:t>بشأن</w:t>
      </w:r>
      <w:r w:rsidRPr="008A13E1">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 xml:space="preserve">لموارد الجينية، أو المعارف التقليدية المرتبطة بها بموجب </w:t>
      </w:r>
      <w:r>
        <w:rPr>
          <w:rFonts w:ascii="Simplified Arabic" w:hAnsi="Simplified Arabic" w:cs="Simplified Arabic" w:hint="cs"/>
          <w:sz w:val="24"/>
          <w:szCs w:val="24"/>
          <w:rtl/>
        </w:rPr>
        <w:t>الصكوك ال</w:t>
      </w:r>
      <w:r w:rsidRPr="008A13E1">
        <w:rPr>
          <w:rFonts w:ascii="Simplified Arabic" w:hAnsi="Simplified Arabic" w:cs="Simplified Arabic"/>
          <w:sz w:val="24"/>
          <w:szCs w:val="24"/>
          <w:rtl/>
        </w:rPr>
        <w:t xml:space="preserve">مختلفة </w:t>
      </w:r>
      <w:r>
        <w:rPr>
          <w:rFonts w:ascii="Simplified Arabic" w:hAnsi="Simplified Arabic" w:cs="Simplified Arabic" w:hint="cs"/>
          <w:sz w:val="24"/>
          <w:szCs w:val="24"/>
          <w:rtl/>
        </w:rPr>
        <w:t>للح</w:t>
      </w:r>
      <w:r w:rsidRPr="008A13E1">
        <w:rPr>
          <w:rFonts w:ascii="Simplified Arabic" w:hAnsi="Simplified Arabic" w:cs="Simplified Arabic"/>
          <w:sz w:val="24"/>
          <w:szCs w:val="24"/>
          <w:rtl/>
        </w:rPr>
        <w:t xml:space="preserve">صول وتقاسم </w:t>
      </w:r>
      <w:r>
        <w:rPr>
          <w:rFonts w:ascii="Simplified Arabic" w:hAnsi="Simplified Arabic" w:cs="Simplified Arabic" w:hint="cs"/>
          <w:sz w:val="24"/>
          <w:szCs w:val="24"/>
          <w:rtl/>
        </w:rPr>
        <w:t>ال</w:t>
      </w:r>
      <w:r w:rsidRPr="008A13E1">
        <w:rPr>
          <w:rFonts w:ascii="Simplified Arabic" w:hAnsi="Simplified Arabic" w:cs="Simplified Arabic"/>
          <w:sz w:val="24"/>
          <w:szCs w:val="24"/>
          <w:rtl/>
        </w:rPr>
        <w:t>منافع، حيث يمكن أن يعيق هذا التداخل البحث والابتكار؛</w:t>
      </w:r>
    </w:p>
    <w:p w14:paraId="74A713C6" w14:textId="2C09C871" w:rsidR="00102416" w:rsidRPr="00637F41" w:rsidRDefault="00102416" w:rsidP="00102416">
      <w:pPr>
        <w:pStyle w:val="CBDNormalNumber"/>
        <w:numPr>
          <w:ilvl w:val="0"/>
          <w:numId w:val="32"/>
        </w:numPr>
        <w:tabs>
          <w:tab w:val="clear" w:pos="1134"/>
          <w:tab w:val="clear" w:pos="1701"/>
          <w:tab w:val="left" w:pos="1080"/>
          <w:tab w:val="left" w:pos="1620"/>
        </w:tabs>
        <w:bidi/>
        <w:ind w:left="540" w:firstLine="540"/>
      </w:pPr>
      <w:r w:rsidRPr="00102416">
        <w:rPr>
          <w:rFonts w:ascii="Simplified Arabic" w:hAnsi="Simplified Arabic" w:cs="Simplified Arabic"/>
          <w:i/>
          <w:iCs/>
          <w:sz w:val="24"/>
          <w:szCs w:val="24"/>
          <w:rtl/>
        </w:rPr>
        <w:t>الحوكمة والضمانات الإجرائية</w:t>
      </w:r>
      <w:r w:rsidRPr="008A13E1">
        <w:rPr>
          <w:rFonts w:ascii="Simplified Arabic" w:hAnsi="Simplified Arabic" w:cs="Simplified Arabic"/>
          <w:sz w:val="24"/>
          <w:szCs w:val="24"/>
          <w:rtl/>
        </w:rPr>
        <w:t xml:space="preserve">. اقترح بعض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وضع </w:t>
      </w:r>
      <w:r w:rsidRPr="008A13E1">
        <w:rPr>
          <w:rFonts w:ascii="Simplified Arabic" w:hAnsi="Simplified Arabic" w:cs="Simplified Arabic"/>
          <w:sz w:val="24"/>
          <w:szCs w:val="24"/>
          <w:rtl/>
        </w:rPr>
        <w:t>أطر حوكمة وضمانات إجرائية لل</w:t>
      </w:r>
      <w:r>
        <w:rPr>
          <w:rFonts w:ascii="Simplified Arabic" w:hAnsi="Simplified Arabic" w:cs="Simplified Arabic" w:hint="cs"/>
          <w:sz w:val="24"/>
          <w:szCs w:val="24"/>
          <w:rtl/>
        </w:rPr>
        <w:t>ح</w:t>
      </w:r>
      <w:r w:rsidRPr="008A13E1">
        <w:rPr>
          <w:rFonts w:ascii="Simplified Arabic" w:hAnsi="Simplified Arabic" w:cs="Simplified Arabic"/>
          <w:sz w:val="24"/>
          <w:szCs w:val="24"/>
          <w:rtl/>
        </w:rPr>
        <w:t>صول وتقاسم المنافع تشمل اعتراف</w:t>
      </w:r>
      <w:r w:rsidR="002D7E60">
        <w:rPr>
          <w:rFonts w:ascii="Simplified Arabic" w:hAnsi="Simplified Arabic" w:cs="Simplified Arabic" w:hint="cs"/>
          <w:sz w:val="24"/>
          <w:szCs w:val="24"/>
          <w:rtl/>
        </w:rPr>
        <w:t>ا</w:t>
      </w:r>
      <w:r w:rsidRPr="008A13E1">
        <w:rPr>
          <w:rFonts w:ascii="Simplified Arabic" w:hAnsi="Simplified Arabic" w:cs="Simplified Arabic"/>
          <w:sz w:val="24"/>
          <w:szCs w:val="24"/>
          <w:rtl/>
        </w:rPr>
        <w:t xml:space="preserve"> </w:t>
      </w:r>
      <w:r w:rsidR="002D7E60">
        <w:rPr>
          <w:rFonts w:ascii="Simplified Arabic" w:hAnsi="Simplified Arabic" w:cs="Simplified Arabic" w:hint="cs"/>
          <w:sz w:val="24"/>
          <w:szCs w:val="24"/>
          <w:rtl/>
        </w:rPr>
        <w:t>يرتكز</w:t>
      </w:r>
      <w:r w:rsidRPr="008A13E1">
        <w:rPr>
          <w:rFonts w:ascii="Simplified Arabic" w:hAnsi="Simplified Arabic" w:cs="Simplified Arabic"/>
          <w:sz w:val="24"/>
          <w:szCs w:val="24"/>
          <w:rtl/>
        </w:rPr>
        <w:t xml:space="preserve"> على الأدلة، وال</w:t>
      </w:r>
      <w:r w:rsidR="002D7E60">
        <w:rPr>
          <w:rFonts w:ascii="Simplified Arabic" w:hAnsi="Simplified Arabic" w:cs="Simplified Arabic" w:hint="cs"/>
          <w:sz w:val="24"/>
          <w:szCs w:val="24"/>
          <w:rtl/>
        </w:rPr>
        <w:t>حالة خلال فترة</w:t>
      </w:r>
      <w:r w:rsidR="00182954">
        <w:rPr>
          <w:rFonts w:ascii="Simplified Arabic" w:hAnsi="Simplified Arabic" w:cs="Simplified Arabic" w:hint="cs"/>
          <w:sz w:val="24"/>
          <w:szCs w:val="24"/>
          <w:rtl/>
        </w:rPr>
        <w:t xml:space="preserve"> زمنية</w:t>
      </w:r>
      <w:r w:rsidR="002D7E60">
        <w:rPr>
          <w:rFonts w:ascii="Simplified Arabic" w:hAnsi="Simplified Arabic" w:cs="Simplified Arabic" w:hint="cs"/>
          <w:sz w:val="24"/>
          <w:szCs w:val="24"/>
          <w:rtl/>
        </w:rPr>
        <w:t xml:space="preserve"> محددة</w:t>
      </w:r>
      <w:r w:rsidRPr="008A13E1">
        <w:rPr>
          <w:rFonts w:ascii="Simplified Arabic" w:hAnsi="Simplified Arabic" w:cs="Simplified Arabic"/>
          <w:sz w:val="24"/>
          <w:szCs w:val="24"/>
          <w:rtl/>
        </w:rPr>
        <w:t>، وفترات التعليق</w:t>
      </w:r>
      <w:r w:rsidR="002D7E60">
        <w:rPr>
          <w:rFonts w:ascii="Simplified Arabic" w:hAnsi="Simplified Arabic" w:cs="Simplified Arabic" w:hint="cs"/>
          <w:sz w:val="24"/>
          <w:szCs w:val="24"/>
          <w:rtl/>
        </w:rPr>
        <w:t>ات</w:t>
      </w:r>
      <w:r w:rsidRPr="008A13E1">
        <w:rPr>
          <w:rFonts w:ascii="Simplified Arabic" w:hAnsi="Simplified Arabic" w:cs="Simplified Arabic"/>
          <w:sz w:val="24"/>
          <w:szCs w:val="24"/>
          <w:rtl/>
        </w:rPr>
        <w:t xml:space="preserve"> العام</w:t>
      </w:r>
      <w:r w:rsidR="002D7E60">
        <w:rPr>
          <w:rFonts w:ascii="Simplified Arabic" w:hAnsi="Simplified Arabic" w:cs="Simplified Arabic" w:hint="cs"/>
          <w:sz w:val="24"/>
          <w:szCs w:val="24"/>
          <w:rtl/>
        </w:rPr>
        <w:t>ة</w:t>
      </w:r>
      <w:r w:rsidRPr="008A13E1">
        <w:rPr>
          <w:rFonts w:ascii="Simplified Arabic" w:hAnsi="Simplified Arabic" w:cs="Simplified Arabic"/>
          <w:sz w:val="24"/>
          <w:szCs w:val="24"/>
          <w:rtl/>
        </w:rPr>
        <w:t xml:space="preserve">، وآليات تسوية المنازعات، </w:t>
      </w:r>
      <w:r w:rsidR="00182954">
        <w:rPr>
          <w:rFonts w:ascii="Simplified Arabic" w:hAnsi="Simplified Arabic" w:cs="Simplified Arabic" w:hint="cs"/>
          <w:sz w:val="24"/>
          <w:szCs w:val="24"/>
          <w:rtl/>
        </w:rPr>
        <w:t xml:space="preserve">وذلك </w:t>
      </w:r>
      <w:r w:rsidRPr="008A13E1">
        <w:rPr>
          <w:rFonts w:ascii="Simplified Arabic" w:hAnsi="Simplified Arabic" w:cs="Simplified Arabic"/>
          <w:sz w:val="24"/>
          <w:szCs w:val="24"/>
          <w:rtl/>
        </w:rPr>
        <w:t>لضمان المساءلة وال</w:t>
      </w:r>
      <w:r w:rsidR="00182954">
        <w:rPr>
          <w:rFonts w:ascii="Simplified Arabic" w:hAnsi="Simplified Arabic" w:cs="Simplified Arabic" w:hint="cs"/>
          <w:sz w:val="24"/>
          <w:szCs w:val="24"/>
          <w:rtl/>
        </w:rPr>
        <w:t>قابلية للتكيف</w:t>
      </w:r>
      <w:r w:rsidRPr="008A13E1">
        <w:rPr>
          <w:rFonts w:ascii="Simplified Arabic" w:hAnsi="Simplified Arabic" w:cs="Simplified Arabic"/>
          <w:sz w:val="24"/>
          <w:szCs w:val="24"/>
          <w:rtl/>
        </w:rPr>
        <w:t>.</w:t>
      </w:r>
    </w:p>
    <w:p w14:paraId="249AEC2E" w14:textId="1A4133D4" w:rsidR="009B6245" w:rsidRPr="009B6245" w:rsidRDefault="009B6245" w:rsidP="009B6245">
      <w:pPr>
        <w:pStyle w:val="CBDH1"/>
        <w:bidi/>
        <w:rPr>
          <w:b w:val="0"/>
          <w:bCs/>
          <w:szCs w:val="28"/>
          <w:rtl/>
        </w:rPr>
      </w:pPr>
      <w:r w:rsidRPr="009B6245">
        <w:rPr>
          <w:rFonts w:ascii="Simplified Arabic" w:hAnsi="Simplified Arabic" w:cs="Simplified Arabic"/>
          <w:b w:val="0"/>
          <w:bCs/>
          <w:szCs w:val="28"/>
          <w:rtl/>
        </w:rPr>
        <w:t>رابعا</w:t>
      </w:r>
      <w:r w:rsidRPr="009B6245">
        <w:rPr>
          <w:rFonts w:ascii="Simplified Arabic" w:hAnsi="Simplified Arabic" w:cs="Simplified Arabic" w:hint="cs"/>
          <w:b w:val="0"/>
          <w:bCs/>
          <w:szCs w:val="28"/>
          <w:rtl/>
        </w:rPr>
        <w:t>-</w:t>
      </w:r>
      <w:r w:rsidRPr="009B6245">
        <w:rPr>
          <w:rFonts w:ascii="Simplified Arabic" w:hAnsi="Simplified Arabic" w:cs="Simplified Arabic"/>
          <w:b w:val="0"/>
          <w:bCs/>
          <w:szCs w:val="28"/>
          <w:rtl/>
        </w:rPr>
        <w:tab/>
      </w:r>
      <w:r w:rsidRPr="009B6245">
        <w:rPr>
          <w:rFonts w:ascii="Simplified Arabic" w:hAnsi="Simplified Arabic" w:cs="Simplified Arabic" w:hint="cs"/>
          <w:b w:val="0"/>
          <w:bCs/>
          <w:szCs w:val="28"/>
          <w:rtl/>
        </w:rPr>
        <w:t>الصلات</w:t>
      </w:r>
      <w:r w:rsidRPr="009B6245">
        <w:rPr>
          <w:rFonts w:ascii="Simplified Arabic" w:hAnsi="Simplified Arabic" w:cs="Simplified Arabic"/>
          <w:b w:val="0"/>
          <w:bCs/>
          <w:szCs w:val="28"/>
          <w:rtl/>
        </w:rPr>
        <w:t xml:space="preserve"> </w:t>
      </w:r>
      <w:r w:rsidRPr="009B6245">
        <w:rPr>
          <w:rFonts w:ascii="Simplified Arabic" w:hAnsi="Simplified Arabic" w:cs="Simplified Arabic" w:hint="cs"/>
          <w:b w:val="0"/>
          <w:bCs/>
          <w:szCs w:val="28"/>
          <w:rtl/>
        </w:rPr>
        <w:t xml:space="preserve">مع </w:t>
      </w:r>
      <w:r>
        <w:rPr>
          <w:rFonts w:ascii="Simplified Arabic" w:hAnsi="Simplified Arabic" w:cs="Simplified Arabic" w:hint="cs"/>
          <w:b w:val="0"/>
          <w:bCs/>
          <w:szCs w:val="28"/>
          <w:rtl/>
        </w:rPr>
        <w:t>ال</w:t>
      </w:r>
      <w:r w:rsidRPr="009B6245">
        <w:rPr>
          <w:rFonts w:ascii="Simplified Arabic" w:hAnsi="Simplified Arabic" w:cs="Simplified Arabic"/>
          <w:b w:val="0"/>
          <w:bCs/>
          <w:szCs w:val="28"/>
          <w:rtl/>
        </w:rPr>
        <w:t xml:space="preserve">مواد </w:t>
      </w:r>
      <w:r>
        <w:rPr>
          <w:rFonts w:ascii="Simplified Arabic" w:hAnsi="Simplified Arabic" w:cs="Simplified Arabic" w:hint="cs"/>
          <w:b w:val="0"/>
          <w:bCs/>
          <w:szCs w:val="28"/>
          <w:rtl/>
        </w:rPr>
        <w:t>ال</w:t>
      </w:r>
      <w:r w:rsidRPr="009B6245">
        <w:rPr>
          <w:rFonts w:ascii="Simplified Arabic" w:hAnsi="Simplified Arabic" w:cs="Simplified Arabic"/>
          <w:b w:val="0"/>
          <w:bCs/>
          <w:szCs w:val="28"/>
          <w:rtl/>
        </w:rPr>
        <w:t>أخرى من بروتوكول ناغويا، ولا سيما المادة 10</w:t>
      </w:r>
    </w:p>
    <w:p w14:paraId="43C4EF88" w14:textId="6257AB68" w:rsidR="009B6245" w:rsidRDefault="009B6245" w:rsidP="009B6245">
      <w:pPr>
        <w:pStyle w:val="CBDNormalNumber"/>
        <w:bidi/>
      </w:pPr>
      <w:r w:rsidRPr="008A13E1">
        <w:rPr>
          <w:rFonts w:ascii="Simplified Arabic" w:hAnsi="Simplified Arabic" w:cs="Simplified Arabic"/>
          <w:sz w:val="24"/>
          <w:szCs w:val="24"/>
          <w:rtl/>
        </w:rPr>
        <w:t xml:space="preserve">أشار العديد من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r w:rsidRPr="008A13E1">
        <w:rPr>
          <w:rFonts w:ascii="Simplified Arabic" w:hAnsi="Simplified Arabic" w:cs="Simplified Arabic"/>
          <w:sz w:val="24"/>
          <w:szCs w:val="24"/>
          <w:rtl/>
        </w:rPr>
        <w:t xml:space="preserve">إلى ضرورة تعزيز المناقشات </w:t>
      </w:r>
      <w:r>
        <w:rPr>
          <w:rFonts w:ascii="Simplified Arabic" w:hAnsi="Simplified Arabic" w:cs="Simplified Arabic" w:hint="cs"/>
          <w:sz w:val="24"/>
          <w:szCs w:val="24"/>
          <w:rtl/>
        </w:rPr>
        <w:t>بشأن</w:t>
      </w:r>
      <w:r w:rsidRPr="008A13E1">
        <w:rPr>
          <w:rFonts w:ascii="Simplified Arabic" w:hAnsi="Simplified Arabic" w:cs="Simplified Arabic"/>
          <w:sz w:val="24"/>
          <w:szCs w:val="24"/>
          <w:rtl/>
        </w:rPr>
        <w:t xml:space="preserve"> المادة 10 من البروتوكول، </w:t>
      </w:r>
      <w:r w:rsidR="00CA6129">
        <w:rPr>
          <w:rFonts w:ascii="Simplified Arabic" w:hAnsi="Simplified Arabic" w:cs="Simplified Arabic" w:hint="cs"/>
          <w:sz w:val="24"/>
          <w:szCs w:val="24"/>
          <w:rtl/>
        </w:rPr>
        <w:t>المتعلقة</w:t>
      </w:r>
      <w:r w:rsidRPr="008A13E1">
        <w:rPr>
          <w:rFonts w:ascii="Simplified Arabic" w:hAnsi="Simplified Arabic" w:cs="Simplified Arabic"/>
          <w:sz w:val="24"/>
          <w:szCs w:val="24"/>
          <w:rtl/>
        </w:rPr>
        <w:t xml:space="preserve"> </w:t>
      </w:r>
      <w:r w:rsidR="00CA6129">
        <w:rPr>
          <w:rFonts w:ascii="Simplified Arabic" w:hAnsi="Simplified Arabic" w:cs="Simplified Arabic" w:hint="cs"/>
          <w:sz w:val="24"/>
          <w:szCs w:val="24"/>
          <w:rtl/>
        </w:rPr>
        <w:t>بال</w:t>
      </w:r>
      <w:r w:rsidRPr="008A13E1">
        <w:rPr>
          <w:rFonts w:ascii="Simplified Arabic" w:hAnsi="Simplified Arabic" w:cs="Simplified Arabic"/>
          <w:sz w:val="24"/>
          <w:szCs w:val="24"/>
          <w:rtl/>
        </w:rPr>
        <w:t>آلية</w:t>
      </w:r>
      <w:r w:rsidR="00CA6129">
        <w:rPr>
          <w:rFonts w:ascii="Simplified Arabic" w:hAnsi="Simplified Arabic" w:cs="Simplified Arabic" w:hint="cs"/>
          <w:sz w:val="24"/>
          <w:szCs w:val="24"/>
          <w:rtl/>
        </w:rPr>
        <w:t xml:space="preserve"> </w:t>
      </w:r>
      <w:r w:rsidR="00CA6129" w:rsidRPr="008A13E1">
        <w:rPr>
          <w:rFonts w:ascii="Simplified Arabic" w:hAnsi="Simplified Arabic" w:cs="Simplified Arabic"/>
          <w:sz w:val="24"/>
          <w:szCs w:val="24"/>
          <w:rtl/>
        </w:rPr>
        <w:t>العالمية</w:t>
      </w:r>
      <w:r w:rsidR="00CA6129">
        <w:rPr>
          <w:rFonts w:ascii="Simplified Arabic" w:hAnsi="Simplified Arabic" w:cs="Simplified Arabic" w:hint="cs"/>
          <w:sz w:val="24"/>
          <w:szCs w:val="24"/>
          <w:rtl/>
        </w:rPr>
        <w:t xml:space="preserve"> </w:t>
      </w:r>
      <w:r w:rsidR="00CA6129" w:rsidRPr="008A13E1">
        <w:rPr>
          <w:rFonts w:ascii="Simplified Arabic" w:hAnsi="Simplified Arabic" w:cs="Simplified Arabic"/>
          <w:sz w:val="24"/>
          <w:szCs w:val="24"/>
          <w:rtl/>
        </w:rPr>
        <w:t>المتعددة الأطراف</w:t>
      </w:r>
      <w:r w:rsidRPr="008A13E1">
        <w:rPr>
          <w:rFonts w:ascii="Simplified Arabic" w:hAnsi="Simplified Arabic" w:cs="Simplified Arabic"/>
          <w:sz w:val="24"/>
          <w:szCs w:val="24"/>
          <w:rtl/>
        </w:rPr>
        <w:t xml:space="preserve"> </w:t>
      </w:r>
      <w:r w:rsidR="00CA6129">
        <w:rPr>
          <w:rFonts w:ascii="Simplified Arabic" w:hAnsi="Simplified Arabic" w:cs="Simplified Arabic" w:hint="cs"/>
          <w:sz w:val="24"/>
          <w:szCs w:val="24"/>
          <w:rtl/>
        </w:rPr>
        <w:t>ل</w:t>
      </w:r>
      <w:r w:rsidRPr="008A13E1">
        <w:rPr>
          <w:rFonts w:ascii="Simplified Arabic" w:hAnsi="Simplified Arabic" w:cs="Simplified Arabic"/>
          <w:sz w:val="24"/>
          <w:szCs w:val="24"/>
          <w:rtl/>
        </w:rPr>
        <w:t>تقاسم المنافع، لمعالجة التقاسم العادل والمنصف للمنافع ال</w:t>
      </w:r>
      <w:r w:rsidR="00CA6129">
        <w:rPr>
          <w:rFonts w:ascii="Simplified Arabic" w:hAnsi="Simplified Arabic" w:cs="Simplified Arabic" w:hint="cs"/>
          <w:sz w:val="24"/>
          <w:szCs w:val="24"/>
          <w:rtl/>
        </w:rPr>
        <w:t>ناشئ</w:t>
      </w:r>
      <w:r w:rsidRPr="008A13E1">
        <w:rPr>
          <w:rFonts w:ascii="Simplified Arabic" w:hAnsi="Simplified Arabic" w:cs="Simplified Arabic"/>
          <w:sz w:val="24"/>
          <w:szCs w:val="24"/>
          <w:rtl/>
        </w:rPr>
        <w:t xml:space="preserve">ة </w:t>
      </w:r>
      <w:r w:rsidR="00CA6129">
        <w:rPr>
          <w:rFonts w:ascii="Simplified Arabic" w:hAnsi="Simplified Arabic" w:cs="Simplified Arabic" w:hint="cs"/>
          <w:sz w:val="24"/>
          <w:szCs w:val="24"/>
          <w:rtl/>
        </w:rPr>
        <w:t>ع</w:t>
      </w:r>
      <w:r w:rsidRPr="008A13E1">
        <w:rPr>
          <w:rFonts w:ascii="Simplified Arabic" w:hAnsi="Simplified Arabic" w:cs="Simplified Arabic"/>
          <w:sz w:val="24"/>
          <w:szCs w:val="24"/>
          <w:rtl/>
        </w:rPr>
        <w:t xml:space="preserve">ن استخدام الموارد الجينية التي تحدث في حالات </w:t>
      </w:r>
      <w:r w:rsidR="00CA6129">
        <w:rPr>
          <w:rFonts w:ascii="Simplified Arabic" w:hAnsi="Simplified Arabic" w:cs="Simplified Arabic" w:hint="cs"/>
          <w:sz w:val="24"/>
          <w:szCs w:val="24"/>
          <w:rtl/>
        </w:rPr>
        <w:t>عبور</w:t>
      </w:r>
      <w:r w:rsidRPr="008A13E1">
        <w:rPr>
          <w:rFonts w:ascii="Simplified Arabic" w:hAnsi="Simplified Arabic" w:cs="Simplified Arabic"/>
          <w:sz w:val="24"/>
          <w:szCs w:val="24"/>
          <w:rtl/>
        </w:rPr>
        <w:t xml:space="preserve"> </w:t>
      </w:r>
      <w:r w:rsidR="00CA6129">
        <w:rPr>
          <w:rFonts w:ascii="Simplified Arabic" w:hAnsi="Simplified Arabic" w:cs="Simplified Arabic" w:hint="cs"/>
          <w:sz w:val="24"/>
          <w:szCs w:val="24"/>
          <w:rtl/>
        </w:rPr>
        <w:t>ا</w:t>
      </w:r>
      <w:r w:rsidRPr="008A13E1">
        <w:rPr>
          <w:rFonts w:ascii="Simplified Arabic" w:hAnsi="Simplified Arabic" w:cs="Simplified Arabic"/>
          <w:sz w:val="24"/>
          <w:szCs w:val="24"/>
          <w:rtl/>
        </w:rPr>
        <w:t>لحدود أو التي لا ي</w:t>
      </w:r>
      <w:r w:rsidR="00CA6129">
        <w:rPr>
          <w:rFonts w:ascii="Simplified Arabic" w:hAnsi="Simplified Arabic" w:cs="Simplified Arabic" w:hint="cs"/>
          <w:sz w:val="24"/>
          <w:szCs w:val="24"/>
          <w:rtl/>
        </w:rPr>
        <w:t>كون من الم</w:t>
      </w:r>
      <w:r w:rsidRPr="008A13E1">
        <w:rPr>
          <w:rFonts w:ascii="Simplified Arabic" w:hAnsi="Simplified Arabic" w:cs="Simplified Arabic"/>
          <w:sz w:val="24"/>
          <w:szCs w:val="24"/>
          <w:rtl/>
        </w:rPr>
        <w:t>مكن</w:t>
      </w:r>
      <w:r w:rsidR="00CA6129">
        <w:rPr>
          <w:rFonts w:ascii="Simplified Arabic" w:hAnsi="Simplified Arabic" w:cs="Simplified Arabic" w:hint="cs"/>
          <w:sz w:val="24"/>
          <w:szCs w:val="24"/>
          <w:rtl/>
        </w:rPr>
        <w:t xml:space="preserve"> فيها</w:t>
      </w:r>
      <w:r w:rsidRPr="008A13E1">
        <w:rPr>
          <w:rFonts w:ascii="Simplified Arabic" w:hAnsi="Simplified Arabic" w:cs="Simplified Arabic"/>
          <w:sz w:val="24"/>
          <w:szCs w:val="24"/>
          <w:rtl/>
        </w:rPr>
        <w:t xml:space="preserve"> منح </w:t>
      </w:r>
      <w:r w:rsidR="00CA6129">
        <w:rPr>
          <w:rFonts w:ascii="Simplified Arabic" w:hAnsi="Simplified Arabic" w:cs="Simplified Arabic" w:hint="cs"/>
          <w:sz w:val="24"/>
          <w:szCs w:val="24"/>
          <w:rtl/>
        </w:rPr>
        <w:t>ال</w:t>
      </w:r>
      <w:r w:rsidRPr="008A13E1">
        <w:rPr>
          <w:rFonts w:ascii="Simplified Arabic" w:hAnsi="Simplified Arabic" w:cs="Simplified Arabic"/>
          <w:sz w:val="24"/>
          <w:szCs w:val="24"/>
          <w:rtl/>
        </w:rPr>
        <w:t xml:space="preserve">موافقة </w:t>
      </w:r>
      <w:r w:rsidR="00CA6129">
        <w:rPr>
          <w:rFonts w:ascii="Simplified Arabic" w:hAnsi="Simplified Arabic" w:cs="Simplified Arabic" w:hint="cs"/>
          <w:sz w:val="24"/>
          <w:szCs w:val="24"/>
          <w:rtl/>
        </w:rPr>
        <w:t>ال</w:t>
      </w:r>
      <w:r w:rsidRPr="008A13E1">
        <w:rPr>
          <w:rFonts w:ascii="Simplified Arabic" w:hAnsi="Simplified Arabic" w:cs="Simplified Arabic"/>
          <w:sz w:val="24"/>
          <w:szCs w:val="24"/>
          <w:rtl/>
        </w:rPr>
        <w:t xml:space="preserve">مسبقة </w:t>
      </w:r>
      <w:r w:rsidR="00CA6129">
        <w:rPr>
          <w:rFonts w:ascii="Simplified Arabic" w:hAnsi="Simplified Arabic" w:cs="Simplified Arabic" w:hint="cs"/>
          <w:sz w:val="24"/>
          <w:szCs w:val="24"/>
          <w:rtl/>
        </w:rPr>
        <w:t xml:space="preserve">عن علم </w:t>
      </w:r>
      <w:r w:rsidR="00CA6129" w:rsidRPr="008A13E1">
        <w:rPr>
          <w:rFonts w:ascii="Simplified Arabic" w:hAnsi="Simplified Arabic" w:cs="Simplified Arabic"/>
          <w:sz w:val="24"/>
          <w:szCs w:val="24"/>
          <w:rtl/>
        </w:rPr>
        <w:t>أو الحصول عل</w:t>
      </w:r>
      <w:r w:rsidR="00CA6129">
        <w:rPr>
          <w:rFonts w:ascii="Simplified Arabic" w:hAnsi="Simplified Arabic" w:cs="Simplified Arabic" w:hint="cs"/>
          <w:sz w:val="24"/>
          <w:szCs w:val="24"/>
          <w:rtl/>
        </w:rPr>
        <w:t>يها</w:t>
      </w:r>
      <w:r w:rsidRPr="008A13E1">
        <w:rPr>
          <w:rFonts w:ascii="Simplified Arabic" w:hAnsi="Simplified Arabic" w:cs="Simplified Arabic"/>
          <w:sz w:val="24"/>
          <w:szCs w:val="24"/>
          <w:rtl/>
        </w:rPr>
        <w:t>.</w:t>
      </w:r>
    </w:p>
    <w:p w14:paraId="4A4FF6E4" w14:textId="44C49EA6" w:rsidR="006A1593" w:rsidRDefault="006A1593" w:rsidP="006A1593">
      <w:pPr>
        <w:pStyle w:val="CBDNormalNumber"/>
        <w:bidi/>
      </w:pPr>
      <w:r>
        <w:rPr>
          <w:rFonts w:ascii="Simplified Arabic" w:hAnsi="Simplified Arabic" w:cs="Simplified Arabic" w:hint="cs"/>
          <w:sz w:val="24"/>
          <w:szCs w:val="24"/>
          <w:rtl/>
        </w:rPr>
        <w:t>و</w:t>
      </w:r>
      <w:r w:rsidRPr="00E876A6">
        <w:rPr>
          <w:rFonts w:ascii="Simplified Arabic" w:hAnsi="Simplified Arabic" w:cs="Simplified Arabic"/>
          <w:sz w:val="24"/>
          <w:szCs w:val="24"/>
          <w:rtl/>
        </w:rPr>
        <w:t xml:space="preserve">في هذا الصدد، </w:t>
      </w:r>
      <w:r>
        <w:rPr>
          <w:rFonts w:ascii="Simplified Arabic" w:hAnsi="Simplified Arabic" w:cs="Simplified Arabic" w:hint="cs"/>
          <w:sz w:val="24"/>
          <w:szCs w:val="24"/>
          <w:rtl/>
        </w:rPr>
        <w:t>سُلّط الضوء</w:t>
      </w:r>
      <w:r w:rsidRPr="00E876A6">
        <w:rPr>
          <w:rFonts w:ascii="Simplified Arabic" w:hAnsi="Simplified Arabic" w:cs="Simplified Arabic"/>
          <w:sz w:val="24"/>
          <w:szCs w:val="24"/>
          <w:rtl/>
        </w:rPr>
        <w:t xml:space="preserve"> على الحاجة إلى آلية تكمّل </w:t>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أطر</w:t>
      </w:r>
      <w:r>
        <w:rPr>
          <w:rFonts w:ascii="Simplified Arabic" w:hAnsi="Simplified Arabic" w:cs="Simplified Arabic" w:hint="cs"/>
          <w:sz w:val="24"/>
          <w:szCs w:val="24"/>
          <w:rtl/>
        </w:rPr>
        <w:t xml:space="preserve"> </w:t>
      </w:r>
      <w:r w:rsidRPr="00E876A6">
        <w:rPr>
          <w:rFonts w:ascii="Simplified Arabic" w:hAnsi="Simplified Arabic" w:cs="Simplified Arabic"/>
          <w:sz w:val="24"/>
          <w:szCs w:val="24"/>
          <w:rtl/>
        </w:rPr>
        <w:t xml:space="preserve">الثنائية </w:t>
      </w:r>
      <w:r w:rsidR="004E3813">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hint="cs"/>
          <w:sz w:val="24"/>
          <w:szCs w:val="24"/>
          <w:rtl/>
        </w:rPr>
        <w:t>ح</w:t>
      </w:r>
      <w:r w:rsidRPr="00E876A6">
        <w:rPr>
          <w:rFonts w:ascii="Simplified Arabic" w:hAnsi="Simplified Arabic" w:cs="Simplified Arabic"/>
          <w:sz w:val="24"/>
          <w:szCs w:val="24"/>
          <w:rtl/>
        </w:rPr>
        <w:t xml:space="preserve">صول وتقاسم المنافع، لا سيما في السياقات التي تشمل الموارد الجينية العابرة للحدود، ومعلومات التسلسل الرقمي </w:t>
      </w:r>
      <w:r w:rsidR="004E3813">
        <w:rPr>
          <w:rFonts w:ascii="Simplified Arabic" w:hAnsi="Simplified Arabic" w:cs="Simplified Arabic" w:hint="cs"/>
          <w:sz w:val="24"/>
          <w:szCs w:val="24"/>
          <w:rtl/>
        </w:rPr>
        <w:t>بشأن</w:t>
      </w:r>
      <w:r w:rsidR="004E3813" w:rsidRPr="008A13E1">
        <w:rPr>
          <w:rFonts w:ascii="Simplified Arabic" w:hAnsi="Simplified Arabic" w:cs="Simplified Arabic"/>
          <w:sz w:val="24"/>
          <w:szCs w:val="24"/>
          <w:rtl/>
        </w:rPr>
        <w:t xml:space="preserve"> </w:t>
      </w:r>
      <w:r w:rsidR="004E3813">
        <w:rPr>
          <w:rFonts w:ascii="Simplified Arabic" w:hAnsi="Simplified Arabic" w:cs="Simplified Arabic" w:hint="cs"/>
          <w:sz w:val="24"/>
          <w:szCs w:val="24"/>
          <w:rtl/>
        </w:rPr>
        <w:t>ا</w:t>
      </w:r>
      <w:r w:rsidR="004E3813" w:rsidRPr="008A13E1">
        <w:rPr>
          <w:rFonts w:ascii="Simplified Arabic" w:hAnsi="Simplified Arabic" w:cs="Simplified Arabic"/>
          <w:sz w:val="24"/>
          <w:szCs w:val="24"/>
          <w:rtl/>
        </w:rPr>
        <w:t>لموارد</w:t>
      </w:r>
      <w:r w:rsidR="004E3813" w:rsidRPr="00E876A6">
        <w:rPr>
          <w:rFonts w:ascii="Simplified Arabic" w:hAnsi="Simplified Arabic" w:cs="Simplified Arabic"/>
          <w:sz w:val="24"/>
          <w:szCs w:val="24"/>
          <w:rtl/>
        </w:rPr>
        <w:t xml:space="preserve"> </w:t>
      </w:r>
      <w:r w:rsidRPr="00E876A6">
        <w:rPr>
          <w:rFonts w:ascii="Simplified Arabic" w:hAnsi="Simplified Arabic" w:cs="Simplified Arabic"/>
          <w:sz w:val="24"/>
          <w:szCs w:val="24"/>
          <w:rtl/>
        </w:rPr>
        <w:t>الجينية، والمعارف التقليدية المرتبطة بها.</w:t>
      </w:r>
    </w:p>
    <w:p w14:paraId="4A6C77B0" w14:textId="35D5AF98" w:rsidR="00657C5B" w:rsidRDefault="00657C5B" w:rsidP="00657C5B">
      <w:pPr>
        <w:pStyle w:val="CBDNormalNumber"/>
        <w:bidi/>
      </w:pPr>
      <w:r>
        <w:rPr>
          <w:rFonts w:ascii="Simplified Arabic" w:hAnsi="Simplified Arabic" w:cs="Simplified Arabic" w:hint="cs"/>
          <w:sz w:val="24"/>
          <w:szCs w:val="24"/>
          <w:rtl/>
        </w:rPr>
        <w:t>وسلّط</w:t>
      </w:r>
      <w:r w:rsidRPr="00E876A6">
        <w:rPr>
          <w:rFonts w:ascii="Simplified Arabic" w:hAnsi="Simplified Arabic" w:cs="Simplified Arabic"/>
          <w:sz w:val="24"/>
          <w:szCs w:val="24"/>
          <w:rtl/>
        </w:rPr>
        <w:t xml:space="preserve"> مقدمو </w:t>
      </w:r>
      <w:bookmarkStart w:id="9" w:name="_Hlk217810361"/>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bookmarkEnd w:id="9"/>
      <w:r>
        <w:rPr>
          <w:rFonts w:ascii="Simplified Arabic" w:hAnsi="Simplified Arabic" w:cs="Simplified Arabic" w:hint="cs"/>
          <w:sz w:val="24"/>
          <w:szCs w:val="24"/>
          <w:rtl/>
        </w:rPr>
        <w:t xml:space="preserve">الضوء أيضا </w:t>
      </w:r>
      <w:r w:rsidRPr="00E876A6">
        <w:rPr>
          <w:rFonts w:ascii="Simplified Arabic" w:hAnsi="Simplified Arabic" w:cs="Simplified Arabic"/>
          <w:sz w:val="24"/>
          <w:szCs w:val="24"/>
          <w:rtl/>
        </w:rPr>
        <w:t>على أهمية ت</w:t>
      </w:r>
      <w:r w:rsidR="001A4F86">
        <w:rPr>
          <w:rFonts w:ascii="Simplified Arabic" w:hAnsi="Simplified Arabic" w:cs="Simplified Arabic" w:hint="cs"/>
          <w:sz w:val="24"/>
          <w:szCs w:val="24"/>
          <w:rtl/>
        </w:rPr>
        <w:t>نف</w:t>
      </w:r>
      <w:r w:rsidRPr="00E876A6">
        <w:rPr>
          <w:rFonts w:ascii="Simplified Arabic" w:hAnsi="Simplified Arabic" w:cs="Simplified Arabic"/>
          <w:sz w:val="24"/>
          <w:szCs w:val="24"/>
          <w:rtl/>
        </w:rPr>
        <w:t>ي</w:t>
      </w:r>
      <w:r w:rsidR="001A4F86">
        <w:rPr>
          <w:rFonts w:ascii="Simplified Arabic" w:hAnsi="Simplified Arabic" w:cs="Simplified Arabic" w:hint="cs"/>
          <w:sz w:val="24"/>
          <w:szCs w:val="24"/>
          <w:rtl/>
        </w:rPr>
        <w:t>ذ</w:t>
      </w:r>
      <w:r w:rsidRPr="00E876A6">
        <w:rPr>
          <w:rFonts w:ascii="Simplified Arabic" w:hAnsi="Simplified Arabic" w:cs="Simplified Arabic"/>
          <w:sz w:val="24"/>
          <w:szCs w:val="24"/>
          <w:rtl/>
        </w:rPr>
        <w:t xml:space="preserve"> المادة </w:t>
      </w:r>
      <w:r>
        <w:rPr>
          <w:rFonts w:ascii="Simplified Arabic" w:hAnsi="Simplified Arabic" w:cs="Simplified Arabic" w:hint="cs"/>
          <w:sz w:val="24"/>
          <w:szCs w:val="24"/>
          <w:rtl/>
        </w:rPr>
        <w:t>10</w:t>
      </w:r>
      <w:r w:rsidRPr="00E876A6">
        <w:rPr>
          <w:rFonts w:ascii="Simplified Arabic" w:hAnsi="Simplified Arabic" w:cs="Simplified Arabic"/>
          <w:sz w:val="24"/>
          <w:szCs w:val="24"/>
          <w:rtl/>
        </w:rPr>
        <w:t xml:space="preserve"> بما يتماشى مع الدروس المستفادة من الصكوك الدولية المتخصصة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 </w:t>
      </w:r>
      <w:r w:rsidR="00607680" w:rsidRPr="00E876A6">
        <w:rPr>
          <w:rFonts w:ascii="Simplified Arabic" w:hAnsi="Simplified Arabic" w:cs="Simplified Arabic"/>
          <w:sz w:val="24"/>
          <w:szCs w:val="24"/>
          <w:rtl/>
        </w:rPr>
        <w:t>بموجب</w:t>
      </w:r>
      <w:r w:rsidRPr="00E876A6">
        <w:rPr>
          <w:rFonts w:ascii="Simplified Arabic" w:hAnsi="Simplified Arabic" w:cs="Simplified Arabic"/>
          <w:sz w:val="24"/>
          <w:szCs w:val="24"/>
          <w:rtl/>
        </w:rPr>
        <w:t xml:space="preserve"> الفقرة </w:t>
      </w:r>
      <w:r>
        <w:rPr>
          <w:rFonts w:ascii="Simplified Arabic" w:hAnsi="Simplified Arabic" w:cs="Simplified Arabic" w:hint="cs"/>
          <w:sz w:val="24"/>
          <w:szCs w:val="24"/>
          <w:rtl/>
        </w:rPr>
        <w:t>4</w:t>
      </w:r>
      <w:r w:rsidRPr="00E876A6">
        <w:rPr>
          <w:rFonts w:ascii="Simplified Arabic" w:hAnsi="Simplified Arabic" w:cs="Simplified Arabic"/>
          <w:sz w:val="24"/>
          <w:szCs w:val="24"/>
          <w:rtl/>
        </w:rPr>
        <w:t xml:space="preserve"> من المادة </w:t>
      </w:r>
      <w:r>
        <w:rPr>
          <w:rFonts w:ascii="Simplified Arabic" w:hAnsi="Simplified Arabic" w:cs="Simplified Arabic" w:hint="cs"/>
          <w:sz w:val="24"/>
          <w:szCs w:val="24"/>
          <w:rtl/>
        </w:rPr>
        <w:t>4</w:t>
      </w:r>
      <w:r w:rsidRPr="00E876A6">
        <w:rPr>
          <w:rFonts w:ascii="Simplified Arabic" w:hAnsi="Simplified Arabic" w:cs="Simplified Arabic"/>
          <w:sz w:val="24"/>
          <w:szCs w:val="24"/>
          <w:rtl/>
        </w:rPr>
        <w:t xml:space="preserve"> من البروتوكول، مع التحذير من تأخير أو إضعاف </w:t>
      </w:r>
      <w:r w:rsidR="00A742FC">
        <w:rPr>
          <w:rFonts w:ascii="Simplified Arabic" w:hAnsi="Simplified Arabic" w:cs="Simplified Arabic" w:hint="cs"/>
          <w:sz w:val="24"/>
          <w:szCs w:val="24"/>
          <w:rtl/>
        </w:rPr>
        <w:t>مقاصد</w:t>
      </w:r>
      <w:r w:rsidRPr="00E876A6">
        <w:rPr>
          <w:rFonts w:ascii="Simplified Arabic" w:hAnsi="Simplified Arabic" w:cs="Simplified Arabic"/>
          <w:sz w:val="24"/>
          <w:szCs w:val="24"/>
          <w:rtl/>
        </w:rPr>
        <w:t>ها. و</w:t>
      </w:r>
      <w:r w:rsidR="00D275BD">
        <w:rPr>
          <w:rFonts w:ascii="Simplified Arabic" w:hAnsi="Simplified Arabic" w:cs="Simplified Arabic" w:hint="cs"/>
          <w:sz w:val="24"/>
          <w:szCs w:val="24"/>
          <w:rtl/>
        </w:rPr>
        <w:t>تضمن</w:t>
      </w:r>
      <w:r w:rsidRPr="00E876A6">
        <w:rPr>
          <w:rFonts w:ascii="Simplified Arabic" w:hAnsi="Simplified Arabic" w:cs="Simplified Arabic"/>
          <w:sz w:val="24"/>
          <w:szCs w:val="24"/>
          <w:rtl/>
        </w:rPr>
        <w:t>ت المقترحات</w:t>
      </w:r>
      <w:r w:rsidR="00152C6F">
        <w:rPr>
          <w:rFonts w:ascii="Simplified Arabic" w:hAnsi="Simplified Arabic" w:cs="Simplified Arabic" w:hint="cs"/>
          <w:sz w:val="24"/>
          <w:szCs w:val="24"/>
          <w:rtl/>
        </w:rPr>
        <w:t xml:space="preserve"> تعزيز</w:t>
      </w:r>
      <w:r w:rsidRPr="00E876A6">
        <w:rPr>
          <w:rFonts w:ascii="Simplified Arabic" w:hAnsi="Simplified Arabic" w:cs="Simplified Arabic"/>
          <w:sz w:val="24"/>
          <w:szCs w:val="24"/>
          <w:rtl/>
        </w:rPr>
        <w:t xml:space="preserve"> </w:t>
      </w:r>
      <w:r w:rsidR="00D275BD">
        <w:rPr>
          <w:rFonts w:ascii="Simplified Arabic" w:hAnsi="Simplified Arabic" w:cs="Simplified Arabic" w:hint="cs"/>
          <w:sz w:val="24"/>
          <w:szCs w:val="24"/>
          <w:rtl/>
        </w:rPr>
        <w:t>ال</w:t>
      </w:r>
      <w:r w:rsidRPr="00E876A6">
        <w:rPr>
          <w:rFonts w:ascii="Simplified Arabic" w:hAnsi="Simplified Arabic" w:cs="Simplified Arabic"/>
          <w:sz w:val="24"/>
          <w:szCs w:val="24"/>
          <w:rtl/>
        </w:rPr>
        <w:t xml:space="preserve">حوكمة </w:t>
      </w:r>
      <w:r w:rsidR="00D275BD">
        <w:rPr>
          <w:rFonts w:ascii="Simplified Arabic" w:hAnsi="Simplified Arabic" w:cs="Simplified Arabic" w:hint="cs"/>
          <w:sz w:val="24"/>
          <w:szCs w:val="24"/>
          <w:rtl/>
        </w:rPr>
        <w:t>ال</w:t>
      </w:r>
      <w:r w:rsidRPr="00E876A6">
        <w:rPr>
          <w:rFonts w:ascii="Simplified Arabic" w:hAnsi="Simplified Arabic" w:cs="Simplified Arabic"/>
          <w:sz w:val="24"/>
          <w:szCs w:val="24"/>
          <w:rtl/>
        </w:rPr>
        <w:t>شاملة</w:t>
      </w:r>
      <w:r w:rsidR="00D275BD">
        <w:rPr>
          <w:rFonts w:ascii="Simplified Arabic" w:hAnsi="Simplified Arabic" w:cs="Simplified Arabic" w:hint="cs"/>
          <w:sz w:val="24"/>
          <w:szCs w:val="24"/>
          <w:rtl/>
        </w:rPr>
        <w:t xml:space="preserve"> للجميع</w:t>
      </w:r>
      <w:r w:rsidRPr="00E876A6">
        <w:rPr>
          <w:rFonts w:ascii="Simplified Arabic" w:hAnsi="Simplified Arabic" w:cs="Simplified Arabic"/>
          <w:sz w:val="24"/>
          <w:szCs w:val="24"/>
          <w:rtl/>
        </w:rPr>
        <w:t xml:space="preserve"> و</w:t>
      </w:r>
      <w:r w:rsidR="00D275BD">
        <w:rPr>
          <w:rFonts w:ascii="Simplified Arabic" w:hAnsi="Simplified Arabic" w:cs="Simplified Arabic" w:hint="cs"/>
          <w:sz w:val="24"/>
          <w:szCs w:val="24"/>
          <w:rtl/>
        </w:rPr>
        <w:t xml:space="preserve">وضع </w:t>
      </w:r>
      <w:r w:rsidRPr="00E876A6">
        <w:rPr>
          <w:rFonts w:ascii="Simplified Arabic" w:hAnsi="Simplified Arabic" w:cs="Simplified Arabic"/>
          <w:sz w:val="24"/>
          <w:szCs w:val="24"/>
          <w:rtl/>
        </w:rPr>
        <w:t xml:space="preserve">نماذج موحدة لتقاسم المنافع وأدوات </w:t>
      </w:r>
      <w:r w:rsidR="00152C6F">
        <w:rPr>
          <w:rFonts w:ascii="Simplified Arabic" w:hAnsi="Simplified Arabic" w:cs="Simplified Arabic" w:hint="cs"/>
          <w:sz w:val="24"/>
          <w:szCs w:val="24"/>
          <w:rtl/>
        </w:rPr>
        <w:t>لل</w:t>
      </w:r>
      <w:r w:rsidRPr="00E876A6">
        <w:rPr>
          <w:rFonts w:ascii="Simplified Arabic" w:hAnsi="Simplified Arabic" w:cs="Simplified Arabic"/>
          <w:sz w:val="24"/>
          <w:szCs w:val="24"/>
          <w:rtl/>
        </w:rPr>
        <w:t>تتب</w:t>
      </w:r>
      <w:r w:rsidR="00D275BD">
        <w:rPr>
          <w:rFonts w:ascii="Simplified Arabic" w:hAnsi="Simplified Arabic" w:cs="Simplified Arabic" w:hint="cs"/>
          <w:sz w:val="24"/>
          <w:szCs w:val="24"/>
          <w:rtl/>
        </w:rPr>
        <w:t>ُّ</w:t>
      </w:r>
      <w:r w:rsidRPr="00E876A6">
        <w:rPr>
          <w:rFonts w:ascii="Simplified Arabic" w:hAnsi="Simplified Arabic" w:cs="Simplified Arabic"/>
          <w:sz w:val="24"/>
          <w:szCs w:val="24"/>
          <w:rtl/>
        </w:rPr>
        <w:t>ع وضمانات للشعوب الأصلية والمجتمعات المحلية.</w:t>
      </w:r>
    </w:p>
    <w:p w14:paraId="7957F072" w14:textId="29B19426" w:rsidR="001A4F86" w:rsidRDefault="001A4F86" w:rsidP="001A4F86">
      <w:pPr>
        <w:pStyle w:val="CBDNormalNumber"/>
        <w:bidi/>
      </w:pPr>
      <w:r>
        <w:rPr>
          <w:rFonts w:ascii="Simplified Arabic" w:hAnsi="Simplified Arabic" w:cs="Simplified Arabic" w:hint="cs"/>
          <w:sz w:val="24"/>
          <w:szCs w:val="24"/>
          <w:rtl/>
        </w:rPr>
        <w:t>و</w:t>
      </w:r>
      <w:r w:rsidRPr="00E876A6">
        <w:rPr>
          <w:rFonts w:ascii="Simplified Arabic" w:hAnsi="Simplified Arabic" w:cs="Simplified Arabic"/>
          <w:sz w:val="24"/>
          <w:szCs w:val="24"/>
          <w:rtl/>
        </w:rPr>
        <w:t xml:space="preserve">أشار العديد من مقدمي المقترحات إلى أن المادة </w:t>
      </w:r>
      <w:r>
        <w:rPr>
          <w:rFonts w:ascii="Simplified Arabic" w:hAnsi="Simplified Arabic" w:cs="Simplified Arabic" w:hint="cs"/>
          <w:sz w:val="24"/>
          <w:szCs w:val="24"/>
          <w:rtl/>
        </w:rPr>
        <w:t>10</w:t>
      </w:r>
      <w:r w:rsidRPr="00E876A6">
        <w:rPr>
          <w:rFonts w:ascii="Simplified Arabic" w:hAnsi="Simplified Arabic" w:cs="Simplified Arabic"/>
          <w:sz w:val="24"/>
          <w:szCs w:val="24"/>
          <w:rtl/>
        </w:rPr>
        <w:t xml:space="preserve"> من البروتوكول ضرورية لضمان</w:t>
      </w:r>
      <w:r>
        <w:rPr>
          <w:rFonts w:ascii="Simplified Arabic" w:hAnsi="Simplified Arabic" w:cs="Simplified Arabic" w:hint="cs"/>
          <w:sz w:val="24"/>
          <w:szCs w:val="24"/>
          <w:rtl/>
        </w:rPr>
        <w:t xml:space="preserve"> تحقيق</w:t>
      </w:r>
      <w:r w:rsidRPr="00E876A6">
        <w:rPr>
          <w:rFonts w:ascii="Simplified Arabic" w:hAnsi="Simplified Arabic" w:cs="Simplified Arabic"/>
          <w:sz w:val="24"/>
          <w:szCs w:val="24"/>
          <w:rtl/>
        </w:rPr>
        <w:t xml:space="preserve"> الإنصاف واليقين القانوني والاتساق في مشهد </w:t>
      </w:r>
      <w:r>
        <w:rPr>
          <w:rFonts w:ascii="Simplified Arabic" w:hAnsi="Simplified Arabic" w:cs="Simplified Arabic" w:hint="cs"/>
          <w:sz w:val="24"/>
          <w:szCs w:val="24"/>
          <w:rtl/>
        </w:rPr>
        <w:t>ا</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w:t>
      </w:r>
      <w:r>
        <w:rPr>
          <w:rFonts w:ascii="Simplified Arabic" w:hAnsi="Simplified Arabic" w:cs="Simplified Arabic" w:hint="cs"/>
          <w:sz w:val="24"/>
          <w:szCs w:val="24"/>
          <w:rtl/>
        </w:rPr>
        <w:t xml:space="preserve"> الآخذ في </w:t>
      </w:r>
      <w:r w:rsidRPr="00E876A6">
        <w:rPr>
          <w:rFonts w:ascii="Simplified Arabic" w:hAnsi="Simplified Arabic" w:cs="Simplified Arabic"/>
          <w:sz w:val="24"/>
          <w:szCs w:val="24"/>
          <w:rtl/>
        </w:rPr>
        <w:t xml:space="preserve">التطور، وأوصوا بإنشاء عملية مخصصة لاستكشاف طرائق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تنفيذها.</w:t>
      </w:r>
    </w:p>
    <w:p w14:paraId="25DD39B8" w14:textId="0B7671C7" w:rsidR="00A0747D" w:rsidRDefault="00A0747D" w:rsidP="00A0747D">
      <w:pPr>
        <w:pStyle w:val="CBDNormalNumber"/>
        <w:bidi/>
      </w:pPr>
      <w:r>
        <w:rPr>
          <w:rFonts w:ascii="Simplified Arabic" w:hAnsi="Simplified Arabic" w:cs="Simplified Arabic" w:hint="cs"/>
          <w:sz w:val="24"/>
          <w:szCs w:val="24"/>
          <w:rtl/>
        </w:rPr>
        <w:lastRenderedPageBreak/>
        <w:t>و</w:t>
      </w:r>
      <w:r w:rsidRPr="00E876A6">
        <w:rPr>
          <w:rFonts w:ascii="Simplified Arabic" w:hAnsi="Simplified Arabic" w:cs="Simplified Arabic"/>
          <w:sz w:val="24"/>
          <w:szCs w:val="24"/>
          <w:rtl/>
        </w:rPr>
        <w:t xml:space="preserve">أشار العديد من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r w:rsidRPr="00E876A6">
        <w:rPr>
          <w:rFonts w:ascii="Simplified Arabic" w:hAnsi="Simplified Arabic" w:cs="Simplified Arabic"/>
          <w:sz w:val="24"/>
          <w:szCs w:val="24"/>
          <w:rtl/>
        </w:rPr>
        <w:t xml:space="preserve">إلى </w:t>
      </w:r>
      <w:r>
        <w:rPr>
          <w:rFonts w:ascii="Simplified Arabic" w:hAnsi="Simplified Arabic" w:cs="Simplified Arabic" w:hint="cs"/>
          <w:sz w:val="24"/>
          <w:szCs w:val="24"/>
          <w:rtl/>
        </w:rPr>
        <w:t>ضرورة اتّباع</w:t>
      </w:r>
      <w:r w:rsidRPr="00E876A6">
        <w:rPr>
          <w:rFonts w:ascii="Simplified Arabic" w:hAnsi="Simplified Arabic" w:cs="Simplified Arabic"/>
          <w:sz w:val="24"/>
          <w:szCs w:val="24"/>
          <w:rtl/>
        </w:rPr>
        <w:t xml:space="preserve"> نهج متكامل</w:t>
      </w:r>
      <w:r>
        <w:rPr>
          <w:rFonts w:ascii="Simplified Arabic" w:hAnsi="Simplified Arabic" w:cs="Simplified Arabic" w:hint="cs"/>
          <w:sz w:val="24"/>
          <w:szCs w:val="24"/>
          <w:rtl/>
        </w:rPr>
        <w:t xml:space="preserve"> وشامل</w:t>
      </w:r>
      <w:r w:rsidRPr="00E876A6">
        <w:rPr>
          <w:rFonts w:ascii="Simplified Arabic" w:hAnsi="Simplified Arabic" w:cs="Simplified Arabic"/>
          <w:sz w:val="24"/>
          <w:szCs w:val="24"/>
          <w:rtl/>
        </w:rPr>
        <w:t xml:space="preserve"> ل</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حوكمة العالمي</w:t>
      </w:r>
      <w:r>
        <w:rPr>
          <w:rFonts w:ascii="Simplified Arabic" w:hAnsi="Simplified Arabic" w:cs="Simplified Arabic" w:hint="cs"/>
          <w:sz w:val="24"/>
          <w:szCs w:val="24"/>
          <w:rtl/>
        </w:rPr>
        <w:t>ة</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 يدمج التطورات التكنولوجية وحقوق المجتمعات</w:t>
      </w:r>
      <w:r>
        <w:rPr>
          <w:rFonts w:ascii="Simplified Arabic" w:hAnsi="Simplified Arabic" w:cs="Simplified Arabic" w:hint="cs"/>
          <w:sz w:val="24"/>
          <w:szCs w:val="24"/>
          <w:rtl/>
        </w:rPr>
        <w:t xml:space="preserve"> المحلية</w:t>
      </w:r>
      <w:r w:rsidRPr="00E876A6">
        <w:rPr>
          <w:rFonts w:ascii="Simplified Arabic" w:hAnsi="Simplified Arabic" w:cs="Simplified Arabic"/>
          <w:sz w:val="24"/>
          <w:szCs w:val="24"/>
          <w:rtl/>
        </w:rPr>
        <w:t xml:space="preserve"> والضمانات القانونية.</w:t>
      </w:r>
    </w:p>
    <w:p w14:paraId="358B3143" w14:textId="0B3090F2" w:rsidR="004E1E89" w:rsidRDefault="004E1E89" w:rsidP="004E1E89">
      <w:pPr>
        <w:pStyle w:val="CBDNormalNumber"/>
        <w:bidi/>
      </w:pPr>
      <w:r>
        <w:rPr>
          <w:rFonts w:ascii="Simplified Arabic" w:hAnsi="Simplified Arabic" w:cs="Simplified Arabic" w:hint="cs"/>
          <w:sz w:val="24"/>
          <w:szCs w:val="24"/>
          <w:rtl/>
        </w:rPr>
        <w:t>و</w:t>
      </w:r>
      <w:r w:rsidRPr="00E876A6">
        <w:rPr>
          <w:rFonts w:ascii="Simplified Arabic" w:hAnsi="Simplified Arabic" w:cs="Simplified Arabic"/>
          <w:sz w:val="24"/>
          <w:szCs w:val="24"/>
          <w:rtl/>
        </w:rPr>
        <w:t>ب</w:t>
      </w:r>
      <w:r>
        <w:rPr>
          <w:rFonts w:ascii="Simplified Arabic" w:hAnsi="Simplified Arabic" w:cs="Simplified Arabic" w:hint="cs"/>
          <w:sz w:val="24"/>
          <w:szCs w:val="24"/>
          <w:rtl/>
        </w:rPr>
        <w:t>وجه</w:t>
      </w:r>
      <w:r w:rsidRPr="00E876A6">
        <w:rPr>
          <w:rFonts w:ascii="Simplified Arabic" w:hAnsi="Simplified Arabic" w:cs="Simplified Arabic"/>
          <w:sz w:val="24"/>
          <w:szCs w:val="24"/>
          <w:rtl/>
        </w:rPr>
        <w:t xml:space="preserve"> عام</w:t>
      </w:r>
      <w:r>
        <w:rPr>
          <w:rFonts w:ascii="Simplified Arabic" w:hAnsi="Simplified Arabic" w:cs="Simplified Arabic" w:hint="cs"/>
          <w:sz w:val="24"/>
          <w:szCs w:val="24"/>
          <w:rtl/>
        </w:rPr>
        <w:t>، كشفت</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المقدَّمة عن</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وجود</w:t>
      </w:r>
      <w:r w:rsidRPr="00E876A6">
        <w:rPr>
          <w:rFonts w:ascii="Simplified Arabic" w:hAnsi="Simplified Arabic" w:cs="Simplified Arabic"/>
          <w:sz w:val="24"/>
          <w:szCs w:val="24"/>
          <w:rtl/>
        </w:rPr>
        <w:t xml:space="preserve"> تنوع واسع في الآراء</w:t>
      </w:r>
      <w:r>
        <w:rPr>
          <w:rFonts w:ascii="Simplified Arabic" w:hAnsi="Simplified Arabic" w:cs="Simplified Arabic" w:hint="cs"/>
          <w:sz w:val="24"/>
          <w:szCs w:val="24"/>
          <w:rtl/>
        </w:rPr>
        <w:t xml:space="preserve"> الواردة</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استجابة</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hint="cs"/>
          <w:sz w:val="24"/>
          <w:szCs w:val="24"/>
          <w:rtl/>
        </w:rPr>
        <w:t>م</w:t>
      </w:r>
      <w:r w:rsidRPr="00E876A6">
        <w:rPr>
          <w:rFonts w:ascii="Simplified Arabic" w:hAnsi="Simplified Arabic" w:cs="Simplified Arabic"/>
          <w:sz w:val="24"/>
          <w:szCs w:val="24"/>
          <w:rtl/>
        </w:rPr>
        <w:t>قرر</w:t>
      </w:r>
      <w:r w:rsidR="005435B5">
        <w:rPr>
          <w:rFonts w:ascii="Simplified Arabic" w:hAnsi="Simplified Arabic" w:cs="Simplified Arabic" w:hint="cs"/>
          <w:sz w:val="24"/>
          <w:szCs w:val="24"/>
          <w:rtl/>
        </w:rPr>
        <w:t xml:space="preserve"> </w:t>
      </w:r>
      <w:hyperlink r:id="rId23" w:history="1">
        <w:r w:rsidR="005435B5" w:rsidRPr="001773F7">
          <w:rPr>
            <w:rStyle w:val="Hyperlink"/>
            <w:sz w:val="24"/>
            <w:szCs w:val="24"/>
            <w:lang w:val="en-US"/>
          </w:rPr>
          <w:t>NP-5/8</w:t>
        </w:r>
      </w:hyperlink>
      <w:r w:rsidRPr="00E876A6">
        <w:rPr>
          <w:rFonts w:ascii="Simplified Arabic" w:hAnsi="Simplified Arabic" w:cs="Simplified Arabic"/>
          <w:sz w:val="24"/>
          <w:szCs w:val="24"/>
          <w:rtl/>
        </w:rPr>
        <w:t xml:space="preserve"> والتوصية </w:t>
      </w:r>
      <w:hyperlink r:id="rId24" w:history="1">
        <w:r w:rsidR="005435B5" w:rsidRPr="001773F7">
          <w:rPr>
            <w:rStyle w:val="Hyperlink"/>
            <w:sz w:val="24"/>
            <w:szCs w:val="24"/>
            <w:rtl/>
            <w:lang w:val="en-US"/>
          </w:rPr>
          <w:t>3/16</w:t>
        </w:r>
      </w:hyperlink>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وكذلك</w:t>
      </w:r>
      <w:r w:rsidRPr="00E876A6">
        <w:rPr>
          <w:rFonts w:ascii="Simplified Arabic" w:hAnsi="Simplified Arabic" w:cs="Simplified Arabic"/>
          <w:sz w:val="24"/>
          <w:szCs w:val="24"/>
          <w:rtl/>
        </w:rPr>
        <w:t xml:space="preserve"> عن الأهمية المتزايدة ل</w:t>
      </w:r>
      <w:r>
        <w:rPr>
          <w:rFonts w:ascii="Simplified Arabic" w:hAnsi="Simplified Arabic" w:cs="Simplified Arabic" w:hint="cs"/>
          <w:sz w:val="24"/>
          <w:szCs w:val="24"/>
          <w:rtl/>
        </w:rPr>
        <w:t xml:space="preserve">دور </w:t>
      </w:r>
      <w:r w:rsidRPr="008A13E1">
        <w:rPr>
          <w:rFonts w:ascii="Simplified Arabic" w:hAnsi="Simplified Arabic" w:cs="Simplified Arabic"/>
          <w:sz w:val="24"/>
          <w:szCs w:val="24"/>
          <w:rtl/>
        </w:rPr>
        <w:t xml:space="preserve">الصكوك الدولية المتخصصة </w:t>
      </w:r>
      <w:r w:rsidRPr="001773F7">
        <w:rPr>
          <w:rFonts w:cs="Simplified Arabic"/>
          <w:sz w:val="24"/>
          <w:szCs w:val="24"/>
          <w:rtl/>
          <w:lang w:val="en-US"/>
        </w:rPr>
        <w:t>لل</w:t>
      </w:r>
      <w:r w:rsidRPr="001773F7">
        <w:rPr>
          <w:rFonts w:cs="Simplified Arabic" w:hint="cs"/>
          <w:sz w:val="24"/>
          <w:szCs w:val="24"/>
          <w:rtl/>
          <w:lang w:val="en-US"/>
        </w:rPr>
        <w:t>ح</w:t>
      </w:r>
      <w:r w:rsidRPr="001773F7">
        <w:rPr>
          <w:rFonts w:cs="Simplified Arabic"/>
          <w:sz w:val="24"/>
          <w:szCs w:val="24"/>
          <w:rtl/>
          <w:lang w:val="en-US"/>
        </w:rPr>
        <w:t>صول وتقاسم المنافع</w:t>
      </w:r>
      <w:r w:rsidRPr="00E876A6">
        <w:rPr>
          <w:rFonts w:ascii="Simplified Arabic" w:hAnsi="Simplified Arabic" w:cs="Simplified Arabic"/>
          <w:sz w:val="24"/>
          <w:szCs w:val="24"/>
          <w:rtl/>
        </w:rPr>
        <w:t xml:space="preserve"> في تلبية الاحتياجات </w:t>
      </w:r>
      <w:r w:rsidR="00E75F8E">
        <w:rPr>
          <w:rFonts w:ascii="Simplified Arabic" w:hAnsi="Simplified Arabic" w:cs="Simplified Arabic" w:hint="cs"/>
          <w:sz w:val="24"/>
          <w:szCs w:val="24"/>
          <w:rtl/>
        </w:rPr>
        <w:t xml:space="preserve">المحددة لكل </w:t>
      </w:r>
      <w:r w:rsidRPr="00E876A6">
        <w:rPr>
          <w:rFonts w:ascii="Simplified Arabic" w:hAnsi="Simplified Arabic" w:cs="Simplified Arabic"/>
          <w:sz w:val="24"/>
          <w:szCs w:val="24"/>
          <w:rtl/>
        </w:rPr>
        <w:t>قطاع.</w:t>
      </w:r>
    </w:p>
    <w:p w14:paraId="76F6CAD2" w14:textId="569B7AFF" w:rsidR="00E202B6" w:rsidRDefault="00E202B6" w:rsidP="00E202B6">
      <w:pPr>
        <w:pStyle w:val="CBDNormalNumber"/>
        <w:bidi/>
      </w:pPr>
      <w:r w:rsidRPr="00E876A6">
        <w:rPr>
          <w:rFonts w:ascii="Simplified Arabic" w:hAnsi="Simplified Arabic" w:cs="Simplified Arabic"/>
          <w:sz w:val="24"/>
          <w:szCs w:val="24"/>
          <w:rtl/>
        </w:rPr>
        <w:t xml:space="preserve">وأخيرا، </w:t>
      </w:r>
      <w:r w:rsidR="001F6E8F">
        <w:rPr>
          <w:rFonts w:ascii="Simplified Arabic" w:hAnsi="Simplified Arabic" w:cs="Simplified Arabic" w:hint="cs"/>
          <w:sz w:val="24"/>
          <w:szCs w:val="24"/>
          <w:rtl/>
        </w:rPr>
        <w:t>ذك</w:t>
      </w:r>
      <w:r w:rsidRPr="00E876A6">
        <w:rPr>
          <w:rFonts w:ascii="Simplified Arabic" w:hAnsi="Simplified Arabic" w:cs="Simplified Arabic"/>
          <w:sz w:val="24"/>
          <w:szCs w:val="24"/>
          <w:rtl/>
        </w:rPr>
        <w:t xml:space="preserve">ر العديد من مقدمي </w:t>
      </w:r>
      <w:r>
        <w:rPr>
          <w:rFonts w:ascii="Simplified Arabic" w:hAnsi="Simplified Arabic" w:cs="Simplified Arabic" w:hint="cs"/>
          <w:sz w:val="24"/>
          <w:szCs w:val="24"/>
          <w:rtl/>
        </w:rPr>
        <w:t>ا</w:t>
      </w:r>
      <w:r w:rsidRPr="008A13E1">
        <w:rPr>
          <w:rFonts w:ascii="Simplified Arabic" w:hAnsi="Simplified Arabic" w:cs="Simplified Arabic"/>
          <w:sz w:val="24"/>
          <w:szCs w:val="24"/>
          <w:rtl/>
        </w:rPr>
        <w:t>ل</w:t>
      </w:r>
      <w:r w:rsidR="00D05A97">
        <w:rPr>
          <w:rFonts w:ascii="Simplified Arabic" w:hAnsi="Simplified Arabic" w:cs="Simplified Arabic" w:hint="cs"/>
          <w:sz w:val="24"/>
          <w:szCs w:val="24"/>
          <w:rtl/>
        </w:rPr>
        <w:t>تقارير</w:t>
      </w:r>
      <w:r>
        <w:rPr>
          <w:rFonts w:ascii="Simplified Arabic" w:hAnsi="Simplified Arabic" w:cs="Simplified Arabic" w:hint="cs"/>
          <w:sz w:val="24"/>
          <w:szCs w:val="24"/>
          <w:rtl/>
        </w:rPr>
        <w:t xml:space="preserve"> </w:t>
      </w:r>
      <w:r w:rsidR="001F6E8F">
        <w:rPr>
          <w:rFonts w:ascii="Simplified Arabic" w:hAnsi="Simplified Arabic" w:cs="Simplified Arabic" w:hint="cs"/>
          <w:sz w:val="24"/>
          <w:szCs w:val="24"/>
          <w:rtl/>
        </w:rPr>
        <w:t>أنه لم يتم</w:t>
      </w:r>
      <w:r w:rsidRPr="00E876A6">
        <w:rPr>
          <w:rFonts w:ascii="Simplified Arabic" w:hAnsi="Simplified Arabic" w:cs="Simplified Arabic"/>
          <w:sz w:val="24"/>
          <w:szCs w:val="24"/>
          <w:rtl/>
        </w:rPr>
        <w:t xml:space="preserve"> التوصل إلى توافق في الآراء بشأن مسألة الاعتراف ب</w:t>
      </w:r>
      <w:r w:rsidRPr="008A13E1">
        <w:rPr>
          <w:rFonts w:ascii="Simplified Arabic" w:hAnsi="Simplified Arabic" w:cs="Simplified Arabic"/>
          <w:sz w:val="24"/>
          <w:szCs w:val="24"/>
          <w:rtl/>
        </w:rPr>
        <w:t xml:space="preserve">الصكوك الدولية المتخصصة </w:t>
      </w:r>
      <w:r w:rsidRPr="001773F7">
        <w:rPr>
          <w:rFonts w:cs="Simplified Arabic"/>
          <w:sz w:val="24"/>
          <w:szCs w:val="24"/>
          <w:rtl/>
          <w:lang w:val="en-US"/>
        </w:rPr>
        <w:t>لل</w:t>
      </w:r>
      <w:r w:rsidRPr="001773F7">
        <w:rPr>
          <w:rFonts w:cs="Simplified Arabic" w:hint="cs"/>
          <w:sz w:val="24"/>
          <w:szCs w:val="24"/>
          <w:rtl/>
          <w:lang w:val="en-US"/>
        </w:rPr>
        <w:t>ح</w:t>
      </w:r>
      <w:r w:rsidRPr="001773F7">
        <w:rPr>
          <w:rFonts w:cs="Simplified Arabic"/>
          <w:sz w:val="24"/>
          <w:szCs w:val="24"/>
          <w:rtl/>
          <w:lang w:val="en-US"/>
        </w:rPr>
        <w:t>صول وتقاسم المنافع</w:t>
      </w:r>
      <w:r w:rsidRPr="00E876A6">
        <w:rPr>
          <w:rFonts w:ascii="Simplified Arabic" w:hAnsi="Simplified Arabic" w:cs="Simplified Arabic"/>
          <w:sz w:val="24"/>
          <w:szCs w:val="24"/>
          <w:rtl/>
        </w:rPr>
        <w:t xml:space="preserve"> </w:t>
      </w:r>
      <w:bookmarkStart w:id="10" w:name="_Hlk217814089"/>
      <w:r w:rsidRPr="00E876A6">
        <w:rPr>
          <w:rFonts w:ascii="Simplified Arabic" w:hAnsi="Simplified Arabic" w:cs="Simplified Arabic"/>
          <w:sz w:val="24"/>
          <w:szCs w:val="24"/>
          <w:rtl/>
        </w:rPr>
        <w:t xml:space="preserve">بموجب </w:t>
      </w:r>
      <w:bookmarkEnd w:id="10"/>
      <w:r w:rsidRPr="00E876A6">
        <w:rPr>
          <w:rFonts w:ascii="Simplified Arabic" w:hAnsi="Simplified Arabic" w:cs="Simplified Arabic"/>
          <w:sz w:val="24"/>
          <w:szCs w:val="24"/>
          <w:rtl/>
        </w:rPr>
        <w:t xml:space="preserve">الفقرة </w:t>
      </w:r>
      <w:r>
        <w:rPr>
          <w:rFonts w:ascii="Simplified Arabic" w:hAnsi="Simplified Arabic" w:cs="Simplified Arabic" w:hint="cs"/>
          <w:sz w:val="24"/>
          <w:szCs w:val="24"/>
          <w:rtl/>
        </w:rPr>
        <w:t>4</w:t>
      </w:r>
      <w:r w:rsidRPr="00E876A6">
        <w:rPr>
          <w:rFonts w:ascii="Simplified Arabic" w:hAnsi="Simplified Arabic" w:cs="Simplified Arabic"/>
          <w:sz w:val="24"/>
          <w:szCs w:val="24"/>
          <w:rtl/>
        </w:rPr>
        <w:t xml:space="preserve"> من المادة </w:t>
      </w:r>
      <w:r>
        <w:rPr>
          <w:rFonts w:ascii="Simplified Arabic" w:hAnsi="Simplified Arabic" w:cs="Simplified Arabic" w:hint="cs"/>
          <w:sz w:val="24"/>
          <w:szCs w:val="24"/>
          <w:rtl/>
        </w:rPr>
        <w:t>4</w:t>
      </w:r>
      <w:r w:rsidRPr="00E876A6">
        <w:rPr>
          <w:rFonts w:ascii="Simplified Arabic" w:hAnsi="Simplified Arabic" w:cs="Simplified Arabic"/>
          <w:sz w:val="24"/>
          <w:szCs w:val="24"/>
          <w:rtl/>
        </w:rPr>
        <w:t xml:space="preserve"> من البروتوكول، وذلك عند النظر فيها في الاجتماعين الرابع والخامس لمؤتمر الأطراف </w:t>
      </w:r>
      <w:r w:rsidR="00A6083E" w:rsidRPr="00EB4CA1">
        <w:rPr>
          <w:rFonts w:cs="Simplified Arabic"/>
          <w:sz w:val="24"/>
          <w:szCs w:val="24"/>
          <w:rtl/>
          <w:lang w:val="en-US"/>
        </w:rPr>
        <w:t>العامل كاجتماع للأطراف</w:t>
      </w:r>
      <w:r w:rsidRPr="00E876A6">
        <w:rPr>
          <w:rFonts w:ascii="Simplified Arabic" w:hAnsi="Simplified Arabic" w:cs="Simplified Arabic"/>
          <w:sz w:val="24"/>
          <w:szCs w:val="24"/>
          <w:rtl/>
        </w:rPr>
        <w:t xml:space="preserve"> في البروتوكول، ولذا فقد أيدوا إنشاء آلية مخصصة لتعزيز المناقشات حول هذه المسألة.</w:t>
      </w:r>
    </w:p>
    <w:p w14:paraId="764BF996" w14:textId="2BC44C09" w:rsidR="00A064D2" w:rsidRPr="00A064D2" w:rsidRDefault="00A064D2" w:rsidP="00A064D2">
      <w:pPr>
        <w:pStyle w:val="CBDH1"/>
        <w:bidi/>
        <w:rPr>
          <w:b w:val="0"/>
          <w:bCs/>
          <w:szCs w:val="28"/>
          <w:rtl/>
        </w:rPr>
      </w:pPr>
      <w:r w:rsidRPr="00A064D2">
        <w:rPr>
          <w:rFonts w:ascii="Simplified Arabic" w:hAnsi="Simplified Arabic" w:cs="Simplified Arabic"/>
          <w:b w:val="0"/>
          <w:bCs/>
          <w:szCs w:val="28"/>
          <w:rtl/>
        </w:rPr>
        <w:t>خامسا</w:t>
      </w:r>
      <w:r w:rsidRPr="00A064D2">
        <w:rPr>
          <w:rFonts w:ascii="Simplified Arabic" w:hAnsi="Simplified Arabic" w:cs="Simplified Arabic" w:hint="cs"/>
          <w:b w:val="0"/>
          <w:bCs/>
          <w:szCs w:val="28"/>
          <w:rtl/>
        </w:rPr>
        <w:t>-</w:t>
      </w:r>
      <w:r w:rsidRPr="00A064D2">
        <w:rPr>
          <w:rFonts w:ascii="Simplified Arabic" w:hAnsi="Simplified Arabic" w:cs="Simplified Arabic"/>
          <w:b w:val="0"/>
          <w:bCs/>
          <w:szCs w:val="28"/>
          <w:rtl/>
        </w:rPr>
        <w:t xml:space="preserve"> التوصية</w:t>
      </w:r>
    </w:p>
    <w:p w14:paraId="4FDC8AF3" w14:textId="28CD16A3" w:rsidR="00593C0C" w:rsidRDefault="00593C0C" w:rsidP="00593C0C">
      <w:pPr>
        <w:pStyle w:val="CBDNormalNumber"/>
        <w:bidi/>
      </w:pPr>
      <w:r>
        <w:rPr>
          <w:rFonts w:ascii="Simplified Arabic" w:hAnsi="Simplified Arabic" w:cs="Simplified Arabic" w:hint="cs"/>
          <w:sz w:val="24"/>
          <w:szCs w:val="24"/>
          <w:rtl/>
        </w:rPr>
        <w:t>قد ترغب</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E876A6">
        <w:rPr>
          <w:rFonts w:ascii="Simplified Arabic" w:hAnsi="Simplified Arabic" w:cs="Simplified Arabic"/>
          <w:sz w:val="24"/>
          <w:szCs w:val="24"/>
          <w:rtl/>
        </w:rPr>
        <w:t>لهيئة الفرعية</w:t>
      </w:r>
      <w:r>
        <w:rPr>
          <w:rFonts w:ascii="Simplified Arabic" w:hAnsi="Simplified Arabic" w:cs="Simplified Arabic" w:hint="cs"/>
          <w:sz w:val="24"/>
          <w:szCs w:val="24"/>
          <w:rtl/>
        </w:rPr>
        <w:t xml:space="preserve"> في</w:t>
      </w:r>
      <w:r w:rsidRPr="00E876A6">
        <w:rPr>
          <w:rFonts w:ascii="Simplified Arabic" w:hAnsi="Simplified Arabic" w:cs="Simplified Arabic"/>
          <w:sz w:val="24"/>
          <w:szCs w:val="24"/>
          <w:rtl/>
        </w:rPr>
        <w:t xml:space="preserve"> أن ت</w:t>
      </w:r>
      <w:r>
        <w:rPr>
          <w:rFonts w:ascii="Simplified Arabic" w:hAnsi="Simplified Arabic" w:cs="Simplified Arabic" w:hint="cs"/>
          <w:sz w:val="24"/>
          <w:szCs w:val="24"/>
          <w:rtl/>
        </w:rPr>
        <w:t>عتمد</w:t>
      </w:r>
      <w:r w:rsidRPr="00E876A6">
        <w:rPr>
          <w:rFonts w:ascii="Simplified Arabic" w:hAnsi="Simplified Arabic" w:cs="Simplified Arabic"/>
          <w:sz w:val="24"/>
          <w:szCs w:val="24"/>
          <w:rtl/>
        </w:rPr>
        <w:t xml:space="preserve"> توصية على </w:t>
      </w:r>
      <w:r>
        <w:rPr>
          <w:rFonts w:ascii="Simplified Arabic" w:hAnsi="Simplified Arabic" w:cs="Simplified Arabic" w:hint="cs"/>
          <w:sz w:val="24"/>
          <w:szCs w:val="24"/>
          <w:rtl/>
        </w:rPr>
        <w:t>غرار ما</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ي</w:t>
      </w:r>
      <w:r w:rsidRPr="00E876A6">
        <w:rPr>
          <w:rFonts w:ascii="Simplified Arabic" w:hAnsi="Simplified Arabic" w:cs="Simplified Arabic"/>
          <w:sz w:val="24"/>
          <w:szCs w:val="24"/>
          <w:rtl/>
        </w:rPr>
        <w:t>لي:</w:t>
      </w:r>
    </w:p>
    <w:p w14:paraId="0810277E" w14:textId="0DA53330" w:rsidR="00882DAB" w:rsidRPr="00882DAB" w:rsidRDefault="00882DAB" w:rsidP="00882DAB">
      <w:pPr>
        <w:pStyle w:val="CBDNormalNumber"/>
        <w:numPr>
          <w:ilvl w:val="0"/>
          <w:numId w:val="0"/>
        </w:numPr>
        <w:bidi/>
        <w:ind w:left="567" w:firstLine="567"/>
        <w:rPr>
          <w:i/>
          <w:iCs/>
          <w:rtl/>
        </w:rPr>
      </w:pPr>
      <w:r w:rsidRPr="00882DAB">
        <w:rPr>
          <w:rFonts w:ascii="Simplified Arabic" w:hAnsi="Simplified Arabic" w:cs="Simplified Arabic" w:hint="cs"/>
          <w:i/>
          <w:iCs/>
          <w:sz w:val="24"/>
          <w:szCs w:val="24"/>
          <w:rtl/>
        </w:rPr>
        <w:t xml:space="preserve">إن </w:t>
      </w:r>
      <w:r w:rsidRPr="00882DAB">
        <w:rPr>
          <w:rFonts w:ascii="Simplified Arabic" w:hAnsi="Simplified Arabic" w:cs="Simplified Arabic"/>
          <w:i/>
          <w:iCs/>
          <w:sz w:val="24"/>
          <w:szCs w:val="24"/>
          <w:rtl/>
        </w:rPr>
        <w:t xml:space="preserve">الهيئة الفرعية </w:t>
      </w:r>
      <w:r w:rsidRPr="00882DAB">
        <w:rPr>
          <w:rFonts w:ascii="Simplified Arabic" w:hAnsi="Simplified Arabic" w:cs="Simplified Arabic" w:hint="cs"/>
          <w:i/>
          <w:iCs/>
          <w:sz w:val="24"/>
          <w:szCs w:val="24"/>
          <w:rtl/>
        </w:rPr>
        <w:t>ل</w:t>
      </w:r>
      <w:r w:rsidRPr="00882DAB">
        <w:rPr>
          <w:rFonts w:ascii="Simplified Arabic" w:hAnsi="Simplified Arabic" w:cs="Simplified Arabic"/>
          <w:i/>
          <w:iCs/>
          <w:sz w:val="24"/>
          <w:szCs w:val="24"/>
          <w:rtl/>
        </w:rPr>
        <w:t>لتنفيذ</w:t>
      </w:r>
    </w:p>
    <w:p w14:paraId="2A3B2A21" w14:textId="0432FECA" w:rsidR="009C0813" w:rsidRDefault="009C0813" w:rsidP="009C0813">
      <w:pPr>
        <w:pStyle w:val="CBDNormalNumber"/>
        <w:numPr>
          <w:ilvl w:val="0"/>
          <w:numId w:val="0"/>
        </w:numPr>
        <w:bidi/>
        <w:ind w:left="567" w:firstLine="567"/>
        <w:rPr>
          <w:i/>
          <w:iCs/>
          <w:rtl/>
        </w:rPr>
      </w:pPr>
      <w:r w:rsidRPr="003822C8">
        <w:rPr>
          <w:rFonts w:ascii="Simplified Arabic" w:hAnsi="Simplified Arabic" w:cs="Simplified Arabic"/>
          <w:i/>
          <w:iCs/>
          <w:sz w:val="24"/>
          <w:szCs w:val="24"/>
          <w:rtl/>
        </w:rPr>
        <w:t>توصي</w:t>
      </w:r>
      <w:r w:rsidRPr="00E876A6">
        <w:rPr>
          <w:rFonts w:ascii="Simplified Arabic" w:hAnsi="Simplified Arabic" w:cs="Simplified Arabic"/>
          <w:sz w:val="24"/>
          <w:szCs w:val="24"/>
          <w:rtl/>
        </w:rPr>
        <w:t xml:space="preserve"> بأن </w:t>
      </w:r>
      <w:r w:rsidR="00925DAD">
        <w:rPr>
          <w:rFonts w:ascii="Simplified Arabic" w:hAnsi="Simplified Arabic" w:cs="Simplified Arabic" w:hint="cs"/>
          <w:sz w:val="24"/>
          <w:szCs w:val="24"/>
          <w:rtl/>
        </w:rPr>
        <w:t>يعتمد</w:t>
      </w:r>
      <w:r w:rsidRPr="00E876A6">
        <w:rPr>
          <w:rFonts w:ascii="Simplified Arabic" w:hAnsi="Simplified Arabic" w:cs="Simplified Arabic"/>
          <w:sz w:val="24"/>
          <w:szCs w:val="24"/>
          <w:rtl/>
        </w:rPr>
        <w:t xml:space="preserve"> مؤتمر الأطراف </w:t>
      </w:r>
      <w:r w:rsidRPr="00EB4CA1">
        <w:rPr>
          <w:rFonts w:cs="Simplified Arabic"/>
          <w:sz w:val="24"/>
          <w:szCs w:val="24"/>
          <w:rtl/>
          <w:lang w:val="en-US"/>
        </w:rPr>
        <w:t>العامل كاجتماع للأطراف</w:t>
      </w:r>
      <w:r w:rsidRPr="00E876A6">
        <w:rPr>
          <w:rFonts w:ascii="Simplified Arabic" w:hAnsi="Simplified Arabic" w:cs="Simplified Arabic"/>
          <w:sz w:val="24"/>
          <w:szCs w:val="24"/>
          <w:rtl/>
        </w:rPr>
        <w:t xml:space="preserve"> في بروتوكول </w:t>
      </w:r>
      <w:r w:rsidR="00AF6C68" w:rsidRPr="00EB4CA1">
        <w:rPr>
          <w:rFonts w:cs="Simplified Arabic"/>
          <w:sz w:val="24"/>
          <w:szCs w:val="24"/>
          <w:rtl/>
          <w:lang w:val="en-US"/>
        </w:rPr>
        <w:t>ناغويا بشأن الحصول على الموارد الجينية والتقاسم العادل والمنصف للمنافع الناشئة عن استخدامها</w:t>
      </w:r>
      <w:r w:rsidRPr="00E876A6">
        <w:rPr>
          <w:rFonts w:ascii="Simplified Arabic" w:hAnsi="Simplified Arabic" w:cs="Simplified Arabic"/>
          <w:sz w:val="24"/>
          <w:szCs w:val="24"/>
          <w:rtl/>
        </w:rPr>
        <w:t xml:space="preserve">، في اجتماعه السادس، </w:t>
      </w:r>
      <w:r w:rsidR="00F70701">
        <w:rPr>
          <w:rFonts w:ascii="Simplified Arabic" w:hAnsi="Simplified Arabic" w:cs="Simplified Arabic" w:hint="cs"/>
          <w:sz w:val="24"/>
          <w:szCs w:val="24"/>
          <w:rtl/>
        </w:rPr>
        <w:t>م</w:t>
      </w:r>
      <w:r w:rsidRPr="00E876A6">
        <w:rPr>
          <w:rFonts w:ascii="Simplified Arabic" w:hAnsi="Simplified Arabic" w:cs="Simplified Arabic"/>
          <w:sz w:val="24"/>
          <w:szCs w:val="24"/>
          <w:rtl/>
        </w:rPr>
        <w:t xml:space="preserve">قررا على </w:t>
      </w:r>
      <w:r w:rsidR="00F70701">
        <w:rPr>
          <w:rFonts w:ascii="Simplified Arabic" w:hAnsi="Simplified Arabic" w:cs="Simplified Arabic" w:hint="cs"/>
          <w:sz w:val="24"/>
          <w:szCs w:val="24"/>
          <w:rtl/>
        </w:rPr>
        <w:t>غرار ما</w:t>
      </w:r>
      <w:r w:rsidR="00F70701" w:rsidRPr="00E876A6">
        <w:rPr>
          <w:rFonts w:ascii="Simplified Arabic" w:hAnsi="Simplified Arabic" w:cs="Simplified Arabic"/>
          <w:sz w:val="24"/>
          <w:szCs w:val="24"/>
          <w:rtl/>
        </w:rPr>
        <w:t xml:space="preserve"> </w:t>
      </w:r>
      <w:r w:rsidR="00F70701">
        <w:rPr>
          <w:rFonts w:ascii="Simplified Arabic" w:hAnsi="Simplified Arabic" w:cs="Simplified Arabic" w:hint="cs"/>
          <w:sz w:val="24"/>
          <w:szCs w:val="24"/>
          <w:rtl/>
        </w:rPr>
        <w:t>ي</w:t>
      </w:r>
      <w:r w:rsidR="00F70701" w:rsidRPr="00E876A6">
        <w:rPr>
          <w:rFonts w:ascii="Simplified Arabic" w:hAnsi="Simplified Arabic" w:cs="Simplified Arabic"/>
          <w:sz w:val="24"/>
          <w:szCs w:val="24"/>
          <w:rtl/>
        </w:rPr>
        <w:t>لي</w:t>
      </w:r>
      <w:r w:rsidRPr="00E876A6">
        <w:rPr>
          <w:rFonts w:ascii="Simplified Arabic" w:hAnsi="Simplified Arabic" w:cs="Simplified Arabic"/>
          <w:sz w:val="24"/>
          <w:szCs w:val="24"/>
          <w:rtl/>
        </w:rPr>
        <w:t>:</w:t>
      </w:r>
    </w:p>
    <w:p w14:paraId="17140E72" w14:textId="777AEA6D" w:rsidR="00FF1864" w:rsidRPr="00FF1864" w:rsidRDefault="00FF1864" w:rsidP="00FF1864">
      <w:pPr>
        <w:pStyle w:val="CBDDesicionText"/>
        <w:tabs>
          <w:tab w:val="clear" w:pos="567"/>
        </w:tabs>
        <w:bidi/>
        <w:ind w:left="1134"/>
        <w:rPr>
          <w:i/>
          <w:iCs/>
          <w:rtl/>
        </w:rPr>
      </w:pPr>
      <w:r w:rsidRPr="00FF1864">
        <w:rPr>
          <w:rFonts w:ascii="Simplified Arabic" w:hAnsi="Simplified Arabic" w:cs="Simplified Arabic"/>
          <w:i/>
          <w:iCs/>
          <w:sz w:val="24"/>
          <w:szCs w:val="24"/>
          <w:rtl/>
        </w:rPr>
        <w:t xml:space="preserve">إن مؤتمر الأطراف </w:t>
      </w:r>
      <w:r w:rsidRPr="00FF1864">
        <w:rPr>
          <w:rFonts w:cs="Simplified Arabic"/>
          <w:i/>
          <w:iCs/>
          <w:sz w:val="24"/>
          <w:szCs w:val="24"/>
          <w:rtl/>
        </w:rPr>
        <w:t>العامل كاجتماع للأطراف</w:t>
      </w:r>
      <w:r w:rsidRPr="00FF1864">
        <w:rPr>
          <w:rFonts w:ascii="Simplified Arabic" w:hAnsi="Simplified Arabic" w:cs="Simplified Arabic"/>
          <w:i/>
          <w:iCs/>
          <w:sz w:val="24"/>
          <w:szCs w:val="24"/>
          <w:rtl/>
        </w:rPr>
        <w:t xml:space="preserve"> في بروتوكول ناغويا،</w:t>
      </w:r>
    </w:p>
    <w:p w14:paraId="200CC293" w14:textId="496BD5EA" w:rsidR="00A41766" w:rsidRPr="004D7C87" w:rsidRDefault="00A41766" w:rsidP="00A41766">
      <w:pPr>
        <w:pStyle w:val="CBDDesicionText"/>
        <w:tabs>
          <w:tab w:val="clear" w:pos="567"/>
        </w:tabs>
        <w:bidi/>
        <w:ind w:left="1134"/>
        <w:rPr>
          <w:i/>
          <w:iCs/>
          <w:sz w:val="24"/>
          <w:szCs w:val="24"/>
          <w:rtl/>
        </w:rPr>
      </w:pPr>
      <w:bookmarkStart w:id="11" w:name="_Hlk217818623"/>
      <w:r w:rsidRPr="004D7C87">
        <w:rPr>
          <w:rFonts w:ascii="Simplified Arabic" w:hAnsi="Simplified Arabic" w:cs="Simplified Arabic"/>
          <w:i/>
          <w:iCs/>
          <w:sz w:val="24"/>
          <w:szCs w:val="24"/>
          <w:rtl/>
        </w:rPr>
        <w:t xml:space="preserve">إذ </w:t>
      </w:r>
      <w:r w:rsidRPr="004D7C87">
        <w:rPr>
          <w:rFonts w:ascii="Simplified Arabic" w:hAnsi="Simplified Arabic" w:cs="Simplified Arabic" w:hint="cs"/>
          <w:i/>
          <w:iCs/>
          <w:sz w:val="24"/>
          <w:szCs w:val="24"/>
          <w:rtl/>
        </w:rPr>
        <w:t>يشي</w:t>
      </w:r>
      <w:r w:rsidRPr="004D7C87">
        <w:rPr>
          <w:rFonts w:ascii="Simplified Arabic" w:hAnsi="Simplified Arabic" w:cs="Simplified Arabic"/>
          <w:i/>
          <w:iCs/>
          <w:sz w:val="24"/>
          <w:szCs w:val="24"/>
          <w:rtl/>
        </w:rPr>
        <w:t>ر</w:t>
      </w:r>
      <w:r w:rsidRPr="004D7C87">
        <w:rPr>
          <w:rFonts w:ascii="Simplified Arabic" w:hAnsi="Simplified Arabic" w:cs="Simplified Arabic" w:hint="cs"/>
          <w:sz w:val="24"/>
          <w:szCs w:val="24"/>
          <w:rtl/>
        </w:rPr>
        <w:t xml:space="preserve"> إلى</w:t>
      </w:r>
      <w:bookmarkEnd w:id="11"/>
      <w:r w:rsidRPr="004D7C87">
        <w:rPr>
          <w:rFonts w:ascii="Simplified Arabic" w:hAnsi="Simplified Arabic" w:cs="Simplified Arabic"/>
          <w:sz w:val="24"/>
          <w:szCs w:val="24"/>
          <w:rtl/>
        </w:rPr>
        <w:t xml:space="preserve"> الفقرة 4 من المادة 4 من بروتوكول ناغويا </w:t>
      </w:r>
      <w:bookmarkStart w:id="12" w:name="_Hlk217826016"/>
      <w:r w:rsidR="004D7C87" w:rsidRPr="004D7C87">
        <w:rPr>
          <w:rFonts w:cs="Simplified Arabic"/>
          <w:sz w:val="24"/>
          <w:szCs w:val="24"/>
          <w:rtl/>
          <w:lang w:val="en-US"/>
        </w:rPr>
        <w:t>بشأن الحصول على الموارد الجينية والتقاسم العادل والمنصف للمنافع الناشئة عن استخدامها</w:t>
      </w:r>
      <w:bookmarkEnd w:id="12"/>
      <w:r w:rsidRPr="004D7C87">
        <w:rPr>
          <w:rFonts w:ascii="Simplified Arabic" w:hAnsi="Simplified Arabic" w:cs="Simplified Arabic"/>
          <w:sz w:val="24"/>
          <w:szCs w:val="24"/>
          <w:rtl/>
        </w:rPr>
        <w:t>،</w:t>
      </w:r>
      <w:r w:rsidR="004D7C87" w:rsidRPr="004D7C87">
        <w:rPr>
          <w:rStyle w:val="FootnoteReference"/>
          <w:sz w:val="24"/>
          <w:szCs w:val="24"/>
        </w:rPr>
        <w:footnoteReference w:id="6"/>
      </w:r>
    </w:p>
    <w:p w14:paraId="0F4A9F4A" w14:textId="6D07EE1C" w:rsidR="007C5110" w:rsidRDefault="007C5110" w:rsidP="007C5110">
      <w:pPr>
        <w:pStyle w:val="CBDDesicionText"/>
        <w:tabs>
          <w:tab w:val="clear" w:pos="567"/>
        </w:tabs>
        <w:bidi/>
        <w:ind w:left="1134"/>
        <w:rPr>
          <w:i/>
          <w:iCs/>
          <w:rtl/>
        </w:rPr>
      </w:pPr>
      <w:r w:rsidRPr="007C5110">
        <w:rPr>
          <w:rFonts w:ascii="Simplified Arabic" w:hAnsi="Simplified Arabic" w:cs="Simplified Arabic"/>
          <w:i/>
          <w:iCs/>
          <w:sz w:val="24"/>
          <w:szCs w:val="24"/>
          <w:rtl/>
        </w:rPr>
        <w:t xml:space="preserve">وإذ </w:t>
      </w:r>
      <w:r w:rsidRPr="007C5110">
        <w:rPr>
          <w:rFonts w:ascii="Simplified Arabic" w:hAnsi="Simplified Arabic" w:cs="Simplified Arabic" w:hint="cs"/>
          <w:i/>
          <w:iCs/>
          <w:sz w:val="24"/>
          <w:szCs w:val="24"/>
          <w:rtl/>
        </w:rPr>
        <w:t>يسلم</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E876A6">
        <w:rPr>
          <w:rFonts w:ascii="Simplified Arabic" w:hAnsi="Simplified Arabic" w:cs="Simplified Arabic"/>
          <w:sz w:val="24"/>
          <w:szCs w:val="24"/>
          <w:rtl/>
        </w:rPr>
        <w:t>الحاجة إلى تعزيز الوضوح القانوني والإنصاف والاتساق في تنفيذ الفقرة 4 من المادة 4 من بروتوكول ناغويا، وتجنب الازدواجية والت</w:t>
      </w:r>
      <w:r w:rsidR="0079606C">
        <w:rPr>
          <w:rFonts w:ascii="Simplified Arabic" w:hAnsi="Simplified Arabic" w:cs="Simplified Arabic" w:hint="cs"/>
          <w:sz w:val="24"/>
          <w:szCs w:val="24"/>
          <w:rtl/>
        </w:rPr>
        <w:t>جزؤ</w:t>
      </w:r>
      <w:r w:rsidRPr="00E876A6">
        <w:rPr>
          <w:rFonts w:ascii="Simplified Arabic" w:hAnsi="Simplified Arabic" w:cs="Simplified Arabic"/>
          <w:sz w:val="24"/>
          <w:szCs w:val="24"/>
          <w:rtl/>
        </w:rPr>
        <w:t xml:space="preserve"> </w:t>
      </w:r>
      <w:r w:rsidR="0079606C">
        <w:rPr>
          <w:rFonts w:ascii="Simplified Arabic" w:hAnsi="Simplified Arabic" w:cs="Simplified Arabic" w:hint="cs"/>
          <w:sz w:val="24"/>
          <w:szCs w:val="24"/>
          <w:rtl/>
        </w:rPr>
        <w:t>في</w:t>
      </w:r>
      <w:r w:rsidRPr="00E876A6">
        <w:rPr>
          <w:rFonts w:ascii="Simplified Arabic" w:hAnsi="Simplified Arabic" w:cs="Simplified Arabic"/>
          <w:sz w:val="24"/>
          <w:szCs w:val="24"/>
          <w:rtl/>
        </w:rPr>
        <w:t xml:space="preserve"> أنظمة الحصول وتقاسم المنافع،</w:t>
      </w:r>
    </w:p>
    <w:p w14:paraId="50EBDF59" w14:textId="1F852E61" w:rsidR="006E3E9E" w:rsidRDefault="006E3E9E" w:rsidP="006E3E9E">
      <w:pPr>
        <w:pStyle w:val="CBDDesicionText"/>
        <w:tabs>
          <w:tab w:val="clear" w:pos="567"/>
        </w:tabs>
        <w:bidi/>
        <w:ind w:left="1134"/>
        <w:rPr>
          <w:i/>
          <w:iCs/>
          <w:rtl/>
        </w:rPr>
      </w:pPr>
      <w:r w:rsidRPr="006E3E9E">
        <w:rPr>
          <w:rFonts w:ascii="Simplified Arabic" w:hAnsi="Simplified Arabic" w:cs="Simplified Arabic"/>
          <w:i/>
          <w:iCs/>
          <w:sz w:val="24"/>
          <w:szCs w:val="24"/>
          <w:rtl/>
        </w:rPr>
        <w:t>وإذ يؤكد</w:t>
      </w:r>
      <w:r w:rsidRPr="00E876A6">
        <w:rPr>
          <w:rFonts w:ascii="Simplified Arabic" w:hAnsi="Simplified Arabic" w:cs="Simplified Arabic"/>
          <w:sz w:val="24"/>
          <w:szCs w:val="24"/>
          <w:rtl/>
        </w:rPr>
        <w:t xml:space="preserve"> أهمية الحفاظ على الدعم المتبادل بين الصكوك الدولية، وفقا للفقرة 3 من المادة 4 من بروتوكول ناغويا، و</w:t>
      </w:r>
      <w:r w:rsidR="00656374">
        <w:rPr>
          <w:rFonts w:ascii="Simplified Arabic" w:hAnsi="Simplified Arabic" w:cs="Simplified Arabic" w:hint="cs"/>
          <w:sz w:val="24"/>
          <w:szCs w:val="24"/>
          <w:rtl/>
        </w:rPr>
        <w:t xml:space="preserve">أهمية </w:t>
      </w:r>
      <w:r w:rsidRPr="00E876A6">
        <w:rPr>
          <w:rFonts w:ascii="Simplified Arabic" w:hAnsi="Simplified Arabic" w:cs="Simplified Arabic"/>
          <w:sz w:val="24"/>
          <w:szCs w:val="24"/>
          <w:rtl/>
        </w:rPr>
        <w:t>احترام الحقوق السيادية للأطراف،</w:t>
      </w:r>
    </w:p>
    <w:p w14:paraId="24ECD510" w14:textId="2172765F" w:rsidR="000E758E" w:rsidRDefault="000E758E" w:rsidP="000E758E">
      <w:pPr>
        <w:pStyle w:val="CBDDesicionText"/>
        <w:tabs>
          <w:tab w:val="clear" w:pos="567"/>
        </w:tabs>
        <w:bidi/>
        <w:ind w:left="1134"/>
        <w:rPr>
          <w:i/>
          <w:iCs/>
          <w:rtl/>
        </w:rPr>
      </w:pPr>
      <w:r w:rsidRPr="000E758E">
        <w:rPr>
          <w:rFonts w:ascii="Simplified Arabic" w:hAnsi="Simplified Arabic" w:cs="Simplified Arabic" w:hint="cs"/>
          <w:i/>
          <w:iCs/>
          <w:sz w:val="24"/>
          <w:szCs w:val="24"/>
          <w:rtl/>
        </w:rPr>
        <w:t>و</w:t>
      </w:r>
      <w:r w:rsidRPr="004D7C87">
        <w:rPr>
          <w:rFonts w:ascii="Simplified Arabic" w:hAnsi="Simplified Arabic" w:cs="Simplified Arabic"/>
          <w:i/>
          <w:iCs/>
          <w:sz w:val="24"/>
          <w:szCs w:val="24"/>
          <w:rtl/>
        </w:rPr>
        <w:t xml:space="preserve">إذ </w:t>
      </w:r>
      <w:r w:rsidRPr="004D7C87">
        <w:rPr>
          <w:rFonts w:ascii="Simplified Arabic" w:hAnsi="Simplified Arabic" w:cs="Simplified Arabic" w:hint="cs"/>
          <w:i/>
          <w:iCs/>
          <w:sz w:val="24"/>
          <w:szCs w:val="24"/>
          <w:rtl/>
        </w:rPr>
        <w:t>يشي</w:t>
      </w:r>
      <w:r w:rsidRPr="004D7C87">
        <w:rPr>
          <w:rFonts w:ascii="Simplified Arabic" w:hAnsi="Simplified Arabic" w:cs="Simplified Arabic"/>
          <w:i/>
          <w:iCs/>
          <w:sz w:val="24"/>
          <w:szCs w:val="24"/>
          <w:rtl/>
        </w:rPr>
        <w:t>ر</w:t>
      </w:r>
      <w:r w:rsidRPr="004D7C87">
        <w:rPr>
          <w:rFonts w:ascii="Simplified Arabic" w:hAnsi="Simplified Arabic" w:cs="Simplified Arabic" w:hint="cs"/>
          <w:sz w:val="24"/>
          <w:szCs w:val="24"/>
          <w:rtl/>
        </w:rPr>
        <w:t xml:space="preserve"> إلى</w:t>
      </w:r>
      <w:r w:rsidRPr="00E876A6">
        <w:rPr>
          <w:rFonts w:ascii="Simplified Arabic" w:hAnsi="Simplified Arabic" w:cs="Simplified Arabic"/>
          <w:sz w:val="24"/>
          <w:szCs w:val="24"/>
          <w:rtl/>
        </w:rPr>
        <w:t xml:space="preserve"> المادة 10 من بروتوكول ناغويا،</w:t>
      </w:r>
    </w:p>
    <w:p w14:paraId="1A1B76F8" w14:textId="60926F98" w:rsidR="00A56E7D" w:rsidRDefault="00A56E7D" w:rsidP="00A56E7D">
      <w:pPr>
        <w:pStyle w:val="CBDDesicionText"/>
        <w:tabs>
          <w:tab w:val="clear" w:pos="567"/>
        </w:tabs>
        <w:bidi/>
        <w:ind w:left="1134"/>
        <w:rPr>
          <w:rFonts w:ascii="Simplified Arabic" w:hAnsi="Simplified Arabic" w:cs="Simplified Arabic"/>
          <w:sz w:val="24"/>
          <w:szCs w:val="24"/>
          <w:rtl/>
        </w:rPr>
      </w:pPr>
      <w:r w:rsidRPr="00B5442E">
        <w:rPr>
          <w:rFonts w:ascii="Simplified Arabic" w:hAnsi="Simplified Arabic" w:cs="Simplified Arabic"/>
          <w:sz w:val="24"/>
          <w:szCs w:val="24"/>
          <w:rtl/>
        </w:rPr>
        <w:t>1</w:t>
      </w:r>
      <w:r w:rsidRPr="00B5442E">
        <w:rPr>
          <w:rFonts w:ascii="Simplified Arabic" w:hAnsi="Simplified Arabic" w:cs="Simplified Arabic" w:hint="cs"/>
          <w:sz w:val="24"/>
          <w:szCs w:val="24"/>
          <w:rtl/>
        </w:rPr>
        <w:t>-</w:t>
      </w:r>
      <w:r w:rsidRPr="00B5442E">
        <w:rPr>
          <w:rFonts w:ascii="Simplified Arabic" w:hAnsi="Simplified Arabic" w:cs="Simplified Arabic"/>
          <w:sz w:val="24"/>
          <w:szCs w:val="24"/>
          <w:rtl/>
        </w:rPr>
        <w:tab/>
      </w:r>
      <w:r w:rsidRPr="00B5442E">
        <w:rPr>
          <w:rFonts w:ascii="Simplified Arabic" w:hAnsi="Simplified Arabic" w:cs="Simplified Arabic"/>
          <w:i/>
          <w:iCs/>
          <w:sz w:val="24"/>
          <w:szCs w:val="24"/>
          <w:rtl/>
        </w:rPr>
        <w:t>يحيط علما</w:t>
      </w:r>
      <w:r w:rsidRPr="00B5442E">
        <w:rPr>
          <w:rFonts w:ascii="Simplified Arabic" w:hAnsi="Simplified Arabic" w:cs="Simplified Arabic"/>
          <w:sz w:val="24"/>
          <w:szCs w:val="24"/>
          <w:rtl/>
        </w:rPr>
        <w:t xml:space="preserve"> ب</w:t>
      </w:r>
      <w:r w:rsidR="00B5442E">
        <w:rPr>
          <w:rFonts w:ascii="Simplified Arabic" w:hAnsi="Simplified Arabic" w:cs="Simplified Arabic" w:hint="cs"/>
          <w:sz w:val="24"/>
          <w:szCs w:val="24"/>
          <w:rtl/>
        </w:rPr>
        <w:t>ا</w:t>
      </w:r>
      <w:r w:rsidRPr="00B5442E">
        <w:rPr>
          <w:rFonts w:ascii="Simplified Arabic" w:hAnsi="Simplified Arabic" w:cs="Simplified Arabic"/>
          <w:sz w:val="24"/>
          <w:szCs w:val="24"/>
          <w:rtl/>
        </w:rPr>
        <w:t>ل</w:t>
      </w:r>
      <w:r w:rsidR="00B5442E">
        <w:rPr>
          <w:rFonts w:ascii="Simplified Arabic" w:hAnsi="Simplified Arabic" w:cs="Simplified Arabic" w:hint="cs"/>
          <w:sz w:val="24"/>
          <w:szCs w:val="24"/>
          <w:rtl/>
        </w:rPr>
        <w:t>موجز التوليفي</w:t>
      </w:r>
      <w:r w:rsidRPr="00B5442E">
        <w:rPr>
          <w:rFonts w:ascii="Simplified Arabic" w:hAnsi="Simplified Arabic" w:cs="Simplified Arabic"/>
          <w:sz w:val="24"/>
          <w:szCs w:val="24"/>
          <w:rtl/>
        </w:rPr>
        <w:t xml:space="preserve"> </w:t>
      </w:r>
      <w:bookmarkStart w:id="13" w:name="_Hlk217818828"/>
      <w:r w:rsidR="00B5442E">
        <w:rPr>
          <w:rFonts w:ascii="Simplified Arabic" w:hAnsi="Simplified Arabic" w:cs="Simplified Arabic" w:hint="cs"/>
          <w:sz w:val="24"/>
          <w:szCs w:val="24"/>
          <w:rtl/>
        </w:rPr>
        <w:t>ل</w:t>
      </w:r>
      <w:r w:rsidRPr="00B5442E">
        <w:rPr>
          <w:rFonts w:ascii="Simplified Arabic" w:hAnsi="Simplified Arabic" w:cs="Simplified Arabic"/>
          <w:sz w:val="24"/>
          <w:szCs w:val="24"/>
          <w:rtl/>
        </w:rPr>
        <w:t>ل</w:t>
      </w:r>
      <w:r w:rsidR="00D05A97">
        <w:rPr>
          <w:rFonts w:ascii="Simplified Arabic" w:hAnsi="Simplified Arabic" w:cs="Simplified Arabic"/>
          <w:sz w:val="24"/>
          <w:szCs w:val="24"/>
          <w:rtl/>
        </w:rPr>
        <w:t>تقارير</w:t>
      </w:r>
      <w:r w:rsidRPr="00B5442E">
        <w:rPr>
          <w:rFonts w:ascii="Simplified Arabic" w:hAnsi="Simplified Arabic" w:cs="Simplified Arabic"/>
          <w:sz w:val="24"/>
          <w:szCs w:val="24"/>
          <w:rtl/>
        </w:rPr>
        <w:t xml:space="preserve"> </w:t>
      </w:r>
      <w:bookmarkEnd w:id="13"/>
      <w:r w:rsidRPr="00B5442E">
        <w:rPr>
          <w:rFonts w:ascii="Simplified Arabic" w:hAnsi="Simplified Arabic" w:cs="Simplified Arabic"/>
          <w:sz w:val="24"/>
          <w:szCs w:val="24"/>
          <w:rtl/>
        </w:rPr>
        <w:t xml:space="preserve">الواردة عملا </w:t>
      </w:r>
      <w:r w:rsidR="00B5442E" w:rsidRPr="00B5442E">
        <w:rPr>
          <w:rFonts w:ascii="Simplified Arabic" w:hAnsi="Simplified Arabic" w:cs="Simplified Arabic" w:hint="cs"/>
          <w:sz w:val="24"/>
          <w:szCs w:val="24"/>
          <w:rtl/>
        </w:rPr>
        <w:t>با</w:t>
      </w:r>
      <w:r w:rsidR="00B5442E" w:rsidRPr="00B5442E">
        <w:rPr>
          <w:rFonts w:ascii="Simplified Arabic" w:hAnsi="Simplified Arabic" w:cs="Simplified Arabic"/>
          <w:sz w:val="24"/>
          <w:szCs w:val="24"/>
          <w:rtl/>
        </w:rPr>
        <w:t>ل</w:t>
      </w:r>
      <w:r w:rsidR="00B5442E" w:rsidRPr="00B5442E">
        <w:rPr>
          <w:rFonts w:ascii="Simplified Arabic" w:hAnsi="Simplified Arabic" w:cs="Simplified Arabic" w:hint="cs"/>
          <w:sz w:val="24"/>
          <w:szCs w:val="24"/>
          <w:rtl/>
        </w:rPr>
        <w:t>م</w:t>
      </w:r>
      <w:r w:rsidR="00B5442E" w:rsidRPr="00B5442E">
        <w:rPr>
          <w:rFonts w:ascii="Simplified Arabic" w:hAnsi="Simplified Arabic" w:cs="Simplified Arabic"/>
          <w:sz w:val="24"/>
          <w:szCs w:val="24"/>
          <w:rtl/>
        </w:rPr>
        <w:t>قرر</w:t>
      </w:r>
      <w:r w:rsidR="00B5442E" w:rsidRPr="00B5442E">
        <w:rPr>
          <w:rFonts w:ascii="Simplified Arabic" w:hAnsi="Simplified Arabic" w:cs="Simplified Arabic" w:hint="cs"/>
          <w:sz w:val="24"/>
          <w:szCs w:val="24"/>
          <w:rtl/>
        </w:rPr>
        <w:t xml:space="preserve"> </w:t>
      </w:r>
      <w:hyperlink r:id="rId25" w:history="1">
        <w:r w:rsidR="00B5442E" w:rsidRPr="00B5442E">
          <w:rPr>
            <w:rStyle w:val="Hyperlink"/>
            <w:sz w:val="24"/>
            <w:szCs w:val="24"/>
            <w:lang w:val="en-US"/>
          </w:rPr>
          <w:t>NP-5/8</w:t>
        </w:r>
      </w:hyperlink>
      <w:r w:rsidR="00B5442E" w:rsidRPr="00B5442E">
        <w:rPr>
          <w:rFonts w:ascii="Simplified Arabic" w:hAnsi="Simplified Arabic" w:cs="Simplified Arabic"/>
          <w:sz w:val="24"/>
          <w:szCs w:val="24"/>
          <w:rtl/>
        </w:rPr>
        <w:t xml:space="preserve"> </w:t>
      </w:r>
      <w:r w:rsidRPr="00B5442E">
        <w:rPr>
          <w:rFonts w:ascii="Simplified Arabic" w:hAnsi="Simplified Arabic" w:cs="Simplified Arabic"/>
          <w:sz w:val="24"/>
          <w:szCs w:val="24"/>
          <w:rtl/>
        </w:rPr>
        <w:t xml:space="preserve">المؤرخ 25 أكتوبر/تشرين الأول 2024، </w:t>
      </w:r>
      <w:r w:rsidR="00B5442E" w:rsidRPr="00B5442E">
        <w:rPr>
          <w:rFonts w:ascii="Simplified Arabic" w:hAnsi="Simplified Arabic" w:cs="Simplified Arabic" w:hint="cs"/>
          <w:sz w:val="24"/>
          <w:szCs w:val="24"/>
          <w:rtl/>
        </w:rPr>
        <w:t>على النحو</w:t>
      </w:r>
      <w:r w:rsidRPr="00B5442E">
        <w:rPr>
          <w:rFonts w:ascii="Simplified Arabic" w:hAnsi="Simplified Arabic" w:cs="Simplified Arabic"/>
          <w:sz w:val="24"/>
          <w:szCs w:val="24"/>
          <w:rtl/>
        </w:rPr>
        <w:t xml:space="preserve"> </w:t>
      </w:r>
      <w:r w:rsidR="00B5442E" w:rsidRPr="00B5442E">
        <w:rPr>
          <w:rFonts w:ascii="Simplified Arabic" w:hAnsi="Simplified Arabic" w:cs="Simplified Arabic" w:hint="cs"/>
          <w:sz w:val="24"/>
          <w:szCs w:val="24"/>
          <w:rtl/>
        </w:rPr>
        <w:t>ال</w:t>
      </w:r>
      <w:r w:rsidRPr="00B5442E">
        <w:rPr>
          <w:rFonts w:ascii="Simplified Arabic" w:hAnsi="Simplified Arabic" w:cs="Simplified Arabic"/>
          <w:sz w:val="24"/>
          <w:szCs w:val="24"/>
          <w:rtl/>
        </w:rPr>
        <w:t>و</w:t>
      </w:r>
      <w:r w:rsidR="00B5442E" w:rsidRPr="00B5442E">
        <w:rPr>
          <w:rFonts w:ascii="Simplified Arabic" w:hAnsi="Simplified Arabic" w:cs="Simplified Arabic" w:hint="cs"/>
          <w:sz w:val="24"/>
          <w:szCs w:val="24"/>
          <w:rtl/>
        </w:rPr>
        <w:t>ا</w:t>
      </w:r>
      <w:r w:rsidRPr="00B5442E">
        <w:rPr>
          <w:rFonts w:ascii="Simplified Arabic" w:hAnsi="Simplified Arabic" w:cs="Simplified Arabic"/>
          <w:sz w:val="24"/>
          <w:szCs w:val="24"/>
          <w:rtl/>
        </w:rPr>
        <w:t xml:space="preserve">رد في الوثيقة </w:t>
      </w:r>
      <w:r w:rsidR="00B5442E" w:rsidRPr="00B5442E">
        <w:rPr>
          <w:sz w:val="24"/>
          <w:szCs w:val="24"/>
        </w:rPr>
        <w:t>CBD/SBI/6/8</w:t>
      </w:r>
      <w:r w:rsidRPr="00B5442E">
        <w:rPr>
          <w:rFonts w:ascii="Simplified Arabic" w:hAnsi="Simplified Arabic" w:cs="Simplified Arabic"/>
          <w:sz w:val="24"/>
          <w:szCs w:val="24"/>
          <w:rtl/>
        </w:rPr>
        <w:t>، وال</w:t>
      </w:r>
      <w:r w:rsidR="00B5442E">
        <w:rPr>
          <w:rFonts w:ascii="Simplified Arabic" w:hAnsi="Simplified Arabic" w:cs="Simplified Arabic" w:hint="cs"/>
          <w:sz w:val="24"/>
          <w:szCs w:val="24"/>
          <w:rtl/>
        </w:rPr>
        <w:t>ذ</w:t>
      </w:r>
      <w:r w:rsidRPr="00B5442E">
        <w:rPr>
          <w:rFonts w:ascii="Simplified Arabic" w:hAnsi="Simplified Arabic" w:cs="Simplified Arabic"/>
          <w:sz w:val="24"/>
          <w:szCs w:val="24"/>
          <w:rtl/>
        </w:rPr>
        <w:t xml:space="preserve">ي </w:t>
      </w:r>
      <w:r w:rsidR="00B5442E">
        <w:rPr>
          <w:rFonts w:ascii="Simplified Arabic" w:hAnsi="Simplified Arabic" w:cs="Simplified Arabic" w:hint="cs"/>
          <w:sz w:val="24"/>
          <w:szCs w:val="24"/>
          <w:rtl/>
        </w:rPr>
        <w:t>ي</w:t>
      </w:r>
      <w:r w:rsidRPr="00B5442E">
        <w:rPr>
          <w:rFonts w:ascii="Simplified Arabic" w:hAnsi="Simplified Arabic" w:cs="Simplified Arabic"/>
          <w:sz w:val="24"/>
          <w:szCs w:val="24"/>
          <w:rtl/>
        </w:rPr>
        <w:t xml:space="preserve">شكل أساسا لمزيد من النظر في عملية الاعتراف بالصكوك الدولية المتخصصة </w:t>
      </w:r>
      <w:r w:rsidRPr="00B5442E">
        <w:rPr>
          <w:rFonts w:cs="Simplified Arabic"/>
          <w:sz w:val="24"/>
          <w:szCs w:val="24"/>
          <w:rtl/>
        </w:rPr>
        <w:t>لل</w:t>
      </w:r>
      <w:r w:rsidRPr="00B5442E">
        <w:rPr>
          <w:rFonts w:cs="Simplified Arabic" w:hint="cs"/>
          <w:sz w:val="24"/>
          <w:szCs w:val="24"/>
          <w:rtl/>
        </w:rPr>
        <w:t>ح</w:t>
      </w:r>
      <w:r w:rsidRPr="00B5442E">
        <w:rPr>
          <w:rFonts w:cs="Simplified Arabic"/>
          <w:sz w:val="24"/>
          <w:szCs w:val="24"/>
          <w:rtl/>
        </w:rPr>
        <w:t>صول وتقاسم المنافع</w:t>
      </w:r>
      <w:r w:rsidRPr="00B5442E">
        <w:rPr>
          <w:rFonts w:ascii="Simplified Arabic" w:hAnsi="Simplified Arabic" w:cs="Simplified Arabic"/>
          <w:sz w:val="24"/>
          <w:szCs w:val="24"/>
          <w:rtl/>
        </w:rPr>
        <w:t xml:space="preserve"> بموجب الفقرة 4 من المادة 4 من بروتوكول ناغويا </w:t>
      </w:r>
      <w:r w:rsidR="00C83B25" w:rsidRPr="004D7C87">
        <w:rPr>
          <w:rFonts w:cs="Simplified Arabic"/>
          <w:sz w:val="24"/>
          <w:szCs w:val="24"/>
          <w:rtl/>
          <w:lang w:val="en-US"/>
        </w:rPr>
        <w:t>بشأن الحصول على الموارد الجينية والتقاسم العادل والمنصف للمنافع الناشئة عن استخدامها</w:t>
      </w:r>
      <w:r w:rsidRPr="00B5442E">
        <w:rPr>
          <w:rFonts w:ascii="Simplified Arabic" w:hAnsi="Simplified Arabic" w:cs="Simplified Arabic"/>
          <w:sz w:val="24"/>
          <w:szCs w:val="24"/>
          <w:rtl/>
        </w:rPr>
        <w:t>؛</w:t>
      </w:r>
    </w:p>
    <w:p w14:paraId="5DC1400C" w14:textId="1395FA15" w:rsidR="00C83B25" w:rsidRPr="00B5442E" w:rsidRDefault="00C83B25" w:rsidP="00C83B25">
      <w:pPr>
        <w:pStyle w:val="CBDDesicionText"/>
        <w:tabs>
          <w:tab w:val="clear" w:pos="567"/>
        </w:tabs>
        <w:bidi/>
        <w:ind w:left="1134"/>
        <w:rPr>
          <w:sz w:val="24"/>
          <w:szCs w:val="24"/>
          <w:rtl/>
        </w:rPr>
      </w:pPr>
      <w:r w:rsidRPr="00E876A6">
        <w:rPr>
          <w:rFonts w:ascii="Simplified Arabic" w:hAnsi="Simplified Arabic" w:cs="Simplified Arabic"/>
          <w:sz w:val="24"/>
          <w:szCs w:val="24"/>
          <w:rtl/>
        </w:rPr>
        <w:lastRenderedPageBreak/>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83B25">
        <w:rPr>
          <w:rFonts w:ascii="Simplified Arabic" w:hAnsi="Simplified Arabic" w:cs="Simplified Arabic"/>
          <w:i/>
          <w:iCs/>
          <w:sz w:val="24"/>
          <w:szCs w:val="24"/>
          <w:rtl/>
        </w:rPr>
        <w:t>يحيط علما</w:t>
      </w:r>
      <w:r w:rsidRPr="00E876A6">
        <w:rPr>
          <w:rFonts w:ascii="Simplified Arabic" w:hAnsi="Simplified Arabic" w:cs="Simplified Arabic"/>
          <w:sz w:val="24"/>
          <w:szCs w:val="24"/>
          <w:rtl/>
        </w:rPr>
        <w:t xml:space="preserve"> بالخيارات المقترحة في القسم الأول من </w:t>
      </w:r>
      <w:r w:rsidR="00646EB0">
        <w:rPr>
          <w:rFonts w:ascii="Simplified Arabic" w:hAnsi="Simplified Arabic" w:cs="Simplified Arabic" w:hint="cs"/>
          <w:sz w:val="24"/>
          <w:szCs w:val="24"/>
          <w:rtl/>
        </w:rPr>
        <w:t>ال</w:t>
      </w:r>
      <w:r w:rsidRPr="00E876A6">
        <w:rPr>
          <w:rFonts w:ascii="Simplified Arabic" w:hAnsi="Simplified Arabic" w:cs="Simplified Arabic"/>
          <w:sz w:val="24"/>
          <w:szCs w:val="24"/>
          <w:rtl/>
        </w:rPr>
        <w:t xml:space="preserve">مرفق </w:t>
      </w:r>
      <w:r w:rsidR="00646EB0">
        <w:rPr>
          <w:rFonts w:ascii="Simplified Arabic" w:hAnsi="Simplified Arabic" w:cs="Simplified Arabic" w:hint="cs"/>
          <w:sz w:val="24"/>
          <w:szCs w:val="24"/>
          <w:rtl/>
        </w:rPr>
        <w:t>ب</w:t>
      </w:r>
      <w:r w:rsidRPr="00E876A6">
        <w:rPr>
          <w:rFonts w:ascii="Simplified Arabic" w:hAnsi="Simplified Arabic" w:cs="Simplified Arabic"/>
          <w:sz w:val="24"/>
          <w:szCs w:val="24"/>
          <w:rtl/>
        </w:rPr>
        <w:t>هذا ال</w:t>
      </w:r>
      <w:r w:rsidR="00646EB0">
        <w:rPr>
          <w:rFonts w:ascii="Simplified Arabic" w:hAnsi="Simplified Arabic" w:cs="Simplified Arabic" w:hint="cs"/>
          <w:sz w:val="24"/>
          <w:szCs w:val="24"/>
          <w:rtl/>
        </w:rPr>
        <w:t>م</w:t>
      </w:r>
      <w:r w:rsidRPr="00E876A6">
        <w:rPr>
          <w:rFonts w:ascii="Simplified Arabic" w:hAnsi="Simplified Arabic" w:cs="Simplified Arabic"/>
          <w:sz w:val="24"/>
          <w:szCs w:val="24"/>
          <w:rtl/>
        </w:rPr>
        <w:t xml:space="preserve">قرر </w:t>
      </w:r>
      <w:r w:rsidR="00646EB0">
        <w:rPr>
          <w:rFonts w:ascii="Simplified Arabic" w:hAnsi="Simplified Arabic" w:cs="Simplified Arabic" w:hint="cs"/>
          <w:sz w:val="24"/>
          <w:szCs w:val="24"/>
          <w:rtl/>
        </w:rPr>
        <w:t>بوصفها</w:t>
      </w:r>
      <w:r w:rsidRPr="00E876A6">
        <w:rPr>
          <w:rFonts w:ascii="Simplified Arabic" w:hAnsi="Simplified Arabic" w:cs="Simplified Arabic"/>
          <w:sz w:val="24"/>
          <w:szCs w:val="24"/>
          <w:rtl/>
        </w:rPr>
        <w:t xml:space="preserve"> مسارات محتملة لمعالجة عملية الاعتراف بصك دولي متخصص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 بموجب الفقرة 4 من المادة 4 من بروتوكول ناغويا؛</w:t>
      </w:r>
    </w:p>
    <w:p w14:paraId="12A3FFF4" w14:textId="594B2DCB" w:rsidR="00630628" w:rsidRDefault="00630628" w:rsidP="00630628">
      <w:pPr>
        <w:pStyle w:val="CBDDesicionText"/>
        <w:tabs>
          <w:tab w:val="clear" w:pos="567"/>
        </w:tabs>
        <w:bidi/>
        <w:ind w:left="1134"/>
        <w:rPr>
          <w:rtl/>
        </w:rPr>
      </w:pPr>
      <w:r w:rsidRPr="00E876A6">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630628">
        <w:rPr>
          <w:rFonts w:ascii="Simplified Arabic" w:hAnsi="Simplified Arabic" w:cs="Simplified Arabic"/>
          <w:i/>
          <w:iCs/>
          <w:sz w:val="24"/>
          <w:szCs w:val="24"/>
          <w:rtl/>
        </w:rPr>
        <w:t>يطلب</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E876A6">
        <w:rPr>
          <w:rFonts w:ascii="Simplified Arabic" w:hAnsi="Simplified Arabic" w:cs="Simplified Arabic"/>
          <w:sz w:val="24"/>
          <w:szCs w:val="24"/>
          <w:rtl/>
        </w:rPr>
        <w:t xml:space="preserve"> الأمين</w:t>
      </w:r>
      <w:r>
        <w:rPr>
          <w:rFonts w:ascii="Simplified Arabic" w:hAnsi="Simplified Arabic" w:cs="Simplified Arabic" w:hint="cs"/>
          <w:sz w:val="24"/>
          <w:szCs w:val="24"/>
          <w:rtl/>
        </w:rPr>
        <w:t>ة</w:t>
      </w:r>
      <w:r w:rsidRPr="00E876A6">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E876A6">
        <w:rPr>
          <w:rFonts w:ascii="Simplified Arabic" w:hAnsi="Simplified Arabic" w:cs="Simplified Arabic"/>
          <w:sz w:val="24"/>
          <w:szCs w:val="24"/>
          <w:rtl/>
        </w:rPr>
        <w:t xml:space="preserve"> ما يلي:</w:t>
      </w:r>
    </w:p>
    <w:p w14:paraId="6F1FB4C3" w14:textId="4D126359" w:rsidR="00430B68" w:rsidRDefault="00430B68" w:rsidP="00E86C79">
      <w:pPr>
        <w:pStyle w:val="CBDDesicionText"/>
        <w:tabs>
          <w:tab w:val="clear" w:pos="567"/>
        </w:tabs>
        <w:bidi/>
        <w:ind w:left="1134"/>
        <w:rPr>
          <w:rtl/>
        </w:rPr>
      </w:pPr>
      <w:r w:rsidRPr="00E876A6">
        <w:rPr>
          <w:rFonts w:ascii="Simplified Arabic" w:hAnsi="Simplified Arabic" w:cs="Simplified Arabic"/>
          <w:sz w:val="24"/>
          <w:szCs w:val="24"/>
          <w:rtl/>
        </w:rPr>
        <w:t>(أ)</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دعوة الأطراف </w:t>
      </w:r>
      <w:r>
        <w:rPr>
          <w:rFonts w:ascii="Simplified Arabic" w:hAnsi="Simplified Arabic" w:cs="Simplified Arabic" w:hint="cs"/>
          <w:sz w:val="24"/>
          <w:szCs w:val="24"/>
          <w:rtl/>
        </w:rPr>
        <w:t xml:space="preserve">إلى </w:t>
      </w:r>
      <w:r w:rsidRPr="00E876A6">
        <w:rPr>
          <w:rFonts w:ascii="Simplified Arabic" w:hAnsi="Simplified Arabic" w:cs="Simplified Arabic"/>
          <w:sz w:val="24"/>
          <w:szCs w:val="24"/>
          <w:rtl/>
        </w:rPr>
        <w:t xml:space="preserve">تقديم آراء ومقترحات إضافية بشأن خيارات الاعتراف بالصكوك </w:t>
      </w:r>
      <w:r w:rsidRPr="008A13E1">
        <w:rPr>
          <w:rFonts w:ascii="Simplified Arabic" w:hAnsi="Simplified Arabic" w:cs="Simplified Arabic"/>
          <w:sz w:val="24"/>
          <w:szCs w:val="24"/>
          <w:rtl/>
        </w:rPr>
        <w:t xml:space="preserve">الدولية المتخصصة </w:t>
      </w:r>
      <w:r w:rsidRPr="001773F7">
        <w:rPr>
          <w:rFonts w:cs="Simplified Arabic"/>
          <w:sz w:val="24"/>
          <w:szCs w:val="24"/>
          <w:rtl/>
        </w:rPr>
        <w:t>لل</w:t>
      </w:r>
      <w:r w:rsidRPr="001773F7">
        <w:rPr>
          <w:rFonts w:cs="Simplified Arabic" w:hint="cs"/>
          <w:sz w:val="24"/>
          <w:szCs w:val="24"/>
          <w:rtl/>
        </w:rPr>
        <w:t>ح</w:t>
      </w:r>
      <w:r w:rsidRPr="001773F7">
        <w:rPr>
          <w:rFonts w:cs="Simplified Arabic"/>
          <w:sz w:val="24"/>
          <w:szCs w:val="24"/>
          <w:rtl/>
        </w:rPr>
        <w:t>صول وتقاسم المنافع</w:t>
      </w:r>
      <w:r w:rsidRPr="00E876A6">
        <w:rPr>
          <w:rFonts w:ascii="Simplified Arabic" w:hAnsi="Simplified Arabic" w:cs="Simplified Arabic"/>
          <w:sz w:val="24"/>
          <w:szCs w:val="24"/>
          <w:rtl/>
        </w:rPr>
        <w:t xml:space="preserve"> والمعايير الإرشادية</w:t>
      </w:r>
      <w:r w:rsidR="00B86B2C">
        <w:rPr>
          <w:rFonts w:ascii="Simplified Arabic" w:hAnsi="Simplified Arabic" w:cs="Simplified Arabic" w:hint="cs"/>
          <w:sz w:val="24"/>
          <w:szCs w:val="24"/>
          <w:rtl/>
        </w:rPr>
        <w:t xml:space="preserve"> </w:t>
      </w:r>
      <w:r w:rsidR="00B86B2C" w:rsidRPr="008A13E1">
        <w:rPr>
          <w:rFonts w:ascii="Simplified Arabic" w:hAnsi="Simplified Arabic" w:cs="Simplified Arabic"/>
          <w:sz w:val="24"/>
          <w:szCs w:val="24"/>
          <w:rtl/>
        </w:rPr>
        <w:t xml:space="preserve">لتحديد </w:t>
      </w:r>
      <w:r w:rsidR="00B86B2C">
        <w:rPr>
          <w:rFonts w:ascii="Simplified Arabic" w:hAnsi="Simplified Arabic" w:cs="Simplified Arabic" w:hint="cs"/>
          <w:sz w:val="24"/>
          <w:szCs w:val="24"/>
          <w:rtl/>
        </w:rPr>
        <w:t>حالة</w:t>
      </w:r>
      <w:r w:rsidR="00E86C79">
        <w:rPr>
          <w:rFonts w:ascii="Simplified Arabic" w:hAnsi="Simplified Arabic" w:cs="Simplified Arabic" w:hint="cs"/>
          <w:sz w:val="24"/>
          <w:szCs w:val="24"/>
          <w:rtl/>
        </w:rPr>
        <w:t xml:space="preserve"> تلك</w:t>
      </w:r>
      <w:r w:rsidR="00B86B2C" w:rsidRPr="008A13E1">
        <w:rPr>
          <w:rFonts w:ascii="Simplified Arabic" w:hAnsi="Simplified Arabic" w:cs="Simplified Arabic"/>
          <w:sz w:val="24"/>
          <w:szCs w:val="24"/>
          <w:rtl/>
        </w:rPr>
        <w:t xml:space="preserve"> الصكوك أو الاعتراف بها</w:t>
      </w:r>
      <w:r w:rsidRPr="00E876A6">
        <w:rPr>
          <w:rFonts w:ascii="Simplified Arabic" w:hAnsi="Simplified Arabic" w:cs="Simplified Arabic"/>
          <w:sz w:val="24"/>
          <w:szCs w:val="24"/>
          <w:rtl/>
        </w:rPr>
        <w:t xml:space="preserve">، والواردة في القسمين الأول والثاني من </w:t>
      </w:r>
      <w:r w:rsidR="00045E0E">
        <w:rPr>
          <w:rFonts w:ascii="Simplified Arabic" w:hAnsi="Simplified Arabic" w:cs="Simplified Arabic" w:hint="cs"/>
          <w:sz w:val="24"/>
          <w:szCs w:val="24"/>
          <w:rtl/>
        </w:rPr>
        <w:t>ال</w:t>
      </w:r>
      <w:r w:rsidRPr="00E876A6">
        <w:rPr>
          <w:rFonts w:ascii="Simplified Arabic" w:hAnsi="Simplified Arabic" w:cs="Simplified Arabic"/>
          <w:sz w:val="24"/>
          <w:szCs w:val="24"/>
          <w:rtl/>
        </w:rPr>
        <w:t xml:space="preserve">مرفق </w:t>
      </w:r>
      <w:r w:rsidR="00045E0E">
        <w:rPr>
          <w:rFonts w:ascii="Simplified Arabic" w:hAnsi="Simplified Arabic" w:cs="Simplified Arabic" w:hint="cs"/>
          <w:sz w:val="24"/>
          <w:szCs w:val="24"/>
          <w:rtl/>
        </w:rPr>
        <w:t>ب</w:t>
      </w:r>
      <w:r w:rsidRPr="00E876A6">
        <w:rPr>
          <w:rFonts w:ascii="Simplified Arabic" w:hAnsi="Simplified Arabic" w:cs="Simplified Arabic"/>
          <w:sz w:val="24"/>
          <w:szCs w:val="24"/>
          <w:rtl/>
        </w:rPr>
        <w:t>هذا القرار</w:t>
      </w:r>
      <w:r w:rsidR="00AF08D0">
        <w:rPr>
          <w:rFonts w:ascii="Simplified Arabic" w:hAnsi="Simplified Arabic" w:cs="Simplified Arabic" w:hint="cs"/>
          <w:sz w:val="24"/>
          <w:szCs w:val="24"/>
          <w:rtl/>
        </w:rPr>
        <w:t xml:space="preserve"> على التوالي</w:t>
      </w:r>
      <w:r w:rsidRPr="00E876A6">
        <w:rPr>
          <w:rFonts w:ascii="Simplified Arabic" w:hAnsi="Simplified Arabic" w:cs="Simplified Arabic"/>
          <w:sz w:val="24"/>
          <w:szCs w:val="24"/>
          <w:rtl/>
        </w:rPr>
        <w:t>، وتقديم م</w:t>
      </w:r>
      <w:r w:rsidR="00334C4D">
        <w:rPr>
          <w:rFonts w:ascii="Simplified Arabic" w:hAnsi="Simplified Arabic" w:cs="Simplified Arabic" w:hint="cs"/>
          <w:sz w:val="24"/>
          <w:szCs w:val="24"/>
          <w:rtl/>
        </w:rPr>
        <w:t>وجز تجميعي</w:t>
      </w:r>
      <w:r w:rsidRPr="00E876A6">
        <w:rPr>
          <w:rFonts w:ascii="Simplified Arabic" w:hAnsi="Simplified Arabic" w:cs="Simplified Arabic"/>
          <w:sz w:val="24"/>
          <w:szCs w:val="24"/>
          <w:rtl/>
        </w:rPr>
        <w:t xml:space="preserve"> </w:t>
      </w:r>
      <w:r w:rsidR="00334C4D">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sidR="00D05A97">
        <w:rPr>
          <w:rFonts w:ascii="Simplified Arabic" w:hAnsi="Simplified Arabic" w:cs="Simplified Arabic"/>
          <w:sz w:val="24"/>
          <w:szCs w:val="24"/>
          <w:rtl/>
        </w:rPr>
        <w:t>تقارير</w:t>
      </w:r>
      <w:r w:rsidR="00334C4D">
        <w:rPr>
          <w:rFonts w:ascii="Simplified Arabic" w:hAnsi="Simplified Arabic" w:cs="Simplified Arabic" w:hint="cs"/>
          <w:sz w:val="24"/>
          <w:szCs w:val="24"/>
          <w:rtl/>
        </w:rPr>
        <w:t xml:space="preserve"> المقدَّمة</w:t>
      </w:r>
      <w:r w:rsidRPr="00E876A6">
        <w:rPr>
          <w:rFonts w:ascii="Simplified Arabic" w:hAnsi="Simplified Arabic" w:cs="Simplified Arabic"/>
          <w:sz w:val="24"/>
          <w:szCs w:val="24"/>
          <w:rtl/>
        </w:rPr>
        <w:t xml:space="preserve"> ل</w:t>
      </w:r>
      <w:r w:rsidR="00EA3459">
        <w:rPr>
          <w:rFonts w:ascii="Simplified Arabic" w:hAnsi="Simplified Arabic" w:cs="Simplified Arabic" w:hint="cs"/>
          <w:sz w:val="24"/>
          <w:szCs w:val="24"/>
          <w:rtl/>
        </w:rPr>
        <w:t xml:space="preserve">كي </w:t>
      </w:r>
      <w:r w:rsidR="00242D54">
        <w:rPr>
          <w:rFonts w:ascii="Simplified Arabic" w:hAnsi="Simplified Arabic" w:cs="Simplified Arabic" w:hint="cs"/>
          <w:sz w:val="24"/>
          <w:szCs w:val="24"/>
          <w:rtl/>
        </w:rPr>
        <w:t>ت</w:t>
      </w:r>
      <w:r w:rsidRPr="00E876A6">
        <w:rPr>
          <w:rFonts w:ascii="Simplified Arabic" w:hAnsi="Simplified Arabic" w:cs="Simplified Arabic"/>
          <w:sz w:val="24"/>
          <w:szCs w:val="24"/>
          <w:rtl/>
        </w:rPr>
        <w:t xml:space="preserve">نظر فيه الهيئة الفرعية </w:t>
      </w:r>
      <w:r w:rsidR="00242D54">
        <w:rPr>
          <w:rFonts w:ascii="Simplified Arabic" w:hAnsi="Simplified Arabic" w:cs="Simplified Arabic" w:hint="cs"/>
          <w:sz w:val="24"/>
          <w:szCs w:val="24"/>
          <w:rtl/>
        </w:rPr>
        <w:t>ل</w:t>
      </w:r>
      <w:r w:rsidRPr="00E876A6">
        <w:rPr>
          <w:rFonts w:ascii="Simplified Arabic" w:hAnsi="Simplified Arabic" w:cs="Simplified Arabic"/>
          <w:sz w:val="24"/>
          <w:szCs w:val="24"/>
          <w:rtl/>
        </w:rPr>
        <w:t>لتنفيذ في اجتماعها الثامن</w:t>
      </w:r>
      <w:r w:rsidR="00EA3459">
        <w:rPr>
          <w:rFonts w:ascii="Simplified Arabic" w:hAnsi="Simplified Arabic" w:cs="Simplified Arabic" w:hint="cs"/>
          <w:sz w:val="24"/>
          <w:szCs w:val="24"/>
          <w:rtl/>
        </w:rPr>
        <w:t>،</w:t>
      </w:r>
      <w:r w:rsidRPr="00E876A6">
        <w:rPr>
          <w:rFonts w:ascii="Simplified Arabic" w:hAnsi="Simplified Arabic" w:cs="Simplified Arabic"/>
          <w:sz w:val="24"/>
          <w:szCs w:val="24"/>
          <w:rtl/>
        </w:rPr>
        <w:t xml:space="preserve"> ومؤتمر الأطراف </w:t>
      </w:r>
      <w:r w:rsidRPr="00EB4CA1">
        <w:rPr>
          <w:rFonts w:cs="Simplified Arabic"/>
          <w:sz w:val="24"/>
          <w:szCs w:val="24"/>
          <w:rtl/>
        </w:rPr>
        <w:t>العامل كاجتماع للأطراف</w:t>
      </w:r>
      <w:r w:rsidRPr="00E876A6">
        <w:rPr>
          <w:rFonts w:ascii="Simplified Arabic" w:hAnsi="Simplified Arabic" w:cs="Simplified Arabic"/>
          <w:sz w:val="24"/>
          <w:szCs w:val="24"/>
          <w:rtl/>
        </w:rPr>
        <w:t xml:space="preserve"> في بروتوكول ناغويا في اجتماعه السابع؛</w:t>
      </w:r>
    </w:p>
    <w:p w14:paraId="3850B73F" w14:textId="482DEE59" w:rsidR="00EA3459" w:rsidRDefault="00EA3459" w:rsidP="00EA3459">
      <w:pPr>
        <w:pStyle w:val="CBDDesicionText"/>
        <w:tabs>
          <w:tab w:val="clear" w:pos="567"/>
        </w:tabs>
        <w:bidi/>
        <w:ind w:left="1134"/>
        <w:rPr>
          <w:rtl/>
        </w:rPr>
      </w:pPr>
      <w:bookmarkStart w:id="14" w:name="_Hlk216423113"/>
      <w:r w:rsidRPr="00E876A6">
        <w:rPr>
          <w:rFonts w:ascii="Simplified Arabic" w:hAnsi="Simplified Arabic" w:cs="Simplified Arabic"/>
          <w:sz w:val="24"/>
          <w:szCs w:val="24"/>
          <w:rtl/>
        </w:rPr>
        <w:t>(ب)</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عقد </w:t>
      </w:r>
      <w:r w:rsidR="004A6535">
        <w:rPr>
          <w:rFonts w:ascii="Simplified Arabic" w:hAnsi="Simplified Arabic" w:cs="Simplified Arabic" w:hint="cs"/>
          <w:sz w:val="24"/>
          <w:szCs w:val="24"/>
          <w:rtl/>
        </w:rPr>
        <w:t>حلقة دراسية</w:t>
      </w:r>
      <w:r w:rsidRPr="00E876A6">
        <w:rPr>
          <w:rFonts w:ascii="Simplified Arabic" w:hAnsi="Simplified Arabic" w:cs="Simplified Arabic"/>
          <w:sz w:val="24"/>
          <w:szCs w:val="24"/>
          <w:rtl/>
        </w:rPr>
        <w:t xml:space="preserve"> </w:t>
      </w:r>
      <w:r w:rsidR="004A6535">
        <w:rPr>
          <w:rFonts w:ascii="Simplified Arabic" w:hAnsi="Simplified Arabic" w:cs="Simplified Arabic" w:hint="cs"/>
          <w:sz w:val="24"/>
          <w:szCs w:val="24"/>
          <w:rtl/>
        </w:rPr>
        <w:t>تق</w:t>
      </w:r>
      <w:r w:rsidRPr="00E876A6">
        <w:rPr>
          <w:rFonts w:ascii="Simplified Arabic" w:hAnsi="Simplified Arabic" w:cs="Simplified Arabic"/>
          <w:sz w:val="24"/>
          <w:szCs w:val="24"/>
          <w:rtl/>
        </w:rPr>
        <w:t xml:space="preserve">نية غير رسمية </w:t>
      </w:r>
      <w:r w:rsidR="00FE416B">
        <w:rPr>
          <w:rFonts w:ascii="Simplified Arabic" w:hAnsi="Simplified Arabic" w:cs="Simplified Arabic" w:hint="cs"/>
          <w:sz w:val="24"/>
          <w:szCs w:val="24"/>
          <w:rtl/>
        </w:rPr>
        <w:t>على</w:t>
      </w:r>
      <w:r w:rsidRPr="00E876A6">
        <w:rPr>
          <w:rFonts w:ascii="Simplified Arabic" w:hAnsi="Simplified Arabic" w:cs="Simplified Arabic"/>
          <w:sz w:val="24"/>
          <w:szCs w:val="24"/>
          <w:rtl/>
        </w:rPr>
        <w:t xml:space="preserve"> الإنترنت تهدف إلى دعم الأطراف في إحراز تقدم نحو </w:t>
      </w:r>
      <w:r w:rsidR="0053604A">
        <w:rPr>
          <w:rFonts w:ascii="Simplified Arabic" w:hAnsi="Simplified Arabic" w:cs="Simplified Arabic" w:hint="cs"/>
          <w:sz w:val="24"/>
          <w:szCs w:val="24"/>
          <w:rtl/>
        </w:rPr>
        <w:t>تقريب وجهات النظر</w:t>
      </w:r>
      <w:r w:rsidRPr="00E876A6">
        <w:rPr>
          <w:rFonts w:ascii="Simplified Arabic" w:hAnsi="Simplified Arabic" w:cs="Simplified Arabic"/>
          <w:sz w:val="24"/>
          <w:szCs w:val="24"/>
          <w:rtl/>
        </w:rPr>
        <w:t xml:space="preserve"> بشأن خيارات الاعتراف بالصكوك </w:t>
      </w:r>
      <w:r w:rsidRPr="008A13E1">
        <w:rPr>
          <w:rFonts w:ascii="Simplified Arabic" w:hAnsi="Simplified Arabic" w:cs="Simplified Arabic"/>
          <w:sz w:val="24"/>
          <w:szCs w:val="24"/>
          <w:rtl/>
        </w:rPr>
        <w:t xml:space="preserve">الدولية المتخصصة </w:t>
      </w:r>
      <w:r w:rsidRPr="001773F7">
        <w:rPr>
          <w:rFonts w:cs="Simplified Arabic"/>
          <w:sz w:val="24"/>
          <w:szCs w:val="24"/>
          <w:rtl/>
        </w:rPr>
        <w:t>لل</w:t>
      </w:r>
      <w:r w:rsidRPr="001773F7">
        <w:rPr>
          <w:rFonts w:cs="Simplified Arabic" w:hint="cs"/>
          <w:sz w:val="24"/>
          <w:szCs w:val="24"/>
          <w:rtl/>
        </w:rPr>
        <w:t>ح</w:t>
      </w:r>
      <w:r w:rsidRPr="001773F7">
        <w:rPr>
          <w:rFonts w:cs="Simplified Arabic"/>
          <w:sz w:val="24"/>
          <w:szCs w:val="24"/>
          <w:rtl/>
        </w:rPr>
        <w:t>صول وتقاسم المنافع</w:t>
      </w:r>
      <w:r w:rsidRPr="00E876A6">
        <w:rPr>
          <w:rFonts w:ascii="Simplified Arabic" w:hAnsi="Simplified Arabic" w:cs="Simplified Arabic"/>
          <w:sz w:val="24"/>
          <w:szCs w:val="24"/>
          <w:rtl/>
        </w:rPr>
        <w:t xml:space="preserve"> بموجب الفقرة 4 من المادة 4 من بروتوكول ناغويا؛</w:t>
      </w:r>
    </w:p>
    <w:bookmarkEnd w:id="14"/>
    <w:p w14:paraId="3BBFE647" w14:textId="14AF340D" w:rsidR="00A0793D" w:rsidRDefault="00A0793D" w:rsidP="00A0793D">
      <w:pPr>
        <w:pStyle w:val="CBDDesicionText"/>
        <w:tabs>
          <w:tab w:val="clear" w:pos="567"/>
        </w:tabs>
        <w:bidi/>
        <w:ind w:left="1134"/>
        <w:rPr>
          <w:rtl/>
        </w:rPr>
      </w:pPr>
      <w:r w:rsidRPr="00E876A6">
        <w:rPr>
          <w:rFonts w:ascii="Simplified Arabic" w:hAnsi="Simplified Arabic" w:cs="Simplified Arabic"/>
          <w:sz w:val="24"/>
          <w:szCs w:val="24"/>
          <w:rtl/>
        </w:rPr>
        <w:t>(ج)</w:t>
      </w:r>
      <w:r>
        <w:rPr>
          <w:rFonts w:ascii="Simplified Arabic" w:hAnsi="Simplified Arabic" w:cs="Simplified Arabic"/>
          <w:sz w:val="24"/>
          <w:szCs w:val="24"/>
          <w:rtl/>
        </w:rPr>
        <w:tab/>
      </w:r>
      <w:r>
        <w:rPr>
          <w:rFonts w:ascii="Simplified Arabic" w:hAnsi="Simplified Arabic" w:cs="Simplified Arabic" w:hint="cs"/>
          <w:sz w:val="24"/>
          <w:szCs w:val="24"/>
          <w:rtl/>
        </w:rPr>
        <w:t>استنادا</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إ</w:t>
      </w:r>
      <w:r w:rsidRPr="00E876A6">
        <w:rPr>
          <w:rFonts w:ascii="Simplified Arabic" w:hAnsi="Simplified Arabic" w:cs="Simplified Arabic"/>
          <w:sz w:val="24"/>
          <w:szCs w:val="24"/>
          <w:rtl/>
        </w:rPr>
        <w:t>لى نتائج الأنشطة الم</w:t>
      </w:r>
      <w:r>
        <w:rPr>
          <w:rFonts w:ascii="Simplified Arabic" w:hAnsi="Simplified Arabic" w:cs="Simplified Arabic" w:hint="cs"/>
          <w:sz w:val="24"/>
          <w:szCs w:val="24"/>
          <w:rtl/>
        </w:rPr>
        <w:t>حددة</w:t>
      </w:r>
      <w:r w:rsidRPr="00E876A6">
        <w:rPr>
          <w:rFonts w:ascii="Simplified Arabic" w:hAnsi="Simplified Arabic" w:cs="Simplified Arabic"/>
          <w:sz w:val="24"/>
          <w:szCs w:val="24"/>
          <w:rtl/>
        </w:rPr>
        <w:t xml:space="preserve"> في الفقرتين الفرعيتين 3 (أ) و3 (ب) أعلاه، مواصلة تحسين خيارات الاعتراف بالصكوك </w:t>
      </w:r>
      <w:r w:rsidRPr="008A13E1">
        <w:rPr>
          <w:rFonts w:ascii="Simplified Arabic" w:hAnsi="Simplified Arabic" w:cs="Simplified Arabic"/>
          <w:sz w:val="24"/>
          <w:szCs w:val="24"/>
          <w:rtl/>
        </w:rPr>
        <w:t xml:space="preserve">الدولية المتخصصة </w:t>
      </w:r>
      <w:r w:rsidRPr="001773F7">
        <w:rPr>
          <w:rFonts w:cs="Simplified Arabic"/>
          <w:sz w:val="24"/>
          <w:szCs w:val="24"/>
          <w:rtl/>
        </w:rPr>
        <w:t>لل</w:t>
      </w:r>
      <w:r w:rsidRPr="001773F7">
        <w:rPr>
          <w:rFonts w:cs="Simplified Arabic" w:hint="cs"/>
          <w:sz w:val="24"/>
          <w:szCs w:val="24"/>
          <w:rtl/>
        </w:rPr>
        <w:t>ح</w:t>
      </w:r>
      <w:r w:rsidRPr="001773F7">
        <w:rPr>
          <w:rFonts w:cs="Simplified Arabic"/>
          <w:sz w:val="24"/>
          <w:szCs w:val="24"/>
          <w:rtl/>
        </w:rPr>
        <w:t>صول وتقاسم المنافع</w:t>
      </w:r>
      <w:r w:rsidRPr="00E876A6">
        <w:rPr>
          <w:rFonts w:ascii="Simplified Arabic" w:hAnsi="Simplified Arabic" w:cs="Simplified Arabic"/>
          <w:sz w:val="24"/>
          <w:szCs w:val="24"/>
          <w:rtl/>
        </w:rPr>
        <w:t xml:space="preserve"> بموجب الفقرة 4 من المادة 4 من بروتوكول ناغويا.</w:t>
      </w:r>
    </w:p>
    <w:p w14:paraId="7E61D43A" w14:textId="5E62A4C7" w:rsidR="0076024B" w:rsidRDefault="0076024B" w:rsidP="0076024B">
      <w:pPr>
        <w:pStyle w:val="CBDDesicionText"/>
        <w:tabs>
          <w:tab w:val="clear" w:pos="567"/>
        </w:tabs>
        <w:bidi/>
        <w:ind w:left="1134"/>
        <w:rPr>
          <w:rtl/>
        </w:rPr>
      </w:pPr>
      <w:r w:rsidRPr="00E876A6">
        <w:rPr>
          <w:rFonts w:ascii="Simplified Arabic" w:hAnsi="Simplified Arabic" w:cs="Simplified Arabic"/>
          <w:sz w:val="24"/>
          <w:szCs w:val="24"/>
          <w:rtl/>
        </w:rPr>
        <w:t>4-</w:t>
      </w:r>
      <w:r>
        <w:rPr>
          <w:rFonts w:ascii="Simplified Arabic" w:hAnsi="Simplified Arabic" w:cs="Simplified Arabic"/>
          <w:sz w:val="24"/>
          <w:szCs w:val="24"/>
          <w:rtl/>
        </w:rPr>
        <w:tab/>
      </w:r>
      <w:r w:rsidRPr="0076024B">
        <w:rPr>
          <w:rFonts w:ascii="Simplified Arabic" w:hAnsi="Simplified Arabic" w:cs="Simplified Arabic"/>
          <w:i/>
          <w:iCs/>
          <w:sz w:val="24"/>
          <w:szCs w:val="24"/>
          <w:rtl/>
        </w:rPr>
        <w:t>يوصي</w:t>
      </w:r>
      <w:r w:rsidRPr="00E876A6">
        <w:rPr>
          <w:rFonts w:ascii="Simplified Arabic" w:hAnsi="Simplified Arabic" w:cs="Simplified Arabic"/>
          <w:sz w:val="24"/>
          <w:szCs w:val="24"/>
          <w:rtl/>
        </w:rPr>
        <w:t xml:space="preserve"> بإدراج "التعاون مع المنظمات الدولية الأخرى والهيئات الإدارية </w:t>
      </w:r>
      <w:r w:rsidR="002A2A7C" w:rsidRPr="00E876A6">
        <w:rPr>
          <w:rFonts w:ascii="Simplified Arabic" w:hAnsi="Simplified Arabic" w:cs="Simplified Arabic"/>
          <w:sz w:val="24"/>
          <w:szCs w:val="24"/>
          <w:rtl/>
        </w:rPr>
        <w:t>والأمانات الخاصة بالصكوك</w:t>
      </w:r>
      <w:r w:rsidR="002A2A7C">
        <w:rPr>
          <w:rFonts w:ascii="Simplified Arabic" w:hAnsi="Simplified Arabic" w:cs="Simplified Arabic" w:hint="cs"/>
          <w:sz w:val="24"/>
          <w:szCs w:val="24"/>
          <w:rtl/>
        </w:rPr>
        <w:t xml:space="preserve"> الدولية</w:t>
      </w:r>
      <w:r w:rsidRPr="00E876A6">
        <w:rPr>
          <w:rFonts w:ascii="Simplified Arabic" w:hAnsi="Simplified Arabic" w:cs="Simplified Arabic"/>
          <w:sz w:val="24"/>
          <w:szCs w:val="24"/>
          <w:rtl/>
        </w:rPr>
        <w:t xml:space="preserve">" كبند دائم في جداول أعمال الاجتماعات المقبلة لمؤتمر الأطراف </w:t>
      </w:r>
      <w:r w:rsidRPr="00EB4CA1">
        <w:rPr>
          <w:rFonts w:cs="Simplified Arabic"/>
          <w:sz w:val="24"/>
          <w:szCs w:val="24"/>
          <w:rtl/>
        </w:rPr>
        <w:t>العامل كاجتماع للأطراف</w:t>
      </w:r>
      <w:r w:rsidRPr="00E876A6">
        <w:rPr>
          <w:rFonts w:ascii="Simplified Arabic" w:hAnsi="Simplified Arabic" w:cs="Simplified Arabic"/>
          <w:sz w:val="24"/>
          <w:szCs w:val="24"/>
          <w:rtl/>
        </w:rPr>
        <w:t xml:space="preserve"> في بروتوكول ناغويا، وذلك لرصد التطورات ذات الصلة بالفقرة 4 من المادة 4 من البروتوكول وتعزيز الدعم المتبادل.</w:t>
      </w:r>
    </w:p>
    <w:p w14:paraId="1BA96A3C" w14:textId="056642CF" w:rsidR="008A6A9F" w:rsidRPr="008A6A9F" w:rsidRDefault="008A6A9F" w:rsidP="008A6A9F">
      <w:pPr>
        <w:pStyle w:val="CBDDesicionAnnex"/>
        <w:bidi/>
        <w:ind w:left="1134"/>
        <w:rPr>
          <w:sz w:val="26"/>
          <w:szCs w:val="26"/>
          <w:rtl/>
        </w:rPr>
      </w:pPr>
      <w:r w:rsidRPr="008A6A9F">
        <w:rPr>
          <w:rFonts w:ascii="Simplified Arabic" w:hAnsi="Simplified Arabic" w:cs="Simplified Arabic"/>
          <w:sz w:val="26"/>
          <w:szCs w:val="26"/>
          <w:rtl/>
        </w:rPr>
        <w:t>الم</w:t>
      </w:r>
      <w:r w:rsidRPr="008A6A9F">
        <w:rPr>
          <w:rFonts w:ascii="Simplified Arabic" w:hAnsi="Simplified Arabic" w:cs="Simplified Arabic" w:hint="cs"/>
          <w:sz w:val="26"/>
          <w:szCs w:val="26"/>
          <w:rtl/>
        </w:rPr>
        <w:t>رف</w:t>
      </w:r>
      <w:r w:rsidRPr="008A6A9F">
        <w:rPr>
          <w:rFonts w:ascii="Simplified Arabic" w:hAnsi="Simplified Arabic" w:cs="Simplified Arabic"/>
          <w:sz w:val="26"/>
          <w:szCs w:val="26"/>
          <w:rtl/>
        </w:rPr>
        <w:t>ق</w:t>
      </w:r>
    </w:p>
    <w:p w14:paraId="15814DEC" w14:textId="29474F49" w:rsidR="0032360C" w:rsidRPr="0032360C" w:rsidRDefault="0032360C" w:rsidP="00FB47FE">
      <w:pPr>
        <w:pStyle w:val="CBDDesicionAnnex"/>
        <w:bidi/>
        <w:ind w:left="1134" w:right="360"/>
        <w:rPr>
          <w:sz w:val="26"/>
          <w:szCs w:val="26"/>
          <w:rtl/>
        </w:rPr>
      </w:pPr>
      <w:r w:rsidRPr="0032360C">
        <w:rPr>
          <w:rFonts w:ascii="Simplified Arabic" w:hAnsi="Simplified Arabic" w:cs="Simplified Arabic"/>
          <w:sz w:val="26"/>
          <w:szCs w:val="26"/>
          <w:rtl/>
        </w:rPr>
        <w:t xml:space="preserve">الخيارات المقترحة لتحديد </w:t>
      </w:r>
      <w:r w:rsidRPr="0032360C">
        <w:rPr>
          <w:rFonts w:ascii="Simplified Arabic" w:hAnsi="Simplified Arabic" w:cs="Simplified Arabic" w:hint="cs"/>
          <w:sz w:val="26"/>
          <w:szCs w:val="26"/>
          <w:rtl/>
        </w:rPr>
        <w:t>حالة</w:t>
      </w:r>
      <w:r w:rsidRPr="0032360C">
        <w:rPr>
          <w:rFonts w:ascii="Simplified Arabic" w:hAnsi="Simplified Arabic" w:cs="Simplified Arabic"/>
          <w:sz w:val="26"/>
          <w:szCs w:val="26"/>
          <w:rtl/>
        </w:rPr>
        <w:t xml:space="preserve"> الصكوك الدولية المتخصصة </w:t>
      </w:r>
      <w:r w:rsidRPr="0032360C">
        <w:rPr>
          <w:rFonts w:cs="Simplified Arabic"/>
          <w:sz w:val="26"/>
          <w:szCs w:val="26"/>
          <w:rtl/>
          <w:lang w:val="en-US"/>
        </w:rPr>
        <w:t>لل</w:t>
      </w:r>
      <w:r w:rsidRPr="0032360C">
        <w:rPr>
          <w:rFonts w:cs="Simplified Arabic" w:hint="cs"/>
          <w:sz w:val="26"/>
          <w:szCs w:val="26"/>
          <w:rtl/>
          <w:lang w:val="en-US"/>
        </w:rPr>
        <w:t>ح</w:t>
      </w:r>
      <w:r w:rsidRPr="0032360C">
        <w:rPr>
          <w:rFonts w:cs="Simplified Arabic"/>
          <w:sz w:val="26"/>
          <w:szCs w:val="26"/>
          <w:rtl/>
          <w:lang w:val="en-US"/>
        </w:rPr>
        <w:t>صول وتقاسم المنافع</w:t>
      </w:r>
      <w:r w:rsidRPr="0032360C">
        <w:rPr>
          <w:rFonts w:ascii="Simplified Arabic" w:hAnsi="Simplified Arabic" w:cs="Simplified Arabic"/>
          <w:sz w:val="26"/>
          <w:szCs w:val="26"/>
          <w:rtl/>
        </w:rPr>
        <w:t xml:space="preserve"> أو الاعتراف بها</w:t>
      </w:r>
    </w:p>
    <w:p w14:paraId="591E8B89" w14:textId="6671D116" w:rsidR="0032360C" w:rsidRPr="000F628F" w:rsidRDefault="0032360C" w:rsidP="000F628F">
      <w:pPr>
        <w:pStyle w:val="CBDH2"/>
        <w:tabs>
          <w:tab w:val="clear" w:pos="567"/>
        </w:tabs>
        <w:bidi/>
        <w:ind w:left="1134"/>
        <w:jc w:val="left"/>
        <w:rPr>
          <w:b w:val="0"/>
          <w:bCs/>
          <w:rtl/>
        </w:rPr>
      </w:pPr>
      <w:r w:rsidRPr="0032360C">
        <w:rPr>
          <w:rFonts w:ascii="Simplified Arabic" w:hAnsi="Simplified Arabic" w:cs="Simplified Arabic"/>
          <w:b w:val="0"/>
          <w:bCs/>
          <w:sz w:val="26"/>
          <w:szCs w:val="26"/>
          <w:rtl/>
        </w:rPr>
        <w:t>أولا</w:t>
      </w:r>
      <w:r w:rsidRPr="0032360C">
        <w:rPr>
          <w:rFonts w:ascii="Simplified Arabic" w:hAnsi="Simplified Arabic" w:cs="Simplified Arabic" w:hint="cs"/>
          <w:b w:val="0"/>
          <w:bCs/>
          <w:sz w:val="26"/>
          <w:szCs w:val="26"/>
          <w:rtl/>
        </w:rPr>
        <w:t>-</w:t>
      </w:r>
      <w:r w:rsidRPr="0032360C">
        <w:rPr>
          <w:rFonts w:ascii="Simplified Arabic" w:hAnsi="Simplified Arabic" w:cs="Simplified Arabic"/>
          <w:b w:val="0"/>
          <w:bCs/>
          <w:sz w:val="26"/>
          <w:szCs w:val="26"/>
          <w:rtl/>
        </w:rPr>
        <w:tab/>
        <w:t xml:space="preserve">خيارات الاعتراف بالصكوك الدولية المتخصصة </w:t>
      </w:r>
      <w:r w:rsidRPr="0032360C">
        <w:rPr>
          <w:rFonts w:ascii="Simplified Arabic" w:hAnsi="Simplified Arabic" w:cs="Simplified Arabic" w:hint="cs"/>
          <w:b w:val="0"/>
          <w:bCs/>
          <w:sz w:val="26"/>
          <w:szCs w:val="26"/>
          <w:rtl/>
        </w:rPr>
        <w:t>ل</w:t>
      </w:r>
      <w:r w:rsidRPr="0032360C">
        <w:rPr>
          <w:rFonts w:ascii="Simplified Arabic" w:hAnsi="Simplified Arabic" w:cs="Simplified Arabic"/>
          <w:b w:val="0"/>
          <w:bCs/>
          <w:sz w:val="26"/>
          <w:szCs w:val="26"/>
          <w:rtl/>
        </w:rPr>
        <w:t>لحصول وتقاسم المنافع</w:t>
      </w:r>
    </w:p>
    <w:p w14:paraId="1EFF3120" w14:textId="6BBCE01D" w:rsidR="003708DF" w:rsidRPr="005D49D3" w:rsidRDefault="000F628F" w:rsidP="000F628F">
      <w:pPr>
        <w:pStyle w:val="CBDH3"/>
        <w:tabs>
          <w:tab w:val="clear" w:pos="567"/>
        </w:tabs>
        <w:bidi/>
        <w:ind w:left="1134" w:firstLine="0"/>
      </w:pPr>
      <w:r w:rsidRPr="0032360C">
        <w:rPr>
          <w:rFonts w:ascii="Simplified Arabic" w:hAnsi="Simplified Arabic" w:cs="Simplified Arabic"/>
          <w:b w:val="0"/>
          <w:bCs/>
          <w:sz w:val="24"/>
          <w:szCs w:val="24"/>
          <w:rtl/>
        </w:rPr>
        <w:t>الخيار أ</w:t>
      </w:r>
      <w:r w:rsidRPr="0032360C">
        <w:rPr>
          <w:rFonts w:ascii="Simplified Arabic" w:hAnsi="Simplified Arabic" w:cs="Simplified Arabic" w:hint="cs"/>
          <w:b w:val="0"/>
          <w:bCs/>
          <w:sz w:val="24"/>
          <w:szCs w:val="24"/>
          <w:rtl/>
        </w:rPr>
        <w:t>لف</w:t>
      </w:r>
      <w:r w:rsidR="00225472">
        <w:t xml:space="preserve"> </w:t>
      </w:r>
      <w:r w:rsidR="00A06941">
        <w:br/>
      </w:r>
      <w:r w:rsidRPr="000F628F">
        <w:rPr>
          <w:rFonts w:ascii="Simplified Arabic" w:hAnsi="Simplified Arabic" w:cs="Simplified Arabic"/>
          <w:b w:val="0"/>
          <w:bCs/>
          <w:sz w:val="24"/>
          <w:szCs w:val="24"/>
          <w:rtl/>
        </w:rPr>
        <w:t xml:space="preserve">اعتراف مؤتمر الأطراف </w:t>
      </w:r>
      <w:r w:rsidRPr="000F628F">
        <w:rPr>
          <w:rFonts w:cs="Simplified Arabic"/>
          <w:b w:val="0"/>
          <w:bCs/>
          <w:sz w:val="24"/>
          <w:szCs w:val="24"/>
          <w:rtl/>
        </w:rPr>
        <w:t>العامل كاجتماع للأطراف</w:t>
      </w:r>
      <w:r w:rsidRPr="000F628F">
        <w:rPr>
          <w:rFonts w:ascii="Simplified Arabic" w:hAnsi="Simplified Arabic" w:cs="Simplified Arabic"/>
          <w:b w:val="0"/>
          <w:bCs/>
          <w:sz w:val="24"/>
          <w:szCs w:val="24"/>
          <w:rtl/>
        </w:rPr>
        <w:t xml:space="preserve"> في بروتوكول ناغويا </w:t>
      </w:r>
      <w:r w:rsidRPr="000F628F">
        <w:rPr>
          <w:rFonts w:cs="Simplified Arabic"/>
          <w:b w:val="0"/>
          <w:bCs/>
          <w:sz w:val="24"/>
          <w:szCs w:val="24"/>
          <w:rtl/>
        </w:rPr>
        <w:t>بشأن الحصول على الموارد الجينية والتقاسم العادل والمنصف للمنافع الناشئة عن استخدامها</w:t>
      </w:r>
    </w:p>
    <w:p w14:paraId="2053E5B8" w14:textId="73C10F3A" w:rsidR="001C7D5D" w:rsidRDefault="001C7D5D" w:rsidP="001C7D5D">
      <w:pPr>
        <w:pStyle w:val="CBDNormalNoNumber"/>
        <w:tabs>
          <w:tab w:val="clear" w:pos="567"/>
        </w:tabs>
        <w:bidi/>
        <w:ind w:left="1134"/>
        <w:rPr>
          <w:rtl/>
        </w:rPr>
      </w:pPr>
      <w:r w:rsidRPr="00E876A6">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E876A6">
        <w:rPr>
          <w:rFonts w:ascii="Simplified Arabic" w:hAnsi="Simplified Arabic" w:cs="Simplified Arabic"/>
          <w:sz w:val="24"/>
          <w:szCs w:val="24"/>
          <w:rtl/>
        </w:rPr>
        <w:t>يهدف الخيار أ</w:t>
      </w:r>
      <w:r>
        <w:rPr>
          <w:rFonts w:ascii="Simplified Arabic" w:hAnsi="Simplified Arabic" w:cs="Simplified Arabic" w:hint="cs"/>
          <w:sz w:val="24"/>
          <w:szCs w:val="24"/>
          <w:rtl/>
        </w:rPr>
        <w:t>لف</w:t>
      </w:r>
      <w:r w:rsidRPr="00E876A6">
        <w:rPr>
          <w:rFonts w:ascii="Simplified Arabic" w:hAnsi="Simplified Arabic" w:cs="Simplified Arabic"/>
          <w:sz w:val="24"/>
          <w:szCs w:val="24"/>
          <w:rtl/>
        </w:rPr>
        <w:t xml:space="preserve"> إلى إنشاء آلية رسمية </w:t>
      </w:r>
      <w:r w:rsidR="00CC6D90">
        <w:rPr>
          <w:rFonts w:ascii="Simplified Arabic" w:hAnsi="Simplified Arabic" w:cs="Simplified Arabic" w:hint="cs"/>
          <w:sz w:val="24"/>
          <w:szCs w:val="24"/>
          <w:rtl/>
        </w:rPr>
        <w:t>تقودها</w:t>
      </w:r>
      <w:r w:rsidRPr="00E876A6">
        <w:rPr>
          <w:rFonts w:ascii="Simplified Arabic" w:hAnsi="Simplified Arabic" w:cs="Simplified Arabic"/>
          <w:sz w:val="24"/>
          <w:szCs w:val="24"/>
          <w:rtl/>
        </w:rPr>
        <w:t xml:space="preserve"> الأطراف للاعتراف </w:t>
      </w:r>
      <w:bookmarkStart w:id="15" w:name="_Hlk217851405"/>
      <w:r w:rsidRPr="00E876A6">
        <w:rPr>
          <w:rFonts w:ascii="Simplified Arabic" w:hAnsi="Simplified Arabic" w:cs="Simplified Arabic"/>
          <w:sz w:val="24"/>
          <w:szCs w:val="24"/>
          <w:rtl/>
        </w:rPr>
        <w:t xml:space="preserve">بالصكوك الدولية المتخصصة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w:t>
      </w:r>
      <w:bookmarkEnd w:id="15"/>
      <w:r w:rsidRPr="00E876A6">
        <w:rPr>
          <w:rFonts w:ascii="Simplified Arabic" w:hAnsi="Simplified Arabic" w:cs="Simplified Arabic"/>
          <w:sz w:val="24"/>
          <w:szCs w:val="24"/>
          <w:rtl/>
        </w:rPr>
        <w:t xml:space="preserve"> من خلال مؤتمر الأطراف </w:t>
      </w:r>
      <w:r w:rsidRPr="00EB4CA1">
        <w:rPr>
          <w:rFonts w:cs="Simplified Arabic"/>
          <w:sz w:val="24"/>
          <w:szCs w:val="24"/>
          <w:rtl/>
        </w:rPr>
        <w:t>العامل كاجتماع للأطراف</w:t>
      </w:r>
      <w:r w:rsidRPr="00E876A6">
        <w:rPr>
          <w:rFonts w:ascii="Simplified Arabic" w:hAnsi="Simplified Arabic" w:cs="Simplified Arabic"/>
          <w:sz w:val="24"/>
          <w:szCs w:val="24"/>
          <w:rtl/>
        </w:rPr>
        <w:t xml:space="preserve"> في بروتوكول ناغويا </w:t>
      </w:r>
      <w:r w:rsidRPr="004D7C87">
        <w:rPr>
          <w:rFonts w:cs="Simplified Arabic"/>
          <w:sz w:val="24"/>
          <w:szCs w:val="24"/>
          <w:rtl/>
        </w:rPr>
        <w:t xml:space="preserve">بشأن الحصول </w:t>
      </w:r>
      <w:r w:rsidRPr="004D7C87">
        <w:rPr>
          <w:rFonts w:cs="Simplified Arabic"/>
          <w:sz w:val="24"/>
          <w:szCs w:val="24"/>
          <w:rtl/>
        </w:rPr>
        <w:lastRenderedPageBreak/>
        <w:t>على الموارد الجينية والتقاسم العادل والمنصف للمنافع الناشئة عن استخدامها</w:t>
      </w:r>
      <w:r w:rsidRPr="00E876A6">
        <w:rPr>
          <w:rFonts w:ascii="Simplified Arabic" w:hAnsi="Simplified Arabic" w:cs="Simplified Arabic"/>
          <w:sz w:val="24"/>
          <w:szCs w:val="24"/>
          <w:rtl/>
        </w:rPr>
        <w:t>،</w:t>
      </w:r>
      <w:r>
        <w:rPr>
          <w:rStyle w:val="FootnoteReference"/>
        </w:rPr>
        <w:footnoteReference w:id="7"/>
      </w:r>
      <w:r w:rsidRPr="00E876A6">
        <w:rPr>
          <w:rFonts w:ascii="Simplified Arabic" w:hAnsi="Simplified Arabic" w:cs="Simplified Arabic"/>
          <w:sz w:val="24"/>
          <w:szCs w:val="24"/>
          <w:rtl/>
        </w:rPr>
        <w:t xml:space="preserve"> استنادا إلى المعايير الإرشادية الواردة في القسم الثاني. </w:t>
      </w:r>
      <w:r w:rsidR="00810A41">
        <w:rPr>
          <w:rFonts w:ascii="Simplified Arabic" w:hAnsi="Simplified Arabic" w:cs="Simplified Arabic" w:hint="cs"/>
          <w:sz w:val="24"/>
          <w:szCs w:val="24"/>
          <w:rtl/>
        </w:rPr>
        <w:t>و</w:t>
      </w:r>
      <w:r w:rsidRPr="00E876A6">
        <w:rPr>
          <w:rFonts w:ascii="Simplified Arabic" w:hAnsi="Simplified Arabic" w:cs="Simplified Arabic"/>
          <w:sz w:val="24"/>
          <w:szCs w:val="24"/>
          <w:rtl/>
        </w:rPr>
        <w:t>قد يتضمن هذا الخيار العناصر التالية:</w:t>
      </w:r>
    </w:p>
    <w:p w14:paraId="257C1E14" w14:textId="74C6DE3E" w:rsidR="005B6080" w:rsidRDefault="005B6080" w:rsidP="005B6080">
      <w:pPr>
        <w:pStyle w:val="CBDNormalNoNumber"/>
        <w:tabs>
          <w:tab w:val="clear" w:pos="567"/>
        </w:tabs>
        <w:bidi/>
        <w:ind w:left="1134" w:firstLine="567"/>
        <w:rPr>
          <w:rtl/>
        </w:rPr>
      </w:pPr>
      <w:r w:rsidRPr="00E876A6">
        <w:rPr>
          <w:rFonts w:ascii="Simplified Arabic" w:hAnsi="Simplified Arabic" w:cs="Simplified Arabic"/>
          <w:sz w:val="24"/>
          <w:szCs w:val="24"/>
          <w:rtl/>
        </w:rPr>
        <w:t>(أ)</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المعايير الإرشادية التي يتفق عليها مؤتمر الأطراف </w:t>
      </w:r>
      <w:r w:rsidRPr="00EB4CA1">
        <w:rPr>
          <w:rFonts w:cs="Simplified Arabic"/>
          <w:sz w:val="24"/>
          <w:szCs w:val="24"/>
          <w:rtl/>
        </w:rPr>
        <w:t>العامل كاجتماع للأطراف</w:t>
      </w:r>
      <w:r w:rsidRPr="00E876A6">
        <w:rPr>
          <w:rFonts w:ascii="Simplified Arabic" w:hAnsi="Simplified Arabic" w:cs="Simplified Arabic"/>
          <w:sz w:val="24"/>
          <w:szCs w:val="24"/>
          <w:rtl/>
        </w:rPr>
        <w:t xml:space="preserve"> في بروتوكول ناغويا (انظر القسم الثاني)؛</w:t>
      </w:r>
    </w:p>
    <w:p w14:paraId="5CF10F48" w14:textId="5FAA6D45" w:rsidR="000958F0" w:rsidRDefault="000958F0" w:rsidP="000958F0">
      <w:pPr>
        <w:pStyle w:val="CBDNormalNoNumber"/>
        <w:tabs>
          <w:tab w:val="clear" w:pos="567"/>
        </w:tabs>
        <w:bidi/>
        <w:ind w:left="1134" w:firstLine="567"/>
        <w:rPr>
          <w:rtl/>
        </w:rPr>
      </w:pPr>
      <w:r w:rsidRPr="00E876A6">
        <w:rPr>
          <w:rFonts w:ascii="Simplified Arabic" w:hAnsi="Simplified Arabic" w:cs="Simplified Arabic"/>
          <w:sz w:val="24"/>
          <w:szCs w:val="24"/>
          <w:rtl/>
        </w:rPr>
        <w:t>(ب)</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تقديم الملفات من </w:t>
      </w:r>
      <w:r>
        <w:rPr>
          <w:rFonts w:ascii="Simplified Arabic" w:hAnsi="Simplified Arabic" w:cs="Simplified Arabic" w:hint="cs"/>
          <w:sz w:val="24"/>
          <w:szCs w:val="24"/>
          <w:rtl/>
        </w:rPr>
        <w:t>جانب</w:t>
      </w:r>
      <w:r w:rsidRPr="00E876A6">
        <w:rPr>
          <w:rFonts w:ascii="Simplified Arabic" w:hAnsi="Simplified Arabic" w:cs="Simplified Arabic"/>
          <w:sz w:val="24"/>
          <w:szCs w:val="24"/>
          <w:rtl/>
        </w:rPr>
        <w:t xml:space="preserve"> الأطراف؛</w:t>
      </w:r>
    </w:p>
    <w:p w14:paraId="272D355F" w14:textId="29C363EC" w:rsidR="0092694B" w:rsidRDefault="0092694B" w:rsidP="0092694B">
      <w:pPr>
        <w:pStyle w:val="CBDNormalNoNumber"/>
        <w:tabs>
          <w:tab w:val="clear" w:pos="567"/>
        </w:tabs>
        <w:bidi/>
        <w:ind w:left="1134" w:firstLine="567"/>
        <w:rPr>
          <w:rtl/>
        </w:rPr>
      </w:pPr>
      <w:r w:rsidRPr="00E876A6">
        <w:rPr>
          <w:rFonts w:ascii="Simplified Arabic" w:hAnsi="Simplified Arabic" w:cs="Simplified Arabic"/>
          <w:sz w:val="24"/>
          <w:szCs w:val="24"/>
          <w:rtl/>
        </w:rPr>
        <w:t xml:space="preserve">(ج) </w:t>
      </w:r>
      <w:r>
        <w:rPr>
          <w:rFonts w:ascii="Simplified Arabic" w:hAnsi="Simplified Arabic" w:cs="Simplified Arabic"/>
          <w:sz w:val="24"/>
          <w:szCs w:val="24"/>
          <w:rtl/>
        </w:rPr>
        <w:tab/>
      </w:r>
      <w:r>
        <w:rPr>
          <w:rFonts w:ascii="Simplified Arabic" w:hAnsi="Simplified Arabic" w:cs="Simplified Arabic" w:hint="cs"/>
          <w:sz w:val="24"/>
          <w:szCs w:val="24"/>
          <w:rtl/>
        </w:rPr>
        <w:t xml:space="preserve">إجراء </w:t>
      </w:r>
      <w:r w:rsidRPr="00E876A6">
        <w:rPr>
          <w:rFonts w:ascii="Simplified Arabic" w:hAnsi="Simplified Arabic" w:cs="Simplified Arabic"/>
          <w:sz w:val="24"/>
          <w:szCs w:val="24"/>
          <w:rtl/>
        </w:rPr>
        <w:t>مشاورات شاملة مع أصحاب المصلحة؛</w:t>
      </w:r>
    </w:p>
    <w:p w14:paraId="187005DC" w14:textId="369361B6" w:rsidR="0092694B" w:rsidRDefault="0092694B" w:rsidP="0092694B">
      <w:pPr>
        <w:pStyle w:val="CBDNormalNoNumber"/>
        <w:tabs>
          <w:tab w:val="clear" w:pos="567"/>
        </w:tabs>
        <w:bidi/>
        <w:ind w:left="1134" w:firstLine="567"/>
        <w:rPr>
          <w:rtl/>
        </w:rPr>
      </w:pPr>
      <w:r w:rsidRPr="00E876A6">
        <w:rPr>
          <w:rFonts w:ascii="Simplified Arabic" w:hAnsi="Simplified Arabic" w:cs="Simplified Arabic"/>
          <w:sz w:val="24"/>
          <w:szCs w:val="24"/>
          <w:rtl/>
        </w:rPr>
        <w:t>(د)</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اعتراف </w:t>
      </w:r>
      <w:r>
        <w:rPr>
          <w:rFonts w:ascii="Simplified Arabic" w:hAnsi="Simplified Arabic" w:cs="Simplified Arabic" w:hint="cs"/>
          <w:sz w:val="24"/>
          <w:szCs w:val="24"/>
          <w:rtl/>
        </w:rPr>
        <w:t>محدد المدة</w:t>
      </w:r>
      <w:r w:rsidRPr="00E876A6">
        <w:rPr>
          <w:rFonts w:ascii="Simplified Arabic" w:hAnsi="Simplified Arabic" w:cs="Simplified Arabic"/>
          <w:sz w:val="24"/>
          <w:szCs w:val="24"/>
          <w:rtl/>
        </w:rPr>
        <w:t xml:space="preserve"> يخضع </w:t>
      </w:r>
      <w:r>
        <w:rPr>
          <w:rFonts w:ascii="Simplified Arabic" w:hAnsi="Simplified Arabic" w:cs="Simplified Arabic" w:hint="cs"/>
          <w:sz w:val="24"/>
          <w:szCs w:val="24"/>
          <w:rtl/>
        </w:rPr>
        <w:t>لاستعراض</w:t>
      </w:r>
      <w:r w:rsidRPr="00E876A6">
        <w:rPr>
          <w:rFonts w:ascii="Simplified Arabic" w:hAnsi="Simplified Arabic" w:cs="Simplified Arabic"/>
          <w:sz w:val="24"/>
          <w:szCs w:val="24"/>
          <w:rtl/>
        </w:rPr>
        <w:t xml:space="preserve"> دوري؛</w:t>
      </w:r>
    </w:p>
    <w:p w14:paraId="030296E4" w14:textId="07AACAE7" w:rsidR="0092694B" w:rsidRDefault="0092694B" w:rsidP="0092694B">
      <w:pPr>
        <w:pStyle w:val="CBDNormalNoNumber"/>
        <w:tabs>
          <w:tab w:val="clear" w:pos="567"/>
        </w:tabs>
        <w:bidi/>
        <w:ind w:left="1134" w:firstLine="567"/>
        <w:rPr>
          <w:rtl/>
        </w:rPr>
      </w:pPr>
      <w:r w:rsidRPr="00E876A6">
        <w:rPr>
          <w:rFonts w:ascii="Simplified Arabic" w:hAnsi="Simplified Arabic" w:cs="Simplified Arabic"/>
          <w:sz w:val="24"/>
          <w:szCs w:val="24"/>
          <w:rtl/>
        </w:rPr>
        <w:t xml:space="preserve">(هـ) </w:t>
      </w:r>
      <w:r>
        <w:rPr>
          <w:rFonts w:ascii="Simplified Arabic" w:hAnsi="Simplified Arabic" w:cs="Simplified Arabic"/>
          <w:sz w:val="24"/>
          <w:szCs w:val="24"/>
          <w:rtl/>
        </w:rPr>
        <w:tab/>
      </w:r>
      <w:r w:rsidRPr="00E876A6">
        <w:rPr>
          <w:rFonts w:ascii="Simplified Arabic" w:hAnsi="Simplified Arabic" w:cs="Simplified Arabic"/>
          <w:sz w:val="24"/>
          <w:szCs w:val="24"/>
          <w:rtl/>
        </w:rPr>
        <w:t>آلية ل</w:t>
      </w:r>
      <w:r>
        <w:rPr>
          <w:rFonts w:ascii="Simplified Arabic" w:hAnsi="Simplified Arabic" w:cs="Simplified Arabic" w:hint="cs"/>
          <w:sz w:val="24"/>
          <w:szCs w:val="24"/>
          <w:rtl/>
        </w:rPr>
        <w:t>تسوية</w:t>
      </w:r>
      <w:r w:rsidRPr="00E876A6">
        <w:rPr>
          <w:rFonts w:ascii="Simplified Arabic" w:hAnsi="Simplified Arabic" w:cs="Simplified Arabic"/>
          <w:sz w:val="24"/>
          <w:szCs w:val="24"/>
          <w:rtl/>
        </w:rPr>
        <w:t xml:space="preserve"> ال</w:t>
      </w:r>
      <w:r>
        <w:rPr>
          <w:rFonts w:ascii="Simplified Arabic" w:hAnsi="Simplified Arabic" w:cs="Simplified Arabic" w:hint="cs"/>
          <w:sz w:val="24"/>
          <w:szCs w:val="24"/>
          <w:rtl/>
        </w:rPr>
        <w:t>م</w:t>
      </w:r>
      <w:r w:rsidRPr="00E876A6">
        <w:rPr>
          <w:rFonts w:ascii="Simplified Arabic" w:hAnsi="Simplified Arabic" w:cs="Simplified Arabic"/>
          <w:sz w:val="24"/>
          <w:szCs w:val="24"/>
          <w:rtl/>
        </w:rPr>
        <w:t>ن</w:t>
      </w:r>
      <w:r>
        <w:rPr>
          <w:rFonts w:ascii="Simplified Arabic" w:hAnsi="Simplified Arabic" w:cs="Simplified Arabic" w:hint="cs"/>
          <w:sz w:val="24"/>
          <w:szCs w:val="24"/>
          <w:rtl/>
        </w:rPr>
        <w:t>ا</w:t>
      </w:r>
      <w:r w:rsidRPr="00E876A6">
        <w:rPr>
          <w:rFonts w:ascii="Simplified Arabic" w:hAnsi="Simplified Arabic" w:cs="Simplified Arabic"/>
          <w:sz w:val="24"/>
          <w:szCs w:val="24"/>
          <w:rtl/>
        </w:rPr>
        <w:t>زعات؛</w:t>
      </w:r>
    </w:p>
    <w:p w14:paraId="38CAF220" w14:textId="444F641E" w:rsidR="00CE58D3" w:rsidRDefault="00CE58D3" w:rsidP="00CE58D3">
      <w:pPr>
        <w:pStyle w:val="CBDNormalNoNumber"/>
        <w:tabs>
          <w:tab w:val="clear" w:pos="567"/>
        </w:tabs>
        <w:bidi/>
        <w:ind w:left="1134" w:firstLine="567"/>
        <w:rPr>
          <w:rtl/>
        </w:rPr>
      </w:pPr>
      <w:r w:rsidRPr="00E876A6">
        <w:rPr>
          <w:rFonts w:ascii="Simplified Arabic" w:hAnsi="Simplified Arabic" w:cs="Simplified Arabic"/>
          <w:sz w:val="24"/>
          <w:szCs w:val="24"/>
          <w:rtl/>
        </w:rPr>
        <w:t>(و)</w:t>
      </w:r>
      <w:r>
        <w:rPr>
          <w:rFonts w:ascii="Simplified Arabic" w:hAnsi="Simplified Arabic" w:cs="Simplified Arabic"/>
          <w:sz w:val="24"/>
          <w:szCs w:val="24"/>
          <w:rtl/>
        </w:rPr>
        <w:tab/>
      </w:r>
      <w:r w:rsidR="00FE7FFC">
        <w:rPr>
          <w:rFonts w:ascii="Simplified Arabic" w:hAnsi="Simplified Arabic" w:cs="Simplified Arabic" w:hint="cs"/>
          <w:sz w:val="24"/>
          <w:szCs w:val="24"/>
          <w:rtl/>
        </w:rPr>
        <w:t xml:space="preserve">إنشاء </w:t>
      </w:r>
      <w:r w:rsidRPr="00E876A6">
        <w:rPr>
          <w:rFonts w:ascii="Simplified Arabic" w:hAnsi="Simplified Arabic" w:cs="Simplified Arabic"/>
          <w:sz w:val="24"/>
          <w:szCs w:val="24"/>
          <w:rtl/>
        </w:rPr>
        <w:t xml:space="preserve">سجل في </w:t>
      </w:r>
      <w:r w:rsidRPr="000D161A">
        <w:rPr>
          <w:rFonts w:cs="Simplified Arabic" w:hint="cs"/>
          <w:rtl/>
        </w:rPr>
        <w:t xml:space="preserve">غرفة </w:t>
      </w:r>
      <w:bookmarkStart w:id="16" w:name="_Hlk217898034"/>
      <w:r w:rsidRPr="000D161A">
        <w:rPr>
          <w:rFonts w:cs="Simplified Arabic"/>
          <w:rtl/>
        </w:rPr>
        <w:t>تبادل المعلومات</w:t>
      </w:r>
      <w:r w:rsidRPr="00E876A6">
        <w:rPr>
          <w:rFonts w:ascii="Simplified Arabic" w:hAnsi="Simplified Arabic" w:cs="Simplified Arabic"/>
          <w:sz w:val="24"/>
          <w:szCs w:val="24"/>
          <w:rtl/>
        </w:rPr>
        <w:t xml:space="preserve"> </w:t>
      </w:r>
      <w:r w:rsidR="00FF0C9A">
        <w:rPr>
          <w:rFonts w:ascii="Simplified Arabic" w:hAnsi="Simplified Arabic" w:cs="Simplified Arabic" w:hint="cs"/>
          <w:sz w:val="24"/>
          <w:szCs w:val="24"/>
          <w:rtl/>
        </w:rPr>
        <w:t>بشأن</w:t>
      </w:r>
      <w:r w:rsidRPr="00E876A6">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w:t>
      </w:r>
      <w:bookmarkEnd w:id="16"/>
      <w:r w:rsidRPr="00E876A6">
        <w:rPr>
          <w:rFonts w:ascii="Simplified Arabic" w:hAnsi="Simplified Arabic" w:cs="Simplified Arabic"/>
          <w:sz w:val="24"/>
          <w:szCs w:val="24"/>
          <w:rtl/>
        </w:rPr>
        <w:t>.</w:t>
      </w:r>
    </w:p>
    <w:p w14:paraId="4F85A0EA" w14:textId="139435E8" w:rsidR="00152464" w:rsidRPr="00152464" w:rsidRDefault="00152464" w:rsidP="00152464">
      <w:pPr>
        <w:pStyle w:val="CBDH3"/>
        <w:tabs>
          <w:tab w:val="clear" w:pos="567"/>
        </w:tabs>
        <w:bidi/>
        <w:ind w:left="1134" w:firstLine="0"/>
        <w:rPr>
          <w:b w:val="0"/>
          <w:bCs/>
          <w:rtl/>
        </w:rPr>
      </w:pPr>
      <w:r w:rsidRPr="00152464">
        <w:rPr>
          <w:rFonts w:ascii="Simplified Arabic" w:hAnsi="Simplified Arabic" w:cs="Simplified Arabic"/>
          <w:b w:val="0"/>
          <w:bCs/>
          <w:sz w:val="24"/>
          <w:szCs w:val="24"/>
          <w:rtl/>
        </w:rPr>
        <w:t xml:space="preserve">الخيار </w:t>
      </w:r>
      <w:r w:rsidRPr="00152464">
        <w:rPr>
          <w:rFonts w:ascii="Simplified Arabic" w:hAnsi="Simplified Arabic" w:cs="Simplified Arabic" w:hint="cs"/>
          <w:b w:val="0"/>
          <w:bCs/>
          <w:sz w:val="24"/>
          <w:szCs w:val="24"/>
          <w:rtl/>
        </w:rPr>
        <w:t>باء</w:t>
      </w:r>
      <w:r w:rsidRPr="00152464">
        <w:rPr>
          <w:b w:val="0"/>
          <w:bCs/>
        </w:rPr>
        <w:t xml:space="preserve"> </w:t>
      </w:r>
      <w:r w:rsidRPr="00152464">
        <w:rPr>
          <w:b w:val="0"/>
          <w:bCs/>
        </w:rPr>
        <w:br/>
      </w:r>
      <w:r>
        <w:rPr>
          <w:rFonts w:ascii="Simplified Arabic" w:hAnsi="Simplified Arabic" w:cs="Simplified Arabic" w:hint="cs"/>
          <w:b w:val="0"/>
          <w:bCs/>
          <w:sz w:val="24"/>
          <w:szCs w:val="24"/>
          <w:rtl/>
        </w:rPr>
        <w:t>ال</w:t>
      </w:r>
      <w:r w:rsidRPr="00152464">
        <w:rPr>
          <w:rFonts w:ascii="Simplified Arabic" w:hAnsi="Simplified Arabic" w:cs="Simplified Arabic"/>
          <w:b w:val="0"/>
          <w:bCs/>
          <w:sz w:val="24"/>
          <w:szCs w:val="24"/>
          <w:rtl/>
        </w:rPr>
        <w:t xml:space="preserve">نهج </w:t>
      </w:r>
      <w:r>
        <w:rPr>
          <w:rFonts w:ascii="Simplified Arabic" w:hAnsi="Simplified Arabic" w:cs="Simplified Arabic" w:hint="cs"/>
          <w:b w:val="0"/>
          <w:bCs/>
          <w:sz w:val="24"/>
          <w:szCs w:val="24"/>
          <w:rtl/>
        </w:rPr>
        <w:t>ال</w:t>
      </w:r>
      <w:r w:rsidRPr="00152464">
        <w:rPr>
          <w:rFonts w:ascii="Simplified Arabic" w:hAnsi="Simplified Arabic" w:cs="Simplified Arabic"/>
          <w:b w:val="0"/>
          <w:bCs/>
          <w:sz w:val="24"/>
          <w:szCs w:val="24"/>
          <w:rtl/>
        </w:rPr>
        <w:t xml:space="preserve">قائم على التنسيق الأولي </w:t>
      </w:r>
      <w:r w:rsidR="000558DE">
        <w:rPr>
          <w:rFonts w:ascii="Simplified Arabic" w:hAnsi="Simplified Arabic" w:cs="Simplified Arabic" w:hint="cs"/>
          <w:b w:val="0"/>
          <w:bCs/>
          <w:sz w:val="24"/>
          <w:szCs w:val="24"/>
          <w:rtl/>
        </w:rPr>
        <w:t>ب</w:t>
      </w:r>
      <w:r w:rsidRPr="00152464">
        <w:rPr>
          <w:rFonts w:ascii="Simplified Arabic" w:hAnsi="Simplified Arabic" w:cs="Simplified Arabic"/>
          <w:b w:val="0"/>
          <w:bCs/>
          <w:sz w:val="24"/>
          <w:szCs w:val="24"/>
          <w:rtl/>
        </w:rPr>
        <w:t xml:space="preserve">دون </w:t>
      </w:r>
      <w:r>
        <w:rPr>
          <w:rFonts w:ascii="Simplified Arabic" w:hAnsi="Simplified Arabic" w:cs="Simplified Arabic" w:hint="cs"/>
          <w:b w:val="0"/>
          <w:bCs/>
          <w:sz w:val="24"/>
          <w:szCs w:val="24"/>
          <w:rtl/>
        </w:rPr>
        <w:t>ال</w:t>
      </w:r>
      <w:r w:rsidRPr="00152464">
        <w:rPr>
          <w:rFonts w:ascii="Simplified Arabic" w:hAnsi="Simplified Arabic" w:cs="Simplified Arabic"/>
          <w:b w:val="0"/>
          <w:bCs/>
          <w:sz w:val="24"/>
          <w:szCs w:val="24"/>
          <w:rtl/>
        </w:rPr>
        <w:t xml:space="preserve">اعتراف </w:t>
      </w:r>
      <w:r>
        <w:rPr>
          <w:rFonts w:ascii="Simplified Arabic" w:hAnsi="Simplified Arabic" w:cs="Simplified Arabic" w:hint="cs"/>
          <w:b w:val="0"/>
          <w:bCs/>
          <w:sz w:val="24"/>
          <w:szCs w:val="24"/>
          <w:rtl/>
        </w:rPr>
        <w:t>ال</w:t>
      </w:r>
      <w:r w:rsidRPr="00152464">
        <w:rPr>
          <w:rFonts w:ascii="Simplified Arabic" w:hAnsi="Simplified Arabic" w:cs="Simplified Arabic"/>
          <w:b w:val="0"/>
          <w:bCs/>
          <w:sz w:val="24"/>
          <w:szCs w:val="24"/>
          <w:rtl/>
        </w:rPr>
        <w:t>رسمي</w:t>
      </w:r>
    </w:p>
    <w:p w14:paraId="02C78228" w14:textId="0401DAE3" w:rsidR="000558DE" w:rsidRDefault="000558DE" w:rsidP="000558DE">
      <w:pPr>
        <w:pStyle w:val="CBDNormalNoNumber"/>
        <w:tabs>
          <w:tab w:val="clear" w:pos="567"/>
        </w:tabs>
        <w:bidi/>
        <w:ind w:left="1134"/>
        <w:rPr>
          <w:rtl/>
        </w:rPr>
      </w:pPr>
      <w:r w:rsidRPr="00E876A6">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E876A6">
        <w:rPr>
          <w:rFonts w:ascii="Simplified Arabic" w:hAnsi="Simplified Arabic" w:cs="Simplified Arabic"/>
          <w:sz w:val="24"/>
          <w:szCs w:val="24"/>
          <w:rtl/>
        </w:rPr>
        <w:t>يهدف الخيار ب</w:t>
      </w:r>
      <w:r>
        <w:rPr>
          <w:rFonts w:ascii="Simplified Arabic" w:hAnsi="Simplified Arabic" w:cs="Simplified Arabic" w:hint="cs"/>
          <w:sz w:val="24"/>
          <w:szCs w:val="24"/>
          <w:rtl/>
        </w:rPr>
        <w:t>اء</w:t>
      </w:r>
      <w:r w:rsidRPr="00E876A6">
        <w:rPr>
          <w:rFonts w:ascii="Simplified Arabic" w:hAnsi="Simplified Arabic" w:cs="Simplified Arabic"/>
          <w:sz w:val="24"/>
          <w:szCs w:val="24"/>
          <w:rtl/>
        </w:rPr>
        <w:t xml:space="preserve"> إلى تعزيز التنسيق المنظم والدعم المتبادل </w:t>
      </w:r>
      <w:r>
        <w:rPr>
          <w:rFonts w:ascii="Simplified Arabic" w:hAnsi="Simplified Arabic" w:cs="Simplified Arabic" w:hint="cs"/>
          <w:sz w:val="24"/>
          <w:szCs w:val="24"/>
          <w:rtl/>
        </w:rPr>
        <w:t>ب</w:t>
      </w:r>
      <w:r w:rsidRPr="00E876A6">
        <w:rPr>
          <w:rFonts w:ascii="Simplified Arabic" w:hAnsi="Simplified Arabic" w:cs="Simplified Arabic"/>
          <w:sz w:val="24"/>
          <w:szCs w:val="24"/>
          <w:rtl/>
        </w:rPr>
        <w:t xml:space="preserve">دون </w:t>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 xml:space="preserve">اعتراف </w:t>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رسمي. ويتحدد هذا الخيار بالعناصر التالية:</w:t>
      </w:r>
    </w:p>
    <w:p w14:paraId="7B18A0E3" w14:textId="49A38AF7" w:rsidR="000558DE" w:rsidRDefault="000558DE" w:rsidP="000558DE">
      <w:pPr>
        <w:pStyle w:val="CBDNormalNoNumber"/>
        <w:tabs>
          <w:tab w:val="clear" w:pos="567"/>
        </w:tabs>
        <w:bidi/>
        <w:ind w:left="1134" w:firstLine="567"/>
        <w:rPr>
          <w:rtl/>
        </w:rPr>
      </w:pPr>
      <w:r w:rsidRPr="00E876A6">
        <w:rPr>
          <w:rFonts w:ascii="Simplified Arabic" w:hAnsi="Simplified Arabic" w:cs="Simplified Arabic"/>
          <w:sz w:val="24"/>
          <w:szCs w:val="24"/>
          <w:rtl/>
        </w:rPr>
        <w:t>(أ)</w:t>
      </w:r>
      <w:r>
        <w:rPr>
          <w:rFonts w:ascii="Simplified Arabic" w:hAnsi="Simplified Arabic" w:cs="Simplified Arabic"/>
          <w:sz w:val="24"/>
          <w:szCs w:val="24"/>
          <w:rtl/>
        </w:rPr>
        <w:tab/>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 xml:space="preserve">تعاون </w:t>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منظم مع المنظمات الدولية الأخرى؛</w:t>
      </w:r>
    </w:p>
    <w:p w14:paraId="015DB9C6" w14:textId="735B4388" w:rsidR="000558DE" w:rsidRDefault="000558DE" w:rsidP="000558DE">
      <w:pPr>
        <w:pStyle w:val="CBDNormalNoNumber"/>
        <w:tabs>
          <w:tab w:val="clear" w:pos="567"/>
        </w:tabs>
        <w:bidi/>
        <w:ind w:left="1134" w:firstLine="567"/>
        <w:rPr>
          <w:rtl/>
        </w:rPr>
      </w:pPr>
      <w:r w:rsidRPr="00E876A6">
        <w:rPr>
          <w:rFonts w:ascii="Simplified Arabic" w:hAnsi="Simplified Arabic" w:cs="Simplified Arabic"/>
          <w:sz w:val="24"/>
          <w:szCs w:val="24"/>
          <w:rtl/>
        </w:rPr>
        <w:t>(ب)</w:t>
      </w:r>
      <w:r>
        <w:rPr>
          <w:rFonts w:ascii="Simplified Arabic" w:hAnsi="Simplified Arabic" w:cs="Simplified Arabic"/>
          <w:sz w:val="24"/>
          <w:szCs w:val="24"/>
          <w:rtl/>
        </w:rPr>
        <w:tab/>
      </w:r>
      <w:r w:rsidRPr="00E876A6">
        <w:rPr>
          <w:rFonts w:ascii="Simplified Arabic" w:hAnsi="Simplified Arabic" w:cs="Simplified Arabic"/>
          <w:sz w:val="24"/>
          <w:szCs w:val="24"/>
          <w:rtl/>
        </w:rPr>
        <w:t>تبادل المعلومات والشفافية؛</w:t>
      </w:r>
    </w:p>
    <w:p w14:paraId="4FE9FF4F" w14:textId="606AD836" w:rsidR="00797FFB" w:rsidRDefault="00797FFB" w:rsidP="00797FFB">
      <w:pPr>
        <w:pStyle w:val="CBDNormalNoNumber"/>
        <w:tabs>
          <w:tab w:val="clear" w:pos="567"/>
        </w:tabs>
        <w:bidi/>
        <w:ind w:left="1134" w:firstLine="567"/>
        <w:rPr>
          <w:rtl/>
        </w:rPr>
      </w:pPr>
      <w:r w:rsidRPr="00E876A6">
        <w:rPr>
          <w:rFonts w:ascii="Simplified Arabic" w:hAnsi="Simplified Arabic" w:cs="Simplified Arabic"/>
          <w:sz w:val="24"/>
          <w:szCs w:val="24"/>
          <w:rtl/>
        </w:rPr>
        <w:t>(ج)</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تقديم تقارير وطنية عن الممارسات المتعلقة بالصكوك الدولية المتخصصة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w:t>
      </w:r>
    </w:p>
    <w:p w14:paraId="5C508B0C" w14:textId="3593D732" w:rsidR="002C3FCA" w:rsidRDefault="002C3FCA" w:rsidP="002C3FCA">
      <w:pPr>
        <w:pStyle w:val="CBDNormalNoNumber"/>
        <w:tabs>
          <w:tab w:val="clear" w:pos="567"/>
        </w:tabs>
        <w:bidi/>
        <w:ind w:left="1134" w:firstLine="567"/>
        <w:rPr>
          <w:rtl/>
        </w:rPr>
      </w:pPr>
      <w:r w:rsidRPr="00E876A6">
        <w:rPr>
          <w:rFonts w:ascii="Simplified Arabic" w:hAnsi="Simplified Arabic" w:cs="Simplified Arabic"/>
          <w:sz w:val="24"/>
          <w:szCs w:val="24"/>
          <w:rtl/>
        </w:rPr>
        <w:t>(د)</w:t>
      </w:r>
      <w:r>
        <w:rPr>
          <w:rFonts w:ascii="Simplified Arabic" w:hAnsi="Simplified Arabic" w:cs="Simplified Arabic"/>
          <w:sz w:val="24"/>
          <w:szCs w:val="24"/>
          <w:rtl/>
        </w:rPr>
        <w:tab/>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تقييمات</w:t>
      </w:r>
      <w:r>
        <w:rPr>
          <w:rFonts w:ascii="Simplified Arabic" w:hAnsi="Simplified Arabic" w:cs="Simplified Arabic" w:hint="cs"/>
          <w:sz w:val="24"/>
          <w:szCs w:val="24"/>
          <w:rtl/>
        </w:rPr>
        <w:t xml:space="preserve"> التي</w:t>
      </w:r>
      <w:r w:rsidRPr="00E876A6">
        <w:rPr>
          <w:rFonts w:ascii="Simplified Arabic" w:hAnsi="Simplified Arabic" w:cs="Simplified Arabic"/>
          <w:sz w:val="24"/>
          <w:szCs w:val="24"/>
          <w:rtl/>
        </w:rPr>
        <w:t xml:space="preserve"> تستند إلى بروتوكول ناغويا؛</w:t>
      </w:r>
    </w:p>
    <w:p w14:paraId="2A4A6BC3" w14:textId="0B3B1960" w:rsidR="002C3FCA" w:rsidRDefault="002C3FCA" w:rsidP="002C3FCA">
      <w:pPr>
        <w:pStyle w:val="CBDNormalNoNumber"/>
        <w:tabs>
          <w:tab w:val="clear" w:pos="567"/>
        </w:tabs>
        <w:bidi/>
        <w:ind w:left="1134" w:firstLine="567"/>
        <w:rPr>
          <w:rtl/>
        </w:rPr>
      </w:pPr>
      <w:r w:rsidRPr="00E876A6">
        <w:rPr>
          <w:rFonts w:ascii="Simplified Arabic" w:hAnsi="Simplified Arabic" w:cs="Simplified Arabic"/>
          <w:sz w:val="24"/>
          <w:szCs w:val="24"/>
          <w:rtl/>
        </w:rPr>
        <w:t xml:space="preserve">(هـ) عمليات </w:t>
      </w:r>
      <w:r>
        <w:rPr>
          <w:rFonts w:ascii="Simplified Arabic" w:hAnsi="Simplified Arabic" w:cs="Simplified Arabic" w:hint="cs"/>
          <w:sz w:val="24"/>
          <w:szCs w:val="24"/>
          <w:rtl/>
        </w:rPr>
        <w:t>الاستعراض</w:t>
      </w:r>
      <w:r w:rsidRPr="00E876A6">
        <w:rPr>
          <w:rFonts w:ascii="Simplified Arabic" w:hAnsi="Simplified Arabic" w:cs="Simplified Arabic"/>
          <w:sz w:val="24"/>
          <w:szCs w:val="24"/>
          <w:rtl/>
        </w:rPr>
        <w:t>؛</w:t>
      </w:r>
    </w:p>
    <w:p w14:paraId="4BEEB420" w14:textId="1E4C8C30" w:rsidR="002C3FCA" w:rsidRDefault="002C3FCA" w:rsidP="002C3FCA">
      <w:pPr>
        <w:pStyle w:val="CBDNormalNoNumber"/>
        <w:tabs>
          <w:tab w:val="clear" w:pos="567"/>
        </w:tabs>
        <w:bidi/>
        <w:ind w:left="1134" w:firstLine="567"/>
        <w:rPr>
          <w:rtl/>
        </w:rPr>
      </w:pPr>
      <w:r w:rsidRPr="00E876A6">
        <w:rPr>
          <w:rFonts w:ascii="Simplified Arabic" w:hAnsi="Simplified Arabic" w:cs="Simplified Arabic"/>
          <w:sz w:val="24"/>
          <w:szCs w:val="24"/>
          <w:rtl/>
        </w:rPr>
        <w:t>(و) عدم وجود</w:t>
      </w:r>
      <w:r>
        <w:rPr>
          <w:rFonts w:ascii="Simplified Arabic" w:hAnsi="Simplified Arabic" w:cs="Simplified Arabic" w:hint="cs"/>
          <w:sz w:val="24"/>
          <w:szCs w:val="24"/>
          <w:rtl/>
        </w:rPr>
        <w:t xml:space="preserve"> أي</w:t>
      </w:r>
      <w:r w:rsidRPr="00E876A6">
        <w:rPr>
          <w:rFonts w:ascii="Simplified Arabic" w:hAnsi="Simplified Arabic" w:cs="Simplified Arabic"/>
          <w:sz w:val="24"/>
          <w:szCs w:val="24"/>
          <w:rtl/>
        </w:rPr>
        <w:t xml:space="preserve"> اعتراف رسمي أو</w:t>
      </w:r>
      <w:r>
        <w:rPr>
          <w:rFonts w:ascii="Simplified Arabic" w:hAnsi="Simplified Arabic" w:cs="Simplified Arabic" w:hint="cs"/>
          <w:sz w:val="24"/>
          <w:szCs w:val="24"/>
          <w:rtl/>
        </w:rPr>
        <w:t xml:space="preserve"> خطوة لمنح</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E876A6">
        <w:rPr>
          <w:rFonts w:ascii="Simplified Arabic" w:hAnsi="Simplified Arabic" w:cs="Simplified Arabic"/>
          <w:sz w:val="24"/>
          <w:szCs w:val="24"/>
          <w:rtl/>
        </w:rPr>
        <w:t>اعتماد.</w:t>
      </w:r>
    </w:p>
    <w:p w14:paraId="6BEFE1A3" w14:textId="73423D47" w:rsidR="00557DE2" w:rsidRPr="00854C0B" w:rsidRDefault="00557DE2" w:rsidP="00557DE2">
      <w:pPr>
        <w:pStyle w:val="CBDH3"/>
        <w:tabs>
          <w:tab w:val="clear" w:pos="567"/>
        </w:tabs>
        <w:bidi/>
        <w:ind w:left="1134" w:firstLine="0"/>
        <w:rPr>
          <w:b w:val="0"/>
          <w:bCs/>
          <w:sz w:val="24"/>
          <w:szCs w:val="24"/>
          <w:rtl/>
        </w:rPr>
      </w:pPr>
      <w:r w:rsidRPr="00854C0B">
        <w:rPr>
          <w:rFonts w:ascii="Simplified Arabic" w:hAnsi="Simplified Arabic" w:cs="Simplified Arabic"/>
          <w:b w:val="0"/>
          <w:bCs/>
          <w:sz w:val="24"/>
          <w:szCs w:val="24"/>
          <w:rtl/>
        </w:rPr>
        <w:lastRenderedPageBreak/>
        <w:t xml:space="preserve">الخيار </w:t>
      </w:r>
      <w:r w:rsidRPr="00854C0B">
        <w:rPr>
          <w:rFonts w:ascii="Simplified Arabic" w:hAnsi="Simplified Arabic" w:cs="Simplified Arabic" w:hint="cs"/>
          <w:b w:val="0"/>
          <w:bCs/>
          <w:sz w:val="24"/>
          <w:szCs w:val="24"/>
          <w:rtl/>
        </w:rPr>
        <w:t>جيم</w:t>
      </w:r>
      <w:r w:rsidRPr="00854C0B">
        <w:rPr>
          <w:b w:val="0"/>
          <w:bCs/>
          <w:sz w:val="24"/>
          <w:szCs w:val="24"/>
        </w:rPr>
        <w:t xml:space="preserve"> </w:t>
      </w:r>
      <w:r w:rsidRPr="00854C0B">
        <w:rPr>
          <w:b w:val="0"/>
          <w:bCs/>
          <w:sz w:val="24"/>
          <w:szCs w:val="24"/>
        </w:rPr>
        <w:br/>
      </w:r>
      <w:bookmarkStart w:id="17" w:name="_Hlk217905335"/>
      <w:r w:rsidRPr="00854C0B">
        <w:rPr>
          <w:rFonts w:ascii="Simplified Arabic" w:hAnsi="Simplified Arabic" w:cs="Simplified Arabic"/>
          <w:b w:val="0"/>
          <w:bCs/>
          <w:sz w:val="24"/>
          <w:szCs w:val="24"/>
          <w:rtl/>
        </w:rPr>
        <w:t>نموذج "</w:t>
      </w:r>
      <w:r w:rsidR="00854C0B" w:rsidRPr="00854C0B">
        <w:rPr>
          <w:rFonts w:ascii="Simplified Arabic" w:hAnsi="Simplified Arabic" w:cs="Simplified Arabic" w:hint="cs"/>
          <w:b w:val="0"/>
          <w:bCs/>
          <w:sz w:val="24"/>
          <w:szCs w:val="24"/>
          <w:rtl/>
        </w:rPr>
        <w:t>الإحالة</w:t>
      </w:r>
      <w:r w:rsidRPr="00854C0B">
        <w:rPr>
          <w:rFonts w:ascii="Simplified Arabic" w:hAnsi="Simplified Arabic" w:cs="Simplified Arabic"/>
          <w:b w:val="0"/>
          <w:bCs/>
          <w:sz w:val="24"/>
          <w:szCs w:val="24"/>
          <w:rtl/>
        </w:rPr>
        <w:t xml:space="preserve"> وال</w:t>
      </w:r>
      <w:r w:rsidR="007F25C5">
        <w:rPr>
          <w:rFonts w:ascii="Simplified Arabic" w:hAnsi="Simplified Arabic" w:cs="Simplified Arabic" w:hint="cs"/>
          <w:b w:val="0"/>
          <w:bCs/>
          <w:sz w:val="24"/>
          <w:szCs w:val="24"/>
          <w:rtl/>
        </w:rPr>
        <w:t>ت</w:t>
      </w:r>
      <w:r w:rsidRPr="00854C0B">
        <w:rPr>
          <w:rFonts w:ascii="Simplified Arabic" w:hAnsi="Simplified Arabic" w:cs="Simplified Arabic"/>
          <w:b w:val="0"/>
          <w:bCs/>
          <w:sz w:val="24"/>
          <w:szCs w:val="24"/>
          <w:rtl/>
        </w:rPr>
        <w:t>سج</w:t>
      </w:r>
      <w:r w:rsidR="007F25C5">
        <w:rPr>
          <w:rFonts w:ascii="Simplified Arabic" w:hAnsi="Simplified Arabic" w:cs="Simplified Arabic" w:hint="cs"/>
          <w:b w:val="0"/>
          <w:bCs/>
          <w:sz w:val="24"/>
          <w:szCs w:val="24"/>
          <w:rtl/>
        </w:rPr>
        <w:t>ي</w:t>
      </w:r>
      <w:r w:rsidRPr="00854C0B">
        <w:rPr>
          <w:rFonts w:ascii="Simplified Arabic" w:hAnsi="Simplified Arabic" w:cs="Simplified Arabic"/>
          <w:b w:val="0"/>
          <w:bCs/>
          <w:sz w:val="24"/>
          <w:szCs w:val="24"/>
          <w:rtl/>
        </w:rPr>
        <w:t>ل" المختلط</w:t>
      </w:r>
      <w:bookmarkEnd w:id="17"/>
      <w:r w:rsidR="00854C0B" w:rsidRPr="00854C0B">
        <w:rPr>
          <w:rStyle w:val="FootnoteReference"/>
          <w:bCs/>
          <w:sz w:val="24"/>
          <w:szCs w:val="24"/>
        </w:rPr>
        <w:footnoteReference w:id="8"/>
      </w:r>
    </w:p>
    <w:p w14:paraId="1458D9FA" w14:textId="4DE1E6D5" w:rsidR="002A2A7C" w:rsidRDefault="002A2A7C" w:rsidP="002A2A7C">
      <w:pPr>
        <w:pStyle w:val="CBDNormalNoNumber"/>
        <w:tabs>
          <w:tab w:val="clear" w:pos="567"/>
        </w:tabs>
        <w:bidi/>
        <w:ind w:left="1134"/>
        <w:rPr>
          <w:rtl/>
        </w:rPr>
      </w:pPr>
      <w:r w:rsidRPr="00E876A6">
        <w:rPr>
          <w:rFonts w:ascii="Simplified Arabic" w:hAnsi="Simplified Arabic" w:cs="Simplified Arabic"/>
          <w:sz w:val="24"/>
          <w:szCs w:val="24"/>
          <w:rtl/>
        </w:rPr>
        <w:t>3. يهدف الخيار ج</w:t>
      </w:r>
      <w:r>
        <w:rPr>
          <w:rFonts w:ascii="Simplified Arabic" w:hAnsi="Simplified Arabic" w:cs="Simplified Arabic" w:hint="cs"/>
          <w:sz w:val="24"/>
          <w:szCs w:val="24"/>
          <w:rtl/>
        </w:rPr>
        <w:t>يم</w:t>
      </w:r>
      <w:r w:rsidRPr="00E876A6">
        <w:rPr>
          <w:rFonts w:ascii="Simplified Arabic" w:hAnsi="Simplified Arabic" w:cs="Simplified Arabic"/>
          <w:sz w:val="24"/>
          <w:szCs w:val="24"/>
          <w:rtl/>
        </w:rPr>
        <w:t xml:space="preserve"> إلى الجمع بين الإقرارات الذاتية الصادرة عن الهيئات الإدارية والأمانات الخاصة بالصكوك الدولية المتخصصة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 والتي من المقرر أن يسجلها مؤتمر الأطراف </w:t>
      </w:r>
      <w:r w:rsidRPr="00EB4CA1">
        <w:rPr>
          <w:rFonts w:cs="Simplified Arabic"/>
          <w:sz w:val="24"/>
          <w:szCs w:val="24"/>
          <w:rtl/>
        </w:rPr>
        <w:t>العامل كاجتماع للأطراف</w:t>
      </w:r>
      <w:r w:rsidRPr="00E876A6">
        <w:rPr>
          <w:rFonts w:ascii="Simplified Arabic" w:hAnsi="Simplified Arabic" w:cs="Simplified Arabic"/>
          <w:sz w:val="24"/>
          <w:szCs w:val="24"/>
          <w:rtl/>
        </w:rPr>
        <w:t xml:space="preserve"> في بروتوكول ناغويا</w:t>
      </w:r>
      <w:r w:rsidR="009428E6">
        <w:rPr>
          <w:rFonts w:ascii="Simplified Arabic" w:hAnsi="Simplified Arabic" w:cs="Simplified Arabic" w:hint="cs"/>
          <w:sz w:val="24"/>
          <w:szCs w:val="24"/>
          <w:rtl/>
        </w:rPr>
        <w:t>،</w:t>
      </w:r>
      <w:r w:rsidRPr="00E876A6">
        <w:rPr>
          <w:rFonts w:ascii="Simplified Arabic" w:hAnsi="Simplified Arabic" w:cs="Simplified Arabic"/>
          <w:sz w:val="24"/>
          <w:szCs w:val="24"/>
          <w:rtl/>
        </w:rPr>
        <w:t xml:space="preserve"> </w:t>
      </w:r>
      <w:r w:rsidR="00194058">
        <w:rPr>
          <w:rFonts w:ascii="Simplified Arabic" w:hAnsi="Simplified Arabic" w:cs="Simplified Arabic" w:hint="cs"/>
          <w:sz w:val="24"/>
          <w:szCs w:val="24"/>
          <w:rtl/>
        </w:rPr>
        <w:t>و</w:t>
      </w:r>
      <w:r w:rsidR="009428E6">
        <w:rPr>
          <w:rFonts w:ascii="Simplified Arabic" w:hAnsi="Simplified Arabic" w:cs="Simplified Arabic" w:hint="cs"/>
          <w:sz w:val="24"/>
          <w:szCs w:val="24"/>
          <w:rtl/>
        </w:rPr>
        <w:t>استعراض</w:t>
      </w:r>
      <w:r w:rsidRPr="00E876A6">
        <w:rPr>
          <w:rFonts w:ascii="Simplified Arabic" w:hAnsi="Simplified Arabic" w:cs="Simplified Arabic"/>
          <w:sz w:val="24"/>
          <w:szCs w:val="24"/>
          <w:rtl/>
        </w:rPr>
        <w:t xml:space="preserve"> بس</w:t>
      </w:r>
      <w:r w:rsidR="009428E6">
        <w:rPr>
          <w:rFonts w:ascii="Simplified Arabic" w:hAnsi="Simplified Arabic" w:cs="Simplified Arabic" w:hint="cs"/>
          <w:sz w:val="24"/>
          <w:szCs w:val="24"/>
          <w:rtl/>
        </w:rPr>
        <w:t>ي</w:t>
      </w:r>
      <w:r w:rsidRPr="00E876A6">
        <w:rPr>
          <w:rFonts w:ascii="Simplified Arabic" w:hAnsi="Simplified Arabic" w:cs="Simplified Arabic"/>
          <w:sz w:val="24"/>
          <w:szCs w:val="24"/>
          <w:rtl/>
        </w:rPr>
        <w:t>ط. ويتحدد هذا الخيار بالعناصر التالية:</w:t>
      </w:r>
    </w:p>
    <w:p w14:paraId="1926A0D5" w14:textId="1DC381F1" w:rsidR="0017642B" w:rsidRDefault="0017642B" w:rsidP="0017642B">
      <w:pPr>
        <w:pStyle w:val="CBDNormalNoNumber"/>
        <w:tabs>
          <w:tab w:val="clear" w:pos="567"/>
        </w:tabs>
        <w:bidi/>
        <w:ind w:left="1134" w:firstLine="567"/>
        <w:rPr>
          <w:rtl/>
        </w:rPr>
      </w:pPr>
      <w:r w:rsidRPr="00E876A6">
        <w:rPr>
          <w:rFonts w:ascii="Simplified Arabic" w:hAnsi="Simplified Arabic" w:cs="Simplified Arabic"/>
          <w:sz w:val="24"/>
          <w:szCs w:val="24"/>
          <w:rtl/>
        </w:rPr>
        <w:t>(أ)</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الإقرارات الذاتية الأولية الصادرة عن </w:t>
      </w:r>
      <w:bookmarkStart w:id="18" w:name="_Hlk217854783"/>
      <w:r w:rsidRPr="00E876A6">
        <w:rPr>
          <w:rFonts w:ascii="Simplified Arabic" w:hAnsi="Simplified Arabic" w:cs="Simplified Arabic"/>
          <w:sz w:val="24"/>
          <w:szCs w:val="24"/>
          <w:rtl/>
        </w:rPr>
        <w:t xml:space="preserve">الهيئات الإدارية أو الأمانات الخاصة بالصكوك الدولية المتخصصة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w:t>
      </w:r>
      <w:bookmarkEnd w:id="18"/>
      <w:r w:rsidRPr="00E876A6">
        <w:rPr>
          <w:rFonts w:ascii="Simplified Arabic" w:hAnsi="Simplified Arabic" w:cs="Simplified Arabic"/>
          <w:sz w:val="24"/>
          <w:szCs w:val="24"/>
          <w:rtl/>
        </w:rPr>
        <w:t>؛</w:t>
      </w:r>
    </w:p>
    <w:p w14:paraId="48EAE61C" w14:textId="3F9CAE97" w:rsidR="00481060" w:rsidRDefault="00481060" w:rsidP="00481060">
      <w:pPr>
        <w:pStyle w:val="CBDNormalNoNumber"/>
        <w:tabs>
          <w:tab w:val="clear" w:pos="567"/>
        </w:tabs>
        <w:bidi/>
        <w:ind w:left="1134" w:firstLine="567"/>
        <w:rPr>
          <w:rtl/>
        </w:rPr>
      </w:pPr>
      <w:r w:rsidRPr="00E876A6">
        <w:rPr>
          <w:rFonts w:ascii="Simplified Arabic" w:hAnsi="Simplified Arabic" w:cs="Simplified Arabic"/>
          <w:sz w:val="24"/>
          <w:szCs w:val="24"/>
          <w:rtl/>
        </w:rPr>
        <w:t>(ب)</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تسجيل أو تدوين الإقرارات الذاتية من </w:t>
      </w:r>
      <w:r>
        <w:rPr>
          <w:rFonts w:ascii="Simplified Arabic" w:hAnsi="Simplified Arabic" w:cs="Simplified Arabic" w:hint="cs"/>
          <w:sz w:val="24"/>
          <w:szCs w:val="24"/>
          <w:rtl/>
        </w:rPr>
        <w:t>جانب</w:t>
      </w:r>
      <w:r w:rsidRPr="00E876A6">
        <w:rPr>
          <w:rFonts w:ascii="Simplified Arabic" w:hAnsi="Simplified Arabic" w:cs="Simplified Arabic"/>
          <w:sz w:val="24"/>
          <w:szCs w:val="24"/>
          <w:rtl/>
        </w:rPr>
        <w:t xml:space="preserve"> مؤتمر الأطراف </w:t>
      </w:r>
      <w:r w:rsidRPr="00EB4CA1">
        <w:rPr>
          <w:rFonts w:cs="Simplified Arabic"/>
          <w:sz w:val="24"/>
          <w:szCs w:val="24"/>
          <w:rtl/>
        </w:rPr>
        <w:t>العامل كاجتماع للأطراف</w:t>
      </w:r>
      <w:r w:rsidRPr="00E876A6">
        <w:rPr>
          <w:rFonts w:ascii="Simplified Arabic" w:hAnsi="Simplified Arabic" w:cs="Simplified Arabic"/>
          <w:sz w:val="24"/>
          <w:szCs w:val="24"/>
          <w:rtl/>
        </w:rPr>
        <w:t xml:space="preserve"> في بروتوكول ناغويا؛</w:t>
      </w:r>
    </w:p>
    <w:p w14:paraId="7B1AAF97" w14:textId="74682C9F" w:rsidR="00481060" w:rsidRDefault="00481060" w:rsidP="00481060">
      <w:pPr>
        <w:pStyle w:val="CBDNormalNoNumber"/>
        <w:tabs>
          <w:tab w:val="clear" w:pos="567"/>
        </w:tabs>
        <w:bidi/>
        <w:ind w:left="1134" w:firstLine="567"/>
        <w:rPr>
          <w:rtl/>
        </w:rPr>
      </w:pPr>
      <w:r w:rsidRPr="00E876A6">
        <w:rPr>
          <w:rFonts w:ascii="Simplified Arabic" w:hAnsi="Simplified Arabic" w:cs="Simplified Arabic"/>
          <w:sz w:val="24"/>
          <w:szCs w:val="24"/>
          <w:rtl/>
        </w:rPr>
        <w:t>(ج)</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استخدام معايير طوعية من </w:t>
      </w:r>
      <w:r w:rsidR="003A6227">
        <w:rPr>
          <w:rFonts w:ascii="Simplified Arabic" w:hAnsi="Simplified Arabic" w:cs="Simplified Arabic" w:hint="cs"/>
          <w:sz w:val="24"/>
          <w:szCs w:val="24"/>
          <w:rtl/>
        </w:rPr>
        <w:t>جانب</w:t>
      </w:r>
      <w:r w:rsidRPr="00E876A6">
        <w:rPr>
          <w:rFonts w:ascii="Simplified Arabic" w:hAnsi="Simplified Arabic" w:cs="Simplified Arabic"/>
          <w:sz w:val="24"/>
          <w:szCs w:val="24"/>
          <w:rtl/>
        </w:rPr>
        <w:t xml:space="preserve"> الهيئات الإدارية أو الأمانات الخاصة بالصكوك الدولية المتخصصة </w:t>
      </w:r>
      <w:r>
        <w:rPr>
          <w:rFonts w:ascii="Simplified Arabic" w:hAnsi="Simplified Arabic" w:cs="Simplified Arabic" w:hint="cs"/>
          <w:sz w:val="24"/>
          <w:szCs w:val="24"/>
          <w:rtl/>
        </w:rPr>
        <w:t>ل</w:t>
      </w:r>
      <w:r w:rsidRPr="00E876A6">
        <w:rPr>
          <w:rFonts w:ascii="Simplified Arabic" w:hAnsi="Simplified Arabic" w:cs="Simplified Arabic"/>
          <w:sz w:val="24"/>
          <w:szCs w:val="24"/>
          <w:rtl/>
        </w:rPr>
        <w:t>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 لتحديد حالة تلك الصكوك فيما يتعلق بالفقرة 4 من المادة 4 من البروتوكول؛</w:t>
      </w:r>
    </w:p>
    <w:p w14:paraId="263505EE" w14:textId="6135B5CC" w:rsidR="00BA6E6D" w:rsidRDefault="00BA6E6D" w:rsidP="00BA6E6D">
      <w:pPr>
        <w:pStyle w:val="CBDNormalNoNumber"/>
        <w:tabs>
          <w:tab w:val="clear" w:pos="567"/>
        </w:tabs>
        <w:bidi/>
        <w:ind w:left="1134" w:firstLine="567"/>
        <w:rPr>
          <w:rtl/>
        </w:rPr>
      </w:pPr>
      <w:r w:rsidRPr="00E876A6">
        <w:rPr>
          <w:rFonts w:ascii="Simplified Arabic" w:hAnsi="Simplified Arabic" w:cs="Simplified Arabic"/>
          <w:sz w:val="24"/>
          <w:szCs w:val="24"/>
          <w:rtl/>
        </w:rPr>
        <w:t>(د)</w:t>
      </w:r>
      <w:r>
        <w:rPr>
          <w:rFonts w:ascii="Simplified Arabic" w:hAnsi="Simplified Arabic" w:cs="Simplified Arabic"/>
          <w:sz w:val="24"/>
          <w:szCs w:val="24"/>
          <w:rtl/>
        </w:rPr>
        <w:tab/>
      </w:r>
      <w:r w:rsidR="00321D4D">
        <w:rPr>
          <w:rFonts w:ascii="Simplified Arabic" w:hAnsi="Simplified Arabic" w:cs="Simplified Arabic" w:hint="cs"/>
          <w:sz w:val="24"/>
          <w:szCs w:val="24"/>
          <w:rtl/>
        </w:rPr>
        <w:t xml:space="preserve">إعداد </w:t>
      </w:r>
      <w:r w:rsidRPr="00E876A6">
        <w:rPr>
          <w:rFonts w:ascii="Simplified Arabic" w:hAnsi="Simplified Arabic" w:cs="Simplified Arabic"/>
          <w:sz w:val="24"/>
          <w:szCs w:val="24"/>
          <w:rtl/>
        </w:rPr>
        <w:t xml:space="preserve">قوائم </w:t>
      </w:r>
      <w:r>
        <w:rPr>
          <w:rFonts w:ascii="Simplified Arabic" w:hAnsi="Simplified Arabic" w:cs="Simplified Arabic" w:hint="cs"/>
          <w:sz w:val="24"/>
          <w:szCs w:val="24"/>
          <w:rtl/>
        </w:rPr>
        <w:t>منتظم</w:t>
      </w:r>
      <w:r w:rsidRPr="00E876A6">
        <w:rPr>
          <w:rFonts w:ascii="Simplified Arabic" w:hAnsi="Simplified Arabic" w:cs="Simplified Arabic"/>
          <w:sz w:val="24"/>
          <w:szCs w:val="24"/>
          <w:rtl/>
        </w:rPr>
        <w:t>ة بين الدورات؛</w:t>
      </w:r>
    </w:p>
    <w:p w14:paraId="039196CF" w14:textId="12413674" w:rsidR="00FE7FFC" w:rsidRDefault="00FE7FFC" w:rsidP="00FE7FFC">
      <w:pPr>
        <w:pStyle w:val="CBDNormalNoNumber"/>
        <w:tabs>
          <w:tab w:val="clear" w:pos="567"/>
        </w:tabs>
        <w:bidi/>
        <w:ind w:left="1134" w:firstLine="567"/>
        <w:rPr>
          <w:rtl/>
        </w:rPr>
      </w:pPr>
      <w:r w:rsidRPr="00E876A6">
        <w:rPr>
          <w:rFonts w:ascii="Simplified Arabic" w:hAnsi="Simplified Arabic" w:cs="Simplified Arabic"/>
          <w:sz w:val="24"/>
          <w:szCs w:val="24"/>
          <w:rtl/>
        </w:rPr>
        <w:t>(هـ)</w:t>
      </w:r>
      <w:r>
        <w:rPr>
          <w:rFonts w:ascii="Simplified Arabic" w:hAnsi="Simplified Arabic" w:cs="Simplified Arabic"/>
          <w:sz w:val="24"/>
          <w:szCs w:val="24"/>
          <w:rtl/>
        </w:rPr>
        <w:tab/>
      </w:r>
      <w:r w:rsidRPr="00E876A6">
        <w:rPr>
          <w:rFonts w:ascii="Simplified Arabic" w:hAnsi="Simplified Arabic" w:cs="Simplified Arabic"/>
          <w:sz w:val="24"/>
          <w:szCs w:val="24"/>
          <w:rtl/>
        </w:rPr>
        <w:t xml:space="preserve">إنشاء سجل في </w:t>
      </w:r>
      <w:r>
        <w:rPr>
          <w:rFonts w:ascii="Simplified Arabic" w:hAnsi="Simplified Arabic" w:cs="Simplified Arabic" w:hint="cs"/>
          <w:sz w:val="24"/>
          <w:szCs w:val="24"/>
          <w:rtl/>
        </w:rPr>
        <w:t>غرفة</w:t>
      </w:r>
      <w:r w:rsidRPr="00E876A6">
        <w:rPr>
          <w:rFonts w:ascii="Simplified Arabic" w:hAnsi="Simplified Arabic" w:cs="Simplified Arabic"/>
          <w:sz w:val="24"/>
          <w:szCs w:val="24"/>
          <w:rtl/>
        </w:rPr>
        <w:t xml:space="preserve"> </w:t>
      </w:r>
      <w:r w:rsidRPr="000D161A">
        <w:rPr>
          <w:rFonts w:cs="Simplified Arabic"/>
          <w:rtl/>
        </w:rPr>
        <w:t>تبادل المعلومات</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بشأن</w:t>
      </w:r>
      <w:r w:rsidRPr="00E876A6">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E876A6">
        <w:rPr>
          <w:rFonts w:ascii="Simplified Arabic" w:hAnsi="Simplified Arabic" w:cs="Simplified Arabic"/>
          <w:sz w:val="24"/>
          <w:szCs w:val="24"/>
          <w:rtl/>
        </w:rPr>
        <w:t xml:space="preserve"> وتقاسم المنافع؛</w:t>
      </w:r>
    </w:p>
    <w:p w14:paraId="626EB443" w14:textId="0CF059CA" w:rsidR="00464D41" w:rsidRDefault="00464D41" w:rsidP="00464D41">
      <w:pPr>
        <w:pStyle w:val="CBDNormalNoNumber"/>
        <w:tabs>
          <w:tab w:val="clear" w:pos="567"/>
        </w:tabs>
        <w:bidi/>
        <w:ind w:left="1134" w:firstLine="567"/>
        <w:rPr>
          <w:rtl/>
        </w:rPr>
      </w:pPr>
      <w:r w:rsidRPr="00E876A6">
        <w:rPr>
          <w:rFonts w:ascii="Simplified Arabic" w:hAnsi="Simplified Arabic" w:cs="Simplified Arabic"/>
          <w:sz w:val="24"/>
          <w:szCs w:val="24"/>
          <w:rtl/>
        </w:rPr>
        <w:t>(و)</w:t>
      </w:r>
      <w:r>
        <w:rPr>
          <w:rFonts w:ascii="Simplified Arabic" w:hAnsi="Simplified Arabic" w:cs="Simplified Arabic"/>
          <w:sz w:val="24"/>
          <w:szCs w:val="24"/>
          <w:rtl/>
        </w:rPr>
        <w:tab/>
      </w:r>
      <w:r w:rsidRPr="00E876A6">
        <w:rPr>
          <w:rFonts w:ascii="Simplified Arabic" w:hAnsi="Simplified Arabic" w:cs="Simplified Arabic"/>
          <w:sz w:val="24"/>
          <w:szCs w:val="24"/>
          <w:rtl/>
        </w:rPr>
        <w:t>مكتب مساعدة مشترك بين الأنظمة للأطراف وأصحاب المصلحة.</w:t>
      </w:r>
    </w:p>
    <w:p w14:paraId="4E5A8F2A" w14:textId="71B1076F" w:rsidR="00E30B80" w:rsidRPr="008B42DC" w:rsidRDefault="00E30B80" w:rsidP="00E30B80">
      <w:pPr>
        <w:pStyle w:val="CBDH2"/>
        <w:tabs>
          <w:tab w:val="clear" w:pos="567"/>
        </w:tabs>
        <w:bidi/>
        <w:ind w:left="1134"/>
        <w:jc w:val="left"/>
        <w:rPr>
          <w:b w:val="0"/>
          <w:bCs/>
          <w:sz w:val="26"/>
          <w:szCs w:val="26"/>
          <w:rtl/>
        </w:rPr>
      </w:pPr>
      <w:r w:rsidRPr="008B42DC">
        <w:rPr>
          <w:rFonts w:ascii="Simplified Arabic" w:hAnsi="Simplified Arabic" w:cs="Simplified Arabic"/>
          <w:b w:val="0"/>
          <w:bCs/>
          <w:sz w:val="26"/>
          <w:szCs w:val="26"/>
          <w:rtl/>
        </w:rPr>
        <w:t>ثانيا</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ab/>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معايير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إرشادية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مقترحة لتحديد </w:t>
      </w:r>
      <w:r w:rsidRPr="008B42DC">
        <w:rPr>
          <w:rFonts w:ascii="Simplified Arabic" w:hAnsi="Simplified Arabic" w:cs="Simplified Arabic" w:hint="cs"/>
          <w:b w:val="0"/>
          <w:bCs/>
          <w:sz w:val="26"/>
          <w:szCs w:val="26"/>
          <w:rtl/>
        </w:rPr>
        <w:t>حالة</w:t>
      </w:r>
      <w:r w:rsidRPr="008B42DC">
        <w:rPr>
          <w:rFonts w:ascii="Simplified Arabic" w:hAnsi="Simplified Arabic" w:cs="Simplified Arabic"/>
          <w:b w:val="0"/>
          <w:bCs/>
          <w:sz w:val="26"/>
          <w:szCs w:val="26"/>
          <w:rtl/>
        </w:rPr>
        <w:t xml:space="preserve"> الصكوك الدولية المتخصصة </w:t>
      </w:r>
      <w:r w:rsidRPr="008B42DC">
        <w:rPr>
          <w:rFonts w:cs="Simplified Arabic"/>
          <w:b w:val="0"/>
          <w:bCs/>
          <w:sz w:val="26"/>
          <w:szCs w:val="26"/>
          <w:rtl/>
          <w:lang w:val="en-US"/>
        </w:rPr>
        <w:t>لل</w:t>
      </w:r>
      <w:r w:rsidRPr="008B42DC">
        <w:rPr>
          <w:rFonts w:cs="Simplified Arabic" w:hint="cs"/>
          <w:b w:val="0"/>
          <w:bCs/>
          <w:sz w:val="26"/>
          <w:szCs w:val="26"/>
          <w:rtl/>
          <w:lang w:val="en-US"/>
        </w:rPr>
        <w:t>ح</w:t>
      </w:r>
      <w:r w:rsidRPr="008B42DC">
        <w:rPr>
          <w:rFonts w:cs="Simplified Arabic"/>
          <w:b w:val="0"/>
          <w:bCs/>
          <w:sz w:val="26"/>
          <w:szCs w:val="26"/>
          <w:rtl/>
          <w:lang w:val="en-US"/>
        </w:rPr>
        <w:t>صول وتقاسم المنافع</w:t>
      </w:r>
      <w:r w:rsidRPr="008B42DC">
        <w:rPr>
          <w:rFonts w:ascii="Simplified Arabic" w:hAnsi="Simplified Arabic" w:cs="Simplified Arabic"/>
          <w:b w:val="0"/>
          <w:bCs/>
          <w:sz w:val="26"/>
          <w:szCs w:val="26"/>
          <w:rtl/>
        </w:rPr>
        <w:t xml:space="preserve"> أو الاعتراف بها (</w:t>
      </w:r>
      <w:r w:rsidR="008B42DC" w:rsidRPr="008B42DC">
        <w:rPr>
          <w:rFonts w:ascii="Simplified Arabic" w:hAnsi="Simplified Arabic" w:cs="Simplified Arabic" w:hint="cs"/>
          <w:b w:val="0"/>
          <w:bCs/>
          <w:sz w:val="26"/>
          <w:szCs w:val="26"/>
          <w:rtl/>
        </w:rPr>
        <w:t>ت</w:t>
      </w:r>
      <w:r w:rsidRPr="008B42DC">
        <w:rPr>
          <w:rFonts w:ascii="Simplified Arabic" w:hAnsi="Simplified Arabic" w:cs="Simplified Arabic"/>
          <w:b w:val="0"/>
          <w:bCs/>
          <w:sz w:val="26"/>
          <w:szCs w:val="26"/>
          <w:rtl/>
        </w:rPr>
        <w:t xml:space="preserve">نطبق على </w:t>
      </w:r>
      <w:bookmarkStart w:id="19" w:name="_Hlk217898667"/>
      <w:r w:rsidRPr="008B42DC">
        <w:rPr>
          <w:rFonts w:ascii="Simplified Arabic" w:hAnsi="Simplified Arabic" w:cs="Simplified Arabic"/>
          <w:b w:val="0"/>
          <w:bCs/>
          <w:sz w:val="26"/>
          <w:szCs w:val="26"/>
          <w:rtl/>
        </w:rPr>
        <w:t>الخيار الأول</w:t>
      </w:r>
      <w:r w:rsidR="008B42DC" w:rsidRPr="008B42DC">
        <w:rPr>
          <w:rFonts w:ascii="Simplified Arabic" w:hAnsi="Simplified Arabic" w:cs="Simplified Arabic" w:hint="cs"/>
          <w:b w:val="0"/>
          <w:bCs/>
          <w:sz w:val="26"/>
          <w:szCs w:val="26"/>
          <w:rtl/>
        </w:rPr>
        <w:t>-</w:t>
      </w:r>
      <w:bookmarkEnd w:id="19"/>
      <w:r w:rsidRPr="008B42DC">
        <w:rPr>
          <w:rFonts w:ascii="Simplified Arabic" w:hAnsi="Simplified Arabic" w:cs="Simplified Arabic"/>
          <w:b w:val="0"/>
          <w:bCs/>
          <w:sz w:val="26"/>
          <w:szCs w:val="26"/>
          <w:rtl/>
        </w:rPr>
        <w:t>أ</w:t>
      </w:r>
      <w:r w:rsidR="008B42DC" w:rsidRPr="008B42DC">
        <w:rPr>
          <w:rFonts w:ascii="Simplified Arabic" w:hAnsi="Simplified Arabic" w:cs="Simplified Arabic" w:hint="cs"/>
          <w:b w:val="0"/>
          <w:bCs/>
          <w:sz w:val="26"/>
          <w:szCs w:val="26"/>
          <w:rtl/>
        </w:rPr>
        <w:t>لف</w:t>
      </w:r>
      <w:r w:rsidRPr="008B42DC">
        <w:rPr>
          <w:rFonts w:ascii="Simplified Arabic" w:hAnsi="Simplified Arabic" w:cs="Simplified Arabic"/>
          <w:b w:val="0"/>
          <w:bCs/>
          <w:sz w:val="26"/>
          <w:szCs w:val="26"/>
          <w:rtl/>
        </w:rPr>
        <w:t xml:space="preserve"> و</w:t>
      </w:r>
      <w:r w:rsidR="008B42DC" w:rsidRPr="008B42DC">
        <w:rPr>
          <w:rFonts w:ascii="Simplified Arabic" w:hAnsi="Simplified Arabic" w:cs="Simplified Arabic"/>
          <w:b w:val="0"/>
          <w:bCs/>
          <w:sz w:val="26"/>
          <w:szCs w:val="26"/>
          <w:rtl/>
        </w:rPr>
        <w:t>الخيار الأول</w:t>
      </w:r>
      <w:r w:rsidR="008B42DC"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ج</w:t>
      </w:r>
      <w:r w:rsidR="008B42DC" w:rsidRPr="008B42DC">
        <w:rPr>
          <w:rFonts w:ascii="Simplified Arabic" w:hAnsi="Simplified Arabic" w:cs="Simplified Arabic" w:hint="cs"/>
          <w:b w:val="0"/>
          <w:bCs/>
          <w:sz w:val="26"/>
          <w:szCs w:val="26"/>
          <w:rtl/>
        </w:rPr>
        <w:t>يم</w:t>
      </w:r>
      <w:r w:rsidRPr="008B42DC">
        <w:rPr>
          <w:rFonts w:ascii="Simplified Arabic" w:hAnsi="Simplified Arabic" w:cs="Simplified Arabic"/>
          <w:b w:val="0"/>
          <w:bCs/>
          <w:sz w:val="26"/>
          <w:szCs w:val="26"/>
          <w:rtl/>
        </w:rPr>
        <w:t>).</w:t>
      </w:r>
    </w:p>
    <w:p w14:paraId="1B741F48" w14:textId="1CCDDEFA" w:rsidR="00BF0E4F" w:rsidRDefault="00BF0E4F" w:rsidP="00BF0E4F">
      <w:pPr>
        <w:pStyle w:val="CBDNormalNoNumber"/>
        <w:tabs>
          <w:tab w:val="clear" w:pos="567"/>
        </w:tabs>
        <w:bidi/>
        <w:ind w:left="1134"/>
        <w:rPr>
          <w:rtl/>
        </w:rPr>
      </w:pPr>
      <w:r w:rsidRPr="00E876A6">
        <w:rPr>
          <w:rFonts w:ascii="Simplified Arabic" w:hAnsi="Simplified Arabic" w:cs="Simplified Arabic"/>
          <w:sz w:val="24"/>
          <w:szCs w:val="24"/>
          <w:rtl/>
        </w:rPr>
        <w:t>4</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E876A6">
        <w:rPr>
          <w:rFonts w:ascii="Simplified Arabic" w:hAnsi="Simplified Arabic" w:cs="Simplified Arabic"/>
          <w:sz w:val="24"/>
          <w:szCs w:val="24"/>
          <w:rtl/>
        </w:rPr>
        <w:t>ت</w:t>
      </w:r>
      <w:r w:rsidR="00607053">
        <w:rPr>
          <w:rFonts w:ascii="Simplified Arabic" w:hAnsi="Simplified Arabic" w:cs="Simplified Arabic" w:hint="cs"/>
          <w:sz w:val="24"/>
          <w:szCs w:val="24"/>
          <w:rtl/>
        </w:rPr>
        <w:t>تضمن</w:t>
      </w:r>
      <w:r w:rsidRPr="00E876A6">
        <w:rPr>
          <w:rFonts w:ascii="Simplified Arabic" w:hAnsi="Simplified Arabic" w:cs="Simplified Arabic"/>
          <w:sz w:val="24"/>
          <w:szCs w:val="24"/>
          <w:rtl/>
        </w:rPr>
        <w:t xml:space="preserve"> المعايير الإرشادية للاعتراف:</w:t>
      </w:r>
    </w:p>
    <w:p w14:paraId="44A40E82" w14:textId="3A34F5FE" w:rsidR="00607D2C" w:rsidRDefault="00607D2C" w:rsidP="00607D2C">
      <w:pPr>
        <w:pStyle w:val="CBDNormalNoNumber"/>
        <w:tabs>
          <w:tab w:val="clear" w:pos="567"/>
        </w:tabs>
        <w:bidi/>
        <w:ind w:left="1134" w:firstLine="567"/>
        <w:rPr>
          <w:rtl/>
        </w:rPr>
      </w:pPr>
      <w:r w:rsidRPr="00E876A6">
        <w:rPr>
          <w:rFonts w:ascii="Simplified Arabic" w:hAnsi="Simplified Arabic" w:cs="Simplified Arabic"/>
          <w:sz w:val="24"/>
          <w:szCs w:val="24"/>
          <w:rtl/>
        </w:rPr>
        <w:t>(أ)</w:t>
      </w:r>
      <w:r>
        <w:rPr>
          <w:rFonts w:ascii="Simplified Arabic" w:hAnsi="Simplified Arabic" w:cs="Simplified Arabic"/>
          <w:sz w:val="24"/>
          <w:szCs w:val="24"/>
          <w:rtl/>
        </w:rPr>
        <w:tab/>
      </w:r>
      <w:r w:rsidRPr="00E876A6">
        <w:rPr>
          <w:rFonts w:ascii="Simplified Arabic" w:hAnsi="Simplified Arabic" w:cs="Simplified Arabic"/>
          <w:sz w:val="24"/>
          <w:szCs w:val="24"/>
          <w:rtl/>
        </w:rPr>
        <w:t>أساس</w:t>
      </w:r>
      <w:r w:rsidR="001F3084">
        <w:rPr>
          <w:rFonts w:ascii="Simplified Arabic" w:hAnsi="Simplified Arabic" w:cs="Simplified Arabic" w:hint="cs"/>
          <w:sz w:val="24"/>
          <w:szCs w:val="24"/>
          <w:rtl/>
        </w:rPr>
        <w:t>ا</w:t>
      </w:r>
      <w:r w:rsidRPr="00E876A6">
        <w:rPr>
          <w:rFonts w:ascii="Simplified Arabic" w:hAnsi="Simplified Arabic" w:cs="Simplified Arabic"/>
          <w:sz w:val="24"/>
          <w:szCs w:val="24"/>
          <w:rtl/>
        </w:rPr>
        <w:t xml:space="preserve"> قانوني</w:t>
      </w:r>
      <w:r w:rsidR="001F3084">
        <w:rPr>
          <w:rFonts w:ascii="Simplified Arabic" w:hAnsi="Simplified Arabic" w:cs="Simplified Arabic" w:hint="cs"/>
          <w:sz w:val="24"/>
          <w:szCs w:val="24"/>
          <w:rtl/>
        </w:rPr>
        <w:t>ا</w:t>
      </w:r>
      <w:r w:rsidRPr="00E876A6">
        <w:rPr>
          <w:rFonts w:ascii="Simplified Arabic" w:hAnsi="Simplified Arabic" w:cs="Simplified Arabic"/>
          <w:sz w:val="24"/>
          <w:szCs w:val="24"/>
          <w:rtl/>
        </w:rPr>
        <w:t xml:space="preserve"> </w:t>
      </w:r>
      <w:r w:rsidR="001F3084">
        <w:rPr>
          <w:rFonts w:ascii="Simplified Arabic" w:hAnsi="Simplified Arabic" w:cs="Simplified Arabic" w:hint="cs"/>
          <w:sz w:val="24"/>
          <w:szCs w:val="24"/>
          <w:rtl/>
        </w:rPr>
        <w:t>يُ</w:t>
      </w:r>
      <w:r w:rsidRPr="00E876A6">
        <w:rPr>
          <w:rFonts w:ascii="Simplified Arabic" w:hAnsi="Simplified Arabic" w:cs="Simplified Arabic"/>
          <w:sz w:val="24"/>
          <w:szCs w:val="24"/>
          <w:rtl/>
        </w:rPr>
        <w:t>قد</w:t>
      </w:r>
      <w:r w:rsidR="001F3084">
        <w:rPr>
          <w:rFonts w:ascii="Simplified Arabic" w:hAnsi="Simplified Arabic" w:cs="Simplified Arabic" w:hint="cs"/>
          <w:sz w:val="24"/>
          <w:szCs w:val="24"/>
          <w:rtl/>
        </w:rPr>
        <w:t>َّ</w:t>
      </w:r>
      <w:r w:rsidRPr="00E876A6">
        <w:rPr>
          <w:rFonts w:ascii="Simplified Arabic" w:hAnsi="Simplified Arabic" w:cs="Simplified Arabic"/>
          <w:sz w:val="24"/>
          <w:szCs w:val="24"/>
          <w:rtl/>
        </w:rPr>
        <w:t xml:space="preserve">م من خلال اعتماد أو </w:t>
      </w:r>
      <w:r w:rsidR="001F3084">
        <w:rPr>
          <w:rFonts w:ascii="Simplified Arabic" w:hAnsi="Simplified Arabic" w:cs="Simplified Arabic" w:hint="cs"/>
          <w:sz w:val="24"/>
          <w:szCs w:val="24"/>
          <w:rtl/>
        </w:rPr>
        <w:t>إقرار</w:t>
      </w:r>
      <w:r w:rsidRPr="00E876A6">
        <w:rPr>
          <w:rFonts w:ascii="Simplified Arabic" w:hAnsi="Simplified Arabic" w:cs="Simplified Arabic"/>
          <w:sz w:val="24"/>
          <w:szCs w:val="24"/>
          <w:rtl/>
        </w:rPr>
        <w:t xml:space="preserve"> حكومي دولي؛</w:t>
      </w:r>
    </w:p>
    <w:p w14:paraId="1B9E554A" w14:textId="04FC6F7F" w:rsidR="00EB71D3" w:rsidRDefault="00EB71D3" w:rsidP="00EB71D3">
      <w:pPr>
        <w:pStyle w:val="CBDNormalNoNumber"/>
        <w:tabs>
          <w:tab w:val="clear" w:pos="567"/>
        </w:tabs>
        <w:bidi/>
        <w:ind w:left="1134" w:firstLine="567"/>
        <w:rPr>
          <w:rtl/>
        </w:rPr>
      </w:pPr>
      <w:r w:rsidRPr="00E876A6">
        <w:rPr>
          <w:rFonts w:ascii="Simplified Arabic" w:hAnsi="Simplified Arabic" w:cs="Simplified Arabic"/>
          <w:sz w:val="24"/>
          <w:szCs w:val="24"/>
          <w:rtl/>
        </w:rPr>
        <w:t>(ب)</w:t>
      </w:r>
      <w:r>
        <w:rPr>
          <w:rFonts w:ascii="Simplified Arabic" w:hAnsi="Simplified Arabic" w:cs="Simplified Arabic"/>
          <w:sz w:val="24"/>
          <w:szCs w:val="24"/>
          <w:rtl/>
        </w:rPr>
        <w:tab/>
      </w:r>
      <w:r w:rsidRPr="00E876A6">
        <w:rPr>
          <w:rFonts w:ascii="Simplified Arabic" w:hAnsi="Simplified Arabic" w:cs="Simplified Arabic"/>
          <w:sz w:val="24"/>
          <w:szCs w:val="24"/>
          <w:rtl/>
        </w:rPr>
        <w:t>تخصص</w:t>
      </w:r>
      <w:r>
        <w:rPr>
          <w:rFonts w:ascii="Simplified Arabic" w:hAnsi="Simplified Arabic" w:cs="Simplified Arabic" w:hint="cs"/>
          <w:sz w:val="24"/>
          <w:szCs w:val="24"/>
          <w:rtl/>
        </w:rPr>
        <w:t>ا</w:t>
      </w:r>
      <w:r w:rsidRPr="00E876A6">
        <w:rPr>
          <w:rFonts w:ascii="Simplified Arabic" w:hAnsi="Simplified Arabic" w:cs="Simplified Arabic"/>
          <w:sz w:val="24"/>
          <w:szCs w:val="24"/>
          <w:rtl/>
        </w:rPr>
        <w:t xml:space="preserve"> في النطاق والغرض؛</w:t>
      </w:r>
    </w:p>
    <w:p w14:paraId="2E240DA4" w14:textId="15ED3336" w:rsidR="00093CD5" w:rsidRDefault="00093CD5" w:rsidP="00093CD5">
      <w:pPr>
        <w:pStyle w:val="CBDNormalNoNumber"/>
        <w:tabs>
          <w:tab w:val="clear" w:pos="567"/>
        </w:tabs>
        <w:bidi/>
        <w:ind w:left="1134" w:firstLine="567"/>
        <w:rPr>
          <w:rtl/>
        </w:rPr>
      </w:pPr>
      <w:r w:rsidRPr="00E876A6">
        <w:rPr>
          <w:rFonts w:ascii="Simplified Arabic" w:hAnsi="Simplified Arabic" w:cs="Simplified Arabic"/>
          <w:sz w:val="24"/>
          <w:szCs w:val="24"/>
          <w:rtl/>
        </w:rPr>
        <w:t>(ج)</w:t>
      </w:r>
      <w:r>
        <w:rPr>
          <w:rFonts w:ascii="Simplified Arabic" w:hAnsi="Simplified Arabic" w:cs="Simplified Arabic"/>
          <w:sz w:val="24"/>
          <w:szCs w:val="24"/>
          <w:rtl/>
        </w:rPr>
        <w:tab/>
      </w:r>
      <w:r w:rsidRPr="00E876A6">
        <w:rPr>
          <w:rFonts w:ascii="Simplified Arabic" w:hAnsi="Simplified Arabic" w:cs="Simplified Arabic"/>
          <w:sz w:val="24"/>
          <w:szCs w:val="24"/>
          <w:rtl/>
        </w:rPr>
        <w:t>ال</w:t>
      </w:r>
      <w:r>
        <w:rPr>
          <w:rFonts w:ascii="Simplified Arabic" w:hAnsi="Simplified Arabic" w:cs="Simplified Arabic" w:hint="cs"/>
          <w:sz w:val="24"/>
          <w:szCs w:val="24"/>
          <w:rtl/>
        </w:rPr>
        <w:t>مواءمة</w:t>
      </w:r>
      <w:r w:rsidRPr="00E876A6">
        <w:rPr>
          <w:rFonts w:ascii="Simplified Arabic" w:hAnsi="Simplified Arabic" w:cs="Simplified Arabic"/>
          <w:sz w:val="24"/>
          <w:szCs w:val="24"/>
          <w:rtl/>
        </w:rPr>
        <w:t xml:space="preserve"> مع أهداف اتفاقية التنوع البيولوجي</w:t>
      </w:r>
      <w:r>
        <w:rPr>
          <w:rStyle w:val="FootnoteReference"/>
        </w:rPr>
        <w:footnoteReference w:id="9"/>
      </w:r>
      <w:r w:rsidRPr="00E876A6">
        <w:rPr>
          <w:rFonts w:ascii="Simplified Arabic" w:hAnsi="Simplified Arabic" w:cs="Simplified Arabic"/>
          <w:sz w:val="24"/>
          <w:szCs w:val="24"/>
          <w:rtl/>
        </w:rPr>
        <w:t xml:space="preserve"> وبروتوكول ناغويا؛</w:t>
      </w:r>
    </w:p>
    <w:p w14:paraId="747A30ED" w14:textId="208AE3B7" w:rsidR="006E0F9F" w:rsidRDefault="006E0F9F" w:rsidP="006E0F9F">
      <w:pPr>
        <w:pStyle w:val="CBDNormalNoNumber"/>
        <w:tabs>
          <w:tab w:val="clear" w:pos="567"/>
        </w:tabs>
        <w:bidi/>
        <w:ind w:left="1134" w:firstLine="567"/>
        <w:rPr>
          <w:rtl/>
        </w:rPr>
      </w:pPr>
      <w:r w:rsidRPr="00E876A6">
        <w:rPr>
          <w:rFonts w:ascii="Simplified Arabic" w:hAnsi="Simplified Arabic" w:cs="Simplified Arabic"/>
          <w:sz w:val="24"/>
          <w:szCs w:val="24"/>
          <w:rtl/>
        </w:rPr>
        <w:t>(د)</w:t>
      </w:r>
      <w:r>
        <w:rPr>
          <w:rFonts w:ascii="Simplified Arabic" w:hAnsi="Simplified Arabic" w:cs="Simplified Arabic"/>
          <w:sz w:val="24"/>
          <w:szCs w:val="24"/>
          <w:rtl/>
        </w:rPr>
        <w:tab/>
      </w:r>
      <w:r w:rsidRPr="00E876A6">
        <w:rPr>
          <w:rFonts w:ascii="Simplified Arabic" w:hAnsi="Simplified Arabic" w:cs="Simplified Arabic"/>
          <w:sz w:val="24"/>
          <w:szCs w:val="24"/>
          <w:rtl/>
        </w:rPr>
        <w:t>آليات عادلة ومنصفة لتقاسم المنافع؛</w:t>
      </w:r>
    </w:p>
    <w:p w14:paraId="3DDC2A3F" w14:textId="5F663E22" w:rsidR="006E0F9F" w:rsidRDefault="006E0F9F" w:rsidP="006E0F9F">
      <w:pPr>
        <w:pStyle w:val="CBDNormalNoNumber"/>
        <w:tabs>
          <w:tab w:val="clear" w:pos="567"/>
        </w:tabs>
        <w:bidi/>
        <w:ind w:left="1134" w:firstLine="567"/>
        <w:rPr>
          <w:rtl/>
        </w:rPr>
      </w:pPr>
      <w:r w:rsidRPr="00E876A6">
        <w:rPr>
          <w:rFonts w:ascii="Simplified Arabic" w:hAnsi="Simplified Arabic" w:cs="Simplified Arabic"/>
          <w:sz w:val="24"/>
          <w:szCs w:val="24"/>
          <w:rtl/>
        </w:rPr>
        <w:t>(هـ)</w:t>
      </w:r>
      <w:r>
        <w:rPr>
          <w:rFonts w:ascii="Simplified Arabic" w:hAnsi="Simplified Arabic" w:cs="Simplified Arabic"/>
          <w:sz w:val="24"/>
          <w:szCs w:val="24"/>
          <w:rtl/>
        </w:rPr>
        <w:tab/>
      </w:r>
      <w:r w:rsidRPr="00E876A6">
        <w:rPr>
          <w:rFonts w:ascii="Simplified Arabic" w:hAnsi="Simplified Arabic" w:cs="Simplified Arabic"/>
          <w:sz w:val="24"/>
          <w:szCs w:val="24"/>
          <w:rtl/>
        </w:rPr>
        <w:t>المشاركة الفعالة للشعوب الأصلية والمجتمعات المحلية؛</w:t>
      </w:r>
    </w:p>
    <w:p w14:paraId="07F448DE" w14:textId="124EBAB1" w:rsidR="004F3957" w:rsidRDefault="004F3957" w:rsidP="004F3957">
      <w:pPr>
        <w:pStyle w:val="CBDNormalNoNumber"/>
        <w:tabs>
          <w:tab w:val="clear" w:pos="567"/>
        </w:tabs>
        <w:bidi/>
        <w:ind w:left="1134" w:firstLine="567"/>
        <w:rPr>
          <w:rtl/>
        </w:rPr>
      </w:pPr>
      <w:r w:rsidRPr="00E876A6">
        <w:rPr>
          <w:rFonts w:ascii="Simplified Arabic" w:hAnsi="Simplified Arabic" w:cs="Simplified Arabic"/>
          <w:sz w:val="24"/>
          <w:szCs w:val="24"/>
          <w:rtl/>
        </w:rPr>
        <w:t>(و)</w:t>
      </w:r>
      <w:r>
        <w:rPr>
          <w:rFonts w:ascii="Simplified Arabic" w:hAnsi="Simplified Arabic" w:cs="Simplified Arabic"/>
          <w:sz w:val="24"/>
          <w:szCs w:val="24"/>
          <w:rtl/>
        </w:rPr>
        <w:tab/>
      </w:r>
      <w:r w:rsidRPr="00E876A6">
        <w:rPr>
          <w:rFonts w:ascii="Simplified Arabic" w:hAnsi="Simplified Arabic" w:cs="Simplified Arabic"/>
          <w:sz w:val="24"/>
          <w:szCs w:val="24"/>
          <w:rtl/>
        </w:rPr>
        <w:t>أحكام</w:t>
      </w:r>
      <w:r>
        <w:rPr>
          <w:rFonts w:ascii="Simplified Arabic" w:hAnsi="Simplified Arabic" w:cs="Simplified Arabic" w:hint="cs"/>
          <w:sz w:val="24"/>
          <w:szCs w:val="24"/>
          <w:rtl/>
        </w:rPr>
        <w:t>ا تتعلق</w:t>
      </w:r>
      <w:r w:rsidRPr="00E876A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E876A6">
        <w:rPr>
          <w:rFonts w:ascii="Simplified Arabic" w:hAnsi="Simplified Arabic" w:cs="Simplified Arabic"/>
          <w:sz w:val="24"/>
          <w:szCs w:val="24"/>
          <w:rtl/>
        </w:rPr>
        <w:t>الشفافية والرصد والمساءلة؛</w:t>
      </w:r>
    </w:p>
    <w:p w14:paraId="71F5BAEE" w14:textId="30FCF159" w:rsidR="004F3957" w:rsidRDefault="004F3957" w:rsidP="002E1356">
      <w:pPr>
        <w:pStyle w:val="CBDNormalNoNumber"/>
        <w:tabs>
          <w:tab w:val="clear" w:pos="567"/>
        </w:tabs>
        <w:bidi/>
        <w:spacing w:after="0"/>
        <w:ind w:left="1138" w:firstLine="562"/>
        <w:rPr>
          <w:rtl/>
        </w:rPr>
      </w:pPr>
      <w:r w:rsidRPr="00E876A6">
        <w:rPr>
          <w:rFonts w:ascii="Simplified Arabic" w:hAnsi="Simplified Arabic" w:cs="Simplified Arabic"/>
          <w:sz w:val="24"/>
          <w:szCs w:val="24"/>
          <w:rtl/>
        </w:rPr>
        <w:t>(ز)</w:t>
      </w:r>
      <w:r>
        <w:rPr>
          <w:rFonts w:ascii="Simplified Arabic" w:hAnsi="Simplified Arabic" w:cs="Simplified Arabic"/>
          <w:sz w:val="24"/>
          <w:szCs w:val="24"/>
          <w:rtl/>
        </w:rPr>
        <w:tab/>
      </w:r>
      <w:r w:rsidRPr="00E876A6">
        <w:rPr>
          <w:rFonts w:ascii="Simplified Arabic" w:hAnsi="Simplified Arabic" w:cs="Simplified Arabic"/>
          <w:sz w:val="24"/>
          <w:szCs w:val="24"/>
          <w:rtl/>
        </w:rPr>
        <w:t>تعزيز الدعم المتبادل وتجنب الازدواجية.</w:t>
      </w:r>
    </w:p>
    <w:p w14:paraId="1EAC22A8" w14:textId="114F567A" w:rsidR="00A111D1" w:rsidRPr="00866063" w:rsidRDefault="0031419D" w:rsidP="002E1356">
      <w:pPr>
        <w:pStyle w:val="Para1"/>
        <w:numPr>
          <w:ilvl w:val="0"/>
          <w:numId w:val="0"/>
        </w:numPr>
        <w:spacing w:before="0"/>
        <w:ind w:left="562"/>
        <w:jc w:val="center"/>
      </w:pPr>
      <w:r>
        <w:t>__________</w:t>
      </w:r>
      <w:bookmarkEnd w:id="0"/>
    </w:p>
    <w:sectPr w:rsidR="00A111D1" w:rsidRPr="00866063" w:rsidSect="00AE1DBE">
      <w:headerReference w:type="even" r:id="rId26"/>
      <w:headerReference w:type="default" r:id="rId27"/>
      <w:footerReference w:type="even" r:id="rId28"/>
      <w:footerReference w:type="default" r:id="rId29"/>
      <w:pgSz w:w="12240" w:h="15840"/>
      <w:pgMar w:top="36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0CD4" w14:textId="77777777" w:rsidR="00BF0D52" w:rsidRPr="00866063" w:rsidRDefault="00BF0D52" w:rsidP="00CF1848">
      <w:r w:rsidRPr="00866063">
        <w:separator/>
      </w:r>
    </w:p>
  </w:endnote>
  <w:endnote w:type="continuationSeparator" w:id="0">
    <w:p w14:paraId="513C8C0C" w14:textId="77777777" w:rsidR="00BF0D52" w:rsidRPr="00866063" w:rsidRDefault="00BF0D5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9B6245" w:rsidRPr="00866063" w:rsidRDefault="009B6245" w:rsidP="002E1356">
            <w:pPr>
              <w:pStyle w:val="CBDFooter"/>
              <w:jc w:val="right"/>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9B6245" w:rsidRPr="00866063" w:rsidRDefault="009B6245" w:rsidP="002E1356">
        <w:pPr>
          <w:pStyle w:val="CBDFooter"/>
          <w:jc w:val="lef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07DEA" w14:textId="77777777" w:rsidR="00BF0D52" w:rsidRPr="00866063" w:rsidRDefault="00BF0D52" w:rsidP="00712070">
      <w:pPr>
        <w:bidi/>
      </w:pPr>
      <w:r w:rsidRPr="00866063">
        <w:separator/>
      </w:r>
    </w:p>
  </w:footnote>
  <w:footnote w:type="continuationSeparator" w:id="0">
    <w:p w14:paraId="3AA34CB5" w14:textId="77777777" w:rsidR="00BF0D52" w:rsidRPr="00866063" w:rsidRDefault="00BF0D52" w:rsidP="00CF1848">
      <w:r w:rsidRPr="00866063">
        <w:continuationSeparator/>
      </w:r>
    </w:p>
  </w:footnote>
  <w:footnote w:id="1">
    <w:p w14:paraId="33723816" w14:textId="66ABE1B0" w:rsidR="004D6429" w:rsidRPr="009D0C21" w:rsidRDefault="004D6429" w:rsidP="004D6429">
      <w:pPr>
        <w:pStyle w:val="FootnoteText"/>
        <w:bidi/>
        <w:spacing w:after="60"/>
        <w:rPr>
          <w:sz w:val="20"/>
          <w:rtl/>
          <w:lang w:bidi="ar-EG"/>
        </w:rPr>
      </w:pPr>
      <w:r w:rsidRPr="009D0C21">
        <w:rPr>
          <w:rStyle w:val="FootnoteReference"/>
          <w:sz w:val="20"/>
        </w:rPr>
        <w:t>*</w:t>
      </w:r>
      <w:r w:rsidRPr="009D0C21">
        <w:rPr>
          <w:rFonts w:hint="cs"/>
          <w:sz w:val="20"/>
          <w:rtl/>
        </w:rPr>
        <w:t xml:space="preserve"> </w:t>
      </w:r>
      <w:hyperlink r:id="rId1" w:history="1">
        <w:r w:rsidR="009D0C21" w:rsidRPr="009D0C21">
          <w:rPr>
            <w:rStyle w:val="Hyperlink"/>
            <w:sz w:val="20"/>
          </w:rPr>
          <w:t>CBD/SBI/6/1</w:t>
        </w:r>
      </w:hyperlink>
      <w:r w:rsidRPr="009D0C21">
        <w:rPr>
          <w:rFonts w:hint="cs"/>
          <w:sz w:val="20"/>
          <w:rtl/>
        </w:rPr>
        <w:t>.</w:t>
      </w:r>
    </w:p>
  </w:footnote>
  <w:footnote w:id="2">
    <w:p w14:paraId="27E4CAB0" w14:textId="41CEA4A2" w:rsidR="009B6245" w:rsidRPr="009D0C21" w:rsidRDefault="009B6245" w:rsidP="00FA057E">
      <w:pPr>
        <w:pStyle w:val="FootnoteText"/>
        <w:bidi/>
        <w:rPr>
          <w:sz w:val="20"/>
        </w:rPr>
      </w:pPr>
      <w:r w:rsidRPr="009D0C21">
        <w:rPr>
          <w:rStyle w:val="FootnoteReference"/>
          <w:sz w:val="20"/>
        </w:rPr>
        <w:footnoteRef/>
      </w:r>
      <w:r w:rsidR="00C47803" w:rsidRPr="009D0C21">
        <w:rPr>
          <w:rFonts w:hint="cs"/>
          <w:sz w:val="20"/>
          <w:rtl/>
        </w:rPr>
        <w:t xml:space="preserve"> </w:t>
      </w:r>
      <w:r w:rsidR="00C47803" w:rsidRPr="009D0C21">
        <w:rPr>
          <w:rFonts w:ascii="Simplified Arabic" w:hAnsi="Simplified Arabic" w:cs="Simplified Arabic"/>
          <w:sz w:val="20"/>
          <w:rtl/>
        </w:rPr>
        <w:t>للاطلاع على النص الكامل لل</w:t>
      </w:r>
      <w:r w:rsidR="00F83A82">
        <w:rPr>
          <w:rFonts w:ascii="Simplified Arabic" w:hAnsi="Simplified Arabic" w:cs="Simplified Arabic" w:hint="cs"/>
          <w:sz w:val="20"/>
          <w:rtl/>
        </w:rPr>
        <w:t>تقارير</w:t>
      </w:r>
      <w:r w:rsidR="00C47803" w:rsidRPr="009D0C21">
        <w:rPr>
          <w:rFonts w:ascii="Simplified Arabic" w:hAnsi="Simplified Arabic" w:cs="Simplified Arabic"/>
          <w:sz w:val="20"/>
          <w:rtl/>
        </w:rPr>
        <w:t>، يُرجى زيارة</w:t>
      </w:r>
      <w:r w:rsidR="007E51E1" w:rsidRPr="009D0C21">
        <w:rPr>
          <w:rFonts w:ascii="Simplified Arabic" w:hAnsi="Simplified Arabic" w:cs="Simplified Arabic" w:hint="cs"/>
          <w:sz w:val="20"/>
          <w:rtl/>
        </w:rPr>
        <w:t xml:space="preserve"> الرابط التالي:</w:t>
      </w:r>
      <w:r w:rsidR="00C47803" w:rsidRPr="009D0C21">
        <w:rPr>
          <w:rFonts w:ascii="Simplified Arabic" w:hAnsi="Simplified Arabic" w:cs="Simplified Arabic"/>
          <w:sz w:val="20"/>
          <w:rtl/>
        </w:rPr>
        <w:t xml:space="preserve"> </w:t>
      </w:r>
      <w:hyperlink r:id="rId2" w:history="1">
        <w:r w:rsidR="00C63CD7" w:rsidRPr="009D0C21">
          <w:rPr>
            <w:rStyle w:val="Hyperlink"/>
            <w:sz w:val="20"/>
          </w:rPr>
          <w:t>www.cbd.int/notifications/2025-033</w:t>
        </w:r>
      </w:hyperlink>
      <w:r w:rsidR="00C63CD7" w:rsidRPr="009D0C21">
        <w:rPr>
          <w:rFonts w:ascii="Simplified Arabic" w:hAnsi="Simplified Arabic" w:cs="Simplified Arabic" w:hint="cs"/>
          <w:sz w:val="20"/>
          <w:rtl/>
        </w:rPr>
        <w:t>.</w:t>
      </w:r>
    </w:p>
  </w:footnote>
  <w:footnote w:id="3">
    <w:p w14:paraId="5604CA28" w14:textId="463635B7" w:rsidR="009B6245" w:rsidRPr="009D0C21" w:rsidRDefault="009B6245" w:rsidP="00DF76B2">
      <w:pPr>
        <w:pStyle w:val="FootnoteText"/>
        <w:bidi/>
        <w:rPr>
          <w:sz w:val="20"/>
        </w:rPr>
      </w:pPr>
      <w:r w:rsidRPr="009D0C21">
        <w:rPr>
          <w:rStyle w:val="FootnoteReference"/>
          <w:sz w:val="20"/>
        </w:rPr>
        <w:footnoteRef/>
      </w:r>
      <w:r w:rsidR="00FA057E" w:rsidRPr="009D0C21">
        <w:rPr>
          <w:rFonts w:hint="cs"/>
          <w:sz w:val="20"/>
          <w:rtl/>
        </w:rPr>
        <w:t xml:space="preserve"> </w:t>
      </w:r>
      <w:r w:rsidR="00FA057E" w:rsidRPr="009D0C21">
        <w:rPr>
          <w:rFonts w:ascii="Simplified Arabic" w:hAnsi="Simplified Arabic" w:cs="Simplified Arabic"/>
          <w:sz w:val="20"/>
          <w:rtl/>
        </w:rPr>
        <w:t xml:space="preserve">بوليفيا (دولة </w:t>
      </w:r>
      <w:r w:rsidR="00FA057E" w:rsidRPr="009D0C21">
        <w:rPr>
          <w:rFonts w:ascii="Simplified Arabic" w:hAnsi="Simplified Arabic" w:cs="Simplified Arabic" w:hint="cs"/>
          <w:sz w:val="20"/>
          <w:rtl/>
        </w:rPr>
        <w:t>-</w:t>
      </w:r>
      <w:r w:rsidR="00FA057E" w:rsidRPr="009D0C21">
        <w:rPr>
          <w:rFonts w:ascii="Simplified Arabic" w:hAnsi="Simplified Arabic" w:cs="Simplified Arabic"/>
          <w:sz w:val="20"/>
          <w:rtl/>
        </w:rPr>
        <w:t xml:space="preserve"> </w:t>
      </w:r>
      <w:r w:rsidR="00FA057E" w:rsidRPr="009D0C21">
        <w:rPr>
          <w:rFonts w:ascii="Simplified Arabic" w:hAnsi="Simplified Arabic" w:cs="Simplified Arabic" w:hint="cs"/>
          <w:sz w:val="20"/>
          <w:rtl/>
        </w:rPr>
        <w:t>ال</w:t>
      </w:r>
      <w:r w:rsidR="00FA057E" w:rsidRPr="009D0C21">
        <w:rPr>
          <w:rFonts w:ascii="Simplified Arabic" w:hAnsi="Simplified Arabic" w:cs="Simplified Arabic"/>
          <w:sz w:val="20"/>
          <w:rtl/>
        </w:rPr>
        <w:t>متعددة القوميات)، والد</w:t>
      </w:r>
      <w:r w:rsidR="00FA057E" w:rsidRPr="009D0C21">
        <w:rPr>
          <w:rFonts w:ascii="Simplified Arabic" w:hAnsi="Simplified Arabic" w:cs="Simplified Arabic" w:hint="cs"/>
          <w:sz w:val="20"/>
          <w:rtl/>
        </w:rPr>
        <w:t>ا</w:t>
      </w:r>
      <w:r w:rsidR="00FA057E" w:rsidRPr="009D0C21">
        <w:rPr>
          <w:rFonts w:ascii="Simplified Arabic" w:hAnsi="Simplified Arabic" w:cs="Simplified Arabic"/>
          <w:sz w:val="20"/>
          <w:rtl/>
        </w:rPr>
        <w:t xml:space="preserve">نمرك </w:t>
      </w:r>
      <w:r w:rsidR="00FA057E" w:rsidRPr="009D0C21">
        <w:rPr>
          <w:rFonts w:ascii="Simplified Arabic" w:hAnsi="Simplified Arabic" w:cs="Simplified Arabic" w:hint="cs"/>
          <w:sz w:val="20"/>
          <w:rtl/>
        </w:rPr>
        <w:t>بال</w:t>
      </w:r>
      <w:r w:rsidR="00FA057E" w:rsidRPr="009D0C21">
        <w:rPr>
          <w:rFonts w:ascii="Simplified Arabic" w:hAnsi="Simplified Arabic" w:cs="Simplified Arabic"/>
          <w:sz w:val="20"/>
          <w:rtl/>
        </w:rPr>
        <w:t>نيابة عن الاتحاد الأوروبي ودوله الأعضاء، ومصر بصف</w:t>
      </w:r>
      <w:r w:rsidR="00FA612E" w:rsidRPr="009D0C21">
        <w:rPr>
          <w:rFonts w:ascii="Simplified Arabic" w:hAnsi="Simplified Arabic" w:cs="Simplified Arabic" w:hint="cs"/>
          <w:sz w:val="20"/>
          <w:rtl/>
        </w:rPr>
        <w:t>ة</w:t>
      </w:r>
      <w:r w:rsidR="00FA057E" w:rsidRPr="009D0C21">
        <w:rPr>
          <w:rFonts w:ascii="Simplified Arabic" w:hAnsi="Simplified Arabic" w:cs="Simplified Arabic"/>
          <w:sz w:val="20"/>
          <w:rtl/>
        </w:rPr>
        <w:t xml:space="preserve"> </w:t>
      </w:r>
      <w:r w:rsidR="00FA612E" w:rsidRPr="009D0C21">
        <w:rPr>
          <w:rFonts w:ascii="Simplified Arabic" w:hAnsi="Simplified Arabic" w:cs="Simplified Arabic" w:hint="cs"/>
          <w:sz w:val="20"/>
          <w:rtl/>
        </w:rPr>
        <w:t>فرد</w:t>
      </w:r>
      <w:r w:rsidR="00FA057E" w:rsidRPr="009D0C21">
        <w:rPr>
          <w:rFonts w:ascii="Simplified Arabic" w:hAnsi="Simplified Arabic" w:cs="Simplified Arabic"/>
          <w:sz w:val="20"/>
          <w:rtl/>
        </w:rPr>
        <w:t>ية و</w:t>
      </w:r>
      <w:r w:rsidR="00FA057E" w:rsidRPr="009D0C21">
        <w:rPr>
          <w:rFonts w:ascii="Simplified Arabic" w:hAnsi="Simplified Arabic" w:cs="Simplified Arabic" w:hint="cs"/>
          <w:sz w:val="20"/>
          <w:rtl/>
        </w:rPr>
        <w:t>بال</w:t>
      </w:r>
      <w:r w:rsidR="00FA057E" w:rsidRPr="009D0C21">
        <w:rPr>
          <w:rFonts w:ascii="Simplified Arabic" w:hAnsi="Simplified Arabic" w:cs="Simplified Arabic"/>
          <w:sz w:val="20"/>
          <w:rtl/>
        </w:rPr>
        <w:t>نيابة عن مجموعة المفاوضين الأفارقة، واليابان، وناميبيا، والنرويج، وجنوب أفريقيا، وسويسرا، والمملكة المتحدة لبريطانيا العظمى وأيرلندا الشمالية.</w:t>
      </w:r>
    </w:p>
  </w:footnote>
  <w:footnote w:id="4">
    <w:p w14:paraId="6B49856F" w14:textId="4E8BB17F" w:rsidR="009B6245" w:rsidRPr="009D0C21" w:rsidRDefault="009B6245" w:rsidP="00DF76B2">
      <w:pPr>
        <w:pStyle w:val="FootnoteText"/>
        <w:bidi/>
        <w:rPr>
          <w:sz w:val="20"/>
        </w:rPr>
      </w:pPr>
      <w:r w:rsidRPr="009D0C21">
        <w:rPr>
          <w:rStyle w:val="FootnoteReference"/>
          <w:sz w:val="20"/>
        </w:rPr>
        <w:footnoteRef/>
      </w:r>
      <w:r w:rsidR="00DF76B2" w:rsidRPr="009D0C21">
        <w:rPr>
          <w:rFonts w:hint="cs"/>
          <w:sz w:val="20"/>
          <w:rtl/>
        </w:rPr>
        <w:t xml:space="preserve"> </w:t>
      </w:r>
      <w:r w:rsidR="00DF76B2" w:rsidRPr="009D0C21">
        <w:rPr>
          <w:rFonts w:ascii="Simplified Arabic" w:hAnsi="Simplified Arabic" w:cs="Simplified Arabic"/>
          <w:sz w:val="20"/>
          <w:rtl/>
        </w:rPr>
        <w:t>أستراليا وكندا.</w:t>
      </w:r>
    </w:p>
  </w:footnote>
  <w:footnote w:id="5">
    <w:p w14:paraId="11880B98" w14:textId="4A586292" w:rsidR="009B6245" w:rsidRPr="009D0C21" w:rsidRDefault="009B6245" w:rsidP="008D052A">
      <w:pPr>
        <w:pStyle w:val="FootnoteText"/>
        <w:bidi/>
        <w:rPr>
          <w:sz w:val="20"/>
        </w:rPr>
      </w:pPr>
      <w:r w:rsidRPr="009D0C21">
        <w:rPr>
          <w:rStyle w:val="FootnoteReference"/>
          <w:sz w:val="20"/>
        </w:rPr>
        <w:footnoteRef/>
      </w:r>
      <w:r w:rsidR="00460D22" w:rsidRPr="009D0C21">
        <w:rPr>
          <w:rFonts w:hint="cs"/>
          <w:sz w:val="20"/>
          <w:rtl/>
        </w:rPr>
        <w:t xml:space="preserve"> </w:t>
      </w:r>
      <w:r w:rsidR="00460D22" w:rsidRPr="009D0C21">
        <w:rPr>
          <w:rFonts w:ascii="Simplified Arabic" w:hAnsi="Simplified Arabic" w:cs="Simplified Arabic"/>
          <w:sz w:val="20"/>
          <w:rtl/>
        </w:rPr>
        <w:t xml:space="preserve">مؤسسة </w:t>
      </w:r>
      <w:r w:rsidR="00460D22" w:rsidRPr="009D0C21">
        <w:rPr>
          <w:rFonts w:asciiTheme="majorBidi" w:hAnsiTheme="majorBidi" w:cstheme="majorBidi"/>
          <w:sz w:val="20"/>
        </w:rPr>
        <w:t>DMUN</w:t>
      </w:r>
      <w:r w:rsidR="00460D22" w:rsidRPr="009D0C21">
        <w:rPr>
          <w:rFonts w:ascii="Simplified Arabic" w:hAnsi="Simplified Arabic" w:cs="Simplified Arabic"/>
          <w:sz w:val="20"/>
          <w:rtl/>
        </w:rPr>
        <w:t>، و</w:t>
      </w:r>
      <w:r w:rsidR="00460D22" w:rsidRPr="009D0C21">
        <w:rPr>
          <w:rFonts w:ascii="Simplified Arabic" w:hAnsi="Simplified Arabic" w:cs="Simplified Arabic" w:hint="cs"/>
          <w:sz w:val="20"/>
          <w:rtl/>
        </w:rPr>
        <w:t xml:space="preserve">رابطة </w:t>
      </w:r>
      <w:r w:rsidR="00460D22" w:rsidRPr="009D0C21">
        <w:rPr>
          <w:rFonts w:asciiTheme="majorBidi" w:hAnsiTheme="majorBidi" w:cstheme="majorBidi"/>
          <w:sz w:val="20"/>
        </w:rPr>
        <w:t>Euroseeds</w:t>
      </w:r>
      <w:r w:rsidR="00460D22" w:rsidRPr="009D0C21">
        <w:rPr>
          <w:rFonts w:ascii="Simplified Arabic" w:hAnsi="Simplified Arabic" w:cs="Simplified Arabic"/>
          <w:sz w:val="20"/>
          <w:rtl/>
        </w:rPr>
        <w:t>، وال</w:t>
      </w:r>
      <w:r w:rsidR="00460D22" w:rsidRPr="009D0C21">
        <w:rPr>
          <w:rFonts w:ascii="Simplified Arabic" w:hAnsi="Simplified Arabic" w:cs="Simplified Arabic" w:hint="cs"/>
          <w:sz w:val="20"/>
          <w:rtl/>
        </w:rPr>
        <w:t>رابط</w:t>
      </w:r>
      <w:r w:rsidR="00460D22" w:rsidRPr="009D0C21">
        <w:rPr>
          <w:rFonts w:ascii="Simplified Arabic" w:hAnsi="Simplified Arabic" w:cs="Simplified Arabic"/>
          <w:sz w:val="20"/>
          <w:rtl/>
        </w:rPr>
        <w:t xml:space="preserve">ة الألمانية لمربي النباتات، ومؤسسة </w:t>
      </w:r>
      <w:r w:rsidR="00460D22" w:rsidRPr="009D0C21">
        <w:rPr>
          <w:rFonts w:asciiTheme="majorBidi" w:hAnsiTheme="majorBidi" w:cstheme="majorBidi"/>
          <w:sz w:val="20"/>
        </w:rPr>
        <w:t>HATOF</w:t>
      </w:r>
      <w:r w:rsidR="00460D22" w:rsidRPr="009D0C21">
        <w:rPr>
          <w:rFonts w:ascii="Simplified Arabic" w:hAnsi="Simplified Arabic" w:cs="Simplified Arabic"/>
          <w:sz w:val="20"/>
          <w:rtl/>
        </w:rPr>
        <w:t>، والاتحاد الدولي ل</w:t>
      </w:r>
      <w:r w:rsidR="00051DB7" w:rsidRPr="009D0C21">
        <w:rPr>
          <w:rFonts w:ascii="Simplified Arabic" w:hAnsi="Simplified Arabic" w:cs="Simplified Arabic" w:hint="cs"/>
          <w:sz w:val="20"/>
          <w:rtl/>
        </w:rPr>
        <w:t xml:space="preserve">رابطات </w:t>
      </w:r>
      <w:r w:rsidR="00460D22" w:rsidRPr="009D0C21">
        <w:rPr>
          <w:rFonts w:ascii="Simplified Arabic" w:hAnsi="Simplified Arabic" w:cs="Simplified Arabic"/>
          <w:sz w:val="20"/>
          <w:rtl/>
        </w:rPr>
        <w:t>ص</w:t>
      </w:r>
      <w:r w:rsidR="00051DB7" w:rsidRPr="009D0C21">
        <w:rPr>
          <w:rFonts w:ascii="Simplified Arabic" w:hAnsi="Simplified Arabic" w:cs="Simplified Arabic" w:hint="cs"/>
          <w:sz w:val="20"/>
          <w:rtl/>
        </w:rPr>
        <w:t>ا</w:t>
      </w:r>
      <w:r w:rsidR="00460D22" w:rsidRPr="009D0C21">
        <w:rPr>
          <w:rFonts w:ascii="Simplified Arabic" w:hAnsi="Simplified Arabic" w:cs="Simplified Arabic"/>
          <w:sz w:val="20"/>
          <w:rtl/>
        </w:rPr>
        <w:t xml:space="preserve">نعي </w:t>
      </w:r>
      <w:r w:rsidR="00051DB7" w:rsidRPr="009D0C21">
        <w:rPr>
          <w:rFonts w:ascii="Simplified Arabic" w:hAnsi="Simplified Arabic" w:cs="Simplified Arabic"/>
          <w:sz w:val="20"/>
          <w:rtl/>
        </w:rPr>
        <w:t>المستحضرات الصيدلانية</w:t>
      </w:r>
      <w:r w:rsidR="00460D22" w:rsidRPr="009D0C21">
        <w:rPr>
          <w:rFonts w:ascii="Simplified Arabic" w:hAnsi="Simplified Arabic" w:cs="Simplified Arabic"/>
          <w:sz w:val="20"/>
          <w:rtl/>
        </w:rPr>
        <w:t>، و</w:t>
      </w:r>
      <w:r w:rsidR="00051DB7" w:rsidRPr="009D0C21">
        <w:rPr>
          <w:rFonts w:ascii="Simplified Arabic" w:hAnsi="Simplified Arabic" w:cs="Simplified Arabic" w:hint="cs"/>
          <w:sz w:val="20"/>
          <w:rtl/>
        </w:rPr>
        <w:t xml:space="preserve">مؤسسة </w:t>
      </w:r>
      <w:r w:rsidR="00460D22" w:rsidRPr="009D0C21">
        <w:rPr>
          <w:sz w:val="20"/>
        </w:rPr>
        <w:t>SynBio Africa</w:t>
      </w:r>
      <w:r w:rsidR="00460D22" w:rsidRPr="009D0C21">
        <w:rPr>
          <w:rFonts w:ascii="Simplified Arabic" w:hAnsi="Simplified Arabic" w:cs="Simplified Arabic"/>
          <w:sz w:val="20"/>
          <w:rtl/>
        </w:rPr>
        <w:t>، وشبكة العالم الثالث.</w:t>
      </w:r>
    </w:p>
  </w:footnote>
  <w:footnote w:id="6">
    <w:p w14:paraId="48FA5D28" w14:textId="778EF891" w:rsidR="004D7C87" w:rsidRPr="009D0C21" w:rsidRDefault="004D7C87" w:rsidP="003E5C15">
      <w:pPr>
        <w:pStyle w:val="FootnoteText"/>
        <w:bidi/>
        <w:rPr>
          <w:sz w:val="20"/>
        </w:rPr>
      </w:pPr>
      <w:r w:rsidRPr="009D0C21">
        <w:rPr>
          <w:rStyle w:val="FootnoteReference"/>
          <w:sz w:val="20"/>
        </w:rPr>
        <w:footnoteRef/>
      </w:r>
      <w:r w:rsidR="008D052A" w:rsidRPr="009D0C21">
        <w:rPr>
          <w:rFonts w:hint="cs"/>
          <w:sz w:val="20"/>
          <w:rtl/>
        </w:rPr>
        <w:t xml:space="preserve"> </w:t>
      </w:r>
      <w:r w:rsidR="008D052A" w:rsidRPr="009D0C21">
        <w:rPr>
          <w:rFonts w:ascii="Simplified Arabic" w:hAnsi="Simplified Arabic" w:cs="Simplified Arabic"/>
          <w:sz w:val="20"/>
          <w:rtl/>
        </w:rPr>
        <w:t xml:space="preserve">الأمم المتحدة، </w:t>
      </w:r>
      <w:r w:rsidR="008D052A" w:rsidRPr="009D0C21">
        <w:rPr>
          <w:rFonts w:ascii="Simplified Arabic" w:hAnsi="Simplified Arabic" w:cs="Simplified Arabic" w:hint="cs"/>
          <w:i/>
          <w:iCs/>
          <w:sz w:val="20"/>
          <w:rtl/>
        </w:rPr>
        <w:t>مجموع</w:t>
      </w:r>
      <w:r w:rsidR="008D052A" w:rsidRPr="009D0C21">
        <w:rPr>
          <w:rFonts w:ascii="Simplified Arabic" w:hAnsi="Simplified Arabic" w:cs="Simplified Arabic"/>
          <w:i/>
          <w:iCs/>
          <w:sz w:val="20"/>
          <w:rtl/>
        </w:rPr>
        <w:t>ة المعاهدات</w:t>
      </w:r>
      <w:r w:rsidR="008D052A" w:rsidRPr="009D0C21">
        <w:rPr>
          <w:rFonts w:ascii="Simplified Arabic" w:hAnsi="Simplified Arabic" w:cs="Simplified Arabic"/>
          <w:sz w:val="20"/>
          <w:rtl/>
        </w:rPr>
        <w:t>، المجلد 3008، ال</w:t>
      </w:r>
      <w:r w:rsidR="008D052A" w:rsidRPr="009D0C21">
        <w:rPr>
          <w:rFonts w:ascii="Simplified Arabic" w:hAnsi="Simplified Arabic" w:cs="Simplified Arabic" w:hint="cs"/>
          <w:sz w:val="20"/>
          <w:rtl/>
        </w:rPr>
        <w:t>رقم</w:t>
      </w:r>
      <w:r w:rsidR="008D052A" w:rsidRPr="009D0C21">
        <w:rPr>
          <w:rFonts w:ascii="Simplified Arabic" w:hAnsi="Simplified Arabic" w:cs="Simplified Arabic"/>
          <w:sz w:val="20"/>
          <w:rtl/>
        </w:rPr>
        <w:t xml:space="preserve"> 30619.</w:t>
      </w:r>
    </w:p>
  </w:footnote>
  <w:footnote w:id="7">
    <w:p w14:paraId="01780F71" w14:textId="0867513C" w:rsidR="001C7D5D" w:rsidRPr="009D0C21" w:rsidRDefault="001C7D5D" w:rsidP="00194058">
      <w:pPr>
        <w:pStyle w:val="FootnoteText"/>
        <w:bidi/>
        <w:rPr>
          <w:sz w:val="20"/>
        </w:rPr>
      </w:pPr>
      <w:r w:rsidRPr="009D0C21">
        <w:rPr>
          <w:rStyle w:val="FootnoteReference"/>
          <w:sz w:val="20"/>
        </w:rPr>
        <w:footnoteRef/>
      </w:r>
      <w:r w:rsidR="00194058" w:rsidRPr="009D0C21">
        <w:rPr>
          <w:rFonts w:hint="cs"/>
          <w:sz w:val="20"/>
          <w:rtl/>
        </w:rPr>
        <w:t xml:space="preserve"> </w:t>
      </w:r>
      <w:r w:rsidR="00194058" w:rsidRPr="009D0C21">
        <w:rPr>
          <w:rFonts w:ascii="Simplified Arabic" w:hAnsi="Simplified Arabic" w:cs="Simplified Arabic"/>
          <w:sz w:val="20"/>
          <w:rtl/>
        </w:rPr>
        <w:t>المرجع نفسه.</w:t>
      </w:r>
    </w:p>
  </w:footnote>
  <w:footnote w:id="8">
    <w:p w14:paraId="55297ACF" w14:textId="67E06602" w:rsidR="00854C0B" w:rsidRPr="009D0C21" w:rsidRDefault="00854C0B" w:rsidP="0032172F">
      <w:pPr>
        <w:pStyle w:val="FootnoteText"/>
        <w:bidi/>
        <w:rPr>
          <w:sz w:val="20"/>
        </w:rPr>
      </w:pPr>
      <w:r w:rsidRPr="009D0C21">
        <w:rPr>
          <w:rStyle w:val="FootnoteReference"/>
          <w:sz w:val="20"/>
        </w:rPr>
        <w:footnoteRef/>
      </w:r>
      <w:r w:rsidR="00194058" w:rsidRPr="009D0C21">
        <w:rPr>
          <w:rFonts w:hint="cs"/>
          <w:sz w:val="20"/>
          <w:rtl/>
        </w:rPr>
        <w:t xml:space="preserve"> </w:t>
      </w:r>
      <w:r w:rsidR="00194058" w:rsidRPr="009D0C21">
        <w:rPr>
          <w:rFonts w:ascii="Simplified Arabic" w:hAnsi="Simplified Arabic" w:cs="Simplified Arabic"/>
          <w:sz w:val="20"/>
          <w:rtl/>
        </w:rPr>
        <w:t xml:space="preserve">يشير </w:t>
      </w:r>
      <w:r w:rsidR="007F25C5" w:rsidRPr="009D0C21">
        <w:rPr>
          <w:rFonts w:ascii="Simplified Arabic" w:hAnsi="Simplified Arabic" w:cs="Simplified Arabic"/>
          <w:sz w:val="20"/>
          <w:rtl/>
        </w:rPr>
        <w:t>نموذج "</w:t>
      </w:r>
      <w:r w:rsidR="007F25C5" w:rsidRPr="009D0C21">
        <w:rPr>
          <w:rFonts w:ascii="Simplified Arabic" w:hAnsi="Simplified Arabic" w:cs="Simplified Arabic" w:hint="cs"/>
          <w:sz w:val="20"/>
          <w:rtl/>
        </w:rPr>
        <w:t>الإحالة</w:t>
      </w:r>
      <w:r w:rsidR="007F25C5" w:rsidRPr="009D0C21">
        <w:rPr>
          <w:rFonts w:ascii="Simplified Arabic" w:hAnsi="Simplified Arabic" w:cs="Simplified Arabic"/>
          <w:sz w:val="20"/>
          <w:rtl/>
        </w:rPr>
        <w:t xml:space="preserve"> وال</w:t>
      </w:r>
      <w:r w:rsidR="007F25C5" w:rsidRPr="009D0C21">
        <w:rPr>
          <w:rFonts w:ascii="Simplified Arabic" w:hAnsi="Simplified Arabic" w:cs="Simplified Arabic" w:hint="cs"/>
          <w:sz w:val="20"/>
          <w:rtl/>
        </w:rPr>
        <w:t>ت</w:t>
      </w:r>
      <w:r w:rsidR="007F25C5" w:rsidRPr="009D0C21">
        <w:rPr>
          <w:rFonts w:ascii="Simplified Arabic" w:hAnsi="Simplified Arabic" w:cs="Simplified Arabic"/>
          <w:sz w:val="20"/>
          <w:rtl/>
        </w:rPr>
        <w:t>سج</w:t>
      </w:r>
      <w:r w:rsidR="007F25C5" w:rsidRPr="009D0C21">
        <w:rPr>
          <w:rFonts w:ascii="Simplified Arabic" w:hAnsi="Simplified Arabic" w:cs="Simplified Arabic" w:hint="cs"/>
          <w:sz w:val="20"/>
          <w:rtl/>
        </w:rPr>
        <w:t>ي</w:t>
      </w:r>
      <w:r w:rsidR="007F25C5" w:rsidRPr="009D0C21">
        <w:rPr>
          <w:rFonts w:ascii="Simplified Arabic" w:hAnsi="Simplified Arabic" w:cs="Simplified Arabic"/>
          <w:sz w:val="20"/>
          <w:rtl/>
        </w:rPr>
        <w:t>ل" المختلط</w:t>
      </w:r>
      <w:r w:rsidR="00194058" w:rsidRPr="009D0C21">
        <w:rPr>
          <w:rFonts w:ascii="Simplified Arabic" w:hAnsi="Simplified Arabic" w:cs="Simplified Arabic"/>
          <w:sz w:val="20"/>
          <w:rtl/>
        </w:rPr>
        <w:t xml:space="preserve"> إلى نهج استراتيجي</w:t>
      </w:r>
      <w:r w:rsidR="00194058" w:rsidRPr="009D0C21">
        <w:rPr>
          <w:rFonts w:ascii="Simplified Arabic" w:hAnsi="Simplified Arabic" w:cs="Simplified Arabic" w:hint="cs"/>
          <w:sz w:val="20"/>
          <w:rtl/>
        </w:rPr>
        <w:t xml:space="preserve"> لل</w:t>
      </w:r>
      <w:r w:rsidR="00194058" w:rsidRPr="009D0C21">
        <w:rPr>
          <w:rFonts w:ascii="Simplified Arabic" w:hAnsi="Simplified Arabic" w:cs="Simplified Arabic"/>
          <w:sz w:val="20"/>
          <w:rtl/>
        </w:rPr>
        <w:t>حوكمة يجمع بين السلطة التقديرية التي تقودها الأطراف (</w:t>
      </w:r>
      <w:r w:rsidR="007F25C5" w:rsidRPr="009D0C21">
        <w:rPr>
          <w:rFonts w:ascii="Simplified Arabic" w:hAnsi="Simplified Arabic" w:cs="Simplified Arabic" w:hint="cs"/>
          <w:sz w:val="20"/>
          <w:rtl/>
        </w:rPr>
        <w:t>الإحالة</w:t>
      </w:r>
      <w:r w:rsidR="00194058" w:rsidRPr="009D0C21">
        <w:rPr>
          <w:rFonts w:ascii="Simplified Arabic" w:hAnsi="Simplified Arabic" w:cs="Simplified Arabic"/>
          <w:sz w:val="20"/>
          <w:rtl/>
        </w:rPr>
        <w:t>) وعملية منظمة وشفافة (</w:t>
      </w:r>
      <w:r w:rsidR="007F25C5" w:rsidRPr="009D0C21">
        <w:rPr>
          <w:rFonts w:ascii="Simplified Arabic" w:hAnsi="Simplified Arabic" w:cs="Simplified Arabic"/>
          <w:sz w:val="20"/>
          <w:rtl/>
        </w:rPr>
        <w:t>ال</w:t>
      </w:r>
      <w:r w:rsidR="007F25C5" w:rsidRPr="009D0C21">
        <w:rPr>
          <w:rFonts w:ascii="Simplified Arabic" w:hAnsi="Simplified Arabic" w:cs="Simplified Arabic" w:hint="cs"/>
          <w:sz w:val="20"/>
          <w:rtl/>
        </w:rPr>
        <w:t>ت</w:t>
      </w:r>
      <w:r w:rsidR="007F25C5" w:rsidRPr="009D0C21">
        <w:rPr>
          <w:rFonts w:ascii="Simplified Arabic" w:hAnsi="Simplified Arabic" w:cs="Simplified Arabic"/>
          <w:sz w:val="20"/>
          <w:rtl/>
        </w:rPr>
        <w:t>سج</w:t>
      </w:r>
      <w:r w:rsidR="007F25C5" w:rsidRPr="009D0C21">
        <w:rPr>
          <w:rFonts w:ascii="Simplified Arabic" w:hAnsi="Simplified Arabic" w:cs="Simplified Arabic" w:hint="cs"/>
          <w:sz w:val="20"/>
          <w:rtl/>
        </w:rPr>
        <w:t>ي</w:t>
      </w:r>
      <w:r w:rsidR="007F25C5" w:rsidRPr="009D0C21">
        <w:rPr>
          <w:rFonts w:ascii="Simplified Arabic" w:hAnsi="Simplified Arabic" w:cs="Simplified Arabic"/>
          <w:sz w:val="20"/>
          <w:rtl/>
        </w:rPr>
        <w:t>ل</w:t>
      </w:r>
      <w:r w:rsidR="00194058" w:rsidRPr="009D0C21">
        <w:rPr>
          <w:rFonts w:ascii="Simplified Arabic" w:hAnsi="Simplified Arabic" w:cs="Simplified Arabic"/>
          <w:sz w:val="20"/>
          <w:rtl/>
        </w:rPr>
        <w:t xml:space="preserve">) </w:t>
      </w:r>
      <w:r w:rsidR="0032172F" w:rsidRPr="009D0C21">
        <w:rPr>
          <w:rFonts w:ascii="Simplified Arabic" w:hAnsi="Simplified Arabic" w:cs="Simplified Arabic" w:hint="cs"/>
          <w:sz w:val="20"/>
          <w:rtl/>
        </w:rPr>
        <w:t>و</w:t>
      </w:r>
      <w:r w:rsidR="00194058" w:rsidRPr="009D0C21">
        <w:rPr>
          <w:rFonts w:ascii="Simplified Arabic" w:hAnsi="Simplified Arabic" w:cs="Simplified Arabic"/>
          <w:sz w:val="20"/>
          <w:rtl/>
        </w:rPr>
        <w:t>يمكن استخدامه ل</w:t>
      </w:r>
      <w:r w:rsidR="007F25C5" w:rsidRPr="009D0C21">
        <w:rPr>
          <w:rFonts w:ascii="Simplified Arabic" w:hAnsi="Simplified Arabic" w:cs="Simplified Arabic" w:hint="cs"/>
          <w:sz w:val="20"/>
          <w:rtl/>
        </w:rPr>
        <w:t>استعراض</w:t>
      </w:r>
      <w:r w:rsidR="00194058" w:rsidRPr="009D0C21">
        <w:rPr>
          <w:rFonts w:ascii="Simplified Arabic" w:hAnsi="Simplified Arabic" w:cs="Simplified Arabic"/>
          <w:sz w:val="20"/>
          <w:rtl/>
        </w:rPr>
        <w:t xml:space="preserve"> واعتماد الصكوك الدولية المتخصصة </w:t>
      </w:r>
      <w:r w:rsidR="00194058" w:rsidRPr="009D0C21">
        <w:rPr>
          <w:rFonts w:cs="Simplified Arabic"/>
          <w:sz w:val="20"/>
          <w:rtl/>
        </w:rPr>
        <w:t>لل</w:t>
      </w:r>
      <w:r w:rsidR="00194058" w:rsidRPr="009D0C21">
        <w:rPr>
          <w:rFonts w:cs="Simplified Arabic" w:hint="cs"/>
          <w:sz w:val="20"/>
          <w:rtl/>
        </w:rPr>
        <w:t>ح</w:t>
      </w:r>
      <w:r w:rsidR="00194058" w:rsidRPr="009D0C21">
        <w:rPr>
          <w:rFonts w:cs="Simplified Arabic"/>
          <w:sz w:val="20"/>
          <w:rtl/>
        </w:rPr>
        <w:t>صول وتقاسم المنافع</w:t>
      </w:r>
      <w:r w:rsidR="00194058" w:rsidRPr="009D0C21">
        <w:rPr>
          <w:rFonts w:ascii="Simplified Arabic" w:hAnsi="Simplified Arabic" w:cs="Simplified Arabic"/>
          <w:sz w:val="20"/>
          <w:rtl/>
        </w:rPr>
        <w:t xml:space="preserve"> بموجب الفقرة 4 من المادة 4 من بروتوكول ناغويا.</w:t>
      </w:r>
    </w:p>
  </w:footnote>
  <w:footnote w:id="9">
    <w:p w14:paraId="2CB2962A" w14:textId="7C6201C8" w:rsidR="00093CD5" w:rsidRPr="009D0C21" w:rsidRDefault="00093CD5" w:rsidP="003E5C15">
      <w:pPr>
        <w:pStyle w:val="FootnoteText"/>
        <w:bidi/>
        <w:rPr>
          <w:sz w:val="20"/>
        </w:rPr>
      </w:pPr>
      <w:r w:rsidRPr="009D0C21">
        <w:rPr>
          <w:rStyle w:val="FootnoteReference"/>
          <w:sz w:val="20"/>
        </w:rPr>
        <w:footnoteRef/>
      </w:r>
      <w:r w:rsidR="003E5C15" w:rsidRPr="009D0C21">
        <w:rPr>
          <w:rFonts w:hint="cs"/>
          <w:sz w:val="20"/>
          <w:rtl/>
        </w:rPr>
        <w:t xml:space="preserve"> </w:t>
      </w:r>
      <w:r w:rsidR="003E5C15" w:rsidRPr="009D0C21">
        <w:rPr>
          <w:rFonts w:ascii="Simplified Arabic" w:hAnsi="Simplified Arabic" w:cs="Simplified Arabic"/>
          <w:sz w:val="20"/>
          <w:rtl/>
        </w:rPr>
        <w:t xml:space="preserve">الأمم المتحدة، </w:t>
      </w:r>
      <w:r w:rsidR="003E5C15" w:rsidRPr="009D0C21">
        <w:rPr>
          <w:rFonts w:ascii="Simplified Arabic" w:hAnsi="Simplified Arabic" w:cs="Simplified Arabic" w:hint="cs"/>
          <w:i/>
          <w:iCs/>
          <w:sz w:val="20"/>
          <w:rtl/>
        </w:rPr>
        <w:t>مجموع</w:t>
      </w:r>
      <w:r w:rsidR="003E5C15" w:rsidRPr="009D0C21">
        <w:rPr>
          <w:rFonts w:ascii="Simplified Arabic" w:hAnsi="Simplified Arabic" w:cs="Simplified Arabic"/>
          <w:i/>
          <w:iCs/>
          <w:sz w:val="20"/>
          <w:rtl/>
        </w:rPr>
        <w:t>ة المعاهدات</w:t>
      </w:r>
      <w:r w:rsidR="003E5C15" w:rsidRPr="009D0C21">
        <w:rPr>
          <w:rFonts w:ascii="Simplified Arabic" w:hAnsi="Simplified Arabic" w:cs="Simplified Arabic"/>
          <w:sz w:val="20"/>
          <w:rtl/>
        </w:rPr>
        <w:t xml:space="preserve">، المجلد </w:t>
      </w:r>
      <w:r w:rsidR="003E5C15" w:rsidRPr="009D0C21">
        <w:rPr>
          <w:rFonts w:ascii="Simplified Arabic" w:hAnsi="Simplified Arabic" w:cs="Simplified Arabic" w:hint="cs"/>
          <w:sz w:val="20"/>
          <w:rtl/>
        </w:rPr>
        <w:t>1760</w:t>
      </w:r>
      <w:r w:rsidR="003E5C15" w:rsidRPr="009D0C21">
        <w:rPr>
          <w:rFonts w:ascii="Simplified Arabic" w:hAnsi="Simplified Arabic" w:cs="Simplified Arabic"/>
          <w:sz w:val="20"/>
          <w:rtl/>
        </w:rPr>
        <w:t>، ال</w:t>
      </w:r>
      <w:r w:rsidR="003E5C15" w:rsidRPr="009D0C21">
        <w:rPr>
          <w:rFonts w:ascii="Simplified Arabic" w:hAnsi="Simplified Arabic" w:cs="Simplified Arabic" w:hint="cs"/>
          <w:sz w:val="20"/>
          <w:rtl/>
        </w:rPr>
        <w:t>رقم</w:t>
      </w:r>
      <w:r w:rsidR="003E5C15" w:rsidRPr="009D0C21">
        <w:rPr>
          <w:rFonts w:ascii="Simplified Arabic" w:hAnsi="Simplified Arabic" w:cs="Simplified Arabic"/>
          <w:sz w:val="20"/>
          <w:rtl/>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63B32A2B" w:rsidR="009B6245" w:rsidRPr="00866063" w:rsidRDefault="009B6245" w:rsidP="002E1356">
        <w:pPr>
          <w:pStyle w:val="Header"/>
          <w:spacing w:after="240"/>
          <w:jc w:val="right"/>
          <w:rPr>
            <w:szCs w:val="20"/>
          </w:rPr>
        </w:pPr>
        <w:r w:rsidRPr="00866063">
          <w:rPr>
            <w:szCs w:val="20"/>
          </w:rPr>
          <w:t>CBD/</w:t>
        </w:r>
        <w:r>
          <w:rPr>
            <w:szCs w:val="20"/>
          </w:rPr>
          <w:t>SBI/6/8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6B65AC8E" w:rsidR="009B6245" w:rsidRPr="00866063" w:rsidRDefault="009B6245" w:rsidP="002E1356">
        <w:pPr>
          <w:pStyle w:val="Header"/>
          <w:spacing w:after="240"/>
        </w:pPr>
        <w:r>
          <w:t>CBD/SBI/6/8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B2389F"/>
    <w:multiLevelType w:val="hybridMultilevel"/>
    <w:tmpl w:val="80E684FA"/>
    <w:lvl w:ilvl="0" w:tplc="7AAA45A6">
      <w:start w:val="1"/>
      <w:numFmt w:val="arabicAlpha"/>
      <w:lvlText w:val="(%1)"/>
      <w:lvlJc w:val="left"/>
      <w:pPr>
        <w:ind w:left="1530" w:hanging="45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8"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364CD"/>
    <w:multiLevelType w:val="hybridMultilevel"/>
    <w:tmpl w:val="54B8A418"/>
    <w:lvl w:ilvl="0" w:tplc="9D2079D8">
      <w:start w:val="1"/>
      <w:numFmt w:val="arabicAbjad"/>
      <w:lvlText w:val="(%1)"/>
      <w:lvlJc w:val="left"/>
      <w:pPr>
        <w:ind w:left="1494" w:hanging="360"/>
      </w:pPr>
      <w:rPr>
        <w:rFonts w:ascii="Simplified Arabic" w:hAnsi="Simplified Arabic" w:cs="Simplified Arabic" w:hint="default"/>
        <w:sz w:val="24"/>
        <w:szCs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943BEE"/>
    <w:multiLevelType w:val="multilevel"/>
    <w:tmpl w:val="222A08B4"/>
    <w:numStyleLink w:val="ListCBD"/>
  </w:abstractNum>
  <w:abstractNum w:abstractNumId="21" w15:restartNumberingAfterBreak="0">
    <w:nsid w:val="5FB45669"/>
    <w:multiLevelType w:val="hybridMultilevel"/>
    <w:tmpl w:val="1CBE22BE"/>
    <w:lvl w:ilvl="0" w:tplc="56EAD4CC">
      <w:start w:val="1"/>
      <w:numFmt w:val="arabicAbjad"/>
      <w:lvlText w:val="(%1)"/>
      <w:lvlJc w:val="left"/>
      <w:pPr>
        <w:ind w:left="1620" w:hanging="540"/>
      </w:pPr>
      <w:rPr>
        <w:rFonts w:ascii="Simplified Arabic" w:hAnsi="Simplified Arabic" w:cs="Simplified Arabic"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5A34D5"/>
    <w:multiLevelType w:val="hybridMultilevel"/>
    <w:tmpl w:val="94C4910C"/>
    <w:lvl w:ilvl="0" w:tplc="2168FE6C">
      <w:start w:val="1"/>
      <w:numFmt w:val="arabicAbjad"/>
      <w:lvlText w:val="(%1)"/>
      <w:lvlJc w:val="left"/>
      <w:pPr>
        <w:ind w:left="1530" w:hanging="450"/>
      </w:pPr>
      <w:rPr>
        <w:rFonts w:ascii="Simplified Arabic" w:hAnsi="Simplified Arabic" w:cs="Simplified Arabic"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1301163">
    <w:abstractNumId w:val="17"/>
  </w:num>
  <w:num w:numId="2" w16cid:durableId="1461649990">
    <w:abstractNumId w:val="14"/>
  </w:num>
  <w:num w:numId="3" w16cid:durableId="1343244902">
    <w:abstractNumId w:val="25"/>
  </w:num>
  <w:num w:numId="4" w16cid:durableId="1645351944">
    <w:abstractNumId w:val="27"/>
  </w:num>
  <w:num w:numId="5" w16cid:durableId="1815830820">
    <w:abstractNumId w:val="15"/>
  </w:num>
  <w:num w:numId="6" w16cid:durableId="442504417">
    <w:abstractNumId w:val="24"/>
  </w:num>
  <w:num w:numId="7" w16cid:durableId="1304192080">
    <w:abstractNumId w:val="20"/>
    <w:lvlOverride w:ilvl="0">
      <w:lvl w:ilvl="0">
        <w:start w:val="1"/>
        <w:numFmt w:val="decimal"/>
        <w:pStyle w:val="CBDNormalNumber"/>
        <w:lvlText w:val="%1-"/>
        <w:lvlJc w:val="left"/>
        <w:pPr>
          <w:ind w:left="927" w:hanging="360"/>
        </w:pPr>
        <w:rPr>
          <w:rFonts w:ascii="Simplified Arabic" w:hAnsi="Simplified Arabic" w:cs="Simplified Arabic" w:hint="default"/>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8" w16cid:durableId="1628705987">
    <w:abstractNumId w:val="31"/>
  </w:num>
  <w:num w:numId="9" w16cid:durableId="457066274">
    <w:abstractNumId w:val="18"/>
  </w:num>
  <w:num w:numId="10" w16cid:durableId="1473672113">
    <w:abstractNumId w:val="30"/>
  </w:num>
  <w:num w:numId="11" w16cid:durableId="1891381584">
    <w:abstractNumId w:val="26"/>
  </w:num>
  <w:num w:numId="12" w16cid:durableId="721487504">
    <w:abstractNumId w:val="11"/>
  </w:num>
  <w:num w:numId="13" w16cid:durableId="165485678">
    <w:abstractNumId w:val="29"/>
  </w:num>
  <w:num w:numId="14" w16cid:durableId="674459292">
    <w:abstractNumId w:val="3"/>
  </w:num>
  <w:num w:numId="15" w16cid:durableId="2107264866">
    <w:abstractNumId w:val="7"/>
  </w:num>
  <w:num w:numId="16" w16cid:durableId="1776436574">
    <w:abstractNumId w:val="10"/>
  </w:num>
  <w:num w:numId="17" w16cid:durableId="1762026687">
    <w:abstractNumId w:val="16"/>
  </w:num>
  <w:num w:numId="18" w16cid:durableId="2051026481">
    <w:abstractNumId w:val="19"/>
  </w:num>
  <w:num w:numId="19" w16cid:durableId="1031567781">
    <w:abstractNumId w:val="8"/>
  </w:num>
  <w:num w:numId="20" w16cid:durableId="1631126869">
    <w:abstractNumId w:val="5"/>
  </w:num>
  <w:num w:numId="21" w16cid:durableId="476727670">
    <w:abstractNumId w:val="22"/>
  </w:num>
  <w:num w:numId="22" w16cid:durableId="1123499061">
    <w:abstractNumId w:val="2"/>
  </w:num>
  <w:num w:numId="23" w16cid:durableId="1052538532">
    <w:abstractNumId w:val="28"/>
  </w:num>
  <w:num w:numId="24" w16cid:durableId="1044327950">
    <w:abstractNumId w:val="6"/>
  </w:num>
  <w:num w:numId="25" w16cid:durableId="222721957">
    <w:abstractNumId w:val="0"/>
  </w:num>
  <w:num w:numId="26" w16cid:durableId="164328590">
    <w:abstractNumId w:val="1"/>
  </w:num>
  <w:num w:numId="27" w16cid:durableId="64689638">
    <w:abstractNumId w:val="13"/>
  </w:num>
  <w:num w:numId="28" w16cid:durableId="1949239154">
    <w:abstractNumId w:val="32"/>
  </w:num>
  <w:num w:numId="29" w16cid:durableId="1446777568">
    <w:abstractNumId w:val="4"/>
  </w:num>
  <w:num w:numId="30" w16cid:durableId="127287038">
    <w:abstractNumId w:val="23"/>
  </w:num>
  <w:num w:numId="31" w16cid:durableId="1887833899">
    <w:abstractNumId w:val="9"/>
  </w:num>
  <w:num w:numId="32" w16cid:durableId="1161849265">
    <w:abstractNumId w:val="21"/>
  </w:num>
  <w:num w:numId="33" w16cid:durableId="213610100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27D4"/>
    <w:rsid w:val="00004CB0"/>
    <w:rsid w:val="00004FFD"/>
    <w:rsid w:val="00011556"/>
    <w:rsid w:val="000120C1"/>
    <w:rsid w:val="00012E38"/>
    <w:rsid w:val="000229F8"/>
    <w:rsid w:val="00023372"/>
    <w:rsid w:val="0002368E"/>
    <w:rsid w:val="00025E1B"/>
    <w:rsid w:val="00030DA7"/>
    <w:rsid w:val="000322AF"/>
    <w:rsid w:val="000325F2"/>
    <w:rsid w:val="0003461F"/>
    <w:rsid w:val="000347B2"/>
    <w:rsid w:val="0003517F"/>
    <w:rsid w:val="00035AD7"/>
    <w:rsid w:val="00035BAB"/>
    <w:rsid w:val="00036432"/>
    <w:rsid w:val="00036F46"/>
    <w:rsid w:val="00037AE7"/>
    <w:rsid w:val="00041A8A"/>
    <w:rsid w:val="00041AF7"/>
    <w:rsid w:val="000427EE"/>
    <w:rsid w:val="00044DB3"/>
    <w:rsid w:val="000451B7"/>
    <w:rsid w:val="00045426"/>
    <w:rsid w:val="00045E0E"/>
    <w:rsid w:val="000465AF"/>
    <w:rsid w:val="00047997"/>
    <w:rsid w:val="00051A38"/>
    <w:rsid w:val="00051DB7"/>
    <w:rsid w:val="0005240F"/>
    <w:rsid w:val="00052CA3"/>
    <w:rsid w:val="0005329A"/>
    <w:rsid w:val="0005464B"/>
    <w:rsid w:val="00054755"/>
    <w:rsid w:val="000558DE"/>
    <w:rsid w:val="00055EEE"/>
    <w:rsid w:val="00057676"/>
    <w:rsid w:val="000601B9"/>
    <w:rsid w:val="0006057C"/>
    <w:rsid w:val="000605A7"/>
    <w:rsid w:val="00060848"/>
    <w:rsid w:val="00061209"/>
    <w:rsid w:val="00063FE7"/>
    <w:rsid w:val="000644FF"/>
    <w:rsid w:val="00064713"/>
    <w:rsid w:val="00065C7A"/>
    <w:rsid w:val="00066B9E"/>
    <w:rsid w:val="00067502"/>
    <w:rsid w:val="00067B9E"/>
    <w:rsid w:val="0007017D"/>
    <w:rsid w:val="00070986"/>
    <w:rsid w:val="00070CC4"/>
    <w:rsid w:val="00071070"/>
    <w:rsid w:val="0007171B"/>
    <w:rsid w:val="00072268"/>
    <w:rsid w:val="000741A8"/>
    <w:rsid w:val="00074E71"/>
    <w:rsid w:val="00083396"/>
    <w:rsid w:val="00083591"/>
    <w:rsid w:val="00090D86"/>
    <w:rsid w:val="00092F56"/>
    <w:rsid w:val="00093CD5"/>
    <w:rsid w:val="0009443D"/>
    <w:rsid w:val="000955AC"/>
    <w:rsid w:val="000955FC"/>
    <w:rsid w:val="000958F0"/>
    <w:rsid w:val="00095991"/>
    <w:rsid w:val="00097578"/>
    <w:rsid w:val="00097D1B"/>
    <w:rsid w:val="000A068E"/>
    <w:rsid w:val="000A0ABB"/>
    <w:rsid w:val="000A3292"/>
    <w:rsid w:val="000A3B66"/>
    <w:rsid w:val="000A3C09"/>
    <w:rsid w:val="000A423F"/>
    <w:rsid w:val="000A5304"/>
    <w:rsid w:val="000A5BFE"/>
    <w:rsid w:val="000A6B99"/>
    <w:rsid w:val="000A77F8"/>
    <w:rsid w:val="000B1623"/>
    <w:rsid w:val="000B79CC"/>
    <w:rsid w:val="000C42B1"/>
    <w:rsid w:val="000C6238"/>
    <w:rsid w:val="000C6E1F"/>
    <w:rsid w:val="000D0CFC"/>
    <w:rsid w:val="000D0F68"/>
    <w:rsid w:val="000D2700"/>
    <w:rsid w:val="000D2E92"/>
    <w:rsid w:val="000D48DF"/>
    <w:rsid w:val="000D5A8B"/>
    <w:rsid w:val="000D5F6F"/>
    <w:rsid w:val="000D650C"/>
    <w:rsid w:val="000D67FF"/>
    <w:rsid w:val="000D70F5"/>
    <w:rsid w:val="000E00FE"/>
    <w:rsid w:val="000E0CF8"/>
    <w:rsid w:val="000E17EC"/>
    <w:rsid w:val="000E29BE"/>
    <w:rsid w:val="000E323E"/>
    <w:rsid w:val="000E3A54"/>
    <w:rsid w:val="000E4AED"/>
    <w:rsid w:val="000E673A"/>
    <w:rsid w:val="000E6BC9"/>
    <w:rsid w:val="000E6C07"/>
    <w:rsid w:val="000E6D39"/>
    <w:rsid w:val="000E758E"/>
    <w:rsid w:val="000F0962"/>
    <w:rsid w:val="000F2165"/>
    <w:rsid w:val="000F3722"/>
    <w:rsid w:val="000F3E54"/>
    <w:rsid w:val="000F567D"/>
    <w:rsid w:val="000F59E1"/>
    <w:rsid w:val="000F5B52"/>
    <w:rsid w:val="000F60BE"/>
    <w:rsid w:val="000F628F"/>
    <w:rsid w:val="000F6945"/>
    <w:rsid w:val="000F74F5"/>
    <w:rsid w:val="000F78FC"/>
    <w:rsid w:val="00100CE6"/>
    <w:rsid w:val="00102188"/>
    <w:rsid w:val="00102416"/>
    <w:rsid w:val="00102FED"/>
    <w:rsid w:val="00105372"/>
    <w:rsid w:val="001054A6"/>
    <w:rsid w:val="00105ED7"/>
    <w:rsid w:val="001078A1"/>
    <w:rsid w:val="001141BB"/>
    <w:rsid w:val="00114748"/>
    <w:rsid w:val="0011679D"/>
    <w:rsid w:val="001217E9"/>
    <w:rsid w:val="00123F27"/>
    <w:rsid w:val="00125CA9"/>
    <w:rsid w:val="001261AE"/>
    <w:rsid w:val="00126746"/>
    <w:rsid w:val="0012697D"/>
    <w:rsid w:val="001302B9"/>
    <w:rsid w:val="00130FA1"/>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46DA"/>
    <w:rsid w:val="00144BF3"/>
    <w:rsid w:val="00145328"/>
    <w:rsid w:val="001467B2"/>
    <w:rsid w:val="00150176"/>
    <w:rsid w:val="00152464"/>
    <w:rsid w:val="00152C6F"/>
    <w:rsid w:val="0015306F"/>
    <w:rsid w:val="00153AF0"/>
    <w:rsid w:val="00154219"/>
    <w:rsid w:val="001550EB"/>
    <w:rsid w:val="00155DE4"/>
    <w:rsid w:val="00163EA5"/>
    <w:rsid w:val="00163EA8"/>
    <w:rsid w:val="0016517C"/>
    <w:rsid w:val="00165922"/>
    <w:rsid w:val="00166E93"/>
    <w:rsid w:val="001700F8"/>
    <w:rsid w:val="00170E7A"/>
    <w:rsid w:val="00171383"/>
    <w:rsid w:val="0017166A"/>
    <w:rsid w:val="00172AF6"/>
    <w:rsid w:val="00172BEE"/>
    <w:rsid w:val="0017642B"/>
    <w:rsid w:val="00176A21"/>
    <w:rsid w:val="00176CEE"/>
    <w:rsid w:val="001770AE"/>
    <w:rsid w:val="001773F7"/>
    <w:rsid w:val="00177FD3"/>
    <w:rsid w:val="0018154E"/>
    <w:rsid w:val="001827A2"/>
    <w:rsid w:val="00182954"/>
    <w:rsid w:val="001833E7"/>
    <w:rsid w:val="00184017"/>
    <w:rsid w:val="0018507C"/>
    <w:rsid w:val="00185A7D"/>
    <w:rsid w:val="00186A96"/>
    <w:rsid w:val="00186DD8"/>
    <w:rsid w:val="001914CD"/>
    <w:rsid w:val="00191A3A"/>
    <w:rsid w:val="0019216C"/>
    <w:rsid w:val="00193B3C"/>
    <w:rsid w:val="00194058"/>
    <w:rsid w:val="001972A3"/>
    <w:rsid w:val="001A0E99"/>
    <w:rsid w:val="001A326C"/>
    <w:rsid w:val="001A35EC"/>
    <w:rsid w:val="001A4796"/>
    <w:rsid w:val="001A4E91"/>
    <w:rsid w:val="001A4F86"/>
    <w:rsid w:val="001A504F"/>
    <w:rsid w:val="001A541C"/>
    <w:rsid w:val="001B13FE"/>
    <w:rsid w:val="001B42DF"/>
    <w:rsid w:val="001B4AAF"/>
    <w:rsid w:val="001B5F14"/>
    <w:rsid w:val="001B69E6"/>
    <w:rsid w:val="001B6E4A"/>
    <w:rsid w:val="001C22E0"/>
    <w:rsid w:val="001C48DB"/>
    <w:rsid w:val="001C6E91"/>
    <w:rsid w:val="001C7D5D"/>
    <w:rsid w:val="001D0605"/>
    <w:rsid w:val="001D0C73"/>
    <w:rsid w:val="001D17FB"/>
    <w:rsid w:val="001D3DAD"/>
    <w:rsid w:val="001D424F"/>
    <w:rsid w:val="001E0D74"/>
    <w:rsid w:val="001E1B93"/>
    <w:rsid w:val="001E43D9"/>
    <w:rsid w:val="001E4785"/>
    <w:rsid w:val="001E5049"/>
    <w:rsid w:val="001E5F12"/>
    <w:rsid w:val="001E6668"/>
    <w:rsid w:val="001E6D3A"/>
    <w:rsid w:val="001E6EB1"/>
    <w:rsid w:val="001E7DDA"/>
    <w:rsid w:val="001F122D"/>
    <w:rsid w:val="001F1C9A"/>
    <w:rsid w:val="001F2164"/>
    <w:rsid w:val="001F3084"/>
    <w:rsid w:val="001F433B"/>
    <w:rsid w:val="001F4EC7"/>
    <w:rsid w:val="001F59FE"/>
    <w:rsid w:val="001F6A22"/>
    <w:rsid w:val="001F6AB8"/>
    <w:rsid w:val="001F6E8F"/>
    <w:rsid w:val="001F778E"/>
    <w:rsid w:val="002027A7"/>
    <w:rsid w:val="002034AF"/>
    <w:rsid w:val="00206B76"/>
    <w:rsid w:val="00206D85"/>
    <w:rsid w:val="0021006B"/>
    <w:rsid w:val="00212084"/>
    <w:rsid w:val="002127B8"/>
    <w:rsid w:val="00212E27"/>
    <w:rsid w:val="0021487F"/>
    <w:rsid w:val="00216467"/>
    <w:rsid w:val="00217139"/>
    <w:rsid w:val="00220F3C"/>
    <w:rsid w:val="0022109C"/>
    <w:rsid w:val="00221B9F"/>
    <w:rsid w:val="0022240B"/>
    <w:rsid w:val="00222E34"/>
    <w:rsid w:val="00225472"/>
    <w:rsid w:val="00226722"/>
    <w:rsid w:val="00227288"/>
    <w:rsid w:val="00227E52"/>
    <w:rsid w:val="00230C15"/>
    <w:rsid w:val="00231729"/>
    <w:rsid w:val="0023180E"/>
    <w:rsid w:val="002321E3"/>
    <w:rsid w:val="00235535"/>
    <w:rsid w:val="00240D83"/>
    <w:rsid w:val="00242D54"/>
    <w:rsid w:val="00243C06"/>
    <w:rsid w:val="002445DA"/>
    <w:rsid w:val="00246845"/>
    <w:rsid w:val="002512A9"/>
    <w:rsid w:val="00251424"/>
    <w:rsid w:val="00253636"/>
    <w:rsid w:val="002556AD"/>
    <w:rsid w:val="00260696"/>
    <w:rsid w:val="00261C26"/>
    <w:rsid w:val="002647AF"/>
    <w:rsid w:val="00264CA9"/>
    <w:rsid w:val="00264E34"/>
    <w:rsid w:val="00265F94"/>
    <w:rsid w:val="0027072C"/>
    <w:rsid w:val="002716AE"/>
    <w:rsid w:val="00271B37"/>
    <w:rsid w:val="0027338B"/>
    <w:rsid w:val="00275C5A"/>
    <w:rsid w:val="002766AC"/>
    <w:rsid w:val="0028022E"/>
    <w:rsid w:val="00280D2C"/>
    <w:rsid w:val="00280D42"/>
    <w:rsid w:val="002814AD"/>
    <w:rsid w:val="002826F6"/>
    <w:rsid w:val="002833A1"/>
    <w:rsid w:val="00291F96"/>
    <w:rsid w:val="00292829"/>
    <w:rsid w:val="0029351F"/>
    <w:rsid w:val="0029370E"/>
    <w:rsid w:val="002940E1"/>
    <w:rsid w:val="00294426"/>
    <w:rsid w:val="0029514C"/>
    <w:rsid w:val="00295184"/>
    <w:rsid w:val="00296345"/>
    <w:rsid w:val="002A26D5"/>
    <w:rsid w:val="002A2A7C"/>
    <w:rsid w:val="002A3BFC"/>
    <w:rsid w:val="002A49BB"/>
    <w:rsid w:val="002A5199"/>
    <w:rsid w:val="002A6278"/>
    <w:rsid w:val="002A6A0D"/>
    <w:rsid w:val="002A774E"/>
    <w:rsid w:val="002B0601"/>
    <w:rsid w:val="002B0EB7"/>
    <w:rsid w:val="002B1D95"/>
    <w:rsid w:val="002B1FB7"/>
    <w:rsid w:val="002B3066"/>
    <w:rsid w:val="002B41BB"/>
    <w:rsid w:val="002B682D"/>
    <w:rsid w:val="002B6DC4"/>
    <w:rsid w:val="002B7265"/>
    <w:rsid w:val="002B77E5"/>
    <w:rsid w:val="002B7B1E"/>
    <w:rsid w:val="002C0516"/>
    <w:rsid w:val="002C0EA8"/>
    <w:rsid w:val="002C3B97"/>
    <w:rsid w:val="002C3FCA"/>
    <w:rsid w:val="002C4554"/>
    <w:rsid w:val="002C4CB8"/>
    <w:rsid w:val="002C4DD3"/>
    <w:rsid w:val="002C59C8"/>
    <w:rsid w:val="002C60CE"/>
    <w:rsid w:val="002D128B"/>
    <w:rsid w:val="002D15AC"/>
    <w:rsid w:val="002D16BB"/>
    <w:rsid w:val="002D1D9A"/>
    <w:rsid w:val="002D2449"/>
    <w:rsid w:val="002D2470"/>
    <w:rsid w:val="002D5269"/>
    <w:rsid w:val="002D5DB9"/>
    <w:rsid w:val="002D7659"/>
    <w:rsid w:val="002D7E60"/>
    <w:rsid w:val="002E0BF2"/>
    <w:rsid w:val="002E1356"/>
    <w:rsid w:val="002E5279"/>
    <w:rsid w:val="002E6E0D"/>
    <w:rsid w:val="002E7777"/>
    <w:rsid w:val="002E7828"/>
    <w:rsid w:val="002E7E9B"/>
    <w:rsid w:val="002F0330"/>
    <w:rsid w:val="002F16F9"/>
    <w:rsid w:val="002F1BBF"/>
    <w:rsid w:val="002F2BB7"/>
    <w:rsid w:val="002F479E"/>
    <w:rsid w:val="002F5879"/>
    <w:rsid w:val="002F5D6D"/>
    <w:rsid w:val="002F5F32"/>
    <w:rsid w:val="002F74E7"/>
    <w:rsid w:val="002F7C4B"/>
    <w:rsid w:val="0030081A"/>
    <w:rsid w:val="003008FE"/>
    <w:rsid w:val="0030169D"/>
    <w:rsid w:val="00302DF9"/>
    <w:rsid w:val="0030309A"/>
    <w:rsid w:val="003049AD"/>
    <w:rsid w:val="003060EB"/>
    <w:rsid w:val="00307738"/>
    <w:rsid w:val="00307D79"/>
    <w:rsid w:val="00310AF6"/>
    <w:rsid w:val="00311690"/>
    <w:rsid w:val="00311A1F"/>
    <w:rsid w:val="00312550"/>
    <w:rsid w:val="00313573"/>
    <w:rsid w:val="003137E2"/>
    <w:rsid w:val="003139E6"/>
    <w:rsid w:val="0031419D"/>
    <w:rsid w:val="00314FFE"/>
    <w:rsid w:val="003153EB"/>
    <w:rsid w:val="00316918"/>
    <w:rsid w:val="0032172F"/>
    <w:rsid w:val="00321985"/>
    <w:rsid w:val="00321D4D"/>
    <w:rsid w:val="0032360C"/>
    <w:rsid w:val="00324924"/>
    <w:rsid w:val="00325198"/>
    <w:rsid w:val="00325914"/>
    <w:rsid w:val="00325D42"/>
    <w:rsid w:val="00325D78"/>
    <w:rsid w:val="00327487"/>
    <w:rsid w:val="0033343C"/>
    <w:rsid w:val="00334AA8"/>
    <w:rsid w:val="00334C4D"/>
    <w:rsid w:val="00335529"/>
    <w:rsid w:val="0033598F"/>
    <w:rsid w:val="00336023"/>
    <w:rsid w:val="003365B0"/>
    <w:rsid w:val="0033768D"/>
    <w:rsid w:val="00340C62"/>
    <w:rsid w:val="003416AE"/>
    <w:rsid w:val="00341F6D"/>
    <w:rsid w:val="00342233"/>
    <w:rsid w:val="003424CC"/>
    <w:rsid w:val="0034334A"/>
    <w:rsid w:val="003445D5"/>
    <w:rsid w:val="0034564D"/>
    <w:rsid w:val="003467C7"/>
    <w:rsid w:val="00347C7D"/>
    <w:rsid w:val="00351205"/>
    <w:rsid w:val="00351F0F"/>
    <w:rsid w:val="003534D0"/>
    <w:rsid w:val="00353EB4"/>
    <w:rsid w:val="00353F47"/>
    <w:rsid w:val="00356621"/>
    <w:rsid w:val="00356655"/>
    <w:rsid w:val="00362328"/>
    <w:rsid w:val="00362DA0"/>
    <w:rsid w:val="00363A3D"/>
    <w:rsid w:val="0036788F"/>
    <w:rsid w:val="00367C23"/>
    <w:rsid w:val="003708DF"/>
    <w:rsid w:val="003726AF"/>
    <w:rsid w:val="00372B8D"/>
    <w:rsid w:val="00372F74"/>
    <w:rsid w:val="00376FAE"/>
    <w:rsid w:val="00377772"/>
    <w:rsid w:val="003819A8"/>
    <w:rsid w:val="003822C8"/>
    <w:rsid w:val="003841A1"/>
    <w:rsid w:val="00384C19"/>
    <w:rsid w:val="00385654"/>
    <w:rsid w:val="00386C4D"/>
    <w:rsid w:val="00387930"/>
    <w:rsid w:val="00387CD3"/>
    <w:rsid w:val="003904B3"/>
    <w:rsid w:val="00391FF8"/>
    <w:rsid w:val="0039298E"/>
    <w:rsid w:val="0039494F"/>
    <w:rsid w:val="00396C9E"/>
    <w:rsid w:val="003A0A94"/>
    <w:rsid w:val="003A2BAE"/>
    <w:rsid w:val="003A2E07"/>
    <w:rsid w:val="003A6227"/>
    <w:rsid w:val="003A62B3"/>
    <w:rsid w:val="003A6AE6"/>
    <w:rsid w:val="003B1F03"/>
    <w:rsid w:val="003B6664"/>
    <w:rsid w:val="003B7061"/>
    <w:rsid w:val="003B7CE7"/>
    <w:rsid w:val="003C1CFC"/>
    <w:rsid w:val="003C6A77"/>
    <w:rsid w:val="003C6F3E"/>
    <w:rsid w:val="003D09B6"/>
    <w:rsid w:val="003D1ECC"/>
    <w:rsid w:val="003D3BFB"/>
    <w:rsid w:val="003D416C"/>
    <w:rsid w:val="003E0C99"/>
    <w:rsid w:val="003E2F56"/>
    <w:rsid w:val="003E4104"/>
    <w:rsid w:val="003E5A00"/>
    <w:rsid w:val="003E5C15"/>
    <w:rsid w:val="003F12B5"/>
    <w:rsid w:val="003F1E6A"/>
    <w:rsid w:val="003F424D"/>
    <w:rsid w:val="003F61CA"/>
    <w:rsid w:val="003F7224"/>
    <w:rsid w:val="004002A4"/>
    <w:rsid w:val="00400DF4"/>
    <w:rsid w:val="0040177D"/>
    <w:rsid w:val="00404B17"/>
    <w:rsid w:val="00405F6D"/>
    <w:rsid w:val="00406CDE"/>
    <w:rsid w:val="004071DA"/>
    <w:rsid w:val="004105FB"/>
    <w:rsid w:val="00411746"/>
    <w:rsid w:val="00416C68"/>
    <w:rsid w:val="00416CE7"/>
    <w:rsid w:val="00420555"/>
    <w:rsid w:val="00420BA9"/>
    <w:rsid w:val="00422109"/>
    <w:rsid w:val="00422D15"/>
    <w:rsid w:val="00422EA9"/>
    <w:rsid w:val="0042544D"/>
    <w:rsid w:val="0042737D"/>
    <w:rsid w:val="00427D21"/>
    <w:rsid w:val="00430B68"/>
    <w:rsid w:val="004325B3"/>
    <w:rsid w:val="00433D2B"/>
    <w:rsid w:val="00435260"/>
    <w:rsid w:val="00437F56"/>
    <w:rsid w:val="004403FF"/>
    <w:rsid w:val="00440D96"/>
    <w:rsid w:val="00440E9B"/>
    <w:rsid w:val="0044154A"/>
    <w:rsid w:val="004420C5"/>
    <w:rsid w:val="00443688"/>
    <w:rsid w:val="00443A2A"/>
    <w:rsid w:val="004447CA"/>
    <w:rsid w:val="00445709"/>
    <w:rsid w:val="0044589F"/>
    <w:rsid w:val="00447F4A"/>
    <w:rsid w:val="00451543"/>
    <w:rsid w:val="004521DF"/>
    <w:rsid w:val="004523BF"/>
    <w:rsid w:val="00452EE3"/>
    <w:rsid w:val="004535E8"/>
    <w:rsid w:val="00453D4D"/>
    <w:rsid w:val="004559CC"/>
    <w:rsid w:val="00455AF2"/>
    <w:rsid w:val="00456498"/>
    <w:rsid w:val="00456F67"/>
    <w:rsid w:val="00457201"/>
    <w:rsid w:val="00460875"/>
    <w:rsid w:val="00460D22"/>
    <w:rsid w:val="004644C2"/>
    <w:rsid w:val="00464994"/>
    <w:rsid w:val="00464D41"/>
    <w:rsid w:val="0046693A"/>
    <w:rsid w:val="00466B26"/>
    <w:rsid w:val="00467F9C"/>
    <w:rsid w:val="00472FB4"/>
    <w:rsid w:val="00474F92"/>
    <w:rsid w:val="00476886"/>
    <w:rsid w:val="00480182"/>
    <w:rsid w:val="004801FF"/>
    <w:rsid w:val="00480509"/>
    <w:rsid w:val="00481060"/>
    <w:rsid w:val="004820ED"/>
    <w:rsid w:val="00486BEE"/>
    <w:rsid w:val="00490A1A"/>
    <w:rsid w:val="00493EDD"/>
    <w:rsid w:val="004943F3"/>
    <w:rsid w:val="004A6535"/>
    <w:rsid w:val="004B03D5"/>
    <w:rsid w:val="004B061E"/>
    <w:rsid w:val="004B0B35"/>
    <w:rsid w:val="004B0CAB"/>
    <w:rsid w:val="004B3094"/>
    <w:rsid w:val="004B3A5A"/>
    <w:rsid w:val="004B4F0B"/>
    <w:rsid w:val="004B6E64"/>
    <w:rsid w:val="004C20D5"/>
    <w:rsid w:val="004C2703"/>
    <w:rsid w:val="004C28B6"/>
    <w:rsid w:val="004C4E9A"/>
    <w:rsid w:val="004C6953"/>
    <w:rsid w:val="004C7CC2"/>
    <w:rsid w:val="004D0FC1"/>
    <w:rsid w:val="004D2D92"/>
    <w:rsid w:val="004D361C"/>
    <w:rsid w:val="004D47BC"/>
    <w:rsid w:val="004D4D13"/>
    <w:rsid w:val="004D6429"/>
    <w:rsid w:val="004D722B"/>
    <w:rsid w:val="004D7B85"/>
    <w:rsid w:val="004D7C87"/>
    <w:rsid w:val="004E1E89"/>
    <w:rsid w:val="004E30FE"/>
    <w:rsid w:val="004E365A"/>
    <w:rsid w:val="004E3813"/>
    <w:rsid w:val="004E4B7A"/>
    <w:rsid w:val="004E726D"/>
    <w:rsid w:val="004E7538"/>
    <w:rsid w:val="004F1C6A"/>
    <w:rsid w:val="004F34CE"/>
    <w:rsid w:val="004F382B"/>
    <w:rsid w:val="004F3957"/>
    <w:rsid w:val="004F6236"/>
    <w:rsid w:val="004F7B74"/>
    <w:rsid w:val="00500764"/>
    <w:rsid w:val="00500C37"/>
    <w:rsid w:val="00501938"/>
    <w:rsid w:val="00501C08"/>
    <w:rsid w:val="00501CB6"/>
    <w:rsid w:val="00503465"/>
    <w:rsid w:val="005045D0"/>
    <w:rsid w:val="00507EDF"/>
    <w:rsid w:val="0051006C"/>
    <w:rsid w:val="00510B9E"/>
    <w:rsid w:val="00512B71"/>
    <w:rsid w:val="00514D74"/>
    <w:rsid w:val="00514E72"/>
    <w:rsid w:val="0051561A"/>
    <w:rsid w:val="00516397"/>
    <w:rsid w:val="005259B0"/>
    <w:rsid w:val="00525AAB"/>
    <w:rsid w:val="005278B4"/>
    <w:rsid w:val="00527ADC"/>
    <w:rsid w:val="00531A1F"/>
    <w:rsid w:val="005320AC"/>
    <w:rsid w:val="00532AB2"/>
    <w:rsid w:val="00533AAC"/>
    <w:rsid w:val="00534605"/>
    <w:rsid w:val="00534681"/>
    <w:rsid w:val="0053604A"/>
    <w:rsid w:val="00536701"/>
    <w:rsid w:val="005369DF"/>
    <w:rsid w:val="005379C4"/>
    <w:rsid w:val="00537B76"/>
    <w:rsid w:val="005405B9"/>
    <w:rsid w:val="00540EB1"/>
    <w:rsid w:val="00542D89"/>
    <w:rsid w:val="005435B5"/>
    <w:rsid w:val="00543752"/>
    <w:rsid w:val="00546994"/>
    <w:rsid w:val="00552A32"/>
    <w:rsid w:val="00553CC9"/>
    <w:rsid w:val="0055426D"/>
    <w:rsid w:val="00556735"/>
    <w:rsid w:val="00557DAC"/>
    <w:rsid w:val="00557DE2"/>
    <w:rsid w:val="0056068E"/>
    <w:rsid w:val="00560E0A"/>
    <w:rsid w:val="005627A0"/>
    <w:rsid w:val="00563442"/>
    <w:rsid w:val="0056348E"/>
    <w:rsid w:val="00563617"/>
    <w:rsid w:val="0056368D"/>
    <w:rsid w:val="005639F9"/>
    <w:rsid w:val="00565A04"/>
    <w:rsid w:val="00565B42"/>
    <w:rsid w:val="005662AB"/>
    <w:rsid w:val="00567DF4"/>
    <w:rsid w:val="00571218"/>
    <w:rsid w:val="00571B97"/>
    <w:rsid w:val="0057444E"/>
    <w:rsid w:val="005762B5"/>
    <w:rsid w:val="00582AC4"/>
    <w:rsid w:val="0058370A"/>
    <w:rsid w:val="0058430F"/>
    <w:rsid w:val="005845D3"/>
    <w:rsid w:val="005848AA"/>
    <w:rsid w:val="00586470"/>
    <w:rsid w:val="00587356"/>
    <w:rsid w:val="00590622"/>
    <w:rsid w:val="00590C92"/>
    <w:rsid w:val="00590F26"/>
    <w:rsid w:val="0059312F"/>
    <w:rsid w:val="00593631"/>
    <w:rsid w:val="00593C0C"/>
    <w:rsid w:val="00593DF1"/>
    <w:rsid w:val="00594754"/>
    <w:rsid w:val="00597315"/>
    <w:rsid w:val="005974C0"/>
    <w:rsid w:val="005A059A"/>
    <w:rsid w:val="005A2C17"/>
    <w:rsid w:val="005A5F9A"/>
    <w:rsid w:val="005A7B20"/>
    <w:rsid w:val="005B1D00"/>
    <w:rsid w:val="005B35E2"/>
    <w:rsid w:val="005B35F4"/>
    <w:rsid w:val="005B4E22"/>
    <w:rsid w:val="005B6080"/>
    <w:rsid w:val="005B7650"/>
    <w:rsid w:val="005C3923"/>
    <w:rsid w:val="005C4CE6"/>
    <w:rsid w:val="005C5B82"/>
    <w:rsid w:val="005C77CA"/>
    <w:rsid w:val="005C7AE6"/>
    <w:rsid w:val="005C7B14"/>
    <w:rsid w:val="005D026C"/>
    <w:rsid w:val="005D0D63"/>
    <w:rsid w:val="005D2FE6"/>
    <w:rsid w:val="005D3CC6"/>
    <w:rsid w:val="005D4C6A"/>
    <w:rsid w:val="005D4DEA"/>
    <w:rsid w:val="005D5354"/>
    <w:rsid w:val="005D5728"/>
    <w:rsid w:val="005E0774"/>
    <w:rsid w:val="005E09F6"/>
    <w:rsid w:val="005E0C8D"/>
    <w:rsid w:val="005E0DB4"/>
    <w:rsid w:val="005E1FF8"/>
    <w:rsid w:val="005E2E37"/>
    <w:rsid w:val="005E3B4A"/>
    <w:rsid w:val="005E4631"/>
    <w:rsid w:val="005E4C8F"/>
    <w:rsid w:val="005E5576"/>
    <w:rsid w:val="005E5711"/>
    <w:rsid w:val="005E7EA4"/>
    <w:rsid w:val="005F0C7C"/>
    <w:rsid w:val="005F0F46"/>
    <w:rsid w:val="005F108E"/>
    <w:rsid w:val="005F2915"/>
    <w:rsid w:val="005F2DF0"/>
    <w:rsid w:val="005F34BA"/>
    <w:rsid w:val="005F5330"/>
    <w:rsid w:val="005F6937"/>
    <w:rsid w:val="005F6A75"/>
    <w:rsid w:val="00600A10"/>
    <w:rsid w:val="00600D7B"/>
    <w:rsid w:val="00603144"/>
    <w:rsid w:val="00603DCC"/>
    <w:rsid w:val="00605083"/>
    <w:rsid w:val="00605B7E"/>
    <w:rsid w:val="00605C22"/>
    <w:rsid w:val="00607053"/>
    <w:rsid w:val="00607680"/>
    <w:rsid w:val="00607D2C"/>
    <w:rsid w:val="00607D89"/>
    <w:rsid w:val="00607FB0"/>
    <w:rsid w:val="006103FE"/>
    <w:rsid w:val="0061064A"/>
    <w:rsid w:val="006122BA"/>
    <w:rsid w:val="00614850"/>
    <w:rsid w:val="00616475"/>
    <w:rsid w:val="0062090A"/>
    <w:rsid w:val="006213C6"/>
    <w:rsid w:val="00622561"/>
    <w:rsid w:val="00622D5A"/>
    <w:rsid w:val="006247E5"/>
    <w:rsid w:val="00624826"/>
    <w:rsid w:val="00625376"/>
    <w:rsid w:val="00627323"/>
    <w:rsid w:val="006273E0"/>
    <w:rsid w:val="00630628"/>
    <w:rsid w:val="00631EC5"/>
    <w:rsid w:val="0063290C"/>
    <w:rsid w:val="00634F2F"/>
    <w:rsid w:val="00635615"/>
    <w:rsid w:val="00637C13"/>
    <w:rsid w:val="00637F41"/>
    <w:rsid w:val="0064056D"/>
    <w:rsid w:val="006409D7"/>
    <w:rsid w:val="00641AD2"/>
    <w:rsid w:val="0064266B"/>
    <w:rsid w:val="006433E1"/>
    <w:rsid w:val="006466F2"/>
    <w:rsid w:val="00646EB0"/>
    <w:rsid w:val="0064705C"/>
    <w:rsid w:val="006478BF"/>
    <w:rsid w:val="00651EB6"/>
    <w:rsid w:val="00652272"/>
    <w:rsid w:val="0065265D"/>
    <w:rsid w:val="006544D5"/>
    <w:rsid w:val="00656374"/>
    <w:rsid w:val="006566A4"/>
    <w:rsid w:val="00656BAA"/>
    <w:rsid w:val="0065707A"/>
    <w:rsid w:val="00657BD6"/>
    <w:rsid w:val="00657C5B"/>
    <w:rsid w:val="00660B19"/>
    <w:rsid w:val="00661DA2"/>
    <w:rsid w:val="00663031"/>
    <w:rsid w:val="006630D9"/>
    <w:rsid w:val="00674E94"/>
    <w:rsid w:val="0067515A"/>
    <w:rsid w:val="0067607E"/>
    <w:rsid w:val="00680414"/>
    <w:rsid w:val="00682983"/>
    <w:rsid w:val="00683636"/>
    <w:rsid w:val="006839D0"/>
    <w:rsid w:val="00683BB6"/>
    <w:rsid w:val="00683D54"/>
    <w:rsid w:val="00684AE1"/>
    <w:rsid w:val="00686FF1"/>
    <w:rsid w:val="006875D8"/>
    <w:rsid w:val="00694FC1"/>
    <w:rsid w:val="00695E7D"/>
    <w:rsid w:val="006A1593"/>
    <w:rsid w:val="006A1A33"/>
    <w:rsid w:val="006A58ED"/>
    <w:rsid w:val="006A73C1"/>
    <w:rsid w:val="006B17AF"/>
    <w:rsid w:val="006B17DA"/>
    <w:rsid w:val="006B21EB"/>
    <w:rsid w:val="006B2290"/>
    <w:rsid w:val="006B55EC"/>
    <w:rsid w:val="006B78A3"/>
    <w:rsid w:val="006C1A1F"/>
    <w:rsid w:val="006C3FD1"/>
    <w:rsid w:val="006C55C9"/>
    <w:rsid w:val="006C78A4"/>
    <w:rsid w:val="006C78E9"/>
    <w:rsid w:val="006C7D6D"/>
    <w:rsid w:val="006C7F26"/>
    <w:rsid w:val="006D113D"/>
    <w:rsid w:val="006D1405"/>
    <w:rsid w:val="006D2DF9"/>
    <w:rsid w:val="006D6993"/>
    <w:rsid w:val="006E0B0A"/>
    <w:rsid w:val="006E0F9F"/>
    <w:rsid w:val="006E1EF9"/>
    <w:rsid w:val="006E3E9E"/>
    <w:rsid w:val="006E43FC"/>
    <w:rsid w:val="006F02D6"/>
    <w:rsid w:val="006F523B"/>
    <w:rsid w:val="006F53EA"/>
    <w:rsid w:val="006F7604"/>
    <w:rsid w:val="00700971"/>
    <w:rsid w:val="00702B8C"/>
    <w:rsid w:val="00703384"/>
    <w:rsid w:val="00705231"/>
    <w:rsid w:val="00707562"/>
    <w:rsid w:val="00707FD7"/>
    <w:rsid w:val="00710BF6"/>
    <w:rsid w:val="00711A07"/>
    <w:rsid w:val="00712070"/>
    <w:rsid w:val="007128A1"/>
    <w:rsid w:val="00712A4F"/>
    <w:rsid w:val="00714CD0"/>
    <w:rsid w:val="007177C4"/>
    <w:rsid w:val="00717D88"/>
    <w:rsid w:val="007200E3"/>
    <w:rsid w:val="00722EBD"/>
    <w:rsid w:val="007249F9"/>
    <w:rsid w:val="0072563D"/>
    <w:rsid w:val="00726A43"/>
    <w:rsid w:val="0072783A"/>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7F5F"/>
    <w:rsid w:val="00757F88"/>
    <w:rsid w:val="0076024B"/>
    <w:rsid w:val="00760B63"/>
    <w:rsid w:val="00761354"/>
    <w:rsid w:val="0076160B"/>
    <w:rsid w:val="0076348A"/>
    <w:rsid w:val="00763C61"/>
    <w:rsid w:val="00763FB7"/>
    <w:rsid w:val="00765B87"/>
    <w:rsid w:val="00765B90"/>
    <w:rsid w:val="00766B90"/>
    <w:rsid w:val="007702D2"/>
    <w:rsid w:val="00770D52"/>
    <w:rsid w:val="00770EAB"/>
    <w:rsid w:val="00771915"/>
    <w:rsid w:val="0077265D"/>
    <w:rsid w:val="0077322A"/>
    <w:rsid w:val="00773C2C"/>
    <w:rsid w:val="00775CE2"/>
    <w:rsid w:val="007779E0"/>
    <w:rsid w:val="00780834"/>
    <w:rsid w:val="00780CA5"/>
    <w:rsid w:val="00782C82"/>
    <w:rsid w:val="0078385A"/>
    <w:rsid w:val="00783DFC"/>
    <w:rsid w:val="00786056"/>
    <w:rsid w:val="00786612"/>
    <w:rsid w:val="00786BC1"/>
    <w:rsid w:val="00791EF3"/>
    <w:rsid w:val="00792D63"/>
    <w:rsid w:val="00793509"/>
    <w:rsid w:val="007942D3"/>
    <w:rsid w:val="0079477D"/>
    <w:rsid w:val="00794813"/>
    <w:rsid w:val="00795E42"/>
    <w:rsid w:val="0079606C"/>
    <w:rsid w:val="00797FFB"/>
    <w:rsid w:val="007A0AAD"/>
    <w:rsid w:val="007A0DC2"/>
    <w:rsid w:val="007A119F"/>
    <w:rsid w:val="007A1667"/>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C5110"/>
    <w:rsid w:val="007D08FA"/>
    <w:rsid w:val="007D30D9"/>
    <w:rsid w:val="007D43D2"/>
    <w:rsid w:val="007D6FCD"/>
    <w:rsid w:val="007D775D"/>
    <w:rsid w:val="007D7846"/>
    <w:rsid w:val="007E09DA"/>
    <w:rsid w:val="007E0F8A"/>
    <w:rsid w:val="007E3574"/>
    <w:rsid w:val="007E3CF4"/>
    <w:rsid w:val="007E51E1"/>
    <w:rsid w:val="007F16E9"/>
    <w:rsid w:val="007F212E"/>
    <w:rsid w:val="007F25C5"/>
    <w:rsid w:val="007F2F8F"/>
    <w:rsid w:val="007F4ADA"/>
    <w:rsid w:val="007F718D"/>
    <w:rsid w:val="00801FAD"/>
    <w:rsid w:val="0080286E"/>
    <w:rsid w:val="00802977"/>
    <w:rsid w:val="00803F2A"/>
    <w:rsid w:val="0080544E"/>
    <w:rsid w:val="00806A46"/>
    <w:rsid w:val="00807C33"/>
    <w:rsid w:val="00810A41"/>
    <w:rsid w:val="008114B5"/>
    <w:rsid w:val="008136C5"/>
    <w:rsid w:val="00815499"/>
    <w:rsid w:val="00816511"/>
    <w:rsid w:val="0081731B"/>
    <w:rsid w:val="008178B6"/>
    <w:rsid w:val="00817CDD"/>
    <w:rsid w:val="00821100"/>
    <w:rsid w:val="0082625E"/>
    <w:rsid w:val="00826D4D"/>
    <w:rsid w:val="0083190F"/>
    <w:rsid w:val="008327E1"/>
    <w:rsid w:val="008336AB"/>
    <w:rsid w:val="00835BC8"/>
    <w:rsid w:val="00836CDE"/>
    <w:rsid w:val="00836FDC"/>
    <w:rsid w:val="008418A2"/>
    <w:rsid w:val="00843415"/>
    <w:rsid w:val="00843B43"/>
    <w:rsid w:val="00844027"/>
    <w:rsid w:val="0085025F"/>
    <w:rsid w:val="00850841"/>
    <w:rsid w:val="00851570"/>
    <w:rsid w:val="008536EE"/>
    <w:rsid w:val="008546F7"/>
    <w:rsid w:val="00854C0B"/>
    <w:rsid w:val="00855CB6"/>
    <w:rsid w:val="0085689E"/>
    <w:rsid w:val="00860A55"/>
    <w:rsid w:val="00862730"/>
    <w:rsid w:val="00863854"/>
    <w:rsid w:val="00865B74"/>
    <w:rsid w:val="00866063"/>
    <w:rsid w:val="00866927"/>
    <w:rsid w:val="00870D9A"/>
    <w:rsid w:val="008737F4"/>
    <w:rsid w:val="00873FD0"/>
    <w:rsid w:val="00874201"/>
    <w:rsid w:val="00875102"/>
    <w:rsid w:val="00876973"/>
    <w:rsid w:val="00877EBC"/>
    <w:rsid w:val="00882DAB"/>
    <w:rsid w:val="0088356F"/>
    <w:rsid w:val="00885A06"/>
    <w:rsid w:val="00885EFA"/>
    <w:rsid w:val="0089106C"/>
    <w:rsid w:val="00892552"/>
    <w:rsid w:val="00892BFC"/>
    <w:rsid w:val="00895A0B"/>
    <w:rsid w:val="0089608F"/>
    <w:rsid w:val="0089694E"/>
    <w:rsid w:val="008974F0"/>
    <w:rsid w:val="0089751E"/>
    <w:rsid w:val="008A035D"/>
    <w:rsid w:val="008A1499"/>
    <w:rsid w:val="008A26DD"/>
    <w:rsid w:val="008A3A49"/>
    <w:rsid w:val="008A6A9F"/>
    <w:rsid w:val="008B012A"/>
    <w:rsid w:val="008B42DC"/>
    <w:rsid w:val="008C0D66"/>
    <w:rsid w:val="008C1E8D"/>
    <w:rsid w:val="008C1F20"/>
    <w:rsid w:val="008C250A"/>
    <w:rsid w:val="008C53AB"/>
    <w:rsid w:val="008D052A"/>
    <w:rsid w:val="008D2317"/>
    <w:rsid w:val="008D2DCB"/>
    <w:rsid w:val="008D3D17"/>
    <w:rsid w:val="008D513F"/>
    <w:rsid w:val="008D6D34"/>
    <w:rsid w:val="008D707A"/>
    <w:rsid w:val="008D7EE3"/>
    <w:rsid w:val="008E0929"/>
    <w:rsid w:val="008E11C6"/>
    <w:rsid w:val="008E1625"/>
    <w:rsid w:val="008E1D9A"/>
    <w:rsid w:val="008E2714"/>
    <w:rsid w:val="008E41A5"/>
    <w:rsid w:val="008E5B14"/>
    <w:rsid w:val="008E7A79"/>
    <w:rsid w:val="008F026A"/>
    <w:rsid w:val="008F332E"/>
    <w:rsid w:val="008F3586"/>
    <w:rsid w:val="008F38BA"/>
    <w:rsid w:val="008F3A3F"/>
    <w:rsid w:val="008F562E"/>
    <w:rsid w:val="008F6CC3"/>
    <w:rsid w:val="008F7C88"/>
    <w:rsid w:val="00900D9D"/>
    <w:rsid w:val="00901A98"/>
    <w:rsid w:val="0090362F"/>
    <w:rsid w:val="009068BC"/>
    <w:rsid w:val="00906C93"/>
    <w:rsid w:val="00906E17"/>
    <w:rsid w:val="009101A3"/>
    <w:rsid w:val="009103CF"/>
    <w:rsid w:val="0091188E"/>
    <w:rsid w:val="00911BE8"/>
    <w:rsid w:val="00912573"/>
    <w:rsid w:val="00913277"/>
    <w:rsid w:val="00920178"/>
    <w:rsid w:val="00921158"/>
    <w:rsid w:val="009215C4"/>
    <w:rsid w:val="009215DD"/>
    <w:rsid w:val="009248F6"/>
    <w:rsid w:val="00925DAD"/>
    <w:rsid w:val="0092694B"/>
    <w:rsid w:val="00927092"/>
    <w:rsid w:val="00930BA1"/>
    <w:rsid w:val="0093169E"/>
    <w:rsid w:val="0093190D"/>
    <w:rsid w:val="00937515"/>
    <w:rsid w:val="00937ABB"/>
    <w:rsid w:val="00941FFD"/>
    <w:rsid w:val="009428E6"/>
    <w:rsid w:val="00942D95"/>
    <w:rsid w:val="009430E9"/>
    <w:rsid w:val="009455ED"/>
    <w:rsid w:val="009500F4"/>
    <w:rsid w:val="0095015E"/>
    <w:rsid w:val="009505C9"/>
    <w:rsid w:val="00950752"/>
    <w:rsid w:val="00951C6D"/>
    <w:rsid w:val="0095233C"/>
    <w:rsid w:val="009527F1"/>
    <w:rsid w:val="00952C99"/>
    <w:rsid w:val="009576D3"/>
    <w:rsid w:val="00962867"/>
    <w:rsid w:val="00962D6B"/>
    <w:rsid w:val="00963E54"/>
    <w:rsid w:val="00966424"/>
    <w:rsid w:val="00966473"/>
    <w:rsid w:val="00966CC0"/>
    <w:rsid w:val="00970742"/>
    <w:rsid w:val="00971A04"/>
    <w:rsid w:val="009722C6"/>
    <w:rsid w:val="009726EE"/>
    <w:rsid w:val="00973094"/>
    <w:rsid w:val="00974D6F"/>
    <w:rsid w:val="00980643"/>
    <w:rsid w:val="0098107C"/>
    <w:rsid w:val="00981262"/>
    <w:rsid w:val="0098272A"/>
    <w:rsid w:val="00982BD9"/>
    <w:rsid w:val="0098564D"/>
    <w:rsid w:val="009905B9"/>
    <w:rsid w:val="00990A0D"/>
    <w:rsid w:val="00990F93"/>
    <w:rsid w:val="00995781"/>
    <w:rsid w:val="009967BC"/>
    <w:rsid w:val="00997368"/>
    <w:rsid w:val="009A3220"/>
    <w:rsid w:val="009A33B5"/>
    <w:rsid w:val="009A4ABA"/>
    <w:rsid w:val="009B0440"/>
    <w:rsid w:val="009B0650"/>
    <w:rsid w:val="009B1FA9"/>
    <w:rsid w:val="009B2D86"/>
    <w:rsid w:val="009B33E4"/>
    <w:rsid w:val="009B439E"/>
    <w:rsid w:val="009B55EF"/>
    <w:rsid w:val="009B5624"/>
    <w:rsid w:val="009B5840"/>
    <w:rsid w:val="009B6245"/>
    <w:rsid w:val="009B683C"/>
    <w:rsid w:val="009B69D2"/>
    <w:rsid w:val="009C0813"/>
    <w:rsid w:val="009C0849"/>
    <w:rsid w:val="009C0A26"/>
    <w:rsid w:val="009C1A4A"/>
    <w:rsid w:val="009C2A69"/>
    <w:rsid w:val="009C2DE6"/>
    <w:rsid w:val="009C4D2C"/>
    <w:rsid w:val="009C4E20"/>
    <w:rsid w:val="009C51E9"/>
    <w:rsid w:val="009C60ED"/>
    <w:rsid w:val="009C62D6"/>
    <w:rsid w:val="009C7709"/>
    <w:rsid w:val="009D01C7"/>
    <w:rsid w:val="009D0C21"/>
    <w:rsid w:val="009D0E6B"/>
    <w:rsid w:val="009D1BE7"/>
    <w:rsid w:val="009D298C"/>
    <w:rsid w:val="009D4242"/>
    <w:rsid w:val="009D58B6"/>
    <w:rsid w:val="009D59AD"/>
    <w:rsid w:val="009D762B"/>
    <w:rsid w:val="009E06BC"/>
    <w:rsid w:val="009E467C"/>
    <w:rsid w:val="009E4718"/>
    <w:rsid w:val="009E568F"/>
    <w:rsid w:val="009E59B4"/>
    <w:rsid w:val="009E6194"/>
    <w:rsid w:val="009E7CD4"/>
    <w:rsid w:val="009E7D1B"/>
    <w:rsid w:val="009F18CB"/>
    <w:rsid w:val="009F49B2"/>
    <w:rsid w:val="009F4DF9"/>
    <w:rsid w:val="009F6945"/>
    <w:rsid w:val="00A013ED"/>
    <w:rsid w:val="00A04CC1"/>
    <w:rsid w:val="00A064D2"/>
    <w:rsid w:val="00A06941"/>
    <w:rsid w:val="00A06CD5"/>
    <w:rsid w:val="00A0747D"/>
    <w:rsid w:val="00A0793D"/>
    <w:rsid w:val="00A111D1"/>
    <w:rsid w:val="00A11A24"/>
    <w:rsid w:val="00A13478"/>
    <w:rsid w:val="00A13BE4"/>
    <w:rsid w:val="00A22ECE"/>
    <w:rsid w:val="00A237AD"/>
    <w:rsid w:val="00A23B47"/>
    <w:rsid w:val="00A24D84"/>
    <w:rsid w:val="00A27CD8"/>
    <w:rsid w:val="00A30EF2"/>
    <w:rsid w:val="00A317C6"/>
    <w:rsid w:val="00A338E4"/>
    <w:rsid w:val="00A34F8C"/>
    <w:rsid w:val="00A35393"/>
    <w:rsid w:val="00A35601"/>
    <w:rsid w:val="00A3586A"/>
    <w:rsid w:val="00A36730"/>
    <w:rsid w:val="00A36F36"/>
    <w:rsid w:val="00A406EA"/>
    <w:rsid w:val="00A40A28"/>
    <w:rsid w:val="00A4117E"/>
    <w:rsid w:val="00A412D4"/>
    <w:rsid w:val="00A41766"/>
    <w:rsid w:val="00A41E6C"/>
    <w:rsid w:val="00A42CF9"/>
    <w:rsid w:val="00A42F48"/>
    <w:rsid w:val="00A50D9C"/>
    <w:rsid w:val="00A5345B"/>
    <w:rsid w:val="00A541A3"/>
    <w:rsid w:val="00A56E7D"/>
    <w:rsid w:val="00A57107"/>
    <w:rsid w:val="00A57AF9"/>
    <w:rsid w:val="00A602AE"/>
    <w:rsid w:val="00A60445"/>
    <w:rsid w:val="00A6083E"/>
    <w:rsid w:val="00A61009"/>
    <w:rsid w:val="00A63E35"/>
    <w:rsid w:val="00A651C6"/>
    <w:rsid w:val="00A66B62"/>
    <w:rsid w:val="00A678E4"/>
    <w:rsid w:val="00A70449"/>
    <w:rsid w:val="00A71B5B"/>
    <w:rsid w:val="00A73E69"/>
    <w:rsid w:val="00A742FC"/>
    <w:rsid w:val="00A75758"/>
    <w:rsid w:val="00A76E1D"/>
    <w:rsid w:val="00A76FAA"/>
    <w:rsid w:val="00A8162B"/>
    <w:rsid w:val="00A81CF5"/>
    <w:rsid w:val="00A8360F"/>
    <w:rsid w:val="00A841C9"/>
    <w:rsid w:val="00A87063"/>
    <w:rsid w:val="00A90B9C"/>
    <w:rsid w:val="00A91001"/>
    <w:rsid w:val="00A91BFF"/>
    <w:rsid w:val="00A9464D"/>
    <w:rsid w:val="00A96F59"/>
    <w:rsid w:val="00AA06CD"/>
    <w:rsid w:val="00AA1C01"/>
    <w:rsid w:val="00AA3257"/>
    <w:rsid w:val="00AA3486"/>
    <w:rsid w:val="00AA3EC2"/>
    <w:rsid w:val="00AA5191"/>
    <w:rsid w:val="00AA6D7B"/>
    <w:rsid w:val="00AA6F92"/>
    <w:rsid w:val="00AA78B0"/>
    <w:rsid w:val="00AB0221"/>
    <w:rsid w:val="00AB2078"/>
    <w:rsid w:val="00AB32EF"/>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1DBE"/>
    <w:rsid w:val="00AE43A8"/>
    <w:rsid w:val="00AE51A6"/>
    <w:rsid w:val="00AE6A6C"/>
    <w:rsid w:val="00AE6D2C"/>
    <w:rsid w:val="00AE7D15"/>
    <w:rsid w:val="00AF0630"/>
    <w:rsid w:val="00AF08D0"/>
    <w:rsid w:val="00AF42DE"/>
    <w:rsid w:val="00AF4A51"/>
    <w:rsid w:val="00AF6C68"/>
    <w:rsid w:val="00AF720A"/>
    <w:rsid w:val="00B03219"/>
    <w:rsid w:val="00B050BD"/>
    <w:rsid w:val="00B05BE2"/>
    <w:rsid w:val="00B1068B"/>
    <w:rsid w:val="00B10C9A"/>
    <w:rsid w:val="00B12F87"/>
    <w:rsid w:val="00B151A5"/>
    <w:rsid w:val="00B163CD"/>
    <w:rsid w:val="00B17B82"/>
    <w:rsid w:val="00B237A9"/>
    <w:rsid w:val="00B23C83"/>
    <w:rsid w:val="00B23D88"/>
    <w:rsid w:val="00B27026"/>
    <w:rsid w:val="00B27D8C"/>
    <w:rsid w:val="00B30310"/>
    <w:rsid w:val="00B31C44"/>
    <w:rsid w:val="00B3369F"/>
    <w:rsid w:val="00B3469F"/>
    <w:rsid w:val="00B34CD5"/>
    <w:rsid w:val="00B35935"/>
    <w:rsid w:val="00B377F7"/>
    <w:rsid w:val="00B41030"/>
    <w:rsid w:val="00B42C1C"/>
    <w:rsid w:val="00B434C6"/>
    <w:rsid w:val="00B45608"/>
    <w:rsid w:val="00B4635B"/>
    <w:rsid w:val="00B4742F"/>
    <w:rsid w:val="00B50ECB"/>
    <w:rsid w:val="00B51700"/>
    <w:rsid w:val="00B51790"/>
    <w:rsid w:val="00B51D8C"/>
    <w:rsid w:val="00B5442E"/>
    <w:rsid w:val="00B54CB5"/>
    <w:rsid w:val="00B557AF"/>
    <w:rsid w:val="00B56C24"/>
    <w:rsid w:val="00B60199"/>
    <w:rsid w:val="00B62AC1"/>
    <w:rsid w:val="00B63335"/>
    <w:rsid w:val="00B633EF"/>
    <w:rsid w:val="00B66485"/>
    <w:rsid w:val="00B668A8"/>
    <w:rsid w:val="00B677C4"/>
    <w:rsid w:val="00B704F0"/>
    <w:rsid w:val="00B70759"/>
    <w:rsid w:val="00B71DAC"/>
    <w:rsid w:val="00B74E7F"/>
    <w:rsid w:val="00B74F30"/>
    <w:rsid w:val="00B75C0D"/>
    <w:rsid w:val="00B763E1"/>
    <w:rsid w:val="00B77C49"/>
    <w:rsid w:val="00B800BA"/>
    <w:rsid w:val="00B80855"/>
    <w:rsid w:val="00B81AA1"/>
    <w:rsid w:val="00B86B2C"/>
    <w:rsid w:val="00B91946"/>
    <w:rsid w:val="00B93CD1"/>
    <w:rsid w:val="00B94E6C"/>
    <w:rsid w:val="00B9569C"/>
    <w:rsid w:val="00BA146F"/>
    <w:rsid w:val="00BA3E26"/>
    <w:rsid w:val="00BA6AB1"/>
    <w:rsid w:val="00BA6E6D"/>
    <w:rsid w:val="00BA726F"/>
    <w:rsid w:val="00BA72BC"/>
    <w:rsid w:val="00BA77A6"/>
    <w:rsid w:val="00BB015C"/>
    <w:rsid w:val="00BB3431"/>
    <w:rsid w:val="00BB39FD"/>
    <w:rsid w:val="00BB4377"/>
    <w:rsid w:val="00BB4494"/>
    <w:rsid w:val="00BB4606"/>
    <w:rsid w:val="00BB5208"/>
    <w:rsid w:val="00BB6711"/>
    <w:rsid w:val="00BB6DA9"/>
    <w:rsid w:val="00BB7B9F"/>
    <w:rsid w:val="00BC2464"/>
    <w:rsid w:val="00BC2DB6"/>
    <w:rsid w:val="00BC3122"/>
    <w:rsid w:val="00BC34A8"/>
    <w:rsid w:val="00BC3DD1"/>
    <w:rsid w:val="00BC509B"/>
    <w:rsid w:val="00BC5A17"/>
    <w:rsid w:val="00BC5C69"/>
    <w:rsid w:val="00BC7032"/>
    <w:rsid w:val="00BD078D"/>
    <w:rsid w:val="00BD1DAE"/>
    <w:rsid w:val="00BD32AA"/>
    <w:rsid w:val="00BD3D65"/>
    <w:rsid w:val="00BD3F99"/>
    <w:rsid w:val="00BD5FCF"/>
    <w:rsid w:val="00BD673F"/>
    <w:rsid w:val="00BD68BC"/>
    <w:rsid w:val="00BD715A"/>
    <w:rsid w:val="00BD7AD8"/>
    <w:rsid w:val="00BE0E99"/>
    <w:rsid w:val="00BE1D73"/>
    <w:rsid w:val="00BE4C7C"/>
    <w:rsid w:val="00BE7103"/>
    <w:rsid w:val="00BE7F5E"/>
    <w:rsid w:val="00BF0D52"/>
    <w:rsid w:val="00BF0E4F"/>
    <w:rsid w:val="00BF0E7F"/>
    <w:rsid w:val="00BF0F2F"/>
    <w:rsid w:val="00BF1110"/>
    <w:rsid w:val="00BF1970"/>
    <w:rsid w:val="00BF1DCC"/>
    <w:rsid w:val="00BF39D2"/>
    <w:rsid w:val="00BF55A9"/>
    <w:rsid w:val="00BF636E"/>
    <w:rsid w:val="00BF6FE1"/>
    <w:rsid w:val="00C013F9"/>
    <w:rsid w:val="00C01D02"/>
    <w:rsid w:val="00C02751"/>
    <w:rsid w:val="00C03791"/>
    <w:rsid w:val="00C03C4D"/>
    <w:rsid w:val="00C03FCF"/>
    <w:rsid w:val="00C05964"/>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42FEB"/>
    <w:rsid w:val="00C4300B"/>
    <w:rsid w:val="00C4348A"/>
    <w:rsid w:val="00C4401E"/>
    <w:rsid w:val="00C443BD"/>
    <w:rsid w:val="00C44A21"/>
    <w:rsid w:val="00C451C5"/>
    <w:rsid w:val="00C46CB8"/>
    <w:rsid w:val="00C47803"/>
    <w:rsid w:val="00C56AA5"/>
    <w:rsid w:val="00C60E96"/>
    <w:rsid w:val="00C61073"/>
    <w:rsid w:val="00C63CD7"/>
    <w:rsid w:val="00C647C8"/>
    <w:rsid w:val="00C65213"/>
    <w:rsid w:val="00C65B28"/>
    <w:rsid w:val="00C66CF9"/>
    <w:rsid w:val="00C67456"/>
    <w:rsid w:val="00C71285"/>
    <w:rsid w:val="00C72906"/>
    <w:rsid w:val="00C72C11"/>
    <w:rsid w:val="00C75AAF"/>
    <w:rsid w:val="00C76745"/>
    <w:rsid w:val="00C768B9"/>
    <w:rsid w:val="00C81F7D"/>
    <w:rsid w:val="00C83B25"/>
    <w:rsid w:val="00C85669"/>
    <w:rsid w:val="00C86148"/>
    <w:rsid w:val="00C9161D"/>
    <w:rsid w:val="00C91A05"/>
    <w:rsid w:val="00C91FD3"/>
    <w:rsid w:val="00C9270B"/>
    <w:rsid w:val="00C92966"/>
    <w:rsid w:val="00C95449"/>
    <w:rsid w:val="00C95923"/>
    <w:rsid w:val="00C974E6"/>
    <w:rsid w:val="00CA0C1D"/>
    <w:rsid w:val="00CA10C9"/>
    <w:rsid w:val="00CA309A"/>
    <w:rsid w:val="00CA3BAA"/>
    <w:rsid w:val="00CA6129"/>
    <w:rsid w:val="00CA6FFC"/>
    <w:rsid w:val="00CA7B6D"/>
    <w:rsid w:val="00CB0314"/>
    <w:rsid w:val="00CB0429"/>
    <w:rsid w:val="00CB2187"/>
    <w:rsid w:val="00CB3171"/>
    <w:rsid w:val="00CB36D8"/>
    <w:rsid w:val="00CC0B5D"/>
    <w:rsid w:val="00CC1F80"/>
    <w:rsid w:val="00CC2EEB"/>
    <w:rsid w:val="00CC3CD8"/>
    <w:rsid w:val="00CC6D90"/>
    <w:rsid w:val="00CC6F1E"/>
    <w:rsid w:val="00CD0493"/>
    <w:rsid w:val="00CD05E6"/>
    <w:rsid w:val="00CD456F"/>
    <w:rsid w:val="00CD4B0A"/>
    <w:rsid w:val="00CD593B"/>
    <w:rsid w:val="00CE02DC"/>
    <w:rsid w:val="00CE0781"/>
    <w:rsid w:val="00CE2D66"/>
    <w:rsid w:val="00CE2D76"/>
    <w:rsid w:val="00CE58D3"/>
    <w:rsid w:val="00CE7132"/>
    <w:rsid w:val="00CE7E45"/>
    <w:rsid w:val="00CF09EE"/>
    <w:rsid w:val="00CF0E97"/>
    <w:rsid w:val="00CF1848"/>
    <w:rsid w:val="00CF33DA"/>
    <w:rsid w:val="00CF3E28"/>
    <w:rsid w:val="00CF4894"/>
    <w:rsid w:val="00D0016A"/>
    <w:rsid w:val="00D007F6"/>
    <w:rsid w:val="00D0120F"/>
    <w:rsid w:val="00D01E12"/>
    <w:rsid w:val="00D0347C"/>
    <w:rsid w:val="00D03516"/>
    <w:rsid w:val="00D04E08"/>
    <w:rsid w:val="00D05A97"/>
    <w:rsid w:val="00D063EB"/>
    <w:rsid w:val="00D065AF"/>
    <w:rsid w:val="00D0678E"/>
    <w:rsid w:val="00D07D2A"/>
    <w:rsid w:val="00D1161C"/>
    <w:rsid w:val="00D11766"/>
    <w:rsid w:val="00D12044"/>
    <w:rsid w:val="00D13A4C"/>
    <w:rsid w:val="00D14037"/>
    <w:rsid w:val="00D157F4"/>
    <w:rsid w:val="00D170D9"/>
    <w:rsid w:val="00D20129"/>
    <w:rsid w:val="00D20405"/>
    <w:rsid w:val="00D24EEE"/>
    <w:rsid w:val="00D26DAA"/>
    <w:rsid w:val="00D275BD"/>
    <w:rsid w:val="00D27BE1"/>
    <w:rsid w:val="00D303A5"/>
    <w:rsid w:val="00D304C5"/>
    <w:rsid w:val="00D31B4F"/>
    <w:rsid w:val="00D32741"/>
    <w:rsid w:val="00D33EFC"/>
    <w:rsid w:val="00D3578E"/>
    <w:rsid w:val="00D406F6"/>
    <w:rsid w:val="00D4080B"/>
    <w:rsid w:val="00D40DBC"/>
    <w:rsid w:val="00D438B2"/>
    <w:rsid w:val="00D43990"/>
    <w:rsid w:val="00D43D72"/>
    <w:rsid w:val="00D477BA"/>
    <w:rsid w:val="00D47809"/>
    <w:rsid w:val="00D47ADC"/>
    <w:rsid w:val="00D50265"/>
    <w:rsid w:val="00D50A6C"/>
    <w:rsid w:val="00D50D93"/>
    <w:rsid w:val="00D51F98"/>
    <w:rsid w:val="00D52A99"/>
    <w:rsid w:val="00D52D56"/>
    <w:rsid w:val="00D542FD"/>
    <w:rsid w:val="00D56B3E"/>
    <w:rsid w:val="00D60C7A"/>
    <w:rsid w:val="00D615A2"/>
    <w:rsid w:val="00D61927"/>
    <w:rsid w:val="00D61C85"/>
    <w:rsid w:val="00D62316"/>
    <w:rsid w:val="00D628FF"/>
    <w:rsid w:val="00D62D84"/>
    <w:rsid w:val="00D64CD0"/>
    <w:rsid w:val="00D6533A"/>
    <w:rsid w:val="00D66E5B"/>
    <w:rsid w:val="00D67A4A"/>
    <w:rsid w:val="00D70366"/>
    <w:rsid w:val="00D70D26"/>
    <w:rsid w:val="00D70F28"/>
    <w:rsid w:val="00D75CA6"/>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A0D63"/>
    <w:rsid w:val="00DA2B8F"/>
    <w:rsid w:val="00DA2DB0"/>
    <w:rsid w:val="00DA7B9A"/>
    <w:rsid w:val="00DB1107"/>
    <w:rsid w:val="00DB16A2"/>
    <w:rsid w:val="00DB2726"/>
    <w:rsid w:val="00DB37C7"/>
    <w:rsid w:val="00DB44AA"/>
    <w:rsid w:val="00DB4542"/>
    <w:rsid w:val="00DB54A7"/>
    <w:rsid w:val="00DB5E0F"/>
    <w:rsid w:val="00DB6D27"/>
    <w:rsid w:val="00DC7079"/>
    <w:rsid w:val="00DC7AB4"/>
    <w:rsid w:val="00DD118C"/>
    <w:rsid w:val="00DD1915"/>
    <w:rsid w:val="00DD33B8"/>
    <w:rsid w:val="00DD5F57"/>
    <w:rsid w:val="00DD61C8"/>
    <w:rsid w:val="00DE03B1"/>
    <w:rsid w:val="00DE06C3"/>
    <w:rsid w:val="00DE0A32"/>
    <w:rsid w:val="00DE0AC8"/>
    <w:rsid w:val="00DE1757"/>
    <w:rsid w:val="00DE2EA9"/>
    <w:rsid w:val="00DE3C09"/>
    <w:rsid w:val="00DE3D81"/>
    <w:rsid w:val="00DE442A"/>
    <w:rsid w:val="00DE765C"/>
    <w:rsid w:val="00DE7AFD"/>
    <w:rsid w:val="00DF0D90"/>
    <w:rsid w:val="00DF2777"/>
    <w:rsid w:val="00DF74BC"/>
    <w:rsid w:val="00DF76B2"/>
    <w:rsid w:val="00DF794B"/>
    <w:rsid w:val="00E00BD2"/>
    <w:rsid w:val="00E0141F"/>
    <w:rsid w:val="00E0457B"/>
    <w:rsid w:val="00E0683C"/>
    <w:rsid w:val="00E125A3"/>
    <w:rsid w:val="00E1286E"/>
    <w:rsid w:val="00E17126"/>
    <w:rsid w:val="00E202B6"/>
    <w:rsid w:val="00E22543"/>
    <w:rsid w:val="00E26A93"/>
    <w:rsid w:val="00E27CDC"/>
    <w:rsid w:val="00E30B80"/>
    <w:rsid w:val="00E30D19"/>
    <w:rsid w:val="00E31434"/>
    <w:rsid w:val="00E34D8C"/>
    <w:rsid w:val="00E35EB4"/>
    <w:rsid w:val="00E368B4"/>
    <w:rsid w:val="00E3726D"/>
    <w:rsid w:val="00E40DA4"/>
    <w:rsid w:val="00E41C3E"/>
    <w:rsid w:val="00E420C0"/>
    <w:rsid w:val="00E42226"/>
    <w:rsid w:val="00E42C68"/>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49D9"/>
    <w:rsid w:val="00E66235"/>
    <w:rsid w:val="00E7085E"/>
    <w:rsid w:val="00E70E31"/>
    <w:rsid w:val="00E7260E"/>
    <w:rsid w:val="00E73A16"/>
    <w:rsid w:val="00E75F8E"/>
    <w:rsid w:val="00E76FF8"/>
    <w:rsid w:val="00E83C24"/>
    <w:rsid w:val="00E86C79"/>
    <w:rsid w:val="00E90600"/>
    <w:rsid w:val="00E90AD0"/>
    <w:rsid w:val="00E92F43"/>
    <w:rsid w:val="00E9318D"/>
    <w:rsid w:val="00E93F3E"/>
    <w:rsid w:val="00E94B99"/>
    <w:rsid w:val="00E95974"/>
    <w:rsid w:val="00EA1571"/>
    <w:rsid w:val="00EA1E73"/>
    <w:rsid w:val="00EA222C"/>
    <w:rsid w:val="00EA2B0B"/>
    <w:rsid w:val="00EA3459"/>
    <w:rsid w:val="00EA5B99"/>
    <w:rsid w:val="00EB4CA1"/>
    <w:rsid w:val="00EB4EF6"/>
    <w:rsid w:val="00EB53D8"/>
    <w:rsid w:val="00EB71D3"/>
    <w:rsid w:val="00EC0721"/>
    <w:rsid w:val="00EC17C0"/>
    <w:rsid w:val="00EC2410"/>
    <w:rsid w:val="00EC4B0E"/>
    <w:rsid w:val="00EC51BF"/>
    <w:rsid w:val="00EC6BDD"/>
    <w:rsid w:val="00EC7148"/>
    <w:rsid w:val="00EC7560"/>
    <w:rsid w:val="00ED204D"/>
    <w:rsid w:val="00ED2953"/>
    <w:rsid w:val="00ED4A50"/>
    <w:rsid w:val="00ED5244"/>
    <w:rsid w:val="00ED54CF"/>
    <w:rsid w:val="00ED6128"/>
    <w:rsid w:val="00ED6B75"/>
    <w:rsid w:val="00ED7AA2"/>
    <w:rsid w:val="00EE0FDE"/>
    <w:rsid w:val="00EE133A"/>
    <w:rsid w:val="00EE1B77"/>
    <w:rsid w:val="00EE1FDF"/>
    <w:rsid w:val="00EE2447"/>
    <w:rsid w:val="00EE2D26"/>
    <w:rsid w:val="00EE3ECC"/>
    <w:rsid w:val="00EE59CA"/>
    <w:rsid w:val="00EE7859"/>
    <w:rsid w:val="00EF0C72"/>
    <w:rsid w:val="00EF12D7"/>
    <w:rsid w:val="00EF4E10"/>
    <w:rsid w:val="00EF719E"/>
    <w:rsid w:val="00F0568C"/>
    <w:rsid w:val="00F063C2"/>
    <w:rsid w:val="00F075EA"/>
    <w:rsid w:val="00F104B5"/>
    <w:rsid w:val="00F11033"/>
    <w:rsid w:val="00F11B98"/>
    <w:rsid w:val="00F1276C"/>
    <w:rsid w:val="00F12A52"/>
    <w:rsid w:val="00F13C01"/>
    <w:rsid w:val="00F13FFD"/>
    <w:rsid w:val="00F14052"/>
    <w:rsid w:val="00F1469B"/>
    <w:rsid w:val="00F14A38"/>
    <w:rsid w:val="00F14A95"/>
    <w:rsid w:val="00F151C8"/>
    <w:rsid w:val="00F1570F"/>
    <w:rsid w:val="00F20DE7"/>
    <w:rsid w:val="00F2206A"/>
    <w:rsid w:val="00F25BDD"/>
    <w:rsid w:val="00F261A0"/>
    <w:rsid w:val="00F3102C"/>
    <w:rsid w:val="00F33D40"/>
    <w:rsid w:val="00F36192"/>
    <w:rsid w:val="00F45730"/>
    <w:rsid w:val="00F47C20"/>
    <w:rsid w:val="00F47F6F"/>
    <w:rsid w:val="00F5043F"/>
    <w:rsid w:val="00F5203B"/>
    <w:rsid w:val="00F53095"/>
    <w:rsid w:val="00F53193"/>
    <w:rsid w:val="00F5357E"/>
    <w:rsid w:val="00F5388B"/>
    <w:rsid w:val="00F53BE7"/>
    <w:rsid w:val="00F54F18"/>
    <w:rsid w:val="00F6586C"/>
    <w:rsid w:val="00F70701"/>
    <w:rsid w:val="00F73BD6"/>
    <w:rsid w:val="00F74AB7"/>
    <w:rsid w:val="00F74D08"/>
    <w:rsid w:val="00F76250"/>
    <w:rsid w:val="00F77610"/>
    <w:rsid w:val="00F77B03"/>
    <w:rsid w:val="00F77EEB"/>
    <w:rsid w:val="00F80856"/>
    <w:rsid w:val="00F82C14"/>
    <w:rsid w:val="00F82C38"/>
    <w:rsid w:val="00F83A82"/>
    <w:rsid w:val="00F83F9F"/>
    <w:rsid w:val="00F86AFE"/>
    <w:rsid w:val="00F86D25"/>
    <w:rsid w:val="00F87816"/>
    <w:rsid w:val="00F90248"/>
    <w:rsid w:val="00F9038B"/>
    <w:rsid w:val="00F91504"/>
    <w:rsid w:val="00F92150"/>
    <w:rsid w:val="00F92A93"/>
    <w:rsid w:val="00F92F6F"/>
    <w:rsid w:val="00F931B1"/>
    <w:rsid w:val="00F94774"/>
    <w:rsid w:val="00F96204"/>
    <w:rsid w:val="00F96922"/>
    <w:rsid w:val="00FA057E"/>
    <w:rsid w:val="00FA38AF"/>
    <w:rsid w:val="00FA39BB"/>
    <w:rsid w:val="00FA5136"/>
    <w:rsid w:val="00FA612E"/>
    <w:rsid w:val="00FA663B"/>
    <w:rsid w:val="00FB374C"/>
    <w:rsid w:val="00FB47FE"/>
    <w:rsid w:val="00FB732D"/>
    <w:rsid w:val="00FC4439"/>
    <w:rsid w:val="00FC53DB"/>
    <w:rsid w:val="00FC5BBB"/>
    <w:rsid w:val="00FC6718"/>
    <w:rsid w:val="00FD2BD4"/>
    <w:rsid w:val="00FD4DD0"/>
    <w:rsid w:val="00FD5DBD"/>
    <w:rsid w:val="00FE0BC6"/>
    <w:rsid w:val="00FE28AF"/>
    <w:rsid w:val="00FE3FB8"/>
    <w:rsid w:val="00FE416B"/>
    <w:rsid w:val="00FE4551"/>
    <w:rsid w:val="00FE48AA"/>
    <w:rsid w:val="00FE625D"/>
    <w:rsid w:val="00FE6E08"/>
    <w:rsid w:val="00FE7FFC"/>
    <w:rsid w:val="00FF0C9A"/>
    <w:rsid w:val="00FF1864"/>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firstLine="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D6429"/>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oc/recommendations/sbi-03/sbi-03-rec-16-a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i-03/sbi-03-rec-16-a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5/np-mop-05-dec-08-ar.pdf" TargetMode="External"/><Relationship Id="rId25" Type="http://schemas.openxmlformats.org/officeDocument/2006/relationships/hyperlink" Target="https://www.cbd.int/doc/decisions/np-mop-05/np-mop-05-dec-08-ar.pdf" TargetMode="External"/><Relationship Id="rId2" Type="http://schemas.openxmlformats.org/officeDocument/2006/relationships/customXml" Target="../customXml/item2.xml"/><Relationship Id="rId16" Type="http://schemas.openxmlformats.org/officeDocument/2006/relationships/hyperlink" Target="https://www.cbd.int/doc/recommendations/sbi-03/sbi-03-rec-16-ar.pdf" TargetMode="External"/><Relationship Id="rId20" Type="http://schemas.openxmlformats.org/officeDocument/2006/relationships/hyperlink" Target="https://www.cbd.int/doc/recommendations/sbi-03/sbi-03-rec-16-a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recommendations/sbi-03/sbi-03-rec-16-ar.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4/np-mop-04-dec-11-ar.pdf" TargetMode="External"/><Relationship Id="rId23" Type="http://schemas.openxmlformats.org/officeDocument/2006/relationships/hyperlink" Target="https://www.cbd.int/doc/decisions/np-mop-05/np-mop-05-dec-08-ar.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notifications/2025-033"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3/sbi-03-rec-16-ar.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033"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34073"/>
    <w:rsid w:val="00035AD7"/>
    <w:rsid w:val="00097A72"/>
    <w:rsid w:val="001F6AB8"/>
    <w:rsid w:val="00207F4C"/>
    <w:rsid w:val="002E0BF2"/>
    <w:rsid w:val="003139E6"/>
    <w:rsid w:val="00347C7D"/>
    <w:rsid w:val="004D150D"/>
    <w:rsid w:val="00516397"/>
    <w:rsid w:val="00652272"/>
    <w:rsid w:val="006D38BE"/>
    <w:rsid w:val="00722EBD"/>
    <w:rsid w:val="0074437E"/>
    <w:rsid w:val="007541B3"/>
    <w:rsid w:val="007873C9"/>
    <w:rsid w:val="007E1C43"/>
    <w:rsid w:val="008A5F5D"/>
    <w:rsid w:val="009455ED"/>
    <w:rsid w:val="00952C99"/>
    <w:rsid w:val="00973094"/>
    <w:rsid w:val="009C0A26"/>
    <w:rsid w:val="00A60445"/>
    <w:rsid w:val="00A76FAA"/>
    <w:rsid w:val="00BA0CE2"/>
    <w:rsid w:val="00C03A3B"/>
    <w:rsid w:val="00C05CEA"/>
    <w:rsid w:val="00C66CF9"/>
    <w:rsid w:val="00C92966"/>
    <w:rsid w:val="00CA34FA"/>
    <w:rsid w:val="00D06CEF"/>
    <w:rsid w:val="00D60C7A"/>
    <w:rsid w:val="00DE7AFD"/>
    <w:rsid w:val="00E26447"/>
    <w:rsid w:val="00E35EB4"/>
    <w:rsid w:val="00EB0DD1"/>
    <w:rsid w:val="00F25811"/>
    <w:rsid w:val="00F5203B"/>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C07D123-5A60-4334-8EF6-DB486ECE59C5}">
  <ds:schemaRefs>
    <ds:schemaRef ds:uri="http://schemas.openxmlformats.org/officeDocument/2006/bibliography"/>
  </ds:schemaRefs>
</ds:datastoreItem>
</file>

<file path=customXml/itemProps4.xml><?xml version="1.0" encoding="utf-8"?>
<ds:datastoreItem xmlns:ds="http://schemas.openxmlformats.org/officeDocument/2006/customXml" ds:itemID="{EBC4095B-AEFF-4A56-94E2-9661936E4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3259</TotalTime>
  <Pages>8</Pages>
  <Words>2325</Words>
  <Characters>13256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15550</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الصكوك الدولية المتخصصة للحصول وتقاسم المنافع في سياق المادة 4، الفقرة 4، من بروتوكول ناغويا</dc:title>
  <dc:subject>CBD/SBI/6/8</dc:subject>
  <dc:creator>taukondjo.shikongo</dc:creator>
  <cp:keywords>Convention on Biological Diversity</cp:keywords>
  <cp:lastModifiedBy>Tatiana Zavarzina</cp:lastModifiedBy>
  <cp:revision>272</cp:revision>
  <cp:lastPrinted>2020-01-21T16:56:00Z</cp:lastPrinted>
  <dcterms:created xsi:type="dcterms:W3CDTF">2025-12-26T14:19:00Z</dcterms:created>
  <dcterms:modified xsi:type="dcterms:W3CDTF">2025-12-29T16:17:00Z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