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38C6DA9A" w:rsidR="005207C0" w:rsidRPr="00724A85" w:rsidRDefault="005207C0"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sidRPr="00724A85">
              <w:rPr>
                <w:rFonts w:ascii="Times New Roman" w:hAnsi="Times New Roman" w:cs="Simplified Arabic"/>
                <w:b w:val="0"/>
                <w:bCs w:val="0"/>
                <w:sz w:val="22"/>
                <w:szCs w:val="22"/>
                <w:lang w:val="en-CA"/>
              </w:rPr>
              <w:t>/</w:t>
            </w:r>
            <w:r w:rsidR="00351962">
              <w:rPr>
                <w:rFonts w:ascii="Times New Roman" w:hAnsi="Times New Roman" w:cs="Simplified Arabic"/>
                <w:b w:val="0"/>
                <w:bCs w:val="0"/>
                <w:sz w:val="22"/>
                <w:szCs w:val="22"/>
                <w:lang w:val="en-CA"/>
              </w:rPr>
              <w:t>SBSTTA</w:t>
            </w:r>
            <w:r w:rsidR="00724A85" w:rsidRPr="00724A85">
              <w:rPr>
                <w:rFonts w:ascii="Times New Roman" w:hAnsi="Times New Roman" w:cs="Simplified Arabic"/>
                <w:b w:val="0"/>
                <w:bCs w:val="0"/>
                <w:sz w:val="22"/>
                <w:szCs w:val="22"/>
                <w:lang w:val="en-CA"/>
              </w:rPr>
              <w:t>/</w:t>
            </w:r>
            <w:r w:rsidR="00351962">
              <w:rPr>
                <w:rFonts w:ascii="Times New Roman" w:hAnsi="Times New Roman" w:cs="Simplified Arabic"/>
                <w:b w:val="0"/>
                <w:bCs w:val="0"/>
                <w:sz w:val="22"/>
                <w:szCs w:val="22"/>
                <w:lang w:val="en-CA"/>
              </w:rPr>
              <w:t>28/4</w:t>
            </w:r>
            <w:r w:rsidR="00724A85" w:rsidRPr="00724A85">
              <w:rPr>
                <w:rFonts w:ascii="Times New Roman" w:hAnsi="Times New Roman" w:cs="Simplified Arabic"/>
                <w:b w:val="0"/>
                <w:bCs w:val="0"/>
                <w:sz w:val="22"/>
                <w:szCs w:val="22"/>
                <w:lang w:val="en-CA"/>
              </w:rPr>
              <w:t>/Add</w:t>
            </w:r>
            <w:r w:rsidR="00724A85">
              <w:rPr>
                <w:rFonts w:ascii="Times New Roman" w:hAnsi="Times New Roman" w:cs="Simplified Arabic"/>
                <w:b w:val="0"/>
                <w:bCs w:val="0"/>
                <w:sz w:val="22"/>
                <w:szCs w:val="22"/>
                <w:lang w:val="en-CA"/>
              </w:rPr>
              <w:t>.</w:t>
            </w:r>
            <w:r w:rsidR="00351962">
              <w:rPr>
                <w:rFonts w:ascii="Times New Roman" w:hAnsi="Times New Roman" w:cs="Simplified Arabic"/>
                <w:b w:val="0"/>
                <w:bCs w:val="0"/>
                <w:sz w:val="22"/>
                <w:szCs w:val="22"/>
                <w:lang w:val="en-CA"/>
              </w:rPr>
              <w:t>1</w:t>
            </w:r>
            <w:r w:rsidR="00724A85" w:rsidRPr="00724A85">
              <w:rPr>
                <w:rFonts w:ascii="Times New Roman" w:hAnsi="Times New Roman" w:cs="Simplified Arabic"/>
                <w:b w:val="0"/>
                <w:bCs w:val="0"/>
                <w:sz w:val="22"/>
                <w:szCs w:val="22"/>
                <w:lang w:val="en-CA"/>
              </w:rPr>
              <w:t>-</w:t>
            </w:r>
            <w:r w:rsidR="00724A85" w:rsidRPr="00724A85">
              <w:rPr>
                <w:rFonts w:ascii="Times New Roman" w:hAnsi="Times New Roman" w:cs="Simplified Arabic"/>
                <w:sz w:val="40"/>
                <w:szCs w:val="40"/>
                <w:lang w:val="en-CA"/>
              </w:rPr>
              <w:t>CBD</w:t>
            </w:r>
            <w:r w:rsidR="00724A85">
              <w:rPr>
                <w:rFonts w:ascii="Times New Roman" w:hAnsi="Times New Roman" w:cs="Simplified Arabic"/>
                <w:b w:val="0"/>
                <w:bCs w:val="0"/>
                <w:sz w:val="22"/>
                <w:szCs w:val="22"/>
                <w:lang w:val="en-CA"/>
              </w:rPr>
              <w:t>/</w:t>
            </w:r>
            <w:r w:rsidR="00724A85" w:rsidRPr="00724A85">
              <w:rPr>
                <w:rFonts w:ascii="Times New Roman" w:hAnsi="Times New Roman" w:cs="Simplified Arabic"/>
                <w:b w:val="0"/>
                <w:bCs w:val="0"/>
                <w:sz w:val="22"/>
                <w:szCs w:val="22"/>
                <w:lang w:val="en-CA"/>
              </w:rPr>
              <w:t>SBI/7/</w:t>
            </w:r>
            <w:r w:rsidR="00351962">
              <w:rPr>
                <w:rFonts w:ascii="Times New Roman" w:hAnsi="Times New Roman" w:cs="Simplified Arabic"/>
                <w:b w:val="0"/>
                <w:bCs w:val="0"/>
                <w:sz w:val="22"/>
                <w:szCs w:val="22"/>
                <w:lang w:val="en-CA"/>
              </w:rPr>
              <w:t>8</w:t>
            </w:r>
            <w:r w:rsidR="00724A85" w:rsidRPr="00724A85">
              <w:rPr>
                <w:rFonts w:ascii="Times New Roman" w:hAnsi="Times New Roman" w:cs="Simplified Arabic"/>
                <w:b w:val="0"/>
                <w:bCs w:val="0"/>
                <w:sz w:val="22"/>
                <w:szCs w:val="22"/>
                <w:lang w:val="en-CA"/>
              </w:rPr>
              <w:t>/Add</w:t>
            </w:r>
            <w:r w:rsidR="00724A85">
              <w:rPr>
                <w:rFonts w:ascii="Times New Roman" w:hAnsi="Times New Roman" w:cs="Simplified Arabic"/>
                <w:b w:val="0"/>
                <w:bCs w:val="0"/>
                <w:sz w:val="22"/>
                <w:szCs w:val="22"/>
                <w:lang w:val="en-CA"/>
              </w:rPr>
              <w:t>.</w:t>
            </w:r>
            <w:r w:rsidR="00351962">
              <w:rPr>
                <w:rFonts w:ascii="Times New Roman" w:hAnsi="Times New Roman" w:cs="Simplified Arabic"/>
                <w:b w:val="0"/>
                <w:bCs w:val="0"/>
                <w:sz w:val="22"/>
                <w:szCs w:val="22"/>
                <w:lang w:val="en-CA"/>
              </w:rPr>
              <w:t>1</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77B4389A"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9E190C" w:rsidRPr="00F71677">
              <w:rPr>
                <w:rFonts w:cs="Simplified Arabic"/>
                <w:sz w:val="22"/>
                <w:szCs w:val="22"/>
              </w:rPr>
              <w:t>:</w:t>
            </w:r>
            <w:r w:rsidR="00724A85">
              <w:rPr>
                <w:rFonts w:cs="Simplified Arabic"/>
                <w:sz w:val="22"/>
                <w:szCs w:val="22"/>
              </w:rPr>
              <w:t xml:space="preserve"> </w:t>
            </w:r>
            <w:r w:rsidR="005207C0" w:rsidRPr="00F71677">
              <w:rPr>
                <w:rFonts w:cs="Simplified Arabic"/>
                <w:sz w:val="22"/>
                <w:szCs w:val="22"/>
              </w:rPr>
              <w:t>General</w:t>
            </w:r>
          </w:p>
          <w:p w14:paraId="35BFDC79" w14:textId="157E7FF3" w:rsidR="001E3423" w:rsidRPr="00F71677" w:rsidRDefault="009B6D4F" w:rsidP="005207C0">
            <w:pPr>
              <w:ind w:left="883"/>
              <w:rPr>
                <w:rFonts w:eastAsia="MS Mincho" w:cs="Simplified Arabic"/>
                <w:sz w:val="22"/>
                <w:szCs w:val="22"/>
                <w:lang w:eastAsia="ja-JP"/>
              </w:rPr>
            </w:pPr>
            <w:r>
              <w:rPr>
                <w:rFonts w:cs="Simplified Arabic"/>
                <w:sz w:val="22"/>
                <w:szCs w:val="22"/>
              </w:rPr>
              <w:t xml:space="preserve">4 May </w:t>
            </w:r>
            <w:r w:rsidR="00F617AE" w:rsidRPr="00F71677">
              <w:rPr>
                <w:rFonts w:cs="Simplified Arabic"/>
                <w:sz w:val="22"/>
                <w:szCs w:val="22"/>
              </w:rPr>
              <w:t>202</w:t>
            </w:r>
            <w:r w:rsidR="009B140C">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2310761F"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gridCol w:w="4672"/>
      </w:tblGrid>
      <w:tr w:rsidR="003C18C4" w14:paraId="5A92A154" w14:textId="77777777" w:rsidTr="008364CC">
        <w:tc>
          <w:tcPr>
            <w:tcW w:w="4959" w:type="dxa"/>
          </w:tcPr>
          <w:p w14:paraId="79BDEFEC" w14:textId="77777777" w:rsidR="00E47ABF" w:rsidRPr="00F01139" w:rsidRDefault="00E47ABF" w:rsidP="00E47ABF">
            <w:pPr>
              <w:bidi/>
              <w:spacing w:line="216" w:lineRule="auto"/>
              <w:rPr>
                <w:rFonts w:cs="Simplified Arabic"/>
                <w:b/>
                <w:bCs/>
                <w:rtl/>
              </w:rPr>
            </w:pPr>
            <w:r w:rsidRPr="00F01139">
              <w:rPr>
                <w:rFonts w:cs="Simplified Arabic"/>
                <w:b/>
                <w:bCs/>
                <w:rtl/>
              </w:rPr>
              <w:t>الهيئة الفرعية للمشورة العلمية</w:t>
            </w:r>
          </w:p>
          <w:p w14:paraId="06AA3237" w14:textId="77777777" w:rsidR="00E47ABF" w:rsidRPr="00F01139" w:rsidRDefault="00E47ABF" w:rsidP="00E47ABF">
            <w:pPr>
              <w:bidi/>
              <w:spacing w:line="216" w:lineRule="auto"/>
              <w:rPr>
                <w:rFonts w:cs="Simplified Arabic"/>
                <w:b/>
                <w:bCs/>
                <w:rtl/>
              </w:rPr>
            </w:pPr>
            <w:r w:rsidRPr="00F01139">
              <w:rPr>
                <w:rFonts w:cs="Simplified Arabic"/>
                <w:b/>
                <w:bCs/>
                <w:rtl/>
              </w:rPr>
              <w:t>والتقنية والتكنولوجية</w:t>
            </w:r>
          </w:p>
          <w:p w14:paraId="4A5516A9" w14:textId="77777777" w:rsidR="00E47ABF" w:rsidRPr="00F01139" w:rsidRDefault="00E47ABF" w:rsidP="00E47ABF">
            <w:pPr>
              <w:bidi/>
              <w:spacing w:line="216" w:lineRule="auto"/>
              <w:rPr>
                <w:rFonts w:cs="Simplified Arabic"/>
                <w:b/>
                <w:bCs/>
                <w:rtl/>
              </w:rPr>
            </w:pPr>
            <w:r w:rsidRPr="00F01139">
              <w:rPr>
                <w:rFonts w:cs="Simplified Arabic"/>
                <w:b/>
                <w:bCs/>
                <w:rtl/>
              </w:rPr>
              <w:t xml:space="preserve">الاجتماع </w:t>
            </w:r>
            <w:r>
              <w:rPr>
                <w:rFonts w:cs="Simplified Arabic" w:hint="cs"/>
                <w:b/>
                <w:bCs/>
                <w:rtl/>
              </w:rPr>
              <w:t>الثامن</w:t>
            </w:r>
            <w:r w:rsidRPr="00F01139">
              <w:rPr>
                <w:rFonts w:cs="Simplified Arabic"/>
                <w:b/>
                <w:bCs/>
                <w:rtl/>
              </w:rPr>
              <w:t xml:space="preserve"> والعشرون</w:t>
            </w:r>
          </w:p>
          <w:p w14:paraId="3D533174" w14:textId="77777777" w:rsidR="00E47ABF" w:rsidRPr="00F01139" w:rsidRDefault="00E47ABF" w:rsidP="00E47ABF">
            <w:pPr>
              <w:bidi/>
              <w:spacing w:line="216" w:lineRule="auto"/>
              <w:rPr>
                <w:rFonts w:cs="Simplified Arabic"/>
                <w:rtl/>
                <w:lang w:bidi="ar-EG"/>
              </w:rPr>
            </w:pPr>
            <w:r>
              <w:rPr>
                <w:rFonts w:cs="Simplified Arabic" w:hint="cs"/>
                <w:rtl/>
              </w:rPr>
              <w:t>نيروبي</w:t>
            </w:r>
            <w:r w:rsidRPr="00F01139">
              <w:rPr>
                <w:rFonts w:cs="Simplified Arabic"/>
                <w:rtl/>
              </w:rPr>
              <w:t>،</w:t>
            </w:r>
            <w:r w:rsidRPr="00F01139">
              <w:rPr>
                <w:rFonts w:cs="Simplified Arabic" w:hint="cs"/>
                <w:rtl/>
                <w:lang w:bidi="ar-EG"/>
              </w:rPr>
              <w:t xml:space="preserve"> </w:t>
            </w:r>
            <w:r>
              <w:rPr>
                <w:rFonts w:cs="Simplified Arabic" w:hint="cs"/>
                <w:rtl/>
                <w:lang w:bidi="ar-EG"/>
              </w:rPr>
              <w:t xml:space="preserve">27 يوليو/تموز </w:t>
            </w:r>
            <w:r>
              <w:rPr>
                <w:rFonts w:cs="Simplified Arabic"/>
                <w:rtl/>
                <w:lang w:bidi="ar-EG"/>
              </w:rPr>
              <w:t>–</w:t>
            </w:r>
            <w:r>
              <w:rPr>
                <w:rFonts w:cs="Simplified Arabic" w:hint="cs"/>
                <w:rtl/>
                <w:lang w:bidi="ar-EG"/>
              </w:rPr>
              <w:t xml:space="preserve"> 1 أغسطس/آب</w:t>
            </w:r>
            <w:r w:rsidRPr="00F01139">
              <w:rPr>
                <w:rFonts w:cs="Simplified Arabic" w:hint="cs"/>
                <w:rtl/>
                <w:lang w:bidi="ar-EG"/>
              </w:rPr>
              <w:t xml:space="preserve"> 202</w:t>
            </w:r>
            <w:r>
              <w:rPr>
                <w:rFonts w:cs="Simplified Arabic" w:hint="cs"/>
                <w:rtl/>
                <w:lang w:bidi="ar-EG"/>
              </w:rPr>
              <w:t>6</w:t>
            </w:r>
          </w:p>
          <w:p w14:paraId="3B9D03BC" w14:textId="3078EC24" w:rsidR="00E47ABF" w:rsidRPr="00F01139" w:rsidRDefault="00E47ABF" w:rsidP="00E47ABF">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rtl/>
              </w:rPr>
              <w:t xml:space="preserve">البند </w:t>
            </w:r>
            <w:r>
              <w:rPr>
                <w:rFonts w:cs="Simplified Arabic" w:hint="cs"/>
                <w:rtl/>
              </w:rPr>
              <w:t>5</w:t>
            </w:r>
            <w:r w:rsidRPr="00F01139">
              <w:rPr>
                <w:rFonts w:cs="Simplified Arabic"/>
                <w:rtl/>
              </w:rPr>
              <w:t xml:space="preserve"> من جدول الأعمال المؤقت</w:t>
            </w:r>
            <w:r w:rsidRPr="00F01139">
              <w:rPr>
                <w:rStyle w:val="FootnoteReference"/>
                <w:rFonts w:cs="Simplified Arabic"/>
                <w:szCs w:val="22"/>
              </w:rPr>
              <w:footnoteReference w:customMarkFollows="1" w:id="1"/>
              <w:t>*</w:t>
            </w:r>
          </w:p>
          <w:p w14:paraId="6731F9D6" w14:textId="18E40206" w:rsidR="003C18C4" w:rsidRPr="009C2F12" w:rsidRDefault="00E47ABF" w:rsidP="00E47ABF">
            <w:pPr>
              <w:suppressLineNumbers/>
              <w:suppressAutoHyphens/>
              <w:kinsoku w:val="0"/>
              <w:overflowPunct w:val="0"/>
              <w:autoSpaceDE w:val="0"/>
              <w:autoSpaceDN w:val="0"/>
              <w:bidi/>
              <w:adjustRightInd w:val="0"/>
              <w:snapToGrid w:val="0"/>
              <w:rPr>
                <w:rFonts w:cs="Simplified Arabic"/>
                <w:b/>
                <w:bCs/>
                <w:rtl/>
                <w:lang w:val="en-US" w:bidi="ar-EG"/>
              </w:rPr>
            </w:pPr>
            <w:r>
              <w:rPr>
                <w:rFonts w:cs="Simplified Arabic" w:hint="cs"/>
                <w:b/>
                <w:bCs/>
                <w:rtl/>
              </w:rPr>
              <w:t>البيولوجيا التركيبية</w:t>
            </w:r>
          </w:p>
        </w:tc>
        <w:tc>
          <w:tcPr>
            <w:tcW w:w="4672" w:type="dxa"/>
          </w:tcPr>
          <w:p w14:paraId="07808017" w14:textId="77777777" w:rsidR="003C18C4" w:rsidRPr="00F71677" w:rsidRDefault="003C18C4" w:rsidP="003C18C4">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67BEAFA5" w14:textId="706241CD" w:rsidR="003C18C4" w:rsidRPr="00F71677" w:rsidRDefault="003C18C4" w:rsidP="003C18C4">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sidR="009B140C">
              <w:rPr>
                <w:rFonts w:cs="Simplified Arabic" w:hint="cs"/>
                <w:b/>
                <w:bCs/>
                <w:rtl/>
              </w:rPr>
              <w:t>السابع</w:t>
            </w:r>
          </w:p>
          <w:p w14:paraId="19653D1D" w14:textId="28929224" w:rsidR="003C18C4" w:rsidRPr="00F71677" w:rsidRDefault="009B140C" w:rsidP="003C18C4">
            <w:pPr>
              <w:bidi/>
              <w:ind w:left="562" w:hanging="562"/>
              <w:rPr>
                <w:rFonts w:cs="Simplified Arabic"/>
                <w:lang w:bidi="ar-EG"/>
              </w:rPr>
            </w:pPr>
            <w:r>
              <w:rPr>
                <w:rFonts w:cs="Simplified Arabic" w:hint="cs"/>
                <w:rtl/>
              </w:rPr>
              <w:t>نيروبي</w:t>
            </w:r>
            <w:r w:rsidR="003C18C4" w:rsidRPr="00F71677">
              <w:rPr>
                <w:rFonts w:cs="Simplified Arabic" w:hint="cs"/>
                <w:rtl/>
              </w:rPr>
              <w:t>،</w:t>
            </w:r>
            <w:r w:rsidR="003C18C4">
              <w:rPr>
                <w:rFonts w:cs="Simplified Arabic" w:hint="cs"/>
                <w:rtl/>
              </w:rPr>
              <w:t xml:space="preserve"> </w:t>
            </w:r>
            <w:r>
              <w:rPr>
                <w:rFonts w:cs="Simplified Arabic" w:hint="cs"/>
                <w:rtl/>
              </w:rPr>
              <w:t>4-12 أغسطس/آب</w:t>
            </w:r>
            <w:r w:rsidR="003C18C4">
              <w:rPr>
                <w:rFonts w:cs="Simplified Arabic" w:hint="cs"/>
                <w:rtl/>
              </w:rPr>
              <w:t xml:space="preserve"> </w:t>
            </w:r>
            <w:r w:rsidR="003C18C4" w:rsidRPr="00F71677">
              <w:rPr>
                <w:rFonts w:cs="Simplified Arabic" w:hint="cs"/>
                <w:rtl/>
              </w:rPr>
              <w:t>2026</w:t>
            </w:r>
          </w:p>
          <w:p w14:paraId="5BE631CA" w14:textId="69B21372" w:rsidR="003C18C4" w:rsidRPr="00F71677" w:rsidRDefault="003C18C4" w:rsidP="003C18C4">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w:t>
            </w:r>
            <w:r w:rsidR="0095133F">
              <w:rPr>
                <w:rFonts w:cs="Simplified Arabic" w:hint="cs"/>
                <w:rtl/>
                <w:lang w:val="en-US" w:bidi="ar-EG"/>
              </w:rPr>
              <w:t>8</w:t>
            </w:r>
            <w:r>
              <w:rPr>
                <w:rFonts w:cs="Simplified Arabic" w:hint="cs"/>
                <w:rtl/>
                <w:lang w:val="en-US" w:bidi="ar-EG"/>
              </w:rPr>
              <w:t xml:space="preserve">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9C2F12">
              <w:rPr>
                <w:rStyle w:val="FootnoteReference"/>
                <w:rFonts w:cs="Simplified Arabic"/>
                <w:lang w:val="en-US" w:bidi="ar-EG"/>
              </w:rPr>
              <w:footnoteReference w:customMarkFollows="1" w:id="2"/>
              <w:t>**</w:t>
            </w:r>
          </w:p>
          <w:p w14:paraId="2CCDF52E" w14:textId="6CE28D84" w:rsidR="0095133F" w:rsidRPr="0095133F" w:rsidRDefault="0095133F" w:rsidP="0095133F">
            <w:pPr>
              <w:suppressLineNumbers/>
              <w:suppressAutoHyphens/>
              <w:kinsoku w:val="0"/>
              <w:overflowPunct w:val="0"/>
              <w:autoSpaceDE w:val="0"/>
              <w:autoSpaceDN w:val="0"/>
              <w:bidi/>
              <w:adjustRightInd w:val="0"/>
              <w:snapToGrid w:val="0"/>
              <w:rPr>
                <w:rFonts w:cs="Simplified Arabic"/>
                <w:b/>
                <w:bCs/>
              </w:rPr>
            </w:pPr>
            <w:r w:rsidRPr="0095133F">
              <w:rPr>
                <w:rFonts w:cs="Simplified Arabic"/>
                <w:b/>
                <w:bCs/>
                <w:rtl/>
              </w:rPr>
              <w:t>البيولوجيا التركيبية: خطة عمل مواضيعية لدعم بناء القدرات وتنميتها، والحصول على التكنولوجيا ونقلها</w:t>
            </w:r>
            <w:r w:rsidRPr="0095133F">
              <w:rPr>
                <w:rFonts w:cs="Simplified Arabic" w:hint="cs"/>
                <w:b/>
                <w:bCs/>
                <w:rtl/>
              </w:rPr>
              <w:t>،</w:t>
            </w:r>
            <w:r w:rsidRPr="0095133F">
              <w:rPr>
                <w:rFonts w:cs="Simplified Arabic"/>
                <w:b/>
                <w:bCs/>
                <w:rtl/>
              </w:rPr>
              <w:t xml:space="preserve"> وتبادل الم</w:t>
            </w:r>
            <w:r w:rsidRPr="0095133F">
              <w:rPr>
                <w:rFonts w:cs="Simplified Arabic" w:hint="cs"/>
                <w:b/>
                <w:bCs/>
                <w:rtl/>
              </w:rPr>
              <w:t>عارف</w:t>
            </w:r>
          </w:p>
          <w:p w14:paraId="034A75B7" w14:textId="7443B01D" w:rsidR="003C18C4" w:rsidRPr="0095133F" w:rsidRDefault="003C18C4" w:rsidP="009C2F12">
            <w:pPr>
              <w:bidi/>
              <w:ind w:left="562" w:hanging="562"/>
              <w:rPr>
                <w:rFonts w:cs="Simplified Arabic"/>
                <w:b/>
                <w:bCs/>
                <w:rtl/>
                <w:lang w:val="en-US"/>
              </w:rPr>
            </w:pPr>
          </w:p>
        </w:tc>
      </w:tr>
    </w:tbl>
    <w:p w14:paraId="2E30FEAC" w14:textId="322955CA" w:rsidR="00E140E2" w:rsidRDefault="003A230D" w:rsidP="00A051B2">
      <w:pPr>
        <w:keepNext/>
        <w:keepLines/>
        <w:bidi/>
        <w:spacing w:after="120" w:line="216" w:lineRule="auto"/>
        <w:ind w:left="567"/>
        <w:rPr>
          <w:rFonts w:cs="Simplified Arabic"/>
          <w:b/>
          <w:bCs/>
          <w:szCs w:val="28"/>
          <w:rtl/>
        </w:rPr>
      </w:pPr>
      <w:r>
        <w:rPr>
          <w:rFonts w:cs="Simplified Arabic" w:hint="cs"/>
          <w:b/>
          <w:bCs/>
          <w:szCs w:val="28"/>
          <w:rtl/>
        </w:rPr>
        <w:t xml:space="preserve">مشروع </w:t>
      </w:r>
      <w:r w:rsidRPr="003A230D">
        <w:rPr>
          <w:rFonts w:cs="Simplified Arabic"/>
          <w:b/>
          <w:bCs/>
          <w:szCs w:val="28"/>
          <w:rtl/>
        </w:rPr>
        <w:t xml:space="preserve">خطة عمل </w:t>
      </w:r>
      <w:r>
        <w:rPr>
          <w:rFonts w:cs="Simplified Arabic" w:hint="cs"/>
          <w:b/>
          <w:bCs/>
          <w:szCs w:val="28"/>
          <w:rtl/>
        </w:rPr>
        <w:t>مواضيعية</w:t>
      </w:r>
      <w:r w:rsidRPr="003A230D">
        <w:rPr>
          <w:rFonts w:cs="Simplified Arabic"/>
          <w:b/>
          <w:bCs/>
          <w:szCs w:val="28"/>
          <w:rtl/>
        </w:rPr>
        <w:t xml:space="preserve"> لدعم بناء القدرات </w:t>
      </w:r>
      <w:r w:rsidR="003878AB">
        <w:rPr>
          <w:rFonts w:cs="Simplified Arabic" w:hint="cs"/>
          <w:b/>
          <w:bCs/>
          <w:szCs w:val="28"/>
          <w:rtl/>
        </w:rPr>
        <w:t>وتنميتها</w:t>
      </w:r>
      <w:r w:rsidRPr="003A230D">
        <w:rPr>
          <w:rFonts w:cs="Simplified Arabic"/>
          <w:b/>
          <w:bCs/>
          <w:szCs w:val="28"/>
          <w:rtl/>
        </w:rPr>
        <w:t xml:space="preserve">، </w:t>
      </w:r>
      <w:r w:rsidR="003878AB">
        <w:rPr>
          <w:rFonts w:cs="Simplified Arabic" w:hint="cs"/>
          <w:b/>
          <w:bCs/>
          <w:szCs w:val="28"/>
          <w:rtl/>
        </w:rPr>
        <w:t xml:space="preserve">والحصول على </w:t>
      </w:r>
      <w:r w:rsidRPr="003A230D">
        <w:rPr>
          <w:rFonts w:cs="Simplified Arabic"/>
          <w:b/>
          <w:bCs/>
          <w:szCs w:val="28"/>
          <w:rtl/>
        </w:rPr>
        <w:t xml:space="preserve">التكنولوجيا ونقلها، وتبادل </w:t>
      </w:r>
      <w:r w:rsidR="003878AB">
        <w:rPr>
          <w:rFonts w:cs="Simplified Arabic" w:hint="cs"/>
          <w:b/>
          <w:bCs/>
          <w:szCs w:val="28"/>
          <w:rtl/>
        </w:rPr>
        <w:t>المعارف</w:t>
      </w:r>
      <w:r w:rsidRPr="003A230D">
        <w:rPr>
          <w:rFonts w:cs="Simplified Arabic"/>
          <w:b/>
          <w:bCs/>
          <w:szCs w:val="28"/>
          <w:rtl/>
        </w:rPr>
        <w:t xml:space="preserve"> في سياق البيولوجيا التركيبية لتنفيذ اتفاقية</w:t>
      </w:r>
      <w:r w:rsidR="003878AB">
        <w:rPr>
          <w:rFonts w:cs="Simplified Arabic" w:hint="cs"/>
          <w:b/>
          <w:bCs/>
          <w:szCs w:val="28"/>
          <w:rtl/>
        </w:rPr>
        <w:t xml:space="preserve"> </w:t>
      </w:r>
      <w:r w:rsidRPr="003A230D">
        <w:rPr>
          <w:rFonts w:cs="Simplified Arabic"/>
          <w:b/>
          <w:bCs/>
          <w:szCs w:val="28"/>
          <w:rtl/>
        </w:rPr>
        <w:t>التنوع البيولوجي وإطار كونمينغ-مونتريال العالمي للتنوع البيولوجي</w:t>
      </w:r>
    </w:p>
    <w:p w14:paraId="1E96515C" w14:textId="1E6BD78D" w:rsidR="00C5766C" w:rsidRPr="007B3BAE" w:rsidRDefault="00DC31DC" w:rsidP="003878AB">
      <w:pPr>
        <w:keepNext/>
        <w:keepLines/>
        <w:bidi/>
        <w:spacing w:before="240" w:after="120"/>
        <w:ind w:left="562" w:hanging="22"/>
        <w:outlineLvl w:val="0"/>
        <w:rPr>
          <w:rFonts w:cs="Simplified Arabic"/>
          <w:b/>
          <w:bCs/>
          <w:sz w:val="26"/>
          <w:szCs w:val="26"/>
          <w:rtl/>
          <w:lang w:val="en-US" w:bidi="ar-EG"/>
        </w:rPr>
      </w:pPr>
      <w:r w:rsidRPr="007B3BAE">
        <w:rPr>
          <w:rFonts w:cs="Simplified Arabic"/>
          <w:b/>
          <w:bCs/>
          <w:sz w:val="26"/>
          <w:szCs w:val="26"/>
          <w:rtl/>
          <w:lang w:val="en-US" w:bidi="ar-EG"/>
        </w:rPr>
        <w:t>مذكرة</w:t>
      </w:r>
      <w:r w:rsidR="00724A85" w:rsidRPr="007B3BAE">
        <w:rPr>
          <w:rFonts w:cs="Simplified Arabic"/>
          <w:b/>
          <w:bCs/>
          <w:sz w:val="26"/>
          <w:szCs w:val="26"/>
          <w:rtl/>
          <w:lang w:val="en-US" w:bidi="ar-EG"/>
        </w:rPr>
        <w:t xml:space="preserve"> </w:t>
      </w:r>
      <w:r w:rsidRPr="007B3BAE">
        <w:rPr>
          <w:rFonts w:cs="Simplified Arabic"/>
          <w:b/>
          <w:bCs/>
          <w:sz w:val="26"/>
          <w:szCs w:val="26"/>
          <w:rtl/>
          <w:lang w:val="en-US" w:bidi="ar-EG"/>
        </w:rPr>
        <w:t>من</w:t>
      </w:r>
      <w:r w:rsidR="00724A85" w:rsidRPr="007B3BAE">
        <w:rPr>
          <w:rFonts w:cs="Simplified Arabic"/>
          <w:b/>
          <w:bCs/>
          <w:sz w:val="26"/>
          <w:szCs w:val="26"/>
          <w:rtl/>
          <w:lang w:val="en-US" w:bidi="ar-EG"/>
        </w:rPr>
        <w:t xml:space="preserve"> </w:t>
      </w:r>
      <w:r w:rsidR="007C6ACE" w:rsidRPr="007B3BAE">
        <w:rPr>
          <w:rFonts w:cs="Simplified Arabic"/>
          <w:b/>
          <w:bCs/>
          <w:sz w:val="26"/>
          <w:szCs w:val="26"/>
          <w:rtl/>
          <w:lang w:val="en-US" w:bidi="ar-EG"/>
        </w:rPr>
        <w:t>الأمانة</w:t>
      </w:r>
      <w:r w:rsidR="00724A85" w:rsidRPr="007B3BAE">
        <w:rPr>
          <w:rFonts w:cs="Simplified Arabic" w:hint="cs"/>
          <w:b/>
          <w:bCs/>
          <w:sz w:val="26"/>
          <w:szCs w:val="26"/>
          <w:rtl/>
          <w:lang w:val="en-US" w:bidi="ar-EG"/>
        </w:rPr>
        <w:t xml:space="preserve"> </w:t>
      </w:r>
    </w:p>
    <w:p w14:paraId="3071BE5E" w14:textId="24890DE5" w:rsidR="007B3BAE" w:rsidRDefault="007B3BAE">
      <w:pPr>
        <w:pStyle w:val="ListParagraph"/>
        <w:numPr>
          <w:ilvl w:val="0"/>
          <w:numId w:val="1"/>
        </w:numPr>
        <w:bidi/>
        <w:spacing w:after="120" w:line="216" w:lineRule="auto"/>
        <w:ind w:left="562" w:firstLine="0"/>
        <w:contextualSpacing w:val="0"/>
        <w:jc w:val="both"/>
        <w:rPr>
          <w:rFonts w:cs="Simplified Arabic"/>
          <w:sz w:val="22"/>
          <w:lang w:val="en-US"/>
        </w:rPr>
      </w:pPr>
      <w:r w:rsidRPr="007B3BAE">
        <w:rPr>
          <w:rFonts w:cs="Simplified Arabic"/>
          <w:sz w:val="22"/>
          <w:rtl/>
          <w:lang w:val="en-US"/>
        </w:rPr>
        <w:t>طلب مؤتمر الأطراف في اتفاقية التنوع البيولوجي</w:t>
      </w:r>
      <w:r>
        <w:rPr>
          <w:rFonts w:cs="Simplified Arabic" w:hint="cs"/>
          <w:sz w:val="22"/>
          <w:rtl/>
          <w:lang w:val="en-US"/>
        </w:rPr>
        <w:t xml:space="preserve">، </w:t>
      </w:r>
      <w:r w:rsidRPr="007B3BAE">
        <w:rPr>
          <w:rFonts w:cs="Simplified Arabic"/>
          <w:sz w:val="22"/>
          <w:rtl/>
          <w:lang w:val="en-US"/>
        </w:rPr>
        <w:t xml:space="preserve">في </w:t>
      </w:r>
      <w:r>
        <w:rPr>
          <w:rFonts w:cs="Simplified Arabic" w:hint="cs"/>
          <w:sz w:val="22"/>
          <w:rtl/>
          <w:lang w:val="en-US"/>
        </w:rPr>
        <w:t>المقرر</w:t>
      </w:r>
      <w:r w:rsidRPr="007B3BAE">
        <w:rPr>
          <w:rFonts w:cs="Simplified Arabic"/>
          <w:sz w:val="22"/>
          <w:rtl/>
          <w:lang w:val="en-US"/>
        </w:rPr>
        <w:t xml:space="preserve"> </w:t>
      </w:r>
      <w:hyperlink r:id="rId14" w:history="1">
        <w:r w:rsidRPr="00F50CF5">
          <w:rPr>
            <w:rStyle w:val="Hyperlink"/>
            <w:rFonts w:cs="Simplified Arabic"/>
            <w:sz w:val="22"/>
            <w:rtl/>
            <w:lang w:val="en-US"/>
          </w:rPr>
          <w:t>16/21</w:t>
        </w:r>
      </w:hyperlink>
      <w:r w:rsidRPr="007B3BAE">
        <w:rPr>
          <w:rFonts w:cs="Simplified Arabic"/>
          <w:sz w:val="22"/>
          <w:rtl/>
          <w:lang w:val="en-US"/>
        </w:rPr>
        <w:t xml:space="preserve">، </w:t>
      </w:r>
      <w:r>
        <w:rPr>
          <w:rFonts w:cs="Simplified Arabic" w:hint="cs"/>
          <w:sz w:val="22"/>
          <w:rtl/>
          <w:lang w:val="en-US"/>
        </w:rPr>
        <w:t>إلى</w:t>
      </w:r>
      <w:r w:rsidRPr="007B3BAE">
        <w:rPr>
          <w:rFonts w:cs="Simplified Arabic"/>
          <w:sz w:val="22"/>
          <w:rtl/>
          <w:lang w:val="en-US"/>
        </w:rPr>
        <w:t xml:space="preserve"> الأمين</w:t>
      </w:r>
      <w:r>
        <w:rPr>
          <w:rFonts w:cs="Simplified Arabic" w:hint="cs"/>
          <w:sz w:val="22"/>
          <w:rtl/>
          <w:lang w:val="en-US"/>
        </w:rPr>
        <w:t>ة</w:t>
      </w:r>
      <w:r w:rsidRPr="007B3BAE">
        <w:rPr>
          <w:rFonts w:cs="Simplified Arabic"/>
          <w:sz w:val="22"/>
          <w:rtl/>
          <w:lang w:val="en-US"/>
        </w:rPr>
        <w:t xml:space="preserve"> التنفيذي</w:t>
      </w:r>
      <w:r>
        <w:rPr>
          <w:rFonts w:cs="Simplified Arabic" w:hint="cs"/>
          <w:sz w:val="22"/>
          <w:rtl/>
          <w:lang w:val="en-US"/>
        </w:rPr>
        <w:t>ة</w:t>
      </w:r>
      <w:r w:rsidRPr="007B3BAE">
        <w:rPr>
          <w:rFonts w:cs="Simplified Arabic"/>
          <w:sz w:val="22"/>
          <w:rtl/>
          <w:lang w:val="en-US"/>
        </w:rPr>
        <w:t xml:space="preserve"> إعداد مشروع </w:t>
      </w:r>
      <w:r w:rsidR="000C7242" w:rsidRPr="000C7242">
        <w:rPr>
          <w:rFonts w:cs="Simplified Arabic"/>
          <w:sz w:val="22"/>
          <w:rtl/>
          <w:lang w:val="en-US"/>
        </w:rPr>
        <w:t xml:space="preserve">خطة عمل </w:t>
      </w:r>
      <w:r w:rsidR="000C7242" w:rsidRPr="000C7242">
        <w:rPr>
          <w:rFonts w:cs="Simplified Arabic" w:hint="cs"/>
          <w:sz w:val="22"/>
          <w:rtl/>
          <w:lang w:val="en-US"/>
        </w:rPr>
        <w:t>مواضيعية</w:t>
      </w:r>
      <w:r w:rsidR="000C7242" w:rsidRPr="000C7242">
        <w:rPr>
          <w:rFonts w:cs="Simplified Arabic"/>
          <w:sz w:val="22"/>
          <w:rtl/>
          <w:lang w:val="en-US"/>
        </w:rPr>
        <w:t xml:space="preserve"> لدعم بناء القدرات </w:t>
      </w:r>
      <w:r w:rsidR="000C7242" w:rsidRPr="000C7242">
        <w:rPr>
          <w:rFonts w:cs="Simplified Arabic" w:hint="cs"/>
          <w:sz w:val="22"/>
          <w:rtl/>
          <w:lang w:val="en-US"/>
        </w:rPr>
        <w:t>وتنميتها</w:t>
      </w:r>
      <w:r w:rsidR="000C7242" w:rsidRPr="000C7242">
        <w:rPr>
          <w:rFonts w:cs="Simplified Arabic"/>
          <w:sz w:val="22"/>
          <w:rtl/>
          <w:lang w:val="en-US"/>
        </w:rPr>
        <w:t xml:space="preserve">، </w:t>
      </w:r>
      <w:r w:rsidR="000C7242" w:rsidRPr="000C7242">
        <w:rPr>
          <w:rFonts w:cs="Simplified Arabic" w:hint="cs"/>
          <w:sz w:val="22"/>
          <w:rtl/>
          <w:lang w:val="en-US"/>
        </w:rPr>
        <w:t xml:space="preserve">والحصول على </w:t>
      </w:r>
      <w:r w:rsidR="000C7242" w:rsidRPr="000C7242">
        <w:rPr>
          <w:rFonts w:cs="Simplified Arabic"/>
          <w:sz w:val="22"/>
          <w:rtl/>
          <w:lang w:val="en-US"/>
        </w:rPr>
        <w:t xml:space="preserve">التكنولوجيا ونقلها، وتبادل </w:t>
      </w:r>
      <w:r w:rsidR="000C7242" w:rsidRPr="000C7242">
        <w:rPr>
          <w:rFonts w:cs="Simplified Arabic" w:hint="cs"/>
          <w:sz w:val="22"/>
          <w:rtl/>
          <w:lang w:val="en-US"/>
        </w:rPr>
        <w:t>المعارف</w:t>
      </w:r>
      <w:r w:rsidR="000C7242" w:rsidRPr="000C7242">
        <w:rPr>
          <w:rFonts w:cs="Simplified Arabic"/>
          <w:sz w:val="22"/>
          <w:rtl/>
          <w:lang w:val="en-US"/>
        </w:rPr>
        <w:t xml:space="preserve"> في سياق البيولوجيا التركيبية لتنفيذ </w:t>
      </w:r>
      <w:r w:rsidR="000C7242" w:rsidRPr="000C7242">
        <w:rPr>
          <w:rFonts w:cs="Simplified Arabic" w:hint="cs"/>
          <w:sz w:val="22"/>
          <w:rtl/>
          <w:lang w:val="en-US"/>
        </w:rPr>
        <w:t>ال</w:t>
      </w:r>
      <w:r w:rsidR="000C7242" w:rsidRPr="000C7242">
        <w:rPr>
          <w:rFonts w:cs="Simplified Arabic"/>
          <w:sz w:val="22"/>
          <w:rtl/>
          <w:lang w:val="en-US"/>
        </w:rPr>
        <w:t>اتفاقية</w:t>
      </w:r>
      <w:r w:rsidR="000C7242" w:rsidRPr="000C7242">
        <w:rPr>
          <w:rFonts w:cs="Simplified Arabic" w:hint="cs"/>
          <w:sz w:val="22"/>
          <w:rtl/>
          <w:lang w:val="en-US"/>
        </w:rPr>
        <w:t xml:space="preserve"> المتعلقة ب</w:t>
      </w:r>
      <w:r w:rsidR="000C7242" w:rsidRPr="000C7242">
        <w:rPr>
          <w:rFonts w:cs="Simplified Arabic"/>
          <w:sz w:val="22"/>
          <w:rtl/>
          <w:lang w:val="en-US"/>
        </w:rPr>
        <w:t>التنوع البيولوجي وإطار كونمينغ-مونتريال العالمي للتنوع البيولوجي</w:t>
      </w:r>
      <w:r w:rsidRPr="007B3BAE">
        <w:rPr>
          <w:rFonts w:cs="Simplified Arabic"/>
          <w:sz w:val="22"/>
          <w:rtl/>
          <w:lang w:val="en-US"/>
        </w:rPr>
        <w:t xml:space="preserve">، بما يتماشى مع الإطار الاستراتيجي </w:t>
      </w:r>
      <w:r w:rsidR="000C7242">
        <w:rPr>
          <w:rFonts w:cs="Simplified Arabic" w:hint="cs"/>
          <w:sz w:val="22"/>
          <w:rtl/>
          <w:lang w:val="en-US"/>
        </w:rPr>
        <w:t>ال</w:t>
      </w:r>
      <w:r w:rsidRPr="007B3BAE">
        <w:rPr>
          <w:rFonts w:cs="Simplified Arabic"/>
          <w:sz w:val="22"/>
          <w:rtl/>
          <w:lang w:val="en-US"/>
        </w:rPr>
        <w:t>طويل الأجل لبناء القدرات وتنميتها، مع تجنب الازدواجية مع الخطط والاستراتيجيات القائمة بموجب الاتفاقية وبروتوكول</w:t>
      </w:r>
      <w:r w:rsidR="000C7242">
        <w:rPr>
          <w:rFonts w:cs="Simplified Arabic" w:hint="cs"/>
          <w:sz w:val="22"/>
          <w:rtl/>
          <w:lang w:val="en-US"/>
        </w:rPr>
        <w:t>يها</w:t>
      </w:r>
      <w:r w:rsidRPr="007B3BAE">
        <w:rPr>
          <w:rFonts w:cs="Simplified Arabic"/>
          <w:sz w:val="22"/>
          <w:rtl/>
          <w:lang w:val="en-US"/>
        </w:rPr>
        <w:t xml:space="preserve">، ومراعاة، من بين أمور أخرى، الاحتياجات الخاصة للأطراف والشعوب الأصلية والمجتمعات المحلية، والتي تُكمّل خطة عمل بناء القدرات لبروتوكول قرطاجنة </w:t>
      </w:r>
      <w:r w:rsidR="00176731">
        <w:rPr>
          <w:rFonts w:cs="Simplified Arabic" w:hint="cs"/>
          <w:sz w:val="22"/>
          <w:rtl/>
          <w:lang w:val="en-US" w:bidi="ar-EG"/>
        </w:rPr>
        <w:t>لل</w:t>
      </w:r>
      <w:r w:rsidRPr="007B3BAE">
        <w:rPr>
          <w:rFonts w:cs="Simplified Arabic"/>
          <w:sz w:val="22"/>
          <w:rtl/>
          <w:lang w:val="en-US"/>
        </w:rPr>
        <w:t xml:space="preserve">سلامة الأحيائية. </w:t>
      </w:r>
      <w:r w:rsidR="0093404F">
        <w:rPr>
          <w:rFonts w:cs="Simplified Arabic" w:hint="cs"/>
          <w:sz w:val="22"/>
          <w:rtl/>
          <w:lang w:val="en-US"/>
        </w:rPr>
        <w:t>و</w:t>
      </w:r>
      <w:r w:rsidRPr="007B3BAE">
        <w:rPr>
          <w:rFonts w:cs="Simplified Arabic"/>
          <w:sz w:val="22"/>
          <w:rtl/>
          <w:lang w:val="en-US"/>
        </w:rPr>
        <w:t>طلب مؤتمر الأطراف</w:t>
      </w:r>
      <w:r w:rsidR="0093404F">
        <w:rPr>
          <w:rFonts w:cs="Simplified Arabic" w:hint="cs"/>
          <w:sz w:val="22"/>
          <w:rtl/>
          <w:lang w:val="en-US"/>
        </w:rPr>
        <w:t xml:space="preserve"> أيضاً إلى </w:t>
      </w:r>
      <w:r w:rsidRPr="007B3BAE">
        <w:rPr>
          <w:rFonts w:cs="Simplified Arabic"/>
          <w:sz w:val="22"/>
          <w:rtl/>
          <w:lang w:val="en-US"/>
        </w:rPr>
        <w:t>الأمين</w:t>
      </w:r>
      <w:r w:rsidR="0093404F">
        <w:rPr>
          <w:rFonts w:cs="Simplified Arabic" w:hint="cs"/>
          <w:sz w:val="22"/>
          <w:rtl/>
          <w:lang w:val="en-US"/>
        </w:rPr>
        <w:t>ة</w:t>
      </w:r>
      <w:r w:rsidRPr="007B3BAE">
        <w:rPr>
          <w:rFonts w:cs="Simplified Arabic"/>
          <w:sz w:val="22"/>
          <w:rtl/>
          <w:lang w:val="en-US"/>
        </w:rPr>
        <w:t xml:space="preserve"> التنفيذي</w:t>
      </w:r>
      <w:r w:rsidR="0093404F">
        <w:rPr>
          <w:rFonts w:cs="Simplified Arabic" w:hint="cs"/>
          <w:sz w:val="22"/>
          <w:rtl/>
          <w:lang w:val="en-US"/>
        </w:rPr>
        <w:t>ة</w:t>
      </w:r>
      <w:r w:rsidRPr="007B3BAE">
        <w:rPr>
          <w:rFonts w:cs="Simplified Arabic"/>
          <w:sz w:val="22"/>
          <w:rtl/>
          <w:lang w:val="en-US"/>
        </w:rPr>
        <w:t xml:space="preserve"> تقديم مشروع الخطة </w:t>
      </w:r>
      <w:r w:rsidR="00E12B9B">
        <w:rPr>
          <w:rFonts w:cs="Simplified Arabic" w:hint="cs"/>
          <w:sz w:val="22"/>
          <w:rtl/>
          <w:lang w:val="en-US"/>
        </w:rPr>
        <w:t xml:space="preserve">لاستعراض الأقران </w:t>
      </w:r>
      <w:r w:rsidRPr="007B3BAE">
        <w:rPr>
          <w:rFonts w:cs="Simplified Arabic"/>
          <w:sz w:val="22"/>
          <w:rtl/>
          <w:lang w:val="en-US"/>
        </w:rPr>
        <w:t>قبل</w:t>
      </w:r>
      <w:r w:rsidR="00176731">
        <w:rPr>
          <w:rFonts w:cs="Simplified Arabic" w:hint="cs"/>
          <w:sz w:val="22"/>
          <w:rtl/>
          <w:lang w:val="en-US"/>
        </w:rPr>
        <w:t xml:space="preserve"> عقد</w:t>
      </w:r>
      <w:r w:rsidRPr="007B3BAE">
        <w:rPr>
          <w:rFonts w:cs="Simplified Arabic"/>
          <w:sz w:val="22"/>
          <w:rtl/>
          <w:lang w:val="en-US"/>
        </w:rPr>
        <w:t xml:space="preserve"> الاجتماع الثامن والعشرين للهيئة الفرعية </w:t>
      </w:r>
      <w:r w:rsidR="00E12B9B">
        <w:rPr>
          <w:rFonts w:cs="Simplified Arabic" w:hint="cs"/>
          <w:sz w:val="22"/>
          <w:rtl/>
          <w:lang w:val="en-US"/>
        </w:rPr>
        <w:t>ل</w:t>
      </w:r>
      <w:r w:rsidRPr="007B3BAE">
        <w:rPr>
          <w:rFonts w:cs="Simplified Arabic"/>
          <w:sz w:val="22"/>
          <w:rtl/>
          <w:lang w:val="en-US"/>
        </w:rPr>
        <w:t>لمشورة العلمية والتقنية والتكنولوجية.</w:t>
      </w:r>
    </w:p>
    <w:p w14:paraId="4868F6F2" w14:textId="11F73077" w:rsidR="00724A85" w:rsidRPr="007B3BAE" w:rsidRDefault="00724A85">
      <w:pPr>
        <w:pStyle w:val="ListParagraph"/>
        <w:numPr>
          <w:ilvl w:val="0"/>
          <w:numId w:val="1"/>
        </w:numPr>
        <w:bidi/>
        <w:spacing w:after="120" w:line="216" w:lineRule="auto"/>
        <w:ind w:left="562" w:firstLine="0"/>
        <w:contextualSpacing w:val="0"/>
        <w:jc w:val="both"/>
        <w:rPr>
          <w:rFonts w:cs="Simplified Arabic"/>
          <w:sz w:val="22"/>
          <w:lang w:val="en-US"/>
        </w:rPr>
      </w:pPr>
      <w:r w:rsidRPr="007B3BAE">
        <w:rPr>
          <w:rFonts w:cs="Simplified Arabic" w:hint="cs"/>
          <w:sz w:val="22"/>
          <w:rtl/>
          <w:lang w:val="en-US"/>
        </w:rPr>
        <w:t>و</w:t>
      </w:r>
      <w:r w:rsidR="004C0995">
        <w:rPr>
          <w:rFonts w:cs="Simplified Arabic" w:hint="cs"/>
          <w:sz w:val="22"/>
          <w:rtl/>
          <w:lang w:val="en-US"/>
        </w:rPr>
        <w:t>ا</w:t>
      </w:r>
      <w:r w:rsidR="004C0995" w:rsidRPr="004C0995">
        <w:rPr>
          <w:rFonts w:cs="Simplified Arabic"/>
          <w:sz w:val="22"/>
          <w:rtl/>
          <w:lang w:val="en-US"/>
        </w:rPr>
        <w:t xml:space="preserve">ستجابةً لتلك الطلبات، أصدرت الأمانة الإخطارين رقمي </w:t>
      </w:r>
      <w:r w:rsidR="004C0995">
        <w:fldChar w:fldCharType="begin"/>
      </w:r>
      <w:r w:rsidR="004C0995">
        <w:instrText>HYPERLINK "https://www.cbd.int/notifications/2025-065"</w:instrText>
      </w:r>
      <w:r w:rsidR="004C0995">
        <w:fldChar w:fldCharType="separate"/>
      </w:r>
      <w:r w:rsidR="004C0995" w:rsidRPr="00812233">
        <w:rPr>
          <w:rStyle w:val="Hyperlink"/>
          <w:rFonts w:cs="Simplified Arabic"/>
          <w:sz w:val="22"/>
          <w:rtl/>
          <w:lang w:val="en-US"/>
        </w:rPr>
        <w:t>2025-065</w:t>
      </w:r>
      <w:r w:rsidR="004C0995">
        <w:fldChar w:fldCharType="end"/>
      </w:r>
      <w:r w:rsidR="004C0995" w:rsidRPr="004C0995">
        <w:rPr>
          <w:rFonts w:cs="Simplified Arabic"/>
          <w:sz w:val="22"/>
          <w:rtl/>
          <w:lang w:val="en-US"/>
        </w:rPr>
        <w:t xml:space="preserve"> و</w:t>
      </w:r>
      <w:r w:rsidR="004C0995">
        <w:fldChar w:fldCharType="begin"/>
      </w:r>
      <w:r w:rsidR="004C0995">
        <w:instrText>HYPERLINK "https://www.cbd.int/notifications/2025-088"</w:instrText>
      </w:r>
      <w:r w:rsidR="004C0995">
        <w:fldChar w:fldCharType="separate"/>
      </w:r>
      <w:r w:rsidR="004C0995" w:rsidRPr="00812233">
        <w:rPr>
          <w:rStyle w:val="Hyperlink"/>
          <w:rFonts w:cs="Simplified Arabic"/>
          <w:sz w:val="22"/>
          <w:rtl/>
          <w:lang w:val="en-US"/>
        </w:rPr>
        <w:t>2025-088</w:t>
      </w:r>
      <w:r w:rsidR="004C0995">
        <w:fldChar w:fldCharType="end"/>
      </w:r>
      <w:r w:rsidR="004C0995" w:rsidRPr="004C0995">
        <w:rPr>
          <w:rFonts w:cs="Simplified Arabic"/>
          <w:sz w:val="22"/>
          <w:rtl/>
          <w:lang w:val="en-US"/>
        </w:rPr>
        <w:t xml:space="preserve"> لدعوة الأطراف، والحكومات الأخرى، والشعوب الأصلية والمجتمعات المحلية، والمنظمات النسائية، ومنظمات الشباب، والأوساط الأكاديمية، والمؤسسات البحثية، وقطاع الأعمال</w:t>
      </w:r>
      <w:r w:rsidR="003C1B62">
        <w:rPr>
          <w:rFonts w:cs="Simplified Arabic" w:hint="cs"/>
          <w:sz w:val="22"/>
          <w:rtl/>
          <w:lang w:val="en-US"/>
        </w:rPr>
        <w:t xml:space="preserve"> التجارية</w:t>
      </w:r>
      <w:r w:rsidR="004C0995" w:rsidRPr="004C0995">
        <w:rPr>
          <w:rFonts w:cs="Simplified Arabic"/>
          <w:sz w:val="22"/>
          <w:rtl/>
          <w:lang w:val="en-US"/>
        </w:rPr>
        <w:t xml:space="preserve">، والمنظمات ذات الصلة، إلى تقديم معلومات حول البيولوجيا </w:t>
      </w:r>
      <w:r w:rsidR="004C0995" w:rsidRPr="004C0995">
        <w:rPr>
          <w:rFonts w:cs="Simplified Arabic"/>
          <w:sz w:val="22"/>
          <w:rtl/>
          <w:lang w:val="en-US"/>
        </w:rPr>
        <w:lastRenderedPageBreak/>
        <w:t xml:space="preserve">التركيبية لإثراء إعداد خطة العمل المواضيعية. وقد ورد ما مجموعه 29 </w:t>
      </w:r>
      <w:r w:rsidR="00991E32">
        <w:rPr>
          <w:rFonts w:cs="Simplified Arabic" w:hint="cs"/>
          <w:sz w:val="22"/>
          <w:rtl/>
          <w:lang w:val="en-US"/>
        </w:rPr>
        <w:t>تعليقاً</w:t>
      </w:r>
      <w:r w:rsidR="00B838A0">
        <w:rPr>
          <w:rStyle w:val="FootnoteReference"/>
          <w:rFonts w:cs="Simplified Arabic"/>
          <w:sz w:val="22"/>
          <w:rtl/>
          <w:lang w:val="en-US"/>
        </w:rPr>
        <w:footnoteReference w:id="3"/>
      </w:r>
      <w:r w:rsidR="004C0995" w:rsidRPr="004C0995">
        <w:rPr>
          <w:rFonts w:cs="Simplified Arabic"/>
          <w:sz w:val="22"/>
          <w:rtl/>
          <w:lang w:val="en-US"/>
        </w:rPr>
        <w:t xml:space="preserve"> من 19 طرفًا،</w:t>
      </w:r>
      <w:r w:rsidR="00B838A0">
        <w:rPr>
          <w:rStyle w:val="FootnoteReference"/>
          <w:rFonts w:cs="Simplified Arabic"/>
          <w:sz w:val="22"/>
          <w:rtl/>
          <w:lang w:val="en-US"/>
        </w:rPr>
        <w:footnoteReference w:id="4"/>
      </w:r>
      <w:r w:rsidR="004C0995" w:rsidRPr="004C0995">
        <w:rPr>
          <w:rFonts w:cs="Simplified Arabic"/>
          <w:sz w:val="22"/>
          <w:rtl/>
          <w:lang w:val="en-US"/>
        </w:rPr>
        <w:t xml:space="preserve"> وهيئة واحدة تابعة للأمم المتحدة</w:t>
      </w:r>
      <w:r w:rsidR="00B832AF">
        <w:rPr>
          <w:rStyle w:val="FootnoteReference"/>
          <w:rFonts w:cs="Simplified Arabic"/>
          <w:sz w:val="22"/>
          <w:rtl/>
          <w:lang w:val="en-US"/>
        </w:rPr>
        <w:footnoteReference w:id="5"/>
      </w:r>
      <w:r w:rsidR="004C0995" w:rsidRPr="004C0995">
        <w:rPr>
          <w:rFonts w:cs="Simplified Arabic"/>
          <w:sz w:val="22"/>
          <w:rtl/>
          <w:lang w:val="en-US"/>
        </w:rPr>
        <w:t>، وتسع منظمات.</w:t>
      </w:r>
      <w:r w:rsidR="00B838A0">
        <w:rPr>
          <w:rStyle w:val="FootnoteReference"/>
          <w:rFonts w:cs="Simplified Arabic"/>
          <w:sz w:val="22"/>
          <w:rtl/>
          <w:lang w:val="en-US"/>
        </w:rPr>
        <w:footnoteReference w:id="6"/>
      </w:r>
    </w:p>
    <w:p w14:paraId="2A92730D" w14:textId="4C7FBB4C" w:rsidR="00724A85" w:rsidRDefault="0067078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67078D">
        <w:rPr>
          <w:rFonts w:cs="Simplified Arabic"/>
          <w:sz w:val="22"/>
          <w:rtl/>
          <w:lang w:val="en-US"/>
        </w:rPr>
        <w:t xml:space="preserve">كلفت الأمانة </w:t>
      </w:r>
      <w:r>
        <w:rPr>
          <w:rFonts w:cs="Simplified Arabic" w:hint="cs"/>
          <w:sz w:val="22"/>
          <w:rtl/>
          <w:lang w:val="en-US"/>
        </w:rPr>
        <w:t xml:space="preserve">بعد ذلك </w:t>
      </w:r>
      <w:r w:rsidRPr="0067078D">
        <w:rPr>
          <w:rFonts w:cs="Simplified Arabic"/>
          <w:sz w:val="22"/>
          <w:rtl/>
          <w:lang w:val="en-US"/>
        </w:rPr>
        <w:t xml:space="preserve">معهد علم الوراثة وعلم الخلايا التابع للأكاديمية الوطنية للعلوم في بيلاروس بالمساعدة في إعداد </w:t>
      </w:r>
      <w:r w:rsidR="00BA7397">
        <w:rPr>
          <w:rFonts w:cs="Simplified Arabic" w:hint="cs"/>
          <w:sz w:val="22"/>
          <w:rtl/>
          <w:lang w:val="en-US"/>
        </w:rPr>
        <w:t>مشروع</w:t>
      </w:r>
      <w:r w:rsidRPr="0067078D">
        <w:rPr>
          <w:rFonts w:cs="Simplified Arabic"/>
          <w:sz w:val="22"/>
          <w:rtl/>
          <w:lang w:val="en-US"/>
        </w:rPr>
        <w:t xml:space="preserve"> خطة العمل </w:t>
      </w:r>
      <w:r w:rsidR="00BA7397">
        <w:rPr>
          <w:rFonts w:cs="Simplified Arabic" w:hint="cs"/>
          <w:sz w:val="22"/>
          <w:rtl/>
          <w:lang w:val="en-US"/>
        </w:rPr>
        <w:t>المواضيعية</w:t>
      </w:r>
      <w:r w:rsidRPr="0067078D">
        <w:rPr>
          <w:rFonts w:cs="Simplified Arabic"/>
          <w:sz w:val="22"/>
          <w:rtl/>
          <w:lang w:val="en-US"/>
        </w:rPr>
        <w:t xml:space="preserve">، والتي تم تقديمها </w:t>
      </w:r>
      <w:r w:rsidR="005647FA">
        <w:rPr>
          <w:rFonts w:cs="Simplified Arabic" w:hint="cs"/>
          <w:sz w:val="22"/>
          <w:rtl/>
          <w:lang w:val="en-US"/>
        </w:rPr>
        <w:t xml:space="preserve">لاستعراض الأقران </w:t>
      </w:r>
      <w:r w:rsidRPr="0067078D">
        <w:rPr>
          <w:rFonts w:cs="Simplified Arabic"/>
          <w:sz w:val="22"/>
          <w:rtl/>
          <w:lang w:val="en-US"/>
        </w:rPr>
        <w:t xml:space="preserve">من خلال الإخطار رقم </w:t>
      </w:r>
      <w:r>
        <w:fldChar w:fldCharType="begin"/>
      </w:r>
      <w:r>
        <w:instrText>HYPERLINK "https://www.cbd.int/notifications/2025-149"</w:instrText>
      </w:r>
      <w:r>
        <w:fldChar w:fldCharType="separate"/>
      </w:r>
      <w:r w:rsidRPr="005647FA">
        <w:rPr>
          <w:rStyle w:val="Hyperlink"/>
          <w:rFonts w:cs="Simplified Arabic"/>
          <w:sz w:val="22"/>
          <w:rtl/>
          <w:lang w:val="en-US"/>
        </w:rPr>
        <w:t>2025-149</w:t>
      </w:r>
      <w:r>
        <w:fldChar w:fldCharType="end"/>
      </w:r>
      <w:r w:rsidRPr="0067078D">
        <w:rPr>
          <w:rFonts w:cs="Simplified Arabic"/>
          <w:sz w:val="22"/>
          <w:rtl/>
          <w:lang w:val="en-US"/>
        </w:rPr>
        <w:t>.</w:t>
      </w:r>
    </w:p>
    <w:p w14:paraId="7548AE2E" w14:textId="77777777" w:rsidR="00991E32" w:rsidRDefault="00CE69B1">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CE69B1">
        <w:rPr>
          <w:rFonts w:cs="Simplified Arabic"/>
          <w:sz w:val="22"/>
          <w:rtl/>
          <w:lang w:val="en-US"/>
        </w:rPr>
        <w:t xml:space="preserve">استجابةً للإخطار، ورد 36 </w:t>
      </w:r>
      <w:r w:rsidR="00991E32">
        <w:rPr>
          <w:rFonts w:cs="Simplified Arabic" w:hint="cs"/>
          <w:sz w:val="22"/>
          <w:rtl/>
          <w:lang w:val="en-US"/>
        </w:rPr>
        <w:t>تعليقاً</w:t>
      </w:r>
      <w:r w:rsidRPr="00CE69B1">
        <w:rPr>
          <w:rFonts w:cs="Simplified Arabic"/>
          <w:sz w:val="22"/>
          <w:rtl/>
          <w:lang w:val="en-US"/>
        </w:rPr>
        <w:t xml:space="preserve"> من 17 طرفًا،</w:t>
      </w:r>
      <w:r w:rsidR="00745ECE">
        <w:rPr>
          <w:rStyle w:val="FootnoteReference"/>
          <w:rFonts w:cs="Simplified Arabic"/>
          <w:sz w:val="22"/>
          <w:rtl/>
          <w:lang w:val="en-US"/>
        </w:rPr>
        <w:footnoteReference w:id="7"/>
      </w:r>
      <w:r w:rsidRPr="00CE69B1">
        <w:rPr>
          <w:rFonts w:cs="Simplified Arabic"/>
          <w:sz w:val="22"/>
          <w:rtl/>
          <w:lang w:val="en-US"/>
        </w:rPr>
        <w:t xml:space="preserve"> وجهة واحدة غير طرف،</w:t>
      </w:r>
      <w:r w:rsidR="00745ECE">
        <w:rPr>
          <w:rStyle w:val="FootnoteReference"/>
          <w:rFonts w:cs="Simplified Arabic"/>
          <w:sz w:val="22"/>
          <w:rtl/>
          <w:lang w:val="en-US"/>
        </w:rPr>
        <w:footnoteReference w:id="8"/>
      </w:r>
      <w:r w:rsidRPr="00CE69B1">
        <w:rPr>
          <w:rFonts w:cs="Simplified Arabic"/>
          <w:sz w:val="22"/>
          <w:rtl/>
          <w:lang w:val="en-US"/>
        </w:rPr>
        <w:t xml:space="preserve"> و19 منظمة.</w:t>
      </w:r>
      <w:r w:rsidR="00745ECE">
        <w:rPr>
          <w:rStyle w:val="FootnoteReference"/>
          <w:rFonts w:cs="Simplified Arabic"/>
          <w:sz w:val="22"/>
          <w:rtl/>
          <w:lang w:val="en-US"/>
        </w:rPr>
        <w:footnoteReference w:id="9"/>
      </w:r>
      <w:r w:rsidRPr="00CE69B1">
        <w:rPr>
          <w:rFonts w:cs="Simplified Arabic"/>
          <w:sz w:val="22"/>
          <w:rtl/>
          <w:lang w:val="en-US"/>
        </w:rPr>
        <w:t xml:space="preserve"> ثم قام معهد علم الوراثة وعلم الخلايا والأمانة بوضع الصيغة النهائية </w:t>
      </w:r>
      <w:r>
        <w:rPr>
          <w:rFonts w:cs="Simplified Arabic" w:hint="cs"/>
          <w:sz w:val="22"/>
          <w:rtl/>
          <w:lang w:val="en-US"/>
        </w:rPr>
        <w:t>لمشروع</w:t>
      </w:r>
      <w:r w:rsidRPr="00CE69B1">
        <w:rPr>
          <w:rFonts w:cs="Simplified Arabic"/>
          <w:sz w:val="22"/>
          <w:rtl/>
          <w:lang w:val="en-US"/>
        </w:rPr>
        <w:t xml:space="preserve"> خطة العمل </w:t>
      </w:r>
      <w:r>
        <w:rPr>
          <w:rFonts w:cs="Simplified Arabic" w:hint="cs"/>
          <w:sz w:val="22"/>
          <w:rtl/>
          <w:lang w:val="en-US"/>
        </w:rPr>
        <w:t xml:space="preserve">المواضيعية </w:t>
      </w:r>
      <w:r w:rsidRPr="00CE69B1">
        <w:rPr>
          <w:rFonts w:cs="Simplified Arabic"/>
          <w:sz w:val="22"/>
          <w:rtl/>
          <w:lang w:val="en-US"/>
        </w:rPr>
        <w:t xml:space="preserve">بناءً على التعليقات الواردة خلال </w:t>
      </w:r>
      <w:r w:rsidR="00745ECE">
        <w:rPr>
          <w:rFonts w:cs="Simplified Arabic" w:hint="cs"/>
          <w:sz w:val="22"/>
          <w:rtl/>
          <w:lang w:val="en-US"/>
        </w:rPr>
        <w:t>استعراض الأقران</w:t>
      </w:r>
      <w:r w:rsidRPr="00CE69B1">
        <w:rPr>
          <w:rFonts w:cs="Simplified Arabic"/>
          <w:sz w:val="22"/>
          <w:rtl/>
          <w:lang w:val="en-US"/>
        </w:rPr>
        <w:t>.</w:t>
      </w:r>
      <w:r w:rsidR="00745ECE">
        <w:rPr>
          <w:rStyle w:val="FootnoteReference"/>
          <w:rFonts w:cs="Simplified Arabic"/>
          <w:sz w:val="22"/>
          <w:rtl/>
          <w:lang w:val="en-US"/>
        </w:rPr>
        <w:footnoteReference w:id="10"/>
      </w:r>
      <w:r w:rsidRPr="00CE69B1">
        <w:rPr>
          <w:rFonts w:cs="Simplified Arabic"/>
          <w:sz w:val="22"/>
          <w:rtl/>
          <w:lang w:val="en-US"/>
        </w:rPr>
        <w:t xml:space="preserve"> و</w:t>
      </w:r>
      <w:r w:rsidR="00745ECE">
        <w:rPr>
          <w:rFonts w:cs="Simplified Arabic" w:hint="cs"/>
          <w:sz w:val="22"/>
          <w:rtl/>
          <w:lang w:val="en-US"/>
        </w:rPr>
        <w:t>ي</w:t>
      </w:r>
      <w:r w:rsidRPr="00CE69B1">
        <w:rPr>
          <w:rFonts w:cs="Simplified Arabic"/>
          <w:sz w:val="22"/>
          <w:rtl/>
          <w:lang w:val="en-US"/>
        </w:rPr>
        <w:t xml:space="preserve">رد </w:t>
      </w:r>
      <w:r w:rsidR="00745ECE">
        <w:rPr>
          <w:rFonts w:cs="Simplified Arabic" w:hint="cs"/>
          <w:sz w:val="22"/>
          <w:rtl/>
          <w:lang w:val="en-US"/>
        </w:rPr>
        <w:t>مشروع</w:t>
      </w:r>
      <w:r w:rsidRPr="00CE69B1">
        <w:rPr>
          <w:rFonts w:cs="Simplified Arabic"/>
          <w:sz w:val="22"/>
          <w:rtl/>
          <w:lang w:val="en-US"/>
        </w:rPr>
        <w:t xml:space="preserve"> الخطة النهائية في </w:t>
      </w:r>
      <w:r w:rsidR="00745ECE">
        <w:rPr>
          <w:rFonts w:cs="Simplified Arabic" w:hint="cs"/>
          <w:sz w:val="22"/>
          <w:rtl/>
          <w:lang w:val="en-US"/>
        </w:rPr>
        <w:t>المرفق</w:t>
      </w:r>
      <w:r w:rsidRPr="00CE69B1">
        <w:rPr>
          <w:rFonts w:cs="Simplified Arabic"/>
          <w:sz w:val="22"/>
          <w:rtl/>
          <w:lang w:val="en-US"/>
        </w:rPr>
        <w:t>.</w:t>
      </w:r>
    </w:p>
    <w:p w14:paraId="2F4CCFB1" w14:textId="229042FF" w:rsidR="00A24702" w:rsidRDefault="00A24702">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A24702">
        <w:rPr>
          <w:rFonts w:cs="Simplified Arabic"/>
          <w:sz w:val="22"/>
          <w:rtl/>
          <w:lang w:val="en-US"/>
        </w:rPr>
        <w:t xml:space="preserve">عند النظر في العمل </w:t>
      </w:r>
      <w:r w:rsidR="00DD5C12">
        <w:rPr>
          <w:rFonts w:cs="Simplified Arabic" w:hint="cs"/>
          <w:sz w:val="22"/>
          <w:rtl/>
          <w:lang w:val="en-US"/>
        </w:rPr>
        <w:t xml:space="preserve">المضطلع به </w:t>
      </w:r>
      <w:r w:rsidRPr="00A24702">
        <w:rPr>
          <w:rFonts w:cs="Simplified Arabic"/>
          <w:sz w:val="22"/>
          <w:rtl/>
          <w:lang w:val="en-US"/>
        </w:rPr>
        <w:t xml:space="preserve">فيما يتعلق بالاتفاقية، بما في ذلك خطط العمل المختلفة التي تم وضعها، تم تحديد خطة عمل بناء القدرات لبروتوكول قرطاجنة وخطة عمل بناء القدرات </w:t>
      </w:r>
      <w:r>
        <w:rPr>
          <w:rFonts w:cs="Simplified Arabic" w:hint="cs"/>
          <w:sz w:val="22"/>
          <w:rtl/>
          <w:lang w:val="en-US"/>
        </w:rPr>
        <w:t>وتنميتها</w:t>
      </w:r>
      <w:r w:rsidRPr="00A24702">
        <w:rPr>
          <w:rFonts w:cs="Simplified Arabic"/>
          <w:sz w:val="22"/>
          <w:rtl/>
          <w:lang w:val="en-US"/>
        </w:rPr>
        <w:t xml:space="preserve"> لبروتوكول ناغويا بشأن الحصول على الموارد الجينية والتقاسم العادل والمنصف للمنافع الناشئة عن استخدامها، باعتبارهما خطتي العمل اللتين تتضمنان عناصر بناء القدرات ذات الصلة المباشرة بالبيولوجيا التركيبية. وبالتالي، لم يتم إجراء أي تحليل إضافي للخطط التي تم وضعها بموجب الاتفاقية؛ ولكن تمت الإشارة إلى الخطط الأخرى عند الاقتضاء.</w:t>
      </w:r>
    </w:p>
    <w:p w14:paraId="75BD6C73" w14:textId="130FB8C2" w:rsidR="00A24702" w:rsidRDefault="009821EB">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9821EB">
        <w:rPr>
          <w:rFonts w:cs="Simplified Arabic"/>
          <w:sz w:val="22"/>
          <w:rtl/>
          <w:lang w:val="en-US"/>
        </w:rPr>
        <w:t xml:space="preserve">عملاً </w:t>
      </w:r>
      <w:r>
        <w:rPr>
          <w:rFonts w:cs="Simplified Arabic" w:hint="cs"/>
          <w:sz w:val="22"/>
          <w:rtl/>
          <w:lang w:val="en-US"/>
        </w:rPr>
        <w:t>بالمقرر</w:t>
      </w:r>
      <w:r w:rsidRPr="009821EB">
        <w:rPr>
          <w:rFonts w:cs="Simplified Arabic"/>
          <w:sz w:val="22"/>
          <w:rtl/>
          <w:lang w:val="en-US"/>
        </w:rPr>
        <w:t xml:space="preserve"> </w:t>
      </w:r>
      <w:hyperlink r:id="rId15" w:history="1">
        <w:r w:rsidRPr="009821EB">
          <w:rPr>
            <w:rStyle w:val="Hyperlink"/>
            <w:rFonts w:cs="Simplified Arabic"/>
            <w:sz w:val="22"/>
            <w:rtl/>
            <w:lang w:val="en-US"/>
          </w:rPr>
          <w:t>16/21</w:t>
        </w:r>
      </w:hyperlink>
      <w:r w:rsidRPr="009821EB">
        <w:rPr>
          <w:rFonts w:cs="Simplified Arabic"/>
          <w:sz w:val="22"/>
          <w:rtl/>
          <w:lang w:val="en-US"/>
        </w:rPr>
        <w:t>، يُطلب</w:t>
      </w:r>
      <w:r w:rsidR="00DD5C12">
        <w:rPr>
          <w:rFonts w:cs="Simplified Arabic" w:hint="cs"/>
          <w:sz w:val="22"/>
          <w:rtl/>
          <w:lang w:val="en-US"/>
        </w:rPr>
        <w:t xml:space="preserve"> إ</w:t>
      </w:r>
      <w:r>
        <w:rPr>
          <w:rFonts w:cs="Simplified Arabic" w:hint="cs"/>
          <w:sz w:val="22"/>
          <w:rtl/>
          <w:lang w:val="en-US"/>
        </w:rPr>
        <w:t>لى</w:t>
      </w:r>
      <w:r w:rsidRPr="009821EB">
        <w:rPr>
          <w:rFonts w:cs="Simplified Arabic"/>
          <w:sz w:val="22"/>
          <w:rtl/>
          <w:lang w:val="en-US"/>
        </w:rPr>
        <w:t xml:space="preserve"> الهيئة الفرعية </w:t>
      </w:r>
      <w:r>
        <w:rPr>
          <w:rFonts w:cs="Simplified Arabic" w:hint="cs"/>
          <w:sz w:val="22"/>
          <w:rtl/>
          <w:lang w:val="en-US"/>
        </w:rPr>
        <w:t>ل</w:t>
      </w:r>
      <w:r w:rsidRPr="009821EB">
        <w:rPr>
          <w:rFonts w:cs="Simplified Arabic"/>
          <w:sz w:val="22"/>
          <w:rtl/>
          <w:lang w:val="en-US"/>
        </w:rPr>
        <w:t xml:space="preserve">لمشورة العلمية والتقنية والتكنولوجية النظر في </w:t>
      </w:r>
      <w:r>
        <w:rPr>
          <w:rFonts w:cs="Simplified Arabic" w:hint="cs"/>
          <w:sz w:val="22"/>
          <w:rtl/>
          <w:lang w:val="en-US"/>
        </w:rPr>
        <w:t>مشروع</w:t>
      </w:r>
      <w:r w:rsidRPr="009821EB">
        <w:rPr>
          <w:rFonts w:cs="Simplified Arabic"/>
          <w:sz w:val="22"/>
          <w:rtl/>
          <w:lang w:val="en-US"/>
        </w:rPr>
        <w:t xml:space="preserve"> خطة العمل المو</w:t>
      </w:r>
      <w:r>
        <w:rPr>
          <w:rFonts w:cs="Simplified Arabic" w:hint="cs"/>
          <w:sz w:val="22"/>
          <w:rtl/>
          <w:lang w:val="en-US"/>
        </w:rPr>
        <w:t>اضيعية</w:t>
      </w:r>
      <w:r w:rsidRPr="009821EB">
        <w:rPr>
          <w:rFonts w:cs="Simplified Arabic"/>
          <w:sz w:val="22"/>
          <w:rtl/>
          <w:lang w:val="en-US"/>
        </w:rPr>
        <w:t xml:space="preserve">، بينما يُطلب </w:t>
      </w:r>
      <w:r>
        <w:rPr>
          <w:rFonts w:cs="Simplified Arabic" w:hint="cs"/>
          <w:sz w:val="22"/>
          <w:rtl/>
          <w:lang w:val="en-US"/>
        </w:rPr>
        <w:t>إلى</w:t>
      </w:r>
      <w:r w:rsidRPr="009821EB">
        <w:rPr>
          <w:rFonts w:cs="Simplified Arabic"/>
          <w:sz w:val="22"/>
          <w:rtl/>
          <w:lang w:val="en-US"/>
        </w:rPr>
        <w:t xml:space="preserve"> الهيئة الفرعية </w:t>
      </w:r>
      <w:r>
        <w:rPr>
          <w:rFonts w:cs="Simplified Arabic" w:hint="cs"/>
          <w:sz w:val="22"/>
          <w:rtl/>
          <w:lang w:val="en-US"/>
        </w:rPr>
        <w:t>ل</w:t>
      </w:r>
      <w:r w:rsidRPr="009821EB">
        <w:rPr>
          <w:rFonts w:cs="Simplified Arabic"/>
          <w:sz w:val="22"/>
          <w:rtl/>
          <w:lang w:val="en-US"/>
        </w:rPr>
        <w:t xml:space="preserve">لتنفيذ </w:t>
      </w:r>
      <w:r>
        <w:rPr>
          <w:rFonts w:cs="Simplified Arabic" w:hint="cs"/>
          <w:sz w:val="22"/>
          <w:rtl/>
          <w:lang w:val="en-US"/>
        </w:rPr>
        <w:t>استعراض</w:t>
      </w:r>
      <w:r w:rsidRPr="009821EB">
        <w:rPr>
          <w:rFonts w:cs="Simplified Arabic"/>
          <w:sz w:val="22"/>
          <w:rtl/>
          <w:lang w:val="en-US"/>
        </w:rPr>
        <w:t xml:space="preserve"> جوانب تنفيذ الخطة.</w:t>
      </w:r>
    </w:p>
    <w:p w14:paraId="34AA06A5" w14:textId="024824DD" w:rsidR="00A24702" w:rsidRPr="00A24702" w:rsidRDefault="00A24702" w:rsidP="00A24702">
      <w:pPr>
        <w:bidi/>
        <w:spacing w:after="120" w:line="216" w:lineRule="auto"/>
        <w:jc w:val="both"/>
        <w:rPr>
          <w:rFonts w:cs="Simplified Arabic"/>
          <w:sz w:val="22"/>
          <w:rtl/>
          <w:lang w:val="en-US"/>
        </w:rPr>
        <w:sectPr w:rsidR="00A24702" w:rsidRPr="00A24702"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pPr>
    </w:p>
    <w:p w14:paraId="7247FE11" w14:textId="751A773B" w:rsidR="005647FA" w:rsidRPr="00A8027B" w:rsidRDefault="00991E32" w:rsidP="00A8027B">
      <w:pPr>
        <w:pStyle w:val="ListParagraph"/>
        <w:bidi/>
        <w:spacing w:after="120" w:line="216" w:lineRule="auto"/>
        <w:ind w:left="90"/>
        <w:contextualSpacing w:val="0"/>
        <w:jc w:val="both"/>
        <w:rPr>
          <w:rFonts w:cs="Simplified Arabic"/>
          <w:b/>
          <w:bCs/>
          <w:sz w:val="22"/>
          <w:rtl/>
          <w:lang w:val="en-US"/>
        </w:rPr>
      </w:pPr>
      <w:r w:rsidRPr="00A8027B">
        <w:rPr>
          <w:rFonts w:cs="Simplified Arabic" w:hint="cs"/>
          <w:b/>
          <w:bCs/>
          <w:sz w:val="22"/>
          <w:rtl/>
          <w:lang w:val="en-US"/>
        </w:rPr>
        <w:lastRenderedPageBreak/>
        <w:t>المرفق</w:t>
      </w:r>
    </w:p>
    <w:p w14:paraId="349C9878" w14:textId="73475122" w:rsidR="00991E32" w:rsidRPr="00A8027B" w:rsidRDefault="00991E32" w:rsidP="00991E32">
      <w:pPr>
        <w:keepNext/>
        <w:keepLines/>
        <w:bidi/>
        <w:spacing w:after="120" w:line="216" w:lineRule="auto"/>
        <w:ind w:left="567"/>
        <w:rPr>
          <w:rFonts w:cs="Simplified Arabic"/>
          <w:b/>
          <w:bCs/>
          <w:sz w:val="22"/>
          <w:rtl/>
        </w:rPr>
      </w:pPr>
      <w:r w:rsidRPr="00A8027B">
        <w:rPr>
          <w:rFonts w:cs="Simplified Arabic" w:hint="cs"/>
          <w:b/>
          <w:bCs/>
          <w:sz w:val="22"/>
          <w:rtl/>
        </w:rPr>
        <w:t xml:space="preserve">مشروع </w:t>
      </w:r>
      <w:r w:rsidRPr="00A8027B">
        <w:rPr>
          <w:rFonts w:cs="Simplified Arabic"/>
          <w:b/>
          <w:bCs/>
          <w:sz w:val="22"/>
          <w:rtl/>
        </w:rPr>
        <w:t xml:space="preserve">خطة عمل </w:t>
      </w:r>
      <w:r w:rsidRPr="00A8027B">
        <w:rPr>
          <w:rFonts w:cs="Simplified Arabic" w:hint="cs"/>
          <w:b/>
          <w:bCs/>
          <w:sz w:val="22"/>
          <w:rtl/>
        </w:rPr>
        <w:t>مواضيعية</w:t>
      </w:r>
      <w:r w:rsidRPr="00A8027B">
        <w:rPr>
          <w:rFonts w:cs="Simplified Arabic"/>
          <w:b/>
          <w:bCs/>
          <w:sz w:val="22"/>
          <w:rtl/>
        </w:rPr>
        <w:t xml:space="preserve"> لدعم بناء القدرات </w:t>
      </w:r>
      <w:r w:rsidRPr="00A8027B">
        <w:rPr>
          <w:rFonts w:cs="Simplified Arabic" w:hint="cs"/>
          <w:b/>
          <w:bCs/>
          <w:sz w:val="22"/>
          <w:rtl/>
        </w:rPr>
        <w:t>وتنميتها</w:t>
      </w:r>
      <w:r w:rsidRPr="00A8027B">
        <w:rPr>
          <w:rFonts w:cs="Simplified Arabic"/>
          <w:b/>
          <w:bCs/>
          <w:sz w:val="22"/>
          <w:rtl/>
        </w:rPr>
        <w:t xml:space="preserve">، </w:t>
      </w:r>
      <w:r w:rsidRPr="00A8027B">
        <w:rPr>
          <w:rFonts w:cs="Simplified Arabic" w:hint="cs"/>
          <w:b/>
          <w:bCs/>
          <w:sz w:val="22"/>
          <w:rtl/>
        </w:rPr>
        <w:t xml:space="preserve">والحصول على </w:t>
      </w:r>
      <w:r w:rsidRPr="00A8027B">
        <w:rPr>
          <w:rFonts w:cs="Simplified Arabic"/>
          <w:b/>
          <w:bCs/>
          <w:sz w:val="22"/>
          <w:rtl/>
        </w:rPr>
        <w:t xml:space="preserve">التكنولوجيا ونقلها، وتبادل </w:t>
      </w:r>
      <w:r w:rsidRPr="00A8027B">
        <w:rPr>
          <w:rFonts w:cs="Simplified Arabic" w:hint="cs"/>
          <w:b/>
          <w:bCs/>
          <w:sz w:val="22"/>
          <w:rtl/>
        </w:rPr>
        <w:t>المعارف</w:t>
      </w:r>
      <w:r w:rsidRPr="00A8027B">
        <w:rPr>
          <w:rFonts w:cs="Simplified Arabic"/>
          <w:b/>
          <w:bCs/>
          <w:sz w:val="22"/>
          <w:rtl/>
        </w:rPr>
        <w:t xml:space="preserve"> في سياق البيولوجيا التركيبية لتنفيذ </w:t>
      </w:r>
      <w:r w:rsidRPr="00A8027B">
        <w:rPr>
          <w:rFonts w:cs="Simplified Arabic" w:hint="cs"/>
          <w:b/>
          <w:bCs/>
          <w:sz w:val="22"/>
          <w:rtl/>
        </w:rPr>
        <w:t>ا</w:t>
      </w:r>
      <w:r w:rsidRPr="00A8027B">
        <w:rPr>
          <w:rFonts w:cs="Simplified Arabic"/>
          <w:b/>
          <w:bCs/>
          <w:sz w:val="22"/>
          <w:rtl/>
        </w:rPr>
        <w:t>تفاقية</w:t>
      </w:r>
      <w:r w:rsidRPr="00A8027B">
        <w:rPr>
          <w:rFonts w:cs="Simplified Arabic" w:hint="cs"/>
          <w:b/>
          <w:bCs/>
          <w:sz w:val="22"/>
          <w:rtl/>
        </w:rPr>
        <w:t xml:space="preserve"> </w:t>
      </w:r>
      <w:r w:rsidRPr="00A8027B">
        <w:rPr>
          <w:rFonts w:cs="Simplified Arabic"/>
          <w:b/>
          <w:bCs/>
          <w:sz w:val="22"/>
          <w:rtl/>
        </w:rPr>
        <w:t>التنوع البيولوجي وإطار كونمينغ-مونتريال العالمي للتنوع البيولوجي</w:t>
      </w:r>
    </w:p>
    <w:p w14:paraId="19D5A80C" w14:textId="590527D7" w:rsidR="00991E32" w:rsidRDefault="004E54B6" w:rsidP="004E54B6">
      <w:pPr>
        <w:keepNext/>
        <w:keepLines/>
        <w:bidi/>
        <w:spacing w:after="120" w:line="216" w:lineRule="auto"/>
        <w:rPr>
          <w:rFonts w:eastAsia="MS Mincho" w:cs="Simplified Arabic"/>
          <w:b/>
          <w:bCs/>
          <w:sz w:val="22"/>
          <w:szCs w:val="26"/>
          <w:rtl/>
        </w:rPr>
      </w:pPr>
      <w:r w:rsidRPr="004E54B6">
        <w:rPr>
          <w:rFonts w:eastAsia="MS Mincho" w:cs="Simplified Arabic" w:hint="cs"/>
          <w:b/>
          <w:bCs/>
          <w:sz w:val="22"/>
          <w:szCs w:val="26"/>
          <w:rtl/>
        </w:rPr>
        <w:t>أولاً-</w:t>
      </w:r>
      <w:r w:rsidRPr="004E54B6">
        <w:rPr>
          <w:rFonts w:eastAsia="MS Mincho" w:cs="Simplified Arabic"/>
          <w:b/>
          <w:bCs/>
          <w:sz w:val="22"/>
          <w:szCs w:val="26"/>
          <w:rtl/>
        </w:rPr>
        <w:tab/>
      </w:r>
      <w:r w:rsidRPr="004E54B6">
        <w:rPr>
          <w:rFonts w:eastAsia="MS Mincho" w:cs="Simplified Arabic" w:hint="cs"/>
          <w:b/>
          <w:bCs/>
          <w:sz w:val="22"/>
          <w:szCs w:val="26"/>
          <w:rtl/>
        </w:rPr>
        <w:t>مقدمة</w:t>
      </w:r>
    </w:p>
    <w:p w14:paraId="009DABDC" w14:textId="6C43B4F3" w:rsidR="009821EB" w:rsidRDefault="00747546">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وُضعت</w:t>
      </w:r>
      <w:r w:rsidRPr="00747546">
        <w:rPr>
          <w:rFonts w:cs="Simplified Arabic"/>
          <w:sz w:val="22"/>
          <w:rtl/>
          <w:lang w:val="en-US"/>
        </w:rPr>
        <w:t xml:space="preserve"> خطة العمل المواضيعية لدعم بناء القدرات </w:t>
      </w:r>
      <w:r w:rsidR="00A65B15">
        <w:rPr>
          <w:rFonts w:cs="Simplified Arabic" w:hint="cs"/>
          <w:sz w:val="22"/>
          <w:rtl/>
          <w:lang w:val="en-US"/>
        </w:rPr>
        <w:t>وتنميتها</w:t>
      </w:r>
      <w:r w:rsidRPr="00747546">
        <w:rPr>
          <w:rFonts w:cs="Simplified Arabic"/>
          <w:sz w:val="22"/>
          <w:rtl/>
          <w:lang w:val="en-US"/>
        </w:rPr>
        <w:t xml:space="preserve">، </w:t>
      </w:r>
      <w:r w:rsidR="00A65B15">
        <w:rPr>
          <w:rFonts w:cs="Simplified Arabic" w:hint="cs"/>
          <w:sz w:val="22"/>
          <w:rtl/>
          <w:lang w:val="en-US"/>
        </w:rPr>
        <w:t xml:space="preserve">والحصول على </w:t>
      </w:r>
      <w:r w:rsidRPr="00747546">
        <w:rPr>
          <w:rFonts w:cs="Simplified Arabic"/>
          <w:sz w:val="22"/>
          <w:rtl/>
          <w:lang w:val="en-US"/>
        </w:rPr>
        <w:t xml:space="preserve">التكنولوجيا ونقلها وتبادل </w:t>
      </w:r>
      <w:r w:rsidR="00A65B15">
        <w:rPr>
          <w:rFonts w:cs="Simplified Arabic" w:hint="cs"/>
          <w:sz w:val="22"/>
          <w:rtl/>
          <w:lang w:val="en-US"/>
        </w:rPr>
        <w:t>المعارف</w:t>
      </w:r>
      <w:r w:rsidRPr="00747546">
        <w:rPr>
          <w:rFonts w:cs="Simplified Arabic"/>
          <w:sz w:val="22"/>
          <w:rtl/>
          <w:lang w:val="en-US"/>
        </w:rPr>
        <w:t xml:space="preserve"> في سياق البيولوجيا التركيبية، لدعم احتياجات وأولويات الأطراف، وخاصة الأطراف من البلدان النامية، ولا سيما أقل البلدان نمواً والدول الجزرية الصغيرة النامية، </w:t>
      </w:r>
      <w:r w:rsidR="00A65B15" w:rsidRPr="00A65B15">
        <w:rPr>
          <w:rFonts w:cs="Simplified Arabic"/>
          <w:sz w:val="22"/>
          <w:rtl/>
          <w:lang w:val="en-US"/>
        </w:rPr>
        <w:t>والأطراف التي تمر اقتصاداتها بمرحلة انتقالية</w:t>
      </w:r>
      <w:r w:rsidRPr="00747546">
        <w:rPr>
          <w:rFonts w:cs="Simplified Arabic"/>
          <w:sz w:val="22"/>
          <w:rtl/>
          <w:lang w:val="en-US"/>
        </w:rPr>
        <w:t>، من أجل تنفيذ الأهداف الثلاثة لاتفاقية التنوع البيولوجي وإطار كونمينغ-مونتريال العالمي للتنوع البيولوجي في سياق البيولوجيا التركيبية.</w:t>
      </w:r>
      <w:r w:rsidR="00F83178">
        <w:rPr>
          <w:rStyle w:val="FootnoteReference"/>
          <w:rFonts w:cs="Simplified Arabic"/>
          <w:sz w:val="22"/>
          <w:lang w:val="en-US"/>
        </w:rPr>
        <w:footnoteReference w:customMarkFollows="1" w:id="11"/>
        <w:t>9</w:t>
      </w:r>
    </w:p>
    <w:p w14:paraId="6F001761" w14:textId="72A59B43" w:rsidR="00F5654E" w:rsidRDefault="00CB6C4D">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5654E" w:rsidRPr="00F5654E">
        <w:rPr>
          <w:rFonts w:cs="Simplified Arabic"/>
          <w:sz w:val="22"/>
          <w:rtl/>
          <w:lang w:val="en-US"/>
        </w:rPr>
        <w:t xml:space="preserve">وفقًا </w:t>
      </w:r>
      <w:r w:rsidR="00F5654E">
        <w:rPr>
          <w:rFonts w:cs="Simplified Arabic" w:hint="cs"/>
          <w:sz w:val="22"/>
          <w:rtl/>
          <w:lang w:val="en-US"/>
        </w:rPr>
        <w:t>للمقرر</w:t>
      </w:r>
      <w:r w:rsidR="00F5654E" w:rsidRPr="00F5654E">
        <w:rPr>
          <w:rFonts w:cs="Simplified Arabic"/>
          <w:sz w:val="22"/>
          <w:rtl/>
          <w:lang w:val="en-US"/>
        </w:rPr>
        <w:t xml:space="preserve"> </w:t>
      </w:r>
      <w:hyperlink r:id="rId21" w:history="1">
        <w:r w:rsidR="00F5654E" w:rsidRPr="00CB6C4D">
          <w:rPr>
            <w:rStyle w:val="Hyperlink"/>
            <w:rFonts w:cs="Simplified Arabic"/>
            <w:sz w:val="22"/>
            <w:rtl/>
            <w:lang w:val="en-US"/>
          </w:rPr>
          <w:t>16/21</w:t>
        </w:r>
      </w:hyperlink>
      <w:r w:rsidR="00F5654E" w:rsidRPr="00F5654E">
        <w:rPr>
          <w:rFonts w:cs="Simplified Arabic"/>
          <w:sz w:val="22"/>
          <w:rtl/>
          <w:lang w:val="en-US"/>
        </w:rPr>
        <w:t xml:space="preserve">، تم وضع خطة العمل </w:t>
      </w:r>
      <w:r w:rsidR="00F5654E">
        <w:rPr>
          <w:rFonts w:cs="Simplified Arabic" w:hint="cs"/>
          <w:sz w:val="22"/>
          <w:rtl/>
          <w:lang w:val="en-US"/>
        </w:rPr>
        <w:t>المواضيعية</w:t>
      </w:r>
      <w:r w:rsidR="00F5654E" w:rsidRPr="00F5654E">
        <w:rPr>
          <w:rFonts w:cs="Simplified Arabic"/>
          <w:sz w:val="22"/>
          <w:rtl/>
          <w:lang w:val="en-US"/>
        </w:rPr>
        <w:t xml:space="preserve"> مع مراعاة الجوانب التالية:</w:t>
      </w:r>
    </w:p>
    <w:p w14:paraId="553A1D05" w14:textId="6FD71C11" w:rsidR="003C796F" w:rsidRPr="003C796F" w:rsidRDefault="003C796F" w:rsidP="00CB6C4D">
      <w:pPr>
        <w:numPr>
          <w:ilvl w:val="0"/>
          <w:numId w:val="2"/>
        </w:numPr>
        <w:bidi/>
        <w:spacing w:after="100" w:line="204" w:lineRule="auto"/>
        <w:ind w:left="540" w:firstLine="900"/>
        <w:jc w:val="both"/>
        <w:rPr>
          <w:rStyle w:val="hps"/>
          <w:rFonts w:eastAsia="YouYuan"/>
          <w:kern w:val="2"/>
          <w:lang w:val="en-US" w:eastAsia="en-US" w:bidi="ar"/>
        </w:rPr>
      </w:pPr>
      <w:r w:rsidRPr="003C796F">
        <w:rPr>
          <w:rStyle w:val="hps"/>
          <w:rFonts w:eastAsia="YouYuan"/>
          <w:kern w:val="2"/>
          <w:sz w:val="22"/>
          <w:rtl/>
          <w:lang w:val="en-US" w:eastAsia="en-US" w:bidi="ar"/>
        </w:rPr>
        <w:t>الاحتياجات المحددة للأطراف والشعوب الأصلية والمجتمعات المحلية التي تعتبر مكمّلة لخطة عمل بناء القدرات لبروتوكول قرطاجنة؛</w:t>
      </w:r>
      <w:r w:rsidRPr="003C796F">
        <w:rPr>
          <w:rStyle w:val="hps"/>
          <w:rFonts w:eastAsia="YouYuan"/>
          <w:kern w:val="2"/>
          <w:sz w:val="22"/>
          <w:vertAlign w:val="superscript"/>
          <w:lang w:val="en-US" w:eastAsia="en-US" w:bidi="ar"/>
        </w:rPr>
        <w:footnoteReference w:customMarkFollows="1" w:id="12"/>
        <w:t>10</w:t>
      </w:r>
    </w:p>
    <w:p w14:paraId="2ACA0614" w14:textId="3460582F" w:rsidR="003C796F" w:rsidRPr="0001186D" w:rsidRDefault="0001186D" w:rsidP="00CB6C4D">
      <w:pPr>
        <w:numPr>
          <w:ilvl w:val="0"/>
          <w:numId w:val="2"/>
        </w:numPr>
        <w:bidi/>
        <w:spacing w:after="100" w:line="204" w:lineRule="auto"/>
        <w:ind w:left="540" w:firstLine="900"/>
        <w:jc w:val="both"/>
        <w:rPr>
          <w:rFonts w:eastAsia="YouYuan"/>
          <w:kern w:val="2"/>
          <w:lang w:val="en-US" w:eastAsia="en-US" w:bidi="ar"/>
        </w:rPr>
      </w:pPr>
      <w:r>
        <w:rPr>
          <w:rStyle w:val="hps"/>
          <w:rFonts w:eastAsia="YouYuan" w:hint="cs"/>
          <w:kern w:val="2"/>
          <w:rtl/>
          <w:lang w:val="en-US" w:eastAsia="en-US" w:bidi="ar"/>
        </w:rPr>
        <w:t xml:space="preserve">تحديد </w:t>
      </w:r>
      <w:r w:rsidRPr="001F3C63">
        <w:rPr>
          <w:rFonts w:cs="Simplified Arabic"/>
          <w:snapToGrid w:val="0"/>
          <w:kern w:val="22"/>
          <w:rtl/>
        </w:rPr>
        <w:t xml:space="preserve">المجالات التي تتطلب بناء القدرات </w:t>
      </w:r>
      <w:r>
        <w:rPr>
          <w:rFonts w:cs="Simplified Arabic" w:hint="cs"/>
          <w:snapToGrid w:val="0"/>
          <w:kern w:val="22"/>
          <w:rtl/>
        </w:rPr>
        <w:t>وتنميتها</w:t>
      </w:r>
      <w:r w:rsidRPr="001F3C63">
        <w:rPr>
          <w:rFonts w:cs="Simplified Arabic"/>
          <w:snapToGrid w:val="0"/>
          <w:kern w:val="22"/>
          <w:rtl/>
        </w:rPr>
        <w:t xml:space="preserve"> </w:t>
      </w:r>
      <w:r>
        <w:rPr>
          <w:rFonts w:cs="Simplified Arabic" w:hint="cs"/>
          <w:snapToGrid w:val="0"/>
          <w:kern w:val="22"/>
          <w:rtl/>
        </w:rPr>
        <w:t>والحصول</w:t>
      </w:r>
      <w:r w:rsidRPr="001F3C63">
        <w:rPr>
          <w:rFonts w:cs="Simplified Arabic"/>
          <w:snapToGrid w:val="0"/>
          <w:kern w:val="22"/>
          <w:rtl/>
        </w:rPr>
        <w:t xml:space="preserve"> </w:t>
      </w:r>
      <w:r>
        <w:rPr>
          <w:rFonts w:cs="Simplified Arabic" w:hint="cs"/>
          <w:snapToGrid w:val="0"/>
          <w:kern w:val="22"/>
          <w:rtl/>
        </w:rPr>
        <w:t>على</w:t>
      </w:r>
      <w:r w:rsidRPr="001F3C63">
        <w:rPr>
          <w:rFonts w:cs="Simplified Arabic"/>
          <w:snapToGrid w:val="0"/>
          <w:kern w:val="22"/>
          <w:rtl/>
        </w:rPr>
        <w:t xml:space="preserve"> التكنولوجيا ونقلها وتبادل </w:t>
      </w:r>
      <w:r w:rsidR="00954998">
        <w:rPr>
          <w:rFonts w:cs="Simplified Arabic" w:hint="cs"/>
          <w:snapToGrid w:val="0"/>
          <w:kern w:val="22"/>
          <w:rtl/>
        </w:rPr>
        <w:t>المعارف</w:t>
      </w:r>
      <w:r w:rsidRPr="001F3C63">
        <w:rPr>
          <w:rFonts w:cs="Simplified Arabic"/>
          <w:snapToGrid w:val="0"/>
          <w:kern w:val="22"/>
          <w:rtl/>
        </w:rPr>
        <w:t xml:space="preserve"> من أجل البحث والتطوير والتقييم في مجال البيولوجيا التركيبية؛</w:t>
      </w:r>
    </w:p>
    <w:p w14:paraId="55A5F355" w14:textId="6FE04BF2" w:rsidR="0001186D" w:rsidRPr="005F34C9" w:rsidRDefault="0001186D" w:rsidP="00CB6C4D">
      <w:pPr>
        <w:numPr>
          <w:ilvl w:val="0"/>
          <w:numId w:val="2"/>
        </w:numPr>
        <w:bidi/>
        <w:spacing w:after="100" w:line="204" w:lineRule="auto"/>
        <w:ind w:left="540" w:firstLine="900"/>
        <w:jc w:val="both"/>
        <w:rPr>
          <w:rFonts w:cs="Simplified Arabic"/>
          <w:snapToGrid w:val="0"/>
          <w:kern w:val="22"/>
          <w:rtl/>
        </w:rPr>
      </w:pPr>
      <w:r w:rsidRPr="001F3C63">
        <w:rPr>
          <w:rFonts w:cs="Simplified Arabic"/>
          <w:snapToGrid w:val="0"/>
          <w:kern w:val="22"/>
          <w:rtl/>
        </w:rPr>
        <w:t xml:space="preserve">استراتيجيات لتيسير المشاركة </w:t>
      </w:r>
      <w:r>
        <w:rPr>
          <w:rFonts w:cs="Simplified Arabic" w:hint="cs"/>
          <w:snapToGrid w:val="0"/>
          <w:kern w:val="22"/>
          <w:rtl/>
        </w:rPr>
        <w:t>المنصفة</w:t>
      </w:r>
      <w:r w:rsidRPr="001F3C63">
        <w:rPr>
          <w:rFonts w:cs="Simplified Arabic"/>
          <w:snapToGrid w:val="0"/>
          <w:kern w:val="22"/>
          <w:rtl/>
        </w:rPr>
        <w:t xml:space="preserve"> </w:t>
      </w:r>
      <w:r>
        <w:rPr>
          <w:rFonts w:cs="Simplified Arabic" w:hint="cs"/>
          <w:snapToGrid w:val="0"/>
          <w:kern w:val="22"/>
          <w:rtl/>
        </w:rPr>
        <w:t>للأطراف من البلدان النامية،</w:t>
      </w:r>
      <w:r w:rsidRPr="001F3C63">
        <w:rPr>
          <w:rFonts w:cs="Simplified Arabic"/>
          <w:snapToGrid w:val="0"/>
          <w:kern w:val="22"/>
          <w:rtl/>
        </w:rPr>
        <w:t xml:space="preserve"> والشعوب الأصلية والمجتمعات المحلية</w:t>
      </w:r>
      <w:r>
        <w:rPr>
          <w:rFonts w:cs="Simplified Arabic" w:hint="cs"/>
          <w:snapToGrid w:val="0"/>
          <w:kern w:val="22"/>
          <w:rtl/>
        </w:rPr>
        <w:t>،</w:t>
      </w:r>
      <w:r w:rsidRPr="001F3C63">
        <w:rPr>
          <w:rFonts w:cs="Simplified Arabic"/>
          <w:snapToGrid w:val="0"/>
          <w:kern w:val="22"/>
          <w:rtl/>
        </w:rPr>
        <w:t xml:space="preserve"> والنساء</w:t>
      </w:r>
      <w:r>
        <w:rPr>
          <w:rFonts w:cs="Simplified Arabic" w:hint="cs"/>
          <w:snapToGrid w:val="0"/>
          <w:kern w:val="22"/>
          <w:rtl/>
        </w:rPr>
        <w:t>،</w:t>
      </w:r>
      <w:r w:rsidRPr="001F3C63">
        <w:rPr>
          <w:rFonts w:cs="Simplified Arabic"/>
          <w:snapToGrid w:val="0"/>
          <w:kern w:val="22"/>
          <w:rtl/>
        </w:rPr>
        <w:t xml:space="preserve"> والشباب</w:t>
      </w:r>
      <w:r>
        <w:rPr>
          <w:rFonts w:cs="Simplified Arabic" w:hint="cs"/>
          <w:snapToGrid w:val="0"/>
          <w:kern w:val="22"/>
          <w:rtl/>
        </w:rPr>
        <w:t>،</w:t>
      </w:r>
      <w:r w:rsidRPr="001F3C63">
        <w:rPr>
          <w:rFonts w:cs="Simplified Arabic"/>
          <w:snapToGrid w:val="0"/>
          <w:kern w:val="22"/>
          <w:rtl/>
        </w:rPr>
        <w:t xml:space="preserve"> والأوساط الأكاديمية</w:t>
      </w:r>
      <w:r>
        <w:rPr>
          <w:rFonts w:cs="Simplified Arabic" w:hint="cs"/>
          <w:snapToGrid w:val="0"/>
          <w:kern w:val="22"/>
          <w:rtl/>
        </w:rPr>
        <w:t>،</w:t>
      </w:r>
      <w:r w:rsidRPr="001F3C63">
        <w:rPr>
          <w:rFonts w:cs="Simplified Arabic"/>
          <w:snapToGrid w:val="0"/>
          <w:kern w:val="22"/>
          <w:rtl/>
        </w:rPr>
        <w:t xml:space="preserve"> وقطاع الأعمال</w:t>
      </w:r>
      <w:r w:rsidR="00954998">
        <w:rPr>
          <w:rFonts w:cs="Simplified Arabic" w:hint="cs"/>
          <w:snapToGrid w:val="0"/>
          <w:kern w:val="22"/>
          <w:rtl/>
        </w:rPr>
        <w:t xml:space="preserve"> التجارية</w:t>
      </w:r>
      <w:r w:rsidRPr="001F3C63">
        <w:rPr>
          <w:rFonts w:cs="Simplified Arabic"/>
          <w:snapToGrid w:val="0"/>
          <w:kern w:val="22"/>
          <w:rtl/>
        </w:rPr>
        <w:t xml:space="preserve"> والمؤسسات ذات الصلة في البحث والتطوير في مجال البيولوجيا التركيبية؛</w:t>
      </w:r>
    </w:p>
    <w:p w14:paraId="57FD4CB6" w14:textId="078E6D24" w:rsidR="0001186D" w:rsidRPr="00713CC4" w:rsidRDefault="00713CC4" w:rsidP="00CB6C4D">
      <w:pPr>
        <w:numPr>
          <w:ilvl w:val="0"/>
          <w:numId w:val="2"/>
        </w:numPr>
        <w:bidi/>
        <w:spacing w:after="100" w:line="204" w:lineRule="auto"/>
        <w:ind w:left="540" w:firstLine="900"/>
        <w:jc w:val="both"/>
        <w:rPr>
          <w:rFonts w:eastAsia="YouYuan"/>
          <w:kern w:val="2"/>
          <w:lang w:val="en-US" w:eastAsia="en-US" w:bidi="ar"/>
        </w:rPr>
      </w:pPr>
      <w:r w:rsidRPr="001F3C63">
        <w:rPr>
          <w:rFonts w:cs="Simplified Arabic"/>
          <w:rtl/>
        </w:rPr>
        <w:t xml:space="preserve">استراتيجيات </w:t>
      </w:r>
      <w:r>
        <w:rPr>
          <w:rFonts w:cs="Simplified Arabic" w:hint="cs"/>
          <w:rtl/>
        </w:rPr>
        <w:t>من أجل الترويج</w:t>
      </w:r>
      <w:r w:rsidRPr="001F3C63">
        <w:rPr>
          <w:rFonts w:cs="Simplified Arabic"/>
          <w:rtl/>
        </w:rPr>
        <w:t xml:space="preserve"> </w:t>
      </w:r>
      <w:r>
        <w:rPr>
          <w:rFonts w:cs="Simplified Arabic" w:hint="cs"/>
          <w:snapToGrid w:val="0"/>
          <w:kern w:val="22"/>
          <w:rtl/>
        </w:rPr>
        <w:t>ل</w:t>
      </w:r>
      <w:r w:rsidRPr="001F3C63">
        <w:rPr>
          <w:rFonts w:cs="Simplified Arabic"/>
          <w:snapToGrid w:val="0"/>
          <w:kern w:val="22"/>
          <w:rtl/>
        </w:rPr>
        <w:t xml:space="preserve">لتقاسم العادل والمنصف للفوائد الناشئة عن البيولوجيا التركيبية، بما يتماشى مع المادتين </w:t>
      </w:r>
      <w:r w:rsidRPr="00713CC4">
        <w:rPr>
          <w:rFonts w:cs="Simplified Arabic"/>
          <w:snapToGrid w:val="0"/>
          <w:kern w:val="22"/>
          <w:rtl/>
        </w:rPr>
        <w:t>16</w:t>
      </w:r>
      <w:r w:rsidRPr="001F3C63">
        <w:rPr>
          <w:rFonts w:cs="Simplified Arabic"/>
          <w:snapToGrid w:val="0"/>
          <w:kern w:val="22"/>
          <w:rtl/>
        </w:rPr>
        <w:t xml:space="preserve"> و</w:t>
      </w:r>
      <w:r w:rsidRPr="00713CC4">
        <w:rPr>
          <w:rFonts w:cs="Simplified Arabic"/>
          <w:snapToGrid w:val="0"/>
          <w:kern w:val="22"/>
          <w:rtl/>
        </w:rPr>
        <w:t>19</w:t>
      </w:r>
      <w:r w:rsidRPr="001F3C63">
        <w:rPr>
          <w:rFonts w:cs="Simplified Arabic"/>
          <w:snapToGrid w:val="0"/>
          <w:kern w:val="22"/>
          <w:rtl/>
        </w:rPr>
        <w:t xml:space="preserve"> من الاتفاقية والإطار</w:t>
      </w:r>
      <w:r>
        <w:rPr>
          <w:rFonts w:cs="Simplified Arabic" w:hint="cs"/>
          <w:snapToGrid w:val="0"/>
          <w:kern w:val="22"/>
          <w:rtl/>
        </w:rPr>
        <w:t>؛</w:t>
      </w:r>
    </w:p>
    <w:p w14:paraId="1D01BFCE" w14:textId="076894E2" w:rsidR="00713CC4" w:rsidRDefault="00713CC4" w:rsidP="00CB6C4D">
      <w:pPr>
        <w:numPr>
          <w:ilvl w:val="0"/>
          <w:numId w:val="2"/>
        </w:numPr>
        <w:bidi/>
        <w:spacing w:after="100" w:line="204" w:lineRule="auto"/>
        <w:ind w:left="540" w:firstLine="900"/>
        <w:jc w:val="both"/>
        <w:rPr>
          <w:rFonts w:cs="Simplified Arabic"/>
        </w:rPr>
      </w:pPr>
      <w:r w:rsidRPr="00713CC4">
        <w:rPr>
          <w:rFonts w:cs="Simplified Arabic"/>
          <w:rtl/>
        </w:rPr>
        <w:t xml:space="preserve">آليات </w:t>
      </w:r>
      <w:r w:rsidRPr="00713CC4">
        <w:rPr>
          <w:rFonts w:cs="Simplified Arabic" w:hint="cs"/>
          <w:rtl/>
        </w:rPr>
        <w:t>ل</w:t>
      </w:r>
      <w:r w:rsidRPr="00713CC4">
        <w:rPr>
          <w:rFonts w:cs="Simplified Arabic"/>
          <w:rtl/>
        </w:rPr>
        <w:t>نقل التكنولوجيا</w:t>
      </w:r>
      <w:r w:rsidRPr="00713CC4">
        <w:rPr>
          <w:rFonts w:cs="Simplified Arabic" w:hint="cs"/>
          <w:rtl/>
        </w:rPr>
        <w:t>،</w:t>
      </w:r>
      <w:r w:rsidRPr="00713CC4">
        <w:rPr>
          <w:rFonts w:cs="Simplified Arabic"/>
          <w:rtl/>
        </w:rPr>
        <w:t xml:space="preserve"> وتبادل </w:t>
      </w:r>
      <w:r w:rsidR="002A729A">
        <w:rPr>
          <w:rFonts w:cs="Simplified Arabic" w:hint="cs"/>
          <w:rtl/>
        </w:rPr>
        <w:t>المعارف</w:t>
      </w:r>
      <w:r w:rsidRPr="00713CC4">
        <w:rPr>
          <w:rFonts w:cs="Simplified Arabic"/>
          <w:rtl/>
        </w:rPr>
        <w:t xml:space="preserve"> والتعاون التقني والعلمي الدولي لتعزيز الابتكار، بما يتماشى مع المادتين 16 و</w:t>
      </w:r>
      <w:r w:rsidRPr="00713CC4">
        <w:rPr>
          <w:rtl/>
        </w:rPr>
        <w:t>18</w:t>
      </w:r>
      <w:r w:rsidRPr="00713CC4">
        <w:rPr>
          <w:rFonts w:cs="Simplified Arabic"/>
          <w:rtl/>
        </w:rPr>
        <w:t xml:space="preserve"> من الاتفاقية والإطار؛</w:t>
      </w:r>
    </w:p>
    <w:p w14:paraId="4AB6B3EE" w14:textId="75EE3DC7" w:rsidR="00713CC4" w:rsidRDefault="00713CC4" w:rsidP="00713CC4">
      <w:pPr>
        <w:keepNext/>
        <w:keepLines/>
        <w:bidi/>
        <w:spacing w:after="120" w:line="216" w:lineRule="auto"/>
        <w:rPr>
          <w:rFonts w:eastAsia="MS Mincho" w:cs="Simplified Arabic"/>
          <w:b/>
          <w:bCs/>
          <w:sz w:val="22"/>
          <w:szCs w:val="26"/>
          <w:rtl/>
        </w:rPr>
      </w:pPr>
      <w:r>
        <w:rPr>
          <w:rFonts w:eastAsia="MS Mincho" w:cs="Simplified Arabic" w:hint="cs"/>
          <w:b/>
          <w:bCs/>
          <w:sz w:val="22"/>
          <w:szCs w:val="26"/>
          <w:rtl/>
        </w:rPr>
        <w:t>ثانياً</w:t>
      </w:r>
      <w:r w:rsidRPr="004E54B6">
        <w:rPr>
          <w:rFonts w:eastAsia="MS Mincho" w:cs="Simplified Arabic" w:hint="cs"/>
          <w:b/>
          <w:bCs/>
          <w:sz w:val="22"/>
          <w:szCs w:val="26"/>
          <w:rtl/>
        </w:rPr>
        <w:t>-</w:t>
      </w:r>
      <w:r w:rsidRPr="004E54B6">
        <w:rPr>
          <w:rFonts w:eastAsia="MS Mincho" w:cs="Simplified Arabic"/>
          <w:b/>
          <w:bCs/>
          <w:sz w:val="22"/>
          <w:szCs w:val="26"/>
          <w:rtl/>
        </w:rPr>
        <w:tab/>
      </w:r>
      <w:r>
        <w:rPr>
          <w:rFonts w:eastAsia="MS Mincho" w:cs="Simplified Arabic" w:hint="cs"/>
          <w:b/>
          <w:bCs/>
          <w:sz w:val="22"/>
          <w:szCs w:val="26"/>
          <w:rtl/>
        </w:rPr>
        <w:t>الهيكل</w:t>
      </w:r>
    </w:p>
    <w:p w14:paraId="3EE17934" w14:textId="37D2CF55" w:rsidR="00713CC4" w:rsidRDefault="007B7AE4">
      <w:pPr>
        <w:pStyle w:val="ListParagraph"/>
        <w:numPr>
          <w:ilvl w:val="0"/>
          <w:numId w:val="1"/>
        </w:numPr>
        <w:bidi/>
        <w:spacing w:after="120" w:line="216" w:lineRule="auto"/>
        <w:ind w:left="562" w:firstLine="0"/>
        <w:contextualSpacing w:val="0"/>
        <w:jc w:val="both"/>
        <w:rPr>
          <w:rFonts w:cs="Simplified Arabic"/>
          <w:sz w:val="22"/>
          <w:lang w:val="en-US"/>
        </w:rPr>
      </w:pPr>
      <w:r w:rsidRPr="007B7AE4">
        <w:rPr>
          <w:rFonts w:cs="Simplified Arabic"/>
          <w:sz w:val="22"/>
          <w:rtl/>
          <w:lang w:val="en-US"/>
        </w:rPr>
        <w:t xml:space="preserve">يحتوي المرفق على مجالات النتائج والإجراءات الاستراتيجية الإرشادية لخطة العمل </w:t>
      </w:r>
      <w:r>
        <w:rPr>
          <w:rFonts w:cs="Simplified Arabic" w:hint="cs"/>
          <w:sz w:val="22"/>
          <w:rtl/>
          <w:lang w:val="en-US"/>
        </w:rPr>
        <w:t>المواضيعية</w:t>
      </w:r>
      <w:r w:rsidRPr="007B7AE4">
        <w:rPr>
          <w:rFonts w:cs="Simplified Arabic"/>
          <w:sz w:val="22"/>
          <w:rtl/>
          <w:lang w:val="en-US"/>
        </w:rPr>
        <w:t xml:space="preserve">. </w:t>
      </w:r>
      <w:r>
        <w:rPr>
          <w:rFonts w:cs="Simplified Arabic" w:hint="cs"/>
          <w:sz w:val="22"/>
          <w:rtl/>
          <w:lang w:val="en-US"/>
        </w:rPr>
        <w:t>و</w:t>
      </w:r>
      <w:r w:rsidRPr="007B7AE4">
        <w:rPr>
          <w:rFonts w:cs="Simplified Arabic"/>
          <w:sz w:val="22"/>
          <w:rtl/>
          <w:lang w:val="en-US"/>
        </w:rPr>
        <w:t>مجالات النتائج الثلاثة هي:</w:t>
      </w:r>
    </w:p>
    <w:p w14:paraId="6056DA63" w14:textId="6CAA9BB1" w:rsidR="007B7AE4" w:rsidRPr="00EE2803" w:rsidRDefault="007B7AE4">
      <w:pPr>
        <w:numPr>
          <w:ilvl w:val="0"/>
          <w:numId w:val="3"/>
        </w:numPr>
        <w:bidi/>
        <w:spacing w:after="100" w:line="204" w:lineRule="auto"/>
        <w:ind w:left="0" w:firstLine="720"/>
        <w:jc w:val="both"/>
        <w:rPr>
          <w:rStyle w:val="hps"/>
          <w:rFonts w:ascii="Simplified Arabic" w:eastAsia="YouYuan" w:hAnsi="Simplified Arabic" w:cs="Simplified Arabic"/>
          <w:kern w:val="2"/>
          <w:sz w:val="22"/>
          <w:lang w:val="en-US" w:eastAsia="en-US" w:bidi="ar"/>
        </w:rPr>
      </w:pPr>
      <w:r w:rsidRPr="00EE2803">
        <w:rPr>
          <w:rStyle w:val="hps"/>
          <w:rFonts w:ascii="Simplified Arabic" w:eastAsia="YouYuan" w:hAnsi="Simplified Arabic" w:cs="Simplified Arabic"/>
          <w:kern w:val="2"/>
          <w:sz w:val="22"/>
          <w:rtl/>
          <w:lang w:val="en-US" w:eastAsia="en-US" w:bidi="ar"/>
        </w:rPr>
        <w:t>تعزيز القدرات في مجال البحث والتطوير وتقييم البيولوجيا التركيبية؛</w:t>
      </w:r>
    </w:p>
    <w:p w14:paraId="590932A4" w14:textId="7C4BC886" w:rsidR="00CC426E" w:rsidRPr="00EE2803" w:rsidRDefault="00CC426E">
      <w:pPr>
        <w:numPr>
          <w:ilvl w:val="0"/>
          <w:numId w:val="3"/>
        </w:numPr>
        <w:bidi/>
        <w:spacing w:after="100" w:line="204" w:lineRule="auto"/>
        <w:ind w:left="0" w:firstLine="720"/>
        <w:jc w:val="both"/>
        <w:rPr>
          <w:rStyle w:val="hps"/>
          <w:rFonts w:ascii="Simplified Arabic" w:eastAsia="YouYuan" w:hAnsi="Simplified Arabic" w:cs="Simplified Arabic"/>
          <w:kern w:val="2"/>
          <w:sz w:val="22"/>
          <w:lang w:val="en-US" w:eastAsia="en-US" w:bidi="ar"/>
        </w:rPr>
      </w:pPr>
      <w:r w:rsidRPr="00EE2803">
        <w:rPr>
          <w:rStyle w:val="hps"/>
          <w:rFonts w:ascii="Simplified Arabic" w:eastAsia="YouYuan" w:hAnsi="Simplified Arabic" w:cs="Simplified Arabic"/>
          <w:kern w:val="2"/>
          <w:sz w:val="22"/>
          <w:rtl/>
          <w:lang w:val="en-US" w:eastAsia="en-US" w:bidi="ar"/>
        </w:rPr>
        <w:t>تحسين الحصول على التكنولوجيا ذات الصلة بالبيولوجيا التركيبية ونقلها؛</w:t>
      </w:r>
    </w:p>
    <w:p w14:paraId="21C8D679" w14:textId="532CDE56" w:rsidR="00CC426E" w:rsidRPr="00EE2803" w:rsidRDefault="00CC426E">
      <w:pPr>
        <w:numPr>
          <w:ilvl w:val="0"/>
          <w:numId w:val="3"/>
        </w:numPr>
        <w:bidi/>
        <w:spacing w:after="100" w:line="204" w:lineRule="auto"/>
        <w:ind w:left="0" w:firstLine="720"/>
        <w:jc w:val="both"/>
        <w:rPr>
          <w:rStyle w:val="hps"/>
          <w:rFonts w:ascii="Simplified Arabic" w:eastAsia="YouYuan" w:hAnsi="Simplified Arabic" w:cs="Simplified Arabic"/>
          <w:kern w:val="2"/>
          <w:sz w:val="22"/>
          <w:lang w:val="en-US" w:eastAsia="en-US" w:bidi="ar"/>
        </w:rPr>
      </w:pPr>
      <w:r w:rsidRPr="00EE2803">
        <w:rPr>
          <w:rStyle w:val="hps"/>
          <w:rFonts w:ascii="Simplified Arabic" w:eastAsia="YouYuan" w:hAnsi="Simplified Arabic" w:cs="Simplified Arabic"/>
          <w:kern w:val="2"/>
          <w:sz w:val="22"/>
          <w:rtl/>
          <w:lang w:val="en-US" w:eastAsia="en-US" w:bidi="ar"/>
        </w:rPr>
        <w:t>تعزيز تبادل المعارف حول البيولوجيا التركيبية، بما في ذلك تطويرها وتقييمها وحوكمتها وتنظيمها.</w:t>
      </w:r>
    </w:p>
    <w:p w14:paraId="3DDD102A" w14:textId="48446F7F" w:rsidR="00297E81" w:rsidRPr="00EE2803" w:rsidRDefault="00B904A1">
      <w:pPr>
        <w:pStyle w:val="ListParagraph"/>
        <w:numPr>
          <w:ilvl w:val="0"/>
          <w:numId w:val="1"/>
        </w:numPr>
        <w:bidi/>
        <w:spacing w:after="120" w:line="216" w:lineRule="auto"/>
        <w:ind w:left="562" w:firstLine="0"/>
        <w:contextualSpacing w:val="0"/>
        <w:jc w:val="both"/>
        <w:rPr>
          <w:rFonts w:ascii="Simplified Arabic" w:hAnsi="Simplified Arabic" w:cs="Simplified Arabic"/>
          <w:lang w:val="en-US"/>
        </w:rPr>
      </w:pPr>
      <w:r w:rsidRPr="00EE2803">
        <w:rPr>
          <w:rFonts w:ascii="Simplified Arabic" w:hAnsi="Simplified Arabic" w:cs="Simplified Arabic"/>
          <w:rtl/>
          <w:lang w:val="en-US"/>
        </w:rPr>
        <w:t>و</w:t>
      </w:r>
      <w:r w:rsidR="00297E81" w:rsidRPr="00EE2803">
        <w:rPr>
          <w:rFonts w:ascii="Simplified Arabic" w:hAnsi="Simplified Arabic" w:cs="Simplified Arabic"/>
          <w:rtl/>
          <w:lang w:val="en-US"/>
        </w:rPr>
        <w:t xml:space="preserve">تم دمج استراتيجيات </w:t>
      </w:r>
      <w:r w:rsidRPr="00EE2803">
        <w:rPr>
          <w:rFonts w:ascii="Simplified Arabic" w:hAnsi="Simplified Arabic" w:cs="Simplified Arabic"/>
          <w:rtl/>
          <w:lang w:val="en-US"/>
        </w:rPr>
        <w:t>تيسير</w:t>
      </w:r>
      <w:r w:rsidR="00297E81" w:rsidRPr="00EE2803">
        <w:rPr>
          <w:rFonts w:ascii="Simplified Arabic" w:hAnsi="Simplified Arabic" w:cs="Simplified Arabic"/>
          <w:rtl/>
          <w:lang w:val="en-US"/>
        </w:rPr>
        <w:t xml:space="preserve"> المشاركة العادلة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w:t>
      </w:r>
      <w:r w:rsidR="001B7969" w:rsidRPr="00EE2803">
        <w:rPr>
          <w:rFonts w:ascii="Simplified Arabic" w:hAnsi="Simplified Arabic" w:cs="Simplified Arabic"/>
          <w:rtl/>
          <w:lang w:val="en-US"/>
        </w:rPr>
        <w:t>المعارف</w:t>
      </w:r>
      <w:r w:rsidR="00297E81" w:rsidRPr="00EE2803">
        <w:rPr>
          <w:rFonts w:ascii="Simplified Arabic" w:hAnsi="Simplified Arabic" w:cs="Simplified Arabic"/>
          <w:rtl/>
          <w:lang w:val="en-US"/>
        </w:rPr>
        <w:t xml:space="preserve"> والتعاون التقني والعلمي الدولي لتعزيز الابتكار، بما يتماشى مع المادتين 16 و18 من الاتفاقية، في مجالات النتائج الثلاثة.</w:t>
      </w:r>
    </w:p>
    <w:p w14:paraId="463A0839" w14:textId="5504E1F5" w:rsidR="001B7969" w:rsidRPr="00EE2803" w:rsidRDefault="00167452">
      <w:pPr>
        <w:pStyle w:val="ListParagraph"/>
        <w:numPr>
          <w:ilvl w:val="0"/>
          <w:numId w:val="1"/>
        </w:numPr>
        <w:bidi/>
        <w:spacing w:after="120" w:line="216" w:lineRule="auto"/>
        <w:ind w:left="562" w:firstLine="0"/>
        <w:contextualSpacing w:val="0"/>
        <w:jc w:val="both"/>
        <w:rPr>
          <w:rFonts w:cs="Simplified Arabic"/>
          <w:sz w:val="22"/>
          <w:lang w:val="en-US"/>
        </w:rPr>
      </w:pPr>
      <w:r w:rsidRPr="00EE2803">
        <w:rPr>
          <w:rFonts w:cs="Simplified Arabic"/>
          <w:sz w:val="22"/>
          <w:rtl/>
          <w:lang w:val="en-US"/>
        </w:rPr>
        <w:lastRenderedPageBreak/>
        <w:t>وعند الاقتضاء، ولتجنب الازدواجية، تتضمن خطة العمل المواضيعية إشارات إلى خطط العمل</w:t>
      </w:r>
      <w:r w:rsidR="006C11B4">
        <w:rPr>
          <w:rFonts w:cs="Simplified Arabic" w:hint="cs"/>
          <w:sz w:val="22"/>
          <w:rtl/>
          <w:lang w:val="en-US"/>
        </w:rPr>
        <w:t xml:space="preserve"> </w:t>
      </w:r>
      <w:r w:rsidRPr="00EE2803">
        <w:rPr>
          <w:rFonts w:cs="Simplified Arabic"/>
          <w:sz w:val="22"/>
          <w:rtl/>
          <w:lang w:val="en-US"/>
        </w:rPr>
        <w:t xml:space="preserve">الأخرى </w:t>
      </w:r>
      <w:r w:rsidR="00331850" w:rsidRPr="00EE2803">
        <w:rPr>
          <w:rFonts w:cs="Simplified Arabic" w:hint="cs"/>
          <w:sz w:val="22"/>
          <w:rtl/>
          <w:lang w:val="en-US"/>
        </w:rPr>
        <w:t xml:space="preserve">الموضوعة في إطار </w:t>
      </w:r>
      <w:r w:rsidRPr="00EE2803">
        <w:rPr>
          <w:rFonts w:cs="Simplified Arabic"/>
          <w:sz w:val="22"/>
          <w:rtl/>
          <w:lang w:val="en-US"/>
        </w:rPr>
        <w:t>الاتفاقية وبروتوكول</w:t>
      </w:r>
      <w:r w:rsidR="00C03EB8" w:rsidRPr="00EE2803">
        <w:rPr>
          <w:rFonts w:cs="Simplified Arabic" w:hint="cs"/>
          <w:sz w:val="22"/>
          <w:rtl/>
          <w:lang w:val="en-US"/>
        </w:rPr>
        <w:t>ي</w:t>
      </w:r>
      <w:r w:rsidRPr="00EE2803">
        <w:rPr>
          <w:rFonts w:cs="Simplified Arabic"/>
          <w:sz w:val="22"/>
          <w:rtl/>
          <w:lang w:val="en-US"/>
        </w:rPr>
        <w:t xml:space="preserve">ها، بالإضافة إلى الوثائق والموارد ذات الصلة التي </w:t>
      </w:r>
      <w:r w:rsidR="00331850" w:rsidRPr="00EE2803">
        <w:rPr>
          <w:rFonts w:cs="Simplified Arabic" w:hint="cs"/>
          <w:sz w:val="22"/>
          <w:rtl/>
          <w:lang w:val="en-US"/>
        </w:rPr>
        <w:t>أعدتها</w:t>
      </w:r>
      <w:r w:rsidRPr="00EE2803">
        <w:rPr>
          <w:rFonts w:cs="Simplified Arabic"/>
          <w:sz w:val="22"/>
          <w:rtl/>
          <w:lang w:val="en-US"/>
        </w:rPr>
        <w:t xml:space="preserve"> منظمات حكومية دولية أخرى.</w:t>
      </w:r>
    </w:p>
    <w:p w14:paraId="06512B00" w14:textId="0159E709" w:rsidR="00331850" w:rsidRDefault="00331850" w:rsidP="00331850">
      <w:pPr>
        <w:keepNext/>
        <w:keepLines/>
        <w:bidi/>
        <w:spacing w:after="120" w:line="216" w:lineRule="auto"/>
        <w:rPr>
          <w:rFonts w:eastAsia="MS Mincho" w:cs="Simplified Arabic"/>
          <w:b/>
          <w:bCs/>
          <w:sz w:val="22"/>
          <w:szCs w:val="26"/>
        </w:rPr>
      </w:pPr>
      <w:r>
        <w:rPr>
          <w:rFonts w:eastAsia="MS Mincho" w:cs="Simplified Arabic" w:hint="cs"/>
          <w:b/>
          <w:bCs/>
          <w:sz w:val="22"/>
          <w:szCs w:val="26"/>
          <w:rtl/>
        </w:rPr>
        <w:t>ثالثاً</w:t>
      </w:r>
      <w:r w:rsidRPr="004E54B6">
        <w:rPr>
          <w:rFonts w:eastAsia="MS Mincho" w:cs="Simplified Arabic" w:hint="cs"/>
          <w:b/>
          <w:bCs/>
          <w:sz w:val="22"/>
          <w:szCs w:val="26"/>
          <w:rtl/>
        </w:rPr>
        <w:t>-</w:t>
      </w:r>
      <w:r w:rsidRPr="004E54B6">
        <w:rPr>
          <w:rFonts w:eastAsia="MS Mincho" w:cs="Simplified Arabic"/>
          <w:b/>
          <w:bCs/>
          <w:sz w:val="22"/>
          <w:szCs w:val="26"/>
          <w:rtl/>
        </w:rPr>
        <w:tab/>
      </w:r>
      <w:r w:rsidR="004D6300">
        <w:rPr>
          <w:rFonts w:eastAsia="MS Mincho" w:cs="Simplified Arabic" w:hint="cs"/>
          <w:b/>
          <w:bCs/>
          <w:sz w:val="22"/>
          <w:szCs w:val="26"/>
          <w:rtl/>
        </w:rPr>
        <w:t xml:space="preserve">الصلة </w:t>
      </w:r>
      <w:r w:rsidR="004D6300" w:rsidRPr="004D6300">
        <w:rPr>
          <w:rFonts w:eastAsia="MS Mincho" w:cs="Simplified Arabic"/>
          <w:b/>
          <w:bCs/>
          <w:sz w:val="22"/>
          <w:szCs w:val="26"/>
          <w:rtl/>
        </w:rPr>
        <w:t>باتفاقية التنوع البيولوجي، وإطار كونمينغ-مونتريال العالمي للتنوع البيولوجي والخطط القائمة</w:t>
      </w:r>
    </w:p>
    <w:p w14:paraId="32FD7A1D" w14:textId="195FDC86" w:rsidR="00EE2803" w:rsidRDefault="00EE2803">
      <w:pPr>
        <w:pStyle w:val="ListParagraph"/>
        <w:numPr>
          <w:ilvl w:val="0"/>
          <w:numId w:val="1"/>
        </w:numPr>
        <w:bidi/>
        <w:spacing w:after="120" w:line="216" w:lineRule="auto"/>
        <w:ind w:left="562" w:firstLine="0"/>
        <w:contextualSpacing w:val="0"/>
        <w:jc w:val="both"/>
        <w:rPr>
          <w:rFonts w:cs="Simplified Arabic"/>
          <w:sz w:val="22"/>
          <w:lang w:val="en-US"/>
        </w:rPr>
      </w:pPr>
      <w:r w:rsidRPr="00EE2803">
        <w:rPr>
          <w:rFonts w:cs="Simplified Arabic"/>
          <w:sz w:val="22"/>
          <w:rtl/>
          <w:lang w:val="en-US"/>
        </w:rPr>
        <w:t xml:space="preserve">وُضعت خطة العمل المواضيعية لدعم الأطراف والجهات المعنية الأخرى في تحقيق أهداف الاتفاقية الثلاثة في سياق البيولوجيا التركيبية، وهي: </w:t>
      </w:r>
      <w:r w:rsidR="0022236E">
        <w:rPr>
          <w:rFonts w:cs="Simplified Arabic" w:hint="cs"/>
          <w:sz w:val="22"/>
          <w:rtl/>
          <w:lang w:val="en-US"/>
        </w:rPr>
        <w:t>حفظ</w:t>
      </w:r>
      <w:r w:rsidRPr="00EE2803">
        <w:rPr>
          <w:rFonts w:cs="Simplified Arabic"/>
          <w:sz w:val="22"/>
          <w:rtl/>
          <w:lang w:val="en-US"/>
        </w:rPr>
        <w:t xml:space="preserve"> التنوع البيولوجي، والاستخدام المستدام لمكوناته، والتوزيع العادل والمنصف للمنافع </w:t>
      </w:r>
      <w:r w:rsidR="00DF0B21">
        <w:rPr>
          <w:rFonts w:cs="Simplified Arabic" w:hint="cs"/>
          <w:sz w:val="22"/>
          <w:rtl/>
          <w:lang w:val="en-US"/>
        </w:rPr>
        <w:t>الناشئة</w:t>
      </w:r>
      <w:r w:rsidRPr="00EE2803">
        <w:rPr>
          <w:rFonts w:cs="Simplified Arabic"/>
          <w:sz w:val="22"/>
          <w:rtl/>
          <w:lang w:val="en-US"/>
        </w:rPr>
        <w:t xml:space="preserve"> عن استخدام الموارد الجينية. وبذلك، تُسهم الخطة في الحد من الآثار السلبية المحتملة على التنوع البيولوجي (المواد 7 (ج)، و8 (ز)، و14 من الاتفاقية)، مع تيسير </w:t>
      </w:r>
      <w:r w:rsidR="00DF0B21">
        <w:rPr>
          <w:rFonts w:cs="Simplified Arabic" w:hint="cs"/>
          <w:sz w:val="22"/>
          <w:rtl/>
          <w:lang w:val="en-US"/>
        </w:rPr>
        <w:t xml:space="preserve">الحصول على </w:t>
      </w:r>
      <w:r w:rsidRPr="00EE2803">
        <w:rPr>
          <w:rFonts w:cs="Simplified Arabic"/>
          <w:sz w:val="22"/>
          <w:rtl/>
          <w:lang w:val="en-US"/>
        </w:rPr>
        <w:t xml:space="preserve">التكنولوجيا ونقلها، والتعاون العلمي والتقني، وتوزيع المنافع </w:t>
      </w:r>
      <w:r w:rsidR="00DF0B21">
        <w:rPr>
          <w:rFonts w:cs="Simplified Arabic" w:hint="cs"/>
          <w:sz w:val="22"/>
          <w:rtl/>
          <w:lang w:val="en-US"/>
        </w:rPr>
        <w:t>الناشئة</w:t>
      </w:r>
      <w:r w:rsidR="00DF0B21" w:rsidRPr="00EE2803">
        <w:rPr>
          <w:rFonts w:cs="Simplified Arabic"/>
          <w:sz w:val="22"/>
          <w:rtl/>
          <w:lang w:val="en-US"/>
        </w:rPr>
        <w:t xml:space="preserve"> </w:t>
      </w:r>
      <w:r w:rsidRPr="00EE2803">
        <w:rPr>
          <w:rFonts w:cs="Simplified Arabic"/>
          <w:sz w:val="22"/>
          <w:rtl/>
          <w:lang w:val="en-US"/>
        </w:rPr>
        <w:t>عن التكنولوجيا الحيوية القائمة على الموارد الجينية (المواد 16، و18، و19). كما تُسهم الخطة في تنفيذ أهداف وغايات الإطار، وتحديدًا الغايات 2، و4، و6، و7، و8، و9، و10، و11، و13، و16، و17، و19، و20، و21، و22، و23، حيثما ينطبق ذلك، وذلك كمكمل للإجراءات الأخرى التي قد تُسهم في تحقيقها.</w:t>
      </w:r>
    </w:p>
    <w:p w14:paraId="2A1CC47D" w14:textId="394CFDBD" w:rsidR="00D019AE" w:rsidRDefault="00D019AE">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019AE">
        <w:rPr>
          <w:rFonts w:cs="Simplified Arabic"/>
          <w:sz w:val="22"/>
          <w:rtl/>
          <w:lang w:val="en-US"/>
        </w:rPr>
        <w:t xml:space="preserve">بالإضافة إلى ذلك، فإن خطة العمل </w:t>
      </w:r>
      <w:r w:rsidR="00072509" w:rsidRPr="00EE2803">
        <w:rPr>
          <w:rFonts w:cs="Simplified Arabic"/>
          <w:sz w:val="22"/>
          <w:rtl/>
          <w:lang w:val="en-US"/>
        </w:rPr>
        <w:t xml:space="preserve">المواضيعية </w:t>
      </w:r>
      <w:r w:rsidRPr="00D019AE">
        <w:rPr>
          <w:rFonts w:cs="Simplified Arabic"/>
          <w:sz w:val="22"/>
          <w:rtl/>
          <w:lang w:val="en-US"/>
        </w:rPr>
        <w:t xml:space="preserve">مكملة لخطة عمل بناء القدرات لبروتوكول </w:t>
      </w:r>
      <w:r w:rsidR="00072509">
        <w:rPr>
          <w:rFonts w:cs="Simplified Arabic" w:hint="cs"/>
          <w:sz w:val="22"/>
          <w:rtl/>
          <w:lang w:val="en-US"/>
        </w:rPr>
        <w:t>قرطاجنة</w:t>
      </w:r>
      <w:r w:rsidRPr="00D019AE">
        <w:rPr>
          <w:rFonts w:cs="Simplified Arabic"/>
          <w:sz w:val="22"/>
          <w:rtl/>
          <w:lang w:val="en-US"/>
        </w:rPr>
        <w:t xml:space="preserve"> وخطة عمل بناء القدرات </w:t>
      </w:r>
      <w:r w:rsidR="00072509">
        <w:rPr>
          <w:rFonts w:cs="Simplified Arabic" w:hint="cs"/>
          <w:sz w:val="22"/>
          <w:rtl/>
          <w:lang w:val="en-US"/>
        </w:rPr>
        <w:t>وتنميتها</w:t>
      </w:r>
      <w:r w:rsidRPr="00D019AE">
        <w:rPr>
          <w:rFonts w:cs="Simplified Arabic"/>
          <w:sz w:val="22"/>
          <w:rtl/>
          <w:lang w:val="en-US"/>
        </w:rPr>
        <w:t xml:space="preserve"> لبروتوكول ناغويا بشأن الحصول على الموارد الجينية والتقاسم العادل والمنصف للمنافع الناشئة عن استخدامها.</w:t>
      </w:r>
    </w:p>
    <w:p w14:paraId="502ABCAD" w14:textId="3B837290" w:rsidR="00072509" w:rsidRDefault="00911638" w:rsidP="00072509">
      <w:pPr>
        <w:keepNext/>
        <w:keepLines/>
        <w:bidi/>
        <w:spacing w:after="120" w:line="216" w:lineRule="auto"/>
        <w:rPr>
          <w:rFonts w:eastAsia="MS Mincho" w:cs="Simplified Arabic"/>
          <w:b/>
          <w:bCs/>
          <w:sz w:val="22"/>
          <w:szCs w:val="26"/>
        </w:rPr>
      </w:pPr>
      <w:r>
        <w:rPr>
          <w:rFonts w:eastAsia="MS Mincho" w:cs="Simplified Arabic" w:hint="cs"/>
          <w:b/>
          <w:bCs/>
          <w:sz w:val="22"/>
          <w:szCs w:val="26"/>
          <w:rtl/>
        </w:rPr>
        <w:t>رابعاً</w:t>
      </w:r>
      <w:r w:rsidR="00072509" w:rsidRPr="004E54B6">
        <w:rPr>
          <w:rFonts w:eastAsia="MS Mincho" w:cs="Simplified Arabic" w:hint="cs"/>
          <w:b/>
          <w:bCs/>
          <w:sz w:val="22"/>
          <w:szCs w:val="26"/>
          <w:rtl/>
        </w:rPr>
        <w:t>-</w:t>
      </w:r>
      <w:r w:rsidR="00072509" w:rsidRPr="004E54B6">
        <w:rPr>
          <w:rFonts w:eastAsia="MS Mincho" w:cs="Simplified Arabic"/>
          <w:b/>
          <w:bCs/>
          <w:sz w:val="22"/>
          <w:szCs w:val="26"/>
          <w:rtl/>
        </w:rPr>
        <w:tab/>
      </w:r>
      <w:r w:rsidRPr="00911638">
        <w:rPr>
          <w:rFonts w:eastAsia="MS Mincho" w:cs="Simplified Arabic"/>
          <w:b/>
          <w:bCs/>
          <w:sz w:val="22"/>
          <w:szCs w:val="26"/>
          <w:rtl/>
        </w:rPr>
        <w:t>استخدام خطة العمل المواضيعية</w:t>
      </w:r>
    </w:p>
    <w:p w14:paraId="29D923B4" w14:textId="657AB89E" w:rsidR="00072509" w:rsidRDefault="00911638">
      <w:pPr>
        <w:pStyle w:val="ListParagraph"/>
        <w:numPr>
          <w:ilvl w:val="0"/>
          <w:numId w:val="1"/>
        </w:numPr>
        <w:bidi/>
        <w:spacing w:after="120" w:line="216" w:lineRule="auto"/>
        <w:ind w:left="562" w:firstLine="0"/>
        <w:contextualSpacing w:val="0"/>
        <w:jc w:val="both"/>
        <w:rPr>
          <w:rFonts w:cs="Simplified Arabic"/>
          <w:sz w:val="22"/>
          <w:lang w:val="en-US"/>
        </w:rPr>
      </w:pPr>
      <w:r w:rsidRPr="00911638">
        <w:rPr>
          <w:rFonts w:cs="Simplified Arabic"/>
          <w:sz w:val="22"/>
          <w:rtl/>
          <w:lang w:val="en-US"/>
        </w:rPr>
        <w:t>يمكن لأي جهة فاعلة، كالحكومات الوطنية، والشعوب الأصلية والمجتمعات المحلية، والنساء، والشباب، والأوساط الأكاديمية، ومؤسسات البحث، وقطاع الأعمال</w:t>
      </w:r>
      <w:r w:rsidR="00F40848">
        <w:rPr>
          <w:rFonts w:cs="Simplified Arabic" w:hint="cs"/>
          <w:sz w:val="22"/>
          <w:rtl/>
          <w:lang w:val="en-US"/>
        </w:rPr>
        <w:t xml:space="preserve"> التجارية</w:t>
      </w:r>
      <w:r w:rsidRPr="00911638">
        <w:rPr>
          <w:rFonts w:cs="Simplified Arabic"/>
          <w:sz w:val="22"/>
          <w:rtl/>
          <w:lang w:val="en-US"/>
        </w:rPr>
        <w:t xml:space="preserve">، والمجتمع المدني، والأمانة والهيئات المنشأة بموجب الاتفاقية، والمنظمات الأخرى ذات الصلة، ومرفق البيئة العالمية، وغيرها من منظمات التمويل الدولية والإقليمية والوطنية، </w:t>
      </w:r>
      <w:r w:rsidR="00424F54">
        <w:rPr>
          <w:rFonts w:cs="Simplified Arabic" w:hint="cs"/>
          <w:sz w:val="22"/>
          <w:rtl/>
          <w:lang w:val="en-US"/>
        </w:rPr>
        <w:t>أن تستخدم</w:t>
      </w:r>
      <w:r w:rsidRPr="00911638">
        <w:rPr>
          <w:rFonts w:cs="Simplified Arabic"/>
          <w:sz w:val="22"/>
          <w:rtl/>
          <w:lang w:val="en-US"/>
        </w:rPr>
        <w:t xml:space="preserve"> خطة العمل </w:t>
      </w:r>
      <w:r w:rsidR="00A65B77" w:rsidRPr="00EE2803">
        <w:rPr>
          <w:rFonts w:cs="Simplified Arabic"/>
          <w:sz w:val="22"/>
          <w:rtl/>
          <w:lang w:val="en-US"/>
        </w:rPr>
        <w:t>المواضيعية</w:t>
      </w:r>
      <w:r w:rsidRPr="00911638">
        <w:rPr>
          <w:rFonts w:cs="Simplified Arabic"/>
          <w:sz w:val="22"/>
          <w:rtl/>
          <w:lang w:val="en-US"/>
        </w:rPr>
        <w:t>. وتُعدّ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1F726C4B" w14:textId="03BD9E55" w:rsidR="00A65B77" w:rsidRDefault="00A65B77">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ومن أجل </w:t>
      </w:r>
      <w:r w:rsidRPr="00A65B77">
        <w:rPr>
          <w:rFonts w:cs="Simplified Arabic"/>
          <w:sz w:val="22"/>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sz w:val="22"/>
          <w:rtl/>
          <w:lang w:val="en-US"/>
        </w:rPr>
        <w:t xml:space="preserve">والحصول على </w:t>
      </w:r>
      <w:r w:rsidRPr="00A65B77">
        <w:rPr>
          <w:rFonts w:cs="Simplified Arabic"/>
          <w:sz w:val="22"/>
          <w:rtl/>
          <w:lang w:val="en-US"/>
        </w:rPr>
        <w:t xml:space="preserve">التكنولوجيا ونقلها، والتنظيم، والتقييم، والرصد، وتبادل </w:t>
      </w:r>
      <w:r w:rsidR="00402924">
        <w:rPr>
          <w:rFonts w:cs="Simplified Arabic" w:hint="cs"/>
          <w:sz w:val="22"/>
          <w:rtl/>
          <w:lang w:val="en-US"/>
        </w:rPr>
        <w:t>المعارف</w:t>
      </w:r>
      <w:r w:rsidRPr="00A65B77">
        <w:rPr>
          <w:rFonts w:cs="Simplified Arabic"/>
          <w:sz w:val="22"/>
          <w:rtl/>
          <w:lang w:val="en-US"/>
        </w:rPr>
        <w:t xml:space="preserve"> في سياق البيولوجيا التركيبية، والتي تُعدّ ذات صلة بتنفيذ الاتفاقية والإطار. وبناءً على الظروف الوطنية والتنظيمية، يمكن بعد ذلك ترتيب الأنشطة حسب الأولوية لتلبية الاحتياجات المحددة (انظر مجال</w:t>
      </w:r>
      <w:r w:rsidR="00F75C5C">
        <w:rPr>
          <w:rFonts w:cs="Simplified Arabic" w:hint="cs"/>
          <w:sz w:val="22"/>
          <w:rtl/>
          <w:lang w:val="en-US"/>
        </w:rPr>
        <w:t>ات</w:t>
      </w:r>
      <w:r w:rsidRPr="00A65B77">
        <w:rPr>
          <w:rFonts w:cs="Simplified Arabic"/>
          <w:sz w:val="22"/>
          <w:rtl/>
          <w:lang w:val="en-US"/>
        </w:rPr>
        <w:t xml:space="preserve"> النتائج 1، المخرجات</w:t>
      </w:r>
      <w:r w:rsidR="003A3772">
        <w:rPr>
          <w:rFonts w:cs="Simplified Arabic" w:hint="cs"/>
          <w:sz w:val="22"/>
          <w:rtl/>
          <w:lang w:val="en-US"/>
        </w:rPr>
        <w:t xml:space="preserve"> 1-1).</w:t>
      </w:r>
    </w:p>
    <w:p w14:paraId="0CF9CF42" w14:textId="45A56784" w:rsidR="003A3772" w:rsidRDefault="003A3772">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3A3772">
        <w:rPr>
          <w:rFonts w:cs="Simplified Arabic"/>
          <w:sz w:val="22"/>
          <w:rtl/>
          <w:lang w:val="en-US"/>
        </w:rPr>
        <w:t>يمكن إعادة ترتيب أولويات الإجراءات المقترحة أو تحديثها لمعالجة الثغرات في القدرات في ضوء التطورات المستقبلية في مجال البيولوجيا التركيبية، حسب الحاجة. ويمكن تحديد هذه التطورات من خلال أنشطة مسح واستشراف شاملة ومنسقة ومنتظمة، بالإضافة إلى التواصل مع الخبراء عند الضرورة.</w:t>
      </w:r>
    </w:p>
    <w:p w14:paraId="464ED103" w14:textId="237639C8" w:rsidR="00BF191B" w:rsidRDefault="00BF191B" w:rsidP="00BF191B">
      <w:pPr>
        <w:keepNext/>
        <w:keepLines/>
        <w:bidi/>
        <w:spacing w:after="120" w:line="216" w:lineRule="auto"/>
        <w:rPr>
          <w:rFonts w:eastAsia="MS Mincho" w:cs="Simplified Arabic"/>
          <w:b/>
          <w:bCs/>
          <w:sz w:val="22"/>
          <w:szCs w:val="26"/>
        </w:rPr>
      </w:pPr>
      <w:r>
        <w:rPr>
          <w:rFonts w:eastAsia="MS Mincho" w:cs="Simplified Arabic" w:hint="cs"/>
          <w:b/>
          <w:bCs/>
          <w:sz w:val="22"/>
          <w:szCs w:val="26"/>
          <w:rtl/>
        </w:rPr>
        <w:t>خامساً</w:t>
      </w:r>
      <w:r w:rsidRPr="004E54B6">
        <w:rPr>
          <w:rFonts w:eastAsia="MS Mincho" w:cs="Simplified Arabic" w:hint="cs"/>
          <w:b/>
          <w:bCs/>
          <w:sz w:val="22"/>
          <w:szCs w:val="26"/>
          <w:rtl/>
        </w:rPr>
        <w:t>-</w:t>
      </w:r>
      <w:r w:rsidRPr="004E54B6">
        <w:rPr>
          <w:rFonts w:eastAsia="MS Mincho" w:cs="Simplified Arabic"/>
          <w:b/>
          <w:bCs/>
          <w:sz w:val="22"/>
          <w:szCs w:val="26"/>
          <w:rtl/>
        </w:rPr>
        <w:tab/>
      </w:r>
      <w:r w:rsidRPr="00BF191B">
        <w:rPr>
          <w:rFonts w:eastAsia="MS Mincho" w:cs="Simplified Arabic"/>
          <w:b/>
          <w:bCs/>
          <w:sz w:val="22"/>
          <w:szCs w:val="26"/>
          <w:rtl/>
        </w:rPr>
        <w:t>المبادئ التوجيهية</w:t>
      </w:r>
    </w:p>
    <w:p w14:paraId="568FFE41" w14:textId="4B3EBDBE" w:rsidR="00BF191B" w:rsidRDefault="00C31D5C">
      <w:pPr>
        <w:pStyle w:val="ListParagraph"/>
        <w:numPr>
          <w:ilvl w:val="0"/>
          <w:numId w:val="1"/>
        </w:numPr>
        <w:bidi/>
        <w:spacing w:after="120" w:line="216" w:lineRule="auto"/>
        <w:ind w:left="562" w:firstLine="0"/>
        <w:contextualSpacing w:val="0"/>
        <w:jc w:val="both"/>
        <w:rPr>
          <w:rFonts w:cs="Simplified Arabic"/>
          <w:sz w:val="22"/>
          <w:lang w:val="en-US"/>
        </w:rPr>
      </w:pPr>
      <w:r w:rsidRPr="00C31D5C">
        <w:rPr>
          <w:rFonts w:cs="Simplified Arabic"/>
          <w:sz w:val="22"/>
          <w:rtl/>
          <w:lang w:val="en-US"/>
        </w:rPr>
        <w:t xml:space="preserve">تهدف خطة العمل </w:t>
      </w:r>
      <w:r w:rsidRPr="00EE2803">
        <w:rPr>
          <w:rFonts w:cs="Simplified Arabic"/>
          <w:sz w:val="22"/>
          <w:rtl/>
          <w:lang w:val="en-US"/>
        </w:rPr>
        <w:t>المواضيعية</w:t>
      </w:r>
      <w:r>
        <w:rPr>
          <w:rFonts w:cs="Simplified Arabic" w:hint="cs"/>
          <w:sz w:val="22"/>
          <w:rtl/>
          <w:lang w:val="en-US"/>
        </w:rPr>
        <w:t xml:space="preserve"> </w:t>
      </w:r>
      <w:r w:rsidRPr="00C31D5C">
        <w:rPr>
          <w:rFonts w:cs="Simplified Arabic"/>
          <w:sz w:val="22"/>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Pr>
          <w:rFonts w:cs="Simplified Arabic" w:hint="cs"/>
          <w:sz w:val="22"/>
          <w:rtl/>
          <w:lang w:val="en-US"/>
        </w:rPr>
        <w:t>يه</w:t>
      </w:r>
      <w:r w:rsidRPr="00C31D5C">
        <w:rPr>
          <w:rFonts w:cs="Simplified Arabic"/>
          <w:sz w:val="22"/>
          <w:rtl/>
          <w:lang w:val="en-US"/>
        </w:rPr>
        <w:t>ا والإطار.</w:t>
      </w:r>
    </w:p>
    <w:p w14:paraId="0586CF2F" w14:textId="20BBCEEF" w:rsidR="00C31D5C" w:rsidRDefault="003A707F">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C31D5C" w:rsidRPr="00C31D5C">
        <w:rPr>
          <w:rFonts w:cs="Simplified Arabic"/>
          <w:sz w:val="22"/>
          <w:rtl/>
          <w:lang w:val="en-US"/>
        </w:rPr>
        <w:t xml:space="preserve">تمشياً مع </w:t>
      </w:r>
      <w:r w:rsidR="00FE0339">
        <w:rPr>
          <w:rFonts w:cs="Simplified Arabic" w:hint="cs"/>
          <w:sz w:val="22"/>
          <w:rtl/>
          <w:lang w:val="en-US"/>
        </w:rPr>
        <w:t>المقرر</w:t>
      </w:r>
      <w:r w:rsidR="00C31D5C" w:rsidRPr="00C31D5C">
        <w:rPr>
          <w:rFonts w:cs="Simplified Arabic"/>
          <w:sz w:val="22"/>
          <w:rtl/>
          <w:lang w:val="en-US"/>
        </w:rPr>
        <w:t xml:space="preserve"> </w:t>
      </w:r>
      <w:hyperlink r:id="rId22" w:history="1">
        <w:r w:rsidR="00C31D5C" w:rsidRPr="00297823">
          <w:rPr>
            <w:rStyle w:val="Hyperlink"/>
            <w:rFonts w:cs="Simplified Arabic"/>
            <w:sz w:val="22"/>
            <w:rtl/>
            <w:lang w:val="en-US"/>
          </w:rPr>
          <w:t>16/21</w:t>
        </w:r>
      </w:hyperlink>
      <w:r w:rsidR="00C31D5C" w:rsidRPr="00C31D5C">
        <w:rPr>
          <w:rFonts w:cs="Simplified Arabic"/>
          <w:sz w:val="22"/>
          <w:rtl/>
          <w:lang w:val="en-US"/>
        </w:rPr>
        <w:t xml:space="preserve">، ينبغي تطبيق المبادئ والاستراتيجيات العامة لتعزيز بناء القدرات </w:t>
      </w:r>
      <w:r w:rsidR="006F369A">
        <w:rPr>
          <w:rFonts w:cs="Simplified Arabic" w:hint="cs"/>
          <w:sz w:val="22"/>
          <w:rtl/>
          <w:lang w:val="en-US"/>
        </w:rPr>
        <w:t>وتنميتها</w:t>
      </w:r>
      <w:r w:rsidR="00C31D5C" w:rsidRPr="00C31D5C">
        <w:rPr>
          <w:rFonts w:cs="Simplified Arabic"/>
          <w:sz w:val="22"/>
          <w:rtl/>
          <w:lang w:val="en-US"/>
        </w:rPr>
        <w:t xml:space="preserve">، </w:t>
      </w:r>
      <w:r w:rsidR="006F369A">
        <w:rPr>
          <w:rFonts w:cs="Simplified Arabic" w:hint="cs"/>
          <w:sz w:val="22"/>
          <w:rtl/>
          <w:lang w:val="en-US"/>
        </w:rPr>
        <w:t xml:space="preserve">والحصول على </w:t>
      </w:r>
      <w:r w:rsidR="00C31D5C" w:rsidRPr="00C31D5C">
        <w:rPr>
          <w:rFonts w:cs="Simplified Arabic"/>
          <w:sz w:val="22"/>
          <w:rtl/>
          <w:lang w:val="en-US"/>
        </w:rPr>
        <w:t xml:space="preserve">التكنولوجيا ونقلها بشروط متفق عليها بشكل متبادل، وتبادل </w:t>
      </w:r>
      <w:r w:rsidR="006F369A">
        <w:rPr>
          <w:rFonts w:cs="Simplified Arabic" w:hint="cs"/>
          <w:sz w:val="22"/>
          <w:rtl/>
          <w:lang w:val="en-US"/>
        </w:rPr>
        <w:t>المعارف</w:t>
      </w:r>
      <w:r w:rsidR="00C31D5C" w:rsidRPr="00C31D5C">
        <w:rPr>
          <w:rFonts w:cs="Simplified Arabic"/>
          <w:sz w:val="22"/>
          <w:rtl/>
          <w:lang w:val="en-US"/>
        </w:rPr>
        <w:t xml:space="preserve"> في الإطار الاستراتيجي </w:t>
      </w:r>
      <w:r w:rsidR="006F369A">
        <w:rPr>
          <w:rFonts w:cs="Simplified Arabic" w:hint="cs"/>
          <w:sz w:val="22"/>
          <w:rtl/>
          <w:lang w:val="en-US"/>
        </w:rPr>
        <w:t>ال</w:t>
      </w:r>
      <w:r w:rsidR="00C31D5C" w:rsidRPr="00C31D5C">
        <w:rPr>
          <w:rFonts w:cs="Simplified Arabic"/>
          <w:sz w:val="22"/>
          <w:rtl/>
          <w:lang w:val="en-US"/>
        </w:rPr>
        <w:t xml:space="preserve">طويل الأجل لبناء القدرات </w:t>
      </w:r>
      <w:r w:rsidR="006F369A">
        <w:rPr>
          <w:rFonts w:cs="Simplified Arabic" w:hint="cs"/>
          <w:sz w:val="22"/>
          <w:rtl/>
          <w:lang w:val="en-US"/>
        </w:rPr>
        <w:t xml:space="preserve">وتنميتها </w:t>
      </w:r>
      <w:r w:rsidR="00C31D5C" w:rsidRPr="00C31D5C">
        <w:rPr>
          <w:rFonts w:cs="Simplified Arabic"/>
          <w:sz w:val="22"/>
          <w:rtl/>
          <w:lang w:val="en-US"/>
        </w:rPr>
        <w:t xml:space="preserve">على خطة العمل المواضيعية </w:t>
      </w:r>
      <w:r>
        <w:rPr>
          <w:rFonts w:cs="Simplified Arabic" w:hint="cs"/>
          <w:sz w:val="22"/>
          <w:rtl/>
          <w:lang w:val="en-US"/>
        </w:rPr>
        <w:t>ووضعها</w:t>
      </w:r>
      <w:r w:rsidR="00C31D5C" w:rsidRPr="00C31D5C">
        <w:rPr>
          <w:rFonts w:cs="Simplified Arabic"/>
          <w:sz w:val="22"/>
          <w:rtl/>
          <w:lang w:val="en-US"/>
        </w:rPr>
        <w:t xml:space="preserve"> في الاعتبار عند تخطيط الأنشطة.</w:t>
      </w:r>
      <w:r w:rsidR="008303CE">
        <w:rPr>
          <w:rStyle w:val="FootnoteReference"/>
          <w:rFonts w:cs="Simplified Arabic"/>
          <w:sz w:val="22"/>
          <w:lang w:val="en-US"/>
        </w:rPr>
        <w:footnoteReference w:customMarkFollows="1" w:id="13"/>
        <w:t>11</w:t>
      </w:r>
    </w:p>
    <w:p w14:paraId="0962E607" w14:textId="76985756" w:rsidR="003A707F" w:rsidRDefault="003A707F">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3A707F">
        <w:rPr>
          <w:rFonts w:cs="Simplified Arabic"/>
          <w:sz w:val="22"/>
          <w:rtl/>
          <w:lang w:val="en-US"/>
        </w:rPr>
        <w:t xml:space="preserve">عند استخدام خطة العمل </w:t>
      </w:r>
      <w:r w:rsidRPr="00C31D5C">
        <w:rPr>
          <w:rFonts w:cs="Simplified Arabic"/>
          <w:sz w:val="22"/>
          <w:rtl/>
          <w:lang w:val="en-US"/>
        </w:rPr>
        <w:t xml:space="preserve">المواضيعية </w:t>
      </w:r>
      <w:r w:rsidRPr="003A707F">
        <w:rPr>
          <w:rFonts w:cs="Simplified Arabic"/>
          <w:sz w:val="22"/>
          <w:rtl/>
          <w:lang w:val="en-US"/>
        </w:rPr>
        <w:t xml:space="preserve">، ينبغي على الجهات الفاعلة </w:t>
      </w:r>
      <w:r w:rsidR="00F36BA6">
        <w:rPr>
          <w:rFonts w:cs="Simplified Arabic" w:hint="cs"/>
          <w:sz w:val="22"/>
          <w:rtl/>
          <w:lang w:val="en-US"/>
        </w:rPr>
        <w:t>الاضطلاع ب</w:t>
      </w:r>
      <w:r w:rsidRPr="003A707F">
        <w:rPr>
          <w:rFonts w:cs="Simplified Arabic"/>
          <w:sz w:val="22"/>
          <w:rtl/>
          <w:lang w:val="en-US"/>
        </w:rPr>
        <w:t>ما يلي:</w:t>
      </w:r>
    </w:p>
    <w:p w14:paraId="0868C417" w14:textId="7F3FB7A4" w:rsidR="00B02219" w:rsidRDefault="00B02219">
      <w:pPr>
        <w:pStyle w:val="ListParagraph"/>
        <w:numPr>
          <w:ilvl w:val="0"/>
          <w:numId w:val="4"/>
        </w:numPr>
        <w:bidi/>
        <w:spacing w:after="120" w:line="216" w:lineRule="auto"/>
        <w:ind w:left="571" w:firstLine="851"/>
        <w:contextualSpacing w:val="0"/>
        <w:jc w:val="both"/>
        <w:rPr>
          <w:rFonts w:cs="Simplified Arabic"/>
          <w:sz w:val="22"/>
          <w:lang w:val="en-US"/>
        </w:rPr>
      </w:pPr>
      <w:r w:rsidRPr="00B02219">
        <w:rPr>
          <w:rFonts w:cs="Simplified Arabic"/>
          <w:sz w:val="22"/>
          <w:rtl/>
          <w:lang w:val="en-US"/>
        </w:rPr>
        <w:t xml:space="preserve">اتباع نهج وقائي، </w:t>
      </w:r>
      <w:r w:rsidR="007F7910">
        <w:rPr>
          <w:rFonts w:cs="Simplified Arabic" w:hint="cs"/>
          <w:sz w:val="22"/>
          <w:rtl/>
          <w:lang w:val="en-US"/>
        </w:rPr>
        <w:t>على النحو ال</w:t>
      </w:r>
      <w:r w:rsidRPr="00B02219">
        <w:rPr>
          <w:rFonts w:cs="Simplified Arabic"/>
          <w:sz w:val="22"/>
          <w:rtl/>
          <w:lang w:val="en-US"/>
        </w:rPr>
        <w:t>منصوص عليه في المبدأ 15 من إعلان ريو بشأن البيئة والتنمية؛</w:t>
      </w:r>
    </w:p>
    <w:p w14:paraId="0465B783" w14:textId="460F6997" w:rsidR="00D73625" w:rsidRDefault="00D73625">
      <w:pPr>
        <w:pStyle w:val="ListParagraph"/>
        <w:numPr>
          <w:ilvl w:val="0"/>
          <w:numId w:val="4"/>
        </w:numPr>
        <w:bidi/>
        <w:spacing w:after="120" w:line="216" w:lineRule="auto"/>
        <w:ind w:left="571" w:firstLine="851"/>
        <w:contextualSpacing w:val="0"/>
        <w:jc w:val="both"/>
        <w:rPr>
          <w:rFonts w:cs="Simplified Arabic"/>
          <w:sz w:val="22"/>
          <w:lang w:val="en-US"/>
        </w:rPr>
      </w:pPr>
      <w:r>
        <w:rPr>
          <w:rFonts w:cs="Simplified Arabic" w:hint="cs"/>
          <w:sz w:val="22"/>
          <w:rtl/>
          <w:lang w:val="en-US"/>
        </w:rPr>
        <w:t>اعتماد</w:t>
      </w:r>
      <w:r w:rsidRPr="00D73625">
        <w:rPr>
          <w:rFonts w:cs="Simplified Arabic"/>
          <w:sz w:val="22"/>
          <w:rtl/>
          <w:lang w:val="en-US"/>
        </w:rPr>
        <w:t xml:space="preserve"> نهج</w:t>
      </w:r>
      <w:r>
        <w:rPr>
          <w:rFonts w:cs="Simplified Arabic" w:hint="cs"/>
          <w:sz w:val="22"/>
          <w:rtl/>
          <w:lang w:val="en-US"/>
        </w:rPr>
        <w:t xml:space="preserve"> </w:t>
      </w:r>
      <w:r w:rsidRPr="00D73625">
        <w:rPr>
          <w:rFonts w:cs="Simplified Arabic"/>
          <w:sz w:val="22"/>
          <w:rtl/>
          <w:lang w:val="en-US"/>
        </w:rPr>
        <w:t>قائم على العلم؛</w:t>
      </w:r>
    </w:p>
    <w:p w14:paraId="74CDE0F2" w14:textId="233E39F3" w:rsidR="00D73625" w:rsidRDefault="00D7080A">
      <w:pPr>
        <w:pStyle w:val="ListParagraph"/>
        <w:numPr>
          <w:ilvl w:val="0"/>
          <w:numId w:val="4"/>
        </w:numPr>
        <w:bidi/>
        <w:spacing w:after="120" w:line="216" w:lineRule="auto"/>
        <w:ind w:left="571" w:firstLine="851"/>
        <w:contextualSpacing w:val="0"/>
        <w:jc w:val="both"/>
        <w:rPr>
          <w:rFonts w:cs="Simplified Arabic"/>
          <w:sz w:val="22"/>
          <w:lang w:val="en-US"/>
        </w:rPr>
      </w:pPr>
      <w:r>
        <w:rPr>
          <w:rFonts w:cs="Simplified Arabic" w:hint="cs"/>
          <w:sz w:val="22"/>
          <w:rtl/>
          <w:lang w:val="en-US"/>
        </w:rPr>
        <w:t xml:space="preserve">النظر في </w:t>
      </w:r>
      <w:r w:rsidR="009F72B5" w:rsidRPr="009F72B5">
        <w:rPr>
          <w:rFonts w:cs="Simplified Arabic"/>
          <w:sz w:val="22"/>
          <w:rtl/>
          <w:lang w:val="en-US"/>
        </w:rPr>
        <w:t>الآثار الإيجابية والسلبية المحتملة لتطبيقات البيولوجيا التركيبية على الأهداف الثلاثة للاتفاقية وأهداف وغايات إطار كونمينغ-مونتريال العالمي للتنوع البيولوجي؛</w:t>
      </w:r>
    </w:p>
    <w:p w14:paraId="36ADC7A7" w14:textId="035E84B7" w:rsidR="00710659" w:rsidRDefault="00710659">
      <w:pPr>
        <w:pStyle w:val="ListParagraph"/>
        <w:numPr>
          <w:ilvl w:val="0"/>
          <w:numId w:val="4"/>
        </w:numPr>
        <w:bidi/>
        <w:spacing w:after="120" w:line="216" w:lineRule="auto"/>
        <w:ind w:left="571" w:firstLine="851"/>
        <w:contextualSpacing w:val="0"/>
        <w:jc w:val="both"/>
        <w:rPr>
          <w:rFonts w:cs="Simplified Arabic"/>
          <w:sz w:val="22"/>
          <w:lang w:val="en-US"/>
        </w:rPr>
      </w:pPr>
      <w:r>
        <w:rPr>
          <w:rFonts w:cs="Simplified Arabic" w:hint="cs"/>
          <w:sz w:val="22"/>
          <w:rtl/>
          <w:lang w:val="en-US"/>
        </w:rPr>
        <w:t xml:space="preserve">النظر في </w:t>
      </w:r>
      <w:r w:rsidRPr="00710659">
        <w:rPr>
          <w:rFonts w:cs="Simplified Arabic"/>
          <w:sz w:val="22"/>
          <w:rtl/>
          <w:lang w:val="en-US"/>
        </w:rPr>
        <w:t xml:space="preserve">المخاطر المحتملة فيما يتعلق بالاستخدام المقصود والبيئة </w:t>
      </w:r>
      <w:r w:rsidR="00EA7968">
        <w:rPr>
          <w:rFonts w:cs="Simplified Arabic" w:hint="cs"/>
          <w:sz w:val="22"/>
          <w:rtl/>
          <w:lang w:val="en-US"/>
        </w:rPr>
        <w:t>المتلقية</w:t>
      </w:r>
      <w:r w:rsidRPr="00710659">
        <w:rPr>
          <w:rFonts w:cs="Simplified Arabic"/>
          <w:sz w:val="22"/>
          <w:rtl/>
          <w:lang w:val="en-US"/>
        </w:rPr>
        <w:t xml:space="preserve"> المحتملة (على سبيل المثال، البيئات غير المُدارة أو البرية؛ </w:t>
      </w:r>
      <w:r w:rsidR="00EA7968">
        <w:rPr>
          <w:rFonts w:cs="Simplified Arabic" w:hint="cs"/>
          <w:sz w:val="22"/>
          <w:rtl/>
          <w:lang w:val="en-US"/>
        </w:rPr>
        <w:t>و</w:t>
      </w:r>
      <w:r w:rsidRPr="00710659">
        <w:rPr>
          <w:rFonts w:cs="Simplified Arabic"/>
          <w:sz w:val="22"/>
          <w:rtl/>
          <w:lang w:val="en-US"/>
        </w:rPr>
        <w:t>البيئات شبه المُدارة أو المُدارة أو الحضرية؛ والبيئات المُحكمة)؛</w:t>
      </w:r>
      <w:r w:rsidR="008303CE">
        <w:rPr>
          <w:rStyle w:val="FootnoteReference"/>
          <w:rFonts w:cs="Simplified Arabic"/>
          <w:sz w:val="22"/>
          <w:lang w:val="en-US"/>
        </w:rPr>
        <w:footnoteReference w:customMarkFollows="1" w:id="14"/>
        <w:t>12</w:t>
      </w:r>
    </w:p>
    <w:p w14:paraId="56FE3F84" w14:textId="010594BC" w:rsidR="00D843B6" w:rsidRDefault="00D843B6">
      <w:pPr>
        <w:pStyle w:val="ListParagraph"/>
        <w:numPr>
          <w:ilvl w:val="0"/>
          <w:numId w:val="4"/>
        </w:numPr>
        <w:bidi/>
        <w:spacing w:after="120" w:line="216" w:lineRule="auto"/>
        <w:ind w:left="571" w:firstLine="851"/>
        <w:contextualSpacing w:val="0"/>
        <w:jc w:val="both"/>
        <w:rPr>
          <w:rFonts w:cs="Simplified Arabic"/>
          <w:sz w:val="22"/>
          <w:lang w:val="en-US"/>
        </w:rPr>
      </w:pPr>
      <w:r w:rsidRPr="00D843B6">
        <w:rPr>
          <w:rFonts w:cs="Simplified Arabic"/>
          <w:sz w:val="22"/>
          <w:rtl/>
          <w:lang w:val="en-US"/>
        </w:rPr>
        <w:t xml:space="preserve">اتباع نهج متعدد التخصصات أو </w:t>
      </w:r>
      <w:r w:rsidR="00836652">
        <w:rPr>
          <w:rFonts w:cs="Simplified Arabic" w:hint="cs"/>
          <w:sz w:val="22"/>
          <w:rtl/>
          <w:lang w:val="en-US"/>
        </w:rPr>
        <w:t>جامع بين ا</w:t>
      </w:r>
      <w:r w:rsidRPr="00D843B6">
        <w:rPr>
          <w:rFonts w:cs="Simplified Arabic"/>
          <w:sz w:val="22"/>
          <w:rtl/>
          <w:lang w:val="en-US"/>
        </w:rPr>
        <w:t>لتخصصات في البحث والتطوير وتقييم البيولوجيا التركيبية؛</w:t>
      </w:r>
    </w:p>
    <w:p w14:paraId="5FC8CB5D" w14:textId="0474EACA" w:rsidR="007D4ACB" w:rsidRDefault="005B1E80">
      <w:pPr>
        <w:pStyle w:val="ListParagraph"/>
        <w:numPr>
          <w:ilvl w:val="0"/>
          <w:numId w:val="4"/>
        </w:numPr>
        <w:bidi/>
        <w:spacing w:after="120" w:line="216" w:lineRule="auto"/>
        <w:ind w:left="571" w:firstLine="851"/>
        <w:contextualSpacing w:val="0"/>
        <w:jc w:val="both"/>
        <w:rPr>
          <w:rFonts w:cs="Simplified Arabic"/>
          <w:sz w:val="22"/>
          <w:lang w:val="en-US"/>
        </w:rPr>
      </w:pPr>
      <w:r w:rsidRPr="005B1E80">
        <w:rPr>
          <w:rFonts w:cs="Simplified Arabic"/>
          <w:sz w:val="22"/>
          <w:rtl/>
          <w:lang w:val="en-US"/>
        </w:rPr>
        <w:t xml:space="preserve">الاعتراف بالقيم المتنوعة للطبيعة وفوائدها، بما في ذلك التنوع البيولوجي وخدمات النظام </w:t>
      </w:r>
      <w:r>
        <w:rPr>
          <w:rFonts w:cs="Simplified Arabic" w:hint="cs"/>
          <w:sz w:val="22"/>
          <w:rtl/>
          <w:lang w:val="en-US"/>
        </w:rPr>
        <w:t>الإيكولوجي</w:t>
      </w:r>
      <w:r w:rsidRPr="005B1E80">
        <w:rPr>
          <w:rFonts w:cs="Simplified Arabic"/>
          <w:sz w:val="22"/>
          <w:rtl/>
          <w:lang w:val="en-US"/>
        </w:rPr>
        <w:t>، ولا سيما القيمة الجوهرية للتنوع البيولوجي والقيم البيئية والوراثية والاجتماعية والاقتصادية والعلمية والتعليمية والثقافية والترفيهية والجمالية للتنوع البيولوجي ومكوناته؛</w:t>
      </w:r>
      <w:r w:rsidR="008303CE">
        <w:rPr>
          <w:rStyle w:val="FootnoteReference"/>
          <w:rFonts w:cs="Simplified Arabic"/>
          <w:sz w:val="22"/>
          <w:lang w:val="en-US"/>
        </w:rPr>
        <w:footnoteReference w:customMarkFollows="1" w:id="15"/>
        <w:t>13</w:t>
      </w:r>
    </w:p>
    <w:p w14:paraId="72C0ACB6" w14:textId="4EE8F96E" w:rsidR="007247F5" w:rsidRDefault="007247F5">
      <w:pPr>
        <w:pStyle w:val="ListParagraph"/>
        <w:numPr>
          <w:ilvl w:val="0"/>
          <w:numId w:val="4"/>
        </w:numPr>
        <w:bidi/>
        <w:spacing w:after="120" w:line="216" w:lineRule="auto"/>
        <w:ind w:left="571" w:firstLine="851"/>
        <w:contextualSpacing w:val="0"/>
        <w:jc w:val="both"/>
        <w:rPr>
          <w:rFonts w:cs="Simplified Arabic"/>
          <w:sz w:val="22"/>
          <w:lang w:val="en-US"/>
        </w:rPr>
      </w:pPr>
      <w:r w:rsidRPr="007247F5">
        <w:rPr>
          <w:rFonts w:cs="Simplified Arabic"/>
          <w:sz w:val="22"/>
          <w:rtl/>
          <w:lang w:val="en-US"/>
        </w:rPr>
        <w:t xml:space="preserve">الاعتراف بأنظمة </w:t>
      </w:r>
      <w:r>
        <w:rPr>
          <w:rFonts w:cs="Simplified Arabic" w:hint="cs"/>
          <w:sz w:val="22"/>
          <w:rtl/>
          <w:lang w:val="en-US"/>
        </w:rPr>
        <w:t>المعارف</w:t>
      </w:r>
      <w:r w:rsidRPr="007247F5">
        <w:rPr>
          <w:rFonts w:cs="Simplified Arabic"/>
          <w:sz w:val="22"/>
          <w:rtl/>
          <w:lang w:val="en-US"/>
        </w:rPr>
        <w:t xml:space="preserve"> المتنوعة واحترامها، بما في ذلك أنظمة الشعوب الأصلية والمجتمعات المحلية، والعناصر </w:t>
      </w:r>
      <w:r w:rsidR="00F37D40">
        <w:rPr>
          <w:rFonts w:cs="Simplified Arabic" w:hint="cs"/>
          <w:sz w:val="22"/>
          <w:rtl/>
          <w:lang w:val="en-US"/>
        </w:rPr>
        <w:t>الجنسانية</w:t>
      </w:r>
      <w:r w:rsidRPr="007247F5">
        <w:rPr>
          <w:rFonts w:cs="Simplified Arabic"/>
          <w:sz w:val="22"/>
          <w:rtl/>
          <w:lang w:val="en-US"/>
        </w:rPr>
        <w:t>؛</w:t>
      </w:r>
    </w:p>
    <w:p w14:paraId="0D4E53D6" w14:textId="206241A1" w:rsidR="00F37D40" w:rsidRDefault="00F37D40">
      <w:pPr>
        <w:pStyle w:val="ListParagraph"/>
        <w:numPr>
          <w:ilvl w:val="0"/>
          <w:numId w:val="4"/>
        </w:numPr>
        <w:bidi/>
        <w:spacing w:after="120" w:line="216" w:lineRule="auto"/>
        <w:ind w:left="571" w:firstLine="851"/>
        <w:contextualSpacing w:val="0"/>
        <w:jc w:val="both"/>
        <w:rPr>
          <w:rFonts w:cs="Simplified Arabic"/>
          <w:sz w:val="22"/>
          <w:lang w:val="en-US"/>
        </w:rPr>
      </w:pPr>
      <w:r w:rsidRPr="00F37D40">
        <w:rPr>
          <w:rFonts w:cs="Simplified Arabic"/>
          <w:sz w:val="22"/>
          <w:rtl/>
          <w:lang w:val="en-US"/>
        </w:rPr>
        <w:t>تعزيز نهج شامل للمجتمع يضمن المشاركة الكاملة والفعالة والهادفة لجميع الجهات الفاعلة؛</w:t>
      </w:r>
    </w:p>
    <w:p w14:paraId="44ECD4A0" w14:textId="52526045" w:rsidR="00D931BA" w:rsidRDefault="00D931BA">
      <w:pPr>
        <w:pStyle w:val="ListParagraph"/>
        <w:numPr>
          <w:ilvl w:val="0"/>
          <w:numId w:val="4"/>
        </w:numPr>
        <w:bidi/>
        <w:spacing w:after="120" w:line="216" w:lineRule="auto"/>
        <w:ind w:left="571" w:firstLine="851"/>
        <w:contextualSpacing w:val="0"/>
        <w:jc w:val="both"/>
        <w:rPr>
          <w:rFonts w:cs="Simplified Arabic"/>
          <w:sz w:val="22"/>
          <w:lang w:val="en-US"/>
        </w:rPr>
      </w:pPr>
      <w:r w:rsidRPr="00D931BA">
        <w:rPr>
          <w:rFonts w:cs="Simplified Arabic"/>
          <w:sz w:val="22"/>
          <w:rtl/>
          <w:lang w:val="en-US"/>
        </w:rPr>
        <w:t>ضمان الموافقة الحرة والمسبقة والمستنيرة</w:t>
      </w:r>
      <w:r>
        <w:rPr>
          <w:rStyle w:val="FootnoteReference"/>
          <w:rFonts w:cs="Simplified Arabic"/>
          <w:sz w:val="22"/>
          <w:lang w:val="en-US"/>
        </w:rPr>
        <w:footnoteReference w:customMarkFollows="1" w:id="16"/>
        <w:t>14</w:t>
      </w:r>
      <w:r w:rsidRPr="00D931BA">
        <w:rPr>
          <w:rFonts w:cs="Simplified Arabic"/>
          <w:sz w:val="22"/>
          <w:rtl/>
          <w:lang w:val="en-US"/>
        </w:rPr>
        <w:t xml:space="preserve"> للشعوب الأصلية والمجتمعات المحلية؛</w:t>
      </w:r>
    </w:p>
    <w:p w14:paraId="455A13E1" w14:textId="7F8E85F4" w:rsidR="009D4E13" w:rsidRDefault="009D4E13">
      <w:pPr>
        <w:pStyle w:val="ListParagraph"/>
        <w:numPr>
          <w:ilvl w:val="0"/>
          <w:numId w:val="4"/>
        </w:numPr>
        <w:bidi/>
        <w:spacing w:after="120" w:line="216" w:lineRule="auto"/>
        <w:ind w:left="571" w:firstLine="851"/>
        <w:contextualSpacing w:val="0"/>
        <w:jc w:val="both"/>
        <w:rPr>
          <w:rFonts w:cs="Simplified Arabic"/>
          <w:sz w:val="22"/>
          <w:lang w:val="en-US"/>
        </w:rPr>
      </w:pPr>
      <w:r w:rsidRPr="009D4E13">
        <w:rPr>
          <w:rFonts w:cs="Simplified Arabic"/>
          <w:sz w:val="22"/>
          <w:rtl/>
          <w:lang w:val="en-US"/>
        </w:rPr>
        <w:t xml:space="preserve">ضمان التوزيع العادل والمنصف للمنافع </w:t>
      </w:r>
      <w:r>
        <w:rPr>
          <w:rFonts w:cs="Simplified Arabic" w:hint="cs"/>
          <w:sz w:val="22"/>
          <w:rtl/>
          <w:lang w:val="en-US"/>
        </w:rPr>
        <w:t>الناشئة</w:t>
      </w:r>
      <w:r w:rsidRPr="009D4E13">
        <w:rPr>
          <w:rFonts w:cs="Simplified Arabic"/>
          <w:sz w:val="22"/>
          <w:rtl/>
          <w:lang w:val="en-US"/>
        </w:rPr>
        <w:t xml:space="preserve"> عن الاستخدام التجاري وغيره من استخدامات الموارد الجينية، بما في ذلك تطبيقات البيولوجيا التركيبية؛</w:t>
      </w:r>
    </w:p>
    <w:p w14:paraId="70303E06" w14:textId="074E5208" w:rsidR="009D4E13" w:rsidRDefault="00EC3CA4">
      <w:pPr>
        <w:pStyle w:val="ListParagraph"/>
        <w:numPr>
          <w:ilvl w:val="0"/>
          <w:numId w:val="4"/>
        </w:numPr>
        <w:bidi/>
        <w:spacing w:after="120" w:line="216" w:lineRule="auto"/>
        <w:ind w:left="571" w:firstLine="851"/>
        <w:contextualSpacing w:val="0"/>
        <w:jc w:val="both"/>
        <w:rPr>
          <w:rFonts w:cs="Simplified Arabic"/>
          <w:sz w:val="22"/>
          <w:lang w:val="en-US"/>
        </w:rPr>
      </w:pPr>
      <w:r w:rsidRPr="00EC3CA4">
        <w:rPr>
          <w:rFonts w:cs="Simplified Arabic"/>
          <w:sz w:val="22"/>
          <w:rtl/>
          <w:lang w:val="en-US"/>
        </w:rPr>
        <w:t>دعم التعاون العلمي والتقني الدولي والإقليمي لتعزيز الأنشطة المتعلقة بالبحث والتطوير وتقييم البيولوجيا التركيبية في سياق الاتفاقية وبروتوكول</w:t>
      </w:r>
      <w:r>
        <w:rPr>
          <w:rFonts w:cs="Simplified Arabic" w:hint="cs"/>
          <w:sz w:val="22"/>
          <w:rtl/>
          <w:lang w:val="en-US"/>
        </w:rPr>
        <w:t>يه</w:t>
      </w:r>
      <w:r w:rsidRPr="00EC3CA4">
        <w:rPr>
          <w:rFonts w:cs="Simplified Arabic"/>
          <w:sz w:val="22"/>
          <w:rtl/>
          <w:lang w:val="en-US"/>
        </w:rPr>
        <w:t>ا والإطار؛</w:t>
      </w:r>
    </w:p>
    <w:p w14:paraId="3A1B4AE1" w14:textId="0B324D93" w:rsidR="00EC3CA4" w:rsidRDefault="00FB4433">
      <w:pPr>
        <w:pStyle w:val="ListParagraph"/>
        <w:numPr>
          <w:ilvl w:val="0"/>
          <w:numId w:val="4"/>
        </w:numPr>
        <w:bidi/>
        <w:spacing w:after="120" w:line="216" w:lineRule="auto"/>
        <w:ind w:left="571" w:firstLine="851"/>
        <w:contextualSpacing w:val="0"/>
        <w:jc w:val="both"/>
        <w:rPr>
          <w:rFonts w:cs="Simplified Arabic"/>
          <w:sz w:val="22"/>
          <w:lang w:val="en-US"/>
        </w:rPr>
      </w:pPr>
      <w:r w:rsidRPr="00D843B6">
        <w:rPr>
          <w:rFonts w:cs="Simplified Arabic"/>
          <w:sz w:val="22"/>
          <w:rtl/>
          <w:lang w:val="en-US"/>
        </w:rPr>
        <w:t xml:space="preserve">اتباع </w:t>
      </w:r>
      <w:r w:rsidR="00EC3CA4" w:rsidRPr="00EC3CA4">
        <w:rPr>
          <w:rFonts w:cs="Simplified Arabic"/>
          <w:sz w:val="22"/>
          <w:rtl/>
          <w:lang w:val="en-US"/>
        </w:rPr>
        <w:t>نهج منسق وغير متكرر ومتكامل فيما يتعلق بالبيولوجيا التركيبية والمجالات الأخرى ذات الصلة.</w:t>
      </w:r>
      <w:r w:rsidR="00EC3CA4">
        <w:rPr>
          <w:rStyle w:val="FootnoteReference"/>
          <w:rFonts w:cs="Simplified Arabic"/>
          <w:sz w:val="22"/>
          <w:lang w:val="en-US"/>
        </w:rPr>
        <w:footnoteReference w:customMarkFollows="1" w:id="17"/>
        <w:t>15</w:t>
      </w:r>
    </w:p>
    <w:p w14:paraId="6EAC8709" w14:textId="62BA6B0A" w:rsidR="00506024" w:rsidRDefault="00506024">
      <w:pPr>
        <w:pStyle w:val="ListParagraph"/>
        <w:numPr>
          <w:ilvl w:val="0"/>
          <w:numId w:val="1"/>
        </w:numPr>
        <w:bidi/>
        <w:spacing w:after="120" w:line="216" w:lineRule="auto"/>
        <w:ind w:left="562" w:firstLine="0"/>
        <w:contextualSpacing w:val="0"/>
        <w:jc w:val="both"/>
        <w:rPr>
          <w:rFonts w:cs="Simplified Arabic"/>
          <w:sz w:val="22"/>
          <w:lang w:val="en-US"/>
        </w:rPr>
      </w:pPr>
      <w:r w:rsidRPr="00506024">
        <w:rPr>
          <w:rFonts w:cs="Simplified Arabic"/>
          <w:sz w:val="22"/>
          <w:rtl/>
          <w:lang w:val="en-US"/>
        </w:rPr>
        <w:lastRenderedPageBreak/>
        <w:t>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ذات الصلة بالاتفاقية والإطار، مثل:</w:t>
      </w:r>
    </w:p>
    <w:p w14:paraId="17841FEC" w14:textId="2268FD7C" w:rsidR="00E22FD1" w:rsidRDefault="00E22FD1">
      <w:pPr>
        <w:pStyle w:val="ListParagraph"/>
        <w:numPr>
          <w:ilvl w:val="0"/>
          <w:numId w:val="5"/>
        </w:numPr>
        <w:bidi/>
        <w:spacing w:after="120" w:line="216" w:lineRule="auto"/>
        <w:ind w:left="571" w:firstLine="851"/>
        <w:contextualSpacing w:val="0"/>
        <w:jc w:val="both"/>
        <w:rPr>
          <w:rFonts w:cs="Simplified Arabic"/>
          <w:sz w:val="22"/>
          <w:lang w:val="en-US"/>
        </w:rPr>
      </w:pPr>
      <w:r w:rsidRPr="00E22FD1">
        <w:rPr>
          <w:rFonts w:cs="Simplified Arabic"/>
          <w:sz w:val="22"/>
          <w:rtl/>
          <w:lang w:val="en-US"/>
        </w:rPr>
        <w:t>خطة العمل الجنسانية (2023-2030)؛</w:t>
      </w:r>
      <w:r>
        <w:rPr>
          <w:rStyle w:val="FootnoteReference"/>
          <w:rFonts w:cs="Simplified Arabic"/>
          <w:sz w:val="22"/>
          <w:lang w:val="en-US"/>
        </w:rPr>
        <w:footnoteReference w:customMarkFollows="1" w:id="18"/>
        <w:t>16</w:t>
      </w:r>
    </w:p>
    <w:p w14:paraId="2CD5A0FB" w14:textId="0BACD2C8" w:rsidR="000F602D" w:rsidRDefault="000F602D">
      <w:pPr>
        <w:pStyle w:val="ListParagraph"/>
        <w:numPr>
          <w:ilvl w:val="0"/>
          <w:numId w:val="5"/>
        </w:numPr>
        <w:bidi/>
        <w:spacing w:after="120" w:line="216" w:lineRule="auto"/>
        <w:ind w:left="571" w:firstLine="851"/>
        <w:contextualSpacing w:val="0"/>
        <w:jc w:val="both"/>
        <w:rPr>
          <w:rFonts w:cs="Simplified Arabic"/>
          <w:sz w:val="22"/>
          <w:lang w:val="en-US"/>
        </w:rPr>
      </w:pPr>
      <w:r w:rsidRPr="000F602D">
        <w:rPr>
          <w:rFonts w:cs="Simplified Arabic"/>
          <w:sz w:val="22"/>
          <w:lang w:val="en-US"/>
        </w:rPr>
        <w:t xml:space="preserve">The </w:t>
      </w:r>
      <w:proofErr w:type="spellStart"/>
      <w:r w:rsidRPr="000F602D">
        <w:rPr>
          <w:rFonts w:cs="Simplified Arabic"/>
          <w:sz w:val="22"/>
          <w:lang w:val="en-US"/>
        </w:rPr>
        <w:t>Akwé</w:t>
      </w:r>
      <w:proofErr w:type="spellEnd"/>
      <w:r w:rsidRPr="000F602D">
        <w:rPr>
          <w:rFonts w:cs="Simplified Arabic"/>
          <w:sz w:val="22"/>
          <w:rtl/>
          <w:lang w:val="en-US"/>
        </w:rPr>
        <w:t xml:space="preserve">: المبادئ التوجيهية الطوعية </w:t>
      </w:r>
      <w:r>
        <w:rPr>
          <w:rFonts w:cs="Simplified Arabic" w:hint="cs"/>
          <w:sz w:val="22"/>
          <w:rtl/>
          <w:lang w:val="en-US"/>
        </w:rPr>
        <w:t>لـ</w:t>
      </w:r>
      <w:r w:rsidRPr="00A54C86">
        <w:rPr>
          <w:rFonts w:asciiTheme="majorBidi" w:hAnsiTheme="majorBidi" w:cstheme="majorBidi"/>
        </w:rPr>
        <w:t xml:space="preserve">Kon </w:t>
      </w:r>
      <w:r w:rsidRPr="000F602D">
        <w:rPr>
          <w:rFonts w:cs="Simplified Arabic"/>
          <w:sz w:val="22"/>
          <w:rtl/>
          <w:lang w:val="en-US"/>
        </w:rPr>
        <w:t>؛</w:t>
      </w:r>
      <w:r>
        <w:rPr>
          <w:rStyle w:val="FootnoteReference"/>
          <w:rFonts w:cs="Simplified Arabic"/>
          <w:sz w:val="22"/>
          <w:lang w:val="en-US"/>
        </w:rPr>
        <w:footnoteReference w:customMarkFollows="1" w:id="19"/>
        <w:t>17</w:t>
      </w:r>
    </w:p>
    <w:p w14:paraId="7383E8E8" w14:textId="13479AAC" w:rsidR="00FE7E5D" w:rsidRDefault="00FE7E5D">
      <w:pPr>
        <w:pStyle w:val="ListParagraph"/>
        <w:numPr>
          <w:ilvl w:val="0"/>
          <w:numId w:val="5"/>
        </w:numPr>
        <w:bidi/>
        <w:spacing w:after="120" w:line="216" w:lineRule="auto"/>
        <w:ind w:left="571" w:firstLine="851"/>
        <w:contextualSpacing w:val="0"/>
        <w:jc w:val="both"/>
        <w:rPr>
          <w:rFonts w:cs="Simplified Arabic"/>
          <w:sz w:val="22"/>
          <w:lang w:val="en-US"/>
        </w:rPr>
      </w:pPr>
      <w:r w:rsidRPr="00FE7E5D">
        <w:rPr>
          <w:rFonts w:cs="Simplified Arabic"/>
          <w:sz w:val="22"/>
          <w:rtl/>
          <w:lang w:val="en-US"/>
        </w:rPr>
        <w:t>المبادئ التوجيهية الطوعية ل</w:t>
      </w:r>
      <w:r>
        <w:rPr>
          <w:rFonts w:cs="Simplified Arabic" w:hint="cs"/>
          <w:sz w:val="22"/>
          <w:rtl/>
          <w:lang w:val="en-US"/>
        </w:rPr>
        <w:t xml:space="preserve">ـ </w:t>
      </w:r>
      <w:proofErr w:type="spellStart"/>
      <w:r w:rsidRPr="00A54C86">
        <w:rPr>
          <w:rFonts w:asciiTheme="majorBidi" w:hAnsiTheme="majorBidi" w:cstheme="majorBidi"/>
        </w:rPr>
        <w:t>Mo</w:t>
      </w:r>
      <w:r w:rsidRPr="00572511">
        <w:rPr>
          <w:rFonts w:asciiTheme="majorBidi" w:hAnsiTheme="majorBidi" w:cstheme="majorBidi"/>
        </w:rPr>
        <w:t>’</w:t>
      </w:r>
      <w:r w:rsidRPr="00A54C86">
        <w:rPr>
          <w:rFonts w:asciiTheme="majorBidi" w:hAnsiTheme="majorBidi" w:cstheme="majorBidi"/>
        </w:rPr>
        <w:t>otz</w:t>
      </w:r>
      <w:proofErr w:type="spellEnd"/>
      <w:r w:rsidRPr="00A54C86">
        <w:rPr>
          <w:rFonts w:asciiTheme="majorBidi" w:hAnsiTheme="majorBidi" w:cstheme="majorBidi"/>
        </w:rPr>
        <w:t xml:space="preserve"> </w:t>
      </w:r>
      <w:proofErr w:type="spellStart"/>
      <w:r w:rsidRPr="00A54C86">
        <w:rPr>
          <w:rFonts w:asciiTheme="majorBidi" w:hAnsiTheme="majorBidi" w:cstheme="majorBidi"/>
        </w:rPr>
        <w:t>Kuxtal</w:t>
      </w:r>
      <w:proofErr w:type="spellEnd"/>
      <w:r w:rsidRPr="00A54C86">
        <w:rPr>
          <w:rFonts w:asciiTheme="majorBidi" w:hAnsiTheme="majorBidi" w:cstheme="majorBidi"/>
        </w:rPr>
        <w:t xml:space="preserve"> </w:t>
      </w:r>
      <w:r w:rsidRPr="00FE7E5D">
        <w:rPr>
          <w:rFonts w:cs="Simplified Arabic"/>
          <w:sz w:val="22"/>
          <w:rtl/>
          <w:lang w:val="en-US"/>
        </w:rPr>
        <w:t>؛</w:t>
      </w:r>
      <w:r>
        <w:rPr>
          <w:rStyle w:val="FootnoteReference"/>
          <w:rFonts w:cs="Simplified Arabic"/>
          <w:sz w:val="22"/>
          <w:lang w:val="en-US"/>
        </w:rPr>
        <w:footnoteReference w:customMarkFollows="1" w:id="20"/>
        <w:t>18</w:t>
      </w:r>
    </w:p>
    <w:p w14:paraId="542B5A0E" w14:textId="1E464625" w:rsidR="00FE7E5D" w:rsidRDefault="00FE7E5D">
      <w:pPr>
        <w:pStyle w:val="ListParagraph"/>
        <w:numPr>
          <w:ilvl w:val="0"/>
          <w:numId w:val="5"/>
        </w:numPr>
        <w:bidi/>
        <w:spacing w:after="120" w:line="216" w:lineRule="auto"/>
        <w:ind w:left="571" w:firstLine="851"/>
        <w:contextualSpacing w:val="0"/>
        <w:jc w:val="both"/>
        <w:rPr>
          <w:rFonts w:cs="Simplified Arabic"/>
          <w:sz w:val="22"/>
          <w:lang w:val="en-US"/>
        </w:rPr>
      </w:pPr>
      <w:r w:rsidRPr="00FE7E5D">
        <w:rPr>
          <w:rFonts w:cs="Simplified Arabic"/>
          <w:sz w:val="22"/>
          <w:rtl/>
          <w:lang w:val="en-US"/>
        </w:rPr>
        <w:t xml:space="preserve">خطة العمل بشأن الاستخدام المستدام </w:t>
      </w:r>
      <w:r w:rsidR="003760CC">
        <w:rPr>
          <w:rFonts w:cs="Simplified Arabic" w:hint="cs"/>
          <w:sz w:val="22"/>
          <w:rtl/>
          <w:lang w:val="en-US"/>
        </w:rPr>
        <w:t>التقليدي</w:t>
      </w:r>
      <w:r w:rsidRPr="00FE7E5D">
        <w:rPr>
          <w:rFonts w:cs="Simplified Arabic"/>
          <w:sz w:val="22"/>
          <w:rtl/>
          <w:lang w:val="en-US"/>
        </w:rPr>
        <w:t xml:space="preserve"> للتنوع البيولوجي؛</w:t>
      </w:r>
      <w:r w:rsidR="003760CC">
        <w:rPr>
          <w:rStyle w:val="FootnoteReference"/>
          <w:rFonts w:cs="Simplified Arabic"/>
          <w:sz w:val="22"/>
          <w:lang w:val="en-US"/>
        </w:rPr>
        <w:footnoteReference w:customMarkFollows="1" w:id="21"/>
        <w:t>19</w:t>
      </w:r>
    </w:p>
    <w:p w14:paraId="53C7BA87" w14:textId="639491AD" w:rsidR="003760CC" w:rsidRDefault="00C61C07">
      <w:pPr>
        <w:pStyle w:val="ListParagraph"/>
        <w:numPr>
          <w:ilvl w:val="0"/>
          <w:numId w:val="5"/>
        </w:numPr>
        <w:bidi/>
        <w:spacing w:after="120" w:line="216" w:lineRule="auto"/>
        <w:ind w:left="571" w:firstLine="851"/>
        <w:contextualSpacing w:val="0"/>
        <w:jc w:val="both"/>
        <w:rPr>
          <w:rFonts w:cs="Simplified Arabic"/>
          <w:sz w:val="22"/>
          <w:lang w:val="en-US"/>
        </w:rPr>
      </w:pPr>
      <w:r w:rsidRPr="00C61C07">
        <w:rPr>
          <w:rFonts w:cs="Simplified Arabic"/>
          <w:sz w:val="22"/>
          <w:rtl/>
          <w:lang w:val="en-US"/>
        </w:rPr>
        <w:t xml:space="preserve">استراتيجية إدارة </w:t>
      </w:r>
      <w:r>
        <w:rPr>
          <w:rFonts w:cs="Simplified Arabic" w:hint="cs"/>
          <w:sz w:val="22"/>
          <w:rtl/>
          <w:lang w:val="en-US"/>
        </w:rPr>
        <w:t>المعارف</w:t>
      </w:r>
      <w:r w:rsidRPr="00C61C07">
        <w:rPr>
          <w:rFonts w:cs="Simplified Arabic"/>
          <w:sz w:val="22"/>
          <w:rtl/>
          <w:lang w:val="en-US"/>
        </w:rPr>
        <w:t xml:space="preserve"> لدعم تنفيذ الإطار؛</w:t>
      </w:r>
      <w:r>
        <w:rPr>
          <w:rStyle w:val="FootnoteReference"/>
          <w:rFonts w:cs="Simplified Arabic"/>
          <w:sz w:val="22"/>
          <w:lang w:val="en-US"/>
        </w:rPr>
        <w:footnoteReference w:customMarkFollows="1" w:id="22"/>
        <w:t>20</w:t>
      </w:r>
    </w:p>
    <w:p w14:paraId="392A60FF" w14:textId="58E69955" w:rsidR="00C61C07" w:rsidRDefault="00C61C07">
      <w:pPr>
        <w:pStyle w:val="ListParagraph"/>
        <w:numPr>
          <w:ilvl w:val="0"/>
          <w:numId w:val="5"/>
        </w:numPr>
        <w:bidi/>
        <w:spacing w:after="120" w:line="216" w:lineRule="auto"/>
        <w:ind w:left="571" w:firstLine="851"/>
        <w:contextualSpacing w:val="0"/>
        <w:jc w:val="both"/>
        <w:rPr>
          <w:rFonts w:cs="Simplified Arabic"/>
          <w:sz w:val="22"/>
          <w:lang w:val="en-US"/>
        </w:rPr>
      </w:pPr>
      <w:r w:rsidRPr="00C61C07">
        <w:rPr>
          <w:rFonts w:cs="Simplified Arabic"/>
          <w:sz w:val="22"/>
          <w:rtl/>
          <w:lang w:val="en-US"/>
        </w:rPr>
        <w:t>إعلان الأمم المتحدة بشأن حقوق الشعوب الأصلية؛</w:t>
      </w:r>
    </w:p>
    <w:p w14:paraId="73227EDB" w14:textId="0D26C58D" w:rsidR="00C61C07" w:rsidRDefault="00C61C07">
      <w:pPr>
        <w:pStyle w:val="ListParagraph"/>
        <w:numPr>
          <w:ilvl w:val="0"/>
          <w:numId w:val="5"/>
        </w:numPr>
        <w:bidi/>
        <w:spacing w:after="120" w:line="216" w:lineRule="auto"/>
        <w:ind w:left="571" w:firstLine="851"/>
        <w:contextualSpacing w:val="0"/>
        <w:jc w:val="both"/>
        <w:rPr>
          <w:rFonts w:cs="Simplified Arabic"/>
          <w:sz w:val="22"/>
          <w:lang w:val="en-US"/>
        </w:rPr>
      </w:pPr>
      <w:r w:rsidRPr="00C61C07">
        <w:rPr>
          <w:rFonts w:cs="Simplified Arabic"/>
          <w:sz w:val="22"/>
          <w:rtl/>
          <w:lang w:val="en-US"/>
        </w:rPr>
        <w:t>توصية منظمة الأمم المتحدة للتربية والعلم والثقافة بشأن العلوم المفتوحة؛</w:t>
      </w:r>
      <w:r>
        <w:rPr>
          <w:rStyle w:val="FootnoteReference"/>
          <w:rFonts w:cs="Simplified Arabic"/>
          <w:sz w:val="22"/>
          <w:lang w:val="en-US"/>
        </w:rPr>
        <w:footnoteReference w:customMarkFollows="1" w:id="23"/>
        <w:t>21</w:t>
      </w:r>
    </w:p>
    <w:p w14:paraId="4707CEFF" w14:textId="4C41E87B" w:rsidR="008E79FF" w:rsidRDefault="008E79FF">
      <w:pPr>
        <w:pStyle w:val="ListParagraph"/>
        <w:numPr>
          <w:ilvl w:val="0"/>
          <w:numId w:val="5"/>
        </w:numPr>
        <w:bidi/>
        <w:spacing w:after="120" w:line="216" w:lineRule="auto"/>
        <w:ind w:left="571" w:firstLine="851"/>
        <w:contextualSpacing w:val="0"/>
        <w:jc w:val="both"/>
        <w:rPr>
          <w:rFonts w:cs="Simplified Arabic"/>
          <w:sz w:val="22"/>
          <w:lang w:val="en-US"/>
        </w:rPr>
      </w:pPr>
      <w:r w:rsidRPr="008E79FF">
        <w:rPr>
          <w:rFonts w:cs="Simplified Arabic"/>
          <w:sz w:val="22"/>
          <w:rtl/>
          <w:lang w:val="en-US"/>
        </w:rPr>
        <w:t>الإطار التوجيهي العالمي لمنظمة الصحة العالمية للاستخدام المسؤول لعلوم الحياة؛</w:t>
      </w:r>
    </w:p>
    <w:p w14:paraId="14422650" w14:textId="341494C0" w:rsidR="00561104" w:rsidRDefault="00561104">
      <w:pPr>
        <w:pStyle w:val="ListParagraph"/>
        <w:numPr>
          <w:ilvl w:val="0"/>
          <w:numId w:val="5"/>
        </w:numPr>
        <w:bidi/>
        <w:spacing w:after="120" w:line="216" w:lineRule="auto"/>
        <w:ind w:left="571" w:firstLine="851"/>
        <w:contextualSpacing w:val="0"/>
        <w:jc w:val="both"/>
        <w:rPr>
          <w:rFonts w:cs="Simplified Arabic"/>
          <w:sz w:val="22"/>
          <w:lang w:val="en-US"/>
        </w:rPr>
      </w:pPr>
      <w:r w:rsidRPr="00561104">
        <w:rPr>
          <w:rFonts w:cs="Simplified Arabic"/>
          <w:sz w:val="22"/>
          <w:rtl/>
          <w:lang w:val="en-US"/>
        </w:rPr>
        <w:t>استراتيجية منظمة الأغذية والزراعة للأمم المتحدة للعلوم والابتكار وخطة العمل المقابلة لها؛</w:t>
      </w:r>
    </w:p>
    <w:p w14:paraId="244357D4" w14:textId="58F791CE" w:rsidR="00561104" w:rsidRDefault="00561104">
      <w:pPr>
        <w:pStyle w:val="ListParagraph"/>
        <w:numPr>
          <w:ilvl w:val="0"/>
          <w:numId w:val="5"/>
        </w:numPr>
        <w:bidi/>
        <w:spacing w:after="120" w:line="216" w:lineRule="auto"/>
        <w:ind w:left="571" w:firstLine="851"/>
        <w:contextualSpacing w:val="0"/>
        <w:jc w:val="both"/>
        <w:rPr>
          <w:rFonts w:cs="Simplified Arabic"/>
          <w:sz w:val="22"/>
          <w:lang w:val="en-US"/>
        </w:rPr>
      </w:pPr>
      <w:r w:rsidRPr="00561104">
        <w:rPr>
          <w:rFonts w:cs="Simplified Arabic"/>
          <w:sz w:val="22"/>
          <w:rtl/>
          <w:lang w:val="en-US"/>
        </w:rPr>
        <w:t>سياسة الاتحاد الدولي لحفظ الطبيعة بشأن البيولوجيا التركيبية فيما يتعلق بحفظ الطبيعة (8.086)؛</w:t>
      </w:r>
    </w:p>
    <w:p w14:paraId="68F9339E" w14:textId="1F0B2DB6" w:rsidR="00E02D70" w:rsidRDefault="00E02D70">
      <w:pPr>
        <w:pStyle w:val="ListParagraph"/>
        <w:numPr>
          <w:ilvl w:val="0"/>
          <w:numId w:val="5"/>
        </w:numPr>
        <w:bidi/>
        <w:spacing w:after="120" w:line="216" w:lineRule="auto"/>
        <w:ind w:left="571" w:firstLine="851"/>
        <w:contextualSpacing w:val="0"/>
        <w:jc w:val="both"/>
        <w:rPr>
          <w:rFonts w:cs="Simplified Arabic"/>
          <w:sz w:val="22"/>
          <w:lang w:val="en-US"/>
        </w:rPr>
      </w:pPr>
      <w:r w:rsidRPr="00E02D70">
        <w:rPr>
          <w:rFonts w:cs="Simplified Arabic"/>
          <w:sz w:val="22"/>
          <w:rtl/>
          <w:lang w:val="en-US"/>
        </w:rPr>
        <w:t>إطار منظمة التعاون والتنمية في الميدان الاقتصادي</w:t>
      </w:r>
      <w:r w:rsidRPr="00E02D70">
        <w:rPr>
          <w:rFonts w:cs="Simplified Arabic" w:hint="cs"/>
          <w:sz w:val="22"/>
          <w:rtl/>
          <w:lang w:val="en-US"/>
        </w:rPr>
        <w:t xml:space="preserve"> </w:t>
      </w:r>
      <w:r w:rsidRPr="00E02D70">
        <w:rPr>
          <w:rFonts w:cs="Simplified Arabic"/>
          <w:sz w:val="22"/>
          <w:rtl/>
          <w:lang w:val="en-US"/>
        </w:rPr>
        <w:t xml:space="preserve">للحوكمة الاستباقية </w:t>
      </w:r>
      <w:r w:rsidR="009B7425">
        <w:rPr>
          <w:rFonts w:cs="Simplified Arabic" w:hint="cs"/>
          <w:sz w:val="22"/>
          <w:rtl/>
          <w:lang w:val="en-US"/>
        </w:rPr>
        <w:t>للتكنولوجيات</w:t>
      </w:r>
      <w:r w:rsidRPr="00E02D70">
        <w:rPr>
          <w:rFonts w:cs="Simplified Arabic"/>
          <w:sz w:val="22"/>
          <w:rtl/>
          <w:lang w:val="en-US"/>
        </w:rPr>
        <w:t xml:space="preserve"> الناشئة؛</w:t>
      </w:r>
    </w:p>
    <w:p w14:paraId="3C272035" w14:textId="0BD68FD0" w:rsidR="009B7425" w:rsidRDefault="009B7425">
      <w:pPr>
        <w:pStyle w:val="ListParagraph"/>
        <w:numPr>
          <w:ilvl w:val="0"/>
          <w:numId w:val="5"/>
        </w:numPr>
        <w:bidi/>
        <w:spacing w:after="120" w:line="216" w:lineRule="auto"/>
        <w:ind w:left="571" w:firstLine="851"/>
        <w:contextualSpacing w:val="0"/>
        <w:jc w:val="both"/>
        <w:rPr>
          <w:rFonts w:cs="Simplified Arabic"/>
          <w:sz w:val="22"/>
          <w:lang w:val="en-US"/>
        </w:rPr>
      </w:pPr>
      <w:r w:rsidRPr="009B7425">
        <w:rPr>
          <w:rFonts w:cs="Simplified Arabic"/>
          <w:sz w:val="22"/>
          <w:rtl/>
          <w:lang w:val="en-US"/>
        </w:rPr>
        <w:t xml:space="preserve">آليات </w:t>
      </w:r>
      <w:r w:rsidRPr="00E02D70">
        <w:rPr>
          <w:rFonts w:cs="Simplified Arabic"/>
          <w:sz w:val="22"/>
          <w:rtl/>
          <w:lang w:val="en-US"/>
        </w:rPr>
        <w:t>منظمة التعاون والتنمية في الميدان الاقتصادي</w:t>
      </w:r>
      <w:r w:rsidRPr="00E02D70">
        <w:rPr>
          <w:rFonts w:cs="Simplified Arabic" w:hint="cs"/>
          <w:sz w:val="22"/>
          <w:rtl/>
          <w:lang w:val="en-US"/>
        </w:rPr>
        <w:t xml:space="preserve"> </w:t>
      </w:r>
      <w:r w:rsidRPr="009B7425">
        <w:rPr>
          <w:rFonts w:cs="Simplified Arabic"/>
          <w:sz w:val="22"/>
          <w:rtl/>
          <w:lang w:val="en-US"/>
        </w:rPr>
        <w:t>المرنة لتطوير التكنولوجيا بشكل مسؤول.</w:t>
      </w:r>
    </w:p>
    <w:p w14:paraId="62D03E86" w14:textId="5C8BDFF5" w:rsidR="009B7425" w:rsidRDefault="009B7425" w:rsidP="009B7425">
      <w:pPr>
        <w:keepNext/>
        <w:keepLines/>
        <w:bidi/>
        <w:spacing w:after="120" w:line="216" w:lineRule="auto"/>
        <w:rPr>
          <w:rFonts w:eastAsia="MS Mincho" w:cs="Simplified Arabic"/>
          <w:b/>
          <w:bCs/>
          <w:sz w:val="22"/>
          <w:szCs w:val="26"/>
        </w:rPr>
      </w:pPr>
      <w:r>
        <w:rPr>
          <w:rFonts w:eastAsia="MS Mincho" w:cs="Simplified Arabic" w:hint="cs"/>
          <w:b/>
          <w:bCs/>
          <w:sz w:val="22"/>
          <w:szCs w:val="26"/>
          <w:rtl/>
        </w:rPr>
        <w:t>سادساً</w:t>
      </w:r>
      <w:r w:rsidRPr="004E54B6">
        <w:rPr>
          <w:rFonts w:eastAsia="MS Mincho" w:cs="Simplified Arabic" w:hint="cs"/>
          <w:b/>
          <w:bCs/>
          <w:sz w:val="22"/>
          <w:szCs w:val="26"/>
          <w:rtl/>
        </w:rPr>
        <w:t>-</w:t>
      </w:r>
      <w:r w:rsidRPr="004E54B6">
        <w:rPr>
          <w:rFonts w:eastAsia="MS Mincho" w:cs="Simplified Arabic"/>
          <w:b/>
          <w:bCs/>
          <w:sz w:val="22"/>
          <w:szCs w:val="26"/>
          <w:rtl/>
        </w:rPr>
        <w:tab/>
      </w:r>
      <w:r w:rsidRPr="009B7425">
        <w:rPr>
          <w:rFonts w:eastAsia="MS Mincho" w:cs="Simplified Arabic"/>
          <w:b/>
          <w:bCs/>
          <w:sz w:val="22"/>
          <w:szCs w:val="26"/>
          <w:rtl/>
        </w:rPr>
        <w:t>وسائل التنفيذ</w:t>
      </w:r>
    </w:p>
    <w:p w14:paraId="1B9597C5" w14:textId="491A5F26" w:rsidR="009B7425" w:rsidRDefault="00625AE0">
      <w:pPr>
        <w:pStyle w:val="ListParagraph"/>
        <w:numPr>
          <w:ilvl w:val="0"/>
          <w:numId w:val="1"/>
        </w:numPr>
        <w:bidi/>
        <w:spacing w:after="120" w:line="216" w:lineRule="auto"/>
        <w:ind w:left="562" w:firstLine="0"/>
        <w:contextualSpacing w:val="0"/>
        <w:jc w:val="both"/>
        <w:rPr>
          <w:rFonts w:cs="Simplified Arabic"/>
          <w:sz w:val="22"/>
          <w:lang w:val="en-US"/>
        </w:rPr>
      </w:pPr>
      <w:r w:rsidRPr="00625AE0">
        <w:rPr>
          <w:rFonts w:cs="Simplified Arabic"/>
          <w:sz w:val="22"/>
          <w:rtl/>
          <w:lang w:val="en-US"/>
        </w:rPr>
        <w:t xml:space="preserve">يُعدّ توفير موارد كافية ومتوقعة في الوقت المناسب أمرًا بالغ الأهمية لدعم التنفيذ الفعال للأهداف الثلاثة للاتفاقية والإطار في سياق البيولوجيا التركيبية. لذا، ثمة حاجة إلى </w:t>
      </w:r>
      <w:r w:rsidR="00B7728E">
        <w:rPr>
          <w:rFonts w:cs="Simplified Arabic" w:hint="cs"/>
          <w:sz w:val="22"/>
          <w:rtl/>
          <w:lang w:val="en-US"/>
        </w:rPr>
        <w:t>تعبئة</w:t>
      </w:r>
      <w:r w:rsidRPr="00625AE0">
        <w:rPr>
          <w:rFonts w:cs="Simplified Arabic"/>
          <w:sz w:val="22"/>
          <w:rtl/>
          <w:lang w:val="en-US"/>
        </w:rPr>
        <w:t xml:space="preserve"> الموارد من جميع المصادر وتحديد واختيار الموارد المالية التي ستدعم خطة العمل المو</w:t>
      </w:r>
      <w:r>
        <w:rPr>
          <w:rFonts w:cs="Simplified Arabic" w:hint="cs"/>
          <w:sz w:val="22"/>
          <w:rtl/>
          <w:lang w:val="en-US"/>
        </w:rPr>
        <w:t>ا</w:t>
      </w:r>
      <w:r w:rsidRPr="00625AE0">
        <w:rPr>
          <w:rFonts w:cs="Simplified Arabic"/>
          <w:sz w:val="22"/>
          <w:rtl/>
          <w:lang w:val="en-US"/>
        </w:rPr>
        <w:t>ض</w:t>
      </w:r>
      <w:r>
        <w:rPr>
          <w:rFonts w:cs="Simplified Arabic" w:hint="cs"/>
          <w:sz w:val="22"/>
          <w:rtl/>
          <w:lang w:val="en-US"/>
        </w:rPr>
        <w:t>يعية</w:t>
      </w:r>
      <w:r w:rsidRPr="00625AE0">
        <w:rPr>
          <w:rFonts w:cs="Simplified Arabic"/>
          <w:sz w:val="22"/>
          <w:rtl/>
          <w:lang w:val="en-US"/>
        </w:rPr>
        <w:t>. وينبغي أن يكون حشد هذه الموارد قائمًا على الاحتياجات، ومتوافقًا مع الظروف والأولويات الوطنية، وموجهًا نحو دعم تنفيذ الاتفاقية والإطار.</w:t>
      </w:r>
    </w:p>
    <w:p w14:paraId="4FE05B38" w14:textId="06214348" w:rsidR="00625AE0" w:rsidRDefault="00D37C2C">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37C2C">
        <w:rPr>
          <w:rFonts w:cs="Simplified Arabic"/>
          <w:sz w:val="22"/>
          <w:rtl/>
          <w:lang w:val="en-US"/>
        </w:rPr>
        <w:t xml:space="preserve">يمكن استخدام خطة العمل </w:t>
      </w:r>
      <w:r w:rsidRPr="00625AE0">
        <w:rPr>
          <w:rFonts w:cs="Simplified Arabic"/>
          <w:sz w:val="22"/>
          <w:rtl/>
          <w:lang w:val="en-US"/>
        </w:rPr>
        <w:t>المو</w:t>
      </w:r>
      <w:r>
        <w:rPr>
          <w:rFonts w:cs="Simplified Arabic" w:hint="cs"/>
          <w:sz w:val="22"/>
          <w:rtl/>
          <w:lang w:val="en-US"/>
        </w:rPr>
        <w:t>ا</w:t>
      </w:r>
      <w:r w:rsidRPr="00625AE0">
        <w:rPr>
          <w:rFonts w:cs="Simplified Arabic"/>
          <w:sz w:val="22"/>
          <w:rtl/>
          <w:lang w:val="en-US"/>
        </w:rPr>
        <w:t>ض</w:t>
      </w:r>
      <w:r>
        <w:rPr>
          <w:rFonts w:cs="Simplified Arabic" w:hint="cs"/>
          <w:sz w:val="22"/>
          <w:rtl/>
          <w:lang w:val="en-US"/>
        </w:rPr>
        <w:t xml:space="preserve">يعية </w:t>
      </w:r>
      <w:r w:rsidRPr="00D37C2C">
        <w:rPr>
          <w:rFonts w:cs="Simplified Arabic"/>
          <w:sz w:val="22"/>
          <w:rtl/>
          <w:lang w:val="en-US"/>
        </w:rPr>
        <w:t>كمرجع لتوجيه تطوير التوجهات البرنامجية للآلية المالية للاتفاقية وبروتوكول</w:t>
      </w:r>
      <w:r>
        <w:rPr>
          <w:rFonts w:cs="Simplified Arabic" w:hint="cs"/>
          <w:sz w:val="22"/>
          <w:rtl/>
          <w:lang w:val="en-US"/>
        </w:rPr>
        <w:t>ي</w:t>
      </w:r>
      <w:r w:rsidRPr="00D37C2C">
        <w:rPr>
          <w:rFonts w:cs="Simplified Arabic"/>
          <w:sz w:val="22"/>
          <w:rtl/>
          <w:lang w:val="en-US"/>
        </w:rPr>
        <w:t>ها (</w:t>
      </w:r>
      <w:r>
        <w:rPr>
          <w:rFonts w:cs="Simplified Arabic" w:hint="cs"/>
          <w:sz w:val="22"/>
          <w:rtl/>
          <w:lang w:val="en-US"/>
        </w:rPr>
        <w:t xml:space="preserve">مرفق البيئة العالمية </w:t>
      </w:r>
      <w:r w:rsidRPr="00D37C2C">
        <w:rPr>
          <w:rFonts w:cs="Simplified Arabic"/>
          <w:sz w:val="22"/>
          <w:rtl/>
          <w:lang w:val="en-US"/>
        </w:rPr>
        <w:t>وصندوق الإطار العالمي للتنوع البيولوجي</w:t>
      </w:r>
      <w:r>
        <w:rPr>
          <w:rFonts w:cs="Simplified Arabic" w:hint="cs"/>
          <w:sz w:val="22"/>
          <w:rtl/>
          <w:lang w:val="en-US"/>
        </w:rPr>
        <w:t xml:space="preserve"> التابع له</w:t>
      </w:r>
      <w:r w:rsidRPr="00D37C2C">
        <w:rPr>
          <w:rFonts w:cs="Simplified Arabic"/>
          <w:sz w:val="22"/>
          <w:rtl/>
          <w:lang w:val="en-US"/>
        </w:rPr>
        <w:t>)، بالإضافة إلى مبادرة تمويل التنوع البيولوجي التابعة لبرنامج الأمم المتحدة الإنمائي، من بين صناديق وجهات مانحة أخرى.</w:t>
      </w:r>
    </w:p>
    <w:p w14:paraId="37091CEC" w14:textId="430F1DEC" w:rsidR="000E30F7" w:rsidRDefault="001D09FF">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وتُشجع </w:t>
      </w:r>
      <w:r w:rsidR="000E30F7" w:rsidRPr="000E30F7">
        <w:rPr>
          <w:rFonts w:cs="Simplified Arabic"/>
          <w:sz w:val="22"/>
          <w:rtl/>
          <w:lang w:val="en-US"/>
        </w:rPr>
        <w:t>الحكومات الوطنية</w:t>
      </w:r>
      <w:r>
        <w:rPr>
          <w:rFonts w:cs="Simplified Arabic" w:hint="cs"/>
          <w:sz w:val="22"/>
          <w:rtl/>
          <w:lang w:val="en-US"/>
        </w:rPr>
        <w:t xml:space="preserve"> أيضاً</w:t>
      </w:r>
      <w:r w:rsidR="000E30F7" w:rsidRPr="000E30F7">
        <w:rPr>
          <w:rFonts w:cs="Simplified Arabic"/>
          <w:sz w:val="22"/>
          <w:rtl/>
          <w:lang w:val="en-US"/>
        </w:rPr>
        <w:t xml:space="preserve"> على إدراج تمويل مخصص في خططها المالية الوطنية أو أدوات التخطيط المماثلة الأخرى في سياق </w:t>
      </w:r>
      <w:r>
        <w:rPr>
          <w:rFonts w:cs="Simplified Arabic" w:hint="cs"/>
          <w:sz w:val="22"/>
          <w:rtl/>
          <w:lang w:val="en-US"/>
        </w:rPr>
        <w:t>ال</w:t>
      </w:r>
      <w:r w:rsidR="000E30F7" w:rsidRPr="000E30F7">
        <w:rPr>
          <w:rFonts w:cs="Simplified Arabic"/>
          <w:sz w:val="22"/>
          <w:rtl/>
          <w:lang w:val="en-US"/>
        </w:rPr>
        <w:t>استراتيجيات وخطط العمل الوطنية للتنوع البيولوجي، وفقًا للأولويات والقدرات الوطنية (انظر أيضًا المخرجات</w:t>
      </w:r>
      <w:r w:rsidR="00D53EEE">
        <w:rPr>
          <w:rFonts w:cs="Simplified Arabic" w:hint="cs"/>
          <w:sz w:val="22"/>
          <w:rtl/>
          <w:lang w:val="en-US"/>
        </w:rPr>
        <w:t xml:space="preserve"> 1-1</w:t>
      </w:r>
      <w:r w:rsidR="000E30F7" w:rsidRPr="000E30F7">
        <w:rPr>
          <w:rFonts w:cs="Simplified Arabic"/>
          <w:sz w:val="22"/>
          <w:rtl/>
          <w:lang w:val="en-US"/>
        </w:rPr>
        <w:t>).</w:t>
      </w:r>
    </w:p>
    <w:p w14:paraId="7E8F6481" w14:textId="2448B022" w:rsidR="00D32305" w:rsidRDefault="00D32305" w:rsidP="00D32305">
      <w:pPr>
        <w:keepNext/>
        <w:keepLines/>
        <w:bidi/>
        <w:spacing w:after="120" w:line="216" w:lineRule="auto"/>
        <w:rPr>
          <w:rFonts w:eastAsia="MS Mincho" w:cs="Simplified Arabic"/>
          <w:b/>
          <w:bCs/>
          <w:sz w:val="22"/>
          <w:szCs w:val="26"/>
        </w:rPr>
      </w:pPr>
      <w:r>
        <w:rPr>
          <w:rFonts w:eastAsia="MS Mincho" w:cs="Simplified Arabic" w:hint="cs"/>
          <w:b/>
          <w:bCs/>
          <w:sz w:val="22"/>
          <w:szCs w:val="26"/>
          <w:rtl/>
        </w:rPr>
        <w:lastRenderedPageBreak/>
        <w:t>سا</w:t>
      </w:r>
      <w:r w:rsidR="00783085">
        <w:rPr>
          <w:rFonts w:eastAsia="MS Mincho" w:cs="Simplified Arabic" w:hint="cs"/>
          <w:b/>
          <w:bCs/>
          <w:sz w:val="22"/>
          <w:szCs w:val="26"/>
          <w:rtl/>
        </w:rPr>
        <w:t>ب</w:t>
      </w:r>
      <w:r>
        <w:rPr>
          <w:rFonts w:eastAsia="MS Mincho" w:cs="Simplified Arabic" w:hint="cs"/>
          <w:b/>
          <w:bCs/>
          <w:sz w:val="22"/>
          <w:szCs w:val="26"/>
          <w:rtl/>
        </w:rPr>
        <w:t>عاً</w:t>
      </w:r>
      <w:r w:rsidRPr="004E54B6">
        <w:rPr>
          <w:rFonts w:eastAsia="MS Mincho" w:cs="Simplified Arabic" w:hint="cs"/>
          <w:b/>
          <w:bCs/>
          <w:sz w:val="22"/>
          <w:szCs w:val="26"/>
          <w:rtl/>
        </w:rPr>
        <w:t>-</w:t>
      </w:r>
      <w:r w:rsidRPr="004E54B6">
        <w:rPr>
          <w:rFonts w:eastAsia="MS Mincho" w:cs="Simplified Arabic"/>
          <w:b/>
          <w:bCs/>
          <w:sz w:val="22"/>
          <w:szCs w:val="26"/>
          <w:rtl/>
        </w:rPr>
        <w:tab/>
      </w:r>
      <w:r w:rsidRPr="00D32305">
        <w:rPr>
          <w:rFonts w:eastAsia="MS Mincho" w:cs="Simplified Arabic"/>
          <w:b/>
          <w:bCs/>
          <w:sz w:val="22"/>
          <w:szCs w:val="26"/>
          <w:rtl/>
        </w:rPr>
        <w:t>دور الأمانة ومراكز الدعم العلمي والتقني</w:t>
      </w:r>
    </w:p>
    <w:p w14:paraId="5588DCE7" w14:textId="7F11ACBD" w:rsidR="00D32305" w:rsidRDefault="00832AD7">
      <w:pPr>
        <w:pStyle w:val="ListParagraph"/>
        <w:numPr>
          <w:ilvl w:val="0"/>
          <w:numId w:val="1"/>
        </w:numPr>
        <w:bidi/>
        <w:spacing w:after="120" w:line="216" w:lineRule="auto"/>
        <w:ind w:left="562" w:firstLine="0"/>
        <w:contextualSpacing w:val="0"/>
        <w:jc w:val="both"/>
        <w:rPr>
          <w:rFonts w:cs="Simplified Arabic"/>
          <w:sz w:val="22"/>
          <w:lang w:val="en-US"/>
        </w:rPr>
      </w:pPr>
      <w:r w:rsidRPr="00832AD7">
        <w:rPr>
          <w:rFonts w:cs="Simplified Arabic"/>
          <w:sz w:val="22"/>
          <w:rtl/>
          <w:lang w:val="en-US"/>
        </w:rPr>
        <w:t xml:space="preserve">في حين أن خطة العمل </w:t>
      </w:r>
      <w:r>
        <w:rPr>
          <w:rFonts w:cs="Simplified Arabic" w:hint="cs"/>
          <w:sz w:val="22"/>
          <w:rtl/>
          <w:lang w:val="en-US"/>
        </w:rPr>
        <w:t>المواضيعية</w:t>
      </w:r>
      <w:r w:rsidRPr="00832AD7">
        <w:rPr>
          <w:rFonts w:cs="Simplified Arabic"/>
          <w:sz w:val="22"/>
          <w:rtl/>
          <w:lang w:val="en-US"/>
        </w:rPr>
        <w:t xml:space="preserve"> موجهة إلى الحكومات الوطنية </w:t>
      </w:r>
      <w:r w:rsidR="00073D52" w:rsidRPr="00073D52">
        <w:rPr>
          <w:rFonts w:cs="Simplified Arabic"/>
          <w:sz w:val="22"/>
          <w:rtl/>
          <w:lang w:val="en-US"/>
        </w:rPr>
        <w:t>وأصحاب المصلحة ذوي الصلة</w:t>
      </w:r>
      <w:r w:rsidRPr="00832AD7">
        <w:rPr>
          <w:rFonts w:cs="Simplified Arabic"/>
          <w:sz w:val="22"/>
          <w:rtl/>
          <w:lang w:val="en-US"/>
        </w:rPr>
        <w:t>، فإن أمانة اتفاقية التنوع البيولوجي ستدعم الأطراف في جهودها لتنفيذ الخطة، وفقًا للمادة 24 من الاتفاقية. وقد يشمل ذلك القيام بأنشطة استجابةً لطلبات مؤتمر الأطراف، بما في ذلك تبادل المعلومات من خلال آليات تبادل المعلومات وتيسير أنشطة بناء القدرات.</w:t>
      </w:r>
    </w:p>
    <w:p w14:paraId="57B615E6" w14:textId="40867C17" w:rsidR="00832AD7" w:rsidRDefault="00832AD7">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832AD7">
        <w:rPr>
          <w:rFonts w:cs="Simplified Arabic"/>
          <w:sz w:val="22"/>
          <w:rtl/>
          <w:lang w:val="en-US"/>
        </w:rPr>
        <w:t xml:space="preserve">بإمكان مراكز الدعم الإقليمية ودون الإقليمية التي تشكل جزءًا من آلية التعاون التقني والعلمي المنشأة بموجب </w:t>
      </w:r>
      <w:r>
        <w:rPr>
          <w:rFonts w:cs="Simplified Arabic" w:hint="cs"/>
          <w:sz w:val="22"/>
          <w:rtl/>
          <w:lang w:val="en-US"/>
        </w:rPr>
        <w:t>المقرر</w:t>
      </w:r>
      <w:r w:rsidRPr="00832AD7">
        <w:rPr>
          <w:rFonts w:cs="Simplified Arabic"/>
          <w:sz w:val="22"/>
          <w:rtl/>
          <w:lang w:val="en-US"/>
        </w:rPr>
        <w:t xml:space="preserve"> </w:t>
      </w:r>
      <w:hyperlink r:id="rId23" w:history="1">
        <w:r w:rsidRPr="00783085">
          <w:rPr>
            <w:rStyle w:val="Hyperlink"/>
            <w:rFonts w:cs="Simplified Arabic"/>
            <w:sz w:val="22"/>
            <w:rtl/>
            <w:lang w:val="en-US"/>
          </w:rPr>
          <w:t>15/8</w:t>
        </w:r>
      </w:hyperlink>
      <w:r w:rsidRPr="00832AD7">
        <w:rPr>
          <w:rFonts w:cs="Simplified Arabic"/>
          <w:sz w:val="22"/>
          <w:rtl/>
          <w:lang w:val="en-US"/>
        </w:rPr>
        <w:t xml:space="preserve"> والتي تم تفعيلها بموجب </w:t>
      </w:r>
      <w:r w:rsidR="00783085">
        <w:rPr>
          <w:rFonts w:cs="Simplified Arabic" w:hint="cs"/>
          <w:sz w:val="22"/>
          <w:rtl/>
          <w:lang w:val="en-US"/>
        </w:rPr>
        <w:t>المقرر</w:t>
      </w:r>
      <w:r w:rsidRPr="00832AD7">
        <w:rPr>
          <w:rFonts w:cs="Simplified Arabic"/>
          <w:sz w:val="22"/>
          <w:rtl/>
          <w:lang w:val="en-US"/>
        </w:rPr>
        <w:t xml:space="preserve"> </w:t>
      </w:r>
      <w:hyperlink r:id="rId24" w:history="1">
        <w:r w:rsidRPr="00783085">
          <w:rPr>
            <w:rStyle w:val="Hyperlink"/>
            <w:rFonts w:cs="Simplified Arabic"/>
            <w:sz w:val="22"/>
            <w:rtl/>
            <w:lang w:val="en-US"/>
          </w:rPr>
          <w:t>16/3</w:t>
        </w:r>
      </w:hyperlink>
      <w:r w:rsidRPr="00832AD7">
        <w:rPr>
          <w:rFonts w:cs="Simplified Arabic"/>
          <w:sz w:val="22"/>
          <w:rtl/>
          <w:lang w:val="en-US"/>
        </w:rPr>
        <w:t xml:space="preserve"> أن تدعم الأطراف، بناءً على طلبها، في تحديد الثغرات في القدرات العلمية، ودعم نقل التكنولوجيا والابتكار، </w:t>
      </w:r>
      <w:r w:rsidR="00783085">
        <w:rPr>
          <w:rFonts w:cs="Simplified Arabic" w:hint="cs"/>
          <w:sz w:val="22"/>
          <w:rtl/>
          <w:lang w:val="en-US"/>
        </w:rPr>
        <w:t>وتيسير</w:t>
      </w:r>
      <w:r w:rsidRPr="00832AD7">
        <w:rPr>
          <w:rFonts w:cs="Simplified Arabic"/>
          <w:sz w:val="22"/>
          <w:rtl/>
          <w:lang w:val="en-US"/>
        </w:rPr>
        <w:t xml:space="preserve"> التعاون العلمي والتقني، والمساعدة في أنشطة تبادل </w:t>
      </w:r>
      <w:r w:rsidR="00783085">
        <w:rPr>
          <w:rFonts w:cs="Simplified Arabic" w:hint="cs"/>
          <w:sz w:val="22"/>
          <w:rtl/>
          <w:lang w:val="en-US"/>
        </w:rPr>
        <w:t>المعارف</w:t>
      </w:r>
      <w:r w:rsidRPr="00832AD7">
        <w:rPr>
          <w:rFonts w:cs="Simplified Arabic"/>
          <w:sz w:val="22"/>
          <w:rtl/>
          <w:lang w:val="en-US"/>
        </w:rPr>
        <w:t xml:space="preserve"> عند تنفيذ خطة العمل المواضيعية.</w:t>
      </w:r>
    </w:p>
    <w:p w14:paraId="54275686" w14:textId="57B16E4D" w:rsidR="00F9017A" w:rsidRDefault="00F9017A" w:rsidP="00F9017A">
      <w:pPr>
        <w:pStyle w:val="ListParagraph"/>
        <w:numPr>
          <w:ilvl w:val="0"/>
          <w:numId w:val="1"/>
        </w:numPr>
        <w:bidi/>
        <w:spacing w:after="120" w:line="216" w:lineRule="auto"/>
        <w:ind w:left="562" w:firstLine="0"/>
        <w:contextualSpacing w:val="0"/>
        <w:jc w:val="both"/>
        <w:rPr>
          <w:rFonts w:cs="Simplified Arabic"/>
          <w:sz w:val="22"/>
          <w:lang w:val="en-US"/>
        </w:rPr>
      </w:pPr>
      <w:r w:rsidRPr="00F9017A">
        <w:rPr>
          <w:rFonts w:cs="Simplified Arabic"/>
          <w:sz w:val="22"/>
          <w:rtl/>
          <w:lang w:val="en-US"/>
        </w:rPr>
        <w:t>ولرصد تنفيذ خطة العمل المواضيعية، يجوز للأمانة أن تطلب تقديم معلومات طوعية لاستكمال المعلومات ذات الصلة من مصادر أخرى محتملة، بما في ذلك التقارير الوطنية المطلوبة بموجب الاتفاقية وبروتوكول</w:t>
      </w:r>
      <w:r>
        <w:rPr>
          <w:rFonts w:cs="Simplified Arabic" w:hint="cs"/>
          <w:sz w:val="22"/>
          <w:rtl/>
          <w:lang w:val="en-US"/>
        </w:rPr>
        <w:t>ي</w:t>
      </w:r>
      <w:r w:rsidRPr="00F9017A">
        <w:rPr>
          <w:rFonts w:cs="Simplified Arabic"/>
          <w:sz w:val="22"/>
          <w:rtl/>
          <w:lang w:val="en-US"/>
        </w:rPr>
        <w:t>ها، حسب الضرورة.</w:t>
      </w:r>
    </w:p>
    <w:p w14:paraId="390B37D1" w14:textId="1F66D34E" w:rsidR="00783085" w:rsidRDefault="00783085" w:rsidP="00783085">
      <w:pPr>
        <w:keepNext/>
        <w:keepLines/>
        <w:bidi/>
        <w:spacing w:after="120" w:line="216" w:lineRule="auto"/>
        <w:rPr>
          <w:rFonts w:eastAsia="MS Mincho" w:cs="Simplified Arabic"/>
          <w:b/>
          <w:bCs/>
          <w:sz w:val="22"/>
          <w:szCs w:val="26"/>
        </w:rPr>
      </w:pPr>
      <w:r>
        <w:rPr>
          <w:rFonts w:eastAsia="MS Mincho" w:cs="Simplified Arabic" w:hint="cs"/>
          <w:b/>
          <w:bCs/>
          <w:sz w:val="22"/>
          <w:szCs w:val="26"/>
          <w:rtl/>
        </w:rPr>
        <w:t>ثامناً</w:t>
      </w:r>
      <w:r w:rsidRPr="004E54B6">
        <w:rPr>
          <w:rFonts w:eastAsia="MS Mincho" w:cs="Simplified Arabic" w:hint="cs"/>
          <w:b/>
          <w:bCs/>
          <w:sz w:val="22"/>
          <w:szCs w:val="26"/>
          <w:rtl/>
        </w:rPr>
        <w:t>-</w:t>
      </w:r>
      <w:r w:rsidRPr="004E54B6">
        <w:rPr>
          <w:rFonts w:eastAsia="MS Mincho" w:cs="Simplified Arabic"/>
          <w:b/>
          <w:bCs/>
          <w:sz w:val="22"/>
          <w:szCs w:val="26"/>
          <w:rtl/>
        </w:rPr>
        <w:tab/>
      </w:r>
      <w:r w:rsidR="004A0E0B" w:rsidRPr="004A0E0B">
        <w:rPr>
          <w:rFonts w:eastAsia="MS Mincho" w:cs="Simplified Arabic"/>
          <w:b/>
          <w:bCs/>
          <w:sz w:val="22"/>
          <w:szCs w:val="26"/>
          <w:rtl/>
        </w:rPr>
        <w:t xml:space="preserve">رصد التقدم المحرز في تنفيذ خطة العمل المواضيعية </w:t>
      </w:r>
      <w:r w:rsidR="00451426">
        <w:rPr>
          <w:rFonts w:eastAsia="MS Mincho" w:cs="Simplified Arabic" w:hint="cs"/>
          <w:b/>
          <w:bCs/>
          <w:sz w:val="22"/>
          <w:szCs w:val="26"/>
          <w:rtl/>
        </w:rPr>
        <w:t>والإبلاغ</w:t>
      </w:r>
      <w:r w:rsidR="004A0E0B" w:rsidRPr="004A0E0B">
        <w:rPr>
          <w:rFonts w:eastAsia="MS Mincho" w:cs="Simplified Arabic"/>
          <w:b/>
          <w:bCs/>
          <w:sz w:val="22"/>
          <w:szCs w:val="26"/>
          <w:rtl/>
        </w:rPr>
        <w:t xml:space="preserve"> </w:t>
      </w:r>
      <w:r w:rsidR="00062498">
        <w:rPr>
          <w:rFonts w:eastAsia="MS Mincho" w:cs="Simplified Arabic" w:hint="cs"/>
          <w:b/>
          <w:bCs/>
          <w:sz w:val="22"/>
          <w:szCs w:val="26"/>
          <w:rtl/>
        </w:rPr>
        <w:t>عنه</w:t>
      </w:r>
    </w:p>
    <w:p w14:paraId="67F59212" w14:textId="6387E4DF" w:rsidR="005238A9" w:rsidRDefault="004A0E0B">
      <w:pPr>
        <w:pStyle w:val="ListParagraph"/>
        <w:numPr>
          <w:ilvl w:val="0"/>
          <w:numId w:val="1"/>
        </w:numPr>
        <w:bidi/>
        <w:spacing w:after="120" w:line="216" w:lineRule="auto"/>
        <w:ind w:left="562" w:firstLine="0"/>
        <w:contextualSpacing w:val="0"/>
        <w:jc w:val="both"/>
        <w:rPr>
          <w:rFonts w:cs="Simplified Arabic"/>
          <w:sz w:val="22"/>
          <w:lang w:val="en-US"/>
        </w:rPr>
        <w:sectPr w:rsidR="005238A9" w:rsidSect="00991E32">
          <w:headerReference w:type="first" r:id="rId25"/>
          <w:footnotePr>
            <w:numRestart w:val="eachSect"/>
          </w:footnotePr>
          <w:pgSz w:w="12240" w:h="15840" w:code="1"/>
          <w:pgMar w:top="1009" w:right="1440" w:bottom="1151" w:left="1440" w:header="459" w:footer="720" w:gutter="0"/>
          <w:cols w:space="720"/>
          <w:docGrid w:linePitch="360"/>
        </w:sectPr>
      </w:pPr>
      <w:r>
        <w:rPr>
          <w:rFonts w:cs="Simplified Arabic" w:hint="cs"/>
          <w:sz w:val="22"/>
          <w:rtl/>
          <w:lang w:val="en-US"/>
        </w:rPr>
        <w:t>سيجري</w:t>
      </w:r>
      <w:r w:rsidRPr="004A0E0B">
        <w:rPr>
          <w:rFonts w:cs="Simplified Arabic"/>
          <w:sz w:val="22"/>
          <w:rtl/>
          <w:lang w:val="en-US"/>
        </w:rPr>
        <w:t xml:space="preserve"> رصد التقدم المحرز في تنفيذ خطة العمل المواضيعية </w:t>
      </w:r>
      <w:r w:rsidR="00451426">
        <w:rPr>
          <w:rFonts w:cs="Simplified Arabic" w:hint="cs"/>
          <w:sz w:val="22"/>
          <w:rtl/>
          <w:lang w:val="en-US"/>
        </w:rPr>
        <w:t xml:space="preserve">والإبلاغ </w:t>
      </w:r>
      <w:r w:rsidR="005759F8">
        <w:rPr>
          <w:rFonts w:cs="Simplified Arabic" w:hint="cs"/>
          <w:sz w:val="22"/>
          <w:rtl/>
          <w:lang w:val="en-US"/>
        </w:rPr>
        <w:t xml:space="preserve">عنه </w:t>
      </w:r>
      <w:r w:rsidRPr="004A0E0B">
        <w:rPr>
          <w:rFonts w:cs="Simplified Arabic"/>
          <w:sz w:val="22"/>
          <w:rtl/>
          <w:lang w:val="en-US"/>
        </w:rPr>
        <w:t xml:space="preserve">بالتزامن مع رصد التقدم المحرز في تنفيذ الإطار الاستراتيجي </w:t>
      </w:r>
      <w:r w:rsidR="005759F8">
        <w:rPr>
          <w:rFonts w:cs="Simplified Arabic" w:hint="cs"/>
          <w:sz w:val="22"/>
          <w:rtl/>
          <w:lang w:val="en-US"/>
        </w:rPr>
        <w:t>ال</w:t>
      </w:r>
      <w:r w:rsidRPr="004A0E0B">
        <w:rPr>
          <w:rFonts w:cs="Simplified Arabic"/>
          <w:sz w:val="22"/>
          <w:rtl/>
          <w:lang w:val="en-US"/>
        </w:rPr>
        <w:t xml:space="preserve">طويل الأجل لبناء القدرات </w:t>
      </w:r>
      <w:r w:rsidR="005759F8">
        <w:rPr>
          <w:rFonts w:cs="Simplified Arabic" w:hint="cs"/>
          <w:sz w:val="22"/>
          <w:rtl/>
          <w:lang w:val="en-US"/>
        </w:rPr>
        <w:t>وتنميتها</w:t>
      </w:r>
      <w:r w:rsidRPr="004A0E0B">
        <w:rPr>
          <w:rFonts w:cs="Simplified Arabic"/>
          <w:sz w:val="22"/>
          <w:rtl/>
          <w:lang w:val="en-US"/>
        </w:rPr>
        <w:t xml:space="preserve"> وآلية التعاون التقني والعلمي</w:t>
      </w:r>
      <w:r w:rsidR="005759F8">
        <w:rPr>
          <w:rFonts w:cs="Simplified Arabic" w:hint="cs"/>
          <w:sz w:val="22"/>
          <w:rtl/>
          <w:lang w:val="en-US"/>
        </w:rPr>
        <w:t xml:space="preserve"> </w:t>
      </w:r>
      <w:r w:rsidR="00451426">
        <w:rPr>
          <w:rFonts w:cs="Simplified Arabic" w:hint="cs"/>
          <w:sz w:val="22"/>
          <w:rtl/>
          <w:lang w:val="en-US"/>
        </w:rPr>
        <w:t>والإبلاغ عنه</w:t>
      </w:r>
      <w:r w:rsidRPr="004A0E0B">
        <w:rPr>
          <w:rFonts w:cs="Simplified Arabic"/>
          <w:sz w:val="22"/>
          <w:rtl/>
          <w:lang w:val="en-US"/>
        </w:rPr>
        <w:t>.</w:t>
      </w:r>
    </w:p>
    <w:p w14:paraId="39B78051" w14:textId="608BA6AA" w:rsidR="005238A9" w:rsidRPr="007170E8" w:rsidRDefault="0006588A" w:rsidP="007170E8">
      <w:pPr>
        <w:bidi/>
        <w:spacing w:after="120" w:line="216" w:lineRule="auto"/>
        <w:jc w:val="both"/>
        <w:rPr>
          <w:rFonts w:cs="Simplified Arabic"/>
          <w:b/>
          <w:bCs/>
          <w:sz w:val="22"/>
          <w:rtl/>
          <w:lang w:val="en-GB"/>
        </w:rPr>
      </w:pPr>
      <w:r w:rsidRPr="007170E8">
        <w:rPr>
          <w:rFonts w:cs="Simplified Arabic" w:hint="cs"/>
          <w:b/>
          <w:bCs/>
          <w:sz w:val="22"/>
          <w:rtl/>
          <w:lang w:val="en-GB"/>
        </w:rPr>
        <w:lastRenderedPageBreak/>
        <w:t>الضميمة</w:t>
      </w:r>
    </w:p>
    <w:p w14:paraId="6D18F3C6" w14:textId="2678F9AF" w:rsidR="0006588A" w:rsidRPr="007170E8" w:rsidRDefault="00F46045" w:rsidP="0006588A">
      <w:pPr>
        <w:bidi/>
        <w:spacing w:after="120" w:line="216" w:lineRule="auto"/>
        <w:ind w:left="562"/>
        <w:jc w:val="both"/>
        <w:rPr>
          <w:rFonts w:cs="Simplified Arabic"/>
          <w:b/>
          <w:bCs/>
          <w:sz w:val="22"/>
          <w:rtl/>
          <w:lang w:val="en-GB"/>
        </w:rPr>
      </w:pPr>
      <w:r w:rsidRPr="007170E8">
        <w:rPr>
          <w:rFonts w:cs="Simplified Arabic"/>
          <w:b/>
          <w:bCs/>
          <w:sz w:val="22"/>
          <w:rtl/>
          <w:lang w:val="en-GB"/>
        </w:rPr>
        <w:t>مجال</w:t>
      </w:r>
      <w:r w:rsidR="008F118B">
        <w:rPr>
          <w:rFonts w:cs="Simplified Arabic" w:hint="cs"/>
          <w:b/>
          <w:bCs/>
          <w:sz w:val="22"/>
          <w:rtl/>
          <w:lang w:val="en-GB"/>
        </w:rPr>
        <w:t xml:space="preserve"> النتائج </w:t>
      </w:r>
      <w:r w:rsidRPr="007170E8">
        <w:rPr>
          <w:rFonts w:cs="Simplified Arabic"/>
          <w:b/>
          <w:bCs/>
          <w:sz w:val="22"/>
          <w:rtl/>
          <w:lang w:val="en-GB"/>
        </w:rPr>
        <w:t xml:space="preserve">والإجراءات الاستراتيجية الإرشادية لدعم بناء القدرات </w:t>
      </w:r>
      <w:r w:rsidRPr="007170E8">
        <w:rPr>
          <w:rFonts w:cs="Simplified Arabic" w:hint="cs"/>
          <w:b/>
          <w:bCs/>
          <w:sz w:val="22"/>
          <w:rtl/>
          <w:lang w:val="en-GB"/>
        </w:rPr>
        <w:t>وتنميتها</w:t>
      </w:r>
      <w:r w:rsidRPr="007170E8">
        <w:rPr>
          <w:rFonts w:cs="Simplified Arabic"/>
          <w:b/>
          <w:bCs/>
          <w:sz w:val="22"/>
          <w:rtl/>
          <w:lang w:val="en-GB"/>
        </w:rPr>
        <w:t xml:space="preserve">، </w:t>
      </w:r>
      <w:r w:rsidRPr="007170E8">
        <w:rPr>
          <w:rFonts w:cs="Simplified Arabic" w:hint="cs"/>
          <w:b/>
          <w:bCs/>
          <w:sz w:val="22"/>
          <w:rtl/>
          <w:lang w:val="en-GB"/>
        </w:rPr>
        <w:t xml:space="preserve">والحصول على </w:t>
      </w:r>
      <w:r w:rsidRPr="007170E8">
        <w:rPr>
          <w:rFonts w:cs="Simplified Arabic"/>
          <w:b/>
          <w:bCs/>
          <w:sz w:val="22"/>
          <w:rtl/>
          <w:lang w:val="en-GB"/>
        </w:rPr>
        <w:t xml:space="preserve">التكنولوجيا </w:t>
      </w:r>
      <w:r w:rsidRPr="007170E8">
        <w:rPr>
          <w:rFonts w:cs="Simplified Arabic" w:hint="cs"/>
          <w:b/>
          <w:bCs/>
          <w:sz w:val="22"/>
          <w:rtl/>
          <w:lang w:val="en-GB"/>
        </w:rPr>
        <w:t>و</w:t>
      </w:r>
      <w:r w:rsidR="00420F82">
        <w:rPr>
          <w:rFonts w:cs="Simplified Arabic" w:hint="cs"/>
          <w:b/>
          <w:bCs/>
          <w:sz w:val="22"/>
          <w:rtl/>
          <w:lang w:val="en-GB" w:bidi="ar-EG"/>
        </w:rPr>
        <w:t>تبادل ال</w:t>
      </w:r>
      <w:r w:rsidRPr="007170E8">
        <w:rPr>
          <w:rFonts w:cs="Simplified Arabic" w:hint="cs"/>
          <w:b/>
          <w:bCs/>
          <w:sz w:val="22"/>
          <w:rtl/>
          <w:lang w:val="en-GB"/>
        </w:rPr>
        <w:t>معارف</w:t>
      </w:r>
      <w:r w:rsidRPr="007170E8">
        <w:rPr>
          <w:rFonts w:cs="Simplified Arabic"/>
          <w:b/>
          <w:bCs/>
          <w:sz w:val="22"/>
          <w:rtl/>
          <w:lang w:val="en-GB"/>
        </w:rPr>
        <w:t xml:space="preserve"> ونقلها في سياق البيولوجيا التركيبية لتنفيذ اتفاقية التنوع البيولوجي وإطار كونمينغ-مونتريال العالمي للتنوع البيولوجي</w:t>
      </w:r>
    </w:p>
    <w:tbl>
      <w:tblPr>
        <w:tblStyle w:val="TableGrid"/>
        <w:bidiVisual/>
        <w:tblW w:w="4924" w:type="pct"/>
        <w:tblLook w:val="04A0" w:firstRow="1" w:lastRow="0" w:firstColumn="1" w:lastColumn="0" w:noHBand="0" w:noVBand="1"/>
      </w:tblPr>
      <w:tblGrid>
        <w:gridCol w:w="1917"/>
        <w:gridCol w:w="11545"/>
      </w:tblGrid>
      <w:tr w:rsidR="00F46045" w:rsidRPr="00572511" w14:paraId="283EE185" w14:textId="77777777" w:rsidTr="004D2A2C">
        <w:trPr>
          <w:trHeight w:val="405"/>
        </w:trPr>
        <w:tc>
          <w:tcPr>
            <w:tcW w:w="5000" w:type="pct"/>
            <w:gridSpan w:val="2"/>
            <w:tcBorders>
              <w:top w:val="single" w:sz="4" w:space="0" w:color="auto"/>
              <w:left w:val="single" w:sz="4" w:space="0" w:color="auto"/>
              <w:bottom w:val="single" w:sz="4" w:space="0" w:color="auto"/>
              <w:right w:val="single" w:sz="4" w:space="0" w:color="auto"/>
            </w:tcBorders>
          </w:tcPr>
          <w:p w14:paraId="733F179E" w14:textId="1869FD4D" w:rsidR="00456078" w:rsidRPr="0014724A" w:rsidRDefault="00456078" w:rsidP="00456078">
            <w:pPr>
              <w:jc w:val="right"/>
              <w:rPr>
                <w:rFonts w:ascii="Simplified Arabic" w:hAnsi="Simplified Arabic" w:cs="Simplified Arabic"/>
                <w:sz w:val="22"/>
                <w:szCs w:val="22"/>
              </w:rPr>
            </w:pPr>
            <w:r w:rsidRPr="0014724A">
              <w:rPr>
                <w:rFonts w:ascii="Simplified Arabic" w:hAnsi="Simplified Arabic" w:cs="Simplified Arabic" w:hint="cs"/>
                <w:b/>
                <w:bCs/>
                <w:sz w:val="22"/>
                <w:szCs w:val="22"/>
                <w:rtl/>
              </w:rPr>
              <w:t xml:space="preserve">مجال </w:t>
            </w:r>
            <w:r w:rsidR="008F118B" w:rsidRPr="0014724A">
              <w:rPr>
                <w:rFonts w:ascii="Simplified Arabic" w:hAnsi="Simplified Arabic" w:cs="Simplified Arabic" w:hint="cs"/>
                <w:b/>
                <w:bCs/>
                <w:sz w:val="22"/>
                <w:szCs w:val="22"/>
                <w:rtl/>
              </w:rPr>
              <w:t>النتائج</w:t>
            </w:r>
            <w:r w:rsidRPr="0014724A">
              <w:rPr>
                <w:rFonts w:ascii="Simplified Arabic" w:hAnsi="Simplified Arabic" w:cs="Simplified Arabic" w:hint="cs"/>
                <w:b/>
                <w:bCs/>
                <w:sz w:val="22"/>
                <w:szCs w:val="22"/>
                <w:rtl/>
              </w:rPr>
              <w:t xml:space="preserve"> 1: </w:t>
            </w:r>
            <w:r w:rsidRPr="0014724A">
              <w:rPr>
                <w:rFonts w:ascii="Simplified Arabic" w:hAnsi="Simplified Arabic" w:cs="Simplified Arabic"/>
                <w:sz w:val="22"/>
                <w:szCs w:val="22"/>
                <w:rtl/>
              </w:rPr>
              <w:t>تعزيز القدرات في مجال البحث والتطوير وتقييم البيولوجيا التركيبية</w:t>
            </w:r>
          </w:p>
          <w:p w14:paraId="3D6D616A" w14:textId="0D4F0360" w:rsidR="00456078" w:rsidRPr="0014724A" w:rsidRDefault="00456078" w:rsidP="00456078">
            <w:pPr>
              <w:jc w:val="right"/>
              <w:rPr>
                <w:rFonts w:ascii="Simplified Arabic" w:hAnsi="Simplified Arabic" w:cs="Simplified Arabic"/>
                <w:sz w:val="22"/>
                <w:szCs w:val="22"/>
              </w:rPr>
            </w:pPr>
            <w:r w:rsidRPr="0014724A">
              <w:rPr>
                <w:rFonts w:ascii="Simplified Arabic" w:hAnsi="Simplified Arabic" w:cs="Simplified Arabic"/>
                <w:b/>
                <w:bCs/>
                <w:sz w:val="22"/>
                <w:szCs w:val="22"/>
                <w:rtl/>
              </w:rPr>
              <w:t>الهدف</w:t>
            </w:r>
            <w:r w:rsidRPr="0014724A">
              <w:rPr>
                <w:rFonts w:ascii="Simplified Arabic" w:hAnsi="Simplified Arabic" w:cs="Simplified Arabic"/>
                <w:sz w:val="22"/>
                <w:szCs w:val="22"/>
                <w:rtl/>
              </w:rPr>
              <w:t>: تحسين قدرات الجهات الفاعلة</w:t>
            </w:r>
            <w:r w:rsidR="00E13605" w:rsidRPr="0014724A">
              <w:rPr>
                <w:rFonts w:asciiTheme="majorBidi" w:hAnsiTheme="majorBidi" w:cstheme="majorBidi" w:hint="cs"/>
                <w:i/>
                <w:iCs/>
                <w:sz w:val="22"/>
                <w:szCs w:val="22"/>
                <w:rtl/>
              </w:rPr>
              <w:t xml:space="preserve"> </w:t>
            </w:r>
            <w:r w:rsidR="00E13605" w:rsidRPr="0014724A">
              <w:rPr>
                <w:rStyle w:val="FootnoteReference"/>
                <w:rFonts w:asciiTheme="majorBidi" w:hAnsiTheme="majorBidi" w:cstheme="majorBidi" w:hint="eastAsia"/>
                <w:i/>
                <w:iCs/>
                <w:sz w:val="22"/>
                <w:szCs w:val="22"/>
                <w:rtl/>
              </w:rPr>
              <w:footnoteReference w:customMarkFollows="1" w:id="24"/>
              <w:t>أ</w:t>
            </w:r>
            <w:r w:rsidR="00E13605" w:rsidRPr="0014724A">
              <w:rPr>
                <w:rStyle w:val="FootnoteReference"/>
                <w:rFonts w:asciiTheme="majorBidi" w:hAnsiTheme="majorBidi" w:cstheme="majorBidi" w:hint="cs"/>
                <w:i/>
                <w:iCs/>
                <w:sz w:val="22"/>
                <w:szCs w:val="22"/>
                <w:rtl/>
              </w:rPr>
              <w:t xml:space="preserve"> </w:t>
            </w:r>
            <w:r w:rsidRPr="0014724A">
              <w:rPr>
                <w:rFonts w:ascii="Simplified Arabic" w:hAnsi="Simplified Arabic" w:cs="Simplified Arabic"/>
                <w:sz w:val="22"/>
                <w:szCs w:val="22"/>
                <w:rtl/>
              </w:rPr>
              <w:t xml:space="preserve">على إجراء البحوث والتطوير وتقييم </w:t>
            </w:r>
            <w:r w:rsidRPr="0014724A">
              <w:rPr>
                <w:rFonts w:ascii="Simplified Arabic" w:hAnsi="Simplified Arabic" w:cs="Simplified Arabic" w:hint="cs"/>
                <w:sz w:val="22"/>
                <w:szCs w:val="22"/>
                <w:rtl/>
              </w:rPr>
              <w:t>ورصد</w:t>
            </w:r>
            <w:r w:rsidRPr="0014724A">
              <w:rPr>
                <w:rFonts w:ascii="Simplified Arabic" w:hAnsi="Simplified Arabic" w:cs="Simplified Arabic"/>
                <w:sz w:val="22"/>
                <w:szCs w:val="22"/>
                <w:rtl/>
              </w:rPr>
              <w:t xml:space="preserve"> تطبيقات البيولوجيا التركيبية ذات الصلة بتنفيذ الأهداف الثلاثة لاتفاقية التنوع البيولوجي وإطار كونمينغ-مونتريال العالمي للتنوع البيولوجي</w:t>
            </w:r>
          </w:p>
        </w:tc>
      </w:tr>
      <w:tr w:rsidR="00F46045" w:rsidRPr="00572511" w14:paraId="69C501DB" w14:textId="77777777" w:rsidTr="004D2A2C">
        <w:trPr>
          <w:trHeight w:val="405"/>
        </w:trPr>
        <w:tc>
          <w:tcPr>
            <w:tcW w:w="712" w:type="pct"/>
            <w:tcBorders>
              <w:top w:val="single" w:sz="4" w:space="0" w:color="auto"/>
              <w:left w:val="single" w:sz="4" w:space="0" w:color="auto"/>
              <w:bottom w:val="single" w:sz="4" w:space="0" w:color="auto"/>
              <w:right w:val="single" w:sz="4" w:space="0" w:color="auto"/>
            </w:tcBorders>
            <w:vAlign w:val="center"/>
          </w:tcPr>
          <w:p w14:paraId="0F5E8622" w14:textId="1817D230" w:rsidR="00F46045" w:rsidRPr="0014724A" w:rsidRDefault="003027DB" w:rsidP="004D2A2C">
            <w:pPr>
              <w:jc w:val="right"/>
              <w:rPr>
                <w:rFonts w:asciiTheme="majorBidi" w:hAnsiTheme="majorBidi" w:cstheme="majorBidi"/>
                <w:i/>
                <w:iCs/>
                <w:sz w:val="22"/>
                <w:szCs w:val="22"/>
              </w:rPr>
            </w:pPr>
            <w:r w:rsidRPr="0014724A">
              <w:rPr>
                <w:rFonts w:asciiTheme="majorBidi" w:hAnsiTheme="majorBidi" w:cstheme="majorBidi" w:hint="cs"/>
                <w:i/>
                <w:iCs/>
                <w:sz w:val="22"/>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384C7F86" w14:textId="0CB1CF1A" w:rsidR="00F46045" w:rsidRPr="0014724A" w:rsidRDefault="004D2A2C" w:rsidP="004D2A2C">
            <w:pPr>
              <w:jc w:val="right"/>
              <w:rPr>
                <w:rFonts w:asciiTheme="majorBidi" w:hAnsiTheme="majorBidi" w:cstheme="majorBidi"/>
                <w:i/>
                <w:iCs/>
                <w:sz w:val="22"/>
                <w:szCs w:val="22"/>
              </w:rPr>
            </w:pPr>
            <w:r w:rsidRPr="0014724A">
              <w:rPr>
                <w:rFonts w:asciiTheme="majorBidi" w:hAnsiTheme="majorBidi"/>
                <w:i/>
                <w:iCs/>
                <w:sz w:val="22"/>
                <w:szCs w:val="22"/>
                <w:rtl/>
              </w:rPr>
              <w:t>الإجراءات الاستراتيجية الإرشادية</w:t>
            </w:r>
          </w:p>
        </w:tc>
      </w:tr>
      <w:tr w:rsidR="00F46045" w:rsidRPr="00572511" w14:paraId="139450B2" w14:textId="77777777" w:rsidTr="004D2A2C">
        <w:trPr>
          <w:trHeight w:val="420"/>
        </w:trPr>
        <w:tc>
          <w:tcPr>
            <w:tcW w:w="712" w:type="pct"/>
            <w:tcBorders>
              <w:top w:val="single" w:sz="4" w:space="0" w:color="auto"/>
              <w:left w:val="single" w:sz="4" w:space="0" w:color="auto"/>
              <w:bottom w:val="single" w:sz="4" w:space="0" w:color="auto"/>
              <w:right w:val="single" w:sz="4" w:space="0" w:color="auto"/>
            </w:tcBorders>
          </w:tcPr>
          <w:p w14:paraId="45E52804" w14:textId="3DB38805" w:rsidR="00F46045" w:rsidRPr="0014724A" w:rsidRDefault="00391010" w:rsidP="00391010">
            <w:pPr>
              <w:jc w:val="right"/>
              <w:rPr>
                <w:rFonts w:ascii="Simplified Arabic" w:hAnsi="Simplified Arabic" w:cs="Simplified Arabic"/>
                <w:sz w:val="22"/>
                <w:szCs w:val="22"/>
                <w:rtl/>
              </w:rPr>
            </w:pPr>
            <w:r w:rsidRPr="0014724A">
              <w:rPr>
                <w:rFonts w:ascii="Simplified Arabic" w:hAnsi="Simplified Arabic" w:cs="Simplified Arabic"/>
                <w:sz w:val="22"/>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28C2EE62" w14:textId="778086DB" w:rsidR="00B17D34" w:rsidRPr="0014724A" w:rsidRDefault="00B17D34">
            <w:pPr>
              <w:pStyle w:val="ListParagraph"/>
              <w:numPr>
                <w:ilvl w:val="0"/>
                <w:numId w:val="17"/>
              </w:numPr>
              <w:bidi/>
              <w:ind w:left="366"/>
              <w:rPr>
                <w:rFonts w:ascii="Simplified Arabic" w:hAnsi="Simplified Arabic" w:cs="Simplified Arabic"/>
                <w:sz w:val="22"/>
                <w:szCs w:val="22"/>
              </w:rPr>
            </w:pPr>
            <w:r w:rsidRPr="0014724A">
              <w:rPr>
                <w:rFonts w:ascii="Simplified Arabic" w:hAnsi="Simplified Arabic" w:cs="Simplified Arabic"/>
                <w:sz w:val="22"/>
                <w:szCs w:val="22"/>
                <w:rtl/>
              </w:rPr>
              <w:t xml:space="preserve">تقييم القدرات وتحديد الاحتياجات المتعلقة بالبحث والتطوير، </w:t>
            </w:r>
            <w:r w:rsidR="005162E6" w:rsidRPr="0014724A">
              <w:rPr>
                <w:rFonts w:ascii="Simplified Arabic" w:hAnsi="Simplified Arabic" w:cs="Simplified Arabic"/>
                <w:sz w:val="22"/>
                <w:szCs w:val="22"/>
                <w:rtl/>
              </w:rPr>
              <w:t xml:space="preserve">والحصول على </w:t>
            </w:r>
            <w:r w:rsidRPr="0014724A">
              <w:rPr>
                <w:rFonts w:ascii="Simplified Arabic" w:hAnsi="Simplified Arabic" w:cs="Simplified Arabic"/>
                <w:sz w:val="22"/>
                <w:szCs w:val="22"/>
                <w:rtl/>
              </w:rPr>
              <w:t xml:space="preserve">التكنولوجيا ونقلها، والتنظيم، والتقييم، والرصد، وتبادل </w:t>
            </w:r>
            <w:r w:rsidR="005162E6" w:rsidRPr="0014724A">
              <w:rPr>
                <w:rFonts w:ascii="Simplified Arabic" w:hAnsi="Simplified Arabic" w:cs="Simplified Arabic"/>
                <w:sz w:val="22"/>
                <w:szCs w:val="22"/>
                <w:rtl/>
              </w:rPr>
              <w:t>المعارف</w:t>
            </w:r>
            <w:r w:rsidRPr="0014724A">
              <w:rPr>
                <w:rFonts w:ascii="Simplified Arabic" w:hAnsi="Simplified Arabic" w:cs="Simplified Arabic"/>
                <w:sz w:val="22"/>
                <w:szCs w:val="22"/>
                <w:rtl/>
              </w:rPr>
              <w:t xml:space="preserve"> في سياق البيولوجيا التركيبية؛</w:t>
            </w:r>
          </w:p>
          <w:p w14:paraId="04D31F46" w14:textId="7FD7A2FE" w:rsidR="00B17D34" w:rsidRPr="0014724A" w:rsidRDefault="007F6344">
            <w:pPr>
              <w:pStyle w:val="ListParagraph"/>
              <w:numPr>
                <w:ilvl w:val="0"/>
                <w:numId w:val="17"/>
              </w:numPr>
              <w:bidi/>
              <w:ind w:left="366"/>
              <w:rPr>
                <w:rFonts w:ascii="Simplified Arabic" w:hAnsi="Simplified Arabic" w:cs="Simplified Arabic"/>
                <w:sz w:val="22"/>
                <w:szCs w:val="22"/>
              </w:rPr>
            </w:pPr>
            <w:r w:rsidRPr="0014724A">
              <w:rPr>
                <w:rFonts w:ascii="Simplified Arabic" w:hAnsi="Simplified Arabic" w:cs="Simplified Arabic" w:hint="cs"/>
                <w:sz w:val="22"/>
                <w:szCs w:val="22"/>
                <w:rtl/>
              </w:rPr>
              <w:t>إعطاء الأولوية لل</w:t>
            </w:r>
            <w:r w:rsidR="00B17D34" w:rsidRPr="0014724A">
              <w:rPr>
                <w:rFonts w:ascii="Simplified Arabic" w:hAnsi="Simplified Arabic" w:cs="Simplified Arabic"/>
                <w:sz w:val="22"/>
                <w:szCs w:val="22"/>
                <w:rtl/>
              </w:rPr>
              <w:t xml:space="preserve">أنشطة </w:t>
            </w:r>
            <w:r w:rsidRPr="0014724A">
              <w:rPr>
                <w:rFonts w:ascii="Simplified Arabic" w:hAnsi="Simplified Arabic" w:cs="Simplified Arabic" w:hint="cs"/>
                <w:sz w:val="22"/>
                <w:szCs w:val="22"/>
                <w:rtl/>
              </w:rPr>
              <w:t>المتعلقة</w:t>
            </w:r>
            <w:r w:rsidR="003F7A4A" w:rsidRPr="0014724A">
              <w:rPr>
                <w:rFonts w:ascii="Simplified Arabic" w:hAnsi="Simplified Arabic" w:cs="Simplified Arabic" w:hint="cs"/>
                <w:sz w:val="22"/>
                <w:szCs w:val="22"/>
                <w:rtl/>
              </w:rPr>
              <w:t xml:space="preserve"> بالإجراءات </w:t>
            </w:r>
            <w:r w:rsidR="00B17D34" w:rsidRPr="0014724A">
              <w:rPr>
                <w:rFonts w:ascii="Simplified Arabic" w:hAnsi="Simplified Arabic" w:cs="Simplified Arabic"/>
                <w:sz w:val="22"/>
                <w:szCs w:val="22"/>
                <w:rtl/>
              </w:rPr>
              <w:t>القصير</w:t>
            </w:r>
            <w:r w:rsidR="003F7A4A" w:rsidRPr="0014724A">
              <w:rPr>
                <w:rFonts w:ascii="Simplified Arabic" w:hAnsi="Simplified Arabic" w:cs="Simplified Arabic" w:hint="cs"/>
                <w:sz w:val="22"/>
                <w:szCs w:val="22"/>
                <w:rtl/>
              </w:rPr>
              <w:t>ة</w:t>
            </w:r>
            <w:r w:rsidR="00B17D34" w:rsidRPr="0014724A">
              <w:rPr>
                <w:rFonts w:ascii="Simplified Arabic" w:hAnsi="Simplified Arabic" w:cs="Simplified Arabic"/>
                <w:sz w:val="22"/>
                <w:szCs w:val="22"/>
                <w:rtl/>
              </w:rPr>
              <w:t xml:space="preserve"> والمتوسط</w:t>
            </w:r>
            <w:r w:rsidR="003F7A4A" w:rsidRPr="0014724A">
              <w:rPr>
                <w:rFonts w:ascii="Simplified Arabic" w:hAnsi="Simplified Arabic" w:cs="Simplified Arabic" w:hint="cs"/>
                <w:sz w:val="22"/>
                <w:szCs w:val="22"/>
                <w:rtl/>
              </w:rPr>
              <w:t>ة</w:t>
            </w:r>
            <w:r w:rsidR="00B17D34" w:rsidRPr="0014724A">
              <w:rPr>
                <w:rFonts w:ascii="Simplified Arabic" w:hAnsi="Simplified Arabic" w:cs="Simplified Arabic"/>
                <w:sz w:val="22"/>
                <w:szCs w:val="22"/>
                <w:rtl/>
              </w:rPr>
              <w:t xml:space="preserve"> </w:t>
            </w:r>
            <w:r w:rsidR="00B17D34" w:rsidRPr="0014724A">
              <w:rPr>
                <w:rFonts w:hint="cs"/>
                <w:sz w:val="22"/>
                <w:szCs w:val="22"/>
                <w:rtl/>
              </w:rPr>
              <w:t>​​</w:t>
            </w:r>
            <w:r w:rsidR="00B17D34" w:rsidRPr="0014724A">
              <w:rPr>
                <w:rFonts w:ascii="Simplified Arabic" w:hAnsi="Simplified Arabic" w:cs="Simplified Arabic" w:hint="cs"/>
                <w:sz w:val="22"/>
                <w:szCs w:val="22"/>
                <w:rtl/>
              </w:rPr>
              <w:t>والطويل</w:t>
            </w:r>
            <w:r w:rsidR="003F7A4A" w:rsidRPr="0014724A">
              <w:rPr>
                <w:rFonts w:ascii="Simplified Arabic" w:hAnsi="Simplified Arabic" w:cs="Simplified Arabic" w:hint="cs"/>
                <w:sz w:val="22"/>
                <w:szCs w:val="22"/>
                <w:rtl/>
              </w:rPr>
              <w:t>ة الأجل</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بناءً</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على</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الاحتياجات</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المحددة</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والظروف</w:t>
            </w:r>
            <w:r w:rsidR="00B17D34" w:rsidRPr="0014724A">
              <w:rPr>
                <w:rFonts w:ascii="Simplified Arabic" w:hAnsi="Simplified Arabic" w:cs="Simplified Arabic"/>
                <w:sz w:val="22"/>
                <w:szCs w:val="22"/>
                <w:rtl/>
              </w:rPr>
              <w:t xml:space="preserve"> </w:t>
            </w:r>
            <w:r w:rsidR="00B17D34" w:rsidRPr="0014724A">
              <w:rPr>
                <w:rFonts w:ascii="Simplified Arabic" w:hAnsi="Simplified Arabic" w:cs="Simplified Arabic" w:hint="cs"/>
                <w:sz w:val="22"/>
                <w:szCs w:val="22"/>
                <w:rtl/>
              </w:rPr>
              <w:t>الوطنية؛</w:t>
            </w:r>
          </w:p>
          <w:p w14:paraId="46144B29" w14:textId="36C34A47" w:rsidR="00F46045" w:rsidRPr="0014724A" w:rsidRDefault="00B17D34">
            <w:pPr>
              <w:pStyle w:val="ListParagraph"/>
              <w:numPr>
                <w:ilvl w:val="0"/>
                <w:numId w:val="17"/>
              </w:numPr>
              <w:bidi/>
              <w:ind w:left="366"/>
              <w:rPr>
                <w:rFonts w:ascii="Simplified Arabic" w:hAnsi="Simplified Arabic" w:cs="Simplified Arabic"/>
                <w:sz w:val="22"/>
                <w:szCs w:val="22"/>
              </w:rPr>
            </w:pPr>
            <w:r w:rsidRPr="0014724A">
              <w:rPr>
                <w:rFonts w:ascii="Simplified Arabic" w:hAnsi="Simplified Arabic" w:cs="Simplified Arabic"/>
                <w:sz w:val="22"/>
                <w:szCs w:val="22"/>
                <w:rtl/>
              </w:rPr>
              <w:t>دمج احتياجات البحث والتطوير والتقييم في مجال البيولوجيا التركيبية في مختلف خطط الميزانية القطاعية، وتحديد الاحتياجات التدريبية</w:t>
            </w:r>
            <w:r w:rsidRPr="0014724A">
              <w:rPr>
                <w:rFonts w:ascii="Simplified Arabic" w:hAnsi="Simplified Arabic" w:cs="Simplified Arabic"/>
                <w:sz w:val="22"/>
                <w:szCs w:val="22"/>
              </w:rPr>
              <w:t>.</w:t>
            </w:r>
          </w:p>
        </w:tc>
      </w:tr>
      <w:tr w:rsidR="00F46045" w:rsidRPr="00572511" w14:paraId="5CA4275F" w14:textId="77777777" w:rsidTr="004D2A2C">
        <w:trPr>
          <w:trHeight w:val="300"/>
        </w:trPr>
        <w:tc>
          <w:tcPr>
            <w:tcW w:w="712" w:type="pct"/>
            <w:tcBorders>
              <w:top w:val="single" w:sz="4" w:space="0" w:color="auto"/>
              <w:left w:val="single" w:sz="4" w:space="0" w:color="auto"/>
              <w:bottom w:val="single" w:sz="4" w:space="0" w:color="auto"/>
              <w:right w:val="single" w:sz="4" w:space="0" w:color="auto"/>
            </w:tcBorders>
          </w:tcPr>
          <w:p w14:paraId="3BE86640" w14:textId="14667AD7" w:rsidR="00F46045" w:rsidRPr="0014724A" w:rsidRDefault="00DA467F" w:rsidP="00DA467F">
            <w:pPr>
              <w:jc w:val="right"/>
              <w:rPr>
                <w:rFonts w:ascii="Simplified Arabic" w:hAnsi="Simplified Arabic" w:cs="Simplified Arabic"/>
                <w:sz w:val="22"/>
                <w:szCs w:val="22"/>
              </w:rPr>
            </w:pPr>
            <w:r w:rsidRPr="0014724A">
              <w:rPr>
                <w:rFonts w:ascii="Simplified Arabic" w:hAnsi="Simplified Arabic" w:cs="Simplified Arabic"/>
                <w:sz w:val="22"/>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40799A0C" w14:textId="31FD5362" w:rsidR="00C561D8" w:rsidRPr="0014724A" w:rsidRDefault="00C561D8" w:rsidP="00C561D8">
            <w:pPr>
              <w:pStyle w:val="ListParagraph"/>
              <w:numPr>
                <w:ilvl w:val="0"/>
                <w:numId w:val="1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إنشاء أو تعزيز أو توفير الوصول إلى البنية التحتية التقنية للمختبرات (مثل أجهزة تفاعل البوليمراز التسلسل</w:t>
            </w:r>
            <w:r w:rsidR="001A73CA" w:rsidRPr="0014724A">
              <w:rPr>
                <w:rFonts w:ascii="Simplified Arabic" w:hAnsi="Simplified Arabic" w:cs="Simplified Arabic"/>
                <w:sz w:val="22"/>
                <w:szCs w:val="22"/>
                <w:rtl/>
              </w:rPr>
              <w:t>ي</w:t>
            </w:r>
            <w:r w:rsidRPr="0014724A">
              <w:rPr>
                <w:rFonts w:ascii="Simplified Arabic" w:hAnsi="Simplified Arabic" w:cs="Simplified Arabic"/>
                <w:sz w:val="22"/>
                <w:szCs w:val="22"/>
                <w:rtl/>
              </w:rPr>
              <w:t xml:space="preserve">، ومعدات التسلسل، وأجهزة </w:t>
            </w:r>
            <w:r w:rsidR="00B24B5D" w:rsidRPr="0014724A">
              <w:rPr>
                <w:rFonts w:ascii="Simplified Arabic" w:hAnsi="Simplified Arabic" w:cs="Simplified Arabic" w:hint="cs"/>
                <w:sz w:val="22"/>
                <w:szCs w:val="22"/>
                <w:rtl/>
              </w:rPr>
              <w:t>تخليق</w:t>
            </w:r>
            <w:r w:rsidRPr="0014724A">
              <w:rPr>
                <w:rFonts w:ascii="Simplified Arabic" w:hAnsi="Simplified Arabic" w:cs="Simplified Arabic"/>
                <w:sz w:val="22"/>
                <w:szCs w:val="22"/>
                <w:rtl/>
              </w:rPr>
              <w:t xml:space="preserve"> الحمض النووي، ومرافق مختبرات البيولوجيا الجزيئية، وعلم الأحياء الدقيقة، والسلامة </w:t>
            </w:r>
            <w:r w:rsidR="000424A8" w:rsidRPr="0014724A">
              <w:rPr>
                <w:rFonts w:ascii="Simplified Arabic" w:hAnsi="Simplified Arabic" w:cs="Simplified Arabic"/>
                <w:sz w:val="22"/>
                <w:szCs w:val="22"/>
                <w:rtl/>
              </w:rPr>
              <w:t>الأحيائية</w:t>
            </w:r>
            <w:r w:rsidRPr="0014724A">
              <w:rPr>
                <w:rFonts w:ascii="Simplified Arabic" w:hAnsi="Simplified Arabic" w:cs="Simplified Arabic"/>
                <w:sz w:val="22"/>
                <w:szCs w:val="22"/>
                <w:rtl/>
              </w:rPr>
              <w:t>، ومرافق الاحتواء البيولوجي، والمعدات الآلية، ومنصات التصنيع الحيوي، وبرامج تحرير الجينوم، وأدوات الكشف والتتبع والرصد)؛</w:t>
            </w:r>
            <w:r w:rsidR="004F4317" w:rsidRPr="0014724A">
              <w:rPr>
                <w:rStyle w:val="FootnoteReference"/>
                <w:rFonts w:ascii="Simplified Arabic" w:hAnsi="Simplified Arabic" w:cs="Simplified Arabic"/>
                <w:i/>
                <w:iCs/>
                <w:sz w:val="22"/>
                <w:szCs w:val="22"/>
                <w:rtl/>
              </w:rPr>
              <w:footnoteReference w:customMarkFollows="1" w:id="25"/>
              <w:t>ب</w:t>
            </w:r>
          </w:p>
          <w:p w14:paraId="68115E44" w14:textId="495A5C3E" w:rsidR="00C561D8" w:rsidRPr="0014724A" w:rsidRDefault="00C561D8" w:rsidP="00C561D8">
            <w:pPr>
              <w:pStyle w:val="ListParagraph"/>
              <w:numPr>
                <w:ilvl w:val="0"/>
                <w:numId w:val="1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تطوير آليات الحوكمة والدعم التقني ونماذج الاستدامة لضمان الأداء الوظيفي </w:t>
            </w:r>
            <w:r w:rsidR="00C87A0E" w:rsidRPr="0014724A">
              <w:rPr>
                <w:rFonts w:ascii="Simplified Arabic" w:hAnsi="Simplified Arabic" w:cs="Simplified Arabic"/>
                <w:sz w:val="22"/>
                <w:szCs w:val="22"/>
                <w:rtl/>
              </w:rPr>
              <w:t>ال</w:t>
            </w:r>
            <w:r w:rsidRPr="0014724A">
              <w:rPr>
                <w:rFonts w:ascii="Simplified Arabic" w:hAnsi="Simplified Arabic" w:cs="Simplified Arabic"/>
                <w:sz w:val="22"/>
                <w:szCs w:val="22"/>
                <w:rtl/>
              </w:rPr>
              <w:t>طويل الأمد والاستخدام العادل للبنية التحتية للمختبرات؛</w:t>
            </w:r>
          </w:p>
          <w:p w14:paraId="098364F9" w14:textId="77777777" w:rsidR="00C561D8" w:rsidRPr="0014724A" w:rsidRDefault="00C561D8" w:rsidP="00C561D8">
            <w:pPr>
              <w:pStyle w:val="ListParagraph"/>
              <w:numPr>
                <w:ilvl w:val="0"/>
                <w:numId w:val="1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تطوير البنية التحتية الحاسوبية (مثل المرافق الحاسوبية لمعالجة البيانات، والتصميم بمساعدة الحاسوب، والنمذجة، والمعلوماتية الحيوية، والذكاء الاصطناعي، والبرمجيات، والخوادم)؛</w:t>
            </w:r>
          </w:p>
          <w:p w14:paraId="7C165126" w14:textId="77777777" w:rsidR="00C561D8" w:rsidRPr="0014724A" w:rsidRDefault="00C561D8" w:rsidP="00C561D8">
            <w:pPr>
              <w:pStyle w:val="ListParagraph"/>
              <w:numPr>
                <w:ilvl w:val="0"/>
                <w:numId w:val="1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إنشاء أو تعزيز المختبرات العامة، ومختبرات الجامعات، والمختبرات المرجعية، والمختبرات المتنقلة، ومراكز التصنيع الحيوي على المستوى الوطني أو دون الإقليمي أو الإقليمي؛</w:t>
            </w:r>
          </w:p>
          <w:p w14:paraId="0DA3B6B0" w14:textId="0F680C87" w:rsidR="00F46045" w:rsidRPr="0014724A" w:rsidRDefault="00C561D8" w:rsidP="00C561D8">
            <w:pPr>
              <w:pStyle w:val="ListParagraph"/>
              <w:numPr>
                <w:ilvl w:val="0"/>
                <w:numId w:val="1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التمويل المستمر والمستدام لصيانة البنية التحتية وشراء الكواشف والمواد</w:t>
            </w:r>
            <w:r w:rsidRPr="0014724A">
              <w:rPr>
                <w:rFonts w:ascii="Simplified Arabic" w:hAnsi="Simplified Arabic" w:cs="Simplified Arabic"/>
                <w:sz w:val="22"/>
                <w:szCs w:val="22"/>
              </w:rPr>
              <w:t>.</w:t>
            </w:r>
          </w:p>
        </w:tc>
      </w:tr>
      <w:tr w:rsidR="00F46045" w:rsidRPr="00572511" w14:paraId="41E469D7" w14:textId="77777777" w:rsidTr="004D2A2C">
        <w:tc>
          <w:tcPr>
            <w:tcW w:w="712" w:type="pct"/>
            <w:tcBorders>
              <w:top w:val="single" w:sz="4" w:space="0" w:color="auto"/>
              <w:left w:val="single" w:sz="4" w:space="0" w:color="auto"/>
              <w:bottom w:val="single" w:sz="4" w:space="0" w:color="auto"/>
              <w:right w:val="single" w:sz="4" w:space="0" w:color="auto"/>
            </w:tcBorders>
          </w:tcPr>
          <w:p w14:paraId="20875283" w14:textId="54B9A7DF" w:rsidR="00F46045" w:rsidRPr="0014724A" w:rsidRDefault="00502F8A" w:rsidP="00502F8A">
            <w:pPr>
              <w:jc w:val="right"/>
              <w:rPr>
                <w:rFonts w:ascii="Simplified Arabic" w:hAnsi="Simplified Arabic" w:cs="Simplified Arabic"/>
                <w:sz w:val="22"/>
                <w:szCs w:val="22"/>
              </w:rPr>
            </w:pPr>
            <w:r w:rsidRPr="0014724A">
              <w:rPr>
                <w:rFonts w:ascii="Simplified Arabic" w:hAnsi="Simplified Arabic" w:cs="Simplified Arabic"/>
                <w:sz w:val="22"/>
                <w:szCs w:val="22"/>
                <w:rtl/>
              </w:rPr>
              <w:lastRenderedPageBreak/>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5567A51C" w14:textId="4EE90924" w:rsidR="00502F8A" w:rsidRPr="0014724A" w:rsidRDefault="00502F8A" w:rsidP="00502F8A">
            <w:pPr>
              <w:pStyle w:val="ListParagraph"/>
              <w:numPr>
                <w:ilvl w:val="0"/>
                <w:numId w:val="19"/>
              </w:numPr>
              <w:bidi/>
              <w:ind w:left="366"/>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إضفاء الطابع المؤسسي على عمليات بناء القدرات وضمان استمرارها من خلال مؤسسات عالمية وإقليمية ووطنية (مثل مراكز التميز، </w:t>
            </w:r>
            <w:r w:rsidR="00C22085" w:rsidRPr="0014724A">
              <w:rPr>
                <w:rFonts w:ascii="Simplified Arabic" w:hAnsi="Simplified Arabic" w:cs="Simplified Arabic"/>
                <w:sz w:val="22"/>
                <w:szCs w:val="22"/>
                <w:rtl/>
              </w:rPr>
              <w:t>وأفرقة</w:t>
            </w:r>
            <w:r w:rsidRPr="0014724A">
              <w:rPr>
                <w:rFonts w:ascii="Simplified Arabic" w:hAnsi="Simplified Arabic" w:cs="Simplified Arabic"/>
                <w:sz w:val="22"/>
                <w:szCs w:val="22"/>
                <w:rtl/>
              </w:rPr>
              <w:t xml:space="preserve"> الخبراء الوطنيين، والشراكات بين القطاعين العام والخاص)؛</w:t>
            </w:r>
          </w:p>
          <w:p w14:paraId="26F0257D" w14:textId="566BC1C6" w:rsidR="00502F8A" w:rsidRPr="0014724A" w:rsidRDefault="00502F8A" w:rsidP="00502F8A">
            <w:pPr>
              <w:pStyle w:val="ListParagraph"/>
              <w:numPr>
                <w:ilvl w:val="0"/>
                <w:numId w:val="19"/>
              </w:numPr>
              <w:bidi/>
              <w:ind w:left="366"/>
              <w:jc w:val="both"/>
              <w:rPr>
                <w:rFonts w:ascii="Simplified Arabic" w:hAnsi="Simplified Arabic" w:cs="Simplified Arabic"/>
                <w:sz w:val="22"/>
                <w:szCs w:val="22"/>
              </w:rPr>
            </w:pPr>
            <w:r w:rsidRPr="0014724A">
              <w:rPr>
                <w:rFonts w:ascii="Simplified Arabic" w:hAnsi="Simplified Arabic" w:cs="Simplified Arabic"/>
                <w:sz w:val="22"/>
                <w:szCs w:val="22"/>
                <w:rtl/>
              </w:rPr>
              <w:t>توفير منح دراسية وفرص تدريب وإرشاد ل</w:t>
            </w:r>
            <w:r w:rsidR="00D56910" w:rsidRPr="0014724A">
              <w:rPr>
                <w:rFonts w:ascii="Simplified Arabic" w:hAnsi="Simplified Arabic" w:cs="Simplified Arabic" w:hint="cs"/>
                <w:sz w:val="22"/>
                <w:szCs w:val="22"/>
                <w:rtl/>
              </w:rPr>
              <w:t>ل</w:t>
            </w:r>
            <w:r w:rsidRPr="0014724A">
              <w:rPr>
                <w:rFonts w:ascii="Simplified Arabic" w:hAnsi="Simplified Arabic" w:cs="Simplified Arabic"/>
                <w:sz w:val="22"/>
                <w:szCs w:val="22"/>
                <w:rtl/>
              </w:rPr>
              <w:t xml:space="preserve">طلاب </w:t>
            </w:r>
            <w:r w:rsidR="00D56910" w:rsidRPr="0014724A">
              <w:rPr>
                <w:rFonts w:ascii="Simplified Arabic" w:hAnsi="Simplified Arabic" w:cs="Simplified Arabic" w:hint="cs"/>
                <w:sz w:val="22"/>
                <w:szCs w:val="22"/>
                <w:rtl/>
              </w:rPr>
              <w:t>على المستوى الجامعي ومستوى الدراسات العليا</w:t>
            </w:r>
            <w:r w:rsidRPr="0014724A">
              <w:rPr>
                <w:rFonts w:ascii="Simplified Arabic" w:hAnsi="Simplified Arabic" w:cs="Simplified Arabic"/>
                <w:sz w:val="22"/>
                <w:szCs w:val="22"/>
                <w:rtl/>
              </w:rPr>
              <w:t xml:space="preserve"> في مجالات البحث والتطوير وتقييم البيولوجيا التركيبية، لا سيما للطلاب والنساء من البلدان النامية والشعوب الأصلية والمجتمعات المحلية؛</w:t>
            </w:r>
          </w:p>
          <w:p w14:paraId="197291A3" w14:textId="43B9C69E" w:rsidR="00502F8A" w:rsidRPr="0014724A" w:rsidRDefault="00502F8A" w:rsidP="00502F8A">
            <w:pPr>
              <w:pStyle w:val="ListParagraph"/>
              <w:numPr>
                <w:ilvl w:val="0"/>
                <w:numId w:val="19"/>
              </w:numPr>
              <w:bidi/>
              <w:ind w:left="366"/>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دعم تطوير أو استخدام برامج التبادل القائمة كآليات لبناء القدرات ونقل </w:t>
            </w:r>
            <w:r w:rsidR="00C22085" w:rsidRPr="0014724A">
              <w:rPr>
                <w:rFonts w:ascii="Simplified Arabic" w:hAnsi="Simplified Arabic" w:cs="Simplified Arabic"/>
                <w:sz w:val="22"/>
                <w:szCs w:val="22"/>
                <w:rtl/>
              </w:rPr>
              <w:t>المعارف</w:t>
            </w:r>
            <w:r w:rsidRPr="0014724A">
              <w:rPr>
                <w:rFonts w:ascii="Simplified Arabic" w:hAnsi="Simplified Arabic" w:cs="Simplified Arabic"/>
                <w:sz w:val="22"/>
                <w:szCs w:val="22"/>
                <w:rtl/>
              </w:rPr>
              <w:t xml:space="preserve"> وتعزيز التواصل والتعاون المستدام بين الجهات المعنية؛</w:t>
            </w:r>
          </w:p>
          <w:p w14:paraId="371AEA4A" w14:textId="77777777" w:rsidR="00F67831" w:rsidRPr="0014724A" w:rsidRDefault="00502F8A" w:rsidP="00502F8A">
            <w:pPr>
              <w:pStyle w:val="ListParagraph"/>
              <w:numPr>
                <w:ilvl w:val="0"/>
                <w:numId w:val="19"/>
              </w:numPr>
              <w:bidi/>
              <w:ind w:left="366"/>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تطوير برامج تدريبية متعددة التخصصات للبحث والتطوير وتقييم البيولوجيا التركيبية في الجامعات الوطنية أو الإقليمية وعلى منصات التعلم الإلكتروني، بما في ذلك دورات متخصصة للهيئات التنظيمية وصناع القرار، في العلوم المتقدمة والملكية الفكرية؛ </w:t>
            </w:r>
          </w:p>
          <w:p w14:paraId="5AA9DF32" w14:textId="171FB978" w:rsidR="00F46045" w:rsidRPr="0014724A" w:rsidRDefault="00502F8A" w:rsidP="00F67831">
            <w:pPr>
              <w:pStyle w:val="ListParagraph"/>
              <w:numPr>
                <w:ilvl w:val="0"/>
                <w:numId w:val="19"/>
              </w:numPr>
              <w:bidi/>
              <w:ind w:left="366"/>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تعزيز تدريب أفراد الشعوب الأصلية والمجتمعات المحلية في مجال البحث والتطوير وتقييم البيولوجيا التركيبية باللغات ذات الصلة محليًا وبما يتماشى مع احتياجاتهم المحددة ذاتيًا (على سبيل المثال، من خلال المنح الدراسية المستهدفة، وبرامج التدريب المهني، والبرامج الأكاديمية المصممة خصيصًا والموجودة في المجتمعات الأصلية والمحلية، والمنح لتشجيع المشاريع عند </w:t>
            </w:r>
            <w:r w:rsidR="004F72F9" w:rsidRPr="0014724A">
              <w:rPr>
                <w:rFonts w:ascii="Simplified Arabic" w:hAnsi="Simplified Arabic" w:cs="Simplified Arabic"/>
                <w:sz w:val="22"/>
                <w:szCs w:val="22"/>
                <w:rtl/>
              </w:rPr>
              <w:t xml:space="preserve">نقطة التقاء المعارف </w:t>
            </w:r>
            <w:r w:rsidRPr="0014724A">
              <w:rPr>
                <w:rFonts w:ascii="Simplified Arabic" w:hAnsi="Simplified Arabic" w:cs="Simplified Arabic"/>
                <w:sz w:val="22"/>
                <w:szCs w:val="22"/>
                <w:rtl/>
              </w:rPr>
              <w:t>التقليدية والبيولوجيا التركيبية)</w:t>
            </w:r>
            <w:r w:rsidRPr="0014724A">
              <w:rPr>
                <w:rFonts w:ascii="Simplified Arabic" w:hAnsi="Simplified Arabic" w:cs="Simplified Arabic"/>
                <w:sz w:val="22"/>
                <w:szCs w:val="22"/>
              </w:rPr>
              <w:t>.</w:t>
            </w:r>
          </w:p>
        </w:tc>
      </w:tr>
      <w:tr w:rsidR="00F46045" w:rsidRPr="00572511" w14:paraId="0A8A2266" w14:textId="77777777" w:rsidTr="004D2A2C">
        <w:tc>
          <w:tcPr>
            <w:tcW w:w="712" w:type="pct"/>
            <w:tcBorders>
              <w:top w:val="single" w:sz="4" w:space="0" w:color="auto"/>
              <w:left w:val="single" w:sz="4" w:space="0" w:color="auto"/>
              <w:bottom w:val="single" w:sz="4" w:space="0" w:color="auto"/>
              <w:right w:val="single" w:sz="4" w:space="0" w:color="auto"/>
            </w:tcBorders>
          </w:tcPr>
          <w:p w14:paraId="72BD2D6D" w14:textId="5EE3807A" w:rsidR="00F46045" w:rsidRPr="0014724A" w:rsidRDefault="0094122F" w:rsidP="0094122F">
            <w:pPr>
              <w:jc w:val="right"/>
              <w:rPr>
                <w:rFonts w:ascii="Simplified Arabic" w:hAnsi="Simplified Arabic" w:cs="Simplified Arabic"/>
                <w:sz w:val="22"/>
                <w:szCs w:val="22"/>
              </w:rPr>
            </w:pPr>
            <w:r w:rsidRPr="0014724A">
              <w:rPr>
                <w:rFonts w:ascii="Simplified Arabic" w:hAnsi="Simplified Arabic" w:cs="Simplified Arabic"/>
                <w:sz w:val="22"/>
                <w:szCs w:val="22"/>
                <w:rtl/>
              </w:rPr>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663A9E94" w14:textId="3A18E142" w:rsidR="00A73B9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وضع خرائط طريق وطنية أو إقليمية للبحث والتطوير في مجال البيولوجيا التركيبية، بما في ذلك عقد </w:t>
            </w:r>
            <w:r w:rsidR="00664513" w:rsidRPr="0014724A">
              <w:rPr>
                <w:rFonts w:ascii="Simplified Arabic" w:hAnsi="Simplified Arabic" w:cs="Simplified Arabic"/>
                <w:sz w:val="22"/>
                <w:szCs w:val="22"/>
                <w:rtl/>
              </w:rPr>
              <w:t>حلقات</w:t>
            </w:r>
            <w:r w:rsidRPr="0014724A">
              <w:rPr>
                <w:rFonts w:ascii="Simplified Arabic" w:hAnsi="Simplified Arabic" w:cs="Simplified Arabic"/>
                <w:sz w:val="22"/>
                <w:szCs w:val="22"/>
                <w:rtl/>
              </w:rPr>
              <w:t xml:space="preserve"> عمل وطنية أو إقليمية؛</w:t>
            </w:r>
          </w:p>
          <w:p w14:paraId="1743088F" w14:textId="77C82242" w:rsidR="00A73B95" w:rsidRPr="0014724A" w:rsidRDefault="00A73B95" w:rsidP="00A73B95">
            <w:pPr>
              <w:pStyle w:val="ListParagraph"/>
              <w:numPr>
                <w:ilvl w:val="0"/>
                <w:numId w:val="20"/>
              </w:numPr>
              <w:bidi/>
              <w:jc w:val="both"/>
              <w:rPr>
                <w:rFonts w:ascii="Simplified Arabic" w:hAnsi="Simplified Arabic" w:cs="Simplified Arabic"/>
                <w:i/>
                <w:iCs/>
                <w:sz w:val="22"/>
                <w:szCs w:val="22"/>
              </w:rPr>
            </w:pPr>
            <w:r w:rsidRPr="0014724A">
              <w:rPr>
                <w:rFonts w:ascii="Simplified Arabic" w:hAnsi="Simplified Arabic" w:cs="Simplified Arabic"/>
                <w:sz w:val="22"/>
                <w:szCs w:val="22"/>
                <w:rtl/>
              </w:rPr>
              <w:t>دعم التوحيد القياسي الدولي في مجال البيولوجيا التركيبية؛</w:t>
            </w:r>
            <w:r w:rsidR="00C34EC4" w:rsidRPr="0014724A">
              <w:rPr>
                <w:rStyle w:val="FootnoteReference"/>
                <w:rFonts w:ascii="Simplified Arabic" w:hAnsi="Simplified Arabic" w:cs="Simplified Arabic"/>
                <w:i/>
                <w:iCs/>
                <w:sz w:val="22"/>
                <w:szCs w:val="22"/>
                <w:rtl/>
              </w:rPr>
              <w:footnoteReference w:customMarkFollows="1" w:id="26"/>
              <w:t>ج</w:t>
            </w:r>
          </w:p>
          <w:p w14:paraId="413FDD45" w14:textId="5BE48892" w:rsidR="00A73B9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دعم الأنشطة التي </w:t>
            </w:r>
            <w:r w:rsidR="00664513" w:rsidRPr="0014724A">
              <w:rPr>
                <w:rFonts w:ascii="Simplified Arabic" w:hAnsi="Simplified Arabic" w:cs="Simplified Arabic"/>
                <w:sz w:val="22"/>
                <w:szCs w:val="22"/>
                <w:rtl/>
              </w:rPr>
              <w:t>تُيسّر</w:t>
            </w:r>
            <w:r w:rsidRPr="0014724A">
              <w:rPr>
                <w:rFonts w:ascii="Simplified Arabic" w:hAnsi="Simplified Arabic" w:cs="Simplified Arabic"/>
                <w:sz w:val="22"/>
                <w:szCs w:val="22"/>
                <w:rtl/>
              </w:rPr>
              <w:t xml:space="preserve"> الانتقال والتوسع من المختبرات البحثية إلى التطبيقات التجارية؛</w:t>
            </w:r>
          </w:p>
          <w:p w14:paraId="25520141" w14:textId="67D5BDBB" w:rsidR="00A73B9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إنشاء مراكز تميز إقليمية ودولية، وشبكات مختبرات، أو اتحادات </w:t>
            </w:r>
            <w:r w:rsidR="008B58BB" w:rsidRPr="0014724A">
              <w:rPr>
                <w:rFonts w:ascii="Simplified Arabic" w:hAnsi="Simplified Arabic" w:cs="Simplified Arabic"/>
                <w:sz w:val="22"/>
                <w:szCs w:val="22"/>
                <w:rtl/>
              </w:rPr>
              <w:t>للأبحاث</w:t>
            </w:r>
            <w:r w:rsidRPr="0014724A">
              <w:rPr>
                <w:rFonts w:ascii="Simplified Arabic" w:hAnsi="Simplified Arabic" w:cs="Simplified Arabic"/>
                <w:sz w:val="22"/>
                <w:szCs w:val="22"/>
                <w:rtl/>
              </w:rPr>
              <w:t>، لا سيما في البلدان النامية، للأنشطة التي تُجرى في مجال البيولوجيا التركيبية؛</w:t>
            </w:r>
          </w:p>
          <w:p w14:paraId="626A087E" w14:textId="4D042F68" w:rsidR="00A73B9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تعزيز الابتكار المحلي (مثل البحث في الموارد الجينية الداخلية و</w:t>
            </w:r>
            <w:r w:rsidR="00E13605" w:rsidRPr="0014724A">
              <w:rPr>
                <w:rFonts w:ascii="Simplified Arabic" w:hAnsi="Simplified Arabic" w:cs="Simplified Arabic"/>
                <w:sz w:val="22"/>
                <w:szCs w:val="22"/>
                <w:rtl/>
              </w:rPr>
              <w:t>ال</w:t>
            </w:r>
            <w:r w:rsidRPr="0014724A">
              <w:rPr>
                <w:rFonts w:ascii="Simplified Arabic" w:hAnsi="Simplified Arabic" w:cs="Simplified Arabic"/>
                <w:sz w:val="22"/>
                <w:szCs w:val="22"/>
                <w:rtl/>
              </w:rPr>
              <w:t xml:space="preserve">منح </w:t>
            </w:r>
            <w:r w:rsidR="00E13605" w:rsidRPr="0014724A">
              <w:rPr>
                <w:rFonts w:ascii="Simplified Arabic" w:hAnsi="Simplified Arabic" w:cs="Simplified Arabic"/>
                <w:sz w:val="22"/>
                <w:szCs w:val="22"/>
                <w:rtl/>
              </w:rPr>
              <w:t>ل</w:t>
            </w:r>
            <w:r w:rsidRPr="0014724A">
              <w:rPr>
                <w:rFonts w:ascii="Simplified Arabic" w:hAnsi="Simplified Arabic" w:cs="Simplified Arabic"/>
                <w:sz w:val="22"/>
                <w:szCs w:val="22"/>
                <w:rtl/>
              </w:rPr>
              <w:t>لبحوث المحلية)؛</w:t>
            </w:r>
          </w:p>
          <w:p w14:paraId="357237B6" w14:textId="47DB22BA" w:rsidR="00A73B9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إنشاء صناديق ابتكار أو حوافز ضريبية لدعم الشركات الناشئة في مجال البيولوجيا التركيبية، وحاضنات التكنولوجيا، وبرامج ريادة الأعمال، والمؤسسات الصغيرة والمتوسطة</w:t>
            </w:r>
            <w:r w:rsidR="0088234E" w:rsidRPr="0014724A">
              <w:rPr>
                <w:rFonts w:ascii="Simplified Arabic" w:hAnsi="Simplified Arabic" w:cs="Simplified Arabic" w:hint="cs"/>
                <w:sz w:val="22"/>
                <w:szCs w:val="22"/>
                <w:rtl/>
              </w:rPr>
              <w:t xml:space="preserve"> الحجم</w:t>
            </w:r>
            <w:r w:rsidRPr="0014724A">
              <w:rPr>
                <w:rFonts w:ascii="Simplified Arabic" w:hAnsi="Simplified Arabic" w:cs="Simplified Arabic"/>
                <w:sz w:val="22"/>
                <w:szCs w:val="22"/>
                <w:rtl/>
              </w:rPr>
              <w:t>؛</w:t>
            </w:r>
          </w:p>
          <w:p w14:paraId="6E09D701" w14:textId="7904F937" w:rsidR="00F46045" w:rsidRPr="0014724A" w:rsidRDefault="00A73B95" w:rsidP="00A73B95">
            <w:pPr>
              <w:pStyle w:val="ListParagraph"/>
              <w:numPr>
                <w:ilvl w:val="0"/>
                <w:numId w:val="20"/>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وضع مبادئ توجيهية بشأن حماية وإنفاذ حقوق الملكية الفكرية واتفاق</w:t>
            </w:r>
            <w:r w:rsidR="0088234E" w:rsidRPr="0014724A">
              <w:rPr>
                <w:rFonts w:ascii="Simplified Arabic" w:hAnsi="Simplified Arabic" w:cs="Simplified Arabic" w:hint="cs"/>
                <w:sz w:val="22"/>
                <w:szCs w:val="22"/>
                <w:rtl/>
              </w:rPr>
              <w:t>ا</w:t>
            </w:r>
            <w:r w:rsidRPr="0014724A">
              <w:rPr>
                <w:rFonts w:ascii="Simplified Arabic" w:hAnsi="Simplified Arabic" w:cs="Simplified Arabic"/>
                <w:sz w:val="22"/>
                <w:szCs w:val="22"/>
                <w:rtl/>
              </w:rPr>
              <w:t>ت الترخيص للابتكار المحلي</w:t>
            </w:r>
            <w:r w:rsidRPr="0014724A">
              <w:rPr>
                <w:rFonts w:ascii="Simplified Arabic" w:hAnsi="Simplified Arabic" w:cs="Simplified Arabic"/>
                <w:sz w:val="22"/>
                <w:szCs w:val="22"/>
              </w:rPr>
              <w:t>.</w:t>
            </w:r>
          </w:p>
        </w:tc>
      </w:tr>
      <w:tr w:rsidR="00F46045" w:rsidRPr="00572511" w14:paraId="5C38BFEF" w14:textId="77777777" w:rsidTr="004D2A2C">
        <w:tc>
          <w:tcPr>
            <w:tcW w:w="712" w:type="pct"/>
            <w:tcBorders>
              <w:top w:val="single" w:sz="4" w:space="0" w:color="auto"/>
              <w:left w:val="single" w:sz="4" w:space="0" w:color="auto"/>
              <w:bottom w:val="single" w:sz="4" w:space="0" w:color="auto"/>
              <w:right w:val="single" w:sz="4" w:space="0" w:color="auto"/>
            </w:tcBorders>
          </w:tcPr>
          <w:p w14:paraId="70565F38" w14:textId="3C479755" w:rsidR="00F46045" w:rsidRPr="0014724A" w:rsidRDefault="008A7038" w:rsidP="008A7038">
            <w:pPr>
              <w:jc w:val="right"/>
              <w:rPr>
                <w:rFonts w:ascii="Simplified Arabic" w:hAnsi="Simplified Arabic" w:cs="Simplified Arabic"/>
                <w:sz w:val="22"/>
                <w:szCs w:val="22"/>
              </w:rPr>
            </w:pPr>
            <w:r w:rsidRPr="0014724A">
              <w:rPr>
                <w:rFonts w:ascii="Simplified Arabic" w:hAnsi="Simplified Arabic" w:cs="Simplified Arabic"/>
                <w:sz w:val="22"/>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08C8A0E1" w14:textId="76028DC4" w:rsidR="003C5F3D" w:rsidRPr="0014724A" w:rsidRDefault="003C5F3D" w:rsidP="003C5F3D">
            <w:pPr>
              <w:pStyle w:val="ListParagraph"/>
              <w:numPr>
                <w:ilvl w:val="0"/>
                <w:numId w:val="21"/>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بالنسبة للأطراف الموقعة على بروتوكول قرطاجنة </w:t>
            </w:r>
            <w:r w:rsidR="00A34E0D" w:rsidRPr="0014724A">
              <w:rPr>
                <w:rFonts w:ascii="Simplified Arabic" w:hAnsi="Simplified Arabic" w:cs="Simplified Arabic" w:hint="cs"/>
                <w:sz w:val="22"/>
                <w:szCs w:val="22"/>
                <w:rtl/>
              </w:rPr>
              <w:t>ل</w:t>
            </w:r>
            <w:r w:rsidRPr="0014724A">
              <w:rPr>
                <w:rFonts w:ascii="Simplified Arabic" w:hAnsi="Simplified Arabic" w:cs="Simplified Arabic"/>
                <w:sz w:val="22"/>
                <w:szCs w:val="22"/>
                <w:rtl/>
              </w:rPr>
              <w:t>لسلامة الأحيائية، يُنصح باستخدام الإجراءات المرتبطة بالهدفين</w:t>
            </w:r>
            <w:r w:rsidR="005C4B81" w:rsidRPr="0014724A">
              <w:rPr>
                <w:rFonts w:ascii="Simplified Arabic" w:hAnsi="Simplified Arabic" w:cs="Simplified Arabic" w:hint="cs"/>
                <w:sz w:val="22"/>
                <w:szCs w:val="22"/>
                <w:rtl/>
              </w:rPr>
              <w:t xml:space="preserve"> ألف-5 وألف-9</w:t>
            </w:r>
            <w:r w:rsidRPr="0014724A">
              <w:rPr>
                <w:rFonts w:ascii="Simplified Arabic" w:hAnsi="Simplified Arabic" w:cs="Simplified Arabic"/>
                <w:sz w:val="22"/>
                <w:szCs w:val="22"/>
                <w:rtl/>
              </w:rPr>
              <w:t xml:space="preserve"> من خطة عمل </w:t>
            </w:r>
            <w:r w:rsidR="008B5218" w:rsidRPr="0014724A">
              <w:rPr>
                <w:rFonts w:ascii="Simplified Arabic" w:hAnsi="Simplified Arabic" w:cs="Simplified Arabic"/>
                <w:sz w:val="22"/>
                <w:szCs w:val="22"/>
                <w:rtl/>
              </w:rPr>
              <w:t>بناء القدرات للبروتوكول</w:t>
            </w:r>
            <w:r w:rsidR="00B777D8" w:rsidRPr="0014724A">
              <w:rPr>
                <w:rStyle w:val="FootnoteReference"/>
                <w:rFonts w:ascii="Simplified Arabic" w:hAnsi="Simplified Arabic" w:cs="Simplified Arabic"/>
                <w:i/>
                <w:iCs/>
                <w:sz w:val="22"/>
                <w:szCs w:val="22"/>
                <w:rtl/>
              </w:rPr>
              <w:footnoteReference w:customMarkFollows="1" w:id="27"/>
              <w:t>د</w:t>
            </w:r>
            <w:r w:rsidRPr="0014724A">
              <w:rPr>
                <w:rFonts w:ascii="Simplified Arabic" w:hAnsi="Simplified Arabic" w:cs="Simplified Arabic"/>
                <w:i/>
                <w:iCs/>
                <w:sz w:val="22"/>
                <w:szCs w:val="22"/>
                <w:rtl/>
              </w:rPr>
              <w:t xml:space="preserve"> </w:t>
            </w:r>
            <w:r w:rsidRPr="0014724A">
              <w:rPr>
                <w:rFonts w:ascii="Simplified Arabic" w:hAnsi="Simplified Arabic" w:cs="Simplified Arabic"/>
                <w:sz w:val="22"/>
                <w:szCs w:val="22"/>
                <w:rtl/>
              </w:rPr>
              <w:t xml:space="preserve">فيما يتعلق بتطبيقات البيولوجيا التركيبية التي تُعتبر كائنات حية </w:t>
            </w:r>
            <w:r w:rsidR="00E120E8" w:rsidRPr="0014724A">
              <w:rPr>
                <w:rFonts w:ascii="Simplified Arabic" w:hAnsi="Simplified Arabic" w:cs="Simplified Arabic" w:hint="cs"/>
                <w:sz w:val="22"/>
                <w:szCs w:val="22"/>
                <w:rtl/>
              </w:rPr>
              <w:t>محورة</w:t>
            </w:r>
            <w:r w:rsidRPr="0014724A">
              <w:rPr>
                <w:rFonts w:ascii="Simplified Arabic" w:hAnsi="Simplified Arabic" w:cs="Simplified Arabic"/>
                <w:sz w:val="22"/>
                <w:szCs w:val="22"/>
                <w:rtl/>
              </w:rPr>
              <w:t>؛</w:t>
            </w:r>
          </w:p>
          <w:p w14:paraId="444859D5" w14:textId="41557D3B" w:rsidR="003C5F3D" w:rsidRPr="0014724A" w:rsidRDefault="00AB291E" w:rsidP="003C5F3D">
            <w:pPr>
              <w:pStyle w:val="ListParagraph"/>
              <w:numPr>
                <w:ilvl w:val="0"/>
                <w:numId w:val="21"/>
              </w:numPr>
              <w:bidi/>
              <w:jc w:val="both"/>
              <w:rPr>
                <w:rFonts w:ascii="Simplified Arabic" w:hAnsi="Simplified Arabic" w:cs="Simplified Arabic"/>
                <w:sz w:val="22"/>
                <w:szCs w:val="22"/>
              </w:rPr>
            </w:pPr>
            <w:r w:rsidRPr="0014724A">
              <w:rPr>
                <w:rFonts w:ascii="Simplified Arabic" w:hAnsi="Simplified Arabic" w:cs="Simplified Arabic" w:hint="cs"/>
                <w:sz w:val="22"/>
                <w:szCs w:val="22"/>
                <w:rtl/>
              </w:rPr>
              <w:lastRenderedPageBreak/>
              <w:t>استحداث</w:t>
            </w:r>
            <w:r w:rsidR="003C5F3D" w:rsidRPr="0014724A">
              <w:rPr>
                <w:rFonts w:ascii="Simplified Arabic" w:hAnsi="Simplified Arabic" w:cs="Simplified Arabic"/>
                <w:sz w:val="22"/>
                <w:szCs w:val="22"/>
                <w:rtl/>
              </w:rPr>
              <w:t xml:space="preserve"> إجراءات مناسبة لتقييم الأثر البيئي لمكونات وكائنات ومنتجات البيولوجيا التركيبية التي يُحتمل أن يكون لها آثار سلبية كبيرة على التنوع البيولوجي، بما يتماشى مع المادة 14 من الاتفاقية؛</w:t>
            </w:r>
          </w:p>
          <w:p w14:paraId="0B565C53" w14:textId="1A37F3A8" w:rsidR="003C5F3D" w:rsidRPr="0014724A" w:rsidRDefault="003C5F3D" w:rsidP="003C5F3D">
            <w:pPr>
              <w:pStyle w:val="ListParagraph"/>
              <w:numPr>
                <w:ilvl w:val="0"/>
                <w:numId w:val="21"/>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ضمان مشاركة عامة فعّالة وتفاعل مع مجموعة متنوعة من الخبراء، بمن فيهم ممثلون عن الشعوب الأصلية والمجتمعات المحلية، والنساء، والشباب، والأوساط الأكاديمية، وقطاع الأعمال</w:t>
            </w:r>
            <w:r w:rsidR="00D27624" w:rsidRPr="0014724A">
              <w:rPr>
                <w:rFonts w:ascii="Simplified Arabic" w:hAnsi="Simplified Arabic" w:cs="Simplified Arabic" w:hint="cs"/>
                <w:sz w:val="22"/>
                <w:szCs w:val="22"/>
                <w:rtl/>
              </w:rPr>
              <w:t xml:space="preserve"> التجارية</w:t>
            </w:r>
            <w:r w:rsidRPr="0014724A">
              <w:rPr>
                <w:rFonts w:ascii="Simplified Arabic" w:hAnsi="Simplified Arabic" w:cs="Simplified Arabic"/>
                <w:sz w:val="22"/>
                <w:szCs w:val="22"/>
                <w:rtl/>
              </w:rPr>
              <w:t xml:space="preserve">، والمجتمع المدني، وغيرهم من أصحاب المصلحة </w:t>
            </w:r>
            <w:r w:rsidR="00243F1C" w:rsidRPr="0014724A">
              <w:rPr>
                <w:rFonts w:ascii="Simplified Arabic" w:hAnsi="Simplified Arabic" w:cs="Simplified Arabic" w:hint="cs"/>
                <w:sz w:val="22"/>
                <w:szCs w:val="22"/>
                <w:rtl/>
              </w:rPr>
              <w:t>ذوي الصلة</w:t>
            </w:r>
            <w:r w:rsidRPr="0014724A">
              <w:rPr>
                <w:rFonts w:ascii="Simplified Arabic" w:hAnsi="Simplified Arabic" w:cs="Simplified Arabic"/>
                <w:sz w:val="22"/>
                <w:szCs w:val="22"/>
                <w:rtl/>
              </w:rPr>
              <w:t xml:space="preserve">، في تقييم تطبيقات البيولوجيا التركيبية </w:t>
            </w:r>
            <w:r w:rsidR="007C2EFB" w:rsidRPr="0014724A">
              <w:rPr>
                <w:rFonts w:ascii="Simplified Arabic" w:hAnsi="Simplified Arabic" w:cs="Simplified Arabic" w:hint="cs"/>
                <w:sz w:val="22"/>
                <w:szCs w:val="22"/>
                <w:rtl/>
              </w:rPr>
              <w:t>الذي</w:t>
            </w:r>
            <w:r w:rsidRPr="0014724A">
              <w:rPr>
                <w:rFonts w:ascii="Simplified Arabic" w:hAnsi="Simplified Arabic" w:cs="Simplified Arabic"/>
                <w:sz w:val="22"/>
                <w:szCs w:val="22"/>
                <w:rtl/>
              </w:rPr>
              <w:t xml:space="preserve"> يتماشى مع المعايير الدولية؛</w:t>
            </w:r>
          </w:p>
          <w:p w14:paraId="0B208A03" w14:textId="3D430739" w:rsidR="003C5F3D" w:rsidRPr="0014724A" w:rsidRDefault="003C5F3D" w:rsidP="003C5F3D">
            <w:pPr>
              <w:pStyle w:val="ListParagraph"/>
              <w:numPr>
                <w:ilvl w:val="0"/>
                <w:numId w:val="21"/>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تمويل وتعزيز برامج البحث لتحسين قدرات التقييم </w:t>
            </w:r>
            <w:r w:rsidR="00D27624" w:rsidRPr="0014724A">
              <w:rPr>
                <w:rFonts w:ascii="Simplified Arabic" w:hAnsi="Simplified Arabic" w:cs="Simplified Arabic" w:hint="cs"/>
                <w:sz w:val="22"/>
                <w:szCs w:val="22"/>
                <w:rtl/>
              </w:rPr>
              <w:t>ال</w:t>
            </w:r>
            <w:r w:rsidRPr="0014724A">
              <w:rPr>
                <w:rFonts w:ascii="Simplified Arabic" w:hAnsi="Simplified Arabic" w:cs="Simplified Arabic"/>
                <w:sz w:val="22"/>
                <w:szCs w:val="22"/>
                <w:rtl/>
              </w:rPr>
              <w:t xml:space="preserve">متعددة </w:t>
            </w:r>
            <w:r w:rsidR="00C8764D" w:rsidRPr="0014724A">
              <w:rPr>
                <w:rFonts w:ascii="Simplified Arabic" w:hAnsi="Simplified Arabic" w:cs="Simplified Arabic" w:hint="cs"/>
                <w:sz w:val="22"/>
                <w:szCs w:val="22"/>
                <w:rtl/>
              </w:rPr>
              <w:t>المجالات والمتعددة التخصصات والجامعة بين التخصصات</w:t>
            </w:r>
            <w:r w:rsidRPr="0014724A">
              <w:rPr>
                <w:rFonts w:ascii="Simplified Arabic" w:hAnsi="Simplified Arabic" w:cs="Simplified Arabic"/>
                <w:sz w:val="22"/>
                <w:szCs w:val="22"/>
                <w:rtl/>
              </w:rPr>
              <w:t xml:space="preserve"> (على سبيل المثال، في علم الأحياء، وعلم البيئة، والرصد، والسلامة الأحيائية، والاقتصاد الاجتماعي، والأخلاقيات، والمعارف التقليدية)؛</w:t>
            </w:r>
          </w:p>
          <w:p w14:paraId="7A5B4EDB" w14:textId="31121F3C" w:rsidR="003C5F3D" w:rsidRPr="0014724A" w:rsidRDefault="003C5F3D" w:rsidP="003C5F3D">
            <w:pPr>
              <w:pStyle w:val="ListParagraph"/>
              <w:numPr>
                <w:ilvl w:val="0"/>
                <w:numId w:val="21"/>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إجراء مسح ورصد شامل</w:t>
            </w:r>
            <w:r w:rsidR="00C8764D" w:rsidRPr="0014724A">
              <w:rPr>
                <w:rFonts w:ascii="Simplified Arabic" w:hAnsi="Simplified Arabic" w:cs="Simplified Arabic" w:hint="cs"/>
                <w:sz w:val="22"/>
                <w:szCs w:val="22"/>
                <w:rtl/>
              </w:rPr>
              <w:t>ين</w:t>
            </w:r>
            <w:r w:rsidRPr="0014724A">
              <w:rPr>
                <w:rFonts w:ascii="Simplified Arabic" w:hAnsi="Simplified Arabic" w:cs="Simplified Arabic"/>
                <w:sz w:val="22"/>
                <w:szCs w:val="22"/>
                <w:rtl/>
              </w:rPr>
              <w:t xml:space="preserve"> ومنتظم</w:t>
            </w:r>
            <w:r w:rsidR="00C8764D" w:rsidRPr="0014724A">
              <w:rPr>
                <w:rFonts w:ascii="Simplified Arabic" w:hAnsi="Simplified Arabic" w:cs="Simplified Arabic" w:hint="cs"/>
                <w:sz w:val="22"/>
                <w:szCs w:val="22"/>
                <w:rtl/>
              </w:rPr>
              <w:t>ين</w:t>
            </w:r>
            <w:r w:rsidRPr="0014724A">
              <w:rPr>
                <w:rFonts w:ascii="Simplified Arabic" w:hAnsi="Simplified Arabic" w:cs="Simplified Arabic"/>
                <w:sz w:val="22"/>
                <w:szCs w:val="22"/>
                <w:rtl/>
              </w:rPr>
              <w:t xml:space="preserve"> لتحديد التطورات الحديثة في مجال البيولوجيا التركيبية ذات الآثار الإيجابية والسلبية المحتملة على أهداف الاتفاقية؛</w:t>
            </w:r>
          </w:p>
          <w:p w14:paraId="4E6D8FF6" w14:textId="2A55F155" w:rsidR="00F46045" w:rsidRPr="0014724A" w:rsidRDefault="003C5F3D" w:rsidP="003C5F3D">
            <w:pPr>
              <w:pStyle w:val="ListParagraph"/>
              <w:numPr>
                <w:ilvl w:val="0"/>
                <w:numId w:val="21"/>
              </w:numPr>
              <w:bidi/>
              <w:jc w:val="both"/>
              <w:rPr>
                <w:rFonts w:ascii="Simplified Arabic" w:eastAsia="Aptos Narrow" w:hAnsi="Simplified Arabic" w:cs="Simplified Arabic"/>
                <w:color w:val="000000" w:themeColor="text1"/>
                <w:sz w:val="22"/>
                <w:szCs w:val="22"/>
              </w:rPr>
            </w:pPr>
            <w:r w:rsidRPr="0014724A">
              <w:rPr>
                <w:rFonts w:ascii="Simplified Arabic" w:hAnsi="Simplified Arabic" w:cs="Simplified Arabic"/>
                <w:sz w:val="22"/>
                <w:szCs w:val="22"/>
                <w:rtl/>
              </w:rPr>
              <w:t xml:space="preserve">إجراء مسح ورصد </w:t>
            </w:r>
            <w:r w:rsidR="00C34EC4" w:rsidRPr="0014724A">
              <w:rPr>
                <w:rFonts w:ascii="Simplified Arabic" w:hAnsi="Simplified Arabic" w:cs="Simplified Arabic"/>
                <w:sz w:val="22"/>
                <w:szCs w:val="22"/>
                <w:rtl/>
              </w:rPr>
              <w:t>شامل</w:t>
            </w:r>
            <w:r w:rsidR="00C34EC4" w:rsidRPr="0014724A">
              <w:rPr>
                <w:rFonts w:ascii="Simplified Arabic" w:hAnsi="Simplified Arabic" w:cs="Simplified Arabic" w:hint="cs"/>
                <w:sz w:val="22"/>
                <w:szCs w:val="22"/>
                <w:rtl/>
              </w:rPr>
              <w:t>ين</w:t>
            </w:r>
            <w:r w:rsidR="00C34EC4" w:rsidRPr="0014724A">
              <w:rPr>
                <w:rFonts w:ascii="Simplified Arabic" w:hAnsi="Simplified Arabic" w:cs="Simplified Arabic"/>
                <w:sz w:val="22"/>
                <w:szCs w:val="22"/>
                <w:rtl/>
              </w:rPr>
              <w:t xml:space="preserve"> ومنتظم</w:t>
            </w:r>
            <w:r w:rsidR="00C34EC4" w:rsidRPr="0014724A">
              <w:rPr>
                <w:rFonts w:ascii="Simplified Arabic" w:hAnsi="Simplified Arabic" w:cs="Simplified Arabic" w:hint="cs"/>
                <w:sz w:val="22"/>
                <w:szCs w:val="22"/>
                <w:rtl/>
              </w:rPr>
              <w:t>ين</w:t>
            </w:r>
            <w:r w:rsidR="00C34EC4" w:rsidRPr="0014724A">
              <w:rPr>
                <w:rFonts w:ascii="Simplified Arabic" w:hAnsi="Simplified Arabic" w:cs="Simplified Arabic"/>
                <w:sz w:val="22"/>
                <w:szCs w:val="22"/>
                <w:rtl/>
              </w:rPr>
              <w:t xml:space="preserve"> </w:t>
            </w:r>
            <w:r w:rsidRPr="0014724A">
              <w:rPr>
                <w:rFonts w:ascii="Simplified Arabic" w:hAnsi="Simplified Arabic" w:cs="Simplified Arabic"/>
                <w:sz w:val="22"/>
                <w:szCs w:val="22"/>
                <w:rtl/>
              </w:rPr>
              <w:t xml:space="preserve">لتحديد التطورات الحديثة في مجال البيولوجيا التركيبية ذات الآثار الإيجابية والسلبية المحتملة على أهداف الاتفاقية؛ </w:t>
            </w:r>
            <w:r w:rsidR="00C34EC4" w:rsidRPr="0014724A">
              <w:rPr>
                <w:rFonts w:ascii="Simplified Arabic" w:hAnsi="Simplified Arabic" w:cs="Simplified Arabic" w:hint="cs"/>
                <w:sz w:val="22"/>
                <w:szCs w:val="22"/>
                <w:rtl/>
              </w:rPr>
              <w:t>و</w:t>
            </w:r>
            <w:r w:rsidRPr="0014724A">
              <w:rPr>
                <w:rFonts w:ascii="Simplified Arabic" w:hAnsi="Simplified Arabic" w:cs="Simplified Arabic"/>
                <w:sz w:val="22"/>
                <w:szCs w:val="22"/>
                <w:rtl/>
              </w:rPr>
              <w:t>تطوير أدوات لتقييم الآثار الإيجابية والسلبية المحتملة للبيولوجيا التركيبية على أهداف الاتفاقية والإطار</w:t>
            </w:r>
            <w:r w:rsidRPr="0014724A">
              <w:rPr>
                <w:rFonts w:ascii="Simplified Arabic" w:hAnsi="Simplified Arabic" w:cs="Simplified Arabic"/>
                <w:sz w:val="22"/>
                <w:szCs w:val="22"/>
              </w:rPr>
              <w:t>.</w:t>
            </w:r>
          </w:p>
        </w:tc>
      </w:tr>
      <w:tr w:rsidR="00F46045" w:rsidRPr="00572511" w14:paraId="6A63D16F" w14:textId="77777777" w:rsidTr="004D2A2C">
        <w:tc>
          <w:tcPr>
            <w:tcW w:w="5000" w:type="pct"/>
            <w:gridSpan w:val="2"/>
            <w:tcBorders>
              <w:top w:val="single" w:sz="4" w:space="0" w:color="auto"/>
              <w:left w:val="single" w:sz="4" w:space="0" w:color="auto"/>
              <w:bottom w:val="single" w:sz="4" w:space="0" w:color="auto"/>
              <w:right w:val="single" w:sz="4" w:space="0" w:color="auto"/>
            </w:tcBorders>
          </w:tcPr>
          <w:p w14:paraId="239DB4EF" w14:textId="1BB6641B" w:rsidR="00FF1113" w:rsidRPr="0014724A" w:rsidRDefault="009652E6" w:rsidP="009652E6">
            <w:pPr>
              <w:jc w:val="right"/>
              <w:rPr>
                <w:rFonts w:ascii="Simplified Arabic" w:hAnsi="Simplified Arabic" w:cs="Simplified Arabic"/>
                <w:sz w:val="22"/>
                <w:szCs w:val="22"/>
              </w:rPr>
            </w:pPr>
            <w:r w:rsidRPr="0014724A">
              <w:rPr>
                <w:rFonts w:ascii="Simplified Arabic" w:hAnsi="Simplified Arabic" w:cs="Simplified Arabic" w:hint="cs"/>
                <w:b/>
                <w:bCs/>
                <w:sz w:val="22"/>
                <w:szCs w:val="22"/>
                <w:rtl/>
              </w:rPr>
              <w:lastRenderedPageBreak/>
              <w:t>مجال</w:t>
            </w:r>
            <w:r w:rsidR="00FF1113" w:rsidRPr="0014724A">
              <w:rPr>
                <w:rFonts w:ascii="Simplified Arabic" w:hAnsi="Simplified Arabic" w:cs="Simplified Arabic"/>
                <w:b/>
                <w:bCs/>
                <w:sz w:val="22"/>
                <w:szCs w:val="22"/>
                <w:rtl/>
              </w:rPr>
              <w:t xml:space="preserve"> </w:t>
            </w:r>
            <w:r w:rsidR="008F118B" w:rsidRPr="0014724A">
              <w:rPr>
                <w:rFonts w:ascii="Simplified Arabic" w:hAnsi="Simplified Arabic" w:cs="Simplified Arabic" w:hint="cs"/>
                <w:b/>
                <w:bCs/>
                <w:sz w:val="22"/>
                <w:szCs w:val="22"/>
                <w:rtl/>
              </w:rPr>
              <w:t xml:space="preserve">النتائج </w:t>
            </w:r>
            <w:r w:rsidRPr="0014724A">
              <w:rPr>
                <w:rFonts w:ascii="Simplified Arabic" w:hAnsi="Simplified Arabic" w:cs="Simplified Arabic" w:hint="cs"/>
                <w:b/>
                <w:bCs/>
                <w:sz w:val="22"/>
                <w:szCs w:val="22"/>
                <w:rtl/>
              </w:rPr>
              <w:t>2</w:t>
            </w:r>
            <w:r w:rsidR="00FF1113" w:rsidRPr="0014724A">
              <w:rPr>
                <w:rFonts w:ascii="Simplified Arabic" w:hAnsi="Simplified Arabic" w:cs="Simplified Arabic"/>
                <w:b/>
                <w:bCs/>
                <w:sz w:val="22"/>
                <w:szCs w:val="22"/>
                <w:rtl/>
              </w:rPr>
              <w:t xml:space="preserve">: </w:t>
            </w:r>
            <w:r w:rsidR="00FF1113" w:rsidRPr="0014724A">
              <w:rPr>
                <w:rFonts w:ascii="Simplified Arabic" w:hAnsi="Simplified Arabic" w:cs="Simplified Arabic"/>
                <w:sz w:val="22"/>
                <w:szCs w:val="22"/>
                <w:rtl/>
              </w:rPr>
              <w:t xml:space="preserve">تحسين </w:t>
            </w:r>
            <w:r w:rsidRPr="0014724A">
              <w:rPr>
                <w:rFonts w:ascii="Simplified Arabic" w:hAnsi="Simplified Arabic" w:cs="Simplified Arabic" w:hint="cs"/>
                <w:sz w:val="22"/>
                <w:szCs w:val="22"/>
                <w:rtl/>
              </w:rPr>
              <w:t xml:space="preserve">الحصول على </w:t>
            </w:r>
            <w:r w:rsidR="00FF1113" w:rsidRPr="0014724A">
              <w:rPr>
                <w:rFonts w:ascii="Simplified Arabic" w:hAnsi="Simplified Arabic" w:cs="Simplified Arabic"/>
                <w:sz w:val="22"/>
                <w:szCs w:val="22"/>
                <w:rtl/>
              </w:rPr>
              <w:t>التكنولوجيا ذات الصلة بالبيولوجيا التركيبية ونقلها</w:t>
            </w:r>
          </w:p>
          <w:p w14:paraId="064A45C9" w14:textId="5D0AE374" w:rsidR="00F46045" w:rsidRPr="0014724A" w:rsidRDefault="00FF1113" w:rsidP="009652E6">
            <w:pPr>
              <w:bidi/>
              <w:rPr>
                <w:rFonts w:ascii="Simplified Arabic" w:hAnsi="Simplified Arabic" w:cs="Simplified Arabic"/>
                <w:sz w:val="22"/>
                <w:szCs w:val="22"/>
              </w:rPr>
            </w:pPr>
            <w:r w:rsidRPr="0014724A">
              <w:rPr>
                <w:rFonts w:ascii="Simplified Arabic" w:hAnsi="Simplified Arabic" w:cs="Simplified Arabic"/>
                <w:b/>
                <w:bCs/>
                <w:sz w:val="22"/>
                <w:szCs w:val="22"/>
                <w:rtl/>
              </w:rPr>
              <w:t>الهدف:</w:t>
            </w:r>
            <w:r w:rsidRPr="0014724A">
              <w:rPr>
                <w:rFonts w:ascii="Simplified Arabic" w:hAnsi="Simplified Arabic" w:cs="Simplified Arabic"/>
                <w:sz w:val="22"/>
                <w:szCs w:val="22"/>
                <w:rtl/>
              </w:rPr>
              <w:t xml:space="preserve"> يُعدّ </w:t>
            </w:r>
            <w:r w:rsidR="002F6F0F" w:rsidRPr="0014724A">
              <w:rPr>
                <w:rFonts w:ascii="Simplified Arabic" w:hAnsi="Simplified Arabic" w:cs="Simplified Arabic" w:hint="cs"/>
                <w:sz w:val="22"/>
                <w:szCs w:val="22"/>
                <w:rtl/>
              </w:rPr>
              <w:t xml:space="preserve">الحصول على </w:t>
            </w:r>
            <w:r w:rsidRPr="0014724A">
              <w:rPr>
                <w:rFonts w:ascii="Simplified Arabic" w:hAnsi="Simplified Arabic" w:cs="Simplified Arabic"/>
                <w:sz w:val="22"/>
                <w:szCs w:val="22"/>
                <w:rtl/>
              </w:rPr>
              <w:t xml:space="preserve">التكنولوجيا ونقلها أمرًا أساسيًا لتحقيق الأهداف الثلاثة للاتفاقية والإطار. ولذلك، يهدف مجال </w:t>
            </w:r>
            <w:r w:rsidR="002F6F0F" w:rsidRPr="0014724A">
              <w:rPr>
                <w:rFonts w:ascii="Simplified Arabic" w:hAnsi="Simplified Arabic" w:cs="Simplified Arabic" w:hint="cs"/>
                <w:sz w:val="22"/>
                <w:szCs w:val="22"/>
                <w:rtl/>
              </w:rPr>
              <w:t>ا</w:t>
            </w:r>
            <w:r w:rsidRPr="0014724A">
              <w:rPr>
                <w:rFonts w:ascii="Simplified Arabic" w:hAnsi="Simplified Arabic" w:cs="Simplified Arabic"/>
                <w:sz w:val="22"/>
                <w:szCs w:val="22"/>
                <w:rtl/>
              </w:rPr>
              <w:t xml:space="preserve">لنتائج </w:t>
            </w:r>
            <w:r w:rsidR="002F6F0F" w:rsidRPr="0014724A">
              <w:rPr>
                <w:rFonts w:ascii="Simplified Arabic" w:hAnsi="Simplified Arabic" w:cs="Simplified Arabic" w:hint="cs"/>
                <w:sz w:val="22"/>
                <w:szCs w:val="22"/>
                <w:rtl/>
              </w:rPr>
              <w:t xml:space="preserve">2 </w:t>
            </w:r>
            <w:r w:rsidRPr="0014724A">
              <w:rPr>
                <w:rFonts w:ascii="Simplified Arabic" w:hAnsi="Simplified Arabic" w:cs="Simplified Arabic"/>
                <w:sz w:val="22"/>
                <w:szCs w:val="22"/>
                <w:rtl/>
              </w:rPr>
              <w:t xml:space="preserve">إلى ضمان </w:t>
            </w:r>
            <w:r w:rsidR="002F6F0F" w:rsidRPr="0014724A">
              <w:rPr>
                <w:rFonts w:ascii="Simplified Arabic" w:hAnsi="Simplified Arabic" w:cs="Simplified Arabic" w:hint="cs"/>
                <w:sz w:val="22"/>
                <w:szCs w:val="22"/>
                <w:rtl/>
              </w:rPr>
              <w:t xml:space="preserve">الحصول على </w:t>
            </w:r>
            <w:r w:rsidRPr="0014724A">
              <w:rPr>
                <w:rFonts w:ascii="Simplified Arabic" w:hAnsi="Simplified Arabic" w:cs="Simplified Arabic"/>
                <w:sz w:val="22"/>
                <w:szCs w:val="22"/>
                <w:rtl/>
              </w:rPr>
              <w:t xml:space="preserve">تكنولوجيا البيولوجيا التركيبية ذات الصلة بحفظ التنوع البيولوجي واستخدامه المستدام، والتي لا تُلحق ضررًا كبيرًا بالبيئة، وإلى تهيئة بيئات مواتية </w:t>
            </w:r>
            <w:r w:rsidR="002F6F0F" w:rsidRPr="0014724A">
              <w:rPr>
                <w:rFonts w:ascii="Simplified Arabic" w:hAnsi="Simplified Arabic" w:cs="Simplified Arabic" w:hint="cs"/>
                <w:sz w:val="22"/>
                <w:szCs w:val="22"/>
                <w:rtl/>
              </w:rPr>
              <w:t>تُيسر</w:t>
            </w:r>
            <w:r w:rsidRPr="0014724A">
              <w:rPr>
                <w:rFonts w:ascii="Simplified Arabic" w:hAnsi="Simplified Arabic" w:cs="Simplified Arabic"/>
                <w:sz w:val="22"/>
                <w:szCs w:val="22"/>
                <w:rtl/>
              </w:rPr>
              <w:t xml:space="preserve"> نقل هذه التكنولوجيا، بما يتماشى مع المادتين 16 و19 من الاتفاقية</w:t>
            </w:r>
            <w:r w:rsidRPr="0014724A">
              <w:rPr>
                <w:rFonts w:ascii="Simplified Arabic" w:hAnsi="Simplified Arabic" w:cs="Simplified Arabic"/>
                <w:sz w:val="22"/>
                <w:szCs w:val="22"/>
              </w:rPr>
              <w:t>.</w:t>
            </w:r>
          </w:p>
        </w:tc>
      </w:tr>
      <w:tr w:rsidR="00F46045" w:rsidRPr="00572511" w14:paraId="4EB16437" w14:textId="77777777" w:rsidTr="004D2A2C">
        <w:tc>
          <w:tcPr>
            <w:tcW w:w="712" w:type="pct"/>
          </w:tcPr>
          <w:p w14:paraId="12668FFB" w14:textId="3995DF3E" w:rsidR="00F46045" w:rsidRPr="0014724A" w:rsidRDefault="003027DB" w:rsidP="00A377AF">
            <w:pPr>
              <w:keepNext/>
              <w:jc w:val="right"/>
              <w:rPr>
                <w:rFonts w:asciiTheme="majorBidi" w:hAnsiTheme="majorBidi" w:cstheme="majorBidi"/>
                <w:i/>
                <w:iCs/>
                <w:sz w:val="22"/>
                <w:szCs w:val="22"/>
              </w:rPr>
            </w:pPr>
            <w:r w:rsidRPr="0014724A">
              <w:rPr>
                <w:rFonts w:asciiTheme="majorBidi" w:hAnsiTheme="majorBidi" w:cstheme="majorBidi" w:hint="cs"/>
                <w:i/>
                <w:iCs/>
                <w:sz w:val="22"/>
                <w:szCs w:val="22"/>
                <w:rtl/>
              </w:rPr>
              <w:t>المخرجات</w:t>
            </w:r>
          </w:p>
        </w:tc>
        <w:tc>
          <w:tcPr>
            <w:tcW w:w="4288" w:type="pct"/>
          </w:tcPr>
          <w:p w14:paraId="03AE3EF1" w14:textId="2F3F95F6" w:rsidR="00F46045" w:rsidRPr="0014724A" w:rsidRDefault="00A377AF" w:rsidP="00A377AF">
            <w:pPr>
              <w:keepNext/>
              <w:jc w:val="right"/>
              <w:rPr>
                <w:rFonts w:asciiTheme="majorBidi" w:hAnsiTheme="majorBidi" w:cstheme="majorBidi"/>
                <w:i/>
                <w:iCs/>
                <w:sz w:val="22"/>
                <w:szCs w:val="22"/>
              </w:rPr>
            </w:pPr>
            <w:r w:rsidRPr="0014724A">
              <w:rPr>
                <w:rFonts w:asciiTheme="majorBidi" w:hAnsiTheme="majorBidi"/>
                <w:i/>
                <w:iCs/>
                <w:sz w:val="22"/>
                <w:szCs w:val="22"/>
                <w:rtl/>
              </w:rPr>
              <w:t>الإجراءات الاستراتيجية الإرشادية</w:t>
            </w:r>
          </w:p>
        </w:tc>
      </w:tr>
      <w:tr w:rsidR="00F46045" w:rsidRPr="00572511" w14:paraId="18536434" w14:textId="77777777" w:rsidTr="004D2A2C">
        <w:tc>
          <w:tcPr>
            <w:tcW w:w="712" w:type="pct"/>
          </w:tcPr>
          <w:p w14:paraId="065E6275" w14:textId="69414672" w:rsidR="00F46045" w:rsidRPr="0014724A" w:rsidRDefault="00F505AA" w:rsidP="00F505AA">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t xml:space="preserve">2-1 </w:t>
            </w:r>
            <w:r w:rsidRPr="0014724A">
              <w:rPr>
                <w:rFonts w:ascii="Simplified Arabic" w:hAnsi="Simplified Arabic" w:cs="Simplified Arabic"/>
                <w:sz w:val="22"/>
                <w:szCs w:val="22"/>
                <w:rtl/>
              </w:rPr>
              <w:t xml:space="preserve">زيادة إمكانية </w:t>
            </w:r>
            <w:r w:rsidR="00FC4ED0" w:rsidRPr="0014724A">
              <w:rPr>
                <w:rFonts w:ascii="Simplified Arabic" w:hAnsi="Simplified Arabic" w:cs="Simplified Arabic" w:hint="cs"/>
                <w:sz w:val="22"/>
                <w:szCs w:val="22"/>
                <w:rtl/>
              </w:rPr>
              <w:t xml:space="preserve">الحصول على </w:t>
            </w:r>
            <w:r w:rsidRPr="0014724A">
              <w:rPr>
                <w:rFonts w:ascii="Simplified Arabic" w:hAnsi="Simplified Arabic" w:cs="Simplified Arabic"/>
                <w:sz w:val="22"/>
                <w:szCs w:val="22"/>
                <w:rtl/>
              </w:rPr>
              <w:t>التكنولوجيا ونقلها</w:t>
            </w:r>
          </w:p>
        </w:tc>
        <w:tc>
          <w:tcPr>
            <w:tcW w:w="4288" w:type="pct"/>
          </w:tcPr>
          <w:p w14:paraId="1DDAEC12" w14:textId="7777777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 وتقييم البيولوجيا التركيبية؛</w:t>
            </w:r>
          </w:p>
          <w:p w14:paraId="61E81715" w14:textId="0BABD71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تطوير قاعدة بيانات </w:t>
            </w:r>
            <w:r w:rsidR="00FC4ED0" w:rsidRPr="0014724A">
              <w:rPr>
                <w:rFonts w:ascii="Simplified Arabic" w:hAnsi="Simplified Arabic" w:cs="Simplified Arabic" w:hint="cs"/>
                <w:sz w:val="22"/>
                <w:szCs w:val="22"/>
                <w:rtl/>
              </w:rPr>
              <w:t>يسهل</w:t>
            </w:r>
            <w:r w:rsidRPr="0014724A">
              <w:rPr>
                <w:rFonts w:ascii="Simplified Arabic" w:hAnsi="Simplified Arabic" w:cs="Simplified Arabic"/>
                <w:sz w:val="22"/>
                <w:szCs w:val="22"/>
                <w:rtl/>
              </w:rPr>
              <w:t xml:space="preserve"> الوصول إليها لتكنولوجيا البيولوجيا التركيبية المتاحة، بما في ذلك الأدوات والمنهجيات اللازمة للكشف والتقييم، والحفاظ عليها؛</w:t>
            </w:r>
          </w:p>
          <w:p w14:paraId="354D4D9B" w14:textId="3CF8D723"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تشجيع تطوير واستخدام الأدوات </w:t>
            </w:r>
            <w:r w:rsidR="005E426E" w:rsidRPr="0014724A">
              <w:rPr>
                <w:rFonts w:ascii="Simplified Arabic" w:hAnsi="Simplified Arabic" w:cs="Simplified Arabic" w:hint="cs"/>
                <w:sz w:val="22"/>
                <w:szCs w:val="22"/>
                <w:rtl/>
              </w:rPr>
              <w:t>ال</w:t>
            </w:r>
            <w:r w:rsidRPr="0014724A">
              <w:rPr>
                <w:rFonts w:ascii="Simplified Arabic" w:hAnsi="Simplified Arabic" w:cs="Simplified Arabic"/>
                <w:sz w:val="22"/>
                <w:szCs w:val="22"/>
                <w:rtl/>
              </w:rPr>
              <w:t xml:space="preserve">مفتوحة المصدر، ومنصات التكنولوجيا </w:t>
            </w:r>
            <w:r w:rsidR="005E426E" w:rsidRPr="0014724A">
              <w:rPr>
                <w:rFonts w:ascii="Simplified Arabic" w:hAnsi="Simplified Arabic" w:cs="Simplified Arabic" w:hint="cs"/>
                <w:sz w:val="22"/>
                <w:szCs w:val="22"/>
                <w:rtl/>
              </w:rPr>
              <w:t>ال</w:t>
            </w:r>
            <w:r w:rsidRPr="0014724A">
              <w:rPr>
                <w:rFonts w:ascii="Simplified Arabic" w:hAnsi="Simplified Arabic" w:cs="Simplified Arabic"/>
                <w:sz w:val="22"/>
                <w:szCs w:val="22"/>
                <w:rtl/>
              </w:rPr>
              <w:t>منخفضة التكلفة، ونماذج التصنيع الموزعة؛</w:t>
            </w:r>
          </w:p>
          <w:p w14:paraId="2F2F0DCF" w14:textId="7777777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الاستثمار في سلاسل التوريد وتعزيزها (مثل مرافق سلسلة التبريد، والتصنيع الإقليمي، وتنويع الموردين)؛</w:t>
            </w:r>
          </w:p>
          <w:p w14:paraId="7516322B" w14:textId="7777777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وتيسير تبادل المرافق (مثل المختبرات، ومراكز تصنيع المواد الحيوية، والمختبرات المتنقلة)، بما في ذلك تحديد أطر التقييس والإجراءات والشروط اللازمة لاستخدام هذه المرافق بما يتماشى مع الاحتياجات والأولويات الوطنية؛</w:t>
            </w:r>
          </w:p>
          <w:p w14:paraId="72F803CB" w14:textId="7777777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تنظيم فعاليات التوفيق بين الجهات أو معارض التكنولوجيا لدعم إقامة روابط بين مزودي التكنولوجيا، والجهات التنظيمية، والمقيّمين، والمستخدمين المحتملين؛</w:t>
            </w:r>
          </w:p>
          <w:p w14:paraId="06C7C1AB" w14:textId="3261B8F8"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تطوير أدوات وإرشادات </w:t>
            </w:r>
            <w:r w:rsidR="003F7931" w:rsidRPr="0014724A">
              <w:rPr>
                <w:rFonts w:ascii="Simplified Arabic" w:hAnsi="Simplified Arabic" w:cs="Simplified Arabic" w:hint="cs"/>
                <w:sz w:val="22"/>
                <w:szCs w:val="22"/>
                <w:rtl/>
              </w:rPr>
              <w:t xml:space="preserve">للحصول على </w:t>
            </w:r>
            <w:r w:rsidRPr="0014724A">
              <w:rPr>
                <w:rFonts w:ascii="Simplified Arabic" w:hAnsi="Simplified Arabic" w:cs="Simplified Arabic"/>
                <w:sz w:val="22"/>
                <w:szCs w:val="22"/>
                <w:rtl/>
              </w:rPr>
              <w:t>تكنولوجيا البيولوجيا التركيبية ونقلها، وتكييفها مع السياقات المحلية؛</w:t>
            </w:r>
          </w:p>
          <w:p w14:paraId="72C6D9FC" w14:textId="77777777" w:rsidR="00F505AA" w:rsidRPr="0014724A" w:rsidRDefault="00F505AA" w:rsidP="00F505AA">
            <w:pPr>
              <w:pStyle w:val="ListParagraph"/>
              <w:numPr>
                <w:ilvl w:val="0"/>
                <w:numId w:val="22"/>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وتيسير حصول الشعوب الأصلية والمجتمعات المحلية على تراخيص عادلة؛</w:t>
            </w:r>
          </w:p>
          <w:p w14:paraId="1970D2CB" w14:textId="5854F5E8" w:rsidR="00F46045" w:rsidRPr="0014724A" w:rsidRDefault="00F505AA" w:rsidP="00F505AA">
            <w:pPr>
              <w:pStyle w:val="ListParagraph"/>
              <w:numPr>
                <w:ilvl w:val="0"/>
                <w:numId w:val="22"/>
              </w:numPr>
              <w:bidi/>
              <w:jc w:val="both"/>
              <w:rPr>
                <w:rFonts w:asciiTheme="majorBidi" w:eastAsia="Times New Roman Bold" w:hAnsiTheme="majorBidi" w:cstheme="majorBidi"/>
                <w:sz w:val="22"/>
                <w:szCs w:val="22"/>
              </w:rPr>
            </w:pPr>
            <w:r w:rsidRPr="0014724A">
              <w:rPr>
                <w:rFonts w:ascii="Simplified Arabic" w:hAnsi="Simplified Arabic" w:cs="Simplified Arabic"/>
                <w:sz w:val="22"/>
                <w:szCs w:val="22"/>
                <w:rtl/>
              </w:rPr>
              <w:t>تشجيع تخفيض رسوم التراخيص لاستخدامها في الابتكار المحلي والبحوث غير التجارية في البلدان النامية</w:t>
            </w:r>
            <w:r w:rsidRPr="0014724A">
              <w:rPr>
                <w:rFonts w:ascii="Simplified Arabic" w:hAnsi="Simplified Arabic" w:cs="Simplified Arabic"/>
                <w:sz w:val="22"/>
                <w:szCs w:val="22"/>
              </w:rPr>
              <w:t>.</w:t>
            </w:r>
          </w:p>
        </w:tc>
      </w:tr>
      <w:tr w:rsidR="00F46045" w:rsidRPr="00572511" w14:paraId="7539E140" w14:textId="77777777" w:rsidTr="004D2A2C">
        <w:tc>
          <w:tcPr>
            <w:tcW w:w="712" w:type="pct"/>
          </w:tcPr>
          <w:p w14:paraId="5237EA0B" w14:textId="79EF8B1B" w:rsidR="00F46045" w:rsidRPr="0014724A" w:rsidRDefault="003F7931" w:rsidP="003F7931">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lastRenderedPageBreak/>
              <w:t>2-2</w:t>
            </w:r>
            <w:r w:rsidRPr="0014724A">
              <w:rPr>
                <w:rFonts w:ascii="Simplified Arabic" w:hAnsi="Simplified Arabic" w:cs="Simplified Arabic"/>
                <w:sz w:val="22"/>
                <w:szCs w:val="22"/>
                <w:rtl/>
              </w:rPr>
              <w:t xml:space="preserve"> إنشاء بيئات تنظيمية قوية تتماشى مع اللوائح القائمة</w:t>
            </w:r>
          </w:p>
        </w:tc>
        <w:tc>
          <w:tcPr>
            <w:tcW w:w="4288" w:type="pct"/>
          </w:tcPr>
          <w:p w14:paraId="7C16383B" w14:textId="201E74BB" w:rsidR="00B05DB4" w:rsidRPr="0014724A" w:rsidRDefault="00B05DB4" w:rsidP="00B05DB4">
            <w:pPr>
              <w:pStyle w:val="ListParagraph"/>
              <w:numPr>
                <w:ilvl w:val="0"/>
                <w:numId w:val="23"/>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بالنسبة للأطراف الموقعة على بروتوكول قرطاجنة، إنشاء أطر عمل فعّالة للسلامة </w:t>
            </w:r>
            <w:r w:rsidR="008B5218" w:rsidRPr="0014724A">
              <w:rPr>
                <w:rFonts w:ascii="Simplified Arabic" w:hAnsi="Simplified Arabic" w:cs="Simplified Arabic" w:hint="cs"/>
                <w:sz w:val="22"/>
                <w:szCs w:val="22"/>
                <w:rtl/>
              </w:rPr>
              <w:t>الأحيائية</w:t>
            </w:r>
            <w:r w:rsidRPr="0014724A">
              <w:rPr>
                <w:rFonts w:ascii="Simplified Arabic" w:hAnsi="Simplified Arabic" w:cs="Simplified Arabic"/>
                <w:sz w:val="22"/>
                <w:szCs w:val="22"/>
                <w:rtl/>
              </w:rPr>
              <w:t>، والحفاظ عليها، وتطويرها، وفقًا للهدف</w:t>
            </w:r>
            <w:r w:rsidR="00AC77CC" w:rsidRPr="0014724A">
              <w:rPr>
                <w:rFonts w:ascii="Simplified Arabic" w:hAnsi="Simplified Arabic" w:cs="Simplified Arabic" w:hint="cs"/>
                <w:sz w:val="22"/>
                <w:szCs w:val="22"/>
                <w:rtl/>
              </w:rPr>
              <w:t xml:space="preserve"> ألف-1 </w:t>
            </w:r>
            <w:r w:rsidRPr="0014724A">
              <w:rPr>
                <w:rFonts w:ascii="Simplified Arabic" w:hAnsi="Simplified Arabic" w:cs="Simplified Arabic"/>
                <w:sz w:val="22"/>
                <w:szCs w:val="22"/>
                <w:rtl/>
              </w:rPr>
              <w:t xml:space="preserve">من خطة عمل </w:t>
            </w:r>
            <w:r w:rsidR="008B5218" w:rsidRPr="0014724A">
              <w:rPr>
                <w:rFonts w:ascii="Simplified Arabic" w:hAnsi="Simplified Arabic" w:cs="Simplified Arabic"/>
                <w:sz w:val="22"/>
                <w:szCs w:val="22"/>
                <w:rtl/>
              </w:rPr>
              <w:t>بناء القدرات للبروتوكول</w:t>
            </w:r>
            <w:r w:rsidRPr="0014724A">
              <w:rPr>
                <w:rFonts w:ascii="Simplified Arabic" w:hAnsi="Simplified Arabic" w:cs="Simplified Arabic"/>
                <w:sz w:val="22"/>
                <w:szCs w:val="22"/>
                <w:rtl/>
              </w:rPr>
              <w:t>؛</w:t>
            </w:r>
            <w:r w:rsidR="008F56DA" w:rsidRPr="0014724A">
              <w:rPr>
                <w:rStyle w:val="FootnoteReference"/>
                <w:rFonts w:ascii="Simplified Arabic" w:hAnsi="Simplified Arabic" w:cs="Simplified Arabic"/>
                <w:sz w:val="22"/>
                <w:szCs w:val="22"/>
                <w:rtl/>
              </w:rPr>
              <w:footnoteReference w:customMarkFollows="1" w:id="28"/>
              <w:t>ه</w:t>
            </w:r>
          </w:p>
          <w:p w14:paraId="4986B777" w14:textId="3553BBF7" w:rsidR="00B05DB4" w:rsidRPr="0014724A" w:rsidRDefault="008B5218" w:rsidP="00B05DB4">
            <w:pPr>
              <w:pStyle w:val="ListParagraph"/>
              <w:numPr>
                <w:ilvl w:val="0"/>
                <w:numId w:val="23"/>
              </w:numPr>
              <w:bidi/>
              <w:jc w:val="both"/>
              <w:rPr>
                <w:rFonts w:ascii="Simplified Arabic" w:hAnsi="Simplified Arabic" w:cs="Simplified Arabic"/>
                <w:sz w:val="22"/>
                <w:szCs w:val="22"/>
              </w:rPr>
            </w:pPr>
            <w:r w:rsidRPr="0014724A">
              <w:rPr>
                <w:rFonts w:ascii="Simplified Arabic" w:hAnsi="Simplified Arabic" w:cs="Simplified Arabic" w:hint="cs"/>
                <w:sz w:val="22"/>
                <w:szCs w:val="22"/>
                <w:rtl/>
              </w:rPr>
              <w:t>استعراض</w:t>
            </w:r>
            <w:r w:rsidR="00B05DB4" w:rsidRPr="0014724A">
              <w:rPr>
                <w:rFonts w:ascii="Simplified Arabic" w:hAnsi="Simplified Arabic" w:cs="Simplified Arabic"/>
                <w:sz w:val="22"/>
                <w:szCs w:val="22"/>
                <w:rtl/>
              </w:rPr>
              <w:t xml:space="preserve"> أنظمة السلامة </w:t>
            </w:r>
            <w:r w:rsidRPr="0014724A">
              <w:rPr>
                <w:rFonts w:ascii="Simplified Arabic" w:hAnsi="Simplified Arabic" w:cs="Simplified Arabic" w:hint="cs"/>
                <w:sz w:val="22"/>
                <w:szCs w:val="22"/>
                <w:rtl/>
              </w:rPr>
              <w:t xml:space="preserve">الأحيائية </w:t>
            </w:r>
            <w:r w:rsidR="00B05DB4" w:rsidRPr="0014724A">
              <w:rPr>
                <w:rFonts w:ascii="Simplified Arabic" w:hAnsi="Simplified Arabic" w:cs="Simplified Arabic"/>
                <w:sz w:val="22"/>
                <w:szCs w:val="22"/>
                <w:rtl/>
              </w:rPr>
              <w:t>لتحديد أي ثغرات محتملة تتعلق بالبيولوجيا التركيبية، وتحديث هذه الأنظمة لمعالجة هذه الثغرات، حسب الضرورة؛</w:t>
            </w:r>
          </w:p>
          <w:p w14:paraId="3DECF0BE" w14:textId="77777777" w:rsidR="00B05DB4" w:rsidRPr="0014724A" w:rsidRDefault="00B05DB4" w:rsidP="00B05DB4">
            <w:pPr>
              <w:pStyle w:val="ListParagraph"/>
              <w:numPr>
                <w:ilvl w:val="0"/>
                <w:numId w:val="23"/>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إنشاء آليات تنسيق وطنية للأنشطة المتعلقة بالبيولوجيا التركيبية؛</w:t>
            </w:r>
          </w:p>
          <w:p w14:paraId="387B1F9D" w14:textId="77777777" w:rsidR="00B05DB4" w:rsidRPr="0014724A" w:rsidRDefault="00B05DB4" w:rsidP="00B05DB4">
            <w:pPr>
              <w:pStyle w:val="ListParagraph"/>
              <w:numPr>
                <w:ilvl w:val="0"/>
                <w:numId w:val="23"/>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استخدام المبادئ التوجيهية لتعزيز حوكمة البيولوجيا التركيبية (على سبيل المثال، فيما يتعلق بالجوانب التنظيمية والأخلاقية والثقافية والسلامة والرصد والمسؤولية والتعويض) بما يتماشى مع الاحتياجات والأولويات الوطنية؛</w:t>
            </w:r>
          </w:p>
          <w:p w14:paraId="39B88223" w14:textId="3A5FAE8A" w:rsidR="00B05DB4" w:rsidRPr="0014724A" w:rsidRDefault="00B05DB4" w:rsidP="00B05DB4">
            <w:pPr>
              <w:pStyle w:val="ListParagraph"/>
              <w:numPr>
                <w:ilvl w:val="0"/>
                <w:numId w:val="23"/>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تشجيع نهج التنسيق والتوحيد التنظيمي الإقليمي، بالإضافة إلى التعاون بين </w:t>
            </w:r>
            <w:r w:rsidR="00B77901" w:rsidRPr="0014724A">
              <w:rPr>
                <w:rFonts w:ascii="Simplified Arabic" w:hAnsi="Simplified Arabic" w:cs="Simplified Arabic"/>
                <w:sz w:val="22"/>
                <w:szCs w:val="22"/>
                <w:rtl/>
              </w:rPr>
              <w:t>بلدان الشمال وبلدان الجنوب والتعاون فيما بين بلدان الجنوب</w:t>
            </w:r>
            <w:r w:rsidRPr="0014724A">
              <w:rPr>
                <w:rFonts w:ascii="Simplified Arabic" w:hAnsi="Simplified Arabic" w:cs="Simplified Arabic"/>
                <w:sz w:val="22"/>
                <w:szCs w:val="22"/>
                <w:rtl/>
              </w:rPr>
              <w:t>، والتعاون الثلاثي، فيما يتعلق بالبيولوجيا التركيبية؛</w:t>
            </w:r>
          </w:p>
          <w:p w14:paraId="32189C88" w14:textId="43654CC6" w:rsidR="00F46045" w:rsidRPr="0014724A" w:rsidRDefault="00B05DB4" w:rsidP="00B05DB4">
            <w:pPr>
              <w:pStyle w:val="ListParagraph"/>
              <w:numPr>
                <w:ilvl w:val="0"/>
                <w:numId w:val="23"/>
              </w:numPr>
              <w:bidi/>
              <w:jc w:val="both"/>
              <w:rPr>
                <w:rFonts w:asciiTheme="majorBidi" w:hAnsiTheme="majorBidi" w:cstheme="majorBidi"/>
                <w:sz w:val="22"/>
                <w:szCs w:val="22"/>
              </w:rPr>
            </w:pPr>
            <w:r w:rsidRPr="0014724A">
              <w:rPr>
                <w:rFonts w:ascii="Simplified Arabic" w:hAnsi="Simplified Arabic" w:cs="Simplified Arabic"/>
                <w:sz w:val="22"/>
                <w:szCs w:val="22"/>
                <w:rtl/>
              </w:rPr>
              <w:t>تشجيع التدابير الرامية إلى احترام المعارف والابتكارات والممارسات التقليدية للشعوب الأصلية والمجتمعات المحلية ذات الصلة بالبيولوجيا التركيبية، والحفاظ عليها، وصيانتها، لضمان الحصول على استخدامها فقط بموافقتهم الحرة والمسبقة والمستنيرة،</w:t>
            </w:r>
            <w:r w:rsidR="002D6AAD" w:rsidRPr="0014724A">
              <w:rPr>
                <w:rStyle w:val="FootnoteReference"/>
                <w:rFonts w:ascii="Simplified Arabic" w:hAnsi="Simplified Arabic" w:cs="Simplified Arabic"/>
                <w:i/>
                <w:iCs/>
                <w:sz w:val="22"/>
                <w:szCs w:val="22"/>
                <w:rtl/>
              </w:rPr>
              <w:footnoteReference w:customMarkFollows="1" w:id="29"/>
              <w:t>و</w:t>
            </w:r>
            <w:r w:rsidRPr="0014724A">
              <w:rPr>
                <w:rFonts w:ascii="Simplified Arabic" w:hAnsi="Simplified Arabic" w:cs="Simplified Arabic"/>
                <w:sz w:val="22"/>
                <w:szCs w:val="22"/>
                <w:rtl/>
              </w:rPr>
              <w:t xml:space="preserve"> وأن تُوزع المنافع </w:t>
            </w:r>
            <w:r w:rsidR="00B77901" w:rsidRPr="0014724A">
              <w:rPr>
                <w:rFonts w:ascii="Simplified Arabic" w:hAnsi="Simplified Arabic" w:cs="Simplified Arabic" w:hint="cs"/>
                <w:sz w:val="22"/>
                <w:szCs w:val="22"/>
                <w:rtl/>
              </w:rPr>
              <w:t>الناشئة</w:t>
            </w:r>
            <w:r w:rsidRPr="0014724A">
              <w:rPr>
                <w:rFonts w:ascii="Simplified Arabic" w:hAnsi="Simplified Arabic" w:cs="Simplified Arabic"/>
                <w:sz w:val="22"/>
                <w:szCs w:val="22"/>
                <w:rtl/>
              </w:rPr>
              <w:t xml:space="preserve"> عن استخدامها بطريقة عادلة ومنصفة، وفقًا لأطر الملكية الفكرية ذات الصلة</w:t>
            </w:r>
            <w:r w:rsidRPr="0014724A">
              <w:rPr>
                <w:rFonts w:ascii="Simplified Arabic" w:hAnsi="Simplified Arabic" w:cs="Simplified Arabic"/>
                <w:sz w:val="22"/>
                <w:szCs w:val="22"/>
              </w:rPr>
              <w:t>.</w:t>
            </w:r>
          </w:p>
        </w:tc>
      </w:tr>
      <w:tr w:rsidR="00F46045" w:rsidRPr="00572511" w14:paraId="2F0BB305" w14:textId="77777777" w:rsidTr="004D2A2C">
        <w:tc>
          <w:tcPr>
            <w:tcW w:w="712" w:type="pct"/>
          </w:tcPr>
          <w:p w14:paraId="488337E8" w14:textId="2647A32E" w:rsidR="00F46045" w:rsidRPr="0014724A" w:rsidRDefault="00F05A38" w:rsidP="00115FD6">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t xml:space="preserve">2-3 </w:t>
            </w:r>
            <w:r w:rsidRPr="0014724A">
              <w:rPr>
                <w:rFonts w:ascii="Simplified Arabic" w:hAnsi="Simplified Arabic" w:cs="Simplified Arabic"/>
                <w:sz w:val="22"/>
                <w:szCs w:val="22"/>
                <w:rtl/>
              </w:rPr>
              <w:t xml:space="preserve">تعزيز </w:t>
            </w:r>
            <w:r w:rsidRPr="0014724A">
              <w:rPr>
                <w:rFonts w:ascii="Simplified Arabic" w:hAnsi="Simplified Arabic" w:cs="Simplified Arabic" w:hint="cs"/>
                <w:sz w:val="22"/>
                <w:szCs w:val="22"/>
                <w:rtl/>
              </w:rPr>
              <w:t xml:space="preserve">الحصول على </w:t>
            </w:r>
            <w:r w:rsidR="00EF282E" w:rsidRPr="0014724A">
              <w:rPr>
                <w:rFonts w:ascii="Simplified Arabic" w:hAnsi="Simplified Arabic" w:cs="Simplified Arabic" w:hint="cs"/>
                <w:sz w:val="22"/>
                <w:szCs w:val="22"/>
                <w:rtl/>
              </w:rPr>
              <w:t>ت</w:t>
            </w:r>
            <w:r w:rsidRPr="0014724A">
              <w:rPr>
                <w:rFonts w:ascii="Simplified Arabic" w:hAnsi="Simplified Arabic" w:cs="Simplified Arabic"/>
                <w:sz w:val="22"/>
                <w:szCs w:val="22"/>
                <w:rtl/>
              </w:rPr>
              <w:t xml:space="preserve">كنولوجيا البيولوجيا التركيبية وتقاسم </w:t>
            </w:r>
            <w:r w:rsidR="00115FD6" w:rsidRPr="0014724A">
              <w:rPr>
                <w:rFonts w:ascii="Simplified Arabic" w:hAnsi="Simplified Arabic" w:cs="Simplified Arabic" w:hint="cs"/>
                <w:sz w:val="22"/>
                <w:szCs w:val="22"/>
                <w:rtl/>
              </w:rPr>
              <w:t>منافعها</w:t>
            </w:r>
          </w:p>
        </w:tc>
        <w:tc>
          <w:tcPr>
            <w:tcW w:w="4288" w:type="pct"/>
          </w:tcPr>
          <w:p w14:paraId="31CE6801" w14:textId="32DF38D2" w:rsidR="00EF282E" w:rsidRPr="0014724A" w:rsidRDefault="00EF282E" w:rsidP="00EF282E">
            <w:pPr>
              <w:pStyle w:val="ListParagraph"/>
              <w:numPr>
                <w:ilvl w:val="0"/>
                <w:numId w:val="24"/>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بالنسبة للأطراف الموقعة على بروتوكول ناغويا بشأن الحصول على الموارد الجينية والتقاسم العادل والمنصف للمنافع </w:t>
            </w:r>
            <w:r w:rsidR="00CE45CE" w:rsidRPr="0014724A">
              <w:rPr>
                <w:rFonts w:ascii="Simplified Arabic" w:hAnsi="Simplified Arabic" w:cs="Simplified Arabic" w:hint="cs"/>
                <w:sz w:val="22"/>
                <w:szCs w:val="22"/>
                <w:rtl/>
              </w:rPr>
              <w:t>الناشئة</w:t>
            </w:r>
            <w:r w:rsidRPr="0014724A">
              <w:rPr>
                <w:rFonts w:ascii="Simplified Arabic" w:hAnsi="Simplified Arabic" w:cs="Simplified Arabic"/>
                <w:sz w:val="22"/>
                <w:szCs w:val="22"/>
                <w:rtl/>
              </w:rPr>
              <w:t xml:space="preserve"> عن استخدامها، يُنصح باستخدام خطة عمل بناء القدرات والتنمية </w:t>
            </w:r>
            <w:r w:rsidR="00CE45CE" w:rsidRPr="0014724A">
              <w:rPr>
                <w:rFonts w:ascii="Simplified Arabic" w:hAnsi="Simplified Arabic" w:cs="Simplified Arabic" w:hint="cs"/>
                <w:sz w:val="22"/>
                <w:szCs w:val="22"/>
                <w:rtl/>
              </w:rPr>
              <w:t>ل</w:t>
            </w:r>
            <w:r w:rsidRPr="0014724A">
              <w:rPr>
                <w:rFonts w:ascii="Simplified Arabic" w:hAnsi="Simplified Arabic" w:cs="Simplified Arabic"/>
                <w:sz w:val="22"/>
                <w:szCs w:val="22"/>
                <w:rtl/>
              </w:rPr>
              <w:t xml:space="preserve">لبروتوكول لتعزيز </w:t>
            </w:r>
            <w:r w:rsidR="00CE45CE" w:rsidRPr="0014724A">
              <w:rPr>
                <w:rFonts w:ascii="Simplified Arabic" w:hAnsi="Simplified Arabic" w:cs="Simplified Arabic" w:hint="cs"/>
                <w:sz w:val="22"/>
                <w:szCs w:val="22"/>
                <w:rtl/>
              </w:rPr>
              <w:t>نظم</w:t>
            </w:r>
            <w:r w:rsidRPr="0014724A">
              <w:rPr>
                <w:rFonts w:ascii="Simplified Arabic" w:hAnsi="Simplified Arabic" w:cs="Simplified Arabic"/>
                <w:sz w:val="22"/>
                <w:szCs w:val="22"/>
                <w:rtl/>
              </w:rPr>
              <w:t xml:space="preserve"> </w:t>
            </w:r>
            <w:r w:rsidR="00CE45CE" w:rsidRPr="0014724A">
              <w:rPr>
                <w:rFonts w:ascii="Simplified Arabic" w:hAnsi="Simplified Arabic" w:cs="Simplified Arabic" w:hint="cs"/>
                <w:sz w:val="22"/>
                <w:szCs w:val="22"/>
                <w:rtl/>
              </w:rPr>
              <w:t>الحصول</w:t>
            </w:r>
            <w:r w:rsidRPr="0014724A">
              <w:rPr>
                <w:rFonts w:ascii="Simplified Arabic" w:hAnsi="Simplified Arabic" w:cs="Simplified Arabic"/>
                <w:sz w:val="22"/>
                <w:szCs w:val="22"/>
                <w:rtl/>
              </w:rPr>
              <w:t xml:space="preserve"> وتقاسم المنافع؛</w:t>
            </w:r>
          </w:p>
          <w:p w14:paraId="6F132DAF" w14:textId="3893A3C3" w:rsidR="00EF282E" w:rsidRPr="0014724A" w:rsidRDefault="00EF282E" w:rsidP="00EF282E">
            <w:pPr>
              <w:pStyle w:val="ListParagraph"/>
              <w:numPr>
                <w:ilvl w:val="0"/>
                <w:numId w:val="24"/>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تعبئة الموارد المالية من المستفيدين من تكنولوجيا البيولوجيا التركيبية لتمكين البلدان النامية من المشاركة في البحث والتطوير وتقييم البيولوجيا التركيبية؛</w:t>
            </w:r>
          </w:p>
          <w:p w14:paraId="3D022436" w14:textId="0AA21834" w:rsidR="00EF282E" w:rsidRPr="0014724A" w:rsidRDefault="00EF282E" w:rsidP="00EF282E">
            <w:pPr>
              <w:pStyle w:val="ListParagraph"/>
              <w:numPr>
                <w:ilvl w:val="0"/>
                <w:numId w:val="24"/>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تشجيع التقاسم العادل والشامل للمنافع غير النقدية، لا سيما للبلدان النامية والشعوب الأصلية والمجتمعات المحلية (على سبيل المثال، من خلال التأليف المشترك، والبحث التشاركي، ونقل التكنولوجيا، والوصول إلى البيانات والأساليب العلمية، وبناء القدرات العلمية والتنظيمية والمحلية)؛</w:t>
            </w:r>
          </w:p>
          <w:p w14:paraId="64CACAC9" w14:textId="6C0C22B2" w:rsidR="00EF282E" w:rsidRPr="0014724A" w:rsidRDefault="00EF282E" w:rsidP="00EF282E">
            <w:pPr>
              <w:pStyle w:val="ListParagraph"/>
              <w:numPr>
                <w:ilvl w:val="0"/>
                <w:numId w:val="24"/>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إدراج بنود المعاملة بالمثل والمنافع المشتركة في اتفاق</w:t>
            </w:r>
            <w:r w:rsidR="00254210" w:rsidRPr="0014724A">
              <w:rPr>
                <w:rFonts w:ascii="Simplified Arabic" w:hAnsi="Simplified Arabic" w:cs="Simplified Arabic" w:hint="cs"/>
                <w:sz w:val="22"/>
                <w:szCs w:val="22"/>
                <w:rtl/>
              </w:rPr>
              <w:t>ا</w:t>
            </w:r>
            <w:r w:rsidRPr="0014724A">
              <w:rPr>
                <w:rFonts w:ascii="Simplified Arabic" w:hAnsi="Simplified Arabic" w:cs="Simplified Arabic"/>
                <w:sz w:val="22"/>
                <w:szCs w:val="22"/>
                <w:rtl/>
              </w:rPr>
              <w:t>ت الشراكة أو الترخيص بين القطاعين العام والخاص، وبين القطاع العام والأوساط الأكاديمية، وغيرها من اتفاقات الشراكة أو الترخيص؛</w:t>
            </w:r>
          </w:p>
          <w:p w14:paraId="756B438F" w14:textId="11A2E68D" w:rsidR="00F46045" w:rsidRPr="0014724A" w:rsidRDefault="00EF282E" w:rsidP="00EF282E">
            <w:pPr>
              <w:pStyle w:val="ListParagraph"/>
              <w:numPr>
                <w:ilvl w:val="0"/>
                <w:numId w:val="24"/>
              </w:numPr>
              <w:bidi/>
              <w:jc w:val="both"/>
              <w:rPr>
                <w:rFonts w:asciiTheme="majorBidi" w:hAnsiTheme="majorBidi" w:cstheme="majorBidi"/>
                <w:sz w:val="22"/>
                <w:szCs w:val="22"/>
              </w:rPr>
            </w:pPr>
            <w:r w:rsidRPr="0014724A">
              <w:rPr>
                <w:rFonts w:ascii="Simplified Arabic" w:hAnsi="Simplified Arabic" w:cs="Simplified Arabic"/>
                <w:sz w:val="22"/>
                <w:szCs w:val="22"/>
                <w:rtl/>
              </w:rPr>
              <w:t xml:space="preserve">تطوير الأدوات والآليات المناسبة لتعزيز التقاسم العادل والمنصف للمنافع </w:t>
            </w:r>
            <w:r w:rsidR="00254210" w:rsidRPr="0014724A">
              <w:rPr>
                <w:rFonts w:ascii="Simplified Arabic" w:hAnsi="Simplified Arabic" w:cs="Simplified Arabic" w:hint="cs"/>
                <w:sz w:val="22"/>
                <w:szCs w:val="22"/>
                <w:rtl/>
              </w:rPr>
              <w:t>الناشئة</w:t>
            </w:r>
            <w:r w:rsidRPr="0014724A">
              <w:rPr>
                <w:rFonts w:ascii="Simplified Arabic" w:hAnsi="Simplified Arabic" w:cs="Simplified Arabic"/>
                <w:sz w:val="22"/>
                <w:szCs w:val="22"/>
                <w:rtl/>
              </w:rPr>
              <w:t xml:space="preserve"> عن البحث والتطوير وتطبيق تكنولوجيا البيولوجيا التركيبية</w:t>
            </w:r>
            <w:r w:rsidRPr="0014724A">
              <w:rPr>
                <w:rFonts w:ascii="Simplified Arabic" w:hAnsi="Simplified Arabic" w:cs="Simplified Arabic"/>
                <w:sz w:val="22"/>
                <w:szCs w:val="22"/>
              </w:rPr>
              <w:t>.</w:t>
            </w:r>
          </w:p>
        </w:tc>
      </w:tr>
      <w:tr w:rsidR="00F46045" w:rsidRPr="00572511" w14:paraId="16B62630" w14:textId="77777777" w:rsidTr="004D2A2C">
        <w:tc>
          <w:tcPr>
            <w:tcW w:w="5000" w:type="pct"/>
            <w:gridSpan w:val="2"/>
          </w:tcPr>
          <w:p w14:paraId="3382ADCC" w14:textId="7718F4F1" w:rsidR="0087068A" w:rsidRPr="0014724A" w:rsidRDefault="0087068A" w:rsidP="0087068A">
            <w:pPr>
              <w:bidi/>
              <w:rPr>
                <w:rFonts w:ascii="Simplified Arabic" w:hAnsi="Simplified Arabic" w:cs="Simplified Arabic"/>
                <w:sz w:val="22"/>
                <w:szCs w:val="22"/>
              </w:rPr>
            </w:pPr>
            <w:r w:rsidRPr="0014724A">
              <w:rPr>
                <w:rFonts w:ascii="Simplified Arabic" w:hAnsi="Simplified Arabic" w:cs="Simplified Arabic"/>
                <w:b/>
                <w:bCs/>
                <w:sz w:val="22"/>
                <w:szCs w:val="22"/>
                <w:rtl/>
              </w:rPr>
              <w:t xml:space="preserve">مجال </w:t>
            </w:r>
            <w:r w:rsidR="008F118B" w:rsidRPr="0014724A">
              <w:rPr>
                <w:rFonts w:ascii="Simplified Arabic" w:hAnsi="Simplified Arabic" w:cs="Simplified Arabic" w:hint="cs"/>
                <w:b/>
                <w:bCs/>
                <w:sz w:val="22"/>
                <w:szCs w:val="22"/>
                <w:rtl/>
              </w:rPr>
              <w:t xml:space="preserve">النتائج </w:t>
            </w:r>
            <w:r w:rsidRPr="0014724A">
              <w:rPr>
                <w:rFonts w:ascii="Simplified Arabic" w:hAnsi="Simplified Arabic" w:cs="Simplified Arabic" w:hint="cs"/>
                <w:b/>
                <w:bCs/>
                <w:sz w:val="22"/>
                <w:szCs w:val="22"/>
                <w:rtl/>
              </w:rPr>
              <w:t>3</w:t>
            </w:r>
            <w:r w:rsidRPr="0014724A">
              <w:rPr>
                <w:rFonts w:ascii="Simplified Arabic" w:hAnsi="Simplified Arabic" w:cs="Simplified Arabic"/>
                <w:b/>
                <w:bCs/>
                <w:sz w:val="22"/>
                <w:szCs w:val="22"/>
                <w:rtl/>
              </w:rPr>
              <w:t>:</w:t>
            </w:r>
            <w:r w:rsidRPr="0014724A">
              <w:rPr>
                <w:rFonts w:ascii="Simplified Arabic" w:hAnsi="Simplified Arabic" w:cs="Simplified Arabic"/>
                <w:sz w:val="22"/>
                <w:szCs w:val="22"/>
                <w:rtl/>
              </w:rPr>
              <w:t xml:space="preserve"> تعزيز تبادل </w:t>
            </w:r>
            <w:r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في مجال البيولوجيا التركيبية، بما في ذلك تطويرها وتقييمها وحوكمتها وتنظيمها</w:t>
            </w:r>
            <w:r w:rsidRPr="0014724A">
              <w:rPr>
                <w:rFonts w:ascii="Simplified Arabic" w:hAnsi="Simplified Arabic" w:cs="Simplified Arabic"/>
                <w:sz w:val="22"/>
                <w:szCs w:val="22"/>
              </w:rPr>
              <w:t>.</w:t>
            </w:r>
          </w:p>
          <w:p w14:paraId="132BE9D4" w14:textId="37523D02" w:rsidR="00F46045" w:rsidRPr="0014724A" w:rsidRDefault="0087068A" w:rsidP="0087068A">
            <w:pPr>
              <w:bidi/>
              <w:rPr>
                <w:rFonts w:ascii="Simplified Arabic" w:hAnsi="Simplified Arabic" w:cs="Simplified Arabic"/>
                <w:sz w:val="22"/>
                <w:szCs w:val="22"/>
              </w:rPr>
            </w:pPr>
            <w:r w:rsidRPr="0014724A">
              <w:rPr>
                <w:rFonts w:ascii="Simplified Arabic" w:hAnsi="Simplified Arabic" w:cs="Simplified Arabic"/>
                <w:b/>
                <w:bCs/>
                <w:sz w:val="22"/>
                <w:szCs w:val="22"/>
                <w:rtl/>
              </w:rPr>
              <w:t>الهدف:</w:t>
            </w:r>
            <w:r w:rsidRPr="0014724A">
              <w:rPr>
                <w:rFonts w:ascii="Simplified Arabic" w:hAnsi="Simplified Arabic" w:cs="Simplified Arabic"/>
                <w:sz w:val="22"/>
                <w:szCs w:val="22"/>
                <w:rtl/>
              </w:rPr>
              <w:t xml:space="preserve"> نشر المعرفة ذات الصلة بأبحاث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وتقييمها وحوكمتها وتنظيمها</w:t>
            </w:r>
            <w:r w:rsidRPr="0014724A">
              <w:rPr>
                <w:rFonts w:ascii="Simplified Arabic" w:hAnsi="Simplified Arabic" w:cs="Simplified Arabic"/>
                <w:sz w:val="22"/>
                <w:szCs w:val="22"/>
              </w:rPr>
              <w:t>.</w:t>
            </w:r>
          </w:p>
        </w:tc>
      </w:tr>
      <w:tr w:rsidR="003027DB" w:rsidRPr="00572511" w14:paraId="44349695" w14:textId="77777777" w:rsidTr="00531362">
        <w:tc>
          <w:tcPr>
            <w:tcW w:w="712" w:type="pct"/>
            <w:vAlign w:val="center"/>
          </w:tcPr>
          <w:p w14:paraId="64E3AD71" w14:textId="06FDB711" w:rsidR="003027DB" w:rsidRPr="0014724A" w:rsidRDefault="003027DB" w:rsidP="003027DB">
            <w:pPr>
              <w:keepNext/>
              <w:jc w:val="right"/>
              <w:rPr>
                <w:rFonts w:asciiTheme="majorBidi" w:hAnsiTheme="majorBidi" w:cstheme="majorBidi"/>
                <w:i/>
                <w:iCs/>
                <w:sz w:val="22"/>
                <w:szCs w:val="22"/>
              </w:rPr>
            </w:pPr>
            <w:r w:rsidRPr="0014724A">
              <w:rPr>
                <w:rFonts w:asciiTheme="majorBidi" w:hAnsiTheme="majorBidi" w:cstheme="majorBidi" w:hint="cs"/>
                <w:i/>
                <w:iCs/>
                <w:sz w:val="22"/>
                <w:szCs w:val="22"/>
                <w:rtl/>
              </w:rPr>
              <w:lastRenderedPageBreak/>
              <w:t>المخرجات</w:t>
            </w:r>
          </w:p>
        </w:tc>
        <w:tc>
          <w:tcPr>
            <w:tcW w:w="4288" w:type="pct"/>
            <w:vAlign w:val="center"/>
          </w:tcPr>
          <w:p w14:paraId="0D81B620" w14:textId="0A78DD69" w:rsidR="003027DB" w:rsidRPr="0014724A" w:rsidRDefault="003027DB" w:rsidP="003027DB">
            <w:pPr>
              <w:keepNext/>
              <w:jc w:val="right"/>
              <w:rPr>
                <w:rFonts w:asciiTheme="majorBidi" w:hAnsiTheme="majorBidi" w:cstheme="majorBidi"/>
                <w:i/>
                <w:iCs/>
                <w:sz w:val="22"/>
                <w:szCs w:val="22"/>
              </w:rPr>
            </w:pPr>
            <w:r w:rsidRPr="0014724A">
              <w:rPr>
                <w:rFonts w:asciiTheme="majorBidi" w:hAnsiTheme="majorBidi"/>
                <w:i/>
                <w:iCs/>
                <w:sz w:val="22"/>
                <w:szCs w:val="22"/>
                <w:rtl/>
              </w:rPr>
              <w:t>الإجراءات الاستراتيجية الإرشادية</w:t>
            </w:r>
          </w:p>
        </w:tc>
      </w:tr>
      <w:tr w:rsidR="00F46045" w:rsidRPr="00572511" w14:paraId="3ACB209B" w14:textId="77777777" w:rsidTr="004D2A2C">
        <w:tc>
          <w:tcPr>
            <w:tcW w:w="712" w:type="pct"/>
          </w:tcPr>
          <w:p w14:paraId="3081AB5F" w14:textId="30D8A2C1" w:rsidR="00F46045" w:rsidRPr="0014724A" w:rsidRDefault="003027DB" w:rsidP="003027DB">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t xml:space="preserve">3-1 </w:t>
            </w:r>
            <w:r w:rsidRPr="0014724A">
              <w:rPr>
                <w:rFonts w:ascii="Simplified Arabic" w:hAnsi="Simplified Arabic" w:cs="Simplified Arabic"/>
                <w:sz w:val="22"/>
                <w:szCs w:val="22"/>
                <w:rtl/>
              </w:rPr>
              <w:t xml:space="preserve">تحسين </w:t>
            </w:r>
            <w:r w:rsidR="0031051B" w:rsidRPr="0014724A">
              <w:rPr>
                <w:rFonts w:ascii="Simplified Arabic" w:hAnsi="Simplified Arabic" w:cs="Simplified Arabic" w:hint="cs"/>
                <w:sz w:val="22"/>
                <w:szCs w:val="22"/>
                <w:rtl/>
              </w:rPr>
              <w:t xml:space="preserve">الحصول على المعارف </w:t>
            </w:r>
            <w:r w:rsidRPr="0014724A">
              <w:rPr>
                <w:rFonts w:ascii="Simplified Arabic" w:hAnsi="Simplified Arabic" w:cs="Simplified Arabic"/>
                <w:sz w:val="22"/>
                <w:szCs w:val="22"/>
                <w:rtl/>
              </w:rPr>
              <w:t>العلمية</w:t>
            </w:r>
          </w:p>
        </w:tc>
        <w:tc>
          <w:tcPr>
            <w:tcW w:w="4288" w:type="pct"/>
          </w:tcPr>
          <w:p w14:paraId="2FB00613" w14:textId="77777777" w:rsidR="0031051B" w:rsidRPr="0014724A" w:rsidRDefault="0031051B" w:rsidP="00001E47">
            <w:pPr>
              <w:pStyle w:val="ListParagraph"/>
              <w:numPr>
                <w:ilvl w:val="0"/>
                <w:numId w:val="25"/>
              </w:numPr>
              <w:bidi/>
              <w:jc w:val="both"/>
              <w:rPr>
                <w:rFonts w:ascii="Simplified Arabic" w:hAnsi="Simplified Arabic" w:cs="Simplified Arabic"/>
                <w:color w:val="000000" w:themeColor="text1"/>
                <w:sz w:val="22"/>
                <w:szCs w:val="22"/>
              </w:rPr>
            </w:pPr>
            <w:r w:rsidRPr="0014724A">
              <w:rPr>
                <w:rFonts w:ascii="Simplified Arabic" w:hAnsi="Simplified Arabic" w:cs="Simplified Arabic"/>
                <w:color w:val="000000" w:themeColor="text1"/>
                <w:sz w:val="22"/>
                <w:szCs w:val="22"/>
                <w:rtl/>
              </w:rPr>
              <w:t>تشجيع نشر المقالات العلمية المتاحة للجميع في مجال البيولوجيا التركيبية وفي المجالات المتعلقة بتقييمها وحوكمتها وتنظيمها؛</w:t>
            </w:r>
          </w:p>
          <w:p w14:paraId="23EE8A91" w14:textId="7148AF6E" w:rsidR="0031051B" w:rsidRPr="0014724A" w:rsidRDefault="0031051B" w:rsidP="00001E47">
            <w:pPr>
              <w:pStyle w:val="ListParagraph"/>
              <w:numPr>
                <w:ilvl w:val="0"/>
                <w:numId w:val="25"/>
              </w:numPr>
              <w:bidi/>
              <w:jc w:val="both"/>
              <w:rPr>
                <w:rFonts w:ascii="Simplified Arabic" w:hAnsi="Simplified Arabic" w:cs="Simplified Arabic"/>
                <w:color w:val="000000" w:themeColor="text1"/>
                <w:sz w:val="22"/>
                <w:szCs w:val="22"/>
              </w:rPr>
            </w:pPr>
            <w:r w:rsidRPr="0014724A">
              <w:rPr>
                <w:rFonts w:ascii="Simplified Arabic" w:hAnsi="Simplified Arabic" w:cs="Simplified Arabic"/>
                <w:color w:val="000000" w:themeColor="text1"/>
                <w:sz w:val="22"/>
                <w:szCs w:val="22"/>
                <w:rtl/>
              </w:rPr>
              <w:t>تشجيع نشر المعلومات ذات الصلة في قواعد البيانات العامة بما يتماشى مع مبادئ إمكانية العثور عليها، وسهولة الوصول إليها، وقابلية التشغيل البيني، وإعادة استخدامها</w:t>
            </w:r>
            <w:r w:rsidR="00921FAA" w:rsidRPr="0014724A">
              <w:rPr>
                <w:rFonts w:ascii="Simplified Arabic" w:hAnsi="Simplified Arabic" w:cs="Simplified Arabic" w:hint="cs"/>
                <w:color w:val="000000" w:themeColor="text1"/>
                <w:sz w:val="22"/>
                <w:szCs w:val="22"/>
                <w:rtl/>
              </w:rPr>
              <w:t>، وا</w:t>
            </w:r>
            <w:r w:rsidR="00921FAA" w:rsidRPr="0014724A">
              <w:rPr>
                <w:rFonts w:ascii="Simplified Arabic" w:hAnsi="Simplified Arabic" w:cs="Simplified Arabic"/>
                <w:color w:val="000000" w:themeColor="text1"/>
                <w:sz w:val="22"/>
                <w:szCs w:val="22"/>
                <w:rtl/>
              </w:rPr>
              <w:t>لمنفعة الجماعية وسلطة التحكم والمسؤولية والأخلاقيات</w:t>
            </w:r>
            <w:r w:rsidR="00921FAA" w:rsidRPr="0014724A">
              <w:rPr>
                <w:rFonts w:ascii="Simplified Arabic" w:hAnsi="Simplified Arabic" w:cs="Simplified Arabic" w:hint="cs"/>
                <w:color w:val="000000" w:themeColor="text1"/>
                <w:sz w:val="22"/>
                <w:szCs w:val="22"/>
                <w:rtl/>
              </w:rPr>
              <w:t>؛</w:t>
            </w:r>
          </w:p>
          <w:p w14:paraId="60255F83" w14:textId="77777777" w:rsidR="0031051B" w:rsidRPr="0014724A" w:rsidRDefault="0031051B" w:rsidP="00001E47">
            <w:pPr>
              <w:pStyle w:val="ListParagraph"/>
              <w:numPr>
                <w:ilvl w:val="0"/>
                <w:numId w:val="25"/>
              </w:numPr>
              <w:bidi/>
              <w:jc w:val="both"/>
              <w:rPr>
                <w:rFonts w:ascii="Simplified Arabic" w:hAnsi="Simplified Arabic" w:cs="Simplified Arabic"/>
                <w:color w:val="000000" w:themeColor="text1"/>
                <w:sz w:val="22"/>
                <w:szCs w:val="22"/>
              </w:rPr>
            </w:pPr>
            <w:r w:rsidRPr="0014724A">
              <w:rPr>
                <w:rFonts w:ascii="Simplified Arabic" w:hAnsi="Simplified Arabic" w:cs="Simplified Arabic"/>
                <w:color w:val="000000" w:themeColor="text1"/>
                <w:sz w:val="22"/>
                <w:szCs w:val="22"/>
                <w:rtl/>
              </w:rPr>
              <w:t>تشجيع بناء القدرات في مجال إدارة البيانات، وتنسيقها، وإدارتها على المدى الطويل، بما في ذلك تحسين الشفافية، ومعايير البيانات الوصفية، والتعامل مع المعلومات السرية؛</w:t>
            </w:r>
          </w:p>
          <w:p w14:paraId="40C2CFCF" w14:textId="56D057DB" w:rsidR="0031051B" w:rsidRPr="0014724A" w:rsidRDefault="0031051B" w:rsidP="00001E47">
            <w:pPr>
              <w:pStyle w:val="ListParagraph"/>
              <w:numPr>
                <w:ilvl w:val="0"/>
                <w:numId w:val="25"/>
              </w:numPr>
              <w:bidi/>
              <w:jc w:val="both"/>
              <w:rPr>
                <w:rFonts w:ascii="Simplified Arabic" w:hAnsi="Simplified Arabic" w:cs="Simplified Arabic"/>
                <w:color w:val="000000" w:themeColor="text1"/>
                <w:sz w:val="22"/>
                <w:szCs w:val="22"/>
              </w:rPr>
            </w:pPr>
            <w:r w:rsidRPr="0014724A">
              <w:rPr>
                <w:rFonts w:ascii="Simplified Arabic" w:hAnsi="Simplified Arabic" w:cs="Simplified Arabic"/>
                <w:color w:val="000000" w:themeColor="text1"/>
                <w:sz w:val="22"/>
                <w:szCs w:val="22"/>
                <w:rtl/>
              </w:rPr>
              <w:t xml:space="preserve">تشجيع تبادل </w:t>
            </w:r>
            <w:r w:rsidR="00FC3D2E" w:rsidRPr="0014724A">
              <w:rPr>
                <w:rFonts w:ascii="Simplified Arabic" w:hAnsi="Simplified Arabic" w:cs="Simplified Arabic" w:hint="cs"/>
                <w:color w:val="000000" w:themeColor="text1"/>
                <w:sz w:val="22"/>
                <w:szCs w:val="22"/>
                <w:rtl/>
              </w:rPr>
              <w:t>المعارف</w:t>
            </w:r>
            <w:r w:rsidRPr="0014724A">
              <w:rPr>
                <w:rFonts w:ascii="Simplified Arabic" w:hAnsi="Simplified Arabic" w:cs="Simplified Arabic"/>
                <w:color w:val="000000" w:themeColor="text1"/>
                <w:sz w:val="22"/>
                <w:szCs w:val="22"/>
                <w:rtl/>
              </w:rPr>
              <w:t xml:space="preserve"> العلمية والتقنية المتعلقة بالبيولوجيا التركيبية وتقييمها، بما في ذلك من خلال آليات تبادل المعلومات المنصوص عليها في الاتفاقية وبروتوكول</w:t>
            </w:r>
            <w:r w:rsidR="00FC3D2E" w:rsidRPr="0014724A">
              <w:rPr>
                <w:rFonts w:ascii="Simplified Arabic" w:hAnsi="Simplified Arabic" w:cs="Simplified Arabic" w:hint="cs"/>
                <w:color w:val="000000" w:themeColor="text1"/>
                <w:sz w:val="22"/>
                <w:szCs w:val="22"/>
                <w:rtl/>
              </w:rPr>
              <w:t>ي</w:t>
            </w:r>
            <w:r w:rsidRPr="0014724A">
              <w:rPr>
                <w:rFonts w:ascii="Simplified Arabic" w:hAnsi="Simplified Arabic" w:cs="Simplified Arabic"/>
                <w:color w:val="000000" w:themeColor="text1"/>
                <w:sz w:val="22"/>
                <w:szCs w:val="22"/>
                <w:rtl/>
              </w:rPr>
              <w:t>ها؛</w:t>
            </w:r>
          </w:p>
          <w:p w14:paraId="1B35EBEB" w14:textId="29579A14" w:rsidR="0031051B" w:rsidRPr="0014724A" w:rsidRDefault="0031051B" w:rsidP="00001E47">
            <w:pPr>
              <w:pStyle w:val="ListParagraph"/>
              <w:numPr>
                <w:ilvl w:val="0"/>
                <w:numId w:val="25"/>
              </w:numPr>
              <w:bidi/>
              <w:jc w:val="both"/>
              <w:rPr>
                <w:rFonts w:ascii="Simplified Arabic" w:hAnsi="Simplified Arabic" w:cs="Simplified Arabic"/>
                <w:color w:val="000000" w:themeColor="text1"/>
                <w:sz w:val="22"/>
                <w:szCs w:val="22"/>
              </w:rPr>
            </w:pPr>
            <w:r w:rsidRPr="0014724A">
              <w:rPr>
                <w:rFonts w:ascii="Simplified Arabic" w:hAnsi="Simplified Arabic" w:cs="Simplified Arabic"/>
                <w:color w:val="000000" w:themeColor="text1"/>
                <w:sz w:val="22"/>
                <w:szCs w:val="22"/>
                <w:rtl/>
              </w:rPr>
              <w:t xml:space="preserve">دعم </w:t>
            </w:r>
            <w:r w:rsidR="00FC3D2E" w:rsidRPr="0014724A">
              <w:rPr>
                <w:rFonts w:ascii="Simplified Arabic" w:hAnsi="Simplified Arabic" w:cs="Simplified Arabic" w:hint="cs"/>
                <w:color w:val="000000" w:themeColor="text1"/>
                <w:sz w:val="22"/>
                <w:szCs w:val="22"/>
                <w:rtl/>
              </w:rPr>
              <w:t>تيسير</w:t>
            </w:r>
            <w:r w:rsidRPr="0014724A">
              <w:rPr>
                <w:rFonts w:ascii="Simplified Arabic" w:hAnsi="Simplified Arabic" w:cs="Simplified Arabic"/>
                <w:color w:val="000000" w:themeColor="text1"/>
                <w:sz w:val="22"/>
                <w:szCs w:val="22"/>
                <w:rtl/>
              </w:rPr>
              <w:t xml:space="preserve"> وصول الباحثين والطلاب من البلدان النامية إلى المجلات العلمية وقواعد البيانات التقنية (على سبيل المثال، من خلال تخفيض رسوم الاشتراكات)؛</w:t>
            </w:r>
          </w:p>
          <w:p w14:paraId="66B4A281" w14:textId="1A53ADED" w:rsidR="00F46045" w:rsidRPr="0014724A" w:rsidRDefault="0031051B" w:rsidP="00001E47">
            <w:pPr>
              <w:pStyle w:val="ListParagraph"/>
              <w:numPr>
                <w:ilvl w:val="0"/>
                <w:numId w:val="25"/>
              </w:numPr>
              <w:bidi/>
              <w:jc w:val="both"/>
              <w:rPr>
                <w:rFonts w:asciiTheme="majorBidi" w:eastAsia="Aptos Narrow" w:hAnsiTheme="majorBidi" w:cstheme="majorBidi"/>
                <w:color w:val="000000" w:themeColor="text1"/>
                <w:sz w:val="22"/>
                <w:szCs w:val="22"/>
              </w:rPr>
            </w:pPr>
            <w:r w:rsidRPr="0014724A">
              <w:rPr>
                <w:rFonts w:ascii="Simplified Arabic" w:hAnsi="Simplified Arabic" w:cs="Simplified Arabic"/>
                <w:color w:val="000000" w:themeColor="text1"/>
                <w:sz w:val="22"/>
                <w:szCs w:val="22"/>
                <w:rtl/>
              </w:rPr>
              <w:t>إنشاء مراكز معلوماتية يسهل الوصول إليها في مجال البيولوجيا التركيبية لتجميع المعلومات ذات الصلة (مثل تسلسلات الجينات، وبنوك السلالات، وبيانات علم الجينوم، والنتائج التجريبية، وإيداعات براءات الاختراع، والبروتوكولات المعتمدة، ومنهجيات تقييم المخاطر)</w:t>
            </w:r>
            <w:r w:rsidRPr="0014724A">
              <w:rPr>
                <w:rFonts w:ascii="Simplified Arabic" w:hAnsi="Simplified Arabic" w:cs="Simplified Arabic"/>
                <w:color w:val="000000" w:themeColor="text1"/>
                <w:sz w:val="22"/>
                <w:szCs w:val="22"/>
              </w:rPr>
              <w:t>.</w:t>
            </w:r>
          </w:p>
        </w:tc>
      </w:tr>
      <w:tr w:rsidR="00F46045" w:rsidRPr="00572511" w14:paraId="6308A19F" w14:textId="77777777" w:rsidTr="004D2A2C">
        <w:tc>
          <w:tcPr>
            <w:tcW w:w="712" w:type="pct"/>
          </w:tcPr>
          <w:p w14:paraId="1DAEA9CF" w14:textId="7FB05DF6" w:rsidR="00F46045" w:rsidRPr="0014724A" w:rsidRDefault="00DE3D49" w:rsidP="00DE3D49">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t xml:space="preserve">3-2 </w:t>
            </w:r>
            <w:r w:rsidRPr="0014724A">
              <w:rPr>
                <w:rFonts w:ascii="Simplified Arabic" w:hAnsi="Simplified Arabic" w:cs="Simplified Arabic"/>
                <w:sz w:val="22"/>
                <w:szCs w:val="22"/>
                <w:rtl/>
              </w:rPr>
              <w:t xml:space="preserve">إنشاء مبادرات وآليات لتبادل </w:t>
            </w:r>
            <w:r w:rsidR="00081ABE" w:rsidRPr="0014724A">
              <w:rPr>
                <w:rFonts w:ascii="Simplified Arabic" w:hAnsi="Simplified Arabic" w:cs="Simplified Arabic" w:hint="cs"/>
                <w:sz w:val="22"/>
                <w:szCs w:val="22"/>
                <w:rtl/>
              </w:rPr>
              <w:t>المعارف</w:t>
            </w:r>
          </w:p>
        </w:tc>
        <w:tc>
          <w:tcPr>
            <w:tcW w:w="4288" w:type="pct"/>
          </w:tcPr>
          <w:p w14:paraId="49369DE1" w14:textId="218CE865" w:rsidR="00572FBD" w:rsidRPr="0014724A" w:rsidRDefault="00081ABE"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hint="cs"/>
                <w:sz w:val="22"/>
                <w:szCs w:val="22"/>
                <w:rtl/>
              </w:rPr>
              <w:t>تنظيم</w:t>
            </w:r>
            <w:r w:rsidR="00572FBD" w:rsidRPr="0014724A">
              <w:rPr>
                <w:rFonts w:ascii="Simplified Arabic" w:hAnsi="Simplified Arabic" w:cs="Simplified Arabic"/>
                <w:sz w:val="22"/>
                <w:szCs w:val="22"/>
                <w:rtl/>
              </w:rPr>
              <w:t xml:space="preserve"> فعاليات وطنية وإقليمية ودولية لتبادل </w:t>
            </w:r>
            <w:r w:rsidR="001A6D9C" w:rsidRPr="0014724A">
              <w:rPr>
                <w:rFonts w:ascii="Simplified Arabic" w:hAnsi="Simplified Arabic" w:cs="Simplified Arabic" w:hint="cs"/>
                <w:sz w:val="22"/>
                <w:szCs w:val="22"/>
                <w:rtl/>
              </w:rPr>
              <w:t>المعارف</w:t>
            </w:r>
            <w:r w:rsidR="00572FBD" w:rsidRPr="0014724A">
              <w:rPr>
                <w:rFonts w:ascii="Simplified Arabic" w:hAnsi="Simplified Arabic" w:cs="Simplified Arabic"/>
                <w:sz w:val="22"/>
                <w:szCs w:val="22"/>
                <w:rtl/>
              </w:rPr>
              <w:t xml:space="preserve"> في مجال البيولوجيا التركيبية والمجالات ذات الصلة، بما في ذلك الجوانب التنظيمية والتقييم والإشراف (مثل المؤتمرات </w:t>
            </w:r>
            <w:r w:rsidR="001A6D9C" w:rsidRPr="0014724A">
              <w:rPr>
                <w:rFonts w:ascii="Simplified Arabic" w:hAnsi="Simplified Arabic" w:cs="Simplified Arabic" w:hint="cs"/>
                <w:sz w:val="22"/>
                <w:szCs w:val="22"/>
                <w:rtl/>
              </w:rPr>
              <w:t>وحلقات</w:t>
            </w:r>
            <w:r w:rsidR="00572FBD" w:rsidRPr="0014724A">
              <w:rPr>
                <w:rFonts w:ascii="Simplified Arabic" w:hAnsi="Simplified Arabic" w:cs="Simplified Arabic"/>
                <w:sz w:val="22"/>
                <w:szCs w:val="22"/>
                <w:rtl/>
              </w:rPr>
              <w:t xml:space="preserve"> العمل والندوات عبر الإنترنت)، وتشجيع المشاركة في التجمعات الإقليمية والدولية ذات الصلة، لا سيما بالنسبة للدول النامية؛</w:t>
            </w:r>
          </w:p>
          <w:p w14:paraId="56F33F34" w14:textId="74120D45"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دعم مشاركة الباحثين والطلاب في المسابقات المتخصصة</w:t>
            </w:r>
            <w:r w:rsidR="006B64E5" w:rsidRPr="0014724A">
              <w:rPr>
                <w:rFonts w:ascii="Simplified Arabic" w:hAnsi="Simplified Arabic" w:cs="Simplified Arabic" w:hint="cs"/>
                <w:sz w:val="22"/>
                <w:szCs w:val="22"/>
                <w:rtl/>
              </w:rPr>
              <w:t xml:space="preserve"> (</w:t>
            </w:r>
            <w:r w:rsidRPr="0014724A">
              <w:rPr>
                <w:rFonts w:ascii="Simplified Arabic" w:hAnsi="Simplified Arabic" w:cs="Simplified Arabic"/>
                <w:sz w:val="22"/>
                <w:szCs w:val="22"/>
                <w:rtl/>
              </w:rPr>
              <w:t>مثل مسابقة</w:t>
            </w:r>
            <w:proofErr w:type="spellStart"/>
            <w:r w:rsidR="001A6D9C" w:rsidRPr="0014724A">
              <w:rPr>
                <w:rFonts w:ascii="Simplified Arabic" w:hAnsi="Simplified Arabic" w:cs="Simplified Arabic"/>
                <w:sz w:val="22"/>
                <w:szCs w:val="22"/>
              </w:rPr>
              <w:t>iGEM</w:t>
            </w:r>
            <w:proofErr w:type="spellEnd"/>
            <w:r w:rsidR="001A6D9C" w:rsidRPr="0014724A">
              <w:rPr>
                <w:rFonts w:ascii="Simplified Arabic" w:hAnsi="Simplified Arabic" w:cs="Simplified Arabic"/>
                <w:sz w:val="22"/>
                <w:szCs w:val="22"/>
              </w:rPr>
              <w:t xml:space="preserve"> </w:t>
            </w:r>
            <w:r w:rsidR="001A6D9C" w:rsidRPr="0014724A">
              <w:rPr>
                <w:rFonts w:ascii="Simplified Arabic" w:hAnsi="Simplified Arabic" w:cs="Simplified Arabic" w:hint="cs"/>
                <w:sz w:val="22"/>
                <w:szCs w:val="22"/>
                <w:rtl/>
              </w:rPr>
              <w:t>)؛</w:t>
            </w:r>
          </w:p>
          <w:p w14:paraId="5C970D14" w14:textId="45280A5D"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إبرام اتفاقات لتبادل </w:t>
            </w:r>
            <w:r w:rsidR="006B64E5"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والتعاون بين المؤسسات، وتشجيع المشاركة في شبكات البحث الدولية أو الإقليمية؛</w:t>
            </w:r>
          </w:p>
          <w:p w14:paraId="383199D4" w14:textId="0E0BBBA0"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توفير منح دراسية وفرص تدريب دولية لمبادرات تبادل </w:t>
            </w:r>
            <w:r w:rsidR="0008239A"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في مجال البيولوجيا التركيبية (مثل البحث والتطوير والتنظيم والرصد والتقييم)، لا سيما بالنسبة </w:t>
            </w:r>
            <w:r w:rsidR="002A5B37" w:rsidRPr="0014724A">
              <w:rPr>
                <w:rFonts w:ascii="Simplified Arabic" w:hAnsi="Simplified Arabic" w:cs="Simplified Arabic" w:hint="cs"/>
                <w:sz w:val="22"/>
                <w:szCs w:val="22"/>
                <w:rtl/>
              </w:rPr>
              <w:t>للبلدان</w:t>
            </w:r>
            <w:r w:rsidRPr="0014724A">
              <w:rPr>
                <w:rFonts w:ascii="Simplified Arabic" w:hAnsi="Simplified Arabic" w:cs="Simplified Arabic"/>
                <w:sz w:val="22"/>
                <w:szCs w:val="22"/>
                <w:rtl/>
              </w:rPr>
              <w:t xml:space="preserve"> النامية والنساء والشباب؛</w:t>
            </w:r>
          </w:p>
          <w:p w14:paraId="7E21C5B3" w14:textId="670DF9F8"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تيسير مشاركة الباحثين من الدول النامية وممثلي الشعوب الأصلية والمجتمعات المحلية في فعاليات تبادل </w:t>
            </w:r>
            <w:r w:rsidR="0008239A"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الدولية (مثل دعم مشاركتهم وتخفيض رسوم المؤتمرات)؛</w:t>
            </w:r>
          </w:p>
          <w:p w14:paraId="55244DF9" w14:textId="4E7FD7E0"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تشجيع التبادل التنظيمي بين </w:t>
            </w:r>
            <w:r w:rsidR="00C74082" w:rsidRPr="0014724A">
              <w:rPr>
                <w:rFonts w:ascii="Simplified Arabic" w:hAnsi="Simplified Arabic" w:cs="Simplified Arabic" w:hint="cs"/>
                <w:sz w:val="22"/>
                <w:szCs w:val="22"/>
                <w:rtl/>
              </w:rPr>
              <w:t>البلدان</w:t>
            </w:r>
            <w:r w:rsidRPr="0014724A">
              <w:rPr>
                <w:rFonts w:ascii="Simplified Arabic" w:hAnsi="Simplified Arabic" w:cs="Simplified Arabic"/>
                <w:sz w:val="22"/>
                <w:szCs w:val="22"/>
                <w:rtl/>
              </w:rPr>
              <w:t xml:space="preserve"> ذات </w:t>
            </w:r>
            <w:r w:rsidR="004A2CA7" w:rsidRPr="0014724A">
              <w:rPr>
                <w:rFonts w:ascii="Simplified Arabic" w:hAnsi="Simplified Arabic" w:cs="Simplified Arabic" w:hint="cs"/>
                <w:sz w:val="22"/>
                <w:szCs w:val="22"/>
                <w:rtl/>
              </w:rPr>
              <w:t>الأطر</w:t>
            </w:r>
            <w:r w:rsidRPr="0014724A">
              <w:rPr>
                <w:rFonts w:ascii="Simplified Arabic" w:hAnsi="Simplified Arabic" w:cs="Simplified Arabic"/>
                <w:sz w:val="22"/>
                <w:szCs w:val="22"/>
                <w:rtl/>
              </w:rPr>
              <w:t xml:space="preserve"> التنظيمية المتقدمة </w:t>
            </w:r>
            <w:r w:rsidR="002A5B37" w:rsidRPr="0014724A">
              <w:rPr>
                <w:rFonts w:ascii="Simplified Arabic" w:hAnsi="Simplified Arabic" w:cs="Simplified Arabic" w:hint="cs"/>
                <w:sz w:val="22"/>
                <w:szCs w:val="22"/>
                <w:rtl/>
              </w:rPr>
              <w:t>والبلدان</w:t>
            </w:r>
            <w:r w:rsidRPr="0014724A">
              <w:rPr>
                <w:rFonts w:ascii="Simplified Arabic" w:hAnsi="Simplified Arabic" w:cs="Simplified Arabic"/>
                <w:sz w:val="22"/>
                <w:szCs w:val="22"/>
                <w:rtl/>
              </w:rPr>
              <w:t xml:space="preserve"> ذات </w:t>
            </w:r>
            <w:r w:rsidR="004A2CA7" w:rsidRPr="0014724A">
              <w:rPr>
                <w:rFonts w:ascii="Simplified Arabic" w:hAnsi="Simplified Arabic" w:cs="Simplified Arabic" w:hint="cs"/>
                <w:sz w:val="22"/>
                <w:szCs w:val="22"/>
                <w:rtl/>
              </w:rPr>
              <w:t>الأطر</w:t>
            </w:r>
            <w:r w:rsidRPr="0014724A">
              <w:rPr>
                <w:rFonts w:ascii="Simplified Arabic" w:hAnsi="Simplified Arabic" w:cs="Simplified Arabic"/>
                <w:sz w:val="22"/>
                <w:szCs w:val="22"/>
                <w:rtl/>
              </w:rPr>
              <w:t xml:space="preserve"> التنظيمية النامية؛</w:t>
            </w:r>
          </w:p>
          <w:p w14:paraId="0A53D05A" w14:textId="4E4C76EB" w:rsidR="00572FBD"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تشجيع أنشطة تبادل </w:t>
            </w:r>
            <w:r w:rsidR="0088135C"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التي تشمل جميع أصحاب الحقوق </w:t>
            </w:r>
            <w:r w:rsidR="00072E9F" w:rsidRPr="0014724A">
              <w:rPr>
                <w:rFonts w:ascii="Simplified Arabic" w:hAnsi="Simplified Arabic" w:cs="Simplified Arabic" w:hint="cs"/>
                <w:sz w:val="22"/>
                <w:szCs w:val="22"/>
                <w:rtl/>
              </w:rPr>
              <w:t>وأصحاب المصلحة ذوي الصلة</w:t>
            </w:r>
            <w:r w:rsidRPr="0014724A">
              <w:rPr>
                <w:rFonts w:ascii="Simplified Arabic" w:hAnsi="Simplified Arabic" w:cs="Simplified Arabic"/>
                <w:sz w:val="22"/>
                <w:szCs w:val="22"/>
                <w:rtl/>
              </w:rPr>
              <w:t>؛</w:t>
            </w:r>
          </w:p>
          <w:p w14:paraId="1A0C403A" w14:textId="667AE697" w:rsidR="00F46045" w:rsidRPr="0014724A" w:rsidRDefault="00572FBD" w:rsidP="00471E3A">
            <w:pPr>
              <w:pStyle w:val="ListParagraph"/>
              <w:numPr>
                <w:ilvl w:val="0"/>
                <w:numId w:val="26"/>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تعزيز التعاون الإقليمي، والتعاون بين </w:t>
            </w:r>
            <w:r w:rsidR="0088135C" w:rsidRPr="0014724A">
              <w:rPr>
                <w:rFonts w:ascii="Simplified Arabic" w:hAnsi="Simplified Arabic" w:cs="Simplified Arabic"/>
                <w:sz w:val="22"/>
                <w:szCs w:val="22"/>
                <w:rtl/>
              </w:rPr>
              <w:t>بلدان الشمال وبلدان الجنوب والتعاون فيما بين بلدان الجنوب، والتعاون الثلاثي</w:t>
            </w:r>
            <w:r w:rsidR="0088135C" w:rsidRPr="0014724A">
              <w:rPr>
                <w:rFonts w:ascii="Simplified Arabic" w:hAnsi="Simplified Arabic" w:cs="Simplified Arabic" w:hint="cs"/>
                <w:sz w:val="22"/>
                <w:szCs w:val="22"/>
                <w:rtl/>
              </w:rPr>
              <w:t xml:space="preserve"> </w:t>
            </w:r>
            <w:r w:rsidRPr="0014724A">
              <w:rPr>
                <w:rFonts w:ascii="Simplified Arabic" w:hAnsi="Simplified Arabic" w:cs="Simplified Arabic"/>
                <w:sz w:val="22"/>
                <w:szCs w:val="22"/>
                <w:rtl/>
              </w:rPr>
              <w:t xml:space="preserve">في </w:t>
            </w:r>
            <w:r w:rsidRPr="0014724A">
              <w:rPr>
                <w:rFonts w:hint="cs"/>
                <w:sz w:val="22"/>
                <w:szCs w:val="22"/>
                <w:rtl/>
              </w:rPr>
              <w:t>​​</w:t>
            </w:r>
            <w:r w:rsidRPr="0014724A">
              <w:rPr>
                <w:rFonts w:ascii="Simplified Arabic" w:hAnsi="Simplified Arabic" w:cs="Simplified Arabic" w:hint="cs"/>
                <w:sz w:val="22"/>
                <w:szCs w:val="22"/>
                <w:rtl/>
              </w:rPr>
              <w:t>مجال</w:t>
            </w:r>
            <w:r w:rsidRPr="0014724A">
              <w:rPr>
                <w:rFonts w:ascii="Simplified Arabic" w:hAnsi="Simplified Arabic" w:cs="Simplified Arabic"/>
                <w:sz w:val="22"/>
                <w:szCs w:val="22"/>
                <w:rtl/>
              </w:rPr>
              <w:t xml:space="preserve"> </w:t>
            </w:r>
            <w:r w:rsidRPr="0014724A">
              <w:rPr>
                <w:rFonts w:ascii="Simplified Arabic" w:hAnsi="Simplified Arabic" w:cs="Simplified Arabic" w:hint="cs"/>
                <w:sz w:val="22"/>
                <w:szCs w:val="22"/>
                <w:rtl/>
              </w:rPr>
              <w:t>البيولوجيا</w:t>
            </w:r>
            <w:r w:rsidRPr="0014724A">
              <w:rPr>
                <w:rFonts w:ascii="Simplified Arabic" w:hAnsi="Simplified Arabic" w:cs="Simplified Arabic"/>
                <w:sz w:val="22"/>
                <w:szCs w:val="22"/>
                <w:rtl/>
              </w:rPr>
              <w:t xml:space="preserve"> </w:t>
            </w:r>
            <w:r w:rsidRPr="0014724A">
              <w:rPr>
                <w:rFonts w:ascii="Simplified Arabic" w:hAnsi="Simplified Arabic" w:cs="Simplified Arabic" w:hint="cs"/>
                <w:sz w:val="22"/>
                <w:szCs w:val="22"/>
                <w:rtl/>
              </w:rPr>
              <w:t>التركيبية</w:t>
            </w:r>
            <w:r w:rsidRPr="0014724A">
              <w:rPr>
                <w:rFonts w:ascii="Simplified Arabic" w:hAnsi="Simplified Arabic" w:cs="Simplified Arabic"/>
                <w:sz w:val="22"/>
                <w:szCs w:val="22"/>
                <w:rtl/>
              </w:rPr>
              <w:t xml:space="preserve"> </w:t>
            </w:r>
            <w:r w:rsidRPr="0014724A">
              <w:rPr>
                <w:rFonts w:ascii="Simplified Arabic" w:hAnsi="Simplified Arabic" w:cs="Simplified Arabic" w:hint="cs"/>
                <w:sz w:val="22"/>
                <w:szCs w:val="22"/>
                <w:rtl/>
              </w:rPr>
              <w:t>والبحوث</w:t>
            </w:r>
            <w:r w:rsidRPr="0014724A">
              <w:rPr>
                <w:rFonts w:ascii="Simplified Arabic" w:hAnsi="Simplified Arabic" w:cs="Simplified Arabic"/>
                <w:sz w:val="22"/>
                <w:szCs w:val="22"/>
                <w:rtl/>
              </w:rPr>
              <w:t xml:space="preserve"> </w:t>
            </w:r>
            <w:r w:rsidRPr="0014724A">
              <w:rPr>
                <w:rFonts w:ascii="Simplified Arabic" w:hAnsi="Simplified Arabic" w:cs="Simplified Arabic" w:hint="cs"/>
                <w:sz w:val="22"/>
                <w:szCs w:val="22"/>
                <w:rtl/>
              </w:rPr>
              <w:t>البيئية</w:t>
            </w:r>
            <w:r w:rsidRPr="0014724A">
              <w:rPr>
                <w:rFonts w:ascii="Simplified Arabic" w:hAnsi="Simplified Arabic" w:cs="Simplified Arabic"/>
                <w:sz w:val="22"/>
                <w:szCs w:val="22"/>
              </w:rPr>
              <w:t>.</w:t>
            </w:r>
          </w:p>
        </w:tc>
      </w:tr>
      <w:tr w:rsidR="00F46045" w:rsidRPr="00572511" w14:paraId="5B91A67E" w14:textId="77777777" w:rsidTr="004D2A2C">
        <w:tc>
          <w:tcPr>
            <w:tcW w:w="712" w:type="pct"/>
          </w:tcPr>
          <w:p w14:paraId="5D2D4593" w14:textId="4777548B" w:rsidR="00F46045" w:rsidRPr="0014724A" w:rsidRDefault="00701ED3" w:rsidP="00701ED3">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t xml:space="preserve">3-3 </w:t>
            </w:r>
            <w:r w:rsidRPr="0014724A">
              <w:rPr>
                <w:rFonts w:ascii="Simplified Arabic" w:hAnsi="Simplified Arabic" w:cs="Simplified Arabic"/>
                <w:sz w:val="22"/>
                <w:szCs w:val="22"/>
                <w:rtl/>
              </w:rPr>
              <w:t>توسيع نطاق التواصل والتوعية</w:t>
            </w:r>
          </w:p>
        </w:tc>
        <w:tc>
          <w:tcPr>
            <w:tcW w:w="4288" w:type="pct"/>
          </w:tcPr>
          <w:p w14:paraId="1A8DDDB1" w14:textId="77777777"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تشجيع نشر المواد التقنية والمنشورات العلمية باللغات المحلية؛</w:t>
            </w:r>
          </w:p>
          <w:p w14:paraId="46CA372B" w14:textId="5633DB30"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دعم تطوير وحدات التواصل بشأن المخاطر، والأمن البيولوجي، والأخلاقيات، ووحدات </w:t>
            </w:r>
            <w:r w:rsidR="00922BAB" w:rsidRPr="0014724A">
              <w:rPr>
                <w:rFonts w:ascii="Simplified Arabic" w:hAnsi="Simplified Arabic" w:cs="Simplified Arabic" w:hint="cs"/>
                <w:sz w:val="22"/>
                <w:szCs w:val="22"/>
                <w:rtl/>
              </w:rPr>
              <w:t>الحصول</w:t>
            </w:r>
            <w:r w:rsidRPr="0014724A">
              <w:rPr>
                <w:rFonts w:ascii="Simplified Arabic" w:hAnsi="Simplified Arabic" w:cs="Simplified Arabic"/>
                <w:sz w:val="22"/>
                <w:szCs w:val="22"/>
                <w:rtl/>
              </w:rPr>
              <w:t xml:space="preserve"> وتقاسم المنافع باللغات المحلية، بالتعاون مع </w:t>
            </w:r>
            <w:r w:rsidR="005A58CB" w:rsidRPr="0014724A">
              <w:rPr>
                <w:rFonts w:ascii="Simplified Arabic" w:hAnsi="Simplified Arabic" w:cs="Simplified Arabic" w:hint="cs"/>
                <w:sz w:val="22"/>
                <w:szCs w:val="22"/>
                <w:rtl/>
              </w:rPr>
              <w:t>أصحاب المصلحة</w:t>
            </w:r>
            <w:r w:rsidRPr="0014724A">
              <w:rPr>
                <w:rFonts w:ascii="Simplified Arabic" w:hAnsi="Simplified Arabic" w:cs="Simplified Arabic"/>
                <w:sz w:val="22"/>
                <w:szCs w:val="22"/>
                <w:rtl/>
              </w:rPr>
              <w:t>؛</w:t>
            </w:r>
          </w:p>
          <w:p w14:paraId="56B33D51" w14:textId="77777777"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lastRenderedPageBreak/>
              <w:t>تيسير التوعية العامة من خلال استخدام وسائل إعلامية متنوعة (مثل الكتيبات المبسطة ومقاطع الفيديو القصيرة) وباللغات المحلية؛</w:t>
            </w:r>
          </w:p>
          <w:p w14:paraId="35443E51" w14:textId="77777777"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161786DD" w14:textId="77777777"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عقد منتديات ومشاورات عامة متخصصة (مثل جلسات تبادل المعلومات، وحوارات حول المخاطر والفوائد، والمساهمة في عمليات صنع القرار) بمشاركة الشعوب الأصلية والمجتمعات المحلية، ومنظمات المجتمع المدني، والنساء، والشباب، والهيئات التنظيمية، والمجتمع العلمي؛</w:t>
            </w:r>
          </w:p>
          <w:p w14:paraId="1F9D932B" w14:textId="642C037C" w:rsidR="00701ED3" w:rsidRPr="0014724A" w:rsidRDefault="00701ED3" w:rsidP="00701ED3">
            <w:pPr>
              <w:pStyle w:val="ListParagraph"/>
              <w:numPr>
                <w:ilvl w:val="0"/>
                <w:numId w:val="27"/>
              </w:numPr>
              <w:bidi/>
              <w:ind w:left="360"/>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تشجيع تنظيم أيام </w:t>
            </w:r>
            <w:r w:rsidR="0066731A" w:rsidRPr="0014724A">
              <w:rPr>
                <w:rFonts w:ascii="Simplified Arabic" w:hAnsi="Simplified Arabic" w:cs="Simplified Arabic" w:hint="cs"/>
                <w:sz w:val="22"/>
                <w:szCs w:val="22"/>
                <w:rtl/>
              </w:rPr>
              <w:t>للاحتفال ب</w:t>
            </w:r>
            <w:r w:rsidRPr="0014724A">
              <w:rPr>
                <w:rFonts w:ascii="Simplified Arabic" w:hAnsi="Simplified Arabic" w:cs="Simplified Arabic"/>
                <w:sz w:val="22"/>
                <w:szCs w:val="22"/>
                <w:rtl/>
              </w:rPr>
              <w:t xml:space="preserve">اكتشاف الأبحاث العامة في الجامعات لتيسير نشر </w:t>
            </w:r>
            <w:r w:rsidR="00715A73"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المتعلقة بالبيولوجيا التركيبية وآثارها المحتملة؛</w:t>
            </w:r>
          </w:p>
          <w:p w14:paraId="73D55E5A" w14:textId="228AF5AA" w:rsidR="00F46045" w:rsidRPr="0014724A" w:rsidRDefault="00701ED3" w:rsidP="00701ED3">
            <w:pPr>
              <w:pStyle w:val="ListParagraph"/>
              <w:numPr>
                <w:ilvl w:val="0"/>
                <w:numId w:val="27"/>
              </w:numPr>
              <w:bidi/>
              <w:ind w:left="360"/>
              <w:jc w:val="both"/>
              <w:rPr>
                <w:rFonts w:asciiTheme="majorBidi" w:hAnsiTheme="majorBidi" w:cstheme="majorBidi"/>
                <w:sz w:val="22"/>
                <w:szCs w:val="22"/>
              </w:rPr>
            </w:pPr>
            <w:r w:rsidRPr="0014724A">
              <w:rPr>
                <w:rFonts w:ascii="Simplified Arabic" w:hAnsi="Simplified Arabic" w:cs="Simplified Arabic"/>
                <w:sz w:val="22"/>
                <w:szCs w:val="22"/>
                <w:rtl/>
              </w:rPr>
              <w:t>إنشاء مجتمع ممارسين للحوار بين الجهات التنظيمية والعلماء في مجال البيولوجيا التركيبية لتحديد القضايا الناشئة للرقابة التنظيمية</w:t>
            </w:r>
            <w:r w:rsidRPr="0014724A">
              <w:rPr>
                <w:rFonts w:ascii="Simplified Arabic" w:hAnsi="Simplified Arabic" w:cs="Simplified Arabic"/>
                <w:sz w:val="22"/>
                <w:szCs w:val="22"/>
              </w:rPr>
              <w:t>.</w:t>
            </w:r>
          </w:p>
        </w:tc>
      </w:tr>
      <w:tr w:rsidR="00F46045" w:rsidRPr="00572511" w14:paraId="1BFF4834" w14:textId="77777777" w:rsidTr="004D2A2C">
        <w:tc>
          <w:tcPr>
            <w:tcW w:w="712" w:type="pct"/>
          </w:tcPr>
          <w:p w14:paraId="7DAD1D17" w14:textId="5B06BAC1" w:rsidR="00F46045" w:rsidRPr="0014724A" w:rsidRDefault="00F84029" w:rsidP="00F84029">
            <w:pPr>
              <w:jc w:val="right"/>
              <w:rPr>
                <w:rFonts w:ascii="Simplified Arabic" w:hAnsi="Simplified Arabic" w:cs="Simplified Arabic"/>
                <w:sz w:val="22"/>
                <w:szCs w:val="22"/>
              </w:rPr>
            </w:pPr>
            <w:r w:rsidRPr="0014724A">
              <w:rPr>
                <w:rFonts w:ascii="Simplified Arabic" w:hAnsi="Simplified Arabic" w:cs="Simplified Arabic" w:hint="cs"/>
                <w:sz w:val="22"/>
                <w:szCs w:val="22"/>
                <w:rtl/>
              </w:rPr>
              <w:lastRenderedPageBreak/>
              <w:t xml:space="preserve">3-4 </w:t>
            </w:r>
            <w:r w:rsidRPr="0014724A">
              <w:rPr>
                <w:rFonts w:ascii="Simplified Arabic" w:hAnsi="Simplified Arabic" w:cs="Simplified Arabic"/>
                <w:sz w:val="22"/>
                <w:szCs w:val="22"/>
                <w:rtl/>
              </w:rPr>
              <w:t xml:space="preserve">تعزيز تبادل </w:t>
            </w:r>
            <w:r w:rsidR="0066731A"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w:t>
            </w:r>
            <w:r w:rsidR="0066731A" w:rsidRPr="0014724A">
              <w:rPr>
                <w:rFonts w:ascii="Simplified Arabic" w:hAnsi="Simplified Arabic" w:cs="Simplified Arabic" w:hint="cs"/>
                <w:sz w:val="22"/>
                <w:szCs w:val="22"/>
                <w:rtl/>
              </w:rPr>
              <w:t>على نحو شامل</w:t>
            </w:r>
          </w:p>
        </w:tc>
        <w:tc>
          <w:tcPr>
            <w:tcW w:w="4288" w:type="pct"/>
          </w:tcPr>
          <w:p w14:paraId="13C217B4" w14:textId="1FDD3258" w:rsidR="00F84029" w:rsidRPr="0014724A" w:rsidRDefault="00F84029" w:rsidP="00F84029">
            <w:pPr>
              <w:pStyle w:val="ListParagraph"/>
              <w:numPr>
                <w:ilvl w:val="0"/>
                <w:numId w:val="28"/>
              </w:numPr>
              <w:bidi/>
              <w:jc w:val="both"/>
              <w:rPr>
                <w:rFonts w:ascii="Simplified Arabic" w:hAnsi="Simplified Arabic" w:cs="Simplified Arabic"/>
                <w:sz w:val="22"/>
                <w:szCs w:val="22"/>
              </w:rPr>
            </w:pPr>
            <w:r w:rsidRPr="0014724A">
              <w:rPr>
                <w:rFonts w:ascii="Simplified Arabic" w:hAnsi="Simplified Arabic" w:cs="Simplified Arabic"/>
                <w:sz w:val="22"/>
                <w:szCs w:val="22"/>
                <w:rtl/>
              </w:rPr>
              <w:t xml:space="preserve">إعطاء الأولوية للحوارات بين الثقافات في بناء </w:t>
            </w:r>
            <w:r w:rsidR="00BD52CA"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من خلال آليات تحترم وتدمج أنظمة </w:t>
            </w:r>
            <w:r w:rsidR="00BD52CA" w:rsidRPr="0014724A">
              <w:rPr>
                <w:rFonts w:ascii="Simplified Arabic" w:hAnsi="Simplified Arabic" w:cs="Simplified Arabic" w:hint="cs"/>
                <w:sz w:val="22"/>
                <w:szCs w:val="22"/>
                <w:rtl/>
              </w:rPr>
              <w:t>المعارف</w:t>
            </w:r>
            <w:r w:rsidRPr="0014724A">
              <w:rPr>
                <w:rFonts w:ascii="Simplified Arabic" w:hAnsi="Simplified Arabic" w:cs="Simplified Arabic"/>
                <w:sz w:val="22"/>
                <w:szCs w:val="22"/>
                <w:rtl/>
              </w:rPr>
              <w:t xml:space="preserve">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7F708DDD" w14:textId="5222D0F8" w:rsidR="00F46045" w:rsidRPr="0014724A" w:rsidRDefault="00F84029" w:rsidP="00F84029">
            <w:pPr>
              <w:pStyle w:val="ListParagraph"/>
              <w:numPr>
                <w:ilvl w:val="0"/>
                <w:numId w:val="28"/>
              </w:numPr>
              <w:bidi/>
              <w:jc w:val="both"/>
              <w:rPr>
                <w:rFonts w:asciiTheme="majorBidi" w:hAnsiTheme="majorBidi" w:cstheme="majorBidi"/>
                <w:sz w:val="22"/>
                <w:szCs w:val="22"/>
              </w:rPr>
            </w:pPr>
            <w:r w:rsidRPr="0014724A">
              <w:rPr>
                <w:rFonts w:ascii="Simplified Arabic" w:hAnsi="Simplified Arabic" w:cs="Simplified Arabic"/>
                <w:sz w:val="22"/>
                <w:szCs w:val="22"/>
                <w:rtl/>
              </w:rPr>
              <w:t>تعزيز التعلم المتبادل بين المؤسسات العلمية والشعوب الأصلية والمجتمعات المحلية</w:t>
            </w:r>
            <w:r w:rsidRPr="0014724A">
              <w:rPr>
                <w:rFonts w:ascii="Simplified Arabic" w:hAnsi="Simplified Arabic" w:cs="Simplified Arabic"/>
                <w:sz w:val="22"/>
                <w:szCs w:val="22"/>
              </w:rPr>
              <w:t>.</w:t>
            </w:r>
          </w:p>
        </w:tc>
      </w:tr>
    </w:tbl>
    <w:p w14:paraId="35E33FF0" w14:textId="3A8DFF63" w:rsidR="00F46045" w:rsidRDefault="003574E2" w:rsidP="00454AC7">
      <w:pPr>
        <w:pStyle w:val="Para1"/>
        <w:numPr>
          <w:ilvl w:val="0"/>
          <w:numId w:val="0"/>
        </w:numPr>
        <w:jc w:val="center"/>
        <w:rPr>
          <w:rFonts w:asciiTheme="majorBidi" w:hAnsiTheme="majorBidi" w:cstheme="majorBidi"/>
        </w:rPr>
      </w:pPr>
      <w:r w:rsidRPr="00572511">
        <w:rPr>
          <w:rFonts w:asciiTheme="majorBidi" w:hAnsiTheme="majorBidi" w:cstheme="majorBidi"/>
        </w:rPr>
        <w:t>__________</w:t>
      </w:r>
    </w:p>
    <w:sectPr w:rsidR="00F46045" w:rsidSect="00454AC7">
      <w:headerReference w:type="even" r:id="rId26"/>
      <w:footnotePr>
        <w:numRestart w:val="eachSect"/>
      </w:footnotePr>
      <w:pgSz w:w="15840" w:h="12240" w:orient="landscape" w:code="1"/>
      <w:pgMar w:top="1440" w:right="1152" w:bottom="1440" w:left="1008"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BF39" w14:textId="77777777" w:rsidR="00031E26" w:rsidRDefault="00031E26" w:rsidP="00C005BD">
      <w:r>
        <w:separator/>
      </w:r>
    </w:p>
  </w:endnote>
  <w:endnote w:type="continuationSeparator" w:id="0">
    <w:p w14:paraId="6C18A6B8" w14:textId="77777777" w:rsidR="00031E26" w:rsidRDefault="00031E2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BA5EC" w14:textId="77777777" w:rsidR="00031E26" w:rsidRDefault="00031E26" w:rsidP="00A319AA">
      <w:pPr>
        <w:bidi/>
      </w:pPr>
      <w:r>
        <w:separator/>
      </w:r>
    </w:p>
  </w:footnote>
  <w:footnote w:type="continuationSeparator" w:id="0">
    <w:p w14:paraId="6A3370A6" w14:textId="77777777" w:rsidR="00031E26" w:rsidRDefault="00031E26" w:rsidP="00C005BD">
      <w:r>
        <w:continuationSeparator/>
      </w:r>
    </w:p>
  </w:footnote>
  <w:footnote w:id="1">
    <w:p w14:paraId="7345924E" w14:textId="77777777" w:rsidR="00E47ABF" w:rsidRPr="00724E0F" w:rsidRDefault="00E47ABF" w:rsidP="00E47ABF">
      <w:pPr>
        <w:pStyle w:val="FootnoteText"/>
        <w:suppressLineNumbers/>
        <w:suppressAutoHyphens/>
        <w:kinsoku w:val="0"/>
        <w:overflowPunct w:val="0"/>
        <w:autoSpaceDE w:val="0"/>
        <w:autoSpaceDN w:val="0"/>
        <w:bidi/>
        <w:adjustRightInd w:val="0"/>
        <w:snapToGrid w:val="0"/>
        <w:rPr>
          <w:rFonts w:cs="Simplified Arabic"/>
        </w:rPr>
      </w:pPr>
      <w:r w:rsidRPr="00724E0F">
        <w:rPr>
          <w:rStyle w:val="FootnoteReference"/>
          <w:rFonts w:cs="Simplified Arabic"/>
        </w:rPr>
        <w:t>*</w:t>
      </w:r>
      <w:r w:rsidRPr="00724E0F">
        <w:rPr>
          <w:rStyle w:val="FootnoteReference"/>
          <w:rFonts w:cs="Simplified Arabic" w:hint="cs"/>
          <w:rtl/>
        </w:rPr>
        <w:t xml:space="preserve"> </w:t>
      </w:r>
      <w:hyperlink r:id="rId1" w:history="1">
        <w:r w:rsidRPr="009B6D4F">
          <w:rPr>
            <w:rStyle w:val="Hyperlink"/>
            <w:rFonts w:cs="Simplified Arabic"/>
            <w:szCs w:val="22"/>
          </w:rPr>
          <w:t>CBD/SBSTTA/28/1</w:t>
        </w:r>
      </w:hyperlink>
      <w:r w:rsidRPr="00724E0F">
        <w:rPr>
          <w:rFonts w:cs="Simplified Arabic" w:hint="cs"/>
          <w:rtl/>
        </w:rPr>
        <w:t>.</w:t>
      </w:r>
    </w:p>
  </w:footnote>
  <w:footnote w:id="2">
    <w:p w14:paraId="650BF2FB" w14:textId="6D29B3B2" w:rsidR="009C2F12" w:rsidRPr="00AB0A50" w:rsidRDefault="009C2F12" w:rsidP="009A696B">
      <w:pPr>
        <w:pStyle w:val="FootnoteText"/>
        <w:bidi/>
        <w:jc w:val="both"/>
        <w:rPr>
          <w:rFonts w:cs="Simplified Arabic"/>
          <w:szCs w:val="22"/>
          <w:rtl/>
          <w:lang w:bidi="ar-EG"/>
        </w:rPr>
      </w:pPr>
      <w:r w:rsidRPr="00AB0A50">
        <w:rPr>
          <w:rStyle w:val="FootnoteReference"/>
          <w:rFonts w:cs="Simplified Arabic"/>
          <w:szCs w:val="22"/>
        </w:rPr>
        <w:t>**</w:t>
      </w:r>
      <w:r w:rsidRPr="00AB0A50">
        <w:rPr>
          <w:rFonts w:cs="Simplified Arabic" w:hint="cs"/>
          <w:szCs w:val="22"/>
          <w:rtl/>
        </w:rPr>
        <w:t xml:space="preserve"> </w:t>
      </w:r>
      <w:hyperlink r:id="rId2" w:history="1">
        <w:r w:rsidRPr="00AB0A50">
          <w:rPr>
            <w:rStyle w:val="Hyperlink"/>
            <w:rFonts w:cs="Simplified Arabic"/>
            <w:szCs w:val="22"/>
          </w:rPr>
          <w:t>CBD/SBI/7/1</w:t>
        </w:r>
      </w:hyperlink>
      <w:r w:rsidRPr="00AB0A50">
        <w:rPr>
          <w:rFonts w:cs="Simplified Arabic" w:hint="cs"/>
          <w:szCs w:val="22"/>
          <w:rtl/>
        </w:rPr>
        <w:t>.</w:t>
      </w:r>
    </w:p>
  </w:footnote>
  <w:footnote w:id="3">
    <w:p w14:paraId="3434C22B" w14:textId="5D2FAA8A" w:rsidR="00B838A0" w:rsidRPr="00BE3819" w:rsidRDefault="00B838A0" w:rsidP="00BE3819">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Pr="00245C40">
        <w:rPr>
          <w:rStyle w:val="FootnoteReference"/>
          <w:rFonts w:ascii="Simplified Arabic" w:hAnsi="Simplified Arabic" w:cs="Simplified Arabic"/>
        </w:rPr>
        <w:t xml:space="preserve"> </w:t>
      </w:r>
      <w:r w:rsidR="00BE3819" w:rsidRPr="00BE3819">
        <w:rPr>
          <w:rFonts w:cs="Simplified Arabic"/>
          <w:rtl/>
        </w:rPr>
        <w:t xml:space="preserve">يمكن </w:t>
      </w:r>
      <w:r w:rsidR="00BE3819" w:rsidRPr="00BE3819">
        <w:rPr>
          <w:rFonts w:cs="Simplified Arabic"/>
          <w:rtl/>
        </w:rPr>
        <w:t xml:space="preserve">الاطلاع على </w:t>
      </w:r>
      <w:r w:rsidR="00BE3819">
        <w:rPr>
          <w:rFonts w:cs="Simplified Arabic" w:hint="cs"/>
          <w:rtl/>
        </w:rPr>
        <w:t>التقارير</w:t>
      </w:r>
      <w:r w:rsidR="00BE3819" w:rsidRPr="00BE3819">
        <w:rPr>
          <w:rFonts w:cs="Simplified Arabic"/>
          <w:rtl/>
        </w:rPr>
        <w:t xml:space="preserve"> على الرابط التالي: </w:t>
      </w:r>
      <w:r w:rsidR="00BE3819">
        <w:fldChar w:fldCharType="begin"/>
      </w:r>
      <w:r w:rsidR="00BE3819">
        <w:instrText>HYPERLINK "www.cbd.int/notifications/2025-065"</w:instrText>
      </w:r>
      <w:r w:rsidR="00BE3819">
        <w:fldChar w:fldCharType="separate"/>
      </w:r>
      <w:r w:rsidR="00BE3819" w:rsidRPr="00BE3819">
        <w:rPr>
          <w:rStyle w:val="Hyperlink"/>
          <w:rFonts w:cs="Simplified Arabic"/>
        </w:rPr>
        <w:t>www.cbd.int/notifications/2025-065</w:t>
      </w:r>
      <w:r w:rsidR="00BE3819">
        <w:fldChar w:fldCharType="end"/>
      </w:r>
      <w:r w:rsidR="00BE3819">
        <w:rPr>
          <w:rFonts w:cs="Simplified Arabic" w:hint="cs"/>
          <w:rtl/>
        </w:rPr>
        <w:t>.</w:t>
      </w:r>
    </w:p>
  </w:footnote>
  <w:footnote w:id="4">
    <w:p w14:paraId="2E39BE1E" w14:textId="21E340FC" w:rsidR="00B838A0" w:rsidRPr="00BE3819" w:rsidRDefault="00B838A0" w:rsidP="00BE3819">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00411679">
        <w:rPr>
          <w:rStyle w:val="FootnoteReference"/>
          <w:rFonts w:ascii="Simplified Arabic" w:hAnsi="Simplified Arabic" w:cs="Simplified Arabic" w:hint="cs"/>
          <w:rtl/>
        </w:rPr>
        <w:t xml:space="preserve"> </w:t>
      </w:r>
      <w:r w:rsidR="00EB3C06" w:rsidRPr="00EB3C06">
        <w:rPr>
          <w:rFonts w:cs="Simplified Arabic" w:hint="cs"/>
          <w:rtl/>
        </w:rPr>
        <w:t xml:space="preserve">الاتحاد </w:t>
      </w:r>
      <w:r w:rsidR="00EB3C06" w:rsidRPr="00EB3C06">
        <w:rPr>
          <w:rFonts w:cs="Simplified Arabic" w:hint="cs"/>
          <w:rtl/>
        </w:rPr>
        <w:t>الأوروبي</w:t>
      </w:r>
      <w:r w:rsidR="00EB3C06">
        <w:rPr>
          <w:rFonts w:cs="Simplified Arabic" w:hint="cs"/>
          <w:rtl/>
        </w:rPr>
        <w:t>، و</w:t>
      </w:r>
      <w:r w:rsidR="00EB3C06" w:rsidRPr="00EB3C06">
        <w:rPr>
          <w:rFonts w:cs="Simplified Arabic"/>
          <w:rtl/>
        </w:rPr>
        <w:t>إسبانيا، وأستراليا، وألمانيا، والبرازيل، وبلجيكا، وبنغلاديش، وبيلاروس، وتايلند، والدانمرك، وزمبابوي، وفنلندا، وكندا، وكولومبيا، والمكسيك، والنمسا، والنيجر، وهنغاريا، واليمن</w:t>
      </w:r>
      <w:r w:rsidR="000C0FD1">
        <w:rPr>
          <w:rFonts w:cs="Simplified Arabic" w:hint="cs"/>
          <w:rtl/>
        </w:rPr>
        <w:t>.</w:t>
      </w:r>
    </w:p>
  </w:footnote>
  <w:footnote w:id="5">
    <w:p w14:paraId="64FDAEE6" w14:textId="72BA67A4" w:rsidR="00B832AF" w:rsidRPr="00B832AF" w:rsidRDefault="00B832AF" w:rsidP="00B832AF">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Pr="00B832AF">
        <w:rPr>
          <w:rStyle w:val="FootnoteReference"/>
          <w:rFonts w:cs="Simplified Arabic"/>
          <w:szCs w:val="22"/>
        </w:rPr>
        <w:t xml:space="preserve"> </w:t>
      </w:r>
      <w:r w:rsidRPr="000C0FD1">
        <w:rPr>
          <w:rFonts w:cs="Simplified Arabic"/>
          <w:rtl/>
        </w:rPr>
        <w:t>أمانة</w:t>
      </w:r>
      <w:r>
        <w:rPr>
          <w:rFonts w:cs="Simplified Arabic" w:hint="cs"/>
          <w:rtl/>
        </w:rPr>
        <w:t xml:space="preserve"> اتفاقية</w:t>
      </w:r>
      <w:r w:rsidRPr="000C0FD1">
        <w:rPr>
          <w:rFonts w:cs="Simplified Arabic"/>
          <w:rtl/>
        </w:rPr>
        <w:t xml:space="preserve"> الاتجار الدولي بأنواع الحيوانات والنباتات البرية المهددة بالانقراض</w:t>
      </w:r>
      <w:r>
        <w:rPr>
          <w:rStyle w:val="preferred"/>
          <w:rFonts w:hint="cs"/>
          <w:rtl/>
          <w:lang w:bidi="ar"/>
        </w:rPr>
        <w:t>.</w:t>
      </w:r>
    </w:p>
  </w:footnote>
  <w:footnote w:id="6">
    <w:p w14:paraId="6F694326" w14:textId="7905E8A1" w:rsidR="00B838A0" w:rsidRPr="00BE3819" w:rsidRDefault="00B838A0" w:rsidP="00BE3819">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00411679">
        <w:rPr>
          <w:rStyle w:val="FootnoteReference"/>
          <w:rFonts w:cs="Simplified Arabic" w:hint="cs"/>
          <w:szCs w:val="22"/>
          <w:rtl/>
        </w:rPr>
        <w:t xml:space="preserve"> </w:t>
      </w:r>
      <w:r w:rsidR="00411679">
        <w:rPr>
          <w:rFonts w:cs="Simplified Arabic" w:hint="cs"/>
          <w:rtl/>
        </w:rPr>
        <w:t>ف</w:t>
      </w:r>
      <w:r w:rsidR="00F42A62">
        <w:rPr>
          <w:rFonts w:cs="Simplified Arabic" w:hint="cs"/>
          <w:rtl/>
        </w:rPr>
        <w:t>ريق</w:t>
      </w:r>
      <w:r w:rsidR="00F42A62" w:rsidRPr="00F42A62">
        <w:rPr>
          <w:rFonts w:cs="Simplified Arabic"/>
          <w:rtl/>
        </w:rPr>
        <w:t xml:space="preserve"> العمل </w:t>
      </w:r>
      <w:r w:rsidR="00F42A62">
        <w:rPr>
          <w:rStyle w:val="preferred"/>
          <w:rFonts w:hint="cs"/>
          <w:rtl/>
          <w:lang w:bidi="ar"/>
        </w:rPr>
        <w:t xml:space="preserve">المعني </w:t>
      </w:r>
      <w:r w:rsidR="00F42A62" w:rsidRPr="00597587">
        <w:rPr>
          <w:rFonts w:cs="Simplified Arabic"/>
          <w:rtl/>
        </w:rPr>
        <w:t>بالتحات والتكنولوجيا والتركي</w:t>
      </w:r>
      <w:r w:rsidR="00597587">
        <w:rPr>
          <w:rFonts w:cs="Simplified Arabic" w:hint="cs"/>
          <w:rtl/>
        </w:rPr>
        <w:t>ز</w:t>
      </w:r>
      <w:r w:rsidR="00F42A62" w:rsidRPr="00F42A62">
        <w:rPr>
          <w:rFonts w:cs="Simplified Arabic"/>
          <w:rtl/>
        </w:rPr>
        <w:t xml:space="preserve">، والجمعية الأفريقية للبيولوجيا التركيبية، واللجنة المركزية للسلامة </w:t>
      </w:r>
      <w:r w:rsidR="00597587">
        <w:rPr>
          <w:rFonts w:cs="Simplified Arabic" w:hint="cs"/>
          <w:rtl/>
        </w:rPr>
        <w:t>الأحيائية</w:t>
      </w:r>
      <w:r w:rsidR="00F42A62" w:rsidRPr="00F42A62">
        <w:rPr>
          <w:rFonts w:cs="Simplified Arabic"/>
          <w:rtl/>
        </w:rPr>
        <w:t>، واتحاد العلماء الألمان، والتحالف الصناعي العالمي، والشبكة العالمية للتنوع البيولوجي للشباب، وجامعة ماكماستر، وشركة تيستبيوتك، وشبكة العالم الثالث.</w:t>
      </w:r>
    </w:p>
  </w:footnote>
  <w:footnote w:id="7">
    <w:p w14:paraId="2EC8E56C" w14:textId="587CAF87" w:rsidR="00745ECE" w:rsidRPr="00745ECE" w:rsidRDefault="00745ECE" w:rsidP="00745ECE">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Pr="00745ECE">
        <w:rPr>
          <w:rStyle w:val="FootnoteReference"/>
          <w:rFonts w:cs="Simplified Arabic"/>
          <w:szCs w:val="22"/>
        </w:rPr>
        <w:t xml:space="preserve"> </w:t>
      </w:r>
      <w:r w:rsidR="0011729E" w:rsidRPr="0011729E">
        <w:rPr>
          <w:rFonts w:cs="Simplified Arabic"/>
          <w:rtl/>
        </w:rPr>
        <w:t xml:space="preserve">الأرجنتين، </w:t>
      </w:r>
      <w:r w:rsidR="0011729E" w:rsidRPr="0011729E">
        <w:rPr>
          <w:rFonts w:cs="Simplified Arabic"/>
          <w:rtl/>
        </w:rPr>
        <w:t>وأرمينيا، وأستراليا، وألمانيا، والبرازيل، وبنما، وجنوب أفريقيا، والسلفادور، وسلوفينيا، وغيانا، وفرنسا، وكندا، وكولومبيا، وليتوانيا، ومصر، والمكسيك، والنيجر</w:t>
      </w:r>
      <w:r w:rsidR="005F74D5">
        <w:rPr>
          <w:rFonts w:cs="Simplified Arabic" w:hint="cs"/>
          <w:rtl/>
        </w:rPr>
        <w:t>.</w:t>
      </w:r>
    </w:p>
  </w:footnote>
  <w:footnote w:id="8">
    <w:p w14:paraId="22C7BEA3" w14:textId="4266B1EC" w:rsidR="00745ECE" w:rsidRPr="00745ECE" w:rsidRDefault="00745ECE" w:rsidP="00745ECE">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Pr="00745ECE">
        <w:rPr>
          <w:rStyle w:val="FootnoteReference"/>
          <w:rFonts w:cs="Simplified Arabic"/>
          <w:szCs w:val="22"/>
        </w:rPr>
        <w:t xml:space="preserve"> </w:t>
      </w:r>
      <w:r w:rsidR="00411679">
        <w:rPr>
          <w:rFonts w:cs="Simplified Arabic" w:hint="cs"/>
          <w:szCs w:val="22"/>
          <w:rtl/>
        </w:rPr>
        <w:t xml:space="preserve"> </w:t>
      </w:r>
      <w:r w:rsidR="0011729E" w:rsidRPr="0011729E">
        <w:rPr>
          <w:rFonts w:cs="Simplified Arabic" w:hint="cs"/>
          <w:rtl/>
        </w:rPr>
        <w:t>الولايات المتحدة الأمريكية</w:t>
      </w:r>
      <w:r w:rsidR="005F74D5">
        <w:rPr>
          <w:rFonts w:cs="Simplified Arabic" w:hint="cs"/>
          <w:rtl/>
        </w:rPr>
        <w:t>.</w:t>
      </w:r>
    </w:p>
  </w:footnote>
  <w:footnote w:id="9">
    <w:p w14:paraId="1FAD0C65" w14:textId="15A4112E" w:rsidR="00745ECE" w:rsidRPr="00745ECE" w:rsidRDefault="00745ECE" w:rsidP="00745ECE">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00411679">
        <w:rPr>
          <w:rStyle w:val="FootnoteReference"/>
          <w:rFonts w:cs="Simplified Arabic" w:hint="cs"/>
          <w:szCs w:val="22"/>
          <w:rtl/>
        </w:rPr>
        <w:t xml:space="preserve"> </w:t>
      </w:r>
      <w:r w:rsidR="00092DCE">
        <w:rPr>
          <w:rFonts w:cs="Simplified Arabic" w:hint="cs"/>
          <w:rtl/>
        </w:rPr>
        <w:t xml:space="preserve">فريق العمل </w:t>
      </w:r>
      <w:r w:rsidR="00092DCE">
        <w:rPr>
          <w:rStyle w:val="preferred"/>
          <w:rFonts w:hint="cs"/>
          <w:rtl/>
          <w:lang w:bidi="ar"/>
        </w:rPr>
        <w:t xml:space="preserve">المعني </w:t>
      </w:r>
      <w:r w:rsidR="00092DCE" w:rsidRPr="00597587">
        <w:rPr>
          <w:rFonts w:cs="Simplified Arabic"/>
          <w:rtl/>
        </w:rPr>
        <w:t>بالتحات والتكنولوجيا والتركي</w:t>
      </w:r>
      <w:r w:rsidR="00092DCE">
        <w:rPr>
          <w:rFonts w:cs="Simplified Arabic" w:hint="cs"/>
          <w:rtl/>
        </w:rPr>
        <w:t>ز</w:t>
      </w:r>
      <w:r w:rsidR="0011729E" w:rsidRPr="0011729E">
        <w:rPr>
          <w:rFonts w:cs="Simplified Arabic"/>
          <w:rtl/>
        </w:rPr>
        <w:t xml:space="preserve">، والمركز الأفريقي للتنوع البيولوجي، ومعهد كابوت للبيئة، وتجمع النساء </w:t>
      </w:r>
      <w:r w:rsidR="00092DCE">
        <w:rPr>
          <w:rFonts w:cs="Simplified Arabic" w:hint="cs"/>
          <w:rtl/>
        </w:rPr>
        <w:t>ل</w:t>
      </w:r>
      <w:r w:rsidR="0011729E" w:rsidRPr="0011729E">
        <w:rPr>
          <w:rFonts w:cs="Simplified Arabic"/>
          <w:rtl/>
        </w:rPr>
        <w:t>اتفاقية التنوع البيولوجي، ومنظمة إيكو ماكسي</w:t>
      </w:r>
      <w:r w:rsidR="005F74D5">
        <w:rPr>
          <w:rFonts w:cs="Simplified Arabic" w:hint="cs"/>
          <w:rtl/>
        </w:rPr>
        <w:t xml:space="preserve"> </w:t>
      </w:r>
      <w:r w:rsidR="005F74D5" w:rsidRPr="00572511">
        <w:t xml:space="preserve">Eco </w:t>
      </w:r>
      <w:proofErr w:type="spellStart"/>
      <w:r w:rsidR="005F74D5" w:rsidRPr="00572511">
        <w:t>Maxei</w:t>
      </w:r>
      <w:proofErr w:type="spellEnd"/>
      <w:r w:rsidR="0011729E" w:rsidRPr="0011729E">
        <w:rPr>
          <w:rFonts w:cs="Simplified Arabic"/>
          <w:rtl/>
        </w:rPr>
        <w:t xml:space="preserve"> (</w:t>
      </w:r>
      <w:r w:rsidR="00092DCE">
        <w:rPr>
          <w:rFonts w:cs="Simplified Arabic" w:hint="cs"/>
          <w:rtl/>
        </w:rPr>
        <w:t>تقرير</w:t>
      </w:r>
      <w:r w:rsidR="0011729E" w:rsidRPr="0011729E">
        <w:rPr>
          <w:rFonts w:cs="Simplified Arabic"/>
          <w:rtl/>
        </w:rPr>
        <w:t xml:space="preserve"> مشترك)، واتحاد العلماء الألمان، وأصدقاء الأرض في الولايات المتحدة، ومؤسسة مستقبل الزراعة، و</w:t>
      </w:r>
      <w:r w:rsidR="004B5FEA">
        <w:rPr>
          <w:rFonts w:cs="Simplified Arabic" w:hint="cs"/>
          <w:rtl/>
        </w:rPr>
        <w:t xml:space="preserve">منظمة </w:t>
      </w:r>
      <w:r w:rsidR="0011729E" w:rsidRPr="0011729E">
        <w:rPr>
          <w:rFonts w:cs="Simplified Arabic"/>
          <w:rtl/>
        </w:rPr>
        <w:t>جين إيثيك</w:t>
      </w:r>
      <w:r w:rsidR="001A388C">
        <w:rPr>
          <w:rFonts w:cs="Simplified Arabic" w:hint="cs"/>
          <w:rtl/>
        </w:rPr>
        <w:t xml:space="preserve"> </w:t>
      </w:r>
      <w:proofErr w:type="spellStart"/>
      <w:r w:rsidR="001A388C" w:rsidRPr="00572511">
        <w:t>GeneEthi</w:t>
      </w:r>
      <w:proofErr w:type="spellEnd"/>
      <w:r w:rsidR="0011729E" w:rsidRPr="0011729E">
        <w:rPr>
          <w:rFonts w:cs="Simplified Arabic"/>
          <w:rtl/>
        </w:rPr>
        <w:t xml:space="preserve">، والجمعية الألمانية للبيولوجيا التركيبية، والتحالف الصناعي العالمي، وجامعة غنت، </w:t>
      </w:r>
      <w:r w:rsidR="001A388C" w:rsidRPr="00F42A62">
        <w:rPr>
          <w:rFonts w:cs="Simplified Arabic"/>
          <w:rtl/>
        </w:rPr>
        <w:t xml:space="preserve"> والشبكة العالمية للتنوع البيولوجي للشباب</w:t>
      </w:r>
      <w:r w:rsidR="0011729E" w:rsidRPr="0011729E">
        <w:rPr>
          <w:rFonts w:cs="Simplified Arabic"/>
          <w:rtl/>
        </w:rPr>
        <w:t>، والاتحاد العالمي للشباب عبر الإنترنت، والاتحاد الدولي لحفظ الطبيعة، وجامعة ماكماستر، و</w:t>
      </w:r>
      <w:r w:rsidR="00753068">
        <w:rPr>
          <w:rFonts w:cs="Simplified Arabic" w:hint="cs"/>
          <w:rtl/>
        </w:rPr>
        <w:t xml:space="preserve">منظمة </w:t>
      </w:r>
      <w:r w:rsidR="0011729E" w:rsidRPr="0011729E">
        <w:rPr>
          <w:rFonts w:cs="Simplified Arabic"/>
          <w:rtl/>
        </w:rPr>
        <w:t>بولينيس</w:t>
      </w:r>
      <w:r w:rsidR="007213E2">
        <w:rPr>
          <w:rFonts w:cs="Simplified Arabic" w:hint="cs"/>
          <w:rtl/>
        </w:rPr>
        <w:t xml:space="preserve"> </w:t>
      </w:r>
      <w:proofErr w:type="spellStart"/>
      <w:r w:rsidR="007213E2" w:rsidRPr="00572511">
        <w:t>Pollinis</w:t>
      </w:r>
      <w:proofErr w:type="spellEnd"/>
      <w:r w:rsidR="0011729E" w:rsidRPr="0011729E">
        <w:rPr>
          <w:rFonts w:cs="Simplified Arabic"/>
          <w:rtl/>
        </w:rPr>
        <w:t>، ومعهد ريو، وشبكة العالم الثالث.</w:t>
      </w:r>
    </w:p>
  </w:footnote>
  <w:footnote w:id="10">
    <w:p w14:paraId="12620403" w14:textId="6155BF0F" w:rsidR="00745ECE" w:rsidRPr="00745ECE" w:rsidRDefault="00745ECE" w:rsidP="00745ECE">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footnoteRef/>
      </w:r>
      <w:r w:rsidR="00411679">
        <w:rPr>
          <w:rStyle w:val="FootnoteReference"/>
          <w:rFonts w:cs="Simplified Arabic" w:hint="cs"/>
          <w:szCs w:val="22"/>
          <w:rtl/>
        </w:rPr>
        <w:t xml:space="preserve"> </w:t>
      </w:r>
      <w:r w:rsidR="00753068" w:rsidRPr="00753068">
        <w:rPr>
          <w:rFonts w:cs="Simplified Arabic"/>
          <w:rtl/>
        </w:rPr>
        <w:t xml:space="preserve">تتوفر </w:t>
      </w:r>
      <w:r w:rsidR="00753068" w:rsidRPr="00753068">
        <w:rPr>
          <w:rFonts w:cs="Simplified Arabic"/>
          <w:rtl/>
        </w:rPr>
        <w:t xml:space="preserve">الردود على التعليقات الواردة خلال </w:t>
      </w:r>
      <w:r w:rsidR="00753068">
        <w:rPr>
          <w:rFonts w:cs="Simplified Arabic" w:hint="cs"/>
          <w:rtl/>
        </w:rPr>
        <w:t xml:space="preserve">استعراض الأقران </w:t>
      </w:r>
      <w:r w:rsidR="00753068" w:rsidRPr="00753068">
        <w:rPr>
          <w:rFonts w:cs="Simplified Arabic"/>
          <w:rtl/>
        </w:rPr>
        <w:t xml:space="preserve">على الرابط التالي: </w:t>
      </w:r>
      <w:r w:rsidR="00753068">
        <w:fldChar w:fldCharType="begin"/>
      </w:r>
      <w:r w:rsidR="00753068">
        <w:instrText>HYPERLINK "https://www.cbd.int/synbio/current_activities/thematic.shtml"</w:instrText>
      </w:r>
      <w:r w:rsidR="00753068">
        <w:fldChar w:fldCharType="separate"/>
      </w:r>
      <w:r w:rsidR="00753068" w:rsidRPr="00572511">
        <w:rPr>
          <w:rStyle w:val="Hyperlink"/>
        </w:rPr>
        <w:t>www.cbd.int/synbio/current_activities/thematic.shtml</w:t>
      </w:r>
      <w:r w:rsidR="00753068">
        <w:fldChar w:fldCharType="end"/>
      </w:r>
      <w:r w:rsidR="00753068">
        <w:rPr>
          <w:rFonts w:hint="cs"/>
          <w:rtl/>
        </w:rPr>
        <w:t>.</w:t>
      </w:r>
    </w:p>
  </w:footnote>
  <w:footnote w:id="11">
    <w:p w14:paraId="5B9C826F" w14:textId="2BBAD21B" w:rsidR="00F83178" w:rsidRPr="00F83178" w:rsidRDefault="00F83178" w:rsidP="00F83178">
      <w:pPr>
        <w:pStyle w:val="FootnoteText"/>
        <w:bidi/>
        <w:jc w:val="both"/>
        <w:rPr>
          <w:rStyle w:val="FootnoteReference"/>
          <w:rFonts w:cs="Simplified Arabic"/>
          <w:szCs w:val="22"/>
          <w:rtl/>
        </w:rPr>
      </w:pPr>
      <w:r w:rsidRPr="00245C40">
        <w:rPr>
          <w:rStyle w:val="FootnoteReference"/>
          <w:rFonts w:ascii="Simplified Arabic" w:hAnsi="Simplified Arabic" w:cs="Simplified Arabic"/>
        </w:rPr>
        <w:t>9</w:t>
      </w:r>
      <w:r w:rsidR="006634FB">
        <w:rPr>
          <w:rFonts w:cs="Simplified Arabic" w:hint="cs"/>
          <w:szCs w:val="22"/>
          <w:rtl/>
        </w:rPr>
        <w:t xml:space="preserve"> </w:t>
      </w:r>
      <w:r w:rsidRPr="00431296">
        <w:rPr>
          <w:rFonts w:ascii="Simplified Arabic" w:hAnsi="Simplified Arabic" w:cs="Simplified Arabic"/>
          <w:rtl/>
        </w:rPr>
        <w:t>تم تعريف البيولوجيا التركيبية عمليًا في المقرر</w:t>
      </w:r>
      <w:r w:rsidR="000B3D14" w:rsidRPr="00431296">
        <w:rPr>
          <w:rFonts w:ascii="Simplified Arabic" w:hAnsi="Simplified Arabic" w:cs="Simplified Arabic"/>
          <w:rtl/>
        </w:rPr>
        <w:t xml:space="preserve"> </w:t>
      </w:r>
      <w:hyperlink r:id="rId3" w:history="1">
        <w:r w:rsidR="000B3D14" w:rsidRPr="00431296">
          <w:rPr>
            <w:rStyle w:val="Hyperlink"/>
            <w:rFonts w:ascii="Simplified Arabic" w:hAnsi="Simplified Arabic" w:cs="Simplified Arabic"/>
            <w:rtl/>
          </w:rPr>
          <w:t>13/17</w:t>
        </w:r>
      </w:hyperlink>
      <w:r w:rsidRPr="00431296">
        <w:rPr>
          <w:rFonts w:ascii="Simplified Arabic" w:hAnsi="Simplified Arabic" w:cs="Simplified Arabic"/>
          <w:rtl/>
        </w:rPr>
        <w:t xml:space="preserve"> على أنها </w:t>
      </w:r>
      <w:r w:rsidR="00DC65EC" w:rsidRPr="00431296">
        <w:rPr>
          <w:rFonts w:ascii="Simplified Arabic" w:hAnsi="Simplified Arabic" w:cs="Simplified Arabic"/>
          <w:sz w:val="22"/>
          <w:rtl/>
          <w:lang w:bidi="ar"/>
        </w:rPr>
        <w:t>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r w:rsidR="00DC65EC">
        <w:rPr>
          <w:rFonts w:hint="cs"/>
          <w:sz w:val="22"/>
          <w:rtl/>
          <w:lang w:bidi="ar"/>
        </w:rPr>
        <w:t>.</w:t>
      </w:r>
    </w:p>
  </w:footnote>
  <w:footnote w:id="12">
    <w:p w14:paraId="2A5CA1E7" w14:textId="421F2787" w:rsidR="003C796F" w:rsidRPr="008E006D" w:rsidRDefault="003C796F" w:rsidP="008E006D">
      <w:pPr>
        <w:pStyle w:val="FootnoteText"/>
        <w:bidi/>
        <w:jc w:val="both"/>
        <w:rPr>
          <w:rFonts w:cs="Simplified Arabic"/>
          <w:szCs w:val="22"/>
          <w:rtl/>
        </w:rPr>
      </w:pPr>
      <w:r w:rsidRPr="00245C40">
        <w:rPr>
          <w:rStyle w:val="FootnoteReference"/>
          <w:rFonts w:ascii="Simplified Arabic" w:hAnsi="Simplified Arabic" w:cs="Simplified Arabic"/>
        </w:rPr>
        <w:t>10</w:t>
      </w:r>
      <w:r w:rsidR="008E006D" w:rsidRPr="00431296">
        <w:rPr>
          <w:rFonts w:ascii="Simplified Arabic" w:hAnsi="Simplified Arabic" w:cs="Simplified Arabic"/>
          <w:rtl/>
        </w:rPr>
        <w:t xml:space="preserve">على النحو المحدد من خلال الإخطارات رقم </w:t>
      </w:r>
      <w:r w:rsidR="008E006D">
        <w:fldChar w:fldCharType="begin"/>
      </w:r>
      <w:r w:rsidR="008E006D">
        <w:instrText>HYPERLINK "https://www.cbd.int/notifications/2025-065"</w:instrText>
      </w:r>
      <w:r w:rsidR="008E006D">
        <w:fldChar w:fldCharType="separate"/>
      </w:r>
      <w:r w:rsidR="008E006D" w:rsidRPr="00431296">
        <w:rPr>
          <w:rStyle w:val="Hyperlink"/>
          <w:rFonts w:ascii="Simplified Arabic" w:hAnsi="Simplified Arabic" w:cs="Simplified Arabic"/>
          <w:rtl/>
        </w:rPr>
        <w:t>2025-065</w:t>
      </w:r>
      <w:r w:rsidR="008E006D">
        <w:fldChar w:fldCharType="end"/>
      </w:r>
      <w:r w:rsidR="008E006D" w:rsidRPr="00431296">
        <w:rPr>
          <w:rFonts w:ascii="Simplified Arabic" w:hAnsi="Simplified Arabic" w:cs="Simplified Arabic"/>
          <w:rtl/>
        </w:rPr>
        <w:t xml:space="preserve"> و</w:t>
      </w:r>
      <w:r w:rsidR="008E006D">
        <w:fldChar w:fldCharType="begin"/>
      </w:r>
      <w:r w:rsidR="008E006D">
        <w:instrText>HYPERLINK "https://www.cbd.int/notifications/2025-088"</w:instrText>
      </w:r>
      <w:r w:rsidR="008E006D">
        <w:fldChar w:fldCharType="separate"/>
      </w:r>
      <w:r w:rsidR="008E006D" w:rsidRPr="00431296">
        <w:rPr>
          <w:rStyle w:val="Hyperlink"/>
          <w:rFonts w:ascii="Simplified Arabic" w:hAnsi="Simplified Arabic" w:cs="Simplified Arabic"/>
          <w:rtl/>
        </w:rPr>
        <w:t>2025-088.</w:t>
      </w:r>
      <w:r w:rsidR="008E006D">
        <w:fldChar w:fldCharType="end"/>
      </w:r>
    </w:p>
  </w:footnote>
  <w:footnote w:id="13">
    <w:p w14:paraId="4E33099A" w14:textId="4550F2DB" w:rsidR="008303CE" w:rsidRPr="008303CE" w:rsidRDefault="008303CE" w:rsidP="008303CE">
      <w:pPr>
        <w:pStyle w:val="FootnoteText"/>
        <w:bidi/>
        <w:jc w:val="both"/>
        <w:rPr>
          <w:rStyle w:val="FootnoteReference"/>
          <w:rFonts w:ascii="Simplified Arabic" w:hAnsi="Simplified Arabic" w:cs="Simplified Arabic"/>
          <w:rtl/>
        </w:rPr>
      </w:pPr>
      <w:r>
        <w:rPr>
          <w:rStyle w:val="FootnoteReference"/>
        </w:rPr>
        <w:t>11</w:t>
      </w:r>
      <w:r>
        <w:rPr>
          <w:rFonts w:ascii="Simplified Arabic" w:hAnsi="Simplified Arabic" w:cs="Simplified Arabic" w:hint="cs"/>
          <w:rtl/>
        </w:rPr>
        <w:t xml:space="preserve"> </w:t>
      </w:r>
      <w:r w:rsidRPr="00431296">
        <w:rPr>
          <w:rFonts w:ascii="Simplified Arabic" w:hAnsi="Simplified Arabic" w:cs="Simplified Arabic"/>
          <w:rtl/>
        </w:rPr>
        <w:t xml:space="preserve">انظر المقرر </w:t>
      </w:r>
      <w:r>
        <w:fldChar w:fldCharType="begin"/>
      </w:r>
      <w:r>
        <w:instrText>HYPERLINK "https://www.cbd.int/decisions/cop?m=cop-15"</w:instrText>
      </w:r>
      <w:r>
        <w:fldChar w:fldCharType="separate"/>
      </w:r>
      <w:r w:rsidRPr="00431296">
        <w:rPr>
          <w:rStyle w:val="Hyperlink"/>
          <w:rFonts w:ascii="Simplified Arabic" w:hAnsi="Simplified Arabic" w:cs="Simplified Arabic"/>
          <w:rtl/>
        </w:rPr>
        <w:t>15/8</w:t>
      </w:r>
      <w:r>
        <w:fldChar w:fldCharType="end"/>
      </w:r>
      <w:r w:rsidRPr="00431296">
        <w:rPr>
          <w:rFonts w:ascii="Simplified Arabic" w:hAnsi="Simplified Arabic" w:cs="Simplified Arabic"/>
          <w:rtl/>
        </w:rPr>
        <w:t xml:space="preserve">، </w:t>
      </w:r>
      <w:r w:rsidR="00E40309" w:rsidRPr="00431296">
        <w:rPr>
          <w:rFonts w:ascii="Simplified Arabic" w:hAnsi="Simplified Arabic" w:cs="Simplified Arabic"/>
          <w:rtl/>
        </w:rPr>
        <w:t>المرفق</w:t>
      </w:r>
      <w:r w:rsidRPr="00431296">
        <w:rPr>
          <w:rFonts w:ascii="Simplified Arabic" w:hAnsi="Simplified Arabic" w:cs="Simplified Arabic"/>
          <w:rtl/>
        </w:rPr>
        <w:t xml:space="preserve"> الأول، الفقرتين 8 و9.</w:t>
      </w:r>
    </w:p>
  </w:footnote>
  <w:footnote w:id="14">
    <w:p w14:paraId="739056CA" w14:textId="2F92FEA0" w:rsidR="008303CE" w:rsidRPr="008303CE" w:rsidRDefault="008303CE" w:rsidP="008303CE">
      <w:pPr>
        <w:pStyle w:val="FootnoteText"/>
        <w:bidi/>
        <w:jc w:val="both"/>
        <w:rPr>
          <w:rStyle w:val="FootnoteReference"/>
          <w:rFonts w:ascii="Simplified Arabic" w:hAnsi="Simplified Arabic" w:cs="Simplified Arabic"/>
          <w:rtl/>
        </w:rPr>
      </w:pPr>
      <w:r>
        <w:rPr>
          <w:rStyle w:val="FootnoteReference"/>
        </w:rPr>
        <w:t>12</w:t>
      </w:r>
      <w:r w:rsidR="00E40309">
        <w:rPr>
          <w:rFonts w:ascii="Simplified Arabic" w:hAnsi="Simplified Arabic" w:cs="Simplified Arabic" w:hint="cs"/>
          <w:rtl/>
        </w:rPr>
        <w:t xml:space="preserve"> </w:t>
      </w:r>
      <w:r w:rsidR="00E40309" w:rsidRPr="00431296">
        <w:rPr>
          <w:rFonts w:ascii="Simplified Arabic" w:hAnsi="Simplified Arabic" w:cs="Simplified Arabic"/>
          <w:rtl/>
        </w:rPr>
        <w:t xml:space="preserve">انظر </w:t>
      </w:r>
      <w:r w:rsidR="00E40309">
        <w:fldChar w:fldCharType="begin"/>
      </w:r>
      <w:r w:rsidR="00E40309">
        <w:instrText>HYPERLINK "https://www.cbd.int/doc/publications/cbd-ts-100-en.pdf"</w:instrText>
      </w:r>
      <w:r w:rsidR="00E40309">
        <w:fldChar w:fldCharType="separate"/>
      </w:r>
      <w:r w:rsidR="00E40309" w:rsidRPr="00431296">
        <w:rPr>
          <w:rStyle w:val="Hyperlink"/>
          <w:rFonts w:ascii="Simplified Arabic" w:hAnsi="Simplified Arabic" w:cs="Simplified Arabic"/>
          <w:rtl/>
        </w:rPr>
        <w:t>سلسلة اتفاقية التنوع البيولوجي التقنية رقم 100</w:t>
      </w:r>
      <w:r w:rsidR="00E40309">
        <w:fldChar w:fldCharType="end"/>
      </w:r>
      <w:r w:rsidR="00E40309" w:rsidRPr="00431296">
        <w:rPr>
          <w:rFonts w:ascii="Simplified Arabic" w:hAnsi="Simplified Arabic" w:cs="Simplified Arabic"/>
          <w:rtl/>
        </w:rPr>
        <w:t>.</w:t>
      </w:r>
    </w:p>
  </w:footnote>
  <w:footnote w:id="15">
    <w:p w14:paraId="4CAC2E31" w14:textId="7EBD8230" w:rsidR="008303CE" w:rsidRPr="008303CE" w:rsidRDefault="008303CE" w:rsidP="008303CE">
      <w:pPr>
        <w:pStyle w:val="FootnoteText"/>
        <w:bidi/>
        <w:jc w:val="both"/>
        <w:rPr>
          <w:rStyle w:val="FootnoteReference"/>
          <w:rFonts w:ascii="Simplified Arabic" w:hAnsi="Simplified Arabic" w:cs="Simplified Arabic"/>
          <w:rtl/>
        </w:rPr>
      </w:pPr>
      <w:r>
        <w:rPr>
          <w:rStyle w:val="FootnoteReference"/>
        </w:rPr>
        <w:t>13</w:t>
      </w:r>
      <w:r w:rsidR="00E40309">
        <w:rPr>
          <w:rFonts w:ascii="Simplified Arabic" w:hAnsi="Simplified Arabic" w:cs="Simplified Arabic" w:hint="cs"/>
          <w:rtl/>
        </w:rPr>
        <w:t xml:space="preserve"> </w:t>
      </w:r>
      <w:r w:rsidR="00E40309" w:rsidRPr="00431296">
        <w:rPr>
          <w:rFonts w:ascii="Simplified Arabic" w:hAnsi="Simplified Arabic" w:cs="Simplified Arabic"/>
          <w:rtl/>
        </w:rPr>
        <w:t xml:space="preserve">انظر </w:t>
      </w:r>
      <w:r w:rsidR="00E40309" w:rsidRPr="00431296">
        <w:rPr>
          <w:rFonts w:ascii="Simplified Arabic" w:hAnsi="Simplified Arabic" w:cs="Simplified Arabic"/>
          <w:i/>
          <w:iCs/>
          <w:rtl/>
        </w:rPr>
        <w:t>تقرير التقييم المنهجي حول القيم المتنوعة وتقييم الطبيعة</w:t>
      </w:r>
      <w:r w:rsidR="00E40309" w:rsidRPr="00431296">
        <w:rPr>
          <w:rFonts w:ascii="Simplified Arabic" w:hAnsi="Simplified Arabic" w:cs="Simplified Arabic"/>
          <w:rtl/>
        </w:rPr>
        <w:t xml:space="preserve"> </w:t>
      </w:r>
      <w:r w:rsidR="00FD65F6" w:rsidRPr="00431296">
        <w:rPr>
          <w:rFonts w:ascii="Simplified Arabic" w:hAnsi="Simplified Arabic" w:cs="Simplified Arabic"/>
          <w:rtl/>
        </w:rPr>
        <w:t>للمنبر الحكومي الدولي للعلوم والسياسات في مجال التنوع البيولوجي وخدمات النظم الإيكولوجية.</w:t>
      </w:r>
    </w:p>
  </w:footnote>
  <w:footnote w:id="16">
    <w:p w14:paraId="3D440A76" w14:textId="5F6BEB5D" w:rsidR="00D931BA" w:rsidRPr="00D931BA" w:rsidRDefault="00D931BA" w:rsidP="00D931BA">
      <w:pPr>
        <w:pStyle w:val="FootnoteText"/>
        <w:bidi/>
        <w:jc w:val="both"/>
        <w:rPr>
          <w:rFonts w:ascii="Simplified Arabic" w:hAnsi="Simplified Arabic" w:cs="Simplified Arabic"/>
          <w:vertAlign w:val="superscript"/>
          <w:rtl/>
        </w:rPr>
      </w:pPr>
      <w:r w:rsidRPr="00D931BA">
        <w:rPr>
          <w:rFonts w:ascii="Simplified Arabic" w:hAnsi="Simplified Arabic" w:cs="Simplified Arabic"/>
          <w:vertAlign w:val="superscript"/>
        </w:rPr>
        <w:t>14</w:t>
      </w:r>
      <w:r>
        <w:rPr>
          <w:rFonts w:ascii="Simplified Arabic" w:hAnsi="Simplified Arabic" w:cs="Simplified Arabic" w:hint="cs"/>
          <w:vertAlign w:val="superscript"/>
          <w:rtl/>
        </w:rPr>
        <w:t xml:space="preserve"> </w:t>
      </w:r>
      <w:r w:rsidRPr="00D931BA">
        <w:rPr>
          <w:rFonts w:ascii="Simplified Arabic" w:hAnsi="Simplified Arabic" w:cs="Simplified Arabic"/>
          <w:rtl/>
        </w:rPr>
        <w:t xml:space="preserve">يشير </w:t>
      </w:r>
      <w:proofErr w:type="gramStart"/>
      <w:r w:rsidRPr="00D931BA">
        <w:rPr>
          <w:rFonts w:ascii="Simplified Arabic" w:hAnsi="Simplified Arabic" w:cs="Simplified Arabic"/>
          <w:rtl/>
        </w:rPr>
        <w:t xml:space="preserve">مصطلح </w:t>
      </w:r>
      <w:r w:rsidR="00BD2EB9">
        <w:rPr>
          <w:rFonts w:ascii="Simplified Arabic" w:hAnsi="Simplified Arabic" w:cs="Simplified Arabic" w:hint="cs"/>
          <w:rtl/>
        </w:rPr>
        <w:t>’</w:t>
      </w:r>
      <w:proofErr w:type="gramEnd"/>
      <w:r w:rsidR="00BD2EB9">
        <w:rPr>
          <w:rFonts w:ascii="Simplified Arabic" w:hAnsi="Simplified Arabic" w:cs="Simplified Arabic" w:hint="cs"/>
          <w:rtl/>
        </w:rPr>
        <w:t>’ا</w:t>
      </w:r>
      <w:r w:rsidRPr="00D931BA">
        <w:rPr>
          <w:rFonts w:ascii="Simplified Arabic" w:hAnsi="Simplified Arabic" w:cs="Simplified Arabic"/>
          <w:rtl/>
        </w:rPr>
        <w:t xml:space="preserve">لموافقة الحرة والمسبقة </w:t>
      </w:r>
      <w:proofErr w:type="gramStart"/>
      <w:r w:rsidRPr="00D931BA">
        <w:rPr>
          <w:rFonts w:ascii="Simplified Arabic" w:hAnsi="Simplified Arabic" w:cs="Simplified Arabic"/>
          <w:rtl/>
        </w:rPr>
        <w:t>والمستنيرة</w:t>
      </w:r>
      <w:r w:rsidR="00BD2EB9">
        <w:rPr>
          <w:rFonts w:ascii="Simplified Arabic" w:hAnsi="Simplified Arabic" w:cs="Simplified Arabic" w:hint="cs"/>
          <w:rtl/>
        </w:rPr>
        <w:t>‘‘</w:t>
      </w:r>
      <w:r w:rsidRPr="00D931BA">
        <w:rPr>
          <w:rFonts w:ascii="Simplified Arabic" w:hAnsi="Simplified Arabic" w:cs="Simplified Arabic"/>
          <w:rtl/>
        </w:rPr>
        <w:t xml:space="preserve"> إلى</w:t>
      </w:r>
      <w:proofErr w:type="gramEnd"/>
      <w:r w:rsidRPr="00D931BA">
        <w:rPr>
          <w:rFonts w:ascii="Simplified Arabic" w:hAnsi="Simplified Arabic" w:cs="Simplified Arabic"/>
          <w:rtl/>
        </w:rPr>
        <w:t xml:space="preserve"> المصطلحات الثلاثية المتمثلة </w:t>
      </w:r>
      <w:proofErr w:type="gramStart"/>
      <w:r w:rsidRPr="00D931BA">
        <w:rPr>
          <w:rFonts w:ascii="Simplified Arabic" w:hAnsi="Simplified Arabic" w:cs="Simplified Arabic"/>
          <w:rtl/>
        </w:rPr>
        <w:t xml:space="preserve">في </w:t>
      </w:r>
      <w:r w:rsidR="00BD2EB9">
        <w:rPr>
          <w:rFonts w:ascii="Simplified Arabic" w:hAnsi="Simplified Arabic" w:cs="Simplified Arabic" w:hint="cs"/>
          <w:rtl/>
        </w:rPr>
        <w:t>’</w:t>
      </w:r>
      <w:proofErr w:type="gramEnd"/>
      <w:r w:rsidR="00BD2EB9">
        <w:rPr>
          <w:rFonts w:ascii="Simplified Arabic" w:hAnsi="Simplified Arabic" w:cs="Simplified Arabic" w:hint="cs"/>
          <w:rtl/>
        </w:rPr>
        <w:t>’</w:t>
      </w:r>
      <w:r w:rsidRPr="00D931BA">
        <w:rPr>
          <w:rFonts w:ascii="Simplified Arabic" w:hAnsi="Simplified Arabic" w:cs="Simplified Arabic"/>
          <w:rtl/>
        </w:rPr>
        <w:t xml:space="preserve">الموافقة المسبقة </w:t>
      </w:r>
      <w:proofErr w:type="gramStart"/>
      <w:r w:rsidRPr="00D931BA">
        <w:rPr>
          <w:rFonts w:ascii="Simplified Arabic" w:hAnsi="Simplified Arabic" w:cs="Simplified Arabic"/>
          <w:rtl/>
        </w:rPr>
        <w:t>والمستنير</w:t>
      </w:r>
      <w:r w:rsidR="00BD2EB9">
        <w:rPr>
          <w:rFonts w:ascii="Simplified Arabic" w:hAnsi="Simplified Arabic" w:cs="Simplified Arabic" w:hint="cs"/>
          <w:rtl/>
        </w:rPr>
        <w:t>ة‘‘ و</w:t>
      </w:r>
      <w:proofErr w:type="gramEnd"/>
      <w:r w:rsidR="00BD2EB9">
        <w:rPr>
          <w:rFonts w:ascii="Simplified Arabic" w:hAnsi="Simplified Arabic" w:cs="Simplified Arabic" w:hint="cs"/>
          <w:rtl/>
        </w:rPr>
        <w:t>’’</w:t>
      </w:r>
      <w:r w:rsidRPr="00D931BA">
        <w:rPr>
          <w:rFonts w:ascii="Simplified Arabic" w:hAnsi="Simplified Arabic" w:cs="Simplified Arabic"/>
          <w:rtl/>
        </w:rPr>
        <w:t>الموافقة الحرة والمسبقة والمستنيرة" و</w:t>
      </w:r>
      <w:r w:rsidR="00BD2EB9">
        <w:rPr>
          <w:rFonts w:ascii="Simplified Arabic" w:hAnsi="Simplified Arabic" w:cs="Simplified Arabic" w:hint="cs"/>
          <w:rtl/>
        </w:rPr>
        <w:t>’’</w:t>
      </w:r>
      <w:r w:rsidRPr="00D931BA">
        <w:rPr>
          <w:rFonts w:ascii="Simplified Arabic" w:hAnsi="Simplified Arabic" w:cs="Simplified Arabic"/>
          <w:rtl/>
        </w:rPr>
        <w:t xml:space="preserve">الموافقة </w:t>
      </w:r>
      <w:proofErr w:type="gramStart"/>
      <w:r w:rsidRPr="00D931BA">
        <w:rPr>
          <w:rFonts w:ascii="Simplified Arabic" w:hAnsi="Simplified Arabic" w:cs="Simplified Arabic"/>
          <w:rtl/>
        </w:rPr>
        <w:t>والمشاركة</w:t>
      </w:r>
      <w:r w:rsidR="00BD2EB9">
        <w:rPr>
          <w:rFonts w:ascii="Simplified Arabic" w:hAnsi="Simplified Arabic" w:cs="Simplified Arabic" w:hint="cs"/>
          <w:rtl/>
        </w:rPr>
        <w:t>‘</w:t>
      </w:r>
      <w:proofErr w:type="gramEnd"/>
      <w:r w:rsidR="00BD2EB9">
        <w:rPr>
          <w:rFonts w:ascii="Simplified Arabic" w:hAnsi="Simplified Arabic" w:cs="Simplified Arabic" w:hint="cs"/>
          <w:rtl/>
        </w:rPr>
        <w:t>‘.</w:t>
      </w:r>
    </w:p>
  </w:footnote>
  <w:footnote w:id="17">
    <w:p w14:paraId="0C6A5CC7" w14:textId="4A313A4F" w:rsidR="00EC3CA4" w:rsidRPr="00EC3CA4" w:rsidRDefault="00EC3CA4" w:rsidP="00EC3CA4">
      <w:pPr>
        <w:pStyle w:val="FootnoteText"/>
        <w:bidi/>
        <w:jc w:val="both"/>
        <w:rPr>
          <w:rStyle w:val="FootnoteReference"/>
          <w:rtl/>
        </w:rPr>
      </w:pPr>
      <w:r>
        <w:rPr>
          <w:rStyle w:val="FootnoteReference"/>
        </w:rPr>
        <w:t>15</w:t>
      </w:r>
      <w:r>
        <w:rPr>
          <w:rFonts w:hint="cs"/>
          <w:rtl/>
        </w:rPr>
        <w:t xml:space="preserve"> </w:t>
      </w:r>
      <w:r w:rsidRPr="00EC3CA4">
        <w:rPr>
          <w:rFonts w:ascii="Simplified Arabic" w:hAnsi="Simplified Arabic" w:cs="Simplified Arabic"/>
          <w:rtl/>
        </w:rPr>
        <w:t>بما في ذلك البناء على العمل الذي تم إنجازه بموجب بروتوكول</w:t>
      </w:r>
      <w:r w:rsidR="00190983">
        <w:rPr>
          <w:rFonts w:ascii="Simplified Arabic" w:hAnsi="Simplified Arabic" w:cs="Simplified Arabic" w:hint="cs"/>
          <w:rtl/>
        </w:rPr>
        <w:t>ي</w:t>
      </w:r>
      <w:r w:rsidRPr="00EC3CA4">
        <w:rPr>
          <w:rFonts w:ascii="Simplified Arabic" w:hAnsi="Simplified Arabic" w:cs="Simplified Arabic"/>
          <w:rtl/>
        </w:rPr>
        <w:t xml:space="preserve"> الاتفاقية ومنظمة </w:t>
      </w:r>
      <w:r w:rsidR="00190983" w:rsidRPr="00190983">
        <w:rPr>
          <w:rFonts w:ascii="Simplified Arabic" w:hAnsi="Simplified Arabic" w:cs="Simplified Arabic"/>
          <w:rtl/>
        </w:rPr>
        <w:t>التعاون والتنمية في الميدان الاقتصادي</w:t>
      </w:r>
      <w:r w:rsidRPr="00EC3CA4">
        <w:rPr>
          <w:rFonts w:ascii="Simplified Arabic" w:hAnsi="Simplified Arabic" w:cs="Simplified Arabic"/>
          <w:rtl/>
        </w:rPr>
        <w:t>، حسب الاقتضاء.</w:t>
      </w:r>
    </w:p>
  </w:footnote>
  <w:footnote w:id="18">
    <w:p w14:paraId="30D1405C" w14:textId="2B414315" w:rsidR="00E22FD1" w:rsidRPr="004A133B" w:rsidRDefault="00E22FD1" w:rsidP="004A133B">
      <w:pPr>
        <w:pStyle w:val="FootnoteText"/>
        <w:bidi/>
        <w:jc w:val="both"/>
        <w:rPr>
          <w:rStyle w:val="FootnoteReference"/>
          <w:rtl/>
        </w:rPr>
      </w:pPr>
      <w:r>
        <w:rPr>
          <w:rStyle w:val="FootnoteReference"/>
        </w:rPr>
        <w:t>16</w:t>
      </w:r>
      <w:r w:rsidR="004A133B">
        <w:rPr>
          <w:rFonts w:hint="cs"/>
          <w:rtl/>
        </w:rPr>
        <w:t xml:space="preserve"> </w:t>
      </w:r>
      <w:r w:rsidR="004A133B" w:rsidRPr="004A133B">
        <w:rPr>
          <w:rFonts w:ascii="Simplified Arabic" w:hAnsi="Simplified Arabic" w:cs="Simplified Arabic" w:hint="cs"/>
          <w:rtl/>
        </w:rPr>
        <w:t>المقرر</w:t>
      </w:r>
      <w:r w:rsidR="004A133B" w:rsidRPr="004A133B">
        <w:rPr>
          <w:rFonts w:ascii="Simplified Arabic" w:hAnsi="Simplified Arabic" w:cs="Simplified Arabic"/>
          <w:rtl/>
        </w:rPr>
        <w:t xml:space="preserve"> </w:t>
      </w:r>
      <w:hyperlink r:id="rId4" w:history="1">
        <w:r w:rsidR="004A133B" w:rsidRPr="000F602D">
          <w:rPr>
            <w:rStyle w:val="Hyperlink"/>
            <w:rFonts w:ascii="Simplified Arabic" w:hAnsi="Simplified Arabic" w:cs="Simplified Arabic"/>
            <w:rtl/>
          </w:rPr>
          <w:t>15/11</w:t>
        </w:r>
      </w:hyperlink>
      <w:r w:rsidR="004A133B" w:rsidRPr="004A133B">
        <w:rPr>
          <w:rFonts w:ascii="Simplified Arabic" w:hAnsi="Simplified Arabic" w:cs="Simplified Arabic"/>
          <w:rtl/>
        </w:rPr>
        <w:t>، المرفق.</w:t>
      </w:r>
    </w:p>
  </w:footnote>
  <w:footnote w:id="19">
    <w:p w14:paraId="001F02CD" w14:textId="560AF811" w:rsidR="000F602D" w:rsidRPr="00C61C07" w:rsidRDefault="000F602D" w:rsidP="00C61C07">
      <w:pPr>
        <w:pStyle w:val="FootnoteText"/>
        <w:bidi/>
        <w:jc w:val="both"/>
        <w:rPr>
          <w:rStyle w:val="FootnoteReference"/>
          <w:rtl/>
        </w:rPr>
      </w:pPr>
      <w:r>
        <w:rPr>
          <w:rStyle w:val="FootnoteReference"/>
        </w:rPr>
        <w:t>17</w:t>
      </w:r>
      <w:r w:rsidR="004C1DAD">
        <w:rPr>
          <w:rFonts w:hint="cs"/>
          <w:rtl/>
        </w:rPr>
        <w:t xml:space="preserve"> </w:t>
      </w:r>
      <w:r w:rsidR="004C1DAD" w:rsidRPr="00431296">
        <w:rPr>
          <w:rFonts w:ascii="Simplified Arabic" w:hAnsi="Simplified Arabic" w:cs="Simplified Arabic"/>
          <w:rtl/>
        </w:rPr>
        <w:t xml:space="preserve">المقرر </w:t>
      </w:r>
      <w:r w:rsidR="004C1DAD">
        <w:fldChar w:fldCharType="begin"/>
      </w:r>
      <w:r w:rsidR="004C1DAD">
        <w:instrText>HYPERLINK "https://www.cbd.int/meetings/COP-07"</w:instrText>
      </w:r>
      <w:r w:rsidR="004C1DAD">
        <w:fldChar w:fldCharType="separate"/>
      </w:r>
      <w:r w:rsidR="004C1DAD" w:rsidRPr="00431296">
        <w:rPr>
          <w:rStyle w:val="Hyperlink"/>
          <w:rFonts w:ascii="Simplified Arabic" w:hAnsi="Simplified Arabic" w:cs="Simplified Arabic"/>
          <w:rtl/>
        </w:rPr>
        <w:t>7/16</w:t>
      </w:r>
      <w:r w:rsidR="004C1DAD">
        <w:fldChar w:fldCharType="end"/>
      </w:r>
      <w:r w:rsidR="004C1DAD" w:rsidRPr="00431296">
        <w:rPr>
          <w:rFonts w:ascii="Simplified Arabic" w:hAnsi="Simplified Arabic" w:cs="Simplified Arabic"/>
          <w:rtl/>
        </w:rPr>
        <w:t xml:space="preserve"> واو</w:t>
      </w:r>
      <w:r w:rsidR="00C60F97" w:rsidRPr="00431296">
        <w:rPr>
          <w:rFonts w:ascii="Simplified Arabic" w:hAnsi="Simplified Arabic" w:cs="Simplified Arabic"/>
          <w:rtl/>
        </w:rPr>
        <w:t>، المرفق.</w:t>
      </w:r>
    </w:p>
  </w:footnote>
  <w:footnote w:id="20">
    <w:p w14:paraId="0E1F4A11" w14:textId="77777777" w:rsidR="00FE7E5D" w:rsidRPr="00C61C07" w:rsidRDefault="00FE7E5D" w:rsidP="00C61C07">
      <w:pPr>
        <w:pStyle w:val="FootnoteText"/>
        <w:bidi/>
        <w:jc w:val="both"/>
        <w:rPr>
          <w:rStyle w:val="FootnoteReference"/>
          <w:rtl/>
        </w:rPr>
      </w:pPr>
      <w:r>
        <w:rPr>
          <w:rStyle w:val="FootnoteReference"/>
        </w:rPr>
        <w:t>18</w:t>
      </w:r>
      <w:r w:rsidR="00C60F97">
        <w:rPr>
          <w:rFonts w:hint="cs"/>
          <w:rtl/>
        </w:rPr>
        <w:t xml:space="preserve"> </w:t>
      </w:r>
      <w:r w:rsidR="00C60F97" w:rsidRPr="00431296">
        <w:rPr>
          <w:rFonts w:ascii="Simplified Arabic" w:hAnsi="Simplified Arabic" w:cs="Simplified Arabic"/>
          <w:rtl/>
        </w:rPr>
        <w:t xml:space="preserve">المقرر </w:t>
      </w:r>
      <w:r w:rsidR="00C60F97">
        <w:fldChar w:fldCharType="begin"/>
      </w:r>
      <w:r w:rsidR="00C60F97">
        <w:instrText>HYPERLINK "https://www.cbd.int/decisions/cop?m=cop-13"</w:instrText>
      </w:r>
      <w:r w:rsidR="00C60F97">
        <w:fldChar w:fldCharType="separate"/>
      </w:r>
      <w:r w:rsidR="00C60F97" w:rsidRPr="00431296">
        <w:rPr>
          <w:rStyle w:val="Hyperlink"/>
          <w:rFonts w:ascii="Simplified Arabic" w:hAnsi="Simplified Arabic" w:cs="Simplified Arabic"/>
          <w:rtl/>
        </w:rPr>
        <w:t>13/18</w:t>
      </w:r>
      <w:r w:rsidR="00C60F97">
        <w:fldChar w:fldCharType="end"/>
      </w:r>
      <w:r w:rsidR="00C60F97" w:rsidRPr="00431296">
        <w:rPr>
          <w:rFonts w:ascii="Simplified Arabic" w:hAnsi="Simplified Arabic" w:cs="Simplified Arabic"/>
          <w:rtl/>
        </w:rPr>
        <w:t>، المرفق.</w:t>
      </w:r>
    </w:p>
  </w:footnote>
  <w:footnote w:id="21">
    <w:p w14:paraId="08FDB05E" w14:textId="55FB5C62" w:rsidR="003760CC" w:rsidRPr="00C61C07" w:rsidRDefault="003760CC" w:rsidP="00C61C07">
      <w:pPr>
        <w:pStyle w:val="FootnoteText"/>
        <w:bidi/>
        <w:jc w:val="both"/>
        <w:rPr>
          <w:rStyle w:val="FootnoteReference"/>
          <w:rtl/>
        </w:rPr>
      </w:pPr>
      <w:r>
        <w:rPr>
          <w:rStyle w:val="FootnoteReference"/>
        </w:rPr>
        <w:t>19</w:t>
      </w:r>
      <w:r w:rsidR="00C60F97">
        <w:rPr>
          <w:rFonts w:hint="cs"/>
          <w:rtl/>
        </w:rPr>
        <w:t xml:space="preserve"> </w:t>
      </w:r>
      <w:r w:rsidR="00C60F97" w:rsidRPr="00431296">
        <w:rPr>
          <w:rFonts w:ascii="Simplified Arabic" w:hAnsi="Simplified Arabic" w:cs="Simplified Arabic"/>
          <w:rtl/>
        </w:rPr>
        <w:t xml:space="preserve">المقرر </w:t>
      </w:r>
      <w:r w:rsidR="00F251BB">
        <w:fldChar w:fldCharType="begin"/>
      </w:r>
      <w:r w:rsidR="00F251BB">
        <w:instrText>HYPERLINK "https://www.cbd.int/meetings/COP-12"</w:instrText>
      </w:r>
      <w:r w:rsidR="00F251BB">
        <w:fldChar w:fldCharType="separate"/>
      </w:r>
      <w:r w:rsidR="00F251BB" w:rsidRPr="00431296">
        <w:rPr>
          <w:rStyle w:val="Hyperlink"/>
          <w:rFonts w:ascii="Simplified Arabic" w:hAnsi="Simplified Arabic" w:cs="Simplified Arabic"/>
          <w:rtl/>
        </w:rPr>
        <w:t>12</w:t>
      </w:r>
      <w:r w:rsidR="00C60F97" w:rsidRPr="00431296">
        <w:rPr>
          <w:rStyle w:val="Hyperlink"/>
          <w:rFonts w:ascii="Simplified Arabic" w:hAnsi="Simplified Arabic" w:cs="Simplified Arabic"/>
          <w:rtl/>
        </w:rPr>
        <w:t>/12</w:t>
      </w:r>
      <w:r w:rsidR="00F251BB">
        <w:fldChar w:fldCharType="end"/>
      </w:r>
      <w:r w:rsidR="00C60F97" w:rsidRPr="00431296">
        <w:rPr>
          <w:rFonts w:ascii="Simplified Arabic" w:hAnsi="Simplified Arabic" w:cs="Simplified Arabic"/>
          <w:rtl/>
        </w:rPr>
        <w:t xml:space="preserve"> باء، المرفق.</w:t>
      </w:r>
    </w:p>
  </w:footnote>
  <w:footnote w:id="22">
    <w:p w14:paraId="55A579E8" w14:textId="41CA6D3A" w:rsidR="00C61C07" w:rsidRPr="00C61C07" w:rsidRDefault="00C61C07" w:rsidP="00C61C07">
      <w:pPr>
        <w:pStyle w:val="FootnoteText"/>
        <w:bidi/>
        <w:jc w:val="both"/>
        <w:rPr>
          <w:rStyle w:val="FootnoteReference"/>
          <w:rtl/>
        </w:rPr>
      </w:pPr>
      <w:r>
        <w:rPr>
          <w:rStyle w:val="FootnoteReference"/>
        </w:rPr>
        <w:t>20</w:t>
      </w:r>
      <w:r w:rsidR="00C169AD">
        <w:rPr>
          <w:rFonts w:hint="cs"/>
          <w:rtl/>
        </w:rPr>
        <w:t xml:space="preserve"> </w:t>
      </w:r>
      <w:r w:rsidR="00C169AD" w:rsidRPr="00431296">
        <w:rPr>
          <w:rFonts w:ascii="Simplified Arabic" w:hAnsi="Simplified Arabic" w:cs="Simplified Arabic"/>
          <w:rtl/>
        </w:rPr>
        <w:t xml:space="preserve">المقرر </w:t>
      </w:r>
      <w:r w:rsidR="00C169AD">
        <w:fldChar w:fldCharType="begin"/>
      </w:r>
      <w:r w:rsidR="00C169AD">
        <w:instrText>HYPERLINK "https://www.cbd.int/decisions/cop?m=cop-16"</w:instrText>
      </w:r>
      <w:r w:rsidR="00C169AD">
        <w:fldChar w:fldCharType="separate"/>
      </w:r>
      <w:r w:rsidR="00C169AD" w:rsidRPr="00431296">
        <w:rPr>
          <w:rStyle w:val="Hyperlink"/>
          <w:rFonts w:ascii="Simplified Arabic" w:hAnsi="Simplified Arabic" w:cs="Simplified Arabic"/>
          <w:rtl/>
        </w:rPr>
        <w:t>16/9</w:t>
      </w:r>
      <w:r w:rsidR="00C169AD">
        <w:fldChar w:fldCharType="end"/>
      </w:r>
      <w:r w:rsidR="00C169AD" w:rsidRPr="00431296">
        <w:rPr>
          <w:rFonts w:ascii="Simplified Arabic" w:hAnsi="Simplified Arabic" w:cs="Simplified Arabic"/>
          <w:rtl/>
        </w:rPr>
        <w:t xml:space="preserve"> باء، المرفق.</w:t>
      </w:r>
    </w:p>
  </w:footnote>
  <w:footnote w:id="23">
    <w:p w14:paraId="23756A0C" w14:textId="53F97753" w:rsidR="00C61C07" w:rsidRPr="00C61C07" w:rsidRDefault="00C61C07" w:rsidP="00C61C07">
      <w:pPr>
        <w:pStyle w:val="FootnoteText"/>
        <w:bidi/>
        <w:jc w:val="both"/>
        <w:rPr>
          <w:rStyle w:val="FootnoteReference"/>
          <w:rtl/>
        </w:rPr>
      </w:pPr>
      <w:r>
        <w:rPr>
          <w:rStyle w:val="FootnoteReference"/>
        </w:rPr>
        <w:t>21</w:t>
      </w:r>
      <w:r w:rsidR="008E79FF">
        <w:rPr>
          <w:rFonts w:hint="cs"/>
          <w:rtl/>
        </w:rPr>
        <w:t xml:space="preserve"> </w:t>
      </w:r>
      <w:r w:rsidR="008E79FF" w:rsidRPr="00431296">
        <w:rPr>
          <w:rFonts w:ascii="Simplified Arabic" w:hAnsi="Simplified Arabic" w:cs="Simplified Arabic"/>
          <w:rtl/>
        </w:rPr>
        <w:t>متاح على الراب</w:t>
      </w:r>
      <w:r w:rsidR="00F251BB" w:rsidRPr="00431296">
        <w:rPr>
          <w:rFonts w:ascii="Simplified Arabic" w:hAnsi="Simplified Arabic" w:cs="Simplified Arabic"/>
          <w:rtl/>
        </w:rPr>
        <w:t xml:space="preserve">ط </w:t>
      </w:r>
      <w:hyperlink r:id="rId5" w:history="1">
        <w:r w:rsidR="008E79FF" w:rsidRPr="00A54C86">
          <w:rPr>
            <w:rStyle w:val="Hyperlink"/>
            <w:szCs w:val="18"/>
          </w:rPr>
          <w:t>www.unesco.org/en/legal-affairs/recommendation-open-science</w:t>
        </w:r>
      </w:hyperlink>
      <w:r w:rsidR="008E79FF">
        <w:rPr>
          <w:rFonts w:hint="cs"/>
          <w:rtl/>
        </w:rPr>
        <w:t>.</w:t>
      </w:r>
    </w:p>
  </w:footnote>
  <w:footnote w:id="24">
    <w:p w14:paraId="4B9B94BF" w14:textId="391B1679" w:rsidR="00E13605" w:rsidRPr="00E015B8" w:rsidRDefault="00E13605" w:rsidP="00E015B8">
      <w:pPr>
        <w:pStyle w:val="FootnoteText"/>
        <w:bidi/>
        <w:jc w:val="both"/>
        <w:rPr>
          <w:rStyle w:val="FootnoteReference"/>
          <w:i/>
          <w:iCs/>
          <w:rtl/>
        </w:rPr>
      </w:pPr>
      <w:r w:rsidRPr="00E015B8">
        <w:rPr>
          <w:rStyle w:val="FootnoteReference"/>
          <w:i/>
          <w:iCs/>
          <w:rtl/>
        </w:rPr>
        <w:t>أ</w:t>
      </w:r>
      <w:r w:rsidRPr="00E015B8">
        <w:rPr>
          <w:rStyle w:val="FootnoteReference"/>
          <w:i/>
          <w:iCs/>
        </w:rPr>
        <w:t xml:space="preserve"> </w:t>
      </w:r>
      <w:r w:rsidR="004F4317" w:rsidRPr="0014724A">
        <w:rPr>
          <w:rFonts w:ascii="Simplified Arabic" w:hAnsi="Simplified Arabic" w:cs="Simplified Arabic"/>
          <w:rtl/>
        </w:rPr>
        <w:t>الحكومات الوطنية، والشعوب الأصلية والمجتمعات المحلية، والنساء، والشباب، والأوساط الأكاديمية، والمؤسسات البحثية، وقطاع الأعمال</w:t>
      </w:r>
      <w:r w:rsidR="004F4317" w:rsidRPr="0014724A">
        <w:rPr>
          <w:rFonts w:ascii="Simplified Arabic" w:hAnsi="Simplified Arabic" w:cs="Simplified Arabic" w:hint="cs"/>
          <w:rtl/>
        </w:rPr>
        <w:t xml:space="preserve"> التجارية</w:t>
      </w:r>
      <w:r w:rsidR="004F4317" w:rsidRPr="0014724A">
        <w:rPr>
          <w:rFonts w:ascii="Simplified Arabic" w:hAnsi="Simplified Arabic" w:cs="Simplified Arabic"/>
          <w:rtl/>
        </w:rPr>
        <w:t>، والمجتمع المدني، والمنظمات الأخرى ذات الصلة.</w:t>
      </w:r>
    </w:p>
  </w:footnote>
  <w:footnote w:id="25">
    <w:p w14:paraId="2FA99615" w14:textId="5F41D344" w:rsidR="004F4317" w:rsidRPr="004F4317" w:rsidRDefault="004F4317" w:rsidP="004F4317">
      <w:pPr>
        <w:pStyle w:val="FootnoteText"/>
        <w:bidi/>
        <w:jc w:val="both"/>
        <w:rPr>
          <w:rStyle w:val="FootnoteReference"/>
          <w:i/>
          <w:iCs/>
          <w:rtl/>
        </w:rPr>
      </w:pPr>
      <w:r w:rsidRPr="004F4317">
        <w:rPr>
          <w:rStyle w:val="FootnoteReference"/>
          <w:i/>
          <w:iCs/>
          <w:rtl/>
        </w:rPr>
        <w:t>ب</w:t>
      </w:r>
      <w:r w:rsidRPr="004F4317">
        <w:rPr>
          <w:rStyle w:val="FootnoteReference"/>
          <w:i/>
          <w:iCs/>
        </w:rPr>
        <w:t xml:space="preserve"> </w:t>
      </w:r>
      <w:r w:rsidR="009A38EB">
        <w:rPr>
          <w:rFonts w:ascii="Simplified Arabic" w:hAnsi="Simplified Arabic" w:cs="Simplified Arabic" w:hint="cs"/>
          <w:rtl/>
        </w:rPr>
        <w:t>عند</w:t>
      </w:r>
      <w:r w:rsidRPr="0014724A">
        <w:rPr>
          <w:rFonts w:ascii="Simplified Arabic" w:hAnsi="Simplified Arabic" w:cs="Simplified Arabic"/>
          <w:rtl/>
        </w:rPr>
        <w:t xml:space="preserve"> الحاجة لاستكمال البنية التحتية المدعومة بموجب خطة عمل بناء القدرات لبروتوكول </w:t>
      </w:r>
      <w:r w:rsidR="003D1995" w:rsidRPr="0014724A">
        <w:rPr>
          <w:rFonts w:ascii="Simplified Arabic" w:hAnsi="Simplified Arabic" w:cs="Simplified Arabic" w:hint="cs"/>
          <w:rtl/>
        </w:rPr>
        <w:t>قرطاجنة ل</w:t>
      </w:r>
      <w:r w:rsidRPr="0014724A">
        <w:rPr>
          <w:rFonts w:ascii="Simplified Arabic" w:hAnsi="Simplified Arabic" w:cs="Simplified Arabic"/>
          <w:rtl/>
        </w:rPr>
        <w:t xml:space="preserve">لسلامة الأحيائية وخطة عمل بناء القدرات </w:t>
      </w:r>
      <w:r w:rsidR="003D1995" w:rsidRPr="0014724A">
        <w:rPr>
          <w:rFonts w:ascii="Simplified Arabic" w:hAnsi="Simplified Arabic" w:cs="Simplified Arabic" w:hint="cs"/>
          <w:rtl/>
        </w:rPr>
        <w:t>وتنميتها</w:t>
      </w:r>
      <w:r w:rsidRPr="0014724A">
        <w:rPr>
          <w:rFonts w:ascii="Simplified Arabic" w:hAnsi="Simplified Arabic" w:cs="Simplified Arabic"/>
          <w:rtl/>
        </w:rPr>
        <w:t xml:space="preserve"> لبروتوكول ناغويا بشأن الحصول على الموارد الجينية والتقاسم العادل والمنصف للمنافع الناشئة عن استخدامها، بالنسبة للأطراف في تلك الصكوك المعنية.</w:t>
      </w:r>
    </w:p>
  </w:footnote>
  <w:footnote w:id="26">
    <w:p w14:paraId="53D730B1" w14:textId="13E35C44" w:rsidR="00C34EC4" w:rsidRPr="00C34EC4" w:rsidRDefault="00C34EC4" w:rsidP="00C34EC4">
      <w:pPr>
        <w:pStyle w:val="FootnoteText"/>
        <w:bidi/>
        <w:jc w:val="both"/>
        <w:rPr>
          <w:rStyle w:val="FootnoteReference"/>
          <w:i/>
          <w:iCs/>
          <w:rtl/>
        </w:rPr>
      </w:pPr>
      <w:r w:rsidRPr="00C34EC4">
        <w:rPr>
          <w:rStyle w:val="FootnoteReference"/>
          <w:i/>
          <w:iCs/>
          <w:rtl/>
        </w:rPr>
        <w:t>ج</w:t>
      </w:r>
      <w:r w:rsidRPr="00C34EC4">
        <w:rPr>
          <w:rStyle w:val="FootnoteReference"/>
          <w:i/>
          <w:iCs/>
        </w:rPr>
        <w:t xml:space="preserve"> </w:t>
      </w:r>
      <w:r w:rsidRPr="0014724A">
        <w:rPr>
          <w:rFonts w:ascii="Simplified Arabic" w:hAnsi="Simplified Arabic" w:cs="Simplified Arabic"/>
          <w:rtl/>
        </w:rPr>
        <w:t xml:space="preserve">مثل تلك التي تم تنفيذها من قبل الاتحاد الدولي لتخليق الجينات، ولغة البيولوجيا التركيبية المفتوحة، والمبادرة الدولية للأمن البيولوجي والسلامة البيولوجية للعلوم، واتحاد معايير البيولوجيا التركيبية، وسجل </w:t>
      </w:r>
      <w:proofErr w:type="spellStart"/>
      <w:r w:rsidRPr="0014724A">
        <w:rPr>
          <w:rFonts w:ascii="Simplified Arabic" w:hAnsi="Simplified Arabic" w:cs="Simplified Arabic"/>
        </w:rPr>
        <w:t>iGEM</w:t>
      </w:r>
      <w:proofErr w:type="spellEnd"/>
      <w:r w:rsidRPr="0014724A">
        <w:rPr>
          <w:rFonts w:ascii="Simplified Arabic" w:hAnsi="Simplified Arabic" w:cs="Simplified Arabic"/>
          <w:rtl/>
        </w:rPr>
        <w:t xml:space="preserve"> للأجزاء البيولوجية، واتحاد أبحاث الهندسة البيولوجية.</w:t>
      </w:r>
    </w:p>
  </w:footnote>
  <w:footnote w:id="27">
    <w:p w14:paraId="6BE12070" w14:textId="4CE175E9" w:rsidR="00B777D8" w:rsidRPr="00B777D8" w:rsidRDefault="00B777D8" w:rsidP="00B777D8">
      <w:pPr>
        <w:pStyle w:val="FootnoteText"/>
        <w:bidi/>
        <w:jc w:val="both"/>
        <w:rPr>
          <w:rStyle w:val="FootnoteReference"/>
          <w:i/>
          <w:iCs/>
          <w:rtl/>
        </w:rPr>
      </w:pPr>
      <w:r w:rsidRPr="00B777D8">
        <w:rPr>
          <w:rStyle w:val="FootnoteReference"/>
          <w:i/>
          <w:iCs/>
          <w:rtl/>
        </w:rPr>
        <w:t>د</w:t>
      </w:r>
      <w:r w:rsidRPr="00B777D8">
        <w:rPr>
          <w:rStyle w:val="FootnoteReference"/>
          <w:i/>
          <w:iCs/>
        </w:rPr>
        <w:t xml:space="preserve"> </w:t>
      </w:r>
      <w:r w:rsidRPr="0014724A">
        <w:rPr>
          <w:rFonts w:ascii="Simplified Arabic" w:hAnsi="Simplified Arabic" w:cs="Simplified Arabic"/>
          <w:rtl/>
        </w:rPr>
        <w:t xml:space="preserve">الهدف ألف-5: </w:t>
      </w:r>
      <w:r w:rsidR="00030ACD" w:rsidRPr="0014724A">
        <w:rPr>
          <w:rFonts w:ascii="Simplified Arabic" w:hAnsi="Simplified Arabic" w:cs="Simplified Arabic"/>
          <w:rtl/>
        </w:rPr>
        <w:t>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w:t>
      </w:r>
      <w:r w:rsidRPr="0014724A">
        <w:rPr>
          <w:rFonts w:ascii="Simplified Arabic" w:hAnsi="Simplified Arabic" w:cs="Simplified Arabic"/>
          <w:rtl/>
        </w:rPr>
        <w:t xml:space="preserve">؛ الهدف </w:t>
      </w:r>
      <w:r w:rsidR="003976CC" w:rsidRPr="0014724A">
        <w:rPr>
          <w:rFonts w:ascii="Simplified Arabic" w:hAnsi="Simplified Arabic" w:cs="Simplified Arabic"/>
          <w:rtl/>
        </w:rPr>
        <w:t xml:space="preserve">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البروتوكول (المقرر </w:t>
      </w:r>
      <w:hyperlink r:id="rId6" w:history="1">
        <w:r w:rsidR="003976CC" w:rsidRPr="0014724A">
          <w:rPr>
            <w:rStyle w:val="Hyperlink"/>
            <w:rFonts w:asciiTheme="majorBidi" w:hAnsiTheme="majorBidi" w:cstheme="majorBidi"/>
          </w:rPr>
          <w:t>CP-10/4</w:t>
        </w:r>
      </w:hyperlink>
      <w:r w:rsidR="003976CC" w:rsidRPr="0014724A">
        <w:rPr>
          <w:rFonts w:ascii="Simplified Arabic" w:hAnsi="Simplified Arabic" w:cs="Simplified Arabic"/>
          <w:rtl/>
        </w:rPr>
        <w:t>، المرفق)</w:t>
      </w:r>
    </w:p>
  </w:footnote>
  <w:footnote w:id="28">
    <w:p w14:paraId="4B70E6ED" w14:textId="14576996" w:rsidR="008F56DA" w:rsidRPr="0014724A" w:rsidRDefault="008F56DA" w:rsidP="008F56DA">
      <w:pPr>
        <w:pStyle w:val="FootnoteText"/>
        <w:bidi/>
        <w:jc w:val="both"/>
        <w:rPr>
          <w:rStyle w:val="FootnoteReference"/>
          <w:rFonts w:ascii="Simplified Arabic" w:hAnsi="Simplified Arabic" w:cs="Simplified Arabic"/>
          <w:i/>
          <w:iCs/>
          <w:rtl/>
        </w:rPr>
      </w:pPr>
      <w:r w:rsidRPr="008F56DA">
        <w:rPr>
          <w:rStyle w:val="FootnoteReference"/>
          <w:i/>
          <w:iCs/>
          <w:rtl/>
        </w:rPr>
        <w:t>ه</w:t>
      </w:r>
      <w:r w:rsidRPr="008F56DA">
        <w:rPr>
          <w:rStyle w:val="FootnoteReference"/>
          <w:i/>
          <w:iCs/>
        </w:rPr>
        <w:t xml:space="preserve"> </w:t>
      </w:r>
      <w:r w:rsidRPr="0014724A">
        <w:rPr>
          <w:rFonts w:ascii="Simplified Arabic" w:hAnsi="Simplified Arabic" w:cs="Simplified Arabic"/>
          <w:rtl/>
        </w:rPr>
        <w:t xml:space="preserve">الهدف ألف-1: </w:t>
      </w:r>
      <w:r w:rsidR="00D5100D" w:rsidRPr="0014724A">
        <w:rPr>
          <w:rFonts w:ascii="Simplified Arabic" w:eastAsia="MS Mincho" w:hAnsi="Simplified Arabic" w:cs="Simplified Arabic"/>
          <w:kern w:val="22"/>
          <w:rtl/>
        </w:rPr>
        <w:t>تكون لدى</w:t>
      </w:r>
      <w:r w:rsidR="00D5100D" w:rsidRPr="0014724A">
        <w:rPr>
          <w:rFonts w:ascii="Simplified Arabic" w:eastAsia="MS Mincho" w:hAnsi="Simplified Arabic" w:cs="Simplified Arabic"/>
          <w:b/>
          <w:kern w:val="22"/>
          <w:rtl/>
        </w:rPr>
        <w:t xml:space="preserve"> الأطراف أطر وطنية للسلامة الأحيائية </w:t>
      </w:r>
      <w:r w:rsidR="00D5100D" w:rsidRPr="0014724A">
        <w:rPr>
          <w:rFonts w:ascii="Simplified Arabic" w:hAnsi="Simplified Arabic" w:cs="Simplified Arabic"/>
          <w:b/>
          <w:rtl/>
        </w:rPr>
        <w:t xml:space="preserve">(المقرر </w:t>
      </w:r>
      <w:hyperlink r:id="rId7" w:history="1">
        <w:r w:rsidR="00D5100D" w:rsidRPr="0014724A">
          <w:rPr>
            <w:rStyle w:val="Hyperlink"/>
            <w:b/>
          </w:rPr>
          <w:t>CP-10/4</w:t>
        </w:r>
      </w:hyperlink>
      <w:r w:rsidR="00D5100D" w:rsidRPr="0014724A">
        <w:rPr>
          <w:rFonts w:ascii="Simplified Arabic" w:hAnsi="Simplified Arabic" w:cs="Simplified Arabic"/>
          <w:b/>
          <w:rtl/>
        </w:rPr>
        <w:t>، المرفق).</w:t>
      </w:r>
    </w:p>
  </w:footnote>
  <w:footnote w:id="29">
    <w:p w14:paraId="203F1362" w14:textId="24EAA12C" w:rsidR="002D6AAD" w:rsidRPr="002D6AAD" w:rsidRDefault="002D6AAD" w:rsidP="002D6AAD">
      <w:pPr>
        <w:pStyle w:val="FootnoteText"/>
        <w:bidi/>
        <w:jc w:val="both"/>
        <w:rPr>
          <w:rStyle w:val="FootnoteReference"/>
          <w:i/>
          <w:iCs/>
          <w:rtl/>
        </w:rPr>
      </w:pPr>
      <w:r w:rsidRPr="002D6AAD">
        <w:rPr>
          <w:rStyle w:val="FootnoteReference"/>
          <w:i/>
          <w:iCs/>
          <w:rtl/>
        </w:rPr>
        <w:t>و</w:t>
      </w:r>
      <w:r w:rsidRPr="002D6AAD">
        <w:rPr>
          <w:rStyle w:val="FootnoteReference"/>
          <w:i/>
          <w:iCs/>
        </w:rPr>
        <w:t xml:space="preserve"> </w:t>
      </w:r>
      <w:r w:rsidR="00EC2A13" w:rsidRPr="0014724A">
        <w:rPr>
          <w:rFonts w:ascii="Simplified Arabic" w:hAnsi="Simplified Arabic" w:cs="Simplified Arabic"/>
          <w:rtl/>
        </w:rPr>
        <w:t xml:space="preserve">يشير مصطلح </w:t>
      </w:r>
      <w:r w:rsidR="00EC2A13" w:rsidRPr="0014724A">
        <w:rPr>
          <w:rFonts w:ascii="Simplified Arabic" w:hAnsi="Simplified Arabic" w:cs="Simplified Arabic" w:hint="cs"/>
          <w:rtl/>
        </w:rPr>
        <w:t>’’ا</w:t>
      </w:r>
      <w:r w:rsidR="00EC2A13" w:rsidRPr="0014724A">
        <w:rPr>
          <w:rFonts w:ascii="Simplified Arabic" w:hAnsi="Simplified Arabic" w:cs="Simplified Arabic"/>
          <w:rtl/>
        </w:rPr>
        <w:t>لموافقة الحرة والمسبقة والمستنيرة</w:t>
      </w:r>
      <w:r w:rsidR="00EC2A13" w:rsidRPr="0014724A">
        <w:rPr>
          <w:rFonts w:ascii="Simplified Arabic" w:hAnsi="Simplified Arabic" w:cs="Simplified Arabic" w:hint="cs"/>
          <w:rtl/>
        </w:rPr>
        <w:t>‘‘</w:t>
      </w:r>
      <w:r w:rsidR="00EC2A13" w:rsidRPr="0014724A">
        <w:rPr>
          <w:rFonts w:ascii="Simplified Arabic" w:hAnsi="Simplified Arabic" w:cs="Simplified Arabic"/>
          <w:rtl/>
        </w:rPr>
        <w:t xml:space="preserve"> إلى المصطلحات الثلاثية المتمثلة في </w:t>
      </w:r>
      <w:r w:rsidR="00EC2A13" w:rsidRPr="0014724A">
        <w:rPr>
          <w:rFonts w:ascii="Simplified Arabic" w:hAnsi="Simplified Arabic" w:cs="Simplified Arabic" w:hint="cs"/>
          <w:rtl/>
        </w:rPr>
        <w:t>’’</w:t>
      </w:r>
      <w:r w:rsidR="00EC2A13" w:rsidRPr="0014724A">
        <w:rPr>
          <w:rFonts w:ascii="Simplified Arabic" w:hAnsi="Simplified Arabic" w:cs="Simplified Arabic"/>
          <w:rtl/>
        </w:rPr>
        <w:t>الموافقة المسبقة والمستنير</w:t>
      </w:r>
      <w:r w:rsidR="00EC2A13" w:rsidRPr="0014724A">
        <w:rPr>
          <w:rFonts w:ascii="Simplified Arabic" w:hAnsi="Simplified Arabic" w:cs="Simplified Arabic" w:hint="cs"/>
          <w:rtl/>
        </w:rPr>
        <w:t>ة‘‘ و’’</w:t>
      </w:r>
      <w:r w:rsidR="00EC2A13" w:rsidRPr="0014724A">
        <w:rPr>
          <w:rFonts w:ascii="Simplified Arabic" w:hAnsi="Simplified Arabic" w:cs="Simplified Arabic"/>
          <w:rtl/>
        </w:rPr>
        <w:t>الموافقة الحرة والمسبقة والمستنيرة" و</w:t>
      </w:r>
      <w:r w:rsidR="00EC2A13" w:rsidRPr="0014724A">
        <w:rPr>
          <w:rFonts w:ascii="Simplified Arabic" w:hAnsi="Simplified Arabic" w:cs="Simplified Arabic" w:hint="cs"/>
          <w:rtl/>
        </w:rPr>
        <w:t>’’</w:t>
      </w:r>
      <w:r w:rsidR="00EC2A13" w:rsidRPr="0014724A">
        <w:rPr>
          <w:rFonts w:ascii="Simplified Arabic" w:hAnsi="Simplified Arabic" w:cs="Simplified Arabic"/>
          <w:rtl/>
        </w:rPr>
        <w:t>الموافقة والمشاركة</w:t>
      </w:r>
      <w:r w:rsidR="00EC2A13" w:rsidRPr="0014724A">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6CBD60E" w:rsidR="00574179" w:rsidRDefault="00000000" w:rsidP="00574179">
    <w:pPr>
      <w:pStyle w:val="Header"/>
      <w:pBdr>
        <w:bottom w:val="single" w:sz="4" w:space="1" w:color="auto"/>
      </w:pBdr>
      <w:bidi/>
    </w:pPr>
    <w:sdt>
      <w:sdtPr>
        <w:rPr>
          <w:rFonts w:eastAsia="SimSun"/>
          <w:sz w:val="20"/>
          <w:szCs w:val="22"/>
          <w:rtl/>
          <w:lang w:val="en-GB"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20D98" w:rsidRPr="00420D98">
          <w:rPr>
            <w:rFonts w:eastAsia="SimSun"/>
            <w:sz w:val="20"/>
            <w:szCs w:val="22"/>
            <w:lang w:val="en-GB" w:eastAsia="en-US"/>
          </w:rPr>
          <w:t>CBD/SBSTTA/28/4/Add.1–CBD/SBI/7/8/Add.1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552DC06"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420D98">
          <w:rPr>
            <w:sz w:val="20"/>
            <w:szCs w:val="20"/>
            <w:lang w:val="fr-FR"/>
          </w:rPr>
          <w:t>CBD/SBSTTA/28/4/Add.1–CBD/SBI/7/8/Add.1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1FA7" w14:textId="77777777" w:rsidR="00991E32" w:rsidRDefault="00000000" w:rsidP="00991E32">
    <w:pPr>
      <w:pStyle w:val="Header"/>
      <w:pBdr>
        <w:bottom w:val="single" w:sz="4" w:space="1" w:color="auto"/>
      </w:pBdr>
      <w:bidi/>
      <w:jc w:val="right"/>
    </w:pPr>
    <w:sdt>
      <w:sdtPr>
        <w:rPr>
          <w:rFonts w:eastAsia="SimSun"/>
          <w:sz w:val="20"/>
          <w:szCs w:val="22"/>
          <w:rtl/>
          <w:lang w:val="en-GB" w:eastAsia="en-US"/>
        </w:rPr>
        <w:alias w:val="Subject"/>
        <w:tag w:val=""/>
        <w:id w:val="1650941032"/>
        <w:dataBinding w:prefixMappings="xmlns:ns0='http://purl.org/dc/elements/1.1/' xmlns:ns1='http://schemas.openxmlformats.org/package/2006/metadata/core-properties' " w:xpath="/ns1:coreProperties[1]/ns0:subject[1]" w:storeItemID="{6C3C8BC8-F283-45AE-878A-BAB7291924A1}"/>
        <w:text/>
      </w:sdtPr>
      <w:sdtContent>
        <w:r w:rsidR="00991E32" w:rsidRPr="00420D98">
          <w:rPr>
            <w:rFonts w:eastAsia="SimSun"/>
            <w:sz w:val="20"/>
            <w:szCs w:val="22"/>
            <w:lang w:val="en-GB" w:eastAsia="en-US"/>
          </w:rPr>
          <w:t>CBD/SBSTTA/28/4/Add.1–CBD/SBI/7/8/Add.1</w:t>
        </w:r>
      </w:sdtContent>
    </w:sdt>
  </w:p>
  <w:p w14:paraId="23901F17" w14:textId="77777777" w:rsidR="00991E32" w:rsidRPr="00C005BD" w:rsidRDefault="00991E32" w:rsidP="008366DE">
    <w:pPr>
      <w:pStyle w:val="Header"/>
      <w:tabs>
        <w:tab w:val="clear" w:pos="4680"/>
        <w:tab w:val="clear" w:pos="9360"/>
      </w:tabs>
      <w:jc w:val="right"/>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D632" w14:textId="77777777" w:rsidR="005238A9" w:rsidRDefault="00000000" w:rsidP="00574179">
    <w:pPr>
      <w:pStyle w:val="Header"/>
      <w:pBdr>
        <w:bottom w:val="single" w:sz="4" w:space="1" w:color="auto"/>
      </w:pBdr>
      <w:bidi/>
    </w:pPr>
    <w:sdt>
      <w:sdtPr>
        <w:rPr>
          <w:rFonts w:eastAsia="SimSun"/>
          <w:sz w:val="20"/>
          <w:szCs w:val="22"/>
          <w:rtl/>
          <w:lang w:val="en-GB" w:eastAsia="en-US"/>
        </w:rPr>
        <w:alias w:val="Subject"/>
        <w:tag w:val=""/>
        <w:id w:val="1855606989"/>
        <w:dataBinding w:prefixMappings="xmlns:ns0='http://purl.org/dc/elements/1.1/' xmlns:ns1='http://schemas.openxmlformats.org/package/2006/metadata/core-properties' " w:xpath="/ns1:coreProperties[1]/ns0:subject[1]" w:storeItemID="{6C3C8BC8-F283-45AE-878A-BAB7291924A1}"/>
        <w:text/>
      </w:sdtPr>
      <w:sdtContent>
        <w:r w:rsidR="005238A9" w:rsidRPr="00420D98">
          <w:rPr>
            <w:rFonts w:eastAsia="SimSun"/>
            <w:sz w:val="20"/>
            <w:szCs w:val="22"/>
            <w:lang w:val="en-GB" w:eastAsia="en-US"/>
          </w:rPr>
          <w:t>CBD/SBSTTA/28/4/Add.1–CBD/SBI/7/8/Add.1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E3096A"/>
    <w:multiLevelType w:val="hybridMultilevel"/>
    <w:tmpl w:val="9C6ED6DE"/>
    <w:lvl w:ilvl="0" w:tplc="08561A5C">
      <w:start w:val="1"/>
      <w:numFmt w:val="arabicAbjad"/>
      <w:lvlText w:val="(%1)"/>
      <w:lvlJc w:val="left"/>
      <w:pPr>
        <w:ind w:left="72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AF5D6C"/>
    <w:multiLevelType w:val="hybridMultilevel"/>
    <w:tmpl w:val="7EC2599A"/>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1EF1432D"/>
    <w:multiLevelType w:val="hybridMultilevel"/>
    <w:tmpl w:val="3F46B3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8"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 w15:restartNumberingAfterBreak="0">
    <w:nsid w:val="23D133F0"/>
    <w:multiLevelType w:val="hybridMultilevel"/>
    <w:tmpl w:val="359C0052"/>
    <w:lvl w:ilvl="0" w:tplc="B21E9DB2">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8636C6"/>
    <w:multiLevelType w:val="hybridMultilevel"/>
    <w:tmpl w:val="32764CFE"/>
    <w:lvl w:ilvl="0" w:tplc="08561A5C">
      <w:start w:val="1"/>
      <w:numFmt w:val="arabicAbjad"/>
      <w:lvlText w:val="(%1)"/>
      <w:lvlJc w:val="left"/>
      <w:pPr>
        <w:ind w:left="72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9" w15:restartNumberingAfterBreak="0">
    <w:nsid w:val="5AE010DD"/>
    <w:multiLevelType w:val="hybridMultilevel"/>
    <w:tmpl w:val="60F86B22"/>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1"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4"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76043CB8"/>
    <w:multiLevelType w:val="hybridMultilevel"/>
    <w:tmpl w:val="06809FCC"/>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num w:numId="1" w16cid:durableId="1662345284">
    <w:abstractNumId w:val="14"/>
  </w:num>
  <w:num w:numId="2" w16cid:durableId="430274834">
    <w:abstractNumId w:val="26"/>
  </w:num>
  <w:num w:numId="3" w16cid:durableId="1080447064">
    <w:abstractNumId w:val="5"/>
  </w:num>
  <w:num w:numId="4" w16cid:durableId="915431406">
    <w:abstractNumId w:val="25"/>
  </w:num>
  <w:num w:numId="5" w16cid:durableId="1916934772">
    <w:abstractNumId w:val="7"/>
  </w:num>
  <w:num w:numId="6" w16cid:durableId="1461921650">
    <w:abstractNumId w:val="8"/>
  </w:num>
  <w:num w:numId="7" w16cid:durableId="147522438">
    <w:abstractNumId w:val="3"/>
  </w:num>
  <w:num w:numId="8" w16cid:durableId="2067102685">
    <w:abstractNumId w:val="18"/>
  </w:num>
  <w:num w:numId="9" w16cid:durableId="1220096327">
    <w:abstractNumId w:val="1"/>
  </w:num>
  <w:num w:numId="10" w16cid:durableId="941035944">
    <w:abstractNumId w:val="23"/>
  </w:num>
  <w:num w:numId="11" w16cid:durableId="1546261305">
    <w:abstractNumId w:val="9"/>
  </w:num>
  <w:num w:numId="12" w16cid:durableId="441844108">
    <w:abstractNumId w:val="20"/>
  </w:num>
  <w:num w:numId="13" w16cid:durableId="217209605">
    <w:abstractNumId w:val="22"/>
  </w:num>
  <w:num w:numId="14" w16cid:durableId="2065716665">
    <w:abstractNumId w:val="15"/>
  </w:num>
  <w:num w:numId="15" w16cid:durableId="1182166600">
    <w:abstractNumId w:val="11"/>
  </w:num>
  <w:num w:numId="16" w16cid:durableId="455222326">
    <w:abstractNumId w:val="12"/>
  </w:num>
  <w:num w:numId="17" w16cid:durableId="1890996201">
    <w:abstractNumId w:val="21"/>
  </w:num>
  <w:num w:numId="18" w16cid:durableId="2013489154">
    <w:abstractNumId w:val="0"/>
  </w:num>
  <w:num w:numId="19" w16cid:durableId="1383023892">
    <w:abstractNumId w:val="4"/>
  </w:num>
  <w:num w:numId="20" w16cid:durableId="729616193">
    <w:abstractNumId w:val="16"/>
  </w:num>
  <w:num w:numId="21" w16cid:durableId="920482725">
    <w:abstractNumId w:val="10"/>
  </w:num>
  <w:num w:numId="22" w16cid:durableId="227690842">
    <w:abstractNumId w:val="28"/>
  </w:num>
  <w:num w:numId="23" w16cid:durableId="851188806">
    <w:abstractNumId w:val="24"/>
  </w:num>
  <w:num w:numId="24" w16cid:durableId="11108252">
    <w:abstractNumId w:val="6"/>
  </w:num>
  <w:num w:numId="25" w16cid:durableId="615792557">
    <w:abstractNumId w:val="27"/>
  </w:num>
  <w:num w:numId="26" w16cid:durableId="384066767">
    <w:abstractNumId w:val="13"/>
  </w:num>
  <w:num w:numId="27" w16cid:durableId="1477525886">
    <w:abstractNumId w:val="2"/>
  </w:num>
  <w:num w:numId="28" w16cid:durableId="860361843">
    <w:abstractNumId w:val="19"/>
  </w:num>
  <w:num w:numId="29" w16cid:durableId="83082877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1E47"/>
    <w:rsid w:val="00004421"/>
    <w:rsid w:val="00004DD2"/>
    <w:rsid w:val="0000742A"/>
    <w:rsid w:val="0001186D"/>
    <w:rsid w:val="00015E2F"/>
    <w:rsid w:val="000160AF"/>
    <w:rsid w:val="00020BC7"/>
    <w:rsid w:val="000212CF"/>
    <w:rsid w:val="00022635"/>
    <w:rsid w:val="000229AA"/>
    <w:rsid w:val="00024707"/>
    <w:rsid w:val="00024CE7"/>
    <w:rsid w:val="00025096"/>
    <w:rsid w:val="00030ACD"/>
    <w:rsid w:val="00031E26"/>
    <w:rsid w:val="000324B4"/>
    <w:rsid w:val="0003386B"/>
    <w:rsid w:val="00033D91"/>
    <w:rsid w:val="00035C41"/>
    <w:rsid w:val="00037DBB"/>
    <w:rsid w:val="000424A8"/>
    <w:rsid w:val="00042B1A"/>
    <w:rsid w:val="00045762"/>
    <w:rsid w:val="00047246"/>
    <w:rsid w:val="00047866"/>
    <w:rsid w:val="00054071"/>
    <w:rsid w:val="00054292"/>
    <w:rsid w:val="00054459"/>
    <w:rsid w:val="00054EEE"/>
    <w:rsid w:val="00056FE5"/>
    <w:rsid w:val="00057CA3"/>
    <w:rsid w:val="00060D26"/>
    <w:rsid w:val="00061C13"/>
    <w:rsid w:val="00062498"/>
    <w:rsid w:val="000640EA"/>
    <w:rsid w:val="00064DE8"/>
    <w:rsid w:val="00064EBE"/>
    <w:rsid w:val="0006588A"/>
    <w:rsid w:val="00070BB8"/>
    <w:rsid w:val="00072509"/>
    <w:rsid w:val="00072E9F"/>
    <w:rsid w:val="00072F46"/>
    <w:rsid w:val="0007346F"/>
    <w:rsid w:val="00073D52"/>
    <w:rsid w:val="00076B2B"/>
    <w:rsid w:val="0008009C"/>
    <w:rsid w:val="0008071C"/>
    <w:rsid w:val="00081A0C"/>
    <w:rsid w:val="00081ABE"/>
    <w:rsid w:val="0008239A"/>
    <w:rsid w:val="000857EC"/>
    <w:rsid w:val="00085E7C"/>
    <w:rsid w:val="00090564"/>
    <w:rsid w:val="00092DCE"/>
    <w:rsid w:val="00093D6C"/>
    <w:rsid w:val="0009438F"/>
    <w:rsid w:val="00096291"/>
    <w:rsid w:val="00096D07"/>
    <w:rsid w:val="000A12F1"/>
    <w:rsid w:val="000A1725"/>
    <w:rsid w:val="000A1F60"/>
    <w:rsid w:val="000A20D2"/>
    <w:rsid w:val="000A2909"/>
    <w:rsid w:val="000A2A00"/>
    <w:rsid w:val="000A33A3"/>
    <w:rsid w:val="000A5943"/>
    <w:rsid w:val="000A6CB0"/>
    <w:rsid w:val="000B0CB7"/>
    <w:rsid w:val="000B1263"/>
    <w:rsid w:val="000B3D14"/>
    <w:rsid w:val="000B551A"/>
    <w:rsid w:val="000B7A1A"/>
    <w:rsid w:val="000C05E7"/>
    <w:rsid w:val="000C0FD1"/>
    <w:rsid w:val="000C2646"/>
    <w:rsid w:val="000C3645"/>
    <w:rsid w:val="000C53C8"/>
    <w:rsid w:val="000C5D36"/>
    <w:rsid w:val="000C63A5"/>
    <w:rsid w:val="000C7242"/>
    <w:rsid w:val="000C777F"/>
    <w:rsid w:val="000C7B4D"/>
    <w:rsid w:val="000D1320"/>
    <w:rsid w:val="000D139B"/>
    <w:rsid w:val="000D161A"/>
    <w:rsid w:val="000D219A"/>
    <w:rsid w:val="000D2250"/>
    <w:rsid w:val="000D265F"/>
    <w:rsid w:val="000D277A"/>
    <w:rsid w:val="000D3B0A"/>
    <w:rsid w:val="000D6C75"/>
    <w:rsid w:val="000D7742"/>
    <w:rsid w:val="000E0446"/>
    <w:rsid w:val="000E30F7"/>
    <w:rsid w:val="000E32DA"/>
    <w:rsid w:val="000E7936"/>
    <w:rsid w:val="000F1926"/>
    <w:rsid w:val="000F3905"/>
    <w:rsid w:val="000F3A16"/>
    <w:rsid w:val="000F4451"/>
    <w:rsid w:val="000F602D"/>
    <w:rsid w:val="000F7B51"/>
    <w:rsid w:val="000F7BB3"/>
    <w:rsid w:val="00100A70"/>
    <w:rsid w:val="00101222"/>
    <w:rsid w:val="00102FAB"/>
    <w:rsid w:val="0010332B"/>
    <w:rsid w:val="00106A41"/>
    <w:rsid w:val="00106E2A"/>
    <w:rsid w:val="00107943"/>
    <w:rsid w:val="001101BB"/>
    <w:rsid w:val="001156DD"/>
    <w:rsid w:val="00115FD6"/>
    <w:rsid w:val="00116206"/>
    <w:rsid w:val="00116901"/>
    <w:rsid w:val="0011729E"/>
    <w:rsid w:val="00121644"/>
    <w:rsid w:val="00121F4C"/>
    <w:rsid w:val="00123952"/>
    <w:rsid w:val="00124B46"/>
    <w:rsid w:val="00133246"/>
    <w:rsid w:val="00133263"/>
    <w:rsid w:val="0013484F"/>
    <w:rsid w:val="00134D0E"/>
    <w:rsid w:val="001350D0"/>
    <w:rsid w:val="00137787"/>
    <w:rsid w:val="0014724A"/>
    <w:rsid w:val="00147823"/>
    <w:rsid w:val="00147FFE"/>
    <w:rsid w:val="00151FCA"/>
    <w:rsid w:val="00152B14"/>
    <w:rsid w:val="001539CC"/>
    <w:rsid w:val="00154806"/>
    <w:rsid w:val="0015580C"/>
    <w:rsid w:val="00155E91"/>
    <w:rsid w:val="0016095A"/>
    <w:rsid w:val="00163136"/>
    <w:rsid w:val="00163F91"/>
    <w:rsid w:val="001659B2"/>
    <w:rsid w:val="00165BB5"/>
    <w:rsid w:val="00167330"/>
    <w:rsid w:val="00167386"/>
    <w:rsid w:val="00167452"/>
    <w:rsid w:val="00171C34"/>
    <w:rsid w:val="0017273D"/>
    <w:rsid w:val="0017304B"/>
    <w:rsid w:val="00173C9C"/>
    <w:rsid w:val="00175177"/>
    <w:rsid w:val="00175959"/>
    <w:rsid w:val="00176731"/>
    <w:rsid w:val="0017742B"/>
    <w:rsid w:val="00180260"/>
    <w:rsid w:val="001805E2"/>
    <w:rsid w:val="0018180F"/>
    <w:rsid w:val="00181BFF"/>
    <w:rsid w:val="00183C09"/>
    <w:rsid w:val="00184028"/>
    <w:rsid w:val="00184344"/>
    <w:rsid w:val="00184A6B"/>
    <w:rsid w:val="0018558C"/>
    <w:rsid w:val="0018663F"/>
    <w:rsid w:val="00190983"/>
    <w:rsid w:val="00192403"/>
    <w:rsid w:val="0019265E"/>
    <w:rsid w:val="00192E88"/>
    <w:rsid w:val="00193D48"/>
    <w:rsid w:val="00193E36"/>
    <w:rsid w:val="001940BF"/>
    <w:rsid w:val="001947B1"/>
    <w:rsid w:val="001957F1"/>
    <w:rsid w:val="00197107"/>
    <w:rsid w:val="001A25FA"/>
    <w:rsid w:val="001A35BC"/>
    <w:rsid w:val="001A388C"/>
    <w:rsid w:val="001A6D9C"/>
    <w:rsid w:val="001A7098"/>
    <w:rsid w:val="001A73CA"/>
    <w:rsid w:val="001B24E9"/>
    <w:rsid w:val="001B4E49"/>
    <w:rsid w:val="001B5A8D"/>
    <w:rsid w:val="001B692F"/>
    <w:rsid w:val="001B7237"/>
    <w:rsid w:val="001B7969"/>
    <w:rsid w:val="001B7B39"/>
    <w:rsid w:val="001C0675"/>
    <w:rsid w:val="001C15F2"/>
    <w:rsid w:val="001C1706"/>
    <w:rsid w:val="001C2612"/>
    <w:rsid w:val="001C31CC"/>
    <w:rsid w:val="001C34B7"/>
    <w:rsid w:val="001C38FE"/>
    <w:rsid w:val="001C534C"/>
    <w:rsid w:val="001C763F"/>
    <w:rsid w:val="001D09FF"/>
    <w:rsid w:val="001D2679"/>
    <w:rsid w:val="001D4386"/>
    <w:rsid w:val="001D547B"/>
    <w:rsid w:val="001D5D2D"/>
    <w:rsid w:val="001D757D"/>
    <w:rsid w:val="001D7A40"/>
    <w:rsid w:val="001D7B4D"/>
    <w:rsid w:val="001D7E3A"/>
    <w:rsid w:val="001E3423"/>
    <w:rsid w:val="001E4870"/>
    <w:rsid w:val="001E643D"/>
    <w:rsid w:val="001E7A22"/>
    <w:rsid w:val="001F075C"/>
    <w:rsid w:val="001F0FC7"/>
    <w:rsid w:val="001F19E8"/>
    <w:rsid w:val="001F3931"/>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236E"/>
    <w:rsid w:val="00224EA5"/>
    <w:rsid w:val="0022577E"/>
    <w:rsid w:val="00227535"/>
    <w:rsid w:val="00231558"/>
    <w:rsid w:val="0023174B"/>
    <w:rsid w:val="0023231D"/>
    <w:rsid w:val="0023529D"/>
    <w:rsid w:val="0023552C"/>
    <w:rsid w:val="0023694F"/>
    <w:rsid w:val="00237438"/>
    <w:rsid w:val="00241EF9"/>
    <w:rsid w:val="0024239F"/>
    <w:rsid w:val="00243F1C"/>
    <w:rsid w:val="0024436A"/>
    <w:rsid w:val="00244DEA"/>
    <w:rsid w:val="002453E7"/>
    <w:rsid w:val="00245C40"/>
    <w:rsid w:val="00246A1E"/>
    <w:rsid w:val="00246EF2"/>
    <w:rsid w:val="00251206"/>
    <w:rsid w:val="0025210C"/>
    <w:rsid w:val="00252185"/>
    <w:rsid w:val="00254210"/>
    <w:rsid w:val="00254A8C"/>
    <w:rsid w:val="002560D1"/>
    <w:rsid w:val="002566BF"/>
    <w:rsid w:val="00256A36"/>
    <w:rsid w:val="0025795E"/>
    <w:rsid w:val="002601F7"/>
    <w:rsid w:val="00260700"/>
    <w:rsid w:val="00261BFB"/>
    <w:rsid w:val="002639AA"/>
    <w:rsid w:val="00264365"/>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92B"/>
    <w:rsid w:val="00291B31"/>
    <w:rsid w:val="00292A01"/>
    <w:rsid w:val="00292CA1"/>
    <w:rsid w:val="00294E00"/>
    <w:rsid w:val="00295420"/>
    <w:rsid w:val="0029560D"/>
    <w:rsid w:val="00295A6C"/>
    <w:rsid w:val="00296AE8"/>
    <w:rsid w:val="00297554"/>
    <w:rsid w:val="00297823"/>
    <w:rsid w:val="00297C59"/>
    <w:rsid w:val="00297E81"/>
    <w:rsid w:val="002A0E05"/>
    <w:rsid w:val="002A5B37"/>
    <w:rsid w:val="002A5BE1"/>
    <w:rsid w:val="002A6320"/>
    <w:rsid w:val="002A729A"/>
    <w:rsid w:val="002B0B2B"/>
    <w:rsid w:val="002B0EE3"/>
    <w:rsid w:val="002B41FE"/>
    <w:rsid w:val="002B4289"/>
    <w:rsid w:val="002B65CB"/>
    <w:rsid w:val="002B6618"/>
    <w:rsid w:val="002C04FC"/>
    <w:rsid w:val="002C3088"/>
    <w:rsid w:val="002C4E10"/>
    <w:rsid w:val="002C4E74"/>
    <w:rsid w:val="002C5D87"/>
    <w:rsid w:val="002C623A"/>
    <w:rsid w:val="002D5703"/>
    <w:rsid w:val="002D6A49"/>
    <w:rsid w:val="002D6AAD"/>
    <w:rsid w:val="002D74F7"/>
    <w:rsid w:val="002D77E0"/>
    <w:rsid w:val="002E239D"/>
    <w:rsid w:val="002E3989"/>
    <w:rsid w:val="002E53FE"/>
    <w:rsid w:val="002E5908"/>
    <w:rsid w:val="002E6B50"/>
    <w:rsid w:val="002E6EBF"/>
    <w:rsid w:val="002F1EA6"/>
    <w:rsid w:val="002F2AC6"/>
    <w:rsid w:val="002F2D34"/>
    <w:rsid w:val="002F5D54"/>
    <w:rsid w:val="002F66B2"/>
    <w:rsid w:val="002F6F0F"/>
    <w:rsid w:val="003010F3"/>
    <w:rsid w:val="003016F9"/>
    <w:rsid w:val="003027DB"/>
    <w:rsid w:val="003028B1"/>
    <w:rsid w:val="00303422"/>
    <w:rsid w:val="003054C0"/>
    <w:rsid w:val="00305F22"/>
    <w:rsid w:val="003065EF"/>
    <w:rsid w:val="0030754F"/>
    <w:rsid w:val="003077BF"/>
    <w:rsid w:val="0031051B"/>
    <w:rsid w:val="00310C5F"/>
    <w:rsid w:val="003140AF"/>
    <w:rsid w:val="003140EC"/>
    <w:rsid w:val="003142D5"/>
    <w:rsid w:val="0031642F"/>
    <w:rsid w:val="00317820"/>
    <w:rsid w:val="0032004C"/>
    <w:rsid w:val="00320D8E"/>
    <w:rsid w:val="00322064"/>
    <w:rsid w:val="00322B56"/>
    <w:rsid w:val="00326B76"/>
    <w:rsid w:val="00331850"/>
    <w:rsid w:val="00331F59"/>
    <w:rsid w:val="0033337E"/>
    <w:rsid w:val="003334D5"/>
    <w:rsid w:val="003365D8"/>
    <w:rsid w:val="00336F2F"/>
    <w:rsid w:val="00337348"/>
    <w:rsid w:val="00337C93"/>
    <w:rsid w:val="00340B98"/>
    <w:rsid w:val="00341291"/>
    <w:rsid w:val="003472F1"/>
    <w:rsid w:val="00347FEC"/>
    <w:rsid w:val="003505ED"/>
    <w:rsid w:val="00350776"/>
    <w:rsid w:val="00351962"/>
    <w:rsid w:val="00351C77"/>
    <w:rsid w:val="00352117"/>
    <w:rsid w:val="003523AF"/>
    <w:rsid w:val="0035396C"/>
    <w:rsid w:val="00353A8D"/>
    <w:rsid w:val="00353AFF"/>
    <w:rsid w:val="00356521"/>
    <w:rsid w:val="00356C78"/>
    <w:rsid w:val="003574E2"/>
    <w:rsid w:val="00360C07"/>
    <w:rsid w:val="00360FBE"/>
    <w:rsid w:val="003615C5"/>
    <w:rsid w:val="00361A63"/>
    <w:rsid w:val="00361BFB"/>
    <w:rsid w:val="003627EB"/>
    <w:rsid w:val="00364BA9"/>
    <w:rsid w:val="0036580F"/>
    <w:rsid w:val="003658B4"/>
    <w:rsid w:val="003669F9"/>
    <w:rsid w:val="00371027"/>
    <w:rsid w:val="003726CE"/>
    <w:rsid w:val="003748F0"/>
    <w:rsid w:val="00375C57"/>
    <w:rsid w:val="00375C83"/>
    <w:rsid w:val="00375F1D"/>
    <w:rsid w:val="003760CC"/>
    <w:rsid w:val="00380AF8"/>
    <w:rsid w:val="00380F06"/>
    <w:rsid w:val="0038248F"/>
    <w:rsid w:val="003834AD"/>
    <w:rsid w:val="003839C6"/>
    <w:rsid w:val="00386300"/>
    <w:rsid w:val="00386368"/>
    <w:rsid w:val="003878AB"/>
    <w:rsid w:val="003901AC"/>
    <w:rsid w:val="00391010"/>
    <w:rsid w:val="003966D1"/>
    <w:rsid w:val="003976CC"/>
    <w:rsid w:val="003A0742"/>
    <w:rsid w:val="003A0946"/>
    <w:rsid w:val="003A230D"/>
    <w:rsid w:val="003A2339"/>
    <w:rsid w:val="003A2343"/>
    <w:rsid w:val="003A3207"/>
    <w:rsid w:val="003A3772"/>
    <w:rsid w:val="003A44FF"/>
    <w:rsid w:val="003A5142"/>
    <w:rsid w:val="003A54A7"/>
    <w:rsid w:val="003A707F"/>
    <w:rsid w:val="003A7795"/>
    <w:rsid w:val="003B0ED0"/>
    <w:rsid w:val="003B18FD"/>
    <w:rsid w:val="003B3376"/>
    <w:rsid w:val="003B4B7E"/>
    <w:rsid w:val="003B6733"/>
    <w:rsid w:val="003B6C97"/>
    <w:rsid w:val="003C12BD"/>
    <w:rsid w:val="003C18C4"/>
    <w:rsid w:val="003C1B62"/>
    <w:rsid w:val="003C2898"/>
    <w:rsid w:val="003C5B65"/>
    <w:rsid w:val="003C5F3D"/>
    <w:rsid w:val="003C63B5"/>
    <w:rsid w:val="003C6791"/>
    <w:rsid w:val="003C796F"/>
    <w:rsid w:val="003C7F66"/>
    <w:rsid w:val="003D1427"/>
    <w:rsid w:val="003D1995"/>
    <w:rsid w:val="003D1B59"/>
    <w:rsid w:val="003D22BC"/>
    <w:rsid w:val="003D2D66"/>
    <w:rsid w:val="003D44B5"/>
    <w:rsid w:val="003D46F4"/>
    <w:rsid w:val="003D754B"/>
    <w:rsid w:val="003E0848"/>
    <w:rsid w:val="003E2267"/>
    <w:rsid w:val="003E2B45"/>
    <w:rsid w:val="003E3E93"/>
    <w:rsid w:val="003E440B"/>
    <w:rsid w:val="003E5A3A"/>
    <w:rsid w:val="003E6D23"/>
    <w:rsid w:val="003F2BF1"/>
    <w:rsid w:val="003F3973"/>
    <w:rsid w:val="003F423A"/>
    <w:rsid w:val="003F426D"/>
    <w:rsid w:val="003F4694"/>
    <w:rsid w:val="003F58E2"/>
    <w:rsid w:val="003F6786"/>
    <w:rsid w:val="003F7931"/>
    <w:rsid w:val="003F7A4A"/>
    <w:rsid w:val="0040036B"/>
    <w:rsid w:val="0040211C"/>
    <w:rsid w:val="00402924"/>
    <w:rsid w:val="00403D25"/>
    <w:rsid w:val="00404F83"/>
    <w:rsid w:val="00405014"/>
    <w:rsid w:val="00405C58"/>
    <w:rsid w:val="00405F77"/>
    <w:rsid w:val="00406DC9"/>
    <w:rsid w:val="00407B20"/>
    <w:rsid w:val="0041108B"/>
    <w:rsid w:val="00411679"/>
    <w:rsid w:val="00412703"/>
    <w:rsid w:val="00413277"/>
    <w:rsid w:val="0041522D"/>
    <w:rsid w:val="00420D98"/>
    <w:rsid w:val="00420F82"/>
    <w:rsid w:val="004219B3"/>
    <w:rsid w:val="00421FCD"/>
    <w:rsid w:val="00421FD4"/>
    <w:rsid w:val="00422789"/>
    <w:rsid w:val="00424F54"/>
    <w:rsid w:val="00426521"/>
    <w:rsid w:val="00426C39"/>
    <w:rsid w:val="00427B3A"/>
    <w:rsid w:val="00431296"/>
    <w:rsid w:val="00431F3C"/>
    <w:rsid w:val="00433F2D"/>
    <w:rsid w:val="00435D7C"/>
    <w:rsid w:val="0043646A"/>
    <w:rsid w:val="004369AE"/>
    <w:rsid w:val="00436E76"/>
    <w:rsid w:val="004374E8"/>
    <w:rsid w:val="00442228"/>
    <w:rsid w:val="004427FF"/>
    <w:rsid w:val="00450333"/>
    <w:rsid w:val="00450B29"/>
    <w:rsid w:val="00450F86"/>
    <w:rsid w:val="00451426"/>
    <w:rsid w:val="00451599"/>
    <w:rsid w:val="00452E62"/>
    <w:rsid w:val="00452F82"/>
    <w:rsid w:val="00454AC7"/>
    <w:rsid w:val="00456078"/>
    <w:rsid w:val="0045763A"/>
    <w:rsid w:val="00460F11"/>
    <w:rsid w:val="004610C0"/>
    <w:rsid w:val="00461BA0"/>
    <w:rsid w:val="00462E5D"/>
    <w:rsid w:val="00465311"/>
    <w:rsid w:val="0046560D"/>
    <w:rsid w:val="00466282"/>
    <w:rsid w:val="00466305"/>
    <w:rsid w:val="00467043"/>
    <w:rsid w:val="00470BE5"/>
    <w:rsid w:val="00471E3A"/>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1FDE"/>
    <w:rsid w:val="0049407E"/>
    <w:rsid w:val="00496082"/>
    <w:rsid w:val="004960F6"/>
    <w:rsid w:val="00496383"/>
    <w:rsid w:val="004A0162"/>
    <w:rsid w:val="004A021A"/>
    <w:rsid w:val="004A0B69"/>
    <w:rsid w:val="004A0E0B"/>
    <w:rsid w:val="004A133B"/>
    <w:rsid w:val="004A2CA7"/>
    <w:rsid w:val="004A3737"/>
    <w:rsid w:val="004A383C"/>
    <w:rsid w:val="004A4A82"/>
    <w:rsid w:val="004A5F51"/>
    <w:rsid w:val="004A777D"/>
    <w:rsid w:val="004B1C73"/>
    <w:rsid w:val="004B3429"/>
    <w:rsid w:val="004B3E36"/>
    <w:rsid w:val="004B430E"/>
    <w:rsid w:val="004B5A11"/>
    <w:rsid w:val="004B5FEA"/>
    <w:rsid w:val="004B6450"/>
    <w:rsid w:val="004C04E4"/>
    <w:rsid w:val="004C0995"/>
    <w:rsid w:val="004C1B27"/>
    <w:rsid w:val="004C1DAD"/>
    <w:rsid w:val="004C2CF6"/>
    <w:rsid w:val="004C2D39"/>
    <w:rsid w:val="004C3E1A"/>
    <w:rsid w:val="004C437C"/>
    <w:rsid w:val="004C6718"/>
    <w:rsid w:val="004C6E81"/>
    <w:rsid w:val="004C71CB"/>
    <w:rsid w:val="004D218E"/>
    <w:rsid w:val="004D2A2C"/>
    <w:rsid w:val="004D45B4"/>
    <w:rsid w:val="004D6300"/>
    <w:rsid w:val="004D6EC6"/>
    <w:rsid w:val="004E29B4"/>
    <w:rsid w:val="004E2AD2"/>
    <w:rsid w:val="004E303F"/>
    <w:rsid w:val="004E3B1B"/>
    <w:rsid w:val="004E54B6"/>
    <w:rsid w:val="004E67B5"/>
    <w:rsid w:val="004E6FBB"/>
    <w:rsid w:val="004E72FC"/>
    <w:rsid w:val="004F0AF8"/>
    <w:rsid w:val="004F0BF8"/>
    <w:rsid w:val="004F1EB2"/>
    <w:rsid w:val="004F30AB"/>
    <w:rsid w:val="004F4317"/>
    <w:rsid w:val="004F67AD"/>
    <w:rsid w:val="004F72F9"/>
    <w:rsid w:val="00500517"/>
    <w:rsid w:val="005016D5"/>
    <w:rsid w:val="0050206C"/>
    <w:rsid w:val="00502161"/>
    <w:rsid w:val="00502A01"/>
    <w:rsid w:val="00502F8A"/>
    <w:rsid w:val="00503721"/>
    <w:rsid w:val="00503C13"/>
    <w:rsid w:val="00505696"/>
    <w:rsid w:val="00506024"/>
    <w:rsid w:val="005113A8"/>
    <w:rsid w:val="00512443"/>
    <w:rsid w:val="0051344A"/>
    <w:rsid w:val="005142BF"/>
    <w:rsid w:val="00515C7C"/>
    <w:rsid w:val="005162DE"/>
    <w:rsid w:val="005162E6"/>
    <w:rsid w:val="00516BC5"/>
    <w:rsid w:val="00517032"/>
    <w:rsid w:val="0052012E"/>
    <w:rsid w:val="00520532"/>
    <w:rsid w:val="005207C0"/>
    <w:rsid w:val="00521A89"/>
    <w:rsid w:val="005238A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1104"/>
    <w:rsid w:val="00562E5F"/>
    <w:rsid w:val="00563077"/>
    <w:rsid w:val="005647FA"/>
    <w:rsid w:val="00565C12"/>
    <w:rsid w:val="00566E4B"/>
    <w:rsid w:val="00567DE0"/>
    <w:rsid w:val="00570235"/>
    <w:rsid w:val="005727A8"/>
    <w:rsid w:val="005729FC"/>
    <w:rsid w:val="00572FBD"/>
    <w:rsid w:val="00574111"/>
    <w:rsid w:val="00574179"/>
    <w:rsid w:val="00574A6B"/>
    <w:rsid w:val="005759F8"/>
    <w:rsid w:val="005767C5"/>
    <w:rsid w:val="00580233"/>
    <w:rsid w:val="005824B6"/>
    <w:rsid w:val="00585407"/>
    <w:rsid w:val="005866CB"/>
    <w:rsid w:val="00586A55"/>
    <w:rsid w:val="00587DC9"/>
    <w:rsid w:val="00591622"/>
    <w:rsid w:val="00592E04"/>
    <w:rsid w:val="005930E5"/>
    <w:rsid w:val="00594F92"/>
    <w:rsid w:val="005960C0"/>
    <w:rsid w:val="00597587"/>
    <w:rsid w:val="005A07F3"/>
    <w:rsid w:val="005A0E73"/>
    <w:rsid w:val="005A58CB"/>
    <w:rsid w:val="005A7AC9"/>
    <w:rsid w:val="005B0447"/>
    <w:rsid w:val="005B0523"/>
    <w:rsid w:val="005B1E80"/>
    <w:rsid w:val="005B6051"/>
    <w:rsid w:val="005B6222"/>
    <w:rsid w:val="005B6345"/>
    <w:rsid w:val="005B6379"/>
    <w:rsid w:val="005B7473"/>
    <w:rsid w:val="005B794B"/>
    <w:rsid w:val="005C0388"/>
    <w:rsid w:val="005C1343"/>
    <w:rsid w:val="005C1724"/>
    <w:rsid w:val="005C2D83"/>
    <w:rsid w:val="005C2FF9"/>
    <w:rsid w:val="005C30D1"/>
    <w:rsid w:val="005C31CE"/>
    <w:rsid w:val="005C3D29"/>
    <w:rsid w:val="005C46F1"/>
    <w:rsid w:val="005C4B81"/>
    <w:rsid w:val="005C529A"/>
    <w:rsid w:val="005C5AFC"/>
    <w:rsid w:val="005D0FAD"/>
    <w:rsid w:val="005D14C8"/>
    <w:rsid w:val="005D4774"/>
    <w:rsid w:val="005D524C"/>
    <w:rsid w:val="005D5398"/>
    <w:rsid w:val="005D62EC"/>
    <w:rsid w:val="005D743F"/>
    <w:rsid w:val="005D75BA"/>
    <w:rsid w:val="005E056D"/>
    <w:rsid w:val="005E1EE2"/>
    <w:rsid w:val="005E426E"/>
    <w:rsid w:val="005E6305"/>
    <w:rsid w:val="005E66FB"/>
    <w:rsid w:val="005F1768"/>
    <w:rsid w:val="005F2F57"/>
    <w:rsid w:val="005F4272"/>
    <w:rsid w:val="005F4472"/>
    <w:rsid w:val="005F527A"/>
    <w:rsid w:val="005F5293"/>
    <w:rsid w:val="005F5E79"/>
    <w:rsid w:val="005F710D"/>
    <w:rsid w:val="005F74D5"/>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5AE0"/>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634FB"/>
    <w:rsid w:val="00664513"/>
    <w:rsid w:val="0066731A"/>
    <w:rsid w:val="0067078D"/>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602D"/>
    <w:rsid w:val="006B64E5"/>
    <w:rsid w:val="006B7CD4"/>
    <w:rsid w:val="006C08A7"/>
    <w:rsid w:val="006C11B4"/>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369A"/>
    <w:rsid w:val="006F4B01"/>
    <w:rsid w:val="006F741B"/>
    <w:rsid w:val="0070196F"/>
    <w:rsid w:val="00701ED3"/>
    <w:rsid w:val="0070420B"/>
    <w:rsid w:val="00704AC1"/>
    <w:rsid w:val="00706007"/>
    <w:rsid w:val="00707ABA"/>
    <w:rsid w:val="00710659"/>
    <w:rsid w:val="00712417"/>
    <w:rsid w:val="00713168"/>
    <w:rsid w:val="007131A4"/>
    <w:rsid w:val="00713CC4"/>
    <w:rsid w:val="00715A73"/>
    <w:rsid w:val="00716901"/>
    <w:rsid w:val="007170E8"/>
    <w:rsid w:val="007213E2"/>
    <w:rsid w:val="0072151A"/>
    <w:rsid w:val="007219A3"/>
    <w:rsid w:val="00723747"/>
    <w:rsid w:val="007247F5"/>
    <w:rsid w:val="00724A85"/>
    <w:rsid w:val="007255A2"/>
    <w:rsid w:val="00730B7A"/>
    <w:rsid w:val="0073328F"/>
    <w:rsid w:val="007365F6"/>
    <w:rsid w:val="00736D88"/>
    <w:rsid w:val="00740C98"/>
    <w:rsid w:val="00741097"/>
    <w:rsid w:val="0074523B"/>
    <w:rsid w:val="0074539A"/>
    <w:rsid w:val="00745ECE"/>
    <w:rsid w:val="00747446"/>
    <w:rsid w:val="00747530"/>
    <w:rsid w:val="00747546"/>
    <w:rsid w:val="00747BB0"/>
    <w:rsid w:val="00747E7D"/>
    <w:rsid w:val="00751256"/>
    <w:rsid w:val="00751AEA"/>
    <w:rsid w:val="00753068"/>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085"/>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A63E9"/>
    <w:rsid w:val="007B0B22"/>
    <w:rsid w:val="007B15AC"/>
    <w:rsid w:val="007B2A7A"/>
    <w:rsid w:val="007B3BAE"/>
    <w:rsid w:val="007B4C84"/>
    <w:rsid w:val="007B77C7"/>
    <w:rsid w:val="007B7AE4"/>
    <w:rsid w:val="007C2EFB"/>
    <w:rsid w:val="007C43E2"/>
    <w:rsid w:val="007C4A83"/>
    <w:rsid w:val="007C6ACE"/>
    <w:rsid w:val="007C78ED"/>
    <w:rsid w:val="007D32AF"/>
    <w:rsid w:val="007D401D"/>
    <w:rsid w:val="007D4ACB"/>
    <w:rsid w:val="007D4AD9"/>
    <w:rsid w:val="007E063B"/>
    <w:rsid w:val="007E0BF1"/>
    <w:rsid w:val="007E2EC1"/>
    <w:rsid w:val="007E40C8"/>
    <w:rsid w:val="007E498F"/>
    <w:rsid w:val="007E7EB3"/>
    <w:rsid w:val="007F1442"/>
    <w:rsid w:val="007F165C"/>
    <w:rsid w:val="007F474C"/>
    <w:rsid w:val="007F6344"/>
    <w:rsid w:val="007F78EF"/>
    <w:rsid w:val="007F7910"/>
    <w:rsid w:val="007F7932"/>
    <w:rsid w:val="00804C69"/>
    <w:rsid w:val="00806667"/>
    <w:rsid w:val="00807935"/>
    <w:rsid w:val="00812233"/>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03CE"/>
    <w:rsid w:val="008316DE"/>
    <w:rsid w:val="00832AD7"/>
    <w:rsid w:val="00832BB6"/>
    <w:rsid w:val="0083376A"/>
    <w:rsid w:val="0083382D"/>
    <w:rsid w:val="0083503D"/>
    <w:rsid w:val="008364CC"/>
    <w:rsid w:val="00836652"/>
    <w:rsid w:val="008366DE"/>
    <w:rsid w:val="00837868"/>
    <w:rsid w:val="00840AF2"/>
    <w:rsid w:val="00840E5C"/>
    <w:rsid w:val="00845E92"/>
    <w:rsid w:val="00847CD2"/>
    <w:rsid w:val="008539A7"/>
    <w:rsid w:val="008542D4"/>
    <w:rsid w:val="008548F4"/>
    <w:rsid w:val="00854B4E"/>
    <w:rsid w:val="008556EF"/>
    <w:rsid w:val="008568F5"/>
    <w:rsid w:val="00860E67"/>
    <w:rsid w:val="00861808"/>
    <w:rsid w:val="00861A0B"/>
    <w:rsid w:val="008638F1"/>
    <w:rsid w:val="00866660"/>
    <w:rsid w:val="0087068A"/>
    <w:rsid w:val="0087268E"/>
    <w:rsid w:val="008733B1"/>
    <w:rsid w:val="00876763"/>
    <w:rsid w:val="0087712A"/>
    <w:rsid w:val="00877387"/>
    <w:rsid w:val="0088135C"/>
    <w:rsid w:val="0088234E"/>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038"/>
    <w:rsid w:val="008A7CA0"/>
    <w:rsid w:val="008A7DC6"/>
    <w:rsid w:val="008B0631"/>
    <w:rsid w:val="008B25FF"/>
    <w:rsid w:val="008B34F3"/>
    <w:rsid w:val="008B3EE1"/>
    <w:rsid w:val="008B5218"/>
    <w:rsid w:val="008B58BB"/>
    <w:rsid w:val="008B601E"/>
    <w:rsid w:val="008B6D74"/>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006D"/>
    <w:rsid w:val="008E2764"/>
    <w:rsid w:val="008E376D"/>
    <w:rsid w:val="008E391B"/>
    <w:rsid w:val="008E52EB"/>
    <w:rsid w:val="008E599C"/>
    <w:rsid w:val="008E6B2B"/>
    <w:rsid w:val="008E6C12"/>
    <w:rsid w:val="008E79FF"/>
    <w:rsid w:val="008F0EF5"/>
    <w:rsid w:val="008F118B"/>
    <w:rsid w:val="008F1BEC"/>
    <w:rsid w:val="008F2AB2"/>
    <w:rsid w:val="008F46E3"/>
    <w:rsid w:val="008F4C37"/>
    <w:rsid w:val="008F56DA"/>
    <w:rsid w:val="008F663E"/>
    <w:rsid w:val="008F6977"/>
    <w:rsid w:val="008F7DF1"/>
    <w:rsid w:val="0090119B"/>
    <w:rsid w:val="00903EDB"/>
    <w:rsid w:val="00906F18"/>
    <w:rsid w:val="00911638"/>
    <w:rsid w:val="0091173B"/>
    <w:rsid w:val="0091278A"/>
    <w:rsid w:val="00916997"/>
    <w:rsid w:val="0092105D"/>
    <w:rsid w:val="00921075"/>
    <w:rsid w:val="00921FAA"/>
    <w:rsid w:val="00922BAB"/>
    <w:rsid w:val="00924712"/>
    <w:rsid w:val="00925AC4"/>
    <w:rsid w:val="00925EB0"/>
    <w:rsid w:val="00926B32"/>
    <w:rsid w:val="00926E9E"/>
    <w:rsid w:val="009276C7"/>
    <w:rsid w:val="00930148"/>
    <w:rsid w:val="00933091"/>
    <w:rsid w:val="00933712"/>
    <w:rsid w:val="00933DAF"/>
    <w:rsid w:val="0093404F"/>
    <w:rsid w:val="00935156"/>
    <w:rsid w:val="00935975"/>
    <w:rsid w:val="00935A2D"/>
    <w:rsid w:val="0093638E"/>
    <w:rsid w:val="00936C55"/>
    <w:rsid w:val="009377A1"/>
    <w:rsid w:val="00940047"/>
    <w:rsid w:val="00940445"/>
    <w:rsid w:val="0094122F"/>
    <w:rsid w:val="00941F36"/>
    <w:rsid w:val="009434BC"/>
    <w:rsid w:val="00943E33"/>
    <w:rsid w:val="00944DE6"/>
    <w:rsid w:val="00944E7F"/>
    <w:rsid w:val="00945121"/>
    <w:rsid w:val="00950247"/>
    <w:rsid w:val="009503CA"/>
    <w:rsid w:val="0095133F"/>
    <w:rsid w:val="0095191C"/>
    <w:rsid w:val="00953C37"/>
    <w:rsid w:val="00953E73"/>
    <w:rsid w:val="00954811"/>
    <w:rsid w:val="00954998"/>
    <w:rsid w:val="00954DC3"/>
    <w:rsid w:val="00956220"/>
    <w:rsid w:val="00957997"/>
    <w:rsid w:val="0096000A"/>
    <w:rsid w:val="00961BAB"/>
    <w:rsid w:val="00962406"/>
    <w:rsid w:val="009630CB"/>
    <w:rsid w:val="009644DD"/>
    <w:rsid w:val="009652E6"/>
    <w:rsid w:val="00966043"/>
    <w:rsid w:val="00970E0B"/>
    <w:rsid w:val="009731A1"/>
    <w:rsid w:val="00973D8A"/>
    <w:rsid w:val="00974BF6"/>
    <w:rsid w:val="00974D07"/>
    <w:rsid w:val="00975091"/>
    <w:rsid w:val="009751A1"/>
    <w:rsid w:val="00975A4E"/>
    <w:rsid w:val="00976ED6"/>
    <w:rsid w:val="009821EB"/>
    <w:rsid w:val="00982AB4"/>
    <w:rsid w:val="009831C0"/>
    <w:rsid w:val="0098321A"/>
    <w:rsid w:val="00983D9E"/>
    <w:rsid w:val="00984F2F"/>
    <w:rsid w:val="009856BF"/>
    <w:rsid w:val="00985992"/>
    <w:rsid w:val="00986228"/>
    <w:rsid w:val="0099130E"/>
    <w:rsid w:val="00991803"/>
    <w:rsid w:val="00991E32"/>
    <w:rsid w:val="00992162"/>
    <w:rsid w:val="00993D68"/>
    <w:rsid w:val="00994030"/>
    <w:rsid w:val="00995D81"/>
    <w:rsid w:val="009A35B1"/>
    <w:rsid w:val="009A38EB"/>
    <w:rsid w:val="009A469B"/>
    <w:rsid w:val="009A4963"/>
    <w:rsid w:val="009A56DF"/>
    <w:rsid w:val="009A696B"/>
    <w:rsid w:val="009A6AF9"/>
    <w:rsid w:val="009B140C"/>
    <w:rsid w:val="009B22D6"/>
    <w:rsid w:val="009B2AF9"/>
    <w:rsid w:val="009B4179"/>
    <w:rsid w:val="009B4D8D"/>
    <w:rsid w:val="009B6D4F"/>
    <w:rsid w:val="009B7425"/>
    <w:rsid w:val="009C046D"/>
    <w:rsid w:val="009C0D20"/>
    <w:rsid w:val="009C2F12"/>
    <w:rsid w:val="009C3965"/>
    <w:rsid w:val="009C3BC4"/>
    <w:rsid w:val="009C702B"/>
    <w:rsid w:val="009D15C1"/>
    <w:rsid w:val="009D4E13"/>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31C3"/>
    <w:rsid w:val="009F3AC1"/>
    <w:rsid w:val="009F41A5"/>
    <w:rsid w:val="009F6F49"/>
    <w:rsid w:val="009F72B5"/>
    <w:rsid w:val="00A00C29"/>
    <w:rsid w:val="00A0158A"/>
    <w:rsid w:val="00A0291C"/>
    <w:rsid w:val="00A03BCD"/>
    <w:rsid w:val="00A0404A"/>
    <w:rsid w:val="00A041DA"/>
    <w:rsid w:val="00A051B2"/>
    <w:rsid w:val="00A054DB"/>
    <w:rsid w:val="00A06276"/>
    <w:rsid w:val="00A10AE0"/>
    <w:rsid w:val="00A10B97"/>
    <w:rsid w:val="00A12CC2"/>
    <w:rsid w:val="00A12EFE"/>
    <w:rsid w:val="00A16B4B"/>
    <w:rsid w:val="00A174ED"/>
    <w:rsid w:val="00A17C96"/>
    <w:rsid w:val="00A21F91"/>
    <w:rsid w:val="00A23778"/>
    <w:rsid w:val="00A23B3A"/>
    <w:rsid w:val="00A24702"/>
    <w:rsid w:val="00A24CD7"/>
    <w:rsid w:val="00A25345"/>
    <w:rsid w:val="00A27078"/>
    <w:rsid w:val="00A27FCF"/>
    <w:rsid w:val="00A30B99"/>
    <w:rsid w:val="00A30E02"/>
    <w:rsid w:val="00A317A4"/>
    <w:rsid w:val="00A319AA"/>
    <w:rsid w:val="00A3277B"/>
    <w:rsid w:val="00A34E0D"/>
    <w:rsid w:val="00A37185"/>
    <w:rsid w:val="00A377AF"/>
    <w:rsid w:val="00A37E85"/>
    <w:rsid w:val="00A41940"/>
    <w:rsid w:val="00A41C43"/>
    <w:rsid w:val="00A41EE8"/>
    <w:rsid w:val="00A42EA1"/>
    <w:rsid w:val="00A50EF1"/>
    <w:rsid w:val="00A528DB"/>
    <w:rsid w:val="00A53A4A"/>
    <w:rsid w:val="00A609E2"/>
    <w:rsid w:val="00A60A7A"/>
    <w:rsid w:val="00A61C0F"/>
    <w:rsid w:val="00A65B15"/>
    <w:rsid w:val="00A65B77"/>
    <w:rsid w:val="00A663C6"/>
    <w:rsid w:val="00A70201"/>
    <w:rsid w:val="00A72462"/>
    <w:rsid w:val="00A73B95"/>
    <w:rsid w:val="00A74CCA"/>
    <w:rsid w:val="00A7503C"/>
    <w:rsid w:val="00A759F3"/>
    <w:rsid w:val="00A75B94"/>
    <w:rsid w:val="00A763F6"/>
    <w:rsid w:val="00A8027B"/>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A50"/>
    <w:rsid w:val="00AB0D76"/>
    <w:rsid w:val="00AB0E9F"/>
    <w:rsid w:val="00AB0F04"/>
    <w:rsid w:val="00AB2592"/>
    <w:rsid w:val="00AB25EC"/>
    <w:rsid w:val="00AB291E"/>
    <w:rsid w:val="00AB33AD"/>
    <w:rsid w:val="00AB3E61"/>
    <w:rsid w:val="00AB6DC5"/>
    <w:rsid w:val="00AB79DB"/>
    <w:rsid w:val="00AC08A3"/>
    <w:rsid w:val="00AC0F51"/>
    <w:rsid w:val="00AC1689"/>
    <w:rsid w:val="00AC1F82"/>
    <w:rsid w:val="00AC2D8D"/>
    <w:rsid w:val="00AC59BE"/>
    <w:rsid w:val="00AC77CC"/>
    <w:rsid w:val="00AD0D3F"/>
    <w:rsid w:val="00AD1C59"/>
    <w:rsid w:val="00AD220C"/>
    <w:rsid w:val="00AD3082"/>
    <w:rsid w:val="00AD33CF"/>
    <w:rsid w:val="00AD79F6"/>
    <w:rsid w:val="00AD7C4A"/>
    <w:rsid w:val="00AE0867"/>
    <w:rsid w:val="00AE0F61"/>
    <w:rsid w:val="00AE6A99"/>
    <w:rsid w:val="00AE7F5E"/>
    <w:rsid w:val="00AF062B"/>
    <w:rsid w:val="00AF08A4"/>
    <w:rsid w:val="00AF1EA9"/>
    <w:rsid w:val="00AF20C1"/>
    <w:rsid w:val="00B021B8"/>
    <w:rsid w:val="00B02219"/>
    <w:rsid w:val="00B0281B"/>
    <w:rsid w:val="00B0291F"/>
    <w:rsid w:val="00B05C9C"/>
    <w:rsid w:val="00B05DB4"/>
    <w:rsid w:val="00B063F8"/>
    <w:rsid w:val="00B10398"/>
    <w:rsid w:val="00B1094B"/>
    <w:rsid w:val="00B11044"/>
    <w:rsid w:val="00B115C5"/>
    <w:rsid w:val="00B129BC"/>
    <w:rsid w:val="00B132D9"/>
    <w:rsid w:val="00B1349B"/>
    <w:rsid w:val="00B14FC5"/>
    <w:rsid w:val="00B1745B"/>
    <w:rsid w:val="00B17D34"/>
    <w:rsid w:val="00B24B5D"/>
    <w:rsid w:val="00B250E9"/>
    <w:rsid w:val="00B254CB"/>
    <w:rsid w:val="00B27F16"/>
    <w:rsid w:val="00B324D2"/>
    <w:rsid w:val="00B3403A"/>
    <w:rsid w:val="00B35613"/>
    <w:rsid w:val="00B35EF0"/>
    <w:rsid w:val="00B36CD0"/>
    <w:rsid w:val="00B37DB9"/>
    <w:rsid w:val="00B4209C"/>
    <w:rsid w:val="00B434C4"/>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7728E"/>
    <w:rsid w:val="00B777D8"/>
    <w:rsid w:val="00B77901"/>
    <w:rsid w:val="00B800EA"/>
    <w:rsid w:val="00B832AF"/>
    <w:rsid w:val="00B838A0"/>
    <w:rsid w:val="00B85E71"/>
    <w:rsid w:val="00B904A1"/>
    <w:rsid w:val="00B92B50"/>
    <w:rsid w:val="00B9426A"/>
    <w:rsid w:val="00B94696"/>
    <w:rsid w:val="00B9495E"/>
    <w:rsid w:val="00B949B9"/>
    <w:rsid w:val="00B9530C"/>
    <w:rsid w:val="00B96169"/>
    <w:rsid w:val="00B96B78"/>
    <w:rsid w:val="00B973A6"/>
    <w:rsid w:val="00B97C4C"/>
    <w:rsid w:val="00BA29CC"/>
    <w:rsid w:val="00BA56AC"/>
    <w:rsid w:val="00BA60E1"/>
    <w:rsid w:val="00BA6121"/>
    <w:rsid w:val="00BA72D6"/>
    <w:rsid w:val="00BA7397"/>
    <w:rsid w:val="00BA7DC5"/>
    <w:rsid w:val="00BB0128"/>
    <w:rsid w:val="00BB17AF"/>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1EDA"/>
    <w:rsid w:val="00BD2EB9"/>
    <w:rsid w:val="00BD321B"/>
    <w:rsid w:val="00BD3FAF"/>
    <w:rsid w:val="00BD4A09"/>
    <w:rsid w:val="00BD52CA"/>
    <w:rsid w:val="00BD57FF"/>
    <w:rsid w:val="00BD7446"/>
    <w:rsid w:val="00BE05B0"/>
    <w:rsid w:val="00BE18FF"/>
    <w:rsid w:val="00BE35F1"/>
    <w:rsid w:val="00BE3819"/>
    <w:rsid w:val="00BE3FFF"/>
    <w:rsid w:val="00BE4033"/>
    <w:rsid w:val="00BE51C9"/>
    <w:rsid w:val="00BE569A"/>
    <w:rsid w:val="00BE61AF"/>
    <w:rsid w:val="00BE6240"/>
    <w:rsid w:val="00BE676B"/>
    <w:rsid w:val="00BE70DD"/>
    <w:rsid w:val="00BE76F1"/>
    <w:rsid w:val="00BF0867"/>
    <w:rsid w:val="00BF191B"/>
    <w:rsid w:val="00BF1B84"/>
    <w:rsid w:val="00BF383A"/>
    <w:rsid w:val="00BF6BA5"/>
    <w:rsid w:val="00BF7D04"/>
    <w:rsid w:val="00C005BD"/>
    <w:rsid w:val="00C0066B"/>
    <w:rsid w:val="00C010FF"/>
    <w:rsid w:val="00C02BAD"/>
    <w:rsid w:val="00C03EB8"/>
    <w:rsid w:val="00C03F83"/>
    <w:rsid w:val="00C05CE3"/>
    <w:rsid w:val="00C05EDA"/>
    <w:rsid w:val="00C0607F"/>
    <w:rsid w:val="00C06A97"/>
    <w:rsid w:val="00C169AD"/>
    <w:rsid w:val="00C16C72"/>
    <w:rsid w:val="00C17BA4"/>
    <w:rsid w:val="00C22085"/>
    <w:rsid w:val="00C2314F"/>
    <w:rsid w:val="00C232FC"/>
    <w:rsid w:val="00C23E8F"/>
    <w:rsid w:val="00C24DA7"/>
    <w:rsid w:val="00C25B90"/>
    <w:rsid w:val="00C26C86"/>
    <w:rsid w:val="00C31765"/>
    <w:rsid w:val="00C31D5C"/>
    <w:rsid w:val="00C34E83"/>
    <w:rsid w:val="00C34EC4"/>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1D8"/>
    <w:rsid w:val="00C56648"/>
    <w:rsid w:val="00C56F6C"/>
    <w:rsid w:val="00C5766C"/>
    <w:rsid w:val="00C60504"/>
    <w:rsid w:val="00C60F97"/>
    <w:rsid w:val="00C610F4"/>
    <w:rsid w:val="00C61C07"/>
    <w:rsid w:val="00C61D16"/>
    <w:rsid w:val="00C627E8"/>
    <w:rsid w:val="00C6407D"/>
    <w:rsid w:val="00C643E2"/>
    <w:rsid w:val="00C6458A"/>
    <w:rsid w:val="00C64ABF"/>
    <w:rsid w:val="00C65C76"/>
    <w:rsid w:val="00C65F68"/>
    <w:rsid w:val="00C669BB"/>
    <w:rsid w:val="00C67625"/>
    <w:rsid w:val="00C71667"/>
    <w:rsid w:val="00C71FBB"/>
    <w:rsid w:val="00C73A78"/>
    <w:rsid w:val="00C74082"/>
    <w:rsid w:val="00C74B6F"/>
    <w:rsid w:val="00C750D8"/>
    <w:rsid w:val="00C75179"/>
    <w:rsid w:val="00C76A8D"/>
    <w:rsid w:val="00C81732"/>
    <w:rsid w:val="00C82B67"/>
    <w:rsid w:val="00C82E08"/>
    <w:rsid w:val="00C83E91"/>
    <w:rsid w:val="00C84220"/>
    <w:rsid w:val="00C86FE7"/>
    <w:rsid w:val="00C8764D"/>
    <w:rsid w:val="00C87683"/>
    <w:rsid w:val="00C87A0E"/>
    <w:rsid w:val="00C91A4C"/>
    <w:rsid w:val="00C92392"/>
    <w:rsid w:val="00C92EAA"/>
    <w:rsid w:val="00C93019"/>
    <w:rsid w:val="00CA03C2"/>
    <w:rsid w:val="00CA1758"/>
    <w:rsid w:val="00CA6019"/>
    <w:rsid w:val="00CA614E"/>
    <w:rsid w:val="00CA6A56"/>
    <w:rsid w:val="00CB2680"/>
    <w:rsid w:val="00CB297A"/>
    <w:rsid w:val="00CB33BD"/>
    <w:rsid w:val="00CB3848"/>
    <w:rsid w:val="00CB6B06"/>
    <w:rsid w:val="00CB6C4D"/>
    <w:rsid w:val="00CC057A"/>
    <w:rsid w:val="00CC1BBC"/>
    <w:rsid w:val="00CC205D"/>
    <w:rsid w:val="00CC31AF"/>
    <w:rsid w:val="00CC426E"/>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5CE"/>
    <w:rsid w:val="00CE47C5"/>
    <w:rsid w:val="00CE69B1"/>
    <w:rsid w:val="00CF01BF"/>
    <w:rsid w:val="00CF172E"/>
    <w:rsid w:val="00CF2E13"/>
    <w:rsid w:val="00CF373B"/>
    <w:rsid w:val="00D00229"/>
    <w:rsid w:val="00D00BC8"/>
    <w:rsid w:val="00D01601"/>
    <w:rsid w:val="00D019AE"/>
    <w:rsid w:val="00D03ADC"/>
    <w:rsid w:val="00D04246"/>
    <w:rsid w:val="00D04EFB"/>
    <w:rsid w:val="00D054A4"/>
    <w:rsid w:val="00D05B94"/>
    <w:rsid w:val="00D05C3A"/>
    <w:rsid w:val="00D061AC"/>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27624"/>
    <w:rsid w:val="00D31AEB"/>
    <w:rsid w:val="00D31F60"/>
    <w:rsid w:val="00D32305"/>
    <w:rsid w:val="00D336FE"/>
    <w:rsid w:val="00D34179"/>
    <w:rsid w:val="00D34978"/>
    <w:rsid w:val="00D34F35"/>
    <w:rsid w:val="00D3509A"/>
    <w:rsid w:val="00D37C2C"/>
    <w:rsid w:val="00D400BE"/>
    <w:rsid w:val="00D414B2"/>
    <w:rsid w:val="00D42150"/>
    <w:rsid w:val="00D42D09"/>
    <w:rsid w:val="00D50733"/>
    <w:rsid w:val="00D5100D"/>
    <w:rsid w:val="00D51235"/>
    <w:rsid w:val="00D51306"/>
    <w:rsid w:val="00D51549"/>
    <w:rsid w:val="00D53616"/>
    <w:rsid w:val="00D53EEE"/>
    <w:rsid w:val="00D547C2"/>
    <w:rsid w:val="00D56910"/>
    <w:rsid w:val="00D574A1"/>
    <w:rsid w:val="00D612E4"/>
    <w:rsid w:val="00D61BCC"/>
    <w:rsid w:val="00D65188"/>
    <w:rsid w:val="00D65265"/>
    <w:rsid w:val="00D66235"/>
    <w:rsid w:val="00D7005F"/>
    <w:rsid w:val="00D7027E"/>
    <w:rsid w:val="00D7080A"/>
    <w:rsid w:val="00D715D4"/>
    <w:rsid w:val="00D73612"/>
    <w:rsid w:val="00D73625"/>
    <w:rsid w:val="00D738F9"/>
    <w:rsid w:val="00D73BF9"/>
    <w:rsid w:val="00D74C52"/>
    <w:rsid w:val="00D76455"/>
    <w:rsid w:val="00D830B3"/>
    <w:rsid w:val="00D843B6"/>
    <w:rsid w:val="00D850BD"/>
    <w:rsid w:val="00D86EE0"/>
    <w:rsid w:val="00D87425"/>
    <w:rsid w:val="00D90ABD"/>
    <w:rsid w:val="00D93162"/>
    <w:rsid w:val="00D931BA"/>
    <w:rsid w:val="00D93BB0"/>
    <w:rsid w:val="00D94694"/>
    <w:rsid w:val="00D94BE7"/>
    <w:rsid w:val="00D94C21"/>
    <w:rsid w:val="00D94EE2"/>
    <w:rsid w:val="00D96A42"/>
    <w:rsid w:val="00D970D6"/>
    <w:rsid w:val="00DA0866"/>
    <w:rsid w:val="00DA25E8"/>
    <w:rsid w:val="00DA3B1F"/>
    <w:rsid w:val="00DA467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5EC"/>
    <w:rsid w:val="00DC660E"/>
    <w:rsid w:val="00DC685F"/>
    <w:rsid w:val="00DC6D84"/>
    <w:rsid w:val="00DD0AAF"/>
    <w:rsid w:val="00DD10E5"/>
    <w:rsid w:val="00DD257D"/>
    <w:rsid w:val="00DD2CD9"/>
    <w:rsid w:val="00DD4262"/>
    <w:rsid w:val="00DD46C1"/>
    <w:rsid w:val="00DD494C"/>
    <w:rsid w:val="00DD5C12"/>
    <w:rsid w:val="00DE0457"/>
    <w:rsid w:val="00DE211C"/>
    <w:rsid w:val="00DE33A6"/>
    <w:rsid w:val="00DE36A9"/>
    <w:rsid w:val="00DE3D49"/>
    <w:rsid w:val="00DE4A61"/>
    <w:rsid w:val="00DF0050"/>
    <w:rsid w:val="00DF0B21"/>
    <w:rsid w:val="00DF1A28"/>
    <w:rsid w:val="00DF27BB"/>
    <w:rsid w:val="00DF297A"/>
    <w:rsid w:val="00DF3C0C"/>
    <w:rsid w:val="00DF666C"/>
    <w:rsid w:val="00E0139B"/>
    <w:rsid w:val="00E015B8"/>
    <w:rsid w:val="00E026B1"/>
    <w:rsid w:val="00E02D70"/>
    <w:rsid w:val="00E101C1"/>
    <w:rsid w:val="00E120E8"/>
    <w:rsid w:val="00E124AB"/>
    <w:rsid w:val="00E12937"/>
    <w:rsid w:val="00E129CB"/>
    <w:rsid w:val="00E12B9B"/>
    <w:rsid w:val="00E13605"/>
    <w:rsid w:val="00E140E2"/>
    <w:rsid w:val="00E17E94"/>
    <w:rsid w:val="00E22FD1"/>
    <w:rsid w:val="00E25B1C"/>
    <w:rsid w:val="00E25B35"/>
    <w:rsid w:val="00E31002"/>
    <w:rsid w:val="00E31AE7"/>
    <w:rsid w:val="00E32989"/>
    <w:rsid w:val="00E32D05"/>
    <w:rsid w:val="00E335FD"/>
    <w:rsid w:val="00E375F8"/>
    <w:rsid w:val="00E40309"/>
    <w:rsid w:val="00E40327"/>
    <w:rsid w:val="00E40CB8"/>
    <w:rsid w:val="00E421B2"/>
    <w:rsid w:val="00E428EA"/>
    <w:rsid w:val="00E43C92"/>
    <w:rsid w:val="00E458CB"/>
    <w:rsid w:val="00E4618F"/>
    <w:rsid w:val="00E47ABF"/>
    <w:rsid w:val="00E50155"/>
    <w:rsid w:val="00E51019"/>
    <w:rsid w:val="00E55191"/>
    <w:rsid w:val="00E55ACE"/>
    <w:rsid w:val="00E55C4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0F9"/>
    <w:rsid w:val="00E912FB"/>
    <w:rsid w:val="00E91EF8"/>
    <w:rsid w:val="00E92328"/>
    <w:rsid w:val="00E95A16"/>
    <w:rsid w:val="00E97122"/>
    <w:rsid w:val="00EA01B9"/>
    <w:rsid w:val="00EA08D9"/>
    <w:rsid w:val="00EA09DC"/>
    <w:rsid w:val="00EA1921"/>
    <w:rsid w:val="00EA2047"/>
    <w:rsid w:val="00EA3B98"/>
    <w:rsid w:val="00EA49B0"/>
    <w:rsid w:val="00EA7968"/>
    <w:rsid w:val="00EA7D37"/>
    <w:rsid w:val="00EB1300"/>
    <w:rsid w:val="00EB2CAE"/>
    <w:rsid w:val="00EB3C06"/>
    <w:rsid w:val="00EB5152"/>
    <w:rsid w:val="00EB53CF"/>
    <w:rsid w:val="00EB53EC"/>
    <w:rsid w:val="00EB609B"/>
    <w:rsid w:val="00EB6250"/>
    <w:rsid w:val="00EC2521"/>
    <w:rsid w:val="00EC2A13"/>
    <w:rsid w:val="00EC30DD"/>
    <w:rsid w:val="00EC3CA4"/>
    <w:rsid w:val="00EC3F13"/>
    <w:rsid w:val="00EC3FA6"/>
    <w:rsid w:val="00EC4958"/>
    <w:rsid w:val="00EC64D0"/>
    <w:rsid w:val="00EC70BE"/>
    <w:rsid w:val="00ED75DC"/>
    <w:rsid w:val="00ED77D1"/>
    <w:rsid w:val="00EE0486"/>
    <w:rsid w:val="00EE261F"/>
    <w:rsid w:val="00EE2803"/>
    <w:rsid w:val="00EE4060"/>
    <w:rsid w:val="00EE6060"/>
    <w:rsid w:val="00EE6AC7"/>
    <w:rsid w:val="00EE7D2B"/>
    <w:rsid w:val="00EE7DF5"/>
    <w:rsid w:val="00EF1065"/>
    <w:rsid w:val="00EF282E"/>
    <w:rsid w:val="00EF34BE"/>
    <w:rsid w:val="00EF466F"/>
    <w:rsid w:val="00EF51B0"/>
    <w:rsid w:val="00EF67F5"/>
    <w:rsid w:val="00EF7F31"/>
    <w:rsid w:val="00F02AF0"/>
    <w:rsid w:val="00F03389"/>
    <w:rsid w:val="00F053C9"/>
    <w:rsid w:val="00F05A38"/>
    <w:rsid w:val="00F06929"/>
    <w:rsid w:val="00F06B7D"/>
    <w:rsid w:val="00F07970"/>
    <w:rsid w:val="00F11E0F"/>
    <w:rsid w:val="00F1337A"/>
    <w:rsid w:val="00F146CE"/>
    <w:rsid w:val="00F149E1"/>
    <w:rsid w:val="00F15332"/>
    <w:rsid w:val="00F15F8E"/>
    <w:rsid w:val="00F16599"/>
    <w:rsid w:val="00F176FA"/>
    <w:rsid w:val="00F17BBB"/>
    <w:rsid w:val="00F22186"/>
    <w:rsid w:val="00F23DB3"/>
    <w:rsid w:val="00F251BB"/>
    <w:rsid w:val="00F3046C"/>
    <w:rsid w:val="00F30D14"/>
    <w:rsid w:val="00F30EA2"/>
    <w:rsid w:val="00F31B6D"/>
    <w:rsid w:val="00F31CDC"/>
    <w:rsid w:val="00F31DC9"/>
    <w:rsid w:val="00F327D1"/>
    <w:rsid w:val="00F33C3E"/>
    <w:rsid w:val="00F3530D"/>
    <w:rsid w:val="00F36946"/>
    <w:rsid w:val="00F36BA6"/>
    <w:rsid w:val="00F37D40"/>
    <w:rsid w:val="00F40848"/>
    <w:rsid w:val="00F40EE0"/>
    <w:rsid w:val="00F41161"/>
    <w:rsid w:val="00F41AAC"/>
    <w:rsid w:val="00F42A62"/>
    <w:rsid w:val="00F43EB7"/>
    <w:rsid w:val="00F443AF"/>
    <w:rsid w:val="00F46045"/>
    <w:rsid w:val="00F469A9"/>
    <w:rsid w:val="00F47B94"/>
    <w:rsid w:val="00F505AA"/>
    <w:rsid w:val="00F50CF5"/>
    <w:rsid w:val="00F53638"/>
    <w:rsid w:val="00F54A05"/>
    <w:rsid w:val="00F54BC4"/>
    <w:rsid w:val="00F55877"/>
    <w:rsid w:val="00F562C0"/>
    <w:rsid w:val="00F5654E"/>
    <w:rsid w:val="00F566C7"/>
    <w:rsid w:val="00F57424"/>
    <w:rsid w:val="00F60947"/>
    <w:rsid w:val="00F617AE"/>
    <w:rsid w:val="00F62355"/>
    <w:rsid w:val="00F63AE7"/>
    <w:rsid w:val="00F649FB"/>
    <w:rsid w:val="00F657C8"/>
    <w:rsid w:val="00F676D3"/>
    <w:rsid w:val="00F677FC"/>
    <w:rsid w:val="00F67831"/>
    <w:rsid w:val="00F700BA"/>
    <w:rsid w:val="00F709D3"/>
    <w:rsid w:val="00F71677"/>
    <w:rsid w:val="00F726E2"/>
    <w:rsid w:val="00F73746"/>
    <w:rsid w:val="00F73B36"/>
    <w:rsid w:val="00F75913"/>
    <w:rsid w:val="00F75C5C"/>
    <w:rsid w:val="00F765A2"/>
    <w:rsid w:val="00F76C9B"/>
    <w:rsid w:val="00F77611"/>
    <w:rsid w:val="00F77B6F"/>
    <w:rsid w:val="00F803A1"/>
    <w:rsid w:val="00F83178"/>
    <w:rsid w:val="00F837C6"/>
    <w:rsid w:val="00F84029"/>
    <w:rsid w:val="00F84551"/>
    <w:rsid w:val="00F84901"/>
    <w:rsid w:val="00F84F6A"/>
    <w:rsid w:val="00F853C0"/>
    <w:rsid w:val="00F85526"/>
    <w:rsid w:val="00F87F81"/>
    <w:rsid w:val="00F9003B"/>
    <w:rsid w:val="00F9017A"/>
    <w:rsid w:val="00F913A9"/>
    <w:rsid w:val="00F925D8"/>
    <w:rsid w:val="00F9603A"/>
    <w:rsid w:val="00F9643E"/>
    <w:rsid w:val="00F967FB"/>
    <w:rsid w:val="00F9761D"/>
    <w:rsid w:val="00FA1BA3"/>
    <w:rsid w:val="00FA24D8"/>
    <w:rsid w:val="00FA3962"/>
    <w:rsid w:val="00FA3BD0"/>
    <w:rsid w:val="00FA4868"/>
    <w:rsid w:val="00FA5EBF"/>
    <w:rsid w:val="00FB2865"/>
    <w:rsid w:val="00FB3342"/>
    <w:rsid w:val="00FB3A85"/>
    <w:rsid w:val="00FB4127"/>
    <w:rsid w:val="00FB4433"/>
    <w:rsid w:val="00FB44F6"/>
    <w:rsid w:val="00FB59D7"/>
    <w:rsid w:val="00FC002E"/>
    <w:rsid w:val="00FC0C69"/>
    <w:rsid w:val="00FC0E5A"/>
    <w:rsid w:val="00FC14CE"/>
    <w:rsid w:val="00FC2402"/>
    <w:rsid w:val="00FC3D2E"/>
    <w:rsid w:val="00FC4AAA"/>
    <w:rsid w:val="00FC4ED0"/>
    <w:rsid w:val="00FC6C20"/>
    <w:rsid w:val="00FC7037"/>
    <w:rsid w:val="00FC7EC7"/>
    <w:rsid w:val="00FD1547"/>
    <w:rsid w:val="00FD43A0"/>
    <w:rsid w:val="00FD5924"/>
    <w:rsid w:val="00FD5AEF"/>
    <w:rsid w:val="00FD65F6"/>
    <w:rsid w:val="00FD6C56"/>
    <w:rsid w:val="00FE0339"/>
    <w:rsid w:val="00FE18F0"/>
    <w:rsid w:val="00FE1920"/>
    <w:rsid w:val="00FE1F9A"/>
    <w:rsid w:val="00FE28F7"/>
    <w:rsid w:val="00FE3700"/>
    <w:rsid w:val="00FE3C7C"/>
    <w:rsid w:val="00FE3F4E"/>
    <w:rsid w:val="00FE4EC8"/>
    <w:rsid w:val="00FE7285"/>
    <w:rsid w:val="00FE7E5D"/>
    <w:rsid w:val="00FF0AC8"/>
    <w:rsid w:val="00FF1113"/>
    <w:rsid w:val="00FF3F31"/>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uiPriority w:val="39"/>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C0FD1"/>
  </w:style>
  <w:style w:type="character" w:customStyle="1" w:styleId="hps">
    <w:name w:val="hps"/>
    <w:basedOn w:val="DefaultParagraphFont"/>
    <w:rsid w:val="003C796F"/>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01186D"/>
    <w:rPr>
      <w:sz w:val="24"/>
      <w:szCs w:val="24"/>
    </w:rPr>
  </w:style>
  <w:style w:type="paragraph" w:customStyle="1" w:styleId="Para1">
    <w:name w:val="Para1"/>
    <w:basedOn w:val="Normal"/>
    <w:link w:val="Para1Char"/>
    <w:rsid w:val="003574E2"/>
    <w:pPr>
      <w:numPr>
        <w:numId w:val="29"/>
      </w:numPr>
      <w:tabs>
        <w:tab w:val="clear" w:pos="360"/>
        <w:tab w:val="left" w:pos="567"/>
        <w:tab w:val="left" w:pos="1134"/>
        <w:tab w:val="left" w:pos="1701"/>
        <w:tab w:val="left" w:pos="2268"/>
      </w:tabs>
      <w:spacing w:before="120" w:after="120"/>
      <w:ind w:left="567"/>
      <w:jc w:val="both"/>
    </w:pPr>
    <w:rPr>
      <w:rFonts w:eastAsia="SimSun"/>
      <w:snapToGrid w:val="0"/>
      <w:sz w:val="22"/>
      <w:szCs w:val="18"/>
      <w:lang w:val="en-GB" w:eastAsia="en-US"/>
    </w:rPr>
  </w:style>
  <w:style w:type="character" w:customStyle="1" w:styleId="Para1Char">
    <w:name w:val="Para1 Char"/>
    <w:link w:val="Para1"/>
    <w:locked/>
    <w:rsid w:val="003574E2"/>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cbd.int/decisions/cop/?m=cop-16"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www.cbd.int/decisions/cop/?m=cop-1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OP-13"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mop/?m=cp-mop-10" TargetMode="External"/><Relationship Id="rId5" Type="http://schemas.openxmlformats.org/officeDocument/2006/relationships/hyperlink" Target="https://www.unesco.org/en/legal-affairs/recommendation-open-science"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781EC9-A9D0-4732-8661-C4A0A0EA8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537</TotalTime>
  <Pages>1</Pages>
  <Words>4025</Words>
  <Characters>22949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CBD/SBSTTA/28/4/Add.1–CBD/SBI/7/8/Add.1</dc:subject>
  <dc:creator>SCBD</dc:creator>
  <cp:keywords/>
  <cp:lastModifiedBy>Ehab Metwaly</cp:lastModifiedBy>
  <cp:revision>16</cp:revision>
  <cp:lastPrinted>2026-06-15T18:31:00Z</cp:lastPrinted>
  <dcterms:created xsi:type="dcterms:W3CDTF">2026-06-10T16:41:00Z</dcterms:created>
  <dcterms:modified xsi:type="dcterms:W3CDTF">2026-06-15T18:32:00Z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