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32E59" w:rsidRPr="009C74E6" w14:paraId="3D1A62E9" w14:textId="77777777" w:rsidTr="004F4772">
        <w:trPr>
          <w:trHeight w:val="851"/>
        </w:trPr>
        <w:tc>
          <w:tcPr>
            <w:tcW w:w="976" w:type="dxa"/>
            <w:tcBorders>
              <w:bottom w:val="single" w:sz="12" w:space="0" w:color="auto"/>
            </w:tcBorders>
          </w:tcPr>
          <w:p w14:paraId="42CFB418" w14:textId="77777777" w:rsidR="00C32E59" w:rsidRPr="009C74E6" w:rsidRDefault="00C32E59" w:rsidP="009C74E6">
            <w:pPr>
              <w:suppressLineNumbers/>
              <w:suppressAutoHyphens/>
              <w:rPr>
                <w:kern w:val="22"/>
              </w:rPr>
            </w:pPr>
            <w:r w:rsidRPr="009C74E6">
              <w:rPr>
                <w:noProof/>
                <w:kern w:val="22"/>
                <w:lang w:val="ru-RU" w:eastAsia="ru-RU"/>
              </w:rPr>
              <w:drawing>
                <wp:inline distT="0" distB="0" distL="0" distR="0" wp14:anchorId="38514828" wp14:editId="2149F343">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53CE3BF" w14:textId="5429964A" w:rsidR="00C32E59" w:rsidRPr="009C74E6" w:rsidRDefault="003A00BF" w:rsidP="009C74E6">
            <w:pPr>
              <w:suppressLineNumbers/>
              <w:suppressAutoHyphens/>
              <w:rPr>
                <w:kern w:val="22"/>
              </w:rPr>
            </w:pPr>
            <w:r w:rsidRPr="003A00BF">
              <w:rPr>
                <w:noProof/>
                <w:lang w:val="ru-RU" w:eastAsia="ru-RU"/>
              </w:rPr>
              <w:drawing>
                <wp:inline distT="0" distB="0" distL="0" distR="0" wp14:anchorId="5A77771D" wp14:editId="33B6DD46">
                  <wp:extent cx="883920" cy="378823"/>
                  <wp:effectExtent l="0" t="0" r="0" b="2540"/>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87037" cy="380159"/>
                          </a:xfrm>
                          <a:prstGeom prst="rect">
                            <a:avLst/>
                          </a:prstGeom>
                          <a:noFill/>
                          <a:ln>
                            <a:noFill/>
                          </a:ln>
                        </pic:spPr>
                      </pic:pic>
                    </a:graphicData>
                  </a:graphic>
                </wp:inline>
              </w:drawing>
            </w:r>
          </w:p>
        </w:tc>
        <w:tc>
          <w:tcPr>
            <w:tcW w:w="4090" w:type="dxa"/>
            <w:tcBorders>
              <w:bottom w:val="single" w:sz="12" w:space="0" w:color="auto"/>
            </w:tcBorders>
          </w:tcPr>
          <w:p w14:paraId="7BF9E6DB" w14:textId="77777777" w:rsidR="00C32E59" w:rsidRPr="009C74E6" w:rsidRDefault="00C32E59" w:rsidP="009C74E6">
            <w:pPr>
              <w:suppressLineNumbers/>
              <w:suppressAutoHyphens/>
              <w:jc w:val="right"/>
              <w:rPr>
                <w:rFonts w:ascii="Arial" w:hAnsi="Arial" w:cs="Arial"/>
                <w:b/>
                <w:kern w:val="22"/>
                <w:sz w:val="32"/>
                <w:szCs w:val="32"/>
              </w:rPr>
            </w:pPr>
            <w:r w:rsidRPr="009C74E6">
              <w:rPr>
                <w:rFonts w:ascii="Arial" w:hAnsi="Arial" w:cs="Arial"/>
                <w:b/>
                <w:kern w:val="22"/>
                <w:sz w:val="32"/>
                <w:szCs w:val="32"/>
              </w:rPr>
              <w:t>CBD</w:t>
            </w:r>
          </w:p>
        </w:tc>
      </w:tr>
      <w:tr w:rsidR="00C9161D" w:rsidRPr="009C74E6" w14:paraId="1078384E" w14:textId="77777777" w:rsidTr="0F0471C9">
        <w:tc>
          <w:tcPr>
            <w:tcW w:w="6117" w:type="dxa"/>
            <w:gridSpan w:val="2"/>
            <w:tcBorders>
              <w:top w:val="single" w:sz="12" w:space="0" w:color="auto"/>
              <w:bottom w:val="single" w:sz="36" w:space="0" w:color="auto"/>
            </w:tcBorders>
            <w:vAlign w:val="center"/>
          </w:tcPr>
          <w:p w14:paraId="063C0763" w14:textId="74E8844E" w:rsidR="00C9161D" w:rsidRPr="009C74E6" w:rsidRDefault="000E7E86" w:rsidP="009C74E6">
            <w:pPr>
              <w:suppressLineNumbers/>
              <w:suppressAutoHyphens/>
              <w:rPr>
                <w:kern w:val="22"/>
              </w:rPr>
            </w:pPr>
            <w:r>
              <w:rPr>
                <w:noProof/>
                <w:lang w:val="ru-RU" w:eastAsia="ru-RU"/>
              </w:rPr>
              <w:drawing>
                <wp:inline distT="0" distB="0" distL="0" distR="0" wp14:anchorId="1728915C" wp14:editId="0A5D34FE">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9C74E6" w:rsidRDefault="00C9161D" w:rsidP="009C74E6">
            <w:pPr>
              <w:suppressLineNumbers/>
              <w:suppressAutoHyphens/>
              <w:ind w:left="1215"/>
              <w:rPr>
                <w:kern w:val="22"/>
                <w:szCs w:val="22"/>
              </w:rPr>
            </w:pPr>
            <w:r w:rsidRPr="009C74E6">
              <w:rPr>
                <w:kern w:val="22"/>
                <w:szCs w:val="22"/>
              </w:rPr>
              <w:t>Distr.</w:t>
            </w:r>
          </w:p>
          <w:p w14:paraId="77B2FC63" w14:textId="7D9A108D" w:rsidR="00C9161D" w:rsidRPr="009C74E6" w:rsidRDefault="00F84494" w:rsidP="009C74E6">
            <w:pPr>
              <w:suppressLineNumbers/>
              <w:suppressAutoHyphens/>
              <w:ind w:left="1215"/>
              <w:rPr>
                <w:kern w:val="22"/>
                <w:szCs w:val="22"/>
              </w:rPr>
            </w:pPr>
            <w:sdt>
              <w:sdtPr>
                <w:rPr>
                  <w:caps/>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D3BC7" w:rsidRPr="00C4733D">
                  <w:rPr>
                    <w:caps/>
                    <w:kern w:val="22"/>
                    <w:szCs w:val="22"/>
                    <w:lang w:val="en-US"/>
                  </w:rPr>
                  <w:t>GENERAL</w:t>
                </w:r>
              </w:sdtContent>
            </w:sdt>
          </w:p>
          <w:p w14:paraId="2889549B" w14:textId="77777777" w:rsidR="00C9161D" w:rsidRPr="009C74E6" w:rsidRDefault="00C9161D" w:rsidP="009C74E6">
            <w:pPr>
              <w:suppressLineNumbers/>
              <w:suppressAutoHyphens/>
              <w:ind w:left="1215"/>
              <w:rPr>
                <w:kern w:val="22"/>
                <w:szCs w:val="22"/>
              </w:rPr>
            </w:pPr>
          </w:p>
          <w:p w14:paraId="377F94DA" w14:textId="0B77DB93" w:rsidR="00C9161D" w:rsidRPr="009C74E6" w:rsidRDefault="00F84494" w:rsidP="009C74E6">
            <w:pPr>
              <w:suppressLineNumbers/>
              <w:suppressAutoHyphens/>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D3BC7" w:rsidRPr="00C4733D">
                  <w:rPr>
                    <w:kern w:val="22"/>
                    <w:lang w:val="en-US"/>
                  </w:rPr>
                  <w:t>CBD/SBI/3/11</w:t>
                </w:r>
              </w:sdtContent>
            </w:sdt>
          </w:p>
          <w:p w14:paraId="347E412B" w14:textId="4A54D0F7" w:rsidR="00C9161D" w:rsidRPr="009C74E6" w:rsidRDefault="00267F8C" w:rsidP="009C74E6">
            <w:pPr>
              <w:suppressLineNumbers/>
              <w:suppressAutoHyphens/>
              <w:ind w:left="1215"/>
              <w:rPr>
                <w:kern w:val="22"/>
                <w:szCs w:val="22"/>
              </w:rPr>
            </w:pPr>
            <w:r w:rsidRPr="009C74E6">
              <w:rPr>
                <w:kern w:val="22"/>
                <w:szCs w:val="22"/>
              </w:rPr>
              <w:t>19 October 2020</w:t>
            </w:r>
          </w:p>
          <w:p w14:paraId="6A96DD85" w14:textId="77777777" w:rsidR="00C9161D" w:rsidRPr="009C74E6" w:rsidRDefault="00C9161D" w:rsidP="009C74E6">
            <w:pPr>
              <w:suppressLineNumbers/>
              <w:suppressAutoHyphens/>
              <w:ind w:left="1215"/>
              <w:rPr>
                <w:kern w:val="22"/>
                <w:szCs w:val="22"/>
              </w:rPr>
            </w:pPr>
          </w:p>
          <w:p w14:paraId="0B6B1B1B" w14:textId="26FB9016" w:rsidR="000E7E86" w:rsidRDefault="000E7E86" w:rsidP="009C74E6">
            <w:pPr>
              <w:suppressLineNumbers/>
              <w:suppressAutoHyphens/>
              <w:ind w:left="1215"/>
              <w:rPr>
                <w:kern w:val="22"/>
                <w:szCs w:val="22"/>
              </w:rPr>
            </w:pPr>
            <w:r>
              <w:rPr>
                <w:rFonts w:eastAsia="MS Mincho" w:cs="Angsana New"/>
                <w:snapToGrid w:val="0"/>
                <w:kern w:val="22"/>
                <w:lang w:val="en-US"/>
              </w:rPr>
              <w:t>RUSSIAN</w:t>
            </w:r>
          </w:p>
          <w:p w14:paraId="38BD1B6C" w14:textId="77777777" w:rsidR="00C9161D" w:rsidRPr="009C74E6" w:rsidRDefault="006B2290" w:rsidP="009C74E6">
            <w:pPr>
              <w:suppressLineNumbers/>
              <w:suppressAutoHyphens/>
              <w:ind w:left="1215"/>
              <w:rPr>
                <w:kern w:val="22"/>
                <w:szCs w:val="22"/>
              </w:rPr>
            </w:pPr>
            <w:r w:rsidRPr="009C74E6">
              <w:rPr>
                <w:kern w:val="22"/>
                <w:szCs w:val="22"/>
              </w:rPr>
              <w:t xml:space="preserve">ORIGINAL: </w:t>
            </w:r>
            <w:r w:rsidR="00C9161D" w:rsidRPr="009C74E6">
              <w:rPr>
                <w:kern w:val="22"/>
                <w:szCs w:val="22"/>
              </w:rPr>
              <w:t>ENGLISH</w:t>
            </w:r>
          </w:p>
          <w:p w14:paraId="49D1CB7C" w14:textId="77777777" w:rsidR="00C9161D" w:rsidRPr="009C74E6" w:rsidRDefault="00C9161D" w:rsidP="009C74E6">
            <w:pPr>
              <w:suppressLineNumbers/>
              <w:suppressAutoHyphens/>
              <w:rPr>
                <w:kern w:val="22"/>
              </w:rPr>
            </w:pPr>
          </w:p>
        </w:tc>
      </w:tr>
    </w:tbl>
    <w:p w14:paraId="6F14BD28" w14:textId="0EA70828" w:rsidR="00BA769C" w:rsidRPr="009C74E6" w:rsidRDefault="000E7E86" w:rsidP="000E7E86">
      <w:pPr>
        <w:pStyle w:val="meetingname"/>
        <w:suppressLineNumbers/>
        <w:suppressAutoHyphens/>
        <w:ind w:left="0" w:right="4398" w:firstLine="0"/>
        <w:jc w:val="left"/>
        <w:rPr>
          <w:kern w:val="22"/>
        </w:rPr>
      </w:pPr>
      <w:bookmarkStart w:id="0" w:name="Meeting"/>
      <w:r w:rsidRPr="00F12D54">
        <w:rPr>
          <w:kern w:val="22"/>
          <w:lang w:val="ru-RU" w:eastAsia="ko-KR"/>
        </w:rPr>
        <w:t>ВСПОМОГАТЕЛЬНЫЙ ОРГАН ПО ОСУЩЕСТВЛЕНИЮ</w:t>
      </w:r>
      <w:bookmarkEnd w:id="0"/>
    </w:p>
    <w:p w14:paraId="09A9A9E9" w14:textId="4963637B" w:rsidR="00BA769C" w:rsidRPr="009C74E6" w:rsidRDefault="000E7E86" w:rsidP="009C74E6">
      <w:pPr>
        <w:suppressLineNumbers/>
        <w:suppressAutoHyphens/>
        <w:ind w:left="284" w:hanging="284"/>
        <w:jc w:val="left"/>
        <w:rPr>
          <w:snapToGrid w:val="0"/>
          <w:kern w:val="22"/>
          <w:szCs w:val="22"/>
          <w:lang w:eastAsia="nb-NO"/>
        </w:rPr>
      </w:pPr>
      <w:r w:rsidRPr="000E7E86">
        <w:rPr>
          <w:snapToGrid w:val="0"/>
          <w:kern w:val="22"/>
          <w:szCs w:val="22"/>
          <w:lang w:val="ru-RU" w:eastAsia="nb-NO"/>
        </w:rPr>
        <w:t>Третье совещание</w:t>
      </w:r>
    </w:p>
    <w:p w14:paraId="4CE80538" w14:textId="412F83C3" w:rsidR="00BA769C" w:rsidRPr="000E7E86" w:rsidRDefault="000E7E86" w:rsidP="009C74E6">
      <w:pPr>
        <w:suppressLineNumbers/>
        <w:suppressAutoHyphens/>
        <w:ind w:left="284" w:hanging="284"/>
        <w:jc w:val="left"/>
        <w:rPr>
          <w:snapToGrid w:val="0"/>
          <w:kern w:val="22"/>
          <w:szCs w:val="22"/>
          <w:lang w:val="ru-RU" w:eastAsia="nb-NO"/>
        </w:rPr>
      </w:pPr>
      <w:r w:rsidRPr="000E7E86">
        <w:rPr>
          <w:snapToGrid w:val="0"/>
          <w:kern w:val="22"/>
          <w:szCs w:val="22"/>
          <w:lang w:val="ru-RU" w:eastAsia="nb-NO"/>
        </w:rPr>
        <w:t>Место и сроки проведения будут определены позднее</w:t>
      </w:r>
    </w:p>
    <w:p w14:paraId="7C1D0A4F" w14:textId="3973433E" w:rsidR="004C660D" w:rsidRPr="00C4733D" w:rsidRDefault="000E7E86">
      <w:pPr>
        <w:pStyle w:val="Cornernotation"/>
        <w:suppressLineNumbers/>
        <w:suppressAutoHyphens/>
        <w:kinsoku w:val="0"/>
        <w:overflowPunct w:val="0"/>
        <w:autoSpaceDE w:val="0"/>
        <w:autoSpaceDN w:val="0"/>
        <w:ind w:left="180" w:right="4422" w:hanging="180"/>
        <w:rPr>
          <w:kern w:val="22"/>
          <w:szCs w:val="22"/>
          <w:lang w:val="ru-RU"/>
        </w:rPr>
      </w:pPr>
      <w:r>
        <w:rPr>
          <w:snapToGrid w:val="0"/>
          <w:kern w:val="22"/>
          <w:szCs w:val="22"/>
          <w:lang w:val="ru-RU"/>
        </w:rPr>
        <w:t>Пункт</w:t>
      </w:r>
      <w:r w:rsidR="00BA769C" w:rsidRPr="00C4733D">
        <w:rPr>
          <w:snapToGrid w:val="0"/>
          <w:kern w:val="22"/>
          <w:szCs w:val="22"/>
          <w:lang w:val="ru-RU"/>
        </w:rPr>
        <w:t xml:space="preserve"> </w:t>
      </w:r>
      <w:r w:rsidR="00D40661" w:rsidRPr="00C4733D">
        <w:rPr>
          <w:snapToGrid w:val="0"/>
          <w:kern w:val="22"/>
          <w:szCs w:val="22"/>
          <w:lang w:val="ru-RU"/>
        </w:rPr>
        <w:t>9</w:t>
      </w:r>
      <w:r w:rsidR="00BA769C" w:rsidRPr="00C4733D">
        <w:rPr>
          <w:snapToGrid w:val="0"/>
          <w:kern w:val="22"/>
          <w:szCs w:val="22"/>
          <w:lang w:val="ru-RU"/>
        </w:rPr>
        <w:t xml:space="preserve"> </w:t>
      </w:r>
      <w:r w:rsidRPr="000E7E86">
        <w:rPr>
          <w:snapToGrid w:val="0"/>
          <w:kern w:val="22"/>
          <w:szCs w:val="22"/>
          <w:lang w:val="ru-RU"/>
        </w:rPr>
        <w:t>предварительной</w:t>
      </w:r>
      <w:r w:rsidRPr="00C4733D">
        <w:rPr>
          <w:snapToGrid w:val="0"/>
          <w:kern w:val="22"/>
          <w:szCs w:val="22"/>
          <w:lang w:val="ru-RU"/>
        </w:rPr>
        <w:t xml:space="preserve"> </w:t>
      </w:r>
      <w:r w:rsidRPr="000E7E86">
        <w:rPr>
          <w:snapToGrid w:val="0"/>
          <w:kern w:val="22"/>
          <w:szCs w:val="22"/>
          <w:lang w:val="ru-RU"/>
        </w:rPr>
        <w:t>повестки</w:t>
      </w:r>
      <w:r w:rsidRPr="00C4733D">
        <w:rPr>
          <w:snapToGrid w:val="0"/>
          <w:kern w:val="22"/>
          <w:szCs w:val="22"/>
          <w:lang w:val="ru-RU"/>
        </w:rPr>
        <w:t xml:space="preserve"> </w:t>
      </w:r>
      <w:r w:rsidRPr="000E7E86">
        <w:rPr>
          <w:snapToGrid w:val="0"/>
          <w:kern w:val="22"/>
          <w:szCs w:val="22"/>
          <w:lang w:val="ru-RU"/>
        </w:rPr>
        <w:t>дня</w:t>
      </w:r>
      <w:r w:rsidR="00ED417A" w:rsidRPr="00C4733D">
        <w:rPr>
          <w:rStyle w:val="FootnoteReference"/>
          <w:snapToGrid w:val="0"/>
          <w:kern w:val="22"/>
          <w:szCs w:val="22"/>
          <w:lang w:val="ru-RU"/>
        </w:rPr>
        <w:footnoteReference w:customMarkFollows="1" w:id="2"/>
        <w:t>*</w:t>
      </w:r>
    </w:p>
    <w:p w14:paraId="5093D0EE" w14:textId="77777777" w:rsidR="00A85B07" w:rsidRPr="00C4733D" w:rsidRDefault="00A85B07" w:rsidP="009C74E6">
      <w:pPr>
        <w:suppressLineNumbers/>
        <w:suppressAutoHyphens/>
        <w:rPr>
          <w:kern w:val="22"/>
          <w:lang w:val="ru-RU"/>
        </w:rPr>
      </w:pPr>
    </w:p>
    <w:sdt>
      <w:sdtPr>
        <w:rPr>
          <w:rFonts w:ascii="Times New Roman Bold" w:hAnsi="Times New Roman Bold"/>
          <w:b/>
          <w:caps/>
          <w:kern w:val="22"/>
          <w:lang w:val="ru-RU"/>
        </w:rPr>
        <w:alias w:val="Title"/>
        <w:tag w:val=""/>
        <w:id w:val="-1785881660"/>
        <w:placeholder>
          <w:docPart w:val="A337D16EC85940FD8C323E969C8DEF06"/>
        </w:placeholder>
        <w:dataBinding w:prefixMappings="xmlns:ns0='http://purl.org/dc/elements/1.1/' xmlns:ns1='http://schemas.openxmlformats.org/package/2006/metadata/core-properties' " w:xpath="/ns1:coreProperties[1]/ns0:title[1]" w:storeItemID="{6C3C8BC8-F283-45AE-878A-BAB7291924A1}"/>
        <w:text/>
      </w:sdtPr>
      <w:sdtEndPr/>
      <w:sdtContent>
        <w:p w14:paraId="3B8704BB" w14:textId="3B392862" w:rsidR="00346C9E" w:rsidRPr="00107508" w:rsidRDefault="000D3BC7" w:rsidP="009C74E6">
          <w:pPr>
            <w:suppressLineNumbers/>
            <w:suppressAutoHyphens/>
            <w:snapToGrid w:val="0"/>
            <w:spacing w:after="120" w:line="240" w:lineRule="exact"/>
            <w:jc w:val="center"/>
            <w:rPr>
              <w:rFonts w:ascii="Times New Roman Bold" w:hAnsi="Times New Roman Bold"/>
              <w:b/>
              <w:caps/>
              <w:kern w:val="22"/>
              <w:lang w:val="ru-RU"/>
            </w:rPr>
          </w:pPr>
          <w:r>
            <w:rPr>
              <w:rFonts w:ascii="Times New Roman Bold" w:hAnsi="Times New Roman Bold"/>
              <w:b/>
              <w:caps/>
              <w:kern w:val="22"/>
              <w:lang w:val="ru-RU"/>
            </w:rPr>
            <w:t>варианты совершенствования механизмов планирования, отчетности и обзора в целях повышения эффективности осуществления конвенции</w:t>
          </w:r>
        </w:p>
      </w:sdtContent>
    </w:sdt>
    <w:p w14:paraId="61FD506F" w14:textId="37784D3F" w:rsidR="005744FC" w:rsidRPr="009C74E6" w:rsidRDefault="000E7E86" w:rsidP="009C74E6">
      <w:pPr>
        <w:pStyle w:val="Heading1"/>
        <w:numPr>
          <w:ilvl w:val="0"/>
          <w:numId w:val="4"/>
        </w:numPr>
        <w:suppressLineNumbers/>
        <w:suppressAutoHyphens/>
        <w:rPr>
          <w:rFonts w:ascii="Times New Roman Bold" w:hAnsi="Times New Roman Bold"/>
          <w:kern w:val="22"/>
        </w:rPr>
      </w:pPr>
      <w:r>
        <w:rPr>
          <w:rFonts w:ascii="Times New Roman Bold" w:hAnsi="Times New Roman Bold"/>
          <w:kern w:val="22"/>
          <w:lang w:val="ru-RU"/>
        </w:rPr>
        <w:t>введение</w:t>
      </w:r>
    </w:p>
    <w:p w14:paraId="22C064F3" w14:textId="0E1CE88B" w:rsidR="005B0BB0" w:rsidRPr="00AF1339" w:rsidRDefault="00C17E60"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w:t>
      </w:r>
      <w:r w:rsidRPr="00C17E60">
        <w:rPr>
          <w:kern w:val="22"/>
          <w:shd w:val="clear" w:color="auto" w:fill="FFFFFF"/>
          <w:lang w:val="ru-RU"/>
        </w:rPr>
        <w:t xml:space="preserve"> </w:t>
      </w:r>
      <w:r>
        <w:rPr>
          <w:kern w:val="22"/>
          <w:shd w:val="clear" w:color="auto" w:fill="FFFFFF"/>
          <w:lang w:val="ru-RU"/>
        </w:rPr>
        <w:t>своем</w:t>
      </w:r>
      <w:r w:rsidRPr="00C17E60">
        <w:rPr>
          <w:kern w:val="22"/>
          <w:shd w:val="clear" w:color="auto" w:fill="FFFFFF"/>
          <w:lang w:val="ru-RU"/>
        </w:rPr>
        <w:t xml:space="preserve"> 14-</w:t>
      </w:r>
      <w:r>
        <w:rPr>
          <w:kern w:val="22"/>
          <w:shd w:val="clear" w:color="auto" w:fill="FFFFFF"/>
          <w:lang w:val="ru-RU"/>
        </w:rPr>
        <w:t>м</w:t>
      </w:r>
      <w:r w:rsidRPr="00C17E60">
        <w:rPr>
          <w:kern w:val="22"/>
          <w:shd w:val="clear" w:color="auto" w:fill="FFFFFF"/>
          <w:lang w:val="ru-RU"/>
        </w:rPr>
        <w:t xml:space="preserve"> </w:t>
      </w:r>
      <w:r>
        <w:rPr>
          <w:kern w:val="22"/>
          <w:shd w:val="clear" w:color="auto" w:fill="FFFFFF"/>
          <w:lang w:val="ru-RU"/>
        </w:rPr>
        <w:t>совещании</w:t>
      </w:r>
      <w:r w:rsidR="00580A6C" w:rsidRPr="00C17E60">
        <w:rPr>
          <w:kern w:val="22"/>
          <w:shd w:val="clear" w:color="auto" w:fill="FFFFFF"/>
          <w:lang w:val="ru-RU"/>
        </w:rPr>
        <w:t xml:space="preserve"> </w:t>
      </w:r>
      <w:r>
        <w:rPr>
          <w:kern w:val="22"/>
          <w:shd w:val="clear" w:color="auto" w:fill="FFFFFF"/>
          <w:lang w:val="ru-RU"/>
        </w:rPr>
        <w:t>Конференция</w:t>
      </w:r>
      <w:r w:rsidRPr="00C17E60">
        <w:rPr>
          <w:kern w:val="22"/>
          <w:shd w:val="clear" w:color="auto" w:fill="FFFFFF"/>
          <w:lang w:val="ru-RU"/>
        </w:rPr>
        <w:t xml:space="preserve"> </w:t>
      </w:r>
      <w:r>
        <w:rPr>
          <w:kern w:val="22"/>
          <w:shd w:val="clear" w:color="auto" w:fill="FFFFFF"/>
          <w:lang w:val="ru-RU"/>
        </w:rPr>
        <w:t>Сторон</w:t>
      </w:r>
      <w:r w:rsidRPr="00C17E60">
        <w:rPr>
          <w:kern w:val="22"/>
          <w:shd w:val="clear" w:color="auto" w:fill="FFFFFF"/>
          <w:lang w:val="ru-RU"/>
        </w:rPr>
        <w:t xml:space="preserve"> </w:t>
      </w:r>
      <w:r>
        <w:rPr>
          <w:kern w:val="22"/>
          <w:shd w:val="clear" w:color="auto" w:fill="FFFFFF"/>
          <w:lang w:val="ru-RU"/>
        </w:rPr>
        <w:t>поручила</w:t>
      </w:r>
      <w:r w:rsidRPr="00C17E60">
        <w:rPr>
          <w:kern w:val="22"/>
          <w:shd w:val="clear" w:color="auto" w:fill="FFFFFF"/>
          <w:lang w:val="ru-RU"/>
        </w:rPr>
        <w:t xml:space="preserve"> </w:t>
      </w:r>
      <w:r>
        <w:rPr>
          <w:kern w:val="22"/>
          <w:shd w:val="clear" w:color="auto" w:fill="FFFFFF"/>
          <w:lang w:val="ru-RU"/>
        </w:rPr>
        <w:t>Исполнительному</w:t>
      </w:r>
      <w:r w:rsidRPr="00C17E60">
        <w:rPr>
          <w:kern w:val="22"/>
          <w:shd w:val="clear" w:color="auto" w:fill="FFFFFF"/>
          <w:lang w:val="ru-RU"/>
        </w:rPr>
        <w:t xml:space="preserve"> </w:t>
      </w:r>
      <w:r>
        <w:rPr>
          <w:kern w:val="22"/>
          <w:shd w:val="clear" w:color="auto" w:fill="FFFFFF"/>
          <w:lang w:val="ru-RU"/>
        </w:rPr>
        <w:t>секретарю</w:t>
      </w:r>
      <w:r w:rsidRPr="00C17E60">
        <w:rPr>
          <w:kern w:val="22"/>
          <w:shd w:val="clear" w:color="auto" w:fill="FFFFFF"/>
          <w:lang w:val="ru-RU"/>
        </w:rPr>
        <w:t xml:space="preserve"> </w:t>
      </w:r>
      <w:r>
        <w:rPr>
          <w:kern w:val="22"/>
          <w:shd w:val="clear" w:color="auto" w:fill="FFFFFF"/>
          <w:lang w:val="ru-RU"/>
        </w:rPr>
        <w:t>продолжать</w:t>
      </w:r>
      <w:r w:rsidRPr="00C17E60">
        <w:rPr>
          <w:kern w:val="22"/>
          <w:shd w:val="clear" w:color="auto" w:fill="FFFFFF"/>
          <w:lang w:val="ru-RU"/>
        </w:rPr>
        <w:t xml:space="preserve"> </w:t>
      </w:r>
      <w:r>
        <w:rPr>
          <w:kern w:val="22"/>
          <w:shd w:val="clear" w:color="auto" w:fill="FFFFFF"/>
          <w:lang w:val="ru-RU"/>
        </w:rPr>
        <w:t>разработку</w:t>
      </w:r>
      <w:r w:rsidRPr="00C17E60">
        <w:rPr>
          <w:snapToGrid/>
          <w:kern w:val="22"/>
          <w:szCs w:val="24"/>
          <w:lang w:val="ru-RU"/>
        </w:rPr>
        <w:t xml:space="preserve"> </w:t>
      </w:r>
      <w:r w:rsidRPr="00C17E60">
        <w:rPr>
          <w:kern w:val="22"/>
          <w:shd w:val="clear" w:color="auto" w:fill="FFFFFF"/>
          <w:lang w:val="ru-RU"/>
        </w:rPr>
        <w:t>вариантов совершенствования механизмов обзора</w:t>
      </w:r>
      <w:r w:rsidRPr="00C17E60">
        <w:rPr>
          <w:snapToGrid/>
          <w:kern w:val="22"/>
          <w:szCs w:val="24"/>
          <w:lang w:val="ru-RU"/>
        </w:rPr>
        <w:t xml:space="preserve"> </w:t>
      </w:r>
      <w:r w:rsidRPr="00C17E60">
        <w:rPr>
          <w:kern w:val="22"/>
          <w:shd w:val="clear" w:color="auto" w:fill="FFFFFF"/>
          <w:lang w:val="ru-RU"/>
        </w:rPr>
        <w:t>для рассмотрения Вспомогательным органом по осуществлению на его третьем совещании с целью повышения эффективности осуществления Конвенции</w:t>
      </w:r>
      <w:r w:rsidR="00580A6C" w:rsidRPr="00C17E60">
        <w:rPr>
          <w:kern w:val="22"/>
          <w:shd w:val="clear" w:color="auto" w:fill="FFFFFF"/>
          <w:lang w:val="ru-RU"/>
        </w:rPr>
        <w:t xml:space="preserve">. </w:t>
      </w:r>
      <w:r>
        <w:rPr>
          <w:kern w:val="22"/>
          <w:shd w:val="clear" w:color="auto" w:fill="FFFFFF"/>
          <w:lang w:val="ru-RU"/>
        </w:rPr>
        <w:t>Эти</w:t>
      </w:r>
      <w:r w:rsidRPr="00AF1339">
        <w:rPr>
          <w:kern w:val="22"/>
          <w:shd w:val="clear" w:color="auto" w:fill="FFFFFF"/>
          <w:lang w:val="ru-RU"/>
        </w:rPr>
        <w:t xml:space="preserve"> </w:t>
      </w:r>
      <w:r>
        <w:rPr>
          <w:kern w:val="22"/>
          <w:shd w:val="clear" w:color="auto" w:fill="FFFFFF"/>
          <w:lang w:val="ru-RU"/>
        </w:rPr>
        <w:t>варианты</w:t>
      </w:r>
      <w:r w:rsidRPr="00AF1339">
        <w:rPr>
          <w:kern w:val="22"/>
          <w:shd w:val="clear" w:color="auto" w:fill="FFFFFF"/>
          <w:lang w:val="ru-RU"/>
        </w:rPr>
        <w:t xml:space="preserve"> </w:t>
      </w:r>
      <w:r>
        <w:rPr>
          <w:kern w:val="22"/>
          <w:shd w:val="clear" w:color="auto" w:fill="FFFFFF"/>
          <w:lang w:val="ru-RU"/>
        </w:rPr>
        <w:t>должны</w:t>
      </w:r>
      <w:r w:rsidRPr="00AF1339">
        <w:rPr>
          <w:kern w:val="22"/>
          <w:shd w:val="clear" w:color="auto" w:fill="FFFFFF"/>
          <w:lang w:val="ru-RU"/>
        </w:rPr>
        <w:t xml:space="preserve"> </w:t>
      </w:r>
      <w:r>
        <w:rPr>
          <w:kern w:val="22"/>
          <w:shd w:val="clear" w:color="auto" w:fill="FFFFFF"/>
          <w:lang w:val="ru-RU"/>
        </w:rPr>
        <w:t>опираться</w:t>
      </w:r>
      <w:r w:rsidRPr="00AF1339">
        <w:rPr>
          <w:kern w:val="22"/>
          <w:shd w:val="clear" w:color="auto" w:fill="FFFFFF"/>
          <w:lang w:val="ru-RU"/>
        </w:rPr>
        <w:t xml:space="preserve"> </w:t>
      </w:r>
      <w:r>
        <w:rPr>
          <w:kern w:val="22"/>
          <w:shd w:val="clear" w:color="auto" w:fill="FFFFFF"/>
          <w:lang w:val="ru-RU"/>
        </w:rPr>
        <w:t>на</w:t>
      </w:r>
      <w:r w:rsidRPr="00AF1339">
        <w:rPr>
          <w:kern w:val="22"/>
          <w:shd w:val="clear" w:color="auto" w:fill="FFFFFF"/>
          <w:lang w:val="ru-RU"/>
        </w:rPr>
        <w:t xml:space="preserve"> </w:t>
      </w:r>
      <w:r>
        <w:rPr>
          <w:kern w:val="22"/>
          <w:shd w:val="clear" w:color="auto" w:fill="FFFFFF"/>
          <w:lang w:val="ru-RU"/>
        </w:rPr>
        <w:t>элементы</w:t>
      </w:r>
      <w:r w:rsidR="00580A6C" w:rsidRPr="00AF1339">
        <w:rPr>
          <w:kern w:val="22"/>
          <w:shd w:val="clear" w:color="auto" w:fill="FFFFFF"/>
          <w:lang w:val="ru-RU"/>
        </w:rPr>
        <w:t xml:space="preserve"> </w:t>
      </w:r>
      <w:r w:rsidRPr="00C17E60">
        <w:rPr>
          <w:kern w:val="22"/>
          <w:shd w:val="clear" w:color="auto" w:fill="FFFFFF"/>
          <w:lang w:val="ru-RU"/>
        </w:rPr>
        <w:t>комплексно</w:t>
      </w:r>
      <w:r>
        <w:rPr>
          <w:kern w:val="22"/>
          <w:shd w:val="clear" w:color="auto" w:fill="FFFFFF"/>
          <w:lang w:val="ru-RU"/>
        </w:rPr>
        <w:t>го</w:t>
      </w:r>
      <w:r w:rsidRPr="00AF1339">
        <w:rPr>
          <w:kern w:val="22"/>
          <w:shd w:val="clear" w:color="auto" w:fill="FFFFFF"/>
          <w:lang w:val="ru-RU"/>
        </w:rPr>
        <w:t xml:space="preserve"> </w:t>
      </w:r>
      <w:r w:rsidRPr="00C17E60">
        <w:rPr>
          <w:kern w:val="22"/>
          <w:shd w:val="clear" w:color="auto" w:fill="FFFFFF"/>
          <w:lang w:val="ru-RU"/>
        </w:rPr>
        <w:t>подхода</w:t>
      </w:r>
      <w:r w:rsidRPr="00AF1339">
        <w:rPr>
          <w:kern w:val="22"/>
          <w:shd w:val="clear" w:color="auto" w:fill="FFFFFF"/>
          <w:lang w:val="ru-RU"/>
        </w:rPr>
        <w:t xml:space="preserve"> </w:t>
      </w:r>
      <w:r w:rsidRPr="00C17E60">
        <w:rPr>
          <w:kern w:val="22"/>
          <w:shd w:val="clear" w:color="auto" w:fill="FFFFFF"/>
          <w:lang w:val="ru-RU"/>
        </w:rPr>
        <w:t>к</w:t>
      </w:r>
      <w:r w:rsidRPr="00AF1339">
        <w:rPr>
          <w:kern w:val="22"/>
          <w:shd w:val="clear" w:color="auto" w:fill="FFFFFF"/>
          <w:lang w:val="ru-RU"/>
        </w:rPr>
        <w:t xml:space="preserve"> </w:t>
      </w:r>
      <w:r w:rsidRPr="00C17E60">
        <w:rPr>
          <w:kern w:val="22"/>
          <w:shd w:val="clear" w:color="auto" w:fill="FFFFFF"/>
          <w:lang w:val="ru-RU"/>
        </w:rPr>
        <w:t>обзору</w:t>
      </w:r>
      <w:r w:rsidRPr="00AF1339">
        <w:rPr>
          <w:kern w:val="22"/>
          <w:shd w:val="clear" w:color="auto" w:fill="FFFFFF"/>
          <w:lang w:val="ru-RU"/>
        </w:rPr>
        <w:t xml:space="preserve">, </w:t>
      </w:r>
      <w:r w:rsidRPr="00C17E60">
        <w:rPr>
          <w:kern w:val="22"/>
          <w:shd w:val="clear" w:color="auto" w:fill="FFFFFF"/>
          <w:lang w:val="ru-RU"/>
        </w:rPr>
        <w:t>описание</w:t>
      </w:r>
      <w:r w:rsidRPr="00AF1339">
        <w:rPr>
          <w:kern w:val="22"/>
          <w:shd w:val="clear" w:color="auto" w:fill="FFFFFF"/>
          <w:lang w:val="ru-RU"/>
        </w:rPr>
        <w:t xml:space="preserve"> </w:t>
      </w:r>
      <w:r w:rsidRPr="00C17E60">
        <w:rPr>
          <w:kern w:val="22"/>
          <w:shd w:val="clear" w:color="auto" w:fill="FFFFFF"/>
          <w:lang w:val="ru-RU"/>
        </w:rPr>
        <w:t>которых</w:t>
      </w:r>
      <w:r w:rsidRPr="00AF1339">
        <w:rPr>
          <w:kern w:val="22"/>
          <w:shd w:val="clear" w:color="auto" w:fill="FFFFFF"/>
          <w:lang w:val="ru-RU"/>
        </w:rPr>
        <w:t xml:space="preserve"> </w:t>
      </w:r>
      <w:r w:rsidRPr="00C17E60">
        <w:rPr>
          <w:kern w:val="22"/>
          <w:shd w:val="clear" w:color="auto" w:fill="FFFFFF"/>
          <w:lang w:val="ru-RU"/>
        </w:rPr>
        <w:t>содержится</w:t>
      </w:r>
      <w:r w:rsidRPr="00AF1339">
        <w:rPr>
          <w:kern w:val="22"/>
          <w:shd w:val="clear" w:color="auto" w:fill="FFFFFF"/>
          <w:lang w:val="ru-RU"/>
        </w:rPr>
        <w:t xml:space="preserve"> </w:t>
      </w:r>
      <w:r w:rsidRPr="00C17E60">
        <w:rPr>
          <w:kern w:val="22"/>
          <w:shd w:val="clear" w:color="auto" w:fill="FFFFFF"/>
          <w:lang w:val="ru-RU"/>
        </w:rPr>
        <w:t>в</w:t>
      </w:r>
      <w:r w:rsidRPr="00AF1339">
        <w:rPr>
          <w:kern w:val="22"/>
          <w:shd w:val="clear" w:color="auto" w:fill="FFFFFF"/>
          <w:lang w:val="ru-RU"/>
        </w:rPr>
        <w:t xml:space="preserve"> </w:t>
      </w:r>
      <w:r w:rsidRPr="00C17E60">
        <w:rPr>
          <w:kern w:val="22"/>
          <w:shd w:val="clear" w:color="auto" w:fill="FFFFFF"/>
          <w:lang w:val="ru-RU"/>
        </w:rPr>
        <w:t>записках</w:t>
      </w:r>
      <w:r w:rsidRPr="00AF1339">
        <w:rPr>
          <w:kern w:val="22"/>
          <w:shd w:val="clear" w:color="auto" w:fill="FFFFFF"/>
          <w:lang w:val="ru-RU"/>
        </w:rPr>
        <w:t xml:space="preserve"> </w:t>
      </w:r>
      <w:r w:rsidRPr="00C17E60">
        <w:rPr>
          <w:kern w:val="22"/>
          <w:shd w:val="clear" w:color="auto" w:fill="FFFFFF"/>
          <w:lang w:val="ru-RU"/>
        </w:rPr>
        <w:t>Исполнительного</w:t>
      </w:r>
      <w:r w:rsidRPr="00AF1339">
        <w:rPr>
          <w:kern w:val="22"/>
          <w:shd w:val="clear" w:color="auto" w:fill="FFFFFF"/>
          <w:lang w:val="ru-RU"/>
        </w:rPr>
        <w:t xml:space="preserve"> </w:t>
      </w:r>
      <w:r w:rsidRPr="00C17E60">
        <w:rPr>
          <w:kern w:val="22"/>
          <w:shd w:val="clear" w:color="auto" w:fill="FFFFFF"/>
          <w:lang w:val="ru-RU"/>
        </w:rPr>
        <w:t>секретаря</w:t>
      </w:r>
      <w:r w:rsidRPr="00AF1339">
        <w:rPr>
          <w:kern w:val="22"/>
          <w:shd w:val="clear" w:color="auto" w:fill="FFFFFF"/>
          <w:lang w:val="ru-RU"/>
        </w:rPr>
        <w:t xml:space="preserve"> </w:t>
      </w:r>
      <w:r w:rsidRPr="00C17E60">
        <w:rPr>
          <w:kern w:val="22"/>
          <w:shd w:val="clear" w:color="auto" w:fill="FFFFFF"/>
          <w:lang w:val="ru-RU"/>
        </w:rPr>
        <w:t>по</w:t>
      </w:r>
      <w:r w:rsidRPr="00AF1339">
        <w:rPr>
          <w:kern w:val="22"/>
          <w:shd w:val="clear" w:color="auto" w:fill="FFFFFF"/>
          <w:lang w:val="ru-RU"/>
        </w:rPr>
        <w:t xml:space="preserve"> </w:t>
      </w:r>
      <w:r w:rsidRPr="00C17E60">
        <w:rPr>
          <w:kern w:val="22"/>
          <w:shd w:val="clear" w:color="auto" w:fill="FFFFFF"/>
          <w:lang w:val="ru-RU"/>
        </w:rPr>
        <w:t>данному</w:t>
      </w:r>
      <w:r w:rsidRPr="00AF1339">
        <w:rPr>
          <w:kern w:val="22"/>
          <w:shd w:val="clear" w:color="auto" w:fill="FFFFFF"/>
          <w:lang w:val="ru-RU"/>
        </w:rPr>
        <w:t xml:space="preserve"> </w:t>
      </w:r>
      <w:r w:rsidRPr="00C17E60">
        <w:rPr>
          <w:kern w:val="22"/>
          <w:shd w:val="clear" w:color="auto" w:fill="FFFFFF"/>
          <w:lang w:val="ru-RU"/>
        </w:rPr>
        <w:t>вопросу</w:t>
      </w:r>
      <w:r w:rsidR="00580A6C" w:rsidRPr="009C74E6">
        <w:rPr>
          <w:rStyle w:val="FootnoteReference"/>
          <w:kern w:val="22"/>
        </w:rPr>
        <w:footnoteReference w:id="3"/>
      </w:r>
      <w:r w:rsidRPr="00AF1339">
        <w:rPr>
          <w:kern w:val="22"/>
          <w:shd w:val="clear" w:color="auto" w:fill="FFFFFF"/>
          <w:lang w:val="ru-RU"/>
        </w:rPr>
        <w:t>,</w:t>
      </w:r>
      <w:r w:rsidR="00580A6C" w:rsidRPr="00AF1339">
        <w:rPr>
          <w:kern w:val="22"/>
          <w:shd w:val="clear" w:color="auto" w:fill="FFFFFF"/>
          <w:lang w:val="ru-RU"/>
        </w:rPr>
        <w:t xml:space="preserve"> </w:t>
      </w:r>
      <w:r w:rsidR="00AF1339">
        <w:rPr>
          <w:kern w:val="22"/>
          <w:shd w:val="clear" w:color="auto" w:fill="FFFFFF"/>
          <w:lang w:val="ru-RU"/>
        </w:rPr>
        <w:t>и</w:t>
      </w:r>
      <w:r w:rsidR="005744FC" w:rsidRPr="00AF1339">
        <w:rPr>
          <w:kern w:val="22"/>
          <w:shd w:val="clear" w:color="auto" w:fill="FFFFFF"/>
          <w:lang w:val="ru-RU"/>
        </w:rPr>
        <w:t xml:space="preserve"> </w:t>
      </w:r>
      <w:r w:rsidR="00AF1339" w:rsidRPr="00AF1339">
        <w:rPr>
          <w:kern w:val="22"/>
          <w:lang w:val="ru-RU"/>
        </w:rPr>
        <w:t>включа</w:t>
      </w:r>
      <w:r w:rsidR="00AF1339">
        <w:rPr>
          <w:kern w:val="22"/>
          <w:lang w:val="ru-RU"/>
        </w:rPr>
        <w:t>ть</w:t>
      </w:r>
      <w:r w:rsidR="00AF1339" w:rsidRPr="00AF1339">
        <w:rPr>
          <w:kern w:val="22"/>
          <w:lang w:val="ru-RU"/>
        </w:rPr>
        <w:t xml:space="preserve"> анализ сильных и слабых сторон и указание возможных затрат, выгод и бремени для Сторон, других субъектов деятельности и секретариата, </w:t>
      </w:r>
      <w:r w:rsidR="00AF1339" w:rsidRPr="00AF1339">
        <w:rPr>
          <w:kern w:val="22"/>
          <w:lang w:val="ru-RU"/>
        </w:rPr>
        <w:br/>
        <w:t xml:space="preserve">принимая также во внимание передовую практику и уроки, извлеченные в рамках других процессов, а также комментарии, полученные в ходе второго совещания Вспомогательного органа </w:t>
      </w:r>
      <w:r w:rsidR="00580A6C" w:rsidRPr="00AF1339">
        <w:rPr>
          <w:kern w:val="22"/>
          <w:lang w:val="ru-RU"/>
        </w:rPr>
        <w:t>(</w:t>
      </w:r>
      <w:r w:rsidR="00AF1339">
        <w:rPr>
          <w:kern w:val="22"/>
          <w:lang w:val="ru-RU"/>
        </w:rPr>
        <w:t>пункт 4 </w:t>
      </w:r>
      <w:r w:rsidR="00AF1339">
        <w:rPr>
          <w:kern w:val="22"/>
          <w:lang w:val="en-US"/>
        </w:rPr>
        <w:t>a</w:t>
      </w:r>
      <w:r w:rsidR="00AF1339">
        <w:rPr>
          <w:kern w:val="22"/>
          <w:lang w:val="ru-RU"/>
        </w:rPr>
        <w:t>) решения</w:t>
      </w:r>
      <w:r w:rsidR="002E142D" w:rsidRPr="00AF1339">
        <w:rPr>
          <w:kern w:val="22"/>
          <w:lang w:val="ru-RU"/>
        </w:rPr>
        <w:t xml:space="preserve"> </w:t>
      </w:r>
      <w:hyperlink r:id="rId15" w:history="1">
        <w:r w:rsidR="002E142D" w:rsidRPr="00AF1339">
          <w:rPr>
            <w:rStyle w:val="Hyperlink"/>
            <w:kern w:val="22"/>
            <w:sz w:val="22"/>
            <w:lang w:val="ru-RU"/>
          </w:rPr>
          <w:t>14/29</w:t>
        </w:r>
      </w:hyperlink>
      <w:r w:rsidR="00580A6C" w:rsidRPr="00AF1339">
        <w:rPr>
          <w:kern w:val="22"/>
          <w:shd w:val="clear" w:color="auto" w:fill="FFFFFF"/>
          <w:lang w:val="ru-RU"/>
        </w:rPr>
        <w:t>).</w:t>
      </w:r>
    </w:p>
    <w:p w14:paraId="6D861334" w14:textId="4B7C3DB0" w:rsidR="005B0BB0" w:rsidRPr="00BF13D0" w:rsidRDefault="001C502B" w:rsidP="009C74E6">
      <w:pPr>
        <w:pStyle w:val="Para1"/>
        <w:suppressLineNumbers/>
        <w:tabs>
          <w:tab w:val="clear" w:pos="360"/>
        </w:tabs>
        <w:suppressAutoHyphens/>
        <w:rPr>
          <w:kern w:val="22"/>
          <w:szCs w:val="22"/>
          <w:shd w:val="clear" w:color="auto" w:fill="FFFFFF"/>
          <w:lang w:val="ru-RU"/>
        </w:rPr>
      </w:pPr>
      <w:r>
        <w:rPr>
          <w:kern w:val="22"/>
          <w:szCs w:val="22"/>
          <w:shd w:val="clear" w:color="auto" w:fill="FFFFFF"/>
          <w:lang w:val="ru-RU"/>
        </w:rPr>
        <w:t>Конференция</w:t>
      </w:r>
      <w:r w:rsidRPr="001C502B">
        <w:rPr>
          <w:kern w:val="22"/>
          <w:szCs w:val="22"/>
          <w:shd w:val="clear" w:color="auto" w:fill="FFFFFF"/>
          <w:lang w:val="ru-RU"/>
        </w:rPr>
        <w:t xml:space="preserve"> </w:t>
      </w:r>
      <w:r>
        <w:rPr>
          <w:kern w:val="22"/>
          <w:szCs w:val="22"/>
          <w:shd w:val="clear" w:color="auto" w:fill="FFFFFF"/>
          <w:lang w:val="ru-RU"/>
        </w:rPr>
        <w:t>Сторон</w:t>
      </w:r>
      <w:r w:rsidRPr="001C502B">
        <w:rPr>
          <w:kern w:val="22"/>
          <w:szCs w:val="22"/>
          <w:shd w:val="clear" w:color="auto" w:fill="FFFFFF"/>
          <w:lang w:val="ru-RU"/>
        </w:rPr>
        <w:t xml:space="preserve"> </w:t>
      </w:r>
      <w:r>
        <w:rPr>
          <w:kern w:val="22"/>
          <w:szCs w:val="22"/>
          <w:shd w:val="clear" w:color="auto" w:fill="FFFFFF"/>
          <w:lang w:val="ru-RU"/>
        </w:rPr>
        <w:t>также</w:t>
      </w:r>
      <w:r w:rsidRPr="001C502B">
        <w:rPr>
          <w:kern w:val="22"/>
          <w:szCs w:val="22"/>
          <w:shd w:val="clear" w:color="auto" w:fill="FFFFFF"/>
          <w:lang w:val="ru-RU"/>
        </w:rPr>
        <w:t xml:space="preserve"> </w:t>
      </w:r>
      <w:r>
        <w:rPr>
          <w:kern w:val="22"/>
          <w:szCs w:val="22"/>
          <w:shd w:val="clear" w:color="auto" w:fill="FFFFFF"/>
          <w:lang w:val="ru-RU"/>
        </w:rPr>
        <w:t>поручила</w:t>
      </w:r>
      <w:r w:rsidRPr="001C502B">
        <w:rPr>
          <w:kern w:val="22"/>
          <w:szCs w:val="22"/>
          <w:shd w:val="clear" w:color="auto" w:fill="FFFFFF"/>
          <w:lang w:val="ru-RU"/>
        </w:rPr>
        <w:t xml:space="preserve"> </w:t>
      </w:r>
      <w:r>
        <w:rPr>
          <w:kern w:val="22"/>
          <w:shd w:val="clear" w:color="auto" w:fill="FFFFFF"/>
          <w:lang w:val="ru-RU"/>
        </w:rPr>
        <w:t>Исполнительному</w:t>
      </w:r>
      <w:r w:rsidRPr="001C502B">
        <w:rPr>
          <w:kern w:val="22"/>
          <w:shd w:val="clear" w:color="auto" w:fill="FFFFFF"/>
          <w:lang w:val="ru-RU"/>
        </w:rPr>
        <w:t xml:space="preserve"> </w:t>
      </w:r>
      <w:r>
        <w:rPr>
          <w:kern w:val="22"/>
          <w:shd w:val="clear" w:color="auto" w:fill="FFFFFF"/>
          <w:lang w:val="ru-RU"/>
        </w:rPr>
        <w:t>секретарю</w:t>
      </w:r>
      <w:r w:rsidR="00122C83" w:rsidRPr="001C502B">
        <w:rPr>
          <w:kern w:val="22"/>
          <w:szCs w:val="22"/>
          <w:shd w:val="clear" w:color="auto" w:fill="FFFFFF"/>
          <w:lang w:val="ru-RU"/>
        </w:rPr>
        <w:t xml:space="preserve"> </w:t>
      </w:r>
      <w:r w:rsidRPr="001C502B">
        <w:rPr>
          <w:kern w:val="22"/>
          <w:szCs w:val="22"/>
          <w:shd w:val="clear" w:color="auto" w:fill="FFFFFF"/>
          <w:lang w:val="ru-RU"/>
        </w:rPr>
        <w:t>подготовить и организовать пилотный процесс обзора под руководством одной из Сторон посредством форума открытого состава в ходе третьего совещания Вспомогательного органа по осуществлению, в том числе путем разработки руководства по добровольному представлению докладов об обзоре на форуме открытого состава</w:t>
      </w:r>
      <w:r w:rsidR="00580A6C" w:rsidRPr="001C502B">
        <w:rPr>
          <w:kern w:val="22"/>
          <w:szCs w:val="22"/>
          <w:shd w:val="clear" w:color="auto" w:fill="FFFFFF"/>
          <w:lang w:val="ru-RU"/>
        </w:rPr>
        <w:t xml:space="preserve"> </w:t>
      </w:r>
      <w:r w:rsidR="00580A6C" w:rsidRPr="001C502B">
        <w:rPr>
          <w:kern w:val="22"/>
          <w:szCs w:val="22"/>
          <w:lang w:val="ru-RU"/>
        </w:rPr>
        <w:t>(</w:t>
      </w:r>
      <w:r>
        <w:rPr>
          <w:kern w:val="22"/>
          <w:szCs w:val="22"/>
          <w:lang w:val="ru-RU"/>
        </w:rPr>
        <w:t>пункт</w:t>
      </w:r>
      <w:r w:rsidRPr="001C502B">
        <w:rPr>
          <w:kern w:val="22"/>
          <w:szCs w:val="22"/>
          <w:shd w:val="clear" w:color="auto" w:fill="FFFFFF"/>
          <w:lang w:val="ru-RU"/>
        </w:rPr>
        <w:t xml:space="preserve"> 4</w:t>
      </w:r>
      <w:r>
        <w:rPr>
          <w:kern w:val="22"/>
          <w:szCs w:val="22"/>
          <w:shd w:val="clear" w:color="auto" w:fill="FFFFFF"/>
          <w:lang w:val="ru-RU"/>
        </w:rPr>
        <w:t> </w:t>
      </w:r>
      <w:r w:rsidRPr="009C74E6">
        <w:rPr>
          <w:kern w:val="22"/>
          <w:szCs w:val="22"/>
          <w:shd w:val="clear" w:color="auto" w:fill="FFFFFF"/>
        </w:rPr>
        <w:t>b</w:t>
      </w:r>
      <w:r w:rsidRPr="001C502B">
        <w:rPr>
          <w:kern w:val="22"/>
          <w:szCs w:val="22"/>
          <w:shd w:val="clear" w:color="auto" w:fill="FFFFFF"/>
          <w:lang w:val="ru-RU"/>
        </w:rPr>
        <w:t>)</w:t>
      </w:r>
      <w:r>
        <w:rPr>
          <w:kern w:val="22"/>
          <w:szCs w:val="22"/>
          <w:shd w:val="clear" w:color="auto" w:fill="FFFFFF"/>
          <w:lang w:val="ru-RU"/>
        </w:rPr>
        <w:t xml:space="preserve"> решения</w:t>
      </w:r>
      <w:r w:rsidR="002E142D" w:rsidRPr="001C502B">
        <w:rPr>
          <w:kern w:val="22"/>
          <w:szCs w:val="22"/>
          <w:lang w:val="ru-RU"/>
        </w:rPr>
        <w:t xml:space="preserve"> 14/29</w:t>
      </w:r>
      <w:r>
        <w:rPr>
          <w:kern w:val="22"/>
          <w:szCs w:val="22"/>
          <w:lang w:val="ru-RU"/>
        </w:rPr>
        <w:t>)</w:t>
      </w:r>
      <w:r w:rsidR="00883ECC" w:rsidRPr="001C502B">
        <w:rPr>
          <w:kern w:val="22"/>
          <w:szCs w:val="22"/>
          <w:shd w:val="clear" w:color="auto" w:fill="FFFFFF"/>
          <w:lang w:val="ru-RU"/>
        </w:rPr>
        <w:t>.</w:t>
      </w:r>
      <w:r w:rsidR="00580A6C" w:rsidRPr="001C502B">
        <w:rPr>
          <w:kern w:val="22"/>
          <w:szCs w:val="22"/>
          <w:shd w:val="clear" w:color="auto" w:fill="FFFFFF"/>
          <w:lang w:val="ru-RU"/>
        </w:rPr>
        <w:t xml:space="preserve"> </w:t>
      </w:r>
      <w:r w:rsidR="00BF13D0">
        <w:rPr>
          <w:kern w:val="22"/>
          <w:szCs w:val="22"/>
          <w:shd w:val="clear" w:color="auto" w:fill="FFFFFF"/>
          <w:lang w:val="ru-RU"/>
        </w:rPr>
        <w:t>Далее</w:t>
      </w:r>
      <w:r w:rsidR="008E5670" w:rsidRPr="00BF13D0">
        <w:rPr>
          <w:kern w:val="22"/>
          <w:szCs w:val="22"/>
          <w:shd w:val="clear" w:color="auto" w:fill="FFFFFF"/>
          <w:lang w:val="ru-RU"/>
        </w:rPr>
        <w:t xml:space="preserve">, </w:t>
      </w:r>
      <w:r w:rsidR="00BF13D0">
        <w:rPr>
          <w:kern w:val="22"/>
          <w:szCs w:val="22"/>
          <w:shd w:val="clear" w:color="auto" w:fill="FFFFFF"/>
          <w:lang w:val="ru-RU"/>
        </w:rPr>
        <w:t>Конференция</w:t>
      </w:r>
      <w:r w:rsidR="00BF13D0" w:rsidRPr="00BF13D0">
        <w:rPr>
          <w:kern w:val="22"/>
          <w:szCs w:val="22"/>
          <w:shd w:val="clear" w:color="auto" w:fill="FFFFFF"/>
          <w:lang w:val="ru-RU"/>
        </w:rPr>
        <w:t xml:space="preserve"> </w:t>
      </w:r>
      <w:r w:rsidR="00BF13D0">
        <w:rPr>
          <w:kern w:val="22"/>
          <w:szCs w:val="22"/>
          <w:shd w:val="clear" w:color="auto" w:fill="FFFFFF"/>
          <w:lang w:val="ru-RU"/>
        </w:rPr>
        <w:t>Сторон</w:t>
      </w:r>
      <w:r w:rsidR="00BF13D0" w:rsidRPr="00BF13D0">
        <w:rPr>
          <w:kern w:val="22"/>
          <w:szCs w:val="22"/>
          <w:shd w:val="clear" w:color="auto" w:fill="FFFFFF"/>
          <w:lang w:val="ru-RU"/>
        </w:rPr>
        <w:t xml:space="preserve"> </w:t>
      </w:r>
      <w:r w:rsidR="00BF13D0">
        <w:rPr>
          <w:kern w:val="22"/>
          <w:szCs w:val="22"/>
          <w:shd w:val="clear" w:color="auto" w:fill="FFFFFF"/>
          <w:lang w:val="ru-RU"/>
        </w:rPr>
        <w:t>поручила</w:t>
      </w:r>
      <w:r w:rsidR="00BF13D0" w:rsidRPr="00BF13D0">
        <w:rPr>
          <w:kern w:val="22"/>
          <w:szCs w:val="22"/>
          <w:shd w:val="clear" w:color="auto" w:fill="FFFFFF"/>
          <w:lang w:val="ru-RU"/>
        </w:rPr>
        <w:t xml:space="preserve"> </w:t>
      </w:r>
      <w:r w:rsidR="00BF13D0">
        <w:rPr>
          <w:kern w:val="22"/>
          <w:shd w:val="clear" w:color="auto" w:fill="FFFFFF"/>
          <w:lang w:val="ru-RU"/>
        </w:rPr>
        <w:t>Исполнительному</w:t>
      </w:r>
      <w:r w:rsidR="00BF13D0" w:rsidRPr="00BF13D0">
        <w:rPr>
          <w:kern w:val="22"/>
          <w:shd w:val="clear" w:color="auto" w:fill="FFFFFF"/>
          <w:lang w:val="ru-RU"/>
        </w:rPr>
        <w:t xml:space="preserve"> </w:t>
      </w:r>
      <w:r w:rsidR="00BF13D0">
        <w:rPr>
          <w:kern w:val="22"/>
          <w:shd w:val="clear" w:color="auto" w:fill="FFFFFF"/>
          <w:lang w:val="ru-RU"/>
        </w:rPr>
        <w:t>секретарю</w:t>
      </w:r>
      <w:r w:rsidR="00BF13D0" w:rsidRPr="00BF13D0">
        <w:rPr>
          <w:kern w:val="22"/>
          <w:szCs w:val="22"/>
          <w:shd w:val="clear" w:color="auto" w:fill="FFFFFF"/>
          <w:lang w:val="ru-RU"/>
        </w:rPr>
        <w:t xml:space="preserve"> проводить дальнейшие консультации со Сторонами, субъектами деятельности </w:t>
      </w:r>
      <w:r w:rsidR="00BF13D0">
        <w:rPr>
          <w:kern w:val="22"/>
          <w:szCs w:val="22"/>
          <w:shd w:val="clear" w:color="auto" w:fill="FFFFFF"/>
          <w:lang w:val="ru-RU"/>
        </w:rPr>
        <w:t>и</w:t>
      </w:r>
      <w:r w:rsidR="00BF13D0" w:rsidRPr="00BF13D0">
        <w:rPr>
          <w:snapToGrid/>
          <w:kern w:val="22"/>
          <w:szCs w:val="22"/>
          <w:lang w:val="ru-RU"/>
        </w:rPr>
        <w:t xml:space="preserve"> </w:t>
      </w:r>
      <w:r w:rsidR="00BF13D0">
        <w:rPr>
          <w:kern w:val="22"/>
          <w:szCs w:val="22"/>
          <w:shd w:val="clear" w:color="auto" w:fill="FFFFFF"/>
          <w:lang w:val="ru-RU"/>
        </w:rPr>
        <w:t>Р</w:t>
      </w:r>
      <w:r w:rsidR="00BF13D0" w:rsidRPr="00BF13D0">
        <w:rPr>
          <w:kern w:val="22"/>
          <w:szCs w:val="22"/>
          <w:shd w:val="clear" w:color="auto" w:fill="FFFFFF"/>
          <w:lang w:val="ru-RU"/>
        </w:rPr>
        <w:t xml:space="preserve">абочей группой открытого состава по </w:t>
      </w:r>
      <w:r w:rsidR="00BF13D0">
        <w:rPr>
          <w:kern w:val="22"/>
          <w:szCs w:val="22"/>
          <w:shd w:val="clear" w:color="auto" w:fill="FFFFFF"/>
          <w:lang w:val="ru-RU"/>
        </w:rPr>
        <w:t>подготовке</w:t>
      </w:r>
      <w:r w:rsidR="00BF13D0" w:rsidRPr="00BF13D0">
        <w:rPr>
          <w:kern w:val="22"/>
          <w:szCs w:val="22"/>
          <w:shd w:val="clear" w:color="auto" w:fill="FFFFFF"/>
          <w:lang w:val="ru-RU"/>
        </w:rPr>
        <w:t xml:space="preserve"> глобальной рамочной программы в области биора</w:t>
      </w:r>
      <w:r w:rsidR="00BF13D0">
        <w:rPr>
          <w:kern w:val="22"/>
          <w:szCs w:val="22"/>
          <w:shd w:val="clear" w:color="auto" w:fill="FFFFFF"/>
          <w:lang w:val="ru-RU"/>
        </w:rPr>
        <w:t xml:space="preserve">знообразия на период после 2020 </w:t>
      </w:r>
      <w:r w:rsidR="00BF13D0" w:rsidRPr="00BF13D0">
        <w:rPr>
          <w:kern w:val="22"/>
          <w:szCs w:val="22"/>
          <w:shd w:val="clear" w:color="auto" w:fill="FFFFFF"/>
          <w:lang w:val="ru-RU"/>
        </w:rPr>
        <w:t>года</w:t>
      </w:r>
      <w:r w:rsidR="00BF13D0">
        <w:rPr>
          <w:kern w:val="22"/>
          <w:szCs w:val="22"/>
          <w:shd w:val="clear" w:color="auto" w:fill="FFFFFF"/>
          <w:lang w:val="ru-RU"/>
        </w:rPr>
        <w:t xml:space="preserve"> в отношении условий </w:t>
      </w:r>
      <w:r w:rsidR="00F00798">
        <w:rPr>
          <w:kern w:val="22"/>
          <w:szCs w:val="22"/>
          <w:shd w:val="clear" w:color="auto" w:fill="FFFFFF"/>
          <w:lang w:val="ru-RU"/>
        </w:rPr>
        <w:t xml:space="preserve">для совершенствования обзора осуществления и </w:t>
      </w:r>
      <w:r w:rsidR="00F00798" w:rsidRPr="00F00798">
        <w:rPr>
          <w:kern w:val="22"/>
          <w:szCs w:val="22"/>
          <w:shd w:val="clear" w:color="auto" w:fill="FFFFFF"/>
          <w:lang w:val="ru-RU"/>
        </w:rPr>
        <w:t>представить доклад о достигнутом прогрессе Вспомогательному органу по осуществлению на его третьем совещании</w:t>
      </w:r>
      <w:r w:rsidR="005744FC" w:rsidRPr="00BF13D0">
        <w:rPr>
          <w:kern w:val="22"/>
          <w:szCs w:val="22"/>
          <w:shd w:val="clear" w:color="auto" w:fill="FFFFFF"/>
          <w:lang w:val="ru-RU"/>
        </w:rPr>
        <w:t xml:space="preserve"> </w:t>
      </w:r>
      <w:r w:rsidR="00580A6C" w:rsidRPr="00BF13D0">
        <w:rPr>
          <w:kern w:val="22"/>
          <w:szCs w:val="22"/>
          <w:lang w:val="ru-RU"/>
        </w:rPr>
        <w:t>(</w:t>
      </w:r>
      <w:r w:rsidR="00F00798">
        <w:rPr>
          <w:kern w:val="22"/>
          <w:szCs w:val="22"/>
          <w:lang w:val="ru-RU"/>
        </w:rPr>
        <w:t>пункт</w:t>
      </w:r>
      <w:r w:rsidR="00F00798" w:rsidRPr="009C74E6">
        <w:rPr>
          <w:kern w:val="22"/>
          <w:szCs w:val="22"/>
        </w:rPr>
        <w:t> </w:t>
      </w:r>
      <w:r w:rsidR="00F00798">
        <w:rPr>
          <w:kern w:val="22"/>
          <w:szCs w:val="22"/>
          <w:lang w:val="ru-RU"/>
        </w:rPr>
        <w:t xml:space="preserve">4 </w:t>
      </w:r>
      <w:r w:rsidR="00F00798" w:rsidRPr="009C74E6">
        <w:rPr>
          <w:kern w:val="22"/>
          <w:szCs w:val="22"/>
        </w:rPr>
        <w:t>d</w:t>
      </w:r>
      <w:r w:rsidR="00F00798" w:rsidRPr="00BF13D0">
        <w:rPr>
          <w:kern w:val="22"/>
          <w:szCs w:val="22"/>
          <w:lang w:val="ru-RU"/>
        </w:rPr>
        <w:t>)</w:t>
      </w:r>
      <w:r w:rsidR="00F00798">
        <w:rPr>
          <w:kern w:val="22"/>
          <w:szCs w:val="22"/>
          <w:lang w:val="ru-RU"/>
        </w:rPr>
        <w:t xml:space="preserve"> решения</w:t>
      </w:r>
      <w:r w:rsidR="002E142D" w:rsidRPr="00BF13D0">
        <w:rPr>
          <w:kern w:val="22"/>
          <w:szCs w:val="22"/>
          <w:lang w:val="ru-RU"/>
        </w:rPr>
        <w:t xml:space="preserve"> 14/29</w:t>
      </w:r>
      <w:r w:rsidR="00580A6C" w:rsidRPr="00BF13D0">
        <w:rPr>
          <w:kern w:val="22"/>
          <w:szCs w:val="22"/>
          <w:lang w:val="ru-RU"/>
        </w:rPr>
        <w:t>)</w:t>
      </w:r>
      <w:r w:rsidR="00AA01AA" w:rsidRPr="00BF13D0">
        <w:rPr>
          <w:kern w:val="22"/>
          <w:szCs w:val="22"/>
          <w:shd w:val="clear" w:color="auto" w:fill="FFFFFF"/>
          <w:lang w:val="ru-RU"/>
        </w:rPr>
        <w:t>.</w:t>
      </w:r>
    </w:p>
    <w:p w14:paraId="19290D31" w14:textId="7D270C84" w:rsidR="005B0BB0" w:rsidRPr="000D3BC7" w:rsidRDefault="005B211D"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0224A6">
        <w:rPr>
          <w:kern w:val="22"/>
          <w:shd w:val="clear" w:color="auto" w:fill="FFFFFF"/>
          <w:lang w:val="ru-RU"/>
        </w:rPr>
        <w:t xml:space="preserve"> </w:t>
      </w:r>
      <w:r>
        <w:rPr>
          <w:kern w:val="22"/>
          <w:shd w:val="clear" w:color="auto" w:fill="FFFFFF"/>
          <w:lang w:val="ru-RU"/>
        </w:rPr>
        <w:t>пункте</w:t>
      </w:r>
      <w:r w:rsidR="008E5670" w:rsidRPr="000224A6">
        <w:rPr>
          <w:kern w:val="22"/>
          <w:shd w:val="clear" w:color="auto" w:fill="FFFFFF"/>
          <w:lang w:val="ru-RU"/>
        </w:rPr>
        <w:t xml:space="preserve"> 18 </w:t>
      </w:r>
      <w:r>
        <w:rPr>
          <w:kern w:val="22"/>
          <w:shd w:val="clear" w:color="auto" w:fill="FFFFFF"/>
          <w:lang w:val="ru-RU"/>
        </w:rPr>
        <w:t>решения</w:t>
      </w:r>
      <w:r w:rsidR="004C4163" w:rsidRPr="000224A6">
        <w:rPr>
          <w:kern w:val="22"/>
          <w:lang w:val="ru-RU"/>
        </w:rPr>
        <w:t xml:space="preserve"> </w:t>
      </w:r>
      <w:hyperlink r:id="rId16" w:history="1">
        <w:r w:rsidR="004C4163" w:rsidRPr="000224A6">
          <w:rPr>
            <w:rStyle w:val="Hyperlink"/>
            <w:kern w:val="22"/>
            <w:sz w:val="22"/>
            <w:lang w:val="ru-RU"/>
          </w:rPr>
          <w:t>14/34</w:t>
        </w:r>
      </w:hyperlink>
      <w:r w:rsidR="008E5670" w:rsidRPr="000224A6">
        <w:rPr>
          <w:kern w:val="22"/>
          <w:shd w:val="clear" w:color="auto" w:fill="FFFFFF"/>
          <w:lang w:val="ru-RU"/>
        </w:rPr>
        <w:t xml:space="preserve"> </w:t>
      </w:r>
      <w:r>
        <w:rPr>
          <w:kern w:val="22"/>
          <w:szCs w:val="22"/>
          <w:shd w:val="clear" w:color="auto" w:fill="FFFFFF"/>
          <w:lang w:val="ru-RU"/>
        </w:rPr>
        <w:t>Конференция</w:t>
      </w:r>
      <w:r w:rsidRPr="000224A6">
        <w:rPr>
          <w:kern w:val="22"/>
          <w:szCs w:val="22"/>
          <w:shd w:val="clear" w:color="auto" w:fill="FFFFFF"/>
          <w:lang w:val="ru-RU"/>
        </w:rPr>
        <w:t xml:space="preserve"> </w:t>
      </w:r>
      <w:r>
        <w:rPr>
          <w:kern w:val="22"/>
          <w:szCs w:val="22"/>
          <w:shd w:val="clear" w:color="auto" w:fill="FFFFFF"/>
          <w:lang w:val="ru-RU"/>
        </w:rPr>
        <w:t>Сторон</w:t>
      </w:r>
      <w:r w:rsidRPr="000224A6">
        <w:rPr>
          <w:kern w:val="22"/>
          <w:szCs w:val="22"/>
          <w:shd w:val="clear" w:color="auto" w:fill="FFFFFF"/>
          <w:lang w:val="ru-RU"/>
        </w:rPr>
        <w:t xml:space="preserve"> </w:t>
      </w:r>
      <w:r>
        <w:rPr>
          <w:kern w:val="22"/>
          <w:szCs w:val="22"/>
          <w:shd w:val="clear" w:color="auto" w:fill="FFFFFF"/>
          <w:lang w:val="ru-RU"/>
        </w:rPr>
        <w:t>поручила</w:t>
      </w:r>
      <w:r w:rsidRPr="000224A6">
        <w:rPr>
          <w:kern w:val="22"/>
          <w:szCs w:val="22"/>
          <w:shd w:val="clear" w:color="auto" w:fill="FFFFFF"/>
          <w:lang w:val="ru-RU"/>
        </w:rPr>
        <w:t xml:space="preserve"> </w:t>
      </w:r>
      <w:r w:rsidRPr="00F00798">
        <w:rPr>
          <w:kern w:val="22"/>
          <w:szCs w:val="22"/>
          <w:shd w:val="clear" w:color="auto" w:fill="FFFFFF"/>
          <w:lang w:val="ru-RU"/>
        </w:rPr>
        <w:t>Вспомогательному</w:t>
      </w:r>
      <w:r w:rsidRPr="000224A6">
        <w:rPr>
          <w:kern w:val="22"/>
          <w:szCs w:val="22"/>
          <w:shd w:val="clear" w:color="auto" w:fill="FFFFFF"/>
          <w:lang w:val="ru-RU"/>
        </w:rPr>
        <w:t xml:space="preserve"> </w:t>
      </w:r>
      <w:r w:rsidRPr="00F00798">
        <w:rPr>
          <w:kern w:val="22"/>
          <w:szCs w:val="22"/>
          <w:shd w:val="clear" w:color="auto" w:fill="FFFFFF"/>
          <w:lang w:val="ru-RU"/>
        </w:rPr>
        <w:t>органу</w:t>
      </w:r>
      <w:r w:rsidRPr="000224A6">
        <w:rPr>
          <w:kern w:val="22"/>
          <w:szCs w:val="22"/>
          <w:shd w:val="clear" w:color="auto" w:fill="FFFFFF"/>
          <w:lang w:val="ru-RU"/>
        </w:rPr>
        <w:t xml:space="preserve"> </w:t>
      </w:r>
      <w:r w:rsidRPr="00F00798">
        <w:rPr>
          <w:kern w:val="22"/>
          <w:szCs w:val="22"/>
          <w:shd w:val="clear" w:color="auto" w:fill="FFFFFF"/>
          <w:lang w:val="ru-RU"/>
        </w:rPr>
        <w:t>по</w:t>
      </w:r>
      <w:r w:rsidRPr="000224A6">
        <w:rPr>
          <w:kern w:val="22"/>
          <w:szCs w:val="22"/>
          <w:shd w:val="clear" w:color="auto" w:fill="FFFFFF"/>
          <w:lang w:val="ru-RU"/>
        </w:rPr>
        <w:t xml:space="preserve"> </w:t>
      </w:r>
      <w:r w:rsidRPr="00F00798">
        <w:rPr>
          <w:kern w:val="22"/>
          <w:szCs w:val="22"/>
          <w:shd w:val="clear" w:color="auto" w:fill="FFFFFF"/>
          <w:lang w:val="ru-RU"/>
        </w:rPr>
        <w:t>осуществлению</w:t>
      </w:r>
      <w:r w:rsidRPr="000224A6">
        <w:rPr>
          <w:kern w:val="22"/>
          <w:szCs w:val="22"/>
          <w:shd w:val="clear" w:color="auto" w:fill="FFFFFF"/>
          <w:lang w:val="ru-RU"/>
        </w:rPr>
        <w:t xml:space="preserve"> </w:t>
      </w:r>
      <w:r w:rsidRPr="00F00798">
        <w:rPr>
          <w:kern w:val="22"/>
          <w:szCs w:val="22"/>
          <w:shd w:val="clear" w:color="auto" w:fill="FFFFFF"/>
          <w:lang w:val="ru-RU"/>
        </w:rPr>
        <w:t>на</w:t>
      </w:r>
      <w:r w:rsidRPr="000224A6">
        <w:rPr>
          <w:kern w:val="22"/>
          <w:szCs w:val="22"/>
          <w:shd w:val="clear" w:color="auto" w:fill="FFFFFF"/>
          <w:lang w:val="ru-RU"/>
        </w:rPr>
        <w:t xml:space="preserve"> </w:t>
      </w:r>
      <w:r w:rsidRPr="00F00798">
        <w:rPr>
          <w:kern w:val="22"/>
          <w:szCs w:val="22"/>
          <w:shd w:val="clear" w:color="auto" w:fill="FFFFFF"/>
          <w:lang w:val="ru-RU"/>
        </w:rPr>
        <w:t>его</w:t>
      </w:r>
      <w:r w:rsidRPr="000224A6">
        <w:rPr>
          <w:kern w:val="22"/>
          <w:szCs w:val="22"/>
          <w:shd w:val="clear" w:color="auto" w:fill="FFFFFF"/>
          <w:lang w:val="ru-RU"/>
        </w:rPr>
        <w:t xml:space="preserve"> </w:t>
      </w:r>
      <w:r w:rsidRPr="00F00798">
        <w:rPr>
          <w:kern w:val="22"/>
          <w:szCs w:val="22"/>
          <w:shd w:val="clear" w:color="auto" w:fill="FFFFFF"/>
          <w:lang w:val="ru-RU"/>
        </w:rPr>
        <w:t>третьем</w:t>
      </w:r>
      <w:r w:rsidRPr="000224A6">
        <w:rPr>
          <w:kern w:val="22"/>
          <w:szCs w:val="22"/>
          <w:shd w:val="clear" w:color="auto" w:fill="FFFFFF"/>
          <w:lang w:val="ru-RU"/>
        </w:rPr>
        <w:t xml:space="preserve"> </w:t>
      </w:r>
      <w:r w:rsidRPr="00F00798">
        <w:rPr>
          <w:kern w:val="22"/>
          <w:szCs w:val="22"/>
          <w:shd w:val="clear" w:color="auto" w:fill="FFFFFF"/>
          <w:lang w:val="ru-RU"/>
        </w:rPr>
        <w:t>совещании</w:t>
      </w:r>
      <w:r w:rsidR="000224A6">
        <w:rPr>
          <w:kern w:val="22"/>
          <w:szCs w:val="22"/>
          <w:shd w:val="clear" w:color="auto" w:fill="FFFFFF"/>
          <w:lang w:val="ru-RU"/>
        </w:rPr>
        <w:t xml:space="preserve"> </w:t>
      </w:r>
      <w:r w:rsidR="000224A6" w:rsidRPr="000224A6">
        <w:rPr>
          <w:kern w:val="22"/>
          <w:szCs w:val="22"/>
          <w:shd w:val="clear" w:color="auto" w:fill="FFFFFF"/>
          <w:lang w:val="ru-RU"/>
        </w:rPr>
        <w:t>способствовать разработке глобальной рамочной программы в области биоразнообразия на период после 2020 года</w:t>
      </w:r>
      <w:r w:rsidR="000224A6">
        <w:rPr>
          <w:kern w:val="22"/>
          <w:szCs w:val="22"/>
          <w:shd w:val="clear" w:color="auto" w:fill="FFFFFF"/>
          <w:lang w:val="ru-RU"/>
        </w:rPr>
        <w:t xml:space="preserve"> путем дополнения</w:t>
      </w:r>
      <w:r w:rsidR="000224A6" w:rsidRPr="000224A6">
        <w:rPr>
          <w:kern w:val="22"/>
          <w:szCs w:val="22"/>
          <w:shd w:val="clear" w:color="auto" w:fill="FFFFFF"/>
          <w:lang w:val="ru-RU"/>
        </w:rPr>
        <w:t xml:space="preserve"> ее элементами, касающимися средств поддержки и обзора осуществления</w:t>
      </w:r>
      <w:r w:rsidR="0025441C" w:rsidRPr="000224A6">
        <w:rPr>
          <w:kern w:val="22"/>
          <w:shd w:val="clear" w:color="auto" w:fill="FFFFFF"/>
          <w:lang w:val="ru-RU"/>
        </w:rPr>
        <w:t xml:space="preserve">. </w:t>
      </w:r>
      <w:r w:rsidR="006F1C9C">
        <w:rPr>
          <w:kern w:val="22"/>
          <w:shd w:val="clear" w:color="auto" w:fill="FFFFFF"/>
          <w:lang w:val="ru-RU"/>
        </w:rPr>
        <w:t>Кроме</w:t>
      </w:r>
      <w:r w:rsidR="006F1C9C" w:rsidRPr="000D3BC7">
        <w:rPr>
          <w:kern w:val="22"/>
          <w:shd w:val="clear" w:color="auto" w:fill="FFFFFF"/>
          <w:lang w:val="ru-RU"/>
        </w:rPr>
        <w:t xml:space="preserve"> </w:t>
      </w:r>
      <w:r w:rsidR="006F1C9C">
        <w:rPr>
          <w:kern w:val="22"/>
          <w:shd w:val="clear" w:color="auto" w:fill="FFFFFF"/>
          <w:lang w:val="ru-RU"/>
        </w:rPr>
        <w:t>того</w:t>
      </w:r>
      <w:r w:rsidR="0025441C" w:rsidRPr="000D3BC7">
        <w:rPr>
          <w:kern w:val="22"/>
          <w:shd w:val="clear" w:color="auto" w:fill="FFFFFF"/>
          <w:lang w:val="ru-RU"/>
        </w:rPr>
        <w:t xml:space="preserve">, </w:t>
      </w:r>
      <w:r w:rsidR="000D3BC7">
        <w:rPr>
          <w:kern w:val="22"/>
          <w:shd w:val="clear" w:color="auto" w:fill="FFFFFF"/>
          <w:lang w:val="ru-RU"/>
        </w:rPr>
        <w:t>она заявила в приложении</w:t>
      </w:r>
      <w:r w:rsidR="0025441C" w:rsidRPr="000D3BC7">
        <w:rPr>
          <w:kern w:val="22"/>
          <w:shd w:val="clear" w:color="auto" w:fill="FFFFFF"/>
          <w:lang w:val="ru-RU"/>
        </w:rPr>
        <w:t xml:space="preserve"> </w:t>
      </w:r>
      <w:r w:rsidR="0025441C" w:rsidRPr="009C74E6">
        <w:rPr>
          <w:kern w:val="22"/>
          <w:shd w:val="clear" w:color="auto" w:fill="FFFFFF"/>
        </w:rPr>
        <w:t>B</w:t>
      </w:r>
      <w:r w:rsidR="00AA01AA" w:rsidRPr="000D3BC7">
        <w:rPr>
          <w:kern w:val="22"/>
          <w:shd w:val="clear" w:color="auto" w:fill="FFFFFF"/>
          <w:lang w:val="ru-RU"/>
        </w:rPr>
        <w:t xml:space="preserve"> (</w:t>
      </w:r>
      <w:r w:rsidR="000D3BC7">
        <w:rPr>
          <w:kern w:val="22"/>
          <w:shd w:val="clear" w:color="auto" w:fill="FFFFFF"/>
          <w:lang w:val="ru-RU"/>
        </w:rPr>
        <w:t>пункт 9)</w:t>
      </w:r>
      <w:r w:rsidR="001D45C0" w:rsidRPr="000D3BC7">
        <w:rPr>
          <w:kern w:val="22"/>
          <w:shd w:val="clear" w:color="auto" w:fill="FFFFFF"/>
          <w:lang w:val="ru-RU"/>
        </w:rPr>
        <w:t xml:space="preserve">, </w:t>
      </w:r>
      <w:r w:rsidR="000D3BC7">
        <w:rPr>
          <w:kern w:val="22"/>
          <w:shd w:val="clear" w:color="auto" w:fill="FFFFFF"/>
          <w:lang w:val="ru-RU"/>
        </w:rPr>
        <w:t>что</w:t>
      </w:r>
      <w:r w:rsidR="000D3BC7" w:rsidRPr="000D3BC7">
        <w:rPr>
          <w:kern w:val="22"/>
          <w:shd w:val="clear" w:color="auto" w:fill="FFFFFF"/>
          <w:lang w:val="ru-RU"/>
        </w:rPr>
        <w:t xml:space="preserve"> </w:t>
      </w:r>
      <w:r w:rsidR="000D3BC7">
        <w:rPr>
          <w:kern w:val="22"/>
          <w:shd w:val="clear" w:color="auto" w:fill="FFFFFF"/>
          <w:lang w:val="ru-RU"/>
        </w:rPr>
        <w:t>процесс</w:t>
      </w:r>
      <w:r w:rsidR="000D3BC7" w:rsidRPr="000D3BC7">
        <w:rPr>
          <w:kern w:val="22"/>
          <w:shd w:val="clear" w:color="auto" w:fill="FFFFFF"/>
          <w:lang w:val="ru-RU"/>
        </w:rPr>
        <w:t xml:space="preserve"> </w:t>
      </w:r>
      <w:r w:rsidR="000D3BC7" w:rsidRPr="000224A6">
        <w:rPr>
          <w:kern w:val="22"/>
          <w:szCs w:val="22"/>
          <w:shd w:val="clear" w:color="auto" w:fill="FFFFFF"/>
          <w:lang w:val="ru-RU"/>
        </w:rPr>
        <w:t>разработк</w:t>
      </w:r>
      <w:r w:rsidR="000D3BC7">
        <w:rPr>
          <w:kern w:val="22"/>
          <w:szCs w:val="22"/>
          <w:shd w:val="clear" w:color="auto" w:fill="FFFFFF"/>
          <w:lang w:val="ru-RU"/>
        </w:rPr>
        <w:t>и</w:t>
      </w:r>
      <w:r w:rsidR="000D3BC7" w:rsidRPr="000224A6">
        <w:rPr>
          <w:kern w:val="22"/>
          <w:szCs w:val="22"/>
          <w:shd w:val="clear" w:color="auto" w:fill="FFFFFF"/>
          <w:lang w:val="ru-RU"/>
        </w:rPr>
        <w:t xml:space="preserve"> глобальной рамочной программы в области биоразнообразия на</w:t>
      </w:r>
      <w:r w:rsidR="000D3BC7" w:rsidRPr="000D3BC7">
        <w:rPr>
          <w:kern w:val="22"/>
          <w:shd w:val="clear" w:color="auto" w:fill="FFFFFF"/>
          <w:lang w:val="ru-RU"/>
        </w:rPr>
        <w:t xml:space="preserve"> </w:t>
      </w:r>
      <w:r w:rsidR="000D3BC7">
        <w:rPr>
          <w:kern w:val="22"/>
          <w:shd w:val="clear" w:color="auto" w:fill="FFFFFF"/>
          <w:lang w:val="ru-RU"/>
        </w:rPr>
        <w:lastRenderedPageBreak/>
        <w:t>период</w:t>
      </w:r>
      <w:r w:rsidR="000D3BC7" w:rsidRPr="000D3BC7">
        <w:rPr>
          <w:kern w:val="22"/>
          <w:shd w:val="clear" w:color="auto" w:fill="FFFFFF"/>
          <w:lang w:val="ru-RU"/>
        </w:rPr>
        <w:t xml:space="preserve"> </w:t>
      </w:r>
      <w:r w:rsidR="000D3BC7">
        <w:rPr>
          <w:kern w:val="22"/>
          <w:shd w:val="clear" w:color="auto" w:fill="FFFFFF"/>
          <w:lang w:val="ru-RU"/>
        </w:rPr>
        <w:t>после</w:t>
      </w:r>
      <w:r w:rsidR="000D3BC7" w:rsidRPr="000D3BC7">
        <w:rPr>
          <w:kern w:val="22"/>
          <w:shd w:val="clear" w:color="auto" w:fill="FFFFFF"/>
          <w:lang w:val="ru-RU"/>
        </w:rPr>
        <w:t xml:space="preserve"> </w:t>
      </w:r>
      <w:r w:rsidR="0025441C" w:rsidRPr="000D3BC7">
        <w:rPr>
          <w:kern w:val="22"/>
          <w:shd w:val="clear" w:color="auto" w:fill="FFFFFF"/>
          <w:lang w:val="ru-RU"/>
        </w:rPr>
        <w:t xml:space="preserve">2020 </w:t>
      </w:r>
      <w:r w:rsidR="000D3BC7">
        <w:rPr>
          <w:kern w:val="22"/>
          <w:shd w:val="clear" w:color="auto" w:fill="FFFFFF"/>
          <w:lang w:val="ru-RU"/>
        </w:rPr>
        <w:t>года</w:t>
      </w:r>
      <w:r w:rsidR="000D3BC7" w:rsidRPr="000D3BC7">
        <w:rPr>
          <w:kern w:val="22"/>
          <w:shd w:val="clear" w:color="auto" w:fill="FFFFFF"/>
          <w:lang w:val="ru-RU"/>
        </w:rPr>
        <w:t xml:space="preserve"> будет опираться на текущую работу в рамках Конвенции и двух протоколов к ней для укрепления механизмов поддержки и обзора осуществления</w:t>
      </w:r>
      <w:r w:rsidR="0025441C" w:rsidRPr="000D3BC7">
        <w:rPr>
          <w:kern w:val="22"/>
          <w:shd w:val="clear" w:color="auto" w:fill="FFFFFF"/>
          <w:lang w:val="ru-RU"/>
        </w:rPr>
        <w:t>.</w:t>
      </w:r>
    </w:p>
    <w:p w14:paraId="357C4919" w14:textId="322ECB38" w:rsidR="005B0BB0" w:rsidRPr="006C1714" w:rsidRDefault="005E4623"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5E4623">
        <w:rPr>
          <w:kern w:val="22"/>
          <w:shd w:val="clear" w:color="auto" w:fill="FFFFFF"/>
          <w:lang w:val="ru-RU"/>
        </w:rPr>
        <w:t xml:space="preserve"> </w:t>
      </w:r>
      <w:r>
        <w:rPr>
          <w:kern w:val="22"/>
          <w:shd w:val="clear" w:color="auto" w:fill="FFFFFF"/>
          <w:lang w:val="ru-RU"/>
        </w:rPr>
        <w:t>ответ</w:t>
      </w:r>
      <w:r w:rsidRPr="005E4623">
        <w:rPr>
          <w:kern w:val="22"/>
          <w:shd w:val="clear" w:color="auto" w:fill="FFFFFF"/>
          <w:lang w:val="ru-RU"/>
        </w:rPr>
        <w:t xml:space="preserve"> </w:t>
      </w:r>
      <w:r>
        <w:rPr>
          <w:kern w:val="22"/>
          <w:shd w:val="clear" w:color="auto" w:fill="FFFFFF"/>
          <w:lang w:val="ru-RU"/>
        </w:rPr>
        <w:t>на</w:t>
      </w:r>
      <w:r w:rsidRPr="005E4623">
        <w:rPr>
          <w:kern w:val="22"/>
          <w:shd w:val="clear" w:color="auto" w:fill="FFFFFF"/>
          <w:lang w:val="ru-RU"/>
        </w:rPr>
        <w:t xml:space="preserve"> </w:t>
      </w:r>
      <w:r>
        <w:rPr>
          <w:kern w:val="22"/>
          <w:shd w:val="clear" w:color="auto" w:fill="FFFFFF"/>
          <w:lang w:val="ru-RU"/>
        </w:rPr>
        <w:t>изложенные</w:t>
      </w:r>
      <w:r w:rsidRPr="005E4623">
        <w:rPr>
          <w:kern w:val="22"/>
          <w:shd w:val="clear" w:color="auto" w:fill="FFFFFF"/>
          <w:lang w:val="ru-RU"/>
        </w:rPr>
        <w:t xml:space="preserve"> </w:t>
      </w:r>
      <w:r>
        <w:rPr>
          <w:kern w:val="22"/>
          <w:shd w:val="clear" w:color="auto" w:fill="FFFFFF"/>
          <w:lang w:val="ru-RU"/>
        </w:rPr>
        <w:t>выше</w:t>
      </w:r>
      <w:r w:rsidRPr="005E4623">
        <w:rPr>
          <w:kern w:val="22"/>
          <w:shd w:val="clear" w:color="auto" w:fill="FFFFFF"/>
          <w:lang w:val="ru-RU"/>
        </w:rPr>
        <w:t xml:space="preserve"> </w:t>
      </w:r>
      <w:r>
        <w:rPr>
          <w:kern w:val="22"/>
          <w:shd w:val="clear" w:color="auto" w:fill="FFFFFF"/>
          <w:lang w:val="ru-RU"/>
        </w:rPr>
        <w:t>поручения</w:t>
      </w:r>
      <w:r w:rsidRPr="005E4623">
        <w:rPr>
          <w:kern w:val="22"/>
          <w:shd w:val="clear" w:color="auto" w:fill="FFFFFF"/>
          <w:lang w:val="ru-RU"/>
        </w:rPr>
        <w:t xml:space="preserve"> </w:t>
      </w:r>
      <w:r>
        <w:rPr>
          <w:kern w:val="22"/>
          <w:shd w:val="clear" w:color="auto" w:fill="FFFFFF"/>
          <w:lang w:val="ru-RU"/>
        </w:rPr>
        <w:t>в</w:t>
      </w:r>
      <w:r w:rsidRPr="005E4623">
        <w:rPr>
          <w:kern w:val="22"/>
          <w:shd w:val="clear" w:color="auto" w:fill="FFFFFF"/>
          <w:lang w:val="ru-RU"/>
        </w:rPr>
        <w:t xml:space="preserve"> </w:t>
      </w:r>
      <w:r>
        <w:rPr>
          <w:kern w:val="22"/>
          <w:shd w:val="clear" w:color="auto" w:fill="FFFFFF"/>
          <w:lang w:val="ru-RU"/>
        </w:rPr>
        <w:t>настоящем</w:t>
      </w:r>
      <w:r w:rsidRPr="005E4623">
        <w:rPr>
          <w:kern w:val="22"/>
          <w:shd w:val="clear" w:color="auto" w:fill="FFFFFF"/>
          <w:lang w:val="ru-RU"/>
        </w:rPr>
        <w:t xml:space="preserve"> </w:t>
      </w:r>
      <w:r>
        <w:rPr>
          <w:kern w:val="22"/>
          <w:shd w:val="clear" w:color="auto" w:fill="FFFFFF"/>
          <w:lang w:val="ru-RU"/>
        </w:rPr>
        <w:t>документе</w:t>
      </w:r>
      <w:r w:rsidRPr="005E4623">
        <w:rPr>
          <w:kern w:val="22"/>
          <w:shd w:val="clear" w:color="auto" w:fill="FFFFFF"/>
          <w:lang w:val="ru-RU"/>
        </w:rPr>
        <w:t xml:space="preserve"> </w:t>
      </w:r>
      <w:r>
        <w:rPr>
          <w:kern w:val="22"/>
          <w:shd w:val="clear" w:color="auto" w:fill="FFFFFF"/>
          <w:lang w:val="ru-RU"/>
        </w:rPr>
        <w:t>приводятся</w:t>
      </w:r>
      <w:r w:rsidRPr="005E4623">
        <w:rPr>
          <w:kern w:val="22"/>
          <w:shd w:val="clear" w:color="auto" w:fill="FFFFFF"/>
          <w:lang w:val="ru-RU"/>
        </w:rPr>
        <w:t xml:space="preserve"> </w:t>
      </w:r>
      <w:r>
        <w:rPr>
          <w:kern w:val="22"/>
          <w:shd w:val="clear" w:color="auto" w:fill="FFFFFF"/>
          <w:lang w:val="ru-RU"/>
        </w:rPr>
        <w:t>соображения</w:t>
      </w:r>
      <w:r w:rsidRPr="005E4623">
        <w:rPr>
          <w:kern w:val="22"/>
          <w:shd w:val="clear" w:color="auto" w:fill="FFFFFF"/>
          <w:lang w:val="ru-RU"/>
        </w:rPr>
        <w:t xml:space="preserve"> </w:t>
      </w:r>
      <w:r>
        <w:rPr>
          <w:kern w:val="22"/>
          <w:shd w:val="clear" w:color="auto" w:fill="FFFFFF"/>
          <w:lang w:val="ru-RU"/>
        </w:rPr>
        <w:t>относительно</w:t>
      </w:r>
      <w:r w:rsidRPr="005E4623">
        <w:rPr>
          <w:kern w:val="22"/>
          <w:shd w:val="clear" w:color="auto" w:fill="FFFFFF"/>
          <w:lang w:val="ru-RU"/>
        </w:rPr>
        <w:t xml:space="preserve"> </w:t>
      </w:r>
      <w:r>
        <w:rPr>
          <w:kern w:val="22"/>
          <w:shd w:val="clear" w:color="auto" w:fill="FFFFFF"/>
          <w:lang w:val="ru-RU"/>
        </w:rPr>
        <w:t>возможного</w:t>
      </w:r>
      <w:r w:rsidRPr="005E4623">
        <w:rPr>
          <w:kern w:val="22"/>
          <w:shd w:val="clear" w:color="auto" w:fill="FFFFFF"/>
          <w:lang w:val="ru-RU"/>
        </w:rPr>
        <w:t xml:space="preserve"> </w:t>
      </w:r>
      <w:r>
        <w:rPr>
          <w:kern w:val="22"/>
          <w:shd w:val="clear" w:color="auto" w:fill="FFFFFF"/>
          <w:lang w:val="ru-RU"/>
        </w:rPr>
        <w:t>подхода</w:t>
      </w:r>
      <w:r w:rsidRPr="005E4623">
        <w:rPr>
          <w:kern w:val="22"/>
          <w:shd w:val="clear" w:color="auto" w:fill="FFFFFF"/>
          <w:lang w:val="ru-RU"/>
        </w:rPr>
        <w:t xml:space="preserve"> </w:t>
      </w:r>
      <w:r>
        <w:rPr>
          <w:kern w:val="22"/>
          <w:shd w:val="clear" w:color="auto" w:fill="FFFFFF"/>
          <w:lang w:val="ru-RU"/>
        </w:rPr>
        <w:t>к</w:t>
      </w:r>
      <w:r w:rsidRPr="005E4623">
        <w:rPr>
          <w:kern w:val="22"/>
          <w:shd w:val="clear" w:color="auto" w:fill="FFFFFF"/>
          <w:lang w:val="ru-RU"/>
        </w:rPr>
        <w:t xml:space="preserve"> </w:t>
      </w:r>
      <w:r>
        <w:rPr>
          <w:kern w:val="22"/>
          <w:shd w:val="clear" w:color="auto" w:fill="FFFFFF"/>
          <w:lang w:val="ru-RU"/>
        </w:rPr>
        <w:t>укреплению</w:t>
      </w:r>
      <w:r w:rsidRPr="005E4623">
        <w:rPr>
          <w:kern w:val="22"/>
          <w:shd w:val="clear" w:color="auto" w:fill="FFFFFF"/>
          <w:lang w:val="ru-RU"/>
        </w:rPr>
        <w:t xml:space="preserve"> </w:t>
      </w:r>
      <w:r>
        <w:rPr>
          <w:kern w:val="22"/>
          <w:shd w:val="clear" w:color="auto" w:fill="FFFFFF"/>
          <w:lang w:val="ru-RU"/>
        </w:rPr>
        <w:t>процесса</w:t>
      </w:r>
      <w:r w:rsidRPr="005E4623">
        <w:rPr>
          <w:kern w:val="22"/>
          <w:shd w:val="clear" w:color="auto" w:fill="FFFFFF"/>
          <w:lang w:val="ru-RU"/>
        </w:rPr>
        <w:t xml:space="preserve"> </w:t>
      </w:r>
      <w:r>
        <w:rPr>
          <w:kern w:val="22"/>
          <w:shd w:val="clear" w:color="auto" w:fill="FFFFFF"/>
          <w:lang w:val="ru-RU"/>
        </w:rPr>
        <w:t>глобального</w:t>
      </w:r>
      <w:r w:rsidRPr="005E4623">
        <w:rPr>
          <w:kern w:val="22"/>
          <w:shd w:val="clear" w:color="auto" w:fill="FFFFFF"/>
          <w:lang w:val="ru-RU"/>
        </w:rPr>
        <w:t xml:space="preserve"> </w:t>
      </w:r>
      <w:r>
        <w:rPr>
          <w:kern w:val="22"/>
          <w:shd w:val="clear" w:color="auto" w:fill="FFFFFF"/>
          <w:lang w:val="ru-RU"/>
        </w:rPr>
        <w:t>обзора</w:t>
      </w:r>
      <w:r w:rsidRPr="005E4623">
        <w:rPr>
          <w:kern w:val="22"/>
          <w:shd w:val="clear" w:color="auto" w:fill="FFFFFF"/>
          <w:lang w:val="ru-RU"/>
        </w:rPr>
        <w:t xml:space="preserve"> </w:t>
      </w:r>
      <w:r>
        <w:rPr>
          <w:kern w:val="22"/>
          <w:shd w:val="clear" w:color="auto" w:fill="FFFFFF"/>
          <w:lang w:val="ru-RU"/>
        </w:rPr>
        <w:t>осуществления</w:t>
      </w:r>
      <w:r w:rsidRPr="005E4623">
        <w:rPr>
          <w:kern w:val="22"/>
          <w:shd w:val="clear" w:color="auto" w:fill="FFFFFF"/>
          <w:lang w:val="ru-RU"/>
        </w:rPr>
        <w:t xml:space="preserve"> </w:t>
      </w:r>
      <w:r>
        <w:rPr>
          <w:kern w:val="22"/>
          <w:shd w:val="clear" w:color="auto" w:fill="FFFFFF"/>
          <w:lang w:val="ru-RU"/>
        </w:rPr>
        <w:t>Конвенции</w:t>
      </w:r>
      <w:r w:rsidRPr="005E4623">
        <w:rPr>
          <w:kern w:val="22"/>
          <w:shd w:val="clear" w:color="auto" w:fill="FFFFFF"/>
          <w:lang w:val="ru-RU"/>
        </w:rPr>
        <w:t xml:space="preserve"> </w:t>
      </w:r>
      <w:r>
        <w:rPr>
          <w:kern w:val="22"/>
          <w:shd w:val="clear" w:color="auto" w:fill="FFFFFF"/>
          <w:lang w:val="ru-RU"/>
        </w:rPr>
        <w:t>о</w:t>
      </w:r>
      <w:r w:rsidRPr="005E4623">
        <w:rPr>
          <w:kern w:val="22"/>
          <w:shd w:val="clear" w:color="auto" w:fill="FFFFFF"/>
          <w:lang w:val="ru-RU"/>
        </w:rPr>
        <w:t xml:space="preserve"> </w:t>
      </w:r>
      <w:r>
        <w:rPr>
          <w:kern w:val="22"/>
          <w:shd w:val="clear" w:color="auto" w:fill="FFFFFF"/>
          <w:lang w:val="ru-RU"/>
        </w:rPr>
        <w:t>биологическом</w:t>
      </w:r>
      <w:r w:rsidRPr="005E4623">
        <w:rPr>
          <w:kern w:val="22"/>
          <w:shd w:val="clear" w:color="auto" w:fill="FFFFFF"/>
          <w:lang w:val="ru-RU"/>
        </w:rPr>
        <w:t xml:space="preserve"> </w:t>
      </w:r>
      <w:r>
        <w:rPr>
          <w:kern w:val="22"/>
          <w:shd w:val="clear" w:color="auto" w:fill="FFFFFF"/>
          <w:lang w:val="ru-RU"/>
        </w:rPr>
        <w:t>разнообразии</w:t>
      </w:r>
      <w:r w:rsidRPr="005E4623">
        <w:rPr>
          <w:kern w:val="22"/>
          <w:shd w:val="clear" w:color="auto" w:fill="FFFFFF"/>
          <w:lang w:val="ru-RU"/>
        </w:rPr>
        <w:t xml:space="preserve"> </w:t>
      </w:r>
      <w:r>
        <w:rPr>
          <w:kern w:val="22"/>
          <w:shd w:val="clear" w:color="auto" w:fill="FFFFFF"/>
          <w:lang w:val="ru-RU"/>
        </w:rPr>
        <w:t>и</w:t>
      </w:r>
      <w:r w:rsidRPr="005E4623">
        <w:rPr>
          <w:kern w:val="22"/>
          <w:szCs w:val="22"/>
          <w:shd w:val="clear" w:color="auto" w:fill="FFFFFF"/>
          <w:lang w:val="ru-RU"/>
        </w:rPr>
        <w:t xml:space="preserve"> </w:t>
      </w:r>
      <w:r w:rsidRPr="000224A6">
        <w:rPr>
          <w:kern w:val="22"/>
          <w:szCs w:val="22"/>
          <w:shd w:val="clear" w:color="auto" w:fill="FFFFFF"/>
          <w:lang w:val="ru-RU"/>
        </w:rPr>
        <w:t>глобальной рамочной программы в области биоразнообразия на</w:t>
      </w:r>
      <w:r w:rsidRPr="000D3BC7">
        <w:rPr>
          <w:kern w:val="22"/>
          <w:shd w:val="clear" w:color="auto" w:fill="FFFFFF"/>
          <w:lang w:val="ru-RU"/>
        </w:rPr>
        <w:t xml:space="preserve"> </w:t>
      </w:r>
      <w:r>
        <w:rPr>
          <w:kern w:val="22"/>
          <w:shd w:val="clear" w:color="auto" w:fill="FFFFFF"/>
          <w:lang w:val="ru-RU"/>
        </w:rPr>
        <w:t>период</w:t>
      </w:r>
      <w:r w:rsidRPr="000D3BC7">
        <w:rPr>
          <w:kern w:val="22"/>
          <w:shd w:val="clear" w:color="auto" w:fill="FFFFFF"/>
          <w:lang w:val="ru-RU"/>
        </w:rPr>
        <w:t xml:space="preserve"> </w:t>
      </w:r>
      <w:r>
        <w:rPr>
          <w:kern w:val="22"/>
          <w:shd w:val="clear" w:color="auto" w:fill="FFFFFF"/>
          <w:lang w:val="ru-RU"/>
        </w:rPr>
        <w:t>после</w:t>
      </w:r>
      <w:r w:rsidRPr="000D3BC7">
        <w:rPr>
          <w:kern w:val="22"/>
          <w:shd w:val="clear" w:color="auto" w:fill="FFFFFF"/>
          <w:lang w:val="ru-RU"/>
        </w:rPr>
        <w:t xml:space="preserve"> 2020 </w:t>
      </w:r>
      <w:r>
        <w:rPr>
          <w:kern w:val="22"/>
          <w:shd w:val="clear" w:color="auto" w:fill="FFFFFF"/>
          <w:lang w:val="ru-RU"/>
        </w:rPr>
        <w:t>года на основе национальных процессов отчетности</w:t>
      </w:r>
      <w:r w:rsidRPr="005E4623">
        <w:rPr>
          <w:kern w:val="22"/>
          <w:shd w:val="clear" w:color="auto" w:fill="FFFFFF"/>
          <w:lang w:val="ru-RU"/>
        </w:rPr>
        <w:t xml:space="preserve"> </w:t>
      </w:r>
      <w:r>
        <w:rPr>
          <w:kern w:val="22"/>
          <w:shd w:val="clear" w:color="auto" w:fill="FFFFFF"/>
          <w:lang w:val="ru-RU"/>
        </w:rPr>
        <w:t>и обзора, а также соответствующей глобальной отчетности и мониторинга</w:t>
      </w:r>
      <w:r w:rsidR="006E3263" w:rsidRPr="005E4623">
        <w:rPr>
          <w:kern w:val="22"/>
          <w:shd w:val="clear" w:color="auto" w:fill="FFFFFF"/>
          <w:lang w:val="ru-RU"/>
        </w:rPr>
        <w:t xml:space="preserve">. </w:t>
      </w:r>
      <w:r w:rsidR="005623DD">
        <w:rPr>
          <w:kern w:val="22"/>
          <w:shd w:val="clear" w:color="auto" w:fill="FFFFFF"/>
          <w:lang w:val="ru-RU"/>
        </w:rPr>
        <w:t>Далее</w:t>
      </w:r>
      <w:r w:rsidR="00D45146" w:rsidRPr="005623DD">
        <w:rPr>
          <w:kern w:val="22"/>
          <w:shd w:val="clear" w:color="auto" w:fill="FFFFFF"/>
          <w:lang w:val="ru-RU"/>
        </w:rPr>
        <w:t xml:space="preserve">, </w:t>
      </w:r>
      <w:r w:rsidR="005623DD">
        <w:rPr>
          <w:kern w:val="22"/>
          <w:shd w:val="clear" w:color="auto" w:fill="FFFFFF"/>
          <w:lang w:val="ru-RU"/>
        </w:rPr>
        <w:t>с</w:t>
      </w:r>
      <w:r w:rsidR="005623DD" w:rsidRPr="005623DD">
        <w:rPr>
          <w:kern w:val="22"/>
          <w:shd w:val="clear" w:color="auto" w:fill="FFFFFF"/>
          <w:lang w:val="ru-RU"/>
        </w:rPr>
        <w:t xml:space="preserve"> </w:t>
      </w:r>
      <w:r w:rsidR="005623DD">
        <w:rPr>
          <w:kern w:val="22"/>
          <w:shd w:val="clear" w:color="auto" w:fill="FFFFFF"/>
          <w:lang w:val="ru-RU"/>
        </w:rPr>
        <w:t>учетом</w:t>
      </w:r>
      <w:r w:rsidR="006E3263" w:rsidRPr="005623DD">
        <w:rPr>
          <w:kern w:val="22"/>
          <w:shd w:val="clear" w:color="auto" w:fill="FFFFFF"/>
          <w:lang w:val="ru-RU"/>
        </w:rPr>
        <w:t xml:space="preserve"> </w:t>
      </w:r>
      <w:r w:rsidR="005623DD">
        <w:rPr>
          <w:kern w:val="22"/>
          <w:shd w:val="clear" w:color="auto" w:fill="FFFFFF"/>
          <w:lang w:val="ru-RU"/>
        </w:rPr>
        <w:t>взаимосвязанного</w:t>
      </w:r>
      <w:r w:rsidR="005623DD" w:rsidRPr="005623DD">
        <w:rPr>
          <w:kern w:val="22"/>
          <w:shd w:val="clear" w:color="auto" w:fill="FFFFFF"/>
          <w:lang w:val="ru-RU"/>
        </w:rPr>
        <w:t xml:space="preserve"> </w:t>
      </w:r>
      <w:r w:rsidR="005623DD">
        <w:rPr>
          <w:kern w:val="22"/>
          <w:shd w:val="clear" w:color="auto" w:fill="FFFFFF"/>
          <w:lang w:val="ru-RU"/>
        </w:rPr>
        <w:t>характера</w:t>
      </w:r>
      <w:r w:rsidR="005623DD" w:rsidRPr="005623DD">
        <w:rPr>
          <w:kern w:val="22"/>
          <w:shd w:val="clear" w:color="auto" w:fill="FFFFFF"/>
          <w:lang w:val="ru-RU"/>
        </w:rPr>
        <w:t xml:space="preserve"> </w:t>
      </w:r>
      <w:r w:rsidR="005623DD">
        <w:rPr>
          <w:kern w:val="22"/>
          <w:shd w:val="clear" w:color="auto" w:fill="FFFFFF"/>
          <w:lang w:val="ru-RU"/>
        </w:rPr>
        <w:t>национальных</w:t>
      </w:r>
      <w:r w:rsidR="005623DD" w:rsidRPr="005623DD">
        <w:rPr>
          <w:kern w:val="22"/>
          <w:shd w:val="clear" w:color="auto" w:fill="FFFFFF"/>
          <w:lang w:val="ru-RU"/>
        </w:rPr>
        <w:t xml:space="preserve"> </w:t>
      </w:r>
      <w:r w:rsidR="005623DD">
        <w:rPr>
          <w:kern w:val="22"/>
          <w:shd w:val="clear" w:color="auto" w:fill="FFFFFF"/>
          <w:lang w:val="ru-RU"/>
        </w:rPr>
        <w:t>и</w:t>
      </w:r>
      <w:r w:rsidR="005623DD" w:rsidRPr="005623DD">
        <w:rPr>
          <w:kern w:val="22"/>
          <w:shd w:val="clear" w:color="auto" w:fill="FFFFFF"/>
          <w:lang w:val="ru-RU"/>
        </w:rPr>
        <w:t xml:space="preserve"> </w:t>
      </w:r>
      <w:r w:rsidR="005623DD">
        <w:rPr>
          <w:kern w:val="22"/>
          <w:shd w:val="clear" w:color="auto" w:fill="FFFFFF"/>
          <w:lang w:val="ru-RU"/>
        </w:rPr>
        <w:t>глобальных</w:t>
      </w:r>
      <w:r w:rsidR="005623DD" w:rsidRPr="005623DD">
        <w:rPr>
          <w:kern w:val="22"/>
          <w:shd w:val="clear" w:color="auto" w:fill="FFFFFF"/>
          <w:lang w:val="ru-RU"/>
        </w:rPr>
        <w:t xml:space="preserve"> </w:t>
      </w:r>
      <w:r w:rsidR="005623DD">
        <w:rPr>
          <w:kern w:val="22"/>
          <w:shd w:val="clear" w:color="auto" w:fill="FFFFFF"/>
          <w:lang w:val="ru-RU"/>
        </w:rPr>
        <w:t>процессов</w:t>
      </w:r>
      <w:r w:rsidR="005623DD" w:rsidRPr="005623DD">
        <w:rPr>
          <w:kern w:val="22"/>
          <w:shd w:val="clear" w:color="auto" w:fill="FFFFFF"/>
          <w:lang w:val="ru-RU"/>
        </w:rPr>
        <w:t xml:space="preserve"> </w:t>
      </w:r>
      <w:r w:rsidR="005623DD">
        <w:rPr>
          <w:kern w:val="22"/>
          <w:shd w:val="clear" w:color="auto" w:fill="FFFFFF"/>
          <w:lang w:val="ru-RU"/>
        </w:rPr>
        <w:t>планирования</w:t>
      </w:r>
      <w:r w:rsidR="005623DD" w:rsidRPr="005623DD">
        <w:rPr>
          <w:kern w:val="22"/>
          <w:shd w:val="clear" w:color="auto" w:fill="FFFFFF"/>
          <w:lang w:val="ru-RU"/>
        </w:rPr>
        <w:t xml:space="preserve"> </w:t>
      </w:r>
      <w:r w:rsidR="005623DD">
        <w:rPr>
          <w:kern w:val="22"/>
          <w:shd w:val="clear" w:color="auto" w:fill="FFFFFF"/>
          <w:lang w:val="ru-RU"/>
        </w:rPr>
        <w:t>и</w:t>
      </w:r>
      <w:r w:rsidR="005623DD" w:rsidRPr="005623DD">
        <w:rPr>
          <w:kern w:val="22"/>
          <w:shd w:val="clear" w:color="auto" w:fill="FFFFFF"/>
          <w:lang w:val="ru-RU"/>
        </w:rPr>
        <w:t xml:space="preserve"> </w:t>
      </w:r>
      <w:r w:rsidR="005623DD">
        <w:rPr>
          <w:kern w:val="22"/>
          <w:shd w:val="clear" w:color="auto" w:fill="FFFFFF"/>
          <w:lang w:val="ru-RU"/>
        </w:rPr>
        <w:t>механизмов</w:t>
      </w:r>
      <w:r w:rsidR="005623DD" w:rsidRPr="005623DD">
        <w:rPr>
          <w:kern w:val="22"/>
          <w:shd w:val="clear" w:color="auto" w:fill="FFFFFF"/>
          <w:lang w:val="ru-RU"/>
        </w:rPr>
        <w:t xml:space="preserve"> </w:t>
      </w:r>
      <w:r w:rsidR="005623DD">
        <w:rPr>
          <w:kern w:val="22"/>
          <w:shd w:val="clear" w:color="auto" w:fill="FFFFFF"/>
          <w:lang w:val="ru-RU"/>
        </w:rPr>
        <w:t>отчетности</w:t>
      </w:r>
      <w:r w:rsidR="005623DD" w:rsidRPr="005623DD">
        <w:rPr>
          <w:kern w:val="22"/>
          <w:shd w:val="clear" w:color="auto" w:fill="FFFFFF"/>
          <w:lang w:val="ru-RU"/>
        </w:rPr>
        <w:t xml:space="preserve"> </w:t>
      </w:r>
      <w:r w:rsidR="005623DD">
        <w:rPr>
          <w:kern w:val="22"/>
          <w:shd w:val="clear" w:color="auto" w:fill="FFFFFF"/>
          <w:lang w:val="ru-RU"/>
        </w:rPr>
        <w:t>и</w:t>
      </w:r>
      <w:r w:rsidR="005623DD" w:rsidRPr="005623DD">
        <w:rPr>
          <w:kern w:val="22"/>
          <w:shd w:val="clear" w:color="auto" w:fill="FFFFFF"/>
          <w:lang w:val="ru-RU"/>
        </w:rPr>
        <w:t xml:space="preserve"> </w:t>
      </w:r>
      <w:r w:rsidR="005623DD">
        <w:rPr>
          <w:kern w:val="22"/>
          <w:shd w:val="clear" w:color="auto" w:fill="FFFFFF"/>
          <w:lang w:val="ru-RU"/>
        </w:rPr>
        <w:t>обзора в документе также принимается во внимание цикл обратной связи между</w:t>
      </w:r>
      <w:r w:rsidR="007728E5" w:rsidRPr="007728E5">
        <w:rPr>
          <w:kern w:val="22"/>
          <w:shd w:val="clear" w:color="auto" w:fill="FFFFFF"/>
          <w:lang w:val="ru-RU"/>
        </w:rPr>
        <w:t xml:space="preserve"> </w:t>
      </w:r>
      <w:r w:rsidR="007728E5">
        <w:rPr>
          <w:kern w:val="22"/>
          <w:shd w:val="clear" w:color="auto" w:fill="FFFFFF"/>
          <w:lang w:val="ru-RU"/>
        </w:rPr>
        <w:t>глобальными и национальными</w:t>
      </w:r>
      <w:r w:rsidR="007728E5" w:rsidRPr="005623DD">
        <w:rPr>
          <w:kern w:val="22"/>
          <w:shd w:val="clear" w:color="auto" w:fill="FFFFFF"/>
          <w:lang w:val="ru-RU"/>
        </w:rPr>
        <w:t xml:space="preserve"> </w:t>
      </w:r>
      <w:r w:rsidR="007728E5">
        <w:rPr>
          <w:kern w:val="22"/>
          <w:shd w:val="clear" w:color="auto" w:fill="FFFFFF"/>
          <w:lang w:val="ru-RU"/>
        </w:rPr>
        <w:t>процессами</w:t>
      </w:r>
      <w:r w:rsidR="007728E5" w:rsidRPr="005623DD">
        <w:rPr>
          <w:kern w:val="22"/>
          <w:shd w:val="clear" w:color="auto" w:fill="FFFFFF"/>
          <w:lang w:val="ru-RU"/>
        </w:rPr>
        <w:t xml:space="preserve"> </w:t>
      </w:r>
      <w:r w:rsidR="007728E5">
        <w:rPr>
          <w:kern w:val="22"/>
          <w:shd w:val="clear" w:color="auto" w:fill="FFFFFF"/>
          <w:lang w:val="ru-RU"/>
        </w:rPr>
        <w:t>планирования</w:t>
      </w:r>
      <w:r w:rsidR="005623DD">
        <w:rPr>
          <w:kern w:val="22"/>
          <w:shd w:val="clear" w:color="auto" w:fill="FFFFFF"/>
          <w:lang w:val="ru-RU"/>
        </w:rPr>
        <w:t xml:space="preserve"> </w:t>
      </w:r>
      <w:r w:rsidR="007728E5">
        <w:rPr>
          <w:kern w:val="22"/>
          <w:shd w:val="clear" w:color="auto" w:fill="FFFFFF"/>
          <w:lang w:val="ru-RU"/>
        </w:rPr>
        <w:t>и обзором</w:t>
      </w:r>
      <w:r w:rsidR="00360A0D" w:rsidRPr="005623DD">
        <w:rPr>
          <w:kern w:val="22"/>
          <w:shd w:val="clear" w:color="auto" w:fill="FFFFFF"/>
          <w:lang w:val="ru-RU"/>
        </w:rPr>
        <w:t>.</w:t>
      </w:r>
      <w:r w:rsidR="00D45146" w:rsidRPr="005623DD">
        <w:rPr>
          <w:kern w:val="22"/>
          <w:shd w:val="clear" w:color="auto" w:fill="FFFFFF"/>
          <w:lang w:val="ru-RU"/>
        </w:rPr>
        <w:t xml:space="preserve"> </w:t>
      </w:r>
      <w:r w:rsidR="007728E5">
        <w:rPr>
          <w:kern w:val="22"/>
          <w:shd w:val="clear" w:color="auto" w:fill="FFFFFF"/>
          <w:lang w:val="ru-RU"/>
        </w:rPr>
        <w:t>В</w:t>
      </w:r>
      <w:r w:rsidR="007728E5" w:rsidRPr="007728E5">
        <w:rPr>
          <w:kern w:val="22"/>
          <w:shd w:val="clear" w:color="auto" w:fill="FFFFFF"/>
          <w:lang w:val="ru-RU"/>
        </w:rPr>
        <w:t xml:space="preserve"> </w:t>
      </w:r>
      <w:r w:rsidR="007728E5">
        <w:rPr>
          <w:kern w:val="22"/>
          <w:shd w:val="clear" w:color="auto" w:fill="FFFFFF"/>
          <w:lang w:val="ru-RU"/>
        </w:rPr>
        <w:t>разделе</w:t>
      </w:r>
      <w:r w:rsidR="00791AF9" w:rsidRPr="007728E5">
        <w:rPr>
          <w:kern w:val="22"/>
          <w:shd w:val="clear" w:color="auto" w:fill="FFFFFF"/>
          <w:lang w:val="ru-RU"/>
        </w:rPr>
        <w:t xml:space="preserve"> </w:t>
      </w:r>
      <w:r w:rsidR="00791AF9" w:rsidRPr="009C74E6">
        <w:rPr>
          <w:kern w:val="22"/>
          <w:shd w:val="clear" w:color="auto" w:fill="FFFFFF"/>
        </w:rPr>
        <w:t>II</w:t>
      </w:r>
      <w:r w:rsidR="00791AF9" w:rsidRPr="007728E5">
        <w:rPr>
          <w:kern w:val="22"/>
          <w:shd w:val="clear" w:color="auto" w:fill="FFFFFF"/>
          <w:lang w:val="ru-RU"/>
        </w:rPr>
        <w:t xml:space="preserve"> </w:t>
      </w:r>
      <w:r w:rsidR="007728E5">
        <w:rPr>
          <w:kern w:val="22"/>
          <w:shd w:val="clear" w:color="auto" w:fill="FFFFFF"/>
          <w:lang w:val="ru-RU"/>
        </w:rPr>
        <w:t>настоящего</w:t>
      </w:r>
      <w:r w:rsidR="007728E5" w:rsidRPr="007728E5">
        <w:rPr>
          <w:kern w:val="22"/>
          <w:shd w:val="clear" w:color="auto" w:fill="FFFFFF"/>
          <w:lang w:val="ru-RU"/>
        </w:rPr>
        <w:t xml:space="preserve"> </w:t>
      </w:r>
      <w:r w:rsidR="007728E5">
        <w:rPr>
          <w:kern w:val="22"/>
          <w:shd w:val="clear" w:color="auto" w:fill="FFFFFF"/>
          <w:lang w:val="ru-RU"/>
        </w:rPr>
        <w:t>документа</w:t>
      </w:r>
      <w:r w:rsidR="007728E5" w:rsidRPr="007728E5">
        <w:rPr>
          <w:kern w:val="22"/>
          <w:shd w:val="clear" w:color="auto" w:fill="FFFFFF"/>
          <w:lang w:val="ru-RU"/>
        </w:rPr>
        <w:t xml:space="preserve"> </w:t>
      </w:r>
      <w:r w:rsidR="007728E5">
        <w:rPr>
          <w:kern w:val="22"/>
          <w:shd w:val="clear" w:color="auto" w:fill="FFFFFF"/>
          <w:lang w:val="ru-RU"/>
        </w:rPr>
        <w:t>приводится</w:t>
      </w:r>
      <w:r w:rsidR="007728E5" w:rsidRPr="007728E5">
        <w:rPr>
          <w:kern w:val="22"/>
          <w:shd w:val="clear" w:color="auto" w:fill="FFFFFF"/>
          <w:lang w:val="ru-RU"/>
        </w:rPr>
        <w:t xml:space="preserve"> </w:t>
      </w:r>
      <w:r w:rsidR="007728E5">
        <w:rPr>
          <w:kern w:val="22"/>
          <w:shd w:val="clear" w:color="auto" w:fill="FFFFFF"/>
          <w:lang w:val="ru-RU"/>
        </w:rPr>
        <w:t>обзор</w:t>
      </w:r>
      <w:r w:rsidR="007728E5" w:rsidRPr="007728E5">
        <w:rPr>
          <w:kern w:val="22"/>
          <w:shd w:val="clear" w:color="auto" w:fill="FFFFFF"/>
          <w:lang w:val="ru-RU"/>
        </w:rPr>
        <w:t xml:space="preserve"> </w:t>
      </w:r>
      <w:r w:rsidR="007728E5">
        <w:rPr>
          <w:kern w:val="22"/>
          <w:shd w:val="clear" w:color="auto" w:fill="FFFFFF"/>
          <w:lang w:val="ru-RU"/>
        </w:rPr>
        <w:t>существующих</w:t>
      </w:r>
      <w:r w:rsidR="007728E5" w:rsidRPr="007728E5">
        <w:rPr>
          <w:kern w:val="22"/>
          <w:shd w:val="clear" w:color="auto" w:fill="FFFFFF"/>
          <w:lang w:val="ru-RU"/>
        </w:rPr>
        <w:t xml:space="preserve"> </w:t>
      </w:r>
      <w:r w:rsidR="007728E5">
        <w:rPr>
          <w:kern w:val="22"/>
          <w:shd w:val="clear" w:color="auto" w:fill="FFFFFF"/>
          <w:lang w:val="ru-RU"/>
        </w:rPr>
        <w:t>элементов</w:t>
      </w:r>
      <w:r w:rsidR="007728E5" w:rsidRPr="007728E5">
        <w:rPr>
          <w:kern w:val="22"/>
          <w:shd w:val="clear" w:color="auto" w:fill="FFFFFF"/>
          <w:lang w:val="ru-RU"/>
        </w:rPr>
        <w:t xml:space="preserve"> </w:t>
      </w:r>
      <w:r w:rsidR="007728E5" w:rsidRPr="00C17E60">
        <w:rPr>
          <w:kern w:val="22"/>
          <w:shd w:val="clear" w:color="auto" w:fill="FFFFFF"/>
          <w:lang w:val="ru-RU"/>
        </w:rPr>
        <w:t>комплексно</w:t>
      </w:r>
      <w:r w:rsidR="007728E5">
        <w:rPr>
          <w:kern w:val="22"/>
          <w:shd w:val="clear" w:color="auto" w:fill="FFFFFF"/>
          <w:lang w:val="ru-RU"/>
        </w:rPr>
        <w:t>го</w:t>
      </w:r>
      <w:r w:rsidR="007728E5" w:rsidRPr="007728E5">
        <w:rPr>
          <w:kern w:val="22"/>
          <w:shd w:val="clear" w:color="auto" w:fill="FFFFFF"/>
          <w:lang w:val="ru-RU"/>
        </w:rPr>
        <w:t xml:space="preserve"> </w:t>
      </w:r>
      <w:r w:rsidR="007728E5" w:rsidRPr="00C17E60">
        <w:rPr>
          <w:kern w:val="22"/>
          <w:shd w:val="clear" w:color="auto" w:fill="FFFFFF"/>
          <w:lang w:val="ru-RU"/>
        </w:rPr>
        <w:t>подхода</w:t>
      </w:r>
      <w:r w:rsidR="007728E5" w:rsidRPr="007728E5">
        <w:rPr>
          <w:kern w:val="22"/>
          <w:shd w:val="clear" w:color="auto" w:fill="FFFFFF"/>
          <w:lang w:val="ru-RU"/>
        </w:rPr>
        <w:t xml:space="preserve"> </w:t>
      </w:r>
      <w:r w:rsidR="007728E5" w:rsidRPr="00C17E60">
        <w:rPr>
          <w:kern w:val="22"/>
          <w:shd w:val="clear" w:color="auto" w:fill="FFFFFF"/>
          <w:lang w:val="ru-RU"/>
        </w:rPr>
        <w:t>к</w:t>
      </w:r>
      <w:r w:rsidR="007728E5" w:rsidRPr="007728E5">
        <w:rPr>
          <w:kern w:val="22"/>
          <w:shd w:val="clear" w:color="auto" w:fill="FFFFFF"/>
          <w:lang w:val="ru-RU"/>
        </w:rPr>
        <w:t xml:space="preserve"> </w:t>
      </w:r>
      <w:r w:rsidR="007728E5" w:rsidRPr="00C17E60">
        <w:rPr>
          <w:kern w:val="22"/>
          <w:shd w:val="clear" w:color="auto" w:fill="FFFFFF"/>
          <w:lang w:val="ru-RU"/>
        </w:rPr>
        <w:t>обзору</w:t>
      </w:r>
      <w:r w:rsidR="007728E5" w:rsidRPr="007728E5">
        <w:rPr>
          <w:kern w:val="22"/>
          <w:shd w:val="clear" w:color="auto" w:fill="FFFFFF"/>
          <w:lang w:val="ru-RU"/>
        </w:rPr>
        <w:t xml:space="preserve"> </w:t>
      </w:r>
      <w:r w:rsidR="007728E5">
        <w:rPr>
          <w:kern w:val="22"/>
          <w:shd w:val="clear" w:color="auto" w:fill="FFFFFF"/>
          <w:lang w:val="ru-RU"/>
        </w:rPr>
        <w:t>в</w:t>
      </w:r>
      <w:r w:rsidR="007728E5" w:rsidRPr="007728E5">
        <w:rPr>
          <w:kern w:val="22"/>
          <w:shd w:val="clear" w:color="auto" w:fill="FFFFFF"/>
          <w:lang w:val="ru-RU"/>
        </w:rPr>
        <w:t xml:space="preserve"> </w:t>
      </w:r>
      <w:r w:rsidR="007728E5">
        <w:rPr>
          <w:kern w:val="22"/>
          <w:shd w:val="clear" w:color="auto" w:fill="FFFFFF"/>
          <w:lang w:val="ru-RU"/>
        </w:rPr>
        <w:t>рамках</w:t>
      </w:r>
      <w:r w:rsidR="007728E5" w:rsidRPr="007728E5">
        <w:rPr>
          <w:kern w:val="22"/>
          <w:shd w:val="clear" w:color="auto" w:fill="FFFFFF"/>
          <w:lang w:val="ru-RU"/>
        </w:rPr>
        <w:t xml:space="preserve"> </w:t>
      </w:r>
      <w:r w:rsidR="007728E5">
        <w:rPr>
          <w:kern w:val="22"/>
          <w:shd w:val="clear" w:color="auto" w:fill="FFFFFF"/>
          <w:lang w:val="ru-RU"/>
        </w:rPr>
        <w:t>Конвенции</w:t>
      </w:r>
      <w:r w:rsidR="007728E5" w:rsidRPr="007728E5">
        <w:rPr>
          <w:kern w:val="22"/>
          <w:shd w:val="clear" w:color="auto" w:fill="FFFFFF"/>
          <w:lang w:val="ru-RU"/>
        </w:rPr>
        <w:t xml:space="preserve"> </w:t>
      </w:r>
      <w:r w:rsidR="007728E5">
        <w:rPr>
          <w:kern w:val="22"/>
          <w:shd w:val="clear" w:color="auto" w:fill="FFFFFF"/>
          <w:lang w:val="ru-RU"/>
        </w:rPr>
        <w:t>и</w:t>
      </w:r>
      <w:r w:rsidR="007728E5" w:rsidRPr="007728E5">
        <w:rPr>
          <w:kern w:val="22"/>
          <w:shd w:val="clear" w:color="auto" w:fill="FFFFFF"/>
          <w:lang w:val="ru-RU"/>
        </w:rPr>
        <w:t xml:space="preserve"> </w:t>
      </w:r>
      <w:r w:rsidR="007728E5">
        <w:rPr>
          <w:kern w:val="22"/>
          <w:shd w:val="clear" w:color="auto" w:fill="FFFFFF"/>
          <w:lang w:val="ru-RU"/>
        </w:rPr>
        <w:t>элементов</w:t>
      </w:r>
      <w:r w:rsidR="007728E5" w:rsidRPr="007728E5">
        <w:rPr>
          <w:kern w:val="22"/>
          <w:shd w:val="clear" w:color="auto" w:fill="FFFFFF"/>
          <w:lang w:val="ru-RU"/>
        </w:rPr>
        <w:t xml:space="preserve"> </w:t>
      </w:r>
      <w:r w:rsidR="007728E5">
        <w:rPr>
          <w:kern w:val="22"/>
          <w:shd w:val="clear" w:color="auto" w:fill="FFFFFF"/>
          <w:lang w:val="ru-RU"/>
        </w:rPr>
        <w:t>обзора в рамках других соответствующих процессов</w:t>
      </w:r>
      <w:r w:rsidR="00791AF9" w:rsidRPr="007728E5">
        <w:rPr>
          <w:kern w:val="22"/>
          <w:shd w:val="clear" w:color="auto" w:fill="FFFFFF"/>
          <w:lang w:val="ru-RU"/>
        </w:rPr>
        <w:t xml:space="preserve">. </w:t>
      </w:r>
      <w:r w:rsidR="007728E5">
        <w:rPr>
          <w:kern w:val="22"/>
          <w:shd w:val="clear" w:color="auto" w:fill="FFFFFF"/>
          <w:lang w:val="ru-RU"/>
        </w:rPr>
        <w:t>В</w:t>
      </w:r>
      <w:r w:rsidR="007728E5" w:rsidRPr="007728E5">
        <w:rPr>
          <w:kern w:val="22"/>
          <w:shd w:val="clear" w:color="auto" w:fill="FFFFFF"/>
          <w:lang w:val="ru-RU"/>
        </w:rPr>
        <w:t xml:space="preserve"> </w:t>
      </w:r>
      <w:r w:rsidR="007728E5">
        <w:rPr>
          <w:kern w:val="22"/>
          <w:shd w:val="clear" w:color="auto" w:fill="FFFFFF"/>
          <w:lang w:val="ru-RU"/>
        </w:rPr>
        <w:t>разделе</w:t>
      </w:r>
      <w:r w:rsidR="00791AF9" w:rsidRPr="007728E5">
        <w:rPr>
          <w:kern w:val="22"/>
          <w:shd w:val="clear" w:color="auto" w:fill="FFFFFF"/>
          <w:lang w:val="ru-RU"/>
        </w:rPr>
        <w:t xml:space="preserve"> </w:t>
      </w:r>
      <w:r w:rsidR="00791AF9" w:rsidRPr="009C74E6">
        <w:rPr>
          <w:kern w:val="22"/>
          <w:shd w:val="clear" w:color="auto" w:fill="FFFFFF"/>
        </w:rPr>
        <w:t>III</w:t>
      </w:r>
      <w:r w:rsidR="00791AF9" w:rsidRPr="007728E5">
        <w:rPr>
          <w:kern w:val="22"/>
          <w:shd w:val="clear" w:color="auto" w:fill="FFFFFF"/>
          <w:lang w:val="ru-RU"/>
        </w:rPr>
        <w:t xml:space="preserve"> </w:t>
      </w:r>
      <w:r w:rsidR="007728E5">
        <w:rPr>
          <w:kern w:val="22"/>
          <w:shd w:val="clear" w:color="auto" w:fill="FFFFFF"/>
          <w:lang w:val="ru-RU"/>
        </w:rPr>
        <w:t>резюмируются</w:t>
      </w:r>
      <w:r w:rsidR="007728E5" w:rsidRPr="007728E5">
        <w:rPr>
          <w:kern w:val="22"/>
          <w:shd w:val="clear" w:color="auto" w:fill="FFFFFF"/>
          <w:lang w:val="ru-RU"/>
        </w:rPr>
        <w:t xml:space="preserve"> </w:t>
      </w:r>
      <w:r w:rsidR="007728E5">
        <w:rPr>
          <w:kern w:val="22"/>
          <w:shd w:val="clear" w:color="auto" w:fill="FFFFFF"/>
          <w:lang w:val="ru-RU"/>
        </w:rPr>
        <w:t>соображения</w:t>
      </w:r>
      <w:r w:rsidR="007728E5" w:rsidRPr="007728E5">
        <w:rPr>
          <w:kern w:val="22"/>
          <w:shd w:val="clear" w:color="auto" w:fill="FFFFFF"/>
          <w:lang w:val="ru-RU"/>
        </w:rPr>
        <w:t xml:space="preserve"> </w:t>
      </w:r>
      <w:r w:rsidR="007728E5">
        <w:rPr>
          <w:kern w:val="22"/>
          <w:shd w:val="clear" w:color="auto" w:fill="FFFFFF"/>
          <w:lang w:val="ru-RU"/>
        </w:rPr>
        <w:t>касательно</w:t>
      </w:r>
      <w:r w:rsidR="007728E5" w:rsidRPr="007728E5">
        <w:rPr>
          <w:kern w:val="22"/>
          <w:shd w:val="clear" w:color="auto" w:fill="FFFFFF"/>
          <w:lang w:val="ru-RU"/>
        </w:rPr>
        <w:t xml:space="preserve"> </w:t>
      </w:r>
      <w:r w:rsidR="007728E5">
        <w:rPr>
          <w:kern w:val="22"/>
          <w:shd w:val="clear" w:color="auto" w:fill="FFFFFF"/>
          <w:lang w:val="ru-RU"/>
        </w:rPr>
        <w:t>национального</w:t>
      </w:r>
      <w:r w:rsidR="007728E5" w:rsidRPr="007728E5">
        <w:rPr>
          <w:kern w:val="22"/>
          <w:shd w:val="clear" w:color="auto" w:fill="FFFFFF"/>
          <w:lang w:val="ru-RU"/>
        </w:rPr>
        <w:t xml:space="preserve"> </w:t>
      </w:r>
      <w:r w:rsidR="007728E5">
        <w:rPr>
          <w:kern w:val="22"/>
          <w:shd w:val="clear" w:color="auto" w:fill="FFFFFF"/>
          <w:lang w:val="ru-RU"/>
        </w:rPr>
        <w:t>планирования, национальной отчетности, а также обзора и осуществления</w:t>
      </w:r>
      <w:r w:rsidR="00BF72DA" w:rsidRPr="007728E5">
        <w:rPr>
          <w:kern w:val="22"/>
          <w:shd w:val="clear" w:color="auto" w:fill="FFFFFF"/>
          <w:lang w:val="ru-RU"/>
        </w:rPr>
        <w:t xml:space="preserve">. </w:t>
      </w:r>
      <w:r w:rsidR="007728E5">
        <w:rPr>
          <w:kern w:val="22"/>
          <w:shd w:val="clear" w:color="auto" w:fill="FFFFFF"/>
          <w:lang w:val="ru-RU"/>
        </w:rPr>
        <w:t>В</w:t>
      </w:r>
      <w:r w:rsidR="007728E5" w:rsidRPr="007728E5">
        <w:rPr>
          <w:kern w:val="22"/>
          <w:shd w:val="clear" w:color="auto" w:fill="FFFFFF"/>
          <w:lang w:val="ru-RU"/>
        </w:rPr>
        <w:t xml:space="preserve"> </w:t>
      </w:r>
      <w:r w:rsidR="007728E5">
        <w:rPr>
          <w:kern w:val="22"/>
          <w:shd w:val="clear" w:color="auto" w:fill="FFFFFF"/>
          <w:lang w:val="ru-RU"/>
        </w:rPr>
        <w:t>разделе</w:t>
      </w:r>
      <w:r w:rsidR="00BF72DA" w:rsidRPr="007728E5">
        <w:rPr>
          <w:kern w:val="22"/>
          <w:shd w:val="clear" w:color="auto" w:fill="FFFFFF"/>
          <w:lang w:val="ru-RU"/>
        </w:rPr>
        <w:t xml:space="preserve"> </w:t>
      </w:r>
      <w:r w:rsidR="00BF72DA" w:rsidRPr="009C74E6">
        <w:rPr>
          <w:kern w:val="22"/>
          <w:shd w:val="clear" w:color="auto" w:fill="FFFFFF"/>
        </w:rPr>
        <w:t>IV</w:t>
      </w:r>
      <w:r w:rsidR="00BF72DA" w:rsidRPr="007728E5">
        <w:rPr>
          <w:kern w:val="22"/>
          <w:shd w:val="clear" w:color="auto" w:fill="FFFFFF"/>
          <w:lang w:val="ru-RU"/>
        </w:rPr>
        <w:t xml:space="preserve"> </w:t>
      </w:r>
      <w:r w:rsidR="007728E5">
        <w:rPr>
          <w:kern w:val="22"/>
          <w:shd w:val="clear" w:color="auto" w:fill="FFFFFF"/>
          <w:lang w:val="ru-RU"/>
        </w:rPr>
        <w:t>представлено</w:t>
      </w:r>
      <w:r w:rsidR="007728E5" w:rsidRPr="007728E5">
        <w:rPr>
          <w:kern w:val="22"/>
          <w:shd w:val="clear" w:color="auto" w:fill="FFFFFF"/>
          <w:lang w:val="ru-RU"/>
        </w:rPr>
        <w:t xml:space="preserve"> </w:t>
      </w:r>
      <w:r w:rsidR="007728E5">
        <w:rPr>
          <w:kern w:val="22"/>
          <w:shd w:val="clear" w:color="auto" w:fill="FFFFFF"/>
          <w:lang w:val="ru-RU"/>
        </w:rPr>
        <w:t>предложение</w:t>
      </w:r>
      <w:r w:rsidR="007728E5" w:rsidRPr="007728E5">
        <w:rPr>
          <w:kern w:val="22"/>
          <w:shd w:val="clear" w:color="auto" w:fill="FFFFFF"/>
          <w:lang w:val="ru-RU"/>
        </w:rPr>
        <w:t xml:space="preserve"> </w:t>
      </w:r>
      <w:r w:rsidR="007728E5">
        <w:rPr>
          <w:kern w:val="22"/>
          <w:shd w:val="clear" w:color="auto" w:fill="FFFFFF"/>
          <w:lang w:val="ru-RU"/>
        </w:rPr>
        <w:t>и варианты усовершенствованного механизма планирования, отчетности и обзора</w:t>
      </w:r>
      <w:r w:rsidR="00471C8E" w:rsidRPr="007728E5">
        <w:rPr>
          <w:kern w:val="22"/>
          <w:shd w:val="clear" w:color="auto" w:fill="FFFFFF"/>
          <w:lang w:val="ru-RU"/>
        </w:rPr>
        <w:t>.</w:t>
      </w:r>
      <w:r w:rsidR="009D6D1E">
        <w:rPr>
          <w:kern w:val="22"/>
          <w:shd w:val="clear" w:color="auto" w:fill="FFFFFF"/>
          <w:lang w:val="ru-RU"/>
        </w:rPr>
        <w:t xml:space="preserve"> В</w:t>
      </w:r>
      <w:r w:rsidR="009D6D1E" w:rsidRPr="00C4733D">
        <w:rPr>
          <w:kern w:val="22"/>
          <w:shd w:val="clear" w:color="auto" w:fill="FFFFFF"/>
          <w:lang w:val="ru-RU"/>
        </w:rPr>
        <w:t xml:space="preserve"> </w:t>
      </w:r>
      <w:r w:rsidR="009D6D1E">
        <w:rPr>
          <w:kern w:val="22"/>
          <w:shd w:val="clear" w:color="auto" w:fill="FFFFFF"/>
          <w:lang w:val="ru-RU"/>
        </w:rPr>
        <w:t>разделе</w:t>
      </w:r>
      <w:r w:rsidR="009D6D1E" w:rsidRPr="00C4733D">
        <w:rPr>
          <w:kern w:val="22"/>
          <w:shd w:val="clear" w:color="auto" w:fill="FFFFFF"/>
          <w:lang w:val="ru-RU"/>
        </w:rPr>
        <w:t xml:space="preserve"> </w:t>
      </w:r>
      <w:r w:rsidR="00791AF9" w:rsidRPr="009C74E6">
        <w:rPr>
          <w:kern w:val="22"/>
          <w:shd w:val="clear" w:color="auto" w:fill="FFFFFF"/>
        </w:rPr>
        <w:t>V</w:t>
      </w:r>
      <w:r w:rsidR="00791AF9" w:rsidRPr="00C4733D">
        <w:rPr>
          <w:kern w:val="22"/>
          <w:shd w:val="clear" w:color="auto" w:fill="FFFFFF"/>
          <w:lang w:val="ru-RU"/>
        </w:rPr>
        <w:t xml:space="preserve"> </w:t>
      </w:r>
      <w:r w:rsidR="009D6D1E">
        <w:rPr>
          <w:kern w:val="22"/>
          <w:shd w:val="clear" w:color="auto" w:fill="FFFFFF"/>
          <w:lang w:val="ru-RU"/>
        </w:rPr>
        <w:t>приводятся</w:t>
      </w:r>
      <w:r w:rsidR="009D6D1E" w:rsidRPr="00C4733D">
        <w:rPr>
          <w:kern w:val="22"/>
          <w:shd w:val="clear" w:color="auto" w:fill="FFFFFF"/>
          <w:lang w:val="ru-RU"/>
        </w:rPr>
        <w:t xml:space="preserve"> </w:t>
      </w:r>
      <w:r w:rsidR="009D6D1E">
        <w:rPr>
          <w:kern w:val="22"/>
          <w:shd w:val="clear" w:color="auto" w:fill="FFFFFF"/>
          <w:lang w:val="ru-RU"/>
        </w:rPr>
        <w:t>последствия</w:t>
      </w:r>
      <w:r w:rsidR="009D6D1E" w:rsidRPr="00C4733D">
        <w:rPr>
          <w:kern w:val="22"/>
          <w:shd w:val="clear" w:color="auto" w:fill="FFFFFF"/>
          <w:lang w:val="ru-RU"/>
        </w:rPr>
        <w:t xml:space="preserve"> </w:t>
      </w:r>
      <w:r w:rsidR="009D6D1E">
        <w:rPr>
          <w:kern w:val="22"/>
          <w:shd w:val="clear" w:color="auto" w:fill="FFFFFF"/>
          <w:lang w:val="ru-RU"/>
        </w:rPr>
        <w:t>представленного</w:t>
      </w:r>
      <w:r w:rsidR="009D6D1E" w:rsidRPr="00C4733D">
        <w:rPr>
          <w:kern w:val="22"/>
          <w:shd w:val="clear" w:color="auto" w:fill="FFFFFF"/>
          <w:lang w:val="ru-RU"/>
        </w:rPr>
        <w:t xml:space="preserve"> </w:t>
      </w:r>
      <w:r w:rsidR="009D6D1E">
        <w:rPr>
          <w:kern w:val="22"/>
          <w:shd w:val="clear" w:color="auto" w:fill="FFFFFF"/>
          <w:lang w:val="ru-RU"/>
        </w:rPr>
        <w:t>предложения</w:t>
      </w:r>
      <w:r w:rsidR="00D02AB6" w:rsidRPr="00C4733D">
        <w:rPr>
          <w:kern w:val="22"/>
          <w:shd w:val="clear" w:color="auto" w:fill="FFFFFF"/>
          <w:lang w:val="ru-RU"/>
        </w:rPr>
        <w:t xml:space="preserve">. </w:t>
      </w:r>
      <w:r w:rsidR="006C1714">
        <w:rPr>
          <w:kern w:val="22"/>
          <w:shd w:val="clear" w:color="auto" w:fill="FFFFFF"/>
          <w:lang w:val="ru-RU"/>
        </w:rPr>
        <w:t>Раздел</w:t>
      </w:r>
      <w:r w:rsidR="00D02AB6" w:rsidRPr="006C1714">
        <w:rPr>
          <w:kern w:val="22"/>
          <w:shd w:val="clear" w:color="auto" w:fill="FFFFFF"/>
          <w:lang w:val="ru-RU"/>
        </w:rPr>
        <w:t xml:space="preserve"> </w:t>
      </w:r>
      <w:r w:rsidR="00D02AB6" w:rsidRPr="009C74E6">
        <w:rPr>
          <w:kern w:val="22"/>
          <w:shd w:val="clear" w:color="auto" w:fill="FFFFFF"/>
        </w:rPr>
        <w:t>VI</w:t>
      </w:r>
      <w:r w:rsidR="00D02AB6" w:rsidRPr="006C1714">
        <w:rPr>
          <w:kern w:val="22"/>
          <w:shd w:val="clear" w:color="auto" w:fill="FFFFFF"/>
          <w:lang w:val="ru-RU"/>
        </w:rPr>
        <w:t xml:space="preserve"> </w:t>
      </w:r>
      <w:r w:rsidR="006C1714">
        <w:rPr>
          <w:kern w:val="22"/>
          <w:shd w:val="clear" w:color="auto" w:fill="FFFFFF"/>
          <w:lang w:val="ru-RU"/>
        </w:rPr>
        <w:t>содержит</w:t>
      </w:r>
      <w:r w:rsidR="006C1714" w:rsidRPr="006C1714">
        <w:rPr>
          <w:kern w:val="22"/>
          <w:shd w:val="clear" w:color="auto" w:fill="FFFFFF"/>
          <w:lang w:val="ru-RU"/>
        </w:rPr>
        <w:t xml:space="preserve"> </w:t>
      </w:r>
      <w:r w:rsidR="006C1714">
        <w:rPr>
          <w:kern w:val="22"/>
          <w:shd w:val="clear" w:color="auto" w:fill="FFFFFF"/>
          <w:lang w:val="ru-RU"/>
        </w:rPr>
        <w:t>проекты</w:t>
      </w:r>
      <w:r w:rsidR="006C1714" w:rsidRPr="006C1714">
        <w:rPr>
          <w:kern w:val="22"/>
          <w:shd w:val="clear" w:color="auto" w:fill="FFFFFF"/>
          <w:lang w:val="ru-RU"/>
        </w:rPr>
        <w:t xml:space="preserve"> </w:t>
      </w:r>
      <w:r w:rsidR="006C1714">
        <w:rPr>
          <w:kern w:val="22"/>
          <w:shd w:val="clear" w:color="auto" w:fill="FFFFFF"/>
          <w:lang w:val="ru-RU"/>
        </w:rPr>
        <w:t>рекомендаций</w:t>
      </w:r>
      <w:r w:rsidR="006C1714" w:rsidRPr="006C1714">
        <w:rPr>
          <w:kern w:val="22"/>
          <w:shd w:val="clear" w:color="auto" w:fill="FFFFFF"/>
          <w:lang w:val="ru-RU"/>
        </w:rPr>
        <w:t xml:space="preserve"> </w:t>
      </w:r>
      <w:r w:rsidR="006C1714">
        <w:rPr>
          <w:kern w:val="22"/>
          <w:shd w:val="clear" w:color="auto" w:fill="FFFFFF"/>
          <w:lang w:val="ru-RU"/>
        </w:rPr>
        <w:t>для</w:t>
      </w:r>
      <w:r w:rsidR="00D02AB6" w:rsidRPr="006C1714">
        <w:rPr>
          <w:kern w:val="22"/>
          <w:shd w:val="clear" w:color="auto" w:fill="FFFFFF"/>
          <w:lang w:val="ru-RU"/>
        </w:rPr>
        <w:t xml:space="preserve"> </w:t>
      </w:r>
      <w:r w:rsidR="006C1714">
        <w:rPr>
          <w:kern w:val="22"/>
          <w:shd w:val="clear" w:color="auto" w:fill="FFFFFF"/>
          <w:lang w:val="ru-RU"/>
        </w:rPr>
        <w:t>рассмотрения</w:t>
      </w:r>
      <w:r w:rsidR="006C1714" w:rsidRPr="006C1714">
        <w:rPr>
          <w:kern w:val="22"/>
          <w:shd w:val="clear" w:color="auto" w:fill="FFFFFF"/>
          <w:lang w:val="ru-RU"/>
        </w:rPr>
        <w:t xml:space="preserve"> </w:t>
      </w:r>
      <w:r w:rsidR="006C1714">
        <w:rPr>
          <w:kern w:val="22"/>
          <w:shd w:val="clear" w:color="auto" w:fill="FFFFFF"/>
          <w:lang w:val="ru-RU"/>
        </w:rPr>
        <w:t>Вспомогательным</w:t>
      </w:r>
      <w:r w:rsidR="006C1714" w:rsidRPr="006C1714">
        <w:rPr>
          <w:kern w:val="22"/>
          <w:shd w:val="clear" w:color="auto" w:fill="FFFFFF"/>
          <w:lang w:val="ru-RU"/>
        </w:rPr>
        <w:t xml:space="preserve"> </w:t>
      </w:r>
      <w:r w:rsidR="006C1714">
        <w:rPr>
          <w:kern w:val="22"/>
          <w:shd w:val="clear" w:color="auto" w:fill="FFFFFF"/>
          <w:lang w:val="ru-RU"/>
        </w:rPr>
        <w:t>органом</w:t>
      </w:r>
      <w:r w:rsidR="006C1714" w:rsidRPr="006C1714">
        <w:rPr>
          <w:kern w:val="22"/>
          <w:shd w:val="clear" w:color="auto" w:fill="FFFFFF"/>
          <w:lang w:val="ru-RU"/>
        </w:rPr>
        <w:t xml:space="preserve"> </w:t>
      </w:r>
      <w:r w:rsidR="006C1714">
        <w:rPr>
          <w:kern w:val="22"/>
          <w:shd w:val="clear" w:color="auto" w:fill="FFFFFF"/>
          <w:lang w:val="ru-RU"/>
        </w:rPr>
        <w:t>по</w:t>
      </w:r>
      <w:r w:rsidR="006C1714" w:rsidRPr="006C1714">
        <w:rPr>
          <w:kern w:val="22"/>
          <w:shd w:val="clear" w:color="auto" w:fill="FFFFFF"/>
          <w:lang w:val="ru-RU"/>
        </w:rPr>
        <w:t xml:space="preserve"> </w:t>
      </w:r>
      <w:r w:rsidR="006C1714">
        <w:rPr>
          <w:kern w:val="22"/>
          <w:shd w:val="clear" w:color="auto" w:fill="FFFFFF"/>
          <w:lang w:val="ru-RU"/>
        </w:rPr>
        <w:t>осуществлению</w:t>
      </w:r>
      <w:r w:rsidR="006C1714" w:rsidRPr="006C1714">
        <w:rPr>
          <w:kern w:val="22"/>
          <w:shd w:val="clear" w:color="auto" w:fill="FFFFFF"/>
          <w:lang w:val="ru-RU"/>
        </w:rPr>
        <w:t xml:space="preserve"> </w:t>
      </w:r>
      <w:r w:rsidR="006C1714">
        <w:rPr>
          <w:kern w:val="22"/>
          <w:shd w:val="clear" w:color="auto" w:fill="FFFFFF"/>
          <w:lang w:val="ru-RU"/>
        </w:rPr>
        <w:t>на</w:t>
      </w:r>
      <w:r w:rsidR="006C1714" w:rsidRPr="006C1714">
        <w:rPr>
          <w:kern w:val="22"/>
          <w:shd w:val="clear" w:color="auto" w:fill="FFFFFF"/>
          <w:lang w:val="ru-RU"/>
        </w:rPr>
        <w:t xml:space="preserve"> </w:t>
      </w:r>
      <w:r w:rsidR="006C1714">
        <w:rPr>
          <w:kern w:val="22"/>
          <w:shd w:val="clear" w:color="auto" w:fill="FFFFFF"/>
          <w:lang w:val="ru-RU"/>
        </w:rPr>
        <w:t>его</w:t>
      </w:r>
      <w:r w:rsidR="006C1714" w:rsidRPr="006C1714">
        <w:rPr>
          <w:kern w:val="22"/>
          <w:shd w:val="clear" w:color="auto" w:fill="FFFFFF"/>
          <w:lang w:val="ru-RU"/>
        </w:rPr>
        <w:t xml:space="preserve"> </w:t>
      </w:r>
      <w:r w:rsidR="006C1714">
        <w:rPr>
          <w:kern w:val="22"/>
          <w:shd w:val="clear" w:color="auto" w:fill="FFFFFF"/>
          <w:lang w:val="ru-RU"/>
        </w:rPr>
        <w:t>третьем</w:t>
      </w:r>
      <w:r w:rsidR="006C1714" w:rsidRPr="006C1714">
        <w:rPr>
          <w:kern w:val="22"/>
          <w:shd w:val="clear" w:color="auto" w:fill="FFFFFF"/>
          <w:lang w:val="ru-RU"/>
        </w:rPr>
        <w:t xml:space="preserve"> </w:t>
      </w:r>
      <w:r w:rsidR="006C1714">
        <w:rPr>
          <w:kern w:val="22"/>
          <w:shd w:val="clear" w:color="auto" w:fill="FFFFFF"/>
          <w:lang w:val="ru-RU"/>
        </w:rPr>
        <w:t>совещании</w:t>
      </w:r>
      <w:r w:rsidR="00D45146" w:rsidRPr="006C1714">
        <w:rPr>
          <w:kern w:val="22"/>
          <w:shd w:val="clear" w:color="auto" w:fill="FFFFFF"/>
          <w:lang w:val="ru-RU"/>
        </w:rPr>
        <w:t>.</w:t>
      </w:r>
      <w:r w:rsidR="008E6CA2" w:rsidRPr="006C1714">
        <w:rPr>
          <w:kern w:val="22"/>
          <w:shd w:val="clear" w:color="auto" w:fill="FFFFFF"/>
          <w:lang w:val="ru-RU"/>
        </w:rPr>
        <w:t xml:space="preserve"> </w:t>
      </w:r>
      <w:r w:rsidR="006C1714">
        <w:rPr>
          <w:kern w:val="22"/>
          <w:shd w:val="clear" w:color="auto" w:fill="FFFFFF"/>
          <w:lang w:val="ru-RU"/>
        </w:rPr>
        <w:t>Документ сопровождается двумя добавлениями</w:t>
      </w:r>
      <w:r w:rsidR="00D45146" w:rsidRPr="009C74E6">
        <w:rPr>
          <w:rStyle w:val="FootnoteReference"/>
          <w:kern w:val="22"/>
          <w:shd w:val="clear" w:color="auto" w:fill="FFFFFF"/>
        </w:rPr>
        <w:footnoteReference w:id="4"/>
      </w:r>
      <w:r w:rsidR="00D45146" w:rsidRPr="006C1714">
        <w:rPr>
          <w:kern w:val="22"/>
          <w:shd w:val="clear" w:color="auto" w:fill="FFFFFF"/>
          <w:lang w:val="ru-RU"/>
        </w:rPr>
        <w:t xml:space="preserve"> </w:t>
      </w:r>
      <w:r w:rsidR="006C1714">
        <w:rPr>
          <w:kern w:val="22"/>
          <w:shd w:val="clear" w:color="auto" w:fill="FFFFFF"/>
          <w:lang w:val="ru-RU"/>
        </w:rPr>
        <w:t>и одним информационным документом</w:t>
      </w:r>
      <w:r w:rsidR="00D45146" w:rsidRPr="009C74E6">
        <w:rPr>
          <w:rStyle w:val="FootnoteReference"/>
          <w:kern w:val="22"/>
          <w:shd w:val="clear" w:color="auto" w:fill="FFFFFF"/>
        </w:rPr>
        <w:footnoteReference w:id="5"/>
      </w:r>
      <w:r w:rsidR="006C1714">
        <w:rPr>
          <w:kern w:val="22"/>
          <w:shd w:val="clear" w:color="auto" w:fill="FFFFFF"/>
          <w:lang w:val="ru-RU"/>
        </w:rPr>
        <w:t>.</w:t>
      </w:r>
    </w:p>
    <w:p w14:paraId="49826556" w14:textId="032E50BB" w:rsidR="00F379A2" w:rsidRPr="002736A2" w:rsidRDefault="00695520"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695520">
        <w:rPr>
          <w:kern w:val="22"/>
          <w:shd w:val="clear" w:color="auto" w:fill="FFFFFF"/>
          <w:lang w:val="ru-RU"/>
        </w:rPr>
        <w:t xml:space="preserve"> </w:t>
      </w:r>
      <w:r>
        <w:rPr>
          <w:kern w:val="22"/>
          <w:shd w:val="clear" w:color="auto" w:fill="FFFFFF"/>
          <w:lang w:val="ru-RU"/>
        </w:rPr>
        <w:t>настоящем</w:t>
      </w:r>
      <w:r w:rsidRPr="00695520">
        <w:rPr>
          <w:kern w:val="22"/>
          <w:shd w:val="clear" w:color="auto" w:fill="FFFFFF"/>
          <w:lang w:val="ru-RU"/>
        </w:rPr>
        <w:t xml:space="preserve"> </w:t>
      </w:r>
      <w:r>
        <w:rPr>
          <w:kern w:val="22"/>
          <w:shd w:val="clear" w:color="auto" w:fill="FFFFFF"/>
          <w:lang w:val="ru-RU"/>
        </w:rPr>
        <w:t>документе</w:t>
      </w:r>
      <w:r w:rsidRPr="00695520">
        <w:rPr>
          <w:kern w:val="22"/>
          <w:shd w:val="clear" w:color="auto" w:fill="FFFFFF"/>
          <w:lang w:val="ru-RU"/>
        </w:rPr>
        <w:t xml:space="preserve"> </w:t>
      </w:r>
      <w:r>
        <w:rPr>
          <w:kern w:val="22"/>
          <w:shd w:val="clear" w:color="auto" w:fill="FFFFFF"/>
          <w:lang w:val="ru-RU"/>
        </w:rPr>
        <w:t>принимаются</w:t>
      </w:r>
      <w:r w:rsidRPr="00695520">
        <w:rPr>
          <w:kern w:val="22"/>
          <w:shd w:val="clear" w:color="auto" w:fill="FFFFFF"/>
          <w:lang w:val="ru-RU"/>
        </w:rPr>
        <w:t xml:space="preserve"> </w:t>
      </w:r>
      <w:r>
        <w:rPr>
          <w:kern w:val="22"/>
          <w:shd w:val="clear" w:color="auto" w:fill="FFFFFF"/>
          <w:lang w:val="ru-RU"/>
        </w:rPr>
        <w:t>во</w:t>
      </w:r>
      <w:r w:rsidRPr="00695520">
        <w:rPr>
          <w:kern w:val="22"/>
          <w:shd w:val="clear" w:color="auto" w:fill="FFFFFF"/>
          <w:lang w:val="ru-RU"/>
        </w:rPr>
        <w:t xml:space="preserve"> </w:t>
      </w:r>
      <w:r>
        <w:rPr>
          <w:kern w:val="22"/>
          <w:shd w:val="clear" w:color="auto" w:fill="FFFFFF"/>
          <w:lang w:val="ru-RU"/>
        </w:rPr>
        <w:t>внимание</w:t>
      </w:r>
      <w:r w:rsidRPr="00695520">
        <w:rPr>
          <w:kern w:val="22"/>
          <w:shd w:val="clear" w:color="auto" w:fill="FFFFFF"/>
          <w:lang w:val="ru-RU"/>
        </w:rPr>
        <w:t xml:space="preserve"> </w:t>
      </w:r>
      <w:r>
        <w:rPr>
          <w:kern w:val="22"/>
          <w:shd w:val="clear" w:color="auto" w:fill="FFFFFF"/>
          <w:lang w:val="ru-RU"/>
        </w:rPr>
        <w:t>итоги</w:t>
      </w:r>
      <w:r w:rsidRPr="00695520">
        <w:rPr>
          <w:kern w:val="22"/>
          <w:shd w:val="clear" w:color="auto" w:fill="FFFFFF"/>
          <w:lang w:val="ru-RU"/>
        </w:rPr>
        <w:t xml:space="preserve"> </w:t>
      </w:r>
      <w:r>
        <w:rPr>
          <w:kern w:val="22"/>
          <w:shd w:val="clear" w:color="auto" w:fill="FFFFFF"/>
          <w:lang w:val="ru-RU"/>
        </w:rPr>
        <w:t>двух</w:t>
      </w:r>
      <w:r w:rsidRPr="00695520">
        <w:rPr>
          <w:kern w:val="22"/>
          <w:shd w:val="clear" w:color="auto" w:fill="FFFFFF"/>
          <w:lang w:val="ru-RU"/>
        </w:rPr>
        <w:t xml:space="preserve"> </w:t>
      </w:r>
      <w:r>
        <w:rPr>
          <w:kern w:val="22"/>
          <w:shd w:val="clear" w:color="auto" w:fill="FFFFFF"/>
          <w:lang w:val="ru-RU"/>
        </w:rPr>
        <w:t>совещаний</w:t>
      </w:r>
      <w:r w:rsidRPr="00695520">
        <w:rPr>
          <w:kern w:val="22"/>
          <w:shd w:val="clear" w:color="auto" w:fill="FFFFFF"/>
          <w:lang w:val="ru-RU"/>
        </w:rPr>
        <w:t xml:space="preserve"> </w:t>
      </w:r>
      <w:r>
        <w:rPr>
          <w:kern w:val="22"/>
          <w:szCs w:val="22"/>
          <w:shd w:val="clear" w:color="auto" w:fill="FFFFFF"/>
          <w:lang w:val="ru-RU"/>
        </w:rPr>
        <w:t>Р</w:t>
      </w:r>
      <w:r w:rsidRPr="00BF13D0">
        <w:rPr>
          <w:kern w:val="22"/>
          <w:szCs w:val="22"/>
          <w:shd w:val="clear" w:color="auto" w:fill="FFFFFF"/>
          <w:lang w:val="ru-RU"/>
        </w:rPr>
        <w:t>абочей групп</w:t>
      </w:r>
      <w:r>
        <w:rPr>
          <w:kern w:val="22"/>
          <w:szCs w:val="22"/>
          <w:shd w:val="clear" w:color="auto" w:fill="FFFFFF"/>
          <w:lang w:val="ru-RU"/>
        </w:rPr>
        <w:t>ы</w:t>
      </w:r>
      <w:r w:rsidRPr="00BF13D0">
        <w:rPr>
          <w:kern w:val="22"/>
          <w:szCs w:val="22"/>
          <w:shd w:val="clear" w:color="auto" w:fill="FFFFFF"/>
          <w:lang w:val="ru-RU"/>
        </w:rPr>
        <w:t xml:space="preserve"> открытого состава по </w:t>
      </w:r>
      <w:r>
        <w:rPr>
          <w:kern w:val="22"/>
          <w:szCs w:val="22"/>
          <w:shd w:val="clear" w:color="auto" w:fill="FFFFFF"/>
          <w:lang w:val="ru-RU"/>
        </w:rPr>
        <w:t>подготовке</w:t>
      </w:r>
      <w:r w:rsidRPr="00BF13D0">
        <w:rPr>
          <w:kern w:val="22"/>
          <w:szCs w:val="22"/>
          <w:shd w:val="clear" w:color="auto" w:fill="FFFFFF"/>
          <w:lang w:val="ru-RU"/>
        </w:rPr>
        <w:t xml:space="preserve"> глобальной рамочной программы в области биора</w:t>
      </w:r>
      <w:r>
        <w:rPr>
          <w:kern w:val="22"/>
          <w:szCs w:val="22"/>
          <w:shd w:val="clear" w:color="auto" w:fill="FFFFFF"/>
          <w:lang w:val="ru-RU"/>
        </w:rPr>
        <w:t xml:space="preserve">знообразия на период после 2020 </w:t>
      </w:r>
      <w:r w:rsidRPr="00BF13D0">
        <w:rPr>
          <w:kern w:val="22"/>
          <w:szCs w:val="22"/>
          <w:shd w:val="clear" w:color="auto" w:fill="FFFFFF"/>
          <w:lang w:val="ru-RU"/>
        </w:rPr>
        <w:t>года</w:t>
      </w:r>
      <w:r w:rsidR="00F379A2" w:rsidRPr="00695520">
        <w:rPr>
          <w:kern w:val="22"/>
          <w:shd w:val="clear" w:color="auto" w:fill="FFFFFF"/>
          <w:lang w:val="ru-RU"/>
        </w:rPr>
        <w:t xml:space="preserve">. </w:t>
      </w:r>
      <w:r>
        <w:rPr>
          <w:kern w:val="22"/>
          <w:shd w:val="clear" w:color="auto" w:fill="FFFFFF"/>
          <w:lang w:val="ru-RU"/>
        </w:rPr>
        <w:t>В</w:t>
      </w:r>
      <w:r w:rsidRPr="00695520">
        <w:rPr>
          <w:kern w:val="22"/>
          <w:shd w:val="clear" w:color="auto" w:fill="FFFFFF"/>
          <w:lang w:val="ru-RU"/>
        </w:rPr>
        <w:t xml:space="preserve"> </w:t>
      </w:r>
      <w:r>
        <w:rPr>
          <w:kern w:val="22"/>
          <w:shd w:val="clear" w:color="auto" w:fill="FFFFFF"/>
          <w:lang w:val="ru-RU"/>
        </w:rPr>
        <w:t>частности</w:t>
      </w:r>
      <w:r w:rsidR="00580A6C" w:rsidRPr="00695520">
        <w:rPr>
          <w:kern w:val="22"/>
          <w:shd w:val="clear" w:color="auto" w:fill="FFFFFF"/>
          <w:lang w:val="ru-RU"/>
        </w:rPr>
        <w:t xml:space="preserve">, </w:t>
      </w:r>
      <w:r>
        <w:rPr>
          <w:kern w:val="22"/>
          <w:shd w:val="clear" w:color="auto" w:fill="FFFFFF"/>
          <w:lang w:val="ru-RU"/>
        </w:rPr>
        <w:t>он</w:t>
      </w:r>
      <w:r w:rsidRPr="00695520">
        <w:rPr>
          <w:kern w:val="22"/>
          <w:shd w:val="clear" w:color="auto" w:fill="FFFFFF"/>
          <w:lang w:val="ru-RU"/>
        </w:rPr>
        <w:t xml:space="preserve"> </w:t>
      </w:r>
      <w:r>
        <w:rPr>
          <w:kern w:val="22"/>
          <w:shd w:val="clear" w:color="auto" w:fill="FFFFFF"/>
          <w:lang w:val="ru-RU"/>
        </w:rPr>
        <w:t>опирается</w:t>
      </w:r>
      <w:r w:rsidRPr="00695520">
        <w:rPr>
          <w:kern w:val="22"/>
          <w:shd w:val="clear" w:color="auto" w:fill="FFFFFF"/>
          <w:lang w:val="ru-RU"/>
        </w:rPr>
        <w:t xml:space="preserve"> </w:t>
      </w:r>
      <w:r>
        <w:rPr>
          <w:kern w:val="22"/>
          <w:shd w:val="clear" w:color="auto" w:fill="FFFFFF"/>
          <w:lang w:val="ru-RU"/>
        </w:rPr>
        <w:t>на</w:t>
      </w:r>
      <w:r w:rsidRPr="00695520">
        <w:rPr>
          <w:kern w:val="22"/>
          <w:shd w:val="clear" w:color="auto" w:fill="FFFFFF"/>
          <w:lang w:val="ru-RU"/>
        </w:rPr>
        <w:t xml:space="preserve"> </w:t>
      </w:r>
      <w:r>
        <w:rPr>
          <w:kern w:val="22"/>
          <w:shd w:val="clear" w:color="auto" w:fill="FFFFFF"/>
          <w:lang w:val="ru-RU"/>
        </w:rPr>
        <w:t>раздел</w:t>
      </w:r>
      <w:r w:rsidR="00F379A2" w:rsidRPr="00695520">
        <w:rPr>
          <w:kern w:val="22"/>
          <w:shd w:val="clear" w:color="auto" w:fill="FFFFFF"/>
          <w:lang w:val="ru-RU"/>
        </w:rPr>
        <w:t xml:space="preserve"> </w:t>
      </w:r>
      <w:r w:rsidR="00F379A2" w:rsidRPr="009C74E6">
        <w:rPr>
          <w:kern w:val="22"/>
          <w:shd w:val="clear" w:color="auto" w:fill="FFFFFF"/>
        </w:rPr>
        <w:t>G</w:t>
      </w:r>
      <w:r w:rsidR="00F379A2" w:rsidRPr="00695520">
        <w:rPr>
          <w:kern w:val="22"/>
          <w:shd w:val="clear" w:color="auto" w:fill="FFFFFF"/>
          <w:lang w:val="ru-RU"/>
        </w:rPr>
        <w:t xml:space="preserve"> </w:t>
      </w:r>
      <w:r>
        <w:rPr>
          <w:kern w:val="22"/>
          <w:shd w:val="clear" w:color="auto" w:fill="FFFFFF"/>
          <w:lang w:val="ru-RU"/>
        </w:rPr>
        <w:t>приложения</w:t>
      </w:r>
      <w:r w:rsidRPr="00695520">
        <w:rPr>
          <w:kern w:val="22"/>
          <w:shd w:val="clear" w:color="auto" w:fill="FFFFFF"/>
          <w:lang w:val="ru-RU"/>
        </w:rPr>
        <w:t xml:space="preserve"> </w:t>
      </w:r>
      <w:r>
        <w:rPr>
          <w:kern w:val="22"/>
          <w:shd w:val="clear" w:color="auto" w:fill="FFFFFF"/>
          <w:lang w:val="ru-RU"/>
        </w:rPr>
        <w:t>к</w:t>
      </w:r>
      <w:r w:rsidRPr="00695520">
        <w:rPr>
          <w:kern w:val="22"/>
          <w:shd w:val="clear" w:color="auto" w:fill="FFFFFF"/>
          <w:lang w:val="ru-RU"/>
        </w:rPr>
        <w:t xml:space="preserve"> </w:t>
      </w:r>
      <w:r>
        <w:rPr>
          <w:kern w:val="22"/>
          <w:shd w:val="clear" w:color="auto" w:fill="FFFFFF"/>
          <w:lang w:val="ru-RU"/>
        </w:rPr>
        <w:t>первому</w:t>
      </w:r>
      <w:r w:rsidRPr="00695520">
        <w:rPr>
          <w:kern w:val="22"/>
          <w:shd w:val="clear" w:color="auto" w:fill="FFFFFF"/>
          <w:lang w:val="ru-RU"/>
        </w:rPr>
        <w:t xml:space="preserve"> </w:t>
      </w:r>
      <w:r>
        <w:rPr>
          <w:kern w:val="22"/>
          <w:shd w:val="clear" w:color="auto" w:fill="FFFFFF"/>
          <w:lang w:val="ru-RU"/>
        </w:rPr>
        <w:t>докладу</w:t>
      </w:r>
      <w:r w:rsidR="00F379A2" w:rsidRPr="00695520">
        <w:rPr>
          <w:kern w:val="22"/>
          <w:shd w:val="clear" w:color="auto" w:fill="FFFFFF"/>
          <w:lang w:val="ru-RU"/>
        </w:rPr>
        <w:t xml:space="preserve"> </w:t>
      </w:r>
      <w:r>
        <w:rPr>
          <w:kern w:val="22"/>
          <w:szCs w:val="22"/>
          <w:shd w:val="clear" w:color="auto" w:fill="FFFFFF"/>
          <w:lang w:val="ru-RU"/>
        </w:rPr>
        <w:t>Р</w:t>
      </w:r>
      <w:r w:rsidRPr="00BF13D0">
        <w:rPr>
          <w:kern w:val="22"/>
          <w:szCs w:val="22"/>
          <w:shd w:val="clear" w:color="auto" w:fill="FFFFFF"/>
          <w:lang w:val="ru-RU"/>
        </w:rPr>
        <w:t>абочей</w:t>
      </w:r>
      <w:r w:rsidRPr="00695520">
        <w:rPr>
          <w:kern w:val="22"/>
          <w:szCs w:val="22"/>
          <w:shd w:val="clear" w:color="auto" w:fill="FFFFFF"/>
          <w:lang w:val="ru-RU"/>
        </w:rPr>
        <w:t xml:space="preserve"> </w:t>
      </w:r>
      <w:r w:rsidRPr="00BF13D0">
        <w:rPr>
          <w:kern w:val="22"/>
          <w:szCs w:val="22"/>
          <w:shd w:val="clear" w:color="auto" w:fill="FFFFFF"/>
          <w:lang w:val="ru-RU"/>
        </w:rPr>
        <w:t>групп</w:t>
      </w:r>
      <w:r>
        <w:rPr>
          <w:kern w:val="22"/>
          <w:szCs w:val="22"/>
          <w:shd w:val="clear" w:color="auto" w:fill="FFFFFF"/>
          <w:lang w:val="ru-RU"/>
        </w:rPr>
        <w:t>ы</w:t>
      </w:r>
      <w:r w:rsidRPr="00695520">
        <w:rPr>
          <w:kern w:val="22"/>
          <w:szCs w:val="22"/>
          <w:shd w:val="clear" w:color="auto" w:fill="FFFFFF"/>
          <w:lang w:val="ru-RU"/>
        </w:rPr>
        <w:t xml:space="preserve"> </w:t>
      </w:r>
      <w:r w:rsidRPr="00BF13D0">
        <w:rPr>
          <w:kern w:val="22"/>
          <w:szCs w:val="22"/>
          <w:shd w:val="clear" w:color="auto" w:fill="FFFFFF"/>
          <w:lang w:val="ru-RU"/>
        </w:rPr>
        <w:t>открытого</w:t>
      </w:r>
      <w:r w:rsidRPr="00695520">
        <w:rPr>
          <w:kern w:val="22"/>
          <w:szCs w:val="22"/>
          <w:shd w:val="clear" w:color="auto" w:fill="FFFFFF"/>
          <w:lang w:val="ru-RU"/>
        </w:rPr>
        <w:t xml:space="preserve"> </w:t>
      </w:r>
      <w:r w:rsidRPr="00BF13D0">
        <w:rPr>
          <w:kern w:val="22"/>
          <w:szCs w:val="22"/>
          <w:shd w:val="clear" w:color="auto" w:fill="FFFFFF"/>
          <w:lang w:val="ru-RU"/>
        </w:rPr>
        <w:t>состава</w:t>
      </w:r>
      <w:r w:rsidR="00C42914" w:rsidRPr="00695520">
        <w:rPr>
          <w:kern w:val="22"/>
          <w:shd w:val="clear" w:color="auto" w:fill="FFFFFF"/>
          <w:lang w:val="ru-RU"/>
        </w:rPr>
        <w:t>,</w:t>
      </w:r>
      <w:r w:rsidR="00F379A2" w:rsidRPr="00695520">
        <w:rPr>
          <w:kern w:val="22"/>
          <w:shd w:val="clear" w:color="auto" w:fill="FFFFFF"/>
          <w:lang w:val="ru-RU"/>
        </w:rPr>
        <w:t xml:space="preserve"> </w:t>
      </w:r>
      <w:r>
        <w:rPr>
          <w:kern w:val="22"/>
          <w:shd w:val="clear" w:color="auto" w:fill="FFFFFF"/>
          <w:lang w:val="ru-RU"/>
        </w:rPr>
        <w:t>в</w:t>
      </w:r>
      <w:r w:rsidRPr="00695520">
        <w:rPr>
          <w:kern w:val="22"/>
          <w:shd w:val="clear" w:color="auto" w:fill="FFFFFF"/>
          <w:lang w:val="ru-RU"/>
        </w:rPr>
        <w:t xml:space="preserve"> </w:t>
      </w:r>
      <w:r>
        <w:rPr>
          <w:kern w:val="22"/>
          <w:shd w:val="clear" w:color="auto" w:fill="FFFFFF"/>
          <w:lang w:val="ru-RU"/>
        </w:rPr>
        <w:t>котором перечислены возможные вопросы, связанные с транспарентным осуществлением, отчетностью, мониторингом и обзором, для отражения в предварительном проекте рамочной программы</w:t>
      </w:r>
      <w:r w:rsidR="00F379A2" w:rsidRPr="009C74E6">
        <w:rPr>
          <w:rStyle w:val="FootnoteReference"/>
          <w:kern w:val="22"/>
          <w:szCs w:val="22"/>
          <w:lang w:eastAsia="nb-NO"/>
        </w:rPr>
        <w:footnoteReference w:id="6"/>
      </w:r>
      <w:r>
        <w:rPr>
          <w:kern w:val="22"/>
          <w:shd w:val="clear" w:color="auto" w:fill="FFFFFF"/>
          <w:lang w:val="ru-RU"/>
        </w:rPr>
        <w:t>.</w:t>
      </w:r>
      <w:r w:rsidR="00F379A2" w:rsidRPr="00695520">
        <w:rPr>
          <w:kern w:val="22"/>
          <w:shd w:val="clear" w:color="auto" w:fill="FFFFFF"/>
          <w:lang w:val="ru-RU"/>
        </w:rPr>
        <w:t xml:space="preserve"> </w:t>
      </w:r>
      <w:r w:rsidR="00D443A4">
        <w:rPr>
          <w:kern w:val="22"/>
          <w:shd w:val="clear" w:color="auto" w:fill="FFFFFF"/>
          <w:lang w:val="ru-RU"/>
        </w:rPr>
        <w:t>Итоги</w:t>
      </w:r>
      <w:r w:rsidR="00D443A4" w:rsidRPr="002736A2">
        <w:rPr>
          <w:kern w:val="22"/>
          <w:shd w:val="clear" w:color="auto" w:fill="FFFFFF"/>
          <w:lang w:val="ru-RU"/>
        </w:rPr>
        <w:t xml:space="preserve"> </w:t>
      </w:r>
      <w:r w:rsidR="00D443A4">
        <w:rPr>
          <w:kern w:val="22"/>
          <w:shd w:val="clear" w:color="auto" w:fill="FFFFFF"/>
          <w:lang w:val="ru-RU"/>
        </w:rPr>
        <w:t>второго</w:t>
      </w:r>
      <w:r w:rsidR="00D443A4" w:rsidRPr="002736A2">
        <w:rPr>
          <w:kern w:val="22"/>
          <w:shd w:val="clear" w:color="auto" w:fill="FFFFFF"/>
          <w:lang w:val="ru-RU"/>
        </w:rPr>
        <w:t xml:space="preserve"> </w:t>
      </w:r>
      <w:r w:rsidR="00D443A4">
        <w:rPr>
          <w:kern w:val="22"/>
          <w:shd w:val="clear" w:color="auto" w:fill="FFFFFF"/>
          <w:lang w:val="ru-RU"/>
        </w:rPr>
        <w:t>совещания</w:t>
      </w:r>
      <w:r w:rsidR="00FF5469" w:rsidRPr="002736A2">
        <w:rPr>
          <w:kern w:val="22"/>
          <w:shd w:val="clear" w:color="auto" w:fill="FFFFFF"/>
          <w:lang w:val="ru-RU"/>
        </w:rPr>
        <w:t xml:space="preserve"> </w:t>
      </w:r>
      <w:r w:rsidR="00E1286D">
        <w:rPr>
          <w:kern w:val="22"/>
          <w:shd w:val="clear" w:color="auto" w:fill="FFFFFF"/>
          <w:lang w:val="ru-RU"/>
        </w:rPr>
        <w:t>Рабочей</w:t>
      </w:r>
      <w:r w:rsidR="00E1286D" w:rsidRPr="002736A2">
        <w:rPr>
          <w:kern w:val="22"/>
          <w:shd w:val="clear" w:color="auto" w:fill="FFFFFF"/>
          <w:lang w:val="ru-RU"/>
        </w:rPr>
        <w:t xml:space="preserve"> </w:t>
      </w:r>
      <w:r w:rsidR="00E1286D">
        <w:rPr>
          <w:kern w:val="22"/>
          <w:shd w:val="clear" w:color="auto" w:fill="FFFFFF"/>
          <w:lang w:val="ru-RU"/>
        </w:rPr>
        <w:t>группы</w:t>
      </w:r>
      <w:r w:rsidR="00E1286D" w:rsidRPr="002736A2">
        <w:rPr>
          <w:kern w:val="22"/>
          <w:shd w:val="clear" w:color="auto" w:fill="FFFFFF"/>
          <w:lang w:val="ru-RU"/>
        </w:rPr>
        <w:t xml:space="preserve"> </w:t>
      </w:r>
      <w:r w:rsidR="002736A2">
        <w:rPr>
          <w:kern w:val="22"/>
          <w:shd w:val="clear" w:color="auto" w:fill="FFFFFF"/>
          <w:lang w:val="ru-RU"/>
        </w:rPr>
        <w:t>дополнительно</w:t>
      </w:r>
      <w:r w:rsidR="002736A2" w:rsidRPr="002736A2">
        <w:rPr>
          <w:kern w:val="22"/>
          <w:shd w:val="clear" w:color="auto" w:fill="FFFFFF"/>
          <w:lang w:val="ru-RU"/>
        </w:rPr>
        <w:t xml:space="preserve"> </w:t>
      </w:r>
      <w:r w:rsidR="00FF5469">
        <w:rPr>
          <w:kern w:val="22"/>
          <w:shd w:val="clear" w:color="auto" w:fill="FFFFFF"/>
          <w:lang w:val="ru-RU"/>
        </w:rPr>
        <w:t>уточняют</w:t>
      </w:r>
      <w:r w:rsidR="00FF5469" w:rsidRPr="002736A2">
        <w:rPr>
          <w:kern w:val="22"/>
          <w:shd w:val="clear" w:color="auto" w:fill="FFFFFF"/>
          <w:lang w:val="ru-RU"/>
        </w:rPr>
        <w:t xml:space="preserve"> </w:t>
      </w:r>
      <w:r w:rsidR="00FF5469">
        <w:rPr>
          <w:kern w:val="22"/>
          <w:shd w:val="clear" w:color="auto" w:fill="FFFFFF"/>
          <w:lang w:val="ru-RU"/>
        </w:rPr>
        <w:t>вопросы</w:t>
      </w:r>
      <w:r w:rsidR="00FF5469" w:rsidRPr="002736A2">
        <w:rPr>
          <w:kern w:val="22"/>
          <w:shd w:val="clear" w:color="auto" w:fill="FFFFFF"/>
          <w:lang w:val="ru-RU"/>
        </w:rPr>
        <w:t xml:space="preserve"> </w:t>
      </w:r>
      <w:r w:rsidR="00FF5469">
        <w:rPr>
          <w:kern w:val="22"/>
          <w:shd w:val="clear" w:color="auto" w:fill="FFFFFF"/>
          <w:lang w:val="ru-RU"/>
        </w:rPr>
        <w:t>для</w:t>
      </w:r>
      <w:r w:rsidR="00FF5469" w:rsidRPr="002736A2">
        <w:rPr>
          <w:kern w:val="22"/>
          <w:shd w:val="clear" w:color="auto" w:fill="FFFFFF"/>
          <w:lang w:val="ru-RU"/>
        </w:rPr>
        <w:t xml:space="preserve"> </w:t>
      </w:r>
      <w:r w:rsidR="00FF5469">
        <w:rPr>
          <w:kern w:val="22"/>
          <w:shd w:val="clear" w:color="auto" w:fill="FFFFFF"/>
          <w:lang w:val="ru-RU"/>
        </w:rPr>
        <w:t>включения</w:t>
      </w:r>
      <w:r w:rsidR="00FF5469" w:rsidRPr="002736A2">
        <w:rPr>
          <w:kern w:val="22"/>
          <w:shd w:val="clear" w:color="auto" w:fill="FFFFFF"/>
          <w:lang w:val="ru-RU"/>
        </w:rPr>
        <w:t xml:space="preserve">, </w:t>
      </w:r>
      <w:r w:rsidR="00FF5469">
        <w:rPr>
          <w:kern w:val="22"/>
          <w:shd w:val="clear" w:color="auto" w:fill="FFFFFF"/>
          <w:lang w:val="ru-RU"/>
        </w:rPr>
        <w:t>в</w:t>
      </w:r>
      <w:r w:rsidR="00FF5469" w:rsidRPr="002736A2">
        <w:rPr>
          <w:kern w:val="22"/>
          <w:shd w:val="clear" w:color="auto" w:fill="FFFFFF"/>
          <w:lang w:val="ru-RU"/>
        </w:rPr>
        <w:t xml:space="preserve"> </w:t>
      </w:r>
      <w:r w:rsidR="00FF5469">
        <w:rPr>
          <w:kern w:val="22"/>
          <w:shd w:val="clear" w:color="auto" w:fill="FFFFFF"/>
          <w:lang w:val="ru-RU"/>
        </w:rPr>
        <w:t>частности</w:t>
      </w:r>
      <w:r w:rsidR="00FF5469" w:rsidRPr="002736A2">
        <w:rPr>
          <w:kern w:val="22"/>
          <w:shd w:val="clear" w:color="auto" w:fill="FFFFFF"/>
          <w:lang w:val="ru-RU"/>
        </w:rPr>
        <w:t xml:space="preserve">, </w:t>
      </w:r>
      <w:r w:rsidR="00FF5469">
        <w:rPr>
          <w:kern w:val="22"/>
          <w:shd w:val="clear" w:color="auto" w:fill="FFFFFF"/>
          <w:lang w:val="ru-RU"/>
        </w:rPr>
        <w:t>касающиеся</w:t>
      </w:r>
      <w:r w:rsidR="00FF5469" w:rsidRPr="002736A2">
        <w:rPr>
          <w:kern w:val="22"/>
          <w:shd w:val="clear" w:color="auto" w:fill="FFFFFF"/>
          <w:lang w:val="ru-RU"/>
        </w:rPr>
        <w:t xml:space="preserve"> </w:t>
      </w:r>
      <w:r w:rsidR="00FF5469">
        <w:rPr>
          <w:kern w:val="22"/>
          <w:shd w:val="clear" w:color="auto" w:fill="FFFFFF"/>
          <w:lang w:val="ru-RU"/>
        </w:rPr>
        <w:t>ответственности</w:t>
      </w:r>
      <w:r w:rsidR="00FF5469" w:rsidRPr="002736A2">
        <w:rPr>
          <w:kern w:val="22"/>
          <w:shd w:val="clear" w:color="auto" w:fill="FFFFFF"/>
          <w:lang w:val="ru-RU"/>
        </w:rPr>
        <w:t xml:space="preserve"> </w:t>
      </w:r>
      <w:r w:rsidR="00FF5469">
        <w:rPr>
          <w:kern w:val="22"/>
          <w:shd w:val="clear" w:color="auto" w:fill="FFFFFF"/>
          <w:lang w:val="ru-RU"/>
        </w:rPr>
        <w:t>и</w:t>
      </w:r>
      <w:r w:rsidR="00FF5469" w:rsidRPr="002736A2">
        <w:rPr>
          <w:kern w:val="22"/>
          <w:shd w:val="clear" w:color="auto" w:fill="FFFFFF"/>
          <w:lang w:val="ru-RU"/>
        </w:rPr>
        <w:t xml:space="preserve"> </w:t>
      </w:r>
      <w:r w:rsidR="00FF5469">
        <w:rPr>
          <w:kern w:val="22"/>
          <w:shd w:val="clear" w:color="auto" w:fill="FFFFFF"/>
          <w:lang w:val="ru-RU"/>
        </w:rPr>
        <w:t>транспарентности</w:t>
      </w:r>
      <w:r w:rsidR="00FF5469" w:rsidRPr="002736A2">
        <w:rPr>
          <w:kern w:val="22"/>
          <w:shd w:val="clear" w:color="auto" w:fill="FFFFFF"/>
          <w:lang w:val="ru-RU"/>
        </w:rPr>
        <w:t xml:space="preserve">, </w:t>
      </w:r>
      <w:r w:rsidR="002736A2">
        <w:rPr>
          <w:kern w:val="22"/>
          <w:shd w:val="clear" w:color="auto" w:fill="FFFFFF"/>
          <w:lang w:val="ru-RU"/>
        </w:rPr>
        <w:t>и содержатся в рекомендации сопредседателей</w:t>
      </w:r>
      <w:r w:rsidR="00F379A2" w:rsidRPr="009C74E6">
        <w:rPr>
          <w:rStyle w:val="FootnoteReference"/>
          <w:kern w:val="22"/>
        </w:rPr>
        <w:footnoteReference w:id="7"/>
      </w:r>
      <w:r w:rsidR="002736A2">
        <w:rPr>
          <w:kern w:val="22"/>
          <w:shd w:val="clear" w:color="auto" w:fill="FFFFFF"/>
          <w:lang w:val="ru-RU"/>
        </w:rPr>
        <w:t>.</w:t>
      </w:r>
    </w:p>
    <w:p w14:paraId="4070A645" w14:textId="3A6F5299" w:rsidR="005B0BB0" w:rsidRPr="00C63FE8" w:rsidRDefault="000716C6"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2F4EA8">
        <w:rPr>
          <w:kern w:val="22"/>
          <w:shd w:val="clear" w:color="auto" w:fill="FFFFFF"/>
          <w:lang w:val="ru-RU"/>
        </w:rPr>
        <w:t xml:space="preserve"> </w:t>
      </w:r>
      <w:r>
        <w:rPr>
          <w:kern w:val="22"/>
          <w:shd w:val="clear" w:color="auto" w:fill="FFFFFF"/>
          <w:lang w:val="ru-RU"/>
        </w:rPr>
        <w:t>настоящем</w:t>
      </w:r>
      <w:r w:rsidRPr="002F4EA8">
        <w:rPr>
          <w:kern w:val="22"/>
          <w:shd w:val="clear" w:color="auto" w:fill="FFFFFF"/>
          <w:lang w:val="ru-RU"/>
        </w:rPr>
        <w:t xml:space="preserve"> </w:t>
      </w:r>
      <w:r>
        <w:rPr>
          <w:kern w:val="22"/>
          <w:shd w:val="clear" w:color="auto" w:fill="FFFFFF"/>
          <w:lang w:val="ru-RU"/>
        </w:rPr>
        <w:t>документе</w:t>
      </w:r>
      <w:r w:rsidRPr="002F4EA8">
        <w:rPr>
          <w:kern w:val="22"/>
          <w:shd w:val="clear" w:color="auto" w:fill="FFFFFF"/>
          <w:lang w:val="ru-RU"/>
        </w:rPr>
        <w:t xml:space="preserve"> </w:t>
      </w:r>
      <w:r>
        <w:rPr>
          <w:kern w:val="22"/>
          <w:shd w:val="clear" w:color="auto" w:fill="FFFFFF"/>
          <w:lang w:val="ru-RU"/>
        </w:rPr>
        <w:t>также</w:t>
      </w:r>
      <w:r w:rsidRPr="002F4EA8">
        <w:rPr>
          <w:kern w:val="22"/>
          <w:shd w:val="clear" w:color="auto" w:fill="FFFFFF"/>
          <w:lang w:val="ru-RU"/>
        </w:rPr>
        <w:t xml:space="preserve"> </w:t>
      </w:r>
      <w:r>
        <w:rPr>
          <w:kern w:val="22"/>
          <w:shd w:val="clear" w:color="auto" w:fill="FFFFFF"/>
          <w:lang w:val="ru-RU"/>
        </w:rPr>
        <w:t>принимаются</w:t>
      </w:r>
      <w:r w:rsidRPr="002F4EA8">
        <w:rPr>
          <w:kern w:val="22"/>
          <w:shd w:val="clear" w:color="auto" w:fill="FFFFFF"/>
          <w:lang w:val="ru-RU"/>
        </w:rPr>
        <w:t xml:space="preserve"> </w:t>
      </w:r>
      <w:r>
        <w:rPr>
          <w:kern w:val="22"/>
          <w:shd w:val="clear" w:color="auto" w:fill="FFFFFF"/>
          <w:lang w:val="ru-RU"/>
        </w:rPr>
        <w:t>во</w:t>
      </w:r>
      <w:r w:rsidRPr="002F4EA8">
        <w:rPr>
          <w:kern w:val="22"/>
          <w:shd w:val="clear" w:color="auto" w:fill="FFFFFF"/>
          <w:lang w:val="ru-RU"/>
        </w:rPr>
        <w:t xml:space="preserve"> </w:t>
      </w:r>
      <w:r>
        <w:rPr>
          <w:kern w:val="22"/>
          <w:shd w:val="clear" w:color="auto" w:fill="FFFFFF"/>
          <w:lang w:val="ru-RU"/>
        </w:rPr>
        <w:t>внимание</w:t>
      </w:r>
      <w:r w:rsidR="002F4EA8" w:rsidRPr="002F4EA8">
        <w:rPr>
          <w:kern w:val="22"/>
          <w:shd w:val="clear" w:color="auto" w:fill="FFFFFF"/>
          <w:lang w:val="ru-RU"/>
        </w:rPr>
        <w:t xml:space="preserve"> </w:t>
      </w:r>
      <w:r w:rsidR="002F4EA8">
        <w:rPr>
          <w:kern w:val="22"/>
          <w:shd w:val="clear" w:color="auto" w:fill="FFFFFF"/>
          <w:lang w:val="ru-RU"/>
        </w:rPr>
        <w:t>итоги</w:t>
      </w:r>
      <w:r w:rsidR="002F4EA8" w:rsidRPr="002F4EA8">
        <w:rPr>
          <w:kern w:val="22"/>
          <w:shd w:val="clear" w:color="auto" w:fill="FFFFFF"/>
          <w:lang w:val="ru-RU"/>
        </w:rPr>
        <w:t xml:space="preserve"> </w:t>
      </w:r>
      <w:r w:rsidR="002F4EA8">
        <w:rPr>
          <w:kern w:val="22"/>
          <w:shd w:val="clear" w:color="auto" w:fill="FFFFFF"/>
          <w:lang w:val="ru-RU"/>
        </w:rPr>
        <w:t>пяти</w:t>
      </w:r>
      <w:r w:rsidR="002F4EA8" w:rsidRPr="002F4EA8">
        <w:rPr>
          <w:kern w:val="22"/>
          <w:shd w:val="clear" w:color="auto" w:fill="FFFFFF"/>
          <w:lang w:val="ru-RU"/>
        </w:rPr>
        <w:t xml:space="preserve"> </w:t>
      </w:r>
      <w:r w:rsidR="002F4EA8">
        <w:rPr>
          <w:kern w:val="22"/>
          <w:shd w:val="clear" w:color="auto" w:fill="FFFFFF"/>
          <w:lang w:val="ru-RU"/>
        </w:rPr>
        <w:t>региональных</w:t>
      </w:r>
      <w:r w:rsidR="002F4EA8" w:rsidRPr="002F4EA8">
        <w:rPr>
          <w:kern w:val="22"/>
          <w:shd w:val="clear" w:color="auto" w:fill="FFFFFF"/>
          <w:lang w:val="ru-RU"/>
        </w:rPr>
        <w:t xml:space="preserve"> </w:t>
      </w:r>
      <w:r w:rsidR="002F4EA8">
        <w:rPr>
          <w:kern w:val="22"/>
          <w:shd w:val="clear" w:color="auto" w:fill="FFFFFF"/>
          <w:lang w:val="ru-RU"/>
        </w:rPr>
        <w:t>консультаций</w:t>
      </w:r>
      <w:r w:rsidR="00D45146" w:rsidRPr="009C74E6">
        <w:rPr>
          <w:kern w:val="22"/>
          <w:vertAlign w:val="superscript"/>
        </w:rPr>
        <w:footnoteReference w:id="8"/>
      </w:r>
      <w:r w:rsidR="00D45146" w:rsidRPr="002F4EA8">
        <w:rPr>
          <w:kern w:val="22"/>
          <w:shd w:val="clear" w:color="auto" w:fill="FFFFFF"/>
          <w:lang w:val="ru-RU"/>
        </w:rPr>
        <w:t xml:space="preserve"> </w:t>
      </w:r>
      <w:r w:rsidR="002F4EA8">
        <w:rPr>
          <w:kern w:val="22"/>
          <w:shd w:val="clear" w:color="auto" w:fill="FFFFFF"/>
          <w:lang w:val="ru-RU"/>
        </w:rPr>
        <w:t>по</w:t>
      </w:r>
      <w:r w:rsidR="002F4EA8" w:rsidRPr="002F4EA8">
        <w:rPr>
          <w:kern w:val="22"/>
          <w:shd w:val="clear" w:color="auto" w:fill="FFFFFF"/>
          <w:lang w:val="ru-RU"/>
        </w:rPr>
        <w:t xml:space="preserve"> </w:t>
      </w:r>
      <w:r w:rsidR="002F4EA8">
        <w:rPr>
          <w:kern w:val="22"/>
          <w:shd w:val="clear" w:color="auto" w:fill="FFFFFF"/>
          <w:lang w:val="ru-RU"/>
        </w:rPr>
        <w:t>вопросам</w:t>
      </w:r>
      <w:r w:rsidR="002F4EA8" w:rsidRPr="002F4EA8">
        <w:rPr>
          <w:kern w:val="22"/>
          <w:szCs w:val="22"/>
          <w:shd w:val="clear" w:color="auto" w:fill="FFFFFF"/>
          <w:lang w:val="ru-RU"/>
        </w:rPr>
        <w:t xml:space="preserve"> </w:t>
      </w:r>
      <w:r w:rsidR="002F4EA8">
        <w:rPr>
          <w:kern w:val="22"/>
          <w:szCs w:val="22"/>
          <w:shd w:val="clear" w:color="auto" w:fill="FFFFFF"/>
          <w:lang w:val="ru-RU"/>
        </w:rPr>
        <w:t xml:space="preserve">разработки </w:t>
      </w:r>
      <w:r w:rsidR="002F4EA8" w:rsidRPr="00BF13D0">
        <w:rPr>
          <w:kern w:val="22"/>
          <w:szCs w:val="22"/>
          <w:shd w:val="clear" w:color="auto" w:fill="FFFFFF"/>
          <w:lang w:val="ru-RU"/>
        </w:rPr>
        <w:t>глобальной рамочной программы в области биора</w:t>
      </w:r>
      <w:r w:rsidR="002F4EA8">
        <w:rPr>
          <w:kern w:val="22"/>
          <w:szCs w:val="22"/>
          <w:shd w:val="clear" w:color="auto" w:fill="FFFFFF"/>
          <w:lang w:val="ru-RU"/>
        </w:rPr>
        <w:t xml:space="preserve">знообразия на период после 2020 </w:t>
      </w:r>
      <w:r w:rsidR="002F4EA8" w:rsidRPr="00BF13D0">
        <w:rPr>
          <w:kern w:val="22"/>
          <w:szCs w:val="22"/>
          <w:shd w:val="clear" w:color="auto" w:fill="FFFFFF"/>
          <w:lang w:val="ru-RU"/>
        </w:rPr>
        <w:t>года</w:t>
      </w:r>
      <w:r w:rsidR="002F4EA8">
        <w:rPr>
          <w:kern w:val="22"/>
          <w:shd w:val="clear" w:color="auto" w:fill="FFFFFF"/>
          <w:lang w:val="ru-RU"/>
        </w:rPr>
        <w:t xml:space="preserve"> и </w:t>
      </w:r>
      <w:r w:rsidR="00C63FE8">
        <w:rPr>
          <w:kern w:val="22"/>
          <w:shd w:val="clear" w:color="auto" w:fill="FFFFFF"/>
          <w:lang w:val="ru-RU"/>
        </w:rPr>
        <w:t>Тематической консультации по</w:t>
      </w:r>
      <w:r w:rsidR="00C63FE8" w:rsidRPr="00C63FE8">
        <w:rPr>
          <w:kern w:val="22"/>
          <w:shd w:val="clear" w:color="auto" w:fill="FFFFFF"/>
          <w:lang w:val="ru-RU"/>
        </w:rPr>
        <w:t xml:space="preserve"> </w:t>
      </w:r>
      <w:r w:rsidR="00C63FE8">
        <w:rPr>
          <w:kern w:val="22"/>
          <w:shd w:val="clear" w:color="auto" w:fill="FFFFFF"/>
          <w:lang w:val="ru-RU"/>
        </w:rPr>
        <w:t>транспарентному осуществлению, отчетности, мониторингу и обзору</w:t>
      </w:r>
      <w:r w:rsidR="00D45146" w:rsidRPr="009C74E6">
        <w:rPr>
          <w:rStyle w:val="FootnoteReference"/>
          <w:kern w:val="22"/>
        </w:rPr>
        <w:footnoteReference w:id="9"/>
      </w:r>
      <w:r w:rsidR="00C63FE8">
        <w:rPr>
          <w:kern w:val="22"/>
          <w:shd w:val="clear" w:color="auto" w:fill="FFFFFF"/>
          <w:lang w:val="ru-RU"/>
        </w:rPr>
        <w:t xml:space="preserve">, а также представленные письменные </w:t>
      </w:r>
      <w:r w:rsidR="00C63FE8">
        <w:rPr>
          <w:kern w:val="22"/>
          <w:lang w:val="ru-RU"/>
        </w:rPr>
        <w:t xml:space="preserve">материалы, касающиеся </w:t>
      </w:r>
      <w:r w:rsidR="00C63FE8">
        <w:rPr>
          <w:kern w:val="22"/>
          <w:shd w:val="clear" w:color="auto" w:fill="FFFFFF"/>
          <w:lang w:val="ru-RU"/>
        </w:rPr>
        <w:t>процесса</w:t>
      </w:r>
      <w:r w:rsidR="00D45146" w:rsidRPr="009C74E6">
        <w:rPr>
          <w:rStyle w:val="FootnoteReference"/>
          <w:kern w:val="22"/>
        </w:rPr>
        <w:footnoteReference w:id="10"/>
      </w:r>
      <w:r w:rsidR="00C63FE8">
        <w:rPr>
          <w:kern w:val="22"/>
          <w:shd w:val="clear" w:color="auto" w:fill="FFFFFF"/>
          <w:lang w:val="ru-RU"/>
        </w:rPr>
        <w:t>.</w:t>
      </w:r>
      <w:r w:rsidR="00D45146" w:rsidRPr="002F4EA8">
        <w:rPr>
          <w:kern w:val="22"/>
          <w:lang w:val="ru-RU"/>
        </w:rPr>
        <w:t xml:space="preserve"> </w:t>
      </w:r>
      <w:r w:rsidR="00C63FE8">
        <w:rPr>
          <w:kern w:val="22"/>
          <w:lang w:val="ru-RU"/>
        </w:rPr>
        <w:t>В</w:t>
      </w:r>
      <w:r w:rsidR="00C63FE8" w:rsidRPr="00C63FE8">
        <w:rPr>
          <w:kern w:val="22"/>
          <w:lang w:val="ru-RU"/>
        </w:rPr>
        <w:t xml:space="preserve"> </w:t>
      </w:r>
      <w:r w:rsidR="00A9144D">
        <w:rPr>
          <w:kern w:val="22"/>
          <w:lang w:val="ru-RU"/>
        </w:rPr>
        <w:t>п</w:t>
      </w:r>
      <w:r w:rsidR="00C63FE8">
        <w:rPr>
          <w:kern w:val="22"/>
          <w:lang w:val="ru-RU"/>
        </w:rPr>
        <w:t>риложении</w:t>
      </w:r>
      <w:r w:rsidR="00D45146" w:rsidRPr="00C63FE8">
        <w:rPr>
          <w:kern w:val="22"/>
          <w:lang w:val="ru-RU"/>
        </w:rPr>
        <w:t xml:space="preserve"> </w:t>
      </w:r>
      <w:r w:rsidR="00D45146" w:rsidRPr="009C74E6">
        <w:rPr>
          <w:kern w:val="22"/>
        </w:rPr>
        <w:t>I</w:t>
      </w:r>
      <w:r w:rsidR="00D45146" w:rsidRPr="00C63FE8">
        <w:rPr>
          <w:kern w:val="22"/>
          <w:lang w:val="ru-RU"/>
        </w:rPr>
        <w:t xml:space="preserve"> </w:t>
      </w:r>
      <w:r w:rsidR="00C63FE8">
        <w:rPr>
          <w:kern w:val="22"/>
          <w:lang w:val="ru-RU"/>
        </w:rPr>
        <w:t>приводится</w:t>
      </w:r>
      <w:r w:rsidR="00C63FE8" w:rsidRPr="00C63FE8">
        <w:rPr>
          <w:kern w:val="22"/>
          <w:lang w:val="ru-RU"/>
        </w:rPr>
        <w:t xml:space="preserve"> </w:t>
      </w:r>
      <w:r w:rsidR="00C63FE8">
        <w:rPr>
          <w:kern w:val="22"/>
          <w:lang w:val="ru-RU"/>
        </w:rPr>
        <w:t>резюме</w:t>
      </w:r>
      <w:r w:rsidR="00C63FE8" w:rsidRPr="00C63FE8">
        <w:rPr>
          <w:kern w:val="22"/>
          <w:lang w:val="ru-RU"/>
        </w:rPr>
        <w:t xml:space="preserve"> </w:t>
      </w:r>
      <w:r w:rsidR="00C63FE8">
        <w:rPr>
          <w:kern w:val="22"/>
          <w:lang w:val="ru-RU"/>
        </w:rPr>
        <w:t>мнений, представленных в рамках этих процессов</w:t>
      </w:r>
      <w:r w:rsidR="00D45146" w:rsidRPr="00C63FE8">
        <w:rPr>
          <w:kern w:val="22"/>
          <w:lang w:val="ru-RU"/>
        </w:rPr>
        <w:t>.</w:t>
      </w:r>
    </w:p>
    <w:p w14:paraId="01DE149A" w14:textId="22DBD6C0" w:rsidR="005834EC" w:rsidRPr="00382481" w:rsidRDefault="00B9341D"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Настоящий</w:t>
      </w:r>
      <w:r w:rsidRPr="00554A21">
        <w:rPr>
          <w:kern w:val="22"/>
          <w:shd w:val="clear" w:color="auto" w:fill="FFFFFF"/>
          <w:lang w:val="ru-RU"/>
        </w:rPr>
        <w:t xml:space="preserve"> </w:t>
      </w:r>
      <w:r>
        <w:rPr>
          <w:kern w:val="22"/>
          <w:shd w:val="clear" w:color="auto" w:fill="FFFFFF"/>
          <w:lang w:val="ru-RU"/>
        </w:rPr>
        <w:t>документ</w:t>
      </w:r>
      <w:r w:rsidRPr="00554A21">
        <w:rPr>
          <w:kern w:val="22"/>
          <w:shd w:val="clear" w:color="auto" w:fill="FFFFFF"/>
          <w:lang w:val="ru-RU"/>
        </w:rPr>
        <w:t xml:space="preserve"> </w:t>
      </w:r>
      <w:r>
        <w:rPr>
          <w:kern w:val="22"/>
          <w:shd w:val="clear" w:color="auto" w:fill="FFFFFF"/>
          <w:lang w:val="ru-RU"/>
        </w:rPr>
        <w:t>основывается</w:t>
      </w:r>
      <w:r w:rsidRPr="00554A21">
        <w:rPr>
          <w:kern w:val="22"/>
          <w:shd w:val="clear" w:color="auto" w:fill="FFFFFF"/>
          <w:lang w:val="ru-RU"/>
        </w:rPr>
        <w:t xml:space="preserve"> </w:t>
      </w:r>
      <w:r>
        <w:rPr>
          <w:kern w:val="22"/>
          <w:shd w:val="clear" w:color="auto" w:fill="FFFFFF"/>
          <w:lang w:val="ru-RU"/>
        </w:rPr>
        <w:t>на</w:t>
      </w:r>
      <w:r w:rsidRPr="00554A21">
        <w:rPr>
          <w:kern w:val="22"/>
          <w:shd w:val="clear" w:color="auto" w:fill="FFFFFF"/>
          <w:lang w:val="ru-RU"/>
        </w:rPr>
        <w:t xml:space="preserve"> </w:t>
      </w:r>
      <w:r>
        <w:rPr>
          <w:kern w:val="22"/>
          <w:shd w:val="clear" w:color="auto" w:fill="FFFFFF"/>
          <w:lang w:val="ru-RU"/>
        </w:rPr>
        <w:t>предшествующ</w:t>
      </w:r>
      <w:r w:rsidR="00554A21">
        <w:rPr>
          <w:kern w:val="22"/>
          <w:shd w:val="clear" w:color="auto" w:fill="FFFFFF"/>
          <w:lang w:val="ru-RU"/>
        </w:rPr>
        <w:t>их сведениях о</w:t>
      </w:r>
      <w:r w:rsidRPr="00554A21">
        <w:rPr>
          <w:kern w:val="22"/>
          <w:shd w:val="clear" w:color="auto" w:fill="FFFFFF"/>
          <w:lang w:val="ru-RU"/>
        </w:rPr>
        <w:t xml:space="preserve"> </w:t>
      </w:r>
      <w:r>
        <w:rPr>
          <w:kern w:val="22"/>
          <w:shd w:val="clear" w:color="auto" w:fill="FFFFFF"/>
          <w:lang w:val="ru-RU"/>
        </w:rPr>
        <w:t>механизм</w:t>
      </w:r>
      <w:r w:rsidR="00554A21">
        <w:rPr>
          <w:kern w:val="22"/>
          <w:shd w:val="clear" w:color="auto" w:fill="FFFFFF"/>
          <w:lang w:val="ru-RU"/>
        </w:rPr>
        <w:t>ах</w:t>
      </w:r>
      <w:r w:rsidRPr="00554A21">
        <w:rPr>
          <w:kern w:val="22"/>
          <w:shd w:val="clear" w:color="auto" w:fill="FFFFFF"/>
          <w:lang w:val="ru-RU"/>
        </w:rPr>
        <w:t xml:space="preserve"> </w:t>
      </w:r>
      <w:r>
        <w:rPr>
          <w:kern w:val="22"/>
          <w:shd w:val="clear" w:color="auto" w:fill="FFFFFF"/>
          <w:lang w:val="ru-RU"/>
        </w:rPr>
        <w:t>обзора</w:t>
      </w:r>
      <w:r w:rsidR="00A24BC1" w:rsidRPr="00554A21">
        <w:rPr>
          <w:kern w:val="22"/>
          <w:shd w:val="clear" w:color="auto" w:fill="FFFFFF"/>
          <w:lang w:val="ru-RU"/>
        </w:rPr>
        <w:t xml:space="preserve"> </w:t>
      </w:r>
      <w:r w:rsidR="00554A21">
        <w:rPr>
          <w:kern w:val="22"/>
          <w:shd w:val="clear" w:color="auto" w:fill="FFFFFF"/>
          <w:lang w:val="ru-RU"/>
        </w:rPr>
        <w:t>в рамках других конвенций, процессов и форумов, приведенных в документе</w:t>
      </w:r>
      <w:r w:rsidR="00B37078" w:rsidRPr="00554A21">
        <w:rPr>
          <w:kern w:val="22"/>
          <w:shd w:val="clear" w:color="auto" w:fill="FFFFFF"/>
          <w:lang w:val="ru-RU"/>
        </w:rPr>
        <w:t xml:space="preserve"> </w:t>
      </w:r>
      <w:hyperlink r:id="rId17" w:history="1">
        <w:r w:rsidR="005834EC" w:rsidRPr="009C74E6">
          <w:rPr>
            <w:rStyle w:val="Hyperlink"/>
            <w:kern w:val="22"/>
            <w:sz w:val="22"/>
            <w:szCs w:val="22"/>
            <w:shd w:val="clear" w:color="auto" w:fill="FFFFFF"/>
          </w:rPr>
          <w:t>UNEP</w:t>
        </w:r>
        <w:r w:rsidR="005834EC" w:rsidRPr="00554A21">
          <w:rPr>
            <w:rStyle w:val="Hyperlink"/>
            <w:kern w:val="22"/>
            <w:sz w:val="22"/>
            <w:szCs w:val="22"/>
            <w:shd w:val="clear" w:color="auto" w:fill="FFFFFF"/>
            <w:lang w:val="ru-RU"/>
          </w:rPr>
          <w:t>/</w:t>
        </w:r>
        <w:r w:rsidR="005834EC" w:rsidRPr="009C74E6">
          <w:rPr>
            <w:rStyle w:val="Hyperlink"/>
            <w:kern w:val="22"/>
            <w:sz w:val="22"/>
            <w:szCs w:val="22"/>
            <w:shd w:val="clear" w:color="auto" w:fill="FFFFFF"/>
          </w:rPr>
          <w:t>CBD</w:t>
        </w:r>
        <w:r w:rsidR="005834EC" w:rsidRPr="00554A21">
          <w:rPr>
            <w:rStyle w:val="Hyperlink"/>
            <w:kern w:val="22"/>
            <w:sz w:val="22"/>
            <w:szCs w:val="22"/>
            <w:shd w:val="clear" w:color="auto" w:fill="FFFFFF"/>
            <w:lang w:val="ru-RU"/>
          </w:rPr>
          <w:t>/</w:t>
        </w:r>
        <w:r w:rsidR="005834EC" w:rsidRPr="009C74E6">
          <w:rPr>
            <w:rStyle w:val="Hyperlink"/>
            <w:kern w:val="22"/>
            <w:sz w:val="22"/>
            <w:szCs w:val="22"/>
            <w:shd w:val="clear" w:color="auto" w:fill="FFFFFF"/>
          </w:rPr>
          <w:t>SBI</w:t>
        </w:r>
        <w:r w:rsidR="005834EC" w:rsidRPr="00554A21">
          <w:rPr>
            <w:rStyle w:val="Hyperlink"/>
            <w:kern w:val="22"/>
            <w:sz w:val="22"/>
            <w:szCs w:val="22"/>
            <w:shd w:val="clear" w:color="auto" w:fill="FFFFFF"/>
            <w:lang w:val="ru-RU"/>
          </w:rPr>
          <w:t>/1/10/</w:t>
        </w:r>
        <w:r w:rsidR="005834EC" w:rsidRPr="009C74E6">
          <w:rPr>
            <w:rStyle w:val="Hyperlink"/>
            <w:kern w:val="22"/>
            <w:sz w:val="22"/>
            <w:szCs w:val="22"/>
            <w:shd w:val="clear" w:color="auto" w:fill="FFFFFF"/>
          </w:rPr>
          <w:t>Add</w:t>
        </w:r>
        <w:r w:rsidR="005834EC" w:rsidRPr="00554A21">
          <w:rPr>
            <w:rStyle w:val="Hyperlink"/>
            <w:kern w:val="22"/>
            <w:sz w:val="22"/>
            <w:szCs w:val="22"/>
            <w:shd w:val="clear" w:color="auto" w:fill="FFFFFF"/>
            <w:lang w:val="ru-RU"/>
          </w:rPr>
          <w:t>.3</w:t>
        </w:r>
      </w:hyperlink>
      <w:r w:rsidR="005834EC" w:rsidRPr="00554A21">
        <w:rPr>
          <w:kern w:val="22"/>
          <w:shd w:val="clear" w:color="auto" w:fill="FFFFFF"/>
          <w:lang w:val="ru-RU"/>
        </w:rPr>
        <w:t xml:space="preserve"> </w:t>
      </w:r>
      <w:r w:rsidR="00554A21">
        <w:rPr>
          <w:kern w:val="22"/>
          <w:shd w:val="clear" w:color="auto" w:fill="FFFFFF"/>
          <w:lang w:val="ru-RU"/>
        </w:rPr>
        <w:t>и дополненных в документе</w:t>
      </w:r>
      <w:r w:rsidR="005834EC" w:rsidRPr="00554A21">
        <w:rPr>
          <w:kern w:val="22"/>
          <w:shd w:val="clear" w:color="auto" w:fill="FFFFFF"/>
          <w:lang w:val="ru-RU"/>
        </w:rPr>
        <w:t xml:space="preserve"> </w:t>
      </w:r>
      <w:hyperlink r:id="rId18" w:history="1">
        <w:r w:rsidR="005834EC" w:rsidRPr="009C74E6">
          <w:rPr>
            <w:rStyle w:val="Hyperlink"/>
            <w:kern w:val="22"/>
            <w:sz w:val="22"/>
            <w:szCs w:val="22"/>
            <w:shd w:val="clear" w:color="auto" w:fill="FFFFFF"/>
          </w:rPr>
          <w:t>UNEP</w:t>
        </w:r>
        <w:r w:rsidR="005834EC" w:rsidRPr="00554A21">
          <w:rPr>
            <w:rStyle w:val="Hyperlink"/>
            <w:kern w:val="22"/>
            <w:sz w:val="22"/>
            <w:szCs w:val="22"/>
            <w:shd w:val="clear" w:color="auto" w:fill="FFFFFF"/>
            <w:lang w:val="ru-RU"/>
          </w:rPr>
          <w:t>/</w:t>
        </w:r>
        <w:r w:rsidR="005834EC" w:rsidRPr="009C74E6">
          <w:rPr>
            <w:rStyle w:val="Hyperlink"/>
            <w:kern w:val="22"/>
            <w:sz w:val="22"/>
            <w:szCs w:val="22"/>
            <w:shd w:val="clear" w:color="auto" w:fill="FFFFFF"/>
          </w:rPr>
          <w:t>CBD</w:t>
        </w:r>
        <w:r w:rsidR="005834EC" w:rsidRPr="00554A21">
          <w:rPr>
            <w:rStyle w:val="Hyperlink"/>
            <w:kern w:val="22"/>
            <w:sz w:val="22"/>
            <w:szCs w:val="22"/>
            <w:shd w:val="clear" w:color="auto" w:fill="FFFFFF"/>
            <w:lang w:val="ru-RU"/>
          </w:rPr>
          <w:t>/</w:t>
        </w:r>
        <w:r w:rsidR="005834EC" w:rsidRPr="009C74E6">
          <w:rPr>
            <w:rStyle w:val="Hyperlink"/>
            <w:kern w:val="22"/>
            <w:sz w:val="22"/>
            <w:szCs w:val="22"/>
            <w:shd w:val="clear" w:color="auto" w:fill="FFFFFF"/>
          </w:rPr>
          <w:t>SBI</w:t>
        </w:r>
        <w:r w:rsidR="005834EC" w:rsidRPr="00554A21">
          <w:rPr>
            <w:rStyle w:val="Hyperlink"/>
            <w:kern w:val="22"/>
            <w:sz w:val="22"/>
            <w:szCs w:val="22"/>
            <w:shd w:val="clear" w:color="auto" w:fill="FFFFFF"/>
            <w:lang w:val="ru-RU"/>
          </w:rPr>
          <w:t>/2/11</w:t>
        </w:r>
      </w:hyperlink>
      <w:r w:rsidR="005834EC" w:rsidRPr="00554A21">
        <w:rPr>
          <w:kern w:val="22"/>
          <w:shd w:val="clear" w:color="auto" w:fill="FFFFFF"/>
          <w:lang w:val="ru-RU"/>
        </w:rPr>
        <w:t xml:space="preserve">. </w:t>
      </w:r>
      <w:r w:rsidR="00554A21">
        <w:rPr>
          <w:kern w:val="22"/>
          <w:shd w:val="clear" w:color="auto" w:fill="FFFFFF"/>
          <w:lang w:val="ru-RU"/>
        </w:rPr>
        <w:t>Новое</w:t>
      </w:r>
      <w:r w:rsidR="00554A21" w:rsidRPr="00382481">
        <w:rPr>
          <w:kern w:val="22"/>
          <w:shd w:val="clear" w:color="auto" w:fill="FFFFFF"/>
          <w:lang w:val="ru-RU"/>
        </w:rPr>
        <w:t xml:space="preserve"> </w:t>
      </w:r>
      <w:r w:rsidR="00554A21">
        <w:rPr>
          <w:kern w:val="22"/>
          <w:shd w:val="clear" w:color="auto" w:fill="FFFFFF"/>
          <w:lang w:val="ru-RU"/>
        </w:rPr>
        <w:t>обновление</w:t>
      </w:r>
      <w:r w:rsidR="00554A21" w:rsidRPr="00382481">
        <w:rPr>
          <w:kern w:val="22"/>
          <w:shd w:val="clear" w:color="auto" w:fill="FFFFFF"/>
          <w:lang w:val="ru-RU"/>
        </w:rPr>
        <w:t xml:space="preserve"> </w:t>
      </w:r>
      <w:r w:rsidR="00554A21">
        <w:rPr>
          <w:kern w:val="22"/>
          <w:shd w:val="clear" w:color="auto" w:fill="FFFFFF"/>
          <w:lang w:val="ru-RU"/>
        </w:rPr>
        <w:lastRenderedPageBreak/>
        <w:t>этой</w:t>
      </w:r>
      <w:r w:rsidR="00554A21" w:rsidRPr="00382481">
        <w:rPr>
          <w:kern w:val="22"/>
          <w:shd w:val="clear" w:color="auto" w:fill="FFFFFF"/>
          <w:lang w:val="ru-RU"/>
        </w:rPr>
        <w:t xml:space="preserve"> </w:t>
      </w:r>
      <w:r w:rsidR="00554A21">
        <w:rPr>
          <w:kern w:val="22"/>
          <w:shd w:val="clear" w:color="auto" w:fill="FFFFFF"/>
          <w:lang w:val="ru-RU"/>
        </w:rPr>
        <w:t>информации</w:t>
      </w:r>
      <w:r w:rsidR="00554A21" w:rsidRPr="00382481">
        <w:rPr>
          <w:kern w:val="22"/>
          <w:shd w:val="clear" w:color="auto" w:fill="FFFFFF"/>
          <w:lang w:val="ru-RU"/>
        </w:rPr>
        <w:t xml:space="preserve"> </w:t>
      </w:r>
      <w:r w:rsidR="00554A21">
        <w:rPr>
          <w:kern w:val="22"/>
          <w:shd w:val="clear" w:color="auto" w:fill="FFFFFF"/>
          <w:lang w:val="ru-RU"/>
        </w:rPr>
        <w:t>представлено</w:t>
      </w:r>
      <w:r w:rsidR="00554A21" w:rsidRPr="00382481">
        <w:rPr>
          <w:kern w:val="22"/>
          <w:shd w:val="clear" w:color="auto" w:fill="FFFFFF"/>
          <w:lang w:val="ru-RU"/>
        </w:rPr>
        <w:t xml:space="preserve"> </w:t>
      </w:r>
      <w:r w:rsidR="00554A21">
        <w:rPr>
          <w:kern w:val="22"/>
          <w:shd w:val="clear" w:color="auto" w:fill="FFFFFF"/>
          <w:lang w:val="ru-RU"/>
        </w:rPr>
        <w:t>в</w:t>
      </w:r>
      <w:r w:rsidR="00554A21" w:rsidRPr="00382481">
        <w:rPr>
          <w:kern w:val="22"/>
          <w:shd w:val="clear" w:color="auto" w:fill="FFFFFF"/>
          <w:lang w:val="ru-RU"/>
        </w:rPr>
        <w:t xml:space="preserve"> </w:t>
      </w:r>
      <w:r w:rsidR="00554A21">
        <w:rPr>
          <w:kern w:val="22"/>
          <w:shd w:val="clear" w:color="auto" w:fill="FFFFFF"/>
          <w:lang w:val="ru-RU"/>
        </w:rPr>
        <w:t>приложении</w:t>
      </w:r>
      <w:r w:rsidR="00554A21" w:rsidRPr="00382481">
        <w:rPr>
          <w:kern w:val="22"/>
          <w:shd w:val="clear" w:color="auto" w:fill="FFFFFF"/>
          <w:lang w:val="ru-RU"/>
        </w:rPr>
        <w:t xml:space="preserve"> </w:t>
      </w:r>
      <w:r w:rsidR="005834EC" w:rsidRPr="009C74E6">
        <w:rPr>
          <w:kern w:val="22"/>
          <w:shd w:val="clear" w:color="auto" w:fill="FFFFFF"/>
        </w:rPr>
        <w:t>III</w:t>
      </w:r>
      <w:r w:rsidR="006D6244" w:rsidRPr="00382481">
        <w:rPr>
          <w:kern w:val="22"/>
          <w:shd w:val="clear" w:color="auto" w:fill="FFFFFF"/>
          <w:lang w:val="ru-RU"/>
        </w:rPr>
        <w:t xml:space="preserve">, </w:t>
      </w:r>
      <w:r w:rsidR="00382481">
        <w:rPr>
          <w:kern w:val="22"/>
          <w:shd w:val="clear" w:color="auto" w:fill="FFFFFF"/>
          <w:lang w:val="ru-RU"/>
        </w:rPr>
        <w:t>а более подробное объяснение каждого механизма приводится в документе</w:t>
      </w:r>
      <w:r w:rsidR="005834EC" w:rsidRPr="00382481">
        <w:rPr>
          <w:kern w:val="22"/>
          <w:shd w:val="clear" w:color="auto" w:fill="FFFFFF"/>
          <w:lang w:val="ru-RU"/>
        </w:rPr>
        <w:t xml:space="preserve"> </w:t>
      </w:r>
      <w:r w:rsidR="005834EC" w:rsidRPr="009C74E6">
        <w:rPr>
          <w:kern w:val="22"/>
          <w:shd w:val="clear" w:color="auto" w:fill="FFFFFF"/>
        </w:rPr>
        <w:t>CBD</w:t>
      </w:r>
      <w:r w:rsidR="005834EC" w:rsidRPr="00382481">
        <w:rPr>
          <w:kern w:val="22"/>
          <w:shd w:val="clear" w:color="auto" w:fill="FFFFFF"/>
          <w:lang w:val="ru-RU"/>
        </w:rPr>
        <w:t>/</w:t>
      </w:r>
      <w:r w:rsidR="005834EC" w:rsidRPr="009C74E6">
        <w:rPr>
          <w:kern w:val="22"/>
          <w:shd w:val="clear" w:color="auto" w:fill="FFFFFF"/>
        </w:rPr>
        <w:t>SBI</w:t>
      </w:r>
      <w:r w:rsidR="005834EC" w:rsidRPr="00382481">
        <w:rPr>
          <w:kern w:val="22"/>
          <w:shd w:val="clear" w:color="auto" w:fill="FFFFFF"/>
          <w:lang w:val="ru-RU"/>
        </w:rPr>
        <w:t>/3</w:t>
      </w:r>
      <w:r w:rsidR="00B067B6" w:rsidRPr="00382481">
        <w:rPr>
          <w:kern w:val="22"/>
          <w:shd w:val="clear" w:color="auto" w:fill="FFFFFF"/>
          <w:lang w:val="ru-RU"/>
        </w:rPr>
        <w:t>/11/</w:t>
      </w:r>
      <w:r w:rsidR="00B067B6" w:rsidRPr="009C74E6">
        <w:rPr>
          <w:kern w:val="22"/>
          <w:shd w:val="clear" w:color="auto" w:fill="FFFFFF"/>
        </w:rPr>
        <w:t>Add</w:t>
      </w:r>
      <w:r w:rsidR="00B067B6" w:rsidRPr="00382481">
        <w:rPr>
          <w:kern w:val="22"/>
          <w:shd w:val="clear" w:color="auto" w:fill="FFFFFF"/>
          <w:lang w:val="ru-RU"/>
        </w:rPr>
        <w:t>.2.</w:t>
      </w:r>
    </w:p>
    <w:p w14:paraId="53D58777" w14:textId="23F5DF65" w:rsidR="00C9161D" w:rsidRPr="008E4C76" w:rsidRDefault="00382481"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Настоящий</w:t>
      </w:r>
      <w:r w:rsidRPr="00382481">
        <w:rPr>
          <w:kern w:val="22"/>
          <w:shd w:val="clear" w:color="auto" w:fill="FFFFFF"/>
          <w:lang w:val="ru-RU"/>
        </w:rPr>
        <w:t xml:space="preserve"> </w:t>
      </w:r>
      <w:r>
        <w:rPr>
          <w:kern w:val="22"/>
          <w:shd w:val="clear" w:color="auto" w:fill="FFFFFF"/>
          <w:lang w:val="ru-RU"/>
        </w:rPr>
        <w:t>документ</w:t>
      </w:r>
      <w:r w:rsidRPr="00382481">
        <w:rPr>
          <w:kern w:val="22"/>
          <w:shd w:val="clear" w:color="auto" w:fill="FFFFFF"/>
          <w:lang w:val="ru-RU"/>
        </w:rPr>
        <w:t xml:space="preserve"> </w:t>
      </w:r>
      <w:r>
        <w:rPr>
          <w:kern w:val="22"/>
          <w:shd w:val="clear" w:color="auto" w:fill="FFFFFF"/>
          <w:lang w:val="ru-RU"/>
        </w:rPr>
        <w:t>и</w:t>
      </w:r>
      <w:r w:rsidRPr="00382481">
        <w:rPr>
          <w:kern w:val="22"/>
          <w:shd w:val="clear" w:color="auto" w:fill="FFFFFF"/>
          <w:lang w:val="ru-RU"/>
        </w:rPr>
        <w:t xml:space="preserve"> </w:t>
      </w:r>
      <w:r>
        <w:rPr>
          <w:kern w:val="22"/>
          <w:shd w:val="clear" w:color="auto" w:fill="FFFFFF"/>
          <w:lang w:val="ru-RU"/>
        </w:rPr>
        <w:t>добавления</w:t>
      </w:r>
      <w:r w:rsidRPr="00382481">
        <w:rPr>
          <w:kern w:val="22"/>
          <w:shd w:val="clear" w:color="auto" w:fill="FFFFFF"/>
          <w:lang w:val="ru-RU"/>
        </w:rPr>
        <w:t xml:space="preserve"> </w:t>
      </w:r>
      <w:r>
        <w:rPr>
          <w:kern w:val="22"/>
          <w:shd w:val="clear" w:color="auto" w:fill="FFFFFF"/>
          <w:lang w:val="ru-RU"/>
        </w:rPr>
        <w:t>к</w:t>
      </w:r>
      <w:r w:rsidRPr="00382481">
        <w:rPr>
          <w:kern w:val="22"/>
          <w:shd w:val="clear" w:color="auto" w:fill="FFFFFF"/>
          <w:lang w:val="ru-RU"/>
        </w:rPr>
        <w:t xml:space="preserve"> </w:t>
      </w:r>
      <w:r>
        <w:rPr>
          <w:kern w:val="22"/>
          <w:shd w:val="clear" w:color="auto" w:fill="FFFFFF"/>
          <w:lang w:val="ru-RU"/>
        </w:rPr>
        <w:t>нему</w:t>
      </w:r>
      <w:r w:rsidRPr="00382481">
        <w:rPr>
          <w:kern w:val="22"/>
          <w:shd w:val="clear" w:color="auto" w:fill="FFFFFF"/>
          <w:lang w:val="ru-RU"/>
        </w:rPr>
        <w:t xml:space="preserve"> </w:t>
      </w:r>
      <w:r>
        <w:rPr>
          <w:kern w:val="22"/>
          <w:shd w:val="clear" w:color="auto" w:fill="FFFFFF"/>
          <w:lang w:val="ru-RU"/>
        </w:rPr>
        <w:t>следует</w:t>
      </w:r>
      <w:r w:rsidRPr="00382481">
        <w:rPr>
          <w:kern w:val="22"/>
          <w:shd w:val="clear" w:color="auto" w:fill="FFFFFF"/>
          <w:lang w:val="ru-RU"/>
        </w:rPr>
        <w:t xml:space="preserve"> </w:t>
      </w:r>
      <w:r>
        <w:rPr>
          <w:kern w:val="22"/>
          <w:shd w:val="clear" w:color="auto" w:fill="FFFFFF"/>
          <w:lang w:val="ru-RU"/>
        </w:rPr>
        <w:t>рассматривать</w:t>
      </w:r>
      <w:r w:rsidRPr="00382481">
        <w:rPr>
          <w:kern w:val="22"/>
          <w:shd w:val="clear" w:color="auto" w:fill="FFFFFF"/>
          <w:lang w:val="ru-RU"/>
        </w:rPr>
        <w:t xml:space="preserve"> </w:t>
      </w:r>
      <w:r>
        <w:rPr>
          <w:kern w:val="22"/>
          <w:shd w:val="clear" w:color="auto" w:fill="FFFFFF"/>
          <w:lang w:val="ru-RU"/>
        </w:rPr>
        <w:t>в</w:t>
      </w:r>
      <w:r w:rsidRPr="00382481">
        <w:rPr>
          <w:kern w:val="22"/>
          <w:shd w:val="clear" w:color="auto" w:fill="FFFFFF"/>
          <w:lang w:val="ru-RU"/>
        </w:rPr>
        <w:t xml:space="preserve"> </w:t>
      </w:r>
      <w:r>
        <w:rPr>
          <w:kern w:val="22"/>
          <w:shd w:val="clear" w:color="auto" w:fill="FFFFFF"/>
          <w:lang w:val="ru-RU"/>
        </w:rPr>
        <w:t>связи</w:t>
      </w:r>
      <w:r w:rsidRPr="00382481">
        <w:rPr>
          <w:kern w:val="22"/>
          <w:shd w:val="clear" w:color="auto" w:fill="FFFFFF"/>
          <w:lang w:val="ru-RU"/>
        </w:rPr>
        <w:t xml:space="preserve"> </w:t>
      </w:r>
      <w:r>
        <w:rPr>
          <w:kern w:val="22"/>
          <w:shd w:val="clear" w:color="auto" w:fill="FFFFFF"/>
          <w:lang w:val="ru-RU"/>
        </w:rPr>
        <w:t>с</w:t>
      </w:r>
      <w:r w:rsidRPr="00382481">
        <w:rPr>
          <w:kern w:val="22"/>
          <w:shd w:val="clear" w:color="auto" w:fill="FFFFFF"/>
          <w:lang w:val="ru-RU"/>
        </w:rPr>
        <w:t xml:space="preserve"> </w:t>
      </w:r>
      <w:r>
        <w:rPr>
          <w:kern w:val="22"/>
          <w:shd w:val="clear" w:color="auto" w:fill="FFFFFF"/>
          <w:lang w:val="ru-RU"/>
        </w:rPr>
        <w:t>информацией</w:t>
      </w:r>
      <w:r w:rsidRPr="00382481">
        <w:rPr>
          <w:kern w:val="22"/>
          <w:shd w:val="clear" w:color="auto" w:fill="FFFFFF"/>
          <w:lang w:val="ru-RU"/>
        </w:rPr>
        <w:t xml:space="preserve">, </w:t>
      </w:r>
      <w:r>
        <w:rPr>
          <w:kern w:val="22"/>
          <w:shd w:val="clear" w:color="auto" w:fill="FFFFFF"/>
          <w:lang w:val="ru-RU"/>
        </w:rPr>
        <w:t>подготовленной</w:t>
      </w:r>
      <w:r w:rsidRPr="00382481">
        <w:rPr>
          <w:kern w:val="22"/>
          <w:shd w:val="clear" w:color="auto" w:fill="FFFFFF"/>
          <w:lang w:val="ru-RU"/>
        </w:rPr>
        <w:t xml:space="preserve"> </w:t>
      </w:r>
      <w:r>
        <w:rPr>
          <w:kern w:val="22"/>
          <w:shd w:val="clear" w:color="auto" w:fill="FFFFFF"/>
          <w:lang w:val="ru-RU"/>
        </w:rPr>
        <w:t>для</w:t>
      </w:r>
      <w:r w:rsidRPr="00382481">
        <w:rPr>
          <w:kern w:val="22"/>
          <w:shd w:val="clear" w:color="auto" w:fill="FFFFFF"/>
          <w:lang w:val="ru-RU"/>
        </w:rPr>
        <w:t xml:space="preserve"> </w:t>
      </w:r>
      <w:r>
        <w:rPr>
          <w:kern w:val="22"/>
          <w:shd w:val="clear" w:color="auto" w:fill="FFFFFF"/>
          <w:lang w:val="ru-RU"/>
        </w:rPr>
        <w:t>пунктов</w:t>
      </w:r>
      <w:r w:rsidRPr="00382481">
        <w:rPr>
          <w:kern w:val="22"/>
          <w:shd w:val="clear" w:color="auto" w:fill="FFFFFF"/>
          <w:lang w:val="ru-RU"/>
        </w:rPr>
        <w:t xml:space="preserve"> </w:t>
      </w:r>
      <w:r w:rsidR="00DF2AC0" w:rsidRPr="00382481">
        <w:rPr>
          <w:kern w:val="22"/>
          <w:shd w:val="clear" w:color="auto" w:fill="FFFFFF"/>
          <w:lang w:val="ru-RU"/>
        </w:rPr>
        <w:t>3</w:t>
      </w:r>
      <w:r w:rsidR="00773C67" w:rsidRPr="00382481">
        <w:rPr>
          <w:kern w:val="22"/>
          <w:shd w:val="clear" w:color="auto" w:fill="FFFFFF"/>
          <w:lang w:val="ru-RU"/>
        </w:rPr>
        <w:t xml:space="preserve"> </w:t>
      </w:r>
      <w:r w:rsidR="00C7287D" w:rsidRPr="00382481">
        <w:rPr>
          <w:kern w:val="22"/>
          <w:shd w:val="clear" w:color="auto" w:fill="FFFFFF"/>
          <w:lang w:val="ru-RU"/>
        </w:rPr>
        <w:t>(</w:t>
      </w:r>
      <w:r w:rsidR="00A41450">
        <w:rPr>
          <w:kern w:val="22"/>
          <w:shd w:val="clear" w:color="auto" w:fill="FFFFFF"/>
          <w:lang w:val="ru-RU"/>
        </w:rPr>
        <w:t>обзор результатов осуществления Конвенции и Стратегического плана в области сохранения и устойчивого использования биоразнообразия на</w:t>
      </w:r>
      <w:r w:rsidR="00C7287D" w:rsidRPr="00382481">
        <w:rPr>
          <w:kern w:val="22"/>
          <w:shd w:val="clear" w:color="auto" w:fill="FFFFFF"/>
          <w:lang w:val="ru-RU"/>
        </w:rPr>
        <w:t xml:space="preserve"> 2011-2020</w:t>
      </w:r>
      <w:r w:rsidR="00A41450">
        <w:rPr>
          <w:kern w:val="22"/>
          <w:shd w:val="clear" w:color="auto" w:fill="FFFFFF"/>
          <w:lang w:val="ru-RU"/>
        </w:rPr>
        <w:t xml:space="preserve"> годы</w:t>
      </w:r>
      <w:r w:rsidR="003B211C" w:rsidRPr="00382481">
        <w:rPr>
          <w:kern w:val="22"/>
          <w:shd w:val="clear" w:color="auto" w:fill="FFFFFF"/>
          <w:lang w:val="ru-RU"/>
        </w:rPr>
        <w:t>)</w:t>
      </w:r>
      <w:r w:rsidR="00DF2AC0" w:rsidRPr="00382481">
        <w:rPr>
          <w:kern w:val="22"/>
          <w:shd w:val="clear" w:color="auto" w:fill="FFFFFF"/>
          <w:lang w:val="ru-RU"/>
        </w:rPr>
        <w:t xml:space="preserve"> </w:t>
      </w:r>
      <w:r>
        <w:rPr>
          <w:kern w:val="22"/>
          <w:shd w:val="clear" w:color="auto" w:fill="FFFFFF"/>
          <w:lang w:val="ru-RU"/>
        </w:rPr>
        <w:t>и</w:t>
      </w:r>
      <w:r w:rsidR="00335D31" w:rsidRPr="00382481">
        <w:rPr>
          <w:kern w:val="22"/>
          <w:shd w:val="clear" w:color="auto" w:fill="FFFFFF"/>
          <w:lang w:val="ru-RU"/>
        </w:rPr>
        <w:t xml:space="preserve"> </w:t>
      </w:r>
      <w:r w:rsidR="006949F9" w:rsidRPr="00382481">
        <w:rPr>
          <w:kern w:val="22"/>
          <w:shd w:val="clear" w:color="auto" w:fill="FFFFFF"/>
          <w:lang w:val="ru-RU"/>
        </w:rPr>
        <w:t>5</w:t>
      </w:r>
      <w:r w:rsidR="00C7287D" w:rsidRPr="00382481">
        <w:rPr>
          <w:kern w:val="22"/>
          <w:shd w:val="clear" w:color="auto" w:fill="FFFFFF"/>
          <w:lang w:val="ru-RU"/>
        </w:rPr>
        <w:t xml:space="preserve"> (</w:t>
      </w:r>
      <w:r w:rsidR="00A41450" w:rsidRPr="00A41450">
        <w:rPr>
          <w:kern w:val="22"/>
          <w:shd w:val="clear" w:color="auto" w:fill="FFFFFF"/>
          <w:lang w:val="ru-RU"/>
        </w:rPr>
        <w:t>глобальн</w:t>
      </w:r>
      <w:r w:rsidR="008E4C76">
        <w:rPr>
          <w:kern w:val="22"/>
          <w:shd w:val="clear" w:color="auto" w:fill="FFFFFF"/>
          <w:lang w:val="ru-RU"/>
        </w:rPr>
        <w:t>ая</w:t>
      </w:r>
      <w:r w:rsidR="00A41450" w:rsidRPr="00A41450">
        <w:rPr>
          <w:kern w:val="22"/>
          <w:shd w:val="clear" w:color="auto" w:fill="FFFFFF"/>
          <w:lang w:val="ru-RU"/>
        </w:rPr>
        <w:t xml:space="preserve"> рамочн</w:t>
      </w:r>
      <w:r w:rsidR="008E4C76">
        <w:rPr>
          <w:kern w:val="22"/>
          <w:shd w:val="clear" w:color="auto" w:fill="FFFFFF"/>
          <w:lang w:val="ru-RU"/>
        </w:rPr>
        <w:t>ая</w:t>
      </w:r>
      <w:r w:rsidR="00A41450" w:rsidRPr="00A41450">
        <w:rPr>
          <w:kern w:val="22"/>
          <w:shd w:val="clear" w:color="auto" w:fill="FFFFFF"/>
          <w:lang w:val="ru-RU"/>
        </w:rPr>
        <w:t xml:space="preserve"> программ</w:t>
      </w:r>
      <w:r w:rsidR="008E4C76">
        <w:rPr>
          <w:kern w:val="22"/>
          <w:shd w:val="clear" w:color="auto" w:fill="FFFFFF"/>
          <w:lang w:val="ru-RU"/>
        </w:rPr>
        <w:t>а</w:t>
      </w:r>
      <w:r w:rsidR="00A41450" w:rsidRPr="00A41450">
        <w:rPr>
          <w:kern w:val="22"/>
          <w:shd w:val="clear" w:color="auto" w:fill="FFFFFF"/>
          <w:lang w:val="ru-RU"/>
        </w:rPr>
        <w:t xml:space="preserve"> в области биоразнообразия на период после 2020 года</w:t>
      </w:r>
      <w:r w:rsidR="00C7287D" w:rsidRPr="00382481">
        <w:rPr>
          <w:kern w:val="22"/>
          <w:shd w:val="clear" w:color="auto" w:fill="FFFFFF"/>
          <w:lang w:val="ru-RU"/>
        </w:rPr>
        <w:t xml:space="preserve">) </w:t>
      </w:r>
      <w:r>
        <w:rPr>
          <w:kern w:val="22"/>
          <w:shd w:val="clear" w:color="auto" w:fill="FFFFFF"/>
          <w:lang w:val="ru-RU"/>
        </w:rPr>
        <w:t>повестки</w:t>
      </w:r>
      <w:r w:rsidRPr="00382481">
        <w:rPr>
          <w:kern w:val="22"/>
          <w:shd w:val="clear" w:color="auto" w:fill="FFFFFF"/>
          <w:lang w:val="ru-RU"/>
        </w:rPr>
        <w:t xml:space="preserve"> </w:t>
      </w:r>
      <w:r>
        <w:rPr>
          <w:kern w:val="22"/>
          <w:shd w:val="clear" w:color="auto" w:fill="FFFFFF"/>
          <w:lang w:val="ru-RU"/>
        </w:rPr>
        <w:t>дня</w:t>
      </w:r>
      <w:r w:rsidRPr="00382481">
        <w:rPr>
          <w:kern w:val="22"/>
          <w:shd w:val="clear" w:color="auto" w:fill="FFFFFF"/>
          <w:lang w:val="ru-RU"/>
        </w:rPr>
        <w:t xml:space="preserve"> </w:t>
      </w:r>
      <w:r>
        <w:rPr>
          <w:kern w:val="22"/>
          <w:shd w:val="clear" w:color="auto" w:fill="FFFFFF"/>
          <w:lang w:val="ru-RU"/>
        </w:rPr>
        <w:t>третьего</w:t>
      </w:r>
      <w:r w:rsidRPr="00382481">
        <w:rPr>
          <w:kern w:val="22"/>
          <w:shd w:val="clear" w:color="auto" w:fill="FFFFFF"/>
          <w:lang w:val="ru-RU"/>
        </w:rPr>
        <w:t xml:space="preserve"> </w:t>
      </w:r>
      <w:r>
        <w:rPr>
          <w:kern w:val="22"/>
          <w:shd w:val="clear" w:color="auto" w:fill="FFFFFF"/>
          <w:lang w:val="ru-RU"/>
        </w:rPr>
        <w:t>совещания</w:t>
      </w:r>
      <w:r w:rsidRPr="00382481">
        <w:rPr>
          <w:kern w:val="22"/>
          <w:shd w:val="clear" w:color="auto" w:fill="FFFFFF"/>
          <w:lang w:val="ru-RU"/>
        </w:rPr>
        <w:t xml:space="preserve"> </w:t>
      </w:r>
      <w:r>
        <w:rPr>
          <w:kern w:val="22"/>
          <w:shd w:val="clear" w:color="auto" w:fill="FFFFFF"/>
          <w:lang w:val="ru-RU"/>
        </w:rPr>
        <w:t>Вспомогательного органа по осуществлению</w:t>
      </w:r>
      <w:r w:rsidR="00F3176A" w:rsidRPr="00382481">
        <w:rPr>
          <w:kern w:val="22"/>
          <w:shd w:val="clear" w:color="auto" w:fill="FFFFFF"/>
          <w:lang w:val="ru-RU"/>
        </w:rPr>
        <w:t xml:space="preserve">. </w:t>
      </w:r>
      <w:r w:rsidR="008E4C76">
        <w:rPr>
          <w:kern w:val="22"/>
          <w:shd w:val="clear" w:color="auto" w:fill="FFFFFF"/>
          <w:lang w:val="ru-RU"/>
        </w:rPr>
        <w:t>Кроме того</w:t>
      </w:r>
      <w:r w:rsidR="00773C67" w:rsidRPr="008E4C76">
        <w:rPr>
          <w:kern w:val="22"/>
          <w:shd w:val="clear" w:color="auto" w:fill="FFFFFF"/>
          <w:lang w:val="ru-RU"/>
        </w:rPr>
        <w:t>,</w:t>
      </w:r>
      <w:r w:rsidR="00C7287D" w:rsidRPr="008E4C76">
        <w:rPr>
          <w:kern w:val="22"/>
          <w:shd w:val="clear" w:color="auto" w:fill="FFFFFF"/>
          <w:lang w:val="ru-RU"/>
        </w:rPr>
        <w:t xml:space="preserve"> </w:t>
      </w:r>
      <w:r w:rsidR="008E4C76">
        <w:rPr>
          <w:kern w:val="22"/>
          <w:shd w:val="clear" w:color="auto" w:fill="FFFFFF"/>
          <w:lang w:val="ru-RU"/>
        </w:rPr>
        <w:t>документация</w:t>
      </w:r>
      <w:r w:rsidR="008E4C76" w:rsidRPr="008E4C76">
        <w:rPr>
          <w:kern w:val="22"/>
          <w:shd w:val="clear" w:color="auto" w:fill="FFFFFF"/>
          <w:lang w:val="ru-RU"/>
        </w:rPr>
        <w:t xml:space="preserve">, </w:t>
      </w:r>
      <w:r w:rsidR="008E4C76">
        <w:rPr>
          <w:kern w:val="22"/>
          <w:shd w:val="clear" w:color="auto" w:fill="FFFFFF"/>
          <w:lang w:val="ru-RU"/>
        </w:rPr>
        <w:t>подготовленная</w:t>
      </w:r>
      <w:r w:rsidR="008E4C76" w:rsidRPr="008E4C76">
        <w:rPr>
          <w:kern w:val="22"/>
          <w:shd w:val="clear" w:color="auto" w:fill="FFFFFF"/>
          <w:lang w:val="ru-RU"/>
        </w:rPr>
        <w:t xml:space="preserve"> </w:t>
      </w:r>
      <w:r w:rsidR="008E4C76">
        <w:rPr>
          <w:kern w:val="22"/>
          <w:shd w:val="clear" w:color="auto" w:fill="FFFFFF"/>
          <w:lang w:val="ru-RU"/>
        </w:rPr>
        <w:t>для</w:t>
      </w:r>
      <w:r w:rsidR="008E4C76" w:rsidRPr="008E4C76">
        <w:rPr>
          <w:kern w:val="22"/>
          <w:shd w:val="clear" w:color="auto" w:fill="FFFFFF"/>
          <w:lang w:val="ru-RU"/>
        </w:rPr>
        <w:t xml:space="preserve"> </w:t>
      </w:r>
      <w:r w:rsidR="008E4C76">
        <w:rPr>
          <w:kern w:val="22"/>
          <w:shd w:val="clear" w:color="auto" w:fill="FFFFFF"/>
          <w:lang w:val="ru-RU"/>
        </w:rPr>
        <w:t>пункта</w:t>
      </w:r>
      <w:r w:rsidR="008E4C76" w:rsidRPr="008E4C76">
        <w:rPr>
          <w:kern w:val="22"/>
          <w:shd w:val="clear" w:color="auto" w:fill="FFFFFF"/>
          <w:lang w:val="ru-RU"/>
        </w:rPr>
        <w:t xml:space="preserve"> </w:t>
      </w:r>
      <w:r w:rsidR="00E34A68" w:rsidRPr="008E4C76">
        <w:rPr>
          <w:kern w:val="22"/>
          <w:shd w:val="clear" w:color="auto" w:fill="FFFFFF"/>
          <w:lang w:val="ru-RU"/>
        </w:rPr>
        <w:t xml:space="preserve">3 </w:t>
      </w:r>
      <w:r w:rsidR="008E4C76">
        <w:rPr>
          <w:kern w:val="22"/>
          <w:shd w:val="clear" w:color="auto" w:fill="FFFFFF"/>
          <w:lang w:val="ru-RU"/>
        </w:rPr>
        <w:t>повестки</w:t>
      </w:r>
      <w:r w:rsidR="008E4C76" w:rsidRPr="008E4C76">
        <w:rPr>
          <w:kern w:val="22"/>
          <w:shd w:val="clear" w:color="auto" w:fill="FFFFFF"/>
          <w:lang w:val="ru-RU"/>
        </w:rPr>
        <w:t xml:space="preserve"> </w:t>
      </w:r>
      <w:r w:rsidR="008E4C76">
        <w:rPr>
          <w:kern w:val="22"/>
          <w:shd w:val="clear" w:color="auto" w:fill="FFFFFF"/>
          <w:lang w:val="ru-RU"/>
        </w:rPr>
        <w:t>дня</w:t>
      </w:r>
      <w:r w:rsidR="008E4C76" w:rsidRPr="008E4C76">
        <w:rPr>
          <w:kern w:val="22"/>
          <w:shd w:val="clear" w:color="auto" w:fill="FFFFFF"/>
          <w:lang w:val="ru-RU"/>
        </w:rPr>
        <w:t xml:space="preserve"> 24-</w:t>
      </w:r>
      <w:r w:rsidR="008E4C76">
        <w:rPr>
          <w:kern w:val="22"/>
          <w:shd w:val="clear" w:color="auto" w:fill="FFFFFF"/>
          <w:lang w:val="ru-RU"/>
        </w:rPr>
        <w:t>го</w:t>
      </w:r>
      <w:r w:rsidR="008E4C76" w:rsidRPr="008E4C76">
        <w:rPr>
          <w:kern w:val="22"/>
          <w:shd w:val="clear" w:color="auto" w:fill="FFFFFF"/>
          <w:lang w:val="ru-RU"/>
        </w:rPr>
        <w:t xml:space="preserve"> </w:t>
      </w:r>
      <w:r w:rsidR="008E4C76">
        <w:rPr>
          <w:kern w:val="22"/>
          <w:shd w:val="clear" w:color="auto" w:fill="FFFFFF"/>
          <w:lang w:val="ru-RU"/>
        </w:rPr>
        <w:t>совещания</w:t>
      </w:r>
      <w:r w:rsidR="008E4C76" w:rsidRPr="008E4C76">
        <w:rPr>
          <w:kern w:val="22"/>
          <w:shd w:val="clear" w:color="auto" w:fill="FFFFFF"/>
          <w:lang w:val="ru-RU"/>
        </w:rPr>
        <w:t xml:space="preserve"> </w:t>
      </w:r>
      <w:r w:rsidR="008E4C76">
        <w:rPr>
          <w:kern w:val="22"/>
          <w:shd w:val="clear" w:color="auto" w:fill="FFFFFF"/>
          <w:lang w:val="ru-RU"/>
        </w:rPr>
        <w:t>Вспомогательного</w:t>
      </w:r>
      <w:r w:rsidR="008E4C76" w:rsidRPr="008E4C76">
        <w:rPr>
          <w:kern w:val="22"/>
          <w:shd w:val="clear" w:color="auto" w:fill="FFFFFF"/>
          <w:lang w:val="ru-RU"/>
        </w:rPr>
        <w:t xml:space="preserve"> </w:t>
      </w:r>
      <w:r w:rsidR="008E4C76">
        <w:rPr>
          <w:kern w:val="22"/>
          <w:shd w:val="clear" w:color="auto" w:fill="FFFFFF"/>
          <w:lang w:val="ru-RU"/>
        </w:rPr>
        <w:t>органа</w:t>
      </w:r>
      <w:r w:rsidR="008E4C76" w:rsidRPr="008E4C76">
        <w:rPr>
          <w:kern w:val="22"/>
          <w:shd w:val="clear" w:color="auto" w:fill="FFFFFF"/>
          <w:lang w:val="ru-RU"/>
        </w:rPr>
        <w:t xml:space="preserve"> </w:t>
      </w:r>
      <w:r w:rsidR="008E4C76">
        <w:rPr>
          <w:kern w:val="22"/>
          <w:shd w:val="clear" w:color="auto" w:fill="FFFFFF"/>
          <w:lang w:val="ru-RU"/>
        </w:rPr>
        <w:t>по</w:t>
      </w:r>
      <w:r w:rsidR="008E4C76" w:rsidRPr="008E4C76">
        <w:rPr>
          <w:kern w:val="22"/>
          <w:shd w:val="clear" w:color="auto" w:fill="FFFFFF"/>
          <w:lang w:val="ru-RU"/>
        </w:rPr>
        <w:t xml:space="preserve"> </w:t>
      </w:r>
      <w:r w:rsidR="008E4C76">
        <w:rPr>
          <w:kern w:val="22"/>
          <w:shd w:val="clear" w:color="auto" w:fill="FFFFFF"/>
          <w:lang w:val="ru-RU"/>
        </w:rPr>
        <w:t>научным</w:t>
      </w:r>
      <w:r w:rsidR="008E4C76" w:rsidRPr="008E4C76">
        <w:rPr>
          <w:kern w:val="22"/>
          <w:shd w:val="clear" w:color="auto" w:fill="FFFFFF"/>
          <w:lang w:val="ru-RU"/>
        </w:rPr>
        <w:t xml:space="preserve">, </w:t>
      </w:r>
      <w:r w:rsidR="008E4C76">
        <w:rPr>
          <w:kern w:val="22"/>
          <w:shd w:val="clear" w:color="auto" w:fill="FFFFFF"/>
          <w:lang w:val="ru-RU"/>
        </w:rPr>
        <w:t>техническим</w:t>
      </w:r>
      <w:r w:rsidR="008E4C76" w:rsidRPr="008E4C76">
        <w:rPr>
          <w:kern w:val="22"/>
          <w:shd w:val="clear" w:color="auto" w:fill="FFFFFF"/>
          <w:lang w:val="ru-RU"/>
        </w:rPr>
        <w:t xml:space="preserve"> </w:t>
      </w:r>
      <w:r w:rsidR="008E4C76">
        <w:rPr>
          <w:kern w:val="22"/>
          <w:shd w:val="clear" w:color="auto" w:fill="FFFFFF"/>
          <w:lang w:val="ru-RU"/>
        </w:rPr>
        <w:t>и</w:t>
      </w:r>
      <w:r w:rsidR="008E4C76" w:rsidRPr="008E4C76">
        <w:rPr>
          <w:kern w:val="22"/>
          <w:shd w:val="clear" w:color="auto" w:fill="FFFFFF"/>
          <w:lang w:val="ru-RU"/>
        </w:rPr>
        <w:t xml:space="preserve"> </w:t>
      </w:r>
      <w:r w:rsidR="008E4C76">
        <w:rPr>
          <w:kern w:val="22"/>
          <w:shd w:val="clear" w:color="auto" w:fill="FFFFFF"/>
          <w:lang w:val="ru-RU"/>
        </w:rPr>
        <w:t>технологическим</w:t>
      </w:r>
      <w:r w:rsidR="008E4C76" w:rsidRPr="008E4C76">
        <w:rPr>
          <w:kern w:val="22"/>
          <w:shd w:val="clear" w:color="auto" w:fill="FFFFFF"/>
          <w:lang w:val="ru-RU"/>
        </w:rPr>
        <w:t xml:space="preserve"> </w:t>
      </w:r>
      <w:r w:rsidR="008E4C76">
        <w:rPr>
          <w:kern w:val="22"/>
          <w:shd w:val="clear" w:color="auto" w:fill="FFFFFF"/>
          <w:lang w:val="ru-RU"/>
        </w:rPr>
        <w:t>консультациям</w:t>
      </w:r>
      <w:r w:rsidR="00E34A68" w:rsidRPr="008E4C76">
        <w:rPr>
          <w:kern w:val="22"/>
          <w:shd w:val="clear" w:color="auto" w:fill="FFFFFF"/>
          <w:lang w:val="ru-RU"/>
        </w:rPr>
        <w:t xml:space="preserve"> </w:t>
      </w:r>
      <w:r w:rsidR="00540463" w:rsidRPr="008E4C76">
        <w:rPr>
          <w:kern w:val="22"/>
          <w:shd w:val="clear" w:color="auto" w:fill="FFFFFF"/>
          <w:lang w:val="ru-RU"/>
        </w:rPr>
        <w:t>(</w:t>
      </w:r>
      <w:r w:rsidR="008E4C76" w:rsidRPr="00A41450">
        <w:rPr>
          <w:kern w:val="22"/>
          <w:shd w:val="clear" w:color="auto" w:fill="FFFFFF"/>
          <w:lang w:val="ru-RU"/>
        </w:rPr>
        <w:t>глобальн</w:t>
      </w:r>
      <w:r w:rsidR="008E4C76">
        <w:rPr>
          <w:kern w:val="22"/>
          <w:shd w:val="clear" w:color="auto" w:fill="FFFFFF"/>
          <w:lang w:val="ru-RU"/>
        </w:rPr>
        <w:t>ая</w:t>
      </w:r>
      <w:r w:rsidR="008E4C76" w:rsidRPr="008E4C76">
        <w:rPr>
          <w:kern w:val="22"/>
          <w:shd w:val="clear" w:color="auto" w:fill="FFFFFF"/>
          <w:lang w:val="ru-RU"/>
        </w:rPr>
        <w:t xml:space="preserve"> </w:t>
      </w:r>
      <w:r w:rsidR="008E4C76" w:rsidRPr="00A41450">
        <w:rPr>
          <w:kern w:val="22"/>
          <w:shd w:val="clear" w:color="auto" w:fill="FFFFFF"/>
          <w:lang w:val="ru-RU"/>
        </w:rPr>
        <w:t>рамочн</w:t>
      </w:r>
      <w:r w:rsidR="008E4C76">
        <w:rPr>
          <w:kern w:val="22"/>
          <w:shd w:val="clear" w:color="auto" w:fill="FFFFFF"/>
          <w:lang w:val="ru-RU"/>
        </w:rPr>
        <w:t>ая</w:t>
      </w:r>
      <w:r w:rsidR="008E4C76" w:rsidRPr="008E4C76">
        <w:rPr>
          <w:kern w:val="22"/>
          <w:shd w:val="clear" w:color="auto" w:fill="FFFFFF"/>
          <w:lang w:val="ru-RU"/>
        </w:rPr>
        <w:t xml:space="preserve"> </w:t>
      </w:r>
      <w:r w:rsidR="008E4C76" w:rsidRPr="00A41450">
        <w:rPr>
          <w:kern w:val="22"/>
          <w:shd w:val="clear" w:color="auto" w:fill="FFFFFF"/>
          <w:lang w:val="ru-RU"/>
        </w:rPr>
        <w:t>программ</w:t>
      </w:r>
      <w:r w:rsidR="008E4C76">
        <w:rPr>
          <w:kern w:val="22"/>
          <w:shd w:val="clear" w:color="auto" w:fill="FFFFFF"/>
          <w:lang w:val="ru-RU"/>
        </w:rPr>
        <w:t>а</w:t>
      </w:r>
      <w:r w:rsidR="008E4C76" w:rsidRPr="008E4C76">
        <w:rPr>
          <w:kern w:val="22"/>
          <w:shd w:val="clear" w:color="auto" w:fill="FFFFFF"/>
          <w:lang w:val="ru-RU"/>
        </w:rPr>
        <w:t xml:space="preserve"> </w:t>
      </w:r>
      <w:r w:rsidR="008E4C76" w:rsidRPr="00A41450">
        <w:rPr>
          <w:kern w:val="22"/>
          <w:shd w:val="clear" w:color="auto" w:fill="FFFFFF"/>
          <w:lang w:val="ru-RU"/>
        </w:rPr>
        <w:t>в</w:t>
      </w:r>
      <w:r w:rsidR="008E4C76" w:rsidRPr="008E4C76">
        <w:rPr>
          <w:kern w:val="22"/>
          <w:shd w:val="clear" w:color="auto" w:fill="FFFFFF"/>
          <w:lang w:val="ru-RU"/>
        </w:rPr>
        <w:t xml:space="preserve"> </w:t>
      </w:r>
      <w:r w:rsidR="008E4C76" w:rsidRPr="00A41450">
        <w:rPr>
          <w:kern w:val="22"/>
          <w:shd w:val="clear" w:color="auto" w:fill="FFFFFF"/>
          <w:lang w:val="ru-RU"/>
        </w:rPr>
        <w:t>области</w:t>
      </w:r>
      <w:r w:rsidR="008E4C76" w:rsidRPr="008E4C76">
        <w:rPr>
          <w:kern w:val="22"/>
          <w:shd w:val="clear" w:color="auto" w:fill="FFFFFF"/>
          <w:lang w:val="ru-RU"/>
        </w:rPr>
        <w:t xml:space="preserve"> </w:t>
      </w:r>
      <w:r w:rsidR="008E4C76" w:rsidRPr="00A41450">
        <w:rPr>
          <w:kern w:val="22"/>
          <w:shd w:val="clear" w:color="auto" w:fill="FFFFFF"/>
          <w:lang w:val="ru-RU"/>
        </w:rPr>
        <w:t>биоразнообразия</w:t>
      </w:r>
      <w:r w:rsidR="008E4C76" w:rsidRPr="008E4C76">
        <w:rPr>
          <w:kern w:val="22"/>
          <w:shd w:val="clear" w:color="auto" w:fill="FFFFFF"/>
          <w:lang w:val="ru-RU"/>
        </w:rPr>
        <w:t xml:space="preserve"> </w:t>
      </w:r>
      <w:r w:rsidR="008E4C76" w:rsidRPr="00A41450">
        <w:rPr>
          <w:kern w:val="22"/>
          <w:shd w:val="clear" w:color="auto" w:fill="FFFFFF"/>
          <w:lang w:val="ru-RU"/>
        </w:rPr>
        <w:t>на</w:t>
      </w:r>
      <w:r w:rsidR="008E4C76" w:rsidRPr="008E4C76">
        <w:rPr>
          <w:kern w:val="22"/>
          <w:shd w:val="clear" w:color="auto" w:fill="FFFFFF"/>
          <w:lang w:val="ru-RU"/>
        </w:rPr>
        <w:t xml:space="preserve"> </w:t>
      </w:r>
      <w:r w:rsidR="008E4C76" w:rsidRPr="00A41450">
        <w:rPr>
          <w:kern w:val="22"/>
          <w:shd w:val="clear" w:color="auto" w:fill="FFFFFF"/>
          <w:lang w:val="ru-RU"/>
        </w:rPr>
        <w:t>период</w:t>
      </w:r>
      <w:r w:rsidR="008E4C76" w:rsidRPr="008E4C76">
        <w:rPr>
          <w:kern w:val="22"/>
          <w:shd w:val="clear" w:color="auto" w:fill="FFFFFF"/>
          <w:lang w:val="ru-RU"/>
        </w:rPr>
        <w:t xml:space="preserve"> </w:t>
      </w:r>
      <w:r w:rsidR="008E4C76" w:rsidRPr="00A41450">
        <w:rPr>
          <w:kern w:val="22"/>
          <w:shd w:val="clear" w:color="auto" w:fill="FFFFFF"/>
          <w:lang w:val="ru-RU"/>
        </w:rPr>
        <w:t>после</w:t>
      </w:r>
      <w:r w:rsidR="008E4C76" w:rsidRPr="008E4C76">
        <w:rPr>
          <w:kern w:val="22"/>
          <w:shd w:val="clear" w:color="auto" w:fill="FFFFFF"/>
          <w:lang w:val="ru-RU"/>
        </w:rPr>
        <w:t xml:space="preserve"> 2020 </w:t>
      </w:r>
      <w:r w:rsidR="008E4C76" w:rsidRPr="00A41450">
        <w:rPr>
          <w:kern w:val="22"/>
          <w:shd w:val="clear" w:color="auto" w:fill="FFFFFF"/>
          <w:lang w:val="ru-RU"/>
        </w:rPr>
        <w:t>года</w:t>
      </w:r>
      <w:r w:rsidR="00540463" w:rsidRPr="008E4C76">
        <w:rPr>
          <w:kern w:val="22"/>
          <w:shd w:val="clear" w:color="auto" w:fill="FFFFFF"/>
          <w:lang w:val="ru-RU"/>
        </w:rPr>
        <w:t>)</w:t>
      </w:r>
      <w:r w:rsidR="008E4C76">
        <w:rPr>
          <w:kern w:val="22"/>
          <w:shd w:val="clear" w:color="auto" w:fill="FFFFFF"/>
          <w:lang w:val="ru-RU"/>
        </w:rPr>
        <w:t>, также связана с соответствующим пунктом</w:t>
      </w:r>
      <w:r w:rsidR="00E34A68" w:rsidRPr="008E4C76">
        <w:rPr>
          <w:kern w:val="22"/>
          <w:shd w:val="clear" w:color="auto" w:fill="FFFFFF"/>
          <w:lang w:val="ru-RU"/>
        </w:rPr>
        <w:t xml:space="preserve"> </w:t>
      </w:r>
      <w:r w:rsidR="008E4C76">
        <w:rPr>
          <w:kern w:val="22"/>
          <w:shd w:val="clear" w:color="auto" w:fill="FFFFFF"/>
          <w:lang w:val="ru-RU"/>
        </w:rPr>
        <w:t>повестки</w:t>
      </w:r>
      <w:r w:rsidR="008E4C76" w:rsidRPr="00382481">
        <w:rPr>
          <w:kern w:val="22"/>
          <w:shd w:val="clear" w:color="auto" w:fill="FFFFFF"/>
          <w:lang w:val="ru-RU"/>
        </w:rPr>
        <w:t xml:space="preserve"> </w:t>
      </w:r>
      <w:r w:rsidR="008E4C76">
        <w:rPr>
          <w:kern w:val="22"/>
          <w:shd w:val="clear" w:color="auto" w:fill="FFFFFF"/>
          <w:lang w:val="ru-RU"/>
        </w:rPr>
        <w:t>дня</w:t>
      </w:r>
      <w:r w:rsidR="008E4C76" w:rsidRPr="008E4C76">
        <w:rPr>
          <w:kern w:val="22"/>
          <w:shd w:val="clear" w:color="auto" w:fill="FFFFFF"/>
          <w:lang w:val="ru-RU"/>
        </w:rPr>
        <w:t xml:space="preserve"> </w:t>
      </w:r>
      <w:r w:rsidR="008E4C76">
        <w:rPr>
          <w:kern w:val="22"/>
          <w:shd w:val="clear" w:color="auto" w:fill="FFFFFF"/>
          <w:lang w:val="ru-RU"/>
        </w:rPr>
        <w:t>третьего</w:t>
      </w:r>
      <w:r w:rsidR="008E4C76" w:rsidRPr="00382481">
        <w:rPr>
          <w:kern w:val="22"/>
          <w:shd w:val="clear" w:color="auto" w:fill="FFFFFF"/>
          <w:lang w:val="ru-RU"/>
        </w:rPr>
        <w:t xml:space="preserve"> </w:t>
      </w:r>
      <w:r w:rsidR="008E4C76">
        <w:rPr>
          <w:kern w:val="22"/>
          <w:shd w:val="clear" w:color="auto" w:fill="FFFFFF"/>
          <w:lang w:val="ru-RU"/>
        </w:rPr>
        <w:t>совещания</w:t>
      </w:r>
      <w:r w:rsidR="008E4C76" w:rsidRPr="00382481">
        <w:rPr>
          <w:kern w:val="22"/>
          <w:shd w:val="clear" w:color="auto" w:fill="FFFFFF"/>
          <w:lang w:val="ru-RU"/>
        </w:rPr>
        <w:t xml:space="preserve"> </w:t>
      </w:r>
      <w:r w:rsidR="008E4C76">
        <w:rPr>
          <w:kern w:val="22"/>
          <w:shd w:val="clear" w:color="auto" w:fill="FFFFFF"/>
          <w:lang w:val="ru-RU"/>
        </w:rPr>
        <w:t>Вспомогательного органа по осуществлению</w:t>
      </w:r>
      <w:r w:rsidR="002C18B2" w:rsidRPr="008E4C76">
        <w:rPr>
          <w:kern w:val="22"/>
          <w:shd w:val="clear" w:color="auto" w:fill="FFFFFF"/>
          <w:lang w:val="ru-RU"/>
        </w:rPr>
        <w:t>,</w:t>
      </w:r>
      <w:r w:rsidR="00F033A7" w:rsidRPr="008E4C76">
        <w:rPr>
          <w:kern w:val="22"/>
          <w:shd w:val="clear" w:color="auto" w:fill="FFFFFF"/>
          <w:lang w:val="ru-RU"/>
        </w:rPr>
        <w:t xml:space="preserve"> </w:t>
      </w:r>
      <w:r w:rsidR="008E4C76">
        <w:rPr>
          <w:kern w:val="22"/>
          <w:shd w:val="clear" w:color="auto" w:fill="FFFFFF"/>
          <w:lang w:val="ru-RU"/>
        </w:rPr>
        <w:t xml:space="preserve">и Стороны, возможно, пожелают рассмотреть итоги </w:t>
      </w:r>
      <w:r w:rsidR="008E4C76" w:rsidRPr="008E4C76">
        <w:rPr>
          <w:kern w:val="22"/>
          <w:shd w:val="clear" w:color="auto" w:fill="FFFFFF"/>
          <w:lang w:val="ru-RU"/>
        </w:rPr>
        <w:t>24-</w:t>
      </w:r>
      <w:r w:rsidR="008E4C76">
        <w:rPr>
          <w:kern w:val="22"/>
          <w:shd w:val="clear" w:color="auto" w:fill="FFFFFF"/>
          <w:lang w:val="ru-RU"/>
        </w:rPr>
        <w:t>го</w:t>
      </w:r>
      <w:r w:rsidR="008E4C76" w:rsidRPr="008E4C76">
        <w:rPr>
          <w:kern w:val="22"/>
          <w:shd w:val="clear" w:color="auto" w:fill="FFFFFF"/>
          <w:lang w:val="ru-RU"/>
        </w:rPr>
        <w:t xml:space="preserve"> </w:t>
      </w:r>
      <w:r w:rsidR="008E4C76">
        <w:rPr>
          <w:kern w:val="22"/>
          <w:shd w:val="clear" w:color="auto" w:fill="FFFFFF"/>
          <w:lang w:val="ru-RU"/>
        </w:rPr>
        <w:t>совещания</w:t>
      </w:r>
      <w:r w:rsidR="008E4C76" w:rsidRPr="008E4C76">
        <w:rPr>
          <w:kern w:val="22"/>
          <w:shd w:val="clear" w:color="auto" w:fill="FFFFFF"/>
          <w:lang w:val="ru-RU"/>
        </w:rPr>
        <w:t xml:space="preserve"> </w:t>
      </w:r>
      <w:r w:rsidR="008E4C76">
        <w:rPr>
          <w:kern w:val="22"/>
          <w:shd w:val="clear" w:color="auto" w:fill="FFFFFF"/>
          <w:lang w:val="ru-RU"/>
        </w:rPr>
        <w:t>Вспомогательного</w:t>
      </w:r>
      <w:r w:rsidR="008E4C76" w:rsidRPr="008E4C76">
        <w:rPr>
          <w:kern w:val="22"/>
          <w:shd w:val="clear" w:color="auto" w:fill="FFFFFF"/>
          <w:lang w:val="ru-RU"/>
        </w:rPr>
        <w:t xml:space="preserve"> </w:t>
      </w:r>
      <w:r w:rsidR="008E4C76">
        <w:rPr>
          <w:kern w:val="22"/>
          <w:shd w:val="clear" w:color="auto" w:fill="FFFFFF"/>
          <w:lang w:val="ru-RU"/>
        </w:rPr>
        <w:t>органа</w:t>
      </w:r>
      <w:r w:rsidR="008E4C76" w:rsidRPr="008E4C76">
        <w:rPr>
          <w:kern w:val="22"/>
          <w:shd w:val="clear" w:color="auto" w:fill="FFFFFF"/>
          <w:lang w:val="ru-RU"/>
        </w:rPr>
        <w:t xml:space="preserve"> </w:t>
      </w:r>
      <w:r w:rsidR="008E4C76">
        <w:rPr>
          <w:kern w:val="22"/>
          <w:shd w:val="clear" w:color="auto" w:fill="FFFFFF"/>
          <w:lang w:val="ru-RU"/>
        </w:rPr>
        <w:t>по</w:t>
      </w:r>
      <w:r w:rsidR="008E4C76" w:rsidRPr="008E4C76">
        <w:rPr>
          <w:kern w:val="22"/>
          <w:shd w:val="clear" w:color="auto" w:fill="FFFFFF"/>
          <w:lang w:val="ru-RU"/>
        </w:rPr>
        <w:t xml:space="preserve"> </w:t>
      </w:r>
      <w:r w:rsidR="008E4C76">
        <w:rPr>
          <w:kern w:val="22"/>
          <w:shd w:val="clear" w:color="auto" w:fill="FFFFFF"/>
          <w:lang w:val="ru-RU"/>
        </w:rPr>
        <w:t>научным</w:t>
      </w:r>
      <w:r w:rsidR="008E4C76" w:rsidRPr="008E4C76">
        <w:rPr>
          <w:kern w:val="22"/>
          <w:shd w:val="clear" w:color="auto" w:fill="FFFFFF"/>
          <w:lang w:val="ru-RU"/>
        </w:rPr>
        <w:t xml:space="preserve">, </w:t>
      </w:r>
      <w:r w:rsidR="008E4C76">
        <w:rPr>
          <w:kern w:val="22"/>
          <w:shd w:val="clear" w:color="auto" w:fill="FFFFFF"/>
          <w:lang w:val="ru-RU"/>
        </w:rPr>
        <w:t>техническим</w:t>
      </w:r>
      <w:r w:rsidR="008E4C76" w:rsidRPr="008E4C76">
        <w:rPr>
          <w:kern w:val="22"/>
          <w:shd w:val="clear" w:color="auto" w:fill="FFFFFF"/>
          <w:lang w:val="ru-RU"/>
        </w:rPr>
        <w:t xml:space="preserve"> </w:t>
      </w:r>
      <w:r w:rsidR="008E4C76">
        <w:rPr>
          <w:kern w:val="22"/>
          <w:shd w:val="clear" w:color="auto" w:fill="FFFFFF"/>
          <w:lang w:val="ru-RU"/>
        </w:rPr>
        <w:t>и</w:t>
      </w:r>
      <w:r w:rsidR="008E4C76" w:rsidRPr="008E4C76">
        <w:rPr>
          <w:kern w:val="22"/>
          <w:shd w:val="clear" w:color="auto" w:fill="FFFFFF"/>
          <w:lang w:val="ru-RU"/>
        </w:rPr>
        <w:t xml:space="preserve"> </w:t>
      </w:r>
      <w:r w:rsidR="008E4C76">
        <w:rPr>
          <w:kern w:val="22"/>
          <w:shd w:val="clear" w:color="auto" w:fill="FFFFFF"/>
          <w:lang w:val="ru-RU"/>
        </w:rPr>
        <w:t>технологическим</w:t>
      </w:r>
      <w:r w:rsidR="008E4C76" w:rsidRPr="008E4C76">
        <w:rPr>
          <w:kern w:val="22"/>
          <w:shd w:val="clear" w:color="auto" w:fill="FFFFFF"/>
          <w:lang w:val="ru-RU"/>
        </w:rPr>
        <w:t xml:space="preserve"> </w:t>
      </w:r>
      <w:r w:rsidR="008E4C76">
        <w:rPr>
          <w:kern w:val="22"/>
          <w:shd w:val="clear" w:color="auto" w:fill="FFFFFF"/>
          <w:lang w:val="ru-RU"/>
        </w:rPr>
        <w:t>консультациям</w:t>
      </w:r>
      <w:r w:rsidR="00AE0D0B" w:rsidRPr="00AE0D0B">
        <w:rPr>
          <w:rFonts w:eastAsia="Malgun Gothic"/>
          <w:snapToGrid/>
          <w:kern w:val="22"/>
          <w:szCs w:val="22"/>
          <w:lang w:val="ru-RU"/>
        </w:rPr>
        <w:t xml:space="preserve"> </w:t>
      </w:r>
      <w:r w:rsidR="00AE0D0B" w:rsidRPr="00AE0D0B">
        <w:rPr>
          <w:kern w:val="22"/>
          <w:shd w:val="clear" w:color="auto" w:fill="FFFFFF"/>
          <w:lang w:val="ru-RU"/>
        </w:rPr>
        <w:t>в ходе обсуждения</w:t>
      </w:r>
      <w:r w:rsidR="00E34A68" w:rsidRPr="008E4C76">
        <w:rPr>
          <w:kern w:val="22"/>
          <w:shd w:val="clear" w:color="auto" w:fill="FFFFFF"/>
          <w:lang w:val="ru-RU"/>
        </w:rPr>
        <w:t>.</w:t>
      </w:r>
    </w:p>
    <w:p w14:paraId="388F13F8" w14:textId="4839B451" w:rsidR="0052549F" w:rsidRPr="00382481" w:rsidRDefault="00382481" w:rsidP="009C74E6">
      <w:pPr>
        <w:pStyle w:val="Heading1"/>
        <w:numPr>
          <w:ilvl w:val="0"/>
          <w:numId w:val="4"/>
        </w:numPr>
        <w:suppressLineNumbers/>
        <w:tabs>
          <w:tab w:val="clear" w:pos="720"/>
        </w:tabs>
        <w:suppressAutoHyphens/>
        <w:spacing w:before="120"/>
        <w:ind w:left="1134" w:hanging="567"/>
        <w:jc w:val="left"/>
        <w:rPr>
          <w:kern w:val="22"/>
          <w:lang w:val="ru-RU"/>
        </w:rPr>
      </w:pPr>
      <w:r>
        <w:rPr>
          <w:kern w:val="22"/>
          <w:lang w:val="ru-RU"/>
        </w:rPr>
        <w:t>существующие</w:t>
      </w:r>
      <w:r w:rsidRPr="00382481">
        <w:rPr>
          <w:kern w:val="22"/>
          <w:lang w:val="ru-RU"/>
        </w:rPr>
        <w:t xml:space="preserve"> </w:t>
      </w:r>
      <w:r>
        <w:rPr>
          <w:kern w:val="22"/>
          <w:lang w:val="ru-RU"/>
        </w:rPr>
        <w:t>процессы</w:t>
      </w:r>
      <w:r w:rsidRPr="00382481">
        <w:rPr>
          <w:kern w:val="22"/>
          <w:lang w:val="ru-RU"/>
        </w:rPr>
        <w:t xml:space="preserve"> </w:t>
      </w:r>
      <w:r>
        <w:rPr>
          <w:kern w:val="22"/>
          <w:lang w:val="ru-RU"/>
        </w:rPr>
        <w:t>обзора</w:t>
      </w:r>
      <w:r w:rsidRPr="00382481">
        <w:rPr>
          <w:kern w:val="22"/>
          <w:lang w:val="ru-RU"/>
        </w:rPr>
        <w:t xml:space="preserve"> </w:t>
      </w:r>
      <w:r>
        <w:rPr>
          <w:kern w:val="22"/>
          <w:lang w:val="ru-RU"/>
        </w:rPr>
        <w:t>в</w:t>
      </w:r>
      <w:r w:rsidRPr="00382481">
        <w:rPr>
          <w:kern w:val="22"/>
          <w:lang w:val="ru-RU"/>
        </w:rPr>
        <w:t xml:space="preserve"> </w:t>
      </w:r>
      <w:r>
        <w:rPr>
          <w:kern w:val="22"/>
          <w:lang w:val="ru-RU"/>
        </w:rPr>
        <w:t>рамках</w:t>
      </w:r>
      <w:r w:rsidRPr="00382481">
        <w:rPr>
          <w:kern w:val="22"/>
          <w:lang w:val="ru-RU"/>
        </w:rPr>
        <w:t xml:space="preserve"> </w:t>
      </w:r>
      <w:r>
        <w:rPr>
          <w:kern w:val="22"/>
          <w:lang w:val="ru-RU"/>
        </w:rPr>
        <w:t>конвенции</w:t>
      </w:r>
      <w:r w:rsidRPr="00382481">
        <w:rPr>
          <w:kern w:val="22"/>
          <w:lang w:val="ru-RU"/>
        </w:rPr>
        <w:t xml:space="preserve"> </w:t>
      </w:r>
      <w:r>
        <w:rPr>
          <w:kern w:val="22"/>
          <w:lang w:val="ru-RU"/>
        </w:rPr>
        <w:t>о</w:t>
      </w:r>
      <w:r w:rsidRPr="00382481">
        <w:rPr>
          <w:kern w:val="22"/>
          <w:lang w:val="ru-RU"/>
        </w:rPr>
        <w:t xml:space="preserve"> </w:t>
      </w:r>
      <w:r>
        <w:rPr>
          <w:kern w:val="22"/>
          <w:lang w:val="ru-RU"/>
        </w:rPr>
        <w:t>биологическом</w:t>
      </w:r>
      <w:r w:rsidRPr="00382481">
        <w:rPr>
          <w:kern w:val="22"/>
          <w:lang w:val="ru-RU"/>
        </w:rPr>
        <w:t xml:space="preserve"> </w:t>
      </w:r>
      <w:r>
        <w:rPr>
          <w:kern w:val="22"/>
          <w:lang w:val="ru-RU"/>
        </w:rPr>
        <w:t>разнообразии</w:t>
      </w:r>
      <w:r w:rsidRPr="00382481">
        <w:rPr>
          <w:kern w:val="22"/>
          <w:lang w:val="ru-RU"/>
        </w:rPr>
        <w:t xml:space="preserve"> </w:t>
      </w:r>
      <w:r>
        <w:rPr>
          <w:kern w:val="22"/>
          <w:lang w:val="ru-RU"/>
        </w:rPr>
        <w:t>и</w:t>
      </w:r>
      <w:r w:rsidRPr="00382481">
        <w:rPr>
          <w:kern w:val="22"/>
          <w:lang w:val="ru-RU"/>
        </w:rPr>
        <w:t xml:space="preserve"> </w:t>
      </w:r>
      <w:r>
        <w:rPr>
          <w:kern w:val="22"/>
          <w:lang w:val="ru-RU"/>
        </w:rPr>
        <w:t>протоколов</w:t>
      </w:r>
      <w:r w:rsidRPr="00382481">
        <w:rPr>
          <w:kern w:val="22"/>
          <w:lang w:val="ru-RU"/>
        </w:rPr>
        <w:t xml:space="preserve"> </w:t>
      </w:r>
      <w:r>
        <w:rPr>
          <w:kern w:val="22"/>
          <w:lang w:val="ru-RU"/>
        </w:rPr>
        <w:t>к</w:t>
      </w:r>
      <w:r w:rsidRPr="00382481">
        <w:rPr>
          <w:kern w:val="22"/>
          <w:lang w:val="ru-RU"/>
        </w:rPr>
        <w:t xml:space="preserve"> </w:t>
      </w:r>
      <w:r>
        <w:rPr>
          <w:kern w:val="22"/>
          <w:lang w:val="ru-RU"/>
        </w:rPr>
        <w:t>ней</w:t>
      </w:r>
    </w:p>
    <w:p w14:paraId="69104BF1" w14:textId="42972CF8" w:rsidR="00F439BE" w:rsidRPr="00A67321" w:rsidRDefault="00A67321" w:rsidP="009C74E6">
      <w:pPr>
        <w:pStyle w:val="Para1"/>
        <w:suppressLineNumbers/>
        <w:tabs>
          <w:tab w:val="clear" w:pos="360"/>
        </w:tabs>
        <w:suppressAutoHyphens/>
        <w:rPr>
          <w:kern w:val="22"/>
          <w:shd w:val="clear" w:color="auto" w:fill="FFFFFF"/>
          <w:lang w:val="ru-RU"/>
        </w:rPr>
      </w:pPr>
      <w:r>
        <w:rPr>
          <w:kern w:val="22"/>
          <w:shd w:val="clear" w:color="auto" w:fill="FFFFFF"/>
          <w:lang w:val="ru-RU"/>
        </w:rPr>
        <w:t>Конвенция</w:t>
      </w:r>
      <w:r w:rsidRPr="00A67321">
        <w:rPr>
          <w:kern w:val="22"/>
          <w:shd w:val="clear" w:color="auto" w:fill="FFFFFF"/>
          <w:lang w:val="ru-RU"/>
        </w:rPr>
        <w:t xml:space="preserve"> </w:t>
      </w:r>
      <w:r>
        <w:rPr>
          <w:kern w:val="22"/>
          <w:shd w:val="clear" w:color="auto" w:fill="FFFFFF"/>
          <w:lang w:val="ru-RU"/>
        </w:rPr>
        <w:t>о</w:t>
      </w:r>
      <w:r w:rsidRPr="00A67321">
        <w:rPr>
          <w:kern w:val="22"/>
          <w:shd w:val="clear" w:color="auto" w:fill="FFFFFF"/>
          <w:lang w:val="ru-RU"/>
        </w:rPr>
        <w:t xml:space="preserve"> </w:t>
      </w:r>
      <w:r>
        <w:rPr>
          <w:kern w:val="22"/>
          <w:shd w:val="clear" w:color="auto" w:fill="FFFFFF"/>
          <w:lang w:val="ru-RU"/>
        </w:rPr>
        <w:t>биологическом</w:t>
      </w:r>
      <w:r w:rsidRPr="00A67321">
        <w:rPr>
          <w:kern w:val="22"/>
          <w:shd w:val="clear" w:color="auto" w:fill="FFFFFF"/>
          <w:lang w:val="ru-RU"/>
        </w:rPr>
        <w:t xml:space="preserve"> </w:t>
      </w:r>
      <w:r>
        <w:rPr>
          <w:kern w:val="22"/>
          <w:shd w:val="clear" w:color="auto" w:fill="FFFFFF"/>
          <w:lang w:val="ru-RU"/>
        </w:rPr>
        <w:t>разнообразии использует комплексный подход к обзору</w:t>
      </w:r>
      <w:r w:rsidR="0052549F" w:rsidRPr="00A67321">
        <w:rPr>
          <w:kern w:val="22"/>
          <w:shd w:val="clear" w:color="auto" w:fill="FFFFFF"/>
          <w:lang w:val="ru-RU"/>
        </w:rPr>
        <w:t xml:space="preserve">, </w:t>
      </w:r>
      <w:r>
        <w:rPr>
          <w:kern w:val="22"/>
          <w:shd w:val="clear" w:color="auto" w:fill="FFFFFF"/>
          <w:lang w:val="ru-RU"/>
        </w:rPr>
        <w:t>признанный</w:t>
      </w:r>
      <w:r w:rsidRPr="00A67321">
        <w:rPr>
          <w:kern w:val="22"/>
          <w:shd w:val="clear" w:color="auto" w:fill="FFFFFF"/>
          <w:lang w:val="ru-RU"/>
        </w:rPr>
        <w:t xml:space="preserve"> </w:t>
      </w:r>
      <w:r>
        <w:rPr>
          <w:kern w:val="22"/>
          <w:shd w:val="clear" w:color="auto" w:fill="FFFFFF"/>
          <w:lang w:val="ru-RU"/>
        </w:rPr>
        <w:t>в</w:t>
      </w:r>
      <w:r w:rsidRPr="00A67321">
        <w:rPr>
          <w:kern w:val="22"/>
          <w:shd w:val="clear" w:color="auto" w:fill="FFFFFF"/>
          <w:lang w:val="ru-RU"/>
        </w:rPr>
        <w:t xml:space="preserve"> </w:t>
      </w:r>
      <w:r>
        <w:rPr>
          <w:kern w:val="22"/>
          <w:shd w:val="clear" w:color="auto" w:fill="FFFFFF"/>
          <w:lang w:val="ru-RU"/>
        </w:rPr>
        <w:t>решении</w:t>
      </w:r>
      <w:r w:rsidR="00631DC8" w:rsidRPr="00A67321">
        <w:rPr>
          <w:kern w:val="22"/>
          <w:shd w:val="clear" w:color="auto" w:fill="FFFFFF"/>
          <w:lang w:val="ru-RU"/>
        </w:rPr>
        <w:t xml:space="preserve"> </w:t>
      </w:r>
      <w:r w:rsidR="0052549F" w:rsidRPr="00A67321">
        <w:rPr>
          <w:kern w:val="22"/>
          <w:shd w:val="clear" w:color="auto" w:fill="FFFFFF"/>
          <w:lang w:val="ru-RU"/>
        </w:rPr>
        <w:t xml:space="preserve">14/29. </w:t>
      </w:r>
      <w:r>
        <w:rPr>
          <w:kern w:val="22"/>
          <w:shd w:val="clear" w:color="auto" w:fill="FFFFFF"/>
          <w:lang w:val="ru-RU"/>
        </w:rPr>
        <w:t>Важность</w:t>
      </w:r>
      <w:r w:rsidRPr="00A67321">
        <w:rPr>
          <w:kern w:val="22"/>
          <w:shd w:val="clear" w:color="auto" w:fill="FFFFFF"/>
          <w:lang w:val="ru-RU"/>
        </w:rPr>
        <w:t xml:space="preserve"> </w:t>
      </w:r>
      <w:r>
        <w:rPr>
          <w:kern w:val="22"/>
          <w:shd w:val="clear" w:color="auto" w:fill="FFFFFF"/>
          <w:lang w:val="ru-RU"/>
        </w:rPr>
        <w:t>эффективных</w:t>
      </w:r>
      <w:r w:rsidRPr="00A67321">
        <w:rPr>
          <w:kern w:val="22"/>
          <w:shd w:val="clear" w:color="auto" w:fill="FFFFFF"/>
          <w:lang w:val="ru-RU"/>
        </w:rPr>
        <w:t xml:space="preserve"> </w:t>
      </w:r>
      <w:r>
        <w:rPr>
          <w:kern w:val="22"/>
          <w:shd w:val="clear" w:color="auto" w:fill="FFFFFF"/>
          <w:lang w:val="ru-RU"/>
        </w:rPr>
        <w:t>процессов</w:t>
      </w:r>
      <w:r w:rsidRPr="00A67321">
        <w:rPr>
          <w:kern w:val="22"/>
          <w:shd w:val="clear" w:color="auto" w:fill="FFFFFF"/>
          <w:lang w:val="ru-RU"/>
        </w:rPr>
        <w:t xml:space="preserve"> </w:t>
      </w:r>
      <w:r>
        <w:rPr>
          <w:kern w:val="22"/>
          <w:shd w:val="clear" w:color="auto" w:fill="FFFFFF"/>
          <w:lang w:val="ru-RU"/>
        </w:rPr>
        <w:t>обзора</w:t>
      </w:r>
      <w:r w:rsidRPr="00A67321">
        <w:rPr>
          <w:kern w:val="22"/>
          <w:shd w:val="clear" w:color="auto" w:fill="FFFFFF"/>
          <w:lang w:val="ru-RU"/>
        </w:rPr>
        <w:t xml:space="preserve"> </w:t>
      </w:r>
      <w:r>
        <w:rPr>
          <w:kern w:val="22"/>
          <w:shd w:val="clear" w:color="auto" w:fill="FFFFFF"/>
          <w:lang w:val="ru-RU"/>
        </w:rPr>
        <w:t>была</w:t>
      </w:r>
      <w:r w:rsidRPr="00A67321">
        <w:rPr>
          <w:kern w:val="22"/>
          <w:shd w:val="clear" w:color="auto" w:fill="FFFFFF"/>
          <w:lang w:val="ru-RU"/>
        </w:rPr>
        <w:t xml:space="preserve"> </w:t>
      </w:r>
      <w:r>
        <w:rPr>
          <w:kern w:val="22"/>
          <w:shd w:val="clear" w:color="auto" w:fill="FFFFFF"/>
          <w:lang w:val="ru-RU"/>
        </w:rPr>
        <w:t>ранее</w:t>
      </w:r>
      <w:r w:rsidRPr="00A67321">
        <w:rPr>
          <w:kern w:val="22"/>
          <w:shd w:val="clear" w:color="auto" w:fill="FFFFFF"/>
          <w:lang w:val="ru-RU"/>
        </w:rPr>
        <w:t xml:space="preserve"> </w:t>
      </w:r>
      <w:r>
        <w:rPr>
          <w:kern w:val="22"/>
          <w:shd w:val="clear" w:color="auto" w:fill="FFFFFF"/>
          <w:lang w:val="ru-RU"/>
        </w:rPr>
        <w:t>отмечена</w:t>
      </w:r>
      <w:r w:rsidRPr="00A67321">
        <w:rPr>
          <w:kern w:val="22"/>
          <w:shd w:val="clear" w:color="auto" w:fill="FFFFFF"/>
          <w:lang w:val="ru-RU"/>
        </w:rPr>
        <w:t xml:space="preserve"> </w:t>
      </w:r>
      <w:r>
        <w:rPr>
          <w:kern w:val="22"/>
          <w:shd w:val="clear" w:color="auto" w:fill="FFFFFF"/>
          <w:lang w:val="ru-RU"/>
        </w:rPr>
        <w:t>Конференцией</w:t>
      </w:r>
      <w:r w:rsidRPr="00A67321">
        <w:rPr>
          <w:kern w:val="22"/>
          <w:shd w:val="clear" w:color="auto" w:fill="FFFFFF"/>
          <w:lang w:val="ru-RU"/>
        </w:rPr>
        <w:t xml:space="preserve"> </w:t>
      </w:r>
      <w:r>
        <w:rPr>
          <w:kern w:val="22"/>
          <w:shd w:val="clear" w:color="auto" w:fill="FFFFFF"/>
          <w:lang w:val="ru-RU"/>
        </w:rPr>
        <w:t>Сторон</w:t>
      </w:r>
      <w:r w:rsidR="00E34A68" w:rsidRPr="00A67321">
        <w:rPr>
          <w:kern w:val="22"/>
          <w:shd w:val="clear" w:color="auto" w:fill="FFFFFF"/>
          <w:lang w:val="ru-RU"/>
        </w:rPr>
        <w:t xml:space="preserve"> </w:t>
      </w:r>
      <w:r>
        <w:rPr>
          <w:kern w:val="22"/>
          <w:shd w:val="clear" w:color="auto" w:fill="FFFFFF"/>
          <w:lang w:val="ru-RU"/>
        </w:rPr>
        <w:t>и</w:t>
      </w:r>
      <w:r w:rsidRPr="00A67321">
        <w:rPr>
          <w:kern w:val="22"/>
          <w:shd w:val="clear" w:color="auto" w:fill="FFFFFF"/>
          <w:lang w:val="ru-RU"/>
        </w:rPr>
        <w:t xml:space="preserve"> </w:t>
      </w:r>
      <w:r>
        <w:rPr>
          <w:kern w:val="22"/>
          <w:shd w:val="clear" w:color="auto" w:fill="FFFFFF"/>
          <w:lang w:val="ru-RU"/>
        </w:rPr>
        <w:t>ее</w:t>
      </w:r>
      <w:r w:rsidRPr="00A67321">
        <w:rPr>
          <w:kern w:val="22"/>
          <w:shd w:val="clear" w:color="auto" w:fill="FFFFFF"/>
          <w:lang w:val="ru-RU"/>
        </w:rPr>
        <w:t xml:space="preserve"> </w:t>
      </w:r>
      <w:r>
        <w:rPr>
          <w:kern w:val="22"/>
          <w:shd w:val="clear" w:color="auto" w:fill="FFFFFF"/>
          <w:lang w:val="ru-RU"/>
        </w:rPr>
        <w:t>вспомогательными</w:t>
      </w:r>
      <w:r w:rsidRPr="00A67321">
        <w:rPr>
          <w:kern w:val="22"/>
          <w:shd w:val="clear" w:color="auto" w:fill="FFFFFF"/>
          <w:lang w:val="ru-RU"/>
        </w:rPr>
        <w:t xml:space="preserve"> </w:t>
      </w:r>
      <w:r>
        <w:rPr>
          <w:kern w:val="22"/>
          <w:shd w:val="clear" w:color="auto" w:fill="FFFFFF"/>
          <w:lang w:val="ru-RU"/>
        </w:rPr>
        <w:t>органами</w:t>
      </w:r>
      <w:r w:rsidR="003C2514" w:rsidRPr="00A67321">
        <w:rPr>
          <w:kern w:val="22"/>
          <w:shd w:val="clear" w:color="auto" w:fill="FFFFFF"/>
          <w:lang w:val="ru-RU"/>
        </w:rPr>
        <w:t>,</w:t>
      </w:r>
      <w:r w:rsidR="00E34A68" w:rsidRPr="00A67321">
        <w:rPr>
          <w:kern w:val="22"/>
          <w:shd w:val="clear" w:color="auto" w:fill="FFFFFF"/>
          <w:lang w:val="ru-RU"/>
        </w:rPr>
        <w:t xml:space="preserve"> </w:t>
      </w:r>
      <w:r>
        <w:rPr>
          <w:kern w:val="22"/>
          <w:shd w:val="clear" w:color="auto" w:fill="FFFFFF"/>
          <w:lang w:val="ru-RU"/>
        </w:rPr>
        <w:t>а</w:t>
      </w:r>
      <w:r w:rsidRPr="00A67321">
        <w:rPr>
          <w:kern w:val="22"/>
          <w:shd w:val="clear" w:color="auto" w:fill="FFFFFF"/>
          <w:lang w:val="ru-RU"/>
        </w:rPr>
        <w:t xml:space="preserve"> </w:t>
      </w:r>
      <w:r>
        <w:rPr>
          <w:kern w:val="22"/>
          <w:shd w:val="clear" w:color="auto" w:fill="FFFFFF"/>
          <w:lang w:val="ru-RU"/>
        </w:rPr>
        <w:t>также</w:t>
      </w:r>
      <w:r w:rsidRPr="00A67321">
        <w:rPr>
          <w:kern w:val="22"/>
          <w:shd w:val="clear" w:color="auto" w:fill="FFFFFF"/>
          <w:lang w:val="ru-RU"/>
        </w:rPr>
        <w:t xml:space="preserve"> </w:t>
      </w:r>
      <w:r>
        <w:rPr>
          <w:kern w:val="22"/>
          <w:shd w:val="clear" w:color="auto" w:fill="FFFFFF"/>
          <w:lang w:val="ru-RU"/>
        </w:rPr>
        <w:t>в</w:t>
      </w:r>
      <w:r w:rsidRPr="00A67321">
        <w:rPr>
          <w:kern w:val="22"/>
          <w:shd w:val="clear" w:color="auto" w:fill="FFFFFF"/>
          <w:lang w:val="ru-RU"/>
        </w:rPr>
        <w:t xml:space="preserve"> </w:t>
      </w:r>
      <w:r>
        <w:rPr>
          <w:kern w:val="22"/>
          <w:shd w:val="clear" w:color="auto" w:fill="FFFFFF"/>
          <w:lang w:val="ru-RU"/>
        </w:rPr>
        <w:t>других</w:t>
      </w:r>
      <w:r w:rsidRPr="00A67321">
        <w:rPr>
          <w:kern w:val="22"/>
          <w:shd w:val="clear" w:color="auto" w:fill="FFFFFF"/>
          <w:lang w:val="ru-RU"/>
        </w:rPr>
        <w:t xml:space="preserve"> </w:t>
      </w:r>
      <w:r>
        <w:rPr>
          <w:kern w:val="22"/>
          <w:shd w:val="clear" w:color="auto" w:fill="FFFFFF"/>
          <w:lang w:val="ru-RU"/>
        </w:rPr>
        <w:t>оценках</w:t>
      </w:r>
      <w:r w:rsidRPr="00A67321">
        <w:rPr>
          <w:kern w:val="22"/>
          <w:shd w:val="clear" w:color="auto" w:fill="FFFFFF"/>
          <w:lang w:val="ru-RU"/>
        </w:rPr>
        <w:t xml:space="preserve">, </w:t>
      </w:r>
      <w:r>
        <w:rPr>
          <w:kern w:val="22"/>
          <w:shd w:val="clear" w:color="auto" w:fill="FFFFFF"/>
          <w:lang w:val="ru-RU"/>
        </w:rPr>
        <w:t>включая</w:t>
      </w:r>
      <w:r w:rsidR="00A031CE" w:rsidRPr="00A67321">
        <w:rPr>
          <w:kern w:val="22"/>
          <w:shd w:val="clear" w:color="auto" w:fill="FFFFFF"/>
          <w:lang w:val="ru-RU"/>
        </w:rPr>
        <w:t xml:space="preserve"> </w:t>
      </w:r>
      <w:r>
        <w:rPr>
          <w:i/>
          <w:iCs/>
          <w:kern w:val="22"/>
          <w:shd w:val="clear" w:color="auto" w:fill="FFFFFF"/>
          <w:lang w:val="ru-RU"/>
        </w:rPr>
        <w:t>Доклад</w:t>
      </w:r>
      <w:r w:rsidRPr="00A67321">
        <w:rPr>
          <w:i/>
          <w:iCs/>
          <w:kern w:val="22"/>
          <w:shd w:val="clear" w:color="auto" w:fill="FFFFFF"/>
          <w:lang w:val="ru-RU"/>
        </w:rPr>
        <w:t xml:space="preserve"> </w:t>
      </w:r>
      <w:r>
        <w:rPr>
          <w:i/>
          <w:iCs/>
          <w:kern w:val="22"/>
          <w:shd w:val="clear" w:color="auto" w:fill="FFFFFF"/>
          <w:lang w:val="ru-RU"/>
        </w:rPr>
        <w:t>о</w:t>
      </w:r>
      <w:r w:rsidRPr="00A67321">
        <w:rPr>
          <w:i/>
          <w:iCs/>
          <w:kern w:val="22"/>
          <w:shd w:val="clear" w:color="auto" w:fill="FFFFFF"/>
          <w:lang w:val="ru-RU"/>
        </w:rPr>
        <w:t xml:space="preserve"> </w:t>
      </w:r>
      <w:r>
        <w:rPr>
          <w:i/>
          <w:iCs/>
          <w:kern w:val="22"/>
          <w:shd w:val="clear" w:color="auto" w:fill="FFFFFF"/>
          <w:lang w:val="ru-RU"/>
        </w:rPr>
        <w:t>глобальной</w:t>
      </w:r>
      <w:r w:rsidRPr="00A67321">
        <w:rPr>
          <w:i/>
          <w:iCs/>
          <w:kern w:val="22"/>
          <w:shd w:val="clear" w:color="auto" w:fill="FFFFFF"/>
          <w:lang w:val="ru-RU"/>
        </w:rPr>
        <w:t xml:space="preserve"> </w:t>
      </w:r>
      <w:r>
        <w:rPr>
          <w:i/>
          <w:iCs/>
          <w:kern w:val="22"/>
          <w:shd w:val="clear" w:color="auto" w:fill="FFFFFF"/>
          <w:lang w:val="ru-RU"/>
        </w:rPr>
        <w:t>оценке</w:t>
      </w:r>
      <w:r w:rsidR="00A031CE" w:rsidRPr="00A67321">
        <w:rPr>
          <w:i/>
          <w:iCs/>
          <w:kern w:val="22"/>
          <w:shd w:val="clear" w:color="auto" w:fill="FFFFFF"/>
          <w:lang w:val="ru-RU"/>
        </w:rPr>
        <w:t xml:space="preserve"> </w:t>
      </w:r>
      <w:r w:rsidRPr="00A67321">
        <w:rPr>
          <w:i/>
          <w:iCs/>
          <w:kern w:val="22"/>
          <w:shd w:val="clear" w:color="auto" w:fill="FFFFFF"/>
          <w:lang w:val="ru-RU"/>
        </w:rPr>
        <w:t>биоразнообразия и экосистемных услуг</w:t>
      </w:r>
      <w:r>
        <w:rPr>
          <w:kern w:val="22"/>
          <w:shd w:val="clear" w:color="auto" w:fill="FFFFFF"/>
          <w:lang w:val="ru-RU"/>
        </w:rPr>
        <w:t>,</w:t>
      </w:r>
      <w:r w:rsidR="00A031CE" w:rsidRPr="00A67321">
        <w:rPr>
          <w:kern w:val="22"/>
          <w:shd w:val="clear" w:color="auto" w:fill="FFFFFF"/>
          <w:lang w:val="ru-RU"/>
        </w:rPr>
        <w:t xml:space="preserve"> </w:t>
      </w:r>
      <w:r>
        <w:rPr>
          <w:kern w:val="22"/>
          <w:shd w:val="clear" w:color="auto" w:fill="FFFFFF"/>
          <w:lang w:val="ru-RU"/>
        </w:rPr>
        <w:t xml:space="preserve">подготовленный </w:t>
      </w:r>
      <w:r w:rsidRPr="00A67321">
        <w:rPr>
          <w:kern w:val="22"/>
          <w:shd w:val="clear" w:color="auto" w:fill="FFFFFF"/>
          <w:lang w:val="ru-RU"/>
        </w:rPr>
        <w:t>Межправи</w:t>
      </w:r>
      <w:r>
        <w:rPr>
          <w:kern w:val="22"/>
          <w:shd w:val="clear" w:color="auto" w:fill="FFFFFF"/>
          <w:lang w:val="ru-RU"/>
        </w:rPr>
        <w:softHyphen/>
      </w:r>
      <w:r w:rsidRPr="00A67321">
        <w:rPr>
          <w:kern w:val="22"/>
          <w:shd w:val="clear" w:color="auto" w:fill="FFFFFF"/>
          <w:lang w:val="ru-RU"/>
        </w:rPr>
        <w:t>тельственной научно-политической платформой по биоразнообразию и экосистемным услугам</w:t>
      </w:r>
      <w:r w:rsidR="00A031CE" w:rsidRPr="00A67321">
        <w:rPr>
          <w:kern w:val="22"/>
          <w:shd w:val="clear" w:color="auto" w:fill="FFFFFF"/>
          <w:lang w:val="ru-RU"/>
        </w:rPr>
        <w:t xml:space="preserve"> (</w:t>
      </w:r>
      <w:r>
        <w:rPr>
          <w:kern w:val="22"/>
          <w:shd w:val="clear" w:color="auto" w:fill="FFFFFF"/>
          <w:lang w:val="ru-RU"/>
        </w:rPr>
        <w:t>МПБЭУ</w:t>
      </w:r>
      <w:r w:rsidR="00A031CE" w:rsidRPr="00A67321">
        <w:rPr>
          <w:kern w:val="22"/>
          <w:shd w:val="clear" w:color="auto" w:fill="FFFFFF"/>
          <w:lang w:val="ru-RU"/>
        </w:rPr>
        <w:t>)</w:t>
      </w:r>
      <w:r>
        <w:rPr>
          <w:kern w:val="22"/>
          <w:shd w:val="clear" w:color="auto" w:fill="FFFFFF"/>
          <w:lang w:val="ru-RU"/>
        </w:rPr>
        <w:t>, и в пятом издании</w:t>
      </w:r>
      <w:r w:rsidR="00F5006F" w:rsidRPr="00A67321">
        <w:rPr>
          <w:kern w:val="22"/>
          <w:shd w:val="clear" w:color="auto" w:fill="FFFFFF"/>
          <w:lang w:val="ru-RU"/>
        </w:rPr>
        <w:t xml:space="preserve"> </w:t>
      </w:r>
      <w:r>
        <w:rPr>
          <w:i/>
          <w:iCs/>
          <w:kern w:val="22"/>
          <w:shd w:val="clear" w:color="auto" w:fill="FFFFFF"/>
          <w:lang w:val="ru-RU"/>
        </w:rPr>
        <w:t>Глобальной перспективы в области биоразнообразия</w:t>
      </w:r>
      <w:r w:rsidR="00F439BE" w:rsidRPr="00A67321">
        <w:rPr>
          <w:kern w:val="22"/>
          <w:shd w:val="clear" w:color="auto" w:fill="FFFFFF"/>
          <w:lang w:val="ru-RU"/>
        </w:rPr>
        <w:t>.</w:t>
      </w:r>
    </w:p>
    <w:p w14:paraId="0ADA8BF3" w14:textId="663D3A7A" w:rsidR="00A606FD" w:rsidRPr="001750E1" w:rsidRDefault="000C69EB" w:rsidP="009C74E6">
      <w:pPr>
        <w:pStyle w:val="Para1"/>
        <w:suppressLineNumbers/>
        <w:tabs>
          <w:tab w:val="clear" w:pos="360"/>
        </w:tabs>
        <w:suppressAutoHyphens/>
        <w:rPr>
          <w:kern w:val="22"/>
          <w:shd w:val="clear" w:color="auto" w:fill="FFFFFF"/>
          <w:lang w:val="ru-RU"/>
        </w:rPr>
      </w:pPr>
      <w:r>
        <w:rPr>
          <w:kern w:val="22"/>
          <w:shd w:val="clear" w:color="auto" w:fill="FFFFFF"/>
          <w:lang w:val="ru-RU"/>
        </w:rPr>
        <w:t>Основными</w:t>
      </w:r>
      <w:r w:rsidRPr="000C69EB">
        <w:rPr>
          <w:kern w:val="22"/>
          <w:shd w:val="clear" w:color="auto" w:fill="FFFFFF"/>
          <w:lang w:val="ru-RU"/>
        </w:rPr>
        <w:t xml:space="preserve"> </w:t>
      </w:r>
      <w:r>
        <w:rPr>
          <w:kern w:val="22"/>
          <w:shd w:val="clear" w:color="auto" w:fill="FFFFFF"/>
          <w:lang w:val="ru-RU"/>
        </w:rPr>
        <w:t>инструментами</w:t>
      </w:r>
      <w:r w:rsidRPr="000C69EB">
        <w:rPr>
          <w:kern w:val="22"/>
          <w:shd w:val="clear" w:color="auto" w:fill="FFFFFF"/>
          <w:lang w:val="ru-RU"/>
        </w:rPr>
        <w:t xml:space="preserve"> </w:t>
      </w:r>
      <w:r>
        <w:rPr>
          <w:kern w:val="22"/>
          <w:shd w:val="clear" w:color="auto" w:fill="FFFFFF"/>
          <w:lang w:val="ru-RU"/>
        </w:rPr>
        <w:t>глобального</w:t>
      </w:r>
      <w:r w:rsidRPr="000C69EB">
        <w:rPr>
          <w:kern w:val="22"/>
          <w:shd w:val="clear" w:color="auto" w:fill="FFFFFF"/>
          <w:lang w:val="ru-RU"/>
        </w:rPr>
        <w:t xml:space="preserve"> </w:t>
      </w:r>
      <w:r>
        <w:rPr>
          <w:kern w:val="22"/>
          <w:shd w:val="clear" w:color="auto" w:fill="FFFFFF"/>
          <w:lang w:val="ru-RU"/>
        </w:rPr>
        <w:t>планирования</w:t>
      </w:r>
      <w:r w:rsidRPr="000C69EB">
        <w:rPr>
          <w:kern w:val="22"/>
          <w:shd w:val="clear" w:color="auto" w:fill="FFFFFF"/>
          <w:lang w:val="ru-RU"/>
        </w:rPr>
        <w:t xml:space="preserve"> </w:t>
      </w:r>
      <w:r>
        <w:rPr>
          <w:kern w:val="22"/>
          <w:shd w:val="clear" w:color="auto" w:fill="FFFFFF"/>
          <w:lang w:val="ru-RU"/>
        </w:rPr>
        <w:t>в</w:t>
      </w:r>
      <w:r w:rsidRPr="000C69EB">
        <w:rPr>
          <w:kern w:val="22"/>
          <w:shd w:val="clear" w:color="auto" w:fill="FFFFFF"/>
          <w:lang w:val="ru-RU"/>
        </w:rPr>
        <w:t xml:space="preserve"> </w:t>
      </w:r>
      <w:r>
        <w:rPr>
          <w:kern w:val="22"/>
          <w:shd w:val="clear" w:color="auto" w:fill="FFFFFF"/>
          <w:lang w:val="ru-RU"/>
        </w:rPr>
        <w:t>рамках</w:t>
      </w:r>
      <w:r w:rsidRPr="000C69EB">
        <w:rPr>
          <w:kern w:val="22"/>
          <w:shd w:val="clear" w:color="auto" w:fill="FFFFFF"/>
          <w:lang w:val="ru-RU"/>
        </w:rPr>
        <w:t xml:space="preserve"> </w:t>
      </w:r>
      <w:r>
        <w:rPr>
          <w:kern w:val="22"/>
          <w:shd w:val="clear" w:color="auto" w:fill="FFFFFF"/>
          <w:lang w:val="ru-RU"/>
        </w:rPr>
        <w:t>Конвенции</w:t>
      </w:r>
      <w:r w:rsidRPr="000C69EB">
        <w:rPr>
          <w:kern w:val="22"/>
          <w:shd w:val="clear" w:color="auto" w:fill="FFFFFF"/>
          <w:lang w:val="ru-RU"/>
        </w:rPr>
        <w:t xml:space="preserve"> </w:t>
      </w:r>
      <w:r>
        <w:rPr>
          <w:kern w:val="22"/>
          <w:shd w:val="clear" w:color="auto" w:fill="FFFFFF"/>
          <w:lang w:val="ru-RU"/>
        </w:rPr>
        <w:t>являются</w:t>
      </w:r>
      <w:r w:rsidRPr="000C69EB">
        <w:rPr>
          <w:kern w:val="22"/>
          <w:shd w:val="clear" w:color="auto" w:fill="FFFFFF"/>
          <w:lang w:val="ru-RU"/>
        </w:rPr>
        <w:t xml:space="preserve"> </w:t>
      </w:r>
      <w:r w:rsidRPr="00A41450">
        <w:rPr>
          <w:kern w:val="22"/>
          <w:shd w:val="clear" w:color="auto" w:fill="FFFFFF"/>
          <w:lang w:val="ru-RU"/>
        </w:rPr>
        <w:t>глобальн</w:t>
      </w:r>
      <w:r>
        <w:rPr>
          <w:kern w:val="22"/>
          <w:shd w:val="clear" w:color="auto" w:fill="FFFFFF"/>
          <w:lang w:val="ru-RU"/>
        </w:rPr>
        <w:t>ые</w:t>
      </w:r>
      <w:r w:rsidRPr="008E4C76">
        <w:rPr>
          <w:kern w:val="22"/>
          <w:shd w:val="clear" w:color="auto" w:fill="FFFFFF"/>
          <w:lang w:val="ru-RU"/>
        </w:rPr>
        <w:t xml:space="preserve"> </w:t>
      </w:r>
      <w:r w:rsidRPr="00A41450">
        <w:rPr>
          <w:kern w:val="22"/>
          <w:shd w:val="clear" w:color="auto" w:fill="FFFFFF"/>
          <w:lang w:val="ru-RU"/>
        </w:rPr>
        <w:t>рамочн</w:t>
      </w:r>
      <w:r>
        <w:rPr>
          <w:kern w:val="22"/>
          <w:shd w:val="clear" w:color="auto" w:fill="FFFFFF"/>
          <w:lang w:val="ru-RU"/>
        </w:rPr>
        <w:t>ые</w:t>
      </w:r>
      <w:r w:rsidRPr="008E4C76">
        <w:rPr>
          <w:kern w:val="22"/>
          <w:shd w:val="clear" w:color="auto" w:fill="FFFFFF"/>
          <w:lang w:val="ru-RU"/>
        </w:rPr>
        <w:t xml:space="preserve"> </w:t>
      </w:r>
      <w:r w:rsidRPr="00A41450">
        <w:rPr>
          <w:kern w:val="22"/>
          <w:shd w:val="clear" w:color="auto" w:fill="FFFFFF"/>
          <w:lang w:val="ru-RU"/>
        </w:rPr>
        <w:t>программ</w:t>
      </w:r>
      <w:r>
        <w:rPr>
          <w:kern w:val="22"/>
          <w:shd w:val="clear" w:color="auto" w:fill="FFFFFF"/>
          <w:lang w:val="ru-RU"/>
        </w:rPr>
        <w:t>ы</w:t>
      </w:r>
      <w:r w:rsidRPr="008E4C76">
        <w:rPr>
          <w:kern w:val="22"/>
          <w:shd w:val="clear" w:color="auto" w:fill="FFFFFF"/>
          <w:lang w:val="ru-RU"/>
        </w:rPr>
        <w:t xml:space="preserve"> </w:t>
      </w:r>
      <w:r w:rsidRPr="00A41450">
        <w:rPr>
          <w:kern w:val="22"/>
          <w:shd w:val="clear" w:color="auto" w:fill="FFFFFF"/>
          <w:lang w:val="ru-RU"/>
        </w:rPr>
        <w:t>в</w:t>
      </w:r>
      <w:r w:rsidRPr="008E4C76">
        <w:rPr>
          <w:kern w:val="22"/>
          <w:shd w:val="clear" w:color="auto" w:fill="FFFFFF"/>
          <w:lang w:val="ru-RU"/>
        </w:rPr>
        <w:t xml:space="preserve"> </w:t>
      </w:r>
      <w:r w:rsidRPr="00A41450">
        <w:rPr>
          <w:kern w:val="22"/>
          <w:shd w:val="clear" w:color="auto" w:fill="FFFFFF"/>
          <w:lang w:val="ru-RU"/>
        </w:rPr>
        <w:t>области</w:t>
      </w:r>
      <w:r w:rsidRPr="008E4C76">
        <w:rPr>
          <w:kern w:val="22"/>
          <w:shd w:val="clear" w:color="auto" w:fill="FFFFFF"/>
          <w:lang w:val="ru-RU"/>
        </w:rPr>
        <w:t xml:space="preserve"> </w:t>
      </w:r>
      <w:r w:rsidRPr="00A41450">
        <w:rPr>
          <w:kern w:val="22"/>
          <w:shd w:val="clear" w:color="auto" w:fill="FFFFFF"/>
          <w:lang w:val="ru-RU"/>
        </w:rPr>
        <w:t>биоразнообразия</w:t>
      </w:r>
      <w:r>
        <w:rPr>
          <w:kern w:val="22"/>
          <w:shd w:val="clear" w:color="auto" w:fill="FFFFFF"/>
          <w:lang w:val="ru-RU"/>
        </w:rPr>
        <w:t>, принимаемые Конференцией Сторон</w:t>
      </w:r>
      <w:r w:rsidR="00F5006F" w:rsidRPr="009C74E6">
        <w:rPr>
          <w:kern w:val="22"/>
          <w:vertAlign w:val="superscript"/>
        </w:rPr>
        <w:footnoteReference w:id="11"/>
      </w:r>
      <w:r>
        <w:rPr>
          <w:kern w:val="22"/>
          <w:shd w:val="clear" w:color="auto" w:fill="FFFFFF"/>
          <w:lang w:val="ru-RU"/>
        </w:rPr>
        <w:t>.</w:t>
      </w:r>
      <w:r w:rsidR="00FC5F56">
        <w:rPr>
          <w:kern w:val="22"/>
          <w:shd w:val="clear" w:color="auto" w:fill="FFFFFF"/>
          <w:lang w:val="ru-RU"/>
        </w:rPr>
        <w:t xml:space="preserve"> Программы</w:t>
      </w:r>
      <w:r w:rsidR="00FC5F56" w:rsidRPr="00FC5F56">
        <w:rPr>
          <w:kern w:val="22"/>
          <w:shd w:val="clear" w:color="auto" w:fill="FFFFFF"/>
          <w:lang w:val="ru-RU"/>
        </w:rPr>
        <w:t xml:space="preserve"> </w:t>
      </w:r>
      <w:r w:rsidR="00FC5F56">
        <w:rPr>
          <w:kern w:val="22"/>
          <w:shd w:val="clear" w:color="auto" w:fill="FFFFFF"/>
          <w:lang w:val="ru-RU"/>
        </w:rPr>
        <w:t>работы</w:t>
      </w:r>
      <w:r w:rsidR="00FC5F56" w:rsidRPr="00FC5F56">
        <w:rPr>
          <w:kern w:val="22"/>
          <w:shd w:val="clear" w:color="auto" w:fill="FFFFFF"/>
          <w:lang w:val="ru-RU"/>
        </w:rPr>
        <w:t xml:space="preserve"> </w:t>
      </w:r>
      <w:r w:rsidR="00FC5F56">
        <w:rPr>
          <w:kern w:val="22"/>
          <w:shd w:val="clear" w:color="auto" w:fill="FFFFFF"/>
          <w:lang w:val="ru-RU"/>
        </w:rPr>
        <w:t>в</w:t>
      </w:r>
      <w:r w:rsidR="00FC5F56" w:rsidRPr="00FC5F56">
        <w:rPr>
          <w:kern w:val="22"/>
          <w:shd w:val="clear" w:color="auto" w:fill="FFFFFF"/>
          <w:lang w:val="ru-RU"/>
        </w:rPr>
        <w:t xml:space="preserve"> </w:t>
      </w:r>
      <w:r w:rsidR="00FC5F56">
        <w:rPr>
          <w:kern w:val="22"/>
          <w:shd w:val="clear" w:color="auto" w:fill="FFFFFF"/>
          <w:lang w:val="ru-RU"/>
        </w:rPr>
        <w:t>рамках</w:t>
      </w:r>
      <w:r w:rsidR="00FC5F56" w:rsidRPr="00FC5F56">
        <w:rPr>
          <w:kern w:val="22"/>
          <w:shd w:val="clear" w:color="auto" w:fill="FFFFFF"/>
          <w:lang w:val="ru-RU"/>
        </w:rPr>
        <w:t xml:space="preserve"> </w:t>
      </w:r>
      <w:r w:rsidR="00FC5F56">
        <w:rPr>
          <w:kern w:val="22"/>
          <w:shd w:val="clear" w:color="auto" w:fill="FFFFFF"/>
          <w:lang w:val="ru-RU"/>
        </w:rPr>
        <w:t>Конвенции</w:t>
      </w:r>
      <w:r w:rsidR="00FC5F56" w:rsidRPr="00FC5F56">
        <w:rPr>
          <w:kern w:val="22"/>
          <w:shd w:val="clear" w:color="auto" w:fill="FFFFFF"/>
          <w:lang w:val="ru-RU"/>
        </w:rPr>
        <w:t xml:space="preserve"> </w:t>
      </w:r>
      <w:r w:rsidR="00FC5F56">
        <w:rPr>
          <w:kern w:val="22"/>
          <w:shd w:val="clear" w:color="auto" w:fill="FFFFFF"/>
          <w:lang w:val="ru-RU"/>
        </w:rPr>
        <w:t>и</w:t>
      </w:r>
      <w:r w:rsidR="00FC5F56" w:rsidRPr="00FC5F56">
        <w:rPr>
          <w:kern w:val="22"/>
          <w:shd w:val="clear" w:color="auto" w:fill="FFFFFF"/>
          <w:lang w:val="ru-RU"/>
        </w:rPr>
        <w:t xml:space="preserve"> </w:t>
      </w:r>
      <w:r w:rsidR="00FC5F56">
        <w:rPr>
          <w:kern w:val="22"/>
          <w:shd w:val="clear" w:color="auto" w:fill="FFFFFF"/>
          <w:lang w:val="ru-RU"/>
        </w:rPr>
        <w:t>решения</w:t>
      </w:r>
      <w:r w:rsidR="00FC5F56" w:rsidRPr="00FC5F56">
        <w:rPr>
          <w:kern w:val="22"/>
          <w:shd w:val="clear" w:color="auto" w:fill="FFFFFF"/>
          <w:lang w:val="ru-RU"/>
        </w:rPr>
        <w:t xml:space="preserve"> </w:t>
      </w:r>
      <w:r w:rsidR="00FC5F56">
        <w:rPr>
          <w:kern w:val="22"/>
          <w:shd w:val="clear" w:color="auto" w:fill="FFFFFF"/>
          <w:lang w:val="ru-RU"/>
        </w:rPr>
        <w:t>Конференции</w:t>
      </w:r>
      <w:r w:rsidR="00FC5F56" w:rsidRPr="00FC5F56">
        <w:rPr>
          <w:kern w:val="22"/>
          <w:shd w:val="clear" w:color="auto" w:fill="FFFFFF"/>
          <w:lang w:val="ru-RU"/>
        </w:rPr>
        <w:t xml:space="preserve"> </w:t>
      </w:r>
      <w:r w:rsidR="00FC5F56">
        <w:rPr>
          <w:kern w:val="22"/>
          <w:shd w:val="clear" w:color="auto" w:fill="FFFFFF"/>
          <w:lang w:val="ru-RU"/>
        </w:rPr>
        <w:t>Сторон</w:t>
      </w:r>
      <w:r w:rsidR="00FC5F56" w:rsidRPr="00FC5F56">
        <w:rPr>
          <w:kern w:val="22"/>
          <w:shd w:val="clear" w:color="auto" w:fill="FFFFFF"/>
          <w:lang w:val="ru-RU"/>
        </w:rPr>
        <w:t xml:space="preserve"> </w:t>
      </w:r>
      <w:r w:rsidR="00FC5F56">
        <w:rPr>
          <w:kern w:val="22"/>
          <w:shd w:val="clear" w:color="auto" w:fill="FFFFFF"/>
          <w:lang w:val="ru-RU"/>
        </w:rPr>
        <w:t>также</w:t>
      </w:r>
      <w:r w:rsidR="00FC5F56" w:rsidRPr="00FC5F56">
        <w:rPr>
          <w:kern w:val="22"/>
          <w:shd w:val="clear" w:color="auto" w:fill="FFFFFF"/>
          <w:lang w:val="ru-RU"/>
        </w:rPr>
        <w:t xml:space="preserve"> </w:t>
      </w:r>
      <w:r w:rsidR="00FC5F56">
        <w:rPr>
          <w:kern w:val="22"/>
          <w:shd w:val="clear" w:color="auto" w:fill="FFFFFF"/>
          <w:lang w:val="ru-RU"/>
        </w:rPr>
        <w:t>играют</w:t>
      </w:r>
      <w:r w:rsidR="00FC5F56" w:rsidRPr="00FC5F56">
        <w:rPr>
          <w:kern w:val="22"/>
          <w:shd w:val="clear" w:color="auto" w:fill="FFFFFF"/>
          <w:lang w:val="ru-RU"/>
        </w:rPr>
        <w:t xml:space="preserve"> </w:t>
      </w:r>
      <w:r w:rsidR="00FC5F56">
        <w:rPr>
          <w:kern w:val="22"/>
          <w:shd w:val="clear" w:color="auto" w:fill="FFFFFF"/>
          <w:lang w:val="ru-RU"/>
        </w:rPr>
        <w:t>роль</w:t>
      </w:r>
      <w:r w:rsidR="00FC5F56" w:rsidRPr="00FC5F56">
        <w:rPr>
          <w:kern w:val="22"/>
          <w:shd w:val="clear" w:color="auto" w:fill="FFFFFF"/>
          <w:lang w:val="ru-RU"/>
        </w:rPr>
        <w:t xml:space="preserve"> </w:t>
      </w:r>
      <w:r w:rsidR="00FC5F56">
        <w:rPr>
          <w:kern w:val="22"/>
          <w:shd w:val="clear" w:color="auto" w:fill="FFFFFF"/>
          <w:lang w:val="ru-RU"/>
        </w:rPr>
        <w:t>в</w:t>
      </w:r>
      <w:r w:rsidR="00FC5F56" w:rsidRPr="00FC5F56">
        <w:rPr>
          <w:kern w:val="22"/>
          <w:shd w:val="clear" w:color="auto" w:fill="FFFFFF"/>
          <w:lang w:val="ru-RU"/>
        </w:rPr>
        <w:t xml:space="preserve"> </w:t>
      </w:r>
      <w:r w:rsidR="00FC5F56">
        <w:rPr>
          <w:kern w:val="22"/>
          <w:shd w:val="clear" w:color="auto" w:fill="FFFFFF"/>
          <w:lang w:val="ru-RU"/>
        </w:rPr>
        <w:t>глобальном</w:t>
      </w:r>
      <w:r w:rsidR="00FC5F56" w:rsidRPr="00FC5F56">
        <w:rPr>
          <w:kern w:val="22"/>
          <w:shd w:val="clear" w:color="auto" w:fill="FFFFFF"/>
          <w:lang w:val="ru-RU"/>
        </w:rPr>
        <w:t xml:space="preserve"> </w:t>
      </w:r>
      <w:r w:rsidR="00FC5F56">
        <w:rPr>
          <w:kern w:val="22"/>
          <w:shd w:val="clear" w:color="auto" w:fill="FFFFFF"/>
          <w:lang w:val="ru-RU"/>
        </w:rPr>
        <w:t>планировании</w:t>
      </w:r>
      <w:r w:rsidR="00F5006F" w:rsidRPr="00FC5F56">
        <w:rPr>
          <w:kern w:val="22"/>
          <w:shd w:val="clear" w:color="auto" w:fill="FFFFFF"/>
          <w:lang w:val="ru-RU"/>
        </w:rPr>
        <w:t xml:space="preserve">. </w:t>
      </w:r>
      <w:r w:rsidR="00D71F3B">
        <w:rPr>
          <w:kern w:val="22"/>
          <w:shd w:val="clear" w:color="auto" w:fill="FFFFFF"/>
          <w:lang w:val="ru-RU"/>
        </w:rPr>
        <w:t>На</w:t>
      </w:r>
      <w:r w:rsidR="00D71F3B" w:rsidRPr="00D71F3B">
        <w:rPr>
          <w:kern w:val="22"/>
          <w:shd w:val="clear" w:color="auto" w:fill="FFFFFF"/>
          <w:lang w:val="ru-RU"/>
        </w:rPr>
        <w:t xml:space="preserve"> </w:t>
      </w:r>
      <w:r w:rsidR="00D71F3B">
        <w:rPr>
          <w:kern w:val="22"/>
          <w:shd w:val="clear" w:color="auto" w:fill="FFFFFF"/>
          <w:lang w:val="ru-RU"/>
        </w:rPr>
        <w:t>национальном</w:t>
      </w:r>
      <w:r w:rsidR="00D71F3B" w:rsidRPr="00D71F3B">
        <w:rPr>
          <w:kern w:val="22"/>
          <w:shd w:val="clear" w:color="auto" w:fill="FFFFFF"/>
          <w:lang w:val="ru-RU"/>
        </w:rPr>
        <w:t xml:space="preserve"> </w:t>
      </w:r>
      <w:r w:rsidR="00D71F3B">
        <w:rPr>
          <w:kern w:val="22"/>
          <w:shd w:val="clear" w:color="auto" w:fill="FFFFFF"/>
          <w:lang w:val="ru-RU"/>
        </w:rPr>
        <w:t>уровне</w:t>
      </w:r>
      <w:r w:rsidR="00D71F3B" w:rsidRPr="00D71F3B">
        <w:rPr>
          <w:kern w:val="22"/>
          <w:shd w:val="clear" w:color="auto" w:fill="FFFFFF"/>
          <w:lang w:val="ru-RU"/>
        </w:rPr>
        <w:t xml:space="preserve"> </w:t>
      </w:r>
      <w:r w:rsidR="00D71F3B">
        <w:rPr>
          <w:kern w:val="22"/>
          <w:shd w:val="clear" w:color="auto" w:fill="FFFFFF"/>
          <w:lang w:val="ru-RU"/>
        </w:rPr>
        <w:t>основным</w:t>
      </w:r>
      <w:r w:rsidR="00D71F3B" w:rsidRPr="00D71F3B">
        <w:rPr>
          <w:kern w:val="22"/>
          <w:shd w:val="clear" w:color="auto" w:fill="FFFFFF"/>
          <w:lang w:val="ru-RU"/>
        </w:rPr>
        <w:t xml:space="preserve"> </w:t>
      </w:r>
      <w:r w:rsidR="00D71F3B">
        <w:rPr>
          <w:kern w:val="22"/>
          <w:shd w:val="clear" w:color="auto" w:fill="FFFFFF"/>
          <w:lang w:val="ru-RU"/>
        </w:rPr>
        <w:t>инструментом</w:t>
      </w:r>
      <w:r w:rsidR="00D71F3B" w:rsidRPr="00D71F3B">
        <w:rPr>
          <w:kern w:val="22"/>
          <w:shd w:val="clear" w:color="auto" w:fill="FFFFFF"/>
          <w:lang w:val="ru-RU"/>
        </w:rPr>
        <w:t xml:space="preserve"> </w:t>
      </w:r>
      <w:r w:rsidR="00D71F3B">
        <w:rPr>
          <w:kern w:val="22"/>
          <w:shd w:val="clear" w:color="auto" w:fill="FFFFFF"/>
          <w:lang w:val="ru-RU"/>
        </w:rPr>
        <w:t>планирования</w:t>
      </w:r>
      <w:r w:rsidR="00D71F3B" w:rsidRPr="00D71F3B">
        <w:rPr>
          <w:kern w:val="22"/>
          <w:shd w:val="clear" w:color="auto" w:fill="FFFFFF"/>
          <w:lang w:val="ru-RU"/>
        </w:rPr>
        <w:t xml:space="preserve"> </w:t>
      </w:r>
      <w:r w:rsidR="00D71F3B">
        <w:rPr>
          <w:kern w:val="22"/>
          <w:shd w:val="clear" w:color="auto" w:fill="FFFFFF"/>
          <w:lang w:val="ru-RU"/>
        </w:rPr>
        <w:t>национального</w:t>
      </w:r>
      <w:r w:rsidR="00D71F3B" w:rsidRPr="00D71F3B">
        <w:rPr>
          <w:kern w:val="22"/>
          <w:shd w:val="clear" w:color="auto" w:fill="FFFFFF"/>
          <w:lang w:val="ru-RU"/>
        </w:rPr>
        <w:t xml:space="preserve"> </w:t>
      </w:r>
      <w:r w:rsidR="00D71F3B">
        <w:rPr>
          <w:kern w:val="22"/>
          <w:shd w:val="clear" w:color="auto" w:fill="FFFFFF"/>
          <w:lang w:val="ru-RU"/>
        </w:rPr>
        <w:t>осуществления</w:t>
      </w:r>
      <w:r w:rsidR="00D71F3B" w:rsidRPr="00D71F3B">
        <w:rPr>
          <w:kern w:val="22"/>
          <w:shd w:val="clear" w:color="auto" w:fill="FFFFFF"/>
          <w:lang w:val="ru-RU"/>
        </w:rPr>
        <w:t xml:space="preserve"> </w:t>
      </w:r>
      <w:r w:rsidR="00D71F3B">
        <w:rPr>
          <w:kern w:val="22"/>
          <w:shd w:val="clear" w:color="auto" w:fill="FFFFFF"/>
          <w:lang w:val="ru-RU"/>
        </w:rPr>
        <w:t>глобальных</w:t>
      </w:r>
      <w:r w:rsidR="00D71F3B" w:rsidRPr="00D71F3B">
        <w:rPr>
          <w:kern w:val="22"/>
          <w:shd w:val="clear" w:color="auto" w:fill="FFFFFF"/>
          <w:lang w:val="ru-RU"/>
        </w:rPr>
        <w:t xml:space="preserve"> </w:t>
      </w:r>
      <w:r w:rsidR="00D71F3B">
        <w:rPr>
          <w:kern w:val="22"/>
          <w:shd w:val="clear" w:color="auto" w:fill="FFFFFF"/>
          <w:lang w:val="ru-RU"/>
        </w:rPr>
        <w:t>рамочных</w:t>
      </w:r>
      <w:r w:rsidR="00D71F3B" w:rsidRPr="00D71F3B">
        <w:rPr>
          <w:kern w:val="22"/>
          <w:shd w:val="clear" w:color="auto" w:fill="FFFFFF"/>
          <w:lang w:val="ru-RU"/>
        </w:rPr>
        <w:t xml:space="preserve"> </w:t>
      </w:r>
      <w:r w:rsidR="00D71F3B">
        <w:rPr>
          <w:kern w:val="22"/>
          <w:shd w:val="clear" w:color="auto" w:fill="FFFFFF"/>
          <w:lang w:val="ru-RU"/>
        </w:rPr>
        <w:t>программ</w:t>
      </w:r>
      <w:r w:rsidR="00D71F3B" w:rsidRPr="00D71F3B">
        <w:rPr>
          <w:kern w:val="22"/>
          <w:shd w:val="clear" w:color="auto" w:fill="FFFFFF"/>
          <w:lang w:val="ru-RU"/>
        </w:rPr>
        <w:t>,</w:t>
      </w:r>
      <w:r w:rsidR="00D71F3B">
        <w:rPr>
          <w:kern w:val="22"/>
          <w:shd w:val="clear" w:color="auto" w:fill="FFFFFF"/>
          <w:lang w:val="ru-RU"/>
        </w:rPr>
        <w:t xml:space="preserve"> принимаемых в рамках Конвенции,</w:t>
      </w:r>
      <w:r w:rsidR="00D71F3B" w:rsidRPr="00D71F3B">
        <w:rPr>
          <w:szCs w:val="22"/>
          <w:lang w:val="ru-RU"/>
        </w:rPr>
        <w:t xml:space="preserve"> </w:t>
      </w:r>
      <w:r w:rsidR="00D71F3B">
        <w:rPr>
          <w:szCs w:val="22"/>
          <w:lang w:val="ru-RU"/>
        </w:rPr>
        <w:t xml:space="preserve">являются </w:t>
      </w:r>
      <w:r w:rsidR="00D71F3B" w:rsidRPr="00D71F3B">
        <w:rPr>
          <w:kern w:val="22"/>
          <w:shd w:val="clear" w:color="auto" w:fill="FFFFFF"/>
          <w:lang w:val="ru-RU"/>
        </w:rPr>
        <w:t>национальны</w:t>
      </w:r>
      <w:r w:rsidR="00D71F3B">
        <w:rPr>
          <w:kern w:val="22"/>
          <w:shd w:val="clear" w:color="auto" w:fill="FFFFFF"/>
          <w:lang w:val="ru-RU"/>
        </w:rPr>
        <w:t>е</w:t>
      </w:r>
      <w:r w:rsidR="00D71F3B" w:rsidRPr="00D71F3B">
        <w:rPr>
          <w:kern w:val="22"/>
          <w:shd w:val="clear" w:color="auto" w:fill="FFFFFF"/>
          <w:lang w:val="ru-RU"/>
        </w:rPr>
        <w:t xml:space="preserve"> стратеги</w:t>
      </w:r>
      <w:r w:rsidR="00D71F3B">
        <w:rPr>
          <w:kern w:val="22"/>
          <w:shd w:val="clear" w:color="auto" w:fill="FFFFFF"/>
          <w:lang w:val="ru-RU"/>
        </w:rPr>
        <w:t>и</w:t>
      </w:r>
      <w:r w:rsidR="00D71F3B" w:rsidRPr="00D71F3B">
        <w:rPr>
          <w:kern w:val="22"/>
          <w:shd w:val="clear" w:color="auto" w:fill="FFFFFF"/>
          <w:lang w:val="ru-RU"/>
        </w:rPr>
        <w:t xml:space="preserve"> и план</w:t>
      </w:r>
      <w:r w:rsidR="00D71F3B">
        <w:rPr>
          <w:kern w:val="22"/>
          <w:shd w:val="clear" w:color="auto" w:fill="FFFFFF"/>
          <w:lang w:val="ru-RU"/>
        </w:rPr>
        <w:t>ы</w:t>
      </w:r>
      <w:r w:rsidR="00D71F3B" w:rsidRPr="00D71F3B">
        <w:rPr>
          <w:kern w:val="22"/>
          <w:shd w:val="clear" w:color="auto" w:fill="FFFFFF"/>
          <w:lang w:val="ru-RU"/>
        </w:rPr>
        <w:t xml:space="preserve"> действий по сохранению биоразнообразия (НСПДСБ</w:t>
      </w:r>
      <w:r w:rsidR="00686460" w:rsidRPr="00D71F3B">
        <w:rPr>
          <w:kern w:val="22"/>
          <w:shd w:val="clear" w:color="auto" w:fill="FFFFFF"/>
          <w:lang w:val="ru-RU"/>
        </w:rPr>
        <w:t>)</w:t>
      </w:r>
      <w:r w:rsidR="005173E5" w:rsidRPr="00D71F3B">
        <w:rPr>
          <w:kern w:val="22"/>
          <w:shd w:val="clear" w:color="auto" w:fill="FFFFFF"/>
          <w:lang w:val="ru-RU"/>
        </w:rPr>
        <w:t xml:space="preserve">. </w:t>
      </w:r>
      <w:r w:rsidR="00D45A2D">
        <w:rPr>
          <w:kern w:val="22"/>
          <w:shd w:val="clear" w:color="auto" w:fill="FFFFFF"/>
          <w:lang w:val="ru-RU"/>
        </w:rPr>
        <w:t>Как</w:t>
      </w:r>
      <w:r w:rsidR="00D45A2D" w:rsidRPr="001750E1">
        <w:rPr>
          <w:kern w:val="22"/>
          <w:shd w:val="clear" w:color="auto" w:fill="FFFFFF"/>
          <w:lang w:val="ru-RU"/>
        </w:rPr>
        <w:t xml:space="preserve"> </w:t>
      </w:r>
      <w:r w:rsidR="00D45A2D">
        <w:rPr>
          <w:kern w:val="22"/>
          <w:shd w:val="clear" w:color="auto" w:fill="FFFFFF"/>
          <w:lang w:val="ru-RU"/>
        </w:rPr>
        <w:t>обсуждается</w:t>
      </w:r>
      <w:r w:rsidR="00D45A2D" w:rsidRPr="001750E1">
        <w:rPr>
          <w:kern w:val="22"/>
          <w:shd w:val="clear" w:color="auto" w:fill="FFFFFF"/>
          <w:lang w:val="ru-RU"/>
        </w:rPr>
        <w:t xml:space="preserve"> </w:t>
      </w:r>
      <w:r w:rsidR="00D45A2D">
        <w:rPr>
          <w:kern w:val="22"/>
          <w:shd w:val="clear" w:color="auto" w:fill="FFFFFF"/>
          <w:lang w:val="ru-RU"/>
        </w:rPr>
        <w:t>в</w:t>
      </w:r>
      <w:r w:rsidR="00D45A2D" w:rsidRPr="001750E1">
        <w:rPr>
          <w:kern w:val="22"/>
          <w:shd w:val="clear" w:color="auto" w:fill="FFFFFF"/>
          <w:lang w:val="ru-RU"/>
        </w:rPr>
        <w:t xml:space="preserve"> </w:t>
      </w:r>
      <w:r w:rsidR="00D45A2D">
        <w:rPr>
          <w:kern w:val="22"/>
          <w:shd w:val="clear" w:color="auto" w:fill="FFFFFF"/>
          <w:lang w:val="ru-RU"/>
        </w:rPr>
        <w:t>документе</w:t>
      </w:r>
      <w:r w:rsidR="005173E5" w:rsidRPr="001750E1">
        <w:rPr>
          <w:kern w:val="22"/>
          <w:shd w:val="clear" w:color="auto" w:fill="FFFFFF"/>
          <w:lang w:val="ru-RU"/>
        </w:rPr>
        <w:t xml:space="preserve"> </w:t>
      </w:r>
      <w:r w:rsidR="005173E5" w:rsidRPr="009C74E6">
        <w:rPr>
          <w:kern w:val="22"/>
          <w:shd w:val="clear" w:color="auto" w:fill="FFFFFF"/>
        </w:rPr>
        <w:t>CBD</w:t>
      </w:r>
      <w:r w:rsidR="005173E5" w:rsidRPr="001750E1">
        <w:rPr>
          <w:kern w:val="22"/>
          <w:shd w:val="clear" w:color="auto" w:fill="FFFFFF"/>
          <w:lang w:val="ru-RU"/>
        </w:rPr>
        <w:t>/</w:t>
      </w:r>
      <w:r w:rsidR="005173E5" w:rsidRPr="009C74E6">
        <w:rPr>
          <w:kern w:val="22"/>
          <w:shd w:val="clear" w:color="auto" w:fill="FFFFFF"/>
        </w:rPr>
        <w:t>SBI</w:t>
      </w:r>
      <w:r w:rsidR="005173E5" w:rsidRPr="001750E1">
        <w:rPr>
          <w:kern w:val="22"/>
          <w:shd w:val="clear" w:color="auto" w:fill="FFFFFF"/>
          <w:lang w:val="ru-RU"/>
        </w:rPr>
        <w:t xml:space="preserve">/3/2 </w:t>
      </w:r>
      <w:r w:rsidR="00D45A2D">
        <w:rPr>
          <w:kern w:val="22"/>
          <w:shd w:val="clear" w:color="auto" w:fill="FFFFFF"/>
          <w:lang w:val="ru-RU"/>
        </w:rPr>
        <w:t>и</w:t>
      </w:r>
      <w:r w:rsidR="00D45A2D" w:rsidRPr="001750E1">
        <w:rPr>
          <w:kern w:val="22"/>
          <w:shd w:val="clear" w:color="auto" w:fill="FFFFFF"/>
          <w:lang w:val="ru-RU"/>
        </w:rPr>
        <w:t xml:space="preserve"> </w:t>
      </w:r>
      <w:r w:rsidR="00D45A2D">
        <w:rPr>
          <w:kern w:val="22"/>
          <w:shd w:val="clear" w:color="auto" w:fill="FFFFFF"/>
          <w:lang w:val="ru-RU"/>
        </w:rPr>
        <w:t>добавлениях</w:t>
      </w:r>
      <w:r w:rsidR="00D45A2D" w:rsidRPr="001750E1">
        <w:rPr>
          <w:kern w:val="22"/>
          <w:shd w:val="clear" w:color="auto" w:fill="FFFFFF"/>
          <w:lang w:val="ru-RU"/>
        </w:rPr>
        <w:t xml:space="preserve"> </w:t>
      </w:r>
      <w:r w:rsidR="00D45A2D">
        <w:rPr>
          <w:kern w:val="22"/>
          <w:shd w:val="clear" w:color="auto" w:fill="FFFFFF"/>
          <w:lang w:val="ru-RU"/>
        </w:rPr>
        <w:t>к</w:t>
      </w:r>
      <w:r w:rsidR="00D45A2D" w:rsidRPr="001750E1">
        <w:rPr>
          <w:kern w:val="22"/>
          <w:shd w:val="clear" w:color="auto" w:fill="FFFFFF"/>
          <w:lang w:val="ru-RU"/>
        </w:rPr>
        <w:t xml:space="preserve"> </w:t>
      </w:r>
      <w:r w:rsidR="00D45A2D">
        <w:rPr>
          <w:kern w:val="22"/>
          <w:shd w:val="clear" w:color="auto" w:fill="FFFFFF"/>
          <w:lang w:val="ru-RU"/>
        </w:rPr>
        <w:t>нему</w:t>
      </w:r>
      <w:r w:rsidR="005173E5" w:rsidRPr="001750E1">
        <w:rPr>
          <w:kern w:val="22"/>
          <w:shd w:val="clear" w:color="auto" w:fill="FFFFFF"/>
          <w:lang w:val="ru-RU"/>
        </w:rPr>
        <w:t xml:space="preserve">, </w:t>
      </w:r>
      <w:r w:rsidR="00D45A2D" w:rsidRPr="00D71F3B">
        <w:rPr>
          <w:kern w:val="22"/>
          <w:shd w:val="clear" w:color="auto" w:fill="FFFFFF"/>
          <w:lang w:val="ru-RU"/>
        </w:rPr>
        <w:t>НСПДСБ</w:t>
      </w:r>
      <w:r w:rsidR="00D45A2D" w:rsidRPr="001750E1">
        <w:rPr>
          <w:kern w:val="22"/>
          <w:shd w:val="clear" w:color="auto" w:fill="FFFFFF"/>
          <w:lang w:val="ru-RU"/>
        </w:rPr>
        <w:t xml:space="preserve"> </w:t>
      </w:r>
      <w:r w:rsidR="001750E1">
        <w:rPr>
          <w:kern w:val="22"/>
          <w:shd w:val="clear" w:color="auto" w:fill="FFFFFF"/>
          <w:lang w:val="ru-RU"/>
        </w:rPr>
        <w:t>могут</w:t>
      </w:r>
      <w:r w:rsidR="001750E1" w:rsidRPr="001750E1">
        <w:rPr>
          <w:kern w:val="22"/>
          <w:shd w:val="clear" w:color="auto" w:fill="FFFFFF"/>
          <w:lang w:val="ru-RU"/>
        </w:rPr>
        <w:t xml:space="preserve"> </w:t>
      </w:r>
      <w:r w:rsidR="001750E1">
        <w:rPr>
          <w:kern w:val="22"/>
          <w:shd w:val="clear" w:color="auto" w:fill="FFFFFF"/>
          <w:lang w:val="ru-RU"/>
        </w:rPr>
        <w:t>иметь</w:t>
      </w:r>
      <w:r w:rsidR="001750E1" w:rsidRPr="001750E1">
        <w:rPr>
          <w:kern w:val="22"/>
          <w:shd w:val="clear" w:color="auto" w:fill="FFFFFF"/>
          <w:lang w:val="ru-RU"/>
        </w:rPr>
        <w:t xml:space="preserve"> </w:t>
      </w:r>
      <w:r w:rsidR="001750E1">
        <w:rPr>
          <w:kern w:val="22"/>
          <w:shd w:val="clear" w:color="auto" w:fill="FFFFFF"/>
          <w:lang w:val="ru-RU"/>
        </w:rPr>
        <w:t>различные</w:t>
      </w:r>
      <w:r w:rsidR="001750E1" w:rsidRPr="001750E1">
        <w:rPr>
          <w:kern w:val="22"/>
          <w:shd w:val="clear" w:color="auto" w:fill="FFFFFF"/>
          <w:lang w:val="ru-RU"/>
        </w:rPr>
        <w:t xml:space="preserve"> </w:t>
      </w:r>
      <w:r w:rsidR="001750E1">
        <w:rPr>
          <w:kern w:val="22"/>
          <w:shd w:val="clear" w:color="auto" w:fill="FFFFFF"/>
          <w:lang w:val="ru-RU"/>
        </w:rPr>
        <w:t>формы</w:t>
      </w:r>
      <w:r w:rsidR="001750E1" w:rsidRPr="001750E1">
        <w:rPr>
          <w:kern w:val="22"/>
          <w:shd w:val="clear" w:color="auto" w:fill="FFFFFF"/>
          <w:lang w:val="ru-RU"/>
        </w:rPr>
        <w:t xml:space="preserve">, </w:t>
      </w:r>
      <w:r w:rsidR="001750E1">
        <w:rPr>
          <w:kern w:val="22"/>
          <w:shd w:val="clear" w:color="auto" w:fill="FFFFFF"/>
          <w:lang w:val="ru-RU"/>
        </w:rPr>
        <w:t>а</w:t>
      </w:r>
      <w:r w:rsidR="001750E1" w:rsidRPr="001750E1">
        <w:rPr>
          <w:kern w:val="22"/>
          <w:shd w:val="clear" w:color="auto" w:fill="FFFFFF"/>
          <w:lang w:val="ru-RU"/>
        </w:rPr>
        <w:t xml:space="preserve"> </w:t>
      </w:r>
      <w:r w:rsidR="001750E1">
        <w:rPr>
          <w:kern w:val="22"/>
          <w:shd w:val="clear" w:color="auto" w:fill="FFFFFF"/>
          <w:lang w:val="ru-RU"/>
        </w:rPr>
        <w:t>их</w:t>
      </w:r>
      <w:r w:rsidR="001750E1" w:rsidRPr="001750E1">
        <w:rPr>
          <w:kern w:val="22"/>
          <w:shd w:val="clear" w:color="auto" w:fill="FFFFFF"/>
          <w:lang w:val="ru-RU"/>
        </w:rPr>
        <w:t xml:space="preserve"> </w:t>
      </w:r>
      <w:r w:rsidR="001750E1">
        <w:rPr>
          <w:kern w:val="22"/>
          <w:shd w:val="clear" w:color="auto" w:fill="FFFFFF"/>
          <w:lang w:val="ru-RU"/>
        </w:rPr>
        <w:t>охват</w:t>
      </w:r>
      <w:r w:rsidR="001750E1" w:rsidRPr="001750E1">
        <w:rPr>
          <w:kern w:val="22"/>
          <w:shd w:val="clear" w:color="auto" w:fill="FFFFFF"/>
          <w:lang w:val="ru-RU"/>
        </w:rPr>
        <w:t xml:space="preserve"> </w:t>
      </w:r>
      <w:r w:rsidR="001750E1">
        <w:rPr>
          <w:kern w:val="22"/>
          <w:shd w:val="clear" w:color="auto" w:fill="FFFFFF"/>
          <w:lang w:val="ru-RU"/>
        </w:rPr>
        <w:t>и</w:t>
      </w:r>
      <w:r w:rsidR="001750E1" w:rsidRPr="001750E1">
        <w:rPr>
          <w:kern w:val="22"/>
          <w:shd w:val="clear" w:color="auto" w:fill="FFFFFF"/>
          <w:lang w:val="ru-RU"/>
        </w:rPr>
        <w:t xml:space="preserve"> </w:t>
      </w:r>
      <w:r w:rsidR="001750E1">
        <w:rPr>
          <w:kern w:val="22"/>
          <w:shd w:val="clear" w:color="auto" w:fill="FFFFFF"/>
          <w:lang w:val="ru-RU"/>
        </w:rPr>
        <w:t>цели могут различаться в зависимости от национальных условий и приоритетов, равно как и степень их согласованности с глобальными рамочными программами</w:t>
      </w:r>
      <w:r w:rsidR="005173E5" w:rsidRPr="001750E1">
        <w:rPr>
          <w:kern w:val="22"/>
          <w:shd w:val="clear" w:color="auto" w:fill="FFFFFF"/>
          <w:lang w:val="ru-RU"/>
        </w:rPr>
        <w:t>.</w:t>
      </w:r>
    </w:p>
    <w:p w14:paraId="783CAD7F" w14:textId="295D354E" w:rsidR="00A606FD" w:rsidRPr="005B275F" w:rsidRDefault="001750E1"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w:t>
      </w:r>
      <w:r w:rsidRPr="001E1D4C">
        <w:rPr>
          <w:kern w:val="22"/>
          <w:shd w:val="clear" w:color="auto" w:fill="FFFFFF"/>
          <w:lang w:val="ru-RU"/>
        </w:rPr>
        <w:t xml:space="preserve"> </w:t>
      </w:r>
      <w:r>
        <w:rPr>
          <w:kern w:val="22"/>
          <w:shd w:val="clear" w:color="auto" w:fill="FFFFFF"/>
          <w:lang w:val="ru-RU"/>
        </w:rPr>
        <w:t>глобальном</w:t>
      </w:r>
      <w:r w:rsidRPr="001E1D4C">
        <w:rPr>
          <w:kern w:val="22"/>
          <w:shd w:val="clear" w:color="auto" w:fill="FFFFFF"/>
          <w:lang w:val="ru-RU"/>
        </w:rPr>
        <w:t xml:space="preserve"> </w:t>
      </w:r>
      <w:r>
        <w:rPr>
          <w:kern w:val="22"/>
          <w:shd w:val="clear" w:color="auto" w:fill="FFFFFF"/>
          <w:lang w:val="ru-RU"/>
        </w:rPr>
        <w:t>уровне</w:t>
      </w:r>
      <w:r w:rsidRPr="001E1D4C">
        <w:rPr>
          <w:kern w:val="22"/>
          <w:shd w:val="clear" w:color="auto" w:fill="FFFFFF"/>
          <w:lang w:val="ru-RU"/>
        </w:rPr>
        <w:t xml:space="preserve"> </w:t>
      </w:r>
      <w:r w:rsidR="001E1D4C">
        <w:rPr>
          <w:kern w:val="22"/>
          <w:shd w:val="clear" w:color="auto" w:fill="FFFFFF"/>
          <w:lang w:val="ru-RU"/>
        </w:rPr>
        <w:t>обзоры</w:t>
      </w:r>
      <w:r w:rsidR="001E1D4C" w:rsidRPr="001E1D4C">
        <w:rPr>
          <w:kern w:val="22"/>
          <w:shd w:val="clear" w:color="auto" w:fill="FFFFFF"/>
          <w:lang w:val="ru-RU"/>
        </w:rPr>
        <w:t xml:space="preserve"> </w:t>
      </w:r>
      <w:r w:rsidR="001E1D4C">
        <w:rPr>
          <w:kern w:val="22"/>
          <w:shd w:val="clear" w:color="auto" w:fill="FFFFFF"/>
          <w:lang w:val="ru-RU"/>
        </w:rPr>
        <w:t>осуществления</w:t>
      </w:r>
      <w:r w:rsidR="001E1D4C" w:rsidRPr="001E1D4C">
        <w:rPr>
          <w:kern w:val="22"/>
          <w:shd w:val="clear" w:color="auto" w:fill="FFFFFF"/>
          <w:lang w:val="ru-RU"/>
        </w:rPr>
        <w:t xml:space="preserve"> </w:t>
      </w:r>
      <w:r w:rsidR="001E1D4C">
        <w:rPr>
          <w:kern w:val="22"/>
          <w:shd w:val="clear" w:color="auto" w:fill="FFFFFF"/>
          <w:lang w:val="ru-RU"/>
        </w:rPr>
        <w:t>Конвенции</w:t>
      </w:r>
      <w:r w:rsidR="001E1D4C" w:rsidRPr="001E1D4C">
        <w:rPr>
          <w:kern w:val="22"/>
          <w:shd w:val="clear" w:color="auto" w:fill="FFFFFF"/>
          <w:lang w:val="ru-RU"/>
        </w:rPr>
        <w:t xml:space="preserve"> </w:t>
      </w:r>
      <w:r w:rsidR="001E1D4C">
        <w:rPr>
          <w:kern w:val="22"/>
          <w:shd w:val="clear" w:color="auto" w:fill="FFFFFF"/>
          <w:lang w:val="ru-RU"/>
        </w:rPr>
        <w:t>и</w:t>
      </w:r>
      <w:r w:rsidR="001E1D4C" w:rsidRPr="001E1D4C">
        <w:rPr>
          <w:kern w:val="22"/>
          <w:shd w:val="clear" w:color="auto" w:fill="FFFFFF"/>
          <w:lang w:val="ru-RU"/>
        </w:rPr>
        <w:t xml:space="preserve"> </w:t>
      </w:r>
      <w:r w:rsidR="001E1D4C">
        <w:rPr>
          <w:kern w:val="22"/>
          <w:shd w:val="clear" w:color="auto" w:fill="FFFFFF"/>
          <w:lang w:val="ru-RU"/>
        </w:rPr>
        <w:t>ее</w:t>
      </w:r>
      <w:r w:rsidR="001E1D4C" w:rsidRPr="001E1D4C">
        <w:rPr>
          <w:kern w:val="22"/>
          <w:shd w:val="clear" w:color="auto" w:fill="FFFFFF"/>
          <w:lang w:val="ru-RU"/>
        </w:rPr>
        <w:t xml:space="preserve"> </w:t>
      </w:r>
      <w:r w:rsidR="001E1D4C">
        <w:rPr>
          <w:kern w:val="22"/>
          <w:shd w:val="clear" w:color="auto" w:fill="FFFFFF"/>
          <w:lang w:val="ru-RU"/>
        </w:rPr>
        <w:t>рамочных</w:t>
      </w:r>
      <w:r w:rsidR="001E1D4C" w:rsidRPr="001E1D4C">
        <w:rPr>
          <w:kern w:val="22"/>
          <w:shd w:val="clear" w:color="auto" w:fill="FFFFFF"/>
          <w:lang w:val="ru-RU"/>
        </w:rPr>
        <w:t xml:space="preserve"> </w:t>
      </w:r>
      <w:r w:rsidR="001E1D4C">
        <w:rPr>
          <w:kern w:val="22"/>
          <w:shd w:val="clear" w:color="auto" w:fill="FFFFFF"/>
          <w:lang w:val="ru-RU"/>
        </w:rPr>
        <w:t>программ</w:t>
      </w:r>
      <w:r w:rsidR="001E1D4C" w:rsidRPr="001E1D4C">
        <w:rPr>
          <w:kern w:val="22"/>
          <w:shd w:val="clear" w:color="auto" w:fill="FFFFFF"/>
          <w:lang w:val="ru-RU"/>
        </w:rPr>
        <w:t xml:space="preserve"> </w:t>
      </w:r>
      <w:r w:rsidR="001E1D4C">
        <w:rPr>
          <w:kern w:val="22"/>
          <w:shd w:val="clear" w:color="auto" w:fill="FFFFFF"/>
          <w:lang w:val="ru-RU"/>
        </w:rPr>
        <w:t>проводятся</w:t>
      </w:r>
      <w:r w:rsidR="001E1D4C" w:rsidRPr="001E1D4C">
        <w:rPr>
          <w:kern w:val="22"/>
          <w:shd w:val="clear" w:color="auto" w:fill="FFFFFF"/>
          <w:lang w:val="ru-RU"/>
        </w:rPr>
        <w:t xml:space="preserve"> </w:t>
      </w:r>
      <w:r w:rsidR="001E1D4C">
        <w:rPr>
          <w:kern w:val="22"/>
          <w:shd w:val="clear" w:color="auto" w:fill="FFFFFF"/>
          <w:lang w:val="ru-RU"/>
        </w:rPr>
        <w:t>Конференцией</w:t>
      </w:r>
      <w:r w:rsidR="001E1D4C" w:rsidRPr="001E1D4C">
        <w:rPr>
          <w:kern w:val="22"/>
          <w:shd w:val="clear" w:color="auto" w:fill="FFFFFF"/>
          <w:lang w:val="ru-RU"/>
        </w:rPr>
        <w:t xml:space="preserve"> </w:t>
      </w:r>
      <w:r w:rsidR="001E1D4C">
        <w:rPr>
          <w:kern w:val="22"/>
          <w:shd w:val="clear" w:color="auto" w:fill="FFFFFF"/>
          <w:lang w:val="ru-RU"/>
        </w:rPr>
        <w:t>Сторон</w:t>
      </w:r>
      <w:r w:rsidR="001E1D4C" w:rsidRPr="001E1D4C">
        <w:rPr>
          <w:kern w:val="22"/>
          <w:shd w:val="clear" w:color="auto" w:fill="FFFFFF"/>
          <w:lang w:val="ru-RU"/>
        </w:rPr>
        <w:t xml:space="preserve"> </w:t>
      </w:r>
      <w:r w:rsidR="001E1D4C">
        <w:rPr>
          <w:kern w:val="22"/>
          <w:shd w:val="clear" w:color="auto" w:fill="FFFFFF"/>
          <w:lang w:val="ru-RU"/>
        </w:rPr>
        <w:t>и</w:t>
      </w:r>
      <w:r w:rsidR="001E1D4C" w:rsidRPr="001E1D4C">
        <w:rPr>
          <w:kern w:val="22"/>
          <w:shd w:val="clear" w:color="auto" w:fill="FFFFFF"/>
          <w:lang w:val="ru-RU"/>
        </w:rPr>
        <w:t xml:space="preserve"> </w:t>
      </w:r>
      <w:r w:rsidR="001E1D4C">
        <w:rPr>
          <w:kern w:val="22"/>
          <w:shd w:val="clear" w:color="auto" w:fill="FFFFFF"/>
          <w:lang w:val="ru-RU"/>
        </w:rPr>
        <w:t>ее</w:t>
      </w:r>
      <w:r w:rsidR="001E1D4C" w:rsidRPr="001E1D4C">
        <w:rPr>
          <w:kern w:val="22"/>
          <w:shd w:val="clear" w:color="auto" w:fill="FFFFFF"/>
          <w:lang w:val="ru-RU"/>
        </w:rPr>
        <w:t xml:space="preserve"> </w:t>
      </w:r>
      <w:r w:rsidR="001E1D4C">
        <w:rPr>
          <w:kern w:val="22"/>
          <w:shd w:val="clear" w:color="auto" w:fill="FFFFFF"/>
          <w:lang w:val="ru-RU"/>
        </w:rPr>
        <w:t>вспомогательными</w:t>
      </w:r>
      <w:r w:rsidR="001E1D4C" w:rsidRPr="001E1D4C">
        <w:rPr>
          <w:kern w:val="22"/>
          <w:shd w:val="clear" w:color="auto" w:fill="FFFFFF"/>
          <w:lang w:val="ru-RU"/>
        </w:rPr>
        <w:t xml:space="preserve"> </w:t>
      </w:r>
      <w:r w:rsidR="001E1D4C">
        <w:rPr>
          <w:kern w:val="22"/>
          <w:shd w:val="clear" w:color="auto" w:fill="FFFFFF"/>
          <w:lang w:val="ru-RU"/>
        </w:rPr>
        <w:t>органами</w:t>
      </w:r>
      <w:r w:rsidR="001E1D4C" w:rsidRPr="001E1D4C">
        <w:rPr>
          <w:kern w:val="22"/>
          <w:shd w:val="clear" w:color="auto" w:fill="FFFFFF"/>
          <w:lang w:val="ru-RU"/>
        </w:rPr>
        <w:t xml:space="preserve"> </w:t>
      </w:r>
      <w:r w:rsidR="001E1D4C">
        <w:rPr>
          <w:kern w:val="22"/>
          <w:shd w:val="clear" w:color="auto" w:fill="FFFFFF"/>
          <w:lang w:val="ru-RU"/>
        </w:rPr>
        <w:t>главным</w:t>
      </w:r>
      <w:r w:rsidR="001E1D4C" w:rsidRPr="001E1D4C">
        <w:rPr>
          <w:kern w:val="22"/>
          <w:shd w:val="clear" w:color="auto" w:fill="FFFFFF"/>
          <w:lang w:val="ru-RU"/>
        </w:rPr>
        <w:t xml:space="preserve"> </w:t>
      </w:r>
      <w:r w:rsidR="001E1D4C">
        <w:rPr>
          <w:kern w:val="22"/>
          <w:shd w:val="clear" w:color="auto" w:fill="FFFFFF"/>
          <w:lang w:val="ru-RU"/>
        </w:rPr>
        <w:t>образом</w:t>
      </w:r>
      <w:r w:rsidR="001E1D4C" w:rsidRPr="001E1D4C">
        <w:rPr>
          <w:kern w:val="22"/>
          <w:shd w:val="clear" w:color="auto" w:fill="FFFFFF"/>
          <w:lang w:val="ru-RU"/>
        </w:rPr>
        <w:t xml:space="preserve"> </w:t>
      </w:r>
      <w:r w:rsidR="001E1D4C">
        <w:rPr>
          <w:kern w:val="22"/>
          <w:shd w:val="clear" w:color="auto" w:fill="FFFFFF"/>
          <w:lang w:val="ru-RU"/>
        </w:rPr>
        <w:t>на</w:t>
      </w:r>
      <w:r w:rsidR="001E1D4C" w:rsidRPr="001E1D4C">
        <w:rPr>
          <w:kern w:val="22"/>
          <w:shd w:val="clear" w:color="auto" w:fill="FFFFFF"/>
          <w:lang w:val="ru-RU"/>
        </w:rPr>
        <w:t xml:space="preserve"> </w:t>
      </w:r>
      <w:r w:rsidR="001E1D4C">
        <w:rPr>
          <w:kern w:val="22"/>
          <w:shd w:val="clear" w:color="auto" w:fill="FFFFFF"/>
          <w:lang w:val="ru-RU"/>
        </w:rPr>
        <w:t>основе</w:t>
      </w:r>
      <w:r w:rsidR="001E1D4C" w:rsidRPr="001E1D4C">
        <w:rPr>
          <w:kern w:val="22"/>
          <w:shd w:val="clear" w:color="auto" w:fill="FFFFFF"/>
          <w:lang w:val="ru-RU"/>
        </w:rPr>
        <w:t xml:space="preserve"> </w:t>
      </w:r>
      <w:r w:rsidR="001E1D4C">
        <w:rPr>
          <w:kern w:val="22"/>
          <w:shd w:val="clear" w:color="auto" w:fill="FFFFFF"/>
          <w:lang w:val="ru-RU"/>
        </w:rPr>
        <w:t>оценок</w:t>
      </w:r>
      <w:r w:rsidR="001E1D4C" w:rsidRPr="001E1D4C">
        <w:rPr>
          <w:kern w:val="22"/>
          <w:shd w:val="clear" w:color="auto" w:fill="FFFFFF"/>
          <w:lang w:val="ru-RU"/>
        </w:rPr>
        <w:t>,</w:t>
      </w:r>
      <w:r w:rsidR="001E1D4C">
        <w:rPr>
          <w:kern w:val="22"/>
          <w:shd w:val="clear" w:color="auto" w:fill="FFFFFF"/>
          <w:lang w:val="ru-RU"/>
        </w:rPr>
        <w:t xml:space="preserve"> подготавливаемых секретариатом и его партнерами</w:t>
      </w:r>
      <w:r w:rsidR="00C44386" w:rsidRPr="001E1D4C">
        <w:rPr>
          <w:kern w:val="22"/>
          <w:shd w:val="clear" w:color="auto" w:fill="FFFFFF"/>
          <w:lang w:val="ru-RU"/>
        </w:rPr>
        <w:t xml:space="preserve">. </w:t>
      </w:r>
      <w:r w:rsidR="001E1D4C">
        <w:rPr>
          <w:kern w:val="22"/>
          <w:shd w:val="clear" w:color="auto" w:fill="FFFFFF"/>
          <w:lang w:val="ru-RU"/>
        </w:rPr>
        <w:t>Примеры</w:t>
      </w:r>
      <w:r w:rsidR="001E1D4C" w:rsidRPr="001E1D4C">
        <w:rPr>
          <w:kern w:val="22"/>
          <w:shd w:val="clear" w:color="auto" w:fill="FFFFFF"/>
          <w:lang w:val="ru-RU"/>
        </w:rPr>
        <w:t xml:space="preserve"> </w:t>
      </w:r>
      <w:r w:rsidR="001E1D4C">
        <w:rPr>
          <w:kern w:val="22"/>
          <w:shd w:val="clear" w:color="auto" w:fill="FFFFFF"/>
          <w:lang w:val="ru-RU"/>
        </w:rPr>
        <w:t>таких</w:t>
      </w:r>
      <w:r w:rsidR="001E1D4C" w:rsidRPr="001E1D4C">
        <w:rPr>
          <w:kern w:val="22"/>
          <w:shd w:val="clear" w:color="auto" w:fill="FFFFFF"/>
          <w:lang w:val="ru-RU"/>
        </w:rPr>
        <w:t xml:space="preserve"> </w:t>
      </w:r>
      <w:r w:rsidR="001E1D4C">
        <w:rPr>
          <w:kern w:val="22"/>
          <w:shd w:val="clear" w:color="auto" w:fill="FFFFFF"/>
          <w:lang w:val="ru-RU"/>
        </w:rPr>
        <w:t>обзоров</w:t>
      </w:r>
      <w:r w:rsidR="001E1D4C" w:rsidRPr="001E1D4C">
        <w:rPr>
          <w:kern w:val="22"/>
          <w:shd w:val="clear" w:color="auto" w:fill="FFFFFF"/>
          <w:lang w:val="ru-RU"/>
        </w:rPr>
        <w:t xml:space="preserve"> </w:t>
      </w:r>
      <w:r w:rsidR="001E1D4C">
        <w:rPr>
          <w:kern w:val="22"/>
          <w:shd w:val="clear" w:color="auto" w:fill="FFFFFF"/>
          <w:lang w:val="ru-RU"/>
        </w:rPr>
        <w:t>включают</w:t>
      </w:r>
      <w:r w:rsidR="001E1D4C" w:rsidRPr="001E1D4C">
        <w:rPr>
          <w:kern w:val="22"/>
          <w:shd w:val="clear" w:color="auto" w:fill="FFFFFF"/>
          <w:lang w:val="ru-RU"/>
        </w:rPr>
        <w:t xml:space="preserve"> </w:t>
      </w:r>
      <w:r w:rsidR="001E1D4C">
        <w:rPr>
          <w:kern w:val="22"/>
          <w:shd w:val="clear" w:color="auto" w:fill="FFFFFF"/>
          <w:lang w:val="ru-RU"/>
        </w:rPr>
        <w:t>предсессионные</w:t>
      </w:r>
      <w:r w:rsidR="001E1D4C" w:rsidRPr="001E1D4C">
        <w:rPr>
          <w:kern w:val="22"/>
          <w:shd w:val="clear" w:color="auto" w:fill="FFFFFF"/>
          <w:lang w:val="ru-RU"/>
        </w:rPr>
        <w:t xml:space="preserve"> </w:t>
      </w:r>
      <w:r w:rsidR="001E1D4C">
        <w:rPr>
          <w:kern w:val="22"/>
          <w:shd w:val="clear" w:color="auto" w:fill="FFFFFF"/>
          <w:lang w:val="ru-RU"/>
        </w:rPr>
        <w:t>документы</w:t>
      </w:r>
      <w:r w:rsidR="001E1D4C" w:rsidRPr="001E1D4C">
        <w:rPr>
          <w:kern w:val="22"/>
          <w:shd w:val="clear" w:color="auto" w:fill="FFFFFF"/>
          <w:lang w:val="ru-RU"/>
        </w:rPr>
        <w:t xml:space="preserve">, </w:t>
      </w:r>
      <w:r w:rsidR="001E1D4C">
        <w:rPr>
          <w:kern w:val="22"/>
          <w:shd w:val="clear" w:color="auto" w:fill="FFFFFF"/>
          <w:lang w:val="ru-RU"/>
        </w:rPr>
        <w:t>подготавливаемые</w:t>
      </w:r>
      <w:r w:rsidR="001E1D4C" w:rsidRPr="001E1D4C">
        <w:rPr>
          <w:kern w:val="22"/>
          <w:shd w:val="clear" w:color="auto" w:fill="FFFFFF"/>
          <w:lang w:val="ru-RU"/>
        </w:rPr>
        <w:t xml:space="preserve"> </w:t>
      </w:r>
      <w:r w:rsidR="001E1D4C">
        <w:rPr>
          <w:kern w:val="22"/>
          <w:shd w:val="clear" w:color="auto" w:fill="FFFFFF"/>
          <w:lang w:val="ru-RU"/>
        </w:rPr>
        <w:t>для</w:t>
      </w:r>
      <w:r w:rsidR="001E1D4C" w:rsidRPr="001E1D4C">
        <w:rPr>
          <w:kern w:val="22"/>
          <w:shd w:val="clear" w:color="auto" w:fill="FFFFFF"/>
          <w:lang w:val="ru-RU"/>
        </w:rPr>
        <w:t xml:space="preserve"> </w:t>
      </w:r>
      <w:r w:rsidR="001E1D4C">
        <w:rPr>
          <w:kern w:val="22"/>
          <w:shd w:val="clear" w:color="auto" w:fill="FFFFFF"/>
          <w:lang w:val="ru-RU"/>
        </w:rPr>
        <w:t>соответствующих</w:t>
      </w:r>
      <w:r w:rsidR="001E1D4C" w:rsidRPr="001E1D4C">
        <w:rPr>
          <w:kern w:val="22"/>
          <w:shd w:val="clear" w:color="auto" w:fill="FFFFFF"/>
          <w:lang w:val="ru-RU"/>
        </w:rPr>
        <w:t xml:space="preserve"> </w:t>
      </w:r>
      <w:r w:rsidR="001E1D4C">
        <w:rPr>
          <w:kern w:val="22"/>
          <w:shd w:val="clear" w:color="auto" w:fill="FFFFFF"/>
          <w:lang w:val="ru-RU"/>
        </w:rPr>
        <w:t>совещаний</w:t>
      </w:r>
      <w:r w:rsidR="001E1D4C" w:rsidRPr="001E1D4C">
        <w:rPr>
          <w:kern w:val="22"/>
          <w:shd w:val="clear" w:color="auto" w:fill="FFFFFF"/>
          <w:lang w:val="ru-RU"/>
        </w:rPr>
        <w:t xml:space="preserve">, </w:t>
      </w:r>
      <w:r w:rsidR="001E1D4C">
        <w:rPr>
          <w:kern w:val="22"/>
          <w:shd w:val="clear" w:color="auto" w:fill="FFFFFF"/>
          <w:lang w:val="ru-RU"/>
        </w:rPr>
        <w:t>а</w:t>
      </w:r>
      <w:r w:rsidR="001E1D4C" w:rsidRPr="001E1D4C">
        <w:rPr>
          <w:kern w:val="22"/>
          <w:shd w:val="clear" w:color="auto" w:fill="FFFFFF"/>
          <w:lang w:val="ru-RU"/>
        </w:rPr>
        <w:t xml:space="preserve"> </w:t>
      </w:r>
      <w:r w:rsidR="001E1D4C">
        <w:rPr>
          <w:kern w:val="22"/>
          <w:shd w:val="clear" w:color="auto" w:fill="FFFFFF"/>
          <w:lang w:val="ru-RU"/>
        </w:rPr>
        <w:t>также</w:t>
      </w:r>
      <w:r w:rsidR="001E1D4C" w:rsidRPr="001E1D4C">
        <w:rPr>
          <w:kern w:val="22"/>
          <w:shd w:val="clear" w:color="auto" w:fill="FFFFFF"/>
          <w:lang w:val="ru-RU"/>
        </w:rPr>
        <w:t xml:space="preserve"> </w:t>
      </w:r>
      <w:r w:rsidR="001E1D4C">
        <w:rPr>
          <w:kern w:val="22"/>
          <w:shd w:val="clear" w:color="auto" w:fill="FFFFFF"/>
          <w:lang w:val="ru-RU"/>
        </w:rPr>
        <w:t>более</w:t>
      </w:r>
      <w:r w:rsidR="001E1D4C" w:rsidRPr="001E1D4C">
        <w:rPr>
          <w:kern w:val="22"/>
          <w:shd w:val="clear" w:color="auto" w:fill="FFFFFF"/>
          <w:lang w:val="ru-RU"/>
        </w:rPr>
        <w:t xml:space="preserve"> </w:t>
      </w:r>
      <w:r w:rsidR="001E1D4C">
        <w:rPr>
          <w:kern w:val="22"/>
          <w:shd w:val="clear" w:color="auto" w:fill="FFFFFF"/>
          <w:lang w:val="ru-RU"/>
        </w:rPr>
        <w:t>широкие</w:t>
      </w:r>
      <w:r w:rsidR="001E1D4C" w:rsidRPr="001E1D4C">
        <w:rPr>
          <w:kern w:val="22"/>
          <w:shd w:val="clear" w:color="auto" w:fill="FFFFFF"/>
          <w:lang w:val="ru-RU"/>
        </w:rPr>
        <w:t xml:space="preserve"> </w:t>
      </w:r>
      <w:r w:rsidR="001E1D4C">
        <w:rPr>
          <w:kern w:val="22"/>
          <w:shd w:val="clear" w:color="auto" w:fill="FFFFFF"/>
          <w:lang w:val="ru-RU"/>
        </w:rPr>
        <w:t>оценки</w:t>
      </w:r>
      <w:r w:rsidR="001E1D4C" w:rsidRPr="001E1D4C">
        <w:rPr>
          <w:kern w:val="22"/>
          <w:shd w:val="clear" w:color="auto" w:fill="FFFFFF"/>
          <w:lang w:val="ru-RU"/>
        </w:rPr>
        <w:t>,</w:t>
      </w:r>
      <w:r w:rsidR="001E1D4C">
        <w:rPr>
          <w:kern w:val="22"/>
          <w:shd w:val="clear" w:color="auto" w:fill="FFFFFF"/>
          <w:lang w:val="ru-RU"/>
        </w:rPr>
        <w:t xml:space="preserve"> такие как</w:t>
      </w:r>
      <w:r w:rsidR="00C44386" w:rsidRPr="001E1D4C">
        <w:rPr>
          <w:kern w:val="22"/>
          <w:shd w:val="clear" w:color="auto" w:fill="FFFFFF"/>
          <w:lang w:val="ru-RU"/>
        </w:rPr>
        <w:t xml:space="preserve"> </w:t>
      </w:r>
      <w:r w:rsidR="001E1D4C">
        <w:rPr>
          <w:i/>
          <w:iCs/>
          <w:kern w:val="22"/>
          <w:shd w:val="clear" w:color="auto" w:fill="FFFFFF"/>
          <w:lang w:val="ru-RU"/>
        </w:rPr>
        <w:t>Глобальная перспектива в области биоразнообразия</w:t>
      </w:r>
      <w:r w:rsidR="00C44386" w:rsidRPr="001E1D4C">
        <w:rPr>
          <w:kern w:val="22"/>
          <w:shd w:val="clear" w:color="auto" w:fill="FFFFFF"/>
          <w:lang w:val="ru-RU"/>
        </w:rPr>
        <w:t xml:space="preserve">. </w:t>
      </w:r>
      <w:r w:rsidR="001E1D4C">
        <w:rPr>
          <w:kern w:val="22"/>
          <w:shd w:val="clear" w:color="auto" w:fill="FFFFFF"/>
          <w:lang w:val="ru-RU"/>
        </w:rPr>
        <w:t>Кроме</w:t>
      </w:r>
      <w:r w:rsidR="001E1D4C" w:rsidRPr="001E1D4C">
        <w:rPr>
          <w:kern w:val="22"/>
          <w:shd w:val="clear" w:color="auto" w:fill="FFFFFF"/>
          <w:lang w:val="ru-RU"/>
        </w:rPr>
        <w:t xml:space="preserve"> </w:t>
      </w:r>
      <w:r w:rsidR="001E1D4C">
        <w:rPr>
          <w:kern w:val="22"/>
          <w:shd w:val="clear" w:color="auto" w:fill="FFFFFF"/>
          <w:lang w:val="ru-RU"/>
        </w:rPr>
        <w:t>того</w:t>
      </w:r>
      <w:r w:rsidR="00736C36" w:rsidRPr="001E1D4C">
        <w:rPr>
          <w:kern w:val="22"/>
          <w:shd w:val="clear" w:color="auto" w:fill="FFFFFF"/>
          <w:lang w:val="ru-RU"/>
        </w:rPr>
        <w:t>,</w:t>
      </w:r>
      <w:r w:rsidR="00C44386" w:rsidRPr="001E1D4C">
        <w:rPr>
          <w:kern w:val="22"/>
          <w:shd w:val="clear" w:color="auto" w:fill="FFFFFF"/>
          <w:lang w:val="ru-RU"/>
        </w:rPr>
        <w:t xml:space="preserve"> </w:t>
      </w:r>
      <w:r w:rsidR="001E1D4C">
        <w:rPr>
          <w:kern w:val="22"/>
          <w:shd w:val="clear" w:color="auto" w:fill="FFFFFF"/>
          <w:lang w:val="ru-RU"/>
        </w:rPr>
        <w:t>некоторые</w:t>
      </w:r>
      <w:r w:rsidR="001E1D4C" w:rsidRPr="001E1D4C">
        <w:rPr>
          <w:kern w:val="22"/>
          <w:shd w:val="clear" w:color="auto" w:fill="FFFFFF"/>
          <w:lang w:val="ru-RU"/>
        </w:rPr>
        <w:t xml:space="preserve"> </w:t>
      </w:r>
      <w:r w:rsidR="001E1D4C">
        <w:rPr>
          <w:kern w:val="22"/>
          <w:shd w:val="clear" w:color="auto" w:fill="FFFFFF"/>
          <w:lang w:val="ru-RU"/>
        </w:rPr>
        <w:t>процессы</w:t>
      </w:r>
      <w:r w:rsidR="001E1D4C" w:rsidRPr="001E1D4C">
        <w:rPr>
          <w:kern w:val="22"/>
          <w:shd w:val="clear" w:color="auto" w:fill="FFFFFF"/>
          <w:lang w:val="ru-RU"/>
        </w:rPr>
        <w:t xml:space="preserve"> </w:t>
      </w:r>
      <w:r w:rsidR="001E1D4C">
        <w:rPr>
          <w:kern w:val="22"/>
          <w:shd w:val="clear" w:color="auto" w:fill="FFFFFF"/>
          <w:lang w:val="ru-RU"/>
        </w:rPr>
        <w:t>глобальных</w:t>
      </w:r>
      <w:r w:rsidR="001E1D4C" w:rsidRPr="001E1D4C">
        <w:rPr>
          <w:kern w:val="22"/>
          <w:shd w:val="clear" w:color="auto" w:fill="FFFFFF"/>
          <w:lang w:val="ru-RU"/>
        </w:rPr>
        <w:t xml:space="preserve"> </w:t>
      </w:r>
      <w:r w:rsidR="001E1D4C">
        <w:rPr>
          <w:kern w:val="22"/>
          <w:shd w:val="clear" w:color="auto" w:fill="FFFFFF"/>
          <w:lang w:val="ru-RU"/>
        </w:rPr>
        <w:t>оценок</w:t>
      </w:r>
      <w:r w:rsidR="00C44386" w:rsidRPr="001E1D4C">
        <w:rPr>
          <w:kern w:val="22"/>
          <w:shd w:val="clear" w:color="auto" w:fill="FFFFFF"/>
          <w:lang w:val="ru-RU"/>
        </w:rPr>
        <w:t xml:space="preserve">, </w:t>
      </w:r>
      <w:r w:rsidR="001E1D4C">
        <w:rPr>
          <w:kern w:val="22"/>
          <w:shd w:val="clear" w:color="auto" w:fill="FFFFFF"/>
          <w:lang w:val="ru-RU"/>
        </w:rPr>
        <w:t>включая</w:t>
      </w:r>
      <w:r w:rsidR="00C44386" w:rsidRPr="001E1D4C">
        <w:rPr>
          <w:kern w:val="22"/>
          <w:shd w:val="clear" w:color="auto" w:fill="FFFFFF"/>
          <w:lang w:val="ru-RU"/>
        </w:rPr>
        <w:t xml:space="preserve"> </w:t>
      </w:r>
      <w:r w:rsidR="001E1D4C">
        <w:rPr>
          <w:kern w:val="22"/>
          <w:shd w:val="clear" w:color="auto" w:fill="FFFFFF"/>
          <w:lang w:val="ru-RU"/>
        </w:rPr>
        <w:t>оценки</w:t>
      </w:r>
      <w:r w:rsidR="001E1D4C" w:rsidRPr="001E1D4C">
        <w:rPr>
          <w:kern w:val="22"/>
          <w:shd w:val="clear" w:color="auto" w:fill="FFFFFF"/>
          <w:lang w:val="ru-RU"/>
        </w:rPr>
        <w:t xml:space="preserve">, </w:t>
      </w:r>
      <w:r w:rsidR="001E1D4C">
        <w:rPr>
          <w:kern w:val="22"/>
          <w:shd w:val="clear" w:color="auto" w:fill="FFFFFF"/>
          <w:lang w:val="ru-RU"/>
        </w:rPr>
        <w:t>проводимые</w:t>
      </w:r>
      <w:r w:rsidR="001E1D4C" w:rsidRPr="001E1D4C">
        <w:rPr>
          <w:kern w:val="22"/>
          <w:shd w:val="clear" w:color="auto" w:fill="FFFFFF"/>
          <w:lang w:val="ru-RU"/>
        </w:rPr>
        <w:t xml:space="preserve"> </w:t>
      </w:r>
      <w:r w:rsidR="001E1D4C">
        <w:rPr>
          <w:kern w:val="22"/>
          <w:shd w:val="clear" w:color="auto" w:fill="FFFFFF"/>
          <w:lang w:val="ru-RU"/>
        </w:rPr>
        <w:t>МПБЭУ</w:t>
      </w:r>
      <w:r w:rsidR="001E1D4C" w:rsidRPr="001E1D4C">
        <w:rPr>
          <w:kern w:val="22"/>
          <w:shd w:val="clear" w:color="auto" w:fill="FFFFFF"/>
          <w:lang w:val="ru-RU"/>
        </w:rPr>
        <w:t xml:space="preserve">, </w:t>
      </w:r>
      <w:r w:rsidR="001E1D4C">
        <w:rPr>
          <w:kern w:val="22"/>
          <w:shd w:val="clear" w:color="auto" w:fill="FFFFFF"/>
          <w:lang w:val="ru-RU"/>
        </w:rPr>
        <w:t>и</w:t>
      </w:r>
      <w:r w:rsidR="001E1D4C" w:rsidRPr="001E1D4C">
        <w:rPr>
          <w:kern w:val="22"/>
          <w:shd w:val="clear" w:color="auto" w:fill="FFFFFF"/>
          <w:lang w:val="ru-RU"/>
        </w:rPr>
        <w:t xml:space="preserve"> </w:t>
      </w:r>
      <w:r w:rsidR="001E1D4C">
        <w:rPr>
          <w:kern w:val="22"/>
          <w:shd w:val="clear" w:color="auto" w:fill="FFFFFF"/>
          <w:lang w:val="ru-RU"/>
        </w:rPr>
        <w:t>оценки</w:t>
      </w:r>
      <w:r w:rsidR="001E1D4C" w:rsidRPr="001E1D4C">
        <w:rPr>
          <w:kern w:val="22"/>
          <w:shd w:val="clear" w:color="auto" w:fill="FFFFFF"/>
          <w:lang w:val="ru-RU"/>
        </w:rPr>
        <w:t xml:space="preserve">, </w:t>
      </w:r>
      <w:r w:rsidR="001E1D4C">
        <w:rPr>
          <w:kern w:val="22"/>
          <w:shd w:val="clear" w:color="auto" w:fill="FFFFFF"/>
          <w:lang w:val="ru-RU"/>
        </w:rPr>
        <w:t>проводимые</w:t>
      </w:r>
      <w:r w:rsidR="001E1D4C" w:rsidRPr="001E1D4C">
        <w:rPr>
          <w:kern w:val="22"/>
          <w:shd w:val="clear" w:color="auto" w:fill="FFFFFF"/>
          <w:lang w:val="ru-RU"/>
        </w:rPr>
        <w:t xml:space="preserve"> Продовольственн</w:t>
      </w:r>
      <w:r w:rsidR="001E1D4C">
        <w:rPr>
          <w:kern w:val="22"/>
          <w:shd w:val="clear" w:color="auto" w:fill="FFFFFF"/>
          <w:lang w:val="ru-RU"/>
        </w:rPr>
        <w:t>ой</w:t>
      </w:r>
      <w:r w:rsidR="001E1D4C" w:rsidRPr="001E1D4C">
        <w:rPr>
          <w:kern w:val="22"/>
          <w:shd w:val="clear" w:color="auto" w:fill="FFFFFF"/>
          <w:lang w:val="ru-RU"/>
        </w:rPr>
        <w:t xml:space="preserve"> и сельскохозяйственн</w:t>
      </w:r>
      <w:r w:rsidR="001E1D4C">
        <w:rPr>
          <w:kern w:val="22"/>
          <w:shd w:val="clear" w:color="auto" w:fill="FFFFFF"/>
          <w:lang w:val="ru-RU"/>
        </w:rPr>
        <w:t>ой</w:t>
      </w:r>
      <w:r w:rsidR="001E1D4C" w:rsidRPr="001E1D4C">
        <w:rPr>
          <w:kern w:val="22"/>
          <w:shd w:val="clear" w:color="auto" w:fill="FFFFFF"/>
          <w:lang w:val="ru-RU"/>
        </w:rPr>
        <w:t xml:space="preserve"> организаци</w:t>
      </w:r>
      <w:r w:rsidR="001E1D4C">
        <w:rPr>
          <w:kern w:val="22"/>
          <w:shd w:val="clear" w:color="auto" w:fill="FFFFFF"/>
          <w:lang w:val="ru-RU"/>
        </w:rPr>
        <w:t>ей</w:t>
      </w:r>
      <w:r w:rsidR="001E1D4C" w:rsidRPr="001E1D4C">
        <w:rPr>
          <w:kern w:val="22"/>
          <w:shd w:val="clear" w:color="auto" w:fill="FFFFFF"/>
          <w:lang w:val="ru-RU"/>
        </w:rPr>
        <w:t xml:space="preserve"> Объединенных Наций</w:t>
      </w:r>
      <w:r w:rsidR="001E1D4C">
        <w:rPr>
          <w:kern w:val="22"/>
          <w:shd w:val="clear" w:color="auto" w:fill="FFFFFF"/>
          <w:lang w:val="ru-RU"/>
        </w:rPr>
        <w:t>, также используются Конвенцией для мониторинга осуществления в глобальном масштабе</w:t>
      </w:r>
      <w:r w:rsidR="00A606FD" w:rsidRPr="001E1D4C">
        <w:rPr>
          <w:kern w:val="22"/>
          <w:shd w:val="clear" w:color="auto" w:fill="FFFFFF"/>
          <w:lang w:val="ru-RU"/>
        </w:rPr>
        <w:t>.</w:t>
      </w:r>
      <w:r w:rsidR="00C44386" w:rsidRPr="001E1D4C">
        <w:rPr>
          <w:kern w:val="22"/>
          <w:shd w:val="clear" w:color="auto" w:fill="FFFFFF"/>
          <w:lang w:val="ru-RU"/>
        </w:rPr>
        <w:t xml:space="preserve"> </w:t>
      </w:r>
      <w:r w:rsidR="005B275F">
        <w:rPr>
          <w:kern w:val="22"/>
          <w:shd w:val="clear" w:color="auto" w:fill="FFFFFF"/>
          <w:lang w:val="ru-RU"/>
        </w:rPr>
        <w:t>Помимо</w:t>
      </w:r>
      <w:r w:rsidR="005B275F" w:rsidRPr="005B275F">
        <w:rPr>
          <w:kern w:val="22"/>
          <w:shd w:val="clear" w:color="auto" w:fill="FFFFFF"/>
          <w:lang w:val="ru-RU"/>
        </w:rPr>
        <w:t xml:space="preserve"> </w:t>
      </w:r>
      <w:r w:rsidR="005B275F">
        <w:rPr>
          <w:kern w:val="22"/>
          <w:shd w:val="clear" w:color="auto" w:fill="FFFFFF"/>
          <w:lang w:val="ru-RU"/>
        </w:rPr>
        <w:t>этого</w:t>
      </w:r>
      <w:r w:rsidR="00617926" w:rsidRPr="005B275F">
        <w:rPr>
          <w:kern w:val="22"/>
          <w:shd w:val="clear" w:color="auto" w:fill="FFFFFF"/>
          <w:lang w:val="ru-RU"/>
        </w:rPr>
        <w:t>,</w:t>
      </w:r>
      <w:r w:rsidR="00C44386" w:rsidRPr="005B275F">
        <w:rPr>
          <w:kern w:val="22"/>
          <w:shd w:val="clear" w:color="auto" w:fill="FFFFFF"/>
          <w:lang w:val="ru-RU"/>
        </w:rPr>
        <w:t xml:space="preserve"> </w:t>
      </w:r>
      <w:r w:rsidR="005B275F">
        <w:rPr>
          <w:kern w:val="22"/>
          <w:shd w:val="clear" w:color="auto" w:fill="FFFFFF"/>
          <w:lang w:val="ru-RU"/>
        </w:rPr>
        <w:t>определенную роль в процессе обзора осуществления играет инструмент</w:t>
      </w:r>
      <w:r w:rsidR="005B275F" w:rsidRPr="005B275F">
        <w:rPr>
          <w:kern w:val="22"/>
          <w:shd w:val="clear" w:color="auto" w:fill="FFFFFF"/>
          <w:lang w:val="ru-RU"/>
        </w:rPr>
        <w:t xml:space="preserve"> </w:t>
      </w:r>
      <w:r w:rsidR="005B275F">
        <w:rPr>
          <w:kern w:val="22"/>
          <w:shd w:val="clear" w:color="auto" w:fill="FFFFFF"/>
          <w:lang w:val="ru-RU"/>
        </w:rPr>
        <w:t>отслеживания</w:t>
      </w:r>
      <w:r w:rsidR="005B275F" w:rsidRPr="005B275F">
        <w:rPr>
          <w:kern w:val="22"/>
          <w:shd w:val="clear" w:color="auto" w:fill="FFFFFF"/>
          <w:lang w:val="ru-RU"/>
        </w:rPr>
        <w:t xml:space="preserve"> </w:t>
      </w:r>
      <w:r w:rsidR="005B275F">
        <w:rPr>
          <w:kern w:val="22"/>
          <w:shd w:val="clear" w:color="auto" w:fill="FFFFFF"/>
          <w:lang w:val="ru-RU"/>
        </w:rPr>
        <w:t>решений</w:t>
      </w:r>
      <w:r w:rsidR="005B275F" w:rsidRPr="005B275F">
        <w:rPr>
          <w:kern w:val="22"/>
          <w:shd w:val="clear" w:color="auto" w:fill="FFFFFF"/>
          <w:lang w:val="ru-RU"/>
        </w:rPr>
        <w:t xml:space="preserve"> </w:t>
      </w:r>
      <w:r w:rsidR="005B275F">
        <w:rPr>
          <w:kern w:val="22"/>
          <w:shd w:val="clear" w:color="auto" w:fill="FFFFFF"/>
          <w:lang w:val="ru-RU"/>
        </w:rPr>
        <w:t>Конвенции</w:t>
      </w:r>
      <w:r w:rsidR="00C44386" w:rsidRPr="005B275F">
        <w:rPr>
          <w:kern w:val="22"/>
          <w:shd w:val="clear" w:color="auto" w:fill="FFFFFF"/>
          <w:lang w:val="ru-RU"/>
        </w:rPr>
        <w:t>.</w:t>
      </w:r>
    </w:p>
    <w:p w14:paraId="52435480" w14:textId="1FFFF229" w:rsidR="00C44386" w:rsidRPr="005B275F" w:rsidRDefault="005B275F"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w:t>
      </w:r>
      <w:r w:rsidRPr="005B275F">
        <w:rPr>
          <w:kern w:val="22"/>
          <w:shd w:val="clear" w:color="auto" w:fill="FFFFFF"/>
          <w:lang w:val="ru-RU"/>
        </w:rPr>
        <w:t xml:space="preserve"> </w:t>
      </w:r>
      <w:r>
        <w:rPr>
          <w:kern w:val="22"/>
          <w:shd w:val="clear" w:color="auto" w:fill="FFFFFF"/>
          <w:lang w:val="ru-RU"/>
        </w:rPr>
        <w:t>национальном</w:t>
      </w:r>
      <w:r w:rsidRPr="005B275F">
        <w:rPr>
          <w:kern w:val="22"/>
          <w:shd w:val="clear" w:color="auto" w:fill="FFFFFF"/>
          <w:lang w:val="ru-RU"/>
        </w:rPr>
        <w:t xml:space="preserve"> </w:t>
      </w:r>
      <w:r>
        <w:rPr>
          <w:kern w:val="22"/>
          <w:shd w:val="clear" w:color="auto" w:fill="FFFFFF"/>
          <w:lang w:val="ru-RU"/>
        </w:rPr>
        <w:t>уровне</w:t>
      </w:r>
      <w:r w:rsidRPr="005B275F">
        <w:rPr>
          <w:kern w:val="22"/>
          <w:shd w:val="clear" w:color="auto" w:fill="FFFFFF"/>
          <w:lang w:val="ru-RU"/>
        </w:rPr>
        <w:t xml:space="preserve"> </w:t>
      </w:r>
      <w:r>
        <w:rPr>
          <w:kern w:val="22"/>
          <w:shd w:val="clear" w:color="auto" w:fill="FFFFFF"/>
          <w:lang w:val="ru-RU"/>
        </w:rPr>
        <w:t>основным</w:t>
      </w:r>
      <w:r w:rsidRPr="005B275F">
        <w:rPr>
          <w:kern w:val="22"/>
          <w:shd w:val="clear" w:color="auto" w:fill="FFFFFF"/>
          <w:lang w:val="ru-RU"/>
        </w:rPr>
        <w:t xml:space="preserve"> </w:t>
      </w:r>
      <w:r>
        <w:rPr>
          <w:kern w:val="22"/>
          <w:shd w:val="clear" w:color="auto" w:fill="FFFFFF"/>
          <w:lang w:val="ru-RU"/>
        </w:rPr>
        <w:t>механизмом</w:t>
      </w:r>
      <w:r w:rsidRPr="005B275F">
        <w:rPr>
          <w:kern w:val="22"/>
          <w:shd w:val="clear" w:color="auto" w:fill="FFFFFF"/>
          <w:lang w:val="ru-RU"/>
        </w:rPr>
        <w:t xml:space="preserve"> </w:t>
      </w:r>
      <w:r>
        <w:rPr>
          <w:kern w:val="22"/>
          <w:shd w:val="clear" w:color="auto" w:fill="FFFFFF"/>
          <w:lang w:val="ru-RU"/>
        </w:rPr>
        <w:t>обзора</w:t>
      </w:r>
      <w:r w:rsidRPr="005B275F">
        <w:rPr>
          <w:kern w:val="22"/>
          <w:shd w:val="clear" w:color="auto" w:fill="FFFFFF"/>
          <w:lang w:val="ru-RU"/>
        </w:rPr>
        <w:t xml:space="preserve"> </w:t>
      </w:r>
      <w:r>
        <w:rPr>
          <w:kern w:val="22"/>
          <w:shd w:val="clear" w:color="auto" w:fill="FFFFFF"/>
          <w:lang w:val="ru-RU"/>
        </w:rPr>
        <w:t>и</w:t>
      </w:r>
      <w:r w:rsidRPr="005B275F">
        <w:rPr>
          <w:kern w:val="22"/>
          <w:shd w:val="clear" w:color="auto" w:fill="FFFFFF"/>
          <w:lang w:val="ru-RU"/>
        </w:rPr>
        <w:t xml:space="preserve"> </w:t>
      </w:r>
      <w:r>
        <w:rPr>
          <w:kern w:val="22"/>
          <w:shd w:val="clear" w:color="auto" w:fill="FFFFFF"/>
          <w:lang w:val="ru-RU"/>
        </w:rPr>
        <w:t>представления</w:t>
      </w:r>
      <w:r w:rsidRPr="005B275F">
        <w:rPr>
          <w:kern w:val="22"/>
          <w:shd w:val="clear" w:color="auto" w:fill="FFFFFF"/>
          <w:lang w:val="ru-RU"/>
        </w:rPr>
        <w:t xml:space="preserve"> </w:t>
      </w:r>
      <w:r>
        <w:rPr>
          <w:kern w:val="22"/>
          <w:shd w:val="clear" w:color="auto" w:fill="FFFFFF"/>
          <w:lang w:val="ru-RU"/>
        </w:rPr>
        <w:t>отчетности</w:t>
      </w:r>
      <w:r w:rsidRPr="005B275F">
        <w:rPr>
          <w:kern w:val="22"/>
          <w:shd w:val="clear" w:color="auto" w:fill="FFFFFF"/>
          <w:lang w:val="ru-RU"/>
        </w:rPr>
        <w:t xml:space="preserve"> </w:t>
      </w:r>
      <w:r>
        <w:rPr>
          <w:kern w:val="22"/>
          <w:shd w:val="clear" w:color="auto" w:fill="FFFFFF"/>
          <w:lang w:val="ru-RU"/>
        </w:rPr>
        <w:t>в</w:t>
      </w:r>
      <w:r w:rsidRPr="005B275F">
        <w:rPr>
          <w:kern w:val="22"/>
          <w:shd w:val="clear" w:color="auto" w:fill="FFFFFF"/>
          <w:lang w:val="ru-RU"/>
        </w:rPr>
        <w:t xml:space="preserve"> </w:t>
      </w:r>
      <w:r>
        <w:rPr>
          <w:kern w:val="22"/>
          <w:shd w:val="clear" w:color="auto" w:fill="FFFFFF"/>
          <w:lang w:val="ru-RU"/>
        </w:rPr>
        <w:t>рамках</w:t>
      </w:r>
      <w:r w:rsidRPr="005B275F">
        <w:rPr>
          <w:kern w:val="22"/>
          <w:shd w:val="clear" w:color="auto" w:fill="FFFFFF"/>
          <w:lang w:val="ru-RU"/>
        </w:rPr>
        <w:t xml:space="preserve"> </w:t>
      </w:r>
      <w:r>
        <w:rPr>
          <w:kern w:val="22"/>
          <w:shd w:val="clear" w:color="auto" w:fill="FFFFFF"/>
          <w:lang w:val="ru-RU"/>
        </w:rPr>
        <w:t>Конвенции</w:t>
      </w:r>
      <w:r w:rsidRPr="005B275F">
        <w:rPr>
          <w:kern w:val="22"/>
          <w:shd w:val="clear" w:color="auto" w:fill="FFFFFF"/>
          <w:lang w:val="ru-RU"/>
        </w:rPr>
        <w:t xml:space="preserve"> </w:t>
      </w:r>
      <w:r>
        <w:rPr>
          <w:kern w:val="22"/>
          <w:shd w:val="clear" w:color="auto" w:fill="FFFFFF"/>
          <w:lang w:val="ru-RU"/>
        </w:rPr>
        <w:t>являются</w:t>
      </w:r>
      <w:r w:rsidRPr="005B275F">
        <w:rPr>
          <w:kern w:val="22"/>
          <w:shd w:val="clear" w:color="auto" w:fill="FFFFFF"/>
          <w:lang w:val="ru-RU"/>
        </w:rPr>
        <w:t xml:space="preserve"> </w:t>
      </w:r>
      <w:r>
        <w:rPr>
          <w:kern w:val="22"/>
          <w:shd w:val="clear" w:color="auto" w:fill="FFFFFF"/>
          <w:lang w:val="ru-RU"/>
        </w:rPr>
        <w:t>национальные</w:t>
      </w:r>
      <w:r w:rsidRPr="005B275F">
        <w:rPr>
          <w:kern w:val="22"/>
          <w:shd w:val="clear" w:color="auto" w:fill="FFFFFF"/>
          <w:lang w:val="ru-RU"/>
        </w:rPr>
        <w:t xml:space="preserve"> </w:t>
      </w:r>
      <w:r>
        <w:rPr>
          <w:kern w:val="22"/>
          <w:shd w:val="clear" w:color="auto" w:fill="FFFFFF"/>
          <w:lang w:val="ru-RU"/>
        </w:rPr>
        <w:t>доклады</w:t>
      </w:r>
      <w:r w:rsidRPr="005B275F">
        <w:rPr>
          <w:kern w:val="22"/>
          <w:shd w:val="clear" w:color="auto" w:fill="FFFFFF"/>
          <w:lang w:val="ru-RU"/>
        </w:rPr>
        <w:t xml:space="preserve"> </w:t>
      </w:r>
      <w:r>
        <w:rPr>
          <w:kern w:val="22"/>
          <w:shd w:val="clear" w:color="auto" w:fill="FFFFFF"/>
          <w:lang w:val="ru-RU"/>
        </w:rPr>
        <w:t>для Конвенции</w:t>
      </w:r>
      <w:r w:rsidRPr="005B275F">
        <w:rPr>
          <w:kern w:val="22"/>
          <w:shd w:val="clear" w:color="auto" w:fill="FFFFFF"/>
          <w:lang w:val="ru-RU"/>
        </w:rPr>
        <w:t xml:space="preserve"> </w:t>
      </w:r>
      <w:r>
        <w:rPr>
          <w:kern w:val="22"/>
          <w:shd w:val="clear" w:color="auto" w:fill="FFFFFF"/>
          <w:lang w:val="ru-RU"/>
        </w:rPr>
        <w:t>и</w:t>
      </w:r>
      <w:r w:rsidRPr="005B275F">
        <w:rPr>
          <w:kern w:val="22"/>
          <w:shd w:val="clear" w:color="auto" w:fill="FFFFFF"/>
          <w:lang w:val="ru-RU"/>
        </w:rPr>
        <w:t xml:space="preserve"> </w:t>
      </w:r>
      <w:r>
        <w:rPr>
          <w:kern w:val="22"/>
          <w:shd w:val="clear" w:color="auto" w:fill="FFFFFF"/>
          <w:lang w:val="ru-RU"/>
        </w:rPr>
        <w:t>протоколов</w:t>
      </w:r>
      <w:r w:rsidRPr="005B275F">
        <w:rPr>
          <w:kern w:val="22"/>
          <w:shd w:val="clear" w:color="auto" w:fill="FFFFFF"/>
          <w:lang w:val="ru-RU"/>
        </w:rPr>
        <w:t xml:space="preserve"> </w:t>
      </w:r>
      <w:r>
        <w:rPr>
          <w:kern w:val="22"/>
          <w:shd w:val="clear" w:color="auto" w:fill="FFFFFF"/>
          <w:lang w:val="ru-RU"/>
        </w:rPr>
        <w:t>к</w:t>
      </w:r>
      <w:r w:rsidRPr="005B275F">
        <w:rPr>
          <w:kern w:val="22"/>
          <w:shd w:val="clear" w:color="auto" w:fill="FFFFFF"/>
          <w:lang w:val="ru-RU"/>
        </w:rPr>
        <w:t xml:space="preserve"> </w:t>
      </w:r>
      <w:r>
        <w:rPr>
          <w:kern w:val="22"/>
          <w:shd w:val="clear" w:color="auto" w:fill="FFFFFF"/>
          <w:lang w:val="ru-RU"/>
        </w:rPr>
        <w:t>ней</w:t>
      </w:r>
      <w:r w:rsidR="00A606FD" w:rsidRPr="005B275F">
        <w:rPr>
          <w:kern w:val="22"/>
          <w:shd w:val="clear" w:color="auto" w:fill="FFFFFF"/>
          <w:lang w:val="ru-RU"/>
        </w:rPr>
        <w:t xml:space="preserve">. </w:t>
      </w:r>
      <w:r>
        <w:rPr>
          <w:kern w:val="22"/>
          <w:shd w:val="clear" w:color="auto" w:fill="FFFFFF"/>
          <w:lang w:val="ru-RU"/>
        </w:rPr>
        <w:t>Информация</w:t>
      </w:r>
      <w:r w:rsidRPr="005B275F">
        <w:rPr>
          <w:kern w:val="22"/>
          <w:shd w:val="clear" w:color="auto" w:fill="FFFFFF"/>
          <w:lang w:val="ru-RU"/>
        </w:rPr>
        <w:t xml:space="preserve"> </w:t>
      </w:r>
      <w:r>
        <w:rPr>
          <w:kern w:val="22"/>
          <w:shd w:val="clear" w:color="auto" w:fill="FFFFFF"/>
          <w:lang w:val="ru-RU"/>
        </w:rPr>
        <w:t>из</w:t>
      </w:r>
      <w:r w:rsidRPr="005B275F">
        <w:rPr>
          <w:kern w:val="22"/>
          <w:shd w:val="clear" w:color="auto" w:fill="FFFFFF"/>
          <w:lang w:val="ru-RU"/>
        </w:rPr>
        <w:t xml:space="preserve"> </w:t>
      </w:r>
      <w:r>
        <w:rPr>
          <w:kern w:val="22"/>
          <w:shd w:val="clear" w:color="auto" w:fill="FFFFFF"/>
          <w:lang w:val="ru-RU"/>
        </w:rPr>
        <w:t>национальных</w:t>
      </w:r>
      <w:r w:rsidRPr="005B275F">
        <w:rPr>
          <w:kern w:val="22"/>
          <w:shd w:val="clear" w:color="auto" w:fill="FFFFFF"/>
          <w:lang w:val="ru-RU"/>
        </w:rPr>
        <w:t xml:space="preserve"> </w:t>
      </w:r>
      <w:r>
        <w:rPr>
          <w:kern w:val="22"/>
          <w:shd w:val="clear" w:color="auto" w:fill="FFFFFF"/>
          <w:lang w:val="ru-RU"/>
        </w:rPr>
        <w:t>докладов</w:t>
      </w:r>
      <w:r w:rsidRPr="005B275F">
        <w:rPr>
          <w:kern w:val="22"/>
          <w:shd w:val="clear" w:color="auto" w:fill="FFFFFF"/>
          <w:lang w:val="ru-RU"/>
        </w:rPr>
        <w:t xml:space="preserve"> </w:t>
      </w:r>
      <w:r>
        <w:rPr>
          <w:kern w:val="22"/>
          <w:shd w:val="clear" w:color="auto" w:fill="FFFFFF"/>
          <w:lang w:val="ru-RU"/>
        </w:rPr>
        <w:t>часто</w:t>
      </w:r>
      <w:r w:rsidRPr="005B275F">
        <w:rPr>
          <w:kern w:val="22"/>
          <w:shd w:val="clear" w:color="auto" w:fill="FFFFFF"/>
          <w:lang w:val="ru-RU"/>
        </w:rPr>
        <w:t xml:space="preserve"> </w:t>
      </w:r>
      <w:r>
        <w:rPr>
          <w:kern w:val="22"/>
          <w:shd w:val="clear" w:color="auto" w:fill="FFFFFF"/>
          <w:lang w:val="ru-RU"/>
        </w:rPr>
        <w:t>обеспечивает</w:t>
      </w:r>
      <w:r w:rsidRPr="005B275F">
        <w:rPr>
          <w:kern w:val="22"/>
          <w:shd w:val="clear" w:color="auto" w:fill="FFFFFF"/>
          <w:lang w:val="ru-RU"/>
        </w:rPr>
        <w:t xml:space="preserve"> </w:t>
      </w:r>
      <w:r>
        <w:rPr>
          <w:kern w:val="22"/>
          <w:shd w:val="clear" w:color="auto" w:fill="FFFFFF"/>
          <w:lang w:val="ru-RU"/>
        </w:rPr>
        <w:t>основу</w:t>
      </w:r>
      <w:r w:rsidRPr="005B275F">
        <w:rPr>
          <w:kern w:val="22"/>
          <w:shd w:val="clear" w:color="auto" w:fill="FFFFFF"/>
          <w:lang w:val="ru-RU"/>
        </w:rPr>
        <w:t xml:space="preserve"> </w:t>
      </w:r>
      <w:r>
        <w:rPr>
          <w:kern w:val="22"/>
          <w:shd w:val="clear" w:color="auto" w:fill="FFFFFF"/>
          <w:lang w:val="ru-RU"/>
        </w:rPr>
        <w:t>для</w:t>
      </w:r>
      <w:r w:rsidRPr="005B275F">
        <w:rPr>
          <w:kern w:val="22"/>
          <w:shd w:val="clear" w:color="auto" w:fill="FFFFFF"/>
          <w:lang w:val="ru-RU"/>
        </w:rPr>
        <w:t xml:space="preserve"> </w:t>
      </w:r>
      <w:r>
        <w:rPr>
          <w:kern w:val="22"/>
          <w:shd w:val="clear" w:color="auto" w:fill="FFFFFF"/>
          <w:lang w:val="ru-RU"/>
        </w:rPr>
        <w:t>глобальных</w:t>
      </w:r>
      <w:r w:rsidRPr="005B275F">
        <w:rPr>
          <w:kern w:val="22"/>
          <w:shd w:val="clear" w:color="auto" w:fill="FFFFFF"/>
          <w:lang w:val="ru-RU"/>
        </w:rPr>
        <w:t xml:space="preserve"> </w:t>
      </w:r>
      <w:r>
        <w:rPr>
          <w:kern w:val="22"/>
          <w:shd w:val="clear" w:color="auto" w:fill="FFFFFF"/>
          <w:lang w:val="ru-RU"/>
        </w:rPr>
        <w:t>оценок</w:t>
      </w:r>
      <w:r w:rsidRPr="005B275F">
        <w:rPr>
          <w:kern w:val="22"/>
          <w:shd w:val="clear" w:color="auto" w:fill="FFFFFF"/>
          <w:lang w:val="ru-RU"/>
        </w:rPr>
        <w:t xml:space="preserve"> </w:t>
      </w:r>
      <w:r>
        <w:rPr>
          <w:kern w:val="22"/>
          <w:shd w:val="clear" w:color="auto" w:fill="FFFFFF"/>
          <w:lang w:val="ru-RU"/>
        </w:rPr>
        <w:t>и</w:t>
      </w:r>
      <w:r w:rsidRPr="005B275F">
        <w:rPr>
          <w:kern w:val="22"/>
          <w:shd w:val="clear" w:color="auto" w:fill="FFFFFF"/>
          <w:lang w:val="ru-RU"/>
        </w:rPr>
        <w:t xml:space="preserve"> </w:t>
      </w:r>
      <w:r>
        <w:rPr>
          <w:kern w:val="22"/>
          <w:shd w:val="clear" w:color="auto" w:fill="FFFFFF"/>
          <w:lang w:val="ru-RU"/>
        </w:rPr>
        <w:lastRenderedPageBreak/>
        <w:t>обзоров</w:t>
      </w:r>
      <w:r w:rsidRPr="005B275F">
        <w:rPr>
          <w:kern w:val="22"/>
          <w:shd w:val="clear" w:color="auto" w:fill="FFFFFF"/>
          <w:lang w:val="ru-RU"/>
        </w:rPr>
        <w:t>,</w:t>
      </w:r>
      <w:r>
        <w:rPr>
          <w:kern w:val="22"/>
          <w:shd w:val="clear" w:color="auto" w:fill="FFFFFF"/>
          <w:lang w:val="ru-RU"/>
        </w:rPr>
        <w:t xml:space="preserve"> упомянутых в предыдущем пункте</w:t>
      </w:r>
      <w:r w:rsidR="005834EC" w:rsidRPr="005B275F">
        <w:rPr>
          <w:kern w:val="22"/>
          <w:shd w:val="clear" w:color="auto" w:fill="FFFFFF"/>
          <w:lang w:val="ru-RU"/>
        </w:rPr>
        <w:t xml:space="preserve">. </w:t>
      </w:r>
      <w:r>
        <w:rPr>
          <w:kern w:val="22"/>
          <w:shd w:val="clear" w:color="auto" w:fill="FFFFFF"/>
          <w:lang w:val="ru-RU"/>
        </w:rPr>
        <w:t>Еще</w:t>
      </w:r>
      <w:r w:rsidRPr="005B275F">
        <w:rPr>
          <w:kern w:val="22"/>
          <w:shd w:val="clear" w:color="auto" w:fill="FFFFFF"/>
          <w:lang w:val="ru-RU"/>
        </w:rPr>
        <w:t xml:space="preserve"> </w:t>
      </w:r>
      <w:r>
        <w:rPr>
          <w:kern w:val="22"/>
          <w:shd w:val="clear" w:color="auto" w:fill="FFFFFF"/>
          <w:lang w:val="ru-RU"/>
        </w:rPr>
        <w:t>одним</w:t>
      </w:r>
      <w:r w:rsidRPr="005B275F">
        <w:rPr>
          <w:kern w:val="22"/>
          <w:shd w:val="clear" w:color="auto" w:fill="FFFFFF"/>
          <w:lang w:val="ru-RU"/>
        </w:rPr>
        <w:t xml:space="preserve"> </w:t>
      </w:r>
      <w:r>
        <w:rPr>
          <w:kern w:val="22"/>
          <w:shd w:val="clear" w:color="auto" w:fill="FFFFFF"/>
          <w:lang w:val="ru-RU"/>
        </w:rPr>
        <w:t>источником</w:t>
      </w:r>
      <w:r w:rsidRPr="005B275F">
        <w:rPr>
          <w:kern w:val="22"/>
          <w:shd w:val="clear" w:color="auto" w:fill="FFFFFF"/>
          <w:lang w:val="ru-RU"/>
        </w:rPr>
        <w:t xml:space="preserve"> </w:t>
      </w:r>
      <w:r>
        <w:rPr>
          <w:kern w:val="22"/>
          <w:shd w:val="clear" w:color="auto" w:fill="FFFFFF"/>
          <w:lang w:val="ru-RU"/>
        </w:rPr>
        <w:t>информации</w:t>
      </w:r>
      <w:r w:rsidRPr="005B275F">
        <w:rPr>
          <w:kern w:val="22"/>
          <w:shd w:val="clear" w:color="auto" w:fill="FFFFFF"/>
          <w:lang w:val="ru-RU"/>
        </w:rPr>
        <w:t xml:space="preserve"> </w:t>
      </w:r>
      <w:r>
        <w:rPr>
          <w:kern w:val="22"/>
          <w:shd w:val="clear" w:color="auto" w:fill="FFFFFF"/>
          <w:lang w:val="ru-RU"/>
        </w:rPr>
        <w:t>об осуществлении на национальном уровне является процесс добровольной коллегиальной оценки</w:t>
      </w:r>
      <w:r w:rsidR="005834EC" w:rsidRPr="005B275F">
        <w:rPr>
          <w:kern w:val="22"/>
          <w:shd w:val="clear" w:color="auto" w:fill="FFFFFF"/>
          <w:lang w:val="ru-RU"/>
        </w:rPr>
        <w:t>.</w:t>
      </w:r>
    </w:p>
    <w:p w14:paraId="2F49EC74" w14:textId="74F24BC1" w:rsidR="00397207" w:rsidRPr="000D1D64" w:rsidRDefault="00DE5039"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DE5039">
        <w:rPr>
          <w:kern w:val="22"/>
          <w:shd w:val="clear" w:color="auto" w:fill="FFFFFF"/>
          <w:lang w:val="ru-RU"/>
        </w:rPr>
        <w:t xml:space="preserve"> </w:t>
      </w:r>
      <w:r>
        <w:rPr>
          <w:kern w:val="22"/>
          <w:shd w:val="clear" w:color="auto" w:fill="FFFFFF"/>
          <w:lang w:val="ru-RU"/>
        </w:rPr>
        <w:t>приложении</w:t>
      </w:r>
      <w:r w:rsidR="00E11C0F" w:rsidRPr="00DE5039">
        <w:rPr>
          <w:kern w:val="22"/>
          <w:shd w:val="clear" w:color="auto" w:fill="FFFFFF"/>
          <w:lang w:val="ru-RU"/>
        </w:rPr>
        <w:t xml:space="preserve"> </w:t>
      </w:r>
      <w:r w:rsidR="009A5F8D" w:rsidRPr="009C74E6">
        <w:rPr>
          <w:kern w:val="22"/>
          <w:shd w:val="clear" w:color="auto" w:fill="FFFFFF"/>
        </w:rPr>
        <w:t>II</w:t>
      </w:r>
      <w:r w:rsidR="00E11C0F" w:rsidRPr="00DE5039">
        <w:rPr>
          <w:kern w:val="22"/>
          <w:shd w:val="clear" w:color="auto" w:fill="FFFFFF"/>
          <w:lang w:val="ru-RU"/>
        </w:rPr>
        <w:t xml:space="preserve"> </w:t>
      </w:r>
      <w:r>
        <w:rPr>
          <w:kern w:val="22"/>
          <w:shd w:val="clear" w:color="auto" w:fill="FFFFFF"/>
          <w:lang w:val="ru-RU"/>
        </w:rPr>
        <w:t>представлены</w:t>
      </w:r>
      <w:r w:rsidR="00970BFC">
        <w:rPr>
          <w:kern w:val="22"/>
          <w:shd w:val="clear" w:color="auto" w:fill="FFFFFF"/>
          <w:lang w:val="ru-RU"/>
        </w:rPr>
        <w:t xml:space="preserve"> </w:t>
      </w:r>
      <w:r>
        <w:rPr>
          <w:kern w:val="22"/>
          <w:shd w:val="clear" w:color="auto" w:fill="FFFFFF"/>
          <w:lang w:val="ru-RU"/>
        </w:rPr>
        <w:t>сведения</w:t>
      </w:r>
      <w:r w:rsidRPr="00DE5039">
        <w:rPr>
          <w:kern w:val="22"/>
          <w:shd w:val="clear" w:color="auto" w:fill="FFFFFF"/>
          <w:lang w:val="ru-RU"/>
        </w:rPr>
        <w:t xml:space="preserve"> </w:t>
      </w:r>
      <w:r>
        <w:rPr>
          <w:kern w:val="22"/>
          <w:shd w:val="clear" w:color="auto" w:fill="FFFFFF"/>
          <w:lang w:val="ru-RU"/>
        </w:rPr>
        <w:t>о</w:t>
      </w:r>
      <w:r w:rsidRPr="00DE5039">
        <w:rPr>
          <w:kern w:val="22"/>
          <w:shd w:val="clear" w:color="auto" w:fill="FFFFFF"/>
          <w:lang w:val="ru-RU"/>
        </w:rPr>
        <w:t xml:space="preserve"> </w:t>
      </w:r>
      <w:r>
        <w:rPr>
          <w:kern w:val="22"/>
          <w:shd w:val="clear" w:color="auto" w:fill="FFFFFF"/>
          <w:lang w:val="ru-RU"/>
        </w:rPr>
        <w:t>механизмах</w:t>
      </w:r>
      <w:r w:rsidRPr="00DE5039">
        <w:rPr>
          <w:kern w:val="22"/>
          <w:shd w:val="clear" w:color="auto" w:fill="FFFFFF"/>
          <w:lang w:val="ru-RU"/>
        </w:rPr>
        <w:t xml:space="preserve"> </w:t>
      </w:r>
      <w:r>
        <w:rPr>
          <w:kern w:val="22"/>
          <w:shd w:val="clear" w:color="auto" w:fill="FFFFFF"/>
          <w:lang w:val="ru-RU"/>
        </w:rPr>
        <w:t>обзора</w:t>
      </w:r>
      <w:r w:rsidRPr="00DE5039">
        <w:rPr>
          <w:kern w:val="22"/>
          <w:shd w:val="clear" w:color="auto" w:fill="FFFFFF"/>
          <w:lang w:val="ru-RU"/>
        </w:rPr>
        <w:t xml:space="preserve"> </w:t>
      </w:r>
      <w:r>
        <w:rPr>
          <w:kern w:val="22"/>
          <w:shd w:val="clear" w:color="auto" w:fill="FFFFFF"/>
          <w:lang w:val="ru-RU"/>
        </w:rPr>
        <w:t>в</w:t>
      </w:r>
      <w:r w:rsidRPr="00DE5039">
        <w:rPr>
          <w:kern w:val="22"/>
          <w:shd w:val="clear" w:color="auto" w:fill="FFFFFF"/>
          <w:lang w:val="ru-RU"/>
        </w:rPr>
        <w:t xml:space="preserve"> </w:t>
      </w:r>
      <w:r>
        <w:rPr>
          <w:kern w:val="22"/>
          <w:shd w:val="clear" w:color="auto" w:fill="FFFFFF"/>
          <w:lang w:val="ru-RU"/>
        </w:rPr>
        <w:t>рамках</w:t>
      </w:r>
      <w:r w:rsidRPr="00DE5039">
        <w:rPr>
          <w:kern w:val="22"/>
          <w:shd w:val="clear" w:color="auto" w:fill="FFFFFF"/>
          <w:lang w:val="ru-RU"/>
        </w:rPr>
        <w:t xml:space="preserve"> </w:t>
      </w:r>
      <w:r>
        <w:rPr>
          <w:kern w:val="22"/>
          <w:shd w:val="clear" w:color="auto" w:fill="FFFFFF"/>
          <w:lang w:val="ru-RU"/>
        </w:rPr>
        <w:t>Конвенции</w:t>
      </w:r>
      <w:r w:rsidRPr="00DE5039">
        <w:rPr>
          <w:kern w:val="22"/>
          <w:shd w:val="clear" w:color="auto" w:fill="FFFFFF"/>
          <w:lang w:val="ru-RU"/>
        </w:rPr>
        <w:t xml:space="preserve"> </w:t>
      </w:r>
      <w:r>
        <w:rPr>
          <w:kern w:val="22"/>
          <w:shd w:val="clear" w:color="auto" w:fill="FFFFFF"/>
          <w:lang w:val="ru-RU"/>
        </w:rPr>
        <w:t>и</w:t>
      </w:r>
      <w:r w:rsidRPr="00DE5039">
        <w:rPr>
          <w:kern w:val="22"/>
          <w:shd w:val="clear" w:color="auto" w:fill="FFFFFF"/>
          <w:lang w:val="ru-RU"/>
        </w:rPr>
        <w:t xml:space="preserve"> </w:t>
      </w:r>
      <w:r>
        <w:rPr>
          <w:kern w:val="22"/>
          <w:shd w:val="clear" w:color="auto" w:fill="FFFFFF"/>
          <w:lang w:val="ru-RU"/>
        </w:rPr>
        <w:t>протоколов</w:t>
      </w:r>
      <w:r w:rsidRPr="00DE5039">
        <w:rPr>
          <w:kern w:val="22"/>
          <w:shd w:val="clear" w:color="auto" w:fill="FFFFFF"/>
          <w:lang w:val="ru-RU"/>
        </w:rPr>
        <w:t xml:space="preserve"> </w:t>
      </w:r>
      <w:r>
        <w:rPr>
          <w:kern w:val="22"/>
          <w:shd w:val="clear" w:color="auto" w:fill="FFFFFF"/>
          <w:lang w:val="ru-RU"/>
        </w:rPr>
        <w:t>к</w:t>
      </w:r>
      <w:r w:rsidRPr="00DE5039">
        <w:rPr>
          <w:kern w:val="22"/>
          <w:shd w:val="clear" w:color="auto" w:fill="FFFFFF"/>
          <w:lang w:val="ru-RU"/>
        </w:rPr>
        <w:t xml:space="preserve"> </w:t>
      </w:r>
      <w:r>
        <w:rPr>
          <w:kern w:val="22"/>
          <w:shd w:val="clear" w:color="auto" w:fill="FFFFFF"/>
          <w:lang w:val="ru-RU"/>
        </w:rPr>
        <w:t>ней</w:t>
      </w:r>
      <w:r w:rsidR="009A5F8D" w:rsidRPr="00DE5039">
        <w:rPr>
          <w:kern w:val="22"/>
          <w:shd w:val="clear" w:color="auto" w:fill="FFFFFF"/>
          <w:lang w:val="ru-RU"/>
        </w:rPr>
        <w:t>,</w:t>
      </w:r>
      <w:r w:rsidR="00E41D9A" w:rsidRPr="00DE5039">
        <w:rPr>
          <w:kern w:val="22"/>
          <w:shd w:val="clear" w:color="auto" w:fill="FFFFFF"/>
          <w:lang w:val="ru-RU"/>
        </w:rPr>
        <w:t xml:space="preserve"> </w:t>
      </w:r>
      <w:r>
        <w:rPr>
          <w:kern w:val="22"/>
          <w:shd w:val="clear" w:color="auto" w:fill="FFFFFF"/>
          <w:lang w:val="ru-RU"/>
        </w:rPr>
        <w:t xml:space="preserve">дополненные </w:t>
      </w:r>
      <w:r w:rsidR="000D1D64">
        <w:rPr>
          <w:kern w:val="22"/>
          <w:shd w:val="clear" w:color="auto" w:fill="FFFFFF"/>
          <w:lang w:val="ru-RU"/>
        </w:rPr>
        <w:t>соображениями о сильных и слабых сторонах каждого компонента</w:t>
      </w:r>
      <w:r w:rsidR="00BF5FF4" w:rsidRPr="00DE5039">
        <w:rPr>
          <w:kern w:val="22"/>
          <w:shd w:val="clear" w:color="auto" w:fill="FFFFFF"/>
          <w:lang w:val="ru-RU"/>
        </w:rPr>
        <w:t xml:space="preserve">. </w:t>
      </w:r>
      <w:r w:rsidR="000D1D64">
        <w:rPr>
          <w:kern w:val="22"/>
          <w:shd w:val="clear" w:color="auto" w:fill="FFFFFF"/>
          <w:lang w:val="ru-RU"/>
        </w:rPr>
        <w:t>Более</w:t>
      </w:r>
      <w:r w:rsidR="000D1D64" w:rsidRPr="000D1D64">
        <w:rPr>
          <w:kern w:val="22"/>
          <w:shd w:val="clear" w:color="auto" w:fill="FFFFFF"/>
          <w:lang w:val="ru-RU"/>
        </w:rPr>
        <w:t xml:space="preserve"> </w:t>
      </w:r>
      <w:r w:rsidR="000D1D64">
        <w:rPr>
          <w:kern w:val="22"/>
          <w:shd w:val="clear" w:color="auto" w:fill="FFFFFF"/>
          <w:lang w:val="ru-RU"/>
        </w:rPr>
        <w:t>подробная</w:t>
      </w:r>
      <w:r w:rsidR="000D1D64" w:rsidRPr="000D1D64">
        <w:rPr>
          <w:kern w:val="22"/>
          <w:shd w:val="clear" w:color="auto" w:fill="FFFFFF"/>
          <w:lang w:val="ru-RU"/>
        </w:rPr>
        <w:t xml:space="preserve"> </w:t>
      </w:r>
      <w:r w:rsidR="000D1D64">
        <w:rPr>
          <w:kern w:val="22"/>
          <w:shd w:val="clear" w:color="auto" w:fill="FFFFFF"/>
          <w:lang w:val="ru-RU"/>
        </w:rPr>
        <w:t>информация</w:t>
      </w:r>
      <w:r w:rsidR="000D1D64" w:rsidRPr="000D1D64">
        <w:rPr>
          <w:kern w:val="22"/>
          <w:shd w:val="clear" w:color="auto" w:fill="FFFFFF"/>
          <w:lang w:val="ru-RU"/>
        </w:rPr>
        <w:t xml:space="preserve"> </w:t>
      </w:r>
      <w:r w:rsidR="000D1D64">
        <w:rPr>
          <w:kern w:val="22"/>
          <w:shd w:val="clear" w:color="auto" w:fill="FFFFFF"/>
          <w:lang w:val="ru-RU"/>
        </w:rPr>
        <w:t>о</w:t>
      </w:r>
      <w:r w:rsidR="000D1D64" w:rsidRPr="000D1D64">
        <w:rPr>
          <w:kern w:val="22"/>
          <w:shd w:val="clear" w:color="auto" w:fill="FFFFFF"/>
          <w:lang w:val="ru-RU"/>
        </w:rPr>
        <w:t xml:space="preserve"> </w:t>
      </w:r>
      <w:r w:rsidR="000D1D64">
        <w:rPr>
          <w:kern w:val="22"/>
          <w:shd w:val="clear" w:color="auto" w:fill="FFFFFF"/>
          <w:lang w:val="ru-RU"/>
        </w:rPr>
        <w:t>существующих</w:t>
      </w:r>
      <w:r w:rsidR="000D1D64" w:rsidRPr="000D1D64">
        <w:rPr>
          <w:kern w:val="22"/>
          <w:shd w:val="clear" w:color="auto" w:fill="FFFFFF"/>
          <w:lang w:val="ru-RU"/>
        </w:rPr>
        <w:t xml:space="preserve"> </w:t>
      </w:r>
      <w:r w:rsidR="000D1D64">
        <w:rPr>
          <w:kern w:val="22"/>
          <w:shd w:val="clear" w:color="auto" w:fill="FFFFFF"/>
          <w:lang w:val="ru-RU"/>
        </w:rPr>
        <w:t>механизмах</w:t>
      </w:r>
      <w:r w:rsidR="000D1D64" w:rsidRPr="000D1D64">
        <w:rPr>
          <w:kern w:val="22"/>
          <w:shd w:val="clear" w:color="auto" w:fill="FFFFFF"/>
          <w:lang w:val="ru-RU"/>
        </w:rPr>
        <w:t xml:space="preserve"> </w:t>
      </w:r>
      <w:r w:rsidR="000D1D64">
        <w:rPr>
          <w:kern w:val="22"/>
          <w:shd w:val="clear" w:color="auto" w:fill="FFFFFF"/>
          <w:lang w:val="ru-RU"/>
        </w:rPr>
        <w:t>планирования</w:t>
      </w:r>
      <w:r w:rsidR="000D1D64" w:rsidRPr="000D1D64">
        <w:rPr>
          <w:kern w:val="22"/>
          <w:shd w:val="clear" w:color="auto" w:fill="FFFFFF"/>
          <w:lang w:val="ru-RU"/>
        </w:rPr>
        <w:t xml:space="preserve">, </w:t>
      </w:r>
      <w:r w:rsidR="000D1D64">
        <w:rPr>
          <w:kern w:val="22"/>
          <w:shd w:val="clear" w:color="auto" w:fill="FFFFFF"/>
          <w:lang w:val="ru-RU"/>
        </w:rPr>
        <w:t>отчетности</w:t>
      </w:r>
      <w:r w:rsidR="000D1D64" w:rsidRPr="000D1D64">
        <w:rPr>
          <w:kern w:val="22"/>
          <w:shd w:val="clear" w:color="auto" w:fill="FFFFFF"/>
          <w:lang w:val="ru-RU"/>
        </w:rPr>
        <w:t xml:space="preserve"> </w:t>
      </w:r>
      <w:r w:rsidR="000D1D64">
        <w:rPr>
          <w:kern w:val="22"/>
          <w:shd w:val="clear" w:color="auto" w:fill="FFFFFF"/>
          <w:lang w:val="ru-RU"/>
        </w:rPr>
        <w:t>и</w:t>
      </w:r>
      <w:r w:rsidR="000D1D64" w:rsidRPr="000D1D64">
        <w:rPr>
          <w:kern w:val="22"/>
          <w:shd w:val="clear" w:color="auto" w:fill="FFFFFF"/>
          <w:lang w:val="ru-RU"/>
        </w:rPr>
        <w:t xml:space="preserve"> </w:t>
      </w:r>
      <w:r w:rsidR="000D1D64">
        <w:rPr>
          <w:kern w:val="22"/>
          <w:shd w:val="clear" w:color="auto" w:fill="FFFFFF"/>
          <w:lang w:val="ru-RU"/>
        </w:rPr>
        <w:t>обзора</w:t>
      </w:r>
      <w:r w:rsidR="000D1D64" w:rsidRPr="000D1D64">
        <w:rPr>
          <w:kern w:val="22"/>
          <w:shd w:val="clear" w:color="auto" w:fill="FFFFFF"/>
          <w:lang w:val="ru-RU"/>
        </w:rPr>
        <w:t xml:space="preserve">, </w:t>
      </w:r>
      <w:r w:rsidR="000D1D64">
        <w:rPr>
          <w:kern w:val="22"/>
          <w:shd w:val="clear" w:color="auto" w:fill="FFFFFF"/>
          <w:lang w:val="ru-RU"/>
        </w:rPr>
        <w:t>включая</w:t>
      </w:r>
      <w:r w:rsidR="000D1D64" w:rsidRPr="000D1D64">
        <w:rPr>
          <w:kern w:val="22"/>
          <w:shd w:val="clear" w:color="auto" w:fill="FFFFFF"/>
          <w:lang w:val="ru-RU"/>
        </w:rPr>
        <w:t xml:space="preserve"> </w:t>
      </w:r>
      <w:r w:rsidR="000D1D64">
        <w:rPr>
          <w:kern w:val="22"/>
          <w:shd w:val="clear" w:color="auto" w:fill="FFFFFF"/>
          <w:lang w:val="ru-RU"/>
        </w:rPr>
        <w:t>сильные и слабые стороны этих механизмов, приводится в информационном документе</w:t>
      </w:r>
      <w:r w:rsidR="005834EC" w:rsidRPr="000D1D64">
        <w:rPr>
          <w:kern w:val="22"/>
          <w:shd w:val="clear" w:color="auto" w:fill="FFFFFF"/>
          <w:lang w:val="ru-RU"/>
        </w:rPr>
        <w:t xml:space="preserve"> </w:t>
      </w:r>
      <w:r w:rsidR="003F1DCE" w:rsidRPr="009C74E6">
        <w:rPr>
          <w:kern w:val="22"/>
          <w:shd w:val="clear" w:color="auto" w:fill="FFFFFF"/>
        </w:rPr>
        <w:t>CBD</w:t>
      </w:r>
      <w:r w:rsidR="003F1DCE" w:rsidRPr="000D1D64">
        <w:rPr>
          <w:kern w:val="22"/>
          <w:shd w:val="clear" w:color="auto" w:fill="FFFFFF"/>
          <w:lang w:val="ru-RU"/>
        </w:rPr>
        <w:t>/</w:t>
      </w:r>
      <w:r w:rsidR="003F1DCE" w:rsidRPr="009C74E6">
        <w:rPr>
          <w:kern w:val="22"/>
          <w:shd w:val="clear" w:color="auto" w:fill="FFFFFF"/>
        </w:rPr>
        <w:t>SBI</w:t>
      </w:r>
      <w:r w:rsidR="003F1DCE" w:rsidRPr="000D1D64">
        <w:rPr>
          <w:kern w:val="22"/>
          <w:shd w:val="clear" w:color="auto" w:fill="FFFFFF"/>
          <w:lang w:val="ru-RU"/>
        </w:rPr>
        <w:t>/</w:t>
      </w:r>
      <w:r w:rsidR="004D2D43" w:rsidRPr="000D1D64">
        <w:rPr>
          <w:kern w:val="22"/>
          <w:shd w:val="clear" w:color="auto" w:fill="FFFFFF"/>
          <w:lang w:val="ru-RU"/>
        </w:rPr>
        <w:t>3/</w:t>
      </w:r>
      <w:r w:rsidR="004D2D43" w:rsidRPr="009C74E6">
        <w:rPr>
          <w:kern w:val="22"/>
          <w:shd w:val="clear" w:color="auto" w:fill="FFFFFF"/>
        </w:rPr>
        <w:t>INF</w:t>
      </w:r>
      <w:r w:rsidR="004D2D43" w:rsidRPr="000D1D64">
        <w:rPr>
          <w:kern w:val="22"/>
          <w:shd w:val="clear" w:color="auto" w:fill="FFFFFF"/>
          <w:lang w:val="ru-RU"/>
        </w:rPr>
        <w:t>/11</w:t>
      </w:r>
      <w:r w:rsidR="005834EC" w:rsidRPr="000D1D64">
        <w:rPr>
          <w:kern w:val="22"/>
          <w:shd w:val="clear" w:color="auto" w:fill="FFFFFF"/>
          <w:lang w:val="ru-RU"/>
        </w:rPr>
        <w:t xml:space="preserve">. </w:t>
      </w:r>
      <w:r w:rsidR="000D1D64">
        <w:rPr>
          <w:kern w:val="22"/>
          <w:shd w:val="clear" w:color="auto" w:fill="FFFFFF"/>
          <w:lang w:val="ru-RU"/>
        </w:rPr>
        <w:t>Дополнительная</w:t>
      </w:r>
      <w:r w:rsidR="000D1D64" w:rsidRPr="000D1D64">
        <w:rPr>
          <w:kern w:val="22"/>
          <w:shd w:val="clear" w:color="auto" w:fill="FFFFFF"/>
          <w:lang w:val="ru-RU"/>
        </w:rPr>
        <w:t xml:space="preserve"> </w:t>
      </w:r>
      <w:r w:rsidR="000D1D64">
        <w:rPr>
          <w:kern w:val="22"/>
          <w:shd w:val="clear" w:color="auto" w:fill="FFFFFF"/>
          <w:lang w:val="ru-RU"/>
        </w:rPr>
        <w:t>информация</w:t>
      </w:r>
      <w:r w:rsidR="000D1D64" w:rsidRPr="000D1D64">
        <w:rPr>
          <w:kern w:val="22"/>
          <w:shd w:val="clear" w:color="auto" w:fill="FFFFFF"/>
          <w:lang w:val="ru-RU"/>
        </w:rPr>
        <w:t xml:space="preserve"> </w:t>
      </w:r>
      <w:r w:rsidR="000D1D64">
        <w:rPr>
          <w:kern w:val="22"/>
          <w:shd w:val="clear" w:color="auto" w:fill="FFFFFF"/>
          <w:lang w:val="ru-RU"/>
        </w:rPr>
        <w:t>об</w:t>
      </w:r>
      <w:r w:rsidR="000D1D64" w:rsidRPr="000D1D64">
        <w:rPr>
          <w:kern w:val="22"/>
          <w:shd w:val="clear" w:color="auto" w:fill="FFFFFF"/>
          <w:lang w:val="ru-RU"/>
        </w:rPr>
        <w:t xml:space="preserve"> </w:t>
      </w:r>
      <w:r w:rsidR="000D1D64">
        <w:rPr>
          <w:kern w:val="22"/>
          <w:shd w:val="clear" w:color="auto" w:fill="FFFFFF"/>
          <w:lang w:val="ru-RU"/>
        </w:rPr>
        <w:t>элементах</w:t>
      </w:r>
      <w:r w:rsidR="000D1D64" w:rsidRPr="000D1D64">
        <w:rPr>
          <w:kern w:val="22"/>
          <w:shd w:val="clear" w:color="auto" w:fill="FFFFFF"/>
          <w:lang w:val="ru-RU"/>
        </w:rPr>
        <w:t xml:space="preserve"> </w:t>
      </w:r>
      <w:r w:rsidR="000D1D64">
        <w:rPr>
          <w:kern w:val="22"/>
          <w:shd w:val="clear" w:color="auto" w:fill="FFFFFF"/>
          <w:lang w:val="ru-RU"/>
        </w:rPr>
        <w:t>комплексного</w:t>
      </w:r>
      <w:r w:rsidR="000D1D64" w:rsidRPr="000D1D64">
        <w:rPr>
          <w:kern w:val="22"/>
          <w:shd w:val="clear" w:color="auto" w:fill="FFFFFF"/>
          <w:lang w:val="ru-RU"/>
        </w:rPr>
        <w:t xml:space="preserve"> </w:t>
      </w:r>
      <w:r w:rsidR="000D1D64">
        <w:rPr>
          <w:kern w:val="22"/>
          <w:shd w:val="clear" w:color="auto" w:fill="FFFFFF"/>
          <w:lang w:val="ru-RU"/>
        </w:rPr>
        <w:t>подхода</w:t>
      </w:r>
      <w:r w:rsidR="000D1D64" w:rsidRPr="000D1D64">
        <w:rPr>
          <w:kern w:val="22"/>
          <w:shd w:val="clear" w:color="auto" w:fill="FFFFFF"/>
          <w:lang w:val="ru-RU"/>
        </w:rPr>
        <w:t xml:space="preserve"> </w:t>
      </w:r>
      <w:r w:rsidR="000D1D64">
        <w:rPr>
          <w:kern w:val="22"/>
          <w:shd w:val="clear" w:color="auto" w:fill="FFFFFF"/>
          <w:lang w:val="ru-RU"/>
        </w:rPr>
        <w:t>к</w:t>
      </w:r>
      <w:r w:rsidR="000D1D64" w:rsidRPr="000D1D64">
        <w:rPr>
          <w:kern w:val="22"/>
          <w:shd w:val="clear" w:color="auto" w:fill="FFFFFF"/>
          <w:lang w:val="ru-RU"/>
        </w:rPr>
        <w:t xml:space="preserve"> </w:t>
      </w:r>
      <w:r w:rsidR="000D1D64">
        <w:rPr>
          <w:kern w:val="22"/>
          <w:shd w:val="clear" w:color="auto" w:fill="FFFFFF"/>
          <w:lang w:val="ru-RU"/>
        </w:rPr>
        <w:t>обзору</w:t>
      </w:r>
      <w:r w:rsidR="000D1D64" w:rsidRPr="000D1D64">
        <w:rPr>
          <w:kern w:val="22"/>
          <w:shd w:val="clear" w:color="auto" w:fill="FFFFFF"/>
          <w:lang w:val="ru-RU"/>
        </w:rPr>
        <w:t xml:space="preserve"> </w:t>
      </w:r>
      <w:r w:rsidR="000D1D64">
        <w:rPr>
          <w:kern w:val="22"/>
          <w:shd w:val="clear" w:color="auto" w:fill="FFFFFF"/>
          <w:lang w:val="ru-RU"/>
        </w:rPr>
        <w:t>в</w:t>
      </w:r>
      <w:r w:rsidR="000D1D64" w:rsidRPr="000D1D64">
        <w:rPr>
          <w:kern w:val="22"/>
          <w:shd w:val="clear" w:color="auto" w:fill="FFFFFF"/>
          <w:lang w:val="ru-RU"/>
        </w:rPr>
        <w:t xml:space="preserve"> </w:t>
      </w:r>
      <w:r w:rsidR="000D1D64">
        <w:rPr>
          <w:kern w:val="22"/>
          <w:shd w:val="clear" w:color="auto" w:fill="FFFFFF"/>
          <w:lang w:val="ru-RU"/>
        </w:rPr>
        <w:t>рамках</w:t>
      </w:r>
      <w:r w:rsidR="000D1D64" w:rsidRPr="000D1D64">
        <w:rPr>
          <w:kern w:val="22"/>
          <w:shd w:val="clear" w:color="auto" w:fill="FFFFFF"/>
          <w:lang w:val="ru-RU"/>
        </w:rPr>
        <w:t xml:space="preserve"> </w:t>
      </w:r>
      <w:r w:rsidR="000D1D64">
        <w:rPr>
          <w:kern w:val="22"/>
          <w:shd w:val="clear" w:color="auto" w:fill="FFFFFF"/>
          <w:lang w:val="ru-RU"/>
        </w:rPr>
        <w:t>Конвенции</w:t>
      </w:r>
      <w:r w:rsidR="000D1D64" w:rsidRPr="000D1D64">
        <w:rPr>
          <w:kern w:val="22"/>
          <w:shd w:val="clear" w:color="auto" w:fill="FFFFFF"/>
          <w:lang w:val="ru-RU"/>
        </w:rPr>
        <w:t xml:space="preserve"> </w:t>
      </w:r>
      <w:r w:rsidR="000D1D64">
        <w:rPr>
          <w:kern w:val="22"/>
          <w:shd w:val="clear" w:color="auto" w:fill="FFFFFF"/>
          <w:lang w:val="ru-RU"/>
        </w:rPr>
        <w:t>и</w:t>
      </w:r>
      <w:r w:rsidR="000D1D64" w:rsidRPr="000D1D64">
        <w:rPr>
          <w:kern w:val="22"/>
          <w:shd w:val="clear" w:color="auto" w:fill="FFFFFF"/>
          <w:lang w:val="ru-RU"/>
        </w:rPr>
        <w:t xml:space="preserve"> </w:t>
      </w:r>
      <w:r w:rsidR="000D1D64">
        <w:rPr>
          <w:kern w:val="22"/>
          <w:shd w:val="clear" w:color="auto" w:fill="FFFFFF"/>
          <w:lang w:val="ru-RU"/>
        </w:rPr>
        <w:t>протоколов</w:t>
      </w:r>
      <w:r w:rsidR="000D1D64" w:rsidRPr="000D1D64">
        <w:rPr>
          <w:kern w:val="22"/>
          <w:shd w:val="clear" w:color="auto" w:fill="FFFFFF"/>
          <w:lang w:val="ru-RU"/>
        </w:rPr>
        <w:t xml:space="preserve"> </w:t>
      </w:r>
      <w:r w:rsidR="000D1D64">
        <w:rPr>
          <w:kern w:val="22"/>
          <w:shd w:val="clear" w:color="auto" w:fill="FFFFFF"/>
          <w:lang w:val="ru-RU"/>
        </w:rPr>
        <w:t>к</w:t>
      </w:r>
      <w:r w:rsidR="000D1D64" w:rsidRPr="000D1D64">
        <w:rPr>
          <w:kern w:val="22"/>
          <w:shd w:val="clear" w:color="auto" w:fill="FFFFFF"/>
          <w:lang w:val="ru-RU"/>
        </w:rPr>
        <w:t xml:space="preserve"> </w:t>
      </w:r>
      <w:r w:rsidR="000D1D64">
        <w:rPr>
          <w:kern w:val="22"/>
          <w:shd w:val="clear" w:color="auto" w:fill="FFFFFF"/>
          <w:lang w:val="ru-RU"/>
        </w:rPr>
        <w:t>ней</w:t>
      </w:r>
      <w:r w:rsidR="005834EC" w:rsidRPr="000D1D64">
        <w:rPr>
          <w:kern w:val="22"/>
          <w:shd w:val="clear" w:color="auto" w:fill="FFFFFF"/>
          <w:lang w:val="ru-RU"/>
        </w:rPr>
        <w:t xml:space="preserve"> </w:t>
      </w:r>
      <w:r w:rsidR="000D1D64">
        <w:rPr>
          <w:kern w:val="22"/>
          <w:shd w:val="clear" w:color="auto" w:fill="FFFFFF"/>
          <w:lang w:val="ru-RU"/>
        </w:rPr>
        <w:t>содержится в разделах</w:t>
      </w:r>
      <w:r w:rsidR="00D530D9" w:rsidRPr="000D1D64">
        <w:rPr>
          <w:kern w:val="22"/>
          <w:shd w:val="clear" w:color="auto" w:fill="FFFFFF"/>
          <w:lang w:val="ru-RU"/>
        </w:rPr>
        <w:t xml:space="preserve"> </w:t>
      </w:r>
      <w:r w:rsidR="00D530D9" w:rsidRPr="009C74E6">
        <w:rPr>
          <w:kern w:val="22"/>
          <w:shd w:val="clear" w:color="auto" w:fill="FFFFFF"/>
        </w:rPr>
        <w:t>I</w:t>
      </w:r>
      <w:r w:rsidR="00D530D9" w:rsidRPr="000D1D64">
        <w:rPr>
          <w:kern w:val="22"/>
          <w:shd w:val="clear" w:color="auto" w:fill="FFFFFF"/>
          <w:lang w:val="ru-RU"/>
        </w:rPr>
        <w:t xml:space="preserve">, </w:t>
      </w:r>
      <w:r w:rsidR="00D530D9" w:rsidRPr="009C74E6">
        <w:rPr>
          <w:kern w:val="22"/>
          <w:shd w:val="clear" w:color="auto" w:fill="FFFFFF"/>
        </w:rPr>
        <w:t>III</w:t>
      </w:r>
      <w:r w:rsidR="00D530D9" w:rsidRPr="000D1D64">
        <w:rPr>
          <w:kern w:val="22"/>
          <w:shd w:val="clear" w:color="auto" w:fill="FFFFFF"/>
          <w:lang w:val="ru-RU"/>
        </w:rPr>
        <w:t xml:space="preserve"> </w:t>
      </w:r>
      <w:r w:rsidR="000D1D64">
        <w:rPr>
          <w:kern w:val="22"/>
          <w:shd w:val="clear" w:color="auto" w:fill="FFFFFF"/>
          <w:lang w:val="ru-RU"/>
        </w:rPr>
        <w:t>и приложении</w:t>
      </w:r>
      <w:r w:rsidR="00D530D9" w:rsidRPr="000D1D64">
        <w:rPr>
          <w:kern w:val="22"/>
          <w:shd w:val="clear" w:color="auto" w:fill="FFFFFF"/>
          <w:lang w:val="ru-RU"/>
        </w:rPr>
        <w:t xml:space="preserve"> </w:t>
      </w:r>
      <w:r w:rsidR="009A5F8D" w:rsidRPr="009C74E6">
        <w:rPr>
          <w:kern w:val="22"/>
          <w:shd w:val="clear" w:color="auto" w:fill="FFFFFF"/>
        </w:rPr>
        <w:t>I</w:t>
      </w:r>
      <w:r w:rsidR="00D530D9" w:rsidRPr="000D1D64">
        <w:rPr>
          <w:kern w:val="22"/>
          <w:shd w:val="clear" w:color="auto" w:fill="FFFFFF"/>
          <w:lang w:val="ru-RU"/>
        </w:rPr>
        <w:t xml:space="preserve"> </w:t>
      </w:r>
      <w:r w:rsidR="000D1D64">
        <w:rPr>
          <w:kern w:val="22"/>
          <w:shd w:val="clear" w:color="auto" w:fill="FFFFFF"/>
          <w:lang w:val="ru-RU"/>
        </w:rPr>
        <w:t>документа</w:t>
      </w:r>
      <w:r w:rsidR="00D530D9" w:rsidRPr="000D1D64">
        <w:rPr>
          <w:kern w:val="22"/>
          <w:shd w:val="clear" w:color="auto" w:fill="FFFFFF"/>
          <w:lang w:val="ru-RU"/>
        </w:rPr>
        <w:t xml:space="preserve"> </w:t>
      </w:r>
      <w:hyperlink r:id="rId19" w:history="1">
        <w:r w:rsidR="00D530D9" w:rsidRPr="009C74E6">
          <w:rPr>
            <w:rStyle w:val="Hyperlink"/>
            <w:kern w:val="22"/>
            <w:sz w:val="22"/>
            <w:shd w:val="clear" w:color="auto" w:fill="FFFFFF"/>
          </w:rPr>
          <w:t>UNEP</w:t>
        </w:r>
        <w:r w:rsidR="00D530D9" w:rsidRPr="000D1D64">
          <w:rPr>
            <w:rStyle w:val="Hyperlink"/>
            <w:kern w:val="22"/>
            <w:sz w:val="22"/>
            <w:shd w:val="clear" w:color="auto" w:fill="FFFFFF"/>
            <w:lang w:val="ru-RU"/>
          </w:rPr>
          <w:t>/</w:t>
        </w:r>
        <w:r w:rsidR="00D530D9" w:rsidRPr="009C74E6">
          <w:rPr>
            <w:rStyle w:val="Hyperlink"/>
            <w:kern w:val="22"/>
            <w:sz w:val="22"/>
            <w:shd w:val="clear" w:color="auto" w:fill="FFFFFF"/>
          </w:rPr>
          <w:t>CBD</w:t>
        </w:r>
        <w:r w:rsidR="00D530D9" w:rsidRPr="000D1D64">
          <w:rPr>
            <w:rStyle w:val="Hyperlink"/>
            <w:kern w:val="22"/>
            <w:sz w:val="22"/>
            <w:shd w:val="clear" w:color="auto" w:fill="FFFFFF"/>
            <w:lang w:val="ru-RU"/>
          </w:rPr>
          <w:t>/</w:t>
        </w:r>
        <w:r w:rsidR="00D530D9" w:rsidRPr="009C74E6">
          <w:rPr>
            <w:rStyle w:val="Hyperlink"/>
            <w:kern w:val="22"/>
            <w:sz w:val="22"/>
            <w:shd w:val="clear" w:color="auto" w:fill="FFFFFF"/>
          </w:rPr>
          <w:t>SBI</w:t>
        </w:r>
        <w:r w:rsidR="00D530D9" w:rsidRPr="000D1D64">
          <w:rPr>
            <w:rStyle w:val="Hyperlink"/>
            <w:kern w:val="22"/>
            <w:sz w:val="22"/>
            <w:shd w:val="clear" w:color="auto" w:fill="FFFFFF"/>
            <w:lang w:val="ru-RU"/>
          </w:rPr>
          <w:t>/1/10/</w:t>
        </w:r>
        <w:r w:rsidR="00D530D9" w:rsidRPr="009C74E6">
          <w:rPr>
            <w:rStyle w:val="Hyperlink"/>
            <w:kern w:val="22"/>
            <w:sz w:val="22"/>
            <w:shd w:val="clear" w:color="auto" w:fill="FFFFFF"/>
          </w:rPr>
          <w:t>Add</w:t>
        </w:r>
        <w:r w:rsidR="00D530D9" w:rsidRPr="000D1D64">
          <w:rPr>
            <w:rStyle w:val="Hyperlink"/>
            <w:kern w:val="22"/>
            <w:sz w:val="22"/>
            <w:shd w:val="clear" w:color="auto" w:fill="FFFFFF"/>
            <w:lang w:val="ru-RU"/>
          </w:rPr>
          <w:t>.3</w:t>
        </w:r>
      </w:hyperlink>
      <w:r w:rsidR="00D530D9" w:rsidRPr="000D1D64">
        <w:rPr>
          <w:kern w:val="22"/>
          <w:shd w:val="clear" w:color="auto" w:fill="FFFFFF"/>
          <w:lang w:val="ru-RU"/>
        </w:rPr>
        <w:t xml:space="preserve"> </w:t>
      </w:r>
      <w:r w:rsidR="000D1D64">
        <w:rPr>
          <w:kern w:val="22"/>
          <w:shd w:val="clear" w:color="auto" w:fill="FFFFFF"/>
          <w:lang w:val="ru-RU"/>
        </w:rPr>
        <w:t>и в разделе</w:t>
      </w:r>
      <w:r w:rsidR="00D530D9" w:rsidRPr="000D1D64">
        <w:rPr>
          <w:kern w:val="22"/>
          <w:shd w:val="clear" w:color="auto" w:fill="FFFFFF"/>
          <w:lang w:val="ru-RU"/>
        </w:rPr>
        <w:t xml:space="preserve"> </w:t>
      </w:r>
      <w:r w:rsidR="00D530D9" w:rsidRPr="009C74E6">
        <w:rPr>
          <w:kern w:val="22"/>
          <w:shd w:val="clear" w:color="auto" w:fill="FFFFFF"/>
        </w:rPr>
        <w:t>III</w:t>
      </w:r>
      <w:r w:rsidR="00D530D9" w:rsidRPr="000D1D64">
        <w:rPr>
          <w:kern w:val="22"/>
          <w:shd w:val="clear" w:color="auto" w:fill="FFFFFF"/>
          <w:lang w:val="ru-RU"/>
        </w:rPr>
        <w:t xml:space="preserve"> </w:t>
      </w:r>
      <w:r w:rsidR="000D1D64">
        <w:rPr>
          <w:kern w:val="22"/>
          <w:shd w:val="clear" w:color="auto" w:fill="FFFFFF"/>
          <w:lang w:val="ru-RU"/>
        </w:rPr>
        <w:t>документа</w:t>
      </w:r>
      <w:r w:rsidR="00D530D9" w:rsidRPr="000D1D64">
        <w:rPr>
          <w:kern w:val="22"/>
          <w:shd w:val="clear" w:color="auto" w:fill="FFFFFF"/>
          <w:lang w:val="ru-RU"/>
        </w:rPr>
        <w:t xml:space="preserve"> </w:t>
      </w:r>
      <w:hyperlink r:id="rId20" w:history="1">
        <w:r w:rsidR="00D530D9" w:rsidRPr="009C74E6">
          <w:rPr>
            <w:rStyle w:val="Hyperlink"/>
            <w:kern w:val="22"/>
            <w:sz w:val="22"/>
            <w:szCs w:val="22"/>
            <w:shd w:val="clear" w:color="auto" w:fill="FFFFFF"/>
          </w:rPr>
          <w:t>UNEP</w:t>
        </w:r>
        <w:r w:rsidR="00D530D9" w:rsidRPr="000D1D64">
          <w:rPr>
            <w:rStyle w:val="Hyperlink"/>
            <w:kern w:val="22"/>
            <w:sz w:val="22"/>
            <w:szCs w:val="22"/>
            <w:shd w:val="clear" w:color="auto" w:fill="FFFFFF"/>
            <w:lang w:val="ru-RU"/>
          </w:rPr>
          <w:t>/</w:t>
        </w:r>
        <w:r w:rsidR="00D530D9" w:rsidRPr="009C74E6">
          <w:rPr>
            <w:rStyle w:val="Hyperlink"/>
            <w:kern w:val="22"/>
            <w:sz w:val="22"/>
            <w:szCs w:val="22"/>
            <w:shd w:val="clear" w:color="auto" w:fill="FFFFFF"/>
          </w:rPr>
          <w:t>CBD</w:t>
        </w:r>
        <w:r w:rsidR="00D530D9" w:rsidRPr="000D1D64">
          <w:rPr>
            <w:rStyle w:val="Hyperlink"/>
            <w:kern w:val="22"/>
            <w:sz w:val="22"/>
            <w:szCs w:val="22"/>
            <w:shd w:val="clear" w:color="auto" w:fill="FFFFFF"/>
            <w:lang w:val="ru-RU"/>
          </w:rPr>
          <w:t>/</w:t>
        </w:r>
        <w:r w:rsidR="00D530D9" w:rsidRPr="009C74E6">
          <w:rPr>
            <w:rStyle w:val="Hyperlink"/>
            <w:kern w:val="22"/>
            <w:sz w:val="22"/>
            <w:szCs w:val="22"/>
            <w:shd w:val="clear" w:color="auto" w:fill="FFFFFF"/>
          </w:rPr>
          <w:t>SBI</w:t>
        </w:r>
        <w:r w:rsidR="00D530D9" w:rsidRPr="000D1D64">
          <w:rPr>
            <w:rStyle w:val="Hyperlink"/>
            <w:kern w:val="22"/>
            <w:sz w:val="22"/>
            <w:szCs w:val="22"/>
            <w:shd w:val="clear" w:color="auto" w:fill="FFFFFF"/>
            <w:lang w:val="ru-RU"/>
          </w:rPr>
          <w:t>/2/11</w:t>
        </w:r>
      </w:hyperlink>
      <w:r w:rsidR="00D530D9" w:rsidRPr="000D1D64">
        <w:rPr>
          <w:kern w:val="22"/>
          <w:shd w:val="clear" w:color="auto" w:fill="FFFFFF"/>
          <w:lang w:val="ru-RU"/>
        </w:rPr>
        <w:t>.</w:t>
      </w:r>
    </w:p>
    <w:p w14:paraId="7572CFA6" w14:textId="0465BCEA" w:rsidR="005940A6" w:rsidRPr="000D1D64" w:rsidRDefault="000D1D64" w:rsidP="009C74E6">
      <w:pPr>
        <w:pStyle w:val="Heading1"/>
        <w:numPr>
          <w:ilvl w:val="0"/>
          <w:numId w:val="4"/>
        </w:numPr>
        <w:suppressLineNumbers/>
        <w:tabs>
          <w:tab w:val="clear" w:pos="720"/>
        </w:tabs>
        <w:suppressAutoHyphens/>
        <w:spacing w:before="120"/>
        <w:ind w:left="1134" w:hanging="567"/>
        <w:jc w:val="left"/>
        <w:rPr>
          <w:rFonts w:ascii="Times New Roman Bold" w:hAnsi="Times New Roman Bold"/>
          <w:kern w:val="22"/>
          <w:lang w:val="ru-RU"/>
        </w:rPr>
      </w:pPr>
      <w:r>
        <w:rPr>
          <w:rFonts w:ascii="Times New Roman Bold" w:hAnsi="Times New Roman Bold"/>
          <w:kern w:val="22"/>
          <w:lang w:val="ru-RU"/>
        </w:rPr>
        <w:t>соображения относительно усовершенствованного механизма планирования, отчетности и обзора</w:t>
      </w:r>
    </w:p>
    <w:p w14:paraId="248870F3" w14:textId="6CCE281F" w:rsidR="000C4188" w:rsidRPr="00A72F6F" w:rsidRDefault="007434D1"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7434D1">
        <w:rPr>
          <w:kern w:val="22"/>
          <w:shd w:val="clear" w:color="auto" w:fill="FFFFFF"/>
          <w:lang w:val="ru-RU"/>
        </w:rPr>
        <w:t xml:space="preserve"> </w:t>
      </w:r>
      <w:r>
        <w:rPr>
          <w:kern w:val="22"/>
          <w:shd w:val="clear" w:color="auto" w:fill="FFFFFF"/>
          <w:lang w:val="ru-RU"/>
        </w:rPr>
        <w:t>этом</w:t>
      </w:r>
      <w:r w:rsidRPr="007434D1">
        <w:rPr>
          <w:kern w:val="22"/>
          <w:shd w:val="clear" w:color="auto" w:fill="FFFFFF"/>
          <w:lang w:val="ru-RU"/>
        </w:rPr>
        <w:t xml:space="preserve"> </w:t>
      </w:r>
      <w:r>
        <w:rPr>
          <w:kern w:val="22"/>
          <w:shd w:val="clear" w:color="auto" w:fill="FFFFFF"/>
          <w:lang w:val="ru-RU"/>
        </w:rPr>
        <w:t>разделе</w:t>
      </w:r>
      <w:r w:rsidRPr="007434D1">
        <w:rPr>
          <w:kern w:val="22"/>
          <w:shd w:val="clear" w:color="auto" w:fill="FFFFFF"/>
          <w:lang w:val="ru-RU"/>
        </w:rPr>
        <w:t xml:space="preserve"> </w:t>
      </w:r>
      <w:r>
        <w:rPr>
          <w:kern w:val="22"/>
          <w:shd w:val="clear" w:color="auto" w:fill="FFFFFF"/>
          <w:lang w:val="ru-RU"/>
        </w:rPr>
        <w:t>представлено</w:t>
      </w:r>
      <w:r w:rsidRPr="007434D1">
        <w:rPr>
          <w:kern w:val="22"/>
          <w:shd w:val="clear" w:color="auto" w:fill="FFFFFF"/>
          <w:lang w:val="ru-RU"/>
        </w:rPr>
        <w:t xml:space="preserve"> </w:t>
      </w:r>
      <w:r>
        <w:rPr>
          <w:kern w:val="22"/>
          <w:shd w:val="clear" w:color="auto" w:fill="FFFFFF"/>
          <w:lang w:val="ru-RU"/>
        </w:rPr>
        <w:t>краткое</w:t>
      </w:r>
      <w:r w:rsidRPr="007434D1">
        <w:rPr>
          <w:kern w:val="22"/>
          <w:shd w:val="clear" w:color="auto" w:fill="FFFFFF"/>
          <w:lang w:val="ru-RU"/>
        </w:rPr>
        <w:t xml:space="preserve"> </w:t>
      </w:r>
      <w:r>
        <w:rPr>
          <w:kern w:val="22"/>
          <w:shd w:val="clear" w:color="auto" w:fill="FFFFFF"/>
          <w:lang w:val="ru-RU"/>
        </w:rPr>
        <w:t>изложение</w:t>
      </w:r>
      <w:r w:rsidRPr="007434D1">
        <w:rPr>
          <w:kern w:val="22"/>
          <w:shd w:val="clear" w:color="auto" w:fill="FFFFFF"/>
          <w:lang w:val="ru-RU"/>
        </w:rPr>
        <w:t xml:space="preserve"> </w:t>
      </w:r>
      <w:r>
        <w:rPr>
          <w:kern w:val="22"/>
          <w:shd w:val="clear" w:color="auto" w:fill="FFFFFF"/>
          <w:lang w:val="ru-RU"/>
        </w:rPr>
        <w:t>общих</w:t>
      </w:r>
      <w:r w:rsidRPr="007434D1">
        <w:rPr>
          <w:kern w:val="22"/>
          <w:shd w:val="clear" w:color="auto" w:fill="FFFFFF"/>
          <w:lang w:val="ru-RU"/>
        </w:rPr>
        <w:t xml:space="preserve"> </w:t>
      </w:r>
      <w:r>
        <w:rPr>
          <w:kern w:val="22"/>
          <w:shd w:val="clear" w:color="auto" w:fill="FFFFFF"/>
          <w:lang w:val="ru-RU"/>
        </w:rPr>
        <w:t>соображений</w:t>
      </w:r>
      <w:r w:rsidR="00397207" w:rsidRPr="007434D1">
        <w:rPr>
          <w:kern w:val="22"/>
          <w:shd w:val="clear" w:color="auto" w:fill="FFFFFF"/>
          <w:lang w:val="ru-RU"/>
        </w:rPr>
        <w:t xml:space="preserve"> </w:t>
      </w:r>
      <w:r>
        <w:rPr>
          <w:kern w:val="22"/>
          <w:shd w:val="clear" w:color="auto" w:fill="FFFFFF"/>
          <w:lang w:val="ru-RU"/>
        </w:rPr>
        <w:t>относительно разработки усовершенствованного механизма планирования, отчетности и обзора в рамках Конвенции</w:t>
      </w:r>
      <w:r w:rsidR="00397207" w:rsidRPr="007434D1">
        <w:rPr>
          <w:kern w:val="22"/>
          <w:shd w:val="clear" w:color="auto" w:fill="FFFFFF"/>
          <w:lang w:val="ru-RU"/>
        </w:rPr>
        <w:t xml:space="preserve">. </w:t>
      </w:r>
      <w:r w:rsidR="00A9144D">
        <w:rPr>
          <w:kern w:val="22"/>
          <w:shd w:val="clear" w:color="auto" w:fill="FFFFFF"/>
          <w:lang w:val="ru-RU"/>
        </w:rPr>
        <w:t>Основное</w:t>
      </w:r>
      <w:r w:rsidR="00A9144D" w:rsidRPr="00A9144D">
        <w:rPr>
          <w:kern w:val="22"/>
          <w:shd w:val="clear" w:color="auto" w:fill="FFFFFF"/>
          <w:lang w:val="ru-RU"/>
        </w:rPr>
        <w:t xml:space="preserve"> </w:t>
      </w:r>
      <w:r w:rsidR="00A9144D">
        <w:rPr>
          <w:kern w:val="22"/>
          <w:shd w:val="clear" w:color="auto" w:fill="FFFFFF"/>
          <w:lang w:val="ru-RU"/>
        </w:rPr>
        <w:t>соображение</w:t>
      </w:r>
      <w:r w:rsidR="000C4188" w:rsidRPr="00A9144D">
        <w:rPr>
          <w:kern w:val="22"/>
          <w:shd w:val="clear" w:color="auto" w:fill="FFFFFF"/>
          <w:lang w:val="ru-RU"/>
        </w:rPr>
        <w:t xml:space="preserve"> </w:t>
      </w:r>
      <w:r w:rsidR="00A9144D">
        <w:rPr>
          <w:kern w:val="22"/>
          <w:shd w:val="clear" w:color="auto" w:fill="FFFFFF"/>
          <w:lang w:val="ru-RU"/>
        </w:rPr>
        <w:t>относительно</w:t>
      </w:r>
      <w:r w:rsidR="00A9144D" w:rsidRPr="00A9144D">
        <w:rPr>
          <w:kern w:val="22"/>
          <w:shd w:val="clear" w:color="auto" w:fill="FFFFFF"/>
          <w:lang w:val="ru-RU"/>
        </w:rPr>
        <w:t xml:space="preserve"> </w:t>
      </w:r>
      <w:r w:rsidR="00A9144D">
        <w:rPr>
          <w:kern w:val="22"/>
          <w:shd w:val="clear" w:color="auto" w:fill="FFFFFF"/>
          <w:lang w:val="ru-RU"/>
        </w:rPr>
        <w:t>разработки</w:t>
      </w:r>
      <w:r w:rsidR="00A9144D" w:rsidRPr="00A9144D">
        <w:rPr>
          <w:kern w:val="22"/>
          <w:shd w:val="clear" w:color="auto" w:fill="FFFFFF"/>
          <w:lang w:val="ru-RU"/>
        </w:rPr>
        <w:t xml:space="preserve"> </w:t>
      </w:r>
      <w:r w:rsidR="00A9144D">
        <w:rPr>
          <w:kern w:val="22"/>
          <w:shd w:val="clear" w:color="auto" w:fill="FFFFFF"/>
          <w:lang w:val="ru-RU"/>
        </w:rPr>
        <w:t>усовершенствованного</w:t>
      </w:r>
      <w:r w:rsidR="00A9144D" w:rsidRPr="00A9144D">
        <w:rPr>
          <w:kern w:val="22"/>
          <w:shd w:val="clear" w:color="auto" w:fill="FFFFFF"/>
          <w:lang w:val="ru-RU"/>
        </w:rPr>
        <w:t xml:space="preserve"> </w:t>
      </w:r>
      <w:r w:rsidR="00A9144D">
        <w:rPr>
          <w:kern w:val="22"/>
          <w:shd w:val="clear" w:color="auto" w:fill="FFFFFF"/>
          <w:lang w:val="ru-RU"/>
        </w:rPr>
        <w:t>механизма</w:t>
      </w:r>
      <w:r w:rsidR="00A9144D" w:rsidRPr="00A9144D">
        <w:rPr>
          <w:kern w:val="22"/>
          <w:shd w:val="clear" w:color="auto" w:fill="FFFFFF"/>
          <w:lang w:val="ru-RU"/>
        </w:rPr>
        <w:t xml:space="preserve"> </w:t>
      </w:r>
      <w:r w:rsidR="00A9144D">
        <w:rPr>
          <w:kern w:val="22"/>
          <w:shd w:val="clear" w:color="auto" w:fill="FFFFFF"/>
          <w:lang w:val="ru-RU"/>
        </w:rPr>
        <w:t>отчетности</w:t>
      </w:r>
      <w:r w:rsidR="00A9144D" w:rsidRPr="00A9144D">
        <w:rPr>
          <w:kern w:val="22"/>
          <w:shd w:val="clear" w:color="auto" w:fill="FFFFFF"/>
          <w:lang w:val="ru-RU"/>
        </w:rPr>
        <w:t xml:space="preserve"> </w:t>
      </w:r>
      <w:r w:rsidR="00A9144D">
        <w:rPr>
          <w:kern w:val="22"/>
          <w:shd w:val="clear" w:color="auto" w:fill="FFFFFF"/>
          <w:lang w:val="ru-RU"/>
        </w:rPr>
        <w:t>и</w:t>
      </w:r>
      <w:r w:rsidR="00A9144D" w:rsidRPr="00A9144D">
        <w:rPr>
          <w:kern w:val="22"/>
          <w:shd w:val="clear" w:color="auto" w:fill="FFFFFF"/>
          <w:lang w:val="ru-RU"/>
        </w:rPr>
        <w:t xml:space="preserve"> </w:t>
      </w:r>
      <w:r w:rsidR="00A9144D">
        <w:rPr>
          <w:kern w:val="22"/>
          <w:shd w:val="clear" w:color="auto" w:fill="FFFFFF"/>
          <w:lang w:val="ru-RU"/>
        </w:rPr>
        <w:t>обзора</w:t>
      </w:r>
      <w:r w:rsidR="00A9144D" w:rsidRPr="00A9144D">
        <w:rPr>
          <w:kern w:val="22"/>
          <w:shd w:val="clear" w:color="auto" w:fill="FFFFFF"/>
          <w:lang w:val="ru-RU"/>
        </w:rPr>
        <w:t xml:space="preserve"> </w:t>
      </w:r>
      <w:r w:rsidR="00A9144D">
        <w:rPr>
          <w:kern w:val="22"/>
          <w:shd w:val="clear" w:color="auto" w:fill="FFFFFF"/>
          <w:lang w:val="ru-RU"/>
        </w:rPr>
        <w:t>связано</w:t>
      </w:r>
      <w:r w:rsidR="00A9144D" w:rsidRPr="00A9144D">
        <w:rPr>
          <w:kern w:val="22"/>
          <w:shd w:val="clear" w:color="auto" w:fill="FFFFFF"/>
          <w:lang w:val="ru-RU"/>
        </w:rPr>
        <w:t xml:space="preserve"> </w:t>
      </w:r>
      <w:r w:rsidR="00A9144D">
        <w:rPr>
          <w:kern w:val="22"/>
          <w:shd w:val="clear" w:color="auto" w:fill="FFFFFF"/>
          <w:lang w:val="ru-RU"/>
        </w:rPr>
        <w:t>с</w:t>
      </w:r>
      <w:r w:rsidR="00A9144D" w:rsidRPr="00A9144D">
        <w:rPr>
          <w:kern w:val="22"/>
          <w:shd w:val="clear" w:color="auto" w:fill="FFFFFF"/>
          <w:lang w:val="ru-RU"/>
        </w:rPr>
        <w:t xml:space="preserve"> </w:t>
      </w:r>
      <w:r w:rsidR="00A9144D">
        <w:rPr>
          <w:kern w:val="22"/>
          <w:shd w:val="clear" w:color="auto" w:fill="FFFFFF"/>
          <w:lang w:val="ru-RU"/>
        </w:rPr>
        <w:t>необходимостью</w:t>
      </w:r>
      <w:r w:rsidR="00A9144D" w:rsidRPr="00A9144D">
        <w:rPr>
          <w:kern w:val="22"/>
          <w:shd w:val="clear" w:color="auto" w:fill="FFFFFF"/>
          <w:lang w:val="ru-RU"/>
        </w:rPr>
        <w:t xml:space="preserve"> </w:t>
      </w:r>
      <w:r w:rsidR="00A9144D">
        <w:rPr>
          <w:kern w:val="22"/>
          <w:shd w:val="clear" w:color="auto" w:fill="FFFFFF"/>
          <w:lang w:val="ru-RU"/>
        </w:rPr>
        <w:t>основываться на сильных сторонах и устранить слабые стороны механизмов обзора Стратегического плана в области сохранения и устойчивого использования биоразнообразия на</w:t>
      </w:r>
      <w:r w:rsidR="00A9144D" w:rsidRPr="00382481">
        <w:rPr>
          <w:kern w:val="22"/>
          <w:shd w:val="clear" w:color="auto" w:fill="FFFFFF"/>
          <w:lang w:val="ru-RU"/>
        </w:rPr>
        <w:t xml:space="preserve"> 2011-2020</w:t>
      </w:r>
      <w:r w:rsidR="00A9144D">
        <w:rPr>
          <w:kern w:val="22"/>
          <w:shd w:val="clear" w:color="auto" w:fill="FFFFFF"/>
          <w:lang w:val="ru-RU"/>
        </w:rPr>
        <w:t xml:space="preserve"> годы</w:t>
      </w:r>
      <w:r w:rsidR="000C4188" w:rsidRPr="00A9144D">
        <w:rPr>
          <w:kern w:val="22"/>
          <w:shd w:val="clear" w:color="auto" w:fill="FFFFFF"/>
          <w:lang w:val="ru-RU"/>
        </w:rPr>
        <w:t xml:space="preserve">. </w:t>
      </w:r>
      <w:r w:rsidR="00A9144D">
        <w:rPr>
          <w:kern w:val="22"/>
          <w:shd w:val="clear" w:color="auto" w:fill="FFFFFF"/>
          <w:lang w:val="ru-RU"/>
        </w:rPr>
        <w:t>В</w:t>
      </w:r>
      <w:r w:rsidR="00A9144D" w:rsidRPr="00A72F6F">
        <w:rPr>
          <w:kern w:val="22"/>
          <w:shd w:val="clear" w:color="auto" w:fill="FFFFFF"/>
          <w:lang w:val="ru-RU"/>
        </w:rPr>
        <w:t xml:space="preserve"> </w:t>
      </w:r>
      <w:r w:rsidR="00A9144D">
        <w:rPr>
          <w:kern w:val="22"/>
          <w:shd w:val="clear" w:color="auto" w:fill="FFFFFF"/>
          <w:lang w:val="ru-RU"/>
        </w:rPr>
        <w:t>приложении</w:t>
      </w:r>
      <w:r w:rsidR="000C4188" w:rsidRPr="00A72F6F">
        <w:rPr>
          <w:kern w:val="22"/>
          <w:shd w:val="clear" w:color="auto" w:fill="FFFFFF"/>
          <w:lang w:val="ru-RU"/>
        </w:rPr>
        <w:t xml:space="preserve"> </w:t>
      </w:r>
      <w:r w:rsidR="00580A6C" w:rsidRPr="009C74E6">
        <w:rPr>
          <w:kern w:val="22"/>
          <w:shd w:val="clear" w:color="auto" w:fill="FFFFFF"/>
        </w:rPr>
        <w:t>I</w:t>
      </w:r>
      <w:r w:rsidR="00580A6C" w:rsidRPr="00A72F6F">
        <w:rPr>
          <w:kern w:val="22"/>
          <w:shd w:val="clear" w:color="auto" w:fill="FFFFFF"/>
          <w:lang w:val="ru-RU"/>
        </w:rPr>
        <w:t xml:space="preserve"> </w:t>
      </w:r>
      <w:r w:rsidR="00A9144D">
        <w:rPr>
          <w:kern w:val="22"/>
          <w:shd w:val="clear" w:color="auto" w:fill="FFFFFF"/>
          <w:lang w:val="ru-RU"/>
        </w:rPr>
        <w:t>приводится</w:t>
      </w:r>
      <w:r w:rsidR="00A9144D" w:rsidRPr="00A72F6F">
        <w:rPr>
          <w:kern w:val="22"/>
          <w:shd w:val="clear" w:color="auto" w:fill="FFFFFF"/>
          <w:lang w:val="ru-RU"/>
        </w:rPr>
        <w:t xml:space="preserve"> </w:t>
      </w:r>
      <w:r w:rsidR="00A9144D">
        <w:rPr>
          <w:kern w:val="22"/>
          <w:shd w:val="clear" w:color="auto" w:fill="FFFFFF"/>
          <w:lang w:val="ru-RU"/>
        </w:rPr>
        <w:t>резюме</w:t>
      </w:r>
      <w:r w:rsidR="00A9144D" w:rsidRPr="00A72F6F">
        <w:rPr>
          <w:kern w:val="22"/>
          <w:shd w:val="clear" w:color="auto" w:fill="FFFFFF"/>
          <w:lang w:val="ru-RU"/>
        </w:rPr>
        <w:t xml:space="preserve"> </w:t>
      </w:r>
      <w:r w:rsidR="00A9144D">
        <w:rPr>
          <w:kern w:val="22"/>
          <w:shd w:val="clear" w:color="auto" w:fill="FFFFFF"/>
          <w:lang w:val="ru-RU"/>
        </w:rPr>
        <w:t>обсуждений</w:t>
      </w:r>
      <w:r w:rsidR="00A9144D" w:rsidRPr="00A72F6F">
        <w:rPr>
          <w:kern w:val="22"/>
          <w:shd w:val="clear" w:color="auto" w:fill="FFFFFF"/>
          <w:lang w:val="ru-RU"/>
        </w:rPr>
        <w:t xml:space="preserve"> </w:t>
      </w:r>
      <w:r w:rsidR="00A9144D">
        <w:rPr>
          <w:kern w:val="22"/>
          <w:shd w:val="clear" w:color="auto" w:fill="FFFFFF"/>
          <w:lang w:val="ru-RU"/>
        </w:rPr>
        <w:t>в</w:t>
      </w:r>
      <w:r w:rsidR="00A9144D" w:rsidRPr="00A72F6F">
        <w:rPr>
          <w:kern w:val="22"/>
          <w:shd w:val="clear" w:color="auto" w:fill="FFFFFF"/>
          <w:lang w:val="ru-RU"/>
        </w:rPr>
        <w:t xml:space="preserve"> </w:t>
      </w:r>
      <w:r w:rsidR="00A9144D">
        <w:rPr>
          <w:kern w:val="22"/>
          <w:shd w:val="clear" w:color="auto" w:fill="FFFFFF"/>
          <w:lang w:val="ru-RU"/>
        </w:rPr>
        <w:t>ходе</w:t>
      </w:r>
      <w:r w:rsidR="00580A6C" w:rsidRPr="00A72F6F">
        <w:rPr>
          <w:kern w:val="22"/>
          <w:shd w:val="clear" w:color="auto" w:fill="FFFFFF"/>
          <w:lang w:val="ru-RU"/>
        </w:rPr>
        <w:t xml:space="preserve"> </w:t>
      </w:r>
      <w:r w:rsidR="00A9144D" w:rsidRPr="00A9144D">
        <w:rPr>
          <w:kern w:val="22"/>
          <w:shd w:val="clear" w:color="auto" w:fill="FFFFFF"/>
          <w:lang w:val="ru-RU"/>
        </w:rPr>
        <w:t>Тематической</w:t>
      </w:r>
      <w:r w:rsidR="00A9144D" w:rsidRPr="00A72F6F">
        <w:rPr>
          <w:kern w:val="22"/>
          <w:shd w:val="clear" w:color="auto" w:fill="FFFFFF"/>
          <w:lang w:val="ru-RU"/>
        </w:rPr>
        <w:t xml:space="preserve"> </w:t>
      </w:r>
      <w:r w:rsidR="00A9144D" w:rsidRPr="00A9144D">
        <w:rPr>
          <w:kern w:val="22"/>
          <w:shd w:val="clear" w:color="auto" w:fill="FFFFFF"/>
          <w:lang w:val="ru-RU"/>
        </w:rPr>
        <w:t>консультации</w:t>
      </w:r>
      <w:r w:rsidR="00A9144D" w:rsidRPr="00A72F6F">
        <w:rPr>
          <w:kern w:val="22"/>
          <w:shd w:val="clear" w:color="auto" w:fill="FFFFFF"/>
          <w:lang w:val="ru-RU"/>
        </w:rPr>
        <w:t xml:space="preserve"> </w:t>
      </w:r>
      <w:r w:rsidR="00A9144D" w:rsidRPr="00A9144D">
        <w:rPr>
          <w:kern w:val="22"/>
          <w:shd w:val="clear" w:color="auto" w:fill="FFFFFF"/>
          <w:lang w:val="ru-RU"/>
        </w:rPr>
        <w:t>по</w:t>
      </w:r>
      <w:r w:rsidR="00A9144D" w:rsidRPr="00A72F6F">
        <w:rPr>
          <w:kern w:val="22"/>
          <w:shd w:val="clear" w:color="auto" w:fill="FFFFFF"/>
          <w:lang w:val="ru-RU"/>
        </w:rPr>
        <w:t xml:space="preserve"> </w:t>
      </w:r>
      <w:r w:rsidR="00A9144D" w:rsidRPr="00A9144D">
        <w:rPr>
          <w:kern w:val="22"/>
          <w:shd w:val="clear" w:color="auto" w:fill="FFFFFF"/>
          <w:lang w:val="ru-RU"/>
        </w:rPr>
        <w:t>транспарентному</w:t>
      </w:r>
      <w:r w:rsidR="00A9144D" w:rsidRPr="00A72F6F">
        <w:rPr>
          <w:kern w:val="22"/>
          <w:shd w:val="clear" w:color="auto" w:fill="FFFFFF"/>
          <w:lang w:val="ru-RU"/>
        </w:rPr>
        <w:t xml:space="preserve"> </w:t>
      </w:r>
      <w:r w:rsidR="00A9144D" w:rsidRPr="00A9144D">
        <w:rPr>
          <w:kern w:val="22"/>
          <w:shd w:val="clear" w:color="auto" w:fill="FFFFFF"/>
          <w:lang w:val="ru-RU"/>
        </w:rPr>
        <w:t>осуществлению</w:t>
      </w:r>
      <w:r w:rsidR="00A9144D" w:rsidRPr="00A72F6F">
        <w:rPr>
          <w:kern w:val="22"/>
          <w:shd w:val="clear" w:color="auto" w:fill="FFFFFF"/>
          <w:lang w:val="ru-RU"/>
        </w:rPr>
        <w:t xml:space="preserve">, </w:t>
      </w:r>
      <w:r w:rsidR="00A9144D" w:rsidRPr="00A9144D">
        <w:rPr>
          <w:kern w:val="22"/>
          <w:shd w:val="clear" w:color="auto" w:fill="FFFFFF"/>
          <w:lang w:val="ru-RU"/>
        </w:rPr>
        <w:t>отчетности</w:t>
      </w:r>
      <w:r w:rsidR="00A9144D" w:rsidRPr="00A72F6F">
        <w:rPr>
          <w:kern w:val="22"/>
          <w:shd w:val="clear" w:color="auto" w:fill="FFFFFF"/>
          <w:lang w:val="ru-RU"/>
        </w:rPr>
        <w:t xml:space="preserve">, </w:t>
      </w:r>
      <w:r w:rsidR="00A9144D" w:rsidRPr="00A9144D">
        <w:rPr>
          <w:kern w:val="22"/>
          <w:shd w:val="clear" w:color="auto" w:fill="FFFFFF"/>
          <w:lang w:val="ru-RU"/>
        </w:rPr>
        <w:t>мониторингу</w:t>
      </w:r>
      <w:r w:rsidR="00A9144D" w:rsidRPr="00A72F6F">
        <w:rPr>
          <w:kern w:val="22"/>
          <w:shd w:val="clear" w:color="auto" w:fill="FFFFFF"/>
          <w:lang w:val="ru-RU"/>
        </w:rPr>
        <w:t xml:space="preserve"> </w:t>
      </w:r>
      <w:r w:rsidR="00A9144D" w:rsidRPr="00A9144D">
        <w:rPr>
          <w:kern w:val="22"/>
          <w:shd w:val="clear" w:color="auto" w:fill="FFFFFF"/>
          <w:lang w:val="ru-RU"/>
        </w:rPr>
        <w:t>и</w:t>
      </w:r>
      <w:r w:rsidR="00A9144D" w:rsidRPr="00A72F6F">
        <w:rPr>
          <w:kern w:val="22"/>
          <w:shd w:val="clear" w:color="auto" w:fill="FFFFFF"/>
          <w:lang w:val="ru-RU"/>
        </w:rPr>
        <w:t xml:space="preserve"> </w:t>
      </w:r>
      <w:r w:rsidR="00A9144D" w:rsidRPr="00A9144D">
        <w:rPr>
          <w:kern w:val="22"/>
          <w:shd w:val="clear" w:color="auto" w:fill="FFFFFF"/>
          <w:lang w:val="ru-RU"/>
        </w:rPr>
        <w:t>обзору</w:t>
      </w:r>
      <w:r w:rsidR="00580A6C" w:rsidRPr="00A72F6F">
        <w:rPr>
          <w:kern w:val="22"/>
          <w:shd w:val="clear" w:color="auto" w:fill="FFFFFF"/>
          <w:lang w:val="ru-RU"/>
        </w:rPr>
        <w:t xml:space="preserve"> </w:t>
      </w:r>
      <w:r w:rsidR="00A9144D">
        <w:rPr>
          <w:kern w:val="22"/>
          <w:shd w:val="clear" w:color="auto" w:fill="FFFFFF"/>
          <w:lang w:val="ru-RU"/>
        </w:rPr>
        <w:t>для</w:t>
      </w:r>
      <w:r w:rsidR="00A9144D" w:rsidRPr="00A72F6F">
        <w:rPr>
          <w:kern w:val="22"/>
          <w:shd w:val="clear" w:color="auto" w:fill="FFFFFF"/>
          <w:lang w:val="ru-RU"/>
        </w:rPr>
        <w:t xml:space="preserve"> </w:t>
      </w:r>
      <w:r w:rsidR="00A9144D" w:rsidRPr="00BF13D0">
        <w:rPr>
          <w:kern w:val="22"/>
          <w:szCs w:val="22"/>
          <w:shd w:val="clear" w:color="auto" w:fill="FFFFFF"/>
          <w:lang w:val="ru-RU"/>
        </w:rPr>
        <w:t>глобальной</w:t>
      </w:r>
      <w:r w:rsidR="00A9144D" w:rsidRPr="00A72F6F">
        <w:rPr>
          <w:kern w:val="22"/>
          <w:szCs w:val="22"/>
          <w:shd w:val="clear" w:color="auto" w:fill="FFFFFF"/>
          <w:lang w:val="ru-RU"/>
        </w:rPr>
        <w:t xml:space="preserve"> </w:t>
      </w:r>
      <w:r w:rsidR="00A9144D" w:rsidRPr="00BF13D0">
        <w:rPr>
          <w:kern w:val="22"/>
          <w:szCs w:val="22"/>
          <w:shd w:val="clear" w:color="auto" w:fill="FFFFFF"/>
          <w:lang w:val="ru-RU"/>
        </w:rPr>
        <w:t>рамочной</w:t>
      </w:r>
      <w:r w:rsidR="00A9144D" w:rsidRPr="00A72F6F">
        <w:rPr>
          <w:kern w:val="22"/>
          <w:szCs w:val="22"/>
          <w:shd w:val="clear" w:color="auto" w:fill="FFFFFF"/>
          <w:lang w:val="ru-RU"/>
        </w:rPr>
        <w:t xml:space="preserve"> </w:t>
      </w:r>
      <w:r w:rsidR="00A9144D" w:rsidRPr="00BF13D0">
        <w:rPr>
          <w:kern w:val="22"/>
          <w:szCs w:val="22"/>
          <w:shd w:val="clear" w:color="auto" w:fill="FFFFFF"/>
          <w:lang w:val="ru-RU"/>
        </w:rPr>
        <w:t>программы</w:t>
      </w:r>
      <w:r w:rsidR="00A9144D" w:rsidRPr="00A72F6F">
        <w:rPr>
          <w:kern w:val="22"/>
          <w:szCs w:val="22"/>
          <w:shd w:val="clear" w:color="auto" w:fill="FFFFFF"/>
          <w:lang w:val="ru-RU"/>
        </w:rPr>
        <w:t xml:space="preserve"> </w:t>
      </w:r>
      <w:r w:rsidR="00A9144D" w:rsidRPr="00BF13D0">
        <w:rPr>
          <w:kern w:val="22"/>
          <w:szCs w:val="22"/>
          <w:shd w:val="clear" w:color="auto" w:fill="FFFFFF"/>
          <w:lang w:val="ru-RU"/>
        </w:rPr>
        <w:t>в</w:t>
      </w:r>
      <w:r w:rsidR="00A9144D" w:rsidRPr="00A72F6F">
        <w:rPr>
          <w:kern w:val="22"/>
          <w:szCs w:val="22"/>
          <w:shd w:val="clear" w:color="auto" w:fill="FFFFFF"/>
          <w:lang w:val="ru-RU"/>
        </w:rPr>
        <w:t xml:space="preserve"> </w:t>
      </w:r>
      <w:r w:rsidR="00A9144D" w:rsidRPr="00BF13D0">
        <w:rPr>
          <w:kern w:val="22"/>
          <w:szCs w:val="22"/>
          <w:shd w:val="clear" w:color="auto" w:fill="FFFFFF"/>
          <w:lang w:val="ru-RU"/>
        </w:rPr>
        <w:t>области</w:t>
      </w:r>
      <w:r w:rsidR="00A9144D" w:rsidRPr="00A72F6F">
        <w:rPr>
          <w:kern w:val="22"/>
          <w:szCs w:val="22"/>
          <w:shd w:val="clear" w:color="auto" w:fill="FFFFFF"/>
          <w:lang w:val="ru-RU"/>
        </w:rPr>
        <w:t xml:space="preserve"> </w:t>
      </w:r>
      <w:r w:rsidR="00A9144D" w:rsidRPr="00BF13D0">
        <w:rPr>
          <w:kern w:val="22"/>
          <w:szCs w:val="22"/>
          <w:shd w:val="clear" w:color="auto" w:fill="FFFFFF"/>
          <w:lang w:val="ru-RU"/>
        </w:rPr>
        <w:t>биора</w:t>
      </w:r>
      <w:r w:rsidR="00A9144D">
        <w:rPr>
          <w:kern w:val="22"/>
          <w:szCs w:val="22"/>
          <w:shd w:val="clear" w:color="auto" w:fill="FFFFFF"/>
          <w:lang w:val="ru-RU"/>
        </w:rPr>
        <w:t>знообразия</w:t>
      </w:r>
      <w:r w:rsidR="00A9144D" w:rsidRPr="00A72F6F">
        <w:rPr>
          <w:kern w:val="22"/>
          <w:szCs w:val="22"/>
          <w:shd w:val="clear" w:color="auto" w:fill="FFFFFF"/>
          <w:lang w:val="ru-RU"/>
        </w:rPr>
        <w:t xml:space="preserve"> </w:t>
      </w:r>
      <w:r w:rsidR="00A9144D">
        <w:rPr>
          <w:kern w:val="22"/>
          <w:szCs w:val="22"/>
          <w:shd w:val="clear" w:color="auto" w:fill="FFFFFF"/>
          <w:lang w:val="ru-RU"/>
        </w:rPr>
        <w:t>на</w:t>
      </w:r>
      <w:r w:rsidR="00A9144D" w:rsidRPr="00A72F6F">
        <w:rPr>
          <w:kern w:val="22"/>
          <w:szCs w:val="22"/>
          <w:shd w:val="clear" w:color="auto" w:fill="FFFFFF"/>
          <w:lang w:val="ru-RU"/>
        </w:rPr>
        <w:t xml:space="preserve"> </w:t>
      </w:r>
      <w:r w:rsidR="00A9144D">
        <w:rPr>
          <w:kern w:val="22"/>
          <w:szCs w:val="22"/>
          <w:shd w:val="clear" w:color="auto" w:fill="FFFFFF"/>
          <w:lang w:val="ru-RU"/>
        </w:rPr>
        <w:t>период</w:t>
      </w:r>
      <w:r w:rsidR="00A9144D" w:rsidRPr="00A72F6F">
        <w:rPr>
          <w:kern w:val="22"/>
          <w:szCs w:val="22"/>
          <w:shd w:val="clear" w:color="auto" w:fill="FFFFFF"/>
          <w:lang w:val="ru-RU"/>
        </w:rPr>
        <w:t xml:space="preserve"> </w:t>
      </w:r>
      <w:r w:rsidR="00A9144D">
        <w:rPr>
          <w:kern w:val="22"/>
          <w:szCs w:val="22"/>
          <w:shd w:val="clear" w:color="auto" w:fill="FFFFFF"/>
          <w:lang w:val="ru-RU"/>
        </w:rPr>
        <w:t>после</w:t>
      </w:r>
      <w:r w:rsidR="00A9144D" w:rsidRPr="00A72F6F">
        <w:rPr>
          <w:kern w:val="22"/>
          <w:szCs w:val="22"/>
          <w:shd w:val="clear" w:color="auto" w:fill="FFFFFF"/>
          <w:lang w:val="ru-RU"/>
        </w:rPr>
        <w:t xml:space="preserve"> 2020 </w:t>
      </w:r>
      <w:r w:rsidR="00A9144D" w:rsidRPr="00BF13D0">
        <w:rPr>
          <w:kern w:val="22"/>
          <w:szCs w:val="22"/>
          <w:shd w:val="clear" w:color="auto" w:fill="FFFFFF"/>
          <w:lang w:val="ru-RU"/>
        </w:rPr>
        <w:t>года</w:t>
      </w:r>
      <w:r w:rsidR="00A72F6F" w:rsidRPr="00A72F6F">
        <w:rPr>
          <w:kern w:val="22"/>
          <w:szCs w:val="22"/>
          <w:shd w:val="clear" w:color="auto" w:fill="FFFFFF"/>
          <w:lang w:val="ru-RU"/>
        </w:rPr>
        <w:t xml:space="preserve">, </w:t>
      </w:r>
      <w:r w:rsidR="00A72F6F">
        <w:rPr>
          <w:kern w:val="22"/>
          <w:szCs w:val="22"/>
          <w:shd w:val="clear" w:color="auto" w:fill="FFFFFF"/>
          <w:lang w:val="ru-RU"/>
        </w:rPr>
        <w:t>проведенной</w:t>
      </w:r>
      <w:r w:rsidR="00A72F6F" w:rsidRPr="00A72F6F">
        <w:rPr>
          <w:kern w:val="22"/>
          <w:szCs w:val="22"/>
          <w:shd w:val="clear" w:color="auto" w:fill="FFFFFF"/>
          <w:lang w:val="ru-RU"/>
        </w:rPr>
        <w:t xml:space="preserve"> </w:t>
      </w:r>
      <w:r w:rsidR="00A72F6F">
        <w:rPr>
          <w:kern w:val="22"/>
          <w:szCs w:val="22"/>
          <w:shd w:val="clear" w:color="auto" w:fill="FFFFFF"/>
          <w:lang w:val="ru-RU"/>
        </w:rPr>
        <w:t>в</w:t>
      </w:r>
      <w:r w:rsidR="00A72F6F" w:rsidRPr="00A72F6F">
        <w:rPr>
          <w:kern w:val="22"/>
          <w:szCs w:val="22"/>
          <w:shd w:val="clear" w:color="auto" w:fill="FFFFFF"/>
          <w:lang w:val="ru-RU"/>
        </w:rPr>
        <w:t xml:space="preserve"> </w:t>
      </w:r>
      <w:r w:rsidR="00A72F6F">
        <w:rPr>
          <w:kern w:val="22"/>
          <w:szCs w:val="22"/>
          <w:shd w:val="clear" w:color="auto" w:fill="FFFFFF"/>
          <w:lang w:val="ru-RU"/>
        </w:rPr>
        <w:t>Риме</w:t>
      </w:r>
      <w:r w:rsidR="00A72F6F" w:rsidRPr="00A72F6F">
        <w:rPr>
          <w:kern w:val="22"/>
          <w:szCs w:val="22"/>
          <w:shd w:val="clear" w:color="auto" w:fill="FFFFFF"/>
          <w:lang w:val="ru-RU"/>
        </w:rPr>
        <w:t xml:space="preserve"> </w:t>
      </w:r>
      <w:r w:rsidR="00A72F6F">
        <w:rPr>
          <w:kern w:val="22"/>
          <w:szCs w:val="22"/>
          <w:shd w:val="clear" w:color="auto" w:fill="FFFFFF"/>
          <w:lang w:val="ru-RU"/>
        </w:rPr>
        <w:t>в</w:t>
      </w:r>
      <w:r w:rsidR="00A72F6F" w:rsidRPr="00A72F6F">
        <w:rPr>
          <w:kern w:val="22"/>
          <w:szCs w:val="22"/>
          <w:shd w:val="clear" w:color="auto" w:fill="FFFFFF"/>
          <w:lang w:val="ru-RU"/>
        </w:rPr>
        <w:t xml:space="preserve"> </w:t>
      </w:r>
      <w:r w:rsidR="00580A6C" w:rsidRPr="00A72F6F">
        <w:rPr>
          <w:kern w:val="22"/>
          <w:lang w:val="ru-RU"/>
        </w:rPr>
        <w:t>2020</w:t>
      </w:r>
      <w:r w:rsidR="00A72F6F">
        <w:rPr>
          <w:kern w:val="22"/>
          <w:lang w:val="ru-RU"/>
        </w:rPr>
        <w:t xml:space="preserve"> году</w:t>
      </w:r>
      <w:r w:rsidR="00D047ED" w:rsidRPr="00A72F6F">
        <w:rPr>
          <w:kern w:val="22"/>
          <w:lang w:val="ru-RU"/>
        </w:rPr>
        <w:t>,</w:t>
      </w:r>
      <w:r w:rsidR="00580A6C" w:rsidRPr="00A72F6F">
        <w:rPr>
          <w:kern w:val="22"/>
          <w:lang w:val="ru-RU"/>
        </w:rPr>
        <w:t xml:space="preserve"> </w:t>
      </w:r>
      <w:r w:rsidR="00A72F6F">
        <w:rPr>
          <w:kern w:val="22"/>
          <w:lang w:val="ru-RU"/>
        </w:rPr>
        <w:t>а в приложении</w:t>
      </w:r>
      <w:r w:rsidR="00580A6C" w:rsidRPr="00A72F6F">
        <w:rPr>
          <w:kern w:val="22"/>
          <w:lang w:val="ru-RU"/>
        </w:rPr>
        <w:t xml:space="preserve"> </w:t>
      </w:r>
      <w:r w:rsidR="00580A6C" w:rsidRPr="009C74E6">
        <w:rPr>
          <w:kern w:val="22"/>
          <w:shd w:val="clear" w:color="auto" w:fill="FFFFFF"/>
        </w:rPr>
        <w:t>II</w:t>
      </w:r>
      <w:r w:rsidR="000C4188" w:rsidRPr="00A72F6F">
        <w:rPr>
          <w:kern w:val="22"/>
          <w:shd w:val="clear" w:color="auto" w:fill="FFFFFF"/>
          <w:lang w:val="ru-RU"/>
        </w:rPr>
        <w:t xml:space="preserve"> </w:t>
      </w:r>
      <w:r w:rsidR="00A72F6F">
        <w:rPr>
          <w:kern w:val="22"/>
          <w:shd w:val="clear" w:color="auto" w:fill="FFFFFF"/>
          <w:lang w:val="ru-RU"/>
        </w:rPr>
        <w:t>содержится краткое описание</w:t>
      </w:r>
      <w:r w:rsidR="000C4188" w:rsidRPr="00A72F6F">
        <w:rPr>
          <w:kern w:val="22"/>
          <w:shd w:val="clear" w:color="auto" w:fill="FFFFFF"/>
          <w:lang w:val="ru-RU"/>
        </w:rPr>
        <w:t xml:space="preserve"> </w:t>
      </w:r>
      <w:r w:rsidR="00A72F6F">
        <w:rPr>
          <w:kern w:val="22"/>
          <w:shd w:val="clear" w:color="auto" w:fill="FFFFFF"/>
          <w:lang w:val="ru-RU"/>
        </w:rPr>
        <w:t>сильных и слабых сторон на основе тематической консультации и вспомогательных консультаций</w:t>
      </w:r>
      <w:r w:rsidR="000C4188" w:rsidRPr="00A72F6F">
        <w:rPr>
          <w:kern w:val="22"/>
          <w:lang w:val="ru-RU"/>
        </w:rPr>
        <w:t xml:space="preserve">. </w:t>
      </w:r>
      <w:r w:rsidR="00A72F6F">
        <w:rPr>
          <w:kern w:val="22"/>
          <w:lang w:val="ru-RU"/>
        </w:rPr>
        <w:t>В</w:t>
      </w:r>
      <w:r w:rsidR="00A72F6F" w:rsidRPr="00A72F6F">
        <w:rPr>
          <w:kern w:val="22"/>
          <w:lang w:val="ru-RU"/>
        </w:rPr>
        <w:t xml:space="preserve"> </w:t>
      </w:r>
      <w:r w:rsidR="00A72F6F">
        <w:rPr>
          <w:kern w:val="22"/>
          <w:lang w:val="ru-RU"/>
        </w:rPr>
        <w:t>целом</w:t>
      </w:r>
      <w:r w:rsidR="00A72F6F" w:rsidRPr="00A72F6F">
        <w:rPr>
          <w:kern w:val="22"/>
          <w:lang w:val="ru-RU"/>
        </w:rPr>
        <w:t xml:space="preserve"> </w:t>
      </w:r>
      <w:r w:rsidR="00A72F6F">
        <w:rPr>
          <w:kern w:val="22"/>
          <w:lang w:val="ru-RU"/>
        </w:rPr>
        <w:t>консультация</w:t>
      </w:r>
      <w:r w:rsidR="00A72F6F" w:rsidRPr="00A72F6F">
        <w:rPr>
          <w:kern w:val="22"/>
          <w:lang w:val="ru-RU"/>
        </w:rPr>
        <w:t xml:space="preserve"> </w:t>
      </w:r>
      <w:r w:rsidR="00A72F6F">
        <w:rPr>
          <w:kern w:val="22"/>
          <w:lang w:val="ru-RU"/>
        </w:rPr>
        <w:t>отметила</w:t>
      </w:r>
      <w:r w:rsidR="00A72F6F" w:rsidRPr="00A72F6F">
        <w:rPr>
          <w:kern w:val="22"/>
          <w:lang w:val="ru-RU"/>
        </w:rPr>
        <w:t xml:space="preserve"> </w:t>
      </w:r>
      <w:r w:rsidR="00A72F6F">
        <w:rPr>
          <w:kern w:val="22"/>
          <w:lang w:val="ru-RU"/>
        </w:rPr>
        <w:t>потребность в</w:t>
      </w:r>
      <w:r w:rsidR="00A72F6F" w:rsidRPr="00A72F6F">
        <w:rPr>
          <w:kern w:val="22"/>
          <w:lang w:val="ru-RU"/>
        </w:rPr>
        <w:t xml:space="preserve"> </w:t>
      </w:r>
      <w:r w:rsidR="00A72F6F">
        <w:rPr>
          <w:kern w:val="22"/>
          <w:lang w:val="ru-RU"/>
        </w:rPr>
        <w:t>укреплении</w:t>
      </w:r>
      <w:r w:rsidR="00A72F6F" w:rsidRPr="00A72F6F">
        <w:rPr>
          <w:kern w:val="22"/>
          <w:lang w:val="ru-RU"/>
        </w:rPr>
        <w:t xml:space="preserve"> </w:t>
      </w:r>
      <w:r w:rsidR="00A72F6F">
        <w:rPr>
          <w:kern w:val="22"/>
          <w:lang w:val="ru-RU"/>
        </w:rPr>
        <w:t>транспарентности</w:t>
      </w:r>
      <w:r w:rsidR="00A72F6F" w:rsidRPr="00A72F6F">
        <w:rPr>
          <w:kern w:val="22"/>
          <w:lang w:val="ru-RU"/>
        </w:rPr>
        <w:t xml:space="preserve"> </w:t>
      </w:r>
      <w:r w:rsidR="00A72F6F">
        <w:rPr>
          <w:kern w:val="22"/>
          <w:lang w:val="ru-RU"/>
        </w:rPr>
        <w:t>и</w:t>
      </w:r>
      <w:r w:rsidR="00A72F6F" w:rsidRPr="00A72F6F">
        <w:rPr>
          <w:kern w:val="22"/>
          <w:lang w:val="ru-RU"/>
        </w:rPr>
        <w:t xml:space="preserve"> </w:t>
      </w:r>
      <w:r w:rsidR="00A72F6F">
        <w:rPr>
          <w:kern w:val="22"/>
          <w:lang w:val="ru-RU"/>
        </w:rPr>
        <w:t>ответственности</w:t>
      </w:r>
      <w:r w:rsidR="00A72F6F" w:rsidRPr="00A72F6F">
        <w:rPr>
          <w:kern w:val="22"/>
          <w:lang w:val="ru-RU"/>
        </w:rPr>
        <w:t xml:space="preserve"> </w:t>
      </w:r>
      <w:r w:rsidR="00A72F6F">
        <w:rPr>
          <w:kern w:val="22"/>
          <w:lang w:val="ru-RU"/>
        </w:rPr>
        <w:t>на</w:t>
      </w:r>
      <w:r w:rsidR="00A72F6F" w:rsidRPr="00A72F6F">
        <w:rPr>
          <w:kern w:val="22"/>
          <w:lang w:val="ru-RU"/>
        </w:rPr>
        <w:t xml:space="preserve"> </w:t>
      </w:r>
      <w:r w:rsidR="00A72F6F">
        <w:rPr>
          <w:kern w:val="22"/>
          <w:lang w:val="ru-RU"/>
        </w:rPr>
        <w:t>национальном</w:t>
      </w:r>
      <w:r w:rsidR="00A72F6F" w:rsidRPr="00A72F6F">
        <w:rPr>
          <w:kern w:val="22"/>
          <w:lang w:val="ru-RU"/>
        </w:rPr>
        <w:t xml:space="preserve"> </w:t>
      </w:r>
      <w:r w:rsidR="00A72F6F">
        <w:rPr>
          <w:kern w:val="22"/>
          <w:lang w:val="ru-RU"/>
        </w:rPr>
        <w:t>и</w:t>
      </w:r>
      <w:r w:rsidR="00A72F6F" w:rsidRPr="00A72F6F">
        <w:rPr>
          <w:kern w:val="22"/>
          <w:lang w:val="ru-RU"/>
        </w:rPr>
        <w:t xml:space="preserve"> </w:t>
      </w:r>
      <w:r w:rsidR="00A72F6F">
        <w:rPr>
          <w:kern w:val="22"/>
          <w:lang w:val="ru-RU"/>
        </w:rPr>
        <w:t>глобальном</w:t>
      </w:r>
      <w:r w:rsidR="00A72F6F" w:rsidRPr="00A72F6F">
        <w:rPr>
          <w:kern w:val="22"/>
          <w:lang w:val="ru-RU"/>
        </w:rPr>
        <w:t xml:space="preserve"> </w:t>
      </w:r>
      <w:r w:rsidR="00A72F6F">
        <w:rPr>
          <w:kern w:val="22"/>
          <w:lang w:val="ru-RU"/>
        </w:rPr>
        <w:t>уровнях</w:t>
      </w:r>
      <w:r w:rsidR="00D6604F" w:rsidRPr="00A72F6F">
        <w:rPr>
          <w:kern w:val="22"/>
          <w:lang w:val="ru-RU"/>
        </w:rPr>
        <w:t>,</w:t>
      </w:r>
      <w:r w:rsidR="000C4188" w:rsidRPr="00A72F6F">
        <w:rPr>
          <w:kern w:val="22"/>
          <w:lang w:val="ru-RU"/>
        </w:rPr>
        <w:t xml:space="preserve"> </w:t>
      </w:r>
      <w:r w:rsidR="00A72F6F">
        <w:rPr>
          <w:kern w:val="22"/>
          <w:lang w:val="ru-RU"/>
        </w:rPr>
        <w:t>включая</w:t>
      </w:r>
      <w:r w:rsidR="00A72F6F" w:rsidRPr="00A72F6F">
        <w:rPr>
          <w:kern w:val="22"/>
          <w:lang w:val="ru-RU"/>
        </w:rPr>
        <w:t xml:space="preserve"> </w:t>
      </w:r>
      <w:r w:rsidR="00A72F6F">
        <w:rPr>
          <w:kern w:val="22"/>
          <w:lang w:val="ru-RU"/>
        </w:rPr>
        <w:t>способность</w:t>
      </w:r>
      <w:r w:rsidR="00A72F6F" w:rsidRPr="00A72F6F">
        <w:rPr>
          <w:kern w:val="22"/>
          <w:lang w:val="ru-RU"/>
        </w:rPr>
        <w:t xml:space="preserve"> </w:t>
      </w:r>
      <w:r w:rsidR="00A72F6F">
        <w:rPr>
          <w:kern w:val="22"/>
          <w:lang w:val="ru-RU"/>
        </w:rPr>
        <w:t>проведения</w:t>
      </w:r>
      <w:r w:rsidR="00A72F6F" w:rsidRPr="00A72F6F">
        <w:rPr>
          <w:kern w:val="22"/>
          <w:lang w:val="ru-RU"/>
        </w:rPr>
        <w:t xml:space="preserve"> </w:t>
      </w:r>
      <w:r w:rsidR="00A72F6F">
        <w:rPr>
          <w:kern w:val="22"/>
          <w:lang w:val="ru-RU"/>
        </w:rPr>
        <w:t>высококачественного</w:t>
      </w:r>
      <w:r w:rsidR="00A72F6F" w:rsidRPr="00A72F6F">
        <w:rPr>
          <w:kern w:val="22"/>
          <w:lang w:val="ru-RU"/>
        </w:rPr>
        <w:t xml:space="preserve"> </w:t>
      </w:r>
      <w:r w:rsidR="00A72F6F">
        <w:rPr>
          <w:kern w:val="22"/>
          <w:lang w:val="ru-RU"/>
        </w:rPr>
        <w:t>и</w:t>
      </w:r>
      <w:r w:rsidR="00A72F6F" w:rsidRPr="00A72F6F">
        <w:rPr>
          <w:kern w:val="22"/>
          <w:lang w:val="ru-RU"/>
        </w:rPr>
        <w:t xml:space="preserve"> </w:t>
      </w:r>
      <w:r w:rsidR="00A72F6F">
        <w:rPr>
          <w:kern w:val="22"/>
          <w:lang w:val="ru-RU"/>
        </w:rPr>
        <w:t>своевременного</w:t>
      </w:r>
      <w:r w:rsidR="00A72F6F" w:rsidRPr="00A72F6F">
        <w:rPr>
          <w:kern w:val="22"/>
          <w:lang w:val="ru-RU"/>
        </w:rPr>
        <w:t xml:space="preserve"> </w:t>
      </w:r>
      <w:r w:rsidR="00A72F6F">
        <w:rPr>
          <w:kern w:val="22"/>
          <w:lang w:val="ru-RU"/>
        </w:rPr>
        <w:t>глобального</w:t>
      </w:r>
      <w:r w:rsidR="00A72F6F" w:rsidRPr="00A72F6F">
        <w:rPr>
          <w:kern w:val="22"/>
          <w:lang w:val="ru-RU"/>
        </w:rPr>
        <w:t xml:space="preserve"> </w:t>
      </w:r>
      <w:r w:rsidR="00A72F6F">
        <w:rPr>
          <w:kern w:val="22"/>
          <w:lang w:val="ru-RU"/>
        </w:rPr>
        <w:t>анализа</w:t>
      </w:r>
      <w:r w:rsidR="00A72F6F" w:rsidRPr="00A72F6F">
        <w:rPr>
          <w:kern w:val="22"/>
          <w:lang w:val="ru-RU"/>
        </w:rPr>
        <w:t xml:space="preserve">, </w:t>
      </w:r>
      <w:r w:rsidR="00A72F6F">
        <w:rPr>
          <w:kern w:val="22"/>
          <w:lang w:val="ru-RU"/>
        </w:rPr>
        <w:t>отслеживания</w:t>
      </w:r>
      <w:r w:rsidR="00A72F6F" w:rsidRPr="00A72F6F">
        <w:rPr>
          <w:kern w:val="22"/>
          <w:lang w:val="ru-RU"/>
        </w:rPr>
        <w:t xml:space="preserve"> </w:t>
      </w:r>
      <w:r w:rsidR="00A72F6F">
        <w:rPr>
          <w:kern w:val="22"/>
          <w:lang w:val="ru-RU"/>
        </w:rPr>
        <w:t>и</w:t>
      </w:r>
      <w:r w:rsidR="00A72F6F" w:rsidRPr="00A72F6F">
        <w:rPr>
          <w:kern w:val="22"/>
          <w:lang w:val="ru-RU"/>
        </w:rPr>
        <w:t xml:space="preserve"> </w:t>
      </w:r>
      <w:r w:rsidR="00A72F6F">
        <w:rPr>
          <w:kern w:val="22"/>
          <w:lang w:val="ru-RU"/>
        </w:rPr>
        <w:t>оценки</w:t>
      </w:r>
      <w:r w:rsidR="00D6604F" w:rsidRPr="00A72F6F">
        <w:rPr>
          <w:kern w:val="22"/>
          <w:lang w:val="ru-RU"/>
        </w:rPr>
        <w:t xml:space="preserve">, </w:t>
      </w:r>
      <w:r w:rsidR="00A72F6F">
        <w:rPr>
          <w:kern w:val="22"/>
          <w:lang w:val="ru-RU"/>
        </w:rPr>
        <w:t>важность инклюзивного, масштабного, общегосударственного планирования, ценность согласованной национальной отчетности и</w:t>
      </w:r>
      <w:r w:rsidR="00FD1F6B" w:rsidRPr="00FD1F6B">
        <w:rPr>
          <w:kern w:val="22"/>
          <w:lang w:val="ru-RU"/>
        </w:rPr>
        <w:t xml:space="preserve"> </w:t>
      </w:r>
      <w:r w:rsidR="00FD1F6B">
        <w:rPr>
          <w:kern w:val="22"/>
          <w:lang w:val="ru-RU"/>
        </w:rPr>
        <w:t>необходимость поощрения обмена опытом</w:t>
      </w:r>
      <w:r w:rsidR="008009E4" w:rsidRPr="00A72F6F">
        <w:rPr>
          <w:kern w:val="22"/>
          <w:lang w:val="ru-RU"/>
        </w:rPr>
        <w:t>.</w:t>
      </w:r>
    </w:p>
    <w:p w14:paraId="2C85D086" w14:textId="7D15A551" w:rsidR="00B624AB" w:rsidRPr="00FD1F6B" w:rsidRDefault="00FD1F6B" w:rsidP="009C74E6">
      <w:pPr>
        <w:pStyle w:val="Para1"/>
        <w:suppressLineNumbers/>
        <w:tabs>
          <w:tab w:val="clear" w:pos="360"/>
        </w:tabs>
        <w:suppressAutoHyphens/>
        <w:rPr>
          <w:kern w:val="22"/>
          <w:shd w:val="clear" w:color="auto" w:fill="FFFFFF"/>
          <w:lang w:val="ru-RU"/>
        </w:rPr>
      </w:pPr>
      <w:r>
        <w:rPr>
          <w:kern w:val="22"/>
          <w:shd w:val="clear" w:color="auto" w:fill="FFFFFF"/>
          <w:lang w:val="ru-RU"/>
        </w:rPr>
        <w:t>Более конкретные соображения включают следующие</w:t>
      </w:r>
      <w:r w:rsidR="00FE5788">
        <w:rPr>
          <w:kern w:val="22"/>
          <w:shd w:val="clear" w:color="auto" w:fill="FFFFFF"/>
          <w:lang w:val="ru-RU"/>
        </w:rPr>
        <w:t>.</w:t>
      </w:r>
    </w:p>
    <w:p w14:paraId="17707698" w14:textId="18D4CB1A" w:rsidR="00613CE1" w:rsidRPr="000A5A13" w:rsidRDefault="00FE5788" w:rsidP="009C74E6">
      <w:pPr>
        <w:pStyle w:val="Para1"/>
        <w:numPr>
          <w:ilvl w:val="1"/>
          <w:numId w:val="15"/>
        </w:numPr>
        <w:suppressLineNumbers/>
        <w:suppressAutoHyphens/>
        <w:rPr>
          <w:kern w:val="22"/>
          <w:lang w:val="ru-RU"/>
        </w:rPr>
      </w:pPr>
      <w:r w:rsidRPr="00FE5788">
        <w:rPr>
          <w:kern w:val="22"/>
          <w:lang w:val="ru-RU"/>
        </w:rPr>
        <w:t xml:space="preserve">Основная </w:t>
      </w:r>
      <w:r>
        <w:rPr>
          <w:kern w:val="22"/>
          <w:lang w:val="ru-RU"/>
        </w:rPr>
        <w:t>цель</w:t>
      </w:r>
      <w:r w:rsidRPr="00FE5788">
        <w:rPr>
          <w:kern w:val="22"/>
          <w:lang w:val="ru-RU"/>
        </w:rPr>
        <w:t xml:space="preserve"> </w:t>
      </w:r>
      <w:r>
        <w:rPr>
          <w:kern w:val="22"/>
          <w:lang w:val="ru-RU"/>
        </w:rPr>
        <w:t>изучения</w:t>
      </w:r>
      <w:r w:rsidRPr="00FE5788">
        <w:rPr>
          <w:kern w:val="22"/>
          <w:lang w:val="ru-RU"/>
        </w:rPr>
        <w:t xml:space="preserve"> </w:t>
      </w:r>
      <w:r>
        <w:rPr>
          <w:kern w:val="22"/>
          <w:lang w:val="ru-RU"/>
        </w:rPr>
        <w:t>возможностей</w:t>
      </w:r>
      <w:r w:rsidRPr="00FE5788">
        <w:rPr>
          <w:kern w:val="22"/>
          <w:lang w:val="ru-RU"/>
        </w:rPr>
        <w:t xml:space="preserve"> </w:t>
      </w:r>
      <w:r>
        <w:rPr>
          <w:kern w:val="22"/>
          <w:lang w:val="ru-RU"/>
        </w:rPr>
        <w:t>усовершенствования</w:t>
      </w:r>
      <w:r w:rsidRPr="00FE5788">
        <w:rPr>
          <w:kern w:val="22"/>
          <w:lang w:val="ru-RU"/>
        </w:rPr>
        <w:t xml:space="preserve"> </w:t>
      </w:r>
      <w:r>
        <w:rPr>
          <w:kern w:val="22"/>
          <w:lang w:val="ru-RU"/>
        </w:rPr>
        <w:t>механизмов</w:t>
      </w:r>
      <w:r w:rsidRPr="00FE5788">
        <w:rPr>
          <w:kern w:val="22"/>
          <w:lang w:val="ru-RU"/>
        </w:rPr>
        <w:t xml:space="preserve"> </w:t>
      </w:r>
      <w:r>
        <w:rPr>
          <w:kern w:val="22"/>
          <w:lang w:val="ru-RU"/>
        </w:rPr>
        <w:t>обзора</w:t>
      </w:r>
      <w:r w:rsidRPr="00FE5788">
        <w:rPr>
          <w:kern w:val="22"/>
          <w:lang w:val="ru-RU"/>
        </w:rPr>
        <w:t xml:space="preserve"> </w:t>
      </w:r>
      <w:r>
        <w:rPr>
          <w:kern w:val="22"/>
          <w:lang w:val="ru-RU"/>
        </w:rPr>
        <w:t>в</w:t>
      </w:r>
      <w:r w:rsidRPr="00FE5788">
        <w:rPr>
          <w:kern w:val="22"/>
          <w:lang w:val="ru-RU"/>
        </w:rPr>
        <w:t xml:space="preserve"> </w:t>
      </w:r>
      <w:r>
        <w:rPr>
          <w:kern w:val="22"/>
          <w:lang w:val="ru-RU"/>
        </w:rPr>
        <w:t>рамках</w:t>
      </w:r>
      <w:r w:rsidRPr="00FE5788">
        <w:rPr>
          <w:kern w:val="22"/>
          <w:lang w:val="ru-RU"/>
        </w:rPr>
        <w:t xml:space="preserve"> </w:t>
      </w:r>
      <w:r>
        <w:rPr>
          <w:kern w:val="22"/>
          <w:lang w:val="ru-RU"/>
        </w:rPr>
        <w:t>Конвенции</w:t>
      </w:r>
      <w:r w:rsidRPr="00FE5788">
        <w:rPr>
          <w:kern w:val="22"/>
          <w:lang w:val="ru-RU"/>
        </w:rPr>
        <w:t xml:space="preserve"> </w:t>
      </w:r>
      <w:r>
        <w:rPr>
          <w:kern w:val="22"/>
          <w:lang w:val="ru-RU"/>
        </w:rPr>
        <w:t>заключается</w:t>
      </w:r>
      <w:r w:rsidRPr="00FE5788">
        <w:rPr>
          <w:kern w:val="22"/>
          <w:lang w:val="ru-RU"/>
        </w:rPr>
        <w:t xml:space="preserve"> </w:t>
      </w:r>
      <w:r>
        <w:rPr>
          <w:kern w:val="22"/>
          <w:lang w:val="ru-RU"/>
        </w:rPr>
        <w:t>в</w:t>
      </w:r>
      <w:r w:rsidRPr="00FE5788">
        <w:rPr>
          <w:kern w:val="22"/>
          <w:lang w:val="ru-RU"/>
        </w:rPr>
        <w:t xml:space="preserve"> </w:t>
      </w:r>
      <w:r>
        <w:rPr>
          <w:kern w:val="22"/>
          <w:lang w:val="ru-RU"/>
        </w:rPr>
        <w:t>стимулировании</w:t>
      </w:r>
      <w:r w:rsidRPr="00FE5788">
        <w:rPr>
          <w:kern w:val="22"/>
          <w:lang w:val="ru-RU"/>
        </w:rPr>
        <w:t xml:space="preserve"> </w:t>
      </w:r>
      <w:r>
        <w:rPr>
          <w:kern w:val="22"/>
          <w:lang w:val="ru-RU"/>
        </w:rPr>
        <w:t>активных</w:t>
      </w:r>
      <w:r w:rsidRPr="00FE5788">
        <w:rPr>
          <w:kern w:val="22"/>
          <w:lang w:val="ru-RU"/>
        </w:rPr>
        <w:t xml:space="preserve"> </w:t>
      </w:r>
      <w:r>
        <w:rPr>
          <w:kern w:val="22"/>
          <w:lang w:val="ru-RU"/>
        </w:rPr>
        <w:t>усилий</w:t>
      </w:r>
      <w:r w:rsidRPr="00FE5788">
        <w:rPr>
          <w:kern w:val="22"/>
          <w:lang w:val="ru-RU"/>
        </w:rPr>
        <w:t xml:space="preserve"> </w:t>
      </w:r>
      <w:r>
        <w:rPr>
          <w:kern w:val="22"/>
          <w:lang w:val="ru-RU"/>
        </w:rPr>
        <w:t>Сторон</w:t>
      </w:r>
      <w:r w:rsidRPr="00FE5788">
        <w:rPr>
          <w:kern w:val="22"/>
          <w:lang w:val="ru-RU"/>
        </w:rPr>
        <w:t xml:space="preserve"> </w:t>
      </w:r>
      <w:r w:rsidR="00A15C6E" w:rsidRPr="00FE5788">
        <w:rPr>
          <w:kern w:val="22"/>
          <w:shd w:val="clear" w:color="auto" w:fill="FFFFFF"/>
          <w:lang w:val="ru-RU"/>
        </w:rPr>
        <w:t>(</w:t>
      </w:r>
      <w:r>
        <w:rPr>
          <w:kern w:val="22"/>
          <w:shd w:val="clear" w:color="auto" w:fill="FFFFFF"/>
          <w:lang w:val="ru-RU"/>
        </w:rPr>
        <w:t>решение</w:t>
      </w:r>
      <w:r w:rsidR="00035006" w:rsidRPr="00FE5788">
        <w:rPr>
          <w:kern w:val="22"/>
          <w:shd w:val="clear" w:color="auto" w:fill="FFFFFF"/>
          <w:lang w:val="ru-RU"/>
        </w:rPr>
        <w:t xml:space="preserve"> 14/29)</w:t>
      </w:r>
      <w:r>
        <w:rPr>
          <w:kern w:val="22"/>
          <w:shd w:val="clear" w:color="auto" w:fill="FFFFFF"/>
          <w:lang w:val="ru-RU"/>
        </w:rPr>
        <w:t xml:space="preserve"> и в </w:t>
      </w:r>
      <w:r w:rsidR="000A5A13">
        <w:rPr>
          <w:kern w:val="22"/>
          <w:shd w:val="clear" w:color="auto" w:fill="FFFFFF"/>
          <w:lang w:val="ru-RU"/>
        </w:rPr>
        <w:t xml:space="preserve">конечном счете в </w:t>
      </w:r>
      <w:r>
        <w:rPr>
          <w:kern w:val="22"/>
          <w:shd w:val="clear" w:color="auto" w:fill="FFFFFF"/>
          <w:lang w:val="ru-RU"/>
        </w:rPr>
        <w:t>расширении и повышении эффективности осуществления</w:t>
      </w:r>
      <w:r w:rsidR="00613CE1" w:rsidRPr="00FE5788">
        <w:rPr>
          <w:kern w:val="22"/>
          <w:lang w:val="ru-RU"/>
        </w:rPr>
        <w:t xml:space="preserve">. </w:t>
      </w:r>
      <w:r w:rsidR="000A5A13">
        <w:rPr>
          <w:kern w:val="22"/>
          <w:lang w:val="ru-RU"/>
        </w:rPr>
        <w:t>Однако</w:t>
      </w:r>
      <w:r w:rsidR="000A5A13" w:rsidRPr="000A5A13">
        <w:rPr>
          <w:kern w:val="22"/>
          <w:lang w:val="ru-RU"/>
        </w:rPr>
        <w:t xml:space="preserve"> </w:t>
      </w:r>
      <w:r w:rsidR="000A5A13">
        <w:rPr>
          <w:kern w:val="22"/>
          <w:lang w:val="ru-RU"/>
        </w:rPr>
        <w:t>это</w:t>
      </w:r>
      <w:r w:rsidR="000A5A13" w:rsidRPr="000A5A13">
        <w:rPr>
          <w:kern w:val="22"/>
          <w:lang w:val="ru-RU"/>
        </w:rPr>
        <w:t xml:space="preserve"> </w:t>
      </w:r>
      <w:r w:rsidR="000A5A13">
        <w:rPr>
          <w:kern w:val="22"/>
          <w:lang w:val="ru-RU"/>
        </w:rPr>
        <w:t>не</w:t>
      </w:r>
      <w:r w:rsidR="000A5A13" w:rsidRPr="000A5A13">
        <w:rPr>
          <w:kern w:val="22"/>
          <w:lang w:val="ru-RU"/>
        </w:rPr>
        <w:t xml:space="preserve"> </w:t>
      </w:r>
      <w:r w:rsidR="000A5A13">
        <w:rPr>
          <w:kern w:val="22"/>
          <w:lang w:val="ru-RU"/>
        </w:rPr>
        <w:t>может</w:t>
      </w:r>
      <w:r w:rsidR="000A5A13" w:rsidRPr="000A5A13">
        <w:rPr>
          <w:kern w:val="22"/>
          <w:lang w:val="ru-RU"/>
        </w:rPr>
        <w:t xml:space="preserve"> </w:t>
      </w:r>
      <w:r w:rsidR="000A5A13">
        <w:rPr>
          <w:kern w:val="22"/>
          <w:lang w:val="ru-RU"/>
        </w:rPr>
        <w:t>заменить</w:t>
      </w:r>
      <w:r w:rsidR="000A5A13" w:rsidRPr="000A5A13">
        <w:rPr>
          <w:kern w:val="22"/>
          <w:lang w:val="ru-RU"/>
        </w:rPr>
        <w:t xml:space="preserve"> </w:t>
      </w:r>
      <w:r w:rsidR="000A5A13">
        <w:rPr>
          <w:kern w:val="22"/>
          <w:lang w:val="ru-RU"/>
        </w:rPr>
        <w:t>повышенную</w:t>
      </w:r>
      <w:r w:rsidR="000A5A13" w:rsidRPr="000A5A13">
        <w:rPr>
          <w:kern w:val="22"/>
          <w:lang w:val="ru-RU"/>
        </w:rPr>
        <w:t xml:space="preserve"> </w:t>
      </w:r>
      <w:r w:rsidR="000A5A13">
        <w:rPr>
          <w:kern w:val="22"/>
          <w:lang w:val="ru-RU"/>
        </w:rPr>
        <w:t>устремленность</w:t>
      </w:r>
      <w:r w:rsidR="000A5A13" w:rsidRPr="000A5A13">
        <w:rPr>
          <w:kern w:val="22"/>
          <w:lang w:val="ru-RU"/>
        </w:rPr>
        <w:t xml:space="preserve"> </w:t>
      </w:r>
      <w:r w:rsidR="000A5A13">
        <w:rPr>
          <w:kern w:val="22"/>
          <w:lang w:val="ru-RU"/>
        </w:rPr>
        <w:t>и</w:t>
      </w:r>
      <w:r w:rsidR="000A5A13" w:rsidRPr="000A5A13">
        <w:rPr>
          <w:kern w:val="22"/>
          <w:lang w:val="ru-RU"/>
        </w:rPr>
        <w:t xml:space="preserve"> </w:t>
      </w:r>
      <w:r w:rsidR="000A5A13">
        <w:rPr>
          <w:kern w:val="22"/>
          <w:lang w:val="ru-RU"/>
        </w:rPr>
        <w:t>деятельность</w:t>
      </w:r>
      <w:r w:rsidR="000A5A13" w:rsidRPr="000A5A13">
        <w:rPr>
          <w:kern w:val="22"/>
          <w:lang w:val="ru-RU"/>
        </w:rPr>
        <w:t xml:space="preserve"> </w:t>
      </w:r>
      <w:r w:rsidR="000A5A13">
        <w:rPr>
          <w:kern w:val="22"/>
          <w:lang w:val="ru-RU"/>
        </w:rPr>
        <w:t>Сторон и других субъектов.</w:t>
      </w:r>
    </w:p>
    <w:p w14:paraId="23B9B76C" w14:textId="6BA4A642" w:rsidR="00613CE1" w:rsidRPr="00FE5788" w:rsidRDefault="000A5A13" w:rsidP="009C74E6">
      <w:pPr>
        <w:pStyle w:val="Para1"/>
        <w:numPr>
          <w:ilvl w:val="1"/>
          <w:numId w:val="15"/>
        </w:numPr>
        <w:suppressLineNumbers/>
        <w:suppressAutoHyphens/>
        <w:rPr>
          <w:kern w:val="22"/>
        </w:rPr>
      </w:pPr>
      <w:r>
        <w:rPr>
          <w:kern w:val="22"/>
          <w:shd w:val="clear" w:color="auto" w:fill="FFFFFF"/>
          <w:lang w:val="ru-RU"/>
        </w:rPr>
        <w:t>Усовершенствованный</w:t>
      </w:r>
      <w:r w:rsidRPr="000A5A13">
        <w:rPr>
          <w:kern w:val="22"/>
          <w:shd w:val="clear" w:color="auto" w:fill="FFFFFF"/>
          <w:lang w:val="ru-RU"/>
        </w:rPr>
        <w:t xml:space="preserve"> </w:t>
      </w:r>
      <w:r>
        <w:rPr>
          <w:kern w:val="22"/>
          <w:shd w:val="clear" w:color="auto" w:fill="FFFFFF"/>
          <w:lang w:val="ru-RU"/>
        </w:rPr>
        <w:t>механизм</w:t>
      </w:r>
      <w:r w:rsidRPr="000A5A13">
        <w:rPr>
          <w:kern w:val="22"/>
          <w:shd w:val="clear" w:color="auto" w:fill="FFFFFF"/>
          <w:lang w:val="ru-RU"/>
        </w:rPr>
        <w:t xml:space="preserve"> </w:t>
      </w:r>
      <w:r>
        <w:rPr>
          <w:kern w:val="22"/>
          <w:shd w:val="clear" w:color="auto" w:fill="FFFFFF"/>
          <w:lang w:val="ru-RU"/>
        </w:rPr>
        <w:t>планирования</w:t>
      </w:r>
      <w:r w:rsidRPr="000A5A13">
        <w:rPr>
          <w:kern w:val="22"/>
          <w:shd w:val="clear" w:color="auto" w:fill="FFFFFF"/>
          <w:lang w:val="ru-RU"/>
        </w:rPr>
        <w:t xml:space="preserve">, </w:t>
      </w:r>
      <w:r>
        <w:rPr>
          <w:kern w:val="22"/>
          <w:shd w:val="clear" w:color="auto" w:fill="FFFFFF"/>
          <w:lang w:val="ru-RU"/>
        </w:rPr>
        <w:t>отчетности</w:t>
      </w:r>
      <w:r w:rsidRPr="000A5A13">
        <w:rPr>
          <w:kern w:val="22"/>
          <w:shd w:val="clear" w:color="auto" w:fill="FFFFFF"/>
          <w:lang w:val="ru-RU"/>
        </w:rPr>
        <w:t xml:space="preserve"> </w:t>
      </w:r>
      <w:r>
        <w:rPr>
          <w:kern w:val="22"/>
          <w:shd w:val="clear" w:color="auto" w:fill="FFFFFF"/>
          <w:lang w:val="ru-RU"/>
        </w:rPr>
        <w:t>и</w:t>
      </w:r>
      <w:r w:rsidRPr="000A5A13">
        <w:rPr>
          <w:kern w:val="22"/>
          <w:shd w:val="clear" w:color="auto" w:fill="FFFFFF"/>
          <w:lang w:val="ru-RU"/>
        </w:rPr>
        <w:t xml:space="preserve"> </w:t>
      </w:r>
      <w:r>
        <w:rPr>
          <w:kern w:val="22"/>
          <w:shd w:val="clear" w:color="auto" w:fill="FFFFFF"/>
          <w:lang w:val="ru-RU"/>
        </w:rPr>
        <w:t>обзора</w:t>
      </w:r>
      <w:r w:rsidRPr="000A5A13">
        <w:rPr>
          <w:kern w:val="22"/>
          <w:shd w:val="clear" w:color="auto" w:fill="FFFFFF"/>
          <w:lang w:val="ru-RU"/>
        </w:rPr>
        <w:t xml:space="preserve"> </w:t>
      </w:r>
      <w:r>
        <w:rPr>
          <w:kern w:val="22"/>
          <w:shd w:val="clear" w:color="auto" w:fill="FFFFFF"/>
          <w:lang w:val="ru-RU"/>
        </w:rPr>
        <w:t>в</w:t>
      </w:r>
      <w:r w:rsidRPr="000A5A13">
        <w:rPr>
          <w:kern w:val="22"/>
          <w:shd w:val="clear" w:color="auto" w:fill="FFFFFF"/>
          <w:lang w:val="ru-RU"/>
        </w:rPr>
        <w:t xml:space="preserve"> </w:t>
      </w:r>
      <w:r>
        <w:rPr>
          <w:kern w:val="22"/>
          <w:shd w:val="clear" w:color="auto" w:fill="FFFFFF"/>
          <w:lang w:val="ru-RU"/>
        </w:rPr>
        <w:t>рамках</w:t>
      </w:r>
      <w:r w:rsidRPr="000A5A13">
        <w:rPr>
          <w:kern w:val="22"/>
          <w:shd w:val="clear" w:color="auto" w:fill="FFFFFF"/>
          <w:lang w:val="ru-RU"/>
        </w:rPr>
        <w:t xml:space="preserve"> </w:t>
      </w:r>
      <w:r>
        <w:rPr>
          <w:kern w:val="22"/>
          <w:shd w:val="clear" w:color="auto" w:fill="FFFFFF"/>
          <w:lang w:val="ru-RU"/>
        </w:rPr>
        <w:t>Конвенции</w:t>
      </w:r>
      <w:r w:rsidRPr="000A5A13">
        <w:rPr>
          <w:kern w:val="22"/>
          <w:shd w:val="clear" w:color="auto" w:fill="FFFFFF"/>
          <w:lang w:val="ru-RU"/>
        </w:rPr>
        <w:t xml:space="preserve"> </w:t>
      </w:r>
      <w:r>
        <w:rPr>
          <w:kern w:val="22"/>
          <w:shd w:val="clear" w:color="auto" w:fill="FFFFFF"/>
          <w:lang w:val="ru-RU"/>
        </w:rPr>
        <w:t>должен</w:t>
      </w:r>
      <w:r w:rsidRPr="000A5A13">
        <w:rPr>
          <w:kern w:val="22"/>
          <w:shd w:val="clear" w:color="auto" w:fill="FFFFFF"/>
          <w:lang w:val="ru-RU"/>
        </w:rPr>
        <w:t xml:space="preserve"> </w:t>
      </w:r>
      <w:r>
        <w:rPr>
          <w:kern w:val="22"/>
          <w:shd w:val="clear" w:color="auto" w:fill="FFFFFF"/>
          <w:lang w:val="ru-RU"/>
        </w:rPr>
        <w:t>быть</w:t>
      </w:r>
      <w:r w:rsidRPr="000A5A13">
        <w:rPr>
          <w:kern w:val="22"/>
          <w:shd w:val="clear" w:color="auto" w:fill="FFFFFF"/>
          <w:lang w:val="ru-RU"/>
        </w:rPr>
        <w:t xml:space="preserve"> </w:t>
      </w:r>
      <w:r>
        <w:rPr>
          <w:kern w:val="22"/>
          <w:shd w:val="clear" w:color="auto" w:fill="FFFFFF"/>
          <w:lang w:val="ru-RU"/>
        </w:rPr>
        <w:t>технически</w:t>
      </w:r>
      <w:r w:rsidRPr="000A5A13">
        <w:rPr>
          <w:kern w:val="22"/>
          <w:shd w:val="clear" w:color="auto" w:fill="FFFFFF"/>
          <w:lang w:val="ru-RU"/>
        </w:rPr>
        <w:t xml:space="preserve"> </w:t>
      </w:r>
      <w:r>
        <w:rPr>
          <w:kern w:val="22"/>
          <w:shd w:val="clear" w:color="auto" w:fill="FFFFFF"/>
          <w:lang w:val="ru-RU"/>
        </w:rPr>
        <w:t>обоснованным</w:t>
      </w:r>
      <w:r w:rsidRPr="000A5A13">
        <w:rPr>
          <w:kern w:val="22"/>
          <w:shd w:val="clear" w:color="auto" w:fill="FFFFFF"/>
          <w:lang w:val="ru-RU"/>
        </w:rPr>
        <w:t>,</w:t>
      </w:r>
      <w:r>
        <w:rPr>
          <w:kern w:val="22"/>
          <w:shd w:val="clear" w:color="auto" w:fill="FFFFFF"/>
          <w:lang w:val="ru-RU"/>
        </w:rPr>
        <w:t xml:space="preserve"> объективным, прозрачным, </w:t>
      </w:r>
      <w:r w:rsidR="00D6682D">
        <w:rPr>
          <w:kern w:val="22"/>
          <w:shd w:val="clear" w:color="auto" w:fill="FFFFFF"/>
          <w:lang w:val="ru-RU"/>
        </w:rPr>
        <w:t>конструктивным и основанным на сотрудничестве</w:t>
      </w:r>
      <w:r w:rsidR="006F5D8D" w:rsidRPr="000A5A13">
        <w:rPr>
          <w:kern w:val="22"/>
          <w:shd w:val="clear" w:color="auto" w:fill="FFFFFF"/>
          <w:lang w:val="ru-RU"/>
        </w:rPr>
        <w:t xml:space="preserve"> (</w:t>
      </w:r>
      <w:r w:rsidR="00D6682D">
        <w:rPr>
          <w:kern w:val="22"/>
          <w:shd w:val="clear" w:color="auto" w:fill="FFFFFF"/>
          <w:lang w:val="ru-RU"/>
        </w:rPr>
        <w:t>решение</w:t>
      </w:r>
      <w:r w:rsidR="006F5D8D" w:rsidRPr="000A5A13">
        <w:rPr>
          <w:kern w:val="22"/>
          <w:shd w:val="clear" w:color="auto" w:fill="FFFFFF"/>
          <w:lang w:val="ru-RU"/>
        </w:rPr>
        <w:t xml:space="preserve"> 14/29). </w:t>
      </w:r>
      <w:r w:rsidR="00D6682D">
        <w:rPr>
          <w:kern w:val="22"/>
          <w:shd w:val="clear" w:color="auto" w:fill="FFFFFF"/>
          <w:lang w:val="ru-RU"/>
        </w:rPr>
        <w:t>Он также не должен иметь карательный характер.</w:t>
      </w:r>
    </w:p>
    <w:p w14:paraId="694FCEEE" w14:textId="46E7B8CA" w:rsidR="006F5D8D" w:rsidRPr="00C95B64" w:rsidRDefault="00D6682D" w:rsidP="00C95B64">
      <w:pPr>
        <w:pStyle w:val="Para1"/>
        <w:numPr>
          <w:ilvl w:val="1"/>
          <w:numId w:val="15"/>
        </w:numPr>
        <w:suppressLineNumbers/>
        <w:suppressAutoHyphens/>
        <w:rPr>
          <w:kern w:val="22"/>
          <w:lang w:val="ru-RU"/>
        </w:rPr>
      </w:pPr>
      <w:r>
        <w:rPr>
          <w:kern w:val="22"/>
          <w:lang w:val="ru-RU"/>
        </w:rPr>
        <w:t>Планирование</w:t>
      </w:r>
      <w:r w:rsidRPr="00D6682D">
        <w:rPr>
          <w:kern w:val="22"/>
          <w:lang w:val="ru-RU"/>
        </w:rPr>
        <w:t xml:space="preserve">, </w:t>
      </w:r>
      <w:r>
        <w:rPr>
          <w:kern w:val="22"/>
          <w:lang w:val="ru-RU"/>
        </w:rPr>
        <w:t>отчетность</w:t>
      </w:r>
      <w:r w:rsidRPr="00D6682D">
        <w:rPr>
          <w:kern w:val="22"/>
          <w:lang w:val="ru-RU"/>
        </w:rPr>
        <w:t xml:space="preserve"> </w:t>
      </w:r>
      <w:r>
        <w:rPr>
          <w:kern w:val="22"/>
          <w:lang w:val="ru-RU"/>
        </w:rPr>
        <w:t>и</w:t>
      </w:r>
      <w:r w:rsidRPr="00D6682D">
        <w:rPr>
          <w:kern w:val="22"/>
          <w:lang w:val="ru-RU"/>
        </w:rPr>
        <w:t xml:space="preserve"> </w:t>
      </w:r>
      <w:r>
        <w:rPr>
          <w:kern w:val="22"/>
          <w:lang w:val="ru-RU"/>
        </w:rPr>
        <w:t>обзор</w:t>
      </w:r>
      <w:r w:rsidRPr="00D6682D">
        <w:rPr>
          <w:kern w:val="22"/>
          <w:lang w:val="ru-RU"/>
        </w:rPr>
        <w:t xml:space="preserve"> – </w:t>
      </w:r>
      <w:r>
        <w:rPr>
          <w:kern w:val="22"/>
          <w:lang w:val="ru-RU"/>
        </w:rPr>
        <w:t>процессы</w:t>
      </w:r>
      <w:r w:rsidRPr="00D6682D">
        <w:rPr>
          <w:kern w:val="22"/>
          <w:lang w:val="ru-RU"/>
        </w:rPr>
        <w:t xml:space="preserve">, </w:t>
      </w:r>
      <w:r>
        <w:rPr>
          <w:kern w:val="22"/>
          <w:lang w:val="ru-RU"/>
        </w:rPr>
        <w:t>которые</w:t>
      </w:r>
      <w:r w:rsidRPr="00D6682D">
        <w:rPr>
          <w:kern w:val="22"/>
          <w:lang w:val="ru-RU"/>
        </w:rPr>
        <w:t xml:space="preserve"> </w:t>
      </w:r>
      <w:r>
        <w:rPr>
          <w:kern w:val="22"/>
          <w:lang w:val="ru-RU"/>
        </w:rPr>
        <w:t>должны</w:t>
      </w:r>
      <w:r w:rsidRPr="00D6682D">
        <w:rPr>
          <w:kern w:val="22"/>
          <w:lang w:val="ru-RU"/>
        </w:rPr>
        <w:t xml:space="preserve"> </w:t>
      </w:r>
      <w:r>
        <w:rPr>
          <w:kern w:val="22"/>
          <w:lang w:val="ru-RU"/>
        </w:rPr>
        <w:t>осуществляться</w:t>
      </w:r>
      <w:r w:rsidRPr="00D6682D">
        <w:rPr>
          <w:kern w:val="22"/>
          <w:lang w:val="ru-RU"/>
        </w:rPr>
        <w:t xml:space="preserve"> </w:t>
      </w:r>
      <w:r>
        <w:rPr>
          <w:kern w:val="22"/>
          <w:lang w:val="ru-RU"/>
        </w:rPr>
        <w:t>на</w:t>
      </w:r>
      <w:r w:rsidRPr="00D6682D">
        <w:rPr>
          <w:kern w:val="22"/>
          <w:lang w:val="ru-RU"/>
        </w:rPr>
        <w:t xml:space="preserve"> </w:t>
      </w:r>
      <w:r>
        <w:rPr>
          <w:kern w:val="22"/>
          <w:lang w:val="ru-RU"/>
        </w:rPr>
        <w:t>всех</w:t>
      </w:r>
      <w:r w:rsidRPr="00D6682D">
        <w:rPr>
          <w:kern w:val="22"/>
          <w:lang w:val="ru-RU"/>
        </w:rPr>
        <w:t xml:space="preserve"> </w:t>
      </w:r>
      <w:r>
        <w:rPr>
          <w:kern w:val="22"/>
          <w:lang w:val="ru-RU"/>
        </w:rPr>
        <w:t>уровнях</w:t>
      </w:r>
      <w:r w:rsidRPr="00D6682D">
        <w:rPr>
          <w:kern w:val="22"/>
          <w:lang w:val="ru-RU"/>
        </w:rPr>
        <w:t xml:space="preserve"> </w:t>
      </w:r>
      <w:r w:rsidR="00A15C6E" w:rsidRPr="00D6682D">
        <w:rPr>
          <w:kern w:val="22"/>
          <w:lang w:val="ru-RU"/>
        </w:rPr>
        <w:t>(</w:t>
      </w:r>
      <w:r>
        <w:rPr>
          <w:kern w:val="22"/>
          <w:lang w:val="ru-RU"/>
        </w:rPr>
        <w:t>национальном</w:t>
      </w:r>
      <w:r w:rsidR="00613CE1" w:rsidRPr="00D6682D">
        <w:rPr>
          <w:kern w:val="22"/>
          <w:lang w:val="ru-RU"/>
        </w:rPr>
        <w:t xml:space="preserve">, </w:t>
      </w:r>
      <w:r>
        <w:rPr>
          <w:kern w:val="22"/>
          <w:lang w:val="ru-RU"/>
        </w:rPr>
        <w:t>региональном и глобальном</w:t>
      </w:r>
      <w:r w:rsidR="00A15C6E" w:rsidRPr="00D6682D">
        <w:rPr>
          <w:kern w:val="22"/>
          <w:lang w:val="ru-RU"/>
        </w:rPr>
        <w:t>)</w:t>
      </w:r>
      <w:r w:rsidR="006149FA" w:rsidRPr="00D6682D">
        <w:rPr>
          <w:kern w:val="22"/>
          <w:lang w:val="ru-RU"/>
        </w:rPr>
        <w:t xml:space="preserve">. </w:t>
      </w:r>
      <w:r>
        <w:rPr>
          <w:kern w:val="22"/>
          <w:lang w:val="ru-RU"/>
        </w:rPr>
        <w:t>Процессы</w:t>
      </w:r>
      <w:r w:rsidRPr="00C95B64">
        <w:rPr>
          <w:kern w:val="22"/>
          <w:lang w:val="ru-RU"/>
        </w:rPr>
        <w:t xml:space="preserve"> </w:t>
      </w:r>
      <w:r>
        <w:rPr>
          <w:kern w:val="22"/>
          <w:lang w:val="ru-RU"/>
        </w:rPr>
        <w:t>национального</w:t>
      </w:r>
      <w:r w:rsidRPr="00C95B64">
        <w:rPr>
          <w:kern w:val="22"/>
          <w:lang w:val="ru-RU"/>
        </w:rPr>
        <w:t xml:space="preserve"> </w:t>
      </w:r>
      <w:r>
        <w:rPr>
          <w:kern w:val="22"/>
          <w:lang w:val="ru-RU"/>
        </w:rPr>
        <w:t>уровня</w:t>
      </w:r>
      <w:r w:rsidRPr="00C95B64">
        <w:rPr>
          <w:kern w:val="22"/>
          <w:lang w:val="ru-RU"/>
        </w:rPr>
        <w:t xml:space="preserve"> </w:t>
      </w:r>
      <w:r>
        <w:rPr>
          <w:kern w:val="22"/>
          <w:lang w:val="ru-RU"/>
        </w:rPr>
        <w:t>являются</w:t>
      </w:r>
      <w:r w:rsidRPr="00C95B64">
        <w:rPr>
          <w:kern w:val="22"/>
          <w:lang w:val="ru-RU"/>
        </w:rPr>
        <w:t xml:space="preserve"> </w:t>
      </w:r>
      <w:r>
        <w:rPr>
          <w:kern w:val="22"/>
          <w:lang w:val="ru-RU"/>
        </w:rPr>
        <w:t>особенно</w:t>
      </w:r>
      <w:r w:rsidRPr="00C95B64">
        <w:rPr>
          <w:kern w:val="22"/>
          <w:lang w:val="ru-RU"/>
        </w:rPr>
        <w:t xml:space="preserve"> </w:t>
      </w:r>
      <w:r>
        <w:rPr>
          <w:kern w:val="22"/>
          <w:lang w:val="ru-RU"/>
        </w:rPr>
        <w:t>важными</w:t>
      </w:r>
      <w:r w:rsidRPr="00C95B64">
        <w:rPr>
          <w:kern w:val="22"/>
          <w:lang w:val="ru-RU"/>
        </w:rPr>
        <w:t xml:space="preserve"> </w:t>
      </w:r>
      <w:r>
        <w:rPr>
          <w:kern w:val="22"/>
          <w:lang w:val="ru-RU"/>
        </w:rPr>
        <w:t>и</w:t>
      </w:r>
      <w:r w:rsidRPr="00C95B64">
        <w:rPr>
          <w:kern w:val="22"/>
          <w:lang w:val="ru-RU"/>
        </w:rPr>
        <w:t xml:space="preserve"> </w:t>
      </w:r>
      <w:r>
        <w:rPr>
          <w:kern w:val="22"/>
          <w:lang w:val="ru-RU"/>
        </w:rPr>
        <w:t>должны</w:t>
      </w:r>
      <w:r w:rsidR="00C95B64" w:rsidRPr="00C95B64">
        <w:rPr>
          <w:kern w:val="22"/>
          <w:lang w:val="ru-RU"/>
        </w:rPr>
        <w:t xml:space="preserve"> приоритизироваться</w:t>
      </w:r>
      <w:r w:rsidR="00C95B64">
        <w:rPr>
          <w:kern w:val="22"/>
          <w:lang w:val="ru-RU"/>
        </w:rPr>
        <w:t>,</w:t>
      </w:r>
      <w:r w:rsidR="00C95B64" w:rsidRPr="00C95B64">
        <w:rPr>
          <w:kern w:val="22"/>
          <w:lang w:val="ru-RU"/>
        </w:rPr>
        <w:t xml:space="preserve"> </w:t>
      </w:r>
      <w:r w:rsidR="00C95B64">
        <w:rPr>
          <w:kern w:val="22"/>
          <w:lang w:val="ru-RU"/>
        </w:rPr>
        <w:t>поддерживаться</w:t>
      </w:r>
      <w:r w:rsidR="00C95B64" w:rsidRPr="00C95B64">
        <w:rPr>
          <w:kern w:val="22"/>
          <w:lang w:val="ru-RU"/>
        </w:rPr>
        <w:t xml:space="preserve">, </w:t>
      </w:r>
      <w:r w:rsidR="00C95B64">
        <w:rPr>
          <w:kern w:val="22"/>
          <w:lang w:val="ru-RU"/>
        </w:rPr>
        <w:t>поощряться</w:t>
      </w:r>
      <w:r w:rsidR="00C95B64" w:rsidRPr="00C95B64">
        <w:rPr>
          <w:kern w:val="22"/>
          <w:lang w:val="ru-RU"/>
        </w:rPr>
        <w:t xml:space="preserve"> и совершенствоваться</w:t>
      </w:r>
      <w:r w:rsidR="00C95B64">
        <w:rPr>
          <w:kern w:val="22"/>
          <w:lang w:val="ru-RU"/>
        </w:rPr>
        <w:t xml:space="preserve"> параллельно с развитием глобальных механизмов.</w:t>
      </w:r>
    </w:p>
    <w:p w14:paraId="7A47634F" w14:textId="637AFA7B" w:rsidR="0048540C" w:rsidRPr="00395746" w:rsidRDefault="00395746" w:rsidP="009C74E6">
      <w:pPr>
        <w:pStyle w:val="Para1"/>
        <w:numPr>
          <w:ilvl w:val="1"/>
          <w:numId w:val="15"/>
        </w:numPr>
        <w:suppressLineNumbers/>
        <w:suppressAutoHyphens/>
        <w:rPr>
          <w:kern w:val="22"/>
          <w:lang w:val="ru-RU"/>
        </w:rPr>
      </w:pPr>
      <w:bookmarkStart w:id="1" w:name="_Hlk48561044"/>
      <w:r>
        <w:rPr>
          <w:kern w:val="22"/>
          <w:lang w:val="ru-RU"/>
        </w:rPr>
        <w:t>Потребность</w:t>
      </w:r>
      <w:r w:rsidRPr="00395746">
        <w:rPr>
          <w:kern w:val="22"/>
          <w:lang w:val="ru-RU"/>
        </w:rPr>
        <w:t xml:space="preserve"> </w:t>
      </w:r>
      <w:r>
        <w:rPr>
          <w:kern w:val="22"/>
          <w:lang w:val="ru-RU"/>
        </w:rPr>
        <w:t>в</w:t>
      </w:r>
      <w:r w:rsidRPr="00395746">
        <w:rPr>
          <w:kern w:val="22"/>
          <w:lang w:val="ru-RU"/>
        </w:rPr>
        <w:t xml:space="preserve"> </w:t>
      </w:r>
      <w:r>
        <w:rPr>
          <w:kern w:val="22"/>
          <w:lang w:val="ru-RU"/>
        </w:rPr>
        <w:t>масштабируемых</w:t>
      </w:r>
      <w:r w:rsidRPr="00395746">
        <w:rPr>
          <w:kern w:val="22"/>
          <w:lang w:val="ru-RU"/>
        </w:rPr>
        <w:t xml:space="preserve"> </w:t>
      </w:r>
      <w:r>
        <w:rPr>
          <w:kern w:val="22"/>
          <w:lang w:val="ru-RU"/>
        </w:rPr>
        <w:t>и</w:t>
      </w:r>
      <w:r w:rsidRPr="00395746">
        <w:rPr>
          <w:kern w:val="22"/>
          <w:lang w:val="ru-RU"/>
        </w:rPr>
        <w:t xml:space="preserve"> </w:t>
      </w:r>
      <w:r>
        <w:rPr>
          <w:kern w:val="22"/>
          <w:lang w:val="ru-RU"/>
        </w:rPr>
        <w:t>переносимых</w:t>
      </w:r>
      <w:r w:rsidRPr="00395746">
        <w:rPr>
          <w:kern w:val="22"/>
          <w:lang w:val="ru-RU"/>
        </w:rPr>
        <w:t xml:space="preserve"> </w:t>
      </w:r>
      <w:r>
        <w:rPr>
          <w:kern w:val="22"/>
          <w:lang w:val="ru-RU"/>
        </w:rPr>
        <w:t>на</w:t>
      </w:r>
      <w:r w:rsidRPr="00395746">
        <w:rPr>
          <w:kern w:val="22"/>
          <w:lang w:val="ru-RU"/>
        </w:rPr>
        <w:t xml:space="preserve"> </w:t>
      </w:r>
      <w:r>
        <w:rPr>
          <w:kern w:val="22"/>
          <w:lang w:val="ru-RU"/>
        </w:rPr>
        <w:t>различные</w:t>
      </w:r>
      <w:r w:rsidRPr="00395746">
        <w:rPr>
          <w:kern w:val="22"/>
          <w:lang w:val="ru-RU"/>
        </w:rPr>
        <w:t xml:space="preserve"> </w:t>
      </w:r>
      <w:r>
        <w:rPr>
          <w:kern w:val="22"/>
          <w:lang w:val="ru-RU"/>
        </w:rPr>
        <w:t>уровни</w:t>
      </w:r>
      <w:r w:rsidRPr="00395746">
        <w:rPr>
          <w:kern w:val="22"/>
          <w:lang w:val="ru-RU"/>
        </w:rPr>
        <w:t xml:space="preserve"> </w:t>
      </w:r>
      <w:r>
        <w:rPr>
          <w:kern w:val="22"/>
          <w:lang w:val="ru-RU"/>
        </w:rPr>
        <w:t>задачах</w:t>
      </w:r>
      <w:r w:rsidRPr="00395746">
        <w:rPr>
          <w:kern w:val="22"/>
          <w:lang w:val="ru-RU"/>
        </w:rPr>
        <w:t xml:space="preserve"> «</w:t>
      </w:r>
      <w:r>
        <w:rPr>
          <w:kern w:val="22"/>
          <w:lang w:val="ru-RU"/>
        </w:rPr>
        <w:t>СМАРТ</w:t>
      </w:r>
      <w:r w:rsidRPr="00395746">
        <w:rPr>
          <w:kern w:val="22"/>
          <w:lang w:val="ru-RU"/>
        </w:rPr>
        <w:t xml:space="preserve">», </w:t>
      </w:r>
      <w:r>
        <w:rPr>
          <w:kern w:val="22"/>
          <w:lang w:val="ru-RU"/>
        </w:rPr>
        <w:t>выполнение</w:t>
      </w:r>
      <w:r w:rsidRPr="00395746">
        <w:rPr>
          <w:kern w:val="22"/>
          <w:lang w:val="ru-RU"/>
        </w:rPr>
        <w:t xml:space="preserve"> </w:t>
      </w:r>
      <w:r>
        <w:rPr>
          <w:kern w:val="22"/>
          <w:lang w:val="ru-RU"/>
        </w:rPr>
        <w:t>которых</w:t>
      </w:r>
      <w:r w:rsidRPr="00395746">
        <w:rPr>
          <w:kern w:val="22"/>
          <w:lang w:val="ru-RU"/>
        </w:rPr>
        <w:t xml:space="preserve"> </w:t>
      </w:r>
      <w:r>
        <w:rPr>
          <w:kern w:val="22"/>
          <w:lang w:val="ru-RU"/>
        </w:rPr>
        <w:t>можно</w:t>
      </w:r>
      <w:r w:rsidRPr="00395746">
        <w:rPr>
          <w:kern w:val="22"/>
          <w:lang w:val="ru-RU"/>
        </w:rPr>
        <w:t xml:space="preserve"> </w:t>
      </w:r>
      <w:r>
        <w:rPr>
          <w:kern w:val="22"/>
          <w:lang w:val="ru-RU"/>
        </w:rPr>
        <w:t>эффективно</w:t>
      </w:r>
      <w:r w:rsidRPr="00395746">
        <w:rPr>
          <w:kern w:val="22"/>
          <w:lang w:val="ru-RU"/>
        </w:rPr>
        <w:t xml:space="preserve"> </w:t>
      </w:r>
      <w:r>
        <w:rPr>
          <w:kern w:val="22"/>
          <w:lang w:val="ru-RU"/>
        </w:rPr>
        <w:t>отслеживать</w:t>
      </w:r>
      <w:r w:rsidRPr="00395746">
        <w:rPr>
          <w:kern w:val="22"/>
          <w:lang w:val="ru-RU"/>
        </w:rPr>
        <w:t xml:space="preserve">, </w:t>
      </w:r>
      <w:r>
        <w:rPr>
          <w:kern w:val="22"/>
          <w:lang w:val="ru-RU"/>
        </w:rPr>
        <w:t>в</w:t>
      </w:r>
      <w:r w:rsidRPr="00395746">
        <w:rPr>
          <w:kern w:val="22"/>
          <w:lang w:val="ru-RU"/>
        </w:rPr>
        <w:t xml:space="preserve"> </w:t>
      </w:r>
      <w:r>
        <w:rPr>
          <w:kern w:val="22"/>
          <w:lang w:val="ru-RU"/>
        </w:rPr>
        <w:t>том</w:t>
      </w:r>
      <w:r w:rsidRPr="00395746">
        <w:rPr>
          <w:kern w:val="22"/>
          <w:lang w:val="ru-RU"/>
        </w:rPr>
        <w:t xml:space="preserve"> </w:t>
      </w:r>
      <w:r>
        <w:rPr>
          <w:kern w:val="22"/>
          <w:lang w:val="ru-RU"/>
        </w:rPr>
        <w:t>числе</w:t>
      </w:r>
      <w:r w:rsidRPr="00395746">
        <w:rPr>
          <w:kern w:val="22"/>
          <w:lang w:val="ru-RU"/>
        </w:rPr>
        <w:t xml:space="preserve"> </w:t>
      </w:r>
      <w:r>
        <w:rPr>
          <w:kern w:val="22"/>
          <w:lang w:val="ru-RU"/>
        </w:rPr>
        <w:t>посредством</w:t>
      </w:r>
      <w:r w:rsidRPr="00395746">
        <w:rPr>
          <w:kern w:val="22"/>
          <w:lang w:val="ru-RU"/>
        </w:rPr>
        <w:t xml:space="preserve"> </w:t>
      </w:r>
      <w:r>
        <w:rPr>
          <w:kern w:val="22"/>
          <w:lang w:val="ru-RU"/>
        </w:rPr>
        <w:t>использования</w:t>
      </w:r>
      <w:r w:rsidRPr="00395746">
        <w:rPr>
          <w:kern w:val="22"/>
          <w:lang w:val="ru-RU"/>
        </w:rPr>
        <w:t xml:space="preserve"> </w:t>
      </w:r>
      <w:r>
        <w:rPr>
          <w:kern w:val="22"/>
          <w:lang w:val="ru-RU"/>
        </w:rPr>
        <w:t xml:space="preserve">основанной на индикаторах системы мониторинга для </w:t>
      </w:r>
      <w:r w:rsidRPr="00BF13D0">
        <w:rPr>
          <w:kern w:val="22"/>
          <w:szCs w:val="22"/>
          <w:shd w:val="clear" w:color="auto" w:fill="FFFFFF"/>
          <w:lang w:val="ru-RU"/>
        </w:rPr>
        <w:t>глобальной</w:t>
      </w:r>
      <w:r w:rsidRPr="00A72F6F">
        <w:rPr>
          <w:kern w:val="22"/>
          <w:szCs w:val="22"/>
          <w:shd w:val="clear" w:color="auto" w:fill="FFFFFF"/>
          <w:lang w:val="ru-RU"/>
        </w:rPr>
        <w:t xml:space="preserve"> </w:t>
      </w:r>
      <w:r w:rsidRPr="00BF13D0">
        <w:rPr>
          <w:kern w:val="22"/>
          <w:szCs w:val="22"/>
          <w:shd w:val="clear" w:color="auto" w:fill="FFFFFF"/>
          <w:lang w:val="ru-RU"/>
        </w:rPr>
        <w:t>рамочной</w:t>
      </w:r>
      <w:r w:rsidRPr="00A72F6F">
        <w:rPr>
          <w:kern w:val="22"/>
          <w:szCs w:val="22"/>
          <w:shd w:val="clear" w:color="auto" w:fill="FFFFFF"/>
          <w:lang w:val="ru-RU"/>
        </w:rPr>
        <w:t xml:space="preserve"> </w:t>
      </w:r>
      <w:r w:rsidRPr="00BF13D0">
        <w:rPr>
          <w:kern w:val="22"/>
          <w:szCs w:val="22"/>
          <w:shd w:val="clear" w:color="auto" w:fill="FFFFFF"/>
          <w:lang w:val="ru-RU"/>
        </w:rPr>
        <w:t>программы</w:t>
      </w:r>
      <w:r w:rsidRPr="00A72F6F">
        <w:rPr>
          <w:kern w:val="22"/>
          <w:szCs w:val="22"/>
          <w:shd w:val="clear" w:color="auto" w:fill="FFFFFF"/>
          <w:lang w:val="ru-RU"/>
        </w:rPr>
        <w:t xml:space="preserve"> </w:t>
      </w:r>
      <w:r w:rsidRPr="00BF13D0">
        <w:rPr>
          <w:kern w:val="22"/>
          <w:szCs w:val="22"/>
          <w:shd w:val="clear" w:color="auto" w:fill="FFFFFF"/>
          <w:lang w:val="ru-RU"/>
        </w:rPr>
        <w:t>в</w:t>
      </w:r>
      <w:r w:rsidRPr="00A72F6F">
        <w:rPr>
          <w:kern w:val="22"/>
          <w:szCs w:val="22"/>
          <w:shd w:val="clear" w:color="auto" w:fill="FFFFFF"/>
          <w:lang w:val="ru-RU"/>
        </w:rPr>
        <w:t xml:space="preserve"> </w:t>
      </w:r>
      <w:r w:rsidRPr="00BF13D0">
        <w:rPr>
          <w:kern w:val="22"/>
          <w:szCs w:val="22"/>
          <w:shd w:val="clear" w:color="auto" w:fill="FFFFFF"/>
          <w:lang w:val="ru-RU"/>
        </w:rPr>
        <w:t>области</w:t>
      </w:r>
      <w:r w:rsidRPr="00A72F6F">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A72F6F">
        <w:rPr>
          <w:kern w:val="22"/>
          <w:szCs w:val="22"/>
          <w:shd w:val="clear" w:color="auto" w:fill="FFFFFF"/>
          <w:lang w:val="ru-RU"/>
        </w:rPr>
        <w:t xml:space="preserve"> </w:t>
      </w:r>
      <w:r>
        <w:rPr>
          <w:kern w:val="22"/>
          <w:szCs w:val="22"/>
          <w:shd w:val="clear" w:color="auto" w:fill="FFFFFF"/>
          <w:lang w:val="ru-RU"/>
        </w:rPr>
        <w:t>на</w:t>
      </w:r>
      <w:r w:rsidRPr="00A72F6F">
        <w:rPr>
          <w:kern w:val="22"/>
          <w:szCs w:val="22"/>
          <w:shd w:val="clear" w:color="auto" w:fill="FFFFFF"/>
          <w:lang w:val="ru-RU"/>
        </w:rPr>
        <w:t xml:space="preserve"> </w:t>
      </w:r>
      <w:r>
        <w:rPr>
          <w:kern w:val="22"/>
          <w:szCs w:val="22"/>
          <w:shd w:val="clear" w:color="auto" w:fill="FFFFFF"/>
          <w:lang w:val="ru-RU"/>
        </w:rPr>
        <w:t>период</w:t>
      </w:r>
      <w:r w:rsidRPr="00A72F6F">
        <w:rPr>
          <w:kern w:val="22"/>
          <w:szCs w:val="22"/>
          <w:shd w:val="clear" w:color="auto" w:fill="FFFFFF"/>
          <w:lang w:val="ru-RU"/>
        </w:rPr>
        <w:t xml:space="preserve"> </w:t>
      </w:r>
      <w:r>
        <w:rPr>
          <w:kern w:val="22"/>
          <w:szCs w:val="22"/>
          <w:shd w:val="clear" w:color="auto" w:fill="FFFFFF"/>
          <w:lang w:val="ru-RU"/>
        </w:rPr>
        <w:t>после</w:t>
      </w:r>
      <w:r w:rsidRPr="00A72F6F">
        <w:rPr>
          <w:kern w:val="22"/>
          <w:szCs w:val="22"/>
          <w:shd w:val="clear" w:color="auto" w:fill="FFFFFF"/>
          <w:lang w:val="ru-RU"/>
        </w:rPr>
        <w:t xml:space="preserve"> 2020 </w:t>
      </w:r>
      <w:r w:rsidRPr="00BF13D0">
        <w:rPr>
          <w:kern w:val="22"/>
          <w:szCs w:val="22"/>
          <w:shd w:val="clear" w:color="auto" w:fill="FFFFFF"/>
          <w:lang w:val="ru-RU"/>
        </w:rPr>
        <w:t>года</w:t>
      </w:r>
      <w:r>
        <w:rPr>
          <w:kern w:val="22"/>
          <w:szCs w:val="22"/>
          <w:shd w:val="clear" w:color="auto" w:fill="FFFFFF"/>
          <w:lang w:val="ru-RU"/>
        </w:rPr>
        <w:t>, для обеспечения более эффективного и последовательного обзора осуществления</w:t>
      </w:r>
      <w:bookmarkEnd w:id="1"/>
      <w:r>
        <w:rPr>
          <w:kern w:val="22"/>
          <w:lang w:val="ru-RU"/>
        </w:rPr>
        <w:t>.</w:t>
      </w:r>
    </w:p>
    <w:p w14:paraId="15AF81D7" w14:textId="285D3B95" w:rsidR="00726CEB" w:rsidRPr="00CC2CC7" w:rsidRDefault="00CC2CC7" w:rsidP="009C74E6">
      <w:pPr>
        <w:pStyle w:val="Para1"/>
        <w:numPr>
          <w:ilvl w:val="1"/>
          <w:numId w:val="15"/>
        </w:numPr>
        <w:suppressLineNumbers/>
        <w:suppressAutoHyphens/>
        <w:rPr>
          <w:kern w:val="22"/>
          <w:lang w:val="ru-RU"/>
        </w:rPr>
      </w:pPr>
      <w:r>
        <w:rPr>
          <w:kern w:val="22"/>
          <w:lang w:val="ru-RU"/>
        </w:rPr>
        <w:t>Необходимость</w:t>
      </w:r>
      <w:r w:rsidRPr="00CC2CC7">
        <w:rPr>
          <w:kern w:val="22"/>
          <w:lang w:val="ru-RU"/>
        </w:rPr>
        <w:t xml:space="preserve"> </w:t>
      </w:r>
      <w:r>
        <w:rPr>
          <w:kern w:val="22"/>
          <w:lang w:val="ru-RU"/>
        </w:rPr>
        <w:t>основываться</w:t>
      </w:r>
      <w:r w:rsidRPr="00CC2CC7">
        <w:rPr>
          <w:kern w:val="22"/>
          <w:lang w:val="ru-RU"/>
        </w:rPr>
        <w:t xml:space="preserve"> </w:t>
      </w:r>
      <w:r>
        <w:rPr>
          <w:kern w:val="22"/>
          <w:lang w:val="ru-RU"/>
        </w:rPr>
        <w:t>на</w:t>
      </w:r>
      <w:r w:rsidRPr="00CC2CC7">
        <w:rPr>
          <w:kern w:val="22"/>
          <w:lang w:val="ru-RU"/>
        </w:rPr>
        <w:t xml:space="preserve"> </w:t>
      </w:r>
      <w:r>
        <w:rPr>
          <w:kern w:val="22"/>
          <w:shd w:val="clear" w:color="auto" w:fill="FFFFFF"/>
          <w:lang w:val="ru-RU"/>
        </w:rPr>
        <w:t>Стратегическом</w:t>
      </w:r>
      <w:r w:rsidRPr="00CC2CC7">
        <w:rPr>
          <w:kern w:val="22"/>
          <w:shd w:val="clear" w:color="auto" w:fill="FFFFFF"/>
          <w:lang w:val="ru-RU"/>
        </w:rPr>
        <w:t xml:space="preserve"> </w:t>
      </w:r>
      <w:r>
        <w:rPr>
          <w:kern w:val="22"/>
          <w:shd w:val="clear" w:color="auto" w:fill="FFFFFF"/>
          <w:lang w:val="ru-RU"/>
        </w:rPr>
        <w:t>плане</w:t>
      </w:r>
      <w:r w:rsidRPr="00CC2CC7">
        <w:rPr>
          <w:kern w:val="22"/>
          <w:shd w:val="clear" w:color="auto" w:fill="FFFFFF"/>
          <w:lang w:val="ru-RU"/>
        </w:rPr>
        <w:t xml:space="preserve"> </w:t>
      </w:r>
      <w:r>
        <w:rPr>
          <w:kern w:val="22"/>
          <w:shd w:val="clear" w:color="auto" w:fill="FFFFFF"/>
          <w:lang w:val="ru-RU"/>
        </w:rPr>
        <w:t>в</w:t>
      </w:r>
      <w:r w:rsidRPr="00CC2CC7">
        <w:rPr>
          <w:kern w:val="22"/>
          <w:shd w:val="clear" w:color="auto" w:fill="FFFFFF"/>
          <w:lang w:val="ru-RU"/>
        </w:rPr>
        <w:t xml:space="preserve"> </w:t>
      </w:r>
      <w:r>
        <w:rPr>
          <w:kern w:val="22"/>
          <w:shd w:val="clear" w:color="auto" w:fill="FFFFFF"/>
          <w:lang w:val="ru-RU"/>
        </w:rPr>
        <w:t>области</w:t>
      </w:r>
      <w:r w:rsidRPr="00CC2CC7">
        <w:rPr>
          <w:kern w:val="22"/>
          <w:shd w:val="clear" w:color="auto" w:fill="FFFFFF"/>
          <w:lang w:val="ru-RU"/>
        </w:rPr>
        <w:t xml:space="preserve"> </w:t>
      </w:r>
      <w:r>
        <w:rPr>
          <w:kern w:val="22"/>
          <w:shd w:val="clear" w:color="auto" w:fill="FFFFFF"/>
          <w:lang w:val="ru-RU"/>
        </w:rPr>
        <w:t>сохранения</w:t>
      </w:r>
      <w:r w:rsidRPr="00CC2CC7">
        <w:rPr>
          <w:kern w:val="22"/>
          <w:shd w:val="clear" w:color="auto" w:fill="FFFFFF"/>
          <w:lang w:val="ru-RU"/>
        </w:rPr>
        <w:t xml:space="preserve"> </w:t>
      </w:r>
      <w:r>
        <w:rPr>
          <w:kern w:val="22"/>
          <w:shd w:val="clear" w:color="auto" w:fill="FFFFFF"/>
          <w:lang w:val="ru-RU"/>
        </w:rPr>
        <w:t>и</w:t>
      </w:r>
      <w:r w:rsidRPr="00CC2CC7">
        <w:rPr>
          <w:kern w:val="22"/>
          <w:shd w:val="clear" w:color="auto" w:fill="FFFFFF"/>
          <w:lang w:val="ru-RU"/>
        </w:rPr>
        <w:t xml:space="preserve"> </w:t>
      </w:r>
      <w:r>
        <w:rPr>
          <w:kern w:val="22"/>
          <w:shd w:val="clear" w:color="auto" w:fill="FFFFFF"/>
          <w:lang w:val="ru-RU"/>
        </w:rPr>
        <w:t>устойчивого</w:t>
      </w:r>
      <w:r w:rsidRPr="00CC2CC7">
        <w:rPr>
          <w:kern w:val="22"/>
          <w:shd w:val="clear" w:color="auto" w:fill="FFFFFF"/>
          <w:lang w:val="ru-RU"/>
        </w:rPr>
        <w:t xml:space="preserve"> </w:t>
      </w:r>
      <w:r>
        <w:rPr>
          <w:kern w:val="22"/>
          <w:shd w:val="clear" w:color="auto" w:fill="FFFFFF"/>
          <w:lang w:val="ru-RU"/>
        </w:rPr>
        <w:t>использования</w:t>
      </w:r>
      <w:r w:rsidRPr="00CC2CC7">
        <w:rPr>
          <w:kern w:val="22"/>
          <w:shd w:val="clear" w:color="auto" w:fill="FFFFFF"/>
          <w:lang w:val="ru-RU"/>
        </w:rPr>
        <w:t xml:space="preserve"> </w:t>
      </w:r>
      <w:r>
        <w:rPr>
          <w:kern w:val="22"/>
          <w:shd w:val="clear" w:color="auto" w:fill="FFFFFF"/>
          <w:lang w:val="ru-RU"/>
        </w:rPr>
        <w:t>биоразнообразия</w:t>
      </w:r>
      <w:r w:rsidRPr="00CC2CC7">
        <w:rPr>
          <w:kern w:val="22"/>
          <w:shd w:val="clear" w:color="auto" w:fill="FFFFFF"/>
          <w:lang w:val="ru-RU"/>
        </w:rPr>
        <w:t xml:space="preserve"> </w:t>
      </w:r>
      <w:r>
        <w:rPr>
          <w:kern w:val="22"/>
          <w:shd w:val="clear" w:color="auto" w:fill="FFFFFF"/>
          <w:lang w:val="ru-RU"/>
        </w:rPr>
        <w:t>на</w:t>
      </w:r>
      <w:r w:rsidRPr="00CC2CC7">
        <w:rPr>
          <w:kern w:val="22"/>
          <w:shd w:val="clear" w:color="auto" w:fill="FFFFFF"/>
          <w:lang w:val="ru-RU"/>
        </w:rPr>
        <w:t xml:space="preserve"> 2011-2020 </w:t>
      </w:r>
      <w:r>
        <w:rPr>
          <w:kern w:val="22"/>
          <w:shd w:val="clear" w:color="auto" w:fill="FFFFFF"/>
          <w:lang w:val="ru-RU"/>
        </w:rPr>
        <w:t>годы</w:t>
      </w:r>
      <w:r w:rsidR="00395746" w:rsidRPr="00CC2CC7">
        <w:rPr>
          <w:kern w:val="22"/>
          <w:lang w:val="ru-RU"/>
        </w:rPr>
        <w:t xml:space="preserve"> </w:t>
      </w:r>
      <w:r>
        <w:rPr>
          <w:kern w:val="22"/>
          <w:lang w:val="ru-RU"/>
        </w:rPr>
        <w:t>и</w:t>
      </w:r>
      <w:r w:rsidRPr="00CC2CC7">
        <w:rPr>
          <w:kern w:val="22"/>
          <w:lang w:val="ru-RU"/>
        </w:rPr>
        <w:t xml:space="preserve"> </w:t>
      </w:r>
      <w:r>
        <w:rPr>
          <w:kern w:val="22"/>
          <w:lang w:val="ru-RU"/>
        </w:rPr>
        <w:t>извлекать</w:t>
      </w:r>
      <w:r w:rsidRPr="00CC2CC7">
        <w:rPr>
          <w:kern w:val="22"/>
          <w:lang w:val="ru-RU"/>
        </w:rPr>
        <w:t xml:space="preserve"> </w:t>
      </w:r>
      <w:r>
        <w:rPr>
          <w:kern w:val="22"/>
          <w:lang w:val="ru-RU"/>
        </w:rPr>
        <w:t>уроки</w:t>
      </w:r>
      <w:r w:rsidR="00C06A38" w:rsidRPr="00CC2CC7">
        <w:rPr>
          <w:kern w:val="22"/>
          <w:lang w:val="ru-RU"/>
        </w:rPr>
        <w:t xml:space="preserve"> </w:t>
      </w:r>
      <w:r w:rsidR="00652417">
        <w:rPr>
          <w:kern w:val="22"/>
          <w:lang w:val="ru-RU"/>
        </w:rPr>
        <w:t xml:space="preserve">из </w:t>
      </w:r>
      <w:r w:rsidR="004E70D3">
        <w:rPr>
          <w:kern w:val="22"/>
          <w:lang w:val="ru-RU"/>
        </w:rPr>
        <w:t>накопленного</w:t>
      </w:r>
      <w:r w:rsidR="00652417">
        <w:rPr>
          <w:kern w:val="22"/>
          <w:lang w:val="ru-RU"/>
        </w:rPr>
        <w:t xml:space="preserve"> опыта его осуществления </w:t>
      </w:r>
      <w:r>
        <w:rPr>
          <w:kern w:val="22"/>
          <w:lang w:val="ru-RU"/>
        </w:rPr>
        <w:t>для</w:t>
      </w:r>
      <w:r w:rsidRPr="00CC2CC7">
        <w:rPr>
          <w:kern w:val="22"/>
          <w:lang w:val="ru-RU"/>
        </w:rPr>
        <w:t xml:space="preserve"> </w:t>
      </w:r>
      <w:r w:rsidR="00652417">
        <w:rPr>
          <w:kern w:val="22"/>
          <w:lang w:val="ru-RU"/>
        </w:rPr>
        <w:t>развития достигнутого прогресса и обеспечения плавного перехода к</w:t>
      </w:r>
      <w:r w:rsidR="00652417" w:rsidRPr="00652417">
        <w:rPr>
          <w:kern w:val="22"/>
          <w:szCs w:val="22"/>
          <w:shd w:val="clear" w:color="auto" w:fill="FFFFFF"/>
          <w:lang w:val="ru-RU"/>
        </w:rPr>
        <w:t xml:space="preserve"> </w:t>
      </w:r>
      <w:r w:rsidR="00652417" w:rsidRPr="00BF13D0">
        <w:rPr>
          <w:kern w:val="22"/>
          <w:szCs w:val="22"/>
          <w:shd w:val="clear" w:color="auto" w:fill="FFFFFF"/>
          <w:lang w:val="ru-RU"/>
        </w:rPr>
        <w:t>глобальной</w:t>
      </w:r>
      <w:r w:rsidR="00652417" w:rsidRPr="00A72F6F">
        <w:rPr>
          <w:kern w:val="22"/>
          <w:szCs w:val="22"/>
          <w:shd w:val="clear" w:color="auto" w:fill="FFFFFF"/>
          <w:lang w:val="ru-RU"/>
        </w:rPr>
        <w:t xml:space="preserve"> </w:t>
      </w:r>
      <w:r w:rsidR="00652417" w:rsidRPr="00BF13D0">
        <w:rPr>
          <w:kern w:val="22"/>
          <w:szCs w:val="22"/>
          <w:shd w:val="clear" w:color="auto" w:fill="FFFFFF"/>
          <w:lang w:val="ru-RU"/>
        </w:rPr>
        <w:t>рамочной</w:t>
      </w:r>
      <w:r w:rsidR="00652417" w:rsidRPr="00A72F6F">
        <w:rPr>
          <w:kern w:val="22"/>
          <w:szCs w:val="22"/>
          <w:shd w:val="clear" w:color="auto" w:fill="FFFFFF"/>
          <w:lang w:val="ru-RU"/>
        </w:rPr>
        <w:t xml:space="preserve"> </w:t>
      </w:r>
      <w:r w:rsidR="00652417" w:rsidRPr="00BF13D0">
        <w:rPr>
          <w:kern w:val="22"/>
          <w:szCs w:val="22"/>
          <w:shd w:val="clear" w:color="auto" w:fill="FFFFFF"/>
          <w:lang w:val="ru-RU"/>
        </w:rPr>
        <w:t>программ</w:t>
      </w:r>
      <w:r w:rsidR="00652417">
        <w:rPr>
          <w:kern w:val="22"/>
          <w:szCs w:val="22"/>
          <w:shd w:val="clear" w:color="auto" w:fill="FFFFFF"/>
          <w:lang w:val="ru-RU"/>
        </w:rPr>
        <w:t>е</w:t>
      </w:r>
      <w:r w:rsidR="00652417" w:rsidRPr="00A72F6F">
        <w:rPr>
          <w:kern w:val="22"/>
          <w:szCs w:val="22"/>
          <w:shd w:val="clear" w:color="auto" w:fill="FFFFFF"/>
          <w:lang w:val="ru-RU"/>
        </w:rPr>
        <w:t xml:space="preserve"> </w:t>
      </w:r>
      <w:r w:rsidR="00652417" w:rsidRPr="00BF13D0">
        <w:rPr>
          <w:kern w:val="22"/>
          <w:szCs w:val="22"/>
          <w:shd w:val="clear" w:color="auto" w:fill="FFFFFF"/>
          <w:lang w:val="ru-RU"/>
        </w:rPr>
        <w:t>в</w:t>
      </w:r>
      <w:r w:rsidR="00652417" w:rsidRPr="00A72F6F">
        <w:rPr>
          <w:kern w:val="22"/>
          <w:szCs w:val="22"/>
          <w:shd w:val="clear" w:color="auto" w:fill="FFFFFF"/>
          <w:lang w:val="ru-RU"/>
        </w:rPr>
        <w:t xml:space="preserve"> </w:t>
      </w:r>
      <w:r w:rsidR="00652417" w:rsidRPr="00BF13D0">
        <w:rPr>
          <w:kern w:val="22"/>
          <w:szCs w:val="22"/>
          <w:shd w:val="clear" w:color="auto" w:fill="FFFFFF"/>
          <w:lang w:val="ru-RU"/>
        </w:rPr>
        <w:t>области</w:t>
      </w:r>
      <w:r w:rsidR="00652417" w:rsidRPr="00A72F6F">
        <w:rPr>
          <w:kern w:val="22"/>
          <w:szCs w:val="22"/>
          <w:shd w:val="clear" w:color="auto" w:fill="FFFFFF"/>
          <w:lang w:val="ru-RU"/>
        </w:rPr>
        <w:t xml:space="preserve"> </w:t>
      </w:r>
      <w:r w:rsidR="00652417" w:rsidRPr="00BF13D0">
        <w:rPr>
          <w:kern w:val="22"/>
          <w:szCs w:val="22"/>
          <w:shd w:val="clear" w:color="auto" w:fill="FFFFFF"/>
          <w:lang w:val="ru-RU"/>
        </w:rPr>
        <w:t>биора</w:t>
      </w:r>
      <w:r w:rsidR="00652417">
        <w:rPr>
          <w:kern w:val="22"/>
          <w:szCs w:val="22"/>
          <w:shd w:val="clear" w:color="auto" w:fill="FFFFFF"/>
          <w:lang w:val="ru-RU"/>
        </w:rPr>
        <w:t>знообразия</w:t>
      </w:r>
      <w:r w:rsidR="00652417" w:rsidRPr="00A72F6F">
        <w:rPr>
          <w:kern w:val="22"/>
          <w:szCs w:val="22"/>
          <w:shd w:val="clear" w:color="auto" w:fill="FFFFFF"/>
          <w:lang w:val="ru-RU"/>
        </w:rPr>
        <w:t xml:space="preserve"> </w:t>
      </w:r>
      <w:r w:rsidR="00652417">
        <w:rPr>
          <w:kern w:val="22"/>
          <w:szCs w:val="22"/>
          <w:shd w:val="clear" w:color="auto" w:fill="FFFFFF"/>
          <w:lang w:val="ru-RU"/>
        </w:rPr>
        <w:t>на</w:t>
      </w:r>
      <w:r w:rsidR="00652417" w:rsidRPr="00A72F6F">
        <w:rPr>
          <w:kern w:val="22"/>
          <w:szCs w:val="22"/>
          <w:shd w:val="clear" w:color="auto" w:fill="FFFFFF"/>
          <w:lang w:val="ru-RU"/>
        </w:rPr>
        <w:t xml:space="preserve"> </w:t>
      </w:r>
      <w:r w:rsidR="00652417">
        <w:rPr>
          <w:kern w:val="22"/>
          <w:szCs w:val="22"/>
          <w:shd w:val="clear" w:color="auto" w:fill="FFFFFF"/>
          <w:lang w:val="ru-RU"/>
        </w:rPr>
        <w:t>период</w:t>
      </w:r>
      <w:r w:rsidR="00652417" w:rsidRPr="00A72F6F">
        <w:rPr>
          <w:kern w:val="22"/>
          <w:szCs w:val="22"/>
          <w:shd w:val="clear" w:color="auto" w:fill="FFFFFF"/>
          <w:lang w:val="ru-RU"/>
        </w:rPr>
        <w:t xml:space="preserve"> </w:t>
      </w:r>
      <w:r w:rsidR="00652417">
        <w:rPr>
          <w:kern w:val="22"/>
          <w:szCs w:val="22"/>
          <w:shd w:val="clear" w:color="auto" w:fill="FFFFFF"/>
          <w:lang w:val="ru-RU"/>
        </w:rPr>
        <w:t>после</w:t>
      </w:r>
      <w:r w:rsidR="00652417" w:rsidRPr="00A72F6F">
        <w:rPr>
          <w:kern w:val="22"/>
          <w:szCs w:val="22"/>
          <w:shd w:val="clear" w:color="auto" w:fill="FFFFFF"/>
          <w:lang w:val="ru-RU"/>
        </w:rPr>
        <w:t xml:space="preserve"> 2020 </w:t>
      </w:r>
      <w:r w:rsidR="00652417" w:rsidRPr="00BF13D0">
        <w:rPr>
          <w:kern w:val="22"/>
          <w:szCs w:val="22"/>
          <w:shd w:val="clear" w:color="auto" w:fill="FFFFFF"/>
          <w:lang w:val="ru-RU"/>
        </w:rPr>
        <w:t>года</w:t>
      </w:r>
      <w:r w:rsidR="00652417">
        <w:rPr>
          <w:kern w:val="22"/>
          <w:lang w:val="ru-RU"/>
        </w:rPr>
        <w:t>.</w:t>
      </w:r>
    </w:p>
    <w:p w14:paraId="045E2B65" w14:textId="0FA8AD97" w:rsidR="005C76F8" w:rsidRPr="004E70D3" w:rsidRDefault="004E70D3" w:rsidP="009C74E6">
      <w:pPr>
        <w:pStyle w:val="Para1"/>
        <w:numPr>
          <w:ilvl w:val="1"/>
          <w:numId w:val="15"/>
        </w:numPr>
        <w:suppressLineNumbers/>
        <w:suppressAutoHyphens/>
        <w:rPr>
          <w:kern w:val="22"/>
          <w:lang w:val="ru-RU"/>
        </w:rPr>
      </w:pPr>
      <w:r>
        <w:rPr>
          <w:kern w:val="22"/>
          <w:lang w:val="ru-RU"/>
        </w:rPr>
        <w:lastRenderedPageBreak/>
        <w:t>Необходимость</w:t>
      </w:r>
      <w:r w:rsidRPr="004E70D3">
        <w:rPr>
          <w:kern w:val="22"/>
          <w:lang w:val="ru-RU"/>
        </w:rPr>
        <w:t xml:space="preserve"> </w:t>
      </w:r>
      <w:r>
        <w:rPr>
          <w:kern w:val="22"/>
          <w:lang w:val="ru-RU"/>
        </w:rPr>
        <w:t>поощрения</w:t>
      </w:r>
      <w:r w:rsidRPr="004E70D3">
        <w:rPr>
          <w:kern w:val="22"/>
          <w:lang w:val="ru-RU"/>
        </w:rPr>
        <w:t xml:space="preserve"> </w:t>
      </w:r>
      <w:r>
        <w:rPr>
          <w:kern w:val="22"/>
          <w:lang w:val="ru-RU"/>
        </w:rPr>
        <w:t>взаимного</w:t>
      </w:r>
      <w:r w:rsidRPr="004E70D3">
        <w:rPr>
          <w:kern w:val="22"/>
          <w:lang w:val="ru-RU"/>
        </w:rPr>
        <w:t xml:space="preserve"> </w:t>
      </w:r>
      <w:r>
        <w:rPr>
          <w:kern w:val="22"/>
          <w:lang w:val="ru-RU"/>
        </w:rPr>
        <w:t>обучения</w:t>
      </w:r>
      <w:r w:rsidRPr="004E70D3">
        <w:rPr>
          <w:kern w:val="22"/>
          <w:lang w:val="ru-RU"/>
        </w:rPr>
        <w:t xml:space="preserve"> </w:t>
      </w:r>
      <w:r>
        <w:rPr>
          <w:kern w:val="22"/>
          <w:lang w:val="ru-RU"/>
        </w:rPr>
        <w:t>и</w:t>
      </w:r>
      <w:r w:rsidRPr="004E70D3">
        <w:rPr>
          <w:kern w:val="22"/>
          <w:lang w:val="ru-RU"/>
        </w:rPr>
        <w:t xml:space="preserve"> </w:t>
      </w:r>
      <w:r>
        <w:rPr>
          <w:kern w:val="22"/>
          <w:lang w:val="ru-RU"/>
        </w:rPr>
        <w:t>обмена</w:t>
      </w:r>
      <w:r w:rsidRPr="004E70D3">
        <w:rPr>
          <w:kern w:val="22"/>
          <w:lang w:val="ru-RU"/>
        </w:rPr>
        <w:t xml:space="preserve"> </w:t>
      </w:r>
      <w:r>
        <w:rPr>
          <w:kern w:val="22"/>
          <w:lang w:val="ru-RU"/>
        </w:rPr>
        <w:t>опытом.</w:t>
      </w:r>
    </w:p>
    <w:p w14:paraId="421E3B47" w14:textId="5258218C" w:rsidR="00E2712A" w:rsidRPr="004E70D3" w:rsidRDefault="004E70D3" w:rsidP="009C74E6">
      <w:pPr>
        <w:pStyle w:val="Para1"/>
        <w:numPr>
          <w:ilvl w:val="1"/>
          <w:numId w:val="15"/>
        </w:numPr>
        <w:suppressLineNumbers/>
        <w:suppressAutoHyphens/>
        <w:rPr>
          <w:kern w:val="22"/>
          <w:lang w:val="ru-RU"/>
        </w:rPr>
      </w:pPr>
      <w:r>
        <w:rPr>
          <w:kern w:val="22"/>
          <w:lang w:val="ru-RU"/>
        </w:rPr>
        <w:t>Потребуется создать и непрерывно совершенствовать</w:t>
      </w:r>
      <w:r w:rsidRPr="004E70D3">
        <w:rPr>
          <w:kern w:val="22"/>
          <w:lang w:val="ru-RU"/>
        </w:rPr>
        <w:t xml:space="preserve"> </w:t>
      </w:r>
      <w:r>
        <w:rPr>
          <w:kern w:val="22"/>
          <w:lang w:val="ru-RU"/>
        </w:rPr>
        <w:t>функциональный</w:t>
      </w:r>
      <w:r w:rsidR="00B624AB" w:rsidRPr="004E70D3">
        <w:rPr>
          <w:kern w:val="22"/>
          <w:lang w:val="ru-RU"/>
        </w:rPr>
        <w:t>,</w:t>
      </w:r>
      <w:r w:rsidRPr="004E70D3">
        <w:rPr>
          <w:kern w:val="22"/>
          <w:lang w:val="ru-RU"/>
        </w:rPr>
        <w:t xml:space="preserve"> </w:t>
      </w:r>
      <w:r>
        <w:rPr>
          <w:kern w:val="22"/>
          <w:lang w:val="ru-RU"/>
        </w:rPr>
        <w:t>эффективный</w:t>
      </w:r>
      <w:r w:rsidRPr="004E70D3">
        <w:rPr>
          <w:kern w:val="22"/>
          <w:lang w:val="ru-RU"/>
        </w:rPr>
        <w:t xml:space="preserve"> </w:t>
      </w:r>
      <w:r>
        <w:rPr>
          <w:kern w:val="22"/>
          <w:lang w:val="ru-RU"/>
        </w:rPr>
        <w:t>и</w:t>
      </w:r>
      <w:r w:rsidRPr="004E70D3">
        <w:rPr>
          <w:kern w:val="22"/>
          <w:lang w:val="ru-RU"/>
        </w:rPr>
        <w:t xml:space="preserve"> </w:t>
      </w:r>
      <w:r>
        <w:rPr>
          <w:kern w:val="22"/>
          <w:lang w:val="ru-RU"/>
        </w:rPr>
        <w:t>действенный</w:t>
      </w:r>
      <w:r w:rsidRPr="004E70D3">
        <w:rPr>
          <w:kern w:val="22"/>
          <w:lang w:val="ru-RU"/>
        </w:rPr>
        <w:t xml:space="preserve"> </w:t>
      </w:r>
      <w:r>
        <w:rPr>
          <w:kern w:val="22"/>
          <w:lang w:val="ru-RU"/>
        </w:rPr>
        <w:t>механизм</w:t>
      </w:r>
      <w:r w:rsidRPr="004E70D3">
        <w:rPr>
          <w:kern w:val="22"/>
          <w:lang w:val="ru-RU"/>
        </w:rPr>
        <w:t xml:space="preserve"> </w:t>
      </w:r>
      <w:r>
        <w:rPr>
          <w:kern w:val="22"/>
          <w:lang w:val="ru-RU"/>
        </w:rPr>
        <w:t>осуществления</w:t>
      </w:r>
      <w:r w:rsidRPr="004E70D3">
        <w:rPr>
          <w:kern w:val="22"/>
          <w:lang w:val="ru-RU"/>
        </w:rPr>
        <w:t xml:space="preserve"> </w:t>
      </w:r>
      <w:r>
        <w:rPr>
          <w:kern w:val="22"/>
          <w:lang w:val="ru-RU"/>
        </w:rPr>
        <w:t>и</w:t>
      </w:r>
      <w:r w:rsidRPr="004E70D3">
        <w:rPr>
          <w:kern w:val="22"/>
          <w:lang w:val="ru-RU"/>
        </w:rPr>
        <w:t xml:space="preserve"> </w:t>
      </w:r>
      <w:r>
        <w:rPr>
          <w:kern w:val="22"/>
          <w:lang w:val="ru-RU"/>
        </w:rPr>
        <w:t>обзора</w:t>
      </w:r>
      <w:r w:rsidR="00E2712A" w:rsidRPr="004E70D3">
        <w:rPr>
          <w:kern w:val="22"/>
          <w:lang w:val="ru-RU"/>
        </w:rPr>
        <w:t xml:space="preserve">. </w:t>
      </w:r>
      <w:r>
        <w:rPr>
          <w:kern w:val="22"/>
          <w:lang w:val="ru-RU"/>
        </w:rPr>
        <w:t>Сам</w:t>
      </w:r>
      <w:r w:rsidRPr="004E70D3">
        <w:rPr>
          <w:kern w:val="22"/>
          <w:lang w:val="ru-RU"/>
        </w:rPr>
        <w:t xml:space="preserve"> </w:t>
      </w:r>
      <w:r>
        <w:rPr>
          <w:kern w:val="22"/>
          <w:lang w:val="ru-RU"/>
        </w:rPr>
        <w:t>механизм</w:t>
      </w:r>
      <w:r w:rsidRPr="004E70D3">
        <w:rPr>
          <w:kern w:val="22"/>
          <w:lang w:val="ru-RU"/>
        </w:rPr>
        <w:t xml:space="preserve"> </w:t>
      </w:r>
      <w:r>
        <w:rPr>
          <w:kern w:val="22"/>
          <w:lang w:val="ru-RU"/>
        </w:rPr>
        <w:t>планирования</w:t>
      </w:r>
      <w:r w:rsidRPr="004E70D3">
        <w:rPr>
          <w:kern w:val="22"/>
          <w:lang w:val="ru-RU"/>
        </w:rPr>
        <w:t xml:space="preserve">, </w:t>
      </w:r>
      <w:r>
        <w:rPr>
          <w:kern w:val="22"/>
          <w:lang w:val="ru-RU"/>
        </w:rPr>
        <w:t>отчетности</w:t>
      </w:r>
      <w:r w:rsidRPr="004E70D3">
        <w:rPr>
          <w:kern w:val="22"/>
          <w:lang w:val="ru-RU"/>
        </w:rPr>
        <w:t xml:space="preserve"> </w:t>
      </w:r>
      <w:r>
        <w:rPr>
          <w:kern w:val="22"/>
          <w:lang w:val="ru-RU"/>
        </w:rPr>
        <w:t>и</w:t>
      </w:r>
      <w:r w:rsidRPr="004E70D3">
        <w:rPr>
          <w:kern w:val="22"/>
          <w:lang w:val="ru-RU"/>
        </w:rPr>
        <w:t xml:space="preserve"> </w:t>
      </w:r>
      <w:r>
        <w:rPr>
          <w:kern w:val="22"/>
          <w:lang w:val="ru-RU"/>
        </w:rPr>
        <w:t>обзора</w:t>
      </w:r>
      <w:r w:rsidRPr="004E70D3">
        <w:rPr>
          <w:kern w:val="22"/>
          <w:lang w:val="ru-RU"/>
        </w:rPr>
        <w:t xml:space="preserve"> </w:t>
      </w:r>
      <w:r>
        <w:rPr>
          <w:kern w:val="22"/>
          <w:lang w:val="ru-RU"/>
        </w:rPr>
        <w:t>должен</w:t>
      </w:r>
      <w:r w:rsidRPr="004E70D3">
        <w:rPr>
          <w:kern w:val="22"/>
          <w:lang w:val="ru-RU"/>
        </w:rPr>
        <w:t xml:space="preserve"> </w:t>
      </w:r>
      <w:r>
        <w:rPr>
          <w:kern w:val="22"/>
          <w:lang w:val="ru-RU"/>
        </w:rPr>
        <w:t>периодически</w:t>
      </w:r>
      <w:r w:rsidRPr="004E70D3">
        <w:rPr>
          <w:kern w:val="22"/>
          <w:lang w:val="ru-RU"/>
        </w:rPr>
        <w:t xml:space="preserve"> </w:t>
      </w:r>
      <w:r w:rsidR="00F37B62">
        <w:rPr>
          <w:kern w:val="22"/>
          <w:lang w:val="ru-RU"/>
        </w:rPr>
        <w:t>подвергаться обзору</w:t>
      </w:r>
      <w:r w:rsidRPr="004E70D3">
        <w:rPr>
          <w:kern w:val="22"/>
          <w:lang w:val="ru-RU"/>
        </w:rPr>
        <w:t xml:space="preserve"> </w:t>
      </w:r>
      <w:r>
        <w:rPr>
          <w:kern w:val="22"/>
          <w:lang w:val="ru-RU"/>
        </w:rPr>
        <w:t>для</w:t>
      </w:r>
      <w:r w:rsidRPr="004E70D3">
        <w:rPr>
          <w:kern w:val="22"/>
          <w:lang w:val="ru-RU"/>
        </w:rPr>
        <w:t xml:space="preserve"> </w:t>
      </w:r>
      <w:r>
        <w:rPr>
          <w:kern w:val="22"/>
          <w:lang w:val="ru-RU"/>
        </w:rPr>
        <w:t>обеспечения</w:t>
      </w:r>
      <w:r w:rsidRPr="004E70D3">
        <w:rPr>
          <w:kern w:val="22"/>
          <w:lang w:val="ru-RU"/>
        </w:rPr>
        <w:t xml:space="preserve"> </w:t>
      </w:r>
      <w:r>
        <w:rPr>
          <w:kern w:val="22"/>
          <w:lang w:val="ru-RU"/>
        </w:rPr>
        <w:t>надлежащего</w:t>
      </w:r>
      <w:r w:rsidRPr="004E70D3">
        <w:rPr>
          <w:kern w:val="22"/>
          <w:lang w:val="ru-RU"/>
        </w:rPr>
        <w:t xml:space="preserve"> </w:t>
      </w:r>
      <w:r>
        <w:rPr>
          <w:kern w:val="22"/>
          <w:lang w:val="ru-RU"/>
        </w:rPr>
        <w:t>выполнения</w:t>
      </w:r>
      <w:r w:rsidRPr="004E70D3">
        <w:rPr>
          <w:kern w:val="22"/>
          <w:lang w:val="ru-RU"/>
        </w:rPr>
        <w:t xml:space="preserve"> </w:t>
      </w:r>
      <w:r>
        <w:rPr>
          <w:kern w:val="22"/>
          <w:lang w:val="ru-RU"/>
        </w:rPr>
        <w:t>им</w:t>
      </w:r>
      <w:r w:rsidRPr="004E70D3">
        <w:rPr>
          <w:kern w:val="22"/>
          <w:lang w:val="ru-RU"/>
        </w:rPr>
        <w:t xml:space="preserve"> </w:t>
      </w:r>
      <w:r>
        <w:rPr>
          <w:kern w:val="22"/>
          <w:lang w:val="ru-RU"/>
        </w:rPr>
        <w:t>своего</w:t>
      </w:r>
      <w:r w:rsidRPr="004E70D3">
        <w:rPr>
          <w:kern w:val="22"/>
          <w:lang w:val="ru-RU"/>
        </w:rPr>
        <w:t xml:space="preserve"> </w:t>
      </w:r>
      <w:r>
        <w:rPr>
          <w:kern w:val="22"/>
          <w:lang w:val="ru-RU"/>
        </w:rPr>
        <w:t>назначения</w:t>
      </w:r>
      <w:r w:rsidRPr="004E70D3">
        <w:rPr>
          <w:kern w:val="22"/>
          <w:lang w:val="ru-RU"/>
        </w:rPr>
        <w:t xml:space="preserve"> </w:t>
      </w:r>
      <w:r>
        <w:rPr>
          <w:kern w:val="22"/>
          <w:lang w:val="ru-RU"/>
        </w:rPr>
        <w:t xml:space="preserve">и для внесения </w:t>
      </w:r>
      <w:r w:rsidR="00F37B62">
        <w:rPr>
          <w:kern w:val="22"/>
          <w:lang w:val="ru-RU"/>
        </w:rPr>
        <w:t xml:space="preserve">в него </w:t>
      </w:r>
      <w:r>
        <w:rPr>
          <w:kern w:val="22"/>
          <w:lang w:val="ru-RU"/>
        </w:rPr>
        <w:t>изменений по мере необходимости.</w:t>
      </w:r>
    </w:p>
    <w:p w14:paraId="4514F2D2" w14:textId="54891B67" w:rsidR="00454F0C" w:rsidRPr="00AD0D44" w:rsidRDefault="00AD0D44" w:rsidP="009C74E6">
      <w:pPr>
        <w:pStyle w:val="Para1"/>
        <w:numPr>
          <w:ilvl w:val="1"/>
          <w:numId w:val="15"/>
        </w:numPr>
        <w:suppressLineNumbers/>
        <w:suppressAutoHyphens/>
        <w:rPr>
          <w:kern w:val="22"/>
          <w:lang w:val="ru-RU"/>
        </w:rPr>
      </w:pPr>
      <w:r>
        <w:rPr>
          <w:kern w:val="22"/>
          <w:lang w:val="ru-RU"/>
        </w:rPr>
        <w:t>Для</w:t>
      </w:r>
      <w:r w:rsidRPr="00AD0D44">
        <w:rPr>
          <w:kern w:val="22"/>
          <w:lang w:val="ru-RU"/>
        </w:rPr>
        <w:t xml:space="preserve"> </w:t>
      </w:r>
      <w:r>
        <w:rPr>
          <w:kern w:val="22"/>
          <w:lang w:val="ru-RU"/>
        </w:rPr>
        <w:t>обеспечения</w:t>
      </w:r>
      <w:r w:rsidRPr="00AD0D44">
        <w:rPr>
          <w:kern w:val="22"/>
          <w:lang w:val="ru-RU"/>
        </w:rPr>
        <w:t xml:space="preserve"> </w:t>
      </w:r>
      <w:r>
        <w:rPr>
          <w:kern w:val="22"/>
          <w:lang w:val="ru-RU"/>
        </w:rPr>
        <w:t>максимальной</w:t>
      </w:r>
      <w:r w:rsidRPr="00AD0D44">
        <w:rPr>
          <w:kern w:val="22"/>
          <w:lang w:val="ru-RU"/>
        </w:rPr>
        <w:t xml:space="preserve"> </w:t>
      </w:r>
      <w:r>
        <w:rPr>
          <w:kern w:val="22"/>
          <w:lang w:val="ru-RU"/>
        </w:rPr>
        <w:t>отдачи</w:t>
      </w:r>
      <w:r w:rsidRPr="00AD0D44">
        <w:rPr>
          <w:kern w:val="22"/>
          <w:lang w:val="ru-RU"/>
        </w:rPr>
        <w:t xml:space="preserve"> </w:t>
      </w:r>
      <w:r>
        <w:rPr>
          <w:kern w:val="22"/>
          <w:lang w:val="ru-RU"/>
        </w:rPr>
        <w:t>от</w:t>
      </w:r>
      <w:r w:rsidRPr="00AD0D44">
        <w:rPr>
          <w:kern w:val="22"/>
          <w:lang w:val="ru-RU"/>
        </w:rPr>
        <w:t xml:space="preserve"> </w:t>
      </w:r>
      <w:r>
        <w:rPr>
          <w:kern w:val="22"/>
          <w:lang w:val="ru-RU"/>
        </w:rPr>
        <w:t>усовершенствованного</w:t>
      </w:r>
      <w:r w:rsidRPr="00AD0D44">
        <w:rPr>
          <w:kern w:val="22"/>
          <w:lang w:val="ru-RU"/>
        </w:rPr>
        <w:t xml:space="preserve"> </w:t>
      </w:r>
      <w:r>
        <w:rPr>
          <w:kern w:val="22"/>
          <w:lang w:val="ru-RU"/>
        </w:rPr>
        <w:t>механизма</w:t>
      </w:r>
      <w:r w:rsidRPr="00AD0D44">
        <w:rPr>
          <w:kern w:val="22"/>
          <w:lang w:val="ru-RU"/>
        </w:rPr>
        <w:t xml:space="preserve"> </w:t>
      </w:r>
      <w:r>
        <w:rPr>
          <w:kern w:val="22"/>
          <w:lang w:val="ru-RU"/>
        </w:rPr>
        <w:t>обзора</w:t>
      </w:r>
      <w:r w:rsidRPr="00AD0D44">
        <w:rPr>
          <w:kern w:val="22"/>
          <w:lang w:val="ru-RU"/>
        </w:rPr>
        <w:t xml:space="preserve"> </w:t>
      </w:r>
      <w:r>
        <w:rPr>
          <w:kern w:val="22"/>
          <w:lang w:val="ru-RU"/>
        </w:rPr>
        <w:t>следует</w:t>
      </w:r>
      <w:r w:rsidRPr="00AD0D44">
        <w:rPr>
          <w:kern w:val="22"/>
          <w:lang w:val="ru-RU"/>
        </w:rPr>
        <w:t xml:space="preserve"> </w:t>
      </w:r>
      <w:r>
        <w:rPr>
          <w:kern w:val="22"/>
          <w:lang w:val="ru-RU"/>
        </w:rPr>
        <w:t>содействовать</w:t>
      </w:r>
      <w:r w:rsidRPr="00AD0D44">
        <w:rPr>
          <w:kern w:val="22"/>
          <w:lang w:val="ru-RU"/>
        </w:rPr>
        <w:t xml:space="preserve"> </w:t>
      </w:r>
      <w:r>
        <w:rPr>
          <w:kern w:val="22"/>
          <w:lang w:val="ru-RU"/>
        </w:rPr>
        <w:t>развитию</w:t>
      </w:r>
      <w:r w:rsidRPr="00AD0D44">
        <w:rPr>
          <w:kern w:val="22"/>
          <w:lang w:val="ru-RU"/>
        </w:rPr>
        <w:t xml:space="preserve"> </w:t>
      </w:r>
      <w:r>
        <w:rPr>
          <w:kern w:val="22"/>
          <w:lang w:val="ru-RU"/>
        </w:rPr>
        <w:t>взаимосвязей</w:t>
      </w:r>
      <w:r w:rsidRPr="00AD0D44">
        <w:rPr>
          <w:kern w:val="22"/>
          <w:lang w:val="ru-RU"/>
        </w:rPr>
        <w:t xml:space="preserve"> </w:t>
      </w:r>
      <w:r>
        <w:rPr>
          <w:kern w:val="22"/>
          <w:lang w:val="ru-RU"/>
        </w:rPr>
        <w:t>между</w:t>
      </w:r>
      <w:r w:rsidRPr="00AD0D44">
        <w:rPr>
          <w:kern w:val="22"/>
          <w:lang w:val="ru-RU"/>
        </w:rPr>
        <w:t xml:space="preserve"> </w:t>
      </w:r>
      <w:r>
        <w:rPr>
          <w:kern w:val="22"/>
          <w:lang w:val="ru-RU"/>
        </w:rPr>
        <w:t>планированием</w:t>
      </w:r>
      <w:r w:rsidRPr="00AD0D44">
        <w:rPr>
          <w:kern w:val="22"/>
          <w:lang w:val="ru-RU"/>
        </w:rPr>
        <w:t xml:space="preserve">, </w:t>
      </w:r>
      <w:r>
        <w:rPr>
          <w:kern w:val="22"/>
          <w:lang w:val="ru-RU"/>
        </w:rPr>
        <w:t>мониторингом</w:t>
      </w:r>
      <w:r w:rsidRPr="00AD0D44">
        <w:rPr>
          <w:kern w:val="22"/>
          <w:lang w:val="ru-RU"/>
        </w:rPr>
        <w:t xml:space="preserve">, </w:t>
      </w:r>
      <w:r>
        <w:rPr>
          <w:kern w:val="22"/>
          <w:lang w:val="ru-RU"/>
        </w:rPr>
        <w:t>отчетностью</w:t>
      </w:r>
      <w:r w:rsidRPr="00AD0D44">
        <w:rPr>
          <w:kern w:val="22"/>
          <w:lang w:val="ru-RU"/>
        </w:rPr>
        <w:t xml:space="preserve"> </w:t>
      </w:r>
      <w:r>
        <w:rPr>
          <w:kern w:val="22"/>
          <w:lang w:val="ru-RU"/>
        </w:rPr>
        <w:t>и</w:t>
      </w:r>
      <w:r w:rsidRPr="00AD0D44">
        <w:rPr>
          <w:kern w:val="22"/>
          <w:lang w:val="ru-RU"/>
        </w:rPr>
        <w:t xml:space="preserve"> </w:t>
      </w:r>
      <w:r>
        <w:rPr>
          <w:kern w:val="22"/>
          <w:lang w:val="ru-RU"/>
        </w:rPr>
        <w:t>обзором</w:t>
      </w:r>
      <w:r w:rsidRPr="00AD0D44">
        <w:rPr>
          <w:kern w:val="22"/>
          <w:lang w:val="ru-RU"/>
        </w:rPr>
        <w:t xml:space="preserve"> </w:t>
      </w:r>
      <w:r>
        <w:rPr>
          <w:kern w:val="22"/>
          <w:lang w:val="ru-RU"/>
        </w:rPr>
        <w:t>мер</w:t>
      </w:r>
      <w:r w:rsidRPr="00AD0D44">
        <w:rPr>
          <w:kern w:val="22"/>
          <w:lang w:val="ru-RU"/>
        </w:rPr>
        <w:t xml:space="preserve"> </w:t>
      </w:r>
      <w:r>
        <w:rPr>
          <w:kern w:val="22"/>
          <w:lang w:val="ru-RU"/>
        </w:rPr>
        <w:t>в</w:t>
      </w:r>
      <w:r w:rsidRPr="00AD0D44">
        <w:rPr>
          <w:kern w:val="22"/>
          <w:lang w:val="ru-RU"/>
        </w:rPr>
        <w:t xml:space="preserve"> </w:t>
      </w:r>
      <w:r>
        <w:rPr>
          <w:kern w:val="22"/>
          <w:lang w:val="ru-RU"/>
        </w:rPr>
        <w:t>области</w:t>
      </w:r>
      <w:r w:rsidRPr="00AD0D44">
        <w:rPr>
          <w:kern w:val="22"/>
          <w:lang w:val="ru-RU"/>
        </w:rPr>
        <w:t xml:space="preserve"> </w:t>
      </w:r>
      <w:r>
        <w:rPr>
          <w:kern w:val="22"/>
          <w:lang w:val="ru-RU"/>
        </w:rPr>
        <w:t>биоразнообразия</w:t>
      </w:r>
      <w:r w:rsidR="002F593C" w:rsidRPr="00AD0D44">
        <w:rPr>
          <w:kern w:val="22"/>
          <w:lang w:val="ru-RU"/>
        </w:rPr>
        <w:t xml:space="preserve"> </w:t>
      </w:r>
      <w:r>
        <w:rPr>
          <w:kern w:val="22"/>
          <w:lang w:val="ru-RU"/>
        </w:rPr>
        <w:t>на национальном уровне и другими национальными процессами планирования, в частности, связанными с</w:t>
      </w:r>
      <w:r w:rsidR="002F593C" w:rsidRPr="00AD0D44">
        <w:rPr>
          <w:kern w:val="22"/>
          <w:lang w:val="ru-RU"/>
        </w:rPr>
        <w:t xml:space="preserve"> </w:t>
      </w:r>
      <w:r>
        <w:rPr>
          <w:kern w:val="22"/>
          <w:lang w:val="ru-RU"/>
        </w:rPr>
        <w:t>Повесткой дня в области устойчивого развития и другими соответствующими глобальным и региональными соглашениями.</w:t>
      </w:r>
    </w:p>
    <w:p w14:paraId="1C0E0D87" w14:textId="3CBCAAA6" w:rsidR="00B624AB" w:rsidRPr="00EC63F8" w:rsidRDefault="00FB7312" w:rsidP="009C74E6">
      <w:pPr>
        <w:pStyle w:val="Para1"/>
        <w:numPr>
          <w:ilvl w:val="1"/>
          <w:numId w:val="15"/>
        </w:numPr>
        <w:suppressLineNumbers/>
        <w:suppressAutoHyphens/>
        <w:rPr>
          <w:kern w:val="22"/>
          <w:lang w:val="ru-RU"/>
        </w:rPr>
      </w:pPr>
      <w:r>
        <w:rPr>
          <w:kern w:val="22"/>
          <w:lang w:val="ru-RU"/>
        </w:rPr>
        <w:t>Различные</w:t>
      </w:r>
      <w:r w:rsidR="00EC63F8" w:rsidRPr="00EC63F8">
        <w:rPr>
          <w:kern w:val="22"/>
          <w:lang w:val="ru-RU"/>
        </w:rPr>
        <w:t xml:space="preserve"> </w:t>
      </w:r>
      <w:r w:rsidR="00EC63F8">
        <w:rPr>
          <w:kern w:val="22"/>
          <w:lang w:val="ru-RU"/>
        </w:rPr>
        <w:t>государственны</w:t>
      </w:r>
      <w:r>
        <w:rPr>
          <w:kern w:val="22"/>
          <w:lang w:val="ru-RU"/>
        </w:rPr>
        <w:t>е</w:t>
      </w:r>
      <w:r w:rsidR="00EC63F8" w:rsidRPr="00EC63F8">
        <w:rPr>
          <w:kern w:val="22"/>
          <w:lang w:val="ru-RU"/>
        </w:rPr>
        <w:t xml:space="preserve"> </w:t>
      </w:r>
      <w:r w:rsidR="00EC63F8">
        <w:rPr>
          <w:kern w:val="22"/>
          <w:lang w:val="ru-RU"/>
        </w:rPr>
        <w:t>учреждени</w:t>
      </w:r>
      <w:r>
        <w:rPr>
          <w:kern w:val="22"/>
          <w:lang w:val="ru-RU"/>
        </w:rPr>
        <w:t>я</w:t>
      </w:r>
      <w:r w:rsidR="00EC63F8" w:rsidRPr="00EC63F8">
        <w:rPr>
          <w:kern w:val="22"/>
          <w:lang w:val="ru-RU"/>
        </w:rPr>
        <w:t xml:space="preserve">, </w:t>
      </w:r>
      <w:r w:rsidR="00EC63F8">
        <w:rPr>
          <w:kern w:val="22"/>
          <w:lang w:val="ru-RU"/>
        </w:rPr>
        <w:t>субнациональны</w:t>
      </w:r>
      <w:r>
        <w:rPr>
          <w:kern w:val="22"/>
          <w:lang w:val="ru-RU"/>
        </w:rPr>
        <w:t>е</w:t>
      </w:r>
      <w:r w:rsidR="00EC63F8" w:rsidRPr="00EC63F8">
        <w:rPr>
          <w:kern w:val="22"/>
          <w:lang w:val="ru-RU"/>
        </w:rPr>
        <w:t xml:space="preserve"> </w:t>
      </w:r>
      <w:r w:rsidR="00EC63F8">
        <w:rPr>
          <w:kern w:val="22"/>
          <w:lang w:val="ru-RU"/>
        </w:rPr>
        <w:t>и</w:t>
      </w:r>
      <w:r w:rsidR="00EC63F8" w:rsidRPr="00EC63F8">
        <w:rPr>
          <w:kern w:val="22"/>
          <w:lang w:val="ru-RU"/>
        </w:rPr>
        <w:t xml:space="preserve"> </w:t>
      </w:r>
      <w:r w:rsidR="00EC63F8">
        <w:rPr>
          <w:kern w:val="22"/>
          <w:lang w:val="ru-RU"/>
        </w:rPr>
        <w:t>местны</w:t>
      </w:r>
      <w:r>
        <w:rPr>
          <w:kern w:val="22"/>
          <w:lang w:val="ru-RU"/>
        </w:rPr>
        <w:t>е</w:t>
      </w:r>
      <w:r w:rsidR="00EC63F8" w:rsidRPr="00EC63F8">
        <w:rPr>
          <w:kern w:val="22"/>
          <w:lang w:val="ru-RU"/>
        </w:rPr>
        <w:t xml:space="preserve"> </w:t>
      </w:r>
      <w:r w:rsidR="00EC63F8">
        <w:rPr>
          <w:kern w:val="22"/>
          <w:lang w:val="ru-RU"/>
        </w:rPr>
        <w:t>орган</w:t>
      </w:r>
      <w:r>
        <w:rPr>
          <w:kern w:val="22"/>
          <w:lang w:val="ru-RU"/>
        </w:rPr>
        <w:t>ы</w:t>
      </w:r>
      <w:r w:rsidR="00EC63F8" w:rsidRPr="00EC63F8">
        <w:rPr>
          <w:kern w:val="22"/>
          <w:lang w:val="ru-RU"/>
        </w:rPr>
        <w:t xml:space="preserve"> </w:t>
      </w:r>
      <w:r w:rsidR="00EC63F8">
        <w:rPr>
          <w:kern w:val="22"/>
          <w:lang w:val="ru-RU"/>
        </w:rPr>
        <w:t>управления</w:t>
      </w:r>
      <w:r w:rsidR="00EC63F8" w:rsidRPr="00EC63F8">
        <w:rPr>
          <w:kern w:val="22"/>
          <w:lang w:val="ru-RU"/>
        </w:rPr>
        <w:t xml:space="preserve">, </w:t>
      </w:r>
      <w:r w:rsidR="00EC63F8">
        <w:rPr>
          <w:kern w:val="22"/>
          <w:lang w:val="ru-RU"/>
        </w:rPr>
        <w:t>представител</w:t>
      </w:r>
      <w:r>
        <w:rPr>
          <w:kern w:val="22"/>
          <w:lang w:val="ru-RU"/>
        </w:rPr>
        <w:t>и</w:t>
      </w:r>
      <w:r w:rsidR="00EC63F8" w:rsidRPr="00EC63F8">
        <w:rPr>
          <w:kern w:val="22"/>
          <w:lang w:val="ru-RU"/>
        </w:rPr>
        <w:t xml:space="preserve"> </w:t>
      </w:r>
      <w:r w:rsidR="00EC63F8">
        <w:rPr>
          <w:kern w:val="22"/>
          <w:lang w:val="ru-RU"/>
        </w:rPr>
        <w:t>коренных</w:t>
      </w:r>
      <w:r w:rsidR="00EC63F8" w:rsidRPr="00EC63F8">
        <w:rPr>
          <w:kern w:val="22"/>
          <w:lang w:val="ru-RU"/>
        </w:rPr>
        <w:t xml:space="preserve"> </w:t>
      </w:r>
      <w:r w:rsidR="00EC63F8">
        <w:rPr>
          <w:kern w:val="22"/>
          <w:lang w:val="ru-RU"/>
        </w:rPr>
        <w:t>народов</w:t>
      </w:r>
      <w:r w:rsidR="00EC63F8" w:rsidRPr="00EC63F8">
        <w:rPr>
          <w:kern w:val="22"/>
          <w:lang w:val="ru-RU"/>
        </w:rPr>
        <w:t xml:space="preserve"> </w:t>
      </w:r>
      <w:r w:rsidR="00EC63F8">
        <w:rPr>
          <w:kern w:val="22"/>
          <w:lang w:val="ru-RU"/>
        </w:rPr>
        <w:t>и</w:t>
      </w:r>
      <w:r w:rsidR="00EC63F8" w:rsidRPr="00EC63F8">
        <w:rPr>
          <w:kern w:val="22"/>
          <w:lang w:val="ru-RU"/>
        </w:rPr>
        <w:t xml:space="preserve"> </w:t>
      </w:r>
      <w:r w:rsidR="00EC63F8">
        <w:rPr>
          <w:kern w:val="22"/>
          <w:lang w:val="ru-RU"/>
        </w:rPr>
        <w:t>местных</w:t>
      </w:r>
      <w:r w:rsidR="00EC63F8" w:rsidRPr="00EC63F8">
        <w:rPr>
          <w:kern w:val="22"/>
          <w:lang w:val="ru-RU"/>
        </w:rPr>
        <w:t xml:space="preserve"> </w:t>
      </w:r>
      <w:r w:rsidR="00EC63F8">
        <w:rPr>
          <w:kern w:val="22"/>
          <w:lang w:val="ru-RU"/>
        </w:rPr>
        <w:t>общин</w:t>
      </w:r>
      <w:r>
        <w:rPr>
          <w:kern w:val="22"/>
          <w:lang w:val="ru-RU"/>
        </w:rPr>
        <w:t xml:space="preserve"> и</w:t>
      </w:r>
      <w:r w:rsidR="00EC63F8" w:rsidRPr="00EC63F8">
        <w:rPr>
          <w:kern w:val="22"/>
          <w:lang w:val="ru-RU"/>
        </w:rPr>
        <w:t xml:space="preserve"> </w:t>
      </w:r>
      <w:r w:rsidR="00EC63F8">
        <w:rPr>
          <w:kern w:val="22"/>
          <w:lang w:val="ru-RU"/>
        </w:rPr>
        <w:t>женщин</w:t>
      </w:r>
      <w:r w:rsidR="00EC63F8" w:rsidRPr="00EC63F8">
        <w:rPr>
          <w:kern w:val="22"/>
          <w:lang w:val="ru-RU"/>
        </w:rPr>
        <w:t xml:space="preserve"> </w:t>
      </w:r>
      <w:r w:rsidR="00EC63F8">
        <w:rPr>
          <w:kern w:val="22"/>
          <w:lang w:val="ru-RU"/>
        </w:rPr>
        <w:t>и</w:t>
      </w:r>
      <w:r w:rsidR="00BF0BD8" w:rsidRPr="00EC63F8">
        <w:rPr>
          <w:kern w:val="22"/>
          <w:lang w:val="ru-RU"/>
        </w:rPr>
        <w:t xml:space="preserve"> </w:t>
      </w:r>
      <w:r w:rsidR="00EC63F8">
        <w:rPr>
          <w:kern w:val="22"/>
          <w:lang w:val="ru-RU"/>
        </w:rPr>
        <w:t>молодежи</w:t>
      </w:r>
      <w:r w:rsidR="00BF0BD8" w:rsidRPr="00EC63F8">
        <w:rPr>
          <w:kern w:val="22"/>
          <w:lang w:val="ru-RU"/>
        </w:rPr>
        <w:t>,</w:t>
      </w:r>
      <w:r w:rsidR="00EC63F8" w:rsidRPr="00EC63F8">
        <w:rPr>
          <w:kern w:val="22"/>
          <w:lang w:val="ru-RU"/>
        </w:rPr>
        <w:t xml:space="preserve"> </w:t>
      </w:r>
      <w:r w:rsidR="00EC63F8">
        <w:rPr>
          <w:kern w:val="22"/>
          <w:lang w:val="ru-RU"/>
        </w:rPr>
        <w:t>гражданско</w:t>
      </w:r>
      <w:r>
        <w:rPr>
          <w:kern w:val="22"/>
          <w:lang w:val="ru-RU"/>
        </w:rPr>
        <w:t>е</w:t>
      </w:r>
      <w:r w:rsidR="00EC63F8" w:rsidRPr="00EC63F8">
        <w:rPr>
          <w:kern w:val="22"/>
          <w:lang w:val="ru-RU"/>
        </w:rPr>
        <w:t xml:space="preserve"> </w:t>
      </w:r>
      <w:r w:rsidR="00EC63F8">
        <w:rPr>
          <w:kern w:val="22"/>
          <w:lang w:val="ru-RU"/>
        </w:rPr>
        <w:t>обществ</w:t>
      </w:r>
      <w:r>
        <w:rPr>
          <w:kern w:val="22"/>
          <w:lang w:val="ru-RU"/>
        </w:rPr>
        <w:t>о</w:t>
      </w:r>
      <w:r w:rsidR="00EC63F8" w:rsidRPr="00EC63F8">
        <w:rPr>
          <w:kern w:val="22"/>
          <w:lang w:val="ru-RU"/>
        </w:rPr>
        <w:t xml:space="preserve">, </w:t>
      </w:r>
      <w:r w:rsidR="00EC63F8">
        <w:rPr>
          <w:kern w:val="22"/>
          <w:lang w:val="ru-RU"/>
        </w:rPr>
        <w:t>а</w:t>
      </w:r>
      <w:r w:rsidR="00EC63F8" w:rsidRPr="00EC63F8">
        <w:rPr>
          <w:kern w:val="22"/>
          <w:lang w:val="ru-RU"/>
        </w:rPr>
        <w:t xml:space="preserve"> </w:t>
      </w:r>
      <w:r w:rsidR="00EC63F8">
        <w:rPr>
          <w:kern w:val="22"/>
          <w:lang w:val="ru-RU"/>
        </w:rPr>
        <w:t>также</w:t>
      </w:r>
      <w:r w:rsidR="00EC63F8" w:rsidRPr="00EC63F8">
        <w:rPr>
          <w:kern w:val="22"/>
          <w:lang w:val="ru-RU"/>
        </w:rPr>
        <w:t xml:space="preserve"> </w:t>
      </w:r>
      <w:r w:rsidR="00EC63F8">
        <w:rPr>
          <w:kern w:val="22"/>
          <w:lang w:val="ru-RU"/>
        </w:rPr>
        <w:t>научно-исследовательско</w:t>
      </w:r>
      <w:r>
        <w:rPr>
          <w:kern w:val="22"/>
          <w:lang w:val="ru-RU"/>
        </w:rPr>
        <w:t>е</w:t>
      </w:r>
      <w:r w:rsidR="00EC63F8">
        <w:rPr>
          <w:kern w:val="22"/>
          <w:lang w:val="ru-RU"/>
        </w:rPr>
        <w:t xml:space="preserve"> сообществ</w:t>
      </w:r>
      <w:r>
        <w:rPr>
          <w:kern w:val="22"/>
          <w:lang w:val="ru-RU"/>
        </w:rPr>
        <w:t>о</w:t>
      </w:r>
      <w:r w:rsidR="00EC63F8">
        <w:rPr>
          <w:kern w:val="22"/>
          <w:lang w:val="ru-RU"/>
        </w:rPr>
        <w:t xml:space="preserve"> и частн</w:t>
      </w:r>
      <w:r>
        <w:rPr>
          <w:kern w:val="22"/>
          <w:lang w:val="ru-RU"/>
        </w:rPr>
        <w:t>ый сектор</w:t>
      </w:r>
      <w:r w:rsidR="00EC63F8">
        <w:rPr>
          <w:kern w:val="22"/>
          <w:lang w:val="ru-RU"/>
        </w:rPr>
        <w:t xml:space="preserve"> должны принимать участие в процессах планирования, осуществления, отчетности и обзора на всех уровнях.</w:t>
      </w:r>
    </w:p>
    <w:p w14:paraId="4411159C" w14:textId="34D75E36" w:rsidR="007E7614" w:rsidRPr="00FB7312" w:rsidRDefault="00FB7312" w:rsidP="009C74E6">
      <w:pPr>
        <w:pStyle w:val="Para1"/>
        <w:numPr>
          <w:ilvl w:val="1"/>
          <w:numId w:val="15"/>
        </w:numPr>
        <w:suppressLineNumbers/>
        <w:suppressAutoHyphens/>
        <w:rPr>
          <w:kern w:val="22"/>
          <w:lang w:val="ru-RU"/>
        </w:rPr>
      </w:pPr>
      <w:r>
        <w:rPr>
          <w:kern w:val="22"/>
          <w:lang w:val="ru-RU"/>
        </w:rPr>
        <w:t>Эффективный</w:t>
      </w:r>
      <w:r w:rsidRPr="00FB7312">
        <w:rPr>
          <w:kern w:val="22"/>
          <w:lang w:val="ru-RU"/>
        </w:rPr>
        <w:t xml:space="preserve"> </w:t>
      </w:r>
      <w:r>
        <w:rPr>
          <w:kern w:val="22"/>
          <w:lang w:val="ru-RU"/>
        </w:rPr>
        <w:t>и</w:t>
      </w:r>
      <w:r w:rsidRPr="00FB7312">
        <w:rPr>
          <w:kern w:val="22"/>
          <w:lang w:val="ru-RU"/>
        </w:rPr>
        <w:t xml:space="preserve"> </w:t>
      </w:r>
      <w:r>
        <w:rPr>
          <w:kern w:val="22"/>
          <w:lang w:val="ru-RU"/>
        </w:rPr>
        <w:t>действенный</w:t>
      </w:r>
      <w:r w:rsidRPr="00FB7312">
        <w:rPr>
          <w:kern w:val="22"/>
          <w:lang w:val="ru-RU"/>
        </w:rPr>
        <w:t xml:space="preserve"> </w:t>
      </w:r>
      <w:r>
        <w:rPr>
          <w:kern w:val="22"/>
          <w:lang w:val="ru-RU"/>
        </w:rPr>
        <w:t>механизм</w:t>
      </w:r>
      <w:r w:rsidRPr="00FB7312">
        <w:rPr>
          <w:kern w:val="22"/>
          <w:lang w:val="ru-RU"/>
        </w:rPr>
        <w:t xml:space="preserve"> </w:t>
      </w:r>
      <w:r>
        <w:rPr>
          <w:kern w:val="22"/>
          <w:lang w:val="ru-RU"/>
        </w:rPr>
        <w:t>осуществления</w:t>
      </w:r>
      <w:r w:rsidRPr="00FB7312">
        <w:rPr>
          <w:kern w:val="22"/>
          <w:lang w:val="ru-RU"/>
        </w:rPr>
        <w:t xml:space="preserve"> </w:t>
      </w:r>
      <w:r>
        <w:rPr>
          <w:kern w:val="22"/>
          <w:lang w:val="ru-RU"/>
        </w:rPr>
        <w:t>и</w:t>
      </w:r>
      <w:r w:rsidRPr="00FB7312">
        <w:rPr>
          <w:kern w:val="22"/>
          <w:lang w:val="ru-RU"/>
        </w:rPr>
        <w:t xml:space="preserve"> </w:t>
      </w:r>
      <w:r>
        <w:rPr>
          <w:kern w:val="22"/>
          <w:lang w:val="ru-RU"/>
        </w:rPr>
        <w:t>обзора</w:t>
      </w:r>
      <w:r w:rsidRPr="00FB7312">
        <w:rPr>
          <w:kern w:val="22"/>
          <w:lang w:val="ru-RU"/>
        </w:rPr>
        <w:t xml:space="preserve"> </w:t>
      </w:r>
      <w:r>
        <w:rPr>
          <w:kern w:val="22"/>
          <w:lang w:val="ru-RU"/>
        </w:rPr>
        <w:t>требует</w:t>
      </w:r>
      <w:r w:rsidRPr="00FB7312">
        <w:rPr>
          <w:kern w:val="22"/>
          <w:lang w:val="ru-RU"/>
        </w:rPr>
        <w:t xml:space="preserve"> </w:t>
      </w:r>
      <w:r>
        <w:rPr>
          <w:kern w:val="22"/>
          <w:lang w:val="ru-RU"/>
        </w:rPr>
        <w:t>надлежащих</w:t>
      </w:r>
      <w:r w:rsidRPr="00FB7312">
        <w:rPr>
          <w:kern w:val="22"/>
          <w:lang w:val="ru-RU"/>
        </w:rPr>
        <w:t xml:space="preserve"> </w:t>
      </w:r>
      <w:r>
        <w:rPr>
          <w:kern w:val="22"/>
          <w:lang w:val="ru-RU"/>
        </w:rPr>
        <w:t>ресурсов</w:t>
      </w:r>
      <w:r w:rsidR="00E2712A" w:rsidRPr="00FB7312">
        <w:rPr>
          <w:kern w:val="22"/>
          <w:lang w:val="ru-RU"/>
        </w:rPr>
        <w:t>.</w:t>
      </w:r>
    </w:p>
    <w:p w14:paraId="4C513BAB" w14:textId="0EC18232" w:rsidR="00C93D0C" w:rsidRPr="00FB7312" w:rsidRDefault="00FB7312" w:rsidP="009C74E6">
      <w:pPr>
        <w:pStyle w:val="Para1"/>
        <w:suppressLineNumbers/>
        <w:tabs>
          <w:tab w:val="clear" w:pos="360"/>
        </w:tabs>
        <w:suppressAutoHyphens/>
        <w:rPr>
          <w:kern w:val="22"/>
          <w:shd w:val="clear" w:color="auto" w:fill="FFFFFF"/>
          <w:lang w:val="ru-RU"/>
        </w:rPr>
      </w:pPr>
      <w:r>
        <w:rPr>
          <w:kern w:val="22"/>
          <w:shd w:val="clear" w:color="auto" w:fill="FFFFFF"/>
          <w:lang w:val="ru-RU"/>
        </w:rPr>
        <w:t>Помимо</w:t>
      </w:r>
      <w:r w:rsidRPr="00FB7312">
        <w:rPr>
          <w:kern w:val="22"/>
          <w:shd w:val="clear" w:color="auto" w:fill="FFFFFF"/>
          <w:lang w:val="ru-RU"/>
        </w:rPr>
        <w:t xml:space="preserve"> </w:t>
      </w:r>
      <w:r>
        <w:rPr>
          <w:kern w:val="22"/>
          <w:shd w:val="clear" w:color="auto" w:fill="FFFFFF"/>
          <w:lang w:val="ru-RU"/>
        </w:rPr>
        <w:t>этих</w:t>
      </w:r>
      <w:r w:rsidRPr="00FB7312">
        <w:rPr>
          <w:kern w:val="22"/>
          <w:shd w:val="clear" w:color="auto" w:fill="FFFFFF"/>
          <w:lang w:val="ru-RU"/>
        </w:rPr>
        <w:t xml:space="preserve"> </w:t>
      </w:r>
      <w:r>
        <w:rPr>
          <w:kern w:val="22"/>
          <w:shd w:val="clear" w:color="auto" w:fill="FFFFFF"/>
          <w:lang w:val="ru-RU"/>
        </w:rPr>
        <w:t>общих</w:t>
      </w:r>
      <w:r w:rsidRPr="00FB7312">
        <w:rPr>
          <w:kern w:val="22"/>
          <w:shd w:val="clear" w:color="auto" w:fill="FFFFFF"/>
          <w:lang w:val="ru-RU"/>
        </w:rPr>
        <w:t xml:space="preserve"> </w:t>
      </w:r>
      <w:r>
        <w:rPr>
          <w:kern w:val="22"/>
          <w:shd w:val="clear" w:color="auto" w:fill="FFFFFF"/>
          <w:lang w:val="ru-RU"/>
        </w:rPr>
        <w:t>соображений</w:t>
      </w:r>
      <w:r w:rsidRPr="00FB7312">
        <w:rPr>
          <w:kern w:val="22"/>
          <w:shd w:val="clear" w:color="auto" w:fill="FFFFFF"/>
          <w:lang w:val="ru-RU"/>
        </w:rPr>
        <w:t xml:space="preserve">, </w:t>
      </w:r>
      <w:r>
        <w:rPr>
          <w:kern w:val="22"/>
          <w:shd w:val="clear" w:color="auto" w:fill="FFFFFF"/>
          <w:lang w:val="ru-RU"/>
        </w:rPr>
        <w:t>важно</w:t>
      </w:r>
      <w:r w:rsidRPr="00FB7312">
        <w:rPr>
          <w:kern w:val="22"/>
          <w:shd w:val="clear" w:color="auto" w:fill="FFFFFF"/>
          <w:lang w:val="ru-RU"/>
        </w:rPr>
        <w:t xml:space="preserve"> </w:t>
      </w:r>
      <w:r>
        <w:rPr>
          <w:kern w:val="22"/>
          <w:shd w:val="clear" w:color="auto" w:fill="FFFFFF"/>
          <w:lang w:val="ru-RU"/>
        </w:rPr>
        <w:t>иметь</w:t>
      </w:r>
      <w:r w:rsidRPr="00FB7312">
        <w:rPr>
          <w:kern w:val="22"/>
          <w:shd w:val="clear" w:color="auto" w:fill="FFFFFF"/>
          <w:lang w:val="ru-RU"/>
        </w:rPr>
        <w:t xml:space="preserve"> </w:t>
      </w:r>
      <w:r>
        <w:rPr>
          <w:kern w:val="22"/>
          <w:shd w:val="clear" w:color="auto" w:fill="FFFFFF"/>
          <w:lang w:val="ru-RU"/>
        </w:rPr>
        <w:t>в</w:t>
      </w:r>
      <w:r w:rsidRPr="00FB7312">
        <w:rPr>
          <w:kern w:val="22"/>
          <w:shd w:val="clear" w:color="auto" w:fill="FFFFFF"/>
          <w:lang w:val="ru-RU"/>
        </w:rPr>
        <w:t xml:space="preserve"> </w:t>
      </w:r>
      <w:r>
        <w:rPr>
          <w:kern w:val="22"/>
          <w:shd w:val="clear" w:color="auto" w:fill="FFFFFF"/>
          <w:lang w:val="ru-RU"/>
        </w:rPr>
        <w:t>виду</w:t>
      </w:r>
      <w:r w:rsidRPr="00FB7312">
        <w:rPr>
          <w:kern w:val="22"/>
          <w:shd w:val="clear" w:color="auto" w:fill="FFFFFF"/>
          <w:lang w:val="ru-RU"/>
        </w:rPr>
        <w:t xml:space="preserve">, </w:t>
      </w:r>
      <w:r>
        <w:rPr>
          <w:kern w:val="22"/>
          <w:shd w:val="clear" w:color="auto" w:fill="FFFFFF"/>
          <w:lang w:val="ru-RU"/>
        </w:rPr>
        <w:t>что</w:t>
      </w:r>
      <w:r w:rsidRPr="00FB7312">
        <w:rPr>
          <w:kern w:val="22"/>
          <w:shd w:val="clear" w:color="auto" w:fill="FFFFFF"/>
          <w:lang w:val="ru-RU"/>
        </w:rPr>
        <w:t xml:space="preserve"> </w:t>
      </w:r>
      <w:r>
        <w:rPr>
          <w:kern w:val="22"/>
          <w:shd w:val="clear" w:color="auto" w:fill="FFFFFF"/>
          <w:lang w:val="ru-RU"/>
        </w:rPr>
        <w:t>национальное</w:t>
      </w:r>
      <w:r w:rsidRPr="00FB7312">
        <w:rPr>
          <w:kern w:val="22"/>
          <w:shd w:val="clear" w:color="auto" w:fill="FFFFFF"/>
          <w:lang w:val="ru-RU"/>
        </w:rPr>
        <w:t xml:space="preserve"> </w:t>
      </w:r>
      <w:r>
        <w:rPr>
          <w:kern w:val="22"/>
          <w:shd w:val="clear" w:color="auto" w:fill="FFFFFF"/>
          <w:lang w:val="ru-RU"/>
        </w:rPr>
        <w:t>планирование</w:t>
      </w:r>
      <w:r w:rsidRPr="00FB7312">
        <w:rPr>
          <w:kern w:val="22"/>
          <w:shd w:val="clear" w:color="auto" w:fill="FFFFFF"/>
          <w:lang w:val="ru-RU"/>
        </w:rPr>
        <w:t xml:space="preserve"> </w:t>
      </w:r>
      <w:r>
        <w:rPr>
          <w:kern w:val="22"/>
          <w:shd w:val="clear" w:color="auto" w:fill="FFFFFF"/>
          <w:lang w:val="ru-RU"/>
        </w:rPr>
        <w:t>составляет</w:t>
      </w:r>
      <w:r w:rsidRPr="00FB7312">
        <w:rPr>
          <w:kern w:val="22"/>
          <w:shd w:val="clear" w:color="auto" w:fill="FFFFFF"/>
          <w:lang w:val="ru-RU"/>
        </w:rPr>
        <w:t xml:space="preserve"> </w:t>
      </w:r>
      <w:r>
        <w:rPr>
          <w:kern w:val="22"/>
          <w:shd w:val="clear" w:color="auto" w:fill="FFFFFF"/>
          <w:lang w:val="ru-RU"/>
        </w:rPr>
        <w:t>основу</w:t>
      </w:r>
      <w:r w:rsidRPr="00FB7312">
        <w:rPr>
          <w:kern w:val="22"/>
          <w:shd w:val="clear" w:color="auto" w:fill="FFFFFF"/>
          <w:lang w:val="ru-RU"/>
        </w:rPr>
        <w:t xml:space="preserve"> </w:t>
      </w:r>
      <w:r>
        <w:rPr>
          <w:kern w:val="22"/>
          <w:shd w:val="clear" w:color="auto" w:fill="FFFFFF"/>
          <w:lang w:val="ru-RU"/>
        </w:rPr>
        <w:t>для</w:t>
      </w:r>
      <w:r w:rsidRPr="00FB7312">
        <w:rPr>
          <w:kern w:val="22"/>
          <w:shd w:val="clear" w:color="auto" w:fill="FFFFFF"/>
          <w:lang w:val="ru-RU"/>
        </w:rPr>
        <w:t xml:space="preserve"> </w:t>
      </w:r>
      <w:r>
        <w:rPr>
          <w:kern w:val="22"/>
          <w:shd w:val="clear" w:color="auto" w:fill="FFFFFF"/>
          <w:lang w:val="ru-RU"/>
        </w:rPr>
        <w:t>осуществления</w:t>
      </w:r>
      <w:r w:rsidRPr="00FB7312">
        <w:rPr>
          <w:kern w:val="22"/>
          <w:shd w:val="clear" w:color="auto" w:fill="FFFFFF"/>
          <w:lang w:val="ru-RU"/>
        </w:rPr>
        <w:t xml:space="preserve"> </w:t>
      </w:r>
      <w:r>
        <w:rPr>
          <w:kern w:val="22"/>
          <w:shd w:val="clear" w:color="auto" w:fill="FFFFFF"/>
          <w:lang w:val="ru-RU"/>
        </w:rPr>
        <w:t>Конвенции</w:t>
      </w:r>
      <w:r w:rsidR="00F93355" w:rsidRPr="00FB7312">
        <w:rPr>
          <w:kern w:val="22"/>
          <w:shd w:val="clear" w:color="auto" w:fill="FFFFFF"/>
          <w:lang w:val="ru-RU"/>
        </w:rPr>
        <w:t xml:space="preserve">. </w:t>
      </w:r>
      <w:r>
        <w:rPr>
          <w:kern w:val="22"/>
          <w:shd w:val="clear" w:color="auto" w:fill="FFFFFF"/>
          <w:lang w:val="ru-RU"/>
        </w:rPr>
        <w:t>Кроме</w:t>
      </w:r>
      <w:r w:rsidRPr="00FB7312">
        <w:rPr>
          <w:kern w:val="22"/>
          <w:shd w:val="clear" w:color="auto" w:fill="FFFFFF"/>
          <w:lang w:val="ru-RU"/>
        </w:rPr>
        <w:t xml:space="preserve"> </w:t>
      </w:r>
      <w:r>
        <w:rPr>
          <w:kern w:val="22"/>
          <w:shd w:val="clear" w:color="auto" w:fill="FFFFFF"/>
          <w:lang w:val="ru-RU"/>
        </w:rPr>
        <w:t>того</w:t>
      </w:r>
      <w:r w:rsidR="00F93355" w:rsidRPr="00FB7312">
        <w:rPr>
          <w:kern w:val="22"/>
          <w:shd w:val="clear" w:color="auto" w:fill="FFFFFF"/>
          <w:lang w:val="ru-RU"/>
        </w:rPr>
        <w:t xml:space="preserve">, </w:t>
      </w:r>
      <w:r>
        <w:rPr>
          <w:kern w:val="22"/>
          <w:shd w:val="clear" w:color="auto" w:fill="FFFFFF"/>
          <w:lang w:val="ru-RU"/>
        </w:rPr>
        <w:t>национальные</w:t>
      </w:r>
      <w:r w:rsidRPr="00FB7312">
        <w:rPr>
          <w:kern w:val="22"/>
          <w:shd w:val="clear" w:color="auto" w:fill="FFFFFF"/>
          <w:lang w:val="ru-RU"/>
        </w:rPr>
        <w:t xml:space="preserve"> </w:t>
      </w:r>
      <w:r>
        <w:rPr>
          <w:kern w:val="22"/>
          <w:shd w:val="clear" w:color="auto" w:fill="FFFFFF"/>
          <w:lang w:val="ru-RU"/>
        </w:rPr>
        <w:t>доклады</w:t>
      </w:r>
      <w:r w:rsidRPr="00FB7312">
        <w:rPr>
          <w:kern w:val="22"/>
          <w:shd w:val="clear" w:color="auto" w:fill="FFFFFF"/>
          <w:lang w:val="ru-RU"/>
        </w:rPr>
        <w:t xml:space="preserve"> </w:t>
      </w:r>
      <w:r>
        <w:rPr>
          <w:kern w:val="22"/>
          <w:shd w:val="clear" w:color="auto" w:fill="FFFFFF"/>
          <w:lang w:val="ru-RU"/>
        </w:rPr>
        <w:t>играют</w:t>
      </w:r>
      <w:r w:rsidRPr="00FB7312">
        <w:rPr>
          <w:kern w:val="22"/>
          <w:shd w:val="clear" w:color="auto" w:fill="FFFFFF"/>
          <w:lang w:val="ru-RU"/>
        </w:rPr>
        <w:t xml:space="preserve"> </w:t>
      </w:r>
      <w:r>
        <w:rPr>
          <w:kern w:val="22"/>
          <w:shd w:val="clear" w:color="auto" w:fill="FFFFFF"/>
          <w:lang w:val="ru-RU"/>
        </w:rPr>
        <w:t>двойную</w:t>
      </w:r>
      <w:r w:rsidRPr="00FB7312">
        <w:rPr>
          <w:kern w:val="22"/>
          <w:shd w:val="clear" w:color="auto" w:fill="FFFFFF"/>
          <w:lang w:val="ru-RU"/>
        </w:rPr>
        <w:t xml:space="preserve"> </w:t>
      </w:r>
      <w:r>
        <w:rPr>
          <w:kern w:val="22"/>
          <w:shd w:val="clear" w:color="auto" w:fill="FFFFFF"/>
          <w:lang w:val="ru-RU"/>
        </w:rPr>
        <w:t>роль</w:t>
      </w:r>
      <w:r w:rsidRPr="00FB7312">
        <w:rPr>
          <w:kern w:val="22"/>
          <w:shd w:val="clear" w:color="auto" w:fill="FFFFFF"/>
          <w:lang w:val="ru-RU"/>
        </w:rPr>
        <w:t xml:space="preserve">, </w:t>
      </w:r>
      <w:r>
        <w:rPr>
          <w:kern w:val="22"/>
          <w:shd w:val="clear" w:color="auto" w:fill="FFFFFF"/>
          <w:lang w:val="ru-RU"/>
        </w:rPr>
        <w:t>способствуя</w:t>
      </w:r>
      <w:r w:rsidRPr="00FB7312">
        <w:rPr>
          <w:kern w:val="22"/>
          <w:shd w:val="clear" w:color="auto" w:fill="FFFFFF"/>
          <w:lang w:val="ru-RU"/>
        </w:rPr>
        <w:t xml:space="preserve"> </w:t>
      </w:r>
      <w:r>
        <w:rPr>
          <w:kern w:val="22"/>
          <w:shd w:val="clear" w:color="auto" w:fill="FFFFFF"/>
          <w:lang w:val="ru-RU"/>
        </w:rPr>
        <w:t>глобальному</w:t>
      </w:r>
      <w:r w:rsidRPr="00FB7312">
        <w:rPr>
          <w:kern w:val="22"/>
          <w:shd w:val="clear" w:color="auto" w:fill="FFFFFF"/>
          <w:lang w:val="ru-RU"/>
        </w:rPr>
        <w:t xml:space="preserve"> </w:t>
      </w:r>
      <w:r>
        <w:rPr>
          <w:kern w:val="22"/>
          <w:shd w:val="clear" w:color="auto" w:fill="FFFFFF"/>
          <w:lang w:val="ru-RU"/>
        </w:rPr>
        <w:t>обзору</w:t>
      </w:r>
      <w:r w:rsidRPr="00FB7312">
        <w:rPr>
          <w:kern w:val="22"/>
          <w:shd w:val="clear" w:color="auto" w:fill="FFFFFF"/>
          <w:lang w:val="ru-RU"/>
        </w:rPr>
        <w:t xml:space="preserve"> </w:t>
      </w:r>
      <w:r>
        <w:rPr>
          <w:kern w:val="22"/>
          <w:shd w:val="clear" w:color="auto" w:fill="FFFFFF"/>
          <w:lang w:val="ru-RU"/>
        </w:rPr>
        <w:t>Конвенции</w:t>
      </w:r>
      <w:r w:rsidRPr="00FB7312">
        <w:rPr>
          <w:kern w:val="22"/>
          <w:shd w:val="clear" w:color="auto" w:fill="FFFFFF"/>
          <w:lang w:val="ru-RU"/>
        </w:rPr>
        <w:t xml:space="preserve"> </w:t>
      </w:r>
      <w:r>
        <w:rPr>
          <w:kern w:val="22"/>
          <w:shd w:val="clear" w:color="auto" w:fill="FFFFFF"/>
          <w:lang w:val="ru-RU"/>
        </w:rPr>
        <w:t>и</w:t>
      </w:r>
      <w:r w:rsidRPr="00FB7312">
        <w:rPr>
          <w:kern w:val="22"/>
          <w:shd w:val="clear" w:color="auto" w:fill="FFFFFF"/>
          <w:lang w:val="ru-RU"/>
        </w:rPr>
        <w:t xml:space="preserve"> </w:t>
      </w:r>
      <w:r>
        <w:rPr>
          <w:kern w:val="22"/>
          <w:shd w:val="clear" w:color="auto" w:fill="FFFFFF"/>
          <w:lang w:val="ru-RU"/>
        </w:rPr>
        <w:t>протоколов</w:t>
      </w:r>
      <w:r w:rsidRPr="00FB7312">
        <w:rPr>
          <w:kern w:val="22"/>
          <w:shd w:val="clear" w:color="auto" w:fill="FFFFFF"/>
          <w:lang w:val="ru-RU"/>
        </w:rPr>
        <w:t xml:space="preserve"> </w:t>
      </w:r>
      <w:r>
        <w:rPr>
          <w:kern w:val="22"/>
          <w:shd w:val="clear" w:color="auto" w:fill="FFFFFF"/>
          <w:lang w:val="ru-RU"/>
        </w:rPr>
        <w:t>к</w:t>
      </w:r>
      <w:r w:rsidRPr="00FB7312">
        <w:rPr>
          <w:kern w:val="22"/>
          <w:shd w:val="clear" w:color="auto" w:fill="FFFFFF"/>
          <w:lang w:val="ru-RU"/>
        </w:rPr>
        <w:t xml:space="preserve"> </w:t>
      </w:r>
      <w:r>
        <w:rPr>
          <w:kern w:val="22"/>
          <w:shd w:val="clear" w:color="auto" w:fill="FFFFFF"/>
          <w:lang w:val="ru-RU"/>
        </w:rPr>
        <w:t>ней</w:t>
      </w:r>
      <w:r w:rsidRPr="00FB7312">
        <w:rPr>
          <w:kern w:val="22"/>
          <w:shd w:val="clear" w:color="auto" w:fill="FFFFFF"/>
          <w:lang w:val="ru-RU"/>
        </w:rPr>
        <w:t xml:space="preserve"> </w:t>
      </w:r>
      <w:r>
        <w:rPr>
          <w:kern w:val="22"/>
          <w:shd w:val="clear" w:color="auto" w:fill="FFFFFF"/>
          <w:lang w:val="ru-RU"/>
        </w:rPr>
        <w:t>и</w:t>
      </w:r>
      <w:r w:rsidRPr="00FB7312">
        <w:rPr>
          <w:kern w:val="22"/>
          <w:shd w:val="clear" w:color="auto" w:fill="FFFFFF"/>
          <w:lang w:val="ru-RU"/>
        </w:rPr>
        <w:t xml:space="preserve"> </w:t>
      </w:r>
      <w:r>
        <w:rPr>
          <w:kern w:val="22"/>
          <w:shd w:val="clear" w:color="auto" w:fill="FFFFFF"/>
          <w:lang w:val="ru-RU"/>
        </w:rPr>
        <w:t>в</w:t>
      </w:r>
      <w:r w:rsidRPr="00FB7312">
        <w:rPr>
          <w:kern w:val="22"/>
          <w:shd w:val="clear" w:color="auto" w:fill="FFFFFF"/>
          <w:lang w:val="ru-RU"/>
        </w:rPr>
        <w:t xml:space="preserve"> </w:t>
      </w:r>
      <w:r>
        <w:rPr>
          <w:kern w:val="22"/>
          <w:shd w:val="clear" w:color="auto" w:fill="FFFFFF"/>
          <w:lang w:val="ru-RU"/>
        </w:rPr>
        <w:t>то</w:t>
      </w:r>
      <w:r w:rsidRPr="00FB7312">
        <w:rPr>
          <w:kern w:val="22"/>
          <w:shd w:val="clear" w:color="auto" w:fill="FFFFFF"/>
          <w:lang w:val="ru-RU"/>
        </w:rPr>
        <w:t xml:space="preserve"> </w:t>
      </w:r>
      <w:r>
        <w:rPr>
          <w:kern w:val="22"/>
          <w:shd w:val="clear" w:color="auto" w:fill="FFFFFF"/>
          <w:lang w:val="ru-RU"/>
        </w:rPr>
        <w:t>же</w:t>
      </w:r>
      <w:r w:rsidRPr="00FB7312">
        <w:rPr>
          <w:kern w:val="22"/>
          <w:shd w:val="clear" w:color="auto" w:fill="FFFFFF"/>
          <w:lang w:val="ru-RU"/>
        </w:rPr>
        <w:t xml:space="preserve"> </w:t>
      </w:r>
      <w:r>
        <w:rPr>
          <w:kern w:val="22"/>
          <w:shd w:val="clear" w:color="auto" w:fill="FFFFFF"/>
          <w:lang w:val="ru-RU"/>
        </w:rPr>
        <w:t xml:space="preserve">время </w:t>
      </w:r>
      <w:r w:rsidR="00CC25D1">
        <w:rPr>
          <w:kern w:val="22"/>
          <w:shd w:val="clear" w:color="auto" w:fill="FFFFFF"/>
          <w:lang w:val="ru-RU"/>
        </w:rPr>
        <w:t xml:space="preserve">обеспечивая обратную связь </w:t>
      </w:r>
      <w:r>
        <w:rPr>
          <w:kern w:val="22"/>
          <w:shd w:val="clear" w:color="auto" w:fill="FFFFFF"/>
          <w:lang w:val="ru-RU"/>
        </w:rPr>
        <w:t xml:space="preserve">для </w:t>
      </w:r>
      <w:r w:rsidR="00CC25D1">
        <w:rPr>
          <w:kern w:val="22"/>
          <w:shd w:val="clear" w:color="auto" w:fill="FFFFFF"/>
          <w:lang w:val="ru-RU"/>
        </w:rPr>
        <w:t>национальных процессов</w:t>
      </w:r>
      <w:r>
        <w:rPr>
          <w:kern w:val="22"/>
          <w:shd w:val="clear" w:color="auto" w:fill="FFFFFF"/>
          <w:lang w:val="ru-RU"/>
        </w:rPr>
        <w:t xml:space="preserve"> планирования</w:t>
      </w:r>
      <w:r w:rsidR="00F93355" w:rsidRPr="00FB7312">
        <w:rPr>
          <w:kern w:val="22"/>
          <w:shd w:val="clear" w:color="auto" w:fill="FFFFFF"/>
          <w:lang w:val="ru-RU"/>
        </w:rPr>
        <w:t>.</w:t>
      </w:r>
      <w:r w:rsidR="00C06A38" w:rsidRPr="00FB7312">
        <w:rPr>
          <w:kern w:val="22"/>
          <w:shd w:val="clear" w:color="auto" w:fill="FFFFFF"/>
          <w:lang w:val="ru-RU"/>
        </w:rPr>
        <w:t xml:space="preserve"> </w:t>
      </w:r>
      <w:r>
        <w:rPr>
          <w:kern w:val="22"/>
          <w:shd w:val="clear" w:color="auto" w:fill="FFFFFF"/>
          <w:lang w:val="ru-RU"/>
        </w:rPr>
        <w:t>Национальные</w:t>
      </w:r>
      <w:r w:rsidRPr="00FB7312">
        <w:rPr>
          <w:kern w:val="22"/>
          <w:shd w:val="clear" w:color="auto" w:fill="FFFFFF"/>
          <w:lang w:val="ru-RU"/>
        </w:rPr>
        <w:t xml:space="preserve"> </w:t>
      </w:r>
      <w:r>
        <w:rPr>
          <w:kern w:val="22"/>
          <w:shd w:val="clear" w:color="auto" w:fill="FFFFFF"/>
          <w:lang w:val="ru-RU"/>
        </w:rPr>
        <w:t>доклады</w:t>
      </w:r>
      <w:r w:rsidRPr="00FB7312">
        <w:rPr>
          <w:kern w:val="22"/>
          <w:shd w:val="clear" w:color="auto" w:fill="FFFFFF"/>
          <w:lang w:val="ru-RU"/>
        </w:rPr>
        <w:t xml:space="preserve"> </w:t>
      </w:r>
      <w:r>
        <w:rPr>
          <w:kern w:val="22"/>
          <w:shd w:val="clear" w:color="auto" w:fill="FFFFFF"/>
          <w:lang w:val="ru-RU"/>
        </w:rPr>
        <w:t>также</w:t>
      </w:r>
      <w:r w:rsidRPr="00FB7312">
        <w:rPr>
          <w:kern w:val="22"/>
          <w:shd w:val="clear" w:color="auto" w:fill="FFFFFF"/>
          <w:lang w:val="ru-RU"/>
        </w:rPr>
        <w:t xml:space="preserve"> </w:t>
      </w:r>
      <w:r>
        <w:rPr>
          <w:kern w:val="22"/>
          <w:shd w:val="clear" w:color="auto" w:fill="FFFFFF"/>
          <w:lang w:val="ru-RU"/>
        </w:rPr>
        <w:t>служат</w:t>
      </w:r>
      <w:r w:rsidRPr="00FB7312">
        <w:rPr>
          <w:kern w:val="22"/>
          <w:shd w:val="clear" w:color="auto" w:fill="FFFFFF"/>
          <w:lang w:val="ru-RU"/>
        </w:rPr>
        <w:t xml:space="preserve"> </w:t>
      </w:r>
      <w:r>
        <w:rPr>
          <w:kern w:val="22"/>
          <w:shd w:val="clear" w:color="auto" w:fill="FFFFFF"/>
          <w:lang w:val="ru-RU"/>
        </w:rPr>
        <w:t>важным</w:t>
      </w:r>
      <w:r w:rsidRPr="00FB7312">
        <w:rPr>
          <w:kern w:val="22"/>
          <w:shd w:val="clear" w:color="auto" w:fill="FFFFFF"/>
          <w:lang w:val="ru-RU"/>
        </w:rPr>
        <w:t xml:space="preserve"> </w:t>
      </w:r>
      <w:r>
        <w:rPr>
          <w:kern w:val="22"/>
          <w:shd w:val="clear" w:color="auto" w:fill="FFFFFF"/>
          <w:lang w:val="ru-RU"/>
        </w:rPr>
        <w:t>средством</w:t>
      </w:r>
      <w:r w:rsidRPr="00FB7312">
        <w:rPr>
          <w:kern w:val="22"/>
          <w:shd w:val="clear" w:color="auto" w:fill="FFFFFF"/>
          <w:lang w:val="ru-RU"/>
        </w:rPr>
        <w:t xml:space="preserve"> </w:t>
      </w:r>
      <w:r>
        <w:rPr>
          <w:kern w:val="22"/>
          <w:shd w:val="clear" w:color="auto" w:fill="FFFFFF"/>
          <w:lang w:val="ru-RU"/>
        </w:rPr>
        <w:t>коммуникации во многих странах</w:t>
      </w:r>
      <w:r w:rsidR="00C06A38" w:rsidRPr="00FB7312">
        <w:rPr>
          <w:kern w:val="22"/>
          <w:shd w:val="clear" w:color="auto" w:fill="FFFFFF"/>
          <w:lang w:val="ru-RU"/>
        </w:rPr>
        <w:t>.</w:t>
      </w:r>
    </w:p>
    <w:p w14:paraId="730D9C8F" w14:textId="125DAE73" w:rsidR="0015508C" w:rsidRPr="00C4733D" w:rsidRDefault="00FD1F6B" w:rsidP="009C74E6">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1134" w:hanging="567"/>
        <w:jc w:val="left"/>
        <w:rPr>
          <w:rFonts w:ascii="Times New Roman Bold" w:hAnsi="Times New Roman Bold"/>
          <w:snapToGrid w:val="0"/>
          <w:kern w:val="22"/>
          <w:szCs w:val="22"/>
          <w:lang w:val="ru-RU"/>
        </w:rPr>
      </w:pPr>
      <w:r w:rsidRPr="00FD1F6B">
        <w:rPr>
          <w:rFonts w:ascii="Times New Roman Bold" w:hAnsi="Times New Roman Bold"/>
          <w:snapToGrid w:val="0"/>
          <w:kern w:val="22"/>
          <w:szCs w:val="22"/>
          <w:lang w:val="ru-RU"/>
        </w:rPr>
        <w:t>предложение</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и</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варианты</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усовершенствованного</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механизма</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планирования</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отчетности</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и</w:t>
      </w:r>
      <w:r w:rsidRPr="00C4733D">
        <w:rPr>
          <w:rFonts w:ascii="Times New Roman Bold" w:hAnsi="Times New Roman Bold"/>
          <w:snapToGrid w:val="0"/>
          <w:kern w:val="22"/>
          <w:szCs w:val="22"/>
          <w:lang w:val="ru-RU"/>
        </w:rPr>
        <w:t xml:space="preserve"> </w:t>
      </w:r>
      <w:r w:rsidRPr="00FD1F6B">
        <w:rPr>
          <w:rFonts w:ascii="Times New Roman Bold" w:hAnsi="Times New Roman Bold"/>
          <w:snapToGrid w:val="0"/>
          <w:kern w:val="22"/>
          <w:szCs w:val="22"/>
          <w:lang w:val="ru-RU"/>
        </w:rPr>
        <w:t>обзора</w:t>
      </w:r>
    </w:p>
    <w:p w14:paraId="197EC67A" w14:textId="120A6D1B" w:rsidR="00ED5852" w:rsidRPr="00644CF1" w:rsidRDefault="00644CF1" w:rsidP="009C74E6">
      <w:pPr>
        <w:pStyle w:val="Para1"/>
        <w:suppressLineNumbers/>
        <w:tabs>
          <w:tab w:val="clear" w:pos="360"/>
        </w:tabs>
        <w:suppressAutoHyphens/>
        <w:rPr>
          <w:kern w:val="22"/>
          <w:shd w:val="clear" w:color="auto" w:fill="FFFFFF"/>
          <w:lang w:val="ru-RU"/>
        </w:rPr>
      </w:pPr>
      <w:r>
        <w:rPr>
          <w:kern w:val="22"/>
          <w:shd w:val="clear" w:color="auto" w:fill="FFFFFF"/>
          <w:lang w:val="ru-RU"/>
        </w:rPr>
        <w:t>Согласно</w:t>
      </w:r>
      <w:r w:rsidRPr="00644CF1">
        <w:rPr>
          <w:kern w:val="22"/>
          <w:shd w:val="clear" w:color="auto" w:fill="FFFFFF"/>
          <w:lang w:val="ru-RU"/>
        </w:rPr>
        <w:t xml:space="preserve"> </w:t>
      </w:r>
      <w:r>
        <w:rPr>
          <w:kern w:val="22"/>
          <w:shd w:val="clear" w:color="auto" w:fill="FFFFFF"/>
          <w:lang w:val="ru-RU"/>
        </w:rPr>
        <w:t>статье</w:t>
      </w:r>
      <w:r w:rsidR="00ED5852" w:rsidRPr="00644CF1">
        <w:rPr>
          <w:kern w:val="22"/>
          <w:shd w:val="clear" w:color="auto" w:fill="FFFFFF"/>
          <w:lang w:val="ru-RU"/>
        </w:rPr>
        <w:t xml:space="preserve"> 23 </w:t>
      </w:r>
      <w:r>
        <w:rPr>
          <w:kern w:val="22"/>
          <w:shd w:val="clear" w:color="auto" w:fill="FFFFFF"/>
          <w:lang w:val="ru-RU"/>
        </w:rPr>
        <w:t>Конвенции</w:t>
      </w:r>
      <w:r w:rsidR="00ED5852" w:rsidRPr="00644CF1">
        <w:rPr>
          <w:kern w:val="22"/>
          <w:shd w:val="clear" w:color="auto" w:fill="FFFFFF"/>
          <w:lang w:val="ru-RU"/>
        </w:rPr>
        <w:t xml:space="preserve">, </w:t>
      </w:r>
      <w:r>
        <w:rPr>
          <w:kern w:val="22"/>
          <w:shd w:val="clear" w:color="auto" w:fill="FFFFFF"/>
          <w:lang w:val="ru-RU"/>
        </w:rPr>
        <w:t>одной</w:t>
      </w:r>
      <w:r w:rsidRPr="00644CF1">
        <w:rPr>
          <w:kern w:val="22"/>
          <w:shd w:val="clear" w:color="auto" w:fill="FFFFFF"/>
          <w:lang w:val="ru-RU"/>
        </w:rPr>
        <w:t xml:space="preserve"> </w:t>
      </w:r>
      <w:r>
        <w:rPr>
          <w:kern w:val="22"/>
          <w:shd w:val="clear" w:color="auto" w:fill="FFFFFF"/>
          <w:lang w:val="ru-RU"/>
        </w:rPr>
        <w:t>из</w:t>
      </w:r>
      <w:r w:rsidRPr="00644CF1">
        <w:rPr>
          <w:kern w:val="22"/>
          <w:shd w:val="clear" w:color="auto" w:fill="FFFFFF"/>
          <w:lang w:val="ru-RU"/>
        </w:rPr>
        <w:t xml:space="preserve"> </w:t>
      </w:r>
      <w:r>
        <w:rPr>
          <w:kern w:val="22"/>
          <w:shd w:val="clear" w:color="auto" w:fill="FFFFFF"/>
          <w:lang w:val="ru-RU"/>
        </w:rPr>
        <w:t>основных</w:t>
      </w:r>
      <w:r w:rsidRPr="00644CF1">
        <w:rPr>
          <w:kern w:val="22"/>
          <w:shd w:val="clear" w:color="auto" w:fill="FFFFFF"/>
          <w:lang w:val="ru-RU"/>
        </w:rPr>
        <w:t xml:space="preserve"> </w:t>
      </w:r>
      <w:r>
        <w:rPr>
          <w:kern w:val="22"/>
          <w:shd w:val="clear" w:color="auto" w:fill="FFFFFF"/>
          <w:lang w:val="ru-RU"/>
        </w:rPr>
        <w:t>функций</w:t>
      </w:r>
      <w:r w:rsidRPr="00644CF1">
        <w:rPr>
          <w:kern w:val="22"/>
          <w:shd w:val="clear" w:color="auto" w:fill="FFFFFF"/>
          <w:lang w:val="ru-RU"/>
        </w:rPr>
        <w:t xml:space="preserve"> </w:t>
      </w:r>
      <w:r>
        <w:rPr>
          <w:kern w:val="22"/>
          <w:shd w:val="clear" w:color="auto" w:fill="FFFFFF"/>
          <w:lang w:val="ru-RU"/>
        </w:rPr>
        <w:t>Конференции</w:t>
      </w:r>
      <w:r w:rsidRPr="00644CF1">
        <w:rPr>
          <w:kern w:val="22"/>
          <w:shd w:val="clear" w:color="auto" w:fill="FFFFFF"/>
          <w:lang w:val="ru-RU"/>
        </w:rPr>
        <w:t xml:space="preserve"> </w:t>
      </w:r>
      <w:r>
        <w:rPr>
          <w:kern w:val="22"/>
          <w:shd w:val="clear" w:color="auto" w:fill="FFFFFF"/>
          <w:lang w:val="ru-RU"/>
        </w:rPr>
        <w:t>Сторон</w:t>
      </w:r>
      <w:r w:rsidRPr="00644CF1">
        <w:rPr>
          <w:kern w:val="22"/>
          <w:shd w:val="clear" w:color="auto" w:fill="FFFFFF"/>
          <w:lang w:val="ru-RU"/>
        </w:rPr>
        <w:t xml:space="preserve"> </w:t>
      </w:r>
      <w:r>
        <w:rPr>
          <w:kern w:val="22"/>
          <w:shd w:val="clear" w:color="auto" w:fill="FFFFFF"/>
          <w:lang w:val="ru-RU"/>
        </w:rPr>
        <w:t>является</w:t>
      </w:r>
      <w:r w:rsidRPr="00644CF1">
        <w:rPr>
          <w:kern w:val="22"/>
          <w:shd w:val="clear" w:color="auto" w:fill="FFFFFF"/>
          <w:lang w:val="ru-RU"/>
        </w:rPr>
        <w:t xml:space="preserve"> </w:t>
      </w:r>
      <w:r>
        <w:rPr>
          <w:kern w:val="22"/>
          <w:shd w:val="clear" w:color="auto" w:fill="FFFFFF"/>
          <w:lang w:val="ru-RU"/>
        </w:rPr>
        <w:t>постоянное</w:t>
      </w:r>
      <w:r w:rsidRPr="00644CF1">
        <w:rPr>
          <w:kern w:val="22"/>
          <w:shd w:val="clear" w:color="auto" w:fill="FFFFFF"/>
          <w:lang w:val="ru-RU"/>
        </w:rPr>
        <w:t xml:space="preserve"> </w:t>
      </w:r>
      <w:r>
        <w:rPr>
          <w:kern w:val="22"/>
          <w:shd w:val="clear" w:color="auto" w:fill="FFFFFF"/>
          <w:lang w:val="ru-RU"/>
        </w:rPr>
        <w:t>отслеживание</w:t>
      </w:r>
      <w:r w:rsidRPr="00644CF1">
        <w:rPr>
          <w:kern w:val="22"/>
          <w:shd w:val="clear" w:color="auto" w:fill="FFFFFF"/>
          <w:lang w:val="ru-RU"/>
        </w:rPr>
        <w:t xml:space="preserve"> </w:t>
      </w:r>
      <w:r>
        <w:rPr>
          <w:kern w:val="22"/>
          <w:shd w:val="clear" w:color="auto" w:fill="FFFFFF"/>
          <w:lang w:val="ru-RU"/>
        </w:rPr>
        <w:t>осуществления</w:t>
      </w:r>
      <w:r w:rsidRPr="00644CF1">
        <w:rPr>
          <w:kern w:val="22"/>
          <w:shd w:val="clear" w:color="auto" w:fill="FFFFFF"/>
          <w:lang w:val="ru-RU"/>
        </w:rPr>
        <w:t xml:space="preserve"> </w:t>
      </w:r>
      <w:r>
        <w:rPr>
          <w:kern w:val="22"/>
          <w:shd w:val="clear" w:color="auto" w:fill="FFFFFF"/>
          <w:lang w:val="ru-RU"/>
        </w:rPr>
        <w:t>Конвенции</w:t>
      </w:r>
      <w:r w:rsidR="00ED5852" w:rsidRPr="00644CF1">
        <w:rPr>
          <w:kern w:val="22"/>
          <w:shd w:val="clear" w:color="auto" w:fill="FFFFFF"/>
          <w:lang w:val="ru-RU"/>
        </w:rPr>
        <w:t xml:space="preserve">. </w:t>
      </w:r>
      <w:r>
        <w:rPr>
          <w:kern w:val="22"/>
          <w:shd w:val="clear" w:color="auto" w:fill="FFFFFF"/>
          <w:lang w:val="ru-RU"/>
        </w:rPr>
        <w:t>На</w:t>
      </w:r>
      <w:r w:rsidRPr="00C4733D">
        <w:rPr>
          <w:kern w:val="22"/>
          <w:shd w:val="clear" w:color="auto" w:fill="FFFFFF"/>
          <w:lang w:val="ru-RU"/>
        </w:rPr>
        <w:t xml:space="preserve"> </w:t>
      </w:r>
      <w:r>
        <w:rPr>
          <w:kern w:val="22"/>
          <w:shd w:val="clear" w:color="auto" w:fill="FFFFFF"/>
          <w:lang w:val="ru-RU"/>
        </w:rPr>
        <w:t>каждом</w:t>
      </w:r>
      <w:r w:rsidRPr="00C4733D">
        <w:rPr>
          <w:kern w:val="22"/>
          <w:shd w:val="clear" w:color="auto" w:fill="FFFFFF"/>
          <w:lang w:val="ru-RU"/>
        </w:rPr>
        <w:t xml:space="preserve"> </w:t>
      </w:r>
      <w:r>
        <w:rPr>
          <w:kern w:val="22"/>
          <w:shd w:val="clear" w:color="auto" w:fill="FFFFFF"/>
          <w:lang w:val="ru-RU"/>
        </w:rPr>
        <w:t>совещании</w:t>
      </w:r>
      <w:r w:rsidRPr="00C4733D">
        <w:rPr>
          <w:kern w:val="22"/>
          <w:shd w:val="clear" w:color="auto" w:fill="FFFFFF"/>
          <w:lang w:val="ru-RU"/>
        </w:rPr>
        <w:t xml:space="preserve"> </w:t>
      </w:r>
      <w:r>
        <w:rPr>
          <w:kern w:val="22"/>
          <w:shd w:val="clear" w:color="auto" w:fill="FFFFFF"/>
          <w:lang w:val="ru-RU"/>
        </w:rPr>
        <w:t>Конференции</w:t>
      </w:r>
      <w:r w:rsidRPr="00C4733D">
        <w:rPr>
          <w:kern w:val="22"/>
          <w:shd w:val="clear" w:color="auto" w:fill="FFFFFF"/>
          <w:lang w:val="ru-RU"/>
        </w:rPr>
        <w:t xml:space="preserve"> </w:t>
      </w:r>
      <w:r>
        <w:rPr>
          <w:kern w:val="22"/>
          <w:shd w:val="clear" w:color="auto" w:fill="FFFFFF"/>
          <w:lang w:val="ru-RU"/>
        </w:rPr>
        <w:t>Сторон</w:t>
      </w:r>
      <w:r w:rsidRPr="00C4733D">
        <w:rPr>
          <w:kern w:val="22"/>
          <w:shd w:val="clear" w:color="auto" w:fill="FFFFFF"/>
          <w:lang w:val="ru-RU"/>
        </w:rPr>
        <w:t xml:space="preserve"> </w:t>
      </w:r>
      <w:r>
        <w:rPr>
          <w:kern w:val="22"/>
          <w:shd w:val="clear" w:color="auto" w:fill="FFFFFF"/>
          <w:lang w:val="ru-RU"/>
        </w:rPr>
        <w:t>должны</w:t>
      </w:r>
      <w:r w:rsidRPr="00C4733D">
        <w:rPr>
          <w:kern w:val="22"/>
          <w:shd w:val="clear" w:color="auto" w:fill="FFFFFF"/>
          <w:lang w:val="ru-RU"/>
        </w:rPr>
        <w:t xml:space="preserve"> </w:t>
      </w:r>
      <w:r>
        <w:rPr>
          <w:kern w:val="22"/>
          <w:shd w:val="clear" w:color="auto" w:fill="FFFFFF"/>
          <w:lang w:val="ru-RU"/>
        </w:rPr>
        <w:t>рассматриваться</w:t>
      </w:r>
      <w:r w:rsidRPr="00C4733D">
        <w:rPr>
          <w:kern w:val="22"/>
          <w:shd w:val="clear" w:color="auto" w:fill="FFFFFF"/>
          <w:lang w:val="ru-RU"/>
        </w:rPr>
        <w:t xml:space="preserve"> </w:t>
      </w:r>
      <w:r>
        <w:rPr>
          <w:kern w:val="22"/>
          <w:shd w:val="clear" w:color="auto" w:fill="FFFFFF"/>
          <w:lang w:val="ru-RU"/>
        </w:rPr>
        <w:t>результаты</w:t>
      </w:r>
      <w:r w:rsidRPr="00C4733D">
        <w:rPr>
          <w:kern w:val="22"/>
          <w:shd w:val="clear" w:color="auto" w:fill="FFFFFF"/>
          <w:lang w:val="ru-RU"/>
        </w:rPr>
        <w:t xml:space="preserve"> </w:t>
      </w:r>
      <w:r>
        <w:rPr>
          <w:kern w:val="22"/>
          <w:shd w:val="clear" w:color="auto" w:fill="FFFFFF"/>
          <w:lang w:val="ru-RU"/>
        </w:rPr>
        <w:t>осуществления</w:t>
      </w:r>
      <w:r w:rsidR="00ED5852" w:rsidRPr="00C4733D">
        <w:rPr>
          <w:kern w:val="22"/>
          <w:shd w:val="clear" w:color="auto" w:fill="FFFFFF"/>
          <w:lang w:val="ru-RU"/>
        </w:rPr>
        <w:t xml:space="preserve">. </w:t>
      </w:r>
      <w:r>
        <w:rPr>
          <w:kern w:val="22"/>
          <w:shd w:val="clear" w:color="auto" w:fill="FFFFFF"/>
          <w:lang w:val="ru-RU"/>
        </w:rPr>
        <w:t>Усовершенствованный</w:t>
      </w:r>
      <w:r w:rsidRPr="00644CF1">
        <w:rPr>
          <w:kern w:val="22"/>
          <w:shd w:val="clear" w:color="auto" w:fill="FFFFFF"/>
          <w:lang w:val="ru-RU"/>
        </w:rPr>
        <w:t xml:space="preserve"> </w:t>
      </w:r>
      <w:r>
        <w:rPr>
          <w:kern w:val="22"/>
          <w:shd w:val="clear" w:color="auto" w:fill="FFFFFF"/>
          <w:lang w:val="ru-RU"/>
        </w:rPr>
        <w:t>механизм</w:t>
      </w:r>
      <w:r w:rsidRPr="00644CF1">
        <w:rPr>
          <w:kern w:val="22"/>
          <w:shd w:val="clear" w:color="auto" w:fill="FFFFFF"/>
          <w:lang w:val="ru-RU"/>
        </w:rPr>
        <w:t xml:space="preserve"> </w:t>
      </w:r>
      <w:r>
        <w:rPr>
          <w:kern w:val="22"/>
          <w:shd w:val="clear" w:color="auto" w:fill="FFFFFF"/>
          <w:lang w:val="ru-RU"/>
        </w:rPr>
        <w:t>планиро</w:t>
      </w:r>
      <w:r>
        <w:rPr>
          <w:kern w:val="22"/>
          <w:shd w:val="clear" w:color="auto" w:fill="FFFFFF"/>
          <w:lang w:val="ru-RU"/>
        </w:rPr>
        <w:softHyphen/>
        <w:t>вания</w:t>
      </w:r>
      <w:r w:rsidRPr="00644CF1">
        <w:rPr>
          <w:kern w:val="22"/>
          <w:shd w:val="clear" w:color="auto" w:fill="FFFFFF"/>
          <w:lang w:val="ru-RU"/>
        </w:rPr>
        <w:t xml:space="preserve">, </w:t>
      </w:r>
      <w:r>
        <w:rPr>
          <w:kern w:val="22"/>
          <w:shd w:val="clear" w:color="auto" w:fill="FFFFFF"/>
          <w:lang w:val="ru-RU"/>
        </w:rPr>
        <w:t>отчетности</w:t>
      </w:r>
      <w:r w:rsidRPr="00644CF1">
        <w:rPr>
          <w:kern w:val="22"/>
          <w:shd w:val="clear" w:color="auto" w:fill="FFFFFF"/>
          <w:lang w:val="ru-RU"/>
        </w:rPr>
        <w:t xml:space="preserve"> </w:t>
      </w:r>
      <w:r>
        <w:rPr>
          <w:kern w:val="22"/>
          <w:shd w:val="clear" w:color="auto" w:fill="FFFFFF"/>
          <w:lang w:val="ru-RU"/>
        </w:rPr>
        <w:t>и</w:t>
      </w:r>
      <w:r w:rsidRPr="00644CF1">
        <w:rPr>
          <w:kern w:val="22"/>
          <w:shd w:val="clear" w:color="auto" w:fill="FFFFFF"/>
          <w:lang w:val="ru-RU"/>
        </w:rPr>
        <w:t xml:space="preserve"> </w:t>
      </w:r>
      <w:r>
        <w:rPr>
          <w:kern w:val="22"/>
          <w:shd w:val="clear" w:color="auto" w:fill="FFFFFF"/>
          <w:lang w:val="ru-RU"/>
        </w:rPr>
        <w:t>обзора</w:t>
      </w:r>
      <w:r w:rsidRPr="00644CF1">
        <w:rPr>
          <w:kern w:val="22"/>
          <w:shd w:val="clear" w:color="auto" w:fill="FFFFFF"/>
          <w:lang w:val="ru-RU"/>
        </w:rPr>
        <w:t xml:space="preserve">, </w:t>
      </w:r>
      <w:r>
        <w:rPr>
          <w:kern w:val="22"/>
          <w:shd w:val="clear" w:color="auto" w:fill="FFFFFF"/>
          <w:lang w:val="ru-RU"/>
        </w:rPr>
        <w:t>описанный</w:t>
      </w:r>
      <w:r w:rsidRPr="00644CF1">
        <w:rPr>
          <w:kern w:val="22"/>
          <w:shd w:val="clear" w:color="auto" w:fill="FFFFFF"/>
          <w:lang w:val="ru-RU"/>
        </w:rPr>
        <w:t xml:space="preserve"> </w:t>
      </w:r>
      <w:r>
        <w:rPr>
          <w:kern w:val="22"/>
          <w:shd w:val="clear" w:color="auto" w:fill="FFFFFF"/>
          <w:lang w:val="ru-RU"/>
        </w:rPr>
        <w:t>в</w:t>
      </w:r>
      <w:r w:rsidRPr="00644CF1">
        <w:rPr>
          <w:kern w:val="22"/>
          <w:shd w:val="clear" w:color="auto" w:fill="FFFFFF"/>
          <w:lang w:val="ru-RU"/>
        </w:rPr>
        <w:t xml:space="preserve"> </w:t>
      </w:r>
      <w:r>
        <w:rPr>
          <w:kern w:val="22"/>
          <w:shd w:val="clear" w:color="auto" w:fill="FFFFFF"/>
          <w:lang w:val="ru-RU"/>
        </w:rPr>
        <w:t>этом</w:t>
      </w:r>
      <w:r w:rsidRPr="00644CF1">
        <w:rPr>
          <w:kern w:val="22"/>
          <w:shd w:val="clear" w:color="auto" w:fill="FFFFFF"/>
          <w:lang w:val="ru-RU"/>
        </w:rPr>
        <w:t xml:space="preserve"> </w:t>
      </w:r>
      <w:r>
        <w:rPr>
          <w:kern w:val="22"/>
          <w:shd w:val="clear" w:color="auto" w:fill="FFFFFF"/>
          <w:lang w:val="ru-RU"/>
        </w:rPr>
        <w:t>разделе</w:t>
      </w:r>
      <w:r w:rsidRPr="00644CF1">
        <w:rPr>
          <w:kern w:val="22"/>
          <w:shd w:val="clear" w:color="auto" w:fill="FFFFFF"/>
          <w:lang w:val="ru-RU"/>
        </w:rPr>
        <w:t xml:space="preserve">, </w:t>
      </w:r>
      <w:r>
        <w:rPr>
          <w:kern w:val="22"/>
          <w:shd w:val="clear" w:color="auto" w:fill="FFFFFF"/>
          <w:lang w:val="ru-RU"/>
        </w:rPr>
        <w:t>будет</w:t>
      </w:r>
      <w:r w:rsidRPr="00644CF1">
        <w:rPr>
          <w:kern w:val="22"/>
          <w:shd w:val="clear" w:color="auto" w:fill="FFFFFF"/>
          <w:lang w:val="ru-RU"/>
        </w:rPr>
        <w:t xml:space="preserve"> </w:t>
      </w:r>
      <w:r>
        <w:rPr>
          <w:kern w:val="22"/>
          <w:shd w:val="clear" w:color="auto" w:fill="FFFFFF"/>
          <w:lang w:val="ru-RU"/>
        </w:rPr>
        <w:t>способствовать</w:t>
      </w:r>
      <w:r w:rsidRPr="00644CF1">
        <w:rPr>
          <w:kern w:val="22"/>
          <w:shd w:val="clear" w:color="auto" w:fill="FFFFFF"/>
          <w:lang w:val="ru-RU"/>
        </w:rPr>
        <w:t xml:space="preserve"> </w:t>
      </w:r>
      <w:r>
        <w:rPr>
          <w:kern w:val="22"/>
          <w:shd w:val="clear" w:color="auto" w:fill="FFFFFF"/>
          <w:lang w:val="ru-RU"/>
        </w:rPr>
        <w:t>выполнению</w:t>
      </w:r>
      <w:r w:rsidRPr="00644CF1">
        <w:rPr>
          <w:kern w:val="22"/>
          <w:shd w:val="clear" w:color="auto" w:fill="FFFFFF"/>
          <w:lang w:val="ru-RU"/>
        </w:rPr>
        <w:t xml:space="preserve"> </w:t>
      </w:r>
      <w:r>
        <w:rPr>
          <w:kern w:val="22"/>
          <w:shd w:val="clear" w:color="auto" w:fill="FFFFFF"/>
          <w:lang w:val="ru-RU"/>
        </w:rPr>
        <w:t>этой</w:t>
      </w:r>
      <w:r w:rsidRPr="00644CF1">
        <w:rPr>
          <w:kern w:val="22"/>
          <w:shd w:val="clear" w:color="auto" w:fill="FFFFFF"/>
          <w:lang w:val="ru-RU"/>
        </w:rPr>
        <w:t xml:space="preserve"> </w:t>
      </w:r>
      <w:r>
        <w:rPr>
          <w:kern w:val="22"/>
          <w:shd w:val="clear" w:color="auto" w:fill="FFFFFF"/>
          <w:lang w:val="ru-RU"/>
        </w:rPr>
        <w:t>функции</w:t>
      </w:r>
      <w:r w:rsidR="00ED5852" w:rsidRPr="00644CF1">
        <w:rPr>
          <w:kern w:val="22"/>
          <w:shd w:val="clear" w:color="auto" w:fill="FFFFFF"/>
          <w:lang w:val="ru-RU"/>
        </w:rPr>
        <w:t>.</w:t>
      </w:r>
    </w:p>
    <w:p w14:paraId="527649B8" w14:textId="49E2F517" w:rsidR="00B16EE7" w:rsidRPr="00EC32F2" w:rsidRDefault="00226B50"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w:t>
      </w:r>
      <w:r w:rsidRPr="00226B50">
        <w:rPr>
          <w:kern w:val="22"/>
          <w:shd w:val="clear" w:color="auto" w:fill="FFFFFF"/>
          <w:lang w:val="ru-RU"/>
        </w:rPr>
        <w:t xml:space="preserve"> </w:t>
      </w:r>
      <w:r>
        <w:rPr>
          <w:kern w:val="22"/>
          <w:shd w:val="clear" w:color="auto" w:fill="FFFFFF"/>
          <w:lang w:val="ru-RU"/>
        </w:rPr>
        <w:t>основе</w:t>
      </w:r>
      <w:r w:rsidRPr="00226B50">
        <w:rPr>
          <w:kern w:val="22"/>
          <w:shd w:val="clear" w:color="auto" w:fill="FFFFFF"/>
          <w:lang w:val="ru-RU"/>
        </w:rPr>
        <w:t xml:space="preserve"> </w:t>
      </w:r>
      <w:r>
        <w:rPr>
          <w:kern w:val="22"/>
          <w:shd w:val="clear" w:color="auto" w:fill="FFFFFF"/>
          <w:lang w:val="ru-RU"/>
        </w:rPr>
        <w:t>информации</w:t>
      </w:r>
      <w:r w:rsidRPr="00226B50">
        <w:rPr>
          <w:kern w:val="22"/>
          <w:shd w:val="clear" w:color="auto" w:fill="FFFFFF"/>
          <w:lang w:val="ru-RU"/>
        </w:rPr>
        <w:t xml:space="preserve"> </w:t>
      </w:r>
      <w:r>
        <w:rPr>
          <w:kern w:val="22"/>
          <w:shd w:val="clear" w:color="auto" w:fill="FFFFFF"/>
          <w:lang w:val="ru-RU"/>
        </w:rPr>
        <w:t>и</w:t>
      </w:r>
      <w:r w:rsidRPr="00226B50">
        <w:rPr>
          <w:kern w:val="22"/>
          <w:shd w:val="clear" w:color="auto" w:fill="FFFFFF"/>
          <w:lang w:val="ru-RU"/>
        </w:rPr>
        <w:t xml:space="preserve"> </w:t>
      </w:r>
      <w:r>
        <w:rPr>
          <w:kern w:val="22"/>
          <w:shd w:val="clear" w:color="auto" w:fill="FFFFFF"/>
          <w:lang w:val="ru-RU"/>
        </w:rPr>
        <w:t>процессов</w:t>
      </w:r>
      <w:r w:rsidRPr="00226B50">
        <w:rPr>
          <w:kern w:val="22"/>
          <w:shd w:val="clear" w:color="auto" w:fill="FFFFFF"/>
          <w:lang w:val="ru-RU"/>
        </w:rPr>
        <w:t xml:space="preserve">, </w:t>
      </w:r>
      <w:r>
        <w:rPr>
          <w:kern w:val="22"/>
          <w:shd w:val="clear" w:color="auto" w:fill="FFFFFF"/>
          <w:lang w:val="ru-RU"/>
        </w:rPr>
        <w:t>упомянутых</w:t>
      </w:r>
      <w:r w:rsidRPr="00226B50">
        <w:rPr>
          <w:kern w:val="22"/>
          <w:shd w:val="clear" w:color="auto" w:fill="FFFFFF"/>
          <w:lang w:val="ru-RU"/>
        </w:rPr>
        <w:t xml:space="preserve"> </w:t>
      </w:r>
      <w:r>
        <w:rPr>
          <w:kern w:val="22"/>
          <w:shd w:val="clear" w:color="auto" w:fill="FFFFFF"/>
          <w:lang w:val="ru-RU"/>
        </w:rPr>
        <w:t>выше</w:t>
      </w:r>
      <w:r w:rsidRPr="00226B50">
        <w:rPr>
          <w:kern w:val="22"/>
          <w:shd w:val="clear" w:color="auto" w:fill="FFFFFF"/>
          <w:lang w:val="ru-RU"/>
        </w:rPr>
        <w:t xml:space="preserve">, </w:t>
      </w:r>
      <w:r>
        <w:rPr>
          <w:kern w:val="22"/>
          <w:shd w:val="clear" w:color="auto" w:fill="FFFFFF"/>
          <w:lang w:val="ru-RU"/>
        </w:rPr>
        <w:t>в</w:t>
      </w:r>
      <w:r w:rsidRPr="00226B50">
        <w:rPr>
          <w:kern w:val="22"/>
          <w:shd w:val="clear" w:color="auto" w:fill="FFFFFF"/>
          <w:lang w:val="ru-RU"/>
        </w:rPr>
        <w:t xml:space="preserve"> </w:t>
      </w:r>
      <w:r>
        <w:rPr>
          <w:kern w:val="22"/>
          <w:shd w:val="clear" w:color="auto" w:fill="FFFFFF"/>
          <w:lang w:val="ru-RU"/>
        </w:rPr>
        <w:t>этом</w:t>
      </w:r>
      <w:r w:rsidRPr="00226B50">
        <w:rPr>
          <w:kern w:val="22"/>
          <w:shd w:val="clear" w:color="auto" w:fill="FFFFFF"/>
          <w:lang w:val="ru-RU"/>
        </w:rPr>
        <w:t xml:space="preserve"> </w:t>
      </w:r>
      <w:r>
        <w:rPr>
          <w:kern w:val="22"/>
          <w:shd w:val="clear" w:color="auto" w:fill="FFFFFF"/>
          <w:lang w:val="ru-RU"/>
        </w:rPr>
        <w:t>разделе</w:t>
      </w:r>
      <w:r w:rsidRPr="00226B50">
        <w:rPr>
          <w:kern w:val="22"/>
          <w:shd w:val="clear" w:color="auto" w:fill="FFFFFF"/>
          <w:lang w:val="ru-RU"/>
        </w:rPr>
        <w:t xml:space="preserve"> </w:t>
      </w:r>
      <w:r>
        <w:rPr>
          <w:kern w:val="22"/>
          <w:shd w:val="clear" w:color="auto" w:fill="FFFFFF"/>
          <w:lang w:val="ru-RU"/>
        </w:rPr>
        <w:t>документа</w:t>
      </w:r>
      <w:r w:rsidRPr="00226B50">
        <w:rPr>
          <w:kern w:val="22"/>
          <w:shd w:val="clear" w:color="auto" w:fill="FFFFFF"/>
          <w:lang w:val="ru-RU"/>
        </w:rPr>
        <w:t xml:space="preserve"> </w:t>
      </w:r>
      <w:r>
        <w:rPr>
          <w:kern w:val="22"/>
          <w:shd w:val="clear" w:color="auto" w:fill="FFFFFF"/>
          <w:lang w:val="ru-RU"/>
        </w:rPr>
        <w:t>представлено</w:t>
      </w:r>
      <w:r w:rsidRPr="00226B50">
        <w:rPr>
          <w:kern w:val="22"/>
          <w:shd w:val="clear" w:color="auto" w:fill="FFFFFF"/>
          <w:lang w:val="ru-RU"/>
        </w:rPr>
        <w:t xml:space="preserve"> </w:t>
      </w:r>
      <w:r>
        <w:rPr>
          <w:kern w:val="22"/>
          <w:shd w:val="clear" w:color="auto" w:fill="FFFFFF"/>
          <w:lang w:val="ru-RU"/>
        </w:rPr>
        <w:t xml:space="preserve">предложение </w:t>
      </w:r>
      <w:r w:rsidR="00EC32F2">
        <w:rPr>
          <w:kern w:val="22"/>
          <w:shd w:val="clear" w:color="auto" w:fill="FFFFFF"/>
          <w:lang w:val="ru-RU"/>
        </w:rPr>
        <w:t>по</w:t>
      </w:r>
      <w:r>
        <w:rPr>
          <w:kern w:val="22"/>
          <w:shd w:val="clear" w:color="auto" w:fill="FFFFFF"/>
          <w:lang w:val="ru-RU"/>
        </w:rPr>
        <w:t xml:space="preserve"> совершенствовани</w:t>
      </w:r>
      <w:r w:rsidR="00EC32F2">
        <w:rPr>
          <w:kern w:val="22"/>
          <w:shd w:val="clear" w:color="auto" w:fill="FFFFFF"/>
          <w:lang w:val="ru-RU"/>
        </w:rPr>
        <w:t>ю</w:t>
      </w:r>
      <w:r>
        <w:rPr>
          <w:kern w:val="22"/>
          <w:shd w:val="clear" w:color="auto" w:fill="FFFFFF"/>
          <w:lang w:val="ru-RU"/>
        </w:rPr>
        <w:t xml:space="preserve"> комплексного подхода к обзору Конвенции</w:t>
      </w:r>
      <w:r w:rsidR="00866F32">
        <w:rPr>
          <w:kern w:val="22"/>
          <w:shd w:val="clear" w:color="auto" w:fill="FFFFFF"/>
          <w:lang w:val="ru-RU"/>
        </w:rPr>
        <w:t>, состоящее</w:t>
      </w:r>
      <w:r w:rsidR="00866F32" w:rsidRPr="00226B50">
        <w:rPr>
          <w:kern w:val="22"/>
          <w:shd w:val="clear" w:color="auto" w:fill="FFFFFF"/>
          <w:lang w:val="ru-RU"/>
        </w:rPr>
        <w:t xml:space="preserve"> </w:t>
      </w:r>
      <w:r w:rsidR="00866F32">
        <w:rPr>
          <w:kern w:val="22"/>
          <w:shd w:val="clear" w:color="auto" w:fill="FFFFFF"/>
          <w:lang w:val="ru-RU"/>
        </w:rPr>
        <w:t>из</w:t>
      </w:r>
      <w:r w:rsidR="00866F32" w:rsidRPr="00226B50">
        <w:rPr>
          <w:kern w:val="22"/>
          <w:shd w:val="clear" w:color="auto" w:fill="FFFFFF"/>
          <w:lang w:val="ru-RU"/>
        </w:rPr>
        <w:t xml:space="preserve"> </w:t>
      </w:r>
      <w:r w:rsidR="00866F32">
        <w:rPr>
          <w:kern w:val="22"/>
          <w:shd w:val="clear" w:color="auto" w:fill="FFFFFF"/>
          <w:lang w:val="ru-RU"/>
        </w:rPr>
        <w:t>набора</w:t>
      </w:r>
      <w:r w:rsidR="00866F32" w:rsidRPr="00226B50">
        <w:rPr>
          <w:kern w:val="22"/>
          <w:shd w:val="clear" w:color="auto" w:fill="FFFFFF"/>
          <w:lang w:val="ru-RU"/>
        </w:rPr>
        <w:t xml:space="preserve"> </w:t>
      </w:r>
      <w:r w:rsidR="00866F32">
        <w:rPr>
          <w:kern w:val="22"/>
          <w:shd w:val="clear" w:color="auto" w:fill="FFFFFF"/>
          <w:lang w:val="ru-RU"/>
        </w:rPr>
        <w:t>элементов</w:t>
      </w:r>
      <w:r w:rsidR="00ED7DC7" w:rsidRPr="00226B50">
        <w:rPr>
          <w:kern w:val="22"/>
          <w:shd w:val="clear" w:color="auto" w:fill="FFFFFF"/>
          <w:lang w:val="ru-RU"/>
        </w:rPr>
        <w:t xml:space="preserve">. </w:t>
      </w:r>
      <w:r>
        <w:rPr>
          <w:kern w:val="22"/>
          <w:lang w:val="ru-RU"/>
        </w:rPr>
        <w:t>Основной</w:t>
      </w:r>
      <w:r w:rsidRPr="00CF0529">
        <w:rPr>
          <w:kern w:val="22"/>
          <w:lang w:val="ru-RU"/>
        </w:rPr>
        <w:t xml:space="preserve"> </w:t>
      </w:r>
      <w:r>
        <w:rPr>
          <w:kern w:val="22"/>
          <w:lang w:val="ru-RU"/>
        </w:rPr>
        <w:t>целью</w:t>
      </w:r>
      <w:r w:rsidRPr="00CF0529">
        <w:rPr>
          <w:kern w:val="22"/>
          <w:lang w:val="ru-RU"/>
        </w:rPr>
        <w:t xml:space="preserve"> </w:t>
      </w:r>
      <w:r>
        <w:rPr>
          <w:kern w:val="22"/>
          <w:lang w:val="ru-RU"/>
        </w:rPr>
        <w:t>предл</w:t>
      </w:r>
      <w:r w:rsidR="00866F32">
        <w:rPr>
          <w:kern w:val="22"/>
          <w:lang w:val="ru-RU"/>
        </w:rPr>
        <w:t>агаемого</w:t>
      </w:r>
      <w:r w:rsidRPr="00CF0529">
        <w:rPr>
          <w:kern w:val="22"/>
          <w:lang w:val="ru-RU"/>
        </w:rPr>
        <w:t xml:space="preserve"> </w:t>
      </w:r>
      <w:r>
        <w:rPr>
          <w:kern w:val="22"/>
          <w:lang w:val="ru-RU"/>
        </w:rPr>
        <w:t>механизма</w:t>
      </w:r>
      <w:r w:rsidRPr="00CF0529">
        <w:rPr>
          <w:kern w:val="22"/>
          <w:lang w:val="ru-RU"/>
        </w:rPr>
        <w:t xml:space="preserve"> </w:t>
      </w:r>
      <w:r>
        <w:rPr>
          <w:kern w:val="22"/>
          <w:lang w:val="ru-RU"/>
        </w:rPr>
        <w:t>планирования</w:t>
      </w:r>
      <w:r w:rsidRPr="00CF0529">
        <w:rPr>
          <w:kern w:val="22"/>
          <w:lang w:val="ru-RU"/>
        </w:rPr>
        <w:t xml:space="preserve">, </w:t>
      </w:r>
      <w:r>
        <w:rPr>
          <w:kern w:val="22"/>
          <w:lang w:val="ru-RU"/>
        </w:rPr>
        <w:t>отчетности</w:t>
      </w:r>
      <w:r w:rsidRPr="00CF0529">
        <w:rPr>
          <w:kern w:val="22"/>
          <w:lang w:val="ru-RU"/>
        </w:rPr>
        <w:t xml:space="preserve"> </w:t>
      </w:r>
      <w:r>
        <w:rPr>
          <w:kern w:val="22"/>
          <w:lang w:val="ru-RU"/>
        </w:rPr>
        <w:t>и</w:t>
      </w:r>
      <w:r w:rsidRPr="00CF0529">
        <w:rPr>
          <w:kern w:val="22"/>
          <w:lang w:val="ru-RU"/>
        </w:rPr>
        <w:t xml:space="preserve"> </w:t>
      </w:r>
      <w:r>
        <w:rPr>
          <w:kern w:val="22"/>
          <w:lang w:val="ru-RU"/>
        </w:rPr>
        <w:t>обзора</w:t>
      </w:r>
      <w:r w:rsidR="00B16EE7" w:rsidRPr="00CF0529">
        <w:rPr>
          <w:kern w:val="22"/>
          <w:lang w:val="ru-RU"/>
        </w:rPr>
        <w:t xml:space="preserve"> </w:t>
      </w:r>
      <w:r>
        <w:rPr>
          <w:kern w:val="22"/>
          <w:lang w:val="ru-RU"/>
        </w:rPr>
        <w:t>является</w:t>
      </w:r>
      <w:r w:rsidRPr="00CF0529">
        <w:rPr>
          <w:kern w:val="22"/>
          <w:lang w:val="ru-RU"/>
        </w:rPr>
        <w:t xml:space="preserve"> </w:t>
      </w:r>
      <w:r>
        <w:rPr>
          <w:kern w:val="22"/>
          <w:lang w:val="ru-RU"/>
        </w:rPr>
        <w:t>обеспечение</w:t>
      </w:r>
      <w:r w:rsidRPr="00CF0529">
        <w:rPr>
          <w:kern w:val="22"/>
          <w:lang w:val="ru-RU"/>
        </w:rPr>
        <w:t xml:space="preserve"> </w:t>
      </w:r>
      <w:r w:rsidR="00CF0529">
        <w:rPr>
          <w:kern w:val="22"/>
          <w:lang w:val="ru-RU"/>
        </w:rPr>
        <w:t>более</w:t>
      </w:r>
      <w:r w:rsidR="00CF0529" w:rsidRPr="00CF0529">
        <w:rPr>
          <w:kern w:val="22"/>
          <w:lang w:val="ru-RU"/>
        </w:rPr>
        <w:t xml:space="preserve"> </w:t>
      </w:r>
      <w:r w:rsidR="00CF0529">
        <w:rPr>
          <w:kern w:val="22"/>
          <w:lang w:val="ru-RU"/>
        </w:rPr>
        <w:t>широких</w:t>
      </w:r>
      <w:r w:rsidR="00CF0529" w:rsidRPr="00CF0529">
        <w:rPr>
          <w:kern w:val="22"/>
          <w:lang w:val="ru-RU"/>
        </w:rPr>
        <w:t xml:space="preserve"> </w:t>
      </w:r>
      <w:r w:rsidR="00CF0529">
        <w:rPr>
          <w:kern w:val="22"/>
          <w:lang w:val="ru-RU"/>
        </w:rPr>
        <w:t>возможностей</w:t>
      </w:r>
      <w:r w:rsidR="00CF0529" w:rsidRPr="00CF0529">
        <w:rPr>
          <w:kern w:val="22"/>
          <w:lang w:val="ru-RU"/>
        </w:rPr>
        <w:t xml:space="preserve"> </w:t>
      </w:r>
      <w:r w:rsidR="00CF0529">
        <w:rPr>
          <w:kern w:val="22"/>
          <w:lang w:val="ru-RU"/>
        </w:rPr>
        <w:t>для</w:t>
      </w:r>
      <w:r w:rsidR="00CF0529" w:rsidRPr="00CF0529">
        <w:rPr>
          <w:kern w:val="22"/>
          <w:lang w:val="ru-RU"/>
        </w:rPr>
        <w:t xml:space="preserve"> </w:t>
      </w:r>
      <w:r w:rsidR="00CF0529">
        <w:rPr>
          <w:kern w:val="22"/>
          <w:lang w:val="ru-RU"/>
        </w:rPr>
        <w:t>стимулирования</w:t>
      </w:r>
      <w:r w:rsidR="00B16EE7" w:rsidRPr="00CF0529">
        <w:rPr>
          <w:kern w:val="22"/>
          <w:lang w:val="ru-RU"/>
        </w:rPr>
        <w:t xml:space="preserve"> </w:t>
      </w:r>
      <w:r w:rsidR="00CF0529">
        <w:rPr>
          <w:kern w:val="22"/>
          <w:lang w:val="ru-RU"/>
        </w:rPr>
        <w:t>и</w:t>
      </w:r>
      <w:r w:rsidR="00CF0529" w:rsidRPr="00CF0529">
        <w:rPr>
          <w:kern w:val="22"/>
          <w:lang w:val="ru-RU"/>
        </w:rPr>
        <w:t xml:space="preserve"> </w:t>
      </w:r>
      <w:r w:rsidR="00CF0529">
        <w:rPr>
          <w:kern w:val="22"/>
          <w:lang w:val="ru-RU"/>
        </w:rPr>
        <w:t>поддержки</w:t>
      </w:r>
      <w:r w:rsidR="00CF0529" w:rsidRPr="00CF0529">
        <w:rPr>
          <w:kern w:val="22"/>
          <w:lang w:val="ru-RU"/>
        </w:rPr>
        <w:t xml:space="preserve"> </w:t>
      </w:r>
      <w:r w:rsidR="00CF0529">
        <w:rPr>
          <w:kern w:val="22"/>
          <w:lang w:val="ru-RU"/>
        </w:rPr>
        <w:t>обязательств</w:t>
      </w:r>
      <w:r w:rsidR="00CF0529" w:rsidRPr="00CF0529">
        <w:rPr>
          <w:kern w:val="22"/>
          <w:lang w:val="ru-RU"/>
        </w:rPr>
        <w:t xml:space="preserve"> </w:t>
      </w:r>
      <w:r w:rsidR="00CF0529">
        <w:rPr>
          <w:kern w:val="22"/>
          <w:lang w:val="ru-RU"/>
        </w:rPr>
        <w:t>и</w:t>
      </w:r>
      <w:r w:rsidR="00CF0529" w:rsidRPr="00CF0529">
        <w:rPr>
          <w:kern w:val="22"/>
          <w:lang w:val="ru-RU"/>
        </w:rPr>
        <w:t xml:space="preserve"> </w:t>
      </w:r>
      <w:r w:rsidR="00CF0529">
        <w:rPr>
          <w:kern w:val="22"/>
          <w:lang w:val="ru-RU"/>
        </w:rPr>
        <w:t>действий</w:t>
      </w:r>
      <w:r w:rsidR="00CF0529" w:rsidRPr="00CF0529">
        <w:rPr>
          <w:kern w:val="22"/>
          <w:lang w:val="ru-RU"/>
        </w:rPr>
        <w:t xml:space="preserve"> </w:t>
      </w:r>
      <w:r w:rsidR="00CF0529">
        <w:rPr>
          <w:kern w:val="22"/>
          <w:lang w:val="ru-RU"/>
        </w:rPr>
        <w:t>Сторон</w:t>
      </w:r>
      <w:r w:rsidR="00CF0529" w:rsidRPr="00CF0529">
        <w:rPr>
          <w:kern w:val="22"/>
          <w:lang w:val="ru-RU"/>
        </w:rPr>
        <w:t xml:space="preserve"> </w:t>
      </w:r>
      <w:r w:rsidR="00CF0529">
        <w:rPr>
          <w:kern w:val="22"/>
          <w:lang w:val="ru-RU"/>
        </w:rPr>
        <w:t>и</w:t>
      </w:r>
      <w:r w:rsidR="00CF0529" w:rsidRPr="00CF0529">
        <w:rPr>
          <w:kern w:val="22"/>
          <w:lang w:val="ru-RU"/>
        </w:rPr>
        <w:t xml:space="preserve"> </w:t>
      </w:r>
      <w:r w:rsidR="00CF0529">
        <w:rPr>
          <w:kern w:val="22"/>
          <w:lang w:val="ru-RU"/>
        </w:rPr>
        <w:t>других</w:t>
      </w:r>
      <w:r w:rsidR="00CF0529" w:rsidRPr="00CF0529">
        <w:rPr>
          <w:kern w:val="22"/>
          <w:lang w:val="ru-RU"/>
        </w:rPr>
        <w:t xml:space="preserve"> </w:t>
      </w:r>
      <w:r w:rsidR="00CF0529">
        <w:rPr>
          <w:kern w:val="22"/>
          <w:lang w:val="ru-RU"/>
        </w:rPr>
        <w:t>субъектов</w:t>
      </w:r>
      <w:r w:rsidR="00CF0529" w:rsidRPr="00CF0529">
        <w:rPr>
          <w:kern w:val="22"/>
          <w:lang w:val="ru-RU"/>
        </w:rPr>
        <w:t xml:space="preserve"> </w:t>
      </w:r>
      <w:r w:rsidR="00CF0529">
        <w:rPr>
          <w:kern w:val="22"/>
          <w:lang w:val="ru-RU"/>
        </w:rPr>
        <w:t>деятельности</w:t>
      </w:r>
      <w:r w:rsidR="00CF0529" w:rsidRPr="00CF0529">
        <w:rPr>
          <w:kern w:val="22"/>
          <w:lang w:val="ru-RU"/>
        </w:rPr>
        <w:t xml:space="preserve"> </w:t>
      </w:r>
      <w:r w:rsidR="00CF0529">
        <w:rPr>
          <w:kern w:val="22"/>
          <w:lang w:val="ru-RU"/>
        </w:rPr>
        <w:t>в</w:t>
      </w:r>
      <w:r w:rsidR="00CF0529" w:rsidRPr="00CF0529">
        <w:rPr>
          <w:kern w:val="22"/>
          <w:lang w:val="ru-RU"/>
        </w:rPr>
        <w:t xml:space="preserve"> </w:t>
      </w:r>
      <w:r w:rsidR="00CF0529">
        <w:rPr>
          <w:kern w:val="22"/>
          <w:lang w:val="ru-RU"/>
        </w:rPr>
        <w:t>отношении</w:t>
      </w:r>
      <w:r w:rsidR="00CF0529" w:rsidRPr="00CF0529">
        <w:rPr>
          <w:kern w:val="22"/>
          <w:lang w:val="ru-RU"/>
        </w:rPr>
        <w:t xml:space="preserve"> </w:t>
      </w:r>
      <w:r w:rsidR="00CF0529">
        <w:rPr>
          <w:kern w:val="22"/>
          <w:lang w:val="ru-RU"/>
        </w:rPr>
        <w:t>осуществления</w:t>
      </w:r>
      <w:r w:rsidR="00CF0529" w:rsidRPr="00CF0529">
        <w:rPr>
          <w:kern w:val="22"/>
          <w:szCs w:val="22"/>
          <w:shd w:val="clear" w:color="auto" w:fill="FFFFFF"/>
          <w:lang w:val="ru-RU"/>
        </w:rPr>
        <w:t xml:space="preserve"> </w:t>
      </w:r>
      <w:r w:rsidR="00CF0529" w:rsidRPr="00BF13D0">
        <w:rPr>
          <w:kern w:val="22"/>
          <w:szCs w:val="22"/>
          <w:shd w:val="clear" w:color="auto" w:fill="FFFFFF"/>
          <w:lang w:val="ru-RU"/>
        </w:rPr>
        <w:t>глобальной</w:t>
      </w:r>
      <w:r w:rsidR="00CF0529" w:rsidRPr="00A72F6F">
        <w:rPr>
          <w:kern w:val="22"/>
          <w:szCs w:val="22"/>
          <w:shd w:val="clear" w:color="auto" w:fill="FFFFFF"/>
          <w:lang w:val="ru-RU"/>
        </w:rPr>
        <w:t xml:space="preserve"> </w:t>
      </w:r>
      <w:r w:rsidR="00CF0529" w:rsidRPr="00BF13D0">
        <w:rPr>
          <w:kern w:val="22"/>
          <w:szCs w:val="22"/>
          <w:shd w:val="clear" w:color="auto" w:fill="FFFFFF"/>
          <w:lang w:val="ru-RU"/>
        </w:rPr>
        <w:t>рамочной</w:t>
      </w:r>
      <w:r w:rsidR="00CF0529" w:rsidRPr="00A72F6F">
        <w:rPr>
          <w:kern w:val="22"/>
          <w:szCs w:val="22"/>
          <w:shd w:val="clear" w:color="auto" w:fill="FFFFFF"/>
          <w:lang w:val="ru-RU"/>
        </w:rPr>
        <w:t xml:space="preserve"> </w:t>
      </w:r>
      <w:r w:rsidR="00CF0529" w:rsidRPr="00BF13D0">
        <w:rPr>
          <w:kern w:val="22"/>
          <w:szCs w:val="22"/>
          <w:shd w:val="clear" w:color="auto" w:fill="FFFFFF"/>
          <w:lang w:val="ru-RU"/>
        </w:rPr>
        <w:t>программ</w:t>
      </w:r>
      <w:r w:rsidR="00CF0529">
        <w:rPr>
          <w:kern w:val="22"/>
          <w:szCs w:val="22"/>
          <w:shd w:val="clear" w:color="auto" w:fill="FFFFFF"/>
          <w:lang w:val="ru-RU"/>
        </w:rPr>
        <w:t>ы</w:t>
      </w:r>
      <w:r w:rsidR="00CF0529" w:rsidRPr="00A72F6F">
        <w:rPr>
          <w:kern w:val="22"/>
          <w:szCs w:val="22"/>
          <w:shd w:val="clear" w:color="auto" w:fill="FFFFFF"/>
          <w:lang w:val="ru-RU"/>
        </w:rPr>
        <w:t xml:space="preserve"> </w:t>
      </w:r>
      <w:r w:rsidR="00CF0529" w:rsidRPr="00BF13D0">
        <w:rPr>
          <w:kern w:val="22"/>
          <w:szCs w:val="22"/>
          <w:shd w:val="clear" w:color="auto" w:fill="FFFFFF"/>
          <w:lang w:val="ru-RU"/>
        </w:rPr>
        <w:t>в</w:t>
      </w:r>
      <w:r w:rsidR="00CF0529" w:rsidRPr="00A72F6F">
        <w:rPr>
          <w:kern w:val="22"/>
          <w:szCs w:val="22"/>
          <w:shd w:val="clear" w:color="auto" w:fill="FFFFFF"/>
          <w:lang w:val="ru-RU"/>
        </w:rPr>
        <w:t xml:space="preserve"> </w:t>
      </w:r>
      <w:r w:rsidR="00CF0529" w:rsidRPr="00BF13D0">
        <w:rPr>
          <w:kern w:val="22"/>
          <w:szCs w:val="22"/>
          <w:shd w:val="clear" w:color="auto" w:fill="FFFFFF"/>
          <w:lang w:val="ru-RU"/>
        </w:rPr>
        <w:t>области</w:t>
      </w:r>
      <w:r w:rsidR="00CF0529" w:rsidRPr="00A72F6F">
        <w:rPr>
          <w:kern w:val="22"/>
          <w:szCs w:val="22"/>
          <w:shd w:val="clear" w:color="auto" w:fill="FFFFFF"/>
          <w:lang w:val="ru-RU"/>
        </w:rPr>
        <w:t xml:space="preserve"> </w:t>
      </w:r>
      <w:r w:rsidR="00CF0529" w:rsidRPr="00BF13D0">
        <w:rPr>
          <w:kern w:val="22"/>
          <w:szCs w:val="22"/>
          <w:shd w:val="clear" w:color="auto" w:fill="FFFFFF"/>
          <w:lang w:val="ru-RU"/>
        </w:rPr>
        <w:t>биора</w:t>
      </w:r>
      <w:r w:rsidR="00CF0529">
        <w:rPr>
          <w:kern w:val="22"/>
          <w:szCs w:val="22"/>
          <w:shd w:val="clear" w:color="auto" w:fill="FFFFFF"/>
          <w:lang w:val="ru-RU"/>
        </w:rPr>
        <w:t>знообразия</w:t>
      </w:r>
      <w:r w:rsidR="00CF0529" w:rsidRPr="00A72F6F">
        <w:rPr>
          <w:kern w:val="22"/>
          <w:szCs w:val="22"/>
          <w:shd w:val="clear" w:color="auto" w:fill="FFFFFF"/>
          <w:lang w:val="ru-RU"/>
        </w:rPr>
        <w:t xml:space="preserve"> </w:t>
      </w:r>
      <w:r w:rsidR="00CF0529">
        <w:rPr>
          <w:kern w:val="22"/>
          <w:szCs w:val="22"/>
          <w:shd w:val="clear" w:color="auto" w:fill="FFFFFF"/>
          <w:lang w:val="ru-RU"/>
        </w:rPr>
        <w:t>на</w:t>
      </w:r>
      <w:r w:rsidR="00CF0529" w:rsidRPr="00A72F6F">
        <w:rPr>
          <w:kern w:val="22"/>
          <w:szCs w:val="22"/>
          <w:shd w:val="clear" w:color="auto" w:fill="FFFFFF"/>
          <w:lang w:val="ru-RU"/>
        </w:rPr>
        <w:t xml:space="preserve"> </w:t>
      </w:r>
      <w:r w:rsidR="00CF0529">
        <w:rPr>
          <w:kern w:val="22"/>
          <w:szCs w:val="22"/>
          <w:shd w:val="clear" w:color="auto" w:fill="FFFFFF"/>
          <w:lang w:val="ru-RU"/>
        </w:rPr>
        <w:t>период</w:t>
      </w:r>
      <w:r w:rsidR="00CF0529" w:rsidRPr="00A72F6F">
        <w:rPr>
          <w:kern w:val="22"/>
          <w:szCs w:val="22"/>
          <w:shd w:val="clear" w:color="auto" w:fill="FFFFFF"/>
          <w:lang w:val="ru-RU"/>
        </w:rPr>
        <w:t xml:space="preserve"> </w:t>
      </w:r>
      <w:r w:rsidR="00CF0529">
        <w:rPr>
          <w:kern w:val="22"/>
          <w:szCs w:val="22"/>
          <w:shd w:val="clear" w:color="auto" w:fill="FFFFFF"/>
          <w:lang w:val="ru-RU"/>
        </w:rPr>
        <w:t>после</w:t>
      </w:r>
      <w:r w:rsidR="00CF0529" w:rsidRPr="00A72F6F">
        <w:rPr>
          <w:kern w:val="22"/>
          <w:szCs w:val="22"/>
          <w:shd w:val="clear" w:color="auto" w:fill="FFFFFF"/>
          <w:lang w:val="ru-RU"/>
        </w:rPr>
        <w:t xml:space="preserve"> 2020 </w:t>
      </w:r>
      <w:r w:rsidR="00CF0529" w:rsidRPr="00BF13D0">
        <w:rPr>
          <w:kern w:val="22"/>
          <w:szCs w:val="22"/>
          <w:shd w:val="clear" w:color="auto" w:fill="FFFFFF"/>
          <w:lang w:val="ru-RU"/>
        </w:rPr>
        <w:t>года</w:t>
      </w:r>
      <w:r w:rsidR="00CF0529">
        <w:rPr>
          <w:kern w:val="22"/>
          <w:szCs w:val="22"/>
          <w:shd w:val="clear" w:color="auto" w:fill="FFFFFF"/>
          <w:lang w:val="ru-RU"/>
        </w:rPr>
        <w:t xml:space="preserve"> и выпол</w:t>
      </w:r>
      <w:r w:rsidR="00EC32F2">
        <w:rPr>
          <w:kern w:val="22"/>
          <w:szCs w:val="22"/>
          <w:shd w:val="clear" w:color="auto" w:fill="FFFFFF"/>
          <w:lang w:val="ru-RU"/>
        </w:rPr>
        <w:t>н</w:t>
      </w:r>
      <w:r w:rsidR="00CF0529">
        <w:rPr>
          <w:kern w:val="22"/>
          <w:szCs w:val="22"/>
          <w:shd w:val="clear" w:color="auto" w:fill="FFFFFF"/>
          <w:lang w:val="ru-RU"/>
        </w:rPr>
        <w:t>ения</w:t>
      </w:r>
      <w:r w:rsidR="00EC32F2">
        <w:rPr>
          <w:kern w:val="22"/>
          <w:szCs w:val="22"/>
          <w:shd w:val="clear" w:color="auto" w:fill="FFFFFF"/>
          <w:lang w:val="ru-RU"/>
        </w:rPr>
        <w:t xml:space="preserve"> содержащихся в ней</w:t>
      </w:r>
      <w:r w:rsidR="00CF0529">
        <w:rPr>
          <w:kern w:val="22"/>
          <w:szCs w:val="22"/>
          <w:shd w:val="clear" w:color="auto" w:fill="FFFFFF"/>
          <w:lang w:val="ru-RU"/>
        </w:rPr>
        <w:t xml:space="preserve"> целей и задач</w:t>
      </w:r>
      <w:r w:rsidR="00B16EE7" w:rsidRPr="00CF0529">
        <w:rPr>
          <w:kern w:val="22"/>
          <w:lang w:val="ru-RU"/>
        </w:rPr>
        <w:t xml:space="preserve">. </w:t>
      </w:r>
      <w:r w:rsidR="00EC32F2">
        <w:rPr>
          <w:kern w:val="22"/>
          <w:lang w:val="ru-RU"/>
        </w:rPr>
        <w:t>Предлагаемый механизм нацелен на достижение этого за счет</w:t>
      </w:r>
      <w:r w:rsidR="00B16EE7" w:rsidRPr="00EC32F2">
        <w:rPr>
          <w:kern w:val="22"/>
          <w:lang w:val="ru-RU"/>
        </w:rPr>
        <w:t>:</w:t>
      </w:r>
    </w:p>
    <w:p w14:paraId="1D6BC320" w14:textId="5622493C" w:rsidR="00B16EE7" w:rsidRPr="00866F32" w:rsidRDefault="00866F32" w:rsidP="009C74E6">
      <w:pPr>
        <w:pStyle w:val="Para1"/>
        <w:numPr>
          <w:ilvl w:val="0"/>
          <w:numId w:val="26"/>
        </w:numPr>
        <w:suppressLineNumbers/>
        <w:suppressAutoHyphens/>
        <w:spacing w:before="0"/>
        <w:ind w:left="0" w:firstLine="720"/>
        <w:rPr>
          <w:kern w:val="22"/>
          <w:shd w:val="clear" w:color="auto" w:fill="FFFFFF"/>
          <w:lang w:val="ru-RU"/>
        </w:rPr>
      </w:pPr>
      <w:r>
        <w:rPr>
          <w:kern w:val="22"/>
          <w:lang w:val="ru-RU"/>
        </w:rPr>
        <w:t>обеспечения</w:t>
      </w:r>
      <w:r w:rsidRPr="00866F32">
        <w:rPr>
          <w:kern w:val="22"/>
          <w:lang w:val="ru-RU"/>
        </w:rPr>
        <w:t xml:space="preserve"> </w:t>
      </w:r>
      <w:r>
        <w:rPr>
          <w:kern w:val="22"/>
          <w:lang w:val="ru-RU"/>
        </w:rPr>
        <w:t>повышенной</w:t>
      </w:r>
      <w:r w:rsidRPr="00866F32">
        <w:rPr>
          <w:kern w:val="22"/>
          <w:lang w:val="ru-RU"/>
        </w:rPr>
        <w:t xml:space="preserve"> </w:t>
      </w:r>
      <w:r>
        <w:rPr>
          <w:kern w:val="22"/>
          <w:lang w:val="ru-RU"/>
        </w:rPr>
        <w:t>транспарентности</w:t>
      </w:r>
      <w:r w:rsidRPr="00866F32">
        <w:rPr>
          <w:kern w:val="22"/>
          <w:lang w:val="ru-RU"/>
        </w:rPr>
        <w:t xml:space="preserve"> </w:t>
      </w:r>
      <w:r>
        <w:rPr>
          <w:kern w:val="22"/>
          <w:lang w:val="ru-RU"/>
        </w:rPr>
        <w:t>и</w:t>
      </w:r>
      <w:r w:rsidRPr="00866F32">
        <w:rPr>
          <w:kern w:val="22"/>
          <w:lang w:val="ru-RU"/>
        </w:rPr>
        <w:t xml:space="preserve"> </w:t>
      </w:r>
      <w:r>
        <w:rPr>
          <w:kern w:val="22"/>
          <w:lang w:val="ru-RU"/>
        </w:rPr>
        <w:t>ответственности за осуществление</w:t>
      </w:r>
      <w:r w:rsidR="00B16EE7" w:rsidRPr="00866F32">
        <w:rPr>
          <w:kern w:val="22"/>
          <w:lang w:val="ru-RU"/>
        </w:rPr>
        <w:t>;</w:t>
      </w:r>
    </w:p>
    <w:p w14:paraId="68D3247E" w14:textId="72B13BFB" w:rsidR="00872E3A" w:rsidRPr="00866F32" w:rsidRDefault="00866F32" w:rsidP="009C74E6">
      <w:pPr>
        <w:pStyle w:val="Para1"/>
        <w:numPr>
          <w:ilvl w:val="0"/>
          <w:numId w:val="26"/>
        </w:numPr>
        <w:suppressLineNumbers/>
        <w:suppressAutoHyphens/>
        <w:spacing w:before="0"/>
        <w:ind w:left="0" w:firstLine="720"/>
        <w:rPr>
          <w:kern w:val="22"/>
          <w:shd w:val="clear" w:color="auto" w:fill="FFFFFF"/>
          <w:lang w:val="ru-RU"/>
        </w:rPr>
      </w:pPr>
      <w:r>
        <w:rPr>
          <w:kern w:val="22"/>
          <w:lang w:val="ru-RU"/>
        </w:rPr>
        <w:t>обеспечения</w:t>
      </w:r>
      <w:r w:rsidRPr="00866F32">
        <w:rPr>
          <w:kern w:val="22"/>
          <w:lang w:val="ru-RU"/>
        </w:rPr>
        <w:t xml:space="preserve"> </w:t>
      </w:r>
      <w:r>
        <w:rPr>
          <w:kern w:val="22"/>
          <w:lang w:val="ru-RU"/>
        </w:rPr>
        <w:t>средства</w:t>
      </w:r>
      <w:r w:rsidRPr="00866F32">
        <w:rPr>
          <w:kern w:val="22"/>
          <w:lang w:val="ru-RU"/>
        </w:rPr>
        <w:t xml:space="preserve"> </w:t>
      </w:r>
      <w:r>
        <w:rPr>
          <w:kern w:val="22"/>
          <w:lang w:val="ru-RU"/>
        </w:rPr>
        <w:t>выявления</w:t>
      </w:r>
      <w:r w:rsidRPr="00866F32">
        <w:rPr>
          <w:kern w:val="22"/>
          <w:lang w:val="ru-RU"/>
        </w:rPr>
        <w:t xml:space="preserve"> </w:t>
      </w:r>
      <w:r>
        <w:rPr>
          <w:kern w:val="22"/>
          <w:lang w:val="ru-RU"/>
        </w:rPr>
        <w:t>и</w:t>
      </w:r>
      <w:r w:rsidRPr="00866F32">
        <w:rPr>
          <w:kern w:val="22"/>
          <w:lang w:val="ru-RU"/>
        </w:rPr>
        <w:t xml:space="preserve"> </w:t>
      </w:r>
      <w:r>
        <w:rPr>
          <w:kern w:val="22"/>
          <w:lang w:val="ru-RU"/>
        </w:rPr>
        <w:t>устранения</w:t>
      </w:r>
      <w:r w:rsidRPr="00866F32">
        <w:rPr>
          <w:kern w:val="22"/>
          <w:lang w:val="ru-RU"/>
        </w:rPr>
        <w:t xml:space="preserve"> </w:t>
      </w:r>
      <w:r>
        <w:rPr>
          <w:kern w:val="22"/>
          <w:lang w:val="ru-RU"/>
        </w:rPr>
        <w:t>пробелов</w:t>
      </w:r>
      <w:r w:rsidRPr="00866F32">
        <w:rPr>
          <w:kern w:val="22"/>
          <w:lang w:val="ru-RU"/>
        </w:rPr>
        <w:t xml:space="preserve"> </w:t>
      </w:r>
      <w:r>
        <w:rPr>
          <w:kern w:val="22"/>
          <w:lang w:val="ru-RU"/>
        </w:rPr>
        <w:t>как</w:t>
      </w:r>
      <w:r w:rsidRPr="00866F32">
        <w:rPr>
          <w:kern w:val="22"/>
          <w:lang w:val="ru-RU"/>
        </w:rPr>
        <w:t xml:space="preserve"> </w:t>
      </w:r>
      <w:r>
        <w:rPr>
          <w:kern w:val="22"/>
          <w:lang w:val="ru-RU"/>
        </w:rPr>
        <w:t>в</w:t>
      </w:r>
      <w:r w:rsidRPr="00866F32">
        <w:rPr>
          <w:kern w:val="22"/>
          <w:lang w:val="ru-RU"/>
        </w:rPr>
        <w:t xml:space="preserve"> </w:t>
      </w:r>
      <w:r>
        <w:rPr>
          <w:kern w:val="22"/>
          <w:lang w:val="ru-RU"/>
        </w:rPr>
        <w:t>обязательствах</w:t>
      </w:r>
      <w:r w:rsidRPr="00866F32">
        <w:rPr>
          <w:kern w:val="22"/>
          <w:lang w:val="ru-RU"/>
        </w:rPr>
        <w:t>,</w:t>
      </w:r>
      <w:r>
        <w:rPr>
          <w:kern w:val="22"/>
          <w:lang w:val="ru-RU"/>
        </w:rPr>
        <w:t xml:space="preserve"> так и в осуществлении</w:t>
      </w:r>
      <w:r w:rsidR="00983679" w:rsidRPr="00866F32">
        <w:rPr>
          <w:kern w:val="22"/>
          <w:lang w:val="ru-RU"/>
        </w:rPr>
        <w:t>;</w:t>
      </w:r>
    </w:p>
    <w:p w14:paraId="3A9CBF9C" w14:textId="2E39E5BA" w:rsidR="00872E3A" w:rsidRPr="00866F32" w:rsidRDefault="00866F32" w:rsidP="009C74E6">
      <w:pPr>
        <w:pStyle w:val="Para1"/>
        <w:numPr>
          <w:ilvl w:val="0"/>
          <w:numId w:val="26"/>
        </w:numPr>
        <w:suppressLineNumbers/>
        <w:suppressAutoHyphens/>
        <w:spacing w:before="0"/>
        <w:ind w:left="0" w:firstLine="720"/>
        <w:rPr>
          <w:kern w:val="22"/>
          <w:shd w:val="clear" w:color="auto" w:fill="FFFFFF"/>
          <w:lang w:val="ru-RU"/>
        </w:rPr>
      </w:pPr>
      <w:r>
        <w:rPr>
          <w:kern w:val="22"/>
          <w:lang w:val="ru-RU"/>
        </w:rPr>
        <w:t>укрепления</w:t>
      </w:r>
      <w:r w:rsidRPr="00866F32">
        <w:rPr>
          <w:kern w:val="22"/>
          <w:lang w:val="ru-RU"/>
        </w:rPr>
        <w:t xml:space="preserve"> </w:t>
      </w:r>
      <w:r>
        <w:rPr>
          <w:kern w:val="22"/>
          <w:lang w:val="ru-RU"/>
        </w:rPr>
        <w:t>и</w:t>
      </w:r>
      <w:r w:rsidRPr="00866F32">
        <w:rPr>
          <w:kern w:val="22"/>
          <w:lang w:val="ru-RU"/>
        </w:rPr>
        <w:t xml:space="preserve"> </w:t>
      </w:r>
      <w:r>
        <w:rPr>
          <w:kern w:val="22"/>
          <w:lang w:val="ru-RU"/>
        </w:rPr>
        <w:t>развития</w:t>
      </w:r>
      <w:r w:rsidRPr="00866F32">
        <w:rPr>
          <w:kern w:val="22"/>
          <w:lang w:val="ru-RU"/>
        </w:rPr>
        <w:t xml:space="preserve"> </w:t>
      </w:r>
      <w:r>
        <w:rPr>
          <w:kern w:val="22"/>
          <w:lang w:val="ru-RU"/>
        </w:rPr>
        <w:t>потенциала</w:t>
      </w:r>
      <w:r w:rsidRPr="00866F32">
        <w:rPr>
          <w:kern w:val="22"/>
          <w:lang w:val="ru-RU"/>
        </w:rPr>
        <w:t xml:space="preserve"> </w:t>
      </w:r>
      <w:r>
        <w:rPr>
          <w:kern w:val="22"/>
          <w:lang w:val="ru-RU"/>
        </w:rPr>
        <w:t>и</w:t>
      </w:r>
      <w:r w:rsidRPr="00866F32">
        <w:rPr>
          <w:kern w:val="22"/>
          <w:lang w:val="ru-RU"/>
        </w:rPr>
        <w:t xml:space="preserve"> </w:t>
      </w:r>
      <w:r>
        <w:rPr>
          <w:kern w:val="22"/>
          <w:lang w:val="ru-RU"/>
        </w:rPr>
        <w:t>обмена</w:t>
      </w:r>
      <w:r w:rsidRPr="00866F32">
        <w:rPr>
          <w:kern w:val="22"/>
          <w:lang w:val="ru-RU"/>
        </w:rPr>
        <w:t xml:space="preserve"> </w:t>
      </w:r>
      <w:r>
        <w:rPr>
          <w:kern w:val="22"/>
          <w:lang w:val="ru-RU"/>
        </w:rPr>
        <w:t>информацией</w:t>
      </w:r>
      <w:r w:rsidRPr="00866F32">
        <w:rPr>
          <w:kern w:val="22"/>
          <w:lang w:val="ru-RU"/>
        </w:rPr>
        <w:t xml:space="preserve"> </w:t>
      </w:r>
      <w:r>
        <w:rPr>
          <w:kern w:val="22"/>
          <w:lang w:val="ru-RU"/>
        </w:rPr>
        <w:t>на</w:t>
      </w:r>
      <w:r w:rsidRPr="00866F32">
        <w:rPr>
          <w:kern w:val="22"/>
          <w:lang w:val="ru-RU"/>
        </w:rPr>
        <w:t xml:space="preserve"> </w:t>
      </w:r>
      <w:r>
        <w:rPr>
          <w:kern w:val="22"/>
          <w:lang w:val="ru-RU"/>
        </w:rPr>
        <w:t>протяжении</w:t>
      </w:r>
      <w:r w:rsidRPr="00866F32">
        <w:rPr>
          <w:kern w:val="22"/>
          <w:lang w:val="ru-RU"/>
        </w:rPr>
        <w:t xml:space="preserve"> </w:t>
      </w:r>
      <w:r>
        <w:rPr>
          <w:kern w:val="22"/>
          <w:lang w:val="ru-RU"/>
        </w:rPr>
        <w:t>всего</w:t>
      </w:r>
      <w:r w:rsidRPr="00866F32">
        <w:rPr>
          <w:kern w:val="22"/>
          <w:lang w:val="ru-RU"/>
        </w:rPr>
        <w:t xml:space="preserve"> </w:t>
      </w:r>
      <w:r>
        <w:rPr>
          <w:kern w:val="22"/>
          <w:lang w:val="ru-RU"/>
        </w:rPr>
        <w:t>процесса</w:t>
      </w:r>
      <w:r w:rsidRPr="00866F32">
        <w:rPr>
          <w:kern w:val="22"/>
          <w:lang w:val="ru-RU"/>
        </w:rPr>
        <w:t xml:space="preserve"> </w:t>
      </w:r>
      <w:r>
        <w:rPr>
          <w:kern w:val="22"/>
          <w:lang w:val="ru-RU"/>
        </w:rPr>
        <w:t>осуществления</w:t>
      </w:r>
      <w:r w:rsidR="00983679" w:rsidRPr="00866F32">
        <w:rPr>
          <w:kern w:val="22"/>
          <w:lang w:val="ru-RU"/>
        </w:rPr>
        <w:t>.</w:t>
      </w:r>
    </w:p>
    <w:p w14:paraId="17D3ADEA" w14:textId="6EAED8D6" w:rsidR="00B16EE7" w:rsidRPr="00445DE7" w:rsidRDefault="001A20FA" w:rsidP="009C74E6">
      <w:pPr>
        <w:pStyle w:val="Para1"/>
        <w:suppressLineNumbers/>
        <w:tabs>
          <w:tab w:val="clear" w:pos="360"/>
        </w:tabs>
        <w:suppressAutoHyphens/>
        <w:rPr>
          <w:kern w:val="22"/>
          <w:shd w:val="clear" w:color="auto" w:fill="FFFFFF"/>
          <w:lang w:val="ru-RU"/>
        </w:rPr>
      </w:pPr>
      <w:r>
        <w:rPr>
          <w:kern w:val="22"/>
          <w:lang w:val="ru-RU"/>
        </w:rPr>
        <w:t>Процесс</w:t>
      </w:r>
      <w:r w:rsidRPr="001A20FA">
        <w:rPr>
          <w:kern w:val="22"/>
          <w:lang w:val="ru-RU"/>
        </w:rPr>
        <w:t xml:space="preserve"> </w:t>
      </w:r>
      <w:r>
        <w:rPr>
          <w:kern w:val="22"/>
          <w:lang w:val="ru-RU"/>
        </w:rPr>
        <w:t>также</w:t>
      </w:r>
      <w:r w:rsidRPr="001A20FA">
        <w:rPr>
          <w:kern w:val="22"/>
          <w:lang w:val="ru-RU"/>
        </w:rPr>
        <w:t xml:space="preserve"> </w:t>
      </w:r>
      <w:r>
        <w:rPr>
          <w:kern w:val="22"/>
          <w:lang w:val="ru-RU"/>
        </w:rPr>
        <w:t>должен</w:t>
      </w:r>
      <w:r w:rsidRPr="001A20FA">
        <w:rPr>
          <w:kern w:val="22"/>
          <w:lang w:val="ru-RU"/>
        </w:rPr>
        <w:t xml:space="preserve"> </w:t>
      </w:r>
      <w:r>
        <w:rPr>
          <w:kern w:val="22"/>
          <w:lang w:val="ru-RU"/>
        </w:rPr>
        <w:t>свети</w:t>
      </w:r>
      <w:r w:rsidRPr="001A20FA">
        <w:rPr>
          <w:kern w:val="22"/>
          <w:lang w:val="ru-RU"/>
        </w:rPr>
        <w:t xml:space="preserve"> </w:t>
      </w:r>
      <w:r>
        <w:rPr>
          <w:kern w:val="22"/>
          <w:lang w:val="ru-RU"/>
        </w:rPr>
        <w:t>к</w:t>
      </w:r>
      <w:r w:rsidRPr="001A20FA">
        <w:rPr>
          <w:kern w:val="22"/>
          <w:lang w:val="ru-RU"/>
        </w:rPr>
        <w:t xml:space="preserve"> </w:t>
      </w:r>
      <w:r>
        <w:rPr>
          <w:kern w:val="22"/>
          <w:lang w:val="ru-RU"/>
        </w:rPr>
        <w:t>минимуму</w:t>
      </w:r>
      <w:r w:rsidRPr="001A20FA">
        <w:rPr>
          <w:kern w:val="22"/>
          <w:lang w:val="ru-RU"/>
        </w:rPr>
        <w:t xml:space="preserve"> </w:t>
      </w:r>
      <w:r>
        <w:rPr>
          <w:kern w:val="22"/>
          <w:lang w:val="ru-RU"/>
        </w:rPr>
        <w:t>нагрузку</w:t>
      </w:r>
      <w:r w:rsidRPr="001A20FA">
        <w:rPr>
          <w:kern w:val="22"/>
          <w:lang w:val="ru-RU"/>
        </w:rPr>
        <w:t>,</w:t>
      </w:r>
      <w:r>
        <w:rPr>
          <w:kern w:val="22"/>
          <w:lang w:val="ru-RU"/>
        </w:rPr>
        <w:t xml:space="preserve"> связанную с представлением отчетности, и обеспечить возможность для действия</w:t>
      </w:r>
      <w:r w:rsidR="00872E3A" w:rsidRPr="001A20FA">
        <w:rPr>
          <w:kern w:val="22"/>
          <w:lang w:val="ru-RU"/>
        </w:rPr>
        <w:t xml:space="preserve">. </w:t>
      </w:r>
      <w:r w:rsidR="00445DE7">
        <w:rPr>
          <w:kern w:val="22"/>
          <w:lang w:val="ru-RU"/>
        </w:rPr>
        <w:t>Он</w:t>
      </w:r>
      <w:r w:rsidR="00445DE7" w:rsidRPr="00445DE7">
        <w:rPr>
          <w:kern w:val="22"/>
          <w:lang w:val="ru-RU"/>
        </w:rPr>
        <w:t xml:space="preserve"> </w:t>
      </w:r>
      <w:r w:rsidR="00445DE7">
        <w:rPr>
          <w:kern w:val="22"/>
          <w:lang w:val="ru-RU"/>
        </w:rPr>
        <w:t>должен</w:t>
      </w:r>
      <w:r w:rsidR="00445DE7" w:rsidRPr="00445DE7">
        <w:rPr>
          <w:kern w:val="22"/>
          <w:lang w:val="ru-RU"/>
        </w:rPr>
        <w:t xml:space="preserve"> </w:t>
      </w:r>
      <w:r w:rsidR="00445DE7">
        <w:rPr>
          <w:kern w:val="22"/>
          <w:lang w:val="ru-RU"/>
        </w:rPr>
        <w:t>создать</w:t>
      </w:r>
      <w:r w:rsidR="00445DE7" w:rsidRPr="00445DE7">
        <w:rPr>
          <w:kern w:val="22"/>
          <w:lang w:val="ru-RU"/>
        </w:rPr>
        <w:t xml:space="preserve"> </w:t>
      </w:r>
      <w:r w:rsidR="00445DE7">
        <w:rPr>
          <w:kern w:val="22"/>
          <w:lang w:val="ru-RU"/>
        </w:rPr>
        <w:t>возможность</w:t>
      </w:r>
      <w:r w:rsidR="00445DE7" w:rsidRPr="00445DE7">
        <w:rPr>
          <w:kern w:val="22"/>
          <w:lang w:val="ru-RU"/>
        </w:rPr>
        <w:t xml:space="preserve"> </w:t>
      </w:r>
      <w:r w:rsidR="00445DE7">
        <w:rPr>
          <w:kern w:val="22"/>
          <w:lang w:val="ru-RU"/>
        </w:rPr>
        <w:t>для</w:t>
      </w:r>
      <w:r w:rsidR="00445DE7" w:rsidRPr="00445DE7">
        <w:rPr>
          <w:kern w:val="22"/>
          <w:lang w:val="ru-RU"/>
        </w:rPr>
        <w:t xml:space="preserve"> </w:t>
      </w:r>
      <w:r w:rsidR="00445DE7">
        <w:rPr>
          <w:kern w:val="22"/>
          <w:lang w:val="ru-RU"/>
        </w:rPr>
        <w:t>более</w:t>
      </w:r>
      <w:r w:rsidR="00445DE7" w:rsidRPr="00445DE7">
        <w:rPr>
          <w:kern w:val="22"/>
          <w:lang w:val="ru-RU"/>
        </w:rPr>
        <w:t xml:space="preserve"> </w:t>
      </w:r>
      <w:r w:rsidR="00445DE7">
        <w:rPr>
          <w:kern w:val="22"/>
          <w:lang w:val="ru-RU"/>
        </w:rPr>
        <w:t>активного</w:t>
      </w:r>
      <w:r w:rsidR="00445DE7" w:rsidRPr="00445DE7">
        <w:rPr>
          <w:kern w:val="22"/>
          <w:lang w:val="ru-RU"/>
        </w:rPr>
        <w:t xml:space="preserve"> </w:t>
      </w:r>
      <w:r w:rsidR="00445DE7">
        <w:rPr>
          <w:kern w:val="22"/>
          <w:lang w:val="ru-RU"/>
        </w:rPr>
        <w:t>участия</w:t>
      </w:r>
      <w:r w:rsidR="00445DE7" w:rsidRPr="00445DE7">
        <w:rPr>
          <w:kern w:val="22"/>
          <w:lang w:val="ru-RU"/>
        </w:rPr>
        <w:t xml:space="preserve"> </w:t>
      </w:r>
      <w:r w:rsidR="00445DE7">
        <w:rPr>
          <w:kern w:val="22"/>
          <w:lang w:val="ru-RU"/>
        </w:rPr>
        <w:t>субнациональных</w:t>
      </w:r>
      <w:r w:rsidR="00445DE7" w:rsidRPr="00445DE7">
        <w:rPr>
          <w:kern w:val="22"/>
          <w:lang w:val="ru-RU"/>
        </w:rPr>
        <w:t xml:space="preserve"> </w:t>
      </w:r>
      <w:r w:rsidR="00445DE7">
        <w:rPr>
          <w:kern w:val="22"/>
          <w:lang w:val="ru-RU"/>
        </w:rPr>
        <w:t>и</w:t>
      </w:r>
      <w:r w:rsidR="00445DE7" w:rsidRPr="00445DE7">
        <w:rPr>
          <w:kern w:val="22"/>
          <w:lang w:val="ru-RU"/>
        </w:rPr>
        <w:t xml:space="preserve"> </w:t>
      </w:r>
      <w:r w:rsidR="00445DE7">
        <w:rPr>
          <w:kern w:val="22"/>
          <w:lang w:val="ru-RU"/>
        </w:rPr>
        <w:t>негосударственных субъектов и расширить взаимосвязи с другими процессами, включая цели в области устойчивого развития</w:t>
      </w:r>
      <w:r w:rsidR="00B07C9E" w:rsidRPr="00445DE7">
        <w:rPr>
          <w:kern w:val="22"/>
          <w:lang w:val="ru-RU"/>
        </w:rPr>
        <w:t>.</w:t>
      </w:r>
    </w:p>
    <w:p w14:paraId="61E02AF0" w14:textId="6A1A719B" w:rsidR="00851866" w:rsidRPr="00445DE7" w:rsidRDefault="00445DE7" w:rsidP="009C74E6">
      <w:pPr>
        <w:pStyle w:val="Para1"/>
        <w:suppressLineNumbers/>
        <w:tabs>
          <w:tab w:val="clear" w:pos="360"/>
        </w:tabs>
        <w:suppressAutoHyphens/>
        <w:rPr>
          <w:kern w:val="22"/>
          <w:shd w:val="clear" w:color="auto" w:fill="FFFFFF"/>
          <w:lang w:val="ru-RU"/>
        </w:rPr>
      </w:pPr>
      <w:r>
        <w:rPr>
          <w:kern w:val="22"/>
          <w:shd w:val="clear" w:color="auto" w:fill="FFFFFF"/>
          <w:lang w:val="ru-RU"/>
        </w:rPr>
        <w:lastRenderedPageBreak/>
        <w:t>Предложение</w:t>
      </w:r>
      <w:r w:rsidRPr="00445DE7">
        <w:rPr>
          <w:kern w:val="22"/>
          <w:shd w:val="clear" w:color="auto" w:fill="FFFFFF"/>
          <w:lang w:val="ru-RU"/>
        </w:rPr>
        <w:t xml:space="preserve"> </w:t>
      </w:r>
      <w:r>
        <w:rPr>
          <w:kern w:val="22"/>
          <w:shd w:val="clear" w:color="auto" w:fill="FFFFFF"/>
          <w:lang w:val="ru-RU"/>
        </w:rPr>
        <w:t>состоит</w:t>
      </w:r>
      <w:r w:rsidRPr="00445DE7">
        <w:rPr>
          <w:kern w:val="22"/>
          <w:shd w:val="clear" w:color="auto" w:fill="FFFFFF"/>
          <w:lang w:val="ru-RU"/>
        </w:rPr>
        <w:t xml:space="preserve"> </w:t>
      </w:r>
      <w:r>
        <w:rPr>
          <w:kern w:val="22"/>
          <w:shd w:val="clear" w:color="auto" w:fill="FFFFFF"/>
          <w:lang w:val="ru-RU"/>
        </w:rPr>
        <w:t>из</w:t>
      </w:r>
      <w:r w:rsidRPr="00445DE7">
        <w:rPr>
          <w:kern w:val="22"/>
          <w:shd w:val="clear" w:color="auto" w:fill="FFFFFF"/>
          <w:lang w:val="ru-RU"/>
        </w:rPr>
        <w:t xml:space="preserve"> </w:t>
      </w:r>
      <w:r>
        <w:rPr>
          <w:kern w:val="22"/>
          <w:shd w:val="clear" w:color="auto" w:fill="FFFFFF"/>
          <w:lang w:val="ru-RU"/>
        </w:rPr>
        <w:t>следующих</w:t>
      </w:r>
      <w:r w:rsidRPr="00445DE7">
        <w:rPr>
          <w:kern w:val="22"/>
          <w:shd w:val="clear" w:color="auto" w:fill="FFFFFF"/>
          <w:lang w:val="ru-RU"/>
        </w:rPr>
        <w:t xml:space="preserve"> </w:t>
      </w:r>
      <w:r>
        <w:rPr>
          <w:kern w:val="22"/>
          <w:shd w:val="clear" w:color="auto" w:fill="FFFFFF"/>
          <w:lang w:val="ru-RU"/>
        </w:rPr>
        <w:t>элементов</w:t>
      </w:r>
      <w:r w:rsidR="00851866" w:rsidRPr="00445DE7">
        <w:rPr>
          <w:kern w:val="22"/>
          <w:shd w:val="clear" w:color="auto" w:fill="FFFFFF"/>
          <w:lang w:val="ru-RU"/>
        </w:rPr>
        <w:t>:</w:t>
      </w:r>
    </w:p>
    <w:p w14:paraId="13308C68" w14:textId="7B80BE95" w:rsidR="00851866" w:rsidRPr="00F516F9" w:rsidRDefault="00F516F9" w:rsidP="009C74E6">
      <w:pPr>
        <w:pStyle w:val="Para1"/>
        <w:numPr>
          <w:ilvl w:val="0"/>
          <w:numId w:val="27"/>
        </w:numPr>
        <w:suppressLineNumbers/>
        <w:suppressAutoHyphens/>
        <w:ind w:left="0" w:firstLine="720"/>
        <w:rPr>
          <w:kern w:val="22"/>
          <w:shd w:val="clear" w:color="auto" w:fill="FFFFFF"/>
          <w:lang w:val="ru-RU"/>
        </w:rPr>
      </w:pPr>
      <w:r>
        <w:rPr>
          <w:kern w:val="22"/>
          <w:lang w:val="ru-RU"/>
        </w:rPr>
        <w:t>национальные</w:t>
      </w:r>
      <w:r w:rsidRPr="00F516F9">
        <w:rPr>
          <w:kern w:val="22"/>
          <w:lang w:val="ru-RU"/>
        </w:rPr>
        <w:t xml:space="preserve"> </w:t>
      </w:r>
      <w:r>
        <w:rPr>
          <w:kern w:val="22"/>
          <w:lang w:val="ru-RU"/>
        </w:rPr>
        <w:t>обязательства</w:t>
      </w:r>
      <w:r w:rsidRPr="00F516F9">
        <w:rPr>
          <w:kern w:val="22"/>
          <w:lang w:val="ru-RU"/>
        </w:rPr>
        <w:t xml:space="preserve"> </w:t>
      </w:r>
      <w:r>
        <w:rPr>
          <w:kern w:val="22"/>
          <w:lang w:val="ru-RU"/>
        </w:rPr>
        <w:t>и</w:t>
      </w:r>
      <w:r w:rsidRPr="00F516F9">
        <w:rPr>
          <w:kern w:val="22"/>
          <w:lang w:val="ru-RU"/>
        </w:rPr>
        <w:t xml:space="preserve"> </w:t>
      </w:r>
      <w:r>
        <w:rPr>
          <w:kern w:val="22"/>
          <w:lang w:val="ru-RU"/>
        </w:rPr>
        <w:t>обязательства</w:t>
      </w:r>
      <w:r w:rsidRPr="00F516F9">
        <w:rPr>
          <w:kern w:val="22"/>
          <w:lang w:val="ru-RU"/>
        </w:rPr>
        <w:t xml:space="preserve"> </w:t>
      </w:r>
      <w:r>
        <w:rPr>
          <w:kern w:val="22"/>
          <w:lang w:val="ru-RU"/>
        </w:rPr>
        <w:t>негосударственных</w:t>
      </w:r>
      <w:r w:rsidRPr="00F516F9">
        <w:rPr>
          <w:kern w:val="22"/>
          <w:lang w:val="ru-RU"/>
        </w:rPr>
        <w:t xml:space="preserve"> </w:t>
      </w:r>
      <w:r>
        <w:rPr>
          <w:kern w:val="22"/>
          <w:lang w:val="ru-RU"/>
        </w:rPr>
        <w:t>субъектов</w:t>
      </w:r>
      <w:r w:rsidRPr="00F516F9">
        <w:rPr>
          <w:kern w:val="22"/>
          <w:lang w:val="ru-RU"/>
        </w:rPr>
        <w:t>,</w:t>
      </w:r>
      <w:r>
        <w:rPr>
          <w:kern w:val="22"/>
          <w:lang w:val="ru-RU"/>
        </w:rPr>
        <w:t xml:space="preserve"> коренных народов и местных общин</w:t>
      </w:r>
      <w:r w:rsidRPr="00F516F9">
        <w:rPr>
          <w:kern w:val="22"/>
          <w:lang w:val="ru-RU"/>
        </w:rPr>
        <w:t xml:space="preserve"> </w:t>
      </w:r>
      <w:r>
        <w:rPr>
          <w:kern w:val="22"/>
          <w:lang w:val="ru-RU"/>
        </w:rPr>
        <w:t>и заинтересованных сторон</w:t>
      </w:r>
      <w:r w:rsidR="00B07C9E" w:rsidRPr="00F516F9">
        <w:rPr>
          <w:kern w:val="22"/>
          <w:lang w:val="ru-RU"/>
        </w:rPr>
        <w:t>;</w:t>
      </w:r>
    </w:p>
    <w:p w14:paraId="418883A5" w14:textId="7D744D2B" w:rsidR="00851866" w:rsidRPr="009C74E6" w:rsidRDefault="00F516F9" w:rsidP="009C74E6">
      <w:pPr>
        <w:pStyle w:val="Para1"/>
        <w:numPr>
          <w:ilvl w:val="0"/>
          <w:numId w:val="27"/>
        </w:numPr>
        <w:suppressLineNumbers/>
        <w:suppressAutoHyphens/>
        <w:ind w:left="0" w:firstLine="720"/>
        <w:rPr>
          <w:kern w:val="22"/>
        </w:rPr>
      </w:pPr>
      <w:r>
        <w:rPr>
          <w:kern w:val="22"/>
          <w:lang w:val="ru-RU"/>
        </w:rPr>
        <w:t>национальная отчетность</w:t>
      </w:r>
      <w:r w:rsidR="00B07C9E" w:rsidRPr="009C74E6">
        <w:rPr>
          <w:kern w:val="22"/>
        </w:rPr>
        <w:t>;</w:t>
      </w:r>
    </w:p>
    <w:p w14:paraId="30AB6D93" w14:textId="09202A3C" w:rsidR="00851866" w:rsidRPr="005C3E63" w:rsidRDefault="00CE7C61" w:rsidP="009C74E6">
      <w:pPr>
        <w:pStyle w:val="Para1"/>
        <w:numPr>
          <w:ilvl w:val="0"/>
          <w:numId w:val="27"/>
        </w:numPr>
        <w:suppressLineNumbers/>
        <w:suppressAutoHyphens/>
        <w:ind w:left="0" w:firstLine="720"/>
        <w:rPr>
          <w:kern w:val="22"/>
          <w:lang w:val="ru-RU"/>
        </w:rPr>
      </w:pPr>
      <w:r>
        <w:rPr>
          <w:kern w:val="22"/>
          <w:lang w:val="ru-RU"/>
        </w:rPr>
        <w:t>процесс постранового обзора</w:t>
      </w:r>
      <w:r w:rsidR="005C3E63" w:rsidRPr="005C3E63">
        <w:rPr>
          <w:kern w:val="22"/>
          <w:lang w:val="ru-RU"/>
        </w:rPr>
        <w:t xml:space="preserve"> </w:t>
      </w:r>
      <w:r w:rsidR="005C3E63">
        <w:rPr>
          <w:kern w:val="22"/>
          <w:lang w:val="ru-RU"/>
        </w:rPr>
        <w:t>в</w:t>
      </w:r>
      <w:r w:rsidR="005C3E63" w:rsidRPr="005C3E63">
        <w:rPr>
          <w:kern w:val="22"/>
          <w:lang w:val="ru-RU"/>
        </w:rPr>
        <w:t xml:space="preserve"> </w:t>
      </w:r>
      <w:r w:rsidR="005C3E63">
        <w:rPr>
          <w:kern w:val="22"/>
          <w:lang w:val="ru-RU"/>
        </w:rPr>
        <w:t>рамках</w:t>
      </w:r>
      <w:r w:rsidR="005C3E63" w:rsidRPr="005C3E63">
        <w:rPr>
          <w:kern w:val="22"/>
          <w:lang w:val="ru-RU"/>
        </w:rPr>
        <w:t xml:space="preserve"> </w:t>
      </w:r>
      <w:r w:rsidR="005C3E63">
        <w:rPr>
          <w:kern w:val="22"/>
          <w:lang w:val="ru-RU"/>
        </w:rPr>
        <w:t>Вспомогательного</w:t>
      </w:r>
      <w:r w:rsidR="005C3E63" w:rsidRPr="005C3E63">
        <w:rPr>
          <w:kern w:val="22"/>
          <w:lang w:val="ru-RU"/>
        </w:rPr>
        <w:t xml:space="preserve"> </w:t>
      </w:r>
      <w:r w:rsidR="005C3E63">
        <w:rPr>
          <w:kern w:val="22"/>
          <w:lang w:val="ru-RU"/>
        </w:rPr>
        <w:t>органа</w:t>
      </w:r>
      <w:r w:rsidR="005C3E63" w:rsidRPr="005C3E63">
        <w:rPr>
          <w:kern w:val="22"/>
          <w:lang w:val="ru-RU"/>
        </w:rPr>
        <w:t xml:space="preserve"> </w:t>
      </w:r>
      <w:r w:rsidR="005C3E63">
        <w:rPr>
          <w:kern w:val="22"/>
          <w:lang w:val="ru-RU"/>
        </w:rPr>
        <w:t>по осуществлению</w:t>
      </w:r>
      <w:r w:rsidR="00B07C9E" w:rsidRPr="005C3E63">
        <w:rPr>
          <w:kern w:val="22"/>
          <w:lang w:val="ru-RU"/>
        </w:rPr>
        <w:t>;</w:t>
      </w:r>
    </w:p>
    <w:p w14:paraId="162CB085" w14:textId="0CB23711" w:rsidR="00851866" w:rsidRPr="009C74E6" w:rsidRDefault="005C3E63" w:rsidP="009C74E6">
      <w:pPr>
        <w:pStyle w:val="Para1"/>
        <w:numPr>
          <w:ilvl w:val="0"/>
          <w:numId w:val="27"/>
        </w:numPr>
        <w:suppressLineNumbers/>
        <w:suppressAutoHyphens/>
        <w:ind w:left="0" w:firstLine="720"/>
        <w:rPr>
          <w:kern w:val="22"/>
        </w:rPr>
      </w:pPr>
      <w:r>
        <w:rPr>
          <w:kern w:val="22"/>
          <w:lang w:val="ru-RU"/>
        </w:rPr>
        <w:t>глобальный аналитический обзор</w:t>
      </w:r>
      <w:r w:rsidR="00B07C9E" w:rsidRPr="009C74E6">
        <w:rPr>
          <w:kern w:val="22"/>
        </w:rPr>
        <w:t>.</w:t>
      </w:r>
    </w:p>
    <w:p w14:paraId="63D8E811" w14:textId="4C145E0C" w:rsidR="00872E3A" w:rsidRPr="005C3E63" w:rsidRDefault="005C3E63" w:rsidP="009C74E6">
      <w:pPr>
        <w:pStyle w:val="Para1"/>
        <w:suppressLineNumbers/>
        <w:tabs>
          <w:tab w:val="clear" w:pos="360"/>
        </w:tabs>
        <w:suppressAutoHyphens/>
        <w:rPr>
          <w:kern w:val="22"/>
          <w:lang w:val="ru-RU"/>
        </w:rPr>
      </w:pPr>
      <w:r>
        <w:rPr>
          <w:kern w:val="22"/>
          <w:lang w:val="ru-RU"/>
        </w:rPr>
        <w:t>Национальные</w:t>
      </w:r>
      <w:r w:rsidRPr="005C3E63">
        <w:rPr>
          <w:kern w:val="22"/>
          <w:lang w:val="ru-RU"/>
        </w:rPr>
        <w:t xml:space="preserve"> </w:t>
      </w:r>
      <w:r>
        <w:rPr>
          <w:kern w:val="22"/>
          <w:lang w:val="ru-RU"/>
        </w:rPr>
        <w:t>процессы</w:t>
      </w:r>
      <w:r w:rsidRPr="005C3E63">
        <w:rPr>
          <w:kern w:val="22"/>
          <w:lang w:val="ru-RU"/>
        </w:rPr>
        <w:t xml:space="preserve"> </w:t>
      </w:r>
      <w:r>
        <w:rPr>
          <w:kern w:val="22"/>
          <w:lang w:val="ru-RU"/>
        </w:rPr>
        <w:t>планирования</w:t>
      </w:r>
      <w:r w:rsidRPr="005C3E63">
        <w:rPr>
          <w:kern w:val="22"/>
          <w:lang w:val="ru-RU"/>
        </w:rPr>
        <w:t xml:space="preserve"> </w:t>
      </w:r>
      <w:r>
        <w:rPr>
          <w:kern w:val="22"/>
          <w:lang w:val="ru-RU"/>
        </w:rPr>
        <w:t>тесно</w:t>
      </w:r>
      <w:r w:rsidRPr="005C3E63">
        <w:rPr>
          <w:kern w:val="22"/>
          <w:lang w:val="ru-RU"/>
        </w:rPr>
        <w:t xml:space="preserve"> </w:t>
      </w:r>
      <w:r>
        <w:rPr>
          <w:kern w:val="22"/>
          <w:lang w:val="ru-RU"/>
        </w:rPr>
        <w:t>связаны</w:t>
      </w:r>
      <w:r w:rsidRPr="005C3E63">
        <w:rPr>
          <w:kern w:val="22"/>
          <w:lang w:val="ru-RU"/>
        </w:rPr>
        <w:t xml:space="preserve"> </w:t>
      </w:r>
      <w:r>
        <w:rPr>
          <w:kern w:val="22"/>
          <w:lang w:val="ru-RU"/>
        </w:rPr>
        <w:t>с</w:t>
      </w:r>
      <w:r w:rsidRPr="005C3E63">
        <w:rPr>
          <w:kern w:val="22"/>
          <w:lang w:val="ru-RU"/>
        </w:rPr>
        <w:t xml:space="preserve"> </w:t>
      </w:r>
      <w:r>
        <w:rPr>
          <w:kern w:val="22"/>
          <w:lang w:val="ru-RU"/>
        </w:rPr>
        <w:t>этим</w:t>
      </w:r>
      <w:r w:rsidRPr="005C3E63">
        <w:rPr>
          <w:kern w:val="22"/>
          <w:lang w:val="ru-RU"/>
        </w:rPr>
        <w:t xml:space="preserve"> </w:t>
      </w:r>
      <w:r>
        <w:rPr>
          <w:kern w:val="22"/>
          <w:lang w:val="ru-RU"/>
        </w:rPr>
        <w:t>механизмом</w:t>
      </w:r>
      <w:r w:rsidRPr="005C3E63">
        <w:rPr>
          <w:kern w:val="22"/>
          <w:lang w:val="ru-RU"/>
        </w:rPr>
        <w:t xml:space="preserve"> </w:t>
      </w:r>
      <w:r>
        <w:rPr>
          <w:kern w:val="22"/>
          <w:lang w:val="ru-RU"/>
        </w:rPr>
        <w:t>обзора</w:t>
      </w:r>
      <w:r w:rsidR="00872E3A" w:rsidRPr="005C3E63">
        <w:rPr>
          <w:kern w:val="22"/>
          <w:lang w:val="ru-RU"/>
        </w:rPr>
        <w:t>.</w:t>
      </w:r>
    </w:p>
    <w:p w14:paraId="478BE2A4" w14:textId="5453B5B9" w:rsidR="00FD407E" w:rsidRPr="00DF75D1" w:rsidRDefault="005C3E63" w:rsidP="009C74E6">
      <w:pPr>
        <w:pStyle w:val="Para1"/>
        <w:suppressLineNumbers/>
        <w:tabs>
          <w:tab w:val="clear" w:pos="360"/>
        </w:tabs>
        <w:suppressAutoHyphens/>
        <w:rPr>
          <w:kern w:val="22"/>
          <w:shd w:val="clear" w:color="auto" w:fill="FFFFFF"/>
          <w:lang w:val="ru-RU"/>
        </w:rPr>
      </w:pPr>
      <w:r>
        <w:rPr>
          <w:kern w:val="22"/>
          <w:shd w:val="clear" w:color="auto" w:fill="FFFFFF"/>
          <w:lang w:val="ru-RU"/>
        </w:rPr>
        <w:t>Большинство</w:t>
      </w:r>
      <w:r w:rsidRPr="0090223E">
        <w:rPr>
          <w:kern w:val="22"/>
          <w:shd w:val="clear" w:color="auto" w:fill="FFFFFF"/>
          <w:lang w:val="ru-RU"/>
        </w:rPr>
        <w:t xml:space="preserve"> </w:t>
      </w:r>
      <w:r>
        <w:rPr>
          <w:kern w:val="22"/>
          <w:shd w:val="clear" w:color="auto" w:fill="FFFFFF"/>
          <w:lang w:val="ru-RU"/>
        </w:rPr>
        <w:t>из</w:t>
      </w:r>
      <w:r w:rsidRPr="0090223E">
        <w:rPr>
          <w:kern w:val="22"/>
          <w:shd w:val="clear" w:color="auto" w:fill="FFFFFF"/>
          <w:lang w:val="ru-RU"/>
        </w:rPr>
        <w:t xml:space="preserve"> </w:t>
      </w:r>
      <w:r>
        <w:rPr>
          <w:kern w:val="22"/>
          <w:shd w:val="clear" w:color="auto" w:fill="FFFFFF"/>
          <w:lang w:val="ru-RU"/>
        </w:rPr>
        <w:t>этих</w:t>
      </w:r>
      <w:r w:rsidRPr="0090223E">
        <w:rPr>
          <w:kern w:val="22"/>
          <w:shd w:val="clear" w:color="auto" w:fill="FFFFFF"/>
          <w:lang w:val="ru-RU"/>
        </w:rPr>
        <w:t xml:space="preserve"> </w:t>
      </w:r>
      <w:r>
        <w:rPr>
          <w:kern w:val="22"/>
          <w:shd w:val="clear" w:color="auto" w:fill="FFFFFF"/>
          <w:lang w:val="ru-RU"/>
        </w:rPr>
        <w:t>элементов</w:t>
      </w:r>
      <w:r w:rsidRPr="0090223E">
        <w:rPr>
          <w:kern w:val="22"/>
          <w:shd w:val="clear" w:color="auto" w:fill="FFFFFF"/>
          <w:lang w:val="ru-RU"/>
        </w:rPr>
        <w:t xml:space="preserve"> </w:t>
      </w:r>
      <w:r w:rsidR="0090223E">
        <w:rPr>
          <w:kern w:val="22"/>
          <w:shd w:val="clear" w:color="auto" w:fill="FFFFFF"/>
          <w:lang w:val="ru-RU"/>
        </w:rPr>
        <w:t>уже</w:t>
      </w:r>
      <w:r w:rsidR="0090223E" w:rsidRPr="0090223E">
        <w:rPr>
          <w:kern w:val="22"/>
          <w:shd w:val="clear" w:color="auto" w:fill="FFFFFF"/>
          <w:lang w:val="ru-RU"/>
        </w:rPr>
        <w:t xml:space="preserve"> </w:t>
      </w:r>
      <w:r w:rsidR="0090223E">
        <w:rPr>
          <w:kern w:val="22"/>
          <w:shd w:val="clear" w:color="auto" w:fill="FFFFFF"/>
          <w:lang w:val="ru-RU"/>
        </w:rPr>
        <w:t>в</w:t>
      </w:r>
      <w:r w:rsidR="0090223E" w:rsidRPr="0090223E">
        <w:rPr>
          <w:kern w:val="22"/>
          <w:shd w:val="clear" w:color="auto" w:fill="FFFFFF"/>
          <w:lang w:val="ru-RU"/>
        </w:rPr>
        <w:t xml:space="preserve"> </w:t>
      </w:r>
      <w:r w:rsidR="0090223E">
        <w:rPr>
          <w:kern w:val="22"/>
          <w:shd w:val="clear" w:color="auto" w:fill="FFFFFF"/>
          <w:lang w:val="ru-RU"/>
        </w:rPr>
        <w:t>некоторой</w:t>
      </w:r>
      <w:r w:rsidR="0090223E" w:rsidRPr="0090223E">
        <w:rPr>
          <w:kern w:val="22"/>
          <w:shd w:val="clear" w:color="auto" w:fill="FFFFFF"/>
          <w:lang w:val="ru-RU"/>
        </w:rPr>
        <w:t xml:space="preserve"> </w:t>
      </w:r>
      <w:r w:rsidR="0090223E">
        <w:rPr>
          <w:kern w:val="22"/>
          <w:shd w:val="clear" w:color="auto" w:fill="FFFFFF"/>
          <w:lang w:val="ru-RU"/>
        </w:rPr>
        <w:t>степени</w:t>
      </w:r>
      <w:r w:rsidR="0090223E" w:rsidRPr="0090223E">
        <w:rPr>
          <w:kern w:val="22"/>
          <w:shd w:val="clear" w:color="auto" w:fill="FFFFFF"/>
          <w:lang w:val="ru-RU"/>
        </w:rPr>
        <w:t xml:space="preserve"> </w:t>
      </w:r>
      <w:r>
        <w:rPr>
          <w:kern w:val="22"/>
          <w:shd w:val="clear" w:color="auto" w:fill="FFFFFF"/>
          <w:lang w:val="ru-RU"/>
        </w:rPr>
        <w:t>отражено</w:t>
      </w:r>
      <w:r w:rsidRPr="0090223E">
        <w:rPr>
          <w:kern w:val="22"/>
          <w:shd w:val="clear" w:color="auto" w:fill="FFFFFF"/>
          <w:lang w:val="ru-RU"/>
        </w:rPr>
        <w:t xml:space="preserve"> </w:t>
      </w:r>
      <w:r>
        <w:rPr>
          <w:kern w:val="22"/>
          <w:shd w:val="clear" w:color="auto" w:fill="FFFFFF"/>
          <w:lang w:val="ru-RU"/>
        </w:rPr>
        <w:t>в</w:t>
      </w:r>
      <w:r w:rsidRPr="0090223E">
        <w:rPr>
          <w:kern w:val="22"/>
          <w:shd w:val="clear" w:color="auto" w:fill="FFFFFF"/>
          <w:lang w:val="ru-RU"/>
        </w:rPr>
        <w:t xml:space="preserve"> </w:t>
      </w:r>
      <w:r w:rsidR="00123D4B">
        <w:rPr>
          <w:kern w:val="22"/>
          <w:shd w:val="clear" w:color="auto" w:fill="FFFFFF"/>
          <w:lang w:val="ru-RU"/>
        </w:rPr>
        <w:t>комплексном</w:t>
      </w:r>
      <w:r w:rsidR="00123D4B" w:rsidRPr="0090223E">
        <w:rPr>
          <w:kern w:val="22"/>
          <w:shd w:val="clear" w:color="auto" w:fill="FFFFFF"/>
          <w:lang w:val="ru-RU"/>
        </w:rPr>
        <w:t xml:space="preserve"> </w:t>
      </w:r>
      <w:r w:rsidR="0090223E">
        <w:rPr>
          <w:kern w:val="22"/>
          <w:shd w:val="clear" w:color="auto" w:fill="FFFFFF"/>
          <w:lang w:val="ru-RU"/>
        </w:rPr>
        <w:t>процессе</w:t>
      </w:r>
      <w:r w:rsidR="0090223E" w:rsidRPr="0090223E">
        <w:rPr>
          <w:kern w:val="22"/>
          <w:shd w:val="clear" w:color="auto" w:fill="FFFFFF"/>
          <w:lang w:val="ru-RU"/>
        </w:rPr>
        <w:t xml:space="preserve"> </w:t>
      </w:r>
      <w:r w:rsidR="0090223E">
        <w:rPr>
          <w:kern w:val="22"/>
          <w:shd w:val="clear" w:color="auto" w:fill="FFFFFF"/>
          <w:lang w:val="ru-RU"/>
        </w:rPr>
        <w:t>обзора</w:t>
      </w:r>
      <w:r w:rsidR="0090223E" w:rsidRPr="0090223E">
        <w:rPr>
          <w:kern w:val="22"/>
          <w:shd w:val="clear" w:color="auto" w:fill="FFFFFF"/>
          <w:lang w:val="ru-RU"/>
        </w:rPr>
        <w:t xml:space="preserve"> </w:t>
      </w:r>
      <w:r w:rsidR="0090223E">
        <w:rPr>
          <w:kern w:val="22"/>
          <w:shd w:val="clear" w:color="auto" w:fill="FFFFFF"/>
          <w:lang w:val="ru-RU"/>
        </w:rPr>
        <w:t>Конвенции</w:t>
      </w:r>
      <w:r w:rsidR="00851866" w:rsidRPr="0090223E">
        <w:rPr>
          <w:kern w:val="22"/>
          <w:shd w:val="clear" w:color="auto" w:fill="FFFFFF"/>
          <w:lang w:val="ru-RU"/>
        </w:rPr>
        <w:t xml:space="preserve">. </w:t>
      </w:r>
      <w:r w:rsidR="00123D4B">
        <w:rPr>
          <w:kern w:val="22"/>
          <w:shd w:val="clear" w:color="auto" w:fill="FFFFFF"/>
          <w:lang w:val="ru-RU"/>
        </w:rPr>
        <w:t>Таким</w:t>
      </w:r>
      <w:r w:rsidR="00123D4B" w:rsidRPr="00A220CE">
        <w:rPr>
          <w:kern w:val="22"/>
          <w:shd w:val="clear" w:color="auto" w:fill="FFFFFF"/>
          <w:lang w:val="ru-RU"/>
        </w:rPr>
        <w:t xml:space="preserve"> </w:t>
      </w:r>
      <w:r w:rsidR="00123D4B">
        <w:rPr>
          <w:kern w:val="22"/>
          <w:shd w:val="clear" w:color="auto" w:fill="FFFFFF"/>
          <w:lang w:val="ru-RU"/>
        </w:rPr>
        <w:t>образом</w:t>
      </w:r>
      <w:r w:rsidR="00123D4B" w:rsidRPr="00A220CE">
        <w:rPr>
          <w:kern w:val="22"/>
          <w:shd w:val="clear" w:color="auto" w:fill="FFFFFF"/>
          <w:lang w:val="ru-RU"/>
        </w:rPr>
        <w:t xml:space="preserve">, </w:t>
      </w:r>
      <w:r w:rsidR="00123D4B">
        <w:rPr>
          <w:kern w:val="22"/>
          <w:shd w:val="clear" w:color="auto" w:fill="FFFFFF"/>
          <w:lang w:val="ru-RU"/>
        </w:rPr>
        <w:t>это</w:t>
      </w:r>
      <w:r w:rsidR="00123D4B" w:rsidRPr="00A220CE">
        <w:rPr>
          <w:kern w:val="22"/>
          <w:shd w:val="clear" w:color="auto" w:fill="FFFFFF"/>
          <w:lang w:val="ru-RU"/>
        </w:rPr>
        <w:t xml:space="preserve"> </w:t>
      </w:r>
      <w:r w:rsidR="00123D4B">
        <w:rPr>
          <w:kern w:val="22"/>
          <w:shd w:val="clear" w:color="auto" w:fill="FFFFFF"/>
          <w:lang w:val="ru-RU"/>
        </w:rPr>
        <w:t>предложение</w:t>
      </w:r>
      <w:r w:rsidR="00123D4B" w:rsidRPr="00A220CE">
        <w:rPr>
          <w:kern w:val="22"/>
          <w:shd w:val="clear" w:color="auto" w:fill="FFFFFF"/>
          <w:lang w:val="ru-RU"/>
        </w:rPr>
        <w:t xml:space="preserve"> </w:t>
      </w:r>
      <w:r w:rsidR="00123D4B">
        <w:rPr>
          <w:kern w:val="22"/>
          <w:shd w:val="clear" w:color="auto" w:fill="FFFFFF"/>
          <w:lang w:val="ru-RU"/>
        </w:rPr>
        <w:t>следует</w:t>
      </w:r>
      <w:r w:rsidR="00123D4B" w:rsidRPr="00A220CE">
        <w:rPr>
          <w:kern w:val="22"/>
          <w:shd w:val="clear" w:color="auto" w:fill="FFFFFF"/>
          <w:lang w:val="ru-RU"/>
        </w:rPr>
        <w:t xml:space="preserve"> </w:t>
      </w:r>
      <w:r w:rsidR="00123D4B">
        <w:rPr>
          <w:kern w:val="22"/>
          <w:shd w:val="clear" w:color="auto" w:fill="FFFFFF"/>
          <w:lang w:val="ru-RU"/>
        </w:rPr>
        <w:t>рассматривать</w:t>
      </w:r>
      <w:r w:rsidR="00123D4B" w:rsidRPr="00A220CE">
        <w:rPr>
          <w:kern w:val="22"/>
          <w:shd w:val="clear" w:color="auto" w:fill="FFFFFF"/>
          <w:lang w:val="ru-RU"/>
        </w:rPr>
        <w:t xml:space="preserve"> </w:t>
      </w:r>
      <w:r w:rsidR="00A220CE">
        <w:rPr>
          <w:kern w:val="22"/>
          <w:shd w:val="clear" w:color="auto" w:fill="FFFFFF"/>
          <w:lang w:val="ru-RU"/>
        </w:rPr>
        <w:t>скорее</w:t>
      </w:r>
      <w:r w:rsidR="00A220CE" w:rsidRPr="00A220CE">
        <w:rPr>
          <w:kern w:val="22"/>
          <w:shd w:val="clear" w:color="auto" w:fill="FFFFFF"/>
          <w:lang w:val="ru-RU"/>
        </w:rPr>
        <w:t xml:space="preserve"> </w:t>
      </w:r>
      <w:r w:rsidR="00123D4B">
        <w:rPr>
          <w:kern w:val="22"/>
          <w:shd w:val="clear" w:color="auto" w:fill="FFFFFF"/>
          <w:lang w:val="ru-RU"/>
        </w:rPr>
        <w:t>в</w:t>
      </w:r>
      <w:r w:rsidR="00123D4B" w:rsidRPr="00A220CE">
        <w:rPr>
          <w:kern w:val="22"/>
          <w:shd w:val="clear" w:color="auto" w:fill="FFFFFF"/>
          <w:lang w:val="ru-RU"/>
        </w:rPr>
        <w:t xml:space="preserve"> </w:t>
      </w:r>
      <w:r w:rsidR="00123D4B">
        <w:rPr>
          <w:kern w:val="22"/>
          <w:shd w:val="clear" w:color="auto" w:fill="FFFFFF"/>
          <w:lang w:val="ru-RU"/>
        </w:rPr>
        <w:t>качестве</w:t>
      </w:r>
      <w:r w:rsidR="00A220CE" w:rsidRPr="00A220CE">
        <w:rPr>
          <w:kern w:val="22"/>
          <w:shd w:val="clear" w:color="auto" w:fill="FFFFFF"/>
          <w:lang w:val="ru-RU"/>
        </w:rPr>
        <w:t xml:space="preserve"> </w:t>
      </w:r>
      <w:r w:rsidR="00A220CE">
        <w:rPr>
          <w:kern w:val="22"/>
          <w:shd w:val="clear" w:color="auto" w:fill="FFFFFF"/>
          <w:lang w:val="ru-RU"/>
        </w:rPr>
        <w:t>следующего</w:t>
      </w:r>
      <w:r w:rsidR="00A220CE" w:rsidRPr="00A220CE">
        <w:rPr>
          <w:kern w:val="22"/>
          <w:shd w:val="clear" w:color="auto" w:fill="FFFFFF"/>
          <w:lang w:val="ru-RU"/>
        </w:rPr>
        <w:t xml:space="preserve"> </w:t>
      </w:r>
      <w:r w:rsidR="00A220CE">
        <w:rPr>
          <w:kern w:val="22"/>
          <w:shd w:val="clear" w:color="auto" w:fill="FFFFFF"/>
          <w:lang w:val="ru-RU"/>
        </w:rPr>
        <w:t>этапа</w:t>
      </w:r>
      <w:r w:rsidR="00A220CE" w:rsidRPr="00A220CE">
        <w:rPr>
          <w:kern w:val="22"/>
          <w:shd w:val="clear" w:color="auto" w:fill="FFFFFF"/>
          <w:lang w:val="ru-RU"/>
        </w:rPr>
        <w:t xml:space="preserve"> </w:t>
      </w:r>
      <w:r w:rsidR="00A220CE">
        <w:rPr>
          <w:kern w:val="22"/>
          <w:shd w:val="clear" w:color="auto" w:fill="FFFFFF"/>
          <w:lang w:val="ru-RU"/>
        </w:rPr>
        <w:t>развития</w:t>
      </w:r>
      <w:r w:rsidR="00A220CE" w:rsidRPr="00A220CE">
        <w:rPr>
          <w:kern w:val="22"/>
          <w:shd w:val="clear" w:color="auto" w:fill="FFFFFF"/>
          <w:lang w:val="ru-RU"/>
        </w:rPr>
        <w:t xml:space="preserve"> </w:t>
      </w:r>
      <w:r w:rsidR="00A220CE">
        <w:rPr>
          <w:kern w:val="22"/>
          <w:shd w:val="clear" w:color="auto" w:fill="FFFFFF"/>
          <w:lang w:val="ru-RU"/>
        </w:rPr>
        <w:t>существующих</w:t>
      </w:r>
      <w:r w:rsidR="00A220CE" w:rsidRPr="00A220CE">
        <w:rPr>
          <w:kern w:val="22"/>
          <w:shd w:val="clear" w:color="auto" w:fill="FFFFFF"/>
          <w:lang w:val="ru-RU"/>
        </w:rPr>
        <w:t xml:space="preserve"> </w:t>
      </w:r>
      <w:r w:rsidR="00A220CE">
        <w:rPr>
          <w:kern w:val="22"/>
          <w:shd w:val="clear" w:color="auto" w:fill="FFFFFF"/>
          <w:lang w:val="ru-RU"/>
        </w:rPr>
        <w:t>процессов</w:t>
      </w:r>
      <w:r w:rsidR="00A220CE" w:rsidRPr="00A220CE">
        <w:rPr>
          <w:kern w:val="22"/>
          <w:shd w:val="clear" w:color="auto" w:fill="FFFFFF"/>
          <w:lang w:val="ru-RU"/>
        </w:rPr>
        <w:t>,</w:t>
      </w:r>
      <w:r w:rsidR="00A220CE">
        <w:rPr>
          <w:kern w:val="22"/>
          <w:shd w:val="clear" w:color="auto" w:fill="FFFFFF"/>
          <w:lang w:val="ru-RU"/>
        </w:rPr>
        <w:t xml:space="preserve"> чем в качестве совершенно нового процесса или механизма</w:t>
      </w:r>
      <w:r w:rsidR="008E125D" w:rsidRPr="00A220CE">
        <w:rPr>
          <w:kern w:val="22"/>
          <w:lang w:val="ru-RU"/>
        </w:rPr>
        <w:t xml:space="preserve">. </w:t>
      </w:r>
      <w:r w:rsidR="00A220CE">
        <w:rPr>
          <w:kern w:val="22"/>
          <w:lang w:val="ru-RU"/>
        </w:rPr>
        <w:t>На</w:t>
      </w:r>
      <w:r w:rsidR="00A220CE" w:rsidRPr="00A220CE">
        <w:rPr>
          <w:kern w:val="22"/>
          <w:lang w:val="ru-RU"/>
        </w:rPr>
        <w:t xml:space="preserve"> </w:t>
      </w:r>
      <w:r w:rsidR="00A220CE">
        <w:rPr>
          <w:kern w:val="22"/>
          <w:lang w:val="ru-RU"/>
        </w:rPr>
        <w:t>рисунке</w:t>
      </w:r>
      <w:r w:rsidR="00A220CE" w:rsidRPr="00A220CE">
        <w:rPr>
          <w:kern w:val="22"/>
          <w:lang w:val="ru-RU"/>
        </w:rPr>
        <w:t xml:space="preserve"> </w:t>
      </w:r>
      <w:r w:rsidR="0050324E" w:rsidRPr="00A220CE">
        <w:rPr>
          <w:kern w:val="22"/>
          <w:shd w:val="clear" w:color="auto" w:fill="FFFFFF"/>
          <w:lang w:val="ru-RU"/>
        </w:rPr>
        <w:t xml:space="preserve">1 </w:t>
      </w:r>
      <w:r w:rsidR="00A220CE">
        <w:rPr>
          <w:kern w:val="22"/>
          <w:shd w:val="clear" w:color="auto" w:fill="FFFFFF"/>
          <w:lang w:val="ru-RU"/>
        </w:rPr>
        <w:t>ниже</w:t>
      </w:r>
      <w:r w:rsidR="0050324E" w:rsidRPr="00A220CE">
        <w:rPr>
          <w:kern w:val="22"/>
          <w:shd w:val="clear" w:color="auto" w:fill="FFFFFF"/>
          <w:lang w:val="ru-RU"/>
        </w:rPr>
        <w:t xml:space="preserve"> </w:t>
      </w:r>
      <w:r w:rsidR="00A220CE">
        <w:rPr>
          <w:kern w:val="22"/>
          <w:shd w:val="clear" w:color="auto" w:fill="FFFFFF"/>
          <w:lang w:val="ru-RU"/>
        </w:rPr>
        <w:t>представлен</w:t>
      </w:r>
      <w:r w:rsidR="00A220CE" w:rsidRPr="00A220CE">
        <w:rPr>
          <w:kern w:val="22"/>
          <w:shd w:val="clear" w:color="auto" w:fill="FFFFFF"/>
          <w:lang w:val="ru-RU"/>
        </w:rPr>
        <w:t xml:space="preserve"> </w:t>
      </w:r>
      <w:r w:rsidR="00A220CE">
        <w:rPr>
          <w:kern w:val="22"/>
          <w:shd w:val="clear" w:color="auto" w:fill="FFFFFF"/>
          <w:lang w:val="ru-RU"/>
        </w:rPr>
        <w:t>обзор</w:t>
      </w:r>
      <w:r w:rsidR="00A220CE" w:rsidRPr="00A220CE">
        <w:rPr>
          <w:kern w:val="22"/>
          <w:shd w:val="clear" w:color="auto" w:fill="FFFFFF"/>
          <w:lang w:val="ru-RU"/>
        </w:rPr>
        <w:t xml:space="preserve"> </w:t>
      </w:r>
      <w:r w:rsidR="00A220CE">
        <w:rPr>
          <w:kern w:val="22"/>
          <w:shd w:val="clear" w:color="auto" w:fill="FFFFFF"/>
          <w:lang w:val="ru-RU"/>
        </w:rPr>
        <w:t>предлагаемого</w:t>
      </w:r>
      <w:r w:rsidR="00A220CE" w:rsidRPr="00A220CE">
        <w:rPr>
          <w:kern w:val="22"/>
          <w:shd w:val="clear" w:color="auto" w:fill="FFFFFF"/>
          <w:lang w:val="ru-RU"/>
        </w:rPr>
        <w:t xml:space="preserve"> </w:t>
      </w:r>
      <w:r w:rsidR="00A220CE">
        <w:rPr>
          <w:kern w:val="22"/>
          <w:shd w:val="clear" w:color="auto" w:fill="FFFFFF"/>
          <w:lang w:val="ru-RU"/>
        </w:rPr>
        <w:t>плана</w:t>
      </w:r>
      <w:r w:rsidR="00A220CE" w:rsidRPr="00A220CE">
        <w:rPr>
          <w:kern w:val="22"/>
          <w:shd w:val="clear" w:color="auto" w:fill="FFFFFF"/>
          <w:lang w:val="ru-RU"/>
        </w:rPr>
        <w:t>-</w:t>
      </w:r>
      <w:r w:rsidR="00A220CE">
        <w:rPr>
          <w:kern w:val="22"/>
          <w:shd w:val="clear" w:color="auto" w:fill="FFFFFF"/>
          <w:lang w:val="ru-RU"/>
        </w:rPr>
        <w:t>графика</w:t>
      </w:r>
      <w:r w:rsidR="0050324E" w:rsidRPr="00A220CE">
        <w:rPr>
          <w:kern w:val="22"/>
          <w:shd w:val="clear" w:color="auto" w:fill="FFFFFF"/>
          <w:lang w:val="ru-RU"/>
        </w:rPr>
        <w:t xml:space="preserve"> </w:t>
      </w:r>
      <w:r w:rsidR="00A220CE">
        <w:rPr>
          <w:kern w:val="22"/>
          <w:shd w:val="clear" w:color="auto" w:fill="FFFFFF"/>
          <w:lang w:val="ru-RU"/>
        </w:rPr>
        <w:t>и возможных взаимосвязей между элементами усовершенствованного механизма отчетности и обзора</w:t>
      </w:r>
      <w:r w:rsidR="005C07F3" w:rsidRPr="00A220CE">
        <w:rPr>
          <w:kern w:val="22"/>
          <w:shd w:val="clear" w:color="auto" w:fill="FFFFFF"/>
          <w:lang w:val="ru-RU"/>
        </w:rPr>
        <w:t xml:space="preserve">. </w:t>
      </w:r>
      <w:r w:rsidR="00DF75D1">
        <w:rPr>
          <w:kern w:val="22"/>
          <w:shd w:val="clear" w:color="auto" w:fill="FFFFFF"/>
          <w:lang w:val="ru-RU"/>
        </w:rPr>
        <w:t>Предложение в отношении функционирования каждого элемента более подробно описано ниже</w:t>
      </w:r>
      <w:r w:rsidR="00C24622" w:rsidRPr="00DF75D1">
        <w:rPr>
          <w:kern w:val="22"/>
          <w:shd w:val="clear" w:color="auto" w:fill="FFFFFF"/>
          <w:lang w:val="ru-RU"/>
        </w:rPr>
        <w:t>.</w:t>
      </w:r>
    </w:p>
    <w:p w14:paraId="38F790A1" w14:textId="0C74514D" w:rsidR="00F61C11" w:rsidRPr="00DF75D1" w:rsidRDefault="00DF75D1" w:rsidP="009C74E6">
      <w:pPr>
        <w:pStyle w:val="Para1"/>
        <w:numPr>
          <w:ilvl w:val="0"/>
          <w:numId w:val="0"/>
        </w:numPr>
        <w:suppressLineNumbers/>
        <w:suppressAutoHyphens/>
        <w:jc w:val="left"/>
        <w:rPr>
          <w:b/>
          <w:bCs/>
          <w:kern w:val="22"/>
          <w:szCs w:val="22"/>
          <w:lang w:val="ru-RU"/>
        </w:rPr>
      </w:pPr>
      <w:r>
        <w:rPr>
          <w:b/>
          <w:bCs/>
          <w:kern w:val="22"/>
          <w:szCs w:val="22"/>
          <w:lang w:val="ru-RU"/>
        </w:rPr>
        <w:t>Рисунок</w:t>
      </w:r>
      <w:r w:rsidR="00EC10B9" w:rsidRPr="00DF75D1">
        <w:rPr>
          <w:b/>
          <w:bCs/>
          <w:kern w:val="22"/>
          <w:szCs w:val="22"/>
          <w:lang w:val="ru-RU"/>
        </w:rPr>
        <w:br/>
      </w:r>
      <w:r>
        <w:rPr>
          <w:b/>
          <w:bCs/>
          <w:kern w:val="22"/>
          <w:szCs w:val="22"/>
          <w:lang w:val="ru-RU"/>
        </w:rPr>
        <w:t>Элементы</w:t>
      </w:r>
      <w:r w:rsidRPr="00DF75D1">
        <w:rPr>
          <w:b/>
          <w:bCs/>
          <w:kern w:val="22"/>
          <w:szCs w:val="22"/>
          <w:lang w:val="ru-RU"/>
        </w:rPr>
        <w:t xml:space="preserve"> </w:t>
      </w:r>
      <w:r>
        <w:rPr>
          <w:b/>
          <w:bCs/>
          <w:kern w:val="22"/>
          <w:szCs w:val="22"/>
          <w:lang w:val="ru-RU"/>
        </w:rPr>
        <w:t>предлагаемого</w:t>
      </w:r>
      <w:r w:rsidRPr="00DF75D1">
        <w:rPr>
          <w:b/>
          <w:bCs/>
          <w:kern w:val="22"/>
          <w:szCs w:val="22"/>
          <w:lang w:val="ru-RU"/>
        </w:rPr>
        <w:t xml:space="preserve"> </w:t>
      </w:r>
      <w:r>
        <w:rPr>
          <w:b/>
          <w:bCs/>
          <w:kern w:val="22"/>
          <w:szCs w:val="22"/>
          <w:lang w:val="ru-RU"/>
        </w:rPr>
        <w:t>механизма</w:t>
      </w:r>
      <w:r w:rsidRPr="00DF75D1">
        <w:rPr>
          <w:b/>
          <w:bCs/>
          <w:kern w:val="22"/>
          <w:szCs w:val="22"/>
          <w:lang w:val="ru-RU"/>
        </w:rPr>
        <w:t xml:space="preserve"> </w:t>
      </w:r>
      <w:r>
        <w:rPr>
          <w:b/>
          <w:bCs/>
          <w:kern w:val="22"/>
          <w:szCs w:val="22"/>
          <w:lang w:val="ru-RU"/>
        </w:rPr>
        <w:t>отчетности</w:t>
      </w:r>
      <w:r w:rsidRPr="00DF75D1">
        <w:rPr>
          <w:b/>
          <w:bCs/>
          <w:kern w:val="22"/>
          <w:szCs w:val="22"/>
          <w:lang w:val="ru-RU"/>
        </w:rPr>
        <w:t xml:space="preserve"> </w:t>
      </w:r>
      <w:r>
        <w:rPr>
          <w:b/>
          <w:bCs/>
          <w:kern w:val="22"/>
          <w:szCs w:val="22"/>
          <w:lang w:val="ru-RU"/>
        </w:rPr>
        <w:t>и</w:t>
      </w:r>
      <w:r w:rsidRPr="00DF75D1">
        <w:rPr>
          <w:b/>
          <w:bCs/>
          <w:kern w:val="22"/>
          <w:szCs w:val="22"/>
          <w:lang w:val="ru-RU"/>
        </w:rPr>
        <w:t xml:space="preserve"> </w:t>
      </w:r>
      <w:r>
        <w:rPr>
          <w:b/>
          <w:bCs/>
          <w:kern w:val="22"/>
          <w:szCs w:val="22"/>
          <w:lang w:val="ru-RU"/>
        </w:rPr>
        <w:t>обзора</w:t>
      </w:r>
      <w:r w:rsidRPr="00DF75D1">
        <w:rPr>
          <w:b/>
          <w:bCs/>
          <w:kern w:val="22"/>
          <w:szCs w:val="22"/>
          <w:lang w:val="ru-RU"/>
        </w:rPr>
        <w:t>,</w:t>
      </w:r>
      <w:r>
        <w:rPr>
          <w:b/>
          <w:bCs/>
          <w:kern w:val="22"/>
          <w:szCs w:val="22"/>
          <w:lang w:val="ru-RU"/>
        </w:rPr>
        <w:t xml:space="preserve"> включая взаимосвязи между планированием и осуществлением</w:t>
      </w:r>
    </w:p>
    <w:p w14:paraId="71C1163E" w14:textId="77F20FB7" w:rsidR="00DD6480" w:rsidRDefault="00537317" w:rsidP="009C74E6">
      <w:pPr>
        <w:pStyle w:val="Para1"/>
        <w:numPr>
          <w:ilvl w:val="0"/>
          <w:numId w:val="0"/>
        </w:numPr>
        <w:suppressLineNumbers/>
        <w:suppressAutoHyphens/>
        <w:rPr>
          <w:b/>
          <w:bCs/>
          <w:kern w:val="22"/>
          <w:lang w:val="ru-RU"/>
        </w:rPr>
      </w:pPr>
      <w:r w:rsidRPr="009C74E6">
        <w:rPr>
          <w:noProof/>
          <w:kern w:val="22"/>
          <w:lang w:val="ru-RU" w:eastAsia="ru-RU"/>
        </w:rPr>
        <w:drawing>
          <wp:inline distT="0" distB="0" distL="0" distR="0" wp14:anchorId="13FF5CDC" wp14:editId="35A59F9A">
            <wp:extent cx="6222892" cy="34671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227622" cy="3469735"/>
                    </a:xfrm>
                    <a:prstGeom prst="rect">
                      <a:avLst/>
                    </a:prstGeom>
                    <a:noFill/>
                  </pic:spPr>
                </pic:pic>
              </a:graphicData>
            </a:graphic>
          </wp:inline>
        </w:drawing>
      </w:r>
    </w:p>
    <w:tbl>
      <w:tblPr>
        <w:tblStyle w:val="1"/>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8031"/>
      </w:tblGrid>
      <w:tr w:rsidR="00F61C11" w:rsidRPr="00F61C11" w14:paraId="6EF76851" w14:textId="77777777" w:rsidTr="00594BA6">
        <w:tc>
          <w:tcPr>
            <w:tcW w:w="815" w:type="dxa"/>
          </w:tcPr>
          <w:p w14:paraId="3B3E20C1" w14:textId="77777777" w:rsidR="00F61C11" w:rsidRPr="00F61C11" w:rsidRDefault="00F61C11" w:rsidP="00F61C11">
            <w:pPr>
              <w:jc w:val="left"/>
              <w:rPr>
                <w:sz w:val="18"/>
                <w:szCs w:val="20"/>
                <w:lang w:val="en-US"/>
              </w:rPr>
            </w:pPr>
            <w:r w:rsidRPr="00F61C11">
              <w:rPr>
                <w:noProof/>
                <w:sz w:val="18"/>
                <w:szCs w:val="20"/>
                <w:lang w:val="ru-RU" w:eastAsia="ru-RU"/>
              </w:rPr>
              <mc:AlternateContent>
                <mc:Choice Requires="wps">
                  <w:drawing>
                    <wp:anchor distT="0" distB="0" distL="114300" distR="114300" simplePos="0" relativeHeight="251660288" behindDoc="0" locked="0" layoutInCell="1" allowOverlap="1" wp14:anchorId="79D192B9" wp14:editId="77F6AA9B">
                      <wp:simplePos x="0" y="0"/>
                      <wp:positionH relativeFrom="column">
                        <wp:posOffset>109855</wp:posOffset>
                      </wp:positionH>
                      <wp:positionV relativeFrom="paragraph">
                        <wp:posOffset>41275</wp:posOffset>
                      </wp:positionV>
                      <wp:extent cx="337820" cy="63500"/>
                      <wp:effectExtent l="0" t="0" r="5080" b="0"/>
                      <wp:wrapNone/>
                      <wp:docPr id="227" name="Flowchart: Alternate Process 227"/>
                      <wp:cNvGraphicFramePr/>
                      <a:graphic xmlns:a="http://schemas.openxmlformats.org/drawingml/2006/main">
                        <a:graphicData uri="http://schemas.microsoft.com/office/word/2010/wordprocessingShape">
                          <wps:wsp>
                            <wps:cNvSpPr/>
                            <wps:spPr>
                              <a:xfrm>
                                <a:off x="0" y="0"/>
                                <a:ext cx="337820" cy="63500"/>
                              </a:xfrm>
                              <a:prstGeom prst="flowChartAlternateProcess">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EFE6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7" o:spid="_x0000_s1026" type="#_x0000_t176" style="position:absolute;margin-left:8.65pt;margin-top:3.25pt;width:26.6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" fillcolor="#c00000" stroked="f" strokeweight="1pt"/>
                  </w:pict>
                </mc:Fallback>
              </mc:AlternateContent>
            </w:r>
          </w:p>
        </w:tc>
        <w:tc>
          <w:tcPr>
            <w:tcW w:w="8820" w:type="dxa"/>
          </w:tcPr>
          <w:p w14:paraId="597B6C52" w14:textId="77777777" w:rsidR="00F61C11" w:rsidRPr="00F61C11" w:rsidRDefault="00F61C11" w:rsidP="00F61C11">
            <w:pPr>
              <w:jc w:val="left"/>
              <w:rPr>
                <w:sz w:val="18"/>
                <w:lang w:val="en-US"/>
              </w:rPr>
            </w:pPr>
            <w:r w:rsidRPr="00F61C11">
              <w:rPr>
                <w:sz w:val="18"/>
                <w:lang w:val="ru-RU"/>
              </w:rPr>
              <w:t>Национальные процессы</w:t>
            </w:r>
            <w:r w:rsidRPr="00F61C11">
              <w:rPr>
                <w:sz w:val="18"/>
                <w:lang w:val="en-US"/>
              </w:rPr>
              <w:t xml:space="preserve"> </w:t>
            </w:r>
          </w:p>
        </w:tc>
      </w:tr>
      <w:tr w:rsidR="00F61C11" w:rsidRPr="00C4733D" w14:paraId="2004F902" w14:textId="77777777" w:rsidTr="00594BA6">
        <w:tc>
          <w:tcPr>
            <w:tcW w:w="815" w:type="dxa"/>
          </w:tcPr>
          <w:p w14:paraId="2469E629" w14:textId="77777777" w:rsidR="00F61C11" w:rsidRPr="00F61C11" w:rsidRDefault="00F61C11" w:rsidP="00F61C11">
            <w:pPr>
              <w:jc w:val="left"/>
              <w:rPr>
                <w:sz w:val="18"/>
                <w:szCs w:val="20"/>
                <w:lang w:val="en-US"/>
              </w:rPr>
            </w:pPr>
            <w:r w:rsidRPr="00F61C11">
              <w:rPr>
                <w:noProof/>
                <w:sz w:val="18"/>
                <w:szCs w:val="20"/>
                <w:lang w:val="ru-RU" w:eastAsia="ru-RU"/>
              </w:rPr>
              <mc:AlternateContent>
                <mc:Choice Requires="wps">
                  <w:drawing>
                    <wp:anchor distT="0" distB="0" distL="114300" distR="114300" simplePos="0" relativeHeight="251659264" behindDoc="0" locked="0" layoutInCell="1" allowOverlap="1" wp14:anchorId="4CFBEF9F" wp14:editId="78249594">
                      <wp:simplePos x="0" y="0"/>
                      <wp:positionH relativeFrom="column">
                        <wp:posOffset>107950</wp:posOffset>
                      </wp:positionH>
                      <wp:positionV relativeFrom="paragraph">
                        <wp:posOffset>38735</wp:posOffset>
                      </wp:positionV>
                      <wp:extent cx="337820" cy="63500"/>
                      <wp:effectExtent l="0" t="0" r="5080" b="0"/>
                      <wp:wrapNone/>
                      <wp:docPr id="30" name="Flowchart: Alternate Process 30"/>
                      <wp:cNvGraphicFramePr/>
                      <a:graphic xmlns:a="http://schemas.openxmlformats.org/drawingml/2006/main">
                        <a:graphicData uri="http://schemas.microsoft.com/office/word/2010/wordprocessingShape">
                          <wps:wsp>
                            <wps:cNvSpPr/>
                            <wps:spPr>
                              <a:xfrm>
                                <a:off x="0" y="0"/>
                                <a:ext cx="337820" cy="63500"/>
                              </a:xfrm>
                              <a:prstGeom prst="flowChartAlternateProcess">
                                <a:avLst/>
                              </a:prstGeom>
                              <a:solidFill>
                                <a:srgbClr val="70AD47">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A2EA" id="Flowchart: Alternate Process 30" o:spid="_x0000_s1026" type="#_x0000_t176" style="position:absolute;margin-left:8.5pt;margin-top:3.05pt;width:26.6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" fillcolor="#548235" stroked="f" strokeweight="1pt"/>
                  </w:pict>
                </mc:Fallback>
              </mc:AlternateContent>
            </w:r>
          </w:p>
        </w:tc>
        <w:tc>
          <w:tcPr>
            <w:tcW w:w="8820" w:type="dxa"/>
          </w:tcPr>
          <w:p w14:paraId="0DAF7AC1" w14:textId="77777777" w:rsidR="00F61C11" w:rsidRPr="00F61C11" w:rsidRDefault="00F61C11" w:rsidP="00F61C11">
            <w:pPr>
              <w:jc w:val="left"/>
              <w:rPr>
                <w:sz w:val="18"/>
                <w:lang w:val="ru-RU"/>
              </w:rPr>
            </w:pPr>
            <w:r w:rsidRPr="00F61C11">
              <w:rPr>
                <w:sz w:val="18"/>
                <w:lang w:val="ru-RU"/>
              </w:rPr>
              <w:t>Оценки и обзор на глобальном уровне</w:t>
            </w:r>
          </w:p>
        </w:tc>
      </w:tr>
    </w:tbl>
    <w:p w14:paraId="128E5130" w14:textId="77777777" w:rsidR="00F61C11" w:rsidRPr="00F61C11" w:rsidRDefault="00F61C11" w:rsidP="00F61C11">
      <w:pPr>
        <w:pStyle w:val="Para1"/>
        <w:numPr>
          <w:ilvl w:val="0"/>
          <w:numId w:val="0"/>
        </w:numPr>
        <w:suppressLineNumbers/>
        <w:suppressAutoHyphens/>
        <w:spacing w:before="0" w:after="0"/>
        <w:rPr>
          <w:b/>
          <w:bCs/>
          <w:kern w:val="22"/>
          <w:lang w:val="ru-RU"/>
        </w:rPr>
      </w:pPr>
    </w:p>
    <w:p w14:paraId="4386C924" w14:textId="39B918C8" w:rsidR="00E44FFE" w:rsidRPr="00F61C11" w:rsidRDefault="00F61C11" w:rsidP="009C74E6">
      <w:pPr>
        <w:pStyle w:val="Heading2"/>
        <w:numPr>
          <w:ilvl w:val="0"/>
          <w:numId w:val="28"/>
        </w:numPr>
        <w:suppressLineNumbers/>
        <w:tabs>
          <w:tab w:val="clear" w:pos="720"/>
          <w:tab w:val="left" w:pos="1276"/>
        </w:tabs>
        <w:suppressAutoHyphens/>
        <w:spacing w:before="240"/>
        <w:ind w:left="1134" w:hanging="567"/>
        <w:jc w:val="left"/>
        <w:rPr>
          <w:i/>
          <w:caps/>
          <w:kern w:val="22"/>
          <w:lang w:val="ru-RU"/>
        </w:rPr>
      </w:pPr>
      <w:r>
        <w:rPr>
          <w:kern w:val="22"/>
          <w:lang w:val="ru-RU"/>
        </w:rPr>
        <w:t>Национальные</w:t>
      </w:r>
      <w:r w:rsidRPr="00F61C11">
        <w:rPr>
          <w:kern w:val="22"/>
          <w:lang w:val="ru-RU"/>
        </w:rPr>
        <w:t xml:space="preserve"> </w:t>
      </w:r>
      <w:r>
        <w:rPr>
          <w:kern w:val="22"/>
          <w:lang w:val="ru-RU"/>
        </w:rPr>
        <w:t>обязательства</w:t>
      </w:r>
      <w:r w:rsidRPr="00F61C11">
        <w:rPr>
          <w:kern w:val="22"/>
          <w:lang w:val="ru-RU"/>
        </w:rPr>
        <w:t xml:space="preserve"> </w:t>
      </w:r>
      <w:r>
        <w:rPr>
          <w:kern w:val="22"/>
          <w:lang w:val="ru-RU"/>
        </w:rPr>
        <w:t>и</w:t>
      </w:r>
      <w:r w:rsidRPr="00F61C11">
        <w:rPr>
          <w:kern w:val="22"/>
          <w:lang w:val="ru-RU"/>
        </w:rPr>
        <w:t xml:space="preserve"> </w:t>
      </w:r>
      <w:r>
        <w:rPr>
          <w:kern w:val="22"/>
          <w:lang w:val="ru-RU"/>
        </w:rPr>
        <w:t>обязательства</w:t>
      </w:r>
      <w:r w:rsidRPr="00F61C11">
        <w:rPr>
          <w:kern w:val="22"/>
          <w:lang w:val="ru-RU"/>
        </w:rPr>
        <w:t xml:space="preserve"> </w:t>
      </w:r>
      <w:r>
        <w:rPr>
          <w:kern w:val="22"/>
          <w:lang w:val="ru-RU"/>
        </w:rPr>
        <w:t>негосударственных</w:t>
      </w:r>
      <w:r w:rsidRPr="00F61C11">
        <w:rPr>
          <w:kern w:val="22"/>
          <w:lang w:val="ru-RU"/>
        </w:rPr>
        <w:t xml:space="preserve"> </w:t>
      </w:r>
      <w:r>
        <w:rPr>
          <w:kern w:val="22"/>
          <w:lang w:val="ru-RU"/>
        </w:rPr>
        <w:t>субъектов, коренных народов и местных общин и заинтересованных сторон</w:t>
      </w:r>
    </w:p>
    <w:p w14:paraId="15143366" w14:textId="22348040" w:rsidR="00E56B21" w:rsidRPr="00221583" w:rsidRDefault="00361D9B" w:rsidP="009C74E6">
      <w:pPr>
        <w:pStyle w:val="Para1"/>
        <w:suppressLineNumbers/>
        <w:tabs>
          <w:tab w:val="clear" w:pos="360"/>
          <w:tab w:val="left" w:pos="630"/>
        </w:tabs>
        <w:suppressAutoHyphens/>
        <w:rPr>
          <w:kern w:val="22"/>
          <w:shd w:val="clear" w:color="auto" w:fill="FFFFFF"/>
          <w:lang w:val="ru-RU"/>
        </w:rPr>
      </w:pPr>
      <w:r>
        <w:rPr>
          <w:kern w:val="22"/>
          <w:shd w:val="clear" w:color="auto" w:fill="FFFFFF"/>
          <w:lang w:val="ru-RU"/>
        </w:rPr>
        <w:t>После</w:t>
      </w:r>
      <w:r w:rsidRPr="00361D9B">
        <w:rPr>
          <w:kern w:val="22"/>
          <w:shd w:val="clear" w:color="auto" w:fill="FFFFFF"/>
          <w:lang w:val="ru-RU"/>
        </w:rPr>
        <w:t xml:space="preserve"> </w:t>
      </w:r>
      <w:r>
        <w:rPr>
          <w:kern w:val="22"/>
          <w:shd w:val="clear" w:color="auto" w:fill="FFFFFF"/>
          <w:lang w:val="ru-RU"/>
        </w:rPr>
        <w:t>принятия</w:t>
      </w:r>
      <w:r w:rsidRPr="00361D9B">
        <w:rPr>
          <w:kern w:val="22"/>
          <w:shd w:val="clear" w:color="auto" w:fill="FFFFFF"/>
          <w:lang w:val="ru-RU"/>
        </w:rPr>
        <w:t xml:space="preserve"> </w:t>
      </w:r>
      <w:r w:rsidRPr="00BF13D0">
        <w:rPr>
          <w:kern w:val="22"/>
          <w:szCs w:val="22"/>
          <w:shd w:val="clear" w:color="auto" w:fill="FFFFFF"/>
          <w:lang w:val="ru-RU"/>
        </w:rPr>
        <w:t>глобальной</w:t>
      </w:r>
      <w:r w:rsidRPr="00361D9B">
        <w:rPr>
          <w:kern w:val="22"/>
          <w:szCs w:val="22"/>
          <w:shd w:val="clear" w:color="auto" w:fill="FFFFFF"/>
          <w:lang w:val="ru-RU"/>
        </w:rPr>
        <w:t xml:space="preserve"> </w:t>
      </w:r>
      <w:r w:rsidRPr="00BF13D0">
        <w:rPr>
          <w:kern w:val="22"/>
          <w:szCs w:val="22"/>
          <w:shd w:val="clear" w:color="auto" w:fill="FFFFFF"/>
          <w:lang w:val="ru-RU"/>
        </w:rPr>
        <w:t>рамочной</w:t>
      </w:r>
      <w:r w:rsidRPr="00361D9B">
        <w:rPr>
          <w:kern w:val="22"/>
          <w:szCs w:val="22"/>
          <w:shd w:val="clear" w:color="auto" w:fill="FFFFFF"/>
          <w:lang w:val="ru-RU"/>
        </w:rPr>
        <w:t xml:space="preserve"> </w:t>
      </w:r>
      <w:r w:rsidRPr="00BF13D0">
        <w:rPr>
          <w:kern w:val="22"/>
          <w:szCs w:val="22"/>
          <w:shd w:val="clear" w:color="auto" w:fill="FFFFFF"/>
          <w:lang w:val="ru-RU"/>
        </w:rPr>
        <w:t>программы</w:t>
      </w:r>
      <w:r w:rsidRPr="00361D9B">
        <w:rPr>
          <w:kern w:val="22"/>
          <w:szCs w:val="22"/>
          <w:shd w:val="clear" w:color="auto" w:fill="FFFFFF"/>
          <w:lang w:val="ru-RU"/>
        </w:rPr>
        <w:t xml:space="preserve"> </w:t>
      </w:r>
      <w:r w:rsidRPr="00BF13D0">
        <w:rPr>
          <w:kern w:val="22"/>
          <w:szCs w:val="22"/>
          <w:shd w:val="clear" w:color="auto" w:fill="FFFFFF"/>
          <w:lang w:val="ru-RU"/>
        </w:rPr>
        <w:t>в</w:t>
      </w:r>
      <w:r w:rsidRPr="00361D9B">
        <w:rPr>
          <w:kern w:val="22"/>
          <w:szCs w:val="22"/>
          <w:shd w:val="clear" w:color="auto" w:fill="FFFFFF"/>
          <w:lang w:val="ru-RU"/>
        </w:rPr>
        <w:t xml:space="preserve"> </w:t>
      </w:r>
      <w:r w:rsidRPr="00BF13D0">
        <w:rPr>
          <w:kern w:val="22"/>
          <w:szCs w:val="22"/>
          <w:shd w:val="clear" w:color="auto" w:fill="FFFFFF"/>
          <w:lang w:val="ru-RU"/>
        </w:rPr>
        <w:t>области</w:t>
      </w:r>
      <w:r w:rsidRPr="00361D9B">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61D9B">
        <w:rPr>
          <w:kern w:val="22"/>
          <w:szCs w:val="22"/>
          <w:shd w:val="clear" w:color="auto" w:fill="FFFFFF"/>
          <w:lang w:val="ru-RU"/>
        </w:rPr>
        <w:t xml:space="preserve"> </w:t>
      </w:r>
      <w:r>
        <w:rPr>
          <w:kern w:val="22"/>
          <w:szCs w:val="22"/>
          <w:shd w:val="clear" w:color="auto" w:fill="FFFFFF"/>
          <w:lang w:val="ru-RU"/>
        </w:rPr>
        <w:t>на</w:t>
      </w:r>
      <w:r w:rsidRPr="00361D9B">
        <w:rPr>
          <w:kern w:val="22"/>
          <w:szCs w:val="22"/>
          <w:shd w:val="clear" w:color="auto" w:fill="FFFFFF"/>
          <w:lang w:val="ru-RU"/>
        </w:rPr>
        <w:t xml:space="preserve"> </w:t>
      </w:r>
      <w:r>
        <w:rPr>
          <w:kern w:val="22"/>
          <w:szCs w:val="22"/>
          <w:shd w:val="clear" w:color="auto" w:fill="FFFFFF"/>
          <w:lang w:val="ru-RU"/>
        </w:rPr>
        <w:t>период</w:t>
      </w:r>
      <w:r w:rsidRPr="00361D9B">
        <w:rPr>
          <w:kern w:val="22"/>
          <w:szCs w:val="22"/>
          <w:shd w:val="clear" w:color="auto" w:fill="FFFFFF"/>
          <w:lang w:val="ru-RU"/>
        </w:rPr>
        <w:t xml:space="preserve"> </w:t>
      </w:r>
      <w:r>
        <w:rPr>
          <w:kern w:val="22"/>
          <w:szCs w:val="22"/>
          <w:shd w:val="clear" w:color="auto" w:fill="FFFFFF"/>
          <w:lang w:val="ru-RU"/>
        </w:rPr>
        <w:t>после</w:t>
      </w:r>
      <w:r w:rsidRPr="00361D9B">
        <w:rPr>
          <w:kern w:val="22"/>
          <w:szCs w:val="22"/>
          <w:shd w:val="clear" w:color="auto" w:fill="FFFFFF"/>
          <w:lang w:val="ru-RU"/>
        </w:rPr>
        <w:t xml:space="preserve"> 2020 </w:t>
      </w:r>
      <w:r w:rsidRPr="00BF13D0">
        <w:rPr>
          <w:kern w:val="22"/>
          <w:szCs w:val="22"/>
          <w:shd w:val="clear" w:color="auto" w:fill="FFFFFF"/>
          <w:lang w:val="ru-RU"/>
        </w:rPr>
        <w:t>года</w:t>
      </w:r>
      <w:r w:rsidRPr="00361D9B">
        <w:rPr>
          <w:kern w:val="22"/>
          <w:shd w:val="clear" w:color="auto" w:fill="FFFFFF"/>
          <w:lang w:val="ru-RU"/>
        </w:rPr>
        <w:t xml:space="preserve"> </w:t>
      </w:r>
      <w:r>
        <w:rPr>
          <w:kern w:val="22"/>
          <w:shd w:val="clear" w:color="auto" w:fill="FFFFFF"/>
          <w:lang w:val="ru-RU"/>
        </w:rPr>
        <w:t>все</w:t>
      </w:r>
      <w:r w:rsidRPr="00361D9B">
        <w:rPr>
          <w:kern w:val="22"/>
          <w:shd w:val="clear" w:color="auto" w:fill="FFFFFF"/>
          <w:lang w:val="ru-RU"/>
        </w:rPr>
        <w:t xml:space="preserve"> </w:t>
      </w:r>
      <w:r>
        <w:rPr>
          <w:kern w:val="22"/>
          <w:shd w:val="clear" w:color="auto" w:fill="FFFFFF"/>
          <w:lang w:val="ru-RU"/>
        </w:rPr>
        <w:t>Стороны должны будут представить национальные обязательства в качестве определяемых на национальном уровне вкладов в глобальные цели и задачи</w:t>
      </w:r>
      <w:r w:rsidR="004B204F" w:rsidRPr="00361D9B">
        <w:rPr>
          <w:kern w:val="22"/>
          <w:shd w:val="clear" w:color="auto" w:fill="FFFFFF"/>
          <w:lang w:val="ru-RU"/>
        </w:rPr>
        <w:t xml:space="preserve">. </w:t>
      </w:r>
      <w:r>
        <w:rPr>
          <w:kern w:val="22"/>
          <w:shd w:val="clear" w:color="auto" w:fill="FFFFFF"/>
          <w:lang w:val="ru-RU"/>
        </w:rPr>
        <w:t>Эти</w:t>
      </w:r>
      <w:r w:rsidRPr="00361D9B">
        <w:rPr>
          <w:kern w:val="22"/>
          <w:shd w:val="clear" w:color="auto" w:fill="FFFFFF"/>
          <w:lang w:val="ru-RU"/>
        </w:rPr>
        <w:t xml:space="preserve"> </w:t>
      </w:r>
      <w:r>
        <w:rPr>
          <w:kern w:val="22"/>
          <w:shd w:val="clear" w:color="auto" w:fill="FFFFFF"/>
          <w:lang w:val="ru-RU"/>
        </w:rPr>
        <w:t>обязательства</w:t>
      </w:r>
      <w:r w:rsidRPr="00361D9B">
        <w:rPr>
          <w:kern w:val="22"/>
          <w:shd w:val="clear" w:color="auto" w:fill="FFFFFF"/>
          <w:lang w:val="ru-RU"/>
        </w:rPr>
        <w:t xml:space="preserve"> </w:t>
      </w:r>
      <w:r>
        <w:rPr>
          <w:kern w:val="22"/>
          <w:shd w:val="clear" w:color="auto" w:fill="FFFFFF"/>
          <w:lang w:val="ru-RU"/>
        </w:rPr>
        <w:t>должны</w:t>
      </w:r>
      <w:r w:rsidRPr="00361D9B">
        <w:rPr>
          <w:kern w:val="22"/>
          <w:shd w:val="clear" w:color="auto" w:fill="FFFFFF"/>
          <w:lang w:val="ru-RU"/>
        </w:rPr>
        <w:t xml:space="preserve"> </w:t>
      </w:r>
      <w:r>
        <w:rPr>
          <w:kern w:val="22"/>
          <w:shd w:val="clear" w:color="auto" w:fill="FFFFFF"/>
          <w:lang w:val="ru-RU"/>
        </w:rPr>
        <w:t>определять</w:t>
      </w:r>
      <w:r w:rsidRPr="00361D9B">
        <w:rPr>
          <w:kern w:val="22"/>
          <w:shd w:val="clear" w:color="auto" w:fill="FFFFFF"/>
          <w:lang w:val="ru-RU"/>
        </w:rPr>
        <w:t xml:space="preserve"> </w:t>
      </w:r>
      <w:r>
        <w:rPr>
          <w:kern w:val="22"/>
          <w:shd w:val="clear" w:color="auto" w:fill="FFFFFF"/>
          <w:lang w:val="ru-RU"/>
        </w:rPr>
        <w:t>вклад</w:t>
      </w:r>
      <w:r w:rsidRPr="00361D9B">
        <w:rPr>
          <w:kern w:val="22"/>
          <w:shd w:val="clear" w:color="auto" w:fill="FFFFFF"/>
          <w:lang w:val="ru-RU"/>
        </w:rPr>
        <w:t xml:space="preserve"> </w:t>
      </w:r>
      <w:r>
        <w:rPr>
          <w:kern w:val="22"/>
          <w:shd w:val="clear" w:color="auto" w:fill="FFFFFF"/>
          <w:lang w:val="ru-RU"/>
        </w:rPr>
        <w:t>каждой</w:t>
      </w:r>
      <w:r w:rsidRPr="00361D9B">
        <w:rPr>
          <w:kern w:val="22"/>
          <w:shd w:val="clear" w:color="auto" w:fill="FFFFFF"/>
          <w:lang w:val="ru-RU"/>
        </w:rPr>
        <w:t xml:space="preserve"> </w:t>
      </w:r>
      <w:r>
        <w:rPr>
          <w:kern w:val="22"/>
          <w:shd w:val="clear" w:color="auto" w:fill="FFFFFF"/>
          <w:lang w:val="ru-RU"/>
        </w:rPr>
        <w:t>Стороны</w:t>
      </w:r>
      <w:r w:rsidRPr="00361D9B">
        <w:rPr>
          <w:kern w:val="22"/>
          <w:shd w:val="clear" w:color="auto" w:fill="FFFFFF"/>
          <w:lang w:val="ru-RU"/>
        </w:rPr>
        <w:t xml:space="preserve"> </w:t>
      </w:r>
      <w:r>
        <w:rPr>
          <w:kern w:val="22"/>
          <w:shd w:val="clear" w:color="auto" w:fill="FFFFFF"/>
          <w:lang w:val="ru-RU"/>
        </w:rPr>
        <w:t>в</w:t>
      </w:r>
      <w:r w:rsidRPr="00361D9B">
        <w:rPr>
          <w:kern w:val="22"/>
          <w:shd w:val="clear" w:color="auto" w:fill="FFFFFF"/>
          <w:lang w:val="ru-RU"/>
        </w:rPr>
        <w:t xml:space="preserve"> </w:t>
      </w:r>
      <w:r>
        <w:rPr>
          <w:kern w:val="22"/>
          <w:shd w:val="clear" w:color="auto" w:fill="FFFFFF"/>
          <w:lang w:val="ru-RU"/>
        </w:rPr>
        <w:t>выполнение</w:t>
      </w:r>
      <w:r w:rsidRPr="00361D9B">
        <w:rPr>
          <w:kern w:val="22"/>
          <w:shd w:val="clear" w:color="auto" w:fill="FFFFFF"/>
          <w:lang w:val="ru-RU"/>
        </w:rPr>
        <w:t xml:space="preserve"> </w:t>
      </w:r>
      <w:r>
        <w:rPr>
          <w:kern w:val="22"/>
          <w:shd w:val="clear" w:color="auto" w:fill="FFFFFF"/>
          <w:lang w:val="ru-RU"/>
        </w:rPr>
        <w:t>глобальных</w:t>
      </w:r>
      <w:r w:rsidRPr="00361D9B">
        <w:rPr>
          <w:kern w:val="22"/>
          <w:shd w:val="clear" w:color="auto" w:fill="FFFFFF"/>
          <w:lang w:val="ru-RU"/>
        </w:rPr>
        <w:t xml:space="preserve"> </w:t>
      </w:r>
      <w:r>
        <w:rPr>
          <w:kern w:val="22"/>
          <w:shd w:val="clear" w:color="auto" w:fill="FFFFFF"/>
          <w:lang w:val="ru-RU"/>
        </w:rPr>
        <w:t>целей</w:t>
      </w:r>
      <w:r w:rsidRPr="00361D9B">
        <w:rPr>
          <w:kern w:val="22"/>
          <w:shd w:val="clear" w:color="auto" w:fill="FFFFFF"/>
          <w:lang w:val="ru-RU"/>
        </w:rPr>
        <w:t xml:space="preserve"> </w:t>
      </w:r>
      <w:r>
        <w:rPr>
          <w:kern w:val="22"/>
          <w:shd w:val="clear" w:color="auto" w:fill="FFFFFF"/>
          <w:lang w:val="ru-RU"/>
        </w:rPr>
        <w:t>и</w:t>
      </w:r>
      <w:r w:rsidRPr="00361D9B">
        <w:rPr>
          <w:kern w:val="22"/>
          <w:shd w:val="clear" w:color="auto" w:fill="FFFFFF"/>
          <w:lang w:val="ru-RU"/>
        </w:rPr>
        <w:t xml:space="preserve"> </w:t>
      </w:r>
      <w:r>
        <w:rPr>
          <w:kern w:val="22"/>
          <w:shd w:val="clear" w:color="auto" w:fill="FFFFFF"/>
          <w:lang w:val="ru-RU"/>
        </w:rPr>
        <w:t>задач</w:t>
      </w:r>
      <w:r w:rsidRPr="00361D9B">
        <w:rPr>
          <w:kern w:val="22"/>
          <w:shd w:val="clear" w:color="auto" w:fill="FFFFFF"/>
          <w:lang w:val="ru-RU"/>
        </w:rPr>
        <w:t xml:space="preserve"> </w:t>
      </w:r>
      <w:r>
        <w:rPr>
          <w:kern w:val="22"/>
          <w:shd w:val="clear" w:color="auto" w:fill="FFFFFF"/>
          <w:lang w:val="ru-RU"/>
        </w:rPr>
        <w:t>и</w:t>
      </w:r>
      <w:r w:rsidRPr="00361D9B">
        <w:rPr>
          <w:kern w:val="22"/>
          <w:shd w:val="clear" w:color="auto" w:fill="FFFFFF"/>
          <w:lang w:val="ru-RU"/>
        </w:rPr>
        <w:t xml:space="preserve"> </w:t>
      </w:r>
      <w:r>
        <w:rPr>
          <w:kern w:val="22"/>
          <w:shd w:val="clear" w:color="auto" w:fill="FFFFFF"/>
          <w:lang w:val="ru-RU"/>
        </w:rPr>
        <w:t>должны</w:t>
      </w:r>
      <w:r w:rsidRPr="00361D9B">
        <w:rPr>
          <w:kern w:val="22"/>
          <w:shd w:val="clear" w:color="auto" w:fill="FFFFFF"/>
          <w:lang w:val="ru-RU"/>
        </w:rPr>
        <w:t xml:space="preserve"> </w:t>
      </w:r>
      <w:r>
        <w:rPr>
          <w:kern w:val="22"/>
          <w:shd w:val="clear" w:color="auto" w:fill="FFFFFF"/>
          <w:lang w:val="ru-RU"/>
        </w:rPr>
        <w:t>быть</w:t>
      </w:r>
      <w:r w:rsidRPr="00361D9B">
        <w:rPr>
          <w:kern w:val="22"/>
          <w:shd w:val="clear" w:color="auto" w:fill="FFFFFF"/>
          <w:lang w:val="ru-RU"/>
        </w:rPr>
        <w:t xml:space="preserve"> </w:t>
      </w:r>
      <w:r>
        <w:rPr>
          <w:kern w:val="22"/>
          <w:shd w:val="clear" w:color="auto" w:fill="FFFFFF"/>
          <w:lang w:val="ru-RU"/>
        </w:rPr>
        <w:lastRenderedPageBreak/>
        <w:t>связаны</w:t>
      </w:r>
      <w:r w:rsidRPr="00361D9B">
        <w:rPr>
          <w:kern w:val="22"/>
          <w:shd w:val="clear" w:color="auto" w:fill="FFFFFF"/>
          <w:lang w:val="ru-RU"/>
        </w:rPr>
        <w:t xml:space="preserve"> </w:t>
      </w:r>
      <w:r>
        <w:rPr>
          <w:kern w:val="22"/>
          <w:shd w:val="clear" w:color="auto" w:fill="FFFFFF"/>
          <w:lang w:val="ru-RU"/>
        </w:rPr>
        <w:t>с</w:t>
      </w:r>
      <w:r w:rsidRPr="00361D9B">
        <w:rPr>
          <w:kern w:val="22"/>
          <w:shd w:val="clear" w:color="auto" w:fill="FFFFFF"/>
          <w:lang w:val="ru-RU"/>
        </w:rPr>
        <w:t xml:space="preserve"> </w:t>
      </w:r>
      <w:r>
        <w:rPr>
          <w:kern w:val="22"/>
          <w:shd w:val="clear" w:color="auto" w:fill="FFFFFF"/>
          <w:lang w:val="ru-RU"/>
        </w:rPr>
        <w:t>эффективными</w:t>
      </w:r>
      <w:r w:rsidRPr="00361D9B">
        <w:rPr>
          <w:kern w:val="22"/>
          <w:shd w:val="clear" w:color="auto" w:fill="FFFFFF"/>
          <w:lang w:val="ru-RU"/>
        </w:rPr>
        <w:t xml:space="preserve"> </w:t>
      </w:r>
      <w:r>
        <w:rPr>
          <w:kern w:val="22"/>
          <w:shd w:val="clear" w:color="auto" w:fill="FFFFFF"/>
          <w:lang w:val="ru-RU"/>
        </w:rPr>
        <w:t>национальными</w:t>
      </w:r>
      <w:r w:rsidRPr="00361D9B">
        <w:rPr>
          <w:kern w:val="22"/>
          <w:shd w:val="clear" w:color="auto" w:fill="FFFFFF"/>
          <w:lang w:val="ru-RU"/>
        </w:rPr>
        <w:t xml:space="preserve"> </w:t>
      </w:r>
      <w:r>
        <w:rPr>
          <w:kern w:val="22"/>
          <w:shd w:val="clear" w:color="auto" w:fill="FFFFFF"/>
          <w:lang w:val="ru-RU"/>
        </w:rPr>
        <w:t>процессами планирования мер в области биоразнообразия для выполнения обязательств</w:t>
      </w:r>
      <w:r w:rsidR="00E56B21" w:rsidRPr="00361D9B">
        <w:rPr>
          <w:kern w:val="22"/>
          <w:shd w:val="clear" w:color="auto" w:fill="FFFFFF"/>
          <w:lang w:val="ru-RU"/>
        </w:rPr>
        <w:t xml:space="preserve">. </w:t>
      </w:r>
      <w:r w:rsidR="00594BA6">
        <w:rPr>
          <w:kern w:val="22"/>
          <w:shd w:val="clear" w:color="auto" w:fill="FFFFFF"/>
          <w:lang w:val="ru-RU"/>
        </w:rPr>
        <w:t>Срок</w:t>
      </w:r>
      <w:r w:rsidR="00594BA6" w:rsidRPr="00594BA6">
        <w:rPr>
          <w:kern w:val="22"/>
          <w:shd w:val="clear" w:color="auto" w:fill="FFFFFF"/>
          <w:lang w:val="ru-RU"/>
        </w:rPr>
        <w:t xml:space="preserve"> </w:t>
      </w:r>
      <w:r w:rsidR="00594BA6">
        <w:rPr>
          <w:kern w:val="22"/>
          <w:shd w:val="clear" w:color="auto" w:fill="FFFFFF"/>
          <w:lang w:val="ru-RU"/>
        </w:rPr>
        <w:t>представления</w:t>
      </w:r>
      <w:r w:rsidR="00594BA6" w:rsidRPr="00594BA6">
        <w:rPr>
          <w:kern w:val="22"/>
          <w:shd w:val="clear" w:color="auto" w:fill="FFFFFF"/>
          <w:lang w:val="ru-RU"/>
        </w:rPr>
        <w:t xml:space="preserve"> </w:t>
      </w:r>
      <w:r w:rsidR="00594BA6">
        <w:rPr>
          <w:kern w:val="22"/>
          <w:shd w:val="clear" w:color="auto" w:fill="FFFFFF"/>
          <w:lang w:val="ru-RU"/>
        </w:rPr>
        <w:t>обязательств</w:t>
      </w:r>
      <w:r w:rsidR="00594BA6" w:rsidRPr="00594BA6">
        <w:rPr>
          <w:kern w:val="22"/>
          <w:shd w:val="clear" w:color="auto" w:fill="FFFFFF"/>
          <w:lang w:val="ru-RU"/>
        </w:rPr>
        <w:t xml:space="preserve"> </w:t>
      </w:r>
      <w:r w:rsidR="00594BA6">
        <w:rPr>
          <w:kern w:val="22"/>
          <w:shd w:val="clear" w:color="auto" w:fill="FFFFFF"/>
          <w:lang w:val="ru-RU"/>
        </w:rPr>
        <w:t>будет</w:t>
      </w:r>
      <w:r w:rsidR="00594BA6" w:rsidRPr="00594BA6">
        <w:rPr>
          <w:kern w:val="22"/>
          <w:shd w:val="clear" w:color="auto" w:fill="FFFFFF"/>
          <w:lang w:val="ru-RU"/>
        </w:rPr>
        <w:t xml:space="preserve"> </w:t>
      </w:r>
      <w:r w:rsidR="00594BA6">
        <w:rPr>
          <w:kern w:val="22"/>
          <w:shd w:val="clear" w:color="auto" w:fill="FFFFFF"/>
          <w:lang w:val="ru-RU"/>
        </w:rPr>
        <w:t>составлять</w:t>
      </w:r>
      <w:r w:rsidR="00594BA6" w:rsidRPr="00594BA6">
        <w:rPr>
          <w:kern w:val="22"/>
          <w:shd w:val="clear" w:color="auto" w:fill="FFFFFF"/>
          <w:lang w:val="ru-RU"/>
        </w:rPr>
        <w:t xml:space="preserve"> </w:t>
      </w:r>
      <w:r w:rsidR="00594BA6">
        <w:rPr>
          <w:kern w:val="22"/>
          <w:shd w:val="clear" w:color="auto" w:fill="FFFFFF"/>
          <w:lang w:val="ru-RU"/>
        </w:rPr>
        <w:t>один</w:t>
      </w:r>
      <w:r w:rsidR="00594BA6" w:rsidRPr="00594BA6">
        <w:rPr>
          <w:kern w:val="22"/>
          <w:shd w:val="clear" w:color="auto" w:fill="FFFFFF"/>
          <w:lang w:val="ru-RU"/>
        </w:rPr>
        <w:t xml:space="preserve"> </w:t>
      </w:r>
      <w:r w:rsidR="00594BA6">
        <w:rPr>
          <w:kern w:val="22"/>
          <w:shd w:val="clear" w:color="auto" w:fill="FFFFFF"/>
          <w:lang w:val="ru-RU"/>
        </w:rPr>
        <w:t>год</w:t>
      </w:r>
      <w:r w:rsidR="00594BA6" w:rsidRPr="00594BA6">
        <w:rPr>
          <w:kern w:val="22"/>
          <w:shd w:val="clear" w:color="auto" w:fill="FFFFFF"/>
          <w:lang w:val="ru-RU"/>
        </w:rPr>
        <w:t xml:space="preserve"> </w:t>
      </w:r>
      <w:r w:rsidR="00594BA6">
        <w:rPr>
          <w:kern w:val="22"/>
          <w:shd w:val="clear" w:color="auto" w:fill="FFFFFF"/>
          <w:lang w:val="ru-RU"/>
        </w:rPr>
        <w:t>со</w:t>
      </w:r>
      <w:r w:rsidR="00594BA6" w:rsidRPr="00594BA6">
        <w:rPr>
          <w:kern w:val="22"/>
          <w:shd w:val="clear" w:color="auto" w:fill="FFFFFF"/>
          <w:lang w:val="ru-RU"/>
        </w:rPr>
        <w:t xml:space="preserve"> </w:t>
      </w:r>
      <w:r w:rsidR="00594BA6">
        <w:rPr>
          <w:kern w:val="22"/>
          <w:shd w:val="clear" w:color="auto" w:fill="FFFFFF"/>
          <w:lang w:val="ru-RU"/>
        </w:rPr>
        <w:t>времени</w:t>
      </w:r>
      <w:r w:rsidR="00594BA6" w:rsidRPr="00594BA6">
        <w:rPr>
          <w:kern w:val="22"/>
          <w:shd w:val="clear" w:color="auto" w:fill="FFFFFF"/>
          <w:lang w:val="ru-RU"/>
        </w:rPr>
        <w:t xml:space="preserve"> </w:t>
      </w:r>
      <w:r w:rsidR="00594BA6">
        <w:rPr>
          <w:kern w:val="22"/>
          <w:shd w:val="clear" w:color="auto" w:fill="FFFFFF"/>
          <w:lang w:val="ru-RU"/>
        </w:rPr>
        <w:t>принятия</w:t>
      </w:r>
      <w:r w:rsidR="00594BA6" w:rsidRPr="00594BA6">
        <w:rPr>
          <w:kern w:val="22"/>
          <w:shd w:val="clear" w:color="auto" w:fill="FFFFFF"/>
          <w:lang w:val="ru-RU"/>
        </w:rPr>
        <w:t xml:space="preserve"> </w:t>
      </w:r>
      <w:r w:rsidR="00594BA6" w:rsidRPr="00BF13D0">
        <w:rPr>
          <w:kern w:val="22"/>
          <w:szCs w:val="22"/>
          <w:shd w:val="clear" w:color="auto" w:fill="FFFFFF"/>
          <w:lang w:val="ru-RU"/>
        </w:rPr>
        <w:t>глобальной</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рамочной</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программы</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в</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области</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биора</w:t>
      </w:r>
      <w:r w:rsidR="00594BA6">
        <w:rPr>
          <w:kern w:val="22"/>
          <w:szCs w:val="22"/>
          <w:shd w:val="clear" w:color="auto" w:fill="FFFFFF"/>
          <w:lang w:val="ru-RU"/>
        </w:rPr>
        <w:t>знообразия</w:t>
      </w:r>
      <w:r w:rsidR="00594BA6" w:rsidRPr="00361D9B">
        <w:rPr>
          <w:kern w:val="22"/>
          <w:szCs w:val="22"/>
          <w:shd w:val="clear" w:color="auto" w:fill="FFFFFF"/>
          <w:lang w:val="ru-RU"/>
        </w:rPr>
        <w:t xml:space="preserve"> </w:t>
      </w:r>
      <w:r w:rsidR="00594BA6">
        <w:rPr>
          <w:kern w:val="22"/>
          <w:szCs w:val="22"/>
          <w:shd w:val="clear" w:color="auto" w:fill="FFFFFF"/>
          <w:lang w:val="ru-RU"/>
        </w:rPr>
        <w:t>на</w:t>
      </w:r>
      <w:r w:rsidR="00594BA6" w:rsidRPr="00361D9B">
        <w:rPr>
          <w:kern w:val="22"/>
          <w:szCs w:val="22"/>
          <w:shd w:val="clear" w:color="auto" w:fill="FFFFFF"/>
          <w:lang w:val="ru-RU"/>
        </w:rPr>
        <w:t xml:space="preserve"> </w:t>
      </w:r>
      <w:r w:rsidR="00594BA6">
        <w:rPr>
          <w:kern w:val="22"/>
          <w:szCs w:val="22"/>
          <w:shd w:val="clear" w:color="auto" w:fill="FFFFFF"/>
          <w:lang w:val="ru-RU"/>
        </w:rPr>
        <w:t>период</w:t>
      </w:r>
      <w:r w:rsidR="00594BA6" w:rsidRPr="00361D9B">
        <w:rPr>
          <w:kern w:val="22"/>
          <w:szCs w:val="22"/>
          <w:shd w:val="clear" w:color="auto" w:fill="FFFFFF"/>
          <w:lang w:val="ru-RU"/>
        </w:rPr>
        <w:t xml:space="preserve"> </w:t>
      </w:r>
      <w:r w:rsidR="00594BA6">
        <w:rPr>
          <w:kern w:val="22"/>
          <w:szCs w:val="22"/>
          <w:shd w:val="clear" w:color="auto" w:fill="FFFFFF"/>
          <w:lang w:val="ru-RU"/>
        </w:rPr>
        <w:t>после</w:t>
      </w:r>
      <w:r w:rsidR="00594BA6" w:rsidRPr="00361D9B">
        <w:rPr>
          <w:kern w:val="22"/>
          <w:szCs w:val="22"/>
          <w:shd w:val="clear" w:color="auto" w:fill="FFFFFF"/>
          <w:lang w:val="ru-RU"/>
        </w:rPr>
        <w:t xml:space="preserve"> 2020 </w:t>
      </w:r>
      <w:r w:rsidR="00594BA6" w:rsidRPr="00BF13D0">
        <w:rPr>
          <w:kern w:val="22"/>
          <w:szCs w:val="22"/>
          <w:shd w:val="clear" w:color="auto" w:fill="FFFFFF"/>
          <w:lang w:val="ru-RU"/>
        </w:rPr>
        <w:t>года</w:t>
      </w:r>
      <w:r w:rsidR="00F23357" w:rsidRPr="00594BA6">
        <w:rPr>
          <w:kern w:val="22"/>
          <w:shd w:val="clear" w:color="auto" w:fill="FFFFFF"/>
          <w:lang w:val="ru-RU"/>
        </w:rPr>
        <w:t>.</w:t>
      </w:r>
      <w:r w:rsidR="0061324F" w:rsidRPr="00594BA6">
        <w:rPr>
          <w:kern w:val="22"/>
          <w:shd w:val="clear" w:color="auto" w:fill="FFFFFF"/>
          <w:lang w:val="ru-RU"/>
        </w:rPr>
        <w:t xml:space="preserve"> </w:t>
      </w:r>
      <w:r w:rsidR="00594BA6">
        <w:rPr>
          <w:kern w:val="22"/>
          <w:shd w:val="clear" w:color="auto" w:fill="FFFFFF"/>
          <w:lang w:val="ru-RU"/>
        </w:rPr>
        <w:t>Обязательства</w:t>
      </w:r>
      <w:r w:rsidR="00594BA6" w:rsidRPr="00594BA6">
        <w:rPr>
          <w:kern w:val="22"/>
          <w:shd w:val="clear" w:color="auto" w:fill="FFFFFF"/>
          <w:lang w:val="ru-RU"/>
        </w:rPr>
        <w:t xml:space="preserve"> </w:t>
      </w:r>
      <w:r w:rsidR="00594BA6">
        <w:rPr>
          <w:kern w:val="22"/>
          <w:shd w:val="clear" w:color="auto" w:fill="FFFFFF"/>
          <w:lang w:val="ru-RU"/>
        </w:rPr>
        <w:t>могут</w:t>
      </w:r>
      <w:r w:rsidR="00594BA6" w:rsidRPr="00594BA6">
        <w:rPr>
          <w:kern w:val="22"/>
          <w:shd w:val="clear" w:color="auto" w:fill="FFFFFF"/>
          <w:lang w:val="ru-RU"/>
        </w:rPr>
        <w:t xml:space="preserve"> </w:t>
      </w:r>
      <w:r w:rsidR="00594BA6">
        <w:rPr>
          <w:kern w:val="22"/>
          <w:shd w:val="clear" w:color="auto" w:fill="FFFFFF"/>
          <w:lang w:val="ru-RU"/>
        </w:rPr>
        <w:t>быть</w:t>
      </w:r>
      <w:r w:rsidR="00594BA6" w:rsidRPr="00594BA6">
        <w:rPr>
          <w:kern w:val="22"/>
          <w:shd w:val="clear" w:color="auto" w:fill="FFFFFF"/>
          <w:lang w:val="ru-RU"/>
        </w:rPr>
        <w:t xml:space="preserve"> </w:t>
      </w:r>
      <w:r w:rsidR="00594BA6">
        <w:rPr>
          <w:kern w:val="22"/>
          <w:shd w:val="clear" w:color="auto" w:fill="FFFFFF"/>
          <w:lang w:val="ru-RU"/>
        </w:rPr>
        <w:t>обновлены</w:t>
      </w:r>
      <w:r w:rsidR="00594BA6" w:rsidRPr="00594BA6">
        <w:rPr>
          <w:kern w:val="22"/>
          <w:shd w:val="clear" w:color="auto" w:fill="FFFFFF"/>
          <w:lang w:val="ru-RU"/>
        </w:rPr>
        <w:t xml:space="preserve"> </w:t>
      </w:r>
      <w:r w:rsidR="00594BA6">
        <w:rPr>
          <w:kern w:val="22"/>
          <w:shd w:val="clear" w:color="auto" w:fill="FFFFFF"/>
          <w:lang w:val="ru-RU"/>
        </w:rPr>
        <w:t>с</w:t>
      </w:r>
      <w:r w:rsidR="00594BA6" w:rsidRPr="00594BA6">
        <w:rPr>
          <w:kern w:val="22"/>
          <w:shd w:val="clear" w:color="auto" w:fill="FFFFFF"/>
          <w:lang w:val="ru-RU"/>
        </w:rPr>
        <w:t xml:space="preserve"> </w:t>
      </w:r>
      <w:r w:rsidR="00594BA6">
        <w:rPr>
          <w:kern w:val="22"/>
          <w:shd w:val="clear" w:color="auto" w:fill="FFFFFF"/>
          <w:lang w:val="ru-RU"/>
        </w:rPr>
        <w:t>учетом</w:t>
      </w:r>
      <w:r w:rsidR="00594BA6" w:rsidRPr="00594BA6">
        <w:rPr>
          <w:kern w:val="22"/>
          <w:shd w:val="clear" w:color="auto" w:fill="FFFFFF"/>
          <w:lang w:val="ru-RU"/>
        </w:rPr>
        <w:t xml:space="preserve"> «</w:t>
      </w:r>
      <w:r w:rsidR="00594BA6">
        <w:rPr>
          <w:kern w:val="22"/>
          <w:shd w:val="clear" w:color="auto" w:fill="FFFFFF"/>
          <w:lang w:val="ru-RU"/>
        </w:rPr>
        <w:t>доклада</w:t>
      </w:r>
      <w:r w:rsidR="00594BA6" w:rsidRPr="00594BA6">
        <w:rPr>
          <w:kern w:val="22"/>
          <w:shd w:val="clear" w:color="auto" w:fill="FFFFFF"/>
          <w:lang w:val="ru-RU"/>
        </w:rPr>
        <w:t xml:space="preserve"> </w:t>
      </w:r>
      <w:r w:rsidR="00594BA6">
        <w:rPr>
          <w:kern w:val="22"/>
          <w:shd w:val="clear" w:color="auto" w:fill="FFFFFF"/>
          <w:lang w:val="ru-RU"/>
        </w:rPr>
        <w:t>о</w:t>
      </w:r>
      <w:r w:rsidR="00594BA6" w:rsidRPr="00594BA6">
        <w:rPr>
          <w:kern w:val="22"/>
          <w:shd w:val="clear" w:color="auto" w:fill="FFFFFF"/>
          <w:lang w:val="ru-RU"/>
        </w:rPr>
        <w:t xml:space="preserve"> </w:t>
      </w:r>
      <w:r w:rsidR="00594BA6">
        <w:rPr>
          <w:kern w:val="22"/>
          <w:shd w:val="clear" w:color="auto" w:fill="FFFFFF"/>
          <w:lang w:val="ru-RU"/>
        </w:rPr>
        <w:t>разрыве</w:t>
      </w:r>
      <w:r w:rsidR="00594BA6" w:rsidRPr="00594BA6">
        <w:rPr>
          <w:kern w:val="22"/>
          <w:shd w:val="clear" w:color="auto" w:fill="FFFFFF"/>
          <w:lang w:val="ru-RU"/>
        </w:rPr>
        <w:t>»</w:t>
      </w:r>
      <w:r w:rsidR="001C23A5" w:rsidRPr="00594BA6">
        <w:rPr>
          <w:kern w:val="22"/>
          <w:shd w:val="clear" w:color="auto" w:fill="FFFFFF"/>
          <w:lang w:val="ru-RU"/>
        </w:rPr>
        <w:t xml:space="preserve"> </w:t>
      </w:r>
      <w:r w:rsidR="00594BA6">
        <w:rPr>
          <w:kern w:val="22"/>
          <w:shd w:val="clear" w:color="auto" w:fill="FFFFFF"/>
          <w:lang w:val="ru-RU"/>
        </w:rPr>
        <w:br/>
      </w:r>
      <w:r w:rsidR="001C23A5" w:rsidRPr="00594BA6">
        <w:rPr>
          <w:kern w:val="22"/>
          <w:shd w:val="clear" w:color="auto" w:fill="FFFFFF"/>
          <w:lang w:val="ru-RU"/>
        </w:rPr>
        <w:t>(</w:t>
      </w:r>
      <w:r w:rsidR="00594BA6">
        <w:rPr>
          <w:kern w:val="22"/>
          <w:shd w:val="clear" w:color="auto" w:fill="FFFFFF"/>
          <w:lang w:val="ru-RU"/>
        </w:rPr>
        <w:t>см</w:t>
      </w:r>
      <w:r w:rsidR="00594BA6" w:rsidRPr="00594BA6">
        <w:rPr>
          <w:kern w:val="22"/>
          <w:shd w:val="clear" w:color="auto" w:fill="FFFFFF"/>
          <w:lang w:val="ru-RU"/>
        </w:rPr>
        <w:t>.</w:t>
      </w:r>
      <w:r w:rsidR="00594BA6">
        <w:rPr>
          <w:kern w:val="22"/>
          <w:shd w:val="clear" w:color="auto" w:fill="FFFFFF"/>
          <w:lang w:val="ru-RU"/>
        </w:rPr>
        <w:t xml:space="preserve"> ниже</w:t>
      </w:r>
      <w:r w:rsidR="001C23A5" w:rsidRPr="00594BA6">
        <w:rPr>
          <w:kern w:val="22"/>
          <w:shd w:val="clear" w:color="auto" w:fill="FFFFFF"/>
          <w:lang w:val="ru-RU"/>
        </w:rPr>
        <w:t xml:space="preserve">) </w:t>
      </w:r>
      <w:r w:rsidR="00594BA6">
        <w:rPr>
          <w:kern w:val="22"/>
          <w:shd w:val="clear" w:color="auto" w:fill="FFFFFF"/>
          <w:lang w:val="ru-RU"/>
        </w:rPr>
        <w:t>в</w:t>
      </w:r>
      <w:r w:rsidR="001C23A5" w:rsidRPr="00594BA6">
        <w:rPr>
          <w:kern w:val="22"/>
          <w:shd w:val="clear" w:color="auto" w:fill="FFFFFF"/>
          <w:lang w:val="ru-RU"/>
        </w:rPr>
        <w:t xml:space="preserve"> 2023</w:t>
      </w:r>
      <w:r w:rsidR="00594BA6" w:rsidRPr="00594BA6">
        <w:rPr>
          <w:kern w:val="22"/>
          <w:shd w:val="clear" w:color="auto" w:fill="FFFFFF"/>
          <w:lang w:val="ru-RU"/>
        </w:rPr>
        <w:t xml:space="preserve"> </w:t>
      </w:r>
      <w:r w:rsidR="00594BA6">
        <w:rPr>
          <w:kern w:val="22"/>
          <w:shd w:val="clear" w:color="auto" w:fill="FFFFFF"/>
          <w:lang w:val="ru-RU"/>
        </w:rPr>
        <w:t>году</w:t>
      </w:r>
      <w:r w:rsidR="001C23A5" w:rsidRPr="00594BA6">
        <w:rPr>
          <w:kern w:val="22"/>
          <w:shd w:val="clear" w:color="auto" w:fill="FFFFFF"/>
          <w:lang w:val="ru-RU"/>
        </w:rPr>
        <w:t xml:space="preserve"> </w:t>
      </w:r>
      <w:r w:rsidR="00594BA6">
        <w:rPr>
          <w:kern w:val="22"/>
          <w:shd w:val="clear" w:color="auto" w:fill="FFFFFF"/>
          <w:lang w:val="ru-RU"/>
        </w:rPr>
        <w:t xml:space="preserve">и после промежуточного обзора </w:t>
      </w:r>
      <w:r w:rsidR="00594BA6" w:rsidRPr="00BF13D0">
        <w:rPr>
          <w:kern w:val="22"/>
          <w:szCs w:val="22"/>
          <w:shd w:val="clear" w:color="auto" w:fill="FFFFFF"/>
          <w:lang w:val="ru-RU"/>
        </w:rPr>
        <w:t>глобальной</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рамочной</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программы</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в</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области</w:t>
      </w:r>
      <w:r w:rsidR="00594BA6" w:rsidRPr="00361D9B">
        <w:rPr>
          <w:kern w:val="22"/>
          <w:szCs w:val="22"/>
          <w:shd w:val="clear" w:color="auto" w:fill="FFFFFF"/>
          <w:lang w:val="ru-RU"/>
        </w:rPr>
        <w:t xml:space="preserve"> </w:t>
      </w:r>
      <w:r w:rsidR="00594BA6" w:rsidRPr="00BF13D0">
        <w:rPr>
          <w:kern w:val="22"/>
          <w:szCs w:val="22"/>
          <w:shd w:val="clear" w:color="auto" w:fill="FFFFFF"/>
          <w:lang w:val="ru-RU"/>
        </w:rPr>
        <w:t>биора</w:t>
      </w:r>
      <w:r w:rsidR="00594BA6">
        <w:rPr>
          <w:kern w:val="22"/>
          <w:szCs w:val="22"/>
          <w:shd w:val="clear" w:color="auto" w:fill="FFFFFF"/>
          <w:lang w:val="ru-RU"/>
        </w:rPr>
        <w:t>знообразия</w:t>
      </w:r>
      <w:r w:rsidR="00594BA6" w:rsidRPr="00361D9B">
        <w:rPr>
          <w:kern w:val="22"/>
          <w:szCs w:val="22"/>
          <w:shd w:val="clear" w:color="auto" w:fill="FFFFFF"/>
          <w:lang w:val="ru-RU"/>
        </w:rPr>
        <w:t xml:space="preserve"> </w:t>
      </w:r>
      <w:r w:rsidR="00594BA6">
        <w:rPr>
          <w:kern w:val="22"/>
          <w:szCs w:val="22"/>
          <w:shd w:val="clear" w:color="auto" w:fill="FFFFFF"/>
          <w:lang w:val="ru-RU"/>
        </w:rPr>
        <w:t>на</w:t>
      </w:r>
      <w:r w:rsidR="00594BA6" w:rsidRPr="00361D9B">
        <w:rPr>
          <w:kern w:val="22"/>
          <w:szCs w:val="22"/>
          <w:shd w:val="clear" w:color="auto" w:fill="FFFFFF"/>
          <w:lang w:val="ru-RU"/>
        </w:rPr>
        <w:t xml:space="preserve"> </w:t>
      </w:r>
      <w:r w:rsidR="00594BA6">
        <w:rPr>
          <w:kern w:val="22"/>
          <w:szCs w:val="22"/>
          <w:shd w:val="clear" w:color="auto" w:fill="FFFFFF"/>
          <w:lang w:val="ru-RU"/>
        </w:rPr>
        <w:t>период</w:t>
      </w:r>
      <w:r w:rsidR="00594BA6" w:rsidRPr="00361D9B">
        <w:rPr>
          <w:kern w:val="22"/>
          <w:szCs w:val="22"/>
          <w:shd w:val="clear" w:color="auto" w:fill="FFFFFF"/>
          <w:lang w:val="ru-RU"/>
        </w:rPr>
        <w:t xml:space="preserve"> </w:t>
      </w:r>
      <w:r w:rsidR="00594BA6">
        <w:rPr>
          <w:kern w:val="22"/>
          <w:szCs w:val="22"/>
          <w:shd w:val="clear" w:color="auto" w:fill="FFFFFF"/>
          <w:lang w:val="ru-RU"/>
        </w:rPr>
        <w:t>после</w:t>
      </w:r>
      <w:r w:rsidR="00594BA6" w:rsidRPr="00361D9B">
        <w:rPr>
          <w:kern w:val="22"/>
          <w:szCs w:val="22"/>
          <w:shd w:val="clear" w:color="auto" w:fill="FFFFFF"/>
          <w:lang w:val="ru-RU"/>
        </w:rPr>
        <w:t xml:space="preserve"> 2020 </w:t>
      </w:r>
      <w:r w:rsidR="00594BA6" w:rsidRPr="00BF13D0">
        <w:rPr>
          <w:kern w:val="22"/>
          <w:szCs w:val="22"/>
          <w:shd w:val="clear" w:color="auto" w:fill="FFFFFF"/>
          <w:lang w:val="ru-RU"/>
        </w:rPr>
        <w:t>года</w:t>
      </w:r>
      <w:r w:rsidR="00594BA6">
        <w:rPr>
          <w:kern w:val="22"/>
          <w:szCs w:val="22"/>
          <w:shd w:val="clear" w:color="auto" w:fill="FFFFFF"/>
          <w:lang w:val="ru-RU"/>
        </w:rPr>
        <w:t xml:space="preserve"> в </w:t>
      </w:r>
      <w:r w:rsidR="001C23A5" w:rsidRPr="00594BA6">
        <w:rPr>
          <w:kern w:val="22"/>
          <w:shd w:val="clear" w:color="auto" w:fill="FFFFFF"/>
          <w:lang w:val="ru-RU"/>
        </w:rPr>
        <w:t>2025</w:t>
      </w:r>
      <w:r w:rsidR="00594BA6">
        <w:rPr>
          <w:kern w:val="22"/>
          <w:shd w:val="clear" w:color="auto" w:fill="FFFFFF"/>
          <w:lang w:val="ru-RU"/>
        </w:rPr>
        <w:t xml:space="preserve"> году</w:t>
      </w:r>
      <w:r w:rsidR="0061324F" w:rsidRPr="00594BA6">
        <w:rPr>
          <w:kern w:val="22"/>
          <w:shd w:val="clear" w:color="auto" w:fill="FFFFFF"/>
          <w:lang w:val="ru-RU"/>
        </w:rPr>
        <w:t>.</w:t>
      </w:r>
      <w:r w:rsidR="00D952A9" w:rsidRPr="00594BA6">
        <w:rPr>
          <w:kern w:val="22"/>
          <w:shd w:val="clear" w:color="auto" w:fill="FFFFFF"/>
          <w:lang w:val="ru-RU"/>
        </w:rPr>
        <w:t xml:space="preserve"> </w:t>
      </w:r>
      <w:r w:rsidR="00594BA6">
        <w:rPr>
          <w:kern w:val="22"/>
          <w:shd w:val="clear" w:color="auto" w:fill="FFFFFF"/>
          <w:lang w:val="ru-RU"/>
        </w:rPr>
        <w:t>Сильная</w:t>
      </w:r>
      <w:r w:rsidR="00594BA6" w:rsidRPr="00221583">
        <w:rPr>
          <w:kern w:val="22"/>
          <w:shd w:val="clear" w:color="auto" w:fill="FFFFFF"/>
          <w:lang w:val="ru-RU"/>
        </w:rPr>
        <w:t xml:space="preserve"> </w:t>
      </w:r>
      <w:r w:rsidR="00594BA6">
        <w:rPr>
          <w:kern w:val="22"/>
          <w:shd w:val="clear" w:color="auto" w:fill="FFFFFF"/>
          <w:lang w:val="ru-RU"/>
        </w:rPr>
        <w:t>сторона</w:t>
      </w:r>
      <w:r w:rsidR="00594BA6" w:rsidRPr="00221583">
        <w:rPr>
          <w:kern w:val="22"/>
          <w:shd w:val="clear" w:color="auto" w:fill="FFFFFF"/>
          <w:lang w:val="ru-RU"/>
        </w:rPr>
        <w:t xml:space="preserve"> </w:t>
      </w:r>
      <w:r w:rsidR="00594BA6">
        <w:rPr>
          <w:kern w:val="22"/>
          <w:shd w:val="clear" w:color="auto" w:fill="FFFFFF"/>
          <w:lang w:val="ru-RU"/>
        </w:rPr>
        <w:t>этого</w:t>
      </w:r>
      <w:r w:rsidR="00594BA6" w:rsidRPr="00221583">
        <w:rPr>
          <w:kern w:val="22"/>
          <w:shd w:val="clear" w:color="auto" w:fill="FFFFFF"/>
          <w:lang w:val="ru-RU"/>
        </w:rPr>
        <w:t xml:space="preserve"> </w:t>
      </w:r>
      <w:r w:rsidR="00594BA6">
        <w:rPr>
          <w:kern w:val="22"/>
          <w:shd w:val="clear" w:color="auto" w:fill="FFFFFF"/>
          <w:lang w:val="ru-RU"/>
        </w:rPr>
        <w:t>механизма</w:t>
      </w:r>
      <w:r w:rsidR="00594BA6" w:rsidRPr="00221583">
        <w:rPr>
          <w:kern w:val="22"/>
          <w:shd w:val="clear" w:color="auto" w:fill="FFFFFF"/>
          <w:lang w:val="ru-RU"/>
        </w:rPr>
        <w:t xml:space="preserve"> </w:t>
      </w:r>
      <w:r w:rsidR="00594BA6">
        <w:rPr>
          <w:kern w:val="22"/>
          <w:shd w:val="clear" w:color="auto" w:fill="FFFFFF"/>
          <w:lang w:val="ru-RU"/>
        </w:rPr>
        <w:t>заключается</w:t>
      </w:r>
      <w:r w:rsidR="00594BA6" w:rsidRPr="00221583">
        <w:rPr>
          <w:kern w:val="22"/>
          <w:shd w:val="clear" w:color="auto" w:fill="FFFFFF"/>
          <w:lang w:val="ru-RU"/>
        </w:rPr>
        <w:t xml:space="preserve"> </w:t>
      </w:r>
      <w:r w:rsidR="00594BA6">
        <w:rPr>
          <w:kern w:val="22"/>
          <w:shd w:val="clear" w:color="auto" w:fill="FFFFFF"/>
          <w:lang w:val="ru-RU"/>
        </w:rPr>
        <w:t>в</w:t>
      </w:r>
      <w:r w:rsidR="00594BA6" w:rsidRPr="00221583">
        <w:rPr>
          <w:kern w:val="22"/>
          <w:shd w:val="clear" w:color="auto" w:fill="FFFFFF"/>
          <w:lang w:val="ru-RU"/>
        </w:rPr>
        <w:t xml:space="preserve"> </w:t>
      </w:r>
      <w:r w:rsidR="00594BA6">
        <w:rPr>
          <w:kern w:val="22"/>
          <w:shd w:val="clear" w:color="auto" w:fill="FFFFFF"/>
          <w:lang w:val="ru-RU"/>
        </w:rPr>
        <w:t>том</w:t>
      </w:r>
      <w:r w:rsidR="00594BA6" w:rsidRPr="00221583">
        <w:rPr>
          <w:kern w:val="22"/>
          <w:shd w:val="clear" w:color="auto" w:fill="FFFFFF"/>
          <w:lang w:val="ru-RU"/>
        </w:rPr>
        <w:t xml:space="preserve">, </w:t>
      </w:r>
      <w:r w:rsidR="00594BA6">
        <w:rPr>
          <w:kern w:val="22"/>
          <w:shd w:val="clear" w:color="auto" w:fill="FFFFFF"/>
          <w:lang w:val="ru-RU"/>
        </w:rPr>
        <w:t>что</w:t>
      </w:r>
      <w:r w:rsidR="00594BA6" w:rsidRPr="00221583">
        <w:rPr>
          <w:kern w:val="22"/>
          <w:shd w:val="clear" w:color="auto" w:fill="FFFFFF"/>
          <w:lang w:val="ru-RU"/>
        </w:rPr>
        <w:t xml:space="preserve"> </w:t>
      </w:r>
      <w:r w:rsidR="00594BA6">
        <w:rPr>
          <w:kern w:val="22"/>
          <w:shd w:val="clear" w:color="auto" w:fill="FFFFFF"/>
          <w:lang w:val="ru-RU"/>
        </w:rPr>
        <w:t>он</w:t>
      </w:r>
      <w:r w:rsidR="00594BA6" w:rsidRPr="00221583">
        <w:rPr>
          <w:kern w:val="22"/>
          <w:shd w:val="clear" w:color="auto" w:fill="FFFFFF"/>
          <w:lang w:val="ru-RU"/>
        </w:rPr>
        <w:t xml:space="preserve"> </w:t>
      </w:r>
      <w:r w:rsidR="00594BA6">
        <w:rPr>
          <w:kern w:val="22"/>
          <w:shd w:val="clear" w:color="auto" w:fill="FFFFFF"/>
          <w:lang w:val="ru-RU"/>
        </w:rPr>
        <w:t>требует</w:t>
      </w:r>
      <w:r w:rsidR="00594BA6" w:rsidRPr="00221583">
        <w:rPr>
          <w:kern w:val="22"/>
          <w:shd w:val="clear" w:color="auto" w:fill="FFFFFF"/>
          <w:lang w:val="ru-RU"/>
        </w:rPr>
        <w:t xml:space="preserve"> </w:t>
      </w:r>
      <w:r w:rsidR="00594BA6">
        <w:rPr>
          <w:kern w:val="22"/>
          <w:shd w:val="clear" w:color="auto" w:fill="FFFFFF"/>
          <w:lang w:val="ru-RU"/>
        </w:rPr>
        <w:t>быстрой</w:t>
      </w:r>
      <w:r w:rsidR="00594BA6" w:rsidRPr="00221583">
        <w:rPr>
          <w:kern w:val="22"/>
          <w:shd w:val="clear" w:color="auto" w:fill="FFFFFF"/>
          <w:lang w:val="ru-RU"/>
        </w:rPr>
        <w:t xml:space="preserve"> </w:t>
      </w:r>
      <w:r w:rsidR="00594BA6">
        <w:rPr>
          <w:kern w:val="22"/>
          <w:shd w:val="clear" w:color="auto" w:fill="FFFFFF"/>
          <w:lang w:val="ru-RU"/>
        </w:rPr>
        <w:t>мобилизации</w:t>
      </w:r>
      <w:r w:rsidR="00594BA6" w:rsidRPr="00221583">
        <w:rPr>
          <w:kern w:val="22"/>
          <w:shd w:val="clear" w:color="auto" w:fill="FFFFFF"/>
          <w:lang w:val="ru-RU"/>
        </w:rPr>
        <w:t xml:space="preserve"> </w:t>
      </w:r>
      <w:r w:rsidR="00594BA6">
        <w:rPr>
          <w:kern w:val="22"/>
          <w:shd w:val="clear" w:color="auto" w:fill="FFFFFF"/>
          <w:lang w:val="ru-RU"/>
        </w:rPr>
        <w:t>политической</w:t>
      </w:r>
      <w:r w:rsidR="00594BA6" w:rsidRPr="00221583">
        <w:rPr>
          <w:kern w:val="22"/>
          <w:shd w:val="clear" w:color="auto" w:fill="FFFFFF"/>
          <w:lang w:val="ru-RU"/>
        </w:rPr>
        <w:t xml:space="preserve"> </w:t>
      </w:r>
      <w:r w:rsidR="00594BA6">
        <w:rPr>
          <w:kern w:val="22"/>
          <w:shd w:val="clear" w:color="auto" w:fill="FFFFFF"/>
          <w:lang w:val="ru-RU"/>
        </w:rPr>
        <w:t>воли</w:t>
      </w:r>
      <w:r w:rsidR="00594BA6" w:rsidRPr="00221583">
        <w:rPr>
          <w:kern w:val="22"/>
          <w:shd w:val="clear" w:color="auto" w:fill="FFFFFF"/>
          <w:lang w:val="ru-RU"/>
        </w:rPr>
        <w:t xml:space="preserve"> </w:t>
      </w:r>
      <w:r w:rsidR="00594BA6">
        <w:rPr>
          <w:kern w:val="22"/>
          <w:shd w:val="clear" w:color="auto" w:fill="FFFFFF"/>
          <w:lang w:val="ru-RU"/>
        </w:rPr>
        <w:t>Сторон</w:t>
      </w:r>
      <w:r w:rsidR="00221583" w:rsidRPr="00221583">
        <w:rPr>
          <w:kern w:val="22"/>
          <w:shd w:val="clear" w:color="auto" w:fill="FFFFFF"/>
          <w:lang w:val="ru-RU"/>
        </w:rPr>
        <w:t xml:space="preserve"> </w:t>
      </w:r>
      <w:r w:rsidR="00221583">
        <w:rPr>
          <w:kern w:val="22"/>
          <w:shd w:val="clear" w:color="auto" w:fill="FFFFFF"/>
          <w:lang w:val="ru-RU"/>
        </w:rPr>
        <w:t>сразу</w:t>
      </w:r>
      <w:r w:rsidR="00221583" w:rsidRPr="00221583">
        <w:rPr>
          <w:kern w:val="22"/>
          <w:shd w:val="clear" w:color="auto" w:fill="FFFFFF"/>
          <w:lang w:val="ru-RU"/>
        </w:rPr>
        <w:t xml:space="preserve"> </w:t>
      </w:r>
      <w:r w:rsidR="00221583">
        <w:rPr>
          <w:kern w:val="22"/>
          <w:shd w:val="clear" w:color="auto" w:fill="FFFFFF"/>
          <w:lang w:val="ru-RU"/>
        </w:rPr>
        <w:t>после</w:t>
      </w:r>
      <w:r w:rsidR="00221583" w:rsidRPr="00221583">
        <w:rPr>
          <w:kern w:val="22"/>
          <w:shd w:val="clear" w:color="auto" w:fill="FFFFFF"/>
          <w:lang w:val="ru-RU"/>
        </w:rPr>
        <w:t xml:space="preserve"> </w:t>
      </w:r>
      <w:r w:rsidR="00221583">
        <w:rPr>
          <w:kern w:val="22"/>
          <w:shd w:val="clear" w:color="auto" w:fill="FFFFFF"/>
          <w:lang w:val="ru-RU"/>
        </w:rPr>
        <w:t>принятия</w:t>
      </w:r>
      <w:r w:rsidR="00E56B21" w:rsidRPr="00221583">
        <w:rPr>
          <w:kern w:val="22"/>
          <w:shd w:val="clear" w:color="auto" w:fill="FFFFFF"/>
          <w:lang w:val="ru-RU"/>
        </w:rPr>
        <w:t xml:space="preserve"> </w:t>
      </w:r>
      <w:r w:rsidR="00221583" w:rsidRPr="00BF13D0">
        <w:rPr>
          <w:kern w:val="22"/>
          <w:szCs w:val="22"/>
          <w:shd w:val="clear" w:color="auto" w:fill="FFFFFF"/>
          <w:lang w:val="ru-RU"/>
        </w:rPr>
        <w:t>глобальной</w:t>
      </w:r>
      <w:r w:rsidR="00221583" w:rsidRPr="00221583">
        <w:rPr>
          <w:kern w:val="22"/>
          <w:szCs w:val="22"/>
          <w:shd w:val="clear" w:color="auto" w:fill="FFFFFF"/>
          <w:lang w:val="ru-RU"/>
        </w:rPr>
        <w:t xml:space="preserve"> </w:t>
      </w:r>
      <w:r w:rsidR="00221583" w:rsidRPr="00BF13D0">
        <w:rPr>
          <w:kern w:val="22"/>
          <w:szCs w:val="22"/>
          <w:shd w:val="clear" w:color="auto" w:fill="FFFFFF"/>
          <w:lang w:val="ru-RU"/>
        </w:rPr>
        <w:t>рамочной</w:t>
      </w:r>
      <w:r w:rsidR="00221583" w:rsidRPr="00221583">
        <w:rPr>
          <w:kern w:val="22"/>
          <w:szCs w:val="22"/>
          <w:shd w:val="clear" w:color="auto" w:fill="FFFFFF"/>
          <w:lang w:val="ru-RU"/>
        </w:rPr>
        <w:t xml:space="preserve"> </w:t>
      </w:r>
      <w:r w:rsidR="00221583" w:rsidRPr="00BF13D0">
        <w:rPr>
          <w:kern w:val="22"/>
          <w:szCs w:val="22"/>
          <w:shd w:val="clear" w:color="auto" w:fill="FFFFFF"/>
          <w:lang w:val="ru-RU"/>
        </w:rPr>
        <w:t>программы</w:t>
      </w:r>
      <w:r w:rsidR="00221583" w:rsidRPr="00221583">
        <w:rPr>
          <w:kern w:val="22"/>
          <w:szCs w:val="22"/>
          <w:shd w:val="clear" w:color="auto" w:fill="FFFFFF"/>
          <w:lang w:val="ru-RU"/>
        </w:rPr>
        <w:t xml:space="preserve"> </w:t>
      </w:r>
      <w:r w:rsidR="00221583" w:rsidRPr="00BF13D0">
        <w:rPr>
          <w:kern w:val="22"/>
          <w:szCs w:val="22"/>
          <w:shd w:val="clear" w:color="auto" w:fill="FFFFFF"/>
          <w:lang w:val="ru-RU"/>
        </w:rPr>
        <w:t>в</w:t>
      </w:r>
      <w:r w:rsidR="00221583" w:rsidRPr="00221583">
        <w:rPr>
          <w:kern w:val="22"/>
          <w:szCs w:val="22"/>
          <w:shd w:val="clear" w:color="auto" w:fill="FFFFFF"/>
          <w:lang w:val="ru-RU"/>
        </w:rPr>
        <w:t xml:space="preserve"> </w:t>
      </w:r>
      <w:r w:rsidR="00221583" w:rsidRPr="00BF13D0">
        <w:rPr>
          <w:kern w:val="22"/>
          <w:szCs w:val="22"/>
          <w:shd w:val="clear" w:color="auto" w:fill="FFFFFF"/>
          <w:lang w:val="ru-RU"/>
        </w:rPr>
        <w:t>области</w:t>
      </w:r>
      <w:r w:rsidR="00221583" w:rsidRPr="00221583">
        <w:rPr>
          <w:kern w:val="22"/>
          <w:szCs w:val="22"/>
          <w:shd w:val="clear" w:color="auto" w:fill="FFFFFF"/>
          <w:lang w:val="ru-RU"/>
        </w:rPr>
        <w:t xml:space="preserve"> </w:t>
      </w:r>
      <w:r w:rsidR="00221583" w:rsidRPr="00BF13D0">
        <w:rPr>
          <w:kern w:val="22"/>
          <w:szCs w:val="22"/>
          <w:shd w:val="clear" w:color="auto" w:fill="FFFFFF"/>
          <w:lang w:val="ru-RU"/>
        </w:rPr>
        <w:t>биора</w:t>
      </w:r>
      <w:r w:rsidR="00221583">
        <w:rPr>
          <w:kern w:val="22"/>
          <w:szCs w:val="22"/>
          <w:shd w:val="clear" w:color="auto" w:fill="FFFFFF"/>
          <w:lang w:val="ru-RU"/>
        </w:rPr>
        <w:t>знообразия</w:t>
      </w:r>
      <w:r w:rsidR="00221583" w:rsidRPr="00221583">
        <w:rPr>
          <w:kern w:val="22"/>
          <w:szCs w:val="22"/>
          <w:shd w:val="clear" w:color="auto" w:fill="FFFFFF"/>
          <w:lang w:val="ru-RU"/>
        </w:rPr>
        <w:t xml:space="preserve"> </w:t>
      </w:r>
      <w:r w:rsidR="00221583">
        <w:rPr>
          <w:kern w:val="22"/>
          <w:szCs w:val="22"/>
          <w:shd w:val="clear" w:color="auto" w:fill="FFFFFF"/>
          <w:lang w:val="ru-RU"/>
        </w:rPr>
        <w:t>на</w:t>
      </w:r>
      <w:r w:rsidR="00221583" w:rsidRPr="00221583">
        <w:rPr>
          <w:kern w:val="22"/>
          <w:szCs w:val="22"/>
          <w:shd w:val="clear" w:color="auto" w:fill="FFFFFF"/>
          <w:lang w:val="ru-RU"/>
        </w:rPr>
        <w:t xml:space="preserve"> </w:t>
      </w:r>
      <w:r w:rsidR="00221583">
        <w:rPr>
          <w:kern w:val="22"/>
          <w:szCs w:val="22"/>
          <w:shd w:val="clear" w:color="auto" w:fill="FFFFFF"/>
          <w:lang w:val="ru-RU"/>
        </w:rPr>
        <w:t>период</w:t>
      </w:r>
      <w:r w:rsidR="00221583" w:rsidRPr="00221583">
        <w:rPr>
          <w:kern w:val="22"/>
          <w:szCs w:val="22"/>
          <w:shd w:val="clear" w:color="auto" w:fill="FFFFFF"/>
          <w:lang w:val="ru-RU"/>
        </w:rPr>
        <w:t xml:space="preserve"> </w:t>
      </w:r>
      <w:r w:rsidR="00221583">
        <w:rPr>
          <w:kern w:val="22"/>
          <w:szCs w:val="22"/>
          <w:shd w:val="clear" w:color="auto" w:fill="FFFFFF"/>
          <w:lang w:val="ru-RU"/>
        </w:rPr>
        <w:t>после</w:t>
      </w:r>
      <w:r w:rsidR="00221583" w:rsidRPr="00221583">
        <w:rPr>
          <w:kern w:val="22"/>
          <w:szCs w:val="22"/>
          <w:shd w:val="clear" w:color="auto" w:fill="FFFFFF"/>
          <w:lang w:val="ru-RU"/>
        </w:rPr>
        <w:t xml:space="preserve"> 2020 </w:t>
      </w:r>
      <w:r w:rsidR="00221583" w:rsidRPr="00BF13D0">
        <w:rPr>
          <w:kern w:val="22"/>
          <w:szCs w:val="22"/>
          <w:shd w:val="clear" w:color="auto" w:fill="FFFFFF"/>
          <w:lang w:val="ru-RU"/>
        </w:rPr>
        <w:t>года</w:t>
      </w:r>
      <w:r w:rsidR="00E56B21" w:rsidRPr="00221583">
        <w:rPr>
          <w:kern w:val="22"/>
          <w:shd w:val="clear" w:color="auto" w:fill="FFFFFF"/>
          <w:lang w:val="ru-RU"/>
        </w:rPr>
        <w:t xml:space="preserve">, </w:t>
      </w:r>
      <w:r w:rsidR="00221583">
        <w:rPr>
          <w:kern w:val="22"/>
          <w:shd w:val="clear" w:color="auto" w:fill="FFFFFF"/>
          <w:lang w:val="ru-RU"/>
        </w:rPr>
        <w:t>в то же время обеспечивая гибкость временных рамок и структуры национального планирования, включая обновление НСПДСБ</w:t>
      </w:r>
      <w:r w:rsidR="00B37078" w:rsidRPr="00221583">
        <w:rPr>
          <w:kern w:val="22"/>
          <w:shd w:val="clear" w:color="auto" w:fill="FFFFFF"/>
          <w:lang w:val="ru-RU"/>
        </w:rPr>
        <w:t>.</w:t>
      </w:r>
    </w:p>
    <w:p w14:paraId="3AEEC241" w14:textId="6069F506" w:rsidR="008C6749" w:rsidRPr="00AC5D0A" w:rsidRDefault="00877682"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Национальные</w:t>
      </w:r>
      <w:r w:rsidRPr="00877682">
        <w:rPr>
          <w:kern w:val="22"/>
          <w:shd w:val="clear" w:color="auto" w:fill="FFFFFF"/>
          <w:lang w:val="ru-RU"/>
        </w:rPr>
        <w:t xml:space="preserve"> </w:t>
      </w:r>
      <w:r>
        <w:rPr>
          <w:kern w:val="22"/>
          <w:shd w:val="clear" w:color="auto" w:fill="FFFFFF"/>
          <w:lang w:val="ru-RU"/>
        </w:rPr>
        <w:t>обязательства</w:t>
      </w:r>
      <w:r w:rsidRPr="00877682">
        <w:rPr>
          <w:kern w:val="22"/>
          <w:shd w:val="clear" w:color="auto" w:fill="FFFFFF"/>
          <w:lang w:val="ru-RU"/>
        </w:rPr>
        <w:t xml:space="preserve"> </w:t>
      </w:r>
      <w:r>
        <w:rPr>
          <w:kern w:val="22"/>
          <w:shd w:val="clear" w:color="auto" w:fill="FFFFFF"/>
          <w:lang w:val="ru-RU"/>
        </w:rPr>
        <w:t>будут</w:t>
      </w:r>
      <w:r w:rsidRPr="00877682">
        <w:rPr>
          <w:kern w:val="22"/>
          <w:shd w:val="clear" w:color="auto" w:fill="FFFFFF"/>
          <w:lang w:val="ru-RU"/>
        </w:rPr>
        <w:t xml:space="preserve"> </w:t>
      </w:r>
      <w:r>
        <w:rPr>
          <w:kern w:val="22"/>
          <w:shd w:val="clear" w:color="auto" w:fill="FFFFFF"/>
          <w:lang w:val="ru-RU"/>
        </w:rPr>
        <w:t>представляться</w:t>
      </w:r>
      <w:r w:rsidRPr="00877682">
        <w:rPr>
          <w:kern w:val="22"/>
          <w:shd w:val="clear" w:color="auto" w:fill="FFFFFF"/>
          <w:lang w:val="ru-RU"/>
        </w:rPr>
        <w:t xml:space="preserve"> </w:t>
      </w:r>
      <w:r>
        <w:rPr>
          <w:kern w:val="22"/>
          <w:shd w:val="clear" w:color="auto" w:fill="FFFFFF"/>
          <w:lang w:val="ru-RU"/>
        </w:rPr>
        <w:t>в</w:t>
      </w:r>
      <w:r w:rsidRPr="00877682">
        <w:rPr>
          <w:kern w:val="22"/>
          <w:shd w:val="clear" w:color="auto" w:fill="FFFFFF"/>
          <w:lang w:val="ru-RU"/>
        </w:rPr>
        <w:t xml:space="preserve"> </w:t>
      </w:r>
      <w:r>
        <w:rPr>
          <w:kern w:val="22"/>
          <w:shd w:val="clear" w:color="auto" w:fill="FFFFFF"/>
          <w:lang w:val="ru-RU"/>
        </w:rPr>
        <w:t>механизм</w:t>
      </w:r>
      <w:r w:rsidRPr="00877682">
        <w:rPr>
          <w:kern w:val="22"/>
          <w:shd w:val="clear" w:color="auto" w:fill="FFFFFF"/>
          <w:lang w:val="ru-RU"/>
        </w:rPr>
        <w:t xml:space="preserve"> </w:t>
      </w:r>
      <w:r>
        <w:rPr>
          <w:kern w:val="22"/>
          <w:shd w:val="clear" w:color="auto" w:fill="FFFFFF"/>
          <w:lang w:val="ru-RU"/>
        </w:rPr>
        <w:t>посредничества</w:t>
      </w:r>
      <w:r w:rsidRPr="00877682">
        <w:rPr>
          <w:kern w:val="22"/>
          <w:shd w:val="clear" w:color="auto" w:fill="FFFFFF"/>
          <w:lang w:val="ru-RU"/>
        </w:rPr>
        <w:t xml:space="preserve"> </w:t>
      </w:r>
      <w:r>
        <w:rPr>
          <w:kern w:val="22"/>
          <w:shd w:val="clear" w:color="auto" w:fill="FFFFFF"/>
          <w:lang w:val="ru-RU"/>
        </w:rPr>
        <w:t>Конвенции о биологическом разнообразии с использованием стандартизированной формы</w:t>
      </w:r>
      <w:r w:rsidR="008C6749" w:rsidRPr="00877682">
        <w:rPr>
          <w:kern w:val="22"/>
          <w:shd w:val="clear" w:color="auto" w:fill="FFFFFF"/>
          <w:lang w:val="ru-RU"/>
        </w:rPr>
        <w:t xml:space="preserve">. </w:t>
      </w:r>
      <w:r>
        <w:rPr>
          <w:kern w:val="22"/>
          <w:shd w:val="clear" w:color="auto" w:fill="FFFFFF"/>
          <w:lang w:val="ru-RU"/>
        </w:rPr>
        <w:t>Эта</w:t>
      </w:r>
      <w:r w:rsidRPr="00877682">
        <w:rPr>
          <w:kern w:val="22"/>
          <w:shd w:val="clear" w:color="auto" w:fill="FFFFFF"/>
          <w:lang w:val="ru-RU"/>
        </w:rPr>
        <w:t xml:space="preserve"> </w:t>
      </w:r>
      <w:r>
        <w:rPr>
          <w:kern w:val="22"/>
          <w:shd w:val="clear" w:color="auto" w:fill="FFFFFF"/>
          <w:lang w:val="ru-RU"/>
        </w:rPr>
        <w:t>стандартная</w:t>
      </w:r>
      <w:r w:rsidRPr="00877682">
        <w:rPr>
          <w:kern w:val="22"/>
          <w:shd w:val="clear" w:color="auto" w:fill="FFFFFF"/>
          <w:lang w:val="ru-RU"/>
        </w:rPr>
        <w:t xml:space="preserve"> </w:t>
      </w:r>
      <w:r>
        <w:rPr>
          <w:kern w:val="22"/>
          <w:shd w:val="clear" w:color="auto" w:fill="FFFFFF"/>
          <w:lang w:val="ru-RU"/>
        </w:rPr>
        <w:t>форма</w:t>
      </w:r>
      <w:r w:rsidRPr="00877682">
        <w:rPr>
          <w:kern w:val="22"/>
          <w:shd w:val="clear" w:color="auto" w:fill="FFFFFF"/>
          <w:lang w:val="ru-RU"/>
        </w:rPr>
        <w:t xml:space="preserve"> </w:t>
      </w:r>
      <w:r>
        <w:rPr>
          <w:kern w:val="22"/>
          <w:shd w:val="clear" w:color="auto" w:fill="FFFFFF"/>
          <w:lang w:val="ru-RU"/>
        </w:rPr>
        <w:t>будет</w:t>
      </w:r>
      <w:r w:rsidRPr="00877682">
        <w:rPr>
          <w:kern w:val="22"/>
          <w:shd w:val="clear" w:color="auto" w:fill="FFFFFF"/>
          <w:lang w:val="ru-RU"/>
        </w:rPr>
        <w:t xml:space="preserve"> </w:t>
      </w:r>
      <w:r>
        <w:rPr>
          <w:kern w:val="22"/>
          <w:shd w:val="clear" w:color="auto" w:fill="FFFFFF"/>
          <w:lang w:val="ru-RU"/>
        </w:rPr>
        <w:t>требовать</w:t>
      </w:r>
      <w:r w:rsidRPr="00877682">
        <w:rPr>
          <w:kern w:val="22"/>
          <w:shd w:val="clear" w:color="auto" w:fill="FFFFFF"/>
          <w:lang w:val="ru-RU"/>
        </w:rPr>
        <w:t>,</w:t>
      </w:r>
      <w:r>
        <w:rPr>
          <w:kern w:val="22"/>
          <w:shd w:val="clear" w:color="auto" w:fill="FFFFFF"/>
          <w:lang w:val="ru-RU"/>
        </w:rPr>
        <w:t xml:space="preserve"> чтобы национальные обязательства были непосредственно связаны с целями и задачами</w:t>
      </w:r>
      <w:r w:rsidRPr="00877682">
        <w:rPr>
          <w:kern w:val="22"/>
          <w:szCs w:val="22"/>
          <w:shd w:val="clear" w:color="auto" w:fill="FFFFFF"/>
          <w:lang w:val="ru-RU"/>
        </w:rPr>
        <w:t xml:space="preserve"> </w:t>
      </w:r>
      <w:r w:rsidRPr="00BF13D0">
        <w:rPr>
          <w:kern w:val="22"/>
          <w:szCs w:val="22"/>
          <w:shd w:val="clear" w:color="auto" w:fill="FFFFFF"/>
          <w:lang w:val="ru-RU"/>
        </w:rPr>
        <w:t>глобальной</w:t>
      </w:r>
      <w:r w:rsidRPr="00361D9B">
        <w:rPr>
          <w:kern w:val="22"/>
          <w:szCs w:val="22"/>
          <w:shd w:val="clear" w:color="auto" w:fill="FFFFFF"/>
          <w:lang w:val="ru-RU"/>
        </w:rPr>
        <w:t xml:space="preserve"> </w:t>
      </w:r>
      <w:r w:rsidRPr="00BF13D0">
        <w:rPr>
          <w:kern w:val="22"/>
          <w:szCs w:val="22"/>
          <w:shd w:val="clear" w:color="auto" w:fill="FFFFFF"/>
          <w:lang w:val="ru-RU"/>
        </w:rPr>
        <w:t>рамочной</w:t>
      </w:r>
      <w:r w:rsidRPr="00361D9B">
        <w:rPr>
          <w:kern w:val="22"/>
          <w:szCs w:val="22"/>
          <w:shd w:val="clear" w:color="auto" w:fill="FFFFFF"/>
          <w:lang w:val="ru-RU"/>
        </w:rPr>
        <w:t xml:space="preserve"> </w:t>
      </w:r>
      <w:r w:rsidRPr="00BF13D0">
        <w:rPr>
          <w:kern w:val="22"/>
          <w:szCs w:val="22"/>
          <w:shd w:val="clear" w:color="auto" w:fill="FFFFFF"/>
          <w:lang w:val="ru-RU"/>
        </w:rPr>
        <w:t>программы</w:t>
      </w:r>
      <w:r w:rsidRPr="00361D9B">
        <w:rPr>
          <w:kern w:val="22"/>
          <w:szCs w:val="22"/>
          <w:shd w:val="clear" w:color="auto" w:fill="FFFFFF"/>
          <w:lang w:val="ru-RU"/>
        </w:rPr>
        <w:t xml:space="preserve"> </w:t>
      </w:r>
      <w:r w:rsidRPr="00BF13D0">
        <w:rPr>
          <w:kern w:val="22"/>
          <w:szCs w:val="22"/>
          <w:shd w:val="clear" w:color="auto" w:fill="FFFFFF"/>
          <w:lang w:val="ru-RU"/>
        </w:rPr>
        <w:t>в</w:t>
      </w:r>
      <w:r w:rsidRPr="00361D9B">
        <w:rPr>
          <w:kern w:val="22"/>
          <w:szCs w:val="22"/>
          <w:shd w:val="clear" w:color="auto" w:fill="FFFFFF"/>
          <w:lang w:val="ru-RU"/>
        </w:rPr>
        <w:t xml:space="preserve"> </w:t>
      </w:r>
      <w:r w:rsidRPr="00BF13D0">
        <w:rPr>
          <w:kern w:val="22"/>
          <w:szCs w:val="22"/>
          <w:shd w:val="clear" w:color="auto" w:fill="FFFFFF"/>
          <w:lang w:val="ru-RU"/>
        </w:rPr>
        <w:t>области</w:t>
      </w:r>
      <w:r w:rsidRPr="00361D9B">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61D9B">
        <w:rPr>
          <w:kern w:val="22"/>
          <w:szCs w:val="22"/>
          <w:shd w:val="clear" w:color="auto" w:fill="FFFFFF"/>
          <w:lang w:val="ru-RU"/>
        </w:rPr>
        <w:t xml:space="preserve"> </w:t>
      </w:r>
      <w:r>
        <w:rPr>
          <w:kern w:val="22"/>
          <w:szCs w:val="22"/>
          <w:shd w:val="clear" w:color="auto" w:fill="FFFFFF"/>
          <w:lang w:val="ru-RU"/>
        </w:rPr>
        <w:t>на</w:t>
      </w:r>
      <w:r w:rsidRPr="00361D9B">
        <w:rPr>
          <w:kern w:val="22"/>
          <w:szCs w:val="22"/>
          <w:shd w:val="clear" w:color="auto" w:fill="FFFFFF"/>
          <w:lang w:val="ru-RU"/>
        </w:rPr>
        <w:t xml:space="preserve"> </w:t>
      </w:r>
      <w:r>
        <w:rPr>
          <w:kern w:val="22"/>
          <w:szCs w:val="22"/>
          <w:shd w:val="clear" w:color="auto" w:fill="FFFFFF"/>
          <w:lang w:val="ru-RU"/>
        </w:rPr>
        <w:t>период</w:t>
      </w:r>
      <w:r w:rsidRPr="00361D9B">
        <w:rPr>
          <w:kern w:val="22"/>
          <w:szCs w:val="22"/>
          <w:shd w:val="clear" w:color="auto" w:fill="FFFFFF"/>
          <w:lang w:val="ru-RU"/>
        </w:rPr>
        <w:t xml:space="preserve"> </w:t>
      </w:r>
      <w:r>
        <w:rPr>
          <w:kern w:val="22"/>
          <w:szCs w:val="22"/>
          <w:shd w:val="clear" w:color="auto" w:fill="FFFFFF"/>
          <w:lang w:val="ru-RU"/>
        </w:rPr>
        <w:t>после</w:t>
      </w:r>
      <w:r w:rsidRPr="00361D9B">
        <w:rPr>
          <w:kern w:val="22"/>
          <w:szCs w:val="22"/>
          <w:shd w:val="clear" w:color="auto" w:fill="FFFFFF"/>
          <w:lang w:val="ru-RU"/>
        </w:rPr>
        <w:t xml:space="preserve"> 2020 </w:t>
      </w:r>
      <w:r w:rsidRPr="00BF13D0">
        <w:rPr>
          <w:kern w:val="22"/>
          <w:szCs w:val="22"/>
          <w:shd w:val="clear" w:color="auto" w:fill="FFFFFF"/>
          <w:lang w:val="ru-RU"/>
        </w:rPr>
        <w:t>года</w:t>
      </w:r>
      <w:r w:rsidR="008C6749" w:rsidRPr="00877682">
        <w:rPr>
          <w:kern w:val="22"/>
          <w:shd w:val="clear" w:color="auto" w:fill="FFFFFF"/>
          <w:lang w:val="ru-RU"/>
        </w:rPr>
        <w:t xml:space="preserve">. </w:t>
      </w:r>
      <w:r>
        <w:rPr>
          <w:kern w:val="22"/>
          <w:shd w:val="clear" w:color="auto" w:fill="FFFFFF"/>
          <w:lang w:val="ru-RU"/>
        </w:rPr>
        <w:t>Национальные</w:t>
      </w:r>
      <w:r w:rsidRPr="00877682">
        <w:rPr>
          <w:kern w:val="22"/>
          <w:shd w:val="clear" w:color="auto" w:fill="FFFFFF"/>
          <w:lang w:val="ru-RU"/>
        </w:rPr>
        <w:t xml:space="preserve"> </w:t>
      </w:r>
      <w:r>
        <w:rPr>
          <w:kern w:val="22"/>
          <w:shd w:val="clear" w:color="auto" w:fill="FFFFFF"/>
          <w:lang w:val="ru-RU"/>
        </w:rPr>
        <w:t>обязательства</w:t>
      </w:r>
      <w:r w:rsidRPr="00877682">
        <w:rPr>
          <w:kern w:val="22"/>
          <w:shd w:val="clear" w:color="auto" w:fill="FFFFFF"/>
          <w:lang w:val="ru-RU"/>
        </w:rPr>
        <w:t xml:space="preserve"> </w:t>
      </w:r>
      <w:r>
        <w:rPr>
          <w:kern w:val="22"/>
          <w:shd w:val="clear" w:color="auto" w:fill="FFFFFF"/>
          <w:lang w:val="ru-RU"/>
        </w:rPr>
        <w:t>должны</w:t>
      </w:r>
      <w:r w:rsidRPr="00877682">
        <w:rPr>
          <w:kern w:val="22"/>
          <w:shd w:val="clear" w:color="auto" w:fill="FFFFFF"/>
          <w:lang w:val="ru-RU"/>
        </w:rPr>
        <w:t xml:space="preserve"> </w:t>
      </w:r>
      <w:r>
        <w:rPr>
          <w:kern w:val="22"/>
          <w:shd w:val="clear" w:color="auto" w:fill="FFFFFF"/>
          <w:lang w:val="ru-RU"/>
        </w:rPr>
        <w:t>включать</w:t>
      </w:r>
      <w:r w:rsidRPr="00877682">
        <w:rPr>
          <w:kern w:val="22"/>
          <w:shd w:val="clear" w:color="auto" w:fill="FFFFFF"/>
          <w:lang w:val="ru-RU"/>
        </w:rPr>
        <w:t xml:space="preserve"> </w:t>
      </w:r>
      <w:r>
        <w:rPr>
          <w:kern w:val="22"/>
          <w:shd w:val="clear" w:color="auto" w:fill="FFFFFF"/>
          <w:lang w:val="ru-RU"/>
        </w:rPr>
        <w:t>обязательства</w:t>
      </w:r>
      <w:r w:rsidRPr="00877682">
        <w:rPr>
          <w:kern w:val="22"/>
          <w:shd w:val="clear" w:color="auto" w:fill="FFFFFF"/>
          <w:lang w:val="ru-RU"/>
        </w:rPr>
        <w:t xml:space="preserve"> </w:t>
      </w:r>
      <w:r>
        <w:rPr>
          <w:kern w:val="22"/>
          <w:shd w:val="clear" w:color="auto" w:fill="FFFFFF"/>
          <w:lang w:val="ru-RU"/>
        </w:rPr>
        <w:t>по</w:t>
      </w:r>
      <w:r w:rsidRPr="00877682">
        <w:rPr>
          <w:kern w:val="22"/>
          <w:shd w:val="clear" w:color="auto" w:fill="FFFFFF"/>
          <w:lang w:val="ru-RU"/>
        </w:rPr>
        <w:t xml:space="preserve"> </w:t>
      </w:r>
      <w:r>
        <w:rPr>
          <w:kern w:val="22"/>
          <w:shd w:val="clear" w:color="auto" w:fill="FFFFFF"/>
          <w:lang w:val="ru-RU"/>
        </w:rPr>
        <w:t>всему</w:t>
      </w:r>
      <w:r w:rsidRPr="00877682">
        <w:rPr>
          <w:kern w:val="22"/>
          <w:shd w:val="clear" w:color="auto" w:fill="FFFFFF"/>
          <w:lang w:val="ru-RU"/>
        </w:rPr>
        <w:t xml:space="preserve"> </w:t>
      </w:r>
      <w:r>
        <w:rPr>
          <w:kern w:val="22"/>
          <w:shd w:val="clear" w:color="auto" w:fill="FFFFFF"/>
          <w:lang w:val="ru-RU"/>
        </w:rPr>
        <w:t>спектру</w:t>
      </w:r>
      <w:r w:rsidRPr="00877682">
        <w:rPr>
          <w:kern w:val="22"/>
          <w:shd w:val="clear" w:color="auto" w:fill="FFFFFF"/>
          <w:lang w:val="ru-RU"/>
        </w:rPr>
        <w:t xml:space="preserve"> </w:t>
      </w:r>
      <w:r>
        <w:rPr>
          <w:kern w:val="22"/>
          <w:shd w:val="clear" w:color="auto" w:fill="FFFFFF"/>
          <w:lang w:val="ru-RU"/>
        </w:rPr>
        <w:t>вопросов</w:t>
      </w:r>
      <w:r w:rsidRPr="00877682">
        <w:rPr>
          <w:kern w:val="22"/>
          <w:shd w:val="clear" w:color="auto" w:fill="FFFFFF"/>
          <w:lang w:val="ru-RU"/>
        </w:rPr>
        <w:t xml:space="preserve"> </w:t>
      </w:r>
      <w:r>
        <w:rPr>
          <w:kern w:val="22"/>
          <w:shd w:val="clear" w:color="auto" w:fill="FFFFFF"/>
          <w:lang w:val="ru-RU"/>
        </w:rPr>
        <w:t>в</w:t>
      </w:r>
      <w:r w:rsidRPr="00877682">
        <w:rPr>
          <w:kern w:val="22"/>
          <w:shd w:val="clear" w:color="auto" w:fill="FFFFFF"/>
          <w:lang w:val="ru-RU"/>
        </w:rPr>
        <w:t xml:space="preserve"> </w:t>
      </w:r>
      <w:r>
        <w:rPr>
          <w:kern w:val="22"/>
          <w:shd w:val="clear" w:color="auto" w:fill="FFFFFF"/>
          <w:lang w:val="ru-RU"/>
        </w:rPr>
        <w:t>рамках</w:t>
      </w:r>
      <w:r w:rsidRPr="00877682">
        <w:rPr>
          <w:kern w:val="22"/>
          <w:szCs w:val="22"/>
          <w:shd w:val="clear" w:color="auto" w:fill="FFFFFF"/>
          <w:lang w:val="ru-RU"/>
        </w:rPr>
        <w:t xml:space="preserve"> </w:t>
      </w:r>
      <w:r w:rsidRPr="00BF13D0">
        <w:rPr>
          <w:kern w:val="22"/>
          <w:szCs w:val="22"/>
          <w:shd w:val="clear" w:color="auto" w:fill="FFFFFF"/>
          <w:lang w:val="ru-RU"/>
        </w:rPr>
        <w:t>глобальной</w:t>
      </w:r>
      <w:r w:rsidRPr="00361D9B">
        <w:rPr>
          <w:kern w:val="22"/>
          <w:szCs w:val="22"/>
          <w:shd w:val="clear" w:color="auto" w:fill="FFFFFF"/>
          <w:lang w:val="ru-RU"/>
        </w:rPr>
        <w:t xml:space="preserve"> </w:t>
      </w:r>
      <w:r w:rsidRPr="00BF13D0">
        <w:rPr>
          <w:kern w:val="22"/>
          <w:szCs w:val="22"/>
          <w:shd w:val="clear" w:color="auto" w:fill="FFFFFF"/>
          <w:lang w:val="ru-RU"/>
        </w:rPr>
        <w:t>рамочной</w:t>
      </w:r>
      <w:r w:rsidRPr="00361D9B">
        <w:rPr>
          <w:kern w:val="22"/>
          <w:szCs w:val="22"/>
          <w:shd w:val="clear" w:color="auto" w:fill="FFFFFF"/>
          <w:lang w:val="ru-RU"/>
        </w:rPr>
        <w:t xml:space="preserve"> </w:t>
      </w:r>
      <w:r w:rsidRPr="00BF13D0">
        <w:rPr>
          <w:kern w:val="22"/>
          <w:szCs w:val="22"/>
          <w:shd w:val="clear" w:color="auto" w:fill="FFFFFF"/>
          <w:lang w:val="ru-RU"/>
        </w:rPr>
        <w:t>программы</w:t>
      </w:r>
      <w:r w:rsidRPr="00361D9B">
        <w:rPr>
          <w:kern w:val="22"/>
          <w:szCs w:val="22"/>
          <w:shd w:val="clear" w:color="auto" w:fill="FFFFFF"/>
          <w:lang w:val="ru-RU"/>
        </w:rPr>
        <w:t xml:space="preserve"> </w:t>
      </w:r>
      <w:r w:rsidRPr="00BF13D0">
        <w:rPr>
          <w:kern w:val="22"/>
          <w:szCs w:val="22"/>
          <w:shd w:val="clear" w:color="auto" w:fill="FFFFFF"/>
          <w:lang w:val="ru-RU"/>
        </w:rPr>
        <w:t>в</w:t>
      </w:r>
      <w:r w:rsidRPr="00361D9B">
        <w:rPr>
          <w:kern w:val="22"/>
          <w:szCs w:val="22"/>
          <w:shd w:val="clear" w:color="auto" w:fill="FFFFFF"/>
          <w:lang w:val="ru-RU"/>
        </w:rPr>
        <w:t xml:space="preserve"> </w:t>
      </w:r>
      <w:r w:rsidRPr="00BF13D0">
        <w:rPr>
          <w:kern w:val="22"/>
          <w:szCs w:val="22"/>
          <w:shd w:val="clear" w:color="auto" w:fill="FFFFFF"/>
          <w:lang w:val="ru-RU"/>
        </w:rPr>
        <w:t>области</w:t>
      </w:r>
      <w:r w:rsidRPr="00361D9B">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61D9B">
        <w:rPr>
          <w:kern w:val="22"/>
          <w:szCs w:val="22"/>
          <w:shd w:val="clear" w:color="auto" w:fill="FFFFFF"/>
          <w:lang w:val="ru-RU"/>
        </w:rPr>
        <w:t xml:space="preserve"> </w:t>
      </w:r>
      <w:r>
        <w:rPr>
          <w:kern w:val="22"/>
          <w:szCs w:val="22"/>
          <w:shd w:val="clear" w:color="auto" w:fill="FFFFFF"/>
          <w:lang w:val="ru-RU"/>
        </w:rPr>
        <w:t>на</w:t>
      </w:r>
      <w:r w:rsidRPr="00361D9B">
        <w:rPr>
          <w:kern w:val="22"/>
          <w:szCs w:val="22"/>
          <w:shd w:val="clear" w:color="auto" w:fill="FFFFFF"/>
          <w:lang w:val="ru-RU"/>
        </w:rPr>
        <w:t xml:space="preserve"> </w:t>
      </w:r>
      <w:r>
        <w:rPr>
          <w:kern w:val="22"/>
          <w:szCs w:val="22"/>
          <w:shd w:val="clear" w:color="auto" w:fill="FFFFFF"/>
          <w:lang w:val="ru-RU"/>
        </w:rPr>
        <w:t>период</w:t>
      </w:r>
      <w:r w:rsidRPr="00361D9B">
        <w:rPr>
          <w:kern w:val="22"/>
          <w:szCs w:val="22"/>
          <w:shd w:val="clear" w:color="auto" w:fill="FFFFFF"/>
          <w:lang w:val="ru-RU"/>
        </w:rPr>
        <w:t xml:space="preserve"> </w:t>
      </w:r>
      <w:r>
        <w:rPr>
          <w:kern w:val="22"/>
          <w:szCs w:val="22"/>
          <w:shd w:val="clear" w:color="auto" w:fill="FFFFFF"/>
          <w:lang w:val="ru-RU"/>
        </w:rPr>
        <w:t>после</w:t>
      </w:r>
      <w:r w:rsidRPr="00361D9B">
        <w:rPr>
          <w:kern w:val="22"/>
          <w:szCs w:val="22"/>
          <w:shd w:val="clear" w:color="auto" w:fill="FFFFFF"/>
          <w:lang w:val="ru-RU"/>
        </w:rPr>
        <w:t xml:space="preserve"> 2020 </w:t>
      </w:r>
      <w:r w:rsidRPr="00BF13D0">
        <w:rPr>
          <w:kern w:val="22"/>
          <w:szCs w:val="22"/>
          <w:shd w:val="clear" w:color="auto" w:fill="FFFFFF"/>
          <w:lang w:val="ru-RU"/>
        </w:rPr>
        <w:t>года</w:t>
      </w:r>
      <w:r>
        <w:rPr>
          <w:kern w:val="22"/>
          <w:szCs w:val="22"/>
          <w:shd w:val="clear" w:color="auto" w:fill="FFFFFF"/>
          <w:lang w:val="ru-RU"/>
        </w:rPr>
        <w:t xml:space="preserve"> и должны определяться с учетом национальных условий и приоритетов</w:t>
      </w:r>
      <w:r w:rsidR="008C6749" w:rsidRPr="00877682">
        <w:rPr>
          <w:kern w:val="22"/>
          <w:shd w:val="clear" w:color="auto" w:fill="FFFFFF"/>
          <w:lang w:val="ru-RU"/>
        </w:rPr>
        <w:t xml:space="preserve">. </w:t>
      </w:r>
      <w:r>
        <w:rPr>
          <w:kern w:val="22"/>
          <w:shd w:val="clear" w:color="auto" w:fill="FFFFFF"/>
          <w:lang w:val="ru-RU"/>
        </w:rPr>
        <w:t>Министерства</w:t>
      </w:r>
      <w:r w:rsidRPr="00AC5D0A">
        <w:rPr>
          <w:kern w:val="22"/>
          <w:shd w:val="clear" w:color="auto" w:fill="FFFFFF"/>
          <w:lang w:val="ru-RU"/>
        </w:rPr>
        <w:t xml:space="preserve">, </w:t>
      </w:r>
      <w:r>
        <w:rPr>
          <w:kern w:val="22"/>
          <w:shd w:val="clear" w:color="auto" w:fill="FFFFFF"/>
          <w:lang w:val="ru-RU"/>
        </w:rPr>
        <w:t>являющиеся</w:t>
      </w:r>
      <w:r w:rsidRPr="00AC5D0A">
        <w:rPr>
          <w:kern w:val="22"/>
          <w:shd w:val="clear" w:color="auto" w:fill="FFFFFF"/>
          <w:lang w:val="ru-RU"/>
        </w:rPr>
        <w:t xml:space="preserve"> </w:t>
      </w:r>
      <w:r>
        <w:rPr>
          <w:kern w:val="22"/>
          <w:shd w:val="clear" w:color="auto" w:fill="FFFFFF"/>
          <w:lang w:val="ru-RU"/>
        </w:rPr>
        <w:t>национальными</w:t>
      </w:r>
      <w:r w:rsidRPr="00AC5D0A">
        <w:rPr>
          <w:kern w:val="22"/>
          <w:shd w:val="clear" w:color="auto" w:fill="FFFFFF"/>
          <w:lang w:val="ru-RU"/>
        </w:rPr>
        <w:t xml:space="preserve"> </w:t>
      </w:r>
      <w:r>
        <w:rPr>
          <w:kern w:val="22"/>
          <w:shd w:val="clear" w:color="auto" w:fill="FFFFFF"/>
          <w:lang w:val="ru-RU"/>
        </w:rPr>
        <w:t>координационными</w:t>
      </w:r>
      <w:r w:rsidRPr="00AC5D0A">
        <w:rPr>
          <w:kern w:val="22"/>
          <w:shd w:val="clear" w:color="auto" w:fill="FFFFFF"/>
          <w:lang w:val="ru-RU"/>
        </w:rPr>
        <w:t xml:space="preserve"> </w:t>
      </w:r>
      <w:r>
        <w:rPr>
          <w:kern w:val="22"/>
          <w:shd w:val="clear" w:color="auto" w:fill="FFFFFF"/>
          <w:lang w:val="ru-RU"/>
        </w:rPr>
        <w:t>центрами</w:t>
      </w:r>
      <w:r w:rsidRPr="00AC5D0A">
        <w:rPr>
          <w:kern w:val="22"/>
          <w:shd w:val="clear" w:color="auto" w:fill="FFFFFF"/>
          <w:lang w:val="ru-RU"/>
        </w:rPr>
        <w:t xml:space="preserve">, </w:t>
      </w:r>
      <w:r w:rsidR="00AC5D0A">
        <w:rPr>
          <w:kern w:val="22"/>
          <w:shd w:val="clear" w:color="auto" w:fill="FFFFFF"/>
          <w:lang w:val="ru-RU"/>
        </w:rPr>
        <w:t xml:space="preserve">при разработке национальных обязательств </w:t>
      </w:r>
      <w:r>
        <w:rPr>
          <w:kern w:val="22"/>
          <w:shd w:val="clear" w:color="auto" w:fill="FFFFFF"/>
          <w:lang w:val="ru-RU"/>
        </w:rPr>
        <w:t>должны</w:t>
      </w:r>
      <w:r w:rsidRPr="00AC5D0A">
        <w:rPr>
          <w:kern w:val="22"/>
          <w:shd w:val="clear" w:color="auto" w:fill="FFFFFF"/>
          <w:lang w:val="ru-RU"/>
        </w:rPr>
        <w:t xml:space="preserve"> </w:t>
      </w:r>
      <w:r>
        <w:rPr>
          <w:kern w:val="22"/>
          <w:shd w:val="clear" w:color="auto" w:fill="FFFFFF"/>
          <w:lang w:val="ru-RU"/>
        </w:rPr>
        <w:t>стремиться</w:t>
      </w:r>
      <w:r w:rsidRPr="00AC5D0A">
        <w:rPr>
          <w:kern w:val="22"/>
          <w:shd w:val="clear" w:color="auto" w:fill="FFFFFF"/>
          <w:lang w:val="ru-RU"/>
        </w:rPr>
        <w:t xml:space="preserve"> </w:t>
      </w:r>
      <w:r>
        <w:rPr>
          <w:kern w:val="22"/>
          <w:shd w:val="clear" w:color="auto" w:fill="FFFFFF"/>
          <w:lang w:val="ru-RU"/>
        </w:rPr>
        <w:t>координировать</w:t>
      </w:r>
      <w:r w:rsidRPr="00AC5D0A">
        <w:rPr>
          <w:kern w:val="22"/>
          <w:shd w:val="clear" w:color="auto" w:fill="FFFFFF"/>
          <w:lang w:val="ru-RU"/>
        </w:rPr>
        <w:t xml:space="preserve"> </w:t>
      </w:r>
      <w:r>
        <w:rPr>
          <w:kern w:val="22"/>
          <w:shd w:val="clear" w:color="auto" w:fill="FFFFFF"/>
          <w:lang w:val="ru-RU"/>
        </w:rPr>
        <w:t>сво</w:t>
      </w:r>
      <w:r w:rsidR="00AC5D0A">
        <w:rPr>
          <w:kern w:val="22"/>
          <w:shd w:val="clear" w:color="auto" w:fill="FFFFFF"/>
          <w:lang w:val="ru-RU"/>
        </w:rPr>
        <w:t>ю работу</w:t>
      </w:r>
      <w:r w:rsidRPr="00AC5D0A">
        <w:rPr>
          <w:kern w:val="22"/>
          <w:shd w:val="clear" w:color="auto" w:fill="FFFFFF"/>
          <w:lang w:val="ru-RU"/>
        </w:rPr>
        <w:t xml:space="preserve"> </w:t>
      </w:r>
      <w:r>
        <w:rPr>
          <w:kern w:val="22"/>
          <w:shd w:val="clear" w:color="auto" w:fill="FFFFFF"/>
          <w:lang w:val="ru-RU"/>
        </w:rPr>
        <w:t>с</w:t>
      </w:r>
      <w:r w:rsidRPr="00AC5D0A">
        <w:rPr>
          <w:kern w:val="22"/>
          <w:shd w:val="clear" w:color="auto" w:fill="FFFFFF"/>
          <w:lang w:val="ru-RU"/>
        </w:rPr>
        <w:t xml:space="preserve"> </w:t>
      </w:r>
      <w:r>
        <w:rPr>
          <w:kern w:val="22"/>
          <w:shd w:val="clear" w:color="auto" w:fill="FFFFFF"/>
          <w:lang w:val="ru-RU"/>
        </w:rPr>
        <w:t>национальными</w:t>
      </w:r>
      <w:r w:rsidRPr="00AC5D0A">
        <w:rPr>
          <w:kern w:val="22"/>
          <w:shd w:val="clear" w:color="auto" w:fill="FFFFFF"/>
          <w:lang w:val="ru-RU"/>
        </w:rPr>
        <w:t xml:space="preserve"> </w:t>
      </w:r>
      <w:r>
        <w:rPr>
          <w:kern w:val="22"/>
          <w:shd w:val="clear" w:color="auto" w:fill="FFFFFF"/>
          <w:lang w:val="ru-RU"/>
        </w:rPr>
        <w:t>органами</w:t>
      </w:r>
      <w:r w:rsidRPr="00AC5D0A">
        <w:rPr>
          <w:kern w:val="22"/>
          <w:shd w:val="clear" w:color="auto" w:fill="FFFFFF"/>
          <w:lang w:val="ru-RU"/>
        </w:rPr>
        <w:t xml:space="preserve">, </w:t>
      </w:r>
      <w:r>
        <w:rPr>
          <w:kern w:val="22"/>
          <w:shd w:val="clear" w:color="auto" w:fill="FFFFFF"/>
          <w:lang w:val="ru-RU"/>
        </w:rPr>
        <w:t>ответственными</w:t>
      </w:r>
      <w:r w:rsidRPr="00AC5D0A">
        <w:rPr>
          <w:kern w:val="22"/>
          <w:shd w:val="clear" w:color="auto" w:fill="FFFFFF"/>
          <w:lang w:val="ru-RU"/>
        </w:rPr>
        <w:t xml:space="preserve"> </w:t>
      </w:r>
      <w:r>
        <w:rPr>
          <w:kern w:val="22"/>
          <w:shd w:val="clear" w:color="auto" w:fill="FFFFFF"/>
          <w:lang w:val="ru-RU"/>
        </w:rPr>
        <w:t>за</w:t>
      </w:r>
      <w:r w:rsidRPr="00AC5D0A">
        <w:rPr>
          <w:kern w:val="22"/>
          <w:shd w:val="clear" w:color="auto" w:fill="FFFFFF"/>
          <w:lang w:val="ru-RU"/>
        </w:rPr>
        <w:t xml:space="preserve"> </w:t>
      </w:r>
      <w:r>
        <w:rPr>
          <w:kern w:val="22"/>
          <w:shd w:val="clear" w:color="auto" w:fill="FFFFFF"/>
          <w:lang w:val="ru-RU"/>
        </w:rPr>
        <w:t>другие</w:t>
      </w:r>
      <w:r w:rsidRPr="00AC5D0A">
        <w:rPr>
          <w:kern w:val="22"/>
          <w:shd w:val="clear" w:color="auto" w:fill="FFFFFF"/>
          <w:lang w:val="ru-RU"/>
        </w:rPr>
        <w:t xml:space="preserve"> </w:t>
      </w:r>
      <w:r>
        <w:rPr>
          <w:kern w:val="22"/>
          <w:shd w:val="clear" w:color="auto" w:fill="FFFFFF"/>
          <w:lang w:val="ru-RU"/>
        </w:rPr>
        <w:t>компоненты</w:t>
      </w:r>
      <w:r w:rsidRPr="00AC5D0A">
        <w:rPr>
          <w:kern w:val="22"/>
          <w:shd w:val="clear" w:color="auto" w:fill="FFFFFF"/>
          <w:lang w:val="ru-RU"/>
        </w:rPr>
        <w:t xml:space="preserve"> </w:t>
      </w:r>
      <w:r>
        <w:rPr>
          <w:kern w:val="22"/>
          <w:shd w:val="clear" w:color="auto" w:fill="FFFFFF"/>
          <w:lang w:val="ru-RU"/>
        </w:rPr>
        <w:t>биоразнообразия</w:t>
      </w:r>
      <w:r w:rsidRPr="00AC5D0A">
        <w:rPr>
          <w:kern w:val="22"/>
          <w:shd w:val="clear" w:color="auto" w:fill="FFFFFF"/>
          <w:lang w:val="ru-RU"/>
        </w:rPr>
        <w:t xml:space="preserve"> </w:t>
      </w:r>
      <w:r w:rsidR="00AC5D0A">
        <w:rPr>
          <w:kern w:val="22"/>
          <w:shd w:val="clear" w:color="auto" w:fill="FFFFFF"/>
          <w:lang w:val="ru-RU"/>
        </w:rPr>
        <w:t>Рио-де-Жанейрских конвенций и целей в области устойчивого развития, а также соответствующими группами заинтересованных сторон</w:t>
      </w:r>
      <w:r w:rsidR="008C6749" w:rsidRPr="00AC5D0A">
        <w:rPr>
          <w:kern w:val="22"/>
          <w:shd w:val="clear" w:color="auto" w:fill="FFFFFF"/>
          <w:lang w:val="ru-RU"/>
        </w:rPr>
        <w:t>.</w:t>
      </w:r>
    </w:p>
    <w:p w14:paraId="3F9C6BF9" w14:textId="0F455902" w:rsidR="00E44FFE" w:rsidRPr="00561AE1" w:rsidRDefault="00AC5D0A" w:rsidP="009C74E6">
      <w:pPr>
        <w:pStyle w:val="Para1"/>
        <w:suppressLineNumbers/>
        <w:tabs>
          <w:tab w:val="clear" w:pos="360"/>
        </w:tabs>
        <w:suppressAutoHyphens/>
        <w:rPr>
          <w:kern w:val="22"/>
          <w:shd w:val="clear" w:color="auto" w:fill="FFFFFF"/>
          <w:lang w:val="ru-RU"/>
        </w:rPr>
      </w:pPr>
      <w:r>
        <w:rPr>
          <w:kern w:val="22"/>
          <w:shd w:val="clear" w:color="auto" w:fill="FFFFFF"/>
          <w:lang w:val="ru-RU"/>
        </w:rPr>
        <w:t>Обязательства</w:t>
      </w:r>
      <w:r w:rsidRPr="00AC5D0A">
        <w:rPr>
          <w:kern w:val="22"/>
          <w:shd w:val="clear" w:color="auto" w:fill="FFFFFF"/>
          <w:lang w:val="ru-RU"/>
        </w:rPr>
        <w:t xml:space="preserve"> </w:t>
      </w:r>
      <w:r>
        <w:rPr>
          <w:kern w:val="22"/>
          <w:shd w:val="clear" w:color="auto" w:fill="FFFFFF"/>
          <w:lang w:val="ru-RU"/>
        </w:rPr>
        <w:t>негосударственных</w:t>
      </w:r>
      <w:r w:rsidRPr="00AC5D0A">
        <w:rPr>
          <w:kern w:val="22"/>
          <w:shd w:val="clear" w:color="auto" w:fill="FFFFFF"/>
          <w:lang w:val="ru-RU"/>
        </w:rPr>
        <w:t xml:space="preserve"> </w:t>
      </w:r>
      <w:r>
        <w:rPr>
          <w:kern w:val="22"/>
          <w:shd w:val="clear" w:color="auto" w:fill="FFFFFF"/>
          <w:lang w:val="ru-RU"/>
        </w:rPr>
        <w:t>субъектов</w:t>
      </w:r>
      <w:r w:rsidRPr="00AC5D0A">
        <w:rPr>
          <w:kern w:val="22"/>
          <w:shd w:val="clear" w:color="auto" w:fill="FFFFFF"/>
          <w:lang w:val="ru-RU"/>
        </w:rPr>
        <w:t xml:space="preserve">, </w:t>
      </w:r>
      <w:r>
        <w:rPr>
          <w:kern w:val="22"/>
          <w:shd w:val="clear" w:color="auto" w:fill="FFFFFF"/>
          <w:lang w:val="ru-RU"/>
        </w:rPr>
        <w:t>коренных</w:t>
      </w:r>
      <w:r w:rsidRPr="00AC5D0A">
        <w:rPr>
          <w:kern w:val="22"/>
          <w:shd w:val="clear" w:color="auto" w:fill="FFFFFF"/>
          <w:lang w:val="ru-RU"/>
        </w:rPr>
        <w:t xml:space="preserve"> </w:t>
      </w:r>
      <w:r>
        <w:rPr>
          <w:kern w:val="22"/>
          <w:shd w:val="clear" w:color="auto" w:fill="FFFFFF"/>
          <w:lang w:val="ru-RU"/>
        </w:rPr>
        <w:t>народов</w:t>
      </w:r>
      <w:r w:rsidRPr="00AC5D0A">
        <w:rPr>
          <w:kern w:val="22"/>
          <w:shd w:val="clear" w:color="auto" w:fill="FFFFFF"/>
          <w:lang w:val="ru-RU"/>
        </w:rPr>
        <w:t xml:space="preserve"> </w:t>
      </w:r>
      <w:r>
        <w:rPr>
          <w:kern w:val="22"/>
          <w:shd w:val="clear" w:color="auto" w:fill="FFFFFF"/>
          <w:lang w:val="ru-RU"/>
        </w:rPr>
        <w:t>и</w:t>
      </w:r>
      <w:r w:rsidRPr="00AC5D0A">
        <w:rPr>
          <w:kern w:val="22"/>
          <w:shd w:val="clear" w:color="auto" w:fill="FFFFFF"/>
          <w:lang w:val="ru-RU"/>
        </w:rPr>
        <w:t xml:space="preserve"> </w:t>
      </w:r>
      <w:r>
        <w:rPr>
          <w:kern w:val="22"/>
          <w:shd w:val="clear" w:color="auto" w:fill="FFFFFF"/>
          <w:lang w:val="ru-RU"/>
        </w:rPr>
        <w:t>местных</w:t>
      </w:r>
      <w:r w:rsidRPr="00AC5D0A">
        <w:rPr>
          <w:kern w:val="22"/>
          <w:shd w:val="clear" w:color="auto" w:fill="FFFFFF"/>
          <w:lang w:val="ru-RU"/>
        </w:rPr>
        <w:t xml:space="preserve"> </w:t>
      </w:r>
      <w:r>
        <w:rPr>
          <w:kern w:val="22"/>
          <w:shd w:val="clear" w:color="auto" w:fill="FFFFFF"/>
          <w:lang w:val="ru-RU"/>
        </w:rPr>
        <w:t>общин</w:t>
      </w:r>
      <w:r w:rsidRPr="00AC5D0A">
        <w:rPr>
          <w:kern w:val="22"/>
          <w:shd w:val="clear" w:color="auto" w:fill="FFFFFF"/>
          <w:lang w:val="ru-RU"/>
        </w:rPr>
        <w:t xml:space="preserve"> </w:t>
      </w:r>
      <w:r>
        <w:rPr>
          <w:kern w:val="22"/>
          <w:shd w:val="clear" w:color="auto" w:fill="FFFFFF"/>
          <w:lang w:val="ru-RU"/>
        </w:rPr>
        <w:t>и</w:t>
      </w:r>
      <w:r w:rsidRPr="00AC5D0A">
        <w:rPr>
          <w:kern w:val="22"/>
          <w:shd w:val="clear" w:color="auto" w:fill="FFFFFF"/>
          <w:lang w:val="ru-RU"/>
        </w:rPr>
        <w:t xml:space="preserve"> </w:t>
      </w:r>
      <w:r>
        <w:rPr>
          <w:kern w:val="22"/>
          <w:shd w:val="clear" w:color="auto" w:fill="FFFFFF"/>
          <w:lang w:val="ru-RU"/>
        </w:rPr>
        <w:t>заинтересованных</w:t>
      </w:r>
      <w:r w:rsidRPr="00AC5D0A">
        <w:rPr>
          <w:kern w:val="22"/>
          <w:shd w:val="clear" w:color="auto" w:fill="FFFFFF"/>
          <w:lang w:val="ru-RU"/>
        </w:rPr>
        <w:t xml:space="preserve"> </w:t>
      </w:r>
      <w:r>
        <w:rPr>
          <w:kern w:val="22"/>
          <w:shd w:val="clear" w:color="auto" w:fill="FFFFFF"/>
          <w:lang w:val="ru-RU"/>
        </w:rPr>
        <w:t>сторон</w:t>
      </w:r>
      <w:r w:rsidRPr="00AC5D0A">
        <w:rPr>
          <w:kern w:val="22"/>
          <w:shd w:val="clear" w:color="auto" w:fill="FFFFFF"/>
          <w:lang w:val="ru-RU"/>
        </w:rPr>
        <w:t xml:space="preserve"> </w:t>
      </w:r>
      <w:r>
        <w:rPr>
          <w:kern w:val="22"/>
          <w:shd w:val="clear" w:color="auto" w:fill="FFFFFF"/>
          <w:lang w:val="ru-RU"/>
        </w:rPr>
        <w:t>и</w:t>
      </w:r>
      <w:r w:rsidRPr="00AC5D0A">
        <w:rPr>
          <w:kern w:val="22"/>
          <w:shd w:val="clear" w:color="auto" w:fill="FFFFFF"/>
          <w:lang w:val="ru-RU"/>
        </w:rPr>
        <w:t xml:space="preserve"> </w:t>
      </w:r>
      <w:r>
        <w:rPr>
          <w:kern w:val="22"/>
          <w:shd w:val="clear" w:color="auto" w:fill="FFFFFF"/>
          <w:lang w:val="ru-RU"/>
        </w:rPr>
        <w:t>далее</w:t>
      </w:r>
      <w:r w:rsidRPr="00AC5D0A">
        <w:rPr>
          <w:kern w:val="22"/>
          <w:shd w:val="clear" w:color="auto" w:fill="FFFFFF"/>
          <w:lang w:val="ru-RU"/>
        </w:rPr>
        <w:t xml:space="preserve"> </w:t>
      </w:r>
      <w:r>
        <w:rPr>
          <w:kern w:val="22"/>
          <w:shd w:val="clear" w:color="auto" w:fill="FFFFFF"/>
          <w:lang w:val="ru-RU"/>
        </w:rPr>
        <w:t>будут</w:t>
      </w:r>
      <w:r w:rsidRPr="00AC5D0A">
        <w:rPr>
          <w:kern w:val="22"/>
          <w:shd w:val="clear" w:color="auto" w:fill="FFFFFF"/>
          <w:lang w:val="ru-RU"/>
        </w:rPr>
        <w:t xml:space="preserve"> </w:t>
      </w:r>
      <w:r>
        <w:rPr>
          <w:kern w:val="22"/>
          <w:shd w:val="clear" w:color="auto" w:fill="FFFFFF"/>
          <w:lang w:val="ru-RU"/>
        </w:rPr>
        <w:t>представляться на добровольной основе</w:t>
      </w:r>
      <w:r w:rsidR="00E44FFE" w:rsidRPr="00AC5D0A">
        <w:rPr>
          <w:kern w:val="22"/>
          <w:shd w:val="clear" w:color="auto" w:fill="FFFFFF"/>
          <w:lang w:val="ru-RU"/>
        </w:rPr>
        <w:t xml:space="preserve"> </w:t>
      </w:r>
      <w:r>
        <w:rPr>
          <w:kern w:val="22"/>
          <w:shd w:val="clear" w:color="auto" w:fill="FFFFFF"/>
          <w:lang w:val="ru-RU"/>
        </w:rPr>
        <w:t>с использованием стандартизированной процедуры</w:t>
      </w:r>
      <w:r w:rsidR="0073227A" w:rsidRPr="00AC5D0A">
        <w:rPr>
          <w:kern w:val="22"/>
          <w:shd w:val="clear" w:color="auto" w:fill="FFFFFF"/>
          <w:lang w:val="ru-RU"/>
        </w:rPr>
        <w:t>.</w:t>
      </w:r>
      <w:r w:rsidR="00F23357" w:rsidRPr="00AC5D0A">
        <w:rPr>
          <w:kern w:val="22"/>
          <w:shd w:val="clear" w:color="auto" w:fill="FFFFFF"/>
          <w:lang w:val="ru-RU"/>
        </w:rPr>
        <w:t xml:space="preserve"> </w:t>
      </w:r>
      <w:r>
        <w:rPr>
          <w:kern w:val="22"/>
          <w:shd w:val="clear" w:color="auto" w:fill="FFFFFF"/>
          <w:lang w:val="ru-RU"/>
        </w:rPr>
        <w:t>Будет</w:t>
      </w:r>
      <w:r w:rsidRPr="00561AE1">
        <w:rPr>
          <w:kern w:val="22"/>
          <w:shd w:val="clear" w:color="auto" w:fill="FFFFFF"/>
          <w:lang w:val="ru-RU"/>
        </w:rPr>
        <w:t xml:space="preserve"> </w:t>
      </w:r>
      <w:r>
        <w:rPr>
          <w:kern w:val="22"/>
          <w:shd w:val="clear" w:color="auto" w:fill="FFFFFF"/>
          <w:lang w:val="ru-RU"/>
        </w:rPr>
        <w:t>продолжена</w:t>
      </w:r>
      <w:r w:rsidRPr="00561AE1">
        <w:rPr>
          <w:kern w:val="22"/>
          <w:shd w:val="clear" w:color="auto" w:fill="FFFFFF"/>
          <w:lang w:val="ru-RU"/>
        </w:rPr>
        <w:t xml:space="preserve"> </w:t>
      </w:r>
      <w:r>
        <w:rPr>
          <w:kern w:val="22"/>
          <w:shd w:val="clear" w:color="auto" w:fill="FFFFFF"/>
          <w:lang w:val="ru-RU"/>
        </w:rPr>
        <w:t>разработка</w:t>
      </w:r>
      <w:r w:rsidRPr="00561AE1">
        <w:rPr>
          <w:kern w:val="22"/>
          <w:shd w:val="clear" w:color="auto" w:fill="FFFFFF"/>
          <w:lang w:val="ru-RU"/>
        </w:rPr>
        <w:t xml:space="preserve"> </w:t>
      </w:r>
      <w:r>
        <w:rPr>
          <w:kern w:val="22"/>
          <w:shd w:val="clear" w:color="auto" w:fill="FFFFFF"/>
          <w:lang w:val="ru-RU"/>
        </w:rPr>
        <w:t>стандартизированного</w:t>
      </w:r>
      <w:r w:rsidRPr="00561AE1">
        <w:rPr>
          <w:kern w:val="22"/>
          <w:shd w:val="clear" w:color="auto" w:fill="FFFFFF"/>
          <w:lang w:val="ru-RU"/>
        </w:rPr>
        <w:t xml:space="preserve"> </w:t>
      </w:r>
      <w:r>
        <w:rPr>
          <w:kern w:val="22"/>
          <w:shd w:val="clear" w:color="auto" w:fill="FFFFFF"/>
          <w:lang w:val="ru-RU"/>
        </w:rPr>
        <w:t>формата</w:t>
      </w:r>
      <w:r w:rsidRPr="00561AE1">
        <w:rPr>
          <w:kern w:val="22"/>
          <w:shd w:val="clear" w:color="auto" w:fill="FFFFFF"/>
          <w:lang w:val="ru-RU"/>
        </w:rPr>
        <w:t xml:space="preserve"> </w:t>
      </w:r>
      <w:r>
        <w:rPr>
          <w:kern w:val="22"/>
          <w:shd w:val="clear" w:color="auto" w:fill="FFFFFF"/>
          <w:lang w:val="ru-RU"/>
        </w:rPr>
        <w:t>для</w:t>
      </w:r>
      <w:r w:rsidRPr="00561AE1">
        <w:rPr>
          <w:kern w:val="22"/>
          <w:shd w:val="clear" w:color="auto" w:fill="FFFFFF"/>
          <w:lang w:val="ru-RU"/>
        </w:rPr>
        <w:t xml:space="preserve"> </w:t>
      </w:r>
      <w:r>
        <w:rPr>
          <w:kern w:val="22"/>
          <w:shd w:val="clear" w:color="auto" w:fill="FFFFFF"/>
          <w:lang w:val="ru-RU"/>
        </w:rPr>
        <w:t>представления</w:t>
      </w:r>
      <w:r w:rsidRPr="00561AE1">
        <w:rPr>
          <w:kern w:val="22"/>
          <w:shd w:val="clear" w:color="auto" w:fill="FFFFFF"/>
          <w:lang w:val="ru-RU"/>
        </w:rPr>
        <w:t xml:space="preserve"> </w:t>
      </w:r>
      <w:r>
        <w:rPr>
          <w:kern w:val="22"/>
          <w:shd w:val="clear" w:color="auto" w:fill="FFFFFF"/>
          <w:lang w:val="ru-RU"/>
        </w:rPr>
        <w:t>обязательств</w:t>
      </w:r>
      <w:r w:rsidRPr="00561AE1">
        <w:rPr>
          <w:kern w:val="22"/>
          <w:shd w:val="clear" w:color="auto" w:fill="FFFFFF"/>
          <w:lang w:val="ru-RU"/>
        </w:rPr>
        <w:t xml:space="preserve"> </w:t>
      </w:r>
      <w:r>
        <w:rPr>
          <w:kern w:val="22"/>
          <w:shd w:val="clear" w:color="auto" w:fill="FFFFFF"/>
          <w:lang w:val="ru-RU"/>
        </w:rPr>
        <w:t>на</w:t>
      </w:r>
      <w:r w:rsidRPr="00561AE1">
        <w:rPr>
          <w:kern w:val="22"/>
          <w:shd w:val="clear" w:color="auto" w:fill="FFFFFF"/>
          <w:lang w:val="ru-RU"/>
        </w:rPr>
        <w:t xml:space="preserve"> </w:t>
      </w:r>
      <w:r>
        <w:rPr>
          <w:kern w:val="22"/>
          <w:shd w:val="clear" w:color="auto" w:fill="FFFFFF"/>
          <w:lang w:val="ru-RU"/>
        </w:rPr>
        <w:t>основе</w:t>
      </w:r>
      <w:r w:rsidRPr="00561AE1">
        <w:rPr>
          <w:kern w:val="22"/>
          <w:shd w:val="clear" w:color="auto" w:fill="FFFFFF"/>
          <w:lang w:val="ru-RU"/>
        </w:rPr>
        <w:t xml:space="preserve"> </w:t>
      </w:r>
      <w:r w:rsidR="00561AE1">
        <w:rPr>
          <w:kern w:val="22"/>
          <w:shd w:val="clear" w:color="auto" w:fill="FFFFFF"/>
          <w:lang w:val="ru-RU"/>
        </w:rPr>
        <w:t>Программы</w:t>
      </w:r>
      <w:r w:rsidR="00561AE1" w:rsidRPr="00561AE1">
        <w:rPr>
          <w:kern w:val="22"/>
          <w:shd w:val="clear" w:color="auto" w:fill="FFFFFF"/>
          <w:lang w:val="ru-RU"/>
        </w:rPr>
        <w:t xml:space="preserve"> </w:t>
      </w:r>
      <w:r w:rsidR="00561AE1">
        <w:rPr>
          <w:kern w:val="22"/>
          <w:shd w:val="clear" w:color="auto" w:fill="FFFFFF"/>
          <w:lang w:val="ru-RU"/>
        </w:rPr>
        <w:t>действий</w:t>
      </w:r>
      <w:r w:rsidR="00561AE1" w:rsidRPr="00561AE1">
        <w:rPr>
          <w:kern w:val="22"/>
          <w:shd w:val="clear" w:color="auto" w:fill="FFFFFF"/>
          <w:lang w:val="ru-RU"/>
        </w:rPr>
        <w:t xml:space="preserve"> </w:t>
      </w:r>
      <w:r w:rsidR="00561AE1">
        <w:rPr>
          <w:kern w:val="22"/>
          <w:shd w:val="clear" w:color="auto" w:fill="FFFFFF"/>
          <w:lang w:val="ru-RU"/>
        </w:rPr>
        <w:t>«От Шарм-эш-Шейха до Куньмина в интересах природы и людей» с целью обеспечения обобщаемости представляемых материалов</w:t>
      </w:r>
      <w:r w:rsidR="0073227A" w:rsidRPr="00561AE1">
        <w:rPr>
          <w:kern w:val="22"/>
          <w:shd w:val="clear" w:color="auto" w:fill="FFFFFF"/>
          <w:lang w:val="ru-RU"/>
        </w:rPr>
        <w:t>.</w:t>
      </w:r>
      <w:r w:rsidR="00F23357" w:rsidRPr="00561AE1">
        <w:rPr>
          <w:kern w:val="22"/>
          <w:shd w:val="clear" w:color="auto" w:fill="FFFFFF"/>
          <w:lang w:val="ru-RU"/>
        </w:rPr>
        <w:t xml:space="preserve"> </w:t>
      </w:r>
      <w:r w:rsidR="00561AE1">
        <w:rPr>
          <w:kern w:val="22"/>
          <w:shd w:val="clear" w:color="auto" w:fill="FFFFFF"/>
          <w:lang w:val="ru-RU"/>
        </w:rPr>
        <w:t>Будет</w:t>
      </w:r>
      <w:r w:rsidR="00561AE1" w:rsidRPr="00561AE1">
        <w:rPr>
          <w:kern w:val="22"/>
          <w:shd w:val="clear" w:color="auto" w:fill="FFFFFF"/>
          <w:lang w:val="ru-RU"/>
        </w:rPr>
        <w:t xml:space="preserve"> </w:t>
      </w:r>
      <w:r w:rsidR="00561AE1">
        <w:rPr>
          <w:kern w:val="22"/>
          <w:shd w:val="clear" w:color="auto" w:fill="FFFFFF"/>
          <w:lang w:val="ru-RU"/>
        </w:rPr>
        <w:t>по</w:t>
      </w:r>
      <w:r w:rsidR="00561AE1" w:rsidRPr="00561AE1">
        <w:rPr>
          <w:kern w:val="22"/>
          <w:shd w:val="clear" w:color="auto" w:fill="FFFFFF"/>
          <w:lang w:val="ru-RU"/>
        </w:rPr>
        <w:t>-</w:t>
      </w:r>
      <w:r w:rsidR="00561AE1">
        <w:rPr>
          <w:kern w:val="22"/>
          <w:shd w:val="clear" w:color="auto" w:fill="FFFFFF"/>
          <w:lang w:val="ru-RU"/>
        </w:rPr>
        <w:t>прежнему</w:t>
      </w:r>
      <w:r w:rsidR="00561AE1" w:rsidRPr="00561AE1">
        <w:rPr>
          <w:kern w:val="22"/>
          <w:shd w:val="clear" w:color="auto" w:fill="FFFFFF"/>
          <w:lang w:val="ru-RU"/>
        </w:rPr>
        <w:t xml:space="preserve"> </w:t>
      </w:r>
      <w:r w:rsidR="00561AE1">
        <w:rPr>
          <w:kern w:val="22"/>
          <w:shd w:val="clear" w:color="auto" w:fill="FFFFFF"/>
          <w:lang w:val="ru-RU"/>
        </w:rPr>
        <w:t>вестись</w:t>
      </w:r>
      <w:r w:rsidR="00561AE1" w:rsidRPr="00561AE1">
        <w:rPr>
          <w:kern w:val="22"/>
          <w:shd w:val="clear" w:color="auto" w:fill="FFFFFF"/>
          <w:lang w:val="ru-RU"/>
        </w:rPr>
        <w:t xml:space="preserve"> </w:t>
      </w:r>
      <w:r w:rsidR="00561AE1">
        <w:rPr>
          <w:kern w:val="22"/>
          <w:shd w:val="clear" w:color="auto" w:fill="FFFFFF"/>
          <w:lang w:val="ru-RU"/>
        </w:rPr>
        <w:t>реестр</w:t>
      </w:r>
      <w:r w:rsidR="00561AE1" w:rsidRPr="00561AE1">
        <w:rPr>
          <w:kern w:val="22"/>
          <w:shd w:val="clear" w:color="auto" w:fill="FFFFFF"/>
          <w:lang w:val="ru-RU"/>
        </w:rPr>
        <w:t xml:space="preserve"> </w:t>
      </w:r>
      <w:r w:rsidR="00561AE1">
        <w:rPr>
          <w:kern w:val="22"/>
          <w:shd w:val="clear" w:color="auto" w:fill="FFFFFF"/>
          <w:lang w:val="ru-RU"/>
        </w:rPr>
        <w:t>обязательств</w:t>
      </w:r>
      <w:r w:rsidR="00561AE1" w:rsidRPr="00561AE1">
        <w:rPr>
          <w:kern w:val="22"/>
          <w:shd w:val="clear" w:color="auto" w:fill="FFFFFF"/>
          <w:lang w:val="ru-RU"/>
        </w:rPr>
        <w:t xml:space="preserve"> </w:t>
      </w:r>
      <w:r w:rsidR="00561AE1">
        <w:rPr>
          <w:kern w:val="22"/>
          <w:shd w:val="clear" w:color="auto" w:fill="FFFFFF"/>
          <w:lang w:val="ru-RU"/>
        </w:rPr>
        <w:t>негосударственных</w:t>
      </w:r>
      <w:r w:rsidR="00561AE1" w:rsidRPr="00561AE1">
        <w:rPr>
          <w:kern w:val="22"/>
          <w:shd w:val="clear" w:color="auto" w:fill="FFFFFF"/>
          <w:lang w:val="ru-RU"/>
        </w:rPr>
        <w:t xml:space="preserve"> </w:t>
      </w:r>
      <w:r w:rsidR="00561AE1">
        <w:rPr>
          <w:kern w:val="22"/>
          <w:shd w:val="clear" w:color="auto" w:fill="FFFFFF"/>
          <w:lang w:val="ru-RU"/>
        </w:rPr>
        <w:t>субъектов</w:t>
      </w:r>
      <w:r w:rsidR="00561AE1" w:rsidRPr="00561AE1">
        <w:rPr>
          <w:kern w:val="22"/>
          <w:shd w:val="clear" w:color="auto" w:fill="FFFFFF"/>
          <w:lang w:val="ru-RU"/>
        </w:rPr>
        <w:t xml:space="preserve">, </w:t>
      </w:r>
      <w:r w:rsidR="00561AE1">
        <w:rPr>
          <w:kern w:val="22"/>
          <w:shd w:val="clear" w:color="auto" w:fill="FFFFFF"/>
          <w:lang w:val="ru-RU"/>
        </w:rPr>
        <w:t>коренных</w:t>
      </w:r>
      <w:r w:rsidR="00561AE1" w:rsidRPr="00561AE1">
        <w:rPr>
          <w:kern w:val="22"/>
          <w:shd w:val="clear" w:color="auto" w:fill="FFFFFF"/>
          <w:lang w:val="ru-RU"/>
        </w:rPr>
        <w:t xml:space="preserve"> </w:t>
      </w:r>
      <w:r w:rsidR="00561AE1">
        <w:rPr>
          <w:kern w:val="22"/>
          <w:shd w:val="clear" w:color="auto" w:fill="FFFFFF"/>
          <w:lang w:val="ru-RU"/>
        </w:rPr>
        <w:t>народов</w:t>
      </w:r>
      <w:r w:rsidR="00561AE1" w:rsidRPr="00561AE1">
        <w:rPr>
          <w:kern w:val="22"/>
          <w:shd w:val="clear" w:color="auto" w:fill="FFFFFF"/>
          <w:lang w:val="ru-RU"/>
        </w:rPr>
        <w:t xml:space="preserve"> </w:t>
      </w:r>
      <w:r w:rsidR="00561AE1">
        <w:rPr>
          <w:kern w:val="22"/>
          <w:shd w:val="clear" w:color="auto" w:fill="FFFFFF"/>
          <w:lang w:val="ru-RU"/>
        </w:rPr>
        <w:t>и</w:t>
      </w:r>
      <w:r w:rsidR="00561AE1" w:rsidRPr="00561AE1">
        <w:rPr>
          <w:kern w:val="22"/>
          <w:shd w:val="clear" w:color="auto" w:fill="FFFFFF"/>
          <w:lang w:val="ru-RU"/>
        </w:rPr>
        <w:t xml:space="preserve"> </w:t>
      </w:r>
      <w:r w:rsidR="00561AE1">
        <w:rPr>
          <w:kern w:val="22"/>
          <w:shd w:val="clear" w:color="auto" w:fill="FFFFFF"/>
          <w:lang w:val="ru-RU"/>
        </w:rPr>
        <w:t>местных</w:t>
      </w:r>
      <w:r w:rsidR="00561AE1" w:rsidRPr="00561AE1">
        <w:rPr>
          <w:kern w:val="22"/>
          <w:shd w:val="clear" w:color="auto" w:fill="FFFFFF"/>
          <w:lang w:val="ru-RU"/>
        </w:rPr>
        <w:t xml:space="preserve"> </w:t>
      </w:r>
      <w:r w:rsidR="00561AE1">
        <w:rPr>
          <w:kern w:val="22"/>
          <w:shd w:val="clear" w:color="auto" w:fill="FFFFFF"/>
          <w:lang w:val="ru-RU"/>
        </w:rPr>
        <w:t>общин</w:t>
      </w:r>
      <w:r w:rsidR="00561AE1" w:rsidRPr="00561AE1">
        <w:rPr>
          <w:kern w:val="22"/>
          <w:shd w:val="clear" w:color="auto" w:fill="FFFFFF"/>
          <w:lang w:val="ru-RU"/>
        </w:rPr>
        <w:t xml:space="preserve"> </w:t>
      </w:r>
      <w:r w:rsidR="00561AE1">
        <w:rPr>
          <w:kern w:val="22"/>
          <w:shd w:val="clear" w:color="auto" w:fill="FFFFFF"/>
          <w:lang w:val="ru-RU"/>
        </w:rPr>
        <w:t>и</w:t>
      </w:r>
      <w:r w:rsidR="00561AE1" w:rsidRPr="00561AE1">
        <w:rPr>
          <w:kern w:val="22"/>
          <w:shd w:val="clear" w:color="auto" w:fill="FFFFFF"/>
          <w:lang w:val="ru-RU"/>
        </w:rPr>
        <w:t xml:space="preserve"> </w:t>
      </w:r>
      <w:r w:rsidR="00561AE1">
        <w:rPr>
          <w:kern w:val="22"/>
          <w:shd w:val="clear" w:color="auto" w:fill="FFFFFF"/>
          <w:lang w:val="ru-RU"/>
        </w:rPr>
        <w:t>заинтересованных</w:t>
      </w:r>
      <w:r w:rsidR="00561AE1" w:rsidRPr="00AC5D0A">
        <w:rPr>
          <w:kern w:val="22"/>
          <w:shd w:val="clear" w:color="auto" w:fill="FFFFFF"/>
          <w:lang w:val="ru-RU"/>
        </w:rPr>
        <w:t xml:space="preserve"> </w:t>
      </w:r>
      <w:r w:rsidR="00561AE1">
        <w:rPr>
          <w:kern w:val="22"/>
          <w:shd w:val="clear" w:color="auto" w:fill="FFFFFF"/>
          <w:lang w:val="ru-RU"/>
        </w:rPr>
        <w:t>сторон</w:t>
      </w:r>
      <w:r w:rsidR="0073227A" w:rsidRPr="00561AE1">
        <w:rPr>
          <w:kern w:val="22"/>
          <w:shd w:val="clear" w:color="auto" w:fill="FFFFFF"/>
          <w:lang w:val="ru-RU"/>
        </w:rPr>
        <w:t xml:space="preserve">. </w:t>
      </w:r>
      <w:r w:rsidR="00561AE1">
        <w:rPr>
          <w:kern w:val="22"/>
          <w:shd w:val="clear" w:color="auto" w:fill="FFFFFF"/>
          <w:lang w:val="ru-RU"/>
        </w:rPr>
        <w:t>Обязательства</w:t>
      </w:r>
      <w:r w:rsidR="00561AE1" w:rsidRPr="00561AE1">
        <w:rPr>
          <w:kern w:val="22"/>
          <w:shd w:val="clear" w:color="auto" w:fill="FFFFFF"/>
          <w:lang w:val="ru-RU"/>
        </w:rPr>
        <w:t xml:space="preserve"> </w:t>
      </w:r>
      <w:r w:rsidR="00561AE1">
        <w:rPr>
          <w:kern w:val="22"/>
          <w:shd w:val="clear" w:color="auto" w:fill="FFFFFF"/>
          <w:lang w:val="ru-RU"/>
        </w:rPr>
        <w:t>негосударственных</w:t>
      </w:r>
      <w:r w:rsidR="00561AE1" w:rsidRPr="00561AE1">
        <w:rPr>
          <w:kern w:val="22"/>
          <w:shd w:val="clear" w:color="auto" w:fill="FFFFFF"/>
          <w:lang w:val="ru-RU"/>
        </w:rPr>
        <w:t xml:space="preserve"> </w:t>
      </w:r>
      <w:r w:rsidR="00561AE1">
        <w:rPr>
          <w:kern w:val="22"/>
          <w:shd w:val="clear" w:color="auto" w:fill="FFFFFF"/>
          <w:lang w:val="ru-RU"/>
        </w:rPr>
        <w:t>субъектов</w:t>
      </w:r>
      <w:r w:rsidR="00561AE1" w:rsidRPr="00561AE1">
        <w:rPr>
          <w:kern w:val="22"/>
          <w:shd w:val="clear" w:color="auto" w:fill="FFFFFF"/>
          <w:lang w:val="ru-RU"/>
        </w:rPr>
        <w:t xml:space="preserve">, </w:t>
      </w:r>
      <w:r w:rsidR="00561AE1">
        <w:rPr>
          <w:kern w:val="22"/>
          <w:shd w:val="clear" w:color="auto" w:fill="FFFFFF"/>
          <w:lang w:val="ru-RU"/>
        </w:rPr>
        <w:t>коренных</w:t>
      </w:r>
      <w:r w:rsidR="00561AE1" w:rsidRPr="00561AE1">
        <w:rPr>
          <w:kern w:val="22"/>
          <w:shd w:val="clear" w:color="auto" w:fill="FFFFFF"/>
          <w:lang w:val="ru-RU"/>
        </w:rPr>
        <w:t xml:space="preserve"> </w:t>
      </w:r>
      <w:r w:rsidR="00561AE1">
        <w:rPr>
          <w:kern w:val="22"/>
          <w:shd w:val="clear" w:color="auto" w:fill="FFFFFF"/>
          <w:lang w:val="ru-RU"/>
        </w:rPr>
        <w:t>народов</w:t>
      </w:r>
      <w:r w:rsidR="00561AE1" w:rsidRPr="00561AE1">
        <w:rPr>
          <w:kern w:val="22"/>
          <w:shd w:val="clear" w:color="auto" w:fill="FFFFFF"/>
          <w:lang w:val="ru-RU"/>
        </w:rPr>
        <w:t xml:space="preserve"> </w:t>
      </w:r>
      <w:r w:rsidR="00561AE1">
        <w:rPr>
          <w:kern w:val="22"/>
          <w:shd w:val="clear" w:color="auto" w:fill="FFFFFF"/>
          <w:lang w:val="ru-RU"/>
        </w:rPr>
        <w:t>и</w:t>
      </w:r>
      <w:r w:rsidR="00561AE1" w:rsidRPr="00561AE1">
        <w:rPr>
          <w:kern w:val="22"/>
          <w:shd w:val="clear" w:color="auto" w:fill="FFFFFF"/>
          <w:lang w:val="ru-RU"/>
        </w:rPr>
        <w:t xml:space="preserve"> </w:t>
      </w:r>
      <w:r w:rsidR="00561AE1">
        <w:rPr>
          <w:kern w:val="22"/>
          <w:shd w:val="clear" w:color="auto" w:fill="FFFFFF"/>
          <w:lang w:val="ru-RU"/>
        </w:rPr>
        <w:t>местных</w:t>
      </w:r>
      <w:r w:rsidR="00561AE1" w:rsidRPr="00561AE1">
        <w:rPr>
          <w:kern w:val="22"/>
          <w:shd w:val="clear" w:color="auto" w:fill="FFFFFF"/>
          <w:lang w:val="ru-RU"/>
        </w:rPr>
        <w:t xml:space="preserve"> </w:t>
      </w:r>
      <w:r w:rsidR="00561AE1">
        <w:rPr>
          <w:kern w:val="22"/>
          <w:shd w:val="clear" w:color="auto" w:fill="FFFFFF"/>
          <w:lang w:val="ru-RU"/>
        </w:rPr>
        <w:t>общин</w:t>
      </w:r>
      <w:r w:rsidR="00561AE1" w:rsidRPr="00561AE1">
        <w:rPr>
          <w:kern w:val="22"/>
          <w:shd w:val="clear" w:color="auto" w:fill="FFFFFF"/>
          <w:lang w:val="ru-RU"/>
        </w:rPr>
        <w:t xml:space="preserve"> </w:t>
      </w:r>
      <w:r w:rsidR="00561AE1">
        <w:rPr>
          <w:kern w:val="22"/>
          <w:shd w:val="clear" w:color="auto" w:fill="FFFFFF"/>
          <w:lang w:val="ru-RU"/>
        </w:rPr>
        <w:t>и</w:t>
      </w:r>
      <w:r w:rsidR="00561AE1" w:rsidRPr="00561AE1">
        <w:rPr>
          <w:kern w:val="22"/>
          <w:shd w:val="clear" w:color="auto" w:fill="FFFFFF"/>
          <w:lang w:val="ru-RU"/>
        </w:rPr>
        <w:t xml:space="preserve"> </w:t>
      </w:r>
      <w:r w:rsidR="00561AE1">
        <w:rPr>
          <w:kern w:val="22"/>
          <w:shd w:val="clear" w:color="auto" w:fill="FFFFFF"/>
          <w:lang w:val="ru-RU"/>
        </w:rPr>
        <w:t>заинтересованных</w:t>
      </w:r>
      <w:r w:rsidR="00561AE1" w:rsidRPr="00561AE1">
        <w:rPr>
          <w:kern w:val="22"/>
          <w:shd w:val="clear" w:color="auto" w:fill="FFFFFF"/>
          <w:lang w:val="ru-RU"/>
        </w:rPr>
        <w:t xml:space="preserve"> </w:t>
      </w:r>
      <w:r w:rsidR="00561AE1">
        <w:rPr>
          <w:kern w:val="22"/>
          <w:shd w:val="clear" w:color="auto" w:fill="FFFFFF"/>
          <w:lang w:val="ru-RU"/>
        </w:rPr>
        <w:t>сторон</w:t>
      </w:r>
      <w:r w:rsidR="00561AE1" w:rsidRPr="00561AE1">
        <w:rPr>
          <w:kern w:val="22"/>
          <w:shd w:val="clear" w:color="auto" w:fill="FFFFFF"/>
          <w:lang w:val="ru-RU"/>
        </w:rPr>
        <w:t xml:space="preserve"> </w:t>
      </w:r>
      <w:r w:rsidR="00561AE1">
        <w:rPr>
          <w:kern w:val="22"/>
          <w:shd w:val="clear" w:color="auto" w:fill="FFFFFF"/>
          <w:lang w:val="ru-RU"/>
        </w:rPr>
        <w:t>также могут быть отражены в национальных обязательствах Сторон по усмотрению каждой Стороны</w:t>
      </w:r>
      <w:r w:rsidR="00F23357" w:rsidRPr="00561AE1">
        <w:rPr>
          <w:kern w:val="22"/>
          <w:shd w:val="clear" w:color="auto" w:fill="FFFFFF"/>
          <w:lang w:val="ru-RU"/>
        </w:rPr>
        <w:t>.</w:t>
      </w:r>
    </w:p>
    <w:p w14:paraId="01657726" w14:textId="50DB8FBD" w:rsidR="00642613" w:rsidRPr="00561AE1" w:rsidRDefault="009B3374" w:rsidP="009C74E6">
      <w:pPr>
        <w:pStyle w:val="Heading2"/>
        <w:suppressLineNumbers/>
        <w:tabs>
          <w:tab w:val="clear" w:pos="720"/>
          <w:tab w:val="left" w:pos="426"/>
        </w:tabs>
        <w:suppressAutoHyphens/>
        <w:rPr>
          <w:kern w:val="22"/>
          <w:lang w:val="ru-RU"/>
        </w:rPr>
      </w:pPr>
      <w:r w:rsidRPr="009C74E6">
        <w:rPr>
          <w:kern w:val="22"/>
        </w:rPr>
        <w:t>B.</w:t>
      </w:r>
      <w:r w:rsidRPr="009C74E6">
        <w:rPr>
          <w:kern w:val="22"/>
        </w:rPr>
        <w:tab/>
      </w:r>
      <w:r w:rsidR="00561AE1">
        <w:rPr>
          <w:kern w:val="22"/>
          <w:lang w:val="ru-RU"/>
        </w:rPr>
        <w:t>Национальное планирование</w:t>
      </w:r>
    </w:p>
    <w:p w14:paraId="66871DF3" w14:textId="601DCEFB" w:rsidR="0027236B" w:rsidRPr="005C335D" w:rsidRDefault="005C335D"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Национальные</w:t>
      </w:r>
      <w:r w:rsidRPr="005C335D">
        <w:rPr>
          <w:kern w:val="22"/>
          <w:shd w:val="clear" w:color="auto" w:fill="FFFFFF"/>
          <w:lang w:val="ru-RU"/>
        </w:rPr>
        <w:t xml:space="preserve"> </w:t>
      </w:r>
      <w:r>
        <w:rPr>
          <w:kern w:val="22"/>
          <w:shd w:val="clear" w:color="auto" w:fill="FFFFFF"/>
          <w:lang w:val="ru-RU"/>
        </w:rPr>
        <w:t>процессы</w:t>
      </w:r>
      <w:r w:rsidRPr="005C335D">
        <w:rPr>
          <w:kern w:val="22"/>
          <w:shd w:val="clear" w:color="auto" w:fill="FFFFFF"/>
          <w:lang w:val="ru-RU"/>
        </w:rPr>
        <w:t xml:space="preserve"> </w:t>
      </w:r>
      <w:r>
        <w:rPr>
          <w:kern w:val="22"/>
          <w:shd w:val="clear" w:color="auto" w:fill="FFFFFF"/>
          <w:lang w:val="ru-RU"/>
        </w:rPr>
        <w:t>планирования</w:t>
      </w:r>
      <w:r w:rsidRPr="005C335D">
        <w:rPr>
          <w:kern w:val="22"/>
          <w:shd w:val="clear" w:color="auto" w:fill="FFFFFF"/>
          <w:lang w:val="ru-RU"/>
        </w:rPr>
        <w:t xml:space="preserve"> </w:t>
      </w:r>
      <w:r>
        <w:rPr>
          <w:kern w:val="22"/>
          <w:shd w:val="clear" w:color="auto" w:fill="FFFFFF"/>
          <w:lang w:val="ru-RU"/>
        </w:rPr>
        <w:t>мер</w:t>
      </w:r>
      <w:r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области</w:t>
      </w:r>
      <w:r w:rsidRPr="005C335D">
        <w:rPr>
          <w:kern w:val="22"/>
          <w:shd w:val="clear" w:color="auto" w:fill="FFFFFF"/>
          <w:lang w:val="ru-RU"/>
        </w:rPr>
        <w:t xml:space="preserve"> </w:t>
      </w:r>
      <w:r>
        <w:rPr>
          <w:kern w:val="22"/>
          <w:shd w:val="clear" w:color="auto" w:fill="FFFFFF"/>
          <w:lang w:val="ru-RU"/>
        </w:rPr>
        <w:t>биоразнообразия</w:t>
      </w:r>
      <w:r w:rsidRPr="005C335D">
        <w:rPr>
          <w:kern w:val="22"/>
          <w:shd w:val="clear" w:color="auto" w:fill="FFFFFF"/>
          <w:lang w:val="ru-RU"/>
        </w:rPr>
        <w:t xml:space="preserve">, </w:t>
      </w:r>
      <w:r>
        <w:rPr>
          <w:kern w:val="22"/>
          <w:shd w:val="clear" w:color="auto" w:fill="FFFFFF"/>
          <w:lang w:val="ru-RU"/>
        </w:rPr>
        <w:t>такие</w:t>
      </w:r>
      <w:r w:rsidRPr="005C335D">
        <w:rPr>
          <w:kern w:val="22"/>
          <w:shd w:val="clear" w:color="auto" w:fill="FFFFFF"/>
          <w:lang w:val="ru-RU"/>
        </w:rPr>
        <w:t xml:space="preserve"> </w:t>
      </w:r>
      <w:r>
        <w:rPr>
          <w:kern w:val="22"/>
          <w:shd w:val="clear" w:color="auto" w:fill="FFFFFF"/>
          <w:lang w:val="ru-RU"/>
        </w:rPr>
        <w:t>как</w:t>
      </w:r>
      <w:r w:rsidRPr="005C335D">
        <w:rPr>
          <w:kern w:val="22"/>
          <w:shd w:val="clear" w:color="auto" w:fill="FFFFFF"/>
          <w:lang w:val="ru-RU"/>
        </w:rPr>
        <w:t xml:space="preserve"> </w:t>
      </w:r>
      <w:r>
        <w:rPr>
          <w:kern w:val="22"/>
          <w:shd w:val="clear" w:color="auto" w:fill="FFFFFF"/>
          <w:lang w:val="ru-RU"/>
        </w:rPr>
        <w:t>НСПДСБ</w:t>
      </w:r>
      <w:r w:rsidRPr="005C335D">
        <w:rPr>
          <w:kern w:val="22"/>
          <w:shd w:val="clear" w:color="auto" w:fill="FFFFFF"/>
          <w:lang w:val="ru-RU"/>
        </w:rPr>
        <w:t xml:space="preserve">, </w:t>
      </w:r>
      <w:r>
        <w:rPr>
          <w:kern w:val="22"/>
          <w:shd w:val="clear" w:color="auto" w:fill="FFFFFF"/>
          <w:lang w:val="ru-RU"/>
        </w:rPr>
        <w:t>хотя</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не</w:t>
      </w:r>
      <w:r w:rsidRPr="005C335D">
        <w:rPr>
          <w:kern w:val="22"/>
          <w:shd w:val="clear" w:color="auto" w:fill="FFFFFF"/>
          <w:lang w:val="ru-RU"/>
        </w:rPr>
        <w:t xml:space="preserve"> </w:t>
      </w:r>
      <w:r>
        <w:rPr>
          <w:kern w:val="22"/>
          <w:shd w:val="clear" w:color="auto" w:fill="FFFFFF"/>
          <w:lang w:val="ru-RU"/>
        </w:rPr>
        <w:t>входят</w:t>
      </w:r>
      <w:r w:rsidRPr="005C335D">
        <w:rPr>
          <w:kern w:val="22"/>
          <w:shd w:val="clear" w:color="auto" w:fill="FFFFFF"/>
          <w:lang w:val="ru-RU"/>
        </w:rPr>
        <w:t xml:space="preserve"> </w:t>
      </w:r>
      <w:r>
        <w:rPr>
          <w:kern w:val="22"/>
          <w:shd w:val="clear" w:color="auto" w:fill="FFFFFF"/>
          <w:lang w:val="ru-RU"/>
        </w:rPr>
        <w:t>непосредственно в состав процесса обзора осуществления</w:t>
      </w:r>
      <w:r w:rsidRPr="005C335D">
        <w:rPr>
          <w:kern w:val="22"/>
          <w:szCs w:val="22"/>
          <w:shd w:val="clear" w:color="auto" w:fill="FFFFFF"/>
          <w:lang w:val="ru-RU"/>
        </w:rPr>
        <w:t xml:space="preserve"> </w:t>
      </w:r>
      <w:r w:rsidRPr="00BF13D0">
        <w:rPr>
          <w:kern w:val="22"/>
          <w:szCs w:val="22"/>
          <w:shd w:val="clear" w:color="auto" w:fill="FFFFFF"/>
          <w:lang w:val="ru-RU"/>
        </w:rPr>
        <w:t>глобальной</w:t>
      </w:r>
      <w:r w:rsidRPr="00361D9B">
        <w:rPr>
          <w:kern w:val="22"/>
          <w:szCs w:val="22"/>
          <w:shd w:val="clear" w:color="auto" w:fill="FFFFFF"/>
          <w:lang w:val="ru-RU"/>
        </w:rPr>
        <w:t xml:space="preserve"> </w:t>
      </w:r>
      <w:r w:rsidRPr="00BF13D0">
        <w:rPr>
          <w:kern w:val="22"/>
          <w:szCs w:val="22"/>
          <w:shd w:val="clear" w:color="auto" w:fill="FFFFFF"/>
          <w:lang w:val="ru-RU"/>
        </w:rPr>
        <w:t>рамочной</w:t>
      </w:r>
      <w:r w:rsidRPr="00361D9B">
        <w:rPr>
          <w:kern w:val="22"/>
          <w:szCs w:val="22"/>
          <w:shd w:val="clear" w:color="auto" w:fill="FFFFFF"/>
          <w:lang w:val="ru-RU"/>
        </w:rPr>
        <w:t xml:space="preserve"> </w:t>
      </w:r>
      <w:r w:rsidRPr="00BF13D0">
        <w:rPr>
          <w:kern w:val="22"/>
          <w:szCs w:val="22"/>
          <w:shd w:val="clear" w:color="auto" w:fill="FFFFFF"/>
          <w:lang w:val="ru-RU"/>
        </w:rPr>
        <w:t>программы</w:t>
      </w:r>
      <w:r w:rsidRPr="00361D9B">
        <w:rPr>
          <w:kern w:val="22"/>
          <w:szCs w:val="22"/>
          <w:shd w:val="clear" w:color="auto" w:fill="FFFFFF"/>
          <w:lang w:val="ru-RU"/>
        </w:rPr>
        <w:t xml:space="preserve"> </w:t>
      </w:r>
      <w:r w:rsidRPr="00BF13D0">
        <w:rPr>
          <w:kern w:val="22"/>
          <w:szCs w:val="22"/>
          <w:shd w:val="clear" w:color="auto" w:fill="FFFFFF"/>
          <w:lang w:val="ru-RU"/>
        </w:rPr>
        <w:t>в</w:t>
      </w:r>
      <w:r w:rsidRPr="00361D9B">
        <w:rPr>
          <w:kern w:val="22"/>
          <w:szCs w:val="22"/>
          <w:shd w:val="clear" w:color="auto" w:fill="FFFFFF"/>
          <w:lang w:val="ru-RU"/>
        </w:rPr>
        <w:t xml:space="preserve"> </w:t>
      </w:r>
      <w:r w:rsidRPr="00BF13D0">
        <w:rPr>
          <w:kern w:val="22"/>
          <w:szCs w:val="22"/>
          <w:shd w:val="clear" w:color="auto" w:fill="FFFFFF"/>
          <w:lang w:val="ru-RU"/>
        </w:rPr>
        <w:t>области</w:t>
      </w:r>
      <w:r w:rsidRPr="00361D9B">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61D9B">
        <w:rPr>
          <w:kern w:val="22"/>
          <w:szCs w:val="22"/>
          <w:shd w:val="clear" w:color="auto" w:fill="FFFFFF"/>
          <w:lang w:val="ru-RU"/>
        </w:rPr>
        <w:t xml:space="preserve"> </w:t>
      </w:r>
      <w:r>
        <w:rPr>
          <w:kern w:val="22"/>
          <w:szCs w:val="22"/>
          <w:shd w:val="clear" w:color="auto" w:fill="FFFFFF"/>
          <w:lang w:val="ru-RU"/>
        </w:rPr>
        <w:t>на</w:t>
      </w:r>
      <w:r w:rsidRPr="00361D9B">
        <w:rPr>
          <w:kern w:val="22"/>
          <w:szCs w:val="22"/>
          <w:shd w:val="clear" w:color="auto" w:fill="FFFFFF"/>
          <w:lang w:val="ru-RU"/>
        </w:rPr>
        <w:t xml:space="preserve"> </w:t>
      </w:r>
      <w:r>
        <w:rPr>
          <w:kern w:val="22"/>
          <w:szCs w:val="22"/>
          <w:shd w:val="clear" w:color="auto" w:fill="FFFFFF"/>
          <w:lang w:val="ru-RU"/>
        </w:rPr>
        <w:t>период</w:t>
      </w:r>
      <w:r w:rsidRPr="00361D9B">
        <w:rPr>
          <w:kern w:val="22"/>
          <w:szCs w:val="22"/>
          <w:shd w:val="clear" w:color="auto" w:fill="FFFFFF"/>
          <w:lang w:val="ru-RU"/>
        </w:rPr>
        <w:t xml:space="preserve"> </w:t>
      </w:r>
      <w:r>
        <w:rPr>
          <w:kern w:val="22"/>
          <w:szCs w:val="22"/>
          <w:shd w:val="clear" w:color="auto" w:fill="FFFFFF"/>
          <w:lang w:val="ru-RU"/>
        </w:rPr>
        <w:t>после</w:t>
      </w:r>
      <w:r w:rsidRPr="00361D9B">
        <w:rPr>
          <w:kern w:val="22"/>
          <w:szCs w:val="22"/>
          <w:shd w:val="clear" w:color="auto" w:fill="FFFFFF"/>
          <w:lang w:val="ru-RU"/>
        </w:rPr>
        <w:t xml:space="preserve"> 2020 </w:t>
      </w:r>
      <w:r w:rsidRPr="00BF13D0">
        <w:rPr>
          <w:kern w:val="22"/>
          <w:szCs w:val="22"/>
          <w:shd w:val="clear" w:color="auto" w:fill="FFFFFF"/>
          <w:lang w:val="ru-RU"/>
        </w:rPr>
        <w:t>года</w:t>
      </w:r>
      <w:r>
        <w:rPr>
          <w:kern w:val="22"/>
          <w:szCs w:val="22"/>
          <w:shd w:val="clear" w:color="auto" w:fill="FFFFFF"/>
          <w:lang w:val="ru-RU"/>
        </w:rPr>
        <w:t>, являются важной частью политического цикла</w:t>
      </w:r>
      <w:r w:rsidR="0027236B" w:rsidRPr="005C335D">
        <w:rPr>
          <w:kern w:val="22"/>
          <w:shd w:val="clear" w:color="auto" w:fill="FFFFFF"/>
          <w:lang w:val="ru-RU"/>
        </w:rPr>
        <w:t xml:space="preserve">. </w:t>
      </w:r>
      <w:r>
        <w:rPr>
          <w:kern w:val="22"/>
          <w:shd w:val="clear" w:color="auto" w:fill="FFFFFF"/>
          <w:lang w:val="ru-RU"/>
        </w:rPr>
        <w:t>Процессы</w:t>
      </w:r>
      <w:r w:rsidRPr="005C335D">
        <w:rPr>
          <w:kern w:val="22"/>
          <w:shd w:val="clear" w:color="auto" w:fill="FFFFFF"/>
          <w:lang w:val="ru-RU"/>
        </w:rPr>
        <w:t xml:space="preserve"> </w:t>
      </w:r>
      <w:r>
        <w:rPr>
          <w:kern w:val="22"/>
          <w:shd w:val="clear" w:color="auto" w:fill="FFFFFF"/>
          <w:lang w:val="ru-RU"/>
        </w:rPr>
        <w:t>представления</w:t>
      </w:r>
      <w:r w:rsidRPr="005C335D">
        <w:rPr>
          <w:kern w:val="22"/>
          <w:shd w:val="clear" w:color="auto" w:fill="FFFFFF"/>
          <w:lang w:val="ru-RU"/>
        </w:rPr>
        <w:t xml:space="preserve"> </w:t>
      </w:r>
      <w:r>
        <w:rPr>
          <w:kern w:val="22"/>
          <w:shd w:val="clear" w:color="auto" w:fill="FFFFFF"/>
          <w:lang w:val="ru-RU"/>
        </w:rPr>
        <w:t>отчетности</w:t>
      </w:r>
      <w:r w:rsidRPr="005C335D">
        <w:rPr>
          <w:kern w:val="22"/>
          <w:shd w:val="clear" w:color="auto" w:fill="FFFFFF"/>
          <w:lang w:val="ru-RU"/>
        </w:rPr>
        <w:t xml:space="preserve"> </w:t>
      </w:r>
      <w:r>
        <w:rPr>
          <w:kern w:val="22"/>
          <w:shd w:val="clear" w:color="auto" w:fill="FFFFFF"/>
          <w:lang w:val="ru-RU"/>
        </w:rPr>
        <w:t>как</w:t>
      </w:r>
      <w:r w:rsidRPr="005C335D">
        <w:rPr>
          <w:kern w:val="22"/>
          <w:shd w:val="clear" w:color="auto" w:fill="FFFFFF"/>
          <w:lang w:val="ru-RU"/>
        </w:rPr>
        <w:t xml:space="preserve"> </w:t>
      </w:r>
      <w:r>
        <w:rPr>
          <w:kern w:val="22"/>
          <w:shd w:val="clear" w:color="auto" w:fill="FFFFFF"/>
          <w:lang w:val="ru-RU"/>
        </w:rPr>
        <w:t>на</w:t>
      </w:r>
      <w:r w:rsidRPr="005C335D">
        <w:rPr>
          <w:kern w:val="22"/>
          <w:shd w:val="clear" w:color="auto" w:fill="FFFFFF"/>
          <w:lang w:val="ru-RU"/>
        </w:rPr>
        <w:t xml:space="preserve"> </w:t>
      </w:r>
      <w:r>
        <w:rPr>
          <w:kern w:val="22"/>
          <w:shd w:val="clear" w:color="auto" w:fill="FFFFFF"/>
          <w:lang w:val="ru-RU"/>
        </w:rPr>
        <w:t>глобальном</w:t>
      </w:r>
      <w:r w:rsidRPr="005C335D">
        <w:rPr>
          <w:kern w:val="22"/>
          <w:shd w:val="clear" w:color="auto" w:fill="FFFFFF"/>
          <w:lang w:val="ru-RU"/>
        </w:rPr>
        <w:t xml:space="preserve">, </w:t>
      </w:r>
      <w:r>
        <w:rPr>
          <w:kern w:val="22"/>
          <w:shd w:val="clear" w:color="auto" w:fill="FFFFFF"/>
          <w:lang w:val="ru-RU"/>
        </w:rPr>
        <w:t>так</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на</w:t>
      </w:r>
      <w:r w:rsidRPr="005C335D">
        <w:rPr>
          <w:kern w:val="22"/>
          <w:shd w:val="clear" w:color="auto" w:fill="FFFFFF"/>
          <w:lang w:val="ru-RU"/>
        </w:rPr>
        <w:t xml:space="preserve"> </w:t>
      </w:r>
      <w:r>
        <w:rPr>
          <w:kern w:val="22"/>
          <w:shd w:val="clear" w:color="auto" w:fill="FFFFFF"/>
          <w:lang w:val="ru-RU"/>
        </w:rPr>
        <w:t>национальном</w:t>
      </w:r>
      <w:r w:rsidRPr="005C335D">
        <w:rPr>
          <w:kern w:val="22"/>
          <w:shd w:val="clear" w:color="auto" w:fill="FFFFFF"/>
          <w:lang w:val="ru-RU"/>
        </w:rPr>
        <w:t xml:space="preserve"> </w:t>
      </w:r>
      <w:r>
        <w:rPr>
          <w:kern w:val="22"/>
          <w:shd w:val="clear" w:color="auto" w:fill="FFFFFF"/>
          <w:lang w:val="ru-RU"/>
        </w:rPr>
        <w:t>уровнях</w:t>
      </w:r>
      <w:r w:rsidRPr="005C335D">
        <w:rPr>
          <w:kern w:val="22"/>
          <w:shd w:val="clear" w:color="auto" w:fill="FFFFFF"/>
          <w:lang w:val="ru-RU"/>
        </w:rPr>
        <w:t xml:space="preserve"> </w:t>
      </w:r>
      <w:r>
        <w:rPr>
          <w:kern w:val="22"/>
          <w:shd w:val="clear" w:color="auto" w:fill="FFFFFF"/>
          <w:lang w:val="ru-RU"/>
        </w:rPr>
        <w:t>должны</w:t>
      </w:r>
      <w:r w:rsidRPr="005C335D">
        <w:rPr>
          <w:kern w:val="22"/>
          <w:shd w:val="clear" w:color="auto" w:fill="FFFFFF"/>
          <w:lang w:val="ru-RU"/>
        </w:rPr>
        <w:t xml:space="preserve"> </w:t>
      </w:r>
      <w:r>
        <w:rPr>
          <w:kern w:val="22"/>
          <w:shd w:val="clear" w:color="auto" w:fill="FFFFFF"/>
          <w:lang w:val="ru-RU"/>
        </w:rPr>
        <w:t>быть</w:t>
      </w:r>
      <w:r w:rsidRPr="005C335D">
        <w:rPr>
          <w:kern w:val="22"/>
          <w:shd w:val="clear" w:color="auto" w:fill="FFFFFF"/>
          <w:lang w:val="ru-RU"/>
        </w:rPr>
        <w:t xml:space="preserve"> </w:t>
      </w:r>
      <w:r>
        <w:rPr>
          <w:kern w:val="22"/>
          <w:shd w:val="clear" w:color="auto" w:fill="FFFFFF"/>
          <w:lang w:val="ru-RU"/>
        </w:rPr>
        <w:t>связаны</w:t>
      </w:r>
      <w:r w:rsidRPr="005C335D">
        <w:rPr>
          <w:kern w:val="22"/>
          <w:shd w:val="clear" w:color="auto" w:fill="FFFFFF"/>
          <w:lang w:val="ru-RU"/>
        </w:rPr>
        <w:t xml:space="preserve"> </w:t>
      </w:r>
      <w:r>
        <w:rPr>
          <w:kern w:val="22"/>
          <w:shd w:val="clear" w:color="auto" w:fill="FFFFFF"/>
          <w:lang w:val="ru-RU"/>
        </w:rPr>
        <w:t>с</w:t>
      </w:r>
      <w:r w:rsidRPr="005C335D">
        <w:rPr>
          <w:kern w:val="22"/>
          <w:shd w:val="clear" w:color="auto" w:fill="FFFFFF"/>
          <w:lang w:val="ru-RU"/>
        </w:rPr>
        <w:t xml:space="preserve"> </w:t>
      </w:r>
      <w:r>
        <w:rPr>
          <w:kern w:val="22"/>
          <w:shd w:val="clear" w:color="auto" w:fill="FFFFFF"/>
          <w:lang w:val="ru-RU"/>
        </w:rPr>
        <w:t>национальными</w:t>
      </w:r>
      <w:r w:rsidRPr="005C335D">
        <w:rPr>
          <w:kern w:val="22"/>
          <w:shd w:val="clear" w:color="auto" w:fill="FFFFFF"/>
          <w:lang w:val="ru-RU"/>
        </w:rPr>
        <w:t xml:space="preserve"> </w:t>
      </w:r>
      <w:r>
        <w:rPr>
          <w:kern w:val="22"/>
          <w:shd w:val="clear" w:color="auto" w:fill="FFFFFF"/>
          <w:lang w:val="ru-RU"/>
        </w:rPr>
        <w:t>процессами</w:t>
      </w:r>
      <w:r w:rsidRPr="005C335D">
        <w:rPr>
          <w:kern w:val="22"/>
          <w:shd w:val="clear" w:color="auto" w:fill="FFFFFF"/>
          <w:lang w:val="ru-RU"/>
        </w:rPr>
        <w:t xml:space="preserve"> </w:t>
      </w:r>
      <w:r>
        <w:rPr>
          <w:kern w:val="22"/>
          <w:shd w:val="clear" w:color="auto" w:fill="FFFFFF"/>
          <w:lang w:val="ru-RU"/>
        </w:rPr>
        <w:t>планирования</w:t>
      </w:r>
      <w:r w:rsidRPr="005C335D">
        <w:rPr>
          <w:kern w:val="22"/>
          <w:shd w:val="clear" w:color="auto" w:fill="FFFFFF"/>
          <w:lang w:val="ru-RU"/>
        </w:rPr>
        <w:t>,</w:t>
      </w:r>
      <w:r>
        <w:rPr>
          <w:kern w:val="22"/>
          <w:shd w:val="clear" w:color="auto" w:fill="FFFFFF"/>
          <w:lang w:val="ru-RU"/>
        </w:rPr>
        <w:t xml:space="preserve"> чтобы они могли учитывать новую информацию и полученный опыт</w:t>
      </w:r>
      <w:r w:rsidR="0027236B" w:rsidRPr="005C335D">
        <w:rPr>
          <w:kern w:val="22"/>
          <w:shd w:val="clear" w:color="auto" w:fill="FFFFFF"/>
          <w:lang w:val="ru-RU"/>
        </w:rPr>
        <w:t>.</w:t>
      </w:r>
    </w:p>
    <w:p w14:paraId="60526D07" w14:textId="37EC474B" w:rsidR="00291113" w:rsidRPr="005C335D" w:rsidRDefault="005C335D"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НСПДСБ</w:t>
      </w:r>
      <w:r w:rsidRPr="005C335D">
        <w:rPr>
          <w:kern w:val="22"/>
          <w:shd w:val="clear" w:color="auto" w:fill="FFFFFF"/>
          <w:lang w:val="ru-RU"/>
        </w:rPr>
        <w:t xml:space="preserve"> </w:t>
      </w:r>
      <w:r>
        <w:rPr>
          <w:kern w:val="22"/>
          <w:shd w:val="clear" w:color="auto" w:fill="FFFFFF"/>
          <w:lang w:val="ru-RU"/>
        </w:rPr>
        <w:t>представляют</w:t>
      </w:r>
      <w:r w:rsidRPr="005C335D">
        <w:rPr>
          <w:kern w:val="22"/>
          <w:shd w:val="clear" w:color="auto" w:fill="FFFFFF"/>
          <w:lang w:val="ru-RU"/>
        </w:rPr>
        <w:t xml:space="preserve"> </w:t>
      </w:r>
      <w:r>
        <w:rPr>
          <w:kern w:val="22"/>
          <w:shd w:val="clear" w:color="auto" w:fill="FFFFFF"/>
          <w:lang w:val="ru-RU"/>
        </w:rPr>
        <w:t>собой</w:t>
      </w:r>
      <w:r w:rsidRPr="005C335D">
        <w:rPr>
          <w:kern w:val="22"/>
          <w:shd w:val="clear" w:color="auto" w:fill="FFFFFF"/>
          <w:lang w:val="ru-RU"/>
        </w:rPr>
        <w:t xml:space="preserve"> </w:t>
      </w:r>
      <w:r>
        <w:rPr>
          <w:kern w:val="22"/>
          <w:shd w:val="clear" w:color="auto" w:fill="FFFFFF"/>
          <w:lang w:val="ru-RU"/>
        </w:rPr>
        <w:t>основной</w:t>
      </w:r>
      <w:r w:rsidRPr="005C335D">
        <w:rPr>
          <w:kern w:val="22"/>
          <w:shd w:val="clear" w:color="auto" w:fill="FFFFFF"/>
          <w:lang w:val="ru-RU"/>
        </w:rPr>
        <w:t xml:space="preserve"> </w:t>
      </w:r>
      <w:r>
        <w:rPr>
          <w:kern w:val="22"/>
          <w:shd w:val="clear" w:color="auto" w:fill="FFFFFF"/>
          <w:lang w:val="ru-RU"/>
        </w:rPr>
        <w:t>инструмент</w:t>
      </w:r>
      <w:r w:rsidRPr="005C335D">
        <w:rPr>
          <w:kern w:val="22"/>
          <w:shd w:val="clear" w:color="auto" w:fill="FFFFFF"/>
          <w:lang w:val="ru-RU"/>
        </w:rPr>
        <w:t xml:space="preserve"> </w:t>
      </w:r>
      <w:r>
        <w:rPr>
          <w:kern w:val="22"/>
          <w:shd w:val="clear" w:color="auto" w:fill="FFFFFF"/>
          <w:lang w:val="ru-RU"/>
        </w:rPr>
        <w:t>национального планирования и осуществления мер в области биоразнообразия</w:t>
      </w:r>
      <w:r w:rsidR="0027236B" w:rsidRPr="005C335D">
        <w:rPr>
          <w:kern w:val="22"/>
          <w:shd w:val="clear" w:color="auto" w:fill="FFFFFF"/>
          <w:lang w:val="ru-RU"/>
        </w:rPr>
        <w:t>.</w:t>
      </w:r>
      <w:r w:rsidR="005C7DEF" w:rsidRPr="005C335D">
        <w:rPr>
          <w:kern w:val="22"/>
          <w:shd w:val="clear" w:color="auto" w:fill="FFFFFF"/>
          <w:lang w:val="ru-RU"/>
        </w:rPr>
        <w:t xml:space="preserve"> </w:t>
      </w:r>
      <w:r>
        <w:rPr>
          <w:kern w:val="22"/>
          <w:shd w:val="clear" w:color="auto" w:fill="FFFFFF"/>
          <w:lang w:val="ru-RU"/>
        </w:rPr>
        <w:t>Целью</w:t>
      </w:r>
      <w:r w:rsidRPr="005C335D">
        <w:rPr>
          <w:kern w:val="22"/>
          <w:shd w:val="clear" w:color="auto" w:fill="FFFFFF"/>
          <w:lang w:val="ru-RU"/>
        </w:rPr>
        <w:t xml:space="preserve"> </w:t>
      </w:r>
      <w:r>
        <w:rPr>
          <w:kern w:val="22"/>
          <w:shd w:val="clear" w:color="auto" w:fill="FFFFFF"/>
          <w:lang w:val="ru-RU"/>
        </w:rPr>
        <w:t>НСПДСБ</w:t>
      </w:r>
      <w:r w:rsidRPr="005C335D">
        <w:rPr>
          <w:kern w:val="22"/>
          <w:shd w:val="clear" w:color="auto" w:fill="FFFFFF"/>
          <w:lang w:val="ru-RU"/>
        </w:rPr>
        <w:t xml:space="preserve"> </w:t>
      </w:r>
      <w:r>
        <w:rPr>
          <w:kern w:val="22"/>
          <w:shd w:val="clear" w:color="auto" w:fill="FFFFFF"/>
          <w:lang w:val="ru-RU"/>
        </w:rPr>
        <w:t>должно по-прежнему оставаться обеспечение общегосударственного подхода к осуществлению Конвенции</w:t>
      </w:r>
      <w:r w:rsidR="00C76757" w:rsidRPr="00C4733D">
        <w:rPr>
          <w:kern w:val="22"/>
          <w:shd w:val="clear" w:color="auto" w:fill="FFFFFF"/>
          <w:lang w:val="ru-RU"/>
        </w:rPr>
        <w:t xml:space="preserve">. </w:t>
      </w:r>
      <w:r>
        <w:rPr>
          <w:kern w:val="22"/>
          <w:shd w:val="clear" w:color="auto" w:fill="FFFFFF"/>
          <w:lang w:val="ru-RU"/>
        </w:rPr>
        <w:t>Они</w:t>
      </w:r>
      <w:r w:rsidRPr="005C335D">
        <w:rPr>
          <w:kern w:val="22"/>
          <w:shd w:val="clear" w:color="auto" w:fill="FFFFFF"/>
          <w:lang w:val="ru-RU"/>
        </w:rPr>
        <w:t xml:space="preserve"> </w:t>
      </w:r>
      <w:r>
        <w:rPr>
          <w:kern w:val="22"/>
          <w:shd w:val="clear" w:color="auto" w:fill="FFFFFF"/>
          <w:lang w:val="ru-RU"/>
        </w:rPr>
        <w:t>должны</w:t>
      </w:r>
      <w:r w:rsidRPr="005C335D">
        <w:rPr>
          <w:kern w:val="22"/>
          <w:shd w:val="clear" w:color="auto" w:fill="FFFFFF"/>
          <w:lang w:val="ru-RU"/>
        </w:rPr>
        <w:t xml:space="preserve"> </w:t>
      </w:r>
      <w:r>
        <w:rPr>
          <w:kern w:val="22"/>
          <w:shd w:val="clear" w:color="auto" w:fill="FFFFFF"/>
          <w:lang w:val="ru-RU"/>
        </w:rPr>
        <w:t>способствовать</w:t>
      </w:r>
      <w:r w:rsidRPr="005C335D">
        <w:rPr>
          <w:kern w:val="22"/>
          <w:shd w:val="clear" w:color="auto" w:fill="FFFFFF"/>
          <w:lang w:val="ru-RU"/>
        </w:rPr>
        <w:t xml:space="preserve"> </w:t>
      </w:r>
      <w:r>
        <w:rPr>
          <w:kern w:val="22"/>
          <w:shd w:val="clear" w:color="auto" w:fill="FFFFFF"/>
          <w:lang w:val="ru-RU"/>
        </w:rPr>
        <w:t>повышению</w:t>
      </w:r>
      <w:r w:rsidRPr="005C335D">
        <w:rPr>
          <w:kern w:val="22"/>
          <w:shd w:val="clear" w:color="auto" w:fill="FFFFFF"/>
          <w:lang w:val="ru-RU"/>
        </w:rPr>
        <w:t xml:space="preserve"> </w:t>
      </w:r>
      <w:r>
        <w:rPr>
          <w:kern w:val="22"/>
          <w:shd w:val="clear" w:color="auto" w:fill="FFFFFF"/>
          <w:lang w:val="ru-RU"/>
        </w:rPr>
        <w:t>степени</w:t>
      </w:r>
      <w:r w:rsidRPr="005C335D">
        <w:rPr>
          <w:kern w:val="22"/>
          <w:shd w:val="clear" w:color="auto" w:fill="FFFFFF"/>
          <w:lang w:val="ru-RU"/>
        </w:rPr>
        <w:t xml:space="preserve"> </w:t>
      </w:r>
      <w:r>
        <w:rPr>
          <w:kern w:val="22"/>
          <w:shd w:val="clear" w:color="auto" w:fill="FFFFFF"/>
          <w:lang w:val="ru-RU"/>
        </w:rPr>
        <w:t>заинтересованности</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политической</w:t>
      </w:r>
      <w:r w:rsidRPr="005C335D">
        <w:rPr>
          <w:kern w:val="22"/>
          <w:shd w:val="clear" w:color="auto" w:fill="FFFFFF"/>
          <w:lang w:val="ru-RU"/>
        </w:rPr>
        <w:t xml:space="preserve"> </w:t>
      </w:r>
      <w:r>
        <w:rPr>
          <w:kern w:val="22"/>
          <w:shd w:val="clear" w:color="auto" w:fill="FFFFFF"/>
          <w:lang w:val="ru-RU"/>
        </w:rPr>
        <w:t>поддержки</w:t>
      </w:r>
      <w:r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отношении</w:t>
      </w:r>
      <w:r w:rsidRPr="005C335D">
        <w:rPr>
          <w:kern w:val="22"/>
          <w:shd w:val="clear" w:color="auto" w:fill="FFFFFF"/>
          <w:lang w:val="ru-RU"/>
        </w:rPr>
        <w:t xml:space="preserve"> </w:t>
      </w:r>
      <w:r>
        <w:rPr>
          <w:kern w:val="22"/>
          <w:shd w:val="clear" w:color="auto" w:fill="FFFFFF"/>
          <w:lang w:val="ru-RU"/>
        </w:rPr>
        <w:t>осуществления</w:t>
      </w:r>
      <w:r w:rsidRPr="005C335D">
        <w:rPr>
          <w:kern w:val="22"/>
          <w:shd w:val="clear" w:color="auto" w:fill="FFFFFF"/>
          <w:lang w:val="ru-RU"/>
        </w:rPr>
        <w:t xml:space="preserve">, </w:t>
      </w:r>
      <w:r>
        <w:rPr>
          <w:kern w:val="22"/>
          <w:shd w:val="clear" w:color="auto" w:fill="FFFFFF"/>
          <w:lang w:val="ru-RU"/>
        </w:rPr>
        <w:t>включая</w:t>
      </w:r>
      <w:r w:rsidRPr="005C335D">
        <w:rPr>
          <w:kern w:val="22"/>
          <w:shd w:val="clear" w:color="auto" w:fill="FFFFFF"/>
          <w:lang w:val="ru-RU"/>
        </w:rPr>
        <w:t xml:space="preserve"> </w:t>
      </w:r>
      <w:r>
        <w:rPr>
          <w:kern w:val="22"/>
          <w:shd w:val="clear" w:color="auto" w:fill="FFFFFF"/>
          <w:lang w:val="ru-RU"/>
        </w:rPr>
        <w:t>национальные</w:t>
      </w:r>
      <w:r w:rsidRPr="005C335D">
        <w:rPr>
          <w:kern w:val="22"/>
          <w:shd w:val="clear" w:color="auto" w:fill="FFFFFF"/>
          <w:lang w:val="ru-RU"/>
        </w:rPr>
        <w:t xml:space="preserve"> </w:t>
      </w:r>
      <w:r>
        <w:rPr>
          <w:kern w:val="22"/>
          <w:shd w:val="clear" w:color="auto" w:fill="FFFFFF"/>
          <w:lang w:val="ru-RU"/>
        </w:rPr>
        <w:t>планы</w:t>
      </w:r>
      <w:r w:rsidRPr="005C335D">
        <w:rPr>
          <w:kern w:val="22"/>
          <w:shd w:val="clear" w:color="auto" w:fill="FFFFFF"/>
          <w:lang w:val="ru-RU"/>
        </w:rPr>
        <w:t xml:space="preserve"> </w:t>
      </w:r>
      <w:r>
        <w:rPr>
          <w:kern w:val="22"/>
          <w:shd w:val="clear" w:color="auto" w:fill="FFFFFF"/>
          <w:lang w:val="ru-RU"/>
        </w:rPr>
        <w:t>развития</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Повестк</w:t>
      </w:r>
      <w:r>
        <w:rPr>
          <w:kern w:val="22"/>
          <w:shd w:val="clear" w:color="auto" w:fill="FFFFFF"/>
          <w:lang w:val="ru-RU"/>
        </w:rPr>
        <w:t>у</w:t>
      </w:r>
      <w:r w:rsidRPr="005C335D">
        <w:rPr>
          <w:kern w:val="22"/>
          <w:shd w:val="clear" w:color="auto" w:fill="FFFFFF"/>
          <w:lang w:val="ru-RU"/>
        </w:rPr>
        <w:t xml:space="preserve"> дня в области устойчивого развития на период до </w:t>
      </w:r>
      <w:r w:rsidR="00291113" w:rsidRPr="005C335D">
        <w:rPr>
          <w:kern w:val="22"/>
          <w:shd w:val="clear" w:color="auto" w:fill="FFFFFF"/>
          <w:lang w:val="ru-RU"/>
        </w:rPr>
        <w:t xml:space="preserve">2030 </w:t>
      </w:r>
      <w:r>
        <w:rPr>
          <w:kern w:val="22"/>
          <w:shd w:val="clear" w:color="auto" w:fill="FFFFFF"/>
          <w:lang w:val="ru-RU"/>
        </w:rPr>
        <w:t>года</w:t>
      </w:r>
      <w:r w:rsidR="00291113" w:rsidRPr="005C335D">
        <w:rPr>
          <w:kern w:val="22"/>
          <w:shd w:val="clear" w:color="auto" w:fill="FFFFFF"/>
          <w:lang w:val="ru-RU"/>
        </w:rPr>
        <w:t xml:space="preserve">. </w:t>
      </w:r>
      <w:r>
        <w:rPr>
          <w:kern w:val="22"/>
          <w:shd w:val="clear" w:color="auto" w:fill="FFFFFF"/>
          <w:lang w:val="ru-RU"/>
        </w:rPr>
        <w:t>Далее</w:t>
      </w:r>
      <w:r w:rsidR="00E56B21" w:rsidRPr="005C335D">
        <w:rPr>
          <w:kern w:val="22"/>
          <w:shd w:val="clear" w:color="auto" w:fill="FFFFFF"/>
          <w:lang w:val="ru-RU"/>
        </w:rPr>
        <w:t>,</w:t>
      </w:r>
      <w:r w:rsidR="0071527B"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целях</w:t>
      </w:r>
      <w:r w:rsidRPr="005C335D">
        <w:rPr>
          <w:kern w:val="22"/>
          <w:shd w:val="clear" w:color="auto" w:fill="FFFFFF"/>
          <w:lang w:val="ru-RU"/>
        </w:rPr>
        <w:t xml:space="preserve"> </w:t>
      </w:r>
      <w:r>
        <w:rPr>
          <w:kern w:val="22"/>
          <w:shd w:val="clear" w:color="auto" w:fill="FFFFFF"/>
          <w:lang w:val="ru-RU"/>
        </w:rPr>
        <w:t>максимизации</w:t>
      </w:r>
      <w:r w:rsidRPr="005C335D">
        <w:rPr>
          <w:kern w:val="22"/>
          <w:shd w:val="clear" w:color="auto" w:fill="FFFFFF"/>
          <w:lang w:val="ru-RU"/>
        </w:rPr>
        <w:t xml:space="preserve"> </w:t>
      </w:r>
      <w:r>
        <w:rPr>
          <w:kern w:val="22"/>
          <w:shd w:val="clear" w:color="auto" w:fill="FFFFFF"/>
          <w:lang w:val="ru-RU"/>
        </w:rPr>
        <w:t>эффективности</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значимости</w:t>
      </w:r>
      <w:r w:rsidRPr="005C335D">
        <w:rPr>
          <w:kern w:val="22"/>
          <w:shd w:val="clear" w:color="auto" w:fill="FFFFFF"/>
          <w:lang w:val="ru-RU"/>
        </w:rPr>
        <w:t xml:space="preserve"> </w:t>
      </w:r>
      <w:r>
        <w:rPr>
          <w:kern w:val="22"/>
          <w:shd w:val="clear" w:color="auto" w:fill="FFFFFF"/>
          <w:lang w:val="ru-RU"/>
        </w:rPr>
        <w:t>национальных</w:t>
      </w:r>
      <w:r w:rsidRPr="005C335D">
        <w:rPr>
          <w:kern w:val="22"/>
          <w:shd w:val="clear" w:color="auto" w:fill="FFFFFF"/>
          <w:lang w:val="ru-RU"/>
        </w:rPr>
        <w:t xml:space="preserve"> </w:t>
      </w:r>
      <w:r>
        <w:rPr>
          <w:kern w:val="22"/>
          <w:shd w:val="clear" w:color="auto" w:fill="FFFFFF"/>
          <w:lang w:val="ru-RU"/>
        </w:rPr>
        <w:t>процессов</w:t>
      </w:r>
      <w:r w:rsidRPr="005C335D">
        <w:rPr>
          <w:kern w:val="22"/>
          <w:shd w:val="clear" w:color="auto" w:fill="FFFFFF"/>
          <w:lang w:val="ru-RU"/>
        </w:rPr>
        <w:t xml:space="preserve"> </w:t>
      </w:r>
      <w:r>
        <w:rPr>
          <w:kern w:val="22"/>
          <w:shd w:val="clear" w:color="auto" w:fill="FFFFFF"/>
          <w:lang w:val="ru-RU"/>
        </w:rPr>
        <w:t>планирования</w:t>
      </w:r>
      <w:r w:rsidRPr="005C335D">
        <w:rPr>
          <w:kern w:val="22"/>
          <w:shd w:val="clear" w:color="auto" w:fill="FFFFFF"/>
          <w:lang w:val="ru-RU"/>
        </w:rPr>
        <w:t xml:space="preserve"> </w:t>
      </w:r>
      <w:r>
        <w:rPr>
          <w:kern w:val="22"/>
          <w:shd w:val="clear" w:color="auto" w:fill="FFFFFF"/>
          <w:lang w:val="ru-RU"/>
        </w:rPr>
        <w:t>мер</w:t>
      </w:r>
      <w:r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области</w:t>
      </w:r>
      <w:r w:rsidRPr="005C335D">
        <w:rPr>
          <w:kern w:val="22"/>
          <w:shd w:val="clear" w:color="auto" w:fill="FFFFFF"/>
          <w:lang w:val="ru-RU"/>
        </w:rPr>
        <w:t xml:space="preserve"> </w:t>
      </w:r>
      <w:r>
        <w:rPr>
          <w:kern w:val="22"/>
          <w:shd w:val="clear" w:color="auto" w:fill="FFFFFF"/>
          <w:lang w:val="ru-RU"/>
        </w:rPr>
        <w:t>биоразнообразия</w:t>
      </w:r>
      <w:r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них</w:t>
      </w:r>
      <w:r w:rsidRPr="005C335D">
        <w:rPr>
          <w:kern w:val="22"/>
          <w:shd w:val="clear" w:color="auto" w:fill="FFFFFF"/>
          <w:lang w:val="ru-RU"/>
        </w:rPr>
        <w:t xml:space="preserve"> </w:t>
      </w:r>
      <w:r>
        <w:rPr>
          <w:kern w:val="22"/>
          <w:shd w:val="clear" w:color="auto" w:fill="FFFFFF"/>
          <w:lang w:val="ru-RU"/>
        </w:rPr>
        <w:t>должен</w:t>
      </w:r>
      <w:r w:rsidRPr="005C335D">
        <w:rPr>
          <w:kern w:val="22"/>
          <w:shd w:val="clear" w:color="auto" w:fill="FFFFFF"/>
          <w:lang w:val="ru-RU"/>
        </w:rPr>
        <w:t xml:space="preserve"> </w:t>
      </w:r>
      <w:r>
        <w:rPr>
          <w:kern w:val="22"/>
          <w:shd w:val="clear" w:color="auto" w:fill="FFFFFF"/>
          <w:lang w:val="ru-RU"/>
        </w:rPr>
        <w:t>принимать</w:t>
      </w:r>
      <w:r w:rsidRPr="005C335D">
        <w:rPr>
          <w:kern w:val="22"/>
          <w:shd w:val="clear" w:color="auto" w:fill="FFFFFF"/>
          <w:lang w:val="ru-RU"/>
        </w:rPr>
        <w:t xml:space="preserve"> </w:t>
      </w:r>
      <w:r>
        <w:rPr>
          <w:kern w:val="22"/>
          <w:shd w:val="clear" w:color="auto" w:fill="FFFFFF"/>
          <w:lang w:val="ru-RU"/>
        </w:rPr>
        <w:t>участие</w:t>
      </w:r>
      <w:r w:rsidRPr="005C335D">
        <w:rPr>
          <w:kern w:val="22"/>
          <w:shd w:val="clear" w:color="auto" w:fill="FFFFFF"/>
          <w:lang w:val="ru-RU"/>
        </w:rPr>
        <w:t xml:space="preserve"> </w:t>
      </w:r>
      <w:r>
        <w:rPr>
          <w:kern w:val="22"/>
          <w:shd w:val="clear" w:color="auto" w:fill="FFFFFF"/>
          <w:lang w:val="ru-RU"/>
        </w:rPr>
        <w:t>широкий</w:t>
      </w:r>
      <w:r w:rsidRPr="005C335D">
        <w:rPr>
          <w:kern w:val="22"/>
          <w:shd w:val="clear" w:color="auto" w:fill="FFFFFF"/>
          <w:lang w:val="ru-RU"/>
        </w:rPr>
        <w:t xml:space="preserve"> </w:t>
      </w:r>
      <w:r>
        <w:rPr>
          <w:kern w:val="22"/>
          <w:shd w:val="clear" w:color="auto" w:fill="FFFFFF"/>
          <w:lang w:val="ru-RU"/>
        </w:rPr>
        <w:t>спектр</w:t>
      </w:r>
      <w:r w:rsidRPr="005C335D">
        <w:rPr>
          <w:kern w:val="22"/>
          <w:shd w:val="clear" w:color="auto" w:fill="FFFFFF"/>
          <w:lang w:val="ru-RU"/>
        </w:rPr>
        <w:t xml:space="preserve"> </w:t>
      </w:r>
      <w:r>
        <w:rPr>
          <w:kern w:val="22"/>
          <w:shd w:val="clear" w:color="auto" w:fill="FFFFFF"/>
          <w:lang w:val="ru-RU"/>
        </w:rPr>
        <w:t>национальных</w:t>
      </w:r>
      <w:r w:rsidRPr="005C335D">
        <w:rPr>
          <w:kern w:val="22"/>
          <w:shd w:val="clear" w:color="auto" w:fill="FFFFFF"/>
          <w:lang w:val="ru-RU"/>
        </w:rPr>
        <w:t xml:space="preserve"> </w:t>
      </w:r>
      <w:r>
        <w:rPr>
          <w:kern w:val="22"/>
          <w:shd w:val="clear" w:color="auto" w:fill="FFFFFF"/>
          <w:lang w:val="ru-RU"/>
        </w:rPr>
        <w:t>заинтересованных</w:t>
      </w:r>
      <w:r w:rsidRPr="005C335D">
        <w:rPr>
          <w:kern w:val="22"/>
          <w:shd w:val="clear" w:color="auto" w:fill="FFFFFF"/>
          <w:lang w:val="ru-RU"/>
        </w:rPr>
        <w:t xml:space="preserve"> </w:t>
      </w:r>
      <w:r>
        <w:rPr>
          <w:kern w:val="22"/>
          <w:shd w:val="clear" w:color="auto" w:fill="FFFFFF"/>
          <w:lang w:val="ru-RU"/>
        </w:rPr>
        <w:t>сторон</w:t>
      </w:r>
      <w:r w:rsidRPr="005C335D">
        <w:rPr>
          <w:kern w:val="22"/>
          <w:shd w:val="clear" w:color="auto" w:fill="FFFFFF"/>
          <w:lang w:val="ru-RU"/>
        </w:rPr>
        <w:t>,</w:t>
      </w:r>
      <w:r>
        <w:rPr>
          <w:kern w:val="22"/>
          <w:shd w:val="clear" w:color="auto" w:fill="FFFFFF"/>
          <w:lang w:val="ru-RU"/>
        </w:rPr>
        <w:t xml:space="preserve"> включая представителей ряда государственных органов, местных органов управления, коренных народов и местных общин, женщин и молодежи, а также частного сектора</w:t>
      </w:r>
      <w:r w:rsidR="00291113" w:rsidRPr="005C335D">
        <w:rPr>
          <w:kern w:val="22"/>
          <w:shd w:val="clear" w:color="auto" w:fill="FFFFFF"/>
          <w:lang w:val="ru-RU"/>
        </w:rPr>
        <w:t>.</w:t>
      </w:r>
    </w:p>
    <w:p w14:paraId="5CEB71A7" w14:textId="537BB440" w:rsidR="005C7DEF" w:rsidRPr="005C335D" w:rsidRDefault="005C335D"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НСПДСБ</w:t>
      </w:r>
      <w:r w:rsidRPr="005C335D">
        <w:rPr>
          <w:kern w:val="22"/>
          <w:shd w:val="clear" w:color="auto" w:fill="FFFFFF"/>
          <w:lang w:val="ru-RU"/>
        </w:rPr>
        <w:t xml:space="preserve"> </w:t>
      </w:r>
      <w:r>
        <w:rPr>
          <w:kern w:val="22"/>
          <w:shd w:val="clear" w:color="auto" w:fill="FFFFFF"/>
          <w:lang w:val="ru-RU"/>
        </w:rPr>
        <w:t>должны</w:t>
      </w:r>
      <w:r w:rsidRPr="005C335D">
        <w:rPr>
          <w:kern w:val="22"/>
          <w:shd w:val="clear" w:color="auto" w:fill="FFFFFF"/>
          <w:lang w:val="ru-RU"/>
        </w:rPr>
        <w:t xml:space="preserve"> </w:t>
      </w:r>
      <w:r>
        <w:rPr>
          <w:kern w:val="22"/>
          <w:shd w:val="clear" w:color="auto" w:fill="FFFFFF"/>
          <w:lang w:val="ru-RU"/>
        </w:rPr>
        <w:t>периодически</w:t>
      </w:r>
      <w:r w:rsidRPr="005C335D">
        <w:rPr>
          <w:kern w:val="22"/>
          <w:shd w:val="clear" w:color="auto" w:fill="FFFFFF"/>
          <w:lang w:val="ru-RU"/>
        </w:rPr>
        <w:t xml:space="preserve"> </w:t>
      </w:r>
      <w:r>
        <w:rPr>
          <w:kern w:val="22"/>
          <w:shd w:val="clear" w:color="auto" w:fill="FFFFFF"/>
          <w:lang w:val="ru-RU"/>
        </w:rPr>
        <w:t>пересматриваться</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стремиться</w:t>
      </w:r>
      <w:r w:rsidRPr="005C335D">
        <w:rPr>
          <w:kern w:val="22"/>
          <w:shd w:val="clear" w:color="auto" w:fill="FFFFFF"/>
          <w:lang w:val="ru-RU"/>
        </w:rPr>
        <w:t xml:space="preserve"> </w:t>
      </w:r>
      <w:r>
        <w:rPr>
          <w:kern w:val="22"/>
          <w:shd w:val="clear" w:color="auto" w:fill="FFFFFF"/>
          <w:lang w:val="ru-RU"/>
        </w:rPr>
        <w:t>обеспечить</w:t>
      </w:r>
      <w:r w:rsidRPr="005C335D">
        <w:rPr>
          <w:kern w:val="22"/>
          <w:shd w:val="clear" w:color="auto" w:fill="FFFFFF"/>
          <w:lang w:val="ru-RU"/>
        </w:rPr>
        <w:t xml:space="preserve"> </w:t>
      </w:r>
      <w:r>
        <w:rPr>
          <w:kern w:val="22"/>
          <w:shd w:val="clear" w:color="auto" w:fill="FFFFFF"/>
          <w:lang w:val="ru-RU"/>
        </w:rPr>
        <w:t>максимальные</w:t>
      </w:r>
      <w:r w:rsidRPr="005C335D">
        <w:rPr>
          <w:kern w:val="22"/>
          <w:shd w:val="clear" w:color="auto" w:fill="FFFFFF"/>
          <w:lang w:val="ru-RU"/>
        </w:rPr>
        <w:t xml:space="preserve"> </w:t>
      </w:r>
      <w:r>
        <w:rPr>
          <w:kern w:val="22"/>
          <w:shd w:val="clear" w:color="auto" w:fill="FFFFFF"/>
          <w:lang w:val="ru-RU"/>
        </w:rPr>
        <w:t>возможности</w:t>
      </w:r>
      <w:r w:rsidRPr="005C335D">
        <w:rPr>
          <w:kern w:val="22"/>
          <w:shd w:val="clear" w:color="auto" w:fill="FFFFFF"/>
          <w:lang w:val="ru-RU"/>
        </w:rPr>
        <w:t xml:space="preserve"> </w:t>
      </w:r>
      <w:r>
        <w:rPr>
          <w:kern w:val="22"/>
          <w:shd w:val="clear" w:color="auto" w:fill="FFFFFF"/>
          <w:lang w:val="ru-RU"/>
        </w:rPr>
        <w:t>для</w:t>
      </w:r>
      <w:r w:rsidRPr="005C335D">
        <w:rPr>
          <w:kern w:val="22"/>
          <w:shd w:val="clear" w:color="auto" w:fill="FFFFFF"/>
          <w:lang w:val="ru-RU"/>
        </w:rPr>
        <w:t xml:space="preserve"> </w:t>
      </w:r>
      <w:r>
        <w:rPr>
          <w:kern w:val="22"/>
          <w:shd w:val="clear" w:color="auto" w:fill="FFFFFF"/>
          <w:lang w:val="ru-RU"/>
        </w:rPr>
        <w:t>использования в национальных процессах планирования</w:t>
      </w:r>
      <w:r w:rsidR="00440555" w:rsidRPr="005C335D">
        <w:rPr>
          <w:kern w:val="22"/>
          <w:shd w:val="clear" w:color="auto" w:fill="FFFFFF"/>
          <w:lang w:val="ru-RU"/>
        </w:rPr>
        <w:t xml:space="preserve">. </w:t>
      </w:r>
      <w:r>
        <w:rPr>
          <w:kern w:val="22"/>
          <w:shd w:val="clear" w:color="auto" w:fill="FFFFFF"/>
          <w:lang w:val="ru-RU"/>
        </w:rPr>
        <w:t>Национальные</w:t>
      </w:r>
      <w:r w:rsidRPr="005C335D">
        <w:rPr>
          <w:kern w:val="22"/>
          <w:shd w:val="clear" w:color="auto" w:fill="FFFFFF"/>
          <w:lang w:val="ru-RU"/>
        </w:rPr>
        <w:t xml:space="preserve"> </w:t>
      </w:r>
      <w:r>
        <w:rPr>
          <w:kern w:val="22"/>
          <w:shd w:val="clear" w:color="auto" w:fill="FFFFFF"/>
          <w:lang w:val="ru-RU"/>
        </w:rPr>
        <w:lastRenderedPageBreak/>
        <w:t>процессы</w:t>
      </w:r>
      <w:r w:rsidRPr="005C335D">
        <w:rPr>
          <w:kern w:val="22"/>
          <w:shd w:val="clear" w:color="auto" w:fill="FFFFFF"/>
          <w:lang w:val="ru-RU"/>
        </w:rPr>
        <w:t xml:space="preserve"> </w:t>
      </w:r>
      <w:r>
        <w:rPr>
          <w:kern w:val="22"/>
          <w:shd w:val="clear" w:color="auto" w:fill="FFFFFF"/>
          <w:lang w:val="ru-RU"/>
        </w:rPr>
        <w:t>планирования</w:t>
      </w:r>
      <w:r w:rsidR="00440555" w:rsidRPr="005C335D">
        <w:rPr>
          <w:kern w:val="22"/>
          <w:shd w:val="clear" w:color="auto" w:fill="FFFFFF"/>
          <w:lang w:val="ru-RU"/>
        </w:rPr>
        <w:t xml:space="preserve"> </w:t>
      </w:r>
      <w:r>
        <w:rPr>
          <w:kern w:val="22"/>
          <w:shd w:val="clear" w:color="auto" w:fill="FFFFFF"/>
          <w:lang w:val="ru-RU"/>
        </w:rPr>
        <w:t>также</w:t>
      </w:r>
      <w:r w:rsidRPr="005C335D">
        <w:rPr>
          <w:kern w:val="22"/>
          <w:shd w:val="clear" w:color="auto" w:fill="FFFFFF"/>
          <w:lang w:val="ru-RU"/>
        </w:rPr>
        <w:t xml:space="preserve"> </w:t>
      </w:r>
      <w:r>
        <w:rPr>
          <w:kern w:val="22"/>
          <w:shd w:val="clear" w:color="auto" w:fill="FFFFFF"/>
          <w:lang w:val="ru-RU"/>
        </w:rPr>
        <w:t>будут</w:t>
      </w:r>
      <w:r w:rsidRPr="005C335D">
        <w:rPr>
          <w:kern w:val="22"/>
          <w:shd w:val="clear" w:color="auto" w:fill="FFFFFF"/>
          <w:lang w:val="ru-RU"/>
        </w:rPr>
        <w:t xml:space="preserve"> </w:t>
      </w:r>
      <w:r>
        <w:rPr>
          <w:kern w:val="22"/>
          <w:shd w:val="clear" w:color="auto" w:fill="FFFFFF"/>
          <w:lang w:val="ru-RU"/>
        </w:rPr>
        <w:t>полезны</w:t>
      </w:r>
      <w:r w:rsidRPr="005C335D">
        <w:rPr>
          <w:kern w:val="22"/>
          <w:shd w:val="clear" w:color="auto" w:fill="FFFFFF"/>
          <w:lang w:val="ru-RU"/>
        </w:rPr>
        <w:t xml:space="preserve"> </w:t>
      </w:r>
      <w:r>
        <w:rPr>
          <w:kern w:val="22"/>
          <w:shd w:val="clear" w:color="auto" w:fill="FFFFFF"/>
          <w:lang w:val="ru-RU"/>
        </w:rPr>
        <w:t>для</w:t>
      </w:r>
      <w:r w:rsidRPr="005C335D">
        <w:rPr>
          <w:kern w:val="22"/>
          <w:shd w:val="clear" w:color="auto" w:fill="FFFFFF"/>
          <w:lang w:val="ru-RU"/>
        </w:rPr>
        <w:t xml:space="preserve"> </w:t>
      </w:r>
      <w:r>
        <w:rPr>
          <w:kern w:val="22"/>
          <w:shd w:val="clear" w:color="auto" w:fill="FFFFFF"/>
          <w:lang w:val="ru-RU"/>
        </w:rPr>
        <w:t>повышения</w:t>
      </w:r>
      <w:r w:rsidRPr="005C335D">
        <w:rPr>
          <w:kern w:val="22"/>
          <w:shd w:val="clear" w:color="auto" w:fill="FFFFFF"/>
          <w:lang w:val="ru-RU"/>
        </w:rPr>
        <w:t xml:space="preserve"> </w:t>
      </w:r>
      <w:r>
        <w:rPr>
          <w:kern w:val="22"/>
          <w:shd w:val="clear" w:color="auto" w:fill="FFFFFF"/>
          <w:lang w:val="ru-RU"/>
        </w:rPr>
        <w:t>заинтересованности</w:t>
      </w:r>
      <w:r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отношении</w:t>
      </w:r>
      <w:r w:rsidRPr="005C335D">
        <w:rPr>
          <w:kern w:val="22"/>
          <w:shd w:val="clear" w:color="auto" w:fill="FFFFFF"/>
          <w:lang w:val="ru-RU"/>
        </w:rPr>
        <w:t xml:space="preserve"> </w:t>
      </w:r>
      <w:r>
        <w:rPr>
          <w:kern w:val="22"/>
          <w:shd w:val="clear" w:color="auto" w:fill="FFFFFF"/>
          <w:lang w:val="ru-RU"/>
        </w:rPr>
        <w:t>выполнения национальных обязательств и стимулирования дополнительных обязательств со стороны субнациональных и негосударственных субъектов</w:t>
      </w:r>
      <w:r w:rsidR="005C7DEF" w:rsidRPr="005C335D">
        <w:rPr>
          <w:kern w:val="22"/>
          <w:shd w:val="clear" w:color="auto" w:fill="FFFFFF"/>
          <w:lang w:val="ru-RU"/>
        </w:rPr>
        <w:t xml:space="preserve">. </w:t>
      </w:r>
      <w:r>
        <w:rPr>
          <w:kern w:val="22"/>
          <w:shd w:val="clear" w:color="auto" w:fill="FFFFFF"/>
          <w:lang w:val="ru-RU"/>
        </w:rPr>
        <w:t>Периодичность</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содержание</w:t>
      </w:r>
      <w:r w:rsidRPr="005C335D">
        <w:rPr>
          <w:kern w:val="22"/>
          <w:shd w:val="clear" w:color="auto" w:fill="FFFFFF"/>
          <w:lang w:val="ru-RU"/>
        </w:rPr>
        <w:t xml:space="preserve"> </w:t>
      </w:r>
      <w:r>
        <w:rPr>
          <w:kern w:val="22"/>
          <w:shd w:val="clear" w:color="auto" w:fill="FFFFFF"/>
          <w:lang w:val="ru-RU"/>
        </w:rPr>
        <w:t>НСПДСБ</w:t>
      </w:r>
      <w:r w:rsidRPr="005C335D">
        <w:rPr>
          <w:kern w:val="22"/>
          <w:shd w:val="clear" w:color="auto" w:fill="FFFFFF"/>
          <w:lang w:val="ru-RU"/>
        </w:rPr>
        <w:t xml:space="preserve"> </w:t>
      </w:r>
      <w:r>
        <w:rPr>
          <w:kern w:val="22"/>
          <w:shd w:val="clear" w:color="auto" w:fill="FFFFFF"/>
          <w:lang w:val="ru-RU"/>
        </w:rPr>
        <w:t>должны</w:t>
      </w:r>
      <w:r w:rsidRPr="005C335D">
        <w:rPr>
          <w:kern w:val="22"/>
          <w:shd w:val="clear" w:color="auto" w:fill="FFFFFF"/>
          <w:lang w:val="ru-RU"/>
        </w:rPr>
        <w:t xml:space="preserve"> </w:t>
      </w:r>
      <w:r>
        <w:rPr>
          <w:kern w:val="22"/>
          <w:shd w:val="clear" w:color="auto" w:fill="FFFFFF"/>
          <w:lang w:val="ru-RU"/>
        </w:rPr>
        <w:t>определяться</w:t>
      </w:r>
      <w:r w:rsidRPr="005C335D">
        <w:rPr>
          <w:kern w:val="22"/>
          <w:shd w:val="clear" w:color="auto" w:fill="FFFFFF"/>
          <w:lang w:val="ru-RU"/>
        </w:rPr>
        <w:t xml:space="preserve"> </w:t>
      </w:r>
      <w:r>
        <w:rPr>
          <w:kern w:val="22"/>
          <w:shd w:val="clear" w:color="auto" w:fill="FFFFFF"/>
          <w:lang w:val="ru-RU"/>
        </w:rPr>
        <w:t>национальными</w:t>
      </w:r>
      <w:r w:rsidRPr="005C335D">
        <w:rPr>
          <w:kern w:val="22"/>
          <w:shd w:val="clear" w:color="auto" w:fill="FFFFFF"/>
          <w:lang w:val="ru-RU"/>
        </w:rPr>
        <w:t xml:space="preserve"> </w:t>
      </w:r>
      <w:r>
        <w:rPr>
          <w:kern w:val="22"/>
          <w:shd w:val="clear" w:color="auto" w:fill="FFFFFF"/>
          <w:lang w:val="ru-RU"/>
        </w:rPr>
        <w:t>приоритетами</w:t>
      </w:r>
      <w:r w:rsidRPr="005C335D">
        <w:rPr>
          <w:kern w:val="22"/>
          <w:shd w:val="clear" w:color="auto" w:fill="FFFFFF"/>
          <w:lang w:val="ru-RU"/>
        </w:rPr>
        <w:t>,</w:t>
      </w:r>
      <w:r>
        <w:rPr>
          <w:kern w:val="22"/>
          <w:shd w:val="clear" w:color="auto" w:fill="FFFFFF"/>
          <w:lang w:val="ru-RU"/>
        </w:rPr>
        <w:t xml:space="preserve"> потребностями и условиями</w:t>
      </w:r>
      <w:r w:rsidR="0071527B" w:rsidRPr="005C335D">
        <w:rPr>
          <w:kern w:val="22"/>
          <w:shd w:val="clear" w:color="auto" w:fill="FFFFFF"/>
          <w:lang w:val="ru-RU"/>
        </w:rPr>
        <w:t xml:space="preserve">. </w:t>
      </w:r>
      <w:r>
        <w:rPr>
          <w:kern w:val="22"/>
          <w:shd w:val="clear" w:color="auto" w:fill="FFFFFF"/>
          <w:lang w:val="ru-RU"/>
        </w:rPr>
        <w:t>Несмотря</w:t>
      </w:r>
      <w:r w:rsidRPr="005C335D">
        <w:rPr>
          <w:kern w:val="22"/>
          <w:shd w:val="clear" w:color="auto" w:fill="FFFFFF"/>
          <w:lang w:val="ru-RU"/>
        </w:rPr>
        <w:t xml:space="preserve"> </w:t>
      </w:r>
      <w:r>
        <w:rPr>
          <w:kern w:val="22"/>
          <w:shd w:val="clear" w:color="auto" w:fill="FFFFFF"/>
          <w:lang w:val="ru-RU"/>
        </w:rPr>
        <w:t>на</w:t>
      </w:r>
      <w:r w:rsidRPr="005C335D">
        <w:rPr>
          <w:kern w:val="22"/>
          <w:shd w:val="clear" w:color="auto" w:fill="FFFFFF"/>
          <w:lang w:val="ru-RU"/>
        </w:rPr>
        <w:t xml:space="preserve"> </w:t>
      </w:r>
      <w:r>
        <w:rPr>
          <w:kern w:val="22"/>
          <w:shd w:val="clear" w:color="auto" w:fill="FFFFFF"/>
          <w:lang w:val="ru-RU"/>
        </w:rPr>
        <w:t>то</w:t>
      </w:r>
      <w:r w:rsidRPr="005C335D">
        <w:rPr>
          <w:kern w:val="22"/>
          <w:shd w:val="clear" w:color="auto" w:fill="FFFFFF"/>
          <w:lang w:val="ru-RU"/>
        </w:rPr>
        <w:t xml:space="preserve"> </w:t>
      </w:r>
      <w:r>
        <w:rPr>
          <w:kern w:val="22"/>
          <w:shd w:val="clear" w:color="auto" w:fill="FFFFFF"/>
          <w:lang w:val="ru-RU"/>
        </w:rPr>
        <w:t>что</w:t>
      </w:r>
      <w:r w:rsidRPr="005C335D">
        <w:rPr>
          <w:kern w:val="22"/>
          <w:shd w:val="clear" w:color="auto" w:fill="FFFFFF"/>
          <w:lang w:val="ru-RU"/>
        </w:rPr>
        <w:t xml:space="preserve"> </w:t>
      </w:r>
      <w:r>
        <w:rPr>
          <w:kern w:val="22"/>
          <w:shd w:val="clear" w:color="auto" w:fill="FFFFFF"/>
          <w:lang w:val="ru-RU"/>
        </w:rPr>
        <w:t>Стороны</w:t>
      </w:r>
      <w:r w:rsidRPr="005C335D">
        <w:rPr>
          <w:kern w:val="22"/>
          <w:shd w:val="clear" w:color="auto" w:fill="FFFFFF"/>
          <w:lang w:val="ru-RU"/>
        </w:rPr>
        <w:t xml:space="preserve"> </w:t>
      </w:r>
      <w:r>
        <w:rPr>
          <w:kern w:val="22"/>
          <w:shd w:val="clear" w:color="auto" w:fill="FFFFFF"/>
          <w:lang w:val="ru-RU"/>
        </w:rPr>
        <w:t>могут</w:t>
      </w:r>
      <w:r w:rsidRPr="005C335D">
        <w:rPr>
          <w:kern w:val="22"/>
          <w:shd w:val="clear" w:color="auto" w:fill="FFFFFF"/>
          <w:lang w:val="ru-RU"/>
        </w:rPr>
        <w:t xml:space="preserve"> </w:t>
      </w:r>
      <w:r>
        <w:rPr>
          <w:kern w:val="22"/>
          <w:shd w:val="clear" w:color="auto" w:fill="FFFFFF"/>
          <w:lang w:val="ru-RU"/>
        </w:rPr>
        <w:t>пожелать</w:t>
      </w:r>
      <w:r w:rsidRPr="005C335D">
        <w:rPr>
          <w:kern w:val="22"/>
          <w:shd w:val="clear" w:color="auto" w:fill="FFFFFF"/>
          <w:lang w:val="ru-RU"/>
        </w:rPr>
        <w:t xml:space="preserve"> </w:t>
      </w:r>
      <w:r>
        <w:rPr>
          <w:kern w:val="22"/>
          <w:shd w:val="clear" w:color="auto" w:fill="FFFFFF"/>
          <w:lang w:val="ru-RU"/>
        </w:rPr>
        <w:t>согласовать</w:t>
      </w:r>
      <w:r w:rsidRPr="005C335D">
        <w:rPr>
          <w:kern w:val="22"/>
          <w:shd w:val="clear" w:color="auto" w:fill="FFFFFF"/>
          <w:lang w:val="ru-RU"/>
        </w:rPr>
        <w:t xml:space="preserve"> </w:t>
      </w:r>
      <w:r>
        <w:rPr>
          <w:kern w:val="22"/>
          <w:shd w:val="clear" w:color="auto" w:fill="FFFFFF"/>
          <w:lang w:val="ru-RU"/>
        </w:rPr>
        <w:t>национальный</w:t>
      </w:r>
      <w:r w:rsidRPr="005C335D">
        <w:rPr>
          <w:kern w:val="22"/>
          <w:shd w:val="clear" w:color="auto" w:fill="FFFFFF"/>
          <w:lang w:val="ru-RU"/>
        </w:rPr>
        <w:t xml:space="preserve"> </w:t>
      </w:r>
      <w:r>
        <w:rPr>
          <w:kern w:val="22"/>
          <w:shd w:val="clear" w:color="auto" w:fill="FFFFFF"/>
          <w:lang w:val="ru-RU"/>
        </w:rPr>
        <w:t>цикл</w:t>
      </w:r>
      <w:r w:rsidRPr="005C335D">
        <w:rPr>
          <w:kern w:val="22"/>
          <w:shd w:val="clear" w:color="auto" w:fill="FFFFFF"/>
          <w:lang w:val="ru-RU"/>
        </w:rPr>
        <w:t xml:space="preserve"> </w:t>
      </w:r>
      <w:r>
        <w:rPr>
          <w:kern w:val="22"/>
          <w:shd w:val="clear" w:color="auto" w:fill="FFFFFF"/>
          <w:lang w:val="ru-RU"/>
        </w:rPr>
        <w:t>пересмотра</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обновления</w:t>
      </w:r>
      <w:r w:rsidRPr="005C335D">
        <w:rPr>
          <w:kern w:val="22"/>
          <w:shd w:val="clear" w:color="auto" w:fill="FFFFFF"/>
          <w:lang w:val="ru-RU"/>
        </w:rPr>
        <w:t xml:space="preserve"> </w:t>
      </w:r>
      <w:r>
        <w:rPr>
          <w:kern w:val="22"/>
          <w:shd w:val="clear" w:color="auto" w:fill="FFFFFF"/>
          <w:lang w:val="ru-RU"/>
        </w:rPr>
        <w:t>НСПДСБ</w:t>
      </w:r>
      <w:r w:rsidRPr="005C335D">
        <w:rPr>
          <w:kern w:val="22"/>
          <w:shd w:val="clear" w:color="auto" w:fill="FFFFFF"/>
          <w:lang w:val="ru-RU"/>
        </w:rPr>
        <w:t xml:space="preserve"> </w:t>
      </w:r>
      <w:r>
        <w:rPr>
          <w:kern w:val="22"/>
          <w:shd w:val="clear" w:color="auto" w:fill="FFFFFF"/>
          <w:lang w:val="ru-RU"/>
        </w:rPr>
        <w:t>с</w:t>
      </w:r>
      <w:r w:rsidRPr="005C335D">
        <w:rPr>
          <w:kern w:val="22"/>
          <w:shd w:val="clear" w:color="auto" w:fill="FFFFFF"/>
          <w:lang w:val="ru-RU"/>
        </w:rPr>
        <w:t xml:space="preserve"> </w:t>
      </w:r>
      <w:r>
        <w:rPr>
          <w:kern w:val="22"/>
          <w:shd w:val="clear" w:color="auto" w:fill="FFFFFF"/>
          <w:lang w:val="ru-RU"/>
        </w:rPr>
        <w:t>глобальным</w:t>
      </w:r>
      <w:r w:rsidRPr="005C335D">
        <w:rPr>
          <w:kern w:val="22"/>
          <w:shd w:val="clear" w:color="auto" w:fill="FFFFFF"/>
          <w:lang w:val="ru-RU"/>
        </w:rPr>
        <w:t xml:space="preserve"> </w:t>
      </w:r>
      <w:r>
        <w:rPr>
          <w:kern w:val="22"/>
          <w:shd w:val="clear" w:color="auto" w:fill="FFFFFF"/>
          <w:lang w:val="ru-RU"/>
        </w:rPr>
        <w:t>циклом</w:t>
      </w:r>
      <w:r w:rsidRPr="005C335D">
        <w:rPr>
          <w:kern w:val="22"/>
          <w:shd w:val="clear" w:color="auto" w:fill="FFFFFF"/>
          <w:lang w:val="ru-RU"/>
        </w:rPr>
        <w:t xml:space="preserve">, </w:t>
      </w:r>
      <w:r>
        <w:rPr>
          <w:kern w:val="22"/>
          <w:shd w:val="clear" w:color="auto" w:fill="FFFFFF"/>
          <w:lang w:val="ru-RU"/>
        </w:rPr>
        <w:t>они</w:t>
      </w:r>
      <w:r w:rsidRPr="005C335D">
        <w:rPr>
          <w:kern w:val="22"/>
          <w:shd w:val="clear" w:color="auto" w:fill="FFFFFF"/>
          <w:lang w:val="ru-RU"/>
        </w:rPr>
        <w:t xml:space="preserve"> </w:t>
      </w:r>
      <w:r>
        <w:rPr>
          <w:kern w:val="22"/>
          <w:shd w:val="clear" w:color="auto" w:fill="FFFFFF"/>
          <w:lang w:val="ru-RU"/>
        </w:rPr>
        <w:t>необязательно</w:t>
      </w:r>
      <w:r w:rsidRPr="005C335D">
        <w:rPr>
          <w:kern w:val="22"/>
          <w:shd w:val="clear" w:color="auto" w:fill="FFFFFF"/>
          <w:lang w:val="ru-RU"/>
        </w:rPr>
        <w:t xml:space="preserve"> </w:t>
      </w:r>
      <w:r>
        <w:rPr>
          <w:kern w:val="22"/>
          <w:shd w:val="clear" w:color="auto" w:fill="FFFFFF"/>
          <w:lang w:val="ru-RU"/>
        </w:rPr>
        <w:t>будут</w:t>
      </w:r>
      <w:r w:rsidRPr="005C335D">
        <w:rPr>
          <w:kern w:val="22"/>
          <w:shd w:val="clear" w:color="auto" w:fill="FFFFFF"/>
          <w:lang w:val="ru-RU"/>
        </w:rPr>
        <w:t xml:space="preserve"> </w:t>
      </w:r>
      <w:r>
        <w:rPr>
          <w:kern w:val="22"/>
          <w:shd w:val="clear" w:color="auto" w:fill="FFFFFF"/>
          <w:lang w:val="ru-RU"/>
        </w:rPr>
        <w:t>нуждаться</w:t>
      </w:r>
      <w:r w:rsidRPr="005C335D">
        <w:rPr>
          <w:kern w:val="22"/>
          <w:shd w:val="clear" w:color="auto" w:fill="FFFFFF"/>
          <w:lang w:val="ru-RU"/>
        </w:rPr>
        <w:t xml:space="preserve"> </w:t>
      </w:r>
      <w:r>
        <w:rPr>
          <w:kern w:val="22"/>
          <w:shd w:val="clear" w:color="auto" w:fill="FFFFFF"/>
          <w:lang w:val="ru-RU"/>
        </w:rPr>
        <w:t>в</w:t>
      </w:r>
      <w:r w:rsidRPr="005C335D">
        <w:rPr>
          <w:kern w:val="22"/>
          <w:shd w:val="clear" w:color="auto" w:fill="FFFFFF"/>
          <w:lang w:val="ru-RU"/>
        </w:rPr>
        <w:t xml:space="preserve"> </w:t>
      </w:r>
      <w:r>
        <w:rPr>
          <w:kern w:val="22"/>
          <w:shd w:val="clear" w:color="auto" w:fill="FFFFFF"/>
          <w:lang w:val="ru-RU"/>
        </w:rPr>
        <w:t>пересмотре</w:t>
      </w:r>
      <w:r w:rsidRPr="005C335D">
        <w:rPr>
          <w:kern w:val="22"/>
          <w:shd w:val="clear" w:color="auto" w:fill="FFFFFF"/>
          <w:lang w:val="ru-RU"/>
        </w:rPr>
        <w:t xml:space="preserve"> </w:t>
      </w:r>
      <w:r>
        <w:rPr>
          <w:kern w:val="22"/>
          <w:shd w:val="clear" w:color="auto" w:fill="FFFFFF"/>
          <w:lang w:val="ru-RU"/>
        </w:rPr>
        <w:t>после</w:t>
      </w:r>
      <w:r w:rsidRPr="005C335D">
        <w:rPr>
          <w:kern w:val="22"/>
          <w:shd w:val="clear" w:color="auto" w:fill="FFFFFF"/>
          <w:lang w:val="ru-RU"/>
        </w:rPr>
        <w:t xml:space="preserve"> </w:t>
      </w:r>
      <w:r>
        <w:rPr>
          <w:kern w:val="22"/>
          <w:shd w:val="clear" w:color="auto" w:fill="FFFFFF"/>
          <w:lang w:val="ru-RU"/>
        </w:rPr>
        <w:t>принятия</w:t>
      </w:r>
      <w:r w:rsidRPr="005C335D">
        <w:rPr>
          <w:kern w:val="22"/>
          <w:szCs w:val="22"/>
          <w:shd w:val="clear" w:color="auto" w:fill="FFFFFF"/>
          <w:lang w:val="ru-RU"/>
        </w:rPr>
        <w:t xml:space="preserve"> </w:t>
      </w:r>
      <w:r w:rsidRPr="00BF13D0">
        <w:rPr>
          <w:kern w:val="22"/>
          <w:szCs w:val="22"/>
          <w:shd w:val="clear" w:color="auto" w:fill="FFFFFF"/>
          <w:lang w:val="ru-RU"/>
        </w:rPr>
        <w:t>глобальной</w:t>
      </w:r>
      <w:r w:rsidRPr="005C335D">
        <w:rPr>
          <w:kern w:val="22"/>
          <w:szCs w:val="22"/>
          <w:shd w:val="clear" w:color="auto" w:fill="FFFFFF"/>
          <w:lang w:val="ru-RU"/>
        </w:rPr>
        <w:t xml:space="preserve"> </w:t>
      </w:r>
      <w:r w:rsidRPr="00BF13D0">
        <w:rPr>
          <w:kern w:val="22"/>
          <w:szCs w:val="22"/>
          <w:shd w:val="clear" w:color="auto" w:fill="FFFFFF"/>
          <w:lang w:val="ru-RU"/>
        </w:rPr>
        <w:t>рамочной</w:t>
      </w:r>
      <w:r w:rsidRPr="005C335D">
        <w:rPr>
          <w:kern w:val="22"/>
          <w:szCs w:val="22"/>
          <w:shd w:val="clear" w:color="auto" w:fill="FFFFFF"/>
          <w:lang w:val="ru-RU"/>
        </w:rPr>
        <w:t xml:space="preserve"> </w:t>
      </w:r>
      <w:r w:rsidRPr="00BF13D0">
        <w:rPr>
          <w:kern w:val="22"/>
          <w:szCs w:val="22"/>
          <w:shd w:val="clear" w:color="auto" w:fill="FFFFFF"/>
          <w:lang w:val="ru-RU"/>
        </w:rPr>
        <w:t>программы</w:t>
      </w:r>
      <w:r w:rsidRPr="005C335D">
        <w:rPr>
          <w:kern w:val="22"/>
          <w:szCs w:val="22"/>
          <w:shd w:val="clear" w:color="auto" w:fill="FFFFFF"/>
          <w:lang w:val="ru-RU"/>
        </w:rPr>
        <w:t xml:space="preserve"> </w:t>
      </w:r>
      <w:r w:rsidRPr="00BF13D0">
        <w:rPr>
          <w:kern w:val="22"/>
          <w:szCs w:val="22"/>
          <w:shd w:val="clear" w:color="auto" w:fill="FFFFFF"/>
          <w:lang w:val="ru-RU"/>
        </w:rPr>
        <w:t>в</w:t>
      </w:r>
      <w:r w:rsidRPr="005C335D">
        <w:rPr>
          <w:kern w:val="22"/>
          <w:szCs w:val="22"/>
          <w:shd w:val="clear" w:color="auto" w:fill="FFFFFF"/>
          <w:lang w:val="ru-RU"/>
        </w:rPr>
        <w:t xml:space="preserve"> </w:t>
      </w:r>
      <w:r w:rsidRPr="00BF13D0">
        <w:rPr>
          <w:kern w:val="22"/>
          <w:szCs w:val="22"/>
          <w:shd w:val="clear" w:color="auto" w:fill="FFFFFF"/>
          <w:lang w:val="ru-RU"/>
        </w:rPr>
        <w:t>области</w:t>
      </w:r>
      <w:r w:rsidRPr="005C335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5C335D">
        <w:rPr>
          <w:kern w:val="22"/>
          <w:szCs w:val="22"/>
          <w:shd w:val="clear" w:color="auto" w:fill="FFFFFF"/>
          <w:lang w:val="ru-RU"/>
        </w:rPr>
        <w:t xml:space="preserve"> </w:t>
      </w:r>
      <w:r>
        <w:rPr>
          <w:kern w:val="22"/>
          <w:szCs w:val="22"/>
          <w:shd w:val="clear" w:color="auto" w:fill="FFFFFF"/>
          <w:lang w:val="ru-RU"/>
        </w:rPr>
        <w:t>на</w:t>
      </w:r>
      <w:r w:rsidRPr="005C335D">
        <w:rPr>
          <w:kern w:val="22"/>
          <w:szCs w:val="22"/>
          <w:shd w:val="clear" w:color="auto" w:fill="FFFFFF"/>
          <w:lang w:val="ru-RU"/>
        </w:rPr>
        <w:t xml:space="preserve"> </w:t>
      </w:r>
      <w:r>
        <w:rPr>
          <w:kern w:val="22"/>
          <w:szCs w:val="22"/>
          <w:shd w:val="clear" w:color="auto" w:fill="FFFFFF"/>
          <w:lang w:val="ru-RU"/>
        </w:rPr>
        <w:t>период</w:t>
      </w:r>
      <w:r w:rsidRPr="005C335D">
        <w:rPr>
          <w:kern w:val="22"/>
          <w:szCs w:val="22"/>
          <w:shd w:val="clear" w:color="auto" w:fill="FFFFFF"/>
          <w:lang w:val="ru-RU"/>
        </w:rPr>
        <w:t xml:space="preserve"> </w:t>
      </w:r>
      <w:r>
        <w:rPr>
          <w:kern w:val="22"/>
          <w:szCs w:val="22"/>
          <w:shd w:val="clear" w:color="auto" w:fill="FFFFFF"/>
          <w:lang w:val="ru-RU"/>
        </w:rPr>
        <w:t>после</w:t>
      </w:r>
      <w:r w:rsidRPr="005C335D">
        <w:rPr>
          <w:kern w:val="22"/>
          <w:szCs w:val="22"/>
          <w:shd w:val="clear" w:color="auto" w:fill="FFFFFF"/>
          <w:lang w:val="ru-RU"/>
        </w:rPr>
        <w:t xml:space="preserve"> 2020 </w:t>
      </w:r>
      <w:r w:rsidRPr="00BF13D0">
        <w:rPr>
          <w:kern w:val="22"/>
          <w:szCs w:val="22"/>
          <w:shd w:val="clear" w:color="auto" w:fill="FFFFFF"/>
          <w:lang w:val="ru-RU"/>
        </w:rPr>
        <w:t>года</w:t>
      </w:r>
      <w:r w:rsidRPr="005C335D">
        <w:rPr>
          <w:kern w:val="22"/>
          <w:szCs w:val="22"/>
          <w:shd w:val="clear" w:color="auto" w:fill="FFFFFF"/>
          <w:lang w:val="ru-RU"/>
        </w:rPr>
        <w:t xml:space="preserve">, </w:t>
      </w:r>
      <w:r>
        <w:rPr>
          <w:kern w:val="22"/>
          <w:szCs w:val="22"/>
          <w:shd w:val="clear" w:color="auto" w:fill="FFFFFF"/>
          <w:lang w:val="ru-RU"/>
        </w:rPr>
        <w:t>если</w:t>
      </w:r>
      <w:r w:rsidRPr="005C335D">
        <w:rPr>
          <w:kern w:val="22"/>
          <w:szCs w:val="22"/>
          <w:shd w:val="clear" w:color="auto" w:fill="FFFFFF"/>
          <w:lang w:val="ru-RU"/>
        </w:rPr>
        <w:t xml:space="preserve"> </w:t>
      </w:r>
      <w:r>
        <w:rPr>
          <w:kern w:val="22"/>
          <w:szCs w:val="22"/>
          <w:shd w:val="clear" w:color="auto" w:fill="FFFFFF"/>
          <w:lang w:val="ru-RU"/>
        </w:rPr>
        <w:t>они продолжат оставаться эффективными инструментами для выполнения национальных</w:t>
      </w:r>
      <w:r w:rsidRPr="005C335D">
        <w:rPr>
          <w:kern w:val="22"/>
          <w:shd w:val="clear" w:color="auto" w:fill="FFFFFF"/>
          <w:lang w:val="ru-RU"/>
        </w:rPr>
        <w:t xml:space="preserve"> </w:t>
      </w:r>
      <w:r>
        <w:rPr>
          <w:kern w:val="22"/>
          <w:shd w:val="clear" w:color="auto" w:fill="FFFFFF"/>
          <w:lang w:val="ru-RU"/>
        </w:rPr>
        <w:t xml:space="preserve">обязательств и приоритетных задач; достаточно будет отразить в них национальные обязательства в отношении новой </w:t>
      </w:r>
      <w:r w:rsidRPr="00BF13D0">
        <w:rPr>
          <w:kern w:val="22"/>
          <w:szCs w:val="22"/>
          <w:shd w:val="clear" w:color="auto" w:fill="FFFFFF"/>
          <w:lang w:val="ru-RU"/>
        </w:rPr>
        <w:t>глобальной</w:t>
      </w:r>
      <w:r w:rsidRPr="005C335D">
        <w:rPr>
          <w:kern w:val="22"/>
          <w:szCs w:val="22"/>
          <w:shd w:val="clear" w:color="auto" w:fill="FFFFFF"/>
          <w:lang w:val="ru-RU"/>
        </w:rPr>
        <w:t xml:space="preserve"> </w:t>
      </w:r>
      <w:r w:rsidRPr="00BF13D0">
        <w:rPr>
          <w:kern w:val="22"/>
          <w:szCs w:val="22"/>
          <w:shd w:val="clear" w:color="auto" w:fill="FFFFFF"/>
          <w:lang w:val="ru-RU"/>
        </w:rPr>
        <w:t>рамочной</w:t>
      </w:r>
      <w:r w:rsidRPr="005C335D">
        <w:rPr>
          <w:kern w:val="22"/>
          <w:szCs w:val="22"/>
          <w:shd w:val="clear" w:color="auto" w:fill="FFFFFF"/>
          <w:lang w:val="ru-RU"/>
        </w:rPr>
        <w:t xml:space="preserve"> </w:t>
      </w:r>
      <w:r w:rsidRPr="00BF13D0">
        <w:rPr>
          <w:kern w:val="22"/>
          <w:szCs w:val="22"/>
          <w:shd w:val="clear" w:color="auto" w:fill="FFFFFF"/>
          <w:lang w:val="ru-RU"/>
        </w:rPr>
        <w:t>программы</w:t>
      </w:r>
      <w:r w:rsidRPr="005C335D">
        <w:rPr>
          <w:kern w:val="22"/>
          <w:szCs w:val="22"/>
          <w:shd w:val="clear" w:color="auto" w:fill="FFFFFF"/>
          <w:lang w:val="ru-RU"/>
        </w:rPr>
        <w:t xml:space="preserve"> </w:t>
      </w:r>
      <w:r w:rsidRPr="00BF13D0">
        <w:rPr>
          <w:kern w:val="22"/>
          <w:szCs w:val="22"/>
          <w:shd w:val="clear" w:color="auto" w:fill="FFFFFF"/>
          <w:lang w:val="ru-RU"/>
        </w:rPr>
        <w:t>в</w:t>
      </w:r>
      <w:r w:rsidRPr="005C335D">
        <w:rPr>
          <w:kern w:val="22"/>
          <w:szCs w:val="22"/>
          <w:shd w:val="clear" w:color="auto" w:fill="FFFFFF"/>
          <w:lang w:val="ru-RU"/>
        </w:rPr>
        <w:t xml:space="preserve"> </w:t>
      </w:r>
      <w:r w:rsidRPr="00BF13D0">
        <w:rPr>
          <w:kern w:val="22"/>
          <w:szCs w:val="22"/>
          <w:shd w:val="clear" w:color="auto" w:fill="FFFFFF"/>
          <w:lang w:val="ru-RU"/>
        </w:rPr>
        <w:t>области</w:t>
      </w:r>
      <w:r w:rsidRPr="005C335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00C76757" w:rsidRPr="005C335D">
        <w:rPr>
          <w:kern w:val="22"/>
          <w:shd w:val="clear" w:color="auto" w:fill="FFFFFF"/>
          <w:lang w:val="ru-RU"/>
        </w:rPr>
        <w:t xml:space="preserve">. </w:t>
      </w:r>
      <w:r>
        <w:rPr>
          <w:kern w:val="22"/>
          <w:shd w:val="clear" w:color="auto" w:fill="FFFFFF"/>
          <w:lang w:val="ru-RU"/>
        </w:rPr>
        <w:t>Кроме</w:t>
      </w:r>
      <w:r w:rsidRPr="005C335D">
        <w:rPr>
          <w:kern w:val="22"/>
          <w:shd w:val="clear" w:color="auto" w:fill="FFFFFF"/>
          <w:lang w:val="ru-RU"/>
        </w:rPr>
        <w:t xml:space="preserve"> </w:t>
      </w:r>
      <w:r>
        <w:rPr>
          <w:kern w:val="22"/>
          <w:shd w:val="clear" w:color="auto" w:fill="FFFFFF"/>
          <w:lang w:val="ru-RU"/>
        </w:rPr>
        <w:t>того</w:t>
      </w:r>
      <w:r w:rsidR="0027236B" w:rsidRPr="005C335D">
        <w:rPr>
          <w:kern w:val="22"/>
          <w:shd w:val="clear" w:color="auto" w:fill="FFFFFF"/>
          <w:lang w:val="ru-RU"/>
        </w:rPr>
        <w:t>,</w:t>
      </w:r>
      <w:r w:rsidR="00C76757" w:rsidRPr="005C335D">
        <w:rPr>
          <w:kern w:val="22"/>
          <w:shd w:val="clear" w:color="auto" w:fill="FFFFFF"/>
          <w:lang w:val="ru-RU"/>
        </w:rPr>
        <w:t xml:space="preserve"> </w:t>
      </w:r>
      <w:r>
        <w:rPr>
          <w:kern w:val="22"/>
          <w:shd w:val="clear" w:color="auto" w:fill="FFFFFF"/>
          <w:lang w:val="ru-RU"/>
        </w:rPr>
        <w:t>с</w:t>
      </w:r>
      <w:r w:rsidRPr="005C335D">
        <w:rPr>
          <w:kern w:val="22"/>
          <w:shd w:val="clear" w:color="auto" w:fill="FFFFFF"/>
          <w:lang w:val="ru-RU"/>
        </w:rPr>
        <w:t xml:space="preserve"> </w:t>
      </w:r>
      <w:r>
        <w:rPr>
          <w:kern w:val="22"/>
          <w:shd w:val="clear" w:color="auto" w:fill="FFFFFF"/>
          <w:lang w:val="ru-RU"/>
        </w:rPr>
        <w:t>учетом</w:t>
      </w:r>
      <w:r w:rsidRPr="005C335D">
        <w:rPr>
          <w:kern w:val="22"/>
          <w:shd w:val="clear" w:color="auto" w:fill="FFFFFF"/>
          <w:lang w:val="ru-RU"/>
        </w:rPr>
        <w:t xml:space="preserve"> </w:t>
      </w:r>
      <w:r>
        <w:rPr>
          <w:kern w:val="22"/>
          <w:shd w:val="clear" w:color="auto" w:fill="FFFFFF"/>
          <w:lang w:val="ru-RU"/>
        </w:rPr>
        <w:t>национальных</w:t>
      </w:r>
      <w:r w:rsidRPr="005C335D">
        <w:rPr>
          <w:kern w:val="22"/>
          <w:shd w:val="clear" w:color="auto" w:fill="FFFFFF"/>
          <w:lang w:val="ru-RU"/>
        </w:rPr>
        <w:t xml:space="preserve"> </w:t>
      </w:r>
      <w:r>
        <w:rPr>
          <w:kern w:val="22"/>
          <w:shd w:val="clear" w:color="auto" w:fill="FFFFFF"/>
          <w:lang w:val="ru-RU"/>
        </w:rPr>
        <w:t>процессов</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обстоятельств</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с</w:t>
      </w:r>
      <w:r w:rsidRPr="005C335D">
        <w:rPr>
          <w:kern w:val="22"/>
          <w:shd w:val="clear" w:color="auto" w:fill="FFFFFF"/>
          <w:lang w:val="ru-RU"/>
        </w:rPr>
        <w:t xml:space="preserve"> </w:t>
      </w:r>
      <w:r>
        <w:rPr>
          <w:kern w:val="22"/>
          <w:shd w:val="clear" w:color="auto" w:fill="FFFFFF"/>
          <w:lang w:val="ru-RU"/>
        </w:rPr>
        <w:t>тем</w:t>
      </w:r>
      <w:r w:rsidRPr="005C335D">
        <w:rPr>
          <w:kern w:val="22"/>
          <w:shd w:val="clear" w:color="auto" w:fill="FFFFFF"/>
          <w:lang w:val="ru-RU"/>
        </w:rPr>
        <w:t xml:space="preserve">, </w:t>
      </w:r>
      <w:r>
        <w:rPr>
          <w:kern w:val="22"/>
          <w:shd w:val="clear" w:color="auto" w:fill="FFFFFF"/>
          <w:lang w:val="ru-RU"/>
        </w:rPr>
        <w:t>чтобы</w:t>
      </w:r>
      <w:r w:rsidRPr="005C335D">
        <w:rPr>
          <w:kern w:val="22"/>
          <w:shd w:val="clear" w:color="auto" w:fill="FFFFFF"/>
          <w:lang w:val="ru-RU"/>
        </w:rPr>
        <w:t xml:space="preserve"> </w:t>
      </w:r>
      <w:r>
        <w:rPr>
          <w:kern w:val="22"/>
          <w:shd w:val="clear" w:color="auto" w:fill="FFFFFF"/>
          <w:lang w:val="ru-RU"/>
        </w:rPr>
        <w:t>не</w:t>
      </w:r>
      <w:r w:rsidRPr="005C335D">
        <w:rPr>
          <w:kern w:val="22"/>
          <w:shd w:val="clear" w:color="auto" w:fill="FFFFFF"/>
          <w:lang w:val="ru-RU"/>
        </w:rPr>
        <w:t xml:space="preserve"> </w:t>
      </w:r>
      <w:r>
        <w:rPr>
          <w:kern w:val="22"/>
          <w:shd w:val="clear" w:color="auto" w:fill="FFFFFF"/>
          <w:lang w:val="ru-RU"/>
        </w:rPr>
        <w:t>задерживать</w:t>
      </w:r>
      <w:r w:rsidRPr="005C335D">
        <w:rPr>
          <w:kern w:val="22"/>
          <w:shd w:val="clear" w:color="auto" w:fill="FFFFFF"/>
          <w:lang w:val="ru-RU"/>
        </w:rPr>
        <w:t xml:space="preserve"> </w:t>
      </w:r>
      <w:r>
        <w:rPr>
          <w:kern w:val="22"/>
          <w:shd w:val="clear" w:color="auto" w:fill="FFFFFF"/>
          <w:lang w:val="ru-RU"/>
        </w:rPr>
        <w:t>осуществление</w:t>
      </w:r>
      <w:r w:rsidRPr="005C335D">
        <w:rPr>
          <w:kern w:val="22"/>
          <w:szCs w:val="22"/>
          <w:shd w:val="clear" w:color="auto" w:fill="FFFFFF"/>
          <w:lang w:val="ru-RU"/>
        </w:rPr>
        <w:t xml:space="preserve"> </w:t>
      </w:r>
      <w:r w:rsidRPr="00BF13D0">
        <w:rPr>
          <w:kern w:val="22"/>
          <w:szCs w:val="22"/>
          <w:shd w:val="clear" w:color="auto" w:fill="FFFFFF"/>
          <w:lang w:val="ru-RU"/>
        </w:rPr>
        <w:t>глобальной</w:t>
      </w:r>
      <w:r w:rsidRPr="005C335D">
        <w:rPr>
          <w:kern w:val="22"/>
          <w:szCs w:val="22"/>
          <w:shd w:val="clear" w:color="auto" w:fill="FFFFFF"/>
          <w:lang w:val="ru-RU"/>
        </w:rPr>
        <w:t xml:space="preserve"> </w:t>
      </w:r>
      <w:r w:rsidRPr="00BF13D0">
        <w:rPr>
          <w:kern w:val="22"/>
          <w:szCs w:val="22"/>
          <w:shd w:val="clear" w:color="auto" w:fill="FFFFFF"/>
          <w:lang w:val="ru-RU"/>
        </w:rPr>
        <w:t>рамочной</w:t>
      </w:r>
      <w:r w:rsidRPr="005C335D">
        <w:rPr>
          <w:kern w:val="22"/>
          <w:szCs w:val="22"/>
          <w:shd w:val="clear" w:color="auto" w:fill="FFFFFF"/>
          <w:lang w:val="ru-RU"/>
        </w:rPr>
        <w:t xml:space="preserve"> </w:t>
      </w:r>
      <w:r w:rsidRPr="00BF13D0">
        <w:rPr>
          <w:kern w:val="22"/>
          <w:szCs w:val="22"/>
          <w:shd w:val="clear" w:color="auto" w:fill="FFFFFF"/>
          <w:lang w:val="ru-RU"/>
        </w:rPr>
        <w:t>программы</w:t>
      </w:r>
      <w:r w:rsidRPr="005C335D">
        <w:rPr>
          <w:kern w:val="22"/>
          <w:szCs w:val="22"/>
          <w:shd w:val="clear" w:color="auto" w:fill="FFFFFF"/>
          <w:lang w:val="ru-RU"/>
        </w:rPr>
        <w:t xml:space="preserve"> </w:t>
      </w:r>
      <w:r w:rsidRPr="00BF13D0">
        <w:rPr>
          <w:kern w:val="22"/>
          <w:szCs w:val="22"/>
          <w:shd w:val="clear" w:color="auto" w:fill="FFFFFF"/>
          <w:lang w:val="ru-RU"/>
        </w:rPr>
        <w:t>в</w:t>
      </w:r>
      <w:r w:rsidRPr="005C335D">
        <w:rPr>
          <w:kern w:val="22"/>
          <w:szCs w:val="22"/>
          <w:shd w:val="clear" w:color="auto" w:fill="FFFFFF"/>
          <w:lang w:val="ru-RU"/>
        </w:rPr>
        <w:t xml:space="preserve"> </w:t>
      </w:r>
      <w:r w:rsidRPr="00BF13D0">
        <w:rPr>
          <w:kern w:val="22"/>
          <w:szCs w:val="22"/>
          <w:shd w:val="clear" w:color="auto" w:fill="FFFFFF"/>
          <w:lang w:val="ru-RU"/>
        </w:rPr>
        <w:t>области</w:t>
      </w:r>
      <w:r w:rsidRPr="005C335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5C335D">
        <w:rPr>
          <w:kern w:val="22"/>
          <w:szCs w:val="22"/>
          <w:shd w:val="clear" w:color="auto" w:fill="FFFFFF"/>
          <w:lang w:val="ru-RU"/>
        </w:rPr>
        <w:t xml:space="preserve"> </w:t>
      </w:r>
      <w:r>
        <w:rPr>
          <w:kern w:val="22"/>
          <w:szCs w:val="22"/>
          <w:shd w:val="clear" w:color="auto" w:fill="FFFFFF"/>
          <w:lang w:val="ru-RU"/>
        </w:rPr>
        <w:t>на</w:t>
      </w:r>
      <w:r w:rsidRPr="005C335D">
        <w:rPr>
          <w:kern w:val="22"/>
          <w:szCs w:val="22"/>
          <w:shd w:val="clear" w:color="auto" w:fill="FFFFFF"/>
          <w:lang w:val="ru-RU"/>
        </w:rPr>
        <w:t xml:space="preserve"> </w:t>
      </w:r>
      <w:r>
        <w:rPr>
          <w:kern w:val="22"/>
          <w:szCs w:val="22"/>
          <w:shd w:val="clear" w:color="auto" w:fill="FFFFFF"/>
          <w:lang w:val="ru-RU"/>
        </w:rPr>
        <w:t>период</w:t>
      </w:r>
      <w:r w:rsidRPr="005C335D">
        <w:rPr>
          <w:kern w:val="22"/>
          <w:szCs w:val="22"/>
          <w:shd w:val="clear" w:color="auto" w:fill="FFFFFF"/>
          <w:lang w:val="ru-RU"/>
        </w:rPr>
        <w:t xml:space="preserve"> </w:t>
      </w:r>
      <w:r>
        <w:rPr>
          <w:kern w:val="22"/>
          <w:szCs w:val="22"/>
          <w:shd w:val="clear" w:color="auto" w:fill="FFFFFF"/>
          <w:lang w:val="ru-RU"/>
        </w:rPr>
        <w:t>после</w:t>
      </w:r>
      <w:r w:rsidRPr="005C335D">
        <w:rPr>
          <w:kern w:val="22"/>
          <w:szCs w:val="22"/>
          <w:shd w:val="clear" w:color="auto" w:fill="FFFFFF"/>
          <w:lang w:val="ru-RU"/>
        </w:rPr>
        <w:t xml:space="preserve"> 2020 </w:t>
      </w:r>
      <w:r w:rsidRPr="00BF13D0">
        <w:rPr>
          <w:kern w:val="22"/>
          <w:szCs w:val="22"/>
          <w:shd w:val="clear" w:color="auto" w:fill="FFFFFF"/>
          <w:lang w:val="ru-RU"/>
        </w:rPr>
        <w:t>года</w:t>
      </w:r>
      <w:r w:rsidRPr="005C335D">
        <w:rPr>
          <w:kern w:val="22"/>
          <w:szCs w:val="22"/>
          <w:shd w:val="clear" w:color="auto" w:fill="FFFFFF"/>
          <w:lang w:val="ru-RU"/>
        </w:rPr>
        <w:t xml:space="preserve">, </w:t>
      </w:r>
      <w:r>
        <w:rPr>
          <w:kern w:val="22"/>
          <w:szCs w:val="22"/>
          <w:shd w:val="clear" w:color="auto" w:fill="FFFFFF"/>
          <w:lang w:val="ru-RU"/>
        </w:rPr>
        <w:t>Стороны</w:t>
      </w:r>
      <w:r w:rsidRPr="005C335D">
        <w:rPr>
          <w:kern w:val="22"/>
          <w:szCs w:val="22"/>
          <w:shd w:val="clear" w:color="auto" w:fill="FFFFFF"/>
          <w:lang w:val="ru-RU"/>
        </w:rPr>
        <w:t xml:space="preserve"> </w:t>
      </w:r>
      <w:r>
        <w:rPr>
          <w:kern w:val="22"/>
          <w:szCs w:val="22"/>
          <w:shd w:val="clear" w:color="auto" w:fill="FFFFFF"/>
          <w:lang w:val="ru-RU"/>
        </w:rPr>
        <w:t>могут</w:t>
      </w:r>
      <w:r w:rsidRPr="005C335D">
        <w:rPr>
          <w:kern w:val="22"/>
          <w:szCs w:val="22"/>
          <w:shd w:val="clear" w:color="auto" w:fill="FFFFFF"/>
          <w:lang w:val="ru-RU"/>
        </w:rPr>
        <w:t xml:space="preserve"> </w:t>
      </w:r>
      <w:r>
        <w:rPr>
          <w:kern w:val="22"/>
          <w:szCs w:val="22"/>
          <w:shd w:val="clear" w:color="auto" w:fill="FFFFFF"/>
          <w:lang w:val="ru-RU"/>
        </w:rPr>
        <w:t>пожелать</w:t>
      </w:r>
      <w:r w:rsidRPr="005C335D">
        <w:rPr>
          <w:kern w:val="22"/>
          <w:szCs w:val="22"/>
          <w:shd w:val="clear" w:color="auto" w:fill="FFFFFF"/>
          <w:lang w:val="ru-RU"/>
        </w:rPr>
        <w:t xml:space="preserve"> </w:t>
      </w:r>
      <w:r>
        <w:rPr>
          <w:kern w:val="22"/>
          <w:szCs w:val="22"/>
          <w:shd w:val="clear" w:color="auto" w:fill="FFFFFF"/>
          <w:lang w:val="ru-RU"/>
        </w:rPr>
        <w:t>рассмотреть</w:t>
      </w:r>
      <w:r w:rsidRPr="005C335D">
        <w:rPr>
          <w:kern w:val="22"/>
          <w:szCs w:val="22"/>
          <w:shd w:val="clear" w:color="auto" w:fill="FFFFFF"/>
          <w:lang w:val="ru-RU"/>
        </w:rPr>
        <w:t xml:space="preserve"> </w:t>
      </w:r>
      <w:r>
        <w:rPr>
          <w:kern w:val="22"/>
          <w:szCs w:val="22"/>
          <w:shd w:val="clear" w:color="auto" w:fill="FFFFFF"/>
          <w:lang w:val="ru-RU"/>
        </w:rPr>
        <w:t>вопрос</w:t>
      </w:r>
      <w:r w:rsidRPr="005C335D">
        <w:rPr>
          <w:kern w:val="22"/>
          <w:szCs w:val="22"/>
          <w:shd w:val="clear" w:color="auto" w:fill="FFFFFF"/>
          <w:lang w:val="ru-RU"/>
        </w:rPr>
        <w:t xml:space="preserve"> </w:t>
      </w:r>
      <w:r>
        <w:rPr>
          <w:kern w:val="22"/>
          <w:szCs w:val="22"/>
          <w:shd w:val="clear" w:color="auto" w:fill="FFFFFF"/>
          <w:lang w:val="ru-RU"/>
        </w:rPr>
        <w:t>об</w:t>
      </w:r>
      <w:r w:rsidRPr="005C335D">
        <w:rPr>
          <w:kern w:val="22"/>
          <w:szCs w:val="22"/>
          <w:shd w:val="clear" w:color="auto" w:fill="FFFFFF"/>
          <w:lang w:val="ru-RU"/>
        </w:rPr>
        <w:t xml:space="preserve"> </w:t>
      </w:r>
      <w:r>
        <w:rPr>
          <w:kern w:val="22"/>
          <w:szCs w:val="22"/>
          <w:shd w:val="clear" w:color="auto" w:fill="FFFFFF"/>
          <w:lang w:val="ru-RU"/>
        </w:rPr>
        <w:t>использовании сжатого варианта процесса пересмотра или обновления с целью отражения национальных обязательств в отношении</w:t>
      </w:r>
      <w:r w:rsidRPr="005C335D">
        <w:rPr>
          <w:kern w:val="22"/>
          <w:szCs w:val="22"/>
          <w:shd w:val="clear" w:color="auto" w:fill="FFFFFF"/>
          <w:lang w:val="ru-RU"/>
        </w:rPr>
        <w:t xml:space="preserve"> </w:t>
      </w:r>
      <w:r w:rsidRPr="00BF13D0">
        <w:rPr>
          <w:kern w:val="22"/>
          <w:szCs w:val="22"/>
          <w:shd w:val="clear" w:color="auto" w:fill="FFFFFF"/>
          <w:lang w:val="ru-RU"/>
        </w:rPr>
        <w:t>глобальной</w:t>
      </w:r>
      <w:r w:rsidRPr="005C335D">
        <w:rPr>
          <w:kern w:val="22"/>
          <w:szCs w:val="22"/>
          <w:shd w:val="clear" w:color="auto" w:fill="FFFFFF"/>
          <w:lang w:val="ru-RU"/>
        </w:rPr>
        <w:t xml:space="preserve"> </w:t>
      </w:r>
      <w:r w:rsidRPr="00BF13D0">
        <w:rPr>
          <w:kern w:val="22"/>
          <w:szCs w:val="22"/>
          <w:shd w:val="clear" w:color="auto" w:fill="FFFFFF"/>
          <w:lang w:val="ru-RU"/>
        </w:rPr>
        <w:t>рамочной</w:t>
      </w:r>
      <w:r w:rsidRPr="005C335D">
        <w:rPr>
          <w:kern w:val="22"/>
          <w:szCs w:val="22"/>
          <w:shd w:val="clear" w:color="auto" w:fill="FFFFFF"/>
          <w:lang w:val="ru-RU"/>
        </w:rPr>
        <w:t xml:space="preserve"> </w:t>
      </w:r>
      <w:r w:rsidRPr="00BF13D0">
        <w:rPr>
          <w:kern w:val="22"/>
          <w:szCs w:val="22"/>
          <w:shd w:val="clear" w:color="auto" w:fill="FFFFFF"/>
          <w:lang w:val="ru-RU"/>
        </w:rPr>
        <w:t>программы</w:t>
      </w:r>
      <w:r w:rsidRPr="005C335D">
        <w:rPr>
          <w:kern w:val="22"/>
          <w:szCs w:val="22"/>
          <w:shd w:val="clear" w:color="auto" w:fill="FFFFFF"/>
          <w:lang w:val="ru-RU"/>
        </w:rPr>
        <w:t xml:space="preserve"> </w:t>
      </w:r>
      <w:r w:rsidRPr="00BF13D0">
        <w:rPr>
          <w:kern w:val="22"/>
          <w:szCs w:val="22"/>
          <w:shd w:val="clear" w:color="auto" w:fill="FFFFFF"/>
          <w:lang w:val="ru-RU"/>
        </w:rPr>
        <w:t>в</w:t>
      </w:r>
      <w:r w:rsidRPr="005C335D">
        <w:rPr>
          <w:kern w:val="22"/>
          <w:szCs w:val="22"/>
          <w:shd w:val="clear" w:color="auto" w:fill="FFFFFF"/>
          <w:lang w:val="ru-RU"/>
        </w:rPr>
        <w:t xml:space="preserve"> </w:t>
      </w:r>
      <w:r w:rsidRPr="00BF13D0">
        <w:rPr>
          <w:kern w:val="22"/>
          <w:szCs w:val="22"/>
          <w:shd w:val="clear" w:color="auto" w:fill="FFFFFF"/>
          <w:lang w:val="ru-RU"/>
        </w:rPr>
        <w:t>области</w:t>
      </w:r>
      <w:r w:rsidRPr="005C335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5C335D">
        <w:rPr>
          <w:kern w:val="22"/>
          <w:szCs w:val="22"/>
          <w:shd w:val="clear" w:color="auto" w:fill="FFFFFF"/>
          <w:lang w:val="ru-RU"/>
        </w:rPr>
        <w:t xml:space="preserve"> </w:t>
      </w:r>
      <w:r>
        <w:rPr>
          <w:kern w:val="22"/>
          <w:szCs w:val="22"/>
          <w:shd w:val="clear" w:color="auto" w:fill="FFFFFF"/>
          <w:lang w:val="ru-RU"/>
        </w:rPr>
        <w:t>на</w:t>
      </w:r>
      <w:r w:rsidRPr="005C335D">
        <w:rPr>
          <w:kern w:val="22"/>
          <w:szCs w:val="22"/>
          <w:shd w:val="clear" w:color="auto" w:fill="FFFFFF"/>
          <w:lang w:val="ru-RU"/>
        </w:rPr>
        <w:t xml:space="preserve"> </w:t>
      </w:r>
      <w:r>
        <w:rPr>
          <w:kern w:val="22"/>
          <w:szCs w:val="22"/>
          <w:shd w:val="clear" w:color="auto" w:fill="FFFFFF"/>
          <w:lang w:val="ru-RU"/>
        </w:rPr>
        <w:t>период</w:t>
      </w:r>
      <w:r w:rsidRPr="005C335D">
        <w:rPr>
          <w:kern w:val="22"/>
          <w:szCs w:val="22"/>
          <w:shd w:val="clear" w:color="auto" w:fill="FFFFFF"/>
          <w:lang w:val="ru-RU"/>
        </w:rPr>
        <w:t xml:space="preserve"> </w:t>
      </w:r>
      <w:r>
        <w:rPr>
          <w:kern w:val="22"/>
          <w:szCs w:val="22"/>
          <w:shd w:val="clear" w:color="auto" w:fill="FFFFFF"/>
          <w:lang w:val="ru-RU"/>
        </w:rPr>
        <w:t>после</w:t>
      </w:r>
      <w:r w:rsidRPr="005C335D">
        <w:rPr>
          <w:kern w:val="22"/>
          <w:szCs w:val="22"/>
          <w:shd w:val="clear" w:color="auto" w:fill="FFFFFF"/>
          <w:lang w:val="ru-RU"/>
        </w:rPr>
        <w:t xml:space="preserve"> 2020 </w:t>
      </w:r>
      <w:r w:rsidRPr="00BF13D0">
        <w:rPr>
          <w:kern w:val="22"/>
          <w:szCs w:val="22"/>
          <w:shd w:val="clear" w:color="auto" w:fill="FFFFFF"/>
          <w:lang w:val="ru-RU"/>
        </w:rPr>
        <w:t>года</w:t>
      </w:r>
      <w:r>
        <w:rPr>
          <w:kern w:val="22"/>
          <w:szCs w:val="22"/>
          <w:shd w:val="clear" w:color="auto" w:fill="FFFFFF"/>
          <w:lang w:val="ru-RU"/>
        </w:rPr>
        <w:t xml:space="preserve"> вместо разработки новых НПСДСБ</w:t>
      </w:r>
      <w:r w:rsidR="005C7DEF" w:rsidRPr="005C335D">
        <w:rPr>
          <w:kern w:val="22"/>
          <w:shd w:val="clear" w:color="auto" w:fill="FFFFFF"/>
          <w:lang w:val="ru-RU"/>
        </w:rPr>
        <w:t>.</w:t>
      </w:r>
      <w:r>
        <w:rPr>
          <w:kern w:val="22"/>
          <w:shd w:val="clear" w:color="auto" w:fill="FFFFFF"/>
          <w:lang w:val="ru-RU"/>
        </w:rPr>
        <w:t xml:space="preserve"> Помимо</w:t>
      </w:r>
      <w:r w:rsidRPr="005C335D">
        <w:rPr>
          <w:kern w:val="22"/>
          <w:shd w:val="clear" w:color="auto" w:fill="FFFFFF"/>
          <w:lang w:val="ru-RU"/>
        </w:rPr>
        <w:t xml:space="preserve"> </w:t>
      </w:r>
      <w:r>
        <w:rPr>
          <w:kern w:val="22"/>
          <w:shd w:val="clear" w:color="auto" w:fill="FFFFFF"/>
          <w:lang w:val="ru-RU"/>
        </w:rPr>
        <w:t>этого</w:t>
      </w:r>
      <w:r w:rsidR="005C7DEF" w:rsidRPr="005C335D">
        <w:rPr>
          <w:kern w:val="22"/>
          <w:shd w:val="clear" w:color="auto" w:fill="FFFFFF"/>
          <w:lang w:val="ru-RU"/>
        </w:rPr>
        <w:t xml:space="preserve">, </w:t>
      </w:r>
      <w:r>
        <w:rPr>
          <w:kern w:val="22"/>
          <w:shd w:val="clear" w:color="auto" w:fill="FFFFFF"/>
          <w:lang w:val="ru-RU"/>
        </w:rPr>
        <w:t>Стороны</w:t>
      </w:r>
      <w:r w:rsidRPr="005C335D">
        <w:rPr>
          <w:kern w:val="22"/>
          <w:shd w:val="clear" w:color="auto" w:fill="FFFFFF"/>
          <w:lang w:val="ru-RU"/>
        </w:rPr>
        <w:t xml:space="preserve"> </w:t>
      </w:r>
      <w:r>
        <w:rPr>
          <w:kern w:val="22"/>
          <w:shd w:val="clear" w:color="auto" w:fill="FFFFFF"/>
          <w:lang w:val="ru-RU"/>
        </w:rPr>
        <w:t>могут</w:t>
      </w:r>
      <w:r w:rsidRPr="005C335D">
        <w:rPr>
          <w:kern w:val="22"/>
          <w:shd w:val="clear" w:color="auto" w:fill="FFFFFF"/>
          <w:lang w:val="ru-RU"/>
        </w:rPr>
        <w:t xml:space="preserve"> </w:t>
      </w:r>
      <w:r>
        <w:rPr>
          <w:kern w:val="22"/>
          <w:shd w:val="clear" w:color="auto" w:fill="FFFFFF"/>
          <w:lang w:val="ru-RU"/>
        </w:rPr>
        <w:t>рассмотреть</w:t>
      </w:r>
      <w:r w:rsidRPr="005C335D">
        <w:rPr>
          <w:kern w:val="22"/>
          <w:shd w:val="clear" w:color="auto" w:fill="FFFFFF"/>
          <w:lang w:val="ru-RU"/>
        </w:rPr>
        <w:t xml:space="preserve"> </w:t>
      </w:r>
      <w:r>
        <w:rPr>
          <w:kern w:val="22"/>
          <w:shd w:val="clear" w:color="auto" w:fill="FFFFFF"/>
          <w:lang w:val="ru-RU"/>
        </w:rPr>
        <w:t>варианты</w:t>
      </w:r>
      <w:r w:rsidRPr="005C335D">
        <w:rPr>
          <w:kern w:val="22"/>
          <w:shd w:val="clear" w:color="auto" w:fill="FFFFFF"/>
          <w:lang w:val="ru-RU"/>
        </w:rPr>
        <w:t xml:space="preserve"> </w:t>
      </w:r>
      <w:r>
        <w:rPr>
          <w:kern w:val="22"/>
          <w:shd w:val="clear" w:color="auto" w:fill="FFFFFF"/>
          <w:lang w:val="ru-RU"/>
        </w:rPr>
        <w:t>включения</w:t>
      </w:r>
      <w:r w:rsidRPr="005C335D">
        <w:rPr>
          <w:kern w:val="22"/>
          <w:shd w:val="clear" w:color="auto" w:fill="FFFFFF"/>
          <w:lang w:val="ru-RU"/>
        </w:rPr>
        <w:t xml:space="preserve"> </w:t>
      </w:r>
      <w:r>
        <w:rPr>
          <w:kern w:val="22"/>
          <w:shd w:val="clear" w:color="auto" w:fill="FFFFFF"/>
          <w:lang w:val="ru-RU"/>
        </w:rPr>
        <w:t>проблематики</w:t>
      </w:r>
      <w:r w:rsidRPr="005C335D">
        <w:rPr>
          <w:kern w:val="22"/>
          <w:shd w:val="clear" w:color="auto" w:fill="FFFFFF"/>
          <w:lang w:val="ru-RU"/>
        </w:rPr>
        <w:t xml:space="preserve"> </w:t>
      </w:r>
      <w:r>
        <w:rPr>
          <w:kern w:val="22"/>
          <w:shd w:val="clear" w:color="auto" w:fill="FFFFFF"/>
          <w:lang w:val="ru-RU"/>
        </w:rPr>
        <w:t>биоразнообразия</w:t>
      </w:r>
      <w:r w:rsidRPr="005C335D">
        <w:rPr>
          <w:kern w:val="22"/>
          <w:shd w:val="clear" w:color="auto" w:fill="FFFFFF"/>
          <w:lang w:val="ru-RU"/>
        </w:rPr>
        <w:t xml:space="preserve"> </w:t>
      </w:r>
      <w:r>
        <w:rPr>
          <w:kern w:val="22"/>
          <w:shd w:val="clear" w:color="auto" w:fill="FFFFFF"/>
          <w:lang w:val="ru-RU"/>
        </w:rPr>
        <w:t xml:space="preserve">в другие национальные процессы планирования вместо сосредоточения внимания на </w:t>
      </w:r>
      <w:r>
        <w:rPr>
          <w:kern w:val="22"/>
          <w:szCs w:val="22"/>
          <w:shd w:val="clear" w:color="auto" w:fill="FFFFFF"/>
          <w:lang w:val="ru-RU"/>
        </w:rPr>
        <w:t>НПСДСБ</w:t>
      </w:r>
      <w:r w:rsidR="005C7DEF" w:rsidRPr="005C335D">
        <w:rPr>
          <w:kern w:val="22"/>
          <w:shd w:val="clear" w:color="auto" w:fill="FFFFFF"/>
          <w:lang w:val="ru-RU"/>
        </w:rPr>
        <w:t>.</w:t>
      </w:r>
    </w:p>
    <w:p w14:paraId="2BAAFA27" w14:textId="759ECCC3" w:rsidR="00E56B21" w:rsidRPr="005C335D" w:rsidRDefault="005C335D" w:rsidP="009C74E6">
      <w:pPr>
        <w:pStyle w:val="Para1"/>
        <w:suppressLineNumbers/>
        <w:tabs>
          <w:tab w:val="clear" w:pos="360"/>
        </w:tabs>
        <w:suppressAutoHyphens/>
        <w:rPr>
          <w:kern w:val="22"/>
          <w:shd w:val="clear" w:color="auto" w:fill="FFFFFF"/>
          <w:lang w:val="ru-RU"/>
        </w:rPr>
      </w:pPr>
      <w:r>
        <w:rPr>
          <w:kern w:val="22"/>
          <w:shd w:val="clear" w:color="auto" w:fill="FFFFFF"/>
          <w:lang w:val="ru-RU"/>
        </w:rPr>
        <w:t>Процесс</w:t>
      </w:r>
      <w:r w:rsidRPr="005C335D">
        <w:rPr>
          <w:kern w:val="22"/>
          <w:shd w:val="clear" w:color="auto" w:fill="FFFFFF"/>
          <w:lang w:val="ru-RU"/>
        </w:rPr>
        <w:t xml:space="preserve"> </w:t>
      </w:r>
      <w:r>
        <w:rPr>
          <w:kern w:val="22"/>
          <w:shd w:val="clear" w:color="auto" w:fill="FFFFFF"/>
          <w:lang w:val="ru-RU"/>
        </w:rPr>
        <w:t>планирования</w:t>
      </w:r>
      <w:r w:rsidRPr="005C335D">
        <w:rPr>
          <w:kern w:val="22"/>
          <w:shd w:val="clear" w:color="auto" w:fill="FFFFFF"/>
          <w:lang w:val="ru-RU"/>
        </w:rPr>
        <w:t xml:space="preserve">, </w:t>
      </w:r>
      <w:r>
        <w:rPr>
          <w:kern w:val="22"/>
          <w:shd w:val="clear" w:color="auto" w:fill="FFFFFF"/>
          <w:lang w:val="ru-RU"/>
        </w:rPr>
        <w:t>связанный</w:t>
      </w:r>
      <w:r w:rsidRPr="005C335D">
        <w:rPr>
          <w:kern w:val="22"/>
          <w:shd w:val="clear" w:color="auto" w:fill="FFFFFF"/>
          <w:lang w:val="ru-RU"/>
        </w:rPr>
        <w:t xml:space="preserve"> </w:t>
      </w:r>
      <w:r>
        <w:rPr>
          <w:kern w:val="22"/>
          <w:shd w:val="clear" w:color="auto" w:fill="FFFFFF"/>
          <w:lang w:val="ru-RU"/>
        </w:rPr>
        <w:t>с</w:t>
      </w:r>
      <w:r w:rsidRPr="005C335D">
        <w:rPr>
          <w:kern w:val="22"/>
          <w:shd w:val="clear" w:color="auto" w:fill="FFFFFF"/>
          <w:lang w:val="ru-RU"/>
        </w:rPr>
        <w:t xml:space="preserve"> </w:t>
      </w:r>
      <w:r>
        <w:rPr>
          <w:kern w:val="22"/>
          <w:shd w:val="clear" w:color="auto" w:fill="FFFFFF"/>
          <w:lang w:val="ru-RU"/>
        </w:rPr>
        <w:t>пересмотром</w:t>
      </w:r>
      <w:r w:rsidRPr="005C335D">
        <w:rPr>
          <w:kern w:val="22"/>
          <w:shd w:val="clear" w:color="auto" w:fill="FFFFFF"/>
          <w:lang w:val="ru-RU"/>
        </w:rPr>
        <w:t xml:space="preserve"> </w:t>
      </w:r>
      <w:r>
        <w:rPr>
          <w:kern w:val="22"/>
          <w:shd w:val="clear" w:color="auto" w:fill="FFFFFF"/>
          <w:lang w:val="ru-RU"/>
        </w:rPr>
        <w:t>и</w:t>
      </w:r>
      <w:r w:rsidRPr="005C335D">
        <w:rPr>
          <w:kern w:val="22"/>
          <w:shd w:val="clear" w:color="auto" w:fill="FFFFFF"/>
          <w:lang w:val="ru-RU"/>
        </w:rPr>
        <w:t xml:space="preserve"> </w:t>
      </w:r>
      <w:r>
        <w:rPr>
          <w:kern w:val="22"/>
          <w:shd w:val="clear" w:color="auto" w:fill="FFFFFF"/>
          <w:lang w:val="ru-RU"/>
        </w:rPr>
        <w:t>обновлением</w:t>
      </w:r>
      <w:r w:rsidRPr="005C335D">
        <w:rPr>
          <w:kern w:val="22"/>
          <w:szCs w:val="22"/>
          <w:shd w:val="clear" w:color="auto" w:fill="FFFFFF"/>
          <w:lang w:val="ru-RU"/>
        </w:rPr>
        <w:t xml:space="preserve"> </w:t>
      </w:r>
      <w:r>
        <w:rPr>
          <w:kern w:val="22"/>
          <w:szCs w:val="22"/>
          <w:shd w:val="clear" w:color="auto" w:fill="FFFFFF"/>
          <w:lang w:val="ru-RU"/>
        </w:rPr>
        <w:t>НПСДСБ</w:t>
      </w:r>
      <w:r w:rsidRPr="005C335D">
        <w:rPr>
          <w:kern w:val="22"/>
          <w:szCs w:val="22"/>
          <w:shd w:val="clear" w:color="auto" w:fill="FFFFFF"/>
          <w:lang w:val="ru-RU"/>
        </w:rPr>
        <w:t xml:space="preserve">, </w:t>
      </w:r>
      <w:r>
        <w:rPr>
          <w:kern w:val="22"/>
          <w:szCs w:val="22"/>
          <w:shd w:val="clear" w:color="auto" w:fill="FFFFFF"/>
          <w:lang w:val="ru-RU"/>
        </w:rPr>
        <w:t>должен</w:t>
      </w:r>
      <w:r w:rsidRPr="005C335D">
        <w:rPr>
          <w:kern w:val="22"/>
          <w:szCs w:val="22"/>
          <w:shd w:val="clear" w:color="auto" w:fill="FFFFFF"/>
          <w:lang w:val="ru-RU"/>
        </w:rPr>
        <w:t xml:space="preserve"> </w:t>
      </w:r>
      <w:r>
        <w:rPr>
          <w:kern w:val="22"/>
          <w:szCs w:val="22"/>
          <w:shd w:val="clear" w:color="auto" w:fill="FFFFFF"/>
          <w:lang w:val="ru-RU"/>
        </w:rPr>
        <w:t>вовлекать</w:t>
      </w:r>
      <w:r w:rsidRPr="005C335D">
        <w:rPr>
          <w:kern w:val="22"/>
          <w:szCs w:val="22"/>
          <w:shd w:val="clear" w:color="auto" w:fill="FFFFFF"/>
          <w:lang w:val="ru-RU"/>
        </w:rPr>
        <w:t xml:space="preserve"> </w:t>
      </w:r>
      <w:r>
        <w:rPr>
          <w:kern w:val="22"/>
          <w:szCs w:val="22"/>
          <w:shd w:val="clear" w:color="auto" w:fill="FFFFFF"/>
          <w:lang w:val="ru-RU"/>
        </w:rPr>
        <w:t>широкий</w:t>
      </w:r>
      <w:r w:rsidRPr="005C335D">
        <w:rPr>
          <w:kern w:val="22"/>
          <w:szCs w:val="22"/>
          <w:shd w:val="clear" w:color="auto" w:fill="FFFFFF"/>
          <w:lang w:val="ru-RU"/>
        </w:rPr>
        <w:t xml:space="preserve"> </w:t>
      </w:r>
      <w:r>
        <w:rPr>
          <w:kern w:val="22"/>
          <w:szCs w:val="22"/>
          <w:shd w:val="clear" w:color="auto" w:fill="FFFFFF"/>
          <w:lang w:val="ru-RU"/>
        </w:rPr>
        <w:t>спектр</w:t>
      </w:r>
      <w:r w:rsidRPr="005C335D">
        <w:rPr>
          <w:kern w:val="22"/>
          <w:szCs w:val="22"/>
          <w:shd w:val="clear" w:color="auto" w:fill="FFFFFF"/>
          <w:lang w:val="ru-RU"/>
        </w:rPr>
        <w:t xml:space="preserve"> </w:t>
      </w:r>
      <w:r>
        <w:rPr>
          <w:kern w:val="22"/>
          <w:szCs w:val="22"/>
          <w:shd w:val="clear" w:color="auto" w:fill="FFFFFF"/>
          <w:lang w:val="ru-RU"/>
        </w:rPr>
        <w:t>заинтересованных</w:t>
      </w:r>
      <w:r w:rsidRPr="005C335D">
        <w:rPr>
          <w:kern w:val="22"/>
          <w:szCs w:val="22"/>
          <w:shd w:val="clear" w:color="auto" w:fill="FFFFFF"/>
          <w:lang w:val="ru-RU"/>
        </w:rPr>
        <w:t xml:space="preserve"> </w:t>
      </w:r>
      <w:r>
        <w:rPr>
          <w:kern w:val="22"/>
          <w:szCs w:val="22"/>
          <w:shd w:val="clear" w:color="auto" w:fill="FFFFFF"/>
          <w:lang w:val="ru-RU"/>
        </w:rPr>
        <w:t>сторон</w:t>
      </w:r>
      <w:r w:rsidRPr="005C335D">
        <w:rPr>
          <w:kern w:val="22"/>
          <w:szCs w:val="22"/>
          <w:shd w:val="clear" w:color="auto" w:fill="FFFFFF"/>
          <w:lang w:val="ru-RU"/>
        </w:rPr>
        <w:t xml:space="preserve">, </w:t>
      </w:r>
      <w:r>
        <w:rPr>
          <w:kern w:val="22"/>
          <w:szCs w:val="22"/>
          <w:shd w:val="clear" w:color="auto" w:fill="FFFFFF"/>
          <w:lang w:val="ru-RU"/>
        </w:rPr>
        <w:t>предусматривать</w:t>
      </w:r>
      <w:r w:rsidRPr="005C335D">
        <w:rPr>
          <w:kern w:val="22"/>
          <w:szCs w:val="22"/>
          <w:shd w:val="clear" w:color="auto" w:fill="FFFFFF"/>
          <w:lang w:val="ru-RU"/>
        </w:rPr>
        <w:t xml:space="preserve"> </w:t>
      </w:r>
      <w:r>
        <w:rPr>
          <w:kern w:val="22"/>
          <w:szCs w:val="22"/>
          <w:shd w:val="clear" w:color="auto" w:fill="FFFFFF"/>
          <w:lang w:val="ru-RU"/>
        </w:rPr>
        <w:t>национальную</w:t>
      </w:r>
      <w:r w:rsidRPr="005C335D">
        <w:rPr>
          <w:kern w:val="22"/>
          <w:szCs w:val="22"/>
          <w:shd w:val="clear" w:color="auto" w:fill="FFFFFF"/>
          <w:lang w:val="ru-RU"/>
        </w:rPr>
        <w:t xml:space="preserve"> </w:t>
      </w:r>
      <w:r>
        <w:rPr>
          <w:kern w:val="22"/>
          <w:szCs w:val="22"/>
          <w:shd w:val="clear" w:color="auto" w:fill="FFFFFF"/>
          <w:lang w:val="ru-RU"/>
        </w:rPr>
        <w:t>оценку</w:t>
      </w:r>
      <w:r w:rsidRPr="005C335D">
        <w:rPr>
          <w:kern w:val="22"/>
          <w:szCs w:val="22"/>
          <w:shd w:val="clear" w:color="auto" w:fill="FFFFFF"/>
          <w:lang w:val="ru-RU"/>
        </w:rPr>
        <w:t xml:space="preserve"> </w:t>
      </w:r>
      <w:r>
        <w:rPr>
          <w:kern w:val="22"/>
          <w:szCs w:val="22"/>
          <w:shd w:val="clear" w:color="auto" w:fill="FFFFFF"/>
          <w:lang w:val="ru-RU"/>
        </w:rPr>
        <w:t>биоразнообразия</w:t>
      </w:r>
      <w:r w:rsidRPr="005C335D">
        <w:rPr>
          <w:kern w:val="22"/>
          <w:szCs w:val="22"/>
          <w:shd w:val="clear" w:color="auto" w:fill="FFFFFF"/>
          <w:lang w:val="ru-RU"/>
        </w:rPr>
        <w:t xml:space="preserve">, </w:t>
      </w:r>
      <w:r>
        <w:rPr>
          <w:kern w:val="22"/>
          <w:szCs w:val="22"/>
          <w:shd w:val="clear" w:color="auto" w:fill="FFFFFF"/>
          <w:lang w:val="ru-RU"/>
        </w:rPr>
        <w:t>обеспечивать</w:t>
      </w:r>
      <w:r w:rsidRPr="005C335D">
        <w:rPr>
          <w:kern w:val="22"/>
          <w:szCs w:val="22"/>
          <w:shd w:val="clear" w:color="auto" w:fill="FFFFFF"/>
          <w:lang w:val="ru-RU"/>
        </w:rPr>
        <w:t xml:space="preserve"> </w:t>
      </w:r>
      <w:r>
        <w:rPr>
          <w:kern w:val="22"/>
          <w:szCs w:val="22"/>
          <w:shd w:val="clear" w:color="auto" w:fill="FFFFFF"/>
          <w:lang w:val="ru-RU"/>
        </w:rPr>
        <w:t>механизм</w:t>
      </w:r>
      <w:r w:rsidRPr="005C335D">
        <w:rPr>
          <w:kern w:val="22"/>
          <w:szCs w:val="22"/>
          <w:shd w:val="clear" w:color="auto" w:fill="FFFFFF"/>
          <w:lang w:val="ru-RU"/>
        </w:rPr>
        <w:t xml:space="preserve"> </w:t>
      </w:r>
      <w:r>
        <w:rPr>
          <w:kern w:val="22"/>
          <w:szCs w:val="22"/>
          <w:shd w:val="clear" w:color="auto" w:fill="FFFFFF"/>
          <w:lang w:val="ru-RU"/>
        </w:rPr>
        <w:t>мониторинга</w:t>
      </w:r>
      <w:r w:rsidRPr="005C335D">
        <w:rPr>
          <w:kern w:val="22"/>
          <w:szCs w:val="22"/>
          <w:shd w:val="clear" w:color="auto" w:fill="FFFFFF"/>
          <w:lang w:val="ru-RU"/>
        </w:rPr>
        <w:t xml:space="preserve"> </w:t>
      </w:r>
      <w:r>
        <w:rPr>
          <w:kern w:val="22"/>
          <w:szCs w:val="22"/>
          <w:shd w:val="clear" w:color="auto" w:fill="FFFFFF"/>
          <w:lang w:val="ru-RU"/>
        </w:rPr>
        <w:t>национального</w:t>
      </w:r>
      <w:r w:rsidRPr="005C335D">
        <w:rPr>
          <w:kern w:val="22"/>
          <w:szCs w:val="22"/>
          <w:shd w:val="clear" w:color="auto" w:fill="FFFFFF"/>
          <w:lang w:val="ru-RU"/>
        </w:rPr>
        <w:t xml:space="preserve"> </w:t>
      </w:r>
      <w:r>
        <w:rPr>
          <w:kern w:val="22"/>
          <w:szCs w:val="22"/>
          <w:shd w:val="clear" w:color="auto" w:fill="FFFFFF"/>
          <w:lang w:val="ru-RU"/>
        </w:rPr>
        <w:t>прогресса</w:t>
      </w:r>
      <w:r w:rsidRPr="005C335D">
        <w:rPr>
          <w:kern w:val="22"/>
          <w:szCs w:val="22"/>
          <w:shd w:val="clear" w:color="auto" w:fill="FFFFFF"/>
          <w:lang w:val="ru-RU"/>
        </w:rPr>
        <w:t xml:space="preserve"> </w:t>
      </w:r>
      <w:r>
        <w:rPr>
          <w:kern w:val="22"/>
          <w:szCs w:val="22"/>
          <w:shd w:val="clear" w:color="auto" w:fill="FFFFFF"/>
          <w:lang w:val="ru-RU"/>
        </w:rPr>
        <w:t>и включать конкретные планы осуществления для выполнения национальных целевых задач в области</w:t>
      </w:r>
      <w:r w:rsidRPr="005C335D">
        <w:rPr>
          <w:kern w:val="22"/>
          <w:szCs w:val="22"/>
          <w:shd w:val="clear" w:color="auto" w:fill="FFFFFF"/>
          <w:lang w:val="ru-RU"/>
        </w:rPr>
        <w:t xml:space="preserve"> </w:t>
      </w:r>
      <w:r>
        <w:rPr>
          <w:kern w:val="22"/>
          <w:szCs w:val="22"/>
          <w:shd w:val="clear" w:color="auto" w:fill="FFFFFF"/>
          <w:lang w:val="ru-RU"/>
        </w:rPr>
        <w:t>биоразнообразия</w:t>
      </w:r>
      <w:r w:rsidR="0006464C" w:rsidRPr="005C335D">
        <w:rPr>
          <w:kern w:val="22"/>
          <w:shd w:val="clear" w:color="auto" w:fill="FFFFFF"/>
          <w:lang w:val="ru-RU"/>
        </w:rPr>
        <w:t>.</w:t>
      </w:r>
      <w:r w:rsidR="0085324C" w:rsidRPr="005C335D">
        <w:rPr>
          <w:kern w:val="22"/>
          <w:shd w:val="clear" w:color="auto" w:fill="FFFFFF"/>
          <w:lang w:val="ru-RU"/>
        </w:rPr>
        <w:t xml:space="preserve"> </w:t>
      </w:r>
      <w:r>
        <w:rPr>
          <w:kern w:val="22"/>
          <w:shd w:val="clear" w:color="auto" w:fill="FFFFFF"/>
          <w:lang w:val="ru-RU"/>
        </w:rPr>
        <w:t>Процесс добровольного национального обзора является ценным средством оценки и повышения эффективности осуществления на национальном уровне</w:t>
      </w:r>
      <w:r w:rsidR="00932C05" w:rsidRPr="005C335D">
        <w:rPr>
          <w:kern w:val="22"/>
          <w:shd w:val="clear" w:color="auto" w:fill="FFFFFF"/>
          <w:lang w:val="ru-RU"/>
        </w:rPr>
        <w:t>.</w:t>
      </w:r>
    </w:p>
    <w:p w14:paraId="63DA465C" w14:textId="5D15880E" w:rsidR="00E94164" w:rsidRPr="009C74E6" w:rsidRDefault="0077063F" w:rsidP="009C74E6">
      <w:pPr>
        <w:pStyle w:val="Heading2"/>
        <w:suppressLineNumbers/>
        <w:tabs>
          <w:tab w:val="clear" w:pos="720"/>
          <w:tab w:val="left" w:pos="426"/>
        </w:tabs>
        <w:suppressAutoHyphens/>
        <w:spacing w:before="0"/>
        <w:rPr>
          <w:kern w:val="22"/>
        </w:rPr>
      </w:pPr>
      <w:r w:rsidRPr="009C74E6">
        <w:rPr>
          <w:kern w:val="22"/>
        </w:rPr>
        <w:t>C.</w:t>
      </w:r>
      <w:r w:rsidRPr="009C74E6">
        <w:rPr>
          <w:kern w:val="22"/>
        </w:rPr>
        <w:tab/>
      </w:r>
      <w:r w:rsidR="005C335D">
        <w:rPr>
          <w:kern w:val="22"/>
          <w:lang w:val="ru-RU"/>
        </w:rPr>
        <w:t>Национальная отчетность</w:t>
      </w:r>
    </w:p>
    <w:p w14:paraId="0A29BCA8" w14:textId="5254A51B" w:rsidR="00B5633C" w:rsidRPr="003A7D30" w:rsidRDefault="003A7D30"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Национальные</w:t>
      </w:r>
      <w:r w:rsidRPr="003A7D30">
        <w:rPr>
          <w:kern w:val="22"/>
          <w:shd w:val="clear" w:color="auto" w:fill="FFFFFF"/>
          <w:lang w:val="ru-RU"/>
        </w:rPr>
        <w:t xml:space="preserve"> </w:t>
      </w:r>
      <w:r>
        <w:rPr>
          <w:kern w:val="22"/>
          <w:shd w:val="clear" w:color="auto" w:fill="FFFFFF"/>
          <w:lang w:val="ru-RU"/>
        </w:rPr>
        <w:t>доклады</w:t>
      </w:r>
      <w:r w:rsidRPr="003A7D30">
        <w:rPr>
          <w:kern w:val="22"/>
          <w:shd w:val="clear" w:color="auto" w:fill="FFFFFF"/>
          <w:lang w:val="ru-RU"/>
        </w:rPr>
        <w:t xml:space="preserve"> </w:t>
      </w:r>
      <w:r>
        <w:rPr>
          <w:kern w:val="22"/>
          <w:shd w:val="clear" w:color="auto" w:fill="FFFFFF"/>
          <w:lang w:val="ru-RU"/>
        </w:rPr>
        <w:t>останутся</w:t>
      </w:r>
      <w:r w:rsidRPr="003A7D30">
        <w:rPr>
          <w:kern w:val="22"/>
          <w:shd w:val="clear" w:color="auto" w:fill="FFFFFF"/>
          <w:lang w:val="ru-RU"/>
        </w:rPr>
        <w:t xml:space="preserve"> </w:t>
      </w:r>
      <w:r>
        <w:rPr>
          <w:kern w:val="22"/>
          <w:shd w:val="clear" w:color="auto" w:fill="FFFFFF"/>
          <w:lang w:val="ru-RU"/>
        </w:rPr>
        <w:t>основным</w:t>
      </w:r>
      <w:r w:rsidRPr="003A7D30">
        <w:rPr>
          <w:kern w:val="22"/>
          <w:shd w:val="clear" w:color="auto" w:fill="FFFFFF"/>
          <w:lang w:val="ru-RU"/>
        </w:rPr>
        <w:t xml:space="preserve"> </w:t>
      </w:r>
      <w:r>
        <w:rPr>
          <w:kern w:val="22"/>
          <w:shd w:val="clear" w:color="auto" w:fill="FFFFFF"/>
          <w:lang w:val="ru-RU"/>
        </w:rPr>
        <w:t>механизмом</w:t>
      </w:r>
      <w:r w:rsidRPr="003A7D30">
        <w:rPr>
          <w:kern w:val="22"/>
          <w:shd w:val="clear" w:color="auto" w:fill="FFFFFF"/>
          <w:lang w:val="ru-RU"/>
        </w:rPr>
        <w:t xml:space="preserve"> </w:t>
      </w:r>
      <w:r>
        <w:rPr>
          <w:kern w:val="22"/>
          <w:shd w:val="clear" w:color="auto" w:fill="FFFFFF"/>
          <w:lang w:val="ru-RU"/>
        </w:rPr>
        <w:t>отчетности</w:t>
      </w:r>
      <w:r w:rsidRPr="003A7D30">
        <w:rPr>
          <w:kern w:val="22"/>
          <w:shd w:val="clear" w:color="auto" w:fill="FFFFFF"/>
          <w:lang w:val="ru-RU"/>
        </w:rPr>
        <w:t xml:space="preserve"> </w:t>
      </w:r>
      <w:r>
        <w:rPr>
          <w:kern w:val="22"/>
          <w:shd w:val="clear" w:color="auto" w:fill="FFFFFF"/>
          <w:lang w:val="ru-RU"/>
        </w:rPr>
        <w:t>и</w:t>
      </w:r>
      <w:r w:rsidRPr="003A7D30">
        <w:rPr>
          <w:kern w:val="22"/>
          <w:shd w:val="clear" w:color="auto" w:fill="FFFFFF"/>
          <w:lang w:val="ru-RU"/>
        </w:rPr>
        <w:t xml:space="preserve"> </w:t>
      </w:r>
      <w:r>
        <w:rPr>
          <w:kern w:val="22"/>
          <w:shd w:val="clear" w:color="auto" w:fill="FFFFFF"/>
          <w:lang w:val="ru-RU"/>
        </w:rPr>
        <w:t>обзора</w:t>
      </w:r>
      <w:r w:rsidRPr="003A7D30">
        <w:rPr>
          <w:kern w:val="22"/>
          <w:shd w:val="clear" w:color="auto" w:fill="FFFFFF"/>
          <w:lang w:val="ru-RU"/>
        </w:rPr>
        <w:t xml:space="preserve"> </w:t>
      </w:r>
      <w:r>
        <w:rPr>
          <w:kern w:val="22"/>
          <w:shd w:val="clear" w:color="auto" w:fill="FFFFFF"/>
          <w:lang w:val="ru-RU"/>
        </w:rPr>
        <w:t>в</w:t>
      </w:r>
      <w:r w:rsidRPr="003A7D30">
        <w:rPr>
          <w:kern w:val="22"/>
          <w:shd w:val="clear" w:color="auto" w:fill="FFFFFF"/>
          <w:lang w:val="ru-RU"/>
        </w:rPr>
        <w:t xml:space="preserve"> </w:t>
      </w:r>
      <w:r>
        <w:rPr>
          <w:kern w:val="22"/>
          <w:shd w:val="clear" w:color="auto" w:fill="FFFFFF"/>
          <w:lang w:val="ru-RU"/>
        </w:rPr>
        <w:t>рамках</w:t>
      </w:r>
      <w:r w:rsidRPr="003A7D30">
        <w:rPr>
          <w:kern w:val="22"/>
          <w:shd w:val="clear" w:color="auto" w:fill="FFFFFF"/>
          <w:lang w:val="ru-RU"/>
        </w:rPr>
        <w:t xml:space="preserve"> </w:t>
      </w:r>
      <w:r>
        <w:rPr>
          <w:kern w:val="22"/>
          <w:shd w:val="clear" w:color="auto" w:fill="FFFFFF"/>
          <w:lang w:val="ru-RU"/>
        </w:rPr>
        <w:t>Конвенции</w:t>
      </w:r>
      <w:r w:rsidRPr="003A7D30">
        <w:rPr>
          <w:kern w:val="22"/>
          <w:shd w:val="clear" w:color="auto" w:fill="FFFFFF"/>
          <w:lang w:val="ru-RU"/>
        </w:rPr>
        <w:t xml:space="preserve"> </w:t>
      </w:r>
      <w:r>
        <w:rPr>
          <w:kern w:val="22"/>
          <w:shd w:val="clear" w:color="auto" w:fill="FFFFFF"/>
          <w:lang w:val="ru-RU"/>
        </w:rPr>
        <w:t>и</w:t>
      </w:r>
      <w:r w:rsidRPr="003A7D30">
        <w:rPr>
          <w:kern w:val="22"/>
          <w:shd w:val="clear" w:color="auto" w:fill="FFFFFF"/>
          <w:lang w:val="ru-RU"/>
        </w:rPr>
        <w:t xml:space="preserve"> </w:t>
      </w:r>
      <w:r>
        <w:rPr>
          <w:kern w:val="22"/>
          <w:shd w:val="clear" w:color="auto" w:fill="FFFFFF"/>
          <w:lang w:val="ru-RU"/>
        </w:rPr>
        <w:t>протоколов</w:t>
      </w:r>
      <w:r w:rsidRPr="003A7D30">
        <w:rPr>
          <w:kern w:val="22"/>
          <w:shd w:val="clear" w:color="auto" w:fill="FFFFFF"/>
          <w:lang w:val="ru-RU"/>
        </w:rPr>
        <w:t xml:space="preserve"> </w:t>
      </w:r>
      <w:r>
        <w:rPr>
          <w:kern w:val="22"/>
          <w:shd w:val="clear" w:color="auto" w:fill="FFFFFF"/>
          <w:lang w:val="ru-RU"/>
        </w:rPr>
        <w:t>к</w:t>
      </w:r>
      <w:r w:rsidRPr="003A7D30">
        <w:rPr>
          <w:kern w:val="22"/>
          <w:shd w:val="clear" w:color="auto" w:fill="FFFFFF"/>
          <w:lang w:val="ru-RU"/>
        </w:rPr>
        <w:t xml:space="preserve"> </w:t>
      </w:r>
      <w:r>
        <w:rPr>
          <w:kern w:val="22"/>
          <w:shd w:val="clear" w:color="auto" w:fill="FFFFFF"/>
          <w:lang w:val="ru-RU"/>
        </w:rPr>
        <w:t>ней</w:t>
      </w:r>
      <w:r w:rsidR="00C76757" w:rsidRPr="003A7D30">
        <w:rPr>
          <w:kern w:val="22"/>
          <w:shd w:val="clear" w:color="auto" w:fill="FFFFFF"/>
          <w:lang w:val="ru-RU"/>
        </w:rPr>
        <w:t>.</w:t>
      </w:r>
      <w:r w:rsidR="00145B04" w:rsidRPr="003A7D30">
        <w:rPr>
          <w:kern w:val="22"/>
          <w:shd w:val="clear" w:color="auto" w:fill="FFFFFF"/>
          <w:lang w:val="ru-RU"/>
        </w:rPr>
        <w:t xml:space="preserve"> </w:t>
      </w:r>
      <w:r>
        <w:rPr>
          <w:kern w:val="22"/>
          <w:shd w:val="clear" w:color="auto" w:fill="FFFFFF"/>
          <w:lang w:val="ru-RU"/>
        </w:rPr>
        <w:t>Национальные</w:t>
      </w:r>
      <w:r w:rsidRPr="003A7D30">
        <w:rPr>
          <w:kern w:val="22"/>
          <w:shd w:val="clear" w:color="auto" w:fill="FFFFFF"/>
          <w:lang w:val="ru-RU"/>
        </w:rPr>
        <w:t xml:space="preserve"> </w:t>
      </w:r>
      <w:r>
        <w:rPr>
          <w:kern w:val="22"/>
          <w:shd w:val="clear" w:color="auto" w:fill="FFFFFF"/>
          <w:lang w:val="ru-RU"/>
        </w:rPr>
        <w:t>доклады</w:t>
      </w:r>
      <w:r w:rsidRPr="003A7D30">
        <w:rPr>
          <w:kern w:val="22"/>
          <w:shd w:val="clear" w:color="auto" w:fill="FFFFFF"/>
          <w:lang w:val="ru-RU"/>
        </w:rPr>
        <w:t xml:space="preserve"> </w:t>
      </w:r>
      <w:r>
        <w:rPr>
          <w:kern w:val="22"/>
          <w:shd w:val="clear" w:color="auto" w:fill="FFFFFF"/>
          <w:lang w:val="ru-RU"/>
        </w:rPr>
        <w:t>будут</w:t>
      </w:r>
      <w:r w:rsidRPr="003A7D30">
        <w:rPr>
          <w:kern w:val="22"/>
          <w:shd w:val="clear" w:color="auto" w:fill="FFFFFF"/>
          <w:lang w:val="ru-RU"/>
        </w:rPr>
        <w:t xml:space="preserve"> </w:t>
      </w:r>
      <w:r>
        <w:rPr>
          <w:kern w:val="22"/>
          <w:shd w:val="clear" w:color="auto" w:fill="FFFFFF"/>
          <w:lang w:val="ru-RU"/>
        </w:rPr>
        <w:t>использоваться</w:t>
      </w:r>
      <w:r w:rsidRPr="003A7D30">
        <w:rPr>
          <w:kern w:val="22"/>
          <w:shd w:val="clear" w:color="auto" w:fill="FFFFFF"/>
          <w:lang w:val="ru-RU"/>
        </w:rPr>
        <w:t xml:space="preserve"> </w:t>
      </w:r>
      <w:r>
        <w:rPr>
          <w:kern w:val="22"/>
          <w:shd w:val="clear" w:color="auto" w:fill="FFFFFF"/>
          <w:lang w:val="ru-RU"/>
        </w:rPr>
        <w:t>для</w:t>
      </w:r>
      <w:r w:rsidRPr="003A7D30">
        <w:rPr>
          <w:kern w:val="22"/>
          <w:shd w:val="clear" w:color="auto" w:fill="FFFFFF"/>
          <w:lang w:val="ru-RU"/>
        </w:rPr>
        <w:t xml:space="preserve"> </w:t>
      </w:r>
      <w:r>
        <w:rPr>
          <w:kern w:val="22"/>
          <w:shd w:val="clear" w:color="auto" w:fill="FFFFFF"/>
          <w:lang w:val="ru-RU"/>
        </w:rPr>
        <w:t>сбора</w:t>
      </w:r>
      <w:r w:rsidRPr="003A7D30">
        <w:rPr>
          <w:kern w:val="22"/>
          <w:shd w:val="clear" w:color="auto" w:fill="FFFFFF"/>
          <w:lang w:val="ru-RU"/>
        </w:rPr>
        <w:t xml:space="preserve"> </w:t>
      </w:r>
      <w:r>
        <w:rPr>
          <w:kern w:val="22"/>
          <w:shd w:val="clear" w:color="auto" w:fill="FFFFFF"/>
          <w:lang w:val="ru-RU"/>
        </w:rPr>
        <w:t>и</w:t>
      </w:r>
      <w:r w:rsidRPr="003A7D30">
        <w:rPr>
          <w:kern w:val="22"/>
          <w:shd w:val="clear" w:color="auto" w:fill="FFFFFF"/>
          <w:lang w:val="ru-RU"/>
        </w:rPr>
        <w:t xml:space="preserve"> </w:t>
      </w:r>
      <w:r>
        <w:rPr>
          <w:kern w:val="22"/>
          <w:shd w:val="clear" w:color="auto" w:fill="FFFFFF"/>
          <w:lang w:val="ru-RU"/>
        </w:rPr>
        <w:t>оценки</w:t>
      </w:r>
      <w:r w:rsidRPr="003A7D30">
        <w:rPr>
          <w:kern w:val="22"/>
          <w:shd w:val="clear" w:color="auto" w:fill="FFFFFF"/>
          <w:lang w:val="ru-RU"/>
        </w:rPr>
        <w:t xml:space="preserve"> </w:t>
      </w:r>
      <w:r>
        <w:rPr>
          <w:kern w:val="22"/>
          <w:shd w:val="clear" w:color="auto" w:fill="FFFFFF"/>
          <w:lang w:val="ru-RU"/>
        </w:rPr>
        <w:t>национальной</w:t>
      </w:r>
      <w:r w:rsidRPr="003A7D30">
        <w:rPr>
          <w:kern w:val="22"/>
          <w:shd w:val="clear" w:color="auto" w:fill="FFFFFF"/>
          <w:lang w:val="ru-RU"/>
        </w:rPr>
        <w:t xml:space="preserve"> </w:t>
      </w:r>
      <w:r>
        <w:rPr>
          <w:kern w:val="22"/>
          <w:shd w:val="clear" w:color="auto" w:fill="FFFFFF"/>
          <w:lang w:val="ru-RU"/>
        </w:rPr>
        <w:t>информации</w:t>
      </w:r>
      <w:r w:rsidRPr="003A7D30">
        <w:rPr>
          <w:kern w:val="22"/>
          <w:shd w:val="clear" w:color="auto" w:fill="FFFFFF"/>
          <w:lang w:val="ru-RU"/>
        </w:rPr>
        <w:t xml:space="preserve"> </w:t>
      </w:r>
      <w:r>
        <w:rPr>
          <w:kern w:val="22"/>
          <w:shd w:val="clear" w:color="auto" w:fill="FFFFFF"/>
          <w:lang w:val="ru-RU"/>
        </w:rPr>
        <w:t>об осуществлении</w:t>
      </w:r>
      <w:r w:rsidRPr="003A7D30">
        <w:rPr>
          <w:kern w:val="22"/>
          <w:shd w:val="clear" w:color="auto" w:fill="FFFFFF"/>
          <w:lang w:val="ru-RU"/>
        </w:rPr>
        <w:t xml:space="preserve"> </w:t>
      </w:r>
      <w:r w:rsidRPr="00BF13D0">
        <w:rPr>
          <w:kern w:val="22"/>
          <w:szCs w:val="22"/>
          <w:shd w:val="clear" w:color="auto" w:fill="FFFFFF"/>
          <w:lang w:val="ru-RU"/>
        </w:rPr>
        <w:t>глобальной</w:t>
      </w:r>
      <w:r w:rsidRPr="003A7D30">
        <w:rPr>
          <w:kern w:val="22"/>
          <w:szCs w:val="22"/>
          <w:shd w:val="clear" w:color="auto" w:fill="FFFFFF"/>
          <w:lang w:val="ru-RU"/>
        </w:rPr>
        <w:t xml:space="preserve"> </w:t>
      </w:r>
      <w:r w:rsidRPr="00BF13D0">
        <w:rPr>
          <w:kern w:val="22"/>
          <w:szCs w:val="22"/>
          <w:shd w:val="clear" w:color="auto" w:fill="FFFFFF"/>
          <w:lang w:val="ru-RU"/>
        </w:rPr>
        <w:t>рамочной</w:t>
      </w:r>
      <w:r w:rsidRPr="003A7D30">
        <w:rPr>
          <w:kern w:val="22"/>
          <w:szCs w:val="22"/>
          <w:shd w:val="clear" w:color="auto" w:fill="FFFFFF"/>
          <w:lang w:val="ru-RU"/>
        </w:rPr>
        <w:t xml:space="preserve"> </w:t>
      </w:r>
      <w:r w:rsidRPr="00BF13D0">
        <w:rPr>
          <w:kern w:val="22"/>
          <w:szCs w:val="22"/>
          <w:shd w:val="clear" w:color="auto" w:fill="FFFFFF"/>
          <w:lang w:val="ru-RU"/>
        </w:rPr>
        <w:t>программы</w:t>
      </w:r>
      <w:r w:rsidRPr="003A7D30">
        <w:rPr>
          <w:kern w:val="22"/>
          <w:szCs w:val="22"/>
          <w:shd w:val="clear" w:color="auto" w:fill="FFFFFF"/>
          <w:lang w:val="ru-RU"/>
        </w:rPr>
        <w:t xml:space="preserve"> </w:t>
      </w:r>
      <w:r w:rsidRPr="00BF13D0">
        <w:rPr>
          <w:kern w:val="22"/>
          <w:szCs w:val="22"/>
          <w:shd w:val="clear" w:color="auto" w:fill="FFFFFF"/>
          <w:lang w:val="ru-RU"/>
        </w:rPr>
        <w:t>в</w:t>
      </w:r>
      <w:r w:rsidRPr="003A7D30">
        <w:rPr>
          <w:kern w:val="22"/>
          <w:szCs w:val="22"/>
          <w:shd w:val="clear" w:color="auto" w:fill="FFFFFF"/>
          <w:lang w:val="ru-RU"/>
        </w:rPr>
        <w:t xml:space="preserve"> </w:t>
      </w:r>
      <w:r w:rsidRPr="00BF13D0">
        <w:rPr>
          <w:kern w:val="22"/>
          <w:szCs w:val="22"/>
          <w:shd w:val="clear" w:color="auto" w:fill="FFFFFF"/>
          <w:lang w:val="ru-RU"/>
        </w:rPr>
        <w:t>области</w:t>
      </w:r>
      <w:r w:rsidRPr="003A7D30">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A7D30">
        <w:rPr>
          <w:kern w:val="22"/>
          <w:szCs w:val="22"/>
          <w:shd w:val="clear" w:color="auto" w:fill="FFFFFF"/>
          <w:lang w:val="ru-RU"/>
        </w:rPr>
        <w:t xml:space="preserve"> </w:t>
      </w:r>
      <w:r>
        <w:rPr>
          <w:kern w:val="22"/>
          <w:szCs w:val="22"/>
          <w:shd w:val="clear" w:color="auto" w:fill="FFFFFF"/>
          <w:lang w:val="ru-RU"/>
        </w:rPr>
        <w:t>на</w:t>
      </w:r>
      <w:r w:rsidRPr="003A7D30">
        <w:rPr>
          <w:kern w:val="22"/>
          <w:szCs w:val="22"/>
          <w:shd w:val="clear" w:color="auto" w:fill="FFFFFF"/>
          <w:lang w:val="ru-RU"/>
        </w:rPr>
        <w:t xml:space="preserve"> </w:t>
      </w:r>
      <w:r>
        <w:rPr>
          <w:kern w:val="22"/>
          <w:szCs w:val="22"/>
          <w:shd w:val="clear" w:color="auto" w:fill="FFFFFF"/>
          <w:lang w:val="ru-RU"/>
        </w:rPr>
        <w:t>период</w:t>
      </w:r>
      <w:r w:rsidRPr="003A7D30">
        <w:rPr>
          <w:kern w:val="22"/>
          <w:szCs w:val="22"/>
          <w:shd w:val="clear" w:color="auto" w:fill="FFFFFF"/>
          <w:lang w:val="ru-RU"/>
        </w:rPr>
        <w:t xml:space="preserve"> </w:t>
      </w:r>
      <w:r>
        <w:rPr>
          <w:kern w:val="22"/>
          <w:szCs w:val="22"/>
          <w:shd w:val="clear" w:color="auto" w:fill="FFFFFF"/>
          <w:lang w:val="ru-RU"/>
        </w:rPr>
        <w:t>после</w:t>
      </w:r>
      <w:r w:rsidRPr="003A7D30">
        <w:rPr>
          <w:kern w:val="22"/>
          <w:szCs w:val="22"/>
          <w:shd w:val="clear" w:color="auto" w:fill="FFFFFF"/>
          <w:lang w:val="ru-RU"/>
        </w:rPr>
        <w:t xml:space="preserve"> 2020 </w:t>
      </w:r>
      <w:r w:rsidRPr="00BF13D0">
        <w:rPr>
          <w:kern w:val="22"/>
          <w:szCs w:val="22"/>
          <w:shd w:val="clear" w:color="auto" w:fill="FFFFFF"/>
          <w:lang w:val="ru-RU"/>
        </w:rPr>
        <w:t>года</w:t>
      </w:r>
      <w:r w:rsidRPr="003A7D30">
        <w:rPr>
          <w:kern w:val="22"/>
          <w:szCs w:val="22"/>
          <w:shd w:val="clear" w:color="auto" w:fill="FFFFFF"/>
          <w:lang w:val="ru-RU"/>
        </w:rPr>
        <w:t>,</w:t>
      </w:r>
      <w:r>
        <w:rPr>
          <w:kern w:val="22"/>
          <w:szCs w:val="22"/>
          <w:shd w:val="clear" w:color="auto" w:fill="FFFFFF"/>
          <w:lang w:val="ru-RU"/>
        </w:rPr>
        <w:t xml:space="preserve"> связанных с ней национальных обязательств и осуществлении Конвенции </w:t>
      </w:r>
      <w:r>
        <w:rPr>
          <w:kern w:val="22"/>
          <w:shd w:val="clear" w:color="auto" w:fill="FFFFFF"/>
          <w:lang w:val="ru-RU"/>
        </w:rPr>
        <w:t>в более общем смысле</w:t>
      </w:r>
      <w:r w:rsidR="00D27999" w:rsidRPr="003A7D30">
        <w:rPr>
          <w:kern w:val="22"/>
          <w:shd w:val="clear" w:color="auto" w:fill="FFFFFF"/>
          <w:lang w:val="ru-RU"/>
        </w:rPr>
        <w:t>,</w:t>
      </w:r>
      <w:r w:rsidR="00DB456A" w:rsidRPr="003A7D30">
        <w:rPr>
          <w:kern w:val="22"/>
          <w:shd w:val="clear" w:color="auto" w:fill="FFFFFF"/>
          <w:lang w:val="ru-RU"/>
        </w:rPr>
        <w:t xml:space="preserve"> </w:t>
      </w:r>
      <w:r>
        <w:rPr>
          <w:kern w:val="22"/>
          <w:shd w:val="clear" w:color="auto" w:fill="FFFFFF"/>
          <w:lang w:val="ru-RU"/>
        </w:rPr>
        <w:t>на стандартизированной основе</w:t>
      </w:r>
      <w:r w:rsidR="00815D3B" w:rsidRPr="003A7D30">
        <w:rPr>
          <w:kern w:val="22"/>
          <w:shd w:val="clear" w:color="auto" w:fill="FFFFFF"/>
          <w:lang w:val="ru-RU"/>
        </w:rPr>
        <w:t xml:space="preserve">. </w:t>
      </w:r>
      <w:r>
        <w:rPr>
          <w:kern w:val="22"/>
          <w:shd w:val="clear" w:color="auto" w:fill="FFFFFF"/>
          <w:lang w:val="ru-RU"/>
        </w:rPr>
        <w:t>Глобальные</w:t>
      </w:r>
      <w:r w:rsidRPr="003A7D30">
        <w:rPr>
          <w:kern w:val="22"/>
          <w:shd w:val="clear" w:color="auto" w:fill="FFFFFF"/>
          <w:lang w:val="ru-RU"/>
        </w:rPr>
        <w:t xml:space="preserve"> </w:t>
      </w:r>
      <w:r>
        <w:rPr>
          <w:kern w:val="22"/>
          <w:shd w:val="clear" w:color="auto" w:fill="FFFFFF"/>
          <w:lang w:val="ru-RU"/>
        </w:rPr>
        <w:t>оценки</w:t>
      </w:r>
      <w:r w:rsidRPr="003A7D30">
        <w:rPr>
          <w:kern w:val="22"/>
          <w:shd w:val="clear" w:color="auto" w:fill="FFFFFF"/>
          <w:lang w:val="ru-RU"/>
        </w:rPr>
        <w:t xml:space="preserve"> </w:t>
      </w:r>
      <w:r>
        <w:rPr>
          <w:kern w:val="22"/>
          <w:shd w:val="clear" w:color="auto" w:fill="FFFFFF"/>
          <w:lang w:val="ru-RU"/>
        </w:rPr>
        <w:t>результатов</w:t>
      </w:r>
      <w:r w:rsidRPr="003A7D30">
        <w:rPr>
          <w:kern w:val="22"/>
          <w:shd w:val="clear" w:color="auto" w:fill="FFFFFF"/>
          <w:lang w:val="ru-RU"/>
        </w:rPr>
        <w:t xml:space="preserve"> </w:t>
      </w:r>
      <w:r>
        <w:rPr>
          <w:kern w:val="22"/>
          <w:shd w:val="clear" w:color="auto" w:fill="FFFFFF"/>
          <w:lang w:val="ru-RU"/>
        </w:rPr>
        <w:t>осуществления</w:t>
      </w:r>
      <w:r w:rsidRPr="003A7D30">
        <w:rPr>
          <w:kern w:val="22"/>
          <w:shd w:val="clear" w:color="auto" w:fill="FFFFFF"/>
          <w:lang w:val="ru-RU"/>
        </w:rPr>
        <w:t xml:space="preserve"> </w:t>
      </w:r>
      <w:r>
        <w:rPr>
          <w:kern w:val="22"/>
          <w:shd w:val="clear" w:color="auto" w:fill="FFFFFF"/>
          <w:lang w:val="ru-RU"/>
        </w:rPr>
        <w:t>будут</w:t>
      </w:r>
      <w:r w:rsidRPr="003A7D30">
        <w:rPr>
          <w:kern w:val="22"/>
          <w:shd w:val="clear" w:color="auto" w:fill="FFFFFF"/>
          <w:lang w:val="ru-RU"/>
        </w:rPr>
        <w:t xml:space="preserve"> </w:t>
      </w:r>
      <w:r>
        <w:rPr>
          <w:kern w:val="22"/>
          <w:shd w:val="clear" w:color="auto" w:fill="FFFFFF"/>
          <w:lang w:val="ru-RU"/>
        </w:rPr>
        <w:t>основываться</w:t>
      </w:r>
      <w:r w:rsidRPr="003A7D30">
        <w:rPr>
          <w:kern w:val="22"/>
          <w:shd w:val="clear" w:color="auto" w:fill="FFFFFF"/>
          <w:lang w:val="ru-RU"/>
        </w:rPr>
        <w:t xml:space="preserve"> </w:t>
      </w:r>
      <w:r>
        <w:rPr>
          <w:kern w:val="22"/>
          <w:shd w:val="clear" w:color="auto" w:fill="FFFFFF"/>
          <w:lang w:val="ru-RU"/>
        </w:rPr>
        <w:t>на</w:t>
      </w:r>
      <w:r w:rsidRPr="003A7D30">
        <w:rPr>
          <w:kern w:val="22"/>
          <w:shd w:val="clear" w:color="auto" w:fill="FFFFFF"/>
          <w:lang w:val="ru-RU"/>
        </w:rPr>
        <w:t xml:space="preserve"> </w:t>
      </w:r>
      <w:r>
        <w:rPr>
          <w:kern w:val="22"/>
          <w:shd w:val="clear" w:color="auto" w:fill="FFFFFF"/>
          <w:lang w:val="ru-RU"/>
        </w:rPr>
        <w:t>информации</w:t>
      </w:r>
      <w:r w:rsidRPr="003A7D30">
        <w:rPr>
          <w:kern w:val="22"/>
          <w:shd w:val="clear" w:color="auto" w:fill="FFFFFF"/>
          <w:lang w:val="ru-RU"/>
        </w:rPr>
        <w:t xml:space="preserve">, </w:t>
      </w:r>
      <w:r>
        <w:rPr>
          <w:kern w:val="22"/>
          <w:shd w:val="clear" w:color="auto" w:fill="FFFFFF"/>
          <w:lang w:val="ru-RU"/>
        </w:rPr>
        <w:t>содержащейся</w:t>
      </w:r>
      <w:r w:rsidRPr="003A7D30">
        <w:rPr>
          <w:kern w:val="22"/>
          <w:shd w:val="clear" w:color="auto" w:fill="FFFFFF"/>
          <w:lang w:val="ru-RU"/>
        </w:rPr>
        <w:t xml:space="preserve"> </w:t>
      </w:r>
      <w:r>
        <w:rPr>
          <w:kern w:val="22"/>
          <w:shd w:val="clear" w:color="auto" w:fill="FFFFFF"/>
          <w:lang w:val="ru-RU"/>
        </w:rPr>
        <w:t>в</w:t>
      </w:r>
      <w:r w:rsidRPr="003A7D30">
        <w:rPr>
          <w:kern w:val="22"/>
          <w:shd w:val="clear" w:color="auto" w:fill="FFFFFF"/>
          <w:lang w:val="ru-RU"/>
        </w:rPr>
        <w:t xml:space="preserve"> </w:t>
      </w:r>
      <w:r>
        <w:rPr>
          <w:kern w:val="22"/>
          <w:shd w:val="clear" w:color="auto" w:fill="FFFFFF"/>
          <w:lang w:val="ru-RU"/>
        </w:rPr>
        <w:t>национальных</w:t>
      </w:r>
      <w:r w:rsidRPr="003A7D30">
        <w:rPr>
          <w:kern w:val="22"/>
          <w:shd w:val="clear" w:color="auto" w:fill="FFFFFF"/>
          <w:lang w:val="ru-RU"/>
        </w:rPr>
        <w:t xml:space="preserve"> </w:t>
      </w:r>
      <w:r>
        <w:rPr>
          <w:kern w:val="22"/>
          <w:shd w:val="clear" w:color="auto" w:fill="FFFFFF"/>
          <w:lang w:val="ru-RU"/>
        </w:rPr>
        <w:t>докладах</w:t>
      </w:r>
      <w:r w:rsidRPr="003A7D30">
        <w:rPr>
          <w:kern w:val="22"/>
          <w:shd w:val="clear" w:color="auto" w:fill="FFFFFF"/>
          <w:lang w:val="ru-RU"/>
        </w:rPr>
        <w:t xml:space="preserve">, </w:t>
      </w:r>
      <w:r>
        <w:rPr>
          <w:kern w:val="22"/>
          <w:shd w:val="clear" w:color="auto" w:fill="FFFFFF"/>
          <w:lang w:val="ru-RU"/>
        </w:rPr>
        <w:t>включая</w:t>
      </w:r>
      <w:r w:rsidRPr="003A7D30">
        <w:rPr>
          <w:kern w:val="22"/>
          <w:shd w:val="clear" w:color="auto" w:fill="FFFFFF"/>
          <w:lang w:val="ru-RU"/>
        </w:rPr>
        <w:t xml:space="preserve"> </w:t>
      </w:r>
      <w:r>
        <w:rPr>
          <w:kern w:val="22"/>
          <w:shd w:val="clear" w:color="auto" w:fill="FFFFFF"/>
          <w:lang w:val="ru-RU"/>
        </w:rPr>
        <w:t>информацию</w:t>
      </w:r>
      <w:r w:rsidRPr="003A7D30">
        <w:rPr>
          <w:kern w:val="22"/>
          <w:shd w:val="clear" w:color="auto" w:fill="FFFFFF"/>
          <w:lang w:val="ru-RU"/>
        </w:rPr>
        <w:t xml:space="preserve">, </w:t>
      </w:r>
      <w:r>
        <w:rPr>
          <w:kern w:val="22"/>
          <w:shd w:val="clear" w:color="auto" w:fill="FFFFFF"/>
          <w:lang w:val="ru-RU"/>
        </w:rPr>
        <w:t>касающуюся</w:t>
      </w:r>
      <w:r w:rsidRPr="003A7D30">
        <w:rPr>
          <w:kern w:val="22"/>
          <w:shd w:val="clear" w:color="auto" w:fill="FFFFFF"/>
          <w:lang w:val="ru-RU"/>
        </w:rPr>
        <w:t xml:space="preserve"> </w:t>
      </w:r>
      <w:r>
        <w:rPr>
          <w:kern w:val="22"/>
          <w:shd w:val="clear" w:color="auto" w:fill="FFFFFF"/>
          <w:lang w:val="ru-RU"/>
        </w:rPr>
        <w:t>согласованных</w:t>
      </w:r>
      <w:r w:rsidRPr="003A7D30">
        <w:rPr>
          <w:kern w:val="22"/>
          <w:shd w:val="clear" w:color="auto" w:fill="FFFFFF"/>
          <w:lang w:val="ru-RU"/>
        </w:rPr>
        <w:t xml:space="preserve"> </w:t>
      </w:r>
      <w:r>
        <w:rPr>
          <w:kern w:val="22"/>
          <w:shd w:val="clear" w:color="auto" w:fill="FFFFFF"/>
          <w:lang w:val="ru-RU"/>
        </w:rPr>
        <w:t>на</w:t>
      </w:r>
      <w:r w:rsidRPr="003A7D30">
        <w:rPr>
          <w:kern w:val="22"/>
          <w:shd w:val="clear" w:color="auto" w:fill="FFFFFF"/>
          <w:lang w:val="ru-RU"/>
        </w:rPr>
        <w:t xml:space="preserve"> </w:t>
      </w:r>
      <w:r>
        <w:rPr>
          <w:kern w:val="22"/>
          <w:shd w:val="clear" w:color="auto" w:fill="FFFFFF"/>
          <w:lang w:val="ru-RU"/>
        </w:rPr>
        <w:t>глобальном уровне индикаторов и других соответствующих инструментов и подходов</w:t>
      </w:r>
      <w:r w:rsidR="00B5633C" w:rsidRPr="003A7D30">
        <w:rPr>
          <w:kern w:val="22"/>
          <w:shd w:val="clear" w:color="auto" w:fill="FFFFFF"/>
          <w:lang w:val="ru-RU"/>
        </w:rPr>
        <w:t>.</w:t>
      </w:r>
    </w:p>
    <w:p w14:paraId="629ADA29" w14:textId="05A65543" w:rsidR="00B5633C" w:rsidRPr="003A7D30" w:rsidRDefault="003A7D30" w:rsidP="009C74E6">
      <w:pPr>
        <w:pStyle w:val="Para1"/>
        <w:suppressLineNumbers/>
        <w:tabs>
          <w:tab w:val="clear" w:pos="360"/>
        </w:tabs>
        <w:suppressAutoHyphens/>
        <w:rPr>
          <w:kern w:val="22"/>
          <w:szCs w:val="22"/>
          <w:shd w:val="clear" w:color="auto" w:fill="FFFFFF"/>
          <w:lang w:val="ru-RU"/>
        </w:rPr>
      </w:pPr>
      <w:r>
        <w:rPr>
          <w:kern w:val="22"/>
          <w:szCs w:val="22"/>
          <w:shd w:val="clear" w:color="auto" w:fill="FFFFFF"/>
          <w:lang w:val="ru-RU"/>
        </w:rPr>
        <w:t>Согласно</w:t>
      </w:r>
      <w:r w:rsidRPr="003A7D30">
        <w:rPr>
          <w:kern w:val="22"/>
          <w:szCs w:val="22"/>
          <w:shd w:val="clear" w:color="auto" w:fill="FFFFFF"/>
          <w:lang w:val="ru-RU"/>
        </w:rPr>
        <w:t xml:space="preserve"> </w:t>
      </w:r>
      <w:r>
        <w:rPr>
          <w:kern w:val="22"/>
          <w:szCs w:val="22"/>
          <w:shd w:val="clear" w:color="auto" w:fill="FFFFFF"/>
          <w:lang w:val="ru-RU"/>
        </w:rPr>
        <w:t>решению</w:t>
      </w:r>
      <w:r w:rsidR="001C23A5" w:rsidRPr="003A7D30">
        <w:rPr>
          <w:kern w:val="22"/>
          <w:szCs w:val="22"/>
          <w:shd w:val="clear" w:color="auto" w:fill="FFFFFF"/>
          <w:lang w:val="ru-RU"/>
        </w:rPr>
        <w:t xml:space="preserve"> 14/27, </w:t>
      </w:r>
      <w:r>
        <w:rPr>
          <w:kern w:val="22"/>
          <w:szCs w:val="22"/>
          <w:shd w:val="clear" w:color="auto" w:fill="FFFFFF"/>
          <w:lang w:val="ru-RU"/>
        </w:rPr>
        <w:t>седьмой</w:t>
      </w:r>
      <w:r w:rsidRPr="003A7D30">
        <w:rPr>
          <w:kern w:val="22"/>
          <w:szCs w:val="22"/>
          <w:shd w:val="clear" w:color="auto" w:fill="FFFFFF"/>
          <w:lang w:val="ru-RU"/>
        </w:rPr>
        <w:t xml:space="preserve"> </w:t>
      </w:r>
      <w:r>
        <w:rPr>
          <w:kern w:val="22"/>
          <w:szCs w:val="22"/>
          <w:shd w:val="clear" w:color="auto" w:fill="FFFFFF"/>
          <w:lang w:val="ru-RU"/>
        </w:rPr>
        <w:t>национальный</w:t>
      </w:r>
      <w:r w:rsidRPr="003A7D30">
        <w:rPr>
          <w:kern w:val="22"/>
          <w:szCs w:val="22"/>
          <w:shd w:val="clear" w:color="auto" w:fill="FFFFFF"/>
          <w:lang w:val="ru-RU"/>
        </w:rPr>
        <w:t xml:space="preserve"> </w:t>
      </w:r>
      <w:r>
        <w:rPr>
          <w:kern w:val="22"/>
          <w:szCs w:val="22"/>
          <w:shd w:val="clear" w:color="auto" w:fill="FFFFFF"/>
          <w:lang w:val="ru-RU"/>
        </w:rPr>
        <w:t>доклад</w:t>
      </w:r>
      <w:r w:rsidRPr="003A7D30">
        <w:rPr>
          <w:kern w:val="22"/>
          <w:szCs w:val="22"/>
          <w:shd w:val="clear" w:color="auto" w:fill="FFFFFF"/>
          <w:lang w:val="ru-RU"/>
        </w:rPr>
        <w:t xml:space="preserve"> </w:t>
      </w:r>
      <w:r>
        <w:rPr>
          <w:kern w:val="22"/>
          <w:szCs w:val="22"/>
          <w:shd w:val="clear" w:color="auto" w:fill="FFFFFF"/>
          <w:lang w:val="ru-RU"/>
        </w:rPr>
        <w:t xml:space="preserve">должен быть представлен в </w:t>
      </w:r>
      <w:r w:rsidR="00815D3B" w:rsidRPr="003A7D30">
        <w:rPr>
          <w:kern w:val="22"/>
          <w:szCs w:val="22"/>
          <w:shd w:val="clear" w:color="auto" w:fill="FFFFFF"/>
          <w:lang w:val="ru-RU"/>
        </w:rPr>
        <w:t>2023</w:t>
      </w:r>
      <w:r>
        <w:rPr>
          <w:kern w:val="22"/>
          <w:szCs w:val="22"/>
          <w:shd w:val="clear" w:color="auto" w:fill="FFFFFF"/>
          <w:lang w:val="ru-RU"/>
        </w:rPr>
        <w:t xml:space="preserve"> году</w:t>
      </w:r>
      <w:r w:rsidR="00D27999" w:rsidRPr="003A7D30">
        <w:rPr>
          <w:kern w:val="22"/>
          <w:szCs w:val="22"/>
          <w:shd w:val="clear" w:color="auto" w:fill="FFFFFF"/>
          <w:lang w:val="ru-RU"/>
        </w:rPr>
        <w:t>.</w:t>
      </w:r>
      <w:r w:rsidR="00FE1093" w:rsidRPr="003A7D30">
        <w:rPr>
          <w:kern w:val="22"/>
          <w:szCs w:val="22"/>
          <w:shd w:val="clear" w:color="auto" w:fill="FFFFFF"/>
          <w:lang w:val="ru-RU"/>
        </w:rPr>
        <w:t xml:space="preserve"> </w:t>
      </w:r>
      <w:r>
        <w:rPr>
          <w:kern w:val="22"/>
          <w:szCs w:val="22"/>
          <w:shd w:val="clear" w:color="auto" w:fill="FFFFFF"/>
          <w:lang w:val="ru-RU"/>
        </w:rPr>
        <w:t>Это</w:t>
      </w:r>
      <w:r w:rsidRPr="003A7D30">
        <w:rPr>
          <w:kern w:val="22"/>
          <w:szCs w:val="22"/>
          <w:shd w:val="clear" w:color="auto" w:fill="FFFFFF"/>
          <w:lang w:val="ru-RU"/>
        </w:rPr>
        <w:t xml:space="preserve"> </w:t>
      </w:r>
      <w:r>
        <w:rPr>
          <w:kern w:val="22"/>
          <w:szCs w:val="22"/>
          <w:shd w:val="clear" w:color="auto" w:fill="FFFFFF"/>
          <w:lang w:val="ru-RU"/>
        </w:rPr>
        <w:t>будет</w:t>
      </w:r>
      <w:r w:rsidRPr="003A7D30">
        <w:rPr>
          <w:kern w:val="22"/>
          <w:szCs w:val="22"/>
          <w:shd w:val="clear" w:color="auto" w:fill="FFFFFF"/>
          <w:lang w:val="ru-RU"/>
        </w:rPr>
        <w:t xml:space="preserve"> </w:t>
      </w:r>
      <w:r>
        <w:rPr>
          <w:kern w:val="22"/>
          <w:szCs w:val="22"/>
          <w:shd w:val="clear" w:color="auto" w:fill="FFFFFF"/>
          <w:lang w:val="ru-RU"/>
        </w:rPr>
        <w:t>первый</w:t>
      </w:r>
      <w:r w:rsidRPr="003A7D30">
        <w:rPr>
          <w:kern w:val="22"/>
          <w:szCs w:val="22"/>
          <w:shd w:val="clear" w:color="auto" w:fill="FFFFFF"/>
          <w:lang w:val="ru-RU"/>
        </w:rPr>
        <w:t xml:space="preserve"> </w:t>
      </w:r>
      <w:r>
        <w:rPr>
          <w:kern w:val="22"/>
          <w:szCs w:val="22"/>
          <w:shd w:val="clear" w:color="auto" w:fill="FFFFFF"/>
          <w:lang w:val="ru-RU"/>
        </w:rPr>
        <w:t>цикл</w:t>
      </w:r>
      <w:r w:rsidRPr="003A7D30">
        <w:rPr>
          <w:kern w:val="22"/>
          <w:szCs w:val="22"/>
          <w:shd w:val="clear" w:color="auto" w:fill="FFFFFF"/>
          <w:lang w:val="ru-RU"/>
        </w:rPr>
        <w:t xml:space="preserve"> </w:t>
      </w:r>
      <w:r>
        <w:rPr>
          <w:kern w:val="22"/>
          <w:szCs w:val="22"/>
          <w:shd w:val="clear" w:color="auto" w:fill="FFFFFF"/>
          <w:lang w:val="ru-RU"/>
        </w:rPr>
        <w:t>национальной</w:t>
      </w:r>
      <w:r w:rsidRPr="003A7D30">
        <w:rPr>
          <w:kern w:val="22"/>
          <w:szCs w:val="22"/>
          <w:shd w:val="clear" w:color="auto" w:fill="FFFFFF"/>
          <w:lang w:val="ru-RU"/>
        </w:rPr>
        <w:t xml:space="preserve"> </w:t>
      </w:r>
      <w:r>
        <w:rPr>
          <w:kern w:val="22"/>
          <w:szCs w:val="22"/>
          <w:shd w:val="clear" w:color="auto" w:fill="FFFFFF"/>
          <w:lang w:val="ru-RU"/>
        </w:rPr>
        <w:t>отчетности</w:t>
      </w:r>
      <w:r w:rsidRPr="003A7D30">
        <w:rPr>
          <w:kern w:val="22"/>
          <w:szCs w:val="22"/>
          <w:shd w:val="clear" w:color="auto" w:fill="FFFFFF"/>
          <w:lang w:val="ru-RU"/>
        </w:rPr>
        <w:t>,</w:t>
      </w:r>
      <w:r>
        <w:rPr>
          <w:kern w:val="22"/>
          <w:szCs w:val="22"/>
          <w:shd w:val="clear" w:color="auto" w:fill="FFFFFF"/>
          <w:lang w:val="ru-RU"/>
        </w:rPr>
        <w:t xml:space="preserve"> синхронизированный с докладами для двух </w:t>
      </w:r>
      <w:r w:rsidR="00D357A1">
        <w:rPr>
          <w:kern w:val="22"/>
          <w:szCs w:val="22"/>
          <w:shd w:val="clear" w:color="auto" w:fill="FFFFFF"/>
          <w:lang w:val="ru-RU"/>
        </w:rPr>
        <w:t>п</w:t>
      </w:r>
      <w:r>
        <w:rPr>
          <w:kern w:val="22"/>
          <w:szCs w:val="22"/>
          <w:shd w:val="clear" w:color="auto" w:fill="FFFFFF"/>
          <w:lang w:val="ru-RU"/>
        </w:rPr>
        <w:t>ротоколов</w:t>
      </w:r>
      <w:r w:rsidR="00B702D1" w:rsidRPr="003A7D30">
        <w:rPr>
          <w:kern w:val="22"/>
          <w:szCs w:val="22"/>
          <w:shd w:val="clear" w:color="auto" w:fill="FFFFFF"/>
          <w:lang w:val="ru-RU"/>
        </w:rPr>
        <w:t xml:space="preserve">. </w:t>
      </w:r>
      <w:r>
        <w:rPr>
          <w:kern w:val="22"/>
          <w:szCs w:val="22"/>
          <w:shd w:val="clear" w:color="auto" w:fill="FFFFFF"/>
          <w:lang w:val="ru-RU"/>
        </w:rPr>
        <w:t>Однако</w:t>
      </w:r>
      <w:r w:rsidRPr="003A7D30">
        <w:rPr>
          <w:kern w:val="22"/>
          <w:szCs w:val="22"/>
          <w:shd w:val="clear" w:color="auto" w:fill="FFFFFF"/>
          <w:lang w:val="ru-RU"/>
        </w:rPr>
        <w:t xml:space="preserve"> </w:t>
      </w:r>
      <w:r>
        <w:rPr>
          <w:kern w:val="22"/>
          <w:szCs w:val="22"/>
          <w:shd w:val="clear" w:color="auto" w:fill="FFFFFF"/>
          <w:lang w:val="ru-RU"/>
        </w:rPr>
        <w:t>в</w:t>
      </w:r>
      <w:r w:rsidRPr="003A7D30">
        <w:rPr>
          <w:kern w:val="22"/>
          <w:szCs w:val="22"/>
          <w:shd w:val="clear" w:color="auto" w:fill="FFFFFF"/>
          <w:lang w:val="ru-RU"/>
        </w:rPr>
        <w:t xml:space="preserve"> </w:t>
      </w:r>
      <w:r>
        <w:rPr>
          <w:kern w:val="22"/>
          <w:szCs w:val="22"/>
          <w:shd w:val="clear" w:color="auto" w:fill="FFFFFF"/>
          <w:lang w:val="ru-RU"/>
        </w:rPr>
        <w:t>связи</w:t>
      </w:r>
      <w:r w:rsidRPr="003A7D30">
        <w:rPr>
          <w:kern w:val="22"/>
          <w:szCs w:val="22"/>
          <w:shd w:val="clear" w:color="auto" w:fill="FFFFFF"/>
          <w:lang w:val="ru-RU"/>
        </w:rPr>
        <w:t xml:space="preserve"> </w:t>
      </w:r>
      <w:r>
        <w:rPr>
          <w:kern w:val="22"/>
          <w:szCs w:val="22"/>
          <w:shd w:val="clear" w:color="auto" w:fill="FFFFFF"/>
          <w:lang w:val="ru-RU"/>
        </w:rPr>
        <w:t>с</w:t>
      </w:r>
      <w:r w:rsidRPr="003A7D30">
        <w:rPr>
          <w:kern w:val="22"/>
          <w:szCs w:val="22"/>
          <w:shd w:val="clear" w:color="auto" w:fill="FFFFFF"/>
          <w:lang w:val="ru-RU"/>
        </w:rPr>
        <w:t xml:space="preserve"> </w:t>
      </w:r>
      <w:r>
        <w:rPr>
          <w:kern w:val="22"/>
          <w:szCs w:val="22"/>
          <w:shd w:val="clear" w:color="auto" w:fill="FFFFFF"/>
          <w:lang w:val="ru-RU"/>
        </w:rPr>
        <w:t>задержкой</w:t>
      </w:r>
      <w:r w:rsidRPr="003A7D30">
        <w:rPr>
          <w:kern w:val="22"/>
          <w:szCs w:val="22"/>
          <w:shd w:val="clear" w:color="auto" w:fill="FFFFFF"/>
          <w:lang w:val="ru-RU"/>
        </w:rPr>
        <w:t xml:space="preserve"> </w:t>
      </w:r>
      <w:r>
        <w:rPr>
          <w:kern w:val="22"/>
          <w:szCs w:val="22"/>
          <w:shd w:val="clear" w:color="auto" w:fill="FFFFFF"/>
          <w:lang w:val="ru-RU"/>
        </w:rPr>
        <w:t>проведения</w:t>
      </w:r>
      <w:r w:rsidRPr="003A7D30">
        <w:rPr>
          <w:kern w:val="22"/>
          <w:szCs w:val="22"/>
          <w:shd w:val="clear" w:color="auto" w:fill="FFFFFF"/>
          <w:lang w:val="ru-RU"/>
        </w:rPr>
        <w:t xml:space="preserve"> 15-</w:t>
      </w:r>
      <w:r>
        <w:rPr>
          <w:kern w:val="22"/>
          <w:szCs w:val="22"/>
          <w:shd w:val="clear" w:color="auto" w:fill="FFFFFF"/>
          <w:lang w:val="ru-RU"/>
        </w:rPr>
        <w:t>го</w:t>
      </w:r>
      <w:r w:rsidRPr="003A7D30">
        <w:rPr>
          <w:kern w:val="22"/>
          <w:szCs w:val="22"/>
          <w:shd w:val="clear" w:color="auto" w:fill="FFFFFF"/>
          <w:lang w:val="ru-RU"/>
        </w:rPr>
        <w:t xml:space="preserve"> </w:t>
      </w:r>
      <w:r>
        <w:rPr>
          <w:kern w:val="22"/>
          <w:szCs w:val="22"/>
          <w:shd w:val="clear" w:color="auto" w:fill="FFFFFF"/>
          <w:lang w:val="ru-RU"/>
        </w:rPr>
        <w:t>совещания</w:t>
      </w:r>
      <w:r w:rsidRPr="003A7D30">
        <w:rPr>
          <w:kern w:val="22"/>
          <w:szCs w:val="22"/>
          <w:shd w:val="clear" w:color="auto" w:fill="FFFFFF"/>
          <w:lang w:val="ru-RU"/>
        </w:rPr>
        <w:t xml:space="preserve"> </w:t>
      </w:r>
      <w:r>
        <w:rPr>
          <w:kern w:val="22"/>
          <w:szCs w:val="22"/>
          <w:shd w:val="clear" w:color="auto" w:fill="FFFFFF"/>
          <w:lang w:val="ru-RU"/>
        </w:rPr>
        <w:t>Конференции</w:t>
      </w:r>
      <w:r w:rsidRPr="003A7D30">
        <w:rPr>
          <w:kern w:val="22"/>
          <w:szCs w:val="22"/>
          <w:shd w:val="clear" w:color="auto" w:fill="FFFFFF"/>
          <w:lang w:val="ru-RU"/>
        </w:rPr>
        <w:t xml:space="preserve"> </w:t>
      </w:r>
      <w:r>
        <w:rPr>
          <w:kern w:val="22"/>
          <w:szCs w:val="22"/>
          <w:shd w:val="clear" w:color="auto" w:fill="FFFFFF"/>
          <w:lang w:val="ru-RU"/>
        </w:rPr>
        <w:t>Сторон</w:t>
      </w:r>
      <w:r w:rsidR="001C23A5" w:rsidRPr="003A7D30">
        <w:rPr>
          <w:kern w:val="22"/>
          <w:szCs w:val="22"/>
          <w:shd w:val="clear" w:color="auto" w:fill="FFFFFF"/>
          <w:lang w:val="ru-RU"/>
        </w:rPr>
        <w:t xml:space="preserve"> </w:t>
      </w:r>
      <w:r>
        <w:rPr>
          <w:kern w:val="22"/>
          <w:szCs w:val="22"/>
          <w:shd w:val="clear" w:color="auto" w:fill="FFFFFF"/>
          <w:lang w:val="ru-RU"/>
        </w:rPr>
        <w:t>и</w:t>
      </w:r>
      <w:r w:rsidRPr="003A7D30">
        <w:rPr>
          <w:kern w:val="22"/>
          <w:szCs w:val="22"/>
          <w:shd w:val="clear" w:color="auto" w:fill="FFFFFF"/>
          <w:lang w:val="ru-RU"/>
        </w:rPr>
        <w:t xml:space="preserve"> </w:t>
      </w:r>
      <w:r>
        <w:rPr>
          <w:kern w:val="22"/>
          <w:szCs w:val="22"/>
          <w:shd w:val="clear" w:color="auto" w:fill="FFFFFF"/>
          <w:lang w:val="ru-RU"/>
        </w:rPr>
        <w:t>принятия</w:t>
      </w:r>
      <w:r w:rsidRPr="003A7D30">
        <w:rPr>
          <w:kern w:val="22"/>
          <w:szCs w:val="22"/>
          <w:shd w:val="clear" w:color="auto" w:fill="FFFFFF"/>
          <w:lang w:val="ru-RU"/>
        </w:rPr>
        <w:t xml:space="preserve"> </w:t>
      </w:r>
      <w:r w:rsidRPr="00BF13D0">
        <w:rPr>
          <w:kern w:val="22"/>
          <w:szCs w:val="22"/>
          <w:shd w:val="clear" w:color="auto" w:fill="FFFFFF"/>
          <w:lang w:val="ru-RU"/>
        </w:rPr>
        <w:t>глобальной</w:t>
      </w:r>
      <w:r w:rsidRPr="003A7D30">
        <w:rPr>
          <w:kern w:val="22"/>
          <w:szCs w:val="22"/>
          <w:shd w:val="clear" w:color="auto" w:fill="FFFFFF"/>
          <w:lang w:val="ru-RU"/>
        </w:rPr>
        <w:t xml:space="preserve"> </w:t>
      </w:r>
      <w:r w:rsidRPr="00BF13D0">
        <w:rPr>
          <w:kern w:val="22"/>
          <w:szCs w:val="22"/>
          <w:shd w:val="clear" w:color="auto" w:fill="FFFFFF"/>
          <w:lang w:val="ru-RU"/>
        </w:rPr>
        <w:t>рамочной</w:t>
      </w:r>
      <w:r w:rsidRPr="003A7D30">
        <w:rPr>
          <w:kern w:val="22"/>
          <w:szCs w:val="22"/>
          <w:shd w:val="clear" w:color="auto" w:fill="FFFFFF"/>
          <w:lang w:val="ru-RU"/>
        </w:rPr>
        <w:t xml:space="preserve"> </w:t>
      </w:r>
      <w:r w:rsidRPr="00BF13D0">
        <w:rPr>
          <w:kern w:val="22"/>
          <w:szCs w:val="22"/>
          <w:shd w:val="clear" w:color="auto" w:fill="FFFFFF"/>
          <w:lang w:val="ru-RU"/>
        </w:rPr>
        <w:t>программы</w:t>
      </w:r>
      <w:r w:rsidRPr="003A7D30">
        <w:rPr>
          <w:kern w:val="22"/>
          <w:szCs w:val="22"/>
          <w:shd w:val="clear" w:color="auto" w:fill="FFFFFF"/>
          <w:lang w:val="ru-RU"/>
        </w:rPr>
        <w:t xml:space="preserve"> </w:t>
      </w:r>
      <w:r w:rsidRPr="00BF13D0">
        <w:rPr>
          <w:kern w:val="22"/>
          <w:szCs w:val="22"/>
          <w:shd w:val="clear" w:color="auto" w:fill="FFFFFF"/>
          <w:lang w:val="ru-RU"/>
        </w:rPr>
        <w:t>в</w:t>
      </w:r>
      <w:r w:rsidRPr="003A7D30">
        <w:rPr>
          <w:kern w:val="22"/>
          <w:szCs w:val="22"/>
          <w:shd w:val="clear" w:color="auto" w:fill="FFFFFF"/>
          <w:lang w:val="ru-RU"/>
        </w:rPr>
        <w:t xml:space="preserve"> </w:t>
      </w:r>
      <w:r w:rsidRPr="00BF13D0">
        <w:rPr>
          <w:kern w:val="22"/>
          <w:szCs w:val="22"/>
          <w:shd w:val="clear" w:color="auto" w:fill="FFFFFF"/>
          <w:lang w:val="ru-RU"/>
        </w:rPr>
        <w:t>области</w:t>
      </w:r>
      <w:r w:rsidRPr="003A7D30">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A7D30">
        <w:rPr>
          <w:kern w:val="22"/>
          <w:szCs w:val="22"/>
          <w:shd w:val="clear" w:color="auto" w:fill="FFFFFF"/>
          <w:lang w:val="ru-RU"/>
        </w:rPr>
        <w:t xml:space="preserve"> </w:t>
      </w:r>
      <w:r>
        <w:rPr>
          <w:kern w:val="22"/>
          <w:szCs w:val="22"/>
          <w:shd w:val="clear" w:color="auto" w:fill="FFFFFF"/>
          <w:lang w:val="ru-RU"/>
        </w:rPr>
        <w:t>на</w:t>
      </w:r>
      <w:r w:rsidRPr="003A7D30">
        <w:rPr>
          <w:kern w:val="22"/>
          <w:szCs w:val="22"/>
          <w:shd w:val="clear" w:color="auto" w:fill="FFFFFF"/>
          <w:lang w:val="ru-RU"/>
        </w:rPr>
        <w:t xml:space="preserve"> </w:t>
      </w:r>
      <w:r>
        <w:rPr>
          <w:kern w:val="22"/>
          <w:szCs w:val="22"/>
          <w:shd w:val="clear" w:color="auto" w:fill="FFFFFF"/>
          <w:lang w:val="ru-RU"/>
        </w:rPr>
        <w:t>период</w:t>
      </w:r>
      <w:r w:rsidRPr="003A7D30">
        <w:rPr>
          <w:kern w:val="22"/>
          <w:szCs w:val="22"/>
          <w:shd w:val="clear" w:color="auto" w:fill="FFFFFF"/>
          <w:lang w:val="ru-RU"/>
        </w:rPr>
        <w:t xml:space="preserve"> </w:t>
      </w:r>
      <w:r>
        <w:rPr>
          <w:kern w:val="22"/>
          <w:szCs w:val="22"/>
          <w:shd w:val="clear" w:color="auto" w:fill="FFFFFF"/>
          <w:lang w:val="ru-RU"/>
        </w:rPr>
        <w:t>после</w:t>
      </w:r>
      <w:r w:rsidRPr="003A7D30">
        <w:rPr>
          <w:kern w:val="22"/>
          <w:szCs w:val="22"/>
          <w:shd w:val="clear" w:color="auto" w:fill="FFFFFF"/>
          <w:lang w:val="ru-RU"/>
        </w:rPr>
        <w:t xml:space="preserve"> 2020 </w:t>
      </w:r>
      <w:r w:rsidRPr="00BF13D0">
        <w:rPr>
          <w:kern w:val="22"/>
          <w:szCs w:val="22"/>
          <w:shd w:val="clear" w:color="auto" w:fill="FFFFFF"/>
          <w:lang w:val="ru-RU"/>
        </w:rPr>
        <w:t>года</w:t>
      </w:r>
      <w:r w:rsidRPr="003A7D30">
        <w:rPr>
          <w:kern w:val="22"/>
          <w:szCs w:val="22"/>
          <w:shd w:val="clear" w:color="auto" w:fill="FFFFFF"/>
          <w:lang w:val="ru-RU"/>
        </w:rPr>
        <w:t xml:space="preserve"> </w:t>
      </w:r>
      <w:r>
        <w:rPr>
          <w:kern w:val="22"/>
          <w:szCs w:val="22"/>
          <w:shd w:val="clear" w:color="auto" w:fill="FFFFFF"/>
          <w:lang w:val="ru-RU"/>
        </w:rPr>
        <w:t>и</w:t>
      </w:r>
      <w:r w:rsidRPr="003A7D30">
        <w:rPr>
          <w:kern w:val="22"/>
          <w:szCs w:val="22"/>
          <w:shd w:val="clear" w:color="auto" w:fill="FFFFFF"/>
          <w:lang w:val="ru-RU"/>
        </w:rPr>
        <w:t xml:space="preserve"> </w:t>
      </w:r>
      <w:r>
        <w:rPr>
          <w:kern w:val="22"/>
          <w:szCs w:val="22"/>
          <w:shd w:val="clear" w:color="auto" w:fill="FFFFFF"/>
          <w:lang w:val="ru-RU"/>
        </w:rPr>
        <w:t>с</w:t>
      </w:r>
      <w:r w:rsidRPr="003A7D30">
        <w:rPr>
          <w:kern w:val="22"/>
          <w:szCs w:val="22"/>
          <w:shd w:val="clear" w:color="auto" w:fill="FFFFFF"/>
          <w:lang w:val="ru-RU"/>
        </w:rPr>
        <w:t xml:space="preserve"> </w:t>
      </w:r>
      <w:r>
        <w:rPr>
          <w:kern w:val="22"/>
          <w:szCs w:val="22"/>
          <w:shd w:val="clear" w:color="auto" w:fill="FFFFFF"/>
          <w:lang w:val="ru-RU"/>
        </w:rPr>
        <w:t>учетом</w:t>
      </w:r>
      <w:r w:rsidRPr="003A7D30">
        <w:rPr>
          <w:kern w:val="22"/>
          <w:szCs w:val="22"/>
          <w:shd w:val="clear" w:color="auto" w:fill="FFFFFF"/>
          <w:lang w:val="ru-RU"/>
        </w:rPr>
        <w:t xml:space="preserve"> </w:t>
      </w:r>
      <w:r>
        <w:rPr>
          <w:kern w:val="22"/>
          <w:szCs w:val="22"/>
          <w:shd w:val="clear" w:color="auto" w:fill="FFFFFF"/>
          <w:lang w:val="ru-RU"/>
        </w:rPr>
        <w:t>графика</w:t>
      </w:r>
      <w:r w:rsidRPr="003A7D30">
        <w:rPr>
          <w:kern w:val="22"/>
          <w:szCs w:val="22"/>
          <w:shd w:val="clear" w:color="auto" w:fill="FFFFFF"/>
          <w:lang w:val="ru-RU"/>
        </w:rPr>
        <w:t xml:space="preserve"> </w:t>
      </w:r>
      <w:r>
        <w:rPr>
          <w:kern w:val="22"/>
          <w:szCs w:val="22"/>
          <w:shd w:val="clear" w:color="auto" w:fill="FFFFFF"/>
          <w:lang w:val="ru-RU"/>
        </w:rPr>
        <w:t>совещаний</w:t>
      </w:r>
      <w:r w:rsidRPr="003A7D30">
        <w:rPr>
          <w:kern w:val="22"/>
          <w:szCs w:val="22"/>
          <w:shd w:val="clear" w:color="auto" w:fill="FFFFFF"/>
          <w:lang w:val="ru-RU"/>
        </w:rPr>
        <w:t xml:space="preserve"> </w:t>
      </w:r>
      <w:r>
        <w:rPr>
          <w:kern w:val="22"/>
          <w:szCs w:val="22"/>
          <w:shd w:val="clear" w:color="auto" w:fill="FFFFFF"/>
          <w:lang w:val="ru-RU"/>
        </w:rPr>
        <w:t>Конференции</w:t>
      </w:r>
      <w:r w:rsidRPr="003A7D30">
        <w:rPr>
          <w:kern w:val="22"/>
          <w:szCs w:val="22"/>
          <w:shd w:val="clear" w:color="auto" w:fill="FFFFFF"/>
          <w:lang w:val="ru-RU"/>
        </w:rPr>
        <w:t xml:space="preserve"> </w:t>
      </w:r>
      <w:r>
        <w:rPr>
          <w:kern w:val="22"/>
          <w:szCs w:val="22"/>
          <w:shd w:val="clear" w:color="auto" w:fill="FFFFFF"/>
          <w:lang w:val="ru-RU"/>
        </w:rPr>
        <w:t>Сторон</w:t>
      </w:r>
      <w:r w:rsidRPr="003A7D30">
        <w:rPr>
          <w:kern w:val="22"/>
          <w:szCs w:val="22"/>
          <w:shd w:val="clear" w:color="auto" w:fill="FFFFFF"/>
          <w:lang w:val="ru-RU"/>
        </w:rPr>
        <w:t xml:space="preserve">, </w:t>
      </w:r>
      <w:r>
        <w:rPr>
          <w:kern w:val="22"/>
          <w:szCs w:val="22"/>
          <w:shd w:val="clear" w:color="auto" w:fill="FFFFFF"/>
          <w:lang w:val="ru-RU"/>
        </w:rPr>
        <w:t>приведенного</w:t>
      </w:r>
      <w:r w:rsidRPr="003A7D30">
        <w:rPr>
          <w:kern w:val="22"/>
          <w:szCs w:val="22"/>
          <w:shd w:val="clear" w:color="auto" w:fill="FFFFFF"/>
          <w:lang w:val="ru-RU"/>
        </w:rPr>
        <w:t xml:space="preserve"> </w:t>
      </w:r>
      <w:r>
        <w:rPr>
          <w:kern w:val="22"/>
          <w:szCs w:val="22"/>
          <w:shd w:val="clear" w:color="auto" w:fill="FFFFFF"/>
          <w:lang w:val="ru-RU"/>
        </w:rPr>
        <w:t>в</w:t>
      </w:r>
      <w:r w:rsidRPr="003A7D30">
        <w:rPr>
          <w:kern w:val="22"/>
          <w:szCs w:val="22"/>
          <w:shd w:val="clear" w:color="auto" w:fill="FFFFFF"/>
          <w:lang w:val="ru-RU"/>
        </w:rPr>
        <w:t xml:space="preserve"> </w:t>
      </w:r>
      <w:r>
        <w:rPr>
          <w:kern w:val="22"/>
          <w:szCs w:val="22"/>
          <w:shd w:val="clear" w:color="auto" w:fill="FFFFFF"/>
          <w:lang w:val="ru-RU"/>
        </w:rPr>
        <w:t>настоящем</w:t>
      </w:r>
      <w:r w:rsidRPr="003A7D30">
        <w:rPr>
          <w:kern w:val="22"/>
          <w:szCs w:val="22"/>
          <w:shd w:val="clear" w:color="auto" w:fill="FFFFFF"/>
          <w:lang w:val="ru-RU"/>
        </w:rPr>
        <w:t xml:space="preserve"> </w:t>
      </w:r>
      <w:r>
        <w:rPr>
          <w:kern w:val="22"/>
          <w:szCs w:val="22"/>
          <w:shd w:val="clear" w:color="auto" w:fill="FFFFFF"/>
          <w:lang w:val="ru-RU"/>
        </w:rPr>
        <w:t>документе</w:t>
      </w:r>
      <w:r w:rsidRPr="003A7D30">
        <w:rPr>
          <w:kern w:val="22"/>
          <w:szCs w:val="22"/>
          <w:shd w:val="clear" w:color="auto" w:fill="FFFFFF"/>
          <w:lang w:val="ru-RU"/>
        </w:rPr>
        <w:t xml:space="preserve">, </w:t>
      </w:r>
      <w:r>
        <w:rPr>
          <w:kern w:val="22"/>
          <w:szCs w:val="22"/>
          <w:shd w:val="clear" w:color="auto" w:fill="FFFFFF"/>
          <w:lang w:val="ru-RU"/>
        </w:rPr>
        <w:t>Конференция</w:t>
      </w:r>
      <w:r w:rsidRPr="003A7D30">
        <w:rPr>
          <w:kern w:val="22"/>
          <w:szCs w:val="22"/>
          <w:shd w:val="clear" w:color="auto" w:fill="FFFFFF"/>
          <w:lang w:val="ru-RU"/>
        </w:rPr>
        <w:t xml:space="preserve"> </w:t>
      </w:r>
      <w:r>
        <w:rPr>
          <w:kern w:val="22"/>
          <w:szCs w:val="22"/>
          <w:shd w:val="clear" w:color="auto" w:fill="FFFFFF"/>
          <w:lang w:val="ru-RU"/>
        </w:rPr>
        <w:t>Сторон</w:t>
      </w:r>
      <w:r w:rsidRPr="003A7D30">
        <w:rPr>
          <w:kern w:val="22"/>
          <w:szCs w:val="22"/>
          <w:shd w:val="clear" w:color="auto" w:fill="FFFFFF"/>
          <w:lang w:val="ru-RU"/>
        </w:rPr>
        <w:t xml:space="preserve">, </w:t>
      </w:r>
      <w:r>
        <w:rPr>
          <w:kern w:val="22"/>
          <w:szCs w:val="22"/>
          <w:shd w:val="clear" w:color="auto" w:fill="FFFFFF"/>
          <w:lang w:val="ru-RU"/>
        </w:rPr>
        <w:t>возможно</w:t>
      </w:r>
      <w:r w:rsidRPr="003A7D30">
        <w:rPr>
          <w:kern w:val="22"/>
          <w:szCs w:val="22"/>
          <w:shd w:val="clear" w:color="auto" w:fill="FFFFFF"/>
          <w:lang w:val="ru-RU"/>
        </w:rPr>
        <w:t xml:space="preserve">, </w:t>
      </w:r>
      <w:r>
        <w:rPr>
          <w:kern w:val="22"/>
          <w:szCs w:val="22"/>
          <w:shd w:val="clear" w:color="auto" w:fill="FFFFFF"/>
          <w:lang w:val="ru-RU"/>
        </w:rPr>
        <w:t>пожелает</w:t>
      </w:r>
      <w:r w:rsidRPr="003A7D30">
        <w:rPr>
          <w:kern w:val="22"/>
          <w:szCs w:val="22"/>
          <w:shd w:val="clear" w:color="auto" w:fill="FFFFFF"/>
          <w:lang w:val="ru-RU"/>
        </w:rPr>
        <w:t xml:space="preserve"> </w:t>
      </w:r>
      <w:r>
        <w:rPr>
          <w:kern w:val="22"/>
          <w:szCs w:val="22"/>
          <w:shd w:val="clear" w:color="auto" w:fill="FFFFFF"/>
          <w:lang w:val="ru-RU"/>
        </w:rPr>
        <w:t>скорректировать</w:t>
      </w:r>
      <w:r w:rsidRPr="003A7D30">
        <w:rPr>
          <w:kern w:val="22"/>
          <w:szCs w:val="22"/>
          <w:shd w:val="clear" w:color="auto" w:fill="FFFFFF"/>
          <w:lang w:val="ru-RU"/>
        </w:rPr>
        <w:t xml:space="preserve"> </w:t>
      </w:r>
      <w:r>
        <w:rPr>
          <w:kern w:val="22"/>
          <w:szCs w:val="22"/>
          <w:shd w:val="clear" w:color="auto" w:fill="FFFFFF"/>
          <w:lang w:val="ru-RU"/>
        </w:rPr>
        <w:t>график</w:t>
      </w:r>
      <w:r w:rsidRPr="003A7D30">
        <w:rPr>
          <w:kern w:val="22"/>
          <w:szCs w:val="22"/>
          <w:shd w:val="clear" w:color="auto" w:fill="FFFFFF"/>
          <w:lang w:val="ru-RU"/>
        </w:rPr>
        <w:t xml:space="preserve"> </w:t>
      </w:r>
      <w:r>
        <w:rPr>
          <w:kern w:val="22"/>
          <w:szCs w:val="22"/>
          <w:shd w:val="clear" w:color="auto" w:fill="FFFFFF"/>
          <w:lang w:val="ru-RU"/>
        </w:rPr>
        <w:t>таким</w:t>
      </w:r>
      <w:r w:rsidRPr="003A7D30">
        <w:rPr>
          <w:kern w:val="22"/>
          <w:szCs w:val="22"/>
          <w:shd w:val="clear" w:color="auto" w:fill="FFFFFF"/>
          <w:lang w:val="ru-RU"/>
        </w:rPr>
        <w:t xml:space="preserve"> </w:t>
      </w:r>
      <w:r>
        <w:rPr>
          <w:kern w:val="22"/>
          <w:szCs w:val="22"/>
          <w:shd w:val="clear" w:color="auto" w:fill="FFFFFF"/>
          <w:lang w:val="ru-RU"/>
        </w:rPr>
        <w:t>образом</w:t>
      </w:r>
      <w:r w:rsidRPr="003A7D30">
        <w:rPr>
          <w:kern w:val="22"/>
          <w:szCs w:val="22"/>
          <w:shd w:val="clear" w:color="auto" w:fill="FFFFFF"/>
          <w:lang w:val="ru-RU"/>
        </w:rPr>
        <w:t xml:space="preserve">, </w:t>
      </w:r>
      <w:r>
        <w:rPr>
          <w:kern w:val="22"/>
          <w:szCs w:val="22"/>
          <w:shd w:val="clear" w:color="auto" w:fill="FFFFFF"/>
          <w:lang w:val="ru-RU"/>
        </w:rPr>
        <w:t>что</w:t>
      </w:r>
      <w:r w:rsidRPr="003A7D30">
        <w:rPr>
          <w:kern w:val="22"/>
          <w:szCs w:val="22"/>
          <w:shd w:val="clear" w:color="auto" w:fill="FFFFFF"/>
          <w:lang w:val="ru-RU"/>
        </w:rPr>
        <w:t xml:space="preserve"> </w:t>
      </w:r>
      <w:r>
        <w:rPr>
          <w:kern w:val="22"/>
          <w:szCs w:val="22"/>
          <w:shd w:val="clear" w:color="auto" w:fill="FFFFFF"/>
          <w:lang w:val="ru-RU"/>
        </w:rPr>
        <w:t>срок</w:t>
      </w:r>
      <w:r w:rsidRPr="003A7D30">
        <w:rPr>
          <w:kern w:val="22"/>
          <w:szCs w:val="22"/>
          <w:shd w:val="clear" w:color="auto" w:fill="FFFFFF"/>
          <w:lang w:val="ru-RU"/>
        </w:rPr>
        <w:t xml:space="preserve"> </w:t>
      </w:r>
      <w:r>
        <w:rPr>
          <w:kern w:val="22"/>
          <w:szCs w:val="22"/>
          <w:shd w:val="clear" w:color="auto" w:fill="FFFFFF"/>
          <w:lang w:val="ru-RU"/>
        </w:rPr>
        <w:t>представления</w:t>
      </w:r>
      <w:r w:rsidRPr="003A7D30">
        <w:rPr>
          <w:kern w:val="22"/>
          <w:szCs w:val="22"/>
          <w:shd w:val="clear" w:color="auto" w:fill="FFFFFF"/>
          <w:lang w:val="ru-RU"/>
        </w:rPr>
        <w:t xml:space="preserve"> </w:t>
      </w:r>
      <w:r>
        <w:rPr>
          <w:kern w:val="22"/>
          <w:szCs w:val="22"/>
          <w:shd w:val="clear" w:color="auto" w:fill="FFFFFF"/>
          <w:lang w:val="ru-RU"/>
        </w:rPr>
        <w:t xml:space="preserve">докладов будет перенесен на </w:t>
      </w:r>
      <w:r w:rsidR="001C23A5" w:rsidRPr="003A7D30">
        <w:rPr>
          <w:kern w:val="22"/>
          <w:szCs w:val="22"/>
          <w:shd w:val="clear" w:color="auto" w:fill="FFFFFF"/>
          <w:lang w:val="ru-RU"/>
        </w:rPr>
        <w:t>2024</w:t>
      </w:r>
      <w:r>
        <w:rPr>
          <w:kern w:val="22"/>
          <w:szCs w:val="22"/>
          <w:shd w:val="clear" w:color="auto" w:fill="FFFFFF"/>
          <w:lang w:val="ru-RU"/>
        </w:rPr>
        <w:t xml:space="preserve"> год для информационного обеспечения промежуточного обзора в</w:t>
      </w:r>
      <w:r w:rsidR="001C23A5" w:rsidRPr="003A7D30">
        <w:rPr>
          <w:kern w:val="22"/>
          <w:szCs w:val="22"/>
          <w:shd w:val="clear" w:color="auto" w:fill="FFFFFF"/>
          <w:lang w:val="ru-RU"/>
        </w:rPr>
        <w:t xml:space="preserve"> 2025</w:t>
      </w:r>
      <w:r>
        <w:rPr>
          <w:kern w:val="22"/>
          <w:szCs w:val="22"/>
          <w:shd w:val="clear" w:color="auto" w:fill="FFFFFF"/>
          <w:lang w:val="ru-RU"/>
        </w:rPr>
        <w:t xml:space="preserve"> году</w:t>
      </w:r>
      <w:r w:rsidR="001C23A5" w:rsidRPr="003A7D30">
        <w:rPr>
          <w:kern w:val="22"/>
          <w:szCs w:val="22"/>
          <w:shd w:val="clear" w:color="auto" w:fill="FFFFFF"/>
          <w:lang w:val="ru-RU"/>
        </w:rPr>
        <w:t>.</w:t>
      </w:r>
      <w:r w:rsidR="00D27999" w:rsidRPr="003A7D30">
        <w:rPr>
          <w:kern w:val="22"/>
          <w:szCs w:val="22"/>
          <w:shd w:val="clear" w:color="auto" w:fill="FFFFFF"/>
          <w:lang w:val="ru-RU"/>
        </w:rPr>
        <w:t xml:space="preserve"> </w:t>
      </w:r>
      <w:r>
        <w:rPr>
          <w:kern w:val="22"/>
          <w:szCs w:val="22"/>
          <w:shd w:val="clear" w:color="auto" w:fill="FFFFFF"/>
          <w:lang w:val="ru-RU"/>
        </w:rPr>
        <w:t>Восьмой</w:t>
      </w:r>
      <w:r w:rsidRPr="003A7D30">
        <w:rPr>
          <w:kern w:val="22"/>
          <w:szCs w:val="22"/>
          <w:shd w:val="clear" w:color="auto" w:fill="FFFFFF"/>
          <w:lang w:val="ru-RU"/>
        </w:rPr>
        <w:t xml:space="preserve"> </w:t>
      </w:r>
      <w:r>
        <w:rPr>
          <w:kern w:val="22"/>
          <w:szCs w:val="22"/>
          <w:shd w:val="clear" w:color="auto" w:fill="FFFFFF"/>
          <w:lang w:val="ru-RU"/>
        </w:rPr>
        <w:t>национальный</w:t>
      </w:r>
      <w:r w:rsidRPr="003A7D30">
        <w:rPr>
          <w:kern w:val="22"/>
          <w:szCs w:val="22"/>
          <w:shd w:val="clear" w:color="auto" w:fill="FFFFFF"/>
          <w:lang w:val="ru-RU"/>
        </w:rPr>
        <w:t xml:space="preserve"> </w:t>
      </w:r>
      <w:r>
        <w:rPr>
          <w:kern w:val="22"/>
          <w:szCs w:val="22"/>
          <w:shd w:val="clear" w:color="auto" w:fill="FFFFFF"/>
          <w:lang w:val="ru-RU"/>
        </w:rPr>
        <w:t>доклад</w:t>
      </w:r>
      <w:r w:rsidRPr="003A7D30">
        <w:rPr>
          <w:kern w:val="22"/>
          <w:szCs w:val="22"/>
          <w:shd w:val="clear" w:color="auto" w:fill="FFFFFF"/>
          <w:lang w:val="ru-RU"/>
        </w:rPr>
        <w:t xml:space="preserve"> </w:t>
      </w:r>
      <w:r>
        <w:rPr>
          <w:kern w:val="22"/>
          <w:szCs w:val="22"/>
          <w:shd w:val="clear" w:color="auto" w:fill="FFFFFF"/>
          <w:lang w:val="ru-RU"/>
        </w:rPr>
        <w:t>должен</w:t>
      </w:r>
      <w:r w:rsidRPr="003A7D30">
        <w:rPr>
          <w:kern w:val="22"/>
          <w:szCs w:val="22"/>
          <w:shd w:val="clear" w:color="auto" w:fill="FFFFFF"/>
          <w:lang w:val="ru-RU"/>
        </w:rPr>
        <w:t xml:space="preserve"> </w:t>
      </w:r>
      <w:r>
        <w:rPr>
          <w:kern w:val="22"/>
          <w:szCs w:val="22"/>
          <w:shd w:val="clear" w:color="auto" w:fill="FFFFFF"/>
          <w:lang w:val="ru-RU"/>
        </w:rPr>
        <w:t>будет</w:t>
      </w:r>
      <w:r w:rsidRPr="003A7D30">
        <w:rPr>
          <w:kern w:val="22"/>
          <w:szCs w:val="22"/>
          <w:shd w:val="clear" w:color="auto" w:fill="FFFFFF"/>
          <w:lang w:val="ru-RU"/>
        </w:rPr>
        <w:t xml:space="preserve"> </w:t>
      </w:r>
      <w:r>
        <w:rPr>
          <w:kern w:val="22"/>
          <w:szCs w:val="22"/>
          <w:shd w:val="clear" w:color="auto" w:fill="FFFFFF"/>
          <w:lang w:val="ru-RU"/>
        </w:rPr>
        <w:t>предоставить</w:t>
      </w:r>
      <w:r w:rsidRPr="003A7D30">
        <w:rPr>
          <w:kern w:val="22"/>
          <w:szCs w:val="22"/>
          <w:shd w:val="clear" w:color="auto" w:fill="FFFFFF"/>
          <w:lang w:val="ru-RU"/>
        </w:rPr>
        <w:t xml:space="preserve"> </w:t>
      </w:r>
      <w:r>
        <w:rPr>
          <w:kern w:val="22"/>
          <w:szCs w:val="22"/>
          <w:shd w:val="clear" w:color="auto" w:fill="FFFFFF"/>
          <w:lang w:val="ru-RU"/>
        </w:rPr>
        <w:t>дальнейшую существенную информацию о результатах осуществления. Конкретные</w:t>
      </w:r>
      <w:r w:rsidRPr="003A7D30">
        <w:rPr>
          <w:kern w:val="22"/>
          <w:szCs w:val="22"/>
          <w:shd w:val="clear" w:color="auto" w:fill="FFFFFF"/>
          <w:lang w:val="ru-RU"/>
        </w:rPr>
        <w:t xml:space="preserve"> </w:t>
      </w:r>
      <w:r>
        <w:rPr>
          <w:kern w:val="22"/>
          <w:szCs w:val="22"/>
          <w:shd w:val="clear" w:color="auto" w:fill="FFFFFF"/>
          <w:lang w:val="ru-RU"/>
        </w:rPr>
        <w:t>сроки</w:t>
      </w:r>
      <w:r w:rsidRPr="003A7D30">
        <w:rPr>
          <w:kern w:val="22"/>
          <w:szCs w:val="22"/>
          <w:shd w:val="clear" w:color="auto" w:fill="FFFFFF"/>
          <w:lang w:val="ru-RU"/>
        </w:rPr>
        <w:t xml:space="preserve"> </w:t>
      </w:r>
      <w:r>
        <w:rPr>
          <w:kern w:val="22"/>
          <w:szCs w:val="22"/>
          <w:shd w:val="clear" w:color="auto" w:fill="FFFFFF"/>
          <w:lang w:val="ru-RU"/>
        </w:rPr>
        <w:t>представления</w:t>
      </w:r>
      <w:r w:rsidRPr="003A7D30">
        <w:rPr>
          <w:kern w:val="22"/>
          <w:szCs w:val="22"/>
          <w:shd w:val="clear" w:color="auto" w:fill="FFFFFF"/>
          <w:lang w:val="ru-RU"/>
        </w:rPr>
        <w:t xml:space="preserve"> </w:t>
      </w:r>
      <w:r>
        <w:rPr>
          <w:kern w:val="22"/>
          <w:szCs w:val="22"/>
          <w:shd w:val="clear" w:color="auto" w:fill="FFFFFF"/>
          <w:lang w:val="ru-RU"/>
        </w:rPr>
        <w:t>докладов</w:t>
      </w:r>
      <w:r w:rsidRPr="003A7D30">
        <w:rPr>
          <w:kern w:val="22"/>
          <w:szCs w:val="22"/>
          <w:shd w:val="clear" w:color="auto" w:fill="FFFFFF"/>
          <w:lang w:val="ru-RU"/>
        </w:rPr>
        <w:t xml:space="preserve"> </w:t>
      </w:r>
      <w:r>
        <w:rPr>
          <w:kern w:val="22"/>
          <w:szCs w:val="22"/>
          <w:shd w:val="clear" w:color="auto" w:fill="FFFFFF"/>
          <w:lang w:val="ru-RU"/>
        </w:rPr>
        <w:t>будут</w:t>
      </w:r>
      <w:r w:rsidRPr="003A7D30">
        <w:rPr>
          <w:kern w:val="22"/>
          <w:szCs w:val="22"/>
          <w:shd w:val="clear" w:color="auto" w:fill="FFFFFF"/>
          <w:lang w:val="ru-RU"/>
        </w:rPr>
        <w:t xml:space="preserve"> </w:t>
      </w:r>
      <w:r>
        <w:rPr>
          <w:kern w:val="22"/>
          <w:szCs w:val="22"/>
          <w:shd w:val="clear" w:color="auto" w:fill="FFFFFF"/>
          <w:lang w:val="ru-RU"/>
        </w:rPr>
        <w:t>согласованы</w:t>
      </w:r>
      <w:r w:rsidRPr="003A7D30">
        <w:rPr>
          <w:kern w:val="22"/>
          <w:szCs w:val="22"/>
          <w:shd w:val="clear" w:color="auto" w:fill="FFFFFF"/>
          <w:lang w:val="ru-RU"/>
        </w:rPr>
        <w:t xml:space="preserve"> </w:t>
      </w:r>
      <w:r>
        <w:rPr>
          <w:kern w:val="22"/>
          <w:szCs w:val="22"/>
          <w:shd w:val="clear" w:color="auto" w:fill="FFFFFF"/>
          <w:lang w:val="ru-RU"/>
        </w:rPr>
        <w:t>Конференцией</w:t>
      </w:r>
      <w:r w:rsidRPr="003A7D30">
        <w:rPr>
          <w:kern w:val="22"/>
          <w:szCs w:val="22"/>
          <w:shd w:val="clear" w:color="auto" w:fill="FFFFFF"/>
          <w:lang w:val="ru-RU"/>
        </w:rPr>
        <w:t xml:space="preserve"> </w:t>
      </w:r>
      <w:r>
        <w:rPr>
          <w:kern w:val="22"/>
          <w:szCs w:val="22"/>
          <w:shd w:val="clear" w:color="auto" w:fill="FFFFFF"/>
          <w:lang w:val="ru-RU"/>
        </w:rPr>
        <w:t>Сторон</w:t>
      </w:r>
      <w:r w:rsidRPr="003A7D30">
        <w:rPr>
          <w:kern w:val="22"/>
          <w:szCs w:val="22"/>
          <w:shd w:val="clear" w:color="auto" w:fill="FFFFFF"/>
          <w:lang w:val="ru-RU"/>
        </w:rPr>
        <w:t xml:space="preserve"> </w:t>
      </w:r>
      <w:r>
        <w:rPr>
          <w:kern w:val="22"/>
          <w:szCs w:val="22"/>
          <w:shd w:val="clear" w:color="auto" w:fill="FFFFFF"/>
          <w:lang w:val="ru-RU"/>
        </w:rPr>
        <w:t>на</w:t>
      </w:r>
      <w:r w:rsidRPr="003A7D30">
        <w:rPr>
          <w:kern w:val="22"/>
          <w:szCs w:val="22"/>
          <w:shd w:val="clear" w:color="auto" w:fill="FFFFFF"/>
          <w:lang w:val="ru-RU"/>
        </w:rPr>
        <w:t xml:space="preserve"> </w:t>
      </w:r>
      <w:r>
        <w:rPr>
          <w:kern w:val="22"/>
          <w:szCs w:val="22"/>
          <w:shd w:val="clear" w:color="auto" w:fill="FFFFFF"/>
          <w:lang w:val="ru-RU"/>
        </w:rPr>
        <w:t>соответствующих</w:t>
      </w:r>
      <w:r w:rsidRPr="003A7D30">
        <w:rPr>
          <w:kern w:val="22"/>
          <w:szCs w:val="22"/>
          <w:shd w:val="clear" w:color="auto" w:fill="FFFFFF"/>
          <w:lang w:val="ru-RU"/>
        </w:rPr>
        <w:t xml:space="preserve"> </w:t>
      </w:r>
      <w:r>
        <w:rPr>
          <w:kern w:val="22"/>
          <w:szCs w:val="22"/>
          <w:shd w:val="clear" w:color="auto" w:fill="FFFFFF"/>
          <w:lang w:val="ru-RU"/>
        </w:rPr>
        <w:t>совещаниях</w:t>
      </w:r>
      <w:r w:rsidR="00B5633C" w:rsidRPr="003A7D30">
        <w:rPr>
          <w:kern w:val="22"/>
          <w:szCs w:val="22"/>
          <w:shd w:val="clear" w:color="auto" w:fill="FFFFFF"/>
          <w:lang w:val="ru-RU"/>
        </w:rPr>
        <w:t>.</w:t>
      </w:r>
    </w:p>
    <w:p w14:paraId="3D4D0052" w14:textId="79666EA3" w:rsidR="00BA617D" w:rsidRPr="00B457FC" w:rsidRDefault="00D70AB4" w:rsidP="009C74E6">
      <w:pPr>
        <w:pStyle w:val="Para1"/>
        <w:suppressLineNumbers/>
        <w:tabs>
          <w:tab w:val="clear" w:pos="360"/>
        </w:tabs>
        <w:suppressAutoHyphens/>
        <w:rPr>
          <w:kern w:val="22"/>
          <w:shd w:val="clear" w:color="auto" w:fill="FFFFFF"/>
          <w:lang w:val="ru-RU"/>
        </w:rPr>
      </w:pPr>
      <w:r>
        <w:rPr>
          <w:kern w:val="22"/>
          <w:shd w:val="clear" w:color="auto" w:fill="FFFFFF"/>
          <w:lang w:val="ru-RU"/>
        </w:rPr>
        <w:t>Если</w:t>
      </w:r>
      <w:r w:rsidRPr="00D70AB4">
        <w:rPr>
          <w:kern w:val="22"/>
          <w:shd w:val="clear" w:color="auto" w:fill="FFFFFF"/>
          <w:lang w:val="ru-RU"/>
        </w:rPr>
        <w:t xml:space="preserve"> </w:t>
      </w:r>
      <w:r>
        <w:rPr>
          <w:kern w:val="22"/>
          <w:shd w:val="clear" w:color="auto" w:fill="FFFFFF"/>
          <w:lang w:val="ru-RU"/>
        </w:rPr>
        <w:t>Конференция</w:t>
      </w:r>
      <w:r w:rsidRPr="00D70AB4">
        <w:rPr>
          <w:kern w:val="22"/>
          <w:shd w:val="clear" w:color="auto" w:fill="FFFFFF"/>
          <w:lang w:val="ru-RU"/>
        </w:rPr>
        <w:t xml:space="preserve"> </w:t>
      </w:r>
      <w:r>
        <w:rPr>
          <w:kern w:val="22"/>
          <w:shd w:val="clear" w:color="auto" w:fill="FFFFFF"/>
          <w:lang w:val="ru-RU"/>
        </w:rPr>
        <w:t>Сторон</w:t>
      </w:r>
      <w:r w:rsidRPr="00D70AB4">
        <w:rPr>
          <w:kern w:val="22"/>
          <w:shd w:val="clear" w:color="auto" w:fill="FFFFFF"/>
          <w:lang w:val="ru-RU"/>
        </w:rPr>
        <w:t xml:space="preserve"> </w:t>
      </w:r>
      <w:r>
        <w:rPr>
          <w:kern w:val="22"/>
          <w:shd w:val="clear" w:color="auto" w:fill="FFFFFF"/>
          <w:lang w:val="ru-RU"/>
        </w:rPr>
        <w:t>решит</w:t>
      </w:r>
      <w:r w:rsidRPr="00D70AB4">
        <w:rPr>
          <w:kern w:val="22"/>
          <w:shd w:val="clear" w:color="auto" w:fill="FFFFFF"/>
          <w:lang w:val="ru-RU"/>
        </w:rPr>
        <w:t xml:space="preserve"> </w:t>
      </w:r>
      <w:r>
        <w:rPr>
          <w:kern w:val="22"/>
          <w:shd w:val="clear" w:color="auto" w:fill="FFFFFF"/>
          <w:lang w:val="ru-RU"/>
        </w:rPr>
        <w:t>перенести</w:t>
      </w:r>
      <w:r w:rsidRPr="00D70AB4">
        <w:rPr>
          <w:kern w:val="22"/>
          <w:shd w:val="clear" w:color="auto" w:fill="FFFFFF"/>
          <w:lang w:val="ru-RU"/>
        </w:rPr>
        <w:t xml:space="preserve"> </w:t>
      </w:r>
      <w:r>
        <w:rPr>
          <w:kern w:val="22"/>
          <w:shd w:val="clear" w:color="auto" w:fill="FFFFFF"/>
          <w:lang w:val="ru-RU"/>
        </w:rPr>
        <w:t>срок</w:t>
      </w:r>
      <w:r w:rsidRPr="00D70AB4">
        <w:rPr>
          <w:kern w:val="22"/>
          <w:shd w:val="clear" w:color="auto" w:fill="FFFFFF"/>
          <w:lang w:val="ru-RU"/>
        </w:rPr>
        <w:t xml:space="preserve"> </w:t>
      </w:r>
      <w:r>
        <w:rPr>
          <w:kern w:val="22"/>
          <w:shd w:val="clear" w:color="auto" w:fill="FFFFFF"/>
          <w:lang w:val="ru-RU"/>
        </w:rPr>
        <w:t>представления</w:t>
      </w:r>
      <w:r w:rsidRPr="00D70AB4">
        <w:rPr>
          <w:kern w:val="22"/>
          <w:shd w:val="clear" w:color="auto" w:fill="FFFFFF"/>
          <w:lang w:val="ru-RU"/>
        </w:rPr>
        <w:t xml:space="preserve"> </w:t>
      </w:r>
      <w:r>
        <w:rPr>
          <w:kern w:val="22"/>
          <w:shd w:val="clear" w:color="auto" w:fill="FFFFFF"/>
          <w:lang w:val="ru-RU"/>
        </w:rPr>
        <w:t>седьмых</w:t>
      </w:r>
      <w:r w:rsidRPr="00D70AB4">
        <w:rPr>
          <w:kern w:val="22"/>
          <w:shd w:val="clear" w:color="auto" w:fill="FFFFFF"/>
          <w:lang w:val="ru-RU"/>
        </w:rPr>
        <w:t xml:space="preserve"> </w:t>
      </w:r>
      <w:r>
        <w:rPr>
          <w:kern w:val="22"/>
          <w:shd w:val="clear" w:color="auto" w:fill="FFFFFF"/>
          <w:lang w:val="ru-RU"/>
        </w:rPr>
        <w:t>национальных</w:t>
      </w:r>
      <w:r w:rsidRPr="00D70AB4">
        <w:rPr>
          <w:kern w:val="22"/>
          <w:shd w:val="clear" w:color="auto" w:fill="FFFFFF"/>
          <w:lang w:val="ru-RU"/>
        </w:rPr>
        <w:t xml:space="preserve"> </w:t>
      </w:r>
      <w:r>
        <w:rPr>
          <w:kern w:val="22"/>
          <w:shd w:val="clear" w:color="auto" w:fill="FFFFFF"/>
          <w:lang w:val="ru-RU"/>
        </w:rPr>
        <w:t>докладов</w:t>
      </w:r>
      <w:r w:rsidRPr="00D70AB4">
        <w:rPr>
          <w:kern w:val="22"/>
          <w:shd w:val="clear" w:color="auto" w:fill="FFFFFF"/>
          <w:lang w:val="ru-RU"/>
        </w:rPr>
        <w:t xml:space="preserve"> </w:t>
      </w:r>
      <w:r>
        <w:rPr>
          <w:kern w:val="22"/>
          <w:shd w:val="clear" w:color="auto" w:fill="FFFFFF"/>
          <w:lang w:val="ru-RU"/>
        </w:rPr>
        <w:t>в</w:t>
      </w:r>
      <w:r w:rsidRPr="00D70AB4">
        <w:rPr>
          <w:kern w:val="22"/>
          <w:shd w:val="clear" w:color="auto" w:fill="FFFFFF"/>
          <w:lang w:val="ru-RU"/>
        </w:rPr>
        <w:t xml:space="preserve"> </w:t>
      </w:r>
      <w:r>
        <w:rPr>
          <w:kern w:val="22"/>
          <w:shd w:val="clear" w:color="auto" w:fill="FFFFFF"/>
          <w:lang w:val="ru-RU"/>
        </w:rPr>
        <w:t>рамках</w:t>
      </w:r>
      <w:r w:rsidRPr="00D70AB4">
        <w:rPr>
          <w:kern w:val="22"/>
          <w:shd w:val="clear" w:color="auto" w:fill="FFFFFF"/>
          <w:lang w:val="ru-RU"/>
        </w:rPr>
        <w:t xml:space="preserve"> </w:t>
      </w:r>
      <w:r>
        <w:rPr>
          <w:kern w:val="22"/>
          <w:shd w:val="clear" w:color="auto" w:fill="FFFFFF"/>
          <w:lang w:val="ru-RU"/>
        </w:rPr>
        <w:t>Конвенции</w:t>
      </w:r>
      <w:r w:rsidRPr="00D70AB4">
        <w:rPr>
          <w:kern w:val="22"/>
          <w:shd w:val="clear" w:color="auto" w:fill="FFFFFF"/>
          <w:lang w:val="ru-RU"/>
        </w:rPr>
        <w:t xml:space="preserve"> </w:t>
      </w:r>
      <w:r>
        <w:rPr>
          <w:kern w:val="22"/>
          <w:shd w:val="clear" w:color="auto" w:fill="FFFFFF"/>
          <w:lang w:val="ru-RU"/>
        </w:rPr>
        <w:t>на</w:t>
      </w:r>
      <w:r w:rsidR="00121FA3" w:rsidRPr="00D70AB4">
        <w:rPr>
          <w:kern w:val="22"/>
          <w:shd w:val="clear" w:color="auto" w:fill="FFFFFF"/>
          <w:lang w:val="ru-RU"/>
        </w:rPr>
        <w:t xml:space="preserve"> 2024</w:t>
      </w:r>
      <w:r w:rsidRPr="00D70AB4">
        <w:rPr>
          <w:kern w:val="22"/>
          <w:shd w:val="clear" w:color="auto" w:fill="FFFFFF"/>
          <w:lang w:val="ru-RU"/>
        </w:rPr>
        <w:t xml:space="preserve"> </w:t>
      </w:r>
      <w:r>
        <w:rPr>
          <w:kern w:val="22"/>
          <w:shd w:val="clear" w:color="auto" w:fill="FFFFFF"/>
          <w:lang w:val="ru-RU"/>
        </w:rPr>
        <w:t>год</w:t>
      </w:r>
      <w:r w:rsidR="00121FA3" w:rsidRPr="00D70AB4">
        <w:rPr>
          <w:kern w:val="22"/>
          <w:shd w:val="clear" w:color="auto" w:fill="FFFFFF"/>
          <w:lang w:val="ru-RU"/>
        </w:rPr>
        <w:t>,</w:t>
      </w:r>
      <w:r w:rsidRPr="00D70AB4">
        <w:rPr>
          <w:kern w:val="22"/>
          <w:shd w:val="clear" w:color="auto" w:fill="FFFFFF"/>
          <w:lang w:val="ru-RU"/>
        </w:rPr>
        <w:t xml:space="preserve"> </w:t>
      </w:r>
      <w:r>
        <w:rPr>
          <w:kern w:val="22"/>
          <w:shd w:val="clear" w:color="auto" w:fill="FFFFFF"/>
          <w:lang w:val="ru-RU"/>
        </w:rPr>
        <w:t>соответствующие</w:t>
      </w:r>
      <w:r w:rsidRPr="00D70AB4">
        <w:rPr>
          <w:kern w:val="22"/>
          <w:shd w:val="clear" w:color="auto" w:fill="FFFFFF"/>
          <w:lang w:val="ru-RU"/>
        </w:rPr>
        <w:t xml:space="preserve"> </w:t>
      </w:r>
      <w:r>
        <w:rPr>
          <w:kern w:val="22"/>
          <w:shd w:val="clear" w:color="auto" w:fill="FFFFFF"/>
          <w:lang w:val="ru-RU"/>
        </w:rPr>
        <w:t>совещания</w:t>
      </w:r>
      <w:r w:rsidRPr="00D70AB4">
        <w:rPr>
          <w:kern w:val="22"/>
          <w:shd w:val="clear" w:color="auto" w:fill="FFFFFF"/>
          <w:lang w:val="ru-RU"/>
        </w:rPr>
        <w:t xml:space="preserve"> </w:t>
      </w:r>
      <w:r>
        <w:rPr>
          <w:kern w:val="22"/>
          <w:shd w:val="clear" w:color="auto" w:fill="FFFFFF"/>
          <w:lang w:val="ru-RU"/>
        </w:rPr>
        <w:t>Сторон</w:t>
      </w:r>
      <w:r w:rsidRPr="00D70AB4">
        <w:rPr>
          <w:kern w:val="22"/>
          <w:shd w:val="clear" w:color="auto" w:fill="FFFFFF"/>
          <w:lang w:val="ru-RU"/>
        </w:rPr>
        <w:t xml:space="preserve"> </w:t>
      </w:r>
      <w:r>
        <w:rPr>
          <w:kern w:val="22"/>
          <w:shd w:val="clear" w:color="auto" w:fill="FFFFFF"/>
          <w:lang w:val="ru-RU"/>
        </w:rPr>
        <w:t>Картахенского</w:t>
      </w:r>
      <w:r w:rsidRPr="00D70AB4">
        <w:rPr>
          <w:kern w:val="22"/>
          <w:shd w:val="clear" w:color="auto" w:fill="FFFFFF"/>
          <w:lang w:val="ru-RU"/>
        </w:rPr>
        <w:t xml:space="preserve"> </w:t>
      </w:r>
      <w:r>
        <w:rPr>
          <w:kern w:val="22"/>
          <w:shd w:val="clear" w:color="auto" w:fill="FFFFFF"/>
          <w:lang w:val="ru-RU"/>
        </w:rPr>
        <w:t>и</w:t>
      </w:r>
      <w:r w:rsidRPr="00D70AB4">
        <w:rPr>
          <w:kern w:val="22"/>
          <w:shd w:val="clear" w:color="auto" w:fill="FFFFFF"/>
          <w:lang w:val="ru-RU"/>
        </w:rPr>
        <w:t xml:space="preserve"> </w:t>
      </w:r>
      <w:r>
        <w:rPr>
          <w:kern w:val="22"/>
          <w:shd w:val="clear" w:color="auto" w:fill="FFFFFF"/>
          <w:lang w:val="ru-RU"/>
        </w:rPr>
        <w:t>Нагойского</w:t>
      </w:r>
      <w:r w:rsidRPr="00D70AB4">
        <w:rPr>
          <w:kern w:val="22"/>
          <w:shd w:val="clear" w:color="auto" w:fill="FFFFFF"/>
          <w:lang w:val="ru-RU"/>
        </w:rPr>
        <w:t xml:space="preserve"> </w:t>
      </w:r>
      <w:r>
        <w:rPr>
          <w:kern w:val="22"/>
          <w:shd w:val="clear" w:color="auto" w:fill="FFFFFF"/>
          <w:lang w:val="ru-RU"/>
        </w:rPr>
        <w:t>протоколов</w:t>
      </w:r>
      <w:r w:rsidRPr="00D70AB4">
        <w:rPr>
          <w:kern w:val="22"/>
          <w:shd w:val="clear" w:color="auto" w:fill="FFFFFF"/>
          <w:lang w:val="ru-RU"/>
        </w:rPr>
        <w:t xml:space="preserve">, </w:t>
      </w:r>
      <w:r>
        <w:rPr>
          <w:kern w:val="22"/>
          <w:shd w:val="clear" w:color="auto" w:fill="FFFFFF"/>
          <w:lang w:val="ru-RU"/>
        </w:rPr>
        <w:t>возможно</w:t>
      </w:r>
      <w:r w:rsidRPr="00D70AB4">
        <w:rPr>
          <w:kern w:val="22"/>
          <w:shd w:val="clear" w:color="auto" w:fill="FFFFFF"/>
          <w:lang w:val="ru-RU"/>
        </w:rPr>
        <w:t>,</w:t>
      </w:r>
      <w:r>
        <w:rPr>
          <w:kern w:val="22"/>
          <w:shd w:val="clear" w:color="auto" w:fill="FFFFFF"/>
          <w:lang w:val="ru-RU"/>
        </w:rPr>
        <w:t xml:space="preserve"> пожелают рассмотреть вопрос о переносе сроков представления пятых национальных</w:t>
      </w:r>
      <w:r w:rsidRPr="00D70AB4">
        <w:rPr>
          <w:kern w:val="22"/>
          <w:shd w:val="clear" w:color="auto" w:fill="FFFFFF"/>
          <w:lang w:val="ru-RU"/>
        </w:rPr>
        <w:t xml:space="preserve"> </w:t>
      </w:r>
      <w:r>
        <w:rPr>
          <w:kern w:val="22"/>
          <w:shd w:val="clear" w:color="auto" w:fill="FFFFFF"/>
          <w:lang w:val="ru-RU"/>
        </w:rPr>
        <w:t>докладов</w:t>
      </w:r>
      <w:r w:rsidRPr="00D70AB4">
        <w:rPr>
          <w:kern w:val="22"/>
          <w:shd w:val="clear" w:color="auto" w:fill="FFFFFF"/>
          <w:lang w:val="ru-RU"/>
        </w:rPr>
        <w:t xml:space="preserve"> </w:t>
      </w:r>
      <w:r>
        <w:rPr>
          <w:kern w:val="22"/>
          <w:shd w:val="clear" w:color="auto" w:fill="FFFFFF"/>
          <w:lang w:val="ru-RU"/>
        </w:rPr>
        <w:t>в</w:t>
      </w:r>
      <w:r w:rsidRPr="00D70AB4">
        <w:rPr>
          <w:kern w:val="22"/>
          <w:shd w:val="clear" w:color="auto" w:fill="FFFFFF"/>
          <w:lang w:val="ru-RU"/>
        </w:rPr>
        <w:t xml:space="preserve"> </w:t>
      </w:r>
      <w:r>
        <w:rPr>
          <w:kern w:val="22"/>
          <w:shd w:val="clear" w:color="auto" w:fill="FFFFFF"/>
          <w:lang w:val="ru-RU"/>
        </w:rPr>
        <w:t>рамках Картахенского протокола и первых</w:t>
      </w:r>
      <w:r w:rsidRPr="00D70AB4">
        <w:rPr>
          <w:kern w:val="22"/>
          <w:shd w:val="clear" w:color="auto" w:fill="FFFFFF"/>
          <w:lang w:val="ru-RU"/>
        </w:rPr>
        <w:t xml:space="preserve"> </w:t>
      </w:r>
      <w:r>
        <w:rPr>
          <w:kern w:val="22"/>
          <w:shd w:val="clear" w:color="auto" w:fill="FFFFFF"/>
          <w:lang w:val="ru-RU"/>
        </w:rPr>
        <w:t>национальных</w:t>
      </w:r>
      <w:r w:rsidRPr="00D70AB4">
        <w:rPr>
          <w:kern w:val="22"/>
          <w:shd w:val="clear" w:color="auto" w:fill="FFFFFF"/>
          <w:lang w:val="ru-RU"/>
        </w:rPr>
        <w:t xml:space="preserve"> </w:t>
      </w:r>
      <w:r>
        <w:rPr>
          <w:kern w:val="22"/>
          <w:shd w:val="clear" w:color="auto" w:fill="FFFFFF"/>
          <w:lang w:val="ru-RU"/>
        </w:rPr>
        <w:t>докладов</w:t>
      </w:r>
      <w:r w:rsidRPr="00D70AB4">
        <w:rPr>
          <w:kern w:val="22"/>
          <w:shd w:val="clear" w:color="auto" w:fill="FFFFFF"/>
          <w:lang w:val="ru-RU"/>
        </w:rPr>
        <w:t xml:space="preserve"> </w:t>
      </w:r>
      <w:r>
        <w:rPr>
          <w:kern w:val="22"/>
          <w:shd w:val="clear" w:color="auto" w:fill="FFFFFF"/>
          <w:lang w:val="ru-RU"/>
        </w:rPr>
        <w:t>в</w:t>
      </w:r>
      <w:r w:rsidRPr="00D70AB4">
        <w:rPr>
          <w:kern w:val="22"/>
          <w:shd w:val="clear" w:color="auto" w:fill="FFFFFF"/>
          <w:lang w:val="ru-RU"/>
        </w:rPr>
        <w:t xml:space="preserve"> </w:t>
      </w:r>
      <w:r>
        <w:rPr>
          <w:kern w:val="22"/>
          <w:shd w:val="clear" w:color="auto" w:fill="FFFFFF"/>
          <w:lang w:val="ru-RU"/>
        </w:rPr>
        <w:t>рамках Нагойского протокола также на</w:t>
      </w:r>
      <w:r w:rsidR="00175E84" w:rsidRPr="00D70AB4">
        <w:rPr>
          <w:kern w:val="22"/>
          <w:shd w:val="clear" w:color="auto" w:fill="FFFFFF"/>
          <w:lang w:val="ru-RU"/>
        </w:rPr>
        <w:t xml:space="preserve"> 2024</w:t>
      </w:r>
      <w:r>
        <w:rPr>
          <w:kern w:val="22"/>
          <w:shd w:val="clear" w:color="auto" w:fill="FFFFFF"/>
          <w:lang w:val="ru-RU"/>
        </w:rPr>
        <w:t xml:space="preserve"> год для сохранения синхронизации циклов </w:t>
      </w:r>
      <w:r>
        <w:rPr>
          <w:kern w:val="22"/>
          <w:shd w:val="clear" w:color="auto" w:fill="FFFFFF"/>
          <w:lang w:val="ru-RU"/>
        </w:rPr>
        <w:lastRenderedPageBreak/>
        <w:t>отчетности, как это предусмотрено в решениях</w:t>
      </w:r>
      <w:r w:rsidR="002F1772" w:rsidRPr="00D70AB4">
        <w:rPr>
          <w:kern w:val="22"/>
          <w:shd w:val="clear" w:color="auto" w:fill="FFFFFF"/>
          <w:lang w:val="ru-RU"/>
        </w:rPr>
        <w:t xml:space="preserve"> </w:t>
      </w:r>
      <w:hyperlink r:id="rId22" w:history="1">
        <w:r w:rsidR="009421B0" w:rsidRPr="009C74E6">
          <w:rPr>
            <w:rStyle w:val="Hyperlink"/>
            <w:kern w:val="22"/>
            <w:sz w:val="22"/>
            <w:shd w:val="clear" w:color="auto" w:fill="FFFFFF"/>
          </w:rPr>
          <w:t>CP</w:t>
        </w:r>
        <w:r w:rsidR="009421B0" w:rsidRPr="00D70AB4">
          <w:rPr>
            <w:rStyle w:val="Hyperlink"/>
            <w:kern w:val="22"/>
            <w:sz w:val="22"/>
            <w:shd w:val="clear" w:color="auto" w:fill="FFFFFF"/>
            <w:lang w:val="ru-RU"/>
          </w:rPr>
          <w:t>-9/5</w:t>
        </w:r>
      </w:hyperlink>
      <w:r w:rsidR="002F1772" w:rsidRPr="00D70AB4">
        <w:rPr>
          <w:kern w:val="22"/>
          <w:shd w:val="clear" w:color="auto" w:fill="FFFFFF"/>
          <w:lang w:val="ru-RU"/>
        </w:rPr>
        <w:t xml:space="preserve"> </w:t>
      </w:r>
      <w:r>
        <w:rPr>
          <w:kern w:val="22"/>
          <w:shd w:val="clear" w:color="auto" w:fill="FFFFFF"/>
          <w:lang w:val="ru-RU"/>
        </w:rPr>
        <w:t>и</w:t>
      </w:r>
      <w:r w:rsidR="002F1772" w:rsidRPr="00D70AB4">
        <w:rPr>
          <w:kern w:val="22"/>
          <w:shd w:val="clear" w:color="auto" w:fill="FFFFFF"/>
          <w:lang w:val="ru-RU"/>
        </w:rPr>
        <w:t xml:space="preserve"> </w:t>
      </w:r>
      <w:hyperlink r:id="rId23" w:history="1">
        <w:r w:rsidR="001367C7" w:rsidRPr="009C74E6">
          <w:rPr>
            <w:rStyle w:val="Hyperlink"/>
            <w:kern w:val="22"/>
            <w:sz w:val="22"/>
            <w:shd w:val="clear" w:color="auto" w:fill="FFFFFF"/>
          </w:rPr>
          <w:t>NP</w:t>
        </w:r>
        <w:r w:rsidR="001367C7" w:rsidRPr="00D70AB4">
          <w:rPr>
            <w:rStyle w:val="Hyperlink"/>
            <w:kern w:val="22"/>
            <w:sz w:val="22"/>
            <w:shd w:val="clear" w:color="auto" w:fill="FFFFFF"/>
            <w:lang w:val="ru-RU"/>
          </w:rPr>
          <w:t>-3/</w:t>
        </w:r>
        <w:r w:rsidR="000B6FEB" w:rsidRPr="00D70AB4">
          <w:rPr>
            <w:rStyle w:val="Hyperlink"/>
            <w:kern w:val="22"/>
            <w:sz w:val="22"/>
            <w:shd w:val="clear" w:color="auto" w:fill="FFFFFF"/>
            <w:lang w:val="ru-RU"/>
          </w:rPr>
          <w:t>4</w:t>
        </w:r>
      </w:hyperlink>
      <w:r w:rsidR="002F1772" w:rsidRPr="00D70AB4">
        <w:rPr>
          <w:kern w:val="22"/>
          <w:shd w:val="clear" w:color="auto" w:fill="FFFFFF"/>
          <w:lang w:val="ru-RU"/>
        </w:rPr>
        <w:t xml:space="preserve">. </w:t>
      </w:r>
      <w:r w:rsidR="00B457FC">
        <w:rPr>
          <w:kern w:val="22"/>
          <w:shd w:val="clear" w:color="auto" w:fill="FFFFFF"/>
          <w:lang w:val="ru-RU"/>
        </w:rPr>
        <w:t>По итогам</w:t>
      </w:r>
      <w:r w:rsidR="00B457FC" w:rsidRPr="00B457FC">
        <w:rPr>
          <w:kern w:val="22"/>
          <w:shd w:val="clear" w:color="auto" w:fill="FFFFFF"/>
          <w:lang w:val="ru-RU"/>
        </w:rPr>
        <w:t xml:space="preserve"> </w:t>
      </w:r>
      <w:r w:rsidR="00B457FC">
        <w:rPr>
          <w:kern w:val="22"/>
          <w:shd w:val="clear" w:color="auto" w:fill="FFFFFF"/>
          <w:lang w:val="ru-RU"/>
        </w:rPr>
        <w:t>работы</w:t>
      </w:r>
      <w:r w:rsidR="00B457FC" w:rsidRPr="00B457FC">
        <w:rPr>
          <w:kern w:val="22"/>
          <w:shd w:val="clear" w:color="auto" w:fill="FFFFFF"/>
          <w:lang w:val="ru-RU"/>
        </w:rPr>
        <w:t xml:space="preserve"> </w:t>
      </w:r>
      <w:r w:rsidR="00B457FC">
        <w:rPr>
          <w:kern w:val="22"/>
          <w:shd w:val="clear" w:color="auto" w:fill="FFFFFF"/>
          <w:lang w:val="ru-RU"/>
        </w:rPr>
        <w:t>Вспомогательного</w:t>
      </w:r>
      <w:r w:rsidR="00B457FC" w:rsidRPr="00B457FC">
        <w:rPr>
          <w:kern w:val="22"/>
          <w:shd w:val="clear" w:color="auto" w:fill="FFFFFF"/>
          <w:lang w:val="ru-RU"/>
        </w:rPr>
        <w:t xml:space="preserve"> </w:t>
      </w:r>
      <w:r w:rsidR="00B457FC">
        <w:rPr>
          <w:kern w:val="22"/>
          <w:shd w:val="clear" w:color="auto" w:fill="FFFFFF"/>
          <w:lang w:val="ru-RU"/>
        </w:rPr>
        <w:t>органа</w:t>
      </w:r>
      <w:r w:rsidR="00B457FC" w:rsidRPr="00B457FC">
        <w:rPr>
          <w:kern w:val="22"/>
          <w:shd w:val="clear" w:color="auto" w:fill="FFFFFF"/>
          <w:lang w:val="ru-RU"/>
        </w:rPr>
        <w:t xml:space="preserve"> </w:t>
      </w:r>
      <w:r w:rsidR="00B457FC">
        <w:rPr>
          <w:kern w:val="22"/>
          <w:shd w:val="clear" w:color="auto" w:fill="FFFFFF"/>
          <w:lang w:val="ru-RU"/>
        </w:rPr>
        <w:t>по</w:t>
      </w:r>
      <w:r w:rsidR="00B457FC" w:rsidRPr="00B457FC">
        <w:rPr>
          <w:kern w:val="22"/>
          <w:shd w:val="clear" w:color="auto" w:fill="FFFFFF"/>
          <w:lang w:val="ru-RU"/>
        </w:rPr>
        <w:t xml:space="preserve"> </w:t>
      </w:r>
      <w:r w:rsidR="00B457FC">
        <w:rPr>
          <w:kern w:val="22"/>
          <w:shd w:val="clear" w:color="auto" w:fill="FFFFFF"/>
          <w:lang w:val="ru-RU"/>
        </w:rPr>
        <w:t>осуществлению</w:t>
      </w:r>
      <w:r w:rsidR="00B457FC" w:rsidRPr="00B457FC">
        <w:rPr>
          <w:kern w:val="22"/>
          <w:shd w:val="clear" w:color="auto" w:fill="FFFFFF"/>
          <w:lang w:val="ru-RU"/>
        </w:rPr>
        <w:t xml:space="preserve"> </w:t>
      </w:r>
      <w:r w:rsidR="00B457FC">
        <w:rPr>
          <w:kern w:val="22"/>
          <w:shd w:val="clear" w:color="auto" w:fill="FFFFFF"/>
          <w:lang w:val="ru-RU"/>
        </w:rPr>
        <w:t>Конференции</w:t>
      </w:r>
      <w:r w:rsidR="00B457FC" w:rsidRPr="00B457FC">
        <w:rPr>
          <w:kern w:val="22"/>
          <w:shd w:val="clear" w:color="auto" w:fill="FFFFFF"/>
          <w:lang w:val="ru-RU"/>
        </w:rPr>
        <w:t xml:space="preserve"> </w:t>
      </w:r>
      <w:r w:rsidR="00B457FC">
        <w:rPr>
          <w:kern w:val="22"/>
          <w:shd w:val="clear" w:color="auto" w:fill="FFFFFF"/>
          <w:lang w:val="ru-RU"/>
        </w:rPr>
        <w:t>Сторон</w:t>
      </w:r>
      <w:r w:rsidR="00B457FC" w:rsidRPr="00B457FC">
        <w:rPr>
          <w:kern w:val="22"/>
          <w:shd w:val="clear" w:color="auto" w:fill="FFFFFF"/>
          <w:lang w:val="ru-RU"/>
        </w:rPr>
        <w:t xml:space="preserve">, </w:t>
      </w:r>
      <w:r w:rsidR="00B457FC">
        <w:rPr>
          <w:kern w:val="22"/>
          <w:shd w:val="clear" w:color="auto" w:fill="FFFFFF"/>
          <w:lang w:val="ru-RU"/>
        </w:rPr>
        <w:t>выступающей</w:t>
      </w:r>
      <w:r w:rsidR="00B457FC" w:rsidRPr="00B457FC">
        <w:rPr>
          <w:kern w:val="22"/>
          <w:shd w:val="clear" w:color="auto" w:fill="FFFFFF"/>
          <w:lang w:val="ru-RU"/>
        </w:rPr>
        <w:t xml:space="preserve"> </w:t>
      </w:r>
      <w:r w:rsidR="00B457FC">
        <w:rPr>
          <w:kern w:val="22"/>
          <w:shd w:val="clear" w:color="auto" w:fill="FFFFFF"/>
          <w:lang w:val="ru-RU"/>
        </w:rPr>
        <w:t>в</w:t>
      </w:r>
      <w:r w:rsidR="00B457FC" w:rsidRPr="00B457FC">
        <w:rPr>
          <w:kern w:val="22"/>
          <w:shd w:val="clear" w:color="auto" w:fill="FFFFFF"/>
          <w:lang w:val="ru-RU"/>
        </w:rPr>
        <w:t xml:space="preserve"> </w:t>
      </w:r>
      <w:r w:rsidR="00B457FC">
        <w:rPr>
          <w:kern w:val="22"/>
          <w:shd w:val="clear" w:color="auto" w:fill="FFFFFF"/>
          <w:lang w:val="ru-RU"/>
        </w:rPr>
        <w:t>качестве</w:t>
      </w:r>
      <w:r w:rsidR="00B457FC" w:rsidRPr="00B457FC">
        <w:rPr>
          <w:kern w:val="22"/>
          <w:shd w:val="clear" w:color="auto" w:fill="FFFFFF"/>
          <w:lang w:val="ru-RU"/>
        </w:rPr>
        <w:t xml:space="preserve"> </w:t>
      </w:r>
      <w:r w:rsidR="00B457FC">
        <w:rPr>
          <w:kern w:val="22"/>
          <w:shd w:val="clear" w:color="auto" w:fill="FFFFFF"/>
          <w:lang w:val="ru-RU"/>
        </w:rPr>
        <w:t>Совещания</w:t>
      </w:r>
      <w:r w:rsidR="00B457FC" w:rsidRPr="00B457FC">
        <w:rPr>
          <w:kern w:val="22"/>
          <w:shd w:val="clear" w:color="auto" w:fill="FFFFFF"/>
          <w:lang w:val="ru-RU"/>
        </w:rPr>
        <w:t xml:space="preserve"> </w:t>
      </w:r>
      <w:r w:rsidR="00B457FC">
        <w:rPr>
          <w:kern w:val="22"/>
          <w:shd w:val="clear" w:color="auto" w:fill="FFFFFF"/>
          <w:lang w:val="ru-RU"/>
        </w:rPr>
        <w:t>Сторон</w:t>
      </w:r>
      <w:r w:rsidR="00B457FC" w:rsidRPr="00B457FC">
        <w:rPr>
          <w:kern w:val="22"/>
          <w:shd w:val="clear" w:color="auto" w:fill="FFFFFF"/>
          <w:lang w:val="ru-RU"/>
        </w:rPr>
        <w:t xml:space="preserve"> </w:t>
      </w:r>
      <w:r w:rsidR="00B457FC">
        <w:rPr>
          <w:kern w:val="22"/>
          <w:shd w:val="clear" w:color="auto" w:fill="FFFFFF"/>
          <w:lang w:val="ru-RU"/>
        </w:rPr>
        <w:t>Картахенского</w:t>
      </w:r>
      <w:r w:rsidR="00B457FC" w:rsidRPr="00B457FC">
        <w:rPr>
          <w:kern w:val="22"/>
          <w:shd w:val="clear" w:color="auto" w:fill="FFFFFF"/>
          <w:lang w:val="ru-RU"/>
        </w:rPr>
        <w:t xml:space="preserve"> </w:t>
      </w:r>
      <w:r w:rsidR="00B457FC">
        <w:rPr>
          <w:kern w:val="22"/>
          <w:shd w:val="clear" w:color="auto" w:fill="FFFFFF"/>
          <w:lang w:val="ru-RU"/>
        </w:rPr>
        <w:t>протокола</w:t>
      </w:r>
      <w:r w:rsidR="00B457FC" w:rsidRPr="00B457FC">
        <w:rPr>
          <w:kern w:val="22"/>
          <w:shd w:val="clear" w:color="auto" w:fill="FFFFFF"/>
          <w:lang w:val="ru-RU"/>
        </w:rPr>
        <w:t xml:space="preserve">, </w:t>
      </w:r>
      <w:r w:rsidR="00B457FC">
        <w:rPr>
          <w:kern w:val="22"/>
          <w:shd w:val="clear" w:color="auto" w:fill="FFFFFF"/>
          <w:lang w:val="ru-RU"/>
        </w:rPr>
        <w:t>на</w:t>
      </w:r>
      <w:r w:rsidR="00B457FC" w:rsidRPr="00B457FC">
        <w:rPr>
          <w:kern w:val="22"/>
          <w:shd w:val="clear" w:color="auto" w:fill="FFFFFF"/>
          <w:lang w:val="ru-RU"/>
        </w:rPr>
        <w:t xml:space="preserve"> </w:t>
      </w:r>
      <w:r w:rsidR="00B457FC">
        <w:rPr>
          <w:kern w:val="22"/>
          <w:shd w:val="clear" w:color="auto" w:fill="FFFFFF"/>
          <w:lang w:val="ru-RU"/>
        </w:rPr>
        <w:t>ее</w:t>
      </w:r>
      <w:r w:rsidR="00B457FC" w:rsidRPr="00B457FC">
        <w:rPr>
          <w:kern w:val="22"/>
          <w:shd w:val="clear" w:color="auto" w:fill="FFFFFF"/>
          <w:lang w:val="ru-RU"/>
        </w:rPr>
        <w:t xml:space="preserve"> 10-</w:t>
      </w:r>
      <w:r w:rsidR="00B457FC">
        <w:rPr>
          <w:kern w:val="22"/>
          <w:shd w:val="clear" w:color="auto" w:fill="FFFFFF"/>
          <w:lang w:val="ru-RU"/>
        </w:rPr>
        <w:t>м</w:t>
      </w:r>
      <w:r w:rsidR="00B457FC" w:rsidRPr="00B457FC">
        <w:rPr>
          <w:kern w:val="22"/>
          <w:shd w:val="clear" w:color="auto" w:fill="FFFFFF"/>
          <w:lang w:val="ru-RU"/>
        </w:rPr>
        <w:t xml:space="preserve"> </w:t>
      </w:r>
      <w:r w:rsidR="00B457FC">
        <w:rPr>
          <w:kern w:val="22"/>
          <w:shd w:val="clear" w:color="auto" w:fill="FFFFFF"/>
          <w:lang w:val="ru-RU"/>
        </w:rPr>
        <w:t>совещании</w:t>
      </w:r>
      <w:r w:rsidR="00B457FC" w:rsidRPr="00B457FC">
        <w:rPr>
          <w:kern w:val="22"/>
          <w:shd w:val="clear" w:color="auto" w:fill="FFFFFF"/>
          <w:lang w:val="ru-RU"/>
        </w:rPr>
        <w:t xml:space="preserve"> </w:t>
      </w:r>
      <w:r w:rsidR="00B457FC">
        <w:rPr>
          <w:kern w:val="22"/>
          <w:shd w:val="clear" w:color="auto" w:fill="FFFFFF"/>
          <w:lang w:val="ru-RU"/>
        </w:rPr>
        <w:t>и</w:t>
      </w:r>
      <w:r w:rsidR="00B457FC" w:rsidRPr="00B457FC">
        <w:rPr>
          <w:kern w:val="22"/>
          <w:shd w:val="clear" w:color="auto" w:fill="FFFFFF"/>
          <w:lang w:val="ru-RU"/>
        </w:rPr>
        <w:t xml:space="preserve"> </w:t>
      </w:r>
      <w:r w:rsidR="00B457FC">
        <w:rPr>
          <w:kern w:val="22"/>
          <w:shd w:val="clear" w:color="auto" w:fill="FFFFFF"/>
          <w:lang w:val="ru-RU"/>
        </w:rPr>
        <w:t>Конференции</w:t>
      </w:r>
      <w:r w:rsidR="00B457FC" w:rsidRPr="00B457FC">
        <w:rPr>
          <w:kern w:val="22"/>
          <w:shd w:val="clear" w:color="auto" w:fill="FFFFFF"/>
          <w:lang w:val="ru-RU"/>
        </w:rPr>
        <w:t xml:space="preserve"> </w:t>
      </w:r>
      <w:r w:rsidR="00B457FC">
        <w:rPr>
          <w:kern w:val="22"/>
          <w:shd w:val="clear" w:color="auto" w:fill="FFFFFF"/>
          <w:lang w:val="ru-RU"/>
        </w:rPr>
        <w:t>Сторон</w:t>
      </w:r>
      <w:r w:rsidR="00B457FC" w:rsidRPr="00B457FC">
        <w:rPr>
          <w:kern w:val="22"/>
          <w:shd w:val="clear" w:color="auto" w:fill="FFFFFF"/>
          <w:lang w:val="ru-RU"/>
        </w:rPr>
        <w:t xml:space="preserve">, </w:t>
      </w:r>
      <w:r w:rsidR="00B457FC">
        <w:rPr>
          <w:kern w:val="22"/>
          <w:shd w:val="clear" w:color="auto" w:fill="FFFFFF"/>
          <w:lang w:val="ru-RU"/>
        </w:rPr>
        <w:t>выступающей</w:t>
      </w:r>
      <w:r w:rsidR="00B457FC" w:rsidRPr="00B457FC">
        <w:rPr>
          <w:kern w:val="22"/>
          <w:shd w:val="clear" w:color="auto" w:fill="FFFFFF"/>
          <w:lang w:val="ru-RU"/>
        </w:rPr>
        <w:t xml:space="preserve"> </w:t>
      </w:r>
      <w:r w:rsidR="00B457FC">
        <w:rPr>
          <w:kern w:val="22"/>
          <w:shd w:val="clear" w:color="auto" w:fill="FFFFFF"/>
          <w:lang w:val="ru-RU"/>
        </w:rPr>
        <w:t>в</w:t>
      </w:r>
      <w:r w:rsidR="00B457FC" w:rsidRPr="00B457FC">
        <w:rPr>
          <w:kern w:val="22"/>
          <w:shd w:val="clear" w:color="auto" w:fill="FFFFFF"/>
          <w:lang w:val="ru-RU"/>
        </w:rPr>
        <w:t xml:space="preserve"> </w:t>
      </w:r>
      <w:r w:rsidR="00B457FC">
        <w:rPr>
          <w:kern w:val="22"/>
          <w:shd w:val="clear" w:color="auto" w:fill="FFFFFF"/>
          <w:lang w:val="ru-RU"/>
        </w:rPr>
        <w:t>качестве</w:t>
      </w:r>
      <w:r w:rsidR="00B457FC" w:rsidRPr="00B457FC">
        <w:rPr>
          <w:kern w:val="22"/>
          <w:shd w:val="clear" w:color="auto" w:fill="FFFFFF"/>
          <w:lang w:val="ru-RU"/>
        </w:rPr>
        <w:t xml:space="preserve"> </w:t>
      </w:r>
      <w:r w:rsidR="00B457FC">
        <w:rPr>
          <w:kern w:val="22"/>
          <w:shd w:val="clear" w:color="auto" w:fill="FFFFFF"/>
          <w:lang w:val="ru-RU"/>
        </w:rPr>
        <w:t>Совещания</w:t>
      </w:r>
      <w:r w:rsidR="00B457FC" w:rsidRPr="00B457FC">
        <w:rPr>
          <w:kern w:val="22"/>
          <w:shd w:val="clear" w:color="auto" w:fill="FFFFFF"/>
          <w:lang w:val="ru-RU"/>
        </w:rPr>
        <w:t xml:space="preserve"> </w:t>
      </w:r>
      <w:r w:rsidR="00B457FC">
        <w:rPr>
          <w:kern w:val="22"/>
          <w:shd w:val="clear" w:color="auto" w:fill="FFFFFF"/>
          <w:lang w:val="ru-RU"/>
        </w:rPr>
        <w:t>Сторон</w:t>
      </w:r>
      <w:r w:rsidR="00B457FC" w:rsidRPr="00B457FC">
        <w:rPr>
          <w:kern w:val="22"/>
          <w:shd w:val="clear" w:color="auto" w:fill="FFFFFF"/>
          <w:lang w:val="ru-RU"/>
        </w:rPr>
        <w:t xml:space="preserve"> </w:t>
      </w:r>
      <w:r w:rsidR="00B457FC">
        <w:rPr>
          <w:kern w:val="22"/>
          <w:shd w:val="clear" w:color="auto" w:fill="FFFFFF"/>
          <w:lang w:val="ru-RU"/>
        </w:rPr>
        <w:t>Нагойского</w:t>
      </w:r>
      <w:r w:rsidR="00B457FC" w:rsidRPr="00B457FC">
        <w:rPr>
          <w:kern w:val="22"/>
          <w:shd w:val="clear" w:color="auto" w:fill="FFFFFF"/>
          <w:lang w:val="ru-RU"/>
        </w:rPr>
        <w:t xml:space="preserve"> </w:t>
      </w:r>
      <w:r w:rsidR="00B457FC">
        <w:rPr>
          <w:kern w:val="22"/>
          <w:shd w:val="clear" w:color="auto" w:fill="FFFFFF"/>
          <w:lang w:val="ru-RU"/>
        </w:rPr>
        <w:t>протокола</w:t>
      </w:r>
      <w:r w:rsidR="00B457FC" w:rsidRPr="00B457FC">
        <w:rPr>
          <w:kern w:val="22"/>
          <w:shd w:val="clear" w:color="auto" w:fill="FFFFFF"/>
          <w:lang w:val="ru-RU"/>
        </w:rPr>
        <w:t xml:space="preserve">, </w:t>
      </w:r>
      <w:r w:rsidR="00B457FC">
        <w:rPr>
          <w:kern w:val="22"/>
          <w:shd w:val="clear" w:color="auto" w:fill="FFFFFF"/>
          <w:lang w:val="ru-RU"/>
        </w:rPr>
        <w:t>на</w:t>
      </w:r>
      <w:r w:rsidR="00B457FC" w:rsidRPr="00B457FC">
        <w:rPr>
          <w:kern w:val="22"/>
          <w:shd w:val="clear" w:color="auto" w:fill="FFFFFF"/>
          <w:lang w:val="ru-RU"/>
        </w:rPr>
        <w:t xml:space="preserve"> </w:t>
      </w:r>
      <w:r w:rsidR="00B457FC">
        <w:rPr>
          <w:kern w:val="22"/>
          <w:shd w:val="clear" w:color="auto" w:fill="FFFFFF"/>
          <w:lang w:val="ru-RU"/>
        </w:rPr>
        <w:t>ее</w:t>
      </w:r>
      <w:r w:rsidR="00B457FC" w:rsidRPr="00B457FC">
        <w:rPr>
          <w:kern w:val="22"/>
          <w:shd w:val="clear" w:color="auto" w:fill="FFFFFF"/>
          <w:lang w:val="ru-RU"/>
        </w:rPr>
        <w:t xml:space="preserve"> 4-</w:t>
      </w:r>
      <w:r w:rsidR="00B457FC">
        <w:rPr>
          <w:kern w:val="22"/>
          <w:shd w:val="clear" w:color="auto" w:fill="FFFFFF"/>
          <w:lang w:val="ru-RU"/>
        </w:rPr>
        <w:t>м</w:t>
      </w:r>
      <w:r w:rsidR="00B457FC" w:rsidRPr="00B457FC">
        <w:rPr>
          <w:kern w:val="22"/>
          <w:shd w:val="clear" w:color="auto" w:fill="FFFFFF"/>
          <w:lang w:val="ru-RU"/>
        </w:rPr>
        <w:t xml:space="preserve"> </w:t>
      </w:r>
      <w:r w:rsidR="00B457FC">
        <w:rPr>
          <w:kern w:val="22"/>
          <w:shd w:val="clear" w:color="auto" w:fill="FFFFFF"/>
          <w:lang w:val="ru-RU"/>
        </w:rPr>
        <w:t>совещании</w:t>
      </w:r>
      <w:r w:rsidR="00B457FC" w:rsidRPr="00B457FC">
        <w:rPr>
          <w:kern w:val="22"/>
          <w:shd w:val="clear" w:color="auto" w:fill="FFFFFF"/>
          <w:lang w:val="ru-RU"/>
        </w:rPr>
        <w:t xml:space="preserve"> </w:t>
      </w:r>
      <w:r w:rsidR="00B457FC">
        <w:rPr>
          <w:kern w:val="22"/>
          <w:shd w:val="clear" w:color="auto" w:fill="FFFFFF"/>
          <w:lang w:val="ru-RU"/>
        </w:rPr>
        <w:t>в целях содействия обсуждению этого вопроса может</w:t>
      </w:r>
      <w:r w:rsidR="00B457FC" w:rsidRPr="00B457FC">
        <w:rPr>
          <w:kern w:val="22"/>
          <w:shd w:val="clear" w:color="auto" w:fill="FFFFFF"/>
          <w:lang w:val="ru-RU"/>
        </w:rPr>
        <w:t xml:space="preserve"> </w:t>
      </w:r>
      <w:r w:rsidR="00B457FC">
        <w:rPr>
          <w:kern w:val="22"/>
          <w:shd w:val="clear" w:color="auto" w:fill="FFFFFF"/>
          <w:lang w:val="ru-RU"/>
        </w:rPr>
        <w:t>быть</w:t>
      </w:r>
      <w:r w:rsidR="00B457FC" w:rsidRPr="00B457FC">
        <w:rPr>
          <w:kern w:val="22"/>
          <w:shd w:val="clear" w:color="auto" w:fill="FFFFFF"/>
          <w:lang w:val="ru-RU"/>
        </w:rPr>
        <w:t xml:space="preserve"> </w:t>
      </w:r>
      <w:r w:rsidR="00B457FC">
        <w:rPr>
          <w:kern w:val="22"/>
          <w:shd w:val="clear" w:color="auto" w:fill="FFFFFF"/>
          <w:lang w:val="ru-RU"/>
        </w:rPr>
        <w:t>предоставлена</w:t>
      </w:r>
      <w:r w:rsidR="00B457FC" w:rsidRPr="00B457FC">
        <w:rPr>
          <w:kern w:val="22"/>
          <w:shd w:val="clear" w:color="auto" w:fill="FFFFFF"/>
          <w:lang w:val="ru-RU"/>
        </w:rPr>
        <w:t xml:space="preserve"> </w:t>
      </w:r>
      <w:r w:rsidR="00B457FC">
        <w:rPr>
          <w:kern w:val="22"/>
          <w:shd w:val="clear" w:color="auto" w:fill="FFFFFF"/>
          <w:lang w:val="ru-RU"/>
        </w:rPr>
        <w:t>дальнейшая</w:t>
      </w:r>
      <w:r w:rsidR="00B457FC" w:rsidRPr="00B457FC">
        <w:rPr>
          <w:kern w:val="22"/>
          <w:shd w:val="clear" w:color="auto" w:fill="FFFFFF"/>
          <w:lang w:val="ru-RU"/>
        </w:rPr>
        <w:t xml:space="preserve"> </w:t>
      </w:r>
      <w:r w:rsidR="00B457FC">
        <w:rPr>
          <w:kern w:val="22"/>
          <w:shd w:val="clear" w:color="auto" w:fill="FFFFFF"/>
          <w:lang w:val="ru-RU"/>
        </w:rPr>
        <w:t>информация</w:t>
      </w:r>
      <w:r w:rsidR="00B457FC" w:rsidRPr="00B457FC">
        <w:rPr>
          <w:kern w:val="22"/>
          <w:shd w:val="clear" w:color="auto" w:fill="FFFFFF"/>
          <w:lang w:val="ru-RU"/>
        </w:rPr>
        <w:t xml:space="preserve"> </w:t>
      </w:r>
      <w:r w:rsidR="00B457FC">
        <w:rPr>
          <w:kern w:val="22"/>
          <w:shd w:val="clear" w:color="auto" w:fill="FFFFFF"/>
          <w:lang w:val="ru-RU"/>
        </w:rPr>
        <w:t>о</w:t>
      </w:r>
      <w:r w:rsidR="00B457FC" w:rsidRPr="00B457FC">
        <w:rPr>
          <w:kern w:val="22"/>
          <w:shd w:val="clear" w:color="auto" w:fill="FFFFFF"/>
          <w:lang w:val="ru-RU"/>
        </w:rPr>
        <w:t xml:space="preserve"> </w:t>
      </w:r>
      <w:r w:rsidR="00B457FC">
        <w:rPr>
          <w:kern w:val="22"/>
          <w:shd w:val="clear" w:color="auto" w:fill="FFFFFF"/>
          <w:lang w:val="ru-RU"/>
        </w:rPr>
        <w:t>последствиях</w:t>
      </w:r>
      <w:r w:rsidR="00B457FC" w:rsidRPr="00B457FC">
        <w:rPr>
          <w:kern w:val="22"/>
          <w:shd w:val="clear" w:color="auto" w:fill="FFFFFF"/>
          <w:lang w:val="ru-RU"/>
        </w:rPr>
        <w:t xml:space="preserve"> </w:t>
      </w:r>
      <w:r w:rsidR="00B457FC">
        <w:rPr>
          <w:kern w:val="22"/>
          <w:shd w:val="clear" w:color="auto" w:fill="FFFFFF"/>
          <w:lang w:val="ru-RU"/>
        </w:rPr>
        <w:t>для</w:t>
      </w:r>
      <w:r w:rsidR="00B457FC" w:rsidRPr="00B457FC">
        <w:rPr>
          <w:kern w:val="22"/>
          <w:shd w:val="clear" w:color="auto" w:fill="FFFFFF"/>
          <w:lang w:val="ru-RU"/>
        </w:rPr>
        <w:t xml:space="preserve"> </w:t>
      </w:r>
      <w:r w:rsidR="00B457FC">
        <w:rPr>
          <w:kern w:val="22"/>
          <w:shd w:val="clear" w:color="auto" w:fill="FFFFFF"/>
          <w:lang w:val="ru-RU"/>
        </w:rPr>
        <w:t>процессов</w:t>
      </w:r>
      <w:r w:rsidR="00B457FC" w:rsidRPr="00B457FC">
        <w:rPr>
          <w:kern w:val="22"/>
          <w:shd w:val="clear" w:color="auto" w:fill="FFFFFF"/>
          <w:lang w:val="ru-RU"/>
        </w:rPr>
        <w:t xml:space="preserve"> </w:t>
      </w:r>
      <w:r w:rsidR="00B457FC">
        <w:rPr>
          <w:kern w:val="22"/>
          <w:shd w:val="clear" w:color="auto" w:fill="FFFFFF"/>
          <w:lang w:val="ru-RU"/>
        </w:rPr>
        <w:t>в</w:t>
      </w:r>
      <w:r w:rsidR="00B457FC" w:rsidRPr="00B457FC">
        <w:rPr>
          <w:kern w:val="22"/>
          <w:shd w:val="clear" w:color="auto" w:fill="FFFFFF"/>
          <w:lang w:val="ru-RU"/>
        </w:rPr>
        <w:t xml:space="preserve"> </w:t>
      </w:r>
      <w:r w:rsidR="00B457FC">
        <w:rPr>
          <w:kern w:val="22"/>
          <w:shd w:val="clear" w:color="auto" w:fill="FFFFFF"/>
          <w:lang w:val="ru-RU"/>
        </w:rPr>
        <w:t>рамках</w:t>
      </w:r>
      <w:r w:rsidR="00B457FC" w:rsidRPr="00B457FC">
        <w:rPr>
          <w:kern w:val="22"/>
          <w:shd w:val="clear" w:color="auto" w:fill="FFFFFF"/>
          <w:lang w:val="ru-RU"/>
        </w:rPr>
        <w:t xml:space="preserve"> </w:t>
      </w:r>
      <w:r w:rsidR="00D357A1">
        <w:rPr>
          <w:kern w:val="22"/>
          <w:shd w:val="clear" w:color="auto" w:fill="FFFFFF"/>
          <w:lang w:val="ru-RU"/>
        </w:rPr>
        <w:t>п</w:t>
      </w:r>
      <w:r w:rsidR="00B457FC">
        <w:rPr>
          <w:kern w:val="22"/>
          <w:shd w:val="clear" w:color="auto" w:fill="FFFFFF"/>
          <w:lang w:val="ru-RU"/>
        </w:rPr>
        <w:t>ротоколов</w:t>
      </w:r>
      <w:r w:rsidR="00B457FC" w:rsidRPr="00B457FC">
        <w:rPr>
          <w:kern w:val="22"/>
          <w:shd w:val="clear" w:color="auto" w:fill="FFFFFF"/>
          <w:lang w:val="ru-RU"/>
        </w:rPr>
        <w:t xml:space="preserve"> (</w:t>
      </w:r>
      <w:r w:rsidR="00B457FC">
        <w:rPr>
          <w:kern w:val="22"/>
          <w:shd w:val="clear" w:color="auto" w:fill="FFFFFF"/>
          <w:lang w:val="ru-RU"/>
        </w:rPr>
        <w:t>например</w:t>
      </w:r>
      <w:r w:rsidR="00B457FC" w:rsidRPr="00B457FC">
        <w:rPr>
          <w:kern w:val="22"/>
          <w:shd w:val="clear" w:color="auto" w:fill="FFFFFF"/>
          <w:lang w:val="ru-RU"/>
        </w:rPr>
        <w:t xml:space="preserve">, </w:t>
      </w:r>
      <w:r w:rsidR="00B457FC">
        <w:rPr>
          <w:kern w:val="22"/>
          <w:shd w:val="clear" w:color="auto" w:fill="FFFFFF"/>
          <w:lang w:val="ru-RU"/>
        </w:rPr>
        <w:t>оценки</w:t>
      </w:r>
      <w:r w:rsidR="00B457FC" w:rsidRPr="00B457FC">
        <w:rPr>
          <w:kern w:val="22"/>
          <w:shd w:val="clear" w:color="auto" w:fill="FFFFFF"/>
          <w:lang w:val="ru-RU"/>
        </w:rPr>
        <w:t xml:space="preserve"> </w:t>
      </w:r>
      <w:r w:rsidR="00B457FC">
        <w:rPr>
          <w:kern w:val="22"/>
          <w:shd w:val="clear" w:color="auto" w:fill="FFFFFF"/>
          <w:lang w:val="ru-RU"/>
        </w:rPr>
        <w:t>и</w:t>
      </w:r>
      <w:r w:rsidR="00B457FC" w:rsidRPr="00B457FC">
        <w:rPr>
          <w:kern w:val="22"/>
          <w:shd w:val="clear" w:color="auto" w:fill="FFFFFF"/>
          <w:lang w:val="ru-RU"/>
        </w:rPr>
        <w:t xml:space="preserve"> </w:t>
      </w:r>
      <w:r w:rsidR="00B457FC">
        <w:rPr>
          <w:kern w:val="22"/>
          <w:shd w:val="clear" w:color="auto" w:fill="FFFFFF"/>
          <w:lang w:val="ru-RU"/>
        </w:rPr>
        <w:t>обзора</w:t>
      </w:r>
      <w:r w:rsidR="00B457FC" w:rsidRPr="00B457FC">
        <w:rPr>
          <w:kern w:val="22"/>
          <w:shd w:val="clear" w:color="auto" w:fill="FFFFFF"/>
          <w:lang w:val="ru-RU"/>
        </w:rPr>
        <w:t xml:space="preserve">, </w:t>
      </w:r>
      <w:r w:rsidR="00B457FC">
        <w:rPr>
          <w:kern w:val="22"/>
          <w:shd w:val="clear" w:color="auto" w:fill="FFFFFF"/>
          <w:lang w:val="ru-RU"/>
        </w:rPr>
        <w:t>соблюдения</w:t>
      </w:r>
      <w:r w:rsidR="00B457FC" w:rsidRPr="00B457FC">
        <w:rPr>
          <w:kern w:val="22"/>
          <w:shd w:val="clear" w:color="auto" w:fill="FFFFFF"/>
          <w:lang w:val="ru-RU"/>
        </w:rPr>
        <w:t>)</w:t>
      </w:r>
      <w:r w:rsidR="00B457FC">
        <w:rPr>
          <w:kern w:val="22"/>
          <w:shd w:val="clear" w:color="auto" w:fill="FFFFFF"/>
          <w:lang w:val="ru-RU"/>
        </w:rPr>
        <w:t xml:space="preserve"> представления национальных докладов</w:t>
      </w:r>
      <w:r w:rsidR="009814B8" w:rsidRPr="00B457FC">
        <w:rPr>
          <w:kern w:val="22"/>
          <w:shd w:val="clear" w:color="auto" w:fill="FFFFFF"/>
          <w:lang w:val="ru-RU"/>
        </w:rPr>
        <w:t xml:space="preserve"> </w:t>
      </w:r>
      <w:r w:rsidR="00B457FC">
        <w:rPr>
          <w:kern w:val="22"/>
          <w:shd w:val="clear" w:color="auto" w:fill="FFFFFF"/>
          <w:lang w:val="ru-RU"/>
        </w:rPr>
        <w:t xml:space="preserve">в </w:t>
      </w:r>
      <w:r w:rsidR="00D2024C" w:rsidRPr="00B457FC">
        <w:rPr>
          <w:kern w:val="22"/>
          <w:shd w:val="clear" w:color="auto" w:fill="FFFFFF"/>
          <w:lang w:val="ru-RU"/>
        </w:rPr>
        <w:t>2023</w:t>
      </w:r>
      <w:r w:rsidR="00B457FC">
        <w:rPr>
          <w:kern w:val="22"/>
          <w:shd w:val="clear" w:color="auto" w:fill="FFFFFF"/>
          <w:lang w:val="ru-RU"/>
        </w:rPr>
        <w:t xml:space="preserve"> году или в </w:t>
      </w:r>
      <w:r w:rsidR="00D2024C" w:rsidRPr="00B457FC">
        <w:rPr>
          <w:kern w:val="22"/>
          <w:shd w:val="clear" w:color="auto" w:fill="FFFFFF"/>
          <w:lang w:val="ru-RU"/>
        </w:rPr>
        <w:t xml:space="preserve">2024 </w:t>
      </w:r>
      <w:r w:rsidR="00B457FC">
        <w:rPr>
          <w:kern w:val="22"/>
          <w:shd w:val="clear" w:color="auto" w:fill="FFFFFF"/>
          <w:lang w:val="ru-RU"/>
        </w:rPr>
        <w:t>году</w:t>
      </w:r>
      <w:r w:rsidR="00885FCE" w:rsidRPr="00B457FC">
        <w:rPr>
          <w:kern w:val="22"/>
          <w:shd w:val="clear" w:color="auto" w:fill="FFFFFF"/>
          <w:lang w:val="ru-RU"/>
        </w:rPr>
        <w:t>.</w:t>
      </w:r>
    </w:p>
    <w:p w14:paraId="7114D1BD" w14:textId="5BC392DD" w:rsidR="007621E9" w:rsidRPr="00B457FC" w:rsidRDefault="00B457FC" w:rsidP="009C74E6">
      <w:pPr>
        <w:pStyle w:val="Para1"/>
        <w:suppressLineNumbers/>
        <w:tabs>
          <w:tab w:val="clear" w:pos="360"/>
        </w:tabs>
        <w:suppressAutoHyphens/>
        <w:rPr>
          <w:kern w:val="22"/>
          <w:shd w:val="clear" w:color="auto" w:fill="FFFFFF"/>
          <w:lang w:val="ru-RU"/>
        </w:rPr>
      </w:pPr>
      <w:r>
        <w:rPr>
          <w:kern w:val="22"/>
          <w:shd w:val="clear" w:color="auto" w:fill="FFFFFF"/>
          <w:lang w:val="ru-RU"/>
        </w:rPr>
        <w:t>Типовые</w:t>
      </w:r>
      <w:r w:rsidRPr="00B457FC">
        <w:rPr>
          <w:kern w:val="22"/>
          <w:shd w:val="clear" w:color="auto" w:fill="FFFFFF"/>
          <w:lang w:val="ru-RU"/>
        </w:rPr>
        <w:t xml:space="preserve"> </w:t>
      </w:r>
      <w:r>
        <w:rPr>
          <w:kern w:val="22"/>
          <w:shd w:val="clear" w:color="auto" w:fill="FFFFFF"/>
          <w:lang w:val="ru-RU"/>
        </w:rPr>
        <w:t>формы</w:t>
      </w:r>
      <w:r w:rsidRPr="00B457FC">
        <w:rPr>
          <w:kern w:val="22"/>
          <w:shd w:val="clear" w:color="auto" w:fill="FFFFFF"/>
          <w:lang w:val="ru-RU"/>
        </w:rPr>
        <w:t xml:space="preserve"> </w:t>
      </w:r>
      <w:r>
        <w:rPr>
          <w:kern w:val="22"/>
          <w:shd w:val="clear" w:color="auto" w:fill="FFFFFF"/>
          <w:lang w:val="ru-RU"/>
        </w:rPr>
        <w:t>для</w:t>
      </w:r>
      <w:r w:rsidRPr="00B457FC">
        <w:rPr>
          <w:kern w:val="22"/>
          <w:shd w:val="clear" w:color="auto" w:fill="FFFFFF"/>
          <w:lang w:val="ru-RU"/>
        </w:rPr>
        <w:t xml:space="preserve"> </w:t>
      </w:r>
      <w:r>
        <w:rPr>
          <w:kern w:val="22"/>
          <w:shd w:val="clear" w:color="auto" w:fill="FFFFFF"/>
          <w:lang w:val="ru-RU"/>
        </w:rPr>
        <w:t>седьмого</w:t>
      </w:r>
      <w:r w:rsidRPr="00B457FC">
        <w:rPr>
          <w:kern w:val="22"/>
          <w:shd w:val="clear" w:color="auto" w:fill="FFFFFF"/>
          <w:lang w:val="ru-RU"/>
        </w:rPr>
        <w:t xml:space="preserve"> </w:t>
      </w:r>
      <w:r>
        <w:rPr>
          <w:kern w:val="22"/>
          <w:shd w:val="clear" w:color="auto" w:fill="FFFFFF"/>
          <w:lang w:val="ru-RU"/>
        </w:rPr>
        <w:t>национального</w:t>
      </w:r>
      <w:r w:rsidRPr="00B457FC">
        <w:rPr>
          <w:kern w:val="22"/>
          <w:shd w:val="clear" w:color="auto" w:fill="FFFFFF"/>
          <w:lang w:val="ru-RU"/>
        </w:rPr>
        <w:t xml:space="preserve"> </w:t>
      </w:r>
      <w:r>
        <w:rPr>
          <w:kern w:val="22"/>
          <w:shd w:val="clear" w:color="auto" w:fill="FFFFFF"/>
          <w:lang w:val="ru-RU"/>
        </w:rPr>
        <w:t>доклада</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последующих</w:t>
      </w:r>
      <w:r w:rsidRPr="00B457FC">
        <w:rPr>
          <w:kern w:val="22"/>
          <w:shd w:val="clear" w:color="auto" w:fill="FFFFFF"/>
          <w:lang w:val="ru-RU"/>
        </w:rPr>
        <w:t xml:space="preserve"> </w:t>
      </w:r>
      <w:r>
        <w:rPr>
          <w:kern w:val="22"/>
          <w:shd w:val="clear" w:color="auto" w:fill="FFFFFF"/>
          <w:lang w:val="ru-RU"/>
        </w:rPr>
        <w:t>докладов</w:t>
      </w:r>
      <w:r w:rsidRPr="00B457FC">
        <w:rPr>
          <w:kern w:val="22"/>
          <w:shd w:val="clear" w:color="auto" w:fill="FFFFFF"/>
          <w:lang w:val="ru-RU"/>
        </w:rPr>
        <w:t xml:space="preserve"> </w:t>
      </w:r>
      <w:r>
        <w:rPr>
          <w:kern w:val="22"/>
          <w:shd w:val="clear" w:color="auto" w:fill="FFFFFF"/>
          <w:lang w:val="ru-RU"/>
        </w:rPr>
        <w:t>будут</w:t>
      </w:r>
      <w:r w:rsidRPr="00B457FC">
        <w:rPr>
          <w:kern w:val="22"/>
          <w:shd w:val="clear" w:color="auto" w:fill="FFFFFF"/>
          <w:lang w:val="ru-RU"/>
        </w:rPr>
        <w:t xml:space="preserve"> </w:t>
      </w:r>
      <w:r>
        <w:rPr>
          <w:kern w:val="22"/>
          <w:shd w:val="clear" w:color="auto" w:fill="FFFFFF"/>
          <w:lang w:val="ru-RU"/>
        </w:rPr>
        <w:t>иметь</w:t>
      </w:r>
      <w:r w:rsidRPr="00B457FC">
        <w:rPr>
          <w:kern w:val="22"/>
          <w:shd w:val="clear" w:color="auto" w:fill="FFFFFF"/>
          <w:lang w:val="ru-RU"/>
        </w:rPr>
        <w:t xml:space="preserve"> </w:t>
      </w:r>
      <w:r>
        <w:rPr>
          <w:kern w:val="22"/>
          <w:shd w:val="clear" w:color="auto" w:fill="FFFFFF"/>
          <w:lang w:val="ru-RU"/>
        </w:rPr>
        <w:t>стандартизированные</w:t>
      </w:r>
      <w:r w:rsidRPr="00B457FC">
        <w:rPr>
          <w:kern w:val="22"/>
          <w:shd w:val="clear" w:color="auto" w:fill="FFFFFF"/>
          <w:lang w:val="ru-RU"/>
        </w:rPr>
        <w:t xml:space="preserve"> </w:t>
      </w:r>
      <w:r>
        <w:rPr>
          <w:kern w:val="22"/>
          <w:shd w:val="clear" w:color="auto" w:fill="FFFFFF"/>
          <w:lang w:val="ru-RU"/>
        </w:rPr>
        <w:t>разделы</w:t>
      </w:r>
      <w:r w:rsidRPr="00B457FC">
        <w:rPr>
          <w:kern w:val="22"/>
          <w:shd w:val="clear" w:color="auto" w:fill="FFFFFF"/>
          <w:lang w:val="ru-RU"/>
        </w:rPr>
        <w:t xml:space="preserve">, </w:t>
      </w:r>
      <w:r>
        <w:rPr>
          <w:kern w:val="22"/>
          <w:shd w:val="clear" w:color="auto" w:fill="FFFFFF"/>
          <w:lang w:val="ru-RU"/>
        </w:rPr>
        <w:t>касающиеся</w:t>
      </w:r>
      <w:r w:rsidRPr="00B457FC">
        <w:rPr>
          <w:kern w:val="22"/>
          <w:shd w:val="clear" w:color="auto" w:fill="FFFFFF"/>
          <w:lang w:val="ru-RU"/>
        </w:rPr>
        <w:t xml:space="preserve"> </w:t>
      </w:r>
      <w:r>
        <w:rPr>
          <w:kern w:val="22"/>
          <w:shd w:val="clear" w:color="auto" w:fill="FFFFFF"/>
          <w:lang w:val="ru-RU"/>
        </w:rPr>
        <w:t>механизма</w:t>
      </w:r>
      <w:r w:rsidRPr="00B457FC">
        <w:rPr>
          <w:kern w:val="22"/>
          <w:shd w:val="clear" w:color="auto" w:fill="FFFFFF"/>
          <w:lang w:val="ru-RU"/>
        </w:rPr>
        <w:t xml:space="preserve"> </w:t>
      </w:r>
      <w:r>
        <w:rPr>
          <w:kern w:val="22"/>
          <w:shd w:val="clear" w:color="auto" w:fill="FFFFFF"/>
          <w:lang w:val="ru-RU"/>
        </w:rPr>
        <w:t>мониторинга</w:t>
      </w:r>
      <w:r w:rsidRPr="00B457FC">
        <w:rPr>
          <w:kern w:val="22"/>
          <w:shd w:val="clear" w:color="auto" w:fill="FFFFFF"/>
          <w:lang w:val="ru-RU"/>
        </w:rPr>
        <w:t xml:space="preserve"> </w:t>
      </w:r>
      <w:r>
        <w:rPr>
          <w:kern w:val="22"/>
          <w:shd w:val="clear" w:color="auto" w:fill="FFFFFF"/>
          <w:lang w:val="ru-RU"/>
        </w:rPr>
        <w:t>для</w:t>
      </w:r>
      <w:r w:rsidRPr="00B457FC">
        <w:rPr>
          <w:kern w:val="22"/>
          <w:szCs w:val="22"/>
          <w:shd w:val="clear" w:color="auto" w:fill="FFFFFF"/>
          <w:lang w:val="ru-RU"/>
        </w:rPr>
        <w:t xml:space="preserve"> </w:t>
      </w:r>
      <w:r w:rsidRPr="00BF13D0">
        <w:rPr>
          <w:kern w:val="22"/>
          <w:szCs w:val="22"/>
          <w:shd w:val="clear" w:color="auto" w:fill="FFFFFF"/>
          <w:lang w:val="ru-RU"/>
        </w:rPr>
        <w:t>глобальной</w:t>
      </w:r>
      <w:r w:rsidRPr="003A7D30">
        <w:rPr>
          <w:kern w:val="22"/>
          <w:szCs w:val="22"/>
          <w:shd w:val="clear" w:color="auto" w:fill="FFFFFF"/>
          <w:lang w:val="ru-RU"/>
        </w:rPr>
        <w:t xml:space="preserve"> </w:t>
      </w:r>
      <w:r w:rsidRPr="00BF13D0">
        <w:rPr>
          <w:kern w:val="22"/>
          <w:szCs w:val="22"/>
          <w:shd w:val="clear" w:color="auto" w:fill="FFFFFF"/>
          <w:lang w:val="ru-RU"/>
        </w:rPr>
        <w:t>рамочной</w:t>
      </w:r>
      <w:r w:rsidRPr="003A7D30">
        <w:rPr>
          <w:kern w:val="22"/>
          <w:szCs w:val="22"/>
          <w:shd w:val="clear" w:color="auto" w:fill="FFFFFF"/>
          <w:lang w:val="ru-RU"/>
        </w:rPr>
        <w:t xml:space="preserve"> </w:t>
      </w:r>
      <w:r w:rsidRPr="00BF13D0">
        <w:rPr>
          <w:kern w:val="22"/>
          <w:szCs w:val="22"/>
          <w:shd w:val="clear" w:color="auto" w:fill="FFFFFF"/>
          <w:lang w:val="ru-RU"/>
        </w:rPr>
        <w:t>программы</w:t>
      </w:r>
      <w:r w:rsidRPr="003A7D30">
        <w:rPr>
          <w:kern w:val="22"/>
          <w:szCs w:val="22"/>
          <w:shd w:val="clear" w:color="auto" w:fill="FFFFFF"/>
          <w:lang w:val="ru-RU"/>
        </w:rPr>
        <w:t xml:space="preserve"> </w:t>
      </w:r>
      <w:r w:rsidRPr="00BF13D0">
        <w:rPr>
          <w:kern w:val="22"/>
          <w:szCs w:val="22"/>
          <w:shd w:val="clear" w:color="auto" w:fill="FFFFFF"/>
          <w:lang w:val="ru-RU"/>
        </w:rPr>
        <w:t>в</w:t>
      </w:r>
      <w:r w:rsidRPr="003A7D30">
        <w:rPr>
          <w:kern w:val="22"/>
          <w:szCs w:val="22"/>
          <w:shd w:val="clear" w:color="auto" w:fill="FFFFFF"/>
          <w:lang w:val="ru-RU"/>
        </w:rPr>
        <w:t xml:space="preserve"> </w:t>
      </w:r>
      <w:r w:rsidRPr="00BF13D0">
        <w:rPr>
          <w:kern w:val="22"/>
          <w:szCs w:val="22"/>
          <w:shd w:val="clear" w:color="auto" w:fill="FFFFFF"/>
          <w:lang w:val="ru-RU"/>
        </w:rPr>
        <w:t>области</w:t>
      </w:r>
      <w:r w:rsidRPr="003A7D30">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A7D30">
        <w:rPr>
          <w:kern w:val="22"/>
          <w:szCs w:val="22"/>
          <w:shd w:val="clear" w:color="auto" w:fill="FFFFFF"/>
          <w:lang w:val="ru-RU"/>
        </w:rPr>
        <w:t xml:space="preserve"> </w:t>
      </w:r>
      <w:r>
        <w:rPr>
          <w:kern w:val="22"/>
          <w:szCs w:val="22"/>
          <w:shd w:val="clear" w:color="auto" w:fill="FFFFFF"/>
          <w:lang w:val="ru-RU"/>
        </w:rPr>
        <w:t>на</w:t>
      </w:r>
      <w:r w:rsidRPr="003A7D30">
        <w:rPr>
          <w:kern w:val="22"/>
          <w:szCs w:val="22"/>
          <w:shd w:val="clear" w:color="auto" w:fill="FFFFFF"/>
          <w:lang w:val="ru-RU"/>
        </w:rPr>
        <w:t xml:space="preserve"> </w:t>
      </w:r>
      <w:r>
        <w:rPr>
          <w:kern w:val="22"/>
          <w:szCs w:val="22"/>
          <w:shd w:val="clear" w:color="auto" w:fill="FFFFFF"/>
          <w:lang w:val="ru-RU"/>
        </w:rPr>
        <w:t>период</w:t>
      </w:r>
      <w:r w:rsidRPr="003A7D30">
        <w:rPr>
          <w:kern w:val="22"/>
          <w:szCs w:val="22"/>
          <w:shd w:val="clear" w:color="auto" w:fill="FFFFFF"/>
          <w:lang w:val="ru-RU"/>
        </w:rPr>
        <w:t xml:space="preserve"> </w:t>
      </w:r>
      <w:r>
        <w:rPr>
          <w:kern w:val="22"/>
          <w:szCs w:val="22"/>
          <w:shd w:val="clear" w:color="auto" w:fill="FFFFFF"/>
          <w:lang w:val="ru-RU"/>
        </w:rPr>
        <w:t>после</w:t>
      </w:r>
      <w:r w:rsidRPr="003A7D30">
        <w:rPr>
          <w:kern w:val="22"/>
          <w:szCs w:val="22"/>
          <w:shd w:val="clear" w:color="auto" w:fill="FFFFFF"/>
          <w:lang w:val="ru-RU"/>
        </w:rPr>
        <w:t xml:space="preserve"> 2020 </w:t>
      </w:r>
      <w:r w:rsidRPr="00BF13D0">
        <w:rPr>
          <w:kern w:val="22"/>
          <w:szCs w:val="22"/>
          <w:shd w:val="clear" w:color="auto" w:fill="FFFFFF"/>
          <w:lang w:val="ru-RU"/>
        </w:rPr>
        <w:t>года</w:t>
      </w:r>
      <w:r>
        <w:rPr>
          <w:kern w:val="22"/>
          <w:szCs w:val="22"/>
          <w:shd w:val="clear" w:color="auto" w:fill="FFFFFF"/>
          <w:lang w:val="ru-RU"/>
        </w:rPr>
        <w:t>, который обеспечит возможность обобщения результатов осуществления на глобальном уровне</w:t>
      </w:r>
      <w:r w:rsidR="00C76757" w:rsidRPr="00B457FC">
        <w:rPr>
          <w:kern w:val="22"/>
          <w:shd w:val="clear" w:color="auto" w:fill="FFFFFF"/>
          <w:lang w:val="ru-RU"/>
        </w:rPr>
        <w:t xml:space="preserve">. </w:t>
      </w:r>
      <w:r>
        <w:rPr>
          <w:kern w:val="22"/>
          <w:shd w:val="clear" w:color="auto" w:fill="FFFFFF"/>
          <w:lang w:val="ru-RU"/>
        </w:rPr>
        <w:t xml:space="preserve">В качестве обязательного компонента национальных докладов предлагается использование набора согласованных ключевых </w:t>
      </w:r>
      <w:r w:rsidR="00455E87">
        <w:rPr>
          <w:kern w:val="22"/>
          <w:shd w:val="clear" w:color="auto" w:fill="FFFFFF"/>
          <w:lang w:val="ru-RU"/>
        </w:rPr>
        <w:t>индикаторов</w:t>
      </w:r>
      <w:r w:rsidR="00C76757" w:rsidRPr="00B457FC">
        <w:rPr>
          <w:kern w:val="22"/>
          <w:shd w:val="clear" w:color="auto" w:fill="FFFFFF"/>
          <w:lang w:val="ru-RU"/>
        </w:rPr>
        <w:t xml:space="preserve">. </w:t>
      </w:r>
      <w:r>
        <w:rPr>
          <w:kern w:val="22"/>
          <w:shd w:val="clear" w:color="auto" w:fill="FFFFFF"/>
          <w:lang w:val="ru-RU"/>
        </w:rPr>
        <w:t>Типовые</w:t>
      </w:r>
      <w:r w:rsidRPr="00B457FC">
        <w:rPr>
          <w:kern w:val="22"/>
          <w:shd w:val="clear" w:color="auto" w:fill="FFFFFF"/>
          <w:lang w:val="ru-RU"/>
        </w:rPr>
        <w:t xml:space="preserve"> </w:t>
      </w:r>
      <w:r>
        <w:rPr>
          <w:kern w:val="22"/>
          <w:shd w:val="clear" w:color="auto" w:fill="FFFFFF"/>
          <w:lang w:val="ru-RU"/>
        </w:rPr>
        <w:t>формы</w:t>
      </w:r>
      <w:r w:rsidRPr="00B457FC">
        <w:rPr>
          <w:kern w:val="22"/>
          <w:shd w:val="clear" w:color="auto" w:fill="FFFFFF"/>
          <w:lang w:val="ru-RU"/>
        </w:rPr>
        <w:t xml:space="preserve"> </w:t>
      </w:r>
      <w:r>
        <w:rPr>
          <w:kern w:val="22"/>
          <w:shd w:val="clear" w:color="auto" w:fill="FFFFFF"/>
          <w:lang w:val="ru-RU"/>
        </w:rPr>
        <w:t>также</w:t>
      </w:r>
      <w:r w:rsidRPr="00B457FC">
        <w:rPr>
          <w:kern w:val="22"/>
          <w:shd w:val="clear" w:color="auto" w:fill="FFFFFF"/>
          <w:lang w:val="ru-RU"/>
        </w:rPr>
        <w:t xml:space="preserve"> </w:t>
      </w:r>
      <w:r>
        <w:rPr>
          <w:kern w:val="22"/>
          <w:shd w:val="clear" w:color="auto" w:fill="FFFFFF"/>
          <w:lang w:val="ru-RU"/>
        </w:rPr>
        <w:t>будут</w:t>
      </w:r>
      <w:r w:rsidRPr="00B457FC">
        <w:rPr>
          <w:kern w:val="22"/>
          <w:shd w:val="clear" w:color="auto" w:fill="FFFFFF"/>
          <w:lang w:val="ru-RU"/>
        </w:rPr>
        <w:t xml:space="preserve"> </w:t>
      </w:r>
      <w:r>
        <w:rPr>
          <w:kern w:val="22"/>
          <w:shd w:val="clear" w:color="auto" w:fill="FFFFFF"/>
          <w:lang w:val="ru-RU"/>
        </w:rPr>
        <w:t>упрощены</w:t>
      </w:r>
      <w:r w:rsidRPr="00B457FC">
        <w:rPr>
          <w:kern w:val="22"/>
          <w:shd w:val="clear" w:color="auto" w:fill="FFFFFF"/>
          <w:lang w:val="ru-RU"/>
        </w:rPr>
        <w:t xml:space="preserve">, </w:t>
      </w:r>
      <w:r>
        <w:rPr>
          <w:kern w:val="22"/>
          <w:shd w:val="clear" w:color="auto" w:fill="FFFFFF"/>
          <w:lang w:val="ru-RU"/>
        </w:rPr>
        <w:t>насколько</w:t>
      </w:r>
      <w:r w:rsidRPr="00B457FC">
        <w:rPr>
          <w:kern w:val="22"/>
          <w:shd w:val="clear" w:color="auto" w:fill="FFFFFF"/>
          <w:lang w:val="ru-RU"/>
        </w:rPr>
        <w:t xml:space="preserve"> </w:t>
      </w:r>
      <w:r>
        <w:rPr>
          <w:kern w:val="22"/>
          <w:shd w:val="clear" w:color="auto" w:fill="FFFFFF"/>
          <w:lang w:val="ru-RU"/>
        </w:rPr>
        <w:t>это</w:t>
      </w:r>
      <w:r w:rsidRPr="00B457FC">
        <w:rPr>
          <w:kern w:val="22"/>
          <w:shd w:val="clear" w:color="auto" w:fill="FFFFFF"/>
          <w:lang w:val="ru-RU"/>
        </w:rPr>
        <w:t xml:space="preserve"> </w:t>
      </w:r>
      <w:r>
        <w:rPr>
          <w:kern w:val="22"/>
          <w:shd w:val="clear" w:color="auto" w:fill="FFFFFF"/>
          <w:lang w:val="ru-RU"/>
        </w:rPr>
        <w:t>возможно</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предварительно</w:t>
      </w:r>
      <w:r w:rsidRPr="00B457FC">
        <w:rPr>
          <w:kern w:val="22"/>
          <w:shd w:val="clear" w:color="auto" w:fill="FFFFFF"/>
          <w:lang w:val="ru-RU"/>
        </w:rPr>
        <w:t xml:space="preserve"> </w:t>
      </w:r>
      <w:r>
        <w:rPr>
          <w:kern w:val="22"/>
          <w:shd w:val="clear" w:color="auto" w:fill="FFFFFF"/>
          <w:lang w:val="ru-RU"/>
        </w:rPr>
        <w:t>заполнены</w:t>
      </w:r>
      <w:r w:rsidRPr="00B457FC">
        <w:rPr>
          <w:kern w:val="22"/>
          <w:shd w:val="clear" w:color="auto" w:fill="FFFFFF"/>
          <w:lang w:val="ru-RU"/>
        </w:rPr>
        <w:t xml:space="preserve"> </w:t>
      </w:r>
      <w:r>
        <w:rPr>
          <w:kern w:val="22"/>
          <w:shd w:val="clear" w:color="auto" w:fill="FFFFFF"/>
          <w:lang w:val="ru-RU"/>
        </w:rPr>
        <w:t>сведениями</w:t>
      </w:r>
      <w:r w:rsidRPr="00B457FC">
        <w:rPr>
          <w:kern w:val="22"/>
          <w:shd w:val="clear" w:color="auto" w:fill="FFFFFF"/>
          <w:lang w:val="ru-RU"/>
        </w:rPr>
        <w:t xml:space="preserve"> </w:t>
      </w:r>
      <w:r>
        <w:rPr>
          <w:kern w:val="22"/>
          <w:shd w:val="clear" w:color="auto" w:fill="FFFFFF"/>
          <w:lang w:val="ru-RU"/>
        </w:rPr>
        <w:t>из</w:t>
      </w:r>
      <w:r w:rsidRPr="00B457FC">
        <w:rPr>
          <w:kern w:val="22"/>
          <w:shd w:val="clear" w:color="auto" w:fill="FFFFFF"/>
          <w:lang w:val="ru-RU"/>
        </w:rPr>
        <w:t xml:space="preserve"> </w:t>
      </w:r>
      <w:r>
        <w:rPr>
          <w:kern w:val="22"/>
          <w:shd w:val="clear" w:color="auto" w:fill="FFFFFF"/>
          <w:lang w:val="ru-RU"/>
        </w:rPr>
        <w:t>существующих</w:t>
      </w:r>
      <w:r w:rsidRPr="00B457FC">
        <w:rPr>
          <w:kern w:val="22"/>
          <w:shd w:val="clear" w:color="auto" w:fill="FFFFFF"/>
          <w:lang w:val="ru-RU"/>
        </w:rPr>
        <w:t xml:space="preserve"> </w:t>
      </w:r>
      <w:r>
        <w:rPr>
          <w:kern w:val="22"/>
          <w:shd w:val="clear" w:color="auto" w:fill="FFFFFF"/>
          <w:lang w:val="ru-RU"/>
        </w:rPr>
        <w:t>баз</w:t>
      </w:r>
      <w:r w:rsidRPr="00B457FC">
        <w:rPr>
          <w:kern w:val="22"/>
          <w:shd w:val="clear" w:color="auto" w:fill="FFFFFF"/>
          <w:lang w:val="ru-RU"/>
        </w:rPr>
        <w:t xml:space="preserve"> </w:t>
      </w:r>
      <w:r>
        <w:rPr>
          <w:kern w:val="22"/>
          <w:shd w:val="clear" w:color="auto" w:fill="FFFFFF"/>
          <w:lang w:val="ru-RU"/>
        </w:rPr>
        <w:t>данных</w:t>
      </w:r>
      <w:r w:rsidRPr="00B457FC">
        <w:rPr>
          <w:kern w:val="22"/>
          <w:shd w:val="clear" w:color="auto" w:fill="FFFFFF"/>
          <w:lang w:val="ru-RU"/>
        </w:rPr>
        <w:t xml:space="preserve">, </w:t>
      </w:r>
      <w:r>
        <w:rPr>
          <w:kern w:val="22"/>
          <w:shd w:val="clear" w:color="auto" w:fill="FFFFFF"/>
          <w:lang w:val="ru-RU"/>
        </w:rPr>
        <w:t>которые</w:t>
      </w:r>
      <w:r w:rsidRPr="00B457FC">
        <w:rPr>
          <w:kern w:val="22"/>
          <w:shd w:val="clear" w:color="auto" w:fill="FFFFFF"/>
          <w:lang w:val="ru-RU"/>
        </w:rPr>
        <w:t xml:space="preserve"> </w:t>
      </w:r>
      <w:r>
        <w:rPr>
          <w:kern w:val="22"/>
          <w:shd w:val="clear" w:color="auto" w:fill="FFFFFF"/>
          <w:lang w:val="ru-RU"/>
        </w:rPr>
        <w:t>должны</w:t>
      </w:r>
      <w:r w:rsidRPr="00B457FC">
        <w:rPr>
          <w:kern w:val="22"/>
          <w:shd w:val="clear" w:color="auto" w:fill="FFFFFF"/>
          <w:lang w:val="ru-RU"/>
        </w:rPr>
        <w:t xml:space="preserve"> </w:t>
      </w:r>
      <w:r>
        <w:rPr>
          <w:kern w:val="22"/>
          <w:shd w:val="clear" w:color="auto" w:fill="FFFFFF"/>
          <w:lang w:val="ru-RU"/>
        </w:rPr>
        <w:t>быть</w:t>
      </w:r>
      <w:r w:rsidRPr="00B457FC">
        <w:rPr>
          <w:kern w:val="22"/>
          <w:shd w:val="clear" w:color="auto" w:fill="FFFFFF"/>
          <w:lang w:val="ru-RU"/>
        </w:rPr>
        <w:t xml:space="preserve"> </w:t>
      </w:r>
      <w:r>
        <w:rPr>
          <w:kern w:val="22"/>
          <w:shd w:val="clear" w:color="auto" w:fill="FFFFFF"/>
          <w:lang w:val="ru-RU"/>
        </w:rPr>
        <w:t>изменены или подтверждены Сторонами</w:t>
      </w:r>
      <w:r w:rsidR="00B5633C" w:rsidRPr="00B457FC">
        <w:rPr>
          <w:kern w:val="22"/>
          <w:shd w:val="clear" w:color="auto" w:fill="FFFFFF"/>
          <w:lang w:val="ru-RU"/>
        </w:rPr>
        <w:t xml:space="preserve">. </w:t>
      </w:r>
      <w:r>
        <w:rPr>
          <w:kern w:val="22"/>
          <w:shd w:val="clear" w:color="auto" w:fill="FFFFFF"/>
          <w:lang w:val="ru-RU"/>
        </w:rPr>
        <w:t>Эти</w:t>
      </w:r>
      <w:r w:rsidRPr="00B457FC">
        <w:rPr>
          <w:kern w:val="22"/>
          <w:shd w:val="clear" w:color="auto" w:fill="FFFFFF"/>
          <w:lang w:val="ru-RU"/>
        </w:rPr>
        <w:t xml:space="preserve"> </w:t>
      </w:r>
      <w:r>
        <w:rPr>
          <w:kern w:val="22"/>
          <w:shd w:val="clear" w:color="auto" w:fill="FFFFFF"/>
          <w:lang w:val="ru-RU"/>
        </w:rPr>
        <w:t>предварительно</w:t>
      </w:r>
      <w:r w:rsidRPr="00B457FC">
        <w:rPr>
          <w:kern w:val="22"/>
          <w:shd w:val="clear" w:color="auto" w:fill="FFFFFF"/>
          <w:lang w:val="ru-RU"/>
        </w:rPr>
        <w:t xml:space="preserve"> </w:t>
      </w:r>
      <w:r>
        <w:rPr>
          <w:kern w:val="22"/>
          <w:shd w:val="clear" w:color="auto" w:fill="FFFFFF"/>
          <w:lang w:val="ru-RU"/>
        </w:rPr>
        <w:t>внесенные</w:t>
      </w:r>
      <w:r w:rsidRPr="00B457FC">
        <w:rPr>
          <w:kern w:val="22"/>
          <w:shd w:val="clear" w:color="auto" w:fill="FFFFFF"/>
          <w:lang w:val="ru-RU"/>
        </w:rPr>
        <w:t xml:space="preserve"> </w:t>
      </w:r>
      <w:r>
        <w:rPr>
          <w:kern w:val="22"/>
          <w:shd w:val="clear" w:color="auto" w:fill="FFFFFF"/>
          <w:lang w:val="ru-RU"/>
        </w:rPr>
        <w:t>сведения</w:t>
      </w:r>
      <w:r w:rsidRPr="00B457FC">
        <w:rPr>
          <w:kern w:val="22"/>
          <w:shd w:val="clear" w:color="auto" w:fill="FFFFFF"/>
          <w:lang w:val="ru-RU"/>
        </w:rPr>
        <w:t xml:space="preserve"> </w:t>
      </w:r>
      <w:r>
        <w:rPr>
          <w:kern w:val="22"/>
          <w:shd w:val="clear" w:color="auto" w:fill="FFFFFF"/>
          <w:lang w:val="ru-RU"/>
        </w:rPr>
        <w:t>могут</w:t>
      </w:r>
      <w:r w:rsidRPr="00B457FC">
        <w:rPr>
          <w:kern w:val="22"/>
          <w:shd w:val="clear" w:color="auto" w:fill="FFFFFF"/>
          <w:lang w:val="ru-RU"/>
        </w:rPr>
        <w:t xml:space="preserve"> </w:t>
      </w:r>
      <w:r>
        <w:rPr>
          <w:kern w:val="22"/>
          <w:shd w:val="clear" w:color="auto" w:fill="FFFFFF"/>
          <w:lang w:val="ru-RU"/>
        </w:rPr>
        <w:t>включать</w:t>
      </w:r>
      <w:r w:rsidRPr="00B457FC">
        <w:rPr>
          <w:kern w:val="22"/>
          <w:shd w:val="clear" w:color="auto" w:fill="FFFFFF"/>
          <w:lang w:val="ru-RU"/>
        </w:rPr>
        <w:t xml:space="preserve"> </w:t>
      </w:r>
      <w:r>
        <w:rPr>
          <w:kern w:val="22"/>
          <w:shd w:val="clear" w:color="auto" w:fill="FFFFFF"/>
          <w:lang w:val="ru-RU"/>
        </w:rPr>
        <w:t>дезагрегированные</w:t>
      </w:r>
      <w:r w:rsidRPr="00B457FC">
        <w:rPr>
          <w:kern w:val="22"/>
          <w:shd w:val="clear" w:color="auto" w:fill="FFFFFF"/>
          <w:lang w:val="ru-RU"/>
        </w:rPr>
        <w:t xml:space="preserve"> </w:t>
      </w:r>
      <w:r>
        <w:rPr>
          <w:kern w:val="22"/>
          <w:shd w:val="clear" w:color="auto" w:fill="FFFFFF"/>
          <w:lang w:val="ru-RU"/>
        </w:rPr>
        <w:t>национальные</w:t>
      </w:r>
      <w:r w:rsidRPr="00B457FC">
        <w:rPr>
          <w:kern w:val="22"/>
          <w:shd w:val="clear" w:color="auto" w:fill="FFFFFF"/>
          <w:lang w:val="ru-RU"/>
        </w:rPr>
        <w:t xml:space="preserve"> </w:t>
      </w:r>
      <w:r>
        <w:rPr>
          <w:kern w:val="22"/>
          <w:shd w:val="clear" w:color="auto" w:fill="FFFFFF"/>
          <w:lang w:val="ru-RU"/>
        </w:rPr>
        <w:t>данные</w:t>
      </w:r>
      <w:r w:rsidRPr="00B457FC">
        <w:rPr>
          <w:kern w:val="22"/>
          <w:shd w:val="clear" w:color="auto" w:fill="FFFFFF"/>
          <w:lang w:val="ru-RU"/>
        </w:rPr>
        <w:t xml:space="preserve"> </w:t>
      </w:r>
      <w:r>
        <w:rPr>
          <w:kern w:val="22"/>
          <w:shd w:val="clear" w:color="auto" w:fill="FFFFFF"/>
          <w:lang w:val="ru-RU"/>
        </w:rPr>
        <w:t>из</w:t>
      </w:r>
      <w:r w:rsidRPr="00B457FC">
        <w:rPr>
          <w:kern w:val="22"/>
          <w:shd w:val="clear" w:color="auto" w:fill="FFFFFF"/>
          <w:lang w:val="ru-RU"/>
        </w:rPr>
        <w:t xml:space="preserve"> </w:t>
      </w:r>
      <w:r>
        <w:rPr>
          <w:kern w:val="22"/>
          <w:shd w:val="clear" w:color="auto" w:fill="FFFFFF"/>
          <w:lang w:val="ru-RU"/>
        </w:rPr>
        <w:t>глобальных наборов</w:t>
      </w:r>
      <w:r w:rsidRPr="00B457FC">
        <w:rPr>
          <w:kern w:val="22"/>
          <w:shd w:val="clear" w:color="auto" w:fill="FFFFFF"/>
          <w:lang w:val="ru-RU"/>
        </w:rPr>
        <w:t xml:space="preserve"> </w:t>
      </w:r>
      <w:r>
        <w:rPr>
          <w:kern w:val="22"/>
          <w:shd w:val="clear" w:color="auto" w:fill="FFFFFF"/>
          <w:lang w:val="ru-RU"/>
        </w:rPr>
        <w:t>данных</w:t>
      </w:r>
      <w:r w:rsidRPr="00B457FC">
        <w:rPr>
          <w:kern w:val="22"/>
          <w:shd w:val="clear" w:color="auto" w:fill="FFFFFF"/>
          <w:lang w:val="ru-RU"/>
        </w:rPr>
        <w:t>,</w:t>
      </w:r>
      <w:r>
        <w:rPr>
          <w:kern w:val="22"/>
          <w:shd w:val="clear" w:color="auto" w:fill="FFFFFF"/>
          <w:lang w:val="ru-RU"/>
        </w:rPr>
        <w:t xml:space="preserve"> а также общедоступные национальные данные, предоставляемые национальными статистическими органами</w:t>
      </w:r>
      <w:r w:rsidR="00B5633C" w:rsidRPr="00B457FC">
        <w:rPr>
          <w:kern w:val="22"/>
          <w:shd w:val="clear" w:color="auto" w:fill="FFFFFF"/>
          <w:lang w:val="ru-RU"/>
        </w:rPr>
        <w:t xml:space="preserve">. </w:t>
      </w:r>
      <w:r>
        <w:rPr>
          <w:kern w:val="22"/>
          <w:shd w:val="clear" w:color="auto" w:fill="FFFFFF"/>
          <w:lang w:val="ru-RU"/>
        </w:rPr>
        <w:t>Они</w:t>
      </w:r>
      <w:r w:rsidRPr="00C4733D">
        <w:rPr>
          <w:kern w:val="22"/>
          <w:shd w:val="clear" w:color="auto" w:fill="FFFFFF"/>
          <w:lang w:val="ru-RU"/>
        </w:rPr>
        <w:t xml:space="preserve"> </w:t>
      </w:r>
      <w:r>
        <w:rPr>
          <w:kern w:val="22"/>
          <w:shd w:val="clear" w:color="auto" w:fill="FFFFFF"/>
          <w:lang w:val="ru-RU"/>
        </w:rPr>
        <w:t>также</w:t>
      </w:r>
      <w:r w:rsidRPr="00C4733D">
        <w:rPr>
          <w:kern w:val="22"/>
          <w:shd w:val="clear" w:color="auto" w:fill="FFFFFF"/>
          <w:lang w:val="ru-RU"/>
        </w:rPr>
        <w:t xml:space="preserve"> </w:t>
      </w:r>
      <w:r>
        <w:rPr>
          <w:kern w:val="22"/>
          <w:shd w:val="clear" w:color="auto" w:fill="FFFFFF"/>
          <w:lang w:val="ru-RU"/>
        </w:rPr>
        <w:t>могут</w:t>
      </w:r>
      <w:r w:rsidRPr="00C4733D">
        <w:rPr>
          <w:kern w:val="22"/>
          <w:shd w:val="clear" w:color="auto" w:fill="FFFFFF"/>
          <w:lang w:val="ru-RU"/>
        </w:rPr>
        <w:t xml:space="preserve"> </w:t>
      </w:r>
      <w:r>
        <w:rPr>
          <w:kern w:val="22"/>
          <w:shd w:val="clear" w:color="auto" w:fill="FFFFFF"/>
          <w:lang w:val="ru-RU"/>
        </w:rPr>
        <w:t>включать</w:t>
      </w:r>
      <w:r w:rsidRPr="00C4733D">
        <w:rPr>
          <w:kern w:val="22"/>
          <w:shd w:val="clear" w:color="auto" w:fill="FFFFFF"/>
          <w:lang w:val="ru-RU"/>
        </w:rPr>
        <w:t xml:space="preserve"> </w:t>
      </w:r>
      <w:r>
        <w:rPr>
          <w:kern w:val="22"/>
          <w:shd w:val="clear" w:color="auto" w:fill="FFFFFF"/>
          <w:lang w:val="ru-RU"/>
        </w:rPr>
        <w:t>информацию</w:t>
      </w:r>
      <w:r w:rsidRPr="00C4733D">
        <w:rPr>
          <w:kern w:val="22"/>
          <w:shd w:val="clear" w:color="auto" w:fill="FFFFFF"/>
          <w:lang w:val="ru-RU"/>
        </w:rPr>
        <w:t xml:space="preserve">, </w:t>
      </w:r>
      <w:r>
        <w:rPr>
          <w:kern w:val="22"/>
          <w:shd w:val="clear" w:color="auto" w:fill="FFFFFF"/>
          <w:lang w:val="ru-RU"/>
        </w:rPr>
        <w:t>ранее</w:t>
      </w:r>
      <w:r w:rsidRPr="00C4733D">
        <w:rPr>
          <w:kern w:val="22"/>
          <w:shd w:val="clear" w:color="auto" w:fill="FFFFFF"/>
          <w:lang w:val="ru-RU"/>
        </w:rPr>
        <w:t xml:space="preserve"> </w:t>
      </w:r>
      <w:r>
        <w:rPr>
          <w:kern w:val="22"/>
          <w:shd w:val="clear" w:color="auto" w:fill="FFFFFF"/>
          <w:lang w:val="ru-RU"/>
        </w:rPr>
        <w:t>представленную</w:t>
      </w:r>
      <w:r w:rsidRPr="00C4733D">
        <w:rPr>
          <w:kern w:val="22"/>
          <w:shd w:val="clear" w:color="auto" w:fill="FFFFFF"/>
          <w:lang w:val="ru-RU"/>
        </w:rPr>
        <w:t xml:space="preserve"> </w:t>
      </w:r>
      <w:r>
        <w:rPr>
          <w:kern w:val="22"/>
          <w:shd w:val="clear" w:color="auto" w:fill="FFFFFF"/>
          <w:lang w:val="ru-RU"/>
        </w:rPr>
        <w:t>секретариату</w:t>
      </w:r>
      <w:r w:rsidR="00B5633C" w:rsidRPr="00C4733D">
        <w:rPr>
          <w:kern w:val="22"/>
          <w:shd w:val="clear" w:color="auto" w:fill="FFFFFF"/>
          <w:lang w:val="ru-RU"/>
        </w:rPr>
        <w:t>.</w:t>
      </w:r>
      <w:r w:rsidR="007621E9" w:rsidRPr="00C4733D">
        <w:rPr>
          <w:kern w:val="22"/>
          <w:shd w:val="clear" w:color="auto" w:fill="FFFFFF"/>
          <w:lang w:val="ru-RU"/>
        </w:rPr>
        <w:t xml:space="preserve"> </w:t>
      </w:r>
      <w:r>
        <w:rPr>
          <w:kern w:val="22"/>
          <w:shd w:val="clear" w:color="auto" w:fill="FFFFFF"/>
          <w:lang w:val="ru-RU"/>
        </w:rPr>
        <w:t>Проект</w:t>
      </w:r>
      <w:r w:rsidRPr="00B457FC">
        <w:rPr>
          <w:kern w:val="22"/>
          <w:shd w:val="clear" w:color="auto" w:fill="FFFFFF"/>
          <w:lang w:val="ru-RU"/>
        </w:rPr>
        <w:t xml:space="preserve"> </w:t>
      </w:r>
      <w:r>
        <w:rPr>
          <w:kern w:val="22"/>
          <w:shd w:val="clear" w:color="auto" w:fill="FFFFFF"/>
          <w:lang w:val="ru-RU"/>
        </w:rPr>
        <w:t>типовой</w:t>
      </w:r>
      <w:r w:rsidRPr="00B457FC">
        <w:rPr>
          <w:kern w:val="22"/>
          <w:shd w:val="clear" w:color="auto" w:fill="FFFFFF"/>
          <w:lang w:val="ru-RU"/>
        </w:rPr>
        <w:t xml:space="preserve"> </w:t>
      </w:r>
      <w:r>
        <w:rPr>
          <w:kern w:val="22"/>
          <w:shd w:val="clear" w:color="auto" w:fill="FFFFFF"/>
          <w:lang w:val="ru-RU"/>
        </w:rPr>
        <w:t>формы</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руководство</w:t>
      </w:r>
      <w:r w:rsidRPr="00B457FC">
        <w:rPr>
          <w:kern w:val="22"/>
          <w:shd w:val="clear" w:color="auto" w:fill="FFFFFF"/>
          <w:lang w:val="ru-RU"/>
        </w:rPr>
        <w:t xml:space="preserve"> </w:t>
      </w:r>
      <w:r>
        <w:rPr>
          <w:kern w:val="22"/>
          <w:shd w:val="clear" w:color="auto" w:fill="FFFFFF"/>
          <w:lang w:val="ru-RU"/>
        </w:rPr>
        <w:t>для</w:t>
      </w:r>
      <w:r w:rsidRPr="00B457FC">
        <w:rPr>
          <w:kern w:val="22"/>
          <w:shd w:val="clear" w:color="auto" w:fill="FFFFFF"/>
          <w:lang w:val="ru-RU"/>
        </w:rPr>
        <w:t xml:space="preserve"> </w:t>
      </w:r>
      <w:r>
        <w:rPr>
          <w:kern w:val="22"/>
          <w:shd w:val="clear" w:color="auto" w:fill="FFFFFF"/>
          <w:lang w:val="ru-RU"/>
        </w:rPr>
        <w:t>седьмого</w:t>
      </w:r>
      <w:r w:rsidRPr="00B457FC">
        <w:rPr>
          <w:kern w:val="22"/>
          <w:shd w:val="clear" w:color="auto" w:fill="FFFFFF"/>
          <w:lang w:val="ru-RU"/>
        </w:rPr>
        <w:t xml:space="preserve"> </w:t>
      </w:r>
      <w:r>
        <w:rPr>
          <w:kern w:val="22"/>
          <w:shd w:val="clear" w:color="auto" w:fill="FFFFFF"/>
          <w:lang w:val="ru-RU"/>
        </w:rPr>
        <w:t>национального</w:t>
      </w:r>
      <w:r w:rsidRPr="00B457FC">
        <w:rPr>
          <w:kern w:val="22"/>
          <w:shd w:val="clear" w:color="auto" w:fill="FFFFFF"/>
          <w:lang w:val="ru-RU"/>
        </w:rPr>
        <w:t xml:space="preserve"> </w:t>
      </w:r>
      <w:r>
        <w:rPr>
          <w:kern w:val="22"/>
          <w:shd w:val="clear" w:color="auto" w:fill="FFFFFF"/>
          <w:lang w:val="ru-RU"/>
        </w:rPr>
        <w:t>доклада</w:t>
      </w:r>
      <w:r w:rsidRPr="00B457FC">
        <w:rPr>
          <w:kern w:val="22"/>
          <w:shd w:val="clear" w:color="auto" w:fill="FFFFFF"/>
          <w:lang w:val="ru-RU"/>
        </w:rPr>
        <w:t xml:space="preserve"> </w:t>
      </w:r>
      <w:r>
        <w:rPr>
          <w:kern w:val="22"/>
          <w:shd w:val="clear" w:color="auto" w:fill="FFFFFF"/>
          <w:lang w:val="ru-RU"/>
        </w:rPr>
        <w:t>будут</w:t>
      </w:r>
      <w:r w:rsidRPr="00B457FC">
        <w:rPr>
          <w:kern w:val="22"/>
          <w:shd w:val="clear" w:color="auto" w:fill="FFFFFF"/>
          <w:lang w:val="ru-RU"/>
        </w:rPr>
        <w:t xml:space="preserve"> </w:t>
      </w:r>
      <w:r>
        <w:rPr>
          <w:kern w:val="22"/>
          <w:shd w:val="clear" w:color="auto" w:fill="FFFFFF"/>
          <w:lang w:val="ru-RU"/>
        </w:rPr>
        <w:t>разработаны</w:t>
      </w:r>
      <w:r w:rsidRPr="00B457FC">
        <w:rPr>
          <w:kern w:val="22"/>
          <w:shd w:val="clear" w:color="auto" w:fill="FFFFFF"/>
          <w:lang w:val="ru-RU"/>
        </w:rPr>
        <w:t xml:space="preserve"> </w:t>
      </w:r>
      <w:r>
        <w:rPr>
          <w:kern w:val="22"/>
          <w:shd w:val="clear" w:color="auto" w:fill="FFFFFF"/>
          <w:lang w:val="ru-RU"/>
        </w:rPr>
        <w:t>секретариатом</w:t>
      </w:r>
      <w:r w:rsidRPr="00B457FC">
        <w:rPr>
          <w:kern w:val="22"/>
          <w:shd w:val="clear" w:color="auto" w:fill="FFFFFF"/>
          <w:lang w:val="ru-RU"/>
        </w:rPr>
        <w:t xml:space="preserve">, </w:t>
      </w:r>
      <w:r>
        <w:rPr>
          <w:kern w:val="22"/>
          <w:shd w:val="clear" w:color="auto" w:fill="FFFFFF"/>
          <w:lang w:val="ru-RU"/>
        </w:rPr>
        <w:t>а</w:t>
      </w:r>
      <w:r w:rsidRPr="00B457FC">
        <w:rPr>
          <w:kern w:val="22"/>
          <w:shd w:val="clear" w:color="auto" w:fill="FFFFFF"/>
          <w:lang w:val="ru-RU"/>
        </w:rPr>
        <w:t xml:space="preserve"> </w:t>
      </w:r>
      <w:r>
        <w:rPr>
          <w:kern w:val="22"/>
          <w:shd w:val="clear" w:color="auto" w:fill="FFFFFF"/>
          <w:lang w:val="ru-RU"/>
        </w:rPr>
        <w:t>предварительные</w:t>
      </w:r>
      <w:r w:rsidRPr="00B457FC">
        <w:rPr>
          <w:kern w:val="22"/>
          <w:shd w:val="clear" w:color="auto" w:fill="FFFFFF"/>
          <w:lang w:val="ru-RU"/>
        </w:rPr>
        <w:t xml:space="preserve"> </w:t>
      </w:r>
      <w:r>
        <w:rPr>
          <w:kern w:val="22"/>
          <w:shd w:val="clear" w:color="auto" w:fill="FFFFFF"/>
          <w:lang w:val="ru-RU"/>
        </w:rPr>
        <w:t>соображения</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содержание</w:t>
      </w:r>
      <w:r w:rsidRPr="00B457FC">
        <w:rPr>
          <w:kern w:val="22"/>
          <w:shd w:val="clear" w:color="auto" w:fill="FFFFFF"/>
          <w:lang w:val="ru-RU"/>
        </w:rPr>
        <w:t xml:space="preserve"> </w:t>
      </w:r>
      <w:r>
        <w:rPr>
          <w:kern w:val="22"/>
          <w:shd w:val="clear" w:color="auto" w:fill="FFFFFF"/>
          <w:lang w:val="ru-RU"/>
        </w:rPr>
        <w:t>седьмого</w:t>
      </w:r>
      <w:r w:rsidRPr="00B457FC">
        <w:rPr>
          <w:kern w:val="22"/>
          <w:shd w:val="clear" w:color="auto" w:fill="FFFFFF"/>
          <w:lang w:val="ru-RU"/>
        </w:rPr>
        <w:t xml:space="preserve"> </w:t>
      </w:r>
      <w:r>
        <w:rPr>
          <w:kern w:val="22"/>
          <w:shd w:val="clear" w:color="auto" w:fill="FFFFFF"/>
          <w:lang w:val="ru-RU"/>
        </w:rPr>
        <w:t>национального</w:t>
      </w:r>
      <w:r w:rsidRPr="00B457FC">
        <w:rPr>
          <w:kern w:val="22"/>
          <w:shd w:val="clear" w:color="auto" w:fill="FFFFFF"/>
          <w:lang w:val="ru-RU"/>
        </w:rPr>
        <w:t xml:space="preserve"> </w:t>
      </w:r>
      <w:r>
        <w:rPr>
          <w:kern w:val="22"/>
          <w:shd w:val="clear" w:color="auto" w:fill="FFFFFF"/>
          <w:lang w:val="ru-RU"/>
        </w:rPr>
        <w:t>доклада</w:t>
      </w:r>
      <w:r w:rsidRPr="00B457FC">
        <w:rPr>
          <w:kern w:val="22"/>
          <w:shd w:val="clear" w:color="auto" w:fill="FFFFFF"/>
          <w:lang w:val="ru-RU"/>
        </w:rPr>
        <w:t xml:space="preserve"> </w:t>
      </w:r>
      <w:r>
        <w:rPr>
          <w:kern w:val="22"/>
          <w:shd w:val="clear" w:color="auto" w:fill="FFFFFF"/>
          <w:lang w:val="ru-RU"/>
        </w:rPr>
        <w:t>представлены</w:t>
      </w:r>
      <w:r w:rsidRPr="00B457FC">
        <w:rPr>
          <w:kern w:val="22"/>
          <w:shd w:val="clear" w:color="auto" w:fill="FFFFFF"/>
          <w:lang w:val="ru-RU"/>
        </w:rPr>
        <w:t xml:space="preserve"> </w:t>
      </w:r>
      <w:r>
        <w:rPr>
          <w:kern w:val="22"/>
          <w:shd w:val="clear" w:color="auto" w:fill="FFFFFF"/>
          <w:lang w:val="ru-RU"/>
        </w:rPr>
        <w:t>в</w:t>
      </w:r>
      <w:r w:rsidRPr="00B457FC">
        <w:rPr>
          <w:kern w:val="22"/>
          <w:shd w:val="clear" w:color="auto" w:fill="FFFFFF"/>
          <w:lang w:val="ru-RU"/>
        </w:rPr>
        <w:t xml:space="preserve"> </w:t>
      </w:r>
      <w:r>
        <w:rPr>
          <w:kern w:val="22"/>
          <w:shd w:val="clear" w:color="auto" w:fill="FFFFFF"/>
          <w:lang w:val="ru-RU"/>
        </w:rPr>
        <w:t>документе</w:t>
      </w:r>
      <w:r w:rsidR="007621E9" w:rsidRPr="00B457FC">
        <w:rPr>
          <w:kern w:val="22"/>
          <w:shd w:val="clear" w:color="auto" w:fill="FFFFFF"/>
          <w:lang w:val="ru-RU"/>
        </w:rPr>
        <w:t xml:space="preserve"> </w:t>
      </w:r>
      <w:r w:rsidR="00FC411A" w:rsidRPr="009C74E6">
        <w:rPr>
          <w:kern w:val="22"/>
          <w:shd w:val="clear" w:color="auto" w:fill="FFFFFF"/>
        </w:rPr>
        <w:t>CBD</w:t>
      </w:r>
      <w:r w:rsidR="00FC411A" w:rsidRPr="00B457FC">
        <w:rPr>
          <w:kern w:val="22"/>
          <w:shd w:val="clear" w:color="auto" w:fill="FFFFFF"/>
          <w:lang w:val="ru-RU"/>
        </w:rPr>
        <w:t>/</w:t>
      </w:r>
      <w:r w:rsidR="00FC411A" w:rsidRPr="009C74E6">
        <w:rPr>
          <w:kern w:val="22"/>
          <w:shd w:val="clear" w:color="auto" w:fill="FFFFFF"/>
        </w:rPr>
        <w:t>SBI</w:t>
      </w:r>
      <w:r w:rsidR="00FC411A" w:rsidRPr="00B457FC">
        <w:rPr>
          <w:kern w:val="22"/>
          <w:shd w:val="clear" w:color="auto" w:fill="FFFFFF"/>
          <w:lang w:val="ru-RU"/>
        </w:rPr>
        <w:t>/3/11/</w:t>
      </w:r>
      <w:r w:rsidR="00FC411A" w:rsidRPr="009C74E6">
        <w:rPr>
          <w:kern w:val="22"/>
          <w:shd w:val="clear" w:color="auto" w:fill="FFFFFF"/>
        </w:rPr>
        <w:t>Add</w:t>
      </w:r>
      <w:r w:rsidR="00FC411A" w:rsidRPr="00B457FC">
        <w:rPr>
          <w:kern w:val="22"/>
          <w:shd w:val="clear" w:color="auto" w:fill="FFFFFF"/>
          <w:lang w:val="ru-RU"/>
        </w:rPr>
        <w:t>.1</w:t>
      </w:r>
      <w:r w:rsidR="007621E9" w:rsidRPr="00B457FC">
        <w:rPr>
          <w:kern w:val="22"/>
          <w:shd w:val="clear" w:color="auto" w:fill="FFFFFF"/>
          <w:lang w:val="ru-RU"/>
        </w:rPr>
        <w:t>.</w:t>
      </w:r>
    </w:p>
    <w:p w14:paraId="174E738C" w14:textId="378A92F8" w:rsidR="007621E9" w:rsidRPr="00B457FC" w:rsidRDefault="00B457FC" w:rsidP="009C74E6">
      <w:pPr>
        <w:pStyle w:val="Para1"/>
        <w:suppressLineNumbers/>
        <w:tabs>
          <w:tab w:val="clear" w:pos="360"/>
        </w:tabs>
        <w:suppressAutoHyphens/>
        <w:rPr>
          <w:kern w:val="22"/>
          <w:shd w:val="clear" w:color="auto" w:fill="FFFFFF"/>
          <w:lang w:val="ru-RU"/>
        </w:rPr>
      </w:pPr>
      <w:r w:rsidRPr="00B457FC">
        <w:rPr>
          <w:kern w:val="22"/>
          <w:shd w:val="clear" w:color="auto" w:fill="FFFFFF"/>
          <w:lang w:val="ru-RU"/>
        </w:rPr>
        <w:t>Онлайновы</w:t>
      </w:r>
      <w:r>
        <w:rPr>
          <w:kern w:val="22"/>
          <w:shd w:val="clear" w:color="auto" w:fill="FFFFFF"/>
          <w:lang w:val="ru-RU"/>
        </w:rPr>
        <w:t>й</w:t>
      </w:r>
      <w:r w:rsidRPr="00B457FC">
        <w:rPr>
          <w:kern w:val="22"/>
          <w:shd w:val="clear" w:color="auto" w:fill="FFFFFF"/>
          <w:lang w:val="ru-RU"/>
        </w:rPr>
        <w:t xml:space="preserve"> </w:t>
      </w:r>
      <w:r>
        <w:rPr>
          <w:kern w:val="22"/>
          <w:shd w:val="clear" w:color="auto" w:fill="FFFFFF"/>
          <w:lang w:val="ru-RU"/>
        </w:rPr>
        <w:t>инструмент</w:t>
      </w:r>
      <w:r w:rsidRPr="00B457FC">
        <w:rPr>
          <w:kern w:val="22"/>
          <w:shd w:val="clear" w:color="auto" w:fill="FFFFFF"/>
          <w:lang w:val="ru-RU"/>
        </w:rPr>
        <w:t xml:space="preserve"> представления отчетности </w:t>
      </w:r>
      <w:r>
        <w:rPr>
          <w:kern w:val="22"/>
          <w:shd w:val="clear" w:color="auto" w:fill="FFFFFF"/>
          <w:lang w:val="ru-RU"/>
        </w:rPr>
        <w:t>для</w:t>
      </w:r>
      <w:r w:rsidRPr="00B457FC">
        <w:rPr>
          <w:kern w:val="22"/>
          <w:shd w:val="clear" w:color="auto" w:fill="FFFFFF"/>
          <w:lang w:val="ru-RU"/>
        </w:rPr>
        <w:t xml:space="preserve"> </w:t>
      </w:r>
      <w:r>
        <w:rPr>
          <w:kern w:val="22"/>
          <w:shd w:val="clear" w:color="auto" w:fill="FFFFFF"/>
          <w:lang w:val="ru-RU"/>
        </w:rPr>
        <w:t>шестых</w:t>
      </w:r>
      <w:r w:rsidR="007E50D5" w:rsidRPr="00B457FC">
        <w:rPr>
          <w:kern w:val="22"/>
          <w:shd w:val="clear" w:color="auto" w:fill="FFFFFF"/>
          <w:lang w:val="ru-RU"/>
        </w:rPr>
        <w:t xml:space="preserve"> </w:t>
      </w:r>
      <w:r>
        <w:rPr>
          <w:kern w:val="22"/>
          <w:shd w:val="clear" w:color="auto" w:fill="FFFFFF"/>
          <w:lang w:val="ru-RU"/>
        </w:rPr>
        <w:t>национальных</w:t>
      </w:r>
      <w:r w:rsidRPr="00B457FC">
        <w:rPr>
          <w:kern w:val="22"/>
          <w:shd w:val="clear" w:color="auto" w:fill="FFFFFF"/>
          <w:lang w:val="ru-RU"/>
        </w:rPr>
        <w:t xml:space="preserve"> </w:t>
      </w:r>
      <w:r>
        <w:rPr>
          <w:kern w:val="22"/>
          <w:shd w:val="clear" w:color="auto" w:fill="FFFFFF"/>
          <w:lang w:val="ru-RU"/>
        </w:rPr>
        <w:t>докладов</w:t>
      </w:r>
      <w:r w:rsidRPr="00B457FC">
        <w:rPr>
          <w:kern w:val="22"/>
          <w:shd w:val="clear" w:color="auto" w:fill="FFFFFF"/>
          <w:lang w:val="ru-RU"/>
        </w:rPr>
        <w:t xml:space="preserve"> </w:t>
      </w:r>
      <w:r>
        <w:rPr>
          <w:kern w:val="22"/>
          <w:shd w:val="clear" w:color="auto" w:fill="FFFFFF"/>
          <w:lang w:val="ru-RU"/>
        </w:rPr>
        <w:t>будет</w:t>
      </w:r>
      <w:r w:rsidRPr="00B457FC">
        <w:rPr>
          <w:kern w:val="22"/>
          <w:shd w:val="clear" w:color="auto" w:fill="FFFFFF"/>
          <w:lang w:val="ru-RU"/>
        </w:rPr>
        <w:t xml:space="preserve"> </w:t>
      </w:r>
      <w:r>
        <w:rPr>
          <w:kern w:val="22"/>
          <w:shd w:val="clear" w:color="auto" w:fill="FFFFFF"/>
          <w:lang w:val="ru-RU"/>
        </w:rPr>
        <w:t>обновлен</w:t>
      </w:r>
      <w:r w:rsidRPr="00B457FC">
        <w:rPr>
          <w:kern w:val="22"/>
          <w:shd w:val="clear" w:color="auto" w:fill="FFFFFF"/>
          <w:lang w:val="ru-RU"/>
        </w:rPr>
        <w:t xml:space="preserve"> </w:t>
      </w:r>
      <w:r>
        <w:rPr>
          <w:kern w:val="22"/>
          <w:shd w:val="clear" w:color="auto" w:fill="FFFFFF"/>
          <w:lang w:val="ru-RU"/>
        </w:rPr>
        <w:t>для</w:t>
      </w:r>
      <w:r w:rsidRPr="00B457FC">
        <w:rPr>
          <w:kern w:val="22"/>
          <w:shd w:val="clear" w:color="auto" w:fill="FFFFFF"/>
          <w:lang w:val="ru-RU"/>
        </w:rPr>
        <w:t xml:space="preserve"> </w:t>
      </w:r>
      <w:r>
        <w:rPr>
          <w:kern w:val="22"/>
          <w:shd w:val="clear" w:color="auto" w:fill="FFFFFF"/>
          <w:lang w:val="ru-RU"/>
        </w:rPr>
        <w:t>отражения</w:t>
      </w:r>
      <w:r w:rsidRPr="00B457FC">
        <w:rPr>
          <w:kern w:val="22"/>
          <w:shd w:val="clear" w:color="auto" w:fill="FFFFFF"/>
          <w:lang w:val="ru-RU"/>
        </w:rPr>
        <w:t xml:space="preserve"> </w:t>
      </w:r>
      <w:r>
        <w:rPr>
          <w:kern w:val="22"/>
          <w:shd w:val="clear" w:color="auto" w:fill="FFFFFF"/>
          <w:lang w:val="ru-RU"/>
        </w:rPr>
        <w:t>формата</w:t>
      </w:r>
      <w:r w:rsidRPr="00B457FC">
        <w:rPr>
          <w:kern w:val="22"/>
          <w:shd w:val="clear" w:color="auto" w:fill="FFFFFF"/>
          <w:lang w:val="ru-RU"/>
        </w:rPr>
        <w:t xml:space="preserve"> </w:t>
      </w:r>
      <w:r>
        <w:rPr>
          <w:kern w:val="22"/>
          <w:shd w:val="clear" w:color="auto" w:fill="FFFFFF"/>
          <w:lang w:val="ru-RU"/>
        </w:rPr>
        <w:t>седьмых</w:t>
      </w:r>
      <w:r w:rsidRPr="00B457FC">
        <w:rPr>
          <w:kern w:val="22"/>
          <w:shd w:val="clear" w:color="auto" w:fill="FFFFFF"/>
          <w:lang w:val="ru-RU"/>
        </w:rPr>
        <w:t xml:space="preserve"> </w:t>
      </w:r>
      <w:r>
        <w:rPr>
          <w:kern w:val="22"/>
          <w:shd w:val="clear" w:color="auto" w:fill="FFFFFF"/>
          <w:lang w:val="ru-RU"/>
        </w:rPr>
        <w:t>национальных</w:t>
      </w:r>
      <w:r w:rsidRPr="00B457FC">
        <w:rPr>
          <w:kern w:val="22"/>
          <w:shd w:val="clear" w:color="auto" w:fill="FFFFFF"/>
          <w:lang w:val="ru-RU"/>
        </w:rPr>
        <w:t xml:space="preserve"> </w:t>
      </w:r>
      <w:r>
        <w:rPr>
          <w:kern w:val="22"/>
          <w:shd w:val="clear" w:color="auto" w:fill="FFFFFF"/>
          <w:lang w:val="ru-RU"/>
        </w:rPr>
        <w:t>докладов</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доработан</w:t>
      </w:r>
      <w:r w:rsidRPr="00B457FC">
        <w:rPr>
          <w:kern w:val="22"/>
          <w:shd w:val="clear" w:color="auto" w:fill="FFFFFF"/>
          <w:lang w:val="ru-RU"/>
        </w:rPr>
        <w:t xml:space="preserve"> </w:t>
      </w:r>
      <w:r>
        <w:rPr>
          <w:kern w:val="22"/>
          <w:shd w:val="clear" w:color="auto" w:fill="FFFFFF"/>
          <w:lang w:val="ru-RU"/>
        </w:rPr>
        <w:t>с</w:t>
      </w:r>
      <w:r w:rsidRPr="00B457FC">
        <w:rPr>
          <w:kern w:val="22"/>
          <w:shd w:val="clear" w:color="auto" w:fill="FFFFFF"/>
          <w:lang w:val="ru-RU"/>
        </w:rPr>
        <w:t xml:space="preserve"> </w:t>
      </w:r>
      <w:r>
        <w:rPr>
          <w:kern w:val="22"/>
          <w:shd w:val="clear" w:color="auto" w:fill="FFFFFF"/>
          <w:lang w:val="ru-RU"/>
        </w:rPr>
        <w:t>целью</w:t>
      </w:r>
      <w:r w:rsidRPr="00B457FC">
        <w:rPr>
          <w:kern w:val="22"/>
          <w:shd w:val="clear" w:color="auto" w:fill="FFFFFF"/>
          <w:lang w:val="ru-RU"/>
        </w:rPr>
        <w:t xml:space="preserve"> </w:t>
      </w:r>
      <w:r>
        <w:rPr>
          <w:kern w:val="22"/>
          <w:shd w:val="clear" w:color="auto" w:fill="FFFFFF"/>
          <w:lang w:val="ru-RU"/>
        </w:rPr>
        <w:t>уменьшения</w:t>
      </w:r>
      <w:r w:rsidRPr="00B457FC">
        <w:rPr>
          <w:kern w:val="22"/>
          <w:shd w:val="clear" w:color="auto" w:fill="FFFFFF"/>
          <w:lang w:val="ru-RU"/>
        </w:rPr>
        <w:t xml:space="preserve"> </w:t>
      </w:r>
      <w:r>
        <w:rPr>
          <w:kern w:val="22"/>
          <w:shd w:val="clear" w:color="auto" w:fill="FFFFFF"/>
          <w:lang w:val="ru-RU"/>
        </w:rPr>
        <w:t>для</w:t>
      </w:r>
      <w:r w:rsidRPr="00B457FC">
        <w:rPr>
          <w:kern w:val="22"/>
          <w:shd w:val="clear" w:color="auto" w:fill="FFFFFF"/>
          <w:lang w:val="ru-RU"/>
        </w:rPr>
        <w:t xml:space="preserve"> </w:t>
      </w:r>
      <w:r>
        <w:rPr>
          <w:kern w:val="22"/>
          <w:shd w:val="clear" w:color="auto" w:fill="FFFFFF"/>
          <w:lang w:val="ru-RU"/>
        </w:rPr>
        <w:t>Сторон</w:t>
      </w:r>
      <w:r w:rsidRPr="00B457FC">
        <w:rPr>
          <w:kern w:val="22"/>
          <w:shd w:val="clear" w:color="auto" w:fill="FFFFFF"/>
          <w:lang w:val="ru-RU"/>
        </w:rPr>
        <w:t xml:space="preserve"> </w:t>
      </w:r>
      <w:r>
        <w:rPr>
          <w:kern w:val="22"/>
          <w:lang w:val="ru-RU"/>
        </w:rPr>
        <w:t>нагрузки</w:t>
      </w:r>
      <w:r w:rsidRPr="00B457FC">
        <w:rPr>
          <w:kern w:val="22"/>
          <w:lang w:val="ru-RU"/>
        </w:rPr>
        <w:t xml:space="preserve">, </w:t>
      </w:r>
      <w:r>
        <w:rPr>
          <w:kern w:val="22"/>
          <w:lang w:val="ru-RU"/>
        </w:rPr>
        <w:t>связанной</w:t>
      </w:r>
      <w:r w:rsidRPr="00B457FC">
        <w:rPr>
          <w:kern w:val="22"/>
          <w:lang w:val="ru-RU"/>
        </w:rPr>
        <w:t xml:space="preserve"> </w:t>
      </w:r>
      <w:r>
        <w:rPr>
          <w:kern w:val="22"/>
          <w:lang w:val="ru-RU"/>
        </w:rPr>
        <w:t>с</w:t>
      </w:r>
      <w:r w:rsidRPr="00B457FC">
        <w:rPr>
          <w:kern w:val="22"/>
          <w:lang w:val="ru-RU"/>
        </w:rPr>
        <w:t xml:space="preserve"> </w:t>
      </w:r>
      <w:r>
        <w:rPr>
          <w:kern w:val="22"/>
          <w:lang w:val="ru-RU"/>
        </w:rPr>
        <w:t>представлением</w:t>
      </w:r>
      <w:r w:rsidRPr="00B457FC">
        <w:rPr>
          <w:kern w:val="22"/>
          <w:lang w:val="ru-RU"/>
        </w:rPr>
        <w:t xml:space="preserve"> </w:t>
      </w:r>
      <w:r>
        <w:rPr>
          <w:kern w:val="22"/>
          <w:lang w:val="ru-RU"/>
        </w:rPr>
        <w:t>отчетности</w:t>
      </w:r>
      <w:r w:rsidRPr="00B457FC">
        <w:rPr>
          <w:kern w:val="22"/>
          <w:lang w:val="ru-RU"/>
        </w:rPr>
        <w:t xml:space="preserve">, </w:t>
      </w:r>
      <w:r>
        <w:rPr>
          <w:kern w:val="22"/>
          <w:lang w:val="ru-RU"/>
        </w:rPr>
        <w:t>повышения сопоставимости и облегчения двустороннего обмена данными</w:t>
      </w:r>
      <w:r w:rsidRPr="00B457FC">
        <w:rPr>
          <w:kern w:val="22"/>
          <w:shd w:val="clear" w:color="auto" w:fill="FFFFFF"/>
          <w:lang w:val="ru-RU"/>
        </w:rPr>
        <w:t xml:space="preserve"> </w:t>
      </w:r>
      <w:r>
        <w:rPr>
          <w:kern w:val="22"/>
          <w:shd w:val="clear" w:color="auto" w:fill="FFFFFF"/>
          <w:lang w:val="ru-RU"/>
        </w:rPr>
        <w:t>с национальными механизмами посредничества, а также представления отчетности для других конвенций и многосторонних природоохранных соглашений</w:t>
      </w:r>
      <w:r w:rsidR="007E50D5" w:rsidRPr="00B457FC">
        <w:rPr>
          <w:kern w:val="22"/>
          <w:shd w:val="clear" w:color="auto" w:fill="FFFFFF"/>
          <w:lang w:val="ru-RU"/>
        </w:rPr>
        <w:t>.</w:t>
      </w:r>
    </w:p>
    <w:p w14:paraId="6D9BBF2F" w14:textId="68694E19" w:rsidR="00DD617F" w:rsidRPr="00B457FC" w:rsidRDefault="00B457FC"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Негосударственным</w:t>
      </w:r>
      <w:r w:rsidRPr="00B457FC">
        <w:rPr>
          <w:kern w:val="22"/>
          <w:shd w:val="clear" w:color="auto" w:fill="FFFFFF"/>
          <w:lang w:val="ru-RU"/>
        </w:rPr>
        <w:t xml:space="preserve"> </w:t>
      </w:r>
      <w:r>
        <w:rPr>
          <w:kern w:val="22"/>
          <w:shd w:val="clear" w:color="auto" w:fill="FFFFFF"/>
          <w:lang w:val="ru-RU"/>
        </w:rPr>
        <w:t>субъектам</w:t>
      </w:r>
      <w:r w:rsidR="009F2185" w:rsidRPr="00B457FC">
        <w:rPr>
          <w:kern w:val="22"/>
          <w:shd w:val="clear" w:color="auto" w:fill="FFFFFF"/>
          <w:lang w:val="ru-RU"/>
        </w:rPr>
        <w:t xml:space="preserve">, </w:t>
      </w:r>
      <w:r>
        <w:rPr>
          <w:kern w:val="22"/>
          <w:shd w:val="clear" w:color="auto" w:fill="FFFFFF"/>
          <w:lang w:val="ru-RU"/>
        </w:rPr>
        <w:t>коренным</w:t>
      </w:r>
      <w:r w:rsidRPr="00B457FC">
        <w:rPr>
          <w:kern w:val="22"/>
          <w:shd w:val="clear" w:color="auto" w:fill="FFFFFF"/>
          <w:lang w:val="ru-RU"/>
        </w:rPr>
        <w:t xml:space="preserve"> </w:t>
      </w:r>
      <w:r>
        <w:rPr>
          <w:kern w:val="22"/>
          <w:shd w:val="clear" w:color="auto" w:fill="FFFFFF"/>
          <w:lang w:val="ru-RU"/>
        </w:rPr>
        <w:t>народам</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местным</w:t>
      </w:r>
      <w:r w:rsidRPr="00B457FC">
        <w:rPr>
          <w:kern w:val="22"/>
          <w:shd w:val="clear" w:color="auto" w:fill="FFFFFF"/>
          <w:lang w:val="ru-RU"/>
        </w:rPr>
        <w:t xml:space="preserve"> </w:t>
      </w:r>
      <w:r>
        <w:rPr>
          <w:kern w:val="22"/>
          <w:shd w:val="clear" w:color="auto" w:fill="FFFFFF"/>
          <w:lang w:val="ru-RU"/>
        </w:rPr>
        <w:t>общинам</w:t>
      </w:r>
      <w:r w:rsidR="00EA496B" w:rsidRPr="00B457FC">
        <w:rPr>
          <w:kern w:val="22"/>
          <w:shd w:val="clear" w:color="auto" w:fill="FFFFFF"/>
          <w:lang w:val="ru-RU"/>
        </w:rPr>
        <w:t xml:space="preserve">, </w:t>
      </w:r>
      <w:r>
        <w:rPr>
          <w:kern w:val="22"/>
          <w:shd w:val="clear" w:color="auto" w:fill="FFFFFF"/>
          <w:lang w:val="ru-RU"/>
        </w:rPr>
        <w:t>гражданскому обществу и частному сектору также будет предложено отчитываться о принятых мерах по осуществлению рамочной программы, достигнутых успехах и встреченных трудностях</w:t>
      </w:r>
      <w:r w:rsidR="00A10177" w:rsidRPr="00B457FC">
        <w:rPr>
          <w:kern w:val="22"/>
          <w:shd w:val="clear" w:color="auto" w:fill="FFFFFF"/>
          <w:lang w:val="ru-RU"/>
        </w:rPr>
        <w:t>.</w:t>
      </w:r>
      <w:r w:rsidR="00DD617F" w:rsidRPr="00B457FC">
        <w:rPr>
          <w:kern w:val="22"/>
          <w:shd w:val="clear" w:color="auto" w:fill="FFFFFF"/>
          <w:lang w:val="ru-RU"/>
        </w:rPr>
        <w:t xml:space="preserve"> </w:t>
      </w:r>
      <w:r>
        <w:rPr>
          <w:kern w:val="22"/>
          <w:shd w:val="clear" w:color="auto" w:fill="FFFFFF"/>
          <w:lang w:val="ru-RU"/>
        </w:rPr>
        <w:t>По</w:t>
      </w:r>
      <w:r w:rsidRPr="00B457FC">
        <w:rPr>
          <w:kern w:val="22"/>
          <w:shd w:val="clear" w:color="auto" w:fill="FFFFFF"/>
          <w:lang w:val="ru-RU"/>
        </w:rPr>
        <w:t xml:space="preserve"> </w:t>
      </w:r>
      <w:r>
        <w:rPr>
          <w:kern w:val="22"/>
          <w:shd w:val="clear" w:color="auto" w:fill="FFFFFF"/>
          <w:lang w:val="ru-RU"/>
        </w:rPr>
        <w:t>мере</w:t>
      </w:r>
      <w:r w:rsidRPr="00B457FC">
        <w:rPr>
          <w:kern w:val="22"/>
          <w:shd w:val="clear" w:color="auto" w:fill="FFFFFF"/>
          <w:lang w:val="ru-RU"/>
        </w:rPr>
        <w:t xml:space="preserve"> </w:t>
      </w:r>
      <w:r>
        <w:rPr>
          <w:kern w:val="22"/>
          <w:shd w:val="clear" w:color="auto" w:fill="FFFFFF"/>
          <w:lang w:val="ru-RU"/>
        </w:rPr>
        <w:t>возможности</w:t>
      </w:r>
      <w:r w:rsidRPr="00B457FC">
        <w:rPr>
          <w:kern w:val="22"/>
          <w:shd w:val="clear" w:color="auto" w:fill="FFFFFF"/>
          <w:lang w:val="ru-RU"/>
        </w:rPr>
        <w:t xml:space="preserve"> </w:t>
      </w:r>
      <w:r>
        <w:rPr>
          <w:kern w:val="22"/>
          <w:shd w:val="clear" w:color="auto" w:fill="FFFFFF"/>
          <w:lang w:val="ru-RU"/>
        </w:rPr>
        <w:t>эти</w:t>
      </w:r>
      <w:r w:rsidRPr="00B457FC">
        <w:rPr>
          <w:kern w:val="22"/>
          <w:shd w:val="clear" w:color="auto" w:fill="FFFFFF"/>
          <w:lang w:val="ru-RU"/>
        </w:rPr>
        <w:t xml:space="preserve"> </w:t>
      </w:r>
      <w:r>
        <w:rPr>
          <w:kern w:val="22"/>
          <w:shd w:val="clear" w:color="auto" w:fill="FFFFFF"/>
          <w:lang w:val="ru-RU"/>
        </w:rPr>
        <w:t>субъекты</w:t>
      </w:r>
      <w:r w:rsidR="00DD617F" w:rsidRPr="00B457FC">
        <w:rPr>
          <w:kern w:val="22"/>
          <w:shd w:val="clear" w:color="auto" w:fill="FFFFFF"/>
          <w:lang w:val="ru-RU"/>
        </w:rPr>
        <w:t xml:space="preserve"> </w:t>
      </w:r>
      <w:r>
        <w:rPr>
          <w:kern w:val="22"/>
          <w:shd w:val="clear" w:color="auto" w:fill="FFFFFF"/>
          <w:lang w:val="ru-RU"/>
        </w:rPr>
        <w:t>должны</w:t>
      </w:r>
      <w:r w:rsidRPr="00B457FC">
        <w:rPr>
          <w:kern w:val="22"/>
          <w:shd w:val="clear" w:color="auto" w:fill="FFFFFF"/>
          <w:lang w:val="ru-RU"/>
        </w:rPr>
        <w:t xml:space="preserve"> </w:t>
      </w:r>
      <w:r>
        <w:rPr>
          <w:kern w:val="22"/>
          <w:shd w:val="clear" w:color="auto" w:fill="FFFFFF"/>
          <w:lang w:val="ru-RU"/>
        </w:rPr>
        <w:t>призываться</w:t>
      </w:r>
      <w:r w:rsidRPr="00B457FC">
        <w:rPr>
          <w:kern w:val="22"/>
          <w:shd w:val="clear" w:color="auto" w:fill="FFFFFF"/>
          <w:lang w:val="ru-RU"/>
        </w:rPr>
        <w:t xml:space="preserve"> </w:t>
      </w:r>
      <w:r>
        <w:rPr>
          <w:kern w:val="22"/>
          <w:shd w:val="clear" w:color="auto" w:fill="FFFFFF"/>
          <w:lang w:val="ru-RU"/>
        </w:rPr>
        <w:t>к</w:t>
      </w:r>
      <w:r w:rsidRPr="00B457FC">
        <w:rPr>
          <w:kern w:val="22"/>
          <w:shd w:val="clear" w:color="auto" w:fill="FFFFFF"/>
          <w:lang w:val="ru-RU"/>
        </w:rPr>
        <w:t xml:space="preserve"> </w:t>
      </w:r>
      <w:r>
        <w:rPr>
          <w:kern w:val="22"/>
          <w:shd w:val="clear" w:color="auto" w:fill="FFFFFF"/>
          <w:lang w:val="ru-RU"/>
        </w:rPr>
        <w:t>внесению</w:t>
      </w:r>
      <w:r w:rsidRPr="00B457FC">
        <w:rPr>
          <w:kern w:val="22"/>
          <w:shd w:val="clear" w:color="auto" w:fill="FFFFFF"/>
          <w:lang w:val="ru-RU"/>
        </w:rPr>
        <w:t xml:space="preserve"> </w:t>
      </w:r>
      <w:r>
        <w:rPr>
          <w:kern w:val="22"/>
          <w:shd w:val="clear" w:color="auto" w:fill="FFFFFF"/>
          <w:lang w:val="ru-RU"/>
        </w:rPr>
        <w:t>вклада</w:t>
      </w:r>
      <w:r w:rsidRPr="00B457FC">
        <w:rPr>
          <w:kern w:val="22"/>
          <w:shd w:val="clear" w:color="auto" w:fill="FFFFFF"/>
          <w:lang w:val="ru-RU"/>
        </w:rPr>
        <w:t xml:space="preserve"> </w:t>
      </w:r>
      <w:r>
        <w:rPr>
          <w:kern w:val="22"/>
          <w:shd w:val="clear" w:color="auto" w:fill="FFFFFF"/>
          <w:lang w:val="ru-RU"/>
        </w:rPr>
        <w:t>в</w:t>
      </w:r>
      <w:r w:rsidRPr="00B457FC">
        <w:rPr>
          <w:kern w:val="22"/>
          <w:shd w:val="clear" w:color="auto" w:fill="FFFFFF"/>
          <w:lang w:val="ru-RU"/>
        </w:rPr>
        <w:t xml:space="preserve"> </w:t>
      </w:r>
      <w:r>
        <w:rPr>
          <w:kern w:val="22"/>
          <w:shd w:val="clear" w:color="auto" w:fill="FFFFFF"/>
          <w:lang w:val="ru-RU"/>
        </w:rPr>
        <w:t>национальные</w:t>
      </w:r>
      <w:r w:rsidRPr="00B457FC">
        <w:rPr>
          <w:kern w:val="22"/>
          <w:shd w:val="clear" w:color="auto" w:fill="FFFFFF"/>
          <w:lang w:val="ru-RU"/>
        </w:rPr>
        <w:t xml:space="preserve"> </w:t>
      </w:r>
      <w:r>
        <w:rPr>
          <w:kern w:val="22"/>
          <w:shd w:val="clear" w:color="auto" w:fill="FFFFFF"/>
          <w:lang w:val="ru-RU"/>
        </w:rPr>
        <w:t>доклады</w:t>
      </w:r>
      <w:r w:rsidRPr="00B457FC">
        <w:rPr>
          <w:kern w:val="22"/>
          <w:shd w:val="clear" w:color="auto" w:fill="FFFFFF"/>
          <w:lang w:val="ru-RU"/>
        </w:rPr>
        <w:t>,</w:t>
      </w:r>
      <w:r>
        <w:rPr>
          <w:kern w:val="22"/>
          <w:shd w:val="clear" w:color="auto" w:fill="FFFFFF"/>
          <w:lang w:val="ru-RU"/>
        </w:rPr>
        <w:t xml:space="preserve"> представляемые Сторонами</w:t>
      </w:r>
      <w:r w:rsidR="00DD617F" w:rsidRPr="00B457FC">
        <w:rPr>
          <w:kern w:val="22"/>
          <w:shd w:val="clear" w:color="auto" w:fill="FFFFFF"/>
          <w:lang w:val="ru-RU"/>
        </w:rPr>
        <w:t>.</w:t>
      </w:r>
    </w:p>
    <w:p w14:paraId="36E480AC" w14:textId="76007116" w:rsidR="002016A2" w:rsidRPr="00B457FC" w:rsidRDefault="000B5538" w:rsidP="009C74E6">
      <w:pPr>
        <w:pStyle w:val="Heading2"/>
        <w:suppressLineNumbers/>
        <w:tabs>
          <w:tab w:val="clear" w:pos="720"/>
        </w:tabs>
        <w:suppressAutoHyphens/>
        <w:ind w:left="1418" w:right="510" w:hanging="567"/>
        <w:jc w:val="left"/>
        <w:rPr>
          <w:kern w:val="22"/>
          <w:lang w:val="ru-RU"/>
        </w:rPr>
      </w:pPr>
      <w:r w:rsidRPr="009C74E6">
        <w:rPr>
          <w:kern w:val="22"/>
        </w:rPr>
        <w:t>D</w:t>
      </w:r>
      <w:r w:rsidRPr="00B457FC">
        <w:rPr>
          <w:kern w:val="22"/>
          <w:lang w:val="ru-RU"/>
        </w:rPr>
        <w:t>.</w:t>
      </w:r>
      <w:r w:rsidRPr="00B457FC">
        <w:rPr>
          <w:kern w:val="22"/>
          <w:lang w:val="ru-RU"/>
        </w:rPr>
        <w:tab/>
      </w:r>
      <w:r w:rsidR="00B457FC">
        <w:rPr>
          <w:kern w:val="22"/>
          <w:lang w:val="ru-RU"/>
        </w:rPr>
        <w:t>Процесс</w:t>
      </w:r>
      <w:r w:rsidR="00B457FC" w:rsidRPr="00B457FC">
        <w:rPr>
          <w:kern w:val="22"/>
          <w:lang w:val="ru-RU"/>
        </w:rPr>
        <w:t xml:space="preserve"> </w:t>
      </w:r>
      <w:r w:rsidR="00B457FC">
        <w:rPr>
          <w:kern w:val="22"/>
          <w:lang w:val="ru-RU"/>
        </w:rPr>
        <w:t>постранового</w:t>
      </w:r>
      <w:r w:rsidR="00B457FC" w:rsidRPr="00B457FC">
        <w:rPr>
          <w:kern w:val="22"/>
          <w:lang w:val="ru-RU"/>
        </w:rPr>
        <w:t xml:space="preserve"> </w:t>
      </w:r>
      <w:r w:rsidR="00B457FC">
        <w:rPr>
          <w:kern w:val="22"/>
          <w:lang w:val="ru-RU"/>
        </w:rPr>
        <w:t>коллегиального</w:t>
      </w:r>
      <w:r w:rsidR="00B457FC" w:rsidRPr="00B457FC">
        <w:rPr>
          <w:kern w:val="22"/>
          <w:lang w:val="ru-RU"/>
        </w:rPr>
        <w:t xml:space="preserve"> </w:t>
      </w:r>
      <w:r w:rsidR="00B457FC">
        <w:rPr>
          <w:kern w:val="22"/>
          <w:lang w:val="ru-RU"/>
        </w:rPr>
        <w:t>обзора</w:t>
      </w:r>
      <w:r w:rsidR="00B457FC" w:rsidRPr="00B457FC">
        <w:rPr>
          <w:kern w:val="22"/>
          <w:lang w:val="ru-RU"/>
        </w:rPr>
        <w:t xml:space="preserve"> </w:t>
      </w:r>
      <w:r w:rsidR="00B457FC">
        <w:rPr>
          <w:kern w:val="22"/>
          <w:lang w:val="ru-RU"/>
        </w:rPr>
        <w:t>под</w:t>
      </w:r>
      <w:r w:rsidR="00B457FC" w:rsidRPr="00B457FC">
        <w:rPr>
          <w:kern w:val="22"/>
          <w:lang w:val="ru-RU"/>
        </w:rPr>
        <w:t xml:space="preserve"> </w:t>
      </w:r>
      <w:r w:rsidR="00B457FC">
        <w:rPr>
          <w:kern w:val="22"/>
          <w:lang w:val="ru-RU"/>
        </w:rPr>
        <w:t>руководством</w:t>
      </w:r>
      <w:r w:rsidR="00B457FC" w:rsidRPr="00B457FC">
        <w:rPr>
          <w:kern w:val="22"/>
          <w:lang w:val="ru-RU"/>
        </w:rPr>
        <w:t xml:space="preserve"> </w:t>
      </w:r>
      <w:r w:rsidR="00B457FC">
        <w:rPr>
          <w:kern w:val="22"/>
          <w:lang w:val="ru-RU"/>
        </w:rPr>
        <w:t>Сторон</w:t>
      </w:r>
      <w:r w:rsidR="00B457FC" w:rsidRPr="00B457FC">
        <w:rPr>
          <w:kern w:val="22"/>
          <w:lang w:val="ru-RU"/>
        </w:rPr>
        <w:t xml:space="preserve"> </w:t>
      </w:r>
      <w:r w:rsidR="00B457FC">
        <w:rPr>
          <w:kern w:val="22"/>
          <w:lang w:val="ru-RU"/>
        </w:rPr>
        <w:t>в</w:t>
      </w:r>
      <w:r w:rsidR="00B457FC" w:rsidRPr="00B457FC">
        <w:rPr>
          <w:kern w:val="22"/>
          <w:lang w:val="ru-RU"/>
        </w:rPr>
        <w:t xml:space="preserve"> </w:t>
      </w:r>
      <w:r w:rsidR="00B457FC">
        <w:rPr>
          <w:kern w:val="22"/>
          <w:lang w:val="ru-RU"/>
        </w:rPr>
        <w:t>рамках</w:t>
      </w:r>
      <w:r w:rsidR="00B457FC" w:rsidRPr="00B457FC">
        <w:rPr>
          <w:kern w:val="22"/>
          <w:lang w:val="ru-RU"/>
        </w:rPr>
        <w:t xml:space="preserve"> </w:t>
      </w:r>
      <w:r w:rsidR="00B457FC">
        <w:rPr>
          <w:kern w:val="22"/>
          <w:lang w:val="ru-RU"/>
        </w:rPr>
        <w:t>Вспомогательного органа по осуществлению</w:t>
      </w:r>
    </w:p>
    <w:p w14:paraId="483B0AFB" w14:textId="1382605F" w:rsidR="002063EC" w:rsidRPr="00B457FC" w:rsidRDefault="00B457FC"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B457FC">
        <w:rPr>
          <w:kern w:val="22"/>
          <w:shd w:val="clear" w:color="auto" w:fill="FFFFFF"/>
          <w:lang w:val="ru-RU"/>
        </w:rPr>
        <w:t xml:space="preserve"> </w:t>
      </w:r>
      <w:r>
        <w:rPr>
          <w:kern w:val="22"/>
          <w:shd w:val="clear" w:color="auto" w:fill="FFFFFF"/>
          <w:lang w:val="ru-RU"/>
        </w:rPr>
        <w:t>рамках</w:t>
      </w:r>
      <w:r w:rsidRPr="00B457FC">
        <w:rPr>
          <w:kern w:val="22"/>
          <w:shd w:val="clear" w:color="auto" w:fill="FFFFFF"/>
          <w:lang w:val="ru-RU"/>
        </w:rPr>
        <w:t xml:space="preserve"> </w:t>
      </w:r>
      <w:r>
        <w:rPr>
          <w:kern w:val="22"/>
          <w:shd w:val="clear" w:color="auto" w:fill="FFFFFF"/>
          <w:lang w:val="ru-RU"/>
        </w:rPr>
        <w:t>комплексного</w:t>
      </w:r>
      <w:r w:rsidRPr="00B457FC">
        <w:rPr>
          <w:kern w:val="22"/>
          <w:shd w:val="clear" w:color="auto" w:fill="FFFFFF"/>
          <w:lang w:val="ru-RU"/>
        </w:rPr>
        <w:t xml:space="preserve"> </w:t>
      </w:r>
      <w:r>
        <w:rPr>
          <w:kern w:val="22"/>
          <w:shd w:val="clear" w:color="auto" w:fill="FFFFFF"/>
          <w:lang w:val="ru-RU"/>
        </w:rPr>
        <w:t>подхода</w:t>
      </w:r>
      <w:r w:rsidR="00E362DA" w:rsidRPr="00B457FC">
        <w:rPr>
          <w:kern w:val="22"/>
          <w:shd w:val="clear" w:color="auto" w:fill="FFFFFF"/>
          <w:lang w:val="ru-RU"/>
        </w:rPr>
        <w:t xml:space="preserve"> </w:t>
      </w:r>
      <w:r>
        <w:rPr>
          <w:kern w:val="22"/>
          <w:shd w:val="clear" w:color="auto" w:fill="FFFFFF"/>
          <w:lang w:val="ru-RU"/>
        </w:rPr>
        <w:t>к</w:t>
      </w:r>
      <w:r w:rsidRPr="00B457FC">
        <w:rPr>
          <w:kern w:val="22"/>
          <w:shd w:val="clear" w:color="auto" w:fill="FFFFFF"/>
          <w:lang w:val="ru-RU"/>
        </w:rPr>
        <w:t xml:space="preserve"> </w:t>
      </w:r>
      <w:r>
        <w:rPr>
          <w:kern w:val="22"/>
          <w:shd w:val="clear" w:color="auto" w:fill="FFFFFF"/>
          <w:lang w:val="ru-RU"/>
        </w:rPr>
        <w:t>обзору</w:t>
      </w:r>
      <w:r w:rsidRPr="00B457FC">
        <w:rPr>
          <w:kern w:val="22"/>
          <w:shd w:val="clear" w:color="auto" w:fill="FFFFFF"/>
          <w:lang w:val="ru-RU"/>
        </w:rPr>
        <w:t xml:space="preserve"> </w:t>
      </w:r>
      <w:r>
        <w:rPr>
          <w:kern w:val="22"/>
          <w:shd w:val="clear" w:color="auto" w:fill="FFFFFF"/>
          <w:lang w:val="ru-RU"/>
        </w:rPr>
        <w:t>Конвенции</w:t>
      </w:r>
      <w:r w:rsidRPr="00B457FC">
        <w:rPr>
          <w:kern w:val="22"/>
          <w:shd w:val="clear" w:color="auto" w:fill="FFFFFF"/>
          <w:lang w:val="ru-RU"/>
        </w:rPr>
        <w:t xml:space="preserve"> </w:t>
      </w:r>
      <w:r>
        <w:rPr>
          <w:kern w:val="22"/>
          <w:shd w:val="clear" w:color="auto" w:fill="FFFFFF"/>
          <w:lang w:val="ru-RU"/>
        </w:rPr>
        <w:t>будут</w:t>
      </w:r>
      <w:r w:rsidRPr="00B457FC">
        <w:rPr>
          <w:kern w:val="22"/>
          <w:shd w:val="clear" w:color="auto" w:fill="FFFFFF"/>
          <w:lang w:val="ru-RU"/>
        </w:rPr>
        <w:t xml:space="preserve"> </w:t>
      </w:r>
      <w:r>
        <w:rPr>
          <w:kern w:val="22"/>
          <w:shd w:val="clear" w:color="auto" w:fill="FFFFFF"/>
          <w:lang w:val="ru-RU"/>
        </w:rPr>
        <w:t>возникать</w:t>
      </w:r>
      <w:r w:rsidRPr="00B457FC">
        <w:rPr>
          <w:kern w:val="22"/>
          <w:shd w:val="clear" w:color="auto" w:fill="FFFFFF"/>
          <w:lang w:val="ru-RU"/>
        </w:rPr>
        <w:t xml:space="preserve"> </w:t>
      </w:r>
      <w:r>
        <w:rPr>
          <w:kern w:val="22"/>
          <w:shd w:val="clear" w:color="auto" w:fill="FFFFFF"/>
          <w:lang w:val="ru-RU"/>
        </w:rPr>
        <w:t>возможности</w:t>
      </w:r>
      <w:r w:rsidRPr="00B457FC">
        <w:rPr>
          <w:kern w:val="22"/>
          <w:shd w:val="clear" w:color="auto" w:fill="FFFFFF"/>
          <w:lang w:val="ru-RU"/>
        </w:rPr>
        <w:t xml:space="preserve"> </w:t>
      </w:r>
      <w:r>
        <w:rPr>
          <w:kern w:val="22"/>
          <w:shd w:val="clear" w:color="auto" w:fill="FFFFFF"/>
          <w:lang w:val="ru-RU"/>
        </w:rPr>
        <w:t>для</w:t>
      </w:r>
      <w:r w:rsidRPr="00B457FC">
        <w:rPr>
          <w:kern w:val="22"/>
          <w:shd w:val="clear" w:color="auto" w:fill="FFFFFF"/>
          <w:lang w:val="ru-RU"/>
        </w:rPr>
        <w:t xml:space="preserve"> </w:t>
      </w:r>
      <w:r>
        <w:rPr>
          <w:kern w:val="22"/>
          <w:shd w:val="clear" w:color="auto" w:fill="FFFFFF"/>
          <w:lang w:val="ru-RU"/>
        </w:rPr>
        <w:t>проведения</w:t>
      </w:r>
      <w:r w:rsidRPr="00B457FC">
        <w:rPr>
          <w:kern w:val="22"/>
          <w:shd w:val="clear" w:color="auto" w:fill="FFFFFF"/>
          <w:lang w:val="ru-RU"/>
        </w:rPr>
        <w:t xml:space="preserve"> </w:t>
      </w:r>
      <w:r>
        <w:rPr>
          <w:kern w:val="22"/>
          <w:shd w:val="clear" w:color="auto" w:fill="FFFFFF"/>
          <w:lang w:val="ru-RU"/>
        </w:rPr>
        <w:t>глубокого</w:t>
      </w:r>
      <w:r w:rsidRPr="00B457FC">
        <w:rPr>
          <w:kern w:val="22"/>
          <w:shd w:val="clear" w:color="auto" w:fill="FFFFFF"/>
          <w:lang w:val="ru-RU"/>
        </w:rPr>
        <w:t xml:space="preserve"> </w:t>
      </w:r>
      <w:r>
        <w:rPr>
          <w:kern w:val="22"/>
          <w:shd w:val="clear" w:color="auto" w:fill="FFFFFF"/>
          <w:lang w:val="ru-RU"/>
        </w:rPr>
        <w:t>изучения</w:t>
      </w:r>
      <w:r w:rsidRPr="00B457FC">
        <w:rPr>
          <w:kern w:val="22"/>
          <w:shd w:val="clear" w:color="auto" w:fill="FFFFFF"/>
          <w:lang w:val="ru-RU"/>
        </w:rPr>
        <w:t xml:space="preserve"> </w:t>
      </w:r>
      <w:r>
        <w:rPr>
          <w:kern w:val="22"/>
          <w:shd w:val="clear" w:color="auto" w:fill="FFFFFF"/>
          <w:lang w:val="ru-RU"/>
        </w:rPr>
        <w:t>результатов</w:t>
      </w:r>
      <w:r w:rsidRPr="00B457FC">
        <w:rPr>
          <w:kern w:val="22"/>
          <w:shd w:val="clear" w:color="auto" w:fill="FFFFFF"/>
          <w:lang w:val="ru-RU"/>
        </w:rPr>
        <w:t xml:space="preserve"> </w:t>
      </w:r>
      <w:r>
        <w:rPr>
          <w:kern w:val="22"/>
          <w:shd w:val="clear" w:color="auto" w:fill="FFFFFF"/>
          <w:lang w:val="ru-RU"/>
        </w:rPr>
        <w:t>каждой</w:t>
      </w:r>
      <w:r w:rsidRPr="00B457FC">
        <w:rPr>
          <w:kern w:val="22"/>
          <w:shd w:val="clear" w:color="auto" w:fill="FFFFFF"/>
          <w:lang w:val="ru-RU"/>
        </w:rPr>
        <w:t xml:space="preserve"> </w:t>
      </w:r>
      <w:r>
        <w:rPr>
          <w:kern w:val="22"/>
          <w:shd w:val="clear" w:color="auto" w:fill="FFFFFF"/>
          <w:lang w:val="ru-RU"/>
        </w:rPr>
        <w:t>страны</w:t>
      </w:r>
      <w:r w:rsidRPr="00B457FC">
        <w:rPr>
          <w:kern w:val="22"/>
          <w:shd w:val="clear" w:color="auto" w:fill="FFFFFF"/>
          <w:lang w:val="ru-RU"/>
        </w:rPr>
        <w:t xml:space="preserve"> </w:t>
      </w:r>
      <w:r>
        <w:rPr>
          <w:kern w:val="22"/>
          <w:shd w:val="clear" w:color="auto" w:fill="FFFFFF"/>
          <w:lang w:val="ru-RU"/>
        </w:rPr>
        <w:t>в</w:t>
      </w:r>
      <w:r w:rsidRPr="00B457FC">
        <w:rPr>
          <w:kern w:val="22"/>
          <w:shd w:val="clear" w:color="auto" w:fill="FFFFFF"/>
          <w:lang w:val="ru-RU"/>
        </w:rPr>
        <w:t xml:space="preserve"> </w:t>
      </w:r>
      <w:r>
        <w:rPr>
          <w:kern w:val="22"/>
          <w:shd w:val="clear" w:color="auto" w:fill="FFFFFF"/>
          <w:lang w:val="ru-RU"/>
        </w:rPr>
        <w:t>осуществлении</w:t>
      </w:r>
      <w:r w:rsidRPr="00B457FC">
        <w:rPr>
          <w:kern w:val="22"/>
          <w:shd w:val="clear" w:color="auto" w:fill="FFFFFF"/>
          <w:lang w:val="ru-RU"/>
        </w:rPr>
        <w:t xml:space="preserve"> </w:t>
      </w:r>
      <w:r>
        <w:rPr>
          <w:kern w:val="22"/>
          <w:shd w:val="clear" w:color="auto" w:fill="FFFFFF"/>
          <w:lang w:val="ru-RU"/>
        </w:rPr>
        <w:t>Конвенции</w:t>
      </w:r>
      <w:r w:rsidRPr="00B457FC">
        <w:rPr>
          <w:kern w:val="22"/>
          <w:shd w:val="clear" w:color="auto" w:fill="FFFFFF"/>
          <w:lang w:val="ru-RU"/>
        </w:rPr>
        <w:t xml:space="preserve">, </w:t>
      </w:r>
      <w:r>
        <w:rPr>
          <w:kern w:val="22"/>
          <w:shd w:val="clear" w:color="auto" w:fill="FFFFFF"/>
          <w:lang w:val="ru-RU"/>
        </w:rPr>
        <w:t>а</w:t>
      </w:r>
      <w:r w:rsidRPr="00B457FC">
        <w:rPr>
          <w:kern w:val="22"/>
          <w:shd w:val="clear" w:color="auto" w:fill="FFFFFF"/>
          <w:lang w:val="ru-RU"/>
        </w:rPr>
        <w:t xml:space="preserve"> </w:t>
      </w:r>
      <w:r>
        <w:rPr>
          <w:kern w:val="22"/>
          <w:shd w:val="clear" w:color="auto" w:fill="FFFFFF"/>
          <w:lang w:val="ru-RU"/>
        </w:rPr>
        <w:t>также</w:t>
      </w:r>
      <w:r w:rsidRPr="00B457FC">
        <w:rPr>
          <w:kern w:val="22"/>
          <w:shd w:val="clear" w:color="auto" w:fill="FFFFFF"/>
          <w:lang w:val="ru-RU"/>
        </w:rPr>
        <w:t xml:space="preserve"> </w:t>
      </w:r>
      <w:r>
        <w:rPr>
          <w:kern w:val="22"/>
          <w:shd w:val="clear" w:color="auto" w:fill="FFFFFF"/>
          <w:lang w:val="ru-RU"/>
        </w:rPr>
        <w:t>трудностей</w:t>
      </w:r>
      <w:r w:rsidRPr="00B457FC">
        <w:rPr>
          <w:kern w:val="22"/>
          <w:shd w:val="clear" w:color="auto" w:fill="FFFFFF"/>
          <w:lang w:val="ru-RU"/>
        </w:rPr>
        <w:t>,</w:t>
      </w:r>
      <w:r>
        <w:rPr>
          <w:kern w:val="22"/>
          <w:shd w:val="clear" w:color="auto" w:fill="FFFFFF"/>
          <w:lang w:val="ru-RU"/>
        </w:rPr>
        <w:t xml:space="preserve"> с которыми они столкнулись</w:t>
      </w:r>
      <w:r w:rsidR="00E362DA" w:rsidRPr="00B457FC">
        <w:rPr>
          <w:kern w:val="22"/>
          <w:shd w:val="clear" w:color="auto" w:fill="FFFFFF"/>
          <w:lang w:val="ru-RU"/>
        </w:rPr>
        <w:t xml:space="preserve">. </w:t>
      </w:r>
      <w:r>
        <w:rPr>
          <w:kern w:val="22"/>
          <w:shd w:val="clear" w:color="auto" w:fill="FFFFFF"/>
          <w:lang w:val="ru-RU"/>
        </w:rPr>
        <w:t>Это</w:t>
      </w:r>
      <w:r w:rsidRPr="00B457FC">
        <w:rPr>
          <w:kern w:val="22"/>
          <w:shd w:val="clear" w:color="auto" w:fill="FFFFFF"/>
          <w:lang w:val="ru-RU"/>
        </w:rPr>
        <w:t xml:space="preserve"> </w:t>
      </w:r>
      <w:r>
        <w:rPr>
          <w:kern w:val="22"/>
          <w:shd w:val="clear" w:color="auto" w:fill="FFFFFF"/>
          <w:lang w:val="ru-RU"/>
        </w:rPr>
        <w:t>позволит</w:t>
      </w:r>
      <w:r w:rsidRPr="00B457FC">
        <w:rPr>
          <w:kern w:val="22"/>
          <w:shd w:val="clear" w:color="auto" w:fill="FFFFFF"/>
          <w:lang w:val="ru-RU"/>
        </w:rPr>
        <w:t xml:space="preserve"> </w:t>
      </w:r>
      <w:r>
        <w:rPr>
          <w:kern w:val="22"/>
          <w:shd w:val="clear" w:color="auto" w:fill="FFFFFF"/>
          <w:lang w:val="ru-RU"/>
        </w:rPr>
        <w:t>осуществлять</w:t>
      </w:r>
      <w:r w:rsidRPr="00B457FC">
        <w:rPr>
          <w:kern w:val="22"/>
          <w:shd w:val="clear" w:color="auto" w:fill="FFFFFF"/>
          <w:lang w:val="ru-RU"/>
        </w:rPr>
        <w:t xml:space="preserve"> </w:t>
      </w:r>
      <w:r>
        <w:rPr>
          <w:kern w:val="22"/>
          <w:shd w:val="clear" w:color="auto" w:fill="FFFFFF"/>
          <w:lang w:val="ru-RU"/>
        </w:rPr>
        <w:t>между</w:t>
      </w:r>
      <w:r w:rsidRPr="00B457FC">
        <w:rPr>
          <w:kern w:val="22"/>
          <w:shd w:val="clear" w:color="auto" w:fill="FFFFFF"/>
          <w:lang w:val="ru-RU"/>
        </w:rPr>
        <w:t xml:space="preserve"> </w:t>
      </w:r>
      <w:r>
        <w:rPr>
          <w:kern w:val="22"/>
          <w:shd w:val="clear" w:color="auto" w:fill="FFFFFF"/>
          <w:lang w:val="ru-RU"/>
        </w:rPr>
        <w:t>странами обмен</w:t>
      </w:r>
      <w:r w:rsidRPr="00B457FC">
        <w:rPr>
          <w:kern w:val="22"/>
          <w:shd w:val="clear" w:color="auto" w:fill="FFFFFF"/>
          <w:lang w:val="ru-RU"/>
        </w:rPr>
        <w:t xml:space="preserve"> </w:t>
      </w:r>
      <w:r>
        <w:rPr>
          <w:kern w:val="22"/>
          <w:shd w:val="clear" w:color="auto" w:fill="FFFFFF"/>
          <w:lang w:val="ru-RU"/>
        </w:rPr>
        <w:t>опытом</w:t>
      </w:r>
      <w:r w:rsidRPr="00B457FC">
        <w:rPr>
          <w:kern w:val="22"/>
          <w:shd w:val="clear" w:color="auto" w:fill="FFFFFF"/>
          <w:lang w:val="ru-RU"/>
        </w:rPr>
        <w:t xml:space="preserve"> </w:t>
      </w:r>
      <w:r>
        <w:rPr>
          <w:kern w:val="22"/>
          <w:shd w:val="clear" w:color="auto" w:fill="FFFFFF"/>
          <w:lang w:val="ru-RU"/>
        </w:rPr>
        <w:t>и</w:t>
      </w:r>
      <w:r w:rsidRPr="00B457FC">
        <w:rPr>
          <w:kern w:val="22"/>
          <w:shd w:val="clear" w:color="auto" w:fill="FFFFFF"/>
          <w:lang w:val="ru-RU"/>
        </w:rPr>
        <w:t xml:space="preserve"> </w:t>
      </w:r>
      <w:r>
        <w:rPr>
          <w:kern w:val="22"/>
          <w:shd w:val="clear" w:color="auto" w:fill="FFFFFF"/>
          <w:lang w:val="ru-RU"/>
        </w:rPr>
        <w:t>извлеченными</w:t>
      </w:r>
      <w:r w:rsidRPr="00B457FC">
        <w:rPr>
          <w:kern w:val="22"/>
          <w:shd w:val="clear" w:color="auto" w:fill="FFFFFF"/>
          <w:lang w:val="ru-RU"/>
        </w:rPr>
        <w:t xml:space="preserve"> </w:t>
      </w:r>
      <w:r>
        <w:rPr>
          <w:kern w:val="22"/>
          <w:shd w:val="clear" w:color="auto" w:fill="FFFFFF"/>
          <w:lang w:val="ru-RU"/>
        </w:rPr>
        <w:t>уроками</w:t>
      </w:r>
      <w:r w:rsidR="00E362DA" w:rsidRPr="00B457FC">
        <w:rPr>
          <w:kern w:val="22"/>
          <w:shd w:val="clear" w:color="auto" w:fill="FFFFFF"/>
          <w:lang w:val="ru-RU"/>
        </w:rPr>
        <w:t xml:space="preserve">. </w:t>
      </w:r>
      <w:r>
        <w:rPr>
          <w:kern w:val="22"/>
          <w:shd w:val="clear" w:color="auto" w:fill="FFFFFF"/>
          <w:lang w:val="ru-RU"/>
        </w:rPr>
        <w:t>Эти</w:t>
      </w:r>
      <w:r w:rsidRPr="00B457FC">
        <w:rPr>
          <w:kern w:val="22"/>
          <w:shd w:val="clear" w:color="auto" w:fill="FFFFFF"/>
          <w:lang w:val="ru-RU"/>
        </w:rPr>
        <w:t xml:space="preserve"> </w:t>
      </w:r>
      <w:r>
        <w:rPr>
          <w:kern w:val="22"/>
          <w:shd w:val="clear" w:color="auto" w:fill="FFFFFF"/>
          <w:lang w:val="ru-RU"/>
        </w:rPr>
        <w:t>пострановые</w:t>
      </w:r>
      <w:r w:rsidRPr="00B457FC">
        <w:rPr>
          <w:kern w:val="22"/>
          <w:shd w:val="clear" w:color="auto" w:fill="FFFFFF"/>
          <w:lang w:val="ru-RU"/>
        </w:rPr>
        <w:t xml:space="preserve"> </w:t>
      </w:r>
      <w:r>
        <w:rPr>
          <w:kern w:val="22"/>
          <w:shd w:val="clear" w:color="auto" w:fill="FFFFFF"/>
          <w:lang w:val="ru-RU"/>
        </w:rPr>
        <w:t>обзоры</w:t>
      </w:r>
      <w:r w:rsidRPr="00B457FC">
        <w:rPr>
          <w:kern w:val="22"/>
          <w:shd w:val="clear" w:color="auto" w:fill="FFFFFF"/>
          <w:lang w:val="ru-RU"/>
        </w:rPr>
        <w:t xml:space="preserve"> </w:t>
      </w:r>
      <w:r>
        <w:rPr>
          <w:kern w:val="22"/>
          <w:shd w:val="clear" w:color="auto" w:fill="FFFFFF"/>
          <w:lang w:val="ru-RU"/>
        </w:rPr>
        <w:t>могут</w:t>
      </w:r>
      <w:r w:rsidRPr="00B457FC">
        <w:rPr>
          <w:kern w:val="22"/>
          <w:shd w:val="clear" w:color="auto" w:fill="FFFFFF"/>
          <w:lang w:val="ru-RU"/>
        </w:rPr>
        <w:t xml:space="preserve"> </w:t>
      </w:r>
      <w:r>
        <w:rPr>
          <w:kern w:val="22"/>
          <w:shd w:val="clear" w:color="auto" w:fill="FFFFFF"/>
          <w:lang w:val="ru-RU"/>
        </w:rPr>
        <w:t>проводиться в нескольких формах</w:t>
      </w:r>
      <w:r w:rsidR="00E362DA" w:rsidRPr="00B457FC">
        <w:rPr>
          <w:kern w:val="22"/>
          <w:shd w:val="clear" w:color="auto" w:fill="FFFFFF"/>
          <w:lang w:val="ru-RU"/>
        </w:rPr>
        <w:t>.</w:t>
      </w:r>
      <w:bookmarkStart w:id="2" w:name="_Hlk48980776"/>
    </w:p>
    <w:p w14:paraId="5CFD8B21" w14:textId="576BE1DE" w:rsidR="00532EBA" w:rsidRPr="007A31D4" w:rsidRDefault="00C95D1C"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C4733D">
        <w:rPr>
          <w:kern w:val="22"/>
          <w:shd w:val="clear" w:color="auto" w:fill="FFFFFF"/>
          <w:lang w:val="ru-RU"/>
        </w:rPr>
        <w:t xml:space="preserve"> </w:t>
      </w:r>
      <w:r>
        <w:rPr>
          <w:kern w:val="22"/>
          <w:shd w:val="clear" w:color="auto" w:fill="FFFFFF"/>
          <w:lang w:val="ru-RU"/>
        </w:rPr>
        <w:t>сентябре</w:t>
      </w:r>
      <w:r w:rsidRPr="00C4733D">
        <w:rPr>
          <w:kern w:val="22"/>
          <w:shd w:val="clear" w:color="auto" w:fill="FFFFFF"/>
          <w:lang w:val="ru-RU"/>
        </w:rPr>
        <w:t xml:space="preserve"> 2020 </w:t>
      </w:r>
      <w:r>
        <w:rPr>
          <w:kern w:val="22"/>
          <w:shd w:val="clear" w:color="auto" w:fill="FFFFFF"/>
          <w:lang w:val="ru-RU"/>
        </w:rPr>
        <w:t>года</w:t>
      </w:r>
      <w:r w:rsidRPr="00C4733D">
        <w:rPr>
          <w:kern w:val="22"/>
          <w:shd w:val="clear" w:color="auto" w:fill="FFFFFF"/>
          <w:lang w:val="ru-RU"/>
        </w:rPr>
        <w:t xml:space="preserve"> </w:t>
      </w:r>
      <w:r>
        <w:rPr>
          <w:kern w:val="22"/>
          <w:shd w:val="clear" w:color="auto" w:fill="FFFFFF"/>
          <w:lang w:val="ru-RU"/>
        </w:rPr>
        <w:t>в</w:t>
      </w:r>
      <w:r w:rsidRPr="00C4733D">
        <w:rPr>
          <w:kern w:val="22"/>
          <w:shd w:val="clear" w:color="auto" w:fill="FFFFFF"/>
          <w:lang w:val="ru-RU"/>
        </w:rPr>
        <w:t xml:space="preserve"> </w:t>
      </w:r>
      <w:r>
        <w:rPr>
          <w:kern w:val="22"/>
          <w:shd w:val="clear" w:color="auto" w:fill="FFFFFF"/>
          <w:lang w:val="ru-RU"/>
        </w:rPr>
        <w:t>рамках</w:t>
      </w:r>
      <w:r w:rsidRPr="00C4733D">
        <w:rPr>
          <w:kern w:val="22"/>
          <w:shd w:val="clear" w:color="auto" w:fill="FFFFFF"/>
          <w:lang w:val="ru-RU"/>
        </w:rPr>
        <w:t xml:space="preserve"> </w:t>
      </w:r>
      <w:r>
        <w:rPr>
          <w:kern w:val="22"/>
          <w:shd w:val="clear" w:color="auto" w:fill="FFFFFF"/>
          <w:lang w:val="ru-RU"/>
        </w:rPr>
        <w:t>специальной</w:t>
      </w:r>
      <w:r w:rsidRPr="00C4733D">
        <w:rPr>
          <w:kern w:val="22"/>
          <w:shd w:val="clear" w:color="auto" w:fill="FFFFFF"/>
          <w:lang w:val="ru-RU"/>
        </w:rPr>
        <w:t xml:space="preserve"> </w:t>
      </w:r>
      <w:r>
        <w:rPr>
          <w:kern w:val="22"/>
          <w:shd w:val="clear" w:color="auto" w:fill="FFFFFF"/>
          <w:lang w:val="ru-RU"/>
        </w:rPr>
        <w:t>виртуальной</w:t>
      </w:r>
      <w:r w:rsidRPr="00C4733D">
        <w:rPr>
          <w:kern w:val="22"/>
          <w:shd w:val="clear" w:color="auto" w:fill="FFFFFF"/>
          <w:lang w:val="ru-RU"/>
        </w:rPr>
        <w:t xml:space="preserve"> </w:t>
      </w:r>
      <w:r>
        <w:rPr>
          <w:kern w:val="22"/>
          <w:shd w:val="clear" w:color="auto" w:fill="FFFFFF"/>
          <w:lang w:val="ru-RU"/>
        </w:rPr>
        <w:t>сессии</w:t>
      </w:r>
      <w:r w:rsidRPr="00C4733D">
        <w:rPr>
          <w:kern w:val="22"/>
          <w:shd w:val="clear" w:color="auto" w:fill="FFFFFF"/>
          <w:lang w:val="ru-RU"/>
        </w:rPr>
        <w:t xml:space="preserve"> </w:t>
      </w:r>
      <w:r>
        <w:rPr>
          <w:kern w:val="22"/>
          <w:shd w:val="clear" w:color="auto" w:fill="FFFFFF"/>
          <w:lang w:val="ru-RU"/>
        </w:rPr>
        <w:t>третьего</w:t>
      </w:r>
      <w:r w:rsidRPr="00C4733D">
        <w:rPr>
          <w:kern w:val="22"/>
          <w:shd w:val="clear" w:color="auto" w:fill="FFFFFF"/>
          <w:lang w:val="ru-RU"/>
        </w:rPr>
        <w:t xml:space="preserve"> </w:t>
      </w:r>
      <w:r>
        <w:rPr>
          <w:kern w:val="22"/>
          <w:shd w:val="clear" w:color="auto" w:fill="FFFFFF"/>
          <w:lang w:val="ru-RU"/>
        </w:rPr>
        <w:t>совещания</w:t>
      </w:r>
      <w:r w:rsidRPr="00C4733D">
        <w:rPr>
          <w:kern w:val="22"/>
          <w:shd w:val="clear" w:color="auto" w:fill="FFFFFF"/>
          <w:lang w:val="ru-RU"/>
        </w:rPr>
        <w:t xml:space="preserve"> </w:t>
      </w:r>
      <w:r>
        <w:rPr>
          <w:kern w:val="22"/>
          <w:shd w:val="clear" w:color="auto" w:fill="FFFFFF"/>
          <w:lang w:val="ru-RU"/>
        </w:rPr>
        <w:t>Вспомогательного</w:t>
      </w:r>
      <w:r w:rsidRPr="00C4733D">
        <w:rPr>
          <w:kern w:val="22"/>
          <w:shd w:val="clear" w:color="auto" w:fill="FFFFFF"/>
          <w:lang w:val="ru-RU"/>
        </w:rPr>
        <w:t xml:space="preserve"> </w:t>
      </w:r>
      <w:r>
        <w:rPr>
          <w:kern w:val="22"/>
          <w:shd w:val="clear" w:color="auto" w:fill="FFFFFF"/>
          <w:lang w:val="ru-RU"/>
        </w:rPr>
        <w:t>органа</w:t>
      </w:r>
      <w:r w:rsidRPr="00C4733D">
        <w:rPr>
          <w:kern w:val="22"/>
          <w:shd w:val="clear" w:color="auto" w:fill="FFFFFF"/>
          <w:lang w:val="ru-RU"/>
        </w:rPr>
        <w:t xml:space="preserve"> </w:t>
      </w:r>
      <w:r>
        <w:rPr>
          <w:kern w:val="22"/>
          <w:shd w:val="clear" w:color="auto" w:fill="FFFFFF"/>
          <w:lang w:val="ru-RU"/>
        </w:rPr>
        <w:t>по</w:t>
      </w:r>
      <w:r w:rsidRPr="00C4733D">
        <w:rPr>
          <w:kern w:val="22"/>
          <w:shd w:val="clear" w:color="auto" w:fill="FFFFFF"/>
          <w:lang w:val="ru-RU"/>
        </w:rPr>
        <w:t xml:space="preserve"> </w:t>
      </w:r>
      <w:r>
        <w:rPr>
          <w:kern w:val="22"/>
          <w:shd w:val="clear" w:color="auto" w:fill="FFFFFF"/>
          <w:lang w:val="ru-RU"/>
        </w:rPr>
        <w:t>осуществлению</w:t>
      </w:r>
      <w:r w:rsidRPr="00C4733D">
        <w:rPr>
          <w:kern w:val="22"/>
          <w:shd w:val="clear" w:color="auto" w:fill="FFFFFF"/>
          <w:lang w:val="ru-RU"/>
        </w:rPr>
        <w:t xml:space="preserve"> </w:t>
      </w:r>
      <w:r>
        <w:rPr>
          <w:kern w:val="22"/>
          <w:shd w:val="clear" w:color="auto" w:fill="FFFFFF"/>
          <w:lang w:val="ru-RU"/>
        </w:rPr>
        <w:t>был</w:t>
      </w:r>
      <w:r w:rsidRPr="00C4733D">
        <w:rPr>
          <w:kern w:val="22"/>
          <w:shd w:val="clear" w:color="auto" w:fill="FFFFFF"/>
          <w:lang w:val="ru-RU"/>
        </w:rPr>
        <w:t xml:space="preserve"> </w:t>
      </w:r>
      <w:r>
        <w:rPr>
          <w:kern w:val="22"/>
          <w:shd w:val="clear" w:color="auto" w:fill="FFFFFF"/>
          <w:lang w:val="ru-RU"/>
        </w:rPr>
        <w:t>проведен</w:t>
      </w:r>
      <w:r w:rsidRPr="00C4733D">
        <w:rPr>
          <w:kern w:val="22"/>
          <w:shd w:val="clear" w:color="auto" w:fill="FFFFFF"/>
          <w:lang w:val="ru-RU"/>
        </w:rPr>
        <w:t xml:space="preserve"> </w:t>
      </w:r>
      <w:r>
        <w:rPr>
          <w:kern w:val="22"/>
          <w:shd w:val="clear" w:color="auto" w:fill="FFFFFF"/>
          <w:lang w:val="ru-RU"/>
        </w:rPr>
        <w:t>форум</w:t>
      </w:r>
      <w:r w:rsidRPr="00C4733D">
        <w:rPr>
          <w:kern w:val="22"/>
          <w:shd w:val="clear" w:color="auto" w:fill="FFFFFF"/>
          <w:lang w:val="ru-RU"/>
        </w:rPr>
        <w:t xml:space="preserve"> </w:t>
      </w:r>
      <w:r>
        <w:rPr>
          <w:kern w:val="22"/>
          <w:shd w:val="clear" w:color="auto" w:fill="FFFFFF"/>
          <w:lang w:val="ru-RU"/>
        </w:rPr>
        <w:t>открытого</w:t>
      </w:r>
      <w:r w:rsidRPr="00C4733D">
        <w:rPr>
          <w:kern w:val="22"/>
          <w:shd w:val="clear" w:color="auto" w:fill="FFFFFF"/>
          <w:lang w:val="ru-RU"/>
        </w:rPr>
        <w:t xml:space="preserve"> </w:t>
      </w:r>
      <w:r>
        <w:rPr>
          <w:kern w:val="22"/>
          <w:shd w:val="clear" w:color="auto" w:fill="FFFFFF"/>
          <w:lang w:val="ru-RU"/>
        </w:rPr>
        <w:t>состава</w:t>
      </w:r>
      <w:r w:rsidRPr="00C4733D">
        <w:rPr>
          <w:kern w:val="22"/>
          <w:shd w:val="clear" w:color="auto" w:fill="FFFFFF"/>
          <w:lang w:val="ru-RU"/>
        </w:rPr>
        <w:t xml:space="preserve"> </w:t>
      </w:r>
      <w:r>
        <w:rPr>
          <w:kern w:val="22"/>
          <w:shd w:val="clear" w:color="auto" w:fill="FFFFFF"/>
          <w:lang w:val="ru-RU"/>
        </w:rPr>
        <w:t>с</w:t>
      </w:r>
      <w:r w:rsidRPr="00C4733D">
        <w:rPr>
          <w:kern w:val="22"/>
          <w:shd w:val="clear" w:color="auto" w:fill="FFFFFF"/>
          <w:lang w:val="ru-RU"/>
        </w:rPr>
        <w:t xml:space="preserve"> </w:t>
      </w:r>
      <w:r>
        <w:rPr>
          <w:kern w:val="22"/>
          <w:shd w:val="clear" w:color="auto" w:fill="FFFFFF"/>
          <w:lang w:val="ru-RU"/>
        </w:rPr>
        <w:t>целью</w:t>
      </w:r>
      <w:r w:rsidRPr="00C4733D">
        <w:rPr>
          <w:kern w:val="22"/>
          <w:shd w:val="clear" w:color="auto" w:fill="FFFFFF"/>
          <w:lang w:val="ru-RU"/>
        </w:rPr>
        <w:t xml:space="preserve"> </w:t>
      </w:r>
      <w:r>
        <w:rPr>
          <w:kern w:val="22"/>
          <w:shd w:val="clear" w:color="auto" w:fill="FFFFFF"/>
          <w:lang w:val="ru-RU"/>
        </w:rPr>
        <w:t>протестировать</w:t>
      </w:r>
      <w:r w:rsidRPr="00C4733D">
        <w:rPr>
          <w:kern w:val="22"/>
          <w:shd w:val="clear" w:color="auto" w:fill="FFFFFF"/>
          <w:lang w:val="ru-RU"/>
        </w:rPr>
        <w:t xml:space="preserve"> </w:t>
      </w:r>
      <w:r>
        <w:rPr>
          <w:kern w:val="22"/>
          <w:shd w:val="clear" w:color="auto" w:fill="FFFFFF"/>
          <w:lang w:val="ru-RU"/>
        </w:rPr>
        <w:t>процесс</w:t>
      </w:r>
      <w:r w:rsidRPr="00C4733D">
        <w:rPr>
          <w:kern w:val="22"/>
          <w:shd w:val="clear" w:color="auto" w:fill="FFFFFF"/>
          <w:lang w:val="ru-RU"/>
        </w:rPr>
        <w:t xml:space="preserve"> </w:t>
      </w:r>
      <w:r>
        <w:rPr>
          <w:kern w:val="22"/>
          <w:shd w:val="clear" w:color="auto" w:fill="FFFFFF"/>
          <w:lang w:val="ru-RU"/>
        </w:rPr>
        <w:t>обзора</w:t>
      </w:r>
      <w:r w:rsidRPr="00C4733D">
        <w:rPr>
          <w:kern w:val="22"/>
          <w:shd w:val="clear" w:color="auto" w:fill="FFFFFF"/>
          <w:lang w:val="ru-RU"/>
        </w:rPr>
        <w:t xml:space="preserve"> </w:t>
      </w:r>
      <w:r>
        <w:rPr>
          <w:kern w:val="22"/>
          <w:shd w:val="clear" w:color="auto" w:fill="FFFFFF"/>
          <w:lang w:val="ru-RU"/>
        </w:rPr>
        <w:t>под</w:t>
      </w:r>
      <w:r w:rsidRPr="00C4733D">
        <w:rPr>
          <w:kern w:val="22"/>
          <w:shd w:val="clear" w:color="auto" w:fill="FFFFFF"/>
          <w:lang w:val="ru-RU"/>
        </w:rPr>
        <w:t xml:space="preserve"> </w:t>
      </w:r>
      <w:r>
        <w:rPr>
          <w:kern w:val="22"/>
          <w:shd w:val="clear" w:color="auto" w:fill="FFFFFF"/>
          <w:lang w:val="ru-RU"/>
        </w:rPr>
        <w:t>руководством</w:t>
      </w:r>
      <w:r w:rsidRPr="00C4733D">
        <w:rPr>
          <w:kern w:val="22"/>
          <w:shd w:val="clear" w:color="auto" w:fill="FFFFFF"/>
          <w:lang w:val="ru-RU"/>
        </w:rPr>
        <w:t xml:space="preserve"> </w:t>
      </w:r>
      <w:r>
        <w:rPr>
          <w:kern w:val="22"/>
          <w:shd w:val="clear" w:color="auto" w:fill="FFFFFF"/>
          <w:lang w:val="ru-RU"/>
        </w:rPr>
        <w:t>Сторон</w:t>
      </w:r>
      <w:r w:rsidR="00CB20F5" w:rsidRPr="00C4733D">
        <w:rPr>
          <w:kern w:val="22"/>
          <w:shd w:val="clear" w:color="auto" w:fill="FFFFFF"/>
          <w:lang w:val="ru-RU"/>
        </w:rPr>
        <w:t>.</w:t>
      </w:r>
      <w:r w:rsidRPr="00C4733D">
        <w:rPr>
          <w:kern w:val="22"/>
          <w:shd w:val="clear" w:color="auto" w:fill="FFFFFF"/>
          <w:lang w:val="ru-RU"/>
        </w:rPr>
        <w:t xml:space="preserve"> </w:t>
      </w:r>
      <w:r>
        <w:rPr>
          <w:kern w:val="22"/>
          <w:shd w:val="clear" w:color="auto" w:fill="FFFFFF"/>
          <w:lang w:val="ru-RU"/>
        </w:rPr>
        <w:t>Для</w:t>
      </w:r>
      <w:r w:rsidRPr="00C95D1C">
        <w:rPr>
          <w:kern w:val="22"/>
          <w:shd w:val="clear" w:color="auto" w:fill="FFFFFF"/>
          <w:lang w:val="ru-RU"/>
        </w:rPr>
        <w:t xml:space="preserve"> </w:t>
      </w:r>
      <w:r>
        <w:rPr>
          <w:kern w:val="22"/>
          <w:shd w:val="clear" w:color="auto" w:fill="FFFFFF"/>
          <w:lang w:val="ru-RU"/>
        </w:rPr>
        <w:t>сбора</w:t>
      </w:r>
      <w:r w:rsidRPr="00C95D1C">
        <w:rPr>
          <w:kern w:val="22"/>
          <w:shd w:val="clear" w:color="auto" w:fill="FFFFFF"/>
          <w:lang w:val="ru-RU"/>
        </w:rPr>
        <w:t xml:space="preserve"> </w:t>
      </w:r>
      <w:r>
        <w:rPr>
          <w:kern w:val="22"/>
          <w:shd w:val="clear" w:color="auto" w:fill="FFFFFF"/>
          <w:lang w:val="ru-RU"/>
        </w:rPr>
        <w:t>мнений</w:t>
      </w:r>
      <w:r w:rsidRPr="00C95D1C">
        <w:rPr>
          <w:kern w:val="22"/>
          <w:shd w:val="clear" w:color="auto" w:fill="FFFFFF"/>
          <w:lang w:val="ru-RU"/>
        </w:rPr>
        <w:t xml:space="preserve"> </w:t>
      </w:r>
      <w:r>
        <w:rPr>
          <w:kern w:val="22"/>
          <w:shd w:val="clear" w:color="auto" w:fill="FFFFFF"/>
          <w:lang w:val="ru-RU"/>
        </w:rPr>
        <w:t>о</w:t>
      </w:r>
      <w:r w:rsidRPr="00C95D1C">
        <w:rPr>
          <w:kern w:val="22"/>
          <w:shd w:val="clear" w:color="auto" w:fill="FFFFFF"/>
          <w:lang w:val="ru-RU"/>
        </w:rPr>
        <w:t xml:space="preserve"> </w:t>
      </w:r>
      <w:r>
        <w:rPr>
          <w:kern w:val="22"/>
          <w:shd w:val="clear" w:color="auto" w:fill="FFFFFF"/>
          <w:lang w:val="ru-RU"/>
        </w:rPr>
        <w:t>форуме</w:t>
      </w:r>
      <w:r w:rsidRPr="00C95D1C">
        <w:rPr>
          <w:kern w:val="22"/>
          <w:shd w:val="clear" w:color="auto" w:fill="FFFFFF"/>
          <w:lang w:val="ru-RU"/>
        </w:rPr>
        <w:t xml:space="preserve"> </w:t>
      </w:r>
      <w:r>
        <w:rPr>
          <w:kern w:val="22"/>
          <w:shd w:val="clear" w:color="auto" w:fill="FFFFFF"/>
          <w:lang w:val="ru-RU"/>
        </w:rPr>
        <w:t>открытого</w:t>
      </w:r>
      <w:r w:rsidRPr="00C95D1C">
        <w:rPr>
          <w:kern w:val="22"/>
          <w:shd w:val="clear" w:color="auto" w:fill="FFFFFF"/>
          <w:lang w:val="ru-RU"/>
        </w:rPr>
        <w:t xml:space="preserve"> </w:t>
      </w:r>
      <w:r>
        <w:rPr>
          <w:kern w:val="22"/>
          <w:shd w:val="clear" w:color="auto" w:fill="FFFFFF"/>
          <w:lang w:val="ru-RU"/>
        </w:rPr>
        <w:t>состава</w:t>
      </w:r>
      <w:r w:rsidRPr="00C95D1C">
        <w:rPr>
          <w:kern w:val="22"/>
          <w:shd w:val="clear" w:color="auto" w:fill="FFFFFF"/>
          <w:lang w:val="ru-RU"/>
        </w:rPr>
        <w:t xml:space="preserve"> </w:t>
      </w:r>
      <w:r>
        <w:rPr>
          <w:kern w:val="22"/>
          <w:shd w:val="clear" w:color="auto" w:fill="FFFFFF"/>
          <w:lang w:val="ru-RU"/>
        </w:rPr>
        <w:t>по</w:t>
      </w:r>
      <w:r w:rsidRPr="00C95D1C">
        <w:rPr>
          <w:kern w:val="22"/>
          <w:shd w:val="clear" w:color="auto" w:fill="FFFFFF"/>
          <w:lang w:val="ru-RU"/>
        </w:rPr>
        <w:t xml:space="preserve"> </w:t>
      </w:r>
      <w:r>
        <w:rPr>
          <w:kern w:val="22"/>
          <w:shd w:val="clear" w:color="auto" w:fill="FFFFFF"/>
          <w:lang w:val="ru-RU"/>
        </w:rPr>
        <w:t>осуществлению</w:t>
      </w:r>
      <w:r w:rsidRPr="00C95D1C">
        <w:rPr>
          <w:kern w:val="22"/>
          <w:shd w:val="clear" w:color="auto" w:fill="FFFFFF"/>
          <w:lang w:val="ru-RU"/>
        </w:rPr>
        <w:t xml:space="preserve"> </w:t>
      </w:r>
      <w:r>
        <w:rPr>
          <w:kern w:val="22"/>
          <w:shd w:val="clear" w:color="auto" w:fill="FFFFFF"/>
          <w:lang w:val="ru-RU"/>
        </w:rPr>
        <w:t>всем</w:t>
      </w:r>
      <w:r w:rsidRPr="00C95D1C">
        <w:rPr>
          <w:kern w:val="22"/>
          <w:shd w:val="clear" w:color="auto" w:fill="FFFFFF"/>
          <w:lang w:val="ru-RU"/>
        </w:rPr>
        <w:t xml:space="preserve"> </w:t>
      </w:r>
      <w:r>
        <w:rPr>
          <w:kern w:val="22"/>
          <w:shd w:val="clear" w:color="auto" w:fill="FFFFFF"/>
          <w:lang w:val="ru-RU"/>
        </w:rPr>
        <w:t>участникам</w:t>
      </w:r>
      <w:r w:rsidRPr="00C95D1C">
        <w:rPr>
          <w:kern w:val="22"/>
          <w:shd w:val="clear" w:color="auto" w:fill="FFFFFF"/>
          <w:lang w:val="ru-RU"/>
        </w:rPr>
        <w:t xml:space="preserve"> </w:t>
      </w:r>
      <w:r>
        <w:rPr>
          <w:kern w:val="22"/>
          <w:shd w:val="clear" w:color="auto" w:fill="FFFFFF"/>
          <w:lang w:val="ru-RU"/>
        </w:rPr>
        <w:t>форума</w:t>
      </w:r>
      <w:r w:rsidRPr="00C95D1C">
        <w:rPr>
          <w:kern w:val="22"/>
          <w:shd w:val="clear" w:color="auto" w:fill="FFFFFF"/>
          <w:lang w:val="ru-RU"/>
        </w:rPr>
        <w:t xml:space="preserve"> </w:t>
      </w:r>
      <w:r>
        <w:rPr>
          <w:kern w:val="22"/>
          <w:shd w:val="clear" w:color="auto" w:fill="FFFFFF"/>
          <w:lang w:val="ru-RU"/>
        </w:rPr>
        <w:t>был</w:t>
      </w:r>
      <w:r w:rsidRPr="00C95D1C">
        <w:rPr>
          <w:kern w:val="22"/>
          <w:shd w:val="clear" w:color="auto" w:fill="FFFFFF"/>
          <w:lang w:val="ru-RU"/>
        </w:rPr>
        <w:t xml:space="preserve"> </w:t>
      </w:r>
      <w:r>
        <w:rPr>
          <w:kern w:val="22"/>
          <w:shd w:val="clear" w:color="auto" w:fill="FFFFFF"/>
          <w:lang w:val="ru-RU"/>
        </w:rPr>
        <w:t>предложен</w:t>
      </w:r>
      <w:r w:rsidRPr="00C95D1C">
        <w:rPr>
          <w:kern w:val="22"/>
          <w:shd w:val="clear" w:color="auto" w:fill="FFFFFF"/>
          <w:lang w:val="ru-RU"/>
        </w:rPr>
        <w:t xml:space="preserve"> </w:t>
      </w:r>
      <w:r>
        <w:rPr>
          <w:kern w:val="22"/>
          <w:shd w:val="clear" w:color="auto" w:fill="FFFFFF"/>
          <w:lang w:val="ru-RU"/>
        </w:rPr>
        <w:t>вопросник</w:t>
      </w:r>
      <w:r w:rsidR="009508F6" w:rsidRPr="00C95D1C">
        <w:rPr>
          <w:kern w:val="22"/>
          <w:shd w:val="clear" w:color="auto" w:fill="FFFFFF"/>
          <w:lang w:val="ru-RU"/>
        </w:rPr>
        <w:t xml:space="preserve">. </w:t>
      </w:r>
      <w:r>
        <w:rPr>
          <w:kern w:val="22"/>
          <w:shd w:val="clear" w:color="auto" w:fill="FFFFFF"/>
          <w:lang w:val="ru-RU"/>
        </w:rPr>
        <w:t>Стороны</w:t>
      </w:r>
      <w:r w:rsidRPr="00C95D1C">
        <w:rPr>
          <w:kern w:val="22"/>
          <w:shd w:val="clear" w:color="auto" w:fill="FFFFFF"/>
          <w:lang w:val="ru-RU"/>
        </w:rPr>
        <w:t xml:space="preserve">, </w:t>
      </w:r>
      <w:r>
        <w:rPr>
          <w:kern w:val="22"/>
          <w:shd w:val="clear" w:color="auto" w:fill="FFFFFF"/>
          <w:lang w:val="ru-RU"/>
        </w:rPr>
        <w:t>возможно</w:t>
      </w:r>
      <w:r w:rsidRPr="00C95D1C">
        <w:rPr>
          <w:kern w:val="22"/>
          <w:shd w:val="clear" w:color="auto" w:fill="FFFFFF"/>
          <w:lang w:val="ru-RU"/>
        </w:rPr>
        <w:t xml:space="preserve">, </w:t>
      </w:r>
      <w:r>
        <w:rPr>
          <w:kern w:val="22"/>
          <w:shd w:val="clear" w:color="auto" w:fill="FFFFFF"/>
          <w:lang w:val="ru-RU"/>
        </w:rPr>
        <w:t>пожелают</w:t>
      </w:r>
      <w:r w:rsidRPr="00C95D1C">
        <w:rPr>
          <w:kern w:val="22"/>
          <w:shd w:val="clear" w:color="auto" w:fill="FFFFFF"/>
          <w:lang w:val="ru-RU"/>
        </w:rPr>
        <w:t xml:space="preserve"> </w:t>
      </w:r>
      <w:r>
        <w:rPr>
          <w:kern w:val="22"/>
          <w:shd w:val="clear" w:color="auto" w:fill="FFFFFF"/>
          <w:lang w:val="ru-RU"/>
        </w:rPr>
        <w:t>рассмотреть</w:t>
      </w:r>
      <w:r w:rsidRPr="00C95D1C">
        <w:rPr>
          <w:kern w:val="22"/>
          <w:shd w:val="clear" w:color="auto" w:fill="FFFFFF"/>
          <w:lang w:val="ru-RU"/>
        </w:rPr>
        <w:t xml:space="preserve"> </w:t>
      </w:r>
      <w:r>
        <w:rPr>
          <w:kern w:val="22"/>
          <w:shd w:val="clear" w:color="auto" w:fill="FFFFFF"/>
          <w:lang w:val="ru-RU"/>
        </w:rPr>
        <w:t>вопрос</w:t>
      </w:r>
      <w:r w:rsidRPr="00C95D1C">
        <w:rPr>
          <w:kern w:val="22"/>
          <w:shd w:val="clear" w:color="auto" w:fill="FFFFFF"/>
          <w:lang w:val="ru-RU"/>
        </w:rPr>
        <w:t xml:space="preserve"> </w:t>
      </w:r>
      <w:r>
        <w:rPr>
          <w:kern w:val="22"/>
          <w:shd w:val="clear" w:color="auto" w:fill="FFFFFF"/>
          <w:lang w:val="ru-RU"/>
        </w:rPr>
        <w:t>об</w:t>
      </w:r>
      <w:r w:rsidRPr="00C95D1C">
        <w:rPr>
          <w:kern w:val="22"/>
          <w:shd w:val="clear" w:color="auto" w:fill="FFFFFF"/>
          <w:lang w:val="ru-RU"/>
        </w:rPr>
        <w:t xml:space="preserve"> </w:t>
      </w:r>
      <w:r>
        <w:rPr>
          <w:kern w:val="22"/>
          <w:shd w:val="clear" w:color="auto" w:fill="FFFFFF"/>
          <w:lang w:val="ru-RU"/>
        </w:rPr>
        <w:t>официальном</w:t>
      </w:r>
      <w:r w:rsidRPr="00C95D1C">
        <w:rPr>
          <w:kern w:val="22"/>
          <w:shd w:val="clear" w:color="auto" w:fill="FFFFFF"/>
          <w:lang w:val="ru-RU"/>
        </w:rPr>
        <w:t xml:space="preserve"> </w:t>
      </w:r>
      <w:r>
        <w:rPr>
          <w:kern w:val="22"/>
          <w:shd w:val="clear" w:color="auto" w:fill="FFFFFF"/>
          <w:lang w:val="ru-RU"/>
        </w:rPr>
        <w:t>включении</w:t>
      </w:r>
      <w:r w:rsidRPr="00C95D1C">
        <w:rPr>
          <w:kern w:val="22"/>
          <w:shd w:val="clear" w:color="auto" w:fill="FFFFFF"/>
          <w:lang w:val="ru-RU"/>
        </w:rPr>
        <w:t xml:space="preserve"> </w:t>
      </w:r>
      <w:r>
        <w:rPr>
          <w:kern w:val="22"/>
          <w:shd w:val="clear" w:color="auto" w:fill="FFFFFF"/>
          <w:lang w:val="ru-RU"/>
        </w:rPr>
        <w:t>этого</w:t>
      </w:r>
      <w:r w:rsidRPr="00C95D1C">
        <w:rPr>
          <w:kern w:val="22"/>
          <w:shd w:val="clear" w:color="auto" w:fill="FFFFFF"/>
          <w:lang w:val="ru-RU"/>
        </w:rPr>
        <w:t xml:space="preserve"> </w:t>
      </w:r>
      <w:r>
        <w:rPr>
          <w:kern w:val="22"/>
          <w:shd w:val="clear" w:color="auto" w:fill="FFFFFF"/>
          <w:lang w:val="ru-RU"/>
        </w:rPr>
        <w:t>процесса</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состав</w:t>
      </w:r>
      <w:r w:rsidRPr="00C95D1C">
        <w:rPr>
          <w:kern w:val="22"/>
          <w:shd w:val="clear" w:color="auto" w:fill="FFFFFF"/>
          <w:lang w:val="ru-RU"/>
        </w:rPr>
        <w:t xml:space="preserve"> </w:t>
      </w:r>
      <w:r>
        <w:rPr>
          <w:kern w:val="22"/>
          <w:shd w:val="clear" w:color="auto" w:fill="FFFFFF"/>
          <w:lang w:val="ru-RU"/>
        </w:rPr>
        <w:t>усовершенствованного</w:t>
      </w:r>
      <w:r w:rsidRPr="00C95D1C">
        <w:rPr>
          <w:kern w:val="22"/>
          <w:shd w:val="clear" w:color="auto" w:fill="FFFFFF"/>
          <w:lang w:val="ru-RU"/>
        </w:rPr>
        <w:t xml:space="preserve"> </w:t>
      </w:r>
      <w:r>
        <w:rPr>
          <w:kern w:val="22"/>
          <w:shd w:val="clear" w:color="auto" w:fill="FFFFFF"/>
          <w:lang w:val="ru-RU"/>
        </w:rPr>
        <w:t>механизма</w:t>
      </w:r>
      <w:r w:rsidRPr="00C95D1C">
        <w:rPr>
          <w:kern w:val="22"/>
          <w:shd w:val="clear" w:color="auto" w:fill="FFFFFF"/>
          <w:lang w:val="ru-RU"/>
        </w:rPr>
        <w:t xml:space="preserve"> </w:t>
      </w:r>
      <w:r>
        <w:rPr>
          <w:kern w:val="22"/>
          <w:shd w:val="clear" w:color="auto" w:fill="FFFFFF"/>
          <w:lang w:val="ru-RU"/>
        </w:rPr>
        <w:t>планирования</w:t>
      </w:r>
      <w:r w:rsidRPr="00C95D1C">
        <w:rPr>
          <w:kern w:val="22"/>
          <w:shd w:val="clear" w:color="auto" w:fill="FFFFFF"/>
          <w:lang w:val="ru-RU"/>
        </w:rPr>
        <w:t xml:space="preserve">, </w:t>
      </w:r>
      <w:r>
        <w:rPr>
          <w:kern w:val="22"/>
          <w:shd w:val="clear" w:color="auto" w:fill="FFFFFF"/>
          <w:lang w:val="ru-RU"/>
        </w:rPr>
        <w:t>отчетности</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обзора</w:t>
      </w:r>
      <w:r w:rsidRPr="00C95D1C">
        <w:rPr>
          <w:kern w:val="22"/>
          <w:shd w:val="clear" w:color="auto" w:fill="FFFFFF"/>
          <w:lang w:val="ru-RU"/>
        </w:rPr>
        <w:t xml:space="preserve">, </w:t>
      </w:r>
      <w:r>
        <w:rPr>
          <w:kern w:val="22"/>
          <w:shd w:val="clear" w:color="auto" w:fill="FFFFFF"/>
          <w:lang w:val="ru-RU"/>
        </w:rPr>
        <w:t>с</w:t>
      </w:r>
      <w:r w:rsidRPr="00C95D1C">
        <w:rPr>
          <w:kern w:val="22"/>
          <w:shd w:val="clear" w:color="auto" w:fill="FFFFFF"/>
          <w:lang w:val="ru-RU"/>
        </w:rPr>
        <w:t xml:space="preserve"> </w:t>
      </w:r>
      <w:r>
        <w:rPr>
          <w:kern w:val="22"/>
          <w:shd w:val="clear" w:color="auto" w:fill="FFFFFF"/>
          <w:lang w:val="ru-RU"/>
        </w:rPr>
        <w:t>тем</w:t>
      </w:r>
      <w:r w:rsidRPr="00C95D1C">
        <w:rPr>
          <w:kern w:val="22"/>
          <w:shd w:val="clear" w:color="auto" w:fill="FFFFFF"/>
          <w:lang w:val="ru-RU"/>
        </w:rPr>
        <w:t xml:space="preserve"> </w:t>
      </w:r>
      <w:r>
        <w:rPr>
          <w:kern w:val="22"/>
          <w:shd w:val="clear" w:color="auto" w:fill="FFFFFF"/>
          <w:lang w:val="ru-RU"/>
        </w:rPr>
        <w:t>чтобы</w:t>
      </w:r>
      <w:r w:rsidR="00137362" w:rsidRPr="00C95D1C">
        <w:rPr>
          <w:kern w:val="22"/>
          <w:shd w:val="clear" w:color="auto" w:fill="FFFFFF"/>
          <w:lang w:val="ru-RU"/>
        </w:rPr>
        <w:t xml:space="preserve"> </w:t>
      </w:r>
      <w:r>
        <w:rPr>
          <w:kern w:val="22"/>
          <w:shd w:val="clear" w:color="auto" w:fill="FFFFFF"/>
          <w:lang w:val="ru-RU"/>
        </w:rPr>
        <w:t>обеспечить Сторонам возможность напрямую обмениваться опытом по осуществлению</w:t>
      </w:r>
      <w:r w:rsidR="00CB20F5" w:rsidRPr="00C95D1C">
        <w:rPr>
          <w:kern w:val="22"/>
          <w:shd w:val="clear" w:color="auto" w:fill="FFFFFF"/>
          <w:lang w:val="ru-RU"/>
        </w:rPr>
        <w:t xml:space="preserve">. </w:t>
      </w:r>
      <w:r>
        <w:rPr>
          <w:kern w:val="22"/>
          <w:shd w:val="clear" w:color="auto" w:fill="FFFFFF"/>
          <w:lang w:val="ru-RU"/>
        </w:rPr>
        <w:t>Такой</w:t>
      </w:r>
      <w:r w:rsidRPr="00C95D1C">
        <w:rPr>
          <w:kern w:val="22"/>
          <w:shd w:val="clear" w:color="auto" w:fill="FFFFFF"/>
          <w:lang w:val="ru-RU"/>
        </w:rPr>
        <w:t xml:space="preserve"> </w:t>
      </w:r>
      <w:r>
        <w:rPr>
          <w:kern w:val="22"/>
          <w:shd w:val="clear" w:color="auto" w:fill="FFFFFF"/>
          <w:lang w:val="ru-RU"/>
        </w:rPr>
        <w:t>форум</w:t>
      </w:r>
      <w:r w:rsidRPr="00C95D1C">
        <w:rPr>
          <w:kern w:val="22"/>
          <w:shd w:val="clear" w:color="auto" w:fill="FFFFFF"/>
          <w:lang w:val="ru-RU"/>
        </w:rPr>
        <w:t xml:space="preserve"> </w:t>
      </w:r>
      <w:r>
        <w:rPr>
          <w:kern w:val="22"/>
          <w:shd w:val="clear" w:color="auto" w:fill="FFFFFF"/>
          <w:lang w:val="ru-RU"/>
        </w:rPr>
        <w:t>может</w:t>
      </w:r>
      <w:r w:rsidRPr="00C95D1C">
        <w:rPr>
          <w:kern w:val="22"/>
          <w:shd w:val="clear" w:color="auto" w:fill="FFFFFF"/>
          <w:lang w:val="ru-RU"/>
        </w:rPr>
        <w:t xml:space="preserve"> </w:t>
      </w:r>
      <w:r>
        <w:rPr>
          <w:kern w:val="22"/>
          <w:shd w:val="clear" w:color="auto" w:fill="FFFFFF"/>
          <w:lang w:val="ru-RU"/>
        </w:rPr>
        <w:t>проводиться</w:t>
      </w:r>
      <w:r w:rsidRPr="00C95D1C">
        <w:rPr>
          <w:kern w:val="22"/>
          <w:shd w:val="clear" w:color="auto" w:fill="FFFFFF"/>
          <w:lang w:val="ru-RU"/>
        </w:rPr>
        <w:t xml:space="preserve"> </w:t>
      </w:r>
      <w:r>
        <w:rPr>
          <w:kern w:val="22"/>
          <w:shd w:val="clear" w:color="auto" w:fill="FFFFFF"/>
          <w:lang w:val="ru-RU"/>
        </w:rPr>
        <w:t>один</w:t>
      </w:r>
      <w:r w:rsidRPr="00C95D1C">
        <w:rPr>
          <w:kern w:val="22"/>
          <w:shd w:val="clear" w:color="auto" w:fill="FFFFFF"/>
          <w:lang w:val="ru-RU"/>
        </w:rPr>
        <w:t xml:space="preserve"> </w:t>
      </w:r>
      <w:r>
        <w:rPr>
          <w:kern w:val="22"/>
          <w:shd w:val="clear" w:color="auto" w:fill="FFFFFF"/>
          <w:lang w:val="ru-RU"/>
        </w:rPr>
        <w:t>или</w:t>
      </w:r>
      <w:r w:rsidRPr="00C95D1C">
        <w:rPr>
          <w:kern w:val="22"/>
          <w:shd w:val="clear" w:color="auto" w:fill="FFFFFF"/>
          <w:lang w:val="ru-RU"/>
        </w:rPr>
        <w:t xml:space="preserve"> </w:t>
      </w:r>
      <w:r>
        <w:rPr>
          <w:kern w:val="22"/>
          <w:shd w:val="clear" w:color="auto" w:fill="FFFFFF"/>
          <w:lang w:val="ru-RU"/>
        </w:rPr>
        <w:t>несколько</w:t>
      </w:r>
      <w:r w:rsidRPr="00C95D1C">
        <w:rPr>
          <w:kern w:val="22"/>
          <w:shd w:val="clear" w:color="auto" w:fill="FFFFFF"/>
          <w:lang w:val="ru-RU"/>
        </w:rPr>
        <w:t xml:space="preserve"> </w:t>
      </w:r>
      <w:r>
        <w:rPr>
          <w:kern w:val="22"/>
          <w:shd w:val="clear" w:color="auto" w:fill="FFFFFF"/>
          <w:lang w:val="ru-RU"/>
        </w:rPr>
        <w:t>раз</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году</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режиме</w:t>
      </w:r>
      <w:r w:rsidRPr="00C95D1C">
        <w:rPr>
          <w:kern w:val="22"/>
          <w:shd w:val="clear" w:color="auto" w:fill="FFFFFF"/>
          <w:lang w:val="ru-RU"/>
        </w:rPr>
        <w:t xml:space="preserve"> </w:t>
      </w:r>
      <w:r>
        <w:rPr>
          <w:kern w:val="22"/>
          <w:shd w:val="clear" w:color="auto" w:fill="FFFFFF"/>
          <w:lang w:val="ru-RU"/>
        </w:rPr>
        <w:t>онлайн</w:t>
      </w:r>
      <w:r w:rsidRPr="00C95D1C">
        <w:rPr>
          <w:kern w:val="22"/>
          <w:shd w:val="clear" w:color="auto" w:fill="FFFFFF"/>
          <w:lang w:val="ru-RU"/>
        </w:rPr>
        <w:t xml:space="preserve">, </w:t>
      </w:r>
      <w:r>
        <w:rPr>
          <w:kern w:val="22"/>
          <w:shd w:val="clear" w:color="auto" w:fill="FFFFFF"/>
          <w:lang w:val="ru-RU"/>
        </w:rPr>
        <w:t>чтобы</w:t>
      </w:r>
      <w:r w:rsidRPr="00C95D1C">
        <w:rPr>
          <w:kern w:val="22"/>
          <w:shd w:val="clear" w:color="auto" w:fill="FFFFFF"/>
          <w:lang w:val="ru-RU"/>
        </w:rPr>
        <w:t xml:space="preserve"> </w:t>
      </w:r>
      <w:r>
        <w:rPr>
          <w:kern w:val="22"/>
          <w:shd w:val="clear" w:color="auto" w:fill="FFFFFF"/>
          <w:lang w:val="ru-RU"/>
        </w:rPr>
        <w:t>обеспечить</w:t>
      </w:r>
      <w:r w:rsidRPr="00C95D1C">
        <w:rPr>
          <w:kern w:val="22"/>
          <w:shd w:val="clear" w:color="auto" w:fill="FFFFFF"/>
          <w:lang w:val="ru-RU"/>
        </w:rPr>
        <w:t xml:space="preserve"> </w:t>
      </w:r>
      <w:r>
        <w:rPr>
          <w:kern w:val="22"/>
          <w:shd w:val="clear" w:color="auto" w:fill="FFFFFF"/>
          <w:lang w:val="ru-RU"/>
        </w:rPr>
        <w:t>возможность</w:t>
      </w:r>
      <w:r w:rsidRPr="00C95D1C">
        <w:rPr>
          <w:kern w:val="22"/>
          <w:shd w:val="clear" w:color="auto" w:fill="FFFFFF"/>
          <w:lang w:val="ru-RU"/>
        </w:rPr>
        <w:t xml:space="preserve"> </w:t>
      </w:r>
      <w:r>
        <w:rPr>
          <w:kern w:val="22"/>
          <w:shd w:val="clear" w:color="auto" w:fill="FFFFFF"/>
          <w:lang w:val="ru-RU"/>
        </w:rPr>
        <w:t>обзора</w:t>
      </w:r>
      <w:r w:rsidRPr="00C95D1C">
        <w:rPr>
          <w:kern w:val="22"/>
          <w:shd w:val="clear" w:color="auto" w:fill="FFFFFF"/>
          <w:lang w:val="ru-RU"/>
        </w:rPr>
        <w:t xml:space="preserve"> </w:t>
      </w:r>
      <w:r>
        <w:rPr>
          <w:kern w:val="22"/>
          <w:shd w:val="clear" w:color="auto" w:fill="FFFFFF"/>
          <w:lang w:val="ru-RU"/>
        </w:rPr>
        <w:t xml:space="preserve">каждой Стороны раз в </w:t>
      </w:r>
      <w:r w:rsidR="00573B44" w:rsidRPr="00C95D1C">
        <w:rPr>
          <w:kern w:val="22"/>
          <w:shd w:val="clear" w:color="auto" w:fill="FFFFFF"/>
          <w:lang w:val="ru-RU"/>
        </w:rPr>
        <w:t xml:space="preserve">5 </w:t>
      </w:r>
      <w:r>
        <w:rPr>
          <w:kern w:val="22"/>
          <w:shd w:val="clear" w:color="auto" w:fill="FFFFFF"/>
          <w:lang w:val="ru-RU"/>
        </w:rPr>
        <w:t>или</w:t>
      </w:r>
      <w:r w:rsidR="002C70C0" w:rsidRPr="00C95D1C">
        <w:rPr>
          <w:kern w:val="22"/>
          <w:shd w:val="clear" w:color="auto" w:fill="FFFFFF"/>
          <w:lang w:val="ru-RU"/>
        </w:rPr>
        <w:t xml:space="preserve"> </w:t>
      </w:r>
      <w:r w:rsidR="00573B44" w:rsidRPr="00C95D1C">
        <w:rPr>
          <w:kern w:val="22"/>
          <w:shd w:val="clear" w:color="auto" w:fill="FFFFFF"/>
          <w:lang w:val="ru-RU"/>
        </w:rPr>
        <w:t xml:space="preserve">10 </w:t>
      </w:r>
      <w:r>
        <w:rPr>
          <w:kern w:val="22"/>
          <w:shd w:val="clear" w:color="auto" w:fill="FFFFFF"/>
          <w:lang w:val="ru-RU"/>
        </w:rPr>
        <w:t>лет</w:t>
      </w:r>
      <w:r w:rsidR="00137362" w:rsidRPr="00C95D1C">
        <w:rPr>
          <w:kern w:val="22"/>
          <w:shd w:val="clear" w:color="auto" w:fill="FFFFFF"/>
          <w:lang w:val="ru-RU"/>
        </w:rPr>
        <w:t xml:space="preserve">. </w:t>
      </w:r>
      <w:r>
        <w:rPr>
          <w:kern w:val="22"/>
          <w:shd w:val="clear" w:color="auto" w:fill="FFFFFF"/>
          <w:lang w:val="ru-RU"/>
        </w:rPr>
        <w:t>Впоследствии</w:t>
      </w:r>
      <w:r w:rsidRPr="00C95D1C">
        <w:rPr>
          <w:kern w:val="22"/>
          <w:shd w:val="clear" w:color="auto" w:fill="FFFFFF"/>
          <w:lang w:val="ru-RU"/>
        </w:rPr>
        <w:t xml:space="preserve"> </w:t>
      </w:r>
      <w:r>
        <w:rPr>
          <w:kern w:val="22"/>
          <w:shd w:val="clear" w:color="auto" w:fill="FFFFFF"/>
          <w:lang w:val="ru-RU"/>
        </w:rPr>
        <w:t>будет</w:t>
      </w:r>
      <w:r w:rsidRPr="00C95D1C">
        <w:rPr>
          <w:kern w:val="22"/>
          <w:shd w:val="clear" w:color="auto" w:fill="FFFFFF"/>
          <w:lang w:val="ru-RU"/>
        </w:rPr>
        <w:t xml:space="preserve"> </w:t>
      </w:r>
      <w:r>
        <w:rPr>
          <w:kern w:val="22"/>
          <w:shd w:val="clear" w:color="auto" w:fill="FFFFFF"/>
          <w:lang w:val="ru-RU"/>
        </w:rPr>
        <w:t>подготавливаться</w:t>
      </w:r>
      <w:r w:rsidRPr="00C95D1C">
        <w:rPr>
          <w:kern w:val="22"/>
          <w:shd w:val="clear" w:color="auto" w:fill="FFFFFF"/>
          <w:lang w:val="ru-RU"/>
        </w:rPr>
        <w:t xml:space="preserve"> </w:t>
      </w:r>
      <w:r>
        <w:rPr>
          <w:kern w:val="22"/>
          <w:shd w:val="clear" w:color="auto" w:fill="FFFFFF"/>
          <w:lang w:val="ru-RU"/>
        </w:rPr>
        <w:t>резюме</w:t>
      </w:r>
      <w:r w:rsidRPr="00C95D1C">
        <w:rPr>
          <w:kern w:val="22"/>
          <w:shd w:val="clear" w:color="auto" w:fill="FFFFFF"/>
          <w:lang w:val="ru-RU"/>
        </w:rPr>
        <w:t xml:space="preserve"> </w:t>
      </w:r>
      <w:r>
        <w:rPr>
          <w:kern w:val="22"/>
          <w:shd w:val="clear" w:color="auto" w:fill="FFFFFF"/>
          <w:lang w:val="ru-RU"/>
        </w:rPr>
        <w:t>сессий</w:t>
      </w:r>
      <w:r w:rsidRPr="00C95D1C">
        <w:rPr>
          <w:kern w:val="22"/>
          <w:shd w:val="clear" w:color="auto" w:fill="FFFFFF"/>
          <w:lang w:val="ru-RU"/>
        </w:rPr>
        <w:t xml:space="preserve"> </w:t>
      </w:r>
      <w:r>
        <w:rPr>
          <w:kern w:val="22"/>
          <w:shd w:val="clear" w:color="auto" w:fill="FFFFFF"/>
          <w:lang w:val="ru-RU"/>
        </w:rPr>
        <w:t>форума</w:t>
      </w:r>
      <w:r w:rsidRPr="00C95D1C">
        <w:rPr>
          <w:kern w:val="22"/>
          <w:shd w:val="clear" w:color="auto" w:fill="FFFFFF"/>
          <w:lang w:val="ru-RU"/>
        </w:rPr>
        <w:t xml:space="preserve"> </w:t>
      </w:r>
      <w:r>
        <w:rPr>
          <w:kern w:val="22"/>
          <w:shd w:val="clear" w:color="auto" w:fill="FFFFFF"/>
          <w:lang w:val="ru-RU"/>
        </w:rPr>
        <w:t>открытого</w:t>
      </w:r>
      <w:r w:rsidRPr="00C95D1C">
        <w:rPr>
          <w:kern w:val="22"/>
          <w:shd w:val="clear" w:color="auto" w:fill="FFFFFF"/>
          <w:lang w:val="ru-RU"/>
        </w:rPr>
        <w:t xml:space="preserve"> </w:t>
      </w:r>
      <w:r>
        <w:rPr>
          <w:kern w:val="22"/>
          <w:shd w:val="clear" w:color="auto" w:fill="FFFFFF"/>
          <w:lang w:val="ru-RU"/>
        </w:rPr>
        <w:t>состава</w:t>
      </w:r>
      <w:r w:rsidRPr="00C95D1C">
        <w:rPr>
          <w:kern w:val="22"/>
          <w:shd w:val="clear" w:color="auto" w:fill="FFFFFF"/>
          <w:lang w:val="ru-RU"/>
        </w:rPr>
        <w:t xml:space="preserve"> </w:t>
      </w:r>
      <w:r>
        <w:rPr>
          <w:kern w:val="22"/>
          <w:shd w:val="clear" w:color="auto" w:fill="FFFFFF"/>
          <w:lang w:val="ru-RU"/>
        </w:rPr>
        <w:t>для</w:t>
      </w:r>
      <w:r w:rsidRPr="00C95D1C">
        <w:rPr>
          <w:kern w:val="22"/>
          <w:shd w:val="clear" w:color="auto" w:fill="FFFFFF"/>
          <w:lang w:val="ru-RU"/>
        </w:rPr>
        <w:t xml:space="preserve"> </w:t>
      </w:r>
      <w:r>
        <w:rPr>
          <w:kern w:val="22"/>
          <w:shd w:val="clear" w:color="auto" w:fill="FFFFFF"/>
          <w:lang w:val="ru-RU"/>
        </w:rPr>
        <w:t>обобщения достижений и проблем, выявленных Сторонами</w:t>
      </w:r>
      <w:r w:rsidR="00931D7B" w:rsidRPr="00C95D1C">
        <w:rPr>
          <w:kern w:val="22"/>
          <w:shd w:val="clear" w:color="auto" w:fill="FFFFFF"/>
          <w:lang w:val="ru-RU"/>
        </w:rPr>
        <w:t xml:space="preserve">. </w:t>
      </w:r>
      <w:r>
        <w:rPr>
          <w:kern w:val="22"/>
          <w:shd w:val="clear" w:color="auto" w:fill="FFFFFF"/>
          <w:lang w:val="ru-RU"/>
        </w:rPr>
        <w:t>Это</w:t>
      </w:r>
      <w:r w:rsidRPr="00C95D1C">
        <w:rPr>
          <w:kern w:val="22"/>
          <w:shd w:val="clear" w:color="auto" w:fill="FFFFFF"/>
          <w:lang w:val="ru-RU"/>
        </w:rPr>
        <w:t xml:space="preserve"> </w:t>
      </w:r>
      <w:r>
        <w:rPr>
          <w:kern w:val="22"/>
          <w:shd w:val="clear" w:color="auto" w:fill="FFFFFF"/>
          <w:lang w:val="ru-RU"/>
        </w:rPr>
        <w:t>резюме</w:t>
      </w:r>
      <w:r w:rsidRPr="00C95D1C">
        <w:rPr>
          <w:kern w:val="22"/>
          <w:shd w:val="clear" w:color="auto" w:fill="FFFFFF"/>
          <w:lang w:val="ru-RU"/>
        </w:rPr>
        <w:t xml:space="preserve"> </w:t>
      </w:r>
      <w:r>
        <w:rPr>
          <w:kern w:val="22"/>
          <w:shd w:val="clear" w:color="auto" w:fill="FFFFFF"/>
          <w:lang w:val="ru-RU"/>
        </w:rPr>
        <w:lastRenderedPageBreak/>
        <w:t>будет</w:t>
      </w:r>
      <w:r w:rsidRPr="00C95D1C">
        <w:rPr>
          <w:kern w:val="22"/>
          <w:shd w:val="clear" w:color="auto" w:fill="FFFFFF"/>
          <w:lang w:val="ru-RU"/>
        </w:rPr>
        <w:t xml:space="preserve"> </w:t>
      </w:r>
      <w:r>
        <w:rPr>
          <w:kern w:val="22"/>
          <w:shd w:val="clear" w:color="auto" w:fill="FFFFFF"/>
          <w:lang w:val="ru-RU"/>
        </w:rPr>
        <w:t>затем</w:t>
      </w:r>
      <w:r w:rsidRPr="00C95D1C">
        <w:rPr>
          <w:kern w:val="22"/>
          <w:shd w:val="clear" w:color="auto" w:fill="FFFFFF"/>
          <w:lang w:val="ru-RU"/>
        </w:rPr>
        <w:t xml:space="preserve"> </w:t>
      </w:r>
      <w:r>
        <w:rPr>
          <w:kern w:val="22"/>
          <w:shd w:val="clear" w:color="auto" w:fill="FFFFFF"/>
          <w:lang w:val="ru-RU"/>
        </w:rPr>
        <w:t>рассматриваться</w:t>
      </w:r>
      <w:r w:rsidRPr="00C95D1C">
        <w:rPr>
          <w:kern w:val="22"/>
          <w:shd w:val="clear" w:color="auto" w:fill="FFFFFF"/>
          <w:lang w:val="ru-RU"/>
        </w:rPr>
        <w:t xml:space="preserve"> </w:t>
      </w:r>
      <w:r>
        <w:rPr>
          <w:kern w:val="22"/>
          <w:shd w:val="clear" w:color="auto" w:fill="FFFFFF"/>
          <w:lang w:val="ru-RU"/>
        </w:rPr>
        <w:t>Вспомогательным</w:t>
      </w:r>
      <w:r w:rsidRPr="00C95D1C">
        <w:rPr>
          <w:kern w:val="22"/>
          <w:shd w:val="clear" w:color="auto" w:fill="FFFFFF"/>
          <w:lang w:val="ru-RU"/>
        </w:rPr>
        <w:t xml:space="preserve"> </w:t>
      </w:r>
      <w:r>
        <w:rPr>
          <w:kern w:val="22"/>
          <w:shd w:val="clear" w:color="auto" w:fill="FFFFFF"/>
          <w:lang w:val="ru-RU"/>
        </w:rPr>
        <w:t>органом</w:t>
      </w:r>
      <w:r w:rsidRPr="00C95D1C">
        <w:rPr>
          <w:kern w:val="22"/>
          <w:shd w:val="clear" w:color="auto" w:fill="FFFFFF"/>
          <w:lang w:val="ru-RU"/>
        </w:rPr>
        <w:t xml:space="preserve"> </w:t>
      </w:r>
      <w:r>
        <w:rPr>
          <w:kern w:val="22"/>
          <w:shd w:val="clear" w:color="auto" w:fill="FFFFFF"/>
          <w:lang w:val="ru-RU"/>
        </w:rPr>
        <w:t>по</w:t>
      </w:r>
      <w:r w:rsidRPr="00C95D1C">
        <w:rPr>
          <w:kern w:val="22"/>
          <w:shd w:val="clear" w:color="auto" w:fill="FFFFFF"/>
          <w:lang w:val="ru-RU"/>
        </w:rPr>
        <w:t xml:space="preserve"> </w:t>
      </w:r>
      <w:r>
        <w:rPr>
          <w:kern w:val="22"/>
          <w:shd w:val="clear" w:color="auto" w:fill="FFFFFF"/>
          <w:lang w:val="ru-RU"/>
        </w:rPr>
        <w:t>осуществлению</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на</w:t>
      </w:r>
      <w:r w:rsidRPr="00C95D1C">
        <w:rPr>
          <w:kern w:val="22"/>
          <w:shd w:val="clear" w:color="auto" w:fill="FFFFFF"/>
          <w:lang w:val="ru-RU"/>
        </w:rPr>
        <w:t xml:space="preserve"> </w:t>
      </w:r>
      <w:r>
        <w:rPr>
          <w:kern w:val="22"/>
          <w:shd w:val="clear" w:color="auto" w:fill="FFFFFF"/>
          <w:lang w:val="ru-RU"/>
        </w:rPr>
        <w:t>его</w:t>
      </w:r>
      <w:r w:rsidRPr="00C95D1C">
        <w:rPr>
          <w:kern w:val="22"/>
          <w:shd w:val="clear" w:color="auto" w:fill="FFFFFF"/>
          <w:lang w:val="ru-RU"/>
        </w:rPr>
        <w:t xml:space="preserve"> </w:t>
      </w:r>
      <w:r>
        <w:rPr>
          <w:kern w:val="22"/>
          <w:shd w:val="clear" w:color="auto" w:fill="FFFFFF"/>
          <w:lang w:val="ru-RU"/>
        </w:rPr>
        <w:t>основе</w:t>
      </w:r>
      <w:r w:rsidR="00931D7B" w:rsidRPr="00C95D1C">
        <w:rPr>
          <w:kern w:val="22"/>
          <w:shd w:val="clear" w:color="auto" w:fill="FFFFFF"/>
          <w:lang w:val="ru-RU"/>
        </w:rPr>
        <w:t xml:space="preserve"> </w:t>
      </w:r>
      <w:r>
        <w:rPr>
          <w:kern w:val="22"/>
          <w:shd w:val="clear" w:color="auto" w:fill="FFFFFF"/>
          <w:lang w:val="ru-RU"/>
        </w:rPr>
        <w:t>вспомогательный</w:t>
      </w:r>
      <w:r w:rsidRPr="00C95D1C">
        <w:rPr>
          <w:kern w:val="22"/>
          <w:shd w:val="clear" w:color="auto" w:fill="FFFFFF"/>
          <w:lang w:val="ru-RU"/>
        </w:rPr>
        <w:t xml:space="preserve"> </w:t>
      </w:r>
      <w:r>
        <w:rPr>
          <w:kern w:val="22"/>
          <w:shd w:val="clear" w:color="auto" w:fill="FFFFFF"/>
          <w:lang w:val="ru-RU"/>
        </w:rPr>
        <w:t>орган</w:t>
      </w:r>
      <w:r w:rsidRPr="00C95D1C">
        <w:rPr>
          <w:kern w:val="22"/>
          <w:shd w:val="clear" w:color="auto" w:fill="FFFFFF"/>
          <w:lang w:val="ru-RU"/>
        </w:rPr>
        <w:t xml:space="preserve"> </w:t>
      </w:r>
      <w:r>
        <w:rPr>
          <w:kern w:val="22"/>
          <w:shd w:val="clear" w:color="auto" w:fill="FFFFFF"/>
          <w:lang w:val="ru-RU"/>
        </w:rPr>
        <w:t>будет</w:t>
      </w:r>
      <w:r w:rsidRPr="00C95D1C">
        <w:rPr>
          <w:kern w:val="22"/>
          <w:shd w:val="clear" w:color="auto" w:fill="FFFFFF"/>
          <w:lang w:val="ru-RU"/>
        </w:rPr>
        <w:t xml:space="preserve"> </w:t>
      </w:r>
      <w:r>
        <w:rPr>
          <w:kern w:val="22"/>
          <w:shd w:val="clear" w:color="auto" w:fill="FFFFFF"/>
          <w:lang w:val="ru-RU"/>
        </w:rPr>
        <w:t>готовить</w:t>
      </w:r>
      <w:r w:rsidRPr="00C95D1C">
        <w:rPr>
          <w:kern w:val="22"/>
          <w:shd w:val="clear" w:color="auto" w:fill="FFFFFF"/>
          <w:lang w:val="ru-RU"/>
        </w:rPr>
        <w:t xml:space="preserve"> </w:t>
      </w:r>
      <w:r>
        <w:rPr>
          <w:kern w:val="22"/>
          <w:shd w:val="clear" w:color="auto" w:fill="FFFFFF"/>
          <w:lang w:val="ru-RU"/>
        </w:rPr>
        <w:t>рекомендации</w:t>
      </w:r>
      <w:r w:rsidRPr="00C95D1C">
        <w:rPr>
          <w:kern w:val="22"/>
          <w:shd w:val="clear" w:color="auto" w:fill="FFFFFF"/>
          <w:lang w:val="ru-RU"/>
        </w:rPr>
        <w:t xml:space="preserve"> </w:t>
      </w:r>
      <w:r>
        <w:rPr>
          <w:kern w:val="22"/>
          <w:shd w:val="clear" w:color="auto" w:fill="FFFFFF"/>
          <w:lang w:val="ru-RU"/>
        </w:rPr>
        <w:t>относительно</w:t>
      </w:r>
      <w:r w:rsidRPr="00C95D1C">
        <w:rPr>
          <w:kern w:val="22"/>
          <w:shd w:val="clear" w:color="auto" w:fill="FFFFFF"/>
          <w:lang w:val="ru-RU"/>
        </w:rPr>
        <w:t xml:space="preserve"> </w:t>
      </w:r>
      <w:r>
        <w:rPr>
          <w:kern w:val="22"/>
          <w:shd w:val="clear" w:color="auto" w:fill="FFFFFF"/>
          <w:lang w:val="ru-RU"/>
        </w:rPr>
        <w:t>разрешения</w:t>
      </w:r>
      <w:r w:rsidRPr="00C95D1C">
        <w:rPr>
          <w:kern w:val="22"/>
          <w:shd w:val="clear" w:color="auto" w:fill="FFFFFF"/>
          <w:lang w:val="ru-RU"/>
        </w:rPr>
        <w:t xml:space="preserve"> </w:t>
      </w:r>
      <w:r>
        <w:rPr>
          <w:kern w:val="22"/>
          <w:shd w:val="clear" w:color="auto" w:fill="FFFFFF"/>
          <w:lang w:val="ru-RU"/>
        </w:rPr>
        <w:t>проблем</w:t>
      </w:r>
      <w:r w:rsidRPr="00C95D1C">
        <w:rPr>
          <w:kern w:val="22"/>
          <w:shd w:val="clear" w:color="auto" w:fill="FFFFFF"/>
          <w:lang w:val="ru-RU"/>
        </w:rPr>
        <w:t>,</w:t>
      </w:r>
      <w:r>
        <w:rPr>
          <w:kern w:val="22"/>
          <w:shd w:val="clear" w:color="auto" w:fill="FFFFFF"/>
          <w:lang w:val="ru-RU"/>
        </w:rPr>
        <w:t xml:space="preserve"> задерживающих осуществление или препятствующих ему, для дальнейшего рассмотрения Конференцией Сторон</w:t>
      </w:r>
      <w:r w:rsidR="00137362" w:rsidRPr="00C95D1C">
        <w:rPr>
          <w:kern w:val="22"/>
          <w:shd w:val="clear" w:color="auto" w:fill="FFFFFF"/>
          <w:lang w:val="ru-RU"/>
        </w:rPr>
        <w:t>.</w:t>
      </w:r>
      <w:r w:rsidR="00DD617F" w:rsidRPr="00C95D1C">
        <w:rPr>
          <w:kern w:val="22"/>
          <w:shd w:val="clear" w:color="auto" w:fill="FFFFFF"/>
          <w:lang w:val="ru-RU"/>
        </w:rPr>
        <w:t xml:space="preserve"> </w:t>
      </w:r>
      <w:bookmarkEnd w:id="2"/>
      <w:r>
        <w:rPr>
          <w:kern w:val="22"/>
          <w:shd w:val="clear" w:color="auto" w:fill="FFFFFF"/>
          <w:lang w:val="ru-RU"/>
        </w:rPr>
        <w:t>Такой</w:t>
      </w:r>
      <w:r w:rsidRPr="00C95D1C">
        <w:rPr>
          <w:kern w:val="22"/>
          <w:shd w:val="clear" w:color="auto" w:fill="FFFFFF"/>
          <w:lang w:val="ru-RU"/>
        </w:rPr>
        <w:t xml:space="preserve"> </w:t>
      </w:r>
      <w:r>
        <w:rPr>
          <w:kern w:val="22"/>
          <w:shd w:val="clear" w:color="auto" w:fill="FFFFFF"/>
          <w:lang w:val="ru-RU"/>
        </w:rPr>
        <w:t>подход</w:t>
      </w:r>
      <w:r w:rsidRPr="00C95D1C">
        <w:rPr>
          <w:kern w:val="22"/>
          <w:shd w:val="clear" w:color="auto" w:fill="FFFFFF"/>
          <w:lang w:val="ru-RU"/>
        </w:rPr>
        <w:t xml:space="preserve"> </w:t>
      </w:r>
      <w:r>
        <w:rPr>
          <w:kern w:val="22"/>
          <w:shd w:val="clear" w:color="auto" w:fill="FFFFFF"/>
          <w:lang w:val="ru-RU"/>
        </w:rPr>
        <w:t>позволит</w:t>
      </w:r>
      <w:r w:rsidRPr="00C95D1C">
        <w:rPr>
          <w:kern w:val="22"/>
          <w:shd w:val="clear" w:color="auto" w:fill="FFFFFF"/>
          <w:lang w:val="ru-RU"/>
        </w:rPr>
        <w:t xml:space="preserve"> </w:t>
      </w:r>
      <w:r>
        <w:rPr>
          <w:kern w:val="22"/>
          <w:shd w:val="clear" w:color="auto" w:fill="FFFFFF"/>
          <w:lang w:val="ru-RU"/>
        </w:rPr>
        <w:t>Сторонам</w:t>
      </w:r>
      <w:r w:rsidRPr="00C95D1C">
        <w:rPr>
          <w:kern w:val="22"/>
          <w:shd w:val="clear" w:color="auto" w:fill="FFFFFF"/>
          <w:lang w:val="ru-RU"/>
        </w:rPr>
        <w:t xml:space="preserve"> </w:t>
      </w:r>
      <w:r>
        <w:rPr>
          <w:kern w:val="22"/>
          <w:shd w:val="clear" w:color="auto" w:fill="FFFFFF"/>
          <w:lang w:val="ru-RU"/>
        </w:rPr>
        <w:t>вести</w:t>
      </w:r>
      <w:r w:rsidRPr="00C95D1C">
        <w:rPr>
          <w:kern w:val="22"/>
          <w:shd w:val="clear" w:color="auto" w:fill="FFFFFF"/>
          <w:lang w:val="ru-RU"/>
        </w:rPr>
        <w:t xml:space="preserve"> </w:t>
      </w:r>
      <w:r>
        <w:rPr>
          <w:kern w:val="22"/>
          <w:shd w:val="clear" w:color="auto" w:fill="FFFFFF"/>
          <w:lang w:val="ru-RU"/>
        </w:rPr>
        <w:t>диалог</w:t>
      </w:r>
      <w:r w:rsidRPr="00C95D1C">
        <w:rPr>
          <w:kern w:val="22"/>
          <w:shd w:val="clear" w:color="auto" w:fill="FFFFFF"/>
          <w:lang w:val="ru-RU"/>
        </w:rPr>
        <w:t xml:space="preserve"> </w:t>
      </w:r>
      <w:r>
        <w:rPr>
          <w:kern w:val="22"/>
          <w:shd w:val="clear" w:color="auto" w:fill="FFFFFF"/>
          <w:lang w:val="ru-RU"/>
        </w:rPr>
        <w:t>касательно</w:t>
      </w:r>
      <w:r w:rsidRPr="00C95D1C">
        <w:rPr>
          <w:kern w:val="22"/>
          <w:shd w:val="clear" w:color="auto" w:fill="FFFFFF"/>
          <w:lang w:val="ru-RU"/>
        </w:rPr>
        <w:t xml:space="preserve"> </w:t>
      </w:r>
      <w:r>
        <w:rPr>
          <w:kern w:val="22"/>
          <w:shd w:val="clear" w:color="auto" w:fill="FFFFFF"/>
          <w:lang w:val="ru-RU"/>
        </w:rPr>
        <w:t>их</w:t>
      </w:r>
      <w:r w:rsidRPr="00C95D1C">
        <w:rPr>
          <w:kern w:val="22"/>
          <w:shd w:val="clear" w:color="auto" w:fill="FFFFFF"/>
          <w:lang w:val="ru-RU"/>
        </w:rPr>
        <w:t xml:space="preserve"> </w:t>
      </w:r>
      <w:r>
        <w:rPr>
          <w:kern w:val="22"/>
          <w:shd w:val="clear" w:color="auto" w:fill="FFFFFF"/>
          <w:lang w:val="ru-RU"/>
        </w:rPr>
        <w:t>достижений</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проблем</w:t>
      </w:r>
      <w:r w:rsidRPr="00C95D1C">
        <w:rPr>
          <w:kern w:val="22"/>
          <w:shd w:val="clear" w:color="auto" w:fill="FFFFFF"/>
          <w:lang w:val="ru-RU"/>
        </w:rPr>
        <w:t xml:space="preserve">, </w:t>
      </w:r>
      <w:r>
        <w:rPr>
          <w:kern w:val="22"/>
          <w:shd w:val="clear" w:color="auto" w:fill="FFFFFF"/>
          <w:lang w:val="ru-RU"/>
        </w:rPr>
        <w:t>связанных</w:t>
      </w:r>
      <w:r w:rsidRPr="00C95D1C">
        <w:rPr>
          <w:kern w:val="22"/>
          <w:shd w:val="clear" w:color="auto" w:fill="FFFFFF"/>
          <w:lang w:val="ru-RU"/>
        </w:rPr>
        <w:t xml:space="preserve"> </w:t>
      </w:r>
      <w:r>
        <w:rPr>
          <w:kern w:val="22"/>
          <w:shd w:val="clear" w:color="auto" w:fill="FFFFFF"/>
          <w:lang w:val="ru-RU"/>
        </w:rPr>
        <w:t>с</w:t>
      </w:r>
      <w:r w:rsidRPr="00C95D1C">
        <w:rPr>
          <w:kern w:val="22"/>
          <w:shd w:val="clear" w:color="auto" w:fill="FFFFFF"/>
          <w:lang w:val="ru-RU"/>
        </w:rPr>
        <w:t xml:space="preserve"> </w:t>
      </w:r>
      <w:r>
        <w:rPr>
          <w:kern w:val="22"/>
          <w:shd w:val="clear" w:color="auto" w:fill="FFFFFF"/>
          <w:lang w:val="ru-RU"/>
        </w:rPr>
        <w:t>осуществлением</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ходе</w:t>
      </w:r>
      <w:r w:rsidRPr="00C95D1C">
        <w:rPr>
          <w:kern w:val="22"/>
          <w:shd w:val="clear" w:color="auto" w:fill="FFFFFF"/>
          <w:lang w:val="ru-RU"/>
        </w:rPr>
        <w:t xml:space="preserve"> </w:t>
      </w:r>
      <w:r>
        <w:rPr>
          <w:kern w:val="22"/>
          <w:shd w:val="clear" w:color="auto" w:fill="FFFFFF"/>
          <w:lang w:val="ru-RU"/>
        </w:rPr>
        <w:t>форума</w:t>
      </w:r>
      <w:r w:rsidRPr="00C95D1C">
        <w:rPr>
          <w:kern w:val="22"/>
          <w:shd w:val="clear" w:color="auto" w:fill="FFFFFF"/>
          <w:lang w:val="ru-RU"/>
        </w:rPr>
        <w:t xml:space="preserve"> </w:t>
      </w:r>
      <w:r>
        <w:rPr>
          <w:kern w:val="22"/>
          <w:shd w:val="clear" w:color="auto" w:fill="FFFFFF"/>
          <w:lang w:val="ru-RU"/>
        </w:rPr>
        <w:t>открытого</w:t>
      </w:r>
      <w:r w:rsidRPr="00C95D1C">
        <w:rPr>
          <w:kern w:val="22"/>
          <w:shd w:val="clear" w:color="auto" w:fill="FFFFFF"/>
          <w:lang w:val="ru-RU"/>
        </w:rPr>
        <w:t xml:space="preserve"> </w:t>
      </w:r>
      <w:r>
        <w:rPr>
          <w:kern w:val="22"/>
          <w:shd w:val="clear" w:color="auto" w:fill="FFFFFF"/>
          <w:lang w:val="ru-RU"/>
        </w:rPr>
        <w:t>состава</w:t>
      </w:r>
      <w:r w:rsidRPr="00C95D1C">
        <w:rPr>
          <w:kern w:val="22"/>
          <w:shd w:val="clear" w:color="auto" w:fill="FFFFFF"/>
          <w:lang w:val="ru-RU"/>
        </w:rPr>
        <w:t xml:space="preserve">, </w:t>
      </w:r>
      <w:r>
        <w:rPr>
          <w:kern w:val="22"/>
          <w:shd w:val="clear" w:color="auto" w:fill="FFFFFF"/>
          <w:lang w:val="ru-RU"/>
        </w:rPr>
        <w:t>обеспечивая</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то</w:t>
      </w:r>
      <w:r w:rsidRPr="00C95D1C">
        <w:rPr>
          <w:kern w:val="22"/>
          <w:shd w:val="clear" w:color="auto" w:fill="FFFFFF"/>
          <w:lang w:val="ru-RU"/>
        </w:rPr>
        <w:t xml:space="preserve"> </w:t>
      </w:r>
      <w:r>
        <w:rPr>
          <w:kern w:val="22"/>
          <w:shd w:val="clear" w:color="auto" w:fill="FFFFFF"/>
          <w:lang w:val="ru-RU"/>
        </w:rPr>
        <w:t>же</w:t>
      </w:r>
      <w:r w:rsidRPr="00C95D1C">
        <w:rPr>
          <w:kern w:val="22"/>
          <w:shd w:val="clear" w:color="auto" w:fill="FFFFFF"/>
          <w:lang w:val="ru-RU"/>
        </w:rPr>
        <w:t xml:space="preserve"> </w:t>
      </w:r>
      <w:r>
        <w:rPr>
          <w:kern w:val="22"/>
          <w:shd w:val="clear" w:color="auto" w:fill="FFFFFF"/>
          <w:lang w:val="ru-RU"/>
        </w:rPr>
        <w:t>время</w:t>
      </w:r>
      <w:r w:rsidRPr="00C95D1C">
        <w:rPr>
          <w:kern w:val="22"/>
          <w:shd w:val="clear" w:color="auto" w:fill="FFFFFF"/>
          <w:lang w:val="ru-RU"/>
        </w:rPr>
        <w:t xml:space="preserve"> </w:t>
      </w:r>
      <w:r>
        <w:rPr>
          <w:kern w:val="22"/>
          <w:shd w:val="clear" w:color="auto" w:fill="FFFFFF"/>
          <w:lang w:val="ru-RU"/>
        </w:rPr>
        <w:t>включение</w:t>
      </w:r>
      <w:r w:rsidRPr="00C95D1C">
        <w:rPr>
          <w:kern w:val="22"/>
          <w:shd w:val="clear" w:color="auto" w:fill="FFFFFF"/>
          <w:lang w:val="ru-RU"/>
        </w:rPr>
        <w:t xml:space="preserve"> </w:t>
      </w:r>
      <w:r>
        <w:rPr>
          <w:kern w:val="22"/>
          <w:shd w:val="clear" w:color="auto" w:fill="FFFFFF"/>
          <w:lang w:val="ru-RU"/>
        </w:rPr>
        <w:t>результатов</w:t>
      </w:r>
      <w:r w:rsidRPr="00C95D1C">
        <w:rPr>
          <w:kern w:val="22"/>
          <w:shd w:val="clear" w:color="auto" w:fill="FFFFFF"/>
          <w:lang w:val="ru-RU"/>
        </w:rPr>
        <w:t xml:space="preserve"> </w:t>
      </w:r>
      <w:r>
        <w:rPr>
          <w:kern w:val="22"/>
          <w:shd w:val="clear" w:color="auto" w:fill="FFFFFF"/>
          <w:lang w:val="ru-RU"/>
        </w:rPr>
        <w:t>форума</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обсуждаемые</w:t>
      </w:r>
      <w:r w:rsidRPr="00C95D1C">
        <w:rPr>
          <w:kern w:val="22"/>
          <w:shd w:val="clear" w:color="auto" w:fill="FFFFFF"/>
          <w:lang w:val="ru-RU"/>
        </w:rPr>
        <w:t xml:space="preserve"> </w:t>
      </w:r>
      <w:r>
        <w:rPr>
          <w:kern w:val="22"/>
          <w:shd w:val="clear" w:color="auto" w:fill="FFFFFF"/>
          <w:lang w:val="ru-RU"/>
        </w:rPr>
        <w:t>вопросы</w:t>
      </w:r>
      <w:r w:rsidRPr="00C95D1C">
        <w:rPr>
          <w:kern w:val="22"/>
          <w:shd w:val="clear" w:color="auto" w:fill="FFFFFF"/>
          <w:lang w:val="ru-RU"/>
        </w:rPr>
        <w:t xml:space="preserve"> </w:t>
      </w:r>
      <w:r>
        <w:rPr>
          <w:kern w:val="22"/>
          <w:shd w:val="clear" w:color="auto" w:fill="FFFFFF"/>
          <w:lang w:val="ru-RU"/>
        </w:rPr>
        <w:t>на</w:t>
      </w:r>
      <w:r w:rsidRPr="00C95D1C">
        <w:rPr>
          <w:kern w:val="22"/>
          <w:shd w:val="clear" w:color="auto" w:fill="FFFFFF"/>
          <w:lang w:val="ru-RU"/>
        </w:rPr>
        <w:t xml:space="preserve"> </w:t>
      </w:r>
      <w:r>
        <w:rPr>
          <w:kern w:val="22"/>
          <w:shd w:val="clear" w:color="auto" w:fill="FFFFFF"/>
          <w:lang w:val="ru-RU"/>
        </w:rPr>
        <w:t>совещаниях</w:t>
      </w:r>
      <w:r w:rsidRPr="00C95D1C">
        <w:rPr>
          <w:kern w:val="22"/>
          <w:shd w:val="clear" w:color="auto" w:fill="FFFFFF"/>
          <w:lang w:val="ru-RU"/>
        </w:rPr>
        <w:t xml:space="preserve"> </w:t>
      </w:r>
      <w:r>
        <w:rPr>
          <w:kern w:val="22"/>
          <w:shd w:val="clear" w:color="auto" w:fill="FFFFFF"/>
          <w:lang w:val="ru-RU"/>
        </w:rPr>
        <w:t>Вспомогательного</w:t>
      </w:r>
      <w:r w:rsidRPr="00C95D1C">
        <w:rPr>
          <w:kern w:val="22"/>
          <w:shd w:val="clear" w:color="auto" w:fill="FFFFFF"/>
          <w:lang w:val="ru-RU"/>
        </w:rPr>
        <w:t xml:space="preserve"> </w:t>
      </w:r>
      <w:r>
        <w:rPr>
          <w:kern w:val="22"/>
          <w:shd w:val="clear" w:color="auto" w:fill="FFFFFF"/>
          <w:lang w:val="ru-RU"/>
        </w:rPr>
        <w:t>органа</w:t>
      </w:r>
      <w:r w:rsidRPr="00C95D1C">
        <w:rPr>
          <w:kern w:val="22"/>
          <w:shd w:val="clear" w:color="auto" w:fill="FFFFFF"/>
          <w:lang w:val="ru-RU"/>
        </w:rPr>
        <w:t xml:space="preserve"> </w:t>
      </w:r>
      <w:r>
        <w:rPr>
          <w:kern w:val="22"/>
          <w:shd w:val="clear" w:color="auto" w:fill="FFFFFF"/>
          <w:lang w:val="ru-RU"/>
        </w:rPr>
        <w:t>по</w:t>
      </w:r>
      <w:r w:rsidRPr="00C95D1C">
        <w:rPr>
          <w:kern w:val="22"/>
          <w:shd w:val="clear" w:color="auto" w:fill="FFFFFF"/>
          <w:lang w:val="ru-RU"/>
        </w:rPr>
        <w:t xml:space="preserve"> </w:t>
      </w:r>
      <w:r>
        <w:rPr>
          <w:kern w:val="22"/>
          <w:shd w:val="clear" w:color="auto" w:fill="FFFFFF"/>
          <w:lang w:val="ru-RU"/>
        </w:rPr>
        <w:t>осуществлению</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Конференции</w:t>
      </w:r>
      <w:r w:rsidRPr="00C95D1C">
        <w:rPr>
          <w:kern w:val="22"/>
          <w:shd w:val="clear" w:color="auto" w:fill="FFFFFF"/>
          <w:lang w:val="ru-RU"/>
        </w:rPr>
        <w:t xml:space="preserve"> </w:t>
      </w:r>
      <w:r>
        <w:rPr>
          <w:kern w:val="22"/>
          <w:shd w:val="clear" w:color="auto" w:fill="FFFFFF"/>
          <w:lang w:val="ru-RU"/>
        </w:rPr>
        <w:t>Сторон</w:t>
      </w:r>
      <w:r w:rsidRPr="00C95D1C">
        <w:rPr>
          <w:kern w:val="22"/>
          <w:shd w:val="clear" w:color="auto" w:fill="FFFFFF"/>
          <w:lang w:val="ru-RU"/>
        </w:rPr>
        <w:t xml:space="preserve">, </w:t>
      </w:r>
      <w:r>
        <w:rPr>
          <w:kern w:val="22"/>
          <w:shd w:val="clear" w:color="auto" w:fill="FFFFFF"/>
          <w:lang w:val="ru-RU"/>
        </w:rPr>
        <w:t>а</w:t>
      </w:r>
      <w:r w:rsidRPr="00C95D1C">
        <w:rPr>
          <w:kern w:val="22"/>
          <w:shd w:val="clear" w:color="auto" w:fill="FFFFFF"/>
          <w:lang w:val="ru-RU"/>
        </w:rPr>
        <w:t xml:space="preserve"> </w:t>
      </w:r>
      <w:r>
        <w:rPr>
          <w:kern w:val="22"/>
          <w:shd w:val="clear" w:color="auto" w:fill="FFFFFF"/>
          <w:lang w:val="ru-RU"/>
        </w:rPr>
        <w:t>также</w:t>
      </w:r>
      <w:r w:rsidRPr="00C95D1C">
        <w:rPr>
          <w:kern w:val="22"/>
          <w:shd w:val="clear" w:color="auto" w:fill="FFFFFF"/>
          <w:lang w:val="ru-RU"/>
        </w:rPr>
        <w:t>,</w:t>
      </w:r>
      <w:r>
        <w:rPr>
          <w:kern w:val="22"/>
          <w:shd w:val="clear" w:color="auto" w:fill="FFFFFF"/>
          <w:lang w:val="ru-RU"/>
        </w:rPr>
        <w:t xml:space="preserve"> в соответствующих случаях, на совещаниях Сторон Протоколов</w:t>
      </w:r>
      <w:r w:rsidR="00931D7B" w:rsidRPr="00C95D1C">
        <w:rPr>
          <w:kern w:val="22"/>
          <w:shd w:val="clear" w:color="auto" w:fill="FFFFFF"/>
          <w:lang w:val="ru-RU"/>
        </w:rPr>
        <w:t xml:space="preserve">. </w:t>
      </w:r>
      <w:r>
        <w:rPr>
          <w:kern w:val="22"/>
          <w:shd w:val="clear" w:color="auto" w:fill="FFFFFF"/>
          <w:lang w:val="ru-RU"/>
        </w:rPr>
        <w:t>Таким</w:t>
      </w:r>
      <w:r w:rsidRPr="00C95D1C">
        <w:rPr>
          <w:kern w:val="22"/>
          <w:shd w:val="clear" w:color="auto" w:fill="FFFFFF"/>
          <w:lang w:val="ru-RU"/>
        </w:rPr>
        <w:t xml:space="preserve"> </w:t>
      </w:r>
      <w:r>
        <w:rPr>
          <w:kern w:val="22"/>
          <w:shd w:val="clear" w:color="auto" w:fill="FFFFFF"/>
          <w:lang w:val="ru-RU"/>
        </w:rPr>
        <w:t>образом</w:t>
      </w:r>
      <w:r w:rsidRPr="00C95D1C">
        <w:rPr>
          <w:kern w:val="22"/>
          <w:shd w:val="clear" w:color="auto" w:fill="FFFFFF"/>
          <w:lang w:val="ru-RU"/>
        </w:rPr>
        <w:t xml:space="preserve"> </w:t>
      </w:r>
      <w:r>
        <w:rPr>
          <w:kern w:val="22"/>
          <w:shd w:val="clear" w:color="auto" w:fill="FFFFFF"/>
          <w:lang w:val="ru-RU"/>
        </w:rPr>
        <w:t>будет</w:t>
      </w:r>
      <w:r w:rsidRPr="00C95D1C">
        <w:rPr>
          <w:kern w:val="22"/>
          <w:shd w:val="clear" w:color="auto" w:fill="FFFFFF"/>
          <w:lang w:val="ru-RU"/>
        </w:rPr>
        <w:t xml:space="preserve"> </w:t>
      </w:r>
      <w:r>
        <w:rPr>
          <w:kern w:val="22"/>
          <w:shd w:val="clear" w:color="auto" w:fill="FFFFFF"/>
          <w:lang w:val="ru-RU"/>
        </w:rPr>
        <w:t>установлена</w:t>
      </w:r>
      <w:r w:rsidRPr="00C95D1C">
        <w:rPr>
          <w:kern w:val="22"/>
          <w:shd w:val="clear" w:color="auto" w:fill="FFFFFF"/>
          <w:lang w:val="ru-RU"/>
        </w:rPr>
        <w:t xml:space="preserve"> </w:t>
      </w:r>
      <w:r>
        <w:rPr>
          <w:kern w:val="22"/>
          <w:shd w:val="clear" w:color="auto" w:fill="FFFFFF"/>
          <w:lang w:val="ru-RU"/>
        </w:rPr>
        <w:t>прямая</w:t>
      </w:r>
      <w:r w:rsidRPr="00C95D1C">
        <w:rPr>
          <w:kern w:val="22"/>
          <w:shd w:val="clear" w:color="auto" w:fill="FFFFFF"/>
          <w:lang w:val="ru-RU"/>
        </w:rPr>
        <w:t xml:space="preserve"> </w:t>
      </w:r>
      <w:r>
        <w:rPr>
          <w:kern w:val="22"/>
          <w:shd w:val="clear" w:color="auto" w:fill="FFFFFF"/>
          <w:lang w:val="ru-RU"/>
        </w:rPr>
        <w:t>связь между</w:t>
      </w:r>
      <w:r w:rsidRPr="00C95D1C">
        <w:rPr>
          <w:kern w:val="22"/>
          <w:shd w:val="clear" w:color="auto" w:fill="FFFFFF"/>
          <w:lang w:val="ru-RU"/>
        </w:rPr>
        <w:t xml:space="preserve"> </w:t>
      </w:r>
      <w:r>
        <w:rPr>
          <w:kern w:val="22"/>
          <w:shd w:val="clear" w:color="auto" w:fill="FFFFFF"/>
          <w:lang w:val="ru-RU"/>
        </w:rPr>
        <w:t>пострановым</w:t>
      </w:r>
      <w:r w:rsidRPr="00C95D1C">
        <w:rPr>
          <w:kern w:val="22"/>
          <w:shd w:val="clear" w:color="auto" w:fill="FFFFFF"/>
          <w:lang w:val="ru-RU"/>
        </w:rPr>
        <w:t xml:space="preserve"> </w:t>
      </w:r>
      <w:r>
        <w:rPr>
          <w:kern w:val="22"/>
          <w:shd w:val="clear" w:color="auto" w:fill="FFFFFF"/>
          <w:lang w:val="ru-RU"/>
        </w:rPr>
        <w:t>обзором</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средствами</w:t>
      </w:r>
      <w:r w:rsidRPr="00C95D1C">
        <w:rPr>
          <w:kern w:val="22"/>
          <w:shd w:val="clear" w:color="auto" w:fill="FFFFFF"/>
          <w:lang w:val="ru-RU"/>
        </w:rPr>
        <w:t xml:space="preserve"> </w:t>
      </w:r>
      <w:r>
        <w:rPr>
          <w:kern w:val="22"/>
          <w:shd w:val="clear" w:color="auto" w:fill="FFFFFF"/>
          <w:lang w:val="ru-RU"/>
        </w:rPr>
        <w:t>осуществления</w:t>
      </w:r>
      <w:r w:rsidR="00A33E22"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этой</w:t>
      </w:r>
      <w:r w:rsidRPr="00C95D1C">
        <w:rPr>
          <w:kern w:val="22"/>
          <w:shd w:val="clear" w:color="auto" w:fill="FFFFFF"/>
          <w:lang w:val="ru-RU"/>
        </w:rPr>
        <w:t xml:space="preserve"> </w:t>
      </w:r>
      <w:r>
        <w:rPr>
          <w:kern w:val="22"/>
          <w:shd w:val="clear" w:color="auto" w:fill="FFFFFF"/>
          <w:lang w:val="ru-RU"/>
        </w:rPr>
        <w:t>связи</w:t>
      </w:r>
      <w:r w:rsidRPr="00C95D1C">
        <w:rPr>
          <w:kern w:val="22"/>
          <w:shd w:val="clear" w:color="auto" w:fill="FFFFFF"/>
          <w:lang w:val="ru-RU"/>
        </w:rPr>
        <w:t xml:space="preserve"> </w:t>
      </w:r>
      <w:r>
        <w:rPr>
          <w:kern w:val="22"/>
          <w:shd w:val="clear" w:color="auto" w:fill="FFFFFF"/>
          <w:lang w:val="ru-RU"/>
        </w:rPr>
        <w:t>Вспомогательный</w:t>
      </w:r>
      <w:r w:rsidRPr="00C95D1C">
        <w:rPr>
          <w:kern w:val="22"/>
          <w:shd w:val="clear" w:color="auto" w:fill="FFFFFF"/>
          <w:lang w:val="ru-RU"/>
        </w:rPr>
        <w:t xml:space="preserve"> </w:t>
      </w:r>
      <w:r>
        <w:rPr>
          <w:kern w:val="22"/>
          <w:shd w:val="clear" w:color="auto" w:fill="FFFFFF"/>
          <w:lang w:val="ru-RU"/>
        </w:rPr>
        <w:t>орган</w:t>
      </w:r>
      <w:r w:rsidRPr="00C95D1C">
        <w:rPr>
          <w:kern w:val="22"/>
          <w:shd w:val="clear" w:color="auto" w:fill="FFFFFF"/>
          <w:lang w:val="ru-RU"/>
        </w:rPr>
        <w:t xml:space="preserve"> </w:t>
      </w:r>
      <w:r>
        <w:rPr>
          <w:kern w:val="22"/>
          <w:shd w:val="clear" w:color="auto" w:fill="FFFFFF"/>
          <w:lang w:val="ru-RU"/>
        </w:rPr>
        <w:t>по</w:t>
      </w:r>
      <w:r w:rsidRPr="00C95D1C">
        <w:rPr>
          <w:kern w:val="22"/>
          <w:shd w:val="clear" w:color="auto" w:fill="FFFFFF"/>
          <w:lang w:val="ru-RU"/>
        </w:rPr>
        <w:t xml:space="preserve"> </w:t>
      </w:r>
      <w:r>
        <w:rPr>
          <w:kern w:val="22"/>
          <w:shd w:val="clear" w:color="auto" w:fill="FFFFFF"/>
          <w:lang w:val="ru-RU"/>
        </w:rPr>
        <w:t>осуществлению</w:t>
      </w:r>
      <w:r w:rsidRPr="00C95D1C">
        <w:rPr>
          <w:kern w:val="22"/>
          <w:shd w:val="clear" w:color="auto" w:fill="FFFFFF"/>
          <w:lang w:val="ru-RU"/>
        </w:rPr>
        <w:t xml:space="preserve"> </w:t>
      </w:r>
      <w:r>
        <w:rPr>
          <w:kern w:val="22"/>
          <w:shd w:val="clear" w:color="auto" w:fill="FFFFFF"/>
          <w:lang w:val="ru-RU"/>
        </w:rPr>
        <w:t>на</w:t>
      </w:r>
      <w:r w:rsidRPr="00C95D1C">
        <w:rPr>
          <w:kern w:val="22"/>
          <w:shd w:val="clear" w:color="auto" w:fill="FFFFFF"/>
          <w:lang w:val="ru-RU"/>
        </w:rPr>
        <w:t xml:space="preserve"> </w:t>
      </w:r>
      <w:r>
        <w:rPr>
          <w:kern w:val="22"/>
          <w:shd w:val="clear" w:color="auto" w:fill="FFFFFF"/>
          <w:lang w:val="ru-RU"/>
        </w:rPr>
        <w:t>своем</w:t>
      </w:r>
      <w:r w:rsidRPr="00C95D1C">
        <w:rPr>
          <w:kern w:val="22"/>
          <w:shd w:val="clear" w:color="auto" w:fill="FFFFFF"/>
          <w:lang w:val="ru-RU"/>
        </w:rPr>
        <w:t xml:space="preserve"> </w:t>
      </w:r>
      <w:r>
        <w:rPr>
          <w:kern w:val="22"/>
          <w:shd w:val="clear" w:color="auto" w:fill="FFFFFF"/>
          <w:lang w:val="ru-RU"/>
        </w:rPr>
        <w:t>3-м</w:t>
      </w:r>
      <w:r w:rsidRPr="00C95D1C">
        <w:rPr>
          <w:kern w:val="22"/>
          <w:shd w:val="clear" w:color="auto" w:fill="FFFFFF"/>
          <w:lang w:val="ru-RU"/>
        </w:rPr>
        <w:t xml:space="preserve"> </w:t>
      </w:r>
      <w:r>
        <w:rPr>
          <w:kern w:val="22"/>
          <w:shd w:val="clear" w:color="auto" w:fill="FFFFFF"/>
          <w:lang w:val="ru-RU"/>
        </w:rPr>
        <w:t>совещании</w:t>
      </w:r>
      <w:r w:rsidRPr="00C95D1C">
        <w:rPr>
          <w:kern w:val="22"/>
          <w:shd w:val="clear" w:color="auto" w:fill="FFFFFF"/>
          <w:lang w:val="ru-RU"/>
        </w:rPr>
        <w:t xml:space="preserve">, </w:t>
      </w:r>
      <w:r>
        <w:rPr>
          <w:kern w:val="22"/>
          <w:shd w:val="clear" w:color="auto" w:fill="FFFFFF"/>
          <w:lang w:val="ru-RU"/>
        </w:rPr>
        <w:t>возможно</w:t>
      </w:r>
      <w:r w:rsidRPr="00C95D1C">
        <w:rPr>
          <w:kern w:val="22"/>
          <w:shd w:val="clear" w:color="auto" w:fill="FFFFFF"/>
          <w:lang w:val="ru-RU"/>
        </w:rPr>
        <w:t xml:space="preserve">, </w:t>
      </w:r>
      <w:r>
        <w:rPr>
          <w:kern w:val="22"/>
          <w:shd w:val="clear" w:color="auto" w:fill="FFFFFF"/>
          <w:lang w:val="ru-RU"/>
        </w:rPr>
        <w:t>пожелает</w:t>
      </w:r>
      <w:r w:rsidRPr="00C95D1C">
        <w:rPr>
          <w:kern w:val="22"/>
          <w:shd w:val="clear" w:color="auto" w:fill="FFFFFF"/>
          <w:lang w:val="ru-RU"/>
        </w:rPr>
        <w:t xml:space="preserve"> </w:t>
      </w:r>
      <w:r>
        <w:rPr>
          <w:kern w:val="22"/>
          <w:shd w:val="clear" w:color="auto" w:fill="FFFFFF"/>
          <w:lang w:val="ru-RU"/>
        </w:rPr>
        <w:t>поручить</w:t>
      </w:r>
      <w:r w:rsidRPr="00C95D1C">
        <w:rPr>
          <w:kern w:val="22"/>
          <w:shd w:val="clear" w:color="auto" w:fill="FFFFFF"/>
          <w:lang w:val="ru-RU"/>
        </w:rPr>
        <w:t xml:space="preserve"> </w:t>
      </w:r>
      <w:r>
        <w:rPr>
          <w:kern w:val="22"/>
          <w:shd w:val="clear" w:color="auto" w:fill="FFFFFF"/>
          <w:lang w:val="ru-RU"/>
        </w:rPr>
        <w:t>Исполнительному</w:t>
      </w:r>
      <w:r w:rsidRPr="00C95D1C">
        <w:rPr>
          <w:kern w:val="22"/>
          <w:shd w:val="clear" w:color="auto" w:fill="FFFFFF"/>
          <w:lang w:val="ru-RU"/>
        </w:rPr>
        <w:t xml:space="preserve"> </w:t>
      </w:r>
      <w:r>
        <w:rPr>
          <w:kern w:val="22"/>
          <w:shd w:val="clear" w:color="auto" w:fill="FFFFFF"/>
          <w:lang w:val="ru-RU"/>
        </w:rPr>
        <w:t>секретарю</w:t>
      </w:r>
      <w:r w:rsidRPr="00C95D1C">
        <w:rPr>
          <w:kern w:val="22"/>
          <w:shd w:val="clear" w:color="auto" w:fill="FFFFFF"/>
          <w:lang w:val="ru-RU"/>
        </w:rPr>
        <w:t xml:space="preserve"> </w:t>
      </w:r>
      <w:r>
        <w:rPr>
          <w:kern w:val="22"/>
          <w:shd w:val="clear" w:color="auto" w:fill="FFFFFF"/>
          <w:lang w:val="ru-RU"/>
        </w:rPr>
        <w:t>продолжить</w:t>
      </w:r>
      <w:r w:rsidRPr="00C95D1C">
        <w:rPr>
          <w:kern w:val="22"/>
          <w:shd w:val="clear" w:color="auto" w:fill="FFFFFF"/>
          <w:lang w:val="ru-RU"/>
        </w:rPr>
        <w:t xml:space="preserve"> </w:t>
      </w:r>
      <w:r>
        <w:rPr>
          <w:kern w:val="22"/>
          <w:shd w:val="clear" w:color="auto" w:fill="FFFFFF"/>
          <w:lang w:val="ru-RU"/>
        </w:rPr>
        <w:t>разработку</w:t>
      </w:r>
      <w:r w:rsidRPr="00C95D1C">
        <w:rPr>
          <w:kern w:val="22"/>
          <w:shd w:val="clear" w:color="auto" w:fill="FFFFFF"/>
          <w:lang w:val="ru-RU"/>
        </w:rPr>
        <w:t xml:space="preserve"> </w:t>
      </w:r>
      <w:r>
        <w:rPr>
          <w:kern w:val="22"/>
          <w:shd w:val="clear" w:color="auto" w:fill="FFFFFF"/>
          <w:lang w:val="ru-RU"/>
        </w:rPr>
        <w:t>круга</w:t>
      </w:r>
      <w:r w:rsidRPr="00C95D1C">
        <w:rPr>
          <w:kern w:val="22"/>
          <w:shd w:val="clear" w:color="auto" w:fill="FFFFFF"/>
          <w:lang w:val="ru-RU"/>
        </w:rPr>
        <w:t xml:space="preserve"> </w:t>
      </w:r>
      <w:r>
        <w:rPr>
          <w:kern w:val="22"/>
          <w:shd w:val="clear" w:color="auto" w:fill="FFFFFF"/>
          <w:lang w:val="ru-RU"/>
        </w:rPr>
        <w:t>полномочий</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порядка работы</w:t>
      </w:r>
      <w:r w:rsidRPr="00C95D1C">
        <w:rPr>
          <w:kern w:val="22"/>
          <w:shd w:val="clear" w:color="auto" w:fill="FFFFFF"/>
          <w:lang w:val="ru-RU"/>
        </w:rPr>
        <w:t xml:space="preserve"> </w:t>
      </w:r>
      <w:r>
        <w:rPr>
          <w:kern w:val="22"/>
          <w:shd w:val="clear" w:color="auto" w:fill="FFFFFF"/>
          <w:lang w:val="ru-RU"/>
        </w:rPr>
        <w:t>форума</w:t>
      </w:r>
      <w:r w:rsidRPr="00C95D1C">
        <w:rPr>
          <w:kern w:val="22"/>
          <w:shd w:val="clear" w:color="auto" w:fill="FFFFFF"/>
          <w:lang w:val="ru-RU"/>
        </w:rPr>
        <w:t xml:space="preserve"> </w:t>
      </w:r>
      <w:r>
        <w:rPr>
          <w:kern w:val="22"/>
          <w:shd w:val="clear" w:color="auto" w:fill="FFFFFF"/>
          <w:lang w:val="ru-RU"/>
        </w:rPr>
        <w:t>открытого</w:t>
      </w:r>
      <w:r w:rsidRPr="00C95D1C">
        <w:rPr>
          <w:kern w:val="22"/>
          <w:shd w:val="clear" w:color="auto" w:fill="FFFFFF"/>
          <w:lang w:val="ru-RU"/>
        </w:rPr>
        <w:t xml:space="preserve"> </w:t>
      </w:r>
      <w:r>
        <w:rPr>
          <w:kern w:val="22"/>
          <w:shd w:val="clear" w:color="auto" w:fill="FFFFFF"/>
          <w:lang w:val="ru-RU"/>
        </w:rPr>
        <w:t>состава</w:t>
      </w:r>
      <w:r w:rsidRPr="00C95D1C">
        <w:rPr>
          <w:kern w:val="22"/>
          <w:shd w:val="clear" w:color="auto" w:fill="FFFFFF"/>
          <w:lang w:val="ru-RU"/>
        </w:rPr>
        <w:t xml:space="preserve"> </w:t>
      </w:r>
      <w:r>
        <w:rPr>
          <w:kern w:val="22"/>
          <w:shd w:val="clear" w:color="auto" w:fill="FFFFFF"/>
          <w:lang w:val="ru-RU"/>
        </w:rPr>
        <w:t>для</w:t>
      </w:r>
      <w:r w:rsidRPr="00C95D1C">
        <w:rPr>
          <w:kern w:val="22"/>
          <w:shd w:val="clear" w:color="auto" w:fill="FFFFFF"/>
          <w:lang w:val="ru-RU"/>
        </w:rPr>
        <w:t xml:space="preserve"> </w:t>
      </w:r>
      <w:r>
        <w:rPr>
          <w:kern w:val="22"/>
          <w:shd w:val="clear" w:color="auto" w:fill="FFFFFF"/>
          <w:lang w:val="ru-RU"/>
        </w:rPr>
        <w:t>дальнейшего</w:t>
      </w:r>
      <w:r w:rsidRPr="00C95D1C">
        <w:rPr>
          <w:kern w:val="22"/>
          <w:shd w:val="clear" w:color="auto" w:fill="FFFFFF"/>
          <w:lang w:val="ru-RU"/>
        </w:rPr>
        <w:t xml:space="preserve"> </w:t>
      </w:r>
      <w:r>
        <w:rPr>
          <w:kern w:val="22"/>
          <w:shd w:val="clear" w:color="auto" w:fill="FFFFFF"/>
          <w:lang w:val="ru-RU"/>
        </w:rPr>
        <w:t>рассмотрения</w:t>
      </w:r>
      <w:r w:rsidRPr="00C95D1C">
        <w:rPr>
          <w:kern w:val="22"/>
          <w:shd w:val="clear" w:color="auto" w:fill="FFFFFF"/>
          <w:lang w:val="ru-RU"/>
        </w:rPr>
        <w:t xml:space="preserve"> </w:t>
      </w:r>
      <w:r>
        <w:rPr>
          <w:kern w:val="22"/>
          <w:shd w:val="clear" w:color="auto" w:fill="FFFFFF"/>
          <w:lang w:val="ru-RU"/>
        </w:rPr>
        <w:t>Конференцией</w:t>
      </w:r>
      <w:r w:rsidRPr="00C95D1C">
        <w:rPr>
          <w:kern w:val="22"/>
          <w:shd w:val="clear" w:color="auto" w:fill="FFFFFF"/>
          <w:lang w:val="ru-RU"/>
        </w:rPr>
        <w:t xml:space="preserve"> </w:t>
      </w:r>
      <w:r>
        <w:rPr>
          <w:kern w:val="22"/>
          <w:shd w:val="clear" w:color="auto" w:fill="FFFFFF"/>
          <w:lang w:val="ru-RU"/>
        </w:rPr>
        <w:t>Сторон на ее 15-м совещании</w:t>
      </w:r>
      <w:r w:rsidR="00931D7B" w:rsidRPr="00C95D1C">
        <w:rPr>
          <w:kern w:val="22"/>
          <w:shd w:val="clear" w:color="auto" w:fill="FFFFFF"/>
          <w:lang w:val="ru-RU"/>
        </w:rPr>
        <w:t>.</w:t>
      </w:r>
      <w:r w:rsidR="007A1A7F" w:rsidRPr="00C95D1C">
        <w:rPr>
          <w:kern w:val="22"/>
          <w:shd w:val="clear" w:color="auto" w:fill="FFFFFF"/>
          <w:lang w:val="ru-RU"/>
        </w:rPr>
        <w:t xml:space="preserve"> </w:t>
      </w:r>
      <w:r>
        <w:rPr>
          <w:kern w:val="22"/>
          <w:shd w:val="clear" w:color="auto" w:fill="FFFFFF"/>
          <w:lang w:val="ru-RU"/>
        </w:rPr>
        <w:t>Круг</w:t>
      </w:r>
      <w:r w:rsidRPr="00C95D1C">
        <w:rPr>
          <w:kern w:val="22"/>
          <w:shd w:val="clear" w:color="auto" w:fill="FFFFFF"/>
          <w:lang w:val="ru-RU"/>
        </w:rPr>
        <w:t xml:space="preserve"> </w:t>
      </w:r>
      <w:r>
        <w:rPr>
          <w:kern w:val="22"/>
          <w:shd w:val="clear" w:color="auto" w:fill="FFFFFF"/>
          <w:lang w:val="ru-RU"/>
        </w:rPr>
        <w:t>полномочий</w:t>
      </w:r>
      <w:r w:rsidRPr="00C95D1C">
        <w:rPr>
          <w:kern w:val="22"/>
          <w:shd w:val="clear" w:color="auto" w:fill="FFFFFF"/>
          <w:lang w:val="ru-RU"/>
        </w:rPr>
        <w:t xml:space="preserve"> </w:t>
      </w:r>
      <w:r>
        <w:rPr>
          <w:kern w:val="22"/>
          <w:shd w:val="clear" w:color="auto" w:fill="FFFFFF"/>
          <w:lang w:val="ru-RU"/>
        </w:rPr>
        <w:t>должен</w:t>
      </w:r>
      <w:r w:rsidRPr="00C95D1C">
        <w:rPr>
          <w:kern w:val="22"/>
          <w:shd w:val="clear" w:color="auto" w:fill="FFFFFF"/>
          <w:lang w:val="ru-RU"/>
        </w:rPr>
        <w:t xml:space="preserve"> </w:t>
      </w:r>
      <w:r>
        <w:rPr>
          <w:kern w:val="22"/>
          <w:shd w:val="clear" w:color="auto" w:fill="FFFFFF"/>
          <w:lang w:val="ru-RU"/>
        </w:rPr>
        <w:t>учитывать</w:t>
      </w:r>
      <w:r w:rsidRPr="00C95D1C">
        <w:rPr>
          <w:kern w:val="22"/>
          <w:shd w:val="clear" w:color="auto" w:fill="FFFFFF"/>
          <w:lang w:val="ru-RU"/>
        </w:rPr>
        <w:t xml:space="preserve"> </w:t>
      </w:r>
      <w:r>
        <w:rPr>
          <w:kern w:val="22"/>
          <w:shd w:val="clear" w:color="auto" w:fill="FFFFFF"/>
          <w:lang w:val="ru-RU"/>
        </w:rPr>
        <w:t>опыт</w:t>
      </w:r>
      <w:r w:rsidRPr="00C95D1C">
        <w:rPr>
          <w:kern w:val="22"/>
          <w:shd w:val="clear" w:color="auto" w:fill="FFFFFF"/>
          <w:lang w:val="ru-RU"/>
        </w:rPr>
        <w:t xml:space="preserve"> </w:t>
      </w:r>
      <w:r>
        <w:rPr>
          <w:kern w:val="22"/>
          <w:shd w:val="clear" w:color="auto" w:fill="FFFFFF"/>
          <w:lang w:val="ru-RU"/>
        </w:rPr>
        <w:t>экспериментального</w:t>
      </w:r>
      <w:r w:rsidRPr="00C95D1C">
        <w:rPr>
          <w:kern w:val="22"/>
          <w:shd w:val="clear" w:color="auto" w:fill="FFFFFF"/>
          <w:lang w:val="ru-RU"/>
        </w:rPr>
        <w:t xml:space="preserve"> </w:t>
      </w:r>
      <w:r>
        <w:rPr>
          <w:kern w:val="22"/>
          <w:shd w:val="clear" w:color="auto" w:fill="FFFFFF"/>
          <w:lang w:val="ru-RU"/>
        </w:rPr>
        <w:t>этапа</w:t>
      </w:r>
      <w:r w:rsidRPr="00C95D1C">
        <w:rPr>
          <w:kern w:val="22"/>
          <w:shd w:val="clear" w:color="auto" w:fill="FFFFFF"/>
          <w:lang w:val="ru-RU"/>
        </w:rPr>
        <w:t xml:space="preserve">, </w:t>
      </w:r>
      <w:r>
        <w:rPr>
          <w:kern w:val="22"/>
          <w:shd w:val="clear" w:color="auto" w:fill="FFFFFF"/>
          <w:lang w:val="ru-RU"/>
        </w:rPr>
        <w:t>результаты</w:t>
      </w:r>
      <w:r w:rsidRPr="00C95D1C">
        <w:rPr>
          <w:kern w:val="22"/>
          <w:shd w:val="clear" w:color="auto" w:fill="FFFFFF"/>
          <w:lang w:val="ru-RU"/>
        </w:rPr>
        <w:t xml:space="preserve"> </w:t>
      </w:r>
      <w:r>
        <w:rPr>
          <w:kern w:val="22"/>
          <w:shd w:val="clear" w:color="auto" w:fill="FFFFFF"/>
          <w:lang w:val="ru-RU"/>
        </w:rPr>
        <w:t>упомянутого</w:t>
      </w:r>
      <w:r w:rsidRPr="00C95D1C">
        <w:rPr>
          <w:kern w:val="22"/>
          <w:shd w:val="clear" w:color="auto" w:fill="FFFFFF"/>
          <w:lang w:val="ru-RU"/>
        </w:rPr>
        <w:t xml:space="preserve"> </w:t>
      </w:r>
      <w:r>
        <w:rPr>
          <w:kern w:val="22"/>
          <w:shd w:val="clear" w:color="auto" w:fill="FFFFFF"/>
          <w:lang w:val="ru-RU"/>
        </w:rPr>
        <w:t>выше</w:t>
      </w:r>
      <w:r w:rsidRPr="00C95D1C">
        <w:rPr>
          <w:kern w:val="22"/>
          <w:shd w:val="clear" w:color="auto" w:fill="FFFFFF"/>
          <w:lang w:val="ru-RU"/>
        </w:rPr>
        <w:t xml:space="preserve"> </w:t>
      </w:r>
      <w:r>
        <w:rPr>
          <w:kern w:val="22"/>
          <w:shd w:val="clear" w:color="auto" w:fill="FFFFFF"/>
          <w:lang w:val="ru-RU"/>
        </w:rPr>
        <w:t>опроса</w:t>
      </w:r>
      <w:r w:rsidRPr="00C95D1C">
        <w:rPr>
          <w:kern w:val="22"/>
          <w:shd w:val="clear" w:color="auto" w:fill="FFFFFF"/>
          <w:lang w:val="ru-RU"/>
        </w:rPr>
        <w:t xml:space="preserve"> </w:t>
      </w:r>
      <w:r>
        <w:rPr>
          <w:kern w:val="22"/>
          <w:shd w:val="clear" w:color="auto" w:fill="FFFFFF"/>
          <w:lang w:val="ru-RU"/>
        </w:rPr>
        <w:t>и</w:t>
      </w:r>
      <w:r w:rsidRPr="00C95D1C">
        <w:rPr>
          <w:kern w:val="22"/>
          <w:shd w:val="clear" w:color="auto" w:fill="FFFFFF"/>
          <w:lang w:val="ru-RU"/>
        </w:rPr>
        <w:t xml:space="preserve"> </w:t>
      </w:r>
      <w:r>
        <w:rPr>
          <w:kern w:val="22"/>
          <w:shd w:val="clear" w:color="auto" w:fill="FFFFFF"/>
          <w:lang w:val="ru-RU"/>
        </w:rPr>
        <w:t>мнения</w:t>
      </w:r>
      <w:r w:rsidRPr="00C95D1C">
        <w:rPr>
          <w:kern w:val="22"/>
          <w:shd w:val="clear" w:color="auto" w:fill="FFFFFF"/>
          <w:lang w:val="ru-RU"/>
        </w:rPr>
        <w:t xml:space="preserve">, </w:t>
      </w:r>
      <w:r>
        <w:rPr>
          <w:kern w:val="22"/>
          <w:shd w:val="clear" w:color="auto" w:fill="FFFFFF"/>
          <w:lang w:val="ru-RU"/>
        </w:rPr>
        <w:t>выраженные</w:t>
      </w:r>
      <w:r w:rsidRPr="00C95D1C">
        <w:rPr>
          <w:kern w:val="22"/>
          <w:shd w:val="clear" w:color="auto" w:fill="FFFFFF"/>
          <w:lang w:val="ru-RU"/>
        </w:rPr>
        <w:t xml:space="preserve"> </w:t>
      </w:r>
      <w:r>
        <w:rPr>
          <w:kern w:val="22"/>
          <w:shd w:val="clear" w:color="auto" w:fill="FFFFFF"/>
          <w:lang w:val="ru-RU"/>
        </w:rPr>
        <w:t>в</w:t>
      </w:r>
      <w:r w:rsidRPr="00C95D1C">
        <w:rPr>
          <w:kern w:val="22"/>
          <w:shd w:val="clear" w:color="auto" w:fill="FFFFFF"/>
          <w:lang w:val="ru-RU"/>
        </w:rPr>
        <w:t xml:space="preserve"> </w:t>
      </w:r>
      <w:r>
        <w:rPr>
          <w:kern w:val="22"/>
          <w:shd w:val="clear" w:color="auto" w:fill="FFFFFF"/>
          <w:lang w:val="ru-RU"/>
        </w:rPr>
        <w:t>ходе</w:t>
      </w:r>
      <w:r w:rsidRPr="00C95D1C">
        <w:rPr>
          <w:kern w:val="22"/>
          <w:shd w:val="clear" w:color="auto" w:fill="FFFFFF"/>
          <w:lang w:val="ru-RU"/>
        </w:rPr>
        <w:t xml:space="preserve"> 3-</w:t>
      </w:r>
      <w:r>
        <w:rPr>
          <w:kern w:val="22"/>
          <w:shd w:val="clear" w:color="auto" w:fill="FFFFFF"/>
          <w:lang w:val="ru-RU"/>
        </w:rPr>
        <w:t>го</w:t>
      </w:r>
      <w:r w:rsidRPr="00C95D1C">
        <w:rPr>
          <w:kern w:val="22"/>
          <w:shd w:val="clear" w:color="auto" w:fill="FFFFFF"/>
          <w:lang w:val="ru-RU"/>
        </w:rPr>
        <w:t xml:space="preserve"> </w:t>
      </w:r>
      <w:r>
        <w:rPr>
          <w:kern w:val="22"/>
          <w:shd w:val="clear" w:color="auto" w:fill="FFFFFF"/>
          <w:lang w:val="ru-RU"/>
        </w:rPr>
        <w:t>совещания</w:t>
      </w:r>
      <w:r w:rsidRPr="00C95D1C">
        <w:rPr>
          <w:kern w:val="22"/>
          <w:shd w:val="clear" w:color="auto" w:fill="FFFFFF"/>
          <w:lang w:val="ru-RU"/>
        </w:rPr>
        <w:t xml:space="preserve"> </w:t>
      </w:r>
      <w:r>
        <w:rPr>
          <w:kern w:val="22"/>
          <w:shd w:val="clear" w:color="auto" w:fill="FFFFFF"/>
          <w:lang w:val="ru-RU"/>
        </w:rPr>
        <w:t>Вспомогательного</w:t>
      </w:r>
      <w:r w:rsidRPr="00C95D1C">
        <w:rPr>
          <w:kern w:val="22"/>
          <w:shd w:val="clear" w:color="auto" w:fill="FFFFFF"/>
          <w:lang w:val="ru-RU"/>
        </w:rPr>
        <w:t xml:space="preserve"> </w:t>
      </w:r>
      <w:r>
        <w:rPr>
          <w:kern w:val="22"/>
          <w:shd w:val="clear" w:color="auto" w:fill="FFFFFF"/>
          <w:lang w:val="ru-RU"/>
        </w:rPr>
        <w:t>органа</w:t>
      </w:r>
      <w:r w:rsidRPr="00C95D1C">
        <w:rPr>
          <w:kern w:val="22"/>
          <w:shd w:val="clear" w:color="auto" w:fill="FFFFFF"/>
          <w:lang w:val="ru-RU"/>
        </w:rPr>
        <w:t xml:space="preserve"> </w:t>
      </w:r>
      <w:r>
        <w:rPr>
          <w:kern w:val="22"/>
          <w:shd w:val="clear" w:color="auto" w:fill="FFFFFF"/>
          <w:lang w:val="ru-RU"/>
        </w:rPr>
        <w:t>по</w:t>
      </w:r>
      <w:r w:rsidRPr="00C95D1C">
        <w:rPr>
          <w:kern w:val="22"/>
          <w:shd w:val="clear" w:color="auto" w:fill="FFFFFF"/>
          <w:lang w:val="ru-RU"/>
        </w:rPr>
        <w:t xml:space="preserve"> </w:t>
      </w:r>
      <w:r>
        <w:rPr>
          <w:kern w:val="22"/>
          <w:shd w:val="clear" w:color="auto" w:fill="FFFFFF"/>
          <w:lang w:val="ru-RU"/>
        </w:rPr>
        <w:t>осуществлению</w:t>
      </w:r>
      <w:r w:rsidR="001F30A7" w:rsidRPr="007A31D4">
        <w:rPr>
          <w:kern w:val="22"/>
          <w:shd w:val="clear" w:color="auto" w:fill="FFFFFF"/>
          <w:lang w:val="ru-RU"/>
        </w:rPr>
        <w:t>.</w:t>
      </w:r>
    </w:p>
    <w:p w14:paraId="6DED957E" w14:textId="0F847101" w:rsidR="00390B1A" w:rsidRPr="007A31D4" w:rsidRDefault="007A31D4" w:rsidP="009C74E6">
      <w:pPr>
        <w:pStyle w:val="Para1"/>
        <w:suppressLineNumbers/>
        <w:tabs>
          <w:tab w:val="clear" w:pos="360"/>
        </w:tabs>
        <w:suppressAutoHyphens/>
        <w:rPr>
          <w:kern w:val="22"/>
          <w:shd w:val="clear" w:color="auto" w:fill="FFFFFF"/>
          <w:lang w:val="ru-RU"/>
        </w:rPr>
      </w:pPr>
      <w:r>
        <w:rPr>
          <w:kern w:val="22"/>
          <w:shd w:val="clear" w:color="auto" w:fill="FFFFFF"/>
          <w:lang w:val="ru-RU"/>
        </w:rPr>
        <w:t>Другой</w:t>
      </w:r>
      <w:r w:rsidRPr="007A31D4">
        <w:rPr>
          <w:kern w:val="22"/>
          <w:shd w:val="clear" w:color="auto" w:fill="FFFFFF"/>
          <w:lang w:val="ru-RU"/>
        </w:rPr>
        <w:t xml:space="preserve"> </w:t>
      </w:r>
      <w:r>
        <w:rPr>
          <w:kern w:val="22"/>
          <w:shd w:val="clear" w:color="auto" w:fill="FFFFFF"/>
          <w:lang w:val="ru-RU"/>
        </w:rPr>
        <w:t>частью</w:t>
      </w:r>
      <w:r w:rsidRPr="007A31D4">
        <w:rPr>
          <w:kern w:val="22"/>
          <w:shd w:val="clear" w:color="auto" w:fill="FFFFFF"/>
          <w:lang w:val="ru-RU"/>
        </w:rPr>
        <w:t xml:space="preserve"> </w:t>
      </w:r>
      <w:r>
        <w:rPr>
          <w:kern w:val="22"/>
          <w:shd w:val="clear" w:color="auto" w:fill="FFFFFF"/>
          <w:lang w:val="ru-RU"/>
        </w:rPr>
        <w:t>комплексного</w:t>
      </w:r>
      <w:r w:rsidRPr="007A31D4">
        <w:rPr>
          <w:kern w:val="22"/>
          <w:shd w:val="clear" w:color="auto" w:fill="FFFFFF"/>
          <w:lang w:val="ru-RU"/>
        </w:rPr>
        <w:t xml:space="preserve"> </w:t>
      </w:r>
      <w:r>
        <w:rPr>
          <w:kern w:val="22"/>
          <w:shd w:val="clear" w:color="auto" w:fill="FFFFFF"/>
          <w:lang w:val="ru-RU"/>
        </w:rPr>
        <w:t>подхода</w:t>
      </w:r>
      <w:r w:rsidRPr="007A31D4">
        <w:rPr>
          <w:kern w:val="22"/>
          <w:shd w:val="clear" w:color="auto" w:fill="FFFFFF"/>
          <w:lang w:val="ru-RU"/>
        </w:rPr>
        <w:t xml:space="preserve"> </w:t>
      </w:r>
      <w:r>
        <w:rPr>
          <w:kern w:val="22"/>
          <w:shd w:val="clear" w:color="auto" w:fill="FFFFFF"/>
          <w:lang w:val="ru-RU"/>
        </w:rPr>
        <w:t>к</w:t>
      </w:r>
      <w:r w:rsidRPr="007A31D4">
        <w:rPr>
          <w:kern w:val="22"/>
          <w:shd w:val="clear" w:color="auto" w:fill="FFFFFF"/>
          <w:lang w:val="ru-RU"/>
        </w:rPr>
        <w:t xml:space="preserve"> </w:t>
      </w:r>
      <w:r>
        <w:rPr>
          <w:kern w:val="22"/>
          <w:shd w:val="clear" w:color="auto" w:fill="FFFFFF"/>
          <w:lang w:val="ru-RU"/>
        </w:rPr>
        <w:t>обзору</w:t>
      </w:r>
      <w:r w:rsidRPr="007A31D4">
        <w:rPr>
          <w:kern w:val="22"/>
          <w:shd w:val="clear" w:color="auto" w:fill="FFFFFF"/>
          <w:lang w:val="ru-RU"/>
        </w:rPr>
        <w:t xml:space="preserve"> </w:t>
      </w:r>
      <w:r>
        <w:rPr>
          <w:kern w:val="22"/>
          <w:shd w:val="clear" w:color="auto" w:fill="FFFFFF"/>
          <w:lang w:val="ru-RU"/>
        </w:rPr>
        <w:t>Конвенции является механизм добровольного коллегиального обзора.</w:t>
      </w:r>
      <w:r w:rsidR="002C70C0" w:rsidRPr="007A31D4">
        <w:rPr>
          <w:kern w:val="22"/>
          <w:shd w:val="clear" w:color="auto" w:fill="FFFFFF"/>
          <w:lang w:val="ru-RU"/>
        </w:rPr>
        <w:t xml:space="preserve"> </w:t>
      </w:r>
      <w:r>
        <w:rPr>
          <w:kern w:val="22"/>
          <w:szCs w:val="22"/>
          <w:lang w:val="ru-RU"/>
        </w:rPr>
        <w:t>Принятый</w:t>
      </w:r>
      <w:r w:rsidRPr="007A31D4">
        <w:rPr>
          <w:kern w:val="22"/>
          <w:szCs w:val="22"/>
          <w:lang w:val="ru-RU"/>
        </w:rPr>
        <w:t xml:space="preserve"> </w:t>
      </w:r>
      <w:r>
        <w:rPr>
          <w:kern w:val="22"/>
          <w:szCs w:val="22"/>
          <w:lang w:val="ru-RU"/>
        </w:rPr>
        <w:t>Конференцией</w:t>
      </w:r>
      <w:r w:rsidRPr="007A31D4">
        <w:rPr>
          <w:kern w:val="22"/>
          <w:szCs w:val="22"/>
          <w:lang w:val="ru-RU"/>
        </w:rPr>
        <w:t xml:space="preserve"> </w:t>
      </w:r>
      <w:r>
        <w:rPr>
          <w:kern w:val="22"/>
          <w:szCs w:val="22"/>
          <w:lang w:val="ru-RU"/>
        </w:rPr>
        <w:t>Сторон</w:t>
      </w:r>
      <w:r w:rsidRPr="007A31D4">
        <w:rPr>
          <w:kern w:val="22"/>
          <w:szCs w:val="22"/>
          <w:lang w:val="ru-RU"/>
        </w:rPr>
        <w:t xml:space="preserve"> </w:t>
      </w:r>
      <w:r>
        <w:rPr>
          <w:kern w:val="22"/>
          <w:szCs w:val="22"/>
          <w:lang w:val="ru-RU"/>
        </w:rPr>
        <w:t>посредством</w:t>
      </w:r>
      <w:r w:rsidRPr="007A31D4">
        <w:rPr>
          <w:kern w:val="22"/>
          <w:szCs w:val="22"/>
          <w:lang w:val="ru-RU"/>
        </w:rPr>
        <w:t xml:space="preserve"> </w:t>
      </w:r>
      <w:r>
        <w:rPr>
          <w:kern w:val="22"/>
          <w:szCs w:val="22"/>
          <w:lang w:val="ru-RU"/>
        </w:rPr>
        <w:t>решения</w:t>
      </w:r>
      <w:r w:rsidR="00390B1A" w:rsidRPr="007A31D4">
        <w:rPr>
          <w:kern w:val="22"/>
          <w:szCs w:val="22"/>
          <w:lang w:val="ru-RU"/>
        </w:rPr>
        <w:t xml:space="preserve"> 14/29 </w:t>
      </w:r>
      <w:r>
        <w:rPr>
          <w:kern w:val="22"/>
          <w:szCs w:val="22"/>
          <w:lang w:val="ru-RU"/>
        </w:rPr>
        <w:t>после</w:t>
      </w:r>
      <w:r w:rsidRPr="007A31D4">
        <w:rPr>
          <w:kern w:val="22"/>
          <w:szCs w:val="22"/>
          <w:lang w:val="ru-RU"/>
        </w:rPr>
        <w:t xml:space="preserve"> </w:t>
      </w:r>
      <w:r>
        <w:rPr>
          <w:kern w:val="22"/>
          <w:szCs w:val="22"/>
          <w:lang w:val="ru-RU"/>
        </w:rPr>
        <w:t>разработки</w:t>
      </w:r>
      <w:r w:rsidRPr="007A31D4">
        <w:rPr>
          <w:kern w:val="22"/>
          <w:szCs w:val="22"/>
          <w:lang w:val="ru-RU"/>
        </w:rPr>
        <w:t xml:space="preserve"> </w:t>
      </w:r>
      <w:r>
        <w:rPr>
          <w:kern w:val="22"/>
          <w:szCs w:val="22"/>
          <w:lang w:val="ru-RU"/>
        </w:rPr>
        <w:t>и</w:t>
      </w:r>
      <w:r w:rsidRPr="007A31D4">
        <w:rPr>
          <w:kern w:val="22"/>
          <w:szCs w:val="22"/>
          <w:lang w:val="ru-RU"/>
        </w:rPr>
        <w:t xml:space="preserve"> </w:t>
      </w:r>
      <w:r>
        <w:rPr>
          <w:kern w:val="22"/>
          <w:szCs w:val="22"/>
          <w:lang w:val="ru-RU"/>
        </w:rPr>
        <w:t>тестирования</w:t>
      </w:r>
      <w:r w:rsidRPr="007A31D4">
        <w:rPr>
          <w:kern w:val="22"/>
          <w:szCs w:val="22"/>
          <w:lang w:val="ru-RU"/>
        </w:rPr>
        <w:t xml:space="preserve"> </w:t>
      </w:r>
      <w:r>
        <w:rPr>
          <w:kern w:val="22"/>
          <w:szCs w:val="22"/>
          <w:lang w:val="ru-RU"/>
        </w:rPr>
        <w:t>методологии</w:t>
      </w:r>
      <w:r w:rsidR="00390B1A" w:rsidRPr="007A31D4">
        <w:rPr>
          <w:kern w:val="22"/>
          <w:szCs w:val="22"/>
          <w:lang w:val="ru-RU"/>
        </w:rPr>
        <w:t xml:space="preserve">, </w:t>
      </w:r>
      <w:r>
        <w:rPr>
          <w:kern w:val="22"/>
          <w:szCs w:val="22"/>
          <w:lang w:val="ru-RU"/>
        </w:rPr>
        <w:t>он является на данный момент единственным механизмом постранового обзора в рамках Конвенции</w:t>
      </w:r>
      <w:r w:rsidR="00390B1A" w:rsidRPr="007A31D4">
        <w:rPr>
          <w:kern w:val="22"/>
          <w:szCs w:val="22"/>
          <w:lang w:val="ru-RU"/>
        </w:rPr>
        <w:t xml:space="preserve">. </w:t>
      </w:r>
      <w:r>
        <w:rPr>
          <w:kern w:val="22"/>
          <w:lang w:val="ru-RU"/>
        </w:rPr>
        <w:t>Это</w:t>
      </w:r>
      <w:r w:rsidRPr="007A31D4">
        <w:rPr>
          <w:kern w:val="22"/>
          <w:lang w:val="ru-RU"/>
        </w:rPr>
        <w:t xml:space="preserve"> </w:t>
      </w:r>
      <w:r>
        <w:rPr>
          <w:kern w:val="22"/>
          <w:lang w:val="ru-RU"/>
        </w:rPr>
        <w:t>коллегиальный</w:t>
      </w:r>
      <w:r w:rsidRPr="007A31D4">
        <w:rPr>
          <w:kern w:val="22"/>
          <w:lang w:val="ru-RU"/>
        </w:rPr>
        <w:t xml:space="preserve"> </w:t>
      </w:r>
      <w:r>
        <w:rPr>
          <w:kern w:val="22"/>
          <w:lang w:val="ru-RU"/>
        </w:rPr>
        <w:t>процесс</w:t>
      </w:r>
      <w:r w:rsidRPr="007A31D4">
        <w:rPr>
          <w:kern w:val="22"/>
          <w:lang w:val="ru-RU"/>
        </w:rPr>
        <w:t xml:space="preserve">, </w:t>
      </w:r>
      <w:r>
        <w:rPr>
          <w:kern w:val="22"/>
          <w:lang w:val="ru-RU"/>
        </w:rPr>
        <w:t>в</w:t>
      </w:r>
      <w:r w:rsidRPr="007A31D4">
        <w:rPr>
          <w:kern w:val="22"/>
          <w:lang w:val="ru-RU"/>
        </w:rPr>
        <w:t xml:space="preserve"> </w:t>
      </w:r>
      <w:r>
        <w:rPr>
          <w:kern w:val="22"/>
          <w:lang w:val="ru-RU"/>
        </w:rPr>
        <w:t>рамках</w:t>
      </w:r>
      <w:r w:rsidRPr="007A31D4">
        <w:rPr>
          <w:kern w:val="22"/>
          <w:lang w:val="ru-RU"/>
        </w:rPr>
        <w:t xml:space="preserve"> </w:t>
      </w:r>
      <w:r>
        <w:rPr>
          <w:kern w:val="22"/>
          <w:lang w:val="ru-RU"/>
        </w:rPr>
        <w:t>которого</w:t>
      </w:r>
      <w:r w:rsidRPr="007A31D4">
        <w:rPr>
          <w:kern w:val="22"/>
          <w:lang w:val="ru-RU"/>
        </w:rPr>
        <w:t xml:space="preserve"> </w:t>
      </w:r>
      <w:r>
        <w:rPr>
          <w:kern w:val="22"/>
          <w:lang w:val="ru-RU"/>
        </w:rPr>
        <w:t>группа</w:t>
      </w:r>
      <w:r w:rsidRPr="007A31D4">
        <w:rPr>
          <w:kern w:val="22"/>
          <w:lang w:val="ru-RU"/>
        </w:rPr>
        <w:t xml:space="preserve"> </w:t>
      </w:r>
      <w:r>
        <w:rPr>
          <w:kern w:val="22"/>
          <w:lang w:val="ru-RU"/>
        </w:rPr>
        <w:t>назначаемых</w:t>
      </w:r>
      <w:r w:rsidRPr="007A31D4">
        <w:rPr>
          <w:kern w:val="22"/>
          <w:lang w:val="ru-RU"/>
        </w:rPr>
        <w:t xml:space="preserve"> </w:t>
      </w:r>
      <w:r>
        <w:rPr>
          <w:kern w:val="22"/>
          <w:lang w:val="ru-RU"/>
        </w:rPr>
        <w:t>Сторонами</w:t>
      </w:r>
      <w:r w:rsidRPr="007A31D4">
        <w:rPr>
          <w:kern w:val="22"/>
          <w:lang w:val="ru-RU"/>
        </w:rPr>
        <w:t xml:space="preserve"> </w:t>
      </w:r>
      <w:r>
        <w:rPr>
          <w:kern w:val="22"/>
          <w:lang w:val="ru-RU"/>
        </w:rPr>
        <w:t>экспертов</w:t>
      </w:r>
      <w:r w:rsidRPr="007A31D4">
        <w:rPr>
          <w:kern w:val="22"/>
          <w:lang w:val="ru-RU"/>
        </w:rPr>
        <w:t xml:space="preserve"> </w:t>
      </w:r>
      <w:r>
        <w:rPr>
          <w:kern w:val="22"/>
          <w:lang w:val="ru-RU"/>
        </w:rPr>
        <w:t>проводит</w:t>
      </w:r>
      <w:r w:rsidRPr="007A31D4">
        <w:rPr>
          <w:kern w:val="22"/>
          <w:lang w:val="ru-RU"/>
        </w:rPr>
        <w:t xml:space="preserve"> </w:t>
      </w:r>
      <w:r>
        <w:rPr>
          <w:kern w:val="22"/>
          <w:lang w:val="ru-RU"/>
        </w:rPr>
        <w:t>углубленный</w:t>
      </w:r>
      <w:r w:rsidRPr="007A31D4">
        <w:rPr>
          <w:kern w:val="22"/>
          <w:lang w:val="ru-RU"/>
        </w:rPr>
        <w:t xml:space="preserve"> </w:t>
      </w:r>
      <w:r>
        <w:rPr>
          <w:kern w:val="22"/>
          <w:lang w:val="ru-RU"/>
        </w:rPr>
        <w:t>обзор</w:t>
      </w:r>
      <w:r w:rsidRPr="007A31D4">
        <w:rPr>
          <w:kern w:val="22"/>
          <w:lang w:val="ru-RU"/>
        </w:rPr>
        <w:t xml:space="preserve"> </w:t>
      </w:r>
      <w:r>
        <w:rPr>
          <w:kern w:val="22"/>
          <w:lang w:val="ru-RU"/>
        </w:rPr>
        <w:t>осуществления</w:t>
      </w:r>
      <w:r w:rsidRPr="007A31D4">
        <w:rPr>
          <w:kern w:val="22"/>
          <w:lang w:val="ru-RU"/>
        </w:rPr>
        <w:t xml:space="preserve">, </w:t>
      </w:r>
      <w:r>
        <w:rPr>
          <w:kern w:val="22"/>
          <w:lang w:val="ru-RU"/>
        </w:rPr>
        <w:t>включая</w:t>
      </w:r>
      <w:r w:rsidRPr="007A31D4">
        <w:rPr>
          <w:kern w:val="22"/>
          <w:lang w:val="ru-RU"/>
        </w:rPr>
        <w:t xml:space="preserve"> </w:t>
      </w:r>
      <w:r>
        <w:rPr>
          <w:kern w:val="22"/>
          <w:lang w:val="ru-RU"/>
        </w:rPr>
        <w:t>анализ документов</w:t>
      </w:r>
      <w:r w:rsidR="00390B1A" w:rsidRPr="007A31D4">
        <w:rPr>
          <w:kern w:val="22"/>
          <w:lang w:val="ru-RU"/>
        </w:rPr>
        <w:t xml:space="preserve">, </w:t>
      </w:r>
      <w:r>
        <w:rPr>
          <w:kern w:val="22"/>
          <w:lang w:val="ru-RU"/>
        </w:rPr>
        <w:t>посещение страны и собеседования с ключевыми заинтересованными сторонами</w:t>
      </w:r>
      <w:r w:rsidR="00390B1A" w:rsidRPr="007A31D4">
        <w:rPr>
          <w:kern w:val="22"/>
          <w:lang w:val="ru-RU"/>
        </w:rPr>
        <w:t>.</w:t>
      </w:r>
      <w:r w:rsidR="0006464C" w:rsidRPr="007A31D4">
        <w:rPr>
          <w:kern w:val="22"/>
          <w:lang w:val="ru-RU"/>
        </w:rPr>
        <w:t xml:space="preserve"> </w:t>
      </w:r>
      <w:r>
        <w:rPr>
          <w:kern w:val="22"/>
          <w:lang w:val="ru-RU"/>
        </w:rPr>
        <w:t>Предлагается</w:t>
      </w:r>
      <w:r w:rsidRPr="007A31D4">
        <w:rPr>
          <w:kern w:val="22"/>
          <w:lang w:val="ru-RU"/>
        </w:rPr>
        <w:t xml:space="preserve"> </w:t>
      </w:r>
      <w:r>
        <w:rPr>
          <w:kern w:val="22"/>
          <w:lang w:val="ru-RU"/>
        </w:rPr>
        <w:t>сделать</w:t>
      </w:r>
      <w:r w:rsidRPr="007A31D4">
        <w:rPr>
          <w:kern w:val="22"/>
          <w:lang w:val="ru-RU"/>
        </w:rPr>
        <w:t xml:space="preserve"> </w:t>
      </w:r>
      <w:r>
        <w:rPr>
          <w:kern w:val="22"/>
          <w:lang w:val="ru-RU"/>
        </w:rPr>
        <w:t>добровольный</w:t>
      </w:r>
      <w:r w:rsidRPr="007A31D4">
        <w:rPr>
          <w:kern w:val="22"/>
          <w:lang w:val="ru-RU"/>
        </w:rPr>
        <w:t xml:space="preserve"> </w:t>
      </w:r>
      <w:r>
        <w:rPr>
          <w:kern w:val="22"/>
          <w:lang w:val="ru-RU"/>
        </w:rPr>
        <w:t>коллегиальный</w:t>
      </w:r>
      <w:r w:rsidRPr="007A31D4">
        <w:rPr>
          <w:kern w:val="22"/>
          <w:lang w:val="ru-RU"/>
        </w:rPr>
        <w:t xml:space="preserve"> </w:t>
      </w:r>
      <w:r>
        <w:rPr>
          <w:kern w:val="22"/>
          <w:lang w:val="ru-RU"/>
        </w:rPr>
        <w:t>обзор</w:t>
      </w:r>
      <w:r w:rsidRPr="007A31D4">
        <w:rPr>
          <w:kern w:val="22"/>
          <w:lang w:val="ru-RU"/>
        </w:rPr>
        <w:t xml:space="preserve"> </w:t>
      </w:r>
      <w:r>
        <w:rPr>
          <w:kern w:val="22"/>
          <w:lang w:val="ru-RU"/>
        </w:rPr>
        <w:t>доступным</w:t>
      </w:r>
      <w:r w:rsidRPr="007A31D4">
        <w:rPr>
          <w:kern w:val="22"/>
          <w:lang w:val="ru-RU"/>
        </w:rPr>
        <w:t xml:space="preserve"> </w:t>
      </w:r>
      <w:r>
        <w:rPr>
          <w:kern w:val="22"/>
          <w:lang w:val="ru-RU"/>
        </w:rPr>
        <w:t>для</w:t>
      </w:r>
      <w:r w:rsidRPr="007A31D4">
        <w:rPr>
          <w:kern w:val="22"/>
          <w:lang w:val="ru-RU"/>
        </w:rPr>
        <w:t xml:space="preserve"> </w:t>
      </w:r>
      <w:r>
        <w:rPr>
          <w:kern w:val="22"/>
          <w:lang w:val="ru-RU"/>
        </w:rPr>
        <w:t>Сторон</w:t>
      </w:r>
      <w:r w:rsidRPr="007A31D4">
        <w:rPr>
          <w:kern w:val="22"/>
          <w:lang w:val="ru-RU"/>
        </w:rPr>
        <w:t xml:space="preserve">, </w:t>
      </w:r>
      <w:r>
        <w:rPr>
          <w:kern w:val="22"/>
          <w:lang w:val="ru-RU"/>
        </w:rPr>
        <w:t>которые</w:t>
      </w:r>
      <w:r w:rsidRPr="007A31D4">
        <w:rPr>
          <w:kern w:val="22"/>
          <w:lang w:val="ru-RU"/>
        </w:rPr>
        <w:t xml:space="preserve"> </w:t>
      </w:r>
      <w:r>
        <w:rPr>
          <w:kern w:val="22"/>
          <w:lang w:val="ru-RU"/>
        </w:rPr>
        <w:t>желают</w:t>
      </w:r>
      <w:r w:rsidRPr="007A31D4">
        <w:rPr>
          <w:kern w:val="22"/>
          <w:lang w:val="ru-RU"/>
        </w:rPr>
        <w:t xml:space="preserve"> </w:t>
      </w:r>
      <w:r>
        <w:rPr>
          <w:kern w:val="22"/>
          <w:lang w:val="ru-RU"/>
        </w:rPr>
        <w:t>воспользоваться</w:t>
      </w:r>
      <w:r w:rsidRPr="007A31D4">
        <w:rPr>
          <w:kern w:val="22"/>
          <w:lang w:val="ru-RU"/>
        </w:rPr>
        <w:t xml:space="preserve"> </w:t>
      </w:r>
      <w:r>
        <w:rPr>
          <w:kern w:val="22"/>
          <w:lang w:val="ru-RU"/>
        </w:rPr>
        <w:t>возможностью</w:t>
      </w:r>
      <w:r w:rsidRPr="007A31D4">
        <w:rPr>
          <w:kern w:val="22"/>
          <w:lang w:val="ru-RU"/>
        </w:rPr>
        <w:t>,</w:t>
      </w:r>
      <w:r>
        <w:rPr>
          <w:kern w:val="22"/>
          <w:lang w:val="ru-RU"/>
        </w:rPr>
        <w:t xml:space="preserve"> предоставляемой этим механизмом</w:t>
      </w:r>
      <w:r w:rsidR="00A053AD" w:rsidRPr="007A31D4">
        <w:rPr>
          <w:kern w:val="22"/>
          <w:shd w:val="clear" w:color="auto" w:fill="FFFFFF"/>
          <w:lang w:val="ru-RU"/>
        </w:rPr>
        <w:t>.</w:t>
      </w:r>
    </w:p>
    <w:p w14:paraId="32358E44" w14:textId="78FE2ED4" w:rsidR="00747F4B" w:rsidRPr="007A31D4" w:rsidRDefault="00CC64BD" w:rsidP="009C74E6">
      <w:pPr>
        <w:pStyle w:val="Heading2"/>
        <w:suppressLineNumbers/>
        <w:tabs>
          <w:tab w:val="clear" w:pos="720"/>
          <w:tab w:val="left" w:pos="426"/>
        </w:tabs>
        <w:suppressAutoHyphens/>
        <w:rPr>
          <w:i/>
          <w:kern w:val="22"/>
          <w:lang w:val="ru-RU"/>
        </w:rPr>
      </w:pPr>
      <w:r w:rsidRPr="009C74E6">
        <w:rPr>
          <w:kern w:val="22"/>
        </w:rPr>
        <w:t>E.</w:t>
      </w:r>
      <w:r w:rsidRPr="009C74E6">
        <w:rPr>
          <w:kern w:val="22"/>
        </w:rPr>
        <w:tab/>
      </w:r>
      <w:r w:rsidR="007A31D4">
        <w:rPr>
          <w:kern w:val="22"/>
          <w:lang w:val="ru-RU"/>
        </w:rPr>
        <w:t>Глобальный аналитический обзор</w:t>
      </w:r>
    </w:p>
    <w:p w14:paraId="607B43C8" w14:textId="7CCA1FCA" w:rsidR="008E689D" w:rsidRPr="007A31D4" w:rsidRDefault="007A31D4" w:rsidP="009C74E6">
      <w:pPr>
        <w:pStyle w:val="Para1"/>
        <w:suppressLineNumbers/>
        <w:tabs>
          <w:tab w:val="clear" w:pos="360"/>
        </w:tabs>
        <w:suppressAutoHyphens/>
        <w:rPr>
          <w:kern w:val="22"/>
          <w:shd w:val="clear" w:color="auto" w:fill="FFFFFF"/>
          <w:lang w:val="ru-RU"/>
        </w:rPr>
      </w:pPr>
      <w:r>
        <w:rPr>
          <w:kern w:val="22"/>
          <w:shd w:val="clear" w:color="auto" w:fill="FFFFFF"/>
          <w:lang w:val="ru-RU"/>
        </w:rPr>
        <w:t>Для</w:t>
      </w:r>
      <w:r w:rsidRPr="007A31D4">
        <w:rPr>
          <w:kern w:val="22"/>
          <w:shd w:val="clear" w:color="auto" w:fill="FFFFFF"/>
          <w:lang w:val="ru-RU"/>
        </w:rPr>
        <w:t xml:space="preserve"> </w:t>
      </w:r>
      <w:r>
        <w:rPr>
          <w:kern w:val="22"/>
          <w:shd w:val="clear" w:color="auto" w:fill="FFFFFF"/>
          <w:lang w:val="ru-RU"/>
        </w:rPr>
        <w:t>дальнейшего</w:t>
      </w:r>
      <w:r w:rsidRPr="007A31D4">
        <w:rPr>
          <w:kern w:val="22"/>
          <w:shd w:val="clear" w:color="auto" w:fill="FFFFFF"/>
          <w:lang w:val="ru-RU"/>
        </w:rPr>
        <w:t xml:space="preserve"> </w:t>
      </w:r>
      <w:r>
        <w:rPr>
          <w:kern w:val="22"/>
          <w:shd w:val="clear" w:color="auto" w:fill="FFFFFF"/>
          <w:lang w:val="ru-RU"/>
        </w:rPr>
        <w:t>содействия</w:t>
      </w:r>
      <w:r w:rsidRPr="007A31D4">
        <w:rPr>
          <w:kern w:val="22"/>
          <w:shd w:val="clear" w:color="auto" w:fill="FFFFFF"/>
          <w:lang w:val="ru-RU"/>
        </w:rPr>
        <w:t xml:space="preserve"> </w:t>
      </w:r>
      <w:r>
        <w:rPr>
          <w:kern w:val="22"/>
          <w:shd w:val="clear" w:color="auto" w:fill="FFFFFF"/>
          <w:lang w:val="ru-RU"/>
        </w:rPr>
        <w:t>работе</w:t>
      </w:r>
      <w:r w:rsidRPr="007A31D4">
        <w:rPr>
          <w:kern w:val="22"/>
          <w:shd w:val="clear" w:color="auto" w:fill="FFFFFF"/>
          <w:lang w:val="ru-RU"/>
        </w:rPr>
        <w:t xml:space="preserve"> </w:t>
      </w:r>
      <w:r>
        <w:rPr>
          <w:kern w:val="22"/>
          <w:shd w:val="clear" w:color="auto" w:fill="FFFFFF"/>
          <w:lang w:val="ru-RU"/>
        </w:rPr>
        <w:t>Конференции</w:t>
      </w:r>
      <w:r w:rsidRPr="007A31D4">
        <w:rPr>
          <w:kern w:val="22"/>
          <w:shd w:val="clear" w:color="auto" w:fill="FFFFFF"/>
          <w:lang w:val="ru-RU"/>
        </w:rPr>
        <w:t xml:space="preserve"> </w:t>
      </w:r>
      <w:r>
        <w:rPr>
          <w:kern w:val="22"/>
          <w:shd w:val="clear" w:color="auto" w:fill="FFFFFF"/>
          <w:lang w:val="ru-RU"/>
        </w:rPr>
        <w:t>Сторон</w:t>
      </w:r>
      <w:r w:rsidRPr="007A31D4">
        <w:rPr>
          <w:kern w:val="22"/>
          <w:shd w:val="clear" w:color="auto" w:fill="FFFFFF"/>
          <w:lang w:val="ru-RU"/>
        </w:rPr>
        <w:t xml:space="preserve"> </w:t>
      </w:r>
      <w:r>
        <w:rPr>
          <w:kern w:val="22"/>
          <w:shd w:val="clear" w:color="auto" w:fill="FFFFFF"/>
          <w:lang w:val="ru-RU"/>
        </w:rPr>
        <w:t>по</w:t>
      </w:r>
      <w:r w:rsidRPr="007A31D4">
        <w:rPr>
          <w:kern w:val="22"/>
          <w:shd w:val="clear" w:color="auto" w:fill="FFFFFF"/>
          <w:lang w:val="ru-RU"/>
        </w:rPr>
        <w:t xml:space="preserve"> </w:t>
      </w:r>
      <w:r>
        <w:rPr>
          <w:kern w:val="22"/>
          <w:shd w:val="clear" w:color="auto" w:fill="FFFFFF"/>
          <w:lang w:val="ru-RU"/>
        </w:rPr>
        <w:t>обзору</w:t>
      </w:r>
      <w:r w:rsidRPr="007A31D4">
        <w:rPr>
          <w:kern w:val="22"/>
          <w:shd w:val="clear" w:color="auto" w:fill="FFFFFF"/>
          <w:lang w:val="ru-RU"/>
        </w:rPr>
        <w:t xml:space="preserve"> </w:t>
      </w:r>
      <w:r>
        <w:rPr>
          <w:kern w:val="22"/>
          <w:shd w:val="clear" w:color="auto" w:fill="FFFFFF"/>
          <w:lang w:val="ru-RU"/>
        </w:rPr>
        <w:t>результатов</w:t>
      </w:r>
      <w:r w:rsidRPr="007A31D4">
        <w:rPr>
          <w:kern w:val="22"/>
          <w:shd w:val="clear" w:color="auto" w:fill="FFFFFF"/>
          <w:lang w:val="ru-RU"/>
        </w:rPr>
        <w:t xml:space="preserve"> </w:t>
      </w:r>
      <w:r>
        <w:rPr>
          <w:kern w:val="22"/>
          <w:shd w:val="clear" w:color="auto" w:fill="FFFFFF"/>
          <w:lang w:val="ru-RU"/>
        </w:rPr>
        <w:t>осуществления</w:t>
      </w:r>
      <w:r w:rsidRPr="007A31D4">
        <w:rPr>
          <w:kern w:val="22"/>
          <w:shd w:val="clear" w:color="auto" w:fill="FFFFFF"/>
          <w:lang w:val="ru-RU"/>
        </w:rPr>
        <w:t xml:space="preserve"> </w:t>
      </w:r>
      <w:r>
        <w:rPr>
          <w:kern w:val="22"/>
          <w:shd w:val="clear" w:color="auto" w:fill="FFFFFF"/>
          <w:lang w:val="ru-RU"/>
        </w:rPr>
        <w:t>во</w:t>
      </w:r>
      <w:r w:rsidRPr="007A31D4">
        <w:rPr>
          <w:kern w:val="22"/>
          <w:shd w:val="clear" w:color="auto" w:fill="FFFFFF"/>
          <w:lang w:val="ru-RU"/>
        </w:rPr>
        <w:t xml:space="preserve"> </w:t>
      </w:r>
      <w:r>
        <w:rPr>
          <w:kern w:val="22"/>
          <w:shd w:val="clear" w:color="auto" w:fill="FFFFFF"/>
          <w:lang w:val="ru-RU"/>
        </w:rPr>
        <w:t>всем</w:t>
      </w:r>
      <w:r w:rsidRPr="007A31D4">
        <w:rPr>
          <w:kern w:val="22"/>
          <w:shd w:val="clear" w:color="auto" w:fill="FFFFFF"/>
          <w:lang w:val="ru-RU"/>
        </w:rPr>
        <w:t xml:space="preserve"> </w:t>
      </w:r>
      <w:r>
        <w:rPr>
          <w:kern w:val="22"/>
          <w:shd w:val="clear" w:color="auto" w:fill="FFFFFF"/>
          <w:lang w:val="ru-RU"/>
        </w:rPr>
        <w:t>мире</w:t>
      </w:r>
      <w:r w:rsidRPr="007A31D4">
        <w:rPr>
          <w:kern w:val="22"/>
          <w:shd w:val="clear" w:color="auto" w:fill="FFFFFF"/>
          <w:lang w:val="ru-RU"/>
        </w:rPr>
        <w:t xml:space="preserve"> </w:t>
      </w:r>
      <w:r>
        <w:rPr>
          <w:kern w:val="22"/>
          <w:shd w:val="clear" w:color="auto" w:fill="FFFFFF"/>
          <w:lang w:val="ru-RU"/>
        </w:rPr>
        <w:t>имеется</w:t>
      </w:r>
      <w:r w:rsidRPr="007A31D4">
        <w:rPr>
          <w:kern w:val="22"/>
          <w:shd w:val="clear" w:color="auto" w:fill="FFFFFF"/>
          <w:lang w:val="ru-RU"/>
        </w:rPr>
        <w:t xml:space="preserve"> </w:t>
      </w:r>
      <w:r>
        <w:rPr>
          <w:kern w:val="22"/>
          <w:shd w:val="clear" w:color="auto" w:fill="FFFFFF"/>
          <w:lang w:val="ru-RU"/>
        </w:rPr>
        <w:t>необходимость</w:t>
      </w:r>
      <w:r w:rsidRPr="007A31D4">
        <w:rPr>
          <w:kern w:val="22"/>
          <w:shd w:val="clear" w:color="auto" w:fill="FFFFFF"/>
          <w:lang w:val="ru-RU"/>
        </w:rPr>
        <w:t xml:space="preserve"> </w:t>
      </w:r>
      <w:r>
        <w:rPr>
          <w:kern w:val="22"/>
          <w:shd w:val="clear" w:color="auto" w:fill="FFFFFF"/>
          <w:lang w:val="ru-RU"/>
        </w:rPr>
        <w:t>в</w:t>
      </w:r>
      <w:r w:rsidRPr="007A31D4">
        <w:rPr>
          <w:kern w:val="22"/>
          <w:shd w:val="clear" w:color="auto" w:fill="FFFFFF"/>
          <w:lang w:val="ru-RU"/>
        </w:rPr>
        <w:t xml:space="preserve"> </w:t>
      </w:r>
      <w:r>
        <w:rPr>
          <w:kern w:val="22"/>
          <w:shd w:val="clear" w:color="auto" w:fill="FFFFFF"/>
          <w:lang w:val="ru-RU"/>
        </w:rPr>
        <w:t>высококачественной</w:t>
      </w:r>
      <w:r w:rsidRPr="007A31D4">
        <w:rPr>
          <w:kern w:val="22"/>
          <w:shd w:val="clear" w:color="auto" w:fill="FFFFFF"/>
          <w:lang w:val="ru-RU"/>
        </w:rPr>
        <w:t xml:space="preserve"> </w:t>
      </w:r>
      <w:r>
        <w:rPr>
          <w:kern w:val="22"/>
          <w:shd w:val="clear" w:color="auto" w:fill="FFFFFF"/>
          <w:lang w:val="ru-RU"/>
        </w:rPr>
        <w:t>информации</w:t>
      </w:r>
      <w:r w:rsidRPr="007A31D4">
        <w:rPr>
          <w:kern w:val="22"/>
          <w:shd w:val="clear" w:color="auto" w:fill="FFFFFF"/>
          <w:lang w:val="ru-RU"/>
        </w:rPr>
        <w:t>,</w:t>
      </w:r>
      <w:r>
        <w:rPr>
          <w:kern w:val="22"/>
          <w:shd w:val="clear" w:color="auto" w:fill="FFFFFF"/>
          <w:lang w:val="ru-RU"/>
        </w:rPr>
        <w:t xml:space="preserve"> получаемой в близком к реальному режиме времени, и действенном анализе</w:t>
      </w:r>
      <w:r w:rsidR="00896F01" w:rsidRPr="007A31D4">
        <w:rPr>
          <w:kern w:val="22"/>
          <w:shd w:val="clear" w:color="auto" w:fill="FFFFFF"/>
          <w:lang w:val="ru-RU"/>
        </w:rPr>
        <w:t xml:space="preserve">. </w:t>
      </w:r>
      <w:r>
        <w:rPr>
          <w:kern w:val="22"/>
          <w:shd w:val="clear" w:color="auto" w:fill="FFFFFF"/>
          <w:lang w:val="ru-RU"/>
        </w:rPr>
        <w:t>Такой</w:t>
      </w:r>
      <w:r w:rsidRPr="007A31D4">
        <w:rPr>
          <w:kern w:val="22"/>
          <w:shd w:val="clear" w:color="auto" w:fill="FFFFFF"/>
          <w:lang w:val="ru-RU"/>
        </w:rPr>
        <w:t xml:space="preserve"> </w:t>
      </w:r>
      <w:r>
        <w:rPr>
          <w:kern w:val="22"/>
          <w:shd w:val="clear" w:color="auto" w:fill="FFFFFF"/>
          <w:lang w:val="ru-RU"/>
        </w:rPr>
        <w:t>анализ</w:t>
      </w:r>
      <w:r w:rsidRPr="007A31D4">
        <w:rPr>
          <w:kern w:val="22"/>
          <w:shd w:val="clear" w:color="auto" w:fill="FFFFFF"/>
          <w:lang w:val="ru-RU"/>
        </w:rPr>
        <w:t xml:space="preserve"> </w:t>
      </w:r>
      <w:r>
        <w:rPr>
          <w:kern w:val="22"/>
          <w:shd w:val="clear" w:color="auto" w:fill="FFFFFF"/>
          <w:lang w:val="ru-RU"/>
        </w:rPr>
        <w:t>должен</w:t>
      </w:r>
      <w:r w:rsidRPr="007A31D4">
        <w:rPr>
          <w:kern w:val="22"/>
          <w:shd w:val="clear" w:color="auto" w:fill="FFFFFF"/>
          <w:lang w:val="ru-RU"/>
        </w:rPr>
        <w:t xml:space="preserve"> </w:t>
      </w:r>
      <w:r>
        <w:rPr>
          <w:kern w:val="22"/>
          <w:shd w:val="clear" w:color="auto" w:fill="FFFFFF"/>
          <w:lang w:val="ru-RU"/>
        </w:rPr>
        <w:t>основываться</w:t>
      </w:r>
      <w:r w:rsidRPr="007A31D4">
        <w:rPr>
          <w:kern w:val="22"/>
          <w:shd w:val="clear" w:color="auto" w:fill="FFFFFF"/>
          <w:lang w:val="ru-RU"/>
        </w:rPr>
        <w:t xml:space="preserve"> </w:t>
      </w:r>
      <w:r>
        <w:rPr>
          <w:kern w:val="22"/>
          <w:shd w:val="clear" w:color="auto" w:fill="FFFFFF"/>
          <w:lang w:val="ru-RU"/>
        </w:rPr>
        <w:t>на</w:t>
      </w:r>
      <w:r w:rsidRPr="007A31D4">
        <w:rPr>
          <w:kern w:val="22"/>
          <w:shd w:val="clear" w:color="auto" w:fill="FFFFFF"/>
          <w:lang w:val="ru-RU"/>
        </w:rPr>
        <w:t xml:space="preserve"> </w:t>
      </w:r>
      <w:r>
        <w:rPr>
          <w:kern w:val="22"/>
          <w:shd w:val="clear" w:color="auto" w:fill="FFFFFF"/>
          <w:lang w:val="ru-RU"/>
        </w:rPr>
        <w:t>информации</w:t>
      </w:r>
      <w:r w:rsidRPr="007A31D4">
        <w:rPr>
          <w:kern w:val="22"/>
          <w:shd w:val="clear" w:color="auto" w:fill="FFFFFF"/>
          <w:lang w:val="ru-RU"/>
        </w:rPr>
        <w:t xml:space="preserve">, </w:t>
      </w:r>
      <w:r>
        <w:rPr>
          <w:kern w:val="22"/>
          <w:shd w:val="clear" w:color="auto" w:fill="FFFFFF"/>
          <w:lang w:val="ru-RU"/>
        </w:rPr>
        <w:t>генерируемой</w:t>
      </w:r>
      <w:r w:rsidRPr="007A31D4">
        <w:rPr>
          <w:kern w:val="22"/>
          <w:shd w:val="clear" w:color="auto" w:fill="FFFFFF"/>
          <w:lang w:val="ru-RU"/>
        </w:rPr>
        <w:t xml:space="preserve"> </w:t>
      </w:r>
      <w:r>
        <w:rPr>
          <w:kern w:val="22"/>
          <w:shd w:val="clear" w:color="auto" w:fill="FFFFFF"/>
          <w:lang w:val="ru-RU"/>
        </w:rPr>
        <w:t>в</w:t>
      </w:r>
      <w:r w:rsidRPr="007A31D4">
        <w:rPr>
          <w:kern w:val="22"/>
          <w:shd w:val="clear" w:color="auto" w:fill="FFFFFF"/>
          <w:lang w:val="ru-RU"/>
        </w:rPr>
        <w:t xml:space="preserve"> </w:t>
      </w:r>
      <w:r>
        <w:rPr>
          <w:kern w:val="22"/>
          <w:shd w:val="clear" w:color="auto" w:fill="FFFFFF"/>
          <w:lang w:val="ru-RU"/>
        </w:rPr>
        <w:t>рамках</w:t>
      </w:r>
      <w:r w:rsidRPr="007A31D4">
        <w:rPr>
          <w:kern w:val="22"/>
          <w:shd w:val="clear" w:color="auto" w:fill="FFFFFF"/>
          <w:lang w:val="ru-RU"/>
        </w:rPr>
        <w:t xml:space="preserve"> </w:t>
      </w:r>
      <w:r>
        <w:rPr>
          <w:kern w:val="22"/>
          <w:shd w:val="clear" w:color="auto" w:fill="FFFFFF"/>
          <w:lang w:val="ru-RU"/>
        </w:rPr>
        <w:t>описанных</w:t>
      </w:r>
      <w:r w:rsidRPr="007A31D4">
        <w:rPr>
          <w:kern w:val="22"/>
          <w:shd w:val="clear" w:color="auto" w:fill="FFFFFF"/>
          <w:lang w:val="ru-RU"/>
        </w:rPr>
        <w:t xml:space="preserve"> </w:t>
      </w:r>
      <w:r>
        <w:rPr>
          <w:kern w:val="22"/>
          <w:shd w:val="clear" w:color="auto" w:fill="FFFFFF"/>
          <w:lang w:val="ru-RU"/>
        </w:rPr>
        <w:t>выше</w:t>
      </w:r>
      <w:r w:rsidRPr="007A31D4">
        <w:rPr>
          <w:kern w:val="22"/>
          <w:shd w:val="clear" w:color="auto" w:fill="FFFFFF"/>
          <w:lang w:val="ru-RU"/>
        </w:rPr>
        <w:t xml:space="preserve"> </w:t>
      </w:r>
      <w:r>
        <w:rPr>
          <w:kern w:val="22"/>
          <w:shd w:val="clear" w:color="auto" w:fill="FFFFFF"/>
          <w:lang w:val="ru-RU"/>
        </w:rPr>
        <w:t>процессов</w:t>
      </w:r>
      <w:r w:rsidRPr="007A31D4">
        <w:rPr>
          <w:kern w:val="22"/>
          <w:shd w:val="clear" w:color="auto" w:fill="FFFFFF"/>
          <w:lang w:val="ru-RU"/>
        </w:rPr>
        <w:t>,</w:t>
      </w:r>
      <w:r>
        <w:rPr>
          <w:kern w:val="22"/>
          <w:shd w:val="clear" w:color="auto" w:fill="FFFFFF"/>
          <w:lang w:val="ru-RU"/>
        </w:rPr>
        <w:t xml:space="preserve"> но также и принимать во внимание информацию, предоставляемую посредством других форумов</w:t>
      </w:r>
      <w:r w:rsidR="00E2575E" w:rsidRPr="007A31D4">
        <w:rPr>
          <w:kern w:val="22"/>
          <w:shd w:val="clear" w:color="auto" w:fill="FFFFFF"/>
          <w:lang w:val="ru-RU"/>
        </w:rPr>
        <w:t>.</w:t>
      </w:r>
      <w:r w:rsidR="008E689D" w:rsidRPr="007A31D4">
        <w:rPr>
          <w:kern w:val="22"/>
          <w:shd w:val="clear" w:color="auto" w:fill="FFFFFF"/>
          <w:lang w:val="ru-RU"/>
        </w:rPr>
        <w:t xml:space="preserve"> </w:t>
      </w:r>
      <w:r>
        <w:rPr>
          <w:kern w:val="22"/>
          <w:shd w:val="clear" w:color="auto" w:fill="FFFFFF"/>
          <w:lang w:val="ru-RU"/>
        </w:rPr>
        <w:t>Конкретные</w:t>
      </w:r>
      <w:r w:rsidRPr="007A31D4">
        <w:rPr>
          <w:kern w:val="22"/>
          <w:shd w:val="clear" w:color="auto" w:fill="FFFFFF"/>
          <w:lang w:val="ru-RU"/>
        </w:rPr>
        <w:t xml:space="preserve"> </w:t>
      </w:r>
      <w:r>
        <w:rPr>
          <w:kern w:val="22"/>
          <w:shd w:val="clear" w:color="auto" w:fill="FFFFFF"/>
          <w:lang w:val="ru-RU"/>
        </w:rPr>
        <w:t>временные</w:t>
      </w:r>
      <w:r w:rsidRPr="007A31D4">
        <w:rPr>
          <w:kern w:val="22"/>
          <w:shd w:val="clear" w:color="auto" w:fill="FFFFFF"/>
          <w:lang w:val="ru-RU"/>
        </w:rPr>
        <w:t xml:space="preserve"> </w:t>
      </w:r>
      <w:r>
        <w:rPr>
          <w:kern w:val="22"/>
          <w:shd w:val="clear" w:color="auto" w:fill="FFFFFF"/>
          <w:lang w:val="ru-RU"/>
        </w:rPr>
        <w:t>рамки</w:t>
      </w:r>
      <w:r w:rsidRPr="007A31D4">
        <w:rPr>
          <w:kern w:val="22"/>
          <w:shd w:val="clear" w:color="auto" w:fill="FFFFFF"/>
          <w:lang w:val="ru-RU"/>
        </w:rPr>
        <w:t xml:space="preserve">, </w:t>
      </w:r>
      <w:r>
        <w:rPr>
          <w:kern w:val="22"/>
          <w:shd w:val="clear" w:color="auto" w:fill="FFFFFF"/>
          <w:lang w:val="ru-RU"/>
        </w:rPr>
        <w:t>формат</w:t>
      </w:r>
      <w:r w:rsidRPr="007A31D4">
        <w:rPr>
          <w:kern w:val="22"/>
          <w:shd w:val="clear" w:color="auto" w:fill="FFFFFF"/>
          <w:lang w:val="ru-RU"/>
        </w:rPr>
        <w:t xml:space="preserve">, </w:t>
      </w:r>
      <w:r>
        <w:rPr>
          <w:kern w:val="22"/>
          <w:shd w:val="clear" w:color="auto" w:fill="FFFFFF"/>
          <w:lang w:val="ru-RU"/>
        </w:rPr>
        <w:t>охват</w:t>
      </w:r>
      <w:r w:rsidRPr="007A31D4">
        <w:rPr>
          <w:kern w:val="22"/>
          <w:shd w:val="clear" w:color="auto" w:fill="FFFFFF"/>
          <w:lang w:val="ru-RU"/>
        </w:rPr>
        <w:t xml:space="preserve"> </w:t>
      </w:r>
      <w:r>
        <w:rPr>
          <w:kern w:val="22"/>
          <w:shd w:val="clear" w:color="auto" w:fill="FFFFFF"/>
          <w:lang w:val="ru-RU"/>
        </w:rPr>
        <w:t>и</w:t>
      </w:r>
      <w:r w:rsidRPr="007A31D4">
        <w:rPr>
          <w:kern w:val="22"/>
          <w:shd w:val="clear" w:color="auto" w:fill="FFFFFF"/>
          <w:lang w:val="ru-RU"/>
        </w:rPr>
        <w:t xml:space="preserve"> </w:t>
      </w:r>
      <w:r>
        <w:rPr>
          <w:kern w:val="22"/>
          <w:shd w:val="clear" w:color="auto" w:fill="FFFFFF"/>
          <w:lang w:val="ru-RU"/>
        </w:rPr>
        <w:t>условия</w:t>
      </w:r>
      <w:r w:rsidRPr="007A31D4">
        <w:rPr>
          <w:kern w:val="22"/>
          <w:shd w:val="clear" w:color="auto" w:fill="FFFFFF"/>
          <w:lang w:val="ru-RU"/>
        </w:rPr>
        <w:t xml:space="preserve"> </w:t>
      </w:r>
      <w:r>
        <w:rPr>
          <w:kern w:val="22"/>
          <w:shd w:val="clear" w:color="auto" w:fill="FFFFFF"/>
          <w:lang w:val="ru-RU"/>
        </w:rPr>
        <w:t>для</w:t>
      </w:r>
      <w:r w:rsidRPr="007A31D4">
        <w:rPr>
          <w:kern w:val="22"/>
          <w:shd w:val="clear" w:color="auto" w:fill="FFFFFF"/>
          <w:lang w:val="ru-RU"/>
        </w:rPr>
        <w:t xml:space="preserve"> </w:t>
      </w:r>
      <w:r>
        <w:rPr>
          <w:kern w:val="22"/>
          <w:shd w:val="clear" w:color="auto" w:fill="FFFFFF"/>
          <w:lang w:val="ru-RU"/>
        </w:rPr>
        <w:t>таких</w:t>
      </w:r>
      <w:r w:rsidRPr="007A31D4">
        <w:rPr>
          <w:kern w:val="22"/>
          <w:shd w:val="clear" w:color="auto" w:fill="FFFFFF"/>
          <w:lang w:val="ru-RU"/>
        </w:rPr>
        <w:t xml:space="preserve"> </w:t>
      </w:r>
      <w:r>
        <w:rPr>
          <w:kern w:val="22"/>
          <w:shd w:val="clear" w:color="auto" w:fill="FFFFFF"/>
          <w:lang w:val="ru-RU"/>
        </w:rPr>
        <w:t>анализов</w:t>
      </w:r>
      <w:r w:rsidRPr="007A31D4">
        <w:rPr>
          <w:kern w:val="22"/>
          <w:shd w:val="clear" w:color="auto" w:fill="FFFFFF"/>
          <w:lang w:val="ru-RU"/>
        </w:rPr>
        <w:t xml:space="preserve"> </w:t>
      </w:r>
      <w:r>
        <w:rPr>
          <w:kern w:val="22"/>
          <w:shd w:val="clear" w:color="auto" w:fill="FFFFFF"/>
          <w:lang w:val="ru-RU"/>
        </w:rPr>
        <w:t>нужно будет</w:t>
      </w:r>
      <w:r w:rsidRPr="007A31D4">
        <w:rPr>
          <w:kern w:val="22"/>
          <w:shd w:val="clear" w:color="auto" w:fill="FFFFFF"/>
          <w:lang w:val="ru-RU"/>
        </w:rPr>
        <w:t xml:space="preserve"> </w:t>
      </w:r>
      <w:r>
        <w:rPr>
          <w:kern w:val="22"/>
          <w:shd w:val="clear" w:color="auto" w:fill="FFFFFF"/>
          <w:lang w:val="ru-RU"/>
        </w:rPr>
        <w:t>определить</w:t>
      </w:r>
      <w:r w:rsidRPr="007A31D4">
        <w:rPr>
          <w:kern w:val="22"/>
          <w:shd w:val="clear" w:color="auto" w:fill="FFFFFF"/>
          <w:lang w:val="ru-RU"/>
        </w:rPr>
        <w:t xml:space="preserve"> </w:t>
      </w:r>
      <w:r>
        <w:rPr>
          <w:kern w:val="22"/>
          <w:shd w:val="clear" w:color="auto" w:fill="FFFFFF"/>
          <w:lang w:val="ru-RU"/>
        </w:rPr>
        <w:t>параллельно</w:t>
      </w:r>
      <w:r w:rsidRPr="007A31D4">
        <w:rPr>
          <w:kern w:val="22"/>
          <w:shd w:val="clear" w:color="auto" w:fill="FFFFFF"/>
          <w:lang w:val="ru-RU"/>
        </w:rPr>
        <w:t xml:space="preserve"> </w:t>
      </w:r>
      <w:r>
        <w:rPr>
          <w:kern w:val="22"/>
          <w:shd w:val="clear" w:color="auto" w:fill="FFFFFF"/>
          <w:lang w:val="ru-RU"/>
        </w:rPr>
        <w:t>с</w:t>
      </w:r>
      <w:r w:rsidRPr="007A31D4">
        <w:rPr>
          <w:kern w:val="22"/>
          <w:shd w:val="clear" w:color="auto" w:fill="FFFFFF"/>
          <w:lang w:val="ru-RU"/>
        </w:rPr>
        <w:t xml:space="preserve"> </w:t>
      </w:r>
      <w:r>
        <w:rPr>
          <w:kern w:val="22"/>
          <w:shd w:val="clear" w:color="auto" w:fill="FFFFFF"/>
          <w:lang w:val="ru-RU"/>
        </w:rPr>
        <w:t>обсуждением</w:t>
      </w:r>
      <w:r w:rsidRPr="007A31D4">
        <w:rPr>
          <w:kern w:val="22"/>
          <w:shd w:val="clear" w:color="auto" w:fill="FFFFFF"/>
          <w:lang w:val="ru-RU"/>
        </w:rPr>
        <w:t xml:space="preserve"> </w:t>
      </w:r>
      <w:r>
        <w:rPr>
          <w:kern w:val="22"/>
          <w:shd w:val="clear" w:color="auto" w:fill="FFFFFF"/>
          <w:lang w:val="ru-RU"/>
        </w:rPr>
        <w:t>программ</w:t>
      </w:r>
      <w:r w:rsidRPr="007A31D4">
        <w:rPr>
          <w:kern w:val="22"/>
          <w:shd w:val="clear" w:color="auto" w:fill="FFFFFF"/>
          <w:lang w:val="ru-RU"/>
        </w:rPr>
        <w:t xml:space="preserve"> </w:t>
      </w:r>
      <w:r>
        <w:rPr>
          <w:kern w:val="22"/>
          <w:shd w:val="clear" w:color="auto" w:fill="FFFFFF"/>
          <w:lang w:val="ru-RU"/>
        </w:rPr>
        <w:t>работы</w:t>
      </w:r>
      <w:r w:rsidRPr="007A31D4">
        <w:rPr>
          <w:kern w:val="22"/>
          <w:shd w:val="clear" w:color="auto" w:fill="FFFFFF"/>
          <w:lang w:val="ru-RU"/>
        </w:rPr>
        <w:t xml:space="preserve"> </w:t>
      </w:r>
      <w:r>
        <w:rPr>
          <w:kern w:val="22"/>
          <w:shd w:val="clear" w:color="auto" w:fill="FFFFFF"/>
          <w:lang w:val="ru-RU"/>
        </w:rPr>
        <w:t>будущих</w:t>
      </w:r>
      <w:r w:rsidRPr="007A31D4">
        <w:rPr>
          <w:kern w:val="22"/>
          <w:shd w:val="clear" w:color="auto" w:fill="FFFFFF"/>
          <w:lang w:val="ru-RU"/>
        </w:rPr>
        <w:t xml:space="preserve"> </w:t>
      </w:r>
      <w:r>
        <w:rPr>
          <w:kern w:val="22"/>
          <w:shd w:val="clear" w:color="auto" w:fill="FFFFFF"/>
          <w:lang w:val="ru-RU"/>
        </w:rPr>
        <w:t>совещаний</w:t>
      </w:r>
      <w:r w:rsidRPr="007A31D4">
        <w:rPr>
          <w:kern w:val="22"/>
          <w:shd w:val="clear" w:color="auto" w:fill="FFFFFF"/>
          <w:lang w:val="ru-RU"/>
        </w:rPr>
        <w:t xml:space="preserve"> </w:t>
      </w:r>
      <w:r>
        <w:rPr>
          <w:kern w:val="22"/>
          <w:shd w:val="clear" w:color="auto" w:fill="FFFFFF"/>
          <w:lang w:val="ru-RU"/>
        </w:rPr>
        <w:t>Конференции</w:t>
      </w:r>
      <w:r w:rsidRPr="007A31D4">
        <w:rPr>
          <w:kern w:val="22"/>
          <w:shd w:val="clear" w:color="auto" w:fill="FFFFFF"/>
          <w:lang w:val="ru-RU"/>
        </w:rPr>
        <w:t xml:space="preserve"> </w:t>
      </w:r>
      <w:r>
        <w:rPr>
          <w:kern w:val="22"/>
          <w:shd w:val="clear" w:color="auto" w:fill="FFFFFF"/>
          <w:lang w:val="ru-RU"/>
        </w:rPr>
        <w:t>Сторон</w:t>
      </w:r>
      <w:r w:rsidR="008E689D" w:rsidRPr="009C74E6">
        <w:rPr>
          <w:rStyle w:val="FootnoteReference"/>
          <w:kern w:val="22"/>
        </w:rPr>
        <w:footnoteReference w:id="12"/>
      </w:r>
      <w:r>
        <w:rPr>
          <w:kern w:val="22"/>
          <w:shd w:val="clear" w:color="auto" w:fill="FFFFFF"/>
          <w:lang w:val="ru-RU"/>
        </w:rPr>
        <w:t>.</w:t>
      </w:r>
      <w:r w:rsidR="00E31D54" w:rsidRPr="007A31D4">
        <w:rPr>
          <w:kern w:val="22"/>
          <w:lang w:val="ru-RU"/>
        </w:rPr>
        <w:t xml:space="preserve"> </w:t>
      </w:r>
      <w:r>
        <w:rPr>
          <w:kern w:val="22"/>
          <w:shd w:val="clear" w:color="auto" w:fill="FFFFFF"/>
          <w:lang w:val="ru-RU"/>
        </w:rPr>
        <w:t>Предлагаются</w:t>
      </w:r>
      <w:r w:rsidRPr="007A31D4">
        <w:rPr>
          <w:kern w:val="22"/>
          <w:shd w:val="clear" w:color="auto" w:fill="FFFFFF"/>
          <w:lang w:val="ru-RU"/>
        </w:rPr>
        <w:t xml:space="preserve"> </w:t>
      </w:r>
      <w:r>
        <w:rPr>
          <w:kern w:val="22"/>
          <w:shd w:val="clear" w:color="auto" w:fill="FFFFFF"/>
          <w:lang w:val="ru-RU"/>
        </w:rPr>
        <w:t>следующие</w:t>
      </w:r>
      <w:r w:rsidRPr="007A31D4">
        <w:rPr>
          <w:kern w:val="22"/>
          <w:shd w:val="clear" w:color="auto" w:fill="FFFFFF"/>
          <w:lang w:val="ru-RU"/>
        </w:rPr>
        <w:t xml:space="preserve"> </w:t>
      </w:r>
      <w:r>
        <w:rPr>
          <w:kern w:val="22"/>
          <w:shd w:val="clear" w:color="auto" w:fill="FFFFFF"/>
          <w:lang w:val="ru-RU"/>
        </w:rPr>
        <w:t>виды</w:t>
      </w:r>
      <w:r w:rsidRPr="007A31D4">
        <w:rPr>
          <w:kern w:val="22"/>
          <w:shd w:val="clear" w:color="auto" w:fill="FFFFFF"/>
          <w:lang w:val="ru-RU"/>
        </w:rPr>
        <w:t xml:space="preserve"> </w:t>
      </w:r>
      <w:r>
        <w:rPr>
          <w:kern w:val="22"/>
          <w:shd w:val="clear" w:color="auto" w:fill="FFFFFF"/>
          <w:lang w:val="ru-RU"/>
        </w:rPr>
        <w:t>анализов</w:t>
      </w:r>
      <w:r w:rsidRPr="007A31D4">
        <w:rPr>
          <w:kern w:val="22"/>
          <w:shd w:val="clear" w:color="auto" w:fill="FFFFFF"/>
          <w:lang w:val="ru-RU"/>
        </w:rPr>
        <w:t xml:space="preserve"> </w:t>
      </w:r>
      <w:r>
        <w:rPr>
          <w:kern w:val="22"/>
          <w:shd w:val="clear" w:color="auto" w:fill="FFFFFF"/>
          <w:lang w:val="ru-RU"/>
        </w:rPr>
        <w:t>в</w:t>
      </w:r>
      <w:r w:rsidRPr="007A31D4">
        <w:rPr>
          <w:kern w:val="22"/>
          <w:shd w:val="clear" w:color="auto" w:fill="FFFFFF"/>
          <w:lang w:val="ru-RU"/>
        </w:rPr>
        <w:t xml:space="preserve"> </w:t>
      </w:r>
      <w:r>
        <w:rPr>
          <w:kern w:val="22"/>
          <w:shd w:val="clear" w:color="auto" w:fill="FFFFFF"/>
          <w:lang w:val="ru-RU"/>
        </w:rPr>
        <w:t>рамках</w:t>
      </w:r>
      <w:r w:rsidRPr="007A31D4">
        <w:rPr>
          <w:kern w:val="22"/>
          <w:shd w:val="clear" w:color="auto" w:fill="FFFFFF"/>
          <w:lang w:val="ru-RU"/>
        </w:rPr>
        <w:t xml:space="preserve"> </w:t>
      </w:r>
      <w:r>
        <w:rPr>
          <w:kern w:val="22"/>
          <w:shd w:val="clear" w:color="auto" w:fill="FFFFFF"/>
          <w:lang w:val="ru-RU"/>
        </w:rPr>
        <w:t>глобального</w:t>
      </w:r>
      <w:r w:rsidRPr="007A31D4">
        <w:rPr>
          <w:kern w:val="22"/>
          <w:shd w:val="clear" w:color="auto" w:fill="FFFFFF"/>
          <w:lang w:val="ru-RU"/>
        </w:rPr>
        <w:t xml:space="preserve"> </w:t>
      </w:r>
      <w:r>
        <w:rPr>
          <w:kern w:val="22"/>
          <w:shd w:val="clear" w:color="auto" w:fill="FFFFFF"/>
          <w:lang w:val="ru-RU"/>
        </w:rPr>
        <w:t>процесса</w:t>
      </w:r>
      <w:r w:rsidRPr="007A31D4">
        <w:rPr>
          <w:kern w:val="22"/>
          <w:shd w:val="clear" w:color="auto" w:fill="FFFFFF"/>
          <w:lang w:val="ru-RU"/>
        </w:rPr>
        <w:t xml:space="preserve"> </w:t>
      </w:r>
      <w:r>
        <w:rPr>
          <w:kern w:val="22"/>
          <w:shd w:val="clear" w:color="auto" w:fill="FFFFFF"/>
          <w:lang w:val="ru-RU"/>
        </w:rPr>
        <w:t>обзора.</w:t>
      </w:r>
    </w:p>
    <w:p w14:paraId="7CD6D2D4" w14:textId="3BC2824B" w:rsidR="008E689D" w:rsidRPr="00F96F68" w:rsidRDefault="008E7731" w:rsidP="007A31D4">
      <w:pPr>
        <w:pStyle w:val="Para1"/>
        <w:numPr>
          <w:ilvl w:val="1"/>
          <w:numId w:val="24"/>
        </w:numPr>
        <w:suppressLineNumbers/>
        <w:suppressAutoHyphens/>
        <w:rPr>
          <w:i/>
          <w:iCs/>
          <w:kern w:val="22"/>
          <w:lang w:val="ru-RU"/>
        </w:rPr>
      </w:pPr>
      <w:r w:rsidRPr="008E7731">
        <w:rPr>
          <w:kern w:val="22"/>
          <w:lang w:val="ru-RU"/>
        </w:rPr>
        <w:t>Разработка</w:t>
      </w:r>
      <w:r w:rsidRPr="00CE78C8">
        <w:rPr>
          <w:kern w:val="22"/>
          <w:lang w:val="ru-RU"/>
        </w:rPr>
        <w:t xml:space="preserve"> </w:t>
      </w:r>
      <w:r w:rsidRPr="008E7731">
        <w:rPr>
          <w:kern w:val="22"/>
          <w:lang w:val="ru-RU"/>
        </w:rPr>
        <w:t>информационной</w:t>
      </w:r>
      <w:r w:rsidRPr="00CE78C8">
        <w:rPr>
          <w:kern w:val="22"/>
          <w:lang w:val="ru-RU"/>
        </w:rPr>
        <w:t xml:space="preserve"> </w:t>
      </w:r>
      <w:r w:rsidRPr="008E7731">
        <w:rPr>
          <w:kern w:val="22"/>
          <w:lang w:val="ru-RU"/>
        </w:rPr>
        <w:t>системы</w:t>
      </w:r>
      <w:r w:rsidRPr="00CE78C8">
        <w:rPr>
          <w:kern w:val="22"/>
          <w:lang w:val="ru-RU"/>
        </w:rPr>
        <w:t xml:space="preserve"> </w:t>
      </w:r>
      <w:r w:rsidRPr="008E7731">
        <w:rPr>
          <w:kern w:val="22"/>
          <w:lang w:val="ru-RU"/>
        </w:rPr>
        <w:t>мониторинга</w:t>
      </w:r>
      <w:r w:rsidRPr="00CE78C8">
        <w:rPr>
          <w:kern w:val="22"/>
          <w:lang w:val="ru-RU"/>
        </w:rPr>
        <w:t xml:space="preserve"> </w:t>
      </w:r>
      <w:r w:rsidRPr="008E7731">
        <w:rPr>
          <w:kern w:val="22"/>
          <w:lang w:val="ru-RU"/>
        </w:rPr>
        <w:t>биоразнообразия</w:t>
      </w:r>
      <w:r w:rsidRPr="00CE78C8">
        <w:rPr>
          <w:kern w:val="22"/>
          <w:lang w:val="ru-RU"/>
        </w:rPr>
        <w:t xml:space="preserve">, </w:t>
      </w:r>
      <w:r w:rsidRPr="008E7731">
        <w:rPr>
          <w:kern w:val="22"/>
          <w:lang w:val="ru-RU"/>
        </w:rPr>
        <w:t>функциони</w:t>
      </w:r>
      <w:r w:rsidR="00B356C9">
        <w:rPr>
          <w:kern w:val="22"/>
          <w:lang w:val="ru-RU"/>
        </w:rPr>
        <w:softHyphen/>
      </w:r>
      <w:r w:rsidRPr="008E7731">
        <w:rPr>
          <w:kern w:val="22"/>
          <w:lang w:val="ru-RU"/>
        </w:rPr>
        <w:t>рующей</w:t>
      </w:r>
      <w:r w:rsidRPr="00CE78C8">
        <w:rPr>
          <w:kern w:val="22"/>
          <w:lang w:val="ru-RU"/>
        </w:rPr>
        <w:t xml:space="preserve"> </w:t>
      </w:r>
      <w:r>
        <w:rPr>
          <w:kern w:val="22"/>
          <w:lang w:val="ru-RU"/>
        </w:rPr>
        <w:t>как</w:t>
      </w:r>
      <w:r w:rsidRPr="00CE78C8">
        <w:rPr>
          <w:kern w:val="22"/>
          <w:lang w:val="ru-RU"/>
        </w:rPr>
        <w:t xml:space="preserve"> </w:t>
      </w:r>
      <w:r>
        <w:rPr>
          <w:kern w:val="22"/>
          <w:lang w:val="ru-RU"/>
        </w:rPr>
        <w:t>платформа</w:t>
      </w:r>
      <w:r w:rsidRPr="00CE78C8">
        <w:rPr>
          <w:kern w:val="22"/>
          <w:lang w:val="ru-RU"/>
        </w:rPr>
        <w:t xml:space="preserve"> </w:t>
      </w:r>
      <w:r w:rsidR="00CE78C8">
        <w:rPr>
          <w:kern w:val="22"/>
          <w:lang w:val="ru-RU"/>
        </w:rPr>
        <w:t>постоянного мониторинга</w:t>
      </w:r>
      <w:r w:rsidR="00CE78C8" w:rsidRPr="00CE78C8">
        <w:rPr>
          <w:kern w:val="22"/>
          <w:shd w:val="clear" w:color="auto" w:fill="FFFFFF"/>
          <w:lang w:val="ru-RU"/>
        </w:rPr>
        <w:t xml:space="preserve"> </w:t>
      </w:r>
      <w:r w:rsidR="00CE78C8">
        <w:rPr>
          <w:kern w:val="22"/>
          <w:shd w:val="clear" w:color="auto" w:fill="FFFFFF"/>
          <w:lang w:val="ru-RU"/>
        </w:rPr>
        <w:t>в близком к реальному режиме времени, для непрерывного наблюдения за биоразнообразием</w:t>
      </w:r>
      <w:r w:rsidR="00CA566F" w:rsidRPr="00CE78C8">
        <w:rPr>
          <w:kern w:val="22"/>
          <w:lang w:val="ru-RU"/>
        </w:rPr>
        <w:t xml:space="preserve">. </w:t>
      </w:r>
      <w:r w:rsidR="00CE78C8">
        <w:rPr>
          <w:kern w:val="22"/>
          <w:lang w:val="ru-RU"/>
        </w:rPr>
        <w:t>Она</w:t>
      </w:r>
      <w:r w:rsidR="00CE78C8" w:rsidRPr="00254717">
        <w:rPr>
          <w:kern w:val="22"/>
          <w:lang w:val="ru-RU"/>
        </w:rPr>
        <w:t xml:space="preserve"> </w:t>
      </w:r>
      <w:r w:rsidR="00CE78C8">
        <w:rPr>
          <w:kern w:val="22"/>
          <w:lang w:val="ru-RU"/>
        </w:rPr>
        <w:t>будет</w:t>
      </w:r>
      <w:r w:rsidR="00CE78C8" w:rsidRPr="00254717">
        <w:rPr>
          <w:kern w:val="22"/>
          <w:lang w:val="ru-RU"/>
        </w:rPr>
        <w:t xml:space="preserve"> </w:t>
      </w:r>
      <w:r w:rsidR="00CE78C8">
        <w:rPr>
          <w:kern w:val="22"/>
          <w:lang w:val="ru-RU"/>
        </w:rPr>
        <w:t>использовать</w:t>
      </w:r>
      <w:r w:rsidR="00CE78C8" w:rsidRPr="00254717">
        <w:rPr>
          <w:kern w:val="22"/>
          <w:lang w:val="ru-RU"/>
        </w:rPr>
        <w:t xml:space="preserve"> </w:t>
      </w:r>
      <w:r w:rsidR="00CE78C8">
        <w:rPr>
          <w:kern w:val="22"/>
          <w:lang w:val="ru-RU"/>
        </w:rPr>
        <w:t>геопространственные</w:t>
      </w:r>
      <w:r w:rsidR="00CE78C8" w:rsidRPr="00254717">
        <w:rPr>
          <w:kern w:val="22"/>
          <w:lang w:val="ru-RU"/>
        </w:rPr>
        <w:t xml:space="preserve"> </w:t>
      </w:r>
      <w:r w:rsidR="00254717">
        <w:rPr>
          <w:kern w:val="22"/>
          <w:lang w:val="ru-RU"/>
        </w:rPr>
        <w:t>данные</w:t>
      </w:r>
      <w:r w:rsidR="00254717" w:rsidRPr="00254717">
        <w:rPr>
          <w:kern w:val="22"/>
          <w:lang w:val="ru-RU"/>
        </w:rPr>
        <w:t xml:space="preserve"> </w:t>
      </w:r>
      <w:r w:rsidR="00CE78C8">
        <w:rPr>
          <w:kern w:val="22"/>
          <w:lang w:val="ru-RU"/>
        </w:rPr>
        <w:t>и</w:t>
      </w:r>
      <w:r w:rsidR="00CE78C8" w:rsidRPr="00254717">
        <w:rPr>
          <w:kern w:val="22"/>
          <w:lang w:val="ru-RU"/>
        </w:rPr>
        <w:t xml:space="preserve"> </w:t>
      </w:r>
      <w:r w:rsidR="00254717">
        <w:rPr>
          <w:kern w:val="22"/>
          <w:lang w:val="ru-RU"/>
        </w:rPr>
        <w:t>данные</w:t>
      </w:r>
      <w:r w:rsidR="00254717" w:rsidRPr="00254717">
        <w:rPr>
          <w:kern w:val="22"/>
          <w:lang w:val="ru-RU"/>
        </w:rPr>
        <w:t xml:space="preserve"> </w:t>
      </w:r>
      <w:r w:rsidR="00254717">
        <w:rPr>
          <w:kern w:val="22"/>
          <w:lang w:val="ru-RU"/>
        </w:rPr>
        <w:t>по</w:t>
      </w:r>
      <w:r w:rsidR="00254717" w:rsidRPr="00254717">
        <w:rPr>
          <w:kern w:val="22"/>
          <w:lang w:val="ru-RU"/>
        </w:rPr>
        <w:t xml:space="preserve"> </w:t>
      </w:r>
      <w:r w:rsidR="00254717">
        <w:rPr>
          <w:kern w:val="22"/>
          <w:lang w:val="ru-RU"/>
        </w:rPr>
        <w:t>индикаторам</w:t>
      </w:r>
      <w:r w:rsidR="00254717" w:rsidRPr="00254717">
        <w:rPr>
          <w:kern w:val="22"/>
          <w:lang w:val="ru-RU"/>
        </w:rPr>
        <w:t xml:space="preserve"> </w:t>
      </w:r>
      <w:r w:rsidR="00254717">
        <w:rPr>
          <w:kern w:val="22"/>
          <w:lang w:val="ru-RU"/>
        </w:rPr>
        <w:t>в</w:t>
      </w:r>
      <w:r w:rsidR="00254717" w:rsidRPr="00254717">
        <w:rPr>
          <w:kern w:val="22"/>
          <w:lang w:val="ru-RU"/>
        </w:rPr>
        <w:t xml:space="preserve"> </w:t>
      </w:r>
      <w:r w:rsidR="0094438A">
        <w:rPr>
          <w:kern w:val="22"/>
          <w:lang w:val="ru-RU"/>
        </w:rPr>
        <w:t>наглядной информативной</w:t>
      </w:r>
      <w:r w:rsidR="00CA566F" w:rsidRPr="00254717">
        <w:rPr>
          <w:kern w:val="22"/>
          <w:lang w:val="ru-RU"/>
        </w:rPr>
        <w:t xml:space="preserve"> </w:t>
      </w:r>
      <w:r w:rsidR="00254717">
        <w:rPr>
          <w:kern w:val="22"/>
          <w:lang w:val="ru-RU"/>
        </w:rPr>
        <w:t>системе</w:t>
      </w:r>
      <w:r w:rsidR="00254717" w:rsidRPr="00254717">
        <w:rPr>
          <w:kern w:val="22"/>
          <w:lang w:val="ru-RU"/>
        </w:rPr>
        <w:t>,</w:t>
      </w:r>
      <w:r w:rsidR="00254717">
        <w:rPr>
          <w:kern w:val="22"/>
          <w:lang w:val="ru-RU"/>
        </w:rPr>
        <w:t xml:space="preserve"> </w:t>
      </w:r>
      <w:r w:rsidR="00B356C9">
        <w:rPr>
          <w:kern w:val="22"/>
          <w:lang w:val="ru-RU"/>
        </w:rPr>
        <w:t>связанной</w:t>
      </w:r>
      <w:r w:rsidR="00254717">
        <w:rPr>
          <w:kern w:val="22"/>
          <w:lang w:val="ru-RU"/>
        </w:rPr>
        <w:t xml:space="preserve"> с индикаторами</w:t>
      </w:r>
      <w:r w:rsidR="00B356C9">
        <w:rPr>
          <w:kern w:val="22"/>
          <w:lang w:val="ru-RU"/>
        </w:rPr>
        <w:t xml:space="preserve">, согласованными в рамках механизма мониторинга </w:t>
      </w:r>
      <w:r w:rsidR="00B356C9" w:rsidRPr="00BF13D0">
        <w:rPr>
          <w:kern w:val="22"/>
          <w:szCs w:val="22"/>
          <w:shd w:val="clear" w:color="auto" w:fill="FFFFFF"/>
          <w:lang w:val="ru-RU"/>
        </w:rPr>
        <w:t>глобальной</w:t>
      </w:r>
      <w:r w:rsidR="00B356C9" w:rsidRPr="003A7D30">
        <w:rPr>
          <w:kern w:val="22"/>
          <w:szCs w:val="22"/>
          <w:shd w:val="clear" w:color="auto" w:fill="FFFFFF"/>
          <w:lang w:val="ru-RU"/>
        </w:rPr>
        <w:t xml:space="preserve"> </w:t>
      </w:r>
      <w:r w:rsidR="00B356C9" w:rsidRPr="00BF13D0">
        <w:rPr>
          <w:kern w:val="22"/>
          <w:szCs w:val="22"/>
          <w:shd w:val="clear" w:color="auto" w:fill="FFFFFF"/>
          <w:lang w:val="ru-RU"/>
        </w:rPr>
        <w:t>рамочной</w:t>
      </w:r>
      <w:r w:rsidR="00B356C9" w:rsidRPr="003A7D30">
        <w:rPr>
          <w:kern w:val="22"/>
          <w:szCs w:val="22"/>
          <w:shd w:val="clear" w:color="auto" w:fill="FFFFFF"/>
          <w:lang w:val="ru-RU"/>
        </w:rPr>
        <w:t xml:space="preserve"> </w:t>
      </w:r>
      <w:r w:rsidR="00B356C9" w:rsidRPr="00BF13D0">
        <w:rPr>
          <w:kern w:val="22"/>
          <w:szCs w:val="22"/>
          <w:shd w:val="clear" w:color="auto" w:fill="FFFFFF"/>
          <w:lang w:val="ru-RU"/>
        </w:rPr>
        <w:t>программы</w:t>
      </w:r>
      <w:r w:rsidR="00B356C9" w:rsidRPr="003A7D30">
        <w:rPr>
          <w:kern w:val="22"/>
          <w:szCs w:val="22"/>
          <w:shd w:val="clear" w:color="auto" w:fill="FFFFFF"/>
          <w:lang w:val="ru-RU"/>
        </w:rPr>
        <w:t xml:space="preserve"> </w:t>
      </w:r>
      <w:r w:rsidR="00B356C9" w:rsidRPr="00BF13D0">
        <w:rPr>
          <w:kern w:val="22"/>
          <w:szCs w:val="22"/>
          <w:shd w:val="clear" w:color="auto" w:fill="FFFFFF"/>
          <w:lang w:val="ru-RU"/>
        </w:rPr>
        <w:t>в</w:t>
      </w:r>
      <w:r w:rsidR="00B356C9" w:rsidRPr="003A7D30">
        <w:rPr>
          <w:kern w:val="22"/>
          <w:szCs w:val="22"/>
          <w:shd w:val="clear" w:color="auto" w:fill="FFFFFF"/>
          <w:lang w:val="ru-RU"/>
        </w:rPr>
        <w:t xml:space="preserve"> </w:t>
      </w:r>
      <w:r w:rsidR="00B356C9" w:rsidRPr="00BF13D0">
        <w:rPr>
          <w:kern w:val="22"/>
          <w:szCs w:val="22"/>
          <w:shd w:val="clear" w:color="auto" w:fill="FFFFFF"/>
          <w:lang w:val="ru-RU"/>
        </w:rPr>
        <w:t>области</w:t>
      </w:r>
      <w:r w:rsidR="00B356C9" w:rsidRPr="003A7D30">
        <w:rPr>
          <w:kern w:val="22"/>
          <w:szCs w:val="22"/>
          <w:shd w:val="clear" w:color="auto" w:fill="FFFFFF"/>
          <w:lang w:val="ru-RU"/>
        </w:rPr>
        <w:t xml:space="preserve"> </w:t>
      </w:r>
      <w:r w:rsidR="00B356C9" w:rsidRPr="00BF13D0">
        <w:rPr>
          <w:kern w:val="22"/>
          <w:szCs w:val="22"/>
          <w:shd w:val="clear" w:color="auto" w:fill="FFFFFF"/>
          <w:lang w:val="ru-RU"/>
        </w:rPr>
        <w:t>биора</w:t>
      </w:r>
      <w:r w:rsidR="00B356C9">
        <w:rPr>
          <w:kern w:val="22"/>
          <w:szCs w:val="22"/>
          <w:shd w:val="clear" w:color="auto" w:fill="FFFFFF"/>
          <w:lang w:val="ru-RU"/>
        </w:rPr>
        <w:t>знообразия</w:t>
      </w:r>
      <w:r w:rsidR="00B356C9" w:rsidRPr="003A7D30">
        <w:rPr>
          <w:kern w:val="22"/>
          <w:szCs w:val="22"/>
          <w:shd w:val="clear" w:color="auto" w:fill="FFFFFF"/>
          <w:lang w:val="ru-RU"/>
        </w:rPr>
        <w:t xml:space="preserve"> </w:t>
      </w:r>
      <w:r w:rsidR="00B356C9">
        <w:rPr>
          <w:kern w:val="22"/>
          <w:szCs w:val="22"/>
          <w:shd w:val="clear" w:color="auto" w:fill="FFFFFF"/>
          <w:lang w:val="ru-RU"/>
        </w:rPr>
        <w:t>на</w:t>
      </w:r>
      <w:r w:rsidR="00B356C9" w:rsidRPr="003A7D30">
        <w:rPr>
          <w:kern w:val="22"/>
          <w:szCs w:val="22"/>
          <w:shd w:val="clear" w:color="auto" w:fill="FFFFFF"/>
          <w:lang w:val="ru-RU"/>
        </w:rPr>
        <w:t xml:space="preserve"> </w:t>
      </w:r>
      <w:r w:rsidR="00B356C9">
        <w:rPr>
          <w:kern w:val="22"/>
          <w:szCs w:val="22"/>
          <w:shd w:val="clear" w:color="auto" w:fill="FFFFFF"/>
          <w:lang w:val="ru-RU"/>
        </w:rPr>
        <w:t>период</w:t>
      </w:r>
      <w:r w:rsidR="00B356C9" w:rsidRPr="003A7D30">
        <w:rPr>
          <w:kern w:val="22"/>
          <w:szCs w:val="22"/>
          <w:shd w:val="clear" w:color="auto" w:fill="FFFFFF"/>
          <w:lang w:val="ru-RU"/>
        </w:rPr>
        <w:t xml:space="preserve"> </w:t>
      </w:r>
      <w:r w:rsidR="00B356C9">
        <w:rPr>
          <w:kern w:val="22"/>
          <w:szCs w:val="22"/>
          <w:shd w:val="clear" w:color="auto" w:fill="FFFFFF"/>
          <w:lang w:val="ru-RU"/>
        </w:rPr>
        <w:t>после</w:t>
      </w:r>
      <w:r w:rsidR="00B356C9" w:rsidRPr="003A7D30">
        <w:rPr>
          <w:kern w:val="22"/>
          <w:szCs w:val="22"/>
          <w:shd w:val="clear" w:color="auto" w:fill="FFFFFF"/>
          <w:lang w:val="ru-RU"/>
        </w:rPr>
        <w:t xml:space="preserve"> 2020 </w:t>
      </w:r>
      <w:r w:rsidR="00B356C9" w:rsidRPr="00BF13D0">
        <w:rPr>
          <w:kern w:val="22"/>
          <w:szCs w:val="22"/>
          <w:shd w:val="clear" w:color="auto" w:fill="FFFFFF"/>
          <w:lang w:val="ru-RU"/>
        </w:rPr>
        <w:t>года</w:t>
      </w:r>
      <w:r w:rsidR="00D7752A" w:rsidRPr="00254717">
        <w:rPr>
          <w:kern w:val="22"/>
          <w:lang w:val="ru-RU"/>
        </w:rPr>
        <w:t xml:space="preserve">. </w:t>
      </w:r>
      <w:r w:rsidR="00B356C9">
        <w:rPr>
          <w:kern w:val="22"/>
          <w:lang w:val="ru-RU"/>
        </w:rPr>
        <w:t>Она</w:t>
      </w:r>
      <w:r w:rsidR="00B356C9" w:rsidRPr="00F96F68">
        <w:rPr>
          <w:kern w:val="22"/>
          <w:lang w:val="ru-RU"/>
        </w:rPr>
        <w:t xml:space="preserve"> </w:t>
      </w:r>
      <w:r w:rsidR="00B356C9">
        <w:rPr>
          <w:kern w:val="22"/>
          <w:lang w:val="ru-RU"/>
        </w:rPr>
        <w:t>также</w:t>
      </w:r>
      <w:r w:rsidR="00B356C9" w:rsidRPr="00F96F68">
        <w:rPr>
          <w:kern w:val="22"/>
          <w:lang w:val="ru-RU"/>
        </w:rPr>
        <w:t xml:space="preserve"> </w:t>
      </w:r>
      <w:r w:rsidR="00B356C9">
        <w:rPr>
          <w:kern w:val="22"/>
          <w:lang w:val="ru-RU"/>
        </w:rPr>
        <w:t>облегчит</w:t>
      </w:r>
      <w:r w:rsidR="00B356C9" w:rsidRPr="00F96F68">
        <w:rPr>
          <w:kern w:val="22"/>
          <w:lang w:val="ru-RU"/>
        </w:rPr>
        <w:t xml:space="preserve"> </w:t>
      </w:r>
      <w:r w:rsidR="00B356C9">
        <w:rPr>
          <w:kern w:val="22"/>
          <w:lang w:val="ru-RU"/>
        </w:rPr>
        <w:t>отслеживание</w:t>
      </w:r>
      <w:r w:rsidR="00B356C9" w:rsidRPr="00F96F68">
        <w:rPr>
          <w:kern w:val="22"/>
          <w:lang w:val="ru-RU"/>
        </w:rPr>
        <w:t xml:space="preserve"> </w:t>
      </w:r>
      <w:r w:rsidR="00B356C9">
        <w:rPr>
          <w:kern w:val="22"/>
          <w:lang w:val="ru-RU"/>
        </w:rPr>
        <w:t>национальных</w:t>
      </w:r>
      <w:r w:rsidR="00B356C9" w:rsidRPr="00F96F68">
        <w:rPr>
          <w:kern w:val="22"/>
          <w:lang w:val="ru-RU"/>
        </w:rPr>
        <w:t xml:space="preserve"> </w:t>
      </w:r>
      <w:r w:rsidR="00B356C9">
        <w:rPr>
          <w:kern w:val="22"/>
          <w:lang w:val="ru-RU"/>
        </w:rPr>
        <w:t>обязательств</w:t>
      </w:r>
      <w:r w:rsidR="00B356C9" w:rsidRPr="00F96F68">
        <w:rPr>
          <w:kern w:val="22"/>
          <w:lang w:val="ru-RU"/>
        </w:rPr>
        <w:t xml:space="preserve">, </w:t>
      </w:r>
      <w:r w:rsidR="00B356C9">
        <w:rPr>
          <w:kern w:val="22"/>
          <w:lang w:val="ru-RU"/>
        </w:rPr>
        <w:t>национальных</w:t>
      </w:r>
      <w:r w:rsidR="00B356C9" w:rsidRPr="00F96F68">
        <w:rPr>
          <w:kern w:val="22"/>
          <w:lang w:val="ru-RU"/>
        </w:rPr>
        <w:t xml:space="preserve"> </w:t>
      </w:r>
      <w:r w:rsidR="00B356C9">
        <w:rPr>
          <w:kern w:val="22"/>
          <w:lang w:val="ru-RU"/>
        </w:rPr>
        <w:t>докладов</w:t>
      </w:r>
      <w:r w:rsidR="00B356C9" w:rsidRPr="00F96F68">
        <w:rPr>
          <w:kern w:val="22"/>
          <w:lang w:val="ru-RU"/>
        </w:rPr>
        <w:t xml:space="preserve"> </w:t>
      </w:r>
      <w:r w:rsidR="00B356C9">
        <w:rPr>
          <w:kern w:val="22"/>
          <w:lang w:val="ru-RU"/>
        </w:rPr>
        <w:t>и</w:t>
      </w:r>
      <w:r w:rsidR="00B356C9" w:rsidRPr="00F96F68">
        <w:rPr>
          <w:kern w:val="22"/>
          <w:lang w:val="ru-RU"/>
        </w:rPr>
        <w:t xml:space="preserve"> </w:t>
      </w:r>
      <w:r w:rsidR="00F96F68">
        <w:rPr>
          <w:kern w:val="22"/>
          <w:lang w:val="ru-RU"/>
        </w:rPr>
        <w:t>инструментов</w:t>
      </w:r>
      <w:r w:rsidR="00F96F68" w:rsidRPr="00F96F68">
        <w:rPr>
          <w:kern w:val="22"/>
          <w:lang w:val="ru-RU"/>
        </w:rPr>
        <w:t xml:space="preserve"> </w:t>
      </w:r>
      <w:r w:rsidR="00F96F68">
        <w:rPr>
          <w:kern w:val="22"/>
          <w:lang w:val="ru-RU"/>
        </w:rPr>
        <w:t>управления</w:t>
      </w:r>
      <w:r w:rsidR="0094438A">
        <w:rPr>
          <w:kern w:val="22"/>
          <w:lang w:val="ru-RU"/>
        </w:rPr>
        <w:t xml:space="preserve"> научными данными и знаниями.</w:t>
      </w:r>
    </w:p>
    <w:p w14:paraId="3D92344B" w14:textId="0A0C21C0" w:rsidR="008E689D" w:rsidRPr="009C74E6" w:rsidRDefault="000D4869" w:rsidP="007A31D4">
      <w:pPr>
        <w:pStyle w:val="Para1"/>
        <w:numPr>
          <w:ilvl w:val="1"/>
          <w:numId w:val="24"/>
        </w:numPr>
        <w:suppressLineNumbers/>
        <w:suppressAutoHyphens/>
        <w:rPr>
          <w:kern w:val="22"/>
        </w:rPr>
      </w:pPr>
      <w:r>
        <w:rPr>
          <w:kern w:val="22"/>
          <w:lang w:val="ru-RU"/>
        </w:rPr>
        <w:t>Анализ</w:t>
      </w:r>
      <w:r w:rsidRPr="000D4869">
        <w:rPr>
          <w:kern w:val="22"/>
          <w:lang w:val="ru-RU"/>
        </w:rPr>
        <w:t xml:space="preserve"> </w:t>
      </w:r>
      <w:r>
        <w:rPr>
          <w:kern w:val="22"/>
          <w:lang w:val="ru-RU"/>
        </w:rPr>
        <w:t>национальных</w:t>
      </w:r>
      <w:r w:rsidRPr="000D4869">
        <w:rPr>
          <w:kern w:val="22"/>
          <w:lang w:val="ru-RU"/>
        </w:rPr>
        <w:t xml:space="preserve"> </w:t>
      </w:r>
      <w:r>
        <w:rPr>
          <w:kern w:val="22"/>
          <w:lang w:val="ru-RU"/>
        </w:rPr>
        <w:t>обязательств</w:t>
      </w:r>
      <w:r w:rsidRPr="000D4869">
        <w:rPr>
          <w:kern w:val="22"/>
          <w:lang w:val="ru-RU"/>
        </w:rPr>
        <w:t xml:space="preserve"> </w:t>
      </w:r>
      <w:r>
        <w:rPr>
          <w:kern w:val="22"/>
          <w:lang w:val="ru-RU"/>
        </w:rPr>
        <w:t>по</w:t>
      </w:r>
      <w:r w:rsidRPr="000D4869">
        <w:rPr>
          <w:kern w:val="22"/>
          <w:lang w:val="ru-RU"/>
        </w:rPr>
        <w:t xml:space="preserve"> </w:t>
      </w:r>
      <w:r>
        <w:rPr>
          <w:kern w:val="22"/>
          <w:lang w:val="ru-RU"/>
        </w:rPr>
        <w:t>отношению</w:t>
      </w:r>
      <w:r w:rsidRPr="000D4869">
        <w:rPr>
          <w:kern w:val="22"/>
          <w:lang w:val="ru-RU"/>
        </w:rPr>
        <w:t xml:space="preserve"> </w:t>
      </w:r>
      <w:r>
        <w:rPr>
          <w:kern w:val="22"/>
          <w:lang w:val="ru-RU"/>
        </w:rPr>
        <w:t>к</w:t>
      </w:r>
      <w:r w:rsidRPr="000D4869">
        <w:rPr>
          <w:kern w:val="22"/>
          <w:lang w:val="ru-RU"/>
        </w:rPr>
        <w:t xml:space="preserve"> </w:t>
      </w:r>
      <w:r>
        <w:rPr>
          <w:kern w:val="22"/>
          <w:lang w:val="ru-RU"/>
        </w:rPr>
        <w:t>желательным</w:t>
      </w:r>
      <w:r w:rsidRPr="000D4869">
        <w:rPr>
          <w:kern w:val="22"/>
          <w:lang w:val="ru-RU"/>
        </w:rPr>
        <w:t xml:space="preserve"> </w:t>
      </w:r>
      <w:r>
        <w:rPr>
          <w:kern w:val="22"/>
          <w:lang w:val="ru-RU"/>
        </w:rPr>
        <w:t>целям</w:t>
      </w:r>
      <w:r w:rsidRPr="000D4869">
        <w:rPr>
          <w:kern w:val="22"/>
          <w:lang w:val="ru-RU"/>
        </w:rPr>
        <w:t xml:space="preserve">, </w:t>
      </w:r>
      <w:r>
        <w:rPr>
          <w:kern w:val="22"/>
          <w:lang w:val="ru-RU"/>
        </w:rPr>
        <w:t>поставленным</w:t>
      </w:r>
      <w:r w:rsidRPr="000D4869">
        <w:rPr>
          <w:kern w:val="22"/>
          <w:lang w:val="ru-RU"/>
        </w:rPr>
        <w:t xml:space="preserve"> </w:t>
      </w:r>
      <w:r>
        <w:rPr>
          <w:kern w:val="22"/>
          <w:lang w:val="ru-RU"/>
        </w:rPr>
        <w:t>в</w:t>
      </w:r>
      <w:r w:rsidRPr="000D4869">
        <w:rPr>
          <w:kern w:val="22"/>
          <w:lang w:val="ru-RU"/>
        </w:rPr>
        <w:t xml:space="preserve">  </w:t>
      </w:r>
      <w:r w:rsidRPr="00BF13D0">
        <w:rPr>
          <w:kern w:val="22"/>
          <w:szCs w:val="22"/>
          <w:shd w:val="clear" w:color="auto" w:fill="FFFFFF"/>
          <w:lang w:val="ru-RU"/>
        </w:rPr>
        <w:t>глобальной</w:t>
      </w:r>
      <w:r w:rsidRPr="003A7D30">
        <w:rPr>
          <w:kern w:val="22"/>
          <w:szCs w:val="22"/>
          <w:shd w:val="clear" w:color="auto" w:fill="FFFFFF"/>
          <w:lang w:val="ru-RU"/>
        </w:rPr>
        <w:t xml:space="preserve"> </w:t>
      </w:r>
      <w:r w:rsidRPr="00BF13D0">
        <w:rPr>
          <w:kern w:val="22"/>
          <w:szCs w:val="22"/>
          <w:shd w:val="clear" w:color="auto" w:fill="FFFFFF"/>
          <w:lang w:val="ru-RU"/>
        </w:rPr>
        <w:t>рамочной</w:t>
      </w:r>
      <w:r w:rsidRPr="003A7D30">
        <w:rPr>
          <w:kern w:val="22"/>
          <w:szCs w:val="22"/>
          <w:shd w:val="clear" w:color="auto" w:fill="FFFFFF"/>
          <w:lang w:val="ru-RU"/>
        </w:rPr>
        <w:t xml:space="preserve"> </w:t>
      </w:r>
      <w:r w:rsidRPr="00BF13D0">
        <w:rPr>
          <w:kern w:val="22"/>
          <w:szCs w:val="22"/>
          <w:shd w:val="clear" w:color="auto" w:fill="FFFFFF"/>
          <w:lang w:val="ru-RU"/>
        </w:rPr>
        <w:t>программ</w:t>
      </w:r>
      <w:r>
        <w:rPr>
          <w:kern w:val="22"/>
          <w:szCs w:val="22"/>
          <w:shd w:val="clear" w:color="auto" w:fill="FFFFFF"/>
          <w:lang w:val="ru-RU"/>
        </w:rPr>
        <w:t>е</w:t>
      </w:r>
      <w:r w:rsidRPr="003A7D30">
        <w:rPr>
          <w:kern w:val="22"/>
          <w:szCs w:val="22"/>
          <w:shd w:val="clear" w:color="auto" w:fill="FFFFFF"/>
          <w:lang w:val="ru-RU"/>
        </w:rPr>
        <w:t xml:space="preserve"> </w:t>
      </w:r>
      <w:r w:rsidRPr="00BF13D0">
        <w:rPr>
          <w:kern w:val="22"/>
          <w:szCs w:val="22"/>
          <w:shd w:val="clear" w:color="auto" w:fill="FFFFFF"/>
          <w:lang w:val="ru-RU"/>
        </w:rPr>
        <w:t>в</w:t>
      </w:r>
      <w:r w:rsidRPr="003A7D30">
        <w:rPr>
          <w:kern w:val="22"/>
          <w:szCs w:val="22"/>
          <w:shd w:val="clear" w:color="auto" w:fill="FFFFFF"/>
          <w:lang w:val="ru-RU"/>
        </w:rPr>
        <w:t xml:space="preserve"> </w:t>
      </w:r>
      <w:r w:rsidRPr="00BF13D0">
        <w:rPr>
          <w:kern w:val="22"/>
          <w:szCs w:val="22"/>
          <w:shd w:val="clear" w:color="auto" w:fill="FFFFFF"/>
          <w:lang w:val="ru-RU"/>
        </w:rPr>
        <w:t>области</w:t>
      </w:r>
      <w:r w:rsidRPr="003A7D30">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A7D30">
        <w:rPr>
          <w:kern w:val="22"/>
          <w:szCs w:val="22"/>
          <w:shd w:val="clear" w:color="auto" w:fill="FFFFFF"/>
          <w:lang w:val="ru-RU"/>
        </w:rPr>
        <w:t xml:space="preserve"> </w:t>
      </w:r>
      <w:r>
        <w:rPr>
          <w:kern w:val="22"/>
          <w:szCs w:val="22"/>
          <w:shd w:val="clear" w:color="auto" w:fill="FFFFFF"/>
          <w:lang w:val="ru-RU"/>
        </w:rPr>
        <w:t>на</w:t>
      </w:r>
      <w:r w:rsidRPr="003A7D30">
        <w:rPr>
          <w:kern w:val="22"/>
          <w:szCs w:val="22"/>
          <w:shd w:val="clear" w:color="auto" w:fill="FFFFFF"/>
          <w:lang w:val="ru-RU"/>
        </w:rPr>
        <w:t xml:space="preserve"> </w:t>
      </w:r>
      <w:r>
        <w:rPr>
          <w:kern w:val="22"/>
          <w:szCs w:val="22"/>
          <w:shd w:val="clear" w:color="auto" w:fill="FFFFFF"/>
          <w:lang w:val="ru-RU"/>
        </w:rPr>
        <w:t>период</w:t>
      </w:r>
      <w:r w:rsidRPr="003A7D30">
        <w:rPr>
          <w:kern w:val="22"/>
          <w:szCs w:val="22"/>
          <w:shd w:val="clear" w:color="auto" w:fill="FFFFFF"/>
          <w:lang w:val="ru-RU"/>
        </w:rPr>
        <w:t xml:space="preserve"> </w:t>
      </w:r>
      <w:r>
        <w:rPr>
          <w:kern w:val="22"/>
          <w:szCs w:val="22"/>
          <w:shd w:val="clear" w:color="auto" w:fill="FFFFFF"/>
          <w:lang w:val="ru-RU"/>
        </w:rPr>
        <w:t>после</w:t>
      </w:r>
      <w:r w:rsidRPr="003A7D30">
        <w:rPr>
          <w:kern w:val="22"/>
          <w:szCs w:val="22"/>
          <w:shd w:val="clear" w:color="auto" w:fill="FFFFFF"/>
          <w:lang w:val="ru-RU"/>
        </w:rPr>
        <w:t xml:space="preserve"> 2020 </w:t>
      </w:r>
      <w:r w:rsidRPr="002E238B">
        <w:rPr>
          <w:kern w:val="22"/>
          <w:szCs w:val="22"/>
          <w:shd w:val="clear" w:color="auto" w:fill="FFFFFF"/>
          <w:lang w:val="ru-RU"/>
        </w:rPr>
        <w:t>года</w:t>
      </w:r>
      <w:r w:rsidR="00E2575E" w:rsidRPr="002E238B">
        <w:rPr>
          <w:kern w:val="22"/>
          <w:lang w:val="ru-RU"/>
        </w:rPr>
        <w:t>.</w:t>
      </w:r>
      <w:r w:rsidR="00E2575E" w:rsidRPr="002E238B">
        <w:rPr>
          <w:bCs/>
          <w:kern w:val="22"/>
          <w:lang w:val="ru-RU"/>
        </w:rPr>
        <w:t xml:space="preserve"> </w:t>
      </w:r>
      <w:r w:rsidR="002E238B" w:rsidRPr="002E238B">
        <w:rPr>
          <w:bCs/>
          <w:kern w:val="22"/>
          <w:lang w:val="ru-RU"/>
        </w:rPr>
        <w:t>В</w:t>
      </w:r>
      <w:r w:rsidR="002E238B" w:rsidRPr="00F564AC">
        <w:rPr>
          <w:bCs/>
          <w:kern w:val="22"/>
          <w:lang w:val="ru-RU"/>
        </w:rPr>
        <w:t xml:space="preserve"> </w:t>
      </w:r>
      <w:r w:rsidR="002E238B" w:rsidRPr="002E238B">
        <w:rPr>
          <w:bCs/>
          <w:kern w:val="22"/>
          <w:lang w:val="ru-RU"/>
        </w:rPr>
        <w:t>т</w:t>
      </w:r>
      <w:r w:rsidR="002E238B" w:rsidRPr="002E238B">
        <w:rPr>
          <w:kern w:val="22"/>
          <w:lang w:val="ru-RU"/>
        </w:rPr>
        <w:t>аком</w:t>
      </w:r>
      <w:r w:rsidR="002E238B" w:rsidRPr="00F564AC">
        <w:rPr>
          <w:kern w:val="22"/>
          <w:lang w:val="ru-RU"/>
        </w:rPr>
        <w:t xml:space="preserve"> </w:t>
      </w:r>
      <w:r w:rsidR="002E238B" w:rsidRPr="002E238B">
        <w:rPr>
          <w:kern w:val="22"/>
          <w:lang w:val="ru-RU"/>
        </w:rPr>
        <w:t>анализ</w:t>
      </w:r>
      <w:r w:rsidR="002E238B">
        <w:rPr>
          <w:kern w:val="22"/>
          <w:lang w:val="ru-RU"/>
        </w:rPr>
        <w:t>е</w:t>
      </w:r>
      <w:r w:rsidR="002E238B" w:rsidRPr="00F564AC">
        <w:rPr>
          <w:kern w:val="22"/>
          <w:lang w:val="ru-RU"/>
        </w:rPr>
        <w:t xml:space="preserve"> </w:t>
      </w:r>
      <w:r w:rsidR="002E238B" w:rsidRPr="002E238B">
        <w:rPr>
          <w:kern w:val="22"/>
          <w:lang w:val="ru-RU"/>
        </w:rPr>
        <w:t>разрыва</w:t>
      </w:r>
      <w:r w:rsidR="002E238B" w:rsidRPr="00F564AC">
        <w:rPr>
          <w:kern w:val="22"/>
          <w:lang w:val="ru-RU"/>
        </w:rPr>
        <w:t xml:space="preserve"> </w:t>
      </w:r>
      <w:r w:rsidR="002E238B">
        <w:rPr>
          <w:kern w:val="22"/>
          <w:lang w:val="ru-RU"/>
        </w:rPr>
        <w:t>будут</w:t>
      </w:r>
      <w:r w:rsidR="002E238B" w:rsidRPr="00F564AC">
        <w:rPr>
          <w:kern w:val="22"/>
          <w:lang w:val="ru-RU"/>
        </w:rPr>
        <w:t xml:space="preserve"> </w:t>
      </w:r>
      <w:r w:rsidR="002E238B">
        <w:rPr>
          <w:kern w:val="22"/>
          <w:lang w:val="ru-RU"/>
        </w:rPr>
        <w:t>использоваться</w:t>
      </w:r>
      <w:r w:rsidR="002E238B" w:rsidRPr="00F564AC">
        <w:rPr>
          <w:kern w:val="22"/>
          <w:lang w:val="ru-RU"/>
        </w:rPr>
        <w:t xml:space="preserve"> </w:t>
      </w:r>
      <w:r w:rsidR="002E238B">
        <w:rPr>
          <w:kern w:val="22"/>
          <w:lang w:val="ru-RU"/>
        </w:rPr>
        <w:t>данные</w:t>
      </w:r>
      <w:r w:rsidR="002E238B" w:rsidRPr="00F564AC">
        <w:rPr>
          <w:kern w:val="22"/>
          <w:lang w:val="ru-RU"/>
        </w:rPr>
        <w:t xml:space="preserve">, </w:t>
      </w:r>
      <w:r w:rsidR="002E238B">
        <w:rPr>
          <w:kern w:val="22"/>
          <w:lang w:val="ru-RU"/>
        </w:rPr>
        <w:t>научная</w:t>
      </w:r>
      <w:r w:rsidR="002E238B" w:rsidRPr="00F564AC">
        <w:rPr>
          <w:kern w:val="22"/>
          <w:lang w:val="ru-RU"/>
        </w:rPr>
        <w:t xml:space="preserve"> </w:t>
      </w:r>
      <w:r w:rsidR="002E238B">
        <w:rPr>
          <w:kern w:val="22"/>
          <w:lang w:val="ru-RU"/>
        </w:rPr>
        <w:t>информация</w:t>
      </w:r>
      <w:r w:rsidR="002E238B" w:rsidRPr="00F564AC">
        <w:rPr>
          <w:kern w:val="22"/>
          <w:lang w:val="ru-RU"/>
        </w:rPr>
        <w:t xml:space="preserve"> </w:t>
      </w:r>
      <w:r w:rsidR="002E238B">
        <w:rPr>
          <w:kern w:val="22"/>
          <w:lang w:val="ru-RU"/>
        </w:rPr>
        <w:t>и</w:t>
      </w:r>
      <w:r w:rsidR="002E238B" w:rsidRPr="00F564AC">
        <w:rPr>
          <w:kern w:val="22"/>
          <w:lang w:val="ru-RU"/>
        </w:rPr>
        <w:t xml:space="preserve"> </w:t>
      </w:r>
      <w:r w:rsidR="002E238B">
        <w:rPr>
          <w:kern w:val="22"/>
          <w:lang w:val="ru-RU"/>
        </w:rPr>
        <w:t>прогнозирующие</w:t>
      </w:r>
      <w:r w:rsidR="002E238B" w:rsidRPr="00F564AC">
        <w:rPr>
          <w:kern w:val="22"/>
          <w:lang w:val="ru-RU"/>
        </w:rPr>
        <w:t xml:space="preserve"> </w:t>
      </w:r>
      <w:r w:rsidR="002E238B">
        <w:rPr>
          <w:kern w:val="22"/>
          <w:lang w:val="ru-RU"/>
        </w:rPr>
        <w:t>модели</w:t>
      </w:r>
      <w:r w:rsidR="002E238B" w:rsidRPr="00F564AC">
        <w:rPr>
          <w:kern w:val="22"/>
          <w:lang w:val="ru-RU"/>
        </w:rPr>
        <w:t xml:space="preserve"> </w:t>
      </w:r>
      <w:r w:rsidR="002E238B">
        <w:rPr>
          <w:kern w:val="22"/>
          <w:lang w:val="ru-RU"/>
        </w:rPr>
        <w:t>и</w:t>
      </w:r>
      <w:r w:rsidR="002E238B" w:rsidRPr="00F564AC">
        <w:rPr>
          <w:kern w:val="22"/>
          <w:lang w:val="ru-RU"/>
        </w:rPr>
        <w:t xml:space="preserve"> </w:t>
      </w:r>
      <w:r w:rsidR="002E238B">
        <w:rPr>
          <w:kern w:val="22"/>
          <w:lang w:val="ru-RU"/>
        </w:rPr>
        <w:t>сценарии</w:t>
      </w:r>
      <w:r w:rsidR="002E238B" w:rsidRPr="00F564AC">
        <w:rPr>
          <w:kern w:val="22"/>
          <w:lang w:val="ru-RU"/>
        </w:rPr>
        <w:t xml:space="preserve"> </w:t>
      </w:r>
      <w:r w:rsidR="002E238B">
        <w:rPr>
          <w:kern w:val="22"/>
          <w:lang w:val="ru-RU"/>
        </w:rPr>
        <w:t>для</w:t>
      </w:r>
      <w:r w:rsidR="002E238B" w:rsidRPr="00F564AC">
        <w:rPr>
          <w:kern w:val="22"/>
          <w:lang w:val="ru-RU"/>
        </w:rPr>
        <w:t xml:space="preserve"> </w:t>
      </w:r>
      <w:r w:rsidR="002E238B">
        <w:rPr>
          <w:kern w:val="22"/>
          <w:lang w:val="ru-RU"/>
        </w:rPr>
        <w:t>оценки</w:t>
      </w:r>
      <w:r w:rsidR="002E238B" w:rsidRPr="00F564AC">
        <w:rPr>
          <w:kern w:val="22"/>
          <w:lang w:val="ru-RU"/>
        </w:rPr>
        <w:t xml:space="preserve"> </w:t>
      </w:r>
      <w:r w:rsidR="002E238B">
        <w:rPr>
          <w:kern w:val="22"/>
          <w:lang w:val="ru-RU"/>
        </w:rPr>
        <w:t>совокупного</w:t>
      </w:r>
      <w:r w:rsidR="002E238B" w:rsidRPr="00F564AC">
        <w:rPr>
          <w:kern w:val="22"/>
          <w:lang w:val="ru-RU"/>
        </w:rPr>
        <w:t xml:space="preserve"> </w:t>
      </w:r>
      <w:r w:rsidR="002E238B">
        <w:rPr>
          <w:kern w:val="22"/>
          <w:lang w:val="ru-RU"/>
        </w:rPr>
        <w:t>влияния</w:t>
      </w:r>
      <w:r w:rsidR="002E238B" w:rsidRPr="00F564AC">
        <w:rPr>
          <w:kern w:val="22"/>
          <w:lang w:val="ru-RU"/>
        </w:rPr>
        <w:t xml:space="preserve"> </w:t>
      </w:r>
      <w:r w:rsidR="002E238B">
        <w:rPr>
          <w:kern w:val="22"/>
          <w:lang w:val="ru-RU"/>
        </w:rPr>
        <w:t>национальных</w:t>
      </w:r>
      <w:r w:rsidR="002E238B" w:rsidRPr="00F564AC">
        <w:rPr>
          <w:kern w:val="22"/>
          <w:lang w:val="ru-RU"/>
        </w:rPr>
        <w:t xml:space="preserve"> </w:t>
      </w:r>
      <w:r w:rsidR="002E238B">
        <w:rPr>
          <w:kern w:val="22"/>
          <w:lang w:val="ru-RU"/>
        </w:rPr>
        <w:t>обязательств</w:t>
      </w:r>
      <w:r w:rsidR="002E238B" w:rsidRPr="00F564AC">
        <w:rPr>
          <w:kern w:val="22"/>
          <w:lang w:val="ru-RU"/>
        </w:rPr>
        <w:t xml:space="preserve"> </w:t>
      </w:r>
      <w:r w:rsidR="00F564AC">
        <w:rPr>
          <w:kern w:val="22"/>
          <w:lang w:val="ru-RU"/>
        </w:rPr>
        <w:t>в</w:t>
      </w:r>
      <w:r w:rsidR="00F564AC" w:rsidRPr="00F564AC">
        <w:rPr>
          <w:kern w:val="22"/>
          <w:lang w:val="ru-RU"/>
        </w:rPr>
        <w:t xml:space="preserve"> </w:t>
      </w:r>
      <w:r w:rsidR="00F564AC">
        <w:rPr>
          <w:kern w:val="22"/>
          <w:lang w:val="ru-RU"/>
        </w:rPr>
        <w:t>сравнении</w:t>
      </w:r>
      <w:r w:rsidR="00F564AC" w:rsidRPr="00F564AC">
        <w:rPr>
          <w:kern w:val="22"/>
          <w:lang w:val="ru-RU"/>
        </w:rPr>
        <w:t xml:space="preserve"> </w:t>
      </w:r>
      <w:r w:rsidR="00F564AC">
        <w:rPr>
          <w:kern w:val="22"/>
          <w:lang w:val="ru-RU"/>
        </w:rPr>
        <w:t>с</w:t>
      </w:r>
      <w:r w:rsidR="00F564AC" w:rsidRPr="00F564AC">
        <w:rPr>
          <w:kern w:val="22"/>
          <w:lang w:val="ru-RU"/>
        </w:rPr>
        <w:t xml:space="preserve"> </w:t>
      </w:r>
      <w:r w:rsidR="00F564AC">
        <w:rPr>
          <w:kern w:val="22"/>
          <w:lang w:val="ru-RU"/>
        </w:rPr>
        <w:t>уровнем</w:t>
      </w:r>
      <w:r w:rsidR="00F564AC" w:rsidRPr="00F564AC">
        <w:rPr>
          <w:kern w:val="22"/>
          <w:lang w:val="ru-RU"/>
        </w:rPr>
        <w:t xml:space="preserve"> </w:t>
      </w:r>
      <w:r w:rsidR="00F564AC">
        <w:rPr>
          <w:kern w:val="22"/>
          <w:lang w:val="ru-RU"/>
        </w:rPr>
        <w:t>глобальных</w:t>
      </w:r>
      <w:r w:rsidR="00F564AC" w:rsidRPr="00F564AC">
        <w:rPr>
          <w:kern w:val="22"/>
          <w:lang w:val="ru-RU"/>
        </w:rPr>
        <w:t xml:space="preserve"> </w:t>
      </w:r>
      <w:r w:rsidR="00F564AC">
        <w:rPr>
          <w:kern w:val="22"/>
          <w:lang w:val="ru-RU"/>
        </w:rPr>
        <w:t>целей</w:t>
      </w:r>
      <w:r w:rsidR="00F564AC" w:rsidRPr="00F564AC">
        <w:rPr>
          <w:kern w:val="22"/>
          <w:lang w:val="ru-RU"/>
        </w:rPr>
        <w:t xml:space="preserve"> </w:t>
      </w:r>
      <w:r w:rsidR="00F564AC">
        <w:rPr>
          <w:kern w:val="22"/>
          <w:lang w:val="ru-RU"/>
        </w:rPr>
        <w:t>и</w:t>
      </w:r>
      <w:r w:rsidR="00F564AC" w:rsidRPr="00F564AC">
        <w:rPr>
          <w:kern w:val="22"/>
          <w:lang w:val="ru-RU"/>
        </w:rPr>
        <w:t xml:space="preserve"> </w:t>
      </w:r>
      <w:r w:rsidR="00F564AC">
        <w:rPr>
          <w:kern w:val="22"/>
          <w:lang w:val="ru-RU"/>
        </w:rPr>
        <w:t>задач</w:t>
      </w:r>
      <w:r w:rsidR="00F564AC" w:rsidRPr="00F564AC">
        <w:rPr>
          <w:kern w:val="22"/>
          <w:lang w:val="ru-RU"/>
        </w:rPr>
        <w:t>,</w:t>
      </w:r>
      <w:r w:rsidR="00F564AC">
        <w:rPr>
          <w:kern w:val="22"/>
          <w:lang w:val="ru-RU"/>
        </w:rPr>
        <w:t xml:space="preserve"> с тем чтобы определить и рекомендовать меры по содействию реализации </w:t>
      </w:r>
      <w:r w:rsidR="00F564AC" w:rsidRPr="00BF13D0">
        <w:rPr>
          <w:kern w:val="22"/>
          <w:szCs w:val="22"/>
          <w:shd w:val="clear" w:color="auto" w:fill="FFFFFF"/>
          <w:lang w:val="ru-RU"/>
        </w:rPr>
        <w:t>глобальной</w:t>
      </w:r>
      <w:r w:rsidR="00F564AC" w:rsidRPr="003A7D30">
        <w:rPr>
          <w:kern w:val="22"/>
          <w:szCs w:val="22"/>
          <w:shd w:val="clear" w:color="auto" w:fill="FFFFFF"/>
          <w:lang w:val="ru-RU"/>
        </w:rPr>
        <w:t xml:space="preserve"> </w:t>
      </w:r>
      <w:r w:rsidR="00F564AC" w:rsidRPr="00BF13D0">
        <w:rPr>
          <w:kern w:val="22"/>
          <w:szCs w:val="22"/>
          <w:shd w:val="clear" w:color="auto" w:fill="FFFFFF"/>
          <w:lang w:val="ru-RU"/>
        </w:rPr>
        <w:t>рамочной</w:t>
      </w:r>
      <w:r w:rsidR="00F564AC" w:rsidRPr="003A7D30">
        <w:rPr>
          <w:kern w:val="22"/>
          <w:szCs w:val="22"/>
          <w:shd w:val="clear" w:color="auto" w:fill="FFFFFF"/>
          <w:lang w:val="ru-RU"/>
        </w:rPr>
        <w:t xml:space="preserve"> </w:t>
      </w:r>
      <w:r w:rsidR="00F564AC" w:rsidRPr="00BF13D0">
        <w:rPr>
          <w:kern w:val="22"/>
          <w:szCs w:val="22"/>
          <w:shd w:val="clear" w:color="auto" w:fill="FFFFFF"/>
          <w:lang w:val="ru-RU"/>
        </w:rPr>
        <w:t>программы</w:t>
      </w:r>
      <w:r w:rsidR="00F564AC" w:rsidRPr="003A7D30">
        <w:rPr>
          <w:kern w:val="22"/>
          <w:szCs w:val="22"/>
          <w:shd w:val="clear" w:color="auto" w:fill="FFFFFF"/>
          <w:lang w:val="ru-RU"/>
        </w:rPr>
        <w:t xml:space="preserve"> </w:t>
      </w:r>
      <w:r w:rsidR="00F564AC" w:rsidRPr="00BF13D0">
        <w:rPr>
          <w:kern w:val="22"/>
          <w:szCs w:val="22"/>
          <w:shd w:val="clear" w:color="auto" w:fill="FFFFFF"/>
          <w:lang w:val="ru-RU"/>
        </w:rPr>
        <w:t>в</w:t>
      </w:r>
      <w:r w:rsidR="00F564AC" w:rsidRPr="003A7D30">
        <w:rPr>
          <w:kern w:val="22"/>
          <w:szCs w:val="22"/>
          <w:shd w:val="clear" w:color="auto" w:fill="FFFFFF"/>
          <w:lang w:val="ru-RU"/>
        </w:rPr>
        <w:t xml:space="preserve"> </w:t>
      </w:r>
      <w:r w:rsidR="00F564AC" w:rsidRPr="00BF13D0">
        <w:rPr>
          <w:kern w:val="22"/>
          <w:szCs w:val="22"/>
          <w:shd w:val="clear" w:color="auto" w:fill="FFFFFF"/>
          <w:lang w:val="ru-RU"/>
        </w:rPr>
        <w:t>области</w:t>
      </w:r>
      <w:r w:rsidR="00F564AC" w:rsidRPr="003A7D30">
        <w:rPr>
          <w:kern w:val="22"/>
          <w:szCs w:val="22"/>
          <w:shd w:val="clear" w:color="auto" w:fill="FFFFFF"/>
          <w:lang w:val="ru-RU"/>
        </w:rPr>
        <w:t xml:space="preserve"> </w:t>
      </w:r>
      <w:r w:rsidR="00F564AC" w:rsidRPr="00BF13D0">
        <w:rPr>
          <w:kern w:val="22"/>
          <w:szCs w:val="22"/>
          <w:shd w:val="clear" w:color="auto" w:fill="FFFFFF"/>
          <w:lang w:val="ru-RU"/>
        </w:rPr>
        <w:t>биора</w:t>
      </w:r>
      <w:r w:rsidR="00F564AC">
        <w:rPr>
          <w:kern w:val="22"/>
          <w:szCs w:val="22"/>
          <w:shd w:val="clear" w:color="auto" w:fill="FFFFFF"/>
          <w:lang w:val="ru-RU"/>
        </w:rPr>
        <w:t>знообразия</w:t>
      </w:r>
      <w:r w:rsidR="00F564AC" w:rsidRPr="003A7D30">
        <w:rPr>
          <w:kern w:val="22"/>
          <w:szCs w:val="22"/>
          <w:shd w:val="clear" w:color="auto" w:fill="FFFFFF"/>
          <w:lang w:val="ru-RU"/>
        </w:rPr>
        <w:t xml:space="preserve"> </w:t>
      </w:r>
      <w:r w:rsidR="00F564AC">
        <w:rPr>
          <w:kern w:val="22"/>
          <w:szCs w:val="22"/>
          <w:shd w:val="clear" w:color="auto" w:fill="FFFFFF"/>
          <w:lang w:val="ru-RU"/>
        </w:rPr>
        <w:t>на</w:t>
      </w:r>
      <w:r w:rsidR="00F564AC" w:rsidRPr="003A7D30">
        <w:rPr>
          <w:kern w:val="22"/>
          <w:szCs w:val="22"/>
          <w:shd w:val="clear" w:color="auto" w:fill="FFFFFF"/>
          <w:lang w:val="ru-RU"/>
        </w:rPr>
        <w:t xml:space="preserve"> </w:t>
      </w:r>
      <w:r w:rsidR="00F564AC">
        <w:rPr>
          <w:kern w:val="22"/>
          <w:szCs w:val="22"/>
          <w:shd w:val="clear" w:color="auto" w:fill="FFFFFF"/>
          <w:lang w:val="ru-RU"/>
        </w:rPr>
        <w:t>период</w:t>
      </w:r>
      <w:r w:rsidR="00F564AC" w:rsidRPr="003A7D30">
        <w:rPr>
          <w:kern w:val="22"/>
          <w:szCs w:val="22"/>
          <w:shd w:val="clear" w:color="auto" w:fill="FFFFFF"/>
          <w:lang w:val="ru-RU"/>
        </w:rPr>
        <w:t xml:space="preserve"> </w:t>
      </w:r>
      <w:r w:rsidR="00F564AC">
        <w:rPr>
          <w:kern w:val="22"/>
          <w:szCs w:val="22"/>
          <w:shd w:val="clear" w:color="auto" w:fill="FFFFFF"/>
          <w:lang w:val="ru-RU"/>
        </w:rPr>
        <w:t>после</w:t>
      </w:r>
      <w:r w:rsidR="00F564AC" w:rsidRPr="003A7D30">
        <w:rPr>
          <w:kern w:val="22"/>
          <w:szCs w:val="22"/>
          <w:shd w:val="clear" w:color="auto" w:fill="FFFFFF"/>
          <w:lang w:val="ru-RU"/>
        </w:rPr>
        <w:t xml:space="preserve"> 2020 </w:t>
      </w:r>
      <w:r w:rsidR="00F564AC" w:rsidRPr="00BF13D0">
        <w:rPr>
          <w:kern w:val="22"/>
          <w:szCs w:val="22"/>
          <w:shd w:val="clear" w:color="auto" w:fill="FFFFFF"/>
          <w:lang w:val="ru-RU"/>
        </w:rPr>
        <w:t>года</w:t>
      </w:r>
      <w:r w:rsidR="00992540" w:rsidRPr="00F564AC">
        <w:rPr>
          <w:kern w:val="22"/>
          <w:lang w:val="ru-RU"/>
        </w:rPr>
        <w:t xml:space="preserve">. </w:t>
      </w:r>
      <w:r w:rsidR="00EE4D22">
        <w:rPr>
          <w:kern w:val="22"/>
          <w:lang w:val="ru-RU"/>
        </w:rPr>
        <w:t>В</w:t>
      </w:r>
      <w:r w:rsidR="00EE4D22" w:rsidRPr="00EE4D22">
        <w:rPr>
          <w:kern w:val="22"/>
          <w:lang w:val="ru-RU"/>
        </w:rPr>
        <w:t xml:space="preserve"> </w:t>
      </w:r>
      <w:r w:rsidR="00EE4D22">
        <w:rPr>
          <w:kern w:val="22"/>
          <w:lang w:val="ru-RU"/>
        </w:rPr>
        <w:t>анализе</w:t>
      </w:r>
      <w:r w:rsidR="00EE4D22" w:rsidRPr="00EE4D22">
        <w:rPr>
          <w:kern w:val="22"/>
          <w:lang w:val="ru-RU"/>
        </w:rPr>
        <w:t xml:space="preserve"> </w:t>
      </w:r>
      <w:r w:rsidR="00EE4D22">
        <w:rPr>
          <w:kern w:val="22"/>
          <w:lang w:val="ru-RU"/>
        </w:rPr>
        <w:t>разрыва</w:t>
      </w:r>
      <w:r w:rsidR="00EE4D22" w:rsidRPr="00EE4D22">
        <w:rPr>
          <w:kern w:val="22"/>
          <w:lang w:val="ru-RU"/>
        </w:rPr>
        <w:t xml:space="preserve"> </w:t>
      </w:r>
      <w:r w:rsidR="00EE4D22">
        <w:rPr>
          <w:kern w:val="22"/>
          <w:lang w:val="ru-RU"/>
        </w:rPr>
        <w:t>будут</w:t>
      </w:r>
      <w:r w:rsidR="00EE4D22" w:rsidRPr="00EE4D22">
        <w:rPr>
          <w:kern w:val="22"/>
          <w:lang w:val="ru-RU"/>
        </w:rPr>
        <w:t xml:space="preserve"> </w:t>
      </w:r>
      <w:r w:rsidR="00EE4D22">
        <w:rPr>
          <w:kern w:val="22"/>
          <w:lang w:val="ru-RU"/>
        </w:rPr>
        <w:t>объединены</w:t>
      </w:r>
      <w:r w:rsidR="00EE4D22" w:rsidRPr="00EE4D22">
        <w:rPr>
          <w:kern w:val="22"/>
          <w:lang w:val="ru-RU"/>
        </w:rPr>
        <w:t xml:space="preserve"> </w:t>
      </w:r>
      <w:r w:rsidR="00EE4D22">
        <w:rPr>
          <w:kern w:val="22"/>
          <w:lang w:val="ru-RU"/>
        </w:rPr>
        <w:t>все</w:t>
      </w:r>
      <w:r w:rsidR="00EE4D22" w:rsidRPr="00EE4D22">
        <w:rPr>
          <w:kern w:val="22"/>
          <w:lang w:val="ru-RU"/>
        </w:rPr>
        <w:t xml:space="preserve"> </w:t>
      </w:r>
      <w:r w:rsidR="00EE4D22">
        <w:rPr>
          <w:kern w:val="22"/>
          <w:lang w:val="ru-RU"/>
        </w:rPr>
        <w:t>национальные</w:t>
      </w:r>
      <w:r w:rsidR="00EE4D22" w:rsidRPr="00EE4D22">
        <w:rPr>
          <w:kern w:val="22"/>
          <w:lang w:val="ru-RU"/>
        </w:rPr>
        <w:t xml:space="preserve"> </w:t>
      </w:r>
      <w:r w:rsidR="00EE4D22">
        <w:rPr>
          <w:kern w:val="22"/>
          <w:lang w:val="ru-RU"/>
        </w:rPr>
        <w:t>обязательства</w:t>
      </w:r>
      <w:r w:rsidR="00EE4D22" w:rsidRPr="00EE4D22">
        <w:rPr>
          <w:kern w:val="22"/>
          <w:lang w:val="ru-RU"/>
        </w:rPr>
        <w:t xml:space="preserve"> </w:t>
      </w:r>
      <w:r w:rsidR="00EE4D22">
        <w:rPr>
          <w:kern w:val="22"/>
          <w:lang w:val="ru-RU"/>
        </w:rPr>
        <w:t>и</w:t>
      </w:r>
      <w:r w:rsidR="00EE4D22" w:rsidRPr="00EE4D22">
        <w:rPr>
          <w:kern w:val="22"/>
          <w:lang w:val="ru-RU"/>
        </w:rPr>
        <w:t xml:space="preserve"> </w:t>
      </w:r>
      <w:r w:rsidR="00EE4D22">
        <w:rPr>
          <w:kern w:val="22"/>
          <w:lang w:val="ru-RU"/>
        </w:rPr>
        <w:t>использованы</w:t>
      </w:r>
      <w:r w:rsidR="00EE4D22" w:rsidRPr="00EE4D22">
        <w:rPr>
          <w:kern w:val="22"/>
          <w:lang w:val="ru-RU"/>
        </w:rPr>
        <w:t xml:space="preserve"> </w:t>
      </w:r>
      <w:r w:rsidR="00EE4D22">
        <w:rPr>
          <w:kern w:val="22"/>
          <w:lang w:val="ru-RU"/>
        </w:rPr>
        <w:t>методы</w:t>
      </w:r>
      <w:r w:rsidR="00EE4D22" w:rsidRPr="00EE4D22">
        <w:rPr>
          <w:kern w:val="22"/>
          <w:lang w:val="ru-RU"/>
        </w:rPr>
        <w:t xml:space="preserve"> </w:t>
      </w:r>
      <w:r w:rsidR="00EE4D22">
        <w:rPr>
          <w:kern w:val="22"/>
          <w:lang w:val="ru-RU"/>
        </w:rPr>
        <w:t>моделирования</w:t>
      </w:r>
      <w:r w:rsidR="00EE4D22" w:rsidRPr="00EE4D22">
        <w:rPr>
          <w:kern w:val="22"/>
          <w:lang w:val="ru-RU"/>
        </w:rPr>
        <w:t xml:space="preserve"> </w:t>
      </w:r>
      <w:r w:rsidR="00EE4D22">
        <w:rPr>
          <w:kern w:val="22"/>
          <w:lang w:val="ru-RU"/>
        </w:rPr>
        <w:t>для</w:t>
      </w:r>
      <w:r w:rsidR="00EE4D22" w:rsidRPr="00EE4D22">
        <w:rPr>
          <w:kern w:val="22"/>
          <w:lang w:val="ru-RU"/>
        </w:rPr>
        <w:t xml:space="preserve"> </w:t>
      </w:r>
      <w:r w:rsidR="00EE4D22">
        <w:rPr>
          <w:kern w:val="22"/>
          <w:lang w:val="ru-RU"/>
        </w:rPr>
        <w:t>сравнения</w:t>
      </w:r>
      <w:r w:rsidR="00EE4D22" w:rsidRPr="00EE4D22">
        <w:rPr>
          <w:kern w:val="22"/>
          <w:lang w:val="ru-RU"/>
        </w:rPr>
        <w:t xml:space="preserve"> </w:t>
      </w:r>
      <w:r w:rsidR="00EE4D22">
        <w:rPr>
          <w:kern w:val="22"/>
          <w:lang w:val="ru-RU"/>
        </w:rPr>
        <w:t>прогнозируемого</w:t>
      </w:r>
      <w:r w:rsidR="00EE4D22" w:rsidRPr="00EE4D22">
        <w:rPr>
          <w:kern w:val="22"/>
          <w:lang w:val="ru-RU"/>
        </w:rPr>
        <w:t xml:space="preserve"> </w:t>
      </w:r>
      <w:r w:rsidR="00EE4D22">
        <w:rPr>
          <w:kern w:val="22"/>
          <w:lang w:val="ru-RU"/>
        </w:rPr>
        <w:t>влияния</w:t>
      </w:r>
      <w:r w:rsidR="00EE4D22" w:rsidRPr="00EE4D22">
        <w:rPr>
          <w:kern w:val="22"/>
          <w:lang w:val="ru-RU"/>
        </w:rPr>
        <w:t xml:space="preserve"> </w:t>
      </w:r>
      <w:r w:rsidR="00EE4D22">
        <w:rPr>
          <w:kern w:val="22"/>
          <w:lang w:val="ru-RU"/>
        </w:rPr>
        <w:t>обязательств</w:t>
      </w:r>
      <w:r w:rsidR="00EE4D22" w:rsidRPr="00EE4D22">
        <w:rPr>
          <w:kern w:val="22"/>
          <w:lang w:val="ru-RU"/>
        </w:rPr>
        <w:t xml:space="preserve"> </w:t>
      </w:r>
      <w:r w:rsidR="00EE4D22">
        <w:rPr>
          <w:kern w:val="22"/>
          <w:lang w:val="ru-RU"/>
        </w:rPr>
        <w:t>с</w:t>
      </w:r>
      <w:r w:rsidR="00EE4D22" w:rsidRPr="00EE4D22">
        <w:rPr>
          <w:kern w:val="22"/>
          <w:lang w:val="ru-RU"/>
        </w:rPr>
        <w:t xml:space="preserve"> </w:t>
      </w:r>
      <w:r w:rsidR="00EE4D22">
        <w:rPr>
          <w:kern w:val="22"/>
          <w:lang w:val="ru-RU"/>
        </w:rPr>
        <w:lastRenderedPageBreak/>
        <w:t>целями</w:t>
      </w:r>
      <w:r w:rsidR="00EE4D22" w:rsidRPr="00EE4D22">
        <w:rPr>
          <w:kern w:val="22"/>
          <w:lang w:val="ru-RU"/>
        </w:rPr>
        <w:t xml:space="preserve"> </w:t>
      </w:r>
      <w:r w:rsidR="00EE4D22">
        <w:rPr>
          <w:kern w:val="22"/>
          <w:lang w:val="ru-RU"/>
        </w:rPr>
        <w:t>рамочной</w:t>
      </w:r>
      <w:r w:rsidR="00EE4D22" w:rsidRPr="00EE4D22">
        <w:rPr>
          <w:kern w:val="22"/>
          <w:lang w:val="ru-RU"/>
        </w:rPr>
        <w:t xml:space="preserve"> </w:t>
      </w:r>
      <w:r w:rsidR="00EE4D22">
        <w:rPr>
          <w:kern w:val="22"/>
          <w:lang w:val="ru-RU"/>
        </w:rPr>
        <w:t>программы</w:t>
      </w:r>
      <w:r w:rsidR="00EE4D22" w:rsidRPr="00EE4D22">
        <w:rPr>
          <w:kern w:val="22"/>
          <w:szCs w:val="22"/>
          <w:shd w:val="clear" w:color="auto" w:fill="FFFFFF"/>
          <w:lang w:val="ru-RU"/>
        </w:rPr>
        <w:t xml:space="preserve"> </w:t>
      </w:r>
      <w:r w:rsidR="00EE4D22">
        <w:rPr>
          <w:kern w:val="22"/>
          <w:szCs w:val="22"/>
          <w:shd w:val="clear" w:color="auto" w:fill="FFFFFF"/>
          <w:lang w:val="ru-RU"/>
        </w:rPr>
        <w:t>на</w:t>
      </w:r>
      <w:r w:rsidR="00EE4D22" w:rsidRPr="00EE4D22">
        <w:rPr>
          <w:kern w:val="22"/>
          <w:szCs w:val="22"/>
          <w:shd w:val="clear" w:color="auto" w:fill="FFFFFF"/>
          <w:lang w:val="ru-RU"/>
        </w:rPr>
        <w:t xml:space="preserve"> </w:t>
      </w:r>
      <w:r w:rsidR="00EE4D22">
        <w:rPr>
          <w:kern w:val="22"/>
          <w:szCs w:val="22"/>
          <w:shd w:val="clear" w:color="auto" w:fill="FFFFFF"/>
          <w:lang w:val="ru-RU"/>
        </w:rPr>
        <w:t>период</w:t>
      </w:r>
      <w:r w:rsidR="00EE4D22" w:rsidRPr="00EE4D22">
        <w:rPr>
          <w:kern w:val="22"/>
          <w:szCs w:val="22"/>
          <w:shd w:val="clear" w:color="auto" w:fill="FFFFFF"/>
          <w:lang w:val="ru-RU"/>
        </w:rPr>
        <w:t xml:space="preserve"> </w:t>
      </w:r>
      <w:r w:rsidR="00EE4D22">
        <w:rPr>
          <w:kern w:val="22"/>
          <w:szCs w:val="22"/>
          <w:shd w:val="clear" w:color="auto" w:fill="FFFFFF"/>
          <w:lang w:val="ru-RU"/>
        </w:rPr>
        <w:t>после</w:t>
      </w:r>
      <w:r w:rsidR="00EE4D22" w:rsidRPr="00EE4D22">
        <w:rPr>
          <w:kern w:val="22"/>
          <w:szCs w:val="22"/>
          <w:shd w:val="clear" w:color="auto" w:fill="FFFFFF"/>
          <w:lang w:val="ru-RU"/>
        </w:rPr>
        <w:t xml:space="preserve"> 2020 </w:t>
      </w:r>
      <w:r w:rsidR="00EE4D22" w:rsidRPr="00BF13D0">
        <w:rPr>
          <w:kern w:val="22"/>
          <w:szCs w:val="22"/>
          <w:shd w:val="clear" w:color="auto" w:fill="FFFFFF"/>
          <w:lang w:val="ru-RU"/>
        </w:rPr>
        <w:t>года</w:t>
      </w:r>
      <w:r w:rsidR="00EE4D22" w:rsidRPr="00EE4D22">
        <w:rPr>
          <w:kern w:val="22"/>
          <w:szCs w:val="22"/>
          <w:shd w:val="clear" w:color="auto" w:fill="FFFFFF"/>
          <w:lang w:val="ru-RU"/>
        </w:rPr>
        <w:t xml:space="preserve">, </w:t>
      </w:r>
      <w:r w:rsidR="00EE4D22">
        <w:rPr>
          <w:kern w:val="22"/>
          <w:szCs w:val="22"/>
          <w:shd w:val="clear" w:color="auto" w:fill="FFFFFF"/>
          <w:lang w:val="ru-RU"/>
        </w:rPr>
        <w:t>чтобы</w:t>
      </w:r>
      <w:r w:rsidR="00EE4D22" w:rsidRPr="00EE4D22">
        <w:rPr>
          <w:kern w:val="22"/>
          <w:szCs w:val="22"/>
          <w:shd w:val="clear" w:color="auto" w:fill="FFFFFF"/>
          <w:lang w:val="ru-RU"/>
        </w:rPr>
        <w:t xml:space="preserve"> </w:t>
      </w:r>
      <w:r w:rsidR="00EE4D22">
        <w:rPr>
          <w:kern w:val="22"/>
          <w:szCs w:val="22"/>
          <w:shd w:val="clear" w:color="auto" w:fill="FFFFFF"/>
          <w:lang w:val="ru-RU"/>
        </w:rPr>
        <w:t>оценить</w:t>
      </w:r>
      <w:r w:rsidR="00EE4D22" w:rsidRPr="00EE4D22">
        <w:rPr>
          <w:kern w:val="22"/>
          <w:szCs w:val="22"/>
          <w:shd w:val="clear" w:color="auto" w:fill="FFFFFF"/>
          <w:lang w:val="ru-RU"/>
        </w:rPr>
        <w:t>,</w:t>
      </w:r>
      <w:r w:rsidR="00EE4D22">
        <w:rPr>
          <w:kern w:val="22"/>
          <w:szCs w:val="22"/>
          <w:shd w:val="clear" w:color="auto" w:fill="FFFFFF"/>
          <w:lang w:val="ru-RU"/>
        </w:rPr>
        <w:t xml:space="preserve"> соизмерим ли уровень устремлений с целями </w:t>
      </w:r>
      <w:r w:rsidR="00EE4D22">
        <w:rPr>
          <w:kern w:val="22"/>
          <w:lang w:val="ru-RU"/>
        </w:rPr>
        <w:t>рамочной</w:t>
      </w:r>
      <w:r w:rsidR="00EE4D22" w:rsidRPr="00EE4D22">
        <w:rPr>
          <w:kern w:val="22"/>
          <w:lang w:val="ru-RU"/>
        </w:rPr>
        <w:t xml:space="preserve"> </w:t>
      </w:r>
      <w:r w:rsidR="00EE4D22">
        <w:rPr>
          <w:kern w:val="22"/>
          <w:lang w:val="ru-RU"/>
        </w:rPr>
        <w:t>программы</w:t>
      </w:r>
      <w:r w:rsidR="00992540" w:rsidRPr="00EE4D22">
        <w:rPr>
          <w:kern w:val="22"/>
          <w:lang w:val="ru-RU"/>
        </w:rPr>
        <w:t xml:space="preserve">. </w:t>
      </w:r>
      <w:r w:rsidR="00EE4D22">
        <w:rPr>
          <w:kern w:val="22"/>
          <w:lang w:val="ru-RU"/>
        </w:rPr>
        <w:t>Это</w:t>
      </w:r>
      <w:r w:rsidR="00EE4D22" w:rsidRPr="00EE4D22">
        <w:rPr>
          <w:kern w:val="22"/>
          <w:lang w:val="en-US"/>
        </w:rPr>
        <w:t xml:space="preserve"> </w:t>
      </w:r>
      <w:r w:rsidR="004B341B">
        <w:rPr>
          <w:kern w:val="22"/>
          <w:lang w:val="ru-RU"/>
        </w:rPr>
        <w:t>поможет</w:t>
      </w:r>
      <w:r w:rsidR="00EE4D22" w:rsidRPr="00EE4D22">
        <w:rPr>
          <w:kern w:val="22"/>
          <w:lang w:val="en-US"/>
        </w:rPr>
        <w:t xml:space="preserve"> </w:t>
      </w:r>
      <w:r w:rsidR="004B341B">
        <w:rPr>
          <w:kern w:val="22"/>
          <w:lang w:val="ru-RU"/>
        </w:rPr>
        <w:t>с</w:t>
      </w:r>
      <w:r w:rsidR="00EE4D22">
        <w:rPr>
          <w:kern w:val="22"/>
          <w:lang w:val="ru-RU"/>
        </w:rPr>
        <w:t>формулиров</w:t>
      </w:r>
      <w:r w:rsidR="004B341B">
        <w:rPr>
          <w:kern w:val="22"/>
          <w:lang w:val="ru-RU"/>
        </w:rPr>
        <w:t>ать</w:t>
      </w:r>
      <w:r w:rsidR="00EE4D22" w:rsidRPr="00EE4D22">
        <w:rPr>
          <w:kern w:val="22"/>
          <w:lang w:val="en-US"/>
        </w:rPr>
        <w:t xml:space="preserve"> </w:t>
      </w:r>
      <w:r w:rsidR="00EE4D22">
        <w:rPr>
          <w:kern w:val="22"/>
          <w:lang w:val="ru-RU"/>
        </w:rPr>
        <w:t>рекомендаци</w:t>
      </w:r>
      <w:r w:rsidR="004B341B">
        <w:rPr>
          <w:kern w:val="22"/>
          <w:lang w:val="ru-RU"/>
        </w:rPr>
        <w:t>и</w:t>
      </w:r>
      <w:r w:rsidR="00EE4D22" w:rsidRPr="00EE4D22">
        <w:rPr>
          <w:kern w:val="22"/>
          <w:lang w:val="en-US"/>
        </w:rPr>
        <w:t xml:space="preserve"> </w:t>
      </w:r>
      <w:r w:rsidR="00EE4D22">
        <w:rPr>
          <w:kern w:val="22"/>
          <w:lang w:val="ru-RU"/>
        </w:rPr>
        <w:t>для</w:t>
      </w:r>
      <w:r w:rsidR="00EE4D22" w:rsidRPr="00EE4D22">
        <w:rPr>
          <w:kern w:val="22"/>
          <w:lang w:val="en-US"/>
        </w:rPr>
        <w:t xml:space="preserve">  </w:t>
      </w:r>
      <w:r w:rsidR="001823A7" w:rsidRPr="009C74E6">
        <w:rPr>
          <w:kern w:val="22"/>
        </w:rPr>
        <w:t xml:space="preserve"> </w:t>
      </w:r>
      <w:r w:rsidR="004B341B">
        <w:rPr>
          <w:kern w:val="22"/>
          <w:lang w:val="ru-RU"/>
        </w:rPr>
        <w:t>усиления</w:t>
      </w:r>
      <w:r w:rsidR="004B341B" w:rsidRPr="004B341B">
        <w:rPr>
          <w:kern w:val="22"/>
          <w:lang w:val="en-US"/>
        </w:rPr>
        <w:t xml:space="preserve"> </w:t>
      </w:r>
      <w:r w:rsidR="004B341B">
        <w:rPr>
          <w:kern w:val="22"/>
          <w:lang w:val="ru-RU"/>
        </w:rPr>
        <w:t>обязательств</w:t>
      </w:r>
      <w:r w:rsidR="004B341B" w:rsidRPr="004B341B">
        <w:rPr>
          <w:kern w:val="22"/>
          <w:lang w:val="en-US"/>
        </w:rPr>
        <w:t xml:space="preserve"> </w:t>
      </w:r>
      <w:r w:rsidR="004B341B">
        <w:rPr>
          <w:kern w:val="22"/>
          <w:lang w:val="ru-RU"/>
        </w:rPr>
        <w:t>при</w:t>
      </w:r>
      <w:r w:rsidR="004B341B" w:rsidRPr="004B341B">
        <w:rPr>
          <w:kern w:val="22"/>
          <w:lang w:val="en-US"/>
        </w:rPr>
        <w:t xml:space="preserve"> </w:t>
      </w:r>
      <w:r w:rsidR="004B341B">
        <w:rPr>
          <w:kern w:val="22"/>
          <w:lang w:val="ru-RU"/>
        </w:rPr>
        <w:t>необходимости.</w:t>
      </w:r>
    </w:p>
    <w:p w14:paraId="3D93DCCB" w14:textId="4906D8AF" w:rsidR="008E689D" w:rsidRPr="00135DCB" w:rsidRDefault="004B341B" w:rsidP="007A31D4">
      <w:pPr>
        <w:pStyle w:val="Para1"/>
        <w:numPr>
          <w:ilvl w:val="1"/>
          <w:numId w:val="24"/>
        </w:numPr>
        <w:suppressLineNumbers/>
        <w:suppressAutoHyphens/>
        <w:rPr>
          <w:kern w:val="22"/>
          <w:lang w:val="ru-RU"/>
        </w:rPr>
      </w:pPr>
      <w:r>
        <w:rPr>
          <w:kern w:val="22"/>
          <w:lang w:val="ru-RU"/>
        </w:rPr>
        <w:t>Глобальное</w:t>
      </w:r>
      <w:r w:rsidRPr="004B341B">
        <w:rPr>
          <w:kern w:val="22"/>
          <w:lang w:val="ru-RU"/>
        </w:rPr>
        <w:t xml:space="preserve"> </w:t>
      </w:r>
      <w:r>
        <w:rPr>
          <w:kern w:val="22"/>
          <w:lang w:val="ru-RU"/>
        </w:rPr>
        <w:t>подведение</w:t>
      </w:r>
      <w:r w:rsidRPr="004B341B">
        <w:rPr>
          <w:kern w:val="22"/>
          <w:lang w:val="ru-RU"/>
        </w:rPr>
        <w:t xml:space="preserve"> </w:t>
      </w:r>
      <w:r>
        <w:rPr>
          <w:kern w:val="22"/>
          <w:lang w:val="ru-RU"/>
        </w:rPr>
        <w:t>итогов</w:t>
      </w:r>
      <w:r w:rsidRPr="004B341B">
        <w:rPr>
          <w:kern w:val="22"/>
          <w:lang w:val="ru-RU"/>
        </w:rPr>
        <w:t xml:space="preserve"> </w:t>
      </w:r>
      <w:r>
        <w:rPr>
          <w:kern w:val="22"/>
          <w:lang w:val="ru-RU"/>
        </w:rPr>
        <w:t>осуществления</w:t>
      </w:r>
      <w:r w:rsidRPr="004B341B">
        <w:rPr>
          <w:kern w:val="22"/>
          <w:lang w:val="ru-RU"/>
        </w:rPr>
        <w:t xml:space="preserve"> </w:t>
      </w:r>
      <w:r>
        <w:rPr>
          <w:kern w:val="22"/>
          <w:lang w:val="ru-RU"/>
        </w:rPr>
        <w:t xml:space="preserve">как </w:t>
      </w:r>
      <w:r w:rsidR="00587F7E">
        <w:rPr>
          <w:kern w:val="22"/>
          <w:lang w:val="ru-RU"/>
        </w:rPr>
        <w:t>продолжение</w:t>
      </w:r>
      <w:r w:rsidRPr="004B341B">
        <w:rPr>
          <w:kern w:val="22"/>
          <w:lang w:val="ru-RU"/>
        </w:rPr>
        <w:t xml:space="preserve"> </w:t>
      </w:r>
      <w:r>
        <w:rPr>
          <w:i/>
          <w:iCs/>
          <w:kern w:val="22"/>
          <w:lang w:val="ru-RU"/>
        </w:rPr>
        <w:t>Глобальной перспективы в области биоразнообразия</w:t>
      </w:r>
      <w:r w:rsidR="00992540" w:rsidRPr="004B341B">
        <w:rPr>
          <w:kern w:val="22"/>
          <w:lang w:val="ru-RU"/>
        </w:rPr>
        <w:t xml:space="preserve">. </w:t>
      </w:r>
      <w:r>
        <w:rPr>
          <w:kern w:val="22"/>
          <w:lang w:val="ru-RU"/>
        </w:rPr>
        <w:t>В рамках</w:t>
      </w:r>
      <w:r w:rsidRPr="004B341B">
        <w:rPr>
          <w:kern w:val="22"/>
          <w:lang w:val="ru-RU"/>
        </w:rPr>
        <w:t xml:space="preserve"> </w:t>
      </w:r>
      <w:r>
        <w:rPr>
          <w:kern w:val="22"/>
          <w:lang w:val="ru-RU"/>
        </w:rPr>
        <w:t>глобального</w:t>
      </w:r>
      <w:r w:rsidRPr="004B341B">
        <w:rPr>
          <w:kern w:val="22"/>
          <w:lang w:val="ru-RU"/>
        </w:rPr>
        <w:t xml:space="preserve"> </w:t>
      </w:r>
      <w:r>
        <w:rPr>
          <w:kern w:val="22"/>
          <w:lang w:val="ru-RU"/>
        </w:rPr>
        <w:t>подведения</w:t>
      </w:r>
      <w:r w:rsidRPr="004B341B">
        <w:rPr>
          <w:kern w:val="22"/>
          <w:lang w:val="ru-RU"/>
        </w:rPr>
        <w:t xml:space="preserve"> </w:t>
      </w:r>
      <w:r>
        <w:rPr>
          <w:kern w:val="22"/>
          <w:lang w:val="ru-RU"/>
        </w:rPr>
        <w:t>итогов</w:t>
      </w:r>
      <w:r w:rsidR="00A05C7C" w:rsidRPr="00135DCB">
        <w:rPr>
          <w:kern w:val="22"/>
          <w:lang w:val="ru-RU"/>
        </w:rPr>
        <w:t xml:space="preserve"> </w:t>
      </w:r>
      <w:r w:rsidR="00135DCB">
        <w:rPr>
          <w:kern w:val="22"/>
          <w:lang w:val="ru-RU"/>
        </w:rPr>
        <w:t>будет проведен обзор</w:t>
      </w:r>
      <w:r w:rsidR="00D7752A" w:rsidRPr="00135DCB">
        <w:rPr>
          <w:kern w:val="22"/>
          <w:lang w:val="ru-RU"/>
        </w:rPr>
        <w:t>:</w:t>
      </w:r>
    </w:p>
    <w:p w14:paraId="45E2D303" w14:textId="29955E06" w:rsidR="008E689D" w:rsidRPr="009C74E6" w:rsidRDefault="00587F7E" w:rsidP="007A31D4">
      <w:pPr>
        <w:pStyle w:val="Para1"/>
        <w:numPr>
          <w:ilvl w:val="2"/>
          <w:numId w:val="24"/>
        </w:numPr>
        <w:suppressLineNumbers/>
        <w:suppressAutoHyphens/>
        <w:ind w:left="1446" w:hanging="454"/>
        <w:rPr>
          <w:kern w:val="22"/>
        </w:rPr>
      </w:pPr>
      <w:r>
        <w:rPr>
          <w:kern w:val="22"/>
          <w:lang w:val="ru-RU"/>
        </w:rPr>
        <w:t>национальных</w:t>
      </w:r>
      <w:r w:rsidR="00992540" w:rsidRPr="009C74E6">
        <w:rPr>
          <w:kern w:val="22"/>
        </w:rPr>
        <w:t xml:space="preserve"> </w:t>
      </w:r>
      <w:r>
        <w:rPr>
          <w:kern w:val="22"/>
          <w:lang w:val="ru-RU"/>
        </w:rPr>
        <w:t>и прочих обязательств</w:t>
      </w:r>
      <w:r w:rsidR="00E035D9" w:rsidRPr="009C74E6">
        <w:rPr>
          <w:kern w:val="22"/>
        </w:rPr>
        <w:t>;</w:t>
      </w:r>
    </w:p>
    <w:p w14:paraId="5F0F5DD3" w14:textId="04620BB9" w:rsidR="008E689D" w:rsidRPr="009C74E6" w:rsidRDefault="00587F7E" w:rsidP="007A31D4">
      <w:pPr>
        <w:pStyle w:val="Para1"/>
        <w:numPr>
          <w:ilvl w:val="2"/>
          <w:numId w:val="24"/>
        </w:numPr>
        <w:suppressLineNumbers/>
        <w:suppressAutoHyphens/>
        <w:ind w:left="1446" w:hanging="454"/>
        <w:rPr>
          <w:kern w:val="22"/>
        </w:rPr>
      </w:pPr>
      <w:r>
        <w:rPr>
          <w:kern w:val="22"/>
          <w:lang w:val="ru-RU"/>
        </w:rPr>
        <w:t>национальных докладов</w:t>
      </w:r>
      <w:r w:rsidR="00E035D9" w:rsidRPr="009C74E6">
        <w:rPr>
          <w:kern w:val="22"/>
        </w:rPr>
        <w:t>;</w:t>
      </w:r>
    </w:p>
    <w:p w14:paraId="60EEA0A6" w14:textId="37969A19" w:rsidR="008E689D" w:rsidRPr="00587F7E" w:rsidRDefault="00587F7E" w:rsidP="007A31D4">
      <w:pPr>
        <w:pStyle w:val="Para1"/>
        <w:numPr>
          <w:ilvl w:val="2"/>
          <w:numId w:val="24"/>
        </w:numPr>
        <w:suppressLineNumbers/>
        <w:suppressAutoHyphens/>
        <w:ind w:left="1446" w:hanging="454"/>
        <w:rPr>
          <w:kern w:val="22"/>
          <w:lang w:val="ru-RU"/>
        </w:rPr>
      </w:pPr>
      <w:r>
        <w:rPr>
          <w:kern w:val="22"/>
          <w:lang w:val="ru-RU"/>
        </w:rPr>
        <w:t>информации</w:t>
      </w:r>
      <w:r w:rsidRPr="00587F7E">
        <w:rPr>
          <w:kern w:val="22"/>
          <w:lang w:val="ru-RU"/>
        </w:rPr>
        <w:t xml:space="preserve"> </w:t>
      </w:r>
      <w:r>
        <w:rPr>
          <w:kern w:val="22"/>
          <w:lang w:val="ru-RU"/>
        </w:rPr>
        <w:t>в</w:t>
      </w:r>
      <w:r w:rsidRPr="00587F7E">
        <w:rPr>
          <w:kern w:val="22"/>
          <w:lang w:val="ru-RU"/>
        </w:rPr>
        <w:t xml:space="preserve"> </w:t>
      </w:r>
      <w:r>
        <w:rPr>
          <w:kern w:val="22"/>
          <w:lang w:val="ru-RU"/>
        </w:rPr>
        <w:t>информационной</w:t>
      </w:r>
      <w:r w:rsidRPr="00587F7E">
        <w:rPr>
          <w:kern w:val="22"/>
          <w:lang w:val="ru-RU"/>
        </w:rPr>
        <w:t xml:space="preserve"> </w:t>
      </w:r>
      <w:r>
        <w:rPr>
          <w:kern w:val="22"/>
          <w:lang w:val="ru-RU"/>
        </w:rPr>
        <w:t>системе</w:t>
      </w:r>
      <w:r w:rsidR="00992540" w:rsidRPr="00587F7E">
        <w:rPr>
          <w:kern w:val="22"/>
          <w:lang w:val="ru-RU"/>
        </w:rPr>
        <w:t xml:space="preserve"> </w:t>
      </w:r>
      <w:r>
        <w:rPr>
          <w:kern w:val="22"/>
          <w:lang w:val="ru-RU"/>
        </w:rPr>
        <w:t>мониторинга</w:t>
      </w:r>
      <w:r w:rsidRPr="00587F7E">
        <w:rPr>
          <w:kern w:val="22"/>
          <w:lang w:val="ru-RU"/>
        </w:rPr>
        <w:t xml:space="preserve"> </w:t>
      </w:r>
      <w:r>
        <w:rPr>
          <w:kern w:val="22"/>
          <w:lang w:val="ru-RU"/>
        </w:rPr>
        <w:t>биоразнообразия</w:t>
      </w:r>
      <w:r w:rsidRPr="00587F7E">
        <w:rPr>
          <w:kern w:val="22"/>
          <w:lang w:val="ru-RU"/>
        </w:rPr>
        <w:t xml:space="preserve">, </w:t>
      </w:r>
      <w:r>
        <w:rPr>
          <w:kern w:val="22"/>
          <w:lang w:val="ru-RU"/>
        </w:rPr>
        <w:t>включая</w:t>
      </w:r>
      <w:r w:rsidRPr="00587F7E">
        <w:rPr>
          <w:kern w:val="22"/>
          <w:lang w:val="ru-RU"/>
        </w:rPr>
        <w:t xml:space="preserve"> </w:t>
      </w:r>
      <w:r>
        <w:rPr>
          <w:kern w:val="22"/>
          <w:lang w:val="ru-RU"/>
        </w:rPr>
        <w:t>научные</w:t>
      </w:r>
      <w:r w:rsidRPr="00587F7E">
        <w:rPr>
          <w:kern w:val="22"/>
          <w:lang w:val="ru-RU"/>
        </w:rPr>
        <w:t xml:space="preserve"> </w:t>
      </w:r>
      <w:r>
        <w:rPr>
          <w:kern w:val="22"/>
          <w:lang w:val="ru-RU"/>
        </w:rPr>
        <w:t>оценки</w:t>
      </w:r>
      <w:r w:rsidRPr="00587F7E">
        <w:rPr>
          <w:kern w:val="22"/>
          <w:lang w:val="ru-RU"/>
        </w:rPr>
        <w:t xml:space="preserve"> </w:t>
      </w:r>
      <w:r>
        <w:rPr>
          <w:kern w:val="22"/>
          <w:lang w:val="ru-RU"/>
        </w:rPr>
        <w:t>и</w:t>
      </w:r>
      <w:r w:rsidRPr="00587F7E">
        <w:rPr>
          <w:kern w:val="22"/>
          <w:lang w:val="ru-RU"/>
        </w:rPr>
        <w:t xml:space="preserve"> </w:t>
      </w:r>
      <w:r>
        <w:rPr>
          <w:kern w:val="22"/>
          <w:lang w:val="ru-RU"/>
        </w:rPr>
        <w:t>сценарии</w:t>
      </w:r>
      <w:r w:rsidR="006E2421" w:rsidRPr="00587F7E">
        <w:rPr>
          <w:kern w:val="22"/>
          <w:lang w:val="ru-RU"/>
        </w:rPr>
        <w:t>;</w:t>
      </w:r>
    </w:p>
    <w:p w14:paraId="088FECC2" w14:textId="27D0218D" w:rsidR="008E689D" w:rsidRPr="00C13637" w:rsidRDefault="00587F7E" w:rsidP="007A31D4">
      <w:pPr>
        <w:pStyle w:val="Para1"/>
        <w:numPr>
          <w:ilvl w:val="2"/>
          <w:numId w:val="24"/>
        </w:numPr>
        <w:suppressLineNumbers/>
        <w:suppressAutoHyphens/>
        <w:ind w:left="1446" w:hanging="454"/>
        <w:rPr>
          <w:kern w:val="22"/>
          <w:lang w:val="ru-RU"/>
        </w:rPr>
      </w:pPr>
      <w:r>
        <w:rPr>
          <w:kern w:val="22"/>
          <w:lang w:val="ru-RU"/>
        </w:rPr>
        <w:t>связей</w:t>
      </w:r>
      <w:r w:rsidRPr="00C13637">
        <w:rPr>
          <w:kern w:val="22"/>
          <w:lang w:val="ru-RU"/>
        </w:rPr>
        <w:t xml:space="preserve"> </w:t>
      </w:r>
      <w:r>
        <w:rPr>
          <w:kern w:val="22"/>
          <w:lang w:val="ru-RU"/>
        </w:rPr>
        <w:t>и</w:t>
      </w:r>
      <w:r w:rsidRPr="00C13637">
        <w:rPr>
          <w:kern w:val="22"/>
          <w:lang w:val="ru-RU"/>
        </w:rPr>
        <w:t xml:space="preserve"> </w:t>
      </w:r>
      <w:r>
        <w:rPr>
          <w:kern w:val="22"/>
          <w:lang w:val="ru-RU"/>
        </w:rPr>
        <w:t>рекомендаций</w:t>
      </w:r>
      <w:r w:rsidRPr="00C13637">
        <w:rPr>
          <w:kern w:val="22"/>
          <w:lang w:val="ru-RU"/>
        </w:rPr>
        <w:t xml:space="preserve">, </w:t>
      </w:r>
      <w:r>
        <w:rPr>
          <w:kern w:val="22"/>
          <w:lang w:val="ru-RU"/>
        </w:rPr>
        <w:t>касающихся</w:t>
      </w:r>
      <w:r w:rsidRPr="00C13637">
        <w:rPr>
          <w:kern w:val="22"/>
          <w:lang w:val="ru-RU"/>
        </w:rPr>
        <w:t xml:space="preserve"> </w:t>
      </w:r>
      <w:r>
        <w:rPr>
          <w:kern w:val="22"/>
          <w:lang w:val="ru-RU"/>
        </w:rPr>
        <w:t>более</w:t>
      </w:r>
      <w:r w:rsidRPr="00C13637">
        <w:rPr>
          <w:kern w:val="22"/>
          <w:lang w:val="ru-RU"/>
        </w:rPr>
        <w:t xml:space="preserve"> </w:t>
      </w:r>
      <w:r>
        <w:rPr>
          <w:kern w:val="22"/>
          <w:lang w:val="ru-RU"/>
        </w:rPr>
        <w:t>широких</w:t>
      </w:r>
      <w:r w:rsidRPr="00C13637">
        <w:rPr>
          <w:kern w:val="22"/>
          <w:lang w:val="ru-RU"/>
        </w:rPr>
        <w:t xml:space="preserve"> </w:t>
      </w:r>
      <w:r>
        <w:rPr>
          <w:kern w:val="22"/>
          <w:lang w:val="ru-RU"/>
        </w:rPr>
        <w:t>процессов</w:t>
      </w:r>
      <w:r w:rsidRPr="00C13637">
        <w:rPr>
          <w:kern w:val="22"/>
          <w:lang w:val="ru-RU"/>
        </w:rPr>
        <w:t xml:space="preserve"> </w:t>
      </w:r>
      <w:r>
        <w:rPr>
          <w:kern w:val="22"/>
          <w:lang w:val="ru-RU"/>
        </w:rPr>
        <w:t>и</w:t>
      </w:r>
      <w:r w:rsidRPr="00C13637">
        <w:rPr>
          <w:kern w:val="22"/>
          <w:lang w:val="ru-RU"/>
        </w:rPr>
        <w:t xml:space="preserve"> </w:t>
      </w:r>
      <w:r>
        <w:rPr>
          <w:kern w:val="22"/>
          <w:lang w:val="ru-RU"/>
        </w:rPr>
        <w:t>информации</w:t>
      </w:r>
      <w:r w:rsidRPr="00C13637">
        <w:rPr>
          <w:kern w:val="22"/>
          <w:lang w:val="ru-RU"/>
        </w:rPr>
        <w:t xml:space="preserve">, </w:t>
      </w:r>
      <w:r w:rsidR="00C13637">
        <w:rPr>
          <w:kern w:val="22"/>
          <w:lang w:val="ru-RU"/>
        </w:rPr>
        <w:t>включая</w:t>
      </w:r>
      <w:r w:rsidR="00C13637" w:rsidRPr="00C13637">
        <w:rPr>
          <w:kern w:val="22"/>
          <w:lang w:val="ru-RU"/>
        </w:rPr>
        <w:t xml:space="preserve"> </w:t>
      </w:r>
      <w:r>
        <w:rPr>
          <w:kern w:val="22"/>
          <w:lang w:val="ru-RU"/>
        </w:rPr>
        <w:t>устойчиво</w:t>
      </w:r>
      <w:r w:rsidR="00C13637">
        <w:rPr>
          <w:kern w:val="22"/>
          <w:lang w:val="ru-RU"/>
        </w:rPr>
        <w:t>е</w:t>
      </w:r>
      <w:r w:rsidRPr="00C13637">
        <w:rPr>
          <w:kern w:val="22"/>
          <w:lang w:val="ru-RU"/>
        </w:rPr>
        <w:t xml:space="preserve"> </w:t>
      </w:r>
      <w:r>
        <w:rPr>
          <w:kern w:val="22"/>
          <w:lang w:val="ru-RU"/>
        </w:rPr>
        <w:t>развити</w:t>
      </w:r>
      <w:r w:rsidR="00C13637">
        <w:rPr>
          <w:kern w:val="22"/>
          <w:lang w:val="ru-RU"/>
        </w:rPr>
        <w:t>е</w:t>
      </w:r>
      <w:r w:rsidRPr="00C13637">
        <w:rPr>
          <w:kern w:val="22"/>
          <w:lang w:val="ru-RU"/>
        </w:rPr>
        <w:t xml:space="preserve"> </w:t>
      </w:r>
      <w:r w:rsidR="00C13637">
        <w:rPr>
          <w:kern w:val="22"/>
          <w:lang w:val="ru-RU"/>
        </w:rPr>
        <w:t>и</w:t>
      </w:r>
      <w:r w:rsidR="00C13637" w:rsidRPr="00C13637">
        <w:rPr>
          <w:kern w:val="22"/>
          <w:lang w:val="ru-RU"/>
        </w:rPr>
        <w:t xml:space="preserve"> </w:t>
      </w:r>
      <w:r w:rsidR="00C13637">
        <w:rPr>
          <w:kern w:val="22"/>
          <w:lang w:val="ru-RU"/>
        </w:rPr>
        <w:t>другие</w:t>
      </w:r>
      <w:r w:rsidR="00C13637" w:rsidRPr="00C13637">
        <w:rPr>
          <w:kern w:val="22"/>
          <w:lang w:val="ru-RU"/>
        </w:rPr>
        <w:t xml:space="preserve"> </w:t>
      </w:r>
      <w:r w:rsidR="00C13637">
        <w:rPr>
          <w:kern w:val="22"/>
          <w:lang w:val="ru-RU"/>
        </w:rPr>
        <w:t>конвенции, связанные с биоразнообразием, и Рио-де-Жанейрские конвенции</w:t>
      </w:r>
      <w:r w:rsidR="00940629" w:rsidRPr="00C13637">
        <w:rPr>
          <w:kern w:val="22"/>
          <w:lang w:val="ru-RU"/>
        </w:rPr>
        <w:t>;</w:t>
      </w:r>
    </w:p>
    <w:p w14:paraId="3B85E828" w14:textId="132069A9" w:rsidR="008E689D" w:rsidRPr="00C13637" w:rsidRDefault="00C13637" w:rsidP="007A31D4">
      <w:pPr>
        <w:pStyle w:val="Para1"/>
        <w:numPr>
          <w:ilvl w:val="2"/>
          <w:numId w:val="24"/>
        </w:numPr>
        <w:suppressLineNumbers/>
        <w:suppressAutoHyphens/>
        <w:ind w:left="1446" w:hanging="454"/>
        <w:rPr>
          <w:kern w:val="22"/>
          <w:lang w:val="ru-RU"/>
        </w:rPr>
      </w:pPr>
      <w:r>
        <w:rPr>
          <w:kern w:val="22"/>
          <w:lang w:val="ru-RU"/>
        </w:rPr>
        <w:t>прогресса</w:t>
      </w:r>
      <w:r w:rsidRPr="00C13637">
        <w:rPr>
          <w:kern w:val="22"/>
          <w:lang w:val="ru-RU"/>
        </w:rPr>
        <w:t xml:space="preserve"> </w:t>
      </w:r>
      <w:r>
        <w:rPr>
          <w:kern w:val="22"/>
          <w:lang w:val="ru-RU"/>
        </w:rPr>
        <w:t>в</w:t>
      </w:r>
      <w:r w:rsidRPr="00C13637">
        <w:rPr>
          <w:kern w:val="22"/>
          <w:lang w:val="ru-RU"/>
        </w:rPr>
        <w:t xml:space="preserve"> </w:t>
      </w:r>
      <w:r>
        <w:rPr>
          <w:kern w:val="22"/>
          <w:lang w:val="ru-RU"/>
        </w:rPr>
        <w:t>совершенствовании</w:t>
      </w:r>
      <w:r w:rsidRPr="00C13637">
        <w:rPr>
          <w:kern w:val="22"/>
          <w:lang w:val="ru-RU"/>
        </w:rPr>
        <w:t xml:space="preserve"> </w:t>
      </w:r>
      <w:r>
        <w:rPr>
          <w:kern w:val="22"/>
          <w:lang w:val="ru-RU"/>
        </w:rPr>
        <w:t>средств</w:t>
      </w:r>
      <w:r w:rsidRPr="00C13637">
        <w:rPr>
          <w:kern w:val="22"/>
          <w:lang w:val="ru-RU"/>
        </w:rPr>
        <w:t xml:space="preserve"> </w:t>
      </w:r>
      <w:r>
        <w:rPr>
          <w:kern w:val="22"/>
          <w:lang w:val="ru-RU"/>
        </w:rPr>
        <w:t>осуществления</w:t>
      </w:r>
      <w:r w:rsidR="00971B8F" w:rsidRPr="00C13637">
        <w:rPr>
          <w:kern w:val="22"/>
          <w:lang w:val="ru-RU"/>
        </w:rPr>
        <w:t xml:space="preserve"> </w:t>
      </w:r>
      <w:r w:rsidR="00D7752A" w:rsidRPr="00C13637">
        <w:rPr>
          <w:kern w:val="22"/>
          <w:lang w:val="ru-RU"/>
        </w:rPr>
        <w:t>(</w:t>
      </w:r>
      <w:r>
        <w:rPr>
          <w:kern w:val="22"/>
          <w:lang w:val="ru-RU"/>
        </w:rPr>
        <w:t>создание потенциала</w:t>
      </w:r>
      <w:r w:rsidR="00B7741C" w:rsidRPr="00C13637">
        <w:rPr>
          <w:kern w:val="22"/>
          <w:lang w:val="ru-RU"/>
        </w:rPr>
        <w:t xml:space="preserve">, </w:t>
      </w:r>
      <w:r>
        <w:rPr>
          <w:kern w:val="22"/>
          <w:lang w:val="ru-RU"/>
        </w:rPr>
        <w:t>научно-техническое сотрудничество и мобилизация ресурсов</w:t>
      </w:r>
      <w:r w:rsidR="00D7752A" w:rsidRPr="00C13637">
        <w:rPr>
          <w:kern w:val="22"/>
          <w:lang w:val="ru-RU"/>
        </w:rPr>
        <w:t>)</w:t>
      </w:r>
      <w:r w:rsidR="006E2421" w:rsidRPr="00C13637">
        <w:rPr>
          <w:kern w:val="22"/>
          <w:lang w:val="ru-RU"/>
        </w:rPr>
        <w:t>;</w:t>
      </w:r>
    </w:p>
    <w:p w14:paraId="01BBE816" w14:textId="4FAC57FE" w:rsidR="003A6F41" w:rsidRPr="00C13637" w:rsidRDefault="00C13637" w:rsidP="007A31D4">
      <w:pPr>
        <w:pStyle w:val="Para1"/>
        <w:numPr>
          <w:ilvl w:val="2"/>
          <w:numId w:val="24"/>
        </w:numPr>
        <w:suppressLineNumbers/>
        <w:suppressAutoHyphens/>
        <w:ind w:left="1446" w:hanging="454"/>
        <w:rPr>
          <w:kern w:val="22"/>
          <w:lang w:val="ru-RU"/>
        </w:rPr>
      </w:pPr>
      <w:r>
        <w:rPr>
          <w:kern w:val="22"/>
          <w:lang w:val="ru-RU"/>
        </w:rPr>
        <w:t>выполнения</w:t>
      </w:r>
      <w:r w:rsidRPr="00C13637">
        <w:rPr>
          <w:kern w:val="22"/>
          <w:lang w:val="ru-RU"/>
        </w:rPr>
        <w:t xml:space="preserve"> </w:t>
      </w:r>
      <w:r>
        <w:rPr>
          <w:kern w:val="22"/>
          <w:lang w:val="ru-RU"/>
        </w:rPr>
        <w:t>решений</w:t>
      </w:r>
      <w:r w:rsidRPr="00C13637">
        <w:rPr>
          <w:kern w:val="22"/>
          <w:lang w:val="ru-RU"/>
        </w:rPr>
        <w:t xml:space="preserve"> </w:t>
      </w:r>
      <w:r>
        <w:rPr>
          <w:kern w:val="22"/>
          <w:lang w:val="ru-RU"/>
        </w:rPr>
        <w:t>Конференции</w:t>
      </w:r>
      <w:r w:rsidRPr="00C13637">
        <w:rPr>
          <w:kern w:val="22"/>
          <w:lang w:val="ru-RU"/>
        </w:rPr>
        <w:t xml:space="preserve"> </w:t>
      </w:r>
      <w:r>
        <w:rPr>
          <w:kern w:val="22"/>
          <w:lang w:val="ru-RU"/>
        </w:rPr>
        <w:t>Сторон</w:t>
      </w:r>
      <w:r w:rsidRPr="00C13637">
        <w:rPr>
          <w:kern w:val="22"/>
          <w:lang w:val="ru-RU"/>
        </w:rPr>
        <w:t xml:space="preserve"> </w:t>
      </w:r>
      <w:r>
        <w:rPr>
          <w:kern w:val="22"/>
          <w:lang w:val="ru-RU"/>
        </w:rPr>
        <w:t>на</w:t>
      </w:r>
      <w:r w:rsidRPr="00C13637">
        <w:rPr>
          <w:kern w:val="22"/>
          <w:lang w:val="ru-RU"/>
        </w:rPr>
        <w:t xml:space="preserve"> </w:t>
      </w:r>
      <w:r>
        <w:rPr>
          <w:kern w:val="22"/>
          <w:lang w:val="ru-RU"/>
        </w:rPr>
        <w:t>основе</w:t>
      </w:r>
      <w:r w:rsidRPr="00C13637">
        <w:rPr>
          <w:kern w:val="22"/>
          <w:lang w:val="ru-RU"/>
        </w:rPr>
        <w:t xml:space="preserve"> </w:t>
      </w:r>
      <w:r>
        <w:rPr>
          <w:kern w:val="22"/>
          <w:lang w:val="ru-RU"/>
        </w:rPr>
        <w:t>анализа</w:t>
      </w:r>
      <w:r w:rsidRPr="00C13637">
        <w:rPr>
          <w:kern w:val="22"/>
          <w:lang w:val="ru-RU"/>
        </w:rPr>
        <w:t xml:space="preserve"> </w:t>
      </w:r>
      <w:r>
        <w:rPr>
          <w:kern w:val="22"/>
          <w:lang w:val="ru-RU"/>
        </w:rPr>
        <w:t>данных</w:t>
      </w:r>
      <w:r w:rsidRPr="00C13637">
        <w:rPr>
          <w:kern w:val="22"/>
          <w:lang w:val="ru-RU"/>
        </w:rPr>
        <w:t xml:space="preserve">, </w:t>
      </w:r>
      <w:r>
        <w:rPr>
          <w:kern w:val="22"/>
          <w:lang w:val="ru-RU"/>
        </w:rPr>
        <w:t>представленных</w:t>
      </w:r>
      <w:r w:rsidRPr="00C13637">
        <w:rPr>
          <w:kern w:val="22"/>
          <w:lang w:val="ru-RU"/>
        </w:rPr>
        <w:t xml:space="preserve"> </w:t>
      </w:r>
      <w:r>
        <w:rPr>
          <w:kern w:val="22"/>
          <w:lang w:val="ru-RU"/>
        </w:rPr>
        <w:t>в</w:t>
      </w:r>
      <w:r w:rsidRPr="00C13637">
        <w:rPr>
          <w:kern w:val="22"/>
          <w:lang w:val="ru-RU"/>
        </w:rPr>
        <w:t xml:space="preserve"> </w:t>
      </w:r>
      <w:r>
        <w:rPr>
          <w:kern w:val="22"/>
          <w:lang w:val="ru-RU"/>
        </w:rPr>
        <w:t>инструменте</w:t>
      </w:r>
      <w:r w:rsidRPr="00C13637">
        <w:rPr>
          <w:kern w:val="22"/>
          <w:lang w:val="ru-RU"/>
        </w:rPr>
        <w:t xml:space="preserve"> </w:t>
      </w:r>
      <w:r>
        <w:rPr>
          <w:kern w:val="22"/>
          <w:lang w:val="ru-RU"/>
        </w:rPr>
        <w:t>отслеживания</w:t>
      </w:r>
      <w:r w:rsidRPr="00C13637">
        <w:rPr>
          <w:kern w:val="22"/>
          <w:lang w:val="ru-RU"/>
        </w:rPr>
        <w:t xml:space="preserve"> </w:t>
      </w:r>
      <w:r>
        <w:rPr>
          <w:kern w:val="22"/>
          <w:lang w:val="ru-RU"/>
        </w:rPr>
        <w:t>решений</w:t>
      </w:r>
      <w:r w:rsidR="00C103AA" w:rsidRPr="00C13637">
        <w:rPr>
          <w:kern w:val="22"/>
          <w:lang w:val="ru-RU"/>
        </w:rPr>
        <w:t>.</w:t>
      </w:r>
    </w:p>
    <w:p w14:paraId="6EF3F8D2" w14:textId="3F35FF45" w:rsidR="002946E3" w:rsidRPr="00610B43" w:rsidRDefault="00610B43" w:rsidP="009C74E6">
      <w:pPr>
        <w:pStyle w:val="Para1"/>
        <w:suppressLineNumbers/>
        <w:tabs>
          <w:tab w:val="clear" w:pos="360"/>
        </w:tabs>
        <w:suppressAutoHyphens/>
        <w:rPr>
          <w:kern w:val="22"/>
          <w:lang w:val="ru-RU"/>
        </w:rPr>
      </w:pPr>
      <w:r>
        <w:rPr>
          <w:kern w:val="22"/>
          <w:lang w:val="ru-RU"/>
        </w:rPr>
        <w:t>Конференция</w:t>
      </w:r>
      <w:r w:rsidRPr="00610B43">
        <w:rPr>
          <w:kern w:val="22"/>
          <w:lang w:val="ru-RU"/>
        </w:rPr>
        <w:t xml:space="preserve"> </w:t>
      </w:r>
      <w:r>
        <w:rPr>
          <w:kern w:val="22"/>
          <w:lang w:val="ru-RU"/>
        </w:rPr>
        <w:t>Сторон</w:t>
      </w:r>
      <w:r w:rsidRPr="00610B43">
        <w:rPr>
          <w:kern w:val="22"/>
          <w:lang w:val="ru-RU"/>
        </w:rPr>
        <w:t xml:space="preserve"> </w:t>
      </w:r>
      <w:r>
        <w:rPr>
          <w:kern w:val="22"/>
          <w:lang w:val="ru-RU"/>
        </w:rPr>
        <w:t>в</w:t>
      </w:r>
      <w:r w:rsidRPr="00610B43">
        <w:rPr>
          <w:kern w:val="22"/>
          <w:lang w:val="ru-RU"/>
        </w:rPr>
        <w:t xml:space="preserve"> </w:t>
      </w:r>
      <w:r>
        <w:rPr>
          <w:kern w:val="22"/>
          <w:lang w:val="ru-RU"/>
        </w:rPr>
        <w:t>рамках</w:t>
      </w:r>
      <w:r w:rsidRPr="00610B43">
        <w:rPr>
          <w:kern w:val="22"/>
          <w:lang w:val="ru-RU"/>
        </w:rPr>
        <w:t xml:space="preserve"> </w:t>
      </w:r>
      <w:r>
        <w:rPr>
          <w:kern w:val="22"/>
          <w:lang w:val="ru-RU"/>
        </w:rPr>
        <w:t>ее</w:t>
      </w:r>
      <w:r w:rsidRPr="00610B43">
        <w:rPr>
          <w:kern w:val="22"/>
          <w:lang w:val="ru-RU"/>
        </w:rPr>
        <w:t xml:space="preserve"> </w:t>
      </w:r>
      <w:r>
        <w:rPr>
          <w:kern w:val="22"/>
          <w:lang w:val="ru-RU"/>
        </w:rPr>
        <w:t>мандата</w:t>
      </w:r>
      <w:r w:rsidRPr="00610B43">
        <w:rPr>
          <w:kern w:val="22"/>
          <w:lang w:val="ru-RU"/>
        </w:rPr>
        <w:t xml:space="preserve"> </w:t>
      </w:r>
      <w:r>
        <w:rPr>
          <w:kern w:val="22"/>
          <w:lang w:val="ru-RU"/>
        </w:rPr>
        <w:t>по</w:t>
      </w:r>
      <w:r w:rsidRPr="00610B43">
        <w:rPr>
          <w:kern w:val="22"/>
          <w:lang w:val="ru-RU"/>
        </w:rPr>
        <w:t xml:space="preserve"> </w:t>
      </w:r>
      <w:r>
        <w:rPr>
          <w:kern w:val="22"/>
          <w:lang w:val="ru-RU"/>
        </w:rPr>
        <w:t>контролю</w:t>
      </w:r>
      <w:r w:rsidRPr="00610B43">
        <w:rPr>
          <w:kern w:val="22"/>
          <w:lang w:val="ru-RU"/>
        </w:rPr>
        <w:t xml:space="preserve"> </w:t>
      </w:r>
      <w:r>
        <w:rPr>
          <w:kern w:val="22"/>
          <w:lang w:val="ru-RU"/>
        </w:rPr>
        <w:t>осуществления</w:t>
      </w:r>
      <w:r w:rsidRPr="00610B43">
        <w:rPr>
          <w:kern w:val="22"/>
          <w:lang w:val="ru-RU"/>
        </w:rPr>
        <w:t xml:space="preserve"> </w:t>
      </w:r>
      <w:r>
        <w:rPr>
          <w:kern w:val="22"/>
          <w:lang w:val="ru-RU"/>
        </w:rPr>
        <w:t>Конвенции</w:t>
      </w:r>
      <w:r w:rsidRPr="00610B43">
        <w:rPr>
          <w:kern w:val="22"/>
          <w:lang w:val="ru-RU"/>
        </w:rPr>
        <w:t xml:space="preserve"> </w:t>
      </w:r>
      <w:r>
        <w:rPr>
          <w:kern w:val="22"/>
          <w:lang w:val="ru-RU"/>
        </w:rPr>
        <w:t>возьмет</w:t>
      </w:r>
      <w:r w:rsidRPr="00610B43">
        <w:rPr>
          <w:kern w:val="22"/>
          <w:lang w:val="ru-RU"/>
        </w:rPr>
        <w:t xml:space="preserve"> </w:t>
      </w:r>
      <w:r>
        <w:rPr>
          <w:kern w:val="22"/>
          <w:lang w:val="ru-RU"/>
        </w:rPr>
        <w:t>на</w:t>
      </w:r>
      <w:r w:rsidRPr="00610B43">
        <w:rPr>
          <w:kern w:val="22"/>
          <w:lang w:val="ru-RU"/>
        </w:rPr>
        <w:t xml:space="preserve"> </w:t>
      </w:r>
      <w:r>
        <w:rPr>
          <w:kern w:val="22"/>
          <w:lang w:val="ru-RU"/>
        </w:rPr>
        <w:t>себя</w:t>
      </w:r>
      <w:r w:rsidRPr="00610B43">
        <w:rPr>
          <w:kern w:val="22"/>
          <w:lang w:val="ru-RU"/>
        </w:rPr>
        <w:t xml:space="preserve"> </w:t>
      </w:r>
      <w:r>
        <w:rPr>
          <w:kern w:val="22"/>
          <w:lang w:val="ru-RU"/>
        </w:rPr>
        <w:t>выполнение</w:t>
      </w:r>
      <w:r w:rsidRPr="00610B43">
        <w:rPr>
          <w:kern w:val="22"/>
          <w:lang w:val="ru-RU"/>
        </w:rPr>
        <w:t xml:space="preserve"> </w:t>
      </w:r>
      <w:r>
        <w:rPr>
          <w:kern w:val="22"/>
          <w:lang w:val="ru-RU"/>
        </w:rPr>
        <w:t>определенных</w:t>
      </w:r>
      <w:r w:rsidRPr="00610B43">
        <w:rPr>
          <w:kern w:val="22"/>
          <w:lang w:val="ru-RU"/>
        </w:rPr>
        <w:t xml:space="preserve"> </w:t>
      </w:r>
      <w:r>
        <w:rPr>
          <w:kern w:val="22"/>
          <w:lang w:val="ru-RU"/>
        </w:rPr>
        <w:t>задач</w:t>
      </w:r>
      <w:r w:rsidRPr="00610B43">
        <w:rPr>
          <w:kern w:val="22"/>
          <w:lang w:val="ru-RU"/>
        </w:rPr>
        <w:t xml:space="preserve"> </w:t>
      </w:r>
      <w:r>
        <w:rPr>
          <w:kern w:val="22"/>
          <w:lang w:val="ru-RU"/>
        </w:rPr>
        <w:t>на</w:t>
      </w:r>
      <w:r w:rsidRPr="00610B43">
        <w:rPr>
          <w:kern w:val="22"/>
          <w:lang w:val="ru-RU"/>
        </w:rPr>
        <w:t xml:space="preserve"> </w:t>
      </w:r>
      <w:r>
        <w:rPr>
          <w:kern w:val="22"/>
          <w:lang w:val="ru-RU"/>
        </w:rPr>
        <w:t>каждом</w:t>
      </w:r>
      <w:r w:rsidRPr="00610B43">
        <w:rPr>
          <w:kern w:val="22"/>
          <w:lang w:val="ru-RU"/>
        </w:rPr>
        <w:t xml:space="preserve"> </w:t>
      </w:r>
      <w:r>
        <w:rPr>
          <w:kern w:val="22"/>
          <w:lang w:val="ru-RU"/>
        </w:rPr>
        <w:t>из</w:t>
      </w:r>
      <w:r w:rsidRPr="00610B43">
        <w:rPr>
          <w:kern w:val="22"/>
          <w:lang w:val="ru-RU"/>
        </w:rPr>
        <w:t xml:space="preserve"> </w:t>
      </w:r>
      <w:r>
        <w:rPr>
          <w:kern w:val="22"/>
          <w:lang w:val="ru-RU"/>
        </w:rPr>
        <w:t>своих</w:t>
      </w:r>
      <w:r w:rsidRPr="00610B43">
        <w:rPr>
          <w:kern w:val="22"/>
          <w:lang w:val="ru-RU"/>
        </w:rPr>
        <w:t xml:space="preserve"> </w:t>
      </w:r>
      <w:r>
        <w:rPr>
          <w:kern w:val="22"/>
          <w:lang w:val="ru-RU"/>
        </w:rPr>
        <w:t>совещаний в рамках десятилетнего периода</w:t>
      </w:r>
      <w:r w:rsidRPr="00610B43">
        <w:rPr>
          <w:kern w:val="22"/>
          <w:lang w:val="ru-RU"/>
        </w:rPr>
        <w:t xml:space="preserve"> </w:t>
      </w:r>
      <w:r w:rsidR="002946E3" w:rsidRPr="00610B43">
        <w:rPr>
          <w:kern w:val="22"/>
          <w:lang w:val="ru-RU"/>
        </w:rPr>
        <w:t xml:space="preserve">2021-2030 </w:t>
      </w:r>
      <w:r>
        <w:rPr>
          <w:kern w:val="22"/>
          <w:lang w:val="ru-RU"/>
        </w:rPr>
        <w:t>годов.</w:t>
      </w:r>
    </w:p>
    <w:p w14:paraId="209D8D7F" w14:textId="362EF37E" w:rsidR="002946E3" w:rsidRPr="00BB7CC1" w:rsidRDefault="00610B43" w:rsidP="009C74E6">
      <w:pPr>
        <w:pStyle w:val="Para1"/>
        <w:numPr>
          <w:ilvl w:val="1"/>
          <w:numId w:val="13"/>
        </w:numPr>
        <w:suppressLineNumbers/>
        <w:suppressAutoHyphens/>
        <w:rPr>
          <w:kern w:val="22"/>
          <w:lang w:val="ru-RU"/>
        </w:rPr>
      </w:pPr>
      <w:r>
        <w:rPr>
          <w:kern w:val="22"/>
          <w:lang w:val="ru-RU"/>
        </w:rPr>
        <w:t>На</w:t>
      </w:r>
      <w:r w:rsidRPr="00BB7CC1">
        <w:rPr>
          <w:kern w:val="22"/>
          <w:lang w:val="ru-RU"/>
        </w:rPr>
        <w:t xml:space="preserve"> </w:t>
      </w:r>
      <w:r>
        <w:rPr>
          <w:kern w:val="22"/>
          <w:lang w:val="ru-RU"/>
        </w:rPr>
        <w:t>своем</w:t>
      </w:r>
      <w:r w:rsidRPr="00BB7CC1">
        <w:rPr>
          <w:kern w:val="22"/>
          <w:lang w:val="ru-RU"/>
        </w:rPr>
        <w:t xml:space="preserve"> 16-</w:t>
      </w:r>
      <w:r>
        <w:rPr>
          <w:kern w:val="22"/>
          <w:lang w:val="ru-RU"/>
        </w:rPr>
        <w:t>м</w:t>
      </w:r>
      <w:r w:rsidRPr="00BB7CC1">
        <w:rPr>
          <w:kern w:val="22"/>
          <w:lang w:val="ru-RU"/>
        </w:rPr>
        <w:t xml:space="preserve"> </w:t>
      </w:r>
      <w:r>
        <w:rPr>
          <w:kern w:val="22"/>
          <w:lang w:val="ru-RU"/>
        </w:rPr>
        <w:t>совещании</w:t>
      </w:r>
      <w:r w:rsidR="002946E3" w:rsidRPr="00BB7CC1">
        <w:rPr>
          <w:kern w:val="22"/>
          <w:lang w:val="ru-RU"/>
        </w:rPr>
        <w:t xml:space="preserve"> [</w:t>
      </w:r>
      <w:r>
        <w:rPr>
          <w:kern w:val="22"/>
          <w:lang w:val="ru-RU"/>
        </w:rPr>
        <w:t>в</w:t>
      </w:r>
      <w:r w:rsidR="002946E3" w:rsidRPr="00BB7CC1">
        <w:rPr>
          <w:kern w:val="22"/>
          <w:lang w:val="ru-RU"/>
        </w:rPr>
        <w:t xml:space="preserve"> 2023</w:t>
      </w:r>
      <w:r w:rsidRPr="00BB7CC1">
        <w:rPr>
          <w:kern w:val="22"/>
          <w:lang w:val="ru-RU"/>
        </w:rPr>
        <w:t xml:space="preserve"> </w:t>
      </w:r>
      <w:r>
        <w:rPr>
          <w:kern w:val="22"/>
          <w:lang w:val="ru-RU"/>
        </w:rPr>
        <w:t>году</w:t>
      </w:r>
      <w:r w:rsidR="002946E3" w:rsidRPr="00BB7CC1">
        <w:rPr>
          <w:kern w:val="22"/>
          <w:lang w:val="ru-RU"/>
        </w:rPr>
        <w:t>]</w:t>
      </w:r>
      <w:r w:rsidRPr="00BB7CC1">
        <w:rPr>
          <w:kern w:val="22"/>
          <w:lang w:val="ru-RU"/>
        </w:rPr>
        <w:t xml:space="preserve"> </w:t>
      </w:r>
      <w:r>
        <w:rPr>
          <w:kern w:val="22"/>
          <w:lang w:val="ru-RU"/>
        </w:rPr>
        <w:t>Конференция</w:t>
      </w:r>
      <w:r w:rsidRPr="00BB7CC1">
        <w:rPr>
          <w:kern w:val="22"/>
          <w:lang w:val="ru-RU"/>
        </w:rPr>
        <w:t xml:space="preserve"> </w:t>
      </w:r>
      <w:r>
        <w:rPr>
          <w:kern w:val="22"/>
          <w:lang w:val="ru-RU"/>
        </w:rPr>
        <w:t>Сторон</w:t>
      </w:r>
      <w:r w:rsidRPr="00BB7CC1">
        <w:rPr>
          <w:kern w:val="22"/>
          <w:lang w:val="ru-RU"/>
        </w:rPr>
        <w:t xml:space="preserve"> </w:t>
      </w:r>
      <w:r>
        <w:rPr>
          <w:kern w:val="22"/>
          <w:lang w:val="ru-RU"/>
        </w:rPr>
        <w:t>проведет</w:t>
      </w:r>
      <w:r w:rsidRPr="00BB7CC1">
        <w:rPr>
          <w:kern w:val="22"/>
          <w:lang w:val="ru-RU"/>
        </w:rPr>
        <w:t xml:space="preserve"> </w:t>
      </w:r>
      <w:r>
        <w:rPr>
          <w:kern w:val="22"/>
          <w:lang w:val="ru-RU"/>
        </w:rPr>
        <w:t>обзор</w:t>
      </w:r>
      <w:r w:rsidR="00BB7CC1" w:rsidRPr="00BB7CC1">
        <w:rPr>
          <w:kern w:val="22"/>
          <w:lang w:val="ru-RU"/>
        </w:rPr>
        <w:t xml:space="preserve"> </w:t>
      </w:r>
      <w:r w:rsidR="00BB7CC1">
        <w:rPr>
          <w:kern w:val="22"/>
          <w:lang w:val="ru-RU"/>
        </w:rPr>
        <w:t>совокупного</w:t>
      </w:r>
      <w:r w:rsidR="00BB7CC1" w:rsidRPr="00BB7CC1">
        <w:rPr>
          <w:kern w:val="22"/>
          <w:lang w:val="ru-RU"/>
        </w:rPr>
        <w:t xml:space="preserve"> </w:t>
      </w:r>
      <w:r w:rsidR="00BB7CC1">
        <w:rPr>
          <w:kern w:val="22"/>
          <w:lang w:val="ru-RU"/>
        </w:rPr>
        <w:t>влияния</w:t>
      </w:r>
      <w:r w:rsidR="00BB7CC1" w:rsidRPr="00BB7CC1">
        <w:rPr>
          <w:kern w:val="22"/>
          <w:lang w:val="ru-RU"/>
        </w:rPr>
        <w:t xml:space="preserve"> </w:t>
      </w:r>
      <w:r w:rsidR="00BB7CC1">
        <w:rPr>
          <w:kern w:val="22"/>
          <w:lang w:val="ru-RU"/>
        </w:rPr>
        <w:t>национальных</w:t>
      </w:r>
      <w:r w:rsidR="00BB7CC1" w:rsidRPr="00BB7CC1">
        <w:rPr>
          <w:kern w:val="22"/>
          <w:lang w:val="ru-RU"/>
        </w:rPr>
        <w:t xml:space="preserve"> </w:t>
      </w:r>
      <w:r w:rsidR="00BB7CC1">
        <w:rPr>
          <w:kern w:val="22"/>
          <w:lang w:val="ru-RU"/>
        </w:rPr>
        <w:t>вкладов</w:t>
      </w:r>
      <w:r w:rsidR="00BB7CC1" w:rsidRPr="00BB7CC1">
        <w:rPr>
          <w:kern w:val="22"/>
          <w:lang w:val="ru-RU"/>
        </w:rPr>
        <w:t xml:space="preserve"> </w:t>
      </w:r>
      <w:r w:rsidR="00BB7CC1">
        <w:rPr>
          <w:kern w:val="22"/>
          <w:lang w:val="ru-RU"/>
        </w:rPr>
        <w:t>на</w:t>
      </w:r>
      <w:r w:rsidR="00BB7CC1" w:rsidRPr="00BB7CC1">
        <w:rPr>
          <w:kern w:val="22"/>
          <w:lang w:val="ru-RU"/>
        </w:rPr>
        <w:t xml:space="preserve"> </w:t>
      </w:r>
      <w:r w:rsidR="00BB7CC1">
        <w:rPr>
          <w:kern w:val="22"/>
          <w:lang w:val="ru-RU"/>
        </w:rPr>
        <w:t>выполнение</w:t>
      </w:r>
      <w:r w:rsidR="00BB7CC1" w:rsidRPr="00BB7CC1">
        <w:rPr>
          <w:kern w:val="22"/>
          <w:lang w:val="ru-RU"/>
        </w:rPr>
        <w:t xml:space="preserve"> </w:t>
      </w:r>
      <w:r w:rsidR="00BB7CC1">
        <w:rPr>
          <w:kern w:val="22"/>
          <w:lang w:val="ru-RU"/>
        </w:rPr>
        <w:t>каждой</w:t>
      </w:r>
      <w:r w:rsidR="00BB7CC1" w:rsidRPr="00BB7CC1">
        <w:rPr>
          <w:kern w:val="22"/>
          <w:lang w:val="ru-RU"/>
        </w:rPr>
        <w:t xml:space="preserve"> </w:t>
      </w:r>
      <w:r w:rsidR="00BB7CC1">
        <w:rPr>
          <w:kern w:val="22"/>
          <w:lang w:val="ru-RU"/>
        </w:rPr>
        <w:t>цели</w:t>
      </w:r>
      <w:r w:rsidR="00BB7CC1" w:rsidRPr="00BB7CC1">
        <w:rPr>
          <w:kern w:val="22"/>
          <w:lang w:val="ru-RU"/>
        </w:rPr>
        <w:t xml:space="preserve"> </w:t>
      </w:r>
      <w:r w:rsidR="00BB7CC1">
        <w:rPr>
          <w:kern w:val="22"/>
          <w:lang w:val="ru-RU"/>
        </w:rPr>
        <w:t>и</w:t>
      </w:r>
      <w:r w:rsidR="00BB7CC1" w:rsidRPr="00BB7CC1">
        <w:rPr>
          <w:kern w:val="22"/>
          <w:lang w:val="ru-RU"/>
        </w:rPr>
        <w:t xml:space="preserve"> </w:t>
      </w:r>
      <w:r w:rsidR="00BB7CC1">
        <w:rPr>
          <w:kern w:val="22"/>
          <w:lang w:val="ru-RU"/>
        </w:rPr>
        <w:t>задачи</w:t>
      </w:r>
      <w:r w:rsidR="00BB7CC1" w:rsidRPr="00BB7CC1">
        <w:rPr>
          <w:kern w:val="22"/>
          <w:lang w:val="ru-RU"/>
        </w:rPr>
        <w:t xml:space="preserve"> </w:t>
      </w:r>
      <w:r w:rsidR="00BB7CC1" w:rsidRPr="00BF13D0">
        <w:rPr>
          <w:kern w:val="22"/>
          <w:szCs w:val="22"/>
          <w:shd w:val="clear" w:color="auto" w:fill="FFFFFF"/>
          <w:lang w:val="ru-RU"/>
        </w:rPr>
        <w:t>глобальной</w:t>
      </w:r>
      <w:r w:rsidR="00BB7CC1" w:rsidRPr="00BB7CC1">
        <w:rPr>
          <w:kern w:val="22"/>
          <w:szCs w:val="22"/>
          <w:shd w:val="clear" w:color="auto" w:fill="FFFFFF"/>
          <w:lang w:val="ru-RU"/>
        </w:rPr>
        <w:t xml:space="preserve"> </w:t>
      </w:r>
      <w:r w:rsidR="00BB7CC1" w:rsidRPr="00BF13D0">
        <w:rPr>
          <w:kern w:val="22"/>
          <w:szCs w:val="22"/>
          <w:shd w:val="clear" w:color="auto" w:fill="FFFFFF"/>
          <w:lang w:val="ru-RU"/>
        </w:rPr>
        <w:t>рамочной</w:t>
      </w:r>
      <w:r w:rsidR="00BB7CC1" w:rsidRPr="00BB7CC1">
        <w:rPr>
          <w:kern w:val="22"/>
          <w:szCs w:val="22"/>
          <w:shd w:val="clear" w:color="auto" w:fill="FFFFFF"/>
          <w:lang w:val="ru-RU"/>
        </w:rPr>
        <w:t xml:space="preserve"> </w:t>
      </w:r>
      <w:r w:rsidR="00BB7CC1" w:rsidRPr="00BF13D0">
        <w:rPr>
          <w:kern w:val="22"/>
          <w:szCs w:val="22"/>
          <w:shd w:val="clear" w:color="auto" w:fill="FFFFFF"/>
          <w:lang w:val="ru-RU"/>
        </w:rPr>
        <w:t>программы</w:t>
      </w:r>
      <w:r w:rsidR="00BB7CC1" w:rsidRPr="00BB7CC1">
        <w:rPr>
          <w:kern w:val="22"/>
          <w:szCs w:val="22"/>
          <w:shd w:val="clear" w:color="auto" w:fill="FFFFFF"/>
          <w:lang w:val="ru-RU"/>
        </w:rPr>
        <w:t xml:space="preserve"> </w:t>
      </w:r>
      <w:r w:rsidR="00BB7CC1" w:rsidRPr="00BF13D0">
        <w:rPr>
          <w:kern w:val="22"/>
          <w:szCs w:val="22"/>
          <w:shd w:val="clear" w:color="auto" w:fill="FFFFFF"/>
          <w:lang w:val="ru-RU"/>
        </w:rPr>
        <w:t>в</w:t>
      </w:r>
      <w:r w:rsidR="00BB7CC1" w:rsidRPr="00BB7CC1">
        <w:rPr>
          <w:kern w:val="22"/>
          <w:szCs w:val="22"/>
          <w:shd w:val="clear" w:color="auto" w:fill="FFFFFF"/>
          <w:lang w:val="ru-RU"/>
        </w:rPr>
        <w:t xml:space="preserve"> </w:t>
      </w:r>
      <w:r w:rsidR="00BB7CC1" w:rsidRPr="00BF13D0">
        <w:rPr>
          <w:kern w:val="22"/>
          <w:szCs w:val="22"/>
          <w:shd w:val="clear" w:color="auto" w:fill="FFFFFF"/>
          <w:lang w:val="ru-RU"/>
        </w:rPr>
        <w:t>области</w:t>
      </w:r>
      <w:r w:rsidR="00BB7CC1" w:rsidRPr="00BB7CC1">
        <w:rPr>
          <w:kern w:val="22"/>
          <w:szCs w:val="22"/>
          <w:shd w:val="clear" w:color="auto" w:fill="FFFFFF"/>
          <w:lang w:val="ru-RU"/>
        </w:rPr>
        <w:t xml:space="preserve"> </w:t>
      </w:r>
      <w:r w:rsidR="00BB7CC1" w:rsidRPr="00BF13D0">
        <w:rPr>
          <w:kern w:val="22"/>
          <w:szCs w:val="22"/>
          <w:shd w:val="clear" w:color="auto" w:fill="FFFFFF"/>
          <w:lang w:val="ru-RU"/>
        </w:rPr>
        <w:t>биора</w:t>
      </w:r>
      <w:r w:rsidR="00BB7CC1">
        <w:rPr>
          <w:kern w:val="22"/>
          <w:szCs w:val="22"/>
          <w:shd w:val="clear" w:color="auto" w:fill="FFFFFF"/>
          <w:lang w:val="ru-RU"/>
        </w:rPr>
        <w:t>знообразия</w:t>
      </w:r>
      <w:r w:rsidR="00BB7CC1" w:rsidRPr="00BB7CC1">
        <w:rPr>
          <w:kern w:val="22"/>
          <w:szCs w:val="22"/>
          <w:shd w:val="clear" w:color="auto" w:fill="FFFFFF"/>
          <w:lang w:val="ru-RU"/>
        </w:rPr>
        <w:t xml:space="preserve"> </w:t>
      </w:r>
      <w:r w:rsidR="00BB7CC1">
        <w:rPr>
          <w:kern w:val="22"/>
          <w:szCs w:val="22"/>
          <w:shd w:val="clear" w:color="auto" w:fill="FFFFFF"/>
          <w:lang w:val="ru-RU"/>
        </w:rPr>
        <w:t>на</w:t>
      </w:r>
      <w:r w:rsidR="00BB7CC1" w:rsidRPr="00BB7CC1">
        <w:rPr>
          <w:kern w:val="22"/>
          <w:szCs w:val="22"/>
          <w:shd w:val="clear" w:color="auto" w:fill="FFFFFF"/>
          <w:lang w:val="ru-RU"/>
        </w:rPr>
        <w:t xml:space="preserve"> </w:t>
      </w:r>
      <w:r w:rsidR="00BB7CC1">
        <w:rPr>
          <w:kern w:val="22"/>
          <w:szCs w:val="22"/>
          <w:shd w:val="clear" w:color="auto" w:fill="FFFFFF"/>
          <w:lang w:val="ru-RU"/>
        </w:rPr>
        <w:t>период</w:t>
      </w:r>
      <w:r w:rsidR="00BB7CC1" w:rsidRPr="00BB7CC1">
        <w:rPr>
          <w:kern w:val="22"/>
          <w:szCs w:val="22"/>
          <w:shd w:val="clear" w:color="auto" w:fill="FFFFFF"/>
          <w:lang w:val="ru-RU"/>
        </w:rPr>
        <w:t xml:space="preserve"> </w:t>
      </w:r>
      <w:r w:rsidR="00BB7CC1">
        <w:rPr>
          <w:kern w:val="22"/>
          <w:szCs w:val="22"/>
          <w:shd w:val="clear" w:color="auto" w:fill="FFFFFF"/>
          <w:lang w:val="ru-RU"/>
        </w:rPr>
        <w:t>после</w:t>
      </w:r>
      <w:r w:rsidR="00BB7CC1" w:rsidRPr="00BB7CC1">
        <w:rPr>
          <w:kern w:val="22"/>
          <w:szCs w:val="22"/>
          <w:shd w:val="clear" w:color="auto" w:fill="FFFFFF"/>
          <w:lang w:val="ru-RU"/>
        </w:rPr>
        <w:t xml:space="preserve"> 2020 </w:t>
      </w:r>
      <w:r w:rsidR="00BB7CC1" w:rsidRPr="00BF13D0">
        <w:rPr>
          <w:kern w:val="22"/>
          <w:szCs w:val="22"/>
          <w:shd w:val="clear" w:color="auto" w:fill="FFFFFF"/>
          <w:lang w:val="ru-RU"/>
        </w:rPr>
        <w:t>года</w:t>
      </w:r>
      <w:r w:rsidR="00BB7CC1" w:rsidRPr="00BB7CC1">
        <w:rPr>
          <w:kern w:val="22"/>
          <w:szCs w:val="22"/>
          <w:shd w:val="clear" w:color="auto" w:fill="FFFFFF"/>
          <w:lang w:val="ru-RU"/>
        </w:rPr>
        <w:t xml:space="preserve"> </w:t>
      </w:r>
      <w:r w:rsidR="00BB7CC1">
        <w:rPr>
          <w:kern w:val="22"/>
          <w:szCs w:val="22"/>
          <w:shd w:val="clear" w:color="auto" w:fill="FFFFFF"/>
          <w:lang w:val="ru-RU"/>
        </w:rPr>
        <w:t>на</w:t>
      </w:r>
      <w:r w:rsidR="00BB7CC1" w:rsidRPr="00BB7CC1">
        <w:rPr>
          <w:kern w:val="22"/>
          <w:szCs w:val="22"/>
          <w:shd w:val="clear" w:color="auto" w:fill="FFFFFF"/>
          <w:lang w:val="ru-RU"/>
        </w:rPr>
        <w:t xml:space="preserve"> </w:t>
      </w:r>
      <w:r w:rsidR="00BB7CC1">
        <w:rPr>
          <w:kern w:val="22"/>
          <w:szCs w:val="22"/>
          <w:shd w:val="clear" w:color="auto" w:fill="FFFFFF"/>
          <w:lang w:val="ru-RU"/>
        </w:rPr>
        <w:t>основе</w:t>
      </w:r>
      <w:r w:rsidR="00BB7CC1" w:rsidRPr="00BB7CC1">
        <w:rPr>
          <w:kern w:val="22"/>
          <w:szCs w:val="22"/>
          <w:shd w:val="clear" w:color="auto" w:fill="FFFFFF"/>
          <w:lang w:val="ru-RU"/>
        </w:rPr>
        <w:t xml:space="preserve"> </w:t>
      </w:r>
      <w:r w:rsidR="00BB7CC1">
        <w:rPr>
          <w:kern w:val="22"/>
          <w:szCs w:val="22"/>
          <w:shd w:val="clear" w:color="auto" w:fill="FFFFFF"/>
          <w:lang w:val="ru-RU"/>
        </w:rPr>
        <w:t>национальных</w:t>
      </w:r>
      <w:r w:rsidR="00BB7CC1" w:rsidRPr="00BB7CC1">
        <w:rPr>
          <w:kern w:val="22"/>
          <w:szCs w:val="22"/>
          <w:shd w:val="clear" w:color="auto" w:fill="FFFFFF"/>
          <w:lang w:val="ru-RU"/>
        </w:rPr>
        <w:t xml:space="preserve"> </w:t>
      </w:r>
      <w:r w:rsidR="00BB7CC1">
        <w:rPr>
          <w:kern w:val="22"/>
          <w:szCs w:val="22"/>
          <w:shd w:val="clear" w:color="auto" w:fill="FFFFFF"/>
          <w:lang w:val="ru-RU"/>
        </w:rPr>
        <w:t>вкладов</w:t>
      </w:r>
      <w:r w:rsidR="00BB7CC1" w:rsidRPr="00BB7CC1">
        <w:rPr>
          <w:kern w:val="22"/>
          <w:szCs w:val="22"/>
          <w:shd w:val="clear" w:color="auto" w:fill="FFFFFF"/>
          <w:lang w:val="ru-RU"/>
        </w:rPr>
        <w:t xml:space="preserve">, </w:t>
      </w:r>
      <w:r w:rsidR="00BB7CC1">
        <w:rPr>
          <w:kern w:val="22"/>
          <w:szCs w:val="22"/>
          <w:shd w:val="clear" w:color="auto" w:fill="FFFFFF"/>
          <w:lang w:val="ru-RU"/>
        </w:rPr>
        <w:t>представленных</w:t>
      </w:r>
      <w:r w:rsidR="00BB7CC1" w:rsidRPr="00BB7CC1">
        <w:rPr>
          <w:kern w:val="22"/>
          <w:szCs w:val="22"/>
          <w:shd w:val="clear" w:color="auto" w:fill="FFFFFF"/>
          <w:lang w:val="ru-RU"/>
        </w:rPr>
        <w:t xml:space="preserve"> </w:t>
      </w:r>
      <w:r w:rsidR="00BB7CC1">
        <w:rPr>
          <w:kern w:val="22"/>
          <w:szCs w:val="22"/>
          <w:shd w:val="clear" w:color="auto" w:fill="FFFFFF"/>
          <w:lang w:val="ru-RU"/>
        </w:rPr>
        <w:t>посредством</w:t>
      </w:r>
      <w:r w:rsidR="00BB7CC1" w:rsidRPr="00BB7CC1">
        <w:rPr>
          <w:kern w:val="22"/>
          <w:szCs w:val="22"/>
          <w:shd w:val="clear" w:color="auto" w:fill="FFFFFF"/>
          <w:lang w:val="ru-RU"/>
        </w:rPr>
        <w:t xml:space="preserve"> </w:t>
      </w:r>
      <w:r w:rsidR="00BB7CC1">
        <w:rPr>
          <w:kern w:val="22"/>
          <w:szCs w:val="22"/>
          <w:shd w:val="clear" w:color="auto" w:fill="FFFFFF"/>
          <w:lang w:val="ru-RU"/>
        </w:rPr>
        <w:t>механизма</w:t>
      </w:r>
      <w:r w:rsidR="00BB7CC1" w:rsidRPr="00BB7CC1">
        <w:rPr>
          <w:kern w:val="22"/>
          <w:szCs w:val="22"/>
          <w:shd w:val="clear" w:color="auto" w:fill="FFFFFF"/>
          <w:lang w:val="ru-RU"/>
        </w:rPr>
        <w:t xml:space="preserve"> </w:t>
      </w:r>
      <w:r w:rsidR="00BB7CC1">
        <w:rPr>
          <w:kern w:val="22"/>
          <w:szCs w:val="22"/>
          <w:shd w:val="clear" w:color="auto" w:fill="FFFFFF"/>
          <w:lang w:val="ru-RU"/>
        </w:rPr>
        <w:t>посредничества</w:t>
      </w:r>
      <w:r w:rsidR="00BB7CC1" w:rsidRPr="00BB7CC1">
        <w:rPr>
          <w:kern w:val="22"/>
          <w:szCs w:val="22"/>
          <w:shd w:val="clear" w:color="auto" w:fill="FFFFFF"/>
          <w:lang w:val="ru-RU"/>
        </w:rPr>
        <w:t xml:space="preserve"> </w:t>
      </w:r>
      <w:r w:rsidR="00BB7CC1">
        <w:rPr>
          <w:kern w:val="22"/>
          <w:szCs w:val="22"/>
          <w:shd w:val="clear" w:color="auto" w:fill="FFFFFF"/>
          <w:lang w:val="ru-RU"/>
        </w:rPr>
        <w:t>и</w:t>
      </w:r>
      <w:r w:rsidR="00BB7CC1" w:rsidRPr="00BB7CC1">
        <w:rPr>
          <w:kern w:val="22"/>
          <w:szCs w:val="22"/>
          <w:shd w:val="clear" w:color="auto" w:fill="FFFFFF"/>
          <w:lang w:val="ru-RU"/>
        </w:rPr>
        <w:t xml:space="preserve"> </w:t>
      </w:r>
      <w:r w:rsidR="00BB7CC1">
        <w:rPr>
          <w:kern w:val="22"/>
          <w:szCs w:val="22"/>
          <w:shd w:val="clear" w:color="auto" w:fill="FFFFFF"/>
          <w:lang w:val="ru-RU"/>
        </w:rPr>
        <w:t>обобщенных</w:t>
      </w:r>
      <w:r w:rsidR="00BB7CC1" w:rsidRPr="00BB7CC1">
        <w:rPr>
          <w:kern w:val="22"/>
          <w:szCs w:val="22"/>
          <w:shd w:val="clear" w:color="auto" w:fill="FFFFFF"/>
          <w:lang w:val="ru-RU"/>
        </w:rPr>
        <w:t xml:space="preserve"> </w:t>
      </w:r>
      <w:r w:rsidR="00BB7CC1">
        <w:rPr>
          <w:kern w:val="22"/>
          <w:szCs w:val="22"/>
          <w:shd w:val="clear" w:color="auto" w:fill="FFFFFF"/>
          <w:lang w:val="ru-RU"/>
        </w:rPr>
        <w:t>и</w:t>
      </w:r>
      <w:r w:rsidR="00BB7CC1" w:rsidRPr="00BB7CC1">
        <w:rPr>
          <w:kern w:val="22"/>
          <w:szCs w:val="22"/>
          <w:shd w:val="clear" w:color="auto" w:fill="FFFFFF"/>
          <w:lang w:val="ru-RU"/>
        </w:rPr>
        <w:t xml:space="preserve"> </w:t>
      </w:r>
      <w:r w:rsidR="00BB7CC1">
        <w:rPr>
          <w:kern w:val="22"/>
          <w:szCs w:val="22"/>
          <w:shd w:val="clear" w:color="auto" w:fill="FFFFFF"/>
          <w:lang w:val="ru-RU"/>
        </w:rPr>
        <w:t>проанализированных</w:t>
      </w:r>
      <w:r w:rsidR="00BB7CC1" w:rsidRPr="00BB7CC1">
        <w:rPr>
          <w:kern w:val="22"/>
          <w:szCs w:val="22"/>
          <w:shd w:val="clear" w:color="auto" w:fill="FFFFFF"/>
          <w:lang w:val="ru-RU"/>
        </w:rPr>
        <w:t xml:space="preserve"> </w:t>
      </w:r>
      <w:r w:rsidR="00BB7CC1">
        <w:rPr>
          <w:kern w:val="22"/>
          <w:szCs w:val="22"/>
          <w:shd w:val="clear" w:color="auto" w:fill="FFFFFF"/>
          <w:lang w:val="ru-RU"/>
        </w:rPr>
        <w:t>в</w:t>
      </w:r>
      <w:r w:rsidR="00BB7CC1" w:rsidRPr="00BB7CC1">
        <w:rPr>
          <w:kern w:val="22"/>
          <w:szCs w:val="22"/>
          <w:shd w:val="clear" w:color="auto" w:fill="FFFFFF"/>
          <w:lang w:val="ru-RU"/>
        </w:rPr>
        <w:t xml:space="preserve"> </w:t>
      </w:r>
      <w:r w:rsidR="00BB7CC1">
        <w:rPr>
          <w:i/>
          <w:kern w:val="22"/>
          <w:szCs w:val="24"/>
          <w:lang w:val="ru-RU"/>
        </w:rPr>
        <w:t>Глобальном докладе о разрыве</w:t>
      </w:r>
      <w:r w:rsidR="002946E3" w:rsidRPr="00BB7CC1">
        <w:rPr>
          <w:iCs/>
          <w:kern w:val="22"/>
          <w:szCs w:val="24"/>
          <w:lang w:val="ru-RU"/>
        </w:rPr>
        <w:t xml:space="preserve">, </w:t>
      </w:r>
      <w:r w:rsidR="00BB7CC1">
        <w:rPr>
          <w:iCs/>
          <w:kern w:val="22"/>
          <w:szCs w:val="24"/>
          <w:lang w:val="ru-RU"/>
        </w:rPr>
        <w:t xml:space="preserve">с тем чтобы выявить любые разрывы в обязательствах и </w:t>
      </w:r>
      <w:r w:rsidR="00DD1C80">
        <w:rPr>
          <w:iCs/>
          <w:kern w:val="22"/>
          <w:szCs w:val="24"/>
          <w:lang w:val="ru-RU"/>
        </w:rPr>
        <w:t xml:space="preserve">при необходимости </w:t>
      </w:r>
      <w:r w:rsidR="00BB7CC1">
        <w:rPr>
          <w:iCs/>
          <w:kern w:val="22"/>
          <w:szCs w:val="24"/>
          <w:lang w:val="ru-RU"/>
        </w:rPr>
        <w:t>предложить дальнейшие рекомендации по устранению таких разрывов.</w:t>
      </w:r>
    </w:p>
    <w:p w14:paraId="574A08B1" w14:textId="78804533" w:rsidR="002946E3" w:rsidRPr="003B7022" w:rsidRDefault="002F2570" w:rsidP="009C74E6">
      <w:pPr>
        <w:pStyle w:val="Para1"/>
        <w:numPr>
          <w:ilvl w:val="1"/>
          <w:numId w:val="13"/>
        </w:numPr>
        <w:suppressLineNumbers/>
        <w:suppressAutoHyphens/>
        <w:rPr>
          <w:rStyle w:val="CommentReference"/>
          <w:kern w:val="22"/>
          <w:sz w:val="22"/>
          <w:lang w:val="ru-RU"/>
        </w:rPr>
      </w:pPr>
      <w:r>
        <w:rPr>
          <w:kern w:val="22"/>
          <w:lang w:val="ru-RU"/>
        </w:rPr>
        <w:t>На</w:t>
      </w:r>
      <w:r w:rsidRPr="003B7022">
        <w:rPr>
          <w:kern w:val="22"/>
          <w:lang w:val="ru-RU"/>
        </w:rPr>
        <w:t xml:space="preserve"> </w:t>
      </w:r>
      <w:r>
        <w:rPr>
          <w:kern w:val="22"/>
          <w:lang w:val="ru-RU"/>
        </w:rPr>
        <w:t>своем</w:t>
      </w:r>
      <w:r w:rsidRPr="003B7022">
        <w:rPr>
          <w:kern w:val="22"/>
          <w:lang w:val="ru-RU"/>
        </w:rPr>
        <w:t xml:space="preserve"> 17-</w:t>
      </w:r>
      <w:r>
        <w:rPr>
          <w:kern w:val="22"/>
          <w:lang w:val="ru-RU"/>
        </w:rPr>
        <w:t>м</w:t>
      </w:r>
      <w:r w:rsidRPr="003B7022">
        <w:rPr>
          <w:kern w:val="22"/>
          <w:lang w:val="ru-RU"/>
        </w:rPr>
        <w:t xml:space="preserve"> </w:t>
      </w:r>
      <w:r>
        <w:rPr>
          <w:kern w:val="22"/>
          <w:lang w:val="ru-RU"/>
        </w:rPr>
        <w:t>совещании</w:t>
      </w:r>
      <w:r w:rsidRPr="003B7022">
        <w:rPr>
          <w:kern w:val="22"/>
          <w:lang w:val="ru-RU"/>
        </w:rPr>
        <w:t xml:space="preserve"> </w:t>
      </w:r>
      <w:r w:rsidR="002946E3" w:rsidRPr="003B7022">
        <w:rPr>
          <w:kern w:val="22"/>
          <w:lang w:val="ru-RU"/>
        </w:rPr>
        <w:t>[</w:t>
      </w:r>
      <w:r>
        <w:rPr>
          <w:kern w:val="22"/>
          <w:lang w:val="ru-RU"/>
        </w:rPr>
        <w:t>в</w:t>
      </w:r>
      <w:r w:rsidR="002946E3" w:rsidRPr="003B7022">
        <w:rPr>
          <w:kern w:val="22"/>
          <w:lang w:val="ru-RU"/>
        </w:rPr>
        <w:t xml:space="preserve"> 2025</w:t>
      </w:r>
      <w:r w:rsidRPr="003B7022">
        <w:rPr>
          <w:kern w:val="22"/>
          <w:lang w:val="ru-RU"/>
        </w:rPr>
        <w:t xml:space="preserve"> </w:t>
      </w:r>
      <w:r>
        <w:rPr>
          <w:kern w:val="22"/>
          <w:lang w:val="ru-RU"/>
        </w:rPr>
        <w:t>году</w:t>
      </w:r>
      <w:r w:rsidR="002946E3" w:rsidRPr="003B7022">
        <w:rPr>
          <w:kern w:val="22"/>
          <w:lang w:val="ru-RU"/>
        </w:rPr>
        <w:t>]</w:t>
      </w:r>
      <w:r w:rsidR="002946E3" w:rsidRPr="003B7022">
        <w:rPr>
          <w:iCs/>
          <w:kern w:val="22"/>
          <w:szCs w:val="24"/>
          <w:lang w:val="ru-RU"/>
        </w:rPr>
        <w:t xml:space="preserve"> </w:t>
      </w:r>
      <w:r>
        <w:rPr>
          <w:kern w:val="22"/>
          <w:lang w:val="ru-RU"/>
        </w:rPr>
        <w:t>Конференция</w:t>
      </w:r>
      <w:r w:rsidRPr="003B7022">
        <w:rPr>
          <w:kern w:val="22"/>
          <w:lang w:val="ru-RU"/>
        </w:rPr>
        <w:t xml:space="preserve"> </w:t>
      </w:r>
      <w:r>
        <w:rPr>
          <w:kern w:val="22"/>
          <w:lang w:val="ru-RU"/>
        </w:rPr>
        <w:t>Сторон</w:t>
      </w:r>
      <w:r w:rsidRPr="003B7022">
        <w:rPr>
          <w:kern w:val="22"/>
          <w:lang w:val="ru-RU"/>
        </w:rPr>
        <w:t xml:space="preserve"> </w:t>
      </w:r>
      <w:r w:rsidR="003B7022">
        <w:rPr>
          <w:kern w:val="22"/>
          <w:lang w:val="ru-RU"/>
        </w:rPr>
        <w:t>проведет</w:t>
      </w:r>
      <w:r w:rsidR="003B7022" w:rsidRPr="003B7022">
        <w:rPr>
          <w:kern w:val="22"/>
          <w:lang w:val="ru-RU"/>
        </w:rPr>
        <w:t xml:space="preserve"> </w:t>
      </w:r>
      <w:r w:rsidR="003B7022">
        <w:rPr>
          <w:kern w:val="22"/>
          <w:lang w:val="ru-RU"/>
        </w:rPr>
        <w:t>глобальную</w:t>
      </w:r>
      <w:r w:rsidR="003B7022" w:rsidRPr="003B7022">
        <w:rPr>
          <w:kern w:val="22"/>
          <w:lang w:val="ru-RU"/>
        </w:rPr>
        <w:t xml:space="preserve"> </w:t>
      </w:r>
      <w:r w:rsidR="003B7022">
        <w:rPr>
          <w:kern w:val="22"/>
          <w:lang w:val="ru-RU"/>
        </w:rPr>
        <w:t>оценку</w:t>
      </w:r>
      <w:r w:rsidR="003B7022" w:rsidRPr="003B7022">
        <w:rPr>
          <w:kern w:val="22"/>
          <w:lang w:val="ru-RU"/>
        </w:rPr>
        <w:t xml:space="preserve"> </w:t>
      </w:r>
      <w:r w:rsidR="003B7022">
        <w:rPr>
          <w:kern w:val="22"/>
          <w:lang w:val="ru-RU"/>
        </w:rPr>
        <w:t>прогресса</w:t>
      </w:r>
      <w:r w:rsidR="003B7022" w:rsidRPr="003B7022">
        <w:rPr>
          <w:kern w:val="22"/>
          <w:lang w:val="ru-RU"/>
        </w:rPr>
        <w:t xml:space="preserve"> </w:t>
      </w:r>
      <w:r w:rsidR="003B7022">
        <w:rPr>
          <w:kern w:val="22"/>
          <w:lang w:val="ru-RU"/>
        </w:rPr>
        <w:t>в</w:t>
      </w:r>
      <w:r w:rsidR="003B7022" w:rsidRPr="003B7022">
        <w:rPr>
          <w:kern w:val="22"/>
          <w:lang w:val="ru-RU"/>
        </w:rPr>
        <w:t xml:space="preserve"> </w:t>
      </w:r>
      <w:r w:rsidR="003B7022">
        <w:rPr>
          <w:kern w:val="22"/>
          <w:lang w:val="ru-RU"/>
        </w:rPr>
        <w:t>выполнении</w:t>
      </w:r>
      <w:r w:rsidR="003B7022" w:rsidRPr="003B7022">
        <w:rPr>
          <w:kern w:val="22"/>
          <w:lang w:val="ru-RU"/>
        </w:rPr>
        <w:t xml:space="preserve"> </w:t>
      </w:r>
      <w:r w:rsidR="003B7022">
        <w:rPr>
          <w:kern w:val="22"/>
          <w:lang w:val="ru-RU"/>
        </w:rPr>
        <w:t>каждой</w:t>
      </w:r>
      <w:r w:rsidR="003B7022" w:rsidRPr="003B7022">
        <w:rPr>
          <w:kern w:val="22"/>
          <w:lang w:val="ru-RU"/>
        </w:rPr>
        <w:t xml:space="preserve"> </w:t>
      </w:r>
      <w:r w:rsidR="003B7022">
        <w:rPr>
          <w:kern w:val="22"/>
          <w:lang w:val="ru-RU"/>
        </w:rPr>
        <w:t>цели</w:t>
      </w:r>
      <w:r w:rsidR="003B7022" w:rsidRPr="003B7022">
        <w:rPr>
          <w:kern w:val="22"/>
          <w:lang w:val="ru-RU"/>
        </w:rPr>
        <w:t xml:space="preserve"> </w:t>
      </w:r>
      <w:r w:rsidR="003B7022">
        <w:rPr>
          <w:kern w:val="22"/>
          <w:lang w:val="ru-RU"/>
        </w:rPr>
        <w:t>и</w:t>
      </w:r>
      <w:r w:rsidR="003B7022" w:rsidRPr="003B7022">
        <w:rPr>
          <w:kern w:val="22"/>
          <w:lang w:val="ru-RU"/>
        </w:rPr>
        <w:t xml:space="preserve"> </w:t>
      </w:r>
      <w:r w:rsidR="003B7022">
        <w:rPr>
          <w:kern w:val="22"/>
          <w:lang w:val="ru-RU"/>
        </w:rPr>
        <w:t>задачи</w:t>
      </w:r>
      <w:r w:rsidR="003B7022" w:rsidRPr="003B7022">
        <w:rPr>
          <w:kern w:val="22"/>
          <w:lang w:val="ru-RU"/>
        </w:rPr>
        <w:t xml:space="preserve"> </w:t>
      </w:r>
      <w:r w:rsidR="003B7022" w:rsidRPr="00BF13D0">
        <w:rPr>
          <w:kern w:val="22"/>
          <w:szCs w:val="22"/>
          <w:shd w:val="clear" w:color="auto" w:fill="FFFFFF"/>
          <w:lang w:val="ru-RU"/>
        </w:rPr>
        <w:t>глобальной</w:t>
      </w:r>
      <w:r w:rsidR="003B7022" w:rsidRPr="003B7022">
        <w:rPr>
          <w:kern w:val="22"/>
          <w:szCs w:val="22"/>
          <w:shd w:val="clear" w:color="auto" w:fill="FFFFFF"/>
          <w:lang w:val="ru-RU"/>
        </w:rPr>
        <w:t xml:space="preserve"> </w:t>
      </w:r>
      <w:r w:rsidR="003B7022" w:rsidRPr="00BF13D0">
        <w:rPr>
          <w:kern w:val="22"/>
          <w:szCs w:val="22"/>
          <w:shd w:val="clear" w:color="auto" w:fill="FFFFFF"/>
          <w:lang w:val="ru-RU"/>
        </w:rPr>
        <w:t>рамочной</w:t>
      </w:r>
      <w:r w:rsidR="003B7022" w:rsidRPr="003B7022">
        <w:rPr>
          <w:kern w:val="22"/>
          <w:szCs w:val="22"/>
          <w:shd w:val="clear" w:color="auto" w:fill="FFFFFF"/>
          <w:lang w:val="ru-RU"/>
        </w:rPr>
        <w:t xml:space="preserve"> </w:t>
      </w:r>
      <w:r w:rsidR="003B7022" w:rsidRPr="00BF13D0">
        <w:rPr>
          <w:kern w:val="22"/>
          <w:szCs w:val="22"/>
          <w:shd w:val="clear" w:color="auto" w:fill="FFFFFF"/>
          <w:lang w:val="ru-RU"/>
        </w:rPr>
        <w:t>программы</w:t>
      </w:r>
      <w:r w:rsidR="003B7022" w:rsidRPr="003B7022">
        <w:rPr>
          <w:kern w:val="22"/>
          <w:szCs w:val="22"/>
          <w:shd w:val="clear" w:color="auto" w:fill="FFFFFF"/>
          <w:lang w:val="ru-RU"/>
        </w:rPr>
        <w:t xml:space="preserve"> </w:t>
      </w:r>
      <w:r w:rsidR="003B7022" w:rsidRPr="00BF13D0">
        <w:rPr>
          <w:kern w:val="22"/>
          <w:szCs w:val="22"/>
          <w:shd w:val="clear" w:color="auto" w:fill="FFFFFF"/>
          <w:lang w:val="ru-RU"/>
        </w:rPr>
        <w:t>в</w:t>
      </w:r>
      <w:r w:rsidR="003B7022" w:rsidRPr="003B7022">
        <w:rPr>
          <w:kern w:val="22"/>
          <w:szCs w:val="22"/>
          <w:shd w:val="clear" w:color="auto" w:fill="FFFFFF"/>
          <w:lang w:val="ru-RU"/>
        </w:rPr>
        <w:t xml:space="preserve"> </w:t>
      </w:r>
      <w:r w:rsidR="003B7022" w:rsidRPr="00BF13D0">
        <w:rPr>
          <w:kern w:val="22"/>
          <w:szCs w:val="22"/>
          <w:shd w:val="clear" w:color="auto" w:fill="FFFFFF"/>
          <w:lang w:val="ru-RU"/>
        </w:rPr>
        <w:t>области</w:t>
      </w:r>
      <w:r w:rsidR="003B7022" w:rsidRPr="003B7022">
        <w:rPr>
          <w:kern w:val="22"/>
          <w:szCs w:val="22"/>
          <w:shd w:val="clear" w:color="auto" w:fill="FFFFFF"/>
          <w:lang w:val="ru-RU"/>
        </w:rPr>
        <w:t xml:space="preserve"> </w:t>
      </w:r>
      <w:r w:rsidR="003B7022" w:rsidRPr="00BF13D0">
        <w:rPr>
          <w:kern w:val="22"/>
          <w:szCs w:val="22"/>
          <w:shd w:val="clear" w:color="auto" w:fill="FFFFFF"/>
          <w:lang w:val="ru-RU"/>
        </w:rPr>
        <w:t>биора</w:t>
      </w:r>
      <w:r w:rsidR="003B7022">
        <w:rPr>
          <w:kern w:val="22"/>
          <w:szCs w:val="22"/>
          <w:shd w:val="clear" w:color="auto" w:fill="FFFFFF"/>
          <w:lang w:val="ru-RU"/>
        </w:rPr>
        <w:t>знообразия</w:t>
      </w:r>
      <w:r w:rsidR="003B7022" w:rsidRPr="003B7022">
        <w:rPr>
          <w:kern w:val="22"/>
          <w:szCs w:val="22"/>
          <w:shd w:val="clear" w:color="auto" w:fill="FFFFFF"/>
          <w:lang w:val="ru-RU"/>
        </w:rPr>
        <w:t xml:space="preserve"> </w:t>
      </w:r>
      <w:r w:rsidR="003B7022">
        <w:rPr>
          <w:kern w:val="22"/>
          <w:szCs w:val="22"/>
          <w:shd w:val="clear" w:color="auto" w:fill="FFFFFF"/>
          <w:lang w:val="ru-RU"/>
        </w:rPr>
        <w:t>на</w:t>
      </w:r>
      <w:r w:rsidR="003B7022" w:rsidRPr="003B7022">
        <w:rPr>
          <w:kern w:val="22"/>
          <w:szCs w:val="22"/>
          <w:shd w:val="clear" w:color="auto" w:fill="FFFFFF"/>
          <w:lang w:val="ru-RU"/>
        </w:rPr>
        <w:t xml:space="preserve"> </w:t>
      </w:r>
      <w:r w:rsidR="003B7022">
        <w:rPr>
          <w:kern w:val="22"/>
          <w:szCs w:val="22"/>
          <w:shd w:val="clear" w:color="auto" w:fill="FFFFFF"/>
          <w:lang w:val="ru-RU"/>
        </w:rPr>
        <w:t>период</w:t>
      </w:r>
      <w:r w:rsidR="003B7022" w:rsidRPr="003B7022">
        <w:rPr>
          <w:kern w:val="22"/>
          <w:szCs w:val="22"/>
          <w:shd w:val="clear" w:color="auto" w:fill="FFFFFF"/>
          <w:lang w:val="ru-RU"/>
        </w:rPr>
        <w:t xml:space="preserve"> </w:t>
      </w:r>
      <w:r w:rsidR="003B7022">
        <w:rPr>
          <w:kern w:val="22"/>
          <w:szCs w:val="22"/>
          <w:shd w:val="clear" w:color="auto" w:fill="FFFFFF"/>
          <w:lang w:val="ru-RU"/>
        </w:rPr>
        <w:t>после</w:t>
      </w:r>
      <w:r w:rsidR="003B7022" w:rsidRPr="003B7022">
        <w:rPr>
          <w:kern w:val="22"/>
          <w:szCs w:val="22"/>
          <w:shd w:val="clear" w:color="auto" w:fill="FFFFFF"/>
          <w:lang w:val="ru-RU"/>
        </w:rPr>
        <w:t xml:space="preserve"> 2020 </w:t>
      </w:r>
      <w:r w:rsidR="003B7022" w:rsidRPr="00BF13D0">
        <w:rPr>
          <w:kern w:val="22"/>
          <w:szCs w:val="22"/>
          <w:shd w:val="clear" w:color="auto" w:fill="FFFFFF"/>
          <w:lang w:val="ru-RU"/>
        </w:rPr>
        <w:t>года</w:t>
      </w:r>
      <w:r w:rsidR="003B7022" w:rsidRPr="003B7022">
        <w:rPr>
          <w:kern w:val="22"/>
          <w:szCs w:val="22"/>
          <w:shd w:val="clear" w:color="auto" w:fill="FFFFFF"/>
          <w:lang w:val="ru-RU"/>
        </w:rPr>
        <w:t xml:space="preserve"> </w:t>
      </w:r>
      <w:r w:rsidR="003B7022">
        <w:rPr>
          <w:kern w:val="22"/>
          <w:szCs w:val="22"/>
          <w:shd w:val="clear" w:color="auto" w:fill="FFFFFF"/>
          <w:lang w:val="ru-RU"/>
        </w:rPr>
        <w:t>на</w:t>
      </w:r>
      <w:r w:rsidR="003B7022" w:rsidRPr="003B7022">
        <w:rPr>
          <w:kern w:val="22"/>
          <w:szCs w:val="22"/>
          <w:shd w:val="clear" w:color="auto" w:fill="FFFFFF"/>
          <w:lang w:val="ru-RU"/>
        </w:rPr>
        <w:t xml:space="preserve"> </w:t>
      </w:r>
      <w:r w:rsidR="003B7022">
        <w:rPr>
          <w:kern w:val="22"/>
          <w:szCs w:val="22"/>
          <w:shd w:val="clear" w:color="auto" w:fill="FFFFFF"/>
          <w:lang w:val="ru-RU"/>
        </w:rPr>
        <w:t>основе</w:t>
      </w:r>
      <w:r w:rsidR="003B7022" w:rsidRPr="003B7022">
        <w:rPr>
          <w:kern w:val="22"/>
          <w:szCs w:val="22"/>
          <w:shd w:val="clear" w:color="auto" w:fill="FFFFFF"/>
          <w:lang w:val="ru-RU"/>
        </w:rPr>
        <w:t xml:space="preserve"> </w:t>
      </w:r>
      <w:r w:rsidR="003B7022">
        <w:rPr>
          <w:kern w:val="22"/>
          <w:szCs w:val="22"/>
          <w:shd w:val="clear" w:color="auto" w:fill="FFFFFF"/>
          <w:lang w:val="ru-RU"/>
        </w:rPr>
        <w:t>седьмых</w:t>
      </w:r>
      <w:r w:rsidR="003B7022" w:rsidRPr="003B7022">
        <w:rPr>
          <w:kern w:val="22"/>
          <w:szCs w:val="22"/>
          <w:shd w:val="clear" w:color="auto" w:fill="FFFFFF"/>
          <w:lang w:val="ru-RU"/>
        </w:rPr>
        <w:t xml:space="preserve"> </w:t>
      </w:r>
      <w:r w:rsidR="003B7022">
        <w:rPr>
          <w:kern w:val="22"/>
          <w:szCs w:val="22"/>
          <w:shd w:val="clear" w:color="auto" w:fill="FFFFFF"/>
          <w:lang w:val="ru-RU"/>
        </w:rPr>
        <w:t>национальных</w:t>
      </w:r>
      <w:r w:rsidR="003B7022" w:rsidRPr="003B7022">
        <w:rPr>
          <w:kern w:val="22"/>
          <w:szCs w:val="22"/>
          <w:shd w:val="clear" w:color="auto" w:fill="FFFFFF"/>
          <w:lang w:val="ru-RU"/>
        </w:rPr>
        <w:t xml:space="preserve"> </w:t>
      </w:r>
      <w:r w:rsidR="003B7022">
        <w:rPr>
          <w:kern w:val="22"/>
          <w:szCs w:val="22"/>
          <w:shd w:val="clear" w:color="auto" w:fill="FFFFFF"/>
          <w:lang w:val="ru-RU"/>
        </w:rPr>
        <w:t>докладов</w:t>
      </w:r>
      <w:r w:rsidR="003B7022" w:rsidRPr="003B7022">
        <w:rPr>
          <w:kern w:val="22"/>
          <w:szCs w:val="22"/>
          <w:shd w:val="clear" w:color="auto" w:fill="FFFFFF"/>
          <w:lang w:val="ru-RU"/>
        </w:rPr>
        <w:t xml:space="preserve">, </w:t>
      </w:r>
      <w:r w:rsidR="003B7022">
        <w:rPr>
          <w:kern w:val="22"/>
          <w:szCs w:val="22"/>
          <w:shd w:val="clear" w:color="auto" w:fill="FFFFFF"/>
          <w:lang w:val="ru-RU"/>
        </w:rPr>
        <w:t>обновленных</w:t>
      </w:r>
      <w:r w:rsidR="003B7022" w:rsidRPr="003B7022">
        <w:rPr>
          <w:kern w:val="22"/>
          <w:szCs w:val="22"/>
          <w:shd w:val="clear" w:color="auto" w:fill="FFFFFF"/>
          <w:lang w:val="ru-RU"/>
        </w:rPr>
        <w:t xml:space="preserve"> </w:t>
      </w:r>
      <w:r w:rsidR="003B7022">
        <w:rPr>
          <w:kern w:val="22"/>
          <w:szCs w:val="22"/>
          <w:shd w:val="clear" w:color="auto" w:fill="FFFFFF"/>
          <w:lang w:val="ru-RU"/>
        </w:rPr>
        <w:t>национальных</w:t>
      </w:r>
      <w:r w:rsidR="003B7022" w:rsidRPr="003B7022">
        <w:rPr>
          <w:kern w:val="22"/>
          <w:szCs w:val="22"/>
          <w:shd w:val="clear" w:color="auto" w:fill="FFFFFF"/>
          <w:lang w:val="ru-RU"/>
        </w:rPr>
        <w:t xml:space="preserve"> </w:t>
      </w:r>
      <w:r w:rsidR="003B7022">
        <w:rPr>
          <w:kern w:val="22"/>
          <w:szCs w:val="22"/>
          <w:shd w:val="clear" w:color="auto" w:fill="FFFFFF"/>
          <w:lang w:val="ru-RU"/>
        </w:rPr>
        <w:t>вкладов</w:t>
      </w:r>
      <w:r w:rsidR="003B7022" w:rsidRPr="003B7022">
        <w:rPr>
          <w:kern w:val="22"/>
          <w:szCs w:val="22"/>
          <w:shd w:val="clear" w:color="auto" w:fill="FFFFFF"/>
          <w:lang w:val="ru-RU"/>
        </w:rPr>
        <w:t xml:space="preserve">, </w:t>
      </w:r>
      <w:r w:rsidR="003B7022">
        <w:rPr>
          <w:kern w:val="22"/>
          <w:szCs w:val="22"/>
          <w:shd w:val="clear" w:color="auto" w:fill="FFFFFF"/>
          <w:lang w:val="ru-RU"/>
        </w:rPr>
        <w:t>выводов</w:t>
      </w:r>
      <w:r w:rsidR="003B7022" w:rsidRPr="003B7022">
        <w:rPr>
          <w:kern w:val="22"/>
          <w:szCs w:val="22"/>
          <w:shd w:val="clear" w:color="auto" w:fill="FFFFFF"/>
          <w:lang w:val="ru-RU"/>
        </w:rPr>
        <w:t xml:space="preserve">, </w:t>
      </w:r>
      <w:r w:rsidR="003B7022">
        <w:rPr>
          <w:kern w:val="22"/>
          <w:szCs w:val="22"/>
          <w:shd w:val="clear" w:color="auto" w:fill="FFFFFF"/>
          <w:lang w:val="ru-RU"/>
        </w:rPr>
        <w:t>сделанных</w:t>
      </w:r>
      <w:r w:rsidR="003B7022" w:rsidRPr="003B7022">
        <w:rPr>
          <w:kern w:val="22"/>
          <w:szCs w:val="22"/>
          <w:shd w:val="clear" w:color="auto" w:fill="FFFFFF"/>
          <w:lang w:val="ru-RU"/>
        </w:rPr>
        <w:t xml:space="preserve"> </w:t>
      </w:r>
      <w:r w:rsidR="003B7022">
        <w:rPr>
          <w:kern w:val="22"/>
          <w:szCs w:val="22"/>
          <w:shd w:val="clear" w:color="auto" w:fill="FFFFFF"/>
          <w:lang w:val="ru-RU"/>
        </w:rPr>
        <w:t>на</w:t>
      </w:r>
      <w:r w:rsidR="003B7022" w:rsidRPr="003B7022">
        <w:rPr>
          <w:kern w:val="22"/>
          <w:szCs w:val="22"/>
          <w:shd w:val="clear" w:color="auto" w:fill="FFFFFF"/>
          <w:lang w:val="ru-RU"/>
        </w:rPr>
        <w:t xml:space="preserve"> </w:t>
      </w:r>
      <w:r w:rsidR="003B7022">
        <w:rPr>
          <w:kern w:val="22"/>
          <w:szCs w:val="22"/>
          <w:shd w:val="clear" w:color="auto" w:fill="FFFFFF"/>
          <w:lang w:val="ru-RU"/>
        </w:rPr>
        <w:t>основании</w:t>
      </w:r>
      <w:r w:rsidR="003B7022" w:rsidRPr="003B7022">
        <w:rPr>
          <w:kern w:val="22"/>
          <w:szCs w:val="22"/>
          <w:shd w:val="clear" w:color="auto" w:fill="FFFFFF"/>
          <w:lang w:val="ru-RU"/>
        </w:rPr>
        <w:t xml:space="preserve"> </w:t>
      </w:r>
      <w:r w:rsidR="003B7022">
        <w:rPr>
          <w:kern w:val="22"/>
          <w:szCs w:val="22"/>
          <w:shd w:val="clear" w:color="auto" w:fill="FFFFFF"/>
          <w:lang w:val="ru-RU"/>
        </w:rPr>
        <w:t>пострановых</w:t>
      </w:r>
      <w:r w:rsidR="003B7022" w:rsidRPr="003B7022">
        <w:rPr>
          <w:kern w:val="22"/>
          <w:szCs w:val="22"/>
          <w:shd w:val="clear" w:color="auto" w:fill="FFFFFF"/>
          <w:lang w:val="ru-RU"/>
        </w:rPr>
        <w:t xml:space="preserve"> </w:t>
      </w:r>
      <w:r w:rsidR="003B7022">
        <w:rPr>
          <w:kern w:val="22"/>
          <w:szCs w:val="22"/>
          <w:shd w:val="clear" w:color="auto" w:fill="FFFFFF"/>
          <w:lang w:val="ru-RU"/>
        </w:rPr>
        <w:t>обзоров</w:t>
      </w:r>
      <w:r w:rsidR="003B7022" w:rsidRPr="003B7022">
        <w:rPr>
          <w:kern w:val="22"/>
          <w:szCs w:val="22"/>
          <w:shd w:val="clear" w:color="auto" w:fill="FFFFFF"/>
          <w:lang w:val="ru-RU"/>
        </w:rPr>
        <w:t xml:space="preserve">, </w:t>
      </w:r>
      <w:r w:rsidR="003B7022">
        <w:rPr>
          <w:kern w:val="22"/>
          <w:szCs w:val="22"/>
          <w:shd w:val="clear" w:color="auto" w:fill="FFFFFF"/>
          <w:lang w:val="ru-RU"/>
        </w:rPr>
        <w:t>и</w:t>
      </w:r>
      <w:r w:rsidR="003B7022" w:rsidRPr="003B7022">
        <w:rPr>
          <w:kern w:val="22"/>
          <w:szCs w:val="22"/>
          <w:shd w:val="clear" w:color="auto" w:fill="FFFFFF"/>
          <w:lang w:val="ru-RU"/>
        </w:rPr>
        <w:t xml:space="preserve"> </w:t>
      </w:r>
      <w:r w:rsidR="003B7022">
        <w:rPr>
          <w:kern w:val="22"/>
          <w:szCs w:val="22"/>
          <w:shd w:val="clear" w:color="auto" w:fill="FFFFFF"/>
          <w:lang w:val="ru-RU"/>
        </w:rPr>
        <w:t>шестого</w:t>
      </w:r>
      <w:r w:rsidR="003B7022" w:rsidRPr="003B7022">
        <w:rPr>
          <w:kern w:val="22"/>
          <w:szCs w:val="22"/>
          <w:shd w:val="clear" w:color="auto" w:fill="FFFFFF"/>
          <w:lang w:val="ru-RU"/>
        </w:rPr>
        <w:t xml:space="preserve"> </w:t>
      </w:r>
      <w:r w:rsidR="003B7022">
        <w:rPr>
          <w:kern w:val="22"/>
          <w:szCs w:val="22"/>
          <w:shd w:val="clear" w:color="auto" w:fill="FFFFFF"/>
          <w:lang w:val="ru-RU"/>
        </w:rPr>
        <w:t>издания</w:t>
      </w:r>
      <w:r w:rsidR="003B7022" w:rsidRPr="003B7022">
        <w:rPr>
          <w:kern w:val="22"/>
          <w:lang w:val="ru-RU"/>
        </w:rPr>
        <w:t xml:space="preserve"> </w:t>
      </w:r>
      <w:r w:rsidR="003B7022">
        <w:rPr>
          <w:i/>
          <w:iCs/>
          <w:kern w:val="22"/>
          <w:lang w:val="ru-RU"/>
        </w:rPr>
        <w:t>Глобальной</w:t>
      </w:r>
      <w:r w:rsidR="003B7022" w:rsidRPr="003B7022">
        <w:rPr>
          <w:i/>
          <w:iCs/>
          <w:kern w:val="22"/>
          <w:lang w:val="ru-RU"/>
        </w:rPr>
        <w:t xml:space="preserve"> </w:t>
      </w:r>
      <w:r w:rsidR="003B7022">
        <w:rPr>
          <w:i/>
          <w:iCs/>
          <w:kern w:val="22"/>
          <w:lang w:val="ru-RU"/>
        </w:rPr>
        <w:t>перспективы</w:t>
      </w:r>
      <w:r w:rsidR="003B7022" w:rsidRPr="003B7022">
        <w:rPr>
          <w:i/>
          <w:iCs/>
          <w:kern w:val="22"/>
          <w:lang w:val="ru-RU"/>
        </w:rPr>
        <w:t xml:space="preserve"> </w:t>
      </w:r>
      <w:r w:rsidR="003B7022">
        <w:rPr>
          <w:i/>
          <w:iCs/>
          <w:kern w:val="22"/>
          <w:lang w:val="ru-RU"/>
        </w:rPr>
        <w:t>в</w:t>
      </w:r>
      <w:r w:rsidR="003B7022" w:rsidRPr="003B7022">
        <w:rPr>
          <w:i/>
          <w:iCs/>
          <w:kern w:val="22"/>
          <w:lang w:val="ru-RU"/>
        </w:rPr>
        <w:t xml:space="preserve"> </w:t>
      </w:r>
      <w:r w:rsidR="003B7022">
        <w:rPr>
          <w:i/>
          <w:iCs/>
          <w:kern w:val="22"/>
          <w:lang w:val="ru-RU"/>
        </w:rPr>
        <w:t>области</w:t>
      </w:r>
      <w:r w:rsidR="003B7022" w:rsidRPr="003B7022">
        <w:rPr>
          <w:i/>
          <w:iCs/>
          <w:kern w:val="22"/>
          <w:lang w:val="ru-RU"/>
        </w:rPr>
        <w:t xml:space="preserve"> </w:t>
      </w:r>
      <w:r w:rsidR="003B7022">
        <w:rPr>
          <w:i/>
          <w:iCs/>
          <w:kern w:val="22"/>
          <w:lang w:val="ru-RU"/>
        </w:rPr>
        <w:t>биоразнообразия</w:t>
      </w:r>
      <w:r w:rsidR="003B7022" w:rsidRPr="003B7022">
        <w:rPr>
          <w:iCs/>
          <w:kern w:val="22"/>
          <w:szCs w:val="24"/>
          <w:lang w:val="ru-RU"/>
        </w:rPr>
        <w:t xml:space="preserve">, </w:t>
      </w:r>
      <w:r w:rsidR="003B7022">
        <w:rPr>
          <w:iCs/>
          <w:kern w:val="22"/>
          <w:szCs w:val="24"/>
          <w:lang w:val="ru-RU"/>
        </w:rPr>
        <w:t xml:space="preserve">с тем чтобы выявить любые </w:t>
      </w:r>
      <w:r w:rsidR="004E0031">
        <w:rPr>
          <w:iCs/>
          <w:kern w:val="22"/>
          <w:szCs w:val="24"/>
          <w:lang w:val="ru-RU"/>
        </w:rPr>
        <w:t>пробелы в осуществлении и предоставлении соответствующих ресурсов и при необходимости предложить дальнейшие рекомендации по устранению таких пробелов</w:t>
      </w:r>
      <w:r w:rsidR="004E0031">
        <w:rPr>
          <w:kern w:val="22"/>
          <w:lang w:val="ru-RU"/>
        </w:rPr>
        <w:t>.</w:t>
      </w:r>
    </w:p>
    <w:p w14:paraId="4E3C5A0C" w14:textId="781AD2E7" w:rsidR="002946E3" w:rsidRPr="009F767E" w:rsidRDefault="00222851" w:rsidP="009C74E6">
      <w:pPr>
        <w:pStyle w:val="Para1"/>
        <w:numPr>
          <w:ilvl w:val="1"/>
          <w:numId w:val="13"/>
        </w:numPr>
        <w:suppressLineNumbers/>
        <w:suppressAutoHyphens/>
        <w:rPr>
          <w:kern w:val="22"/>
          <w:lang w:val="ru-RU"/>
        </w:rPr>
      </w:pPr>
      <w:r>
        <w:rPr>
          <w:kern w:val="22"/>
          <w:lang w:val="ru-RU"/>
        </w:rPr>
        <w:t>На</w:t>
      </w:r>
      <w:r w:rsidRPr="009F767E">
        <w:rPr>
          <w:kern w:val="22"/>
          <w:lang w:val="ru-RU"/>
        </w:rPr>
        <w:t xml:space="preserve"> </w:t>
      </w:r>
      <w:r>
        <w:rPr>
          <w:kern w:val="22"/>
          <w:lang w:val="ru-RU"/>
        </w:rPr>
        <w:t>своем</w:t>
      </w:r>
      <w:r w:rsidRPr="009F767E">
        <w:rPr>
          <w:kern w:val="22"/>
          <w:lang w:val="ru-RU"/>
        </w:rPr>
        <w:t xml:space="preserve"> 18-</w:t>
      </w:r>
      <w:r>
        <w:rPr>
          <w:kern w:val="22"/>
          <w:lang w:val="ru-RU"/>
        </w:rPr>
        <w:t>м</w:t>
      </w:r>
      <w:r w:rsidRPr="009F767E">
        <w:rPr>
          <w:kern w:val="22"/>
          <w:lang w:val="ru-RU"/>
        </w:rPr>
        <w:t xml:space="preserve"> </w:t>
      </w:r>
      <w:r>
        <w:rPr>
          <w:kern w:val="22"/>
          <w:lang w:val="ru-RU"/>
        </w:rPr>
        <w:t>совещании</w:t>
      </w:r>
      <w:r w:rsidRPr="009F767E">
        <w:rPr>
          <w:kern w:val="22"/>
          <w:lang w:val="ru-RU"/>
        </w:rPr>
        <w:t xml:space="preserve"> </w:t>
      </w:r>
      <w:r w:rsidR="002946E3" w:rsidRPr="009F767E">
        <w:rPr>
          <w:kern w:val="22"/>
          <w:lang w:val="ru-RU"/>
        </w:rPr>
        <w:t>[</w:t>
      </w:r>
      <w:r>
        <w:rPr>
          <w:kern w:val="22"/>
          <w:lang w:val="ru-RU"/>
        </w:rPr>
        <w:t>в</w:t>
      </w:r>
      <w:r w:rsidR="002946E3" w:rsidRPr="009F767E">
        <w:rPr>
          <w:kern w:val="22"/>
          <w:lang w:val="ru-RU"/>
        </w:rPr>
        <w:t xml:space="preserve"> 2027/8</w:t>
      </w:r>
      <w:r w:rsidRPr="009F767E">
        <w:rPr>
          <w:kern w:val="22"/>
          <w:lang w:val="ru-RU"/>
        </w:rPr>
        <w:t xml:space="preserve"> </w:t>
      </w:r>
      <w:r>
        <w:rPr>
          <w:kern w:val="22"/>
          <w:lang w:val="ru-RU"/>
        </w:rPr>
        <w:t>году</w:t>
      </w:r>
      <w:r w:rsidR="002946E3" w:rsidRPr="009F767E">
        <w:rPr>
          <w:kern w:val="22"/>
          <w:lang w:val="ru-RU"/>
        </w:rPr>
        <w:t>]</w:t>
      </w:r>
      <w:r w:rsidR="002946E3" w:rsidRPr="009F767E">
        <w:rPr>
          <w:iCs/>
          <w:kern w:val="22"/>
          <w:szCs w:val="24"/>
          <w:lang w:val="ru-RU"/>
        </w:rPr>
        <w:t xml:space="preserve"> </w:t>
      </w:r>
      <w:r>
        <w:rPr>
          <w:kern w:val="22"/>
          <w:lang w:val="ru-RU"/>
        </w:rPr>
        <w:t>Конференция</w:t>
      </w:r>
      <w:r w:rsidRPr="009F767E">
        <w:rPr>
          <w:kern w:val="22"/>
          <w:lang w:val="ru-RU"/>
        </w:rPr>
        <w:t xml:space="preserve"> </w:t>
      </w:r>
      <w:r>
        <w:rPr>
          <w:kern w:val="22"/>
          <w:lang w:val="ru-RU"/>
        </w:rPr>
        <w:t>Сторон</w:t>
      </w:r>
      <w:r w:rsidRPr="009F767E">
        <w:rPr>
          <w:kern w:val="22"/>
          <w:lang w:val="ru-RU"/>
        </w:rPr>
        <w:t xml:space="preserve"> </w:t>
      </w:r>
      <w:r>
        <w:rPr>
          <w:kern w:val="22"/>
          <w:lang w:val="ru-RU"/>
        </w:rPr>
        <w:t>проведет</w:t>
      </w:r>
      <w:r w:rsidRPr="009F767E">
        <w:rPr>
          <w:kern w:val="22"/>
          <w:lang w:val="ru-RU"/>
        </w:rPr>
        <w:t xml:space="preserve"> </w:t>
      </w:r>
      <w:r>
        <w:rPr>
          <w:kern w:val="22"/>
          <w:lang w:val="ru-RU"/>
        </w:rPr>
        <w:t>обновленный</w:t>
      </w:r>
      <w:r w:rsidRPr="009F767E">
        <w:rPr>
          <w:kern w:val="22"/>
          <w:lang w:val="ru-RU"/>
        </w:rPr>
        <w:t xml:space="preserve"> </w:t>
      </w:r>
      <w:r>
        <w:rPr>
          <w:kern w:val="22"/>
          <w:lang w:val="ru-RU"/>
        </w:rPr>
        <w:t>обзор</w:t>
      </w:r>
      <w:r w:rsidRPr="009F767E">
        <w:rPr>
          <w:kern w:val="22"/>
          <w:lang w:val="ru-RU"/>
        </w:rPr>
        <w:t xml:space="preserve"> </w:t>
      </w:r>
      <w:r>
        <w:rPr>
          <w:kern w:val="22"/>
          <w:lang w:val="ru-RU"/>
        </w:rPr>
        <w:t>прогресса</w:t>
      </w:r>
      <w:r w:rsidRPr="009F767E">
        <w:rPr>
          <w:kern w:val="22"/>
          <w:lang w:val="ru-RU"/>
        </w:rPr>
        <w:t xml:space="preserve"> </w:t>
      </w:r>
      <w:r>
        <w:rPr>
          <w:kern w:val="22"/>
          <w:lang w:val="ru-RU"/>
        </w:rPr>
        <w:t>в</w:t>
      </w:r>
      <w:r w:rsidRPr="009F767E">
        <w:rPr>
          <w:kern w:val="22"/>
          <w:lang w:val="ru-RU"/>
        </w:rPr>
        <w:t xml:space="preserve"> </w:t>
      </w:r>
      <w:r>
        <w:rPr>
          <w:kern w:val="22"/>
          <w:lang w:val="ru-RU"/>
        </w:rPr>
        <w:t>выполнении</w:t>
      </w:r>
      <w:r w:rsidRPr="009F767E">
        <w:rPr>
          <w:kern w:val="22"/>
          <w:lang w:val="ru-RU"/>
        </w:rPr>
        <w:t xml:space="preserve"> </w:t>
      </w:r>
      <w:r>
        <w:rPr>
          <w:kern w:val="22"/>
          <w:lang w:val="ru-RU"/>
        </w:rPr>
        <w:t>каждой</w:t>
      </w:r>
      <w:r w:rsidRPr="009F767E">
        <w:rPr>
          <w:kern w:val="22"/>
          <w:lang w:val="ru-RU"/>
        </w:rPr>
        <w:t xml:space="preserve"> </w:t>
      </w:r>
      <w:r>
        <w:rPr>
          <w:kern w:val="22"/>
          <w:lang w:val="ru-RU"/>
        </w:rPr>
        <w:t>цели</w:t>
      </w:r>
      <w:r w:rsidRPr="009F767E">
        <w:rPr>
          <w:kern w:val="22"/>
          <w:lang w:val="ru-RU"/>
        </w:rPr>
        <w:t xml:space="preserve"> </w:t>
      </w:r>
      <w:r>
        <w:rPr>
          <w:kern w:val="22"/>
          <w:lang w:val="ru-RU"/>
        </w:rPr>
        <w:t>и</w:t>
      </w:r>
      <w:r w:rsidRPr="009F767E">
        <w:rPr>
          <w:kern w:val="22"/>
          <w:lang w:val="ru-RU"/>
        </w:rPr>
        <w:t xml:space="preserve"> </w:t>
      </w:r>
      <w:r>
        <w:rPr>
          <w:kern w:val="22"/>
          <w:lang w:val="ru-RU"/>
        </w:rPr>
        <w:t>задачи</w:t>
      </w:r>
      <w:r w:rsidRPr="009F767E">
        <w:rPr>
          <w:kern w:val="22"/>
          <w:lang w:val="ru-RU"/>
        </w:rPr>
        <w:t xml:space="preserve"> </w:t>
      </w:r>
      <w:r w:rsidRPr="00BF13D0">
        <w:rPr>
          <w:kern w:val="22"/>
          <w:szCs w:val="22"/>
          <w:shd w:val="clear" w:color="auto" w:fill="FFFFFF"/>
          <w:lang w:val="ru-RU"/>
        </w:rPr>
        <w:t>глобальной</w:t>
      </w:r>
      <w:r w:rsidRPr="009F767E">
        <w:rPr>
          <w:kern w:val="22"/>
          <w:szCs w:val="22"/>
          <w:shd w:val="clear" w:color="auto" w:fill="FFFFFF"/>
          <w:lang w:val="ru-RU"/>
        </w:rPr>
        <w:t xml:space="preserve"> </w:t>
      </w:r>
      <w:r w:rsidRPr="00BF13D0">
        <w:rPr>
          <w:kern w:val="22"/>
          <w:szCs w:val="22"/>
          <w:shd w:val="clear" w:color="auto" w:fill="FFFFFF"/>
          <w:lang w:val="ru-RU"/>
        </w:rPr>
        <w:t>рамочной</w:t>
      </w:r>
      <w:r w:rsidRPr="009F767E">
        <w:rPr>
          <w:kern w:val="22"/>
          <w:szCs w:val="22"/>
          <w:shd w:val="clear" w:color="auto" w:fill="FFFFFF"/>
          <w:lang w:val="ru-RU"/>
        </w:rPr>
        <w:t xml:space="preserve"> </w:t>
      </w:r>
      <w:r w:rsidRPr="00BF13D0">
        <w:rPr>
          <w:kern w:val="22"/>
          <w:szCs w:val="22"/>
          <w:shd w:val="clear" w:color="auto" w:fill="FFFFFF"/>
          <w:lang w:val="ru-RU"/>
        </w:rPr>
        <w:t>программы</w:t>
      </w:r>
      <w:r w:rsidRPr="009F767E">
        <w:rPr>
          <w:kern w:val="22"/>
          <w:szCs w:val="22"/>
          <w:shd w:val="clear" w:color="auto" w:fill="FFFFFF"/>
          <w:lang w:val="ru-RU"/>
        </w:rPr>
        <w:t xml:space="preserve"> </w:t>
      </w:r>
      <w:r w:rsidRPr="00BF13D0">
        <w:rPr>
          <w:kern w:val="22"/>
          <w:szCs w:val="22"/>
          <w:shd w:val="clear" w:color="auto" w:fill="FFFFFF"/>
          <w:lang w:val="ru-RU"/>
        </w:rPr>
        <w:t>в</w:t>
      </w:r>
      <w:r w:rsidRPr="009F767E">
        <w:rPr>
          <w:kern w:val="22"/>
          <w:szCs w:val="22"/>
          <w:shd w:val="clear" w:color="auto" w:fill="FFFFFF"/>
          <w:lang w:val="ru-RU"/>
        </w:rPr>
        <w:t xml:space="preserve"> </w:t>
      </w:r>
      <w:r w:rsidRPr="00BF13D0">
        <w:rPr>
          <w:kern w:val="22"/>
          <w:szCs w:val="22"/>
          <w:shd w:val="clear" w:color="auto" w:fill="FFFFFF"/>
          <w:lang w:val="ru-RU"/>
        </w:rPr>
        <w:t>области</w:t>
      </w:r>
      <w:r w:rsidRPr="009F767E">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9F767E">
        <w:rPr>
          <w:kern w:val="22"/>
          <w:szCs w:val="22"/>
          <w:shd w:val="clear" w:color="auto" w:fill="FFFFFF"/>
          <w:lang w:val="ru-RU"/>
        </w:rPr>
        <w:t xml:space="preserve"> </w:t>
      </w:r>
      <w:r>
        <w:rPr>
          <w:kern w:val="22"/>
          <w:szCs w:val="22"/>
          <w:shd w:val="clear" w:color="auto" w:fill="FFFFFF"/>
          <w:lang w:val="ru-RU"/>
        </w:rPr>
        <w:t>на</w:t>
      </w:r>
      <w:r w:rsidRPr="009F767E">
        <w:rPr>
          <w:kern w:val="22"/>
          <w:szCs w:val="22"/>
          <w:shd w:val="clear" w:color="auto" w:fill="FFFFFF"/>
          <w:lang w:val="ru-RU"/>
        </w:rPr>
        <w:t xml:space="preserve"> </w:t>
      </w:r>
      <w:r>
        <w:rPr>
          <w:kern w:val="22"/>
          <w:szCs w:val="22"/>
          <w:shd w:val="clear" w:color="auto" w:fill="FFFFFF"/>
          <w:lang w:val="ru-RU"/>
        </w:rPr>
        <w:t>период</w:t>
      </w:r>
      <w:r w:rsidRPr="009F767E">
        <w:rPr>
          <w:kern w:val="22"/>
          <w:szCs w:val="22"/>
          <w:shd w:val="clear" w:color="auto" w:fill="FFFFFF"/>
          <w:lang w:val="ru-RU"/>
        </w:rPr>
        <w:t xml:space="preserve"> </w:t>
      </w:r>
      <w:r>
        <w:rPr>
          <w:kern w:val="22"/>
          <w:szCs w:val="22"/>
          <w:shd w:val="clear" w:color="auto" w:fill="FFFFFF"/>
          <w:lang w:val="ru-RU"/>
        </w:rPr>
        <w:t>после</w:t>
      </w:r>
      <w:r w:rsidRPr="009F767E">
        <w:rPr>
          <w:kern w:val="22"/>
          <w:szCs w:val="22"/>
          <w:shd w:val="clear" w:color="auto" w:fill="FFFFFF"/>
          <w:lang w:val="ru-RU"/>
        </w:rPr>
        <w:t xml:space="preserve"> 2020 </w:t>
      </w:r>
      <w:r w:rsidRPr="00BF13D0">
        <w:rPr>
          <w:kern w:val="22"/>
          <w:szCs w:val="22"/>
          <w:shd w:val="clear" w:color="auto" w:fill="FFFFFF"/>
          <w:lang w:val="ru-RU"/>
        </w:rPr>
        <w:t>года</w:t>
      </w:r>
      <w:r w:rsidRPr="009F767E">
        <w:rPr>
          <w:kern w:val="22"/>
          <w:szCs w:val="22"/>
          <w:shd w:val="clear" w:color="auto" w:fill="FFFFFF"/>
          <w:lang w:val="ru-RU"/>
        </w:rPr>
        <w:t xml:space="preserve"> </w:t>
      </w:r>
      <w:r>
        <w:rPr>
          <w:kern w:val="22"/>
          <w:szCs w:val="22"/>
          <w:shd w:val="clear" w:color="auto" w:fill="FFFFFF"/>
          <w:lang w:val="ru-RU"/>
        </w:rPr>
        <w:t>на</w:t>
      </w:r>
      <w:r w:rsidRPr="009F767E">
        <w:rPr>
          <w:kern w:val="22"/>
          <w:szCs w:val="22"/>
          <w:shd w:val="clear" w:color="auto" w:fill="FFFFFF"/>
          <w:lang w:val="ru-RU"/>
        </w:rPr>
        <w:t xml:space="preserve"> </w:t>
      </w:r>
      <w:r>
        <w:rPr>
          <w:kern w:val="22"/>
          <w:szCs w:val="22"/>
          <w:shd w:val="clear" w:color="auto" w:fill="FFFFFF"/>
          <w:lang w:val="ru-RU"/>
        </w:rPr>
        <w:t>основе</w:t>
      </w:r>
      <w:r w:rsidRPr="009F767E">
        <w:rPr>
          <w:kern w:val="22"/>
          <w:szCs w:val="22"/>
          <w:shd w:val="clear" w:color="auto" w:fill="FFFFFF"/>
          <w:lang w:val="ru-RU"/>
        </w:rPr>
        <w:t xml:space="preserve"> </w:t>
      </w:r>
      <w:r>
        <w:rPr>
          <w:kern w:val="22"/>
          <w:szCs w:val="22"/>
          <w:shd w:val="clear" w:color="auto" w:fill="FFFFFF"/>
          <w:lang w:val="ru-RU"/>
        </w:rPr>
        <w:t>обновленной</w:t>
      </w:r>
      <w:r w:rsidRPr="009F767E">
        <w:rPr>
          <w:kern w:val="22"/>
          <w:szCs w:val="22"/>
          <w:shd w:val="clear" w:color="auto" w:fill="FFFFFF"/>
          <w:lang w:val="ru-RU"/>
        </w:rPr>
        <w:t xml:space="preserve"> </w:t>
      </w:r>
      <w:r>
        <w:rPr>
          <w:kern w:val="22"/>
          <w:szCs w:val="22"/>
          <w:shd w:val="clear" w:color="auto" w:fill="FFFFFF"/>
          <w:lang w:val="ru-RU"/>
        </w:rPr>
        <w:t>информации</w:t>
      </w:r>
      <w:r w:rsidRPr="009F767E">
        <w:rPr>
          <w:kern w:val="22"/>
          <w:szCs w:val="22"/>
          <w:shd w:val="clear" w:color="auto" w:fill="FFFFFF"/>
          <w:lang w:val="ru-RU"/>
        </w:rPr>
        <w:t xml:space="preserve">, </w:t>
      </w:r>
      <w:r>
        <w:rPr>
          <w:kern w:val="22"/>
          <w:szCs w:val="22"/>
          <w:shd w:val="clear" w:color="auto" w:fill="FFFFFF"/>
          <w:lang w:val="ru-RU"/>
        </w:rPr>
        <w:t>представленной</w:t>
      </w:r>
      <w:r w:rsidRPr="009F767E">
        <w:rPr>
          <w:kern w:val="22"/>
          <w:szCs w:val="22"/>
          <w:shd w:val="clear" w:color="auto" w:fill="FFFFFF"/>
          <w:lang w:val="ru-RU"/>
        </w:rPr>
        <w:t xml:space="preserve"> </w:t>
      </w:r>
      <w:r>
        <w:rPr>
          <w:kern w:val="22"/>
          <w:szCs w:val="22"/>
          <w:shd w:val="clear" w:color="auto" w:fill="FFFFFF"/>
          <w:lang w:val="ru-RU"/>
        </w:rPr>
        <w:t>Сторонами</w:t>
      </w:r>
      <w:r w:rsidRPr="009F767E">
        <w:rPr>
          <w:kern w:val="22"/>
          <w:szCs w:val="22"/>
          <w:shd w:val="clear" w:color="auto" w:fill="FFFFFF"/>
          <w:lang w:val="ru-RU"/>
        </w:rPr>
        <w:t xml:space="preserve">, </w:t>
      </w:r>
      <w:r>
        <w:rPr>
          <w:kern w:val="22"/>
          <w:szCs w:val="22"/>
          <w:shd w:val="clear" w:color="auto" w:fill="FFFFFF"/>
          <w:lang w:val="ru-RU"/>
        </w:rPr>
        <w:t>и</w:t>
      </w:r>
      <w:r w:rsidRPr="009F767E">
        <w:rPr>
          <w:kern w:val="22"/>
          <w:szCs w:val="22"/>
          <w:shd w:val="clear" w:color="auto" w:fill="FFFFFF"/>
          <w:lang w:val="ru-RU"/>
        </w:rPr>
        <w:t xml:space="preserve"> </w:t>
      </w:r>
      <w:r>
        <w:rPr>
          <w:kern w:val="22"/>
          <w:szCs w:val="22"/>
          <w:shd w:val="clear" w:color="auto" w:fill="FFFFFF"/>
          <w:lang w:val="ru-RU"/>
        </w:rPr>
        <w:t>выводов</w:t>
      </w:r>
      <w:r w:rsidRPr="009F767E">
        <w:rPr>
          <w:kern w:val="22"/>
          <w:szCs w:val="22"/>
          <w:shd w:val="clear" w:color="auto" w:fill="FFFFFF"/>
          <w:lang w:val="ru-RU"/>
        </w:rPr>
        <w:t xml:space="preserve">, </w:t>
      </w:r>
      <w:r>
        <w:rPr>
          <w:kern w:val="22"/>
          <w:szCs w:val="22"/>
          <w:shd w:val="clear" w:color="auto" w:fill="FFFFFF"/>
          <w:lang w:val="ru-RU"/>
        </w:rPr>
        <w:t>сделанных</w:t>
      </w:r>
      <w:r w:rsidRPr="009F767E">
        <w:rPr>
          <w:kern w:val="22"/>
          <w:szCs w:val="22"/>
          <w:shd w:val="clear" w:color="auto" w:fill="FFFFFF"/>
          <w:lang w:val="ru-RU"/>
        </w:rPr>
        <w:t xml:space="preserve"> </w:t>
      </w:r>
      <w:r>
        <w:rPr>
          <w:kern w:val="22"/>
          <w:szCs w:val="22"/>
          <w:shd w:val="clear" w:color="auto" w:fill="FFFFFF"/>
          <w:lang w:val="ru-RU"/>
        </w:rPr>
        <w:t>на</w:t>
      </w:r>
      <w:r w:rsidRPr="009F767E">
        <w:rPr>
          <w:kern w:val="22"/>
          <w:szCs w:val="22"/>
          <w:shd w:val="clear" w:color="auto" w:fill="FFFFFF"/>
          <w:lang w:val="ru-RU"/>
        </w:rPr>
        <w:t xml:space="preserve"> </w:t>
      </w:r>
      <w:r>
        <w:rPr>
          <w:kern w:val="22"/>
          <w:szCs w:val="22"/>
          <w:shd w:val="clear" w:color="auto" w:fill="FFFFFF"/>
          <w:lang w:val="ru-RU"/>
        </w:rPr>
        <w:t>основании</w:t>
      </w:r>
      <w:r w:rsidRPr="009F767E">
        <w:rPr>
          <w:kern w:val="22"/>
          <w:szCs w:val="22"/>
          <w:shd w:val="clear" w:color="auto" w:fill="FFFFFF"/>
          <w:lang w:val="ru-RU"/>
        </w:rPr>
        <w:t xml:space="preserve"> </w:t>
      </w:r>
      <w:r>
        <w:rPr>
          <w:kern w:val="22"/>
          <w:szCs w:val="22"/>
          <w:shd w:val="clear" w:color="auto" w:fill="FFFFFF"/>
          <w:lang w:val="ru-RU"/>
        </w:rPr>
        <w:t>пострановых</w:t>
      </w:r>
      <w:r w:rsidRPr="009F767E">
        <w:rPr>
          <w:kern w:val="22"/>
          <w:szCs w:val="22"/>
          <w:shd w:val="clear" w:color="auto" w:fill="FFFFFF"/>
          <w:lang w:val="ru-RU"/>
        </w:rPr>
        <w:t xml:space="preserve"> </w:t>
      </w:r>
      <w:r>
        <w:rPr>
          <w:kern w:val="22"/>
          <w:szCs w:val="22"/>
          <w:shd w:val="clear" w:color="auto" w:fill="FFFFFF"/>
          <w:lang w:val="ru-RU"/>
        </w:rPr>
        <w:t>обзоров</w:t>
      </w:r>
      <w:r w:rsidRPr="009F767E">
        <w:rPr>
          <w:kern w:val="22"/>
          <w:szCs w:val="22"/>
          <w:shd w:val="clear" w:color="auto" w:fill="FFFFFF"/>
          <w:lang w:val="ru-RU"/>
        </w:rPr>
        <w:t xml:space="preserve">, </w:t>
      </w:r>
      <w:r>
        <w:rPr>
          <w:kern w:val="22"/>
          <w:szCs w:val="22"/>
          <w:shd w:val="clear" w:color="auto" w:fill="FFFFFF"/>
          <w:lang w:val="ru-RU"/>
        </w:rPr>
        <w:t>и</w:t>
      </w:r>
      <w:r w:rsidRPr="009F767E">
        <w:rPr>
          <w:kern w:val="22"/>
          <w:szCs w:val="22"/>
          <w:shd w:val="clear" w:color="auto" w:fill="FFFFFF"/>
          <w:lang w:val="ru-RU"/>
        </w:rPr>
        <w:t xml:space="preserve"> </w:t>
      </w:r>
      <w:r>
        <w:rPr>
          <w:kern w:val="22"/>
          <w:szCs w:val="22"/>
          <w:shd w:val="clear" w:color="auto" w:fill="FFFFFF"/>
          <w:lang w:val="ru-RU"/>
        </w:rPr>
        <w:t>обновит</w:t>
      </w:r>
      <w:r w:rsidRPr="009F767E">
        <w:rPr>
          <w:kern w:val="22"/>
          <w:szCs w:val="22"/>
          <w:shd w:val="clear" w:color="auto" w:fill="FFFFFF"/>
          <w:lang w:val="ru-RU"/>
        </w:rPr>
        <w:t xml:space="preserve"> </w:t>
      </w:r>
      <w:r>
        <w:rPr>
          <w:kern w:val="22"/>
          <w:szCs w:val="22"/>
          <w:shd w:val="clear" w:color="auto" w:fill="FFFFFF"/>
          <w:lang w:val="ru-RU"/>
        </w:rPr>
        <w:t>анализ</w:t>
      </w:r>
      <w:r w:rsidRPr="009F767E">
        <w:rPr>
          <w:kern w:val="22"/>
          <w:szCs w:val="22"/>
          <w:shd w:val="clear" w:color="auto" w:fill="FFFFFF"/>
          <w:lang w:val="ru-RU"/>
        </w:rPr>
        <w:t xml:space="preserve"> </w:t>
      </w:r>
      <w:r>
        <w:rPr>
          <w:kern w:val="22"/>
          <w:szCs w:val="22"/>
          <w:shd w:val="clear" w:color="auto" w:fill="FFFFFF"/>
          <w:lang w:val="ru-RU"/>
        </w:rPr>
        <w:t>в</w:t>
      </w:r>
      <w:r w:rsidRPr="009F767E">
        <w:rPr>
          <w:kern w:val="22"/>
          <w:szCs w:val="22"/>
          <w:shd w:val="clear" w:color="auto" w:fill="FFFFFF"/>
          <w:lang w:val="ru-RU"/>
        </w:rPr>
        <w:t xml:space="preserve"> </w:t>
      </w:r>
      <w:r>
        <w:rPr>
          <w:kern w:val="22"/>
          <w:szCs w:val="22"/>
          <w:shd w:val="clear" w:color="auto" w:fill="FFFFFF"/>
          <w:lang w:val="ru-RU"/>
        </w:rPr>
        <w:t>Глобальном</w:t>
      </w:r>
      <w:r w:rsidRPr="009F767E">
        <w:rPr>
          <w:kern w:val="22"/>
          <w:szCs w:val="22"/>
          <w:shd w:val="clear" w:color="auto" w:fill="FFFFFF"/>
          <w:lang w:val="ru-RU"/>
        </w:rPr>
        <w:t xml:space="preserve"> </w:t>
      </w:r>
      <w:r>
        <w:rPr>
          <w:kern w:val="22"/>
          <w:szCs w:val="22"/>
          <w:shd w:val="clear" w:color="auto" w:fill="FFFFFF"/>
          <w:lang w:val="ru-RU"/>
        </w:rPr>
        <w:t>докладе</w:t>
      </w:r>
      <w:r w:rsidRPr="009F767E">
        <w:rPr>
          <w:kern w:val="22"/>
          <w:szCs w:val="22"/>
          <w:shd w:val="clear" w:color="auto" w:fill="FFFFFF"/>
          <w:lang w:val="ru-RU"/>
        </w:rPr>
        <w:t xml:space="preserve"> </w:t>
      </w:r>
      <w:r>
        <w:rPr>
          <w:kern w:val="22"/>
          <w:szCs w:val="22"/>
          <w:shd w:val="clear" w:color="auto" w:fill="FFFFFF"/>
          <w:lang w:val="ru-RU"/>
        </w:rPr>
        <w:t>о</w:t>
      </w:r>
      <w:r w:rsidRPr="009F767E">
        <w:rPr>
          <w:kern w:val="22"/>
          <w:szCs w:val="22"/>
          <w:shd w:val="clear" w:color="auto" w:fill="FFFFFF"/>
          <w:lang w:val="ru-RU"/>
        </w:rPr>
        <w:t xml:space="preserve"> </w:t>
      </w:r>
      <w:r>
        <w:rPr>
          <w:kern w:val="22"/>
          <w:szCs w:val="22"/>
          <w:shd w:val="clear" w:color="auto" w:fill="FFFFFF"/>
          <w:lang w:val="ru-RU"/>
        </w:rPr>
        <w:t>разрыве</w:t>
      </w:r>
      <w:r w:rsidRPr="009F767E">
        <w:rPr>
          <w:kern w:val="22"/>
          <w:szCs w:val="22"/>
          <w:shd w:val="clear" w:color="auto" w:fill="FFFFFF"/>
          <w:lang w:val="ru-RU"/>
        </w:rPr>
        <w:t xml:space="preserve"> </w:t>
      </w:r>
      <w:r w:rsidR="009F767E">
        <w:rPr>
          <w:kern w:val="22"/>
          <w:szCs w:val="22"/>
          <w:shd w:val="clear" w:color="auto" w:fill="FFFFFF"/>
          <w:lang w:val="ru-RU"/>
        </w:rPr>
        <w:t>и</w:t>
      </w:r>
      <w:r w:rsidR="009F767E" w:rsidRPr="009F767E">
        <w:rPr>
          <w:kern w:val="22"/>
          <w:szCs w:val="22"/>
          <w:shd w:val="clear" w:color="auto" w:fill="FFFFFF"/>
          <w:lang w:val="ru-RU"/>
        </w:rPr>
        <w:t xml:space="preserve"> </w:t>
      </w:r>
      <w:r w:rsidR="009F767E">
        <w:rPr>
          <w:i/>
          <w:iCs/>
          <w:kern w:val="22"/>
          <w:lang w:val="ru-RU"/>
        </w:rPr>
        <w:t>Глобальную</w:t>
      </w:r>
      <w:r w:rsidR="009F767E" w:rsidRPr="003B7022">
        <w:rPr>
          <w:i/>
          <w:iCs/>
          <w:kern w:val="22"/>
          <w:lang w:val="ru-RU"/>
        </w:rPr>
        <w:t xml:space="preserve"> </w:t>
      </w:r>
      <w:r w:rsidR="009F767E">
        <w:rPr>
          <w:i/>
          <w:iCs/>
          <w:kern w:val="22"/>
          <w:lang w:val="ru-RU"/>
        </w:rPr>
        <w:t>перспективу</w:t>
      </w:r>
      <w:r w:rsidR="009F767E" w:rsidRPr="003B7022">
        <w:rPr>
          <w:i/>
          <w:iCs/>
          <w:kern w:val="22"/>
          <w:lang w:val="ru-RU"/>
        </w:rPr>
        <w:t xml:space="preserve"> </w:t>
      </w:r>
      <w:r w:rsidR="009F767E">
        <w:rPr>
          <w:i/>
          <w:iCs/>
          <w:kern w:val="22"/>
          <w:lang w:val="ru-RU"/>
        </w:rPr>
        <w:t>в</w:t>
      </w:r>
      <w:r w:rsidR="009F767E" w:rsidRPr="003B7022">
        <w:rPr>
          <w:i/>
          <w:iCs/>
          <w:kern w:val="22"/>
          <w:lang w:val="ru-RU"/>
        </w:rPr>
        <w:t xml:space="preserve"> </w:t>
      </w:r>
      <w:r w:rsidR="009F767E">
        <w:rPr>
          <w:i/>
          <w:iCs/>
          <w:kern w:val="22"/>
          <w:lang w:val="ru-RU"/>
        </w:rPr>
        <w:t>области</w:t>
      </w:r>
      <w:r w:rsidR="009F767E" w:rsidRPr="003B7022">
        <w:rPr>
          <w:i/>
          <w:iCs/>
          <w:kern w:val="22"/>
          <w:lang w:val="ru-RU"/>
        </w:rPr>
        <w:t xml:space="preserve"> </w:t>
      </w:r>
      <w:r w:rsidR="009F767E">
        <w:rPr>
          <w:i/>
          <w:iCs/>
          <w:kern w:val="22"/>
          <w:lang w:val="ru-RU"/>
        </w:rPr>
        <w:t>биоразнообразия</w:t>
      </w:r>
      <w:r w:rsidR="009F767E">
        <w:rPr>
          <w:kern w:val="22"/>
          <w:lang w:val="ru-RU"/>
        </w:rPr>
        <w:t xml:space="preserve">, с тем чтобы определить дальнейшие меры, которые могут быть необходимы для обеспечения полного осуществления к 2030 году </w:t>
      </w:r>
      <w:r w:rsidR="009F767E" w:rsidRPr="00BF13D0">
        <w:rPr>
          <w:kern w:val="22"/>
          <w:szCs w:val="22"/>
          <w:shd w:val="clear" w:color="auto" w:fill="FFFFFF"/>
          <w:lang w:val="ru-RU"/>
        </w:rPr>
        <w:t>глобальной</w:t>
      </w:r>
      <w:r w:rsidR="009F767E" w:rsidRPr="009F767E">
        <w:rPr>
          <w:kern w:val="22"/>
          <w:szCs w:val="22"/>
          <w:shd w:val="clear" w:color="auto" w:fill="FFFFFF"/>
          <w:lang w:val="ru-RU"/>
        </w:rPr>
        <w:t xml:space="preserve"> </w:t>
      </w:r>
      <w:r w:rsidR="009F767E" w:rsidRPr="00BF13D0">
        <w:rPr>
          <w:kern w:val="22"/>
          <w:szCs w:val="22"/>
          <w:shd w:val="clear" w:color="auto" w:fill="FFFFFF"/>
          <w:lang w:val="ru-RU"/>
        </w:rPr>
        <w:t>рамочной</w:t>
      </w:r>
      <w:r w:rsidR="009F767E" w:rsidRPr="009F767E">
        <w:rPr>
          <w:kern w:val="22"/>
          <w:szCs w:val="22"/>
          <w:shd w:val="clear" w:color="auto" w:fill="FFFFFF"/>
          <w:lang w:val="ru-RU"/>
        </w:rPr>
        <w:t xml:space="preserve"> </w:t>
      </w:r>
      <w:r w:rsidR="009F767E" w:rsidRPr="00BF13D0">
        <w:rPr>
          <w:kern w:val="22"/>
          <w:szCs w:val="22"/>
          <w:shd w:val="clear" w:color="auto" w:fill="FFFFFF"/>
          <w:lang w:val="ru-RU"/>
        </w:rPr>
        <w:t>программы</w:t>
      </w:r>
      <w:r w:rsidR="009F767E" w:rsidRPr="009F767E">
        <w:rPr>
          <w:kern w:val="22"/>
          <w:szCs w:val="22"/>
          <w:shd w:val="clear" w:color="auto" w:fill="FFFFFF"/>
          <w:lang w:val="ru-RU"/>
        </w:rPr>
        <w:t xml:space="preserve"> </w:t>
      </w:r>
      <w:r w:rsidR="009F767E" w:rsidRPr="00BF13D0">
        <w:rPr>
          <w:kern w:val="22"/>
          <w:szCs w:val="22"/>
          <w:shd w:val="clear" w:color="auto" w:fill="FFFFFF"/>
          <w:lang w:val="ru-RU"/>
        </w:rPr>
        <w:t>в</w:t>
      </w:r>
      <w:r w:rsidR="009F767E" w:rsidRPr="009F767E">
        <w:rPr>
          <w:kern w:val="22"/>
          <w:szCs w:val="22"/>
          <w:shd w:val="clear" w:color="auto" w:fill="FFFFFF"/>
          <w:lang w:val="ru-RU"/>
        </w:rPr>
        <w:t xml:space="preserve"> </w:t>
      </w:r>
      <w:r w:rsidR="009F767E" w:rsidRPr="00BF13D0">
        <w:rPr>
          <w:kern w:val="22"/>
          <w:szCs w:val="22"/>
          <w:shd w:val="clear" w:color="auto" w:fill="FFFFFF"/>
          <w:lang w:val="ru-RU"/>
        </w:rPr>
        <w:t>области</w:t>
      </w:r>
      <w:r w:rsidR="009F767E" w:rsidRPr="009F767E">
        <w:rPr>
          <w:kern w:val="22"/>
          <w:szCs w:val="22"/>
          <w:shd w:val="clear" w:color="auto" w:fill="FFFFFF"/>
          <w:lang w:val="ru-RU"/>
        </w:rPr>
        <w:t xml:space="preserve"> </w:t>
      </w:r>
      <w:r w:rsidR="009F767E" w:rsidRPr="00BF13D0">
        <w:rPr>
          <w:kern w:val="22"/>
          <w:szCs w:val="22"/>
          <w:shd w:val="clear" w:color="auto" w:fill="FFFFFF"/>
          <w:lang w:val="ru-RU"/>
        </w:rPr>
        <w:t>биора</w:t>
      </w:r>
      <w:r w:rsidR="009F767E">
        <w:rPr>
          <w:kern w:val="22"/>
          <w:szCs w:val="22"/>
          <w:shd w:val="clear" w:color="auto" w:fill="FFFFFF"/>
          <w:lang w:val="ru-RU"/>
        </w:rPr>
        <w:t>знообразия</w:t>
      </w:r>
      <w:r w:rsidR="009F767E" w:rsidRPr="009F767E">
        <w:rPr>
          <w:kern w:val="22"/>
          <w:szCs w:val="22"/>
          <w:shd w:val="clear" w:color="auto" w:fill="FFFFFF"/>
          <w:lang w:val="ru-RU"/>
        </w:rPr>
        <w:t xml:space="preserve"> </w:t>
      </w:r>
      <w:r w:rsidR="009F767E">
        <w:rPr>
          <w:kern w:val="22"/>
          <w:szCs w:val="22"/>
          <w:shd w:val="clear" w:color="auto" w:fill="FFFFFF"/>
          <w:lang w:val="ru-RU"/>
        </w:rPr>
        <w:t>на</w:t>
      </w:r>
      <w:r w:rsidR="009F767E" w:rsidRPr="009F767E">
        <w:rPr>
          <w:kern w:val="22"/>
          <w:szCs w:val="22"/>
          <w:shd w:val="clear" w:color="auto" w:fill="FFFFFF"/>
          <w:lang w:val="ru-RU"/>
        </w:rPr>
        <w:t xml:space="preserve"> </w:t>
      </w:r>
      <w:r w:rsidR="009F767E">
        <w:rPr>
          <w:kern w:val="22"/>
          <w:szCs w:val="22"/>
          <w:shd w:val="clear" w:color="auto" w:fill="FFFFFF"/>
          <w:lang w:val="ru-RU"/>
        </w:rPr>
        <w:t>период</w:t>
      </w:r>
      <w:r w:rsidR="009F767E" w:rsidRPr="009F767E">
        <w:rPr>
          <w:kern w:val="22"/>
          <w:szCs w:val="22"/>
          <w:shd w:val="clear" w:color="auto" w:fill="FFFFFF"/>
          <w:lang w:val="ru-RU"/>
        </w:rPr>
        <w:t xml:space="preserve"> </w:t>
      </w:r>
      <w:r w:rsidR="009F767E">
        <w:rPr>
          <w:kern w:val="22"/>
          <w:szCs w:val="22"/>
          <w:shd w:val="clear" w:color="auto" w:fill="FFFFFF"/>
          <w:lang w:val="ru-RU"/>
        </w:rPr>
        <w:t>после</w:t>
      </w:r>
      <w:r w:rsidR="009F767E" w:rsidRPr="009F767E">
        <w:rPr>
          <w:kern w:val="22"/>
          <w:szCs w:val="22"/>
          <w:shd w:val="clear" w:color="auto" w:fill="FFFFFF"/>
          <w:lang w:val="ru-RU"/>
        </w:rPr>
        <w:t xml:space="preserve"> 2020 </w:t>
      </w:r>
      <w:r w:rsidR="009F767E" w:rsidRPr="00BF13D0">
        <w:rPr>
          <w:kern w:val="22"/>
          <w:szCs w:val="22"/>
          <w:shd w:val="clear" w:color="auto" w:fill="FFFFFF"/>
          <w:lang w:val="ru-RU"/>
        </w:rPr>
        <w:t>года</w:t>
      </w:r>
      <w:r w:rsidR="009F767E">
        <w:rPr>
          <w:kern w:val="22"/>
          <w:lang w:val="ru-RU"/>
        </w:rPr>
        <w:t>.</w:t>
      </w:r>
    </w:p>
    <w:p w14:paraId="0074321F" w14:textId="297D76B9" w:rsidR="002946E3" w:rsidRPr="000376FE" w:rsidRDefault="000376FE" w:rsidP="009C74E6">
      <w:pPr>
        <w:pStyle w:val="Para1"/>
        <w:numPr>
          <w:ilvl w:val="1"/>
          <w:numId w:val="13"/>
        </w:numPr>
        <w:suppressLineNumbers/>
        <w:suppressAutoHyphens/>
        <w:rPr>
          <w:kern w:val="22"/>
          <w:lang w:val="ru-RU"/>
        </w:rPr>
      </w:pPr>
      <w:r>
        <w:rPr>
          <w:kern w:val="22"/>
          <w:lang w:val="ru-RU"/>
        </w:rPr>
        <w:t>На</w:t>
      </w:r>
      <w:r w:rsidRPr="000376FE">
        <w:rPr>
          <w:kern w:val="22"/>
          <w:lang w:val="ru-RU"/>
        </w:rPr>
        <w:t xml:space="preserve"> </w:t>
      </w:r>
      <w:r>
        <w:rPr>
          <w:kern w:val="22"/>
          <w:lang w:val="ru-RU"/>
        </w:rPr>
        <w:t>своем</w:t>
      </w:r>
      <w:r w:rsidRPr="000376FE">
        <w:rPr>
          <w:kern w:val="22"/>
          <w:lang w:val="ru-RU"/>
        </w:rPr>
        <w:t xml:space="preserve"> 19-</w:t>
      </w:r>
      <w:r>
        <w:rPr>
          <w:kern w:val="22"/>
          <w:lang w:val="ru-RU"/>
        </w:rPr>
        <w:t>м</w:t>
      </w:r>
      <w:r w:rsidRPr="000376FE">
        <w:rPr>
          <w:kern w:val="22"/>
          <w:lang w:val="ru-RU"/>
        </w:rPr>
        <w:t xml:space="preserve"> </w:t>
      </w:r>
      <w:r>
        <w:rPr>
          <w:kern w:val="22"/>
          <w:lang w:val="ru-RU"/>
        </w:rPr>
        <w:t>совещании</w:t>
      </w:r>
      <w:r w:rsidRPr="000376FE">
        <w:rPr>
          <w:kern w:val="22"/>
          <w:lang w:val="ru-RU"/>
        </w:rPr>
        <w:t xml:space="preserve"> </w:t>
      </w:r>
      <w:r w:rsidR="002946E3" w:rsidRPr="000376FE">
        <w:rPr>
          <w:kern w:val="22"/>
          <w:lang w:val="ru-RU"/>
        </w:rPr>
        <w:t>[</w:t>
      </w:r>
      <w:r>
        <w:rPr>
          <w:kern w:val="22"/>
          <w:lang w:val="ru-RU"/>
        </w:rPr>
        <w:t>в</w:t>
      </w:r>
      <w:r w:rsidR="002946E3" w:rsidRPr="000376FE">
        <w:rPr>
          <w:kern w:val="22"/>
          <w:lang w:val="ru-RU"/>
        </w:rPr>
        <w:t xml:space="preserve"> 2030</w:t>
      </w:r>
      <w:r w:rsidRPr="000376FE">
        <w:rPr>
          <w:kern w:val="22"/>
          <w:lang w:val="ru-RU"/>
        </w:rPr>
        <w:t xml:space="preserve"> </w:t>
      </w:r>
      <w:r>
        <w:rPr>
          <w:kern w:val="22"/>
          <w:lang w:val="ru-RU"/>
        </w:rPr>
        <w:t>году</w:t>
      </w:r>
      <w:r w:rsidR="002946E3" w:rsidRPr="000376FE">
        <w:rPr>
          <w:kern w:val="22"/>
          <w:lang w:val="ru-RU"/>
        </w:rPr>
        <w:t xml:space="preserve">] </w:t>
      </w:r>
      <w:r>
        <w:rPr>
          <w:kern w:val="22"/>
          <w:lang w:val="ru-RU"/>
        </w:rPr>
        <w:t>Конференция</w:t>
      </w:r>
      <w:r w:rsidRPr="000376FE">
        <w:rPr>
          <w:kern w:val="22"/>
          <w:lang w:val="ru-RU"/>
        </w:rPr>
        <w:t xml:space="preserve"> </w:t>
      </w:r>
      <w:r>
        <w:rPr>
          <w:kern w:val="22"/>
          <w:lang w:val="ru-RU"/>
        </w:rPr>
        <w:t>Сторон</w:t>
      </w:r>
      <w:r w:rsidRPr="000376FE">
        <w:rPr>
          <w:kern w:val="22"/>
          <w:lang w:val="ru-RU"/>
        </w:rPr>
        <w:t xml:space="preserve"> </w:t>
      </w:r>
      <w:r>
        <w:rPr>
          <w:kern w:val="22"/>
          <w:lang w:val="ru-RU"/>
        </w:rPr>
        <w:t>проведет</w:t>
      </w:r>
      <w:r w:rsidRPr="000376FE">
        <w:rPr>
          <w:kern w:val="22"/>
          <w:lang w:val="ru-RU"/>
        </w:rPr>
        <w:t xml:space="preserve"> </w:t>
      </w:r>
      <w:r>
        <w:rPr>
          <w:kern w:val="22"/>
          <w:lang w:val="ru-RU"/>
        </w:rPr>
        <w:t>окончательный</w:t>
      </w:r>
      <w:r w:rsidRPr="000376FE">
        <w:rPr>
          <w:kern w:val="22"/>
          <w:lang w:val="ru-RU"/>
        </w:rPr>
        <w:t xml:space="preserve"> </w:t>
      </w:r>
      <w:r>
        <w:rPr>
          <w:kern w:val="22"/>
          <w:lang w:val="ru-RU"/>
        </w:rPr>
        <w:t>обзор</w:t>
      </w:r>
      <w:r w:rsidR="002946E3" w:rsidRPr="000376FE">
        <w:rPr>
          <w:iCs/>
          <w:kern w:val="22"/>
          <w:lang w:val="ru-RU"/>
        </w:rPr>
        <w:t xml:space="preserve"> </w:t>
      </w:r>
      <w:r>
        <w:rPr>
          <w:kern w:val="22"/>
          <w:lang w:val="ru-RU"/>
        </w:rPr>
        <w:t>прогресса</w:t>
      </w:r>
      <w:r w:rsidRPr="003B7022">
        <w:rPr>
          <w:kern w:val="22"/>
          <w:lang w:val="ru-RU"/>
        </w:rPr>
        <w:t xml:space="preserve"> </w:t>
      </w:r>
      <w:r>
        <w:rPr>
          <w:kern w:val="22"/>
          <w:lang w:val="ru-RU"/>
        </w:rPr>
        <w:t>в</w:t>
      </w:r>
      <w:r w:rsidRPr="003B7022">
        <w:rPr>
          <w:kern w:val="22"/>
          <w:lang w:val="ru-RU"/>
        </w:rPr>
        <w:t xml:space="preserve"> </w:t>
      </w:r>
      <w:r>
        <w:rPr>
          <w:kern w:val="22"/>
          <w:lang w:val="ru-RU"/>
        </w:rPr>
        <w:t>выполнении</w:t>
      </w:r>
      <w:r w:rsidRPr="003B7022">
        <w:rPr>
          <w:kern w:val="22"/>
          <w:lang w:val="ru-RU"/>
        </w:rPr>
        <w:t xml:space="preserve"> </w:t>
      </w:r>
      <w:r>
        <w:rPr>
          <w:kern w:val="22"/>
          <w:lang w:val="ru-RU"/>
        </w:rPr>
        <w:t>каждой</w:t>
      </w:r>
      <w:r w:rsidRPr="003B7022">
        <w:rPr>
          <w:kern w:val="22"/>
          <w:lang w:val="ru-RU"/>
        </w:rPr>
        <w:t xml:space="preserve"> </w:t>
      </w:r>
      <w:r>
        <w:rPr>
          <w:kern w:val="22"/>
          <w:lang w:val="ru-RU"/>
        </w:rPr>
        <w:t>цели</w:t>
      </w:r>
      <w:r w:rsidRPr="003B7022">
        <w:rPr>
          <w:kern w:val="22"/>
          <w:lang w:val="ru-RU"/>
        </w:rPr>
        <w:t xml:space="preserve"> </w:t>
      </w:r>
      <w:r>
        <w:rPr>
          <w:kern w:val="22"/>
          <w:lang w:val="ru-RU"/>
        </w:rPr>
        <w:t>и</w:t>
      </w:r>
      <w:r w:rsidRPr="003B7022">
        <w:rPr>
          <w:kern w:val="22"/>
          <w:lang w:val="ru-RU"/>
        </w:rPr>
        <w:t xml:space="preserve"> </w:t>
      </w:r>
      <w:r>
        <w:rPr>
          <w:kern w:val="22"/>
          <w:lang w:val="ru-RU"/>
        </w:rPr>
        <w:t>задачи</w:t>
      </w:r>
      <w:r w:rsidRPr="003B7022">
        <w:rPr>
          <w:kern w:val="22"/>
          <w:lang w:val="ru-RU"/>
        </w:rPr>
        <w:t xml:space="preserve"> </w:t>
      </w:r>
      <w:r w:rsidRPr="00BF13D0">
        <w:rPr>
          <w:kern w:val="22"/>
          <w:szCs w:val="22"/>
          <w:shd w:val="clear" w:color="auto" w:fill="FFFFFF"/>
          <w:lang w:val="ru-RU"/>
        </w:rPr>
        <w:t>глобальной</w:t>
      </w:r>
      <w:r w:rsidRPr="003B7022">
        <w:rPr>
          <w:kern w:val="22"/>
          <w:szCs w:val="22"/>
          <w:shd w:val="clear" w:color="auto" w:fill="FFFFFF"/>
          <w:lang w:val="ru-RU"/>
        </w:rPr>
        <w:t xml:space="preserve"> </w:t>
      </w:r>
      <w:r w:rsidRPr="00BF13D0">
        <w:rPr>
          <w:kern w:val="22"/>
          <w:szCs w:val="22"/>
          <w:shd w:val="clear" w:color="auto" w:fill="FFFFFF"/>
          <w:lang w:val="ru-RU"/>
        </w:rPr>
        <w:t>рамочной</w:t>
      </w:r>
      <w:r w:rsidRPr="003B7022">
        <w:rPr>
          <w:kern w:val="22"/>
          <w:szCs w:val="22"/>
          <w:shd w:val="clear" w:color="auto" w:fill="FFFFFF"/>
          <w:lang w:val="ru-RU"/>
        </w:rPr>
        <w:t xml:space="preserve"> </w:t>
      </w:r>
      <w:r w:rsidRPr="00BF13D0">
        <w:rPr>
          <w:kern w:val="22"/>
          <w:szCs w:val="22"/>
          <w:shd w:val="clear" w:color="auto" w:fill="FFFFFF"/>
          <w:lang w:val="ru-RU"/>
        </w:rPr>
        <w:t>программы</w:t>
      </w:r>
      <w:r w:rsidRPr="003B7022">
        <w:rPr>
          <w:kern w:val="22"/>
          <w:szCs w:val="22"/>
          <w:shd w:val="clear" w:color="auto" w:fill="FFFFFF"/>
          <w:lang w:val="ru-RU"/>
        </w:rPr>
        <w:t xml:space="preserve"> </w:t>
      </w:r>
      <w:r w:rsidRPr="00BF13D0">
        <w:rPr>
          <w:kern w:val="22"/>
          <w:szCs w:val="22"/>
          <w:shd w:val="clear" w:color="auto" w:fill="FFFFFF"/>
          <w:lang w:val="ru-RU"/>
        </w:rPr>
        <w:t>в</w:t>
      </w:r>
      <w:r w:rsidRPr="003B7022">
        <w:rPr>
          <w:kern w:val="22"/>
          <w:szCs w:val="22"/>
          <w:shd w:val="clear" w:color="auto" w:fill="FFFFFF"/>
          <w:lang w:val="ru-RU"/>
        </w:rPr>
        <w:t xml:space="preserve"> </w:t>
      </w:r>
      <w:r w:rsidRPr="00BF13D0">
        <w:rPr>
          <w:kern w:val="22"/>
          <w:szCs w:val="22"/>
          <w:shd w:val="clear" w:color="auto" w:fill="FFFFFF"/>
          <w:lang w:val="ru-RU"/>
        </w:rPr>
        <w:t>области</w:t>
      </w:r>
      <w:r w:rsidRPr="003B7022">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B7022">
        <w:rPr>
          <w:kern w:val="22"/>
          <w:szCs w:val="22"/>
          <w:shd w:val="clear" w:color="auto" w:fill="FFFFFF"/>
          <w:lang w:val="ru-RU"/>
        </w:rPr>
        <w:t xml:space="preserve"> </w:t>
      </w:r>
      <w:r>
        <w:rPr>
          <w:kern w:val="22"/>
          <w:szCs w:val="22"/>
          <w:shd w:val="clear" w:color="auto" w:fill="FFFFFF"/>
          <w:lang w:val="ru-RU"/>
        </w:rPr>
        <w:t>на</w:t>
      </w:r>
      <w:r w:rsidRPr="003B7022">
        <w:rPr>
          <w:kern w:val="22"/>
          <w:szCs w:val="22"/>
          <w:shd w:val="clear" w:color="auto" w:fill="FFFFFF"/>
          <w:lang w:val="ru-RU"/>
        </w:rPr>
        <w:t xml:space="preserve"> </w:t>
      </w:r>
      <w:r>
        <w:rPr>
          <w:kern w:val="22"/>
          <w:szCs w:val="22"/>
          <w:shd w:val="clear" w:color="auto" w:fill="FFFFFF"/>
          <w:lang w:val="ru-RU"/>
        </w:rPr>
        <w:t>период</w:t>
      </w:r>
      <w:r w:rsidRPr="003B7022">
        <w:rPr>
          <w:kern w:val="22"/>
          <w:szCs w:val="22"/>
          <w:shd w:val="clear" w:color="auto" w:fill="FFFFFF"/>
          <w:lang w:val="ru-RU"/>
        </w:rPr>
        <w:t xml:space="preserve"> </w:t>
      </w:r>
      <w:r>
        <w:rPr>
          <w:kern w:val="22"/>
          <w:szCs w:val="22"/>
          <w:shd w:val="clear" w:color="auto" w:fill="FFFFFF"/>
          <w:lang w:val="ru-RU"/>
        </w:rPr>
        <w:t>после</w:t>
      </w:r>
      <w:r w:rsidRPr="003B7022">
        <w:rPr>
          <w:kern w:val="22"/>
          <w:szCs w:val="22"/>
          <w:shd w:val="clear" w:color="auto" w:fill="FFFFFF"/>
          <w:lang w:val="ru-RU"/>
        </w:rPr>
        <w:t xml:space="preserve"> 2020 </w:t>
      </w:r>
      <w:r w:rsidRPr="00BF13D0">
        <w:rPr>
          <w:kern w:val="22"/>
          <w:szCs w:val="22"/>
          <w:shd w:val="clear" w:color="auto" w:fill="FFFFFF"/>
          <w:lang w:val="ru-RU"/>
        </w:rPr>
        <w:t>года</w:t>
      </w:r>
      <w:r w:rsidRPr="003B7022">
        <w:rPr>
          <w:kern w:val="22"/>
          <w:szCs w:val="22"/>
          <w:shd w:val="clear" w:color="auto" w:fill="FFFFFF"/>
          <w:lang w:val="ru-RU"/>
        </w:rPr>
        <w:t xml:space="preserve"> </w:t>
      </w:r>
      <w:r>
        <w:rPr>
          <w:kern w:val="22"/>
          <w:szCs w:val="22"/>
          <w:shd w:val="clear" w:color="auto" w:fill="FFFFFF"/>
          <w:lang w:val="ru-RU"/>
        </w:rPr>
        <w:t>на</w:t>
      </w:r>
      <w:r w:rsidRPr="003B7022">
        <w:rPr>
          <w:kern w:val="22"/>
          <w:szCs w:val="22"/>
          <w:shd w:val="clear" w:color="auto" w:fill="FFFFFF"/>
          <w:lang w:val="ru-RU"/>
        </w:rPr>
        <w:t xml:space="preserve"> </w:t>
      </w:r>
      <w:r>
        <w:rPr>
          <w:kern w:val="22"/>
          <w:szCs w:val="22"/>
          <w:shd w:val="clear" w:color="auto" w:fill="FFFFFF"/>
          <w:lang w:val="ru-RU"/>
        </w:rPr>
        <w:t>основе</w:t>
      </w:r>
      <w:r w:rsidRPr="003B7022">
        <w:rPr>
          <w:kern w:val="22"/>
          <w:szCs w:val="22"/>
          <w:shd w:val="clear" w:color="auto" w:fill="FFFFFF"/>
          <w:lang w:val="ru-RU"/>
        </w:rPr>
        <w:t xml:space="preserve"> </w:t>
      </w:r>
      <w:r>
        <w:rPr>
          <w:kern w:val="22"/>
          <w:szCs w:val="22"/>
          <w:shd w:val="clear" w:color="auto" w:fill="FFFFFF"/>
          <w:lang w:val="ru-RU"/>
        </w:rPr>
        <w:t>восьмых</w:t>
      </w:r>
      <w:r w:rsidRPr="003B7022">
        <w:rPr>
          <w:kern w:val="22"/>
          <w:szCs w:val="22"/>
          <w:shd w:val="clear" w:color="auto" w:fill="FFFFFF"/>
          <w:lang w:val="ru-RU"/>
        </w:rPr>
        <w:t xml:space="preserve"> </w:t>
      </w:r>
      <w:r>
        <w:rPr>
          <w:kern w:val="22"/>
          <w:szCs w:val="22"/>
          <w:shd w:val="clear" w:color="auto" w:fill="FFFFFF"/>
          <w:lang w:val="ru-RU"/>
        </w:rPr>
        <w:t>национальных</w:t>
      </w:r>
      <w:r w:rsidRPr="003B7022">
        <w:rPr>
          <w:kern w:val="22"/>
          <w:szCs w:val="22"/>
          <w:shd w:val="clear" w:color="auto" w:fill="FFFFFF"/>
          <w:lang w:val="ru-RU"/>
        </w:rPr>
        <w:t xml:space="preserve"> </w:t>
      </w:r>
      <w:r>
        <w:rPr>
          <w:kern w:val="22"/>
          <w:szCs w:val="22"/>
          <w:shd w:val="clear" w:color="auto" w:fill="FFFFFF"/>
          <w:lang w:val="ru-RU"/>
        </w:rPr>
        <w:t>докладов</w:t>
      </w:r>
      <w:r w:rsidRPr="003B7022">
        <w:rPr>
          <w:kern w:val="22"/>
          <w:szCs w:val="22"/>
          <w:shd w:val="clear" w:color="auto" w:fill="FFFFFF"/>
          <w:lang w:val="ru-RU"/>
        </w:rPr>
        <w:t xml:space="preserve"> </w:t>
      </w:r>
      <w:r>
        <w:rPr>
          <w:kern w:val="22"/>
          <w:szCs w:val="22"/>
          <w:shd w:val="clear" w:color="auto" w:fill="FFFFFF"/>
          <w:lang w:val="ru-RU"/>
        </w:rPr>
        <w:t>и</w:t>
      </w:r>
      <w:r w:rsidRPr="003B7022">
        <w:rPr>
          <w:kern w:val="22"/>
          <w:szCs w:val="22"/>
          <w:shd w:val="clear" w:color="auto" w:fill="FFFFFF"/>
          <w:lang w:val="ru-RU"/>
        </w:rPr>
        <w:t xml:space="preserve"> </w:t>
      </w:r>
      <w:r>
        <w:rPr>
          <w:kern w:val="22"/>
          <w:szCs w:val="22"/>
          <w:shd w:val="clear" w:color="auto" w:fill="FFFFFF"/>
          <w:lang w:val="ru-RU"/>
        </w:rPr>
        <w:t>седьмого</w:t>
      </w:r>
      <w:r w:rsidRPr="003B7022">
        <w:rPr>
          <w:kern w:val="22"/>
          <w:szCs w:val="22"/>
          <w:shd w:val="clear" w:color="auto" w:fill="FFFFFF"/>
          <w:lang w:val="ru-RU"/>
        </w:rPr>
        <w:t xml:space="preserve"> </w:t>
      </w:r>
      <w:r>
        <w:rPr>
          <w:kern w:val="22"/>
          <w:szCs w:val="22"/>
          <w:shd w:val="clear" w:color="auto" w:fill="FFFFFF"/>
          <w:lang w:val="ru-RU"/>
        </w:rPr>
        <w:t>издания</w:t>
      </w:r>
      <w:r w:rsidRPr="003B7022">
        <w:rPr>
          <w:kern w:val="22"/>
          <w:lang w:val="ru-RU"/>
        </w:rPr>
        <w:t xml:space="preserve"> </w:t>
      </w:r>
      <w:r>
        <w:rPr>
          <w:i/>
          <w:iCs/>
          <w:kern w:val="22"/>
          <w:lang w:val="ru-RU"/>
        </w:rPr>
        <w:t>Глобальной</w:t>
      </w:r>
      <w:r w:rsidRPr="003B7022">
        <w:rPr>
          <w:i/>
          <w:iCs/>
          <w:kern w:val="22"/>
          <w:lang w:val="ru-RU"/>
        </w:rPr>
        <w:t xml:space="preserve"> </w:t>
      </w:r>
      <w:r>
        <w:rPr>
          <w:i/>
          <w:iCs/>
          <w:kern w:val="22"/>
          <w:lang w:val="ru-RU"/>
        </w:rPr>
        <w:t>перспективы</w:t>
      </w:r>
      <w:r w:rsidRPr="003B7022">
        <w:rPr>
          <w:i/>
          <w:iCs/>
          <w:kern w:val="22"/>
          <w:lang w:val="ru-RU"/>
        </w:rPr>
        <w:t xml:space="preserve"> </w:t>
      </w:r>
      <w:r>
        <w:rPr>
          <w:i/>
          <w:iCs/>
          <w:kern w:val="22"/>
          <w:lang w:val="ru-RU"/>
        </w:rPr>
        <w:t>в</w:t>
      </w:r>
      <w:r w:rsidRPr="003B7022">
        <w:rPr>
          <w:i/>
          <w:iCs/>
          <w:kern w:val="22"/>
          <w:lang w:val="ru-RU"/>
        </w:rPr>
        <w:t xml:space="preserve"> </w:t>
      </w:r>
      <w:r>
        <w:rPr>
          <w:i/>
          <w:iCs/>
          <w:kern w:val="22"/>
          <w:lang w:val="ru-RU"/>
        </w:rPr>
        <w:t>области</w:t>
      </w:r>
      <w:r w:rsidRPr="003B7022">
        <w:rPr>
          <w:i/>
          <w:iCs/>
          <w:kern w:val="22"/>
          <w:lang w:val="ru-RU"/>
        </w:rPr>
        <w:t xml:space="preserve"> </w:t>
      </w:r>
      <w:r>
        <w:rPr>
          <w:i/>
          <w:iCs/>
          <w:kern w:val="22"/>
          <w:lang w:val="ru-RU"/>
        </w:rPr>
        <w:t>биоразнообразия</w:t>
      </w:r>
      <w:r w:rsidR="002946E3" w:rsidRPr="000376FE">
        <w:rPr>
          <w:iCs/>
          <w:kern w:val="22"/>
          <w:lang w:val="ru-RU"/>
        </w:rPr>
        <w:t>.</w:t>
      </w:r>
    </w:p>
    <w:p w14:paraId="0EF65276" w14:textId="3C922CCB" w:rsidR="00025A2F" w:rsidRPr="009C74E6" w:rsidRDefault="000376FE">
      <w:pPr>
        <w:pStyle w:val="Heading1"/>
        <w:numPr>
          <w:ilvl w:val="0"/>
          <w:numId w:val="4"/>
        </w:numPr>
        <w:suppressLineNumbers/>
        <w:tabs>
          <w:tab w:val="clear" w:pos="720"/>
          <w:tab w:val="left" w:pos="360"/>
        </w:tabs>
        <w:suppressAutoHyphens/>
        <w:kinsoku w:val="0"/>
        <w:overflowPunct w:val="0"/>
        <w:autoSpaceDE w:val="0"/>
        <w:autoSpaceDN w:val="0"/>
        <w:adjustRightInd w:val="0"/>
        <w:snapToGrid w:val="0"/>
        <w:spacing w:before="0"/>
        <w:ind w:hanging="1080"/>
        <w:rPr>
          <w:rFonts w:ascii="Times New Roman Bold" w:hAnsi="Times New Roman Bold"/>
          <w:caps w:val="0"/>
          <w:kern w:val="22"/>
        </w:rPr>
      </w:pPr>
      <w:r>
        <w:rPr>
          <w:rFonts w:ascii="Times New Roman Bold" w:hAnsi="Times New Roman Bold"/>
          <w:caps w:val="0"/>
          <w:kern w:val="22"/>
          <w:lang w:val="ru-RU"/>
        </w:rPr>
        <w:lastRenderedPageBreak/>
        <w:t>ПОСЛЕДСТВИЯ</w:t>
      </w:r>
    </w:p>
    <w:p w14:paraId="2CE70670" w14:textId="725CDC22" w:rsidR="00F75087" w:rsidRPr="00924917" w:rsidRDefault="00714E38" w:rsidP="009C74E6">
      <w:pPr>
        <w:pStyle w:val="Para1"/>
        <w:suppressLineNumbers/>
        <w:tabs>
          <w:tab w:val="clear" w:pos="360"/>
        </w:tabs>
        <w:suppressAutoHyphens/>
        <w:rPr>
          <w:kern w:val="22"/>
          <w:shd w:val="clear" w:color="auto" w:fill="FFFFFF"/>
          <w:lang w:val="ru-RU"/>
        </w:rPr>
      </w:pPr>
      <w:r>
        <w:rPr>
          <w:kern w:val="22"/>
          <w:shd w:val="clear" w:color="auto" w:fill="FFFFFF"/>
          <w:lang w:val="ru-RU"/>
        </w:rPr>
        <w:t>В</w:t>
      </w:r>
      <w:r w:rsidRPr="00924917">
        <w:rPr>
          <w:kern w:val="22"/>
          <w:shd w:val="clear" w:color="auto" w:fill="FFFFFF"/>
          <w:lang w:val="ru-RU"/>
        </w:rPr>
        <w:t xml:space="preserve"> </w:t>
      </w:r>
      <w:r>
        <w:rPr>
          <w:kern w:val="22"/>
          <w:shd w:val="clear" w:color="auto" w:fill="FFFFFF"/>
          <w:lang w:val="ru-RU"/>
        </w:rPr>
        <w:t>предыдущих</w:t>
      </w:r>
      <w:r w:rsidRPr="00924917">
        <w:rPr>
          <w:kern w:val="22"/>
          <w:shd w:val="clear" w:color="auto" w:fill="FFFFFF"/>
          <w:lang w:val="ru-RU"/>
        </w:rPr>
        <w:t xml:space="preserve"> </w:t>
      </w:r>
      <w:r>
        <w:rPr>
          <w:kern w:val="22"/>
          <w:shd w:val="clear" w:color="auto" w:fill="FFFFFF"/>
          <w:lang w:val="ru-RU"/>
        </w:rPr>
        <w:t>разделах</w:t>
      </w:r>
      <w:r w:rsidRPr="00924917">
        <w:rPr>
          <w:kern w:val="22"/>
          <w:shd w:val="clear" w:color="auto" w:fill="FFFFFF"/>
          <w:lang w:val="ru-RU"/>
        </w:rPr>
        <w:t xml:space="preserve"> </w:t>
      </w:r>
      <w:r>
        <w:rPr>
          <w:kern w:val="22"/>
          <w:shd w:val="clear" w:color="auto" w:fill="FFFFFF"/>
          <w:lang w:val="ru-RU"/>
        </w:rPr>
        <w:t>был</w:t>
      </w:r>
      <w:r w:rsidRPr="00924917">
        <w:rPr>
          <w:kern w:val="22"/>
          <w:shd w:val="clear" w:color="auto" w:fill="FFFFFF"/>
          <w:lang w:val="ru-RU"/>
        </w:rPr>
        <w:t xml:space="preserve"> </w:t>
      </w:r>
      <w:r>
        <w:rPr>
          <w:kern w:val="22"/>
          <w:shd w:val="clear" w:color="auto" w:fill="FFFFFF"/>
          <w:lang w:val="ru-RU"/>
        </w:rPr>
        <w:t>описан</w:t>
      </w:r>
      <w:r w:rsidRPr="00924917">
        <w:rPr>
          <w:kern w:val="22"/>
          <w:shd w:val="clear" w:color="auto" w:fill="FFFFFF"/>
          <w:lang w:val="ru-RU"/>
        </w:rPr>
        <w:t xml:space="preserve"> </w:t>
      </w:r>
      <w:r>
        <w:rPr>
          <w:kern w:val="22"/>
          <w:shd w:val="clear" w:color="auto" w:fill="FFFFFF"/>
          <w:lang w:val="ru-RU"/>
        </w:rPr>
        <w:t>предлагаемый</w:t>
      </w:r>
      <w:r w:rsidRPr="00924917">
        <w:rPr>
          <w:kern w:val="22"/>
          <w:shd w:val="clear" w:color="auto" w:fill="FFFFFF"/>
          <w:lang w:val="ru-RU"/>
        </w:rPr>
        <w:t xml:space="preserve"> </w:t>
      </w:r>
      <w:r>
        <w:rPr>
          <w:kern w:val="22"/>
          <w:shd w:val="clear" w:color="auto" w:fill="FFFFFF"/>
          <w:lang w:val="ru-RU"/>
        </w:rPr>
        <w:t>усовершенствованный</w:t>
      </w:r>
      <w:r w:rsidRPr="00924917">
        <w:rPr>
          <w:kern w:val="22"/>
          <w:shd w:val="clear" w:color="auto" w:fill="FFFFFF"/>
          <w:lang w:val="ru-RU"/>
        </w:rPr>
        <w:t xml:space="preserve"> </w:t>
      </w:r>
      <w:r>
        <w:rPr>
          <w:kern w:val="22"/>
          <w:shd w:val="clear" w:color="auto" w:fill="FFFFFF"/>
          <w:lang w:val="ru-RU"/>
        </w:rPr>
        <w:t>механизм</w:t>
      </w:r>
      <w:r w:rsidRPr="00924917">
        <w:rPr>
          <w:kern w:val="22"/>
          <w:shd w:val="clear" w:color="auto" w:fill="FFFFFF"/>
          <w:lang w:val="ru-RU"/>
        </w:rPr>
        <w:t xml:space="preserve"> </w:t>
      </w:r>
      <w:r>
        <w:rPr>
          <w:kern w:val="22"/>
          <w:shd w:val="clear" w:color="auto" w:fill="FFFFFF"/>
          <w:lang w:val="ru-RU"/>
        </w:rPr>
        <w:t>планирования</w:t>
      </w:r>
      <w:r w:rsidRPr="00924917">
        <w:rPr>
          <w:kern w:val="22"/>
          <w:shd w:val="clear" w:color="auto" w:fill="FFFFFF"/>
          <w:lang w:val="ru-RU"/>
        </w:rPr>
        <w:t xml:space="preserve">, </w:t>
      </w:r>
      <w:r>
        <w:rPr>
          <w:kern w:val="22"/>
          <w:shd w:val="clear" w:color="auto" w:fill="FFFFFF"/>
          <w:lang w:val="ru-RU"/>
        </w:rPr>
        <w:t>отчетности</w:t>
      </w:r>
      <w:r w:rsidRPr="00924917">
        <w:rPr>
          <w:kern w:val="22"/>
          <w:shd w:val="clear" w:color="auto" w:fill="FFFFFF"/>
          <w:lang w:val="ru-RU"/>
        </w:rPr>
        <w:t xml:space="preserve"> </w:t>
      </w:r>
      <w:r>
        <w:rPr>
          <w:kern w:val="22"/>
          <w:shd w:val="clear" w:color="auto" w:fill="FFFFFF"/>
          <w:lang w:val="ru-RU"/>
        </w:rPr>
        <w:t>и</w:t>
      </w:r>
      <w:r w:rsidRPr="00924917">
        <w:rPr>
          <w:kern w:val="22"/>
          <w:shd w:val="clear" w:color="auto" w:fill="FFFFFF"/>
          <w:lang w:val="ru-RU"/>
        </w:rPr>
        <w:t xml:space="preserve"> </w:t>
      </w:r>
      <w:r>
        <w:rPr>
          <w:kern w:val="22"/>
          <w:shd w:val="clear" w:color="auto" w:fill="FFFFFF"/>
          <w:lang w:val="ru-RU"/>
        </w:rPr>
        <w:t>обзора</w:t>
      </w:r>
      <w:r w:rsidRPr="00924917">
        <w:rPr>
          <w:kern w:val="22"/>
          <w:shd w:val="clear" w:color="auto" w:fill="FFFFFF"/>
          <w:lang w:val="ru-RU"/>
        </w:rPr>
        <w:t xml:space="preserve">, </w:t>
      </w:r>
      <w:r>
        <w:rPr>
          <w:kern w:val="22"/>
          <w:shd w:val="clear" w:color="auto" w:fill="FFFFFF"/>
          <w:lang w:val="ru-RU"/>
        </w:rPr>
        <w:t>цель</w:t>
      </w:r>
      <w:r w:rsidRPr="00924917">
        <w:rPr>
          <w:kern w:val="22"/>
          <w:shd w:val="clear" w:color="auto" w:fill="FFFFFF"/>
          <w:lang w:val="ru-RU"/>
        </w:rPr>
        <w:t xml:space="preserve"> </w:t>
      </w:r>
      <w:r>
        <w:rPr>
          <w:kern w:val="22"/>
          <w:shd w:val="clear" w:color="auto" w:fill="FFFFFF"/>
          <w:lang w:val="ru-RU"/>
        </w:rPr>
        <w:t>которого</w:t>
      </w:r>
      <w:r w:rsidRPr="00924917">
        <w:rPr>
          <w:kern w:val="22"/>
          <w:shd w:val="clear" w:color="auto" w:fill="FFFFFF"/>
          <w:lang w:val="ru-RU"/>
        </w:rPr>
        <w:t xml:space="preserve"> </w:t>
      </w:r>
      <w:r>
        <w:rPr>
          <w:kern w:val="22"/>
          <w:shd w:val="clear" w:color="auto" w:fill="FFFFFF"/>
          <w:lang w:val="ru-RU"/>
        </w:rPr>
        <w:t>заключается</w:t>
      </w:r>
      <w:r w:rsidRPr="00924917">
        <w:rPr>
          <w:kern w:val="22"/>
          <w:shd w:val="clear" w:color="auto" w:fill="FFFFFF"/>
          <w:lang w:val="ru-RU"/>
        </w:rPr>
        <w:t xml:space="preserve"> </w:t>
      </w:r>
      <w:r>
        <w:rPr>
          <w:kern w:val="22"/>
          <w:shd w:val="clear" w:color="auto" w:fill="FFFFFF"/>
          <w:lang w:val="ru-RU"/>
        </w:rPr>
        <w:t>в</w:t>
      </w:r>
      <w:r w:rsidRPr="00924917">
        <w:rPr>
          <w:kern w:val="22"/>
          <w:shd w:val="clear" w:color="auto" w:fill="FFFFFF"/>
          <w:lang w:val="ru-RU"/>
        </w:rPr>
        <w:t xml:space="preserve"> </w:t>
      </w:r>
      <w:r>
        <w:rPr>
          <w:kern w:val="22"/>
          <w:shd w:val="clear" w:color="auto" w:fill="FFFFFF"/>
          <w:lang w:val="ru-RU"/>
        </w:rPr>
        <w:t>повышении</w:t>
      </w:r>
      <w:r w:rsidRPr="00924917">
        <w:rPr>
          <w:kern w:val="22"/>
          <w:shd w:val="clear" w:color="auto" w:fill="FFFFFF"/>
          <w:lang w:val="ru-RU"/>
        </w:rPr>
        <w:t xml:space="preserve"> </w:t>
      </w:r>
      <w:r>
        <w:rPr>
          <w:kern w:val="22"/>
          <w:shd w:val="clear" w:color="auto" w:fill="FFFFFF"/>
          <w:lang w:val="ru-RU"/>
        </w:rPr>
        <w:t>уровня</w:t>
      </w:r>
      <w:r w:rsidRPr="00924917">
        <w:rPr>
          <w:kern w:val="22"/>
          <w:shd w:val="clear" w:color="auto" w:fill="FFFFFF"/>
          <w:lang w:val="ru-RU"/>
        </w:rPr>
        <w:t xml:space="preserve"> </w:t>
      </w:r>
      <w:r>
        <w:rPr>
          <w:kern w:val="22"/>
          <w:shd w:val="clear" w:color="auto" w:fill="FFFFFF"/>
          <w:lang w:val="ru-RU"/>
        </w:rPr>
        <w:t>подотчетности</w:t>
      </w:r>
      <w:r w:rsidRPr="00924917">
        <w:rPr>
          <w:kern w:val="22"/>
          <w:shd w:val="clear" w:color="auto" w:fill="FFFFFF"/>
          <w:lang w:val="ru-RU"/>
        </w:rPr>
        <w:t xml:space="preserve">, </w:t>
      </w:r>
      <w:r>
        <w:rPr>
          <w:kern w:val="22"/>
          <w:shd w:val="clear" w:color="auto" w:fill="FFFFFF"/>
          <w:lang w:val="ru-RU"/>
        </w:rPr>
        <w:t>транспарентности</w:t>
      </w:r>
      <w:r w:rsidRPr="00924917">
        <w:rPr>
          <w:kern w:val="22"/>
          <w:shd w:val="clear" w:color="auto" w:fill="FFFFFF"/>
          <w:lang w:val="ru-RU"/>
        </w:rPr>
        <w:t xml:space="preserve"> </w:t>
      </w:r>
      <w:r>
        <w:rPr>
          <w:kern w:val="22"/>
          <w:shd w:val="clear" w:color="auto" w:fill="FFFFFF"/>
          <w:lang w:val="ru-RU"/>
        </w:rPr>
        <w:t>и</w:t>
      </w:r>
      <w:r w:rsidRPr="00924917">
        <w:rPr>
          <w:kern w:val="22"/>
          <w:shd w:val="clear" w:color="auto" w:fill="FFFFFF"/>
          <w:lang w:val="ru-RU"/>
        </w:rPr>
        <w:t xml:space="preserve"> </w:t>
      </w:r>
      <w:r>
        <w:rPr>
          <w:kern w:val="22"/>
          <w:shd w:val="clear" w:color="auto" w:fill="FFFFFF"/>
          <w:lang w:val="ru-RU"/>
        </w:rPr>
        <w:t>результативности</w:t>
      </w:r>
      <w:r w:rsidR="001A2CD2" w:rsidRPr="00924917">
        <w:rPr>
          <w:kern w:val="22"/>
          <w:shd w:val="clear" w:color="auto" w:fill="FFFFFF"/>
          <w:lang w:val="ru-RU"/>
        </w:rPr>
        <w:t xml:space="preserve">; </w:t>
      </w:r>
      <w:r>
        <w:rPr>
          <w:kern w:val="22"/>
          <w:shd w:val="clear" w:color="auto" w:fill="FFFFFF"/>
          <w:lang w:val="ru-RU"/>
        </w:rPr>
        <w:t>однако</w:t>
      </w:r>
      <w:r w:rsidRPr="00924917">
        <w:rPr>
          <w:kern w:val="22"/>
          <w:shd w:val="clear" w:color="auto" w:fill="FFFFFF"/>
          <w:lang w:val="ru-RU"/>
        </w:rPr>
        <w:t xml:space="preserve"> </w:t>
      </w:r>
      <w:r>
        <w:rPr>
          <w:kern w:val="22"/>
          <w:shd w:val="clear" w:color="auto" w:fill="FFFFFF"/>
          <w:lang w:val="ru-RU"/>
        </w:rPr>
        <w:t>это</w:t>
      </w:r>
      <w:r w:rsidRPr="00924917">
        <w:rPr>
          <w:kern w:val="22"/>
          <w:shd w:val="clear" w:color="auto" w:fill="FFFFFF"/>
          <w:lang w:val="ru-RU"/>
        </w:rPr>
        <w:t xml:space="preserve"> </w:t>
      </w:r>
      <w:r>
        <w:rPr>
          <w:kern w:val="22"/>
          <w:shd w:val="clear" w:color="auto" w:fill="FFFFFF"/>
          <w:lang w:val="ru-RU"/>
        </w:rPr>
        <w:t>предложение</w:t>
      </w:r>
      <w:r w:rsidRPr="00924917">
        <w:rPr>
          <w:kern w:val="22"/>
          <w:shd w:val="clear" w:color="auto" w:fill="FFFFFF"/>
          <w:lang w:val="ru-RU"/>
        </w:rPr>
        <w:t xml:space="preserve"> </w:t>
      </w:r>
      <w:r>
        <w:rPr>
          <w:kern w:val="22"/>
          <w:shd w:val="clear" w:color="auto" w:fill="FFFFFF"/>
          <w:lang w:val="ru-RU"/>
        </w:rPr>
        <w:t>имеет</w:t>
      </w:r>
      <w:r w:rsidRPr="00924917">
        <w:rPr>
          <w:kern w:val="22"/>
          <w:shd w:val="clear" w:color="auto" w:fill="FFFFFF"/>
          <w:lang w:val="ru-RU"/>
        </w:rPr>
        <w:t xml:space="preserve"> </w:t>
      </w:r>
      <w:r w:rsidR="00924917">
        <w:rPr>
          <w:kern w:val="22"/>
          <w:shd w:val="clear" w:color="auto" w:fill="FFFFFF"/>
          <w:lang w:val="ru-RU"/>
        </w:rPr>
        <w:t>ресурсные</w:t>
      </w:r>
      <w:r w:rsidR="00924917" w:rsidRPr="00924917">
        <w:rPr>
          <w:kern w:val="22"/>
          <w:shd w:val="clear" w:color="auto" w:fill="FFFFFF"/>
          <w:lang w:val="ru-RU"/>
        </w:rPr>
        <w:t xml:space="preserve"> </w:t>
      </w:r>
      <w:r w:rsidR="00924917">
        <w:rPr>
          <w:kern w:val="22"/>
          <w:shd w:val="clear" w:color="auto" w:fill="FFFFFF"/>
          <w:lang w:val="ru-RU"/>
        </w:rPr>
        <w:t>последствия</w:t>
      </w:r>
      <w:r w:rsidR="00924917" w:rsidRPr="00924917">
        <w:rPr>
          <w:kern w:val="22"/>
          <w:shd w:val="clear" w:color="auto" w:fill="FFFFFF"/>
          <w:lang w:val="ru-RU"/>
        </w:rPr>
        <w:t xml:space="preserve"> </w:t>
      </w:r>
      <w:r w:rsidR="00924917">
        <w:rPr>
          <w:kern w:val="22"/>
          <w:shd w:val="clear" w:color="auto" w:fill="FFFFFF"/>
          <w:lang w:val="ru-RU"/>
        </w:rPr>
        <w:t>для</w:t>
      </w:r>
      <w:r w:rsidR="00924917" w:rsidRPr="00924917">
        <w:rPr>
          <w:kern w:val="22"/>
          <w:shd w:val="clear" w:color="auto" w:fill="FFFFFF"/>
          <w:lang w:val="ru-RU"/>
        </w:rPr>
        <w:t xml:space="preserve"> </w:t>
      </w:r>
      <w:r w:rsidR="00924917">
        <w:rPr>
          <w:kern w:val="22"/>
          <w:shd w:val="clear" w:color="auto" w:fill="FFFFFF"/>
          <w:lang w:val="ru-RU"/>
        </w:rPr>
        <w:t>всех</w:t>
      </w:r>
      <w:r w:rsidR="00924917" w:rsidRPr="00924917">
        <w:rPr>
          <w:kern w:val="22"/>
          <w:shd w:val="clear" w:color="auto" w:fill="FFFFFF"/>
          <w:lang w:val="ru-RU"/>
        </w:rPr>
        <w:t xml:space="preserve"> </w:t>
      </w:r>
      <w:r w:rsidR="00924917">
        <w:rPr>
          <w:kern w:val="22"/>
          <w:shd w:val="clear" w:color="auto" w:fill="FFFFFF"/>
          <w:lang w:val="ru-RU"/>
        </w:rPr>
        <w:t>сторон</w:t>
      </w:r>
      <w:r w:rsidR="001A2CD2" w:rsidRPr="00924917">
        <w:rPr>
          <w:kern w:val="22"/>
          <w:shd w:val="clear" w:color="auto" w:fill="FFFFFF"/>
          <w:lang w:val="ru-RU"/>
        </w:rPr>
        <w:t>,</w:t>
      </w:r>
      <w:r w:rsidR="00924917">
        <w:rPr>
          <w:kern w:val="22"/>
          <w:shd w:val="clear" w:color="auto" w:fill="FFFFFF"/>
          <w:lang w:val="ru-RU"/>
        </w:rPr>
        <w:t xml:space="preserve"> участвующих в осуществлении и оказании поддержки осуществлению Конвенции</w:t>
      </w:r>
      <w:r w:rsidR="00924917" w:rsidRPr="00924917">
        <w:rPr>
          <w:kern w:val="22"/>
          <w:shd w:val="clear" w:color="auto" w:fill="FFFFFF"/>
          <w:lang w:val="ru-RU"/>
        </w:rPr>
        <w:t xml:space="preserve"> </w:t>
      </w:r>
      <w:r w:rsidR="00924917">
        <w:rPr>
          <w:kern w:val="22"/>
          <w:shd w:val="clear" w:color="auto" w:fill="FFFFFF"/>
          <w:lang w:val="ru-RU"/>
        </w:rPr>
        <w:t>и</w:t>
      </w:r>
      <w:r w:rsidR="00924917" w:rsidRPr="00924917">
        <w:rPr>
          <w:kern w:val="22"/>
          <w:shd w:val="clear" w:color="auto" w:fill="FFFFFF"/>
          <w:lang w:val="ru-RU"/>
        </w:rPr>
        <w:t xml:space="preserve"> </w:t>
      </w:r>
      <w:r w:rsidR="00924917" w:rsidRPr="00BF13D0">
        <w:rPr>
          <w:kern w:val="22"/>
          <w:szCs w:val="22"/>
          <w:shd w:val="clear" w:color="auto" w:fill="FFFFFF"/>
          <w:lang w:val="ru-RU"/>
        </w:rPr>
        <w:t>глобальной</w:t>
      </w:r>
      <w:r w:rsidR="00924917" w:rsidRPr="00924917">
        <w:rPr>
          <w:kern w:val="22"/>
          <w:szCs w:val="22"/>
          <w:shd w:val="clear" w:color="auto" w:fill="FFFFFF"/>
          <w:lang w:val="ru-RU"/>
        </w:rPr>
        <w:t xml:space="preserve"> </w:t>
      </w:r>
      <w:r w:rsidR="00924917" w:rsidRPr="00BF13D0">
        <w:rPr>
          <w:kern w:val="22"/>
          <w:szCs w:val="22"/>
          <w:shd w:val="clear" w:color="auto" w:fill="FFFFFF"/>
          <w:lang w:val="ru-RU"/>
        </w:rPr>
        <w:t>рамочной</w:t>
      </w:r>
      <w:r w:rsidR="00924917" w:rsidRPr="00924917">
        <w:rPr>
          <w:kern w:val="22"/>
          <w:szCs w:val="22"/>
          <w:shd w:val="clear" w:color="auto" w:fill="FFFFFF"/>
          <w:lang w:val="ru-RU"/>
        </w:rPr>
        <w:t xml:space="preserve"> </w:t>
      </w:r>
      <w:r w:rsidR="00924917" w:rsidRPr="00BF13D0">
        <w:rPr>
          <w:kern w:val="22"/>
          <w:szCs w:val="22"/>
          <w:shd w:val="clear" w:color="auto" w:fill="FFFFFF"/>
          <w:lang w:val="ru-RU"/>
        </w:rPr>
        <w:t>программы</w:t>
      </w:r>
      <w:r w:rsidR="00924917" w:rsidRPr="00924917">
        <w:rPr>
          <w:kern w:val="22"/>
          <w:szCs w:val="22"/>
          <w:shd w:val="clear" w:color="auto" w:fill="FFFFFF"/>
          <w:lang w:val="ru-RU"/>
        </w:rPr>
        <w:t xml:space="preserve"> </w:t>
      </w:r>
      <w:r w:rsidR="00924917" w:rsidRPr="00BF13D0">
        <w:rPr>
          <w:kern w:val="22"/>
          <w:szCs w:val="22"/>
          <w:shd w:val="clear" w:color="auto" w:fill="FFFFFF"/>
          <w:lang w:val="ru-RU"/>
        </w:rPr>
        <w:t>в</w:t>
      </w:r>
      <w:r w:rsidR="00924917" w:rsidRPr="00924917">
        <w:rPr>
          <w:kern w:val="22"/>
          <w:szCs w:val="22"/>
          <w:shd w:val="clear" w:color="auto" w:fill="FFFFFF"/>
          <w:lang w:val="ru-RU"/>
        </w:rPr>
        <w:t xml:space="preserve"> </w:t>
      </w:r>
      <w:r w:rsidR="00924917" w:rsidRPr="00BF13D0">
        <w:rPr>
          <w:kern w:val="22"/>
          <w:szCs w:val="22"/>
          <w:shd w:val="clear" w:color="auto" w:fill="FFFFFF"/>
          <w:lang w:val="ru-RU"/>
        </w:rPr>
        <w:t>области</w:t>
      </w:r>
      <w:r w:rsidR="00924917" w:rsidRPr="00924917">
        <w:rPr>
          <w:kern w:val="22"/>
          <w:szCs w:val="22"/>
          <w:shd w:val="clear" w:color="auto" w:fill="FFFFFF"/>
          <w:lang w:val="ru-RU"/>
        </w:rPr>
        <w:t xml:space="preserve"> </w:t>
      </w:r>
      <w:r w:rsidR="00924917" w:rsidRPr="00BF13D0">
        <w:rPr>
          <w:kern w:val="22"/>
          <w:szCs w:val="22"/>
          <w:shd w:val="clear" w:color="auto" w:fill="FFFFFF"/>
          <w:lang w:val="ru-RU"/>
        </w:rPr>
        <w:t>биора</w:t>
      </w:r>
      <w:r w:rsidR="00924917">
        <w:rPr>
          <w:kern w:val="22"/>
          <w:szCs w:val="22"/>
          <w:shd w:val="clear" w:color="auto" w:fill="FFFFFF"/>
          <w:lang w:val="ru-RU"/>
        </w:rPr>
        <w:t>знообразия</w:t>
      </w:r>
      <w:r w:rsidR="00924917" w:rsidRPr="00924917">
        <w:rPr>
          <w:kern w:val="22"/>
          <w:szCs w:val="22"/>
          <w:shd w:val="clear" w:color="auto" w:fill="FFFFFF"/>
          <w:lang w:val="ru-RU"/>
        </w:rPr>
        <w:t xml:space="preserve"> </w:t>
      </w:r>
      <w:r w:rsidR="00924917">
        <w:rPr>
          <w:kern w:val="22"/>
          <w:szCs w:val="22"/>
          <w:shd w:val="clear" w:color="auto" w:fill="FFFFFF"/>
          <w:lang w:val="ru-RU"/>
        </w:rPr>
        <w:t>на</w:t>
      </w:r>
      <w:r w:rsidR="00924917" w:rsidRPr="00924917">
        <w:rPr>
          <w:kern w:val="22"/>
          <w:szCs w:val="22"/>
          <w:shd w:val="clear" w:color="auto" w:fill="FFFFFF"/>
          <w:lang w:val="ru-RU"/>
        </w:rPr>
        <w:t xml:space="preserve"> </w:t>
      </w:r>
      <w:r w:rsidR="00924917">
        <w:rPr>
          <w:kern w:val="22"/>
          <w:szCs w:val="22"/>
          <w:shd w:val="clear" w:color="auto" w:fill="FFFFFF"/>
          <w:lang w:val="ru-RU"/>
        </w:rPr>
        <w:t>период</w:t>
      </w:r>
      <w:r w:rsidR="00924917" w:rsidRPr="00924917">
        <w:rPr>
          <w:kern w:val="22"/>
          <w:szCs w:val="22"/>
          <w:shd w:val="clear" w:color="auto" w:fill="FFFFFF"/>
          <w:lang w:val="ru-RU"/>
        </w:rPr>
        <w:t xml:space="preserve"> </w:t>
      </w:r>
      <w:r w:rsidR="00924917">
        <w:rPr>
          <w:kern w:val="22"/>
          <w:szCs w:val="22"/>
          <w:shd w:val="clear" w:color="auto" w:fill="FFFFFF"/>
          <w:lang w:val="ru-RU"/>
        </w:rPr>
        <w:t>после</w:t>
      </w:r>
      <w:r w:rsidR="00924917" w:rsidRPr="00924917">
        <w:rPr>
          <w:kern w:val="22"/>
          <w:szCs w:val="22"/>
          <w:shd w:val="clear" w:color="auto" w:fill="FFFFFF"/>
          <w:lang w:val="ru-RU"/>
        </w:rPr>
        <w:t xml:space="preserve"> 2020 </w:t>
      </w:r>
      <w:r w:rsidR="00924917" w:rsidRPr="00BF13D0">
        <w:rPr>
          <w:kern w:val="22"/>
          <w:szCs w:val="22"/>
          <w:shd w:val="clear" w:color="auto" w:fill="FFFFFF"/>
          <w:lang w:val="ru-RU"/>
        </w:rPr>
        <w:t>года</w:t>
      </w:r>
      <w:r w:rsidR="00CF6C0E" w:rsidRPr="00924917">
        <w:rPr>
          <w:kern w:val="22"/>
          <w:shd w:val="clear" w:color="auto" w:fill="FFFFFF"/>
          <w:lang w:val="ru-RU"/>
        </w:rPr>
        <w:t>.</w:t>
      </w:r>
      <w:r w:rsidR="001A2CD2" w:rsidRPr="00924917">
        <w:rPr>
          <w:kern w:val="22"/>
          <w:shd w:val="clear" w:color="auto" w:fill="FFFFFF"/>
          <w:lang w:val="ru-RU"/>
        </w:rPr>
        <w:t xml:space="preserve"> </w:t>
      </w:r>
      <w:r w:rsidR="00924917">
        <w:rPr>
          <w:kern w:val="22"/>
          <w:shd w:val="clear" w:color="auto" w:fill="FFFFFF"/>
          <w:lang w:val="ru-RU"/>
        </w:rPr>
        <w:t>Предлагаемый</w:t>
      </w:r>
      <w:r w:rsidR="00924917" w:rsidRPr="00924917">
        <w:rPr>
          <w:kern w:val="22"/>
          <w:shd w:val="clear" w:color="auto" w:fill="FFFFFF"/>
          <w:lang w:val="ru-RU"/>
        </w:rPr>
        <w:t xml:space="preserve"> </w:t>
      </w:r>
      <w:r w:rsidR="00924917">
        <w:rPr>
          <w:kern w:val="22"/>
          <w:shd w:val="clear" w:color="auto" w:fill="FFFFFF"/>
          <w:lang w:val="ru-RU"/>
        </w:rPr>
        <w:t>механизм</w:t>
      </w:r>
      <w:r w:rsidR="00924917" w:rsidRPr="00924917">
        <w:rPr>
          <w:kern w:val="22"/>
          <w:shd w:val="clear" w:color="auto" w:fill="FFFFFF"/>
          <w:lang w:val="ru-RU"/>
        </w:rPr>
        <w:t xml:space="preserve"> </w:t>
      </w:r>
      <w:r w:rsidR="00924917">
        <w:rPr>
          <w:kern w:val="22"/>
          <w:shd w:val="clear" w:color="auto" w:fill="FFFFFF"/>
          <w:lang w:val="ru-RU"/>
        </w:rPr>
        <w:t>не</w:t>
      </w:r>
      <w:r w:rsidR="00924917" w:rsidRPr="00924917">
        <w:rPr>
          <w:kern w:val="22"/>
          <w:shd w:val="clear" w:color="auto" w:fill="FFFFFF"/>
          <w:lang w:val="ru-RU"/>
        </w:rPr>
        <w:t xml:space="preserve"> </w:t>
      </w:r>
      <w:r w:rsidR="00924917">
        <w:rPr>
          <w:kern w:val="22"/>
          <w:shd w:val="clear" w:color="auto" w:fill="FFFFFF"/>
          <w:lang w:val="ru-RU"/>
        </w:rPr>
        <w:t>может</w:t>
      </w:r>
      <w:r w:rsidR="00924917" w:rsidRPr="00924917">
        <w:rPr>
          <w:kern w:val="22"/>
          <w:shd w:val="clear" w:color="auto" w:fill="FFFFFF"/>
          <w:lang w:val="ru-RU"/>
        </w:rPr>
        <w:t xml:space="preserve"> </w:t>
      </w:r>
      <w:r w:rsidR="00924917">
        <w:rPr>
          <w:kern w:val="22"/>
          <w:shd w:val="clear" w:color="auto" w:fill="FFFFFF"/>
          <w:lang w:val="ru-RU"/>
        </w:rPr>
        <w:t>быть</w:t>
      </w:r>
      <w:r w:rsidR="00924917" w:rsidRPr="00924917">
        <w:rPr>
          <w:kern w:val="22"/>
          <w:shd w:val="clear" w:color="auto" w:fill="FFFFFF"/>
          <w:lang w:val="ru-RU"/>
        </w:rPr>
        <w:t xml:space="preserve"> </w:t>
      </w:r>
      <w:r w:rsidR="00924917">
        <w:rPr>
          <w:kern w:val="22"/>
          <w:shd w:val="clear" w:color="auto" w:fill="FFFFFF"/>
          <w:lang w:val="ru-RU"/>
        </w:rPr>
        <w:t>реализован</w:t>
      </w:r>
      <w:r w:rsidR="00924917" w:rsidRPr="00924917">
        <w:rPr>
          <w:kern w:val="22"/>
          <w:shd w:val="clear" w:color="auto" w:fill="FFFFFF"/>
          <w:lang w:val="ru-RU"/>
        </w:rPr>
        <w:t xml:space="preserve"> </w:t>
      </w:r>
      <w:r w:rsidR="00924917">
        <w:rPr>
          <w:kern w:val="22"/>
          <w:shd w:val="clear" w:color="auto" w:fill="FFFFFF"/>
          <w:lang w:val="ru-RU"/>
        </w:rPr>
        <w:t>без</w:t>
      </w:r>
      <w:r w:rsidR="00924917" w:rsidRPr="00924917">
        <w:rPr>
          <w:kern w:val="22"/>
          <w:shd w:val="clear" w:color="auto" w:fill="FFFFFF"/>
          <w:lang w:val="ru-RU"/>
        </w:rPr>
        <w:t xml:space="preserve"> </w:t>
      </w:r>
      <w:r w:rsidR="00924917">
        <w:rPr>
          <w:kern w:val="22"/>
          <w:shd w:val="clear" w:color="auto" w:fill="FFFFFF"/>
          <w:lang w:val="ru-RU"/>
        </w:rPr>
        <w:t>вложений</w:t>
      </w:r>
      <w:r w:rsidR="00924917" w:rsidRPr="00924917">
        <w:rPr>
          <w:kern w:val="22"/>
          <w:shd w:val="clear" w:color="auto" w:fill="FFFFFF"/>
          <w:lang w:val="ru-RU"/>
        </w:rPr>
        <w:t xml:space="preserve"> </w:t>
      </w:r>
      <w:r w:rsidR="00924917">
        <w:rPr>
          <w:kern w:val="22"/>
          <w:shd w:val="clear" w:color="auto" w:fill="FFFFFF"/>
          <w:lang w:val="ru-RU"/>
        </w:rPr>
        <w:t>в</w:t>
      </w:r>
      <w:r w:rsidR="00924917" w:rsidRPr="00924917">
        <w:rPr>
          <w:kern w:val="22"/>
          <w:shd w:val="clear" w:color="auto" w:fill="FFFFFF"/>
          <w:lang w:val="ru-RU"/>
        </w:rPr>
        <w:t xml:space="preserve"> </w:t>
      </w:r>
      <w:r w:rsidR="00924917">
        <w:rPr>
          <w:kern w:val="22"/>
          <w:shd w:val="clear" w:color="auto" w:fill="FFFFFF"/>
          <w:lang w:val="ru-RU"/>
        </w:rPr>
        <w:t>национальные</w:t>
      </w:r>
      <w:r w:rsidR="00924917" w:rsidRPr="00924917">
        <w:rPr>
          <w:kern w:val="22"/>
          <w:shd w:val="clear" w:color="auto" w:fill="FFFFFF"/>
          <w:lang w:val="ru-RU"/>
        </w:rPr>
        <w:t>,</w:t>
      </w:r>
      <w:r w:rsidR="00924917">
        <w:rPr>
          <w:kern w:val="22"/>
          <w:shd w:val="clear" w:color="auto" w:fill="FFFFFF"/>
          <w:lang w:val="ru-RU"/>
        </w:rPr>
        <w:t xml:space="preserve"> региональные и глобальные системы мониторинга и обзора</w:t>
      </w:r>
      <w:r w:rsidR="00F75087" w:rsidRPr="00924917">
        <w:rPr>
          <w:kern w:val="22"/>
          <w:shd w:val="clear" w:color="auto" w:fill="FFFFFF"/>
          <w:lang w:val="ru-RU"/>
        </w:rPr>
        <w:t>.</w:t>
      </w:r>
    </w:p>
    <w:p w14:paraId="091E78B4" w14:textId="79225782" w:rsidR="008E69FA" w:rsidRPr="00977E9A" w:rsidRDefault="00924917"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w:t>
      </w:r>
      <w:r w:rsidRPr="00924917">
        <w:rPr>
          <w:kern w:val="22"/>
          <w:shd w:val="clear" w:color="auto" w:fill="FFFFFF"/>
          <w:lang w:val="ru-RU"/>
        </w:rPr>
        <w:t xml:space="preserve"> </w:t>
      </w:r>
      <w:r>
        <w:rPr>
          <w:kern w:val="22"/>
          <w:shd w:val="clear" w:color="auto" w:fill="FFFFFF"/>
          <w:lang w:val="ru-RU"/>
        </w:rPr>
        <w:t>национальном</w:t>
      </w:r>
      <w:r w:rsidRPr="00924917">
        <w:rPr>
          <w:kern w:val="22"/>
          <w:shd w:val="clear" w:color="auto" w:fill="FFFFFF"/>
          <w:lang w:val="ru-RU"/>
        </w:rPr>
        <w:t xml:space="preserve"> </w:t>
      </w:r>
      <w:r>
        <w:rPr>
          <w:kern w:val="22"/>
          <w:shd w:val="clear" w:color="auto" w:fill="FFFFFF"/>
          <w:lang w:val="ru-RU"/>
        </w:rPr>
        <w:t>уровне</w:t>
      </w:r>
      <w:r w:rsidRPr="00924917">
        <w:rPr>
          <w:kern w:val="22"/>
          <w:shd w:val="clear" w:color="auto" w:fill="FFFFFF"/>
          <w:lang w:val="ru-RU"/>
        </w:rPr>
        <w:t xml:space="preserve"> </w:t>
      </w:r>
      <w:r>
        <w:rPr>
          <w:kern w:val="22"/>
          <w:shd w:val="clear" w:color="auto" w:fill="FFFFFF"/>
          <w:lang w:val="ru-RU"/>
        </w:rPr>
        <w:t>ресурсные</w:t>
      </w:r>
      <w:r w:rsidRPr="00924917">
        <w:rPr>
          <w:kern w:val="22"/>
          <w:shd w:val="clear" w:color="auto" w:fill="FFFFFF"/>
          <w:lang w:val="ru-RU"/>
        </w:rPr>
        <w:t xml:space="preserve"> </w:t>
      </w:r>
      <w:r>
        <w:rPr>
          <w:kern w:val="22"/>
          <w:shd w:val="clear" w:color="auto" w:fill="FFFFFF"/>
          <w:lang w:val="ru-RU"/>
        </w:rPr>
        <w:t>последствия</w:t>
      </w:r>
      <w:r w:rsidRPr="00924917">
        <w:rPr>
          <w:kern w:val="22"/>
          <w:shd w:val="clear" w:color="auto" w:fill="FFFFFF"/>
          <w:lang w:val="ru-RU"/>
        </w:rPr>
        <w:t xml:space="preserve"> </w:t>
      </w:r>
      <w:r>
        <w:rPr>
          <w:kern w:val="22"/>
          <w:shd w:val="clear" w:color="auto" w:fill="FFFFFF"/>
          <w:lang w:val="ru-RU"/>
        </w:rPr>
        <w:t>будут</w:t>
      </w:r>
      <w:r w:rsidRPr="00924917">
        <w:rPr>
          <w:kern w:val="22"/>
          <w:shd w:val="clear" w:color="auto" w:fill="FFFFFF"/>
          <w:lang w:val="ru-RU"/>
        </w:rPr>
        <w:t xml:space="preserve"> </w:t>
      </w:r>
      <w:r>
        <w:rPr>
          <w:kern w:val="22"/>
          <w:shd w:val="clear" w:color="auto" w:fill="FFFFFF"/>
          <w:lang w:val="ru-RU"/>
        </w:rPr>
        <w:t>включать</w:t>
      </w:r>
      <w:r w:rsidRPr="00924917">
        <w:rPr>
          <w:kern w:val="22"/>
          <w:shd w:val="clear" w:color="auto" w:fill="FFFFFF"/>
          <w:lang w:val="ru-RU"/>
        </w:rPr>
        <w:t xml:space="preserve"> </w:t>
      </w:r>
      <w:r>
        <w:rPr>
          <w:kern w:val="22"/>
          <w:shd w:val="clear" w:color="auto" w:fill="FFFFFF"/>
          <w:lang w:val="ru-RU"/>
        </w:rPr>
        <w:t>укрепление</w:t>
      </w:r>
      <w:r w:rsidRPr="00924917">
        <w:rPr>
          <w:kern w:val="22"/>
          <w:shd w:val="clear" w:color="auto" w:fill="FFFFFF"/>
          <w:lang w:val="ru-RU"/>
        </w:rPr>
        <w:t xml:space="preserve"> </w:t>
      </w:r>
      <w:r>
        <w:rPr>
          <w:kern w:val="22"/>
          <w:shd w:val="clear" w:color="auto" w:fill="FFFFFF"/>
          <w:lang w:val="ru-RU"/>
        </w:rPr>
        <w:t>процессов</w:t>
      </w:r>
      <w:r w:rsidRPr="00924917">
        <w:rPr>
          <w:kern w:val="22"/>
          <w:shd w:val="clear" w:color="auto" w:fill="FFFFFF"/>
          <w:lang w:val="ru-RU"/>
        </w:rPr>
        <w:t xml:space="preserve"> </w:t>
      </w:r>
      <w:r>
        <w:rPr>
          <w:kern w:val="22"/>
          <w:shd w:val="clear" w:color="auto" w:fill="FFFFFF"/>
          <w:lang w:val="ru-RU"/>
        </w:rPr>
        <w:t>сбора</w:t>
      </w:r>
      <w:r w:rsidRPr="00924917">
        <w:rPr>
          <w:kern w:val="22"/>
          <w:shd w:val="clear" w:color="auto" w:fill="FFFFFF"/>
          <w:lang w:val="ru-RU"/>
        </w:rPr>
        <w:t xml:space="preserve"> </w:t>
      </w:r>
      <w:r>
        <w:rPr>
          <w:kern w:val="22"/>
          <w:shd w:val="clear" w:color="auto" w:fill="FFFFFF"/>
          <w:lang w:val="ru-RU"/>
        </w:rPr>
        <w:t>национальных</w:t>
      </w:r>
      <w:r w:rsidRPr="00924917">
        <w:rPr>
          <w:kern w:val="22"/>
          <w:shd w:val="clear" w:color="auto" w:fill="FFFFFF"/>
          <w:lang w:val="ru-RU"/>
        </w:rPr>
        <w:t xml:space="preserve"> </w:t>
      </w:r>
      <w:r>
        <w:rPr>
          <w:kern w:val="22"/>
          <w:shd w:val="clear" w:color="auto" w:fill="FFFFFF"/>
          <w:lang w:val="ru-RU"/>
        </w:rPr>
        <w:t>данных</w:t>
      </w:r>
      <w:r w:rsidRPr="00924917">
        <w:rPr>
          <w:kern w:val="22"/>
          <w:shd w:val="clear" w:color="auto" w:fill="FFFFFF"/>
          <w:lang w:val="ru-RU"/>
        </w:rPr>
        <w:t xml:space="preserve"> </w:t>
      </w:r>
      <w:r>
        <w:rPr>
          <w:kern w:val="22"/>
          <w:shd w:val="clear" w:color="auto" w:fill="FFFFFF"/>
          <w:lang w:val="ru-RU"/>
        </w:rPr>
        <w:t>о биоразнообразии, обмена и интеграции данных</w:t>
      </w:r>
      <w:r w:rsidR="007D6DAA">
        <w:rPr>
          <w:kern w:val="22"/>
          <w:shd w:val="clear" w:color="auto" w:fill="FFFFFF"/>
          <w:lang w:val="ru-RU"/>
        </w:rPr>
        <w:t>, научных оценок и исследований</w:t>
      </w:r>
      <w:r w:rsidR="00F75087" w:rsidRPr="00924917">
        <w:rPr>
          <w:kern w:val="22"/>
          <w:shd w:val="clear" w:color="auto" w:fill="FFFFFF"/>
          <w:lang w:val="ru-RU"/>
        </w:rPr>
        <w:t xml:space="preserve">. </w:t>
      </w:r>
      <w:r w:rsidR="007D6DAA">
        <w:rPr>
          <w:kern w:val="22"/>
          <w:shd w:val="clear" w:color="auto" w:fill="FFFFFF"/>
          <w:lang w:val="ru-RU"/>
        </w:rPr>
        <w:t>Вложения</w:t>
      </w:r>
      <w:r w:rsidR="007D6DAA" w:rsidRPr="00977E9A">
        <w:rPr>
          <w:kern w:val="22"/>
          <w:shd w:val="clear" w:color="auto" w:fill="FFFFFF"/>
          <w:lang w:val="ru-RU"/>
        </w:rPr>
        <w:t xml:space="preserve"> </w:t>
      </w:r>
      <w:r w:rsidR="007D6DAA">
        <w:rPr>
          <w:kern w:val="22"/>
          <w:shd w:val="clear" w:color="auto" w:fill="FFFFFF"/>
          <w:lang w:val="ru-RU"/>
        </w:rPr>
        <w:t>в</w:t>
      </w:r>
      <w:r w:rsidR="007D6DAA" w:rsidRPr="00977E9A">
        <w:rPr>
          <w:kern w:val="22"/>
          <w:shd w:val="clear" w:color="auto" w:fill="FFFFFF"/>
          <w:lang w:val="ru-RU"/>
        </w:rPr>
        <w:t xml:space="preserve"> </w:t>
      </w:r>
      <w:r w:rsidR="007D6DAA">
        <w:rPr>
          <w:kern w:val="22"/>
          <w:shd w:val="clear" w:color="auto" w:fill="FFFFFF"/>
          <w:lang w:val="ru-RU"/>
        </w:rPr>
        <w:t>мониторинг</w:t>
      </w:r>
      <w:r w:rsidR="007D6DAA" w:rsidRPr="00977E9A">
        <w:rPr>
          <w:kern w:val="22"/>
          <w:shd w:val="clear" w:color="auto" w:fill="FFFFFF"/>
          <w:lang w:val="ru-RU"/>
        </w:rPr>
        <w:t xml:space="preserve"> </w:t>
      </w:r>
      <w:r w:rsidR="007D6DAA">
        <w:rPr>
          <w:kern w:val="22"/>
          <w:shd w:val="clear" w:color="auto" w:fill="FFFFFF"/>
          <w:lang w:val="ru-RU"/>
        </w:rPr>
        <w:t>и</w:t>
      </w:r>
      <w:r w:rsidR="007D6DAA" w:rsidRPr="00977E9A">
        <w:rPr>
          <w:kern w:val="22"/>
          <w:shd w:val="clear" w:color="auto" w:fill="FFFFFF"/>
          <w:lang w:val="ru-RU"/>
        </w:rPr>
        <w:t xml:space="preserve"> </w:t>
      </w:r>
      <w:r w:rsidR="007D6DAA">
        <w:rPr>
          <w:kern w:val="22"/>
          <w:shd w:val="clear" w:color="auto" w:fill="FFFFFF"/>
          <w:lang w:val="ru-RU"/>
        </w:rPr>
        <w:t>обзор</w:t>
      </w:r>
      <w:r w:rsidR="00977E9A" w:rsidRPr="00977E9A">
        <w:rPr>
          <w:kern w:val="22"/>
          <w:shd w:val="clear" w:color="auto" w:fill="FFFFFF"/>
          <w:lang w:val="ru-RU"/>
        </w:rPr>
        <w:t xml:space="preserve"> </w:t>
      </w:r>
      <w:r w:rsidR="00977E9A">
        <w:rPr>
          <w:kern w:val="22"/>
          <w:shd w:val="clear" w:color="auto" w:fill="FFFFFF"/>
          <w:lang w:val="ru-RU"/>
        </w:rPr>
        <w:t>должны</w:t>
      </w:r>
      <w:r w:rsidR="00977E9A" w:rsidRPr="00977E9A">
        <w:rPr>
          <w:kern w:val="22"/>
          <w:shd w:val="clear" w:color="auto" w:fill="FFFFFF"/>
          <w:lang w:val="ru-RU"/>
        </w:rPr>
        <w:t xml:space="preserve"> </w:t>
      </w:r>
      <w:r w:rsidR="00977E9A">
        <w:rPr>
          <w:kern w:val="22"/>
          <w:shd w:val="clear" w:color="auto" w:fill="FFFFFF"/>
          <w:lang w:val="ru-RU"/>
        </w:rPr>
        <w:t>охватывать</w:t>
      </w:r>
      <w:r w:rsidR="00977E9A" w:rsidRPr="00977E9A">
        <w:rPr>
          <w:kern w:val="22"/>
          <w:shd w:val="clear" w:color="auto" w:fill="FFFFFF"/>
          <w:lang w:val="ru-RU"/>
        </w:rPr>
        <w:t xml:space="preserve"> </w:t>
      </w:r>
      <w:r w:rsidR="00977E9A">
        <w:rPr>
          <w:kern w:val="22"/>
          <w:shd w:val="clear" w:color="auto" w:fill="FFFFFF"/>
          <w:lang w:val="ru-RU"/>
        </w:rPr>
        <w:t>не</w:t>
      </w:r>
      <w:r w:rsidR="00977E9A" w:rsidRPr="00977E9A">
        <w:rPr>
          <w:kern w:val="22"/>
          <w:shd w:val="clear" w:color="auto" w:fill="FFFFFF"/>
          <w:lang w:val="ru-RU"/>
        </w:rPr>
        <w:t xml:space="preserve"> </w:t>
      </w:r>
      <w:r w:rsidR="00977E9A">
        <w:rPr>
          <w:kern w:val="22"/>
          <w:shd w:val="clear" w:color="auto" w:fill="FFFFFF"/>
          <w:lang w:val="ru-RU"/>
        </w:rPr>
        <w:t>только</w:t>
      </w:r>
      <w:r w:rsidR="00977E9A" w:rsidRPr="00977E9A">
        <w:rPr>
          <w:kern w:val="22"/>
          <w:shd w:val="clear" w:color="auto" w:fill="FFFFFF"/>
          <w:lang w:val="ru-RU"/>
        </w:rPr>
        <w:t xml:space="preserve"> </w:t>
      </w:r>
      <w:r w:rsidR="00977E9A">
        <w:rPr>
          <w:kern w:val="22"/>
          <w:shd w:val="clear" w:color="auto" w:fill="FFFFFF"/>
          <w:lang w:val="ru-RU"/>
        </w:rPr>
        <w:t>государственные</w:t>
      </w:r>
      <w:r w:rsidR="00977E9A" w:rsidRPr="00977E9A">
        <w:rPr>
          <w:kern w:val="22"/>
          <w:shd w:val="clear" w:color="auto" w:fill="FFFFFF"/>
          <w:lang w:val="ru-RU"/>
        </w:rPr>
        <w:t xml:space="preserve"> </w:t>
      </w:r>
      <w:r w:rsidR="00977E9A">
        <w:rPr>
          <w:kern w:val="22"/>
          <w:shd w:val="clear" w:color="auto" w:fill="FFFFFF"/>
          <w:lang w:val="ru-RU"/>
        </w:rPr>
        <w:t>органы</w:t>
      </w:r>
      <w:r w:rsidR="00977E9A" w:rsidRPr="00977E9A">
        <w:rPr>
          <w:kern w:val="22"/>
          <w:shd w:val="clear" w:color="auto" w:fill="FFFFFF"/>
          <w:lang w:val="ru-RU"/>
        </w:rPr>
        <w:t xml:space="preserve">, </w:t>
      </w:r>
      <w:r w:rsidR="00977E9A">
        <w:rPr>
          <w:kern w:val="22"/>
          <w:shd w:val="clear" w:color="auto" w:fill="FFFFFF"/>
          <w:lang w:val="ru-RU"/>
        </w:rPr>
        <w:t>ответственные</w:t>
      </w:r>
      <w:r w:rsidR="00977E9A" w:rsidRPr="00977E9A">
        <w:rPr>
          <w:kern w:val="22"/>
          <w:shd w:val="clear" w:color="auto" w:fill="FFFFFF"/>
          <w:lang w:val="ru-RU"/>
        </w:rPr>
        <w:t xml:space="preserve"> </w:t>
      </w:r>
      <w:r w:rsidR="00977E9A">
        <w:rPr>
          <w:kern w:val="22"/>
          <w:shd w:val="clear" w:color="auto" w:fill="FFFFFF"/>
          <w:lang w:val="ru-RU"/>
        </w:rPr>
        <w:t>за</w:t>
      </w:r>
      <w:r w:rsidR="00977E9A" w:rsidRPr="00977E9A">
        <w:rPr>
          <w:kern w:val="22"/>
          <w:shd w:val="clear" w:color="auto" w:fill="FFFFFF"/>
          <w:lang w:val="ru-RU"/>
        </w:rPr>
        <w:t xml:space="preserve"> </w:t>
      </w:r>
      <w:r w:rsidR="00977E9A">
        <w:rPr>
          <w:kern w:val="22"/>
          <w:shd w:val="clear" w:color="auto" w:fill="FFFFFF"/>
          <w:lang w:val="ru-RU"/>
        </w:rPr>
        <w:t>осуществление</w:t>
      </w:r>
      <w:r w:rsidR="00977E9A" w:rsidRPr="00977E9A">
        <w:rPr>
          <w:kern w:val="22"/>
          <w:shd w:val="clear" w:color="auto" w:fill="FFFFFF"/>
          <w:lang w:val="ru-RU"/>
        </w:rPr>
        <w:t xml:space="preserve"> </w:t>
      </w:r>
      <w:r w:rsidR="00977E9A">
        <w:rPr>
          <w:kern w:val="22"/>
          <w:shd w:val="clear" w:color="auto" w:fill="FFFFFF"/>
          <w:lang w:val="ru-RU"/>
        </w:rPr>
        <w:t>Конвенции</w:t>
      </w:r>
      <w:r w:rsidR="00977E9A" w:rsidRPr="00977E9A">
        <w:rPr>
          <w:kern w:val="22"/>
          <w:shd w:val="clear" w:color="auto" w:fill="FFFFFF"/>
          <w:lang w:val="ru-RU"/>
        </w:rPr>
        <w:t xml:space="preserve">, </w:t>
      </w:r>
      <w:r w:rsidR="00977E9A">
        <w:rPr>
          <w:kern w:val="22"/>
          <w:shd w:val="clear" w:color="auto" w:fill="FFFFFF"/>
          <w:lang w:val="ru-RU"/>
        </w:rPr>
        <w:t>но</w:t>
      </w:r>
      <w:r w:rsidR="00977E9A" w:rsidRPr="00977E9A">
        <w:rPr>
          <w:kern w:val="22"/>
          <w:shd w:val="clear" w:color="auto" w:fill="FFFFFF"/>
          <w:lang w:val="ru-RU"/>
        </w:rPr>
        <w:t xml:space="preserve"> </w:t>
      </w:r>
      <w:r w:rsidR="00977E9A">
        <w:rPr>
          <w:kern w:val="22"/>
          <w:shd w:val="clear" w:color="auto" w:fill="FFFFFF"/>
          <w:lang w:val="ru-RU"/>
        </w:rPr>
        <w:t>также</w:t>
      </w:r>
      <w:r w:rsidR="00977E9A" w:rsidRPr="00977E9A">
        <w:rPr>
          <w:kern w:val="22"/>
          <w:shd w:val="clear" w:color="auto" w:fill="FFFFFF"/>
          <w:lang w:val="ru-RU"/>
        </w:rPr>
        <w:t xml:space="preserve"> </w:t>
      </w:r>
      <w:r w:rsidR="00977E9A">
        <w:rPr>
          <w:kern w:val="22"/>
          <w:shd w:val="clear" w:color="auto" w:fill="FFFFFF"/>
          <w:lang w:val="ru-RU"/>
        </w:rPr>
        <w:t>включать</w:t>
      </w:r>
      <w:r w:rsidR="00977E9A" w:rsidRPr="00977E9A">
        <w:rPr>
          <w:kern w:val="22"/>
          <w:shd w:val="clear" w:color="auto" w:fill="FFFFFF"/>
          <w:lang w:val="ru-RU"/>
        </w:rPr>
        <w:t xml:space="preserve"> </w:t>
      </w:r>
      <w:r w:rsidR="00977E9A">
        <w:rPr>
          <w:kern w:val="22"/>
          <w:shd w:val="clear" w:color="auto" w:fill="FFFFFF"/>
          <w:lang w:val="ru-RU"/>
        </w:rPr>
        <w:t>национальные</w:t>
      </w:r>
      <w:r w:rsidR="00977E9A" w:rsidRPr="00977E9A">
        <w:rPr>
          <w:kern w:val="22"/>
          <w:shd w:val="clear" w:color="auto" w:fill="FFFFFF"/>
          <w:lang w:val="ru-RU"/>
        </w:rPr>
        <w:t xml:space="preserve"> </w:t>
      </w:r>
      <w:r w:rsidR="00977E9A">
        <w:rPr>
          <w:kern w:val="22"/>
          <w:shd w:val="clear" w:color="auto" w:fill="FFFFFF"/>
          <w:lang w:val="ru-RU"/>
        </w:rPr>
        <w:t>системы</w:t>
      </w:r>
      <w:r w:rsidR="00977E9A" w:rsidRPr="00977E9A">
        <w:rPr>
          <w:kern w:val="22"/>
          <w:shd w:val="clear" w:color="auto" w:fill="FFFFFF"/>
          <w:lang w:val="ru-RU"/>
        </w:rPr>
        <w:t xml:space="preserve"> </w:t>
      </w:r>
      <w:r w:rsidR="00977E9A">
        <w:rPr>
          <w:kern w:val="22"/>
          <w:shd w:val="clear" w:color="auto" w:fill="FFFFFF"/>
          <w:lang w:val="ru-RU"/>
        </w:rPr>
        <w:t>статистики</w:t>
      </w:r>
      <w:r w:rsidR="00977E9A" w:rsidRPr="00977E9A">
        <w:rPr>
          <w:kern w:val="22"/>
          <w:shd w:val="clear" w:color="auto" w:fill="FFFFFF"/>
          <w:lang w:val="ru-RU"/>
        </w:rPr>
        <w:t xml:space="preserve"> </w:t>
      </w:r>
      <w:r w:rsidR="00977E9A">
        <w:rPr>
          <w:kern w:val="22"/>
          <w:shd w:val="clear" w:color="auto" w:fill="FFFFFF"/>
          <w:lang w:val="ru-RU"/>
        </w:rPr>
        <w:t>и</w:t>
      </w:r>
      <w:r w:rsidR="00977E9A" w:rsidRPr="00977E9A">
        <w:rPr>
          <w:kern w:val="22"/>
          <w:shd w:val="clear" w:color="auto" w:fill="FFFFFF"/>
          <w:lang w:val="ru-RU"/>
        </w:rPr>
        <w:t xml:space="preserve"> </w:t>
      </w:r>
      <w:r w:rsidR="00977E9A">
        <w:rPr>
          <w:kern w:val="22"/>
          <w:shd w:val="clear" w:color="auto" w:fill="FFFFFF"/>
          <w:lang w:val="ru-RU"/>
        </w:rPr>
        <w:t>национальные научно-исследовательские учреждения</w:t>
      </w:r>
      <w:r w:rsidR="00F75087" w:rsidRPr="00977E9A">
        <w:rPr>
          <w:kern w:val="22"/>
          <w:shd w:val="clear" w:color="auto" w:fill="FFFFFF"/>
          <w:lang w:val="ru-RU"/>
        </w:rPr>
        <w:t>.</w:t>
      </w:r>
    </w:p>
    <w:p w14:paraId="2407F0A2" w14:textId="51B1FD79" w:rsidR="00F75087" w:rsidRPr="001B270A" w:rsidRDefault="007D6DAA" w:rsidP="009C74E6">
      <w:pPr>
        <w:pStyle w:val="Para1"/>
        <w:suppressLineNumbers/>
        <w:tabs>
          <w:tab w:val="clear" w:pos="360"/>
        </w:tabs>
        <w:suppressAutoHyphens/>
        <w:rPr>
          <w:kern w:val="22"/>
          <w:shd w:val="clear" w:color="auto" w:fill="FFFFFF"/>
          <w:lang w:val="ru-RU"/>
        </w:rPr>
      </w:pPr>
      <w:r>
        <w:rPr>
          <w:kern w:val="22"/>
          <w:shd w:val="clear" w:color="auto" w:fill="FFFFFF"/>
          <w:lang w:val="ru-RU"/>
        </w:rPr>
        <w:t>На</w:t>
      </w:r>
      <w:r w:rsidRPr="002319CB">
        <w:rPr>
          <w:kern w:val="22"/>
          <w:shd w:val="clear" w:color="auto" w:fill="FFFFFF"/>
          <w:lang w:val="ru-RU"/>
        </w:rPr>
        <w:t xml:space="preserve"> </w:t>
      </w:r>
      <w:r>
        <w:rPr>
          <w:kern w:val="22"/>
          <w:shd w:val="clear" w:color="auto" w:fill="FFFFFF"/>
          <w:lang w:val="ru-RU"/>
        </w:rPr>
        <w:t>глобальном</w:t>
      </w:r>
      <w:r w:rsidRPr="002319CB">
        <w:rPr>
          <w:kern w:val="22"/>
          <w:shd w:val="clear" w:color="auto" w:fill="FFFFFF"/>
          <w:lang w:val="ru-RU"/>
        </w:rPr>
        <w:t xml:space="preserve"> </w:t>
      </w:r>
      <w:r>
        <w:rPr>
          <w:kern w:val="22"/>
          <w:shd w:val="clear" w:color="auto" w:fill="FFFFFF"/>
          <w:lang w:val="ru-RU"/>
        </w:rPr>
        <w:t>уровне</w:t>
      </w:r>
      <w:r w:rsidRPr="002319CB">
        <w:rPr>
          <w:kern w:val="22"/>
          <w:shd w:val="clear" w:color="auto" w:fill="FFFFFF"/>
          <w:lang w:val="ru-RU"/>
        </w:rPr>
        <w:t xml:space="preserve"> </w:t>
      </w:r>
      <w:r>
        <w:rPr>
          <w:kern w:val="22"/>
          <w:shd w:val="clear" w:color="auto" w:fill="FFFFFF"/>
          <w:lang w:val="ru-RU"/>
        </w:rPr>
        <w:t>ресурсные</w:t>
      </w:r>
      <w:r w:rsidRPr="002319CB">
        <w:rPr>
          <w:kern w:val="22"/>
          <w:shd w:val="clear" w:color="auto" w:fill="FFFFFF"/>
          <w:lang w:val="ru-RU"/>
        </w:rPr>
        <w:t xml:space="preserve"> </w:t>
      </w:r>
      <w:r>
        <w:rPr>
          <w:kern w:val="22"/>
          <w:shd w:val="clear" w:color="auto" w:fill="FFFFFF"/>
          <w:lang w:val="ru-RU"/>
        </w:rPr>
        <w:t>последствия</w:t>
      </w:r>
      <w:r w:rsidRPr="002319CB">
        <w:rPr>
          <w:kern w:val="22"/>
          <w:shd w:val="clear" w:color="auto" w:fill="FFFFFF"/>
          <w:lang w:val="ru-RU"/>
        </w:rPr>
        <w:t xml:space="preserve"> </w:t>
      </w:r>
      <w:r>
        <w:rPr>
          <w:kern w:val="22"/>
          <w:shd w:val="clear" w:color="auto" w:fill="FFFFFF"/>
          <w:lang w:val="ru-RU"/>
        </w:rPr>
        <w:t>будут</w:t>
      </w:r>
      <w:r w:rsidRPr="002319CB">
        <w:rPr>
          <w:kern w:val="22"/>
          <w:shd w:val="clear" w:color="auto" w:fill="FFFFFF"/>
          <w:lang w:val="ru-RU"/>
        </w:rPr>
        <w:t xml:space="preserve"> </w:t>
      </w:r>
      <w:r>
        <w:rPr>
          <w:kern w:val="22"/>
          <w:shd w:val="clear" w:color="auto" w:fill="FFFFFF"/>
          <w:lang w:val="ru-RU"/>
        </w:rPr>
        <w:t>включать</w:t>
      </w:r>
      <w:r w:rsidRPr="002319CB">
        <w:rPr>
          <w:kern w:val="22"/>
          <w:shd w:val="clear" w:color="auto" w:fill="FFFFFF"/>
          <w:lang w:val="ru-RU"/>
        </w:rPr>
        <w:t xml:space="preserve"> </w:t>
      </w:r>
      <w:r>
        <w:rPr>
          <w:kern w:val="22"/>
          <w:shd w:val="clear" w:color="auto" w:fill="FFFFFF"/>
          <w:lang w:val="ru-RU"/>
        </w:rPr>
        <w:t>укрепление</w:t>
      </w:r>
      <w:r w:rsidRPr="002319CB">
        <w:rPr>
          <w:kern w:val="22"/>
          <w:shd w:val="clear" w:color="auto" w:fill="FFFFFF"/>
          <w:lang w:val="ru-RU"/>
        </w:rPr>
        <w:t xml:space="preserve"> </w:t>
      </w:r>
      <w:r>
        <w:rPr>
          <w:kern w:val="22"/>
          <w:shd w:val="clear" w:color="auto" w:fill="FFFFFF"/>
          <w:lang w:val="ru-RU"/>
        </w:rPr>
        <w:t>процессов</w:t>
      </w:r>
      <w:r w:rsidRPr="002319CB">
        <w:rPr>
          <w:kern w:val="22"/>
          <w:shd w:val="clear" w:color="auto" w:fill="FFFFFF"/>
          <w:lang w:val="ru-RU"/>
        </w:rPr>
        <w:t xml:space="preserve"> </w:t>
      </w:r>
      <w:r w:rsidR="002319CB">
        <w:rPr>
          <w:kern w:val="22"/>
          <w:shd w:val="clear" w:color="auto" w:fill="FFFFFF"/>
          <w:lang w:val="ru-RU"/>
        </w:rPr>
        <w:t>систематизации и курирования данных</w:t>
      </w:r>
      <w:r w:rsidR="00F75087" w:rsidRPr="002319CB">
        <w:rPr>
          <w:kern w:val="22"/>
          <w:shd w:val="clear" w:color="auto" w:fill="FFFFFF"/>
          <w:lang w:val="ru-RU"/>
        </w:rPr>
        <w:t xml:space="preserve">, </w:t>
      </w:r>
      <w:r w:rsidR="002319CB">
        <w:rPr>
          <w:kern w:val="22"/>
          <w:shd w:val="clear" w:color="auto" w:fill="FFFFFF"/>
          <w:lang w:val="ru-RU"/>
        </w:rPr>
        <w:t>моделирования</w:t>
      </w:r>
      <w:r w:rsidR="00F75087" w:rsidRPr="002319CB">
        <w:rPr>
          <w:kern w:val="22"/>
          <w:shd w:val="clear" w:color="auto" w:fill="FFFFFF"/>
          <w:lang w:val="ru-RU"/>
        </w:rPr>
        <w:t xml:space="preserve">, </w:t>
      </w:r>
      <w:r w:rsidR="002319CB">
        <w:rPr>
          <w:kern w:val="22"/>
          <w:shd w:val="clear" w:color="auto" w:fill="FFFFFF"/>
          <w:lang w:val="ru-RU"/>
        </w:rPr>
        <w:t>научной оценки и механизмов координации</w:t>
      </w:r>
      <w:r w:rsidR="00F75087" w:rsidRPr="002319CB">
        <w:rPr>
          <w:kern w:val="22"/>
          <w:shd w:val="clear" w:color="auto" w:fill="FFFFFF"/>
          <w:lang w:val="ru-RU"/>
        </w:rPr>
        <w:t xml:space="preserve">. </w:t>
      </w:r>
      <w:r w:rsidR="00AA24B1">
        <w:rPr>
          <w:kern w:val="22"/>
          <w:shd w:val="clear" w:color="auto" w:fill="FFFFFF"/>
          <w:lang w:val="ru-RU"/>
        </w:rPr>
        <w:t>Секретариат</w:t>
      </w:r>
      <w:r w:rsidR="00AA24B1" w:rsidRPr="00902D45">
        <w:rPr>
          <w:kern w:val="22"/>
          <w:shd w:val="clear" w:color="auto" w:fill="FFFFFF"/>
          <w:lang w:val="ru-RU"/>
        </w:rPr>
        <w:t xml:space="preserve"> </w:t>
      </w:r>
      <w:r w:rsidR="00AA24B1">
        <w:rPr>
          <w:kern w:val="22"/>
          <w:shd w:val="clear" w:color="auto" w:fill="FFFFFF"/>
          <w:lang w:val="ru-RU"/>
        </w:rPr>
        <w:t>может</w:t>
      </w:r>
      <w:r w:rsidR="00AA24B1" w:rsidRPr="00902D45">
        <w:rPr>
          <w:kern w:val="22"/>
          <w:shd w:val="clear" w:color="auto" w:fill="FFFFFF"/>
          <w:lang w:val="ru-RU"/>
        </w:rPr>
        <w:t xml:space="preserve"> </w:t>
      </w:r>
      <w:r w:rsidR="00AA24B1">
        <w:rPr>
          <w:kern w:val="22"/>
          <w:shd w:val="clear" w:color="auto" w:fill="FFFFFF"/>
          <w:lang w:val="ru-RU"/>
        </w:rPr>
        <w:t>работать</w:t>
      </w:r>
      <w:r w:rsidR="00AA24B1" w:rsidRPr="00902D45">
        <w:rPr>
          <w:kern w:val="22"/>
          <w:shd w:val="clear" w:color="auto" w:fill="FFFFFF"/>
          <w:lang w:val="ru-RU"/>
        </w:rPr>
        <w:t xml:space="preserve"> </w:t>
      </w:r>
      <w:r w:rsidR="00AA24B1">
        <w:rPr>
          <w:kern w:val="22"/>
          <w:shd w:val="clear" w:color="auto" w:fill="FFFFFF"/>
          <w:lang w:val="ru-RU"/>
        </w:rPr>
        <w:t>с</w:t>
      </w:r>
      <w:r w:rsidR="00AA24B1" w:rsidRPr="00902D45">
        <w:rPr>
          <w:kern w:val="22"/>
          <w:shd w:val="clear" w:color="auto" w:fill="FFFFFF"/>
          <w:lang w:val="ru-RU"/>
        </w:rPr>
        <w:t xml:space="preserve"> </w:t>
      </w:r>
      <w:r w:rsidR="00AA24B1">
        <w:rPr>
          <w:kern w:val="22"/>
          <w:shd w:val="clear" w:color="auto" w:fill="FFFFFF"/>
          <w:lang w:val="ru-RU"/>
        </w:rPr>
        <w:t>партнерами</w:t>
      </w:r>
      <w:r w:rsidR="00AA24B1" w:rsidRPr="00902D45">
        <w:rPr>
          <w:kern w:val="22"/>
          <w:shd w:val="clear" w:color="auto" w:fill="FFFFFF"/>
          <w:lang w:val="ru-RU"/>
        </w:rPr>
        <w:t xml:space="preserve"> </w:t>
      </w:r>
      <w:r w:rsidR="00AA24B1">
        <w:rPr>
          <w:kern w:val="22"/>
          <w:shd w:val="clear" w:color="auto" w:fill="FFFFFF"/>
          <w:lang w:val="ru-RU"/>
        </w:rPr>
        <w:t>над</w:t>
      </w:r>
      <w:r w:rsidR="00AA24B1" w:rsidRPr="00902D45">
        <w:rPr>
          <w:kern w:val="22"/>
          <w:shd w:val="clear" w:color="auto" w:fill="FFFFFF"/>
          <w:lang w:val="ru-RU"/>
        </w:rPr>
        <w:t xml:space="preserve"> </w:t>
      </w:r>
      <w:r w:rsidR="00AA24B1">
        <w:rPr>
          <w:kern w:val="22"/>
          <w:shd w:val="clear" w:color="auto" w:fill="FFFFFF"/>
          <w:lang w:val="ru-RU"/>
        </w:rPr>
        <w:t>обеспечением</w:t>
      </w:r>
      <w:r w:rsidR="00AA24B1" w:rsidRPr="00902D45">
        <w:rPr>
          <w:kern w:val="22"/>
          <w:shd w:val="clear" w:color="auto" w:fill="FFFFFF"/>
          <w:lang w:val="ru-RU"/>
        </w:rPr>
        <w:t xml:space="preserve"> </w:t>
      </w:r>
      <w:r w:rsidR="00AA24B1">
        <w:rPr>
          <w:kern w:val="22"/>
          <w:shd w:val="clear" w:color="auto" w:fill="FFFFFF"/>
          <w:lang w:val="ru-RU"/>
        </w:rPr>
        <w:t>поддержки</w:t>
      </w:r>
      <w:r w:rsidR="00AA24B1" w:rsidRPr="00902D45">
        <w:rPr>
          <w:kern w:val="22"/>
          <w:shd w:val="clear" w:color="auto" w:fill="FFFFFF"/>
          <w:lang w:val="ru-RU"/>
        </w:rPr>
        <w:t xml:space="preserve"> </w:t>
      </w:r>
      <w:r w:rsidR="00AA24B1">
        <w:rPr>
          <w:kern w:val="22"/>
          <w:shd w:val="clear" w:color="auto" w:fill="FFFFFF"/>
          <w:lang w:val="ru-RU"/>
        </w:rPr>
        <w:t>создания</w:t>
      </w:r>
      <w:r w:rsidR="00AA24B1" w:rsidRPr="00902D45">
        <w:rPr>
          <w:kern w:val="22"/>
          <w:shd w:val="clear" w:color="auto" w:fill="FFFFFF"/>
          <w:lang w:val="ru-RU"/>
        </w:rPr>
        <w:t xml:space="preserve"> </w:t>
      </w:r>
      <w:r w:rsidR="00AA24B1">
        <w:rPr>
          <w:kern w:val="22"/>
          <w:shd w:val="clear" w:color="auto" w:fill="FFFFFF"/>
          <w:lang w:val="ru-RU"/>
        </w:rPr>
        <w:t>системы</w:t>
      </w:r>
      <w:r w:rsidR="00AA24B1" w:rsidRPr="00902D45">
        <w:rPr>
          <w:kern w:val="22"/>
          <w:shd w:val="clear" w:color="auto" w:fill="FFFFFF"/>
          <w:lang w:val="ru-RU"/>
        </w:rPr>
        <w:t xml:space="preserve"> </w:t>
      </w:r>
      <w:r w:rsidR="00AA24B1">
        <w:rPr>
          <w:kern w:val="22"/>
          <w:shd w:val="clear" w:color="auto" w:fill="FFFFFF"/>
          <w:lang w:val="ru-RU"/>
        </w:rPr>
        <w:t>мониторинга</w:t>
      </w:r>
      <w:r w:rsidR="00AA24B1" w:rsidRPr="00902D45">
        <w:rPr>
          <w:kern w:val="22"/>
          <w:shd w:val="clear" w:color="auto" w:fill="FFFFFF"/>
          <w:lang w:val="ru-RU"/>
        </w:rPr>
        <w:t xml:space="preserve"> </w:t>
      </w:r>
      <w:r w:rsidR="00AA24B1">
        <w:rPr>
          <w:kern w:val="22"/>
          <w:shd w:val="clear" w:color="auto" w:fill="FFFFFF"/>
          <w:lang w:val="ru-RU"/>
        </w:rPr>
        <w:t>биоразнообразия</w:t>
      </w:r>
      <w:r w:rsidR="00AA24B1" w:rsidRPr="00902D45">
        <w:rPr>
          <w:kern w:val="22"/>
          <w:shd w:val="clear" w:color="auto" w:fill="FFFFFF"/>
          <w:lang w:val="ru-RU"/>
        </w:rPr>
        <w:t xml:space="preserve">, </w:t>
      </w:r>
      <w:r w:rsidR="00AA24B1">
        <w:rPr>
          <w:kern w:val="22"/>
          <w:shd w:val="clear" w:color="auto" w:fill="FFFFFF"/>
          <w:lang w:val="ru-RU"/>
        </w:rPr>
        <w:t>совершенствования</w:t>
      </w:r>
      <w:r w:rsidR="00AA24B1" w:rsidRPr="00902D45">
        <w:rPr>
          <w:kern w:val="22"/>
          <w:shd w:val="clear" w:color="auto" w:fill="FFFFFF"/>
          <w:lang w:val="ru-RU"/>
        </w:rPr>
        <w:t xml:space="preserve"> </w:t>
      </w:r>
      <w:r w:rsidR="00AA24B1">
        <w:rPr>
          <w:kern w:val="22"/>
          <w:shd w:val="clear" w:color="auto" w:fill="FFFFFF"/>
          <w:lang w:val="ru-RU"/>
        </w:rPr>
        <w:t>отчетности</w:t>
      </w:r>
      <w:r w:rsidR="00AA24B1" w:rsidRPr="00902D45">
        <w:rPr>
          <w:kern w:val="22"/>
          <w:shd w:val="clear" w:color="auto" w:fill="FFFFFF"/>
          <w:lang w:val="ru-RU"/>
        </w:rPr>
        <w:t xml:space="preserve">, </w:t>
      </w:r>
      <w:r w:rsidR="00902D45">
        <w:rPr>
          <w:kern w:val="22"/>
          <w:shd w:val="clear" w:color="auto" w:fill="FFFFFF"/>
          <w:lang w:val="ru-RU"/>
        </w:rPr>
        <w:t>сверки</w:t>
      </w:r>
      <w:r w:rsidR="00902D45" w:rsidRPr="00902D45">
        <w:rPr>
          <w:kern w:val="22"/>
          <w:shd w:val="clear" w:color="auto" w:fill="FFFFFF"/>
          <w:lang w:val="ru-RU"/>
        </w:rPr>
        <w:t xml:space="preserve"> </w:t>
      </w:r>
      <w:r w:rsidR="00902D45">
        <w:rPr>
          <w:kern w:val="22"/>
          <w:shd w:val="clear" w:color="auto" w:fill="FFFFFF"/>
          <w:lang w:val="ru-RU"/>
        </w:rPr>
        <w:t>национальных</w:t>
      </w:r>
      <w:r w:rsidR="00902D45" w:rsidRPr="00902D45">
        <w:rPr>
          <w:kern w:val="22"/>
          <w:shd w:val="clear" w:color="auto" w:fill="FFFFFF"/>
          <w:lang w:val="ru-RU"/>
        </w:rPr>
        <w:t xml:space="preserve"> </w:t>
      </w:r>
      <w:r w:rsidR="00902D45">
        <w:rPr>
          <w:kern w:val="22"/>
          <w:shd w:val="clear" w:color="auto" w:fill="FFFFFF"/>
          <w:lang w:val="ru-RU"/>
        </w:rPr>
        <w:t>докладов</w:t>
      </w:r>
      <w:r w:rsidR="00F75087" w:rsidRPr="00902D45">
        <w:rPr>
          <w:kern w:val="22"/>
          <w:shd w:val="clear" w:color="auto" w:fill="FFFFFF"/>
          <w:lang w:val="ru-RU"/>
        </w:rPr>
        <w:t>,</w:t>
      </w:r>
      <w:r w:rsidR="00902D45">
        <w:rPr>
          <w:kern w:val="22"/>
          <w:shd w:val="clear" w:color="auto" w:fill="FFFFFF"/>
          <w:lang w:val="ru-RU"/>
        </w:rPr>
        <w:t xml:space="preserve"> проведения научных оценок и координации деятельности партнеров в области мониторинга и отчетности</w:t>
      </w:r>
      <w:r w:rsidR="00F75087" w:rsidRPr="00902D45">
        <w:rPr>
          <w:kern w:val="22"/>
          <w:shd w:val="clear" w:color="auto" w:fill="FFFFFF"/>
          <w:lang w:val="ru-RU"/>
        </w:rPr>
        <w:t xml:space="preserve">. </w:t>
      </w:r>
      <w:r w:rsidR="00902D45">
        <w:rPr>
          <w:kern w:val="22"/>
          <w:shd w:val="clear" w:color="auto" w:fill="FFFFFF"/>
          <w:lang w:val="ru-RU"/>
        </w:rPr>
        <w:t>Однако</w:t>
      </w:r>
      <w:r w:rsidR="00902D45" w:rsidRPr="001B270A">
        <w:rPr>
          <w:kern w:val="22"/>
          <w:shd w:val="clear" w:color="auto" w:fill="FFFFFF"/>
          <w:lang w:val="ru-RU"/>
        </w:rPr>
        <w:t xml:space="preserve"> </w:t>
      </w:r>
      <w:r w:rsidR="00902D45">
        <w:rPr>
          <w:kern w:val="22"/>
          <w:shd w:val="clear" w:color="auto" w:fill="FFFFFF"/>
          <w:lang w:val="ru-RU"/>
        </w:rPr>
        <w:t>вложения</w:t>
      </w:r>
      <w:r w:rsidR="00902D45" w:rsidRPr="001B270A">
        <w:rPr>
          <w:kern w:val="22"/>
          <w:shd w:val="clear" w:color="auto" w:fill="FFFFFF"/>
          <w:lang w:val="ru-RU"/>
        </w:rPr>
        <w:t xml:space="preserve"> </w:t>
      </w:r>
      <w:r w:rsidR="00902D45">
        <w:rPr>
          <w:kern w:val="22"/>
          <w:shd w:val="clear" w:color="auto" w:fill="FFFFFF"/>
          <w:lang w:val="ru-RU"/>
        </w:rPr>
        <w:t>в</w:t>
      </w:r>
      <w:r w:rsidR="00902D45" w:rsidRPr="001B270A">
        <w:rPr>
          <w:kern w:val="22"/>
          <w:shd w:val="clear" w:color="auto" w:fill="FFFFFF"/>
          <w:lang w:val="ru-RU"/>
        </w:rPr>
        <w:t xml:space="preserve"> </w:t>
      </w:r>
      <w:r w:rsidR="00902D45">
        <w:rPr>
          <w:kern w:val="22"/>
          <w:shd w:val="clear" w:color="auto" w:fill="FFFFFF"/>
          <w:lang w:val="ru-RU"/>
        </w:rPr>
        <w:t>данные</w:t>
      </w:r>
      <w:r w:rsidR="00902D45" w:rsidRPr="001B270A">
        <w:rPr>
          <w:kern w:val="22"/>
          <w:shd w:val="clear" w:color="auto" w:fill="FFFFFF"/>
          <w:lang w:val="ru-RU"/>
        </w:rPr>
        <w:t xml:space="preserve"> </w:t>
      </w:r>
      <w:r w:rsidR="00902D45">
        <w:rPr>
          <w:kern w:val="22"/>
          <w:shd w:val="clear" w:color="auto" w:fill="FFFFFF"/>
          <w:lang w:val="ru-RU"/>
        </w:rPr>
        <w:t>и</w:t>
      </w:r>
      <w:r w:rsidR="00902D45" w:rsidRPr="001B270A">
        <w:rPr>
          <w:kern w:val="22"/>
          <w:shd w:val="clear" w:color="auto" w:fill="FFFFFF"/>
          <w:lang w:val="ru-RU"/>
        </w:rPr>
        <w:t xml:space="preserve"> </w:t>
      </w:r>
      <w:r w:rsidR="001B270A">
        <w:rPr>
          <w:kern w:val="22"/>
          <w:shd w:val="clear" w:color="auto" w:fill="FFFFFF"/>
          <w:lang w:val="ru-RU"/>
        </w:rPr>
        <w:t>научные</w:t>
      </w:r>
      <w:r w:rsidR="001B270A" w:rsidRPr="001B270A">
        <w:rPr>
          <w:kern w:val="22"/>
          <w:shd w:val="clear" w:color="auto" w:fill="FFFFFF"/>
          <w:lang w:val="ru-RU"/>
        </w:rPr>
        <w:t xml:space="preserve"> </w:t>
      </w:r>
      <w:r w:rsidR="001B270A">
        <w:rPr>
          <w:kern w:val="22"/>
          <w:shd w:val="clear" w:color="auto" w:fill="FFFFFF"/>
          <w:lang w:val="ru-RU"/>
        </w:rPr>
        <w:t>исследования</w:t>
      </w:r>
      <w:r w:rsidR="001B270A" w:rsidRPr="001B270A">
        <w:rPr>
          <w:kern w:val="22"/>
          <w:shd w:val="clear" w:color="auto" w:fill="FFFFFF"/>
          <w:lang w:val="ru-RU"/>
        </w:rPr>
        <w:t xml:space="preserve"> </w:t>
      </w:r>
      <w:r w:rsidR="001B270A">
        <w:rPr>
          <w:kern w:val="22"/>
          <w:shd w:val="clear" w:color="auto" w:fill="FFFFFF"/>
          <w:lang w:val="ru-RU"/>
        </w:rPr>
        <w:t>в</w:t>
      </w:r>
      <w:r w:rsidR="001B270A" w:rsidRPr="001B270A">
        <w:rPr>
          <w:kern w:val="22"/>
          <w:shd w:val="clear" w:color="auto" w:fill="FFFFFF"/>
          <w:lang w:val="ru-RU"/>
        </w:rPr>
        <w:t xml:space="preserve"> </w:t>
      </w:r>
      <w:r w:rsidR="001B270A">
        <w:rPr>
          <w:kern w:val="22"/>
          <w:shd w:val="clear" w:color="auto" w:fill="FFFFFF"/>
          <w:lang w:val="ru-RU"/>
        </w:rPr>
        <w:t>области</w:t>
      </w:r>
      <w:r w:rsidR="001B270A" w:rsidRPr="001B270A">
        <w:rPr>
          <w:kern w:val="22"/>
          <w:shd w:val="clear" w:color="auto" w:fill="FFFFFF"/>
          <w:lang w:val="ru-RU"/>
        </w:rPr>
        <w:t xml:space="preserve"> </w:t>
      </w:r>
      <w:r w:rsidR="001B270A">
        <w:rPr>
          <w:kern w:val="22"/>
          <w:shd w:val="clear" w:color="auto" w:fill="FFFFFF"/>
          <w:lang w:val="ru-RU"/>
        </w:rPr>
        <w:t>биоразнообразия</w:t>
      </w:r>
      <w:r w:rsidR="001B270A" w:rsidRPr="001B270A">
        <w:rPr>
          <w:kern w:val="22"/>
          <w:shd w:val="clear" w:color="auto" w:fill="FFFFFF"/>
          <w:lang w:val="ru-RU"/>
        </w:rPr>
        <w:t xml:space="preserve"> </w:t>
      </w:r>
      <w:r w:rsidR="001B270A">
        <w:rPr>
          <w:kern w:val="22"/>
          <w:shd w:val="clear" w:color="auto" w:fill="FFFFFF"/>
          <w:lang w:val="ru-RU"/>
        </w:rPr>
        <w:t>потребуются на всех уровнях и от многих партнеров</w:t>
      </w:r>
      <w:r w:rsidR="00D212CE" w:rsidRPr="001B270A">
        <w:rPr>
          <w:kern w:val="22"/>
          <w:shd w:val="clear" w:color="auto" w:fill="FFFFFF"/>
          <w:lang w:val="ru-RU"/>
        </w:rPr>
        <w:t>.</w:t>
      </w:r>
      <w:r w:rsidR="00F95847" w:rsidRPr="001B270A">
        <w:rPr>
          <w:kern w:val="22"/>
          <w:shd w:val="clear" w:color="auto" w:fill="FFFFFF"/>
          <w:lang w:val="ru-RU"/>
        </w:rPr>
        <w:t xml:space="preserve"> </w:t>
      </w:r>
      <w:r w:rsidR="001B270A">
        <w:rPr>
          <w:kern w:val="22"/>
          <w:shd w:val="clear" w:color="auto" w:fill="FFFFFF"/>
          <w:lang w:val="ru-RU"/>
        </w:rPr>
        <w:t>Также</w:t>
      </w:r>
      <w:r w:rsidR="001B270A" w:rsidRPr="001B270A">
        <w:rPr>
          <w:kern w:val="22"/>
          <w:shd w:val="clear" w:color="auto" w:fill="FFFFFF"/>
          <w:lang w:val="ru-RU"/>
        </w:rPr>
        <w:t xml:space="preserve"> </w:t>
      </w:r>
      <w:r w:rsidR="001B270A">
        <w:rPr>
          <w:kern w:val="22"/>
          <w:shd w:val="clear" w:color="auto" w:fill="FFFFFF"/>
          <w:lang w:val="ru-RU"/>
        </w:rPr>
        <w:t>потребуется</w:t>
      </w:r>
      <w:r w:rsidR="001B270A" w:rsidRPr="001B270A">
        <w:rPr>
          <w:kern w:val="22"/>
          <w:shd w:val="clear" w:color="auto" w:fill="FFFFFF"/>
          <w:lang w:val="ru-RU"/>
        </w:rPr>
        <w:t xml:space="preserve"> </w:t>
      </w:r>
      <w:r w:rsidR="001B270A">
        <w:rPr>
          <w:kern w:val="22"/>
          <w:shd w:val="clear" w:color="auto" w:fill="FFFFFF"/>
          <w:lang w:val="ru-RU"/>
        </w:rPr>
        <w:t>дополнительная</w:t>
      </w:r>
      <w:r w:rsidR="001B270A" w:rsidRPr="001B270A">
        <w:rPr>
          <w:kern w:val="22"/>
          <w:shd w:val="clear" w:color="auto" w:fill="FFFFFF"/>
          <w:lang w:val="ru-RU"/>
        </w:rPr>
        <w:t xml:space="preserve"> </w:t>
      </w:r>
      <w:r w:rsidR="001B270A">
        <w:rPr>
          <w:kern w:val="22"/>
          <w:shd w:val="clear" w:color="auto" w:fill="FFFFFF"/>
          <w:lang w:val="ru-RU"/>
        </w:rPr>
        <w:t>поддержка</w:t>
      </w:r>
      <w:r w:rsidR="001B270A" w:rsidRPr="001B270A">
        <w:rPr>
          <w:kern w:val="22"/>
          <w:shd w:val="clear" w:color="auto" w:fill="FFFFFF"/>
          <w:lang w:val="ru-RU"/>
        </w:rPr>
        <w:t xml:space="preserve"> </w:t>
      </w:r>
      <w:r w:rsidR="001B270A">
        <w:rPr>
          <w:kern w:val="22"/>
          <w:shd w:val="clear" w:color="auto" w:fill="FFFFFF"/>
          <w:lang w:val="ru-RU"/>
        </w:rPr>
        <w:t>процессов</w:t>
      </w:r>
      <w:r w:rsidR="001B270A" w:rsidRPr="001B270A">
        <w:rPr>
          <w:kern w:val="22"/>
          <w:shd w:val="clear" w:color="auto" w:fill="FFFFFF"/>
          <w:lang w:val="ru-RU"/>
        </w:rPr>
        <w:t xml:space="preserve"> </w:t>
      </w:r>
      <w:r w:rsidR="001B270A">
        <w:rPr>
          <w:kern w:val="22"/>
          <w:shd w:val="clear" w:color="auto" w:fill="FFFFFF"/>
          <w:lang w:val="ru-RU"/>
        </w:rPr>
        <w:t>обзора</w:t>
      </w:r>
      <w:r w:rsidR="001B270A" w:rsidRPr="001B270A">
        <w:rPr>
          <w:kern w:val="22"/>
          <w:shd w:val="clear" w:color="auto" w:fill="FFFFFF"/>
          <w:lang w:val="ru-RU"/>
        </w:rPr>
        <w:t xml:space="preserve"> </w:t>
      </w:r>
      <w:r w:rsidR="001B270A">
        <w:rPr>
          <w:kern w:val="22"/>
          <w:shd w:val="clear" w:color="auto" w:fill="FFFFFF"/>
          <w:lang w:val="ru-RU"/>
        </w:rPr>
        <w:t>на</w:t>
      </w:r>
      <w:r w:rsidR="001B270A" w:rsidRPr="001B270A">
        <w:rPr>
          <w:kern w:val="22"/>
          <w:shd w:val="clear" w:color="auto" w:fill="FFFFFF"/>
          <w:lang w:val="ru-RU"/>
        </w:rPr>
        <w:t xml:space="preserve"> </w:t>
      </w:r>
      <w:r w:rsidR="001B270A">
        <w:rPr>
          <w:kern w:val="22"/>
          <w:shd w:val="clear" w:color="auto" w:fill="FFFFFF"/>
          <w:lang w:val="ru-RU"/>
        </w:rPr>
        <w:t>уровне</w:t>
      </w:r>
      <w:r w:rsidR="001B270A" w:rsidRPr="001B270A">
        <w:rPr>
          <w:kern w:val="22"/>
          <w:shd w:val="clear" w:color="auto" w:fill="FFFFFF"/>
          <w:lang w:val="ru-RU"/>
        </w:rPr>
        <w:t xml:space="preserve"> </w:t>
      </w:r>
      <w:r w:rsidR="001B270A">
        <w:rPr>
          <w:kern w:val="22"/>
          <w:shd w:val="clear" w:color="auto" w:fill="FFFFFF"/>
          <w:lang w:val="ru-RU"/>
        </w:rPr>
        <w:t>стран</w:t>
      </w:r>
      <w:r w:rsidR="004639F1" w:rsidRPr="001B270A">
        <w:rPr>
          <w:kern w:val="22"/>
          <w:shd w:val="clear" w:color="auto" w:fill="FFFFFF"/>
          <w:lang w:val="ru-RU"/>
        </w:rPr>
        <w:t>.</w:t>
      </w:r>
    </w:p>
    <w:p w14:paraId="4843F453" w14:textId="2AF13A5D" w:rsidR="00CB5766" w:rsidRPr="003C684D" w:rsidRDefault="006313FF" w:rsidP="009C74E6">
      <w:pPr>
        <w:pStyle w:val="Para1"/>
        <w:suppressLineNumbers/>
        <w:tabs>
          <w:tab w:val="clear" w:pos="360"/>
        </w:tabs>
        <w:suppressAutoHyphens/>
        <w:rPr>
          <w:kern w:val="22"/>
          <w:shd w:val="clear" w:color="auto" w:fill="FFFFFF"/>
          <w:lang w:val="ru-RU"/>
        </w:rPr>
      </w:pPr>
      <w:r>
        <w:rPr>
          <w:kern w:val="22"/>
          <w:shd w:val="clear" w:color="auto" w:fill="FFFFFF"/>
          <w:lang w:val="ru-RU"/>
        </w:rPr>
        <w:t>При</w:t>
      </w:r>
      <w:r w:rsidRPr="00FC5BC7">
        <w:rPr>
          <w:kern w:val="22"/>
          <w:shd w:val="clear" w:color="auto" w:fill="FFFFFF"/>
          <w:lang w:val="ru-RU"/>
        </w:rPr>
        <w:t xml:space="preserve"> </w:t>
      </w:r>
      <w:r>
        <w:rPr>
          <w:kern w:val="22"/>
          <w:shd w:val="clear" w:color="auto" w:fill="FFFFFF"/>
          <w:lang w:val="ru-RU"/>
        </w:rPr>
        <w:t>том</w:t>
      </w:r>
      <w:r w:rsidRPr="00FC5BC7">
        <w:rPr>
          <w:kern w:val="22"/>
          <w:shd w:val="clear" w:color="auto" w:fill="FFFFFF"/>
          <w:lang w:val="ru-RU"/>
        </w:rPr>
        <w:t xml:space="preserve"> </w:t>
      </w:r>
      <w:r>
        <w:rPr>
          <w:kern w:val="22"/>
          <w:shd w:val="clear" w:color="auto" w:fill="FFFFFF"/>
          <w:lang w:val="ru-RU"/>
        </w:rPr>
        <w:t>что</w:t>
      </w:r>
      <w:r w:rsidRPr="00FC5BC7">
        <w:rPr>
          <w:kern w:val="22"/>
          <w:shd w:val="clear" w:color="auto" w:fill="FFFFFF"/>
          <w:lang w:val="ru-RU"/>
        </w:rPr>
        <w:t xml:space="preserve"> </w:t>
      </w:r>
      <w:r>
        <w:rPr>
          <w:kern w:val="22"/>
          <w:shd w:val="clear" w:color="auto" w:fill="FFFFFF"/>
          <w:lang w:val="ru-RU"/>
        </w:rPr>
        <w:t>финансовые</w:t>
      </w:r>
      <w:r w:rsidRPr="00FC5BC7">
        <w:rPr>
          <w:kern w:val="22"/>
          <w:shd w:val="clear" w:color="auto" w:fill="FFFFFF"/>
          <w:lang w:val="ru-RU"/>
        </w:rPr>
        <w:t xml:space="preserve"> </w:t>
      </w:r>
      <w:r>
        <w:rPr>
          <w:kern w:val="22"/>
          <w:shd w:val="clear" w:color="auto" w:fill="FFFFFF"/>
          <w:lang w:val="ru-RU"/>
        </w:rPr>
        <w:t>последствия</w:t>
      </w:r>
      <w:r w:rsidR="00FC5BC7" w:rsidRPr="00FC5BC7">
        <w:rPr>
          <w:kern w:val="22"/>
          <w:shd w:val="clear" w:color="auto" w:fill="FFFFFF"/>
          <w:lang w:val="ru-RU"/>
        </w:rPr>
        <w:t xml:space="preserve"> </w:t>
      </w:r>
      <w:r w:rsidR="00FC5BC7">
        <w:rPr>
          <w:kern w:val="22"/>
          <w:shd w:val="clear" w:color="auto" w:fill="FFFFFF"/>
          <w:lang w:val="ru-RU"/>
        </w:rPr>
        <w:t>вышеописанного</w:t>
      </w:r>
      <w:r w:rsidRPr="00FC5BC7">
        <w:rPr>
          <w:kern w:val="22"/>
          <w:shd w:val="clear" w:color="auto" w:fill="FFFFFF"/>
          <w:lang w:val="ru-RU"/>
        </w:rPr>
        <w:t xml:space="preserve"> </w:t>
      </w:r>
      <w:r>
        <w:rPr>
          <w:kern w:val="22"/>
          <w:shd w:val="clear" w:color="auto" w:fill="FFFFFF"/>
          <w:lang w:val="ru-RU"/>
        </w:rPr>
        <w:t>предложения</w:t>
      </w:r>
      <w:r w:rsidRPr="00FC5BC7">
        <w:rPr>
          <w:kern w:val="22"/>
          <w:shd w:val="clear" w:color="auto" w:fill="FFFFFF"/>
          <w:lang w:val="ru-RU"/>
        </w:rPr>
        <w:t xml:space="preserve">, </w:t>
      </w:r>
      <w:r>
        <w:rPr>
          <w:kern w:val="22"/>
          <w:shd w:val="clear" w:color="auto" w:fill="FFFFFF"/>
          <w:lang w:val="ru-RU"/>
        </w:rPr>
        <w:t>вероятно</w:t>
      </w:r>
      <w:r w:rsidRPr="00FC5BC7">
        <w:rPr>
          <w:kern w:val="22"/>
          <w:shd w:val="clear" w:color="auto" w:fill="FFFFFF"/>
          <w:lang w:val="ru-RU"/>
        </w:rPr>
        <w:t xml:space="preserve">, </w:t>
      </w:r>
      <w:r>
        <w:rPr>
          <w:kern w:val="22"/>
          <w:shd w:val="clear" w:color="auto" w:fill="FFFFFF"/>
          <w:lang w:val="ru-RU"/>
        </w:rPr>
        <w:t>будут</w:t>
      </w:r>
      <w:r w:rsidRPr="00FC5BC7">
        <w:rPr>
          <w:kern w:val="22"/>
          <w:shd w:val="clear" w:color="auto" w:fill="FFFFFF"/>
          <w:lang w:val="ru-RU"/>
        </w:rPr>
        <w:t xml:space="preserve"> </w:t>
      </w:r>
      <w:r w:rsidR="00FC5BC7">
        <w:rPr>
          <w:kern w:val="22"/>
          <w:shd w:val="clear" w:color="auto" w:fill="FFFFFF"/>
          <w:lang w:val="ru-RU"/>
        </w:rPr>
        <w:t>значительно</w:t>
      </w:r>
      <w:r w:rsidR="00FC5BC7" w:rsidRPr="00FC5BC7">
        <w:rPr>
          <w:kern w:val="22"/>
          <w:shd w:val="clear" w:color="auto" w:fill="FFFFFF"/>
          <w:lang w:val="ru-RU"/>
        </w:rPr>
        <w:t xml:space="preserve"> </w:t>
      </w:r>
      <w:r w:rsidR="00587218">
        <w:rPr>
          <w:kern w:val="22"/>
          <w:shd w:val="clear" w:color="auto" w:fill="FFFFFF"/>
          <w:lang w:val="ru-RU"/>
        </w:rPr>
        <w:t>превышать</w:t>
      </w:r>
      <w:r w:rsidR="00FC5BC7" w:rsidRPr="00FC5BC7">
        <w:rPr>
          <w:kern w:val="22"/>
          <w:shd w:val="clear" w:color="auto" w:fill="FFFFFF"/>
          <w:lang w:val="ru-RU"/>
        </w:rPr>
        <w:t xml:space="preserve"> </w:t>
      </w:r>
      <w:r w:rsidR="00FC5BC7">
        <w:rPr>
          <w:kern w:val="22"/>
          <w:shd w:val="clear" w:color="auto" w:fill="FFFFFF"/>
          <w:lang w:val="ru-RU"/>
        </w:rPr>
        <w:t>текущи</w:t>
      </w:r>
      <w:r w:rsidR="00587218">
        <w:rPr>
          <w:kern w:val="22"/>
          <w:shd w:val="clear" w:color="auto" w:fill="FFFFFF"/>
          <w:lang w:val="ru-RU"/>
        </w:rPr>
        <w:t>е</w:t>
      </w:r>
      <w:r w:rsidR="00FC5BC7" w:rsidRPr="00FC5BC7">
        <w:rPr>
          <w:kern w:val="22"/>
          <w:shd w:val="clear" w:color="auto" w:fill="FFFFFF"/>
          <w:lang w:val="ru-RU"/>
        </w:rPr>
        <w:t xml:space="preserve"> </w:t>
      </w:r>
      <w:r w:rsidR="00587218">
        <w:rPr>
          <w:kern w:val="22"/>
          <w:shd w:val="clear" w:color="auto" w:fill="FFFFFF"/>
          <w:lang w:val="ru-RU"/>
        </w:rPr>
        <w:t>вложения</w:t>
      </w:r>
      <w:r w:rsidR="00FC5BC7" w:rsidRPr="00FC5BC7">
        <w:rPr>
          <w:kern w:val="22"/>
          <w:shd w:val="clear" w:color="auto" w:fill="FFFFFF"/>
          <w:lang w:val="ru-RU"/>
        </w:rPr>
        <w:t xml:space="preserve"> </w:t>
      </w:r>
      <w:r w:rsidR="00FC5BC7">
        <w:rPr>
          <w:kern w:val="22"/>
          <w:shd w:val="clear" w:color="auto" w:fill="FFFFFF"/>
          <w:lang w:val="ru-RU"/>
        </w:rPr>
        <w:t>в</w:t>
      </w:r>
      <w:r w:rsidR="00FC5BC7" w:rsidRPr="00FC5BC7">
        <w:rPr>
          <w:kern w:val="22"/>
          <w:shd w:val="clear" w:color="auto" w:fill="FFFFFF"/>
          <w:lang w:val="ru-RU"/>
        </w:rPr>
        <w:t xml:space="preserve"> </w:t>
      </w:r>
      <w:r w:rsidR="00FC5BC7">
        <w:rPr>
          <w:kern w:val="22"/>
          <w:shd w:val="clear" w:color="auto" w:fill="FFFFFF"/>
          <w:lang w:val="ru-RU"/>
        </w:rPr>
        <w:t>мониторинг</w:t>
      </w:r>
      <w:r w:rsidR="00FC5BC7" w:rsidRPr="00FC5BC7">
        <w:rPr>
          <w:kern w:val="22"/>
          <w:shd w:val="clear" w:color="auto" w:fill="FFFFFF"/>
          <w:lang w:val="ru-RU"/>
        </w:rPr>
        <w:t xml:space="preserve">, </w:t>
      </w:r>
      <w:r w:rsidR="00FC5BC7">
        <w:rPr>
          <w:kern w:val="22"/>
          <w:shd w:val="clear" w:color="auto" w:fill="FFFFFF"/>
          <w:lang w:val="ru-RU"/>
        </w:rPr>
        <w:t>отчетность</w:t>
      </w:r>
      <w:r w:rsidR="00FC5BC7" w:rsidRPr="00FC5BC7">
        <w:rPr>
          <w:kern w:val="22"/>
          <w:shd w:val="clear" w:color="auto" w:fill="FFFFFF"/>
          <w:lang w:val="ru-RU"/>
        </w:rPr>
        <w:t xml:space="preserve"> </w:t>
      </w:r>
      <w:r w:rsidR="00FC5BC7">
        <w:rPr>
          <w:kern w:val="22"/>
          <w:shd w:val="clear" w:color="auto" w:fill="FFFFFF"/>
          <w:lang w:val="ru-RU"/>
        </w:rPr>
        <w:t>и</w:t>
      </w:r>
      <w:r w:rsidR="00FC5BC7" w:rsidRPr="00FC5BC7">
        <w:rPr>
          <w:kern w:val="22"/>
          <w:shd w:val="clear" w:color="auto" w:fill="FFFFFF"/>
          <w:lang w:val="ru-RU"/>
        </w:rPr>
        <w:t xml:space="preserve"> </w:t>
      </w:r>
      <w:r w:rsidR="00FC5BC7">
        <w:rPr>
          <w:kern w:val="22"/>
          <w:shd w:val="clear" w:color="auto" w:fill="FFFFFF"/>
          <w:lang w:val="ru-RU"/>
        </w:rPr>
        <w:t>обзор</w:t>
      </w:r>
      <w:r w:rsidR="00FC5BC7" w:rsidRPr="00FC5BC7">
        <w:rPr>
          <w:kern w:val="22"/>
          <w:shd w:val="clear" w:color="auto" w:fill="FFFFFF"/>
          <w:lang w:val="ru-RU"/>
        </w:rPr>
        <w:t xml:space="preserve">, </w:t>
      </w:r>
      <w:r w:rsidR="00FC5BC7">
        <w:rPr>
          <w:kern w:val="22"/>
          <w:shd w:val="clear" w:color="auto" w:fill="FFFFFF"/>
          <w:lang w:val="ru-RU"/>
        </w:rPr>
        <w:t>они</w:t>
      </w:r>
      <w:r w:rsidR="00FC5BC7" w:rsidRPr="00FC5BC7">
        <w:rPr>
          <w:kern w:val="22"/>
          <w:shd w:val="clear" w:color="auto" w:fill="FFFFFF"/>
          <w:lang w:val="ru-RU"/>
        </w:rPr>
        <w:t xml:space="preserve"> </w:t>
      </w:r>
      <w:r w:rsidR="00FC5BC7">
        <w:rPr>
          <w:kern w:val="22"/>
          <w:shd w:val="clear" w:color="auto" w:fill="FFFFFF"/>
          <w:lang w:val="ru-RU"/>
        </w:rPr>
        <w:t>будут</w:t>
      </w:r>
      <w:r w:rsidR="00FC5BC7" w:rsidRPr="00FC5BC7">
        <w:rPr>
          <w:kern w:val="22"/>
          <w:shd w:val="clear" w:color="auto" w:fill="FFFFFF"/>
          <w:lang w:val="ru-RU"/>
        </w:rPr>
        <w:t xml:space="preserve"> </w:t>
      </w:r>
      <w:r w:rsidR="00FC5BC7">
        <w:rPr>
          <w:kern w:val="22"/>
          <w:shd w:val="clear" w:color="auto" w:fill="FFFFFF"/>
          <w:lang w:val="ru-RU"/>
        </w:rPr>
        <w:t>относительно</w:t>
      </w:r>
      <w:r w:rsidR="00FC5BC7" w:rsidRPr="00FC5BC7">
        <w:rPr>
          <w:kern w:val="22"/>
          <w:shd w:val="clear" w:color="auto" w:fill="FFFFFF"/>
          <w:lang w:val="ru-RU"/>
        </w:rPr>
        <w:t xml:space="preserve"> </w:t>
      </w:r>
      <w:r w:rsidR="00FC5BC7">
        <w:rPr>
          <w:kern w:val="22"/>
          <w:shd w:val="clear" w:color="auto" w:fill="FFFFFF"/>
          <w:lang w:val="ru-RU"/>
        </w:rPr>
        <w:t>невелики в сравнении с затратами на осуществление</w:t>
      </w:r>
      <w:r w:rsidR="00FC5BC7" w:rsidRPr="00FC5BC7">
        <w:rPr>
          <w:kern w:val="22"/>
          <w:szCs w:val="22"/>
          <w:shd w:val="clear" w:color="auto" w:fill="FFFFFF"/>
          <w:lang w:val="ru-RU"/>
        </w:rPr>
        <w:t xml:space="preserve"> </w:t>
      </w:r>
      <w:r w:rsidR="00FC5BC7" w:rsidRPr="00BF13D0">
        <w:rPr>
          <w:kern w:val="22"/>
          <w:szCs w:val="22"/>
          <w:shd w:val="clear" w:color="auto" w:fill="FFFFFF"/>
          <w:lang w:val="ru-RU"/>
        </w:rPr>
        <w:t>глобальной</w:t>
      </w:r>
      <w:r w:rsidR="00FC5BC7" w:rsidRPr="003B7022">
        <w:rPr>
          <w:kern w:val="22"/>
          <w:szCs w:val="22"/>
          <w:shd w:val="clear" w:color="auto" w:fill="FFFFFF"/>
          <w:lang w:val="ru-RU"/>
        </w:rPr>
        <w:t xml:space="preserve"> </w:t>
      </w:r>
      <w:r w:rsidR="00FC5BC7" w:rsidRPr="00BF13D0">
        <w:rPr>
          <w:kern w:val="22"/>
          <w:szCs w:val="22"/>
          <w:shd w:val="clear" w:color="auto" w:fill="FFFFFF"/>
          <w:lang w:val="ru-RU"/>
        </w:rPr>
        <w:t>рамочной</w:t>
      </w:r>
      <w:r w:rsidR="00FC5BC7" w:rsidRPr="003B7022">
        <w:rPr>
          <w:kern w:val="22"/>
          <w:szCs w:val="22"/>
          <w:shd w:val="clear" w:color="auto" w:fill="FFFFFF"/>
          <w:lang w:val="ru-RU"/>
        </w:rPr>
        <w:t xml:space="preserve"> </w:t>
      </w:r>
      <w:r w:rsidR="00FC5BC7" w:rsidRPr="00BF13D0">
        <w:rPr>
          <w:kern w:val="22"/>
          <w:szCs w:val="22"/>
          <w:shd w:val="clear" w:color="auto" w:fill="FFFFFF"/>
          <w:lang w:val="ru-RU"/>
        </w:rPr>
        <w:t>программы</w:t>
      </w:r>
      <w:r w:rsidR="00FC5BC7" w:rsidRPr="003B7022">
        <w:rPr>
          <w:kern w:val="22"/>
          <w:szCs w:val="22"/>
          <w:shd w:val="clear" w:color="auto" w:fill="FFFFFF"/>
          <w:lang w:val="ru-RU"/>
        </w:rPr>
        <w:t xml:space="preserve"> </w:t>
      </w:r>
      <w:r w:rsidR="00FC5BC7" w:rsidRPr="00BF13D0">
        <w:rPr>
          <w:kern w:val="22"/>
          <w:szCs w:val="22"/>
          <w:shd w:val="clear" w:color="auto" w:fill="FFFFFF"/>
          <w:lang w:val="ru-RU"/>
        </w:rPr>
        <w:t>в</w:t>
      </w:r>
      <w:r w:rsidR="00FC5BC7" w:rsidRPr="003B7022">
        <w:rPr>
          <w:kern w:val="22"/>
          <w:szCs w:val="22"/>
          <w:shd w:val="clear" w:color="auto" w:fill="FFFFFF"/>
          <w:lang w:val="ru-RU"/>
        </w:rPr>
        <w:t xml:space="preserve"> </w:t>
      </w:r>
      <w:r w:rsidR="00FC5BC7" w:rsidRPr="00BF13D0">
        <w:rPr>
          <w:kern w:val="22"/>
          <w:szCs w:val="22"/>
          <w:shd w:val="clear" w:color="auto" w:fill="FFFFFF"/>
          <w:lang w:val="ru-RU"/>
        </w:rPr>
        <w:t>области</w:t>
      </w:r>
      <w:r w:rsidR="00FC5BC7" w:rsidRPr="003B7022">
        <w:rPr>
          <w:kern w:val="22"/>
          <w:szCs w:val="22"/>
          <w:shd w:val="clear" w:color="auto" w:fill="FFFFFF"/>
          <w:lang w:val="ru-RU"/>
        </w:rPr>
        <w:t xml:space="preserve"> </w:t>
      </w:r>
      <w:r w:rsidR="00FC5BC7" w:rsidRPr="00BF13D0">
        <w:rPr>
          <w:kern w:val="22"/>
          <w:szCs w:val="22"/>
          <w:shd w:val="clear" w:color="auto" w:fill="FFFFFF"/>
          <w:lang w:val="ru-RU"/>
        </w:rPr>
        <w:t>биора</w:t>
      </w:r>
      <w:r w:rsidR="00FC5BC7">
        <w:rPr>
          <w:kern w:val="22"/>
          <w:szCs w:val="22"/>
          <w:shd w:val="clear" w:color="auto" w:fill="FFFFFF"/>
          <w:lang w:val="ru-RU"/>
        </w:rPr>
        <w:t>знообразия</w:t>
      </w:r>
      <w:r w:rsidR="00FC5BC7" w:rsidRPr="003B7022">
        <w:rPr>
          <w:kern w:val="22"/>
          <w:szCs w:val="22"/>
          <w:shd w:val="clear" w:color="auto" w:fill="FFFFFF"/>
          <w:lang w:val="ru-RU"/>
        </w:rPr>
        <w:t xml:space="preserve"> </w:t>
      </w:r>
      <w:r w:rsidR="00FC5BC7">
        <w:rPr>
          <w:kern w:val="22"/>
          <w:szCs w:val="22"/>
          <w:shd w:val="clear" w:color="auto" w:fill="FFFFFF"/>
          <w:lang w:val="ru-RU"/>
        </w:rPr>
        <w:t>на</w:t>
      </w:r>
      <w:r w:rsidR="00FC5BC7" w:rsidRPr="003B7022">
        <w:rPr>
          <w:kern w:val="22"/>
          <w:szCs w:val="22"/>
          <w:shd w:val="clear" w:color="auto" w:fill="FFFFFF"/>
          <w:lang w:val="ru-RU"/>
        </w:rPr>
        <w:t xml:space="preserve"> </w:t>
      </w:r>
      <w:r w:rsidR="00FC5BC7">
        <w:rPr>
          <w:kern w:val="22"/>
          <w:szCs w:val="22"/>
          <w:shd w:val="clear" w:color="auto" w:fill="FFFFFF"/>
          <w:lang w:val="ru-RU"/>
        </w:rPr>
        <w:t>период</w:t>
      </w:r>
      <w:r w:rsidR="00FC5BC7" w:rsidRPr="003B7022">
        <w:rPr>
          <w:kern w:val="22"/>
          <w:szCs w:val="22"/>
          <w:shd w:val="clear" w:color="auto" w:fill="FFFFFF"/>
          <w:lang w:val="ru-RU"/>
        </w:rPr>
        <w:t xml:space="preserve"> </w:t>
      </w:r>
      <w:r w:rsidR="00FC5BC7">
        <w:rPr>
          <w:kern w:val="22"/>
          <w:szCs w:val="22"/>
          <w:shd w:val="clear" w:color="auto" w:fill="FFFFFF"/>
          <w:lang w:val="ru-RU"/>
        </w:rPr>
        <w:t>после</w:t>
      </w:r>
      <w:r w:rsidR="00FC5BC7" w:rsidRPr="003B7022">
        <w:rPr>
          <w:kern w:val="22"/>
          <w:szCs w:val="22"/>
          <w:shd w:val="clear" w:color="auto" w:fill="FFFFFF"/>
          <w:lang w:val="ru-RU"/>
        </w:rPr>
        <w:t xml:space="preserve"> 2020 </w:t>
      </w:r>
      <w:r w:rsidR="00FC5BC7" w:rsidRPr="00BF13D0">
        <w:rPr>
          <w:kern w:val="22"/>
          <w:szCs w:val="22"/>
          <w:shd w:val="clear" w:color="auto" w:fill="FFFFFF"/>
          <w:lang w:val="ru-RU"/>
        </w:rPr>
        <w:t>года</w:t>
      </w:r>
      <w:r w:rsidR="00CB5766" w:rsidRPr="00FC5BC7">
        <w:rPr>
          <w:kern w:val="22"/>
          <w:shd w:val="clear" w:color="auto" w:fill="FFFFFF"/>
          <w:lang w:val="ru-RU"/>
        </w:rPr>
        <w:t xml:space="preserve">. </w:t>
      </w:r>
      <w:r w:rsidR="00587218">
        <w:rPr>
          <w:kern w:val="22"/>
          <w:shd w:val="clear" w:color="auto" w:fill="FFFFFF"/>
          <w:lang w:val="ru-RU"/>
        </w:rPr>
        <w:t>Кроме</w:t>
      </w:r>
      <w:r w:rsidR="00587218" w:rsidRPr="003C684D">
        <w:rPr>
          <w:kern w:val="22"/>
          <w:shd w:val="clear" w:color="auto" w:fill="FFFFFF"/>
          <w:lang w:val="ru-RU"/>
        </w:rPr>
        <w:t xml:space="preserve"> </w:t>
      </w:r>
      <w:r w:rsidR="00587218">
        <w:rPr>
          <w:kern w:val="22"/>
          <w:shd w:val="clear" w:color="auto" w:fill="FFFFFF"/>
          <w:lang w:val="ru-RU"/>
        </w:rPr>
        <w:t>того</w:t>
      </w:r>
      <w:r w:rsidR="00B93BA2" w:rsidRPr="003C684D">
        <w:rPr>
          <w:kern w:val="22"/>
          <w:shd w:val="clear" w:color="auto" w:fill="FFFFFF"/>
          <w:lang w:val="ru-RU"/>
        </w:rPr>
        <w:t>,</w:t>
      </w:r>
      <w:r w:rsidR="00CB5766" w:rsidRPr="003C684D">
        <w:rPr>
          <w:kern w:val="22"/>
          <w:shd w:val="clear" w:color="auto" w:fill="FFFFFF"/>
          <w:lang w:val="ru-RU"/>
        </w:rPr>
        <w:t xml:space="preserve"> </w:t>
      </w:r>
      <w:r w:rsidR="00587218">
        <w:rPr>
          <w:kern w:val="22"/>
          <w:shd w:val="clear" w:color="auto" w:fill="FFFFFF"/>
          <w:lang w:val="ru-RU"/>
        </w:rPr>
        <w:t>выгоды</w:t>
      </w:r>
      <w:r w:rsidR="00587218" w:rsidRPr="003C684D">
        <w:rPr>
          <w:kern w:val="22"/>
          <w:shd w:val="clear" w:color="auto" w:fill="FFFFFF"/>
          <w:lang w:val="ru-RU"/>
        </w:rPr>
        <w:t xml:space="preserve"> </w:t>
      </w:r>
      <w:r w:rsidR="00587218">
        <w:rPr>
          <w:kern w:val="22"/>
          <w:shd w:val="clear" w:color="auto" w:fill="FFFFFF"/>
          <w:lang w:val="ru-RU"/>
        </w:rPr>
        <w:t>в</w:t>
      </w:r>
      <w:r w:rsidR="00587218" w:rsidRPr="003C684D">
        <w:rPr>
          <w:kern w:val="22"/>
          <w:shd w:val="clear" w:color="auto" w:fill="FFFFFF"/>
          <w:lang w:val="ru-RU"/>
        </w:rPr>
        <w:t xml:space="preserve"> </w:t>
      </w:r>
      <w:r w:rsidR="00587218">
        <w:rPr>
          <w:kern w:val="22"/>
          <w:shd w:val="clear" w:color="auto" w:fill="FFFFFF"/>
          <w:lang w:val="ru-RU"/>
        </w:rPr>
        <w:t>плане</w:t>
      </w:r>
      <w:r w:rsidR="00587218" w:rsidRPr="003C684D">
        <w:rPr>
          <w:kern w:val="22"/>
          <w:shd w:val="clear" w:color="auto" w:fill="FFFFFF"/>
          <w:lang w:val="ru-RU"/>
        </w:rPr>
        <w:t xml:space="preserve"> </w:t>
      </w:r>
      <w:r w:rsidR="00587218">
        <w:rPr>
          <w:kern w:val="22"/>
          <w:shd w:val="clear" w:color="auto" w:fill="FFFFFF"/>
          <w:lang w:val="ru-RU"/>
        </w:rPr>
        <w:t>оказываемой</w:t>
      </w:r>
      <w:r w:rsidR="00587218" w:rsidRPr="003C684D">
        <w:rPr>
          <w:kern w:val="22"/>
          <w:shd w:val="clear" w:color="auto" w:fill="FFFFFF"/>
          <w:lang w:val="ru-RU"/>
        </w:rPr>
        <w:t xml:space="preserve"> </w:t>
      </w:r>
      <w:r w:rsidR="00587218">
        <w:rPr>
          <w:kern w:val="22"/>
          <w:shd w:val="clear" w:color="auto" w:fill="FFFFFF"/>
          <w:lang w:val="ru-RU"/>
        </w:rPr>
        <w:t>поддержки</w:t>
      </w:r>
      <w:r w:rsidR="00587218" w:rsidRPr="003C684D">
        <w:rPr>
          <w:kern w:val="22"/>
          <w:shd w:val="clear" w:color="auto" w:fill="FFFFFF"/>
          <w:lang w:val="ru-RU"/>
        </w:rPr>
        <w:t xml:space="preserve"> </w:t>
      </w:r>
      <w:r w:rsidR="00587218">
        <w:rPr>
          <w:kern w:val="22"/>
          <w:shd w:val="clear" w:color="auto" w:fill="FFFFFF"/>
          <w:lang w:val="ru-RU"/>
        </w:rPr>
        <w:t>осуществлению</w:t>
      </w:r>
      <w:r w:rsidR="00587218" w:rsidRPr="003C684D">
        <w:rPr>
          <w:kern w:val="22"/>
          <w:shd w:val="clear" w:color="auto" w:fill="FFFFFF"/>
          <w:lang w:val="ru-RU"/>
        </w:rPr>
        <w:t xml:space="preserve"> </w:t>
      </w:r>
      <w:r w:rsidR="00587218">
        <w:rPr>
          <w:kern w:val="22"/>
          <w:shd w:val="clear" w:color="auto" w:fill="FFFFFF"/>
          <w:lang w:val="ru-RU"/>
        </w:rPr>
        <w:t>будут</w:t>
      </w:r>
      <w:r w:rsidR="00587218" w:rsidRPr="003C684D">
        <w:rPr>
          <w:kern w:val="22"/>
          <w:shd w:val="clear" w:color="auto" w:fill="FFFFFF"/>
          <w:lang w:val="ru-RU"/>
        </w:rPr>
        <w:t xml:space="preserve"> </w:t>
      </w:r>
      <w:r w:rsidR="00587218">
        <w:rPr>
          <w:kern w:val="22"/>
          <w:shd w:val="clear" w:color="auto" w:fill="FFFFFF"/>
          <w:lang w:val="ru-RU"/>
        </w:rPr>
        <w:t>значительными</w:t>
      </w:r>
      <w:r w:rsidR="00CB5766" w:rsidRPr="003C684D">
        <w:rPr>
          <w:kern w:val="22"/>
          <w:shd w:val="clear" w:color="auto" w:fill="FFFFFF"/>
          <w:lang w:val="ru-RU"/>
        </w:rPr>
        <w:t>.</w:t>
      </w:r>
    </w:p>
    <w:p w14:paraId="19303307" w14:textId="280C7F3B" w:rsidR="003B6BDA" w:rsidRPr="009C74E6" w:rsidRDefault="000376FE" w:rsidP="009C74E6">
      <w:pPr>
        <w:pStyle w:val="Heading1"/>
        <w:numPr>
          <w:ilvl w:val="0"/>
          <w:numId w:val="4"/>
        </w:numPr>
        <w:suppressLineNumbers/>
        <w:tabs>
          <w:tab w:val="clear" w:pos="720"/>
          <w:tab w:val="left" w:pos="426"/>
        </w:tabs>
        <w:suppressAutoHyphens/>
        <w:kinsoku w:val="0"/>
        <w:overflowPunct w:val="0"/>
        <w:autoSpaceDE w:val="0"/>
        <w:autoSpaceDN w:val="0"/>
        <w:adjustRightInd w:val="0"/>
        <w:snapToGrid w:val="0"/>
        <w:spacing w:before="0"/>
        <w:ind w:left="0" w:firstLine="0"/>
        <w:rPr>
          <w:snapToGrid w:val="0"/>
          <w:kern w:val="22"/>
          <w:sz w:val="24"/>
        </w:rPr>
      </w:pPr>
      <w:r>
        <w:rPr>
          <w:snapToGrid w:val="0"/>
          <w:kern w:val="22"/>
          <w:szCs w:val="22"/>
          <w:lang w:val="ru-RU"/>
        </w:rPr>
        <w:t>предлагаемые</w:t>
      </w:r>
      <w:r w:rsidRPr="000376FE">
        <w:rPr>
          <w:snapToGrid w:val="0"/>
          <w:kern w:val="22"/>
          <w:szCs w:val="22"/>
          <w:lang w:val="en-US"/>
        </w:rPr>
        <w:t xml:space="preserve"> </w:t>
      </w:r>
      <w:r>
        <w:rPr>
          <w:snapToGrid w:val="0"/>
          <w:kern w:val="22"/>
          <w:szCs w:val="22"/>
          <w:lang w:val="ru-RU"/>
        </w:rPr>
        <w:t>элементы</w:t>
      </w:r>
      <w:r w:rsidRPr="000376FE">
        <w:rPr>
          <w:snapToGrid w:val="0"/>
          <w:kern w:val="22"/>
          <w:szCs w:val="22"/>
          <w:lang w:val="en-US"/>
        </w:rPr>
        <w:t xml:space="preserve"> </w:t>
      </w:r>
      <w:r>
        <w:rPr>
          <w:snapToGrid w:val="0"/>
          <w:kern w:val="22"/>
          <w:szCs w:val="22"/>
          <w:lang w:val="ru-RU"/>
        </w:rPr>
        <w:t>рекомендации</w:t>
      </w:r>
    </w:p>
    <w:p w14:paraId="69225374" w14:textId="4F53A67B" w:rsidR="003B6BDA" w:rsidRPr="003C684D" w:rsidRDefault="003C684D" w:rsidP="009C74E6">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3C684D">
        <w:rPr>
          <w:kern w:val="22"/>
          <w:szCs w:val="22"/>
          <w:lang w:val="ru-RU"/>
        </w:rPr>
        <w:t xml:space="preserve">Вспомогательный орган по осуществлению, возможно, пожелает </w:t>
      </w:r>
      <w:r>
        <w:rPr>
          <w:kern w:val="22"/>
          <w:szCs w:val="22"/>
          <w:lang w:val="ru-RU"/>
        </w:rPr>
        <w:t xml:space="preserve">рассмотреть вопрос о </w:t>
      </w:r>
      <w:r w:rsidRPr="003C684D">
        <w:rPr>
          <w:kern w:val="22"/>
          <w:szCs w:val="22"/>
          <w:lang w:val="ru-RU"/>
        </w:rPr>
        <w:t>принят</w:t>
      </w:r>
      <w:r>
        <w:rPr>
          <w:kern w:val="22"/>
          <w:szCs w:val="22"/>
          <w:lang w:val="ru-RU"/>
        </w:rPr>
        <w:t>ии</w:t>
      </w:r>
      <w:r w:rsidRPr="003C684D">
        <w:rPr>
          <w:kern w:val="22"/>
          <w:szCs w:val="22"/>
          <w:lang w:val="ru-RU"/>
        </w:rPr>
        <w:t xml:space="preserve"> рекомендаци</w:t>
      </w:r>
      <w:r>
        <w:rPr>
          <w:kern w:val="22"/>
          <w:szCs w:val="22"/>
          <w:lang w:val="ru-RU"/>
        </w:rPr>
        <w:t>и</w:t>
      </w:r>
      <w:r w:rsidRPr="003C684D">
        <w:rPr>
          <w:kern w:val="22"/>
          <w:szCs w:val="22"/>
          <w:lang w:val="ru-RU"/>
        </w:rPr>
        <w:t xml:space="preserve"> в соответствии с приводимым ниже текстом</w:t>
      </w:r>
      <w:r w:rsidR="003B6BDA" w:rsidRPr="003C684D">
        <w:rPr>
          <w:kern w:val="22"/>
          <w:szCs w:val="22"/>
          <w:lang w:val="ru-RU"/>
        </w:rPr>
        <w:t>:</w:t>
      </w:r>
    </w:p>
    <w:p w14:paraId="4790AAA6" w14:textId="0577FCAA" w:rsidR="003B6BDA" w:rsidRPr="009C74E6" w:rsidRDefault="003C684D" w:rsidP="009C74E6">
      <w:pPr>
        <w:suppressLineNumbers/>
        <w:suppressAutoHyphens/>
        <w:ind w:firstLine="720"/>
        <w:rPr>
          <w:i/>
          <w:iCs/>
          <w:snapToGrid w:val="0"/>
          <w:kern w:val="22"/>
          <w:szCs w:val="18"/>
        </w:rPr>
      </w:pPr>
      <w:r w:rsidRPr="003C684D">
        <w:rPr>
          <w:i/>
          <w:iCs/>
          <w:snapToGrid w:val="0"/>
          <w:kern w:val="22"/>
          <w:szCs w:val="18"/>
          <w:lang w:val="ru-RU"/>
        </w:rPr>
        <w:t>Вспомогательный орган по осуществлению</w:t>
      </w:r>
    </w:p>
    <w:p w14:paraId="2031FEFF" w14:textId="350659A2" w:rsidR="0020148F" w:rsidRPr="003C684D" w:rsidRDefault="003C684D" w:rsidP="009C74E6">
      <w:pPr>
        <w:pStyle w:val="Para1"/>
        <w:numPr>
          <w:ilvl w:val="0"/>
          <w:numId w:val="12"/>
        </w:numPr>
        <w:suppressLineNumbers/>
        <w:tabs>
          <w:tab w:val="clear" w:pos="360"/>
        </w:tabs>
        <w:suppressAutoHyphens/>
        <w:ind w:firstLine="720"/>
        <w:rPr>
          <w:kern w:val="22"/>
          <w:lang w:val="ru-RU"/>
        </w:rPr>
      </w:pPr>
      <w:r>
        <w:rPr>
          <w:i/>
          <w:iCs/>
          <w:kern w:val="22"/>
          <w:lang w:val="ru-RU"/>
        </w:rPr>
        <w:t>приветствует</w:t>
      </w:r>
      <w:r w:rsidR="00076C9B" w:rsidRPr="003C684D">
        <w:rPr>
          <w:kern w:val="22"/>
          <w:lang w:val="ru-RU"/>
        </w:rPr>
        <w:t xml:space="preserve"> </w:t>
      </w:r>
      <w:r>
        <w:rPr>
          <w:kern w:val="22"/>
          <w:lang w:val="ru-RU"/>
        </w:rPr>
        <w:t>анализ</w:t>
      </w:r>
      <w:r w:rsidRPr="003C684D">
        <w:rPr>
          <w:kern w:val="22"/>
          <w:lang w:val="ru-RU"/>
        </w:rPr>
        <w:t xml:space="preserve"> </w:t>
      </w:r>
      <w:r>
        <w:rPr>
          <w:kern w:val="22"/>
          <w:lang w:val="ru-RU"/>
        </w:rPr>
        <w:t>и</w:t>
      </w:r>
      <w:r w:rsidRPr="003C684D">
        <w:rPr>
          <w:kern w:val="22"/>
          <w:lang w:val="ru-RU"/>
        </w:rPr>
        <w:t xml:space="preserve"> </w:t>
      </w:r>
      <w:r>
        <w:rPr>
          <w:kern w:val="22"/>
          <w:lang w:val="ru-RU"/>
        </w:rPr>
        <w:t>предложения</w:t>
      </w:r>
      <w:r w:rsidRPr="003C684D">
        <w:rPr>
          <w:kern w:val="22"/>
          <w:lang w:val="ru-RU"/>
        </w:rPr>
        <w:t xml:space="preserve">, </w:t>
      </w:r>
      <w:r>
        <w:rPr>
          <w:kern w:val="22"/>
          <w:lang w:val="ru-RU"/>
        </w:rPr>
        <w:t>содержащиеся</w:t>
      </w:r>
      <w:r w:rsidRPr="003C684D">
        <w:rPr>
          <w:kern w:val="22"/>
          <w:lang w:val="ru-RU"/>
        </w:rPr>
        <w:t xml:space="preserve"> </w:t>
      </w:r>
      <w:r>
        <w:rPr>
          <w:kern w:val="22"/>
          <w:lang w:val="ru-RU"/>
        </w:rPr>
        <w:t>в</w:t>
      </w:r>
      <w:r w:rsidRPr="003C684D">
        <w:rPr>
          <w:kern w:val="22"/>
          <w:lang w:val="ru-RU"/>
        </w:rPr>
        <w:t xml:space="preserve"> </w:t>
      </w:r>
      <w:r>
        <w:rPr>
          <w:kern w:val="22"/>
          <w:lang w:val="ru-RU"/>
        </w:rPr>
        <w:t>записке</w:t>
      </w:r>
      <w:r w:rsidRPr="003C684D">
        <w:rPr>
          <w:kern w:val="22"/>
          <w:lang w:val="ru-RU"/>
        </w:rPr>
        <w:t xml:space="preserve"> </w:t>
      </w:r>
      <w:r>
        <w:rPr>
          <w:kern w:val="22"/>
          <w:lang w:val="ru-RU"/>
        </w:rPr>
        <w:t>Исполнительного</w:t>
      </w:r>
      <w:r w:rsidRPr="003C684D">
        <w:rPr>
          <w:kern w:val="22"/>
          <w:lang w:val="ru-RU"/>
        </w:rPr>
        <w:t xml:space="preserve"> </w:t>
      </w:r>
      <w:r>
        <w:rPr>
          <w:kern w:val="22"/>
          <w:lang w:val="ru-RU"/>
        </w:rPr>
        <w:t>секретаря</w:t>
      </w:r>
      <w:bookmarkStart w:id="3" w:name="_Ref55418835"/>
      <w:r w:rsidR="000E38A5" w:rsidRPr="009C74E6">
        <w:rPr>
          <w:rStyle w:val="FootnoteReference"/>
          <w:kern w:val="22"/>
        </w:rPr>
        <w:footnoteReference w:id="13"/>
      </w:r>
      <w:bookmarkEnd w:id="3"/>
      <w:r w:rsidRPr="003C684D">
        <w:rPr>
          <w:kern w:val="22"/>
          <w:lang w:val="ru-RU"/>
        </w:rPr>
        <w:t>,</w:t>
      </w:r>
      <w:r w:rsidR="000E38A5" w:rsidRPr="003C684D">
        <w:rPr>
          <w:kern w:val="22"/>
          <w:lang w:val="ru-RU"/>
        </w:rPr>
        <w:t xml:space="preserve"> </w:t>
      </w:r>
      <w:r>
        <w:rPr>
          <w:kern w:val="22"/>
          <w:lang w:val="ru-RU"/>
        </w:rPr>
        <w:t>и</w:t>
      </w:r>
      <w:r w:rsidRPr="003C684D">
        <w:rPr>
          <w:kern w:val="22"/>
          <w:lang w:val="ru-RU"/>
        </w:rPr>
        <w:t xml:space="preserve"> </w:t>
      </w:r>
      <w:r>
        <w:rPr>
          <w:kern w:val="22"/>
          <w:lang w:val="ru-RU"/>
        </w:rPr>
        <w:t>поручает</w:t>
      </w:r>
      <w:r w:rsidRPr="003C684D">
        <w:rPr>
          <w:kern w:val="22"/>
          <w:lang w:val="ru-RU"/>
        </w:rPr>
        <w:t xml:space="preserve"> </w:t>
      </w:r>
      <w:r>
        <w:rPr>
          <w:kern w:val="22"/>
          <w:lang w:val="ru-RU"/>
        </w:rPr>
        <w:t>сопредседателям</w:t>
      </w:r>
      <w:r w:rsidRPr="003C684D">
        <w:rPr>
          <w:kern w:val="22"/>
          <w:lang w:val="ru-RU"/>
        </w:rPr>
        <w:t xml:space="preserve"> </w:t>
      </w:r>
      <w:r>
        <w:rPr>
          <w:kern w:val="22"/>
          <w:szCs w:val="22"/>
          <w:shd w:val="clear" w:color="auto" w:fill="FFFFFF"/>
          <w:lang w:val="ru-RU"/>
        </w:rPr>
        <w:t>Р</w:t>
      </w:r>
      <w:r w:rsidRPr="00BF13D0">
        <w:rPr>
          <w:kern w:val="22"/>
          <w:szCs w:val="22"/>
          <w:shd w:val="clear" w:color="auto" w:fill="FFFFFF"/>
          <w:lang w:val="ru-RU"/>
        </w:rPr>
        <w:t>абочей</w:t>
      </w:r>
      <w:r w:rsidRPr="003C684D">
        <w:rPr>
          <w:kern w:val="22"/>
          <w:szCs w:val="22"/>
          <w:shd w:val="clear" w:color="auto" w:fill="FFFFFF"/>
          <w:lang w:val="ru-RU"/>
        </w:rPr>
        <w:t xml:space="preserve"> </w:t>
      </w:r>
      <w:r w:rsidRPr="00BF13D0">
        <w:rPr>
          <w:kern w:val="22"/>
          <w:szCs w:val="22"/>
          <w:shd w:val="clear" w:color="auto" w:fill="FFFFFF"/>
          <w:lang w:val="ru-RU"/>
        </w:rPr>
        <w:t>групп</w:t>
      </w:r>
      <w:r>
        <w:rPr>
          <w:kern w:val="22"/>
          <w:szCs w:val="22"/>
          <w:shd w:val="clear" w:color="auto" w:fill="FFFFFF"/>
          <w:lang w:val="ru-RU"/>
        </w:rPr>
        <w:t>ы</w:t>
      </w:r>
      <w:r w:rsidRPr="003C684D">
        <w:rPr>
          <w:kern w:val="22"/>
          <w:szCs w:val="22"/>
          <w:shd w:val="clear" w:color="auto" w:fill="FFFFFF"/>
          <w:lang w:val="ru-RU"/>
        </w:rPr>
        <w:t xml:space="preserve"> </w:t>
      </w:r>
      <w:r w:rsidRPr="00BF13D0">
        <w:rPr>
          <w:kern w:val="22"/>
          <w:szCs w:val="22"/>
          <w:shd w:val="clear" w:color="auto" w:fill="FFFFFF"/>
          <w:lang w:val="ru-RU"/>
        </w:rPr>
        <w:t>открытого</w:t>
      </w:r>
      <w:r w:rsidRPr="003C684D">
        <w:rPr>
          <w:kern w:val="22"/>
          <w:szCs w:val="22"/>
          <w:shd w:val="clear" w:color="auto" w:fill="FFFFFF"/>
          <w:lang w:val="ru-RU"/>
        </w:rPr>
        <w:t xml:space="preserve"> </w:t>
      </w:r>
      <w:r w:rsidRPr="00BF13D0">
        <w:rPr>
          <w:kern w:val="22"/>
          <w:szCs w:val="22"/>
          <w:shd w:val="clear" w:color="auto" w:fill="FFFFFF"/>
          <w:lang w:val="ru-RU"/>
        </w:rPr>
        <w:t>состава</w:t>
      </w:r>
      <w:r w:rsidRPr="003C684D">
        <w:rPr>
          <w:kern w:val="22"/>
          <w:szCs w:val="22"/>
          <w:shd w:val="clear" w:color="auto" w:fill="FFFFFF"/>
          <w:lang w:val="ru-RU"/>
        </w:rPr>
        <w:t xml:space="preserve"> </w:t>
      </w:r>
      <w:r w:rsidRPr="00BF13D0">
        <w:rPr>
          <w:kern w:val="22"/>
          <w:szCs w:val="22"/>
          <w:shd w:val="clear" w:color="auto" w:fill="FFFFFF"/>
          <w:lang w:val="ru-RU"/>
        </w:rPr>
        <w:t>по</w:t>
      </w:r>
      <w:r w:rsidRPr="003C684D">
        <w:rPr>
          <w:kern w:val="22"/>
          <w:szCs w:val="22"/>
          <w:shd w:val="clear" w:color="auto" w:fill="FFFFFF"/>
          <w:lang w:val="ru-RU"/>
        </w:rPr>
        <w:t xml:space="preserve"> </w:t>
      </w:r>
      <w:r>
        <w:rPr>
          <w:kern w:val="22"/>
          <w:szCs w:val="22"/>
          <w:shd w:val="clear" w:color="auto" w:fill="FFFFFF"/>
          <w:lang w:val="ru-RU"/>
        </w:rPr>
        <w:t>подготовке</w:t>
      </w:r>
      <w:r w:rsidRPr="003C684D">
        <w:rPr>
          <w:kern w:val="22"/>
          <w:szCs w:val="22"/>
          <w:shd w:val="clear" w:color="auto" w:fill="FFFFFF"/>
          <w:lang w:val="ru-RU"/>
        </w:rPr>
        <w:t xml:space="preserve"> </w:t>
      </w:r>
      <w:r w:rsidRPr="00BF13D0">
        <w:rPr>
          <w:kern w:val="22"/>
          <w:szCs w:val="22"/>
          <w:shd w:val="clear" w:color="auto" w:fill="FFFFFF"/>
          <w:lang w:val="ru-RU"/>
        </w:rPr>
        <w:t>глобальной</w:t>
      </w:r>
      <w:r w:rsidRPr="003C684D">
        <w:rPr>
          <w:kern w:val="22"/>
          <w:szCs w:val="22"/>
          <w:shd w:val="clear" w:color="auto" w:fill="FFFFFF"/>
          <w:lang w:val="ru-RU"/>
        </w:rPr>
        <w:t xml:space="preserve"> </w:t>
      </w:r>
      <w:r w:rsidRPr="00BF13D0">
        <w:rPr>
          <w:kern w:val="22"/>
          <w:szCs w:val="22"/>
          <w:shd w:val="clear" w:color="auto" w:fill="FFFFFF"/>
          <w:lang w:val="ru-RU"/>
        </w:rPr>
        <w:t>рамочной</w:t>
      </w:r>
      <w:r w:rsidRPr="003C684D">
        <w:rPr>
          <w:kern w:val="22"/>
          <w:szCs w:val="22"/>
          <w:shd w:val="clear" w:color="auto" w:fill="FFFFFF"/>
          <w:lang w:val="ru-RU"/>
        </w:rPr>
        <w:t xml:space="preserve"> </w:t>
      </w:r>
      <w:r w:rsidRPr="00BF13D0">
        <w:rPr>
          <w:kern w:val="22"/>
          <w:szCs w:val="22"/>
          <w:shd w:val="clear" w:color="auto" w:fill="FFFFFF"/>
          <w:lang w:val="ru-RU"/>
        </w:rPr>
        <w:t>программы</w:t>
      </w:r>
      <w:r w:rsidRPr="003C684D">
        <w:rPr>
          <w:kern w:val="22"/>
          <w:szCs w:val="22"/>
          <w:shd w:val="clear" w:color="auto" w:fill="FFFFFF"/>
          <w:lang w:val="ru-RU"/>
        </w:rPr>
        <w:t xml:space="preserve"> </w:t>
      </w:r>
      <w:r w:rsidRPr="00BF13D0">
        <w:rPr>
          <w:kern w:val="22"/>
          <w:szCs w:val="22"/>
          <w:shd w:val="clear" w:color="auto" w:fill="FFFFFF"/>
          <w:lang w:val="ru-RU"/>
        </w:rPr>
        <w:t>в</w:t>
      </w:r>
      <w:r w:rsidRPr="003C684D">
        <w:rPr>
          <w:kern w:val="22"/>
          <w:szCs w:val="22"/>
          <w:shd w:val="clear" w:color="auto" w:fill="FFFFFF"/>
          <w:lang w:val="ru-RU"/>
        </w:rPr>
        <w:t xml:space="preserve"> </w:t>
      </w:r>
      <w:r w:rsidRPr="00BF13D0">
        <w:rPr>
          <w:kern w:val="22"/>
          <w:szCs w:val="22"/>
          <w:shd w:val="clear" w:color="auto" w:fill="FFFFFF"/>
          <w:lang w:val="ru-RU"/>
        </w:rPr>
        <w:t>области</w:t>
      </w:r>
      <w:r w:rsidRPr="003C684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C684D">
        <w:rPr>
          <w:kern w:val="22"/>
          <w:szCs w:val="22"/>
          <w:shd w:val="clear" w:color="auto" w:fill="FFFFFF"/>
          <w:lang w:val="ru-RU"/>
        </w:rPr>
        <w:t xml:space="preserve"> </w:t>
      </w:r>
      <w:r>
        <w:rPr>
          <w:kern w:val="22"/>
          <w:szCs w:val="22"/>
          <w:shd w:val="clear" w:color="auto" w:fill="FFFFFF"/>
          <w:lang w:val="ru-RU"/>
        </w:rPr>
        <w:t>на</w:t>
      </w:r>
      <w:r w:rsidRPr="003C684D">
        <w:rPr>
          <w:kern w:val="22"/>
          <w:szCs w:val="22"/>
          <w:shd w:val="clear" w:color="auto" w:fill="FFFFFF"/>
          <w:lang w:val="ru-RU"/>
        </w:rPr>
        <w:t xml:space="preserve"> </w:t>
      </w:r>
      <w:r>
        <w:rPr>
          <w:kern w:val="22"/>
          <w:szCs w:val="22"/>
          <w:shd w:val="clear" w:color="auto" w:fill="FFFFFF"/>
          <w:lang w:val="ru-RU"/>
        </w:rPr>
        <w:t>период</w:t>
      </w:r>
      <w:r w:rsidRPr="003C684D">
        <w:rPr>
          <w:kern w:val="22"/>
          <w:szCs w:val="22"/>
          <w:shd w:val="clear" w:color="auto" w:fill="FFFFFF"/>
          <w:lang w:val="ru-RU"/>
        </w:rPr>
        <w:t xml:space="preserve"> </w:t>
      </w:r>
      <w:r>
        <w:rPr>
          <w:kern w:val="22"/>
          <w:szCs w:val="22"/>
          <w:shd w:val="clear" w:color="auto" w:fill="FFFFFF"/>
          <w:lang w:val="ru-RU"/>
        </w:rPr>
        <w:t>после</w:t>
      </w:r>
      <w:r w:rsidRPr="003C684D">
        <w:rPr>
          <w:kern w:val="22"/>
          <w:szCs w:val="22"/>
          <w:shd w:val="clear" w:color="auto" w:fill="FFFFFF"/>
          <w:lang w:val="ru-RU"/>
        </w:rPr>
        <w:t xml:space="preserve"> 2020 </w:t>
      </w:r>
      <w:r w:rsidRPr="00BF13D0">
        <w:rPr>
          <w:kern w:val="22"/>
          <w:szCs w:val="22"/>
          <w:shd w:val="clear" w:color="auto" w:fill="FFFFFF"/>
          <w:lang w:val="ru-RU"/>
        </w:rPr>
        <w:t>года</w:t>
      </w:r>
      <w:r w:rsidR="001D2C26" w:rsidRPr="003C684D">
        <w:rPr>
          <w:kern w:val="22"/>
          <w:lang w:val="ru-RU"/>
        </w:rPr>
        <w:t xml:space="preserve"> </w:t>
      </w:r>
      <w:r>
        <w:rPr>
          <w:kern w:val="22"/>
          <w:lang w:val="ru-RU"/>
        </w:rPr>
        <w:t>принять</w:t>
      </w:r>
      <w:r w:rsidRPr="003C684D">
        <w:rPr>
          <w:kern w:val="22"/>
          <w:lang w:val="ru-RU"/>
        </w:rPr>
        <w:t xml:space="preserve"> </w:t>
      </w:r>
      <w:r>
        <w:rPr>
          <w:kern w:val="22"/>
          <w:lang w:val="ru-RU"/>
        </w:rPr>
        <w:t>их</w:t>
      </w:r>
      <w:r w:rsidRPr="003C684D">
        <w:rPr>
          <w:kern w:val="22"/>
          <w:lang w:val="ru-RU"/>
        </w:rPr>
        <w:t xml:space="preserve"> </w:t>
      </w:r>
      <w:r>
        <w:rPr>
          <w:kern w:val="22"/>
          <w:lang w:val="ru-RU"/>
        </w:rPr>
        <w:t>во</w:t>
      </w:r>
      <w:r w:rsidRPr="003C684D">
        <w:rPr>
          <w:kern w:val="22"/>
          <w:lang w:val="ru-RU"/>
        </w:rPr>
        <w:t xml:space="preserve"> </w:t>
      </w:r>
      <w:r>
        <w:rPr>
          <w:kern w:val="22"/>
          <w:lang w:val="ru-RU"/>
        </w:rPr>
        <w:t>внимание</w:t>
      </w:r>
      <w:r w:rsidRPr="003C684D">
        <w:rPr>
          <w:kern w:val="22"/>
          <w:lang w:val="ru-RU"/>
        </w:rPr>
        <w:t xml:space="preserve"> </w:t>
      </w:r>
      <w:r>
        <w:rPr>
          <w:kern w:val="22"/>
          <w:lang w:val="ru-RU"/>
        </w:rPr>
        <w:t>при</w:t>
      </w:r>
      <w:r w:rsidRPr="003C684D">
        <w:rPr>
          <w:kern w:val="22"/>
          <w:lang w:val="ru-RU"/>
        </w:rPr>
        <w:t xml:space="preserve"> </w:t>
      </w:r>
      <w:r>
        <w:rPr>
          <w:kern w:val="22"/>
          <w:lang w:val="ru-RU"/>
        </w:rPr>
        <w:t>подготовке</w:t>
      </w:r>
      <w:r w:rsidRPr="003C684D">
        <w:rPr>
          <w:kern w:val="22"/>
          <w:lang w:val="ru-RU"/>
        </w:rPr>
        <w:t xml:space="preserve"> </w:t>
      </w:r>
      <w:r>
        <w:rPr>
          <w:kern w:val="22"/>
          <w:lang w:val="ru-RU"/>
        </w:rPr>
        <w:t>документации</w:t>
      </w:r>
      <w:r w:rsidRPr="003C684D">
        <w:rPr>
          <w:kern w:val="22"/>
          <w:lang w:val="ru-RU"/>
        </w:rPr>
        <w:t xml:space="preserve">, </w:t>
      </w:r>
      <w:r>
        <w:rPr>
          <w:kern w:val="22"/>
          <w:lang w:val="ru-RU"/>
        </w:rPr>
        <w:t>связанной</w:t>
      </w:r>
      <w:r w:rsidRPr="003C684D">
        <w:rPr>
          <w:kern w:val="22"/>
          <w:lang w:val="ru-RU"/>
        </w:rPr>
        <w:t xml:space="preserve"> </w:t>
      </w:r>
      <w:r>
        <w:rPr>
          <w:kern w:val="22"/>
          <w:lang w:val="ru-RU"/>
        </w:rPr>
        <w:t>с</w:t>
      </w:r>
      <w:r w:rsidRPr="003C684D">
        <w:rPr>
          <w:kern w:val="22"/>
          <w:lang w:val="ru-RU"/>
        </w:rPr>
        <w:t xml:space="preserve"> </w:t>
      </w:r>
      <w:r w:rsidRPr="00BF13D0">
        <w:rPr>
          <w:kern w:val="22"/>
          <w:szCs w:val="22"/>
          <w:shd w:val="clear" w:color="auto" w:fill="FFFFFF"/>
          <w:lang w:val="ru-RU"/>
        </w:rPr>
        <w:t>глобальной</w:t>
      </w:r>
      <w:r w:rsidRPr="003C684D">
        <w:rPr>
          <w:kern w:val="22"/>
          <w:szCs w:val="22"/>
          <w:shd w:val="clear" w:color="auto" w:fill="FFFFFF"/>
          <w:lang w:val="ru-RU"/>
        </w:rPr>
        <w:t xml:space="preserve"> </w:t>
      </w:r>
      <w:r w:rsidRPr="00BF13D0">
        <w:rPr>
          <w:kern w:val="22"/>
          <w:szCs w:val="22"/>
          <w:shd w:val="clear" w:color="auto" w:fill="FFFFFF"/>
          <w:lang w:val="ru-RU"/>
        </w:rPr>
        <w:t>рамочной</w:t>
      </w:r>
      <w:r w:rsidRPr="003C684D">
        <w:rPr>
          <w:kern w:val="22"/>
          <w:szCs w:val="22"/>
          <w:shd w:val="clear" w:color="auto" w:fill="FFFFFF"/>
          <w:lang w:val="ru-RU"/>
        </w:rPr>
        <w:t xml:space="preserve"> </w:t>
      </w:r>
      <w:r w:rsidRPr="00BF13D0">
        <w:rPr>
          <w:kern w:val="22"/>
          <w:szCs w:val="22"/>
          <w:shd w:val="clear" w:color="auto" w:fill="FFFFFF"/>
          <w:lang w:val="ru-RU"/>
        </w:rPr>
        <w:t>программ</w:t>
      </w:r>
      <w:r>
        <w:rPr>
          <w:kern w:val="22"/>
          <w:szCs w:val="22"/>
          <w:shd w:val="clear" w:color="auto" w:fill="FFFFFF"/>
          <w:lang w:val="ru-RU"/>
        </w:rPr>
        <w:t>ой</w:t>
      </w:r>
      <w:r w:rsidRPr="003C684D">
        <w:rPr>
          <w:kern w:val="22"/>
          <w:szCs w:val="22"/>
          <w:shd w:val="clear" w:color="auto" w:fill="FFFFFF"/>
          <w:lang w:val="ru-RU"/>
        </w:rPr>
        <w:t xml:space="preserve"> </w:t>
      </w:r>
      <w:r w:rsidRPr="00BF13D0">
        <w:rPr>
          <w:kern w:val="22"/>
          <w:szCs w:val="22"/>
          <w:shd w:val="clear" w:color="auto" w:fill="FFFFFF"/>
          <w:lang w:val="ru-RU"/>
        </w:rPr>
        <w:t>в</w:t>
      </w:r>
      <w:r w:rsidRPr="003C684D">
        <w:rPr>
          <w:kern w:val="22"/>
          <w:szCs w:val="22"/>
          <w:shd w:val="clear" w:color="auto" w:fill="FFFFFF"/>
          <w:lang w:val="ru-RU"/>
        </w:rPr>
        <w:t xml:space="preserve"> </w:t>
      </w:r>
      <w:r w:rsidRPr="00BF13D0">
        <w:rPr>
          <w:kern w:val="22"/>
          <w:szCs w:val="22"/>
          <w:shd w:val="clear" w:color="auto" w:fill="FFFFFF"/>
          <w:lang w:val="ru-RU"/>
        </w:rPr>
        <w:t>области</w:t>
      </w:r>
      <w:r w:rsidRPr="003C684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C684D">
        <w:rPr>
          <w:kern w:val="22"/>
          <w:szCs w:val="22"/>
          <w:shd w:val="clear" w:color="auto" w:fill="FFFFFF"/>
          <w:lang w:val="ru-RU"/>
        </w:rPr>
        <w:t xml:space="preserve"> </w:t>
      </w:r>
      <w:r>
        <w:rPr>
          <w:kern w:val="22"/>
          <w:szCs w:val="22"/>
          <w:shd w:val="clear" w:color="auto" w:fill="FFFFFF"/>
          <w:lang w:val="ru-RU"/>
        </w:rPr>
        <w:t>на</w:t>
      </w:r>
      <w:r w:rsidRPr="003C684D">
        <w:rPr>
          <w:kern w:val="22"/>
          <w:szCs w:val="22"/>
          <w:shd w:val="clear" w:color="auto" w:fill="FFFFFF"/>
          <w:lang w:val="ru-RU"/>
        </w:rPr>
        <w:t xml:space="preserve"> </w:t>
      </w:r>
      <w:r>
        <w:rPr>
          <w:kern w:val="22"/>
          <w:szCs w:val="22"/>
          <w:shd w:val="clear" w:color="auto" w:fill="FFFFFF"/>
          <w:lang w:val="ru-RU"/>
        </w:rPr>
        <w:t>период</w:t>
      </w:r>
      <w:r w:rsidRPr="003C684D">
        <w:rPr>
          <w:kern w:val="22"/>
          <w:szCs w:val="22"/>
          <w:shd w:val="clear" w:color="auto" w:fill="FFFFFF"/>
          <w:lang w:val="ru-RU"/>
        </w:rPr>
        <w:t xml:space="preserve"> </w:t>
      </w:r>
      <w:r>
        <w:rPr>
          <w:kern w:val="22"/>
          <w:szCs w:val="22"/>
          <w:shd w:val="clear" w:color="auto" w:fill="FFFFFF"/>
          <w:lang w:val="ru-RU"/>
        </w:rPr>
        <w:t>после</w:t>
      </w:r>
      <w:r w:rsidRPr="003C684D">
        <w:rPr>
          <w:kern w:val="22"/>
          <w:szCs w:val="22"/>
          <w:shd w:val="clear" w:color="auto" w:fill="FFFFFF"/>
          <w:lang w:val="ru-RU"/>
        </w:rPr>
        <w:t xml:space="preserve"> 2020 </w:t>
      </w:r>
      <w:r w:rsidRPr="00BF13D0">
        <w:rPr>
          <w:kern w:val="22"/>
          <w:szCs w:val="22"/>
          <w:shd w:val="clear" w:color="auto" w:fill="FFFFFF"/>
          <w:lang w:val="ru-RU"/>
        </w:rPr>
        <w:t>года</w:t>
      </w:r>
      <w:r w:rsidR="001F30A7" w:rsidRPr="003C684D">
        <w:rPr>
          <w:kern w:val="22"/>
          <w:lang w:val="ru-RU"/>
        </w:rPr>
        <w:t>;</w:t>
      </w:r>
    </w:p>
    <w:p w14:paraId="0FC01AAE" w14:textId="02F145D6" w:rsidR="0020148F" w:rsidRPr="003C684D" w:rsidRDefault="003C684D" w:rsidP="009C74E6">
      <w:pPr>
        <w:pStyle w:val="Para1"/>
        <w:numPr>
          <w:ilvl w:val="0"/>
          <w:numId w:val="12"/>
        </w:numPr>
        <w:suppressLineNumbers/>
        <w:tabs>
          <w:tab w:val="clear" w:pos="360"/>
        </w:tabs>
        <w:suppressAutoHyphens/>
        <w:ind w:firstLine="720"/>
        <w:rPr>
          <w:kern w:val="22"/>
          <w:lang w:val="ru-RU"/>
        </w:rPr>
      </w:pPr>
      <w:r>
        <w:rPr>
          <w:i/>
          <w:iCs/>
          <w:kern w:val="22"/>
          <w:lang w:val="ru-RU"/>
        </w:rPr>
        <w:t>приветствует</w:t>
      </w:r>
      <w:r w:rsidR="003B6BDA" w:rsidRPr="003C684D">
        <w:rPr>
          <w:i/>
          <w:iCs/>
          <w:kern w:val="22"/>
          <w:lang w:val="ru-RU"/>
        </w:rPr>
        <w:t xml:space="preserve"> </w:t>
      </w:r>
      <w:r w:rsidRPr="003C684D">
        <w:rPr>
          <w:kern w:val="22"/>
          <w:lang w:val="ru-RU"/>
        </w:rPr>
        <w:t>экспериментальн</w:t>
      </w:r>
      <w:r>
        <w:rPr>
          <w:kern w:val="22"/>
          <w:lang w:val="ru-RU"/>
        </w:rPr>
        <w:t>ый</w:t>
      </w:r>
      <w:r w:rsidRPr="003C684D">
        <w:rPr>
          <w:kern w:val="22"/>
          <w:lang w:val="ru-RU"/>
        </w:rPr>
        <w:t xml:space="preserve"> эта</w:t>
      </w:r>
      <w:r>
        <w:rPr>
          <w:kern w:val="22"/>
          <w:lang w:val="ru-RU"/>
        </w:rPr>
        <w:t>п форума открытого состава по осуществлению</w:t>
      </w:r>
      <w:r w:rsidR="001D2C26" w:rsidRPr="003C684D">
        <w:rPr>
          <w:kern w:val="22"/>
          <w:lang w:val="ru-RU"/>
        </w:rPr>
        <w:t>;</w:t>
      </w:r>
    </w:p>
    <w:p w14:paraId="5AF4C31A" w14:textId="1B5D7EB0" w:rsidR="003B6BDA" w:rsidRPr="003C684D" w:rsidRDefault="003C684D" w:rsidP="009C74E6">
      <w:pPr>
        <w:pStyle w:val="Para1"/>
        <w:numPr>
          <w:ilvl w:val="0"/>
          <w:numId w:val="12"/>
        </w:numPr>
        <w:suppressLineNumbers/>
        <w:tabs>
          <w:tab w:val="clear" w:pos="360"/>
        </w:tabs>
        <w:suppressAutoHyphens/>
        <w:ind w:firstLine="720"/>
        <w:rPr>
          <w:kern w:val="22"/>
          <w:lang w:val="ru-RU"/>
        </w:rPr>
      </w:pPr>
      <w:r>
        <w:rPr>
          <w:i/>
          <w:iCs/>
          <w:kern w:val="22"/>
          <w:lang w:val="ru-RU"/>
        </w:rPr>
        <w:t>также</w:t>
      </w:r>
      <w:r w:rsidRPr="003C684D">
        <w:rPr>
          <w:i/>
          <w:iCs/>
          <w:kern w:val="22"/>
          <w:lang w:val="ru-RU"/>
        </w:rPr>
        <w:t xml:space="preserve"> </w:t>
      </w:r>
      <w:r>
        <w:rPr>
          <w:i/>
          <w:iCs/>
          <w:kern w:val="22"/>
          <w:lang w:val="ru-RU"/>
        </w:rPr>
        <w:t>приветствует</w:t>
      </w:r>
      <w:r w:rsidR="003B6BDA" w:rsidRPr="003C684D">
        <w:rPr>
          <w:kern w:val="22"/>
          <w:lang w:val="ru-RU"/>
        </w:rPr>
        <w:t xml:space="preserve"> </w:t>
      </w:r>
      <w:r>
        <w:rPr>
          <w:kern w:val="22"/>
          <w:lang w:val="ru-RU"/>
        </w:rPr>
        <w:t>доклады</w:t>
      </w:r>
      <w:r w:rsidRPr="003C684D">
        <w:rPr>
          <w:kern w:val="22"/>
          <w:lang w:val="ru-RU"/>
        </w:rPr>
        <w:t xml:space="preserve"> </w:t>
      </w:r>
      <w:r>
        <w:rPr>
          <w:kern w:val="22"/>
          <w:lang w:val="ru-RU"/>
        </w:rPr>
        <w:t>о результатах добровольных коллегиальных обзоров, проведенных в Шри-Ланке и Уганде</w:t>
      </w:r>
      <w:r w:rsidR="001F30A7" w:rsidRPr="003C684D">
        <w:rPr>
          <w:kern w:val="22"/>
          <w:lang w:val="ru-RU"/>
        </w:rPr>
        <w:t>;</w:t>
      </w:r>
    </w:p>
    <w:p w14:paraId="0954AD0E" w14:textId="44A58779" w:rsidR="003B6BDA" w:rsidRPr="00C60F62" w:rsidRDefault="00C60F62" w:rsidP="009C74E6">
      <w:pPr>
        <w:pStyle w:val="Para1"/>
        <w:numPr>
          <w:ilvl w:val="0"/>
          <w:numId w:val="12"/>
        </w:numPr>
        <w:suppressLineNumbers/>
        <w:tabs>
          <w:tab w:val="clear" w:pos="360"/>
        </w:tabs>
        <w:suppressAutoHyphens/>
        <w:ind w:firstLine="720"/>
        <w:rPr>
          <w:kern w:val="22"/>
          <w:lang w:val="ru-RU"/>
        </w:rPr>
      </w:pPr>
      <w:r>
        <w:rPr>
          <w:i/>
          <w:kern w:val="22"/>
          <w:lang w:val="ru-RU"/>
        </w:rPr>
        <w:t>поручает</w:t>
      </w:r>
      <w:r w:rsidR="003B6BDA" w:rsidRPr="00C60F62">
        <w:rPr>
          <w:i/>
          <w:kern w:val="22"/>
          <w:lang w:val="ru-RU"/>
        </w:rPr>
        <w:t xml:space="preserve"> </w:t>
      </w:r>
      <w:r>
        <w:rPr>
          <w:kern w:val="22"/>
          <w:lang w:val="ru-RU"/>
        </w:rPr>
        <w:t>Исполнительному</w:t>
      </w:r>
      <w:r w:rsidRPr="00C60F62">
        <w:rPr>
          <w:kern w:val="22"/>
          <w:lang w:val="ru-RU"/>
        </w:rPr>
        <w:t xml:space="preserve"> </w:t>
      </w:r>
      <w:r>
        <w:rPr>
          <w:kern w:val="22"/>
          <w:lang w:val="ru-RU"/>
        </w:rPr>
        <w:t>секретарю</w:t>
      </w:r>
      <w:r w:rsidRPr="00C60F62">
        <w:rPr>
          <w:kern w:val="22"/>
          <w:lang w:val="ru-RU"/>
        </w:rPr>
        <w:t xml:space="preserve"> </w:t>
      </w:r>
      <w:r>
        <w:rPr>
          <w:kern w:val="22"/>
          <w:lang w:val="ru-RU"/>
        </w:rPr>
        <w:t>продолж</w:t>
      </w:r>
      <w:r w:rsidR="00D47273">
        <w:rPr>
          <w:kern w:val="22"/>
          <w:lang w:val="ru-RU"/>
        </w:rPr>
        <w:t>а</w:t>
      </w:r>
      <w:r>
        <w:rPr>
          <w:kern w:val="22"/>
          <w:lang w:val="ru-RU"/>
        </w:rPr>
        <w:t>ть</w:t>
      </w:r>
      <w:r w:rsidRPr="00C60F62">
        <w:rPr>
          <w:kern w:val="22"/>
          <w:lang w:val="ru-RU"/>
        </w:rPr>
        <w:t xml:space="preserve"> </w:t>
      </w:r>
      <w:r>
        <w:rPr>
          <w:kern w:val="22"/>
          <w:lang w:val="ru-RU"/>
        </w:rPr>
        <w:t>разраб</w:t>
      </w:r>
      <w:r w:rsidR="00D47273">
        <w:rPr>
          <w:kern w:val="22"/>
          <w:lang w:val="ru-RU"/>
        </w:rPr>
        <w:t>отку</w:t>
      </w:r>
      <w:r w:rsidRPr="00C60F62">
        <w:rPr>
          <w:kern w:val="22"/>
          <w:lang w:val="ru-RU"/>
        </w:rPr>
        <w:t xml:space="preserve"> </w:t>
      </w:r>
      <w:r>
        <w:rPr>
          <w:kern w:val="22"/>
          <w:lang w:val="ru-RU"/>
        </w:rPr>
        <w:t>услови</w:t>
      </w:r>
      <w:r w:rsidR="00D47273">
        <w:rPr>
          <w:kern w:val="22"/>
          <w:lang w:val="ru-RU"/>
        </w:rPr>
        <w:t>й</w:t>
      </w:r>
      <w:r w:rsidRPr="00C60F62">
        <w:rPr>
          <w:kern w:val="22"/>
          <w:lang w:val="ru-RU"/>
        </w:rPr>
        <w:t xml:space="preserve"> </w:t>
      </w:r>
      <w:r>
        <w:rPr>
          <w:kern w:val="22"/>
          <w:lang w:val="ru-RU"/>
        </w:rPr>
        <w:t>и</w:t>
      </w:r>
      <w:r w:rsidRPr="00C60F62">
        <w:rPr>
          <w:kern w:val="22"/>
          <w:lang w:val="ru-RU"/>
        </w:rPr>
        <w:t xml:space="preserve"> </w:t>
      </w:r>
      <w:r>
        <w:rPr>
          <w:kern w:val="22"/>
          <w:lang w:val="ru-RU"/>
        </w:rPr>
        <w:t>операци</w:t>
      </w:r>
      <w:r w:rsidR="00D47273">
        <w:rPr>
          <w:kern w:val="22"/>
          <w:lang w:val="ru-RU"/>
        </w:rPr>
        <w:t>й</w:t>
      </w:r>
      <w:r w:rsidRPr="00C60F62">
        <w:rPr>
          <w:kern w:val="22"/>
          <w:lang w:val="ru-RU"/>
        </w:rPr>
        <w:t xml:space="preserve"> </w:t>
      </w:r>
      <w:r>
        <w:rPr>
          <w:iCs/>
          <w:kern w:val="22"/>
          <w:lang w:val="ru-RU"/>
        </w:rPr>
        <w:t>комплексного</w:t>
      </w:r>
      <w:r w:rsidRPr="00C60F62">
        <w:rPr>
          <w:iCs/>
          <w:kern w:val="22"/>
          <w:lang w:val="ru-RU"/>
        </w:rPr>
        <w:t xml:space="preserve"> </w:t>
      </w:r>
      <w:r>
        <w:rPr>
          <w:iCs/>
          <w:kern w:val="22"/>
          <w:lang w:val="ru-RU"/>
        </w:rPr>
        <w:t>подхода</w:t>
      </w:r>
      <w:r w:rsidRPr="00C60F62">
        <w:rPr>
          <w:iCs/>
          <w:kern w:val="22"/>
          <w:lang w:val="ru-RU"/>
        </w:rPr>
        <w:t xml:space="preserve"> </w:t>
      </w:r>
      <w:r>
        <w:rPr>
          <w:iCs/>
          <w:kern w:val="22"/>
          <w:lang w:val="ru-RU"/>
        </w:rPr>
        <w:t>к</w:t>
      </w:r>
      <w:r w:rsidRPr="00C60F62">
        <w:rPr>
          <w:iCs/>
          <w:kern w:val="22"/>
          <w:lang w:val="ru-RU"/>
        </w:rPr>
        <w:t xml:space="preserve"> </w:t>
      </w:r>
      <w:r>
        <w:rPr>
          <w:iCs/>
          <w:kern w:val="22"/>
          <w:lang w:val="ru-RU"/>
        </w:rPr>
        <w:t>отчетности</w:t>
      </w:r>
      <w:r w:rsidRPr="00C60F62">
        <w:rPr>
          <w:iCs/>
          <w:kern w:val="22"/>
          <w:lang w:val="ru-RU"/>
        </w:rPr>
        <w:t xml:space="preserve"> </w:t>
      </w:r>
      <w:r>
        <w:rPr>
          <w:iCs/>
          <w:kern w:val="22"/>
          <w:lang w:val="ru-RU"/>
        </w:rPr>
        <w:t>и</w:t>
      </w:r>
      <w:r w:rsidRPr="00C60F62">
        <w:rPr>
          <w:iCs/>
          <w:kern w:val="22"/>
          <w:lang w:val="ru-RU"/>
        </w:rPr>
        <w:t xml:space="preserve"> </w:t>
      </w:r>
      <w:r>
        <w:rPr>
          <w:iCs/>
          <w:kern w:val="22"/>
          <w:lang w:val="ru-RU"/>
        </w:rPr>
        <w:t>обзору</w:t>
      </w:r>
      <w:r w:rsidRPr="00C60F62">
        <w:rPr>
          <w:iCs/>
          <w:kern w:val="22"/>
          <w:lang w:val="ru-RU"/>
        </w:rPr>
        <w:t xml:space="preserve">, </w:t>
      </w:r>
      <w:r>
        <w:rPr>
          <w:iCs/>
          <w:kern w:val="22"/>
          <w:lang w:val="ru-RU"/>
        </w:rPr>
        <w:t>описанного в записке Исполнительного секретаря</w:t>
      </w:r>
      <w:r w:rsidR="0083274A" w:rsidRPr="009C74E6">
        <w:rPr>
          <w:iCs/>
          <w:kern w:val="22"/>
          <w:vertAlign w:val="superscript"/>
        </w:rPr>
        <w:fldChar w:fldCharType="begin"/>
      </w:r>
      <w:r w:rsidR="0083274A" w:rsidRPr="00C60F62">
        <w:rPr>
          <w:iCs/>
          <w:kern w:val="22"/>
          <w:vertAlign w:val="superscript"/>
          <w:lang w:val="ru-RU"/>
        </w:rPr>
        <w:instrText xml:space="preserve"> </w:instrText>
      </w:r>
      <w:r w:rsidR="0083274A" w:rsidRPr="009C74E6">
        <w:rPr>
          <w:iCs/>
          <w:kern w:val="22"/>
          <w:vertAlign w:val="superscript"/>
        </w:rPr>
        <w:instrText>NOTEREF</w:instrText>
      </w:r>
      <w:r w:rsidR="0083274A" w:rsidRPr="00C60F62">
        <w:rPr>
          <w:iCs/>
          <w:kern w:val="22"/>
          <w:vertAlign w:val="superscript"/>
          <w:lang w:val="ru-RU"/>
        </w:rPr>
        <w:instrText xml:space="preserve"> _</w:instrText>
      </w:r>
      <w:r w:rsidR="0083274A" w:rsidRPr="009C74E6">
        <w:rPr>
          <w:iCs/>
          <w:kern w:val="22"/>
          <w:vertAlign w:val="superscript"/>
        </w:rPr>
        <w:instrText>Ref</w:instrText>
      </w:r>
      <w:r w:rsidR="0083274A" w:rsidRPr="00C60F62">
        <w:rPr>
          <w:iCs/>
          <w:kern w:val="22"/>
          <w:vertAlign w:val="superscript"/>
          <w:lang w:val="ru-RU"/>
        </w:rPr>
        <w:instrText>55418835 \</w:instrText>
      </w:r>
      <w:r w:rsidR="0083274A" w:rsidRPr="009C74E6">
        <w:rPr>
          <w:iCs/>
          <w:kern w:val="22"/>
          <w:vertAlign w:val="superscript"/>
        </w:rPr>
        <w:instrText>h</w:instrText>
      </w:r>
      <w:r w:rsidR="0083274A" w:rsidRPr="00C60F62">
        <w:rPr>
          <w:iCs/>
          <w:kern w:val="22"/>
          <w:vertAlign w:val="superscript"/>
          <w:lang w:val="ru-RU"/>
        </w:rPr>
        <w:instrText xml:space="preserve">  \* </w:instrText>
      </w:r>
      <w:r w:rsidR="0083274A" w:rsidRPr="009C74E6">
        <w:rPr>
          <w:iCs/>
          <w:kern w:val="22"/>
          <w:vertAlign w:val="superscript"/>
        </w:rPr>
        <w:instrText>MERGEFORMAT</w:instrText>
      </w:r>
      <w:r w:rsidR="0083274A" w:rsidRPr="00C60F62">
        <w:rPr>
          <w:iCs/>
          <w:kern w:val="22"/>
          <w:vertAlign w:val="superscript"/>
          <w:lang w:val="ru-RU"/>
        </w:rPr>
        <w:instrText xml:space="preserve"> </w:instrText>
      </w:r>
      <w:r w:rsidR="0083274A" w:rsidRPr="009C74E6">
        <w:rPr>
          <w:iCs/>
          <w:kern w:val="22"/>
          <w:vertAlign w:val="superscript"/>
        </w:rPr>
      </w:r>
      <w:r w:rsidR="0083274A" w:rsidRPr="009C74E6">
        <w:rPr>
          <w:iCs/>
          <w:kern w:val="22"/>
          <w:vertAlign w:val="superscript"/>
        </w:rPr>
        <w:fldChar w:fldCharType="separate"/>
      </w:r>
      <w:r w:rsidR="0083274A" w:rsidRPr="00C60F62">
        <w:rPr>
          <w:iCs/>
          <w:kern w:val="22"/>
          <w:vertAlign w:val="superscript"/>
          <w:lang w:val="ru-RU"/>
        </w:rPr>
        <w:t>13</w:t>
      </w:r>
      <w:r w:rsidR="0083274A" w:rsidRPr="009C74E6">
        <w:rPr>
          <w:iCs/>
          <w:kern w:val="22"/>
          <w:vertAlign w:val="superscript"/>
        </w:rPr>
        <w:fldChar w:fldCharType="end"/>
      </w:r>
      <w:r>
        <w:rPr>
          <w:iCs/>
          <w:kern w:val="22"/>
          <w:lang w:val="ru-RU"/>
        </w:rPr>
        <w:t>, а именно</w:t>
      </w:r>
      <w:r w:rsidR="003B6BDA" w:rsidRPr="00C60F62">
        <w:rPr>
          <w:kern w:val="22"/>
          <w:lang w:val="ru-RU"/>
        </w:rPr>
        <w:t>:</w:t>
      </w:r>
    </w:p>
    <w:p w14:paraId="0C8950C8" w14:textId="71015D86" w:rsidR="003B6BDA" w:rsidRPr="00D47273" w:rsidRDefault="00D47273" w:rsidP="009C74E6">
      <w:pPr>
        <w:pStyle w:val="Para1"/>
        <w:numPr>
          <w:ilvl w:val="1"/>
          <w:numId w:val="12"/>
        </w:numPr>
        <w:suppressLineNumbers/>
        <w:suppressAutoHyphens/>
        <w:rPr>
          <w:kern w:val="22"/>
          <w:lang w:val="ru-RU"/>
        </w:rPr>
      </w:pPr>
      <w:r>
        <w:rPr>
          <w:kern w:val="22"/>
          <w:lang w:val="ru-RU"/>
        </w:rPr>
        <w:lastRenderedPageBreak/>
        <w:t>разработать</w:t>
      </w:r>
      <w:r w:rsidRPr="00D47273">
        <w:rPr>
          <w:kern w:val="22"/>
          <w:lang w:val="ru-RU"/>
        </w:rPr>
        <w:t xml:space="preserve"> </w:t>
      </w:r>
      <w:r>
        <w:rPr>
          <w:kern w:val="22"/>
          <w:lang w:val="ru-RU"/>
        </w:rPr>
        <w:t>руководство</w:t>
      </w:r>
      <w:r w:rsidRPr="00D47273">
        <w:rPr>
          <w:kern w:val="22"/>
          <w:lang w:val="ru-RU"/>
        </w:rPr>
        <w:t xml:space="preserve"> </w:t>
      </w:r>
      <w:r>
        <w:rPr>
          <w:kern w:val="22"/>
          <w:lang w:val="ru-RU"/>
        </w:rPr>
        <w:t>и</w:t>
      </w:r>
      <w:r w:rsidRPr="00D47273">
        <w:rPr>
          <w:kern w:val="22"/>
          <w:lang w:val="ru-RU"/>
        </w:rPr>
        <w:t xml:space="preserve"> </w:t>
      </w:r>
      <w:r>
        <w:rPr>
          <w:kern w:val="22"/>
          <w:lang w:val="ru-RU"/>
        </w:rPr>
        <w:t>типовую</w:t>
      </w:r>
      <w:r w:rsidRPr="00D47273">
        <w:rPr>
          <w:kern w:val="22"/>
          <w:lang w:val="ru-RU"/>
        </w:rPr>
        <w:t xml:space="preserve"> </w:t>
      </w:r>
      <w:r>
        <w:rPr>
          <w:kern w:val="22"/>
          <w:lang w:val="ru-RU"/>
        </w:rPr>
        <w:t>форму</w:t>
      </w:r>
      <w:r w:rsidRPr="00D47273">
        <w:rPr>
          <w:kern w:val="22"/>
          <w:lang w:val="ru-RU"/>
        </w:rPr>
        <w:t xml:space="preserve"> </w:t>
      </w:r>
      <w:r>
        <w:rPr>
          <w:kern w:val="22"/>
          <w:lang w:val="ru-RU"/>
        </w:rPr>
        <w:t>для</w:t>
      </w:r>
      <w:r w:rsidRPr="00D47273">
        <w:rPr>
          <w:kern w:val="22"/>
          <w:lang w:val="ru-RU"/>
        </w:rPr>
        <w:t xml:space="preserve"> </w:t>
      </w:r>
      <w:r>
        <w:rPr>
          <w:kern w:val="22"/>
          <w:lang w:val="ru-RU"/>
        </w:rPr>
        <w:t>представления</w:t>
      </w:r>
      <w:r w:rsidRPr="00D47273">
        <w:rPr>
          <w:kern w:val="22"/>
          <w:lang w:val="ru-RU"/>
        </w:rPr>
        <w:t xml:space="preserve"> </w:t>
      </w:r>
      <w:r>
        <w:rPr>
          <w:kern w:val="22"/>
          <w:lang w:val="ru-RU"/>
        </w:rPr>
        <w:t>национальных</w:t>
      </w:r>
      <w:r w:rsidRPr="00D47273">
        <w:rPr>
          <w:kern w:val="22"/>
          <w:lang w:val="ru-RU"/>
        </w:rPr>
        <w:t xml:space="preserve"> </w:t>
      </w:r>
      <w:r>
        <w:rPr>
          <w:kern w:val="22"/>
          <w:lang w:val="ru-RU"/>
        </w:rPr>
        <w:t>обязательств</w:t>
      </w:r>
      <w:r w:rsidRPr="00D47273">
        <w:rPr>
          <w:kern w:val="22"/>
          <w:lang w:val="ru-RU"/>
        </w:rPr>
        <w:t xml:space="preserve"> </w:t>
      </w:r>
      <w:r>
        <w:rPr>
          <w:kern w:val="22"/>
          <w:lang w:val="ru-RU"/>
        </w:rPr>
        <w:t>в</w:t>
      </w:r>
      <w:r w:rsidRPr="00D47273">
        <w:rPr>
          <w:kern w:val="22"/>
          <w:lang w:val="ru-RU"/>
        </w:rPr>
        <w:t xml:space="preserve"> </w:t>
      </w:r>
      <w:r>
        <w:rPr>
          <w:kern w:val="22"/>
          <w:lang w:val="ru-RU"/>
        </w:rPr>
        <w:t>поддержку</w:t>
      </w:r>
      <w:r w:rsidRPr="00D47273">
        <w:rPr>
          <w:iCs/>
          <w:kern w:val="22"/>
          <w:lang w:val="ru-RU"/>
        </w:rPr>
        <w:t xml:space="preserve"> </w:t>
      </w:r>
      <w:r w:rsidRPr="00BF13D0">
        <w:rPr>
          <w:kern w:val="22"/>
          <w:szCs w:val="22"/>
          <w:shd w:val="clear" w:color="auto" w:fill="FFFFFF"/>
          <w:lang w:val="ru-RU"/>
        </w:rPr>
        <w:t>глобальной</w:t>
      </w:r>
      <w:r w:rsidRPr="00D47273">
        <w:rPr>
          <w:kern w:val="22"/>
          <w:szCs w:val="22"/>
          <w:shd w:val="clear" w:color="auto" w:fill="FFFFFF"/>
          <w:lang w:val="ru-RU"/>
        </w:rPr>
        <w:t xml:space="preserve"> </w:t>
      </w:r>
      <w:r w:rsidRPr="00BF13D0">
        <w:rPr>
          <w:kern w:val="22"/>
          <w:szCs w:val="22"/>
          <w:shd w:val="clear" w:color="auto" w:fill="FFFFFF"/>
          <w:lang w:val="ru-RU"/>
        </w:rPr>
        <w:t>рамочной</w:t>
      </w:r>
      <w:r w:rsidRPr="00D47273">
        <w:rPr>
          <w:kern w:val="22"/>
          <w:szCs w:val="22"/>
          <w:shd w:val="clear" w:color="auto" w:fill="FFFFFF"/>
          <w:lang w:val="ru-RU"/>
        </w:rPr>
        <w:t xml:space="preserve"> </w:t>
      </w:r>
      <w:r w:rsidRPr="00BF13D0">
        <w:rPr>
          <w:kern w:val="22"/>
          <w:szCs w:val="22"/>
          <w:shd w:val="clear" w:color="auto" w:fill="FFFFFF"/>
          <w:lang w:val="ru-RU"/>
        </w:rPr>
        <w:t>программ</w:t>
      </w:r>
      <w:r>
        <w:rPr>
          <w:kern w:val="22"/>
          <w:szCs w:val="22"/>
          <w:shd w:val="clear" w:color="auto" w:fill="FFFFFF"/>
          <w:lang w:val="ru-RU"/>
        </w:rPr>
        <w:t>ы</w:t>
      </w:r>
      <w:r w:rsidRPr="00D47273">
        <w:rPr>
          <w:kern w:val="22"/>
          <w:szCs w:val="22"/>
          <w:shd w:val="clear" w:color="auto" w:fill="FFFFFF"/>
          <w:lang w:val="ru-RU"/>
        </w:rPr>
        <w:t xml:space="preserve"> </w:t>
      </w:r>
      <w:r w:rsidRPr="00BF13D0">
        <w:rPr>
          <w:kern w:val="22"/>
          <w:szCs w:val="22"/>
          <w:shd w:val="clear" w:color="auto" w:fill="FFFFFF"/>
          <w:lang w:val="ru-RU"/>
        </w:rPr>
        <w:t>в</w:t>
      </w:r>
      <w:r w:rsidRPr="00D47273">
        <w:rPr>
          <w:kern w:val="22"/>
          <w:szCs w:val="22"/>
          <w:shd w:val="clear" w:color="auto" w:fill="FFFFFF"/>
          <w:lang w:val="ru-RU"/>
        </w:rPr>
        <w:t xml:space="preserve"> </w:t>
      </w:r>
      <w:r w:rsidRPr="00BF13D0">
        <w:rPr>
          <w:kern w:val="22"/>
          <w:szCs w:val="22"/>
          <w:shd w:val="clear" w:color="auto" w:fill="FFFFFF"/>
          <w:lang w:val="ru-RU"/>
        </w:rPr>
        <w:t>области</w:t>
      </w:r>
      <w:r w:rsidRPr="00D47273">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D47273">
        <w:rPr>
          <w:kern w:val="22"/>
          <w:szCs w:val="22"/>
          <w:shd w:val="clear" w:color="auto" w:fill="FFFFFF"/>
          <w:lang w:val="ru-RU"/>
        </w:rPr>
        <w:t xml:space="preserve"> </w:t>
      </w:r>
      <w:r>
        <w:rPr>
          <w:kern w:val="22"/>
          <w:szCs w:val="22"/>
          <w:shd w:val="clear" w:color="auto" w:fill="FFFFFF"/>
          <w:lang w:val="ru-RU"/>
        </w:rPr>
        <w:t>на</w:t>
      </w:r>
      <w:r w:rsidRPr="00D47273">
        <w:rPr>
          <w:kern w:val="22"/>
          <w:szCs w:val="22"/>
          <w:shd w:val="clear" w:color="auto" w:fill="FFFFFF"/>
          <w:lang w:val="ru-RU"/>
        </w:rPr>
        <w:t xml:space="preserve"> </w:t>
      </w:r>
      <w:r>
        <w:rPr>
          <w:kern w:val="22"/>
          <w:szCs w:val="22"/>
          <w:shd w:val="clear" w:color="auto" w:fill="FFFFFF"/>
          <w:lang w:val="ru-RU"/>
        </w:rPr>
        <w:t>период</w:t>
      </w:r>
      <w:r w:rsidRPr="00D47273">
        <w:rPr>
          <w:kern w:val="22"/>
          <w:szCs w:val="22"/>
          <w:shd w:val="clear" w:color="auto" w:fill="FFFFFF"/>
          <w:lang w:val="ru-RU"/>
        </w:rPr>
        <w:t xml:space="preserve"> </w:t>
      </w:r>
      <w:r>
        <w:rPr>
          <w:kern w:val="22"/>
          <w:szCs w:val="22"/>
          <w:shd w:val="clear" w:color="auto" w:fill="FFFFFF"/>
          <w:lang w:val="ru-RU"/>
        </w:rPr>
        <w:t>после</w:t>
      </w:r>
      <w:r w:rsidRPr="00D47273">
        <w:rPr>
          <w:kern w:val="22"/>
          <w:szCs w:val="22"/>
          <w:shd w:val="clear" w:color="auto" w:fill="FFFFFF"/>
          <w:lang w:val="ru-RU"/>
        </w:rPr>
        <w:t xml:space="preserve"> 2020 </w:t>
      </w:r>
      <w:r w:rsidRPr="00BF13D0">
        <w:rPr>
          <w:kern w:val="22"/>
          <w:szCs w:val="22"/>
          <w:shd w:val="clear" w:color="auto" w:fill="FFFFFF"/>
          <w:lang w:val="ru-RU"/>
        </w:rPr>
        <w:t>года</w:t>
      </w:r>
      <w:r w:rsidRPr="00D47273">
        <w:rPr>
          <w:iCs/>
          <w:kern w:val="22"/>
          <w:lang w:val="ru-RU"/>
        </w:rPr>
        <w:t xml:space="preserve"> </w:t>
      </w:r>
      <w:r>
        <w:rPr>
          <w:iCs/>
          <w:kern w:val="22"/>
          <w:lang w:val="ru-RU"/>
        </w:rPr>
        <w:t>и</w:t>
      </w:r>
      <w:r w:rsidRPr="00D47273">
        <w:rPr>
          <w:iCs/>
          <w:kern w:val="22"/>
          <w:lang w:val="ru-RU"/>
        </w:rPr>
        <w:t xml:space="preserve"> </w:t>
      </w:r>
      <w:r>
        <w:rPr>
          <w:iCs/>
          <w:kern w:val="22"/>
          <w:lang w:val="ru-RU"/>
        </w:rPr>
        <w:t>представить</w:t>
      </w:r>
      <w:r w:rsidRPr="00D47273">
        <w:rPr>
          <w:iCs/>
          <w:kern w:val="22"/>
          <w:lang w:val="ru-RU"/>
        </w:rPr>
        <w:t xml:space="preserve"> </w:t>
      </w:r>
      <w:r>
        <w:rPr>
          <w:iCs/>
          <w:kern w:val="22"/>
          <w:lang w:val="ru-RU"/>
        </w:rPr>
        <w:t>их</w:t>
      </w:r>
      <w:r w:rsidRPr="00D47273">
        <w:rPr>
          <w:iCs/>
          <w:kern w:val="22"/>
          <w:lang w:val="ru-RU"/>
        </w:rPr>
        <w:t xml:space="preserve"> </w:t>
      </w:r>
      <w:r>
        <w:rPr>
          <w:iCs/>
          <w:kern w:val="22"/>
          <w:lang w:val="ru-RU"/>
        </w:rPr>
        <w:t>для</w:t>
      </w:r>
      <w:r w:rsidRPr="00D47273">
        <w:rPr>
          <w:iCs/>
          <w:kern w:val="22"/>
          <w:lang w:val="ru-RU"/>
        </w:rPr>
        <w:t xml:space="preserve"> </w:t>
      </w:r>
      <w:r>
        <w:rPr>
          <w:iCs/>
          <w:kern w:val="22"/>
          <w:lang w:val="ru-RU"/>
        </w:rPr>
        <w:t>рассмотрения</w:t>
      </w:r>
      <w:r w:rsidRPr="00D47273">
        <w:rPr>
          <w:iCs/>
          <w:kern w:val="22"/>
          <w:lang w:val="ru-RU"/>
        </w:rPr>
        <w:t xml:space="preserve"> </w:t>
      </w:r>
      <w:r>
        <w:rPr>
          <w:kern w:val="22"/>
          <w:szCs w:val="22"/>
          <w:shd w:val="clear" w:color="auto" w:fill="FFFFFF"/>
          <w:lang w:val="ru-RU"/>
        </w:rPr>
        <w:t>Р</w:t>
      </w:r>
      <w:r w:rsidRPr="00BF13D0">
        <w:rPr>
          <w:kern w:val="22"/>
          <w:szCs w:val="22"/>
          <w:shd w:val="clear" w:color="auto" w:fill="FFFFFF"/>
          <w:lang w:val="ru-RU"/>
        </w:rPr>
        <w:t>абочей</w:t>
      </w:r>
      <w:r w:rsidRPr="003C684D">
        <w:rPr>
          <w:kern w:val="22"/>
          <w:szCs w:val="22"/>
          <w:shd w:val="clear" w:color="auto" w:fill="FFFFFF"/>
          <w:lang w:val="ru-RU"/>
        </w:rPr>
        <w:t xml:space="preserve"> </w:t>
      </w:r>
      <w:r w:rsidRPr="00BF13D0">
        <w:rPr>
          <w:kern w:val="22"/>
          <w:szCs w:val="22"/>
          <w:shd w:val="clear" w:color="auto" w:fill="FFFFFF"/>
          <w:lang w:val="ru-RU"/>
        </w:rPr>
        <w:t>групп</w:t>
      </w:r>
      <w:r>
        <w:rPr>
          <w:kern w:val="22"/>
          <w:szCs w:val="22"/>
          <w:shd w:val="clear" w:color="auto" w:fill="FFFFFF"/>
          <w:lang w:val="ru-RU"/>
        </w:rPr>
        <w:t>ой</w:t>
      </w:r>
      <w:r w:rsidRPr="003C684D">
        <w:rPr>
          <w:kern w:val="22"/>
          <w:szCs w:val="22"/>
          <w:shd w:val="clear" w:color="auto" w:fill="FFFFFF"/>
          <w:lang w:val="ru-RU"/>
        </w:rPr>
        <w:t xml:space="preserve"> </w:t>
      </w:r>
      <w:r w:rsidRPr="00BF13D0">
        <w:rPr>
          <w:kern w:val="22"/>
          <w:szCs w:val="22"/>
          <w:shd w:val="clear" w:color="auto" w:fill="FFFFFF"/>
          <w:lang w:val="ru-RU"/>
        </w:rPr>
        <w:t>открытого</w:t>
      </w:r>
      <w:r w:rsidRPr="003C684D">
        <w:rPr>
          <w:kern w:val="22"/>
          <w:szCs w:val="22"/>
          <w:shd w:val="clear" w:color="auto" w:fill="FFFFFF"/>
          <w:lang w:val="ru-RU"/>
        </w:rPr>
        <w:t xml:space="preserve"> </w:t>
      </w:r>
      <w:r w:rsidRPr="00BF13D0">
        <w:rPr>
          <w:kern w:val="22"/>
          <w:szCs w:val="22"/>
          <w:shd w:val="clear" w:color="auto" w:fill="FFFFFF"/>
          <w:lang w:val="ru-RU"/>
        </w:rPr>
        <w:t>состава</w:t>
      </w:r>
      <w:r w:rsidRPr="003C684D">
        <w:rPr>
          <w:kern w:val="22"/>
          <w:szCs w:val="22"/>
          <w:shd w:val="clear" w:color="auto" w:fill="FFFFFF"/>
          <w:lang w:val="ru-RU"/>
        </w:rPr>
        <w:t xml:space="preserve"> </w:t>
      </w:r>
      <w:r w:rsidRPr="00BF13D0">
        <w:rPr>
          <w:kern w:val="22"/>
          <w:szCs w:val="22"/>
          <w:shd w:val="clear" w:color="auto" w:fill="FFFFFF"/>
          <w:lang w:val="ru-RU"/>
        </w:rPr>
        <w:t>по</w:t>
      </w:r>
      <w:r w:rsidRPr="003C684D">
        <w:rPr>
          <w:kern w:val="22"/>
          <w:szCs w:val="22"/>
          <w:shd w:val="clear" w:color="auto" w:fill="FFFFFF"/>
          <w:lang w:val="ru-RU"/>
        </w:rPr>
        <w:t xml:space="preserve"> </w:t>
      </w:r>
      <w:r>
        <w:rPr>
          <w:kern w:val="22"/>
          <w:szCs w:val="22"/>
          <w:shd w:val="clear" w:color="auto" w:fill="FFFFFF"/>
          <w:lang w:val="ru-RU"/>
        </w:rPr>
        <w:t>подготовке</w:t>
      </w:r>
      <w:r w:rsidRPr="003C684D">
        <w:rPr>
          <w:kern w:val="22"/>
          <w:szCs w:val="22"/>
          <w:shd w:val="clear" w:color="auto" w:fill="FFFFFF"/>
          <w:lang w:val="ru-RU"/>
        </w:rPr>
        <w:t xml:space="preserve"> </w:t>
      </w:r>
      <w:r w:rsidRPr="00BF13D0">
        <w:rPr>
          <w:kern w:val="22"/>
          <w:szCs w:val="22"/>
          <w:shd w:val="clear" w:color="auto" w:fill="FFFFFF"/>
          <w:lang w:val="ru-RU"/>
        </w:rPr>
        <w:t>глобальной</w:t>
      </w:r>
      <w:r w:rsidRPr="003C684D">
        <w:rPr>
          <w:kern w:val="22"/>
          <w:szCs w:val="22"/>
          <w:shd w:val="clear" w:color="auto" w:fill="FFFFFF"/>
          <w:lang w:val="ru-RU"/>
        </w:rPr>
        <w:t xml:space="preserve"> </w:t>
      </w:r>
      <w:r w:rsidRPr="00BF13D0">
        <w:rPr>
          <w:kern w:val="22"/>
          <w:szCs w:val="22"/>
          <w:shd w:val="clear" w:color="auto" w:fill="FFFFFF"/>
          <w:lang w:val="ru-RU"/>
        </w:rPr>
        <w:t>рамочной</w:t>
      </w:r>
      <w:r w:rsidRPr="003C684D">
        <w:rPr>
          <w:kern w:val="22"/>
          <w:szCs w:val="22"/>
          <w:shd w:val="clear" w:color="auto" w:fill="FFFFFF"/>
          <w:lang w:val="ru-RU"/>
        </w:rPr>
        <w:t xml:space="preserve"> </w:t>
      </w:r>
      <w:r w:rsidRPr="00BF13D0">
        <w:rPr>
          <w:kern w:val="22"/>
          <w:szCs w:val="22"/>
          <w:shd w:val="clear" w:color="auto" w:fill="FFFFFF"/>
          <w:lang w:val="ru-RU"/>
        </w:rPr>
        <w:t>программы</w:t>
      </w:r>
      <w:r w:rsidRPr="003C684D">
        <w:rPr>
          <w:kern w:val="22"/>
          <w:szCs w:val="22"/>
          <w:shd w:val="clear" w:color="auto" w:fill="FFFFFF"/>
          <w:lang w:val="ru-RU"/>
        </w:rPr>
        <w:t xml:space="preserve"> </w:t>
      </w:r>
      <w:r w:rsidRPr="00BF13D0">
        <w:rPr>
          <w:kern w:val="22"/>
          <w:szCs w:val="22"/>
          <w:shd w:val="clear" w:color="auto" w:fill="FFFFFF"/>
          <w:lang w:val="ru-RU"/>
        </w:rPr>
        <w:t>в</w:t>
      </w:r>
      <w:r w:rsidRPr="003C684D">
        <w:rPr>
          <w:kern w:val="22"/>
          <w:szCs w:val="22"/>
          <w:shd w:val="clear" w:color="auto" w:fill="FFFFFF"/>
          <w:lang w:val="ru-RU"/>
        </w:rPr>
        <w:t xml:space="preserve"> </w:t>
      </w:r>
      <w:r w:rsidRPr="00BF13D0">
        <w:rPr>
          <w:kern w:val="22"/>
          <w:szCs w:val="22"/>
          <w:shd w:val="clear" w:color="auto" w:fill="FFFFFF"/>
          <w:lang w:val="ru-RU"/>
        </w:rPr>
        <w:t>области</w:t>
      </w:r>
      <w:r w:rsidRPr="003C684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C684D">
        <w:rPr>
          <w:kern w:val="22"/>
          <w:szCs w:val="22"/>
          <w:shd w:val="clear" w:color="auto" w:fill="FFFFFF"/>
          <w:lang w:val="ru-RU"/>
        </w:rPr>
        <w:t xml:space="preserve"> </w:t>
      </w:r>
      <w:r>
        <w:rPr>
          <w:kern w:val="22"/>
          <w:szCs w:val="22"/>
          <w:shd w:val="clear" w:color="auto" w:fill="FFFFFF"/>
          <w:lang w:val="ru-RU"/>
        </w:rPr>
        <w:t>на</w:t>
      </w:r>
      <w:r w:rsidRPr="003C684D">
        <w:rPr>
          <w:kern w:val="22"/>
          <w:szCs w:val="22"/>
          <w:shd w:val="clear" w:color="auto" w:fill="FFFFFF"/>
          <w:lang w:val="ru-RU"/>
        </w:rPr>
        <w:t xml:space="preserve"> </w:t>
      </w:r>
      <w:r>
        <w:rPr>
          <w:kern w:val="22"/>
          <w:szCs w:val="22"/>
          <w:shd w:val="clear" w:color="auto" w:fill="FFFFFF"/>
          <w:lang w:val="ru-RU"/>
        </w:rPr>
        <w:t>период</w:t>
      </w:r>
      <w:r w:rsidRPr="003C684D">
        <w:rPr>
          <w:kern w:val="22"/>
          <w:szCs w:val="22"/>
          <w:shd w:val="clear" w:color="auto" w:fill="FFFFFF"/>
          <w:lang w:val="ru-RU"/>
        </w:rPr>
        <w:t xml:space="preserve"> </w:t>
      </w:r>
      <w:r>
        <w:rPr>
          <w:kern w:val="22"/>
          <w:szCs w:val="22"/>
          <w:shd w:val="clear" w:color="auto" w:fill="FFFFFF"/>
          <w:lang w:val="ru-RU"/>
        </w:rPr>
        <w:t>после</w:t>
      </w:r>
      <w:r w:rsidRPr="003C684D">
        <w:rPr>
          <w:kern w:val="22"/>
          <w:szCs w:val="22"/>
          <w:shd w:val="clear" w:color="auto" w:fill="FFFFFF"/>
          <w:lang w:val="ru-RU"/>
        </w:rPr>
        <w:t xml:space="preserve"> 2020 </w:t>
      </w:r>
      <w:r w:rsidRPr="00BF13D0">
        <w:rPr>
          <w:kern w:val="22"/>
          <w:szCs w:val="22"/>
          <w:shd w:val="clear" w:color="auto" w:fill="FFFFFF"/>
          <w:lang w:val="ru-RU"/>
        </w:rPr>
        <w:t>года</w:t>
      </w:r>
      <w:r w:rsidRPr="00D47273">
        <w:rPr>
          <w:iCs/>
          <w:kern w:val="22"/>
          <w:lang w:val="ru-RU"/>
        </w:rPr>
        <w:t xml:space="preserve"> </w:t>
      </w:r>
      <w:r>
        <w:rPr>
          <w:iCs/>
          <w:kern w:val="22"/>
          <w:lang w:val="ru-RU"/>
        </w:rPr>
        <w:t>и Конференцией Сторон на ее 15-м совещании в установленном порядке</w:t>
      </w:r>
      <w:r w:rsidR="00E348F2" w:rsidRPr="00D47273">
        <w:rPr>
          <w:iCs/>
          <w:kern w:val="22"/>
          <w:lang w:val="ru-RU"/>
        </w:rPr>
        <w:t>;</w:t>
      </w:r>
    </w:p>
    <w:p w14:paraId="0AECB5B1" w14:textId="3806861C" w:rsidR="003B6BDA" w:rsidRPr="005F19B8" w:rsidRDefault="00D47273" w:rsidP="009C74E6">
      <w:pPr>
        <w:pStyle w:val="Para1"/>
        <w:numPr>
          <w:ilvl w:val="1"/>
          <w:numId w:val="12"/>
        </w:numPr>
        <w:suppressLineNumbers/>
        <w:suppressAutoHyphens/>
        <w:rPr>
          <w:kern w:val="22"/>
          <w:lang w:val="ru-RU"/>
        </w:rPr>
      </w:pPr>
      <w:r>
        <w:rPr>
          <w:kern w:val="22"/>
          <w:lang w:val="ru-RU"/>
        </w:rPr>
        <w:t>разработать</w:t>
      </w:r>
      <w:r w:rsidRPr="005F19B8">
        <w:rPr>
          <w:kern w:val="22"/>
          <w:lang w:val="ru-RU"/>
        </w:rPr>
        <w:t xml:space="preserve"> </w:t>
      </w:r>
      <w:r w:rsidR="005F19B8">
        <w:rPr>
          <w:kern w:val="22"/>
          <w:lang w:val="ru-RU"/>
        </w:rPr>
        <w:t>реестр</w:t>
      </w:r>
      <w:r w:rsidR="005F19B8" w:rsidRPr="005F19B8">
        <w:rPr>
          <w:kern w:val="22"/>
          <w:lang w:val="ru-RU"/>
        </w:rPr>
        <w:t xml:space="preserve"> </w:t>
      </w:r>
      <w:r w:rsidR="005F19B8">
        <w:rPr>
          <w:kern w:val="22"/>
          <w:lang w:val="ru-RU"/>
        </w:rPr>
        <w:t>национальных</w:t>
      </w:r>
      <w:r w:rsidR="005F19B8" w:rsidRPr="005F19B8">
        <w:rPr>
          <w:kern w:val="22"/>
          <w:lang w:val="ru-RU"/>
        </w:rPr>
        <w:t xml:space="preserve"> </w:t>
      </w:r>
      <w:r w:rsidR="005F19B8">
        <w:rPr>
          <w:kern w:val="22"/>
          <w:lang w:val="ru-RU"/>
        </w:rPr>
        <w:t>обязательств</w:t>
      </w:r>
      <w:r w:rsidR="003B6BDA" w:rsidRPr="005F19B8">
        <w:rPr>
          <w:kern w:val="22"/>
          <w:lang w:val="ru-RU"/>
        </w:rPr>
        <w:t xml:space="preserve"> </w:t>
      </w:r>
      <w:r w:rsidR="005F19B8">
        <w:rPr>
          <w:kern w:val="22"/>
          <w:lang w:val="ru-RU"/>
        </w:rPr>
        <w:t>в</w:t>
      </w:r>
      <w:r w:rsidR="005F19B8" w:rsidRPr="005F19B8">
        <w:rPr>
          <w:kern w:val="22"/>
          <w:lang w:val="ru-RU"/>
        </w:rPr>
        <w:t xml:space="preserve"> </w:t>
      </w:r>
      <w:r w:rsidR="005F19B8">
        <w:rPr>
          <w:kern w:val="22"/>
          <w:lang w:val="ru-RU"/>
        </w:rPr>
        <w:t>поддержку</w:t>
      </w:r>
      <w:r w:rsidR="005F19B8" w:rsidRPr="005F19B8">
        <w:rPr>
          <w:kern w:val="22"/>
          <w:szCs w:val="22"/>
          <w:shd w:val="clear" w:color="auto" w:fill="FFFFFF"/>
          <w:lang w:val="ru-RU"/>
        </w:rPr>
        <w:t xml:space="preserve"> </w:t>
      </w:r>
      <w:r w:rsidR="005F19B8" w:rsidRPr="00BF13D0">
        <w:rPr>
          <w:kern w:val="22"/>
          <w:szCs w:val="22"/>
          <w:shd w:val="clear" w:color="auto" w:fill="FFFFFF"/>
          <w:lang w:val="ru-RU"/>
        </w:rPr>
        <w:t>глобальной</w:t>
      </w:r>
      <w:r w:rsidR="005F19B8" w:rsidRPr="005F19B8">
        <w:rPr>
          <w:kern w:val="22"/>
          <w:szCs w:val="22"/>
          <w:shd w:val="clear" w:color="auto" w:fill="FFFFFF"/>
          <w:lang w:val="ru-RU"/>
        </w:rPr>
        <w:t xml:space="preserve"> </w:t>
      </w:r>
      <w:r w:rsidR="005F19B8" w:rsidRPr="00BF13D0">
        <w:rPr>
          <w:kern w:val="22"/>
          <w:szCs w:val="22"/>
          <w:shd w:val="clear" w:color="auto" w:fill="FFFFFF"/>
          <w:lang w:val="ru-RU"/>
        </w:rPr>
        <w:t>рамочной</w:t>
      </w:r>
      <w:r w:rsidR="005F19B8" w:rsidRPr="005F19B8">
        <w:rPr>
          <w:kern w:val="22"/>
          <w:szCs w:val="22"/>
          <w:shd w:val="clear" w:color="auto" w:fill="FFFFFF"/>
          <w:lang w:val="ru-RU"/>
        </w:rPr>
        <w:t xml:space="preserve"> </w:t>
      </w:r>
      <w:r w:rsidR="005F19B8" w:rsidRPr="00BF13D0">
        <w:rPr>
          <w:kern w:val="22"/>
          <w:szCs w:val="22"/>
          <w:shd w:val="clear" w:color="auto" w:fill="FFFFFF"/>
          <w:lang w:val="ru-RU"/>
        </w:rPr>
        <w:t>программ</w:t>
      </w:r>
      <w:r w:rsidR="005F19B8">
        <w:rPr>
          <w:kern w:val="22"/>
          <w:szCs w:val="22"/>
          <w:shd w:val="clear" w:color="auto" w:fill="FFFFFF"/>
          <w:lang w:val="ru-RU"/>
        </w:rPr>
        <w:t>ы</w:t>
      </w:r>
      <w:r w:rsidR="005F19B8" w:rsidRPr="005F19B8">
        <w:rPr>
          <w:kern w:val="22"/>
          <w:szCs w:val="22"/>
          <w:shd w:val="clear" w:color="auto" w:fill="FFFFFF"/>
          <w:lang w:val="ru-RU"/>
        </w:rPr>
        <w:t xml:space="preserve"> </w:t>
      </w:r>
      <w:r w:rsidR="005F19B8" w:rsidRPr="00BF13D0">
        <w:rPr>
          <w:kern w:val="22"/>
          <w:szCs w:val="22"/>
          <w:shd w:val="clear" w:color="auto" w:fill="FFFFFF"/>
          <w:lang w:val="ru-RU"/>
        </w:rPr>
        <w:t>в</w:t>
      </w:r>
      <w:r w:rsidR="005F19B8" w:rsidRPr="005F19B8">
        <w:rPr>
          <w:kern w:val="22"/>
          <w:szCs w:val="22"/>
          <w:shd w:val="clear" w:color="auto" w:fill="FFFFFF"/>
          <w:lang w:val="ru-RU"/>
        </w:rPr>
        <w:t xml:space="preserve"> </w:t>
      </w:r>
      <w:r w:rsidR="005F19B8" w:rsidRPr="00BF13D0">
        <w:rPr>
          <w:kern w:val="22"/>
          <w:szCs w:val="22"/>
          <w:shd w:val="clear" w:color="auto" w:fill="FFFFFF"/>
          <w:lang w:val="ru-RU"/>
        </w:rPr>
        <w:t>области</w:t>
      </w:r>
      <w:r w:rsidR="005F19B8" w:rsidRPr="005F19B8">
        <w:rPr>
          <w:kern w:val="22"/>
          <w:szCs w:val="22"/>
          <w:shd w:val="clear" w:color="auto" w:fill="FFFFFF"/>
          <w:lang w:val="ru-RU"/>
        </w:rPr>
        <w:t xml:space="preserve"> </w:t>
      </w:r>
      <w:r w:rsidR="005F19B8" w:rsidRPr="00BF13D0">
        <w:rPr>
          <w:kern w:val="22"/>
          <w:szCs w:val="22"/>
          <w:shd w:val="clear" w:color="auto" w:fill="FFFFFF"/>
          <w:lang w:val="ru-RU"/>
        </w:rPr>
        <w:t>биора</w:t>
      </w:r>
      <w:r w:rsidR="005F19B8">
        <w:rPr>
          <w:kern w:val="22"/>
          <w:szCs w:val="22"/>
          <w:shd w:val="clear" w:color="auto" w:fill="FFFFFF"/>
          <w:lang w:val="ru-RU"/>
        </w:rPr>
        <w:t>знообразия</w:t>
      </w:r>
      <w:r w:rsidR="005F19B8" w:rsidRPr="005F19B8">
        <w:rPr>
          <w:kern w:val="22"/>
          <w:szCs w:val="22"/>
          <w:shd w:val="clear" w:color="auto" w:fill="FFFFFF"/>
          <w:lang w:val="ru-RU"/>
        </w:rPr>
        <w:t xml:space="preserve"> </w:t>
      </w:r>
      <w:r w:rsidR="005F19B8">
        <w:rPr>
          <w:kern w:val="22"/>
          <w:szCs w:val="22"/>
          <w:shd w:val="clear" w:color="auto" w:fill="FFFFFF"/>
          <w:lang w:val="ru-RU"/>
        </w:rPr>
        <w:t>на</w:t>
      </w:r>
      <w:r w:rsidR="005F19B8" w:rsidRPr="005F19B8">
        <w:rPr>
          <w:kern w:val="22"/>
          <w:szCs w:val="22"/>
          <w:shd w:val="clear" w:color="auto" w:fill="FFFFFF"/>
          <w:lang w:val="ru-RU"/>
        </w:rPr>
        <w:t xml:space="preserve"> </w:t>
      </w:r>
      <w:r w:rsidR="005F19B8">
        <w:rPr>
          <w:kern w:val="22"/>
          <w:szCs w:val="22"/>
          <w:shd w:val="clear" w:color="auto" w:fill="FFFFFF"/>
          <w:lang w:val="ru-RU"/>
        </w:rPr>
        <w:t>период</w:t>
      </w:r>
      <w:r w:rsidR="005F19B8" w:rsidRPr="005F19B8">
        <w:rPr>
          <w:kern w:val="22"/>
          <w:szCs w:val="22"/>
          <w:shd w:val="clear" w:color="auto" w:fill="FFFFFF"/>
          <w:lang w:val="ru-RU"/>
        </w:rPr>
        <w:t xml:space="preserve"> </w:t>
      </w:r>
      <w:r w:rsidR="005F19B8">
        <w:rPr>
          <w:kern w:val="22"/>
          <w:szCs w:val="22"/>
          <w:shd w:val="clear" w:color="auto" w:fill="FFFFFF"/>
          <w:lang w:val="ru-RU"/>
        </w:rPr>
        <w:t>после</w:t>
      </w:r>
      <w:r w:rsidR="005F19B8" w:rsidRPr="005F19B8">
        <w:rPr>
          <w:kern w:val="22"/>
          <w:szCs w:val="22"/>
          <w:shd w:val="clear" w:color="auto" w:fill="FFFFFF"/>
          <w:lang w:val="ru-RU"/>
        </w:rPr>
        <w:t xml:space="preserve"> 2020 </w:t>
      </w:r>
      <w:r w:rsidR="005F19B8" w:rsidRPr="00BF13D0">
        <w:rPr>
          <w:kern w:val="22"/>
          <w:szCs w:val="22"/>
          <w:shd w:val="clear" w:color="auto" w:fill="FFFFFF"/>
          <w:lang w:val="ru-RU"/>
        </w:rPr>
        <w:t>года</w:t>
      </w:r>
      <w:r w:rsidR="005F19B8" w:rsidRPr="005F19B8">
        <w:rPr>
          <w:kern w:val="22"/>
          <w:szCs w:val="22"/>
          <w:shd w:val="clear" w:color="auto" w:fill="FFFFFF"/>
          <w:lang w:val="ru-RU"/>
        </w:rPr>
        <w:t xml:space="preserve"> </w:t>
      </w:r>
      <w:r w:rsidR="005F19B8">
        <w:rPr>
          <w:kern w:val="22"/>
          <w:szCs w:val="22"/>
          <w:shd w:val="clear" w:color="auto" w:fill="FFFFFF"/>
          <w:lang w:val="ru-RU"/>
        </w:rPr>
        <w:t>в</w:t>
      </w:r>
      <w:r w:rsidR="005F19B8" w:rsidRPr="005F19B8">
        <w:rPr>
          <w:kern w:val="22"/>
          <w:szCs w:val="22"/>
          <w:shd w:val="clear" w:color="auto" w:fill="FFFFFF"/>
          <w:lang w:val="ru-RU"/>
        </w:rPr>
        <w:t xml:space="preserve"> </w:t>
      </w:r>
      <w:r w:rsidR="005F19B8">
        <w:rPr>
          <w:kern w:val="22"/>
          <w:szCs w:val="22"/>
          <w:shd w:val="clear" w:color="auto" w:fill="FFFFFF"/>
          <w:lang w:val="ru-RU"/>
        </w:rPr>
        <w:t>рамках</w:t>
      </w:r>
      <w:r w:rsidR="005F19B8" w:rsidRPr="005F19B8">
        <w:rPr>
          <w:kern w:val="22"/>
          <w:szCs w:val="22"/>
          <w:shd w:val="clear" w:color="auto" w:fill="FFFFFF"/>
          <w:lang w:val="ru-RU"/>
        </w:rPr>
        <w:t xml:space="preserve"> </w:t>
      </w:r>
      <w:r w:rsidR="005F19B8">
        <w:rPr>
          <w:kern w:val="22"/>
          <w:szCs w:val="22"/>
          <w:shd w:val="clear" w:color="auto" w:fill="FFFFFF"/>
          <w:lang w:val="ru-RU"/>
        </w:rPr>
        <w:t>механизма</w:t>
      </w:r>
      <w:r w:rsidR="005F19B8" w:rsidRPr="005F19B8">
        <w:rPr>
          <w:kern w:val="22"/>
          <w:lang w:val="ru-RU"/>
        </w:rPr>
        <w:t xml:space="preserve"> </w:t>
      </w:r>
      <w:r w:rsidR="005F19B8">
        <w:rPr>
          <w:kern w:val="22"/>
          <w:lang w:val="ru-RU"/>
        </w:rPr>
        <w:t>посредничества</w:t>
      </w:r>
      <w:r w:rsidR="005F19B8" w:rsidRPr="005F19B8">
        <w:rPr>
          <w:kern w:val="22"/>
          <w:lang w:val="ru-RU"/>
        </w:rPr>
        <w:t xml:space="preserve"> </w:t>
      </w:r>
      <w:r w:rsidR="005F19B8">
        <w:rPr>
          <w:kern w:val="22"/>
          <w:lang w:val="ru-RU"/>
        </w:rPr>
        <w:t>Конвенции</w:t>
      </w:r>
      <w:r w:rsidR="005F19B8" w:rsidRPr="005F19B8">
        <w:rPr>
          <w:kern w:val="22"/>
          <w:lang w:val="ru-RU"/>
        </w:rPr>
        <w:t xml:space="preserve">, </w:t>
      </w:r>
      <w:r w:rsidR="005F19B8">
        <w:rPr>
          <w:kern w:val="22"/>
          <w:lang w:val="ru-RU"/>
        </w:rPr>
        <w:t>принимая</w:t>
      </w:r>
      <w:r w:rsidR="005F19B8" w:rsidRPr="005F19B8">
        <w:rPr>
          <w:kern w:val="22"/>
          <w:lang w:val="ru-RU"/>
        </w:rPr>
        <w:t xml:space="preserve"> </w:t>
      </w:r>
      <w:r w:rsidR="005F19B8">
        <w:rPr>
          <w:kern w:val="22"/>
          <w:lang w:val="ru-RU"/>
        </w:rPr>
        <w:t>во</w:t>
      </w:r>
      <w:r w:rsidR="005F19B8" w:rsidRPr="005F19B8">
        <w:rPr>
          <w:kern w:val="22"/>
          <w:lang w:val="ru-RU"/>
        </w:rPr>
        <w:t xml:space="preserve"> </w:t>
      </w:r>
      <w:r w:rsidR="005F19B8">
        <w:rPr>
          <w:kern w:val="22"/>
          <w:lang w:val="ru-RU"/>
        </w:rPr>
        <w:t>внимание</w:t>
      </w:r>
      <w:r w:rsidR="005F19B8" w:rsidRPr="005F19B8">
        <w:rPr>
          <w:kern w:val="22"/>
          <w:lang w:val="ru-RU"/>
        </w:rPr>
        <w:t xml:space="preserve"> </w:t>
      </w:r>
      <w:r w:rsidR="005F19B8">
        <w:rPr>
          <w:kern w:val="22"/>
          <w:lang w:val="ru-RU"/>
        </w:rPr>
        <w:t>опыт</w:t>
      </w:r>
      <w:r w:rsidR="005F19B8" w:rsidRPr="005F19B8">
        <w:rPr>
          <w:kern w:val="22"/>
          <w:lang w:val="ru-RU"/>
        </w:rPr>
        <w:t xml:space="preserve"> </w:t>
      </w:r>
      <w:r w:rsidR="005F19B8">
        <w:rPr>
          <w:kern w:val="22"/>
          <w:lang w:val="ru-RU"/>
        </w:rPr>
        <w:t>и</w:t>
      </w:r>
      <w:r w:rsidR="005F19B8" w:rsidRPr="005F19B8">
        <w:rPr>
          <w:kern w:val="22"/>
          <w:lang w:val="ru-RU"/>
        </w:rPr>
        <w:t xml:space="preserve"> </w:t>
      </w:r>
      <w:r w:rsidR="005F19B8">
        <w:rPr>
          <w:kern w:val="22"/>
          <w:lang w:val="ru-RU"/>
        </w:rPr>
        <w:t>возможные</w:t>
      </w:r>
      <w:r w:rsidR="005F19B8" w:rsidRPr="005F19B8">
        <w:rPr>
          <w:kern w:val="22"/>
          <w:lang w:val="ru-RU"/>
        </w:rPr>
        <w:t xml:space="preserve"> </w:t>
      </w:r>
      <w:r w:rsidR="005F19B8">
        <w:rPr>
          <w:kern w:val="22"/>
          <w:lang w:val="ru-RU"/>
        </w:rPr>
        <w:t>взаимосвязи</w:t>
      </w:r>
      <w:r w:rsidR="005F19B8" w:rsidRPr="005F19B8">
        <w:rPr>
          <w:kern w:val="22"/>
          <w:lang w:val="ru-RU"/>
        </w:rPr>
        <w:t xml:space="preserve"> </w:t>
      </w:r>
      <w:r w:rsidR="005F19B8">
        <w:rPr>
          <w:kern w:val="22"/>
          <w:lang w:val="ru-RU"/>
        </w:rPr>
        <w:t>с</w:t>
      </w:r>
      <w:r w:rsidR="005F19B8" w:rsidRPr="005F19B8">
        <w:rPr>
          <w:kern w:val="22"/>
          <w:lang w:val="ru-RU"/>
        </w:rPr>
        <w:t xml:space="preserve"> </w:t>
      </w:r>
      <w:r w:rsidR="005F19B8">
        <w:rPr>
          <w:kern w:val="22"/>
          <w:lang w:val="ru-RU"/>
        </w:rPr>
        <w:t>реестром</w:t>
      </w:r>
      <w:r w:rsidR="00351D0F" w:rsidRPr="005F19B8">
        <w:rPr>
          <w:kern w:val="22"/>
          <w:lang w:val="ru-RU"/>
        </w:rPr>
        <w:t xml:space="preserve"> </w:t>
      </w:r>
      <w:r w:rsidR="005F19B8">
        <w:rPr>
          <w:kern w:val="22"/>
          <w:shd w:val="clear" w:color="auto" w:fill="FFFFFF"/>
          <w:lang w:val="ru-RU"/>
        </w:rPr>
        <w:t>Программы</w:t>
      </w:r>
      <w:r w:rsidR="005F19B8" w:rsidRPr="005F19B8">
        <w:rPr>
          <w:kern w:val="22"/>
          <w:shd w:val="clear" w:color="auto" w:fill="FFFFFF"/>
          <w:lang w:val="ru-RU"/>
        </w:rPr>
        <w:t xml:space="preserve"> </w:t>
      </w:r>
      <w:r w:rsidR="005F19B8">
        <w:rPr>
          <w:kern w:val="22"/>
          <w:shd w:val="clear" w:color="auto" w:fill="FFFFFF"/>
          <w:lang w:val="ru-RU"/>
        </w:rPr>
        <w:t>действий</w:t>
      </w:r>
      <w:r w:rsidR="005F19B8" w:rsidRPr="005F19B8">
        <w:rPr>
          <w:kern w:val="22"/>
          <w:shd w:val="clear" w:color="auto" w:fill="FFFFFF"/>
          <w:lang w:val="ru-RU"/>
        </w:rPr>
        <w:t xml:space="preserve"> «</w:t>
      </w:r>
      <w:r w:rsidR="005F19B8">
        <w:rPr>
          <w:kern w:val="22"/>
          <w:shd w:val="clear" w:color="auto" w:fill="FFFFFF"/>
          <w:lang w:val="ru-RU"/>
        </w:rPr>
        <w:t>От</w:t>
      </w:r>
      <w:r w:rsidR="005F19B8" w:rsidRPr="005F19B8">
        <w:rPr>
          <w:kern w:val="22"/>
          <w:shd w:val="clear" w:color="auto" w:fill="FFFFFF"/>
          <w:lang w:val="ru-RU"/>
        </w:rPr>
        <w:t xml:space="preserve"> </w:t>
      </w:r>
      <w:r w:rsidR="005F19B8">
        <w:rPr>
          <w:kern w:val="22"/>
          <w:shd w:val="clear" w:color="auto" w:fill="FFFFFF"/>
          <w:lang w:val="ru-RU"/>
        </w:rPr>
        <w:t>Шарм</w:t>
      </w:r>
      <w:r w:rsidR="005F19B8" w:rsidRPr="005F19B8">
        <w:rPr>
          <w:kern w:val="22"/>
          <w:shd w:val="clear" w:color="auto" w:fill="FFFFFF"/>
          <w:lang w:val="ru-RU"/>
        </w:rPr>
        <w:t>-</w:t>
      </w:r>
      <w:r w:rsidR="005F19B8">
        <w:rPr>
          <w:kern w:val="22"/>
          <w:shd w:val="clear" w:color="auto" w:fill="FFFFFF"/>
          <w:lang w:val="ru-RU"/>
        </w:rPr>
        <w:t>эш</w:t>
      </w:r>
      <w:r w:rsidR="005F19B8" w:rsidRPr="005F19B8">
        <w:rPr>
          <w:kern w:val="22"/>
          <w:shd w:val="clear" w:color="auto" w:fill="FFFFFF"/>
          <w:lang w:val="ru-RU"/>
        </w:rPr>
        <w:t>-</w:t>
      </w:r>
      <w:r w:rsidR="005F19B8">
        <w:rPr>
          <w:kern w:val="22"/>
          <w:shd w:val="clear" w:color="auto" w:fill="FFFFFF"/>
          <w:lang w:val="ru-RU"/>
        </w:rPr>
        <w:t>Шейха</w:t>
      </w:r>
      <w:r w:rsidR="005F19B8" w:rsidRPr="005F19B8">
        <w:rPr>
          <w:kern w:val="22"/>
          <w:shd w:val="clear" w:color="auto" w:fill="FFFFFF"/>
          <w:lang w:val="ru-RU"/>
        </w:rPr>
        <w:t xml:space="preserve"> </w:t>
      </w:r>
      <w:r w:rsidR="005F19B8">
        <w:rPr>
          <w:kern w:val="22"/>
          <w:shd w:val="clear" w:color="auto" w:fill="FFFFFF"/>
          <w:lang w:val="ru-RU"/>
        </w:rPr>
        <w:t>до</w:t>
      </w:r>
      <w:r w:rsidR="005F19B8" w:rsidRPr="005F19B8">
        <w:rPr>
          <w:kern w:val="22"/>
          <w:shd w:val="clear" w:color="auto" w:fill="FFFFFF"/>
          <w:lang w:val="ru-RU"/>
        </w:rPr>
        <w:t xml:space="preserve"> </w:t>
      </w:r>
      <w:r w:rsidR="005F19B8">
        <w:rPr>
          <w:kern w:val="22"/>
          <w:shd w:val="clear" w:color="auto" w:fill="FFFFFF"/>
          <w:lang w:val="ru-RU"/>
        </w:rPr>
        <w:t>Куньмина</w:t>
      </w:r>
      <w:r w:rsidR="005F19B8" w:rsidRPr="005F19B8">
        <w:rPr>
          <w:kern w:val="22"/>
          <w:shd w:val="clear" w:color="auto" w:fill="FFFFFF"/>
          <w:lang w:val="ru-RU"/>
        </w:rPr>
        <w:t xml:space="preserve"> </w:t>
      </w:r>
      <w:r w:rsidR="005F19B8">
        <w:rPr>
          <w:kern w:val="22"/>
          <w:shd w:val="clear" w:color="auto" w:fill="FFFFFF"/>
          <w:lang w:val="ru-RU"/>
        </w:rPr>
        <w:t>в</w:t>
      </w:r>
      <w:r w:rsidR="005F19B8" w:rsidRPr="005F19B8">
        <w:rPr>
          <w:kern w:val="22"/>
          <w:shd w:val="clear" w:color="auto" w:fill="FFFFFF"/>
          <w:lang w:val="ru-RU"/>
        </w:rPr>
        <w:t xml:space="preserve"> </w:t>
      </w:r>
      <w:r w:rsidR="005F19B8">
        <w:rPr>
          <w:kern w:val="22"/>
          <w:shd w:val="clear" w:color="auto" w:fill="FFFFFF"/>
          <w:lang w:val="ru-RU"/>
        </w:rPr>
        <w:t>интересах</w:t>
      </w:r>
      <w:r w:rsidR="005F19B8" w:rsidRPr="005F19B8">
        <w:rPr>
          <w:kern w:val="22"/>
          <w:shd w:val="clear" w:color="auto" w:fill="FFFFFF"/>
          <w:lang w:val="ru-RU"/>
        </w:rPr>
        <w:t xml:space="preserve"> </w:t>
      </w:r>
      <w:r w:rsidR="005F19B8">
        <w:rPr>
          <w:kern w:val="22"/>
          <w:shd w:val="clear" w:color="auto" w:fill="FFFFFF"/>
          <w:lang w:val="ru-RU"/>
        </w:rPr>
        <w:t>природы</w:t>
      </w:r>
      <w:r w:rsidR="005F19B8" w:rsidRPr="005F19B8">
        <w:rPr>
          <w:kern w:val="22"/>
          <w:shd w:val="clear" w:color="auto" w:fill="FFFFFF"/>
          <w:lang w:val="ru-RU"/>
        </w:rPr>
        <w:t xml:space="preserve"> </w:t>
      </w:r>
      <w:r w:rsidR="005F19B8">
        <w:rPr>
          <w:kern w:val="22"/>
          <w:shd w:val="clear" w:color="auto" w:fill="FFFFFF"/>
          <w:lang w:val="ru-RU"/>
        </w:rPr>
        <w:t>и</w:t>
      </w:r>
      <w:r w:rsidR="005F19B8" w:rsidRPr="005F19B8">
        <w:rPr>
          <w:kern w:val="22"/>
          <w:shd w:val="clear" w:color="auto" w:fill="FFFFFF"/>
          <w:lang w:val="ru-RU"/>
        </w:rPr>
        <w:t xml:space="preserve"> </w:t>
      </w:r>
      <w:r w:rsidR="005F19B8">
        <w:rPr>
          <w:kern w:val="22"/>
          <w:shd w:val="clear" w:color="auto" w:fill="FFFFFF"/>
          <w:lang w:val="ru-RU"/>
        </w:rPr>
        <w:t>людей</w:t>
      </w:r>
      <w:r w:rsidR="005F19B8" w:rsidRPr="005F19B8">
        <w:rPr>
          <w:kern w:val="22"/>
          <w:shd w:val="clear" w:color="auto" w:fill="FFFFFF"/>
          <w:lang w:val="ru-RU"/>
        </w:rPr>
        <w:t xml:space="preserve">», </w:t>
      </w:r>
      <w:r w:rsidR="005F19B8">
        <w:rPr>
          <w:kern w:val="22"/>
          <w:shd w:val="clear" w:color="auto" w:fill="FFFFFF"/>
          <w:lang w:val="ru-RU"/>
        </w:rPr>
        <w:t>платформами</w:t>
      </w:r>
      <w:r w:rsidR="005F19B8" w:rsidRPr="005F19B8">
        <w:rPr>
          <w:kern w:val="22"/>
          <w:shd w:val="clear" w:color="auto" w:fill="FFFFFF"/>
          <w:lang w:val="ru-RU"/>
        </w:rPr>
        <w:t xml:space="preserve"> </w:t>
      </w:r>
      <w:r w:rsidR="005F19B8">
        <w:rPr>
          <w:kern w:val="22"/>
          <w:shd w:val="clear" w:color="auto" w:fill="FFFFFF"/>
          <w:lang w:val="ru-RU"/>
        </w:rPr>
        <w:t>для</w:t>
      </w:r>
      <w:r w:rsidR="005F19B8" w:rsidRPr="005F19B8">
        <w:rPr>
          <w:kern w:val="22"/>
          <w:shd w:val="clear" w:color="auto" w:fill="FFFFFF"/>
          <w:lang w:val="ru-RU"/>
        </w:rPr>
        <w:t xml:space="preserve"> </w:t>
      </w:r>
      <w:r w:rsidR="005F19B8">
        <w:rPr>
          <w:kern w:val="22"/>
          <w:shd w:val="clear" w:color="auto" w:fill="FFFFFF"/>
          <w:lang w:val="ru-RU"/>
        </w:rPr>
        <w:t>обязательств</w:t>
      </w:r>
      <w:r w:rsidR="005F19B8" w:rsidRPr="005F19B8">
        <w:rPr>
          <w:kern w:val="22"/>
          <w:shd w:val="clear" w:color="auto" w:fill="FFFFFF"/>
          <w:lang w:val="ru-RU"/>
        </w:rPr>
        <w:t xml:space="preserve"> </w:t>
      </w:r>
      <w:r w:rsidR="005F19B8">
        <w:rPr>
          <w:kern w:val="22"/>
          <w:shd w:val="clear" w:color="auto" w:fill="FFFFFF"/>
          <w:lang w:val="ru-RU"/>
        </w:rPr>
        <w:t>в</w:t>
      </w:r>
      <w:r w:rsidR="005F19B8" w:rsidRPr="005F19B8">
        <w:rPr>
          <w:kern w:val="22"/>
          <w:shd w:val="clear" w:color="auto" w:fill="FFFFFF"/>
          <w:lang w:val="ru-RU"/>
        </w:rPr>
        <w:t xml:space="preserve"> </w:t>
      </w:r>
      <w:r w:rsidR="005F19B8">
        <w:rPr>
          <w:kern w:val="22"/>
          <w:shd w:val="clear" w:color="auto" w:fill="FFFFFF"/>
          <w:lang w:val="ru-RU"/>
        </w:rPr>
        <w:t>рамках</w:t>
      </w:r>
      <w:r w:rsidR="005F19B8" w:rsidRPr="005F19B8">
        <w:rPr>
          <w:kern w:val="22"/>
          <w:shd w:val="clear" w:color="auto" w:fill="FFFFFF"/>
          <w:lang w:val="ru-RU"/>
        </w:rPr>
        <w:t xml:space="preserve"> </w:t>
      </w:r>
      <w:r w:rsidR="005F19B8">
        <w:rPr>
          <w:kern w:val="22"/>
          <w:shd w:val="clear" w:color="auto" w:fill="FFFFFF"/>
          <w:lang w:val="ru-RU"/>
        </w:rPr>
        <w:t>других</w:t>
      </w:r>
      <w:r w:rsidR="005F19B8" w:rsidRPr="005F19B8">
        <w:rPr>
          <w:kern w:val="22"/>
          <w:shd w:val="clear" w:color="auto" w:fill="FFFFFF"/>
          <w:lang w:val="ru-RU"/>
        </w:rPr>
        <w:t xml:space="preserve"> </w:t>
      </w:r>
      <w:r w:rsidR="005F19B8">
        <w:rPr>
          <w:kern w:val="22"/>
          <w:shd w:val="clear" w:color="auto" w:fill="FFFFFF"/>
          <w:lang w:val="ru-RU"/>
        </w:rPr>
        <w:t>процессов</w:t>
      </w:r>
      <w:r w:rsidR="00351D0F" w:rsidRPr="005F19B8">
        <w:rPr>
          <w:kern w:val="22"/>
          <w:lang w:val="ru-RU"/>
        </w:rPr>
        <w:t xml:space="preserve"> </w:t>
      </w:r>
      <w:r w:rsidR="005F19B8">
        <w:rPr>
          <w:kern w:val="22"/>
          <w:lang w:val="ru-RU"/>
        </w:rPr>
        <w:t>и</w:t>
      </w:r>
      <w:r w:rsidR="005F19B8" w:rsidRPr="005F19B8">
        <w:rPr>
          <w:kern w:val="22"/>
          <w:lang w:val="ru-RU"/>
        </w:rPr>
        <w:t xml:space="preserve"> </w:t>
      </w:r>
      <w:r w:rsidR="005F19B8">
        <w:rPr>
          <w:kern w:val="22"/>
          <w:lang w:val="ru-RU"/>
        </w:rPr>
        <w:t>с</w:t>
      </w:r>
      <w:r w:rsidR="005F19B8" w:rsidRPr="005F19B8">
        <w:rPr>
          <w:kern w:val="22"/>
          <w:lang w:val="ru-RU"/>
        </w:rPr>
        <w:t xml:space="preserve"> </w:t>
      </w:r>
      <w:r w:rsidR="005F19B8">
        <w:rPr>
          <w:kern w:val="22"/>
          <w:lang w:val="ru-RU"/>
        </w:rPr>
        <w:t>онлайновым</w:t>
      </w:r>
      <w:r w:rsidR="005F19B8" w:rsidRPr="005F19B8">
        <w:rPr>
          <w:kern w:val="22"/>
          <w:lang w:val="ru-RU"/>
        </w:rPr>
        <w:t xml:space="preserve"> </w:t>
      </w:r>
      <w:r w:rsidR="005F19B8">
        <w:rPr>
          <w:kern w:val="22"/>
          <w:shd w:val="clear" w:color="auto" w:fill="FFFFFF"/>
          <w:lang w:val="ru-RU"/>
        </w:rPr>
        <w:t>инструментом</w:t>
      </w:r>
      <w:r w:rsidR="005F19B8" w:rsidRPr="005F19B8">
        <w:rPr>
          <w:kern w:val="22"/>
          <w:shd w:val="clear" w:color="auto" w:fill="FFFFFF"/>
          <w:lang w:val="ru-RU"/>
        </w:rPr>
        <w:t xml:space="preserve"> </w:t>
      </w:r>
      <w:r w:rsidR="005F19B8" w:rsidRPr="00B457FC">
        <w:rPr>
          <w:kern w:val="22"/>
          <w:shd w:val="clear" w:color="auto" w:fill="FFFFFF"/>
          <w:lang w:val="ru-RU"/>
        </w:rPr>
        <w:t>представления</w:t>
      </w:r>
      <w:r w:rsidR="005F19B8" w:rsidRPr="005F19B8">
        <w:rPr>
          <w:kern w:val="22"/>
          <w:shd w:val="clear" w:color="auto" w:fill="FFFFFF"/>
          <w:lang w:val="ru-RU"/>
        </w:rPr>
        <w:t xml:space="preserve"> </w:t>
      </w:r>
      <w:r w:rsidR="005F19B8" w:rsidRPr="00B457FC">
        <w:rPr>
          <w:kern w:val="22"/>
          <w:shd w:val="clear" w:color="auto" w:fill="FFFFFF"/>
          <w:lang w:val="ru-RU"/>
        </w:rPr>
        <w:t>отчетности</w:t>
      </w:r>
      <w:r w:rsidR="005F19B8" w:rsidRPr="005F19B8">
        <w:rPr>
          <w:kern w:val="22"/>
          <w:shd w:val="clear" w:color="auto" w:fill="FFFFFF"/>
          <w:lang w:val="ru-RU"/>
        </w:rPr>
        <w:t xml:space="preserve"> </w:t>
      </w:r>
      <w:r w:rsidR="005F19B8">
        <w:rPr>
          <w:kern w:val="22"/>
          <w:shd w:val="clear" w:color="auto" w:fill="FFFFFF"/>
          <w:lang w:val="ru-RU"/>
        </w:rPr>
        <w:t>для</w:t>
      </w:r>
      <w:r w:rsidR="005F19B8" w:rsidRPr="005F19B8">
        <w:rPr>
          <w:kern w:val="22"/>
          <w:shd w:val="clear" w:color="auto" w:fill="FFFFFF"/>
          <w:lang w:val="ru-RU"/>
        </w:rPr>
        <w:t xml:space="preserve"> </w:t>
      </w:r>
      <w:r w:rsidR="005F19B8">
        <w:rPr>
          <w:kern w:val="22"/>
          <w:shd w:val="clear" w:color="auto" w:fill="FFFFFF"/>
          <w:lang w:val="ru-RU"/>
        </w:rPr>
        <w:t>национальных</w:t>
      </w:r>
      <w:r w:rsidR="005F19B8" w:rsidRPr="005F19B8">
        <w:rPr>
          <w:kern w:val="22"/>
          <w:shd w:val="clear" w:color="auto" w:fill="FFFFFF"/>
          <w:lang w:val="ru-RU"/>
        </w:rPr>
        <w:t xml:space="preserve"> </w:t>
      </w:r>
      <w:r w:rsidR="005F19B8">
        <w:rPr>
          <w:kern w:val="22"/>
          <w:shd w:val="clear" w:color="auto" w:fill="FFFFFF"/>
          <w:lang w:val="ru-RU"/>
        </w:rPr>
        <w:t>докладов</w:t>
      </w:r>
      <w:r w:rsidR="00351D0F" w:rsidRPr="005F19B8">
        <w:rPr>
          <w:kern w:val="22"/>
          <w:lang w:val="ru-RU"/>
        </w:rPr>
        <w:t xml:space="preserve"> </w:t>
      </w:r>
      <w:r w:rsidR="005F19B8">
        <w:rPr>
          <w:kern w:val="22"/>
          <w:lang w:val="ru-RU"/>
        </w:rPr>
        <w:t>и</w:t>
      </w:r>
      <w:r w:rsidR="005F19B8" w:rsidRPr="005F19B8">
        <w:rPr>
          <w:kern w:val="22"/>
          <w:lang w:val="ru-RU"/>
        </w:rPr>
        <w:t xml:space="preserve"> </w:t>
      </w:r>
      <w:r w:rsidR="005F19B8">
        <w:rPr>
          <w:kern w:val="22"/>
          <w:lang w:val="ru-RU"/>
        </w:rPr>
        <w:t>мнения</w:t>
      </w:r>
      <w:r w:rsidR="005F19B8" w:rsidRPr="005F19B8">
        <w:rPr>
          <w:kern w:val="22"/>
          <w:lang w:val="ru-RU"/>
        </w:rPr>
        <w:t>,</w:t>
      </w:r>
      <w:r w:rsidR="005F19B8">
        <w:rPr>
          <w:kern w:val="22"/>
          <w:lang w:val="ru-RU"/>
        </w:rPr>
        <w:t xml:space="preserve"> выраженные Сторонами на 3-м совещании Вспомогательного органа по осуществлению, и представить этот реестр</w:t>
      </w:r>
      <w:r w:rsidR="005F19B8" w:rsidRPr="005F19B8">
        <w:rPr>
          <w:kern w:val="22"/>
          <w:szCs w:val="22"/>
          <w:shd w:val="clear" w:color="auto" w:fill="FFFFFF"/>
          <w:lang w:val="ru-RU"/>
        </w:rPr>
        <w:t xml:space="preserve"> </w:t>
      </w:r>
      <w:r w:rsidR="005F19B8">
        <w:rPr>
          <w:kern w:val="22"/>
          <w:szCs w:val="22"/>
          <w:shd w:val="clear" w:color="auto" w:fill="FFFFFF"/>
          <w:lang w:val="ru-RU"/>
        </w:rPr>
        <w:t>Р</w:t>
      </w:r>
      <w:r w:rsidR="005F19B8" w:rsidRPr="00BF13D0">
        <w:rPr>
          <w:kern w:val="22"/>
          <w:szCs w:val="22"/>
          <w:shd w:val="clear" w:color="auto" w:fill="FFFFFF"/>
          <w:lang w:val="ru-RU"/>
        </w:rPr>
        <w:t>абочей</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групп</w:t>
      </w:r>
      <w:r w:rsidR="005F19B8">
        <w:rPr>
          <w:kern w:val="22"/>
          <w:szCs w:val="22"/>
          <w:shd w:val="clear" w:color="auto" w:fill="FFFFFF"/>
          <w:lang w:val="ru-RU"/>
        </w:rPr>
        <w:t>е</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открытого</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состава</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по</w:t>
      </w:r>
      <w:r w:rsidR="005F19B8" w:rsidRPr="003C684D">
        <w:rPr>
          <w:kern w:val="22"/>
          <w:szCs w:val="22"/>
          <w:shd w:val="clear" w:color="auto" w:fill="FFFFFF"/>
          <w:lang w:val="ru-RU"/>
        </w:rPr>
        <w:t xml:space="preserve"> </w:t>
      </w:r>
      <w:r w:rsidR="005F19B8">
        <w:rPr>
          <w:kern w:val="22"/>
          <w:szCs w:val="22"/>
          <w:shd w:val="clear" w:color="auto" w:fill="FFFFFF"/>
          <w:lang w:val="ru-RU"/>
        </w:rPr>
        <w:t>подготовке</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глобальной</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рамочной</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программы</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в</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области</w:t>
      </w:r>
      <w:r w:rsidR="005F19B8" w:rsidRPr="003C684D">
        <w:rPr>
          <w:kern w:val="22"/>
          <w:szCs w:val="22"/>
          <w:shd w:val="clear" w:color="auto" w:fill="FFFFFF"/>
          <w:lang w:val="ru-RU"/>
        </w:rPr>
        <w:t xml:space="preserve"> </w:t>
      </w:r>
      <w:r w:rsidR="005F19B8" w:rsidRPr="00BF13D0">
        <w:rPr>
          <w:kern w:val="22"/>
          <w:szCs w:val="22"/>
          <w:shd w:val="clear" w:color="auto" w:fill="FFFFFF"/>
          <w:lang w:val="ru-RU"/>
        </w:rPr>
        <w:t>биора</w:t>
      </w:r>
      <w:r w:rsidR="005F19B8">
        <w:rPr>
          <w:kern w:val="22"/>
          <w:szCs w:val="22"/>
          <w:shd w:val="clear" w:color="auto" w:fill="FFFFFF"/>
          <w:lang w:val="ru-RU"/>
        </w:rPr>
        <w:t>знообразия</w:t>
      </w:r>
      <w:r w:rsidR="005F19B8" w:rsidRPr="003C684D">
        <w:rPr>
          <w:kern w:val="22"/>
          <w:szCs w:val="22"/>
          <w:shd w:val="clear" w:color="auto" w:fill="FFFFFF"/>
          <w:lang w:val="ru-RU"/>
        </w:rPr>
        <w:t xml:space="preserve"> </w:t>
      </w:r>
      <w:r w:rsidR="005F19B8">
        <w:rPr>
          <w:kern w:val="22"/>
          <w:szCs w:val="22"/>
          <w:shd w:val="clear" w:color="auto" w:fill="FFFFFF"/>
          <w:lang w:val="ru-RU"/>
        </w:rPr>
        <w:t>на</w:t>
      </w:r>
      <w:r w:rsidR="005F19B8" w:rsidRPr="003C684D">
        <w:rPr>
          <w:kern w:val="22"/>
          <w:szCs w:val="22"/>
          <w:shd w:val="clear" w:color="auto" w:fill="FFFFFF"/>
          <w:lang w:val="ru-RU"/>
        </w:rPr>
        <w:t xml:space="preserve"> </w:t>
      </w:r>
      <w:r w:rsidR="005F19B8">
        <w:rPr>
          <w:kern w:val="22"/>
          <w:szCs w:val="22"/>
          <w:shd w:val="clear" w:color="auto" w:fill="FFFFFF"/>
          <w:lang w:val="ru-RU"/>
        </w:rPr>
        <w:t>период</w:t>
      </w:r>
      <w:r w:rsidR="005F19B8" w:rsidRPr="003C684D">
        <w:rPr>
          <w:kern w:val="22"/>
          <w:szCs w:val="22"/>
          <w:shd w:val="clear" w:color="auto" w:fill="FFFFFF"/>
          <w:lang w:val="ru-RU"/>
        </w:rPr>
        <w:t xml:space="preserve"> </w:t>
      </w:r>
      <w:r w:rsidR="005F19B8">
        <w:rPr>
          <w:kern w:val="22"/>
          <w:szCs w:val="22"/>
          <w:shd w:val="clear" w:color="auto" w:fill="FFFFFF"/>
          <w:lang w:val="ru-RU"/>
        </w:rPr>
        <w:t>после</w:t>
      </w:r>
      <w:r w:rsidR="005F19B8" w:rsidRPr="003C684D">
        <w:rPr>
          <w:kern w:val="22"/>
          <w:szCs w:val="22"/>
          <w:shd w:val="clear" w:color="auto" w:fill="FFFFFF"/>
          <w:lang w:val="ru-RU"/>
        </w:rPr>
        <w:t xml:space="preserve"> 2020 </w:t>
      </w:r>
      <w:r w:rsidR="005F19B8" w:rsidRPr="00BF13D0">
        <w:rPr>
          <w:kern w:val="22"/>
          <w:szCs w:val="22"/>
          <w:shd w:val="clear" w:color="auto" w:fill="FFFFFF"/>
          <w:lang w:val="ru-RU"/>
        </w:rPr>
        <w:t>года</w:t>
      </w:r>
      <w:r w:rsidR="005F19B8">
        <w:rPr>
          <w:kern w:val="22"/>
          <w:lang w:val="ru-RU"/>
        </w:rPr>
        <w:t xml:space="preserve"> на ее 3-м совещании</w:t>
      </w:r>
      <w:r w:rsidR="001F30A7" w:rsidRPr="005F19B8">
        <w:rPr>
          <w:kern w:val="22"/>
          <w:lang w:val="ru-RU"/>
        </w:rPr>
        <w:t>;</w:t>
      </w:r>
    </w:p>
    <w:p w14:paraId="36030125" w14:textId="38F651D3" w:rsidR="003B6BDA" w:rsidRPr="0013768D" w:rsidRDefault="0013768D" w:rsidP="009C74E6">
      <w:pPr>
        <w:pStyle w:val="Para1"/>
        <w:numPr>
          <w:ilvl w:val="1"/>
          <w:numId w:val="12"/>
        </w:numPr>
        <w:suppressLineNumbers/>
        <w:suppressAutoHyphens/>
        <w:rPr>
          <w:kern w:val="22"/>
          <w:lang w:val="ru-RU"/>
        </w:rPr>
      </w:pPr>
      <w:r>
        <w:rPr>
          <w:kern w:val="22"/>
          <w:lang w:val="ru-RU"/>
        </w:rPr>
        <w:t>подготовить</w:t>
      </w:r>
      <w:r w:rsidRPr="0013768D">
        <w:rPr>
          <w:kern w:val="22"/>
          <w:lang w:val="ru-RU"/>
        </w:rPr>
        <w:t xml:space="preserve"> </w:t>
      </w:r>
      <w:r>
        <w:rPr>
          <w:kern w:val="22"/>
          <w:lang w:val="ru-RU"/>
        </w:rPr>
        <w:t>руководство</w:t>
      </w:r>
      <w:r w:rsidRPr="0013768D">
        <w:rPr>
          <w:kern w:val="22"/>
          <w:lang w:val="ru-RU"/>
        </w:rPr>
        <w:t xml:space="preserve"> </w:t>
      </w:r>
      <w:r>
        <w:rPr>
          <w:kern w:val="22"/>
          <w:szCs w:val="24"/>
          <w:lang w:val="ru-RU"/>
        </w:rPr>
        <w:t>по</w:t>
      </w:r>
      <w:r w:rsidRPr="0013768D">
        <w:rPr>
          <w:kern w:val="22"/>
          <w:szCs w:val="24"/>
          <w:lang w:val="ru-RU"/>
        </w:rPr>
        <w:t xml:space="preserve"> </w:t>
      </w:r>
      <w:r>
        <w:rPr>
          <w:kern w:val="22"/>
          <w:szCs w:val="24"/>
          <w:lang w:val="ru-RU"/>
        </w:rPr>
        <w:t>разработке</w:t>
      </w:r>
      <w:r w:rsidRPr="0013768D">
        <w:rPr>
          <w:kern w:val="22"/>
          <w:szCs w:val="24"/>
          <w:lang w:val="ru-RU"/>
        </w:rPr>
        <w:t xml:space="preserve"> </w:t>
      </w:r>
      <w:r>
        <w:rPr>
          <w:kern w:val="22"/>
          <w:szCs w:val="24"/>
          <w:lang w:val="ru-RU"/>
        </w:rPr>
        <w:t>национальных</w:t>
      </w:r>
      <w:r w:rsidRPr="0013768D">
        <w:rPr>
          <w:kern w:val="22"/>
          <w:szCs w:val="24"/>
          <w:lang w:val="ru-RU"/>
        </w:rPr>
        <w:t xml:space="preserve"> </w:t>
      </w:r>
      <w:r>
        <w:rPr>
          <w:kern w:val="22"/>
          <w:szCs w:val="24"/>
          <w:lang w:val="ru-RU"/>
        </w:rPr>
        <w:t>планов</w:t>
      </w:r>
      <w:r w:rsidRPr="0013768D">
        <w:rPr>
          <w:kern w:val="22"/>
          <w:szCs w:val="24"/>
          <w:lang w:val="ru-RU"/>
        </w:rPr>
        <w:t xml:space="preserve"> </w:t>
      </w:r>
      <w:r>
        <w:rPr>
          <w:kern w:val="22"/>
          <w:szCs w:val="24"/>
          <w:lang w:val="ru-RU"/>
        </w:rPr>
        <w:t>действий</w:t>
      </w:r>
      <w:r w:rsidRPr="0013768D">
        <w:rPr>
          <w:kern w:val="22"/>
          <w:szCs w:val="24"/>
          <w:lang w:val="ru-RU"/>
        </w:rPr>
        <w:t xml:space="preserve"> </w:t>
      </w:r>
      <w:r>
        <w:rPr>
          <w:kern w:val="22"/>
          <w:szCs w:val="24"/>
          <w:lang w:val="ru-RU"/>
        </w:rPr>
        <w:t>по</w:t>
      </w:r>
      <w:r w:rsidRPr="0013768D">
        <w:rPr>
          <w:kern w:val="22"/>
          <w:szCs w:val="24"/>
          <w:lang w:val="ru-RU"/>
        </w:rPr>
        <w:t xml:space="preserve"> </w:t>
      </w:r>
      <w:r>
        <w:rPr>
          <w:kern w:val="22"/>
          <w:szCs w:val="24"/>
          <w:lang w:val="ru-RU"/>
        </w:rPr>
        <w:t>осуществлению</w:t>
      </w:r>
      <w:r w:rsidRPr="0013768D">
        <w:rPr>
          <w:kern w:val="22"/>
          <w:szCs w:val="22"/>
          <w:shd w:val="clear" w:color="auto" w:fill="FFFFFF"/>
          <w:lang w:val="ru-RU"/>
        </w:rPr>
        <w:t xml:space="preserve"> </w:t>
      </w:r>
      <w:r w:rsidRPr="00BF13D0">
        <w:rPr>
          <w:kern w:val="22"/>
          <w:szCs w:val="22"/>
          <w:shd w:val="clear" w:color="auto" w:fill="FFFFFF"/>
          <w:lang w:val="ru-RU"/>
        </w:rPr>
        <w:t>глобальной</w:t>
      </w:r>
      <w:r w:rsidRPr="0013768D">
        <w:rPr>
          <w:kern w:val="22"/>
          <w:szCs w:val="22"/>
          <w:shd w:val="clear" w:color="auto" w:fill="FFFFFF"/>
          <w:lang w:val="ru-RU"/>
        </w:rPr>
        <w:t xml:space="preserve"> </w:t>
      </w:r>
      <w:r w:rsidRPr="00BF13D0">
        <w:rPr>
          <w:kern w:val="22"/>
          <w:szCs w:val="22"/>
          <w:shd w:val="clear" w:color="auto" w:fill="FFFFFF"/>
          <w:lang w:val="ru-RU"/>
        </w:rPr>
        <w:t>рамочной</w:t>
      </w:r>
      <w:r w:rsidRPr="0013768D">
        <w:rPr>
          <w:kern w:val="22"/>
          <w:szCs w:val="22"/>
          <w:shd w:val="clear" w:color="auto" w:fill="FFFFFF"/>
          <w:lang w:val="ru-RU"/>
        </w:rPr>
        <w:t xml:space="preserve"> </w:t>
      </w:r>
      <w:r w:rsidRPr="00BF13D0">
        <w:rPr>
          <w:kern w:val="22"/>
          <w:szCs w:val="22"/>
          <w:shd w:val="clear" w:color="auto" w:fill="FFFFFF"/>
          <w:lang w:val="ru-RU"/>
        </w:rPr>
        <w:t>программы</w:t>
      </w:r>
      <w:r w:rsidRPr="0013768D">
        <w:rPr>
          <w:kern w:val="22"/>
          <w:szCs w:val="22"/>
          <w:shd w:val="clear" w:color="auto" w:fill="FFFFFF"/>
          <w:lang w:val="ru-RU"/>
        </w:rPr>
        <w:t xml:space="preserve"> </w:t>
      </w:r>
      <w:r w:rsidRPr="00BF13D0">
        <w:rPr>
          <w:kern w:val="22"/>
          <w:szCs w:val="22"/>
          <w:shd w:val="clear" w:color="auto" w:fill="FFFFFF"/>
          <w:lang w:val="ru-RU"/>
        </w:rPr>
        <w:t>в</w:t>
      </w:r>
      <w:r w:rsidRPr="0013768D">
        <w:rPr>
          <w:kern w:val="22"/>
          <w:szCs w:val="22"/>
          <w:shd w:val="clear" w:color="auto" w:fill="FFFFFF"/>
          <w:lang w:val="ru-RU"/>
        </w:rPr>
        <w:t xml:space="preserve"> </w:t>
      </w:r>
      <w:r w:rsidRPr="00BF13D0">
        <w:rPr>
          <w:kern w:val="22"/>
          <w:szCs w:val="22"/>
          <w:shd w:val="clear" w:color="auto" w:fill="FFFFFF"/>
          <w:lang w:val="ru-RU"/>
        </w:rPr>
        <w:t>области</w:t>
      </w:r>
      <w:r w:rsidRPr="0013768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13768D">
        <w:rPr>
          <w:kern w:val="22"/>
          <w:szCs w:val="22"/>
          <w:shd w:val="clear" w:color="auto" w:fill="FFFFFF"/>
          <w:lang w:val="ru-RU"/>
        </w:rPr>
        <w:t xml:space="preserve"> </w:t>
      </w:r>
      <w:r>
        <w:rPr>
          <w:kern w:val="22"/>
          <w:szCs w:val="22"/>
          <w:shd w:val="clear" w:color="auto" w:fill="FFFFFF"/>
          <w:lang w:val="ru-RU"/>
        </w:rPr>
        <w:t>на</w:t>
      </w:r>
      <w:r w:rsidRPr="0013768D">
        <w:rPr>
          <w:kern w:val="22"/>
          <w:szCs w:val="22"/>
          <w:shd w:val="clear" w:color="auto" w:fill="FFFFFF"/>
          <w:lang w:val="ru-RU"/>
        </w:rPr>
        <w:t xml:space="preserve"> </w:t>
      </w:r>
      <w:r>
        <w:rPr>
          <w:kern w:val="22"/>
          <w:szCs w:val="22"/>
          <w:shd w:val="clear" w:color="auto" w:fill="FFFFFF"/>
          <w:lang w:val="ru-RU"/>
        </w:rPr>
        <w:t>период</w:t>
      </w:r>
      <w:r w:rsidRPr="0013768D">
        <w:rPr>
          <w:kern w:val="22"/>
          <w:szCs w:val="22"/>
          <w:shd w:val="clear" w:color="auto" w:fill="FFFFFF"/>
          <w:lang w:val="ru-RU"/>
        </w:rPr>
        <w:t xml:space="preserve"> </w:t>
      </w:r>
      <w:r>
        <w:rPr>
          <w:kern w:val="22"/>
          <w:szCs w:val="22"/>
          <w:shd w:val="clear" w:color="auto" w:fill="FFFFFF"/>
          <w:lang w:val="ru-RU"/>
        </w:rPr>
        <w:t>после</w:t>
      </w:r>
      <w:r w:rsidRPr="0013768D">
        <w:rPr>
          <w:kern w:val="22"/>
          <w:szCs w:val="22"/>
          <w:shd w:val="clear" w:color="auto" w:fill="FFFFFF"/>
          <w:lang w:val="ru-RU"/>
        </w:rPr>
        <w:t xml:space="preserve"> 2020 </w:t>
      </w:r>
      <w:r w:rsidRPr="00BF13D0">
        <w:rPr>
          <w:kern w:val="22"/>
          <w:szCs w:val="22"/>
          <w:shd w:val="clear" w:color="auto" w:fill="FFFFFF"/>
          <w:lang w:val="ru-RU"/>
        </w:rPr>
        <w:t>года</w:t>
      </w:r>
      <w:r w:rsidRPr="0013768D">
        <w:rPr>
          <w:kern w:val="22"/>
          <w:szCs w:val="22"/>
          <w:shd w:val="clear" w:color="auto" w:fill="FFFFFF"/>
          <w:lang w:val="ru-RU"/>
        </w:rPr>
        <w:t xml:space="preserve"> </w:t>
      </w:r>
      <w:r>
        <w:rPr>
          <w:kern w:val="22"/>
          <w:szCs w:val="22"/>
          <w:shd w:val="clear" w:color="auto" w:fill="FFFFFF"/>
          <w:lang w:val="ru-RU"/>
        </w:rPr>
        <w:t>и</w:t>
      </w:r>
      <w:r w:rsidRPr="0013768D">
        <w:rPr>
          <w:kern w:val="22"/>
          <w:szCs w:val="22"/>
          <w:shd w:val="clear" w:color="auto" w:fill="FFFFFF"/>
          <w:lang w:val="ru-RU"/>
        </w:rPr>
        <w:t xml:space="preserve"> </w:t>
      </w:r>
      <w:r>
        <w:rPr>
          <w:kern w:val="22"/>
          <w:szCs w:val="22"/>
          <w:shd w:val="clear" w:color="auto" w:fill="FFFFFF"/>
          <w:lang w:val="ru-RU"/>
        </w:rPr>
        <w:t>предоставить</w:t>
      </w:r>
      <w:r w:rsidRPr="0013768D">
        <w:rPr>
          <w:kern w:val="22"/>
          <w:szCs w:val="22"/>
          <w:shd w:val="clear" w:color="auto" w:fill="FFFFFF"/>
          <w:lang w:val="ru-RU"/>
        </w:rPr>
        <w:t xml:space="preserve"> </w:t>
      </w:r>
      <w:r>
        <w:rPr>
          <w:kern w:val="22"/>
          <w:szCs w:val="22"/>
          <w:shd w:val="clear" w:color="auto" w:fill="FFFFFF"/>
          <w:lang w:val="ru-RU"/>
        </w:rPr>
        <w:t>его</w:t>
      </w:r>
      <w:r w:rsidRPr="0013768D">
        <w:rPr>
          <w:kern w:val="22"/>
          <w:szCs w:val="22"/>
          <w:shd w:val="clear" w:color="auto" w:fill="FFFFFF"/>
          <w:lang w:val="ru-RU"/>
        </w:rPr>
        <w:t xml:space="preserve"> </w:t>
      </w:r>
      <w:r>
        <w:rPr>
          <w:kern w:val="22"/>
          <w:szCs w:val="22"/>
          <w:shd w:val="clear" w:color="auto" w:fill="FFFFFF"/>
          <w:lang w:val="ru-RU"/>
        </w:rPr>
        <w:t>Сторонам</w:t>
      </w:r>
      <w:r w:rsidRPr="0013768D">
        <w:rPr>
          <w:kern w:val="22"/>
          <w:szCs w:val="22"/>
          <w:shd w:val="clear" w:color="auto" w:fill="FFFFFF"/>
          <w:lang w:val="ru-RU"/>
        </w:rPr>
        <w:t xml:space="preserve"> </w:t>
      </w:r>
      <w:r>
        <w:rPr>
          <w:kern w:val="22"/>
          <w:szCs w:val="22"/>
          <w:shd w:val="clear" w:color="auto" w:fill="FFFFFF"/>
          <w:lang w:val="ru-RU"/>
        </w:rPr>
        <w:t>до</w:t>
      </w:r>
      <w:r w:rsidRPr="0013768D">
        <w:rPr>
          <w:kern w:val="22"/>
          <w:szCs w:val="22"/>
          <w:shd w:val="clear" w:color="auto" w:fill="FFFFFF"/>
          <w:lang w:val="ru-RU"/>
        </w:rPr>
        <w:t xml:space="preserve"> 15-</w:t>
      </w:r>
      <w:r>
        <w:rPr>
          <w:kern w:val="22"/>
          <w:szCs w:val="22"/>
          <w:shd w:val="clear" w:color="auto" w:fill="FFFFFF"/>
          <w:lang w:val="ru-RU"/>
        </w:rPr>
        <w:t>го</w:t>
      </w:r>
      <w:r w:rsidRPr="0013768D">
        <w:rPr>
          <w:kern w:val="22"/>
          <w:szCs w:val="22"/>
          <w:shd w:val="clear" w:color="auto" w:fill="FFFFFF"/>
          <w:lang w:val="ru-RU"/>
        </w:rPr>
        <w:t xml:space="preserve"> </w:t>
      </w:r>
      <w:r>
        <w:rPr>
          <w:kern w:val="22"/>
          <w:szCs w:val="22"/>
          <w:shd w:val="clear" w:color="auto" w:fill="FFFFFF"/>
          <w:lang w:val="ru-RU"/>
        </w:rPr>
        <w:t>совещания</w:t>
      </w:r>
      <w:r w:rsidRPr="0013768D">
        <w:rPr>
          <w:kern w:val="22"/>
          <w:szCs w:val="22"/>
          <w:shd w:val="clear" w:color="auto" w:fill="FFFFFF"/>
          <w:lang w:val="ru-RU"/>
        </w:rPr>
        <w:t xml:space="preserve"> </w:t>
      </w:r>
      <w:r>
        <w:rPr>
          <w:kern w:val="22"/>
          <w:szCs w:val="22"/>
          <w:shd w:val="clear" w:color="auto" w:fill="FFFFFF"/>
          <w:lang w:val="ru-RU"/>
        </w:rPr>
        <w:t>Конференции Сторон</w:t>
      </w:r>
      <w:r w:rsidR="003B6BDA" w:rsidRPr="0013768D">
        <w:rPr>
          <w:kern w:val="22"/>
          <w:szCs w:val="24"/>
          <w:lang w:val="ru-RU"/>
        </w:rPr>
        <w:t>;</w:t>
      </w:r>
    </w:p>
    <w:p w14:paraId="2C4FCAF9" w14:textId="2F9BF234" w:rsidR="003B6BDA" w:rsidRPr="00A54B63" w:rsidRDefault="0013768D" w:rsidP="009C74E6">
      <w:pPr>
        <w:pStyle w:val="Para1"/>
        <w:numPr>
          <w:ilvl w:val="1"/>
          <w:numId w:val="12"/>
        </w:numPr>
        <w:suppressLineNumbers/>
        <w:suppressAutoHyphens/>
        <w:rPr>
          <w:kern w:val="22"/>
          <w:szCs w:val="24"/>
          <w:lang w:val="ru-RU"/>
        </w:rPr>
      </w:pPr>
      <w:r>
        <w:rPr>
          <w:kern w:val="22"/>
          <w:szCs w:val="24"/>
          <w:lang w:val="ru-RU"/>
        </w:rPr>
        <w:t>подготовить</w:t>
      </w:r>
      <w:r w:rsidRPr="00A54B63">
        <w:rPr>
          <w:kern w:val="22"/>
          <w:szCs w:val="24"/>
          <w:lang w:val="ru-RU"/>
        </w:rPr>
        <w:t xml:space="preserve"> </w:t>
      </w:r>
      <w:r>
        <w:rPr>
          <w:kern w:val="22"/>
          <w:szCs w:val="24"/>
          <w:lang w:val="ru-RU"/>
        </w:rPr>
        <w:t>типовую</w:t>
      </w:r>
      <w:r w:rsidRPr="00A54B63">
        <w:rPr>
          <w:kern w:val="22"/>
          <w:szCs w:val="24"/>
          <w:lang w:val="ru-RU"/>
        </w:rPr>
        <w:t xml:space="preserve"> </w:t>
      </w:r>
      <w:r>
        <w:rPr>
          <w:kern w:val="22"/>
          <w:szCs w:val="24"/>
          <w:lang w:val="ru-RU"/>
        </w:rPr>
        <w:t>форму</w:t>
      </w:r>
      <w:r w:rsidRPr="00A54B63">
        <w:rPr>
          <w:kern w:val="22"/>
          <w:szCs w:val="24"/>
          <w:lang w:val="ru-RU"/>
        </w:rPr>
        <w:t xml:space="preserve"> </w:t>
      </w:r>
      <w:r>
        <w:rPr>
          <w:kern w:val="22"/>
          <w:szCs w:val="24"/>
          <w:lang w:val="ru-RU"/>
        </w:rPr>
        <w:t>и</w:t>
      </w:r>
      <w:r w:rsidRPr="00A54B63">
        <w:rPr>
          <w:kern w:val="22"/>
          <w:szCs w:val="24"/>
          <w:lang w:val="ru-RU"/>
        </w:rPr>
        <w:t xml:space="preserve"> </w:t>
      </w:r>
      <w:r>
        <w:rPr>
          <w:kern w:val="22"/>
          <w:szCs w:val="24"/>
          <w:lang w:val="ru-RU"/>
        </w:rPr>
        <w:t>соответствующее</w:t>
      </w:r>
      <w:r w:rsidRPr="00A54B63">
        <w:rPr>
          <w:kern w:val="22"/>
          <w:szCs w:val="24"/>
          <w:lang w:val="ru-RU"/>
        </w:rPr>
        <w:t xml:space="preserve"> </w:t>
      </w:r>
      <w:r>
        <w:rPr>
          <w:kern w:val="22"/>
          <w:szCs w:val="24"/>
          <w:lang w:val="ru-RU"/>
        </w:rPr>
        <w:t>руководство</w:t>
      </w:r>
      <w:r w:rsidRPr="00A54B63">
        <w:rPr>
          <w:kern w:val="22"/>
          <w:szCs w:val="24"/>
          <w:lang w:val="ru-RU"/>
        </w:rPr>
        <w:t xml:space="preserve"> </w:t>
      </w:r>
      <w:r>
        <w:rPr>
          <w:kern w:val="22"/>
          <w:szCs w:val="24"/>
          <w:lang w:val="ru-RU"/>
        </w:rPr>
        <w:t>для</w:t>
      </w:r>
      <w:r w:rsidRPr="00A54B63">
        <w:rPr>
          <w:kern w:val="22"/>
          <w:szCs w:val="24"/>
          <w:lang w:val="ru-RU"/>
        </w:rPr>
        <w:t xml:space="preserve"> </w:t>
      </w:r>
      <w:r>
        <w:rPr>
          <w:kern w:val="22"/>
          <w:szCs w:val="24"/>
          <w:lang w:val="ru-RU"/>
        </w:rPr>
        <w:t>седьмых</w:t>
      </w:r>
      <w:r w:rsidRPr="00A54B63">
        <w:rPr>
          <w:kern w:val="22"/>
          <w:szCs w:val="24"/>
          <w:lang w:val="ru-RU"/>
        </w:rPr>
        <w:t xml:space="preserve"> </w:t>
      </w:r>
      <w:r>
        <w:rPr>
          <w:kern w:val="22"/>
          <w:szCs w:val="24"/>
          <w:lang w:val="ru-RU"/>
        </w:rPr>
        <w:t>национальных</w:t>
      </w:r>
      <w:r w:rsidRPr="00A54B63">
        <w:rPr>
          <w:kern w:val="22"/>
          <w:szCs w:val="24"/>
          <w:lang w:val="ru-RU"/>
        </w:rPr>
        <w:t xml:space="preserve"> </w:t>
      </w:r>
      <w:r>
        <w:rPr>
          <w:kern w:val="22"/>
          <w:szCs w:val="24"/>
          <w:lang w:val="ru-RU"/>
        </w:rPr>
        <w:t>докладов</w:t>
      </w:r>
      <w:r w:rsidRPr="00A54B63">
        <w:rPr>
          <w:kern w:val="22"/>
          <w:szCs w:val="24"/>
          <w:lang w:val="ru-RU"/>
        </w:rPr>
        <w:t xml:space="preserve">, </w:t>
      </w:r>
      <w:r>
        <w:rPr>
          <w:kern w:val="22"/>
          <w:szCs w:val="24"/>
          <w:lang w:val="ru-RU"/>
        </w:rPr>
        <w:t>принимая</w:t>
      </w:r>
      <w:r w:rsidRPr="00A54B63">
        <w:rPr>
          <w:kern w:val="22"/>
          <w:szCs w:val="24"/>
          <w:lang w:val="ru-RU"/>
        </w:rPr>
        <w:t xml:space="preserve"> </w:t>
      </w:r>
      <w:r>
        <w:rPr>
          <w:kern w:val="22"/>
          <w:szCs w:val="24"/>
          <w:lang w:val="ru-RU"/>
        </w:rPr>
        <w:t>во</w:t>
      </w:r>
      <w:r w:rsidRPr="00A54B63">
        <w:rPr>
          <w:kern w:val="22"/>
          <w:szCs w:val="24"/>
          <w:lang w:val="ru-RU"/>
        </w:rPr>
        <w:t xml:space="preserve"> </w:t>
      </w:r>
      <w:r>
        <w:rPr>
          <w:kern w:val="22"/>
          <w:szCs w:val="24"/>
          <w:lang w:val="ru-RU"/>
        </w:rPr>
        <w:t>внимание</w:t>
      </w:r>
      <w:r w:rsidRPr="00A54B63">
        <w:rPr>
          <w:kern w:val="22"/>
          <w:szCs w:val="24"/>
          <w:lang w:val="ru-RU"/>
        </w:rPr>
        <w:t xml:space="preserve"> </w:t>
      </w:r>
      <w:r>
        <w:rPr>
          <w:kern w:val="22"/>
          <w:szCs w:val="24"/>
          <w:lang w:val="ru-RU"/>
        </w:rPr>
        <w:t>мнения</w:t>
      </w:r>
      <w:r w:rsidRPr="00A54B63">
        <w:rPr>
          <w:kern w:val="22"/>
          <w:szCs w:val="24"/>
          <w:lang w:val="ru-RU"/>
        </w:rPr>
        <w:t xml:space="preserve">, </w:t>
      </w:r>
      <w:r>
        <w:rPr>
          <w:kern w:val="22"/>
          <w:szCs w:val="24"/>
          <w:lang w:val="ru-RU"/>
        </w:rPr>
        <w:t>выраженные</w:t>
      </w:r>
      <w:r w:rsidRPr="00A54B63">
        <w:rPr>
          <w:kern w:val="22"/>
          <w:szCs w:val="24"/>
          <w:lang w:val="ru-RU"/>
        </w:rPr>
        <w:t xml:space="preserve"> </w:t>
      </w:r>
      <w:r>
        <w:rPr>
          <w:kern w:val="22"/>
          <w:szCs w:val="24"/>
          <w:lang w:val="ru-RU"/>
        </w:rPr>
        <w:t>на</w:t>
      </w:r>
      <w:r w:rsidRPr="00A54B63">
        <w:rPr>
          <w:kern w:val="22"/>
          <w:szCs w:val="24"/>
          <w:lang w:val="ru-RU"/>
        </w:rPr>
        <w:t xml:space="preserve"> 3-</w:t>
      </w:r>
      <w:r>
        <w:rPr>
          <w:kern w:val="22"/>
          <w:szCs w:val="24"/>
          <w:lang w:val="ru-RU"/>
        </w:rPr>
        <w:t>м</w:t>
      </w:r>
      <w:r w:rsidRPr="00A54B63">
        <w:rPr>
          <w:kern w:val="22"/>
          <w:szCs w:val="24"/>
          <w:lang w:val="ru-RU"/>
        </w:rPr>
        <w:t xml:space="preserve"> </w:t>
      </w:r>
      <w:r>
        <w:rPr>
          <w:kern w:val="22"/>
          <w:szCs w:val="24"/>
          <w:lang w:val="ru-RU"/>
        </w:rPr>
        <w:t>совещании</w:t>
      </w:r>
      <w:r w:rsidRPr="00A54B63">
        <w:rPr>
          <w:kern w:val="22"/>
          <w:szCs w:val="24"/>
          <w:lang w:val="ru-RU"/>
        </w:rPr>
        <w:t xml:space="preserve"> </w:t>
      </w:r>
      <w:r>
        <w:rPr>
          <w:kern w:val="22"/>
          <w:szCs w:val="24"/>
          <w:lang w:val="ru-RU"/>
        </w:rPr>
        <w:t>Вспомогательного</w:t>
      </w:r>
      <w:r w:rsidRPr="00A54B63">
        <w:rPr>
          <w:kern w:val="22"/>
          <w:szCs w:val="24"/>
          <w:lang w:val="ru-RU"/>
        </w:rPr>
        <w:t xml:space="preserve"> </w:t>
      </w:r>
      <w:r>
        <w:rPr>
          <w:kern w:val="22"/>
          <w:szCs w:val="24"/>
          <w:lang w:val="ru-RU"/>
        </w:rPr>
        <w:t>органа</w:t>
      </w:r>
      <w:r w:rsidRPr="00A54B63">
        <w:rPr>
          <w:kern w:val="22"/>
          <w:szCs w:val="24"/>
          <w:lang w:val="ru-RU"/>
        </w:rPr>
        <w:t xml:space="preserve"> </w:t>
      </w:r>
      <w:r>
        <w:rPr>
          <w:kern w:val="22"/>
          <w:szCs w:val="24"/>
          <w:lang w:val="ru-RU"/>
        </w:rPr>
        <w:t>по</w:t>
      </w:r>
      <w:r w:rsidRPr="00A54B63">
        <w:rPr>
          <w:kern w:val="22"/>
          <w:szCs w:val="24"/>
          <w:lang w:val="ru-RU"/>
        </w:rPr>
        <w:t xml:space="preserve"> </w:t>
      </w:r>
      <w:r>
        <w:rPr>
          <w:kern w:val="22"/>
          <w:szCs w:val="24"/>
          <w:lang w:val="ru-RU"/>
        </w:rPr>
        <w:t>осуществлению</w:t>
      </w:r>
      <w:r w:rsidRPr="00A54B63">
        <w:rPr>
          <w:kern w:val="22"/>
          <w:szCs w:val="24"/>
          <w:lang w:val="ru-RU"/>
        </w:rPr>
        <w:t xml:space="preserve">, </w:t>
      </w:r>
      <w:r>
        <w:rPr>
          <w:kern w:val="22"/>
          <w:szCs w:val="24"/>
          <w:lang w:val="ru-RU"/>
        </w:rPr>
        <w:t>и</w:t>
      </w:r>
      <w:r w:rsidRPr="00A54B63">
        <w:rPr>
          <w:kern w:val="22"/>
          <w:szCs w:val="24"/>
          <w:lang w:val="ru-RU"/>
        </w:rPr>
        <w:t xml:space="preserve"> </w:t>
      </w:r>
      <w:r>
        <w:rPr>
          <w:kern w:val="22"/>
          <w:szCs w:val="24"/>
          <w:lang w:val="ru-RU"/>
        </w:rPr>
        <w:t>итоги</w:t>
      </w:r>
      <w:r w:rsidRPr="00A54B63">
        <w:rPr>
          <w:kern w:val="22"/>
          <w:szCs w:val="24"/>
          <w:lang w:val="ru-RU"/>
        </w:rPr>
        <w:t xml:space="preserve"> </w:t>
      </w:r>
      <w:r w:rsidR="00A54B63">
        <w:rPr>
          <w:kern w:val="22"/>
          <w:szCs w:val="24"/>
          <w:lang w:val="ru-RU"/>
        </w:rPr>
        <w:t xml:space="preserve">3-го совещания </w:t>
      </w:r>
      <w:r w:rsidR="00A54B63">
        <w:rPr>
          <w:kern w:val="22"/>
          <w:szCs w:val="22"/>
          <w:shd w:val="clear" w:color="auto" w:fill="FFFFFF"/>
          <w:lang w:val="ru-RU"/>
        </w:rPr>
        <w:t>Р</w:t>
      </w:r>
      <w:r w:rsidR="00A54B63" w:rsidRPr="00BF13D0">
        <w:rPr>
          <w:kern w:val="22"/>
          <w:szCs w:val="22"/>
          <w:shd w:val="clear" w:color="auto" w:fill="FFFFFF"/>
          <w:lang w:val="ru-RU"/>
        </w:rPr>
        <w:t>абочей</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групп</w:t>
      </w:r>
      <w:r w:rsidR="00A54B63">
        <w:rPr>
          <w:kern w:val="22"/>
          <w:szCs w:val="22"/>
          <w:shd w:val="clear" w:color="auto" w:fill="FFFFFF"/>
          <w:lang w:val="ru-RU"/>
        </w:rPr>
        <w:t>ы</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открытого</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состава</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по</w:t>
      </w:r>
      <w:r w:rsidR="00A54B63" w:rsidRPr="003C684D">
        <w:rPr>
          <w:kern w:val="22"/>
          <w:szCs w:val="22"/>
          <w:shd w:val="clear" w:color="auto" w:fill="FFFFFF"/>
          <w:lang w:val="ru-RU"/>
        </w:rPr>
        <w:t xml:space="preserve"> </w:t>
      </w:r>
      <w:r w:rsidR="00A54B63">
        <w:rPr>
          <w:kern w:val="22"/>
          <w:szCs w:val="22"/>
          <w:shd w:val="clear" w:color="auto" w:fill="FFFFFF"/>
          <w:lang w:val="ru-RU"/>
        </w:rPr>
        <w:t>подготовке</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глобальной</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рамочной</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программы</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в</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области</w:t>
      </w:r>
      <w:r w:rsidR="00A54B63" w:rsidRPr="003C684D">
        <w:rPr>
          <w:kern w:val="22"/>
          <w:szCs w:val="22"/>
          <w:shd w:val="clear" w:color="auto" w:fill="FFFFFF"/>
          <w:lang w:val="ru-RU"/>
        </w:rPr>
        <w:t xml:space="preserve"> </w:t>
      </w:r>
      <w:r w:rsidR="00A54B63" w:rsidRPr="00BF13D0">
        <w:rPr>
          <w:kern w:val="22"/>
          <w:szCs w:val="22"/>
          <w:shd w:val="clear" w:color="auto" w:fill="FFFFFF"/>
          <w:lang w:val="ru-RU"/>
        </w:rPr>
        <w:t>биора</w:t>
      </w:r>
      <w:r w:rsidR="00A54B63">
        <w:rPr>
          <w:kern w:val="22"/>
          <w:szCs w:val="22"/>
          <w:shd w:val="clear" w:color="auto" w:fill="FFFFFF"/>
          <w:lang w:val="ru-RU"/>
        </w:rPr>
        <w:t>знообразия</w:t>
      </w:r>
      <w:r w:rsidR="00A54B63" w:rsidRPr="003C684D">
        <w:rPr>
          <w:kern w:val="22"/>
          <w:szCs w:val="22"/>
          <w:shd w:val="clear" w:color="auto" w:fill="FFFFFF"/>
          <w:lang w:val="ru-RU"/>
        </w:rPr>
        <w:t xml:space="preserve"> </w:t>
      </w:r>
      <w:r w:rsidR="00A54B63">
        <w:rPr>
          <w:kern w:val="22"/>
          <w:szCs w:val="22"/>
          <w:shd w:val="clear" w:color="auto" w:fill="FFFFFF"/>
          <w:lang w:val="ru-RU"/>
        </w:rPr>
        <w:t>на</w:t>
      </w:r>
      <w:r w:rsidR="00A54B63" w:rsidRPr="003C684D">
        <w:rPr>
          <w:kern w:val="22"/>
          <w:szCs w:val="22"/>
          <w:shd w:val="clear" w:color="auto" w:fill="FFFFFF"/>
          <w:lang w:val="ru-RU"/>
        </w:rPr>
        <w:t xml:space="preserve"> </w:t>
      </w:r>
      <w:r w:rsidR="00A54B63">
        <w:rPr>
          <w:kern w:val="22"/>
          <w:szCs w:val="22"/>
          <w:shd w:val="clear" w:color="auto" w:fill="FFFFFF"/>
          <w:lang w:val="ru-RU"/>
        </w:rPr>
        <w:t>период</w:t>
      </w:r>
      <w:r w:rsidR="00A54B63" w:rsidRPr="003C684D">
        <w:rPr>
          <w:kern w:val="22"/>
          <w:szCs w:val="22"/>
          <w:shd w:val="clear" w:color="auto" w:fill="FFFFFF"/>
          <w:lang w:val="ru-RU"/>
        </w:rPr>
        <w:t xml:space="preserve"> </w:t>
      </w:r>
      <w:r w:rsidR="00A54B63">
        <w:rPr>
          <w:kern w:val="22"/>
          <w:szCs w:val="22"/>
          <w:shd w:val="clear" w:color="auto" w:fill="FFFFFF"/>
          <w:lang w:val="ru-RU"/>
        </w:rPr>
        <w:t>после</w:t>
      </w:r>
      <w:r w:rsidR="00A54B63" w:rsidRPr="003C684D">
        <w:rPr>
          <w:kern w:val="22"/>
          <w:szCs w:val="22"/>
          <w:shd w:val="clear" w:color="auto" w:fill="FFFFFF"/>
          <w:lang w:val="ru-RU"/>
        </w:rPr>
        <w:t xml:space="preserve"> 2020 </w:t>
      </w:r>
      <w:r w:rsidR="00A54B63" w:rsidRPr="00BF13D0">
        <w:rPr>
          <w:kern w:val="22"/>
          <w:szCs w:val="22"/>
          <w:shd w:val="clear" w:color="auto" w:fill="FFFFFF"/>
          <w:lang w:val="ru-RU"/>
        </w:rPr>
        <w:t>года</w:t>
      </w:r>
      <w:r w:rsidR="00A54B63">
        <w:rPr>
          <w:kern w:val="22"/>
          <w:szCs w:val="22"/>
          <w:shd w:val="clear" w:color="auto" w:fill="FFFFFF"/>
          <w:lang w:val="ru-RU"/>
        </w:rPr>
        <w:t>, и представить их для рассмотрения и принятия на 15-м совещании Конференции Сторон</w:t>
      </w:r>
      <w:r w:rsidR="001F30A7" w:rsidRPr="00A54B63">
        <w:rPr>
          <w:kern w:val="22"/>
          <w:szCs w:val="24"/>
          <w:lang w:val="ru-RU"/>
        </w:rPr>
        <w:t>;</w:t>
      </w:r>
    </w:p>
    <w:p w14:paraId="56833AB9" w14:textId="022157D4" w:rsidR="003B6BDA" w:rsidRPr="00483AEB" w:rsidRDefault="00A54B63" w:rsidP="009C74E6">
      <w:pPr>
        <w:pStyle w:val="Para1"/>
        <w:numPr>
          <w:ilvl w:val="1"/>
          <w:numId w:val="12"/>
        </w:numPr>
        <w:suppressLineNumbers/>
        <w:suppressAutoHyphens/>
        <w:rPr>
          <w:kern w:val="22"/>
          <w:lang w:val="ru-RU"/>
        </w:rPr>
      </w:pPr>
      <w:r>
        <w:rPr>
          <w:kern w:val="22"/>
          <w:lang w:val="ru-RU"/>
        </w:rPr>
        <w:t>продолжать</w:t>
      </w:r>
      <w:r w:rsidRPr="00501BF4">
        <w:rPr>
          <w:kern w:val="22"/>
          <w:lang w:val="ru-RU"/>
        </w:rPr>
        <w:t xml:space="preserve"> </w:t>
      </w:r>
      <w:r>
        <w:rPr>
          <w:kern w:val="22"/>
          <w:lang w:val="ru-RU"/>
        </w:rPr>
        <w:t>разработку</w:t>
      </w:r>
      <w:r w:rsidR="009E2744" w:rsidRPr="00501BF4">
        <w:rPr>
          <w:kern w:val="22"/>
          <w:lang w:val="ru-RU"/>
        </w:rPr>
        <w:t xml:space="preserve"> </w:t>
      </w:r>
      <w:r w:rsidR="009E2744" w:rsidRPr="009C74E6">
        <w:rPr>
          <w:kern w:val="22"/>
        </w:rPr>
        <w:t>modus</w:t>
      </w:r>
      <w:r w:rsidR="009E2744" w:rsidRPr="00501BF4">
        <w:rPr>
          <w:kern w:val="22"/>
          <w:lang w:val="ru-RU"/>
        </w:rPr>
        <w:t xml:space="preserve"> </w:t>
      </w:r>
      <w:r w:rsidR="009E2744" w:rsidRPr="009C74E6">
        <w:rPr>
          <w:kern w:val="22"/>
        </w:rPr>
        <w:t>operandi</w:t>
      </w:r>
      <w:r w:rsidR="009E2744" w:rsidRPr="00501BF4">
        <w:rPr>
          <w:kern w:val="22"/>
          <w:lang w:val="ru-RU"/>
        </w:rPr>
        <w:t xml:space="preserve"> </w:t>
      </w:r>
      <w:r w:rsidR="009E2744">
        <w:rPr>
          <w:kern w:val="22"/>
          <w:lang w:val="ru-RU"/>
        </w:rPr>
        <w:t>форума</w:t>
      </w:r>
      <w:r w:rsidR="009E2744" w:rsidRPr="00501BF4">
        <w:rPr>
          <w:kern w:val="22"/>
          <w:lang w:val="ru-RU"/>
        </w:rPr>
        <w:t xml:space="preserve"> </w:t>
      </w:r>
      <w:r w:rsidR="009E2744">
        <w:rPr>
          <w:kern w:val="22"/>
          <w:lang w:val="ru-RU"/>
        </w:rPr>
        <w:t>открытого</w:t>
      </w:r>
      <w:r w:rsidR="009E2744" w:rsidRPr="00501BF4">
        <w:rPr>
          <w:kern w:val="22"/>
          <w:lang w:val="ru-RU"/>
        </w:rPr>
        <w:t xml:space="preserve"> </w:t>
      </w:r>
      <w:r w:rsidR="009E2744">
        <w:rPr>
          <w:kern w:val="22"/>
          <w:lang w:val="ru-RU"/>
        </w:rPr>
        <w:t>состава</w:t>
      </w:r>
      <w:r w:rsidR="009E2744" w:rsidRPr="00501BF4">
        <w:rPr>
          <w:kern w:val="22"/>
          <w:lang w:val="ru-RU"/>
        </w:rPr>
        <w:t xml:space="preserve"> </w:t>
      </w:r>
      <w:r w:rsidR="009E2744">
        <w:rPr>
          <w:kern w:val="22"/>
          <w:lang w:val="ru-RU"/>
        </w:rPr>
        <w:t>по</w:t>
      </w:r>
      <w:r w:rsidR="009E2744" w:rsidRPr="00501BF4">
        <w:rPr>
          <w:kern w:val="22"/>
          <w:lang w:val="ru-RU"/>
        </w:rPr>
        <w:t xml:space="preserve"> </w:t>
      </w:r>
      <w:r w:rsidR="009E2744">
        <w:rPr>
          <w:kern w:val="22"/>
          <w:lang w:val="ru-RU"/>
        </w:rPr>
        <w:t>осуществлению</w:t>
      </w:r>
      <w:r w:rsidR="0011287E" w:rsidRPr="00501BF4">
        <w:rPr>
          <w:kern w:val="22"/>
          <w:lang w:val="ru-RU"/>
        </w:rPr>
        <w:t>,</w:t>
      </w:r>
      <w:r w:rsidR="003B6BDA" w:rsidRPr="00501BF4">
        <w:rPr>
          <w:kern w:val="22"/>
          <w:lang w:val="ru-RU"/>
        </w:rPr>
        <w:t xml:space="preserve"> </w:t>
      </w:r>
      <w:r w:rsidR="00501BF4">
        <w:rPr>
          <w:kern w:val="22"/>
          <w:lang w:val="ru-RU"/>
        </w:rPr>
        <w:t>принимая</w:t>
      </w:r>
      <w:r w:rsidR="00501BF4" w:rsidRPr="00501BF4">
        <w:rPr>
          <w:kern w:val="22"/>
          <w:lang w:val="ru-RU"/>
        </w:rPr>
        <w:t xml:space="preserve"> </w:t>
      </w:r>
      <w:r w:rsidR="00501BF4">
        <w:rPr>
          <w:kern w:val="22"/>
          <w:lang w:val="ru-RU"/>
        </w:rPr>
        <w:t>во</w:t>
      </w:r>
      <w:r w:rsidR="00501BF4" w:rsidRPr="00501BF4">
        <w:rPr>
          <w:kern w:val="22"/>
          <w:lang w:val="ru-RU"/>
        </w:rPr>
        <w:t xml:space="preserve"> </w:t>
      </w:r>
      <w:r w:rsidR="00501BF4">
        <w:rPr>
          <w:kern w:val="22"/>
          <w:lang w:val="ru-RU"/>
        </w:rPr>
        <w:t>внимание</w:t>
      </w:r>
      <w:r w:rsidR="00501BF4" w:rsidRPr="00501BF4">
        <w:rPr>
          <w:kern w:val="22"/>
          <w:lang w:val="ru-RU"/>
        </w:rPr>
        <w:t xml:space="preserve"> </w:t>
      </w:r>
      <w:r w:rsidR="00501BF4">
        <w:rPr>
          <w:kern w:val="22"/>
          <w:lang w:val="ru-RU"/>
        </w:rPr>
        <w:t>опыт</w:t>
      </w:r>
      <w:r w:rsidR="00501BF4" w:rsidRPr="00501BF4">
        <w:rPr>
          <w:kern w:val="22"/>
          <w:lang w:val="ru-RU"/>
        </w:rPr>
        <w:t xml:space="preserve"> </w:t>
      </w:r>
      <w:r w:rsidR="00501BF4">
        <w:rPr>
          <w:kern w:val="22"/>
          <w:lang w:val="ru-RU"/>
        </w:rPr>
        <w:t>экспериментального</w:t>
      </w:r>
      <w:r w:rsidR="00501BF4" w:rsidRPr="00501BF4">
        <w:rPr>
          <w:kern w:val="22"/>
          <w:lang w:val="ru-RU"/>
        </w:rPr>
        <w:t xml:space="preserve"> </w:t>
      </w:r>
      <w:r w:rsidR="00501BF4">
        <w:rPr>
          <w:kern w:val="22"/>
          <w:lang w:val="ru-RU"/>
        </w:rPr>
        <w:t>этапа</w:t>
      </w:r>
      <w:r w:rsidR="00501BF4" w:rsidRPr="00501BF4">
        <w:rPr>
          <w:kern w:val="22"/>
          <w:lang w:val="ru-RU"/>
        </w:rPr>
        <w:t xml:space="preserve"> </w:t>
      </w:r>
      <w:r w:rsidR="00501BF4">
        <w:rPr>
          <w:kern w:val="22"/>
          <w:lang w:val="ru-RU"/>
        </w:rPr>
        <w:t>форума</w:t>
      </w:r>
      <w:r w:rsidR="00501BF4" w:rsidRPr="00501BF4">
        <w:rPr>
          <w:kern w:val="22"/>
          <w:lang w:val="ru-RU"/>
        </w:rPr>
        <w:t xml:space="preserve"> </w:t>
      </w:r>
      <w:r w:rsidR="00501BF4">
        <w:rPr>
          <w:kern w:val="22"/>
          <w:lang w:val="ru-RU"/>
        </w:rPr>
        <w:t>открытого</w:t>
      </w:r>
      <w:r w:rsidR="00501BF4" w:rsidRPr="00501BF4">
        <w:rPr>
          <w:kern w:val="22"/>
          <w:lang w:val="ru-RU"/>
        </w:rPr>
        <w:t xml:space="preserve"> </w:t>
      </w:r>
      <w:r w:rsidR="00501BF4">
        <w:rPr>
          <w:kern w:val="22"/>
          <w:lang w:val="ru-RU"/>
        </w:rPr>
        <w:t>состава</w:t>
      </w:r>
      <w:r w:rsidR="00501BF4" w:rsidRPr="00501BF4">
        <w:rPr>
          <w:kern w:val="22"/>
          <w:lang w:val="ru-RU"/>
        </w:rPr>
        <w:t xml:space="preserve"> </w:t>
      </w:r>
      <w:r w:rsidR="00501BF4">
        <w:rPr>
          <w:kern w:val="22"/>
          <w:lang w:val="ru-RU"/>
        </w:rPr>
        <w:t>по</w:t>
      </w:r>
      <w:r w:rsidR="00501BF4" w:rsidRPr="00501BF4">
        <w:rPr>
          <w:kern w:val="22"/>
          <w:lang w:val="ru-RU"/>
        </w:rPr>
        <w:t xml:space="preserve"> </w:t>
      </w:r>
      <w:r w:rsidR="00501BF4">
        <w:rPr>
          <w:kern w:val="22"/>
          <w:lang w:val="ru-RU"/>
        </w:rPr>
        <w:t>осуществлению</w:t>
      </w:r>
      <w:r w:rsidR="00501BF4" w:rsidRPr="00501BF4">
        <w:rPr>
          <w:kern w:val="22"/>
          <w:lang w:val="ru-RU"/>
        </w:rPr>
        <w:t xml:space="preserve"> </w:t>
      </w:r>
      <w:r w:rsidR="00501BF4">
        <w:rPr>
          <w:kern w:val="22"/>
          <w:lang w:val="ru-RU"/>
        </w:rPr>
        <w:t>и</w:t>
      </w:r>
      <w:r w:rsidR="00501BF4" w:rsidRPr="00501BF4">
        <w:rPr>
          <w:kern w:val="22"/>
          <w:lang w:val="ru-RU"/>
        </w:rPr>
        <w:t xml:space="preserve"> </w:t>
      </w:r>
      <w:r w:rsidR="00501BF4">
        <w:rPr>
          <w:kern w:val="22"/>
          <w:lang w:val="ru-RU"/>
        </w:rPr>
        <w:t>мнения</w:t>
      </w:r>
      <w:r w:rsidR="00501BF4" w:rsidRPr="00501BF4">
        <w:rPr>
          <w:kern w:val="22"/>
          <w:lang w:val="ru-RU"/>
        </w:rPr>
        <w:t xml:space="preserve"> </w:t>
      </w:r>
      <w:r w:rsidR="00501BF4">
        <w:rPr>
          <w:kern w:val="22"/>
          <w:lang w:val="ru-RU"/>
        </w:rPr>
        <w:t>и</w:t>
      </w:r>
      <w:r w:rsidR="00501BF4" w:rsidRPr="00501BF4">
        <w:rPr>
          <w:kern w:val="22"/>
          <w:lang w:val="ru-RU"/>
        </w:rPr>
        <w:t xml:space="preserve"> </w:t>
      </w:r>
      <w:r w:rsidR="00501BF4">
        <w:rPr>
          <w:kern w:val="22"/>
          <w:lang w:val="ru-RU"/>
        </w:rPr>
        <w:t>предложения</w:t>
      </w:r>
      <w:r w:rsidR="00501BF4" w:rsidRPr="00501BF4">
        <w:rPr>
          <w:kern w:val="22"/>
          <w:lang w:val="ru-RU"/>
        </w:rPr>
        <w:t xml:space="preserve">, </w:t>
      </w:r>
      <w:r w:rsidR="00501BF4">
        <w:rPr>
          <w:kern w:val="22"/>
          <w:lang w:val="ru-RU"/>
        </w:rPr>
        <w:t>высказанные</w:t>
      </w:r>
      <w:r w:rsidR="00501BF4" w:rsidRPr="00501BF4">
        <w:rPr>
          <w:kern w:val="22"/>
          <w:lang w:val="ru-RU"/>
        </w:rPr>
        <w:t xml:space="preserve"> </w:t>
      </w:r>
      <w:r w:rsidR="00501BF4">
        <w:rPr>
          <w:kern w:val="22"/>
          <w:lang w:val="ru-RU"/>
        </w:rPr>
        <w:t>в</w:t>
      </w:r>
      <w:r w:rsidR="00501BF4" w:rsidRPr="00501BF4">
        <w:rPr>
          <w:kern w:val="22"/>
          <w:lang w:val="ru-RU"/>
        </w:rPr>
        <w:t xml:space="preserve"> </w:t>
      </w:r>
      <w:r w:rsidR="00501BF4">
        <w:rPr>
          <w:kern w:val="22"/>
          <w:lang w:val="ru-RU"/>
        </w:rPr>
        <w:t>ходе</w:t>
      </w:r>
      <w:r w:rsidR="00501BF4" w:rsidRPr="00501BF4">
        <w:rPr>
          <w:kern w:val="22"/>
          <w:lang w:val="ru-RU"/>
        </w:rPr>
        <w:t xml:space="preserve"> 3-</w:t>
      </w:r>
      <w:r w:rsidR="00501BF4">
        <w:rPr>
          <w:kern w:val="22"/>
          <w:lang w:val="ru-RU"/>
        </w:rPr>
        <w:t>го</w:t>
      </w:r>
      <w:r w:rsidR="00501BF4" w:rsidRPr="00501BF4">
        <w:rPr>
          <w:kern w:val="22"/>
          <w:lang w:val="ru-RU"/>
        </w:rPr>
        <w:t xml:space="preserve"> </w:t>
      </w:r>
      <w:r w:rsidR="00501BF4">
        <w:rPr>
          <w:kern w:val="22"/>
          <w:lang w:val="ru-RU"/>
        </w:rPr>
        <w:t>совещания</w:t>
      </w:r>
      <w:r w:rsidR="00501BF4" w:rsidRPr="00501BF4">
        <w:rPr>
          <w:kern w:val="22"/>
          <w:szCs w:val="24"/>
          <w:lang w:val="ru-RU"/>
        </w:rPr>
        <w:t xml:space="preserve"> </w:t>
      </w:r>
      <w:r w:rsidR="00501BF4">
        <w:rPr>
          <w:kern w:val="22"/>
          <w:szCs w:val="24"/>
          <w:lang w:val="ru-RU"/>
        </w:rPr>
        <w:t>Вспомогательного</w:t>
      </w:r>
      <w:r w:rsidR="00501BF4" w:rsidRPr="00A54B63">
        <w:rPr>
          <w:kern w:val="22"/>
          <w:szCs w:val="24"/>
          <w:lang w:val="ru-RU"/>
        </w:rPr>
        <w:t xml:space="preserve"> </w:t>
      </w:r>
      <w:r w:rsidR="00501BF4">
        <w:rPr>
          <w:kern w:val="22"/>
          <w:szCs w:val="24"/>
          <w:lang w:val="ru-RU"/>
        </w:rPr>
        <w:t>органа</w:t>
      </w:r>
      <w:r w:rsidR="00501BF4" w:rsidRPr="00A54B63">
        <w:rPr>
          <w:kern w:val="22"/>
          <w:szCs w:val="24"/>
          <w:lang w:val="ru-RU"/>
        </w:rPr>
        <w:t xml:space="preserve"> </w:t>
      </w:r>
      <w:r w:rsidR="00501BF4">
        <w:rPr>
          <w:kern w:val="22"/>
          <w:szCs w:val="24"/>
          <w:lang w:val="ru-RU"/>
        </w:rPr>
        <w:t>по</w:t>
      </w:r>
      <w:r w:rsidR="00501BF4" w:rsidRPr="00A54B63">
        <w:rPr>
          <w:kern w:val="22"/>
          <w:szCs w:val="24"/>
          <w:lang w:val="ru-RU"/>
        </w:rPr>
        <w:t xml:space="preserve"> </w:t>
      </w:r>
      <w:r w:rsidR="00501BF4">
        <w:rPr>
          <w:kern w:val="22"/>
          <w:szCs w:val="24"/>
          <w:lang w:val="ru-RU"/>
        </w:rPr>
        <w:t>осуществлению</w:t>
      </w:r>
      <w:r w:rsidR="009E2744">
        <w:rPr>
          <w:kern w:val="22"/>
          <w:szCs w:val="24"/>
          <w:lang w:val="ru-RU"/>
        </w:rPr>
        <w:t>,</w:t>
      </w:r>
      <w:r w:rsidR="00483AEB" w:rsidRPr="00501BF4">
        <w:rPr>
          <w:kern w:val="22"/>
          <w:lang w:val="ru-RU"/>
        </w:rPr>
        <w:t xml:space="preserve"> </w:t>
      </w:r>
      <w:r w:rsidR="00483AEB">
        <w:rPr>
          <w:kern w:val="22"/>
          <w:lang w:val="ru-RU"/>
        </w:rPr>
        <w:t>и представить его для рассмотрения</w:t>
      </w:r>
      <w:r w:rsidR="0011287E" w:rsidRPr="00501BF4">
        <w:rPr>
          <w:kern w:val="22"/>
          <w:lang w:val="ru-RU"/>
        </w:rPr>
        <w:t xml:space="preserve"> </w:t>
      </w:r>
      <w:r w:rsidR="009E2744">
        <w:rPr>
          <w:kern w:val="22"/>
          <w:szCs w:val="22"/>
          <w:shd w:val="clear" w:color="auto" w:fill="FFFFFF"/>
          <w:lang w:val="ru-RU"/>
        </w:rPr>
        <w:t>Р</w:t>
      </w:r>
      <w:r w:rsidR="009E2744" w:rsidRPr="00BF13D0">
        <w:rPr>
          <w:kern w:val="22"/>
          <w:szCs w:val="22"/>
          <w:shd w:val="clear" w:color="auto" w:fill="FFFFFF"/>
          <w:lang w:val="ru-RU"/>
        </w:rPr>
        <w:t>абочей</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групп</w:t>
      </w:r>
      <w:r w:rsidR="009E2744">
        <w:rPr>
          <w:kern w:val="22"/>
          <w:szCs w:val="22"/>
          <w:shd w:val="clear" w:color="auto" w:fill="FFFFFF"/>
          <w:lang w:val="ru-RU"/>
        </w:rPr>
        <w:t>ой</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открытого</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состава</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по</w:t>
      </w:r>
      <w:r w:rsidR="009E2744" w:rsidRPr="003C684D">
        <w:rPr>
          <w:kern w:val="22"/>
          <w:szCs w:val="22"/>
          <w:shd w:val="clear" w:color="auto" w:fill="FFFFFF"/>
          <w:lang w:val="ru-RU"/>
        </w:rPr>
        <w:t xml:space="preserve"> </w:t>
      </w:r>
      <w:r w:rsidR="009E2744">
        <w:rPr>
          <w:kern w:val="22"/>
          <w:szCs w:val="22"/>
          <w:shd w:val="clear" w:color="auto" w:fill="FFFFFF"/>
          <w:lang w:val="ru-RU"/>
        </w:rPr>
        <w:t>подготовке</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глобальной</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рамочной</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программы</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в</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области</w:t>
      </w:r>
      <w:r w:rsidR="009E2744" w:rsidRPr="003C684D">
        <w:rPr>
          <w:kern w:val="22"/>
          <w:szCs w:val="22"/>
          <w:shd w:val="clear" w:color="auto" w:fill="FFFFFF"/>
          <w:lang w:val="ru-RU"/>
        </w:rPr>
        <w:t xml:space="preserve"> </w:t>
      </w:r>
      <w:r w:rsidR="009E2744" w:rsidRPr="00BF13D0">
        <w:rPr>
          <w:kern w:val="22"/>
          <w:szCs w:val="22"/>
          <w:shd w:val="clear" w:color="auto" w:fill="FFFFFF"/>
          <w:lang w:val="ru-RU"/>
        </w:rPr>
        <w:t>биора</w:t>
      </w:r>
      <w:r w:rsidR="009E2744">
        <w:rPr>
          <w:kern w:val="22"/>
          <w:szCs w:val="22"/>
          <w:shd w:val="clear" w:color="auto" w:fill="FFFFFF"/>
          <w:lang w:val="ru-RU"/>
        </w:rPr>
        <w:t>знообразия</w:t>
      </w:r>
      <w:r w:rsidR="009E2744" w:rsidRPr="003C684D">
        <w:rPr>
          <w:kern w:val="22"/>
          <w:szCs w:val="22"/>
          <w:shd w:val="clear" w:color="auto" w:fill="FFFFFF"/>
          <w:lang w:val="ru-RU"/>
        </w:rPr>
        <w:t xml:space="preserve"> </w:t>
      </w:r>
      <w:r w:rsidR="009E2744">
        <w:rPr>
          <w:kern w:val="22"/>
          <w:szCs w:val="22"/>
          <w:shd w:val="clear" w:color="auto" w:fill="FFFFFF"/>
          <w:lang w:val="ru-RU"/>
        </w:rPr>
        <w:t>на</w:t>
      </w:r>
      <w:r w:rsidR="009E2744" w:rsidRPr="003C684D">
        <w:rPr>
          <w:kern w:val="22"/>
          <w:szCs w:val="22"/>
          <w:shd w:val="clear" w:color="auto" w:fill="FFFFFF"/>
          <w:lang w:val="ru-RU"/>
        </w:rPr>
        <w:t xml:space="preserve"> </w:t>
      </w:r>
      <w:r w:rsidR="009E2744">
        <w:rPr>
          <w:kern w:val="22"/>
          <w:szCs w:val="22"/>
          <w:shd w:val="clear" w:color="auto" w:fill="FFFFFF"/>
          <w:lang w:val="ru-RU"/>
        </w:rPr>
        <w:t>период</w:t>
      </w:r>
      <w:r w:rsidR="009E2744" w:rsidRPr="003C684D">
        <w:rPr>
          <w:kern w:val="22"/>
          <w:szCs w:val="22"/>
          <w:shd w:val="clear" w:color="auto" w:fill="FFFFFF"/>
          <w:lang w:val="ru-RU"/>
        </w:rPr>
        <w:t xml:space="preserve"> </w:t>
      </w:r>
      <w:r w:rsidR="009E2744">
        <w:rPr>
          <w:kern w:val="22"/>
          <w:szCs w:val="22"/>
          <w:shd w:val="clear" w:color="auto" w:fill="FFFFFF"/>
          <w:lang w:val="ru-RU"/>
        </w:rPr>
        <w:t>после</w:t>
      </w:r>
      <w:r w:rsidR="009E2744" w:rsidRPr="003C684D">
        <w:rPr>
          <w:kern w:val="22"/>
          <w:szCs w:val="22"/>
          <w:shd w:val="clear" w:color="auto" w:fill="FFFFFF"/>
          <w:lang w:val="ru-RU"/>
        </w:rPr>
        <w:t xml:space="preserve"> 2020 </w:t>
      </w:r>
      <w:r w:rsidR="009E2744" w:rsidRPr="00BF13D0">
        <w:rPr>
          <w:kern w:val="22"/>
          <w:szCs w:val="22"/>
          <w:shd w:val="clear" w:color="auto" w:fill="FFFFFF"/>
          <w:lang w:val="ru-RU"/>
        </w:rPr>
        <w:t>года</w:t>
      </w:r>
      <w:r w:rsidR="009E2744">
        <w:rPr>
          <w:kern w:val="22"/>
          <w:lang w:val="ru-RU"/>
        </w:rPr>
        <w:t xml:space="preserve"> на ее 3-м совещании</w:t>
      </w:r>
      <w:r w:rsidR="00E348F2" w:rsidRPr="00483AEB">
        <w:rPr>
          <w:kern w:val="22"/>
          <w:lang w:val="ru-RU"/>
        </w:rPr>
        <w:t>;</w:t>
      </w:r>
    </w:p>
    <w:p w14:paraId="03709E88" w14:textId="76B353E5" w:rsidR="003B6BDA" w:rsidRPr="00E8384C" w:rsidRDefault="00E8384C" w:rsidP="009C74E6">
      <w:pPr>
        <w:pStyle w:val="Para1"/>
        <w:numPr>
          <w:ilvl w:val="1"/>
          <w:numId w:val="12"/>
        </w:numPr>
        <w:suppressLineNumbers/>
        <w:suppressAutoHyphens/>
        <w:rPr>
          <w:b/>
          <w:bCs/>
          <w:kern w:val="22"/>
          <w:lang w:val="ru-RU"/>
        </w:rPr>
      </w:pPr>
      <w:r>
        <w:rPr>
          <w:kern w:val="22"/>
          <w:lang w:val="ru-RU"/>
        </w:rPr>
        <w:t>продолжать</w:t>
      </w:r>
      <w:r w:rsidRPr="00E8384C">
        <w:rPr>
          <w:kern w:val="22"/>
          <w:lang w:val="ru-RU"/>
        </w:rPr>
        <w:t xml:space="preserve"> </w:t>
      </w:r>
      <w:r>
        <w:rPr>
          <w:kern w:val="22"/>
          <w:lang w:val="ru-RU"/>
        </w:rPr>
        <w:t>определение</w:t>
      </w:r>
      <w:r w:rsidRPr="00E8384C">
        <w:rPr>
          <w:kern w:val="22"/>
          <w:lang w:val="ru-RU"/>
        </w:rPr>
        <w:t xml:space="preserve"> </w:t>
      </w:r>
      <w:r>
        <w:rPr>
          <w:kern w:val="22"/>
          <w:lang w:val="ru-RU"/>
        </w:rPr>
        <w:t>и</w:t>
      </w:r>
      <w:r w:rsidRPr="00E8384C">
        <w:rPr>
          <w:kern w:val="22"/>
          <w:lang w:val="ru-RU"/>
        </w:rPr>
        <w:t xml:space="preserve"> </w:t>
      </w:r>
      <w:r>
        <w:rPr>
          <w:kern w:val="22"/>
          <w:lang w:val="ru-RU"/>
        </w:rPr>
        <w:t>разработку</w:t>
      </w:r>
      <w:r w:rsidRPr="00E8384C">
        <w:rPr>
          <w:kern w:val="22"/>
          <w:lang w:val="ru-RU"/>
        </w:rPr>
        <w:t xml:space="preserve"> </w:t>
      </w:r>
      <w:r>
        <w:rPr>
          <w:kern w:val="22"/>
          <w:lang w:val="ru-RU"/>
        </w:rPr>
        <w:t>охвата</w:t>
      </w:r>
      <w:r w:rsidRPr="00E8384C">
        <w:rPr>
          <w:kern w:val="22"/>
          <w:lang w:val="ru-RU"/>
        </w:rPr>
        <w:t xml:space="preserve">, </w:t>
      </w:r>
      <w:r>
        <w:rPr>
          <w:kern w:val="22"/>
          <w:lang w:val="ru-RU"/>
        </w:rPr>
        <w:t>временных</w:t>
      </w:r>
      <w:r w:rsidRPr="00E8384C">
        <w:rPr>
          <w:kern w:val="22"/>
          <w:lang w:val="ru-RU"/>
        </w:rPr>
        <w:t xml:space="preserve"> </w:t>
      </w:r>
      <w:r>
        <w:rPr>
          <w:kern w:val="22"/>
          <w:lang w:val="ru-RU"/>
        </w:rPr>
        <w:t>рамок</w:t>
      </w:r>
      <w:r w:rsidR="00E63EF4" w:rsidRPr="00E8384C">
        <w:rPr>
          <w:kern w:val="22"/>
          <w:lang w:val="ru-RU"/>
        </w:rPr>
        <w:t xml:space="preserve">, </w:t>
      </w:r>
      <w:r w:rsidR="00E63EF4" w:rsidRPr="009C74E6">
        <w:rPr>
          <w:kern w:val="22"/>
        </w:rPr>
        <w:t>m</w:t>
      </w:r>
      <w:r w:rsidR="003B6BDA" w:rsidRPr="009C74E6">
        <w:rPr>
          <w:kern w:val="22"/>
        </w:rPr>
        <w:t>odus</w:t>
      </w:r>
      <w:r w:rsidR="003B6BDA" w:rsidRPr="00E8384C">
        <w:rPr>
          <w:kern w:val="22"/>
          <w:lang w:val="ru-RU"/>
        </w:rPr>
        <w:t xml:space="preserve"> </w:t>
      </w:r>
      <w:r w:rsidR="003B6BDA" w:rsidRPr="009C74E6">
        <w:rPr>
          <w:kern w:val="22"/>
        </w:rPr>
        <w:t>operandi</w:t>
      </w:r>
      <w:r w:rsidR="003B6BDA" w:rsidRPr="00E8384C">
        <w:rPr>
          <w:kern w:val="22"/>
          <w:lang w:val="ru-RU"/>
        </w:rPr>
        <w:t xml:space="preserve">, </w:t>
      </w:r>
      <w:r>
        <w:rPr>
          <w:kern w:val="22"/>
          <w:lang w:val="ru-RU"/>
        </w:rPr>
        <w:t>организационных</w:t>
      </w:r>
      <w:r w:rsidRPr="00E8384C">
        <w:rPr>
          <w:kern w:val="22"/>
          <w:lang w:val="ru-RU"/>
        </w:rPr>
        <w:t xml:space="preserve"> </w:t>
      </w:r>
      <w:r>
        <w:rPr>
          <w:kern w:val="22"/>
          <w:lang w:val="ru-RU"/>
        </w:rPr>
        <w:t>механизмов</w:t>
      </w:r>
      <w:r w:rsidR="003B6BDA" w:rsidRPr="00E8384C">
        <w:rPr>
          <w:kern w:val="22"/>
          <w:lang w:val="ru-RU"/>
        </w:rPr>
        <w:t xml:space="preserve">, </w:t>
      </w:r>
      <w:r>
        <w:rPr>
          <w:kern w:val="22"/>
          <w:lang w:val="ru-RU"/>
        </w:rPr>
        <w:t>потребностей</w:t>
      </w:r>
      <w:r w:rsidRPr="00E8384C">
        <w:rPr>
          <w:kern w:val="22"/>
          <w:lang w:val="ru-RU"/>
        </w:rPr>
        <w:t xml:space="preserve"> </w:t>
      </w:r>
      <w:r>
        <w:rPr>
          <w:kern w:val="22"/>
          <w:lang w:val="ru-RU"/>
        </w:rPr>
        <w:t>в</w:t>
      </w:r>
      <w:r w:rsidRPr="00E8384C">
        <w:rPr>
          <w:kern w:val="22"/>
          <w:lang w:val="ru-RU"/>
        </w:rPr>
        <w:t xml:space="preserve"> </w:t>
      </w:r>
      <w:r>
        <w:rPr>
          <w:kern w:val="22"/>
          <w:lang w:val="ru-RU"/>
        </w:rPr>
        <w:t>ресурсах</w:t>
      </w:r>
      <w:r w:rsidRPr="00E8384C">
        <w:rPr>
          <w:kern w:val="22"/>
          <w:lang w:val="ru-RU"/>
        </w:rPr>
        <w:t xml:space="preserve"> </w:t>
      </w:r>
      <w:r>
        <w:rPr>
          <w:kern w:val="22"/>
          <w:lang w:val="ru-RU"/>
        </w:rPr>
        <w:t>и</w:t>
      </w:r>
      <w:r w:rsidRPr="00E8384C">
        <w:rPr>
          <w:kern w:val="22"/>
          <w:lang w:val="ru-RU"/>
        </w:rPr>
        <w:t xml:space="preserve"> </w:t>
      </w:r>
      <w:r>
        <w:rPr>
          <w:kern w:val="22"/>
          <w:lang w:val="ru-RU"/>
        </w:rPr>
        <w:t>ожидаемых</w:t>
      </w:r>
      <w:r w:rsidRPr="00E8384C">
        <w:rPr>
          <w:kern w:val="22"/>
          <w:lang w:val="ru-RU"/>
        </w:rPr>
        <w:t xml:space="preserve"> </w:t>
      </w:r>
      <w:r>
        <w:rPr>
          <w:kern w:val="22"/>
          <w:lang w:val="ru-RU"/>
        </w:rPr>
        <w:t>результатов</w:t>
      </w:r>
      <w:r w:rsidRPr="00E8384C">
        <w:rPr>
          <w:kern w:val="22"/>
          <w:lang w:val="ru-RU"/>
        </w:rPr>
        <w:t xml:space="preserve"> </w:t>
      </w:r>
      <w:r>
        <w:rPr>
          <w:kern w:val="22"/>
          <w:lang w:val="ru-RU"/>
        </w:rPr>
        <w:t>глобальной</w:t>
      </w:r>
      <w:r w:rsidRPr="00E8384C">
        <w:rPr>
          <w:kern w:val="22"/>
          <w:lang w:val="ru-RU"/>
        </w:rPr>
        <w:t xml:space="preserve"> </w:t>
      </w:r>
      <w:r>
        <w:rPr>
          <w:kern w:val="22"/>
          <w:lang w:val="ru-RU"/>
        </w:rPr>
        <w:t>оценки</w:t>
      </w:r>
      <w:r w:rsidRPr="00E8384C">
        <w:rPr>
          <w:kern w:val="22"/>
          <w:lang w:val="ru-RU"/>
        </w:rPr>
        <w:t xml:space="preserve"> </w:t>
      </w:r>
      <w:r>
        <w:rPr>
          <w:kern w:val="22"/>
          <w:lang w:val="ru-RU"/>
        </w:rPr>
        <w:t>национальных</w:t>
      </w:r>
      <w:r w:rsidRPr="00E8384C">
        <w:rPr>
          <w:kern w:val="22"/>
          <w:lang w:val="ru-RU"/>
        </w:rPr>
        <w:t xml:space="preserve"> </w:t>
      </w:r>
      <w:r>
        <w:rPr>
          <w:kern w:val="22"/>
          <w:lang w:val="ru-RU"/>
        </w:rPr>
        <w:t>обязательств</w:t>
      </w:r>
      <w:r w:rsidRPr="00E8384C">
        <w:rPr>
          <w:kern w:val="22"/>
          <w:lang w:val="ru-RU"/>
        </w:rPr>
        <w:t xml:space="preserve"> </w:t>
      </w:r>
      <w:r>
        <w:rPr>
          <w:kern w:val="22"/>
          <w:lang w:val="ru-RU"/>
        </w:rPr>
        <w:t>и</w:t>
      </w:r>
      <w:r w:rsidRPr="00E8384C">
        <w:rPr>
          <w:kern w:val="22"/>
          <w:lang w:val="ru-RU"/>
        </w:rPr>
        <w:t xml:space="preserve"> </w:t>
      </w:r>
      <w:r>
        <w:rPr>
          <w:kern w:val="22"/>
          <w:lang w:val="ru-RU"/>
        </w:rPr>
        <w:t>вкладов</w:t>
      </w:r>
      <w:r w:rsidRPr="00E8384C">
        <w:rPr>
          <w:kern w:val="22"/>
          <w:lang w:val="ru-RU"/>
        </w:rPr>
        <w:t xml:space="preserve"> </w:t>
      </w:r>
      <w:r>
        <w:rPr>
          <w:kern w:val="22"/>
          <w:lang w:val="ru-RU"/>
        </w:rPr>
        <w:t>в</w:t>
      </w:r>
      <w:r w:rsidRPr="00E8384C">
        <w:rPr>
          <w:kern w:val="22"/>
          <w:szCs w:val="22"/>
          <w:shd w:val="clear" w:color="auto" w:fill="FFFFFF"/>
          <w:lang w:val="ru-RU"/>
        </w:rPr>
        <w:t xml:space="preserve"> </w:t>
      </w:r>
      <w:r w:rsidRPr="00BF13D0">
        <w:rPr>
          <w:kern w:val="22"/>
          <w:szCs w:val="22"/>
          <w:shd w:val="clear" w:color="auto" w:fill="FFFFFF"/>
          <w:lang w:val="ru-RU"/>
        </w:rPr>
        <w:t>глобальн</w:t>
      </w:r>
      <w:r>
        <w:rPr>
          <w:kern w:val="22"/>
          <w:szCs w:val="22"/>
          <w:shd w:val="clear" w:color="auto" w:fill="FFFFFF"/>
          <w:lang w:val="ru-RU"/>
        </w:rPr>
        <w:t>ую</w:t>
      </w:r>
      <w:r w:rsidRPr="00E8384C">
        <w:rPr>
          <w:kern w:val="22"/>
          <w:szCs w:val="22"/>
          <w:shd w:val="clear" w:color="auto" w:fill="FFFFFF"/>
          <w:lang w:val="ru-RU"/>
        </w:rPr>
        <w:t xml:space="preserve"> </w:t>
      </w:r>
      <w:r w:rsidRPr="00BF13D0">
        <w:rPr>
          <w:kern w:val="22"/>
          <w:szCs w:val="22"/>
          <w:shd w:val="clear" w:color="auto" w:fill="FFFFFF"/>
          <w:lang w:val="ru-RU"/>
        </w:rPr>
        <w:t>рамочн</w:t>
      </w:r>
      <w:r>
        <w:rPr>
          <w:kern w:val="22"/>
          <w:szCs w:val="22"/>
          <w:shd w:val="clear" w:color="auto" w:fill="FFFFFF"/>
          <w:lang w:val="ru-RU"/>
        </w:rPr>
        <w:t>ую</w:t>
      </w:r>
      <w:r w:rsidRPr="00E8384C">
        <w:rPr>
          <w:kern w:val="22"/>
          <w:szCs w:val="22"/>
          <w:shd w:val="clear" w:color="auto" w:fill="FFFFFF"/>
          <w:lang w:val="ru-RU"/>
        </w:rPr>
        <w:t xml:space="preserve"> </w:t>
      </w:r>
      <w:r w:rsidRPr="00BF13D0">
        <w:rPr>
          <w:kern w:val="22"/>
          <w:szCs w:val="22"/>
          <w:shd w:val="clear" w:color="auto" w:fill="FFFFFF"/>
          <w:lang w:val="ru-RU"/>
        </w:rPr>
        <w:t>программ</w:t>
      </w:r>
      <w:r>
        <w:rPr>
          <w:kern w:val="22"/>
          <w:szCs w:val="22"/>
          <w:shd w:val="clear" w:color="auto" w:fill="FFFFFF"/>
          <w:lang w:val="ru-RU"/>
        </w:rPr>
        <w:t>у</w:t>
      </w:r>
      <w:r w:rsidRPr="00E8384C">
        <w:rPr>
          <w:kern w:val="22"/>
          <w:szCs w:val="22"/>
          <w:shd w:val="clear" w:color="auto" w:fill="FFFFFF"/>
          <w:lang w:val="ru-RU"/>
        </w:rPr>
        <w:t xml:space="preserve"> </w:t>
      </w:r>
      <w:r w:rsidRPr="00BF13D0">
        <w:rPr>
          <w:kern w:val="22"/>
          <w:szCs w:val="22"/>
          <w:shd w:val="clear" w:color="auto" w:fill="FFFFFF"/>
          <w:lang w:val="ru-RU"/>
        </w:rPr>
        <w:t>в</w:t>
      </w:r>
      <w:r w:rsidRPr="00E8384C">
        <w:rPr>
          <w:kern w:val="22"/>
          <w:szCs w:val="22"/>
          <w:shd w:val="clear" w:color="auto" w:fill="FFFFFF"/>
          <w:lang w:val="ru-RU"/>
        </w:rPr>
        <w:t xml:space="preserve"> </w:t>
      </w:r>
      <w:r w:rsidRPr="00BF13D0">
        <w:rPr>
          <w:kern w:val="22"/>
          <w:szCs w:val="22"/>
          <w:shd w:val="clear" w:color="auto" w:fill="FFFFFF"/>
          <w:lang w:val="ru-RU"/>
        </w:rPr>
        <w:t>области</w:t>
      </w:r>
      <w:r w:rsidRPr="00E8384C">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E8384C">
        <w:rPr>
          <w:kern w:val="22"/>
          <w:szCs w:val="22"/>
          <w:shd w:val="clear" w:color="auto" w:fill="FFFFFF"/>
          <w:lang w:val="ru-RU"/>
        </w:rPr>
        <w:t xml:space="preserve"> </w:t>
      </w:r>
      <w:r>
        <w:rPr>
          <w:kern w:val="22"/>
          <w:szCs w:val="22"/>
          <w:shd w:val="clear" w:color="auto" w:fill="FFFFFF"/>
          <w:lang w:val="ru-RU"/>
        </w:rPr>
        <w:t>на</w:t>
      </w:r>
      <w:r w:rsidRPr="00E8384C">
        <w:rPr>
          <w:kern w:val="22"/>
          <w:szCs w:val="22"/>
          <w:shd w:val="clear" w:color="auto" w:fill="FFFFFF"/>
          <w:lang w:val="ru-RU"/>
        </w:rPr>
        <w:t xml:space="preserve"> </w:t>
      </w:r>
      <w:r>
        <w:rPr>
          <w:kern w:val="22"/>
          <w:szCs w:val="22"/>
          <w:shd w:val="clear" w:color="auto" w:fill="FFFFFF"/>
          <w:lang w:val="ru-RU"/>
        </w:rPr>
        <w:t>период</w:t>
      </w:r>
      <w:r w:rsidRPr="00E8384C">
        <w:rPr>
          <w:kern w:val="22"/>
          <w:szCs w:val="22"/>
          <w:shd w:val="clear" w:color="auto" w:fill="FFFFFF"/>
          <w:lang w:val="ru-RU"/>
        </w:rPr>
        <w:t xml:space="preserve"> </w:t>
      </w:r>
      <w:r>
        <w:rPr>
          <w:kern w:val="22"/>
          <w:szCs w:val="22"/>
          <w:shd w:val="clear" w:color="auto" w:fill="FFFFFF"/>
          <w:lang w:val="ru-RU"/>
        </w:rPr>
        <w:t>после</w:t>
      </w:r>
      <w:r w:rsidRPr="00E8384C">
        <w:rPr>
          <w:kern w:val="22"/>
          <w:szCs w:val="22"/>
          <w:shd w:val="clear" w:color="auto" w:fill="FFFFFF"/>
          <w:lang w:val="ru-RU"/>
        </w:rPr>
        <w:t xml:space="preserve"> 2020 </w:t>
      </w:r>
      <w:r w:rsidRPr="00BF13D0">
        <w:rPr>
          <w:kern w:val="22"/>
          <w:szCs w:val="22"/>
          <w:shd w:val="clear" w:color="auto" w:fill="FFFFFF"/>
          <w:lang w:val="ru-RU"/>
        </w:rPr>
        <w:t>года</w:t>
      </w:r>
      <w:r w:rsidRPr="00E8384C">
        <w:rPr>
          <w:kern w:val="22"/>
          <w:lang w:val="ru-RU"/>
        </w:rPr>
        <w:t xml:space="preserve"> </w:t>
      </w:r>
      <w:r>
        <w:rPr>
          <w:kern w:val="22"/>
          <w:lang w:val="ru-RU"/>
        </w:rPr>
        <w:t>и представить результаты этой работы для рассмотрения</w:t>
      </w:r>
      <w:r w:rsidRPr="00E8384C">
        <w:rPr>
          <w:kern w:val="22"/>
          <w:szCs w:val="22"/>
          <w:shd w:val="clear" w:color="auto" w:fill="FFFFFF"/>
          <w:lang w:val="ru-RU"/>
        </w:rPr>
        <w:t xml:space="preserve"> </w:t>
      </w:r>
      <w:r>
        <w:rPr>
          <w:kern w:val="22"/>
          <w:szCs w:val="22"/>
          <w:shd w:val="clear" w:color="auto" w:fill="FFFFFF"/>
          <w:lang w:val="ru-RU"/>
        </w:rPr>
        <w:t>Р</w:t>
      </w:r>
      <w:r w:rsidRPr="00BF13D0">
        <w:rPr>
          <w:kern w:val="22"/>
          <w:szCs w:val="22"/>
          <w:shd w:val="clear" w:color="auto" w:fill="FFFFFF"/>
          <w:lang w:val="ru-RU"/>
        </w:rPr>
        <w:t>абочей</w:t>
      </w:r>
      <w:r w:rsidRPr="003C684D">
        <w:rPr>
          <w:kern w:val="22"/>
          <w:szCs w:val="22"/>
          <w:shd w:val="clear" w:color="auto" w:fill="FFFFFF"/>
          <w:lang w:val="ru-RU"/>
        </w:rPr>
        <w:t xml:space="preserve"> </w:t>
      </w:r>
      <w:r w:rsidRPr="00BF13D0">
        <w:rPr>
          <w:kern w:val="22"/>
          <w:szCs w:val="22"/>
          <w:shd w:val="clear" w:color="auto" w:fill="FFFFFF"/>
          <w:lang w:val="ru-RU"/>
        </w:rPr>
        <w:t>групп</w:t>
      </w:r>
      <w:r>
        <w:rPr>
          <w:kern w:val="22"/>
          <w:szCs w:val="22"/>
          <w:shd w:val="clear" w:color="auto" w:fill="FFFFFF"/>
          <w:lang w:val="ru-RU"/>
        </w:rPr>
        <w:t>ой</w:t>
      </w:r>
      <w:r w:rsidRPr="003C684D">
        <w:rPr>
          <w:kern w:val="22"/>
          <w:szCs w:val="22"/>
          <w:shd w:val="clear" w:color="auto" w:fill="FFFFFF"/>
          <w:lang w:val="ru-RU"/>
        </w:rPr>
        <w:t xml:space="preserve"> </w:t>
      </w:r>
      <w:r w:rsidRPr="00BF13D0">
        <w:rPr>
          <w:kern w:val="22"/>
          <w:szCs w:val="22"/>
          <w:shd w:val="clear" w:color="auto" w:fill="FFFFFF"/>
          <w:lang w:val="ru-RU"/>
        </w:rPr>
        <w:t>открытого</w:t>
      </w:r>
      <w:r w:rsidRPr="003C684D">
        <w:rPr>
          <w:kern w:val="22"/>
          <w:szCs w:val="22"/>
          <w:shd w:val="clear" w:color="auto" w:fill="FFFFFF"/>
          <w:lang w:val="ru-RU"/>
        </w:rPr>
        <w:t xml:space="preserve"> </w:t>
      </w:r>
      <w:r w:rsidRPr="00BF13D0">
        <w:rPr>
          <w:kern w:val="22"/>
          <w:szCs w:val="22"/>
          <w:shd w:val="clear" w:color="auto" w:fill="FFFFFF"/>
          <w:lang w:val="ru-RU"/>
        </w:rPr>
        <w:t>состава</w:t>
      </w:r>
      <w:r w:rsidRPr="003C684D">
        <w:rPr>
          <w:kern w:val="22"/>
          <w:szCs w:val="22"/>
          <w:shd w:val="clear" w:color="auto" w:fill="FFFFFF"/>
          <w:lang w:val="ru-RU"/>
        </w:rPr>
        <w:t xml:space="preserve"> </w:t>
      </w:r>
      <w:r w:rsidRPr="00BF13D0">
        <w:rPr>
          <w:kern w:val="22"/>
          <w:szCs w:val="22"/>
          <w:shd w:val="clear" w:color="auto" w:fill="FFFFFF"/>
          <w:lang w:val="ru-RU"/>
        </w:rPr>
        <w:t>по</w:t>
      </w:r>
      <w:r w:rsidRPr="003C684D">
        <w:rPr>
          <w:kern w:val="22"/>
          <w:szCs w:val="22"/>
          <w:shd w:val="clear" w:color="auto" w:fill="FFFFFF"/>
          <w:lang w:val="ru-RU"/>
        </w:rPr>
        <w:t xml:space="preserve"> </w:t>
      </w:r>
      <w:r>
        <w:rPr>
          <w:kern w:val="22"/>
          <w:szCs w:val="22"/>
          <w:shd w:val="clear" w:color="auto" w:fill="FFFFFF"/>
          <w:lang w:val="ru-RU"/>
        </w:rPr>
        <w:t>подготовке</w:t>
      </w:r>
      <w:r w:rsidRPr="003C684D">
        <w:rPr>
          <w:kern w:val="22"/>
          <w:szCs w:val="22"/>
          <w:shd w:val="clear" w:color="auto" w:fill="FFFFFF"/>
          <w:lang w:val="ru-RU"/>
        </w:rPr>
        <w:t xml:space="preserve"> </w:t>
      </w:r>
      <w:r w:rsidRPr="00BF13D0">
        <w:rPr>
          <w:kern w:val="22"/>
          <w:szCs w:val="22"/>
          <w:shd w:val="clear" w:color="auto" w:fill="FFFFFF"/>
          <w:lang w:val="ru-RU"/>
        </w:rPr>
        <w:t>глобальной</w:t>
      </w:r>
      <w:r w:rsidRPr="003C684D">
        <w:rPr>
          <w:kern w:val="22"/>
          <w:szCs w:val="22"/>
          <w:shd w:val="clear" w:color="auto" w:fill="FFFFFF"/>
          <w:lang w:val="ru-RU"/>
        </w:rPr>
        <w:t xml:space="preserve"> </w:t>
      </w:r>
      <w:r w:rsidRPr="00BF13D0">
        <w:rPr>
          <w:kern w:val="22"/>
          <w:szCs w:val="22"/>
          <w:shd w:val="clear" w:color="auto" w:fill="FFFFFF"/>
          <w:lang w:val="ru-RU"/>
        </w:rPr>
        <w:t>рамочной</w:t>
      </w:r>
      <w:r w:rsidRPr="003C684D">
        <w:rPr>
          <w:kern w:val="22"/>
          <w:szCs w:val="22"/>
          <w:shd w:val="clear" w:color="auto" w:fill="FFFFFF"/>
          <w:lang w:val="ru-RU"/>
        </w:rPr>
        <w:t xml:space="preserve"> </w:t>
      </w:r>
      <w:r w:rsidRPr="00BF13D0">
        <w:rPr>
          <w:kern w:val="22"/>
          <w:szCs w:val="22"/>
          <w:shd w:val="clear" w:color="auto" w:fill="FFFFFF"/>
          <w:lang w:val="ru-RU"/>
        </w:rPr>
        <w:t>программы</w:t>
      </w:r>
      <w:r w:rsidRPr="003C684D">
        <w:rPr>
          <w:kern w:val="22"/>
          <w:szCs w:val="22"/>
          <w:shd w:val="clear" w:color="auto" w:fill="FFFFFF"/>
          <w:lang w:val="ru-RU"/>
        </w:rPr>
        <w:t xml:space="preserve"> </w:t>
      </w:r>
      <w:r w:rsidRPr="00BF13D0">
        <w:rPr>
          <w:kern w:val="22"/>
          <w:szCs w:val="22"/>
          <w:shd w:val="clear" w:color="auto" w:fill="FFFFFF"/>
          <w:lang w:val="ru-RU"/>
        </w:rPr>
        <w:t>в</w:t>
      </w:r>
      <w:r w:rsidRPr="003C684D">
        <w:rPr>
          <w:kern w:val="22"/>
          <w:szCs w:val="22"/>
          <w:shd w:val="clear" w:color="auto" w:fill="FFFFFF"/>
          <w:lang w:val="ru-RU"/>
        </w:rPr>
        <w:t xml:space="preserve"> </w:t>
      </w:r>
      <w:r w:rsidRPr="00BF13D0">
        <w:rPr>
          <w:kern w:val="22"/>
          <w:szCs w:val="22"/>
          <w:shd w:val="clear" w:color="auto" w:fill="FFFFFF"/>
          <w:lang w:val="ru-RU"/>
        </w:rPr>
        <w:t>области</w:t>
      </w:r>
      <w:r w:rsidRPr="003C684D">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3C684D">
        <w:rPr>
          <w:kern w:val="22"/>
          <w:szCs w:val="22"/>
          <w:shd w:val="clear" w:color="auto" w:fill="FFFFFF"/>
          <w:lang w:val="ru-RU"/>
        </w:rPr>
        <w:t xml:space="preserve"> </w:t>
      </w:r>
      <w:r>
        <w:rPr>
          <w:kern w:val="22"/>
          <w:szCs w:val="22"/>
          <w:shd w:val="clear" w:color="auto" w:fill="FFFFFF"/>
          <w:lang w:val="ru-RU"/>
        </w:rPr>
        <w:t>на</w:t>
      </w:r>
      <w:r w:rsidRPr="003C684D">
        <w:rPr>
          <w:kern w:val="22"/>
          <w:szCs w:val="22"/>
          <w:shd w:val="clear" w:color="auto" w:fill="FFFFFF"/>
          <w:lang w:val="ru-RU"/>
        </w:rPr>
        <w:t xml:space="preserve"> </w:t>
      </w:r>
      <w:r>
        <w:rPr>
          <w:kern w:val="22"/>
          <w:szCs w:val="22"/>
          <w:shd w:val="clear" w:color="auto" w:fill="FFFFFF"/>
          <w:lang w:val="ru-RU"/>
        </w:rPr>
        <w:t>период</w:t>
      </w:r>
      <w:r w:rsidRPr="003C684D">
        <w:rPr>
          <w:kern w:val="22"/>
          <w:szCs w:val="22"/>
          <w:shd w:val="clear" w:color="auto" w:fill="FFFFFF"/>
          <w:lang w:val="ru-RU"/>
        </w:rPr>
        <w:t xml:space="preserve"> </w:t>
      </w:r>
      <w:r>
        <w:rPr>
          <w:kern w:val="22"/>
          <w:szCs w:val="22"/>
          <w:shd w:val="clear" w:color="auto" w:fill="FFFFFF"/>
          <w:lang w:val="ru-RU"/>
        </w:rPr>
        <w:t>после</w:t>
      </w:r>
      <w:r w:rsidRPr="003C684D">
        <w:rPr>
          <w:kern w:val="22"/>
          <w:szCs w:val="22"/>
          <w:shd w:val="clear" w:color="auto" w:fill="FFFFFF"/>
          <w:lang w:val="ru-RU"/>
        </w:rPr>
        <w:t xml:space="preserve"> 2020 </w:t>
      </w:r>
      <w:r w:rsidRPr="00BF13D0">
        <w:rPr>
          <w:kern w:val="22"/>
          <w:szCs w:val="22"/>
          <w:shd w:val="clear" w:color="auto" w:fill="FFFFFF"/>
          <w:lang w:val="ru-RU"/>
        </w:rPr>
        <w:t>года</w:t>
      </w:r>
      <w:r>
        <w:rPr>
          <w:kern w:val="22"/>
          <w:lang w:val="ru-RU"/>
        </w:rPr>
        <w:t xml:space="preserve"> на ее 3-м совещании</w:t>
      </w:r>
      <w:r w:rsidR="00BC1FFD">
        <w:rPr>
          <w:kern w:val="22"/>
          <w:lang w:val="ru-RU"/>
        </w:rPr>
        <w:t>, принимая во внимание мнения и предложения, высказанные на этом совещании</w:t>
      </w:r>
      <w:r w:rsidR="00351D0F" w:rsidRPr="00E8384C">
        <w:rPr>
          <w:kern w:val="22"/>
          <w:lang w:val="ru-RU"/>
        </w:rPr>
        <w:t>;</w:t>
      </w:r>
    </w:p>
    <w:p w14:paraId="50B3B6F5" w14:textId="6F34612B" w:rsidR="00E63EF4" w:rsidRPr="007B770C" w:rsidRDefault="007F43B0" w:rsidP="009C74E6">
      <w:pPr>
        <w:pStyle w:val="Para1"/>
        <w:numPr>
          <w:ilvl w:val="1"/>
          <w:numId w:val="12"/>
        </w:numPr>
        <w:suppressLineNumbers/>
        <w:suppressAutoHyphens/>
        <w:rPr>
          <w:b/>
          <w:bCs/>
          <w:kern w:val="22"/>
          <w:lang w:val="ru-RU"/>
        </w:rPr>
      </w:pPr>
      <w:r>
        <w:rPr>
          <w:kern w:val="22"/>
          <w:lang w:val="ru-RU"/>
        </w:rPr>
        <w:t>включить</w:t>
      </w:r>
      <w:r w:rsidR="00E63EF4" w:rsidRPr="007B770C">
        <w:rPr>
          <w:kern w:val="22"/>
          <w:lang w:val="ru-RU"/>
        </w:rPr>
        <w:t xml:space="preserve"> </w:t>
      </w:r>
      <w:r w:rsidR="00455E87">
        <w:rPr>
          <w:kern w:val="22"/>
          <w:lang w:val="ru-RU"/>
        </w:rPr>
        <w:t>в</w:t>
      </w:r>
      <w:r w:rsidR="00455E87" w:rsidRPr="007B770C">
        <w:rPr>
          <w:kern w:val="22"/>
          <w:lang w:val="ru-RU"/>
        </w:rPr>
        <w:t xml:space="preserve"> </w:t>
      </w:r>
      <w:r w:rsidR="00455E87">
        <w:rPr>
          <w:kern w:val="22"/>
          <w:lang w:val="ru-RU"/>
        </w:rPr>
        <w:t>компонент</w:t>
      </w:r>
      <w:r w:rsidR="00455E87" w:rsidRPr="007B770C">
        <w:rPr>
          <w:kern w:val="22"/>
          <w:lang w:val="ru-RU"/>
        </w:rPr>
        <w:t xml:space="preserve"> </w:t>
      </w:r>
      <w:r w:rsidR="00455E87">
        <w:rPr>
          <w:kern w:val="22"/>
          <w:lang w:val="ru-RU"/>
        </w:rPr>
        <w:t>управления</w:t>
      </w:r>
      <w:r w:rsidR="00455E87" w:rsidRPr="007B770C">
        <w:rPr>
          <w:kern w:val="22"/>
          <w:lang w:val="ru-RU"/>
        </w:rPr>
        <w:t xml:space="preserve"> </w:t>
      </w:r>
      <w:r w:rsidR="00455E87">
        <w:rPr>
          <w:kern w:val="22"/>
          <w:lang w:val="ru-RU"/>
        </w:rPr>
        <w:t>знаниями</w:t>
      </w:r>
      <w:r w:rsidR="00455E87" w:rsidRPr="007B770C">
        <w:rPr>
          <w:kern w:val="22"/>
          <w:lang w:val="ru-RU"/>
        </w:rPr>
        <w:t xml:space="preserve"> </w:t>
      </w:r>
      <w:r w:rsidR="00455E87" w:rsidRPr="00BF13D0">
        <w:rPr>
          <w:kern w:val="22"/>
          <w:szCs w:val="22"/>
          <w:shd w:val="clear" w:color="auto" w:fill="FFFFFF"/>
          <w:lang w:val="ru-RU"/>
        </w:rPr>
        <w:t>глобальн</w:t>
      </w:r>
      <w:r w:rsidR="00455E87">
        <w:rPr>
          <w:kern w:val="22"/>
          <w:szCs w:val="22"/>
          <w:shd w:val="clear" w:color="auto" w:fill="FFFFFF"/>
          <w:lang w:val="ru-RU"/>
        </w:rPr>
        <w:t>ой</w:t>
      </w:r>
      <w:r w:rsidR="00455E87" w:rsidRPr="007B770C">
        <w:rPr>
          <w:kern w:val="22"/>
          <w:szCs w:val="22"/>
          <w:shd w:val="clear" w:color="auto" w:fill="FFFFFF"/>
          <w:lang w:val="ru-RU"/>
        </w:rPr>
        <w:t xml:space="preserve"> </w:t>
      </w:r>
      <w:r w:rsidR="00455E87" w:rsidRPr="00BF13D0">
        <w:rPr>
          <w:kern w:val="22"/>
          <w:szCs w:val="22"/>
          <w:shd w:val="clear" w:color="auto" w:fill="FFFFFF"/>
          <w:lang w:val="ru-RU"/>
        </w:rPr>
        <w:t>рамочн</w:t>
      </w:r>
      <w:r w:rsidR="00455E87">
        <w:rPr>
          <w:kern w:val="22"/>
          <w:szCs w:val="22"/>
          <w:shd w:val="clear" w:color="auto" w:fill="FFFFFF"/>
          <w:lang w:val="ru-RU"/>
        </w:rPr>
        <w:t>ой</w:t>
      </w:r>
      <w:r w:rsidR="00455E87" w:rsidRPr="007B770C">
        <w:rPr>
          <w:kern w:val="22"/>
          <w:szCs w:val="22"/>
          <w:shd w:val="clear" w:color="auto" w:fill="FFFFFF"/>
          <w:lang w:val="ru-RU"/>
        </w:rPr>
        <w:t xml:space="preserve"> </w:t>
      </w:r>
      <w:r w:rsidR="00455E87" w:rsidRPr="00BF13D0">
        <w:rPr>
          <w:kern w:val="22"/>
          <w:szCs w:val="22"/>
          <w:shd w:val="clear" w:color="auto" w:fill="FFFFFF"/>
          <w:lang w:val="ru-RU"/>
        </w:rPr>
        <w:t>программ</w:t>
      </w:r>
      <w:r w:rsidR="00455E87">
        <w:rPr>
          <w:kern w:val="22"/>
          <w:szCs w:val="22"/>
          <w:shd w:val="clear" w:color="auto" w:fill="FFFFFF"/>
          <w:lang w:val="ru-RU"/>
        </w:rPr>
        <w:t>ы</w:t>
      </w:r>
      <w:r w:rsidR="00455E87" w:rsidRPr="007B770C">
        <w:rPr>
          <w:kern w:val="22"/>
          <w:szCs w:val="22"/>
          <w:shd w:val="clear" w:color="auto" w:fill="FFFFFF"/>
          <w:lang w:val="ru-RU"/>
        </w:rPr>
        <w:t xml:space="preserve"> </w:t>
      </w:r>
      <w:r w:rsidR="00455E87" w:rsidRPr="00BF13D0">
        <w:rPr>
          <w:kern w:val="22"/>
          <w:szCs w:val="22"/>
          <w:shd w:val="clear" w:color="auto" w:fill="FFFFFF"/>
          <w:lang w:val="ru-RU"/>
        </w:rPr>
        <w:t>в</w:t>
      </w:r>
      <w:r w:rsidR="00455E87" w:rsidRPr="007B770C">
        <w:rPr>
          <w:kern w:val="22"/>
          <w:szCs w:val="22"/>
          <w:shd w:val="clear" w:color="auto" w:fill="FFFFFF"/>
          <w:lang w:val="ru-RU"/>
        </w:rPr>
        <w:t xml:space="preserve"> </w:t>
      </w:r>
      <w:r w:rsidR="00455E87" w:rsidRPr="00BF13D0">
        <w:rPr>
          <w:kern w:val="22"/>
          <w:szCs w:val="22"/>
          <w:shd w:val="clear" w:color="auto" w:fill="FFFFFF"/>
          <w:lang w:val="ru-RU"/>
        </w:rPr>
        <w:t>области</w:t>
      </w:r>
      <w:r w:rsidR="00455E87" w:rsidRPr="007B770C">
        <w:rPr>
          <w:kern w:val="22"/>
          <w:szCs w:val="22"/>
          <w:shd w:val="clear" w:color="auto" w:fill="FFFFFF"/>
          <w:lang w:val="ru-RU"/>
        </w:rPr>
        <w:t xml:space="preserve"> </w:t>
      </w:r>
      <w:r w:rsidR="00455E87" w:rsidRPr="00BF13D0">
        <w:rPr>
          <w:kern w:val="22"/>
          <w:szCs w:val="22"/>
          <w:shd w:val="clear" w:color="auto" w:fill="FFFFFF"/>
          <w:lang w:val="ru-RU"/>
        </w:rPr>
        <w:t>биора</w:t>
      </w:r>
      <w:r w:rsidR="00455E87">
        <w:rPr>
          <w:kern w:val="22"/>
          <w:szCs w:val="22"/>
          <w:shd w:val="clear" w:color="auto" w:fill="FFFFFF"/>
          <w:lang w:val="ru-RU"/>
        </w:rPr>
        <w:t>знообразия</w:t>
      </w:r>
      <w:r w:rsidR="00455E87" w:rsidRPr="007B770C">
        <w:rPr>
          <w:kern w:val="22"/>
          <w:szCs w:val="22"/>
          <w:shd w:val="clear" w:color="auto" w:fill="FFFFFF"/>
          <w:lang w:val="ru-RU"/>
        </w:rPr>
        <w:t xml:space="preserve"> </w:t>
      </w:r>
      <w:r w:rsidR="00455E87">
        <w:rPr>
          <w:kern w:val="22"/>
          <w:szCs w:val="22"/>
          <w:shd w:val="clear" w:color="auto" w:fill="FFFFFF"/>
          <w:lang w:val="ru-RU"/>
        </w:rPr>
        <w:t>на</w:t>
      </w:r>
      <w:r w:rsidR="00455E87" w:rsidRPr="007B770C">
        <w:rPr>
          <w:kern w:val="22"/>
          <w:szCs w:val="22"/>
          <w:shd w:val="clear" w:color="auto" w:fill="FFFFFF"/>
          <w:lang w:val="ru-RU"/>
        </w:rPr>
        <w:t xml:space="preserve"> </w:t>
      </w:r>
      <w:r w:rsidR="00455E87">
        <w:rPr>
          <w:kern w:val="22"/>
          <w:szCs w:val="22"/>
          <w:shd w:val="clear" w:color="auto" w:fill="FFFFFF"/>
          <w:lang w:val="ru-RU"/>
        </w:rPr>
        <w:t>период</w:t>
      </w:r>
      <w:r w:rsidR="00455E87" w:rsidRPr="007B770C">
        <w:rPr>
          <w:kern w:val="22"/>
          <w:szCs w:val="22"/>
          <w:shd w:val="clear" w:color="auto" w:fill="FFFFFF"/>
          <w:lang w:val="ru-RU"/>
        </w:rPr>
        <w:t xml:space="preserve"> </w:t>
      </w:r>
      <w:r w:rsidR="00455E87">
        <w:rPr>
          <w:kern w:val="22"/>
          <w:szCs w:val="22"/>
          <w:shd w:val="clear" w:color="auto" w:fill="FFFFFF"/>
          <w:lang w:val="ru-RU"/>
        </w:rPr>
        <w:t>после</w:t>
      </w:r>
      <w:r w:rsidR="00455E87" w:rsidRPr="007B770C">
        <w:rPr>
          <w:kern w:val="22"/>
          <w:szCs w:val="22"/>
          <w:shd w:val="clear" w:color="auto" w:fill="FFFFFF"/>
          <w:lang w:val="ru-RU"/>
        </w:rPr>
        <w:t xml:space="preserve"> 2020 </w:t>
      </w:r>
      <w:r w:rsidR="00455E87" w:rsidRPr="00BF13D0">
        <w:rPr>
          <w:kern w:val="22"/>
          <w:szCs w:val="22"/>
          <w:shd w:val="clear" w:color="auto" w:fill="FFFFFF"/>
          <w:lang w:val="ru-RU"/>
        </w:rPr>
        <w:t>года</w:t>
      </w:r>
      <w:r w:rsidR="00455E87" w:rsidRPr="007B770C">
        <w:rPr>
          <w:kern w:val="22"/>
          <w:szCs w:val="22"/>
          <w:shd w:val="clear" w:color="auto" w:fill="FFFFFF"/>
          <w:lang w:val="ru-RU"/>
        </w:rPr>
        <w:t xml:space="preserve"> </w:t>
      </w:r>
      <w:r w:rsidR="00455E87">
        <w:rPr>
          <w:kern w:val="22"/>
          <w:szCs w:val="22"/>
          <w:shd w:val="clear" w:color="auto" w:fill="FFFFFF"/>
          <w:lang w:val="ru-RU"/>
        </w:rPr>
        <w:t>подход</w:t>
      </w:r>
      <w:r w:rsidR="00455E87" w:rsidRPr="007B770C">
        <w:rPr>
          <w:kern w:val="22"/>
          <w:szCs w:val="22"/>
          <w:shd w:val="clear" w:color="auto" w:fill="FFFFFF"/>
          <w:lang w:val="ru-RU"/>
        </w:rPr>
        <w:t xml:space="preserve"> </w:t>
      </w:r>
      <w:r w:rsidR="00455E87">
        <w:rPr>
          <w:kern w:val="22"/>
          <w:szCs w:val="22"/>
          <w:shd w:val="clear" w:color="auto" w:fill="FFFFFF"/>
          <w:lang w:val="ru-RU"/>
        </w:rPr>
        <w:t>к</w:t>
      </w:r>
      <w:r w:rsidR="00455E87" w:rsidRPr="007B770C">
        <w:rPr>
          <w:kern w:val="22"/>
          <w:szCs w:val="22"/>
          <w:shd w:val="clear" w:color="auto" w:fill="FFFFFF"/>
          <w:lang w:val="ru-RU"/>
        </w:rPr>
        <w:t xml:space="preserve"> </w:t>
      </w:r>
      <w:r w:rsidR="00455E87">
        <w:rPr>
          <w:kern w:val="22"/>
          <w:szCs w:val="22"/>
          <w:shd w:val="clear" w:color="auto" w:fill="FFFFFF"/>
          <w:lang w:val="ru-RU"/>
        </w:rPr>
        <w:t>использованию</w:t>
      </w:r>
      <w:r w:rsidR="00455E87" w:rsidRPr="007B770C">
        <w:rPr>
          <w:kern w:val="22"/>
          <w:szCs w:val="22"/>
          <w:shd w:val="clear" w:color="auto" w:fill="FFFFFF"/>
          <w:lang w:val="ru-RU"/>
        </w:rPr>
        <w:t xml:space="preserve"> </w:t>
      </w:r>
      <w:r w:rsidR="00455E87">
        <w:rPr>
          <w:kern w:val="22"/>
          <w:szCs w:val="22"/>
          <w:shd w:val="clear" w:color="auto" w:fill="FFFFFF"/>
          <w:lang w:val="ru-RU"/>
        </w:rPr>
        <w:t>инструментов</w:t>
      </w:r>
      <w:r w:rsidR="00455E87" w:rsidRPr="007B770C">
        <w:rPr>
          <w:kern w:val="22"/>
          <w:szCs w:val="22"/>
          <w:shd w:val="clear" w:color="auto" w:fill="FFFFFF"/>
          <w:lang w:val="ru-RU"/>
        </w:rPr>
        <w:t xml:space="preserve"> </w:t>
      </w:r>
      <w:r w:rsidR="00455E87">
        <w:rPr>
          <w:kern w:val="22"/>
          <w:szCs w:val="22"/>
          <w:shd w:val="clear" w:color="auto" w:fill="FFFFFF"/>
          <w:lang w:val="ru-RU"/>
        </w:rPr>
        <w:t>и</w:t>
      </w:r>
      <w:r w:rsidR="00455E87" w:rsidRPr="007B770C">
        <w:rPr>
          <w:kern w:val="22"/>
          <w:szCs w:val="22"/>
          <w:shd w:val="clear" w:color="auto" w:fill="FFFFFF"/>
          <w:lang w:val="ru-RU"/>
        </w:rPr>
        <w:t xml:space="preserve"> </w:t>
      </w:r>
      <w:r w:rsidR="00455E87">
        <w:rPr>
          <w:kern w:val="22"/>
          <w:szCs w:val="22"/>
          <w:shd w:val="clear" w:color="auto" w:fill="FFFFFF"/>
          <w:lang w:val="ru-RU"/>
        </w:rPr>
        <w:t>платформ</w:t>
      </w:r>
      <w:r w:rsidR="00455E87" w:rsidRPr="007B770C">
        <w:rPr>
          <w:kern w:val="22"/>
          <w:szCs w:val="22"/>
          <w:shd w:val="clear" w:color="auto" w:fill="FFFFFF"/>
          <w:lang w:val="ru-RU"/>
        </w:rPr>
        <w:t xml:space="preserve">, </w:t>
      </w:r>
      <w:r w:rsidR="00455E87">
        <w:rPr>
          <w:kern w:val="22"/>
          <w:szCs w:val="22"/>
          <w:shd w:val="clear" w:color="auto" w:fill="FFFFFF"/>
          <w:lang w:val="ru-RU"/>
        </w:rPr>
        <w:t>который</w:t>
      </w:r>
      <w:r w:rsidR="00455E87" w:rsidRPr="007B770C">
        <w:rPr>
          <w:kern w:val="22"/>
          <w:szCs w:val="22"/>
          <w:shd w:val="clear" w:color="auto" w:fill="FFFFFF"/>
          <w:lang w:val="ru-RU"/>
        </w:rPr>
        <w:t xml:space="preserve"> </w:t>
      </w:r>
      <w:r w:rsidR="00455E87">
        <w:rPr>
          <w:kern w:val="22"/>
          <w:szCs w:val="22"/>
          <w:shd w:val="clear" w:color="auto" w:fill="FFFFFF"/>
          <w:lang w:val="ru-RU"/>
        </w:rPr>
        <w:t>сможет</w:t>
      </w:r>
      <w:r w:rsidR="00455E87" w:rsidRPr="007B770C">
        <w:rPr>
          <w:kern w:val="22"/>
          <w:szCs w:val="22"/>
          <w:shd w:val="clear" w:color="auto" w:fill="FFFFFF"/>
          <w:lang w:val="ru-RU"/>
        </w:rPr>
        <w:t xml:space="preserve"> </w:t>
      </w:r>
      <w:r w:rsidR="00455E87">
        <w:rPr>
          <w:kern w:val="22"/>
          <w:szCs w:val="22"/>
          <w:shd w:val="clear" w:color="auto" w:fill="FFFFFF"/>
          <w:lang w:val="ru-RU"/>
        </w:rPr>
        <w:t>поддерж</w:t>
      </w:r>
      <w:r w:rsidR="00D43FAF">
        <w:rPr>
          <w:kern w:val="22"/>
          <w:szCs w:val="22"/>
          <w:shd w:val="clear" w:color="auto" w:fill="FFFFFF"/>
          <w:lang w:val="ru-RU"/>
        </w:rPr>
        <w:t>ив</w:t>
      </w:r>
      <w:r w:rsidR="00455E87">
        <w:rPr>
          <w:kern w:val="22"/>
          <w:szCs w:val="22"/>
          <w:shd w:val="clear" w:color="auto" w:fill="FFFFFF"/>
          <w:lang w:val="ru-RU"/>
        </w:rPr>
        <w:t>ать</w:t>
      </w:r>
      <w:r w:rsidR="00455E87" w:rsidRPr="007B770C">
        <w:rPr>
          <w:kern w:val="22"/>
          <w:szCs w:val="22"/>
          <w:shd w:val="clear" w:color="auto" w:fill="FFFFFF"/>
          <w:lang w:val="ru-RU"/>
        </w:rPr>
        <w:t xml:space="preserve"> </w:t>
      </w:r>
      <w:r w:rsidR="00455E87">
        <w:rPr>
          <w:kern w:val="22"/>
          <w:szCs w:val="22"/>
          <w:shd w:val="clear" w:color="auto" w:fill="FFFFFF"/>
          <w:lang w:val="ru-RU"/>
        </w:rPr>
        <w:t>процессы</w:t>
      </w:r>
      <w:r w:rsidR="00455E87" w:rsidRPr="007B770C">
        <w:rPr>
          <w:kern w:val="22"/>
          <w:szCs w:val="22"/>
          <w:shd w:val="clear" w:color="auto" w:fill="FFFFFF"/>
          <w:lang w:val="ru-RU"/>
        </w:rPr>
        <w:t xml:space="preserve"> </w:t>
      </w:r>
      <w:r w:rsidR="00455E87">
        <w:rPr>
          <w:kern w:val="22"/>
          <w:szCs w:val="22"/>
          <w:shd w:val="clear" w:color="auto" w:fill="FFFFFF"/>
          <w:lang w:val="ru-RU"/>
        </w:rPr>
        <w:t>национальной</w:t>
      </w:r>
      <w:r w:rsidR="00455E87" w:rsidRPr="007B770C">
        <w:rPr>
          <w:kern w:val="22"/>
          <w:szCs w:val="22"/>
          <w:shd w:val="clear" w:color="auto" w:fill="FFFFFF"/>
          <w:lang w:val="ru-RU"/>
        </w:rPr>
        <w:t xml:space="preserve"> </w:t>
      </w:r>
      <w:r w:rsidR="00455E87">
        <w:rPr>
          <w:kern w:val="22"/>
          <w:szCs w:val="22"/>
          <w:shd w:val="clear" w:color="auto" w:fill="FFFFFF"/>
          <w:lang w:val="ru-RU"/>
        </w:rPr>
        <w:t>отчетности</w:t>
      </w:r>
      <w:r w:rsidR="00455E87" w:rsidRPr="007B770C">
        <w:rPr>
          <w:kern w:val="22"/>
          <w:szCs w:val="22"/>
          <w:shd w:val="clear" w:color="auto" w:fill="FFFFFF"/>
          <w:lang w:val="ru-RU"/>
        </w:rPr>
        <w:t xml:space="preserve"> </w:t>
      </w:r>
      <w:r w:rsidR="00455E87">
        <w:rPr>
          <w:kern w:val="22"/>
          <w:szCs w:val="22"/>
          <w:shd w:val="clear" w:color="auto" w:fill="FFFFFF"/>
          <w:lang w:val="ru-RU"/>
        </w:rPr>
        <w:t>и</w:t>
      </w:r>
      <w:r w:rsidR="00455E87" w:rsidRPr="007B770C">
        <w:rPr>
          <w:kern w:val="22"/>
          <w:szCs w:val="22"/>
          <w:shd w:val="clear" w:color="auto" w:fill="FFFFFF"/>
          <w:lang w:val="ru-RU"/>
        </w:rPr>
        <w:t xml:space="preserve"> </w:t>
      </w:r>
      <w:r w:rsidR="00455E87">
        <w:rPr>
          <w:kern w:val="22"/>
          <w:szCs w:val="22"/>
          <w:shd w:val="clear" w:color="auto" w:fill="FFFFFF"/>
          <w:lang w:val="ru-RU"/>
        </w:rPr>
        <w:t>национального</w:t>
      </w:r>
      <w:r w:rsidR="00455E87" w:rsidRPr="007B770C">
        <w:rPr>
          <w:kern w:val="22"/>
          <w:szCs w:val="22"/>
          <w:shd w:val="clear" w:color="auto" w:fill="FFFFFF"/>
          <w:lang w:val="ru-RU"/>
        </w:rPr>
        <w:t xml:space="preserve"> </w:t>
      </w:r>
      <w:r w:rsidR="00455E87">
        <w:rPr>
          <w:kern w:val="22"/>
          <w:szCs w:val="22"/>
          <w:shd w:val="clear" w:color="auto" w:fill="FFFFFF"/>
          <w:lang w:val="ru-RU"/>
        </w:rPr>
        <w:t>планирования</w:t>
      </w:r>
      <w:r w:rsidR="00455E87" w:rsidRPr="007B770C">
        <w:rPr>
          <w:kern w:val="22"/>
          <w:szCs w:val="22"/>
          <w:shd w:val="clear" w:color="auto" w:fill="FFFFFF"/>
          <w:lang w:val="ru-RU"/>
        </w:rPr>
        <w:t xml:space="preserve">, </w:t>
      </w:r>
      <w:r w:rsidR="00455E87">
        <w:rPr>
          <w:kern w:val="22"/>
          <w:szCs w:val="22"/>
          <w:shd w:val="clear" w:color="auto" w:fill="FFFFFF"/>
          <w:lang w:val="ru-RU"/>
        </w:rPr>
        <w:t>включая</w:t>
      </w:r>
      <w:r w:rsidR="00455E87" w:rsidRPr="007B770C">
        <w:rPr>
          <w:kern w:val="22"/>
          <w:szCs w:val="22"/>
          <w:shd w:val="clear" w:color="auto" w:fill="FFFFFF"/>
          <w:lang w:val="ru-RU"/>
        </w:rPr>
        <w:t xml:space="preserve"> </w:t>
      </w:r>
      <w:r w:rsidR="00455E87">
        <w:rPr>
          <w:kern w:val="22"/>
          <w:szCs w:val="22"/>
          <w:shd w:val="clear" w:color="auto" w:fill="FFFFFF"/>
          <w:lang w:val="ru-RU"/>
        </w:rPr>
        <w:t>возможные</w:t>
      </w:r>
      <w:r w:rsidR="00455E87" w:rsidRPr="007B770C">
        <w:rPr>
          <w:kern w:val="22"/>
          <w:szCs w:val="22"/>
          <w:shd w:val="clear" w:color="auto" w:fill="FFFFFF"/>
          <w:lang w:val="ru-RU"/>
        </w:rPr>
        <w:t xml:space="preserve"> </w:t>
      </w:r>
      <w:r w:rsidR="00455E87">
        <w:rPr>
          <w:kern w:val="22"/>
          <w:szCs w:val="22"/>
          <w:shd w:val="clear" w:color="auto" w:fill="FFFFFF"/>
          <w:lang w:val="ru-RU"/>
        </w:rPr>
        <w:t>подходы</w:t>
      </w:r>
      <w:r w:rsidR="00455E87" w:rsidRPr="007B770C">
        <w:rPr>
          <w:kern w:val="22"/>
          <w:szCs w:val="22"/>
          <w:shd w:val="clear" w:color="auto" w:fill="FFFFFF"/>
          <w:lang w:val="ru-RU"/>
        </w:rPr>
        <w:t xml:space="preserve"> </w:t>
      </w:r>
      <w:r w:rsidR="00455E87">
        <w:rPr>
          <w:kern w:val="22"/>
          <w:szCs w:val="22"/>
          <w:shd w:val="clear" w:color="auto" w:fill="FFFFFF"/>
          <w:lang w:val="ru-RU"/>
        </w:rPr>
        <w:t>к</w:t>
      </w:r>
      <w:r w:rsidR="00455E87" w:rsidRPr="007B770C">
        <w:rPr>
          <w:kern w:val="22"/>
          <w:szCs w:val="22"/>
          <w:shd w:val="clear" w:color="auto" w:fill="FFFFFF"/>
          <w:lang w:val="ru-RU"/>
        </w:rPr>
        <w:t xml:space="preserve"> </w:t>
      </w:r>
      <w:r w:rsidR="00455E87">
        <w:rPr>
          <w:kern w:val="22"/>
          <w:szCs w:val="22"/>
          <w:shd w:val="clear" w:color="auto" w:fill="FFFFFF"/>
          <w:lang w:val="ru-RU"/>
        </w:rPr>
        <w:t>управлению</w:t>
      </w:r>
      <w:r w:rsidR="00455E87" w:rsidRPr="007B770C">
        <w:rPr>
          <w:kern w:val="22"/>
          <w:szCs w:val="22"/>
          <w:shd w:val="clear" w:color="auto" w:fill="FFFFFF"/>
          <w:lang w:val="ru-RU"/>
        </w:rPr>
        <w:t xml:space="preserve"> </w:t>
      </w:r>
      <w:r w:rsidR="00455E87">
        <w:rPr>
          <w:kern w:val="22"/>
          <w:szCs w:val="22"/>
          <w:shd w:val="clear" w:color="auto" w:fill="FFFFFF"/>
          <w:lang w:val="ru-RU"/>
        </w:rPr>
        <w:t>данными</w:t>
      </w:r>
      <w:r w:rsidR="007B770C" w:rsidRPr="007B770C">
        <w:rPr>
          <w:kern w:val="22"/>
          <w:szCs w:val="22"/>
          <w:shd w:val="clear" w:color="auto" w:fill="FFFFFF"/>
          <w:lang w:val="ru-RU"/>
        </w:rPr>
        <w:t xml:space="preserve"> </w:t>
      </w:r>
      <w:r w:rsidR="007B770C">
        <w:rPr>
          <w:kern w:val="22"/>
          <w:szCs w:val="22"/>
          <w:shd w:val="clear" w:color="auto" w:fill="FFFFFF"/>
          <w:lang w:val="ru-RU"/>
        </w:rPr>
        <w:t>для</w:t>
      </w:r>
      <w:r w:rsidR="007B770C" w:rsidRPr="007B770C">
        <w:rPr>
          <w:kern w:val="22"/>
          <w:szCs w:val="22"/>
          <w:shd w:val="clear" w:color="auto" w:fill="FFFFFF"/>
          <w:lang w:val="ru-RU"/>
        </w:rPr>
        <w:t xml:space="preserve"> </w:t>
      </w:r>
      <w:r w:rsidR="007B770C">
        <w:rPr>
          <w:kern w:val="22"/>
          <w:szCs w:val="22"/>
          <w:shd w:val="clear" w:color="auto" w:fill="FFFFFF"/>
          <w:lang w:val="ru-RU"/>
        </w:rPr>
        <w:t>ключевых</w:t>
      </w:r>
      <w:r w:rsidR="007B770C" w:rsidRPr="007B770C">
        <w:rPr>
          <w:kern w:val="22"/>
          <w:szCs w:val="22"/>
          <w:shd w:val="clear" w:color="auto" w:fill="FFFFFF"/>
          <w:lang w:val="ru-RU"/>
        </w:rPr>
        <w:t xml:space="preserve">, </w:t>
      </w:r>
      <w:r w:rsidR="007B770C">
        <w:rPr>
          <w:kern w:val="22"/>
          <w:szCs w:val="22"/>
          <w:shd w:val="clear" w:color="auto" w:fill="FFFFFF"/>
          <w:lang w:val="ru-RU"/>
        </w:rPr>
        <w:t xml:space="preserve">составных и подробных </w:t>
      </w:r>
      <w:r w:rsidR="001E088E">
        <w:rPr>
          <w:kern w:val="22"/>
          <w:szCs w:val="22"/>
          <w:shd w:val="clear" w:color="auto" w:fill="FFFFFF"/>
          <w:lang w:val="ru-RU"/>
        </w:rPr>
        <w:t>индикаторов</w:t>
      </w:r>
      <w:r w:rsidR="007B770C">
        <w:rPr>
          <w:kern w:val="22"/>
          <w:szCs w:val="22"/>
          <w:shd w:val="clear" w:color="auto" w:fill="FFFFFF"/>
          <w:lang w:val="ru-RU"/>
        </w:rPr>
        <w:t xml:space="preserve"> в механизме мониторинга, предложенн</w:t>
      </w:r>
      <w:r w:rsidR="001E088E">
        <w:rPr>
          <w:kern w:val="22"/>
          <w:szCs w:val="22"/>
          <w:shd w:val="clear" w:color="auto" w:fill="FFFFFF"/>
          <w:lang w:val="ru-RU"/>
        </w:rPr>
        <w:t>ого</w:t>
      </w:r>
      <w:r w:rsidR="007B770C">
        <w:rPr>
          <w:kern w:val="22"/>
          <w:szCs w:val="22"/>
          <w:shd w:val="clear" w:color="auto" w:fill="FFFFFF"/>
          <w:lang w:val="ru-RU"/>
        </w:rPr>
        <w:t xml:space="preserve"> Р</w:t>
      </w:r>
      <w:r w:rsidR="007B770C" w:rsidRPr="00BF13D0">
        <w:rPr>
          <w:kern w:val="22"/>
          <w:szCs w:val="22"/>
          <w:shd w:val="clear" w:color="auto" w:fill="FFFFFF"/>
          <w:lang w:val="ru-RU"/>
        </w:rPr>
        <w:t>абочей</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групп</w:t>
      </w:r>
      <w:r w:rsidR="007B770C">
        <w:rPr>
          <w:kern w:val="22"/>
          <w:szCs w:val="22"/>
          <w:shd w:val="clear" w:color="auto" w:fill="FFFFFF"/>
          <w:lang w:val="ru-RU"/>
        </w:rPr>
        <w:t>ой</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открытого</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состава</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по</w:t>
      </w:r>
      <w:r w:rsidR="007B770C" w:rsidRPr="003C684D">
        <w:rPr>
          <w:kern w:val="22"/>
          <w:szCs w:val="22"/>
          <w:shd w:val="clear" w:color="auto" w:fill="FFFFFF"/>
          <w:lang w:val="ru-RU"/>
        </w:rPr>
        <w:t xml:space="preserve"> </w:t>
      </w:r>
      <w:r w:rsidR="007B770C">
        <w:rPr>
          <w:kern w:val="22"/>
          <w:szCs w:val="22"/>
          <w:shd w:val="clear" w:color="auto" w:fill="FFFFFF"/>
          <w:lang w:val="ru-RU"/>
        </w:rPr>
        <w:t>подготовке</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глобальной</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рамочной</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программы</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в</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области</w:t>
      </w:r>
      <w:r w:rsidR="007B770C" w:rsidRPr="003C684D">
        <w:rPr>
          <w:kern w:val="22"/>
          <w:szCs w:val="22"/>
          <w:shd w:val="clear" w:color="auto" w:fill="FFFFFF"/>
          <w:lang w:val="ru-RU"/>
        </w:rPr>
        <w:t xml:space="preserve"> </w:t>
      </w:r>
      <w:r w:rsidR="007B770C" w:rsidRPr="00BF13D0">
        <w:rPr>
          <w:kern w:val="22"/>
          <w:szCs w:val="22"/>
          <w:shd w:val="clear" w:color="auto" w:fill="FFFFFF"/>
          <w:lang w:val="ru-RU"/>
        </w:rPr>
        <w:t>биора</w:t>
      </w:r>
      <w:r w:rsidR="007B770C">
        <w:rPr>
          <w:kern w:val="22"/>
          <w:szCs w:val="22"/>
          <w:shd w:val="clear" w:color="auto" w:fill="FFFFFF"/>
          <w:lang w:val="ru-RU"/>
        </w:rPr>
        <w:t>знообразия</w:t>
      </w:r>
      <w:r w:rsidR="007B770C" w:rsidRPr="003C684D">
        <w:rPr>
          <w:kern w:val="22"/>
          <w:szCs w:val="22"/>
          <w:shd w:val="clear" w:color="auto" w:fill="FFFFFF"/>
          <w:lang w:val="ru-RU"/>
        </w:rPr>
        <w:t xml:space="preserve"> </w:t>
      </w:r>
      <w:r w:rsidR="007B770C">
        <w:rPr>
          <w:kern w:val="22"/>
          <w:szCs w:val="22"/>
          <w:shd w:val="clear" w:color="auto" w:fill="FFFFFF"/>
          <w:lang w:val="ru-RU"/>
        </w:rPr>
        <w:t>на</w:t>
      </w:r>
      <w:r w:rsidR="007B770C" w:rsidRPr="003C684D">
        <w:rPr>
          <w:kern w:val="22"/>
          <w:szCs w:val="22"/>
          <w:shd w:val="clear" w:color="auto" w:fill="FFFFFF"/>
          <w:lang w:val="ru-RU"/>
        </w:rPr>
        <w:t xml:space="preserve"> </w:t>
      </w:r>
      <w:r w:rsidR="007B770C">
        <w:rPr>
          <w:kern w:val="22"/>
          <w:szCs w:val="22"/>
          <w:shd w:val="clear" w:color="auto" w:fill="FFFFFF"/>
          <w:lang w:val="ru-RU"/>
        </w:rPr>
        <w:t>период</w:t>
      </w:r>
      <w:r w:rsidR="007B770C" w:rsidRPr="003C684D">
        <w:rPr>
          <w:kern w:val="22"/>
          <w:szCs w:val="22"/>
          <w:shd w:val="clear" w:color="auto" w:fill="FFFFFF"/>
          <w:lang w:val="ru-RU"/>
        </w:rPr>
        <w:t xml:space="preserve"> </w:t>
      </w:r>
      <w:r w:rsidR="007B770C">
        <w:rPr>
          <w:kern w:val="22"/>
          <w:szCs w:val="22"/>
          <w:shd w:val="clear" w:color="auto" w:fill="FFFFFF"/>
          <w:lang w:val="ru-RU"/>
        </w:rPr>
        <w:t>после</w:t>
      </w:r>
      <w:r w:rsidR="007B770C" w:rsidRPr="003C684D">
        <w:rPr>
          <w:kern w:val="22"/>
          <w:szCs w:val="22"/>
          <w:shd w:val="clear" w:color="auto" w:fill="FFFFFF"/>
          <w:lang w:val="ru-RU"/>
        </w:rPr>
        <w:t xml:space="preserve"> 2020 </w:t>
      </w:r>
      <w:r w:rsidR="007B770C" w:rsidRPr="00BF13D0">
        <w:rPr>
          <w:kern w:val="22"/>
          <w:szCs w:val="22"/>
          <w:shd w:val="clear" w:color="auto" w:fill="FFFFFF"/>
          <w:lang w:val="ru-RU"/>
        </w:rPr>
        <w:t>года</w:t>
      </w:r>
      <w:r w:rsidR="0083274A" w:rsidRPr="007B770C">
        <w:rPr>
          <w:kern w:val="22"/>
          <w:lang w:val="ru-RU"/>
        </w:rPr>
        <w:t>;</w:t>
      </w:r>
    </w:p>
    <w:p w14:paraId="127E7A49" w14:textId="5B01DC8C" w:rsidR="003B6BDA" w:rsidRPr="00601DE8" w:rsidRDefault="00EB3935" w:rsidP="009C74E6">
      <w:pPr>
        <w:pStyle w:val="Para1"/>
        <w:numPr>
          <w:ilvl w:val="0"/>
          <w:numId w:val="12"/>
        </w:numPr>
        <w:suppressLineNumbers/>
        <w:suppressAutoHyphens/>
        <w:ind w:firstLine="720"/>
        <w:rPr>
          <w:kern w:val="22"/>
          <w:lang w:val="ru-RU"/>
        </w:rPr>
      </w:pPr>
      <w:r>
        <w:rPr>
          <w:i/>
          <w:iCs/>
          <w:kern w:val="22"/>
          <w:lang w:val="ru-RU"/>
        </w:rPr>
        <w:t>призывает</w:t>
      </w:r>
      <w:r w:rsidR="003B6BDA" w:rsidRPr="00601DE8">
        <w:rPr>
          <w:kern w:val="22"/>
          <w:lang w:val="ru-RU"/>
        </w:rPr>
        <w:t xml:space="preserve"> </w:t>
      </w:r>
      <w:r>
        <w:rPr>
          <w:kern w:val="22"/>
          <w:lang w:val="ru-RU"/>
        </w:rPr>
        <w:t>Глобальный</w:t>
      </w:r>
      <w:r w:rsidRPr="00601DE8">
        <w:rPr>
          <w:kern w:val="22"/>
          <w:lang w:val="ru-RU"/>
        </w:rPr>
        <w:t xml:space="preserve"> </w:t>
      </w:r>
      <w:r>
        <w:rPr>
          <w:kern w:val="22"/>
          <w:lang w:val="ru-RU"/>
        </w:rPr>
        <w:t>экологический</w:t>
      </w:r>
      <w:r w:rsidRPr="00601DE8">
        <w:rPr>
          <w:kern w:val="22"/>
          <w:lang w:val="ru-RU"/>
        </w:rPr>
        <w:t xml:space="preserve"> </w:t>
      </w:r>
      <w:r>
        <w:rPr>
          <w:kern w:val="22"/>
          <w:lang w:val="ru-RU"/>
        </w:rPr>
        <w:t>фонд</w:t>
      </w:r>
      <w:r w:rsidRPr="00601DE8">
        <w:rPr>
          <w:kern w:val="22"/>
          <w:lang w:val="ru-RU"/>
        </w:rPr>
        <w:t xml:space="preserve"> </w:t>
      </w:r>
      <w:r>
        <w:rPr>
          <w:kern w:val="22"/>
          <w:lang w:val="ru-RU"/>
        </w:rPr>
        <w:t>и</w:t>
      </w:r>
      <w:r w:rsidRPr="00601DE8">
        <w:rPr>
          <w:kern w:val="22"/>
          <w:lang w:val="ru-RU"/>
        </w:rPr>
        <w:t xml:space="preserve"> </w:t>
      </w:r>
      <w:r>
        <w:rPr>
          <w:kern w:val="22"/>
          <w:lang w:val="ru-RU"/>
        </w:rPr>
        <w:t>другие</w:t>
      </w:r>
      <w:r w:rsidR="003B6BDA" w:rsidRPr="00601DE8">
        <w:rPr>
          <w:kern w:val="22"/>
          <w:lang w:val="ru-RU"/>
        </w:rPr>
        <w:t xml:space="preserve"> </w:t>
      </w:r>
      <w:r>
        <w:rPr>
          <w:kern w:val="22"/>
          <w:lang w:val="ru-RU"/>
        </w:rPr>
        <w:t>финансирующие</w:t>
      </w:r>
      <w:r w:rsidRPr="00601DE8">
        <w:rPr>
          <w:kern w:val="22"/>
          <w:lang w:val="ru-RU"/>
        </w:rPr>
        <w:t xml:space="preserve"> </w:t>
      </w:r>
      <w:r>
        <w:rPr>
          <w:kern w:val="22"/>
          <w:lang w:val="ru-RU"/>
        </w:rPr>
        <w:t>учреждения</w:t>
      </w:r>
      <w:r w:rsidR="003B6BDA" w:rsidRPr="00601DE8">
        <w:rPr>
          <w:kern w:val="22"/>
          <w:lang w:val="ru-RU"/>
        </w:rPr>
        <w:t xml:space="preserve"> </w:t>
      </w:r>
      <w:r>
        <w:rPr>
          <w:kern w:val="22"/>
          <w:lang w:val="ru-RU"/>
        </w:rPr>
        <w:t>провести</w:t>
      </w:r>
      <w:r w:rsidRPr="00601DE8">
        <w:rPr>
          <w:kern w:val="22"/>
          <w:lang w:val="ru-RU"/>
        </w:rPr>
        <w:t xml:space="preserve"> </w:t>
      </w:r>
      <w:r>
        <w:rPr>
          <w:kern w:val="22"/>
          <w:lang w:val="ru-RU"/>
        </w:rPr>
        <w:t>необходимую</w:t>
      </w:r>
      <w:r w:rsidRPr="00601DE8">
        <w:rPr>
          <w:kern w:val="22"/>
          <w:lang w:val="ru-RU"/>
        </w:rPr>
        <w:t xml:space="preserve"> </w:t>
      </w:r>
      <w:r>
        <w:rPr>
          <w:kern w:val="22"/>
          <w:lang w:val="ru-RU"/>
        </w:rPr>
        <w:t>подготов</w:t>
      </w:r>
      <w:r w:rsidR="007A2608">
        <w:rPr>
          <w:kern w:val="22"/>
          <w:lang w:val="ru-RU"/>
        </w:rPr>
        <w:t>ительную</w:t>
      </w:r>
      <w:r w:rsidR="007A2608" w:rsidRPr="00601DE8">
        <w:rPr>
          <w:kern w:val="22"/>
          <w:lang w:val="ru-RU"/>
        </w:rPr>
        <w:t xml:space="preserve"> </w:t>
      </w:r>
      <w:r w:rsidR="007A2608">
        <w:rPr>
          <w:kern w:val="22"/>
          <w:lang w:val="ru-RU"/>
        </w:rPr>
        <w:t>работу</w:t>
      </w:r>
      <w:r w:rsidRPr="00601DE8">
        <w:rPr>
          <w:kern w:val="22"/>
          <w:lang w:val="ru-RU"/>
        </w:rPr>
        <w:t xml:space="preserve"> </w:t>
      </w:r>
      <w:r>
        <w:rPr>
          <w:kern w:val="22"/>
          <w:lang w:val="ru-RU"/>
        </w:rPr>
        <w:t>для</w:t>
      </w:r>
      <w:r w:rsidRPr="00601DE8">
        <w:rPr>
          <w:kern w:val="22"/>
          <w:lang w:val="ru-RU"/>
        </w:rPr>
        <w:t xml:space="preserve"> </w:t>
      </w:r>
      <w:r>
        <w:rPr>
          <w:kern w:val="22"/>
          <w:lang w:val="ru-RU"/>
        </w:rPr>
        <w:t>обеспечения</w:t>
      </w:r>
      <w:r w:rsidRPr="00601DE8">
        <w:rPr>
          <w:kern w:val="22"/>
          <w:lang w:val="ru-RU"/>
        </w:rPr>
        <w:t xml:space="preserve"> </w:t>
      </w:r>
      <w:r>
        <w:rPr>
          <w:kern w:val="22"/>
          <w:lang w:val="ru-RU"/>
        </w:rPr>
        <w:t>своевременной</w:t>
      </w:r>
      <w:r w:rsidRPr="00601DE8">
        <w:rPr>
          <w:kern w:val="22"/>
          <w:lang w:val="ru-RU"/>
        </w:rPr>
        <w:t xml:space="preserve"> </w:t>
      </w:r>
      <w:r>
        <w:rPr>
          <w:kern w:val="22"/>
          <w:lang w:val="ru-RU"/>
        </w:rPr>
        <w:t>и</w:t>
      </w:r>
      <w:r w:rsidRPr="00601DE8">
        <w:rPr>
          <w:kern w:val="22"/>
          <w:lang w:val="ru-RU"/>
        </w:rPr>
        <w:t xml:space="preserve"> </w:t>
      </w:r>
      <w:r>
        <w:rPr>
          <w:kern w:val="22"/>
          <w:lang w:val="ru-RU"/>
        </w:rPr>
        <w:t>оперативной</w:t>
      </w:r>
      <w:r w:rsidRPr="00601DE8">
        <w:rPr>
          <w:kern w:val="22"/>
          <w:lang w:val="ru-RU"/>
        </w:rPr>
        <w:t xml:space="preserve"> </w:t>
      </w:r>
      <w:r>
        <w:rPr>
          <w:kern w:val="22"/>
          <w:lang w:val="ru-RU"/>
        </w:rPr>
        <w:t>поддержки</w:t>
      </w:r>
      <w:r w:rsidRPr="00601DE8">
        <w:rPr>
          <w:kern w:val="22"/>
          <w:lang w:val="ru-RU"/>
        </w:rPr>
        <w:t xml:space="preserve"> </w:t>
      </w:r>
      <w:r>
        <w:rPr>
          <w:kern w:val="22"/>
          <w:lang w:val="ru-RU"/>
        </w:rPr>
        <w:t>развивающимся</w:t>
      </w:r>
      <w:r w:rsidRPr="00601DE8">
        <w:rPr>
          <w:kern w:val="22"/>
          <w:lang w:val="ru-RU"/>
        </w:rPr>
        <w:t xml:space="preserve"> </w:t>
      </w:r>
      <w:r>
        <w:rPr>
          <w:kern w:val="22"/>
          <w:lang w:val="ru-RU"/>
        </w:rPr>
        <w:t>странам</w:t>
      </w:r>
      <w:r w:rsidR="007A2608" w:rsidRPr="00601DE8">
        <w:rPr>
          <w:kern w:val="22"/>
          <w:lang w:val="ru-RU"/>
        </w:rPr>
        <w:t xml:space="preserve">, </w:t>
      </w:r>
      <w:r w:rsidR="007A2608">
        <w:rPr>
          <w:kern w:val="22"/>
          <w:lang w:val="ru-RU"/>
        </w:rPr>
        <w:t>в</w:t>
      </w:r>
      <w:r w:rsidR="007A2608" w:rsidRPr="00601DE8">
        <w:rPr>
          <w:kern w:val="22"/>
          <w:lang w:val="ru-RU"/>
        </w:rPr>
        <w:t xml:space="preserve"> </w:t>
      </w:r>
      <w:r w:rsidR="007A2608">
        <w:rPr>
          <w:kern w:val="22"/>
          <w:lang w:val="ru-RU"/>
        </w:rPr>
        <w:t>особенности</w:t>
      </w:r>
      <w:r w:rsidR="007A2608" w:rsidRPr="00601DE8">
        <w:rPr>
          <w:kern w:val="22"/>
          <w:lang w:val="ru-RU"/>
        </w:rPr>
        <w:t xml:space="preserve"> </w:t>
      </w:r>
      <w:r w:rsidR="007A2608">
        <w:rPr>
          <w:kern w:val="22"/>
          <w:lang w:val="ru-RU"/>
        </w:rPr>
        <w:t>наименее</w:t>
      </w:r>
      <w:r w:rsidR="007A2608" w:rsidRPr="00601DE8">
        <w:rPr>
          <w:kern w:val="22"/>
          <w:lang w:val="ru-RU"/>
        </w:rPr>
        <w:t xml:space="preserve"> </w:t>
      </w:r>
      <w:r w:rsidR="007A2608">
        <w:rPr>
          <w:kern w:val="22"/>
          <w:lang w:val="ru-RU"/>
        </w:rPr>
        <w:t>развитым</w:t>
      </w:r>
      <w:r w:rsidR="007A2608" w:rsidRPr="00601DE8">
        <w:rPr>
          <w:kern w:val="22"/>
          <w:lang w:val="ru-RU"/>
        </w:rPr>
        <w:t xml:space="preserve"> </w:t>
      </w:r>
      <w:r w:rsidR="007A2608">
        <w:rPr>
          <w:kern w:val="22"/>
          <w:lang w:val="ru-RU"/>
        </w:rPr>
        <w:t>странам</w:t>
      </w:r>
      <w:r w:rsidR="007A2608" w:rsidRPr="00601DE8">
        <w:rPr>
          <w:kern w:val="22"/>
          <w:lang w:val="ru-RU"/>
        </w:rPr>
        <w:t xml:space="preserve"> </w:t>
      </w:r>
      <w:r w:rsidR="007A2608">
        <w:rPr>
          <w:kern w:val="22"/>
          <w:lang w:val="ru-RU"/>
        </w:rPr>
        <w:t>и</w:t>
      </w:r>
      <w:r w:rsidR="007A2608" w:rsidRPr="00601DE8">
        <w:rPr>
          <w:kern w:val="22"/>
          <w:lang w:val="ru-RU"/>
        </w:rPr>
        <w:t xml:space="preserve"> </w:t>
      </w:r>
      <w:r w:rsidR="007A2608">
        <w:rPr>
          <w:kern w:val="22"/>
          <w:lang w:val="ru-RU"/>
        </w:rPr>
        <w:t>малым</w:t>
      </w:r>
      <w:r w:rsidR="007A2608" w:rsidRPr="00601DE8">
        <w:rPr>
          <w:kern w:val="22"/>
          <w:lang w:val="ru-RU"/>
        </w:rPr>
        <w:t xml:space="preserve"> </w:t>
      </w:r>
      <w:r w:rsidR="007A2608">
        <w:rPr>
          <w:kern w:val="22"/>
          <w:lang w:val="ru-RU"/>
        </w:rPr>
        <w:t>островным</w:t>
      </w:r>
      <w:r w:rsidR="007A2608" w:rsidRPr="00601DE8">
        <w:rPr>
          <w:kern w:val="22"/>
          <w:lang w:val="ru-RU"/>
        </w:rPr>
        <w:t xml:space="preserve"> </w:t>
      </w:r>
      <w:r w:rsidR="007A2608">
        <w:rPr>
          <w:kern w:val="22"/>
          <w:lang w:val="ru-RU"/>
        </w:rPr>
        <w:t>развивающимся</w:t>
      </w:r>
      <w:r w:rsidR="007A2608" w:rsidRPr="00601DE8">
        <w:rPr>
          <w:kern w:val="22"/>
          <w:lang w:val="ru-RU"/>
        </w:rPr>
        <w:t xml:space="preserve"> </w:t>
      </w:r>
      <w:r w:rsidR="007A2608">
        <w:rPr>
          <w:kern w:val="22"/>
          <w:lang w:val="ru-RU"/>
        </w:rPr>
        <w:t>государствам</w:t>
      </w:r>
      <w:r w:rsidR="007A2608" w:rsidRPr="00601DE8">
        <w:rPr>
          <w:kern w:val="22"/>
          <w:lang w:val="ru-RU"/>
        </w:rPr>
        <w:t xml:space="preserve">, </w:t>
      </w:r>
      <w:r w:rsidR="007A2608">
        <w:rPr>
          <w:kern w:val="22"/>
          <w:lang w:val="ru-RU"/>
        </w:rPr>
        <w:t>а</w:t>
      </w:r>
      <w:r w:rsidR="007A2608" w:rsidRPr="00601DE8">
        <w:rPr>
          <w:kern w:val="22"/>
          <w:lang w:val="ru-RU"/>
        </w:rPr>
        <w:t xml:space="preserve"> </w:t>
      </w:r>
      <w:r w:rsidR="007A2608">
        <w:rPr>
          <w:kern w:val="22"/>
          <w:lang w:val="ru-RU"/>
        </w:rPr>
        <w:t>также</w:t>
      </w:r>
      <w:r w:rsidR="007A2608" w:rsidRPr="00601DE8">
        <w:rPr>
          <w:kern w:val="22"/>
          <w:lang w:val="ru-RU"/>
        </w:rPr>
        <w:t xml:space="preserve"> </w:t>
      </w:r>
      <w:r w:rsidR="007A2608">
        <w:rPr>
          <w:kern w:val="22"/>
          <w:lang w:val="ru-RU"/>
        </w:rPr>
        <w:t>Сторонам</w:t>
      </w:r>
      <w:r w:rsidR="007A2608" w:rsidRPr="00601DE8">
        <w:rPr>
          <w:kern w:val="22"/>
          <w:lang w:val="ru-RU"/>
        </w:rPr>
        <w:t xml:space="preserve"> </w:t>
      </w:r>
      <w:r w:rsidR="007A2608">
        <w:rPr>
          <w:kern w:val="22"/>
          <w:lang w:val="ru-RU"/>
        </w:rPr>
        <w:t>с</w:t>
      </w:r>
      <w:r w:rsidR="007A2608" w:rsidRPr="00601DE8">
        <w:rPr>
          <w:kern w:val="22"/>
          <w:lang w:val="ru-RU"/>
        </w:rPr>
        <w:t xml:space="preserve"> </w:t>
      </w:r>
      <w:r w:rsidR="007A2608">
        <w:rPr>
          <w:kern w:val="22"/>
          <w:lang w:val="ru-RU"/>
        </w:rPr>
        <w:t>переходной</w:t>
      </w:r>
      <w:r w:rsidR="007A2608" w:rsidRPr="00601DE8">
        <w:rPr>
          <w:kern w:val="22"/>
          <w:lang w:val="ru-RU"/>
        </w:rPr>
        <w:t xml:space="preserve"> </w:t>
      </w:r>
      <w:r w:rsidR="007A2608">
        <w:rPr>
          <w:kern w:val="22"/>
          <w:lang w:val="ru-RU"/>
        </w:rPr>
        <w:t>экономикой</w:t>
      </w:r>
      <w:r w:rsidR="007A2608" w:rsidRPr="00601DE8">
        <w:rPr>
          <w:kern w:val="22"/>
          <w:lang w:val="ru-RU"/>
        </w:rPr>
        <w:t>,</w:t>
      </w:r>
      <w:r w:rsidR="00601DE8" w:rsidRPr="00601DE8">
        <w:rPr>
          <w:kern w:val="22"/>
          <w:lang w:val="ru-RU"/>
        </w:rPr>
        <w:t xml:space="preserve"> </w:t>
      </w:r>
      <w:r w:rsidR="00601DE8">
        <w:rPr>
          <w:kern w:val="22"/>
          <w:lang w:val="ru-RU"/>
        </w:rPr>
        <w:t>в</w:t>
      </w:r>
      <w:r w:rsidR="00601DE8" w:rsidRPr="00601DE8">
        <w:rPr>
          <w:kern w:val="22"/>
          <w:lang w:val="ru-RU"/>
        </w:rPr>
        <w:t xml:space="preserve"> </w:t>
      </w:r>
      <w:r w:rsidR="00601DE8">
        <w:rPr>
          <w:kern w:val="22"/>
          <w:lang w:val="ru-RU"/>
        </w:rPr>
        <w:t>разработке</w:t>
      </w:r>
      <w:r w:rsidR="00601DE8" w:rsidRPr="00601DE8">
        <w:rPr>
          <w:kern w:val="22"/>
          <w:lang w:val="ru-RU"/>
        </w:rPr>
        <w:t xml:space="preserve"> </w:t>
      </w:r>
      <w:r w:rsidR="00601DE8">
        <w:rPr>
          <w:kern w:val="22"/>
          <w:lang w:val="ru-RU"/>
        </w:rPr>
        <w:t>национальных</w:t>
      </w:r>
      <w:r w:rsidR="00601DE8" w:rsidRPr="00601DE8">
        <w:rPr>
          <w:kern w:val="22"/>
          <w:lang w:val="ru-RU"/>
        </w:rPr>
        <w:t xml:space="preserve"> </w:t>
      </w:r>
      <w:r w:rsidR="00601DE8">
        <w:rPr>
          <w:kern w:val="22"/>
          <w:lang w:val="ru-RU"/>
        </w:rPr>
        <w:t>обязательств</w:t>
      </w:r>
      <w:r w:rsidR="00601DE8" w:rsidRPr="00601DE8">
        <w:rPr>
          <w:kern w:val="22"/>
          <w:lang w:val="ru-RU"/>
        </w:rPr>
        <w:t xml:space="preserve"> </w:t>
      </w:r>
      <w:r w:rsidR="00601DE8">
        <w:rPr>
          <w:kern w:val="22"/>
          <w:lang w:val="ru-RU"/>
        </w:rPr>
        <w:t>и</w:t>
      </w:r>
      <w:r w:rsidR="00601DE8" w:rsidRPr="00601DE8">
        <w:rPr>
          <w:kern w:val="22"/>
          <w:lang w:val="ru-RU"/>
        </w:rPr>
        <w:t xml:space="preserve"> </w:t>
      </w:r>
      <w:r w:rsidR="00601DE8">
        <w:rPr>
          <w:kern w:val="22"/>
          <w:lang w:val="ru-RU"/>
        </w:rPr>
        <w:t>вкладов</w:t>
      </w:r>
      <w:r w:rsidR="00601DE8" w:rsidRPr="00601DE8">
        <w:rPr>
          <w:kern w:val="22"/>
          <w:lang w:val="ru-RU"/>
        </w:rPr>
        <w:t xml:space="preserve"> </w:t>
      </w:r>
      <w:r w:rsidR="00601DE8">
        <w:rPr>
          <w:kern w:val="22"/>
          <w:lang w:val="ru-RU"/>
        </w:rPr>
        <w:t>в</w:t>
      </w:r>
      <w:r w:rsidR="00601DE8" w:rsidRPr="00601DE8">
        <w:rPr>
          <w:kern w:val="22"/>
          <w:lang w:val="ru-RU"/>
        </w:rPr>
        <w:t xml:space="preserve"> </w:t>
      </w:r>
      <w:r w:rsidR="00601DE8">
        <w:rPr>
          <w:kern w:val="22"/>
          <w:lang w:val="ru-RU"/>
        </w:rPr>
        <w:t>отношении</w:t>
      </w:r>
      <w:r w:rsidR="00601DE8" w:rsidRPr="00601DE8">
        <w:rPr>
          <w:kern w:val="22"/>
          <w:lang w:val="ru-RU"/>
        </w:rPr>
        <w:t xml:space="preserve"> </w:t>
      </w:r>
      <w:r w:rsidR="00601DE8">
        <w:rPr>
          <w:kern w:val="22"/>
          <w:lang w:val="ru-RU"/>
        </w:rPr>
        <w:t>целей</w:t>
      </w:r>
      <w:r w:rsidR="00601DE8" w:rsidRPr="00601DE8">
        <w:rPr>
          <w:kern w:val="22"/>
          <w:lang w:val="ru-RU"/>
        </w:rPr>
        <w:t xml:space="preserve"> </w:t>
      </w:r>
      <w:r w:rsidR="00601DE8">
        <w:rPr>
          <w:kern w:val="22"/>
          <w:lang w:val="ru-RU"/>
        </w:rPr>
        <w:t>и</w:t>
      </w:r>
      <w:r w:rsidR="00601DE8" w:rsidRPr="00601DE8">
        <w:rPr>
          <w:kern w:val="22"/>
          <w:lang w:val="ru-RU"/>
        </w:rPr>
        <w:t xml:space="preserve"> </w:t>
      </w:r>
      <w:r w:rsidR="00601DE8">
        <w:rPr>
          <w:kern w:val="22"/>
          <w:lang w:val="ru-RU"/>
        </w:rPr>
        <w:t>задач</w:t>
      </w:r>
      <w:r w:rsidR="00601DE8" w:rsidRPr="00601DE8">
        <w:rPr>
          <w:kern w:val="22"/>
          <w:szCs w:val="22"/>
          <w:shd w:val="clear" w:color="auto" w:fill="FFFFFF"/>
          <w:lang w:val="ru-RU"/>
        </w:rPr>
        <w:t xml:space="preserve"> </w:t>
      </w:r>
      <w:r w:rsidR="00601DE8" w:rsidRPr="00BF13D0">
        <w:rPr>
          <w:kern w:val="22"/>
          <w:szCs w:val="22"/>
          <w:shd w:val="clear" w:color="auto" w:fill="FFFFFF"/>
          <w:lang w:val="ru-RU"/>
        </w:rPr>
        <w:t>глобальн</w:t>
      </w:r>
      <w:r w:rsidR="00601DE8">
        <w:rPr>
          <w:kern w:val="22"/>
          <w:szCs w:val="22"/>
          <w:shd w:val="clear" w:color="auto" w:fill="FFFFFF"/>
          <w:lang w:val="ru-RU"/>
        </w:rPr>
        <w:t>ой</w:t>
      </w:r>
      <w:r w:rsidR="00601DE8" w:rsidRPr="00601DE8">
        <w:rPr>
          <w:kern w:val="22"/>
          <w:szCs w:val="22"/>
          <w:shd w:val="clear" w:color="auto" w:fill="FFFFFF"/>
          <w:lang w:val="ru-RU"/>
        </w:rPr>
        <w:t xml:space="preserve"> </w:t>
      </w:r>
      <w:r w:rsidR="00601DE8" w:rsidRPr="00BF13D0">
        <w:rPr>
          <w:kern w:val="22"/>
          <w:szCs w:val="22"/>
          <w:shd w:val="clear" w:color="auto" w:fill="FFFFFF"/>
          <w:lang w:val="ru-RU"/>
        </w:rPr>
        <w:t>рамочн</w:t>
      </w:r>
      <w:r w:rsidR="00601DE8">
        <w:rPr>
          <w:kern w:val="22"/>
          <w:szCs w:val="22"/>
          <w:shd w:val="clear" w:color="auto" w:fill="FFFFFF"/>
          <w:lang w:val="ru-RU"/>
        </w:rPr>
        <w:t>ой</w:t>
      </w:r>
      <w:r w:rsidR="00601DE8" w:rsidRPr="00601DE8">
        <w:rPr>
          <w:kern w:val="22"/>
          <w:szCs w:val="22"/>
          <w:shd w:val="clear" w:color="auto" w:fill="FFFFFF"/>
          <w:lang w:val="ru-RU"/>
        </w:rPr>
        <w:t xml:space="preserve"> </w:t>
      </w:r>
      <w:r w:rsidR="00601DE8" w:rsidRPr="00BF13D0">
        <w:rPr>
          <w:kern w:val="22"/>
          <w:szCs w:val="22"/>
          <w:shd w:val="clear" w:color="auto" w:fill="FFFFFF"/>
          <w:lang w:val="ru-RU"/>
        </w:rPr>
        <w:t>программ</w:t>
      </w:r>
      <w:r w:rsidR="00601DE8">
        <w:rPr>
          <w:kern w:val="22"/>
          <w:szCs w:val="22"/>
          <w:shd w:val="clear" w:color="auto" w:fill="FFFFFF"/>
          <w:lang w:val="ru-RU"/>
        </w:rPr>
        <w:t>ы</w:t>
      </w:r>
      <w:r w:rsidR="00601DE8" w:rsidRPr="00601DE8">
        <w:rPr>
          <w:kern w:val="22"/>
          <w:szCs w:val="22"/>
          <w:shd w:val="clear" w:color="auto" w:fill="FFFFFF"/>
          <w:lang w:val="ru-RU"/>
        </w:rPr>
        <w:t xml:space="preserve"> </w:t>
      </w:r>
      <w:r w:rsidR="00601DE8" w:rsidRPr="00BF13D0">
        <w:rPr>
          <w:kern w:val="22"/>
          <w:szCs w:val="22"/>
          <w:shd w:val="clear" w:color="auto" w:fill="FFFFFF"/>
          <w:lang w:val="ru-RU"/>
        </w:rPr>
        <w:t>в</w:t>
      </w:r>
      <w:r w:rsidR="00601DE8" w:rsidRPr="00601DE8">
        <w:rPr>
          <w:kern w:val="22"/>
          <w:szCs w:val="22"/>
          <w:shd w:val="clear" w:color="auto" w:fill="FFFFFF"/>
          <w:lang w:val="ru-RU"/>
        </w:rPr>
        <w:t xml:space="preserve"> </w:t>
      </w:r>
      <w:r w:rsidR="00601DE8" w:rsidRPr="00BF13D0">
        <w:rPr>
          <w:kern w:val="22"/>
          <w:szCs w:val="22"/>
          <w:shd w:val="clear" w:color="auto" w:fill="FFFFFF"/>
          <w:lang w:val="ru-RU"/>
        </w:rPr>
        <w:t>области</w:t>
      </w:r>
      <w:r w:rsidR="00601DE8" w:rsidRPr="00601DE8">
        <w:rPr>
          <w:kern w:val="22"/>
          <w:szCs w:val="22"/>
          <w:shd w:val="clear" w:color="auto" w:fill="FFFFFF"/>
          <w:lang w:val="ru-RU"/>
        </w:rPr>
        <w:t xml:space="preserve"> </w:t>
      </w:r>
      <w:r w:rsidR="00601DE8" w:rsidRPr="00BF13D0">
        <w:rPr>
          <w:kern w:val="22"/>
          <w:szCs w:val="22"/>
          <w:shd w:val="clear" w:color="auto" w:fill="FFFFFF"/>
          <w:lang w:val="ru-RU"/>
        </w:rPr>
        <w:t>биора</w:t>
      </w:r>
      <w:r w:rsidR="00601DE8">
        <w:rPr>
          <w:kern w:val="22"/>
          <w:szCs w:val="22"/>
          <w:shd w:val="clear" w:color="auto" w:fill="FFFFFF"/>
          <w:lang w:val="ru-RU"/>
        </w:rPr>
        <w:t>знообразия</w:t>
      </w:r>
      <w:r w:rsidR="00601DE8" w:rsidRPr="00601DE8">
        <w:rPr>
          <w:kern w:val="22"/>
          <w:szCs w:val="22"/>
          <w:shd w:val="clear" w:color="auto" w:fill="FFFFFF"/>
          <w:lang w:val="ru-RU"/>
        </w:rPr>
        <w:t xml:space="preserve"> </w:t>
      </w:r>
      <w:r w:rsidR="00601DE8">
        <w:rPr>
          <w:kern w:val="22"/>
          <w:szCs w:val="22"/>
          <w:shd w:val="clear" w:color="auto" w:fill="FFFFFF"/>
          <w:lang w:val="ru-RU"/>
        </w:rPr>
        <w:t>на</w:t>
      </w:r>
      <w:r w:rsidR="00601DE8" w:rsidRPr="00601DE8">
        <w:rPr>
          <w:kern w:val="22"/>
          <w:szCs w:val="22"/>
          <w:shd w:val="clear" w:color="auto" w:fill="FFFFFF"/>
          <w:lang w:val="ru-RU"/>
        </w:rPr>
        <w:t xml:space="preserve"> </w:t>
      </w:r>
      <w:r w:rsidR="00601DE8">
        <w:rPr>
          <w:kern w:val="22"/>
          <w:szCs w:val="22"/>
          <w:shd w:val="clear" w:color="auto" w:fill="FFFFFF"/>
          <w:lang w:val="ru-RU"/>
        </w:rPr>
        <w:t>период</w:t>
      </w:r>
      <w:r w:rsidR="00601DE8" w:rsidRPr="00601DE8">
        <w:rPr>
          <w:kern w:val="22"/>
          <w:szCs w:val="22"/>
          <w:shd w:val="clear" w:color="auto" w:fill="FFFFFF"/>
          <w:lang w:val="ru-RU"/>
        </w:rPr>
        <w:t xml:space="preserve"> </w:t>
      </w:r>
      <w:r w:rsidR="00601DE8">
        <w:rPr>
          <w:kern w:val="22"/>
          <w:szCs w:val="22"/>
          <w:shd w:val="clear" w:color="auto" w:fill="FFFFFF"/>
          <w:lang w:val="ru-RU"/>
        </w:rPr>
        <w:t>после</w:t>
      </w:r>
      <w:r w:rsidR="00601DE8" w:rsidRPr="00601DE8">
        <w:rPr>
          <w:kern w:val="22"/>
          <w:szCs w:val="22"/>
          <w:shd w:val="clear" w:color="auto" w:fill="FFFFFF"/>
          <w:lang w:val="ru-RU"/>
        </w:rPr>
        <w:t xml:space="preserve"> 2020 </w:t>
      </w:r>
      <w:r w:rsidR="00601DE8" w:rsidRPr="00BF13D0">
        <w:rPr>
          <w:kern w:val="22"/>
          <w:szCs w:val="22"/>
          <w:shd w:val="clear" w:color="auto" w:fill="FFFFFF"/>
          <w:lang w:val="ru-RU"/>
        </w:rPr>
        <w:t>года</w:t>
      </w:r>
      <w:r w:rsidR="00F94B69" w:rsidRPr="00601DE8">
        <w:rPr>
          <w:kern w:val="22"/>
          <w:lang w:val="ru-RU"/>
        </w:rPr>
        <w:t xml:space="preserve">, </w:t>
      </w:r>
      <w:r w:rsidR="00601DE8">
        <w:rPr>
          <w:kern w:val="22"/>
          <w:lang w:val="ru-RU"/>
        </w:rPr>
        <w:t xml:space="preserve">обновлении или пересмотре </w:t>
      </w:r>
      <w:r w:rsidR="00601DE8" w:rsidRPr="00D71F3B">
        <w:rPr>
          <w:kern w:val="22"/>
          <w:shd w:val="clear" w:color="auto" w:fill="FFFFFF"/>
          <w:lang w:val="ru-RU"/>
        </w:rPr>
        <w:t>национальны</w:t>
      </w:r>
      <w:r w:rsidR="00601DE8">
        <w:rPr>
          <w:kern w:val="22"/>
          <w:shd w:val="clear" w:color="auto" w:fill="FFFFFF"/>
          <w:lang w:val="ru-RU"/>
        </w:rPr>
        <w:t>х</w:t>
      </w:r>
      <w:r w:rsidR="00601DE8" w:rsidRPr="00D71F3B">
        <w:rPr>
          <w:kern w:val="22"/>
          <w:shd w:val="clear" w:color="auto" w:fill="FFFFFF"/>
          <w:lang w:val="ru-RU"/>
        </w:rPr>
        <w:t xml:space="preserve"> стратеги</w:t>
      </w:r>
      <w:r w:rsidR="00601DE8">
        <w:rPr>
          <w:kern w:val="22"/>
          <w:shd w:val="clear" w:color="auto" w:fill="FFFFFF"/>
          <w:lang w:val="ru-RU"/>
        </w:rPr>
        <w:t>й</w:t>
      </w:r>
      <w:r w:rsidR="00601DE8" w:rsidRPr="00D71F3B">
        <w:rPr>
          <w:kern w:val="22"/>
          <w:shd w:val="clear" w:color="auto" w:fill="FFFFFF"/>
          <w:lang w:val="ru-RU"/>
        </w:rPr>
        <w:t xml:space="preserve"> и план</w:t>
      </w:r>
      <w:r w:rsidR="00601DE8">
        <w:rPr>
          <w:kern w:val="22"/>
          <w:shd w:val="clear" w:color="auto" w:fill="FFFFFF"/>
          <w:lang w:val="ru-RU"/>
        </w:rPr>
        <w:t>ов</w:t>
      </w:r>
      <w:r w:rsidR="00601DE8" w:rsidRPr="00D71F3B">
        <w:rPr>
          <w:kern w:val="22"/>
          <w:shd w:val="clear" w:color="auto" w:fill="FFFFFF"/>
          <w:lang w:val="ru-RU"/>
        </w:rPr>
        <w:t xml:space="preserve"> действий по сохранению биоразнообразия</w:t>
      </w:r>
      <w:r w:rsidR="00601DE8">
        <w:rPr>
          <w:kern w:val="22"/>
          <w:shd w:val="clear" w:color="auto" w:fill="FFFFFF"/>
          <w:lang w:val="ru-RU"/>
        </w:rPr>
        <w:t xml:space="preserve"> или других соответствующих </w:t>
      </w:r>
      <w:r w:rsidR="00601DE8">
        <w:rPr>
          <w:kern w:val="22"/>
          <w:shd w:val="clear" w:color="auto" w:fill="FFFFFF"/>
          <w:lang w:val="ru-RU"/>
        </w:rPr>
        <w:lastRenderedPageBreak/>
        <w:t xml:space="preserve">инструментов национального планирования, разработке национальных систем мониторинга и управления информацией, включая разработку, определение и использование индикаторов, и подготовке национальных докладов, с тем чтобы Стороны могли начать осуществление этих процессов </w:t>
      </w:r>
      <w:r w:rsidR="008A0D1F">
        <w:rPr>
          <w:kern w:val="22"/>
          <w:shd w:val="clear" w:color="auto" w:fill="FFFFFF"/>
          <w:lang w:val="ru-RU"/>
        </w:rPr>
        <w:t>в кратчайшие возможные сроки после принятия</w:t>
      </w:r>
      <w:r w:rsidR="008A0D1F" w:rsidRPr="008A0D1F">
        <w:rPr>
          <w:kern w:val="22"/>
          <w:szCs w:val="22"/>
          <w:shd w:val="clear" w:color="auto" w:fill="FFFFFF"/>
          <w:lang w:val="ru-RU"/>
        </w:rPr>
        <w:t xml:space="preserve"> </w:t>
      </w:r>
      <w:r w:rsidR="008A0D1F" w:rsidRPr="00BF13D0">
        <w:rPr>
          <w:kern w:val="22"/>
          <w:szCs w:val="22"/>
          <w:shd w:val="clear" w:color="auto" w:fill="FFFFFF"/>
          <w:lang w:val="ru-RU"/>
        </w:rPr>
        <w:t>глобальн</w:t>
      </w:r>
      <w:r w:rsidR="008A0D1F">
        <w:rPr>
          <w:kern w:val="22"/>
          <w:szCs w:val="22"/>
          <w:shd w:val="clear" w:color="auto" w:fill="FFFFFF"/>
          <w:lang w:val="ru-RU"/>
        </w:rPr>
        <w:t>ой</w:t>
      </w:r>
      <w:r w:rsidR="008A0D1F" w:rsidRPr="00601DE8">
        <w:rPr>
          <w:kern w:val="22"/>
          <w:szCs w:val="22"/>
          <w:shd w:val="clear" w:color="auto" w:fill="FFFFFF"/>
          <w:lang w:val="ru-RU"/>
        </w:rPr>
        <w:t xml:space="preserve"> </w:t>
      </w:r>
      <w:r w:rsidR="008A0D1F" w:rsidRPr="00BF13D0">
        <w:rPr>
          <w:kern w:val="22"/>
          <w:szCs w:val="22"/>
          <w:shd w:val="clear" w:color="auto" w:fill="FFFFFF"/>
          <w:lang w:val="ru-RU"/>
        </w:rPr>
        <w:t>рамочн</w:t>
      </w:r>
      <w:r w:rsidR="008A0D1F">
        <w:rPr>
          <w:kern w:val="22"/>
          <w:szCs w:val="22"/>
          <w:shd w:val="clear" w:color="auto" w:fill="FFFFFF"/>
          <w:lang w:val="ru-RU"/>
        </w:rPr>
        <w:t>ой</w:t>
      </w:r>
      <w:r w:rsidR="008A0D1F" w:rsidRPr="00601DE8">
        <w:rPr>
          <w:kern w:val="22"/>
          <w:szCs w:val="22"/>
          <w:shd w:val="clear" w:color="auto" w:fill="FFFFFF"/>
          <w:lang w:val="ru-RU"/>
        </w:rPr>
        <w:t xml:space="preserve"> </w:t>
      </w:r>
      <w:r w:rsidR="008A0D1F" w:rsidRPr="00BF13D0">
        <w:rPr>
          <w:kern w:val="22"/>
          <w:szCs w:val="22"/>
          <w:shd w:val="clear" w:color="auto" w:fill="FFFFFF"/>
          <w:lang w:val="ru-RU"/>
        </w:rPr>
        <w:t>программ</w:t>
      </w:r>
      <w:r w:rsidR="008A0D1F">
        <w:rPr>
          <w:kern w:val="22"/>
          <w:szCs w:val="22"/>
          <w:shd w:val="clear" w:color="auto" w:fill="FFFFFF"/>
          <w:lang w:val="ru-RU"/>
        </w:rPr>
        <w:t>ы</w:t>
      </w:r>
      <w:r w:rsidR="008A0D1F" w:rsidRPr="00601DE8">
        <w:rPr>
          <w:kern w:val="22"/>
          <w:szCs w:val="22"/>
          <w:shd w:val="clear" w:color="auto" w:fill="FFFFFF"/>
          <w:lang w:val="ru-RU"/>
        </w:rPr>
        <w:t xml:space="preserve"> </w:t>
      </w:r>
      <w:r w:rsidR="008A0D1F" w:rsidRPr="00BF13D0">
        <w:rPr>
          <w:kern w:val="22"/>
          <w:szCs w:val="22"/>
          <w:shd w:val="clear" w:color="auto" w:fill="FFFFFF"/>
          <w:lang w:val="ru-RU"/>
        </w:rPr>
        <w:t>в</w:t>
      </w:r>
      <w:r w:rsidR="008A0D1F" w:rsidRPr="00601DE8">
        <w:rPr>
          <w:kern w:val="22"/>
          <w:szCs w:val="22"/>
          <w:shd w:val="clear" w:color="auto" w:fill="FFFFFF"/>
          <w:lang w:val="ru-RU"/>
        </w:rPr>
        <w:t xml:space="preserve"> </w:t>
      </w:r>
      <w:r w:rsidR="008A0D1F" w:rsidRPr="00BF13D0">
        <w:rPr>
          <w:kern w:val="22"/>
          <w:szCs w:val="22"/>
          <w:shd w:val="clear" w:color="auto" w:fill="FFFFFF"/>
          <w:lang w:val="ru-RU"/>
        </w:rPr>
        <w:t>области</w:t>
      </w:r>
      <w:r w:rsidR="008A0D1F" w:rsidRPr="00601DE8">
        <w:rPr>
          <w:kern w:val="22"/>
          <w:szCs w:val="22"/>
          <w:shd w:val="clear" w:color="auto" w:fill="FFFFFF"/>
          <w:lang w:val="ru-RU"/>
        </w:rPr>
        <w:t xml:space="preserve"> </w:t>
      </w:r>
      <w:r w:rsidR="008A0D1F" w:rsidRPr="00BF13D0">
        <w:rPr>
          <w:kern w:val="22"/>
          <w:szCs w:val="22"/>
          <w:shd w:val="clear" w:color="auto" w:fill="FFFFFF"/>
          <w:lang w:val="ru-RU"/>
        </w:rPr>
        <w:t>биора</w:t>
      </w:r>
      <w:r w:rsidR="008A0D1F">
        <w:rPr>
          <w:kern w:val="22"/>
          <w:szCs w:val="22"/>
          <w:shd w:val="clear" w:color="auto" w:fill="FFFFFF"/>
          <w:lang w:val="ru-RU"/>
        </w:rPr>
        <w:t>знообразия</w:t>
      </w:r>
      <w:r w:rsidR="008A0D1F" w:rsidRPr="00601DE8">
        <w:rPr>
          <w:kern w:val="22"/>
          <w:szCs w:val="22"/>
          <w:shd w:val="clear" w:color="auto" w:fill="FFFFFF"/>
          <w:lang w:val="ru-RU"/>
        </w:rPr>
        <w:t xml:space="preserve"> </w:t>
      </w:r>
      <w:r w:rsidR="008A0D1F">
        <w:rPr>
          <w:kern w:val="22"/>
          <w:szCs w:val="22"/>
          <w:shd w:val="clear" w:color="auto" w:fill="FFFFFF"/>
          <w:lang w:val="ru-RU"/>
        </w:rPr>
        <w:t>на</w:t>
      </w:r>
      <w:r w:rsidR="008A0D1F" w:rsidRPr="00601DE8">
        <w:rPr>
          <w:kern w:val="22"/>
          <w:szCs w:val="22"/>
          <w:shd w:val="clear" w:color="auto" w:fill="FFFFFF"/>
          <w:lang w:val="ru-RU"/>
        </w:rPr>
        <w:t xml:space="preserve"> </w:t>
      </w:r>
      <w:r w:rsidR="008A0D1F">
        <w:rPr>
          <w:kern w:val="22"/>
          <w:szCs w:val="22"/>
          <w:shd w:val="clear" w:color="auto" w:fill="FFFFFF"/>
          <w:lang w:val="ru-RU"/>
        </w:rPr>
        <w:t>период</w:t>
      </w:r>
      <w:r w:rsidR="008A0D1F" w:rsidRPr="00601DE8">
        <w:rPr>
          <w:kern w:val="22"/>
          <w:szCs w:val="22"/>
          <w:shd w:val="clear" w:color="auto" w:fill="FFFFFF"/>
          <w:lang w:val="ru-RU"/>
        </w:rPr>
        <w:t xml:space="preserve"> </w:t>
      </w:r>
      <w:r w:rsidR="008A0D1F">
        <w:rPr>
          <w:kern w:val="22"/>
          <w:szCs w:val="22"/>
          <w:shd w:val="clear" w:color="auto" w:fill="FFFFFF"/>
          <w:lang w:val="ru-RU"/>
        </w:rPr>
        <w:t>после</w:t>
      </w:r>
      <w:r w:rsidR="008A0D1F" w:rsidRPr="00601DE8">
        <w:rPr>
          <w:kern w:val="22"/>
          <w:szCs w:val="22"/>
          <w:shd w:val="clear" w:color="auto" w:fill="FFFFFF"/>
          <w:lang w:val="ru-RU"/>
        </w:rPr>
        <w:t xml:space="preserve"> 2020 </w:t>
      </w:r>
      <w:r w:rsidR="008A0D1F" w:rsidRPr="00BF13D0">
        <w:rPr>
          <w:kern w:val="22"/>
          <w:szCs w:val="22"/>
          <w:shd w:val="clear" w:color="auto" w:fill="FFFFFF"/>
          <w:lang w:val="ru-RU"/>
        </w:rPr>
        <w:t>года</w:t>
      </w:r>
      <w:r w:rsidR="008A0D1F">
        <w:rPr>
          <w:kern w:val="22"/>
          <w:szCs w:val="22"/>
          <w:shd w:val="clear" w:color="auto" w:fill="FFFFFF"/>
          <w:lang w:val="ru-RU"/>
        </w:rPr>
        <w:t xml:space="preserve"> и в соответствии с решениями, принятыми на 15-м совещании Конференции Сторон</w:t>
      </w:r>
      <w:r w:rsidR="00F318A5" w:rsidRPr="00601DE8">
        <w:rPr>
          <w:kern w:val="22"/>
          <w:lang w:val="ru-RU"/>
        </w:rPr>
        <w:t>;</w:t>
      </w:r>
    </w:p>
    <w:p w14:paraId="479F1A5D" w14:textId="12279BDA" w:rsidR="00FF0201" w:rsidRPr="008A0D1F" w:rsidRDefault="008A0D1F" w:rsidP="009C74E6">
      <w:pPr>
        <w:pStyle w:val="Para1"/>
        <w:numPr>
          <w:ilvl w:val="0"/>
          <w:numId w:val="12"/>
        </w:numPr>
        <w:suppressLineNumbers/>
        <w:tabs>
          <w:tab w:val="clear" w:pos="360"/>
        </w:tabs>
        <w:suppressAutoHyphens/>
        <w:ind w:firstLine="720"/>
        <w:rPr>
          <w:kern w:val="22"/>
          <w:szCs w:val="24"/>
          <w:lang w:val="ru-RU"/>
        </w:rPr>
      </w:pPr>
      <w:r>
        <w:rPr>
          <w:i/>
          <w:iCs/>
          <w:kern w:val="22"/>
          <w:lang w:val="ru-RU"/>
        </w:rPr>
        <w:t>призывает</w:t>
      </w:r>
      <w:r w:rsidR="003B6BDA" w:rsidRPr="008A0D1F">
        <w:rPr>
          <w:kern w:val="22"/>
          <w:lang w:val="ru-RU"/>
        </w:rPr>
        <w:t xml:space="preserve"> </w:t>
      </w:r>
      <w:r>
        <w:rPr>
          <w:kern w:val="22"/>
          <w:lang w:val="ru-RU"/>
        </w:rPr>
        <w:t>партнерские</w:t>
      </w:r>
      <w:r w:rsidRPr="008A0D1F">
        <w:rPr>
          <w:kern w:val="22"/>
          <w:lang w:val="ru-RU"/>
        </w:rPr>
        <w:t xml:space="preserve"> </w:t>
      </w:r>
      <w:r>
        <w:rPr>
          <w:kern w:val="22"/>
          <w:lang w:val="ru-RU"/>
        </w:rPr>
        <w:t>организации</w:t>
      </w:r>
      <w:r w:rsidR="003B6BDA" w:rsidRPr="008A0D1F">
        <w:rPr>
          <w:kern w:val="22"/>
          <w:lang w:val="ru-RU"/>
        </w:rPr>
        <w:t xml:space="preserve">, </w:t>
      </w:r>
      <w:r>
        <w:rPr>
          <w:kern w:val="22"/>
          <w:lang w:val="ru-RU"/>
        </w:rPr>
        <w:t>включая</w:t>
      </w:r>
      <w:r w:rsidRPr="008A0D1F">
        <w:rPr>
          <w:kern w:val="22"/>
          <w:lang w:val="ru-RU"/>
        </w:rPr>
        <w:t xml:space="preserve"> </w:t>
      </w:r>
      <w:r>
        <w:rPr>
          <w:kern w:val="22"/>
          <w:lang w:val="ru-RU"/>
        </w:rPr>
        <w:t>те</w:t>
      </w:r>
      <w:r w:rsidRPr="008A0D1F">
        <w:rPr>
          <w:kern w:val="22"/>
          <w:lang w:val="ru-RU"/>
        </w:rPr>
        <w:t xml:space="preserve">, </w:t>
      </w:r>
      <w:r>
        <w:rPr>
          <w:kern w:val="22"/>
          <w:lang w:val="ru-RU"/>
        </w:rPr>
        <w:t>которые</w:t>
      </w:r>
      <w:r w:rsidRPr="008A0D1F">
        <w:rPr>
          <w:kern w:val="22"/>
          <w:lang w:val="ru-RU"/>
        </w:rPr>
        <w:t xml:space="preserve"> </w:t>
      </w:r>
      <w:r>
        <w:rPr>
          <w:kern w:val="22"/>
          <w:lang w:val="ru-RU"/>
        </w:rPr>
        <w:t>занимаются</w:t>
      </w:r>
      <w:r w:rsidRPr="008A0D1F">
        <w:rPr>
          <w:kern w:val="22"/>
          <w:lang w:val="ru-RU"/>
        </w:rPr>
        <w:t xml:space="preserve"> </w:t>
      </w:r>
      <w:r>
        <w:rPr>
          <w:kern w:val="22"/>
          <w:lang w:val="ru-RU"/>
        </w:rPr>
        <w:t>разработкой</w:t>
      </w:r>
      <w:r w:rsidRPr="008A0D1F">
        <w:rPr>
          <w:kern w:val="22"/>
          <w:lang w:val="ru-RU"/>
        </w:rPr>
        <w:t xml:space="preserve"> </w:t>
      </w:r>
      <w:r>
        <w:rPr>
          <w:kern w:val="22"/>
          <w:lang w:val="ru-RU"/>
        </w:rPr>
        <w:t>и</w:t>
      </w:r>
      <w:r w:rsidRPr="008A0D1F">
        <w:rPr>
          <w:kern w:val="22"/>
          <w:lang w:val="ru-RU"/>
        </w:rPr>
        <w:t xml:space="preserve"> </w:t>
      </w:r>
      <w:r>
        <w:rPr>
          <w:kern w:val="22"/>
          <w:lang w:val="ru-RU"/>
        </w:rPr>
        <w:t>поддержкой</w:t>
      </w:r>
      <w:r w:rsidRPr="008A0D1F">
        <w:rPr>
          <w:kern w:val="22"/>
          <w:lang w:val="ru-RU"/>
        </w:rPr>
        <w:t xml:space="preserve"> </w:t>
      </w:r>
      <w:r>
        <w:rPr>
          <w:kern w:val="22"/>
          <w:lang w:val="ru-RU"/>
        </w:rPr>
        <w:t>мониторинга</w:t>
      </w:r>
      <w:r w:rsidRPr="008A0D1F">
        <w:rPr>
          <w:kern w:val="22"/>
          <w:lang w:val="ru-RU"/>
        </w:rPr>
        <w:t xml:space="preserve"> </w:t>
      </w:r>
      <w:r>
        <w:rPr>
          <w:kern w:val="22"/>
          <w:lang w:val="ru-RU"/>
        </w:rPr>
        <w:t>и</w:t>
      </w:r>
      <w:r w:rsidRPr="008A0D1F">
        <w:rPr>
          <w:kern w:val="22"/>
          <w:lang w:val="ru-RU"/>
        </w:rPr>
        <w:t xml:space="preserve"> </w:t>
      </w:r>
      <w:r>
        <w:rPr>
          <w:kern w:val="22"/>
          <w:lang w:val="ru-RU"/>
        </w:rPr>
        <w:t>индикаторов</w:t>
      </w:r>
      <w:r w:rsidR="003B6BDA" w:rsidRPr="008A0D1F">
        <w:rPr>
          <w:kern w:val="22"/>
          <w:lang w:val="ru-RU"/>
        </w:rPr>
        <w:t xml:space="preserve"> </w:t>
      </w:r>
      <w:r>
        <w:rPr>
          <w:kern w:val="22"/>
          <w:lang w:val="ru-RU"/>
        </w:rPr>
        <w:t>для</w:t>
      </w:r>
      <w:r w:rsidRPr="008A0D1F">
        <w:rPr>
          <w:kern w:val="22"/>
          <w:szCs w:val="22"/>
          <w:shd w:val="clear" w:color="auto" w:fill="FFFFFF"/>
          <w:lang w:val="ru-RU"/>
        </w:rPr>
        <w:t xml:space="preserve"> </w:t>
      </w:r>
      <w:r w:rsidRPr="00BF13D0">
        <w:rPr>
          <w:kern w:val="22"/>
          <w:szCs w:val="22"/>
          <w:shd w:val="clear" w:color="auto" w:fill="FFFFFF"/>
          <w:lang w:val="ru-RU"/>
        </w:rPr>
        <w:t>глобальн</w:t>
      </w:r>
      <w:r>
        <w:rPr>
          <w:kern w:val="22"/>
          <w:szCs w:val="22"/>
          <w:shd w:val="clear" w:color="auto" w:fill="FFFFFF"/>
          <w:lang w:val="ru-RU"/>
        </w:rPr>
        <w:t>ой</w:t>
      </w:r>
      <w:r w:rsidRPr="00601DE8">
        <w:rPr>
          <w:kern w:val="22"/>
          <w:szCs w:val="22"/>
          <w:shd w:val="clear" w:color="auto" w:fill="FFFFFF"/>
          <w:lang w:val="ru-RU"/>
        </w:rPr>
        <w:t xml:space="preserve"> </w:t>
      </w:r>
      <w:r w:rsidRPr="00BF13D0">
        <w:rPr>
          <w:kern w:val="22"/>
          <w:szCs w:val="22"/>
          <w:shd w:val="clear" w:color="auto" w:fill="FFFFFF"/>
          <w:lang w:val="ru-RU"/>
        </w:rPr>
        <w:t>рамочн</w:t>
      </w:r>
      <w:r>
        <w:rPr>
          <w:kern w:val="22"/>
          <w:szCs w:val="22"/>
          <w:shd w:val="clear" w:color="auto" w:fill="FFFFFF"/>
          <w:lang w:val="ru-RU"/>
        </w:rPr>
        <w:t>ой</w:t>
      </w:r>
      <w:r w:rsidRPr="00601DE8">
        <w:rPr>
          <w:kern w:val="22"/>
          <w:szCs w:val="22"/>
          <w:shd w:val="clear" w:color="auto" w:fill="FFFFFF"/>
          <w:lang w:val="ru-RU"/>
        </w:rPr>
        <w:t xml:space="preserve"> </w:t>
      </w:r>
      <w:r w:rsidRPr="00BF13D0">
        <w:rPr>
          <w:kern w:val="22"/>
          <w:szCs w:val="22"/>
          <w:shd w:val="clear" w:color="auto" w:fill="FFFFFF"/>
          <w:lang w:val="ru-RU"/>
        </w:rPr>
        <w:t>программ</w:t>
      </w:r>
      <w:r>
        <w:rPr>
          <w:kern w:val="22"/>
          <w:szCs w:val="22"/>
          <w:shd w:val="clear" w:color="auto" w:fill="FFFFFF"/>
          <w:lang w:val="ru-RU"/>
        </w:rPr>
        <w:t>ы</w:t>
      </w:r>
      <w:r w:rsidRPr="00601DE8">
        <w:rPr>
          <w:kern w:val="22"/>
          <w:szCs w:val="22"/>
          <w:shd w:val="clear" w:color="auto" w:fill="FFFFFF"/>
          <w:lang w:val="ru-RU"/>
        </w:rPr>
        <w:t xml:space="preserve"> </w:t>
      </w:r>
      <w:r w:rsidRPr="00BF13D0">
        <w:rPr>
          <w:kern w:val="22"/>
          <w:szCs w:val="22"/>
          <w:shd w:val="clear" w:color="auto" w:fill="FFFFFF"/>
          <w:lang w:val="ru-RU"/>
        </w:rPr>
        <w:t>в</w:t>
      </w:r>
      <w:r w:rsidRPr="00601DE8">
        <w:rPr>
          <w:kern w:val="22"/>
          <w:szCs w:val="22"/>
          <w:shd w:val="clear" w:color="auto" w:fill="FFFFFF"/>
          <w:lang w:val="ru-RU"/>
        </w:rPr>
        <w:t xml:space="preserve"> </w:t>
      </w:r>
      <w:r w:rsidRPr="00BF13D0">
        <w:rPr>
          <w:kern w:val="22"/>
          <w:szCs w:val="22"/>
          <w:shd w:val="clear" w:color="auto" w:fill="FFFFFF"/>
          <w:lang w:val="ru-RU"/>
        </w:rPr>
        <w:t>области</w:t>
      </w:r>
      <w:r w:rsidRPr="00601DE8">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601DE8">
        <w:rPr>
          <w:kern w:val="22"/>
          <w:szCs w:val="22"/>
          <w:shd w:val="clear" w:color="auto" w:fill="FFFFFF"/>
          <w:lang w:val="ru-RU"/>
        </w:rPr>
        <w:t xml:space="preserve"> </w:t>
      </w:r>
      <w:r>
        <w:rPr>
          <w:kern w:val="22"/>
          <w:szCs w:val="22"/>
          <w:shd w:val="clear" w:color="auto" w:fill="FFFFFF"/>
          <w:lang w:val="ru-RU"/>
        </w:rPr>
        <w:t>на</w:t>
      </w:r>
      <w:r w:rsidRPr="00601DE8">
        <w:rPr>
          <w:kern w:val="22"/>
          <w:szCs w:val="22"/>
          <w:shd w:val="clear" w:color="auto" w:fill="FFFFFF"/>
          <w:lang w:val="ru-RU"/>
        </w:rPr>
        <w:t xml:space="preserve"> </w:t>
      </w:r>
      <w:r>
        <w:rPr>
          <w:kern w:val="22"/>
          <w:szCs w:val="22"/>
          <w:shd w:val="clear" w:color="auto" w:fill="FFFFFF"/>
          <w:lang w:val="ru-RU"/>
        </w:rPr>
        <w:t>период</w:t>
      </w:r>
      <w:r w:rsidRPr="00601DE8">
        <w:rPr>
          <w:kern w:val="22"/>
          <w:szCs w:val="22"/>
          <w:shd w:val="clear" w:color="auto" w:fill="FFFFFF"/>
          <w:lang w:val="ru-RU"/>
        </w:rPr>
        <w:t xml:space="preserve"> </w:t>
      </w:r>
      <w:r>
        <w:rPr>
          <w:kern w:val="22"/>
          <w:szCs w:val="22"/>
          <w:shd w:val="clear" w:color="auto" w:fill="FFFFFF"/>
          <w:lang w:val="ru-RU"/>
        </w:rPr>
        <w:t>после</w:t>
      </w:r>
      <w:r w:rsidRPr="00601DE8">
        <w:rPr>
          <w:kern w:val="22"/>
          <w:szCs w:val="22"/>
          <w:shd w:val="clear" w:color="auto" w:fill="FFFFFF"/>
          <w:lang w:val="ru-RU"/>
        </w:rPr>
        <w:t xml:space="preserve"> 2020 </w:t>
      </w:r>
      <w:r w:rsidRPr="00BF13D0">
        <w:rPr>
          <w:kern w:val="22"/>
          <w:szCs w:val="22"/>
          <w:shd w:val="clear" w:color="auto" w:fill="FFFFFF"/>
          <w:lang w:val="ru-RU"/>
        </w:rPr>
        <w:t>года</w:t>
      </w:r>
      <w:r>
        <w:rPr>
          <w:kern w:val="22"/>
          <w:szCs w:val="22"/>
          <w:shd w:val="clear" w:color="auto" w:fill="FFFFFF"/>
          <w:lang w:val="ru-RU"/>
        </w:rPr>
        <w:t xml:space="preserve">, продолжать </w:t>
      </w:r>
      <w:r w:rsidR="002217F4">
        <w:rPr>
          <w:kern w:val="22"/>
          <w:szCs w:val="22"/>
          <w:shd w:val="clear" w:color="auto" w:fill="FFFFFF"/>
          <w:lang w:val="ru-RU"/>
        </w:rPr>
        <w:t>совершенствовать наборы данных, инструменты и платформы</w:t>
      </w:r>
      <w:r w:rsidRPr="008A0D1F">
        <w:rPr>
          <w:kern w:val="22"/>
          <w:lang w:val="ru-RU"/>
        </w:rPr>
        <w:t xml:space="preserve"> </w:t>
      </w:r>
      <w:r w:rsidR="002217F4">
        <w:rPr>
          <w:kern w:val="22"/>
          <w:lang w:val="ru-RU"/>
        </w:rPr>
        <w:t>в поддержку национальной отчетности в соответствии с</w:t>
      </w:r>
      <w:r w:rsidR="00E0330D">
        <w:rPr>
          <w:kern w:val="22"/>
          <w:lang w:val="ru-RU"/>
        </w:rPr>
        <w:t xml:space="preserve"> глобальной</w:t>
      </w:r>
      <w:r w:rsidR="002217F4">
        <w:rPr>
          <w:kern w:val="22"/>
          <w:lang w:val="ru-RU"/>
        </w:rPr>
        <w:t xml:space="preserve"> </w:t>
      </w:r>
      <w:r w:rsidR="002217F4" w:rsidRPr="00BF13D0">
        <w:rPr>
          <w:kern w:val="22"/>
          <w:szCs w:val="22"/>
          <w:shd w:val="clear" w:color="auto" w:fill="FFFFFF"/>
          <w:lang w:val="ru-RU"/>
        </w:rPr>
        <w:t>рамочн</w:t>
      </w:r>
      <w:r w:rsidR="002217F4">
        <w:rPr>
          <w:kern w:val="22"/>
          <w:szCs w:val="22"/>
          <w:shd w:val="clear" w:color="auto" w:fill="FFFFFF"/>
          <w:lang w:val="ru-RU"/>
        </w:rPr>
        <w:t>ой</w:t>
      </w:r>
      <w:r w:rsidR="002217F4" w:rsidRPr="00601DE8">
        <w:rPr>
          <w:kern w:val="22"/>
          <w:szCs w:val="22"/>
          <w:shd w:val="clear" w:color="auto" w:fill="FFFFFF"/>
          <w:lang w:val="ru-RU"/>
        </w:rPr>
        <w:t xml:space="preserve"> </w:t>
      </w:r>
      <w:r w:rsidR="002217F4" w:rsidRPr="00BF13D0">
        <w:rPr>
          <w:kern w:val="22"/>
          <w:szCs w:val="22"/>
          <w:shd w:val="clear" w:color="auto" w:fill="FFFFFF"/>
          <w:lang w:val="ru-RU"/>
        </w:rPr>
        <w:t>программ</w:t>
      </w:r>
      <w:r w:rsidR="002217F4">
        <w:rPr>
          <w:kern w:val="22"/>
          <w:szCs w:val="22"/>
          <w:shd w:val="clear" w:color="auto" w:fill="FFFFFF"/>
          <w:lang w:val="ru-RU"/>
        </w:rPr>
        <w:t>ой</w:t>
      </w:r>
      <w:r w:rsidR="002217F4" w:rsidRPr="00601DE8">
        <w:rPr>
          <w:kern w:val="22"/>
          <w:szCs w:val="22"/>
          <w:shd w:val="clear" w:color="auto" w:fill="FFFFFF"/>
          <w:lang w:val="ru-RU"/>
        </w:rPr>
        <w:t xml:space="preserve"> </w:t>
      </w:r>
      <w:r w:rsidR="002217F4" w:rsidRPr="00BF13D0">
        <w:rPr>
          <w:kern w:val="22"/>
          <w:szCs w:val="22"/>
          <w:shd w:val="clear" w:color="auto" w:fill="FFFFFF"/>
          <w:lang w:val="ru-RU"/>
        </w:rPr>
        <w:t>в</w:t>
      </w:r>
      <w:r w:rsidR="002217F4" w:rsidRPr="00601DE8">
        <w:rPr>
          <w:kern w:val="22"/>
          <w:szCs w:val="22"/>
          <w:shd w:val="clear" w:color="auto" w:fill="FFFFFF"/>
          <w:lang w:val="ru-RU"/>
        </w:rPr>
        <w:t xml:space="preserve"> </w:t>
      </w:r>
      <w:r w:rsidR="002217F4" w:rsidRPr="00BF13D0">
        <w:rPr>
          <w:kern w:val="22"/>
          <w:szCs w:val="22"/>
          <w:shd w:val="clear" w:color="auto" w:fill="FFFFFF"/>
          <w:lang w:val="ru-RU"/>
        </w:rPr>
        <w:t>области</w:t>
      </w:r>
      <w:r w:rsidR="002217F4" w:rsidRPr="00601DE8">
        <w:rPr>
          <w:kern w:val="22"/>
          <w:szCs w:val="22"/>
          <w:shd w:val="clear" w:color="auto" w:fill="FFFFFF"/>
          <w:lang w:val="ru-RU"/>
        </w:rPr>
        <w:t xml:space="preserve"> </w:t>
      </w:r>
      <w:r w:rsidR="002217F4" w:rsidRPr="00BF13D0">
        <w:rPr>
          <w:kern w:val="22"/>
          <w:szCs w:val="22"/>
          <w:shd w:val="clear" w:color="auto" w:fill="FFFFFF"/>
          <w:lang w:val="ru-RU"/>
        </w:rPr>
        <w:t>биора</w:t>
      </w:r>
      <w:r w:rsidR="002217F4">
        <w:rPr>
          <w:kern w:val="22"/>
          <w:szCs w:val="22"/>
          <w:shd w:val="clear" w:color="auto" w:fill="FFFFFF"/>
          <w:lang w:val="ru-RU"/>
        </w:rPr>
        <w:t>знообразия</w:t>
      </w:r>
      <w:r w:rsidR="002217F4" w:rsidRPr="00601DE8">
        <w:rPr>
          <w:kern w:val="22"/>
          <w:szCs w:val="22"/>
          <w:shd w:val="clear" w:color="auto" w:fill="FFFFFF"/>
          <w:lang w:val="ru-RU"/>
        </w:rPr>
        <w:t xml:space="preserve"> </w:t>
      </w:r>
      <w:r w:rsidR="002217F4">
        <w:rPr>
          <w:kern w:val="22"/>
          <w:szCs w:val="22"/>
          <w:shd w:val="clear" w:color="auto" w:fill="FFFFFF"/>
          <w:lang w:val="ru-RU"/>
        </w:rPr>
        <w:t>на</w:t>
      </w:r>
      <w:r w:rsidR="002217F4" w:rsidRPr="00601DE8">
        <w:rPr>
          <w:kern w:val="22"/>
          <w:szCs w:val="22"/>
          <w:shd w:val="clear" w:color="auto" w:fill="FFFFFF"/>
          <w:lang w:val="ru-RU"/>
        </w:rPr>
        <w:t xml:space="preserve"> </w:t>
      </w:r>
      <w:r w:rsidR="002217F4">
        <w:rPr>
          <w:kern w:val="22"/>
          <w:szCs w:val="22"/>
          <w:shd w:val="clear" w:color="auto" w:fill="FFFFFF"/>
          <w:lang w:val="ru-RU"/>
        </w:rPr>
        <w:t>период</w:t>
      </w:r>
      <w:r w:rsidR="002217F4" w:rsidRPr="00601DE8">
        <w:rPr>
          <w:kern w:val="22"/>
          <w:szCs w:val="22"/>
          <w:shd w:val="clear" w:color="auto" w:fill="FFFFFF"/>
          <w:lang w:val="ru-RU"/>
        </w:rPr>
        <w:t xml:space="preserve"> </w:t>
      </w:r>
      <w:r w:rsidR="002217F4">
        <w:rPr>
          <w:kern w:val="22"/>
          <w:szCs w:val="22"/>
          <w:shd w:val="clear" w:color="auto" w:fill="FFFFFF"/>
          <w:lang w:val="ru-RU"/>
        </w:rPr>
        <w:t>после</w:t>
      </w:r>
      <w:r w:rsidR="002217F4" w:rsidRPr="00601DE8">
        <w:rPr>
          <w:kern w:val="22"/>
          <w:szCs w:val="22"/>
          <w:shd w:val="clear" w:color="auto" w:fill="FFFFFF"/>
          <w:lang w:val="ru-RU"/>
        </w:rPr>
        <w:t xml:space="preserve"> 2020 </w:t>
      </w:r>
      <w:r w:rsidR="002217F4" w:rsidRPr="00BF13D0">
        <w:rPr>
          <w:kern w:val="22"/>
          <w:szCs w:val="22"/>
          <w:shd w:val="clear" w:color="auto" w:fill="FFFFFF"/>
          <w:lang w:val="ru-RU"/>
        </w:rPr>
        <w:t>года</w:t>
      </w:r>
      <w:r w:rsidR="00F318A5" w:rsidRPr="008A0D1F">
        <w:rPr>
          <w:kern w:val="22"/>
          <w:lang w:val="ru-RU"/>
        </w:rPr>
        <w:t>;</w:t>
      </w:r>
    </w:p>
    <w:p w14:paraId="54C8A714" w14:textId="5701A535" w:rsidR="003B6BDA" w:rsidRPr="00AE6BD5" w:rsidRDefault="00C97121" w:rsidP="009C74E6">
      <w:pPr>
        <w:pStyle w:val="Para1"/>
        <w:numPr>
          <w:ilvl w:val="0"/>
          <w:numId w:val="0"/>
        </w:numPr>
        <w:suppressLineNumbers/>
        <w:suppressAutoHyphens/>
        <w:ind w:firstLine="720"/>
        <w:rPr>
          <w:kern w:val="22"/>
          <w:lang w:val="ru-RU"/>
        </w:rPr>
      </w:pPr>
      <w:r w:rsidRPr="00AE6BD5">
        <w:rPr>
          <w:kern w:val="22"/>
          <w:lang w:val="ru-RU"/>
        </w:rPr>
        <w:t>7.</w:t>
      </w:r>
      <w:r w:rsidRPr="00AE6BD5">
        <w:rPr>
          <w:kern w:val="22"/>
          <w:lang w:val="ru-RU"/>
        </w:rPr>
        <w:tab/>
      </w:r>
      <w:r w:rsidR="00AE6BD5">
        <w:rPr>
          <w:i/>
          <w:iCs/>
          <w:kern w:val="22"/>
          <w:lang w:val="ru-RU"/>
        </w:rPr>
        <w:t>рекомендует</w:t>
      </w:r>
      <w:r w:rsidR="00AE6BD5" w:rsidRPr="00AE6BD5">
        <w:rPr>
          <w:kern w:val="22"/>
          <w:lang w:val="ru-RU"/>
        </w:rPr>
        <w:t>, чтобы Конференция Сторон приняла решение в соответствии с приводимым ниже текстом</w:t>
      </w:r>
      <w:r w:rsidR="003B6BDA" w:rsidRPr="00AE6BD5">
        <w:rPr>
          <w:kern w:val="22"/>
          <w:lang w:val="ru-RU"/>
        </w:rPr>
        <w:t>:</w:t>
      </w:r>
    </w:p>
    <w:p w14:paraId="1AEFA52E" w14:textId="50FA3AB9" w:rsidR="003B6BDA" w:rsidRPr="00C4733D" w:rsidRDefault="00AE6BD5" w:rsidP="009C74E6">
      <w:pPr>
        <w:pStyle w:val="Para1"/>
        <w:numPr>
          <w:ilvl w:val="0"/>
          <w:numId w:val="0"/>
        </w:numPr>
        <w:suppressLineNumbers/>
        <w:suppressAutoHyphens/>
        <w:kinsoku w:val="0"/>
        <w:overflowPunct w:val="0"/>
        <w:autoSpaceDE w:val="0"/>
        <w:autoSpaceDN w:val="0"/>
        <w:adjustRightInd w:val="0"/>
        <w:snapToGrid w:val="0"/>
        <w:ind w:left="720" w:firstLine="720"/>
        <w:rPr>
          <w:i/>
          <w:kern w:val="22"/>
          <w:szCs w:val="24"/>
          <w:lang w:val="ru-RU"/>
        </w:rPr>
      </w:pPr>
      <w:r>
        <w:rPr>
          <w:i/>
          <w:kern w:val="22"/>
          <w:szCs w:val="24"/>
          <w:lang w:val="ru-RU"/>
        </w:rPr>
        <w:t>Конференция</w:t>
      </w:r>
      <w:r w:rsidRPr="00C4733D">
        <w:rPr>
          <w:i/>
          <w:kern w:val="22"/>
          <w:szCs w:val="24"/>
          <w:lang w:val="ru-RU"/>
        </w:rPr>
        <w:t xml:space="preserve"> </w:t>
      </w:r>
      <w:r>
        <w:rPr>
          <w:i/>
          <w:kern w:val="22"/>
          <w:szCs w:val="24"/>
          <w:lang w:val="ru-RU"/>
        </w:rPr>
        <w:t>Сторон</w:t>
      </w:r>
      <w:r w:rsidR="00C97121" w:rsidRPr="00C4733D">
        <w:rPr>
          <w:i/>
          <w:kern w:val="22"/>
          <w:szCs w:val="24"/>
          <w:lang w:val="ru-RU"/>
        </w:rPr>
        <w:t>,</w:t>
      </w:r>
    </w:p>
    <w:p w14:paraId="01C3E3EA" w14:textId="209E8A5D" w:rsidR="00612785" w:rsidRPr="00AE6BD5" w:rsidRDefault="00AE6BD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ru-RU"/>
        </w:rPr>
      </w:pPr>
      <w:r>
        <w:rPr>
          <w:i/>
          <w:kern w:val="22"/>
          <w:szCs w:val="24"/>
          <w:lang w:val="ru-RU"/>
        </w:rPr>
        <w:t>ссылаясь</w:t>
      </w:r>
      <w:r w:rsidR="00612785" w:rsidRPr="00AE6BD5">
        <w:rPr>
          <w:i/>
          <w:kern w:val="22"/>
          <w:szCs w:val="24"/>
          <w:lang w:val="ru-RU"/>
        </w:rPr>
        <w:t xml:space="preserve"> </w:t>
      </w:r>
      <w:r>
        <w:rPr>
          <w:kern w:val="22"/>
          <w:szCs w:val="24"/>
          <w:lang w:val="ru-RU"/>
        </w:rPr>
        <w:t>на</w:t>
      </w:r>
      <w:r w:rsidRPr="00AE6BD5">
        <w:rPr>
          <w:kern w:val="22"/>
          <w:szCs w:val="24"/>
          <w:lang w:val="ru-RU"/>
        </w:rPr>
        <w:t xml:space="preserve"> </w:t>
      </w:r>
      <w:r>
        <w:rPr>
          <w:kern w:val="22"/>
          <w:szCs w:val="24"/>
          <w:lang w:val="ru-RU"/>
        </w:rPr>
        <w:t>статьи</w:t>
      </w:r>
      <w:r w:rsidR="00612785" w:rsidRPr="00AE6BD5">
        <w:rPr>
          <w:kern w:val="22"/>
          <w:szCs w:val="24"/>
          <w:lang w:val="ru-RU"/>
        </w:rPr>
        <w:t xml:space="preserve"> 6, 23</w:t>
      </w:r>
      <w:r w:rsidRPr="00AE6BD5">
        <w:rPr>
          <w:kern w:val="22"/>
          <w:szCs w:val="24"/>
          <w:lang w:val="ru-RU"/>
        </w:rPr>
        <w:t xml:space="preserve"> </w:t>
      </w:r>
      <w:r>
        <w:rPr>
          <w:kern w:val="22"/>
          <w:szCs w:val="24"/>
          <w:lang w:val="ru-RU"/>
        </w:rPr>
        <w:t>и</w:t>
      </w:r>
      <w:r w:rsidR="00612785" w:rsidRPr="00AE6BD5">
        <w:rPr>
          <w:kern w:val="22"/>
          <w:szCs w:val="24"/>
          <w:lang w:val="ru-RU"/>
        </w:rPr>
        <w:t xml:space="preserve"> 26 </w:t>
      </w:r>
      <w:r>
        <w:rPr>
          <w:kern w:val="22"/>
          <w:szCs w:val="24"/>
          <w:lang w:val="ru-RU"/>
        </w:rPr>
        <w:t>Конвенции</w:t>
      </w:r>
      <w:r w:rsidR="00C97121" w:rsidRPr="00AE6BD5">
        <w:rPr>
          <w:kern w:val="22"/>
          <w:szCs w:val="24"/>
          <w:lang w:val="ru-RU"/>
        </w:rPr>
        <w:t>,</w:t>
      </w:r>
    </w:p>
    <w:p w14:paraId="530B4560" w14:textId="17800D15" w:rsidR="00612785" w:rsidRPr="00AE6BD5" w:rsidRDefault="00AE6BD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ru-RU"/>
        </w:rPr>
      </w:pPr>
      <w:r>
        <w:rPr>
          <w:i/>
          <w:kern w:val="22"/>
          <w:szCs w:val="24"/>
          <w:lang w:val="ru-RU"/>
        </w:rPr>
        <w:t>также</w:t>
      </w:r>
      <w:r w:rsidRPr="00AE6BD5">
        <w:rPr>
          <w:i/>
          <w:kern w:val="22"/>
          <w:szCs w:val="24"/>
          <w:lang w:val="ru-RU"/>
        </w:rPr>
        <w:t xml:space="preserve"> </w:t>
      </w:r>
      <w:r>
        <w:rPr>
          <w:i/>
          <w:kern w:val="22"/>
          <w:szCs w:val="24"/>
          <w:lang w:val="ru-RU"/>
        </w:rPr>
        <w:t>ссылаясь</w:t>
      </w:r>
      <w:r w:rsidR="00612785" w:rsidRPr="00AE6BD5">
        <w:rPr>
          <w:kern w:val="22"/>
          <w:szCs w:val="24"/>
          <w:lang w:val="ru-RU"/>
        </w:rPr>
        <w:t xml:space="preserve"> </w:t>
      </w:r>
      <w:r>
        <w:rPr>
          <w:kern w:val="22"/>
          <w:szCs w:val="24"/>
          <w:lang w:val="ru-RU"/>
        </w:rPr>
        <w:t>на решения</w:t>
      </w:r>
      <w:r w:rsidR="00612785" w:rsidRPr="00AE6BD5">
        <w:rPr>
          <w:kern w:val="22"/>
          <w:szCs w:val="24"/>
          <w:lang w:val="ru-RU"/>
        </w:rPr>
        <w:t xml:space="preserve"> </w:t>
      </w:r>
      <w:r w:rsidR="00612785" w:rsidRPr="009C74E6">
        <w:rPr>
          <w:kern w:val="22"/>
          <w:szCs w:val="24"/>
        </w:rPr>
        <w:t>IX</w:t>
      </w:r>
      <w:r w:rsidR="00612785" w:rsidRPr="00AE6BD5">
        <w:rPr>
          <w:kern w:val="22"/>
          <w:szCs w:val="24"/>
          <w:lang w:val="ru-RU"/>
        </w:rPr>
        <w:t xml:space="preserve">/8, </w:t>
      </w:r>
      <w:r w:rsidR="00612785" w:rsidRPr="009C74E6">
        <w:rPr>
          <w:kern w:val="22"/>
          <w:szCs w:val="24"/>
        </w:rPr>
        <w:t>X</w:t>
      </w:r>
      <w:r w:rsidR="00612785" w:rsidRPr="00AE6BD5">
        <w:rPr>
          <w:kern w:val="22"/>
          <w:szCs w:val="24"/>
          <w:lang w:val="ru-RU"/>
        </w:rPr>
        <w:t xml:space="preserve">/10, </w:t>
      </w:r>
      <w:r w:rsidR="00612785" w:rsidRPr="009C74E6">
        <w:rPr>
          <w:kern w:val="22"/>
        </w:rPr>
        <w:t>XI</w:t>
      </w:r>
      <w:r w:rsidR="00612785" w:rsidRPr="00AE6BD5">
        <w:rPr>
          <w:kern w:val="22"/>
          <w:lang w:val="ru-RU"/>
        </w:rPr>
        <w:t xml:space="preserve">/10, </w:t>
      </w:r>
      <w:r w:rsidR="00612785" w:rsidRPr="009C74E6">
        <w:rPr>
          <w:kern w:val="22"/>
          <w:szCs w:val="24"/>
        </w:rPr>
        <w:t>XIII</w:t>
      </w:r>
      <w:r w:rsidR="00612785" w:rsidRPr="00AE6BD5">
        <w:rPr>
          <w:kern w:val="22"/>
          <w:szCs w:val="24"/>
          <w:lang w:val="ru-RU"/>
        </w:rPr>
        <w:t xml:space="preserve">/27, 14/27, 14/29 </w:t>
      </w:r>
      <w:r>
        <w:rPr>
          <w:kern w:val="22"/>
          <w:szCs w:val="24"/>
          <w:lang w:val="ru-RU"/>
        </w:rPr>
        <w:t>и</w:t>
      </w:r>
      <w:r w:rsidR="00612785" w:rsidRPr="00AE6BD5">
        <w:rPr>
          <w:kern w:val="22"/>
          <w:szCs w:val="24"/>
          <w:lang w:val="ru-RU"/>
        </w:rPr>
        <w:t xml:space="preserve"> 14/34</w:t>
      </w:r>
      <w:r w:rsidR="00C97121" w:rsidRPr="00AE6BD5">
        <w:rPr>
          <w:kern w:val="22"/>
          <w:szCs w:val="24"/>
          <w:lang w:val="ru-RU"/>
        </w:rPr>
        <w:t>,</w:t>
      </w:r>
    </w:p>
    <w:p w14:paraId="727144A6" w14:textId="16EBB301" w:rsidR="00612785" w:rsidRPr="00E0330D" w:rsidRDefault="00AE6BD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lang w:val="ru-RU"/>
        </w:rPr>
      </w:pPr>
      <w:r>
        <w:rPr>
          <w:i/>
          <w:kern w:val="22"/>
          <w:szCs w:val="24"/>
          <w:lang w:val="ru-RU"/>
        </w:rPr>
        <w:t>далее</w:t>
      </w:r>
      <w:r w:rsidRPr="00E0330D">
        <w:rPr>
          <w:i/>
          <w:kern w:val="22"/>
          <w:szCs w:val="24"/>
          <w:lang w:val="ru-RU"/>
        </w:rPr>
        <w:t xml:space="preserve"> </w:t>
      </w:r>
      <w:r>
        <w:rPr>
          <w:i/>
          <w:kern w:val="22"/>
          <w:szCs w:val="24"/>
          <w:lang w:val="ru-RU"/>
        </w:rPr>
        <w:t>ссылаясь</w:t>
      </w:r>
      <w:r w:rsidR="00612785" w:rsidRPr="00E0330D">
        <w:rPr>
          <w:i/>
          <w:kern w:val="22"/>
          <w:szCs w:val="24"/>
          <w:lang w:val="ru-RU"/>
        </w:rPr>
        <w:t xml:space="preserve"> </w:t>
      </w:r>
      <w:r>
        <w:rPr>
          <w:iCs/>
          <w:kern w:val="22"/>
          <w:szCs w:val="24"/>
          <w:lang w:val="ru-RU"/>
        </w:rPr>
        <w:t>на</w:t>
      </w:r>
      <w:r w:rsidRPr="00E0330D">
        <w:rPr>
          <w:iCs/>
          <w:kern w:val="22"/>
          <w:szCs w:val="24"/>
          <w:lang w:val="ru-RU"/>
        </w:rPr>
        <w:t xml:space="preserve"> </w:t>
      </w:r>
      <w:r>
        <w:rPr>
          <w:iCs/>
          <w:kern w:val="22"/>
          <w:szCs w:val="24"/>
          <w:lang w:val="ru-RU"/>
        </w:rPr>
        <w:t>то</w:t>
      </w:r>
      <w:r w:rsidRPr="00E0330D">
        <w:rPr>
          <w:iCs/>
          <w:kern w:val="22"/>
          <w:szCs w:val="24"/>
          <w:lang w:val="ru-RU"/>
        </w:rPr>
        <w:t xml:space="preserve">, </w:t>
      </w:r>
      <w:r>
        <w:rPr>
          <w:iCs/>
          <w:kern w:val="22"/>
          <w:szCs w:val="24"/>
          <w:lang w:val="ru-RU"/>
        </w:rPr>
        <w:t>что</w:t>
      </w:r>
      <w:r w:rsidR="00612785" w:rsidRPr="00E0330D">
        <w:rPr>
          <w:iCs/>
          <w:kern w:val="22"/>
          <w:szCs w:val="24"/>
          <w:lang w:val="ru-RU"/>
        </w:rPr>
        <w:t xml:space="preserve"> </w:t>
      </w:r>
      <w:r w:rsidR="00E0330D">
        <w:rPr>
          <w:iCs/>
          <w:kern w:val="22"/>
          <w:szCs w:val="24"/>
          <w:lang w:val="ru-RU"/>
        </w:rPr>
        <w:t>Конвенция</w:t>
      </w:r>
      <w:r w:rsidR="00E0330D" w:rsidRPr="00E0330D">
        <w:rPr>
          <w:iCs/>
          <w:kern w:val="22"/>
          <w:szCs w:val="24"/>
          <w:lang w:val="ru-RU"/>
        </w:rPr>
        <w:t xml:space="preserve"> </w:t>
      </w:r>
      <w:r w:rsidR="00E0330D">
        <w:rPr>
          <w:iCs/>
          <w:kern w:val="22"/>
          <w:szCs w:val="24"/>
          <w:lang w:val="ru-RU"/>
        </w:rPr>
        <w:t>имеет комплексный подход к обзору прогресса в осуществлении</w:t>
      </w:r>
      <w:r w:rsidR="00C97121" w:rsidRPr="00E0330D">
        <w:rPr>
          <w:iCs/>
          <w:kern w:val="22"/>
          <w:lang w:val="ru-RU"/>
        </w:rPr>
        <w:t>,</w:t>
      </w:r>
    </w:p>
    <w:p w14:paraId="7E637DCD" w14:textId="4B089CE3" w:rsidR="00612785" w:rsidRPr="00E0330D" w:rsidRDefault="00E0330D"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lang w:val="ru-RU"/>
        </w:rPr>
      </w:pPr>
      <w:r>
        <w:rPr>
          <w:i/>
          <w:kern w:val="22"/>
          <w:szCs w:val="24"/>
          <w:lang w:val="ru-RU"/>
        </w:rPr>
        <w:t>подчеркивая</w:t>
      </w:r>
      <w:r w:rsidRPr="00E0330D">
        <w:rPr>
          <w:iCs/>
          <w:kern w:val="22"/>
          <w:szCs w:val="24"/>
          <w:lang w:val="ru-RU"/>
        </w:rPr>
        <w:t xml:space="preserve">, </w:t>
      </w:r>
      <w:r>
        <w:rPr>
          <w:iCs/>
          <w:kern w:val="22"/>
          <w:szCs w:val="24"/>
          <w:lang w:val="ru-RU"/>
        </w:rPr>
        <w:t>что</w:t>
      </w:r>
      <w:r w:rsidRPr="00E0330D">
        <w:rPr>
          <w:iCs/>
          <w:kern w:val="22"/>
          <w:szCs w:val="24"/>
          <w:lang w:val="ru-RU"/>
        </w:rPr>
        <w:t xml:space="preserve"> </w:t>
      </w:r>
      <w:r>
        <w:rPr>
          <w:iCs/>
          <w:kern w:val="22"/>
          <w:szCs w:val="24"/>
          <w:lang w:val="ru-RU"/>
        </w:rPr>
        <w:t>планирование</w:t>
      </w:r>
      <w:r w:rsidRPr="00E0330D">
        <w:rPr>
          <w:iCs/>
          <w:kern w:val="22"/>
          <w:szCs w:val="24"/>
          <w:lang w:val="ru-RU"/>
        </w:rPr>
        <w:t xml:space="preserve">, </w:t>
      </w:r>
      <w:r>
        <w:rPr>
          <w:iCs/>
          <w:kern w:val="22"/>
          <w:szCs w:val="24"/>
          <w:lang w:val="ru-RU"/>
        </w:rPr>
        <w:t>мониторинг</w:t>
      </w:r>
      <w:r w:rsidRPr="00E0330D">
        <w:rPr>
          <w:iCs/>
          <w:kern w:val="22"/>
          <w:szCs w:val="24"/>
          <w:lang w:val="ru-RU"/>
        </w:rPr>
        <w:t xml:space="preserve">, </w:t>
      </w:r>
      <w:r>
        <w:rPr>
          <w:iCs/>
          <w:kern w:val="22"/>
          <w:szCs w:val="24"/>
          <w:lang w:val="ru-RU"/>
        </w:rPr>
        <w:t>отчетность</w:t>
      </w:r>
      <w:r w:rsidRPr="00E0330D">
        <w:rPr>
          <w:iCs/>
          <w:kern w:val="22"/>
          <w:szCs w:val="24"/>
          <w:lang w:val="ru-RU"/>
        </w:rPr>
        <w:t xml:space="preserve"> </w:t>
      </w:r>
      <w:r>
        <w:rPr>
          <w:iCs/>
          <w:kern w:val="22"/>
          <w:szCs w:val="24"/>
          <w:lang w:val="ru-RU"/>
        </w:rPr>
        <w:t>и</w:t>
      </w:r>
      <w:r w:rsidRPr="00E0330D">
        <w:rPr>
          <w:iCs/>
          <w:kern w:val="22"/>
          <w:szCs w:val="24"/>
          <w:lang w:val="ru-RU"/>
        </w:rPr>
        <w:t xml:space="preserve"> </w:t>
      </w:r>
      <w:r>
        <w:rPr>
          <w:iCs/>
          <w:kern w:val="22"/>
          <w:szCs w:val="24"/>
          <w:lang w:val="ru-RU"/>
        </w:rPr>
        <w:t>обзор</w:t>
      </w:r>
      <w:r w:rsidRPr="00E0330D">
        <w:rPr>
          <w:iCs/>
          <w:kern w:val="22"/>
          <w:szCs w:val="24"/>
          <w:lang w:val="ru-RU"/>
        </w:rPr>
        <w:t xml:space="preserve"> </w:t>
      </w:r>
      <w:r>
        <w:rPr>
          <w:iCs/>
          <w:kern w:val="22"/>
          <w:szCs w:val="24"/>
          <w:lang w:val="ru-RU"/>
        </w:rPr>
        <w:t>имеют важнейшее значение для эффективного осуществления Конвенции и</w:t>
      </w:r>
      <w:r w:rsidRPr="00E0330D">
        <w:rPr>
          <w:kern w:val="22"/>
          <w:szCs w:val="22"/>
          <w:shd w:val="clear" w:color="auto" w:fill="FFFFFF"/>
          <w:lang w:val="ru-RU"/>
        </w:rPr>
        <w:t xml:space="preserve"> </w:t>
      </w:r>
      <w:r w:rsidRPr="00BF13D0">
        <w:rPr>
          <w:kern w:val="22"/>
          <w:szCs w:val="22"/>
          <w:shd w:val="clear" w:color="auto" w:fill="FFFFFF"/>
          <w:lang w:val="ru-RU"/>
        </w:rPr>
        <w:t>глобальн</w:t>
      </w:r>
      <w:r>
        <w:rPr>
          <w:kern w:val="22"/>
          <w:szCs w:val="22"/>
          <w:shd w:val="clear" w:color="auto" w:fill="FFFFFF"/>
          <w:lang w:val="ru-RU"/>
        </w:rPr>
        <w:t>ой</w:t>
      </w:r>
      <w:r w:rsidRPr="00601DE8">
        <w:rPr>
          <w:kern w:val="22"/>
          <w:szCs w:val="22"/>
          <w:shd w:val="clear" w:color="auto" w:fill="FFFFFF"/>
          <w:lang w:val="ru-RU"/>
        </w:rPr>
        <w:t xml:space="preserve"> </w:t>
      </w:r>
      <w:r w:rsidRPr="00BF13D0">
        <w:rPr>
          <w:kern w:val="22"/>
          <w:szCs w:val="22"/>
          <w:shd w:val="clear" w:color="auto" w:fill="FFFFFF"/>
          <w:lang w:val="ru-RU"/>
        </w:rPr>
        <w:t>рамочн</w:t>
      </w:r>
      <w:r>
        <w:rPr>
          <w:kern w:val="22"/>
          <w:szCs w:val="22"/>
          <w:shd w:val="clear" w:color="auto" w:fill="FFFFFF"/>
          <w:lang w:val="ru-RU"/>
        </w:rPr>
        <w:t>ой</w:t>
      </w:r>
      <w:r w:rsidRPr="00601DE8">
        <w:rPr>
          <w:kern w:val="22"/>
          <w:szCs w:val="22"/>
          <w:shd w:val="clear" w:color="auto" w:fill="FFFFFF"/>
          <w:lang w:val="ru-RU"/>
        </w:rPr>
        <w:t xml:space="preserve"> </w:t>
      </w:r>
      <w:r w:rsidRPr="00BF13D0">
        <w:rPr>
          <w:kern w:val="22"/>
          <w:szCs w:val="22"/>
          <w:shd w:val="clear" w:color="auto" w:fill="FFFFFF"/>
          <w:lang w:val="ru-RU"/>
        </w:rPr>
        <w:t>программ</w:t>
      </w:r>
      <w:r>
        <w:rPr>
          <w:kern w:val="22"/>
          <w:szCs w:val="22"/>
          <w:shd w:val="clear" w:color="auto" w:fill="FFFFFF"/>
          <w:lang w:val="ru-RU"/>
        </w:rPr>
        <w:t>ы</w:t>
      </w:r>
      <w:r w:rsidRPr="00601DE8">
        <w:rPr>
          <w:kern w:val="22"/>
          <w:szCs w:val="22"/>
          <w:shd w:val="clear" w:color="auto" w:fill="FFFFFF"/>
          <w:lang w:val="ru-RU"/>
        </w:rPr>
        <w:t xml:space="preserve"> </w:t>
      </w:r>
      <w:r w:rsidRPr="00BF13D0">
        <w:rPr>
          <w:kern w:val="22"/>
          <w:szCs w:val="22"/>
          <w:shd w:val="clear" w:color="auto" w:fill="FFFFFF"/>
          <w:lang w:val="ru-RU"/>
        </w:rPr>
        <w:t>в</w:t>
      </w:r>
      <w:r w:rsidRPr="00601DE8">
        <w:rPr>
          <w:kern w:val="22"/>
          <w:szCs w:val="22"/>
          <w:shd w:val="clear" w:color="auto" w:fill="FFFFFF"/>
          <w:lang w:val="ru-RU"/>
        </w:rPr>
        <w:t xml:space="preserve"> </w:t>
      </w:r>
      <w:r w:rsidRPr="00BF13D0">
        <w:rPr>
          <w:kern w:val="22"/>
          <w:szCs w:val="22"/>
          <w:shd w:val="clear" w:color="auto" w:fill="FFFFFF"/>
          <w:lang w:val="ru-RU"/>
        </w:rPr>
        <w:t>области</w:t>
      </w:r>
      <w:r w:rsidRPr="00601DE8">
        <w:rPr>
          <w:kern w:val="22"/>
          <w:szCs w:val="22"/>
          <w:shd w:val="clear" w:color="auto" w:fill="FFFFFF"/>
          <w:lang w:val="ru-RU"/>
        </w:rPr>
        <w:t xml:space="preserve"> </w:t>
      </w:r>
      <w:r w:rsidRPr="00BF13D0">
        <w:rPr>
          <w:kern w:val="22"/>
          <w:szCs w:val="22"/>
          <w:shd w:val="clear" w:color="auto" w:fill="FFFFFF"/>
          <w:lang w:val="ru-RU"/>
        </w:rPr>
        <w:t>биора</w:t>
      </w:r>
      <w:r>
        <w:rPr>
          <w:kern w:val="22"/>
          <w:szCs w:val="22"/>
          <w:shd w:val="clear" w:color="auto" w:fill="FFFFFF"/>
          <w:lang w:val="ru-RU"/>
        </w:rPr>
        <w:t>знообразия</w:t>
      </w:r>
      <w:r w:rsidRPr="00601DE8">
        <w:rPr>
          <w:kern w:val="22"/>
          <w:szCs w:val="22"/>
          <w:shd w:val="clear" w:color="auto" w:fill="FFFFFF"/>
          <w:lang w:val="ru-RU"/>
        </w:rPr>
        <w:t xml:space="preserve"> </w:t>
      </w:r>
      <w:r>
        <w:rPr>
          <w:kern w:val="22"/>
          <w:szCs w:val="22"/>
          <w:shd w:val="clear" w:color="auto" w:fill="FFFFFF"/>
          <w:lang w:val="ru-RU"/>
        </w:rPr>
        <w:t>на</w:t>
      </w:r>
      <w:r w:rsidRPr="00601DE8">
        <w:rPr>
          <w:kern w:val="22"/>
          <w:szCs w:val="22"/>
          <w:shd w:val="clear" w:color="auto" w:fill="FFFFFF"/>
          <w:lang w:val="ru-RU"/>
        </w:rPr>
        <w:t xml:space="preserve"> </w:t>
      </w:r>
      <w:r>
        <w:rPr>
          <w:kern w:val="22"/>
          <w:szCs w:val="22"/>
          <w:shd w:val="clear" w:color="auto" w:fill="FFFFFF"/>
          <w:lang w:val="ru-RU"/>
        </w:rPr>
        <w:t>период</w:t>
      </w:r>
      <w:r w:rsidRPr="00601DE8">
        <w:rPr>
          <w:kern w:val="22"/>
          <w:szCs w:val="22"/>
          <w:shd w:val="clear" w:color="auto" w:fill="FFFFFF"/>
          <w:lang w:val="ru-RU"/>
        </w:rPr>
        <w:t xml:space="preserve"> </w:t>
      </w:r>
      <w:r>
        <w:rPr>
          <w:kern w:val="22"/>
          <w:szCs w:val="22"/>
          <w:shd w:val="clear" w:color="auto" w:fill="FFFFFF"/>
          <w:lang w:val="ru-RU"/>
        </w:rPr>
        <w:t>после</w:t>
      </w:r>
      <w:r w:rsidRPr="00601DE8">
        <w:rPr>
          <w:kern w:val="22"/>
          <w:szCs w:val="22"/>
          <w:shd w:val="clear" w:color="auto" w:fill="FFFFFF"/>
          <w:lang w:val="ru-RU"/>
        </w:rPr>
        <w:t xml:space="preserve"> 2020 </w:t>
      </w:r>
      <w:r w:rsidRPr="00BF13D0">
        <w:rPr>
          <w:kern w:val="22"/>
          <w:szCs w:val="22"/>
          <w:shd w:val="clear" w:color="auto" w:fill="FFFFFF"/>
          <w:lang w:val="ru-RU"/>
        </w:rPr>
        <w:t>года</w:t>
      </w:r>
      <w:r w:rsidR="00C97121" w:rsidRPr="00E0330D">
        <w:rPr>
          <w:iCs/>
          <w:kern w:val="22"/>
          <w:szCs w:val="24"/>
          <w:lang w:val="ru-RU"/>
        </w:rPr>
        <w:t>,</w:t>
      </w:r>
    </w:p>
    <w:p w14:paraId="7129A180" w14:textId="1C345C77" w:rsidR="00B043A3" w:rsidRPr="00D913D7" w:rsidRDefault="00E0330D"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Pr>
          <w:i/>
          <w:iCs/>
          <w:kern w:val="22"/>
          <w:szCs w:val="22"/>
          <w:lang w:val="ru-RU"/>
        </w:rPr>
        <w:t>также</w:t>
      </w:r>
      <w:r w:rsidRPr="00D913D7">
        <w:rPr>
          <w:i/>
          <w:iCs/>
          <w:kern w:val="22"/>
          <w:szCs w:val="22"/>
          <w:lang w:val="ru-RU"/>
        </w:rPr>
        <w:t xml:space="preserve"> </w:t>
      </w:r>
      <w:r>
        <w:rPr>
          <w:i/>
          <w:iCs/>
          <w:kern w:val="22"/>
          <w:szCs w:val="22"/>
          <w:lang w:val="ru-RU"/>
        </w:rPr>
        <w:t>подчеркивая</w:t>
      </w:r>
      <w:r w:rsidRPr="00D913D7">
        <w:rPr>
          <w:kern w:val="22"/>
          <w:szCs w:val="22"/>
          <w:lang w:val="ru-RU"/>
        </w:rPr>
        <w:t xml:space="preserve">, </w:t>
      </w:r>
      <w:r>
        <w:rPr>
          <w:kern w:val="22"/>
          <w:szCs w:val="22"/>
          <w:lang w:val="ru-RU"/>
        </w:rPr>
        <w:t>что</w:t>
      </w:r>
      <w:r w:rsidR="00612785" w:rsidRPr="00D913D7">
        <w:rPr>
          <w:kern w:val="22"/>
          <w:szCs w:val="22"/>
          <w:lang w:val="ru-RU"/>
        </w:rPr>
        <w:t xml:space="preserve"> </w:t>
      </w:r>
      <w:r w:rsidRPr="00D71F3B">
        <w:rPr>
          <w:kern w:val="22"/>
          <w:shd w:val="clear" w:color="auto" w:fill="FFFFFF"/>
          <w:lang w:val="ru-RU"/>
        </w:rPr>
        <w:t>национальны</w:t>
      </w:r>
      <w:r>
        <w:rPr>
          <w:kern w:val="22"/>
          <w:shd w:val="clear" w:color="auto" w:fill="FFFFFF"/>
          <w:lang w:val="ru-RU"/>
        </w:rPr>
        <w:t>е</w:t>
      </w:r>
      <w:r w:rsidRPr="00D913D7">
        <w:rPr>
          <w:kern w:val="22"/>
          <w:shd w:val="clear" w:color="auto" w:fill="FFFFFF"/>
          <w:lang w:val="ru-RU"/>
        </w:rPr>
        <w:t xml:space="preserve"> </w:t>
      </w:r>
      <w:r w:rsidRPr="00D71F3B">
        <w:rPr>
          <w:kern w:val="22"/>
          <w:shd w:val="clear" w:color="auto" w:fill="FFFFFF"/>
          <w:lang w:val="ru-RU"/>
        </w:rPr>
        <w:t>стратеги</w:t>
      </w:r>
      <w:r>
        <w:rPr>
          <w:kern w:val="22"/>
          <w:shd w:val="clear" w:color="auto" w:fill="FFFFFF"/>
          <w:lang w:val="ru-RU"/>
        </w:rPr>
        <w:t>и</w:t>
      </w:r>
      <w:r w:rsidRPr="00D913D7">
        <w:rPr>
          <w:kern w:val="22"/>
          <w:shd w:val="clear" w:color="auto" w:fill="FFFFFF"/>
          <w:lang w:val="ru-RU"/>
        </w:rPr>
        <w:t xml:space="preserve"> </w:t>
      </w:r>
      <w:r w:rsidRPr="00D71F3B">
        <w:rPr>
          <w:kern w:val="22"/>
          <w:shd w:val="clear" w:color="auto" w:fill="FFFFFF"/>
          <w:lang w:val="ru-RU"/>
        </w:rPr>
        <w:t>и</w:t>
      </w:r>
      <w:r w:rsidRPr="00D913D7">
        <w:rPr>
          <w:kern w:val="22"/>
          <w:shd w:val="clear" w:color="auto" w:fill="FFFFFF"/>
          <w:lang w:val="ru-RU"/>
        </w:rPr>
        <w:t xml:space="preserve"> </w:t>
      </w:r>
      <w:r w:rsidRPr="00D71F3B">
        <w:rPr>
          <w:kern w:val="22"/>
          <w:shd w:val="clear" w:color="auto" w:fill="FFFFFF"/>
          <w:lang w:val="ru-RU"/>
        </w:rPr>
        <w:t>план</w:t>
      </w:r>
      <w:r>
        <w:rPr>
          <w:kern w:val="22"/>
          <w:shd w:val="clear" w:color="auto" w:fill="FFFFFF"/>
          <w:lang w:val="ru-RU"/>
        </w:rPr>
        <w:t>ы</w:t>
      </w:r>
      <w:r w:rsidRPr="00D913D7">
        <w:rPr>
          <w:kern w:val="22"/>
          <w:shd w:val="clear" w:color="auto" w:fill="FFFFFF"/>
          <w:lang w:val="ru-RU"/>
        </w:rPr>
        <w:t xml:space="preserve"> </w:t>
      </w:r>
      <w:r w:rsidRPr="00D71F3B">
        <w:rPr>
          <w:kern w:val="22"/>
          <w:shd w:val="clear" w:color="auto" w:fill="FFFFFF"/>
          <w:lang w:val="ru-RU"/>
        </w:rPr>
        <w:t>действий</w:t>
      </w:r>
      <w:r w:rsidRPr="00D913D7">
        <w:rPr>
          <w:kern w:val="22"/>
          <w:shd w:val="clear" w:color="auto" w:fill="FFFFFF"/>
          <w:lang w:val="ru-RU"/>
        </w:rPr>
        <w:t xml:space="preserve"> </w:t>
      </w:r>
      <w:r w:rsidRPr="00D71F3B">
        <w:rPr>
          <w:kern w:val="22"/>
          <w:shd w:val="clear" w:color="auto" w:fill="FFFFFF"/>
          <w:lang w:val="ru-RU"/>
        </w:rPr>
        <w:t>по</w:t>
      </w:r>
      <w:r w:rsidRPr="00D913D7">
        <w:rPr>
          <w:kern w:val="22"/>
          <w:shd w:val="clear" w:color="auto" w:fill="FFFFFF"/>
          <w:lang w:val="ru-RU"/>
        </w:rPr>
        <w:t xml:space="preserve"> </w:t>
      </w:r>
      <w:r w:rsidRPr="00D71F3B">
        <w:rPr>
          <w:kern w:val="22"/>
          <w:shd w:val="clear" w:color="auto" w:fill="FFFFFF"/>
          <w:lang w:val="ru-RU"/>
        </w:rPr>
        <w:t>сохранению</w:t>
      </w:r>
      <w:r w:rsidRPr="00D913D7">
        <w:rPr>
          <w:kern w:val="22"/>
          <w:shd w:val="clear" w:color="auto" w:fill="FFFFFF"/>
          <w:lang w:val="ru-RU"/>
        </w:rPr>
        <w:t xml:space="preserve"> </w:t>
      </w:r>
      <w:r w:rsidRPr="00D71F3B">
        <w:rPr>
          <w:kern w:val="22"/>
          <w:shd w:val="clear" w:color="auto" w:fill="FFFFFF"/>
          <w:lang w:val="ru-RU"/>
        </w:rPr>
        <w:t>биоразнообразия</w:t>
      </w:r>
      <w:r w:rsidR="00D913D7" w:rsidRPr="00D913D7">
        <w:rPr>
          <w:kern w:val="22"/>
          <w:shd w:val="clear" w:color="auto" w:fill="FFFFFF"/>
          <w:lang w:val="ru-RU"/>
        </w:rPr>
        <w:t xml:space="preserve"> </w:t>
      </w:r>
      <w:r w:rsidR="00D913D7">
        <w:rPr>
          <w:kern w:val="22"/>
          <w:shd w:val="clear" w:color="auto" w:fill="FFFFFF"/>
          <w:lang w:val="ru-RU"/>
        </w:rPr>
        <w:t>являются</w:t>
      </w:r>
      <w:r w:rsidR="00D913D7" w:rsidRPr="00D913D7">
        <w:rPr>
          <w:kern w:val="22"/>
          <w:shd w:val="clear" w:color="auto" w:fill="FFFFFF"/>
          <w:lang w:val="ru-RU"/>
        </w:rPr>
        <w:t xml:space="preserve"> </w:t>
      </w:r>
      <w:r w:rsidR="00D913D7">
        <w:rPr>
          <w:kern w:val="22"/>
          <w:shd w:val="clear" w:color="auto" w:fill="FFFFFF"/>
          <w:lang w:val="ru-RU"/>
        </w:rPr>
        <w:t>основным</w:t>
      </w:r>
      <w:r w:rsidR="00D913D7" w:rsidRPr="00D913D7">
        <w:rPr>
          <w:kern w:val="22"/>
          <w:shd w:val="clear" w:color="auto" w:fill="FFFFFF"/>
          <w:lang w:val="ru-RU"/>
        </w:rPr>
        <w:t xml:space="preserve"> </w:t>
      </w:r>
      <w:r>
        <w:rPr>
          <w:kern w:val="22"/>
          <w:shd w:val="clear" w:color="auto" w:fill="FFFFFF"/>
          <w:lang w:val="ru-RU"/>
        </w:rPr>
        <w:t>инструмент</w:t>
      </w:r>
      <w:r w:rsidR="00D913D7">
        <w:rPr>
          <w:kern w:val="22"/>
          <w:shd w:val="clear" w:color="auto" w:fill="FFFFFF"/>
          <w:lang w:val="ru-RU"/>
        </w:rPr>
        <w:t>ом</w:t>
      </w:r>
      <w:r w:rsidRPr="00D913D7">
        <w:rPr>
          <w:kern w:val="22"/>
          <w:shd w:val="clear" w:color="auto" w:fill="FFFFFF"/>
          <w:lang w:val="ru-RU"/>
        </w:rPr>
        <w:t xml:space="preserve"> </w:t>
      </w:r>
      <w:r w:rsidR="00D913D7">
        <w:rPr>
          <w:kern w:val="22"/>
          <w:shd w:val="clear" w:color="auto" w:fill="FFFFFF"/>
          <w:lang w:val="ru-RU"/>
        </w:rPr>
        <w:t>осуществления</w:t>
      </w:r>
      <w:r w:rsidR="00D913D7" w:rsidRPr="00D913D7">
        <w:rPr>
          <w:kern w:val="22"/>
          <w:shd w:val="clear" w:color="auto" w:fill="FFFFFF"/>
          <w:lang w:val="ru-RU"/>
        </w:rPr>
        <w:t xml:space="preserve"> </w:t>
      </w:r>
      <w:r w:rsidR="00D913D7">
        <w:rPr>
          <w:kern w:val="22"/>
          <w:shd w:val="clear" w:color="auto" w:fill="FFFFFF"/>
          <w:lang w:val="ru-RU"/>
        </w:rPr>
        <w:t>Конвенции</w:t>
      </w:r>
      <w:r w:rsidR="00D913D7" w:rsidRPr="00D913D7">
        <w:rPr>
          <w:kern w:val="22"/>
          <w:shd w:val="clear" w:color="auto" w:fill="FFFFFF"/>
          <w:lang w:val="ru-RU"/>
        </w:rPr>
        <w:t xml:space="preserve"> </w:t>
      </w:r>
      <w:r w:rsidR="00D913D7">
        <w:rPr>
          <w:kern w:val="22"/>
          <w:shd w:val="clear" w:color="auto" w:fill="FFFFFF"/>
          <w:lang w:val="ru-RU"/>
        </w:rPr>
        <w:t>на</w:t>
      </w:r>
      <w:r w:rsidR="00D913D7" w:rsidRPr="00D913D7">
        <w:rPr>
          <w:kern w:val="22"/>
          <w:shd w:val="clear" w:color="auto" w:fill="FFFFFF"/>
          <w:lang w:val="ru-RU"/>
        </w:rPr>
        <w:t xml:space="preserve"> </w:t>
      </w:r>
      <w:r w:rsidR="00D913D7">
        <w:rPr>
          <w:kern w:val="22"/>
          <w:shd w:val="clear" w:color="auto" w:fill="FFFFFF"/>
          <w:lang w:val="ru-RU"/>
        </w:rPr>
        <w:t>национальном</w:t>
      </w:r>
      <w:r w:rsidR="00D913D7" w:rsidRPr="00D913D7">
        <w:rPr>
          <w:kern w:val="22"/>
          <w:shd w:val="clear" w:color="auto" w:fill="FFFFFF"/>
          <w:lang w:val="ru-RU"/>
        </w:rPr>
        <w:t xml:space="preserve"> </w:t>
      </w:r>
      <w:r w:rsidR="00D913D7">
        <w:rPr>
          <w:kern w:val="22"/>
          <w:shd w:val="clear" w:color="auto" w:fill="FFFFFF"/>
          <w:lang w:val="ru-RU"/>
        </w:rPr>
        <w:t>уровне</w:t>
      </w:r>
      <w:r w:rsidR="00D913D7" w:rsidRPr="00D913D7">
        <w:rPr>
          <w:kern w:val="22"/>
          <w:shd w:val="clear" w:color="auto" w:fill="FFFFFF"/>
          <w:lang w:val="ru-RU"/>
        </w:rPr>
        <w:t xml:space="preserve"> </w:t>
      </w:r>
      <w:r w:rsidR="00D913D7">
        <w:rPr>
          <w:kern w:val="22"/>
          <w:shd w:val="clear" w:color="auto" w:fill="FFFFFF"/>
          <w:lang w:val="ru-RU"/>
        </w:rPr>
        <w:t>и</w:t>
      </w:r>
      <w:r w:rsidR="00D913D7" w:rsidRPr="00D913D7">
        <w:rPr>
          <w:kern w:val="22"/>
          <w:shd w:val="clear" w:color="auto" w:fill="FFFFFF"/>
          <w:lang w:val="ru-RU"/>
        </w:rPr>
        <w:t xml:space="preserve"> </w:t>
      </w:r>
      <w:r w:rsidR="00D913D7">
        <w:rPr>
          <w:kern w:val="22"/>
          <w:shd w:val="clear" w:color="auto" w:fill="FFFFFF"/>
          <w:lang w:val="ru-RU"/>
        </w:rPr>
        <w:t>что</w:t>
      </w:r>
      <w:r w:rsidR="00D913D7" w:rsidRPr="00D913D7">
        <w:rPr>
          <w:kern w:val="22"/>
          <w:shd w:val="clear" w:color="auto" w:fill="FFFFFF"/>
          <w:lang w:val="ru-RU"/>
        </w:rPr>
        <w:t xml:space="preserve"> </w:t>
      </w:r>
      <w:r w:rsidR="00D913D7">
        <w:rPr>
          <w:kern w:val="22"/>
          <w:shd w:val="clear" w:color="auto" w:fill="FFFFFF"/>
          <w:lang w:val="ru-RU"/>
        </w:rPr>
        <w:t>национальные</w:t>
      </w:r>
      <w:r w:rsidR="00D913D7" w:rsidRPr="00D913D7">
        <w:rPr>
          <w:kern w:val="22"/>
          <w:shd w:val="clear" w:color="auto" w:fill="FFFFFF"/>
          <w:lang w:val="ru-RU"/>
        </w:rPr>
        <w:t xml:space="preserve"> </w:t>
      </w:r>
      <w:r w:rsidR="00D913D7">
        <w:rPr>
          <w:kern w:val="22"/>
          <w:shd w:val="clear" w:color="auto" w:fill="FFFFFF"/>
          <w:lang w:val="ru-RU"/>
        </w:rPr>
        <w:t>доклады</w:t>
      </w:r>
      <w:r w:rsidR="00D913D7" w:rsidRPr="00D913D7">
        <w:rPr>
          <w:kern w:val="22"/>
          <w:shd w:val="clear" w:color="auto" w:fill="FFFFFF"/>
          <w:lang w:val="ru-RU"/>
        </w:rPr>
        <w:t xml:space="preserve"> </w:t>
      </w:r>
      <w:r w:rsidR="00D913D7">
        <w:rPr>
          <w:kern w:val="22"/>
          <w:shd w:val="clear" w:color="auto" w:fill="FFFFFF"/>
          <w:lang w:val="ru-RU"/>
        </w:rPr>
        <w:t>являются</w:t>
      </w:r>
      <w:r w:rsidR="00D913D7" w:rsidRPr="00D913D7">
        <w:rPr>
          <w:kern w:val="22"/>
          <w:shd w:val="clear" w:color="auto" w:fill="FFFFFF"/>
          <w:lang w:val="ru-RU"/>
        </w:rPr>
        <w:t xml:space="preserve"> </w:t>
      </w:r>
      <w:r w:rsidR="00D913D7">
        <w:rPr>
          <w:kern w:val="22"/>
          <w:shd w:val="clear" w:color="auto" w:fill="FFFFFF"/>
          <w:lang w:val="ru-RU"/>
        </w:rPr>
        <w:t>основным</w:t>
      </w:r>
      <w:r w:rsidR="00D913D7" w:rsidRPr="00D913D7">
        <w:rPr>
          <w:kern w:val="22"/>
          <w:shd w:val="clear" w:color="auto" w:fill="FFFFFF"/>
          <w:lang w:val="ru-RU"/>
        </w:rPr>
        <w:t xml:space="preserve"> </w:t>
      </w:r>
      <w:r w:rsidR="00D913D7">
        <w:rPr>
          <w:kern w:val="22"/>
          <w:shd w:val="clear" w:color="auto" w:fill="FFFFFF"/>
          <w:lang w:val="ru-RU"/>
        </w:rPr>
        <w:t>инструментом</w:t>
      </w:r>
      <w:r w:rsidR="00D913D7" w:rsidRPr="00D913D7">
        <w:rPr>
          <w:kern w:val="22"/>
          <w:shd w:val="clear" w:color="auto" w:fill="FFFFFF"/>
          <w:lang w:val="ru-RU"/>
        </w:rPr>
        <w:t xml:space="preserve"> </w:t>
      </w:r>
      <w:r w:rsidR="00D913D7">
        <w:rPr>
          <w:kern w:val="22"/>
          <w:shd w:val="clear" w:color="auto" w:fill="FFFFFF"/>
          <w:lang w:val="ru-RU"/>
        </w:rPr>
        <w:t xml:space="preserve">мониторинга и обзора осуществления </w:t>
      </w:r>
      <w:r w:rsidR="00D913D7">
        <w:rPr>
          <w:iCs/>
          <w:kern w:val="22"/>
          <w:szCs w:val="24"/>
          <w:lang w:val="ru-RU"/>
        </w:rPr>
        <w:t>Конвенции и</w:t>
      </w:r>
      <w:r w:rsidR="00D913D7" w:rsidRPr="00E0330D">
        <w:rPr>
          <w:kern w:val="22"/>
          <w:szCs w:val="22"/>
          <w:shd w:val="clear" w:color="auto" w:fill="FFFFFF"/>
          <w:lang w:val="ru-RU"/>
        </w:rPr>
        <w:t xml:space="preserve"> </w:t>
      </w:r>
      <w:r w:rsidR="00D913D7" w:rsidRPr="00BF13D0">
        <w:rPr>
          <w:kern w:val="22"/>
          <w:szCs w:val="22"/>
          <w:shd w:val="clear" w:color="auto" w:fill="FFFFFF"/>
          <w:lang w:val="ru-RU"/>
        </w:rPr>
        <w:t>глобальн</w:t>
      </w:r>
      <w:r w:rsidR="00D913D7">
        <w:rPr>
          <w:kern w:val="22"/>
          <w:szCs w:val="22"/>
          <w:shd w:val="clear" w:color="auto" w:fill="FFFFFF"/>
          <w:lang w:val="ru-RU"/>
        </w:rPr>
        <w:t>ой</w:t>
      </w:r>
      <w:r w:rsidR="00D913D7" w:rsidRPr="00601DE8">
        <w:rPr>
          <w:kern w:val="22"/>
          <w:szCs w:val="22"/>
          <w:shd w:val="clear" w:color="auto" w:fill="FFFFFF"/>
          <w:lang w:val="ru-RU"/>
        </w:rPr>
        <w:t xml:space="preserve"> </w:t>
      </w:r>
      <w:r w:rsidR="00D913D7" w:rsidRPr="00BF13D0">
        <w:rPr>
          <w:kern w:val="22"/>
          <w:szCs w:val="22"/>
          <w:shd w:val="clear" w:color="auto" w:fill="FFFFFF"/>
          <w:lang w:val="ru-RU"/>
        </w:rPr>
        <w:t>рамочн</w:t>
      </w:r>
      <w:r w:rsidR="00D913D7">
        <w:rPr>
          <w:kern w:val="22"/>
          <w:szCs w:val="22"/>
          <w:shd w:val="clear" w:color="auto" w:fill="FFFFFF"/>
          <w:lang w:val="ru-RU"/>
        </w:rPr>
        <w:t>ой</w:t>
      </w:r>
      <w:r w:rsidR="00D913D7" w:rsidRPr="00601DE8">
        <w:rPr>
          <w:kern w:val="22"/>
          <w:szCs w:val="22"/>
          <w:shd w:val="clear" w:color="auto" w:fill="FFFFFF"/>
          <w:lang w:val="ru-RU"/>
        </w:rPr>
        <w:t xml:space="preserve"> </w:t>
      </w:r>
      <w:r w:rsidR="00D913D7" w:rsidRPr="00BF13D0">
        <w:rPr>
          <w:kern w:val="22"/>
          <w:szCs w:val="22"/>
          <w:shd w:val="clear" w:color="auto" w:fill="FFFFFF"/>
          <w:lang w:val="ru-RU"/>
        </w:rPr>
        <w:t>программ</w:t>
      </w:r>
      <w:r w:rsidR="00D913D7">
        <w:rPr>
          <w:kern w:val="22"/>
          <w:szCs w:val="22"/>
          <w:shd w:val="clear" w:color="auto" w:fill="FFFFFF"/>
          <w:lang w:val="ru-RU"/>
        </w:rPr>
        <w:t>ы</w:t>
      </w:r>
      <w:r w:rsidR="00D913D7" w:rsidRPr="00601DE8">
        <w:rPr>
          <w:kern w:val="22"/>
          <w:szCs w:val="22"/>
          <w:shd w:val="clear" w:color="auto" w:fill="FFFFFF"/>
          <w:lang w:val="ru-RU"/>
        </w:rPr>
        <w:t xml:space="preserve"> </w:t>
      </w:r>
      <w:r w:rsidR="00D913D7" w:rsidRPr="00BF13D0">
        <w:rPr>
          <w:kern w:val="22"/>
          <w:szCs w:val="22"/>
          <w:shd w:val="clear" w:color="auto" w:fill="FFFFFF"/>
          <w:lang w:val="ru-RU"/>
        </w:rPr>
        <w:t>в</w:t>
      </w:r>
      <w:r w:rsidR="00D913D7" w:rsidRPr="00601DE8">
        <w:rPr>
          <w:kern w:val="22"/>
          <w:szCs w:val="22"/>
          <w:shd w:val="clear" w:color="auto" w:fill="FFFFFF"/>
          <w:lang w:val="ru-RU"/>
        </w:rPr>
        <w:t xml:space="preserve"> </w:t>
      </w:r>
      <w:r w:rsidR="00D913D7" w:rsidRPr="00BF13D0">
        <w:rPr>
          <w:kern w:val="22"/>
          <w:szCs w:val="22"/>
          <w:shd w:val="clear" w:color="auto" w:fill="FFFFFF"/>
          <w:lang w:val="ru-RU"/>
        </w:rPr>
        <w:t>области</w:t>
      </w:r>
      <w:r w:rsidR="00D913D7" w:rsidRPr="00601DE8">
        <w:rPr>
          <w:kern w:val="22"/>
          <w:szCs w:val="22"/>
          <w:shd w:val="clear" w:color="auto" w:fill="FFFFFF"/>
          <w:lang w:val="ru-RU"/>
        </w:rPr>
        <w:t xml:space="preserve"> </w:t>
      </w:r>
      <w:r w:rsidR="00D913D7" w:rsidRPr="00BF13D0">
        <w:rPr>
          <w:kern w:val="22"/>
          <w:szCs w:val="22"/>
          <w:shd w:val="clear" w:color="auto" w:fill="FFFFFF"/>
          <w:lang w:val="ru-RU"/>
        </w:rPr>
        <w:t>биора</w:t>
      </w:r>
      <w:r w:rsidR="00D913D7">
        <w:rPr>
          <w:kern w:val="22"/>
          <w:szCs w:val="22"/>
          <w:shd w:val="clear" w:color="auto" w:fill="FFFFFF"/>
          <w:lang w:val="ru-RU"/>
        </w:rPr>
        <w:t>знообразия</w:t>
      </w:r>
      <w:r w:rsidR="00D913D7" w:rsidRPr="00601DE8">
        <w:rPr>
          <w:kern w:val="22"/>
          <w:szCs w:val="22"/>
          <w:shd w:val="clear" w:color="auto" w:fill="FFFFFF"/>
          <w:lang w:val="ru-RU"/>
        </w:rPr>
        <w:t xml:space="preserve"> </w:t>
      </w:r>
      <w:r w:rsidR="00D913D7">
        <w:rPr>
          <w:kern w:val="22"/>
          <w:szCs w:val="22"/>
          <w:shd w:val="clear" w:color="auto" w:fill="FFFFFF"/>
          <w:lang w:val="ru-RU"/>
        </w:rPr>
        <w:t>на</w:t>
      </w:r>
      <w:r w:rsidR="00D913D7" w:rsidRPr="00601DE8">
        <w:rPr>
          <w:kern w:val="22"/>
          <w:szCs w:val="22"/>
          <w:shd w:val="clear" w:color="auto" w:fill="FFFFFF"/>
          <w:lang w:val="ru-RU"/>
        </w:rPr>
        <w:t xml:space="preserve"> </w:t>
      </w:r>
      <w:r w:rsidR="00D913D7">
        <w:rPr>
          <w:kern w:val="22"/>
          <w:szCs w:val="22"/>
          <w:shd w:val="clear" w:color="auto" w:fill="FFFFFF"/>
          <w:lang w:val="ru-RU"/>
        </w:rPr>
        <w:t>период</w:t>
      </w:r>
      <w:r w:rsidR="00D913D7" w:rsidRPr="00601DE8">
        <w:rPr>
          <w:kern w:val="22"/>
          <w:szCs w:val="22"/>
          <w:shd w:val="clear" w:color="auto" w:fill="FFFFFF"/>
          <w:lang w:val="ru-RU"/>
        </w:rPr>
        <w:t xml:space="preserve"> </w:t>
      </w:r>
      <w:r w:rsidR="00D913D7">
        <w:rPr>
          <w:kern w:val="22"/>
          <w:szCs w:val="22"/>
          <w:shd w:val="clear" w:color="auto" w:fill="FFFFFF"/>
          <w:lang w:val="ru-RU"/>
        </w:rPr>
        <w:t>после</w:t>
      </w:r>
      <w:r w:rsidR="00D913D7" w:rsidRPr="00601DE8">
        <w:rPr>
          <w:kern w:val="22"/>
          <w:szCs w:val="22"/>
          <w:shd w:val="clear" w:color="auto" w:fill="FFFFFF"/>
          <w:lang w:val="ru-RU"/>
        </w:rPr>
        <w:t xml:space="preserve"> 2020 </w:t>
      </w:r>
      <w:r w:rsidR="00D913D7" w:rsidRPr="00BF13D0">
        <w:rPr>
          <w:kern w:val="22"/>
          <w:szCs w:val="22"/>
          <w:shd w:val="clear" w:color="auto" w:fill="FFFFFF"/>
          <w:lang w:val="ru-RU"/>
        </w:rPr>
        <w:t>года</w:t>
      </w:r>
      <w:r w:rsidR="009B180F" w:rsidRPr="00D913D7">
        <w:rPr>
          <w:kern w:val="22"/>
          <w:lang w:val="ru-RU"/>
        </w:rPr>
        <w:t>,</w:t>
      </w:r>
    </w:p>
    <w:p w14:paraId="76A09985" w14:textId="4FAE6013" w:rsidR="003B6BDA" w:rsidRPr="00D913D7" w:rsidRDefault="00D913D7"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lang w:val="ru-RU"/>
        </w:rPr>
      </w:pPr>
      <w:r>
        <w:rPr>
          <w:i/>
          <w:iCs/>
          <w:kern w:val="22"/>
          <w:lang w:val="ru-RU"/>
        </w:rPr>
        <w:t>отмечая</w:t>
      </w:r>
      <w:r w:rsidR="003B6BDA" w:rsidRPr="00D913D7">
        <w:rPr>
          <w:i/>
          <w:iCs/>
          <w:kern w:val="22"/>
          <w:lang w:val="ru-RU"/>
        </w:rPr>
        <w:t xml:space="preserve"> </w:t>
      </w:r>
      <w:r>
        <w:rPr>
          <w:kern w:val="22"/>
          <w:lang w:val="ru-RU"/>
        </w:rPr>
        <w:t>ограниченный</w:t>
      </w:r>
      <w:r w:rsidRPr="00D913D7">
        <w:rPr>
          <w:kern w:val="22"/>
          <w:lang w:val="ru-RU"/>
        </w:rPr>
        <w:t xml:space="preserve"> </w:t>
      </w:r>
      <w:r>
        <w:rPr>
          <w:kern w:val="22"/>
          <w:lang w:val="ru-RU"/>
        </w:rPr>
        <w:t>прогресс</w:t>
      </w:r>
      <w:r w:rsidRPr="00D913D7">
        <w:rPr>
          <w:kern w:val="22"/>
          <w:lang w:val="ru-RU"/>
        </w:rPr>
        <w:t xml:space="preserve"> </w:t>
      </w:r>
      <w:r>
        <w:rPr>
          <w:kern w:val="22"/>
          <w:lang w:val="ru-RU"/>
        </w:rPr>
        <w:t>в</w:t>
      </w:r>
      <w:r w:rsidRPr="00D913D7">
        <w:rPr>
          <w:kern w:val="22"/>
          <w:lang w:val="ru-RU"/>
        </w:rPr>
        <w:t xml:space="preserve"> </w:t>
      </w:r>
      <w:r>
        <w:rPr>
          <w:kern w:val="22"/>
          <w:lang w:val="ru-RU"/>
        </w:rPr>
        <w:t>осуществлении</w:t>
      </w:r>
      <w:r w:rsidRPr="00D913D7">
        <w:rPr>
          <w:kern w:val="22"/>
          <w:lang w:val="ru-RU"/>
        </w:rPr>
        <w:t xml:space="preserve"> </w:t>
      </w:r>
      <w:r>
        <w:rPr>
          <w:kern w:val="22"/>
          <w:shd w:val="clear" w:color="auto" w:fill="FFFFFF"/>
          <w:lang w:val="ru-RU"/>
        </w:rPr>
        <w:t>Стратегического</w:t>
      </w:r>
      <w:r w:rsidRPr="00D913D7">
        <w:rPr>
          <w:kern w:val="22"/>
          <w:shd w:val="clear" w:color="auto" w:fill="FFFFFF"/>
          <w:lang w:val="ru-RU"/>
        </w:rPr>
        <w:t xml:space="preserve"> </w:t>
      </w:r>
      <w:r>
        <w:rPr>
          <w:kern w:val="22"/>
          <w:shd w:val="clear" w:color="auto" w:fill="FFFFFF"/>
          <w:lang w:val="ru-RU"/>
        </w:rPr>
        <w:t>плана</w:t>
      </w:r>
      <w:r w:rsidRPr="00D913D7">
        <w:rPr>
          <w:kern w:val="22"/>
          <w:shd w:val="clear" w:color="auto" w:fill="FFFFFF"/>
          <w:lang w:val="ru-RU"/>
        </w:rPr>
        <w:t xml:space="preserve"> </w:t>
      </w:r>
      <w:r>
        <w:rPr>
          <w:kern w:val="22"/>
          <w:shd w:val="clear" w:color="auto" w:fill="FFFFFF"/>
          <w:lang w:val="ru-RU"/>
        </w:rPr>
        <w:t>в</w:t>
      </w:r>
      <w:r w:rsidRPr="00D913D7">
        <w:rPr>
          <w:kern w:val="22"/>
          <w:shd w:val="clear" w:color="auto" w:fill="FFFFFF"/>
          <w:lang w:val="ru-RU"/>
        </w:rPr>
        <w:t xml:space="preserve"> </w:t>
      </w:r>
      <w:r>
        <w:rPr>
          <w:kern w:val="22"/>
          <w:shd w:val="clear" w:color="auto" w:fill="FFFFFF"/>
          <w:lang w:val="ru-RU"/>
        </w:rPr>
        <w:t>области</w:t>
      </w:r>
      <w:r w:rsidRPr="00D913D7">
        <w:rPr>
          <w:kern w:val="22"/>
          <w:shd w:val="clear" w:color="auto" w:fill="FFFFFF"/>
          <w:lang w:val="ru-RU"/>
        </w:rPr>
        <w:t xml:space="preserve"> </w:t>
      </w:r>
      <w:r>
        <w:rPr>
          <w:kern w:val="22"/>
          <w:shd w:val="clear" w:color="auto" w:fill="FFFFFF"/>
          <w:lang w:val="ru-RU"/>
        </w:rPr>
        <w:t>сохранения</w:t>
      </w:r>
      <w:r w:rsidRPr="00D913D7">
        <w:rPr>
          <w:kern w:val="22"/>
          <w:shd w:val="clear" w:color="auto" w:fill="FFFFFF"/>
          <w:lang w:val="ru-RU"/>
        </w:rPr>
        <w:t xml:space="preserve"> </w:t>
      </w:r>
      <w:r>
        <w:rPr>
          <w:kern w:val="22"/>
          <w:shd w:val="clear" w:color="auto" w:fill="FFFFFF"/>
          <w:lang w:val="ru-RU"/>
        </w:rPr>
        <w:t>и</w:t>
      </w:r>
      <w:r w:rsidRPr="00D913D7">
        <w:rPr>
          <w:kern w:val="22"/>
          <w:shd w:val="clear" w:color="auto" w:fill="FFFFFF"/>
          <w:lang w:val="ru-RU"/>
        </w:rPr>
        <w:t xml:space="preserve"> </w:t>
      </w:r>
      <w:r>
        <w:rPr>
          <w:kern w:val="22"/>
          <w:shd w:val="clear" w:color="auto" w:fill="FFFFFF"/>
          <w:lang w:val="ru-RU"/>
        </w:rPr>
        <w:t>устойчивого</w:t>
      </w:r>
      <w:r w:rsidRPr="00D913D7">
        <w:rPr>
          <w:kern w:val="22"/>
          <w:shd w:val="clear" w:color="auto" w:fill="FFFFFF"/>
          <w:lang w:val="ru-RU"/>
        </w:rPr>
        <w:t xml:space="preserve"> </w:t>
      </w:r>
      <w:r>
        <w:rPr>
          <w:kern w:val="22"/>
          <w:shd w:val="clear" w:color="auto" w:fill="FFFFFF"/>
          <w:lang w:val="ru-RU"/>
        </w:rPr>
        <w:t>использования</w:t>
      </w:r>
      <w:r w:rsidRPr="00D913D7">
        <w:rPr>
          <w:kern w:val="22"/>
          <w:shd w:val="clear" w:color="auto" w:fill="FFFFFF"/>
          <w:lang w:val="ru-RU"/>
        </w:rPr>
        <w:t xml:space="preserve"> </w:t>
      </w:r>
      <w:r>
        <w:rPr>
          <w:kern w:val="22"/>
          <w:shd w:val="clear" w:color="auto" w:fill="FFFFFF"/>
          <w:lang w:val="ru-RU"/>
        </w:rPr>
        <w:t>биоразнообразия</w:t>
      </w:r>
      <w:r w:rsidRPr="00D913D7">
        <w:rPr>
          <w:kern w:val="22"/>
          <w:shd w:val="clear" w:color="auto" w:fill="FFFFFF"/>
          <w:lang w:val="ru-RU"/>
        </w:rPr>
        <w:t xml:space="preserve"> </w:t>
      </w:r>
      <w:r>
        <w:rPr>
          <w:kern w:val="22"/>
          <w:shd w:val="clear" w:color="auto" w:fill="FFFFFF"/>
          <w:lang w:val="ru-RU"/>
        </w:rPr>
        <w:t>на</w:t>
      </w:r>
      <w:r w:rsidRPr="00D913D7">
        <w:rPr>
          <w:kern w:val="22"/>
          <w:shd w:val="clear" w:color="auto" w:fill="FFFFFF"/>
          <w:lang w:val="ru-RU"/>
        </w:rPr>
        <w:t xml:space="preserve"> 2011-2020 </w:t>
      </w:r>
      <w:r>
        <w:rPr>
          <w:kern w:val="22"/>
          <w:shd w:val="clear" w:color="auto" w:fill="FFFFFF"/>
          <w:lang w:val="ru-RU"/>
        </w:rPr>
        <w:t>годы</w:t>
      </w:r>
      <w:r w:rsidRPr="00D913D7">
        <w:rPr>
          <w:kern w:val="22"/>
          <w:shd w:val="clear" w:color="auto" w:fill="FFFFFF"/>
          <w:lang w:val="ru-RU"/>
        </w:rPr>
        <w:t xml:space="preserve"> </w:t>
      </w:r>
      <w:r>
        <w:rPr>
          <w:kern w:val="22"/>
          <w:shd w:val="clear" w:color="auto" w:fill="FFFFFF"/>
          <w:lang w:val="ru-RU"/>
        </w:rPr>
        <w:t>и</w:t>
      </w:r>
      <w:r w:rsidR="008C0205" w:rsidRPr="00D913D7">
        <w:rPr>
          <w:kern w:val="22"/>
          <w:lang w:val="ru-RU"/>
        </w:rPr>
        <w:t xml:space="preserve"> </w:t>
      </w:r>
      <w:r>
        <w:rPr>
          <w:i/>
          <w:iCs/>
          <w:kern w:val="22"/>
          <w:lang w:val="ru-RU"/>
        </w:rPr>
        <w:t>подчеркивая</w:t>
      </w:r>
      <w:r w:rsidR="00B043A3" w:rsidRPr="00D913D7">
        <w:rPr>
          <w:i/>
          <w:iCs/>
          <w:kern w:val="22"/>
          <w:lang w:val="ru-RU"/>
        </w:rPr>
        <w:t xml:space="preserve"> </w:t>
      </w:r>
      <w:r>
        <w:rPr>
          <w:kern w:val="22"/>
          <w:lang w:val="ru-RU"/>
        </w:rPr>
        <w:t xml:space="preserve">необходимость в расширении обязательств и мер на всех уровнях и со стороны всех секторов общества </w:t>
      </w:r>
      <w:r w:rsidR="001E3370">
        <w:rPr>
          <w:kern w:val="22"/>
          <w:lang w:val="ru-RU"/>
        </w:rPr>
        <w:t xml:space="preserve">для выполнения целей и задач </w:t>
      </w:r>
      <w:r w:rsidR="001E3370" w:rsidRPr="00BF13D0">
        <w:rPr>
          <w:kern w:val="22"/>
          <w:szCs w:val="22"/>
          <w:shd w:val="clear" w:color="auto" w:fill="FFFFFF"/>
          <w:lang w:val="ru-RU"/>
        </w:rPr>
        <w:t>глобальн</w:t>
      </w:r>
      <w:r w:rsidR="001E3370">
        <w:rPr>
          <w:kern w:val="22"/>
          <w:szCs w:val="22"/>
          <w:shd w:val="clear" w:color="auto" w:fill="FFFFFF"/>
          <w:lang w:val="ru-RU"/>
        </w:rPr>
        <w:t>ой</w:t>
      </w:r>
      <w:r w:rsidR="001E3370" w:rsidRPr="00601DE8">
        <w:rPr>
          <w:kern w:val="22"/>
          <w:szCs w:val="22"/>
          <w:shd w:val="clear" w:color="auto" w:fill="FFFFFF"/>
          <w:lang w:val="ru-RU"/>
        </w:rPr>
        <w:t xml:space="preserve"> </w:t>
      </w:r>
      <w:r w:rsidR="001E3370" w:rsidRPr="00BF13D0">
        <w:rPr>
          <w:kern w:val="22"/>
          <w:szCs w:val="22"/>
          <w:shd w:val="clear" w:color="auto" w:fill="FFFFFF"/>
          <w:lang w:val="ru-RU"/>
        </w:rPr>
        <w:t>рамочн</w:t>
      </w:r>
      <w:r w:rsidR="001E3370">
        <w:rPr>
          <w:kern w:val="22"/>
          <w:szCs w:val="22"/>
          <w:shd w:val="clear" w:color="auto" w:fill="FFFFFF"/>
          <w:lang w:val="ru-RU"/>
        </w:rPr>
        <w:t>ой</w:t>
      </w:r>
      <w:r w:rsidR="001E3370" w:rsidRPr="00601DE8">
        <w:rPr>
          <w:kern w:val="22"/>
          <w:szCs w:val="22"/>
          <w:shd w:val="clear" w:color="auto" w:fill="FFFFFF"/>
          <w:lang w:val="ru-RU"/>
        </w:rPr>
        <w:t xml:space="preserve"> </w:t>
      </w:r>
      <w:r w:rsidR="001E3370" w:rsidRPr="00BF13D0">
        <w:rPr>
          <w:kern w:val="22"/>
          <w:szCs w:val="22"/>
          <w:shd w:val="clear" w:color="auto" w:fill="FFFFFF"/>
          <w:lang w:val="ru-RU"/>
        </w:rPr>
        <w:t>программ</w:t>
      </w:r>
      <w:r w:rsidR="001E3370">
        <w:rPr>
          <w:kern w:val="22"/>
          <w:szCs w:val="22"/>
          <w:shd w:val="clear" w:color="auto" w:fill="FFFFFF"/>
          <w:lang w:val="ru-RU"/>
        </w:rPr>
        <w:t>ы</w:t>
      </w:r>
      <w:r w:rsidR="001E3370" w:rsidRPr="00601DE8">
        <w:rPr>
          <w:kern w:val="22"/>
          <w:szCs w:val="22"/>
          <w:shd w:val="clear" w:color="auto" w:fill="FFFFFF"/>
          <w:lang w:val="ru-RU"/>
        </w:rPr>
        <w:t xml:space="preserve"> </w:t>
      </w:r>
      <w:r w:rsidR="001E3370" w:rsidRPr="00BF13D0">
        <w:rPr>
          <w:kern w:val="22"/>
          <w:szCs w:val="22"/>
          <w:shd w:val="clear" w:color="auto" w:fill="FFFFFF"/>
          <w:lang w:val="ru-RU"/>
        </w:rPr>
        <w:t>в</w:t>
      </w:r>
      <w:r w:rsidR="001E3370" w:rsidRPr="00601DE8">
        <w:rPr>
          <w:kern w:val="22"/>
          <w:szCs w:val="22"/>
          <w:shd w:val="clear" w:color="auto" w:fill="FFFFFF"/>
          <w:lang w:val="ru-RU"/>
        </w:rPr>
        <w:t xml:space="preserve"> </w:t>
      </w:r>
      <w:r w:rsidR="001E3370" w:rsidRPr="00BF13D0">
        <w:rPr>
          <w:kern w:val="22"/>
          <w:szCs w:val="22"/>
          <w:shd w:val="clear" w:color="auto" w:fill="FFFFFF"/>
          <w:lang w:val="ru-RU"/>
        </w:rPr>
        <w:t>области</w:t>
      </w:r>
      <w:r w:rsidR="001E3370" w:rsidRPr="00601DE8">
        <w:rPr>
          <w:kern w:val="22"/>
          <w:szCs w:val="22"/>
          <w:shd w:val="clear" w:color="auto" w:fill="FFFFFF"/>
          <w:lang w:val="ru-RU"/>
        </w:rPr>
        <w:t xml:space="preserve"> </w:t>
      </w:r>
      <w:r w:rsidR="001E3370" w:rsidRPr="00BF13D0">
        <w:rPr>
          <w:kern w:val="22"/>
          <w:szCs w:val="22"/>
          <w:shd w:val="clear" w:color="auto" w:fill="FFFFFF"/>
          <w:lang w:val="ru-RU"/>
        </w:rPr>
        <w:t>биора</w:t>
      </w:r>
      <w:r w:rsidR="001E3370">
        <w:rPr>
          <w:kern w:val="22"/>
          <w:szCs w:val="22"/>
          <w:shd w:val="clear" w:color="auto" w:fill="FFFFFF"/>
          <w:lang w:val="ru-RU"/>
        </w:rPr>
        <w:t>знообразия</w:t>
      </w:r>
      <w:r w:rsidR="001E3370" w:rsidRPr="00601DE8">
        <w:rPr>
          <w:kern w:val="22"/>
          <w:szCs w:val="22"/>
          <w:shd w:val="clear" w:color="auto" w:fill="FFFFFF"/>
          <w:lang w:val="ru-RU"/>
        </w:rPr>
        <w:t xml:space="preserve"> </w:t>
      </w:r>
      <w:r w:rsidR="001E3370">
        <w:rPr>
          <w:kern w:val="22"/>
          <w:szCs w:val="22"/>
          <w:shd w:val="clear" w:color="auto" w:fill="FFFFFF"/>
          <w:lang w:val="ru-RU"/>
        </w:rPr>
        <w:t>на</w:t>
      </w:r>
      <w:r w:rsidR="001E3370" w:rsidRPr="00601DE8">
        <w:rPr>
          <w:kern w:val="22"/>
          <w:szCs w:val="22"/>
          <w:shd w:val="clear" w:color="auto" w:fill="FFFFFF"/>
          <w:lang w:val="ru-RU"/>
        </w:rPr>
        <w:t xml:space="preserve"> </w:t>
      </w:r>
      <w:r w:rsidR="001E3370">
        <w:rPr>
          <w:kern w:val="22"/>
          <w:szCs w:val="22"/>
          <w:shd w:val="clear" w:color="auto" w:fill="FFFFFF"/>
          <w:lang w:val="ru-RU"/>
        </w:rPr>
        <w:t>период</w:t>
      </w:r>
      <w:r w:rsidR="001E3370" w:rsidRPr="00601DE8">
        <w:rPr>
          <w:kern w:val="22"/>
          <w:szCs w:val="22"/>
          <w:shd w:val="clear" w:color="auto" w:fill="FFFFFF"/>
          <w:lang w:val="ru-RU"/>
        </w:rPr>
        <w:t xml:space="preserve"> </w:t>
      </w:r>
      <w:r w:rsidR="001E3370">
        <w:rPr>
          <w:kern w:val="22"/>
          <w:szCs w:val="22"/>
          <w:shd w:val="clear" w:color="auto" w:fill="FFFFFF"/>
          <w:lang w:val="ru-RU"/>
        </w:rPr>
        <w:t>после</w:t>
      </w:r>
      <w:r w:rsidR="001E3370" w:rsidRPr="00601DE8">
        <w:rPr>
          <w:kern w:val="22"/>
          <w:szCs w:val="22"/>
          <w:shd w:val="clear" w:color="auto" w:fill="FFFFFF"/>
          <w:lang w:val="ru-RU"/>
        </w:rPr>
        <w:t xml:space="preserve"> 2020 </w:t>
      </w:r>
      <w:r w:rsidR="001E3370" w:rsidRPr="00BF13D0">
        <w:rPr>
          <w:kern w:val="22"/>
          <w:szCs w:val="22"/>
          <w:shd w:val="clear" w:color="auto" w:fill="FFFFFF"/>
          <w:lang w:val="ru-RU"/>
        </w:rPr>
        <w:t>года</w:t>
      </w:r>
      <w:r w:rsidR="0059271A" w:rsidRPr="00D913D7">
        <w:rPr>
          <w:kern w:val="22"/>
          <w:lang w:val="ru-RU"/>
        </w:rPr>
        <w:t>,</w:t>
      </w:r>
    </w:p>
    <w:p w14:paraId="461BEF90" w14:textId="6A1DB168" w:rsidR="00345308" w:rsidRPr="00CE7C61" w:rsidRDefault="00B043A3" w:rsidP="009C74E6">
      <w:pPr>
        <w:pStyle w:val="Para1"/>
        <w:numPr>
          <w:ilvl w:val="0"/>
          <w:numId w:val="0"/>
        </w:numPr>
        <w:suppressLineNumbers/>
        <w:suppressAutoHyphens/>
        <w:ind w:left="720" w:firstLine="720"/>
        <w:rPr>
          <w:kern w:val="22"/>
          <w:lang w:val="ru-RU"/>
        </w:rPr>
      </w:pPr>
      <w:r w:rsidRPr="00C4733D">
        <w:rPr>
          <w:kern w:val="22"/>
          <w:lang w:val="ru-RU"/>
        </w:rPr>
        <w:t>1.</w:t>
      </w:r>
      <w:r w:rsidRPr="00C4733D">
        <w:rPr>
          <w:i/>
          <w:iCs/>
          <w:kern w:val="22"/>
          <w:lang w:val="ru-RU"/>
        </w:rPr>
        <w:t xml:space="preserve"> </w:t>
      </w:r>
      <w:r w:rsidR="0059271A" w:rsidRPr="00C4733D">
        <w:rPr>
          <w:i/>
          <w:iCs/>
          <w:kern w:val="22"/>
          <w:lang w:val="ru-RU"/>
        </w:rPr>
        <w:tab/>
      </w:r>
      <w:r w:rsidR="001E3370">
        <w:rPr>
          <w:i/>
          <w:iCs/>
          <w:kern w:val="22"/>
          <w:lang w:val="ru-RU"/>
        </w:rPr>
        <w:t>принимает</w:t>
      </w:r>
      <w:r w:rsidR="003B6BDA" w:rsidRPr="00CE7C61">
        <w:rPr>
          <w:kern w:val="22"/>
          <w:lang w:val="ru-RU"/>
        </w:rPr>
        <w:t xml:space="preserve"> </w:t>
      </w:r>
      <w:r w:rsidR="001E3370">
        <w:rPr>
          <w:kern w:val="22"/>
          <w:lang w:val="ru-RU"/>
        </w:rPr>
        <w:t>усовершенствованный</w:t>
      </w:r>
      <w:r w:rsidR="001E3370" w:rsidRPr="00CE7C61">
        <w:rPr>
          <w:kern w:val="22"/>
          <w:lang w:val="ru-RU"/>
        </w:rPr>
        <w:t xml:space="preserve"> </w:t>
      </w:r>
      <w:r w:rsidR="001E3370">
        <w:rPr>
          <w:kern w:val="22"/>
          <w:lang w:val="ru-RU"/>
        </w:rPr>
        <w:t>комплексный</w:t>
      </w:r>
      <w:r w:rsidR="001E3370" w:rsidRPr="00CE7C61">
        <w:rPr>
          <w:kern w:val="22"/>
          <w:lang w:val="ru-RU"/>
        </w:rPr>
        <w:t xml:space="preserve"> </w:t>
      </w:r>
      <w:r w:rsidR="001E3370">
        <w:rPr>
          <w:kern w:val="22"/>
          <w:lang w:val="ru-RU"/>
        </w:rPr>
        <w:t>подход</w:t>
      </w:r>
      <w:r w:rsidR="001E3370" w:rsidRPr="00CE7C61">
        <w:rPr>
          <w:kern w:val="22"/>
          <w:lang w:val="ru-RU"/>
        </w:rPr>
        <w:t xml:space="preserve"> </w:t>
      </w:r>
      <w:r w:rsidR="001E3370">
        <w:rPr>
          <w:kern w:val="22"/>
          <w:lang w:val="ru-RU"/>
        </w:rPr>
        <w:t>к</w:t>
      </w:r>
      <w:r w:rsidR="001E3370" w:rsidRPr="00CE7C61">
        <w:rPr>
          <w:kern w:val="22"/>
          <w:lang w:val="ru-RU"/>
        </w:rPr>
        <w:t xml:space="preserve"> </w:t>
      </w:r>
      <w:r w:rsidR="001E3370">
        <w:rPr>
          <w:kern w:val="22"/>
          <w:lang w:val="ru-RU"/>
        </w:rPr>
        <w:t>планированию</w:t>
      </w:r>
      <w:r w:rsidR="001E3370" w:rsidRPr="00CE7C61">
        <w:rPr>
          <w:kern w:val="22"/>
          <w:lang w:val="ru-RU"/>
        </w:rPr>
        <w:t xml:space="preserve">, </w:t>
      </w:r>
      <w:r w:rsidR="001E3370">
        <w:rPr>
          <w:kern w:val="22"/>
          <w:lang w:val="ru-RU"/>
        </w:rPr>
        <w:t>мониторингу</w:t>
      </w:r>
      <w:r w:rsidR="001E3370" w:rsidRPr="00CE7C61">
        <w:rPr>
          <w:kern w:val="22"/>
          <w:lang w:val="ru-RU"/>
        </w:rPr>
        <w:t xml:space="preserve">, </w:t>
      </w:r>
      <w:r w:rsidR="001E3370">
        <w:rPr>
          <w:kern w:val="22"/>
          <w:lang w:val="ru-RU"/>
        </w:rPr>
        <w:t>отчетности</w:t>
      </w:r>
      <w:r w:rsidR="001E3370" w:rsidRPr="00CE7C61">
        <w:rPr>
          <w:kern w:val="22"/>
          <w:lang w:val="ru-RU"/>
        </w:rPr>
        <w:t xml:space="preserve"> </w:t>
      </w:r>
      <w:r w:rsidR="001E3370">
        <w:rPr>
          <w:kern w:val="22"/>
          <w:lang w:val="ru-RU"/>
        </w:rPr>
        <w:t>и</w:t>
      </w:r>
      <w:r w:rsidR="001E3370" w:rsidRPr="00CE7C61">
        <w:rPr>
          <w:kern w:val="22"/>
          <w:lang w:val="ru-RU"/>
        </w:rPr>
        <w:t xml:space="preserve"> </w:t>
      </w:r>
      <w:r w:rsidR="001E3370">
        <w:rPr>
          <w:kern w:val="22"/>
          <w:lang w:val="ru-RU"/>
        </w:rPr>
        <w:t>обзору</w:t>
      </w:r>
      <w:r w:rsidR="001E3370" w:rsidRPr="00CE7C61">
        <w:rPr>
          <w:kern w:val="22"/>
          <w:lang w:val="ru-RU"/>
        </w:rPr>
        <w:t xml:space="preserve"> </w:t>
      </w:r>
      <w:r w:rsidR="001E3370">
        <w:rPr>
          <w:kern w:val="22"/>
          <w:lang w:val="ru-RU"/>
        </w:rPr>
        <w:t>в</w:t>
      </w:r>
      <w:r w:rsidR="001E3370" w:rsidRPr="00CE7C61">
        <w:rPr>
          <w:kern w:val="22"/>
          <w:lang w:val="ru-RU"/>
        </w:rPr>
        <w:t xml:space="preserve"> </w:t>
      </w:r>
      <w:r w:rsidR="001E3370">
        <w:rPr>
          <w:kern w:val="22"/>
          <w:lang w:val="ru-RU"/>
        </w:rPr>
        <w:t>целях</w:t>
      </w:r>
      <w:r w:rsidR="001E3370" w:rsidRPr="00CE7C61">
        <w:rPr>
          <w:kern w:val="22"/>
          <w:lang w:val="ru-RU"/>
        </w:rPr>
        <w:t xml:space="preserve"> </w:t>
      </w:r>
      <w:r w:rsidR="001E3370">
        <w:rPr>
          <w:kern w:val="22"/>
          <w:lang w:val="ru-RU"/>
        </w:rPr>
        <w:t>повышения</w:t>
      </w:r>
      <w:r w:rsidR="001E3370" w:rsidRPr="00CE7C61">
        <w:rPr>
          <w:kern w:val="22"/>
          <w:lang w:val="ru-RU"/>
        </w:rPr>
        <w:t xml:space="preserve"> </w:t>
      </w:r>
      <w:r w:rsidR="001E3370">
        <w:rPr>
          <w:kern w:val="22"/>
          <w:lang w:val="ru-RU"/>
        </w:rPr>
        <w:t>эффективности</w:t>
      </w:r>
      <w:r w:rsidR="001E3370" w:rsidRPr="00CE7C61">
        <w:rPr>
          <w:kern w:val="22"/>
          <w:lang w:val="ru-RU"/>
        </w:rPr>
        <w:t xml:space="preserve"> </w:t>
      </w:r>
      <w:r w:rsidR="001E3370">
        <w:rPr>
          <w:kern w:val="22"/>
          <w:lang w:val="ru-RU"/>
        </w:rPr>
        <w:t>осуществления</w:t>
      </w:r>
      <w:r w:rsidR="001E3370" w:rsidRPr="00CE7C61">
        <w:rPr>
          <w:kern w:val="22"/>
          <w:lang w:val="ru-RU"/>
        </w:rPr>
        <w:t xml:space="preserve"> </w:t>
      </w:r>
      <w:r w:rsidR="001E3370">
        <w:rPr>
          <w:kern w:val="22"/>
          <w:lang w:val="ru-RU"/>
        </w:rPr>
        <w:t>Конвенции</w:t>
      </w:r>
      <w:r w:rsidR="001E3370" w:rsidRPr="00CE7C61">
        <w:rPr>
          <w:kern w:val="22"/>
          <w:lang w:val="ru-RU"/>
        </w:rPr>
        <w:t xml:space="preserve"> </w:t>
      </w:r>
      <w:r w:rsidR="001E3370">
        <w:rPr>
          <w:kern w:val="22"/>
          <w:lang w:val="ru-RU"/>
        </w:rPr>
        <w:t>о</w:t>
      </w:r>
      <w:r w:rsidR="001E3370" w:rsidRPr="00CE7C61">
        <w:rPr>
          <w:kern w:val="22"/>
          <w:lang w:val="ru-RU"/>
        </w:rPr>
        <w:t xml:space="preserve"> </w:t>
      </w:r>
      <w:r w:rsidR="001E3370">
        <w:rPr>
          <w:kern w:val="22"/>
          <w:lang w:val="ru-RU"/>
        </w:rPr>
        <w:t>биологическом</w:t>
      </w:r>
      <w:r w:rsidR="001E3370" w:rsidRPr="00CE7C61">
        <w:rPr>
          <w:kern w:val="22"/>
          <w:lang w:val="ru-RU"/>
        </w:rPr>
        <w:t xml:space="preserve"> </w:t>
      </w:r>
      <w:r w:rsidR="001E3370">
        <w:rPr>
          <w:kern w:val="22"/>
          <w:lang w:val="ru-RU"/>
        </w:rPr>
        <w:t>разнообразии</w:t>
      </w:r>
      <w:r w:rsidR="001E3370" w:rsidRPr="00CE7C61">
        <w:rPr>
          <w:kern w:val="22"/>
          <w:lang w:val="ru-RU"/>
        </w:rPr>
        <w:t xml:space="preserve"> </w:t>
      </w:r>
      <w:r w:rsidR="001E3370">
        <w:rPr>
          <w:kern w:val="22"/>
          <w:lang w:val="ru-RU"/>
        </w:rPr>
        <w:t>и</w:t>
      </w:r>
      <w:r w:rsidR="001E3370" w:rsidRPr="00CE7C61">
        <w:rPr>
          <w:kern w:val="22"/>
          <w:lang w:val="ru-RU"/>
        </w:rPr>
        <w:t xml:space="preserve"> </w:t>
      </w:r>
      <w:r w:rsidR="001E3370" w:rsidRPr="00BF13D0">
        <w:rPr>
          <w:kern w:val="22"/>
          <w:szCs w:val="22"/>
          <w:shd w:val="clear" w:color="auto" w:fill="FFFFFF"/>
          <w:lang w:val="ru-RU"/>
        </w:rPr>
        <w:t>глобальн</w:t>
      </w:r>
      <w:r w:rsidR="001E3370">
        <w:rPr>
          <w:kern w:val="22"/>
          <w:szCs w:val="22"/>
          <w:shd w:val="clear" w:color="auto" w:fill="FFFFFF"/>
          <w:lang w:val="ru-RU"/>
        </w:rPr>
        <w:t>ой</w:t>
      </w:r>
      <w:r w:rsidR="001E3370" w:rsidRPr="00CE7C61">
        <w:rPr>
          <w:kern w:val="22"/>
          <w:szCs w:val="22"/>
          <w:shd w:val="clear" w:color="auto" w:fill="FFFFFF"/>
          <w:lang w:val="ru-RU"/>
        </w:rPr>
        <w:t xml:space="preserve"> </w:t>
      </w:r>
      <w:r w:rsidR="001E3370" w:rsidRPr="00BF13D0">
        <w:rPr>
          <w:kern w:val="22"/>
          <w:szCs w:val="22"/>
          <w:shd w:val="clear" w:color="auto" w:fill="FFFFFF"/>
          <w:lang w:val="ru-RU"/>
        </w:rPr>
        <w:t>рамочн</w:t>
      </w:r>
      <w:r w:rsidR="001E3370">
        <w:rPr>
          <w:kern w:val="22"/>
          <w:szCs w:val="22"/>
          <w:shd w:val="clear" w:color="auto" w:fill="FFFFFF"/>
          <w:lang w:val="ru-RU"/>
        </w:rPr>
        <w:t>ой</w:t>
      </w:r>
      <w:r w:rsidR="001E3370" w:rsidRPr="00CE7C61">
        <w:rPr>
          <w:kern w:val="22"/>
          <w:szCs w:val="22"/>
          <w:shd w:val="clear" w:color="auto" w:fill="FFFFFF"/>
          <w:lang w:val="ru-RU"/>
        </w:rPr>
        <w:t xml:space="preserve"> </w:t>
      </w:r>
      <w:r w:rsidR="001E3370" w:rsidRPr="00BF13D0">
        <w:rPr>
          <w:kern w:val="22"/>
          <w:szCs w:val="22"/>
          <w:shd w:val="clear" w:color="auto" w:fill="FFFFFF"/>
          <w:lang w:val="ru-RU"/>
        </w:rPr>
        <w:t>программ</w:t>
      </w:r>
      <w:r w:rsidR="001E3370">
        <w:rPr>
          <w:kern w:val="22"/>
          <w:szCs w:val="22"/>
          <w:shd w:val="clear" w:color="auto" w:fill="FFFFFF"/>
          <w:lang w:val="ru-RU"/>
        </w:rPr>
        <w:t>ы</w:t>
      </w:r>
      <w:r w:rsidR="001E3370" w:rsidRPr="00CE7C61">
        <w:rPr>
          <w:kern w:val="22"/>
          <w:szCs w:val="22"/>
          <w:shd w:val="clear" w:color="auto" w:fill="FFFFFF"/>
          <w:lang w:val="ru-RU"/>
        </w:rPr>
        <w:t xml:space="preserve"> </w:t>
      </w:r>
      <w:r w:rsidR="001E3370" w:rsidRPr="00BF13D0">
        <w:rPr>
          <w:kern w:val="22"/>
          <w:szCs w:val="22"/>
          <w:shd w:val="clear" w:color="auto" w:fill="FFFFFF"/>
          <w:lang w:val="ru-RU"/>
        </w:rPr>
        <w:t>в</w:t>
      </w:r>
      <w:r w:rsidR="001E3370" w:rsidRPr="00CE7C61">
        <w:rPr>
          <w:kern w:val="22"/>
          <w:szCs w:val="22"/>
          <w:shd w:val="clear" w:color="auto" w:fill="FFFFFF"/>
          <w:lang w:val="ru-RU"/>
        </w:rPr>
        <w:t xml:space="preserve"> </w:t>
      </w:r>
      <w:r w:rsidR="001E3370" w:rsidRPr="00BF13D0">
        <w:rPr>
          <w:kern w:val="22"/>
          <w:szCs w:val="22"/>
          <w:shd w:val="clear" w:color="auto" w:fill="FFFFFF"/>
          <w:lang w:val="ru-RU"/>
        </w:rPr>
        <w:t>области</w:t>
      </w:r>
      <w:r w:rsidR="001E3370" w:rsidRPr="00CE7C61">
        <w:rPr>
          <w:kern w:val="22"/>
          <w:szCs w:val="22"/>
          <w:shd w:val="clear" w:color="auto" w:fill="FFFFFF"/>
          <w:lang w:val="ru-RU"/>
        </w:rPr>
        <w:t xml:space="preserve"> </w:t>
      </w:r>
      <w:r w:rsidR="001E3370" w:rsidRPr="00BF13D0">
        <w:rPr>
          <w:kern w:val="22"/>
          <w:szCs w:val="22"/>
          <w:shd w:val="clear" w:color="auto" w:fill="FFFFFF"/>
          <w:lang w:val="ru-RU"/>
        </w:rPr>
        <w:t>биора</w:t>
      </w:r>
      <w:r w:rsidR="001E3370">
        <w:rPr>
          <w:kern w:val="22"/>
          <w:szCs w:val="22"/>
          <w:shd w:val="clear" w:color="auto" w:fill="FFFFFF"/>
          <w:lang w:val="ru-RU"/>
        </w:rPr>
        <w:t>знообразия</w:t>
      </w:r>
      <w:r w:rsidR="001E3370" w:rsidRPr="00CE7C61">
        <w:rPr>
          <w:kern w:val="22"/>
          <w:szCs w:val="22"/>
          <w:shd w:val="clear" w:color="auto" w:fill="FFFFFF"/>
          <w:lang w:val="ru-RU"/>
        </w:rPr>
        <w:t xml:space="preserve"> </w:t>
      </w:r>
      <w:r w:rsidR="001E3370">
        <w:rPr>
          <w:kern w:val="22"/>
          <w:szCs w:val="22"/>
          <w:shd w:val="clear" w:color="auto" w:fill="FFFFFF"/>
          <w:lang w:val="ru-RU"/>
        </w:rPr>
        <w:t>на</w:t>
      </w:r>
      <w:r w:rsidR="001E3370" w:rsidRPr="00CE7C61">
        <w:rPr>
          <w:kern w:val="22"/>
          <w:szCs w:val="22"/>
          <w:shd w:val="clear" w:color="auto" w:fill="FFFFFF"/>
          <w:lang w:val="ru-RU"/>
        </w:rPr>
        <w:t xml:space="preserve"> </w:t>
      </w:r>
      <w:r w:rsidR="001E3370">
        <w:rPr>
          <w:kern w:val="22"/>
          <w:szCs w:val="22"/>
          <w:shd w:val="clear" w:color="auto" w:fill="FFFFFF"/>
          <w:lang w:val="ru-RU"/>
        </w:rPr>
        <w:t>период</w:t>
      </w:r>
      <w:r w:rsidR="001E3370" w:rsidRPr="00CE7C61">
        <w:rPr>
          <w:kern w:val="22"/>
          <w:szCs w:val="22"/>
          <w:shd w:val="clear" w:color="auto" w:fill="FFFFFF"/>
          <w:lang w:val="ru-RU"/>
        </w:rPr>
        <w:t xml:space="preserve"> </w:t>
      </w:r>
      <w:r w:rsidR="001E3370">
        <w:rPr>
          <w:kern w:val="22"/>
          <w:szCs w:val="22"/>
          <w:shd w:val="clear" w:color="auto" w:fill="FFFFFF"/>
          <w:lang w:val="ru-RU"/>
        </w:rPr>
        <w:t>после</w:t>
      </w:r>
      <w:r w:rsidR="001E3370" w:rsidRPr="00CE7C61">
        <w:rPr>
          <w:kern w:val="22"/>
          <w:szCs w:val="22"/>
          <w:shd w:val="clear" w:color="auto" w:fill="FFFFFF"/>
          <w:lang w:val="ru-RU"/>
        </w:rPr>
        <w:t xml:space="preserve"> 2020 </w:t>
      </w:r>
      <w:r w:rsidR="001E3370" w:rsidRPr="00BF13D0">
        <w:rPr>
          <w:kern w:val="22"/>
          <w:szCs w:val="22"/>
          <w:shd w:val="clear" w:color="auto" w:fill="FFFFFF"/>
          <w:lang w:val="ru-RU"/>
        </w:rPr>
        <w:t>года</w:t>
      </w:r>
      <w:r w:rsidR="001E3370" w:rsidRPr="00CE7C61">
        <w:rPr>
          <w:kern w:val="22"/>
          <w:szCs w:val="22"/>
          <w:shd w:val="clear" w:color="auto" w:fill="FFFFFF"/>
          <w:lang w:val="ru-RU"/>
        </w:rPr>
        <w:t xml:space="preserve">, </w:t>
      </w:r>
      <w:r w:rsidR="001E3370">
        <w:rPr>
          <w:kern w:val="22"/>
          <w:szCs w:val="22"/>
          <w:shd w:val="clear" w:color="auto" w:fill="FFFFFF"/>
          <w:lang w:val="ru-RU"/>
        </w:rPr>
        <w:t>включающий</w:t>
      </w:r>
      <w:r w:rsidR="00C65AD4" w:rsidRPr="00CE7C61">
        <w:rPr>
          <w:kern w:val="22"/>
          <w:szCs w:val="22"/>
          <w:shd w:val="clear" w:color="auto" w:fill="FFFFFF"/>
          <w:lang w:val="ru-RU"/>
        </w:rPr>
        <w:t xml:space="preserve"> </w:t>
      </w:r>
      <w:r w:rsidR="00C65AD4">
        <w:rPr>
          <w:kern w:val="22"/>
          <w:szCs w:val="22"/>
          <w:shd w:val="clear" w:color="auto" w:fill="FFFFFF"/>
          <w:lang w:val="ru-RU"/>
        </w:rPr>
        <w:t>следующие</w:t>
      </w:r>
      <w:r w:rsidR="00C65AD4" w:rsidRPr="00CE7C61">
        <w:rPr>
          <w:kern w:val="22"/>
          <w:szCs w:val="22"/>
          <w:shd w:val="clear" w:color="auto" w:fill="FFFFFF"/>
          <w:lang w:val="ru-RU"/>
        </w:rPr>
        <w:t xml:space="preserve"> </w:t>
      </w:r>
      <w:r w:rsidR="00C65AD4">
        <w:rPr>
          <w:kern w:val="22"/>
          <w:szCs w:val="22"/>
          <w:shd w:val="clear" w:color="auto" w:fill="FFFFFF"/>
          <w:lang w:val="ru-RU"/>
        </w:rPr>
        <w:t>элементы</w:t>
      </w:r>
      <w:r w:rsidR="001E3370" w:rsidRPr="00CE7C61">
        <w:rPr>
          <w:kern w:val="22"/>
          <w:szCs w:val="22"/>
          <w:shd w:val="clear" w:color="auto" w:fill="FFFFFF"/>
          <w:lang w:val="ru-RU"/>
        </w:rPr>
        <w:t xml:space="preserve">, </w:t>
      </w:r>
      <w:r w:rsidR="001E3370">
        <w:rPr>
          <w:kern w:val="22"/>
          <w:szCs w:val="22"/>
          <w:shd w:val="clear" w:color="auto" w:fill="FFFFFF"/>
          <w:lang w:val="ru-RU"/>
        </w:rPr>
        <w:t>подробно</w:t>
      </w:r>
      <w:r w:rsidR="001E3370" w:rsidRPr="00CE7C61">
        <w:rPr>
          <w:kern w:val="22"/>
          <w:szCs w:val="22"/>
          <w:shd w:val="clear" w:color="auto" w:fill="FFFFFF"/>
          <w:lang w:val="ru-RU"/>
        </w:rPr>
        <w:t xml:space="preserve"> </w:t>
      </w:r>
      <w:r w:rsidR="001E3370">
        <w:rPr>
          <w:kern w:val="22"/>
          <w:szCs w:val="22"/>
          <w:shd w:val="clear" w:color="auto" w:fill="FFFFFF"/>
          <w:lang w:val="ru-RU"/>
        </w:rPr>
        <w:t>рассматривае</w:t>
      </w:r>
      <w:r w:rsidR="00C65AD4">
        <w:rPr>
          <w:kern w:val="22"/>
          <w:szCs w:val="22"/>
          <w:shd w:val="clear" w:color="auto" w:fill="FFFFFF"/>
          <w:lang w:val="ru-RU"/>
        </w:rPr>
        <w:t>мые</w:t>
      </w:r>
      <w:r w:rsidR="00C65AD4" w:rsidRPr="00CE7C61">
        <w:rPr>
          <w:kern w:val="22"/>
          <w:szCs w:val="22"/>
          <w:shd w:val="clear" w:color="auto" w:fill="FFFFFF"/>
          <w:lang w:val="ru-RU"/>
        </w:rPr>
        <w:t xml:space="preserve"> </w:t>
      </w:r>
      <w:r w:rsidR="00C65AD4">
        <w:rPr>
          <w:kern w:val="22"/>
          <w:szCs w:val="22"/>
          <w:shd w:val="clear" w:color="auto" w:fill="FFFFFF"/>
          <w:lang w:val="ru-RU"/>
        </w:rPr>
        <w:t>далее</w:t>
      </w:r>
      <w:r w:rsidR="001E3370" w:rsidRPr="00CE7C61">
        <w:rPr>
          <w:kern w:val="22"/>
          <w:szCs w:val="22"/>
          <w:shd w:val="clear" w:color="auto" w:fill="FFFFFF"/>
          <w:lang w:val="ru-RU"/>
        </w:rPr>
        <w:t xml:space="preserve"> </w:t>
      </w:r>
      <w:r w:rsidR="001E3370">
        <w:rPr>
          <w:kern w:val="22"/>
          <w:szCs w:val="22"/>
          <w:shd w:val="clear" w:color="auto" w:fill="FFFFFF"/>
          <w:lang w:val="ru-RU"/>
        </w:rPr>
        <w:t>в</w:t>
      </w:r>
      <w:r w:rsidR="001E3370" w:rsidRPr="00CE7C61">
        <w:rPr>
          <w:kern w:val="22"/>
          <w:szCs w:val="22"/>
          <w:shd w:val="clear" w:color="auto" w:fill="FFFFFF"/>
          <w:lang w:val="ru-RU"/>
        </w:rPr>
        <w:t xml:space="preserve"> </w:t>
      </w:r>
      <w:r w:rsidR="001E3370">
        <w:rPr>
          <w:kern w:val="22"/>
          <w:szCs w:val="22"/>
          <w:shd w:val="clear" w:color="auto" w:fill="FFFFFF"/>
          <w:lang w:val="ru-RU"/>
        </w:rPr>
        <w:t>настоящем</w:t>
      </w:r>
      <w:r w:rsidR="001E3370" w:rsidRPr="00CE7C61">
        <w:rPr>
          <w:kern w:val="22"/>
          <w:szCs w:val="22"/>
          <w:shd w:val="clear" w:color="auto" w:fill="FFFFFF"/>
          <w:lang w:val="ru-RU"/>
        </w:rPr>
        <w:t xml:space="preserve"> </w:t>
      </w:r>
      <w:r w:rsidR="001E3370">
        <w:rPr>
          <w:kern w:val="22"/>
          <w:szCs w:val="22"/>
          <w:shd w:val="clear" w:color="auto" w:fill="FFFFFF"/>
          <w:lang w:val="ru-RU"/>
        </w:rPr>
        <w:t>решении</w:t>
      </w:r>
      <w:r w:rsidR="002946E3" w:rsidRPr="00CE7C61">
        <w:rPr>
          <w:kern w:val="22"/>
          <w:lang w:val="ru-RU"/>
        </w:rPr>
        <w:t xml:space="preserve">: </w:t>
      </w:r>
      <w:r w:rsidR="002946E3" w:rsidRPr="009C74E6">
        <w:rPr>
          <w:kern w:val="22"/>
        </w:rPr>
        <w:t>a</w:t>
      </w:r>
      <w:r w:rsidR="002946E3" w:rsidRPr="00CE7C61">
        <w:rPr>
          <w:kern w:val="22"/>
          <w:lang w:val="ru-RU"/>
        </w:rPr>
        <w:t>)</w:t>
      </w:r>
      <w:r w:rsidR="00B83D4F" w:rsidRPr="009C74E6">
        <w:rPr>
          <w:kern w:val="22"/>
        </w:rPr>
        <w:t> </w:t>
      </w:r>
      <w:r w:rsidR="00C65AD4">
        <w:rPr>
          <w:kern w:val="22"/>
          <w:lang w:val="ru-RU"/>
        </w:rPr>
        <w:t>разработку</w:t>
      </w:r>
      <w:r w:rsidR="00C65AD4" w:rsidRPr="00CE7C61">
        <w:rPr>
          <w:kern w:val="22"/>
          <w:lang w:val="ru-RU"/>
        </w:rPr>
        <w:t xml:space="preserve"> </w:t>
      </w:r>
      <w:r w:rsidR="00C65AD4">
        <w:rPr>
          <w:kern w:val="22"/>
          <w:lang w:val="ru-RU"/>
        </w:rPr>
        <w:t>национальных</w:t>
      </w:r>
      <w:r w:rsidR="00C65AD4" w:rsidRPr="00CE7C61">
        <w:rPr>
          <w:kern w:val="22"/>
          <w:lang w:val="ru-RU"/>
        </w:rPr>
        <w:t xml:space="preserve"> </w:t>
      </w:r>
      <w:r w:rsidR="00C65AD4">
        <w:rPr>
          <w:kern w:val="22"/>
          <w:lang w:val="ru-RU"/>
        </w:rPr>
        <w:t>обязательств</w:t>
      </w:r>
      <w:r w:rsidR="00C65AD4" w:rsidRPr="00CE7C61">
        <w:rPr>
          <w:kern w:val="22"/>
          <w:lang w:val="ru-RU"/>
        </w:rPr>
        <w:t xml:space="preserve"> </w:t>
      </w:r>
      <w:r w:rsidR="00C65AD4">
        <w:rPr>
          <w:kern w:val="22"/>
          <w:lang w:val="ru-RU"/>
        </w:rPr>
        <w:t>в</w:t>
      </w:r>
      <w:r w:rsidR="00C65AD4" w:rsidRPr="00CE7C61">
        <w:rPr>
          <w:kern w:val="22"/>
          <w:lang w:val="ru-RU"/>
        </w:rPr>
        <w:t xml:space="preserve"> </w:t>
      </w:r>
      <w:r w:rsidR="00C65AD4">
        <w:rPr>
          <w:kern w:val="22"/>
          <w:lang w:val="ru-RU"/>
        </w:rPr>
        <w:t>качестве</w:t>
      </w:r>
      <w:r w:rsidR="00C65AD4" w:rsidRPr="00CE7C61">
        <w:rPr>
          <w:kern w:val="22"/>
          <w:lang w:val="ru-RU"/>
        </w:rPr>
        <w:t xml:space="preserve"> </w:t>
      </w:r>
      <w:r w:rsidR="00CE7C61">
        <w:rPr>
          <w:kern w:val="22"/>
          <w:lang w:val="ru-RU"/>
        </w:rPr>
        <w:t>вклада</w:t>
      </w:r>
      <w:r w:rsidR="00C65AD4" w:rsidRPr="00CE7C61">
        <w:rPr>
          <w:kern w:val="22"/>
          <w:lang w:val="ru-RU"/>
        </w:rPr>
        <w:t xml:space="preserve"> </w:t>
      </w:r>
      <w:r w:rsidR="00C65AD4">
        <w:rPr>
          <w:kern w:val="22"/>
          <w:lang w:val="ru-RU"/>
        </w:rPr>
        <w:t>в</w:t>
      </w:r>
      <w:r w:rsidR="00C65AD4" w:rsidRPr="00CE7C61">
        <w:rPr>
          <w:kern w:val="22"/>
          <w:lang w:val="ru-RU"/>
        </w:rPr>
        <w:t xml:space="preserve"> </w:t>
      </w:r>
      <w:r w:rsidR="00C65AD4">
        <w:rPr>
          <w:kern w:val="22"/>
          <w:lang w:val="ru-RU"/>
        </w:rPr>
        <w:t>глобальные</w:t>
      </w:r>
      <w:r w:rsidR="00C65AD4" w:rsidRPr="00CE7C61">
        <w:rPr>
          <w:kern w:val="22"/>
          <w:lang w:val="ru-RU"/>
        </w:rPr>
        <w:t xml:space="preserve"> </w:t>
      </w:r>
      <w:r w:rsidR="00C65AD4">
        <w:rPr>
          <w:kern w:val="22"/>
          <w:lang w:val="ru-RU"/>
        </w:rPr>
        <w:t>цели</w:t>
      </w:r>
      <w:r w:rsidR="00C65AD4" w:rsidRPr="00CE7C61">
        <w:rPr>
          <w:kern w:val="22"/>
          <w:lang w:val="ru-RU"/>
        </w:rPr>
        <w:t xml:space="preserve"> </w:t>
      </w:r>
      <w:r w:rsidR="00C65AD4">
        <w:rPr>
          <w:kern w:val="22"/>
          <w:lang w:val="ru-RU"/>
        </w:rPr>
        <w:t>и</w:t>
      </w:r>
      <w:r w:rsidR="00C65AD4" w:rsidRPr="00CE7C61">
        <w:rPr>
          <w:kern w:val="22"/>
          <w:lang w:val="ru-RU"/>
        </w:rPr>
        <w:t xml:space="preserve"> </w:t>
      </w:r>
      <w:r w:rsidR="00C65AD4">
        <w:rPr>
          <w:kern w:val="22"/>
          <w:lang w:val="ru-RU"/>
        </w:rPr>
        <w:t>задачи</w:t>
      </w:r>
      <w:r w:rsidR="00C65AD4" w:rsidRPr="00CE7C61">
        <w:rPr>
          <w:kern w:val="22"/>
          <w:lang w:val="ru-RU"/>
        </w:rPr>
        <w:t xml:space="preserve"> </w:t>
      </w:r>
      <w:r w:rsidR="00C65AD4" w:rsidRPr="00BF13D0">
        <w:rPr>
          <w:kern w:val="22"/>
          <w:szCs w:val="22"/>
          <w:shd w:val="clear" w:color="auto" w:fill="FFFFFF"/>
          <w:lang w:val="ru-RU"/>
        </w:rPr>
        <w:t>глобальн</w:t>
      </w:r>
      <w:r w:rsidR="00C65AD4">
        <w:rPr>
          <w:kern w:val="22"/>
          <w:szCs w:val="22"/>
          <w:shd w:val="clear" w:color="auto" w:fill="FFFFFF"/>
          <w:lang w:val="ru-RU"/>
        </w:rPr>
        <w:t>ой</w:t>
      </w:r>
      <w:r w:rsidR="00C65AD4" w:rsidRPr="00CE7C61">
        <w:rPr>
          <w:kern w:val="22"/>
          <w:szCs w:val="22"/>
          <w:shd w:val="clear" w:color="auto" w:fill="FFFFFF"/>
          <w:lang w:val="ru-RU"/>
        </w:rPr>
        <w:t xml:space="preserve"> </w:t>
      </w:r>
      <w:r w:rsidR="00C65AD4" w:rsidRPr="00BF13D0">
        <w:rPr>
          <w:kern w:val="22"/>
          <w:szCs w:val="22"/>
          <w:shd w:val="clear" w:color="auto" w:fill="FFFFFF"/>
          <w:lang w:val="ru-RU"/>
        </w:rPr>
        <w:t>рамочн</w:t>
      </w:r>
      <w:r w:rsidR="00C65AD4">
        <w:rPr>
          <w:kern w:val="22"/>
          <w:szCs w:val="22"/>
          <w:shd w:val="clear" w:color="auto" w:fill="FFFFFF"/>
          <w:lang w:val="ru-RU"/>
        </w:rPr>
        <w:t>ой</w:t>
      </w:r>
      <w:r w:rsidR="00C65AD4" w:rsidRPr="00CE7C61">
        <w:rPr>
          <w:kern w:val="22"/>
          <w:szCs w:val="22"/>
          <w:shd w:val="clear" w:color="auto" w:fill="FFFFFF"/>
          <w:lang w:val="ru-RU"/>
        </w:rPr>
        <w:t xml:space="preserve"> </w:t>
      </w:r>
      <w:r w:rsidR="00C65AD4" w:rsidRPr="00BF13D0">
        <w:rPr>
          <w:kern w:val="22"/>
          <w:szCs w:val="22"/>
          <w:shd w:val="clear" w:color="auto" w:fill="FFFFFF"/>
          <w:lang w:val="ru-RU"/>
        </w:rPr>
        <w:t>программ</w:t>
      </w:r>
      <w:r w:rsidR="00C65AD4">
        <w:rPr>
          <w:kern w:val="22"/>
          <w:szCs w:val="22"/>
          <w:shd w:val="clear" w:color="auto" w:fill="FFFFFF"/>
          <w:lang w:val="ru-RU"/>
        </w:rPr>
        <w:t>ы</w:t>
      </w:r>
      <w:r w:rsidR="00C65AD4" w:rsidRPr="00CE7C61">
        <w:rPr>
          <w:kern w:val="22"/>
          <w:szCs w:val="22"/>
          <w:shd w:val="clear" w:color="auto" w:fill="FFFFFF"/>
          <w:lang w:val="ru-RU"/>
        </w:rPr>
        <w:t xml:space="preserve"> </w:t>
      </w:r>
      <w:r w:rsidR="00C65AD4" w:rsidRPr="00BF13D0">
        <w:rPr>
          <w:kern w:val="22"/>
          <w:szCs w:val="22"/>
          <w:shd w:val="clear" w:color="auto" w:fill="FFFFFF"/>
          <w:lang w:val="ru-RU"/>
        </w:rPr>
        <w:t>в</w:t>
      </w:r>
      <w:r w:rsidR="00C65AD4" w:rsidRPr="00CE7C61">
        <w:rPr>
          <w:kern w:val="22"/>
          <w:szCs w:val="22"/>
          <w:shd w:val="clear" w:color="auto" w:fill="FFFFFF"/>
          <w:lang w:val="ru-RU"/>
        </w:rPr>
        <w:t xml:space="preserve"> </w:t>
      </w:r>
      <w:r w:rsidR="00C65AD4" w:rsidRPr="00BF13D0">
        <w:rPr>
          <w:kern w:val="22"/>
          <w:szCs w:val="22"/>
          <w:shd w:val="clear" w:color="auto" w:fill="FFFFFF"/>
          <w:lang w:val="ru-RU"/>
        </w:rPr>
        <w:t>области</w:t>
      </w:r>
      <w:r w:rsidR="00C65AD4" w:rsidRPr="00CE7C61">
        <w:rPr>
          <w:kern w:val="22"/>
          <w:szCs w:val="22"/>
          <w:shd w:val="clear" w:color="auto" w:fill="FFFFFF"/>
          <w:lang w:val="ru-RU"/>
        </w:rPr>
        <w:t xml:space="preserve"> </w:t>
      </w:r>
      <w:r w:rsidR="00C65AD4" w:rsidRPr="00BF13D0">
        <w:rPr>
          <w:kern w:val="22"/>
          <w:szCs w:val="22"/>
          <w:shd w:val="clear" w:color="auto" w:fill="FFFFFF"/>
          <w:lang w:val="ru-RU"/>
        </w:rPr>
        <w:t>биора</w:t>
      </w:r>
      <w:r w:rsidR="00C65AD4">
        <w:rPr>
          <w:kern w:val="22"/>
          <w:szCs w:val="22"/>
          <w:shd w:val="clear" w:color="auto" w:fill="FFFFFF"/>
          <w:lang w:val="ru-RU"/>
        </w:rPr>
        <w:t>знообразия</w:t>
      </w:r>
      <w:r w:rsidR="00C65AD4" w:rsidRPr="00CE7C61">
        <w:rPr>
          <w:kern w:val="22"/>
          <w:szCs w:val="22"/>
          <w:shd w:val="clear" w:color="auto" w:fill="FFFFFF"/>
          <w:lang w:val="ru-RU"/>
        </w:rPr>
        <w:t xml:space="preserve"> </w:t>
      </w:r>
      <w:r w:rsidR="00C65AD4">
        <w:rPr>
          <w:kern w:val="22"/>
          <w:szCs w:val="22"/>
          <w:shd w:val="clear" w:color="auto" w:fill="FFFFFF"/>
          <w:lang w:val="ru-RU"/>
        </w:rPr>
        <w:t>на</w:t>
      </w:r>
      <w:r w:rsidR="00C65AD4" w:rsidRPr="00CE7C61">
        <w:rPr>
          <w:kern w:val="22"/>
          <w:szCs w:val="22"/>
          <w:shd w:val="clear" w:color="auto" w:fill="FFFFFF"/>
          <w:lang w:val="ru-RU"/>
        </w:rPr>
        <w:t xml:space="preserve"> </w:t>
      </w:r>
      <w:r w:rsidR="00C65AD4">
        <w:rPr>
          <w:kern w:val="22"/>
          <w:szCs w:val="22"/>
          <w:shd w:val="clear" w:color="auto" w:fill="FFFFFF"/>
          <w:lang w:val="ru-RU"/>
        </w:rPr>
        <w:t>период</w:t>
      </w:r>
      <w:r w:rsidR="00C65AD4" w:rsidRPr="00CE7C61">
        <w:rPr>
          <w:kern w:val="22"/>
          <w:szCs w:val="22"/>
          <w:shd w:val="clear" w:color="auto" w:fill="FFFFFF"/>
          <w:lang w:val="ru-RU"/>
        </w:rPr>
        <w:t xml:space="preserve"> </w:t>
      </w:r>
      <w:r w:rsidR="00C65AD4">
        <w:rPr>
          <w:kern w:val="22"/>
          <w:szCs w:val="22"/>
          <w:shd w:val="clear" w:color="auto" w:fill="FFFFFF"/>
          <w:lang w:val="ru-RU"/>
        </w:rPr>
        <w:t>после</w:t>
      </w:r>
      <w:r w:rsidR="00C65AD4" w:rsidRPr="00CE7C61">
        <w:rPr>
          <w:kern w:val="22"/>
          <w:szCs w:val="22"/>
          <w:shd w:val="clear" w:color="auto" w:fill="FFFFFF"/>
          <w:lang w:val="ru-RU"/>
        </w:rPr>
        <w:t xml:space="preserve"> 2020 </w:t>
      </w:r>
      <w:r w:rsidR="00C65AD4" w:rsidRPr="00BF13D0">
        <w:rPr>
          <w:kern w:val="22"/>
          <w:szCs w:val="22"/>
          <w:shd w:val="clear" w:color="auto" w:fill="FFFFFF"/>
          <w:lang w:val="ru-RU"/>
        </w:rPr>
        <w:t>года</w:t>
      </w:r>
      <w:r w:rsidR="00CE7C61">
        <w:rPr>
          <w:kern w:val="22"/>
          <w:szCs w:val="22"/>
          <w:shd w:val="clear" w:color="auto" w:fill="FFFFFF"/>
          <w:lang w:val="ru-RU"/>
        </w:rPr>
        <w:t xml:space="preserve"> и представление информации о них</w:t>
      </w:r>
      <w:r w:rsidR="002946E3" w:rsidRPr="00CE7C61">
        <w:rPr>
          <w:kern w:val="22"/>
          <w:lang w:val="ru-RU"/>
        </w:rPr>
        <w:t xml:space="preserve">; </w:t>
      </w:r>
      <w:r w:rsidR="002946E3" w:rsidRPr="009C74E6">
        <w:rPr>
          <w:kern w:val="22"/>
        </w:rPr>
        <w:t>b</w:t>
      </w:r>
      <w:r w:rsidR="00CE7C61">
        <w:rPr>
          <w:kern w:val="22"/>
          <w:lang w:val="ru-RU"/>
        </w:rPr>
        <w:t>) национальные доклады об осуществлении</w:t>
      </w:r>
      <w:r w:rsidR="002946E3" w:rsidRPr="00CE7C61">
        <w:rPr>
          <w:kern w:val="22"/>
          <w:lang w:val="ru-RU"/>
        </w:rPr>
        <w:t xml:space="preserve">; </w:t>
      </w:r>
      <w:r w:rsidR="002946E3" w:rsidRPr="009C74E6">
        <w:rPr>
          <w:kern w:val="22"/>
        </w:rPr>
        <w:t>c</w:t>
      </w:r>
      <w:r w:rsidR="002946E3" w:rsidRPr="00CE7C61">
        <w:rPr>
          <w:kern w:val="22"/>
          <w:lang w:val="ru-RU"/>
        </w:rPr>
        <w:t>)</w:t>
      </w:r>
      <w:r w:rsidR="00B83D4F" w:rsidRPr="009C74E6">
        <w:rPr>
          <w:kern w:val="22"/>
        </w:rPr>
        <w:t> </w:t>
      </w:r>
      <w:r w:rsidR="00CE7C61">
        <w:rPr>
          <w:kern w:val="22"/>
          <w:lang w:val="ru-RU"/>
        </w:rPr>
        <w:t>пострановые коллегиальные обзоры осуществления и глобальные оценки национальных вкладов</w:t>
      </w:r>
      <w:r w:rsidR="00B83D4F" w:rsidRPr="00CE7C61">
        <w:rPr>
          <w:kern w:val="22"/>
          <w:lang w:val="ru-RU"/>
        </w:rPr>
        <w:t>;</w:t>
      </w:r>
      <w:r w:rsidR="002946E3" w:rsidRPr="00CE7C61">
        <w:rPr>
          <w:kern w:val="22"/>
          <w:lang w:val="ru-RU"/>
        </w:rPr>
        <w:t xml:space="preserve"> </w:t>
      </w:r>
      <w:r w:rsidR="002946E3" w:rsidRPr="009C74E6">
        <w:rPr>
          <w:kern w:val="22"/>
        </w:rPr>
        <w:t>d</w:t>
      </w:r>
      <w:r w:rsidR="002946E3" w:rsidRPr="00CE7C61">
        <w:rPr>
          <w:kern w:val="22"/>
          <w:lang w:val="ru-RU"/>
        </w:rPr>
        <w:t>)</w:t>
      </w:r>
      <w:r w:rsidR="00CE7C61">
        <w:rPr>
          <w:kern w:val="22"/>
          <w:lang w:val="ru-RU"/>
        </w:rPr>
        <w:t> глобальные оценки прогресса в выполнении целей и задач</w:t>
      </w:r>
      <w:r w:rsidR="002946E3" w:rsidRPr="00CE7C61">
        <w:rPr>
          <w:kern w:val="22"/>
          <w:lang w:val="ru-RU"/>
        </w:rPr>
        <w:t xml:space="preserve"> </w:t>
      </w:r>
      <w:r w:rsidR="00CE7C61" w:rsidRPr="00BF13D0">
        <w:rPr>
          <w:kern w:val="22"/>
          <w:szCs w:val="22"/>
          <w:shd w:val="clear" w:color="auto" w:fill="FFFFFF"/>
          <w:lang w:val="ru-RU"/>
        </w:rPr>
        <w:t>глобальн</w:t>
      </w:r>
      <w:r w:rsidR="00CE7C61">
        <w:rPr>
          <w:kern w:val="22"/>
          <w:szCs w:val="22"/>
          <w:shd w:val="clear" w:color="auto" w:fill="FFFFFF"/>
          <w:lang w:val="ru-RU"/>
        </w:rPr>
        <w:t>ой</w:t>
      </w:r>
      <w:r w:rsidR="00CE7C61" w:rsidRPr="00CE7C61">
        <w:rPr>
          <w:kern w:val="22"/>
          <w:szCs w:val="22"/>
          <w:shd w:val="clear" w:color="auto" w:fill="FFFFFF"/>
          <w:lang w:val="ru-RU"/>
        </w:rPr>
        <w:t xml:space="preserve"> </w:t>
      </w:r>
      <w:r w:rsidR="00CE7C61" w:rsidRPr="00BF13D0">
        <w:rPr>
          <w:kern w:val="22"/>
          <w:szCs w:val="22"/>
          <w:shd w:val="clear" w:color="auto" w:fill="FFFFFF"/>
          <w:lang w:val="ru-RU"/>
        </w:rPr>
        <w:t>рамочн</w:t>
      </w:r>
      <w:r w:rsidR="00CE7C61">
        <w:rPr>
          <w:kern w:val="22"/>
          <w:szCs w:val="22"/>
          <w:shd w:val="clear" w:color="auto" w:fill="FFFFFF"/>
          <w:lang w:val="ru-RU"/>
        </w:rPr>
        <w:t>ой</w:t>
      </w:r>
      <w:r w:rsidR="00CE7C61" w:rsidRPr="00CE7C61">
        <w:rPr>
          <w:kern w:val="22"/>
          <w:szCs w:val="22"/>
          <w:shd w:val="clear" w:color="auto" w:fill="FFFFFF"/>
          <w:lang w:val="ru-RU"/>
        </w:rPr>
        <w:t xml:space="preserve"> </w:t>
      </w:r>
      <w:r w:rsidR="00CE7C61" w:rsidRPr="00BF13D0">
        <w:rPr>
          <w:kern w:val="22"/>
          <w:szCs w:val="22"/>
          <w:shd w:val="clear" w:color="auto" w:fill="FFFFFF"/>
          <w:lang w:val="ru-RU"/>
        </w:rPr>
        <w:t>программ</w:t>
      </w:r>
      <w:r w:rsidR="00CE7C61">
        <w:rPr>
          <w:kern w:val="22"/>
          <w:szCs w:val="22"/>
          <w:shd w:val="clear" w:color="auto" w:fill="FFFFFF"/>
          <w:lang w:val="ru-RU"/>
        </w:rPr>
        <w:t>ы</w:t>
      </w:r>
      <w:r w:rsidR="00CE7C61" w:rsidRPr="00CE7C61">
        <w:rPr>
          <w:kern w:val="22"/>
          <w:szCs w:val="22"/>
          <w:shd w:val="clear" w:color="auto" w:fill="FFFFFF"/>
          <w:lang w:val="ru-RU"/>
        </w:rPr>
        <w:t xml:space="preserve"> </w:t>
      </w:r>
      <w:r w:rsidR="00CE7C61" w:rsidRPr="00BF13D0">
        <w:rPr>
          <w:kern w:val="22"/>
          <w:szCs w:val="22"/>
          <w:shd w:val="clear" w:color="auto" w:fill="FFFFFF"/>
          <w:lang w:val="ru-RU"/>
        </w:rPr>
        <w:t>в</w:t>
      </w:r>
      <w:r w:rsidR="00CE7C61" w:rsidRPr="00CE7C61">
        <w:rPr>
          <w:kern w:val="22"/>
          <w:szCs w:val="22"/>
          <w:shd w:val="clear" w:color="auto" w:fill="FFFFFF"/>
          <w:lang w:val="ru-RU"/>
        </w:rPr>
        <w:t xml:space="preserve"> </w:t>
      </w:r>
      <w:r w:rsidR="00CE7C61" w:rsidRPr="00BF13D0">
        <w:rPr>
          <w:kern w:val="22"/>
          <w:szCs w:val="22"/>
          <w:shd w:val="clear" w:color="auto" w:fill="FFFFFF"/>
          <w:lang w:val="ru-RU"/>
        </w:rPr>
        <w:t>области</w:t>
      </w:r>
      <w:r w:rsidR="00CE7C61" w:rsidRPr="00CE7C61">
        <w:rPr>
          <w:kern w:val="22"/>
          <w:szCs w:val="22"/>
          <w:shd w:val="clear" w:color="auto" w:fill="FFFFFF"/>
          <w:lang w:val="ru-RU"/>
        </w:rPr>
        <w:t xml:space="preserve"> </w:t>
      </w:r>
      <w:r w:rsidR="00CE7C61" w:rsidRPr="00BF13D0">
        <w:rPr>
          <w:kern w:val="22"/>
          <w:szCs w:val="22"/>
          <w:shd w:val="clear" w:color="auto" w:fill="FFFFFF"/>
          <w:lang w:val="ru-RU"/>
        </w:rPr>
        <w:t>биора</w:t>
      </w:r>
      <w:r w:rsidR="00CE7C61">
        <w:rPr>
          <w:kern w:val="22"/>
          <w:szCs w:val="22"/>
          <w:shd w:val="clear" w:color="auto" w:fill="FFFFFF"/>
          <w:lang w:val="ru-RU"/>
        </w:rPr>
        <w:t>знообразия</w:t>
      </w:r>
      <w:r w:rsidR="00CE7C61" w:rsidRPr="00CE7C61">
        <w:rPr>
          <w:kern w:val="22"/>
          <w:szCs w:val="22"/>
          <w:shd w:val="clear" w:color="auto" w:fill="FFFFFF"/>
          <w:lang w:val="ru-RU"/>
        </w:rPr>
        <w:t xml:space="preserve"> </w:t>
      </w:r>
      <w:r w:rsidR="00CE7C61">
        <w:rPr>
          <w:kern w:val="22"/>
          <w:szCs w:val="22"/>
          <w:shd w:val="clear" w:color="auto" w:fill="FFFFFF"/>
          <w:lang w:val="ru-RU"/>
        </w:rPr>
        <w:t>на</w:t>
      </w:r>
      <w:r w:rsidR="00CE7C61" w:rsidRPr="00CE7C61">
        <w:rPr>
          <w:kern w:val="22"/>
          <w:szCs w:val="22"/>
          <w:shd w:val="clear" w:color="auto" w:fill="FFFFFF"/>
          <w:lang w:val="ru-RU"/>
        </w:rPr>
        <w:t xml:space="preserve"> </w:t>
      </w:r>
      <w:r w:rsidR="00CE7C61">
        <w:rPr>
          <w:kern w:val="22"/>
          <w:szCs w:val="22"/>
          <w:shd w:val="clear" w:color="auto" w:fill="FFFFFF"/>
          <w:lang w:val="ru-RU"/>
        </w:rPr>
        <w:t>период</w:t>
      </w:r>
      <w:r w:rsidR="00CE7C61" w:rsidRPr="00CE7C61">
        <w:rPr>
          <w:kern w:val="22"/>
          <w:szCs w:val="22"/>
          <w:shd w:val="clear" w:color="auto" w:fill="FFFFFF"/>
          <w:lang w:val="ru-RU"/>
        </w:rPr>
        <w:t xml:space="preserve"> </w:t>
      </w:r>
      <w:r w:rsidR="00CE7C61">
        <w:rPr>
          <w:kern w:val="22"/>
          <w:szCs w:val="22"/>
          <w:shd w:val="clear" w:color="auto" w:fill="FFFFFF"/>
          <w:lang w:val="ru-RU"/>
        </w:rPr>
        <w:t>после</w:t>
      </w:r>
      <w:r w:rsidR="00CE7C61" w:rsidRPr="00CE7C61">
        <w:rPr>
          <w:kern w:val="22"/>
          <w:szCs w:val="22"/>
          <w:shd w:val="clear" w:color="auto" w:fill="FFFFFF"/>
          <w:lang w:val="ru-RU"/>
        </w:rPr>
        <w:t xml:space="preserve"> 2020 </w:t>
      </w:r>
      <w:r w:rsidR="00CE7C61" w:rsidRPr="00BF13D0">
        <w:rPr>
          <w:kern w:val="22"/>
          <w:szCs w:val="22"/>
          <w:shd w:val="clear" w:color="auto" w:fill="FFFFFF"/>
          <w:lang w:val="ru-RU"/>
        </w:rPr>
        <w:t>года</w:t>
      </w:r>
      <w:r w:rsidR="002D3734" w:rsidRPr="00CE7C61">
        <w:rPr>
          <w:kern w:val="22"/>
          <w:lang w:val="ru-RU"/>
        </w:rPr>
        <w:t>;</w:t>
      </w:r>
    </w:p>
    <w:p w14:paraId="0FE180B0" w14:textId="6EE31151" w:rsidR="007456A7" w:rsidRPr="00BB630F"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BB630F">
        <w:rPr>
          <w:kern w:val="22"/>
          <w:szCs w:val="22"/>
          <w:lang w:val="ru-RU"/>
        </w:rPr>
        <w:t>2.</w:t>
      </w:r>
      <w:r w:rsidRPr="00BB630F">
        <w:rPr>
          <w:i/>
          <w:iCs/>
          <w:kern w:val="22"/>
          <w:szCs w:val="22"/>
          <w:lang w:val="ru-RU"/>
        </w:rPr>
        <w:tab/>
      </w:r>
      <w:r w:rsidR="00BB630F">
        <w:rPr>
          <w:i/>
          <w:iCs/>
          <w:kern w:val="22"/>
          <w:szCs w:val="22"/>
          <w:lang w:val="ru-RU"/>
        </w:rPr>
        <w:t>постановляет</w:t>
      </w:r>
      <w:r w:rsidR="007456A7" w:rsidRPr="00BB630F">
        <w:rPr>
          <w:kern w:val="22"/>
          <w:szCs w:val="22"/>
          <w:lang w:val="ru-RU"/>
        </w:rPr>
        <w:t xml:space="preserve"> </w:t>
      </w:r>
      <w:r w:rsidR="00BB630F">
        <w:rPr>
          <w:kern w:val="22"/>
          <w:szCs w:val="22"/>
          <w:lang w:val="ru-RU"/>
        </w:rPr>
        <w:t>осуществлять</w:t>
      </w:r>
      <w:r w:rsidR="00BB630F" w:rsidRPr="00BB630F">
        <w:rPr>
          <w:kern w:val="22"/>
          <w:szCs w:val="22"/>
          <w:lang w:val="ru-RU"/>
        </w:rPr>
        <w:t xml:space="preserve"> </w:t>
      </w:r>
      <w:r w:rsidR="00BB630F">
        <w:rPr>
          <w:kern w:val="22"/>
          <w:szCs w:val="22"/>
          <w:lang w:val="ru-RU"/>
        </w:rPr>
        <w:t>постоянный</w:t>
      </w:r>
      <w:r w:rsidR="00BB630F" w:rsidRPr="00BB630F">
        <w:rPr>
          <w:kern w:val="22"/>
          <w:szCs w:val="22"/>
          <w:lang w:val="ru-RU"/>
        </w:rPr>
        <w:t xml:space="preserve"> </w:t>
      </w:r>
      <w:r w:rsidR="00433E92">
        <w:rPr>
          <w:kern w:val="22"/>
          <w:szCs w:val="22"/>
          <w:lang w:val="ru-RU"/>
        </w:rPr>
        <w:t>анализ</w:t>
      </w:r>
      <w:r w:rsidR="007456A7" w:rsidRPr="00BB630F">
        <w:rPr>
          <w:kern w:val="22"/>
          <w:szCs w:val="22"/>
          <w:lang w:val="ru-RU"/>
        </w:rPr>
        <w:t xml:space="preserve"> </w:t>
      </w:r>
      <w:r w:rsidR="00BB630F" w:rsidRPr="00BB630F">
        <w:rPr>
          <w:kern w:val="22"/>
          <w:szCs w:val="22"/>
          <w:lang w:val="ru-RU"/>
        </w:rPr>
        <w:t>комплексн</w:t>
      </w:r>
      <w:r w:rsidR="00433E92">
        <w:rPr>
          <w:kern w:val="22"/>
          <w:szCs w:val="22"/>
          <w:lang w:val="ru-RU"/>
        </w:rPr>
        <w:t>ого</w:t>
      </w:r>
      <w:r w:rsidR="00BB630F" w:rsidRPr="00BB630F">
        <w:rPr>
          <w:kern w:val="22"/>
          <w:szCs w:val="22"/>
          <w:lang w:val="ru-RU"/>
        </w:rPr>
        <w:t xml:space="preserve"> подход</w:t>
      </w:r>
      <w:r w:rsidR="00433E92">
        <w:rPr>
          <w:kern w:val="22"/>
          <w:szCs w:val="22"/>
          <w:lang w:val="ru-RU"/>
        </w:rPr>
        <w:t>а</w:t>
      </w:r>
      <w:r w:rsidR="00BB630F" w:rsidRPr="00BB630F">
        <w:rPr>
          <w:kern w:val="22"/>
          <w:szCs w:val="22"/>
          <w:lang w:val="ru-RU"/>
        </w:rPr>
        <w:t xml:space="preserve"> </w:t>
      </w:r>
      <w:r w:rsidR="00BB630F">
        <w:rPr>
          <w:kern w:val="22"/>
          <w:szCs w:val="22"/>
          <w:lang w:val="ru-RU"/>
        </w:rPr>
        <w:t>Конвенции</w:t>
      </w:r>
      <w:r w:rsidR="00BB630F" w:rsidRPr="00BB630F">
        <w:rPr>
          <w:kern w:val="22"/>
          <w:szCs w:val="22"/>
          <w:lang w:val="ru-RU"/>
        </w:rPr>
        <w:t xml:space="preserve"> к планированию, мониторингу, отчетности и обзору </w:t>
      </w:r>
      <w:r w:rsidR="00BB630F">
        <w:rPr>
          <w:kern w:val="22"/>
          <w:szCs w:val="22"/>
          <w:lang w:val="ru-RU"/>
        </w:rPr>
        <w:t>в целях учета опыта использования подхода и внесения</w:t>
      </w:r>
      <w:r w:rsidR="00433E92">
        <w:rPr>
          <w:kern w:val="22"/>
          <w:szCs w:val="22"/>
          <w:lang w:val="ru-RU"/>
        </w:rPr>
        <w:t xml:space="preserve"> в него</w:t>
      </w:r>
      <w:r w:rsidR="00BB630F">
        <w:rPr>
          <w:kern w:val="22"/>
          <w:szCs w:val="22"/>
          <w:lang w:val="ru-RU"/>
        </w:rPr>
        <w:t xml:space="preserve"> изменений при необходимости</w:t>
      </w:r>
      <w:r w:rsidR="007456A7" w:rsidRPr="00BB630F">
        <w:rPr>
          <w:kern w:val="22"/>
          <w:szCs w:val="22"/>
          <w:lang w:val="ru-RU"/>
        </w:rPr>
        <w:t>;</w:t>
      </w:r>
    </w:p>
    <w:p w14:paraId="666DF6BB" w14:textId="1BFA52CB" w:rsidR="00612785" w:rsidRPr="00433E92" w:rsidRDefault="0059271A" w:rsidP="009C74E6">
      <w:pPr>
        <w:pStyle w:val="Para1"/>
        <w:numPr>
          <w:ilvl w:val="0"/>
          <w:numId w:val="0"/>
        </w:numPr>
        <w:suppressLineNumbers/>
        <w:suppressAutoHyphens/>
        <w:ind w:left="720" w:firstLine="720"/>
        <w:rPr>
          <w:kern w:val="22"/>
          <w:szCs w:val="22"/>
          <w:lang w:val="ru-RU"/>
        </w:rPr>
      </w:pPr>
      <w:r w:rsidRPr="00433E92">
        <w:rPr>
          <w:kern w:val="22"/>
          <w:szCs w:val="22"/>
          <w:lang w:val="ru-RU"/>
        </w:rPr>
        <w:lastRenderedPageBreak/>
        <w:t>3.</w:t>
      </w:r>
      <w:r w:rsidRPr="00433E92">
        <w:rPr>
          <w:i/>
          <w:iCs/>
          <w:kern w:val="22"/>
          <w:szCs w:val="22"/>
          <w:lang w:val="ru-RU"/>
        </w:rPr>
        <w:tab/>
      </w:r>
      <w:r w:rsidR="00433E92">
        <w:rPr>
          <w:i/>
          <w:iCs/>
          <w:kern w:val="22"/>
          <w:szCs w:val="22"/>
          <w:lang w:val="ru-RU"/>
        </w:rPr>
        <w:t>приветствует</w:t>
      </w:r>
      <w:r w:rsidR="00373E53" w:rsidRPr="00433E92">
        <w:rPr>
          <w:i/>
          <w:iCs/>
          <w:kern w:val="22"/>
          <w:szCs w:val="22"/>
          <w:lang w:val="ru-RU"/>
        </w:rPr>
        <w:t xml:space="preserve"> </w:t>
      </w:r>
      <w:r w:rsidR="00433E92">
        <w:rPr>
          <w:kern w:val="22"/>
          <w:szCs w:val="22"/>
          <w:lang w:val="ru-RU"/>
        </w:rPr>
        <w:t>типовую</w:t>
      </w:r>
      <w:r w:rsidR="00433E92" w:rsidRPr="00433E92">
        <w:rPr>
          <w:kern w:val="22"/>
          <w:szCs w:val="22"/>
          <w:lang w:val="ru-RU"/>
        </w:rPr>
        <w:t xml:space="preserve"> </w:t>
      </w:r>
      <w:r w:rsidR="00433E92">
        <w:rPr>
          <w:kern w:val="22"/>
          <w:szCs w:val="22"/>
          <w:lang w:val="ru-RU"/>
        </w:rPr>
        <w:t>форму</w:t>
      </w:r>
      <w:r w:rsidR="00433E92" w:rsidRPr="00433E92">
        <w:rPr>
          <w:kern w:val="22"/>
          <w:szCs w:val="22"/>
          <w:lang w:val="ru-RU"/>
        </w:rPr>
        <w:t xml:space="preserve"> </w:t>
      </w:r>
      <w:r w:rsidR="00433E92">
        <w:rPr>
          <w:kern w:val="22"/>
          <w:szCs w:val="22"/>
          <w:lang w:val="ru-RU"/>
        </w:rPr>
        <w:t>для</w:t>
      </w:r>
      <w:r w:rsidR="00433E92" w:rsidRPr="00433E92">
        <w:rPr>
          <w:kern w:val="22"/>
          <w:szCs w:val="22"/>
          <w:lang w:val="ru-RU"/>
        </w:rPr>
        <w:t xml:space="preserve"> </w:t>
      </w:r>
      <w:r w:rsidR="00433E92">
        <w:rPr>
          <w:kern w:val="22"/>
          <w:szCs w:val="22"/>
          <w:lang w:val="ru-RU"/>
        </w:rPr>
        <w:t>представления</w:t>
      </w:r>
      <w:r w:rsidR="00433E92" w:rsidRPr="00433E92">
        <w:rPr>
          <w:kern w:val="22"/>
          <w:szCs w:val="22"/>
          <w:lang w:val="ru-RU"/>
        </w:rPr>
        <w:t xml:space="preserve"> </w:t>
      </w:r>
      <w:r w:rsidR="00433E92">
        <w:rPr>
          <w:kern w:val="22"/>
          <w:szCs w:val="22"/>
          <w:lang w:val="ru-RU"/>
        </w:rPr>
        <w:t>национальных</w:t>
      </w:r>
      <w:r w:rsidR="00433E92" w:rsidRPr="00433E92">
        <w:rPr>
          <w:kern w:val="22"/>
          <w:szCs w:val="22"/>
          <w:lang w:val="ru-RU"/>
        </w:rPr>
        <w:t xml:space="preserve"> </w:t>
      </w:r>
      <w:r w:rsidR="00433E92">
        <w:rPr>
          <w:kern w:val="22"/>
          <w:szCs w:val="22"/>
          <w:lang w:val="ru-RU"/>
        </w:rPr>
        <w:t>обязательств</w:t>
      </w:r>
      <w:r w:rsidR="00433E92" w:rsidRPr="00433E92">
        <w:rPr>
          <w:kern w:val="22"/>
          <w:szCs w:val="22"/>
          <w:lang w:val="ru-RU"/>
        </w:rPr>
        <w:t xml:space="preserve"> </w:t>
      </w:r>
      <w:r w:rsidR="00433E92">
        <w:rPr>
          <w:kern w:val="22"/>
          <w:szCs w:val="22"/>
          <w:lang w:val="ru-RU"/>
        </w:rPr>
        <w:t xml:space="preserve">в качестве </w:t>
      </w:r>
      <w:r w:rsidR="00433E92">
        <w:rPr>
          <w:kern w:val="22"/>
          <w:lang w:val="ru-RU"/>
        </w:rPr>
        <w:t>вклада</w:t>
      </w:r>
      <w:r w:rsidR="00433E92" w:rsidRPr="00CE7C61">
        <w:rPr>
          <w:kern w:val="22"/>
          <w:lang w:val="ru-RU"/>
        </w:rPr>
        <w:t xml:space="preserve"> </w:t>
      </w:r>
      <w:r w:rsidR="00433E92">
        <w:rPr>
          <w:kern w:val="22"/>
          <w:lang w:val="ru-RU"/>
        </w:rPr>
        <w:t>в</w:t>
      </w:r>
      <w:r w:rsidR="00433E92" w:rsidRPr="00CE7C61">
        <w:rPr>
          <w:kern w:val="22"/>
          <w:lang w:val="ru-RU"/>
        </w:rPr>
        <w:t xml:space="preserve"> </w:t>
      </w:r>
      <w:r w:rsidR="00433E92" w:rsidRPr="00BF13D0">
        <w:rPr>
          <w:kern w:val="22"/>
          <w:szCs w:val="22"/>
          <w:shd w:val="clear" w:color="auto" w:fill="FFFFFF"/>
          <w:lang w:val="ru-RU"/>
        </w:rPr>
        <w:t>глобальн</w:t>
      </w:r>
      <w:r w:rsidR="00433E92">
        <w:rPr>
          <w:kern w:val="22"/>
          <w:szCs w:val="22"/>
          <w:shd w:val="clear" w:color="auto" w:fill="FFFFFF"/>
          <w:lang w:val="ru-RU"/>
        </w:rPr>
        <w:t>ую</w:t>
      </w:r>
      <w:r w:rsidR="00433E92" w:rsidRPr="00CE7C61">
        <w:rPr>
          <w:kern w:val="22"/>
          <w:szCs w:val="22"/>
          <w:shd w:val="clear" w:color="auto" w:fill="FFFFFF"/>
          <w:lang w:val="ru-RU"/>
        </w:rPr>
        <w:t xml:space="preserve"> </w:t>
      </w:r>
      <w:r w:rsidR="00433E92" w:rsidRPr="00BF13D0">
        <w:rPr>
          <w:kern w:val="22"/>
          <w:szCs w:val="22"/>
          <w:shd w:val="clear" w:color="auto" w:fill="FFFFFF"/>
          <w:lang w:val="ru-RU"/>
        </w:rPr>
        <w:t>рамочн</w:t>
      </w:r>
      <w:r w:rsidR="00433E92">
        <w:rPr>
          <w:kern w:val="22"/>
          <w:szCs w:val="22"/>
          <w:shd w:val="clear" w:color="auto" w:fill="FFFFFF"/>
          <w:lang w:val="ru-RU"/>
        </w:rPr>
        <w:t>ую</w:t>
      </w:r>
      <w:r w:rsidR="00433E92" w:rsidRPr="00CE7C61">
        <w:rPr>
          <w:kern w:val="22"/>
          <w:szCs w:val="22"/>
          <w:shd w:val="clear" w:color="auto" w:fill="FFFFFF"/>
          <w:lang w:val="ru-RU"/>
        </w:rPr>
        <w:t xml:space="preserve"> </w:t>
      </w:r>
      <w:r w:rsidR="00433E92" w:rsidRPr="00BF13D0">
        <w:rPr>
          <w:kern w:val="22"/>
          <w:szCs w:val="22"/>
          <w:shd w:val="clear" w:color="auto" w:fill="FFFFFF"/>
          <w:lang w:val="ru-RU"/>
        </w:rPr>
        <w:t>программ</w:t>
      </w:r>
      <w:r w:rsidR="00433E92">
        <w:rPr>
          <w:kern w:val="22"/>
          <w:szCs w:val="22"/>
          <w:shd w:val="clear" w:color="auto" w:fill="FFFFFF"/>
          <w:lang w:val="ru-RU"/>
        </w:rPr>
        <w:t>у</w:t>
      </w:r>
      <w:r w:rsidR="00433E92" w:rsidRPr="00CE7C61">
        <w:rPr>
          <w:kern w:val="22"/>
          <w:szCs w:val="22"/>
          <w:shd w:val="clear" w:color="auto" w:fill="FFFFFF"/>
          <w:lang w:val="ru-RU"/>
        </w:rPr>
        <w:t xml:space="preserve"> </w:t>
      </w:r>
      <w:r w:rsidR="00433E92" w:rsidRPr="00BF13D0">
        <w:rPr>
          <w:kern w:val="22"/>
          <w:szCs w:val="22"/>
          <w:shd w:val="clear" w:color="auto" w:fill="FFFFFF"/>
          <w:lang w:val="ru-RU"/>
        </w:rPr>
        <w:t>в</w:t>
      </w:r>
      <w:r w:rsidR="00433E92" w:rsidRPr="00CE7C61">
        <w:rPr>
          <w:kern w:val="22"/>
          <w:szCs w:val="22"/>
          <w:shd w:val="clear" w:color="auto" w:fill="FFFFFF"/>
          <w:lang w:val="ru-RU"/>
        </w:rPr>
        <w:t xml:space="preserve"> </w:t>
      </w:r>
      <w:r w:rsidR="00433E92" w:rsidRPr="00BF13D0">
        <w:rPr>
          <w:kern w:val="22"/>
          <w:szCs w:val="22"/>
          <w:shd w:val="clear" w:color="auto" w:fill="FFFFFF"/>
          <w:lang w:val="ru-RU"/>
        </w:rPr>
        <w:t>области</w:t>
      </w:r>
      <w:r w:rsidR="00433E92" w:rsidRPr="00CE7C61">
        <w:rPr>
          <w:kern w:val="22"/>
          <w:szCs w:val="22"/>
          <w:shd w:val="clear" w:color="auto" w:fill="FFFFFF"/>
          <w:lang w:val="ru-RU"/>
        </w:rPr>
        <w:t xml:space="preserve"> </w:t>
      </w:r>
      <w:r w:rsidR="00433E92" w:rsidRPr="00BF13D0">
        <w:rPr>
          <w:kern w:val="22"/>
          <w:szCs w:val="22"/>
          <w:shd w:val="clear" w:color="auto" w:fill="FFFFFF"/>
          <w:lang w:val="ru-RU"/>
        </w:rPr>
        <w:t>биора</w:t>
      </w:r>
      <w:r w:rsidR="00433E92">
        <w:rPr>
          <w:kern w:val="22"/>
          <w:szCs w:val="22"/>
          <w:shd w:val="clear" w:color="auto" w:fill="FFFFFF"/>
          <w:lang w:val="ru-RU"/>
        </w:rPr>
        <w:t>знообразия</w:t>
      </w:r>
      <w:r w:rsidR="00433E92" w:rsidRPr="00CE7C61">
        <w:rPr>
          <w:kern w:val="22"/>
          <w:szCs w:val="22"/>
          <w:shd w:val="clear" w:color="auto" w:fill="FFFFFF"/>
          <w:lang w:val="ru-RU"/>
        </w:rPr>
        <w:t xml:space="preserve"> </w:t>
      </w:r>
      <w:r w:rsidR="00433E92">
        <w:rPr>
          <w:kern w:val="22"/>
          <w:szCs w:val="22"/>
          <w:shd w:val="clear" w:color="auto" w:fill="FFFFFF"/>
          <w:lang w:val="ru-RU"/>
        </w:rPr>
        <w:t>на</w:t>
      </w:r>
      <w:r w:rsidR="00433E92" w:rsidRPr="00CE7C61">
        <w:rPr>
          <w:kern w:val="22"/>
          <w:szCs w:val="22"/>
          <w:shd w:val="clear" w:color="auto" w:fill="FFFFFF"/>
          <w:lang w:val="ru-RU"/>
        </w:rPr>
        <w:t xml:space="preserve"> </w:t>
      </w:r>
      <w:r w:rsidR="00433E92">
        <w:rPr>
          <w:kern w:val="22"/>
          <w:szCs w:val="22"/>
          <w:shd w:val="clear" w:color="auto" w:fill="FFFFFF"/>
          <w:lang w:val="ru-RU"/>
        </w:rPr>
        <w:t>период</w:t>
      </w:r>
      <w:r w:rsidR="00433E92" w:rsidRPr="00CE7C61">
        <w:rPr>
          <w:kern w:val="22"/>
          <w:szCs w:val="22"/>
          <w:shd w:val="clear" w:color="auto" w:fill="FFFFFF"/>
          <w:lang w:val="ru-RU"/>
        </w:rPr>
        <w:t xml:space="preserve"> </w:t>
      </w:r>
      <w:r w:rsidR="00433E92">
        <w:rPr>
          <w:kern w:val="22"/>
          <w:szCs w:val="22"/>
          <w:shd w:val="clear" w:color="auto" w:fill="FFFFFF"/>
          <w:lang w:val="ru-RU"/>
        </w:rPr>
        <w:t>после</w:t>
      </w:r>
      <w:r w:rsidR="00433E92" w:rsidRPr="00CE7C61">
        <w:rPr>
          <w:kern w:val="22"/>
          <w:szCs w:val="22"/>
          <w:shd w:val="clear" w:color="auto" w:fill="FFFFFF"/>
          <w:lang w:val="ru-RU"/>
        </w:rPr>
        <w:t xml:space="preserve"> 2020 </w:t>
      </w:r>
      <w:r w:rsidR="00433E92" w:rsidRPr="00BF13D0">
        <w:rPr>
          <w:kern w:val="22"/>
          <w:szCs w:val="22"/>
          <w:shd w:val="clear" w:color="auto" w:fill="FFFFFF"/>
          <w:lang w:val="ru-RU"/>
        </w:rPr>
        <w:t>года</w:t>
      </w:r>
      <w:r w:rsidR="00433E92">
        <w:rPr>
          <w:kern w:val="22"/>
          <w:szCs w:val="22"/>
          <w:shd w:val="clear" w:color="auto" w:fill="FFFFFF"/>
          <w:lang w:val="ru-RU"/>
        </w:rPr>
        <w:t xml:space="preserve">, представленную в приложении </w:t>
      </w:r>
      <w:r w:rsidR="00612785" w:rsidRPr="009C74E6">
        <w:rPr>
          <w:kern w:val="22"/>
          <w:szCs w:val="22"/>
        </w:rPr>
        <w:t>X</w:t>
      </w:r>
      <w:r w:rsidR="00612785" w:rsidRPr="00433E92">
        <w:rPr>
          <w:kern w:val="22"/>
          <w:szCs w:val="22"/>
          <w:lang w:val="ru-RU"/>
        </w:rPr>
        <w:t xml:space="preserve"> </w:t>
      </w:r>
      <w:r w:rsidR="00433E92">
        <w:rPr>
          <w:kern w:val="22"/>
          <w:szCs w:val="22"/>
          <w:lang w:val="ru-RU"/>
        </w:rPr>
        <w:t>к настоящему решению</w:t>
      </w:r>
      <w:r w:rsidR="00612785" w:rsidRPr="00433E92">
        <w:rPr>
          <w:kern w:val="22"/>
          <w:szCs w:val="22"/>
          <w:lang w:val="ru-RU"/>
        </w:rPr>
        <w:t>;</w:t>
      </w:r>
    </w:p>
    <w:p w14:paraId="71E5035E" w14:textId="0A540D81" w:rsidR="007456A7" w:rsidRPr="00433E92"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433E92">
        <w:rPr>
          <w:kern w:val="22"/>
          <w:szCs w:val="22"/>
          <w:lang w:val="ru-RU"/>
        </w:rPr>
        <w:t>4.</w:t>
      </w:r>
      <w:r w:rsidRPr="00433E92">
        <w:rPr>
          <w:i/>
          <w:iCs/>
          <w:kern w:val="22"/>
          <w:szCs w:val="22"/>
          <w:lang w:val="ru-RU"/>
        </w:rPr>
        <w:tab/>
      </w:r>
      <w:r w:rsidR="00433E92">
        <w:rPr>
          <w:i/>
          <w:iCs/>
          <w:kern w:val="22"/>
          <w:szCs w:val="22"/>
          <w:lang w:val="ru-RU"/>
        </w:rPr>
        <w:t>принимает</w:t>
      </w:r>
      <w:r w:rsidR="00612785" w:rsidRPr="00433E92">
        <w:rPr>
          <w:i/>
          <w:iCs/>
          <w:kern w:val="22"/>
          <w:szCs w:val="22"/>
          <w:lang w:val="ru-RU"/>
        </w:rPr>
        <w:t xml:space="preserve"> </w:t>
      </w:r>
      <w:r w:rsidR="00433E92">
        <w:rPr>
          <w:kern w:val="22"/>
          <w:szCs w:val="22"/>
          <w:lang w:val="ru-RU"/>
        </w:rPr>
        <w:t>руководящие</w:t>
      </w:r>
      <w:r w:rsidR="00433E92" w:rsidRPr="00433E92">
        <w:rPr>
          <w:kern w:val="22"/>
          <w:szCs w:val="22"/>
          <w:lang w:val="ru-RU"/>
        </w:rPr>
        <w:t xml:space="preserve"> </w:t>
      </w:r>
      <w:r w:rsidR="00433E92">
        <w:rPr>
          <w:kern w:val="22"/>
          <w:szCs w:val="22"/>
          <w:lang w:val="ru-RU"/>
        </w:rPr>
        <w:t>указания</w:t>
      </w:r>
      <w:r w:rsidR="00433E92" w:rsidRPr="00433E92">
        <w:rPr>
          <w:kern w:val="22"/>
          <w:szCs w:val="22"/>
          <w:lang w:val="ru-RU"/>
        </w:rPr>
        <w:t xml:space="preserve">, </w:t>
      </w:r>
      <w:r w:rsidR="00433E92">
        <w:rPr>
          <w:kern w:val="22"/>
          <w:szCs w:val="22"/>
          <w:lang w:val="ru-RU"/>
        </w:rPr>
        <w:t>представленные</w:t>
      </w:r>
      <w:r w:rsidR="00433E92" w:rsidRPr="00433E92">
        <w:rPr>
          <w:kern w:val="22"/>
          <w:szCs w:val="22"/>
          <w:lang w:val="ru-RU"/>
        </w:rPr>
        <w:t xml:space="preserve"> </w:t>
      </w:r>
      <w:r w:rsidR="00433E92">
        <w:rPr>
          <w:kern w:val="22"/>
          <w:szCs w:val="22"/>
          <w:lang w:val="ru-RU"/>
        </w:rPr>
        <w:t>в</w:t>
      </w:r>
      <w:r w:rsidR="00433E92" w:rsidRPr="00433E92">
        <w:rPr>
          <w:kern w:val="22"/>
          <w:szCs w:val="22"/>
          <w:lang w:val="ru-RU"/>
        </w:rPr>
        <w:t xml:space="preserve"> </w:t>
      </w:r>
      <w:r w:rsidR="00433E92">
        <w:rPr>
          <w:kern w:val="22"/>
          <w:szCs w:val="22"/>
          <w:lang w:val="ru-RU"/>
        </w:rPr>
        <w:t>приложении</w:t>
      </w:r>
      <w:r w:rsidR="00612785" w:rsidRPr="00433E92">
        <w:rPr>
          <w:kern w:val="22"/>
          <w:szCs w:val="22"/>
          <w:lang w:val="ru-RU"/>
        </w:rPr>
        <w:t xml:space="preserve"> </w:t>
      </w:r>
      <w:r w:rsidR="00612785" w:rsidRPr="009C74E6">
        <w:rPr>
          <w:kern w:val="22"/>
          <w:szCs w:val="22"/>
        </w:rPr>
        <w:t>X</w:t>
      </w:r>
      <w:r w:rsidR="00612785" w:rsidRPr="00433E92">
        <w:rPr>
          <w:kern w:val="22"/>
          <w:szCs w:val="22"/>
          <w:lang w:val="ru-RU"/>
        </w:rPr>
        <w:t xml:space="preserve"> </w:t>
      </w:r>
      <w:r w:rsidR="00433E92">
        <w:rPr>
          <w:kern w:val="22"/>
          <w:szCs w:val="22"/>
          <w:lang w:val="ru-RU"/>
        </w:rPr>
        <w:t>к</w:t>
      </w:r>
      <w:r w:rsidR="00433E92" w:rsidRPr="00433E92">
        <w:rPr>
          <w:kern w:val="22"/>
          <w:szCs w:val="22"/>
          <w:lang w:val="ru-RU"/>
        </w:rPr>
        <w:t xml:space="preserve"> </w:t>
      </w:r>
      <w:r w:rsidR="00433E92">
        <w:rPr>
          <w:kern w:val="22"/>
          <w:szCs w:val="22"/>
          <w:lang w:val="ru-RU"/>
        </w:rPr>
        <w:t>настоящему</w:t>
      </w:r>
      <w:r w:rsidR="00433E92" w:rsidRPr="00433E92">
        <w:rPr>
          <w:kern w:val="22"/>
          <w:szCs w:val="22"/>
          <w:lang w:val="ru-RU"/>
        </w:rPr>
        <w:t xml:space="preserve"> </w:t>
      </w:r>
      <w:r w:rsidR="00433E92">
        <w:rPr>
          <w:kern w:val="22"/>
          <w:szCs w:val="22"/>
          <w:lang w:val="ru-RU"/>
        </w:rPr>
        <w:t>решению</w:t>
      </w:r>
      <w:r w:rsidR="00B043A3" w:rsidRPr="009C74E6">
        <w:rPr>
          <w:rStyle w:val="FootnoteReference"/>
          <w:kern w:val="22"/>
          <w:szCs w:val="22"/>
        </w:rPr>
        <w:footnoteReference w:id="14"/>
      </w:r>
      <w:r w:rsidR="00433E92" w:rsidRPr="00433E92">
        <w:rPr>
          <w:kern w:val="22"/>
          <w:szCs w:val="22"/>
          <w:lang w:val="ru-RU"/>
        </w:rPr>
        <w:t>,</w:t>
      </w:r>
      <w:r w:rsidR="00B043A3" w:rsidRPr="00433E92">
        <w:rPr>
          <w:kern w:val="22"/>
          <w:szCs w:val="22"/>
          <w:lang w:val="ru-RU"/>
        </w:rPr>
        <w:t xml:space="preserve"> </w:t>
      </w:r>
      <w:r w:rsidR="00433E92">
        <w:rPr>
          <w:kern w:val="22"/>
          <w:szCs w:val="22"/>
          <w:lang w:val="ru-RU"/>
        </w:rPr>
        <w:t>включая</w:t>
      </w:r>
      <w:r w:rsidR="00433E92" w:rsidRPr="00433E92">
        <w:rPr>
          <w:kern w:val="22"/>
          <w:szCs w:val="22"/>
          <w:lang w:val="ru-RU"/>
        </w:rPr>
        <w:t xml:space="preserve"> </w:t>
      </w:r>
      <w:r w:rsidR="00433E92">
        <w:rPr>
          <w:kern w:val="22"/>
          <w:szCs w:val="22"/>
          <w:lang w:val="ru-RU"/>
        </w:rPr>
        <w:t>типовую</w:t>
      </w:r>
      <w:r w:rsidR="00433E92" w:rsidRPr="00433E92">
        <w:rPr>
          <w:kern w:val="22"/>
          <w:szCs w:val="22"/>
          <w:lang w:val="ru-RU"/>
        </w:rPr>
        <w:t xml:space="preserve"> </w:t>
      </w:r>
      <w:r w:rsidR="00433E92">
        <w:rPr>
          <w:kern w:val="22"/>
          <w:szCs w:val="22"/>
          <w:lang w:val="ru-RU"/>
        </w:rPr>
        <w:t>форму</w:t>
      </w:r>
      <w:r w:rsidR="00433E92" w:rsidRPr="00433E92">
        <w:rPr>
          <w:kern w:val="22"/>
          <w:szCs w:val="22"/>
          <w:lang w:val="ru-RU"/>
        </w:rPr>
        <w:t xml:space="preserve"> </w:t>
      </w:r>
      <w:r w:rsidR="00433E92">
        <w:rPr>
          <w:kern w:val="22"/>
          <w:szCs w:val="22"/>
          <w:lang w:val="ru-RU"/>
        </w:rPr>
        <w:t>отчетности для седьмых национальных докладов,</w:t>
      </w:r>
      <w:r w:rsidR="007D2E31">
        <w:rPr>
          <w:kern w:val="22"/>
          <w:szCs w:val="22"/>
          <w:lang w:val="ru-RU"/>
        </w:rPr>
        <w:t xml:space="preserve"> отмечая, что они будут согласованы с</w:t>
      </w:r>
      <w:r w:rsidR="007D2E31" w:rsidRPr="007D2E31">
        <w:rPr>
          <w:kern w:val="22"/>
          <w:szCs w:val="22"/>
          <w:shd w:val="clear" w:color="auto" w:fill="FFFFFF"/>
          <w:lang w:val="ru-RU"/>
        </w:rPr>
        <w:t xml:space="preserve"> </w:t>
      </w:r>
      <w:r w:rsidR="007D2E31" w:rsidRPr="00BF13D0">
        <w:rPr>
          <w:kern w:val="22"/>
          <w:szCs w:val="22"/>
          <w:shd w:val="clear" w:color="auto" w:fill="FFFFFF"/>
          <w:lang w:val="ru-RU"/>
        </w:rPr>
        <w:t>глобальн</w:t>
      </w:r>
      <w:r w:rsidR="007D2E31">
        <w:rPr>
          <w:kern w:val="22"/>
          <w:szCs w:val="22"/>
          <w:shd w:val="clear" w:color="auto" w:fill="FFFFFF"/>
          <w:lang w:val="ru-RU"/>
        </w:rPr>
        <w:t>ой</w:t>
      </w:r>
      <w:r w:rsidR="007D2E31" w:rsidRPr="00CE7C61">
        <w:rPr>
          <w:kern w:val="22"/>
          <w:szCs w:val="22"/>
          <w:shd w:val="clear" w:color="auto" w:fill="FFFFFF"/>
          <w:lang w:val="ru-RU"/>
        </w:rPr>
        <w:t xml:space="preserve"> </w:t>
      </w:r>
      <w:r w:rsidR="007D2E31" w:rsidRPr="00BF13D0">
        <w:rPr>
          <w:kern w:val="22"/>
          <w:szCs w:val="22"/>
          <w:shd w:val="clear" w:color="auto" w:fill="FFFFFF"/>
          <w:lang w:val="ru-RU"/>
        </w:rPr>
        <w:t>рамочн</w:t>
      </w:r>
      <w:r w:rsidR="007D2E31">
        <w:rPr>
          <w:kern w:val="22"/>
          <w:szCs w:val="22"/>
          <w:shd w:val="clear" w:color="auto" w:fill="FFFFFF"/>
          <w:lang w:val="ru-RU"/>
        </w:rPr>
        <w:t>ой</w:t>
      </w:r>
      <w:r w:rsidR="007D2E31" w:rsidRPr="00CE7C61">
        <w:rPr>
          <w:kern w:val="22"/>
          <w:szCs w:val="22"/>
          <w:shd w:val="clear" w:color="auto" w:fill="FFFFFF"/>
          <w:lang w:val="ru-RU"/>
        </w:rPr>
        <w:t xml:space="preserve"> </w:t>
      </w:r>
      <w:r w:rsidR="007D2E31" w:rsidRPr="00BF13D0">
        <w:rPr>
          <w:kern w:val="22"/>
          <w:szCs w:val="22"/>
          <w:shd w:val="clear" w:color="auto" w:fill="FFFFFF"/>
          <w:lang w:val="ru-RU"/>
        </w:rPr>
        <w:t>программ</w:t>
      </w:r>
      <w:r w:rsidR="007D2E31">
        <w:rPr>
          <w:kern w:val="22"/>
          <w:szCs w:val="22"/>
          <w:shd w:val="clear" w:color="auto" w:fill="FFFFFF"/>
          <w:lang w:val="ru-RU"/>
        </w:rPr>
        <w:t>ой</w:t>
      </w:r>
      <w:r w:rsidR="007D2E31" w:rsidRPr="00CE7C61">
        <w:rPr>
          <w:kern w:val="22"/>
          <w:szCs w:val="22"/>
          <w:shd w:val="clear" w:color="auto" w:fill="FFFFFF"/>
          <w:lang w:val="ru-RU"/>
        </w:rPr>
        <w:t xml:space="preserve"> </w:t>
      </w:r>
      <w:r w:rsidR="007D2E31" w:rsidRPr="00BF13D0">
        <w:rPr>
          <w:kern w:val="22"/>
          <w:szCs w:val="22"/>
          <w:shd w:val="clear" w:color="auto" w:fill="FFFFFF"/>
          <w:lang w:val="ru-RU"/>
        </w:rPr>
        <w:t>в</w:t>
      </w:r>
      <w:r w:rsidR="007D2E31" w:rsidRPr="00CE7C61">
        <w:rPr>
          <w:kern w:val="22"/>
          <w:szCs w:val="22"/>
          <w:shd w:val="clear" w:color="auto" w:fill="FFFFFF"/>
          <w:lang w:val="ru-RU"/>
        </w:rPr>
        <w:t xml:space="preserve"> </w:t>
      </w:r>
      <w:r w:rsidR="007D2E31" w:rsidRPr="00BF13D0">
        <w:rPr>
          <w:kern w:val="22"/>
          <w:szCs w:val="22"/>
          <w:shd w:val="clear" w:color="auto" w:fill="FFFFFF"/>
          <w:lang w:val="ru-RU"/>
        </w:rPr>
        <w:t>области</w:t>
      </w:r>
      <w:r w:rsidR="007D2E31" w:rsidRPr="00CE7C61">
        <w:rPr>
          <w:kern w:val="22"/>
          <w:szCs w:val="22"/>
          <w:shd w:val="clear" w:color="auto" w:fill="FFFFFF"/>
          <w:lang w:val="ru-RU"/>
        </w:rPr>
        <w:t xml:space="preserve"> </w:t>
      </w:r>
      <w:r w:rsidR="007D2E31" w:rsidRPr="00BF13D0">
        <w:rPr>
          <w:kern w:val="22"/>
          <w:szCs w:val="22"/>
          <w:shd w:val="clear" w:color="auto" w:fill="FFFFFF"/>
          <w:lang w:val="ru-RU"/>
        </w:rPr>
        <w:t>биора</w:t>
      </w:r>
      <w:r w:rsidR="007D2E31">
        <w:rPr>
          <w:kern w:val="22"/>
          <w:szCs w:val="22"/>
          <w:shd w:val="clear" w:color="auto" w:fill="FFFFFF"/>
          <w:lang w:val="ru-RU"/>
        </w:rPr>
        <w:t>знообразия</w:t>
      </w:r>
      <w:r w:rsidR="007D2E31" w:rsidRPr="00CE7C61">
        <w:rPr>
          <w:kern w:val="22"/>
          <w:szCs w:val="22"/>
          <w:shd w:val="clear" w:color="auto" w:fill="FFFFFF"/>
          <w:lang w:val="ru-RU"/>
        </w:rPr>
        <w:t xml:space="preserve"> </w:t>
      </w:r>
      <w:r w:rsidR="007D2E31">
        <w:rPr>
          <w:kern w:val="22"/>
          <w:szCs w:val="22"/>
          <w:shd w:val="clear" w:color="auto" w:fill="FFFFFF"/>
          <w:lang w:val="ru-RU"/>
        </w:rPr>
        <w:t>на</w:t>
      </w:r>
      <w:r w:rsidR="007D2E31" w:rsidRPr="00CE7C61">
        <w:rPr>
          <w:kern w:val="22"/>
          <w:szCs w:val="22"/>
          <w:shd w:val="clear" w:color="auto" w:fill="FFFFFF"/>
          <w:lang w:val="ru-RU"/>
        </w:rPr>
        <w:t xml:space="preserve"> </w:t>
      </w:r>
      <w:r w:rsidR="007D2E31">
        <w:rPr>
          <w:kern w:val="22"/>
          <w:szCs w:val="22"/>
          <w:shd w:val="clear" w:color="auto" w:fill="FFFFFF"/>
          <w:lang w:val="ru-RU"/>
        </w:rPr>
        <w:t>период</w:t>
      </w:r>
      <w:r w:rsidR="007D2E31" w:rsidRPr="00CE7C61">
        <w:rPr>
          <w:kern w:val="22"/>
          <w:szCs w:val="22"/>
          <w:shd w:val="clear" w:color="auto" w:fill="FFFFFF"/>
          <w:lang w:val="ru-RU"/>
        </w:rPr>
        <w:t xml:space="preserve"> </w:t>
      </w:r>
      <w:r w:rsidR="007D2E31">
        <w:rPr>
          <w:kern w:val="22"/>
          <w:szCs w:val="22"/>
          <w:shd w:val="clear" w:color="auto" w:fill="FFFFFF"/>
          <w:lang w:val="ru-RU"/>
        </w:rPr>
        <w:t>после</w:t>
      </w:r>
      <w:r w:rsidR="007D2E31" w:rsidRPr="00CE7C61">
        <w:rPr>
          <w:kern w:val="22"/>
          <w:szCs w:val="22"/>
          <w:shd w:val="clear" w:color="auto" w:fill="FFFFFF"/>
          <w:lang w:val="ru-RU"/>
        </w:rPr>
        <w:t xml:space="preserve"> 2020 </w:t>
      </w:r>
      <w:r w:rsidR="007D2E31" w:rsidRPr="00BF13D0">
        <w:rPr>
          <w:kern w:val="22"/>
          <w:szCs w:val="22"/>
          <w:shd w:val="clear" w:color="auto" w:fill="FFFFFF"/>
          <w:lang w:val="ru-RU"/>
        </w:rPr>
        <w:t>года</w:t>
      </w:r>
      <w:r w:rsidR="007D2E31">
        <w:rPr>
          <w:kern w:val="22"/>
          <w:szCs w:val="22"/>
          <w:shd w:val="clear" w:color="auto" w:fill="FFFFFF"/>
          <w:lang w:val="ru-RU"/>
        </w:rPr>
        <w:t xml:space="preserve"> в соответствии с пунктом </w:t>
      </w:r>
      <w:r w:rsidR="00B043A3" w:rsidRPr="00433E92">
        <w:rPr>
          <w:kern w:val="22"/>
          <w:szCs w:val="22"/>
          <w:lang w:val="ru-RU"/>
        </w:rPr>
        <w:t>12</w:t>
      </w:r>
      <w:r w:rsidR="007D2E31">
        <w:rPr>
          <w:kern w:val="22"/>
          <w:szCs w:val="22"/>
          <w:lang w:val="ru-RU"/>
        </w:rPr>
        <w:t> </w:t>
      </w:r>
      <w:r w:rsidR="00B043A3" w:rsidRPr="009C74E6">
        <w:rPr>
          <w:kern w:val="22"/>
          <w:szCs w:val="22"/>
        </w:rPr>
        <w:t>a</w:t>
      </w:r>
      <w:r w:rsidR="00B043A3" w:rsidRPr="00433E92">
        <w:rPr>
          <w:kern w:val="22"/>
          <w:szCs w:val="22"/>
          <w:lang w:val="ru-RU"/>
        </w:rPr>
        <w:t xml:space="preserve">) </w:t>
      </w:r>
      <w:r w:rsidR="007D2E31">
        <w:rPr>
          <w:kern w:val="22"/>
          <w:szCs w:val="22"/>
          <w:lang w:val="ru-RU"/>
        </w:rPr>
        <w:t>настоящего решения</w:t>
      </w:r>
      <w:r w:rsidR="00155B04" w:rsidRPr="00433E92">
        <w:rPr>
          <w:kern w:val="22"/>
          <w:szCs w:val="22"/>
          <w:lang w:val="ru-RU"/>
        </w:rPr>
        <w:t>;</w:t>
      </w:r>
    </w:p>
    <w:p w14:paraId="3768AFA2" w14:textId="7ADFDCD8" w:rsidR="008B32ED" w:rsidRPr="009C74E6" w:rsidRDefault="00155B04"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szCs w:val="22"/>
        </w:rPr>
      </w:pPr>
      <w:r w:rsidRPr="009C74E6">
        <w:rPr>
          <w:kern w:val="22"/>
          <w:szCs w:val="22"/>
        </w:rPr>
        <w:t>5.</w:t>
      </w:r>
      <w:r w:rsidRPr="009C74E6">
        <w:rPr>
          <w:i/>
          <w:iCs/>
          <w:kern w:val="22"/>
          <w:szCs w:val="22"/>
        </w:rPr>
        <w:tab/>
      </w:r>
      <w:r w:rsidR="007D2E31">
        <w:rPr>
          <w:i/>
          <w:iCs/>
          <w:kern w:val="22"/>
          <w:szCs w:val="22"/>
          <w:lang w:val="ru-RU"/>
        </w:rPr>
        <w:t>постановляет</w:t>
      </w:r>
      <w:r w:rsidRPr="009C74E6">
        <w:rPr>
          <w:i/>
          <w:iCs/>
          <w:kern w:val="22"/>
          <w:szCs w:val="22"/>
        </w:rPr>
        <w:t xml:space="preserve"> </w:t>
      </w:r>
      <w:r w:rsidR="007D2E31">
        <w:rPr>
          <w:kern w:val="22"/>
          <w:szCs w:val="22"/>
          <w:lang w:val="ru-RU"/>
        </w:rPr>
        <w:t>следующее</w:t>
      </w:r>
      <w:r w:rsidR="00A3376F" w:rsidRPr="009C74E6">
        <w:rPr>
          <w:kern w:val="22"/>
          <w:szCs w:val="22"/>
        </w:rPr>
        <w:t>:</w:t>
      </w:r>
    </w:p>
    <w:p w14:paraId="7E7862A7" w14:textId="06BE7391" w:rsidR="008B32ED" w:rsidRPr="009D043D" w:rsidRDefault="009D043D" w:rsidP="009C74E6">
      <w:pPr>
        <w:pStyle w:val="Para1"/>
        <w:numPr>
          <w:ilvl w:val="1"/>
          <w:numId w:val="21"/>
        </w:numPr>
        <w:suppressLineNumbers/>
        <w:suppressAutoHyphens/>
        <w:ind w:left="720"/>
        <w:rPr>
          <w:kern w:val="22"/>
          <w:szCs w:val="22"/>
          <w:lang w:val="ru-RU"/>
        </w:rPr>
      </w:pPr>
      <w:r>
        <w:rPr>
          <w:kern w:val="22"/>
          <w:szCs w:val="22"/>
          <w:lang w:val="ru-RU"/>
        </w:rPr>
        <w:t>н</w:t>
      </w:r>
      <w:r w:rsidRPr="009D043D">
        <w:rPr>
          <w:kern w:val="22"/>
          <w:szCs w:val="22"/>
          <w:lang w:val="ru-RU"/>
        </w:rPr>
        <w:t xml:space="preserve">а своем 16-м совещании [в 2023 году] </w:t>
      </w:r>
      <w:r>
        <w:rPr>
          <w:kern w:val="22"/>
          <w:szCs w:val="22"/>
          <w:lang w:val="ru-RU"/>
        </w:rPr>
        <w:t>провести</w:t>
      </w:r>
      <w:r w:rsidR="008B32ED" w:rsidRPr="009D043D">
        <w:rPr>
          <w:iCs/>
          <w:kern w:val="22"/>
          <w:szCs w:val="22"/>
          <w:lang w:val="ru-RU"/>
        </w:rPr>
        <w:t xml:space="preserve"> </w:t>
      </w:r>
      <w:r w:rsidRPr="009D043D">
        <w:rPr>
          <w:iCs/>
          <w:kern w:val="22"/>
          <w:szCs w:val="22"/>
          <w:lang w:val="ru-RU"/>
        </w:rPr>
        <w:t xml:space="preserve">обзор </w:t>
      </w:r>
      <w:r>
        <w:rPr>
          <w:iCs/>
          <w:kern w:val="22"/>
          <w:szCs w:val="22"/>
          <w:lang w:val="ru-RU"/>
        </w:rPr>
        <w:t>ожидаемого</w:t>
      </w:r>
      <w:r w:rsidRPr="009D043D">
        <w:rPr>
          <w:iCs/>
          <w:kern w:val="22"/>
          <w:szCs w:val="22"/>
          <w:lang w:val="ru-RU"/>
        </w:rPr>
        <w:t xml:space="preserve"> совокупного влияния национальных </w:t>
      </w:r>
      <w:r>
        <w:rPr>
          <w:iCs/>
          <w:kern w:val="22"/>
          <w:szCs w:val="22"/>
          <w:lang w:val="ru-RU"/>
        </w:rPr>
        <w:t>обязательств</w:t>
      </w:r>
      <w:r w:rsidRPr="009D043D">
        <w:rPr>
          <w:iCs/>
          <w:kern w:val="22"/>
          <w:szCs w:val="22"/>
          <w:lang w:val="ru-RU"/>
        </w:rPr>
        <w:t xml:space="preserve"> на выполнение каждой цели и задачи глобальной рамочной программы в области биоразнообразия на период после 2020 года на основе национальных </w:t>
      </w:r>
      <w:r>
        <w:rPr>
          <w:iCs/>
          <w:kern w:val="22"/>
          <w:szCs w:val="22"/>
          <w:lang w:val="ru-RU"/>
        </w:rPr>
        <w:t>обязательств</w:t>
      </w:r>
      <w:r w:rsidRPr="009D043D">
        <w:rPr>
          <w:iCs/>
          <w:kern w:val="22"/>
          <w:szCs w:val="22"/>
          <w:lang w:val="ru-RU"/>
        </w:rPr>
        <w:t xml:space="preserve">, представленных посредством механизма посредничества, и </w:t>
      </w:r>
      <w:r>
        <w:rPr>
          <w:iCs/>
          <w:kern w:val="22"/>
          <w:szCs w:val="22"/>
          <w:lang w:val="ru-RU"/>
        </w:rPr>
        <w:t>глобального</w:t>
      </w:r>
      <w:r w:rsidRPr="009D043D">
        <w:rPr>
          <w:iCs/>
          <w:kern w:val="22"/>
          <w:szCs w:val="22"/>
          <w:lang w:val="ru-RU"/>
        </w:rPr>
        <w:t xml:space="preserve"> </w:t>
      </w:r>
      <w:r>
        <w:rPr>
          <w:iCs/>
          <w:kern w:val="22"/>
          <w:szCs w:val="22"/>
          <w:lang w:val="ru-RU"/>
        </w:rPr>
        <w:t>доклада</w:t>
      </w:r>
      <w:r w:rsidRPr="009D043D">
        <w:rPr>
          <w:iCs/>
          <w:kern w:val="22"/>
          <w:szCs w:val="22"/>
          <w:lang w:val="ru-RU"/>
        </w:rPr>
        <w:t xml:space="preserve"> </w:t>
      </w:r>
      <w:r>
        <w:rPr>
          <w:iCs/>
          <w:kern w:val="22"/>
          <w:szCs w:val="22"/>
          <w:lang w:val="ru-RU"/>
        </w:rPr>
        <w:t>о</w:t>
      </w:r>
      <w:r w:rsidRPr="009D043D">
        <w:rPr>
          <w:iCs/>
          <w:kern w:val="22"/>
          <w:szCs w:val="22"/>
          <w:lang w:val="ru-RU"/>
        </w:rPr>
        <w:t xml:space="preserve"> </w:t>
      </w:r>
      <w:r>
        <w:rPr>
          <w:iCs/>
          <w:kern w:val="22"/>
          <w:szCs w:val="22"/>
          <w:lang w:val="ru-RU"/>
        </w:rPr>
        <w:t>разрыве</w:t>
      </w:r>
      <w:r w:rsidRPr="009D043D">
        <w:rPr>
          <w:iCs/>
          <w:kern w:val="22"/>
          <w:szCs w:val="22"/>
          <w:lang w:val="ru-RU"/>
        </w:rPr>
        <w:t>, с тем чтобы выявить любые разрывы в обязательствах и при необходимости предложить дальнейшие рекомендации по устранению таких разрывов</w:t>
      </w:r>
      <w:r w:rsidR="00345308" w:rsidRPr="009D043D">
        <w:rPr>
          <w:iCs/>
          <w:kern w:val="22"/>
          <w:szCs w:val="22"/>
          <w:lang w:val="ru-RU"/>
        </w:rPr>
        <w:t>;</w:t>
      </w:r>
    </w:p>
    <w:p w14:paraId="6089421A" w14:textId="7580924B" w:rsidR="008B32ED" w:rsidRPr="009D043D" w:rsidRDefault="009D043D" w:rsidP="009C74E6">
      <w:pPr>
        <w:pStyle w:val="Para1"/>
        <w:numPr>
          <w:ilvl w:val="1"/>
          <w:numId w:val="21"/>
        </w:numPr>
        <w:suppressLineNumbers/>
        <w:suppressAutoHyphens/>
        <w:ind w:left="720"/>
        <w:rPr>
          <w:rStyle w:val="CommentReference"/>
          <w:kern w:val="22"/>
          <w:sz w:val="22"/>
          <w:lang w:val="ru-RU"/>
        </w:rPr>
      </w:pPr>
      <w:r>
        <w:rPr>
          <w:kern w:val="22"/>
          <w:lang w:val="ru-RU"/>
        </w:rPr>
        <w:t>н</w:t>
      </w:r>
      <w:r w:rsidRPr="009D043D">
        <w:rPr>
          <w:kern w:val="22"/>
          <w:lang w:val="ru-RU"/>
        </w:rPr>
        <w:t>а своем 17-м совещании [в 2025 году]</w:t>
      </w:r>
      <w:r w:rsidRPr="009D043D">
        <w:rPr>
          <w:iCs/>
          <w:kern w:val="22"/>
          <w:lang w:val="ru-RU"/>
        </w:rPr>
        <w:t xml:space="preserve"> </w:t>
      </w:r>
      <w:r w:rsidRPr="009D043D">
        <w:rPr>
          <w:kern w:val="22"/>
          <w:lang w:val="ru-RU"/>
        </w:rPr>
        <w:t>прове</w:t>
      </w:r>
      <w:r>
        <w:rPr>
          <w:kern w:val="22"/>
          <w:lang w:val="ru-RU"/>
        </w:rPr>
        <w:t>сти</w:t>
      </w:r>
      <w:r w:rsidRPr="009D043D">
        <w:rPr>
          <w:kern w:val="22"/>
          <w:lang w:val="ru-RU"/>
        </w:rPr>
        <w:t xml:space="preserve"> глобальную оценку прогресса в выполнении каждой цели и задачи глобальной рамочной программы в области биоразнообразия на период после 2020 года на основе седьмых национальных докладов, обновленных национальных </w:t>
      </w:r>
      <w:r>
        <w:rPr>
          <w:kern w:val="22"/>
          <w:lang w:val="ru-RU"/>
        </w:rPr>
        <w:t>обязательств</w:t>
      </w:r>
      <w:r w:rsidRPr="009D043D">
        <w:rPr>
          <w:kern w:val="22"/>
          <w:lang w:val="ru-RU"/>
        </w:rPr>
        <w:t xml:space="preserve">, выводов, сделанных на основании пострановых обзоров, и шестого издания </w:t>
      </w:r>
      <w:r w:rsidRPr="009D043D">
        <w:rPr>
          <w:i/>
          <w:iCs/>
          <w:kern w:val="22"/>
          <w:lang w:val="ru-RU"/>
        </w:rPr>
        <w:t>Глобальной перспективы в области биоразнообразия</w:t>
      </w:r>
      <w:r w:rsidRPr="009D043D">
        <w:rPr>
          <w:iCs/>
          <w:kern w:val="22"/>
          <w:lang w:val="ru-RU"/>
        </w:rPr>
        <w:t>, с тем чтобы выявить любые пробелы в осуществлении и предоставлении соответствующих ресурсов и при необходимости предложить дальнейшие рекомендации по устранению таких пробелов</w:t>
      </w:r>
      <w:r w:rsidR="00345308" w:rsidRPr="009D043D">
        <w:rPr>
          <w:iCs/>
          <w:kern w:val="22"/>
          <w:szCs w:val="24"/>
          <w:lang w:val="ru-RU"/>
        </w:rPr>
        <w:t>;</w:t>
      </w:r>
    </w:p>
    <w:p w14:paraId="222C47F4" w14:textId="58F3C87E" w:rsidR="008B32ED" w:rsidRPr="009D043D" w:rsidRDefault="009D043D" w:rsidP="009C74E6">
      <w:pPr>
        <w:pStyle w:val="Para1"/>
        <w:numPr>
          <w:ilvl w:val="1"/>
          <w:numId w:val="21"/>
        </w:numPr>
        <w:suppressLineNumbers/>
        <w:suppressAutoHyphens/>
        <w:ind w:left="720"/>
        <w:rPr>
          <w:lang w:val="ru-RU"/>
        </w:rPr>
      </w:pPr>
      <w:r>
        <w:rPr>
          <w:kern w:val="22"/>
          <w:szCs w:val="22"/>
          <w:lang w:val="ru-RU"/>
        </w:rPr>
        <w:t>н</w:t>
      </w:r>
      <w:r w:rsidRPr="009D043D">
        <w:rPr>
          <w:kern w:val="22"/>
          <w:szCs w:val="22"/>
          <w:lang w:val="ru-RU"/>
        </w:rPr>
        <w:t>а своем 18-м совещании [в 2027/8 году]</w:t>
      </w:r>
      <w:r w:rsidRPr="009D043D">
        <w:rPr>
          <w:iCs/>
          <w:kern w:val="22"/>
          <w:szCs w:val="22"/>
          <w:lang w:val="ru-RU"/>
        </w:rPr>
        <w:t xml:space="preserve"> </w:t>
      </w:r>
      <w:r w:rsidRPr="009D043D">
        <w:rPr>
          <w:kern w:val="22"/>
          <w:szCs w:val="22"/>
          <w:lang w:val="ru-RU"/>
        </w:rPr>
        <w:t>прове</w:t>
      </w:r>
      <w:r>
        <w:rPr>
          <w:kern w:val="22"/>
          <w:szCs w:val="22"/>
          <w:lang w:val="ru-RU"/>
        </w:rPr>
        <w:t>сти</w:t>
      </w:r>
      <w:r w:rsidRPr="009D043D">
        <w:rPr>
          <w:kern w:val="22"/>
          <w:szCs w:val="22"/>
          <w:lang w:val="ru-RU"/>
        </w:rPr>
        <w:t xml:space="preserve"> обновленный обзор прогресса в выполнении каждой цели и задачи глобальной рамочной программы в области биоразнообразия на период после 2020 года на основе обновленной информации, представленной Сторонами, и выводов, сделанных на основании пострановых обзоров, с тем чтобы определить дальнейшие меры, которые могут быть необходимы для обеспечения полного осуществления к 2030 году глобальной рамочной программы в области биоразнообразия на период после 2020 года</w:t>
      </w:r>
      <w:r w:rsidR="0029028D" w:rsidRPr="009D043D">
        <w:rPr>
          <w:iCs/>
          <w:kern w:val="22"/>
          <w:szCs w:val="22"/>
          <w:lang w:val="ru-RU"/>
        </w:rPr>
        <w:t>;</w:t>
      </w:r>
    </w:p>
    <w:p w14:paraId="5890142B" w14:textId="46D7B050" w:rsidR="007E7EB0" w:rsidRPr="009D043D" w:rsidRDefault="009D043D" w:rsidP="009C74E6">
      <w:pPr>
        <w:pStyle w:val="Para1"/>
        <w:numPr>
          <w:ilvl w:val="1"/>
          <w:numId w:val="21"/>
        </w:numPr>
        <w:suppressLineNumbers/>
        <w:suppressAutoHyphens/>
        <w:ind w:left="720"/>
        <w:rPr>
          <w:kern w:val="22"/>
          <w:lang w:val="ru-RU"/>
        </w:rPr>
      </w:pPr>
      <w:r>
        <w:rPr>
          <w:kern w:val="22"/>
          <w:lang w:val="ru-RU"/>
        </w:rPr>
        <w:t>н</w:t>
      </w:r>
      <w:r w:rsidRPr="009D043D">
        <w:rPr>
          <w:kern w:val="22"/>
          <w:lang w:val="ru-RU"/>
        </w:rPr>
        <w:t>а своем 19-м совещании [в 2030 году] прове</w:t>
      </w:r>
      <w:r>
        <w:rPr>
          <w:kern w:val="22"/>
          <w:lang w:val="ru-RU"/>
        </w:rPr>
        <w:t>сти</w:t>
      </w:r>
      <w:r w:rsidRPr="009D043D">
        <w:rPr>
          <w:kern w:val="22"/>
          <w:lang w:val="ru-RU"/>
        </w:rPr>
        <w:t xml:space="preserve"> окончательный обзор</w:t>
      </w:r>
      <w:r w:rsidRPr="009D043D">
        <w:rPr>
          <w:iCs/>
          <w:kern w:val="22"/>
          <w:lang w:val="ru-RU"/>
        </w:rPr>
        <w:t xml:space="preserve"> </w:t>
      </w:r>
      <w:r w:rsidRPr="009D043D">
        <w:rPr>
          <w:kern w:val="22"/>
          <w:lang w:val="ru-RU"/>
        </w:rPr>
        <w:t xml:space="preserve">прогресса в выполнении каждой цели и задачи глобальной рамочной программы в области биоразнообразия на период после 2020 года на основе восьмых национальных докладов и седьмого издания </w:t>
      </w:r>
      <w:r w:rsidRPr="009D043D">
        <w:rPr>
          <w:i/>
          <w:iCs/>
          <w:kern w:val="22"/>
          <w:lang w:val="ru-RU"/>
        </w:rPr>
        <w:t>Глобальной перспективы в области биоразнообразия</w:t>
      </w:r>
      <w:r w:rsidR="004127CE" w:rsidRPr="009D043D">
        <w:rPr>
          <w:iCs/>
          <w:kern w:val="22"/>
          <w:szCs w:val="24"/>
          <w:lang w:val="ru-RU"/>
        </w:rPr>
        <w:t>;</w:t>
      </w:r>
    </w:p>
    <w:p w14:paraId="7C606DF4" w14:textId="38123356" w:rsidR="003B6BDA" w:rsidRPr="00B14EDF" w:rsidRDefault="00BE1B70"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sidRPr="00B14EDF">
        <w:rPr>
          <w:kern w:val="22"/>
          <w:lang w:val="ru-RU"/>
        </w:rPr>
        <w:t>6.</w:t>
      </w:r>
      <w:r w:rsidRPr="00B14EDF">
        <w:rPr>
          <w:i/>
          <w:iCs/>
          <w:kern w:val="22"/>
          <w:lang w:val="ru-RU"/>
        </w:rPr>
        <w:tab/>
      </w:r>
      <w:r w:rsidR="00B14EDF">
        <w:rPr>
          <w:i/>
          <w:iCs/>
          <w:kern w:val="22"/>
          <w:lang w:val="ru-RU"/>
        </w:rPr>
        <w:t>просит</w:t>
      </w:r>
      <w:r w:rsidR="003B6BDA" w:rsidRPr="00B14EDF">
        <w:rPr>
          <w:kern w:val="22"/>
          <w:lang w:val="ru-RU"/>
        </w:rPr>
        <w:t xml:space="preserve"> </w:t>
      </w:r>
      <w:r w:rsidR="00B14EDF">
        <w:rPr>
          <w:kern w:val="22"/>
          <w:lang w:val="ru-RU"/>
        </w:rPr>
        <w:t>Стороны</w:t>
      </w:r>
      <w:r w:rsidR="00B14EDF" w:rsidRPr="00B14EDF">
        <w:rPr>
          <w:kern w:val="22"/>
          <w:lang w:val="ru-RU"/>
        </w:rPr>
        <w:t xml:space="preserve"> </w:t>
      </w:r>
      <w:r w:rsidR="00B14EDF">
        <w:rPr>
          <w:kern w:val="22"/>
          <w:lang w:val="ru-RU"/>
        </w:rPr>
        <w:t>разработать</w:t>
      </w:r>
      <w:r w:rsidR="00B14EDF" w:rsidRPr="00B14EDF">
        <w:rPr>
          <w:kern w:val="22"/>
          <w:lang w:val="ru-RU"/>
        </w:rPr>
        <w:t xml:space="preserve"> </w:t>
      </w:r>
      <w:r w:rsidR="00B14EDF">
        <w:rPr>
          <w:kern w:val="22"/>
          <w:lang w:val="ru-RU"/>
        </w:rPr>
        <w:t>национальные</w:t>
      </w:r>
      <w:r w:rsidR="00B14EDF" w:rsidRPr="00B14EDF">
        <w:rPr>
          <w:kern w:val="22"/>
          <w:lang w:val="ru-RU"/>
        </w:rPr>
        <w:t xml:space="preserve"> </w:t>
      </w:r>
      <w:r w:rsidR="00B14EDF">
        <w:rPr>
          <w:kern w:val="22"/>
          <w:lang w:val="ru-RU"/>
        </w:rPr>
        <w:t>обязательства</w:t>
      </w:r>
      <w:r w:rsidR="00B14EDF" w:rsidRPr="00B14EDF">
        <w:rPr>
          <w:kern w:val="22"/>
          <w:lang w:val="ru-RU"/>
        </w:rPr>
        <w:t xml:space="preserve"> </w:t>
      </w:r>
      <w:r w:rsidR="00B14EDF">
        <w:rPr>
          <w:kern w:val="22"/>
          <w:lang w:val="ru-RU"/>
        </w:rPr>
        <w:t>в</w:t>
      </w:r>
      <w:r w:rsidR="00B14EDF" w:rsidRPr="00B14EDF">
        <w:rPr>
          <w:kern w:val="22"/>
          <w:lang w:val="ru-RU"/>
        </w:rPr>
        <w:t xml:space="preserve"> </w:t>
      </w:r>
      <w:r w:rsidR="00B14EDF">
        <w:rPr>
          <w:kern w:val="22"/>
          <w:lang w:val="ru-RU"/>
        </w:rPr>
        <w:t>качестве</w:t>
      </w:r>
      <w:r w:rsidR="00B14EDF" w:rsidRPr="00B14EDF">
        <w:rPr>
          <w:kern w:val="22"/>
          <w:lang w:val="ru-RU"/>
        </w:rPr>
        <w:t xml:space="preserve"> </w:t>
      </w:r>
      <w:r w:rsidR="00B14EDF">
        <w:rPr>
          <w:kern w:val="22"/>
          <w:lang w:val="ru-RU"/>
        </w:rPr>
        <w:t>вклада</w:t>
      </w:r>
      <w:r w:rsidR="00B14EDF" w:rsidRPr="00B14EDF">
        <w:rPr>
          <w:kern w:val="22"/>
          <w:lang w:val="ru-RU"/>
        </w:rPr>
        <w:t xml:space="preserve"> </w:t>
      </w:r>
      <w:r w:rsidR="00B14EDF">
        <w:rPr>
          <w:kern w:val="22"/>
          <w:lang w:val="ru-RU"/>
        </w:rPr>
        <w:t>в</w:t>
      </w:r>
      <w:r w:rsidR="00B14EDF" w:rsidRPr="00B14EDF">
        <w:rPr>
          <w:kern w:val="22"/>
          <w:lang w:val="ru-RU"/>
        </w:rPr>
        <w:t xml:space="preserve"> </w:t>
      </w:r>
      <w:r w:rsidR="00B14EDF">
        <w:rPr>
          <w:kern w:val="22"/>
          <w:lang w:val="ru-RU"/>
        </w:rPr>
        <w:t>выполнение</w:t>
      </w:r>
      <w:r w:rsidR="00B14EDF" w:rsidRPr="00B14EDF">
        <w:rPr>
          <w:kern w:val="22"/>
          <w:lang w:val="ru-RU"/>
        </w:rPr>
        <w:t xml:space="preserve"> </w:t>
      </w:r>
      <w:r w:rsidR="00B14EDF" w:rsidRPr="009D043D">
        <w:rPr>
          <w:kern w:val="22"/>
          <w:szCs w:val="22"/>
          <w:lang w:val="ru-RU"/>
        </w:rPr>
        <w:t>каждой</w:t>
      </w:r>
      <w:r w:rsidR="00B14EDF" w:rsidRPr="00B14EDF">
        <w:rPr>
          <w:kern w:val="22"/>
          <w:szCs w:val="22"/>
          <w:lang w:val="ru-RU"/>
        </w:rPr>
        <w:t xml:space="preserve"> </w:t>
      </w:r>
      <w:r w:rsidR="00B14EDF" w:rsidRPr="009D043D">
        <w:rPr>
          <w:kern w:val="22"/>
          <w:szCs w:val="22"/>
          <w:lang w:val="ru-RU"/>
        </w:rPr>
        <w:t>цели</w:t>
      </w:r>
      <w:r w:rsidR="00B14EDF" w:rsidRPr="00B14EDF">
        <w:rPr>
          <w:kern w:val="22"/>
          <w:szCs w:val="22"/>
          <w:lang w:val="ru-RU"/>
        </w:rPr>
        <w:t xml:space="preserve"> </w:t>
      </w:r>
      <w:r w:rsidR="00B14EDF" w:rsidRPr="009D043D">
        <w:rPr>
          <w:kern w:val="22"/>
          <w:szCs w:val="22"/>
          <w:lang w:val="ru-RU"/>
        </w:rPr>
        <w:t>и</w:t>
      </w:r>
      <w:r w:rsidR="00B14EDF" w:rsidRPr="00B14EDF">
        <w:rPr>
          <w:kern w:val="22"/>
          <w:szCs w:val="22"/>
          <w:lang w:val="ru-RU"/>
        </w:rPr>
        <w:t xml:space="preserve"> </w:t>
      </w:r>
      <w:r w:rsidR="00B14EDF" w:rsidRPr="009D043D">
        <w:rPr>
          <w:kern w:val="22"/>
          <w:szCs w:val="22"/>
          <w:lang w:val="ru-RU"/>
        </w:rPr>
        <w:t>задачи</w:t>
      </w:r>
      <w:r w:rsidR="00B14EDF" w:rsidRPr="00B14EDF">
        <w:rPr>
          <w:kern w:val="22"/>
          <w:szCs w:val="22"/>
          <w:lang w:val="ru-RU"/>
        </w:rPr>
        <w:t xml:space="preserve"> </w:t>
      </w:r>
      <w:r w:rsidR="00B14EDF" w:rsidRPr="009D043D">
        <w:rPr>
          <w:kern w:val="22"/>
          <w:szCs w:val="22"/>
          <w:lang w:val="ru-RU"/>
        </w:rPr>
        <w:t>глобальной</w:t>
      </w:r>
      <w:r w:rsidR="00B14EDF" w:rsidRPr="00B14EDF">
        <w:rPr>
          <w:kern w:val="22"/>
          <w:szCs w:val="22"/>
          <w:lang w:val="ru-RU"/>
        </w:rPr>
        <w:t xml:space="preserve"> </w:t>
      </w:r>
      <w:r w:rsidR="00B14EDF" w:rsidRPr="009D043D">
        <w:rPr>
          <w:kern w:val="22"/>
          <w:szCs w:val="22"/>
          <w:lang w:val="ru-RU"/>
        </w:rPr>
        <w:t>рамочной</w:t>
      </w:r>
      <w:r w:rsidR="00B14EDF" w:rsidRPr="00B14EDF">
        <w:rPr>
          <w:kern w:val="22"/>
          <w:szCs w:val="22"/>
          <w:lang w:val="ru-RU"/>
        </w:rPr>
        <w:t xml:space="preserve"> </w:t>
      </w:r>
      <w:r w:rsidR="00B14EDF" w:rsidRPr="009D043D">
        <w:rPr>
          <w:kern w:val="22"/>
          <w:szCs w:val="22"/>
          <w:lang w:val="ru-RU"/>
        </w:rPr>
        <w:t>программы</w:t>
      </w:r>
      <w:r w:rsidR="00B14EDF" w:rsidRPr="00B14EDF">
        <w:rPr>
          <w:kern w:val="22"/>
          <w:szCs w:val="22"/>
          <w:lang w:val="ru-RU"/>
        </w:rPr>
        <w:t xml:space="preserve"> </w:t>
      </w:r>
      <w:r w:rsidR="00B14EDF" w:rsidRPr="009D043D">
        <w:rPr>
          <w:kern w:val="22"/>
          <w:szCs w:val="22"/>
          <w:lang w:val="ru-RU"/>
        </w:rPr>
        <w:t>в</w:t>
      </w:r>
      <w:r w:rsidR="00B14EDF" w:rsidRPr="00B14EDF">
        <w:rPr>
          <w:kern w:val="22"/>
          <w:szCs w:val="22"/>
          <w:lang w:val="ru-RU"/>
        </w:rPr>
        <w:t xml:space="preserve"> </w:t>
      </w:r>
      <w:r w:rsidR="00B14EDF" w:rsidRPr="009D043D">
        <w:rPr>
          <w:kern w:val="22"/>
          <w:szCs w:val="22"/>
          <w:lang w:val="ru-RU"/>
        </w:rPr>
        <w:t>области</w:t>
      </w:r>
      <w:r w:rsidR="00B14EDF" w:rsidRPr="00B14EDF">
        <w:rPr>
          <w:kern w:val="22"/>
          <w:szCs w:val="22"/>
          <w:lang w:val="ru-RU"/>
        </w:rPr>
        <w:t xml:space="preserve"> </w:t>
      </w:r>
      <w:r w:rsidR="00B14EDF" w:rsidRPr="009D043D">
        <w:rPr>
          <w:kern w:val="22"/>
          <w:szCs w:val="22"/>
          <w:lang w:val="ru-RU"/>
        </w:rPr>
        <w:t>биоразнообразия</w:t>
      </w:r>
      <w:r w:rsidR="00B14EDF" w:rsidRPr="00B14EDF">
        <w:rPr>
          <w:kern w:val="22"/>
          <w:szCs w:val="22"/>
          <w:lang w:val="ru-RU"/>
        </w:rPr>
        <w:t xml:space="preserve"> </w:t>
      </w:r>
      <w:r w:rsidR="00B14EDF" w:rsidRPr="009D043D">
        <w:rPr>
          <w:kern w:val="22"/>
          <w:szCs w:val="22"/>
          <w:lang w:val="ru-RU"/>
        </w:rPr>
        <w:t>на</w:t>
      </w:r>
      <w:r w:rsidR="00B14EDF" w:rsidRPr="00B14EDF">
        <w:rPr>
          <w:kern w:val="22"/>
          <w:szCs w:val="22"/>
          <w:lang w:val="ru-RU"/>
        </w:rPr>
        <w:t xml:space="preserve"> </w:t>
      </w:r>
      <w:r w:rsidR="00B14EDF" w:rsidRPr="009D043D">
        <w:rPr>
          <w:kern w:val="22"/>
          <w:szCs w:val="22"/>
          <w:lang w:val="ru-RU"/>
        </w:rPr>
        <w:t>период</w:t>
      </w:r>
      <w:r w:rsidR="00B14EDF" w:rsidRPr="00B14EDF">
        <w:rPr>
          <w:kern w:val="22"/>
          <w:szCs w:val="22"/>
          <w:lang w:val="ru-RU"/>
        </w:rPr>
        <w:t xml:space="preserve"> </w:t>
      </w:r>
      <w:r w:rsidR="00B14EDF" w:rsidRPr="009D043D">
        <w:rPr>
          <w:kern w:val="22"/>
          <w:szCs w:val="22"/>
          <w:lang w:val="ru-RU"/>
        </w:rPr>
        <w:t>после</w:t>
      </w:r>
      <w:r w:rsidR="00B14EDF" w:rsidRPr="00B14EDF">
        <w:rPr>
          <w:kern w:val="22"/>
          <w:szCs w:val="22"/>
          <w:lang w:val="ru-RU"/>
        </w:rPr>
        <w:t xml:space="preserve"> 2020 </w:t>
      </w:r>
      <w:r w:rsidR="00B14EDF" w:rsidRPr="009D043D">
        <w:rPr>
          <w:kern w:val="22"/>
          <w:szCs w:val="22"/>
          <w:lang w:val="ru-RU"/>
        </w:rPr>
        <w:t>года</w:t>
      </w:r>
      <w:r w:rsidR="00B14EDF" w:rsidRPr="00B14EDF">
        <w:rPr>
          <w:kern w:val="22"/>
          <w:szCs w:val="22"/>
          <w:lang w:val="ru-RU"/>
        </w:rPr>
        <w:t xml:space="preserve">, </w:t>
      </w:r>
      <w:r w:rsidR="00B14EDF">
        <w:rPr>
          <w:kern w:val="22"/>
          <w:szCs w:val="22"/>
          <w:lang w:val="ru-RU"/>
        </w:rPr>
        <w:t>принимая</w:t>
      </w:r>
      <w:r w:rsidR="00B14EDF" w:rsidRPr="00B14EDF">
        <w:rPr>
          <w:kern w:val="22"/>
          <w:szCs w:val="22"/>
          <w:lang w:val="ru-RU"/>
        </w:rPr>
        <w:t xml:space="preserve"> </w:t>
      </w:r>
      <w:r w:rsidR="00B14EDF">
        <w:rPr>
          <w:kern w:val="22"/>
          <w:szCs w:val="22"/>
          <w:lang w:val="ru-RU"/>
        </w:rPr>
        <w:t>во</w:t>
      </w:r>
      <w:r w:rsidR="00B14EDF" w:rsidRPr="00B14EDF">
        <w:rPr>
          <w:kern w:val="22"/>
          <w:szCs w:val="22"/>
          <w:lang w:val="ru-RU"/>
        </w:rPr>
        <w:t xml:space="preserve"> </w:t>
      </w:r>
      <w:r w:rsidR="00B14EDF">
        <w:rPr>
          <w:kern w:val="22"/>
          <w:szCs w:val="22"/>
          <w:lang w:val="ru-RU"/>
        </w:rPr>
        <w:t>внимания</w:t>
      </w:r>
      <w:r w:rsidR="00B14EDF" w:rsidRPr="00B14EDF">
        <w:rPr>
          <w:kern w:val="22"/>
          <w:szCs w:val="22"/>
          <w:lang w:val="ru-RU"/>
        </w:rPr>
        <w:t xml:space="preserve"> </w:t>
      </w:r>
      <w:r w:rsidR="00B14EDF">
        <w:rPr>
          <w:kern w:val="22"/>
          <w:szCs w:val="22"/>
          <w:lang w:val="ru-RU"/>
        </w:rPr>
        <w:t>национальные</w:t>
      </w:r>
      <w:r w:rsidR="00B14EDF" w:rsidRPr="00B14EDF">
        <w:rPr>
          <w:kern w:val="22"/>
          <w:szCs w:val="22"/>
          <w:lang w:val="ru-RU"/>
        </w:rPr>
        <w:t xml:space="preserve"> </w:t>
      </w:r>
      <w:r w:rsidR="00B14EDF">
        <w:rPr>
          <w:kern w:val="22"/>
          <w:szCs w:val="22"/>
          <w:lang w:val="ru-RU"/>
        </w:rPr>
        <w:t>условия</w:t>
      </w:r>
      <w:r w:rsidR="00B14EDF" w:rsidRPr="00B14EDF">
        <w:rPr>
          <w:kern w:val="22"/>
          <w:szCs w:val="22"/>
          <w:lang w:val="ru-RU"/>
        </w:rPr>
        <w:t xml:space="preserve">, </w:t>
      </w:r>
      <w:r w:rsidR="00B14EDF">
        <w:rPr>
          <w:kern w:val="22"/>
          <w:szCs w:val="22"/>
          <w:lang w:val="ru-RU"/>
        </w:rPr>
        <w:t>в</w:t>
      </w:r>
      <w:r w:rsidR="00B14EDF" w:rsidRPr="00B14EDF">
        <w:rPr>
          <w:kern w:val="22"/>
          <w:szCs w:val="22"/>
          <w:lang w:val="ru-RU"/>
        </w:rPr>
        <w:t xml:space="preserve"> </w:t>
      </w:r>
      <w:r w:rsidR="00B14EDF">
        <w:rPr>
          <w:kern w:val="22"/>
          <w:szCs w:val="22"/>
          <w:lang w:val="ru-RU"/>
        </w:rPr>
        <w:t>целях</w:t>
      </w:r>
      <w:r w:rsidR="00B14EDF" w:rsidRPr="00B14EDF">
        <w:rPr>
          <w:kern w:val="22"/>
          <w:szCs w:val="22"/>
          <w:lang w:val="ru-RU"/>
        </w:rPr>
        <w:t xml:space="preserve"> </w:t>
      </w:r>
      <w:r w:rsidR="00B14EDF">
        <w:rPr>
          <w:kern w:val="22"/>
          <w:szCs w:val="22"/>
          <w:lang w:val="ru-RU"/>
        </w:rPr>
        <w:t>содействия</w:t>
      </w:r>
      <w:r w:rsidR="00B14EDF" w:rsidRPr="00B14EDF">
        <w:rPr>
          <w:kern w:val="22"/>
          <w:szCs w:val="22"/>
          <w:lang w:val="ru-RU"/>
        </w:rPr>
        <w:t xml:space="preserve"> </w:t>
      </w:r>
      <w:r w:rsidR="00B14EDF">
        <w:rPr>
          <w:kern w:val="22"/>
          <w:szCs w:val="22"/>
          <w:lang w:val="ru-RU"/>
        </w:rPr>
        <w:t>полному</w:t>
      </w:r>
      <w:r w:rsidR="00B14EDF" w:rsidRPr="00B14EDF">
        <w:rPr>
          <w:kern w:val="22"/>
          <w:szCs w:val="22"/>
          <w:lang w:val="ru-RU"/>
        </w:rPr>
        <w:t xml:space="preserve"> </w:t>
      </w:r>
      <w:r w:rsidR="00B14EDF">
        <w:rPr>
          <w:kern w:val="22"/>
          <w:szCs w:val="22"/>
          <w:lang w:val="ru-RU"/>
        </w:rPr>
        <w:t>выполнению</w:t>
      </w:r>
      <w:r w:rsidR="00B14EDF" w:rsidRPr="00B14EDF">
        <w:rPr>
          <w:kern w:val="22"/>
          <w:szCs w:val="22"/>
          <w:lang w:val="ru-RU"/>
        </w:rPr>
        <w:t xml:space="preserve"> </w:t>
      </w:r>
      <w:r w:rsidR="00B14EDF">
        <w:rPr>
          <w:kern w:val="22"/>
          <w:szCs w:val="22"/>
          <w:lang w:val="ru-RU"/>
        </w:rPr>
        <w:t>задач</w:t>
      </w:r>
      <w:r w:rsidR="00B14EDF" w:rsidRPr="00B14EDF">
        <w:rPr>
          <w:kern w:val="22"/>
          <w:szCs w:val="22"/>
          <w:lang w:val="ru-RU"/>
        </w:rPr>
        <w:t xml:space="preserve"> </w:t>
      </w:r>
      <w:r w:rsidR="00B14EDF">
        <w:rPr>
          <w:kern w:val="22"/>
          <w:szCs w:val="22"/>
          <w:lang w:val="ru-RU"/>
        </w:rPr>
        <w:t>рамочной</w:t>
      </w:r>
      <w:r w:rsidR="00B14EDF" w:rsidRPr="00B14EDF">
        <w:rPr>
          <w:kern w:val="22"/>
          <w:szCs w:val="22"/>
          <w:lang w:val="ru-RU"/>
        </w:rPr>
        <w:t xml:space="preserve"> </w:t>
      </w:r>
      <w:r w:rsidR="00B14EDF">
        <w:rPr>
          <w:kern w:val="22"/>
          <w:szCs w:val="22"/>
          <w:lang w:val="ru-RU"/>
        </w:rPr>
        <w:t>программы</w:t>
      </w:r>
      <w:r w:rsidR="00B14EDF" w:rsidRPr="00B14EDF">
        <w:rPr>
          <w:kern w:val="22"/>
          <w:szCs w:val="22"/>
          <w:lang w:val="ru-RU"/>
        </w:rPr>
        <w:t xml:space="preserve"> </w:t>
      </w:r>
      <w:r w:rsidR="00B14EDF">
        <w:rPr>
          <w:kern w:val="22"/>
          <w:szCs w:val="22"/>
          <w:lang w:val="ru-RU"/>
        </w:rPr>
        <w:t>и</w:t>
      </w:r>
      <w:r w:rsidR="00B14EDF" w:rsidRPr="00B14EDF">
        <w:rPr>
          <w:kern w:val="22"/>
          <w:szCs w:val="22"/>
          <w:lang w:val="ru-RU"/>
        </w:rPr>
        <w:t xml:space="preserve"> </w:t>
      </w:r>
      <w:r w:rsidR="00B14EDF">
        <w:rPr>
          <w:kern w:val="22"/>
          <w:szCs w:val="22"/>
          <w:lang w:val="ru-RU"/>
        </w:rPr>
        <w:t>представить</w:t>
      </w:r>
      <w:r w:rsidR="00B14EDF" w:rsidRPr="00B14EDF">
        <w:rPr>
          <w:kern w:val="22"/>
          <w:szCs w:val="22"/>
          <w:lang w:val="ru-RU"/>
        </w:rPr>
        <w:t xml:space="preserve"> </w:t>
      </w:r>
      <w:r w:rsidR="00B14EDF">
        <w:rPr>
          <w:kern w:val="22"/>
          <w:szCs w:val="22"/>
          <w:lang w:val="ru-RU"/>
        </w:rPr>
        <w:t>их</w:t>
      </w:r>
      <w:r w:rsidR="00B14EDF" w:rsidRPr="00B14EDF">
        <w:rPr>
          <w:kern w:val="22"/>
          <w:szCs w:val="22"/>
          <w:lang w:val="ru-RU"/>
        </w:rPr>
        <w:t xml:space="preserve"> </w:t>
      </w:r>
      <w:r w:rsidR="00B14EDF">
        <w:rPr>
          <w:kern w:val="22"/>
          <w:szCs w:val="22"/>
          <w:lang w:val="ru-RU"/>
        </w:rPr>
        <w:t>посредством</w:t>
      </w:r>
      <w:r w:rsidR="00B14EDF" w:rsidRPr="00B14EDF">
        <w:rPr>
          <w:kern w:val="22"/>
          <w:szCs w:val="22"/>
          <w:lang w:val="ru-RU"/>
        </w:rPr>
        <w:t xml:space="preserve"> </w:t>
      </w:r>
      <w:r w:rsidR="00B14EDF">
        <w:rPr>
          <w:kern w:val="22"/>
          <w:szCs w:val="22"/>
          <w:lang w:val="ru-RU"/>
        </w:rPr>
        <w:t>механизма</w:t>
      </w:r>
      <w:r w:rsidR="00B14EDF" w:rsidRPr="00B14EDF">
        <w:rPr>
          <w:kern w:val="22"/>
          <w:szCs w:val="22"/>
          <w:lang w:val="ru-RU"/>
        </w:rPr>
        <w:t xml:space="preserve"> </w:t>
      </w:r>
      <w:r w:rsidR="00B14EDF">
        <w:rPr>
          <w:kern w:val="22"/>
          <w:szCs w:val="22"/>
          <w:lang w:val="ru-RU"/>
        </w:rPr>
        <w:t>посредничества</w:t>
      </w:r>
      <w:r w:rsidR="00B14EDF" w:rsidRPr="00B14EDF">
        <w:rPr>
          <w:kern w:val="22"/>
          <w:szCs w:val="22"/>
          <w:lang w:val="ru-RU"/>
        </w:rPr>
        <w:t xml:space="preserve"> </w:t>
      </w:r>
      <w:r w:rsidR="00B14EDF">
        <w:rPr>
          <w:kern w:val="22"/>
          <w:szCs w:val="22"/>
          <w:lang w:val="ru-RU"/>
        </w:rPr>
        <w:t>не</w:t>
      </w:r>
      <w:r w:rsidR="00B14EDF" w:rsidRPr="00B14EDF">
        <w:rPr>
          <w:kern w:val="22"/>
          <w:szCs w:val="22"/>
          <w:lang w:val="ru-RU"/>
        </w:rPr>
        <w:t xml:space="preserve"> </w:t>
      </w:r>
      <w:r w:rsidR="00B14EDF">
        <w:rPr>
          <w:kern w:val="22"/>
          <w:szCs w:val="22"/>
          <w:lang w:val="ru-RU"/>
        </w:rPr>
        <w:t>позднее</w:t>
      </w:r>
      <w:r w:rsidR="003B6BDA" w:rsidRPr="00B14EDF">
        <w:rPr>
          <w:kern w:val="22"/>
          <w:lang w:val="ru-RU"/>
        </w:rPr>
        <w:t xml:space="preserve"> [</w:t>
      </w:r>
      <w:r w:rsidR="00076C9B" w:rsidRPr="00B14EDF">
        <w:rPr>
          <w:kern w:val="22"/>
          <w:lang w:val="ru-RU"/>
        </w:rPr>
        <w:t xml:space="preserve">31 </w:t>
      </w:r>
      <w:r w:rsidR="00B14EDF">
        <w:rPr>
          <w:kern w:val="22"/>
          <w:lang w:val="ru-RU"/>
        </w:rPr>
        <w:t>октября</w:t>
      </w:r>
      <w:r w:rsidR="00076C9B" w:rsidRPr="00B14EDF">
        <w:rPr>
          <w:kern w:val="22"/>
          <w:lang w:val="ru-RU"/>
        </w:rPr>
        <w:t xml:space="preserve"> 2022</w:t>
      </w:r>
      <w:r w:rsidR="00B14EDF">
        <w:rPr>
          <w:kern w:val="22"/>
          <w:lang w:val="ru-RU"/>
        </w:rPr>
        <w:t xml:space="preserve"> года</w:t>
      </w:r>
      <w:r w:rsidR="00076C9B" w:rsidRPr="00B14EDF">
        <w:rPr>
          <w:kern w:val="22"/>
          <w:lang w:val="ru-RU"/>
        </w:rPr>
        <w:t>]</w:t>
      </w:r>
      <w:r w:rsidR="003B6BDA" w:rsidRPr="00B14EDF">
        <w:rPr>
          <w:kern w:val="22"/>
          <w:lang w:val="ru-RU"/>
        </w:rPr>
        <w:t xml:space="preserve"> </w:t>
      </w:r>
      <w:r w:rsidR="00076C9B" w:rsidRPr="00B14EDF">
        <w:rPr>
          <w:kern w:val="22"/>
          <w:lang w:val="ru-RU"/>
        </w:rPr>
        <w:t>[</w:t>
      </w:r>
      <w:r w:rsidR="00B14EDF">
        <w:rPr>
          <w:kern w:val="22"/>
          <w:lang w:val="ru-RU"/>
        </w:rPr>
        <w:t>чем через один год после принятия рамочной программы на 15-м совещании Конференции Сторон</w:t>
      </w:r>
      <w:r w:rsidR="003B6BDA" w:rsidRPr="00B14EDF">
        <w:rPr>
          <w:kern w:val="22"/>
          <w:lang w:val="ru-RU"/>
        </w:rPr>
        <w:t>]</w:t>
      </w:r>
      <w:r w:rsidR="00B14EDF">
        <w:rPr>
          <w:kern w:val="22"/>
          <w:lang w:val="ru-RU"/>
        </w:rPr>
        <w:t>, используя типовую форму, представленную в приложении</w:t>
      </w:r>
      <w:r w:rsidR="0095155C" w:rsidRPr="00B14EDF">
        <w:rPr>
          <w:kern w:val="22"/>
          <w:lang w:val="ru-RU"/>
        </w:rPr>
        <w:t xml:space="preserve"> </w:t>
      </w:r>
      <w:r w:rsidR="0095155C" w:rsidRPr="009C74E6">
        <w:rPr>
          <w:kern w:val="22"/>
        </w:rPr>
        <w:t>X</w:t>
      </w:r>
      <w:r w:rsidR="0095155C" w:rsidRPr="00B14EDF">
        <w:rPr>
          <w:kern w:val="22"/>
          <w:lang w:val="ru-RU"/>
        </w:rPr>
        <w:t>;</w:t>
      </w:r>
    </w:p>
    <w:p w14:paraId="11A2DCF3" w14:textId="7BE317E4" w:rsidR="00E11B2D" w:rsidRPr="0028003C"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ru-RU"/>
        </w:rPr>
      </w:pPr>
      <w:r w:rsidRPr="0028003C">
        <w:rPr>
          <w:iCs/>
          <w:kern w:val="22"/>
          <w:szCs w:val="24"/>
          <w:lang w:val="ru-RU"/>
        </w:rPr>
        <w:t>7.</w:t>
      </w:r>
      <w:r w:rsidRPr="0028003C">
        <w:rPr>
          <w:i/>
          <w:kern w:val="22"/>
          <w:szCs w:val="24"/>
          <w:lang w:val="ru-RU"/>
        </w:rPr>
        <w:tab/>
      </w:r>
      <w:r w:rsidR="0028003C">
        <w:rPr>
          <w:i/>
          <w:kern w:val="22"/>
          <w:szCs w:val="24"/>
          <w:lang w:val="ru-RU"/>
        </w:rPr>
        <w:t>также</w:t>
      </w:r>
      <w:r w:rsidR="0028003C" w:rsidRPr="0028003C">
        <w:rPr>
          <w:i/>
          <w:kern w:val="22"/>
          <w:szCs w:val="24"/>
          <w:lang w:val="ru-RU"/>
        </w:rPr>
        <w:t xml:space="preserve"> </w:t>
      </w:r>
      <w:r w:rsidR="0028003C">
        <w:rPr>
          <w:i/>
          <w:kern w:val="22"/>
          <w:szCs w:val="24"/>
          <w:lang w:val="ru-RU"/>
        </w:rPr>
        <w:t>просит</w:t>
      </w:r>
      <w:r w:rsidR="00E11B2D" w:rsidRPr="0028003C">
        <w:rPr>
          <w:kern w:val="22"/>
          <w:szCs w:val="24"/>
          <w:lang w:val="ru-RU"/>
        </w:rPr>
        <w:t xml:space="preserve"> </w:t>
      </w:r>
      <w:r w:rsidR="0028003C">
        <w:rPr>
          <w:kern w:val="22"/>
          <w:szCs w:val="24"/>
          <w:lang w:val="ru-RU"/>
        </w:rPr>
        <w:t>Стороны</w:t>
      </w:r>
      <w:r w:rsidR="0028003C" w:rsidRPr="0028003C">
        <w:rPr>
          <w:kern w:val="22"/>
          <w:szCs w:val="24"/>
          <w:lang w:val="ru-RU"/>
        </w:rPr>
        <w:t xml:space="preserve"> </w:t>
      </w:r>
      <w:r w:rsidR="0028003C">
        <w:rPr>
          <w:kern w:val="22"/>
          <w:szCs w:val="24"/>
          <w:lang w:val="ru-RU"/>
        </w:rPr>
        <w:t>представить</w:t>
      </w:r>
      <w:r w:rsidR="0028003C" w:rsidRPr="0028003C">
        <w:rPr>
          <w:kern w:val="22"/>
          <w:szCs w:val="24"/>
          <w:lang w:val="ru-RU"/>
        </w:rPr>
        <w:t xml:space="preserve"> </w:t>
      </w:r>
      <w:r w:rsidR="0028003C">
        <w:rPr>
          <w:kern w:val="22"/>
          <w:szCs w:val="24"/>
          <w:lang w:val="ru-RU"/>
        </w:rPr>
        <w:t>свои</w:t>
      </w:r>
      <w:r w:rsidR="0028003C" w:rsidRPr="0028003C">
        <w:rPr>
          <w:kern w:val="22"/>
          <w:szCs w:val="24"/>
          <w:lang w:val="ru-RU"/>
        </w:rPr>
        <w:t xml:space="preserve"> </w:t>
      </w:r>
      <w:r w:rsidR="0028003C">
        <w:rPr>
          <w:kern w:val="22"/>
          <w:szCs w:val="24"/>
          <w:lang w:val="ru-RU"/>
        </w:rPr>
        <w:t>седьмые</w:t>
      </w:r>
      <w:r w:rsidR="0028003C" w:rsidRPr="0028003C">
        <w:rPr>
          <w:kern w:val="22"/>
          <w:szCs w:val="24"/>
          <w:lang w:val="ru-RU"/>
        </w:rPr>
        <w:t xml:space="preserve"> </w:t>
      </w:r>
      <w:r w:rsidR="0028003C">
        <w:rPr>
          <w:kern w:val="22"/>
          <w:szCs w:val="24"/>
          <w:lang w:val="ru-RU"/>
        </w:rPr>
        <w:t>национальные</w:t>
      </w:r>
      <w:r w:rsidR="0028003C" w:rsidRPr="0028003C">
        <w:rPr>
          <w:kern w:val="22"/>
          <w:szCs w:val="24"/>
          <w:lang w:val="ru-RU"/>
        </w:rPr>
        <w:t xml:space="preserve"> </w:t>
      </w:r>
      <w:r w:rsidR="0028003C">
        <w:rPr>
          <w:kern w:val="22"/>
          <w:szCs w:val="24"/>
          <w:lang w:val="ru-RU"/>
        </w:rPr>
        <w:t>доклады</w:t>
      </w:r>
      <w:r w:rsidR="0028003C" w:rsidRPr="0028003C">
        <w:rPr>
          <w:kern w:val="22"/>
          <w:szCs w:val="24"/>
          <w:lang w:val="ru-RU"/>
        </w:rPr>
        <w:t xml:space="preserve"> </w:t>
      </w:r>
      <w:r w:rsidR="0028003C">
        <w:rPr>
          <w:kern w:val="22"/>
          <w:szCs w:val="24"/>
          <w:lang w:val="ru-RU"/>
        </w:rPr>
        <w:t>к</w:t>
      </w:r>
      <w:r w:rsidR="00E11B2D" w:rsidRPr="0028003C">
        <w:rPr>
          <w:kern w:val="22"/>
          <w:szCs w:val="24"/>
          <w:lang w:val="ru-RU"/>
        </w:rPr>
        <w:t xml:space="preserve"> </w:t>
      </w:r>
      <w:r w:rsidR="007E7EB0" w:rsidRPr="0028003C">
        <w:rPr>
          <w:kern w:val="22"/>
          <w:szCs w:val="24"/>
          <w:lang w:val="ru-RU"/>
        </w:rPr>
        <w:t>[</w:t>
      </w:r>
      <w:r w:rsidR="00E11B2D" w:rsidRPr="0028003C">
        <w:rPr>
          <w:kern w:val="22"/>
          <w:szCs w:val="24"/>
          <w:lang w:val="ru-RU"/>
        </w:rPr>
        <w:t xml:space="preserve">30 </w:t>
      </w:r>
      <w:r w:rsidR="0028003C">
        <w:rPr>
          <w:kern w:val="22"/>
          <w:szCs w:val="24"/>
          <w:lang w:val="ru-RU"/>
        </w:rPr>
        <w:t>июня</w:t>
      </w:r>
      <w:r w:rsidR="0028003C" w:rsidRPr="0028003C">
        <w:rPr>
          <w:kern w:val="22"/>
          <w:szCs w:val="24"/>
          <w:lang w:val="ru-RU"/>
        </w:rPr>
        <w:t xml:space="preserve"> </w:t>
      </w:r>
      <w:r w:rsidR="00E11B2D" w:rsidRPr="0028003C">
        <w:rPr>
          <w:kern w:val="22"/>
          <w:szCs w:val="24"/>
          <w:lang w:val="ru-RU"/>
        </w:rPr>
        <w:t>2024</w:t>
      </w:r>
      <w:r w:rsidR="0028003C" w:rsidRPr="0028003C">
        <w:rPr>
          <w:kern w:val="22"/>
          <w:szCs w:val="24"/>
          <w:lang w:val="ru-RU"/>
        </w:rPr>
        <w:t xml:space="preserve"> </w:t>
      </w:r>
      <w:r w:rsidR="0028003C">
        <w:rPr>
          <w:kern w:val="22"/>
          <w:szCs w:val="24"/>
          <w:lang w:val="ru-RU"/>
        </w:rPr>
        <w:t>года</w:t>
      </w:r>
      <w:r w:rsidR="007E7EB0" w:rsidRPr="0028003C">
        <w:rPr>
          <w:kern w:val="22"/>
          <w:szCs w:val="24"/>
          <w:lang w:val="ru-RU"/>
        </w:rPr>
        <w:t>]</w:t>
      </w:r>
      <w:r w:rsidR="0028003C" w:rsidRPr="0028003C">
        <w:rPr>
          <w:kern w:val="22"/>
          <w:szCs w:val="24"/>
          <w:lang w:val="ru-RU"/>
        </w:rPr>
        <w:t xml:space="preserve"> </w:t>
      </w:r>
      <w:r w:rsidR="0028003C">
        <w:rPr>
          <w:kern w:val="22"/>
          <w:szCs w:val="24"/>
          <w:lang w:val="ru-RU"/>
        </w:rPr>
        <w:t>и</w:t>
      </w:r>
      <w:r w:rsidR="0028003C" w:rsidRPr="0028003C">
        <w:rPr>
          <w:kern w:val="22"/>
          <w:szCs w:val="24"/>
          <w:lang w:val="ru-RU"/>
        </w:rPr>
        <w:t xml:space="preserve"> </w:t>
      </w:r>
      <w:r w:rsidR="0028003C">
        <w:rPr>
          <w:kern w:val="22"/>
          <w:szCs w:val="24"/>
          <w:lang w:val="ru-RU"/>
        </w:rPr>
        <w:t>представить</w:t>
      </w:r>
      <w:r w:rsidR="0028003C" w:rsidRPr="0028003C">
        <w:rPr>
          <w:kern w:val="22"/>
          <w:szCs w:val="24"/>
          <w:lang w:val="ru-RU"/>
        </w:rPr>
        <w:t xml:space="preserve"> </w:t>
      </w:r>
      <w:r w:rsidR="0028003C">
        <w:rPr>
          <w:kern w:val="22"/>
          <w:szCs w:val="24"/>
          <w:lang w:val="ru-RU"/>
        </w:rPr>
        <w:t>краткий</w:t>
      </w:r>
      <w:r w:rsidR="0028003C" w:rsidRPr="0028003C">
        <w:rPr>
          <w:kern w:val="22"/>
          <w:szCs w:val="24"/>
          <w:lang w:val="ru-RU"/>
        </w:rPr>
        <w:t xml:space="preserve"> </w:t>
      </w:r>
      <w:r w:rsidR="0028003C">
        <w:rPr>
          <w:kern w:val="22"/>
          <w:szCs w:val="24"/>
          <w:lang w:val="ru-RU"/>
        </w:rPr>
        <w:t>доклад</w:t>
      </w:r>
      <w:r w:rsidR="0028003C" w:rsidRPr="0028003C">
        <w:rPr>
          <w:kern w:val="22"/>
          <w:szCs w:val="24"/>
          <w:lang w:val="ru-RU"/>
        </w:rPr>
        <w:t xml:space="preserve"> </w:t>
      </w:r>
      <w:r w:rsidR="0028003C">
        <w:rPr>
          <w:kern w:val="22"/>
          <w:szCs w:val="24"/>
          <w:lang w:val="ru-RU"/>
        </w:rPr>
        <w:t>о</w:t>
      </w:r>
      <w:r w:rsidR="0028003C" w:rsidRPr="0028003C">
        <w:rPr>
          <w:kern w:val="22"/>
          <w:szCs w:val="24"/>
          <w:lang w:val="ru-RU"/>
        </w:rPr>
        <w:t xml:space="preserve"> </w:t>
      </w:r>
      <w:r w:rsidR="0028003C">
        <w:rPr>
          <w:kern w:val="22"/>
          <w:szCs w:val="24"/>
          <w:lang w:val="ru-RU"/>
        </w:rPr>
        <w:t>национальном</w:t>
      </w:r>
      <w:r w:rsidR="0028003C" w:rsidRPr="0028003C">
        <w:rPr>
          <w:kern w:val="22"/>
          <w:szCs w:val="24"/>
          <w:lang w:val="ru-RU"/>
        </w:rPr>
        <w:t xml:space="preserve"> </w:t>
      </w:r>
      <w:r w:rsidR="0028003C">
        <w:rPr>
          <w:kern w:val="22"/>
          <w:szCs w:val="24"/>
          <w:lang w:val="ru-RU"/>
        </w:rPr>
        <w:t>прогрессе</w:t>
      </w:r>
      <w:r w:rsidR="0028003C" w:rsidRPr="0028003C">
        <w:rPr>
          <w:kern w:val="22"/>
          <w:szCs w:val="24"/>
          <w:lang w:val="ru-RU"/>
        </w:rPr>
        <w:t xml:space="preserve"> </w:t>
      </w:r>
      <w:r w:rsidR="0028003C">
        <w:rPr>
          <w:kern w:val="22"/>
          <w:szCs w:val="24"/>
          <w:lang w:val="ru-RU"/>
        </w:rPr>
        <w:t>в</w:t>
      </w:r>
      <w:r w:rsidR="0028003C" w:rsidRPr="0028003C">
        <w:rPr>
          <w:kern w:val="22"/>
          <w:szCs w:val="24"/>
          <w:lang w:val="ru-RU"/>
        </w:rPr>
        <w:t xml:space="preserve"> </w:t>
      </w:r>
      <w:r w:rsidR="0028003C">
        <w:rPr>
          <w:kern w:val="22"/>
          <w:szCs w:val="24"/>
          <w:lang w:val="ru-RU"/>
        </w:rPr>
        <w:lastRenderedPageBreak/>
        <w:t>осуществлении</w:t>
      </w:r>
      <w:r w:rsidR="0028003C" w:rsidRPr="0028003C">
        <w:rPr>
          <w:kern w:val="22"/>
          <w:szCs w:val="24"/>
          <w:lang w:val="ru-RU"/>
        </w:rPr>
        <w:t xml:space="preserve"> </w:t>
      </w:r>
      <w:r w:rsidR="0028003C">
        <w:rPr>
          <w:kern w:val="22"/>
          <w:szCs w:val="24"/>
          <w:lang w:val="ru-RU"/>
        </w:rPr>
        <w:t>своих</w:t>
      </w:r>
      <w:r w:rsidR="0028003C" w:rsidRPr="0028003C">
        <w:rPr>
          <w:kern w:val="22"/>
          <w:szCs w:val="24"/>
          <w:lang w:val="ru-RU"/>
        </w:rPr>
        <w:t xml:space="preserve"> </w:t>
      </w:r>
      <w:r w:rsidR="0028003C">
        <w:rPr>
          <w:kern w:val="22"/>
          <w:szCs w:val="24"/>
          <w:lang w:val="ru-RU"/>
        </w:rPr>
        <w:t>национальных</w:t>
      </w:r>
      <w:r w:rsidR="0028003C" w:rsidRPr="0028003C">
        <w:rPr>
          <w:kern w:val="22"/>
          <w:szCs w:val="24"/>
          <w:lang w:val="ru-RU"/>
        </w:rPr>
        <w:t xml:space="preserve"> </w:t>
      </w:r>
      <w:r w:rsidR="0028003C">
        <w:rPr>
          <w:kern w:val="22"/>
          <w:szCs w:val="24"/>
          <w:lang w:val="ru-RU"/>
        </w:rPr>
        <w:t>вкладов</w:t>
      </w:r>
      <w:r w:rsidR="0028003C" w:rsidRPr="0028003C">
        <w:rPr>
          <w:kern w:val="22"/>
          <w:szCs w:val="24"/>
          <w:lang w:val="ru-RU"/>
        </w:rPr>
        <w:t xml:space="preserve"> </w:t>
      </w:r>
      <w:r w:rsidR="0028003C">
        <w:rPr>
          <w:kern w:val="22"/>
          <w:szCs w:val="24"/>
          <w:lang w:val="ru-RU"/>
        </w:rPr>
        <w:t>и</w:t>
      </w:r>
      <w:r w:rsidR="0028003C" w:rsidRPr="0028003C">
        <w:rPr>
          <w:kern w:val="22"/>
          <w:szCs w:val="24"/>
          <w:lang w:val="ru-RU"/>
        </w:rPr>
        <w:t xml:space="preserve"> </w:t>
      </w:r>
      <w:r w:rsidR="0028003C">
        <w:rPr>
          <w:kern w:val="22"/>
          <w:szCs w:val="24"/>
          <w:lang w:val="ru-RU"/>
        </w:rPr>
        <w:t>выполнении</w:t>
      </w:r>
      <w:r w:rsidR="0028003C" w:rsidRPr="0028003C">
        <w:rPr>
          <w:kern w:val="22"/>
          <w:szCs w:val="24"/>
          <w:lang w:val="ru-RU"/>
        </w:rPr>
        <w:t xml:space="preserve"> </w:t>
      </w:r>
      <w:r w:rsidR="0028003C">
        <w:rPr>
          <w:kern w:val="22"/>
          <w:szCs w:val="24"/>
          <w:lang w:val="ru-RU"/>
        </w:rPr>
        <w:t>целей</w:t>
      </w:r>
      <w:r w:rsidR="0028003C" w:rsidRPr="0028003C">
        <w:rPr>
          <w:kern w:val="22"/>
          <w:szCs w:val="24"/>
          <w:lang w:val="ru-RU"/>
        </w:rPr>
        <w:t xml:space="preserve"> </w:t>
      </w:r>
      <w:r w:rsidR="0028003C">
        <w:rPr>
          <w:kern w:val="22"/>
          <w:szCs w:val="24"/>
          <w:lang w:val="ru-RU"/>
        </w:rPr>
        <w:t>и</w:t>
      </w:r>
      <w:r w:rsidR="0028003C" w:rsidRPr="0028003C">
        <w:rPr>
          <w:kern w:val="22"/>
          <w:szCs w:val="24"/>
          <w:lang w:val="ru-RU"/>
        </w:rPr>
        <w:t xml:space="preserve"> </w:t>
      </w:r>
      <w:r w:rsidR="0028003C">
        <w:rPr>
          <w:kern w:val="22"/>
          <w:szCs w:val="24"/>
          <w:lang w:val="ru-RU"/>
        </w:rPr>
        <w:t>задач</w:t>
      </w:r>
      <w:r w:rsidR="0028003C" w:rsidRPr="0028003C">
        <w:rPr>
          <w:kern w:val="22"/>
          <w:szCs w:val="22"/>
          <w:lang w:val="ru-RU"/>
        </w:rPr>
        <w:t xml:space="preserve"> </w:t>
      </w:r>
      <w:r w:rsidR="0028003C" w:rsidRPr="009D043D">
        <w:rPr>
          <w:kern w:val="22"/>
          <w:szCs w:val="22"/>
          <w:lang w:val="ru-RU"/>
        </w:rPr>
        <w:t>глобальной</w:t>
      </w:r>
      <w:r w:rsidR="0028003C" w:rsidRPr="0028003C">
        <w:rPr>
          <w:kern w:val="22"/>
          <w:szCs w:val="22"/>
          <w:lang w:val="ru-RU"/>
        </w:rPr>
        <w:t xml:space="preserve"> </w:t>
      </w:r>
      <w:r w:rsidR="0028003C" w:rsidRPr="009D043D">
        <w:rPr>
          <w:kern w:val="22"/>
          <w:szCs w:val="22"/>
          <w:lang w:val="ru-RU"/>
        </w:rPr>
        <w:t>рамочной</w:t>
      </w:r>
      <w:r w:rsidR="0028003C" w:rsidRPr="0028003C">
        <w:rPr>
          <w:kern w:val="22"/>
          <w:szCs w:val="22"/>
          <w:lang w:val="ru-RU"/>
        </w:rPr>
        <w:t xml:space="preserve"> </w:t>
      </w:r>
      <w:r w:rsidR="0028003C" w:rsidRPr="009D043D">
        <w:rPr>
          <w:kern w:val="22"/>
          <w:szCs w:val="22"/>
          <w:lang w:val="ru-RU"/>
        </w:rPr>
        <w:t>программы</w:t>
      </w:r>
      <w:r w:rsidR="0028003C" w:rsidRPr="0028003C">
        <w:rPr>
          <w:kern w:val="22"/>
          <w:szCs w:val="22"/>
          <w:lang w:val="ru-RU"/>
        </w:rPr>
        <w:t xml:space="preserve"> </w:t>
      </w:r>
      <w:r w:rsidR="0028003C" w:rsidRPr="009D043D">
        <w:rPr>
          <w:kern w:val="22"/>
          <w:szCs w:val="22"/>
          <w:lang w:val="ru-RU"/>
        </w:rPr>
        <w:t>в</w:t>
      </w:r>
      <w:r w:rsidR="0028003C" w:rsidRPr="0028003C">
        <w:rPr>
          <w:kern w:val="22"/>
          <w:szCs w:val="22"/>
          <w:lang w:val="ru-RU"/>
        </w:rPr>
        <w:t xml:space="preserve"> </w:t>
      </w:r>
      <w:r w:rsidR="0028003C" w:rsidRPr="009D043D">
        <w:rPr>
          <w:kern w:val="22"/>
          <w:szCs w:val="22"/>
          <w:lang w:val="ru-RU"/>
        </w:rPr>
        <w:t>области</w:t>
      </w:r>
      <w:r w:rsidR="0028003C" w:rsidRPr="0028003C">
        <w:rPr>
          <w:kern w:val="22"/>
          <w:szCs w:val="22"/>
          <w:lang w:val="ru-RU"/>
        </w:rPr>
        <w:t xml:space="preserve"> </w:t>
      </w:r>
      <w:r w:rsidR="0028003C" w:rsidRPr="009D043D">
        <w:rPr>
          <w:kern w:val="22"/>
          <w:szCs w:val="22"/>
          <w:lang w:val="ru-RU"/>
        </w:rPr>
        <w:t>биоразнообразия</w:t>
      </w:r>
      <w:r w:rsidR="0028003C" w:rsidRPr="0028003C">
        <w:rPr>
          <w:kern w:val="22"/>
          <w:szCs w:val="22"/>
          <w:lang w:val="ru-RU"/>
        </w:rPr>
        <w:t xml:space="preserve"> </w:t>
      </w:r>
      <w:r w:rsidR="0028003C" w:rsidRPr="009D043D">
        <w:rPr>
          <w:kern w:val="22"/>
          <w:szCs w:val="22"/>
          <w:lang w:val="ru-RU"/>
        </w:rPr>
        <w:t>на</w:t>
      </w:r>
      <w:r w:rsidR="0028003C" w:rsidRPr="0028003C">
        <w:rPr>
          <w:kern w:val="22"/>
          <w:szCs w:val="22"/>
          <w:lang w:val="ru-RU"/>
        </w:rPr>
        <w:t xml:space="preserve"> </w:t>
      </w:r>
      <w:r w:rsidR="0028003C" w:rsidRPr="009D043D">
        <w:rPr>
          <w:kern w:val="22"/>
          <w:szCs w:val="22"/>
          <w:lang w:val="ru-RU"/>
        </w:rPr>
        <w:t>период</w:t>
      </w:r>
      <w:r w:rsidR="0028003C" w:rsidRPr="0028003C">
        <w:rPr>
          <w:kern w:val="22"/>
          <w:szCs w:val="22"/>
          <w:lang w:val="ru-RU"/>
        </w:rPr>
        <w:t xml:space="preserve"> </w:t>
      </w:r>
      <w:r w:rsidR="0028003C" w:rsidRPr="009D043D">
        <w:rPr>
          <w:kern w:val="22"/>
          <w:szCs w:val="22"/>
          <w:lang w:val="ru-RU"/>
        </w:rPr>
        <w:t>после</w:t>
      </w:r>
      <w:r w:rsidR="0028003C" w:rsidRPr="0028003C">
        <w:rPr>
          <w:kern w:val="22"/>
          <w:szCs w:val="22"/>
          <w:lang w:val="ru-RU"/>
        </w:rPr>
        <w:t xml:space="preserve"> 2020 </w:t>
      </w:r>
      <w:r w:rsidR="0028003C" w:rsidRPr="009D043D">
        <w:rPr>
          <w:kern w:val="22"/>
          <w:szCs w:val="22"/>
          <w:lang w:val="ru-RU"/>
        </w:rPr>
        <w:t>года</w:t>
      </w:r>
      <w:r w:rsidR="0028003C" w:rsidRPr="0028003C">
        <w:rPr>
          <w:kern w:val="22"/>
          <w:szCs w:val="24"/>
          <w:lang w:val="ru-RU"/>
        </w:rPr>
        <w:t xml:space="preserve"> </w:t>
      </w:r>
      <w:r w:rsidR="0028003C">
        <w:rPr>
          <w:kern w:val="22"/>
          <w:szCs w:val="24"/>
          <w:lang w:val="ru-RU"/>
        </w:rPr>
        <w:t>с</w:t>
      </w:r>
      <w:r w:rsidR="0028003C" w:rsidRPr="0028003C">
        <w:rPr>
          <w:kern w:val="22"/>
          <w:szCs w:val="24"/>
          <w:lang w:val="ru-RU"/>
        </w:rPr>
        <w:t xml:space="preserve"> </w:t>
      </w:r>
      <w:r w:rsidR="0028003C">
        <w:rPr>
          <w:kern w:val="22"/>
          <w:szCs w:val="24"/>
          <w:lang w:val="ru-RU"/>
        </w:rPr>
        <w:t>использованием базового набора ключевых индикаторов, содержащихся в механизме мониторинга</w:t>
      </w:r>
      <w:r w:rsidR="0028003C" w:rsidRPr="0028003C">
        <w:rPr>
          <w:kern w:val="22"/>
          <w:szCs w:val="22"/>
          <w:lang w:val="ru-RU"/>
        </w:rPr>
        <w:t xml:space="preserve"> </w:t>
      </w:r>
      <w:r w:rsidR="0028003C" w:rsidRPr="009D043D">
        <w:rPr>
          <w:kern w:val="22"/>
          <w:szCs w:val="22"/>
          <w:lang w:val="ru-RU"/>
        </w:rPr>
        <w:t>глобальной</w:t>
      </w:r>
      <w:r w:rsidR="0028003C" w:rsidRPr="0028003C">
        <w:rPr>
          <w:kern w:val="22"/>
          <w:szCs w:val="22"/>
          <w:lang w:val="ru-RU"/>
        </w:rPr>
        <w:t xml:space="preserve"> </w:t>
      </w:r>
      <w:r w:rsidR="0028003C" w:rsidRPr="009D043D">
        <w:rPr>
          <w:kern w:val="22"/>
          <w:szCs w:val="22"/>
          <w:lang w:val="ru-RU"/>
        </w:rPr>
        <w:t>рамочной</w:t>
      </w:r>
      <w:r w:rsidR="0028003C" w:rsidRPr="0028003C">
        <w:rPr>
          <w:kern w:val="22"/>
          <w:szCs w:val="22"/>
          <w:lang w:val="ru-RU"/>
        </w:rPr>
        <w:t xml:space="preserve"> </w:t>
      </w:r>
      <w:r w:rsidR="0028003C" w:rsidRPr="009D043D">
        <w:rPr>
          <w:kern w:val="22"/>
          <w:szCs w:val="22"/>
          <w:lang w:val="ru-RU"/>
        </w:rPr>
        <w:t>программы</w:t>
      </w:r>
      <w:r w:rsidR="0028003C" w:rsidRPr="0028003C">
        <w:rPr>
          <w:kern w:val="22"/>
          <w:szCs w:val="22"/>
          <w:lang w:val="ru-RU"/>
        </w:rPr>
        <w:t xml:space="preserve"> </w:t>
      </w:r>
      <w:r w:rsidR="0028003C" w:rsidRPr="009D043D">
        <w:rPr>
          <w:kern w:val="22"/>
          <w:szCs w:val="22"/>
          <w:lang w:val="ru-RU"/>
        </w:rPr>
        <w:t>в</w:t>
      </w:r>
      <w:r w:rsidR="0028003C" w:rsidRPr="0028003C">
        <w:rPr>
          <w:kern w:val="22"/>
          <w:szCs w:val="22"/>
          <w:lang w:val="ru-RU"/>
        </w:rPr>
        <w:t xml:space="preserve"> </w:t>
      </w:r>
      <w:r w:rsidR="0028003C" w:rsidRPr="009D043D">
        <w:rPr>
          <w:kern w:val="22"/>
          <w:szCs w:val="22"/>
          <w:lang w:val="ru-RU"/>
        </w:rPr>
        <w:t>области</w:t>
      </w:r>
      <w:r w:rsidR="0028003C" w:rsidRPr="0028003C">
        <w:rPr>
          <w:kern w:val="22"/>
          <w:szCs w:val="22"/>
          <w:lang w:val="ru-RU"/>
        </w:rPr>
        <w:t xml:space="preserve"> </w:t>
      </w:r>
      <w:r w:rsidR="0028003C" w:rsidRPr="009D043D">
        <w:rPr>
          <w:kern w:val="22"/>
          <w:szCs w:val="22"/>
          <w:lang w:val="ru-RU"/>
        </w:rPr>
        <w:t>биоразнообразия</w:t>
      </w:r>
      <w:r w:rsidR="0028003C" w:rsidRPr="0028003C">
        <w:rPr>
          <w:kern w:val="22"/>
          <w:szCs w:val="22"/>
          <w:lang w:val="ru-RU"/>
        </w:rPr>
        <w:t xml:space="preserve"> </w:t>
      </w:r>
      <w:r w:rsidR="0028003C" w:rsidRPr="009D043D">
        <w:rPr>
          <w:kern w:val="22"/>
          <w:szCs w:val="22"/>
          <w:lang w:val="ru-RU"/>
        </w:rPr>
        <w:t>на</w:t>
      </w:r>
      <w:r w:rsidR="0028003C" w:rsidRPr="0028003C">
        <w:rPr>
          <w:kern w:val="22"/>
          <w:szCs w:val="22"/>
          <w:lang w:val="ru-RU"/>
        </w:rPr>
        <w:t xml:space="preserve"> </w:t>
      </w:r>
      <w:r w:rsidR="0028003C" w:rsidRPr="009D043D">
        <w:rPr>
          <w:kern w:val="22"/>
          <w:szCs w:val="22"/>
          <w:lang w:val="ru-RU"/>
        </w:rPr>
        <w:t>период</w:t>
      </w:r>
      <w:r w:rsidR="0028003C" w:rsidRPr="0028003C">
        <w:rPr>
          <w:kern w:val="22"/>
          <w:szCs w:val="22"/>
          <w:lang w:val="ru-RU"/>
        </w:rPr>
        <w:t xml:space="preserve"> </w:t>
      </w:r>
      <w:r w:rsidR="0028003C" w:rsidRPr="009D043D">
        <w:rPr>
          <w:kern w:val="22"/>
          <w:szCs w:val="22"/>
          <w:lang w:val="ru-RU"/>
        </w:rPr>
        <w:t>после</w:t>
      </w:r>
      <w:r w:rsidR="0028003C" w:rsidRPr="0028003C">
        <w:rPr>
          <w:kern w:val="22"/>
          <w:szCs w:val="22"/>
          <w:lang w:val="ru-RU"/>
        </w:rPr>
        <w:t xml:space="preserve"> 2020 </w:t>
      </w:r>
      <w:r w:rsidR="0028003C" w:rsidRPr="009D043D">
        <w:rPr>
          <w:kern w:val="22"/>
          <w:szCs w:val="22"/>
          <w:lang w:val="ru-RU"/>
        </w:rPr>
        <w:t>года</w:t>
      </w:r>
      <w:r w:rsidR="0028003C">
        <w:rPr>
          <w:kern w:val="22"/>
          <w:szCs w:val="22"/>
          <w:lang w:val="ru-RU"/>
        </w:rPr>
        <w:t>, принятого в решении</w:t>
      </w:r>
      <w:r w:rsidR="0028003C" w:rsidRPr="0028003C">
        <w:rPr>
          <w:kern w:val="22"/>
          <w:szCs w:val="24"/>
          <w:lang w:val="ru-RU"/>
        </w:rPr>
        <w:t xml:space="preserve"> </w:t>
      </w:r>
      <w:r w:rsidR="00E11B2D" w:rsidRPr="0028003C">
        <w:rPr>
          <w:kern w:val="22"/>
          <w:szCs w:val="24"/>
          <w:lang w:val="ru-RU"/>
        </w:rPr>
        <w:t>15/</w:t>
      </w:r>
      <w:r w:rsidR="00A35599" w:rsidRPr="0028003C">
        <w:rPr>
          <w:kern w:val="22"/>
          <w:szCs w:val="24"/>
          <w:lang w:val="ru-RU"/>
        </w:rPr>
        <w:t>--</w:t>
      </w:r>
      <w:r w:rsidR="00E11B2D" w:rsidRPr="0028003C">
        <w:rPr>
          <w:kern w:val="22"/>
          <w:szCs w:val="24"/>
          <w:lang w:val="ru-RU"/>
        </w:rPr>
        <w:t xml:space="preserve">, </w:t>
      </w:r>
      <w:r w:rsidR="0028003C">
        <w:rPr>
          <w:kern w:val="22"/>
          <w:szCs w:val="24"/>
          <w:lang w:val="ru-RU"/>
        </w:rPr>
        <w:t>и в соответствии с форматом седьмых национальных докладов, представленным в приложении</w:t>
      </w:r>
      <w:r w:rsidR="00E11B2D" w:rsidRPr="0028003C">
        <w:rPr>
          <w:kern w:val="22"/>
          <w:szCs w:val="24"/>
          <w:lang w:val="ru-RU"/>
        </w:rPr>
        <w:t xml:space="preserve"> </w:t>
      </w:r>
      <w:r w:rsidR="00E11B2D" w:rsidRPr="009C74E6">
        <w:rPr>
          <w:kern w:val="22"/>
          <w:szCs w:val="24"/>
        </w:rPr>
        <w:t>X</w:t>
      </w:r>
      <w:r w:rsidR="00E11B2D" w:rsidRPr="0028003C">
        <w:rPr>
          <w:kern w:val="22"/>
          <w:szCs w:val="24"/>
          <w:lang w:val="ru-RU"/>
        </w:rPr>
        <w:t>;</w:t>
      </w:r>
    </w:p>
    <w:p w14:paraId="34049E85" w14:textId="00729C3C" w:rsidR="007456A7" w:rsidRPr="003D2114"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sidRPr="003D2114">
        <w:rPr>
          <w:kern w:val="22"/>
          <w:lang w:val="ru-RU"/>
        </w:rPr>
        <w:t>8.</w:t>
      </w:r>
      <w:r w:rsidRPr="003D2114">
        <w:rPr>
          <w:i/>
          <w:iCs/>
          <w:kern w:val="22"/>
          <w:lang w:val="ru-RU"/>
        </w:rPr>
        <w:tab/>
      </w:r>
      <w:r w:rsidR="003D2114">
        <w:rPr>
          <w:i/>
          <w:iCs/>
          <w:kern w:val="22"/>
          <w:lang w:val="ru-RU"/>
        </w:rPr>
        <w:t>предлагает</w:t>
      </w:r>
      <w:r w:rsidR="007456A7" w:rsidRPr="003D2114">
        <w:rPr>
          <w:kern w:val="22"/>
          <w:lang w:val="ru-RU"/>
        </w:rPr>
        <w:t xml:space="preserve"> </w:t>
      </w:r>
      <w:r w:rsidR="003D2114">
        <w:rPr>
          <w:kern w:val="22"/>
          <w:lang w:val="ru-RU"/>
        </w:rPr>
        <w:t>Сторонам</w:t>
      </w:r>
      <w:r w:rsidR="003D2114" w:rsidRPr="003D2114">
        <w:rPr>
          <w:kern w:val="22"/>
          <w:lang w:val="ru-RU"/>
        </w:rPr>
        <w:t xml:space="preserve"> </w:t>
      </w:r>
      <w:r w:rsidR="003D2114">
        <w:rPr>
          <w:kern w:val="22"/>
          <w:lang w:val="ru-RU"/>
        </w:rPr>
        <w:t>содействовать</w:t>
      </w:r>
      <w:r w:rsidR="003D2114" w:rsidRPr="003D2114">
        <w:rPr>
          <w:kern w:val="22"/>
          <w:lang w:val="ru-RU"/>
        </w:rPr>
        <w:t xml:space="preserve"> </w:t>
      </w:r>
      <w:r w:rsidR="003D2114">
        <w:rPr>
          <w:kern w:val="22"/>
          <w:lang w:val="ru-RU"/>
        </w:rPr>
        <w:t>сообразно</w:t>
      </w:r>
      <w:r w:rsidR="003D2114" w:rsidRPr="003D2114">
        <w:rPr>
          <w:kern w:val="22"/>
          <w:lang w:val="ru-RU"/>
        </w:rPr>
        <w:t xml:space="preserve"> </w:t>
      </w:r>
      <w:r w:rsidR="003D2114">
        <w:rPr>
          <w:kern w:val="22"/>
          <w:lang w:val="ru-RU"/>
        </w:rPr>
        <w:t>обстоятельствам</w:t>
      </w:r>
      <w:r w:rsidR="003D2114" w:rsidRPr="003D2114">
        <w:rPr>
          <w:kern w:val="22"/>
          <w:lang w:val="ru-RU"/>
        </w:rPr>
        <w:t xml:space="preserve"> </w:t>
      </w:r>
      <w:r w:rsidR="003D2114">
        <w:rPr>
          <w:kern w:val="22"/>
          <w:lang w:val="ru-RU"/>
        </w:rPr>
        <w:t>всемерному</w:t>
      </w:r>
      <w:r w:rsidR="007456A7" w:rsidRPr="003D2114">
        <w:rPr>
          <w:kern w:val="22"/>
          <w:lang w:val="ru-RU"/>
        </w:rPr>
        <w:t xml:space="preserve"> </w:t>
      </w:r>
      <w:r w:rsidR="003D2114">
        <w:rPr>
          <w:kern w:val="22"/>
          <w:lang w:val="ru-RU"/>
        </w:rPr>
        <w:t>и</w:t>
      </w:r>
      <w:r w:rsidR="003D2114" w:rsidRPr="003D2114">
        <w:rPr>
          <w:kern w:val="22"/>
          <w:lang w:val="ru-RU"/>
        </w:rPr>
        <w:t xml:space="preserve"> </w:t>
      </w:r>
      <w:r w:rsidR="003D2114">
        <w:rPr>
          <w:kern w:val="22"/>
          <w:lang w:val="ru-RU"/>
        </w:rPr>
        <w:t>эффективному</w:t>
      </w:r>
      <w:r w:rsidR="003D2114" w:rsidRPr="003D2114">
        <w:rPr>
          <w:kern w:val="22"/>
          <w:lang w:val="ru-RU"/>
        </w:rPr>
        <w:t xml:space="preserve"> </w:t>
      </w:r>
      <w:r w:rsidR="003D2114">
        <w:rPr>
          <w:kern w:val="22"/>
          <w:lang w:val="ru-RU"/>
        </w:rPr>
        <w:t>участию</w:t>
      </w:r>
      <w:r w:rsidR="003D2114" w:rsidRPr="003D2114">
        <w:rPr>
          <w:kern w:val="22"/>
          <w:lang w:val="ru-RU"/>
        </w:rPr>
        <w:t xml:space="preserve"> </w:t>
      </w:r>
      <w:r w:rsidR="003D2114">
        <w:rPr>
          <w:kern w:val="22"/>
          <w:lang w:val="ru-RU"/>
        </w:rPr>
        <w:t>коренных</w:t>
      </w:r>
      <w:r w:rsidR="003D2114" w:rsidRPr="003D2114">
        <w:rPr>
          <w:kern w:val="22"/>
          <w:lang w:val="ru-RU"/>
        </w:rPr>
        <w:t xml:space="preserve"> </w:t>
      </w:r>
      <w:r w:rsidR="003D2114">
        <w:rPr>
          <w:kern w:val="22"/>
          <w:lang w:val="ru-RU"/>
        </w:rPr>
        <w:t>народов</w:t>
      </w:r>
      <w:r w:rsidR="003D2114" w:rsidRPr="003D2114">
        <w:rPr>
          <w:kern w:val="22"/>
          <w:lang w:val="ru-RU"/>
        </w:rPr>
        <w:t xml:space="preserve"> </w:t>
      </w:r>
      <w:r w:rsidR="003D2114">
        <w:rPr>
          <w:kern w:val="22"/>
          <w:lang w:val="ru-RU"/>
        </w:rPr>
        <w:t>и</w:t>
      </w:r>
      <w:r w:rsidR="003D2114" w:rsidRPr="003D2114">
        <w:rPr>
          <w:kern w:val="22"/>
          <w:lang w:val="ru-RU"/>
        </w:rPr>
        <w:t xml:space="preserve"> </w:t>
      </w:r>
      <w:r w:rsidR="003D2114">
        <w:rPr>
          <w:kern w:val="22"/>
          <w:lang w:val="ru-RU"/>
        </w:rPr>
        <w:t>местных</w:t>
      </w:r>
      <w:r w:rsidR="003D2114" w:rsidRPr="003D2114">
        <w:rPr>
          <w:kern w:val="22"/>
          <w:lang w:val="ru-RU"/>
        </w:rPr>
        <w:t xml:space="preserve"> </w:t>
      </w:r>
      <w:r w:rsidR="003D2114">
        <w:rPr>
          <w:kern w:val="22"/>
          <w:lang w:val="ru-RU"/>
        </w:rPr>
        <w:t>общин</w:t>
      </w:r>
      <w:r w:rsidR="003D2114" w:rsidRPr="003D2114">
        <w:rPr>
          <w:kern w:val="22"/>
          <w:lang w:val="ru-RU"/>
        </w:rPr>
        <w:t xml:space="preserve"> </w:t>
      </w:r>
      <w:r w:rsidR="003D2114">
        <w:rPr>
          <w:kern w:val="22"/>
          <w:lang w:val="ru-RU"/>
        </w:rPr>
        <w:t>и</w:t>
      </w:r>
      <w:r w:rsidR="003D2114" w:rsidRPr="003D2114">
        <w:rPr>
          <w:kern w:val="22"/>
          <w:lang w:val="ru-RU"/>
        </w:rPr>
        <w:t xml:space="preserve"> </w:t>
      </w:r>
      <w:r w:rsidR="003D2114">
        <w:rPr>
          <w:kern w:val="22"/>
          <w:lang w:val="ru-RU"/>
        </w:rPr>
        <w:t>соответствующих</w:t>
      </w:r>
      <w:r w:rsidR="003D2114" w:rsidRPr="003D2114">
        <w:rPr>
          <w:kern w:val="22"/>
          <w:lang w:val="ru-RU"/>
        </w:rPr>
        <w:t xml:space="preserve"> </w:t>
      </w:r>
      <w:r w:rsidR="003D2114">
        <w:rPr>
          <w:kern w:val="22"/>
          <w:lang w:val="ru-RU"/>
        </w:rPr>
        <w:t>субъектов</w:t>
      </w:r>
      <w:r w:rsidR="003D2114" w:rsidRPr="003D2114">
        <w:rPr>
          <w:kern w:val="22"/>
          <w:lang w:val="ru-RU"/>
        </w:rPr>
        <w:t xml:space="preserve"> </w:t>
      </w:r>
      <w:r w:rsidR="003D2114">
        <w:rPr>
          <w:kern w:val="22"/>
          <w:lang w:val="ru-RU"/>
        </w:rPr>
        <w:t>деятельности</w:t>
      </w:r>
      <w:r w:rsidR="003D2114" w:rsidRPr="003D2114">
        <w:rPr>
          <w:kern w:val="22"/>
          <w:lang w:val="ru-RU"/>
        </w:rPr>
        <w:t xml:space="preserve">, </w:t>
      </w:r>
      <w:r w:rsidR="003D2114">
        <w:rPr>
          <w:kern w:val="22"/>
          <w:lang w:val="ru-RU"/>
        </w:rPr>
        <w:t>включая</w:t>
      </w:r>
      <w:r w:rsidR="007456A7" w:rsidRPr="003D2114">
        <w:rPr>
          <w:kern w:val="22"/>
          <w:lang w:val="ru-RU"/>
        </w:rPr>
        <w:t xml:space="preserve"> </w:t>
      </w:r>
      <w:r w:rsidR="003D2114">
        <w:rPr>
          <w:kern w:val="22"/>
          <w:lang w:val="ru-RU"/>
        </w:rPr>
        <w:t>координационные</w:t>
      </w:r>
      <w:r w:rsidR="003D2114" w:rsidRPr="003D2114">
        <w:rPr>
          <w:kern w:val="22"/>
          <w:lang w:val="ru-RU"/>
        </w:rPr>
        <w:t xml:space="preserve"> </w:t>
      </w:r>
      <w:r w:rsidR="003D2114">
        <w:rPr>
          <w:kern w:val="22"/>
          <w:lang w:val="ru-RU"/>
        </w:rPr>
        <w:t>центры</w:t>
      </w:r>
      <w:r w:rsidR="003D2114" w:rsidRPr="003D2114">
        <w:rPr>
          <w:kern w:val="22"/>
          <w:lang w:val="ru-RU"/>
        </w:rPr>
        <w:t xml:space="preserve"> </w:t>
      </w:r>
      <w:r w:rsidR="003D2114">
        <w:rPr>
          <w:kern w:val="22"/>
          <w:lang w:val="ru-RU"/>
        </w:rPr>
        <w:t>по</w:t>
      </w:r>
      <w:r w:rsidR="003D2114" w:rsidRPr="003D2114">
        <w:rPr>
          <w:kern w:val="22"/>
          <w:lang w:val="ru-RU"/>
        </w:rPr>
        <w:t xml:space="preserve"> </w:t>
      </w:r>
      <w:r w:rsidR="003D2114">
        <w:rPr>
          <w:kern w:val="22"/>
          <w:lang w:val="ru-RU"/>
        </w:rPr>
        <w:t>другим</w:t>
      </w:r>
      <w:r w:rsidR="003D2114" w:rsidRPr="003D2114">
        <w:rPr>
          <w:kern w:val="22"/>
          <w:lang w:val="ru-RU"/>
        </w:rPr>
        <w:t xml:space="preserve"> </w:t>
      </w:r>
      <w:r w:rsidR="003D2114">
        <w:rPr>
          <w:kern w:val="22"/>
          <w:lang w:val="ru-RU"/>
        </w:rPr>
        <w:t>конвенциям</w:t>
      </w:r>
      <w:r w:rsidR="003D2114" w:rsidRPr="003D2114">
        <w:rPr>
          <w:kern w:val="22"/>
          <w:lang w:val="ru-RU"/>
        </w:rPr>
        <w:t xml:space="preserve">, </w:t>
      </w:r>
      <w:r w:rsidR="003D2114">
        <w:rPr>
          <w:kern w:val="22"/>
          <w:lang w:val="ru-RU"/>
        </w:rPr>
        <w:t>связанным</w:t>
      </w:r>
      <w:r w:rsidR="003D2114" w:rsidRPr="003D2114">
        <w:rPr>
          <w:kern w:val="22"/>
          <w:lang w:val="ru-RU"/>
        </w:rPr>
        <w:t xml:space="preserve"> </w:t>
      </w:r>
      <w:r w:rsidR="003D2114">
        <w:rPr>
          <w:kern w:val="22"/>
          <w:lang w:val="ru-RU"/>
        </w:rPr>
        <w:t>с</w:t>
      </w:r>
      <w:r w:rsidR="003D2114" w:rsidRPr="003D2114">
        <w:rPr>
          <w:kern w:val="22"/>
          <w:lang w:val="ru-RU"/>
        </w:rPr>
        <w:t xml:space="preserve"> </w:t>
      </w:r>
      <w:r w:rsidR="003D2114">
        <w:rPr>
          <w:kern w:val="22"/>
          <w:lang w:val="ru-RU"/>
        </w:rPr>
        <w:t>биоразнообразием</w:t>
      </w:r>
      <w:r w:rsidR="003D2114" w:rsidRPr="003D2114">
        <w:rPr>
          <w:kern w:val="22"/>
          <w:lang w:val="ru-RU"/>
        </w:rPr>
        <w:t xml:space="preserve">, </w:t>
      </w:r>
      <w:r w:rsidR="003D2114">
        <w:rPr>
          <w:kern w:val="22"/>
          <w:lang w:val="ru-RU"/>
        </w:rPr>
        <w:t>и</w:t>
      </w:r>
      <w:r w:rsidR="003D2114" w:rsidRPr="003D2114">
        <w:rPr>
          <w:kern w:val="22"/>
          <w:lang w:val="ru-RU"/>
        </w:rPr>
        <w:t xml:space="preserve"> </w:t>
      </w:r>
      <w:r w:rsidR="003D2114">
        <w:rPr>
          <w:kern w:val="22"/>
          <w:lang w:val="ru-RU"/>
        </w:rPr>
        <w:t>Рио</w:t>
      </w:r>
      <w:r w:rsidR="003D2114" w:rsidRPr="003D2114">
        <w:rPr>
          <w:kern w:val="22"/>
          <w:lang w:val="ru-RU"/>
        </w:rPr>
        <w:t>-</w:t>
      </w:r>
      <w:r w:rsidR="003D2114">
        <w:rPr>
          <w:kern w:val="22"/>
          <w:lang w:val="ru-RU"/>
        </w:rPr>
        <w:t>де</w:t>
      </w:r>
      <w:r w:rsidR="003D2114" w:rsidRPr="003D2114">
        <w:rPr>
          <w:kern w:val="22"/>
          <w:lang w:val="ru-RU"/>
        </w:rPr>
        <w:t>-</w:t>
      </w:r>
      <w:r w:rsidR="003D2114">
        <w:rPr>
          <w:kern w:val="22"/>
          <w:lang w:val="ru-RU"/>
        </w:rPr>
        <w:t>Жанейрским</w:t>
      </w:r>
      <w:r w:rsidR="003D2114" w:rsidRPr="003D2114">
        <w:rPr>
          <w:kern w:val="22"/>
          <w:lang w:val="ru-RU"/>
        </w:rPr>
        <w:t xml:space="preserve"> </w:t>
      </w:r>
      <w:r w:rsidR="003D2114">
        <w:rPr>
          <w:kern w:val="22"/>
          <w:lang w:val="ru-RU"/>
        </w:rPr>
        <w:t>конвенциям</w:t>
      </w:r>
      <w:r w:rsidR="007456A7" w:rsidRPr="003D2114">
        <w:rPr>
          <w:kern w:val="22"/>
          <w:lang w:val="ru-RU"/>
        </w:rPr>
        <w:t xml:space="preserve">, </w:t>
      </w:r>
      <w:r w:rsidR="003D2114">
        <w:rPr>
          <w:kern w:val="22"/>
          <w:szCs w:val="24"/>
          <w:lang w:val="ru-RU"/>
        </w:rPr>
        <w:t>национальные</w:t>
      </w:r>
      <w:r w:rsidR="003D2114" w:rsidRPr="003D2114">
        <w:rPr>
          <w:kern w:val="22"/>
          <w:szCs w:val="24"/>
          <w:lang w:val="ru-RU"/>
        </w:rPr>
        <w:t xml:space="preserve"> </w:t>
      </w:r>
      <w:r w:rsidR="003D2114">
        <w:rPr>
          <w:kern w:val="22"/>
          <w:szCs w:val="24"/>
          <w:lang w:val="ru-RU"/>
        </w:rPr>
        <w:t>статистические</w:t>
      </w:r>
      <w:r w:rsidR="003D2114" w:rsidRPr="003D2114">
        <w:rPr>
          <w:kern w:val="22"/>
          <w:szCs w:val="24"/>
          <w:lang w:val="ru-RU"/>
        </w:rPr>
        <w:t xml:space="preserve"> </w:t>
      </w:r>
      <w:r w:rsidR="003D2114">
        <w:rPr>
          <w:kern w:val="22"/>
          <w:szCs w:val="24"/>
          <w:lang w:val="ru-RU"/>
        </w:rPr>
        <w:t>управления</w:t>
      </w:r>
      <w:r w:rsidR="003D2114" w:rsidRPr="003D2114">
        <w:rPr>
          <w:kern w:val="22"/>
          <w:szCs w:val="24"/>
          <w:lang w:val="ru-RU"/>
        </w:rPr>
        <w:t xml:space="preserve"> </w:t>
      </w:r>
      <w:r w:rsidR="003D2114">
        <w:rPr>
          <w:kern w:val="22"/>
          <w:szCs w:val="24"/>
          <w:lang w:val="ru-RU"/>
        </w:rPr>
        <w:t>и</w:t>
      </w:r>
      <w:r w:rsidR="003D2114" w:rsidRPr="003D2114">
        <w:rPr>
          <w:kern w:val="22"/>
          <w:szCs w:val="24"/>
          <w:lang w:val="ru-RU"/>
        </w:rPr>
        <w:t xml:space="preserve"> </w:t>
      </w:r>
      <w:r w:rsidR="003D2114">
        <w:rPr>
          <w:kern w:val="22"/>
          <w:szCs w:val="24"/>
          <w:lang w:val="ru-RU"/>
        </w:rPr>
        <w:t>других</w:t>
      </w:r>
      <w:r w:rsidR="003D2114" w:rsidRPr="003D2114">
        <w:rPr>
          <w:kern w:val="22"/>
          <w:szCs w:val="24"/>
          <w:lang w:val="ru-RU"/>
        </w:rPr>
        <w:t xml:space="preserve"> </w:t>
      </w:r>
      <w:r w:rsidR="003D2114">
        <w:rPr>
          <w:kern w:val="22"/>
          <w:szCs w:val="24"/>
          <w:lang w:val="ru-RU"/>
        </w:rPr>
        <w:t>держателей</w:t>
      </w:r>
      <w:r w:rsidR="003D2114" w:rsidRPr="003D2114">
        <w:rPr>
          <w:kern w:val="22"/>
          <w:szCs w:val="24"/>
          <w:lang w:val="ru-RU"/>
        </w:rPr>
        <w:t xml:space="preserve"> </w:t>
      </w:r>
      <w:r w:rsidR="003D2114">
        <w:rPr>
          <w:kern w:val="22"/>
          <w:szCs w:val="24"/>
          <w:lang w:val="ru-RU"/>
        </w:rPr>
        <w:t>данных</w:t>
      </w:r>
      <w:r w:rsidR="003D2114" w:rsidRPr="003D2114">
        <w:rPr>
          <w:kern w:val="22"/>
          <w:szCs w:val="24"/>
          <w:lang w:val="ru-RU"/>
        </w:rPr>
        <w:t xml:space="preserve">, </w:t>
      </w:r>
      <w:r w:rsidR="003D2114">
        <w:rPr>
          <w:kern w:val="22"/>
          <w:szCs w:val="24"/>
          <w:lang w:val="ru-RU"/>
        </w:rPr>
        <w:t>неправительственные</w:t>
      </w:r>
      <w:r w:rsidR="003D2114" w:rsidRPr="003D2114">
        <w:rPr>
          <w:kern w:val="22"/>
          <w:szCs w:val="24"/>
          <w:lang w:val="ru-RU"/>
        </w:rPr>
        <w:t xml:space="preserve"> </w:t>
      </w:r>
      <w:r w:rsidR="003D2114">
        <w:rPr>
          <w:kern w:val="22"/>
          <w:szCs w:val="24"/>
          <w:lang w:val="ru-RU"/>
        </w:rPr>
        <w:t>организации</w:t>
      </w:r>
      <w:r w:rsidR="003D2114" w:rsidRPr="003D2114">
        <w:rPr>
          <w:kern w:val="22"/>
          <w:szCs w:val="24"/>
          <w:lang w:val="ru-RU"/>
        </w:rPr>
        <w:t xml:space="preserve">, </w:t>
      </w:r>
      <w:r w:rsidR="003D2114">
        <w:rPr>
          <w:kern w:val="22"/>
          <w:szCs w:val="24"/>
          <w:lang w:val="ru-RU"/>
        </w:rPr>
        <w:t>женские группы, молодежные группы, деловые и финансовые круги и представителей секторов</w:t>
      </w:r>
      <w:r w:rsidR="007456A7" w:rsidRPr="003D2114">
        <w:rPr>
          <w:kern w:val="22"/>
          <w:lang w:val="ru-RU"/>
        </w:rPr>
        <w:t>,</w:t>
      </w:r>
      <w:r w:rsidR="003D2114">
        <w:rPr>
          <w:kern w:val="22"/>
          <w:lang w:val="ru-RU"/>
        </w:rPr>
        <w:t xml:space="preserve"> связанных с биоразнообразием или зависящих от него, </w:t>
      </w:r>
      <w:r w:rsidR="00386359">
        <w:rPr>
          <w:kern w:val="22"/>
          <w:lang w:val="ru-RU"/>
        </w:rPr>
        <w:t>в подготовке седьмых национальных докладов, с тем чтобы обеспечить отражение в национальных докладах осуществлени</w:t>
      </w:r>
      <w:r w:rsidR="00D357A1">
        <w:rPr>
          <w:kern w:val="22"/>
          <w:lang w:val="ru-RU"/>
        </w:rPr>
        <w:t>я</w:t>
      </w:r>
      <w:r w:rsidR="00386359">
        <w:rPr>
          <w:kern w:val="22"/>
          <w:lang w:val="ru-RU"/>
        </w:rPr>
        <w:t xml:space="preserve"> на национальном у</w:t>
      </w:r>
      <w:r w:rsidR="00D357A1">
        <w:rPr>
          <w:kern w:val="22"/>
          <w:lang w:val="ru-RU"/>
        </w:rPr>
        <w:t>ровне,</w:t>
      </w:r>
      <w:r w:rsidR="00386359">
        <w:rPr>
          <w:kern w:val="22"/>
          <w:lang w:val="ru-RU"/>
        </w:rPr>
        <w:t xml:space="preserve"> повышать уровень согласованности и координации отчетности </w:t>
      </w:r>
      <w:r w:rsidR="00D357A1">
        <w:rPr>
          <w:kern w:val="22"/>
          <w:lang w:val="ru-RU"/>
        </w:rPr>
        <w:t>в рамках</w:t>
      </w:r>
      <w:r w:rsidR="00386359">
        <w:rPr>
          <w:kern w:val="22"/>
          <w:lang w:val="ru-RU"/>
        </w:rPr>
        <w:t xml:space="preserve"> Конвенции и </w:t>
      </w:r>
      <w:r w:rsidR="00D357A1">
        <w:rPr>
          <w:kern w:val="22"/>
          <w:lang w:val="ru-RU"/>
        </w:rPr>
        <w:t>п</w:t>
      </w:r>
      <w:r w:rsidR="00386359">
        <w:rPr>
          <w:kern w:val="22"/>
          <w:lang w:val="ru-RU"/>
        </w:rPr>
        <w:t>ротоколов к ней</w:t>
      </w:r>
      <w:r w:rsidR="00D357A1">
        <w:rPr>
          <w:kern w:val="22"/>
          <w:lang w:val="ru-RU"/>
        </w:rPr>
        <w:t xml:space="preserve"> и</w:t>
      </w:r>
      <w:r w:rsidR="00386359">
        <w:rPr>
          <w:kern w:val="22"/>
          <w:lang w:val="ru-RU"/>
        </w:rPr>
        <w:t xml:space="preserve"> поощрять взаимодействие в представлении отчетности между смежными конвенциями</w:t>
      </w:r>
      <w:r w:rsidR="007456A7" w:rsidRPr="003D2114">
        <w:rPr>
          <w:kern w:val="22"/>
          <w:lang w:val="ru-RU"/>
        </w:rPr>
        <w:t>;</w:t>
      </w:r>
    </w:p>
    <w:p w14:paraId="3714CCE1" w14:textId="1549C8CF" w:rsidR="007456A7" w:rsidRPr="00D357A1"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ru-RU"/>
        </w:rPr>
      </w:pPr>
      <w:r w:rsidRPr="00D357A1">
        <w:rPr>
          <w:iCs/>
          <w:kern w:val="22"/>
          <w:szCs w:val="24"/>
          <w:lang w:val="ru-RU"/>
        </w:rPr>
        <w:t>9.</w:t>
      </w:r>
      <w:r w:rsidRPr="00D357A1">
        <w:rPr>
          <w:i/>
          <w:kern w:val="22"/>
          <w:szCs w:val="24"/>
          <w:lang w:val="ru-RU"/>
        </w:rPr>
        <w:tab/>
      </w:r>
      <w:r w:rsidR="00D357A1">
        <w:rPr>
          <w:i/>
          <w:kern w:val="22"/>
          <w:szCs w:val="24"/>
          <w:lang w:val="ru-RU"/>
        </w:rPr>
        <w:t>призывает</w:t>
      </w:r>
      <w:r w:rsidR="007456A7" w:rsidRPr="00D357A1">
        <w:rPr>
          <w:kern w:val="22"/>
          <w:szCs w:val="24"/>
          <w:lang w:val="ru-RU"/>
        </w:rPr>
        <w:t xml:space="preserve"> </w:t>
      </w:r>
      <w:r w:rsidR="00D357A1">
        <w:rPr>
          <w:kern w:val="22"/>
          <w:szCs w:val="24"/>
          <w:lang w:val="ru-RU"/>
        </w:rPr>
        <w:t>Стороны</w:t>
      </w:r>
      <w:r w:rsidR="00D357A1" w:rsidRPr="00D357A1">
        <w:rPr>
          <w:kern w:val="22"/>
          <w:szCs w:val="24"/>
          <w:lang w:val="ru-RU"/>
        </w:rPr>
        <w:t xml:space="preserve"> </w:t>
      </w:r>
      <w:r w:rsidR="00D357A1">
        <w:rPr>
          <w:kern w:val="22"/>
          <w:szCs w:val="24"/>
          <w:lang w:val="ru-RU"/>
        </w:rPr>
        <w:t>поощрять</w:t>
      </w:r>
      <w:r w:rsidR="00D357A1" w:rsidRPr="00D357A1">
        <w:rPr>
          <w:kern w:val="22"/>
          <w:szCs w:val="24"/>
          <w:lang w:val="ru-RU"/>
        </w:rPr>
        <w:t xml:space="preserve"> </w:t>
      </w:r>
      <w:r w:rsidR="00D357A1">
        <w:rPr>
          <w:kern w:val="22"/>
          <w:szCs w:val="24"/>
          <w:lang w:val="ru-RU"/>
        </w:rPr>
        <w:t>на</w:t>
      </w:r>
      <w:r w:rsidR="00D357A1" w:rsidRPr="00D357A1">
        <w:rPr>
          <w:kern w:val="22"/>
          <w:szCs w:val="24"/>
          <w:lang w:val="ru-RU"/>
        </w:rPr>
        <w:t xml:space="preserve"> </w:t>
      </w:r>
      <w:r w:rsidR="00D357A1">
        <w:rPr>
          <w:kern w:val="22"/>
          <w:szCs w:val="24"/>
          <w:lang w:val="ru-RU"/>
        </w:rPr>
        <w:t>национальном</w:t>
      </w:r>
      <w:r w:rsidR="00D357A1" w:rsidRPr="00D357A1">
        <w:rPr>
          <w:kern w:val="22"/>
          <w:szCs w:val="24"/>
          <w:lang w:val="ru-RU"/>
        </w:rPr>
        <w:t xml:space="preserve"> </w:t>
      </w:r>
      <w:r w:rsidR="00D357A1">
        <w:rPr>
          <w:kern w:val="22"/>
          <w:szCs w:val="24"/>
          <w:lang w:val="ru-RU"/>
        </w:rPr>
        <w:t>уровне</w:t>
      </w:r>
      <w:r w:rsidR="00D357A1" w:rsidRPr="00D357A1">
        <w:rPr>
          <w:kern w:val="22"/>
          <w:szCs w:val="24"/>
          <w:lang w:val="ru-RU"/>
        </w:rPr>
        <w:t xml:space="preserve"> </w:t>
      </w:r>
      <w:r w:rsidR="00D357A1">
        <w:rPr>
          <w:kern w:val="22"/>
          <w:szCs w:val="24"/>
          <w:lang w:val="ru-RU"/>
        </w:rPr>
        <w:t>координацию</w:t>
      </w:r>
      <w:r w:rsidR="00D357A1" w:rsidRPr="00D357A1">
        <w:rPr>
          <w:kern w:val="22"/>
          <w:szCs w:val="24"/>
          <w:lang w:val="ru-RU"/>
        </w:rPr>
        <w:t xml:space="preserve"> </w:t>
      </w:r>
      <w:r w:rsidR="00D357A1">
        <w:rPr>
          <w:kern w:val="22"/>
          <w:szCs w:val="24"/>
          <w:lang w:val="ru-RU"/>
        </w:rPr>
        <w:t>и</w:t>
      </w:r>
      <w:r w:rsidR="00D357A1" w:rsidRPr="00D357A1">
        <w:rPr>
          <w:kern w:val="22"/>
          <w:szCs w:val="24"/>
          <w:lang w:val="ru-RU"/>
        </w:rPr>
        <w:t xml:space="preserve"> </w:t>
      </w:r>
      <w:r w:rsidR="00D357A1">
        <w:rPr>
          <w:kern w:val="22"/>
          <w:szCs w:val="24"/>
          <w:lang w:val="ru-RU"/>
        </w:rPr>
        <w:t>взаимодействие</w:t>
      </w:r>
      <w:r w:rsidR="00D357A1" w:rsidRPr="00D357A1">
        <w:rPr>
          <w:kern w:val="22"/>
          <w:szCs w:val="24"/>
          <w:lang w:val="ru-RU"/>
        </w:rPr>
        <w:t xml:space="preserve"> </w:t>
      </w:r>
      <w:r w:rsidR="00D357A1">
        <w:rPr>
          <w:kern w:val="22"/>
          <w:szCs w:val="24"/>
          <w:lang w:val="ru-RU"/>
        </w:rPr>
        <w:t>при</w:t>
      </w:r>
      <w:r w:rsidR="00D357A1" w:rsidRPr="00D357A1">
        <w:rPr>
          <w:kern w:val="22"/>
          <w:szCs w:val="24"/>
          <w:lang w:val="ru-RU"/>
        </w:rPr>
        <w:t xml:space="preserve"> </w:t>
      </w:r>
      <w:r w:rsidR="00D357A1">
        <w:rPr>
          <w:kern w:val="22"/>
          <w:szCs w:val="24"/>
          <w:lang w:val="ru-RU"/>
        </w:rPr>
        <w:t>подготовке</w:t>
      </w:r>
      <w:r w:rsidR="00D357A1" w:rsidRPr="00D357A1">
        <w:rPr>
          <w:kern w:val="22"/>
          <w:szCs w:val="24"/>
          <w:lang w:val="ru-RU"/>
        </w:rPr>
        <w:t xml:space="preserve"> </w:t>
      </w:r>
      <w:r w:rsidR="00D357A1">
        <w:rPr>
          <w:kern w:val="22"/>
          <w:szCs w:val="24"/>
          <w:lang w:val="ru-RU"/>
        </w:rPr>
        <w:t>национальных</w:t>
      </w:r>
      <w:r w:rsidR="00D357A1" w:rsidRPr="00D357A1">
        <w:rPr>
          <w:kern w:val="22"/>
          <w:szCs w:val="24"/>
          <w:lang w:val="ru-RU"/>
        </w:rPr>
        <w:t xml:space="preserve"> </w:t>
      </w:r>
      <w:r w:rsidR="00D357A1">
        <w:rPr>
          <w:kern w:val="22"/>
          <w:szCs w:val="24"/>
          <w:lang w:val="ru-RU"/>
        </w:rPr>
        <w:t>докладов</w:t>
      </w:r>
      <w:r w:rsidR="00D357A1" w:rsidRPr="00D357A1">
        <w:rPr>
          <w:kern w:val="22"/>
          <w:szCs w:val="24"/>
          <w:lang w:val="ru-RU"/>
        </w:rPr>
        <w:t xml:space="preserve"> </w:t>
      </w:r>
      <w:r w:rsidR="00D357A1">
        <w:rPr>
          <w:kern w:val="22"/>
          <w:szCs w:val="24"/>
          <w:lang w:val="ru-RU"/>
        </w:rPr>
        <w:t>для</w:t>
      </w:r>
      <w:r w:rsidR="00D357A1" w:rsidRPr="00D357A1">
        <w:rPr>
          <w:kern w:val="22"/>
          <w:lang w:val="ru-RU"/>
        </w:rPr>
        <w:t xml:space="preserve"> </w:t>
      </w:r>
      <w:r w:rsidR="00D357A1">
        <w:rPr>
          <w:kern w:val="22"/>
          <w:lang w:val="ru-RU"/>
        </w:rPr>
        <w:t>конвенций</w:t>
      </w:r>
      <w:r w:rsidR="00D357A1" w:rsidRPr="00D357A1">
        <w:rPr>
          <w:kern w:val="22"/>
          <w:lang w:val="ru-RU"/>
        </w:rPr>
        <w:t xml:space="preserve">, </w:t>
      </w:r>
      <w:r w:rsidR="00D357A1">
        <w:rPr>
          <w:kern w:val="22"/>
          <w:lang w:val="ru-RU"/>
        </w:rPr>
        <w:t>связанных</w:t>
      </w:r>
      <w:r w:rsidR="00D357A1" w:rsidRPr="00D357A1">
        <w:rPr>
          <w:kern w:val="22"/>
          <w:lang w:val="ru-RU"/>
        </w:rPr>
        <w:t xml:space="preserve"> </w:t>
      </w:r>
      <w:r w:rsidR="00D357A1">
        <w:rPr>
          <w:kern w:val="22"/>
          <w:lang w:val="ru-RU"/>
        </w:rPr>
        <w:t>с</w:t>
      </w:r>
      <w:r w:rsidR="00D357A1" w:rsidRPr="00D357A1">
        <w:rPr>
          <w:kern w:val="22"/>
          <w:lang w:val="ru-RU"/>
        </w:rPr>
        <w:t xml:space="preserve"> </w:t>
      </w:r>
      <w:r w:rsidR="00D357A1">
        <w:rPr>
          <w:kern w:val="22"/>
          <w:lang w:val="ru-RU"/>
        </w:rPr>
        <w:t>биоразнообразием</w:t>
      </w:r>
      <w:r w:rsidR="00D357A1" w:rsidRPr="00D357A1">
        <w:rPr>
          <w:kern w:val="22"/>
          <w:lang w:val="ru-RU"/>
        </w:rPr>
        <w:t xml:space="preserve">, </w:t>
      </w:r>
      <w:r w:rsidR="00D357A1">
        <w:rPr>
          <w:kern w:val="22"/>
          <w:lang w:val="ru-RU"/>
        </w:rPr>
        <w:t>и</w:t>
      </w:r>
      <w:r w:rsidR="00D357A1" w:rsidRPr="00D357A1">
        <w:rPr>
          <w:kern w:val="22"/>
          <w:lang w:val="ru-RU"/>
        </w:rPr>
        <w:t xml:space="preserve"> </w:t>
      </w:r>
      <w:r w:rsidR="00D357A1">
        <w:rPr>
          <w:kern w:val="22"/>
          <w:lang w:val="ru-RU"/>
        </w:rPr>
        <w:t>Рио</w:t>
      </w:r>
      <w:r w:rsidR="00D357A1" w:rsidRPr="00D357A1">
        <w:rPr>
          <w:kern w:val="22"/>
          <w:lang w:val="ru-RU"/>
        </w:rPr>
        <w:t>-</w:t>
      </w:r>
      <w:r w:rsidR="00D357A1">
        <w:rPr>
          <w:kern w:val="22"/>
          <w:lang w:val="ru-RU"/>
        </w:rPr>
        <w:t>де</w:t>
      </w:r>
      <w:r w:rsidR="00D357A1" w:rsidRPr="00D357A1">
        <w:rPr>
          <w:kern w:val="22"/>
          <w:lang w:val="ru-RU"/>
        </w:rPr>
        <w:t>-</w:t>
      </w:r>
      <w:r w:rsidR="00D357A1">
        <w:rPr>
          <w:kern w:val="22"/>
          <w:lang w:val="ru-RU"/>
        </w:rPr>
        <w:t>Жанейрских</w:t>
      </w:r>
      <w:r w:rsidR="00D357A1" w:rsidRPr="00D357A1">
        <w:rPr>
          <w:kern w:val="22"/>
          <w:lang w:val="ru-RU"/>
        </w:rPr>
        <w:t xml:space="preserve"> </w:t>
      </w:r>
      <w:r w:rsidR="00D357A1">
        <w:rPr>
          <w:kern w:val="22"/>
          <w:lang w:val="ru-RU"/>
        </w:rPr>
        <w:t>конвенций</w:t>
      </w:r>
      <w:r w:rsidR="00D357A1" w:rsidRPr="00D357A1">
        <w:rPr>
          <w:kern w:val="22"/>
          <w:lang w:val="ru-RU"/>
        </w:rPr>
        <w:t xml:space="preserve">, </w:t>
      </w:r>
      <w:r w:rsidR="00D357A1">
        <w:rPr>
          <w:kern w:val="22"/>
          <w:lang w:val="ru-RU"/>
        </w:rPr>
        <w:t>а</w:t>
      </w:r>
      <w:r w:rsidR="00D357A1" w:rsidRPr="00D357A1">
        <w:rPr>
          <w:kern w:val="22"/>
          <w:lang w:val="ru-RU"/>
        </w:rPr>
        <w:t xml:space="preserve"> </w:t>
      </w:r>
      <w:r w:rsidR="00D357A1">
        <w:rPr>
          <w:kern w:val="22"/>
          <w:lang w:val="ru-RU"/>
        </w:rPr>
        <w:t>также</w:t>
      </w:r>
      <w:r w:rsidR="00D357A1" w:rsidRPr="00D357A1">
        <w:rPr>
          <w:kern w:val="22"/>
          <w:lang w:val="ru-RU"/>
        </w:rPr>
        <w:t xml:space="preserve"> </w:t>
      </w:r>
      <w:r w:rsidR="00D357A1">
        <w:rPr>
          <w:kern w:val="22"/>
          <w:lang w:val="ru-RU"/>
        </w:rPr>
        <w:t>добровольных</w:t>
      </w:r>
      <w:r w:rsidR="00D357A1" w:rsidRPr="00D357A1">
        <w:rPr>
          <w:kern w:val="22"/>
          <w:lang w:val="ru-RU"/>
        </w:rPr>
        <w:t xml:space="preserve"> </w:t>
      </w:r>
      <w:r w:rsidR="00D357A1">
        <w:rPr>
          <w:kern w:val="22"/>
          <w:lang w:val="ru-RU"/>
        </w:rPr>
        <w:t>национальных</w:t>
      </w:r>
      <w:r w:rsidR="00D357A1" w:rsidRPr="00D357A1">
        <w:rPr>
          <w:kern w:val="22"/>
          <w:lang w:val="ru-RU"/>
        </w:rPr>
        <w:t xml:space="preserve"> </w:t>
      </w:r>
      <w:r w:rsidR="00D357A1">
        <w:rPr>
          <w:kern w:val="22"/>
          <w:lang w:val="ru-RU"/>
        </w:rPr>
        <w:t>обзоров</w:t>
      </w:r>
      <w:r w:rsidR="00D357A1" w:rsidRPr="00D357A1">
        <w:rPr>
          <w:kern w:val="22"/>
          <w:lang w:val="ru-RU"/>
        </w:rPr>
        <w:t xml:space="preserve"> </w:t>
      </w:r>
      <w:r w:rsidR="00D357A1">
        <w:rPr>
          <w:kern w:val="22"/>
          <w:lang w:val="ru-RU"/>
        </w:rPr>
        <w:t>выполнения</w:t>
      </w:r>
      <w:r w:rsidR="00D357A1" w:rsidRPr="00D357A1">
        <w:rPr>
          <w:kern w:val="22"/>
          <w:lang w:val="ru-RU"/>
        </w:rPr>
        <w:t xml:space="preserve"> </w:t>
      </w:r>
      <w:r w:rsidR="00D357A1">
        <w:rPr>
          <w:kern w:val="22"/>
          <w:lang w:val="ru-RU"/>
        </w:rPr>
        <w:t>целей</w:t>
      </w:r>
      <w:r w:rsidR="00D357A1" w:rsidRPr="00D357A1">
        <w:rPr>
          <w:kern w:val="22"/>
          <w:lang w:val="ru-RU"/>
        </w:rPr>
        <w:t xml:space="preserve"> </w:t>
      </w:r>
      <w:r w:rsidR="00D357A1">
        <w:rPr>
          <w:kern w:val="22"/>
          <w:lang w:val="ru-RU"/>
        </w:rPr>
        <w:t>в</w:t>
      </w:r>
      <w:r w:rsidR="00D357A1" w:rsidRPr="00D357A1">
        <w:rPr>
          <w:kern w:val="22"/>
          <w:lang w:val="ru-RU"/>
        </w:rPr>
        <w:t xml:space="preserve"> </w:t>
      </w:r>
      <w:r w:rsidR="00D357A1">
        <w:rPr>
          <w:kern w:val="22"/>
          <w:lang w:val="ru-RU"/>
        </w:rPr>
        <w:t>области</w:t>
      </w:r>
      <w:r w:rsidR="00D357A1" w:rsidRPr="00D357A1">
        <w:rPr>
          <w:kern w:val="22"/>
          <w:lang w:val="ru-RU"/>
        </w:rPr>
        <w:t xml:space="preserve"> </w:t>
      </w:r>
      <w:r w:rsidR="00D357A1">
        <w:rPr>
          <w:kern w:val="22"/>
          <w:lang w:val="ru-RU"/>
        </w:rPr>
        <w:t>устойчивого</w:t>
      </w:r>
      <w:r w:rsidR="00D357A1" w:rsidRPr="00D357A1">
        <w:rPr>
          <w:kern w:val="22"/>
          <w:lang w:val="ru-RU"/>
        </w:rPr>
        <w:t xml:space="preserve"> </w:t>
      </w:r>
      <w:r w:rsidR="00D357A1">
        <w:rPr>
          <w:kern w:val="22"/>
          <w:lang w:val="ru-RU"/>
        </w:rPr>
        <w:t>развития</w:t>
      </w:r>
      <w:r w:rsidR="007456A7" w:rsidRPr="00D357A1">
        <w:rPr>
          <w:kern w:val="22"/>
          <w:szCs w:val="24"/>
          <w:lang w:val="ru-RU"/>
        </w:rPr>
        <w:t>,</w:t>
      </w:r>
      <w:r w:rsidR="00D357A1">
        <w:rPr>
          <w:kern w:val="22"/>
          <w:szCs w:val="24"/>
          <w:lang w:val="ru-RU"/>
        </w:rPr>
        <w:t xml:space="preserve"> в том числе посредством создания координирующих органов и</w:t>
      </w:r>
      <w:r w:rsidR="007456A7" w:rsidRPr="00D357A1">
        <w:rPr>
          <w:kern w:val="22"/>
          <w:szCs w:val="24"/>
          <w:lang w:val="ru-RU"/>
        </w:rPr>
        <w:t xml:space="preserve"> </w:t>
      </w:r>
      <w:r w:rsidR="00D357A1">
        <w:rPr>
          <w:kern w:val="22"/>
          <w:szCs w:val="24"/>
          <w:lang w:val="ru-RU"/>
        </w:rPr>
        <w:t>общих информационных систем сообразно обстоятельствам и в соответствии с национальными условиями</w:t>
      </w:r>
      <w:r w:rsidR="00677AC2" w:rsidRPr="00D357A1">
        <w:rPr>
          <w:kern w:val="22"/>
          <w:szCs w:val="24"/>
          <w:lang w:val="ru-RU"/>
        </w:rPr>
        <w:t>;</w:t>
      </w:r>
    </w:p>
    <w:p w14:paraId="7D73DF99" w14:textId="48056E80" w:rsidR="00373E53" w:rsidRPr="00B7682F"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ru-RU"/>
        </w:rPr>
      </w:pPr>
      <w:r w:rsidRPr="00B7682F">
        <w:rPr>
          <w:kern w:val="22"/>
          <w:szCs w:val="24"/>
          <w:lang w:val="ru-RU"/>
        </w:rPr>
        <w:t>10.</w:t>
      </w:r>
      <w:r w:rsidRPr="00B7682F">
        <w:rPr>
          <w:i/>
          <w:iCs/>
          <w:kern w:val="22"/>
          <w:szCs w:val="24"/>
          <w:lang w:val="ru-RU"/>
        </w:rPr>
        <w:tab/>
      </w:r>
      <w:r w:rsidR="00D357A1">
        <w:rPr>
          <w:i/>
          <w:iCs/>
          <w:kern w:val="22"/>
          <w:szCs w:val="24"/>
          <w:lang w:val="ru-RU"/>
        </w:rPr>
        <w:t>также</w:t>
      </w:r>
      <w:r w:rsidR="00D357A1" w:rsidRPr="00B7682F">
        <w:rPr>
          <w:i/>
          <w:iCs/>
          <w:kern w:val="22"/>
          <w:szCs w:val="24"/>
          <w:lang w:val="ru-RU"/>
        </w:rPr>
        <w:t xml:space="preserve"> </w:t>
      </w:r>
      <w:r w:rsidR="00D357A1">
        <w:rPr>
          <w:i/>
          <w:iCs/>
          <w:kern w:val="22"/>
          <w:szCs w:val="24"/>
          <w:lang w:val="ru-RU"/>
        </w:rPr>
        <w:t>призывает</w:t>
      </w:r>
      <w:r w:rsidR="00373E53" w:rsidRPr="00B7682F">
        <w:rPr>
          <w:kern w:val="22"/>
          <w:szCs w:val="24"/>
          <w:lang w:val="ru-RU"/>
        </w:rPr>
        <w:t xml:space="preserve"> </w:t>
      </w:r>
      <w:r w:rsidR="00D357A1">
        <w:rPr>
          <w:kern w:val="22"/>
          <w:szCs w:val="24"/>
          <w:lang w:val="ru-RU"/>
        </w:rPr>
        <w:t>Стороны</w:t>
      </w:r>
      <w:r w:rsidR="00373E53" w:rsidRPr="00B7682F">
        <w:rPr>
          <w:kern w:val="22"/>
          <w:szCs w:val="24"/>
          <w:lang w:val="ru-RU"/>
        </w:rPr>
        <w:t xml:space="preserve"> </w:t>
      </w:r>
      <w:r w:rsidR="00B7682F">
        <w:rPr>
          <w:kern w:val="22"/>
          <w:szCs w:val="24"/>
          <w:lang w:val="ru-RU"/>
        </w:rPr>
        <w:t>разработать</w:t>
      </w:r>
      <w:r w:rsidR="00B7682F" w:rsidRPr="00B7682F">
        <w:rPr>
          <w:kern w:val="22"/>
          <w:szCs w:val="24"/>
          <w:lang w:val="ru-RU"/>
        </w:rPr>
        <w:t xml:space="preserve"> </w:t>
      </w:r>
      <w:r w:rsidR="00B7682F">
        <w:rPr>
          <w:kern w:val="22"/>
          <w:szCs w:val="24"/>
          <w:lang w:val="ru-RU"/>
        </w:rPr>
        <w:t>и</w:t>
      </w:r>
      <w:r w:rsidR="00B7682F" w:rsidRPr="00B7682F">
        <w:rPr>
          <w:kern w:val="22"/>
          <w:szCs w:val="24"/>
          <w:lang w:val="ru-RU"/>
        </w:rPr>
        <w:t>/</w:t>
      </w:r>
      <w:r w:rsidR="00B7682F">
        <w:rPr>
          <w:kern w:val="22"/>
          <w:szCs w:val="24"/>
          <w:lang w:val="ru-RU"/>
        </w:rPr>
        <w:t>или</w:t>
      </w:r>
      <w:r w:rsidR="00B7682F" w:rsidRPr="00B7682F">
        <w:rPr>
          <w:kern w:val="22"/>
          <w:szCs w:val="24"/>
          <w:lang w:val="ru-RU"/>
        </w:rPr>
        <w:t xml:space="preserve"> </w:t>
      </w:r>
      <w:r w:rsidR="00B7682F">
        <w:rPr>
          <w:kern w:val="22"/>
          <w:szCs w:val="24"/>
          <w:lang w:val="ru-RU"/>
        </w:rPr>
        <w:t>обновить</w:t>
      </w:r>
      <w:r w:rsidR="00B7682F" w:rsidRPr="00B7682F">
        <w:rPr>
          <w:kern w:val="22"/>
          <w:szCs w:val="24"/>
          <w:lang w:val="ru-RU"/>
        </w:rPr>
        <w:t xml:space="preserve">, </w:t>
      </w:r>
      <w:r w:rsidR="00B7682F">
        <w:rPr>
          <w:kern w:val="22"/>
          <w:szCs w:val="24"/>
          <w:lang w:val="ru-RU"/>
        </w:rPr>
        <w:t>сообразно</w:t>
      </w:r>
      <w:r w:rsidR="00B7682F" w:rsidRPr="00B7682F">
        <w:rPr>
          <w:kern w:val="22"/>
          <w:szCs w:val="24"/>
          <w:lang w:val="ru-RU"/>
        </w:rPr>
        <w:t xml:space="preserve"> </w:t>
      </w:r>
      <w:r w:rsidR="00B7682F">
        <w:rPr>
          <w:kern w:val="22"/>
          <w:szCs w:val="24"/>
          <w:lang w:val="ru-RU"/>
        </w:rPr>
        <w:t>обстоятельствам</w:t>
      </w:r>
      <w:r w:rsidR="00B7682F" w:rsidRPr="00B7682F">
        <w:rPr>
          <w:kern w:val="22"/>
          <w:szCs w:val="24"/>
          <w:lang w:val="ru-RU"/>
        </w:rPr>
        <w:t xml:space="preserve"> </w:t>
      </w:r>
      <w:r w:rsidR="00B7682F">
        <w:rPr>
          <w:kern w:val="22"/>
          <w:szCs w:val="24"/>
          <w:lang w:val="ru-RU"/>
        </w:rPr>
        <w:t>и</w:t>
      </w:r>
      <w:r w:rsidR="00B7682F" w:rsidRPr="00B7682F">
        <w:rPr>
          <w:kern w:val="22"/>
          <w:szCs w:val="24"/>
          <w:lang w:val="ru-RU"/>
        </w:rPr>
        <w:t xml:space="preserve"> </w:t>
      </w:r>
      <w:r w:rsidR="00B7682F">
        <w:rPr>
          <w:kern w:val="22"/>
          <w:szCs w:val="24"/>
          <w:lang w:val="ru-RU"/>
        </w:rPr>
        <w:t>в</w:t>
      </w:r>
      <w:r w:rsidR="00B7682F" w:rsidRPr="00B7682F">
        <w:rPr>
          <w:kern w:val="22"/>
          <w:szCs w:val="24"/>
          <w:lang w:val="ru-RU"/>
        </w:rPr>
        <w:t xml:space="preserve"> </w:t>
      </w:r>
      <w:r w:rsidR="00B7682F">
        <w:rPr>
          <w:kern w:val="22"/>
          <w:szCs w:val="24"/>
          <w:lang w:val="ru-RU"/>
        </w:rPr>
        <w:t>соответствии</w:t>
      </w:r>
      <w:r w:rsidR="00B7682F" w:rsidRPr="00B7682F">
        <w:rPr>
          <w:kern w:val="22"/>
          <w:szCs w:val="24"/>
          <w:lang w:val="ru-RU"/>
        </w:rPr>
        <w:t xml:space="preserve"> </w:t>
      </w:r>
      <w:r w:rsidR="00B7682F">
        <w:rPr>
          <w:kern w:val="22"/>
          <w:szCs w:val="24"/>
          <w:lang w:val="ru-RU"/>
        </w:rPr>
        <w:t>с</w:t>
      </w:r>
      <w:r w:rsidR="00B7682F" w:rsidRPr="00B7682F">
        <w:rPr>
          <w:kern w:val="22"/>
          <w:szCs w:val="24"/>
          <w:lang w:val="ru-RU"/>
        </w:rPr>
        <w:t xml:space="preserve"> </w:t>
      </w:r>
      <w:r w:rsidR="00B7682F">
        <w:rPr>
          <w:kern w:val="22"/>
          <w:szCs w:val="24"/>
          <w:lang w:val="ru-RU"/>
        </w:rPr>
        <w:t>национальными</w:t>
      </w:r>
      <w:r w:rsidR="00B7682F" w:rsidRPr="00B7682F">
        <w:rPr>
          <w:kern w:val="22"/>
          <w:szCs w:val="24"/>
          <w:lang w:val="ru-RU"/>
        </w:rPr>
        <w:t xml:space="preserve"> </w:t>
      </w:r>
      <w:r w:rsidR="00B7682F">
        <w:rPr>
          <w:kern w:val="22"/>
          <w:szCs w:val="24"/>
          <w:lang w:val="ru-RU"/>
        </w:rPr>
        <w:t>потребностями</w:t>
      </w:r>
      <w:r w:rsidR="00B7682F" w:rsidRPr="00B7682F">
        <w:rPr>
          <w:kern w:val="22"/>
          <w:szCs w:val="24"/>
          <w:lang w:val="ru-RU"/>
        </w:rPr>
        <w:t xml:space="preserve"> </w:t>
      </w:r>
      <w:r w:rsidR="00B7682F">
        <w:rPr>
          <w:kern w:val="22"/>
          <w:szCs w:val="24"/>
          <w:lang w:val="ru-RU"/>
        </w:rPr>
        <w:t>и</w:t>
      </w:r>
      <w:r w:rsidR="00B7682F" w:rsidRPr="00B7682F">
        <w:rPr>
          <w:kern w:val="22"/>
          <w:szCs w:val="24"/>
          <w:lang w:val="ru-RU"/>
        </w:rPr>
        <w:t xml:space="preserve"> </w:t>
      </w:r>
      <w:r w:rsidR="00B7682F">
        <w:rPr>
          <w:kern w:val="22"/>
          <w:szCs w:val="24"/>
          <w:lang w:val="ru-RU"/>
        </w:rPr>
        <w:t>условиями</w:t>
      </w:r>
      <w:r w:rsidR="00B7682F" w:rsidRPr="00B7682F">
        <w:rPr>
          <w:kern w:val="22"/>
          <w:szCs w:val="24"/>
          <w:lang w:val="ru-RU"/>
        </w:rPr>
        <w:t xml:space="preserve">, </w:t>
      </w:r>
      <w:r w:rsidR="00B7682F" w:rsidRPr="00D71F3B">
        <w:rPr>
          <w:kern w:val="22"/>
          <w:shd w:val="clear" w:color="auto" w:fill="FFFFFF"/>
          <w:lang w:val="ru-RU"/>
        </w:rPr>
        <w:t>национальны</w:t>
      </w:r>
      <w:r w:rsidR="00B7682F">
        <w:rPr>
          <w:kern w:val="22"/>
          <w:shd w:val="clear" w:color="auto" w:fill="FFFFFF"/>
          <w:lang w:val="ru-RU"/>
        </w:rPr>
        <w:t>е</w:t>
      </w:r>
      <w:r w:rsidR="00B7682F" w:rsidRPr="00B7682F">
        <w:rPr>
          <w:kern w:val="22"/>
          <w:shd w:val="clear" w:color="auto" w:fill="FFFFFF"/>
          <w:lang w:val="ru-RU"/>
        </w:rPr>
        <w:t xml:space="preserve"> </w:t>
      </w:r>
      <w:r w:rsidR="00B7682F" w:rsidRPr="00D71F3B">
        <w:rPr>
          <w:kern w:val="22"/>
          <w:shd w:val="clear" w:color="auto" w:fill="FFFFFF"/>
          <w:lang w:val="ru-RU"/>
        </w:rPr>
        <w:t>стратеги</w:t>
      </w:r>
      <w:r w:rsidR="00B7682F">
        <w:rPr>
          <w:kern w:val="22"/>
          <w:shd w:val="clear" w:color="auto" w:fill="FFFFFF"/>
          <w:lang w:val="ru-RU"/>
        </w:rPr>
        <w:t>и</w:t>
      </w:r>
      <w:r w:rsidR="00B7682F" w:rsidRPr="00B7682F">
        <w:rPr>
          <w:kern w:val="22"/>
          <w:shd w:val="clear" w:color="auto" w:fill="FFFFFF"/>
          <w:lang w:val="ru-RU"/>
        </w:rPr>
        <w:t xml:space="preserve"> </w:t>
      </w:r>
      <w:r w:rsidR="00B7682F" w:rsidRPr="00D71F3B">
        <w:rPr>
          <w:kern w:val="22"/>
          <w:shd w:val="clear" w:color="auto" w:fill="FFFFFF"/>
          <w:lang w:val="ru-RU"/>
        </w:rPr>
        <w:t>и</w:t>
      </w:r>
      <w:r w:rsidR="00B7682F" w:rsidRPr="00B7682F">
        <w:rPr>
          <w:kern w:val="22"/>
          <w:shd w:val="clear" w:color="auto" w:fill="FFFFFF"/>
          <w:lang w:val="ru-RU"/>
        </w:rPr>
        <w:t xml:space="preserve"> </w:t>
      </w:r>
      <w:r w:rsidR="00B7682F" w:rsidRPr="00D71F3B">
        <w:rPr>
          <w:kern w:val="22"/>
          <w:shd w:val="clear" w:color="auto" w:fill="FFFFFF"/>
          <w:lang w:val="ru-RU"/>
        </w:rPr>
        <w:t>план</w:t>
      </w:r>
      <w:r w:rsidR="00B7682F">
        <w:rPr>
          <w:kern w:val="22"/>
          <w:shd w:val="clear" w:color="auto" w:fill="FFFFFF"/>
          <w:lang w:val="ru-RU"/>
        </w:rPr>
        <w:t>ы</w:t>
      </w:r>
      <w:r w:rsidR="00B7682F" w:rsidRPr="00B7682F">
        <w:rPr>
          <w:kern w:val="22"/>
          <w:shd w:val="clear" w:color="auto" w:fill="FFFFFF"/>
          <w:lang w:val="ru-RU"/>
        </w:rPr>
        <w:t xml:space="preserve"> </w:t>
      </w:r>
      <w:r w:rsidR="00B7682F" w:rsidRPr="00D71F3B">
        <w:rPr>
          <w:kern w:val="22"/>
          <w:shd w:val="clear" w:color="auto" w:fill="FFFFFF"/>
          <w:lang w:val="ru-RU"/>
        </w:rPr>
        <w:t>действий</w:t>
      </w:r>
      <w:r w:rsidR="00B7682F" w:rsidRPr="00B7682F">
        <w:rPr>
          <w:kern w:val="22"/>
          <w:shd w:val="clear" w:color="auto" w:fill="FFFFFF"/>
          <w:lang w:val="ru-RU"/>
        </w:rPr>
        <w:t xml:space="preserve"> </w:t>
      </w:r>
      <w:r w:rsidR="00B7682F" w:rsidRPr="00D71F3B">
        <w:rPr>
          <w:kern w:val="22"/>
          <w:shd w:val="clear" w:color="auto" w:fill="FFFFFF"/>
          <w:lang w:val="ru-RU"/>
        </w:rPr>
        <w:t>по</w:t>
      </w:r>
      <w:r w:rsidR="00B7682F" w:rsidRPr="00B7682F">
        <w:rPr>
          <w:kern w:val="22"/>
          <w:shd w:val="clear" w:color="auto" w:fill="FFFFFF"/>
          <w:lang w:val="ru-RU"/>
        </w:rPr>
        <w:t xml:space="preserve"> </w:t>
      </w:r>
      <w:r w:rsidR="00B7682F" w:rsidRPr="00D71F3B">
        <w:rPr>
          <w:kern w:val="22"/>
          <w:shd w:val="clear" w:color="auto" w:fill="FFFFFF"/>
          <w:lang w:val="ru-RU"/>
        </w:rPr>
        <w:t>сохранению</w:t>
      </w:r>
      <w:r w:rsidR="00B7682F" w:rsidRPr="00B7682F">
        <w:rPr>
          <w:kern w:val="22"/>
          <w:shd w:val="clear" w:color="auto" w:fill="FFFFFF"/>
          <w:lang w:val="ru-RU"/>
        </w:rPr>
        <w:t xml:space="preserve"> </w:t>
      </w:r>
      <w:r w:rsidR="00B7682F" w:rsidRPr="00D71F3B">
        <w:rPr>
          <w:kern w:val="22"/>
          <w:shd w:val="clear" w:color="auto" w:fill="FFFFFF"/>
          <w:lang w:val="ru-RU"/>
        </w:rPr>
        <w:t>биоразнообразия</w:t>
      </w:r>
      <w:r w:rsidR="00B7682F" w:rsidRPr="00B7682F">
        <w:rPr>
          <w:kern w:val="22"/>
          <w:shd w:val="clear" w:color="auto" w:fill="FFFFFF"/>
          <w:lang w:val="ru-RU"/>
        </w:rPr>
        <w:t xml:space="preserve">, </w:t>
      </w:r>
      <w:r w:rsidR="00B7682F">
        <w:rPr>
          <w:kern w:val="22"/>
          <w:shd w:val="clear" w:color="auto" w:fill="FFFFFF"/>
          <w:lang w:val="ru-RU"/>
        </w:rPr>
        <w:t>включающие</w:t>
      </w:r>
      <w:r w:rsidR="00B7682F" w:rsidRPr="00B7682F">
        <w:rPr>
          <w:kern w:val="22"/>
          <w:shd w:val="clear" w:color="auto" w:fill="FFFFFF"/>
          <w:lang w:val="ru-RU"/>
        </w:rPr>
        <w:t xml:space="preserve"> </w:t>
      </w:r>
      <w:r w:rsidR="00B7682F">
        <w:rPr>
          <w:kern w:val="22"/>
          <w:shd w:val="clear" w:color="auto" w:fill="FFFFFF"/>
          <w:lang w:val="ru-RU"/>
        </w:rPr>
        <w:t>национальные</w:t>
      </w:r>
      <w:r w:rsidR="00B7682F" w:rsidRPr="00B7682F">
        <w:rPr>
          <w:kern w:val="22"/>
          <w:shd w:val="clear" w:color="auto" w:fill="FFFFFF"/>
          <w:lang w:val="ru-RU"/>
        </w:rPr>
        <w:t xml:space="preserve"> </w:t>
      </w:r>
      <w:r w:rsidR="00B7682F">
        <w:rPr>
          <w:kern w:val="22"/>
          <w:shd w:val="clear" w:color="auto" w:fill="FFFFFF"/>
          <w:lang w:val="ru-RU"/>
        </w:rPr>
        <w:t>вклады</w:t>
      </w:r>
      <w:r w:rsidR="00B7682F" w:rsidRPr="00B7682F">
        <w:rPr>
          <w:kern w:val="22"/>
          <w:shd w:val="clear" w:color="auto" w:fill="FFFFFF"/>
          <w:lang w:val="ru-RU"/>
        </w:rPr>
        <w:t xml:space="preserve"> </w:t>
      </w:r>
      <w:r w:rsidR="00B7682F">
        <w:rPr>
          <w:kern w:val="22"/>
          <w:shd w:val="clear" w:color="auto" w:fill="FFFFFF"/>
          <w:lang w:val="ru-RU"/>
        </w:rPr>
        <w:t>в</w:t>
      </w:r>
      <w:r w:rsidR="00B7682F" w:rsidRPr="00B7682F">
        <w:rPr>
          <w:kern w:val="22"/>
          <w:shd w:val="clear" w:color="auto" w:fill="FFFFFF"/>
          <w:lang w:val="ru-RU"/>
        </w:rPr>
        <w:t xml:space="preserve"> </w:t>
      </w:r>
      <w:r w:rsidR="00B7682F">
        <w:rPr>
          <w:kern w:val="22"/>
          <w:shd w:val="clear" w:color="auto" w:fill="FFFFFF"/>
          <w:lang w:val="ru-RU"/>
        </w:rPr>
        <w:t>глобальные</w:t>
      </w:r>
      <w:r w:rsidR="00B7682F" w:rsidRPr="00B7682F">
        <w:rPr>
          <w:kern w:val="22"/>
          <w:shd w:val="clear" w:color="auto" w:fill="FFFFFF"/>
          <w:lang w:val="ru-RU"/>
        </w:rPr>
        <w:t xml:space="preserve"> </w:t>
      </w:r>
      <w:r w:rsidR="00B7682F">
        <w:rPr>
          <w:kern w:val="22"/>
          <w:shd w:val="clear" w:color="auto" w:fill="FFFFFF"/>
          <w:lang w:val="ru-RU"/>
        </w:rPr>
        <w:t>цели</w:t>
      </w:r>
      <w:r w:rsidR="00B7682F" w:rsidRPr="00B7682F">
        <w:rPr>
          <w:kern w:val="22"/>
          <w:shd w:val="clear" w:color="auto" w:fill="FFFFFF"/>
          <w:lang w:val="ru-RU"/>
        </w:rPr>
        <w:t xml:space="preserve"> </w:t>
      </w:r>
      <w:r w:rsidR="00B7682F">
        <w:rPr>
          <w:kern w:val="22"/>
          <w:shd w:val="clear" w:color="auto" w:fill="FFFFFF"/>
          <w:lang w:val="ru-RU"/>
        </w:rPr>
        <w:t>и</w:t>
      </w:r>
      <w:r w:rsidR="00B7682F" w:rsidRPr="00B7682F">
        <w:rPr>
          <w:kern w:val="22"/>
          <w:shd w:val="clear" w:color="auto" w:fill="FFFFFF"/>
          <w:lang w:val="ru-RU"/>
        </w:rPr>
        <w:t xml:space="preserve"> </w:t>
      </w:r>
      <w:r w:rsidR="00B7682F">
        <w:rPr>
          <w:kern w:val="22"/>
          <w:shd w:val="clear" w:color="auto" w:fill="FFFFFF"/>
          <w:lang w:val="ru-RU"/>
        </w:rPr>
        <w:t>задачи</w:t>
      </w:r>
      <w:r w:rsidR="00B7682F" w:rsidRPr="00B7682F">
        <w:rPr>
          <w:kern w:val="22"/>
          <w:shd w:val="clear" w:color="auto" w:fill="FFFFFF"/>
          <w:lang w:val="ru-RU"/>
        </w:rPr>
        <w:t xml:space="preserve">, </w:t>
      </w:r>
      <w:r w:rsidR="00B7682F">
        <w:rPr>
          <w:kern w:val="22"/>
          <w:shd w:val="clear" w:color="auto" w:fill="FFFFFF"/>
          <w:lang w:val="ru-RU"/>
        </w:rPr>
        <w:t>посредством инклюзивных и коллективных процессов, объединенных с другими национальными процессами планирования</w:t>
      </w:r>
      <w:r w:rsidR="004B65AE">
        <w:rPr>
          <w:kern w:val="22"/>
          <w:shd w:val="clear" w:color="auto" w:fill="FFFFFF"/>
          <w:lang w:val="ru-RU"/>
        </w:rPr>
        <w:t>, и распространить их через механизм посредничества Конвенции</w:t>
      </w:r>
      <w:r w:rsidR="00373E53" w:rsidRPr="00B7682F">
        <w:rPr>
          <w:kern w:val="22"/>
          <w:lang w:val="ru-RU"/>
        </w:rPr>
        <w:t>;</w:t>
      </w:r>
    </w:p>
    <w:p w14:paraId="7D61D546" w14:textId="4020F77B" w:rsidR="00345308" w:rsidRPr="004B65AE"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ru-RU"/>
        </w:rPr>
      </w:pPr>
      <w:r w:rsidRPr="004B65AE">
        <w:rPr>
          <w:kern w:val="22"/>
          <w:szCs w:val="24"/>
          <w:lang w:val="ru-RU"/>
        </w:rPr>
        <w:t>11.</w:t>
      </w:r>
      <w:r w:rsidRPr="004B65AE">
        <w:rPr>
          <w:i/>
          <w:iCs/>
          <w:kern w:val="22"/>
          <w:szCs w:val="24"/>
          <w:lang w:val="ru-RU"/>
        </w:rPr>
        <w:tab/>
      </w:r>
      <w:r w:rsidR="004B65AE">
        <w:rPr>
          <w:i/>
          <w:iCs/>
          <w:kern w:val="22"/>
          <w:szCs w:val="24"/>
          <w:lang w:val="ru-RU"/>
        </w:rPr>
        <w:t>далее</w:t>
      </w:r>
      <w:r w:rsidR="004B65AE" w:rsidRPr="004B65AE">
        <w:rPr>
          <w:i/>
          <w:iCs/>
          <w:kern w:val="22"/>
          <w:szCs w:val="24"/>
          <w:lang w:val="ru-RU"/>
        </w:rPr>
        <w:t xml:space="preserve"> </w:t>
      </w:r>
      <w:r w:rsidR="004B65AE">
        <w:rPr>
          <w:i/>
          <w:iCs/>
          <w:kern w:val="22"/>
          <w:szCs w:val="24"/>
          <w:lang w:val="ru-RU"/>
        </w:rPr>
        <w:t>призывает</w:t>
      </w:r>
      <w:r w:rsidR="00345308" w:rsidRPr="004B65AE">
        <w:rPr>
          <w:kern w:val="22"/>
          <w:szCs w:val="24"/>
          <w:lang w:val="ru-RU"/>
        </w:rPr>
        <w:t xml:space="preserve"> </w:t>
      </w:r>
      <w:r w:rsidR="004B65AE">
        <w:rPr>
          <w:kern w:val="22"/>
          <w:szCs w:val="24"/>
          <w:lang w:val="ru-RU"/>
        </w:rPr>
        <w:t>Стороны</w:t>
      </w:r>
      <w:r w:rsidR="004B65AE" w:rsidRPr="004B65AE">
        <w:rPr>
          <w:kern w:val="22"/>
          <w:szCs w:val="24"/>
          <w:lang w:val="ru-RU"/>
        </w:rPr>
        <w:t xml:space="preserve"> </w:t>
      </w:r>
      <w:r w:rsidR="004B65AE">
        <w:rPr>
          <w:kern w:val="22"/>
          <w:szCs w:val="24"/>
          <w:lang w:val="ru-RU"/>
        </w:rPr>
        <w:t>принимать</w:t>
      </w:r>
      <w:r w:rsidR="004B65AE" w:rsidRPr="004B65AE">
        <w:rPr>
          <w:kern w:val="22"/>
          <w:szCs w:val="24"/>
          <w:lang w:val="ru-RU"/>
        </w:rPr>
        <w:t xml:space="preserve"> </w:t>
      </w:r>
      <w:r w:rsidR="004B65AE">
        <w:rPr>
          <w:kern w:val="22"/>
          <w:szCs w:val="24"/>
          <w:lang w:val="ru-RU"/>
        </w:rPr>
        <w:t>участие</w:t>
      </w:r>
      <w:r w:rsidR="004B65AE" w:rsidRPr="004B65AE">
        <w:rPr>
          <w:kern w:val="22"/>
          <w:szCs w:val="24"/>
          <w:lang w:val="ru-RU"/>
        </w:rPr>
        <w:t xml:space="preserve"> </w:t>
      </w:r>
      <w:r w:rsidR="004B65AE">
        <w:rPr>
          <w:kern w:val="22"/>
          <w:szCs w:val="24"/>
          <w:lang w:val="ru-RU"/>
        </w:rPr>
        <w:t>в</w:t>
      </w:r>
      <w:r w:rsidR="004B65AE" w:rsidRPr="004B65AE">
        <w:rPr>
          <w:kern w:val="22"/>
          <w:szCs w:val="24"/>
          <w:lang w:val="ru-RU"/>
        </w:rPr>
        <w:t xml:space="preserve"> </w:t>
      </w:r>
      <w:r w:rsidR="004B65AE">
        <w:rPr>
          <w:kern w:val="22"/>
          <w:szCs w:val="24"/>
          <w:lang w:val="ru-RU"/>
        </w:rPr>
        <w:t>механизмах</w:t>
      </w:r>
      <w:r w:rsidR="004B65AE" w:rsidRPr="004B65AE">
        <w:rPr>
          <w:kern w:val="22"/>
          <w:szCs w:val="24"/>
          <w:lang w:val="ru-RU"/>
        </w:rPr>
        <w:t xml:space="preserve"> </w:t>
      </w:r>
      <w:r w:rsidR="004B65AE">
        <w:rPr>
          <w:kern w:val="22"/>
          <w:szCs w:val="24"/>
          <w:lang w:val="ru-RU"/>
        </w:rPr>
        <w:t>постранового</w:t>
      </w:r>
      <w:r w:rsidR="004B65AE" w:rsidRPr="004B65AE">
        <w:rPr>
          <w:kern w:val="22"/>
          <w:szCs w:val="24"/>
          <w:lang w:val="ru-RU"/>
        </w:rPr>
        <w:t xml:space="preserve"> </w:t>
      </w:r>
      <w:r w:rsidR="004B65AE">
        <w:rPr>
          <w:kern w:val="22"/>
          <w:szCs w:val="24"/>
          <w:lang w:val="ru-RU"/>
        </w:rPr>
        <w:t>обзора</w:t>
      </w:r>
      <w:r w:rsidR="004B65AE" w:rsidRPr="004B65AE">
        <w:rPr>
          <w:kern w:val="22"/>
          <w:szCs w:val="24"/>
          <w:lang w:val="ru-RU"/>
        </w:rPr>
        <w:t xml:space="preserve"> </w:t>
      </w:r>
      <w:r w:rsidR="004B65AE">
        <w:rPr>
          <w:kern w:val="22"/>
          <w:szCs w:val="24"/>
          <w:lang w:val="ru-RU"/>
        </w:rPr>
        <w:t>планирования</w:t>
      </w:r>
      <w:r w:rsidR="004B65AE" w:rsidRPr="004B65AE">
        <w:rPr>
          <w:kern w:val="22"/>
          <w:szCs w:val="24"/>
          <w:lang w:val="ru-RU"/>
        </w:rPr>
        <w:t xml:space="preserve"> </w:t>
      </w:r>
      <w:r w:rsidR="004B65AE">
        <w:rPr>
          <w:kern w:val="22"/>
          <w:szCs w:val="24"/>
          <w:lang w:val="ru-RU"/>
        </w:rPr>
        <w:t>национальных</w:t>
      </w:r>
      <w:r w:rsidR="004B65AE" w:rsidRPr="004B65AE">
        <w:rPr>
          <w:kern w:val="22"/>
          <w:szCs w:val="24"/>
          <w:lang w:val="ru-RU"/>
        </w:rPr>
        <w:t xml:space="preserve"> </w:t>
      </w:r>
      <w:r w:rsidR="004B65AE">
        <w:rPr>
          <w:kern w:val="22"/>
          <w:szCs w:val="24"/>
          <w:lang w:val="ru-RU"/>
        </w:rPr>
        <w:t>мер</w:t>
      </w:r>
      <w:r w:rsidR="004B65AE" w:rsidRPr="004B65AE">
        <w:rPr>
          <w:kern w:val="22"/>
          <w:szCs w:val="24"/>
          <w:lang w:val="ru-RU"/>
        </w:rPr>
        <w:t xml:space="preserve"> </w:t>
      </w:r>
      <w:r w:rsidR="004B65AE">
        <w:rPr>
          <w:kern w:val="22"/>
          <w:szCs w:val="24"/>
          <w:lang w:val="ru-RU"/>
        </w:rPr>
        <w:t>в</w:t>
      </w:r>
      <w:r w:rsidR="004B65AE" w:rsidRPr="004B65AE">
        <w:rPr>
          <w:kern w:val="22"/>
          <w:szCs w:val="24"/>
          <w:lang w:val="ru-RU"/>
        </w:rPr>
        <w:t xml:space="preserve"> </w:t>
      </w:r>
      <w:r w:rsidR="004B65AE">
        <w:rPr>
          <w:kern w:val="22"/>
          <w:szCs w:val="24"/>
          <w:lang w:val="ru-RU"/>
        </w:rPr>
        <w:t>области</w:t>
      </w:r>
      <w:r w:rsidR="004B65AE" w:rsidRPr="004B65AE">
        <w:rPr>
          <w:kern w:val="22"/>
          <w:szCs w:val="24"/>
          <w:lang w:val="ru-RU"/>
        </w:rPr>
        <w:t xml:space="preserve"> </w:t>
      </w:r>
      <w:r w:rsidR="004B65AE">
        <w:rPr>
          <w:kern w:val="22"/>
          <w:szCs w:val="24"/>
          <w:lang w:val="ru-RU"/>
        </w:rPr>
        <w:t>биоразнообразия</w:t>
      </w:r>
      <w:r w:rsidR="004B65AE" w:rsidRPr="004B65AE">
        <w:rPr>
          <w:kern w:val="22"/>
          <w:szCs w:val="24"/>
          <w:lang w:val="ru-RU"/>
        </w:rPr>
        <w:t xml:space="preserve"> </w:t>
      </w:r>
      <w:r w:rsidR="004B65AE">
        <w:rPr>
          <w:kern w:val="22"/>
          <w:szCs w:val="24"/>
          <w:lang w:val="ru-RU"/>
        </w:rPr>
        <w:t>и осуществления</w:t>
      </w:r>
      <w:r w:rsidR="004B65AE" w:rsidRPr="004B65AE">
        <w:rPr>
          <w:kern w:val="22"/>
          <w:szCs w:val="22"/>
          <w:lang w:val="ru-RU"/>
        </w:rPr>
        <w:t xml:space="preserve"> </w:t>
      </w:r>
      <w:r w:rsidR="004B65AE" w:rsidRPr="009D043D">
        <w:rPr>
          <w:kern w:val="22"/>
          <w:szCs w:val="22"/>
          <w:lang w:val="ru-RU"/>
        </w:rPr>
        <w:t>глобальной</w:t>
      </w:r>
      <w:r w:rsidR="004B65AE" w:rsidRPr="0028003C">
        <w:rPr>
          <w:kern w:val="22"/>
          <w:szCs w:val="22"/>
          <w:lang w:val="ru-RU"/>
        </w:rPr>
        <w:t xml:space="preserve"> </w:t>
      </w:r>
      <w:r w:rsidR="004B65AE" w:rsidRPr="009D043D">
        <w:rPr>
          <w:kern w:val="22"/>
          <w:szCs w:val="22"/>
          <w:lang w:val="ru-RU"/>
        </w:rPr>
        <w:t>рамочной</w:t>
      </w:r>
      <w:r w:rsidR="004B65AE" w:rsidRPr="0028003C">
        <w:rPr>
          <w:kern w:val="22"/>
          <w:szCs w:val="22"/>
          <w:lang w:val="ru-RU"/>
        </w:rPr>
        <w:t xml:space="preserve"> </w:t>
      </w:r>
      <w:r w:rsidR="004B65AE" w:rsidRPr="009D043D">
        <w:rPr>
          <w:kern w:val="22"/>
          <w:szCs w:val="22"/>
          <w:lang w:val="ru-RU"/>
        </w:rPr>
        <w:t>программы</w:t>
      </w:r>
      <w:r w:rsidR="004B65AE" w:rsidRPr="0028003C">
        <w:rPr>
          <w:kern w:val="22"/>
          <w:szCs w:val="22"/>
          <w:lang w:val="ru-RU"/>
        </w:rPr>
        <w:t xml:space="preserve"> </w:t>
      </w:r>
      <w:r w:rsidR="004B65AE" w:rsidRPr="009D043D">
        <w:rPr>
          <w:kern w:val="22"/>
          <w:szCs w:val="22"/>
          <w:lang w:val="ru-RU"/>
        </w:rPr>
        <w:t>в</w:t>
      </w:r>
      <w:r w:rsidR="004B65AE" w:rsidRPr="0028003C">
        <w:rPr>
          <w:kern w:val="22"/>
          <w:szCs w:val="22"/>
          <w:lang w:val="ru-RU"/>
        </w:rPr>
        <w:t xml:space="preserve"> </w:t>
      </w:r>
      <w:r w:rsidR="004B65AE" w:rsidRPr="009D043D">
        <w:rPr>
          <w:kern w:val="22"/>
          <w:szCs w:val="22"/>
          <w:lang w:val="ru-RU"/>
        </w:rPr>
        <w:t>области</w:t>
      </w:r>
      <w:r w:rsidR="004B65AE" w:rsidRPr="0028003C">
        <w:rPr>
          <w:kern w:val="22"/>
          <w:szCs w:val="22"/>
          <w:lang w:val="ru-RU"/>
        </w:rPr>
        <w:t xml:space="preserve"> </w:t>
      </w:r>
      <w:r w:rsidR="004B65AE" w:rsidRPr="009D043D">
        <w:rPr>
          <w:kern w:val="22"/>
          <w:szCs w:val="22"/>
          <w:lang w:val="ru-RU"/>
        </w:rPr>
        <w:t>биоразнообразия</w:t>
      </w:r>
      <w:r w:rsidR="004B65AE" w:rsidRPr="0028003C">
        <w:rPr>
          <w:kern w:val="22"/>
          <w:szCs w:val="22"/>
          <w:lang w:val="ru-RU"/>
        </w:rPr>
        <w:t xml:space="preserve"> </w:t>
      </w:r>
      <w:r w:rsidR="004B65AE" w:rsidRPr="009D043D">
        <w:rPr>
          <w:kern w:val="22"/>
          <w:szCs w:val="22"/>
          <w:lang w:val="ru-RU"/>
        </w:rPr>
        <w:t>на</w:t>
      </w:r>
      <w:r w:rsidR="004B65AE" w:rsidRPr="0028003C">
        <w:rPr>
          <w:kern w:val="22"/>
          <w:szCs w:val="22"/>
          <w:lang w:val="ru-RU"/>
        </w:rPr>
        <w:t xml:space="preserve"> </w:t>
      </w:r>
      <w:r w:rsidR="004B65AE" w:rsidRPr="009D043D">
        <w:rPr>
          <w:kern w:val="22"/>
          <w:szCs w:val="22"/>
          <w:lang w:val="ru-RU"/>
        </w:rPr>
        <w:t>период</w:t>
      </w:r>
      <w:r w:rsidR="004B65AE" w:rsidRPr="0028003C">
        <w:rPr>
          <w:kern w:val="22"/>
          <w:szCs w:val="22"/>
          <w:lang w:val="ru-RU"/>
        </w:rPr>
        <w:t xml:space="preserve"> </w:t>
      </w:r>
      <w:r w:rsidR="004B65AE" w:rsidRPr="009D043D">
        <w:rPr>
          <w:kern w:val="22"/>
          <w:szCs w:val="22"/>
          <w:lang w:val="ru-RU"/>
        </w:rPr>
        <w:t>после</w:t>
      </w:r>
      <w:r w:rsidR="004B65AE" w:rsidRPr="0028003C">
        <w:rPr>
          <w:kern w:val="22"/>
          <w:szCs w:val="22"/>
          <w:lang w:val="ru-RU"/>
        </w:rPr>
        <w:t xml:space="preserve"> 2020 </w:t>
      </w:r>
      <w:r w:rsidR="004B65AE" w:rsidRPr="009D043D">
        <w:rPr>
          <w:kern w:val="22"/>
          <w:szCs w:val="22"/>
          <w:lang w:val="ru-RU"/>
        </w:rPr>
        <w:t>года</w:t>
      </w:r>
      <w:r w:rsidR="00345308" w:rsidRPr="004B65AE">
        <w:rPr>
          <w:kern w:val="22"/>
          <w:szCs w:val="24"/>
          <w:lang w:val="ru-RU"/>
        </w:rPr>
        <w:t>;</w:t>
      </w:r>
    </w:p>
    <w:p w14:paraId="463829CC" w14:textId="6EA95A8B" w:rsidR="007E7EB0" w:rsidRPr="00D94B15"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ru-RU"/>
        </w:rPr>
      </w:pPr>
      <w:r w:rsidRPr="00D94B15">
        <w:rPr>
          <w:iCs/>
          <w:kern w:val="22"/>
          <w:szCs w:val="24"/>
          <w:lang w:val="ru-RU"/>
        </w:rPr>
        <w:t>12.</w:t>
      </w:r>
      <w:r w:rsidRPr="00D94B15">
        <w:rPr>
          <w:i/>
          <w:kern w:val="22"/>
          <w:szCs w:val="24"/>
          <w:lang w:val="ru-RU"/>
        </w:rPr>
        <w:tab/>
      </w:r>
      <w:r w:rsidR="00D94B15">
        <w:rPr>
          <w:i/>
          <w:kern w:val="22"/>
          <w:szCs w:val="24"/>
          <w:lang w:val="ru-RU"/>
        </w:rPr>
        <w:t>призывает</w:t>
      </w:r>
      <w:r w:rsidR="00345308" w:rsidRPr="00D94B15">
        <w:rPr>
          <w:kern w:val="22"/>
          <w:szCs w:val="24"/>
          <w:lang w:val="ru-RU"/>
        </w:rPr>
        <w:t xml:space="preserve"> </w:t>
      </w:r>
      <w:r w:rsidR="00D94B15">
        <w:rPr>
          <w:kern w:val="22"/>
          <w:szCs w:val="24"/>
          <w:lang w:val="ru-RU"/>
        </w:rPr>
        <w:t>Стороны</w:t>
      </w:r>
      <w:r w:rsidR="00345308" w:rsidRPr="00D94B15">
        <w:rPr>
          <w:kern w:val="22"/>
          <w:szCs w:val="24"/>
          <w:lang w:val="ru-RU"/>
        </w:rPr>
        <w:t xml:space="preserve"> </w:t>
      </w:r>
      <w:r w:rsidR="00D94B15">
        <w:rPr>
          <w:kern w:val="22"/>
          <w:szCs w:val="24"/>
          <w:lang w:val="ru-RU"/>
        </w:rPr>
        <w:t>повышать</w:t>
      </w:r>
      <w:r w:rsidR="00D94B15" w:rsidRPr="00D94B15">
        <w:rPr>
          <w:kern w:val="22"/>
          <w:szCs w:val="24"/>
          <w:lang w:val="ru-RU"/>
        </w:rPr>
        <w:t xml:space="preserve"> </w:t>
      </w:r>
      <w:r w:rsidR="00D94B15">
        <w:rPr>
          <w:kern w:val="22"/>
          <w:szCs w:val="24"/>
          <w:lang w:val="ru-RU"/>
        </w:rPr>
        <w:t>уровень</w:t>
      </w:r>
      <w:r w:rsidR="00D94B15" w:rsidRPr="00D94B15">
        <w:rPr>
          <w:kern w:val="22"/>
          <w:szCs w:val="24"/>
          <w:lang w:val="ru-RU"/>
        </w:rPr>
        <w:t xml:space="preserve"> </w:t>
      </w:r>
      <w:r w:rsidR="00D94B15">
        <w:rPr>
          <w:kern w:val="22"/>
          <w:szCs w:val="24"/>
          <w:lang w:val="ru-RU"/>
        </w:rPr>
        <w:t>национальной</w:t>
      </w:r>
      <w:r w:rsidR="00D94B15" w:rsidRPr="00D94B15">
        <w:rPr>
          <w:kern w:val="22"/>
          <w:szCs w:val="24"/>
          <w:lang w:val="ru-RU"/>
        </w:rPr>
        <w:t xml:space="preserve"> </w:t>
      </w:r>
      <w:r w:rsidR="00D94B15">
        <w:rPr>
          <w:kern w:val="22"/>
          <w:szCs w:val="24"/>
          <w:lang w:val="ru-RU"/>
        </w:rPr>
        <w:t>координации</w:t>
      </w:r>
      <w:r w:rsidR="00D94B15" w:rsidRPr="00D94B15">
        <w:rPr>
          <w:kern w:val="22"/>
          <w:szCs w:val="24"/>
          <w:lang w:val="ru-RU"/>
        </w:rPr>
        <w:t xml:space="preserve"> </w:t>
      </w:r>
      <w:r w:rsidR="00D94B15">
        <w:rPr>
          <w:kern w:val="22"/>
          <w:szCs w:val="24"/>
          <w:lang w:val="ru-RU"/>
        </w:rPr>
        <w:t>и</w:t>
      </w:r>
      <w:r w:rsidR="00D94B15" w:rsidRPr="00D94B15">
        <w:rPr>
          <w:kern w:val="22"/>
          <w:szCs w:val="24"/>
          <w:lang w:val="ru-RU"/>
        </w:rPr>
        <w:t xml:space="preserve"> </w:t>
      </w:r>
      <w:r w:rsidR="00D94B15">
        <w:rPr>
          <w:kern w:val="22"/>
          <w:szCs w:val="24"/>
          <w:lang w:val="ru-RU"/>
        </w:rPr>
        <w:t>взаимодействия</w:t>
      </w:r>
      <w:r w:rsidR="00D94B15" w:rsidRPr="00D94B15">
        <w:rPr>
          <w:kern w:val="22"/>
          <w:szCs w:val="24"/>
          <w:lang w:val="ru-RU"/>
        </w:rPr>
        <w:t xml:space="preserve"> </w:t>
      </w:r>
      <w:r w:rsidR="00D94B15">
        <w:rPr>
          <w:kern w:val="22"/>
          <w:szCs w:val="24"/>
          <w:lang w:val="ru-RU"/>
        </w:rPr>
        <w:t>при</w:t>
      </w:r>
      <w:r w:rsidR="00D94B15" w:rsidRPr="00D94B15">
        <w:rPr>
          <w:kern w:val="22"/>
          <w:szCs w:val="24"/>
          <w:lang w:val="ru-RU"/>
        </w:rPr>
        <w:t xml:space="preserve"> </w:t>
      </w:r>
      <w:r w:rsidR="00D94B15">
        <w:rPr>
          <w:kern w:val="22"/>
          <w:szCs w:val="24"/>
          <w:lang w:val="ru-RU"/>
        </w:rPr>
        <w:t>подготовке</w:t>
      </w:r>
      <w:r w:rsidR="00D94B15" w:rsidRPr="00D94B15">
        <w:rPr>
          <w:kern w:val="22"/>
          <w:szCs w:val="24"/>
          <w:lang w:val="ru-RU"/>
        </w:rPr>
        <w:t xml:space="preserve"> </w:t>
      </w:r>
      <w:r w:rsidR="00D94B15">
        <w:rPr>
          <w:kern w:val="22"/>
          <w:szCs w:val="24"/>
          <w:lang w:val="ru-RU"/>
        </w:rPr>
        <w:t>национальных</w:t>
      </w:r>
      <w:r w:rsidR="00D94B15" w:rsidRPr="00D94B15">
        <w:rPr>
          <w:kern w:val="22"/>
          <w:szCs w:val="24"/>
          <w:lang w:val="ru-RU"/>
        </w:rPr>
        <w:t xml:space="preserve"> </w:t>
      </w:r>
      <w:r w:rsidR="00D94B15">
        <w:rPr>
          <w:kern w:val="22"/>
          <w:szCs w:val="24"/>
          <w:lang w:val="ru-RU"/>
        </w:rPr>
        <w:t>докладов</w:t>
      </w:r>
      <w:r w:rsidR="00D94B15" w:rsidRPr="00D94B15">
        <w:rPr>
          <w:snapToGrid/>
          <w:kern w:val="22"/>
          <w:szCs w:val="24"/>
          <w:lang w:val="ru-RU"/>
        </w:rPr>
        <w:t xml:space="preserve"> </w:t>
      </w:r>
      <w:r w:rsidR="00D94B15" w:rsidRPr="00D94B15">
        <w:rPr>
          <w:kern w:val="22"/>
          <w:szCs w:val="24"/>
          <w:lang w:val="ru-RU"/>
        </w:rPr>
        <w:t>для конвенций, связанных с биоразнообразием, и Рио-де-Жанейрских конвенций, а также добровольных национальных обзоров выполнения целей в области устойчивого развития, в том числе посредством создания координирующих органов и общих информационных систем</w:t>
      </w:r>
      <w:r w:rsidR="00D94B15">
        <w:rPr>
          <w:kern w:val="22"/>
          <w:szCs w:val="24"/>
          <w:lang w:val="ru-RU"/>
        </w:rPr>
        <w:t xml:space="preserve"> по мере необходимости</w:t>
      </w:r>
      <w:r w:rsidR="00345308" w:rsidRPr="00D94B15">
        <w:rPr>
          <w:kern w:val="22"/>
          <w:szCs w:val="24"/>
          <w:lang w:val="ru-RU"/>
        </w:rPr>
        <w:t>;</w:t>
      </w:r>
    </w:p>
    <w:p w14:paraId="69B3BA63" w14:textId="49A3823A" w:rsidR="004A386F" w:rsidRPr="00C119E4"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sidRPr="00C119E4">
        <w:rPr>
          <w:kern w:val="22"/>
          <w:lang w:val="ru-RU"/>
        </w:rPr>
        <w:t>13.</w:t>
      </w:r>
      <w:r w:rsidRPr="00C119E4">
        <w:rPr>
          <w:i/>
          <w:iCs/>
          <w:kern w:val="22"/>
          <w:lang w:val="ru-RU"/>
        </w:rPr>
        <w:tab/>
      </w:r>
      <w:r w:rsidR="00C119E4">
        <w:rPr>
          <w:i/>
          <w:iCs/>
          <w:kern w:val="22"/>
          <w:lang w:val="ru-RU"/>
        </w:rPr>
        <w:t>предлагает</w:t>
      </w:r>
      <w:r w:rsidR="00373E53" w:rsidRPr="00C119E4">
        <w:rPr>
          <w:kern w:val="22"/>
          <w:lang w:val="ru-RU"/>
        </w:rPr>
        <w:t xml:space="preserve"> </w:t>
      </w:r>
      <w:r w:rsidR="00C119E4">
        <w:rPr>
          <w:kern w:val="22"/>
          <w:lang w:val="ru-RU"/>
        </w:rPr>
        <w:t>коренным</w:t>
      </w:r>
      <w:r w:rsidR="00C119E4" w:rsidRPr="00C119E4">
        <w:rPr>
          <w:kern w:val="22"/>
          <w:lang w:val="ru-RU"/>
        </w:rPr>
        <w:t xml:space="preserve"> </w:t>
      </w:r>
      <w:r w:rsidR="00C119E4">
        <w:rPr>
          <w:kern w:val="22"/>
          <w:lang w:val="ru-RU"/>
        </w:rPr>
        <w:t>народам</w:t>
      </w:r>
      <w:r w:rsidR="00C119E4" w:rsidRPr="00C119E4">
        <w:rPr>
          <w:kern w:val="22"/>
          <w:lang w:val="ru-RU"/>
        </w:rPr>
        <w:t xml:space="preserve"> </w:t>
      </w:r>
      <w:r w:rsidR="00C119E4">
        <w:rPr>
          <w:kern w:val="22"/>
          <w:lang w:val="ru-RU"/>
        </w:rPr>
        <w:t>и</w:t>
      </w:r>
      <w:r w:rsidR="00C119E4" w:rsidRPr="00C119E4">
        <w:rPr>
          <w:kern w:val="22"/>
          <w:lang w:val="ru-RU"/>
        </w:rPr>
        <w:t xml:space="preserve"> </w:t>
      </w:r>
      <w:r w:rsidR="00C119E4">
        <w:rPr>
          <w:kern w:val="22"/>
          <w:lang w:val="ru-RU"/>
        </w:rPr>
        <w:t>местным</w:t>
      </w:r>
      <w:r w:rsidR="00C119E4" w:rsidRPr="00C119E4">
        <w:rPr>
          <w:kern w:val="22"/>
          <w:lang w:val="ru-RU"/>
        </w:rPr>
        <w:t xml:space="preserve"> </w:t>
      </w:r>
      <w:r w:rsidR="00C119E4">
        <w:rPr>
          <w:kern w:val="22"/>
          <w:lang w:val="ru-RU"/>
        </w:rPr>
        <w:t>общинам</w:t>
      </w:r>
      <w:r w:rsidR="00C119E4" w:rsidRPr="00C119E4">
        <w:rPr>
          <w:kern w:val="22"/>
          <w:lang w:val="ru-RU"/>
        </w:rPr>
        <w:t xml:space="preserve">, </w:t>
      </w:r>
      <w:r w:rsidR="00C119E4">
        <w:rPr>
          <w:kern w:val="22"/>
          <w:lang w:val="ru-RU"/>
        </w:rPr>
        <w:t>субнациональным</w:t>
      </w:r>
      <w:r w:rsidR="00C119E4" w:rsidRPr="00C119E4">
        <w:rPr>
          <w:kern w:val="22"/>
          <w:lang w:val="ru-RU"/>
        </w:rPr>
        <w:t xml:space="preserve"> </w:t>
      </w:r>
      <w:r w:rsidR="00C119E4">
        <w:rPr>
          <w:kern w:val="22"/>
          <w:lang w:val="ru-RU"/>
        </w:rPr>
        <w:t>органам</w:t>
      </w:r>
      <w:r w:rsidR="00C119E4" w:rsidRPr="00C119E4">
        <w:rPr>
          <w:kern w:val="22"/>
          <w:lang w:val="ru-RU"/>
        </w:rPr>
        <w:t xml:space="preserve"> </w:t>
      </w:r>
      <w:r w:rsidR="00C119E4">
        <w:rPr>
          <w:kern w:val="22"/>
          <w:lang w:val="ru-RU"/>
        </w:rPr>
        <w:t>государственного</w:t>
      </w:r>
      <w:r w:rsidR="00C119E4" w:rsidRPr="00C119E4">
        <w:rPr>
          <w:kern w:val="22"/>
          <w:lang w:val="ru-RU"/>
        </w:rPr>
        <w:t xml:space="preserve"> </w:t>
      </w:r>
      <w:r w:rsidR="00C119E4">
        <w:rPr>
          <w:kern w:val="22"/>
          <w:lang w:val="ru-RU"/>
        </w:rPr>
        <w:t>управления</w:t>
      </w:r>
      <w:r w:rsidR="00C119E4" w:rsidRPr="00C119E4">
        <w:rPr>
          <w:kern w:val="22"/>
          <w:lang w:val="ru-RU"/>
        </w:rPr>
        <w:t xml:space="preserve">, </w:t>
      </w:r>
      <w:r w:rsidR="00C119E4">
        <w:rPr>
          <w:kern w:val="22"/>
          <w:lang w:val="ru-RU"/>
        </w:rPr>
        <w:t>городским</w:t>
      </w:r>
      <w:r w:rsidR="00C119E4" w:rsidRPr="00C119E4">
        <w:rPr>
          <w:kern w:val="22"/>
          <w:lang w:val="ru-RU"/>
        </w:rPr>
        <w:t xml:space="preserve"> </w:t>
      </w:r>
      <w:r w:rsidR="00C119E4">
        <w:rPr>
          <w:kern w:val="22"/>
          <w:lang w:val="ru-RU"/>
        </w:rPr>
        <w:t>и</w:t>
      </w:r>
      <w:r w:rsidR="00C119E4" w:rsidRPr="00C119E4">
        <w:rPr>
          <w:kern w:val="22"/>
          <w:lang w:val="ru-RU"/>
        </w:rPr>
        <w:t xml:space="preserve"> </w:t>
      </w:r>
      <w:r w:rsidR="00C119E4">
        <w:rPr>
          <w:kern w:val="22"/>
          <w:lang w:val="ru-RU"/>
        </w:rPr>
        <w:t>другим</w:t>
      </w:r>
      <w:r w:rsidR="00C119E4" w:rsidRPr="00C119E4">
        <w:rPr>
          <w:kern w:val="22"/>
          <w:lang w:val="ru-RU"/>
        </w:rPr>
        <w:t xml:space="preserve"> </w:t>
      </w:r>
      <w:r w:rsidR="00C119E4">
        <w:rPr>
          <w:kern w:val="22"/>
          <w:lang w:val="ru-RU"/>
        </w:rPr>
        <w:t>местным</w:t>
      </w:r>
      <w:r w:rsidR="00C119E4" w:rsidRPr="00C119E4">
        <w:rPr>
          <w:kern w:val="22"/>
          <w:lang w:val="ru-RU"/>
        </w:rPr>
        <w:t xml:space="preserve"> </w:t>
      </w:r>
      <w:r w:rsidR="00C119E4">
        <w:rPr>
          <w:kern w:val="22"/>
          <w:lang w:val="ru-RU"/>
        </w:rPr>
        <w:t>органам</w:t>
      </w:r>
      <w:r w:rsidR="00C119E4" w:rsidRPr="00C119E4">
        <w:rPr>
          <w:kern w:val="22"/>
          <w:lang w:val="ru-RU"/>
        </w:rPr>
        <w:t xml:space="preserve"> </w:t>
      </w:r>
      <w:r w:rsidR="00C119E4">
        <w:rPr>
          <w:kern w:val="22"/>
          <w:lang w:val="ru-RU"/>
        </w:rPr>
        <w:t>власти</w:t>
      </w:r>
      <w:r w:rsidR="00C119E4" w:rsidRPr="00C119E4">
        <w:rPr>
          <w:kern w:val="22"/>
          <w:lang w:val="ru-RU"/>
        </w:rPr>
        <w:t xml:space="preserve">, </w:t>
      </w:r>
      <w:r w:rsidR="00C119E4">
        <w:rPr>
          <w:kern w:val="22"/>
          <w:lang w:val="ru-RU"/>
        </w:rPr>
        <w:t>межправительственным</w:t>
      </w:r>
      <w:r w:rsidR="00C119E4" w:rsidRPr="00C119E4">
        <w:rPr>
          <w:kern w:val="22"/>
          <w:lang w:val="ru-RU"/>
        </w:rPr>
        <w:t xml:space="preserve"> </w:t>
      </w:r>
      <w:r w:rsidR="00C119E4">
        <w:rPr>
          <w:kern w:val="22"/>
          <w:lang w:val="ru-RU"/>
        </w:rPr>
        <w:t>организациям</w:t>
      </w:r>
      <w:r w:rsidR="00C119E4" w:rsidRPr="00C119E4">
        <w:rPr>
          <w:kern w:val="22"/>
          <w:lang w:val="ru-RU"/>
        </w:rPr>
        <w:t xml:space="preserve">, </w:t>
      </w:r>
      <w:r w:rsidR="00C119E4">
        <w:rPr>
          <w:kern w:val="22"/>
          <w:lang w:val="ru-RU"/>
        </w:rPr>
        <w:t>неправительственным</w:t>
      </w:r>
      <w:r w:rsidR="00C119E4" w:rsidRPr="00C119E4">
        <w:rPr>
          <w:kern w:val="22"/>
          <w:lang w:val="ru-RU"/>
        </w:rPr>
        <w:t xml:space="preserve"> </w:t>
      </w:r>
      <w:r w:rsidR="00C119E4">
        <w:rPr>
          <w:kern w:val="22"/>
          <w:lang w:val="ru-RU"/>
        </w:rPr>
        <w:t>организациям</w:t>
      </w:r>
      <w:r w:rsidR="00C119E4" w:rsidRPr="00C119E4">
        <w:rPr>
          <w:kern w:val="22"/>
          <w:lang w:val="ru-RU"/>
        </w:rPr>
        <w:t xml:space="preserve">, </w:t>
      </w:r>
      <w:r w:rsidR="00C119E4">
        <w:rPr>
          <w:kern w:val="22"/>
          <w:lang w:val="ru-RU"/>
        </w:rPr>
        <w:t>женским</w:t>
      </w:r>
      <w:r w:rsidR="00C119E4" w:rsidRPr="00C119E4">
        <w:rPr>
          <w:kern w:val="22"/>
          <w:lang w:val="ru-RU"/>
        </w:rPr>
        <w:t xml:space="preserve"> </w:t>
      </w:r>
      <w:r w:rsidR="00C119E4">
        <w:rPr>
          <w:kern w:val="22"/>
          <w:lang w:val="ru-RU"/>
        </w:rPr>
        <w:t>группам</w:t>
      </w:r>
      <w:r w:rsidR="00C119E4" w:rsidRPr="00C119E4">
        <w:rPr>
          <w:kern w:val="22"/>
          <w:lang w:val="ru-RU"/>
        </w:rPr>
        <w:t xml:space="preserve">, </w:t>
      </w:r>
      <w:r w:rsidR="00C119E4">
        <w:rPr>
          <w:kern w:val="22"/>
          <w:lang w:val="ru-RU"/>
        </w:rPr>
        <w:t>молодежным</w:t>
      </w:r>
      <w:r w:rsidR="00C119E4" w:rsidRPr="00C119E4">
        <w:rPr>
          <w:kern w:val="22"/>
          <w:lang w:val="ru-RU"/>
        </w:rPr>
        <w:t xml:space="preserve"> </w:t>
      </w:r>
      <w:r w:rsidR="00C119E4">
        <w:rPr>
          <w:kern w:val="22"/>
          <w:lang w:val="ru-RU"/>
        </w:rPr>
        <w:t>группам</w:t>
      </w:r>
      <w:r w:rsidR="00C119E4" w:rsidRPr="00C119E4">
        <w:rPr>
          <w:kern w:val="22"/>
          <w:lang w:val="ru-RU"/>
        </w:rPr>
        <w:t xml:space="preserve">, </w:t>
      </w:r>
      <w:r w:rsidR="00C119E4">
        <w:rPr>
          <w:kern w:val="22"/>
          <w:lang w:val="ru-RU"/>
        </w:rPr>
        <w:t>деловым</w:t>
      </w:r>
      <w:r w:rsidR="00C119E4" w:rsidRPr="00C119E4">
        <w:rPr>
          <w:kern w:val="22"/>
          <w:lang w:val="ru-RU"/>
        </w:rPr>
        <w:t xml:space="preserve"> </w:t>
      </w:r>
      <w:r w:rsidR="00C119E4">
        <w:rPr>
          <w:kern w:val="22"/>
          <w:lang w:val="ru-RU"/>
        </w:rPr>
        <w:t>и</w:t>
      </w:r>
      <w:r w:rsidR="00C119E4" w:rsidRPr="00C119E4">
        <w:rPr>
          <w:kern w:val="22"/>
          <w:lang w:val="ru-RU"/>
        </w:rPr>
        <w:t xml:space="preserve"> </w:t>
      </w:r>
      <w:r w:rsidR="00C119E4">
        <w:rPr>
          <w:kern w:val="22"/>
          <w:lang w:val="ru-RU"/>
        </w:rPr>
        <w:t>финансовым</w:t>
      </w:r>
      <w:r w:rsidR="00C119E4" w:rsidRPr="00C119E4">
        <w:rPr>
          <w:kern w:val="22"/>
          <w:lang w:val="ru-RU"/>
        </w:rPr>
        <w:t xml:space="preserve"> </w:t>
      </w:r>
      <w:r w:rsidR="00C119E4">
        <w:rPr>
          <w:kern w:val="22"/>
          <w:lang w:val="ru-RU"/>
        </w:rPr>
        <w:t>кругам</w:t>
      </w:r>
      <w:r w:rsidR="00C119E4" w:rsidRPr="00C119E4">
        <w:rPr>
          <w:kern w:val="22"/>
          <w:lang w:val="ru-RU"/>
        </w:rPr>
        <w:t xml:space="preserve"> </w:t>
      </w:r>
      <w:r w:rsidR="00C119E4">
        <w:rPr>
          <w:kern w:val="22"/>
          <w:lang w:val="ru-RU"/>
        </w:rPr>
        <w:t>и</w:t>
      </w:r>
      <w:r w:rsidR="00C119E4" w:rsidRPr="00C119E4">
        <w:rPr>
          <w:kern w:val="22"/>
          <w:lang w:val="ru-RU"/>
        </w:rPr>
        <w:t xml:space="preserve"> </w:t>
      </w:r>
      <w:r w:rsidR="00C119E4">
        <w:rPr>
          <w:kern w:val="22"/>
          <w:lang w:val="ru-RU"/>
        </w:rPr>
        <w:t>представителям</w:t>
      </w:r>
      <w:r w:rsidR="00C119E4" w:rsidRPr="00C119E4">
        <w:rPr>
          <w:kern w:val="22"/>
          <w:lang w:val="ru-RU"/>
        </w:rPr>
        <w:t xml:space="preserve"> </w:t>
      </w:r>
      <w:r w:rsidR="00C119E4">
        <w:rPr>
          <w:kern w:val="22"/>
          <w:lang w:val="ru-RU"/>
        </w:rPr>
        <w:t>секторов</w:t>
      </w:r>
      <w:r w:rsidR="00C119E4" w:rsidRPr="00C119E4">
        <w:rPr>
          <w:kern w:val="22"/>
          <w:lang w:val="ru-RU"/>
        </w:rPr>
        <w:t xml:space="preserve">, </w:t>
      </w:r>
      <w:r w:rsidR="00C119E4">
        <w:rPr>
          <w:kern w:val="22"/>
          <w:lang w:val="ru-RU"/>
        </w:rPr>
        <w:t>связанных</w:t>
      </w:r>
      <w:r w:rsidR="00C119E4" w:rsidRPr="00C119E4">
        <w:rPr>
          <w:kern w:val="22"/>
          <w:lang w:val="ru-RU"/>
        </w:rPr>
        <w:t xml:space="preserve"> </w:t>
      </w:r>
      <w:r w:rsidR="00C119E4">
        <w:rPr>
          <w:kern w:val="22"/>
          <w:lang w:val="ru-RU"/>
        </w:rPr>
        <w:t>с</w:t>
      </w:r>
      <w:r w:rsidR="00C119E4" w:rsidRPr="00C119E4">
        <w:rPr>
          <w:kern w:val="22"/>
          <w:lang w:val="ru-RU"/>
        </w:rPr>
        <w:t xml:space="preserve"> </w:t>
      </w:r>
      <w:r w:rsidR="00C119E4">
        <w:rPr>
          <w:kern w:val="22"/>
          <w:lang w:val="ru-RU"/>
        </w:rPr>
        <w:t>биоразнообразием</w:t>
      </w:r>
      <w:r w:rsidR="00C119E4" w:rsidRPr="00C119E4">
        <w:rPr>
          <w:kern w:val="22"/>
          <w:lang w:val="ru-RU"/>
        </w:rPr>
        <w:t xml:space="preserve"> </w:t>
      </w:r>
      <w:r w:rsidR="00C119E4">
        <w:rPr>
          <w:kern w:val="22"/>
          <w:lang w:val="ru-RU"/>
        </w:rPr>
        <w:t>или</w:t>
      </w:r>
      <w:r w:rsidR="00C119E4" w:rsidRPr="00C119E4">
        <w:rPr>
          <w:kern w:val="22"/>
          <w:lang w:val="ru-RU"/>
        </w:rPr>
        <w:t xml:space="preserve"> </w:t>
      </w:r>
      <w:r w:rsidR="00C119E4">
        <w:rPr>
          <w:kern w:val="22"/>
          <w:lang w:val="ru-RU"/>
        </w:rPr>
        <w:t>зависящих</w:t>
      </w:r>
      <w:r w:rsidR="00C119E4" w:rsidRPr="00C119E4">
        <w:rPr>
          <w:kern w:val="22"/>
          <w:lang w:val="ru-RU"/>
        </w:rPr>
        <w:t xml:space="preserve"> </w:t>
      </w:r>
      <w:r w:rsidR="00C119E4">
        <w:rPr>
          <w:kern w:val="22"/>
          <w:lang w:val="ru-RU"/>
        </w:rPr>
        <w:t>от</w:t>
      </w:r>
      <w:r w:rsidR="00C119E4" w:rsidRPr="00C119E4">
        <w:rPr>
          <w:kern w:val="22"/>
          <w:lang w:val="ru-RU"/>
        </w:rPr>
        <w:t xml:space="preserve"> </w:t>
      </w:r>
      <w:r w:rsidR="00C119E4">
        <w:rPr>
          <w:kern w:val="22"/>
          <w:lang w:val="ru-RU"/>
        </w:rPr>
        <w:t>него</w:t>
      </w:r>
      <w:r w:rsidR="00C119E4" w:rsidRPr="00C119E4">
        <w:rPr>
          <w:kern w:val="22"/>
          <w:lang w:val="ru-RU"/>
        </w:rPr>
        <w:t xml:space="preserve">, </w:t>
      </w:r>
      <w:r w:rsidR="00C119E4">
        <w:rPr>
          <w:kern w:val="22"/>
          <w:lang w:val="ru-RU"/>
        </w:rPr>
        <w:t>разработать</w:t>
      </w:r>
      <w:r w:rsidR="00C119E4" w:rsidRPr="00C119E4">
        <w:rPr>
          <w:kern w:val="22"/>
          <w:lang w:val="ru-RU"/>
        </w:rPr>
        <w:t xml:space="preserve"> </w:t>
      </w:r>
      <w:r w:rsidR="00C119E4">
        <w:rPr>
          <w:kern w:val="22"/>
          <w:lang w:val="ru-RU"/>
        </w:rPr>
        <w:t>обязательства</w:t>
      </w:r>
      <w:r w:rsidR="00C119E4" w:rsidRPr="00C119E4">
        <w:rPr>
          <w:kern w:val="22"/>
          <w:lang w:val="ru-RU"/>
        </w:rPr>
        <w:t xml:space="preserve"> </w:t>
      </w:r>
      <w:r w:rsidR="00C119E4">
        <w:rPr>
          <w:kern w:val="22"/>
          <w:lang w:val="ru-RU"/>
        </w:rPr>
        <w:t>в</w:t>
      </w:r>
      <w:r w:rsidR="00C119E4" w:rsidRPr="00C119E4">
        <w:rPr>
          <w:kern w:val="22"/>
          <w:lang w:val="ru-RU"/>
        </w:rPr>
        <w:t xml:space="preserve"> </w:t>
      </w:r>
      <w:r w:rsidR="00C119E4">
        <w:rPr>
          <w:kern w:val="22"/>
          <w:lang w:val="ru-RU"/>
        </w:rPr>
        <w:t>поддержку</w:t>
      </w:r>
      <w:r w:rsidR="00C119E4" w:rsidRPr="00C119E4">
        <w:rPr>
          <w:kern w:val="22"/>
          <w:lang w:val="ru-RU"/>
        </w:rPr>
        <w:t xml:space="preserve"> </w:t>
      </w:r>
      <w:r w:rsidR="00C119E4" w:rsidRPr="009D043D">
        <w:rPr>
          <w:kern w:val="22"/>
          <w:szCs w:val="22"/>
          <w:lang w:val="ru-RU"/>
        </w:rPr>
        <w:t>глобальной</w:t>
      </w:r>
      <w:r w:rsidR="00C119E4" w:rsidRPr="0028003C">
        <w:rPr>
          <w:kern w:val="22"/>
          <w:szCs w:val="22"/>
          <w:lang w:val="ru-RU"/>
        </w:rPr>
        <w:t xml:space="preserve"> </w:t>
      </w:r>
      <w:r w:rsidR="00C119E4" w:rsidRPr="009D043D">
        <w:rPr>
          <w:kern w:val="22"/>
          <w:szCs w:val="22"/>
          <w:lang w:val="ru-RU"/>
        </w:rPr>
        <w:t>рамочной</w:t>
      </w:r>
      <w:r w:rsidR="00C119E4" w:rsidRPr="0028003C">
        <w:rPr>
          <w:kern w:val="22"/>
          <w:szCs w:val="22"/>
          <w:lang w:val="ru-RU"/>
        </w:rPr>
        <w:t xml:space="preserve"> </w:t>
      </w:r>
      <w:r w:rsidR="00C119E4" w:rsidRPr="009D043D">
        <w:rPr>
          <w:kern w:val="22"/>
          <w:szCs w:val="22"/>
          <w:lang w:val="ru-RU"/>
        </w:rPr>
        <w:t>программы</w:t>
      </w:r>
      <w:r w:rsidR="00C119E4" w:rsidRPr="0028003C">
        <w:rPr>
          <w:kern w:val="22"/>
          <w:szCs w:val="22"/>
          <w:lang w:val="ru-RU"/>
        </w:rPr>
        <w:t xml:space="preserve"> </w:t>
      </w:r>
      <w:r w:rsidR="00C119E4" w:rsidRPr="009D043D">
        <w:rPr>
          <w:kern w:val="22"/>
          <w:szCs w:val="22"/>
          <w:lang w:val="ru-RU"/>
        </w:rPr>
        <w:t>в</w:t>
      </w:r>
      <w:r w:rsidR="00C119E4" w:rsidRPr="0028003C">
        <w:rPr>
          <w:kern w:val="22"/>
          <w:szCs w:val="22"/>
          <w:lang w:val="ru-RU"/>
        </w:rPr>
        <w:t xml:space="preserve"> </w:t>
      </w:r>
      <w:r w:rsidR="00C119E4" w:rsidRPr="009D043D">
        <w:rPr>
          <w:kern w:val="22"/>
          <w:szCs w:val="22"/>
          <w:lang w:val="ru-RU"/>
        </w:rPr>
        <w:t>области</w:t>
      </w:r>
      <w:r w:rsidR="00C119E4" w:rsidRPr="0028003C">
        <w:rPr>
          <w:kern w:val="22"/>
          <w:szCs w:val="22"/>
          <w:lang w:val="ru-RU"/>
        </w:rPr>
        <w:t xml:space="preserve"> </w:t>
      </w:r>
      <w:r w:rsidR="00C119E4" w:rsidRPr="009D043D">
        <w:rPr>
          <w:kern w:val="22"/>
          <w:szCs w:val="22"/>
          <w:lang w:val="ru-RU"/>
        </w:rPr>
        <w:t>биоразнообразия</w:t>
      </w:r>
      <w:r w:rsidR="00C119E4" w:rsidRPr="0028003C">
        <w:rPr>
          <w:kern w:val="22"/>
          <w:szCs w:val="22"/>
          <w:lang w:val="ru-RU"/>
        </w:rPr>
        <w:t xml:space="preserve"> </w:t>
      </w:r>
      <w:r w:rsidR="00C119E4" w:rsidRPr="009D043D">
        <w:rPr>
          <w:kern w:val="22"/>
          <w:szCs w:val="22"/>
          <w:lang w:val="ru-RU"/>
        </w:rPr>
        <w:t>на</w:t>
      </w:r>
      <w:r w:rsidR="00C119E4" w:rsidRPr="0028003C">
        <w:rPr>
          <w:kern w:val="22"/>
          <w:szCs w:val="22"/>
          <w:lang w:val="ru-RU"/>
        </w:rPr>
        <w:t xml:space="preserve"> </w:t>
      </w:r>
      <w:r w:rsidR="00C119E4" w:rsidRPr="009D043D">
        <w:rPr>
          <w:kern w:val="22"/>
          <w:szCs w:val="22"/>
          <w:lang w:val="ru-RU"/>
        </w:rPr>
        <w:t>период</w:t>
      </w:r>
      <w:r w:rsidR="00C119E4" w:rsidRPr="0028003C">
        <w:rPr>
          <w:kern w:val="22"/>
          <w:szCs w:val="22"/>
          <w:lang w:val="ru-RU"/>
        </w:rPr>
        <w:t xml:space="preserve"> </w:t>
      </w:r>
      <w:r w:rsidR="00C119E4" w:rsidRPr="009D043D">
        <w:rPr>
          <w:kern w:val="22"/>
          <w:szCs w:val="22"/>
          <w:lang w:val="ru-RU"/>
        </w:rPr>
        <w:t>после</w:t>
      </w:r>
      <w:r w:rsidR="00C119E4" w:rsidRPr="0028003C">
        <w:rPr>
          <w:kern w:val="22"/>
          <w:szCs w:val="22"/>
          <w:lang w:val="ru-RU"/>
        </w:rPr>
        <w:t xml:space="preserve"> 2020 </w:t>
      </w:r>
      <w:r w:rsidR="00C119E4" w:rsidRPr="009D043D">
        <w:rPr>
          <w:kern w:val="22"/>
          <w:szCs w:val="22"/>
          <w:lang w:val="ru-RU"/>
        </w:rPr>
        <w:t>года</w:t>
      </w:r>
      <w:r w:rsidR="00C119E4">
        <w:rPr>
          <w:kern w:val="22"/>
          <w:szCs w:val="22"/>
          <w:lang w:val="ru-RU"/>
        </w:rPr>
        <w:t xml:space="preserve">, зарегистрировать их на онлайновой платформе для </w:t>
      </w:r>
      <w:r w:rsidR="00C119E4">
        <w:rPr>
          <w:kern w:val="22"/>
          <w:shd w:val="clear" w:color="auto" w:fill="FFFFFF"/>
          <w:lang w:val="ru-RU"/>
        </w:rPr>
        <w:t>Программы</w:t>
      </w:r>
      <w:r w:rsidR="00C119E4" w:rsidRPr="00561AE1">
        <w:rPr>
          <w:kern w:val="22"/>
          <w:shd w:val="clear" w:color="auto" w:fill="FFFFFF"/>
          <w:lang w:val="ru-RU"/>
        </w:rPr>
        <w:t xml:space="preserve"> </w:t>
      </w:r>
      <w:r w:rsidR="00C119E4">
        <w:rPr>
          <w:kern w:val="22"/>
          <w:shd w:val="clear" w:color="auto" w:fill="FFFFFF"/>
          <w:lang w:val="ru-RU"/>
        </w:rPr>
        <w:t>действий</w:t>
      </w:r>
      <w:r w:rsidR="00C119E4" w:rsidRPr="00561AE1">
        <w:rPr>
          <w:kern w:val="22"/>
          <w:shd w:val="clear" w:color="auto" w:fill="FFFFFF"/>
          <w:lang w:val="ru-RU"/>
        </w:rPr>
        <w:t xml:space="preserve"> </w:t>
      </w:r>
      <w:r w:rsidR="00C119E4">
        <w:rPr>
          <w:kern w:val="22"/>
          <w:shd w:val="clear" w:color="auto" w:fill="FFFFFF"/>
          <w:lang w:val="ru-RU"/>
        </w:rPr>
        <w:t>«От Шарм-эш-Шейха до Куньмина в интересах природы и людей» и отчитаться об их выполнении</w:t>
      </w:r>
      <w:r w:rsidR="004A386F" w:rsidRPr="00C119E4">
        <w:rPr>
          <w:kern w:val="22"/>
          <w:lang w:val="ru-RU"/>
        </w:rPr>
        <w:t>;</w:t>
      </w:r>
    </w:p>
    <w:p w14:paraId="136F5471" w14:textId="2528CD2E" w:rsidR="007E7EB0" w:rsidRPr="006707A0"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ru-RU"/>
        </w:rPr>
      </w:pPr>
      <w:r w:rsidRPr="006707A0">
        <w:rPr>
          <w:iCs/>
          <w:kern w:val="22"/>
          <w:szCs w:val="24"/>
          <w:lang w:val="ru-RU"/>
        </w:rPr>
        <w:t>14.</w:t>
      </w:r>
      <w:r w:rsidRPr="006707A0">
        <w:rPr>
          <w:i/>
          <w:kern w:val="22"/>
          <w:szCs w:val="24"/>
          <w:lang w:val="ru-RU"/>
        </w:rPr>
        <w:tab/>
      </w:r>
      <w:r w:rsidR="006707A0">
        <w:rPr>
          <w:i/>
          <w:kern w:val="22"/>
          <w:szCs w:val="24"/>
          <w:lang w:val="ru-RU"/>
        </w:rPr>
        <w:t>предлагает</w:t>
      </w:r>
      <w:r w:rsidR="0095155C" w:rsidRPr="006707A0">
        <w:rPr>
          <w:kern w:val="22"/>
          <w:szCs w:val="24"/>
          <w:lang w:val="ru-RU"/>
        </w:rPr>
        <w:t xml:space="preserve"> </w:t>
      </w:r>
      <w:r w:rsidR="006707A0">
        <w:rPr>
          <w:kern w:val="22"/>
          <w:szCs w:val="24"/>
          <w:lang w:val="ru-RU"/>
        </w:rPr>
        <w:t>соответствующим</w:t>
      </w:r>
      <w:r w:rsidR="006707A0" w:rsidRPr="006707A0">
        <w:rPr>
          <w:kern w:val="22"/>
          <w:szCs w:val="24"/>
          <w:lang w:val="ru-RU"/>
        </w:rPr>
        <w:t xml:space="preserve"> </w:t>
      </w:r>
      <w:r w:rsidR="006707A0">
        <w:rPr>
          <w:kern w:val="22"/>
          <w:szCs w:val="24"/>
          <w:lang w:val="ru-RU"/>
        </w:rPr>
        <w:t>международным</w:t>
      </w:r>
      <w:r w:rsidR="006707A0" w:rsidRPr="006707A0">
        <w:rPr>
          <w:kern w:val="22"/>
          <w:szCs w:val="24"/>
          <w:lang w:val="ru-RU"/>
        </w:rPr>
        <w:t xml:space="preserve">, </w:t>
      </w:r>
      <w:r w:rsidR="006707A0">
        <w:rPr>
          <w:kern w:val="22"/>
          <w:szCs w:val="24"/>
          <w:lang w:val="ru-RU"/>
        </w:rPr>
        <w:t>региональным</w:t>
      </w:r>
      <w:r w:rsidR="006707A0" w:rsidRPr="006707A0">
        <w:rPr>
          <w:kern w:val="22"/>
          <w:szCs w:val="24"/>
          <w:lang w:val="ru-RU"/>
        </w:rPr>
        <w:t xml:space="preserve"> </w:t>
      </w:r>
      <w:r w:rsidR="006707A0">
        <w:rPr>
          <w:kern w:val="22"/>
          <w:szCs w:val="24"/>
          <w:lang w:val="ru-RU"/>
        </w:rPr>
        <w:t>или</w:t>
      </w:r>
      <w:r w:rsidR="006707A0" w:rsidRPr="006707A0">
        <w:rPr>
          <w:kern w:val="22"/>
          <w:szCs w:val="24"/>
          <w:lang w:val="ru-RU"/>
        </w:rPr>
        <w:t xml:space="preserve"> </w:t>
      </w:r>
      <w:r w:rsidR="006707A0">
        <w:rPr>
          <w:kern w:val="22"/>
          <w:szCs w:val="24"/>
          <w:lang w:val="ru-RU"/>
        </w:rPr>
        <w:t>субрегиональным</w:t>
      </w:r>
      <w:r w:rsidR="006707A0" w:rsidRPr="006707A0">
        <w:rPr>
          <w:kern w:val="22"/>
          <w:szCs w:val="24"/>
          <w:lang w:val="ru-RU"/>
        </w:rPr>
        <w:t xml:space="preserve"> </w:t>
      </w:r>
      <w:r w:rsidR="006707A0">
        <w:rPr>
          <w:kern w:val="22"/>
          <w:szCs w:val="24"/>
          <w:lang w:val="ru-RU"/>
        </w:rPr>
        <w:t>организациям</w:t>
      </w:r>
      <w:r w:rsidR="006707A0" w:rsidRPr="006707A0">
        <w:rPr>
          <w:kern w:val="22"/>
          <w:szCs w:val="24"/>
          <w:lang w:val="ru-RU"/>
        </w:rPr>
        <w:t xml:space="preserve"> </w:t>
      </w:r>
      <w:r w:rsidR="006707A0">
        <w:rPr>
          <w:kern w:val="22"/>
          <w:szCs w:val="24"/>
          <w:lang w:val="ru-RU"/>
        </w:rPr>
        <w:t>оказывать</w:t>
      </w:r>
      <w:r w:rsidR="006707A0" w:rsidRPr="006707A0">
        <w:rPr>
          <w:kern w:val="22"/>
          <w:szCs w:val="24"/>
          <w:lang w:val="ru-RU"/>
        </w:rPr>
        <w:t xml:space="preserve"> </w:t>
      </w:r>
      <w:r w:rsidR="006707A0">
        <w:rPr>
          <w:kern w:val="22"/>
          <w:szCs w:val="24"/>
          <w:lang w:val="ru-RU"/>
        </w:rPr>
        <w:t>поддержку</w:t>
      </w:r>
      <w:r w:rsidR="006707A0" w:rsidRPr="006707A0">
        <w:rPr>
          <w:kern w:val="22"/>
          <w:szCs w:val="24"/>
          <w:lang w:val="ru-RU"/>
        </w:rPr>
        <w:t xml:space="preserve"> </w:t>
      </w:r>
      <w:r w:rsidR="006707A0">
        <w:rPr>
          <w:kern w:val="22"/>
          <w:szCs w:val="24"/>
          <w:lang w:val="ru-RU"/>
        </w:rPr>
        <w:t>странам</w:t>
      </w:r>
      <w:r w:rsidR="006707A0" w:rsidRPr="006707A0">
        <w:rPr>
          <w:kern w:val="22"/>
          <w:szCs w:val="24"/>
          <w:lang w:val="ru-RU"/>
        </w:rPr>
        <w:t xml:space="preserve"> </w:t>
      </w:r>
      <w:r w:rsidR="006707A0">
        <w:rPr>
          <w:kern w:val="22"/>
          <w:szCs w:val="24"/>
          <w:lang w:val="ru-RU"/>
        </w:rPr>
        <w:t>в</w:t>
      </w:r>
      <w:r w:rsidR="006707A0" w:rsidRPr="006707A0">
        <w:rPr>
          <w:kern w:val="22"/>
          <w:szCs w:val="24"/>
          <w:lang w:val="ru-RU"/>
        </w:rPr>
        <w:t xml:space="preserve"> </w:t>
      </w:r>
      <w:r w:rsidR="006707A0">
        <w:rPr>
          <w:kern w:val="22"/>
          <w:szCs w:val="24"/>
          <w:lang w:val="ru-RU"/>
        </w:rPr>
        <w:t>обновлении</w:t>
      </w:r>
      <w:r w:rsidR="006707A0" w:rsidRPr="006707A0">
        <w:rPr>
          <w:kern w:val="22"/>
          <w:szCs w:val="24"/>
          <w:lang w:val="ru-RU"/>
        </w:rPr>
        <w:t xml:space="preserve"> </w:t>
      </w:r>
      <w:r w:rsidR="006707A0">
        <w:rPr>
          <w:kern w:val="22"/>
          <w:szCs w:val="24"/>
          <w:lang w:val="ru-RU"/>
        </w:rPr>
        <w:t>и</w:t>
      </w:r>
      <w:r w:rsidR="006707A0" w:rsidRPr="006707A0">
        <w:rPr>
          <w:kern w:val="22"/>
          <w:szCs w:val="24"/>
          <w:lang w:val="ru-RU"/>
        </w:rPr>
        <w:t xml:space="preserve"> </w:t>
      </w:r>
      <w:r w:rsidR="006707A0">
        <w:rPr>
          <w:kern w:val="22"/>
          <w:szCs w:val="24"/>
          <w:lang w:val="ru-RU"/>
        </w:rPr>
        <w:t>пересмотре</w:t>
      </w:r>
      <w:r w:rsidR="006707A0" w:rsidRPr="006707A0">
        <w:rPr>
          <w:kern w:val="22"/>
          <w:szCs w:val="24"/>
          <w:lang w:val="ru-RU"/>
        </w:rPr>
        <w:t xml:space="preserve"> </w:t>
      </w:r>
      <w:r w:rsidR="006707A0" w:rsidRPr="00D71F3B">
        <w:rPr>
          <w:kern w:val="22"/>
          <w:shd w:val="clear" w:color="auto" w:fill="FFFFFF"/>
          <w:lang w:val="ru-RU"/>
        </w:rPr>
        <w:lastRenderedPageBreak/>
        <w:t>национальны</w:t>
      </w:r>
      <w:r w:rsidR="006707A0">
        <w:rPr>
          <w:kern w:val="22"/>
          <w:shd w:val="clear" w:color="auto" w:fill="FFFFFF"/>
          <w:lang w:val="ru-RU"/>
        </w:rPr>
        <w:t>х</w:t>
      </w:r>
      <w:r w:rsidR="006707A0" w:rsidRPr="006707A0">
        <w:rPr>
          <w:kern w:val="22"/>
          <w:shd w:val="clear" w:color="auto" w:fill="FFFFFF"/>
          <w:lang w:val="ru-RU"/>
        </w:rPr>
        <w:t xml:space="preserve"> </w:t>
      </w:r>
      <w:r w:rsidR="006707A0" w:rsidRPr="00D71F3B">
        <w:rPr>
          <w:kern w:val="22"/>
          <w:shd w:val="clear" w:color="auto" w:fill="FFFFFF"/>
          <w:lang w:val="ru-RU"/>
        </w:rPr>
        <w:t>стратеги</w:t>
      </w:r>
      <w:r w:rsidR="006707A0">
        <w:rPr>
          <w:kern w:val="22"/>
          <w:shd w:val="clear" w:color="auto" w:fill="FFFFFF"/>
          <w:lang w:val="ru-RU"/>
        </w:rPr>
        <w:t>й</w:t>
      </w:r>
      <w:r w:rsidR="006707A0" w:rsidRPr="006707A0">
        <w:rPr>
          <w:kern w:val="22"/>
          <w:shd w:val="clear" w:color="auto" w:fill="FFFFFF"/>
          <w:lang w:val="ru-RU"/>
        </w:rPr>
        <w:t xml:space="preserve"> </w:t>
      </w:r>
      <w:r w:rsidR="006707A0" w:rsidRPr="00D71F3B">
        <w:rPr>
          <w:kern w:val="22"/>
          <w:shd w:val="clear" w:color="auto" w:fill="FFFFFF"/>
          <w:lang w:val="ru-RU"/>
        </w:rPr>
        <w:t>и</w:t>
      </w:r>
      <w:r w:rsidR="006707A0" w:rsidRPr="006707A0">
        <w:rPr>
          <w:kern w:val="22"/>
          <w:shd w:val="clear" w:color="auto" w:fill="FFFFFF"/>
          <w:lang w:val="ru-RU"/>
        </w:rPr>
        <w:t xml:space="preserve"> </w:t>
      </w:r>
      <w:r w:rsidR="006707A0" w:rsidRPr="00D71F3B">
        <w:rPr>
          <w:kern w:val="22"/>
          <w:shd w:val="clear" w:color="auto" w:fill="FFFFFF"/>
          <w:lang w:val="ru-RU"/>
        </w:rPr>
        <w:t>план</w:t>
      </w:r>
      <w:r w:rsidR="006707A0">
        <w:rPr>
          <w:kern w:val="22"/>
          <w:shd w:val="clear" w:color="auto" w:fill="FFFFFF"/>
          <w:lang w:val="ru-RU"/>
        </w:rPr>
        <w:t>ов</w:t>
      </w:r>
      <w:r w:rsidR="006707A0" w:rsidRPr="006707A0">
        <w:rPr>
          <w:kern w:val="22"/>
          <w:shd w:val="clear" w:color="auto" w:fill="FFFFFF"/>
          <w:lang w:val="ru-RU"/>
        </w:rPr>
        <w:t xml:space="preserve"> </w:t>
      </w:r>
      <w:r w:rsidR="006707A0" w:rsidRPr="00D71F3B">
        <w:rPr>
          <w:kern w:val="22"/>
          <w:shd w:val="clear" w:color="auto" w:fill="FFFFFF"/>
          <w:lang w:val="ru-RU"/>
        </w:rPr>
        <w:t>действий</w:t>
      </w:r>
      <w:r w:rsidR="006707A0" w:rsidRPr="006707A0">
        <w:rPr>
          <w:kern w:val="22"/>
          <w:shd w:val="clear" w:color="auto" w:fill="FFFFFF"/>
          <w:lang w:val="ru-RU"/>
        </w:rPr>
        <w:t xml:space="preserve"> </w:t>
      </w:r>
      <w:r w:rsidR="006707A0" w:rsidRPr="00D71F3B">
        <w:rPr>
          <w:kern w:val="22"/>
          <w:shd w:val="clear" w:color="auto" w:fill="FFFFFF"/>
          <w:lang w:val="ru-RU"/>
        </w:rPr>
        <w:t>по</w:t>
      </w:r>
      <w:r w:rsidR="006707A0" w:rsidRPr="006707A0">
        <w:rPr>
          <w:kern w:val="22"/>
          <w:shd w:val="clear" w:color="auto" w:fill="FFFFFF"/>
          <w:lang w:val="ru-RU"/>
        </w:rPr>
        <w:t xml:space="preserve"> </w:t>
      </w:r>
      <w:r w:rsidR="006707A0" w:rsidRPr="00D71F3B">
        <w:rPr>
          <w:kern w:val="22"/>
          <w:shd w:val="clear" w:color="auto" w:fill="FFFFFF"/>
          <w:lang w:val="ru-RU"/>
        </w:rPr>
        <w:t>сохранению</w:t>
      </w:r>
      <w:r w:rsidR="006707A0" w:rsidRPr="006707A0">
        <w:rPr>
          <w:kern w:val="22"/>
          <w:shd w:val="clear" w:color="auto" w:fill="FFFFFF"/>
          <w:lang w:val="ru-RU"/>
        </w:rPr>
        <w:t xml:space="preserve"> </w:t>
      </w:r>
      <w:r w:rsidR="006707A0" w:rsidRPr="00D71F3B">
        <w:rPr>
          <w:kern w:val="22"/>
          <w:shd w:val="clear" w:color="auto" w:fill="FFFFFF"/>
          <w:lang w:val="ru-RU"/>
        </w:rPr>
        <w:t>биоразнообразия</w:t>
      </w:r>
      <w:r w:rsidR="0095155C" w:rsidRPr="006707A0">
        <w:rPr>
          <w:kern w:val="22"/>
          <w:szCs w:val="24"/>
          <w:lang w:val="ru-RU"/>
        </w:rPr>
        <w:t xml:space="preserve"> </w:t>
      </w:r>
      <w:r w:rsidR="006707A0">
        <w:rPr>
          <w:kern w:val="22"/>
          <w:szCs w:val="24"/>
          <w:lang w:val="ru-RU"/>
        </w:rPr>
        <w:t>и</w:t>
      </w:r>
      <w:r w:rsidR="006707A0" w:rsidRPr="006707A0">
        <w:rPr>
          <w:kern w:val="22"/>
          <w:szCs w:val="24"/>
          <w:lang w:val="ru-RU"/>
        </w:rPr>
        <w:t xml:space="preserve"> </w:t>
      </w:r>
      <w:r w:rsidR="006707A0">
        <w:rPr>
          <w:kern w:val="22"/>
          <w:szCs w:val="24"/>
          <w:lang w:val="ru-RU"/>
        </w:rPr>
        <w:t>в подготовке национальных докладов</w:t>
      </w:r>
      <w:r w:rsidR="0095155C" w:rsidRPr="006707A0">
        <w:rPr>
          <w:kern w:val="22"/>
          <w:szCs w:val="24"/>
          <w:lang w:val="ru-RU"/>
        </w:rPr>
        <w:t xml:space="preserve">, </w:t>
      </w:r>
      <w:r w:rsidR="006707A0">
        <w:rPr>
          <w:kern w:val="22"/>
          <w:szCs w:val="24"/>
          <w:lang w:val="ru-RU"/>
        </w:rPr>
        <w:t>в том числе посредством предоставления необходимых данных и информации и мероприятий по созданию потенциала</w:t>
      </w:r>
      <w:r w:rsidR="0095155C" w:rsidRPr="006707A0">
        <w:rPr>
          <w:kern w:val="22"/>
          <w:szCs w:val="24"/>
          <w:lang w:val="ru-RU"/>
        </w:rPr>
        <w:t>;</w:t>
      </w:r>
    </w:p>
    <w:p w14:paraId="721A84DC" w14:textId="23945153" w:rsidR="007456A7" w:rsidRPr="006707A0"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sidRPr="006707A0">
        <w:rPr>
          <w:kern w:val="22"/>
          <w:lang w:val="ru-RU"/>
        </w:rPr>
        <w:t>15.</w:t>
      </w:r>
      <w:r w:rsidRPr="006707A0">
        <w:rPr>
          <w:i/>
          <w:iCs/>
          <w:kern w:val="22"/>
          <w:lang w:val="ru-RU"/>
        </w:rPr>
        <w:tab/>
      </w:r>
      <w:r w:rsidR="006707A0">
        <w:rPr>
          <w:i/>
          <w:iCs/>
          <w:kern w:val="22"/>
          <w:lang w:val="ru-RU"/>
        </w:rPr>
        <w:t>предлагает</w:t>
      </w:r>
      <w:r w:rsidR="007456A7" w:rsidRPr="006707A0">
        <w:rPr>
          <w:kern w:val="22"/>
          <w:lang w:val="ru-RU"/>
        </w:rPr>
        <w:t xml:space="preserve"> </w:t>
      </w:r>
      <w:r w:rsidR="006707A0" w:rsidRPr="006707A0">
        <w:rPr>
          <w:kern w:val="22"/>
          <w:lang w:val="ru-RU"/>
        </w:rPr>
        <w:t>Межправительственн</w:t>
      </w:r>
      <w:r w:rsidR="006707A0">
        <w:rPr>
          <w:kern w:val="22"/>
          <w:lang w:val="ru-RU"/>
        </w:rPr>
        <w:t>ой</w:t>
      </w:r>
      <w:r w:rsidR="006707A0" w:rsidRPr="006707A0">
        <w:rPr>
          <w:kern w:val="22"/>
          <w:lang w:val="ru-RU"/>
        </w:rPr>
        <w:t xml:space="preserve"> научно-политическ</w:t>
      </w:r>
      <w:r w:rsidR="006707A0">
        <w:rPr>
          <w:kern w:val="22"/>
          <w:lang w:val="ru-RU"/>
        </w:rPr>
        <w:t>ой</w:t>
      </w:r>
      <w:r w:rsidR="006707A0" w:rsidRPr="006707A0">
        <w:rPr>
          <w:kern w:val="22"/>
          <w:lang w:val="ru-RU"/>
        </w:rPr>
        <w:t xml:space="preserve"> платформ</w:t>
      </w:r>
      <w:r w:rsidR="006707A0">
        <w:rPr>
          <w:kern w:val="22"/>
          <w:lang w:val="ru-RU"/>
        </w:rPr>
        <w:t>е</w:t>
      </w:r>
      <w:r w:rsidR="006707A0" w:rsidRPr="006707A0">
        <w:rPr>
          <w:kern w:val="22"/>
          <w:lang w:val="ru-RU"/>
        </w:rPr>
        <w:t xml:space="preserve"> по биоразнообразию и экосистемным услугам </w:t>
      </w:r>
      <w:r w:rsidR="006707A0">
        <w:rPr>
          <w:kern w:val="22"/>
          <w:lang w:val="ru-RU"/>
        </w:rPr>
        <w:t>учесть</w:t>
      </w:r>
      <w:r w:rsidR="006707A0" w:rsidRPr="006707A0">
        <w:rPr>
          <w:kern w:val="22"/>
          <w:lang w:val="ru-RU"/>
        </w:rPr>
        <w:t xml:space="preserve"> </w:t>
      </w:r>
      <w:r w:rsidR="006707A0" w:rsidRPr="009D043D">
        <w:rPr>
          <w:kern w:val="22"/>
          <w:szCs w:val="22"/>
          <w:lang w:val="ru-RU"/>
        </w:rPr>
        <w:t>глобальн</w:t>
      </w:r>
      <w:r w:rsidR="006707A0">
        <w:rPr>
          <w:kern w:val="22"/>
          <w:szCs w:val="22"/>
          <w:lang w:val="ru-RU"/>
        </w:rPr>
        <w:t>ую</w:t>
      </w:r>
      <w:r w:rsidR="006707A0" w:rsidRPr="006707A0">
        <w:rPr>
          <w:kern w:val="22"/>
          <w:szCs w:val="22"/>
          <w:lang w:val="ru-RU"/>
        </w:rPr>
        <w:t xml:space="preserve"> </w:t>
      </w:r>
      <w:r w:rsidR="006707A0" w:rsidRPr="009D043D">
        <w:rPr>
          <w:kern w:val="22"/>
          <w:szCs w:val="22"/>
          <w:lang w:val="ru-RU"/>
        </w:rPr>
        <w:t>рамочн</w:t>
      </w:r>
      <w:r w:rsidR="006707A0">
        <w:rPr>
          <w:kern w:val="22"/>
          <w:szCs w:val="22"/>
          <w:lang w:val="ru-RU"/>
        </w:rPr>
        <w:t>ую</w:t>
      </w:r>
      <w:r w:rsidR="006707A0" w:rsidRPr="006707A0">
        <w:rPr>
          <w:kern w:val="22"/>
          <w:szCs w:val="22"/>
          <w:lang w:val="ru-RU"/>
        </w:rPr>
        <w:t xml:space="preserve"> </w:t>
      </w:r>
      <w:r w:rsidR="006707A0" w:rsidRPr="009D043D">
        <w:rPr>
          <w:kern w:val="22"/>
          <w:szCs w:val="22"/>
          <w:lang w:val="ru-RU"/>
        </w:rPr>
        <w:t>программ</w:t>
      </w:r>
      <w:r w:rsidR="006707A0">
        <w:rPr>
          <w:kern w:val="22"/>
          <w:szCs w:val="22"/>
          <w:lang w:val="ru-RU"/>
        </w:rPr>
        <w:t>у</w:t>
      </w:r>
      <w:r w:rsidR="006707A0" w:rsidRPr="006707A0">
        <w:rPr>
          <w:kern w:val="22"/>
          <w:szCs w:val="22"/>
          <w:lang w:val="ru-RU"/>
        </w:rPr>
        <w:t xml:space="preserve"> </w:t>
      </w:r>
      <w:r w:rsidR="006707A0" w:rsidRPr="009D043D">
        <w:rPr>
          <w:kern w:val="22"/>
          <w:szCs w:val="22"/>
          <w:lang w:val="ru-RU"/>
        </w:rPr>
        <w:t>в</w:t>
      </w:r>
      <w:r w:rsidR="006707A0" w:rsidRPr="006707A0">
        <w:rPr>
          <w:kern w:val="22"/>
          <w:szCs w:val="22"/>
          <w:lang w:val="ru-RU"/>
        </w:rPr>
        <w:t xml:space="preserve"> </w:t>
      </w:r>
      <w:r w:rsidR="006707A0" w:rsidRPr="009D043D">
        <w:rPr>
          <w:kern w:val="22"/>
          <w:szCs w:val="22"/>
          <w:lang w:val="ru-RU"/>
        </w:rPr>
        <w:t>области</w:t>
      </w:r>
      <w:r w:rsidR="006707A0" w:rsidRPr="006707A0">
        <w:rPr>
          <w:kern w:val="22"/>
          <w:szCs w:val="22"/>
          <w:lang w:val="ru-RU"/>
        </w:rPr>
        <w:t xml:space="preserve"> </w:t>
      </w:r>
      <w:r w:rsidR="006707A0" w:rsidRPr="009D043D">
        <w:rPr>
          <w:kern w:val="22"/>
          <w:szCs w:val="22"/>
          <w:lang w:val="ru-RU"/>
        </w:rPr>
        <w:t>биоразнообразия</w:t>
      </w:r>
      <w:r w:rsidR="006707A0" w:rsidRPr="006707A0">
        <w:rPr>
          <w:kern w:val="22"/>
          <w:szCs w:val="22"/>
          <w:lang w:val="ru-RU"/>
        </w:rPr>
        <w:t xml:space="preserve"> </w:t>
      </w:r>
      <w:r w:rsidR="006707A0" w:rsidRPr="009D043D">
        <w:rPr>
          <w:kern w:val="22"/>
          <w:szCs w:val="22"/>
          <w:lang w:val="ru-RU"/>
        </w:rPr>
        <w:t>на</w:t>
      </w:r>
      <w:r w:rsidR="006707A0" w:rsidRPr="006707A0">
        <w:rPr>
          <w:kern w:val="22"/>
          <w:szCs w:val="22"/>
          <w:lang w:val="ru-RU"/>
        </w:rPr>
        <w:t xml:space="preserve"> </w:t>
      </w:r>
      <w:r w:rsidR="006707A0" w:rsidRPr="009D043D">
        <w:rPr>
          <w:kern w:val="22"/>
          <w:szCs w:val="22"/>
          <w:lang w:val="ru-RU"/>
        </w:rPr>
        <w:t>период</w:t>
      </w:r>
      <w:r w:rsidR="006707A0" w:rsidRPr="006707A0">
        <w:rPr>
          <w:kern w:val="22"/>
          <w:szCs w:val="22"/>
          <w:lang w:val="ru-RU"/>
        </w:rPr>
        <w:t xml:space="preserve"> </w:t>
      </w:r>
      <w:r w:rsidR="006707A0" w:rsidRPr="009D043D">
        <w:rPr>
          <w:kern w:val="22"/>
          <w:szCs w:val="22"/>
          <w:lang w:val="ru-RU"/>
        </w:rPr>
        <w:t>после</w:t>
      </w:r>
      <w:r w:rsidR="006707A0" w:rsidRPr="006707A0">
        <w:rPr>
          <w:kern w:val="22"/>
          <w:szCs w:val="22"/>
          <w:lang w:val="ru-RU"/>
        </w:rPr>
        <w:t xml:space="preserve"> 2020 </w:t>
      </w:r>
      <w:r w:rsidR="006707A0" w:rsidRPr="009D043D">
        <w:rPr>
          <w:kern w:val="22"/>
          <w:szCs w:val="22"/>
          <w:lang w:val="ru-RU"/>
        </w:rPr>
        <w:t>года</w:t>
      </w:r>
      <w:r w:rsidR="006707A0" w:rsidRPr="006707A0">
        <w:rPr>
          <w:kern w:val="22"/>
          <w:lang w:val="ru-RU"/>
        </w:rPr>
        <w:t xml:space="preserve"> </w:t>
      </w:r>
      <w:r w:rsidR="006707A0">
        <w:rPr>
          <w:kern w:val="22"/>
          <w:lang w:val="ru-RU"/>
        </w:rPr>
        <w:t>в</w:t>
      </w:r>
      <w:r w:rsidR="006707A0" w:rsidRPr="006707A0">
        <w:rPr>
          <w:kern w:val="22"/>
          <w:lang w:val="ru-RU"/>
        </w:rPr>
        <w:t xml:space="preserve"> </w:t>
      </w:r>
      <w:r w:rsidR="006707A0">
        <w:rPr>
          <w:kern w:val="22"/>
          <w:lang w:val="ru-RU"/>
        </w:rPr>
        <w:t>своей</w:t>
      </w:r>
      <w:r w:rsidR="006707A0" w:rsidRPr="006707A0">
        <w:rPr>
          <w:kern w:val="22"/>
          <w:lang w:val="ru-RU"/>
        </w:rPr>
        <w:t xml:space="preserve"> </w:t>
      </w:r>
      <w:r w:rsidR="006707A0">
        <w:rPr>
          <w:kern w:val="22"/>
          <w:lang w:val="ru-RU"/>
        </w:rPr>
        <w:t>цикличной программе работы на период до</w:t>
      </w:r>
      <w:r w:rsidR="007456A7" w:rsidRPr="006707A0">
        <w:rPr>
          <w:kern w:val="22"/>
          <w:lang w:val="ru-RU"/>
        </w:rPr>
        <w:t xml:space="preserve"> 2030</w:t>
      </w:r>
      <w:r w:rsidR="006707A0">
        <w:rPr>
          <w:kern w:val="22"/>
          <w:lang w:val="ru-RU"/>
        </w:rPr>
        <w:t xml:space="preserve"> года</w:t>
      </w:r>
      <w:r w:rsidR="007456A7" w:rsidRPr="006707A0">
        <w:rPr>
          <w:kern w:val="22"/>
          <w:lang w:val="ru-RU"/>
        </w:rPr>
        <w:t xml:space="preserve">, </w:t>
      </w:r>
      <w:r w:rsidR="006707A0">
        <w:rPr>
          <w:kern w:val="22"/>
          <w:lang w:val="ru-RU"/>
        </w:rPr>
        <w:t xml:space="preserve">в том числе путем проведения оценок прогресса в выполнении целей и задач </w:t>
      </w:r>
      <w:r w:rsidR="006707A0" w:rsidRPr="009D043D">
        <w:rPr>
          <w:kern w:val="22"/>
          <w:szCs w:val="22"/>
          <w:lang w:val="ru-RU"/>
        </w:rPr>
        <w:t>рамочн</w:t>
      </w:r>
      <w:r w:rsidR="006707A0">
        <w:rPr>
          <w:kern w:val="22"/>
          <w:szCs w:val="22"/>
          <w:lang w:val="ru-RU"/>
        </w:rPr>
        <w:t>ой</w:t>
      </w:r>
      <w:r w:rsidR="006707A0" w:rsidRPr="006707A0">
        <w:rPr>
          <w:kern w:val="22"/>
          <w:szCs w:val="22"/>
          <w:lang w:val="ru-RU"/>
        </w:rPr>
        <w:t xml:space="preserve"> </w:t>
      </w:r>
      <w:r w:rsidR="006707A0" w:rsidRPr="009D043D">
        <w:rPr>
          <w:kern w:val="22"/>
          <w:szCs w:val="22"/>
          <w:lang w:val="ru-RU"/>
        </w:rPr>
        <w:t>программ</w:t>
      </w:r>
      <w:r w:rsidR="006707A0">
        <w:rPr>
          <w:kern w:val="22"/>
          <w:szCs w:val="22"/>
          <w:lang w:val="ru-RU"/>
        </w:rPr>
        <w:t>ы</w:t>
      </w:r>
      <w:r w:rsidR="006707A0" w:rsidRPr="006707A0">
        <w:rPr>
          <w:kern w:val="22"/>
          <w:szCs w:val="22"/>
          <w:lang w:val="ru-RU"/>
        </w:rPr>
        <w:t xml:space="preserve"> </w:t>
      </w:r>
      <w:r w:rsidR="006707A0" w:rsidRPr="009D043D">
        <w:rPr>
          <w:kern w:val="22"/>
          <w:szCs w:val="22"/>
          <w:lang w:val="ru-RU"/>
        </w:rPr>
        <w:t>в</w:t>
      </w:r>
      <w:r w:rsidR="006707A0" w:rsidRPr="006707A0">
        <w:rPr>
          <w:kern w:val="22"/>
          <w:szCs w:val="22"/>
          <w:lang w:val="ru-RU"/>
        </w:rPr>
        <w:t xml:space="preserve"> </w:t>
      </w:r>
      <w:r w:rsidR="006707A0" w:rsidRPr="009D043D">
        <w:rPr>
          <w:kern w:val="22"/>
          <w:szCs w:val="22"/>
          <w:lang w:val="ru-RU"/>
        </w:rPr>
        <w:t>области</w:t>
      </w:r>
      <w:r w:rsidR="006707A0" w:rsidRPr="006707A0">
        <w:rPr>
          <w:kern w:val="22"/>
          <w:szCs w:val="22"/>
          <w:lang w:val="ru-RU"/>
        </w:rPr>
        <w:t xml:space="preserve"> </w:t>
      </w:r>
      <w:r w:rsidR="006707A0" w:rsidRPr="009D043D">
        <w:rPr>
          <w:kern w:val="22"/>
          <w:szCs w:val="22"/>
          <w:lang w:val="ru-RU"/>
        </w:rPr>
        <w:t>биоразнообразия</w:t>
      </w:r>
      <w:r w:rsidR="006707A0" w:rsidRPr="006707A0">
        <w:rPr>
          <w:kern w:val="22"/>
          <w:szCs w:val="22"/>
          <w:lang w:val="ru-RU"/>
        </w:rPr>
        <w:t xml:space="preserve"> </w:t>
      </w:r>
      <w:r w:rsidR="006707A0" w:rsidRPr="009D043D">
        <w:rPr>
          <w:kern w:val="22"/>
          <w:szCs w:val="22"/>
          <w:lang w:val="ru-RU"/>
        </w:rPr>
        <w:t>на</w:t>
      </w:r>
      <w:r w:rsidR="006707A0" w:rsidRPr="006707A0">
        <w:rPr>
          <w:kern w:val="22"/>
          <w:szCs w:val="22"/>
          <w:lang w:val="ru-RU"/>
        </w:rPr>
        <w:t xml:space="preserve"> </w:t>
      </w:r>
      <w:r w:rsidR="006707A0" w:rsidRPr="009D043D">
        <w:rPr>
          <w:kern w:val="22"/>
          <w:szCs w:val="22"/>
          <w:lang w:val="ru-RU"/>
        </w:rPr>
        <w:t>период</w:t>
      </w:r>
      <w:r w:rsidR="006707A0" w:rsidRPr="006707A0">
        <w:rPr>
          <w:kern w:val="22"/>
          <w:szCs w:val="22"/>
          <w:lang w:val="ru-RU"/>
        </w:rPr>
        <w:t xml:space="preserve"> </w:t>
      </w:r>
      <w:r w:rsidR="006707A0" w:rsidRPr="009D043D">
        <w:rPr>
          <w:kern w:val="22"/>
          <w:szCs w:val="22"/>
          <w:lang w:val="ru-RU"/>
        </w:rPr>
        <w:t>после</w:t>
      </w:r>
      <w:r w:rsidR="006707A0" w:rsidRPr="006707A0">
        <w:rPr>
          <w:kern w:val="22"/>
          <w:szCs w:val="22"/>
          <w:lang w:val="ru-RU"/>
        </w:rPr>
        <w:t xml:space="preserve"> 2020 </w:t>
      </w:r>
      <w:r w:rsidR="006707A0" w:rsidRPr="009D043D">
        <w:rPr>
          <w:kern w:val="22"/>
          <w:szCs w:val="22"/>
          <w:lang w:val="ru-RU"/>
        </w:rPr>
        <w:t>года</w:t>
      </w:r>
      <w:r w:rsidR="007456A7" w:rsidRPr="006707A0">
        <w:rPr>
          <w:kern w:val="22"/>
          <w:lang w:val="ru-RU"/>
        </w:rPr>
        <w:t>;</w:t>
      </w:r>
    </w:p>
    <w:p w14:paraId="3F955F7A" w14:textId="3029F183" w:rsidR="007E7EB0" w:rsidRPr="00D5435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ru-RU"/>
        </w:rPr>
      </w:pPr>
      <w:r w:rsidRPr="00D54356">
        <w:rPr>
          <w:kern w:val="22"/>
          <w:lang w:val="ru-RU"/>
        </w:rPr>
        <w:t>16.</w:t>
      </w:r>
      <w:r w:rsidRPr="00D54356">
        <w:rPr>
          <w:i/>
          <w:iCs/>
          <w:kern w:val="22"/>
          <w:lang w:val="ru-RU"/>
        </w:rPr>
        <w:tab/>
      </w:r>
      <w:r w:rsidR="00D54356">
        <w:rPr>
          <w:i/>
          <w:iCs/>
          <w:kern w:val="22"/>
          <w:lang w:val="ru-RU"/>
        </w:rPr>
        <w:t>предлагает</w:t>
      </w:r>
      <w:r w:rsidR="00345308" w:rsidRPr="00D54356">
        <w:rPr>
          <w:i/>
          <w:iCs/>
          <w:kern w:val="22"/>
          <w:lang w:val="ru-RU"/>
        </w:rPr>
        <w:t xml:space="preserve"> </w:t>
      </w:r>
      <w:r w:rsidR="00D54356">
        <w:rPr>
          <w:kern w:val="22"/>
          <w:lang w:val="ru-RU"/>
        </w:rPr>
        <w:t>соответствующим</w:t>
      </w:r>
      <w:r w:rsidR="00D54356" w:rsidRPr="00D54356">
        <w:rPr>
          <w:kern w:val="22"/>
          <w:lang w:val="ru-RU"/>
        </w:rPr>
        <w:t xml:space="preserve"> </w:t>
      </w:r>
      <w:r w:rsidR="00D54356">
        <w:rPr>
          <w:kern w:val="22"/>
          <w:lang w:val="ru-RU"/>
        </w:rPr>
        <w:t>организациям</w:t>
      </w:r>
      <w:r w:rsidR="00D54356" w:rsidRPr="00D54356">
        <w:rPr>
          <w:kern w:val="22"/>
          <w:lang w:val="ru-RU"/>
        </w:rPr>
        <w:t xml:space="preserve">, </w:t>
      </w:r>
      <w:r w:rsidR="00D54356">
        <w:rPr>
          <w:kern w:val="22"/>
          <w:lang w:val="ru-RU"/>
        </w:rPr>
        <w:t>включая</w:t>
      </w:r>
      <w:r w:rsidR="00D54356" w:rsidRPr="00D54356">
        <w:rPr>
          <w:snapToGrid/>
          <w:szCs w:val="24"/>
          <w:lang w:val="ru-RU"/>
        </w:rPr>
        <w:t xml:space="preserve"> </w:t>
      </w:r>
      <w:r w:rsidR="00D54356" w:rsidRPr="00D54356">
        <w:rPr>
          <w:kern w:val="22"/>
          <w:lang w:val="ru-RU"/>
        </w:rPr>
        <w:t>Статистическ</w:t>
      </w:r>
      <w:r w:rsidR="00D54356">
        <w:rPr>
          <w:kern w:val="22"/>
          <w:lang w:val="ru-RU"/>
        </w:rPr>
        <w:t>ую</w:t>
      </w:r>
      <w:r w:rsidR="00D54356" w:rsidRPr="00D54356">
        <w:rPr>
          <w:kern w:val="22"/>
          <w:lang w:val="ru-RU"/>
        </w:rPr>
        <w:t xml:space="preserve"> комисси</w:t>
      </w:r>
      <w:r w:rsidR="00D54356">
        <w:rPr>
          <w:kern w:val="22"/>
          <w:lang w:val="ru-RU"/>
        </w:rPr>
        <w:t>ю</w:t>
      </w:r>
      <w:r w:rsidR="00D54356" w:rsidRPr="00D54356">
        <w:rPr>
          <w:kern w:val="22"/>
          <w:lang w:val="ru-RU"/>
        </w:rPr>
        <w:t xml:space="preserve"> Организации Объединенных Наций </w:t>
      </w:r>
      <w:r w:rsidR="00D54356">
        <w:rPr>
          <w:kern w:val="22"/>
          <w:lang w:val="ru-RU"/>
        </w:rPr>
        <w:t>и</w:t>
      </w:r>
      <w:r w:rsidR="00D54356" w:rsidRPr="00D54356">
        <w:rPr>
          <w:kern w:val="22"/>
          <w:lang w:val="ru-RU"/>
        </w:rPr>
        <w:t xml:space="preserve"> Партнерство по индикаторам биоразнообразия</w:t>
      </w:r>
      <w:r w:rsidR="00783E67" w:rsidRPr="00D54356">
        <w:rPr>
          <w:kern w:val="22"/>
          <w:lang w:val="ru-RU"/>
        </w:rPr>
        <w:t>,</w:t>
      </w:r>
      <w:r w:rsidR="00345308" w:rsidRPr="00D54356">
        <w:rPr>
          <w:kern w:val="22"/>
          <w:lang w:val="ru-RU"/>
        </w:rPr>
        <w:t xml:space="preserve"> </w:t>
      </w:r>
      <w:r w:rsidR="00D54356">
        <w:rPr>
          <w:kern w:val="22"/>
          <w:lang w:val="ru-RU"/>
        </w:rPr>
        <w:t>поддерживать мониторинг состояния и тенденций в области биоразнообразия, в том числе посредством гармонизации данных и визуализации информации о биоразнообразии и взаимосвяз</w:t>
      </w:r>
      <w:r w:rsidR="00334A05">
        <w:rPr>
          <w:kern w:val="22"/>
          <w:lang w:val="ru-RU"/>
        </w:rPr>
        <w:t>ей</w:t>
      </w:r>
      <w:r w:rsidR="00D54356">
        <w:rPr>
          <w:kern w:val="22"/>
          <w:lang w:val="ru-RU"/>
        </w:rPr>
        <w:t xml:space="preserve"> с социально-экономическими вопросами</w:t>
      </w:r>
      <w:r w:rsidR="008C7B83" w:rsidRPr="00D54356">
        <w:rPr>
          <w:kern w:val="22"/>
          <w:lang w:val="ru-RU"/>
        </w:rPr>
        <w:t>;</w:t>
      </w:r>
    </w:p>
    <w:p w14:paraId="08D8BA68" w14:textId="3BDD38D5" w:rsidR="00373E53" w:rsidRPr="00275FE9"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ru-RU"/>
        </w:rPr>
      </w:pPr>
      <w:r w:rsidRPr="00275FE9">
        <w:rPr>
          <w:kern w:val="22"/>
          <w:lang w:val="ru-RU"/>
        </w:rPr>
        <w:t>17.</w:t>
      </w:r>
      <w:r w:rsidRPr="00275FE9">
        <w:rPr>
          <w:i/>
          <w:iCs/>
          <w:kern w:val="22"/>
          <w:lang w:val="ru-RU"/>
        </w:rPr>
        <w:tab/>
      </w:r>
      <w:r w:rsidR="003D6919">
        <w:rPr>
          <w:i/>
          <w:iCs/>
          <w:kern w:val="22"/>
          <w:lang w:val="ru-RU"/>
        </w:rPr>
        <w:t>предлагает</w:t>
      </w:r>
      <w:r w:rsidR="0095155C" w:rsidRPr="00275FE9">
        <w:rPr>
          <w:i/>
          <w:iCs/>
          <w:kern w:val="22"/>
          <w:lang w:val="ru-RU"/>
        </w:rPr>
        <w:t xml:space="preserve"> </w:t>
      </w:r>
      <w:r w:rsidR="00334A05">
        <w:rPr>
          <w:kern w:val="22"/>
          <w:lang w:val="ru-RU"/>
        </w:rPr>
        <w:t>Глобальн</w:t>
      </w:r>
      <w:r w:rsidR="003D6919">
        <w:rPr>
          <w:kern w:val="22"/>
          <w:lang w:val="ru-RU"/>
        </w:rPr>
        <w:t>ому</w:t>
      </w:r>
      <w:r w:rsidR="00334A05" w:rsidRPr="00275FE9">
        <w:rPr>
          <w:kern w:val="22"/>
          <w:lang w:val="ru-RU"/>
        </w:rPr>
        <w:t xml:space="preserve"> </w:t>
      </w:r>
      <w:r w:rsidR="00334A05">
        <w:rPr>
          <w:kern w:val="22"/>
          <w:lang w:val="ru-RU"/>
        </w:rPr>
        <w:t>экологическ</w:t>
      </w:r>
      <w:r w:rsidR="003D6919">
        <w:rPr>
          <w:kern w:val="22"/>
          <w:lang w:val="ru-RU"/>
        </w:rPr>
        <w:t>ому</w:t>
      </w:r>
      <w:r w:rsidR="00334A05" w:rsidRPr="00275FE9">
        <w:rPr>
          <w:kern w:val="22"/>
          <w:lang w:val="ru-RU"/>
        </w:rPr>
        <w:t xml:space="preserve"> </w:t>
      </w:r>
      <w:r w:rsidR="00334A05">
        <w:rPr>
          <w:kern w:val="22"/>
          <w:lang w:val="ru-RU"/>
        </w:rPr>
        <w:t>фонд</w:t>
      </w:r>
      <w:r w:rsidR="003D6919">
        <w:rPr>
          <w:kern w:val="22"/>
          <w:lang w:val="ru-RU"/>
        </w:rPr>
        <w:t>у</w:t>
      </w:r>
      <w:r w:rsidR="00DE478D" w:rsidRPr="00275FE9">
        <w:rPr>
          <w:kern w:val="22"/>
          <w:lang w:val="ru-RU"/>
        </w:rPr>
        <w:t xml:space="preserve"> </w:t>
      </w:r>
      <w:r w:rsidR="00334A05">
        <w:rPr>
          <w:kern w:val="22"/>
          <w:lang w:val="ru-RU"/>
        </w:rPr>
        <w:t>и</w:t>
      </w:r>
      <w:r w:rsidR="0095155C" w:rsidRPr="00275FE9">
        <w:rPr>
          <w:kern w:val="22"/>
          <w:lang w:val="ru-RU"/>
        </w:rPr>
        <w:t xml:space="preserve"> </w:t>
      </w:r>
      <w:r w:rsidR="003D6919">
        <w:rPr>
          <w:kern w:val="22"/>
          <w:lang w:val="ru-RU"/>
        </w:rPr>
        <w:t>другим</w:t>
      </w:r>
      <w:r w:rsidR="003D6919" w:rsidRPr="00275FE9">
        <w:rPr>
          <w:kern w:val="22"/>
          <w:lang w:val="ru-RU"/>
        </w:rPr>
        <w:t xml:space="preserve"> </w:t>
      </w:r>
      <w:r w:rsidR="003D6919">
        <w:rPr>
          <w:kern w:val="22"/>
          <w:lang w:val="ru-RU"/>
        </w:rPr>
        <w:t>финансирующим</w:t>
      </w:r>
      <w:r w:rsidR="003D6919" w:rsidRPr="00275FE9">
        <w:rPr>
          <w:kern w:val="22"/>
          <w:lang w:val="ru-RU"/>
        </w:rPr>
        <w:t xml:space="preserve"> </w:t>
      </w:r>
      <w:r w:rsidR="003D6919">
        <w:rPr>
          <w:kern w:val="22"/>
          <w:lang w:val="ru-RU"/>
        </w:rPr>
        <w:t>учреждениям</w:t>
      </w:r>
      <w:r w:rsidR="003D6919" w:rsidRPr="00275FE9">
        <w:rPr>
          <w:kern w:val="22"/>
          <w:lang w:val="ru-RU"/>
        </w:rPr>
        <w:t xml:space="preserve"> </w:t>
      </w:r>
      <w:r w:rsidR="00275FE9" w:rsidRPr="00275FE9">
        <w:rPr>
          <w:kern w:val="22"/>
          <w:lang w:val="ru-RU"/>
        </w:rPr>
        <w:t xml:space="preserve">своевременно и </w:t>
      </w:r>
      <w:r w:rsidR="00275FE9">
        <w:rPr>
          <w:kern w:val="22"/>
          <w:lang w:val="ru-RU"/>
        </w:rPr>
        <w:t>оперативно</w:t>
      </w:r>
      <w:r w:rsidR="00275FE9" w:rsidRPr="00275FE9">
        <w:rPr>
          <w:kern w:val="22"/>
          <w:lang w:val="ru-RU"/>
        </w:rPr>
        <w:t xml:space="preserve"> </w:t>
      </w:r>
      <w:r w:rsidR="00275FE9">
        <w:rPr>
          <w:kern w:val="22"/>
          <w:lang w:val="ru-RU"/>
        </w:rPr>
        <w:t>выделить</w:t>
      </w:r>
      <w:r w:rsidR="00275FE9" w:rsidRPr="00275FE9">
        <w:rPr>
          <w:kern w:val="22"/>
          <w:lang w:val="ru-RU"/>
        </w:rPr>
        <w:t xml:space="preserve"> </w:t>
      </w:r>
      <w:r w:rsidR="00275FE9">
        <w:rPr>
          <w:kern w:val="22"/>
          <w:lang w:val="ru-RU"/>
        </w:rPr>
        <w:t>средства</w:t>
      </w:r>
      <w:r w:rsidR="00275FE9" w:rsidRPr="00275FE9">
        <w:rPr>
          <w:kern w:val="22"/>
          <w:lang w:val="ru-RU"/>
        </w:rPr>
        <w:t xml:space="preserve"> </w:t>
      </w:r>
      <w:r w:rsidR="00275FE9">
        <w:rPr>
          <w:kern w:val="22"/>
          <w:lang w:val="ru-RU"/>
        </w:rPr>
        <w:t>для</w:t>
      </w:r>
      <w:r w:rsidR="00275FE9" w:rsidRPr="00275FE9">
        <w:rPr>
          <w:kern w:val="22"/>
          <w:lang w:val="ru-RU"/>
        </w:rPr>
        <w:t xml:space="preserve"> </w:t>
      </w:r>
      <w:r w:rsidR="00275FE9">
        <w:rPr>
          <w:kern w:val="22"/>
          <w:lang w:val="ru-RU"/>
        </w:rPr>
        <w:t>р</w:t>
      </w:r>
      <w:r w:rsidR="00275FE9" w:rsidRPr="00275FE9">
        <w:rPr>
          <w:kern w:val="22"/>
          <w:lang w:val="ru-RU"/>
        </w:rPr>
        <w:t>азвивающи</w:t>
      </w:r>
      <w:r w:rsidR="00275FE9">
        <w:rPr>
          <w:kern w:val="22"/>
          <w:lang w:val="ru-RU"/>
        </w:rPr>
        <w:t>х</w:t>
      </w:r>
      <w:r w:rsidR="00275FE9" w:rsidRPr="00275FE9">
        <w:rPr>
          <w:kern w:val="22"/>
          <w:lang w:val="ru-RU"/>
        </w:rPr>
        <w:t xml:space="preserve">ся </w:t>
      </w:r>
      <w:r w:rsidR="00275FE9">
        <w:rPr>
          <w:kern w:val="22"/>
          <w:lang w:val="ru-RU"/>
        </w:rPr>
        <w:t>стран</w:t>
      </w:r>
      <w:r w:rsidR="00275FE9" w:rsidRPr="00275FE9">
        <w:rPr>
          <w:kern w:val="22"/>
          <w:lang w:val="ru-RU"/>
        </w:rPr>
        <w:t xml:space="preserve">, в особенности наименее </w:t>
      </w:r>
      <w:r w:rsidR="00275FE9">
        <w:rPr>
          <w:kern w:val="22"/>
          <w:lang w:val="ru-RU"/>
        </w:rPr>
        <w:t>развитых</w:t>
      </w:r>
      <w:r w:rsidR="00275FE9" w:rsidRPr="00275FE9">
        <w:rPr>
          <w:kern w:val="22"/>
          <w:lang w:val="ru-RU"/>
        </w:rPr>
        <w:t xml:space="preserve"> </w:t>
      </w:r>
      <w:r w:rsidR="00275FE9">
        <w:rPr>
          <w:kern w:val="22"/>
          <w:lang w:val="ru-RU"/>
        </w:rPr>
        <w:t>стран</w:t>
      </w:r>
      <w:r w:rsidR="00275FE9" w:rsidRPr="00275FE9">
        <w:rPr>
          <w:kern w:val="22"/>
          <w:lang w:val="ru-RU"/>
        </w:rPr>
        <w:t xml:space="preserve"> и малы</w:t>
      </w:r>
      <w:r w:rsidR="00275FE9">
        <w:rPr>
          <w:kern w:val="22"/>
          <w:lang w:val="ru-RU"/>
        </w:rPr>
        <w:t>х</w:t>
      </w:r>
      <w:r w:rsidR="00275FE9" w:rsidRPr="00275FE9">
        <w:rPr>
          <w:kern w:val="22"/>
          <w:lang w:val="ru-RU"/>
        </w:rPr>
        <w:t xml:space="preserve"> островны</w:t>
      </w:r>
      <w:r w:rsidR="00275FE9">
        <w:rPr>
          <w:kern w:val="22"/>
          <w:lang w:val="ru-RU"/>
        </w:rPr>
        <w:t>х</w:t>
      </w:r>
      <w:r w:rsidR="00275FE9" w:rsidRPr="00275FE9">
        <w:rPr>
          <w:kern w:val="22"/>
          <w:lang w:val="ru-RU"/>
        </w:rPr>
        <w:t xml:space="preserve"> развивающи</w:t>
      </w:r>
      <w:r w:rsidR="00275FE9">
        <w:rPr>
          <w:kern w:val="22"/>
          <w:lang w:val="ru-RU"/>
        </w:rPr>
        <w:t>х</w:t>
      </w:r>
      <w:r w:rsidR="00275FE9" w:rsidRPr="00275FE9">
        <w:rPr>
          <w:kern w:val="22"/>
          <w:lang w:val="ru-RU"/>
        </w:rPr>
        <w:t xml:space="preserve">ся </w:t>
      </w:r>
      <w:r w:rsidR="00275FE9">
        <w:rPr>
          <w:kern w:val="22"/>
          <w:lang w:val="ru-RU"/>
        </w:rPr>
        <w:t>государств</w:t>
      </w:r>
      <w:r w:rsidR="00275FE9" w:rsidRPr="00275FE9">
        <w:rPr>
          <w:kern w:val="22"/>
          <w:lang w:val="ru-RU"/>
        </w:rPr>
        <w:t xml:space="preserve">, а также </w:t>
      </w:r>
      <w:r w:rsidR="00275FE9">
        <w:rPr>
          <w:kern w:val="22"/>
          <w:lang w:val="ru-RU"/>
        </w:rPr>
        <w:t>Сторон</w:t>
      </w:r>
      <w:r w:rsidR="00275FE9" w:rsidRPr="00275FE9">
        <w:rPr>
          <w:kern w:val="22"/>
          <w:lang w:val="ru-RU"/>
        </w:rPr>
        <w:t xml:space="preserve"> с переходной экономикой, </w:t>
      </w:r>
      <w:r w:rsidR="00275FE9">
        <w:rPr>
          <w:kern w:val="22"/>
          <w:lang w:val="ru-RU"/>
        </w:rPr>
        <w:t>в</w:t>
      </w:r>
      <w:r w:rsidR="00275FE9" w:rsidRPr="00275FE9">
        <w:rPr>
          <w:kern w:val="22"/>
          <w:lang w:val="ru-RU"/>
        </w:rPr>
        <w:t xml:space="preserve"> </w:t>
      </w:r>
      <w:r w:rsidR="00275FE9">
        <w:rPr>
          <w:kern w:val="22"/>
          <w:lang w:val="ru-RU"/>
        </w:rPr>
        <w:t>поддержку</w:t>
      </w:r>
      <w:r w:rsidR="00275FE9" w:rsidRPr="00275FE9">
        <w:rPr>
          <w:kern w:val="22"/>
          <w:lang w:val="ru-RU"/>
        </w:rPr>
        <w:t xml:space="preserve"> </w:t>
      </w:r>
      <w:r w:rsidR="00275FE9">
        <w:rPr>
          <w:kern w:val="22"/>
          <w:lang w:val="ru-RU"/>
        </w:rPr>
        <w:t>разработки</w:t>
      </w:r>
      <w:r w:rsidR="00275FE9" w:rsidRPr="00275FE9">
        <w:rPr>
          <w:kern w:val="22"/>
          <w:lang w:val="ru-RU"/>
        </w:rPr>
        <w:t xml:space="preserve"> национальных обязательств </w:t>
      </w:r>
      <w:r w:rsidR="00275FE9">
        <w:rPr>
          <w:kern w:val="22"/>
          <w:lang w:val="ru-RU"/>
        </w:rPr>
        <w:t>в качестве</w:t>
      </w:r>
      <w:r w:rsidR="00275FE9" w:rsidRPr="00275FE9">
        <w:rPr>
          <w:kern w:val="22"/>
          <w:lang w:val="ru-RU"/>
        </w:rPr>
        <w:t xml:space="preserve"> вклад</w:t>
      </w:r>
      <w:r w:rsidR="00275FE9">
        <w:rPr>
          <w:kern w:val="22"/>
          <w:lang w:val="ru-RU"/>
        </w:rPr>
        <w:t>а</w:t>
      </w:r>
      <w:r w:rsidR="00275FE9" w:rsidRPr="00275FE9">
        <w:rPr>
          <w:kern w:val="22"/>
          <w:lang w:val="ru-RU"/>
        </w:rPr>
        <w:t xml:space="preserve"> в </w:t>
      </w:r>
      <w:r w:rsidR="00275FE9">
        <w:rPr>
          <w:kern w:val="22"/>
          <w:lang w:val="ru-RU"/>
        </w:rPr>
        <w:t>цели</w:t>
      </w:r>
      <w:r w:rsidR="00275FE9" w:rsidRPr="00275FE9">
        <w:rPr>
          <w:kern w:val="22"/>
          <w:lang w:val="ru-RU"/>
        </w:rPr>
        <w:t xml:space="preserve"> и задач</w:t>
      </w:r>
      <w:r w:rsidR="00275FE9">
        <w:rPr>
          <w:kern w:val="22"/>
          <w:lang w:val="ru-RU"/>
        </w:rPr>
        <w:t>и</w:t>
      </w:r>
      <w:r w:rsidR="00275FE9" w:rsidRPr="00275FE9">
        <w:rPr>
          <w:kern w:val="22"/>
          <w:lang w:val="ru-RU"/>
        </w:rPr>
        <w:t xml:space="preserve"> глобальной рамочной программы в области биоразнообразия на период после 2020 года, обновлени</w:t>
      </w:r>
      <w:r w:rsidR="00275FE9">
        <w:rPr>
          <w:kern w:val="22"/>
          <w:lang w:val="ru-RU"/>
        </w:rPr>
        <w:t>я</w:t>
      </w:r>
      <w:r w:rsidR="00275FE9" w:rsidRPr="00275FE9">
        <w:rPr>
          <w:kern w:val="22"/>
          <w:lang w:val="ru-RU"/>
        </w:rPr>
        <w:t xml:space="preserve"> или пересмотр</w:t>
      </w:r>
      <w:r w:rsidR="00275FE9">
        <w:rPr>
          <w:kern w:val="22"/>
          <w:lang w:val="ru-RU"/>
        </w:rPr>
        <w:t>а</w:t>
      </w:r>
      <w:r w:rsidR="00275FE9" w:rsidRPr="00275FE9">
        <w:rPr>
          <w:kern w:val="22"/>
          <w:lang w:val="ru-RU"/>
        </w:rPr>
        <w:t xml:space="preserve"> национальных стратегий и планов действий по сохранению биоразнообразия или других соответствующих инструментов национального планирования, разработк</w:t>
      </w:r>
      <w:r w:rsidR="00275FE9">
        <w:rPr>
          <w:kern w:val="22"/>
          <w:lang w:val="ru-RU"/>
        </w:rPr>
        <w:t>и</w:t>
      </w:r>
      <w:r w:rsidR="00275FE9" w:rsidRPr="00275FE9">
        <w:rPr>
          <w:kern w:val="22"/>
          <w:lang w:val="ru-RU"/>
        </w:rPr>
        <w:t xml:space="preserve"> национальных систем мониторинга и управления информацией, включая разработку, определение и использование индикаторов, </w:t>
      </w:r>
      <w:r w:rsidR="00275FE9">
        <w:rPr>
          <w:kern w:val="22"/>
          <w:lang w:val="ru-RU"/>
        </w:rPr>
        <w:t>для осуществления глобальной рамочной программы в области биоразнообразия</w:t>
      </w:r>
      <w:r w:rsidR="00275FE9" w:rsidRPr="00275FE9">
        <w:rPr>
          <w:kern w:val="22"/>
          <w:lang w:val="ru-RU"/>
        </w:rPr>
        <w:t xml:space="preserve"> и подготовк</w:t>
      </w:r>
      <w:r w:rsidR="00275FE9">
        <w:rPr>
          <w:kern w:val="22"/>
          <w:lang w:val="ru-RU"/>
        </w:rPr>
        <w:t>и</w:t>
      </w:r>
      <w:r w:rsidR="00275FE9" w:rsidRPr="00275FE9">
        <w:rPr>
          <w:kern w:val="22"/>
          <w:lang w:val="ru-RU"/>
        </w:rPr>
        <w:t xml:space="preserve"> национальных докладов,</w:t>
      </w:r>
      <w:r w:rsidR="00275FE9">
        <w:rPr>
          <w:kern w:val="22"/>
          <w:lang w:val="ru-RU"/>
        </w:rPr>
        <w:t xml:space="preserve"> </w:t>
      </w:r>
      <w:r w:rsidR="00275FE9" w:rsidRPr="00275FE9">
        <w:rPr>
          <w:kern w:val="22"/>
          <w:lang w:val="ru-RU"/>
        </w:rPr>
        <w:t>с тем чтобы Стороны могли начать осуществление этих процессов в кратчайшие возможные сроки после принятия глобальной рамочной программы в области биоразнообразия на период после 2020 года и в соответствии с решениями, принятыми на 15-м совещании Конференции Сторон</w:t>
      </w:r>
      <w:r w:rsidR="00316C8B" w:rsidRPr="00275FE9">
        <w:rPr>
          <w:kern w:val="22"/>
          <w:lang w:val="ru-RU"/>
        </w:rPr>
        <w:t>;</w:t>
      </w:r>
    </w:p>
    <w:p w14:paraId="7F52F162" w14:textId="5DA8258D" w:rsidR="0095155C" w:rsidRPr="009C74E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bookmarkStart w:id="4" w:name="_Hlk37173547"/>
      <w:r w:rsidRPr="009C74E6">
        <w:rPr>
          <w:iCs/>
          <w:kern w:val="22"/>
          <w:szCs w:val="24"/>
        </w:rPr>
        <w:t>18.</w:t>
      </w:r>
      <w:r w:rsidRPr="009C74E6">
        <w:rPr>
          <w:i/>
          <w:kern w:val="22"/>
          <w:szCs w:val="24"/>
        </w:rPr>
        <w:tab/>
      </w:r>
      <w:r w:rsidR="00B01466">
        <w:rPr>
          <w:i/>
          <w:kern w:val="22"/>
          <w:szCs w:val="24"/>
          <w:lang w:val="ru-RU"/>
        </w:rPr>
        <w:t>поручает</w:t>
      </w:r>
      <w:r w:rsidR="0095155C" w:rsidRPr="009C74E6">
        <w:rPr>
          <w:kern w:val="22"/>
          <w:szCs w:val="24"/>
        </w:rPr>
        <w:t xml:space="preserve"> </w:t>
      </w:r>
      <w:r w:rsidR="00B01466">
        <w:rPr>
          <w:kern w:val="22"/>
          <w:szCs w:val="24"/>
          <w:lang w:val="ru-RU"/>
        </w:rPr>
        <w:t>Исполнительному секретарю</w:t>
      </w:r>
      <w:r w:rsidR="0095155C" w:rsidRPr="009C74E6">
        <w:rPr>
          <w:kern w:val="22"/>
          <w:szCs w:val="24"/>
        </w:rPr>
        <w:t>:</w:t>
      </w:r>
    </w:p>
    <w:p w14:paraId="688E6F7B" w14:textId="14D66D07" w:rsidR="0095155C" w:rsidRPr="00C9641C" w:rsidRDefault="00C9641C"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szCs w:val="24"/>
          <w:lang w:val="ru-RU"/>
        </w:rPr>
        <w:t>обновить</w:t>
      </w:r>
      <w:r w:rsidR="0095155C" w:rsidRPr="00C9641C">
        <w:rPr>
          <w:kern w:val="22"/>
          <w:szCs w:val="24"/>
          <w:lang w:val="ru-RU"/>
        </w:rPr>
        <w:t xml:space="preserve"> </w:t>
      </w:r>
      <w:r>
        <w:rPr>
          <w:kern w:val="22"/>
          <w:szCs w:val="24"/>
          <w:lang w:val="ru-RU"/>
        </w:rPr>
        <w:t>типовую</w:t>
      </w:r>
      <w:r w:rsidRPr="00C9641C">
        <w:rPr>
          <w:kern w:val="22"/>
          <w:szCs w:val="24"/>
          <w:lang w:val="ru-RU"/>
        </w:rPr>
        <w:t xml:space="preserve"> </w:t>
      </w:r>
      <w:r>
        <w:rPr>
          <w:kern w:val="22"/>
          <w:szCs w:val="24"/>
          <w:lang w:val="ru-RU"/>
        </w:rPr>
        <w:t>форму</w:t>
      </w:r>
      <w:r w:rsidRPr="00C9641C">
        <w:rPr>
          <w:kern w:val="22"/>
          <w:szCs w:val="24"/>
          <w:lang w:val="ru-RU"/>
        </w:rPr>
        <w:t xml:space="preserve"> </w:t>
      </w:r>
      <w:r>
        <w:rPr>
          <w:kern w:val="22"/>
          <w:szCs w:val="24"/>
          <w:lang w:val="ru-RU"/>
        </w:rPr>
        <w:t>для</w:t>
      </w:r>
      <w:r w:rsidRPr="00C9641C">
        <w:rPr>
          <w:kern w:val="22"/>
          <w:szCs w:val="24"/>
          <w:lang w:val="ru-RU"/>
        </w:rPr>
        <w:t xml:space="preserve"> </w:t>
      </w:r>
      <w:r>
        <w:rPr>
          <w:kern w:val="22"/>
          <w:szCs w:val="24"/>
          <w:lang w:val="ru-RU"/>
        </w:rPr>
        <w:t>национальных</w:t>
      </w:r>
      <w:r w:rsidRPr="00C9641C">
        <w:rPr>
          <w:kern w:val="22"/>
          <w:szCs w:val="24"/>
          <w:lang w:val="ru-RU"/>
        </w:rPr>
        <w:t xml:space="preserve"> </w:t>
      </w:r>
      <w:r>
        <w:rPr>
          <w:kern w:val="22"/>
          <w:szCs w:val="24"/>
          <w:lang w:val="ru-RU"/>
        </w:rPr>
        <w:t>обязательств</w:t>
      </w:r>
      <w:r w:rsidRPr="00C9641C">
        <w:rPr>
          <w:kern w:val="22"/>
          <w:szCs w:val="24"/>
          <w:lang w:val="ru-RU"/>
        </w:rPr>
        <w:t xml:space="preserve"> </w:t>
      </w:r>
      <w:r>
        <w:rPr>
          <w:kern w:val="22"/>
          <w:szCs w:val="24"/>
          <w:lang w:val="ru-RU"/>
        </w:rPr>
        <w:t>и</w:t>
      </w:r>
      <w:r w:rsidRPr="00C9641C">
        <w:rPr>
          <w:kern w:val="22"/>
          <w:szCs w:val="24"/>
          <w:lang w:val="ru-RU"/>
        </w:rPr>
        <w:t xml:space="preserve"> </w:t>
      </w:r>
      <w:r>
        <w:rPr>
          <w:kern w:val="22"/>
          <w:szCs w:val="24"/>
          <w:lang w:val="ru-RU"/>
        </w:rPr>
        <w:t>форму</w:t>
      </w:r>
      <w:r w:rsidRPr="00C9641C">
        <w:rPr>
          <w:kern w:val="22"/>
          <w:szCs w:val="24"/>
          <w:lang w:val="ru-RU"/>
        </w:rPr>
        <w:t xml:space="preserve"> </w:t>
      </w:r>
      <w:r>
        <w:rPr>
          <w:kern w:val="22"/>
          <w:szCs w:val="24"/>
          <w:lang w:val="ru-RU"/>
        </w:rPr>
        <w:t>отчетности</w:t>
      </w:r>
      <w:r w:rsidRPr="00C9641C">
        <w:rPr>
          <w:kern w:val="22"/>
          <w:szCs w:val="24"/>
          <w:lang w:val="ru-RU"/>
        </w:rPr>
        <w:t xml:space="preserve"> </w:t>
      </w:r>
      <w:r>
        <w:rPr>
          <w:kern w:val="22"/>
          <w:szCs w:val="24"/>
          <w:lang w:val="ru-RU"/>
        </w:rPr>
        <w:t>для</w:t>
      </w:r>
      <w:r w:rsidRPr="00C9641C">
        <w:rPr>
          <w:kern w:val="22"/>
          <w:szCs w:val="24"/>
          <w:lang w:val="ru-RU"/>
        </w:rPr>
        <w:t xml:space="preserve"> </w:t>
      </w:r>
      <w:r>
        <w:rPr>
          <w:kern w:val="22"/>
          <w:szCs w:val="24"/>
          <w:lang w:val="ru-RU"/>
        </w:rPr>
        <w:t>седьмых</w:t>
      </w:r>
      <w:r w:rsidR="0095155C" w:rsidRPr="00C9641C">
        <w:rPr>
          <w:kern w:val="22"/>
          <w:szCs w:val="24"/>
          <w:lang w:val="ru-RU"/>
        </w:rPr>
        <w:t xml:space="preserve"> </w:t>
      </w:r>
      <w:r>
        <w:rPr>
          <w:kern w:val="22"/>
          <w:szCs w:val="24"/>
          <w:lang w:val="ru-RU"/>
        </w:rPr>
        <w:t>национальных</w:t>
      </w:r>
      <w:r w:rsidRPr="00C9641C">
        <w:rPr>
          <w:kern w:val="22"/>
          <w:szCs w:val="24"/>
          <w:lang w:val="ru-RU"/>
        </w:rPr>
        <w:t xml:space="preserve"> </w:t>
      </w:r>
      <w:r>
        <w:rPr>
          <w:kern w:val="22"/>
          <w:szCs w:val="24"/>
          <w:lang w:val="ru-RU"/>
        </w:rPr>
        <w:t>докладов</w:t>
      </w:r>
      <w:r w:rsidRPr="00C9641C">
        <w:rPr>
          <w:kern w:val="22"/>
          <w:szCs w:val="24"/>
          <w:lang w:val="ru-RU"/>
        </w:rPr>
        <w:t xml:space="preserve">, </w:t>
      </w:r>
      <w:r>
        <w:rPr>
          <w:kern w:val="22"/>
          <w:szCs w:val="24"/>
          <w:lang w:val="ru-RU"/>
        </w:rPr>
        <w:t>приведенные</w:t>
      </w:r>
      <w:r w:rsidRPr="00C9641C">
        <w:rPr>
          <w:kern w:val="22"/>
          <w:szCs w:val="24"/>
          <w:lang w:val="ru-RU"/>
        </w:rPr>
        <w:t xml:space="preserve"> </w:t>
      </w:r>
      <w:r>
        <w:rPr>
          <w:kern w:val="22"/>
          <w:szCs w:val="24"/>
          <w:lang w:val="ru-RU"/>
        </w:rPr>
        <w:t>в</w:t>
      </w:r>
      <w:r w:rsidRPr="00C9641C">
        <w:rPr>
          <w:kern w:val="22"/>
          <w:szCs w:val="24"/>
          <w:lang w:val="ru-RU"/>
        </w:rPr>
        <w:t xml:space="preserve"> </w:t>
      </w:r>
      <w:r>
        <w:rPr>
          <w:kern w:val="22"/>
          <w:szCs w:val="24"/>
          <w:lang w:val="ru-RU"/>
        </w:rPr>
        <w:t>приложении</w:t>
      </w:r>
      <w:r w:rsidR="0095155C" w:rsidRPr="00C9641C">
        <w:rPr>
          <w:kern w:val="22"/>
          <w:szCs w:val="24"/>
          <w:lang w:val="ru-RU"/>
        </w:rPr>
        <w:t xml:space="preserve"> </w:t>
      </w:r>
      <w:r w:rsidR="0095155C" w:rsidRPr="009C74E6">
        <w:rPr>
          <w:kern w:val="22"/>
          <w:szCs w:val="24"/>
        </w:rPr>
        <w:t>X</w:t>
      </w:r>
      <w:r w:rsidRPr="00C9641C">
        <w:rPr>
          <w:kern w:val="22"/>
          <w:szCs w:val="24"/>
          <w:lang w:val="ru-RU"/>
        </w:rPr>
        <w:t xml:space="preserve">, </w:t>
      </w:r>
      <w:r>
        <w:rPr>
          <w:kern w:val="22"/>
          <w:szCs w:val="24"/>
          <w:lang w:val="ru-RU"/>
        </w:rPr>
        <w:t>с</w:t>
      </w:r>
      <w:r w:rsidRPr="00C9641C">
        <w:rPr>
          <w:kern w:val="22"/>
          <w:szCs w:val="24"/>
          <w:lang w:val="ru-RU"/>
        </w:rPr>
        <w:t xml:space="preserve"> </w:t>
      </w:r>
      <w:r>
        <w:rPr>
          <w:kern w:val="22"/>
          <w:szCs w:val="24"/>
          <w:lang w:val="ru-RU"/>
        </w:rPr>
        <w:t>целью</w:t>
      </w:r>
      <w:r w:rsidRPr="00C9641C">
        <w:rPr>
          <w:kern w:val="22"/>
          <w:szCs w:val="24"/>
          <w:lang w:val="ru-RU"/>
        </w:rPr>
        <w:t xml:space="preserve"> </w:t>
      </w:r>
      <w:r>
        <w:rPr>
          <w:kern w:val="22"/>
          <w:szCs w:val="24"/>
          <w:lang w:val="ru-RU"/>
        </w:rPr>
        <w:t>отражения</w:t>
      </w:r>
      <w:r w:rsidRPr="00C9641C">
        <w:rPr>
          <w:kern w:val="22"/>
          <w:szCs w:val="24"/>
          <w:lang w:val="ru-RU"/>
        </w:rPr>
        <w:t xml:space="preserve"> </w:t>
      </w:r>
      <w:r>
        <w:rPr>
          <w:kern w:val="22"/>
          <w:szCs w:val="24"/>
          <w:lang w:val="ru-RU"/>
        </w:rPr>
        <w:t>принятой</w:t>
      </w:r>
      <w:r w:rsidRPr="00C9641C">
        <w:rPr>
          <w:kern w:val="22"/>
          <w:szCs w:val="24"/>
          <w:lang w:val="ru-RU"/>
        </w:rPr>
        <w:t xml:space="preserve"> </w:t>
      </w:r>
      <w:r w:rsidRPr="00275FE9">
        <w:rPr>
          <w:kern w:val="22"/>
          <w:lang w:val="ru-RU"/>
        </w:rPr>
        <w:t>глобальной</w:t>
      </w:r>
      <w:r w:rsidRPr="00C9641C">
        <w:rPr>
          <w:kern w:val="22"/>
          <w:lang w:val="ru-RU"/>
        </w:rPr>
        <w:t xml:space="preserve"> </w:t>
      </w:r>
      <w:r w:rsidRPr="00275FE9">
        <w:rPr>
          <w:kern w:val="22"/>
          <w:lang w:val="ru-RU"/>
        </w:rPr>
        <w:t>рамочной</w:t>
      </w:r>
      <w:r w:rsidRPr="00C9641C">
        <w:rPr>
          <w:kern w:val="22"/>
          <w:lang w:val="ru-RU"/>
        </w:rPr>
        <w:t xml:space="preserve"> </w:t>
      </w:r>
      <w:r w:rsidRPr="00275FE9">
        <w:rPr>
          <w:kern w:val="22"/>
          <w:lang w:val="ru-RU"/>
        </w:rPr>
        <w:t>программы</w:t>
      </w:r>
      <w:r w:rsidRPr="00C9641C">
        <w:rPr>
          <w:kern w:val="22"/>
          <w:lang w:val="ru-RU"/>
        </w:rPr>
        <w:t xml:space="preserve"> </w:t>
      </w:r>
      <w:r w:rsidRPr="00275FE9">
        <w:rPr>
          <w:kern w:val="22"/>
          <w:lang w:val="ru-RU"/>
        </w:rPr>
        <w:t>в</w:t>
      </w:r>
      <w:r w:rsidRPr="00C9641C">
        <w:rPr>
          <w:kern w:val="22"/>
          <w:lang w:val="ru-RU"/>
        </w:rPr>
        <w:t xml:space="preserve"> </w:t>
      </w:r>
      <w:r w:rsidRPr="00275FE9">
        <w:rPr>
          <w:kern w:val="22"/>
          <w:lang w:val="ru-RU"/>
        </w:rPr>
        <w:t>области</w:t>
      </w:r>
      <w:r w:rsidRPr="00C9641C">
        <w:rPr>
          <w:kern w:val="22"/>
          <w:lang w:val="ru-RU"/>
        </w:rPr>
        <w:t xml:space="preserve"> </w:t>
      </w:r>
      <w:r w:rsidRPr="00275FE9">
        <w:rPr>
          <w:kern w:val="22"/>
          <w:lang w:val="ru-RU"/>
        </w:rPr>
        <w:t>биоразнообразия</w:t>
      </w:r>
      <w:r w:rsidRPr="00C9641C">
        <w:rPr>
          <w:kern w:val="22"/>
          <w:lang w:val="ru-RU"/>
        </w:rPr>
        <w:t xml:space="preserve"> </w:t>
      </w:r>
      <w:r w:rsidRPr="00275FE9">
        <w:rPr>
          <w:kern w:val="22"/>
          <w:lang w:val="ru-RU"/>
        </w:rPr>
        <w:t>на</w:t>
      </w:r>
      <w:r w:rsidRPr="00C9641C">
        <w:rPr>
          <w:kern w:val="22"/>
          <w:lang w:val="ru-RU"/>
        </w:rPr>
        <w:t xml:space="preserve"> </w:t>
      </w:r>
      <w:r w:rsidRPr="00275FE9">
        <w:rPr>
          <w:kern w:val="22"/>
          <w:lang w:val="ru-RU"/>
        </w:rPr>
        <w:t>период</w:t>
      </w:r>
      <w:r w:rsidRPr="00C9641C">
        <w:rPr>
          <w:kern w:val="22"/>
          <w:lang w:val="ru-RU"/>
        </w:rPr>
        <w:t xml:space="preserve"> </w:t>
      </w:r>
      <w:r w:rsidRPr="00275FE9">
        <w:rPr>
          <w:kern w:val="22"/>
          <w:lang w:val="ru-RU"/>
        </w:rPr>
        <w:t>после</w:t>
      </w:r>
      <w:r w:rsidRPr="00C9641C">
        <w:rPr>
          <w:kern w:val="22"/>
          <w:lang w:val="ru-RU"/>
        </w:rPr>
        <w:t xml:space="preserve"> 2020 </w:t>
      </w:r>
      <w:r w:rsidRPr="00275FE9">
        <w:rPr>
          <w:kern w:val="22"/>
          <w:lang w:val="ru-RU"/>
        </w:rPr>
        <w:t>года</w:t>
      </w:r>
      <w:r w:rsidR="0095155C" w:rsidRPr="00C9641C">
        <w:rPr>
          <w:kern w:val="22"/>
          <w:szCs w:val="24"/>
          <w:lang w:val="ru-RU"/>
        </w:rPr>
        <w:t xml:space="preserve"> </w:t>
      </w:r>
      <w:r>
        <w:rPr>
          <w:kern w:val="22"/>
          <w:szCs w:val="24"/>
          <w:lang w:val="ru-RU"/>
        </w:rPr>
        <w:t xml:space="preserve">и предоставить их Сторонам посредством механизма посредничества Конвенции к </w:t>
      </w:r>
      <w:bookmarkEnd w:id="4"/>
      <w:r w:rsidR="0095155C" w:rsidRPr="00C9641C">
        <w:rPr>
          <w:kern w:val="22"/>
          <w:szCs w:val="24"/>
          <w:lang w:val="ru-RU"/>
        </w:rPr>
        <w:t xml:space="preserve">31 </w:t>
      </w:r>
      <w:r>
        <w:rPr>
          <w:kern w:val="22"/>
          <w:szCs w:val="24"/>
          <w:lang w:val="ru-RU"/>
        </w:rPr>
        <w:t>января</w:t>
      </w:r>
      <w:r w:rsidR="0095155C" w:rsidRPr="00C9641C">
        <w:rPr>
          <w:kern w:val="22"/>
          <w:szCs w:val="24"/>
          <w:lang w:val="ru-RU"/>
        </w:rPr>
        <w:t xml:space="preserve"> 2022</w:t>
      </w:r>
      <w:r>
        <w:rPr>
          <w:kern w:val="22"/>
          <w:szCs w:val="24"/>
          <w:lang w:val="ru-RU"/>
        </w:rPr>
        <w:t xml:space="preserve"> года</w:t>
      </w:r>
      <w:r w:rsidR="0095155C" w:rsidRPr="00C9641C">
        <w:rPr>
          <w:kern w:val="22"/>
          <w:szCs w:val="24"/>
          <w:lang w:val="ru-RU"/>
        </w:rPr>
        <w:t>;</w:t>
      </w:r>
    </w:p>
    <w:p w14:paraId="4373CEAB" w14:textId="1C60FFD8" w:rsidR="0095155C" w:rsidRPr="008E5C73" w:rsidRDefault="008E5C73"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szCs w:val="24"/>
          <w:lang w:val="ru-RU"/>
        </w:rPr>
        <w:t>продолжать</w:t>
      </w:r>
      <w:r w:rsidRPr="008E5C73">
        <w:rPr>
          <w:kern w:val="22"/>
          <w:szCs w:val="24"/>
          <w:lang w:val="ru-RU"/>
        </w:rPr>
        <w:t xml:space="preserve"> </w:t>
      </w:r>
      <w:r>
        <w:rPr>
          <w:kern w:val="22"/>
          <w:szCs w:val="24"/>
          <w:lang w:val="ru-RU"/>
        </w:rPr>
        <w:t>разработку</w:t>
      </w:r>
      <w:r w:rsidRPr="008E5C73">
        <w:rPr>
          <w:kern w:val="22"/>
          <w:lang w:val="ru-RU"/>
        </w:rPr>
        <w:t xml:space="preserve"> </w:t>
      </w:r>
      <w:r>
        <w:rPr>
          <w:kern w:val="22"/>
          <w:lang w:val="ru-RU"/>
        </w:rPr>
        <w:t>онлайнового</w:t>
      </w:r>
      <w:r w:rsidRPr="008E5C73">
        <w:rPr>
          <w:kern w:val="22"/>
          <w:lang w:val="ru-RU"/>
        </w:rPr>
        <w:t xml:space="preserve"> </w:t>
      </w:r>
      <w:r>
        <w:rPr>
          <w:kern w:val="22"/>
          <w:shd w:val="clear" w:color="auto" w:fill="FFFFFF"/>
          <w:lang w:val="ru-RU"/>
        </w:rPr>
        <w:t>инструмента</w:t>
      </w:r>
      <w:r w:rsidRPr="008E5C73">
        <w:rPr>
          <w:kern w:val="22"/>
          <w:shd w:val="clear" w:color="auto" w:fill="FFFFFF"/>
          <w:lang w:val="ru-RU"/>
        </w:rPr>
        <w:t xml:space="preserve"> </w:t>
      </w:r>
      <w:r w:rsidRPr="00B457FC">
        <w:rPr>
          <w:kern w:val="22"/>
          <w:shd w:val="clear" w:color="auto" w:fill="FFFFFF"/>
          <w:lang w:val="ru-RU"/>
        </w:rPr>
        <w:t>представления</w:t>
      </w:r>
      <w:r w:rsidRPr="008E5C73">
        <w:rPr>
          <w:kern w:val="22"/>
          <w:shd w:val="clear" w:color="auto" w:fill="FFFFFF"/>
          <w:lang w:val="ru-RU"/>
        </w:rPr>
        <w:t xml:space="preserve"> </w:t>
      </w:r>
      <w:r w:rsidRPr="00B457FC">
        <w:rPr>
          <w:kern w:val="22"/>
          <w:shd w:val="clear" w:color="auto" w:fill="FFFFFF"/>
          <w:lang w:val="ru-RU"/>
        </w:rPr>
        <w:t>отчетности</w:t>
      </w:r>
      <w:r w:rsidRPr="008E5C73">
        <w:rPr>
          <w:kern w:val="22"/>
          <w:shd w:val="clear" w:color="auto" w:fill="FFFFFF"/>
          <w:lang w:val="ru-RU"/>
        </w:rPr>
        <w:t xml:space="preserve"> </w:t>
      </w:r>
      <w:r>
        <w:rPr>
          <w:kern w:val="22"/>
          <w:shd w:val="clear" w:color="auto" w:fill="FFFFFF"/>
          <w:lang w:val="ru-RU"/>
        </w:rPr>
        <w:t>для</w:t>
      </w:r>
      <w:r w:rsidRPr="008E5C73">
        <w:rPr>
          <w:kern w:val="22"/>
          <w:shd w:val="clear" w:color="auto" w:fill="FFFFFF"/>
          <w:lang w:val="ru-RU"/>
        </w:rPr>
        <w:t xml:space="preserve"> </w:t>
      </w:r>
      <w:r>
        <w:rPr>
          <w:kern w:val="22"/>
          <w:shd w:val="clear" w:color="auto" w:fill="FFFFFF"/>
          <w:lang w:val="ru-RU"/>
        </w:rPr>
        <w:t>национальных</w:t>
      </w:r>
      <w:r w:rsidRPr="008E5C73">
        <w:rPr>
          <w:kern w:val="22"/>
          <w:shd w:val="clear" w:color="auto" w:fill="FFFFFF"/>
          <w:lang w:val="ru-RU"/>
        </w:rPr>
        <w:t xml:space="preserve"> </w:t>
      </w:r>
      <w:r>
        <w:rPr>
          <w:kern w:val="22"/>
          <w:shd w:val="clear" w:color="auto" w:fill="FFFFFF"/>
          <w:lang w:val="ru-RU"/>
        </w:rPr>
        <w:t>докладов</w:t>
      </w:r>
      <w:r w:rsidRPr="008E5C73">
        <w:rPr>
          <w:kern w:val="22"/>
          <w:shd w:val="clear" w:color="auto" w:fill="FFFFFF"/>
          <w:lang w:val="ru-RU"/>
        </w:rPr>
        <w:t xml:space="preserve">, </w:t>
      </w:r>
      <w:r>
        <w:rPr>
          <w:kern w:val="22"/>
          <w:shd w:val="clear" w:color="auto" w:fill="FFFFFF"/>
          <w:lang w:val="ru-RU"/>
        </w:rPr>
        <w:t>чтобы</w:t>
      </w:r>
      <w:r w:rsidRPr="008E5C73">
        <w:rPr>
          <w:kern w:val="22"/>
          <w:shd w:val="clear" w:color="auto" w:fill="FFFFFF"/>
          <w:lang w:val="ru-RU"/>
        </w:rPr>
        <w:t xml:space="preserve"> </w:t>
      </w:r>
      <w:r>
        <w:rPr>
          <w:kern w:val="22"/>
          <w:shd w:val="clear" w:color="auto" w:fill="FFFFFF"/>
          <w:lang w:val="ru-RU"/>
        </w:rPr>
        <w:t>обеспечить</w:t>
      </w:r>
      <w:r w:rsidRPr="008E5C73">
        <w:rPr>
          <w:kern w:val="22"/>
          <w:shd w:val="clear" w:color="auto" w:fill="FFFFFF"/>
          <w:lang w:val="ru-RU"/>
        </w:rPr>
        <w:t xml:space="preserve"> </w:t>
      </w:r>
      <w:r>
        <w:rPr>
          <w:kern w:val="22"/>
          <w:shd w:val="clear" w:color="auto" w:fill="FFFFFF"/>
          <w:lang w:val="ru-RU"/>
        </w:rPr>
        <w:t>возможность</w:t>
      </w:r>
      <w:r w:rsidRPr="008E5C73">
        <w:rPr>
          <w:kern w:val="22"/>
          <w:shd w:val="clear" w:color="auto" w:fill="FFFFFF"/>
          <w:lang w:val="ru-RU"/>
        </w:rPr>
        <w:t xml:space="preserve"> </w:t>
      </w:r>
      <w:r>
        <w:rPr>
          <w:kern w:val="22"/>
          <w:shd w:val="clear" w:color="auto" w:fill="FFFFFF"/>
          <w:lang w:val="ru-RU"/>
        </w:rPr>
        <w:t>всем</w:t>
      </w:r>
      <w:r w:rsidRPr="008E5C73">
        <w:rPr>
          <w:kern w:val="22"/>
          <w:shd w:val="clear" w:color="auto" w:fill="FFFFFF"/>
          <w:lang w:val="ru-RU"/>
        </w:rPr>
        <w:t xml:space="preserve"> </w:t>
      </w:r>
      <w:r>
        <w:rPr>
          <w:kern w:val="22"/>
          <w:shd w:val="clear" w:color="auto" w:fill="FFFFFF"/>
          <w:lang w:val="ru-RU"/>
        </w:rPr>
        <w:t>Сторонам</w:t>
      </w:r>
      <w:r w:rsidRPr="008E5C73">
        <w:rPr>
          <w:kern w:val="22"/>
          <w:shd w:val="clear" w:color="auto" w:fill="FFFFFF"/>
          <w:lang w:val="ru-RU"/>
        </w:rPr>
        <w:t xml:space="preserve"> </w:t>
      </w:r>
      <w:r>
        <w:rPr>
          <w:kern w:val="22"/>
          <w:shd w:val="clear" w:color="auto" w:fill="FFFFFF"/>
          <w:lang w:val="ru-RU"/>
        </w:rPr>
        <w:t>подготовить</w:t>
      </w:r>
      <w:r w:rsidRPr="008E5C73">
        <w:rPr>
          <w:kern w:val="22"/>
          <w:shd w:val="clear" w:color="auto" w:fill="FFFFFF"/>
          <w:lang w:val="ru-RU"/>
        </w:rPr>
        <w:t xml:space="preserve"> </w:t>
      </w:r>
      <w:r>
        <w:rPr>
          <w:kern w:val="22"/>
          <w:shd w:val="clear" w:color="auto" w:fill="FFFFFF"/>
          <w:lang w:val="ru-RU"/>
        </w:rPr>
        <w:t>и</w:t>
      </w:r>
      <w:r w:rsidRPr="008E5C73">
        <w:rPr>
          <w:kern w:val="22"/>
          <w:shd w:val="clear" w:color="auto" w:fill="FFFFFF"/>
          <w:lang w:val="ru-RU"/>
        </w:rPr>
        <w:t xml:space="preserve"> </w:t>
      </w:r>
      <w:r>
        <w:rPr>
          <w:kern w:val="22"/>
          <w:shd w:val="clear" w:color="auto" w:fill="FFFFFF"/>
          <w:lang w:val="ru-RU"/>
        </w:rPr>
        <w:t>представить</w:t>
      </w:r>
      <w:r w:rsidRPr="008E5C73">
        <w:rPr>
          <w:kern w:val="22"/>
          <w:shd w:val="clear" w:color="auto" w:fill="FFFFFF"/>
          <w:lang w:val="ru-RU"/>
        </w:rPr>
        <w:t xml:space="preserve"> </w:t>
      </w:r>
      <w:r>
        <w:rPr>
          <w:kern w:val="22"/>
          <w:shd w:val="clear" w:color="auto" w:fill="FFFFFF"/>
          <w:lang w:val="ru-RU"/>
        </w:rPr>
        <w:t>седьмые</w:t>
      </w:r>
      <w:r w:rsidRPr="008E5C73">
        <w:rPr>
          <w:kern w:val="22"/>
          <w:shd w:val="clear" w:color="auto" w:fill="FFFFFF"/>
          <w:lang w:val="ru-RU"/>
        </w:rPr>
        <w:t xml:space="preserve"> </w:t>
      </w:r>
      <w:r>
        <w:rPr>
          <w:kern w:val="22"/>
          <w:shd w:val="clear" w:color="auto" w:fill="FFFFFF"/>
          <w:lang w:val="ru-RU"/>
        </w:rPr>
        <w:t>национальные</w:t>
      </w:r>
      <w:r w:rsidRPr="008E5C73">
        <w:rPr>
          <w:kern w:val="22"/>
          <w:shd w:val="clear" w:color="auto" w:fill="FFFFFF"/>
          <w:lang w:val="ru-RU"/>
        </w:rPr>
        <w:t xml:space="preserve"> </w:t>
      </w:r>
      <w:r>
        <w:rPr>
          <w:kern w:val="22"/>
          <w:shd w:val="clear" w:color="auto" w:fill="FFFFFF"/>
          <w:lang w:val="ru-RU"/>
        </w:rPr>
        <w:t>доклады</w:t>
      </w:r>
      <w:r w:rsidRPr="008E5C73">
        <w:rPr>
          <w:kern w:val="22"/>
          <w:shd w:val="clear" w:color="auto" w:fill="FFFFFF"/>
          <w:lang w:val="ru-RU"/>
        </w:rPr>
        <w:t xml:space="preserve"> </w:t>
      </w:r>
      <w:r>
        <w:rPr>
          <w:kern w:val="22"/>
          <w:shd w:val="clear" w:color="auto" w:fill="FFFFFF"/>
          <w:lang w:val="ru-RU"/>
        </w:rPr>
        <w:t>с</w:t>
      </w:r>
      <w:r w:rsidRPr="008E5C73">
        <w:rPr>
          <w:kern w:val="22"/>
          <w:shd w:val="clear" w:color="auto" w:fill="FFFFFF"/>
          <w:lang w:val="ru-RU"/>
        </w:rPr>
        <w:t xml:space="preserve"> </w:t>
      </w:r>
      <w:r>
        <w:rPr>
          <w:kern w:val="22"/>
          <w:shd w:val="clear" w:color="auto" w:fill="FFFFFF"/>
          <w:lang w:val="ru-RU"/>
        </w:rPr>
        <w:t>использованием</w:t>
      </w:r>
      <w:r w:rsidRPr="008E5C73">
        <w:rPr>
          <w:kern w:val="22"/>
          <w:shd w:val="clear" w:color="auto" w:fill="FFFFFF"/>
          <w:lang w:val="ru-RU"/>
        </w:rPr>
        <w:t xml:space="preserve"> </w:t>
      </w:r>
      <w:r>
        <w:rPr>
          <w:kern w:val="22"/>
          <w:shd w:val="clear" w:color="auto" w:fill="FFFFFF"/>
          <w:lang w:val="ru-RU"/>
        </w:rPr>
        <w:t>упомянутого</w:t>
      </w:r>
      <w:r w:rsidRPr="008E5C73">
        <w:rPr>
          <w:kern w:val="22"/>
          <w:shd w:val="clear" w:color="auto" w:fill="FFFFFF"/>
          <w:lang w:val="ru-RU"/>
        </w:rPr>
        <w:t xml:space="preserve"> </w:t>
      </w:r>
      <w:r>
        <w:rPr>
          <w:kern w:val="22"/>
          <w:shd w:val="clear" w:color="auto" w:fill="FFFFFF"/>
          <w:lang w:val="ru-RU"/>
        </w:rPr>
        <w:t>выше</w:t>
      </w:r>
      <w:r w:rsidRPr="008E5C73">
        <w:rPr>
          <w:kern w:val="22"/>
          <w:shd w:val="clear" w:color="auto" w:fill="FFFFFF"/>
          <w:lang w:val="ru-RU"/>
        </w:rPr>
        <w:t xml:space="preserve"> </w:t>
      </w:r>
      <w:r>
        <w:rPr>
          <w:kern w:val="22"/>
          <w:shd w:val="clear" w:color="auto" w:fill="FFFFFF"/>
          <w:lang w:val="ru-RU"/>
        </w:rPr>
        <w:t>формата</w:t>
      </w:r>
      <w:r w:rsidRPr="008E5C73">
        <w:rPr>
          <w:kern w:val="22"/>
          <w:shd w:val="clear" w:color="auto" w:fill="FFFFFF"/>
          <w:lang w:val="ru-RU"/>
        </w:rPr>
        <w:t xml:space="preserve"> </w:t>
      </w:r>
      <w:r>
        <w:rPr>
          <w:kern w:val="22"/>
          <w:shd w:val="clear" w:color="auto" w:fill="FFFFFF"/>
          <w:lang w:val="ru-RU"/>
        </w:rPr>
        <w:t>отчетности</w:t>
      </w:r>
      <w:r w:rsidR="0095155C" w:rsidRPr="008E5C73">
        <w:rPr>
          <w:kern w:val="22"/>
          <w:szCs w:val="24"/>
          <w:lang w:val="ru-RU"/>
        </w:rPr>
        <w:t xml:space="preserve">, </w:t>
      </w:r>
      <w:r w:rsidR="00D41569">
        <w:rPr>
          <w:kern w:val="22"/>
          <w:szCs w:val="24"/>
          <w:lang w:val="ru-RU"/>
        </w:rPr>
        <w:t xml:space="preserve">включая увязывание отчетности с системой мониторинга биоразнообразия, что позволит осуществлять обмен данными между Сторонами и секретариатом </w:t>
      </w:r>
      <w:r w:rsidR="002C0901">
        <w:rPr>
          <w:kern w:val="22"/>
          <w:szCs w:val="24"/>
          <w:lang w:val="ru-RU"/>
        </w:rPr>
        <w:t>и с другими многосторонними природоохранными соглашениями и конвенциями, связанными с биоразнообразием, и другими партнерами</w:t>
      </w:r>
      <w:r w:rsidR="0095155C" w:rsidRPr="008E5C73">
        <w:rPr>
          <w:kern w:val="22"/>
          <w:szCs w:val="24"/>
          <w:lang w:val="ru-RU"/>
        </w:rPr>
        <w:t>;</w:t>
      </w:r>
    </w:p>
    <w:p w14:paraId="78F2657F" w14:textId="73FD0332" w:rsidR="0095155C" w:rsidRPr="009C74E6" w:rsidRDefault="00F03893"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Pr>
          <w:iCs/>
          <w:kern w:val="22"/>
          <w:szCs w:val="24"/>
          <w:lang w:val="ru-RU"/>
        </w:rPr>
        <w:t>координировать</w:t>
      </w:r>
      <w:r w:rsidR="003B6BDA" w:rsidRPr="00F03893">
        <w:rPr>
          <w:iCs/>
          <w:kern w:val="22"/>
          <w:szCs w:val="24"/>
          <w:lang w:val="ru-RU"/>
        </w:rPr>
        <w:t xml:space="preserve"> </w:t>
      </w:r>
      <w:r>
        <w:rPr>
          <w:iCs/>
          <w:kern w:val="22"/>
          <w:szCs w:val="24"/>
          <w:lang w:val="ru-RU"/>
        </w:rPr>
        <w:t>обзор</w:t>
      </w:r>
      <w:r w:rsidRPr="00F03893">
        <w:rPr>
          <w:iCs/>
          <w:kern w:val="22"/>
          <w:szCs w:val="24"/>
          <w:lang w:val="ru-RU"/>
        </w:rPr>
        <w:t xml:space="preserve"> </w:t>
      </w:r>
      <w:r>
        <w:rPr>
          <w:iCs/>
          <w:kern w:val="22"/>
          <w:szCs w:val="24"/>
          <w:lang w:val="ru-RU"/>
        </w:rPr>
        <w:t>национальных</w:t>
      </w:r>
      <w:r w:rsidRPr="00F03893">
        <w:rPr>
          <w:iCs/>
          <w:kern w:val="22"/>
          <w:szCs w:val="24"/>
          <w:lang w:val="ru-RU"/>
        </w:rPr>
        <w:t xml:space="preserve"> </w:t>
      </w:r>
      <w:r>
        <w:rPr>
          <w:iCs/>
          <w:kern w:val="22"/>
          <w:szCs w:val="24"/>
          <w:lang w:val="ru-RU"/>
        </w:rPr>
        <w:t>обязательств</w:t>
      </w:r>
      <w:r w:rsidRPr="00F03893">
        <w:rPr>
          <w:iCs/>
          <w:kern w:val="22"/>
          <w:szCs w:val="24"/>
          <w:lang w:val="ru-RU"/>
        </w:rPr>
        <w:t xml:space="preserve"> </w:t>
      </w:r>
      <w:r>
        <w:rPr>
          <w:iCs/>
          <w:kern w:val="22"/>
          <w:szCs w:val="24"/>
          <w:lang w:val="ru-RU"/>
        </w:rPr>
        <w:t>и</w:t>
      </w:r>
      <w:r w:rsidRPr="00F03893">
        <w:rPr>
          <w:iCs/>
          <w:kern w:val="22"/>
          <w:szCs w:val="24"/>
          <w:lang w:val="ru-RU"/>
        </w:rPr>
        <w:t xml:space="preserve"> </w:t>
      </w:r>
      <w:r>
        <w:rPr>
          <w:iCs/>
          <w:kern w:val="22"/>
          <w:szCs w:val="24"/>
          <w:lang w:val="ru-RU"/>
        </w:rPr>
        <w:t>вкладов</w:t>
      </w:r>
      <w:r w:rsidRPr="00F03893">
        <w:rPr>
          <w:iCs/>
          <w:kern w:val="22"/>
          <w:szCs w:val="24"/>
          <w:lang w:val="ru-RU"/>
        </w:rPr>
        <w:t xml:space="preserve"> </w:t>
      </w:r>
      <w:r>
        <w:rPr>
          <w:iCs/>
          <w:kern w:val="22"/>
          <w:szCs w:val="24"/>
          <w:lang w:val="ru-RU"/>
        </w:rPr>
        <w:t>в</w:t>
      </w:r>
      <w:r w:rsidRPr="00F03893">
        <w:rPr>
          <w:iCs/>
          <w:kern w:val="22"/>
          <w:szCs w:val="24"/>
          <w:lang w:val="ru-RU"/>
        </w:rPr>
        <w:t xml:space="preserve"> </w:t>
      </w:r>
      <w:r>
        <w:rPr>
          <w:iCs/>
          <w:kern w:val="22"/>
          <w:szCs w:val="24"/>
          <w:lang w:val="ru-RU"/>
        </w:rPr>
        <w:t>отношении</w:t>
      </w:r>
      <w:r w:rsidRPr="00F03893">
        <w:rPr>
          <w:iCs/>
          <w:kern w:val="22"/>
          <w:szCs w:val="24"/>
          <w:lang w:val="ru-RU"/>
        </w:rPr>
        <w:t xml:space="preserve"> </w:t>
      </w:r>
      <w:r>
        <w:rPr>
          <w:iCs/>
          <w:kern w:val="22"/>
          <w:szCs w:val="24"/>
          <w:lang w:val="ru-RU"/>
        </w:rPr>
        <w:t>каждой</w:t>
      </w:r>
      <w:r w:rsidRPr="00F03893">
        <w:rPr>
          <w:iCs/>
          <w:kern w:val="22"/>
          <w:szCs w:val="24"/>
          <w:lang w:val="ru-RU"/>
        </w:rPr>
        <w:t xml:space="preserve"> </w:t>
      </w:r>
      <w:r>
        <w:rPr>
          <w:iCs/>
          <w:kern w:val="22"/>
          <w:szCs w:val="24"/>
          <w:lang w:val="ru-RU"/>
        </w:rPr>
        <w:t>из</w:t>
      </w:r>
      <w:r w:rsidRPr="00F03893">
        <w:rPr>
          <w:iCs/>
          <w:kern w:val="22"/>
          <w:szCs w:val="24"/>
          <w:lang w:val="ru-RU"/>
        </w:rPr>
        <w:t xml:space="preserve"> </w:t>
      </w:r>
      <w:r>
        <w:rPr>
          <w:iCs/>
          <w:kern w:val="22"/>
          <w:szCs w:val="24"/>
          <w:lang w:val="ru-RU"/>
        </w:rPr>
        <w:t>задач</w:t>
      </w:r>
      <w:r w:rsidRPr="00F03893">
        <w:rPr>
          <w:iCs/>
          <w:kern w:val="22"/>
          <w:szCs w:val="24"/>
          <w:lang w:val="ru-RU"/>
        </w:rPr>
        <w:t xml:space="preserve"> </w:t>
      </w:r>
      <w:r w:rsidRPr="00275FE9">
        <w:rPr>
          <w:kern w:val="22"/>
          <w:lang w:val="ru-RU"/>
        </w:rPr>
        <w:t>глобальной</w:t>
      </w:r>
      <w:r w:rsidRPr="00F03893">
        <w:rPr>
          <w:kern w:val="22"/>
          <w:lang w:val="ru-RU"/>
        </w:rPr>
        <w:t xml:space="preserve"> </w:t>
      </w:r>
      <w:r w:rsidRPr="00275FE9">
        <w:rPr>
          <w:kern w:val="22"/>
          <w:lang w:val="ru-RU"/>
        </w:rPr>
        <w:t>рамочной</w:t>
      </w:r>
      <w:r w:rsidRPr="00F03893">
        <w:rPr>
          <w:kern w:val="22"/>
          <w:lang w:val="ru-RU"/>
        </w:rPr>
        <w:t xml:space="preserve"> </w:t>
      </w:r>
      <w:r w:rsidRPr="00275FE9">
        <w:rPr>
          <w:kern w:val="22"/>
          <w:lang w:val="ru-RU"/>
        </w:rPr>
        <w:t>программы</w:t>
      </w:r>
      <w:r w:rsidRPr="00F03893">
        <w:rPr>
          <w:kern w:val="22"/>
          <w:lang w:val="ru-RU"/>
        </w:rPr>
        <w:t xml:space="preserve"> </w:t>
      </w:r>
      <w:r w:rsidRPr="00275FE9">
        <w:rPr>
          <w:kern w:val="22"/>
          <w:lang w:val="ru-RU"/>
        </w:rPr>
        <w:t>в</w:t>
      </w:r>
      <w:r w:rsidRPr="00F03893">
        <w:rPr>
          <w:kern w:val="22"/>
          <w:lang w:val="ru-RU"/>
        </w:rPr>
        <w:t xml:space="preserve"> </w:t>
      </w:r>
      <w:r w:rsidRPr="00275FE9">
        <w:rPr>
          <w:kern w:val="22"/>
          <w:lang w:val="ru-RU"/>
        </w:rPr>
        <w:t>области</w:t>
      </w:r>
      <w:r w:rsidRPr="00F03893">
        <w:rPr>
          <w:kern w:val="22"/>
          <w:lang w:val="ru-RU"/>
        </w:rPr>
        <w:t xml:space="preserve"> </w:t>
      </w:r>
      <w:r w:rsidRPr="00275FE9">
        <w:rPr>
          <w:kern w:val="22"/>
          <w:lang w:val="ru-RU"/>
        </w:rPr>
        <w:t>биоразнообразия</w:t>
      </w:r>
      <w:r w:rsidRPr="00F03893">
        <w:rPr>
          <w:kern w:val="22"/>
          <w:lang w:val="ru-RU"/>
        </w:rPr>
        <w:t xml:space="preserve"> </w:t>
      </w:r>
      <w:r w:rsidRPr="00275FE9">
        <w:rPr>
          <w:kern w:val="22"/>
          <w:lang w:val="ru-RU"/>
        </w:rPr>
        <w:t>на</w:t>
      </w:r>
      <w:r w:rsidRPr="00F03893">
        <w:rPr>
          <w:kern w:val="22"/>
          <w:lang w:val="ru-RU"/>
        </w:rPr>
        <w:t xml:space="preserve"> </w:t>
      </w:r>
      <w:r w:rsidRPr="00275FE9">
        <w:rPr>
          <w:kern w:val="22"/>
          <w:lang w:val="ru-RU"/>
        </w:rPr>
        <w:t>период</w:t>
      </w:r>
      <w:r w:rsidRPr="00F03893">
        <w:rPr>
          <w:kern w:val="22"/>
          <w:lang w:val="ru-RU"/>
        </w:rPr>
        <w:t xml:space="preserve"> </w:t>
      </w:r>
      <w:r w:rsidRPr="00275FE9">
        <w:rPr>
          <w:kern w:val="22"/>
          <w:lang w:val="ru-RU"/>
        </w:rPr>
        <w:t>после</w:t>
      </w:r>
      <w:r w:rsidRPr="00F03893">
        <w:rPr>
          <w:kern w:val="22"/>
          <w:lang w:val="ru-RU"/>
        </w:rPr>
        <w:t xml:space="preserve"> 2020 </w:t>
      </w:r>
      <w:r w:rsidRPr="00275FE9">
        <w:rPr>
          <w:kern w:val="22"/>
          <w:lang w:val="ru-RU"/>
        </w:rPr>
        <w:t>года</w:t>
      </w:r>
      <w:r w:rsidRPr="00F03893">
        <w:rPr>
          <w:kern w:val="22"/>
          <w:lang w:val="ru-RU"/>
        </w:rPr>
        <w:t xml:space="preserve">, </w:t>
      </w:r>
      <w:r>
        <w:rPr>
          <w:kern w:val="22"/>
          <w:lang w:val="ru-RU"/>
        </w:rPr>
        <w:t>в</w:t>
      </w:r>
      <w:r w:rsidRPr="00F03893">
        <w:rPr>
          <w:kern w:val="22"/>
          <w:lang w:val="ru-RU"/>
        </w:rPr>
        <w:t xml:space="preserve"> </w:t>
      </w:r>
      <w:r>
        <w:rPr>
          <w:kern w:val="22"/>
          <w:lang w:val="ru-RU"/>
        </w:rPr>
        <w:t>том</w:t>
      </w:r>
      <w:r w:rsidRPr="00F03893">
        <w:rPr>
          <w:kern w:val="22"/>
          <w:lang w:val="ru-RU"/>
        </w:rPr>
        <w:t xml:space="preserve"> </w:t>
      </w:r>
      <w:r>
        <w:rPr>
          <w:kern w:val="22"/>
          <w:lang w:val="ru-RU"/>
        </w:rPr>
        <w:t>числе</w:t>
      </w:r>
      <w:r w:rsidRPr="00F03893">
        <w:rPr>
          <w:kern w:val="22"/>
          <w:lang w:val="ru-RU"/>
        </w:rPr>
        <w:t xml:space="preserve"> </w:t>
      </w:r>
      <w:r>
        <w:rPr>
          <w:kern w:val="22"/>
          <w:lang w:val="ru-RU"/>
        </w:rPr>
        <w:t>посредством</w:t>
      </w:r>
      <w:r w:rsidRPr="00F03893">
        <w:rPr>
          <w:kern w:val="22"/>
          <w:lang w:val="ru-RU"/>
        </w:rPr>
        <w:t xml:space="preserve"> </w:t>
      </w:r>
      <w:r>
        <w:rPr>
          <w:kern w:val="22"/>
          <w:lang w:val="ru-RU"/>
        </w:rPr>
        <w:t>подготовки</w:t>
      </w:r>
      <w:r w:rsidRPr="00F03893">
        <w:rPr>
          <w:kern w:val="22"/>
          <w:lang w:val="ru-RU"/>
        </w:rPr>
        <w:t xml:space="preserve"> </w:t>
      </w:r>
      <w:r>
        <w:rPr>
          <w:kern w:val="22"/>
          <w:lang w:val="ru-RU"/>
        </w:rPr>
        <w:t>глобального</w:t>
      </w:r>
      <w:r w:rsidRPr="00F03893">
        <w:rPr>
          <w:kern w:val="22"/>
          <w:lang w:val="ru-RU"/>
        </w:rPr>
        <w:t xml:space="preserve"> </w:t>
      </w:r>
      <w:r>
        <w:rPr>
          <w:kern w:val="22"/>
          <w:lang w:val="ru-RU"/>
        </w:rPr>
        <w:t>доклада</w:t>
      </w:r>
      <w:r w:rsidRPr="00F03893">
        <w:rPr>
          <w:kern w:val="22"/>
          <w:lang w:val="ru-RU"/>
        </w:rPr>
        <w:t xml:space="preserve"> </w:t>
      </w:r>
      <w:r>
        <w:rPr>
          <w:kern w:val="22"/>
          <w:lang w:val="ru-RU"/>
        </w:rPr>
        <w:t>о</w:t>
      </w:r>
      <w:r w:rsidRPr="00F03893">
        <w:rPr>
          <w:kern w:val="22"/>
          <w:lang w:val="ru-RU"/>
        </w:rPr>
        <w:t xml:space="preserve"> </w:t>
      </w:r>
      <w:r>
        <w:rPr>
          <w:kern w:val="22"/>
          <w:lang w:val="ru-RU"/>
        </w:rPr>
        <w:t>разрыве</w:t>
      </w:r>
      <w:r w:rsidRPr="00F03893">
        <w:rPr>
          <w:kern w:val="22"/>
          <w:lang w:val="ru-RU"/>
        </w:rPr>
        <w:t xml:space="preserve">, </w:t>
      </w:r>
      <w:r>
        <w:rPr>
          <w:kern w:val="22"/>
          <w:lang w:val="ru-RU"/>
        </w:rPr>
        <w:t>содержащего</w:t>
      </w:r>
      <w:r w:rsidRPr="00F03893">
        <w:rPr>
          <w:kern w:val="22"/>
          <w:lang w:val="ru-RU"/>
        </w:rPr>
        <w:t xml:space="preserve"> </w:t>
      </w:r>
      <w:r>
        <w:rPr>
          <w:kern w:val="22"/>
          <w:lang w:val="ru-RU"/>
        </w:rPr>
        <w:t>оценку</w:t>
      </w:r>
      <w:r w:rsidRPr="00F03893">
        <w:rPr>
          <w:kern w:val="22"/>
          <w:lang w:val="ru-RU"/>
        </w:rPr>
        <w:t xml:space="preserve"> </w:t>
      </w:r>
      <w:r>
        <w:rPr>
          <w:kern w:val="22"/>
          <w:lang w:val="ru-RU"/>
        </w:rPr>
        <w:t>общего</w:t>
      </w:r>
      <w:r w:rsidRPr="00F03893">
        <w:rPr>
          <w:kern w:val="22"/>
          <w:lang w:val="ru-RU"/>
        </w:rPr>
        <w:t xml:space="preserve"> </w:t>
      </w:r>
      <w:r>
        <w:rPr>
          <w:kern w:val="22"/>
          <w:lang w:val="ru-RU"/>
        </w:rPr>
        <w:t>уровня</w:t>
      </w:r>
      <w:r w:rsidRPr="00F03893">
        <w:rPr>
          <w:kern w:val="22"/>
          <w:lang w:val="ru-RU"/>
        </w:rPr>
        <w:t xml:space="preserve"> </w:t>
      </w:r>
      <w:r>
        <w:rPr>
          <w:kern w:val="22"/>
          <w:lang w:val="ru-RU"/>
        </w:rPr>
        <w:t>устремлений</w:t>
      </w:r>
      <w:r w:rsidRPr="00F03893">
        <w:rPr>
          <w:kern w:val="22"/>
          <w:lang w:val="ru-RU"/>
        </w:rPr>
        <w:t xml:space="preserve"> </w:t>
      </w:r>
      <w:r>
        <w:rPr>
          <w:iCs/>
          <w:kern w:val="22"/>
          <w:szCs w:val="24"/>
          <w:lang w:val="ru-RU"/>
        </w:rPr>
        <w:t>национальных</w:t>
      </w:r>
      <w:r w:rsidRPr="00F03893">
        <w:rPr>
          <w:iCs/>
          <w:kern w:val="22"/>
          <w:szCs w:val="24"/>
          <w:lang w:val="ru-RU"/>
        </w:rPr>
        <w:t xml:space="preserve"> </w:t>
      </w:r>
      <w:r>
        <w:rPr>
          <w:iCs/>
          <w:kern w:val="22"/>
          <w:szCs w:val="24"/>
          <w:lang w:val="ru-RU"/>
        </w:rPr>
        <w:t>обязательств</w:t>
      </w:r>
      <w:r w:rsidRPr="00F03893">
        <w:rPr>
          <w:iCs/>
          <w:kern w:val="22"/>
          <w:szCs w:val="24"/>
          <w:lang w:val="ru-RU"/>
        </w:rPr>
        <w:t xml:space="preserve"> </w:t>
      </w:r>
      <w:r>
        <w:rPr>
          <w:iCs/>
          <w:kern w:val="22"/>
          <w:szCs w:val="24"/>
          <w:lang w:val="ru-RU"/>
        </w:rPr>
        <w:t>и</w:t>
      </w:r>
      <w:r w:rsidRPr="00F03893">
        <w:rPr>
          <w:iCs/>
          <w:kern w:val="22"/>
          <w:szCs w:val="24"/>
          <w:lang w:val="ru-RU"/>
        </w:rPr>
        <w:t xml:space="preserve"> </w:t>
      </w:r>
      <w:r>
        <w:rPr>
          <w:iCs/>
          <w:kern w:val="22"/>
          <w:szCs w:val="24"/>
          <w:lang w:val="ru-RU"/>
        </w:rPr>
        <w:t>вкладов</w:t>
      </w:r>
      <w:r w:rsidRPr="00F03893">
        <w:rPr>
          <w:iCs/>
          <w:kern w:val="22"/>
          <w:szCs w:val="24"/>
          <w:lang w:val="ru-RU"/>
        </w:rPr>
        <w:t xml:space="preserve"> </w:t>
      </w:r>
      <w:r>
        <w:rPr>
          <w:iCs/>
          <w:kern w:val="22"/>
          <w:szCs w:val="24"/>
          <w:lang w:val="ru-RU"/>
        </w:rPr>
        <w:t>в</w:t>
      </w:r>
      <w:r w:rsidRPr="00F03893">
        <w:rPr>
          <w:iCs/>
          <w:kern w:val="22"/>
          <w:szCs w:val="24"/>
          <w:lang w:val="ru-RU"/>
        </w:rPr>
        <w:t xml:space="preserve"> </w:t>
      </w:r>
      <w:r>
        <w:rPr>
          <w:iCs/>
          <w:kern w:val="22"/>
          <w:szCs w:val="24"/>
          <w:lang w:val="ru-RU"/>
        </w:rPr>
        <w:t>сравнении</w:t>
      </w:r>
      <w:r w:rsidRPr="00F03893">
        <w:rPr>
          <w:iCs/>
          <w:kern w:val="22"/>
          <w:szCs w:val="24"/>
          <w:lang w:val="ru-RU"/>
        </w:rPr>
        <w:t xml:space="preserve"> </w:t>
      </w:r>
      <w:r>
        <w:rPr>
          <w:iCs/>
          <w:kern w:val="22"/>
          <w:szCs w:val="24"/>
          <w:lang w:val="ru-RU"/>
        </w:rPr>
        <w:t>с</w:t>
      </w:r>
      <w:r w:rsidRPr="00F03893">
        <w:rPr>
          <w:iCs/>
          <w:kern w:val="22"/>
          <w:szCs w:val="24"/>
          <w:lang w:val="ru-RU"/>
        </w:rPr>
        <w:t xml:space="preserve"> </w:t>
      </w:r>
      <w:r>
        <w:rPr>
          <w:iCs/>
          <w:kern w:val="22"/>
          <w:szCs w:val="24"/>
          <w:lang w:val="ru-RU"/>
        </w:rPr>
        <w:t>глобальными</w:t>
      </w:r>
      <w:r w:rsidRPr="00F03893">
        <w:rPr>
          <w:iCs/>
          <w:kern w:val="22"/>
          <w:szCs w:val="24"/>
          <w:lang w:val="ru-RU"/>
        </w:rPr>
        <w:t xml:space="preserve"> </w:t>
      </w:r>
      <w:r>
        <w:rPr>
          <w:iCs/>
          <w:kern w:val="22"/>
          <w:szCs w:val="24"/>
          <w:lang w:val="ru-RU"/>
        </w:rPr>
        <w:t>целями</w:t>
      </w:r>
      <w:r w:rsidRPr="00F03893">
        <w:rPr>
          <w:iCs/>
          <w:kern w:val="22"/>
          <w:szCs w:val="24"/>
          <w:lang w:val="ru-RU"/>
        </w:rPr>
        <w:t xml:space="preserve"> </w:t>
      </w:r>
      <w:r>
        <w:rPr>
          <w:iCs/>
          <w:kern w:val="22"/>
          <w:szCs w:val="24"/>
          <w:lang w:val="ru-RU"/>
        </w:rPr>
        <w:t>и</w:t>
      </w:r>
      <w:r w:rsidRPr="00F03893">
        <w:rPr>
          <w:iCs/>
          <w:kern w:val="22"/>
          <w:szCs w:val="24"/>
          <w:lang w:val="ru-RU"/>
        </w:rPr>
        <w:t xml:space="preserve"> </w:t>
      </w:r>
      <w:r>
        <w:rPr>
          <w:iCs/>
          <w:kern w:val="22"/>
          <w:szCs w:val="24"/>
          <w:lang w:val="ru-RU"/>
        </w:rPr>
        <w:t>задачами</w:t>
      </w:r>
      <w:r w:rsidRPr="00F03893">
        <w:rPr>
          <w:kern w:val="22"/>
          <w:lang w:val="ru-RU"/>
        </w:rPr>
        <w:t xml:space="preserve"> </w:t>
      </w:r>
      <w:r w:rsidRPr="00275FE9">
        <w:rPr>
          <w:kern w:val="22"/>
          <w:lang w:val="ru-RU"/>
        </w:rPr>
        <w:t>глобальной</w:t>
      </w:r>
      <w:r w:rsidRPr="00F03893">
        <w:rPr>
          <w:kern w:val="22"/>
          <w:lang w:val="ru-RU"/>
        </w:rPr>
        <w:t xml:space="preserve"> </w:t>
      </w:r>
      <w:r w:rsidRPr="00275FE9">
        <w:rPr>
          <w:kern w:val="22"/>
          <w:lang w:val="ru-RU"/>
        </w:rPr>
        <w:t>рамочной</w:t>
      </w:r>
      <w:r w:rsidRPr="00F03893">
        <w:rPr>
          <w:kern w:val="22"/>
          <w:lang w:val="ru-RU"/>
        </w:rPr>
        <w:t xml:space="preserve"> </w:t>
      </w:r>
      <w:r w:rsidRPr="00275FE9">
        <w:rPr>
          <w:kern w:val="22"/>
          <w:lang w:val="ru-RU"/>
        </w:rPr>
        <w:t>программы</w:t>
      </w:r>
      <w:r w:rsidRPr="00F03893">
        <w:rPr>
          <w:kern w:val="22"/>
          <w:lang w:val="ru-RU"/>
        </w:rPr>
        <w:t xml:space="preserve"> </w:t>
      </w:r>
      <w:r w:rsidRPr="00275FE9">
        <w:rPr>
          <w:kern w:val="22"/>
          <w:lang w:val="ru-RU"/>
        </w:rPr>
        <w:t>в</w:t>
      </w:r>
      <w:r w:rsidRPr="00F03893">
        <w:rPr>
          <w:kern w:val="22"/>
          <w:lang w:val="ru-RU"/>
        </w:rPr>
        <w:t xml:space="preserve"> </w:t>
      </w:r>
      <w:r w:rsidRPr="00275FE9">
        <w:rPr>
          <w:kern w:val="22"/>
          <w:lang w:val="ru-RU"/>
        </w:rPr>
        <w:t>области</w:t>
      </w:r>
      <w:r w:rsidRPr="00F03893">
        <w:rPr>
          <w:kern w:val="22"/>
          <w:lang w:val="ru-RU"/>
        </w:rPr>
        <w:t xml:space="preserve"> </w:t>
      </w:r>
      <w:r w:rsidRPr="00275FE9">
        <w:rPr>
          <w:kern w:val="22"/>
          <w:lang w:val="ru-RU"/>
        </w:rPr>
        <w:t>биоразнообразия</w:t>
      </w:r>
      <w:r w:rsidRPr="00F03893">
        <w:rPr>
          <w:kern w:val="22"/>
          <w:lang w:val="ru-RU"/>
        </w:rPr>
        <w:t xml:space="preserve"> </w:t>
      </w:r>
      <w:r w:rsidRPr="00275FE9">
        <w:rPr>
          <w:kern w:val="22"/>
          <w:lang w:val="ru-RU"/>
        </w:rPr>
        <w:t>на</w:t>
      </w:r>
      <w:r w:rsidRPr="00F03893">
        <w:rPr>
          <w:kern w:val="22"/>
          <w:lang w:val="ru-RU"/>
        </w:rPr>
        <w:t xml:space="preserve"> </w:t>
      </w:r>
      <w:r w:rsidRPr="00275FE9">
        <w:rPr>
          <w:kern w:val="22"/>
          <w:lang w:val="ru-RU"/>
        </w:rPr>
        <w:t>период</w:t>
      </w:r>
      <w:r w:rsidRPr="00F03893">
        <w:rPr>
          <w:kern w:val="22"/>
          <w:lang w:val="ru-RU"/>
        </w:rPr>
        <w:t xml:space="preserve"> </w:t>
      </w:r>
      <w:r w:rsidRPr="00275FE9">
        <w:rPr>
          <w:kern w:val="22"/>
          <w:lang w:val="ru-RU"/>
        </w:rPr>
        <w:t>после</w:t>
      </w:r>
      <w:r w:rsidRPr="00F03893">
        <w:rPr>
          <w:kern w:val="22"/>
          <w:lang w:val="ru-RU"/>
        </w:rPr>
        <w:t xml:space="preserve"> 2020 </w:t>
      </w:r>
      <w:r w:rsidRPr="00275FE9">
        <w:rPr>
          <w:kern w:val="22"/>
          <w:lang w:val="ru-RU"/>
        </w:rPr>
        <w:t>года</w:t>
      </w:r>
      <w:r>
        <w:rPr>
          <w:kern w:val="22"/>
          <w:lang w:val="ru-RU"/>
        </w:rPr>
        <w:t>, и представить этот доклад для рассмотрения Вспомогательным органом по осуществлению на совещании, предшествующем 16-му совещанию Конференции</w:t>
      </w:r>
      <w:r w:rsidRPr="00F03893">
        <w:rPr>
          <w:kern w:val="22"/>
          <w:lang w:val="en-US"/>
        </w:rPr>
        <w:t xml:space="preserve"> </w:t>
      </w:r>
      <w:r>
        <w:rPr>
          <w:kern w:val="22"/>
          <w:lang w:val="ru-RU"/>
        </w:rPr>
        <w:t>Сторон</w:t>
      </w:r>
      <w:r w:rsidR="003B6BDA" w:rsidRPr="009C74E6">
        <w:rPr>
          <w:iCs/>
          <w:kern w:val="22"/>
          <w:szCs w:val="24"/>
        </w:rPr>
        <w:t>;</w:t>
      </w:r>
    </w:p>
    <w:p w14:paraId="13D679D5" w14:textId="5F943056" w:rsidR="0095155C" w:rsidRPr="00C87FCD" w:rsidRDefault="0079779C"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iCs/>
          <w:kern w:val="22"/>
          <w:szCs w:val="24"/>
          <w:lang w:val="ru-RU"/>
        </w:rPr>
        <w:lastRenderedPageBreak/>
        <w:t>координировать</w:t>
      </w:r>
      <w:r w:rsidRPr="00C87FCD">
        <w:rPr>
          <w:iCs/>
          <w:kern w:val="22"/>
          <w:szCs w:val="24"/>
          <w:lang w:val="ru-RU"/>
        </w:rPr>
        <w:t xml:space="preserve"> </w:t>
      </w:r>
      <w:r>
        <w:rPr>
          <w:iCs/>
          <w:kern w:val="22"/>
          <w:szCs w:val="24"/>
          <w:lang w:val="ru-RU"/>
        </w:rPr>
        <w:t>подготовку</w:t>
      </w:r>
      <w:r w:rsidR="008C0205" w:rsidRPr="00C87FCD">
        <w:rPr>
          <w:iCs/>
          <w:kern w:val="22"/>
          <w:szCs w:val="24"/>
          <w:lang w:val="ru-RU"/>
        </w:rPr>
        <w:t xml:space="preserve"> </w:t>
      </w:r>
      <w:r>
        <w:rPr>
          <w:iCs/>
          <w:kern w:val="22"/>
          <w:szCs w:val="24"/>
          <w:lang w:val="ru-RU"/>
        </w:rPr>
        <w:t>всеобъемлющей</w:t>
      </w:r>
      <w:r w:rsidRPr="00C87FCD">
        <w:rPr>
          <w:iCs/>
          <w:kern w:val="22"/>
          <w:szCs w:val="24"/>
          <w:lang w:val="ru-RU"/>
        </w:rPr>
        <w:t xml:space="preserve"> </w:t>
      </w:r>
      <w:r>
        <w:rPr>
          <w:iCs/>
          <w:kern w:val="22"/>
          <w:szCs w:val="24"/>
          <w:lang w:val="ru-RU"/>
        </w:rPr>
        <w:t>глобальной</w:t>
      </w:r>
      <w:r w:rsidRPr="00C87FCD">
        <w:rPr>
          <w:iCs/>
          <w:kern w:val="22"/>
          <w:szCs w:val="24"/>
          <w:lang w:val="ru-RU"/>
        </w:rPr>
        <w:t xml:space="preserve"> </w:t>
      </w:r>
      <w:r>
        <w:rPr>
          <w:iCs/>
          <w:kern w:val="22"/>
          <w:szCs w:val="24"/>
          <w:lang w:val="ru-RU"/>
        </w:rPr>
        <w:t>оценки</w:t>
      </w:r>
      <w:r w:rsidRPr="00C87FCD">
        <w:rPr>
          <w:iCs/>
          <w:kern w:val="22"/>
          <w:szCs w:val="24"/>
          <w:lang w:val="ru-RU"/>
        </w:rPr>
        <w:t xml:space="preserve"> </w:t>
      </w:r>
      <w:r>
        <w:rPr>
          <w:iCs/>
          <w:kern w:val="22"/>
          <w:szCs w:val="24"/>
          <w:lang w:val="ru-RU"/>
        </w:rPr>
        <w:t>обязательств</w:t>
      </w:r>
      <w:r w:rsidRPr="00C87FCD">
        <w:rPr>
          <w:iCs/>
          <w:kern w:val="22"/>
          <w:szCs w:val="24"/>
          <w:lang w:val="ru-RU"/>
        </w:rPr>
        <w:t xml:space="preserve"> </w:t>
      </w:r>
      <w:r>
        <w:rPr>
          <w:iCs/>
          <w:kern w:val="22"/>
          <w:szCs w:val="24"/>
          <w:lang w:val="ru-RU"/>
        </w:rPr>
        <w:t>и</w:t>
      </w:r>
      <w:r w:rsidRPr="00C87FCD">
        <w:rPr>
          <w:iCs/>
          <w:kern w:val="22"/>
          <w:szCs w:val="24"/>
          <w:lang w:val="ru-RU"/>
        </w:rPr>
        <w:t xml:space="preserve"> </w:t>
      </w:r>
      <w:r>
        <w:rPr>
          <w:iCs/>
          <w:kern w:val="22"/>
          <w:szCs w:val="24"/>
          <w:lang w:val="ru-RU"/>
        </w:rPr>
        <w:t>вкладов</w:t>
      </w:r>
      <w:r w:rsidRPr="00C87FCD">
        <w:rPr>
          <w:iCs/>
          <w:kern w:val="22"/>
          <w:szCs w:val="24"/>
          <w:lang w:val="ru-RU"/>
        </w:rPr>
        <w:t xml:space="preserve"> </w:t>
      </w:r>
      <w:r>
        <w:rPr>
          <w:iCs/>
          <w:kern w:val="22"/>
          <w:szCs w:val="24"/>
          <w:lang w:val="ru-RU"/>
        </w:rPr>
        <w:t>в</w:t>
      </w:r>
      <w:r w:rsidRPr="00C87FCD">
        <w:rPr>
          <w:iCs/>
          <w:kern w:val="22"/>
          <w:szCs w:val="24"/>
          <w:lang w:val="ru-RU"/>
        </w:rPr>
        <w:t xml:space="preserve"> </w:t>
      </w:r>
      <w:r>
        <w:rPr>
          <w:iCs/>
          <w:kern w:val="22"/>
          <w:szCs w:val="24"/>
          <w:lang w:val="ru-RU"/>
        </w:rPr>
        <w:t>отношении</w:t>
      </w:r>
      <w:r w:rsidRPr="00C87FCD">
        <w:rPr>
          <w:iCs/>
          <w:kern w:val="22"/>
          <w:szCs w:val="24"/>
          <w:lang w:val="ru-RU"/>
        </w:rPr>
        <w:t xml:space="preserve"> </w:t>
      </w:r>
      <w:r>
        <w:rPr>
          <w:iCs/>
          <w:kern w:val="22"/>
          <w:szCs w:val="24"/>
          <w:lang w:val="ru-RU"/>
        </w:rPr>
        <w:t>целей</w:t>
      </w:r>
      <w:r w:rsidRPr="00C87FCD">
        <w:rPr>
          <w:iCs/>
          <w:kern w:val="22"/>
          <w:szCs w:val="24"/>
          <w:lang w:val="ru-RU"/>
        </w:rPr>
        <w:t xml:space="preserve"> </w:t>
      </w:r>
      <w:r>
        <w:rPr>
          <w:iCs/>
          <w:kern w:val="22"/>
          <w:szCs w:val="24"/>
          <w:lang w:val="ru-RU"/>
        </w:rPr>
        <w:t>и</w:t>
      </w:r>
      <w:r w:rsidRPr="00C87FCD">
        <w:rPr>
          <w:iCs/>
          <w:kern w:val="22"/>
          <w:szCs w:val="24"/>
          <w:lang w:val="ru-RU"/>
        </w:rPr>
        <w:t xml:space="preserve"> </w:t>
      </w:r>
      <w:r>
        <w:rPr>
          <w:iCs/>
          <w:kern w:val="22"/>
          <w:szCs w:val="24"/>
          <w:lang w:val="ru-RU"/>
        </w:rPr>
        <w:t>задач</w:t>
      </w:r>
      <w:r w:rsidRPr="00C87FCD">
        <w:rPr>
          <w:iCs/>
          <w:kern w:val="22"/>
          <w:szCs w:val="24"/>
          <w:lang w:val="ru-RU"/>
        </w:rPr>
        <w:t xml:space="preserve"> </w:t>
      </w:r>
      <w:r w:rsidRPr="00275FE9">
        <w:rPr>
          <w:kern w:val="22"/>
          <w:lang w:val="ru-RU"/>
        </w:rPr>
        <w:t>глобальной</w:t>
      </w:r>
      <w:r w:rsidRPr="00C87FCD">
        <w:rPr>
          <w:kern w:val="22"/>
          <w:lang w:val="ru-RU"/>
        </w:rPr>
        <w:t xml:space="preserve"> </w:t>
      </w:r>
      <w:r w:rsidRPr="00275FE9">
        <w:rPr>
          <w:kern w:val="22"/>
          <w:lang w:val="ru-RU"/>
        </w:rPr>
        <w:t>рамочной</w:t>
      </w:r>
      <w:r w:rsidRPr="00C87FCD">
        <w:rPr>
          <w:kern w:val="22"/>
          <w:lang w:val="ru-RU"/>
        </w:rPr>
        <w:t xml:space="preserve"> </w:t>
      </w:r>
      <w:r w:rsidRPr="00275FE9">
        <w:rPr>
          <w:kern w:val="22"/>
          <w:lang w:val="ru-RU"/>
        </w:rPr>
        <w:t>программы</w:t>
      </w:r>
      <w:r w:rsidRPr="00C87FCD">
        <w:rPr>
          <w:kern w:val="22"/>
          <w:lang w:val="ru-RU"/>
        </w:rPr>
        <w:t xml:space="preserve"> </w:t>
      </w:r>
      <w:r w:rsidRPr="00275FE9">
        <w:rPr>
          <w:kern w:val="22"/>
          <w:lang w:val="ru-RU"/>
        </w:rPr>
        <w:t>в</w:t>
      </w:r>
      <w:r w:rsidRPr="00C87FCD">
        <w:rPr>
          <w:kern w:val="22"/>
          <w:lang w:val="ru-RU"/>
        </w:rPr>
        <w:t xml:space="preserve"> </w:t>
      </w:r>
      <w:r w:rsidRPr="00275FE9">
        <w:rPr>
          <w:kern w:val="22"/>
          <w:lang w:val="ru-RU"/>
        </w:rPr>
        <w:t>области</w:t>
      </w:r>
      <w:r w:rsidRPr="00C87FCD">
        <w:rPr>
          <w:kern w:val="22"/>
          <w:lang w:val="ru-RU"/>
        </w:rPr>
        <w:t xml:space="preserve"> </w:t>
      </w:r>
      <w:r w:rsidRPr="00275FE9">
        <w:rPr>
          <w:kern w:val="22"/>
          <w:lang w:val="ru-RU"/>
        </w:rPr>
        <w:t>биоразнообразия</w:t>
      </w:r>
      <w:r w:rsidRPr="00C87FCD">
        <w:rPr>
          <w:kern w:val="22"/>
          <w:lang w:val="ru-RU"/>
        </w:rPr>
        <w:t xml:space="preserve"> </w:t>
      </w:r>
      <w:r w:rsidRPr="00275FE9">
        <w:rPr>
          <w:kern w:val="22"/>
          <w:lang w:val="ru-RU"/>
        </w:rPr>
        <w:t>на</w:t>
      </w:r>
      <w:r w:rsidRPr="00C87FCD">
        <w:rPr>
          <w:kern w:val="22"/>
          <w:lang w:val="ru-RU"/>
        </w:rPr>
        <w:t xml:space="preserve"> </w:t>
      </w:r>
      <w:r w:rsidRPr="00275FE9">
        <w:rPr>
          <w:kern w:val="22"/>
          <w:lang w:val="ru-RU"/>
        </w:rPr>
        <w:t>период</w:t>
      </w:r>
      <w:r w:rsidRPr="00C87FCD">
        <w:rPr>
          <w:kern w:val="22"/>
          <w:lang w:val="ru-RU"/>
        </w:rPr>
        <w:t xml:space="preserve"> </w:t>
      </w:r>
      <w:r w:rsidRPr="00275FE9">
        <w:rPr>
          <w:kern w:val="22"/>
          <w:lang w:val="ru-RU"/>
        </w:rPr>
        <w:t>после</w:t>
      </w:r>
      <w:r w:rsidRPr="00C87FCD">
        <w:rPr>
          <w:kern w:val="22"/>
          <w:lang w:val="ru-RU"/>
        </w:rPr>
        <w:t xml:space="preserve"> 2020 </w:t>
      </w:r>
      <w:r w:rsidRPr="00275FE9">
        <w:rPr>
          <w:kern w:val="22"/>
          <w:lang w:val="ru-RU"/>
        </w:rPr>
        <w:t>года</w:t>
      </w:r>
      <w:r w:rsidR="008C0205" w:rsidRPr="00C87FCD">
        <w:rPr>
          <w:iCs/>
          <w:kern w:val="22"/>
          <w:szCs w:val="24"/>
          <w:lang w:val="ru-RU"/>
        </w:rPr>
        <w:t xml:space="preserve"> </w:t>
      </w:r>
      <w:r w:rsidR="00C87FCD">
        <w:rPr>
          <w:iCs/>
          <w:kern w:val="22"/>
          <w:szCs w:val="24"/>
          <w:lang w:val="ru-RU"/>
        </w:rPr>
        <w:t>на</w:t>
      </w:r>
      <w:r w:rsidR="00C87FCD" w:rsidRPr="00C87FCD">
        <w:rPr>
          <w:iCs/>
          <w:kern w:val="22"/>
          <w:szCs w:val="24"/>
          <w:lang w:val="ru-RU"/>
        </w:rPr>
        <w:t xml:space="preserve"> </w:t>
      </w:r>
      <w:r w:rsidR="00C87FCD">
        <w:rPr>
          <w:iCs/>
          <w:kern w:val="22"/>
          <w:szCs w:val="24"/>
          <w:lang w:val="ru-RU"/>
        </w:rPr>
        <w:t>основе</w:t>
      </w:r>
      <w:r w:rsidR="00C87FCD" w:rsidRPr="00C87FCD">
        <w:rPr>
          <w:iCs/>
          <w:kern w:val="22"/>
          <w:szCs w:val="24"/>
          <w:lang w:val="ru-RU"/>
        </w:rPr>
        <w:t xml:space="preserve"> </w:t>
      </w:r>
      <w:r w:rsidR="00C87FCD">
        <w:rPr>
          <w:iCs/>
          <w:kern w:val="22"/>
          <w:szCs w:val="24"/>
          <w:lang w:val="ru-RU"/>
        </w:rPr>
        <w:t>обновленных</w:t>
      </w:r>
      <w:r w:rsidR="00C87FCD" w:rsidRPr="00C87FCD">
        <w:rPr>
          <w:iCs/>
          <w:kern w:val="22"/>
          <w:szCs w:val="24"/>
          <w:lang w:val="ru-RU"/>
        </w:rPr>
        <w:t xml:space="preserve"> </w:t>
      </w:r>
      <w:r w:rsidR="00C87FCD">
        <w:rPr>
          <w:iCs/>
          <w:kern w:val="22"/>
          <w:szCs w:val="24"/>
          <w:lang w:val="ru-RU"/>
        </w:rPr>
        <w:t>национальных</w:t>
      </w:r>
      <w:r w:rsidR="00C87FCD" w:rsidRPr="00C87FCD">
        <w:rPr>
          <w:iCs/>
          <w:kern w:val="22"/>
          <w:szCs w:val="24"/>
          <w:lang w:val="ru-RU"/>
        </w:rPr>
        <w:t xml:space="preserve"> </w:t>
      </w:r>
      <w:r w:rsidR="00C87FCD">
        <w:rPr>
          <w:iCs/>
          <w:kern w:val="22"/>
          <w:szCs w:val="24"/>
          <w:lang w:val="ru-RU"/>
        </w:rPr>
        <w:t>обязательств</w:t>
      </w:r>
      <w:r w:rsidR="00C87FCD" w:rsidRPr="00C87FCD">
        <w:rPr>
          <w:iCs/>
          <w:kern w:val="22"/>
          <w:szCs w:val="24"/>
          <w:lang w:val="ru-RU"/>
        </w:rPr>
        <w:t xml:space="preserve">, </w:t>
      </w:r>
      <w:r w:rsidR="00C87FCD">
        <w:rPr>
          <w:iCs/>
          <w:kern w:val="22"/>
          <w:szCs w:val="24"/>
          <w:lang w:val="ru-RU"/>
        </w:rPr>
        <w:t>национальных</w:t>
      </w:r>
      <w:r w:rsidR="00C87FCD" w:rsidRPr="00C87FCD">
        <w:rPr>
          <w:iCs/>
          <w:kern w:val="22"/>
          <w:szCs w:val="24"/>
          <w:lang w:val="ru-RU"/>
        </w:rPr>
        <w:t xml:space="preserve"> </w:t>
      </w:r>
      <w:r w:rsidR="00C87FCD">
        <w:rPr>
          <w:iCs/>
          <w:kern w:val="22"/>
          <w:szCs w:val="24"/>
          <w:lang w:val="ru-RU"/>
        </w:rPr>
        <w:t>докладов</w:t>
      </w:r>
      <w:r w:rsidR="00C87FCD" w:rsidRPr="00C87FCD">
        <w:rPr>
          <w:iCs/>
          <w:kern w:val="22"/>
          <w:szCs w:val="24"/>
          <w:lang w:val="ru-RU"/>
        </w:rPr>
        <w:t xml:space="preserve">, </w:t>
      </w:r>
      <w:r w:rsidR="00C87FCD">
        <w:rPr>
          <w:iCs/>
          <w:kern w:val="22"/>
          <w:szCs w:val="24"/>
          <w:lang w:val="ru-RU"/>
        </w:rPr>
        <w:t>результатов</w:t>
      </w:r>
      <w:r w:rsidR="00C87FCD" w:rsidRPr="00C87FCD">
        <w:rPr>
          <w:iCs/>
          <w:kern w:val="22"/>
          <w:szCs w:val="24"/>
          <w:lang w:val="ru-RU"/>
        </w:rPr>
        <w:t xml:space="preserve"> </w:t>
      </w:r>
      <w:r w:rsidR="00C87FCD">
        <w:rPr>
          <w:iCs/>
          <w:kern w:val="22"/>
          <w:szCs w:val="24"/>
          <w:lang w:val="ru-RU"/>
        </w:rPr>
        <w:t>упомянутого</w:t>
      </w:r>
      <w:r w:rsidR="00C87FCD" w:rsidRPr="00C87FCD">
        <w:rPr>
          <w:iCs/>
          <w:kern w:val="22"/>
          <w:szCs w:val="24"/>
          <w:lang w:val="ru-RU"/>
        </w:rPr>
        <w:t xml:space="preserve"> </w:t>
      </w:r>
      <w:r w:rsidR="00C87FCD">
        <w:rPr>
          <w:iCs/>
          <w:kern w:val="22"/>
          <w:szCs w:val="24"/>
          <w:lang w:val="ru-RU"/>
        </w:rPr>
        <w:t>выше</w:t>
      </w:r>
      <w:r w:rsidR="00C87FCD" w:rsidRPr="00C87FCD">
        <w:rPr>
          <w:iCs/>
          <w:kern w:val="22"/>
          <w:szCs w:val="24"/>
          <w:lang w:val="ru-RU"/>
        </w:rPr>
        <w:t xml:space="preserve"> </w:t>
      </w:r>
      <w:r w:rsidR="00C87FCD">
        <w:rPr>
          <w:iCs/>
          <w:kern w:val="22"/>
          <w:szCs w:val="24"/>
          <w:lang w:val="ru-RU"/>
        </w:rPr>
        <w:t>доклада</w:t>
      </w:r>
      <w:r w:rsidR="00C87FCD" w:rsidRPr="00C87FCD">
        <w:rPr>
          <w:iCs/>
          <w:kern w:val="22"/>
          <w:szCs w:val="24"/>
          <w:lang w:val="ru-RU"/>
        </w:rPr>
        <w:t xml:space="preserve"> </w:t>
      </w:r>
      <w:r w:rsidR="00C87FCD">
        <w:rPr>
          <w:iCs/>
          <w:kern w:val="22"/>
          <w:szCs w:val="24"/>
          <w:lang w:val="ru-RU"/>
        </w:rPr>
        <w:t>о</w:t>
      </w:r>
      <w:r w:rsidR="00C87FCD" w:rsidRPr="00C87FCD">
        <w:rPr>
          <w:iCs/>
          <w:kern w:val="22"/>
          <w:szCs w:val="24"/>
          <w:lang w:val="ru-RU"/>
        </w:rPr>
        <w:t xml:space="preserve"> </w:t>
      </w:r>
      <w:r w:rsidR="00C87FCD">
        <w:rPr>
          <w:iCs/>
          <w:kern w:val="22"/>
          <w:szCs w:val="24"/>
          <w:lang w:val="ru-RU"/>
        </w:rPr>
        <w:t>разрыве</w:t>
      </w:r>
      <w:r w:rsidR="008C0205" w:rsidRPr="00C87FCD">
        <w:rPr>
          <w:iCs/>
          <w:kern w:val="22"/>
          <w:szCs w:val="24"/>
          <w:lang w:val="ru-RU"/>
        </w:rPr>
        <w:t xml:space="preserve"> </w:t>
      </w:r>
      <w:r w:rsidR="00C87FCD">
        <w:rPr>
          <w:iCs/>
          <w:kern w:val="22"/>
          <w:szCs w:val="24"/>
          <w:lang w:val="ru-RU"/>
        </w:rPr>
        <w:t>и</w:t>
      </w:r>
      <w:r w:rsidR="00C87FCD" w:rsidRPr="00C87FCD">
        <w:rPr>
          <w:iCs/>
          <w:kern w:val="22"/>
          <w:szCs w:val="24"/>
          <w:lang w:val="ru-RU"/>
        </w:rPr>
        <w:t xml:space="preserve"> </w:t>
      </w:r>
      <w:r w:rsidR="00C87FCD">
        <w:rPr>
          <w:iCs/>
          <w:kern w:val="22"/>
          <w:szCs w:val="24"/>
          <w:lang w:val="ru-RU"/>
        </w:rPr>
        <w:t>дополнительной</w:t>
      </w:r>
      <w:r w:rsidR="00C87FCD" w:rsidRPr="00C87FCD">
        <w:rPr>
          <w:iCs/>
          <w:kern w:val="22"/>
          <w:szCs w:val="24"/>
          <w:lang w:val="ru-RU"/>
        </w:rPr>
        <w:t xml:space="preserve"> </w:t>
      </w:r>
      <w:r w:rsidR="00C87FCD">
        <w:rPr>
          <w:iCs/>
          <w:kern w:val="22"/>
          <w:szCs w:val="24"/>
          <w:lang w:val="ru-RU"/>
        </w:rPr>
        <w:t>информации</w:t>
      </w:r>
      <w:r w:rsidR="00C87FCD" w:rsidRPr="00C87FCD">
        <w:rPr>
          <w:iCs/>
          <w:kern w:val="22"/>
          <w:szCs w:val="24"/>
          <w:lang w:val="ru-RU"/>
        </w:rPr>
        <w:t xml:space="preserve"> </w:t>
      </w:r>
      <w:r w:rsidR="00C87FCD">
        <w:rPr>
          <w:iCs/>
          <w:kern w:val="22"/>
          <w:szCs w:val="24"/>
          <w:lang w:val="ru-RU"/>
        </w:rPr>
        <w:t>и</w:t>
      </w:r>
      <w:r w:rsidR="00C87FCD" w:rsidRPr="00C87FCD">
        <w:rPr>
          <w:iCs/>
          <w:kern w:val="22"/>
          <w:szCs w:val="24"/>
          <w:lang w:val="ru-RU"/>
        </w:rPr>
        <w:t xml:space="preserve"> </w:t>
      </w:r>
      <w:r w:rsidR="00C87FCD">
        <w:rPr>
          <w:iCs/>
          <w:kern w:val="22"/>
          <w:szCs w:val="24"/>
          <w:lang w:val="ru-RU"/>
        </w:rPr>
        <w:t>подготовить</w:t>
      </w:r>
      <w:r w:rsidR="00C87FCD" w:rsidRPr="00C87FCD">
        <w:rPr>
          <w:iCs/>
          <w:kern w:val="22"/>
          <w:szCs w:val="24"/>
          <w:lang w:val="ru-RU"/>
        </w:rPr>
        <w:t xml:space="preserve"> </w:t>
      </w:r>
      <w:r w:rsidR="00C87FCD">
        <w:rPr>
          <w:iCs/>
          <w:kern w:val="22"/>
          <w:szCs w:val="24"/>
          <w:lang w:val="ru-RU"/>
        </w:rPr>
        <w:t>шестое</w:t>
      </w:r>
      <w:r w:rsidR="00C87FCD" w:rsidRPr="00C87FCD">
        <w:rPr>
          <w:iCs/>
          <w:kern w:val="22"/>
          <w:szCs w:val="24"/>
          <w:lang w:val="ru-RU"/>
        </w:rPr>
        <w:t xml:space="preserve"> </w:t>
      </w:r>
      <w:r w:rsidR="00C87FCD">
        <w:rPr>
          <w:iCs/>
          <w:kern w:val="22"/>
          <w:szCs w:val="24"/>
          <w:lang w:val="ru-RU"/>
        </w:rPr>
        <w:t>издание</w:t>
      </w:r>
      <w:r w:rsidR="008C0205" w:rsidRPr="00C87FCD">
        <w:rPr>
          <w:iCs/>
          <w:kern w:val="22"/>
          <w:szCs w:val="24"/>
          <w:lang w:val="ru-RU"/>
        </w:rPr>
        <w:t xml:space="preserve"> </w:t>
      </w:r>
      <w:r w:rsidR="00C87FCD">
        <w:rPr>
          <w:i/>
          <w:kern w:val="22"/>
          <w:szCs w:val="24"/>
          <w:lang w:val="ru-RU"/>
        </w:rPr>
        <w:t>Глобальной перспективы в области биоразнообразия</w:t>
      </w:r>
      <w:r w:rsidR="00C87FCD">
        <w:rPr>
          <w:iCs/>
          <w:kern w:val="22"/>
          <w:szCs w:val="24"/>
          <w:lang w:val="ru-RU"/>
        </w:rPr>
        <w:t>, включающее</w:t>
      </w:r>
      <w:r w:rsidR="00373E53" w:rsidRPr="00C87FCD">
        <w:rPr>
          <w:iCs/>
          <w:kern w:val="22"/>
          <w:szCs w:val="24"/>
          <w:lang w:val="ru-RU"/>
        </w:rPr>
        <w:t xml:space="preserve"> </w:t>
      </w:r>
      <w:r w:rsidR="00C87FCD">
        <w:rPr>
          <w:iCs/>
          <w:kern w:val="22"/>
          <w:szCs w:val="24"/>
          <w:lang w:val="ru-RU"/>
        </w:rPr>
        <w:t xml:space="preserve">обобщение и анализ данных для </w:t>
      </w:r>
      <w:r w:rsidR="00E32887">
        <w:rPr>
          <w:iCs/>
          <w:kern w:val="22"/>
          <w:szCs w:val="24"/>
          <w:lang w:val="ru-RU"/>
        </w:rPr>
        <w:t>проведения глобальной оценки</w:t>
      </w:r>
      <w:r w:rsidR="0052096F" w:rsidRPr="00C87FCD">
        <w:rPr>
          <w:iCs/>
          <w:kern w:val="22"/>
          <w:szCs w:val="24"/>
          <w:lang w:val="ru-RU"/>
        </w:rPr>
        <w:t>;</w:t>
      </w:r>
    </w:p>
    <w:p w14:paraId="127B31F8" w14:textId="37CD681B" w:rsidR="0095155C" w:rsidRPr="00BC41A9" w:rsidRDefault="00BC41A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iCs/>
          <w:kern w:val="22"/>
          <w:szCs w:val="24"/>
          <w:lang w:val="ru-RU"/>
        </w:rPr>
        <w:t>разработать</w:t>
      </w:r>
      <w:r w:rsidRPr="00BC41A9">
        <w:rPr>
          <w:iCs/>
          <w:kern w:val="22"/>
          <w:szCs w:val="24"/>
          <w:lang w:val="ru-RU"/>
        </w:rPr>
        <w:t xml:space="preserve"> </w:t>
      </w:r>
      <w:r>
        <w:rPr>
          <w:iCs/>
          <w:kern w:val="22"/>
          <w:szCs w:val="24"/>
          <w:lang w:val="ru-RU"/>
        </w:rPr>
        <w:t>в</w:t>
      </w:r>
      <w:r w:rsidRPr="00BC41A9">
        <w:rPr>
          <w:iCs/>
          <w:kern w:val="22"/>
          <w:szCs w:val="24"/>
          <w:lang w:val="ru-RU"/>
        </w:rPr>
        <w:t xml:space="preserve"> </w:t>
      </w:r>
      <w:r>
        <w:rPr>
          <w:iCs/>
          <w:kern w:val="22"/>
          <w:szCs w:val="24"/>
          <w:lang w:val="ru-RU"/>
        </w:rPr>
        <w:t>консультации</w:t>
      </w:r>
      <w:r w:rsidRPr="00BC41A9">
        <w:rPr>
          <w:iCs/>
          <w:kern w:val="22"/>
          <w:szCs w:val="24"/>
          <w:lang w:val="ru-RU"/>
        </w:rPr>
        <w:t xml:space="preserve"> </w:t>
      </w:r>
      <w:r>
        <w:rPr>
          <w:iCs/>
          <w:kern w:val="22"/>
          <w:szCs w:val="24"/>
          <w:lang w:val="ru-RU"/>
        </w:rPr>
        <w:t>со</w:t>
      </w:r>
      <w:r w:rsidRPr="00BC41A9">
        <w:rPr>
          <w:iCs/>
          <w:kern w:val="22"/>
          <w:szCs w:val="24"/>
          <w:lang w:val="ru-RU"/>
        </w:rPr>
        <w:t xml:space="preserve"> Статистическ</w:t>
      </w:r>
      <w:r>
        <w:rPr>
          <w:iCs/>
          <w:kern w:val="22"/>
          <w:szCs w:val="24"/>
          <w:lang w:val="ru-RU"/>
        </w:rPr>
        <w:t>ой</w:t>
      </w:r>
      <w:r w:rsidRPr="00BC41A9">
        <w:rPr>
          <w:iCs/>
          <w:kern w:val="22"/>
          <w:szCs w:val="24"/>
          <w:lang w:val="ru-RU"/>
        </w:rPr>
        <w:t xml:space="preserve"> комисси</w:t>
      </w:r>
      <w:r>
        <w:rPr>
          <w:iCs/>
          <w:kern w:val="22"/>
          <w:szCs w:val="24"/>
          <w:lang w:val="ru-RU"/>
        </w:rPr>
        <w:t>ей</w:t>
      </w:r>
      <w:r w:rsidRPr="00BC41A9">
        <w:rPr>
          <w:iCs/>
          <w:kern w:val="22"/>
          <w:szCs w:val="24"/>
          <w:lang w:val="ru-RU"/>
        </w:rPr>
        <w:t xml:space="preserve"> Организации Объединенных Наций, Партнерство</w:t>
      </w:r>
      <w:r>
        <w:rPr>
          <w:iCs/>
          <w:kern w:val="22"/>
          <w:szCs w:val="24"/>
          <w:lang w:val="ru-RU"/>
        </w:rPr>
        <w:t>м</w:t>
      </w:r>
      <w:r w:rsidRPr="00BC41A9">
        <w:rPr>
          <w:iCs/>
          <w:kern w:val="22"/>
          <w:szCs w:val="24"/>
          <w:lang w:val="ru-RU"/>
        </w:rPr>
        <w:t xml:space="preserve"> по индикаторам биоразнообразия</w:t>
      </w:r>
      <w:r w:rsidR="00373E53" w:rsidRPr="00BC41A9">
        <w:rPr>
          <w:iCs/>
          <w:kern w:val="22"/>
          <w:szCs w:val="24"/>
          <w:lang w:val="ru-RU"/>
        </w:rPr>
        <w:t xml:space="preserve"> </w:t>
      </w:r>
      <w:r>
        <w:rPr>
          <w:iCs/>
          <w:kern w:val="22"/>
          <w:szCs w:val="24"/>
          <w:lang w:val="ru-RU"/>
        </w:rPr>
        <w:t>и</w:t>
      </w:r>
      <w:r w:rsidRPr="00BC41A9">
        <w:rPr>
          <w:iCs/>
          <w:kern w:val="22"/>
          <w:szCs w:val="24"/>
          <w:lang w:val="ru-RU"/>
        </w:rPr>
        <w:t xml:space="preserve"> </w:t>
      </w:r>
      <w:r>
        <w:rPr>
          <w:iCs/>
          <w:kern w:val="22"/>
          <w:szCs w:val="24"/>
          <w:lang w:val="ru-RU"/>
        </w:rPr>
        <w:t>другими</w:t>
      </w:r>
      <w:r w:rsidRPr="00BC41A9">
        <w:rPr>
          <w:iCs/>
          <w:kern w:val="22"/>
          <w:szCs w:val="24"/>
          <w:lang w:val="ru-RU"/>
        </w:rPr>
        <w:t xml:space="preserve"> </w:t>
      </w:r>
      <w:r>
        <w:rPr>
          <w:iCs/>
          <w:kern w:val="22"/>
          <w:szCs w:val="24"/>
          <w:lang w:val="ru-RU"/>
        </w:rPr>
        <w:t>партнерами</w:t>
      </w:r>
      <w:r w:rsidRPr="00BC41A9">
        <w:rPr>
          <w:iCs/>
          <w:kern w:val="22"/>
          <w:szCs w:val="24"/>
          <w:lang w:val="ru-RU"/>
        </w:rPr>
        <w:t xml:space="preserve"> </w:t>
      </w:r>
      <w:r>
        <w:rPr>
          <w:iCs/>
          <w:kern w:val="22"/>
          <w:szCs w:val="24"/>
          <w:lang w:val="ru-RU"/>
        </w:rPr>
        <w:t>глобальную</w:t>
      </w:r>
      <w:r w:rsidRPr="00BC41A9">
        <w:rPr>
          <w:iCs/>
          <w:kern w:val="22"/>
          <w:szCs w:val="24"/>
          <w:lang w:val="ru-RU"/>
        </w:rPr>
        <w:t xml:space="preserve"> </w:t>
      </w:r>
      <w:r>
        <w:rPr>
          <w:kern w:val="22"/>
          <w:lang w:val="ru-RU"/>
        </w:rPr>
        <w:t>систему</w:t>
      </w:r>
      <w:r w:rsidRPr="00BC41A9">
        <w:rPr>
          <w:kern w:val="22"/>
          <w:lang w:val="ru-RU"/>
        </w:rPr>
        <w:t xml:space="preserve"> </w:t>
      </w:r>
      <w:r>
        <w:rPr>
          <w:kern w:val="22"/>
          <w:lang w:val="ru-RU"/>
        </w:rPr>
        <w:t>мониторинга</w:t>
      </w:r>
      <w:r w:rsidRPr="00BC41A9">
        <w:rPr>
          <w:kern w:val="22"/>
          <w:lang w:val="ru-RU"/>
        </w:rPr>
        <w:t xml:space="preserve"> </w:t>
      </w:r>
      <w:r>
        <w:rPr>
          <w:kern w:val="22"/>
          <w:lang w:val="ru-RU"/>
        </w:rPr>
        <w:t>биоразнообразия</w:t>
      </w:r>
      <w:r w:rsidRPr="00BC41A9">
        <w:rPr>
          <w:kern w:val="22"/>
          <w:lang w:val="ru-RU"/>
        </w:rPr>
        <w:t xml:space="preserve">, </w:t>
      </w:r>
      <w:r>
        <w:rPr>
          <w:kern w:val="22"/>
          <w:lang w:val="ru-RU"/>
        </w:rPr>
        <w:t>содержащую</w:t>
      </w:r>
      <w:r w:rsidRPr="00BC41A9">
        <w:rPr>
          <w:kern w:val="22"/>
          <w:lang w:val="ru-RU"/>
        </w:rPr>
        <w:t xml:space="preserve"> </w:t>
      </w:r>
      <w:r>
        <w:rPr>
          <w:kern w:val="22"/>
          <w:lang w:val="ru-RU"/>
        </w:rPr>
        <w:t>индикаторы</w:t>
      </w:r>
      <w:r w:rsidRPr="00BC41A9">
        <w:rPr>
          <w:kern w:val="22"/>
          <w:lang w:val="ru-RU"/>
        </w:rPr>
        <w:t xml:space="preserve">, </w:t>
      </w:r>
      <w:r>
        <w:rPr>
          <w:kern w:val="22"/>
          <w:lang w:val="ru-RU"/>
        </w:rPr>
        <w:t>геопространственные</w:t>
      </w:r>
      <w:r w:rsidRPr="00BC41A9">
        <w:rPr>
          <w:kern w:val="22"/>
          <w:lang w:val="ru-RU"/>
        </w:rPr>
        <w:t xml:space="preserve"> </w:t>
      </w:r>
      <w:r>
        <w:rPr>
          <w:kern w:val="22"/>
          <w:lang w:val="ru-RU"/>
        </w:rPr>
        <w:t>данные</w:t>
      </w:r>
      <w:r w:rsidRPr="00BC41A9">
        <w:rPr>
          <w:kern w:val="22"/>
          <w:lang w:val="ru-RU"/>
        </w:rPr>
        <w:t xml:space="preserve"> </w:t>
      </w:r>
      <w:r>
        <w:rPr>
          <w:kern w:val="22"/>
          <w:lang w:val="ru-RU"/>
        </w:rPr>
        <w:t>и</w:t>
      </w:r>
      <w:r w:rsidRPr="00BC41A9">
        <w:rPr>
          <w:kern w:val="22"/>
          <w:lang w:val="ru-RU"/>
        </w:rPr>
        <w:t xml:space="preserve"> </w:t>
      </w:r>
      <w:r>
        <w:rPr>
          <w:kern w:val="22"/>
          <w:lang w:val="ru-RU"/>
        </w:rPr>
        <w:t>другую</w:t>
      </w:r>
      <w:r w:rsidRPr="00BC41A9">
        <w:rPr>
          <w:kern w:val="22"/>
          <w:lang w:val="ru-RU"/>
        </w:rPr>
        <w:t xml:space="preserve"> </w:t>
      </w:r>
      <w:r>
        <w:rPr>
          <w:kern w:val="22"/>
          <w:lang w:val="ru-RU"/>
        </w:rPr>
        <w:t>информацию</w:t>
      </w:r>
      <w:r w:rsidRPr="00BC41A9">
        <w:rPr>
          <w:kern w:val="22"/>
          <w:lang w:val="ru-RU"/>
        </w:rPr>
        <w:t xml:space="preserve">, </w:t>
      </w:r>
      <w:r>
        <w:rPr>
          <w:kern w:val="22"/>
          <w:lang w:val="ru-RU"/>
        </w:rPr>
        <w:t>имеющую</w:t>
      </w:r>
      <w:r w:rsidRPr="00BC41A9">
        <w:rPr>
          <w:kern w:val="22"/>
          <w:lang w:val="ru-RU"/>
        </w:rPr>
        <w:t xml:space="preserve"> </w:t>
      </w:r>
      <w:r>
        <w:rPr>
          <w:kern w:val="22"/>
          <w:lang w:val="ru-RU"/>
        </w:rPr>
        <w:t>значение</w:t>
      </w:r>
      <w:r w:rsidRPr="00BC41A9">
        <w:rPr>
          <w:kern w:val="22"/>
          <w:lang w:val="ru-RU"/>
        </w:rPr>
        <w:t xml:space="preserve"> </w:t>
      </w:r>
      <w:r>
        <w:rPr>
          <w:kern w:val="22"/>
          <w:lang w:val="ru-RU"/>
        </w:rPr>
        <w:t>для отслеживания прогресса на национальном, региональном и глобальном уровне, национальной отчетности и анализа доклада о разрыве, на основе механизма мониторинга глобальной рамочной программы в области биоразнообразия</w:t>
      </w:r>
      <w:r w:rsidR="00373E53" w:rsidRPr="00BC41A9">
        <w:rPr>
          <w:iCs/>
          <w:kern w:val="22"/>
          <w:szCs w:val="24"/>
          <w:lang w:val="ru-RU"/>
        </w:rPr>
        <w:t>;</w:t>
      </w:r>
    </w:p>
    <w:p w14:paraId="16F18D2B" w14:textId="57107B41" w:rsidR="0095155C" w:rsidRPr="00227EE7" w:rsidRDefault="00227EE7"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szCs w:val="24"/>
          <w:lang w:val="ru-RU"/>
        </w:rPr>
        <w:t>организовать</w:t>
      </w:r>
      <w:r w:rsidRPr="00227EE7">
        <w:rPr>
          <w:kern w:val="22"/>
          <w:szCs w:val="24"/>
          <w:lang w:val="ru-RU"/>
        </w:rPr>
        <w:t xml:space="preserve"> </w:t>
      </w:r>
      <w:r>
        <w:rPr>
          <w:kern w:val="22"/>
          <w:szCs w:val="24"/>
          <w:lang w:val="ru-RU"/>
        </w:rPr>
        <w:t>под</w:t>
      </w:r>
      <w:r w:rsidRPr="00227EE7">
        <w:rPr>
          <w:kern w:val="22"/>
          <w:szCs w:val="24"/>
          <w:lang w:val="ru-RU"/>
        </w:rPr>
        <w:t xml:space="preserve"> </w:t>
      </w:r>
      <w:r>
        <w:rPr>
          <w:kern w:val="22"/>
          <w:szCs w:val="24"/>
          <w:lang w:val="ru-RU"/>
        </w:rPr>
        <w:t>руководством</w:t>
      </w:r>
      <w:r w:rsidRPr="00227EE7">
        <w:rPr>
          <w:kern w:val="22"/>
          <w:szCs w:val="24"/>
          <w:lang w:val="ru-RU"/>
        </w:rPr>
        <w:t xml:space="preserve"> </w:t>
      </w:r>
      <w:r>
        <w:rPr>
          <w:kern w:val="22"/>
          <w:szCs w:val="24"/>
          <w:lang w:val="ru-RU"/>
        </w:rPr>
        <w:t>председателя</w:t>
      </w:r>
      <w:r w:rsidRPr="00227EE7">
        <w:rPr>
          <w:kern w:val="22"/>
          <w:szCs w:val="24"/>
          <w:lang w:val="ru-RU"/>
        </w:rPr>
        <w:t xml:space="preserve"> </w:t>
      </w:r>
      <w:r>
        <w:rPr>
          <w:kern w:val="22"/>
          <w:szCs w:val="24"/>
          <w:lang w:val="ru-RU"/>
        </w:rPr>
        <w:t>Вспомогательного</w:t>
      </w:r>
      <w:r w:rsidRPr="00227EE7">
        <w:rPr>
          <w:kern w:val="22"/>
          <w:szCs w:val="24"/>
          <w:lang w:val="ru-RU"/>
        </w:rPr>
        <w:t xml:space="preserve"> </w:t>
      </w:r>
      <w:r>
        <w:rPr>
          <w:kern w:val="22"/>
          <w:szCs w:val="24"/>
          <w:lang w:val="ru-RU"/>
        </w:rPr>
        <w:t>органа</w:t>
      </w:r>
      <w:r w:rsidRPr="00227EE7">
        <w:rPr>
          <w:kern w:val="22"/>
          <w:szCs w:val="24"/>
          <w:lang w:val="ru-RU"/>
        </w:rPr>
        <w:t xml:space="preserve"> </w:t>
      </w:r>
      <w:r>
        <w:rPr>
          <w:kern w:val="22"/>
          <w:szCs w:val="24"/>
          <w:lang w:val="ru-RU"/>
        </w:rPr>
        <w:t>по</w:t>
      </w:r>
      <w:r w:rsidRPr="00227EE7">
        <w:rPr>
          <w:kern w:val="22"/>
          <w:szCs w:val="24"/>
          <w:lang w:val="ru-RU"/>
        </w:rPr>
        <w:t xml:space="preserve"> </w:t>
      </w:r>
      <w:r>
        <w:rPr>
          <w:kern w:val="22"/>
          <w:szCs w:val="24"/>
          <w:lang w:val="ru-RU"/>
        </w:rPr>
        <w:t>осуществлению</w:t>
      </w:r>
      <w:r w:rsidRPr="00227EE7">
        <w:rPr>
          <w:kern w:val="22"/>
          <w:szCs w:val="24"/>
          <w:lang w:val="ru-RU"/>
        </w:rPr>
        <w:t xml:space="preserve"> </w:t>
      </w:r>
      <w:r>
        <w:rPr>
          <w:kern w:val="22"/>
          <w:szCs w:val="24"/>
          <w:lang w:val="ru-RU"/>
        </w:rPr>
        <w:t>и</w:t>
      </w:r>
      <w:r w:rsidRPr="00227EE7">
        <w:rPr>
          <w:kern w:val="22"/>
          <w:szCs w:val="24"/>
          <w:lang w:val="ru-RU"/>
        </w:rPr>
        <w:t xml:space="preserve"> </w:t>
      </w:r>
      <w:r>
        <w:rPr>
          <w:kern w:val="22"/>
          <w:szCs w:val="24"/>
          <w:lang w:val="ru-RU"/>
        </w:rPr>
        <w:t>бюро</w:t>
      </w:r>
      <w:r w:rsidRPr="00227EE7">
        <w:rPr>
          <w:kern w:val="22"/>
          <w:szCs w:val="24"/>
          <w:lang w:val="ru-RU"/>
        </w:rPr>
        <w:t xml:space="preserve"> </w:t>
      </w:r>
      <w:r>
        <w:rPr>
          <w:kern w:val="22"/>
          <w:szCs w:val="24"/>
          <w:lang w:val="ru-RU"/>
        </w:rPr>
        <w:t>пострановой</w:t>
      </w:r>
      <w:r w:rsidRPr="00227EE7">
        <w:rPr>
          <w:kern w:val="22"/>
          <w:szCs w:val="24"/>
          <w:lang w:val="ru-RU"/>
        </w:rPr>
        <w:t xml:space="preserve"> </w:t>
      </w:r>
      <w:r>
        <w:rPr>
          <w:kern w:val="22"/>
          <w:szCs w:val="24"/>
          <w:lang w:val="ru-RU"/>
        </w:rPr>
        <w:t>обзор</w:t>
      </w:r>
      <w:r w:rsidRPr="00227EE7">
        <w:rPr>
          <w:kern w:val="22"/>
          <w:szCs w:val="24"/>
          <w:lang w:val="ru-RU"/>
        </w:rPr>
        <w:t xml:space="preserve"> </w:t>
      </w:r>
      <w:r>
        <w:rPr>
          <w:kern w:val="22"/>
          <w:szCs w:val="24"/>
          <w:lang w:val="ru-RU"/>
        </w:rPr>
        <w:t>в</w:t>
      </w:r>
      <w:r w:rsidRPr="00227EE7">
        <w:rPr>
          <w:kern w:val="22"/>
          <w:szCs w:val="24"/>
          <w:lang w:val="ru-RU"/>
        </w:rPr>
        <w:t xml:space="preserve"> </w:t>
      </w:r>
      <w:r>
        <w:rPr>
          <w:kern w:val="22"/>
          <w:szCs w:val="24"/>
          <w:lang w:val="ru-RU"/>
        </w:rPr>
        <w:t>рамках</w:t>
      </w:r>
      <w:r w:rsidRPr="00227EE7">
        <w:rPr>
          <w:kern w:val="22"/>
          <w:szCs w:val="24"/>
          <w:lang w:val="ru-RU"/>
        </w:rPr>
        <w:t xml:space="preserve"> </w:t>
      </w:r>
      <w:r>
        <w:rPr>
          <w:kern w:val="22"/>
          <w:szCs w:val="24"/>
          <w:lang w:val="ru-RU"/>
        </w:rPr>
        <w:t>Вспомогательного</w:t>
      </w:r>
      <w:r w:rsidRPr="00227EE7">
        <w:rPr>
          <w:kern w:val="22"/>
          <w:szCs w:val="24"/>
          <w:lang w:val="ru-RU"/>
        </w:rPr>
        <w:t xml:space="preserve"> </w:t>
      </w:r>
      <w:r>
        <w:rPr>
          <w:kern w:val="22"/>
          <w:szCs w:val="24"/>
          <w:lang w:val="ru-RU"/>
        </w:rPr>
        <w:t>органа</w:t>
      </w:r>
      <w:r w:rsidRPr="00227EE7">
        <w:rPr>
          <w:kern w:val="22"/>
          <w:szCs w:val="24"/>
          <w:lang w:val="ru-RU"/>
        </w:rPr>
        <w:t xml:space="preserve"> </w:t>
      </w:r>
      <w:r>
        <w:rPr>
          <w:kern w:val="22"/>
          <w:szCs w:val="24"/>
          <w:lang w:val="ru-RU"/>
        </w:rPr>
        <w:t>по</w:t>
      </w:r>
      <w:r w:rsidRPr="00227EE7">
        <w:rPr>
          <w:kern w:val="22"/>
          <w:szCs w:val="24"/>
          <w:lang w:val="ru-RU"/>
        </w:rPr>
        <w:t xml:space="preserve"> </w:t>
      </w:r>
      <w:r>
        <w:rPr>
          <w:kern w:val="22"/>
          <w:szCs w:val="24"/>
          <w:lang w:val="ru-RU"/>
        </w:rPr>
        <w:t>осуществлению</w:t>
      </w:r>
      <w:r w:rsidR="006C0E2D" w:rsidRPr="00227EE7">
        <w:rPr>
          <w:kern w:val="22"/>
          <w:szCs w:val="24"/>
          <w:lang w:val="ru-RU"/>
        </w:rPr>
        <w:t>;</w:t>
      </w:r>
    </w:p>
    <w:p w14:paraId="58C65040" w14:textId="4EFBD229" w:rsidR="006C0E2D" w:rsidRPr="00227EE7" w:rsidRDefault="00227EE7"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szCs w:val="24"/>
          <w:lang w:val="ru-RU"/>
        </w:rPr>
        <w:t>оказывать поддержку процессу добровольного усовершенствованного коллегиального обзора национальных процессов планирования мер в области биоразнообразия</w:t>
      </w:r>
      <w:r w:rsidR="008F0782" w:rsidRPr="00227EE7">
        <w:rPr>
          <w:kern w:val="22"/>
          <w:szCs w:val="24"/>
          <w:lang w:val="ru-RU"/>
        </w:rPr>
        <w:t>;</w:t>
      </w:r>
    </w:p>
    <w:p w14:paraId="5689C7AD" w14:textId="605C9054" w:rsidR="006C0E2D" w:rsidRPr="00227EE7" w:rsidRDefault="00227EE7"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szCs w:val="24"/>
          <w:lang w:val="ru-RU"/>
        </w:rPr>
        <w:t>оказывать</w:t>
      </w:r>
      <w:r w:rsidRPr="00227EE7">
        <w:rPr>
          <w:kern w:val="22"/>
          <w:szCs w:val="24"/>
          <w:lang w:val="ru-RU"/>
        </w:rPr>
        <w:t xml:space="preserve"> </w:t>
      </w:r>
      <w:r>
        <w:rPr>
          <w:kern w:val="22"/>
          <w:szCs w:val="24"/>
          <w:lang w:val="ru-RU"/>
        </w:rPr>
        <w:t>поддержку</w:t>
      </w:r>
      <w:r w:rsidR="00406BF8">
        <w:rPr>
          <w:kern w:val="22"/>
          <w:szCs w:val="24"/>
          <w:lang w:val="ru-RU"/>
        </w:rPr>
        <w:t>,</w:t>
      </w:r>
      <w:r w:rsidRPr="00227EE7">
        <w:rPr>
          <w:kern w:val="22"/>
          <w:szCs w:val="24"/>
          <w:lang w:val="ru-RU"/>
        </w:rPr>
        <w:t xml:space="preserve"> </w:t>
      </w:r>
      <w:r>
        <w:rPr>
          <w:kern w:val="22"/>
          <w:szCs w:val="24"/>
          <w:lang w:val="ru-RU"/>
        </w:rPr>
        <w:t>в</w:t>
      </w:r>
      <w:r w:rsidRPr="00227EE7">
        <w:rPr>
          <w:kern w:val="22"/>
          <w:szCs w:val="24"/>
          <w:lang w:val="ru-RU"/>
        </w:rPr>
        <w:t xml:space="preserve"> </w:t>
      </w:r>
      <w:r>
        <w:rPr>
          <w:kern w:val="22"/>
          <w:szCs w:val="24"/>
          <w:lang w:val="ru-RU"/>
        </w:rPr>
        <w:t>сотрудничестве</w:t>
      </w:r>
      <w:r w:rsidRPr="00227EE7">
        <w:rPr>
          <w:kern w:val="22"/>
          <w:szCs w:val="24"/>
          <w:lang w:val="ru-RU"/>
        </w:rPr>
        <w:t xml:space="preserve"> </w:t>
      </w:r>
      <w:r>
        <w:rPr>
          <w:kern w:val="22"/>
          <w:szCs w:val="24"/>
          <w:lang w:val="ru-RU"/>
        </w:rPr>
        <w:t>с</w:t>
      </w:r>
      <w:r w:rsidRPr="00227EE7">
        <w:rPr>
          <w:kern w:val="22"/>
          <w:szCs w:val="24"/>
          <w:lang w:val="ru-RU"/>
        </w:rPr>
        <w:t xml:space="preserve"> </w:t>
      </w:r>
      <w:r>
        <w:rPr>
          <w:kern w:val="22"/>
          <w:szCs w:val="24"/>
          <w:lang w:val="ru-RU"/>
        </w:rPr>
        <w:t>соответствующими</w:t>
      </w:r>
      <w:r w:rsidRPr="00227EE7">
        <w:rPr>
          <w:kern w:val="22"/>
          <w:szCs w:val="24"/>
          <w:lang w:val="ru-RU"/>
        </w:rPr>
        <w:t xml:space="preserve"> </w:t>
      </w:r>
      <w:r>
        <w:rPr>
          <w:kern w:val="22"/>
          <w:szCs w:val="24"/>
          <w:lang w:val="ru-RU"/>
        </w:rPr>
        <w:t>партнерами</w:t>
      </w:r>
      <w:r w:rsidRPr="00227EE7">
        <w:rPr>
          <w:kern w:val="22"/>
          <w:szCs w:val="24"/>
          <w:lang w:val="ru-RU"/>
        </w:rPr>
        <w:t xml:space="preserve"> </w:t>
      </w:r>
      <w:r>
        <w:rPr>
          <w:kern w:val="22"/>
          <w:szCs w:val="24"/>
          <w:lang w:val="ru-RU"/>
        </w:rPr>
        <w:t>и</w:t>
      </w:r>
      <w:r w:rsidRPr="00227EE7">
        <w:rPr>
          <w:kern w:val="22"/>
          <w:szCs w:val="24"/>
          <w:lang w:val="ru-RU"/>
        </w:rPr>
        <w:t xml:space="preserve"> </w:t>
      </w:r>
      <w:r>
        <w:rPr>
          <w:kern w:val="22"/>
          <w:szCs w:val="24"/>
          <w:lang w:val="ru-RU"/>
        </w:rPr>
        <w:t>в</w:t>
      </w:r>
      <w:r w:rsidRPr="00227EE7">
        <w:rPr>
          <w:kern w:val="22"/>
          <w:szCs w:val="24"/>
          <w:lang w:val="ru-RU"/>
        </w:rPr>
        <w:t xml:space="preserve"> </w:t>
      </w:r>
      <w:r>
        <w:rPr>
          <w:kern w:val="22"/>
          <w:szCs w:val="24"/>
          <w:lang w:val="ru-RU"/>
        </w:rPr>
        <w:t>рамках</w:t>
      </w:r>
      <w:r w:rsidRPr="00227EE7">
        <w:rPr>
          <w:kern w:val="22"/>
          <w:szCs w:val="24"/>
          <w:lang w:val="ru-RU"/>
        </w:rPr>
        <w:t xml:space="preserve"> </w:t>
      </w:r>
      <w:r>
        <w:rPr>
          <w:kern w:val="22"/>
          <w:szCs w:val="24"/>
          <w:lang w:val="ru-RU"/>
        </w:rPr>
        <w:t>реализации</w:t>
      </w:r>
      <w:r w:rsidRPr="00227EE7">
        <w:rPr>
          <w:kern w:val="22"/>
          <w:szCs w:val="24"/>
          <w:lang w:val="ru-RU"/>
        </w:rPr>
        <w:t xml:space="preserve"> </w:t>
      </w:r>
      <w:r>
        <w:rPr>
          <w:kern w:val="22"/>
          <w:szCs w:val="24"/>
          <w:lang w:val="ru-RU"/>
        </w:rPr>
        <w:t>долгосрочной</w:t>
      </w:r>
      <w:r w:rsidRPr="00227EE7">
        <w:rPr>
          <w:kern w:val="22"/>
          <w:szCs w:val="24"/>
          <w:lang w:val="ru-RU"/>
        </w:rPr>
        <w:t xml:space="preserve"> </w:t>
      </w:r>
      <w:r>
        <w:rPr>
          <w:kern w:val="22"/>
          <w:szCs w:val="24"/>
          <w:lang w:val="ru-RU"/>
        </w:rPr>
        <w:t>стратегии</w:t>
      </w:r>
      <w:r w:rsidRPr="00227EE7">
        <w:rPr>
          <w:kern w:val="22"/>
          <w:szCs w:val="24"/>
          <w:lang w:val="ru-RU"/>
        </w:rPr>
        <w:t xml:space="preserve"> </w:t>
      </w:r>
      <w:r>
        <w:rPr>
          <w:kern w:val="22"/>
          <w:szCs w:val="24"/>
          <w:lang w:val="ru-RU"/>
        </w:rPr>
        <w:t>создания</w:t>
      </w:r>
      <w:r w:rsidRPr="00227EE7">
        <w:rPr>
          <w:kern w:val="22"/>
          <w:szCs w:val="24"/>
          <w:lang w:val="ru-RU"/>
        </w:rPr>
        <w:t xml:space="preserve"> </w:t>
      </w:r>
      <w:r>
        <w:rPr>
          <w:kern w:val="22"/>
          <w:szCs w:val="24"/>
          <w:lang w:val="ru-RU"/>
        </w:rPr>
        <w:t>потенциала</w:t>
      </w:r>
      <w:r w:rsidRPr="00227EE7">
        <w:rPr>
          <w:kern w:val="22"/>
          <w:szCs w:val="24"/>
          <w:lang w:val="ru-RU"/>
        </w:rPr>
        <w:t xml:space="preserve"> </w:t>
      </w:r>
      <w:r>
        <w:rPr>
          <w:kern w:val="22"/>
          <w:szCs w:val="24"/>
          <w:lang w:val="ru-RU"/>
        </w:rPr>
        <w:t>для</w:t>
      </w:r>
      <w:r w:rsidRPr="00227EE7">
        <w:rPr>
          <w:kern w:val="22"/>
          <w:szCs w:val="24"/>
          <w:lang w:val="ru-RU"/>
        </w:rPr>
        <w:t xml:space="preserve"> </w:t>
      </w:r>
      <w:r>
        <w:rPr>
          <w:kern w:val="22"/>
          <w:szCs w:val="24"/>
          <w:lang w:val="ru-RU"/>
        </w:rPr>
        <w:t>осуществления</w:t>
      </w:r>
      <w:r w:rsidRPr="00227EE7">
        <w:rPr>
          <w:kern w:val="22"/>
          <w:szCs w:val="24"/>
          <w:lang w:val="ru-RU"/>
        </w:rPr>
        <w:t xml:space="preserve"> глобальной рамочной программы в области биоразнообразия на период после 2020 года</w:t>
      </w:r>
      <w:r w:rsidR="00406BF8">
        <w:rPr>
          <w:kern w:val="22"/>
          <w:szCs w:val="24"/>
          <w:lang w:val="ru-RU"/>
        </w:rPr>
        <w:t>,</w:t>
      </w:r>
      <w:r>
        <w:rPr>
          <w:kern w:val="22"/>
          <w:szCs w:val="24"/>
          <w:lang w:val="ru-RU"/>
        </w:rPr>
        <w:t xml:space="preserve"> созданию потенциала для подготовки национальных докладов, включая создание потенциала, связанного с использованием ключевых индикаторов</w:t>
      </w:r>
      <w:r w:rsidR="006C0E2D" w:rsidRPr="00227EE7">
        <w:rPr>
          <w:kern w:val="22"/>
          <w:szCs w:val="24"/>
          <w:lang w:val="ru-RU"/>
        </w:rPr>
        <w:t>;</w:t>
      </w:r>
    </w:p>
    <w:p w14:paraId="3C2E3DC7" w14:textId="73E7DE8E" w:rsidR="00345308" w:rsidRPr="00406BF8" w:rsidRDefault="00406BF8"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lang w:val="ru-RU"/>
        </w:rPr>
        <w:t>координировать</w:t>
      </w:r>
      <w:r w:rsidRPr="00406BF8">
        <w:rPr>
          <w:kern w:val="22"/>
          <w:lang w:val="ru-RU"/>
        </w:rPr>
        <w:t xml:space="preserve"> </w:t>
      </w:r>
      <w:r>
        <w:rPr>
          <w:kern w:val="22"/>
          <w:lang w:val="ru-RU"/>
        </w:rPr>
        <w:t>обновление</w:t>
      </w:r>
      <w:r w:rsidRPr="00406BF8">
        <w:rPr>
          <w:kern w:val="22"/>
          <w:lang w:val="ru-RU"/>
        </w:rPr>
        <w:t xml:space="preserve"> </w:t>
      </w:r>
      <w:r>
        <w:rPr>
          <w:kern w:val="22"/>
          <w:lang w:val="ru-RU"/>
        </w:rPr>
        <w:t xml:space="preserve">платформы Программы действий и обзор и обновление ее функциональных возможностей в целях содействия участию субнациональных и негосударственных субъектов и других заинтересованных сторон и представлению отчетности о выполнении их обязательств в отношении </w:t>
      </w:r>
      <w:r w:rsidRPr="00227EE7">
        <w:rPr>
          <w:kern w:val="22"/>
          <w:szCs w:val="24"/>
          <w:lang w:val="ru-RU"/>
        </w:rPr>
        <w:t>глобальной рамочной программы в области биоразнообразия на период после 2020 года</w:t>
      </w:r>
      <w:r w:rsidR="00034CAF" w:rsidRPr="00406BF8">
        <w:rPr>
          <w:kern w:val="22"/>
          <w:lang w:val="ru-RU"/>
        </w:rPr>
        <w:t>;</w:t>
      </w:r>
    </w:p>
    <w:p w14:paraId="75AE56F0" w14:textId="60A1BDF6" w:rsidR="003B6BDA" w:rsidRPr="00382B18" w:rsidRDefault="00382B18"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ru-RU"/>
        </w:rPr>
      </w:pPr>
      <w:r>
        <w:rPr>
          <w:kern w:val="22"/>
          <w:szCs w:val="24"/>
          <w:lang w:val="ru-RU"/>
        </w:rPr>
        <w:t>продолжать</w:t>
      </w:r>
      <w:r w:rsidRPr="00382B18">
        <w:rPr>
          <w:kern w:val="22"/>
          <w:szCs w:val="24"/>
          <w:lang w:val="ru-RU"/>
        </w:rPr>
        <w:t xml:space="preserve"> </w:t>
      </w:r>
      <w:r>
        <w:rPr>
          <w:kern w:val="22"/>
          <w:szCs w:val="24"/>
          <w:lang w:val="ru-RU"/>
        </w:rPr>
        <w:t>изучать</w:t>
      </w:r>
      <w:r w:rsidRPr="00382B18">
        <w:rPr>
          <w:kern w:val="22"/>
          <w:szCs w:val="24"/>
          <w:lang w:val="ru-RU"/>
        </w:rPr>
        <w:t xml:space="preserve"> </w:t>
      </w:r>
      <w:r>
        <w:rPr>
          <w:kern w:val="22"/>
          <w:szCs w:val="24"/>
          <w:lang w:val="ru-RU"/>
        </w:rPr>
        <w:t>варианты</w:t>
      </w:r>
      <w:r w:rsidRPr="00382B18">
        <w:rPr>
          <w:kern w:val="22"/>
          <w:szCs w:val="24"/>
          <w:lang w:val="ru-RU"/>
        </w:rPr>
        <w:t xml:space="preserve"> </w:t>
      </w:r>
      <w:r>
        <w:rPr>
          <w:kern w:val="22"/>
          <w:szCs w:val="24"/>
          <w:lang w:val="ru-RU"/>
        </w:rPr>
        <w:t>взаимодействия</w:t>
      </w:r>
      <w:r w:rsidRPr="00382B18">
        <w:rPr>
          <w:kern w:val="22"/>
          <w:szCs w:val="24"/>
          <w:lang w:val="ru-RU"/>
        </w:rPr>
        <w:t xml:space="preserve"> </w:t>
      </w:r>
      <w:r>
        <w:rPr>
          <w:kern w:val="22"/>
          <w:szCs w:val="24"/>
          <w:lang w:val="ru-RU"/>
        </w:rPr>
        <w:t>в</w:t>
      </w:r>
      <w:r w:rsidRPr="00382B18">
        <w:rPr>
          <w:kern w:val="22"/>
          <w:szCs w:val="24"/>
          <w:lang w:val="ru-RU"/>
        </w:rPr>
        <w:t xml:space="preserve"> представлении отчетности </w:t>
      </w:r>
      <w:r>
        <w:rPr>
          <w:kern w:val="22"/>
          <w:szCs w:val="24"/>
          <w:lang w:val="ru-RU"/>
        </w:rPr>
        <w:t>в</w:t>
      </w:r>
      <w:r w:rsidRPr="00382B18">
        <w:rPr>
          <w:kern w:val="22"/>
          <w:szCs w:val="24"/>
          <w:lang w:val="ru-RU"/>
        </w:rPr>
        <w:t xml:space="preserve"> </w:t>
      </w:r>
      <w:r>
        <w:rPr>
          <w:kern w:val="22"/>
          <w:szCs w:val="24"/>
          <w:lang w:val="ru-RU"/>
        </w:rPr>
        <w:t>рамках</w:t>
      </w:r>
      <w:r w:rsidRPr="00382B18">
        <w:rPr>
          <w:kern w:val="22"/>
          <w:szCs w:val="24"/>
          <w:lang w:val="ru-RU"/>
        </w:rPr>
        <w:t xml:space="preserve"> конвенци</w:t>
      </w:r>
      <w:r>
        <w:rPr>
          <w:kern w:val="22"/>
          <w:szCs w:val="24"/>
          <w:lang w:val="ru-RU"/>
        </w:rPr>
        <w:t>й</w:t>
      </w:r>
      <w:r w:rsidRPr="00382B18">
        <w:rPr>
          <w:kern w:val="22"/>
          <w:szCs w:val="24"/>
          <w:lang w:val="ru-RU"/>
        </w:rPr>
        <w:t xml:space="preserve">, </w:t>
      </w:r>
      <w:r>
        <w:rPr>
          <w:kern w:val="22"/>
          <w:szCs w:val="24"/>
          <w:lang w:val="ru-RU"/>
        </w:rPr>
        <w:t>связанных</w:t>
      </w:r>
      <w:r w:rsidRPr="00382B18">
        <w:rPr>
          <w:kern w:val="22"/>
          <w:szCs w:val="24"/>
          <w:lang w:val="ru-RU"/>
        </w:rPr>
        <w:t xml:space="preserve"> </w:t>
      </w:r>
      <w:r>
        <w:rPr>
          <w:kern w:val="22"/>
          <w:szCs w:val="24"/>
          <w:lang w:val="ru-RU"/>
        </w:rPr>
        <w:t>с</w:t>
      </w:r>
      <w:r w:rsidRPr="00382B18">
        <w:rPr>
          <w:kern w:val="22"/>
          <w:szCs w:val="24"/>
          <w:lang w:val="ru-RU"/>
        </w:rPr>
        <w:t xml:space="preserve"> </w:t>
      </w:r>
      <w:r>
        <w:rPr>
          <w:kern w:val="22"/>
          <w:szCs w:val="24"/>
          <w:lang w:val="ru-RU"/>
        </w:rPr>
        <w:t>биоразнообразием</w:t>
      </w:r>
      <w:r w:rsidRPr="00382B18">
        <w:rPr>
          <w:kern w:val="22"/>
          <w:szCs w:val="24"/>
          <w:lang w:val="ru-RU"/>
        </w:rPr>
        <w:t xml:space="preserve">, </w:t>
      </w:r>
      <w:r>
        <w:rPr>
          <w:kern w:val="22"/>
          <w:szCs w:val="24"/>
          <w:lang w:val="ru-RU"/>
        </w:rPr>
        <w:t>Рио</w:t>
      </w:r>
      <w:r w:rsidRPr="00382B18">
        <w:rPr>
          <w:kern w:val="22"/>
          <w:szCs w:val="24"/>
          <w:lang w:val="ru-RU"/>
        </w:rPr>
        <w:t>-</w:t>
      </w:r>
      <w:r>
        <w:rPr>
          <w:kern w:val="22"/>
          <w:szCs w:val="24"/>
          <w:lang w:val="ru-RU"/>
        </w:rPr>
        <w:t>де</w:t>
      </w:r>
      <w:r w:rsidRPr="00382B18">
        <w:rPr>
          <w:kern w:val="22"/>
          <w:szCs w:val="24"/>
          <w:lang w:val="ru-RU"/>
        </w:rPr>
        <w:t>-</w:t>
      </w:r>
      <w:r>
        <w:rPr>
          <w:kern w:val="22"/>
          <w:szCs w:val="24"/>
          <w:lang w:val="ru-RU"/>
        </w:rPr>
        <w:t>Жанейрских</w:t>
      </w:r>
      <w:r w:rsidRPr="00382B18">
        <w:rPr>
          <w:kern w:val="22"/>
          <w:szCs w:val="24"/>
          <w:lang w:val="ru-RU"/>
        </w:rPr>
        <w:t xml:space="preserve"> </w:t>
      </w:r>
      <w:r>
        <w:rPr>
          <w:kern w:val="22"/>
          <w:szCs w:val="24"/>
          <w:lang w:val="ru-RU"/>
        </w:rPr>
        <w:t>конвенций</w:t>
      </w:r>
      <w:r w:rsidRPr="00382B18">
        <w:rPr>
          <w:kern w:val="22"/>
          <w:szCs w:val="24"/>
          <w:lang w:val="ru-RU"/>
        </w:rPr>
        <w:t xml:space="preserve"> </w:t>
      </w:r>
      <w:r>
        <w:rPr>
          <w:kern w:val="22"/>
          <w:szCs w:val="24"/>
          <w:lang w:val="ru-RU"/>
        </w:rPr>
        <w:t>и</w:t>
      </w:r>
      <w:r w:rsidRPr="00382B18">
        <w:rPr>
          <w:kern w:val="22"/>
          <w:szCs w:val="24"/>
          <w:lang w:val="ru-RU"/>
        </w:rPr>
        <w:t xml:space="preserve"> </w:t>
      </w:r>
      <w:r>
        <w:rPr>
          <w:kern w:val="22"/>
          <w:szCs w:val="24"/>
          <w:lang w:val="ru-RU"/>
        </w:rPr>
        <w:t>целей</w:t>
      </w:r>
      <w:r w:rsidRPr="00382B18">
        <w:rPr>
          <w:kern w:val="22"/>
          <w:szCs w:val="24"/>
          <w:lang w:val="ru-RU"/>
        </w:rPr>
        <w:t xml:space="preserve"> </w:t>
      </w:r>
      <w:r>
        <w:rPr>
          <w:kern w:val="22"/>
          <w:szCs w:val="24"/>
          <w:lang w:val="ru-RU"/>
        </w:rPr>
        <w:t>в</w:t>
      </w:r>
      <w:r w:rsidRPr="00382B18">
        <w:rPr>
          <w:kern w:val="22"/>
          <w:szCs w:val="24"/>
          <w:lang w:val="ru-RU"/>
        </w:rPr>
        <w:t xml:space="preserve"> </w:t>
      </w:r>
      <w:r>
        <w:rPr>
          <w:kern w:val="22"/>
          <w:szCs w:val="24"/>
          <w:lang w:val="ru-RU"/>
        </w:rPr>
        <w:t>области</w:t>
      </w:r>
      <w:r w:rsidRPr="00382B18">
        <w:rPr>
          <w:kern w:val="22"/>
          <w:szCs w:val="24"/>
          <w:lang w:val="ru-RU"/>
        </w:rPr>
        <w:t xml:space="preserve"> </w:t>
      </w:r>
      <w:r>
        <w:rPr>
          <w:kern w:val="22"/>
          <w:szCs w:val="24"/>
          <w:lang w:val="ru-RU"/>
        </w:rPr>
        <w:t>устойчивого</w:t>
      </w:r>
      <w:r w:rsidRPr="00382B18">
        <w:rPr>
          <w:kern w:val="22"/>
          <w:szCs w:val="24"/>
          <w:lang w:val="ru-RU"/>
        </w:rPr>
        <w:t xml:space="preserve"> </w:t>
      </w:r>
      <w:r>
        <w:rPr>
          <w:kern w:val="22"/>
          <w:szCs w:val="24"/>
          <w:lang w:val="ru-RU"/>
        </w:rPr>
        <w:t>развития</w:t>
      </w:r>
      <w:r w:rsidR="00B033D1" w:rsidRPr="00382B18">
        <w:rPr>
          <w:kern w:val="22"/>
          <w:szCs w:val="24"/>
          <w:lang w:val="ru-RU"/>
        </w:rPr>
        <w:t>,</w:t>
      </w:r>
      <w:r w:rsidR="00894A00" w:rsidRPr="00382B18">
        <w:rPr>
          <w:kern w:val="22"/>
          <w:szCs w:val="24"/>
          <w:lang w:val="ru-RU"/>
        </w:rPr>
        <w:t xml:space="preserve"> </w:t>
      </w:r>
      <w:r>
        <w:rPr>
          <w:kern w:val="22"/>
          <w:szCs w:val="24"/>
          <w:lang w:val="ru-RU"/>
        </w:rPr>
        <w:t>в том числе посредством инструмента представления данных и отчетности</w:t>
      </w:r>
      <w:r w:rsidR="003B6BDA" w:rsidRPr="00382B18">
        <w:rPr>
          <w:kern w:val="22"/>
          <w:szCs w:val="24"/>
          <w:lang w:val="ru-RU"/>
        </w:rPr>
        <w:t xml:space="preserve"> (</w:t>
      </w:r>
      <w:proofErr w:type="spellStart"/>
      <w:r w:rsidR="003B6BDA" w:rsidRPr="009C74E6">
        <w:rPr>
          <w:kern w:val="22"/>
          <w:szCs w:val="24"/>
        </w:rPr>
        <w:t>DaRT</w:t>
      </w:r>
      <w:proofErr w:type="spellEnd"/>
      <w:r w:rsidR="003B6BDA" w:rsidRPr="00382B18">
        <w:rPr>
          <w:kern w:val="22"/>
          <w:szCs w:val="24"/>
          <w:lang w:val="ru-RU"/>
        </w:rPr>
        <w:t xml:space="preserve">), </w:t>
      </w:r>
      <w:r>
        <w:rPr>
          <w:kern w:val="22"/>
          <w:szCs w:val="24"/>
          <w:lang w:val="ru-RU"/>
        </w:rPr>
        <w:t>и призвать Ст</w:t>
      </w:r>
      <w:r w:rsidR="004015A1">
        <w:rPr>
          <w:kern w:val="22"/>
          <w:szCs w:val="24"/>
          <w:lang w:val="ru-RU"/>
        </w:rPr>
        <w:t>ороны</w:t>
      </w:r>
      <w:r>
        <w:rPr>
          <w:kern w:val="22"/>
          <w:szCs w:val="24"/>
          <w:lang w:val="ru-RU"/>
        </w:rPr>
        <w:t xml:space="preserve"> укреплять координацию в представлении отчетности в рамках смежных конвенций и процессов на национальном уровне</w:t>
      </w:r>
      <w:r w:rsidR="00034CAF" w:rsidRPr="00382B18">
        <w:rPr>
          <w:kern w:val="22"/>
          <w:szCs w:val="24"/>
          <w:lang w:val="ru-RU"/>
        </w:rPr>
        <w:t>;</w:t>
      </w:r>
    </w:p>
    <w:p w14:paraId="3F06E92D" w14:textId="4633B510" w:rsidR="006C0E2D" w:rsidRPr="004015A1" w:rsidRDefault="004015A1" w:rsidP="009C74E6">
      <w:pPr>
        <w:pStyle w:val="Para1"/>
        <w:numPr>
          <w:ilvl w:val="1"/>
          <w:numId w:val="31"/>
        </w:numPr>
        <w:suppressLineNumbers/>
        <w:suppressAutoHyphens/>
        <w:kinsoku w:val="0"/>
        <w:overflowPunct w:val="0"/>
        <w:autoSpaceDE w:val="0"/>
        <w:autoSpaceDN w:val="0"/>
        <w:adjustRightInd w:val="0"/>
        <w:snapToGrid w:val="0"/>
        <w:ind w:left="720"/>
        <w:rPr>
          <w:i/>
          <w:iCs/>
          <w:kern w:val="22"/>
          <w:lang w:val="ru-RU"/>
        </w:rPr>
      </w:pPr>
      <w:r>
        <w:rPr>
          <w:kern w:val="22"/>
          <w:lang w:val="ru-RU"/>
        </w:rPr>
        <w:t>продолжать разрабатывать инструмент отслеживания решений</w:t>
      </w:r>
      <w:r w:rsidR="00034CAF" w:rsidRPr="004015A1">
        <w:rPr>
          <w:kern w:val="22"/>
          <w:lang w:val="ru-RU"/>
        </w:rPr>
        <w:t>;</w:t>
      </w:r>
    </w:p>
    <w:p w14:paraId="2EE310CC" w14:textId="492B7D09" w:rsidR="007456A7" w:rsidRPr="004015A1" w:rsidRDefault="004015A1"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lang w:val="ru-RU"/>
        </w:rPr>
      </w:pPr>
      <w:r>
        <w:rPr>
          <w:kern w:val="22"/>
          <w:szCs w:val="24"/>
          <w:lang w:val="ru-RU"/>
        </w:rPr>
        <w:t>продолжать</w:t>
      </w:r>
      <w:r w:rsidRPr="004015A1">
        <w:rPr>
          <w:kern w:val="22"/>
          <w:szCs w:val="24"/>
          <w:lang w:val="ru-RU"/>
        </w:rPr>
        <w:t xml:space="preserve"> </w:t>
      </w:r>
      <w:r>
        <w:rPr>
          <w:kern w:val="22"/>
          <w:szCs w:val="24"/>
          <w:lang w:val="ru-RU"/>
        </w:rPr>
        <w:t>изучать</w:t>
      </w:r>
      <w:r w:rsidRPr="004015A1">
        <w:rPr>
          <w:kern w:val="22"/>
          <w:szCs w:val="24"/>
          <w:lang w:val="ru-RU"/>
        </w:rPr>
        <w:t xml:space="preserve"> </w:t>
      </w:r>
      <w:r>
        <w:rPr>
          <w:kern w:val="22"/>
          <w:szCs w:val="24"/>
          <w:lang w:val="ru-RU"/>
        </w:rPr>
        <w:t>варианты</w:t>
      </w:r>
      <w:r w:rsidRPr="004015A1">
        <w:rPr>
          <w:kern w:val="22"/>
          <w:szCs w:val="24"/>
          <w:lang w:val="ru-RU"/>
        </w:rPr>
        <w:t xml:space="preserve"> </w:t>
      </w:r>
      <w:r>
        <w:rPr>
          <w:kern w:val="22"/>
          <w:szCs w:val="24"/>
          <w:lang w:val="ru-RU"/>
        </w:rPr>
        <w:t>взаимодействия</w:t>
      </w:r>
      <w:r w:rsidRPr="004015A1">
        <w:rPr>
          <w:kern w:val="22"/>
          <w:szCs w:val="24"/>
          <w:lang w:val="ru-RU"/>
        </w:rPr>
        <w:t xml:space="preserve"> </w:t>
      </w:r>
      <w:r>
        <w:rPr>
          <w:kern w:val="22"/>
          <w:szCs w:val="24"/>
          <w:lang w:val="ru-RU"/>
        </w:rPr>
        <w:t>в</w:t>
      </w:r>
      <w:r w:rsidRPr="004015A1">
        <w:rPr>
          <w:kern w:val="22"/>
          <w:szCs w:val="24"/>
          <w:lang w:val="ru-RU"/>
        </w:rPr>
        <w:t xml:space="preserve"> </w:t>
      </w:r>
      <w:r w:rsidRPr="00382B18">
        <w:rPr>
          <w:kern w:val="22"/>
          <w:szCs w:val="24"/>
          <w:lang w:val="ru-RU"/>
        </w:rPr>
        <w:t>представлении</w:t>
      </w:r>
      <w:r w:rsidRPr="004015A1">
        <w:rPr>
          <w:kern w:val="22"/>
          <w:szCs w:val="24"/>
          <w:lang w:val="ru-RU"/>
        </w:rPr>
        <w:t xml:space="preserve"> </w:t>
      </w:r>
      <w:r w:rsidRPr="00382B18">
        <w:rPr>
          <w:kern w:val="22"/>
          <w:szCs w:val="24"/>
          <w:lang w:val="ru-RU"/>
        </w:rPr>
        <w:t>отчетности</w:t>
      </w:r>
      <w:r w:rsidRPr="004015A1">
        <w:rPr>
          <w:kern w:val="22"/>
          <w:szCs w:val="24"/>
          <w:lang w:val="ru-RU"/>
        </w:rPr>
        <w:t xml:space="preserve"> </w:t>
      </w:r>
      <w:r>
        <w:rPr>
          <w:kern w:val="22"/>
          <w:szCs w:val="24"/>
          <w:lang w:val="ru-RU"/>
        </w:rPr>
        <w:t>в</w:t>
      </w:r>
      <w:r w:rsidRPr="004015A1">
        <w:rPr>
          <w:kern w:val="22"/>
          <w:szCs w:val="24"/>
          <w:lang w:val="ru-RU"/>
        </w:rPr>
        <w:t xml:space="preserve"> </w:t>
      </w:r>
      <w:r>
        <w:rPr>
          <w:kern w:val="22"/>
          <w:szCs w:val="24"/>
          <w:lang w:val="ru-RU"/>
        </w:rPr>
        <w:t>рамках</w:t>
      </w:r>
      <w:r w:rsidRPr="004015A1">
        <w:rPr>
          <w:kern w:val="22"/>
          <w:szCs w:val="24"/>
          <w:lang w:val="ru-RU"/>
        </w:rPr>
        <w:t xml:space="preserve"> </w:t>
      </w:r>
      <w:r w:rsidRPr="00382B18">
        <w:rPr>
          <w:kern w:val="22"/>
          <w:szCs w:val="24"/>
          <w:lang w:val="ru-RU"/>
        </w:rPr>
        <w:t>конвенци</w:t>
      </w:r>
      <w:r>
        <w:rPr>
          <w:kern w:val="22"/>
          <w:szCs w:val="24"/>
          <w:lang w:val="ru-RU"/>
        </w:rPr>
        <w:t>й</w:t>
      </w:r>
      <w:r w:rsidRPr="004015A1">
        <w:rPr>
          <w:kern w:val="22"/>
          <w:szCs w:val="24"/>
          <w:lang w:val="ru-RU"/>
        </w:rPr>
        <w:t xml:space="preserve">, </w:t>
      </w:r>
      <w:r>
        <w:rPr>
          <w:kern w:val="22"/>
          <w:szCs w:val="24"/>
          <w:lang w:val="ru-RU"/>
        </w:rPr>
        <w:t>связанных</w:t>
      </w:r>
      <w:r w:rsidRPr="004015A1">
        <w:rPr>
          <w:kern w:val="22"/>
          <w:szCs w:val="24"/>
          <w:lang w:val="ru-RU"/>
        </w:rPr>
        <w:t xml:space="preserve"> </w:t>
      </w:r>
      <w:r>
        <w:rPr>
          <w:kern w:val="22"/>
          <w:szCs w:val="24"/>
          <w:lang w:val="ru-RU"/>
        </w:rPr>
        <w:t>с</w:t>
      </w:r>
      <w:r w:rsidRPr="004015A1">
        <w:rPr>
          <w:kern w:val="22"/>
          <w:szCs w:val="24"/>
          <w:lang w:val="ru-RU"/>
        </w:rPr>
        <w:t xml:space="preserve"> </w:t>
      </w:r>
      <w:r>
        <w:rPr>
          <w:kern w:val="22"/>
          <w:szCs w:val="24"/>
          <w:lang w:val="ru-RU"/>
        </w:rPr>
        <w:t>биоразнообразием</w:t>
      </w:r>
      <w:r w:rsidRPr="004015A1">
        <w:rPr>
          <w:kern w:val="22"/>
          <w:szCs w:val="24"/>
          <w:lang w:val="ru-RU"/>
        </w:rPr>
        <w:t xml:space="preserve">, </w:t>
      </w:r>
      <w:r>
        <w:rPr>
          <w:kern w:val="22"/>
          <w:szCs w:val="24"/>
          <w:lang w:val="ru-RU"/>
        </w:rPr>
        <w:t>Рио</w:t>
      </w:r>
      <w:r w:rsidRPr="004015A1">
        <w:rPr>
          <w:kern w:val="22"/>
          <w:szCs w:val="24"/>
          <w:lang w:val="ru-RU"/>
        </w:rPr>
        <w:t>-</w:t>
      </w:r>
      <w:r>
        <w:rPr>
          <w:kern w:val="22"/>
          <w:szCs w:val="24"/>
          <w:lang w:val="ru-RU"/>
        </w:rPr>
        <w:t>де</w:t>
      </w:r>
      <w:r w:rsidRPr="004015A1">
        <w:rPr>
          <w:kern w:val="22"/>
          <w:szCs w:val="24"/>
          <w:lang w:val="ru-RU"/>
        </w:rPr>
        <w:t>-</w:t>
      </w:r>
      <w:r>
        <w:rPr>
          <w:kern w:val="22"/>
          <w:szCs w:val="24"/>
          <w:lang w:val="ru-RU"/>
        </w:rPr>
        <w:t>Жанейрских</w:t>
      </w:r>
      <w:r w:rsidRPr="004015A1">
        <w:rPr>
          <w:kern w:val="22"/>
          <w:szCs w:val="24"/>
          <w:lang w:val="ru-RU"/>
        </w:rPr>
        <w:t xml:space="preserve"> </w:t>
      </w:r>
      <w:r>
        <w:rPr>
          <w:kern w:val="22"/>
          <w:szCs w:val="24"/>
          <w:lang w:val="ru-RU"/>
        </w:rPr>
        <w:t>конвенций</w:t>
      </w:r>
      <w:r w:rsidRPr="004015A1">
        <w:rPr>
          <w:kern w:val="22"/>
          <w:szCs w:val="24"/>
          <w:lang w:val="ru-RU"/>
        </w:rPr>
        <w:t xml:space="preserve"> </w:t>
      </w:r>
      <w:r>
        <w:rPr>
          <w:kern w:val="22"/>
          <w:szCs w:val="24"/>
          <w:lang w:val="ru-RU"/>
        </w:rPr>
        <w:t>и</w:t>
      </w:r>
      <w:r w:rsidRPr="004015A1">
        <w:rPr>
          <w:kern w:val="22"/>
          <w:szCs w:val="24"/>
          <w:lang w:val="ru-RU"/>
        </w:rPr>
        <w:t xml:space="preserve"> </w:t>
      </w:r>
      <w:r w:rsidRPr="005C335D">
        <w:rPr>
          <w:kern w:val="22"/>
          <w:shd w:val="clear" w:color="auto" w:fill="FFFFFF"/>
          <w:lang w:val="ru-RU"/>
        </w:rPr>
        <w:t>Повестк</w:t>
      </w:r>
      <w:r>
        <w:rPr>
          <w:kern w:val="22"/>
          <w:shd w:val="clear" w:color="auto" w:fill="FFFFFF"/>
          <w:lang w:val="ru-RU"/>
        </w:rPr>
        <w:t>и</w:t>
      </w:r>
      <w:r w:rsidRPr="005C335D">
        <w:rPr>
          <w:kern w:val="22"/>
          <w:shd w:val="clear" w:color="auto" w:fill="FFFFFF"/>
          <w:lang w:val="ru-RU"/>
        </w:rPr>
        <w:t xml:space="preserve"> дня в области устойчивого развития на период до 2030 </w:t>
      </w:r>
      <w:r>
        <w:rPr>
          <w:kern w:val="22"/>
          <w:shd w:val="clear" w:color="auto" w:fill="FFFFFF"/>
          <w:lang w:val="ru-RU"/>
        </w:rPr>
        <w:t>года</w:t>
      </w:r>
      <w:r w:rsidR="007456A7" w:rsidRPr="004015A1">
        <w:rPr>
          <w:kern w:val="22"/>
          <w:lang w:val="ru-RU"/>
        </w:rPr>
        <w:t xml:space="preserve">, </w:t>
      </w:r>
      <w:r>
        <w:rPr>
          <w:kern w:val="22"/>
          <w:szCs w:val="24"/>
          <w:lang w:val="ru-RU"/>
        </w:rPr>
        <w:t>в том числе посредством инструмента представления данных и отчетности</w:t>
      </w:r>
      <w:r w:rsidR="007456A7" w:rsidRPr="004015A1">
        <w:rPr>
          <w:kern w:val="22"/>
          <w:lang w:val="ru-RU"/>
        </w:rPr>
        <w:t>.</w:t>
      </w:r>
    </w:p>
    <w:p w14:paraId="5295A759" w14:textId="27FBA513" w:rsidR="003B6BDA" w:rsidRPr="004015A1" w:rsidRDefault="003B6BDA" w:rsidP="009C74E6">
      <w:pPr>
        <w:suppressLineNumbers/>
        <w:suppressAutoHyphens/>
        <w:jc w:val="left"/>
        <w:rPr>
          <w:i/>
          <w:iCs/>
          <w:snapToGrid w:val="0"/>
          <w:kern w:val="22"/>
          <w:szCs w:val="18"/>
          <w:lang w:val="ru-RU"/>
        </w:rPr>
      </w:pPr>
    </w:p>
    <w:p w14:paraId="31C9680E" w14:textId="77777777" w:rsidR="00B043A3" w:rsidRPr="004015A1" w:rsidRDefault="00B043A3" w:rsidP="009C74E6">
      <w:pPr>
        <w:suppressLineNumbers/>
        <w:suppressAutoHyphens/>
        <w:jc w:val="left"/>
        <w:rPr>
          <w:i/>
          <w:iCs/>
          <w:snapToGrid w:val="0"/>
          <w:kern w:val="22"/>
          <w:szCs w:val="18"/>
          <w:lang w:val="ru-RU"/>
        </w:rPr>
      </w:pPr>
      <w:r w:rsidRPr="004015A1">
        <w:rPr>
          <w:i/>
          <w:iCs/>
          <w:kern w:val="22"/>
          <w:lang w:val="ru-RU"/>
        </w:rPr>
        <w:br w:type="page"/>
      </w:r>
    </w:p>
    <w:p w14:paraId="25CABA11" w14:textId="5A2BA782" w:rsidR="00720CA5" w:rsidRPr="00C4733D" w:rsidRDefault="004015A1"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ru-RU"/>
        </w:rPr>
      </w:pPr>
      <w:r>
        <w:rPr>
          <w:i/>
          <w:iCs/>
          <w:kern w:val="22"/>
          <w:lang w:val="ru-RU"/>
        </w:rPr>
        <w:lastRenderedPageBreak/>
        <w:t>Приложение</w:t>
      </w:r>
      <w:r w:rsidR="00514477" w:rsidRPr="00C4733D">
        <w:rPr>
          <w:i/>
          <w:iCs/>
          <w:kern w:val="22"/>
          <w:lang w:val="ru-RU"/>
        </w:rPr>
        <w:t xml:space="preserve"> </w:t>
      </w:r>
      <w:r w:rsidR="00514477" w:rsidRPr="009C74E6">
        <w:rPr>
          <w:i/>
          <w:iCs/>
          <w:kern w:val="22"/>
        </w:rPr>
        <w:t>I</w:t>
      </w:r>
    </w:p>
    <w:p w14:paraId="5302CD26" w14:textId="0BA8357C" w:rsidR="004E32D7" w:rsidRPr="004015A1" w:rsidRDefault="004015A1" w:rsidP="009C74E6">
      <w:pPr>
        <w:pStyle w:val="Heading1"/>
        <w:suppressLineNumbers/>
        <w:tabs>
          <w:tab w:val="clear" w:pos="720"/>
        </w:tabs>
        <w:suppressAutoHyphens/>
        <w:spacing w:before="120"/>
        <w:rPr>
          <w:rFonts w:ascii="Times New Roman Bold" w:hAnsi="Times New Roman Bold"/>
          <w:kern w:val="22"/>
          <w:szCs w:val="22"/>
          <w:lang w:val="ru-RU"/>
        </w:rPr>
      </w:pPr>
      <w:r>
        <w:rPr>
          <w:rFonts w:ascii="Times New Roman Bold" w:hAnsi="Times New Roman Bold"/>
          <w:kern w:val="22"/>
          <w:szCs w:val="22"/>
          <w:lang w:val="ru-RU"/>
        </w:rPr>
        <w:t>ОБОБЩЕНИЕ</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МНЕНИЙ</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ВЫРАЖЕННЫХ</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В</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ПРЕДСТАВЛЕННЫХ</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МАТЕРИАЛАХ</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И</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КОНСУЛЬТАЦИЯХ</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КАСАТЕЛЬНО</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РАЗРАБОТКИ</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ГЛОБАЛЬНОЙ</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РАМОЧНОЙ</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ПРОГРАММЫ</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В</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ОБЛАСТИ</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БИОРАЗНООБРАЗИЯ</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НА</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ПЕРИОД</w:t>
      </w:r>
      <w:r w:rsidRPr="004015A1">
        <w:rPr>
          <w:rFonts w:ascii="Times New Roman Bold" w:hAnsi="Times New Roman Bold"/>
          <w:kern w:val="22"/>
          <w:szCs w:val="22"/>
          <w:lang w:val="ru-RU"/>
        </w:rPr>
        <w:t xml:space="preserve"> </w:t>
      </w:r>
      <w:r>
        <w:rPr>
          <w:rFonts w:ascii="Times New Roman Bold" w:hAnsi="Times New Roman Bold"/>
          <w:kern w:val="22"/>
          <w:szCs w:val="22"/>
          <w:lang w:val="ru-RU"/>
        </w:rPr>
        <w:t>ПОСЛЕ</w:t>
      </w:r>
      <w:r w:rsidRPr="004015A1">
        <w:rPr>
          <w:rFonts w:ascii="Times New Roman Bold" w:hAnsi="Times New Roman Bold"/>
          <w:kern w:val="22"/>
          <w:szCs w:val="22"/>
          <w:lang w:val="ru-RU"/>
        </w:rPr>
        <w:t xml:space="preserve"> </w:t>
      </w:r>
      <w:r w:rsidR="004E32D7" w:rsidRPr="004015A1">
        <w:rPr>
          <w:rFonts w:ascii="Times New Roman Bold" w:hAnsi="Times New Roman Bold"/>
          <w:kern w:val="22"/>
          <w:szCs w:val="22"/>
          <w:lang w:val="ru-RU"/>
        </w:rPr>
        <w:t xml:space="preserve">2020 </w:t>
      </w:r>
      <w:r>
        <w:rPr>
          <w:rFonts w:ascii="Times New Roman Bold" w:hAnsi="Times New Roman Bold"/>
          <w:kern w:val="22"/>
          <w:szCs w:val="22"/>
          <w:lang w:val="ru-RU"/>
        </w:rPr>
        <w:t>ГОДА</w:t>
      </w:r>
    </w:p>
    <w:p w14:paraId="2D850911" w14:textId="7154F545" w:rsidR="004E32D7" w:rsidRPr="004B2857" w:rsidRDefault="004015A1" w:rsidP="009C74E6">
      <w:pPr>
        <w:pStyle w:val="Para1"/>
        <w:numPr>
          <w:ilvl w:val="0"/>
          <w:numId w:val="9"/>
        </w:numPr>
        <w:suppressLineNumbers/>
        <w:tabs>
          <w:tab w:val="clear" w:pos="360"/>
        </w:tabs>
        <w:suppressAutoHyphens/>
        <w:rPr>
          <w:kern w:val="22"/>
          <w:lang w:val="ru-RU"/>
        </w:rPr>
      </w:pPr>
      <w:r>
        <w:rPr>
          <w:kern w:val="22"/>
          <w:lang w:val="ru-RU"/>
        </w:rPr>
        <w:t>Приведенная</w:t>
      </w:r>
      <w:r w:rsidRPr="004B2857">
        <w:rPr>
          <w:kern w:val="22"/>
          <w:lang w:val="ru-RU"/>
        </w:rPr>
        <w:t xml:space="preserve"> </w:t>
      </w:r>
      <w:r>
        <w:rPr>
          <w:kern w:val="22"/>
          <w:lang w:val="ru-RU"/>
        </w:rPr>
        <w:t>ниже</w:t>
      </w:r>
      <w:r w:rsidRPr="004B2857">
        <w:rPr>
          <w:kern w:val="22"/>
          <w:lang w:val="ru-RU"/>
        </w:rPr>
        <w:t xml:space="preserve"> </w:t>
      </w:r>
      <w:r>
        <w:rPr>
          <w:kern w:val="22"/>
          <w:lang w:val="ru-RU"/>
        </w:rPr>
        <w:t>информация</w:t>
      </w:r>
      <w:r w:rsidRPr="004B2857">
        <w:rPr>
          <w:kern w:val="22"/>
          <w:lang w:val="ru-RU"/>
        </w:rPr>
        <w:t xml:space="preserve"> </w:t>
      </w:r>
      <w:r>
        <w:rPr>
          <w:kern w:val="22"/>
          <w:lang w:val="ru-RU"/>
        </w:rPr>
        <w:t>обобщает</w:t>
      </w:r>
      <w:r w:rsidRPr="004B2857">
        <w:rPr>
          <w:kern w:val="22"/>
          <w:lang w:val="ru-RU"/>
        </w:rPr>
        <w:t xml:space="preserve"> </w:t>
      </w:r>
      <w:r>
        <w:rPr>
          <w:kern w:val="22"/>
          <w:lang w:val="ru-RU"/>
        </w:rPr>
        <w:t>сведения</w:t>
      </w:r>
      <w:r w:rsidRPr="004B2857">
        <w:rPr>
          <w:kern w:val="22"/>
          <w:lang w:val="ru-RU"/>
        </w:rPr>
        <w:t xml:space="preserve"> </w:t>
      </w:r>
      <w:r>
        <w:rPr>
          <w:kern w:val="22"/>
          <w:lang w:val="ru-RU"/>
        </w:rPr>
        <w:t>о</w:t>
      </w:r>
      <w:r w:rsidRPr="004B2857">
        <w:rPr>
          <w:kern w:val="22"/>
          <w:lang w:val="ru-RU"/>
        </w:rPr>
        <w:t xml:space="preserve"> </w:t>
      </w:r>
      <w:r>
        <w:rPr>
          <w:kern w:val="22"/>
          <w:lang w:val="ru-RU"/>
        </w:rPr>
        <w:t>механизмах</w:t>
      </w:r>
      <w:r w:rsidRPr="004B2857">
        <w:rPr>
          <w:kern w:val="22"/>
          <w:lang w:val="ru-RU"/>
        </w:rPr>
        <w:t xml:space="preserve"> </w:t>
      </w:r>
      <w:r>
        <w:rPr>
          <w:kern w:val="22"/>
          <w:lang w:val="ru-RU"/>
        </w:rPr>
        <w:t>осуществления</w:t>
      </w:r>
      <w:r w:rsidRPr="004B2857">
        <w:rPr>
          <w:kern w:val="22"/>
          <w:lang w:val="ru-RU"/>
        </w:rPr>
        <w:t xml:space="preserve"> </w:t>
      </w:r>
      <w:r>
        <w:rPr>
          <w:kern w:val="22"/>
          <w:lang w:val="ru-RU"/>
        </w:rPr>
        <w:t>и</w:t>
      </w:r>
      <w:r w:rsidRPr="004B2857">
        <w:rPr>
          <w:kern w:val="22"/>
          <w:lang w:val="ru-RU"/>
        </w:rPr>
        <w:t xml:space="preserve"> </w:t>
      </w:r>
      <w:r>
        <w:rPr>
          <w:kern w:val="22"/>
          <w:lang w:val="ru-RU"/>
        </w:rPr>
        <w:t>обзора</w:t>
      </w:r>
      <w:r w:rsidRPr="004B2857">
        <w:rPr>
          <w:kern w:val="22"/>
          <w:lang w:val="ru-RU"/>
        </w:rPr>
        <w:t xml:space="preserve">, </w:t>
      </w:r>
      <w:r>
        <w:rPr>
          <w:kern w:val="22"/>
          <w:lang w:val="ru-RU"/>
        </w:rPr>
        <w:t>полученные</w:t>
      </w:r>
      <w:r w:rsidRPr="004B2857">
        <w:rPr>
          <w:kern w:val="22"/>
          <w:lang w:val="ru-RU"/>
        </w:rPr>
        <w:t xml:space="preserve"> </w:t>
      </w:r>
      <w:r>
        <w:rPr>
          <w:kern w:val="22"/>
          <w:lang w:val="ru-RU"/>
        </w:rPr>
        <w:t>в</w:t>
      </w:r>
      <w:r w:rsidRPr="004B2857">
        <w:rPr>
          <w:kern w:val="22"/>
          <w:lang w:val="ru-RU"/>
        </w:rPr>
        <w:t xml:space="preserve"> </w:t>
      </w:r>
      <w:r>
        <w:rPr>
          <w:kern w:val="22"/>
          <w:lang w:val="ru-RU"/>
        </w:rPr>
        <w:t>ходе</w:t>
      </w:r>
      <w:r w:rsidRPr="004B2857">
        <w:rPr>
          <w:kern w:val="22"/>
          <w:lang w:val="ru-RU"/>
        </w:rPr>
        <w:t xml:space="preserve"> </w:t>
      </w:r>
      <w:r>
        <w:rPr>
          <w:kern w:val="22"/>
          <w:lang w:val="ru-RU"/>
        </w:rPr>
        <w:t>региональных</w:t>
      </w:r>
      <w:r w:rsidRPr="004B2857">
        <w:rPr>
          <w:kern w:val="22"/>
          <w:lang w:val="ru-RU"/>
        </w:rPr>
        <w:t xml:space="preserve"> </w:t>
      </w:r>
      <w:r>
        <w:rPr>
          <w:kern w:val="22"/>
          <w:lang w:val="ru-RU"/>
        </w:rPr>
        <w:t>консультаций</w:t>
      </w:r>
      <w:r w:rsidRPr="004B2857">
        <w:rPr>
          <w:kern w:val="22"/>
          <w:lang w:val="ru-RU"/>
        </w:rPr>
        <w:t xml:space="preserve"> </w:t>
      </w:r>
      <w:r w:rsidR="004B2857">
        <w:rPr>
          <w:kern w:val="22"/>
          <w:lang w:val="ru-RU"/>
        </w:rPr>
        <w:t xml:space="preserve">по </w:t>
      </w:r>
      <w:r w:rsidR="004B2857" w:rsidRPr="004B2857">
        <w:rPr>
          <w:kern w:val="22"/>
          <w:lang w:val="ru-RU"/>
        </w:rPr>
        <w:t>процесс</w:t>
      </w:r>
      <w:r w:rsidR="004B2857">
        <w:rPr>
          <w:kern w:val="22"/>
          <w:lang w:val="ru-RU"/>
        </w:rPr>
        <w:t>у</w:t>
      </w:r>
      <w:r w:rsidR="004B2857" w:rsidRPr="004B2857">
        <w:rPr>
          <w:kern w:val="22"/>
          <w:lang w:val="ru-RU"/>
        </w:rPr>
        <w:t xml:space="preserve"> разработки глобальной рамочной программы в области биоразнообразия на период после 2020 года</w:t>
      </w:r>
      <w:r w:rsidR="004B2857">
        <w:rPr>
          <w:kern w:val="22"/>
          <w:lang w:val="ru-RU"/>
        </w:rPr>
        <w:t xml:space="preserve">, посредством письменных материалов и в ходе Тематической консультации </w:t>
      </w:r>
      <w:r w:rsidR="004B2857" w:rsidRPr="00A9144D">
        <w:rPr>
          <w:kern w:val="22"/>
          <w:shd w:val="clear" w:color="auto" w:fill="FFFFFF"/>
          <w:lang w:val="ru-RU"/>
        </w:rPr>
        <w:t>по</w:t>
      </w:r>
      <w:r w:rsidR="004B2857" w:rsidRPr="00A72F6F">
        <w:rPr>
          <w:kern w:val="22"/>
          <w:shd w:val="clear" w:color="auto" w:fill="FFFFFF"/>
          <w:lang w:val="ru-RU"/>
        </w:rPr>
        <w:t xml:space="preserve"> </w:t>
      </w:r>
      <w:r w:rsidR="004B2857" w:rsidRPr="00A9144D">
        <w:rPr>
          <w:kern w:val="22"/>
          <w:shd w:val="clear" w:color="auto" w:fill="FFFFFF"/>
          <w:lang w:val="ru-RU"/>
        </w:rPr>
        <w:t>транспарентному</w:t>
      </w:r>
      <w:r w:rsidR="004B2857" w:rsidRPr="00A72F6F">
        <w:rPr>
          <w:kern w:val="22"/>
          <w:shd w:val="clear" w:color="auto" w:fill="FFFFFF"/>
          <w:lang w:val="ru-RU"/>
        </w:rPr>
        <w:t xml:space="preserve"> </w:t>
      </w:r>
      <w:r w:rsidR="004B2857" w:rsidRPr="00A9144D">
        <w:rPr>
          <w:kern w:val="22"/>
          <w:shd w:val="clear" w:color="auto" w:fill="FFFFFF"/>
          <w:lang w:val="ru-RU"/>
        </w:rPr>
        <w:t>осуществлению</w:t>
      </w:r>
      <w:r w:rsidR="004B2857" w:rsidRPr="00A72F6F">
        <w:rPr>
          <w:kern w:val="22"/>
          <w:shd w:val="clear" w:color="auto" w:fill="FFFFFF"/>
          <w:lang w:val="ru-RU"/>
        </w:rPr>
        <w:t xml:space="preserve">, </w:t>
      </w:r>
      <w:r w:rsidR="004B2857" w:rsidRPr="00A9144D">
        <w:rPr>
          <w:kern w:val="22"/>
          <w:shd w:val="clear" w:color="auto" w:fill="FFFFFF"/>
          <w:lang w:val="ru-RU"/>
        </w:rPr>
        <w:t>отчетности</w:t>
      </w:r>
      <w:r w:rsidR="004B2857" w:rsidRPr="00A72F6F">
        <w:rPr>
          <w:kern w:val="22"/>
          <w:shd w:val="clear" w:color="auto" w:fill="FFFFFF"/>
          <w:lang w:val="ru-RU"/>
        </w:rPr>
        <w:t xml:space="preserve">, </w:t>
      </w:r>
      <w:r w:rsidR="004B2857" w:rsidRPr="00A9144D">
        <w:rPr>
          <w:kern w:val="22"/>
          <w:shd w:val="clear" w:color="auto" w:fill="FFFFFF"/>
          <w:lang w:val="ru-RU"/>
        </w:rPr>
        <w:t>мониторингу</w:t>
      </w:r>
      <w:r w:rsidR="004B2857" w:rsidRPr="00A72F6F">
        <w:rPr>
          <w:kern w:val="22"/>
          <w:shd w:val="clear" w:color="auto" w:fill="FFFFFF"/>
          <w:lang w:val="ru-RU"/>
        </w:rPr>
        <w:t xml:space="preserve"> </w:t>
      </w:r>
      <w:r w:rsidR="004B2857" w:rsidRPr="00A9144D">
        <w:rPr>
          <w:kern w:val="22"/>
          <w:shd w:val="clear" w:color="auto" w:fill="FFFFFF"/>
          <w:lang w:val="ru-RU"/>
        </w:rPr>
        <w:t>и</w:t>
      </w:r>
      <w:r w:rsidR="004B2857" w:rsidRPr="00A72F6F">
        <w:rPr>
          <w:kern w:val="22"/>
          <w:shd w:val="clear" w:color="auto" w:fill="FFFFFF"/>
          <w:lang w:val="ru-RU"/>
        </w:rPr>
        <w:t xml:space="preserve"> </w:t>
      </w:r>
      <w:r w:rsidR="004B2857" w:rsidRPr="00A9144D">
        <w:rPr>
          <w:kern w:val="22"/>
          <w:shd w:val="clear" w:color="auto" w:fill="FFFFFF"/>
          <w:lang w:val="ru-RU"/>
        </w:rPr>
        <w:t>обзору</w:t>
      </w:r>
      <w:r w:rsidR="004B2857" w:rsidRPr="00A72F6F">
        <w:rPr>
          <w:kern w:val="22"/>
          <w:szCs w:val="22"/>
          <w:shd w:val="clear" w:color="auto" w:fill="FFFFFF"/>
          <w:lang w:val="ru-RU"/>
        </w:rPr>
        <w:t xml:space="preserve">, </w:t>
      </w:r>
      <w:r w:rsidR="004B2857">
        <w:rPr>
          <w:kern w:val="22"/>
          <w:szCs w:val="22"/>
          <w:shd w:val="clear" w:color="auto" w:fill="FFFFFF"/>
          <w:lang w:val="ru-RU"/>
        </w:rPr>
        <w:t>проведенной</w:t>
      </w:r>
      <w:r w:rsidR="004B2857" w:rsidRPr="00A72F6F">
        <w:rPr>
          <w:kern w:val="22"/>
          <w:szCs w:val="22"/>
          <w:shd w:val="clear" w:color="auto" w:fill="FFFFFF"/>
          <w:lang w:val="ru-RU"/>
        </w:rPr>
        <w:t xml:space="preserve"> </w:t>
      </w:r>
      <w:r w:rsidR="004B2857">
        <w:rPr>
          <w:kern w:val="22"/>
          <w:szCs w:val="22"/>
          <w:shd w:val="clear" w:color="auto" w:fill="FFFFFF"/>
          <w:lang w:val="ru-RU"/>
        </w:rPr>
        <w:t>в</w:t>
      </w:r>
      <w:r w:rsidR="004B2857" w:rsidRPr="00A72F6F">
        <w:rPr>
          <w:kern w:val="22"/>
          <w:szCs w:val="22"/>
          <w:shd w:val="clear" w:color="auto" w:fill="FFFFFF"/>
          <w:lang w:val="ru-RU"/>
        </w:rPr>
        <w:t xml:space="preserve"> </w:t>
      </w:r>
      <w:r w:rsidR="004B2857">
        <w:rPr>
          <w:kern w:val="22"/>
          <w:szCs w:val="22"/>
          <w:shd w:val="clear" w:color="auto" w:fill="FFFFFF"/>
          <w:lang w:val="ru-RU"/>
        </w:rPr>
        <w:t>Риме</w:t>
      </w:r>
      <w:r w:rsidR="004B2857" w:rsidRPr="00A72F6F">
        <w:rPr>
          <w:kern w:val="22"/>
          <w:szCs w:val="22"/>
          <w:shd w:val="clear" w:color="auto" w:fill="FFFFFF"/>
          <w:lang w:val="ru-RU"/>
        </w:rPr>
        <w:t xml:space="preserve"> </w:t>
      </w:r>
      <w:r w:rsidR="004B2857">
        <w:rPr>
          <w:kern w:val="22"/>
          <w:szCs w:val="22"/>
          <w:shd w:val="clear" w:color="auto" w:fill="FFFFFF"/>
          <w:lang w:val="ru-RU"/>
        </w:rPr>
        <w:t>в</w:t>
      </w:r>
      <w:r w:rsidR="004B2857" w:rsidRPr="00A72F6F">
        <w:rPr>
          <w:kern w:val="22"/>
          <w:szCs w:val="22"/>
          <w:shd w:val="clear" w:color="auto" w:fill="FFFFFF"/>
          <w:lang w:val="ru-RU"/>
        </w:rPr>
        <w:t xml:space="preserve"> </w:t>
      </w:r>
      <w:r w:rsidR="004B2857">
        <w:rPr>
          <w:kern w:val="22"/>
          <w:szCs w:val="22"/>
          <w:shd w:val="clear" w:color="auto" w:fill="FFFFFF"/>
          <w:lang w:val="ru-RU"/>
        </w:rPr>
        <w:t xml:space="preserve">феврале </w:t>
      </w:r>
      <w:r w:rsidR="004B2857" w:rsidRPr="00A72F6F">
        <w:rPr>
          <w:kern w:val="22"/>
          <w:lang w:val="ru-RU"/>
        </w:rPr>
        <w:t>2020</w:t>
      </w:r>
      <w:r w:rsidR="004B2857">
        <w:rPr>
          <w:kern w:val="22"/>
          <w:lang w:val="ru-RU"/>
        </w:rPr>
        <w:t xml:space="preserve"> года</w:t>
      </w:r>
      <w:r w:rsidR="004E32D7" w:rsidRPr="004B2857">
        <w:rPr>
          <w:kern w:val="22"/>
          <w:lang w:val="ru-RU"/>
        </w:rPr>
        <w:t>.</w:t>
      </w:r>
    </w:p>
    <w:p w14:paraId="63B997FB" w14:textId="7D661412" w:rsidR="004E32D7" w:rsidRPr="004015A1" w:rsidRDefault="00CA3703" w:rsidP="009C74E6">
      <w:pPr>
        <w:pStyle w:val="Para1"/>
        <w:keepNext/>
        <w:numPr>
          <w:ilvl w:val="0"/>
          <w:numId w:val="0"/>
        </w:numPr>
        <w:suppressLineNumbers/>
        <w:tabs>
          <w:tab w:val="left" w:pos="426"/>
        </w:tabs>
        <w:suppressAutoHyphens/>
        <w:jc w:val="center"/>
        <w:rPr>
          <w:b/>
          <w:bCs/>
          <w:kern w:val="22"/>
          <w:lang w:val="ru-RU"/>
        </w:rPr>
      </w:pPr>
      <w:r w:rsidRPr="009C74E6">
        <w:rPr>
          <w:b/>
          <w:bCs/>
          <w:kern w:val="22"/>
        </w:rPr>
        <w:t>A.</w:t>
      </w:r>
      <w:r w:rsidRPr="009C74E6">
        <w:rPr>
          <w:b/>
          <w:bCs/>
          <w:kern w:val="22"/>
        </w:rPr>
        <w:tab/>
      </w:r>
      <w:r w:rsidR="004015A1">
        <w:rPr>
          <w:b/>
          <w:bCs/>
          <w:kern w:val="22"/>
          <w:lang w:val="ru-RU"/>
        </w:rPr>
        <w:t>Национальные доклады</w:t>
      </w:r>
    </w:p>
    <w:p w14:paraId="62086AF9" w14:textId="35F4B238" w:rsidR="004E32D7" w:rsidRPr="00BE1B2C" w:rsidRDefault="005F7096" w:rsidP="009C74E6">
      <w:pPr>
        <w:pStyle w:val="Para1"/>
        <w:numPr>
          <w:ilvl w:val="0"/>
          <w:numId w:val="9"/>
        </w:numPr>
        <w:suppressLineNumbers/>
        <w:tabs>
          <w:tab w:val="clear" w:pos="360"/>
        </w:tabs>
        <w:suppressAutoHyphens/>
        <w:rPr>
          <w:kern w:val="22"/>
          <w:lang w:val="ru-RU"/>
        </w:rPr>
      </w:pPr>
      <w:r>
        <w:rPr>
          <w:kern w:val="22"/>
          <w:lang w:val="ru-RU"/>
        </w:rPr>
        <w:t>Было</w:t>
      </w:r>
      <w:r w:rsidRPr="005F7096">
        <w:rPr>
          <w:kern w:val="22"/>
          <w:lang w:val="ru-RU"/>
        </w:rPr>
        <w:t xml:space="preserve"> </w:t>
      </w:r>
      <w:r>
        <w:rPr>
          <w:kern w:val="22"/>
          <w:lang w:val="ru-RU"/>
        </w:rPr>
        <w:t>достигнуто</w:t>
      </w:r>
      <w:r w:rsidRPr="005F7096">
        <w:rPr>
          <w:kern w:val="22"/>
          <w:lang w:val="ru-RU"/>
        </w:rPr>
        <w:t xml:space="preserve"> </w:t>
      </w:r>
      <w:r>
        <w:rPr>
          <w:kern w:val="22"/>
          <w:lang w:val="ru-RU"/>
        </w:rPr>
        <w:t>общее</w:t>
      </w:r>
      <w:r w:rsidRPr="005F7096">
        <w:rPr>
          <w:kern w:val="22"/>
          <w:lang w:val="ru-RU"/>
        </w:rPr>
        <w:t xml:space="preserve"> </w:t>
      </w:r>
      <w:r>
        <w:rPr>
          <w:kern w:val="22"/>
          <w:lang w:val="ru-RU"/>
        </w:rPr>
        <w:t>согласие</w:t>
      </w:r>
      <w:r w:rsidRPr="005F7096">
        <w:rPr>
          <w:kern w:val="22"/>
          <w:lang w:val="ru-RU"/>
        </w:rPr>
        <w:t xml:space="preserve"> </w:t>
      </w:r>
      <w:r>
        <w:rPr>
          <w:kern w:val="22"/>
          <w:lang w:val="ru-RU"/>
        </w:rPr>
        <w:t>в</w:t>
      </w:r>
      <w:r w:rsidRPr="005F7096">
        <w:rPr>
          <w:kern w:val="22"/>
          <w:lang w:val="ru-RU"/>
        </w:rPr>
        <w:t xml:space="preserve"> </w:t>
      </w:r>
      <w:r>
        <w:rPr>
          <w:kern w:val="22"/>
          <w:lang w:val="ru-RU"/>
        </w:rPr>
        <w:t>отношении</w:t>
      </w:r>
      <w:r w:rsidRPr="005F7096">
        <w:rPr>
          <w:kern w:val="22"/>
          <w:lang w:val="ru-RU"/>
        </w:rPr>
        <w:t xml:space="preserve"> </w:t>
      </w:r>
      <w:r>
        <w:rPr>
          <w:kern w:val="22"/>
          <w:lang w:val="ru-RU"/>
        </w:rPr>
        <w:t>необходимости в более эффективной, надежной и транспарентной</w:t>
      </w:r>
      <w:r w:rsidR="004E32D7" w:rsidRPr="005F7096">
        <w:rPr>
          <w:kern w:val="22"/>
          <w:lang w:val="ru-RU"/>
        </w:rPr>
        <w:t xml:space="preserve"> </w:t>
      </w:r>
      <w:r>
        <w:rPr>
          <w:kern w:val="22"/>
          <w:lang w:val="ru-RU"/>
        </w:rPr>
        <w:t>национальной отчетности</w:t>
      </w:r>
      <w:r w:rsidR="004E32D7" w:rsidRPr="005F7096">
        <w:rPr>
          <w:kern w:val="22"/>
          <w:lang w:val="ru-RU"/>
        </w:rPr>
        <w:t xml:space="preserve">. </w:t>
      </w:r>
      <w:r>
        <w:rPr>
          <w:kern w:val="22"/>
          <w:lang w:val="ru-RU"/>
        </w:rPr>
        <w:t>Было</w:t>
      </w:r>
      <w:r w:rsidRPr="005F7096">
        <w:rPr>
          <w:kern w:val="22"/>
          <w:lang w:val="ru-RU"/>
        </w:rPr>
        <w:t xml:space="preserve"> </w:t>
      </w:r>
      <w:r>
        <w:rPr>
          <w:kern w:val="22"/>
          <w:lang w:val="ru-RU"/>
        </w:rPr>
        <w:t>высказано</w:t>
      </w:r>
      <w:r w:rsidRPr="005F7096">
        <w:rPr>
          <w:kern w:val="22"/>
          <w:lang w:val="ru-RU"/>
        </w:rPr>
        <w:t xml:space="preserve"> </w:t>
      </w:r>
      <w:r>
        <w:rPr>
          <w:kern w:val="22"/>
          <w:lang w:val="ru-RU"/>
        </w:rPr>
        <w:t>мнение</w:t>
      </w:r>
      <w:r w:rsidRPr="005F7096">
        <w:rPr>
          <w:kern w:val="22"/>
          <w:lang w:val="ru-RU"/>
        </w:rPr>
        <w:t xml:space="preserve"> </w:t>
      </w:r>
      <w:r>
        <w:rPr>
          <w:kern w:val="22"/>
          <w:lang w:val="ru-RU"/>
        </w:rPr>
        <w:t>о</w:t>
      </w:r>
      <w:r w:rsidRPr="005F7096">
        <w:rPr>
          <w:kern w:val="22"/>
          <w:lang w:val="ru-RU"/>
        </w:rPr>
        <w:t xml:space="preserve"> </w:t>
      </w:r>
      <w:r>
        <w:rPr>
          <w:kern w:val="22"/>
          <w:lang w:val="ru-RU"/>
        </w:rPr>
        <w:t>том</w:t>
      </w:r>
      <w:r w:rsidRPr="005F7096">
        <w:rPr>
          <w:kern w:val="22"/>
          <w:lang w:val="ru-RU"/>
        </w:rPr>
        <w:t xml:space="preserve">, </w:t>
      </w:r>
      <w:r>
        <w:rPr>
          <w:kern w:val="22"/>
          <w:lang w:val="ru-RU"/>
        </w:rPr>
        <w:t>что</w:t>
      </w:r>
      <w:r w:rsidRPr="005F7096">
        <w:rPr>
          <w:kern w:val="22"/>
          <w:lang w:val="ru-RU"/>
        </w:rPr>
        <w:t xml:space="preserve"> </w:t>
      </w:r>
      <w:r>
        <w:rPr>
          <w:kern w:val="22"/>
          <w:lang w:val="ru-RU"/>
        </w:rPr>
        <w:t>в</w:t>
      </w:r>
      <w:r w:rsidRPr="005F7096">
        <w:rPr>
          <w:kern w:val="22"/>
          <w:lang w:val="ru-RU"/>
        </w:rPr>
        <w:t xml:space="preserve"> </w:t>
      </w:r>
      <w:r>
        <w:rPr>
          <w:kern w:val="22"/>
          <w:lang w:val="ru-RU"/>
        </w:rPr>
        <w:t>национальных</w:t>
      </w:r>
      <w:r w:rsidRPr="005F7096">
        <w:rPr>
          <w:kern w:val="22"/>
          <w:lang w:val="ru-RU"/>
        </w:rPr>
        <w:t xml:space="preserve"> </w:t>
      </w:r>
      <w:r>
        <w:rPr>
          <w:kern w:val="22"/>
          <w:lang w:val="ru-RU"/>
        </w:rPr>
        <w:t>докладах</w:t>
      </w:r>
      <w:r w:rsidRPr="005F7096">
        <w:rPr>
          <w:kern w:val="22"/>
          <w:lang w:val="ru-RU"/>
        </w:rPr>
        <w:t xml:space="preserve"> </w:t>
      </w:r>
      <w:r>
        <w:rPr>
          <w:kern w:val="22"/>
          <w:lang w:val="ru-RU"/>
        </w:rPr>
        <w:t>должно</w:t>
      </w:r>
      <w:r w:rsidRPr="005F7096">
        <w:rPr>
          <w:kern w:val="22"/>
          <w:lang w:val="ru-RU"/>
        </w:rPr>
        <w:t xml:space="preserve"> </w:t>
      </w:r>
      <w:r>
        <w:rPr>
          <w:kern w:val="22"/>
          <w:lang w:val="ru-RU"/>
        </w:rPr>
        <w:t>уделяться</w:t>
      </w:r>
      <w:r w:rsidRPr="005F7096">
        <w:rPr>
          <w:kern w:val="22"/>
          <w:lang w:val="ru-RU"/>
        </w:rPr>
        <w:t xml:space="preserve"> </w:t>
      </w:r>
      <w:r>
        <w:rPr>
          <w:kern w:val="22"/>
          <w:lang w:val="ru-RU"/>
        </w:rPr>
        <w:t>больше</w:t>
      </w:r>
      <w:r w:rsidRPr="005F7096">
        <w:rPr>
          <w:kern w:val="22"/>
          <w:lang w:val="ru-RU"/>
        </w:rPr>
        <w:t xml:space="preserve"> </w:t>
      </w:r>
      <w:r>
        <w:rPr>
          <w:kern w:val="22"/>
          <w:lang w:val="ru-RU"/>
        </w:rPr>
        <w:t>внимания</w:t>
      </w:r>
      <w:r w:rsidRPr="005F7096">
        <w:rPr>
          <w:kern w:val="22"/>
          <w:lang w:val="ru-RU"/>
        </w:rPr>
        <w:t xml:space="preserve"> </w:t>
      </w:r>
      <w:r>
        <w:rPr>
          <w:kern w:val="22"/>
          <w:lang w:val="ru-RU"/>
        </w:rPr>
        <w:t>последствиям мер, пробелам в осуществлении и обязательствах и планам по преодолению выявленных трудностей</w:t>
      </w:r>
      <w:r w:rsidRPr="005F7096">
        <w:rPr>
          <w:kern w:val="22"/>
          <w:lang w:val="ru-RU"/>
        </w:rPr>
        <w:t xml:space="preserve"> </w:t>
      </w:r>
      <w:r>
        <w:rPr>
          <w:kern w:val="22"/>
          <w:lang w:val="ru-RU"/>
        </w:rPr>
        <w:t>и препятствий</w:t>
      </w:r>
      <w:r w:rsidR="004E32D7" w:rsidRPr="005F7096">
        <w:rPr>
          <w:kern w:val="22"/>
          <w:lang w:val="ru-RU"/>
        </w:rPr>
        <w:t xml:space="preserve">. </w:t>
      </w:r>
      <w:r>
        <w:rPr>
          <w:kern w:val="22"/>
          <w:lang w:val="ru-RU"/>
        </w:rPr>
        <w:t>Также</w:t>
      </w:r>
      <w:r w:rsidRPr="005F7096">
        <w:rPr>
          <w:kern w:val="22"/>
          <w:lang w:val="ru-RU"/>
        </w:rPr>
        <w:t xml:space="preserve"> </w:t>
      </w:r>
      <w:r>
        <w:rPr>
          <w:kern w:val="22"/>
          <w:lang w:val="ru-RU"/>
        </w:rPr>
        <w:t>была</w:t>
      </w:r>
      <w:r w:rsidRPr="005F7096">
        <w:rPr>
          <w:kern w:val="22"/>
          <w:lang w:val="ru-RU"/>
        </w:rPr>
        <w:t xml:space="preserve"> </w:t>
      </w:r>
      <w:r>
        <w:rPr>
          <w:kern w:val="22"/>
          <w:lang w:val="ru-RU"/>
        </w:rPr>
        <w:t>отмечена</w:t>
      </w:r>
      <w:r w:rsidRPr="005F7096">
        <w:rPr>
          <w:kern w:val="22"/>
          <w:lang w:val="ru-RU"/>
        </w:rPr>
        <w:t xml:space="preserve"> </w:t>
      </w:r>
      <w:r>
        <w:rPr>
          <w:kern w:val="22"/>
          <w:lang w:val="ru-RU"/>
        </w:rPr>
        <w:t>необходимость</w:t>
      </w:r>
      <w:r w:rsidRPr="005F7096">
        <w:rPr>
          <w:kern w:val="22"/>
          <w:lang w:val="ru-RU"/>
        </w:rPr>
        <w:t xml:space="preserve"> </w:t>
      </w:r>
      <w:r>
        <w:rPr>
          <w:kern w:val="22"/>
          <w:lang w:val="ru-RU"/>
        </w:rPr>
        <w:t>в</w:t>
      </w:r>
      <w:r w:rsidRPr="005F7096">
        <w:rPr>
          <w:kern w:val="22"/>
          <w:lang w:val="ru-RU"/>
        </w:rPr>
        <w:t xml:space="preserve"> </w:t>
      </w:r>
      <w:r>
        <w:rPr>
          <w:kern w:val="22"/>
          <w:lang w:val="ru-RU"/>
        </w:rPr>
        <w:t>обеспечении</w:t>
      </w:r>
      <w:r w:rsidRPr="005F7096">
        <w:rPr>
          <w:kern w:val="22"/>
          <w:lang w:val="ru-RU"/>
        </w:rPr>
        <w:t xml:space="preserve"> </w:t>
      </w:r>
      <w:r>
        <w:rPr>
          <w:kern w:val="22"/>
          <w:lang w:val="ru-RU"/>
        </w:rPr>
        <w:t>участия</w:t>
      </w:r>
      <w:r w:rsidRPr="005F7096">
        <w:rPr>
          <w:kern w:val="22"/>
          <w:lang w:val="ru-RU"/>
        </w:rPr>
        <w:t xml:space="preserve"> </w:t>
      </w:r>
      <w:r>
        <w:rPr>
          <w:kern w:val="22"/>
          <w:lang w:val="ru-RU"/>
        </w:rPr>
        <w:t>в</w:t>
      </w:r>
      <w:r w:rsidRPr="005F7096">
        <w:rPr>
          <w:kern w:val="22"/>
          <w:lang w:val="ru-RU"/>
        </w:rPr>
        <w:t xml:space="preserve"> </w:t>
      </w:r>
      <w:r>
        <w:rPr>
          <w:kern w:val="22"/>
          <w:lang w:val="ru-RU"/>
        </w:rPr>
        <w:t>процессах</w:t>
      </w:r>
      <w:r w:rsidRPr="005F7096">
        <w:rPr>
          <w:kern w:val="22"/>
          <w:lang w:val="ru-RU"/>
        </w:rPr>
        <w:t xml:space="preserve"> </w:t>
      </w:r>
      <w:r>
        <w:rPr>
          <w:kern w:val="22"/>
          <w:lang w:val="ru-RU"/>
        </w:rPr>
        <w:t>национальной</w:t>
      </w:r>
      <w:r w:rsidRPr="005F7096">
        <w:rPr>
          <w:kern w:val="22"/>
          <w:lang w:val="ru-RU"/>
        </w:rPr>
        <w:t xml:space="preserve"> </w:t>
      </w:r>
      <w:r>
        <w:rPr>
          <w:kern w:val="22"/>
          <w:lang w:val="ru-RU"/>
        </w:rPr>
        <w:t>отчетности</w:t>
      </w:r>
      <w:r w:rsidRPr="005F7096">
        <w:rPr>
          <w:kern w:val="22"/>
          <w:lang w:val="ru-RU"/>
        </w:rPr>
        <w:t xml:space="preserve"> </w:t>
      </w:r>
      <w:r>
        <w:rPr>
          <w:kern w:val="22"/>
          <w:lang w:val="ru-RU"/>
        </w:rPr>
        <w:t xml:space="preserve">всех соответствующих заинтересованных сторон, включая коренные народы и местные общины, и отражении </w:t>
      </w:r>
      <w:r w:rsidR="00237B73">
        <w:rPr>
          <w:kern w:val="22"/>
          <w:lang w:val="ru-RU"/>
        </w:rPr>
        <w:t>их деятельности и вклада в этих процессах</w:t>
      </w:r>
      <w:r w:rsidR="004E32D7" w:rsidRPr="005F7096">
        <w:rPr>
          <w:kern w:val="22"/>
          <w:lang w:val="ru-RU"/>
        </w:rPr>
        <w:t xml:space="preserve">. </w:t>
      </w:r>
      <w:r w:rsidR="00237B73">
        <w:rPr>
          <w:kern w:val="22"/>
          <w:lang w:val="ru-RU"/>
        </w:rPr>
        <w:t>Национальные</w:t>
      </w:r>
      <w:r w:rsidR="00237B73" w:rsidRPr="00764082">
        <w:rPr>
          <w:kern w:val="22"/>
          <w:lang w:val="ru-RU"/>
        </w:rPr>
        <w:t xml:space="preserve"> </w:t>
      </w:r>
      <w:r w:rsidR="00237B73">
        <w:rPr>
          <w:kern w:val="22"/>
          <w:lang w:val="ru-RU"/>
        </w:rPr>
        <w:t>доклады</w:t>
      </w:r>
      <w:r w:rsidR="00237B73" w:rsidRPr="00764082">
        <w:rPr>
          <w:kern w:val="22"/>
          <w:lang w:val="ru-RU"/>
        </w:rPr>
        <w:t xml:space="preserve"> </w:t>
      </w:r>
      <w:r w:rsidR="00237B73">
        <w:rPr>
          <w:kern w:val="22"/>
          <w:lang w:val="ru-RU"/>
        </w:rPr>
        <w:t>могут</w:t>
      </w:r>
      <w:r w:rsidR="00764082">
        <w:rPr>
          <w:kern w:val="22"/>
          <w:lang w:val="ru-RU"/>
        </w:rPr>
        <w:t xml:space="preserve"> касаться конкретных задач</w:t>
      </w:r>
      <w:r w:rsidR="00237B73" w:rsidRPr="00764082">
        <w:rPr>
          <w:kern w:val="22"/>
          <w:lang w:val="ru-RU"/>
        </w:rPr>
        <w:t xml:space="preserve"> </w:t>
      </w:r>
      <w:r w:rsidR="00237B73">
        <w:rPr>
          <w:kern w:val="22"/>
          <w:lang w:val="ru-RU"/>
        </w:rPr>
        <w:t>и</w:t>
      </w:r>
      <w:r w:rsidR="00237B73" w:rsidRPr="00764082">
        <w:rPr>
          <w:kern w:val="22"/>
          <w:lang w:val="ru-RU"/>
        </w:rPr>
        <w:t xml:space="preserve"> </w:t>
      </w:r>
      <w:r w:rsidR="00237B73">
        <w:rPr>
          <w:kern w:val="22"/>
          <w:lang w:val="ru-RU"/>
        </w:rPr>
        <w:t>включать разборы практических примеров на добровольно</w:t>
      </w:r>
      <w:r w:rsidR="00764082">
        <w:rPr>
          <w:kern w:val="22"/>
          <w:lang w:val="ru-RU"/>
        </w:rPr>
        <w:t>й</w:t>
      </w:r>
      <w:r w:rsidR="00237B73">
        <w:rPr>
          <w:kern w:val="22"/>
          <w:lang w:val="ru-RU"/>
        </w:rPr>
        <w:t xml:space="preserve"> основе</w:t>
      </w:r>
      <w:r w:rsidR="004E32D7" w:rsidRPr="00764082">
        <w:rPr>
          <w:kern w:val="22"/>
          <w:lang w:val="ru-RU"/>
        </w:rPr>
        <w:t xml:space="preserve">. </w:t>
      </w:r>
      <w:r w:rsidR="00764082">
        <w:rPr>
          <w:kern w:val="22"/>
          <w:lang w:val="ru-RU"/>
        </w:rPr>
        <w:t>Было также высказано мнение о том, что национальные доклады могут включать сведения по социальным и культурным вопросам и проблемам прав человека</w:t>
      </w:r>
      <w:r w:rsidR="004E32D7" w:rsidRPr="00764082">
        <w:rPr>
          <w:kern w:val="22"/>
          <w:lang w:val="ru-RU"/>
        </w:rPr>
        <w:t xml:space="preserve">. </w:t>
      </w:r>
      <w:r w:rsidR="00BE1B2C">
        <w:rPr>
          <w:kern w:val="22"/>
          <w:lang w:val="ru-RU"/>
        </w:rPr>
        <w:t>Процесс</w:t>
      </w:r>
      <w:r w:rsidR="00BE1B2C" w:rsidRPr="00BE1B2C">
        <w:rPr>
          <w:kern w:val="22"/>
          <w:lang w:val="ru-RU"/>
        </w:rPr>
        <w:t xml:space="preserve"> </w:t>
      </w:r>
      <w:r w:rsidR="00BE1B2C">
        <w:rPr>
          <w:kern w:val="22"/>
          <w:lang w:val="ru-RU"/>
        </w:rPr>
        <w:t>национальной</w:t>
      </w:r>
      <w:r w:rsidR="00BE1B2C" w:rsidRPr="00BE1B2C">
        <w:rPr>
          <w:kern w:val="22"/>
          <w:lang w:val="ru-RU"/>
        </w:rPr>
        <w:t xml:space="preserve"> </w:t>
      </w:r>
      <w:r w:rsidR="00BE1B2C">
        <w:rPr>
          <w:kern w:val="22"/>
          <w:lang w:val="ru-RU"/>
        </w:rPr>
        <w:t>отчетности</w:t>
      </w:r>
      <w:r w:rsidR="00BE1B2C" w:rsidRPr="00BE1B2C">
        <w:rPr>
          <w:kern w:val="22"/>
          <w:lang w:val="ru-RU"/>
        </w:rPr>
        <w:t xml:space="preserve"> </w:t>
      </w:r>
      <w:r w:rsidR="00BE1B2C">
        <w:rPr>
          <w:kern w:val="22"/>
          <w:lang w:val="ru-RU"/>
        </w:rPr>
        <w:t>и</w:t>
      </w:r>
      <w:r w:rsidR="00BE1B2C" w:rsidRPr="00BE1B2C">
        <w:rPr>
          <w:kern w:val="22"/>
          <w:lang w:val="ru-RU"/>
        </w:rPr>
        <w:t xml:space="preserve"> </w:t>
      </w:r>
      <w:r w:rsidR="00BE1B2C">
        <w:rPr>
          <w:kern w:val="22"/>
          <w:lang w:val="ru-RU"/>
        </w:rPr>
        <w:t>формат</w:t>
      </w:r>
      <w:r w:rsidR="00BE1B2C" w:rsidRPr="00BE1B2C">
        <w:rPr>
          <w:kern w:val="22"/>
          <w:lang w:val="ru-RU"/>
        </w:rPr>
        <w:t xml:space="preserve"> </w:t>
      </w:r>
      <w:r w:rsidR="00BE1B2C">
        <w:rPr>
          <w:kern w:val="22"/>
          <w:lang w:val="ru-RU"/>
        </w:rPr>
        <w:t>доклада</w:t>
      </w:r>
      <w:r w:rsidR="00BE1B2C" w:rsidRPr="00BE1B2C">
        <w:rPr>
          <w:kern w:val="22"/>
          <w:lang w:val="ru-RU"/>
        </w:rPr>
        <w:t xml:space="preserve">, </w:t>
      </w:r>
      <w:r w:rsidR="00BE1B2C">
        <w:rPr>
          <w:kern w:val="22"/>
          <w:lang w:val="ru-RU"/>
        </w:rPr>
        <w:t>включая</w:t>
      </w:r>
      <w:r w:rsidR="00BE1B2C" w:rsidRPr="00BE1B2C">
        <w:rPr>
          <w:kern w:val="22"/>
          <w:lang w:val="ru-RU"/>
        </w:rPr>
        <w:t xml:space="preserve"> </w:t>
      </w:r>
      <w:r w:rsidR="00BE1B2C">
        <w:rPr>
          <w:kern w:val="22"/>
          <w:lang w:val="ru-RU"/>
        </w:rPr>
        <w:t>онлайновый</w:t>
      </w:r>
      <w:r w:rsidR="00BE1B2C" w:rsidRPr="00BE1B2C">
        <w:rPr>
          <w:kern w:val="22"/>
          <w:lang w:val="ru-RU"/>
        </w:rPr>
        <w:t xml:space="preserve"> </w:t>
      </w:r>
      <w:r w:rsidR="00BE1B2C">
        <w:rPr>
          <w:kern w:val="22"/>
          <w:shd w:val="clear" w:color="auto" w:fill="FFFFFF"/>
          <w:lang w:val="ru-RU"/>
        </w:rPr>
        <w:t>инструмент</w:t>
      </w:r>
      <w:r w:rsidR="00BE1B2C" w:rsidRPr="00BE1B2C">
        <w:rPr>
          <w:kern w:val="22"/>
          <w:shd w:val="clear" w:color="auto" w:fill="FFFFFF"/>
          <w:lang w:val="ru-RU"/>
        </w:rPr>
        <w:t xml:space="preserve"> </w:t>
      </w:r>
      <w:r w:rsidR="00BE1B2C" w:rsidRPr="00B457FC">
        <w:rPr>
          <w:kern w:val="22"/>
          <w:shd w:val="clear" w:color="auto" w:fill="FFFFFF"/>
          <w:lang w:val="ru-RU"/>
        </w:rPr>
        <w:t>представления</w:t>
      </w:r>
      <w:r w:rsidR="00BE1B2C" w:rsidRPr="00BE1B2C">
        <w:rPr>
          <w:kern w:val="22"/>
          <w:shd w:val="clear" w:color="auto" w:fill="FFFFFF"/>
          <w:lang w:val="ru-RU"/>
        </w:rPr>
        <w:t xml:space="preserve"> </w:t>
      </w:r>
      <w:r w:rsidR="00BE1B2C" w:rsidRPr="00B457FC">
        <w:rPr>
          <w:kern w:val="22"/>
          <w:shd w:val="clear" w:color="auto" w:fill="FFFFFF"/>
          <w:lang w:val="ru-RU"/>
        </w:rPr>
        <w:t>отчетности</w:t>
      </w:r>
      <w:r w:rsidR="00BE1B2C" w:rsidRPr="00BE1B2C">
        <w:rPr>
          <w:kern w:val="22"/>
          <w:shd w:val="clear" w:color="auto" w:fill="FFFFFF"/>
          <w:lang w:val="ru-RU"/>
        </w:rPr>
        <w:t xml:space="preserve">, </w:t>
      </w:r>
      <w:r w:rsidR="00BE1B2C">
        <w:rPr>
          <w:kern w:val="22"/>
          <w:shd w:val="clear" w:color="auto" w:fill="FFFFFF"/>
          <w:lang w:val="ru-RU"/>
        </w:rPr>
        <w:t>должны</w:t>
      </w:r>
      <w:r w:rsidR="00BE1B2C" w:rsidRPr="00BE1B2C">
        <w:rPr>
          <w:kern w:val="22"/>
          <w:shd w:val="clear" w:color="auto" w:fill="FFFFFF"/>
          <w:lang w:val="ru-RU"/>
        </w:rPr>
        <w:t xml:space="preserve"> </w:t>
      </w:r>
      <w:r w:rsidR="00BE1B2C">
        <w:rPr>
          <w:kern w:val="22"/>
          <w:shd w:val="clear" w:color="auto" w:fill="FFFFFF"/>
          <w:lang w:val="ru-RU"/>
        </w:rPr>
        <w:t>быть</w:t>
      </w:r>
      <w:r w:rsidR="00BE1B2C" w:rsidRPr="00BE1B2C">
        <w:rPr>
          <w:kern w:val="22"/>
          <w:shd w:val="clear" w:color="auto" w:fill="FFFFFF"/>
          <w:lang w:val="ru-RU"/>
        </w:rPr>
        <w:t xml:space="preserve"> </w:t>
      </w:r>
      <w:r w:rsidR="00BE1B2C">
        <w:rPr>
          <w:kern w:val="22"/>
          <w:shd w:val="clear" w:color="auto" w:fill="FFFFFF"/>
          <w:lang w:val="ru-RU"/>
        </w:rPr>
        <w:t>упрощены, упорядочены и облегчены в использовании</w:t>
      </w:r>
      <w:r w:rsidR="004E32D7" w:rsidRPr="00BE1B2C">
        <w:rPr>
          <w:kern w:val="22"/>
          <w:lang w:val="ru-RU"/>
        </w:rPr>
        <w:t>.</w:t>
      </w:r>
      <w:r w:rsidR="00BE1B2C">
        <w:rPr>
          <w:kern w:val="22"/>
          <w:lang w:val="ru-RU"/>
        </w:rPr>
        <w:t xml:space="preserve"> Формат</w:t>
      </w:r>
      <w:r w:rsidR="00BE1B2C" w:rsidRPr="00BE1B2C">
        <w:rPr>
          <w:kern w:val="22"/>
          <w:lang w:val="ru-RU"/>
        </w:rPr>
        <w:t xml:space="preserve"> </w:t>
      </w:r>
      <w:r w:rsidR="00BE1B2C">
        <w:rPr>
          <w:kern w:val="22"/>
          <w:lang w:val="ru-RU"/>
        </w:rPr>
        <w:t>отчетности</w:t>
      </w:r>
      <w:r w:rsidR="00BE1B2C" w:rsidRPr="00BE1B2C">
        <w:rPr>
          <w:kern w:val="22"/>
          <w:lang w:val="ru-RU"/>
        </w:rPr>
        <w:t xml:space="preserve"> </w:t>
      </w:r>
      <w:r w:rsidR="00BE1B2C">
        <w:rPr>
          <w:kern w:val="22"/>
          <w:lang w:val="ru-RU"/>
        </w:rPr>
        <w:t>также</w:t>
      </w:r>
      <w:r w:rsidR="00BE1B2C" w:rsidRPr="00BE1B2C">
        <w:rPr>
          <w:kern w:val="22"/>
          <w:lang w:val="ru-RU"/>
        </w:rPr>
        <w:t xml:space="preserve"> </w:t>
      </w:r>
      <w:r w:rsidR="00BE1B2C">
        <w:rPr>
          <w:kern w:val="22"/>
          <w:lang w:val="ru-RU"/>
        </w:rPr>
        <w:t>должен</w:t>
      </w:r>
      <w:r w:rsidR="00BE1B2C" w:rsidRPr="00BE1B2C">
        <w:rPr>
          <w:kern w:val="22"/>
          <w:lang w:val="ru-RU"/>
        </w:rPr>
        <w:t xml:space="preserve"> </w:t>
      </w:r>
      <w:r w:rsidR="00BE1B2C">
        <w:rPr>
          <w:kern w:val="22"/>
          <w:lang w:val="ru-RU"/>
        </w:rPr>
        <w:t>обеспечивать</w:t>
      </w:r>
      <w:r w:rsidR="00BE1B2C" w:rsidRPr="00BE1B2C">
        <w:rPr>
          <w:kern w:val="22"/>
          <w:lang w:val="ru-RU"/>
        </w:rPr>
        <w:t xml:space="preserve"> </w:t>
      </w:r>
      <w:r w:rsidR="00BE1B2C">
        <w:rPr>
          <w:kern w:val="22"/>
          <w:lang w:val="ru-RU"/>
        </w:rPr>
        <w:t>более</w:t>
      </w:r>
      <w:r w:rsidR="00BE1B2C" w:rsidRPr="00BE1B2C">
        <w:rPr>
          <w:kern w:val="22"/>
          <w:lang w:val="ru-RU"/>
        </w:rPr>
        <w:t xml:space="preserve"> </w:t>
      </w:r>
      <w:r w:rsidR="00BE1B2C">
        <w:rPr>
          <w:kern w:val="22"/>
          <w:lang w:val="ru-RU"/>
        </w:rPr>
        <w:t>высокую</w:t>
      </w:r>
      <w:r w:rsidR="00BE1B2C" w:rsidRPr="00BE1B2C">
        <w:rPr>
          <w:kern w:val="22"/>
          <w:lang w:val="ru-RU"/>
        </w:rPr>
        <w:t xml:space="preserve"> </w:t>
      </w:r>
      <w:r w:rsidR="00BE1B2C">
        <w:rPr>
          <w:kern w:val="22"/>
          <w:lang w:val="ru-RU"/>
        </w:rPr>
        <w:t>сопоставимость</w:t>
      </w:r>
      <w:r w:rsidR="00BE1B2C" w:rsidRPr="00BE1B2C">
        <w:rPr>
          <w:kern w:val="22"/>
          <w:lang w:val="ru-RU"/>
        </w:rPr>
        <w:t xml:space="preserve"> </w:t>
      </w:r>
      <w:r w:rsidR="00E30054">
        <w:rPr>
          <w:kern w:val="22"/>
          <w:lang w:val="ru-RU"/>
        </w:rPr>
        <w:t xml:space="preserve">данных </w:t>
      </w:r>
      <w:r w:rsidR="00BE1B2C">
        <w:rPr>
          <w:kern w:val="22"/>
          <w:lang w:val="ru-RU"/>
        </w:rPr>
        <w:t>для</w:t>
      </w:r>
      <w:r w:rsidR="00BE1B2C" w:rsidRPr="00BE1B2C">
        <w:rPr>
          <w:kern w:val="22"/>
          <w:lang w:val="ru-RU"/>
        </w:rPr>
        <w:t xml:space="preserve"> </w:t>
      </w:r>
      <w:r w:rsidR="00BE1B2C">
        <w:rPr>
          <w:kern w:val="22"/>
          <w:lang w:val="ru-RU"/>
        </w:rPr>
        <w:t>обеспечения</w:t>
      </w:r>
      <w:r w:rsidR="00BE1B2C" w:rsidRPr="00BE1B2C">
        <w:rPr>
          <w:kern w:val="22"/>
          <w:lang w:val="ru-RU"/>
        </w:rPr>
        <w:t xml:space="preserve"> </w:t>
      </w:r>
      <w:r w:rsidR="00BE1B2C">
        <w:rPr>
          <w:kern w:val="22"/>
          <w:lang w:val="ru-RU"/>
        </w:rPr>
        <w:t>возможности содержательного агрегирования информации</w:t>
      </w:r>
      <w:r w:rsidR="004E32D7" w:rsidRPr="00BE1B2C">
        <w:rPr>
          <w:kern w:val="22"/>
          <w:lang w:val="ru-RU"/>
        </w:rPr>
        <w:t xml:space="preserve">. </w:t>
      </w:r>
    </w:p>
    <w:p w14:paraId="77FCB6C8" w14:textId="264304FE" w:rsidR="004E32D7" w:rsidRPr="00F163E3" w:rsidRDefault="005C52FC" w:rsidP="009C74E6">
      <w:pPr>
        <w:pStyle w:val="Para1"/>
        <w:numPr>
          <w:ilvl w:val="0"/>
          <w:numId w:val="9"/>
        </w:numPr>
        <w:suppressLineNumbers/>
        <w:tabs>
          <w:tab w:val="clear" w:pos="360"/>
        </w:tabs>
        <w:suppressAutoHyphens/>
        <w:rPr>
          <w:kern w:val="22"/>
          <w:lang w:val="ru-RU"/>
        </w:rPr>
      </w:pPr>
      <w:r>
        <w:rPr>
          <w:kern w:val="22"/>
          <w:lang w:val="ru-RU"/>
        </w:rPr>
        <w:t>В</w:t>
      </w:r>
      <w:r w:rsidRPr="005C52FC">
        <w:rPr>
          <w:kern w:val="22"/>
          <w:lang w:val="ru-RU"/>
        </w:rPr>
        <w:t xml:space="preserve"> </w:t>
      </w:r>
      <w:r>
        <w:rPr>
          <w:kern w:val="22"/>
          <w:lang w:val="ru-RU"/>
        </w:rPr>
        <w:t>отношении</w:t>
      </w:r>
      <w:r w:rsidRPr="005C52FC">
        <w:rPr>
          <w:kern w:val="22"/>
          <w:lang w:val="ru-RU"/>
        </w:rPr>
        <w:t xml:space="preserve"> </w:t>
      </w:r>
      <w:r>
        <w:rPr>
          <w:kern w:val="22"/>
          <w:lang w:val="ru-RU"/>
        </w:rPr>
        <w:t>периодичности</w:t>
      </w:r>
      <w:r w:rsidRPr="005C52FC">
        <w:rPr>
          <w:kern w:val="22"/>
          <w:lang w:val="ru-RU"/>
        </w:rPr>
        <w:t xml:space="preserve"> </w:t>
      </w:r>
      <w:r>
        <w:rPr>
          <w:kern w:val="22"/>
          <w:lang w:val="ru-RU"/>
        </w:rPr>
        <w:t>национальных</w:t>
      </w:r>
      <w:r w:rsidRPr="005C52FC">
        <w:rPr>
          <w:kern w:val="22"/>
          <w:lang w:val="ru-RU"/>
        </w:rPr>
        <w:t xml:space="preserve"> </w:t>
      </w:r>
      <w:r>
        <w:rPr>
          <w:kern w:val="22"/>
          <w:lang w:val="ru-RU"/>
        </w:rPr>
        <w:t>докладов</w:t>
      </w:r>
      <w:r w:rsidRPr="005C52FC">
        <w:rPr>
          <w:kern w:val="22"/>
          <w:lang w:val="ru-RU"/>
        </w:rPr>
        <w:t xml:space="preserve"> </w:t>
      </w:r>
      <w:r>
        <w:rPr>
          <w:kern w:val="22"/>
          <w:lang w:val="ru-RU"/>
        </w:rPr>
        <w:t>было</w:t>
      </w:r>
      <w:r w:rsidRPr="005C52FC">
        <w:rPr>
          <w:kern w:val="22"/>
          <w:lang w:val="ru-RU"/>
        </w:rPr>
        <w:t xml:space="preserve"> </w:t>
      </w:r>
      <w:r>
        <w:rPr>
          <w:kern w:val="22"/>
          <w:lang w:val="ru-RU"/>
        </w:rPr>
        <w:t>предложено сохранить текущий процесс, при котором два национальных доклада представляются в течение десятилетнего периода</w:t>
      </w:r>
      <w:r w:rsidR="004E32D7" w:rsidRPr="005C52FC">
        <w:rPr>
          <w:kern w:val="22"/>
          <w:lang w:val="ru-RU"/>
        </w:rPr>
        <w:t xml:space="preserve">. </w:t>
      </w:r>
      <w:r>
        <w:rPr>
          <w:kern w:val="22"/>
          <w:lang w:val="ru-RU"/>
        </w:rPr>
        <w:t>Другие</w:t>
      </w:r>
      <w:r w:rsidRPr="005C52FC">
        <w:rPr>
          <w:kern w:val="22"/>
          <w:lang w:val="ru-RU"/>
        </w:rPr>
        <w:t xml:space="preserve"> </w:t>
      </w:r>
      <w:r>
        <w:rPr>
          <w:kern w:val="22"/>
          <w:lang w:val="ru-RU"/>
        </w:rPr>
        <w:t>предложения</w:t>
      </w:r>
      <w:r w:rsidRPr="005C52FC">
        <w:rPr>
          <w:kern w:val="22"/>
          <w:lang w:val="ru-RU"/>
        </w:rPr>
        <w:t xml:space="preserve"> </w:t>
      </w:r>
      <w:r>
        <w:rPr>
          <w:kern w:val="22"/>
          <w:lang w:val="ru-RU"/>
        </w:rPr>
        <w:t>включали</w:t>
      </w:r>
      <w:r w:rsidRPr="005C52FC">
        <w:rPr>
          <w:kern w:val="22"/>
          <w:lang w:val="ru-RU"/>
        </w:rPr>
        <w:t xml:space="preserve"> </w:t>
      </w:r>
      <w:r>
        <w:rPr>
          <w:kern w:val="22"/>
          <w:lang w:val="ru-RU"/>
        </w:rPr>
        <w:t>представление</w:t>
      </w:r>
      <w:r w:rsidRPr="005C52FC">
        <w:rPr>
          <w:kern w:val="22"/>
          <w:lang w:val="ru-RU"/>
        </w:rPr>
        <w:t xml:space="preserve"> </w:t>
      </w:r>
      <w:r>
        <w:rPr>
          <w:kern w:val="22"/>
          <w:lang w:val="ru-RU"/>
        </w:rPr>
        <w:t>промежуточных</w:t>
      </w:r>
      <w:r w:rsidRPr="005C52FC">
        <w:rPr>
          <w:kern w:val="22"/>
          <w:lang w:val="ru-RU"/>
        </w:rPr>
        <w:t xml:space="preserve"> </w:t>
      </w:r>
      <w:r>
        <w:rPr>
          <w:kern w:val="22"/>
          <w:lang w:val="ru-RU"/>
        </w:rPr>
        <w:t>докладов</w:t>
      </w:r>
      <w:r w:rsidRPr="005C52FC">
        <w:rPr>
          <w:kern w:val="22"/>
          <w:lang w:val="ru-RU"/>
        </w:rPr>
        <w:t xml:space="preserve"> </w:t>
      </w:r>
      <w:r>
        <w:rPr>
          <w:kern w:val="22"/>
          <w:lang w:val="ru-RU"/>
        </w:rPr>
        <w:t>в</w:t>
      </w:r>
      <w:r w:rsidRPr="005C52FC">
        <w:rPr>
          <w:kern w:val="22"/>
          <w:lang w:val="ru-RU"/>
        </w:rPr>
        <w:t xml:space="preserve"> </w:t>
      </w:r>
      <w:r w:rsidR="00F163E3">
        <w:rPr>
          <w:kern w:val="22"/>
          <w:lang w:val="ru-RU"/>
        </w:rPr>
        <w:t>периоды</w:t>
      </w:r>
      <w:r w:rsidRPr="005C52FC">
        <w:rPr>
          <w:kern w:val="22"/>
          <w:lang w:val="ru-RU"/>
        </w:rPr>
        <w:t xml:space="preserve"> </w:t>
      </w:r>
      <w:r>
        <w:rPr>
          <w:kern w:val="22"/>
          <w:lang w:val="ru-RU"/>
        </w:rPr>
        <w:t>между</w:t>
      </w:r>
      <w:r w:rsidRPr="005C52FC">
        <w:rPr>
          <w:kern w:val="22"/>
          <w:lang w:val="ru-RU"/>
        </w:rPr>
        <w:t xml:space="preserve"> </w:t>
      </w:r>
      <w:r>
        <w:rPr>
          <w:kern w:val="22"/>
          <w:lang w:val="ru-RU"/>
        </w:rPr>
        <w:t>обязательными</w:t>
      </w:r>
      <w:r w:rsidRPr="005C52FC">
        <w:rPr>
          <w:kern w:val="22"/>
          <w:lang w:val="ru-RU"/>
        </w:rPr>
        <w:t xml:space="preserve"> </w:t>
      </w:r>
      <w:r>
        <w:rPr>
          <w:kern w:val="22"/>
          <w:lang w:val="ru-RU"/>
        </w:rPr>
        <w:t>национальными</w:t>
      </w:r>
      <w:r w:rsidRPr="005C52FC">
        <w:rPr>
          <w:kern w:val="22"/>
          <w:lang w:val="ru-RU"/>
        </w:rPr>
        <w:t xml:space="preserve"> </w:t>
      </w:r>
      <w:r>
        <w:rPr>
          <w:kern w:val="22"/>
          <w:lang w:val="ru-RU"/>
        </w:rPr>
        <w:t>докладами</w:t>
      </w:r>
      <w:r w:rsidRPr="005C52FC">
        <w:rPr>
          <w:kern w:val="22"/>
          <w:lang w:val="ru-RU"/>
        </w:rPr>
        <w:t xml:space="preserve"> </w:t>
      </w:r>
      <w:r>
        <w:rPr>
          <w:kern w:val="22"/>
          <w:lang w:val="ru-RU"/>
        </w:rPr>
        <w:t>или</w:t>
      </w:r>
      <w:r w:rsidRPr="005C52FC">
        <w:rPr>
          <w:kern w:val="22"/>
          <w:lang w:val="ru-RU"/>
        </w:rPr>
        <w:t xml:space="preserve"> </w:t>
      </w:r>
      <w:r>
        <w:rPr>
          <w:kern w:val="22"/>
          <w:lang w:val="ru-RU"/>
        </w:rPr>
        <w:t>проведение</w:t>
      </w:r>
      <w:r w:rsidRPr="005C52FC">
        <w:rPr>
          <w:kern w:val="22"/>
          <w:lang w:val="ru-RU"/>
        </w:rPr>
        <w:t xml:space="preserve"> </w:t>
      </w:r>
      <w:r>
        <w:rPr>
          <w:kern w:val="22"/>
          <w:lang w:val="ru-RU"/>
        </w:rPr>
        <w:t>двух</w:t>
      </w:r>
      <w:r w:rsidRPr="005C52FC">
        <w:rPr>
          <w:kern w:val="22"/>
          <w:lang w:val="ru-RU"/>
        </w:rPr>
        <w:t xml:space="preserve"> </w:t>
      </w:r>
      <w:r>
        <w:rPr>
          <w:kern w:val="22"/>
          <w:lang w:val="ru-RU"/>
        </w:rPr>
        <w:t>или</w:t>
      </w:r>
      <w:r w:rsidRPr="005C52FC">
        <w:rPr>
          <w:kern w:val="22"/>
          <w:lang w:val="ru-RU"/>
        </w:rPr>
        <w:t xml:space="preserve"> </w:t>
      </w:r>
      <w:r>
        <w:rPr>
          <w:kern w:val="22"/>
          <w:lang w:val="ru-RU"/>
        </w:rPr>
        <w:t>трех</w:t>
      </w:r>
      <w:r w:rsidRPr="005C52FC">
        <w:rPr>
          <w:kern w:val="22"/>
          <w:lang w:val="ru-RU"/>
        </w:rPr>
        <w:t xml:space="preserve"> </w:t>
      </w:r>
      <w:r>
        <w:rPr>
          <w:kern w:val="22"/>
          <w:lang w:val="ru-RU"/>
        </w:rPr>
        <w:t>циклов</w:t>
      </w:r>
      <w:r w:rsidRPr="005C52FC">
        <w:rPr>
          <w:kern w:val="22"/>
          <w:lang w:val="ru-RU"/>
        </w:rPr>
        <w:t xml:space="preserve"> </w:t>
      </w:r>
      <w:r>
        <w:rPr>
          <w:kern w:val="22"/>
          <w:lang w:val="ru-RU"/>
        </w:rPr>
        <w:t>отчетности</w:t>
      </w:r>
      <w:r w:rsidRPr="005C52FC">
        <w:rPr>
          <w:kern w:val="22"/>
          <w:lang w:val="ru-RU"/>
        </w:rPr>
        <w:t xml:space="preserve"> </w:t>
      </w:r>
      <w:r>
        <w:rPr>
          <w:kern w:val="22"/>
          <w:lang w:val="ru-RU"/>
        </w:rPr>
        <w:t>в</w:t>
      </w:r>
      <w:r w:rsidRPr="005C52FC">
        <w:rPr>
          <w:kern w:val="22"/>
          <w:lang w:val="ru-RU"/>
        </w:rPr>
        <w:t xml:space="preserve"> </w:t>
      </w:r>
      <w:r w:rsidR="00F163E3">
        <w:rPr>
          <w:kern w:val="22"/>
          <w:lang w:val="ru-RU"/>
        </w:rPr>
        <w:t>течение</w:t>
      </w:r>
      <w:r w:rsidRPr="005C52FC">
        <w:rPr>
          <w:kern w:val="22"/>
          <w:lang w:val="ru-RU"/>
        </w:rPr>
        <w:t xml:space="preserve"> </w:t>
      </w:r>
      <w:r>
        <w:rPr>
          <w:kern w:val="22"/>
          <w:lang w:val="ru-RU"/>
        </w:rPr>
        <w:t>десяти</w:t>
      </w:r>
      <w:r w:rsidRPr="005C52FC">
        <w:rPr>
          <w:kern w:val="22"/>
          <w:lang w:val="ru-RU"/>
        </w:rPr>
        <w:t xml:space="preserve"> </w:t>
      </w:r>
      <w:r>
        <w:rPr>
          <w:kern w:val="22"/>
          <w:lang w:val="ru-RU"/>
        </w:rPr>
        <w:t>лет</w:t>
      </w:r>
      <w:r w:rsidRPr="005C52FC">
        <w:rPr>
          <w:kern w:val="22"/>
          <w:lang w:val="ru-RU"/>
        </w:rPr>
        <w:t xml:space="preserve">, </w:t>
      </w:r>
      <w:r>
        <w:rPr>
          <w:kern w:val="22"/>
          <w:lang w:val="ru-RU"/>
        </w:rPr>
        <w:t>что</w:t>
      </w:r>
      <w:r w:rsidRPr="005C52FC">
        <w:rPr>
          <w:kern w:val="22"/>
          <w:lang w:val="ru-RU"/>
        </w:rPr>
        <w:t xml:space="preserve"> </w:t>
      </w:r>
      <w:r>
        <w:rPr>
          <w:kern w:val="22"/>
          <w:lang w:val="ru-RU"/>
        </w:rPr>
        <w:t>позволит</w:t>
      </w:r>
      <w:r w:rsidRPr="005C52FC">
        <w:rPr>
          <w:kern w:val="22"/>
          <w:lang w:val="ru-RU"/>
        </w:rPr>
        <w:t xml:space="preserve"> </w:t>
      </w:r>
      <w:r>
        <w:rPr>
          <w:kern w:val="22"/>
          <w:lang w:val="ru-RU"/>
        </w:rPr>
        <w:t>осуществлять</w:t>
      </w:r>
      <w:r w:rsidRPr="005C52FC">
        <w:rPr>
          <w:kern w:val="22"/>
          <w:lang w:val="ru-RU"/>
        </w:rPr>
        <w:t xml:space="preserve"> </w:t>
      </w:r>
      <w:r>
        <w:rPr>
          <w:kern w:val="22"/>
          <w:lang w:val="ru-RU"/>
        </w:rPr>
        <w:t>промежуточные пересмотры на основе выявлен</w:t>
      </w:r>
      <w:r w:rsidR="00F163E3">
        <w:rPr>
          <w:kern w:val="22"/>
          <w:lang w:val="ru-RU"/>
        </w:rPr>
        <w:t>ных</w:t>
      </w:r>
      <w:r>
        <w:rPr>
          <w:kern w:val="22"/>
          <w:lang w:val="ru-RU"/>
        </w:rPr>
        <w:t xml:space="preserve"> пробелов и новой информации</w:t>
      </w:r>
      <w:r w:rsidR="004E32D7" w:rsidRPr="005C52FC">
        <w:rPr>
          <w:kern w:val="22"/>
          <w:lang w:val="ru-RU"/>
        </w:rPr>
        <w:t xml:space="preserve">. </w:t>
      </w:r>
      <w:r w:rsidR="00F163E3">
        <w:rPr>
          <w:kern w:val="22"/>
          <w:lang w:val="ru-RU"/>
        </w:rPr>
        <w:t>Также</w:t>
      </w:r>
      <w:r w:rsidR="00F163E3" w:rsidRPr="00F163E3">
        <w:rPr>
          <w:kern w:val="22"/>
          <w:lang w:val="ru-RU"/>
        </w:rPr>
        <w:t xml:space="preserve"> </w:t>
      </w:r>
      <w:r w:rsidR="00F163E3">
        <w:rPr>
          <w:kern w:val="22"/>
          <w:lang w:val="ru-RU"/>
        </w:rPr>
        <w:t>было</w:t>
      </w:r>
      <w:r w:rsidR="00F163E3" w:rsidRPr="00F163E3">
        <w:rPr>
          <w:kern w:val="22"/>
          <w:lang w:val="ru-RU"/>
        </w:rPr>
        <w:t xml:space="preserve"> </w:t>
      </w:r>
      <w:r w:rsidR="00F163E3">
        <w:rPr>
          <w:kern w:val="22"/>
          <w:lang w:val="ru-RU"/>
        </w:rPr>
        <w:t>высказано</w:t>
      </w:r>
      <w:r w:rsidR="00F163E3" w:rsidRPr="00F163E3">
        <w:rPr>
          <w:kern w:val="22"/>
          <w:lang w:val="ru-RU"/>
        </w:rPr>
        <w:t xml:space="preserve"> </w:t>
      </w:r>
      <w:r w:rsidR="00F163E3">
        <w:rPr>
          <w:kern w:val="22"/>
          <w:lang w:val="ru-RU"/>
        </w:rPr>
        <w:t>мнение</w:t>
      </w:r>
      <w:r w:rsidR="00F163E3" w:rsidRPr="00F163E3">
        <w:rPr>
          <w:kern w:val="22"/>
          <w:lang w:val="ru-RU"/>
        </w:rPr>
        <w:t xml:space="preserve"> </w:t>
      </w:r>
      <w:r w:rsidR="00F163E3">
        <w:rPr>
          <w:kern w:val="22"/>
          <w:lang w:val="ru-RU"/>
        </w:rPr>
        <w:t>о</w:t>
      </w:r>
      <w:r w:rsidR="00F163E3" w:rsidRPr="00F163E3">
        <w:rPr>
          <w:kern w:val="22"/>
          <w:lang w:val="ru-RU"/>
        </w:rPr>
        <w:t xml:space="preserve"> </w:t>
      </w:r>
      <w:r w:rsidR="00F163E3">
        <w:rPr>
          <w:kern w:val="22"/>
          <w:lang w:val="ru-RU"/>
        </w:rPr>
        <w:t>возможности</w:t>
      </w:r>
      <w:r w:rsidR="00F163E3" w:rsidRPr="00F163E3">
        <w:rPr>
          <w:kern w:val="22"/>
          <w:lang w:val="ru-RU"/>
        </w:rPr>
        <w:t xml:space="preserve"> </w:t>
      </w:r>
      <w:r w:rsidR="00F163E3">
        <w:rPr>
          <w:kern w:val="22"/>
          <w:lang w:val="ru-RU"/>
        </w:rPr>
        <w:t>проведения</w:t>
      </w:r>
      <w:r w:rsidR="00F163E3" w:rsidRPr="00F163E3">
        <w:rPr>
          <w:kern w:val="22"/>
          <w:lang w:val="ru-RU"/>
        </w:rPr>
        <w:t xml:space="preserve"> </w:t>
      </w:r>
      <w:r w:rsidR="00F163E3">
        <w:rPr>
          <w:kern w:val="22"/>
          <w:lang w:val="ru-RU"/>
        </w:rPr>
        <w:t>обзора</w:t>
      </w:r>
      <w:r w:rsidR="00F163E3" w:rsidRPr="00F163E3">
        <w:rPr>
          <w:kern w:val="22"/>
          <w:lang w:val="ru-RU"/>
        </w:rPr>
        <w:t xml:space="preserve"> </w:t>
      </w:r>
      <w:r w:rsidR="00F163E3">
        <w:rPr>
          <w:kern w:val="22"/>
          <w:lang w:val="ru-RU"/>
        </w:rPr>
        <w:t>национальных</w:t>
      </w:r>
      <w:r w:rsidR="00F163E3" w:rsidRPr="00F163E3">
        <w:rPr>
          <w:kern w:val="22"/>
          <w:lang w:val="ru-RU"/>
        </w:rPr>
        <w:t xml:space="preserve"> </w:t>
      </w:r>
      <w:r w:rsidR="00F163E3">
        <w:rPr>
          <w:kern w:val="22"/>
          <w:lang w:val="ru-RU"/>
        </w:rPr>
        <w:t>докладов</w:t>
      </w:r>
      <w:r w:rsidR="00F163E3" w:rsidRPr="00F163E3">
        <w:rPr>
          <w:kern w:val="22"/>
          <w:lang w:val="ru-RU"/>
        </w:rPr>
        <w:t xml:space="preserve"> </w:t>
      </w:r>
      <w:r w:rsidR="00F163E3">
        <w:rPr>
          <w:kern w:val="22"/>
          <w:lang w:val="ru-RU"/>
        </w:rPr>
        <w:t>и</w:t>
      </w:r>
      <w:r w:rsidR="00F163E3" w:rsidRPr="00F163E3">
        <w:rPr>
          <w:kern w:val="22"/>
          <w:lang w:val="ru-RU"/>
        </w:rPr>
        <w:t xml:space="preserve"> </w:t>
      </w:r>
      <w:r w:rsidR="00F163E3">
        <w:rPr>
          <w:kern w:val="22"/>
          <w:lang w:val="ru-RU"/>
        </w:rPr>
        <w:t>НСПДСБ</w:t>
      </w:r>
      <w:r w:rsidR="00F163E3" w:rsidRPr="00F163E3">
        <w:rPr>
          <w:kern w:val="22"/>
          <w:lang w:val="ru-RU"/>
        </w:rPr>
        <w:t xml:space="preserve"> </w:t>
      </w:r>
      <w:r w:rsidR="00F163E3">
        <w:rPr>
          <w:kern w:val="22"/>
          <w:lang w:val="ru-RU"/>
        </w:rPr>
        <w:t>в целях повышения их качества и пригодности для глобального подведения итогов</w:t>
      </w:r>
      <w:r w:rsidR="004E32D7" w:rsidRPr="00F163E3">
        <w:rPr>
          <w:kern w:val="22"/>
          <w:lang w:val="ru-RU"/>
        </w:rPr>
        <w:t>.</w:t>
      </w:r>
    </w:p>
    <w:p w14:paraId="34FD1F2D" w14:textId="64B4CC4E" w:rsidR="004E32D7" w:rsidRPr="006403A6" w:rsidRDefault="0076767F" w:rsidP="009C74E6">
      <w:pPr>
        <w:pStyle w:val="Para1"/>
        <w:numPr>
          <w:ilvl w:val="0"/>
          <w:numId w:val="9"/>
        </w:numPr>
        <w:suppressLineNumbers/>
        <w:tabs>
          <w:tab w:val="clear" w:pos="360"/>
        </w:tabs>
        <w:suppressAutoHyphens/>
        <w:rPr>
          <w:kern w:val="22"/>
          <w:lang w:val="ru-RU"/>
        </w:rPr>
      </w:pPr>
      <w:r>
        <w:rPr>
          <w:kern w:val="22"/>
          <w:lang w:val="ru-RU"/>
        </w:rPr>
        <w:t>Было предложено развивать взаимодействие между связанными процессами отчетности в плане как периодичности, так и содержания</w:t>
      </w:r>
      <w:r w:rsidR="004E32D7" w:rsidRPr="0076767F">
        <w:rPr>
          <w:kern w:val="22"/>
          <w:lang w:val="ru-RU"/>
        </w:rPr>
        <w:t xml:space="preserve">. </w:t>
      </w:r>
      <w:r>
        <w:rPr>
          <w:kern w:val="22"/>
          <w:lang w:val="ru-RU"/>
        </w:rPr>
        <w:t>Особое</w:t>
      </w:r>
      <w:r w:rsidRPr="0076767F">
        <w:rPr>
          <w:kern w:val="22"/>
          <w:lang w:val="ru-RU"/>
        </w:rPr>
        <w:t xml:space="preserve"> </w:t>
      </w:r>
      <w:r>
        <w:rPr>
          <w:kern w:val="22"/>
          <w:lang w:val="ru-RU"/>
        </w:rPr>
        <w:t>внимание</w:t>
      </w:r>
      <w:r w:rsidRPr="0076767F">
        <w:rPr>
          <w:kern w:val="22"/>
          <w:lang w:val="ru-RU"/>
        </w:rPr>
        <w:t xml:space="preserve"> </w:t>
      </w:r>
      <w:r>
        <w:rPr>
          <w:kern w:val="22"/>
          <w:lang w:val="ru-RU"/>
        </w:rPr>
        <w:t>следует</w:t>
      </w:r>
      <w:r w:rsidRPr="0076767F">
        <w:rPr>
          <w:kern w:val="22"/>
          <w:lang w:val="ru-RU"/>
        </w:rPr>
        <w:t xml:space="preserve"> </w:t>
      </w:r>
      <w:r>
        <w:rPr>
          <w:kern w:val="22"/>
          <w:lang w:val="ru-RU"/>
        </w:rPr>
        <w:t>уделить</w:t>
      </w:r>
      <w:r w:rsidRPr="0076767F">
        <w:rPr>
          <w:kern w:val="22"/>
          <w:lang w:val="ru-RU"/>
        </w:rPr>
        <w:t xml:space="preserve"> </w:t>
      </w:r>
      <w:r>
        <w:rPr>
          <w:kern w:val="22"/>
          <w:lang w:val="ru-RU"/>
        </w:rPr>
        <w:t>согласованию</w:t>
      </w:r>
      <w:r w:rsidRPr="0076767F">
        <w:rPr>
          <w:kern w:val="22"/>
          <w:lang w:val="ru-RU"/>
        </w:rPr>
        <w:t xml:space="preserve"> </w:t>
      </w:r>
      <w:r>
        <w:rPr>
          <w:kern w:val="22"/>
          <w:lang w:val="ru-RU"/>
        </w:rPr>
        <w:t>отчетности</w:t>
      </w:r>
      <w:r w:rsidRPr="0076767F">
        <w:rPr>
          <w:kern w:val="22"/>
          <w:lang w:val="ru-RU"/>
        </w:rPr>
        <w:t xml:space="preserve"> </w:t>
      </w:r>
      <w:r>
        <w:rPr>
          <w:kern w:val="22"/>
          <w:lang w:val="ru-RU"/>
        </w:rPr>
        <w:t>в</w:t>
      </w:r>
      <w:r w:rsidRPr="0076767F">
        <w:rPr>
          <w:kern w:val="22"/>
          <w:lang w:val="ru-RU"/>
        </w:rPr>
        <w:t xml:space="preserve"> </w:t>
      </w:r>
      <w:r>
        <w:rPr>
          <w:kern w:val="22"/>
          <w:lang w:val="ru-RU"/>
        </w:rPr>
        <w:t>рамках</w:t>
      </w:r>
      <w:r w:rsidRPr="0076767F">
        <w:rPr>
          <w:kern w:val="22"/>
          <w:lang w:val="ru-RU"/>
        </w:rPr>
        <w:t xml:space="preserve"> </w:t>
      </w:r>
      <w:r>
        <w:rPr>
          <w:kern w:val="22"/>
          <w:lang w:val="ru-RU"/>
        </w:rPr>
        <w:t>Конвенции</w:t>
      </w:r>
      <w:r w:rsidRPr="0076767F">
        <w:rPr>
          <w:kern w:val="22"/>
          <w:lang w:val="ru-RU"/>
        </w:rPr>
        <w:t xml:space="preserve"> </w:t>
      </w:r>
      <w:r>
        <w:rPr>
          <w:kern w:val="22"/>
          <w:lang w:val="ru-RU"/>
        </w:rPr>
        <w:t>и</w:t>
      </w:r>
      <w:r w:rsidRPr="0076767F">
        <w:rPr>
          <w:kern w:val="22"/>
          <w:lang w:val="ru-RU"/>
        </w:rPr>
        <w:t xml:space="preserve"> </w:t>
      </w:r>
      <w:r>
        <w:rPr>
          <w:kern w:val="22"/>
          <w:lang w:val="ru-RU"/>
        </w:rPr>
        <w:t>протоколов</w:t>
      </w:r>
      <w:r w:rsidRPr="0076767F">
        <w:rPr>
          <w:kern w:val="22"/>
          <w:lang w:val="ru-RU"/>
        </w:rPr>
        <w:t xml:space="preserve"> </w:t>
      </w:r>
      <w:r>
        <w:rPr>
          <w:kern w:val="22"/>
          <w:lang w:val="ru-RU"/>
        </w:rPr>
        <w:t>к</w:t>
      </w:r>
      <w:r w:rsidRPr="0076767F">
        <w:rPr>
          <w:kern w:val="22"/>
          <w:lang w:val="ru-RU"/>
        </w:rPr>
        <w:t xml:space="preserve"> </w:t>
      </w:r>
      <w:r>
        <w:rPr>
          <w:kern w:val="22"/>
          <w:lang w:val="ru-RU"/>
        </w:rPr>
        <w:t>ней</w:t>
      </w:r>
      <w:r w:rsidRPr="0076767F">
        <w:rPr>
          <w:kern w:val="22"/>
          <w:lang w:val="ru-RU"/>
        </w:rPr>
        <w:t xml:space="preserve"> </w:t>
      </w:r>
      <w:r>
        <w:rPr>
          <w:kern w:val="22"/>
          <w:lang w:val="ru-RU"/>
        </w:rPr>
        <w:t>и</w:t>
      </w:r>
      <w:r w:rsidRPr="0076767F">
        <w:rPr>
          <w:kern w:val="22"/>
          <w:lang w:val="ru-RU"/>
        </w:rPr>
        <w:t xml:space="preserve"> </w:t>
      </w:r>
      <w:r>
        <w:rPr>
          <w:kern w:val="22"/>
          <w:lang w:val="ru-RU"/>
        </w:rPr>
        <w:t>взаимодействию</w:t>
      </w:r>
      <w:r w:rsidRPr="0076767F">
        <w:rPr>
          <w:kern w:val="22"/>
          <w:lang w:val="ru-RU"/>
        </w:rPr>
        <w:t xml:space="preserve"> </w:t>
      </w:r>
      <w:r>
        <w:rPr>
          <w:kern w:val="22"/>
          <w:lang w:val="ru-RU"/>
        </w:rPr>
        <w:t>в</w:t>
      </w:r>
      <w:r w:rsidRPr="0076767F">
        <w:rPr>
          <w:kern w:val="22"/>
          <w:lang w:val="ru-RU"/>
        </w:rPr>
        <w:t xml:space="preserve"> </w:t>
      </w:r>
      <w:r>
        <w:rPr>
          <w:kern w:val="22"/>
          <w:lang w:val="ru-RU"/>
        </w:rPr>
        <w:t>представлении</w:t>
      </w:r>
      <w:r w:rsidRPr="0076767F">
        <w:rPr>
          <w:kern w:val="22"/>
          <w:lang w:val="ru-RU"/>
        </w:rPr>
        <w:t xml:space="preserve"> </w:t>
      </w:r>
      <w:r>
        <w:rPr>
          <w:kern w:val="22"/>
          <w:lang w:val="ru-RU"/>
        </w:rPr>
        <w:t>отчетности</w:t>
      </w:r>
      <w:r w:rsidRPr="0076767F">
        <w:rPr>
          <w:kern w:val="22"/>
          <w:lang w:val="ru-RU"/>
        </w:rPr>
        <w:t xml:space="preserve"> </w:t>
      </w:r>
      <w:r>
        <w:rPr>
          <w:kern w:val="22"/>
          <w:lang w:val="ru-RU"/>
        </w:rPr>
        <w:t xml:space="preserve">в </w:t>
      </w:r>
      <w:r>
        <w:rPr>
          <w:kern w:val="22"/>
          <w:szCs w:val="24"/>
          <w:lang w:val="ru-RU"/>
        </w:rPr>
        <w:t>рамках</w:t>
      </w:r>
      <w:r w:rsidRPr="00382B18">
        <w:rPr>
          <w:kern w:val="22"/>
          <w:szCs w:val="24"/>
          <w:lang w:val="ru-RU"/>
        </w:rPr>
        <w:t xml:space="preserve"> конвенци</w:t>
      </w:r>
      <w:r>
        <w:rPr>
          <w:kern w:val="22"/>
          <w:szCs w:val="24"/>
          <w:lang w:val="ru-RU"/>
        </w:rPr>
        <w:t>й</w:t>
      </w:r>
      <w:r w:rsidRPr="00382B18">
        <w:rPr>
          <w:kern w:val="22"/>
          <w:szCs w:val="24"/>
          <w:lang w:val="ru-RU"/>
        </w:rPr>
        <w:t xml:space="preserve">, </w:t>
      </w:r>
      <w:r>
        <w:rPr>
          <w:kern w:val="22"/>
          <w:szCs w:val="24"/>
          <w:lang w:val="ru-RU"/>
        </w:rPr>
        <w:t>связанных</w:t>
      </w:r>
      <w:r w:rsidRPr="00382B18">
        <w:rPr>
          <w:kern w:val="22"/>
          <w:szCs w:val="24"/>
          <w:lang w:val="ru-RU"/>
        </w:rPr>
        <w:t xml:space="preserve"> </w:t>
      </w:r>
      <w:r>
        <w:rPr>
          <w:kern w:val="22"/>
          <w:szCs w:val="24"/>
          <w:lang w:val="ru-RU"/>
        </w:rPr>
        <w:t>с</w:t>
      </w:r>
      <w:r w:rsidRPr="00382B18">
        <w:rPr>
          <w:kern w:val="22"/>
          <w:szCs w:val="24"/>
          <w:lang w:val="ru-RU"/>
        </w:rPr>
        <w:t xml:space="preserve"> </w:t>
      </w:r>
      <w:r>
        <w:rPr>
          <w:kern w:val="22"/>
          <w:szCs w:val="24"/>
          <w:lang w:val="ru-RU"/>
        </w:rPr>
        <w:t>биоразнообразием</w:t>
      </w:r>
      <w:r w:rsidRPr="00382B18">
        <w:rPr>
          <w:kern w:val="22"/>
          <w:szCs w:val="24"/>
          <w:lang w:val="ru-RU"/>
        </w:rPr>
        <w:t xml:space="preserve">, </w:t>
      </w:r>
      <w:r>
        <w:rPr>
          <w:kern w:val="22"/>
          <w:szCs w:val="24"/>
          <w:lang w:val="ru-RU"/>
        </w:rPr>
        <w:t>Рио</w:t>
      </w:r>
      <w:r w:rsidRPr="00382B18">
        <w:rPr>
          <w:kern w:val="22"/>
          <w:szCs w:val="24"/>
          <w:lang w:val="ru-RU"/>
        </w:rPr>
        <w:t>-</w:t>
      </w:r>
      <w:r>
        <w:rPr>
          <w:kern w:val="22"/>
          <w:szCs w:val="24"/>
          <w:lang w:val="ru-RU"/>
        </w:rPr>
        <w:t>де</w:t>
      </w:r>
      <w:r w:rsidRPr="00382B18">
        <w:rPr>
          <w:kern w:val="22"/>
          <w:szCs w:val="24"/>
          <w:lang w:val="ru-RU"/>
        </w:rPr>
        <w:t>-</w:t>
      </w:r>
      <w:r>
        <w:rPr>
          <w:kern w:val="22"/>
          <w:szCs w:val="24"/>
          <w:lang w:val="ru-RU"/>
        </w:rPr>
        <w:t>Жанейрских</w:t>
      </w:r>
      <w:r w:rsidRPr="00382B18">
        <w:rPr>
          <w:kern w:val="22"/>
          <w:szCs w:val="24"/>
          <w:lang w:val="ru-RU"/>
        </w:rPr>
        <w:t xml:space="preserve"> </w:t>
      </w:r>
      <w:r>
        <w:rPr>
          <w:kern w:val="22"/>
          <w:szCs w:val="24"/>
          <w:lang w:val="ru-RU"/>
        </w:rPr>
        <w:t>конвенций</w:t>
      </w:r>
      <w:r w:rsidRPr="00382B18">
        <w:rPr>
          <w:kern w:val="22"/>
          <w:szCs w:val="24"/>
          <w:lang w:val="ru-RU"/>
        </w:rPr>
        <w:t xml:space="preserve"> </w:t>
      </w:r>
      <w:r>
        <w:rPr>
          <w:kern w:val="22"/>
          <w:szCs w:val="24"/>
          <w:lang w:val="ru-RU"/>
        </w:rPr>
        <w:t>и</w:t>
      </w:r>
      <w:r w:rsidRPr="00382B18">
        <w:rPr>
          <w:kern w:val="22"/>
          <w:szCs w:val="24"/>
          <w:lang w:val="ru-RU"/>
        </w:rPr>
        <w:t xml:space="preserve"> </w:t>
      </w:r>
      <w:r>
        <w:rPr>
          <w:kern w:val="22"/>
          <w:szCs w:val="24"/>
          <w:lang w:val="ru-RU"/>
        </w:rPr>
        <w:t>целей</w:t>
      </w:r>
      <w:r w:rsidRPr="00382B18">
        <w:rPr>
          <w:kern w:val="22"/>
          <w:szCs w:val="24"/>
          <w:lang w:val="ru-RU"/>
        </w:rPr>
        <w:t xml:space="preserve"> </w:t>
      </w:r>
      <w:r>
        <w:rPr>
          <w:kern w:val="22"/>
          <w:szCs w:val="24"/>
          <w:lang w:val="ru-RU"/>
        </w:rPr>
        <w:t>в</w:t>
      </w:r>
      <w:r w:rsidRPr="00382B18">
        <w:rPr>
          <w:kern w:val="22"/>
          <w:szCs w:val="24"/>
          <w:lang w:val="ru-RU"/>
        </w:rPr>
        <w:t xml:space="preserve"> </w:t>
      </w:r>
      <w:r>
        <w:rPr>
          <w:kern w:val="22"/>
          <w:szCs w:val="24"/>
          <w:lang w:val="ru-RU"/>
        </w:rPr>
        <w:t>области</w:t>
      </w:r>
      <w:r w:rsidRPr="00382B18">
        <w:rPr>
          <w:kern w:val="22"/>
          <w:szCs w:val="24"/>
          <w:lang w:val="ru-RU"/>
        </w:rPr>
        <w:t xml:space="preserve"> </w:t>
      </w:r>
      <w:r>
        <w:rPr>
          <w:kern w:val="22"/>
          <w:szCs w:val="24"/>
          <w:lang w:val="ru-RU"/>
        </w:rPr>
        <w:t>устойчивого</w:t>
      </w:r>
      <w:r w:rsidRPr="00382B18">
        <w:rPr>
          <w:kern w:val="22"/>
          <w:szCs w:val="24"/>
          <w:lang w:val="ru-RU"/>
        </w:rPr>
        <w:t xml:space="preserve"> </w:t>
      </w:r>
      <w:r>
        <w:rPr>
          <w:kern w:val="22"/>
          <w:szCs w:val="24"/>
          <w:lang w:val="ru-RU"/>
        </w:rPr>
        <w:t>развития</w:t>
      </w:r>
      <w:r w:rsidR="004E32D7" w:rsidRPr="0076767F">
        <w:rPr>
          <w:kern w:val="22"/>
          <w:lang w:val="ru-RU"/>
        </w:rPr>
        <w:t xml:space="preserve">. </w:t>
      </w:r>
      <w:r>
        <w:rPr>
          <w:kern w:val="22"/>
          <w:lang w:val="ru-RU"/>
        </w:rPr>
        <w:t>В</w:t>
      </w:r>
      <w:r w:rsidRPr="006403A6">
        <w:rPr>
          <w:kern w:val="22"/>
          <w:lang w:val="ru-RU"/>
        </w:rPr>
        <w:t xml:space="preserve"> </w:t>
      </w:r>
      <w:r>
        <w:rPr>
          <w:kern w:val="22"/>
          <w:lang w:val="ru-RU"/>
        </w:rPr>
        <w:t>этой</w:t>
      </w:r>
      <w:r w:rsidRPr="006403A6">
        <w:rPr>
          <w:kern w:val="22"/>
          <w:lang w:val="ru-RU"/>
        </w:rPr>
        <w:t xml:space="preserve"> </w:t>
      </w:r>
      <w:r>
        <w:rPr>
          <w:kern w:val="22"/>
          <w:lang w:val="ru-RU"/>
        </w:rPr>
        <w:t>связи</w:t>
      </w:r>
      <w:r w:rsidRPr="006403A6">
        <w:rPr>
          <w:kern w:val="22"/>
          <w:lang w:val="ru-RU"/>
        </w:rPr>
        <w:t xml:space="preserve"> </w:t>
      </w:r>
      <w:r>
        <w:rPr>
          <w:kern w:val="22"/>
          <w:lang w:val="ru-RU"/>
        </w:rPr>
        <w:t>может</w:t>
      </w:r>
      <w:r w:rsidRPr="006403A6">
        <w:rPr>
          <w:kern w:val="22"/>
          <w:lang w:val="ru-RU"/>
        </w:rPr>
        <w:t xml:space="preserve"> </w:t>
      </w:r>
      <w:r>
        <w:rPr>
          <w:kern w:val="22"/>
          <w:lang w:val="ru-RU"/>
        </w:rPr>
        <w:t>быть</w:t>
      </w:r>
      <w:r w:rsidRPr="006403A6">
        <w:rPr>
          <w:kern w:val="22"/>
          <w:lang w:val="ru-RU"/>
        </w:rPr>
        <w:t xml:space="preserve"> </w:t>
      </w:r>
      <w:r w:rsidR="00733270">
        <w:rPr>
          <w:kern w:val="22"/>
          <w:lang w:val="ru-RU"/>
        </w:rPr>
        <w:t>рассмотрен</w:t>
      </w:r>
      <w:r w:rsidR="00733270" w:rsidRPr="006403A6">
        <w:rPr>
          <w:kern w:val="22"/>
          <w:lang w:val="ru-RU"/>
        </w:rPr>
        <w:t xml:space="preserve"> </w:t>
      </w:r>
      <w:r w:rsidR="00733270">
        <w:rPr>
          <w:kern w:val="22"/>
          <w:lang w:val="ru-RU"/>
        </w:rPr>
        <w:t>вопрос</w:t>
      </w:r>
      <w:r w:rsidR="00733270" w:rsidRPr="006403A6">
        <w:rPr>
          <w:kern w:val="22"/>
          <w:lang w:val="ru-RU"/>
        </w:rPr>
        <w:t xml:space="preserve"> </w:t>
      </w:r>
      <w:r w:rsidR="00733270">
        <w:rPr>
          <w:kern w:val="22"/>
          <w:lang w:val="ru-RU"/>
        </w:rPr>
        <w:t>о</w:t>
      </w:r>
      <w:r w:rsidR="00733270" w:rsidRPr="006403A6">
        <w:rPr>
          <w:kern w:val="22"/>
          <w:lang w:val="ru-RU"/>
        </w:rPr>
        <w:t xml:space="preserve"> </w:t>
      </w:r>
      <w:r w:rsidR="00733270">
        <w:rPr>
          <w:kern w:val="22"/>
          <w:lang w:val="ru-RU"/>
        </w:rPr>
        <w:t>расширении</w:t>
      </w:r>
      <w:r w:rsidR="00733270" w:rsidRPr="006403A6">
        <w:rPr>
          <w:kern w:val="22"/>
          <w:lang w:val="ru-RU"/>
        </w:rPr>
        <w:t xml:space="preserve"> </w:t>
      </w:r>
      <w:r w:rsidR="00733270">
        <w:rPr>
          <w:kern w:val="22"/>
          <w:lang w:val="ru-RU"/>
        </w:rPr>
        <w:t>использования</w:t>
      </w:r>
      <w:r w:rsidR="00733270" w:rsidRPr="006403A6">
        <w:rPr>
          <w:kern w:val="22"/>
          <w:lang w:val="ru-RU"/>
        </w:rPr>
        <w:t xml:space="preserve"> </w:t>
      </w:r>
      <w:r w:rsidR="00733270">
        <w:rPr>
          <w:kern w:val="22"/>
          <w:lang w:val="ru-RU"/>
        </w:rPr>
        <w:t>механизма</w:t>
      </w:r>
      <w:r w:rsidR="00733270" w:rsidRPr="006403A6">
        <w:rPr>
          <w:kern w:val="22"/>
          <w:lang w:val="ru-RU"/>
        </w:rPr>
        <w:t xml:space="preserve"> </w:t>
      </w:r>
      <w:r w:rsidR="00733270">
        <w:rPr>
          <w:kern w:val="22"/>
          <w:lang w:val="ru-RU"/>
        </w:rPr>
        <w:t>посредничества</w:t>
      </w:r>
      <w:r w:rsidR="00733270" w:rsidRPr="006403A6">
        <w:rPr>
          <w:kern w:val="22"/>
          <w:lang w:val="ru-RU"/>
        </w:rPr>
        <w:t xml:space="preserve"> </w:t>
      </w:r>
      <w:r w:rsidR="00733270">
        <w:rPr>
          <w:kern w:val="22"/>
          <w:lang w:val="ru-RU"/>
        </w:rPr>
        <w:t>и</w:t>
      </w:r>
      <w:r w:rsidR="00733270" w:rsidRPr="006403A6">
        <w:rPr>
          <w:kern w:val="22"/>
          <w:lang w:val="ru-RU"/>
        </w:rPr>
        <w:t xml:space="preserve"> </w:t>
      </w:r>
      <w:r w:rsidR="00733270">
        <w:rPr>
          <w:kern w:val="22"/>
          <w:lang w:val="ru-RU"/>
        </w:rPr>
        <w:t>инструментов</w:t>
      </w:r>
      <w:r w:rsidR="00733270" w:rsidRPr="006403A6">
        <w:rPr>
          <w:kern w:val="22"/>
          <w:lang w:val="ru-RU"/>
        </w:rPr>
        <w:t xml:space="preserve"> </w:t>
      </w:r>
      <w:r w:rsidR="00733270">
        <w:rPr>
          <w:kern w:val="22"/>
          <w:lang w:val="ru-RU"/>
        </w:rPr>
        <w:t>онлайнового</w:t>
      </w:r>
      <w:r w:rsidR="00733270" w:rsidRPr="006403A6">
        <w:rPr>
          <w:kern w:val="22"/>
          <w:lang w:val="ru-RU"/>
        </w:rPr>
        <w:t xml:space="preserve"> </w:t>
      </w:r>
      <w:r w:rsidR="00733270">
        <w:rPr>
          <w:kern w:val="22"/>
          <w:lang w:val="ru-RU"/>
        </w:rPr>
        <w:t>представления</w:t>
      </w:r>
      <w:r w:rsidR="00733270" w:rsidRPr="006403A6">
        <w:rPr>
          <w:kern w:val="22"/>
          <w:lang w:val="ru-RU"/>
        </w:rPr>
        <w:t xml:space="preserve"> </w:t>
      </w:r>
      <w:r w:rsidR="00733270">
        <w:rPr>
          <w:kern w:val="22"/>
          <w:lang w:val="ru-RU"/>
        </w:rPr>
        <w:t>отчетности</w:t>
      </w:r>
      <w:r w:rsidR="00733270" w:rsidRPr="006403A6">
        <w:rPr>
          <w:kern w:val="22"/>
          <w:lang w:val="ru-RU"/>
        </w:rPr>
        <w:t xml:space="preserve"> </w:t>
      </w:r>
      <w:r w:rsidR="00733270">
        <w:rPr>
          <w:kern w:val="22"/>
          <w:lang w:val="ru-RU"/>
        </w:rPr>
        <w:t>и</w:t>
      </w:r>
      <w:r w:rsidR="00733270" w:rsidRPr="006403A6">
        <w:rPr>
          <w:kern w:val="22"/>
          <w:lang w:val="ru-RU"/>
        </w:rPr>
        <w:t xml:space="preserve"> </w:t>
      </w:r>
      <w:r w:rsidR="00733270">
        <w:rPr>
          <w:kern w:val="22"/>
          <w:lang w:val="ru-RU"/>
        </w:rPr>
        <w:t>управления</w:t>
      </w:r>
      <w:r w:rsidR="00733270" w:rsidRPr="006403A6">
        <w:rPr>
          <w:kern w:val="22"/>
          <w:lang w:val="ru-RU"/>
        </w:rPr>
        <w:t xml:space="preserve"> </w:t>
      </w:r>
      <w:r w:rsidR="00733270">
        <w:rPr>
          <w:kern w:val="22"/>
          <w:lang w:val="ru-RU"/>
        </w:rPr>
        <w:t>знаниями</w:t>
      </w:r>
      <w:r w:rsidR="00733270" w:rsidRPr="006403A6">
        <w:rPr>
          <w:kern w:val="22"/>
          <w:lang w:val="ru-RU"/>
        </w:rPr>
        <w:t xml:space="preserve">, </w:t>
      </w:r>
      <w:r w:rsidR="00733270">
        <w:rPr>
          <w:kern w:val="22"/>
          <w:lang w:val="ru-RU"/>
        </w:rPr>
        <w:t>модульной</w:t>
      </w:r>
      <w:r w:rsidR="00733270" w:rsidRPr="006403A6">
        <w:rPr>
          <w:kern w:val="22"/>
          <w:lang w:val="ru-RU"/>
        </w:rPr>
        <w:t xml:space="preserve"> </w:t>
      </w:r>
      <w:r w:rsidR="00733270">
        <w:rPr>
          <w:kern w:val="22"/>
          <w:lang w:val="ru-RU"/>
        </w:rPr>
        <w:t>отчетности</w:t>
      </w:r>
      <w:r w:rsidR="00733270" w:rsidRPr="006403A6">
        <w:rPr>
          <w:kern w:val="22"/>
          <w:lang w:val="ru-RU"/>
        </w:rPr>
        <w:t xml:space="preserve"> </w:t>
      </w:r>
      <w:r w:rsidR="00733270">
        <w:rPr>
          <w:kern w:val="22"/>
          <w:lang w:val="ru-RU"/>
        </w:rPr>
        <w:t>и</w:t>
      </w:r>
      <w:r w:rsidR="00733270" w:rsidRPr="006403A6">
        <w:rPr>
          <w:kern w:val="22"/>
          <w:lang w:val="ru-RU"/>
        </w:rPr>
        <w:t xml:space="preserve"> </w:t>
      </w:r>
      <w:r w:rsidR="00733270">
        <w:rPr>
          <w:kern w:val="22"/>
          <w:lang w:val="ru-RU"/>
        </w:rPr>
        <w:t>использования</w:t>
      </w:r>
      <w:r w:rsidR="006403A6">
        <w:rPr>
          <w:kern w:val="22"/>
          <w:lang w:val="ru-RU"/>
        </w:rPr>
        <w:t xml:space="preserve"> </w:t>
      </w:r>
      <w:r w:rsidR="006403A6">
        <w:rPr>
          <w:kern w:val="22"/>
          <w:szCs w:val="24"/>
          <w:lang w:val="ru-RU"/>
        </w:rPr>
        <w:t>инструмента представления данных и отчетности</w:t>
      </w:r>
      <w:r w:rsidR="00733270" w:rsidRPr="006403A6">
        <w:rPr>
          <w:kern w:val="22"/>
          <w:lang w:val="ru-RU"/>
        </w:rPr>
        <w:t xml:space="preserve"> </w:t>
      </w:r>
      <w:r w:rsidR="004E32D7" w:rsidRPr="006403A6">
        <w:rPr>
          <w:kern w:val="22"/>
          <w:lang w:val="ru-RU"/>
        </w:rPr>
        <w:t>(</w:t>
      </w:r>
      <w:proofErr w:type="spellStart"/>
      <w:r w:rsidR="004E32D7" w:rsidRPr="009C74E6">
        <w:rPr>
          <w:kern w:val="22"/>
        </w:rPr>
        <w:t>DaRT</w:t>
      </w:r>
      <w:proofErr w:type="spellEnd"/>
      <w:r w:rsidR="004E32D7" w:rsidRPr="006403A6">
        <w:rPr>
          <w:kern w:val="22"/>
          <w:lang w:val="ru-RU"/>
        </w:rPr>
        <w:t>)</w:t>
      </w:r>
      <w:r w:rsidR="006403A6">
        <w:rPr>
          <w:kern w:val="22"/>
          <w:lang w:val="ru-RU"/>
        </w:rPr>
        <w:t xml:space="preserve">, разработанного </w:t>
      </w:r>
      <w:r w:rsidR="006403A6" w:rsidRPr="006403A6">
        <w:rPr>
          <w:kern w:val="22"/>
          <w:lang w:val="ru-RU"/>
        </w:rPr>
        <w:t>Программ</w:t>
      </w:r>
      <w:r w:rsidR="006403A6">
        <w:rPr>
          <w:kern w:val="22"/>
          <w:lang w:val="ru-RU"/>
        </w:rPr>
        <w:t>ой</w:t>
      </w:r>
      <w:r w:rsidR="006403A6" w:rsidRPr="006403A6">
        <w:rPr>
          <w:kern w:val="22"/>
          <w:lang w:val="ru-RU"/>
        </w:rPr>
        <w:t xml:space="preserve"> Организации Объединенных Наций по окружающей среде</w:t>
      </w:r>
      <w:r w:rsidR="004E32D7" w:rsidRPr="006403A6">
        <w:rPr>
          <w:kern w:val="22"/>
          <w:lang w:val="ru-RU"/>
        </w:rPr>
        <w:t xml:space="preserve"> </w:t>
      </w:r>
      <w:r w:rsidR="0078351A" w:rsidRPr="006403A6">
        <w:rPr>
          <w:kern w:val="22"/>
          <w:lang w:val="ru-RU"/>
        </w:rPr>
        <w:t>(</w:t>
      </w:r>
      <w:r w:rsidR="006403A6">
        <w:rPr>
          <w:kern w:val="22"/>
          <w:lang w:val="ru-RU"/>
        </w:rPr>
        <w:t>ЮНЕП</w:t>
      </w:r>
      <w:r w:rsidR="0078351A" w:rsidRPr="006403A6">
        <w:rPr>
          <w:kern w:val="22"/>
          <w:lang w:val="ru-RU"/>
        </w:rPr>
        <w:t>)</w:t>
      </w:r>
      <w:r w:rsidR="004E32D7" w:rsidRPr="006403A6">
        <w:rPr>
          <w:kern w:val="22"/>
          <w:lang w:val="ru-RU"/>
        </w:rPr>
        <w:t>.</w:t>
      </w:r>
    </w:p>
    <w:p w14:paraId="6DA1D963" w14:textId="1B734445" w:rsidR="004E32D7" w:rsidRPr="00E77C95" w:rsidRDefault="006403A6" w:rsidP="009C74E6">
      <w:pPr>
        <w:pStyle w:val="Para1"/>
        <w:numPr>
          <w:ilvl w:val="0"/>
          <w:numId w:val="9"/>
        </w:numPr>
        <w:suppressLineNumbers/>
        <w:tabs>
          <w:tab w:val="clear" w:pos="360"/>
        </w:tabs>
        <w:suppressAutoHyphens/>
        <w:rPr>
          <w:kern w:val="22"/>
          <w:lang w:val="ru-RU"/>
        </w:rPr>
      </w:pPr>
      <w:r>
        <w:rPr>
          <w:kern w:val="22"/>
          <w:lang w:val="ru-RU"/>
        </w:rPr>
        <w:t>Была</w:t>
      </w:r>
      <w:r w:rsidRPr="00526FE6">
        <w:rPr>
          <w:kern w:val="22"/>
          <w:lang w:val="ru-RU"/>
        </w:rPr>
        <w:t xml:space="preserve"> </w:t>
      </w:r>
      <w:r>
        <w:rPr>
          <w:kern w:val="22"/>
          <w:lang w:val="ru-RU"/>
        </w:rPr>
        <w:t>выражена</w:t>
      </w:r>
      <w:r w:rsidRPr="00526FE6">
        <w:rPr>
          <w:kern w:val="22"/>
          <w:lang w:val="ru-RU"/>
        </w:rPr>
        <w:t xml:space="preserve"> </w:t>
      </w:r>
      <w:r>
        <w:rPr>
          <w:kern w:val="22"/>
          <w:lang w:val="ru-RU"/>
        </w:rPr>
        <w:t>общая</w:t>
      </w:r>
      <w:r w:rsidRPr="00526FE6">
        <w:rPr>
          <w:kern w:val="22"/>
          <w:lang w:val="ru-RU"/>
        </w:rPr>
        <w:t xml:space="preserve"> </w:t>
      </w:r>
      <w:r>
        <w:rPr>
          <w:kern w:val="22"/>
          <w:lang w:val="ru-RU"/>
        </w:rPr>
        <w:t>поддержка</w:t>
      </w:r>
      <w:r w:rsidR="00526FE6" w:rsidRPr="00526FE6">
        <w:rPr>
          <w:kern w:val="22"/>
          <w:lang w:val="ru-RU"/>
        </w:rPr>
        <w:t xml:space="preserve"> </w:t>
      </w:r>
      <w:r w:rsidR="00526FE6">
        <w:rPr>
          <w:kern w:val="22"/>
          <w:lang w:val="ru-RU"/>
        </w:rPr>
        <w:t>установлению таких</w:t>
      </w:r>
      <w:r w:rsidR="00526FE6" w:rsidRPr="00526FE6">
        <w:rPr>
          <w:kern w:val="22"/>
          <w:lang w:val="ru-RU"/>
        </w:rPr>
        <w:t xml:space="preserve"> </w:t>
      </w:r>
      <w:r w:rsidR="00526FE6">
        <w:rPr>
          <w:kern w:val="22"/>
          <w:lang w:val="ru-RU"/>
        </w:rPr>
        <w:t>сроков представления национальных докладов, чтобы они могли быть использованы для глобального подведения итогов в области биоразнообразия</w:t>
      </w:r>
      <w:r w:rsidR="004E32D7" w:rsidRPr="00526FE6">
        <w:rPr>
          <w:kern w:val="22"/>
          <w:lang w:val="ru-RU"/>
        </w:rPr>
        <w:t xml:space="preserve">. </w:t>
      </w:r>
      <w:r w:rsidR="00526FE6">
        <w:rPr>
          <w:kern w:val="22"/>
          <w:lang w:val="ru-RU"/>
        </w:rPr>
        <w:t>Они</w:t>
      </w:r>
      <w:r w:rsidR="00526FE6" w:rsidRPr="00526FE6">
        <w:rPr>
          <w:kern w:val="22"/>
          <w:lang w:val="ru-RU"/>
        </w:rPr>
        <w:t xml:space="preserve"> </w:t>
      </w:r>
      <w:r w:rsidR="00526FE6">
        <w:rPr>
          <w:kern w:val="22"/>
          <w:lang w:val="ru-RU"/>
        </w:rPr>
        <w:t>должны</w:t>
      </w:r>
      <w:r w:rsidR="00526FE6" w:rsidRPr="00526FE6">
        <w:rPr>
          <w:kern w:val="22"/>
          <w:lang w:val="ru-RU"/>
        </w:rPr>
        <w:t xml:space="preserve"> </w:t>
      </w:r>
      <w:r w:rsidR="00526FE6">
        <w:rPr>
          <w:kern w:val="22"/>
          <w:lang w:val="ru-RU"/>
        </w:rPr>
        <w:t>дополнять</w:t>
      </w:r>
      <w:r w:rsidR="00526FE6" w:rsidRPr="00526FE6">
        <w:rPr>
          <w:kern w:val="22"/>
          <w:lang w:val="ru-RU"/>
        </w:rPr>
        <w:t xml:space="preserve"> </w:t>
      </w:r>
      <w:r w:rsidR="00526FE6">
        <w:rPr>
          <w:kern w:val="22"/>
          <w:lang w:val="ru-RU"/>
        </w:rPr>
        <w:t>и</w:t>
      </w:r>
      <w:r w:rsidR="00526FE6" w:rsidRPr="00526FE6">
        <w:rPr>
          <w:kern w:val="22"/>
          <w:lang w:val="ru-RU"/>
        </w:rPr>
        <w:t xml:space="preserve"> </w:t>
      </w:r>
      <w:r w:rsidR="00526FE6">
        <w:rPr>
          <w:kern w:val="22"/>
          <w:lang w:val="ru-RU"/>
        </w:rPr>
        <w:t>повышать</w:t>
      </w:r>
      <w:r w:rsidR="00526FE6" w:rsidRPr="00526FE6">
        <w:rPr>
          <w:kern w:val="22"/>
          <w:lang w:val="ru-RU"/>
        </w:rPr>
        <w:t xml:space="preserve"> </w:t>
      </w:r>
      <w:r w:rsidR="00526FE6">
        <w:rPr>
          <w:kern w:val="22"/>
          <w:lang w:val="ru-RU"/>
        </w:rPr>
        <w:t>ценность</w:t>
      </w:r>
      <w:r w:rsidR="00526FE6" w:rsidRPr="00526FE6">
        <w:rPr>
          <w:kern w:val="22"/>
          <w:lang w:val="ru-RU"/>
        </w:rPr>
        <w:t xml:space="preserve"> </w:t>
      </w:r>
      <w:r w:rsidR="00526FE6">
        <w:rPr>
          <w:kern w:val="22"/>
          <w:lang w:val="ru-RU"/>
        </w:rPr>
        <w:t>глобальных</w:t>
      </w:r>
      <w:r w:rsidR="00526FE6" w:rsidRPr="00526FE6">
        <w:rPr>
          <w:kern w:val="22"/>
          <w:lang w:val="ru-RU"/>
        </w:rPr>
        <w:t xml:space="preserve"> </w:t>
      </w:r>
      <w:r w:rsidR="00526FE6">
        <w:rPr>
          <w:kern w:val="22"/>
          <w:lang w:val="ru-RU"/>
        </w:rPr>
        <w:t>оценок</w:t>
      </w:r>
      <w:r w:rsidR="00526FE6" w:rsidRPr="00526FE6">
        <w:rPr>
          <w:kern w:val="22"/>
          <w:lang w:val="ru-RU"/>
        </w:rPr>
        <w:t xml:space="preserve"> </w:t>
      </w:r>
      <w:r w:rsidR="00526FE6">
        <w:rPr>
          <w:kern w:val="22"/>
          <w:lang w:val="ru-RU"/>
        </w:rPr>
        <w:t>и</w:t>
      </w:r>
      <w:r w:rsidR="00526FE6" w:rsidRPr="00526FE6">
        <w:rPr>
          <w:kern w:val="22"/>
          <w:lang w:val="ru-RU"/>
        </w:rPr>
        <w:t>/</w:t>
      </w:r>
      <w:r w:rsidR="00526FE6">
        <w:rPr>
          <w:kern w:val="22"/>
          <w:lang w:val="ru-RU"/>
        </w:rPr>
        <w:t>или</w:t>
      </w:r>
      <w:r w:rsidR="00526FE6" w:rsidRPr="00526FE6">
        <w:rPr>
          <w:kern w:val="22"/>
          <w:lang w:val="ru-RU"/>
        </w:rPr>
        <w:t xml:space="preserve"> </w:t>
      </w:r>
      <w:r w:rsidR="00526FE6">
        <w:rPr>
          <w:kern w:val="22"/>
          <w:lang w:val="ru-RU"/>
        </w:rPr>
        <w:t>подведения</w:t>
      </w:r>
      <w:r w:rsidR="00526FE6" w:rsidRPr="00526FE6">
        <w:rPr>
          <w:kern w:val="22"/>
          <w:lang w:val="ru-RU"/>
        </w:rPr>
        <w:t xml:space="preserve"> </w:t>
      </w:r>
      <w:r w:rsidR="00526FE6">
        <w:rPr>
          <w:kern w:val="22"/>
          <w:lang w:val="ru-RU"/>
        </w:rPr>
        <w:t>итогов</w:t>
      </w:r>
      <w:r w:rsidR="00526FE6" w:rsidRPr="00526FE6">
        <w:rPr>
          <w:kern w:val="22"/>
          <w:lang w:val="ru-RU"/>
        </w:rPr>
        <w:t xml:space="preserve">, </w:t>
      </w:r>
      <w:r w:rsidR="00526FE6">
        <w:rPr>
          <w:kern w:val="22"/>
          <w:lang w:val="ru-RU"/>
        </w:rPr>
        <w:t>способствуя</w:t>
      </w:r>
      <w:r w:rsidR="00526FE6" w:rsidRPr="00526FE6">
        <w:rPr>
          <w:kern w:val="22"/>
          <w:lang w:val="ru-RU"/>
        </w:rPr>
        <w:t xml:space="preserve"> </w:t>
      </w:r>
      <w:r w:rsidR="00526FE6">
        <w:rPr>
          <w:kern w:val="22"/>
          <w:lang w:val="ru-RU"/>
        </w:rPr>
        <w:t>выявлению</w:t>
      </w:r>
      <w:r w:rsidR="00526FE6" w:rsidRPr="00526FE6">
        <w:rPr>
          <w:kern w:val="22"/>
          <w:lang w:val="ru-RU"/>
        </w:rPr>
        <w:t xml:space="preserve"> </w:t>
      </w:r>
      <w:r w:rsidR="00526FE6">
        <w:rPr>
          <w:kern w:val="22"/>
          <w:lang w:val="ru-RU"/>
        </w:rPr>
        <w:t>пробелов</w:t>
      </w:r>
      <w:r w:rsidR="00526FE6" w:rsidRPr="00526FE6">
        <w:rPr>
          <w:kern w:val="22"/>
          <w:lang w:val="ru-RU"/>
        </w:rPr>
        <w:t xml:space="preserve"> </w:t>
      </w:r>
      <w:r w:rsidR="00526FE6">
        <w:rPr>
          <w:kern w:val="22"/>
          <w:lang w:val="ru-RU"/>
        </w:rPr>
        <w:t>в</w:t>
      </w:r>
      <w:r w:rsidR="00526FE6" w:rsidRPr="00526FE6">
        <w:rPr>
          <w:kern w:val="22"/>
          <w:lang w:val="ru-RU"/>
        </w:rPr>
        <w:t xml:space="preserve"> </w:t>
      </w:r>
      <w:r w:rsidR="00526FE6">
        <w:rPr>
          <w:kern w:val="22"/>
          <w:lang w:val="ru-RU"/>
        </w:rPr>
        <w:t>потенциале</w:t>
      </w:r>
      <w:r w:rsidR="00526FE6" w:rsidRPr="00526FE6">
        <w:rPr>
          <w:kern w:val="22"/>
          <w:lang w:val="ru-RU"/>
        </w:rPr>
        <w:t xml:space="preserve"> </w:t>
      </w:r>
      <w:r w:rsidR="00526FE6">
        <w:rPr>
          <w:kern w:val="22"/>
          <w:lang w:val="ru-RU"/>
        </w:rPr>
        <w:t>и</w:t>
      </w:r>
      <w:r w:rsidR="00526FE6" w:rsidRPr="00526FE6">
        <w:rPr>
          <w:kern w:val="22"/>
          <w:lang w:val="ru-RU"/>
        </w:rPr>
        <w:t xml:space="preserve"> </w:t>
      </w:r>
      <w:r w:rsidR="00526FE6">
        <w:rPr>
          <w:kern w:val="22"/>
          <w:lang w:val="ru-RU"/>
        </w:rPr>
        <w:t>осуществлении</w:t>
      </w:r>
      <w:r w:rsidR="00526FE6" w:rsidRPr="00526FE6">
        <w:rPr>
          <w:kern w:val="22"/>
          <w:lang w:val="ru-RU"/>
        </w:rPr>
        <w:t xml:space="preserve">, </w:t>
      </w:r>
      <w:r w:rsidR="00526FE6">
        <w:rPr>
          <w:kern w:val="22"/>
          <w:lang w:val="ru-RU"/>
        </w:rPr>
        <w:t>расширению масштабов мер по осуществлению и повышению уровня подотчетности</w:t>
      </w:r>
      <w:r w:rsidR="004E32D7" w:rsidRPr="00526FE6">
        <w:rPr>
          <w:kern w:val="22"/>
          <w:lang w:val="ru-RU"/>
        </w:rPr>
        <w:t xml:space="preserve">. </w:t>
      </w:r>
      <w:r w:rsidR="00526FE6">
        <w:rPr>
          <w:kern w:val="22"/>
          <w:lang w:val="ru-RU"/>
        </w:rPr>
        <w:t>Глобальное</w:t>
      </w:r>
      <w:r w:rsidR="00526FE6" w:rsidRPr="00CF0B24">
        <w:rPr>
          <w:kern w:val="22"/>
          <w:lang w:val="ru-RU"/>
        </w:rPr>
        <w:t xml:space="preserve"> </w:t>
      </w:r>
      <w:r w:rsidR="00526FE6">
        <w:rPr>
          <w:kern w:val="22"/>
          <w:lang w:val="ru-RU"/>
        </w:rPr>
        <w:t>подведение</w:t>
      </w:r>
      <w:r w:rsidR="00526FE6" w:rsidRPr="00CF0B24">
        <w:rPr>
          <w:kern w:val="22"/>
          <w:lang w:val="ru-RU"/>
        </w:rPr>
        <w:t xml:space="preserve"> </w:t>
      </w:r>
      <w:r w:rsidR="00526FE6">
        <w:rPr>
          <w:kern w:val="22"/>
          <w:lang w:val="ru-RU"/>
        </w:rPr>
        <w:t>итогов</w:t>
      </w:r>
      <w:r w:rsidR="00526FE6" w:rsidRPr="00CF0B24">
        <w:rPr>
          <w:kern w:val="22"/>
          <w:lang w:val="ru-RU"/>
        </w:rPr>
        <w:t xml:space="preserve"> </w:t>
      </w:r>
      <w:r w:rsidR="00526FE6">
        <w:rPr>
          <w:kern w:val="22"/>
          <w:lang w:val="ru-RU"/>
        </w:rPr>
        <w:t>в</w:t>
      </w:r>
      <w:r w:rsidR="00526FE6" w:rsidRPr="00CF0B24">
        <w:rPr>
          <w:kern w:val="22"/>
          <w:lang w:val="ru-RU"/>
        </w:rPr>
        <w:t xml:space="preserve"> </w:t>
      </w:r>
      <w:r w:rsidR="00526FE6">
        <w:rPr>
          <w:kern w:val="22"/>
          <w:lang w:val="ru-RU"/>
        </w:rPr>
        <w:t>области</w:t>
      </w:r>
      <w:r w:rsidR="00526FE6" w:rsidRPr="00CF0B24">
        <w:rPr>
          <w:kern w:val="22"/>
          <w:lang w:val="ru-RU"/>
        </w:rPr>
        <w:t xml:space="preserve"> </w:t>
      </w:r>
      <w:r w:rsidR="00526FE6">
        <w:rPr>
          <w:kern w:val="22"/>
          <w:lang w:val="ru-RU"/>
        </w:rPr>
        <w:t>биоразнообразия</w:t>
      </w:r>
      <w:r w:rsidR="00526FE6" w:rsidRPr="00CF0B24">
        <w:rPr>
          <w:kern w:val="22"/>
          <w:lang w:val="ru-RU"/>
        </w:rPr>
        <w:t xml:space="preserve"> </w:t>
      </w:r>
      <w:r w:rsidR="00CF0B24">
        <w:rPr>
          <w:kern w:val="22"/>
          <w:lang w:val="ru-RU"/>
        </w:rPr>
        <w:t>также</w:t>
      </w:r>
      <w:r w:rsidR="00CF0B24" w:rsidRPr="00CF0B24">
        <w:rPr>
          <w:kern w:val="22"/>
          <w:lang w:val="ru-RU"/>
        </w:rPr>
        <w:t xml:space="preserve"> </w:t>
      </w:r>
      <w:r w:rsidR="00CF0B24">
        <w:rPr>
          <w:kern w:val="22"/>
          <w:lang w:val="ru-RU"/>
        </w:rPr>
        <w:t>может</w:t>
      </w:r>
      <w:r w:rsidR="00CF0B24" w:rsidRPr="00CF0B24">
        <w:rPr>
          <w:kern w:val="22"/>
          <w:lang w:val="ru-RU"/>
        </w:rPr>
        <w:t xml:space="preserve"> </w:t>
      </w:r>
      <w:r w:rsidR="00CF0B24">
        <w:rPr>
          <w:kern w:val="22"/>
          <w:lang w:val="ru-RU"/>
        </w:rPr>
        <w:t>включать</w:t>
      </w:r>
      <w:r w:rsidR="00CF0B24" w:rsidRPr="00CF0B24">
        <w:rPr>
          <w:kern w:val="22"/>
          <w:lang w:val="ru-RU"/>
        </w:rPr>
        <w:t xml:space="preserve"> </w:t>
      </w:r>
      <w:r w:rsidR="00CF0B24">
        <w:rPr>
          <w:kern w:val="22"/>
          <w:lang w:val="ru-RU"/>
        </w:rPr>
        <w:t>представление отчетности субнациональными органами управления и негосударственными субъектами</w:t>
      </w:r>
      <w:r w:rsidR="004E32D7" w:rsidRPr="00CF0B24">
        <w:rPr>
          <w:kern w:val="22"/>
          <w:lang w:val="ru-RU"/>
        </w:rPr>
        <w:t xml:space="preserve">. </w:t>
      </w:r>
      <w:r w:rsidR="00CF0B24">
        <w:rPr>
          <w:kern w:val="22"/>
          <w:lang w:val="ru-RU"/>
        </w:rPr>
        <w:t>Было</w:t>
      </w:r>
      <w:r w:rsidR="00CF0B24" w:rsidRPr="00CF0B24">
        <w:rPr>
          <w:kern w:val="22"/>
          <w:lang w:val="ru-RU"/>
        </w:rPr>
        <w:t xml:space="preserve"> </w:t>
      </w:r>
      <w:r w:rsidR="00CF0B24">
        <w:rPr>
          <w:kern w:val="22"/>
          <w:lang w:val="ru-RU"/>
        </w:rPr>
        <w:t>выдвинуто</w:t>
      </w:r>
      <w:r w:rsidR="00CF0B24" w:rsidRPr="00CF0B24">
        <w:rPr>
          <w:kern w:val="22"/>
          <w:lang w:val="ru-RU"/>
        </w:rPr>
        <w:t xml:space="preserve"> </w:t>
      </w:r>
      <w:r w:rsidR="00CF0B24">
        <w:rPr>
          <w:kern w:val="22"/>
          <w:lang w:val="ru-RU"/>
        </w:rPr>
        <w:t>несколько</w:t>
      </w:r>
      <w:r w:rsidR="00CF0B24" w:rsidRPr="00CF0B24">
        <w:rPr>
          <w:kern w:val="22"/>
          <w:lang w:val="ru-RU"/>
        </w:rPr>
        <w:t xml:space="preserve"> </w:t>
      </w:r>
      <w:r w:rsidR="00CF0B24">
        <w:rPr>
          <w:kern w:val="22"/>
          <w:lang w:val="ru-RU"/>
        </w:rPr>
        <w:t>предложений</w:t>
      </w:r>
      <w:r w:rsidR="00CF0B24" w:rsidRPr="00CF0B24">
        <w:rPr>
          <w:kern w:val="22"/>
          <w:lang w:val="ru-RU"/>
        </w:rPr>
        <w:t xml:space="preserve"> </w:t>
      </w:r>
      <w:r w:rsidR="00CF0B24">
        <w:rPr>
          <w:kern w:val="22"/>
          <w:lang w:val="ru-RU"/>
        </w:rPr>
        <w:t>в</w:t>
      </w:r>
      <w:r w:rsidR="00CF0B24" w:rsidRPr="00CF0B24">
        <w:rPr>
          <w:kern w:val="22"/>
          <w:lang w:val="ru-RU"/>
        </w:rPr>
        <w:t xml:space="preserve"> </w:t>
      </w:r>
      <w:r w:rsidR="00CF0B24">
        <w:rPr>
          <w:kern w:val="22"/>
          <w:lang w:val="ru-RU"/>
        </w:rPr>
        <w:t>отношении</w:t>
      </w:r>
      <w:r w:rsidR="00CF0B24" w:rsidRPr="00CF0B24">
        <w:rPr>
          <w:kern w:val="22"/>
          <w:lang w:val="ru-RU"/>
        </w:rPr>
        <w:t xml:space="preserve"> </w:t>
      </w:r>
      <w:r w:rsidR="00CF0B24">
        <w:rPr>
          <w:kern w:val="22"/>
          <w:lang w:val="ru-RU"/>
        </w:rPr>
        <w:t>времени</w:t>
      </w:r>
      <w:r w:rsidR="00CF0B24" w:rsidRPr="00CF0B24">
        <w:rPr>
          <w:kern w:val="22"/>
          <w:lang w:val="ru-RU"/>
        </w:rPr>
        <w:t xml:space="preserve"> </w:t>
      </w:r>
      <w:r w:rsidR="00CF0B24">
        <w:rPr>
          <w:kern w:val="22"/>
          <w:lang w:val="ru-RU"/>
        </w:rPr>
        <w:t>проведения</w:t>
      </w:r>
      <w:r w:rsidR="00CF0B24" w:rsidRPr="00CF0B24">
        <w:rPr>
          <w:kern w:val="22"/>
          <w:lang w:val="ru-RU"/>
        </w:rPr>
        <w:t xml:space="preserve"> </w:t>
      </w:r>
      <w:r w:rsidR="00CF0B24">
        <w:rPr>
          <w:kern w:val="22"/>
          <w:lang w:val="ru-RU"/>
        </w:rPr>
        <w:t>глобального</w:t>
      </w:r>
      <w:r w:rsidR="00CF0B24" w:rsidRPr="00CF0B24">
        <w:rPr>
          <w:kern w:val="22"/>
          <w:lang w:val="ru-RU"/>
        </w:rPr>
        <w:t xml:space="preserve"> </w:t>
      </w:r>
      <w:r w:rsidR="00CF0B24">
        <w:rPr>
          <w:kern w:val="22"/>
          <w:lang w:val="ru-RU"/>
        </w:rPr>
        <w:t>подведения</w:t>
      </w:r>
      <w:r w:rsidR="00CF0B24" w:rsidRPr="00CF0B24">
        <w:rPr>
          <w:kern w:val="22"/>
          <w:lang w:val="ru-RU"/>
        </w:rPr>
        <w:t xml:space="preserve"> </w:t>
      </w:r>
      <w:r w:rsidR="00CF0B24">
        <w:rPr>
          <w:kern w:val="22"/>
          <w:lang w:val="ru-RU"/>
        </w:rPr>
        <w:t>итогов</w:t>
      </w:r>
      <w:r w:rsidR="00CF0B24" w:rsidRPr="00CF0B24">
        <w:rPr>
          <w:kern w:val="22"/>
          <w:lang w:val="ru-RU"/>
        </w:rPr>
        <w:t xml:space="preserve">, </w:t>
      </w:r>
      <w:r w:rsidR="00CF0B24">
        <w:rPr>
          <w:kern w:val="22"/>
          <w:lang w:val="ru-RU"/>
        </w:rPr>
        <w:t>в</w:t>
      </w:r>
      <w:r w:rsidR="00CF0B24" w:rsidRPr="00CF0B24">
        <w:rPr>
          <w:kern w:val="22"/>
          <w:lang w:val="ru-RU"/>
        </w:rPr>
        <w:t xml:space="preserve"> </w:t>
      </w:r>
      <w:r w:rsidR="00CF0B24">
        <w:rPr>
          <w:kern w:val="22"/>
          <w:lang w:val="ru-RU"/>
        </w:rPr>
        <w:lastRenderedPageBreak/>
        <w:t>частности</w:t>
      </w:r>
      <w:r w:rsidR="00CF0B24" w:rsidRPr="00CF0B24">
        <w:rPr>
          <w:kern w:val="22"/>
          <w:lang w:val="ru-RU"/>
        </w:rPr>
        <w:t xml:space="preserve">: </w:t>
      </w:r>
      <w:r w:rsidR="00CF0B24">
        <w:rPr>
          <w:kern w:val="22"/>
          <w:lang w:val="ru-RU"/>
        </w:rPr>
        <w:t>через</w:t>
      </w:r>
      <w:r w:rsidR="00CF0B24" w:rsidRPr="00CF0B24">
        <w:rPr>
          <w:kern w:val="22"/>
          <w:lang w:val="ru-RU"/>
        </w:rPr>
        <w:t xml:space="preserve"> </w:t>
      </w:r>
      <w:r w:rsidR="00CF0B24">
        <w:rPr>
          <w:kern w:val="22"/>
          <w:lang w:val="ru-RU"/>
        </w:rPr>
        <w:t>каждые</w:t>
      </w:r>
      <w:r w:rsidR="00CF0B24" w:rsidRPr="00CF0B24">
        <w:rPr>
          <w:kern w:val="22"/>
          <w:lang w:val="ru-RU"/>
        </w:rPr>
        <w:t xml:space="preserve"> </w:t>
      </w:r>
      <w:r w:rsidR="00CF0B24">
        <w:rPr>
          <w:kern w:val="22"/>
          <w:lang w:val="ru-RU"/>
        </w:rPr>
        <w:t>пять</w:t>
      </w:r>
      <w:r w:rsidR="00CF0B24" w:rsidRPr="00CF0B24">
        <w:rPr>
          <w:kern w:val="22"/>
          <w:lang w:val="ru-RU"/>
        </w:rPr>
        <w:t xml:space="preserve"> </w:t>
      </w:r>
      <w:r w:rsidR="00CF0B24">
        <w:rPr>
          <w:kern w:val="22"/>
          <w:lang w:val="ru-RU"/>
        </w:rPr>
        <w:t>лет</w:t>
      </w:r>
      <w:r w:rsidR="00CF0B24" w:rsidRPr="00CF0B24">
        <w:rPr>
          <w:kern w:val="22"/>
          <w:lang w:val="ru-RU"/>
        </w:rPr>
        <w:t xml:space="preserve">, </w:t>
      </w:r>
      <w:r w:rsidR="00CF0B24">
        <w:rPr>
          <w:kern w:val="22"/>
          <w:lang w:val="ru-RU"/>
        </w:rPr>
        <w:t>в</w:t>
      </w:r>
      <w:r w:rsidR="00CF0B24" w:rsidRPr="00CF0B24">
        <w:rPr>
          <w:kern w:val="22"/>
          <w:lang w:val="ru-RU"/>
        </w:rPr>
        <w:t xml:space="preserve"> </w:t>
      </w:r>
      <w:r w:rsidR="004E32D7" w:rsidRPr="00CF0B24">
        <w:rPr>
          <w:kern w:val="22"/>
          <w:lang w:val="ru-RU"/>
        </w:rPr>
        <w:t xml:space="preserve">2023 </w:t>
      </w:r>
      <w:r w:rsidR="00CF0B24">
        <w:rPr>
          <w:kern w:val="22"/>
          <w:lang w:val="ru-RU"/>
        </w:rPr>
        <w:t>и</w:t>
      </w:r>
      <w:r w:rsidR="004E32D7" w:rsidRPr="00CF0B24">
        <w:rPr>
          <w:kern w:val="22"/>
          <w:lang w:val="ru-RU"/>
        </w:rPr>
        <w:t xml:space="preserve"> 2030</w:t>
      </w:r>
      <w:r w:rsidR="00CF0B24" w:rsidRPr="00CF0B24">
        <w:rPr>
          <w:kern w:val="22"/>
          <w:lang w:val="ru-RU"/>
        </w:rPr>
        <w:t xml:space="preserve"> </w:t>
      </w:r>
      <w:r w:rsidR="00CF0B24">
        <w:rPr>
          <w:kern w:val="22"/>
          <w:lang w:val="ru-RU"/>
        </w:rPr>
        <w:t>годах</w:t>
      </w:r>
      <w:r w:rsidR="004E32D7" w:rsidRPr="00CF0B24">
        <w:rPr>
          <w:kern w:val="22"/>
          <w:lang w:val="ru-RU"/>
        </w:rPr>
        <w:t xml:space="preserve">, </w:t>
      </w:r>
      <w:r w:rsidR="00CF0B24">
        <w:rPr>
          <w:kern w:val="22"/>
          <w:lang w:val="ru-RU"/>
        </w:rPr>
        <w:t>в</w:t>
      </w:r>
      <w:r w:rsidR="004E32D7" w:rsidRPr="00CF0B24">
        <w:rPr>
          <w:kern w:val="22"/>
          <w:lang w:val="ru-RU"/>
        </w:rPr>
        <w:t xml:space="preserve"> 2025</w:t>
      </w:r>
      <w:r w:rsidR="00CF0B24" w:rsidRPr="00CF0B24">
        <w:rPr>
          <w:kern w:val="22"/>
          <w:lang w:val="ru-RU"/>
        </w:rPr>
        <w:t xml:space="preserve"> </w:t>
      </w:r>
      <w:r w:rsidR="00CF0B24">
        <w:rPr>
          <w:kern w:val="22"/>
          <w:lang w:val="ru-RU"/>
        </w:rPr>
        <w:t>году</w:t>
      </w:r>
      <w:r w:rsidR="00CF0B24" w:rsidRPr="00CF0B24">
        <w:rPr>
          <w:kern w:val="22"/>
          <w:lang w:val="ru-RU"/>
        </w:rPr>
        <w:t xml:space="preserve"> </w:t>
      </w:r>
      <w:r w:rsidR="00CF0B24">
        <w:rPr>
          <w:kern w:val="22"/>
          <w:lang w:val="ru-RU"/>
        </w:rPr>
        <w:t>или</w:t>
      </w:r>
      <w:r w:rsidR="00CF0B24" w:rsidRPr="00CF0B24">
        <w:rPr>
          <w:kern w:val="22"/>
          <w:lang w:val="ru-RU"/>
        </w:rPr>
        <w:t xml:space="preserve"> </w:t>
      </w:r>
      <w:r w:rsidR="00CF0B24">
        <w:rPr>
          <w:kern w:val="22"/>
          <w:lang w:val="ru-RU"/>
        </w:rPr>
        <w:t>начиная</w:t>
      </w:r>
      <w:r w:rsidR="00CF0B24" w:rsidRPr="00CF0B24">
        <w:rPr>
          <w:kern w:val="22"/>
          <w:lang w:val="ru-RU"/>
        </w:rPr>
        <w:t xml:space="preserve"> </w:t>
      </w:r>
      <w:r w:rsidR="00CF0B24">
        <w:rPr>
          <w:kern w:val="22"/>
          <w:lang w:val="ru-RU"/>
        </w:rPr>
        <w:t>в</w:t>
      </w:r>
      <w:r w:rsidR="004E32D7" w:rsidRPr="00CF0B24">
        <w:rPr>
          <w:kern w:val="22"/>
          <w:lang w:val="ru-RU"/>
        </w:rPr>
        <w:t xml:space="preserve"> 2021</w:t>
      </w:r>
      <w:r w:rsidR="00CF0B24">
        <w:rPr>
          <w:kern w:val="22"/>
          <w:lang w:val="ru-RU"/>
        </w:rPr>
        <w:t xml:space="preserve"> году </w:t>
      </w:r>
      <w:r w:rsidR="00E77C95">
        <w:rPr>
          <w:kern w:val="22"/>
          <w:lang w:val="ru-RU"/>
        </w:rPr>
        <w:t xml:space="preserve">и используя оценки, опубликованные </w:t>
      </w:r>
      <w:r w:rsidR="00E77C95" w:rsidRPr="00A67321">
        <w:rPr>
          <w:kern w:val="22"/>
          <w:shd w:val="clear" w:color="auto" w:fill="FFFFFF"/>
          <w:lang w:val="ru-RU"/>
        </w:rPr>
        <w:t>Межправительственной научно-политической платформой по биоразнообразию и экосистемным услугам (</w:t>
      </w:r>
      <w:r w:rsidR="00E77C95">
        <w:rPr>
          <w:kern w:val="22"/>
          <w:shd w:val="clear" w:color="auto" w:fill="FFFFFF"/>
          <w:lang w:val="ru-RU"/>
        </w:rPr>
        <w:t>МПБЭУ</w:t>
      </w:r>
      <w:r w:rsidR="005F783F" w:rsidRPr="00CF0B24">
        <w:rPr>
          <w:kern w:val="22"/>
          <w:lang w:val="ru-RU"/>
        </w:rPr>
        <w:t>)</w:t>
      </w:r>
      <w:r w:rsidR="004E32D7" w:rsidRPr="00CF0B24">
        <w:rPr>
          <w:kern w:val="22"/>
          <w:lang w:val="ru-RU"/>
        </w:rPr>
        <w:t xml:space="preserve">, </w:t>
      </w:r>
      <w:r w:rsidR="00E77C95">
        <w:rPr>
          <w:kern w:val="22"/>
          <w:lang w:val="ru-RU"/>
        </w:rPr>
        <w:t>пятое издание</w:t>
      </w:r>
      <w:r w:rsidR="004E32D7" w:rsidRPr="00CF0B24">
        <w:rPr>
          <w:kern w:val="22"/>
          <w:lang w:val="ru-RU"/>
        </w:rPr>
        <w:t xml:space="preserve"> </w:t>
      </w:r>
      <w:r w:rsidR="00E77C95">
        <w:rPr>
          <w:i/>
          <w:iCs/>
          <w:kern w:val="22"/>
          <w:lang w:val="ru-RU"/>
        </w:rPr>
        <w:t>Глобальной перспективы в области биоразнообразия</w:t>
      </w:r>
      <w:r w:rsidR="004E32D7" w:rsidRPr="00CF0B24">
        <w:rPr>
          <w:i/>
          <w:iCs/>
          <w:kern w:val="22"/>
          <w:lang w:val="ru-RU"/>
        </w:rPr>
        <w:t xml:space="preserve"> </w:t>
      </w:r>
      <w:r w:rsidR="00E77C95">
        <w:rPr>
          <w:kern w:val="22"/>
          <w:lang w:val="ru-RU"/>
        </w:rPr>
        <w:t>и шестые национальные доклады</w:t>
      </w:r>
      <w:r w:rsidR="004E32D7" w:rsidRPr="00CF0B24">
        <w:rPr>
          <w:kern w:val="22"/>
          <w:lang w:val="ru-RU"/>
        </w:rPr>
        <w:t xml:space="preserve">. </w:t>
      </w:r>
      <w:r w:rsidR="00E77C95">
        <w:rPr>
          <w:kern w:val="22"/>
          <w:lang w:val="ru-RU"/>
        </w:rPr>
        <w:t>Было</w:t>
      </w:r>
      <w:r w:rsidR="00E77C95" w:rsidRPr="00E77C95">
        <w:rPr>
          <w:kern w:val="22"/>
          <w:lang w:val="ru-RU"/>
        </w:rPr>
        <w:t xml:space="preserve"> </w:t>
      </w:r>
      <w:r w:rsidR="00E77C95">
        <w:rPr>
          <w:kern w:val="22"/>
          <w:lang w:val="ru-RU"/>
        </w:rPr>
        <w:t>также</w:t>
      </w:r>
      <w:r w:rsidR="00E77C95" w:rsidRPr="00E77C95">
        <w:rPr>
          <w:kern w:val="22"/>
          <w:lang w:val="ru-RU"/>
        </w:rPr>
        <w:t xml:space="preserve"> </w:t>
      </w:r>
      <w:r w:rsidR="00E77C95">
        <w:rPr>
          <w:kern w:val="22"/>
          <w:lang w:val="ru-RU"/>
        </w:rPr>
        <w:t>высказано</w:t>
      </w:r>
      <w:r w:rsidR="00E77C95" w:rsidRPr="00E77C95">
        <w:rPr>
          <w:kern w:val="22"/>
          <w:lang w:val="ru-RU"/>
        </w:rPr>
        <w:t xml:space="preserve"> </w:t>
      </w:r>
      <w:r w:rsidR="00E77C95">
        <w:rPr>
          <w:kern w:val="22"/>
          <w:lang w:val="ru-RU"/>
        </w:rPr>
        <w:t>мнение</w:t>
      </w:r>
      <w:r w:rsidR="00E77C95" w:rsidRPr="00E77C95">
        <w:rPr>
          <w:kern w:val="22"/>
          <w:lang w:val="ru-RU"/>
        </w:rPr>
        <w:t xml:space="preserve"> </w:t>
      </w:r>
      <w:r w:rsidR="00E77C95">
        <w:rPr>
          <w:kern w:val="22"/>
          <w:lang w:val="ru-RU"/>
        </w:rPr>
        <w:t>о</w:t>
      </w:r>
      <w:r w:rsidR="00E77C95" w:rsidRPr="00E77C95">
        <w:rPr>
          <w:kern w:val="22"/>
          <w:lang w:val="ru-RU"/>
        </w:rPr>
        <w:t xml:space="preserve"> </w:t>
      </w:r>
      <w:r w:rsidR="00E77C95">
        <w:rPr>
          <w:kern w:val="22"/>
          <w:lang w:val="ru-RU"/>
        </w:rPr>
        <w:t>том</w:t>
      </w:r>
      <w:r w:rsidR="00E77C95" w:rsidRPr="00E77C95">
        <w:rPr>
          <w:kern w:val="22"/>
          <w:lang w:val="ru-RU"/>
        </w:rPr>
        <w:t xml:space="preserve">, </w:t>
      </w:r>
      <w:r w:rsidR="00E77C95">
        <w:rPr>
          <w:kern w:val="22"/>
          <w:lang w:val="ru-RU"/>
        </w:rPr>
        <w:t>что</w:t>
      </w:r>
      <w:r w:rsidR="00E77C95" w:rsidRPr="00E77C95">
        <w:rPr>
          <w:kern w:val="22"/>
          <w:lang w:val="ru-RU"/>
        </w:rPr>
        <w:t xml:space="preserve"> </w:t>
      </w:r>
      <w:r w:rsidR="00E77C95">
        <w:rPr>
          <w:kern w:val="22"/>
          <w:lang w:val="ru-RU"/>
        </w:rPr>
        <w:t>сегмент</w:t>
      </w:r>
      <w:r w:rsidR="00E77C95" w:rsidRPr="00E77C95">
        <w:rPr>
          <w:kern w:val="22"/>
          <w:lang w:val="ru-RU"/>
        </w:rPr>
        <w:t xml:space="preserve"> </w:t>
      </w:r>
      <w:r w:rsidR="00E77C95">
        <w:rPr>
          <w:kern w:val="22"/>
          <w:lang w:val="ru-RU"/>
        </w:rPr>
        <w:t>высокого</w:t>
      </w:r>
      <w:r w:rsidR="00E77C95" w:rsidRPr="00E77C95">
        <w:rPr>
          <w:kern w:val="22"/>
          <w:lang w:val="ru-RU"/>
        </w:rPr>
        <w:t xml:space="preserve"> </w:t>
      </w:r>
      <w:r w:rsidR="00E77C95">
        <w:rPr>
          <w:kern w:val="22"/>
          <w:lang w:val="ru-RU"/>
        </w:rPr>
        <w:t>уровня</w:t>
      </w:r>
      <w:r w:rsidR="00E77C95" w:rsidRPr="00E77C95">
        <w:rPr>
          <w:kern w:val="22"/>
          <w:lang w:val="ru-RU"/>
        </w:rPr>
        <w:t xml:space="preserve">, </w:t>
      </w:r>
      <w:r w:rsidR="00E77C95">
        <w:rPr>
          <w:kern w:val="22"/>
          <w:lang w:val="ru-RU"/>
        </w:rPr>
        <w:t>проводимый</w:t>
      </w:r>
      <w:r w:rsidR="00E77C95" w:rsidRPr="00E77C95">
        <w:rPr>
          <w:kern w:val="22"/>
          <w:lang w:val="ru-RU"/>
        </w:rPr>
        <w:t xml:space="preserve"> </w:t>
      </w:r>
      <w:r w:rsidR="00E77C95">
        <w:rPr>
          <w:kern w:val="22"/>
          <w:lang w:val="ru-RU"/>
        </w:rPr>
        <w:t>в</w:t>
      </w:r>
      <w:r w:rsidR="00E77C95" w:rsidRPr="00E77C95">
        <w:rPr>
          <w:kern w:val="22"/>
          <w:lang w:val="ru-RU"/>
        </w:rPr>
        <w:t xml:space="preserve"> </w:t>
      </w:r>
      <w:r w:rsidR="00E77C95">
        <w:rPr>
          <w:kern w:val="22"/>
          <w:lang w:val="ru-RU"/>
        </w:rPr>
        <w:t>ходе</w:t>
      </w:r>
      <w:r w:rsidR="00E77C95" w:rsidRPr="00E77C95">
        <w:rPr>
          <w:kern w:val="22"/>
          <w:lang w:val="ru-RU"/>
        </w:rPr>
        <w:t xml:space="preserve"> </w:t>
      </w:r>
      <w:r w:rsidR="00E77C95">
        <w:rPr>
          <w:kern w:val="22"/>
          <w:lang w:val="ru-RU"/>
        </w:rPr>
        <w:t>совещаний</w:t>
      </w:r>
      <w:r w:rsidR="00E77C95" w:rsidRPr="00E77C95">
        <w:rPr>
          <w:kern w:val="22"/>
          <w:lang w:val="ru-RU"/>
        </w:rPr>
        <w:t xml:space="preserve"> </w:t>
      </w:r>
      <w:r w:rsidR="00E77C95">
        <w:rPr>
          <w:kern w:val="22"/>
          <w:lang w:val="ru-RU"/>
        </w:rPr>
        <w:t>Конференции</w:t>
      </w:r>
      <w:r w:rsidR="00E77C95" w:rsidRPr="00E77C95">
        <w:rPr>
          <w:kern w:val="22"/>
          <w:lang w:val="ru-RU"/>
        </w:rPr>
        <w:t xml:space="preserve"> </w:t>
      </w:r>
      <w:r w:rsidR="00E77C95">
        <w:rPr>
          <w:kern w:val="22"/>
          <w:lang w:val="ru-RU"/>
        </w:rPr>
        <w:t>Сторон</w:t>
      </w:r>
      <w:r w:rsidR="00E77C95" w:rsidRPr="00E77C95">
        <w:rPr>
          <w:kern w:val="22"/>
          <w:lang w:val="ru-RU"/>
        </w:rPr>
        <w:t xml:space="preserve">, </w:t>
      </w:r>
      <w:r w:rsidR="00E77C95">
        <w:rPr>
          <w:kern w:val="22"/>
          <w:lang w:val="ru-RU"/>
        </w:rPr>
        <w:t>должен</w:t>
      </w:r>
      <w:r w:rsidR="00E77C95" w:rsidRPr="00E77C95">
        <w:rPr>
          <w:kern w:val="22"/>
          <w:lang w:val="ru-RU"/>
        </w:rPr>
        <w:t xml:space="preserve"> </w:t>
      </w:r>
      <w:r w:rsidR="00E77C95">
        <w:rPr>
          <w:kern w:val="22"/>
          <w:lang w:val="ru-RU"/>
        </w:rPr>
        <w:t>использовать</w:t>
      </w:r>
      <w:r w:rsidR="00E77C95" w:rsidRPr="00E77C95">
        <w:rPr>
          <w:kern w:val="22"/>
          <w:lang w:val="ru-RU"/>
        </w:rPr>
        <w:t xml:space="preserve"> </w:t>
      </w:r>
      <w:r w:rsidR="00E77C95">
        <w:rPr>
          <w:kern w:val="22"/>
          <w:lang w:val="ru-RU"/>
        </w:rPr>
        <w:t>результаты</w:t>
      </w:r>
      <w:r w:rsidR="00E77C95" w:rsidRPr="00E77C95">
        <w:rPr>
          <w:kern w:val="22"/>
          <w:lang w:val="ru-RU"/>
        </w:rPr>
        <w:t xml:space="preserve"> </w:t>
      </w:r>
      <w:r w:rsidR="00E77C95">
        <w:rPr>
          <w:kern w:val="22"/>
          <w:lang w:val="ru-RU"/>
        </w:rPr>
        <w:t>такого</w:t>
      </w:r>
      <w:r w:rsidR="00E77C95" w:rsidRPr="00E77C95">
        <w:rPr>
          <w:kern w:val="22"/>
          <w:lang w:val="ru-RU"/>
        </w:rPr>
        <w:t xml:space="preserve"> </w:t>
      </w:r>
      <w:r w:rsidR="00E77C95">
        <w:rPr>
          <w:kern w:val="22"/>
          <w:lang w:val="ru-RU"/>
        </w:rPr>
        <w:t>процесса</w:t>
      </w:r>
      <w:r w:rsidR="00E77C95" w:rsidRPr="00E77C95">
        <w:rPr>
          <w:kern w:val="22"/>
          <w:lang w:val="ru-RU"/>
        </w:rPr>
        <w:t xml:space="preserve"> </w:t>
      </w:r>
      <w:r w:rsidR="00E77C95">
        <w:rPr>
          <w:kern w:val="22"/>
          <w:lang w:val="ru-RU"/>
        </w:rPr>
        <w:t>для</w:t>
      </w:r>
      <w:r w:rsidR="00E77C95" w:rsidRPr="00E77C95">
        <w:rPr>
          <w:kern w:val="22"/>
          <w:lang w:val="ru-RU"/>
        </w:rPr>
        <w:t xml:space="preserve"> </w:t>
      </w:r>
      <w:r w:rsidR="00E77C95">
        <w:rPr>
          <w:kern w:val="22"/>
          <w:lang w:val="ru-RU"/>
        </w:rPr>
        <w:t>укрепления</w:t>
      </w:r>
      <w:r w:rsidR="00E77C95" w:rsidRPr="00E77C95">
        <w:rPr>
          <w:kern w:val="22"/>
          <w:lang w:val="ru-RU"/>
        </w:rPr>
        <w:t xml:space="preserve"> </w:t>
      </w:r>
      <w:r w:rsidR="00E77C95">
        <w:rPr>
          <w:kern w:val="22"/>
          <w:lang w:val="ru-RU"/>
        </w:rPr>
        <w:t>политической</w:t>
      </w:r>
      <w:r w:rsidR="00E77C95" w:rsidRPr="00E77C95">
        <w:rPr>
          <w:kern w:val="22"/>
          <w:lang w:val="ru-RU"/>
        </w:rPr>
        <w:t xml:space="preserve"> </w:t>
      </w:r>
      <w:r w:rsidR="00E77C95">
        <w:rPr>
          <w:kern w:val="22"/>
          <w:lang w:val="ru-RU"/>
        </w:rPr>
        <w:t>воли</w:t>
      </w:r>
      <w:r w:rsidR="00E77C95" w:rsidRPr="00E77C95">
        <w:rPr>
          <w:kern w:val="22"/>
          <w:lang w:val="ru-RU"/>
        </w:rPr>
        <w:t xml:space="preserve"> </w:t>
      </w:r>
      <w:r w:rsidR="00E77C95">
        <w:rPr>
          <w:kern w:val="22"/>
          <w:lang w:val="ru-RU"/>
        </w:rPr>
        <w:t>и импульса в отношении осуществления</w:t>
      </w:r>
      <w:r w:rsidR="004E32D7" w:rsidRPr="00E77C95">
        <w:rPr>
          <w:kern w:val="22"/>
          <w:lang w:val="ru-RU"/>
        </w:rPr>
        <w:t>.</w:t>
      </w:r>
    </w:p>
    <w:p w14:paraId="751D9536" w14:textId="1BE71AB4" w:rsidR="004E32D7" w:rsidRPr="00E77C95" w:rsidRDefault="00CA3703" w:rsidP="009C74E6">
      <w:pPr>
        <w:pStyle w:val="Para1"/>
        <w:keepNext/>
        <w:numPr>
          <w:ilvl w:val="0"/>
          <w:numId w:val="0"/>
        </w:numPr>
        <w:suppressLineNumbers/>
        <w:tabs>
          <w:tab w:val="left" w:pos="426"/>
        </w:tabs>
        <w:suppressAutoHyphens/>
        <w:jc w:val="center"/>
        <w:rPr>
          <w:b/>
          <w:bCs/>
          <w:kern w:val="22"/>
          <w:lang w:val="ru-RU"/>
        </w:rPr>
      </w:pPr>
      <w:r w:rsidRPr="009C74E6">
        <w:rPr>
          <w:b/>
          <w:bCs/>
          <w:kern w:val="22"/>
        </w:rPr>
        <w:t>B.</w:t>
      </w:r>
      <w:r w:rsidRPr="009C74E6">
        <w:rPr>
          <w:b/>
          <w:bCs/>
          <w:kern w:val="22"/>
        </w:rPr>
        <w:tab/>
      </w:r>
      <w:r w:rsidR="00E77C95">
        <w:rPr>
          <w:b/>
          <w:bCs/>
          <w:kern w:val="22"/>
          <w:lang w:val="ru-RU"/>
        </w:rPr>
        <w:t>Индикаторы</w:t>
      </w:r>
    </w:p>
    <w:p w14:paraId="0AF22857" w14:textId="5115FF56" w:rsidR="004E32D7" w:rsidRPr="00D430BF" w:rsidRDefault="008E0882" w:rsidP="009C74E6">
      <w:pPr>
        <w:pStyle w:val="Para1"/>
        <w:numPr>
          <w:ilvl w:val="0"/>
          <w:numId w:val="9"/>
        </w:numPr>
        <w:suppressLineNumbers/>
        <w:tabs>
          <w:tab w:val="clear" w:pos="360"/>
        </w:tabs>
        <w:suppressAutoHyphens/>
        <w:rPr>
          <w:kern w:val="22"/>
          <w:lang w:val="ru-RU"/>
        </w:rPr>
      </w:pPr>
      <w:r>
        <w:rPr>
          <w:kern w:val="22"/>
          <w:lang w:val="ru-RU"/>
        </w:rPr>
        <w:t>Было</w:t>
      </w:r>
      <w:r w:rsidRPr="008E0882">
        <w:rPr>
          <w:kern w:val="22"/>
          <w:lang w:val="ru-RU"/>
        </w:rPr>
        <w:t xml:space="preserve"> </w:t>
      </w:r>
      <w:r>
        <w:rPr>
          <w:kern w:val="22"/>
          <w:lang w:val="ru-RU"/>
        </w:rPr>
        <w:t>предложено</w:t>
      </w:r>
      <w:r w:rsidRPr="008E0882">
        <w:rPr>
          <w:kern w:val="22"/>
          <w:lang w:val="ru-RU"/>
        </w:rPr>
        <w:t xml:space="preserve"> </w:t>
      </w:r>
      <w:r>
        <w:rPr>
          <w:kern w:val="22"/>
          <w:lang w:val="ru-RU"/>
        </w:rPr>
        <w:t>разработать</w:t>
      </w:r>
      <w:r w:rsidRPr="008E0882">
        <w:rPr>
          <w:kern w:val="22"/>
          <w:lang w:val="ru-RU"/>
        </w:rPr>
        <w:t xml:space="preserve"> </w:t>
      </w:r>
      <w:r>
        <w:rPr>
          <w:kern w:val="22"/>
          <w:szCs w:val="24"/>
          <w:lang w:val="ru-RU"/>
        </w:rPr>
        <w:t>базовый</w:t>
      </w:r>
      <w:r w:rsidRPr="008E0882">
        <w:rPr>
          <w:kern w:val="22"/>
          <w:szCs w:val="24"/>
          <w:lang w:val="ru-RU"/>
        </w:rPr>
        <w:t xml:space="preserve"> </w:t>
      </w:r>
      <w:r>
        <w:rPr>
          <w:kern w:val="22"/>
          <w:szCs w:val="24"/>
          <w:lang w:val="ru-RU"/>
        </w:rPr>
        <w:t>набор</w:t>
      </w:r>
      <w:r w:rsidRPr="008E0882">
        <w:rPr>
          <w:kern w:val="22"/>
          <w:szCs w:val="24"/>
          <w:lang w:val="ru-RU"/>
        </w:rPr>
        <w:t xml:space="preserve"> </w:t>
      </w:r>
      <w:r>
        <w:rPr>
          <w:kern w:val="22"/>
          <w:szCs w:val="24"/>
          <w:lang w:val="ru-RU"/>
        </w:rPr>
        <w:t>ключевых</w:t>
      </w:r>
      <w:r w:rsidRPr="008E0882">
        <w:rPr>
          <w:kern w:val="22"/>
          <w:szCs w:val="24"/>
          <w:lang w:val="ru-RU"/>
        </w:rPr>
        <w:t xml:space="preserve"> </w:t>
      </w:r>
      <w:r>
        <w:rPr>
          <w:kern w:val="22"/>
          <w:szCs w:val="24"/>
          <w:lang w:val="ru-RU"/>
        </w:rPr>
        <w:t>индикаторов</w:t>
      </w:r>
      <w:r w:rsidRPr="008E0882">
        <w:rPr>
          <w:kern w:val="22"/>
          <w:szCs w:val="24"/>
          <w:lang w:val="ru-RU"/>
        </w:rPr>
        <w:t xml:space="preserve">, </w:t>
      </w:r>
      <w:r>
        <w:rPr>
          <w:kern w:val="22"/>
          <w:szCs w:val="24"/>
          <w:lang w:val="ru-RU"/>
        </w:rPr>
        <w:t>по</w:t>
      </w:r>
      <w:r w:rsidRPr="008E0882">
        <w:rPr>
          <w:kern w:val="22"/>
          <w:szCs w:val="24"/>
          <w:lang w:val="ru-RU"/>
        </w:rPr>
        <w:t xml:space="preserve"> </w:t>
      </w:r>
      <w:r>
        <w:rPr>
          <w:kern w:val="22"/>
          <w:szCs w:val="24"/>
          <w:lang w:val="ru-RU"/>
        </w:rPr>
        <w:t>которым</w:t>
      </w:r>
      <w:r w:rsidRPr="008E0882">
        <w:rPr>
          <w:kern w:val="22"/>
          <w:szCs w:val="24"/>
          <w:lang w:val="ru-RU"/>
        </w:rPr>
        <w:t xml:space="preserve"> </w:t>
      </w:r>
      <w:r>
        <w:rPr>
          <w:kern w:val="22"/>
          <w:szCs w:val="24"/>
          <w:lang w:val="ru-RU"/>
        </w:rPr>
        <w:t>могли</w:t>
      </w:r>
      <w:r w:rsidRPr="008E0882">
        <w:rPr>
          <w:kern w:val="22"/>
          <w:szCs w:val="24"/>
          <w:lang w:val="ru-RU"/>
        </w:rPr>
        <w:t xml:space="preserve"> </w:t>
      </w:r>
      <w:r>
        <w:rPr>
          <w:kern w:val="22"/>
          <w:szCs w:val="24"/>
          <w:lang w:val="ru-RU"/>
        </w:rPr>
        <w:t>бы</w:t>
      </w:r>
      <w:r w:rsidRPr="008E0882">
        <w:rPr>
          <w:kern w:val="22"/>
          <w:szCs w:val="24"/>
          <w:lang w:val="ru-RU"/>
        </w:rPr>
        <w:t xml:space="preserve"> </w:t>
      </w:r>
      <w:r>
        <w:rPr>
          <w:kern w:val="22"/>
          <w:szCs w:val="24"/>
          <w:lang w:val="ru-RU"/>
        </w:rPr>
        <w:t>отчитываться</w:t>
      </w:r>
      <w:r w:rsidRPr="008E0882">
        <w:rPr>
          <w:kern w:val="22"/>
          <w:szCs w:val="24"/>
          <w:lang w:val="ru-RU"/>
        </w:rPr>
        <w:t xml:space="preserve"> </w:t>
      </w:r>
      <w:r>
        <w:rPr>
          <w:kern w:val="22"/>
          <w:szCs w:val="24"/>
          <w:lang w:val="ru-RU"/>
        </w:rPr>
        <w:t>все</w:t>
      </w:r>
      <w:r w:rsidRPr="008E0882">
        <w:rPr>
          <w:kern w:val="22"/>
          <w:szCs w:val="24"/>
          <w:lang w:val="ru-RU"/>
        </w:rPr>
        <w:t xml:space="preserve"> </w:t>
      </w:r>
      <w:r>
        <w:rPr>
          <w:kern w:val="22"/>
          <w:szCs w:val="24"/>
          <w:lang w:val="ru-RU"/>
        </w:rPr>
        <w:t>страны</w:t>
      </w:r>
      <w:r w:rsidRPr="008E0882">
        <w:rPr>
          <w:kern w:val="22"/>
          <w:szCs w:val="24"/>
          <w:lang w:val="ru-RU"/>
        </w:rPr>
        <w:t xml:space="preserve"> </w:t>
      </w:r>
      <w:r>
        <w:rPr>
          <w:kern w:val="22"/>
          <w:szCs w:val="24"/>
          <w:lang w:val="ru-RU"/>
        </w:rPr>
        <w:t>и</w:t>
      </w:r>
      <w:r w:rsidRPr="008E0882">
        <w:rPr>
          <w:kern w:val="22"/>
          <w:szCs w:val="24"/>
          <w:lang w:val="ru-RU"/>
        </w:rPr>
        <w:t xml:space="preserve"> </w:t>
      </w:r>
      <w:r>
        <w:rPr>
          <w:kern w:val="22"/>
          <w:szCs w:val="24"/>
          <w:lang w:val="ru-RU"/>
        </w:rPr>
        <w:t>которые</w:t>
      </w:r>
      <w:r w:rsidRPr="008E0882">
        <w:rPr>
          <w:kern w:val="22"/>
          <w:szCs w:val="24"/>
          <w:lang w:val="ru-RU"/>
        </w:rPr>
        <w:t xml:space="preserve"> </w:t>
      </w:r>
      <w:r>
        <w:rPr>
          <w:kern w:val="22"/>
          <w:szCs w:val="24"/>
          <w:lang w:val="ru-RU"/>
        </w:rPr>
        <w:t>могли</w:t>
      </w:r>
      <w:r w:rsidRPr="008E0882">
        <w:rPr>
          <w:kern w:val="22"/>
          <w:szCs w:val="24"/>
          <w:lang w:val="ru-RU"/>
        </w:rPr>
        <w:t xml:space="preserve"> </w:t>
      </w:r>
      <w:r>
        <w:rPr>
          <w:kern w:val="22"/>
          <w:szCs w:val="24"/>
          <w:lang w:val="ru-RU"/>
        </w:rPr>
        <w:t>бы</w:t>
      </w:r>
      <w:r w:rsidRPr="008E0882">
        <w:rPr>
          <w:kern w:val="22"/>
          <w:szCs w:val="24"/>
          <w:lang w:val="ru-RU"/>
        </w:rPr>
        <w:t xml:space="preserve"> </w:t>
      </w:r>
      <w:r>
        <w:rPr>
          <w:kern w:val="22"/>
          <w:szCs w:val="24"/>
          <w:lang w:val="ru-RU"/>
        </w:rPr>
        <w:t>быть</w:t>
      </w:r>
      <w:r w:rsidRPr="008E0882">
        <w:rPr>
          <w:kern w:val="22"/>
          <w:szCs w:val="24"/>
          <w:lang w:val="ru-RU"/>
        </w:rPr>
        <w:t xml:space="preserve"> </w:t>
      </w:r>
      <w:r>
        <w:rPr>
          <w:kern w:val="22"/>
          <w:szCs w:val="24"/>
          <w:lang w:val="ru-RU"/>
        </w:rPr>
        <w:t>дополнены другими глобальными или национальными индикаторами</w:t>
      </w:r>
      <w:r w:rsidR="004E32D7" w:rsidRPr="008E0882">
        <w:rPr>
          <w:kern w:val="22"/>
          <w:lang w:val="ru-RU"/>
        </w:rPr>
        <w:t xml:space="preserve">. </w:t>
      </w:r>
      <w:r>
        <w:rPr>
          <w:kern w:val="22"/>
          <w:lang w:val="ru-RU"/>
        </w:rPr>
        <w:t>Следует</w:t>
      </w:r>
      <w:r w:rsidRPr="008E0882">
        <w:rPr>
          <w:kern w:val="22"/>
          <w:lang w:val="ru-RU"/>
        </w:rPr>
        <w:t xml:space="preserve"> </w:t>
      </w:r>
      <w:r>
        <w:rPr>
          <w:kern w:val="22"/>
          <w:lang w:val="ru-RU"/>
        </w:rPr>
        <w:t>не</w:t>
      </w:r>
      <w:r w:rsidRPr="008E0882">
        <w:rPr>
          <w:kern w:val="22"/>
          <w:lang w:val="ru-RU"/>
        </w:rPr>
        <w:t xml:space="preserve"> </w:t>
      </w:r>
      <w:r>
        <w:rPr>
          <w:kern w:val="22"/>
          <w:lang w:val="ru-RU"/>
        </w:rPr>
        <w:t>допустить</w:t>
      </w:r>
      <w:r w:rsidRPr="008E0882">
        <w:rPr>
          <w:kern w:val="22"/>
          <w:lang w:val="ru-RU"/>
        </w:rPr>
        <w:t xml:space="preserve"> </w:t>
      </w:r>
      <w:r>
        <w:rPr>
          <w:kern w:val="22"/>
          <w:lang w:val="ru-RU"/>
        </w:rPr>
        <w:t>задержки</w:t>
      </w:r>
      <w:r w:rsidRPr="008E0882">
        <w:rPr>
          <w:kern w:val="22"/>
          <w:lang w:val="ru-RU"/>
        </w:rPr>
        <w:t xml:space="preserve"> </w:t>
      </w:r>
      <w:r>
        <w:rPr>
          <w:kern w:val="22"/>
          <w:lang w:val="ru-RU"/>
        </w:rPr>
        <w:t>в</w:t>
      </w:r>
      <w:r w:rsidRPr="008E0882">
        <w:rPr>
          <w:kern w:val="22"/>
          <w:lang w:val="ru-RU"/>
        </w:rPr>
        <w:t xml:space="preserve"> </w:t>
      </w:r>
      <w:r>
        <w:rPr>
          <w:kern w:val="22"/>
          <w:lang w:val="ru-RU"/>
        </w:rPr>
        <w:t>выборе</w:t>
      </w:r>
      <w:r w:rsidRPr="008E0882">
        <w:rPr>
          <w:kern w:val="22"/>
          <w:lang w:val="ru-RU"/>
        </w:rPr>
        <w:t xml:space="preserve"> </w:t>
      </w:r>
      <w:r>
        <w:rPr>
          <w:kern w:val="22"/>
          <w:lang w:val="ru-RU"/>
        </w:rPr>
        <w:t>и</w:t>
      </w:r>
      <w:r w:rsidRPr="008E0882">
        <w:rPr>
          <w:kern w:val="22"/>
          <w:lang w:val="ru-RU"/>
        </w:rPr>
        <w:t xml:space="preserve"> </w:t>
      </w:r>
      <w:r>
        <w:rPr>
          <w:kern w:val="22"/>
          <w:lang w:val="ru-RU"/>
        </w:rPr>
        <w:t>разработке</w:t>
      </w:r>
      <w:r w:rsidRPr="008E0882">
        <w:rPr>
          <w:kern w:val="22"/>
          <w:lang w:val="ru-RU"/>
        </w:rPr>
        <w:t xml:space="preserve"> </w:t>
      </w:r>
      <w:r>
        <w:rPr>
          <w:kern w:val="22"/>
          <w:lang w:val="ru-RU"/>
        </w:rPr>
        <w:t>индикаторов</w:t>
      </w:r>
      <w:r w:rsidRPr="008E0882">
        <w:rPr>
          <w:kern w:val="22"/>
          <w:lang w:val="ru-RU"/>
        </w:rPr>
        <w:t xml:space="preserve"> </w:t>
      </w:r>
      <w:r>
        <w:rPr>
          <w:kern w:val="22"/>
          <w:lang w:val="ru-RU"/>
        </w:rPr>
        <w:t>для</w:t>
      </w:r>
      <w:r w:rsidRPr="008E0882">
        <w:rPr>
          <w:kern w:val="22"/>
          <w:szCs w:val="22"/>
          <w:lang w:val="ru-RU"/>
        </w:rPr>
        <w:t xml:space="preserve"> </w:t>
      </w:r>
      <w:r w:rsidRPr="009D043D">
        <w:rPr>
          <w:kern w:val="22"/>
          <w:szCs w:val="22"/>
          <w:lang w:val="ru-RU"/>
        </w:rPr>
        <w:t>глобальн</w:t>
      </w:r>
      <w:r>
        <w:rPr>
          <w:kern w:val="22"/>
          <w:szCs w:val="22"/>
          <w:lang w:val="ru-RU"/>
        </w:rPr>
        <w:t>ой</w:t>
      </w:r>
      <w:r w:rsidRPr="006707A0">
        <w:rPr>
          <w:kern w:val="22"/>
          <w:szCs w:val="22"/>
          <w:lang w:val="ru-RU"/>
        </w:rPr>
        <w:t xml:space="preserve"> </w:t>
      </w:r>
      <w:r w:rsidRPr="009D043D">
        <w:rPr>
          <w:kern w:val="22"/>
          <w:szCs w:val="22"/>
          <w:lang w:val="ru-RU"/>
        </w:rPr>
        <w:t>рамочн</w:t>
      </w:r>
      <w:r>
        <w:rPr>
          <w:kern w:val="22"/>
          <w:szCs w:val="22"/>
          <w:lang w:val="ru-RU"/>
        </w:rPr>
        <w:t>ой</w:t>
      </w:r>
      <w:r w:rsidRPr="006707A0">
        <w:rPr>
          <w:kern w:val="22"/>
          <w:szCs w:val="22"/>
          <w:lang w:val="ru-RU"/>
        </w:rPr>
        <w:t xml:space="preserve"> </w:t>
      </w:r>
      <w:r w:rsidRPr="009D043D">
        <w:rPr>
          <w:kern w:val="22"/>
          <w:szCs w:val="22"/>
          <w:lang w:val="ru-RU"/>
        </w:rPr>
        <w:t>программ</w:t>
      </w:r>
      <w:r>
        <w:rPr>
          <w:kern w:val="22"/>
          <w:szCs w:val="22"/>
          <w:lang w:val="ru-RU"/>
        </w:rPr>
        <w:t>ы</w:t>
      </w:r>
      <w:r w:rsidRPr="006707A0">
        <w:rPr>
          <w:kern w:val="22"/>
          <w:szCs w:val="22"/>
          <w:lang w:val="ru-RU"/>
        </w:rPr>
        <w:t xml:space="preserve"> </w:t>
      </w:r>
      <w:r w:rsidRPr="009D043D">
        <w:rPr>
          <w:kern w:val="22"/>
          <w:szCs w:val="22"/>
          <w:lang w:val="ru-RU"/>
        </w:rPr>
        <w:t>в</w:t>
      </w:r>
      <w:r w:rsidRPr="006707A0">
        <w:rPr>
          <w:kern w:val="22"/>
          <w:szCs w:val="22"/>
          <w:lang w:val="ru-RU"/>
        </w:rPr>
        <w:t xml:space="preserve"> </w:t>
      </w:r>
      <w:r w:rsidRPr="009D043D">
        <w:rPr>
          <w:kern w:val="22"/>
          <w:szCs w:val="22"/>
          <w:lang w:val="ru-RU"/>
        </w:rPr>
        <w:t>области</w:t>
      </w:r>
      <w:r w:rsidRPr="006707A0">
        <w:rPr>
          <w:kern w:val="22"/>
          <w:szCs w:val="22"/>
          <w:lang w:val="ru-RU"/>
        </w:rPr>
        <w:t xml:space="preserve"> </w:t>
      </w:r>
      <w:r w:rsidRPr="009D043D">
        <w:rPr>
          <w:kern w:val="22"/>
          <w:szCs w:val="22"/>
          <w:lang w:val="ru-RU"/>
        </w:rPr>
        <w:t>биоразнообразия</w:t>
      </w:r>
      <w:r w:rsidRPr="006707A0">
        <w:rPr>
          <w:kern w:val="22"/>
          <w:szCs w:val="22"/>
          <w:lang w:val="ru-RU"/>
        </w:rPr>
        <w:t xml:space="preserve"> </w:t>
      </w:r>
      <w:r w:rsidRPr="009D043D">
        <w:rPr>
          <w:kern w:val="22"/>
          <w:szCs w:val="22"/>
          <w:lang w:val="ru-RU"/>
        </w:rPr>
        <w:t>на</w:t>
      </w:r>
      <w:r w:rsidRPr="006707A0">
        <w:rPr>
          <w:kern w:val="22"/>
          <w:szCs w:val="22"/>
          <w:lang w:val="ru-RU"/>
        </w:rPr>
        <w:t xml:space="preserve"> </w:t>
      </w:r>
      <w:r w:rsidRPr="009D043D">
        <w:rPr>
          <w:kern w:val="22"/>
          <w:szCs w:val="22"/>
          <w:lang w:val="ru-RU"/>
        </w:rPr>
        <w:t>период</w:t>
      </w:r>
      <w:r w:rsidRPr="006707A0">
        <w:rPr>
          <w:kern w:val="22"/>
          <w:szCs w:val="22"/>
          <w:lang w:val="ru-RU"/>
        </w:rPr>
        <w:t xml:space="preserve"> </w:t>
      </w:r>
      <w:r w:rsidRPr="009D043D">
        <w:rPr>
          <w:kern w:val="22"/>
          <w:szCs w:val="22"/>
          <w:lang w:val="ru-RU"/>
        </w:rPr>
        <w:t>после</w:t>
      </w:r>
      <w:r w:rsidRPr="006707A0">
        <w:rPr>
          <w:kern w:val="22"/>
          <w:szCs w:val="22"/>
          <w:lang w:val="ru-RU"/>
        </w:rPr>
        <w:t xml:space="preserve"> 2020 </w:t>
      </w:r>
      <w:r w:rsidRPr="009D043D">
        <w:rPr>
          <w:kern w:val="22"/>
          <w:szCs w:val="22"/>
          <w:lang w:val="ru-RU"/>
        </w:rPr>
        <w:t>года</w:t>
      </w:r>
      <w:r w:rsidR="004E32D7" w:rsidRPr="008E0882">
        <w:rPr>
          <w:kern w:val="22"/>
          <w:lang w:val="ru-RU"/>
        </w:rPr>
        <w:t xml:space="preserve">. </w:t>
      </w:r>
      <w:r>
        <w:rPr>
          <w:kern w:val="22"/>
          <w:lang w:val="ru-RU"/>
        </w:rPr>
        <w:t>Было</w:t>
      </w:r>
      <w:r w:rsidRPr="008E0882">
        <w:rPr>
          <w:kern w:val="22"/>
          <w:lang w:val="ru-RU"/>
        </w:rPr>
        <w:t xml:space="preserve"> </w:t>
      </w:r>
      <w:r>
        <w:rPr>
          <w:kern w:val="22"/>
          <w:lang w:val="ru-RU"/>
        </w:rPr>
        <w:t>также</w:t>
      </w:r>
      <w:r w:rsidRPr="008E0882">
        <w:rPr>
          <w:kern w:val="22"/>
          <w:lang w:val="ru-RU"/>
        </w:rPr>
        <w:t xml:space="preserve"> </w:t>
      </w:r>
      <w:r>
        <w:rPr>
          <w:kern w:val="22"/>
          <w:lang w:val="ru-RU"/>
        </w:rPr>
        <w:t>отмечено</w:t>
      </w:r>
      <w:r w:rsidRPr="008E0882">
        <w:rPr>
          <w:kern w:val="22"/>
          <w:lang w:val="ru-RU"/>
        </w:rPr>
        <w:t xml:space="preserve">, </w:t>
      </w:r>
      <w:r>
        <w:rPr>
          <w:kern w:val="22"/>
          <w:lang w:val="ru-RU"/>
        </w:rPr>
        <w:t>что</w:t>
      </w:r>
      <w:r w:rsidRPr="008E0882">
        <w:rPr>
          <w:kern w:val="22"/>
          <w:lang w:val="ru-RU"/>
        </w:rPr>
        <w:t xml:space="preserve"> </w:t>
      </w:r>
      <w:r>
        <w:rPr>
          <w:kern w:val="22"/>
          <w:lang w:val="ru-RU"/>
        </w:rPr>
        <w:t>вопросы</w:t>
      </w:r>
      <w:r w:rsidRPr="008E0882">
        <w:rPr>
          <w:kern w:val="22"/>
          <w:lang w:val="ru-RU"/>
        </w:rPr>
        <w:t xml:space="preserve"> </w:t>
      </w:r>
      <w:r>
        <w:rPr>
          <w:kern w:val="22"/>
          <w:lang w:val="ru-RU"/>
        </w:rPr>
        <w:t>традиционных</w:t>
      </w:r>
      <w:r w:rsidRPr="008E0882">
        <w:rPr>
          <w:kern w:val="22"/>
          <w:lang w:val="ru-RU"/>
        </w:rPr>
        <w:t xml:space="preserve"> </w:t>
      </w:r>
      <w:r>
        <w:rPr>
          <w:kern w:val="22"/>
          <w:lang w:val="ru-RU"/>
        </w:rPr>
        <w:t>знаний</w:t>
      </w:r>
      <w:r w:rsidRPr="008E0882">
        <w:rPr>
          <w:kern w:val="22"/>
          <w:lang w:val="ru-RU"/>
        </w:rPr>
        <w:t xml:space="preserve"> </w:t>
      </w:r>
      <w:r>
        <w:rPr>
          <w:kern w:val="22"/>
          <w:lang w:val="ru-RU"/>
        </w:rPr>
        <w:t>и</w:t>
      </w:r>
      <w:r w:rsidRPr="008E0882">
        <w:rPr>
          <w:kern w:val="22"/>
          <w:lang w:val="ru-RU"/>
        </w:rPr>
        <w:t xml:space="preserve"> </w:t>
      </w:r>
      <w:r>
        <w:rPr>
          <w:kern w:val="22"/>
          <w:lang w:val="ru-RU"/>
        </w:rPr>
        <w:t>устойчивого</w:t>
      </w:r>
      <w:r w:rsidRPr="008E0882">
        <w:rPr>
          <w:kern w:val="22"/>
          <w:lang w:val="ru-RU"/>
        </w:rPr>
        <w:t xml:space="preserve"> </w:t>
      </w:r>
      <w:r>
        <w:rPr>
          <w:kern w:val="22"/>
          <w:lang w:val="ru-RU"/>
        </w:rPr>
        <w:t>использования</w:t>
      </w:r>
      <w:r w:rsidRPr="008E0882">
        <w:rPr>
          <w:kern w:val="22"/>
          <w:lang w:val="ru-RU"/>
        </w:rPr>
        <w:t xml:space="preserve"> </w:t>
      </w:r>
      <w:r>
        <w:rPr>
          <w:kern w:val="22"/>
          <w:lang w:val="ru-RU"/>
        </w:rPr>
        <w:t>на</w:t>
      </w:r>
      <w:r w:rsidRPr="008E0882">
        <w:rPr>
          <w:kern w:val="22"/>
          <w:lang w:val="ru-RU"/>
        </w:rPr>
        <w:t xml:space="preserve"> </w:t>
      </w:r>
      <w:r>
        <w:rPr>
          <w:kern w:val="22"/>
          <w:lang w:val="ru-RU"/>
        </w:rPr>
        <w:t>основе</w:t>
      </w:r>
      <w:r w:rsidRPr="008E0882">
        <w:rPr>
          <w:kern w:val="22"/>
          <w:lang w:val="ru-RU"/>
        </w:rPr>
        <w:t xml:space="preserve"> </w:t>
      </w:r>
      <w:r>
        <w:rPr>
          <w:kern w:val="22"/>
          <w:lang w:val="ru-RU"/>
        </w:rPr>
        <w:t>обычая</w:t>
      </w:r>
      <w:r w:rsidRPr="008E0882">
        <w:rPr>
          <w:kern w:val="22"/>
          <w:lang w:val="ru-RU"/>
        </w:rPr>
        <w:t xml:space="preserve"> </w:t>
      </w:r>
      <w:r>
        <w:rPr>
          <w:kern w:val="22"/>
          <w:lang w:val="ru-RU"/>
        </w:rPr>
        <w:t>хотя</w:t>
      </w:r>
      <w:r w:rsidRPr="008E0882">
        <w:rPr>
          <w:kern w:val="22"/>
          <w:lang w:val="ru-RU"/>
        </w:rPr>
        <w:t xml:space="preserve"> </w:t>
      </w:r>
      <w:r>
        <w:rPr>
          <w:kern w:val="22"/>
          <w:lang w:val="ru-RU"/>
        </w:rPr>
        <w:t>и</w:t>
      </w:r>
      <w:r w:rsidRPr="008E0882">
        <w:rPr>
          <w:kern w:val="22"/>
          <w:lang w:val="ru-RU"/>
        </w:rPr>
        <w:t xml:space="preserve"> </w:t>
      </w:r>
      <w:r>
        <w:rPr>
          <w:kern w:val="22"/>
          <w:lang w:val="ru-RU"/>
        </w:rPr>
        <w:t>считаются</w:t>
      </w:r>
      <w:r w:rsidRPr="008E0882">
        <w:rPr>
          <w:kern w:val="22"/>
          <w:lang w:val="ru-RU"/>
        </w:rPr>
        <w:t xml:space="preserve"> </w:t>
      </w:r>
      <w:r>
        <w:rPr>
          <w:kern w:val="22"/>
          <w:lang w:val="ru-RU"/>
        </w:rPr>
        <w:t>во</w:t>
      </w:r>
      <w:r w:rsidRPr="008E0882">
        <w:rPr>
          <w:kern w:val="22"/>
          <w:lang w:val="ru-RU"/>
        </w:rPr>
        <w:t xml:space="preserve"> </w:t>
      </w:r>
      <w:r>
        <w:rPr>
          <w:kern w:val="22"/>
          <w:lang w:val="ru-RU"/>
        </w:rPr>
        <w:t>всем</w:t>
      </w:r>
      <w:r w:rsidRPr="008E0882">
        <w:rPr>
          <w:kern w:val="22"/>
          <w:lang w:val="ru-RU"/>
        </w:rPr>
        <w:t xml:space="preserve"> </w:t>
      </w:r>
      <w:r>
        <w:rPr>
          <w:kern w:val="22"/>
          <w:lang w:val="ru-RU"/>
        </w:rPr>
        <w:t>мире</w:t>
      </w:r>
      <w:r w:rsidRPr="008E0882">
        <w:rPr>
          <w:kern w:val="22"/>
          <w:lang w:val="ru-RU"/>
        </w:rPr>
        <w:t xml:space="preserve"> </w:t>
      </w:r>
      <w:r>
        <w:rPr>
          <w:kern w:val="22"/>
          <w:lang w:val="ru-RU"/>
        </w:rPr>
        <w:t>важными, тем не менее не отражены в должной мере в индикаторах, используемых Сторонами в их отчетности</w:t>
      </w:r>
      <w:r w:rsidRPr="008E0882">
        <w:rPr>
          <w:kern w:val="22"/>
          <w:lang w:val="ru-RU"/>
        </w:rPr>
        <w:t xml:space="preserve"> </w:t>
      </w:r>
      <w:r>
        <w:rPr>
          <w:kern w:val="22"/>
          <w:lang w:val="ru-RU"/>
        </w:rPr>
        <w:t>в настоящее время</w:t>
      </w:r>
      <w:r w:rsidR="004E32D7" w:rsidRPr="008E0882">
        <w:rPr>
          <w:kern w:val="22"/>
          <w:lang w:val="ru-RU"/>
        </w:rPr>
        <w:t xml:space="preserve">. </w:t>
      </w:r>
      <w:r>
        <w:rPr>
          <w:kern w:val="22"/>
          <w:lang w:val="ru-RU"/>
        </w:rPr>
        <w:t>Может</w:t>
      </w:r>
      <w:r w:rsidRPr="008E0882">
        <w:rPr>
          <w:kern w:val="22"/>
          <w:lang w:val="ru-RU"/>
        </w:rPr>
        <w:t xml:space="preserve"> </w:t>
      </w:r>
      <w:r>
        <w:rPr>
          <w:kern w:val="22"/>
          <w:lang w:val="ru-RU"/>
        </w:rPr>
        <w:t>быть</w:t>
      </w:r>
      <w:r w:rsidRPr="008E0882">
        <w:rPr>
          <w:kern w:val="22"/>
          <w:lang w:val="ru-RU"/>
        </w:rPr>
        <w:t xml:space="preserve"> </w:t>
      </w:r>
      <w:r>
        <w:rPr>
          <w:kern w:val="22"/>
          <w:lang w:val="ru-RU"/>
        </w:rPr>
        <w:t>рассмотрен</w:t>
      </w:r>
      <w:r w:rsidRPr="008E0882">
        <w:rPr>
          <w:kern w:val="22"/>
          <w:lang w:val="ru-RU"/>
        </w:rPr>
        <w:t xml:space="preserve"> </w:t>
      </w:r>
      <w:r>
        <w:rPr>
          <w:kern w:val="22"/>
          <w:lang w:val="ru-RU"/>
        </w:rPr>
        <w:t>вопрос</w:t>
      </w:r>
      <w:r w:rsidRPr="008E0882">
        <w:rPr>
          <w:kern w:val="22"/>
          <w:lang w:val="ru-RU"/>
        </w:rPr>
        <w:t xml:space="preserve"> </w:t>
      </w:r>
      <w:r>
        <w:rPr>
          <w:kern w:val="22"/>
          <w:lang w:val="ru-RU"/>
        </w:rPr>
        <w:t>об</w:t>
      </w:r>
      <w:r w:rsidRPr="008E0882">
        <w:rPr>
          <w:kern w:val="22"/>
          <w:lang w:val="ru-RU"/>
        </w:rPr>
        <w:t xml:space="preserve"> </w:t>
      </w:r>
      <w:r>
        <w:rPr>
          <w:kern w:val="22"/>
          <w:lang w:val="ru-RU"/>
        </w:rPr>
        <w:t>использовании</w:t>
      </w:r>
      <w:r w:rsidRPr="008E0882">
        <w:rPr>
          <w:kern w:val="22"/>
          <w:lang w:val="ru-RU"/>
        </w:rPr>
        <w:t xml:space="preserve"> </w:t>
      </w:r>
      <w:r>
        <w:rPr>
          <w:kern w:val="22"/>
          <w:lang w:val="ru-RU"/>
        </w:rPr>
        <w:t>индикаторов, связанных с косвенными факторами</w:t>
      </w:r>
      <w:r w:rsidR="004E32D7" w:rsidRPr="008E0882">
        <w:rPr>
          <w:kern w:val="22"/>
          <w:lang w:val="ru-RU"/>
        </w:rPr>
        <w:t xml:space="preserve">. </w:t>
      </w:r>
      <w:r>
        <w:rPr>
          <w:kern w:val="22"/>
          <w:lang w:val="ru-RU"/>
        </w:rPr>
        <w:t>Возможно</w:t>
      </w:r>
      <w:r w:rsidRPr="00D430BF">
        <w:rPr>
          <w:kern w:val="22"/>
          <w:lang w:val="ru-RU"/>
        </w:rPr>
        <w:t xml:space="preserve">, </w:t>
      </w:r>
      <w:r>
        <w:rPr>
          <w:kern w:val="22"/>
          <w:lang w:val="ru-RU"/>
        </w:rPr>
        <w:t>следует</w:t>
      </w:r>
      <w:r w:rsidRPr="00D430BF">
        <w:rPr>
          <w:kern w:val="22"/>
          <w:lang w:val="ru-RU"/>
        </w:rPr>
        <w:t xml:space="preserve"> </w:t>
      </w:r>
      <w:r>
        <w:rPr>
          <w:kern w:val="22"/>
          <w:lang w:val="ru-RU"/>
        </w:rPr>
        <w:t>определить</w:t>
      </w:r>
      <w:r w:rsidRPr="00D430BF">
        <w:rPr>
          <w:kern w:val="22"/>
          <w:lang w:val="ru-RU"/>
        </w:rPr>
        <w:t xml:space="preserve"> </w:t>
      </w:r>
      <w:r w:rsidR="00D430BF">
        <w:rPr>
          <w:kern w:val="22"/>
          <w:lang w:val="ru-RU"/>
        </w:rPr>
        <w:t>ведущее</w:t>
      </w:r>
      <w:r w:rsidR="00D430BF" w:rsidRPr="00D430BF">
        <w:rPr>
          <w:kern w:val="22"/>
          <w:lang w:val="ru-RU"/>
        </w:rPr>
        <w:t xml:space="preserve"> </w:t>
      </w:r>
      <w:r w:rsidR="00D430BF">
        <w:rPr>
          <w:kern w:val="22"/>
          <w:lang w:val="ru-RU"/>
        </w:rPr>
        <w:t>учреждение</w:t>
      </w:r>
      <w:r w:rsidR="00D430BF" w:rsidRPr="00D430BF">
        <w:rPr>
          <w:kern w:val="22"/>
          <w:lang w:val="ru-RU"/>
        </w:rPr>
        <w:t xml:space="preserve"> </w:t>
      </w:r>
      <w:r w:rsidR="00D430BF">
        <w:rPr>
          <w:kern w:val="22"/>
          <w:lang w:val="ru-RU"/>
        </w:rPr>
        <w:t>и</w:t>
      </w:r>
      <w:r w:rsidR="00D430BF" w:rsidRPr="00D430BF">
        <w:rPr>
          <w:kern w:val="22"/>
          <w:lang w:val="ru-RU"/>
        </w:rPr>
        <w:t xml:space="preserve"> </w:t>
      </w:r>
      <w:r w:rsidR="00D430BF">
        <w:rPr>
          <w:kern w:val="22"/>
          <w:lang w:val="ru-RU"/>
        </w:rPr>
        <w:t>поставить</w:t>
      </w:r>
      <w:r w:rsidR="00D430BF" w:rsidRPr="00D430BF">
        <w:rPr>
          <w:kern w:val="22"/>
          <w:lang w:val="ru-RU"/>
        </w:rPr>
        <w:t xml:space="preserve"> </w:t>
      </w:r>
      <w:r w:rsidR="00D430BF">
        <w:rPr>
          <w:kern w:val="22"/>
          <w:lang w:val="ru-RU"/>
        </w:rPr>
        <w:t>перед</w:t>
      </w:r>
      <w:r w:rsidR="00D430BF" w:rsidRPr="00D430BF">
        <w:rPr>
          <w:kern w:val="22"/>
          <w:lang w:val="ru-RU"/>
        </w:rPr>
        <w:t xml:space="preserve"> </w:t>
      </w:r>
      <w:r w:rsidR="00D430BF">
        <w:rPr>
          <w:kern w:val="22"/>
          <w:lang w:val="ru-RU"/>
        </w:rPr>
        <w:t>ним</w:t>
      </w:r>
      <w:r w:rsidR="00D430BF" w:rsidRPr="00D430BF">
        <w:rPr>
          <w:kern w:val="22"/>
          <w:lang w:val="ru-RU"/>
        </w:rPr>
        <w:t xml:space="preserve"> </w:t>
      </w:r>
      <w:r w:rsidR="00D430BF">
        <w:rPr>
          <w:kern w:val="22"/>
          <w:lang w:val="ru-RU"/>
        </w:rPr>
        <w:t>задачу</w:t>
      </w:r>
      <w:r w:rsidR="00D430BF" w:rsidRPr="00D430BF">
        <w:rPr>
          <w:kern w:val="22"/>
          <w:lang w:val="ru-RU"/>
        </w:rPr>
        <w:t xml:space="preserve"> </w:t>
      </w:r>
      <w:r w:rsidR="00D430BF">
        <w:rPr>
          <w:kern w:val="22"/>
          <w:lang w:val="ru-RU"/>
        </w:rPr>
        <w:t>по</w:t>
      </w:r>
      <w:r w:rsidR="00D430BF" w:rsidRPr="00D430BF">
        <w:rPr>
          <w:kern w:val="22"/>
          <w:lang w:val="ru-RU"/>
        </w:rPr>
        <w:t xml:space="preserve"> </w:t>
      </w:r>
      <w:r w:rsidR="00D430BF">
        <w:rPr>
          <w:kern w:val="22"/>
          <w:lang w:val="ru-RU"/>
        </w:rPr>
        <w:t>подготовке</w:t>
      </w:r>
      <w:r w:rsidR="00D430BF" w:rsidRPr="00D430BF">
        <w:rPr>
          <w:kern w:val="22"/>
          <w:lang w:val="ru-RU"/>
        </w:rPr>
        <w:t xml:space="preserve"> </w:t>
      </w:r>
      <w:r w:rsidR="00D430BF">
        <w:rPr>
          <w:kern w:val="22"/>
          <w:lang w:val="ru-RU"/>
        </w:rPr>
        <w:t>и</w:t>
      </w:r>
      <w:r w:rsidR="00D430BF" w:rsidRPr="00D430BF">
        <w:rPr>
          <w:kern w:val="22"/>
          <w:lang w:val="ru-RU"/>
        </w:rPr>
        <w:t xml:space="preserve"> </w:t>
      </w:r>
      <w:r w:rsidR="00D430BF">
        <w:rPr>
          <w:kern w:val="22"/>
          <w:lang w:val="ru-RU"/>
        </w:rPr>
        <w:t>обобщению</w:t>
      </w:r>
      <w:r w:rsidR="00D430BF" w:rsidRPr="00D430BF">
        <w:rPr>
          <w:kern w:val="22"/>
          <w:lang w:val="ru-RU"/>
        </w:rPr>
        <w:t xml:space="preserve"> </w:t>
      </w:r>
      <w:r w:rsidR="00D430BF">
        <w:rPr>
          <w:kern w:val="22"/>
          <w:lang w:val="ru-RU"/>
        </w:rPr>
        <w:t>информации</w:t>
      </w:r>
      <w:r w:rsidR="00D430BF" w:rsidRPr="00D430BF">
        <w:rPr>
          <w:kern w:val="22"/>
          <w:lang w:val="ru-RU"/>
        </w:rPr>
        <w:t xml:space="preserve"> </w:t>
      </w:r>
      <w:r w:rsidR="00D430BF">
        <w:rPr>
          <w:kern w:val="22"/>
          <w:lang w:val="ru-RU"/>
        </w:rPr>
        <w:t>по</w:t>
      </w:r>
      <w:r w:rsidR="00D430BF" w:rsidRPr="00D430BF">
        <w:rPr>
          <w:kern w:val="22"/>
          <w:lang w:val="ru-RU"/>
        </w:rPr>
        <w:t xml:space="preserve"> </w:t>
      </w:r>
      <w:r w:rsidR="00D430BF">
        <w:rPr>
          <w:kern w:val="22"/>
          <w:lang w:val="ru-RU"/>
        </w:rPr>
        <w:t>индикаторам подобно тому, как это делается в отношении целей в области устойчивого развития</w:t>
      </w:r>
      <w:r w:rsidR="004E32D7" w:rsidRPr="00D430BF">
        <w:rPr>
          <w:kern w:val="22"/>
          <w:lang w:val="ru-RU"/>
        </w:rPr>
        <w:t xml:space="preserve">. </w:t>
      </w:r>
      <w:r w:rsidR="00D430BF">
        <w:rPr>
          <w:kern w:val="22"/>
          <w:lang w:val="ru-RU"/>
        </w:rPr>
        <w:t>Также</w:t>
      </w:r>
      <w:r w:rsidR="00D430BF" w:rsidRPr="00D430BF">
        <w:rPr>
          <w:kern w:val="22"/>
          <w:lang w:val="ru-RU"/>
        </w:rPr>
        <w:t xml:space="preserve"> </w:t>
      </w:r>
      <w:r w:rsidR="00D430BF">
        <w:rPr>
          <w:kern w:val="22"/>
          <w:lang w:val="ru-RU"/>
        </w:rPr>
        <w:t>была</w:t>
      </w:r>
      <w:r w:rsidR="00D430BF" w:rsidRPr="00D430BF">
        <w:rPr>
          <w:kern w:val="22"/>
          <w:lang w:val="ru-RU"/>
        </w:rPr>
        <w:t xml:space="preserve"> </w:t>
      </w:r>
      <w:r w:rsidR="00D430BF">
        <w:rPr>
          <w:kern w:val="22"/>
          <w:lang w:val="ru-RU"/>
        </w:rPr>
        <w:t>отмечена</w:t>
      </w:r>
      <w:r w:rsidR="00D430BF" w:rsidRPr="00D430BF">
        <w:rPr>
          <w:kern w:val="22"/>
          <w:lang w:val="ru-RU"/>
        </w:rPr>
        <w:t xml:space="preserve"> </w:t>
      </w:r>
      <w:r w:rsidR="00D430BF">
        <w:rPr>
          <w:kern w:val="22"/>
          <w:lang w:val="ru-RU"/>
        </w:rPr>
        <w:t>возможность</w:t>
      </w:r>
      <w:r w:rsidR="00D430BF" w:rsidRPr="00D430BF">
        <w:rPr>
          <w:kern w:val="22"/>
          <w:lang w:val="ru-RU"/>
        </w:rPr>
        <w:t xml:space="preserve"> </w:t>
      </w:r>
      <w:r w:rsidR="00D430BF">
        <w:rPr>
          <w:kern w:val="22"/>
          <w:lang w:val="ru-RU"/>
        </w:rPr>
        <w:t>использования</w:t>
      </w:r>
      <w:r w:rsidR="00D430BF" w:rsidRPr="00D430BF">
        <w:rPr>
          <w:kern w:val="22"/>
          <w:lang w:val="ru-RU"/>
        </w:rPr>
        <w:t xml:space="preserve"> </w:t>
      </w:r>
      <w:r w:rsidR="00D430BF">
        <w:rPr>
          <w:kern w:val="22"/>
          <w:lang w:val="ru-RU"/>
        </w:rPr>
        <w:t>индикаторов, применяемых</w:t>
      </w:r>
      <w:r w:rsidR="00D430BF" w:rsidRPr="00D430BF">
        <w:rPr>
          <w:kern w:val="22"/>
          <w:lang w:val="ru-RU"/>
        </w:rPr>
        <w:t xml:space="preserve"> </w:t>
      </w:r>
      <w:r w:rsidR="00D430BF">
        <w:rPr>
          <w:kern w:val="22"/>
          <w:lang w:val="ru-RU"/>
        </w:rPr>
        <w:t>в рамках других</w:t>
      </w:r>
      <w:r w:rsidR="00D430BF" w:rsidRPr="00D430BF">
        <w:rPr>
          <w:kern w:val="22"/>
          <w:lang w:val="ru-RU"/>
        </w:rPr>
        <w:t xml:space="preserve"> </w:t>
      </w:r>
      <w:r w:rsidR="00D430BF">
        <w:rPr>
          <w:kern w:val="22"/>
          <w:lang w:val="ru-RU"/>
        </w:rPr>
        <w:t>процессов</w:t>
      </w:r>
      <w:r w:rsidR="00D430BF" w:rsidRPr="00D430BF">
        <w:rPr>
          <w:kern w:val="22"/>
          <w:lang w:val="ru-RU"/>
        </w:rPr>
        <w:t xml:space="preserve">, </w:t>
      </w:r>
      <w:r w:rsidR="00D430BF">
        <w:rPr>
          <w:kern w:val="22"/>
          <w:lang w:val="ru-RU"/>
        </w:rPr>
        <w:t>например</w:t>
      </w:r>
      <w:r w:rsidR="00D430BF" w:rsidRPr="00D430BF">
        <w:rPr>
          <w:kern w:val="22"/>
          <w:lang w:val="ru-RU"/>
        </w:rPr>
        <w:t xml:space="preserve">, </w:t>
      </w:r>
      <w:r w:rsidR="00D430BF">
        <w:rPr>
          <w:kern w:val="22"/>
          <w:lang w:val="ru-RU"/>
        </w:rPr>
        <w:t>используемых</w:t>
      </w:r>
      <w:r w:rsidR="00D430BF" w:rsidRPr="00D430BF">
        <w:rPr>
          <w:kern w:val="22"/>
          <w:lang w:val="ru-RU"/>
        </w:rPr>
        <w:t xml:space="preserve"> </w:t>
      </w:r>
      <w:r w:rsidR="00D430BF">
        <w:rPr>
          <w:kern w:val="22"/>
          <w:lang w:val="ru-RU"/>
        </w:rPr>
        <w:t>для</w:t>
      </w:r>
      <w:r w:rsidR="00D430BF" w:rsidRPr="00D430BF">
        <w:rPr>
          <w:kern w:val="22"/>
          <w:lang w:val="ru-RU"/>
        </w:rPr>
        <w:t xml:space="preserve"> </w:t>
      </w:r>
      <w:r w:rsidR="00D430BF">
        <w:rPr>
          <w:kern w:val="22"/>
          <w:lang w:val="ru-RU"/>
        </w:rPr>
        <w:t>целей в области устойчивого развития или в рамках других многосторонних природоохранных соглашений</w:t>
      </w:r>
      <w:r w:rsidR="004E32D7" w:rsidRPr="00D430BF">
        <w:rPr>
          <w:kern w:val="22"/>
          <w:lang w:val="ru-RU"/>
        </w:rPr>
        <w:t>.</w:t>
      </w:r>
    </w:p>
    <w:p w14:paraId="07023E7E" w14:textId="44ABC735" w:rsidR="004E32D7" w:rsidRPr="009F5CCB" w:rsidRDefault="00D430BF" w:rsidP="009C74E6">
      <w:pPr>
        <w:pStyle w:val="Para1"/>
        <w:numPr>
          <w:ilvl w:val="0"/>
          <w:numId w:val="9"/>
        </w:numPr>
        <w:suppressLineNumbers/>
        <w:tabs>
          <w:tab w:val="clear" w:pos="360"/>
        </w:tabs>
        <w:suppressAutoHyphens/>
        <w:rPr>
          <w:kern w:val="22"/>
          <w:lang w:val="ru-RU"/>
        </w:rPr>
      </w:pPr>
      <w:r>
        <w:rPr>
          <w:kern w:val="22"/>
          <w:lang w:val="ru-RU"/>
        </w:rPr>
        <w:t>Была</w:t>
      </w:r>
      <w:r w:rsidRPr="008A3419">
        <w:rPr>
          <w:kern w:val="22"/>
          <w:lang w:val="ru-RU"/>
        </w:rPr>
        <w:t xml:space="preserve"> </w:t>
      </w:r>
      <w:r>
        <w:rPr>
          <w:kern w:val="22"/>
          <w:lang w:val="ru-RU"/>
        </w:rPr>
        <w:t>отмечена</w:t>
      </w:r>
      <w:r w:rsidRPr="008A3419">
        <w:rPr>
          <w:kern w:val="22"/>
          <w:lang w:val="ru-RU"/>
        </w:rPr>
        <w:t xml:space="preserve"> </w:t>
      </w:r>
      <w:r>
        <w:rPr>
          <w:kern w:val="22"/>
          <w:lang w:val="ru-RU"/>
        </w:rPr>
        <w:t>важность</w:t>
      </w:r>
      <w:r w:rsidRPr="008A3419">
        <w:rPr>
          <w:kern w:val="22"/>
          <w:lang w:val="ru-RU"/>
        </w:rPr>
        <w:t xml:space="preserve"> </w:t>
      </w:r>
      <w:r>
        <w:rPr>
          <w:kern w:val="22"/>
          <w:lang w:val="ru-RU"/>
        </w:rPr>
        <w:t>сохранения</w:t>
      </w:r>
      <w:r w:rsidRPr="008A3419">
        <w:rPr>
          <w:kern w:val="22"/>
          <w:lang w:val="ru-RU"/>
        </w:rPr>
        <w:t xml:space="preserve"> </w:t>
      </w:r>
      <w:r>
        <w:rPr>
          <w:kern w:val="22"/>
          <w:lang w:val="ru-RU"/>
        </w:rPr>
        <w:t>преемственности</w:t>
      </w:r>
      <w:r w:rsidRPr="008A3419">
        <w:rPr>
          <w:kern w:val="22"/>
          <w:lang w:val="ru-RU"/>
        </w:rPr>
        <w:t xml:space="preserve"> </w:t>
      </w:r>
      <w:r>
        <w:rPr>
          <w:kern w:val="22"/>
          <w:lang w:val="ru-RU"/>
        </w:rPr>
        <w:t>в</w:t>
      </w:r>
      <w:r w:rsidRPr="008A3419">
        <w:rPr>
          <w:kern w:val="22"/>
          <w:lang w:val="ru-RU"/>
        </w:rPr>
        <w:t xml:space="preserve"> </w:t>
      </w:r>
      <w:r>
        <w:rPr>
          <w:kern w:val="22"/>
          <w:lang w:val="ru-RU"/>
        </w:rPr>
        <w:t>период</w:t>
      </w:r>
      <w:r w:rsidRPr="008A3419">
        <w:rPr>
          <w:kern w:val="22"/>
          <w:lang w:val="ru-RU"/>
        </w:rPr>
        <w:t xml:space="preserve"> </w:t>
      </w:r>
      <w:r w:rsidR="008A3419">
        <w:rPr>
          <w:kern w:val="22"/>
          <w:lang w:val="ru-RU"/>
        </w:rPr>
        <w:t>после</w:t>
      </w:r>
      <w:r w:rsidRPr="008A3419">
        <w:rPr>
          <w:kern w:val="22"/>
          <w:lang w:val="ru-RU"/>
        </w:rPr>
        <w:t xml:space="preserve"> </w:t>
      </w:r>
      <w:r w:rsidR="004E32D7" w:rsidRPr="008A3419">
        <w:rPr>
          <w:kern w:val="22"/>
          <w:lang w:val="ru-RU"/>
        </w:rPr>
        <w:t xml:space="preserve">2020 </w:t>
      </w:r>
      <w:r w:rsidR="008A3419">
        <w:rPr>
          <w:kern w:val="22"/>
          <w:lang w:val="ru-RU"/>
        </w:rPr>
        <w:t>года</w:t>
      </w:r>
      <w:r w:rsidR="008A3419" w:rsidRPr="008A3419">
        <w:rPr>
          <w:kern w:val="22"/>
          <w:lang w:val="ru-RU"/>
        </w:rPr>
        <w:t xml:space="preserve"> </w:t>
      </w:r>
      <w:r w:rsidR="008A3419">
        <w:rPr>
          <w:kern w:val="22"/>
          <w:lang w:val="ru-RU"/>
        </w:rPr>
        <w:t>с</w:t>
      </w:r>
      <w:r w:rsidR="008A3419" w:rsidRPr="008A3419">
        <w:rPr>
          <w:kern w:val="22"/>
          <w:lang w:val="ru-RU"/>
        </w:rPr>
        <w:t xml:space="preserve"> </w:t>
      </w:r>
      <w:r w:rsidR="008A3419">
        <w:rPr>
          <w:kern w:val="22"/>
          <w:lang w:val="ru-RU"/>
        </w:rPr>
        <w:t>установленными</w:t>
      </w:r>
      <w:r w:rsidR="008A3419" w:rsidRPr="008A3419">
        <w:rPr>
          <w:kern w:val="22"/>
          <w:lang w:val="ru-RU"/>
        </w:rPr>
        <w:t xml:space="preserve"> </w:t>
      </w:r>
      <w:r w:rsidR="008A3419">
        <w:rPr>
          <w:kern w:val="22"/>
          <w:lang w:val="ru-RU"/>
        </w:rPr>
        <w:t>национальными</w:t>
      </w:r>
      <w:r w:rsidR="008A3419" w:rsidRPr="008A3419">
        <w:rPr>
          <w:kern w:val="22"/>
          <w:lang w:val="ru-RU"/>
        </w:rPr>
        <w:t xml:space="preserve"> </w:t>
      </w:r>
      <w:r w:rsidR="008A3419">
        <w:rPr>
          <w:kern w:val="22"/>
          <w:lang w:val="ru-RU"/>
        </w:rPr>
        <w:t xml:space="preserve">процессами, в которых используются национальные индикаторы, основанные на </w:t>
      </w:r>
      <w:r w:rsidR="00FA624A">
        <w:rPr>
          <w:kern w:val="22"/>
          <w:lang w:val="ru-RU"/>
        </w:rPr>
        <w:t xml:space="preserve">национальных </w:t>
      </w:r>
      <w:r w:rsidR="008A3419">
        <w:rPr>
          <w:kern w:val="22"/>
          <w:lang w:val="ru-RU"/>
        </w:rPr>
        <w:t>наборах данных и информации, для обеспечения эффективного долгосрочного мониторинга</w:t>
      </w:r>
      <w:r w:rsidR="004E32D7" w:rsidRPr="008A3419">
        <w:rPr>
          <w:kern w:val="22"/>
          <w:lang w:val="ru-RU"/>
        </w:rPr>
        <w:t>.</w:t>
      </w:r>
      <w:r w:rsidR="008A3419">
        <w:rPr>
          <w:kern w:val="22"/>
          <w:lang w:val="ru-RU"/>
        </w:rPr>
        <w:t xml:space="preserve"> Также</w:t>
      </w:r>
      <w:r w:rsidR="008A3419" w:rsidRPr="009F5CCB">
        <w:rPr>
          <w:kern w:val="22"/>
          <w:lang w:val="ru-RU"/>
        </w:rPr>
        <w:t xml:space="preserve"> </w:t>
      </w:r>
      <w:r w:rsidR="008A3419">
        <w:rPr>
          <w:kern w:val="22"/>
          <w:lang w:val="ru-RU"/>
        </w:rPr>
        <w:t>была</w:t>
      </w:r>
      <w:r w:rsidR="008A3419" w:rsidRPr="009F5CCB">
        <w:rPr>
          <w:kern w:val="22"/>
          <w:lang w:val="ru-RU"/>
        </w:rPr>
        <w:t xml:space="preserve"> </w:t>
      </w:r>
      <w:r w:rsidR="008A3419">
        <w:rPr>
          <w:kern w:val="22"/>
          <w:lang w:val="ru-RU"/>
        </w:rPr>
        <w:t>отмечена</w:t>
      </w:r>
      <w:r w:rsidR="008A3419" w:rsidRPr="009F5CCB">
        <w:rPr>
          <w:kern w:val="22"/>
          <w:lang w:val="ru-RU"/>
        </w:rPr>
        <w:t xml:space="preserve"> </w:t>
      </w:r>
      <w:r w:rsidR="008A3419">
        <w:rPr>
          <w:kern w:val="22"/>
          <w:lang w:val="ru-RU"/>
        </w:rPr>
        <w:t>потребность</w:t>
      </w:r>
      <w:r w:rsidR="008A3419" w:rsidRPr="009F5CCB">
        <w:rPr>
          <w:kern w:val="22"/>
          <w:lang w:val="ru-RU"/>
        </w:rPr>
        <w:t xml:space="preserve"> </w:t>
      </w:r>
      <w:r w:rsidR="008A3419">
        <w:rPr>
          <w:kern w:val="22"/>
          <w:lang w:val="ru-RU"/>
        </w:rPr>
        <w:t>в</w:t>
      </w:r>
      <w:r w:rsidR="008A3419" w:rsidRPr="009F5CCB">
        <w:rPr>
          <w:kern w:val="22"/>
          <w:lang w:val="ru-RU"/>
        </w:rPr>
        <w:t xml:space="preserve"> </w:t>
      </w:r>
      <w:r w:rsidR="008A3419">
        <w:rPr>
          <w:kern w:val="22"/>
          <w:lang w:val="ru-RU"/>
        </w:rPr>
        <w:t>большей</w:t>
      </w:r>
      <w:r w:rsidR="009F5CCB">
        <w:rPr>
          <w:kern w:val="22"/>
          <w:lang w:val="ru-RU"/>
        </w:rPr>
        <w:t xml:space="preserve"> систематичности в отношении доступности и использования данных</w:t>
      </w:r>
      <w:r w:rsidR="004E32D7" w:rsidRPr="009F5CCB">
        <w:rPr>
          <w:kern w:val="22"/>
          <w:lang w:val="ru-RU"/>
        </w:rPr>
        <w:t>.</w:t>
      </w:r>
    </w:p>
    <w:p w14:paraId="0F13E4FD" w14:textId="42632E88" w:rsidR="004E32D7" w:rsidRPr="008E0882" w:rsidRDefault="006233D0" w:rsidP="009C74E6">
      <w:pPr>
        <w:pStyle w:val="Para1"/>
        <w:numPr>
          <w:ilvl w:val="0"/>
          <w:numId w:val="0"/>
        </w:numPr>
        <w:suppressLineNumbers/>
        <w:tabs>
          <w:tab w:val="left" w:pos="426"/>
        </w:tabs>
        <w:suppressAutoHyphens/>
        <w:jc w:val="center"/>
        <w:rPr>
          <w:b/>
          <w:bCs/>
          <w:kern w:val="22"/>
          <w:lang w:val="ru-RU"/>
        </w:rPr>
      </w:pPr>
      <w:r w:rsidRPr="009C74E6">
        <w:rPr>
          <w:b/>
          <w:bCs/>
          <w:kern w:val="22"/>
        </w:rPr>
        <w:t>C.</w:t>
      </w:r>
      <w:r w:rsidRPr="009C74E6">
        <w:rPr>
          <w:b/>
          <w:bCs/>
          <w:kern w:val="22"/>
        </w:rPr>
        <w:tab/>
      </w:r>
      <w:r w:rsidR="008E0882">
        <w:rPr>
          <w:b/>
          <w:bCs/>
          <w:kern w:val="22"/>
          <w:lang w:val="ru-RU"/>
        </w:rPr>
        <w:t>Национальное планирование</w:t>
      </w:r>
    </w:p>
    <w:p w14:paraId="5996BF92" w14:textId="7037A056" w:rsidR="004E32D7" w:rsidRPr="002A0716" w:rsidRDefault="00952B9E" w:rsidP="00074F29">
      <w:pPr>
        <w:pStyle w:val="Para1"/>
        <w:numPr>
          <w:ilvl w:val="0"/>
          <w:numId w:val="9"/>
        </w:numPr>
        <w:suppressLineNumbers/>
        <w:tabs>
          <w:tab w:val="clear" w:pos="360"/>
        </w:tabs>
        <w:suppressAutoHyphens/>
        <w:rPr>
          <w:kern w:val="22"/>
          <w:lang w:val="ru-RU"/>
        </w:rPr>
      </w:pPr>
      <w:r w:rsidRPr="00074F29">
        <w:rPr>
          <w:kern w:val="22"/>
          <w:lang w:val="ru-RU"/>
        </w:rPr>
        <w:t xml:space="preserve">Было достигнуто общее согласие в отношении того, </w:t>
      </w:r>
      <w:r w:rsidR="00DC78ED" w:rsidRPr="00074F29">
        <w:rPr>
          <w:kern w:val="22"/>
          <w:lang w:val="ru-RU"/>
        </w:rPr>
        <w:t xml:space="preserve">что </w:t>
      </w:r>
      <w:r w:rsidRPr="00074F29">
        <w:rPr>
          <w:kern w:val="22"/>
          <w:lang w:val="ru-RU"/>
        </w:rPr>
        <w:t>НСПДСБ должны</w:t>
      </w:r>
      <w:r w:rsidRPr="00074F29">
        <w:rPr>
          <w:kern w:val="22"/>
          <w:shd w:val="clear" w:color="auto" w:fill="FFFFFF"/>
          <w:lang w:val="ru-RU"/>
        </w:rPr>
        <w:t xml:space="preserve"> по-прежнему оставаться главным инструменто</w:t>
      </w:r>
      <w:r w:rsidR="00DC78ED" w:rsidRPr="00074F29">
        <w:rPr>
          <w:kern w:val="22"/>
          <w:shd w:val="clear" w:color="auto" w:fill="FFFFFF"/>
          <w:lang w:val="ru-RU"/>
        </w:rPr>
        <w:t>м</w:t>
      </w:r>
      <w:r w:rsidRPr="00074F29">
        <w:rPr>
          <w:kern w:val="22"/>
          <w:shd w:val="clear" w:color="auto" w:fill="FFFFFF"/>
          <w:lang w:val="ru-RU"/>
        </w:rPr>
        <w:t xml:space="preserve"> национального планирования в </w:t>
      </w:r>
      <w:r w:rsidRPr="00074F29">
        <w:rPr>
          <w:kern w:val="22"/>
          <w:lang w:val="ru-RU"/>
        </w:rPr>
        <w:t>период после 2020 года</w:t>
      </w:r>
      <w:r w:rsidR="004E32D7" w:rsidRPr="00074F29">
        <w:rPr>
          <w:kern w:val="22"/>
          <w:lang w:val="ru-RU"/>
        </w:rPr>
        <w:t xml:space="preserve">. </w:t>
      </w:r>
      <w:r w:rsidRPr="00074F29">
        <w:rPr>
          <w:kern w:val="22"/>
          <w:lang w:val="ru-RU"/>
        </w:rPr>
        <w:t>Стороны</w:t>
      </w:r>
      <w:r w:rsidR="00B043A3" w:rsidRPr="00074F29">
        <w:rPr>
          <w:kern w:val="22"/>
          <w:lang w:val="ru-RU"/>
        </w:rPr>
        <w:t xml:space="preserve">, </w:t>
      </w:r>
      <w:r w:rsidR="00DC78ED" w:rsidRPr="00074F29">
        <w:rPr>
          <w:kern w:val="22"/>
          <w:lang w:val="ru-RU"/>
        </w:rPr>
        <w:t xml:space="preserve">партнеры и наблюдатели выразили обеспокоенность в ходе процесса консультаций, связанных с разработкой глобальной рамочной программы на период после </w:t>
      </w:r>
      <w:r w:rsidR="00B043A3" w:rsidRPr="00074F29">
        <w:rPr>
          <w:kern w:val="22"/>
          <w:lang w:val="ru-RU"/>
        </w:rPr>
        <w:t xml:space="preserve">2020 </w:t>
      </w:r>
      <w:r w:rsidR="00DC78ED" w:rsidRPr="00074F29">
        <w:rPr>
          <w:kern w:val="22"/>
          <w:lang w:val="ru-RU"/>
        </w:rPr>
        <w:t>года,</w:t>
      </w:r>
      <w:r w:rsidR="00B043A3" w:rsidRPr="00074F29">
        <w:rPr>
          <w:kern w:val="22"/>
          <w:lang w:val="ru-RU"/>
        </w:rPr>
        <w:t xml:space="preserve"> </w:t>
      </w:r>
      <w:r w:rsidR="001C5680" w:rsidRPr="00074F29">
        <w:rPr>
          <w:kern w:val="22"/>
          <w:lang w:val="ru-RU"/>
        </w:rPr>
        <w:t>относительно объема времени, которое может занять повторный пересмотр</w:t>
      </w:r>
      <w:r w:rsidR="00B043A3" w:rsidRPr="00074F29">
        <w:rPr>
          <w:kern w:val="22"/>
          <w:lang w:val="ru-RU"/>
        </w:rPr>
        <w:t xml:space="preserve"> </w:t>
      </w:r>
      <w:r w:rsidR="001C5680" w:rsidRPr="00074F29">
        <w:rPr>
          <w:kern w:val="22"/>
          <w:lang w:val="ru-RU"/>
        </w:rPr>
        <w:t>НСПДСБ</w:t>
      </w:r>
      <w:r w:rsidR="00524275" w:rsidRPr="00074F29">
        <w:rPr>
          <w:kern w:val="22"/>
          <w:lang w:val="ru-RU"/>
        </w:rPr>
        <w:t>, и</w:t>
      </w:r>
      <w:r w:rsidR="00637C88" w:rsidRPr="00074F29">
        <w:rPr>
          <w:kern w:val="22"/>
          <w:lang w:val="ru-RU"/>
        </w:rPr>
        <w:t xml:space="preserve"> его</w:t>
      </w:r>
      <w:r w:rsidR="00524275" w:rsidRPr="00074F29">
        <w:rPr>
          <w:kern w:val="22"/>
          <w:lang w:val="ru-RU"/>
        </w:rPr>
        <w:t xml:space="preserve"> последствий для </w:t>
      </w:r>
      <w:r w:rsidR="00637C88" w:rsidRPr="00074F29">
        <w:rPr>
          <w:kern w:val="22"/>
          <w:lang w:val="ru-RU"/>
        </w:rPr>
        <w:t>динамики осуществления</w:t>
      </w:r>
      <w:r w:rsidR="00B043A3" w:rsidRPr="00074F29">
        <w:rPr>
          <w:kern w:val="22"/>
          <w:lang w:val="ru-RU"/>
        </w:rPr>
        <w:t xml:space="preserve">. </w:t>
      </w:r>
      <w:r w:rsidR="00637C88" w:rsidRPr="00074F29">
        <w:rPr>
          <w:kern w:val="22"/>
          <w:lang w:val="ru-RU"/>
        </w:rPr>
        <w:t xml:space="preserve">Тем не менее была отмечена потребность в согласовании НСПДСБ с национальной отчетностью </w:t>
      </w:r>
      <w:r w:rsidR="00BB611A" w:rsidRPr="00074F29">
        <w:rPr>
          <w:kern w:val="22"/>
          <w:lang w:val="ru-RU"/>
        </w:rPr>
        <w:t xml:space="preserve">и с мониторингом на глобальном уровне </w:t>
      </w:r>
      <w:r w:rsidR="004E32D7" w:rsidRPr="00074F29">
        <w:rPr>
          <w:kern w:val="22"/>
          <w:lang w:val="ru-RU"/>
        </w:rPr>
        <w:t>(</w:t>
      </w:r>
      <w:r w:rsidR="00BB611A" w:rsidRPr="00074F29">
        <w:rPr>
          <w:kern w:val="22"/>
          <w:lang w:val="ru-RU"/>
        </w:rPr>
        <w:t xml:space="preserve">и </w:t>
      </w:r>
      <w:r w:rsidR="00E83DAD" w:rsidRPr="00074F29">
        <w:rPr>
          <w:kern w:val="22"/>
          <w:lang w:val="ru-RU"/>
        </w:rPr>
        <w:t xml:space="preserve">с </w:t>
      </w:r>
      <w:r w:rsidR="00BB611A" w:rsidRPr="00074F29">
        <w:rPr>
          <w:kern w:val="22"/>
          <w:lang w:val="ru-RU"/>
        </w:rPr>
        <w:t>последующим глобальным подведением итогов в области биоразнообразия</w:t>
      </w:r>
      <w:r w:rsidR="004E32D7" w:rsidRPr="00074F29">
        <w:rPr>
          <w:kern w:val="22"/>
          <w:lang w:val="ru-RU"/>
        </w:rPr>
        <w:t xml:space="preserve">). </w:t>
      </w:r>
      <w:r w:rsidR="00E83DAD" w:rsidRPr="00074F29">
        <w:rPr>
          <w:kern w:val="22"/>
          <w:lang w:val="ru-RU"/>
        </w:rPr>
        <w:t>Было высказано мнение о том, что НСПДСБ и национальные доклады в период после 2020 года должны отражать планы и содержать сведения о деятельности, осуществленной на субнациональном уровне</w:t>
      </w:r>
      <w:r w:rsidR="004E32D7" w:rsidRPr="00074F29">
        <w:rPr>
          <w:kern w:val="22"/>
          <w:lang w:val="ru-RU"/>
        </w:rPr>
        <w:t xml:space="preserve">. </w:t>
      </w:r>
      <w:r w:rsidR="00E83DAD" w:rsidRPr="00074F29">
        <w:rPr>
          <w:kern w:val="22"/>
          <w:lang w:val="ru-RU"/>
        </w:rPr>
        <w:t>Ввиду необходимости согласования существующих НСПДСБ с новой глобальной рамочной программой в области биоразнообразия</w:t>
      </w:r>
      <w:r w:rsidR="00074F29" w:rsidRPr="00074F29">
        <w:rPr>
          <w:kern w:val="22"/>
          <w:lang w:val="ru-RU"/>
        </w:rPr>
        <w:t xml:space="preserve"> потребуется разработать новые (или обновленные) руководства, руководящие указания и стандарты</w:t>
      </w:r>
      <w:r w:rsidR="004E32D7" w:rsidRPr="00074F29">
        <w:rPr>
          <w:kern w:val="22"/>
          <w:lang w:val="ru-RU"/>
        </w:rPr>
        <w:t xml:space="preserve">. </w:t>
      </w:r>
      <w:r w:rsidR="00074F29" w:rsidRPr="00074F29">
        <w:rPr>
          <w:kern w:val="22"/>
          <w:lang w:val="ru-RU"/>
        </w:rPr>
        <w:t xml:space="preserve">Было подчеркнуто, что любой процесс пересмотра/обновления НСПДСБ </w:t>
      </w:r>
      <w:r w:rsidR="00074F29">
        <w:rPr>
          <w:kern w:val="22"/>
          <w:lang w:val="ru-RU"/>
        </w:rPr>
        <w:t>должен</w:t>
      </w:r>
      <w:r w:rsidR="00074F29" w:rsidRPr="00074F29">
        <w:rPr>
          <w:kern w:val="22"/>
          <w:lang w:val="ru-RU"/>
        </w:rPr>
        <w:t xml:space="preserve"> </w:t>
      </w:r>
      <w:r w:rsidR="00074F29">
        <w:rPr>
          <w:kern w:val="22"/>
          <w:lang w:val="ru-RU"/>
        </w:rPr>
        <w:t>быть</w:t>
      </w:r>
      <w:r w:rsidR="00074F29" w:rsidRPr="00074F29">
        <w:rPr>
          <w:kern w:val="22"/>
          <w:lang w:val="ru-RU"/>
        </w:rPr>
        <w:t xml:space="preserve"> </w:t>
      </w:r>
      <w:r w:rsidR="00074F29">
        <w:rPr>
          <w:kern w:val="22"/>
          <w:lang w:val="ru-RU"/>
        </w:rPr>
        <w:t>как</w:t>
      </w:r>
      <w:r w:rsidR="00074F29" w:rsidRPr="00074F29">
        <w:rPr>
          <w:kern w:val="22"/>
          <w:lang w:val="ru-RU"/>
        </w:rPr>
        <w:t xml:space="preserve"> </w:t>
      </w:r>
      <w:r w:rsidR="00074F29">
        <w:rPr>
          <w:kern w:val="22"/>
          <w:lang w:val="ru-RU"/>
        </w:rPr>
        <w:t>можно</w:t>
      </w:r>
      <w:r w:rsidR="00074F29" w:rsidRPr="00074F29">
        <w:rPr>
          <w:kern w:val="22"/>
          <w:lang w:val="ru-RU"/>
        </w:rPr>
        <w:t xml:space="preserve"> </w:t>
      </w:r>
      <w:r w:rsidR="00074F29">
        <w:rPr>
          <w:kern w:val="22"/>
          <w:lang w:val="ru-RU"/>
        </w:rPr>
        <w:t>более</w:t>
      </w:r>
      <w:r w:rsidR="00074F29" w:rsidRPr="00074F29">
        <w:rPr>
          <w:kern w:val="22"/>
          <w:lang w:val="ru-RU"/>
        </w:rPr>
        <w:t xml:space="preserve"> </w:t>
      </w:r>
      <w:r w:rsidR="00074F29">
        <w:rPr>
          <w:kern w:val="22"/>
          <w:lang w:val="ru-RU"/>
        </w:rPr>
        <w:t>коротким</w:t>
      </w:r>
      <w:r w:rsidR="00074F29" w:rsidRPr="00074F29">
        <w:rPr>
          <w:kern w:val="22"/>
          <w:lang w:val="ru-RU"/>
        </w:rPr>
        <w:t>,</w:t>
      </w:r>
      <w:r w:rsidR="00074F29">
        <w:rPr>
          <w:kern w:val="22"/>
          <w:lang w:val="ru-RU"/>
        </w:rPr>
        <w:t xml:space="preserve"> чтобы внимание могло быть сосредоточено на осуществлении</w:t>
      </w:r>
      <w:r w:rsidR="004E32D7" w:rsidRPr="00074F29">
        <w:rPr>
          <w:kern w:val="22"/>
          <w:lang w:val="ru-RU"/>
        </w:rPr>
        <w:t xml:space="preserve">. </w:t>
      </w:r>
      <w:r w:rsidR="00B6139A">
        <w:rPr>
          <w:kern w:val="22"/>
          <w:lang w:val="ru-RU"/>
        </w:rPr>
        <w:t>Были</w:t>
      </w:r>
      <w:r w:rsidR="00B6139A" w:rsidRPr="00B6139A">
        <w:rPr>
          <w:kern w:val="22"/>
          <w:lang w:val="ru-RU"/>
        </w:rPr>
        <w:t xml:space="preserve"> </w:t>
      </w:r>
      <w:r w:rsidR="00B6139A">
        <w:rPr>
          <w:kern w:val="22"/>
          <w:lang w:val="ru-RU"/>
        </w:rPr>
        <w:t>предложены</w:t>
      </w:r>
      <w:r w:rsidR="00B6139A" w:rsidRPr="00B6139A">
        <w:rPr>
          <w:kern w:val="22"/>
          <w:lang w:val="ru-RU"/>
        </w:rPr>
        <w:t xml:space="preserve"> </w:t>
      </w:r>
      <w:r w:rsidR="00B6139A">
        <w:rPr>
          <w:kern w:val="22"/>
          <w:lang w:val="ru-RU"/>
        </w:rPr>
        <w:t>варианты</w:t>
      </w:r>
      <w:r w:rsidR="00B6139A" w:rsidRPr="00B6139A">
        <w:rPr>
          <w:kern w:val="22"/>
          <w:lang w:val="ru-RU"/>
        </w:rPr>
        <w:t xml:space="preserve"> </w:t>
      </w:r>
      <w:r w:rsidR="00B6139A">
        <w:rPr>
          <w:kern w:val="22"/>
          <w:lang w:val="ru-RU"/>
        </w:rPr>
        <w:t>различных</w:t>
      </w:r>
      <w:r w:rsidR="00B6139A" w:rsidRPr="00B6139A">
        <w:rPr>
          <w:kern w:val="22"/>
          <w:lang w:val="ru-RU"/>
        </w:rPr>
        <w:t xml:space="preserve"> </w:t>
      </w:r>
      <w:r w:rsidR="00B6139A">
        <w:rPr>
          <w:kern w:val="22"/>
          <w:lang w:val="ru-RU"/>
        </w:rPr>
        <w:t>форм</w:t>
      </w:r>
      <w:r w:rsidR="00B6139A" w:rsidRPr="00B6139A">
        <w:rPr>
          <w:kern w:val="22"/>
          <w:lang w:val="ru-RU"/>
        </w:rPr>
        <w:t xml:space="preserve">, </w:t>
      </w:r>
      <w:r w:rsidR="00B6139A">
        <w:rPr>
          <w:kern w:val="22"/>
          <w:lang w:val="ru-RU"/>
        </w:rPr>
        <w:t>которые</w:t>
      </w:r>
      <w:r w:rsidR="00B6139A" w:rsidRPr="00B6139A">
        <w:rPr>
          <w:kern w:val="22"/>
          <w:lang w:val="ru-RU"/>
        </w:rPr>
        <w:t xml:space="preserve"> </w:t>
      </w:r>
      <w:r w:rsidR="00B6139A">
        <w:rPr>
          <w:kern w:val="22"/>
          <w:lang w:val="ru-RU"/>
        </w:rPr>
        <w:t>могут</w:t>
      </w:r>
      <w:r w:rsidR="00B6139A" w:rsidRPr="00B6139A">
        <w:rPr>
          <w:kern w:val="22"/>
          <w:lang w:val="ru-RU"/>
        </w:rPr>
        <w:t xml:space="preserve"> </w:t>
      </w:r>
      <w:r w:rsidR="00B6139A">
        <w:rPr>
          <w:kern w:val="22"/>
          <w:lang w:val="ru-RU"/>
        </w:rPr>
        <w:t>принять</w:t>
      </w:r>
      <w:r w:rsidR="00B6139A" w:rsidRPr="00B6139A">
        <w:rPr>
          <w:kern w:val="22"/>
          <w:lang w:val="ru-RU"/>
        </w:rPr>
        <w:t xml:space="preserve"> </w:t>
      </w:r>
      <w:r w:rsidR="00B6139A" w:rsidRPr="00074F29">
        <w:rPr>
          <w:kern w:val="22"/>
          <w:lang w:val="ru-RU"/>
        </w:rPr>
        <w:t xml:space="preserve">НСПДСБ </w:t>
      </w:r>
      <w:r w:rsidR="00B6139A">
        <w:rPr>
          <w:kern w:val="22"/>
          <w:lang w:val="ru-RU"/>
        </w:rPr>
        <w:t xml:space="preserve">в период после </w:t>
      </w:r>
      <w:r w:rsidR="004E32D7" w:rsidRPr="00B6139A">
        <w:rPr>
          <w:kern w:val="22"/>
          <w:lang w:val="ru-RU"/>
        </w:rPr>
        <w:t xml:space="preserve">2020 </w:t>
      </w:r>
      <w:r w:rsidR="00B6139A">
        <w:rPr>
          <w:kern w:val="22"/>
          <w:lang w:val="ru-RU"/>
        </w:rPr>
        <w:t>года</w:t>
      </w:r>
      <w:r w:rsidR="004E32D7" w:rsidRPr="00B6139A">
        <w:rPr>
          <w:kern w:val="22"/>
          <w:lang w:val="ru-RU"/>
        </w:rPr>
        <w:t xml:space="preserve">. </w:t>
      </w:r>
      <w:r w:rsidR="00B6139A">
        <w:rPr>
          <w:kern w:val="22"/>
          <w:lang w:val="ru-RU"/>
        </w:rPr>
        <w:t>Было</w:t>
      </w:r>
      <w:r w:rsidR="00B6139A" w:rsidRPr="00BC2FA1">
        <w:rPr>
          <w:kern w:val="22"/>
          <w:lang w:val="ru-RU"/>
        </w:rPr>
        <w:t xml:space="preserve"> </w:t>
      </w:r>
      <w:r w:rsidR="00B6139A">
        <w:rPr>
          <w:kern w:val="22"/>
          <w:lang w:val="ru-RU"/>
        </w:rPr>
        <w:t>отмечено</w:t>
      </w:r>
      <w:r w:rsidR="00B6139A" w:rsidRPr="00BC2FA1">
        <w:rPr>
          <w:kern w:val="22"/>
          <w:lang w:val="ru-RU"/>
        </w:rPr>
        <w:t xml:space="preserve">, </w:t>
      </w:r>
      <w:r w:rsidR="00B6139A">
        <w:rPr>
          <w:kern w:val="22"/>
          <w:lang w:val="ru-RU"/>
        </w:rPr>
        <w:t>что</w:t>
      </w:r>
      <w:r w:rsidR="00B6139A" w:rsidRPr="00BC2FA1">
        <w:rPr>
          <w:kern w:val="22"/>
          <w:lang w:val="ru-RU"/>
        </w:rPr>
        <w:t xml:space="preserve"> </w:t>
      </w:r>
      <w:r w:rsidR="00B6139A">
        <w:rPr>
          <w:kern w:val="22"/>
          <w:lang w:val="ru-RU"/>
        </w:rPr>
        <w:t>стандартизация</w:t>
      </w:r>
      <w:r w:rsidR="00B6139A" w:rsidRPr="00BC2FA1">
        <w:rPr>
          <w:kern w:val="22"/>
          <w:lang w:val="ru-RU"/>
        </w:rPr>
        <w:t xml:space="preserve"> </w:t>
      </w:r>
      <w:r w:rsidR="00B6139A" w:rsidRPr="00074F29">
        <w:rPr>
          <w:kern w:val="22"/>
          <w:lang w:val="ru-RU"/>
        </w:rPr>
        <w:t>НСПДСБ</w:t>
      </w:r>
      <w:r w:rsidR="00B6139A" w:rsidRPr="00BC2FA1">
        <w:rPr>
          <w:kern w:val="22"/>
          <w:lang w:val="ru-RU"/>
        </w:rPr>
        <w:t xml:space="preserve"> </w:t>
      </w:r>
      <w:r w:rsidR="00B6139A">
        <w:rPr>
          <w:kern w:val="22"/>
          <w:lang w:val="ru-RU"/>
        </w:rPr>
        <w:t>потребует</w:t>
      </w:r>
      <w:r w:rsidR="00B6139A" w:rsidRPr="00BC2FA1">
        <w:rPr>
          <w:kern w:val="22"/>
          <w:lang w:val="ru-RU"/>
        </w:rPr>
        <w:t xml:space="preserve"> </w:t>
      </w:r>
      <w:r w:rsidR="00B6139A">
        <w:rPr>
          <w:kern w:val="22"/>
          <w:lang w:val="ru-RU"/>
        </w:rPr>
        <w:t>более</w:t>
      </w:r>
      <w:r w:rsidR="00B6139A" w:rsidRPr="00BC2FA1">
        <w:rPr>
          <w:kern w:val="22"/>
          <w:lang w:val="ru-RU"/>
        </w:rPr>
        <w:t xml:space="preserve"> </w:t>
      </w:r>
      <w:r w:rsidR="00B6139A">
        <w:rPr>
          <w:kern w:val="22"/>
          <w:lang w:val="ru-RU"/>
        </w:rPr>
        <w:t>эффективного</w:t>
      </w:r>
      <w:r w:rsidR="00B6139A" w:rsidRPr="00BC2FA1">
        <w:rPr>
          <w:kern w:val="22"/>
          <w:lang w:val="ru-RU"/>
        </w:rPr>
        <w:t xml:space="preserve"> </w:t>
      </w:r>
      <w:r w:rsidR="00B6139A">
        <w:rPr>
          <w:kern w:val="22"/>
          <w:lang w:val="ru-RU"/>
        </w:rPr>
        <w:t>обзора</w:t>
      </w:r>
      <w:r w:rsidR="00B6139A" w:rsidRPr="00BC2FA1">
        <w:rPr>
          <w:kern w:val="22"/>
          <w:lang w:val="ru-RU"/>
        </w:rPr>
        <w:t xml:space="preserve">, </w:t>
      </w:r>
      <w:r w:rsidR="00B6139A">
        <w:rPr>
          <w:kern w:val="22"/>
          <w:lang w:val="ru-RU"/>
        </w:rPr>
        <w:t>в</w:t>
      </w:r>
      <w:r w:rsidR="00B6139A" w:rsidRPr="00BC2FA1">
        <w:rPr>
          <w:kern w:val="22"/>
          <w:lang w:val="ru-RU"/>
        </w:rPr>
        <w:t xml:space="preserve"> </w:t>
      </w:r>
      <w:r w:rsidR="00B6139A">
        <w:rPr>
          <w:kern w:val="22"/>
          <w:lang w:val="ru-RU"/>
        </w:rPr>
        <w:t>частности</w:t>
      </w:r>
      <w:r w:rsidR="00B6139A" w:rsidRPr="00BC2FA1">
        <w:rPr>
          <w:kern w:val="22"/>
          <w:lang w:val="ru-RU"/>
        </w:rPr>
        <w:t xml:space="preserve">, </w:t>
      </w:r>
      <w:r w:rsidR="00B6139A">
        <w:rPr>
          <w:kern w:val="22"/>
          <w:lang w:val="ru-RU"/>
        </w:rPr>
        <w:t>для</w:t>
      </w:r>
      <w:r w:rsidR="004E32D7" w:rsidRPr="00BC2FA1">
        <w:rPr>
          <w:kern w:val="22"/>
          <w:lang w:val="ru-RU"/>
        </w:rPr>
        <w:t xml:space="preserve"> </w:t>
      </w:r>
      <w:r w:rsidR="00B6139A">
        <w:rPr>
          <w:kern w:val="22"/>
          <w:lang w:val="ru-RU"/>
        </w:rPr>
        <w:t>оценки</w:t>
      </w:r>
      <w:r w:rsidR="00B6139A" w:rsidRPr="00BC2FA1">
        <w:rPr>
          <w:kern w:val="22"/>
          <w:lang w:val="ru-RU"/>
        </w:rPr>
        <w:t xml:space="preserve"> </w:t>
      </w:r>
      <w:r w:rsidR="00B6139A">
        <w:rPr>
          <w:kern w:val="22"/>
          <w:lang w:val="ru-RU"/>
        </w:rPr>
        <w:t>потенциальных</w:t>
      </w:r>
      <w:r w:rsidR="00B6139A" w:rsidRPr="00BC2FA1">
        <w:rPr>
          <w:kern w:val="22"/>
          <w:lang w:val="ru-RU"/>
        </w:rPr>
        <w:t xml:space="preserve"> </w:t>
      </w:r>
      <w:r w:rsidR="00B6139A">
        <w:rPr>
          <w:kern w:val="22"/>
          <w:lang w:val="ru-RU"/>
        </w:rPr>
        <w:t>разрывов</w:t>
      </w:r>
      <w:r w:rsidR="00B6139A" w:rsidRPr="00BC2FA1">
        <w:rPr>
          <w:kern w:val="22"/>
          <w:lang w:val="ru-RU"/>
        </w:rPr>
        <w:t xml:space="preserve"> </w:t>
      </w:r>
      <w:r w:rsidR="00BC2FA1">
        <w:rPr>
          <w:kern w:val="22"/>
          <w:lang w:val="ru-RU"/>
        </w:rPr>
        <w:t>в</w:t>
      </w:r>
      <w:r w:rsidR="00BC2FA1" w:rsidRPr="00BC2FA1">
        <w:rPr>
          <w:kern w:val="22"/>
          <w:lang w:val="ru-RU"/>
        </w:rPr>
        <w:t xml:space="preserve"> </w:t>
      </w:r>
      <w:r w:rsidR="00BC2FA1">
        <w:rPr>
          <w:kern w:val="22"/>
          <w:lang w:val="ru-RU"/>
        </w:rPr>
        <w:t>глобальных</w:t>
      </w:r>
      <w:r w:rsidR="00BC2FA1" w:rsidRPr="00BC2FA1">
        <w:rPr>
          <w:kern w:val="22"/>
          <w:lang w:val="ru-RU"/>
        </w:rPr>
        <w:t xml:space="preserve"> </w:t>
      </w:r>
      <w:r w:rsidR="00BC2FA1">
        <w:rPr>
          <w:kern w:val="22"/>
          <w:lang w:val="ru-RU"/>
        </w:rPr>
        <w:t>устремлениях</w:t>
      </w:r>
      <w:r w:rsidR="00023511" w:rsidRPr="00BC2FA1">
        <w:rPr>
          <w:kern w:val="22"/>
          <w:lang w:val="ru-RU"/>
        </w:rPr>
        <w:t>;</w:t>
      </w:r>
      <w:r w:rsidR="004E32D7" w:rsidRPr="00BC2FA1">
        <w:rPr>
          <w:kern w:val="22"/>
          <w:lang w:val="ru-RU"/>
        </w:rPr>
        <w:t xml:space="preserve"> </w:t>
      </w:r>
      <w:r w:rsidR="00BC2FA1">
        <w:rPr>
          <w:kern w:val="22"/>
          <w:lang w:val="ru-RU"/>
        </w:rPr>
        <w:t>однако была также подчеркнута необходимость сохранения определенного уровня гибкости</w:t>
      </w:r>
      <w:r w:rsidR="004E32D7" w:rsidRPr="00BC2FA1">
        <w:rPr>
          <w:kern w:val="22"/>
          <w:lang w:val="ru-RU"/>
        </w:rPr>
        <w:t xml:space="preserve">. </w:t>
      </w:r>
      <w:r w:rsidR="00BC2FA1">
        <w:rPr>
          <w:kern w:val="22"/>
          <w:lang w:val="ru-RU"/>
        </w:rPr>
        <w:t>Был</w:t>
      </w:r>
      <w:r w:rsidR="00BC2FA1" w:rsidRPr="00BC2FA1">
        <w:rPr>
          <w:kern w:val="22"/>
          <w:lang w:val="ru-RU"/>
        </w:rPr>
        <w:t xml:space="preserve"> </w:t>
      </w:r>
      <w:r w:rsidR="00BC2FA1">
        <w:rPr>
          <w:kern w:val="22"/>
          <w:lang w:val="ru-RU"/>
        </w:rPr>
        <w:t>обсужден</w:t>
      </w:r>
      <w:r w:rsidR="00BC2FA1" w:rsidRPr="00BC2FA1">
        <w:rPr>
          <w:kern w:val="22"/>
          <w:lang w:val="ru-RU"/>
        </w:rPr>
        <w:t xml:space="preserve"> </w:t>
      </w:r>
      <w:r w:rsidR="00BC2FA1">
        <w:rPr>
          <w:kern w:val="22"/>
          <w:lang w:val="ru-RU"/>
        </w:rPr>
        <w:t>ряд</w:t>
      </w:r>
      <w:r w:rsidR="00BC2FA1" w:rsidRPr="00BC2FA1">
        <w:rPr>
          <w:kern w:val="22"/>
          <w:lang w:val="ru-RU"/>
        </w:rPr>
        <w:t xml:space="preserve"> </w:t>
      </w:r>
      <w:r w:rsidR="00BC2FA1">
        <w:rPr>
          <w:kern w:val="22"/>
          <w:lang w:val="ru-RU"/>
        </w:rPr>
        <w:t>вариантов</w:t>
      </w:r>
      <w:r w:rsidR="00BC2FA1" w:rsidRPr="00BC2FA1">
        <w:rPr>
          <w:kern w:val="22"/>
          <w:lang w:val="ru-RU"/>
        </w:rPr>
        <w:t xml:space="preserve">, </w:t>
      </w:r>
      <w:r w:rsidR="00BC2FA1">
        <w:rPr>
          <w:kern w:val="22"/>
          <w:lang w:val="ru-RU"/>
        </w:rPr>
        <w:t>в</w:t>
      </w:r>
      <w:r w:rsidR="00BC2FA1" w:rsidRPr="00BC2FA1">
        <w:rPr>
          <w:kern w:val="22"/>
          <w:lang w:val="ru-RU"/>
        </w:rPr>
        <w:t xml:space="preserve"> </w:t>
      </w:r>
      <w:r w:rsidR="00BC2FA1">
        <w:rPr>
          <w:kern w:val="22"/>
          <w:lang w:val="ru-RU"/>
        </w:rPr>
        <w:t>том</w:t>
      </w:r>
      <w:r w:rsidR="00BC2FA1" w:rsidRPr="00BC2FA1">
        <w:rPr>
          <w:kern w:val="22"/>
          <w:lang w:val="ru-RU"/>
        </w:rPr>
        <w:t xml:space="preserve"> </w:t>
      </w:r>
      <w:r w:rsidR="00BC2FA1">
        <w:rPr>
          <w:kern w:val="22"/>
          <w:lang w:val="ru-RU"/>
        </w:rPr>
        <w:t>числе</w:t>
      </w:r>
      <w:r w:rsidR="004E32D7" w:rsidRPr="00BC2FA1">
        <w:rPr>
          <w:kern w:val="22"/>
          <w:lang w:val="ru-RU"/>
        </w:rPr>
        <w:t xml:space="preserve">: </w:t>
      </w:r>
      <w:r w:rsidR="00BC2FA1">
        <w:rPr>
          <w:kern w:val="22"/>
          <w:lang w:val="ru-RU"/>
        </w:rPr>
        <w:t>небольшое</w:t>
      </w:r>
      <w:r w:rsidR="00BC2FA1" w:rsidRPr="00BC2FA1">
        <w:rPr>
          <w:kern w:val="22"/>
          <w:lang w:val="ru-RU"/>
        </w:rPr>
        <w:t xml:space="preserve"> </w:t>
      </w:r>
      <w:r w:rsidR="00BC2FA1">
        <w:rPr>
          <w:kern w:val="22"/>
          <w:lang w:val="ru-RU"/>
        </w:rPr>
        <w:t>количество</w:t>
      </w:r>
      <w:r w:rsidR="00BC2FA1" w:rsidRPr="00BC2FA1">
        <w:rPr>
          <w:kern w:val="22"/>
          <w:lang w:val="ru-RU"/>
        </w:rPr>
        <w:t xml:space="preserve"> </w:t>
      </w:r>
      <w:r w:rsidR="00BC2FA1">
        <w:rPr>
          <w:kern w:val="22"/>
          <w:lang w:val="ru-RU"/>
        </w:rPr>
        <w:t>общих</w:t>
      </w:r>
      <w:r w:rsidR="00BC2FA1" w:rsidRPr="00BC2FA1">
        <w:rPr>
          <w:kern w:val="22"/>
          <w:lang w:val="ru-RU"/>
        </w:rPr>
        <w:t xml:space="preserve"> </w:t>
      </w:r>
      <w:r w:rsidR="00BC2FA1">
        <w:rPr>
          <w:kern w:val="22"/>
          <w:lang w:val="ru-RU"/>
        </w:rPr>
        <w:t>элементов</w:t>
      </w:r>
      <w:r w:rsidR="00BC2FA1" w:rsidRPr="00BC2FA1">
        <w:rPr>
          <w:kern w:val="22"/>
          <w:lang w:val="ru-RU"/>
        </w:rPr>
        <w:t xml:space="preserve"> </w:t>
      </w:r>
      <w:r w:rsidR="00BC2FA1">
        <w:rPr>
          <w:kern w:val="22"/>
          <w:lang w:val="ru-RU"/>
        </w:rPr>
        <w:t>для</w:t>
      </w:r>
      <w:r w:rsidR="00BC2FA1" w:rsidRPr="00BC2FA1">
        <w:rPr>
          <w:kern w:val="22"/>
          <w:lang w:val="ru-RU"/>
        </w:rPr>
        <w:t xml:space="preserve"> </w:t>
      </w:r>
      <w:r w:rsidR="00BC2FA1" w:rsidRPr="00074F29">
        <w:rPr>
          <w:kern w:val="22"/>
          <w:lang w:val="ru-RU"/>
        </w:rPr>
        <w:t>НСПДСБ</w:t>
      </w:r>
      <w:r w:rsidR="004E32D7" w:rsidRPr="00BC2FA1">
        <w:rPr>
          <w:kern w:val="22"/>
          <w:lang w:val="ru-RU"/>
        </w:rPr>
        <w:t xml:space="preserve">; </w:t>
      </w:r>
      <w:r w:rsidR="00BC2FA1">
        <w:rPr>
          <w:kern w:val="22"/>
          <w:lang w:val="ru-RU"/>
        </w:rPr>
        <w:t>разделение</w:t>
      </w:r>
      <w:r w:rsidR="00BC2FA1" w:rsidRPr="00BC2FA1">
        <w:rPr>
          <w:kern w:val="22"/>
          <w:lang w:val="ru-RU"/>
        </w:rPr>
        <w:t xml:space="preserve"> </w:t>
      </w:r>
      <w:r w:rsidR="00BC2FA1">
        <w:rPr>
          <w:kern w:val="22"/>
          <w:lang w:val="ru-RU"/>
        </w:rPr>
        <w:t>содержащейся</w:t>
      </w:r>
      <w:r w:rsidR="00BC2FA1" w:rsidRPr="00BC2FA1">
        <w:rPr>
          <w:kern w:val="22"/>
          <w:lang w:val="ru-RU"/>
        </w:rPr>
        <w:t xml:space="preserve"> </w:t>
      </w:r>
      <w:r w:rsidR="00BC2FA1">
        <w:rPr>
          <w:kern w:val="22"/>
          <w:lang w:val="ru-RU"/>
        </w:rPr>
        <w:t>в</w:t>
      </w:r>
      <w:r w:rsidR="00BC2FA1" w:rsidRPr="00BC2FA1">
        <w:rPr>
          <w:kern w:val="22"/>
          <w:lang w:val="ru-RU"/>
        </w:rPr>
        <w:t xml:space="preserve"> </w:t>
      </w:r>
      <w:r w:rsidR="00BC2FA1" w:rsidRPr="00074F29">
        <w:rPr>
          <w:kern w:val="22"/>
          <w:lang w:val="ru-RU"/>
        </w:rPr>
        <w:t>НСПДСБ</w:t>
      </w:r>
      <w:r w:rsidR="00BC2FA1" w:rsidRPr="00BC2FA1">
        <w:rPr>
          <w:kern w:val="22"/>
          <w:lang w:val="ru-RU"/>
        </w:rPr>
        <w:t xml:space="preserve"> </w:t>
      </w:r>
      <w:r w:rsidR="00BC2FA1">
        <w:rPr>
          <w:kern w:val="22"/>
          <w:lang w:val="ru-RU"/>
        </w:rPr>
        <w:t>информации</w:t>
      </w:r>
      <w:r w:rsidR="00BC2FA1" w:rsidRPr="00BC2FA1">
        <w:rPr>
          <w:kern w:val="22"/>
          <w:lang w:val="ru-RU"/>
        </w:rPr>
        <w:t xml:space="preserve"> </w:t>
      </w:r>
      <w:r w:rsidR="00BC2FA1">
        <w:rPr>
          <w:kern w:val="22"/>
          <w:lang w:val="ru-RU"/>
        </w:rPr>
        <w:t>на отдельные инструменты</w:t>
      </w:r>
      <w:r w:rsidR="004E32D7" w:rsidRPr="00BC2FA1">
        <w:rPr>
          <w:kern w:val="22"/>
          <w:lang w:val="ru-RU"/>
        </w:rPr>
        <w:t xml:space="preserve">; </w:t>
      </w:r>
      <w:r w:rsidR="00BC2FA1">
        <w:rPr>
          <w:kern w:val="22"/>
          <w:lang w:val="ru-RU"/>
        </w:rPr>
        <w:t xml:space="preserve">введение дополнительных инструментов или добавлений к существующим </w:t>
      </w:r>
      <w:r w:rsidR="00BC2FA1" w:rsidRPr="00074F29">
        <w:rPr>
          <w:kern w:val="22"/>
          <w:lang w:val="ru-RU"/>
        </w:rPr>
        <w:t>НСПДСБ</w:t>
      </w:r>
      <w:r w:rsidR="00BC2FA1">
        <w:rPr>
          <w:kern w:val="22"/>
          <w:lang w:val="ru-RU"/>
        </w:rPr>
        <w:t xml:space="preserve">, представляемых через регулярные промежутки времени </w:t>
      </w:r>
      <w:r w:rsidR="004E32D7" w:rsidRPr="00BC2FA1">
        <w:rPr>
          <w:kern w:val="22"/>
          <w:lang w:val="ru-RU"/>
        </w:rPr>
        <w:t>(</w:t>
      </w:r>
      <w:r w:rsidR="00BC2FA1">
        <w:rPr>
          <w:kern w:val="22"/>
          <w:lang w:val="ru-RU"/>
        </w:rPr>
        <w:t>национальные обязательства</w:t>
      </w:r>
      <w:r w:rsidR="004E32D7" w:rsidRPr="00BC2FA1">
        <w:rPr>
          <w:kern w:val="22"/>
          <w:lang w:val="ru-RU"/>
        </w:rPr>
        <w:t xml:space="preserve">). </w:t>
      </w:r>
      <w:r w:rsidR="000658C2">
        <w:rPr>
          <w:kern w:val="22"/>
          <w:lang w:val="ru-RU"/>
        </w:rPr>
        <w:t>Также</w:t>
      </w:r>
      <w:r w:rsidR="000658C2" w:rsidRPr="00E92E17">
        <w:rPr>
          <w:kern w:val="22"/>
          <w:lang w:val="ru-RU"/>
        </w:rPr>
        <w:t xml:space="preserve"> </w:t>
      </w:r>
      <w:r w:rsidR="000658C2">
        <w:rPr>
          <w:kern w:val="22"/>
          <w:lang w:val="ru-RU"/>
        </w:rPr>
        <w:t>было</w:t>
      </w:r>
      <w:r w:rsidR="000658C2" w:rsidRPr="00E92E17">
        <w:rPr>
          <w:kern w:val="22"/>
          <w:lang w:val="ru-RU"/>
        </w:rPr>
        <w:t xml:space="preserve"> </w:t>
      </w:r>
      <w:r w:rsidR="000658C2">
        <w:rPr>
          <w:kern w:val="22"/>
          <w:lang w:val="ru-RU"/>
        </w:rPr>
        <w:t>высказано</w:t>
      </w:r>
      <w:r w:rsidR="000658C2" w:rsidRPr="00E92E17">
        <w:rPr>
          <w:kern w:val="22"/>
          <w:lang w:val="ru-RU"/>
        </w:rPr>
        <w:t xml:space="preserve"> </w:t>
      </w:r>
      <w:r w:rsidR="000658C2">
        <w:rPr>
          <w:kern w:val="22"/>
          <w:lang w:val="ru-RU"/>
        </w:rPr>
        <w:t>предложение</w:t>
      </w:r>
      <w:r w:rsidR="000658C2" w:rsidRPr="00E92E17">
        <w:rPr>
          <w:kern w:val="22"/>
          <w:lang w:val="ru-RU"/>
        </w:rPr>
        <w:t xml:space="preserve"> </w:t>
      </w:r>
      <w:r w:rsidR="000658C2">
        <w:rPr>
          <w:kern w:val="22"/>
          <w:lang w:val="ru-RU"/>
        </w:rPr>
        <w:t>о</w:t>
      </w:r>
      <w:r w:rsidR="000658C2" w:rsidRPr="00E92E17">
        <w:rPr>
          <w:kern w:val="22"/>
          <w:lang w:val="ru-RU"/>
        </w:rPr>
        <w:t xml:space="preserve"> </w:t>
      </w:r>
      <w:r w:rsidR="000658C2">
        <w:rPr>
          <w:kern w:val="22"/>
          <w:lang w:val="ru-RU"/>
        </w:rPr>
        <w:t>возможной</w:t>
      </w:r>
      <w:r w:rsidR="000658C2" w:rsidRPr="00E92E17">
        <w:rPr>
          <w:kern w:val="22"/>
          <w:lang w:val="ru-RU"/>
        </w:rPr>
        <w:t xml:space="preserve"> </w:t>
      </w:r>
      <w:r w:rsidR="000658C2">
        <w:rPr>
          <w:kern w:val="22"/>
          <w:lang w:val="ru-RU"/>
        </w:rPr>
        <w:t>разработке</w:t>
      </w:r>
      <w:r w:rsidR="000658C2" w:rsidRPr="00E92E17">
        <w:rPr>
          <w:kern w:val="22"/>
          <w:lang w:val="ru-RU"/>
        </w:rPr>
        <w:t xml:space="preserve"> </w:t>
      </w:r>
      <w:r w:rsidR="000658C2">
        <w:rPr>
          <w:kern w:val="22"/>
          <w:lang w:val="ru-RU"/>
        </w:rPr>
        <w:t>планов</w:t>
      </w:r>
      <w:r w:rsidR="000658C2" w:rsidRPr="00E92E17">
        <w:rPr>
          <w:kern w:val="22"/>
          <w:lang w:val="ru-RU"/>
        </w:rPr>
        <w:t xml:space="preserve"> </w:t>
      </w:r>
      <w:r w:rsidR="000658C2">
        <w:rPr>
          <w:kern w:val="22"/>
          <w:lang w:val="ru-RU"/>
        </w:rPr>
        <w:t>действий</w:t>
      </w:r>
      <w:r w:rsidR="000658C2" w:rsidRPr="00E92E17">
        <w:rPr>
          <w:kern w:val="22"/>
          <w:lang w:val="ru-RU"/>
        </w:rPr>
        <w:t xml:space="preserve"> </w:t>
      </w:r>
      <w:r w:rsidR="000658C2">
        <w:rPr>
          <w:kern w:val="22"/>
          <w:lang w:val="ru-RU"/>
        </w:rPr>
        <w:t>в</w:t>
      </w:r>
      <w:r w:rsidR="000658C2" w:rsidRPr="00E92E17">
        <w:rPr>
          <w:kern w:val="22"/>
          <w:lang w:val="ru-RU"/>
        </w:rPr>
        <w:t xml:space="preserve"> </w:t>
      </w:r>
      <w:r w:rsidR="000658C2">
        <w:rPr>
          <w:kern w:val="22"/>
          <w:lang w:val="ru-RU"/>
        </w:rPr>
        <w:lastRenderedPageBreak/>
        <w:t>качестве</w:t>
      </w:r>
      <w:r w:rsidR="000658C2" w:rsidRPr="00E92E17">
        <w:rPr>
          <w:kern w:val="22"/>
          <w:lang w:val="ru-RU"/>
        </w:rPr>
        <w:t xml:space="preserve"> </w:t>
      </w:r>
      <w:r w:rsidR="000658C2">
        <w:rPr>
          <w:kern w:val="22"/>
          <w:lang w:val="ru-RU"/>
        </w:rPr>
        <w:t>более</w:t>
      </w:r>
      <w:r w:rsidR="000658C2" w:rsidRPr="00E92E17">
        <w:rPr>
          <w:kern w:val="22"/>
          <w:lang w:val="ru-RU"/>
        </w:rPr>
        <w:t xml:space="preserve"> </w:t>
      </w:r>
      <w:r w:rsidR="000658C2">
        <w:rPr>
          <w:kern w:val="22"/>
          <w:lang w:val="ru-RU"/>
        </w:rPr>
        <w:t>рационального</w:t>
      </w:r>
      <w:r w:rsidR="000658C2" w:rsidRPr="00E92E17">
        <w:rPr>
          <w:kern w:val="22"/>
          <w:lang w:val="ru-RU"/>
        </w:rPr>
        <w:t xml:space="preserve"> </w:t>
      </w:r>
      <w:r w:rsidR="000658C2">
        <w:rPr>
          <w:kern w:val="22"/>
          <w:lang w:val="ru-RU"/>
        </w:rPr>
        <w:t>и</w:t>
      </w:r>
      <w:r w:rsidR="000658C2" w:rsidRPr="00E92E17">
        <w:rPr>
          <w:kern w:val="22"/>
          <w:lang w:val="ru-RU"/>
        </w:rPr>
        <w:t xml:space="preserve"> </w:t>
      </w:r>
      <w:r w:rsidR="000658C2">
        <w:rPr>
          <w:kern w:val="22"/>
          <w:lang w:val="ru-RU"/>
        </w:rPr>
        <w:t>частого</w:t>
      </w:r>
      <w:r w:rsidR="000658C2" w:rsidRPr="00E92E17">
        <w:rPr>
          <w:kern w:val="22"/>
          <w:lang w:val="ru-RU"/>
        </w:rPr>
        <w:t xml:space="preserve"> </w:t>
      </w:r>
      <w:r w:rsidR="000658C2">
        <w:rPr>
          <w:kern w:val="22"/>
          <w:lang w:val="ru-RU"/>
        </w:rPr>
        <w:t>средства</w:t>
      </w:r>
      <w:r w:rsidR="000658C2" w:rsidRPr="00E92E17">
        <w:rPr>
          <w:kern w:val="22"/>
          <w:lang w:val="ru-RU"/>
        </w:rPr>
        <w:t xml:space="preserve"> </w:t>
      </w:r>
      <w:r w:rsidR="000658C2">
        <w:rPr>
          <w:kern w:val="22"/>
          <w:lang w:val="ru-RU"/>
        </w:rPr>
        <w:t>отчетности</w:t>
      </w:r>
      <w:r w:rsidR="000658C2" w:rsidRPr="00E92E17">
        <w:rPr>
          <w:kern w:val="22"/>
          <w:lang w:val="ru-RU"/>
        </w:rPr>
        <w:t xml:space="preserve"> </w:t>
      </w:r>
      <w:r w:rsidR="000658C2">
        <w:rPr>
          <w:kern w:val="22"/>
          <w:lang w:val="ru-RU"/>
        </w:rPr>
        <w:t>об</w:t>
      </w:r>
      <w:r w:rsidR="000658C2" w:rsidRPr="00E92E17">
        <w:rPr>
          <w:kern w:val="22"/>
          <w:lang w:val="ru-RU"/>
        </w:rPr>
        <w:t xml:space="preserve"> </w:t>
      </w:r>
      <w:r w:rsidR="000658C2">
        <w:rPr>
          <w:kern w:val="22"/>
          <w:lang w:val="ru-RU"/>
        </w:rPr>
        <w:t>обязательствах</w:t>
      </w:r>
      <w:r w:rsidR="00E92E17" w:rsidRPr="00E92E17">
        <w:rPr>
          <w:kern w:val="22"/>
          <w:lang w:val="ru-RU"/>
        </w:rPr>
        <w:t xml:space="preserve"> </w:t>
      </w:r>
      <w:r w:rsidR="00E92E17">
        <w:rPr>
          <w:kern w:val="22"/>
          <w:lang w:val="ru-RU"/>
        </w:rPr>
        <w:t>и</w:t>
      </w:r>
      <w:r w:rsidR="00E92E17" w:rsidRPr="00E92E17">
        <w:rPr>
          <w:kern w:val="22"/>
          <w:lang w:val="ru-RU"/>
        </w:rPr>
        <w:t xml:space="preserve"> </w:t>
      </w:r>
      <w:r w:rsidR="00E92E17">
        <w:rPr>
          <w:kern w:val="22"/>
          <w:lang w:val="ru-RU"/>
        </w:rPr>
        <w:t>принятии</w:t>
      </w:r>
      <w:r w:rsidR="00E92E17" w:rsidRPr="00E92E17">
        <w:rPr>
          <w:kern w:val="22"/>
          <w:lang w:val="ru-RU"/>
        </w:rPr>
        <w:t xml:space="preserve"> </w:t>
      </w:r>
      <w:r w:rsidR="00E92E17">
        <w:rPr>
          <w:kern w:val="22"/>
          <w:lang w:val="ru-RU"/>
        </w:rPr>
        <w:t>подхода</w:t>
      </w:r>
      <w:r w:rsidR="00E92E17" w:rsidRPr="00E92E17">
        <w:rPr>
          <w:kern w:val="22"/>
          <w:lang w:val="ru-RU"/>
        </w:rPr>
        <w:t xml:space="preserve"> </w:t>
      </w:r>
      <w:r w:rsidR="00E92E17">
        <w:rPr>
          <w:kern w:val="22"/>
          <w:lang w:val="ru-RU"/>
        </w:rPr>
        <w:t>«гибкого управления» в отношении планов действий</w:t>
      </w:r>
      <w:r w:rsidR="004E32D7" w:rsidRPr="00E92E17">
        <w:rPr>
          <w:kern w:val="22"/>
          <w:lang w:val="ru-RU"/>
        </w:rPr>
        <w:t xml:space="preserve">. </w:t>
      </w:r>
      <w:r w:rsidR="00E92E17">
        <w:rPr>
          <w:kern w:val="22"/>
          <w:lang w:val="ru-RU"/>
        </w:rPr>
        <w:t>Планы действий могут разрабатываться на национальном и субнациональном уровнях и использоваться негосударственными субъектами</w:t>
      </w:r>
      <w:r w:rsidR="004E32D7" w:rsidRPr="00E92E17">
        <w:rPr>
          <w:kern w:val="22"/>
          <w:lang w:val="ru-RU"/>
        </w:rPr>
        <w:t xml:space="preserve">. </w:t>
      </w:r>
      <w:r w:rsidR="00E92E17">
        <w:rPr>
          <w:kern w:val="22"/>
          <w:lang w:val="ru-RU"/>
        </w:rPr>
        <w:t>Б</w:t>
      </w:r>
      <w:r w:rsidR="002A0716">
        <w:rPr>
          <w:kern w:val="22"/>
          <w:lang w:val="ru-RU"/>
        </w:rPr>
        <w:t>ы</w:t>
      </w:r>
      <w:r w:rsidR="00E92E17">
        <w:rPr>
          <w:kern w:val="22"/>
          <w:lang w:val="ru-RU"/>
        </w:rPr>
        <w:t>л</w:t>
      </w:r>
      <w:r w:rsidR="002A0716">
        <w:rPr>
          <w:kern w:val="22"/>
          <w:lang w:val="ru-RU"/>
        </w:rPr>
        <w:t>а</w:t>
      </w:r>
      <w:r w:rsidR="00E92E17" w:rsidRPr="002A0716">
        <w:rPr>
          <w:kern w:val="22"/>
          <w:lang w:val="ru-RU"/>
        </w:rPr>
        <w:t xml:space="preserve"> </w:t>
      </w:r>
      <w:r w:rsidR="00E92E17">
        <w:rPr>
          <w:kern w:val="22"/>
          <w:lang w:val="ru-RU"/>
        </w:rPr>
        <w:t>также</w:t>
      </w:r>
      <w:r w:rsidR="00E92E17" w:rsidRPr="002A0716">
        <w:rPr>
          <w:kern w:val="22"/>
          <w:lang w:val="ru-RU"/>
        </w:rPr>
        <w:t xml:space="preserve"> </w:t>
      </w:r>
      <w:r w:rsidR="00E92E17">
        <w:rPr>
          <w:kern w:val="22"/>
          <w:lang w:val="ru-RU"/>
        </w:rPr>
        <w:t>отмечена</w:t>
      </w:r>
      <w:r w:rsidR="00E92E17" w:rsidRPr="002A0716">
        <w:rPr>
          <w:kern w:val="22"/>
          <w:lang w:val="ru-RU"/>
        </w:rPr>
        <w:t xml:space="preserve"> </w:t>
      </w:r>
      <w:r w:rsidR="00E92E17">
        <w:rPr>
          <w:kern w:val="22"/>
          <w:lang w:val="ru-RU"/>
        </w:rPr>
        <w:t>возможность</w:t>
      </w:r>
      <w:r w:rsidR="00E92E17" w:rsidRPr="002A0716">
        <w:rPr>
          <w:kern w:val="22"/>
          <w:lang w:val="ru-RU"/>
        </w:rPr>
        <w:t xml:space="preserve"> </w:t>
      </w:r>
      <w:r w:rsidR="00E92E17">
        <w:rPr>
          <w:kern w:val="22"/>
          <w:lang w:val="ru-RU"/>
        </w:rPr>
        <w:t>для</w:t>
      </w:r>
      <w:r w:rsidR="00E92E17" w:rsidRPr="002A0716">
        <w:rPr>
          <w:kern w:val="22"/>
          <w:lang w:val="ru-RU"/>
        </w:rPr>
        <w:t xml:space="preserve"> </w:t>
      </w:r>
      <w:r w:rsidR="00E92E17">
        <w:rPr>
          <w:kern w:val="22"/>
          <w:lang w:val="ru-RU"/>
        </w:rPr>
        <w:t>пересмотренных</w:t>
      </w:r>
      <w:r w:rsidR="00E92E17" w:rsidRPr="002A0716">
        <w:rPr>
          <w:kern w:val="22"/>
          <w:lang w:val="ru-RU"/>
        </w:rPr>
        <w:t>/</w:t>
      </w:r>
      <w:r w:rsidR="00E92E17">
        <w:rPr>
          <w:kern w:val="22"/>
          <w:lang w:val="ru-RU"/>
        </w:rPr>
        <w:t>обновленных</w:t>
      </w:r>
      <w:r w:rsidR="00E92E17" w:rsidRPr="002A0716">
        <w:rPr>
          <w:kern w:val="22"/>
          <w:lang w:val="ru-RU"/>
        </w:rPr>
        <w:t xml:space="preserve"> </w:t>
      </w:r>
      <w:r w:rsidR="00E92E17" w:rsidRPr="00074F29">
        <w:rPr>
          <w:kern w:val="22"/>
          <w:lang w:val="ru-RU"/>
        </w:rPr>
        <w:t>НСПДСБ</w:t>
      </w:r>
      <w:r w:rsidR="002A0716" w:rsidRPr="002A0716">
        <w:rPr>
          <w:kern w:val="22"/>
          <w:lang w:val="ru-RU"/>
        </w:rPr>
        <w:t xml:space="preserve"> </w:t>
      </w:r>
      <w:r w:rsidR="002A0716">
        <w:rPr>
          <w:kern w:val="22"/>
          <w:lang w:val="ru-RU"/>
        </w:rPr>
        <w:t>стать</w:t>
      </w:r>
      <w:r w:rsidR="002A0716" w:rsidRPr="002A0716">
        <w:rPr>
          <w:kern w:val="22"/>
          <w:lang w:val="ru-RU"/>
        </w:rPr>
        <w:t xml:space="preserve"> </w:t>
      </w:r>
      <w:r w:rsidR="002A0716">
        <w:rPr>
          <w:kern w:val="22"/>
          <w:lang w:val="ru-RU"/>
        </w:rPr>
        <w:t>более</w:t>
      </w:r>
      <w:r w:rsidR="002A0716" w:rsidRPr="002A0716">
        <w:rPr>
          <w:kern w:val="22"/>
          <w:lang w:val="ru-RU"/>
        </w:rPr>
        <w:t xml:space="preserve"> </w:t>
      </w:r>
      <w:r w:rsidR="002A0716">
        <w:rPr>
          <w:kern w:val="22"/>
          <w:lang w:val="ru-RU"/>
        </w:rPr>
        <w:t>широкими</w:t>
      </w:r>
      <w:r w:rsidR="002A0716" w:rsidRPr="002A0716">
        <w:rPr>
          <w:kern w:val="22"/>
          <w:lang w:val="ru-RU"/>
        </w:rPr>
        <w:t xml:space="preserve">, </w:t>
      </w:r>
      <w:r w:rsidR="002A0716">
        <w:rPr>
          <w:kern w:val="22"/>
          <w:lang w:val="ru-RU"/>
        </w:rPr>
        <w:t>межсекторальными инструментами, согласованными с национальными процессами, в</w:t>
      </w:r>
      <w:r w:rsidR="00E92E17" w:rsidRPr="002A0716">
        <w:rPr>
          <w:kern w:val="22"/>
          <w:lang w:val="ru-RU"/>
        </w:rPr>
        <w:t xml:space="preserve"> </w:t>
      </w:r>
      <w:r w:rsidR="00E92E17">
        <w:rPr>
          <w:kern w:val="22"/>
          <w:lang w:val="ru-RU"/>
        </w:rPr>
        <w:t>зависимости</w:t>
      </w:r>
      <w:r w:rsidR="00E92E17" w:rsidRPr="002A0716">
        <w:rPr>
          <w:kern w:val="22"/>
          <w:lang w:val="ru-RU"/>
        </w:rPr>
        <w:t xml:space="preserve"> </w:t>
      </w:r>
      <w:r w:rsidR="00E92E17">
        <w:rPr>
          <w:kern w:val="22"/>
          <w:lang w:val="ru-RU"/>
        </w:rPr>
        <w:t>от</w:t>
      </w:r>
      <w:r w:rsidR="00E92E17" w:rsidRPr="002A0716">
        <w:rPr>
          <w:kern w:val="22"/>
          <w:lang w:val="ru-RU"/>
        </w:rPr>
        <w:t xml:space="preserve"> </w:t>
      </w:r>
      <w:r w:rsidR="00E92E17">
        <w:rPr>
          <w:kern w:val="22"/>
          <w:lang w:val="ru-RU"/>
        </w:rPr>
        <w:t>принятых</w:t>
      </w:r>
      <w:r w:rsidR="00E92E17" w:rsidRPr="002A0716">
        <w:rPr>
          <w:kern w:val="22"/>
          <w:lang w:val="ru-RU"/>
        </w:rPr>
        <w:t xml:space="preserve"> </w:t>
      </w:r>
      <w:r w:rsidR="00E92E17">
        <w:rPr>
          <w:kern w:val="22"/>
          <w:lang w:val="ru-RU"/>
        </w:rPr>
        <w:t>глобальных</w:t>
      </w:r>
      <w:r w:rsidR="00E92E17" w:rsidRPr="002A0716">
        <w:rPr>
          <w:kern w:val="22"/>
          <w:lang w:val="ru-RU"/>
        </w:rPr>
        <w:t xml:space="preserve"> </w:t>
      </w:r>
      <w:r w:rsidR="00E92E17">
        <w:rPr>
          <w:kern w:val="22"/>
          <w:lang w:val="ru-RU"/>
        </w:rPr>
        <w:t>задач</w:t>
      </w:r>
      <w:r w:rsidR="004E32D7" w:rsidRPr="002A0716">
        <w:rPr>
          <w:kern w:val="22"/>
          <w:lang w:val="ru-RU"/>
        </w:rPr>
        <w:t>.</w:t>
      </w:r>
    </w:p>
    <w:p w14:paraId="074019E9" w14:textId="53C0D46F" w:rsidR="004E32D7" w:rsidRPr="004B5614" w:rsidRDefault="008B12A3" w:rsidP="009C74E6">
      <w:pPr>
        <w:pStyle w:val="Para1"/>
        <w:numPr>
          <w:ilvl w:val="0"/>
          <w:numId w:val="9"/>
        </w:numPr>
        <w:suppressLineNumbers/>
        <w:tabs>
          <w:tab w:val="clear" w:pos="360"/>
        </w:tabs>
        <w:suppressAutoHyphens/>
        <w:rPr>
          <w:kern w:val="22"/>
          <w:lang w:val="ru-RU"/>
        </w:rPr>
      </w:pPr>
      <w:r>
        <w:rPr>
          <w:kern w:val="22"/>
          <w:lang w:val="ru-RU"/>
        </w:rPr>
        <w:t>Были</w:t>
      </w:r>
      <w:r w:rsidRPr="004B5614">
        <w:rPr>
          <w:kern w:val="22"/>
          <w:lang w:val="ru-RU"/>
        </w:rPr>
        <w:t xml:space="preserve"> </w:t>
      </w:r>
      <w:r>
        <w:rPr>
          <w:kern w:val="22"/>
          <w:lang w:val="ru-RU"/>
        </w:rPr>
        <w:t>выд</w:t>
      </w:r>
      <w:r w:rsidR="004B5614">
        <w:rPr>
          <w:kern w:val="22"/>
          <w:lang w:val="ru-RU"/>
        </w:rPr>
        <w:t>винуты</w:t>
      </w:r>
      <w:r w:rsidRPr="004B5614">
        <w:rPr>
          <w:kern w:val="22"/>
          <w:lang w:val="ru-RU"/>
        </w:rPr>
        <w:t xml:space="preserve"> </w:t>
      </w:r>
      <w:r>
        <w:rPr>
          <w:kern w:val="22"/>
          <w:lang w:val="ru-RU"/>
        </w:rPr>
        <w:t>различные</w:t>
      </w:r>
      <w:r w:rsidRPr="004B5614">
        <w:rPr>
          <w:kern w:val="22"/>
          <w:lang w:val="ru-RU"/>
        </w:rPr>
        <w:t xml:space="preserve"> </w:t>
      </w:r>
      <w:r>
        <w:rPr>
          <w:kern w:val="22"/>
          <w:lang w:val="ru-RU"/>
        </w:rPr>
        <w:t>предложения</w:t>
      </w:r>
      <w:r w:rsidRPr="004B5614">
        <w:rPr>
          <w:kern w:val="22"/>
          <w:lang w:val="ru-RU"/>
        </w:rPr>
        <w:t xml:space="preserve"> </w:t>
      </w:r>
      <w:r>
        <w:rPr>
          <w:kern w:val="22"/>
          <w:lang w:val="ru-RU"/>
        </w:rPr>
        <w:t>относительно</w:t>
      </w:r>
      <w:r w:rsidRPr="004B5614">
        <w:rPr>
          <w:kern w:val="22"/>
          <w:lang w:val="ru-RU"/>
        </w:rPr>
        <w:t xml:space="preserve"> </w:t>
      </w:r>
      <w:r>
        <w:rPr>
          <w:kern w:val="22"/>
          <w:lang w:val="ru-RU"/>
        </w:rPr>
        <w:t>того</w:t>
      </w:r>
      <w:r w:rsidRPr="004B5614">
        <w:rPr>
          <w:kern w:val="22"/>
          <w:lang w:val="ru-RU"/>
        </w:rPr>
        <w:t xml:space="preserve">, </w:t>
      </w:r>
      <w:r>
        <w:rPr>
          <w:kern w:val="22"/>
          <w:lang w:val="ru-RU"/>
        </w:rPr>
        <w:t>когда</w:t>
      </w:r>
      <w:r w:rsidRPr="004B5614">
        <w:rPr>
          <w:kern w:val="22"/>
          <w:lang w:val="ru-RU"/>
        </w:rPr>
        <w:t xml:space="preserve"> </w:t>
      </w:r>
      <w:r>
        <w:rPr>
          <w:kern w:val="22"/>
          <w:lang w:val="ru-RU"/>
        </w:rPr>
        <w:t>следует</w:t>
      </w:r>
      <w:r w:rsidRPr="004B5614">
        <w:rPr>
          <w:kern w:val="22"/>
          <w:lang w:val="ru-RU"/>
        </w:rPr>
        <w:t xml:space="preserve"> </w:t>
      </w:r>
      <w:r>
        <w:rPr>
          <w:kern w:val="22"/>
          <w:lang w:val="ru-RU"/>
        </w:rPr>
        <w:t>провести</w:t>
      </w:r>
      <w:r w:rsidRPr="004B5614">
        <w:rPr>
          <w:kern w:val="22"/>
          <w:lang w:val="ru-RU"/>
        </w:rPr>
        <w:t xml:space="preserve"> </w:t>
      </w:r>
      <w:r>
        <w:rPr>
          <w:kern w:val="22"/>
          <w:lang w:val="ru-RU"/>
        </w:rPr>
        <w:t>пересмотр</w:t>
      </w:r>
      <w:r w:rsidRPr="004B5614">
        <w:rPr>
          <w:kern w:val="22"/>
          <w:lang w:val="ru-RU"/>
        </w:rPr>
        <w:t>/</w:t>
      </w:r>
      <w:r>
        <w:rPr>
          <w:kern w:val="22"/>
          <w:lang w:val="ru-RU"/>
        </w:rPr>
        <w:t>обновление</w:t>
      </w:r>
      <w:r w:rsidRPr="004B5614">
        <w:rPr>
          <w:kern w:val="22"/>
          <w:lang w:val="ru-RU"/>
        </w:rPr>
        <w:t xml:space="preserve"> </w:t>
      </w:r>
      <w:r w:rsidRPr="00074F29">
        <w:rPr>
          <w:kern w:val="22"/>
          <w:lang w:val="ru-RU"/>
        </w:rPr>
        <w:t>НСПДСБ</w:t>
      </w:r>
      <w:r>
        <w:rPr>
          <w:kern w:val="22"/>
          <w:lang w:val="ru-RU"/>
        </w:rPr>
        <w:t>, в том числе</w:t>
      </w:r>
      <w:r w:rsidR="004E32D7" w:rsidRPr="004B5614">
        <w:rPr>
          <w:kern w:val="22"/>
          <w:lang w:val="ru-RU"/>
        </w:rPr>
        <w:t xml:space="preserve">: </w:t>
      </w:r>
      <w:r w:rsidR="004B5614">
        <w:rPr>
          <w:kern w:val="22"/>
          <w:lang w:val="ru-RU"/>
        </w:rPr>
        <w:t>к</w:t>
      </w:r>
      <w:r w:rsidR="004E32D7" w:rsidRPr="004B5614">
        <w:rPr>
          <w:kern w:val="22"/>
          <w:lang w:val="ru-RU"/>
        </w:rPr>
        <w:t xml:space="preserve"> 2021</w:t>
      </w:r>
      <w:r w:rsidR="004B5614">
        <w:rPr>
          <w:kern w:val="22"/>
          <w:lang w:val="ru-RU"/>
        </w:rPr>
        <w:t xml:space="preserve"> году</w:t>
      </w:r>
      <w:r w:rsidR="004E32D7" w:rsidRPr="004B5614">
        <w:rPr>
          <w:kern w:val="22"/>
          <w:lang w:val="ru-RU"/>
        </w:rPr>
        <w:t xml:space="preserve">; </w:t>
      </w:r>
      <w:r w:rsidR="004B5614">
        <w:rPr>
          <w:kern w:val="22"/>
          <w:lang w:val="ru-RU"/>
        </w:rPr>
        <w:t>к</w:t>
      </w:r>
      <w:r w:rsidR="004E32D7" w:rsidRPr="004B5614">
        <w:rPr>
          <w:kern w:val="22"/>
          <w:lang w:val="ru-RU"/>
        </w:rPr>
        <w:t xml:space="preserve"> </w:t>
      </w:r>
      <w:r w:rsidR="004B5614">
        <w:rPr>
          <w:kern w:val="22"/>
          <w:lang w:val="ru-RU"/>
        </w:rPr>
        <w:t>16-му совещанию Конференции</w:t>
      </w:r>
      <w:r w:rsidR="004B5614" w:rsidRPr="00C4733D">
        <w:rPr>
          <w:kern w:val="22"/>
          <w:lang w:val="ru-RU"/>
        </w:rPr>
        <w:t xml:space="preserve"> </w:t>
      </w:r>
      <w:r w:rsidR="004B5614">
        <w:rPr>
          <w:kern w:val="22"/>
          <w:lang w:val="ru-RU"/>
        </w:rPr>
        <w:t>Сторон</w:t>
      </w:r>
      <w:r w:rsidR="005E6252" w:rsidRPr="00C4733D">
        <w:rPr>
          <w:kern w:val="22"/>
          <w:lang w:val="ru-RU"/>
        </w:rPr>
        <w:t xml:space="preserve"> </w:t>
      </w:r>
      <w:r w:rsidR="004E32D7" w:rsidRPr="00C4733D">
        <w:rPr>
          <w:kern w:val="22"/>
          <w:lang w:val="ru-RU"/>
        </w:rPr>
        <w:t>(2022</w:t>
      </w:r>
      <w:r w:rsidR="004B5614" w:rsidRPr="00C4733D">
        <w:rPr>
          <w:kern w:val="22"/>
          <w:lang w:val="ru-RU"/>
        </w:rPr>
        <w:t xml:space="preserve"> </w:t>
      </w:r>
      <w:r w:rsidR="004B5614">
        <w:rPr>
          <w:kern w:val="22"/>
          <w:lang w:val="ru-RU"/>
        </w:rPr>
        <w:t>год</w:t>
      </w:r>
      <w:r w:rsidR="004E32D7" w:rsidRPr="00C4733D">
        <w:rPr>
          <w:kern w:val="22"/>
          <w:lang w:val="ru-RU"/>
        </w:rPr>
        <w:t xml:space="preserve">); </w:t>
      </w:r>
      <w:r w:rsidR="004B5614">
        <w:rPr>
          <w:kern w:val="22"/>
          <w:lang w:val="ru-RU"/>
        </w:rPr>
        <w:t>или</w:t>
      </w:r>
      <w:r w:rsidR="004B5614" w:rsidRPr="00C4733D">
        <w:rPr>
          <w:kern w:val="22"/>
          <w:lang w:val="ru-RU"/>
        </w:rPr>
        <w:t xml:space="preserve"> </w:t>
      </w:r>
      <w:r w:rsidR="004B5614">
        <w:rPr>
          <w:kern w:val="22"/>
          <w:lang w:val="ru-RU"/>
        </w:rPr>
        <w:t>к</w:t>
      </w:r>
      <w:r w:rsidR="004E32D7" w:rsidRPr="00C4733D">
        <w:rPr>
          <w:kern w:val="22"/>
          <w:lang w:val="ru-RU"/>
        </w:rPr>
        <w:t xml:space="preserve"> 2025</w:t>
      </w:r>
      <w:r w:rsidR="004B5614" w:rsidRPr="00C4733D">
        <w:rPr>
          <w:kern w:val="22"/>
          <w:lang w:val="ru-RU"/>
        </w:rPr>
        <w:t xml:space="preserve"> </w:t>
      </w:r>
      <w:r w:rsidR="004B5614">
        <w:rPr>
          <w:kern w:val="22"/>
          <w:lang w:val="ru-RU"/>
        </w:rPr>
        <w:t>году</w:t>
      </w:r>
      <w:r w:rsidR="004E32D7" w:rsidRPr="00C4733D">
        <w:rPr>
          <w:kern w:val="22"/>
          <w:lang w:val="ru-RU"/>
        </w:rPr>
        <w:t xml:space="preserve">. </w:t>
      </w:r>
      <w:r w:rsidR="004B5614">
        <w:rPr>
          <w:kern w:val="22"/>
          <w:lang w:val="ru-RU"/>
        </w:rPr>
        <w:t>Также</w:t>
      </w:r>
      <w:r w:rsidR="004B5614" w:rsidRPr="004B5614">
        <w:rPr>
          <w:kern w:val="22"/>
          <w:lang w:val="ru-RU"/>
        </w:rPr>
        <w:t xml:space="preserve"> </w:t>
      </w:r>
      <w:r w:rsidR="004B5614">
        <w:rPr>
          <w:kern w:val="22"/>
          <w:lang w:val="ru-RU"/>
        </w:rPr>
        <w:t>был</w:t>
      </w:r>
      <w:r w:rsidR="004B5614" w:rsidRPr="004B5614">
        <w:rPr>
          <w:kern w:val="22"/>
          <w:lang w:val="ru-RU"/>
        </w:rPr>
        <w:t xml:space="preserve"> </w:t>
      </w:r>
      <w:r w:rsidR="004B5614">
        <w:rPr>
          <w:kern w:val="22"/>
          <w:lang w:val="ru-RU"/>
        </w:rPr>
        <w:t>предложен</w:t>
      </w:r>
      <w:r w:rsidR="004B5614" w:rsidRPr="004B5614">
        <w:rPr>
          <w:kern w:val="22"/>
          <w:lang w:val="ru-RU"/>
        </w:rPr>
        <w:t xml:space="preserve"> </w:t>
      </w:r>
      <w:r w:rsidR="004B5614">
        <w:rPr>
          <w:kern w:val="22"/>
          <w:lang w:val="ru-RU"/>
        </w:rPr>
        <w:t>вариант</w:t>
      </w:r>
      <w:r w:rsidR="004B5614" w:rsidRPr="004B5614">
        <w:rPr>
          <w:kern w:val="22"/>
          <w:lang w:val="ru-RU"/>
        </w:rPr>
        <w:t xml:space="preserve"> </w:t>
      </w:r>
      <w:r w:rsidR="004B5614">
        <w:rPr>
          <w:kern w:val="22"/>
          <w:lang w:val="ru-RU"/>
        </w:rPr>
        <w:t>подготовки</w:t>
      </w:r>
      <w:r w:rsidR="004B5614" w:rsidRPr="004B5614">
        <w:rPr>
          <w:kern w:val="22"/>
          <w:lang w:val="ru-RU"/>
        </w:rPr>
        <w:t xml:space="preserve"> </w:t>
      </w:r>
      <w:r w:rsidR="004B5614">
        <w:rPr>
          <w:kern w:val="22"/>
          <w:lang w:val="ru-RU"/>
        </w:rPr>
        <w:t>трех</w:t>
      </w:r>
      <w:r w:rsidR="004B5614" w:rsidRPr="004B5614">
        <w:rPr>
          <w:kern w:val="22"/>
          <w:lang w:val="ru-RU"/>
        </w:rPr>
        <w:t xml:space="preserve"> </w:t>
      </w:r>
      <w:r w:rsidR="004B5614">
        <w:rPr>
          <w:kern w:val="22"/>
          <w:lang w:val="ru-RU"/>
        </w:rPr>
        <w:t>планов</w:t>
      </w:r>
      <w:r w:rsidR="004B5614" w:rsidRPr="004B5614">
        <w:rPr>
          <w:kern w:val="22"/>
          <w:lang w:val="ru-RU"/>
        </w:rPr>
        <w:t xml:space="preserve"> </w:t>
      </w:r>
      <w:r w:rsidR="004B5614">
        <w:rPr>
          <w:kern w:val="22"/>
          <w:lang w:val="ru-RU"/>
        </w:rPr>
        <w:t>действий</w:t>
      </w:r>
      <w:r w:rsidR="004B5614" w:rsidRPr="004B5614">
        <w:rPr>
          <w:kern w:val="22"/>
          <w:lang w:val="ru-RU"/>
        </w:rPr>
        <w:t xml:space="preserve"> </w:t>
      </w:r>
      <w:r w:rsidR="004B5614">
        <w:rPr>
          <w:kern w:val="22"/>
          <w:lang w:val="ru-RU"/>
        </w:rPr>
        <w:t>в</w:t>
      </w:r>
      <w:r w:rsidR="004B5614" w:rsidRPr="004B5614">
        <w:rPr>
          <w:kern w:val="22"/>
          <w:lang w:val="ru-RU"/>
        </w:rPr>
        <w:t xml:space="preserve"> </w:t>
      </w:r>
      <w:r w:rsidR="004B5614">
        <w:rPr>
          <w:kern w:val="22"/>
          <w:lang w:val="ru-RU"/>
        </w:rPr>
        <w:t>течение</w:t>
      </w:r>
      <w:r w:rsidR="004B5614" w:rsidRPr="004B5614">
        <w:rPr>
          <w:kern w:val="22"/>
          <w:lang w:val="ru-RU"/>
        </w:rPr>
        <w:t xml:space="preserve"> </w:t>
      </w:r>
      <w:r w:rsidR="004B5614">
        <w:rPr>
          <w:kern w:val="22"/>
          <w:lang w:val="ru-RU"/>
        </w:rPr>
        <w:t>десятилетнего</w:t>
      </w:r>
      <w:r w:rsidR="004B5614" w:rsidRPr="004B5614">
        <w:rPr>
          <w:kern w:val="22"/>
          <w:lang w:val="ru-RU"/>
        </w:rPr>
        <w:t xml:space="preserve"> </w:t>
      </w:r>
      <w:r w:rsidR="004B5614">
        <w:rPr>
          <w:kern w:val="22"/>
          <w:lang w:val="ru-RU"/>
        </w:rPr>
        <w:t>периода</w:t>
      </w:r>
      <w:r w:rsidR="004B5614" w:rsidRPr="004B5614">
        <w:rPr>
          <w:kern w:val="22"/>
          <w:lang w:val="ru-RU"/>
        </w:rPr>
        <w:t xml:space="preserve">: </w:t>
      </w:r>
      <w:r w:rsidR="004B5614">
        <w:rPr>
          <w:kern w:val="22"/>
          <w:lang w:val="ru-RU"/>
        </w:rPr>
        <w:t>первый</w:t>
      </w:r>
      <w:r w:rsidR="004B5614" w:rsidRPr="004B5614">
        <w:rPr>
          <w:kern w:val="22"/>
          <w:lang w:val="ru-RU"/>
        </w:rPr>
        <w:t xml:space="preserve"> </w:t>
      </w:r>
      <w:r w:rsidR="004B5614">
        <w:rPr>
          <w:kern w:val="22"/>
          <w:lang w:val="ru-RU"/>
        </w:rPr>
        <w:t>план</w:t>
      </w:r>
      <w:r w:rsidR="004B5614" w:rsidRPr="004B5614">
        <w:rPr>
          <w:kern w:val="22"/>
          <w:lang w:val="ru-RU"/>
        </w:rPr>
        <w:t xml:space="preserve"> – </w:t>
      </w:r>
      <w:r w:rsidR="004B5614">
        <w:rPr>
          <w:kern w:val="22"/>
          <w:lang w:val="ru-RU"/>
        </w:rPr>
        <w:t>всеобъемлющий</w:t>
      </w:r>
      <w:r w:rsidR="004B5614" w:rsidRPr="004B5614">
        <w:rPr>
          <w:kern w:val="22"/>
          <w:lang w:val="ru-RU"/>
        </w:rPr>
        <w:t xml:space="preserve">, </w:t>
      </w:r>
      <w:r w:rsidR="004B5614">
        <w:rPr>
          <w:kern w:val="22"/>
          <w:lang w:val="ru-RU"/>
        </w:rPr>
        <w:t>а</w:t>
      </w:r>
      <w:r w:rsidR="004B5614" w:rsidRPr="004B5614">
        <w:rPr>
          <w:kern w:val="22"/>
          <w:lang w:val="ru-RU"/>
        </w:rPr>
        <w:t xml:space="preserve"> </w:t>
      </w:r>
      <w:r w:rsidR="004B5614">
        <w:rPr>
          <w:kern w:val="22"/>
          <w:lang w:val="ru-RU"/>
        </w:rPr>
        <w:t>второй</w:t>
      </w:r>
      <w:r w:rsidR="004B5614" w:rsidRPr="004B5614">
        <w:rPr>
          <w:kern w:val="22"/>
          <w:lang w:val="ru-RU"/>
        </w:rPr>
        <w:t xml:space="preserve"> </w:t>
      </w:r>
      <w:r w:rsidR="004B5614">
        <w:rPr>
          <w:kern w:val="22"/>
          <w:lang w:val="ru-RU"/>
        </w:rPr>
        <w:t>и</w:t>
      </w:r>
      <w:r w:rsidR="004B5614" w:rsidRPr="004B5614">
        <w:rPr>
          <w:kern w:val="22"/>
          <w:lang w:val="ru-RU"/>
        </w:rPr>
        <w:t xml:space="preserve"> </w:t>
      </w:r>
      <w:r w:rsidR="004B5614">
        <w:rPr>
          <w:kern w:val="22"/>
          <w:lang w:val="ru-RU"/>
        </w:rPr>
        <w:t>третий</w:t>
      </w:r>
      <w:r w:rsidR="004B5614" w:rsidRPr="004B5614">
        <w:rPr>
          <w:kern w:val="22"/>
          <w:lang w:val="ru-RU"/>
        </w:rPr>
        <w:t xml:space="preserve"> – </w:t>
      </w:r>
      <w:r w:rsidR="004B5614">
        <w:rPr>
          <w:kern w:val="22"/>
          <w:lang w:val="ru-RU"/>
        </w:rPr>
        <w:t>переработки</w:t>
      </w:r>
      <w:r w:rsidR="004B5614" w:rsidRPr="004B5614">
        <w:rPr>
          <w:kern w:val="22"/>
          <w:lang w:val="ru-RU"/>
        </w:rPr>
        <w:t xml:space="preserve"> </w:t>
      </w:r>
      <w:r w:rsidR="004B5614">
        <w:rPr>
          <w:kern w:val="22"/>
          <w:lang w:val="ru-RU"/>
        </w:rPr>
        <w:t>первого</w:t>
      </w:r>
      <w:r w:rsidR="004B5614" w:rsidRPr="004B5614">
        <w:rPr>
          <w:kern w:val="22"/>
          <w:lang w:val="ru-RU"/>
        </w:rPr>
        <w:t xml:space="preserve"> </w:t>
      </w:r>
      <w:r w:rsidR="004B5614">
        <w:rPr>
          <w:kern w:val="22"/>
          <w:lang w:val="ru-RU"/>
        </w:rPr>
        <w:t>плана</w:t>
      </w:r>
      <w:r w:rsidR="004B5614" w:rsidRPr="004B5614">
        <w:rPr>
          <w:kern w:val="22"/>
          <w:lang w:val="ru-RU"/>
        </w:rPr>
        <w:t xml:space="preserve"> </w:t>
      </w:r>
      <w:r w:rsidR="004B5614">
        <w:rPr>
          <w:kern w:val="22"/>
          <w:lang w:val="ru-RU"/>
        </w:rPr>
        <w:t>в</w:t>
      </w:r>
      <w:r w:rsidR="004B5614" w:rsidRPr="004B5614">
        <w:rPr>
          <w:kern w:val="22"/>
          <w:lang w:val="ru-RU"/>
        </w:rPr>
        <w:t xml:space="preserve"> </w:t>
      </w:r>
      <w:r w:rsidR="004B5614">
        <w:rPr>
          <w:kern w:val="22"/>
          <w:lang w:val="ru-RU"/>
        </w:rPr>
        <w:t>зависимости</w:t>
      </w:r>
      <w:r w:rsidR="004B5614" w:rsidRPr="004B5614">
        <w:rPr>
          <w:kern w:val="22"/>
          <w:lang w:val="ru-RU"/>
        </w:rPr>
        <w:t xml:space="preserve"> </w:t>
      </w:r>
      <w:r w:rsidR="004B5614">
        <w:rPr>
          <w:kern w:val="22"/>
          <w:lang w:val="ru-RU"/>
        </w:rPr>
        <w:t>от</w:t>
      </w:r>
      <w:r w:rsidR="004B5614" w:rsidRPr="004B5614">
        <w:rPr>
          <w:kern w:val="22"/>
          <w:lang w:val="ru-RU"/>
        </w:rPr>
        <w:t xml:space="preserve"> </w:t>
      </w:r>
      <w:r w:rsidR="004B5614">
        <w:rPr>
          <w:kern w:val="22"/>
          <w:lang w:val="ru-RU"/>
        </w:rPr>
        <w:t>результатов</w:t>
      </w:r>
      <w:r w:rsidR="004B5614" w:rsidRPr="004B5614">
        <w:rPr>
          <w:kern w:val="22"/>
          <w:lang w:val="ru-RU"/>
        </w:rPr>
        <w:t xml:space="preserve"> </w:t>
      </w:r>
      <w:r w:rsidR="004B5614">
        <w:rPr>
          <w:kern w:val="22"/>
          <w:lang w:val="ru-RU"/>
        </w:rPr>
        <w:t>осуществлении</w:t>
      </w:r>
      <w:r w:rsidR="004E32D7" w:rsidRPr="004B5614">
        <w:rPr>
          <w:kern w:val="22"/>
          <w:lang w:val="ru-RU"/>
        </w:rPr>
        <w:t>.</w:t>
      </w:r>
    </w:p>
    <w:p w14:paraId="412EB944" w14:textId="0750FA95" w:rsidR="004E32D7" w:rsidRPr="005E216A" w:rsidRDefault="00E425E9" w:rsidP="009C74E6">
      <w:pPr>
        <w:pStyle w:val="Para1"/>
        <w:numPr>
          <w:ilvl w:val="0"/>
          <w:numId w:val="9"/>
        </w:numPr>
        <w:suppressLineNumbers/>
        <w:tabs>
          <w:tab w:val="clear" w:pos="360"/>
        </w:tabs>
        <w:suppressAutoHyphens/>
        <w:rPr>
          <w:kern w:val="22"/>
          <w:lang w:val="ru-RU"/>
        </w:rPr>
      </w:pPr>
      <w:r>
        <w:rPr>
          <w:kern w:val="22"/>
          <w:lang w:val="ru-RU"/>
        </w:rPr>
        <w:t>С</w:t>
      </w:r>
      <w:r w:rsidRPr="00E425E9">
        <w:rPr>
          <w:kern w:val="22"/>
          <w:lang w:val="ru-RU"/>
        </w:rPr>
        <w:t xml:space="preserve"> </w:t>
      </w:r>
      <w:r>
        <w:rPr>
          <w:kern w:val="22"/>
          <w:lang w:val="ru-RU"/>
        </w:rPr>
        <w:t>указанием</w:t>
      </w:r>
      <w:r w:rsidRPr="00E425E9">
        <w:rPr>
          <w:kern w:val="22"/>
          <w:lang w:val="ru-RU"/>
        </w:rPr>
        <w:t xml:space="preserve"> </w:t>
      </w:r>
      <w:r>
        <w:rPr>
          <w:kern w:val="22"/>
          <w:lang w:val="ru-RU"/>
        </w:rPr>
        <w:t>на</w:t>
      </w:r>
      <w:r w:rsidRPr="00E425E9">
        <w:rPr>
          <w:kern w:val="22"/>
          <w:shd w:val="clear" w:color="auto" w:fill="FFFFFF"/>
          <w:lang w:val="ru-RU"/>
        </w:rPr>
        <w:t xml:space="preserve"> </w:t>
      </w:r>
      <w:r>
        <w:rPr>
          <w:kern w:val="22"/>
          <w:shd w:val="clear" w:color="auto" w:fill="FFFFFF"/>
          <w:lang w:val="ru-RU"/>
        </w:rPr>
        <w:t>Программу</w:t>
      </w:r>
      <w:r w:rsidRPr="00E425E9">
        <w:rPr>
          <w:kern w:val="22"/>
          <w:shd w:val="clear" w:color="auto" w:fill="FFFFFF"/>
          <w:lang w:val="ru-RU"/>
        </w:rPr>
        <w:t xml:space="preserve"> </w:t>
      </w:r>
      <w:r>
        <w:rPr>
          <w:kern w:val="22"/>
          <w:shd w:val="clear" w:color="auto" w:fill="FFFFFF"/>
          <w:lang w:val="ru-RU"/>
        </w:rPr>
        <w:t>действий</w:t>
      </w:r>
      <w:r w:rsidRPr="00E425E9">
        <w:rPr>
          <w:kern w:val="22"/>
          <w:shd w:val="clear" w:color="auto" w:fill="FFFFFF"/>
          <w:lang w:val="ru-RU"/>
        </w:rPr>
        <w:t xml:space="preserve"> «</w:t>
      </w:r>
      <w:r>
        <w:rPr>
          <w:kern w:val="22"/>
          <w:shd w:val="clear" w:color="auto" w:fill="FFFFFF"/>
          <w:lang w:val="ru-RU"/>
        </w:rPr>
        <w:t>От</w:t>
      </w:r>
      <w:r w:rsidRPr="00E425E9">
        <w:rPr>
          <w:kern w:val="22"/>
          <w:shd w:val="clear" w:color="auto" w:fill="FFFFFF"/>
          <w:lang w:val="ru-RU"/>
        </w:rPr>
        <w:t xml:space="preserve"> </w:t>
      </w:r>
      <w:r>
        <w:rPr>
          <w:kern w:val="22"/>
          <w:shd w:val="clear" w:color="auto" w:fill="FFFFFF"/>
          <w:lang w:val="ru-RU"/>
        </w:rPr>
        <w:t>Шарм</w:t>
      </w:r>
      <w:r w:rsidRPr="00E425E9">
        <w:rPr>
          <w:kern w:val="22"/>
          <w:shd w:val="clear" w:color="auto" w:fill="FFFFFF"/>
          <w:lang w:val="ru-RU"/>
        </w:rPr>
        <w:t>-</w:t>
      </w:r>
      <w:r>
        <w:rPr>
          <w:kern w:val="22"/>
          <w:shd w:val="clear" w:color="auto" w:fill="FFFFFF"/>
          <w:lang w:val="ru-RU"/>
        </w:rPr>
        <w:t>эш</w:t>
      </w:r>
      <w:r w:rsidRPr="00E425E9">
        <w:rPr>
          <w:kern w:val="22"/>
          <w:shd w:val="clear" w:color="auto" w:fill="FFFFFF"/>
          <w:lang w:val="ru-RU"/>
        </w:rPr>
        <w:t>-</w:t>
      </w:r>
      <w:r>
        <w:rPr>
          <w:kern w:val="22"/>
          <w:shd w:val="clear" w:color="auto" w:fill="FFFFFF"/>
          <w:lang w:val="ru-RU"/>
        </w:rPr>
        <w:t>Шейха</w:t>
      </w:r>
      <w:r w:rsidRPr="00E425E9">
        <w:rPr>
          <w:kern w:val="22"/>
          <w:shd w:val="clear" w:color="auto" w:fill="FFFFFF"/>
          <w:lang w:val="ru-RU"/>
        </w:rPr>
        <w:t xml:space="preserve"> </w:t>
      </w:r>
      <w:r>
        <w:rPr>
          <w:kern w:val="22"/>
          <w:shd w:val="clear" w:color="auto" w:fill="FFFFFF"/>
          <w:lang w:val="ru-RU"/>
        </w:rPr>
        <w:t>до</w:t>
      </w:r>
      <w:r w:rsidRPr="00E425E9">
        <w:rPr>
          <w:kern w:val="22"/>
          <w:shd w:val="clear" w:color="auto" w:fill="FFFFFF"/>
          <w:lang w:val="ru-RU"/>
        </w:rPr>
        <w:t xml:space="preserve"> </w:t>
      </w:r>
      <w:r>
        <w:rPr>
          <w:kern w:val="22"/>
          <w:shd w:val="clear" w:color="auto" w:fill="FFFFFF"/>
          <w:lang w:val="ru-RU"/>
        </w:rPr>
        <w:t>Куньмина</w:t>
      </w:r>
      <w:r w:rsidRPr="00E425E9">
        <w:rPr>
          <w:kern w:val="22"/>
          <w:shd w:val="clear" w:color="auto" w:fill="FFFFFF"/>
          <w:lang w:val="ru-RU"/>
        </w:rPr>
        <w:t xml:space="preserve"> </w:t>
      </w:r>
      <w:r>
        <w:rPr>
          <w:kern w:val="22"/>
          <w:shd w:val="clear" w:color="auto" w:fill="FFFFFF"/>
          <w:lang w:val="ru-RU"/>
        </w:rPr>
        <w:t>в</w:t>
      </w:r>
      <w:r w:rsidRPr="00E425E9">
        <w:rPr>
          <w:kern w:val="22"/>
          <w:shd w:val="clear" w:color="auto" w:fill="FFFFFF"/>
          <w:lang w:val="ru-RU"/>
        </w:rPr>
        <w:t xml:space="preserve"> </w:t>
      </w:r>
      <w:r>
        <w:rPr>
          <w:kern w:val="22"/>
          <w:shd w:val="clear" w:color="auto" w:fill="FFFFFF"/>
          <w:lang w:val="ru-RU"/>
        </w:rPr>
        <w:t>интересах</w:t>
      </w:r>
      <w:r w:rsidRPr="00E425E9">
        <w:rPr>
          <w:kern w:val="22"/>
          <w:shd w:val="clear" w:color="auto" w:fill="FFFFFF"/>
          <w:lang w:val="ru-RU"/>
        </w:rPr>
        <w:t xml:space="preserve"> </w:t>
      </w:r>
      <w:r>
        <w:rPr>
          <w:kern w:val="22"/>
          <w:shd w:val="clear" w:color="auto" w:fill="FFFFFF"/>
          <w:lang w:val="ru-RU"/>
        </w:rPr>
        <w:t>природы</w:t>
      </w:r>
      <w:r w:rsidRPr="00E425E9">
        <w:rPr>
          <w:kern w:val="22"/>
          <w:shd w:val="clear" w:color="auto" w:fill="FFFFFF"/>
          <w:lang w:val="ru-RU"/>
        </w:rPr>
        <w:t xml:space="preserve"> </w:t>
      </w:r>
      <w:r>
        <w:rPr>
          <w:kern w:val="22"/>
          <w:shd w:val="clear" w:color="auto" w:fill="FFFFFF"/>
          <w:lang w:val="ru-RU"/>
        </w:rPr>
        <w:t>и</w:t>
      </w:r>
      <w:r w:rsidRPr="00E425E9">
        <w:rPr>
          <w:kern w:val="22"/>
          <w:shd w:val="clear" w:color="auto" w:fill="FFFFFF"/>
          <w:lang w:val="ru-RU"/>
        </w:rPr>
        <w:t xml:space="preserve"> </w:t>
      </w:r>
      <w:r>
        <w:rPr>
          <w:kern w:val="22"/>
          <w:shd w:val="clear" w:color="auto" w:fill="FFFFFF"/>
          <w:lang w:val="ru-RU"/>
        </w:rPr>
        <w:t>людей</w:t>
      </w:r>
      <w:r w:rsidRPr="00E425E9">
        <w:rPr>
          <w:kern w:val="22"/>
          <w:shd w:val="clear" w:color="auto" w:fill="FFFFFF"/>
          <w:lang w:val="ru-RU"/>
        </w:rPr>
        <w:t>»</w:t>
      </w:r>
      <w:r w:rsidR="004E32D7" w:rsidRPr="00E425E9">
        <w:rPr>
          <w:kern w:val="22"/>
          <w:lang w:val="ru-RU"/>
        </w:rPr>
        <w:t xml:space="preserve"> </w:t>
      </w:r>
      <w:r>
        <w:rPr>
          <w:kern w:val="22"/>
          <w:lang w:val="ru-RU"/>
        </w:rPr>
        <w:t>было предложено поощрять национальные обязательства со стороны широкого круга заинтересованных сторон, включая систему Организации Объединенных Наций, коренные народы и местные общины, академически круги, гражданское общество, международные организации, деловой сектор и другие заинтересованные стороны</w:t>
      </w:r>
      <w:r w:rsidR="004E32D7" w:rsidRPr="00E425E9">
        <w:rPr>
          <w:kern w:val="22"/>
          <w:lang w:val="ru-RU"/>
        </w:rPr>
        <w:t>.</w:t>
      </w:r>
      <w:r w:rsidR="007A5672">
        <w:rPr>
          <w:kern w:val="22"/>
          <w:lang w:val="ru-RU"/>
        </w:rPr>
        <w:t xml:space="preserve"> Однако</w:t>
      </w:r>
      <w:r w:rsidR="007A5672" w:rsidRPr="007A5672">
        <w:rPr>
          <w:kern w:val="22"/>
          <w:lang w:val="ru-RU"/>
        </w:rPr>
        <w:t xml:space="preserve"> </w:t>
      </w:r>
      <w:r w:rsidR="007A5672">
        <w:rPr>
          <w:kern w:val="22"/>
          <w:lang w:val="ru-RU"/>
        </w:rPr>
        <w:t>мнение</w:t>
      </w:r>
      <w:r w:rsidR="007A5672" w:rsidRPr="007A5672">
        <w:rPr>
          <w:kern w:val="22"/>
          <w:lang w:val="ru-RU"/>
        </w:rPr>
        <w:t xml:space="preserve"> </w:t>
      </w:r>
      <w:r w:rsidR="007A5672">
        <w:rPr>
          <w:kern w:val="22"/>
          <w:lang w:val="ru-RU"/>
        </w:rPr>
        <w:t>о</w:t>
      </w:r>
      <w:r w:rsidR="007A5672" w:rsidRPr="007A5672">
        <w:rPr>
          <w:kern w:val="22"/>
          <w:lang w:val="ru-RU"/>
        </w:rPr>
        <w:t xml:space="preserve"> </w:t>
      </w:r>
      <w:r w:rsidR="007A5672">
        <w:rPr>
          <w:kern w:val="22"/>
          <w:lang w:val="ru-RU"/>
        </w:rPr>
        <w:t>том</w:t>
      </w:r>
      <w:r w:rsidR="007A5672" w:rsidRPr="007A5672">
        <w:rPr>
          <w:kern w:val="22"/>
          <w:lang w:val="ru-RU"/>
        </w:rPr>
        <w:t xml:space="preserve">, </w:t>
      </w:r>
      <w:r w:rsidR="007A5672">
        <w:rPr>
          <w:kern w:val="22"/>
          <w:lang w:val="ru-RU"/>
        </w:rPr>
        <w:t>что</w:t>
      </w:r>
      <w:r w:rsidR="007A5672" w:rsidRPr="007A5672">
        <w:rPr>
          <w:kern w:val="22"/>
          <w:lang w:val="ru-RU"/>
        </w:rPr>
        <w:t xml:space="preserve"> </w:t>
      </w:r>
      <w:r w:rsidR="007A5672" w:rsidRPr="00074F29">
        <w:rPr>
          <w:kern w:val="22"/>
          <w:lang w:val="ru-RU"/>
        </w:rPr>
        <w:t>НСПДСБ</w:t>
      </w:r>
      <w:r w:rsidR="007A5672">
        <w:rPr>
          <w:kern w:val="22"/>
          <w:lang w:val="ru-RU"/>
        </w:rPr>
        <w:t xml:space="preserve"> являются подходящим инструментом для этого,</w:t>
      </w:r>
      <w:r w:rsidR="007A5672" w:rsidRPr="007A5672">
        <w:rPr>
          <w:kern w:val="22"/>
          <w:lang w:val="ru-RU"/>
        </w:rPr>
        <w:t xml:space="preserve"> </w:t>
      </w:r>
      <w:r w:rsidR="007A5672">
        <w:rPr>
          <w:kern w:val="22"/>
          <w:lang w:val="ru-RU"/>
        </w:rPr>
        <w:t>было</w:t>
      </w:r>
      <w:r w:rsidR="007A5672" w:rsidRPr="007A5672">
        <w:rPr>
          <w:kern w:val="22"/>
          <w:lang w:val="ru-RU"/>
        </w:rPr>
        <w:t xml:space="preserve"> </w:t>
      </w:r>
      <w:r w:rsidR="007A5672">
        <w:rPr>
          <w:kern w:val="22"/>
          <w:lang w:val="ru-RU"/>
        </w:rPr>
        <w:t>поставлено</w:t>
      </w:r>
      <w:r w:rsidR="007A5672" w:rsidRPr="007A5672">
        <w:rPr>
          <w:kern w:val="22"/>
          <w:lang w:val="ru-RU"/>
        </w:rPr>
        <w:t xml:space="preserve"> </w:t>
      </w:r>
      <w:r w:rsidR="007A5672">
        <w:rPr>
          <w:kern w:val="22"/>
          <w:lang w:val="ru-RU"/>
        </w:rPr>
        <w:t>под</w:t>
      </w:r>
      <w:r w:rsidR="007A5672" w:rsidRPr="007A5672">
        <w:rPr>
          <w:kern w:val="22"/>
          <w:lang w:val="ru-RU"/>
        </w:rPr>
        <w:t xml:space="preserve"> </w:t>
      </w:r>
      <w:r w:rsidR="007A5672">
        <w:rPr>
          <w:kern w:val="22"/>
          <w:lang w:val="ru-RU"/>
        </w:rPr>
        <w:t>сомнение</w:t>
      </w:r>
      <w:r w:rsidR="004E32D7" w:rsidRPr="007A5672">
        <w:rPr>
          <w:kern w:val="22"/>
          <w:lang w:val="ru-RU"/>
        </w:rPr>
        <w:t xml:space="preserve">. </w:t>
      </w:r>
      <w:r w:rsidR="007A5672">
        <w:rPr>
          <w:kern w:val="22"/>
          <w:lang w:val="ru-RU"/>
        </w:rPr>
        <w:t>Была</w:t>
      </w:r>
      <w:r w:rsidR="007A5672" w:rsidRPr="007A5672">
        <w:rPr>
          <w:kern w:val="22"/>
          <w:lang w:val="ru-RU"/>
        </w:rPr>
        <w:t xml:space="preserve"> </w:t>
      </w:r>
      <w:r w:rsidR="007A5672">
        <w:rPr>
          <w:kern w:val="22"/>
          <w:lang w:val="ru-RU"/>
        </w:rPr>
        <w:t>отмечена</w:t>
      </w:r>
      <w:r w:rsidR="007A5672" w:rsidRPr="007A5672">
        <w:rPr>
          <w:kern w:val="22"/>
          <w:lang w:val="ru-RU"/>
        </w:rPr>
        <w:t xml:space="preserve"> </w:t>
      </w:r>
      <w:r w:rsidR="007A5672">
        <w:rPr>
          <w:kern w:val="22"/>
          <w:lang w:val="ru-RU"/>
        </w:rPr>
        <w:t>важность</w:t>
      </w:r>
      <w:r w:rsidR="007A5672" w:rsidRPr="007A5672">
        <w:rPr>
          <w:kern w:val="22"/>
          <w:lang w:val="ru-RU"/>
        </w:rPr>
        <w:t xml:space="preserve"> </w:t>
      </w:r>
      <w:r w:rsidR="007A5672">
        <w:rPr>
          <w:kern w:val="22"/>
          <w:lang w:val="ru-RU"/>
        </w:rPr>
        <w:t>представления</w:t>
      </w:r>
      <w:r w:rsidR="007A5672" w:rsidRPr="007A5672">
        <w:rPr>
          <w:kern w:val="22"/>
          <w:lang w:val="ru-RU"/>
        </w:rPr>
        <w:t xml:space="preserve"> </w:t>
      </w:r>
      <w:r w:rsidR="007A5672">
        <w:rPr>
          <w:kern w:val="22"/>
          <w:lang w:val="ru-RU"/>
        </w:rPr>
        <w:t>национальных</w:t>
      </w:r>
      <w:r w:rsidR="007A5672" w:rsidRPr="007A5672">
        <w:rPr>
          <w:kern w:val="22"/>
          <w:lang w:val="ru-RU"/>
        </w:rPr>
        <w:t xml:space="preserve"> </w:t>
      </w:r>
      <w:r w:rsidR="007A5672">
        <w:rPr>
          <w:kern w:val="22"/>
          <w:lang w:val="ru-RU"/>
        </w:rPr>
        <w:t>обязательств</w:t>
      </w:r>
      <w:r w:rsidR="007A5672" w:rsidRPr="007A5672">
        <w:rPr>
          <w:kern w:val="22"/>
          <w:lang w:val="ru-RU"/>
        </w:rPr>
        <w:t xml:space="preserve"> </w:t>
      </w:r>
      <w:r w:rsidR="007A5672">
        <w:rPr>
          <w:kern w:val="22"/>
          <w:lang w:val="ru-RU"/>
        </w:rPr>
        <w:t>в</w:t>
      </w:r>
      <w:r w:rsidR="007A5672" w:rsidRPr="007A5672">
        <w:rPr>
          <w:kern w:val="22"/>
          <w:lang w:val="ru-RU"/>
        </w:rPr>
        <w:t xml:space="preserve"> </w:t>
      </w:r>
      <w:r w:rsidR="007A5672">
        <w:rPr>
          <w:kern w:val="22"/>
          <w:lang w:val="ru-RU"/>
        </w:rPr>
        <w:t>начале</w:t>
      </w:r>
      <w:r w:rsidR="007A5672" w:rsidRPr="007A5672">
        <w:rPr>
          <w:kern w:val="22"/>
          <w:lang w:val="ru-RU"/>
        </w:rPr>
        <w:t xml:space="preserve"> </w:t>
      </w:r>
      <w:r w:rsidR="007A5672">
        <w:rPr>
          <w:kern w:val="22"/>
          <w:lang w:val="ru-RU"/>
        </w:rPr>
        <w:t>периода</w:t>
      </w:r>
      <w:r w:rsidR="007A5672" w:rsidRPr="007A5672">
        <w:rPr>
          <w:kern w:val="22"/>
          <w:lang w:val="ru-RU"/>
        </w:rPr>
        <w:t xml:space="preserve"> </w:t>
      </w:r>
      <w:r w:rsidR="007A5672">
        <w:rPr>
          <w:kern w:val="22"/>
          <w:lang w:val="ru-RU"/>
        </w:rPr>
        <w:t>после</w:t>
      </w:r>
      <w:r w:rsidR="007A5672" w:rsidRPr="007A5672">
        <w:rPr>
          <w:kern w:val="22"/>
          <w:lang w:val="ru-RU"/>
        </w:rPr>
        <w:t xml:space="preserve"> </w:t>
      </w:r>
      <w:r w:rsidR="004E32D7" w:rsidRPr="007A5672">
        <w:rPr>
          <w:kern w:val="22"/>
          <w:lang w:val="ru-RU"/>
        </w:rPr>
        <w:t xml:space="preserve">2020 </w:t>
      </w:r>
      <w:r w:rsidR="007A5672">
        <w:rPr>
          <w:kern w:val="22"/>
          <w:lang w:val="ru-RU"/>
        </w:rPr>
        <w:t>года</w:t>
      </w:r>
      <w:r w:rsidR="004E32D7" w:rsidRPr="007A5672">
        <w:rPr>
          <w:kern w:val="22"/>
          <w:lang w:val="ru-RU"/>
        </w:rPr>
        <w:t xml:space="preserve"> (</w:t>
      </w:r>
      <w:r w:rsidR="007A5672">
        <w:rPr>
          <w:kern w:val="22"/>
          <w:lang w:val="ru-RU"/>
        </w:rPr>
        <w:t>к 16-му совещанию Конференции</w:t>
      </w:r>
      <w:r w:rsidR="007A5672" w:rsidRPr="00C4733D">
        <w:rPr>
          <w:kern w:val="22"/>
          <w:lang w:val="ru-RU"/>
        </w:rPr>
        <w:t xml:space="preserve"> </w:t>
      </w:r>
      <w:r w:rsidR="007A5672">
        <w:rPr>
          <w:kern w:val="22"/>
          <w:lang w:val="ru-RU"/>
        </w:rPr>
        <w:t>Сторон</w:t>
      </w:r>
      <w:r w:rsidR="004E32D7" w:rsidRPr="00C4733D">
        <w:rPr>
          <w:kern w:val="22"/>
          <w:lang w:val="ru-RU"/>
        </w:rPr>
        <w:t xml:space="preserve">). </w:t>
      </w:r>
      <w:r w:rsidR="00B10285">
        <w:rPr>
          <w:kern w:val="22"/>
          <w:lang w:val="ru-RU"/>
        </w:rPr>
        <w:t>Было</w:t>
      </w:r>
      <w:r w:rsidR="00B10285" w:rsidRPr="00E1461F">
        <w:rPr>
          <w:kern w:val="22"/>
          <w:lang w:val="ru-RU"/>
        </w:rPr>
        <w:t xml:space="preserve"> </w:t>
      </w:r>
      <w:r w:rsidR="00B10285">
        <w:rPr>
          <w:kern w:val="22"/>
          <w:lang w:val="ru-RU"/>
        </w:rPr>
        <w:t>высказано</w:t>
      </w:r>
      <w:r w:rsidR="00B10285" w:rsidRPr="00E1461F">
        <w:rPr>
          <w:kern w:val="22"/>
          <w:lang w:val="ru-RU"/>
        </w:rPr>
        <w:t xml:space="preserve"> </w:t>
      </w:r>
      <w:r w:rsidR="00B10285">
        <w:rPr>
          <w:kern w:val="22"/>
          <w:lang w:val="ru-RU"/>
        </w:rPr>
        <w:t>мнение</w:t>
      </w:r>
      <w:r w:rsidR="00B10285" w:rsidRPr="00E1461F">
        <w:rPr>
          <w:kern w:val="22"/>
          <w:lang w:val="ru-RU"/>
        </w:rPr>
        <w:t xml:space="preserve"> </w:t>
      </w:r>
      <w:r w:rsidR="00B10285">
        <w:rPr>
          <w:kern w:val="22"/>
          <w:lang w:val="ru-RU"/>
        </w:rPr>
        <w:t>о</w:t>
      </w:r>
      <w:r w:rsidR="00B10285" w:rsidRPr="00E1461F">
        <w:rPr>
          <w:kern w:val="22"/>
          <w:lang w:val="ru-RU"/>
        </w:rPr>
        <w:t xml:space="preserve"> </w:t>
      </w:r>
      <w:r w:rsidR="00B10285">
        <w:rPr>
          <w:kern w:val="22"/>
          <w:lang w:val="ru-RU"/>
        </w:rPr>
        <w:t>том</w:t>
      </w:r>
      <w:r w:rsidR="00B10285" w:rsidRPr="00E1461F">
        <w:rPr>
          <w:kern w:val="22"/>
          <w:lang w:val="ru-RU"/>
        </w:rPr>
        <w:t xml:space="preserve">, </w:t>
      </w:r>
      <w:r w:rsidR="00B10285">
        <w:rPr>
          <w:kern w:val="22"/>
          <w:lang w:val="ru-RU"/>
        </w:rPr>
        <w:t>что</w:t>
      </w:r>
      <w:r w:rsidR="00B10285" w:rsidRPr="00E1461F">
        <w:rPr>
          <w:kern w:val="22"/>
          <w:lang w:val="ru-RU"/>
        </w:rPr>
        <w:t xml:space="preserve"> </w:t>
      </w:r>
      <w:r w:rsidR="00B10285">
        <w:rPr>
          <w:kern w:val="22"/>
          <w:lang w:val="ru-RU"/>
        </w:rPr>
        <w:t>национальные</w:t>
      </w:r>
      <w:r w:rsidR="00B10285" w:rsidRPr="00E1461F">
        <w:rPr>
          <w:kern w:val="22"/>
          <w:lang w:val="ru-RU"/>
        </w:rPr>
        <w:t xml:space="preserve"> </w:t>
      </w:r>
      <w:r w:rsidR="00B10285">
        <w:rPr>
          <w:kern w:val="22"/>
          <w:lang w:val="ru-RU"/>
        </w:rPr>
        <w:t>обязательства</w:t>
      </w:r>
      <w:r w:rsidR="00B10285" w:rsidRPr="00E1461F">
        <w:rPr>
          <w:kern w:val="22"/>
          <w:lang w:val="ru-RU"/>
        </w:rPr>
        <w:t xml:space="preserve"> </w:t>
      </w:r>
      <w:r w:rsidR="00B10285">
        <w:rPr>
          <w:kern w:val="22"/>
          <w:lang w:val="ru-RU"/>
        </w:rPr>
        <w:t>могут</w:t>
      </w:r>
      <w:r w:rsidR="00B10285" w:rsidRPr="00E1461F">
        <w:rPr>
          <w:kern w:val="22"/>
          <w:lang w:val="ru-RU"/>
        </w:rPr>
        <w:t xml:space="preserve"> </w:t>
      </w:r>
      <w:r w:rsidR="00B10285">
        <w:rPr>
          <w:kern w:val="22"/>
          <w:lang w:val="ru-RU"/>
        </w:rPr>
        <w:t>быть</w:t>
      </w:r>
      <w:r w:rsidR="00B10285" w:rsidRPr="00E1461F">
        <w:rPr>
          <w:kern w:val="22"/>
          <w:lang w:val="ru-RU"/>
        </w:rPr>
        <w:t xml:space="preserve"> </w:t>
      </w:r>
      <w:r w:rsidR="00B10285">
        <w:rPr>
          <w:kern w:val="22"/>
          <w:lang w:val="ru-RU"/>
        </w:rPr>
        <w:t>оформлены</w:t>
      </w:r>
      <w:r w:rsidR="00B10285" w:rsidRPr="00E1461F">
        <w:rPr>
          <w:kern w:val="22"/>
          <w:lang w:val="ru-RU"/>
        </w:rPr>
        <w:t xml:space="preserve"> </w:t>
      </w:r>
      <w:r w:rsidR="00B10285">
        <w:rPr>
          <w:kern w:val="22"/>
          <w:lang w:val="ru-RU"/>
        </w:rPr>
        <w:t>аналогично</w:t>
      </w:r>
      <w:r w:rsidR="00B10285" w:rsidRPr="00E1461F">
        <w:rPr>
          <w:kern w:val="22"/>
          <w:lang w:val="ru-RU"/>
        </w:rPr>
        <w:t xml:space="preserve"> </w:t>
      </w:r>
      <w:r w:rsidR="00B10285">
        <w:rPr>
          <w:kern w:val="22"/>
          <w:lang w:val="ru-RU"/>
        </w:rPr>
        <w:t>определ</w:t>
      </w:r>
      <w:r w:rsidR="005E216A">
        <w:rPr>
          <w:kern w:val="22"/>
          <w:lang w:val="ru-RU"/>
        </w:rPr>
        <w:t>яемым</w:t>
      </w:r>
      <w:r w:rsidR="00B10285" w:rsidRPr="00E1461F">
        <w:rPr>
          <w:kern w:val="22"/>
          <w:lang w:val="ru-RU"/>
        </w:rPr>
        <w:t xml:space="preserve"> </w:t>
      </w:r>
      <w:r w:rsidR="00B10285">
        <w:rPr>
          <w:kern w:val="22"/>
          <w:lang w:val="ru-RU"/>
        </w:rPr>
        <w:t>на</w:t>
      </w:r>
      <w:r w:rsidR="00B10285" w:rsidRPr="00E1461F">
        <w:rPr>
          <w:kern w:val="22"/>
          <w:lang w:val="ru-RU"/>
        </w:rPr>
        <w:t xml:space="preserve"> </w:t>
      </w:r>
      <w:r w:rsidR="00B10285">
        <w:rPr>
          <w:kern w:val="22"/>
          <w:lang w:val="ru-RU"/>
        </w:rPr>
        <w:t>национальном</w:t>
      </w:r>
      <w:r w:rsidR="00B10285" w:rsidRPr="00E1461F">
        <w:rPr>
          <w:kern w:val="22"/>
          <w:lang w:val="ru-RU"/>
        </w:rPr>
        <w:t xml:space="preserve"> </w:t>
      </w:r>
      <w:r w:rsidR="00B10285">
        <w:rPr>
          <w:kern w:val="22"/>
          <w:lang w:val="ru-RU"/>
        </w:rPr>
        <w:t>уровне</w:t>
      </w:r>
      <w:r w:rsidR="00B10285" w:rsidRPr="00E1461F">
        <w:rPr>
          <w:kern w:val="22"/>
          <w:lang w:val="ru-RU"/>
        </w:rPr>
        <w:t xml:space="preserve"> </w:t>
      </w:r>
      <w:r w:rsidR="00B10285">
        <w:rPr>
          <w:kern w:val="22"/>
          <w:lang w:val="ru-RU"/>
        </w:rPr>
        <w:t>вкладам</w:t>
      </w:r>
      <w:r w:rsidR="00B10285" w:rsidRPr="00E1461F">
        <w:rPr>
          <w:kern w:val="22"/>
          <w:lang w:val="ru-RU"/>
        </w:rPr>
        <w:t xml:space="preserve"> </w:t>
      </w:r>
      <w:r w:rsidR="00B10285">
        <w:rPr>
          <w:kern w:val="22"/>
          <w:lang w:val="ru-RU"/>
        </w:rPr>
        <w:t>в</w:t>
      </w:r>
      <w:r w:rsidR="00B10285" w:rsidRPr="00E1461F">
        <w:rPr>
          <w:kern w:val="22"/>
          <w:lang w:val="ru-RU"/>
        </w:rPr>
        <w:t xml:space="preserve"> </w:t>
      </w:r>
      <w:r w:rsidR="00B10285">
        <w:rPr>
          <w:kern w:val="22"/>
          <w:lang w:val="ru-RU"/>
        </w:rPr>
        <w:t>рамках</w:t>
      </w:r>
      <w:r w:rsidR="00B10285" w:rsidRPr="00E1461F">
        <w:rPr>
          <w:kern w:val="22"/>
          <w:lang w:val="ru-RU"/>
        </w:rPr>
        <w:t xml:space="preserve"> Рамочн</w:t>
      </w:r>
      <w:r w:rsidR="00E1461F">
        <w:rPr>
          <w:kern w:val="22"/>
          <w:lang w:val="ru-RU"/>
        </w:rPr>
        <w:t>ой</w:t>
      </w:r>
      <w:r w:rsidR="00B10285" w:rsidRPr="00E1461F">
        <w:rPr>
          <w:kern w:val="22"/>
          <w:lang w:val="ru-RU"/>
        </w:rPr>
        <w:t xml:space="preserve"> конвенци</w:t>
      </w:r>
      <w:r w:rsidR="00E1461F">
        <w:rPr>
          <w:kern w:val="22"/>
          <w:lang w:val="ru-RU"/>
        </w:rPr>
        <w:t>и</w:t>
      </w:r>
      <w:r w:rsidR="00B10285" w:rsidRPr="00E1461F">
        <w:rPr>
          <w:kern w:val="22"/>
          <w:lang w:val="ru-RU"/>
        </w:rPr>
        <w:t xml:space="preserve"> Организации Объединенных Наций об изменении климата</w:t>
      </w:r>
      <w:r w:rsidR="004E32D7" w:rsidRPr="00E1461F">
        <w:rPr>
          <w:kern w:val="22"/>
          <w:lang w:val="ru-RU"/>
        </w:rPr>
        <w:t xml:space="preserve"> </w:t>
      </w:r>
      <w:r w:rsidR="00253053" w:rsidRPr="00E1461F">
        <w:rPr>
          <w:kern w:val="22"/>
          <w:lang w:val="ru-RU"/>
        </w:rPr>
        <w:t>(</w:t>
      </w:r>
      <w:r w:rsidR="00E1461F">
        <w:rPr>
          <w:kern w:val="22"/>
          <w:lang w:val="ru-RU"/>
        </w:rPr>
        <w:t>РКИКООН</w:t>
      </w:r>
      <w:r w:rsidR="00E16B80" w:rsidRPr="00E1461F">
        <w:rPr>
          <w:kern w:val="22"/>
          <w:lang w:val="ru-RU"/>
        </w:rPr>
        <w:t>)</w:t>
      </w:r>
      <w:r w:rsidR="004E32D7" w:rsidRPr="00E1461F">
        <w:rPr>
          <w:kern w:val="22"/>
          <w:lang w:val="ru-RU"/>
        </w:rPr>
        <w:t xml:space="preserve"> </w:t>
      </w:r>
      <w:r w:rsidR="00E1461F">
        <w:rPr>
          <w:kern w:val="22"/>
          <w:lang w:val="ru-RU"/>
        </w:rPr>
        <w:t>или добровольным обязательствам в рамках</w:t>
      </w:r>
      <w:r w:rsidR="004E32D7" w:rsidRPr="00E1461F">
        <w:rPr>
          <w:kern w:val="22"/>
          <w:lang w:val="ru-RU"/>
        </w:rPr>
        <w:t xml:space="preserve"> </w:t>
      </w:r>
      <w:r w:rsidR="00E1461F" w:rsidRPr="00E1461F">
        <w:rPr>
          <w:kern w:val="22"/>
          <w:lang w:val="ru-RU"/>
        </w:rPr>
        <w:t>Конвенци</w:t>
      </w:r>
      <w:r w:rsidR="00E1461F">
        <w:rPr>
          <w:kern w:val="22"/>
          <w:lang w:val="ru-RU"/>
        </w:rPr>
        <w:t>и</w:t>
      </w:r>
      <w:r w:rsidR="00E1461F" w:rsidRPr="00E1461F">
        <w:rPr>
          <w:kern w:val="22"/>
          <w:lang w:val="ru-RU"/>
        </w:rPr>
        <w:t xml:space="preserve"> Организации Объединенных Наций по борьбе с опустыниванием </w:t>
      </w:r>
      <w:r w:rsidR="00E16B80" w:rsidRPr="00E1461F">
        <w:rPr>
          <w:kern w:val="22"/>
          <w:lang w:val="ru-RU"/>
        </w:rPr>
        <w:t>(</w:t>
      </w:r>
      <w:r w:rsidR="00E1461F">
        <w:rPr>
          <w:kern w:val="22"/>
          <w:lang w:val="ru-RU"/>
        </w:rPr>
        <w:t>КБОООН</w:t>
      </w:r>
      <w:r w:rsidR="00E16B80" w:rsidRPr="00E1461F">
        <w:rPr>
          <w:kern w:val="22"/>
          <w:lang w:val="ru-RU"/>
        </w:rPr>
        <w:t>)</w:t>
      </w:r>
      <w:r w:rsidR="004E32D7" w:rsidRPr="00E1461F">
        <w:rPr>
          <w:kern w:val="22"/>
          <w:lang w:val="ru-RU"/>
        </w:rPr>
        <w:t xml:space="preserve">. </w:t>
      </w:r>
      <w:r w:rsidR="00E1461F">
        <w:rPr>
          <w:kern w:val="22"/>
          <w:lang w:val="ru-RU"/>
        </w:rPr>
        <w:t>Также</w:t>
      </w:r>
      <w:r w:rsidR="00E1461F" w:rsidRPr="00E1461F">
        <w:rPr>
          <w:kern w:val="22"/>
          <w:lang w:val="ru-RU"/>
        </w:rPr>
        <w:t xml:space="preserve"> </w:t>
      </w:r>
      <w:r w:rsidR="00E1461F">
        <w:rPr>
          <w:kern w:val="22"/>
          <w:lang w:val="ru-RU"/>
        </w:rPr>
        <w:t>в</w:t>
      </w:r>
      <w:r w:rsidR="00E1461F" w:rsidRPr="00E1461F">
        <w:rPr>
          <w:kern w:val="22"/>
          <w:lang w:val="ru-RU"/>
        </w:rPr>
        <w:t xml:space="preserve"> </w:t>
      </w:r>
      <w:r w:rsidR="00E1461F">
        <w:rPr>
          <w:kern w:val="22"/>
          <w:lang w:val="ru-RU"/>
        </w:rPr>
        <w:t>этой</w:t>
      </w:r>
      <w:r w:rsidR="00E1461F" w:rsidRPr="00E1461F">
        <w:rPr>
          <w:kern w:val="22"/>
          <w:lang w:val="ru-RU"/>
        </w:rPr>
        <w:t xml:space="preserve"> </w:t>
      </w:r>
      <w:r w:rsidR="00E1461F">
        <w:rPr>
          <w:kern w:val="22"/>
          <w:lang w:val="ru-RU"/>
        </w:rPr>
        <w:t>связи</w:t>
      </w:r>
      <w:r w:rsidR="00E1461F" w:rsidRPr="00E1461F">
        <w:rPr>
          <w:kern w:val="22"/>
          <w:lang w:val="ru-RU"/>
        </w:rPr>
        <w:t xml:space="preserve"> </w:t>
      </w:r>
      <w:r w:rsidR="00E1461F">
        <w:rPr>
          <w:kern w:val="22"/>
          <w:lang w:val="ru-RU"/>
        </w:rPr>
        <w:t>может</w:t>
      </w:r>
      <w:r w:rsidR="00E1461F" w:rsidRPr="00E1461F">
        <w:rPr>
          <w:kern w:val="22"/>
          <w:lang w:val="ru-RU"/>
        </w:rPr>
        <w:t xml:space="preserve"> </w:t>
      </w:r>
      <w:r w:rsidR="00E1461F">
        <w:rPr>
          <w:kern w:val="22"/>
          <w:lang w:val="ru-RU"/>
        </w:rPr>
        <w:t>быть</w:t>
      </w:r>
      <w:r w:rsidR="00E1461F" w:rsidRPr="00E1461F">
        <w:rPr>
          <w:kern w:val="22"/>
          <w:lang w:val="ru-RU"/>
        </w:rPr>
        <w:t xml:space="preserve"> </w:t>
      </w:r>
      <w:r w:rsidR="00E1461F">
        <w:rPr>
          <w:kern w:val="22"/>
          <w:lang w:val="ru-RU"/>
        </w:rPr>
        <w:t>рассмотрен</w:t>
      </w:r>
      <w:r w:rsidR="00E1461F" w:rsidRPr="00E1461F">
        <w:rPr>
          <w:kern w:val="22"/>
          <w:lang w:val="ru-RU"/>
        </w:rPr>
        <w:t xml:space="preserve"> </w:t>
      </w:r>
      <w:r w:rsidR="00E1461F">
        <w:rPr>
          <w:kern w:val="22"/>
          <w:lang w:val="ru-RU"/>
        </w:rPr>
        <w:t>процесс</w:t>
      </w:r>
      <w:r w:rsidR="00E1461F" w:rsidRPr="00E1461F">
        <w:rPr>
          <w:kern w:val="22"/>
          <w:lang w:val="ru-RU"/>
        </w:rPr>
        <w:t xml:space="preserve"> </w:t>
      </w:r>
      <w:r w:rsidR="00E1461F">
        <w:rPr>
          <w:kern w:val="22"/>
          <w:lang w:val="ru-RU"/>
        </w:rPr>
        <w:t>добровольных</w:t>
      </w:r>
      <w:r w:rsidR="00E1461F" w:rsidRPr="00E1461F">
        <w:rPr>
          <w:kern w:val="22"/>
          <w:lang w:val="ru-RU"/>
        </w:rPr>
        <w:t xml:space="preserve"> </w:t>
      </w:r>
      <w:r w:rsidR="00E1461F">
        <w:rPr>
          <w:kern w:val="22"/>
          <w:lang w:val="ru-RU"/>
        </w:rPr>
        <w:t>национальных</w:t>
      </w:r>
      <w:r w:rsidR="00E1461F" w:rsidRPr="00E1461F">
        <w:rPr>
          <w:kern w:val="22"/>
          <w:lang w:val="ru-RU"/>
        </w:rPr>
        <w:t xml:space="preserve"> </w:t>
      </w:r>
      <w:r w:rsidR="00E1461F">
        <w:rPr>
          <w:kern w:val="22"/>
          <w:lang w:val="ru-RU"/>
        </w:rPr>
        <w:t>обзоров</w:t>
      </w:r>
      <w:r w:rsidR="00E1461F" w:rsidRPr="00E1461F">
        <w:rPr>
          <w:kern w:val="22"/>
          <w:lang w:val="ru-RU"/>
        </w:rPr>
        <w:t xml:space="preserve">, </w:t>
      </w:r>
      <w:r w:rsidR="00E1461F">
        <w:rPr>
          <w:kern w:val="22"/>
          <w:lang w:val="ru-RU"/>
        </w:rPr>
        <w:t>применяемый</w:t>
      </w:r>
      <w:r w:rsidR="004E32D7" w:rsidRPr="00E1461F">
        <w:rPr>
          <w:kern w:val="22"/>
          <w:lang w:val="ru-RU"/>
        </w:rPr>
        <w:t xml:space="preserve"> </w:t>
      </w:r>
      <w:r w:rsidR="00E1461F">
        <w:rPr>
          <w:kern w:val="22"/>
          <w:lang w:val="ru-RU"/>
        </w:rPr>
        <w:t>Политическим</w:t>
      </w:r>
      <w:r w:rsidR="00E1461F" w:rsidRPr="00E1461F">
        <w:rPr>
          <w:kern w:val="22"/>
          <w:lang w:val="ru-RU"/>
        </w:rPr>
        <w:t xml:space="preserve"> форум</w:t>
      </w:r>
      <w:r w:rsidR="00E1461F">
        <w:rPr>
          <w:kern w:val="22"/>
          <w:lang w:val="ru-RU"/>
        </w:rPr>
        <w:t>ом</w:t>
      </w:r>
      <w:r w:rsidR="00E1461F" w:rsidRPr="00E1461F">
        <w:rPr>
          <w:kern w:val="22"/>
          <w:lang w:val="ru-RU"/>
        </w:rPr>
        <w:t xml:space="preserve"> высокого уровня по устойчивому развитию</w:t>
      </w:r>
      <w:r w:rsidR="004E32D7" w:rsidRPr="00E1461F">
        <w:rPr>
          <w:kern w:val="22"/>
          <w:lang w:val="ru-RU"/>
        </w:rPr>
        <w:t xml:space="preserve">. </w:t>
      </w:r>
      <w:r w:rsidR="00CD74F0">
        <w:rPr>
          <w:kern w:val="22"/>
          <w:lang w:val="ru-RU"/>
        </w:rPr>
        <w:t>Еще</w:t>
      </w:r>
      <w:r w:rsidR="00CD74F0" w:rsidRPr="00CD74F0">
        <w:rPr>
          <w:kern w:val="22"/>
          <w:lang w:val="ru-RU"/>
        </w:rPr>
        <w:t xml:space="preserve"> </w:t>
      </w:r>
      <w:r w:rsidR="00CD74F0">
        <w:rPr>
          <w:kern w:val="22"/>
          <w:lang w:val="ru-RU"/>
        </w:rPr>
        <w:t>одним</w:t>
      </w:r>
      <w:r w:rsidR="00CD74F0" w:rsidRPr="00CD74F0">
        <w:rPr>
          <w:kern w:val="22"/>
          <w:lang w:val="ru-RU"/>
        </w:rPr>
        <w:t xml:space="preserve"> </w:t>
      </w:r>
      <w:r w:rsidR="00CD74F0">
        <w:rPr>
          <w:kern w:val="22"/>
          <w:lang w:val="ru-RU"/>
        </w:rPr>
        <w:t>вопросом</w:t>
      </w:r>
      <w:r w:rsidR="00CD74F0" w:rsidRPr="00CD74F0">
        <w:rPr>
          <w:kern w:val="22"/>
          <w:lang w:val="ru-RU"/>
        </w:rPr>
        <w:t xml:space="preserve">, </w:t>
      </w:r>
      <w:r w:rsidR="00CD74F0">
        <w:rPr>
          <w:kern w:val="22"/>
          <w:lang w:val="ru-RU"/>
        </w:rPr>
        <w:t>нуждающимся</w:t>
      </w:r>
      <w:r w:rsidR="00CD74F0" w:rsidRPr="00CD74F0">
        <w:rPr>
          <w:kern w:val="22"/>
          <w:lang w:val="ru-RU"/>
        </w:rPr>
        <w:t xml:space="preserve"> </w:t>
      </w:r>
      <w:r w:rsidR="00CD74F0">
        <w:rPr>
          <w:kern w:val="22"/>
          <w:lang w:val="ru-RU"/>
        </w:rPr>
        <w:t>в</w:t>
      </w:r>
      <w:r w:rsidR="00CD74F0" w:rsidRPr="00CD74F0">
        <w:rPr>
          <w:kern w:val="22"/>
          <w:lang w:val="ru-RU"/>
        </w:rPr>
        <w:t xml:space="preserve"> </w:t>
      </w:r>
      <w:r w:rsidR="00CD74F0">
        <w:rPr>
          <w:kern w:val="22"/>
          <w:lang w:val="ru-RU"/>
        </w:rPr>
        <w:t>рассмотрении</w:t>
      </w:r>
      <w:r w:rsidR="00CD74F0" w:rsidRPr="00CD74F0">
        <w:rPr>
          <w:kern w:val="22"/>
          <w:lang w:val="ru-RU"/>
        </w:rPr>
        <w:t xml:space="preserve">, </w:t>
      </w:r>
      <w:r w:rsidR="00CD74F0">
        <w:rPr>
          <w:kern w:val="22"/>
          <w:lang w:val="ru-RU"/>
        </w:rPr>
        <w:t>была</w:t>
      </w:r>
      <w:r w:rsidR="00CD74F0" w:rsidRPr="00CD74F0">
        <w:rPr>
          <w:kern w:val="22"/>
          <w:lang w:val="ru-RU"/>
        </w:rPr>
        <w:t xml:space="preserve"> </w:t>
      </w:r>
      <w:r w:rsidR="00CD74F0">
        <w:rPr>
          <w:kern w:val="22"/>
          <w:lang w:val="ru-RU"/>
        </w:rPr>
        <w:t>возможность</w:t>
      </w:r>
      <w:r w:rsidR="00CD74F0" w:rsidRPr="00CD74F0">
        <w:rPr>
          <w:kern w:val="22"/>
          <w:lang w:val="ru-RU"/>
        </w:rPr>
        <w:t xml:space="preserve"> </w:t>
      </w:r>
      <w:r w:rsidR="00CD74F0">
        <w:rPr>
          <w:kern w:val="22"/>
          <w:lang w:val="ru-RU"/>
        </w:rPr>
        <w:t>согласования</w:t>
      </w:r>
      <w:r w:rsidR="00CD74F0" w:rsidRPr="00CD74F0">
        <w:rPr>
          <w:kern w:val="22"/>
          <w:lang w:val="ru-RU"/>
        </w:rPr>
        <w:t xml:space="preserve"> </w:t>
      </w:r>
      <w:r w:rsidR="00CD74F0">
        <w:rPr>
          <w:kern w:val="22"/>
          <w:lang w:val="ru-RU"/>
        </w:rPr>
        <w:t>временных</w:t>
      </w:r>
      <w:r w:rsidR="00CD74F0" w:rsidRPr="00CD74F0">
        <w:rPr>
          <w:kern w:val="22"/>
          <w:lang w:val="ru-RU"/>
        </w:rPr>
        <w:t xml:space="preserve"> </w:t>
      </w:r>
      <w:r w:rsidR="00CD74F0">
        <w:rPr>
          <w:kern w:val="22"/>
          <w:lang w:val="ru-RU"/>
        </w:rPr>
        <w:t>рамок</w:t>
      </w:r>
      <w:r w:rsidR="00CD74F0" w:rsidRPr="00CD74F0">
        <w:rPr>
          <w:kern w:val="22"/>
          <w:lang w:val="ru-RU"/>
        </w:rPr>
        <w:t xml:space="preserve"> </w:t>
      </w:r>
      <w:r w:rsidR="00CD74F0" w:rsidRPr="00074F29">
        <w:rPr>
          <w:kern w:val="22"/>
          <w:lang w:val="ru-RU"/>
        </w:rPr>
        <w:t>НСПДСБ</w:t>
      </w:r>
      <w:r w:rsidR="00CD74F0" w:rsidRPr="00CD74F0">
        <w:rPr>
          <w:kern w:val="22"/>
          <w:lang w:val="ru-RU"/>
        </w:rPr>
        <w:t xml:space="preserve"> </w:t>
      </w:r>
      <w:r w:rsidR="004E32D7" w:rsidRPr="00CD74F0">
        <w:rPr>
          <w:kern w:val="22"/>
          <w:lang w:val="ru-RU"/>
        </w:rPr>
        <w:t>(</w:t>
      </w:r>
      <w:r w:rsidR="00CD74F0">
        <w:rPr>
          <w:kern w:val="22"/>
          <w:lang w:val="ru-RU"/>
        </w:rPr>
        <w:t>или национальных обязательств</w:t>
      </w:r>
      <w:r w:rsidR="004E32D7" w:rsidRPr="00CD74F0">
        <w:rPr>
          <w:kern w:val="22"/>
          <w:lang w:val="ru-RU"/>
        </w:rPr>
        <w:t xml:space="preserve">) </w:t>
      </w:r>
      <w:r w:rsidR="003228B7">
        <w:rPr>
          <w:kern w:val="22"/>
          <w:lang w:val="ru-RU"/>
        </w:rPr>
        <w:t>с определяемыми на национальном уровне вкладами в рамках</w:t>
      </w:r>
      <w:r w:rsidR="003228B7" w:rsidRPr="003228B7">
        <w:rPr>
          <w:kern w:val="22"/>
          <w:lang w:val="ru-RU"/>
        </w:rPr>
        <w:t xml:space="preserve"> </w:t>
      </w:r>
      <w:r w:rsidR="003228B7">
        <w:rPr>
          <w:kern w:val="22"/>
          <w:lang w:val="ru-RU"/>
        </w:rPr>
        <w:t xml:space="preserve">КБОООН </w:t>
      </w:r>
      <w:r w:rsidR="004E32D7" w:rsidRPr="00CD74F0">
        <w:rPr>
          <w:kern w:val="22"/>
          <w:lang w:val="ru-RU"/>
        </w:rPr>
        <w:t>(</w:t>
      </w:r>
      <w:r w:rsidR="003228B7">
        <w:rPr>
          <w:kern w:val="22"/>
          <w:lang w:val="ru-RU"/>
        </w:rPr>
        <w:t>пятилетние интервалы</w:t>
      </w:r>
      <w:r w:rsidR="004E32D7" w:rsidRPr="00CD74F0">
        <w:rPr>
          <w:kern w:val="22"/>
          <w:lang w:val="ru-RU"/>
        </w:rPr>
        <w:t xml:space="preserve">) </w:t>
      </w:r>
      <w:r w:rsidR="003228B7">
        <w:rPr>
          <w:kern w:val="22"/>
          <w:lang w:val="ru-RU"/>
        </w:rPr>
        <w:t xml:space="preserve">и с </w:t>
      </w:r>
      <w:r w:rsidR="00C172DD">
        <w:rPr>
          <w:kern w:val="22"/>
          <w:lang w:val="ru-RU"/>
        </w:rPr>
        <w:t xml:space="preserve">отчетностью </w:t>
      </w:r>
      <w:r w:rsidR="003228B7">
        <w:rPr>
          <w:kern w:val="22"/>
          <w:lang w:val="ru-RU"/>
        </w:rPr>
        <w:t>МПБЭУ</w:t>
      </w:r>
      <w:r w:rsidR="003228B7" w:rsidRPr="00C4733D">
        <w:rPr>
          <w:kern w:val="22"/>
          <w:lang w:val="ru-RU"/>
        </w:rPr>
        <w:t xml:space="preserve"> </w:t>
      </w:r>
      <w:r w:rsidR="003228B7">
        <w:rPr>
          <w:kern w:val="22"/>
          <w:lang w:val="ru-RU"/>
        </w:rPr>
        <w:t>и</w:t>
      </w:r>
      <w:r w:rsidR="003228B7" w:rsidRPr="00C4733D">
        <w:rPr>
          <w:kern w:val="22"/>
          <w:lang w:val="ru-RU"/>
        </w:rPr>
        <w:t xml:space="preserve"> </w:t>
      </w:r>
      <w:r w:rsidR="00C172DD">
        <w:rPr>
          <w:kern w:val="22"/>
          <w:lang w:val="ru-RU"/>
        </w:rPr>
        <w:t>МГЭИК</w:t>
      </w:r>
      <w:r w:rsidR="004E32D7" w:rsidRPr="00C4733D">
        <w:rPr>
          <w:kern w:val="22"/>
          <w:lang w:val="ru-RU"/>
        </w:rPr>
        <w:t xml:space="preserve">. </w:t>
      </w:r>
      <w:r w:rsidR="005E216A">
        <w:rPr>
          <w:kern w:val="22"/>
          <w:lang w:val="ru-RU"/>
        </w:rPr>
        <w:t>Было</w:t>
      </w:r>
      <w:r w:rsidR="005E216A" w:rsidRPr="005E216A">
        <w:rPr>
          <w:kern w:val="22"/>
          <w:lang w:val="ru-RU"/>
        </w:rPr>
        <w:t xml:space="preserve"> </w:t>
      </w:r>
      <w:r w:rsidR="005E216A">
        <w:rPr>
          <w:kern w:val="22"/>
          <w:lang w:val="ru-RU"/>
        </w:rPr>
        <w:t>высказано</w:t>
      </w:r>
      <w:r w:rsidR="005E216A" w:rsidRPr="005E216A">
        <w:rPr>
          <w:kern w:val="22"/>
          <w:lang w:val="ru-RU"/>
        </w:rPr>
        <w:t xml:space="preserve"> </w:t>
      </w:r>
      <w:r w:rsidR="005E216A">
        <w:rPr>
          <w:kern w:val="22"/>
          <w:lang w:val="ru-RU"/>
        </w:rPr>
        <w:t>мнение</w:t>
      </w:r>
      <w:r w:rsidR="005E216A" w:rsidRPr="005E216A">
        <w:rPr>
          <w:kern w:val="22"/>
          <w:lang w:val="ru-RU"/>
        </w:rPr>
        <w:t xml:space="preserve"> </w:t>
      </w:r>
      <w:r w:rsidR="005E216A">
        <w:rPr>
          <w:kern w:val="22"/>
          <w:lang w:val="ru-RU"/>
        </w:rPr>
        <w:t>о</w:t>
      </w:r>
      <w:r w:rsidR="005E216A" w:rsidRPr="005E216A">
        <w:rPr>
          <w:kern w:val="22"/>
          <w:lang w:val="ru-RU"/>
        </w:rPr>
        <w:t xml:space="preserve"> </w:t>
      </w:r>
      <w:r w:rsidR="005E216A">
        <w:rPr>
          <w:kern w:val="22"/>
          <w:lang w:val="ru-RU"/>
        </w:rPr>
        <w:t>возможно</w:t>
      </w:r>
      <w:r w:rsidR="002737D2">
        <w:rPr>
          <w:kern w:val="22"/>
          <w:lang w:val="ru-RU"/>
        </w:rPr>
        <w:t xml:space="preserve">й необходимости </w:t>
      </w:r>
      <w:r w:rsidR="005E216A">
        <w:rPr>
          <w:kern w:val="22"/>
          <w:lang w:val="ru-RU"/>
        </w:rPr>
        <w:t>установления</w:t>
      </w:r>
      <w:r w:rsidR="005E216A" w:rsidRPr="005E216A">
        <w:rPr>
          <w:kern w:val="22"/>
          <w:lang w:val="ru-RU"/>
        </w:rPr>
        <w:t xml:space="preserve"> процедурны</w:t>
      </w:r>
      <w:r w:rsidR="005E216A">
        <w:rPr>
          <w:kern w:val="22"/>
          <w:lang w:val="ru-RU"/>
        </w:rPr>
        <w:t>х обяза</w:t>
      </w:r>
      <w:r w:rsidR="002737D2">
        <w:rPr>
          <w:kern w:val="22"/>
          <w:lang w:val="ru-RU"/>
        </w:rPr>
        <w:t>нностей</w:t>
      </w:r>
      <w:r w:rsidR="005E216A" w:rsidRPr="005E216A">
        <w:rPr>
          <w:kern w:val="22"/>
          <w:lang w:val="ru-RU"/>
        </w:rPr>
        <w:t xml:space="preserve"> </w:t>
      </w:r>
      <w:r w:rsidR="005E216A">
        <w:rPr>
          <w:kern w:val="22"/>
          <w:lang w:val="ru-RU"/>
        </w:rPr>
        <w:t>для</w:t>
      </w:r>
      <w:r w:rsidR="005E216A" w:rsidRPr="005E216A">
        <w:rPr>
          <w:kern w:val="22"/>
          <w:lang w:val="ru-RU"/>
        </w:rPr>
        <w:t xml:space="preserve"> </w:t>
      </w:r>
      <w:r w:rsidR="005E216A">
        <w:rPr>
          <w:kern w:val="22"/>
          <w:lang w:val="ru-RU"/>
        </w:rPr>
        <w:t>обеспечения</w:t>
      </w:r>
      <w:r w:rsidR="005E216A" w:rsidRPr="005E216A">
        <w:rPr>
          <w:kern w:val="22"/>
          <w:lang w:val="ru-RU"/>
        </w:rPr>
        <w:t xml:space="preserve"> </w:t>
      </w:r>
      <w:r w:rsidR="005E216A">
        <w:rPr>
          <w:kern w:val="22"/>
          <w:lang w:val="ru-RU"/>
        </w:rPr>
        <w:t>адекватности обязательств</w:t>
      </w:r>
      <w:r w:rsidR="004E32D7" w:rsidRPr="005E216A">
        <w:rPr>
          <w:kern w:val="22"/>
          <w:lang w:val="ru-RU"/>
        </w:rPr>
        <w:t>.</w:t>
      </w:r>
    </w:p>
    <w:p w14:paraId="38863354" w14:textId="4A9DF68C" w:rsidR="004E32D7" w:rsidRPr="009C74E6" w:rsidRDefault="006233D0" w:rsidP="009C74E6">
      <w:pPr>
        <w:pStyle w:val="Para1"/>
        <w:keepNext/>
        <w:numPr>
          <w:ilvl w:val="0"/>
          <w:numId w:val="0"/>
        </w:numPr>
        <w:suppressLineNumbers/>
        <w:tabs>
          <w:tab w:val="left" w:pos="426"/>
        </w:tabs>
        <w:suppressAutoHyphens/>
        <w:jc w:val="center"/>
        <w:rPr>
          <w:b/>
          <w:bCs/>
          <w:kern w:val="22"/>
        </w:rPr>
      </w:pPr>
      <w:r w:rsidRPr="009C74E6">
        <w:rPr>
          <w:b/>
          <w:bCs/>
          <w:kern w:val="22"/>
        </w:rPr>
        <w:t>D.</w:t>
      </w:r>
      <w:r w:rsidRPr="009C74E6">
        <w:rPr>
          <w:b/>
          <w:bCs/>
          <w:kern w:val="22"/>
        </w:rPr>
        <w:tab/>
      </w:r>
      <w:r w:rsidR="008E0882">
        <w:rPr>
          <w:b/>
          <w:bCs/>
          <w:kern w:val="22"/>
          <w:lang w:val="ru-RU"/>
        </w:rPr>
        <w:t>Добровольный коллегиальный обзор</w:t>
      </w:r>
    </w:p>
    <w:p w14:paraId="0F6BFE40" w14:textId="16BA2E12" w:rsidR="004E32D7" w:rsidRPr="009A6A6F" w:rsidRDefault="00A3507F" w:rsidP="009C74E6">
      <w:pPr>
        <w:pStyle w:val="Para1"/>
        <w:numPr>
          <w:ilvl w:val="0"/>
          <w:numId w:val="9"/>
        </w:numPr>
        <w:suppressLineNumbers/>
        <w:tabs>
          <w:tab w:val="clear" w:pos="360"/>
        </w:tabs>
        <w:suppressAutoHyphens/>
        <w:rPr>
          <w:kern w:val="22"/>
          <w:lang w:val="ru-RU"/>
        </w:rPr>
      </w:pPr>
      <w:r>
        <w:rPr>
          <w:kern w:val="22"/>
          <w:lang w:val="ru-RU"/>
        </w:rPr>
        <w:t>При</w:t>
      </w:r>
      <w:r w:rsidRPr="00A3507F">
        <w:rPr>
          <w:kern w:val="22"/>
          <w:lang w:val="ru-RU"/>
        </w:rPr>
        <w:t xml:space="preserve"> </w:t>
      </w:r>
      <w:r>
        <w:rPr>
          <w:kern w:val="22"/>
          <w:lang w:val="ru-RU"/>
        </w:rPr>
        <w:t>обсуждении</w:t>
      </w:r>
      <w:r w:rsidRPr="00A3507F">
        <w:rPr>
          <w:kern w:val="22"/>
          <w:lang w:val="ru-RU"/>
        </w:rPr>
        <w:t xml:space="preserve"> </w:t>
      </w:r>
      <w:r>
        <w:rPr>
          <w:kern w:val="22"/>
          <w:lang w:val="ru-RU"/>
        </w:rPr>
        <w:t>добровольного</w:t>
      </w:r>
      <w:r w:rsidRPr="00A3507F">
        <w:rPr>
          <w:kern w:val="22"/>
          <w:lang w:val="ru-RU"/>
        </w:rPr>
        <w:t xml:space="preserve"> </w:t>
      </w:r>
      <w:r>
        <w:rPr>
          <w:kern w:val="22"/>
          <w:lang w:val="ru-RU"/>
        </w:rPr>
        <w:t>характера</w:t>
      </w:r>
      <w:r w:rsidRPr="00A3507F">
        <w:rPr>
          <w:kern w:val="22"/>
          <w:lang w:val="ru-RU"/>
        </w:rPr>
        <w:t xml:space="preserve"> </w:t>
      </w:r>
      <w:r>
        <w:rPr>
          <w:kern w:val="22"/>
          <w:lang w:val="ru-RU"/>
        </w:rPr>
        <w:t>процесса</w:t>
      </w:r>
      <w:r w:rsidRPr="00A3507F">
        <w:rPr>
          <w:kern w:val="22"/>
          <w:lang w:val="ru-RU"/>
        </w:rPr>
        <w:t xml:space="preserve"> </w:t>
      </w:r>
      <w:r>
        <w:rPr>
          <w:kern w:val="22"/>
          <w:lang w:val="ru-RU"/>
        </w:rPr>
        <w:t>добровольного</w:t>
      </w:r>
      <w:r w:rsidRPr="00A3507F">
        <w:rPr>
          <w:kern w:val="22"/>
          <w:lang w:val="ru-RU"/>
        </w:rPr>
        <w:t xml:space="preserve"> </w:t>
      </w:r>
      <w:r>
        <w:rPr>
          <w:kern w:val="22"/>
          <w:lang w:val="ru-RU"/>
        </w:rPr>
        <w:t>коллегиального</w:t>
      </w:r>
      <w:r w:rsidRPr="00A3507F">
        <w:rPr>
          <w:kern w:val="22"/>
          <w:lang w:val="ru-RU"/>
        </w:rPr>
        <w:t xml:space="preserve"> </w:t>
      </w:r>
      <w:r>
        <w:rPr>
          <w:kern w:val="22"/>
          <w:lang w:val="ru-RU"/>
        </w:rPr>
        <w:t>обзора</w:t>
      </w:r>
      <w:r w:rsidRPr="00A3507F">
        <w:rPr>
          <w:kern w:val="22"/>
          <w:lang w:val="ru-RU"/>
        </w:rPr>
        <w:t xml:space="preserve"> </w:t>
      </w:r>
      <w:r>
        <w:rPr>
          <w:kern w:val="22"/>
          <w:lang w:val="ru-RU"/>
        </w:rPr>
        <w:t>было</w:t>
      </w:r>
      <w:r w:rsidRPr="00A3507F">
        <w:rPr>
          <w:kern w:val="22"/>
          <w:lang w:val="ru-RU"/>
        </w:rPr>
        <w:t xml:space="preserve"> </w:t>
      </w:r>
      <w:r>
        <w:rPr>
          <w:kern w:val="22"/>
          <w:lang w:val="ru-RU"/>
        </w:rPr>
        <w:t>высказано</w:t>
      </w:r>
      <w:r w:rsidRPr="00A3507F">
        <w:rPr>
          <w:kern w:val="22"/>
          <w:lang w:val="ru-RU"/>
        </w:rPr>
        <w:t xml:space="preserve"> </w:t>
      </w:r>
      <w:r>
        <w:rPr>
          <w:kern w:val="22"/>
          <w:lang w:val="ru-RU"/>
        </w:rPr>
        <w:t>мнение</w:t>
      </w:r>
      <w:r w:rsidRPr="00A3507F">
        <w:rPr>
          <w:kern w:val="22"/>
          <w:lang w:val="ru-RU"/>
        </w:rPr>
        <w:t xml:space="preserve"> </w:t>
      </w:r>
      <w:r>
        <w:rPr>
          <w:kern w:val="22"/>
          <w:lang w:val="ru-RU"/>
        </w:rPr>
        <w:t>о</w:t>
      </w:r>
      <w:r w:rsidRPr="00A3507F">
        <w:rPr>
          <w:kern w:val="22"/>
          <w:lang w:val="ru-RU"/>
        </w:rPr>
        <w:t xml:space="preserve"> </w:t>
      </w:r>
      <w:r>
        <w:rPr>
          <w:kern w:val="22"/>
          <w:lang w:val="ru-RU"/>
        </w:rPr>
        <w:t>том</w:t>
      </w:r>
      <w:r w:rsidRPr="00A3507F">
        <w:rPr>
          <w:kern w:val="22"/>
          <w:lang w:val="ru-RU"/>
        </w:rPr>
        <w:t xml:space="preserve">, </w:t>
      </w:r>
      <w:r>
        <w:rPr>
          <w:kern w:val="22"/>
          <w:lang w:val="ru-RU"/>
        </w:rPr>
        <w:t>что</w:t>
      </w:r>
      <w:r w:rsidRPr="00A3507F">
        <w:rPr>
          <w:kern w:val="22"/>
          <w:lang w:val="ru-RU"/>
        </w:rPr>
        <w:t xml:space="preserve"> </w:t>
      </w:r>
      <w:r>
        <w:rPr>
          <w:kern w:val="22"/>
          <w:lang w:val="ru-RU"/>
        </w:rPr>
        <w:t>его</w:t>
      </w:r>
      <w:r w:rsidRPr="00A3507F">
        <w:rPr>
          <w:kern w:val="22"/>
          <w:lang w:val="ru-RU"/>
        </w:rPr>
        <w:t xml:space="preserve"> </w:t>
      </w:r>
      <w:r>
        <w:rPr>
          <w:kern w:val="22"/>
          <w:lang w:val="ru-RU"/>
        </w:rPr>
        <w:t>следует</w:t>
      </w:r>
      <w:r w:rsidRPr="00A3507F">
        <w:rPr>
          <w:kern w:val="22"/>
          <w:lang w:val="ru-RU"/>
        </w:rPr>
        <w:t xml:space="preserve"> </w:t>
      </w:r>
      <w:r>
        <w:rPr>
          <w:kern w:val="22"/>
          <w:lang w:val="ru-RU"/>
        </w:rPr>
        <w:t>сделать</w:t>
      </w:r>
      <w:r w:rsidRPr="00A3507F">
        <w:rPr>
          <w:kern w:val="22"/>
          <w:lang w:val="ru-RU"/>
        </w:rPr>
        <w:t xml:space="preserve"> </w:t>
      </w:r>
      <w:r>
        <w:rPr>
          <w:kern w:val="22"/>
          <w:lang w:val="ru-RU"/>
        </w:rPr>
        <w:t>обязательным</w:t>
      </w:r>
      <w:r w:rsidRPr="00A3507F">
        <w:rPr>
          <w:kern w:val="22"/>
          <w:lang w:val="ru-RU"/>
        </w:rPr>
        <w:t xml:space="preserve"> </w:t>
      </w:r>
      <w:r>
        <w:rPr>
          <w:kern w:val="22"/>
          <w:lang w:val="ru-RU"/>
        </w:rPr>
        <w:t>или</w:t>
      </w:r>
      <w:r w:rsidRPr="00A3507F">
        <w:rPr>
          <w:kern w:val="22"/>
          <w:lang w:val="ru-RU"/>
        </w:rPr>
        <w:t xml:space="preserve"> </w:t>
      </w:r>
      <w:r>
        <w:rPr>
          <w:kern w:val="22"/>
          <w:lang w:val="ru-RU"/>
        </w:rPr>
        <w:t>что</w:t>
      </w:r>
      <w:r w:rsidRPr="00A3507F">
        <w:rPr>
          <w:kern w:val="22"/>
          <w:lang w:val="ru-RU"/>
        </w:rPr>
        <w:t xml:space="preserve"> </w:t>
      </w:r>
      <w:r>
        <w:rPr>
          <w:kern w:val="22"/>
          <w:lang w:val="ru-RU"/>
        </w:rPr>
        <w:t>в</w:t>
      </w:r>
      <w:r w:rsidRPr="00A3507F">
        <w:rPr>
          <w:kern w:val="22"/>
          <w:lang w:val="ru-RU"/>
        </w:rPr>
        <w:t xml:space="preserve"> </w:t>
      </w:r>
      <w:r>
        <w:rPr>
          <w:kern w:val="22"/>
          <w:lang w:val="ru-RU"/>
        </w:rPr>
        <w:t>нем</w:t>
      </w:r>
      <w:r w:rsidRPr="00A3507F">
        <w:rPr>
          <w:kern w:val="22"/>
          <w:lang w:val="ru-RU"/>
        </w:rPr>
        <w:t xml:space="preserve"> </w:t>
      </w:r>
      <w:r>
        <w:rPr>
          <w:kern w:val="22"/>
          <w:lang w:val="ru-RU"/>
        </w:rPr>
        <w:t>должен</w:t>
      </w:r>
      <w:r w:rsidRPr="00A3507F">
        <w:rPr>
          <w:kern w:val="22"/>
          <w:lang w:val="ru-RU"/>
        </w:rPr>
        <w:t xml:space="preserve"> </w:t>
      </w:r>
      <w:r>
        <w:rPr>
          <w:kern w:val="22"/>
          <w:lang w:val="ru-RU"/>
        </w:rPr>
        <w:t>применяться</w:t>
      </w:r>
      <w:r w:rsidRPr="00A3507F">
        <w:rPr>
          <w:kern w:val="22"/>
          <w:lang w:val="ru-RU"/>
        </w:rPr>
        <w:t xml:space="preserve"> </w:t>
      </w:r>
      <w:r>
        <w:rPr>
          <w:kern w:val="22"/>
          <w:lang w:val="ru-RU"/>
        </w:rPr>
        <w:t>метод</w:t>
      </w:r>
      <w:r w:rsidRPr="00A3507F">
        <w:rPr>
          <w:kern w:val="22"/>
          <w:lang w:val="ru-RU"/>
        </w:rPr>
        <w:t xml:space="preserve">, </w:t>
      </w:r>
      <w:r>
        <w:rPr>
          <w:kern w:val="22"/>
          <w:lang w:val="ru-RU"/>
        </w:rPr>
        <w:t>при</w:t>
      </w:r>
      <w:r w:rsidRPr="00A3507F">
        <w:rPr>
          <w:kern w:val="22"/>
          <w:lang w:val="ru-RU"/>
        </w:rPr>
        <w:t xml:space="preserve"> </w:t>
      </w:r>
      <w:r>
        <w:rPr>
          <w:kern w:val="22"/>
          <w:lang w:val="ru-RU"/>
        </w:rPr>
        <w:t>котором</w:t>
      </w:r>
      <w:r w:rsidRPr="00A3507F">
        <w:rPr>
          <w:kern w:val="22"/>
          <w:lang w:val="ru-RU"/>
        </w:rPr>
        <w:t xml:space="preserve"> </w:t>
      </w:r>
      <w:r>
        <w:rPr>
          <w:kern w:val="22"/>
          <w:lang w:val="ru-RU"/>
        </w:rPr>
        <w:t>страны</w:t>
      </w:r>
      <w:r w:rsidRPr="00A3507F">
        <w:rPr>
          <w:kern w:val="22"/>
          <w:lang w:val="ru-RU"/>
        </w:rPr>
        <w:t xml:space="preserve"> </w:t>
      </w:r>
      <w:r>
        <w:rPr>
          <w:kern w:val="22"/>
          <w:lang w:val="ru-RU"/>
        </w:rPr>
        <w:t>произвольно</w:t>
      </w:r>
      <w:r w:rsidRPr="00A3507F">
        <w:rPr>
          <w:kern w:val="22"/>
          <w:lang w:val="ru-RU"/>
        </w:rPr>
        <w:t xml:space="preserve"> </w:t>
      </w:r>
      <w:r>
        <w:rPr>
          <w:kern w:val="22"/>
          <w:lang w:val="ru-RU"/>
        </w:rPr>
        <w:t>или</w:t>
      </w:r>
      <w:r w:rsidRPr="00A3507F">
        <w:rPr>
          <w:kern w:val="22"/>
          <w:lang w:val="ru-RU"/>
        </w:rPr>
        <w:t xml:space="preserve"> </w:t>
      </w:r>
      <w:r>
        <w:rPr>
          <w:kern w:val="22"/>
          <w:lang w:val="ru-RU"/>
        </w:rPr>
        <w:t>систематически</w:t>
      </w:r>
      <w:r w:rsidRPr="00A3507F">
        <w:rPr>
          <w:kern w:val="22"/>
          <w:lang w:val="ru-RU"/>
        </w:rPr>
        <w:t xml:space="preserve"> </w:t>
      </w:r>
      <w:r>
        <w:rPr>
          <w:kern w:val="22"/>
          <w:lang w:val="ru-RU"/>
        </w:rPr>
        <w:t>отбираются</w:t>
      </w:r>
      <w:r w:rsidRPr="00A3507F">
        <w:rPr>
          <w:kern w:val="22"/>
          <w:lang w:val="ru-RU"/>
        </w:rPr>
        <w:t xml:space="preserve"> </w:t>
      </w:r>
      <w:r>
        <w:rPr>
          <w:kern w:val="22"/>
          <w:lang w:val="ru-RU"/>
        </w:rPr>
        <w:t>для</w:t>
      </w:r>
      <w:r w:rsidRPr="00A3507F">
        <w:rPr>
          <w:kern w:val="22"/>
          <w:lang w:val="ru-RU"/>
        </w:rPr>
        <w:t xml:space="preserve"> </w:t>
      </w:r>
      <w:r>
        <w:rPr>
          <w:kern w:val="22"/>
          <w:lang w:val="ru-RU"/>
        </w:rPr>
        <w:t>обзора</w:t>
      </w:r>
      <w:r w:rsidR="004E32D7" w:rsidRPr="00A3507F">
        <w:rPr>
          <w:kern w:val="22"/>
          <w:lang w:val="ru-RU"/>
        </w:rPr>
        <w:t xml:space="preserve">; </w:t>
      </w:r>
      <w:r w:rsidR="00E22FF6">
        <w:rPr>
          <w:kern w:val="22"/>
          <w:lang w:val="ru-RU"/>
        </w:rPr>
        <w:t xml:space="preserve">в соответствии с </w:t>
      </w:r>
      <w:r>
        <w:rPr>
          <w:kern w:val="22"/>
          <w:lang w:val="ru-RU"/>
        </w:rPr>
        <w:t>други</w:t>
      </w:r>
      <w:r w:rsidR="00E22FF6">
        <w:rPr>
          <w:kern w:val="22"/>
          <w:lang w:val="ru-RU"/>
        </w:rPr>
        <w:t>м высказанным мнением</w:t>
      </w:r>
      <w:r>
        <w:rPr>
          <w:kern w:val="22"/>
          <w:lang w:val="ru-RU"/>
        </w:rPr>
        <w:t xml:space="preserve"> этот процесс </w:t>
      </w:r>
      <w:r w:rsidR="00E22FF6">
        <w:rPr>
          <w:kern w:val="22"/>
          <w:lang w:val="ru-RU"/>
        </w:rPr>
        <w:t xml:space="preserve">должен остаться </w:t>
      </w:r>
      <w:r>
        <w:rPr>
          <w:kern w:val="22"/>
          <w:lang w:val="ru-RU"/>
        </w:rPr>
        <w:t>добровольным</w:t>
      </w:r>
      <w:r w:rsidR="004E32D7" w:rsidRPr="00A3507F">
        <w:rPr>
          <w:kern w:val="22"/>
          <w:lang w:val="ru-RU"/>
        </w:rPr>
        <w:t xml:space="preserve">. </w:t>
      </w:r>
      <w:r w:rsidR="00E22FF6">
        <w:rPr>
          <w:kern w:val="22"/>
          <w:lang w:val="ru-RU"/>
        </w:rPr>
        <w:t xml:space="preserve">Обзор не должен </w:t>
      </w:r>
      <w:r w:rsidR="00E22FF6">
        <w:rPr>
          <w:kern w:val="22"/>
          <w:shd w:val="clear" w:color="auto" w:fill="FFFFFF"/>
          <w:lang w:val="ru-RU"/>
        </w:rPr>
        <w:t>иметь карательн</w:t>
      </w:r>
      <w:r w:rsidR="001C3465">
        <w:rPr>
          <w:kern w:val="22"/>
          <w:shd w:val="clear" w:color="auto" w:fill="FFFFFF"/>
          <w:lang w:val="ru-RU"/>
        </w:rPr>
        <w:t>ого</w:t>
      </w:r>
      <w:r w:rsidR="00E22FF6">
        <w:rPr>
          <w:kern w:val="22"/>
          <w:shd w:val="clear" w:color="auto" w:fill="FFFFFF"/>
          <w:lang w:val="ru-RU"/>
        </w:rPr>
        <w:t xml:space="preserve"> характер</w:t>
      </w:r>
      <w:r w:rsidR="001C3465">
        <w:rPr>
          <w:kern w:val="22"/>
          <w:shd w:val="clear" w:color="auto" w:fill="FFFFFF"/>
          <w:lang w:val="ru-RU"/>
        </w:rPr>
        <w:t>а</w:t>
      </w:r>
      <w:r w:rsidR="004E32D7" w:rsidRPr="00E22FF6">
        <w:rPr>
          <w:kern w:val="22"/>
          <w:lang w:val="ru-RU"/>
        </w:rPr>
        <w:t xml:space="preserve">. </w:t>
      </w:r>
      <w:r w:rsidR="00E22FF6">
        <w:rPr>
          <w:kern w:val="22"/>
          <w:lang w:val="ru-RU"/>
        </w:rPr>
        <w:t>Также</w:t>
      </w:r>
      <w:r w:rsidR="00E22FF6" w:rsidRPr="00E22FF6">
        <w:rPr>
          <w:kern w:val="22"/>
          <w:lang w:val="ru-RU"/>
        </w:rPr>
        <w:t xml:space="preserve"> </w:t>
      </w:r>
      <w:r w:rsidR="00E22FF6">
        <w:rPr>
          <w:kern w:val="22"/>
          <w:lang w:val="ru-RU"/>
        </w:rPr>
        <w:t>было</w:t>
      </w:r>
      <w:r w:rsidR="00E22FF6" w:rsidRPr="00E22FF6">
        <w:rPr>
          <w:kern w:val="22"/>
          <w:lang w:val="ru-RU"/>
        </w:rPr>
        <w:t xml:space="preserve"> </w:t>
      </w:r>
      <w:r w:rsidR="00E22FF6">
        <w:rPr>
          <w:kern w:val="22"/>
          <w:lang w:val="ru-RU"/>
        </w:rPr>
        <w:t>высказано</w:t>
      </w:r>
      <w:r w:rsidR="00E22FF6" w:rsidRPr="00E22FF6">
        <w:rPr>
          <w:kern w:val="22"/>
          <w:lang w:val="ru-RU"/>
        </w:rPr>
        <w:t xml:space="preserve"> </w:t>
      </w:r>
      <w:r w:rsidR="00E22FF6">
        <w:rPr>
          <w:kern w:val="22"/>
          <w:lang w:val="ru-RU"/>
        </w:rPr>
        <w:t>предложение</w:t>
      </w:r>
      <w:r w:rsidR="00E22FF6" w:rsidRPr="00E22FF6">
        <w:rPr>
          <w:kern w:val="22"/>
          <w:lang w:val="ru-RU"/>
        </w:rPr>
        <w:t xml:space="preserve"> </w:t>
      </w:r>
      <w:r w:rsidR="00E22FF6">
        <w:rPr>
          <w:kern w:val="22"/>
          <w:lang w:val="ru-RU"/>
        </w:rPr>
        <w:t>о</w:t>
      </w:r>
      <w:r w:rsidR="00E22FF6" w:rsidRPr="00E22FF6">
        <w:rPr>
          <w:kern w:val="22"/>
          <w:lang w:val="ru-RU"/>
        </w:rPr>
        <w:t xml:space="preserve"> </w:t>
      </w:r>
      <w:r w:rsidR="00E22FF6">
        <w:rPr>
          <w:kern w:val="22"/>
          <w:lang w:val="ru-RU"/>
        </w:rPr>
        <w:t>всеобъемлющем</w:t>
      </w:r>
      <w:r w:rsidR="00E22FF6" w:rsidRPr="00E22FF6">
        <w:rPr>
          <w:kern w:val="22"/>
          <w:lang w:val="ru-RU"/>
        </w:rPr>
        <w:t xml:space="preserve"> </w:t>
      </w:r>
      <w:r w:rsidR="00E22FF6">
        <w:rPr>
          <w:kern w:val="22"/>
          <w:lang w:val="ru-RU"/>
        </w:rPr>
        <w:t>коллегиальном</w:t>
      </w:r>
      <w:r w:rsidR="00E22FF6" w:rsidRPr="00E22FF6">
        <w:rPr>
          <w:kern w:val="22"/>
          <w:lang w:val="ru-RU"/>
        </w:rPr>
        <w:t xml:space="preserve"> </w:t>
      </w:r>
      <w:r w:rsidR="00E22FF6">
        <w:rPr>
          <w:kern w:val="22"/>
          <w:lang w:val="ru-RU"/>
        </w:rPr>
        <w:t>обзоре</w:t>
      </w:r>
      <w:r w:rsidR="00E22FF6" w:rsidRPr="00E22FF6">
        <w:rPr>
          <w:kern w:val="22"/>
          <w:lang w:val="ru-RU"/>
        </w:rPr>
        <w:t xml:space="preserve">, </w:t>
      </w:r>
      <w:r w:rsidR="00E22FF6">
        <w:rPr>
          <w:kern w:val="22"/>
          <w:lang w:val="ru-RU"/>
        </w:rPr>
        <w:t>в</w:t>
      </w:r>
      <w:r w:rsidR="00E22FF6" w:rsidRPr="00E22FF6">
        <w:rPr>
          <w:kern w:val="22"/>
          <w:lang w:val="ru-RU"/>
        </w:rPr>
        <w:t xml:space="preserve"> </w:t>
      </w:r>
      <w:r w:rsidR="00E22FF6">
        <w:rPr>
          <w:kern w:val="22"/>
          <w:lang w:val="ru-RU"/>
        </w:rPr>
        <w:t>рамках</w:t>
      </w:r>
      <w:r w:rsidR="00E22FF6" w:rsidRPr="00E22FF6">
        <w:rPr>
          <w:kern w:val="22"/>
          <w:lang w:val="ru-RU"/>
        </w:rPr>
        <w:t xml:space="preserve"> </w:t>
      </w:r>
      <w:r w:rsidR="00E22FF6">
        <w:rPr>
          <w:kern w:val="22"/>
          <w:lang w:val="ru-RU"/>
        </w:rPr>
        <w:t>которого</w:t>
      </w:r>
      <w:r w:rsidR="00E22FF6" w:rsidRPr="00E22FF6">
        <w:rPr>
          <w:kern w:val="22"/>
          <w:lang w:val="ru-RU"/>
        </w:rPr>
        <w:t xml:space="preserve"> </w:t>
      </w:r>
      <w:r w:rsidR="00E22FF6">
        <w:rPr>
          <w:kern w:val="22"/>
          <w:lang w:val="ru-RU"/>
        </w:rPr>
        <w:t>будет проведен обзор всех Сторон в течение определенного периода</w:t>
      </w:r>
      <w:r w:rsidR="004E32D7" w:rsidRPr="00E22FF6">
        <w:rPr>
          <w:kern w:val="22"/>
          <w:lang w:val="ru-RU"/>
        </w:rPr>
        <w:t xml:space="preserve">. </w:t>
      </w:r>
      <w:r w:rsidR="00E22FF6">
        <w:rPr>
          <w:kern w:val="22"/>
          <w:lang w:val="ru-RU"/>
        </w:rPr>
        <w:t>Ввиду</w:t>
      </w:r>
      <w:r w:rsidR="00E22FF6" w:rsidRPr="00FC4492">
        <w:rPr>
          <w:kern w:val="22"/>
          <w:lang w:val="ru-RU"/>
        </w:rPr>
        <w:t xml:space="preserve"> </w:t>
      </w:r>
      <w:r w:rsidR="00E22FF6">
        <w:rPr>
          <w:kern w:val="22"/>
          <w:lang w:val="ru-RU"/>
        </w:rPr>
        <w:t>небольшого</w:t>
      </w:r>
      <w:r w:rsidR="00E22FF6" w:rsidRPr="00FC4492">
        <w:rPr>
          <w:kern w:val="22"/>
          <w:lang w:val="ru-RU"/>
        </w:rPr>
        <w:t xml:space="preserve"> </w:t>
      </w:r>
      <w:r w:rsidR="00E22FF6">
        <w:rPr>
          <w:kern w:val="22"/>
          <w:lang w:val="ru-RU"/>
        </w:rPr>
        <w:t>числа</w:t>
      </w:r>
      <w:r w:rsidR="00E22FF6" w:rsidRPr="00FC4492">
        <w:rPr>
          <w:kern w:val="22"/>
          <w:lang w:val="ru-RU"/>
        </w:rPr>
        <w:t xml:space="preserve"> </w:t>
      </w:r>
      <w:r w:rsidR="00E22FF6">
        <w:rPr>
          <w:kern w:val="22"/>
          <w:lang w:val="ru-RU"/>
        </w:rPr>
        <w:t>Сторон</w:t>
      </w:r>
      <w:r w:rsidR="00E22FF6" w:rsidRPr="00FC4492">
        <w:rPr>
          <w:kern w:val="22"/>
          <w:lang w:val="ru-RU"/>
        </w:rPr>
        <w:t xml:space="preserve">, </w:t>
      </w:r>
      <w:r w:rsidR="009A6A6F">
        <w:rPr>
          <w:kern w:val="22"/>
          <w:lang w:val="ru-RU"/>
        </w:rPr>
        <w:t>выразивших</w:t>
      </w:r>
      <w:r w:rsidR="00FC4492" w:rsidRPr="00FC4492">
        <w:rPr>
          <w:kern w:val="22"/>
          <w:lang w:val="ru-RU"/>
        </w:rPr>
        <w:t xml:space="preserve"> </w:t>
      </w:r>
      <w:r w:rsidR="00FC4492">
        <w:rPr>
          <w:kern w:val="22"/>
          <w:lang w:val="ru-RU"/>
        </w:rPr>
        <w:t>желание</w:t>
      </w:r>
      <w:r w:rsidR="00FC4492" w:rsidRPr="00FC4492">
        <w:rPr>
          <w:kern w:val="22"/>
          <w:lang w:val="ru-RU"/>
        </w:rPr>
        <w:t xml:space="preserve"> </w:t>
      </w:r>
      <w:r w:rsidR="00FC4492">
        <w:rPr>
          <w:kern w:val="22"/>
          <w:lang w:val="ru-RU"/>
        </w:rPr>
        <w:t>пройти</w:t>
      </w:r>
      <w:r w:rsidR="00FC4492" w:rsidRPr="00FC4492">
        <w:rPr>
          <w:kern w:val="22"/>
          <w:lang w:val="ru-RU"/>
        </w:rPr>
        <w:t xml:space="preserve"> </w:t>
      </w:r>
      <w:r w:rsidR="00FC4492">
        <w:rPr>
          <w:kern w:val="22"/>
          <w:lang w:val="ru-RU"/>
        </w:rPr>
        <w:t>добровольный</w:t>
      </w:r>
      <w:r w:rsidR="00FC4492" w:rsidRPr="00FC4492">
        <w:rPr>
          <w:kern w:val="22"/>
          <w:lang w:val="ru-RU"/>
        </w:rPr>
        <w:t xml:space="preserve"> </w:t>
      </w:r>
      <w:r w:rsidR="00FC4492">
        <w:rPr>
          <w:kern w:val="22"/>
          <w:lang w:val="ru-RU"/>
        </w:rPr>
        <w:t>обзор</w:t>
      </w:r>
      <w:r w:rsidR="00FC4492" w:rsidRPr="00FC4492">
        <w:rPr>
          <w:kern w:val="22"/>
          <w:lang w:val="ru-RU"/>
        </w:rPr>
        <w:t xml:space="preserve"> </w:t>
      </w:r>
      <w:r w:rsidR="00FC4492">
        <w:rPr>
          <w:kern w:val="22"/>
          <w:lang w:val="ru-RU"/>
        </w:rPr>
        <w:t>и</w:t>
      </w:r>
      <w:r w:rsidR="00FC4492" w:rsidRPr="00FC4492">
        <w:rPr>
          <w:kern w:val="22"/>
          <w:lang w:val="ru-RU"/>
        </w:rPr>
        <w:t>/</w:t>
      </w:r>
      <w:r w:rsidR="00FC4492">
        <w:rPr>
          <w:kern w:val="22"/>
          <w:lang w:val="ru-RU"/>
        </w:rPr>
        <w:t>или</w:t>
      </w:r>
      <w:r w:rsidR="00FC4492" w:rsidRPr="00FC4492">
        <w:rPr>
          <w:kern w:val="22"/>
          <w:lang w:val="ru-RU"/>
        </w:rPr>
        <w:t xml:space="preserve"> </w:t>
      </w:r>
      <w:r w:rsidR="00FC4492">
        <w:rPr>
          <w:kern w:val="22"/>
          <w:lang w:val="ru-RU"/>
        </w:rPr>
        <w:t>назначивших</w:t>
      </w:r>
      <w:r w:rsidR="00FC4492" w:rsidRPr="00FC4492">
        <w:rPr>
          <w:kern w:val="22"/>
          <w:lang w:val="ru-RU"/>
        </w:rPr>
        <w:t xml:space="preserve"> </w:t>
      </w:r>
      <w:r w:rsidR="00FC4492">
        <w:rPr>
          <w:kern w:val="22"/>
          <w:lang w:val="ru-RU"/>
        </w:rPr>
        <w:t>национальных</w:t>
      </w:r>
      <w:r w:rsidR="00FC4492" w:rsidRPr="00FC4492">
        <w:rPr>
          <w:kern w:val="22"/>
          <w:lang w:val="ru-RU"/>
        </w:rPr>
        <w:t xml:space="preserve"> </w:t>
      </w:r>
      <w:r w:rsidR="00FC4492">
        <w:rPr>
          <w:kern w:val="22"/>
          <w:lang w:val="ru-RU"/>
        </w:rPr>
        <w:t>экспертов</w:t>
      </w:r>
      <w:r w:rsidR="00FC4492" w:rsidRPr="00FC4492">
        <w:rPr>
          <w:kern w:val="22"/>
          <w:lang w:val="ru-RU"/>
        </w:rPr>
        <w:t xml:space="preserve"> </w:t>
      </w:r>
      <w:r w:rsidR="00FC4492">
        <w:rPr>
          <w:kern w:val="22"/>
          <w:lang w:val="ru-RU"/>
        </w:rPr>
        <w:t>для</w:t>
      </w:r>
      <w:r w:rsidR="00FC4492" w:rsidRPr="00FC4492">
        <w:rPr>
          <w:kern w:val="22"/>
          <w:lang w:val="ru-RU"/>
        </w:rPr>
        <w:t xml:space="preserve"> </w:t>
      </w:r>
      <w:r w:rsidR="00FC4492">
        <w:rPr>
          <w:kern w:val="22"/>
          <w:lang w:val="ru-RU"/>
        </w:rPr>
        <w:t>участия</w:t>
      </w:r>
      <w:r w:rsidR="00FC4492" w:rsidRPr="00FC4492">
        <w:rPr>
          <w:kern w:val="22"/>
          <w:lang w:val="ru-RU"/>
        </w:rPr>
        <w:t xml:space="preserve"> </w:t>
      </w:r>
      <w:r w:rsidR="00FC4492">
        <w:rPr>
          <w:kern w:val="22"/>
          <w:lang w:val="ru-RU"/>
        </w:rPr>
        <w:t>в</w:t>
      </w:r>
      <w:r w:rsidR="00FC4492" w:rsidRPr="00FC4492">
        <w:rPr>
          <w:kern w:val="22"/>
          <w:lang w:val="ru-RU"/>
        </w:rPr>
        <w:t xml:space="preserve"> </w:t>
      </w:r>
      <w:r w:rsidR="00FC4492">
        <w:rPr>
          <w:kern w:val="22"/>
          <w:lang w:val="ru-RU"/>
        </w:rPr>
        <w:t>группах</w:t>
      </w:r>
      <w:r w:rsidR="00FC4492" w:rsidRPr="00FC4492">
        <w:rPr>
          <w:kern w:val="22"/>
          <w:lang w:val="ru-RU"/>
        </w:rPr>
        <w:t xml:space="preserve"> </w:t>
      </w:r>
      <w:r w:rsidR="00FC4492">
        <w:rPr>
          <w:kern w:val="22"/>
          <w:lang w:val="ru-RU"/>
        </w:rPr>
        <w:t>по</w:t>
      </w:r>
      <w:r w:rsidR="00FC4492" w:rsidRPr="00FC4492">
        <w:rPr>
          <w:kern w:val="22"/>
          <w:lang w:val="ru-RU"/>
        </w:rPr>
        <w:t xml:space="preserve"> </w:t>
      </w:r>
      <w:r w:rsidR="00FC4492">
        <w:rPr>
          <w:kern w:val="22"/>
          <w:lang w:val="ru-RU"/>
        </w:rPr>
        <w:t>обзору</w:t>
      </w:r>
      <w:r w:rsidR="00FC4492" w:rsidRPr="00FC4492">
        <w:rPr>
          <w:kern w:val="22"/>
          <w:lang w:val="ru-RU"/>
        </w:rPr>
        <w:t xml:space="preserve">, </w:t>
      </w:r>
      <w:r w:rsidR="00FC4492">
        <w:rPr>
          <w:kern w:val="22"/>
          <w:lang w:val="ru-RU"/>
        </w:rPr>
        <w:t>было</w:t>
      </w:r>
      <w:r w:rsidR="00FC4492" w:rsidRPr="00FC4492">
        <w:rPr>
          <w:kern w:val="22"/>
          <w:lang w:val="ru-RU"/>
        </w:rPr>
        <w:t xml:space="preserve"> </w:t>
      </w:r>
      <w:r w:rsidR="00FC4492">
        <w:rPr>
          <w:kern w:val="22"/>
          <w:lang w:val="ru-RU"/>
        </w:rPr>
        <w:t>высказано</w:t>
      </w:r>
      <w:r w:rsidR="00FC4492" w:rsidRPr="00FC4492">
        <w:rPr>
          <w:kern w:val="22"/>
          <w:lang w:val="ru-RU"/>
        </w:rPr>
        <w:t xml:space="preserve"> </w:t>
      </w:r>
      <w:r w:rsidR="00FC4492">
        <w:rPr>
          <w:kern w:val="22"/>
          <w:lang w:val="ru-RU"/>
        </w:rPr>
        <w:t>мнение</w:t>
      </w:r>
      <w:r w:rsidR="00FC4492" w:rsidRPr="00FC4492">
        <w:rPr>
          <w:kern w:val="22"/>
          <w:lang w:val="ru-RU"/>
        </w:rPr>
        <w:t xml:space="preserve"> </w:t>
      </w:r>
      <w:r w:rsidR="00FC4492">
        <w:rPr>
          <w:kern w:val="22"/>
          <w:lang w:val="ru-RU"/>
        </w:rPr>
        <w:t>о</w:t>
      </w:r>
      <w:r w:rsidR="00FC4492" w:rsidRPr="00FC4492">
        <w:rPr>
          <w:kern w:val="22"/>
          <w:lang w:val="ru-RU"/>
        </w:rPr>
        <w:t xml:space="preserve"> </w:t>
      </w:r>
      <w:r w:rsidR="00FC4492">
        <w:rPr>
          <w:kern w:val="22"/>
          <w:lang w:val="ru-RU"/>
        </w:rPr>
        <w:t>том</w:t>
      </w:r>
      <w:r w:rsidR="00FC4492" w:rsidRPr="00FC4492">
        <w:rPr>
          <w:kern w:val="22"/>
          <w:lang w:val="ru-RU"/>
        </w:rPr>
        <w:t xml:space="preserve">, </w:t>
      </w:r>
      <w:r w:rsidR="00FC4492">
        <w:rPr>
          <w:kern w:val="22"/>
          <w:lang w:val="ru-RU"/>
        </w:rPr>
        <w:t>что</w:t>
      </w:r>
      <w:r w:rsidR="00FC4492" w:rsidRPr="00FC4492">
        <w:rPr>
          <w:kern w:val="22"/>
          <w:lang w:val="ru-RU"/>
        </w:rPr>
        <w:t xml:space="preserve"> </w:t>
      </w:r>
      <w:r w:rsidR="00FC4492">
        <w:rPr>
          <w:kern w:val="22"/>
          <w:lang w:val="ru-RU"/>
        </w:rPr>
        <w:t>создание</w:t>
      </w:r>
      <w:r w:rsidR="00FC4492" w:rsidRPr="00FC4492">
        <w:rPr>
          <w:kern w:val="22"/>
          <w:lang w:val="ru-RU"/>
        </w:rPr>
        <w:t xml:space="preserve"> </w:t>
      </w:r>
      <w:r w:rsidR="00FC4492">
        <w:rPr>
          <w:kern w:val="22"/>
          <w:lang w:val="ru-RU"/>
        </w:rPr>
        <w:t>стимулов</w:t>
      </w:r>
      <w:r w:rsidR="00FC4492" w:rsidRPr="00FC4492">
        <w:rPr>
          <w:kern w:val="22"/>
          <w:lang w:val="ru-RU"/>
        </w:rPr>
        <w:t xml:space="preserve"> </w:t>
      </w:r>
      <w:r w:rsidR="00FC4492">
        <w:rPr>
          <w:kern w:val="22"/>
          <w:lang w:val="ru-RU"/>
        </w:rPr>
        <w:t>может оказать содействие в этом отношении</w:t>
      </w:r>
      <w:r w:rsidR="004E32D7" w:rsidRPr="00FC4492">
        <w:rPr>
          <w:kern w:val="22"/>
          <w:lang w:val="ru-RU"/>
        </w:rPr>
        <w:t xml:space="preserve">. </w:t>
      </w:r>
      <w:r w:rsidR="009A6A6F">
        <w:rPr>
          <w:kern w:val="22"/>
          <w:lang w:val="ru-RU"/>
        </w:rPr>
        <w:t>Была</w:t>
      </w:r>
      <w:r w:rsidR="009A6A6F" w:rsidRPr="009A6A6F">
        <w:rPr>
          <w:kern w:val="22"/>
          <w:lang w:val="ru-RU"/>
        </w:rPr>
        <w:t xml:space="preserve"> </w:t>
      </w:r>
      <w:r w:rsidR="009A6A6F">
        <w:rPr>
          <w:kern w:val="22"/>
          <w:lang w:val="ru-RU"/>
        </w:rPr>
        <w:t>отмечена</w:t>
      </w:r>
      <w:r w:rsidR="009A6A6F" w:rsidRPr="009A6A6F">
        <w:rPr>
          <w:kern w:val="22"/>
          <w:lang w:val="ru-RU"/>
        </w:rPr>
        <w:t xml:space="preserve"> </w:t>
      </w:r>
      <w:r w:rsidR="009A6A6F">
        <w:rPr>
          <w:kern w:val="22"/>
          <w:lang w:val="ru-RU"/>
        </w:rPr>
        <w:t>необходимость</w:t>
      </w:r>
      <w:r w:rsidR="009A6A6F" w:rsidRPr="009A6A6F">
        <w:rPr>
          <w:kern w:val="22"/>
          <w:lang w:val="ru-RU"/>
        </w:rPr>
        <w:t xml:space="preserve"> </w:t>
      </w:r>
      <w:r w:rsidR="009A6A6F">
        <w:rPr>
          <w:kern w:val="22"/>
          <w:lang w:val="ru-RU"/>
        </w:rPr>
        <w:t>уточнения</w:t>
      </w:r>
      <w:r w:rsidR="009A6A6F" w:rsidRPr="009A6A6F">
        <w:rPr>
          <w:kern w:val="22"/>
          <w:lang w:val="ru-RU"/>
        </w:rPr>
        <w:t xml:space="preserve"> </w:t>
      </w:r>
      <w:r w:rsidR="009A6A6F">
        <w:rPr>
          <w:kern w:val="22"/>
          <w:lang w:val="ru-RU"/>
        </w:rPr>
        <w:t>критериев</w:t>
      </w:r>
      <w:r w:rsidR="009A6A6F" w:rsidRPr="009A6A6F">
        <w:rPr>
          <w:kern w:val="22"/>
          <w:lang w:val="ru-RU"/>
        </w:rPr>
        <w:t xml:space="preserve"> </w:t>
      </w:r>
      <w:r w:rsidR="009A6A6F">
        <w:rPr>
          <w:kern w:val="22"/>
          <w:lang w:val="ru-RU"/>
        </w:rPr>
        <w:t>участия</w:t>
      </w:r>
      <w:r w:rsidR="009A6A6F" w:rsidRPr="009A6A6F">
        <w:rPr>
          <w:kern w:val="22"/>
          <w:lang w:val="ru-RU"/>
        </w:rPr>
        <w:t xml:space="preserve"> </w:t>
      </w:r>
      <w:r w:rsidR="009A6A6F">
        <w:rPr>
          <w:kern w:val="22"/>
          <w:lang w:val="ru-RU"/>
        </w:rPr>
        <w:t>и</w:t>
      </w:r>
      <w:r w:rsidR="009A6A6F" w:rsidRPr="009A6A6F">
        <w:rPr>
          <w:kern w:val="22"/>
          <w:lang w:val="ru-RU"/>
        </w:rPr>
        <w:t xml:space="preserve"> </w:t>
      </w:r>
      <w:r w:rsidR="009A6A6F">
        <w:rPr>
          <w:kern w:val="22"/>
          <w:lang w:val="ru-RU"/>
        </w:rPr>
        <w:t>целей</w:t>
      </w:r>
      <w:r w:rsidR="009A6A6F" w:rsidRPr="009A6A6F">
        <w:rPr>
          <w:kern w:val="22"/>
          <w:lang w:val="ru-RU"/>
        </w:rPr>
        <w:t xml:space="preserve"> </w:t>
      </w:r>
      <w:r w:rsidR="009A6A6F">
        <w:rPr>
          <w:kern w:val="22"/>
          <w:lang w:val="ru-RU"/>
        </w:rPr>
        <w:t>методологии</w:t>
      </w:r>
      <w:r w:rsidR="009A6A6F" w:rsidRPr="009A6A6F">
        <w:rPr>
          <w:kern w:val="22"/>
          <w:lang w:val="ru-RU"/>
        </w:rPr>
        <w:t xml:space="preserve">, </w:t>
      </w:r>
      <w:r w:rsidR="009A6A6F">
        <w:rPr>
          <w:kern w:val="22"/>
          <w:lang w:val="ru-RU"/>
        </w:rPr>
        <w:t>а</w:t>
      </w:r>
      <w:r w:rsidR="009A6A6F" w:rsidRPr="009A6A6F">
        <w:rPr>
          <w:kern w:val="22"/>
          <w:lang w:val="ru-RU"/>
        </w:rPr>
        <w:t xml:space="preserve"> </w:t>
      </w:r>
      <w:r w:rsidR="009A6A6F">
        <w:rPr>
          <w:kern w:val="22"/>
          <w:lang w:val="ru-RU"/>
        </w:rPr>
        <w:t>также</w:t>
      </w:r>
      <w:r w:rsidR="009A6A6F" w:rsidRPr="009A6A6F">
        <w:rPr>
          <w:kern w:val="22"/>
          <w:lang w:val="ru-RU"/>
        </w:rPr>
        <w:t xml:space="preserve"> </w:t>
      </w:r>
      <w:r w:rsidR="009A6A6F">
        <w:rPr>
          <w:kern w:val="22"/>
          <w:lang w:val="ru-RU"/>
        </w:rPr>
        <w:t>необходимость</w:t>
      </w:r>
      <w:r w:rsidR="009A6A6F" w:rsidRPr="009A6A6F">
        <w:rPr>
          <w:kern w:val="22"/>
          <w:lang w:val="ru-RU"/>
        </w:rPr>
        <w:t xml:space="preserve"> </w:t>
      </w:r>
      <w:r w:rsidR="009A6A6F">
        <w:rPr>
          <w:kern w:val="22"/>
          <w:lang w:val="ru-RU"/>
        </w:rPr>
        <w:t>повышения</w:t>
      </w:r>
      <w:r w:rsidR="009A6A6F" w:rsidRPr="009A6A6F">
        <w:rPr>
          <w:kern w:val="22"/>
          <w:lang w:val="ru-RU"/>
        </w:rPr>
        <w:t xml:space="preserve"> </w:t>
      </w:r>
      <w:r w:rsidR="009A6A6F">
        <w:rPr>
          <w:kern w:val="22"/>
          <w:lang w:val="ru-RU"/>
        </w:rPr>
        <w:t>осведомленности</w:t>
      </w:r>
      <w:r w:rsidR="009A6A6F" w:rsidRPr="009A6A6F">
        <w:rPr>
          <w:kern w:val="22"/>
          <w:lang w:val="ru-RU"/>
        </w:rPr>
        <w:t xml:space="preserve"> </w:t>
      </w:r>
      <w:r w:rsidR="009A6A6F">
        <w:rPr>
          <w:kern w:val="22"/>
          <w:lang w:val="ru-RU"/>
        </w:rPr>
        <w:t>о</w:t>
      </w:r>
      <w:r w:rsidR="009A6A6F" w:rsidRPr="009A6A6F">
        <w:rPr>
          <w:kern w:val="22"/>
          <w:lang w:val="ru-RU"/>
        </w:rPr>
        <w:t xml:space="preserve"> </w:t>
      </w:r>
      <w:r w:rsidR="009A6A6F">
        <w:rPr>
          <w:kern w:val="22"/>
          <w:lang w:val="ru-RU"/>
        </w:rPr>
        <w:t>выгодах</w:t>
      </w:r>
      <w:r w:rsidR="009A6A6F" w:rsidRPr="009A6A6F">
        <w:rPr>
          <w:kern w:val="22"/>
          <w:lang w:val="ru-RU"/>
        </w:rPr>
        <w:t xml:space="preserve">, </w:t>
      </w:r>
      <w:r w:rsidR="009A6A6F">
        <w:rPr>
          <w:kern w:val="22"/>
          <w:lang w:val="ru-RU"/>
        </w:rPr>
        <w:t>которые</w:t>
      </w:r>
      <w:r w:rsidR="009A6A6F" w:rsidRPr="009A6A6F">
        <w:rPr>
          <w:kern w:val="22"/>
          <w:lang w:val="ru-RU"/>
        </w:rPr>
        <w:t xml:space="preserve"> </w:t>
      </w:r>
      <w:r w:rsidR="009A6A6F">
        <w:rPr>
          <w:kern w:val="22"/>
          <w:lang w:val="ru-RU"/>
        </w:rPr>
        <w:t>могут</w:t>
      </w:r>
      <w:r w:rsidR="009A6A6F" w:rsidRPr="009A6A6F">
        <w:rPr>
          <w:kern w:val="22"/>
          <w:lang w:val="ru-RU"/>
        </w:rPr>
        <w:t xml:space="preserve"> </w:t>
      </w:r>
      <w:r w:rsidR="00AE0BAA">
        <w:rPr>
          <w:kern w:val="22"/>
          <w:lang w:val="ru-RU"/>
        </w:rPr>
        <w:t xml:space="preserve">быть </w:t>
      </w:r>
      <w:r w:rsidR="009A6A6F">
        <w:rPr>
          <w:kern w:val="22"/>
          <w:lang w:val="ru-RU"/>
        </w:rPr>
        <w:t>получены</w:t>
      </w:r>
      <w:r w:rsidR="009A6A6F" w:rsidRPr="009A6A6F">
        <w:rPr>
          <w:kern w:val="22"/>
          <w:lang w:val="ru-RU"/>
        </w:rPr>
        <w:t xml:space="preserve"> </w:t>
      </w:r>
      <w:r w:rsidR="009A6A6F">
        <w:rPr>
          <w:kern w:val="22"/>
          <w:lang w:val="ru-RU"/>
        </w:rPr>
        <w:t>как</w:t>
      </w:r>
      <w:r w:rsidR="009A6A6F" w:rsidRPr="009A6A6F">
        <w:rPr>
          <w:kern w:val="22"/>
          <w:lang w:val="ru-RU"/>
        </w:rPr>
        <w:t xml:space="preserve"> </w:t>
      </w:r>
      <w:r w:rsidR="009A6A6F">
        <w:rPr>
          <w:kern w:val="22"/>
          <w:lang w:val="ru-RU"/>
        </w:rPr>
        <w:t>странами</w:t>
      </w:r>
      <w:r w:rsidR="009A6A6F" w:rsidRPr="009A6A6F">
        <w:rPr>
          <w:kern w:val="22"/>
          <w:lang w:val="ru-RU"/>
        </w:rPr>
        <w:t xml:space="preserve">, </w:t>
      </w:r>
      <w:r w:rsidR="009A6A6F">
        <w:rPr>
          <w:kern w:val="22"/>
          <w:lang w:val="ru-RU"/>
        </w:rPr>
        <w:t>проходящими</w:t>
      </w:r>
      <w:r w:rsidR="009A6A6F" w:rsidRPr="009A6A6F">
        <w:rPr>
          <w:kern w:val="22"/>
          <w:lang w:val="ru-RU"/>
        </w:rPr>
        <w:t xml:space="preserve"> </w:t>
      </w:r>
      <w:r w:rsidR="009A6A6F">
        <w:rPr>
          <w:kern w:val="22"/>
          <w:lang w:val="ru-RU"/>
        </w:rPr>
        <w:t>обзор</w:t>
      </w:r>
      <w:r w:rsidR="009A6A6F" w:rsidRPr="009A6A6F">
        <w:rPr>
          <w:kern w:val="22"/>
          <w:lang w:val="ru-RU"/>
        </w:rPr>
        <w:t xml:space="preserve">, </w:t>
      </w:r>
      <w:r w:rsidR="009A6A6F">
        <w:rPr>
          <w:kern w:val="22"/>
          <w:lang w:val="ru-RU"/>
        </w:rPr>
        <w:t>так</w:t>
      </w:r>
      <w:r w:rsidR="009A6A6F" w:rsidRPr="009A6A6F">
        <w:rPr>
          <w:kern w:val="22"/>
          <w:lang w:val="ru-RU"/>
        </w:rPr>
        <w:t xml:space="preserve"> </w:t>
      </w:r>
      <w:r w:rsidR="009A6A6F">
        <w:rPr>
          <w:kern w:val="22"/>
          <w:lang w:val="ru-RU"/>
        </w:rPr>
        <w:t>и</w:t>
      </w:r>
      <w:r w:rsidR="009A6A6F" w:rsidRPr="009A6A6F">
        <w:rPr>
          <w:kern w:val="22"/>
          <w:lang w:val="ru-RU"/>
        </w:rPr>
        <w:t xml:space="preserve"> </w:t>
      </w:r>
      <w:r w:rsidR="009A6A6F">
        <w:rPr>
          <w:kern w:val="22"/>
          <w:lang w:val="ru-RU"/>
        </w:rPr>
        <w:t>странами</w:t>
      </w:r>
      <w:r w:rsidR="009A6A6F" w:rsidRPr="009A6A6F">
        <w:rPr>
          <w:kern w:val="22"/>
          <w:lang w:val="ru-RU"/>
        </w:rPr>
        <w:t xml:space="preserve">, </w:t>
      </w:r>
      <w:r w:rsidR="009A6A6F">
        <w:rPr>
          <w:kern w:val="22"/>
          <w:lang w:val="ru-RU"/>
        </w:rPr>
        <w:t>участвующими</w:t>
      </w:r>
      <w:r w:rsidR="009A6A6F" w:rsidRPr="009A6A6F">
        <w:rPr>
          <w:kern w:val="22"/>
          <w:lang w:val="ru-RU"/>
        </w:rPr>
        <w:t xml:space="preserve"> </w:t>
      </w:r>
      <w:r w:rsidR="009A6A6F">
        <w:rPr>
          <w:kern w:val="22"/>
          <w:lang w:val="ru-RU"/>
        </w:rPr>
        <w:t>в</w:t>
      </w:r>
      <w:r w:rsidR="009A6A6F" w:rsidRPr="009A6A6F">
        <w:rPr>
          <w:kern w:val="22"/>
          <w:lang w:val="ru-RU"/>
        </w:rPr>
        <w:t xml:space="preserve"> </w:t>
      </w:r>
      <w:r w:rsidR="009A6A6F">
        <w:rPr>
          <w:kern w:val="22"/>
          <w:lang w:val="ru-RU"/>
        </w:rPr>
        <w:t>группах</w:t>
      </w:r>
      <w:r w:rsidR="009A6A6F" w:rsidRPr="009A6A6F">
        <w:rPr>
          <w:kern w:val="22"/>
          <w:lang w:val="ru-RU"/>
        </w:rPr>
        <w:t xml:space="preserve"> </w:t>
      </w:r>
      <w:r w:rsidR="009A6A6F">
        <w:rPr>
          <w:kern w:val="22"/>
          <w:lang w:val="ru-RU"/>
        </w:rPr>
        <w:t>по</w:t>
      </w:r>
      <w:r w:rsidR="009A6A6F" w:rsidRPr="009A6A6F">
        <w:rPr>
          <w:kern w:val="22"/>
          <w:lang w:val="ru-RU"/>
        </w:rPr>
        <w:t xml:space="preserve"> </w:t>
      </w:r>
      <w:r w:rsidR="009A6A6F">
        <w:rPr>
          <w:kern w:val="22"/>
          <w:lang w:val="ru-RU"/>
        </w:rPr>
        <w:t>обзору</w:t>
      </w:r>
      <w:r w:rsidR="004E32D7" w:rsidRPr="009A6A6F">
        <w:rPr>
          <w:kern w:val="22"/>
          <w:lang w:val="ru-RU"/>
        </w:rPr>
        <w:t>.</w:t>
      </w:r>
    </w:p>
    <w:p w14:paraId="3D05A3D5" w14:textId="1AA8540D" w:rsidR="004E32D7" w:rsidRPr="0089125B" w:rsidRDefault="00AE0BAA" w:rsidP="009C74E6">
      <w:pPr>
        <w:pStyle w:val="Para1"/>
        <w:numPr>
          <w:ilvl w:val="0"/>
          <w:numId w:val="9"/>
        </w:numPr>
        <w:suppressLineNumbers/>
        <w:tabs>
          <w:tab w:val="clear" w:pos="360"/>
        </w:tabs>
        <w:suppressAutoHyphens/>
        <w:rPr>
          <w:kern w:val="22"/>
          <w:lang w:val="ru-RU"/>
        </w:rPr>
      </w:pPr>
      <w:r>
        <w:rPr>
          <w:kern w:val="22"/>
          <w:lang w:val="ru-RU"/>
        </w:rPr>
        <w:t>В</w:t>
      </w:r>
      <w:r w:rsidRPr="00AE0BAA">
        <w:rPr>
          <w:kern w:val="22"/>
          <w:lang w:val="ru-RU"/>
        </w:rPr>
        <w:t xml:space="preserve"> </w:t>
      </w:r>
      <w:r>
        <w:rPr>
          <w:kern w:val="22"/>
          <w:lang w:val="ru-RU"/>
        </w:rPr>
        <w:t>отношении</w:t>
      </w:r>
      <w:r w:rsidRPr="00AE0BAA">
        <w:rPr>
          <w:kern w:val="22"/>
          <w:lang w:val="ru-RU"/>
        </w:rPr>
        <w:t xml:space="preserve"> </w:t>
      </w:r>
      <w:r>
        <w:rPr>
          <w:kern w:val="22"/>
          <w:lang w:val="ru-RU"/>
        </w:rPr>
        <w:t>возможности</w:t>
      </w:r>
      <w:r w:rsidR="004E32D7" w:rsidRPr="00AE0BAA">
        <w:rPr>
          <w:kern w:val="22"/>
          <w:lang w:val="ru-RU"/>
        </w:rPr>
        <w:t xml:space="preserve"> </w:t>
      </w:r>
      <w:r>
        <w:rPr>
          <w:kern w:val="22"/>
          <w:lang w:val="ru-RU"/>
        </w:rPr>
        <w:t>корректировки</w:t>
      </w:r>
      <w:r w:rsidRPr="00AE0BAA">
        <w:rPr>
          <w:kern w:val="22"/>
          <w:lang w:val="ru-RU"/>
        </w:rPr>
        <w:t xml:space="preserve"> </w:t>
      </w:r>
      <w:r>
        <w:rPr>
          <w:kern w:val="22"/>
          <w:lang w:val="ru-RU"/>
        </w:rPr>
        <w:t>существующей</w:t>
      </w:r>
      <w:r w:rsidRPr="00AE0BAA">
        <w:rPr>
          <w:kern w:val="22"/>
          <w:lang w:val="ru-RU"/>
        </w:rPr>
        <w:t xml:space="preserve"> </w:t>
      </w:r>
      <w:r>
        <w:rPr>
          <w:kern w:val="22"/>
          <w:lang w:val="ru-RU"/>
        </w:rPr>
        <w:t>методологии</w:t>
      </w:r>
      <w:r w:rsidRPr="00AE0BAA">
        <w:rPr>
          <w:kern w:val="22"/>
          <w:lang w:val="ru-RU"/>
        </w:rPr>
        <w:t xml:space="preserve"> </w:t>
      </w:r>
      <w:r>
        <w:rPr>
          <w:kern w:val="22"/>
          <w:lang w:val="ru-RU"/>
        </w:rPr>
        <w:t>добровольного</w:t>
      </w:r>
      <w:r w:rsidRPr="00AE0BAA">
        <w:rPr>
          <w:kern w:val="22"/>
          <w:lang w:val="ru-RU"/>
        </w:rPr>
        <w:t xml:space="preserve"> </w:t>
      </w:r>
      <w:r>
        <w:rPr>
          <w:kern w:val="22"/>
          <w:lang w:val="ru-RU"/>
        </w:rPr>
        <w:t>коллегиального</w:t>
      </w:r>
      <w:r w:rsidRPr="00AE0BAA">
        <w:rPr>
          <w:kern w:val="22"/>
          <w:lang w:val="ru-RU"/>
        </w:rPr>
        <w:t xml:space="preserve"> </w:t>
      </w:r>
      <w:r>
        <w:rPr>
          <w:kern w:val="22"/>
          <w:lang w:val="ru-RU"/>
        </w:rPr>
        <w:t>обзора</w:t>
      </w:r>
      <w:r w:rsidRPr="00AE0BAA">
        <w:rPr>
          <w:kern w:val="22"/>
          <w:lang w:val="ru-RU"/>
        </w:rPr>
        <w:t xml:space="preserve"> </w:t>
      </w:r>
      <w:r>
        <w:rPr>
          <w:kern w:val="22"/>
          <w:lang w:val="ru-RU"/>
        </w:rPr>
        <w:t>в</w:t>
      </w:r>
      <w:r w:rsidRPr="00AE0BAA">
        <w:rPr>
          <w:kern w:val="22"/>
          <w:lang w:val="ru-RU"/>
        </w:rPr>
        <w:t xml:space="preserve"> </w:t>
      </w:r>
      <w:r>
        <w:rPr>
          <w:kern w:val="22"/>
          <w:lang w:val="ru-RU"/>
        </w:rPr>
        <w:t>контексте</w:t>
      </w:r>
      <w:r w:rsidRPr="00AE0BAA">
        <w:rPr>
          <w:kern w:val="22"/>
          <w:lang w:val="ru-RU"/>
        </w:rPr>
        <w:t xml:space="preserve"> </w:t>
      </w:r>
      <w:r>
        <w:rPr>
          <w:kern w:val="22"/>
          <w:lang w:val="ru-RU"/>
        </w:rPr>
        <w:t>рамочной</w:t>
      </w:r>
      <w:r w:rsidRPr="00AE0BAA">
        <w:rPr>
          <w:kern w:val="22"/>
          <w:lang w:val="ru-RU"/>
        </w:rPr>
        <w:t xml:space="preserve"> </w:t>
      </w:r>
      <w:r>
        <w:rPr>
          <w:kern w:val="22"/>
          <w:lang w:val="ru-RU"/>
        </w:rPr>
        <w:t>программы</w:t>
      </w:r>
      <w:r w:rsidRPr="00AE0BAA">
        <w:rPr>
          <w:kern w:val="22"/>
          <w:lang w:val="ru-RU"/>
        </w:rPr>
        <w:t xml:space="preserve"> </w:t>
      </w:r>
      <w:r>
        <w:rPr>
          <w:kern w:val="22"/>
          <w:lang w:val="ru-RU"/>
        </w:rPr>
        <w:t>на</w:t>
      </w:r>
      <w:r w:rsidRPr="00AE0BAA">
        <w:rPr>
          <w:kern w:val="22"/>
          <w:lang w:val="ru-RU"/>
        </w:rPr>
        <w:t xml:space="preserve"> </w:t>
      </w:r>
      <w:r>
        <w:rPr>
          <w:kern w:val="22"/>
          <w:lang w:val="ru-RU"/>
        </w:rPr>
        <w:t>период</w:t>
      </w:r>
      <w:r w:rsidRPr="00AE0BAA">
        <w:rPr>
          <w:kern w:val="22"/>
          <w:lang w:val="ru-RU"/>
        </w:rPr>
        <w:t xml:space="preserve"> </w:t>
      </w:r>
      <w:r>
        <w:rPr>
          <w:kern w:val="22"/>
          <w:lang w:val="ru-RU"/>
        </w:rPr>
        <w:t>после</w:t>
      </w:r>
      <w:r w:rsidRPr="00AE0BAA">
        <w:rPr>
          <w:kern w:val="22"/>
          <w:lang w:val="ru-RU"/>
        </w:rPr>
        <w:t xml:space="preserve"> </w:t>
      </w:r>
      <w:r w:rsidR="004E32D7" w:rsidRPr="00AE0BAA">
        <w:rPr>
          <w:kern w:val="22"/>
          <w:lang w:val="ru-RU"/>
        </w:rPr>
        <w:t>2020</w:t>
      </w:r>
      <w:r>
        <w:rPr>
          <w:kern w:val="22"/>
          <w:lang w:val="ru-RU"/>
        </w:rPr>
        <w:t xml:space="preserve"> было высказано мнение о том, что так</w:t>
      </w:r>
      <w:r w:rsidR="00BF18B4">
        <w:rPr>
          <w:kern w:val="22"/>
          <w:lang w:val="ru-RU"/>
        </w:rPr>
        <w:t>ой обзор</w:t>
      </w:r>
      <w:r>
        <w:rPr>
          <w:kern w:val="22"/>
          <w:lang w:val="ru-RU"/>
        </w:rPr>
        <w:t xml:space="preserve"> может</w:t>
      </w:r>
      <w:r w:rsidR="00BF18B4">
        <w:rPr>
          <w:kern w:val="22"/>
          <w:lang w:val="ru-RU"/>
        </w:rPr>
        <w:t xml:space="preserve"> быть дополнен</w:t>
      </w:r>
      <w:r>
        <w:rPr>
          <w:kern w:val="22"/>
          <w:lang w:val="ru-RU"/>
        </w:rPr>
        <w:t xml:space="preserve"> </w:t>
      </w:r>
      <w:r w:rsidR="00BF18B4">
        <w:rPr>
          <w:kern w:val="22"/>
          <w:lang w:val="ru-RU"/>
        </w:rPr>
        <w:t>открытым коллегиальным обзором проектов</w:t>
      </w:r>
      <w:r w:rsidR="00BF18B4" w:rsidRPr="00BF18B4">
        <w:rPr>
          <w:kern w:val="22"/>
          <w:lang w:val="ru-RU"/>
        </w:rPr>
        <w:t xml:space="preserve"> </w:t>
      </w:r>
      <w:r w:rsidR="00BF18B4" w:rsidRPr="00074F29">
        <w:rPr>
          <w:kern w:val="22"/>
          <w:lang w:val="ru-RU"/>
        </w:rPr>
        <w:t>НСПДСБ</w:t>
      </w:r>
      <w:r w:rsidR="00BF18B4">
        <w:rPr>
          <w:kern w:val="22"/>
          <w:lang w:val="ru-RU"/>
        </w:rPr>
        <w:t xml:space="preserve"> и национальных докладов</w:t>
      </w:r>
      <w:r w:rsidR="004E32D7" w:rsidRPr="00AE0BAA">
        <w:rPr>
          <w:kern w:val="22"/>
          <w:lang w:val="ru-RU"/>
        </w:rPr>
        <w:t>,</w:t>
      </w:r>
      <w:r w:rsidR="00BF18B4">
        <w:rPr>
          <w:kern w:val="22"/>
          <w:lang w:val="ru-RU"/>
        </w:rPr>
        <w:t xml:space="preserve"> а также</w:t>
      </w:r>
      <w:r w:rsidR="004E32D7" w:rsidRPr="00AE0BAA">
        <w:rPr>
          <w:kern w:val="22"/>
          <w:lang w:val="ru-RU"/>
        </w:rPr>
        <w:t xml:space="preserve"> </w:t>
      </w:r>
      <w:r w:rsidR="00BF18B4">
        <w:rPr>
          <w:kern w:val="22"/>
          <w:lang w:val="ru-RU"/>
        </w:rPr>
        <w:t>общественным обсуждением</w:t>
      </w:r>
      <w:r w:rsidR="004E32D7" w:rsidRPr="00AE0BAA">
        <w:rPr>
          <w:kern w:val="22"/>
          <w:lang w:val="ru-RU"/>
        </w:rPr>
        <w:t xml:space="preserve"> (</w:t>
      </w:r>
      <w:r w:rsidR="00BF18B4">
        <w:rPr>
          <w:kern w:val="22"/>
          <w:lang w:val="ru-RU"/>
        </w:rPr>
        <w:t>восходящий подход</w:t>
      </w:r>
      <w:r w:rsidR="004E32D7" w:rsidRPr="00AE0BAA">
        <w:rPr>
          <w:kern w:val="22"/>
          <w:lang w:val="ru-RU"/>
        </w:rPr>
        <w:t xml:space="preserve">). </w:t>
      </w:r>
      <w:r w:rsidR="00BF18B4">
        <w:rPr>
          <w:kern w:val="22"/>
          <w:lang w:val="ru-RU"/>
        </w:rPr>
        <w:t>Было</w:t>
      </w:r>
      <w:r w:rsidR="00BF18B4" w:rsidRPr="00BF18B4">
        <w:rPr>
          <w:kern w:val="22"/>
          <w:lang w:val="ru-RU"/>
        </w:rPr>
        <w:t xml:space="preserve"> </w:t>
      </w:r>
      <w:r w:rsidR="00BF18B4">
        <w:rPr>
          <w:kern w:val="22"/>
          <w:lang w:val="ru-RU"/>
        </w:rPr>
        <w:t>также</w:t>
      </w:r>
      <w:r w:rsidR="00BF18B4" w:rsidRPr="00BF18B4">
        <w:rPr>
          <w:kern w:val="22"/>
          <w:lang w:val="ru-RU"/>
        </w:rPr>
        <w:t xml:space="preserve"> </w:t>
      </w:r>
      <w:r w:rsidR="00BF18B4">
        <w:rPr>
          <w:kern w:val="22"/>
          <w:lang w:val="ru-RU"/>
        </w:rPr>
        <w:t>высказано</w:t>
      </w:r>
      <w:r w:rsidR="00BF18B4" w:rsidRPr="00BF18B4">
        <w:rPr>
          <w:kern w:val="22"/>
          <w:lang w:val="ru-RU"/>
        </w:rPr>
        <w:t xml:space="preserve"> </w:t>
      </w:r>
      <w:r w:rsidR="00BF18B4">
        <w:rPr>
          <w:kern w:val="22"/>
          <w:lang w:val="ru-RU"/>
        </w:rPr>
        <w:t>мнение</w:t>
      </w:r>
      <w:r w:rsidR="00BF18B4" w:rsidRPr="00BF18B4">
        <w:rPr>
          <w:kern w:val="22"/>
          <w:lang w:val="ru-RU"/>
        </w:rPr>
        <w:t xml:space="preserve"> </w:t>
      </w:r>
      <w:r w:rsidR="00BF18B4">
        <w:rPr>
          <w:kern w:val="22"/>
          <w:lang w:val="ru-RU"/>
        </w:rPr>
        <w:t>о</w:t>
      </w:r>
      <w:r w:rsidR="00BF18B4" w:rsidRPr="00BF18B4">
        <w:rPr>
          <w:kern w:val="22"/>
          <w:lang w:val="ru-RU"/>
        </w:rPr>
        <w:t xml:space="preserve"> </w:t>
      </w:r>
      <w:r w:rsidR="00BF18B4">
        <w:rPr>
          <w:kern w:val="22"/>
          <w:lang w:val="ru-RU"/>
        </w:rPr>
        <w:t>том</w:t>
      </w:r>
      <w:r w:rsidR="00BF18B4" w:rsidRPr="00BF18B4">
        <w:rPr>
          <w:kern w:val="22"/>
          <w:lang w:val="ru-RU"/>
        </w:rPr>
        <w:t xml:space="preserve">, </w:t>
      </w:r>
      <w:r w:rsidR="00BF18B4">
        <w:rPr>
          <w:kern w:val="22"/>
          <w:lang w:val="ru-RU"/>
        </w:rPr>
        <w:t>что</w:t>
      </w:r>
      <w:r w:rsidR="00BF18B4" w:rsidRPr="00BF18B4">
        <w:rPr>
          <w:kern w:val="22"/>
          <w:lang w:val="ru-RU"/>
        </w:rPr>
        <w:t xml:space="preserve"> </w:t>
      </w:r>
      <w:r w:rsidR="00BF18B4">
        <w:rPr>
          <w:kern w:val="22"/>
          <w:lang w:val="ru-RU"/>
        </w:rPr>
        <w:t>обзор</w:t>
      </w:r>
      <w:r w:rsidR="00BF18B4" w:rsidRPr="00BF18B4">
        <w:rPr>
          <w:kern w:val="22"/>
          <w:lang w:val="ru-RU"/>
        </w:rPr>
        <w:t xml:space="preserve"> </w:t>
      </w:r>
      <w:r w:rsidR="00BF18B4">
        <w:rPr>
          <w:kern w:val="22"/>
          <w:lang w:val="ru-RU"/>
        </w:rPr>
        <w:t>может</w:t>
      </w:r>
      <w:r w:rsidR="00BF18B4" w:rsidRPr="00BF18B4">
        <w:rPr>
          <w:kern w:val="22"/>
          <w:lang w:val="ru-RU"/>
        </w:rPr>
        <w:t xml:space="preserve"> </w:t>
      </w:r>
      <w:r w:rsidR="00BF18B4">
        <w:rPr>
          <w:kern w:val="22"/>
          <w:lang w:val="ru-RU"/>
        </w:rPr>
        <w:t>быть</w:t>
      </w:r>
      <w:r w:rsidR="00BF18B4" w:rsidRPr="00BF18B4">
        <w:rPr>
          <w:kern w:val="22"/>
          <w:lang w:val="ru-RU"/>
        </w:rPr>
        <w:t xml:space="preserve"> </w:t>
      </w:r>
      <w:r w:rsidR="00BF18B4">
        <w:rPr>
          <w:kern w:val="22"/>
          <w:lang w:val="ru-RU"/>
        </w:rPr>
        <w:t>более</w:t>
      </w:r>
      <w:r w:rsidR="00BF18B4" w:rsidRPr="00BF18B4">
        <w:rPr>
          <w:kern w:val="22"/>
          <w:lang w:val="ru-RU"/>
        </w:rPr>
        <w:t xml:space="preserve"> </w:t>
      </w:r>
      <w:r w:rsidR="00BF18B4">
        <w:rPr>
          <w:kern w:val="22"/>
          <w:lang w:val="ru-RU"/>
        </w:rPr>
        <w:t>стандартизированным</w:t>
      </w:r>
      <w:r w:rsidR="00BF18B4" w:rsidRPr="00BF18B4">
        <w:rPr>
          <w:kern w:val="22"/>
          <w:lang w:val="ru-RU"/>
        </w:rPr>
        <w:t xml:space="preserve">, </w:t>
      </w:r>
      <w:r w:rsidR="00BF18B4">
        <w:rPr>
          <w:kern w:val="22"/>
          <w:lang w:val="ru-RU"/>
        </w:rPr>
        <w:t>собирать</w:t>
      </w:r>
      <w:r w:rsidR="00BF18B4" w:rsidRPr="00BF18B4">
        <w:rPr>
          <w:kern w:val="22"/>
          <w:lang w:val="ru-RU"/>
        </w:rPr>
        <w:t xml:space="preserve"> </w:t>
      </w:r>
      <w:r w:rsidR="00BF18B4">
        <w:rPr>
          <w:kern w:val="22"/>
          <w:lang w:val="ru-RU"/>
        </w:rPr>
        <w:t>данные</w:t>
      </w:r>
      <w:r w:rsidR="00BF18B4" w:rsidRPr="00BF18B4">
        <w:rPr>
          <w:kern w:val="22"/>
          <w:lang w:val="ru-RU"/>
        </w:rPr>
        <w:t xml:space="preserve">, </w:t>
      </w:r>
      <w:r w:rsidR="00BF18B4">
        <w:rPr>
          <w:kern w:val="22"/>
          <w:lang w:val="ru-RU"/>
        </w:rPr>
        <w:t>обеспечивающие</w:t>
      </w:r>
      <w:r w:rsidR="00BF18B4" w:rsidRPr="00BF18B4">
        <w:rPr>
          <w:kern w:val="22"/>
          <w:lang w:val="ru-RU"/>
        </w:rPr>
        <w:t xml:space="preserve"> </w:t>
      </w:r>
      <w:r w:rsidR="00BF18B4">
        <w:rPr>
          <w:kern w:val="22"/>
          <w:lang w:val="ru-RU"/>
        </w:rPr>
        <w:t>возможность</w:t>
      </w:r>
      <w:r w:rsidR="00BF18B4" w:rsidRPr="00BF18B4">
        <w:rPr>
          <w:kern w:val="22"/>
          <w:lang w:val="ru-RU"/>
        </w:rPr>
        <w:t xml:space="preserve"> </w:t>
      </w:r>
      <w:r w:rsidR="00BF18B4">
        <w:rPr>
          <w:kern w:val="22"/>
          <w:lang w:val="ru-RU"/>
        </w:rPr>
        <w:t>межстранового</w:t>
      </w:r>
      <w:r w:rsidR="00BF18B4" w:rsidRPr="00BF18B4">
        <w:rPr>
          <w:kern w:val="22"/>
          <w:lang w:val="ru-RU"/>
        </w:rPr>
        <w:t xml:space="preserve"> </w:t>
      </w:r>
      <w:r w:rsidR="00BF18B4">
        <w:rPr>
          <w:kern w:val="22"/>
          <w:lang w:val="ru-RU"/>
        </w:rPr>
        <w:t>сопоставления</w:t>
      </w:r>
      <w:r w:rsidR="00BF18B4" w:rsidRPr="00BF18B4">
        <w:rPr>
          <w:kern w:val="22"/>
          <w:lang w:val="ru-RU"/>
        </w:rPr>
        <w:t>,</w:t>
      </w:r>
      <w:r w:rsidR="004E32D7" w:rsidRPr="00BF18B4">
        <w:rPr>
          <w:kern w:val="22"/>
          <w:lang w:val="ru-RU"/>
        </w:rPr>
        <w:t xml:space="preserve"> </w:t>
      </w:r>
      <w:r w:rsidR="00BF18B4">
        <w:rPr>
          <w:kern w:val="22"/>
          <w:lang w:val="ru-RU"/>
        </w:rPr>
        <w:t>посвящаться определенным темам, быть связан с конкретными результатами и предлагать Сторонам рекомендации касательно</w:t>
      </w:r>
      <w:r w:rsidR="004E32D7" w:rsidRPr="00BF18B4">
        <w:rPr>
          <w:kern w:val="22"/>
          <w:lang w:val="ru-RU"/>
        </w:rPr>
        <w:t xml:space="preserve"> </w:t>
      </w:r>
      <w:r w:rsidR="00BF18B4">
        <w:rPr>
          <w:kern w:val="22"/>
          <w:lang w:val="ru-RU"/>
        </w:rPr>
        <w:lastRenderedPageBreak/>
        <w:t>подготовки национальных докладов</w:t>
      </w:r>
      <w:r w:rsidR="004E32D7" w:rsidRPr="00BF18B4">
        <w:rPr>
          <w:kern w:val="22"/>
          <w:lang w:val="ru-RU"/>
        </w:rPr>
        <w:t xml:space="preserve">. </w:t>
      </w:r>
      <w:r w:rsidR="00BF18B4">
        <w:rPr>
          <w:kern w:val="22"/>
          <w:lang w:val="ru-RU"/>
        </w:rPr>
        <w:t>Другое</w:t>
      </w:r>
      <w:r w:rsidR="00BF18B4" w:rsidRPr="0089125B">
        <w:rPr>
          <w:kern w:val="22"/>
          <w:lang w:val="ru-RU"/>
        </w:rPr>
        <w:t xml:space="preserve"> </w:t>
      </w:r>
      <w:r w:rsidR="00BF18B4">
        <w:rPr>
          <w:kern w:val="22"/>
          <w:lang w:val="ru-RU"/>
        </w:rPr>
        <w:t>предложение</w:t>
      </w:r>
      <w:r w:rsidR="00BF18B4" w:rsidRPr="0089125B">
        <w:rPr>
          <w:kern w:val="22"/>
          <w:lang w:val="ru-RU"/>
        </w:rPr>
        <w:t xml:space="preserve"> </w:t>
      </w:r>
      <w:r w:rsidR="00BF18B4">
        <w:rPr>
          <w:kern w:val="22"/>
          <w:lang w:val="ru-RU"/>
        </w:rPr>
        <w:t>заключалось</w:t>
      </w:r>
      <w:r w:rsidR="00BF18B4" w:rsidRPr="0089125B">
        <w:rPr>
          <w:kern w:val="22"/>
          <w:lang w:val="ru-RU"/>
        </w:rPr>
        <w:t xml:space="preserve"> </w:t>
      </w:r>
      <w:r w:rsidR="00BF18B4">
        <w:rPr>
          <w:kern w:val="22"/>
          <w:lang w:val="ru-RU"/>
        </w:rPr>
        <w:t>в</w:t>
      </w:r>
      <w:r w:rsidR="00BF18B4" w:rsidRPr="0089125B">
        <w:rPr>
          <w:kern w:val="22"/>
          <w:lang w:val="ru-RU"/>
        </w:rPr>
        <w:t xml:space="preserve"> </w:t>
      </w:r>
      <w:r w:rsidR="00BF18B4">
        <w:rPr>
          <w:kern w:val="22"/>
          <w:lang w:val="ru-RU"/>
        </w:rPr>
        <w:t>расширении</w:t>
      </w:r>
      <w:r w:rsidR="00BF18B4" w:rsidRPr="0089125B">
        <w:rPr>
          <w:kern w:val="22"/>
          <w:lang w:val="ru-RU"/>
        </w:rPr>
        <w:t xml:space="preserve"> </w:t>
      </w:r>
      <w:r w:rsidR="00BF18B4">
        <w:rPr>
          <w:kern w:val="22"/>
          <w:lang w:val="ru-RU"/>
        </w:rPr>
        <w:t>охвата</w:t>
      </w:r>
      <w:r w:rsidR="00BF18B4" w:rsidRPr="0089125B">
        <w:rPr>
          <w:kern w:val="22"/>
          <w:lang w:val="ru-RU"/>
        </w:rPr>
        <w:t xml:space="preserve"> </w:t>
      </w:r>
      <w:r w:rsidR="00BF18B4">
        <w:rPr>
          <w:kern w:val="22"/>
          <w:lang w:val="ru-RU"/>
        </w:rPr>
        <w:t>добровольного</w:t>
      </w:r>
      <w:r w:rsidR="00BF18B4" w:rsidRPr="0089125B">
        <w:rPr>
          <w:kern w:val="22"/>
          <w:lang w:val="ru-RU"/>
        </w:rPr>
        <w:t xml:space="preserve"> </w:t>
      </w:r>
      <w:r w:rsidR="00BF18B4">
        <w:rPr>
          <w:kern w:val="22"/>
          <w:lang w:val="ru-RU"/>
        </w:rPr>
        <w:t>коллегиального</w:t>
      </w:r>
      <w:r w:rsidR="00BF18B4" w:rsidRPr="0089125B">
        <w:rPr>
          <w:kern w:val="22"/>
          <w:lang w:val="ru-RU"/>
        </w:rPr>
        <w:t xml:space="preserve"> </w:t>
      </w:r>
      <w:r w:rsidR="00BF18B4">
        <w:rPr>
          <w:kern w:val="22"/>
          <w:lang w:val="ru-RU"/>
        </w:rPr>
        <w:t>обзора</w:t>
      </w:r>
      <w:r w:rsidR="0089125B" w:rsidRPr="0089125B">
        <w:rPr>
          <w:kern w:val="22"/>
          <w:lang w:val="ru-RU"/>
        </w:rPr>
        <w:t xml:space="preserve">, </w:t>
      </w:r>
      <w:r w:rsidR="0089125B">
        <w:rPr>
          <w:kern w:val="22"/>
          <w:lang w:val="ru-RU"/>
        </w:rPr>
        <w:t>в</w:t>
      </w:r>
      <w:r w:rsidR="0089125B" w:rsidRPr="0089125B">
        <w:rPr>
          <w:kern w:val="22"/>
          <w:lang w:val="ru-RU"/>
        </w:rPr>
        <w:t xml:space="preserve"> </w:t>
      </w:r>
      <w:r w:rsidR="0089125B">
        <w:rPr>
          <w:kern w:val="22"/>
          <w:lang w:val="ru-RU"/>
        </w:rPr>
        <w:t>связи</w:t>
      </w:r>
      <w:r w:rsidR="0089125B" w:rsidRPr="0089125B">
        <w:rPr>
          <w:kern w:val="22"/>
          <w:lang w:val="ru-RU"/>
        </w:rPr>
        <w:t xml:space="preserve"> </w:t>
      </w:r>
      <w:r w:rsidR="0089125B">
        <w:rPr>
          <w:kern w:val="22"/>
          <w:lang w:val="ru-RU"/>
        </w:rPr>
        <w:t>с</w:t>
      </w:r>
      <w:r w:rsidR="0089125B" w:rsidRPr="0089125B">
        <w:rPr>
          <w:kern w:val="22"/>
          <w:lang w:val="ru-RU"/>
        </w:rPr>
        <w:t xml:space="preserve"> </w:t>
      </w:r>
      <w:r w:rsidR="0089125B">
        <w:rPr>
          <w:kern w:val="22"/>
          <w:lang w:val="ru-RU"/>
        </w:rPr>
        <w:t>чем</w:t>
      </w:r>
      <w:r w:rsidR="0089125B" w:rsidRPr="0089125B">
        <w:rPr>
          <w:kern w:val="22"/>
          <w:lang w:val="ru-RU"/>
        </w:rPr>
        <w:t xml:space="preserve"> </w:t>
      </w:r>
      <w:r w:rsidR="0089125B">
        <w:rPr>
          <w:kern w:val="22"/>
          <w:lang w:val="ru-RU"/>
        </w:rPr>
        <w:t>упоминался процесс РКИКООН</w:t>
      </w:r>
      <w:r w:rsidR="004E32D7" w:rsidRPr="0089125B">
        <w:rPr>
          <w:kern w:val="22"/>
          <w:lang w:val="ru-RU"/>
        </w:rPr>
        <w:t>.</w:t>
      </w:r>
    </w:p>
    <w:p w14:paraId="1C6B0044" w14:textId="109683E9" w:rsidR="004E32D7" w:rsidRPr="009C74E6" w:rsidRDefault="00491039" w:rsidP="009C74E6">
      <w:pPr>
        <w:pStyle w:val="Para1"/>
        <w:keepNext/>
        <w:numPr>
          <w:ilvl w:val="0"/>
          <w:numId w:val="0"/>
        </w:numPr>
        <w:suppressLineNumbers/>
        <w:tabs>
          <w:tab w:val="left" w:pos="426"/>
        </w:tabs>
        <w:suppressAutoHyphens/>
        <w:jc w:val="center"/>
        <w:rPr>
          <w:b/>
          <w:bCs/>
          <w:kern w:val="22"/>
        </w:rPr>
      </w:pPr>
      <w:r w:rsidRPr="009C74E6">
        <w:rPr>
          <w:b/>
          <w:bCs/>
          <w:kern w:val="22"/>
        </w:rPr>
        <w:t>E.</w:t>
      </w:r>
      <w:r w:rsidRPr="009C74E6">
        <w:rPr>
          <w:b/>
          <w:bCs/>
          <w:kern w:val="22"/>
        </w:rPr>
        <w:tab/>
      </w:r>
      <w:r w:rsidR="0089125B">
        <w:rPr>
          <w:b/>
          <w:bCs/>
          <w:kern w:val="22"/>
          <w:lang w:val="ru-RU"/>
        </w:rPr>
        <w:t>Мониторинг и обзор</w:t>
      </w:r>
    </w:p>
    <w:p w14:paraId="4FF5FB08" w14:textId="05FECDF9" w:rsidR="004E32D7" w:rsidRPr="0099368B" w:rsidRDefault="00445021" w:rsidP="009C74E6">
      <w:pPr>
        <w:pStyle w:val="Para1"/>
        <w:numPr>
          <w:ilvl w:val="0"/>
          <w:numId w:val="9"/>
        </w:numPr>
        <w:suppressLineNumbers/>
        <w:tabs>
          <w:tab w:val="clear" w:pos="360"/>
        </w:tabs>
        <w:suppressAutoHyphens/>
        <w:rPr>
          <w:kern w:val="22"/>
          <w:lang w:val="ru-RU"/>
        </w:rPr>
      </w:pPr>
      <w:r>
        <w:rPr>
          <w:kern w:val="22"/>
          <w:lang w:val="ru-RU"/>
        </w:rPr>
        <w:t>Было</w:t>
      </w:r>
      <w:r w:rsidRPr="004B2DC5">
        <w:rPr>
          <w:kern w:val="22"/>
          <w:lang w:val="ru-RU"/>
        </w:rPr>
        <w:t xml:space="preserve"> </w:t>
      </w:r>
      <w:r>
        <w:rPr>
          <w:kern w:val="22"/>
          <w:lang w:val="ru-RU"/>
        </w:rPr>
        <w:t>подчеркнуто</w:t>
      </w:r>
      <w:r w:rsidRPr="004B2DC5">
        <w:rPr>
          <w:kern w:val="22"/>
          <w:lang w:val="ru-RU"/>
        </w:rPr>
        <w:t xml:space="preserve">, </w:t>
      </w:r>
      <w:r>
        <w:rPr>
          <w:kern w:val="22"/>
          <w:lang w:val="ru-RU"/>
        </w:rPr>
        <w:t>что</w:t>
      </w:r>
      <w:r w:rsidRPr="004B2DC5">
        <w:rPr>
          <w:kern w:val="22"/>
          <w:lang w:val="ru-RU"/>
        </w:rPr>
        <w:t xml:space="preserve"> </w:t>
      </w:r>
      <w:r>
        <w:rPr>
          <w:kern w:val="22"/>
          <w:lang w:val="ru-RU"/>
        </w:rPr>
        <w:t>механизм</w:t>
      </w:r>
      <w:r w:rsidRPr="004B2DC5">
        <w:rPr>
          <w:kern w:val="22"/>
          <w:lang w:val="ru-RU"/>
        </w:rPr>
        <w:t xml:space="preserve"> </w:t>
      </w:r>
      <w:r>
        <w:rPr>
          <w:kern w:val="22"/>
          <w:lang w:val="ru-RU"/>
        </w:rPr>
        <w:t>мониторинга</w:t>
      </w:r>
      <w:r w:rsidRPr="004B2DC5">
        <w:rPr>
          <w:kern w:val="22"/>
          <w:lang w:val="ru-RU"/>
        </w:rPr>
        <w:t xml:space="preserve">, </w:t>
      </w:r>
      <w:r>
        <w:rPr>
          <w:kern w:val="22"/>
          <w:lang w:val="ru-RU"/>
        </w:rPr>
        <w:t>отчетности</w:t>
      </w:r>
      <w:r w:rsidRPr="004B2DC5">
        <w:rPr>
          <w:kern w:val="22"/>
          <w:lang w:val="ru-RU"/>
        </w:rPr>
        <w:t xml:space="preserve"> </w:t>
      </w:r>
      <w:r>
        <w:rPr>
          <w:kern w:val="22"/>
          <w:lang w:val="ru-RU"/>
        </w:rPr>
        <w:t>и</w:t>
      </w:r>
      <w:r w:rsidRPr="004B2DC5">
        <w:rPr>
          <w:kern w:val="22"/>
          <w:lang w:val="ru-RU"/>
        </w:rPr>
        <w:t xml:space="preserve"> </w:t>
      </w:r>
      <w:r>
        <w:rPr>
          <w:kern w:val="22"/>
          <w:lang w:val="ru-RU"/>
        </w:rPr>
        <w:t>обзора</w:t>
      </w:r>
      <w:r w:rsidRPr="004B2DC5">
        <w:rPr>
          <w:kern w:val="22"/>
          <w:lang w:val="ru-RU"/>
        </w:rPr>
        <w:t xml:space="preserve"> </w:t>
      </w:r>
      <w:r>
        <w:rPr>
          <w:kern w:val="22"/>
          <w:lang w:val="ru-RU"/>
        </w:rPr>
        <w:t>для</w:t>
      </w:r>
      <w:r w:rsidRPr="004B2DC5">
        <w:rPr>
          <w:kern w:val="22"/>
          <w:lang w:val="ru-RU"/>
        </w:rPr>
        <w:t xml:space="preserve"> </w:t>
      </w:r>
      <w:r>
        <w:rPr>
          <w:kern w:val="22"/>
          <w:lang w:val="ru-RU"/>
        </w:rPr>
        <w:t>повышения</w:t>
      </w:r>
      <w:r w:rsidRPr="004B2DC5">
        <w:rPr>
          <w:kern w:val="22"/>
          <w:lang w:val="ru-RU"/>
        </w:rPr>
        <w:t xml:space="preserve"> </w:t>
      </w:r>
      <w:r>
        <w:rPr>
          <w:kern w:val="22"/>
          <w:lang w:val="ru-RU"/>
        </w:rPr>
        <w:t>эффективности</w:t>
      </w:r>
      <w:r w:rsidRPr="004B2DC5">
        <w:rPr>
          <w:kern w:val="22"/>
          <w:lang w:val="ru-RU"/>
        </w:rPr>
        <w:t xml:space="preserve"> </w:t>
      </w:r>
      <w:r>
        <w:rPr>
          <w:kern w:val="22"/>
          <w:lang w:val="ru-RU"/>
        </w:rPr>
        <w:t>осуществления</w:t>
      </w:r>
      <w:r w:rsidRPr="004B2DC5">
        <w:rPr>
          <w:kern w:val="22"/>
          <w:lang w:val="ru-RU"/>
        </w:rPr>
        <w:t xml:space="preserve"> </w:t>
      </w:r>
      <w:r>
        <w:rPr>
          <w:kern w:val="22"/>
          <w:lang w:val="ru-RU"/>
        </w:rPr>
        <w:t>в</w:t>
      </w:r>
      <w:r w:rsidRPr="004B2DC5">
        <w:rPr>
          <w:kern w:val="22"/>
          <w:lang w:val="ru-RU"/>
        </w:rPr>
        <w:t xml:space="preserve"> </w:t>
      </w:r>
      <w:r>
        <w:rPr>
          <w:kern w:val="22"/>
          <w:lang w:val="ru-RU"/>
        </w:rPr>
        <w:t>рамках</w:t>
      </w:r>
      <w:r w:rsidRPr="004B2DC5">
        <w:rPr>
          <w:kern w:val="22"/>
          <w:lang w:val="ru-RU"/>
        </w:rPr>
        <w:t xml:space="preserve"> </w:t>
      </w:r>
      <w:r>
        <w:rPr>
          <w:kern w:val="22"/>
          <w:lang w:val="ru-RU"/>
        </w:rPr>
        <w:t>Конвенции</w:t>
      </w:r>
      <w:r w:rsidRPr="004B2DC5">
        <w:rPr>
          <w:kern w:val="22"/>
          <w:lang w:val="ru-RU"/>
        </w:rPr>
        <w:t xml:space="preserve"> </w:t>
      </w:r>
      <w:r>
        <w:rPr>
          <w:kern w:val="22"/>
          <w:lang w:val="ru-RU"/>
        </w:rPr>
        <w:t>в</w:t>
      </w:r>
      <w:r w:rsidRPr="004B2DC5">
        <w:rPr>
          <w:kern w:val="22"/>
          <w:lang w:val="ru-RU"/>
        </w:rPr>
        <w:t xml:space="preserve"> </w:t>
      </w:r>
      <w:r>
        <w:rPr>
          <w:kern w:val="22"/>
          <w:lang w:val="ru-RU"/>
        </w:rPr>
        <w:t>период</w:t>
      </w:r>
      <w:r w:rsidRPr="004B2DC5">
        <w:rPr>
          <w:kern w:val="22"/>
          <w:lang w:val="ru-RU"/>
        </w:rPr>
        <w:t xml:space="preserve"> </w:t>
      </w:r>
      <w:r>
        <w:rPr>
          <w:kern w:val="22"/>
          <w:lang w:val="ru-RU"/>
        </w:rPr>
        <w:t>после</w:t>
      </w:r>
      <w:r w:rsidRPr="004B2DC5">
        <w:rPr>
          <w:kern w:val="22"/>
          <w:lang w:val="ru-RU"/>
        </w:rPr>
        <w:t xml:space="preserve"> </w:t>
      </w:r>
      <w:r w:rsidR="004E32D7" w:rsidRPr="004B2DC5">
        <w:rPr>
          <w:kern w:val="22"/>
          <w:lang w:val="ru-RU"/>
        </w:rPr>
        <w:t>2020</w:t>
      </w:r>
      <w:r w:rsidRPr="004B2DC5">
        <w:rPr>
          <w:kern w:val="22"/>
          <w:lang w:val="ru-RU"/>
        </w:rPr>
        <w:t xml:space="preserve"> </w:t>
      </w:r>
      <w:r>
        <w:rPr>
          <w:kern w:val="22"/>
          <w:lang w:val="ru-RU"/>
        </w:rPr>
        <w:t>года</w:t>
      </w:r>
      <w:r w:rsidR="004E32D7" w:rsidRPr="004B2DC5">
        <w:rPr>
          <w:kern w:val="22"/>
          <w:lang w:val="ru-RU"/>
        </w:rPr>
        <w:t xml:space="preserve"> </w:t>
      </w:r>
      <w:r w:rsidR="007E67BF">
        <w:rPr>
          <w:kern w:val="22"/>
          <w:lang w:val="ru-RU"/>
        </w:rPr>
        <w:t>должен</w:t>
      </w:r>
      <w:r w:rsidR="007E67BF" w:rsidRPr="004B2DC5">
        <w:rPr>
          <w:kern w:val="22"/>
          <w:lang w:val="ru-RU"/>
        </w:rPr>
        <w:t xml:space="preserve"> </w:t>
      </w:r>
      <w:r w:rsidR="007E67BF">
        <w:rPr>
          <w:kern w:val="22"/>
          <w:lang w:val="ru-RU"/>
        </w:rPr>
        <w:t>быть</w:t>
      </w:r>
      <w:r w:rsidR="007E67BF" w:rsidRPr="004B2DC5">
        <w:rPr>
          <w:kern w:val="22"/>
          <w:lang w:val="ru-RU"/>
        </w:rPr>
        <w:t xml:space="preserve"> </w:t>
      </w:r>
      <w:r w:rsidR="007E67BF">
        <w:rPr>
          <w:kern w:val="22"/>
          <w:lang w:val="ru-RU"/>
        </w:rPr>
        <w:t>масштабным</w:t>
      </w:r>
      <w:r w:rsidR="007E67BF" w:rsidRPr="004B2DC5">
        <w:rPr>
          <w:kern w:val="22"/>
          <w:lang w:val="ru-RU"/>
        </w:rPr>
        <w:t xml:space="preserve">, </w:t>
      </w:r>
      <w:r w:rsidR="00D84B09">
        <w:rPr>
          <w:kern w:val="22"/>
          <w:lang w:val="ru-RU"/>
        </w:rPr>
        <w:t>адаптируемым</w:t>
      </w:r>
      <w:r w:rsidR="004B2DC5" w:rsidRPr="004B2DC5">
        <w:rPr>
          <w:kern w:val="22"/>
          <w:lang w:val="ru-RU"/>
        </w:rPr>
        <w:t xml:space="preserve">, </w:t>
      </w:r>
      <w:r w:rsidR="004B2DC5">
        <w:rPr>
          <w:kern w:val="22"/>
          <w:lang w:val="ru-RU"/>
        </w:rPr>
        <w:t>трансформируемым,</w:t>
      </w:r>
      <w:r w:rsidR="004B2DC5" w:rsidRPr="004B2DC5">
        <w:rPr>
          <w:kern w:val="22"/>
          <w:lang w:val="ru-RU"/>
        </w:rPr>
        <w:t xml:space="preserve"> </w:t>
      </w:r>
      <w:r w:rsidR="004B2DC5">
        <w:rPr>
          <w:kern w:val="22"/>
          <w:lang w:val="ru-RU"/>
        </w:rPr>
        <w:t>ориентированным на действия и полезным для активизации осуществления</w:t>
      </w:r>
      <w:r w:rsidR="004E32D7" w:rsidRPr="004B2DC5">
        <w:rPr>
          <w:kern w:val="22"/>
          <w:lang w:val="ru-RU"/>
        </w:rPr>
        <w:t xml:space="preserve"> (</w:t>
      </w:r>
      <w:r w:rsidR="004B2DC5">
        <w:rPr>
          <w:kern w:val="22"/>
          <w:lang w:val="ru-RU"/>
        </w:rPr>
        <w:t xml:space="preserve">и учета </w:t>
      </w:r>
      <w:r w:rsidR="004B2DC5" w:rsidRPr="004B2DC5">
        <w:rPr>
          <w:kern w:val="22"/>
          <w:lang w:val="ru-RU"/>
        </w:rPr>
        <w:t>проблематики</w:t>
      </w:r>
      <w:r w:rsidR="004E32D7" w:rsidRPr="004B2DC5">
        <w:rPr>
          <w:kern w:val="22"/>
          <w:lang w:val="ru-RU"/>
        </w:rPr>
        <w:t xml:space="preserve">) </w:t>
      </w:r>
      <w:r w:rsidR="004B2DC5">
        <w:rPr>
          <w:kern w:val="22"/>
          <w:lang w:val="ru-RU"/>
        </w:rPr>
        <w:t>на местах</w:t>
      </w:r>
      <w:r w:rsidR="004E32D7" w:rsidRPr="004B2DC5">
        <w:rPr>
          <w:kern w:val="22"/>
          <w:lang w:val="ru-RU"/>
        </w:rPr>
        <w:t xml:space="preserve">. </w:t>
      </w:r>
      <w:r w:rsidR="00D84B09">
        <w:rPr>
          <w:kern w:val="22"/>
          <w:lang w:val="ru-RU"/>
        </w:rPr>
        <w:t>Была отмечена важность</w:t>
      </w:r>
      <w:r w:rsidR="00D84B09" w:rsidRPr="00D84B09">
        <w:rPr>
          <w:kern w:val="22"/>
          <w:lang w:val="ru-RU"/>
        </w:rPr>
        <w:t xml:space="preserve"> </w:t>
      </w:r>
      <w:r w:rsidR="00D84B09">
        <w:rPr>
          <w:kern w:val="22"/>
          <w:lang w:val="ru-RU"/>
        </w:rPr>
        <w:t>процессов</w:t>
      </w:r>
      <w:r w:rsidR="00D84B09" w:rsidRPr="00D84B09">
        <w:rPr>
          <w:kern w:val="22"/>
          <w:lang w:val="ru-RU"/>
        </w:rPr>
        <w:t xml:space="preserve"> </w:t>
      </w:r>
      <w:r w:rsidR="00D84B09">
        <w:rPr>
          <w:kern w:val="22"/>
          <w:lang w:val="ru-RU"/>
        </w:rPr>
        <w:t>обзора</w:t>
      </w:r>
      <w:r w:rsidR="00D84B09" w:rsidRPr="00D84B09">
        <w:rPr>
          <w:kern w:val="22"/>
          <w:lang w:val="ru-RU"/>
        </w:rPr>
        <w:t xml:space="preserve"> </w:t>
      </w:r>
      <w:r w:rsidR="00D84B09">
        <w:rPr>
          <w:kern w:val="22"/>
          <w:lang w:val="ru-RU"/>
        </w:rPr>
        <w:t>как</w:t>
      </w:r>
      <w:r w:rsidR="00D84B09" w:rsidRPr="00D84B09">
        <w:rPr>
          <w:kern w:val="22"/>
          <w:lang w:val="ru-RU"/>
        </w:rPr>
        <w:t xml:space="preserve"> </w:t>
      </w:r>
      <w:r w:rsidR="00D84B09">
        <w:rPr>
          <w:kern w:val="22"/>
          <w:lang w:val="ru-RU"/>
        </w:rPr>
        <w:t>на</w:t>
      </w:r>
      <w:r w:rsidR="00D84B09" w:rsidRPr="00D84B09">
        <w:rPr>
          <w:kern w:val="22"/>
          <w:lang w:val="ru-RU"/>
        </w:rPr>
        <w:t xml:space="preserve"> </w:t>
      </w:r>
      <w:r w:rsidR="00D84B09">
        <w:rPr>
          <w:kern w:val="22"/>
          <w:lang w:val="ru-RU"/>
        </w:rPr>
        <w:t>глобальном</w:t>
      </w:r>
      <w:r w:rsidR="00D84B09" w:rsidRPr="00D84B09">
        <w:rPr>
          <w:kern w:val="22"/>
          <w:lang w:val="ru-RU"/>
        </w:rPr>
        <w:t xml:space="preserve">, </w:t>
      </w:r>
      <w:r w:rsidR="00D84B09">
        <w:rPr>
          <w:kern w:val="22"/>
          <w:lang w:val="ru-RU"/>
        </w:rPr>
        <w:t>так</w:t>
      </w:r>
      <w:r w:rsidR="00D84B09" w:rsidRPr="00D84B09">
        <w:rPr>
          <w:kern w:val="22"/>
          <w:lang w:val="ru-RU"/>
        </w:rPr>
        <w:t xml:space="preserve"> </w:t>
      </w:r>
      <w:r w:rsidR="00D84B09">
        <w:rPr>
          <w:kern w:val="22"/>
          <w:lang w:val="ru-RU"/>
        </w:rPr>
        <w:t>и</w:t>
      </w:r>
      <w:r w:rsidR="00D84B09" w:rsidRPr="00D84B09">
        <w:rPr>
          <w:kern w:val="22"/>
          <w:lang w:val="ru-RU"/>
        </w:rPr>
        <w:t xml:space="preserve"> </w:t>
      </w:r>
      <w:r w:rsidR="00D84B09">
        <w:rPr>
          <w:kern w:val="22"/>
          <w:lang w:val="ru-RU"/>
        </w:rPr>
        <w:t>на национальном</w:t>
      </w:r>
      <w:r w:rsidR="00D84B09" w:rsidRPr="00D84B09">
        <w:rPr>
          <w:kern w:val="22"/>
          <w:lang w:val="ru-RU"/>
        </w:rPr>
        <w:t xml:space="preserve"> </w:t>
      </w:r>
      <w:r w:rsidR="00D84B09">
        <w:rPr>
          <w:kern w:val="22"/>
          <w:lang w:val="ru-RU"/>
        </w:rPr>
        <w:t>уровнях</w:t>
      </w:r>
      <w:r w:rsidR="004E32D7" w:rsidRPr="00D84B09">
        <w:rPr>
          <w:kern w:val="22"/>
          <w:lang w:val="ru-RU"/>
        </w:rPr>
        <w:t>.</w:t>
      </w:r>
      <w:r w:rsidR="00D84B09">
        <w:rPr>
          <w:kern w:val="22"/>
          <w:lang w:val="ru-RU"/>
        </w:rPr>
        <w:t xml:space="preserve"> Было</w:t>
      </w:r>
      <w:r w:rsidR="00D84B09" w:rsidRPr="00D84B09">
        <w:rPr>
          <w:kern w:val="22"/>
          <w:lang w:val="ru-RU"/>
        </w:rPr>
        <w:t xml:space="preserve"> </w:t>
      </w:r>
      <w:r w:rsidR="00D84B09">
        <w:rPr>
          <w:kern w:val="22"/>
          <w:lang w:val="ru-RU"/>
        </w:rPr>
        <w:t>высказано</w:t>
      </w:r>
      <w:r w:rsidR="00D84B09" w:rsidRPr="00D84B09">
        <w:rPr>
          <w:kern w:val="22"/>
          <w:lang w:val="ru-RU"/>
        </w:rPr>
        <w:t xml:space="preserve"> </w:t>
      </w:r>
      <w:r w:rsidR="00D84B09">
        <w:rPr>
          <w:kern w:val="22"/>
          <w:lang w:val="ru-RU"/>
        </w:rPr>
        <w:t>мнение</w:t>
      </w:r>
      <w:r w:rsidR="00D84B09" w:rsidRPr="00D84B09">
        <w:rPr>
          <w:kern w:val="22"/>
          <w:lang w:val="ru-RU"/>
        </w:rPr>
        <w:t xml:space="preserve"> </w:t>
      </w:r>
      <w:r w:rsidR="00D84B09">
        <w:rPr>
          <w:kern w:val="22"/>
          <w:lang w:val="ru-RU"/>
        </w:rPr>
        <w:t>о</w:t>
      </w:r>
      <w:r w:rsidR="00D84B09" w:rsidRPr="00D84B09">
        <w:rPr>
          <w:kern w:val="22"/>
          <w:lang w:val="ru-RU"/>
        </w:rPr>
        <w:t xml:space="preserve"> </w:t>
      </w:r>
      <w:r w:rsidR="00D84B09">
        <w:rPr>
          <w:kern w:val="22"/>
          <w:lang w:val="ru-RU"/>
        </w:rPr>
        <w:t>том</w:t>
      </w:r>
      <w:r w:rsidR="00D84B09" w:rsidRPr="00D84B09">
        <w:rPr>
          <w:kern w:val="22"/>
          <w:lang w:val="ru-RU"/>
        </w:rPr>
        <w:t xml:space="preserve">, </w:t>
      </w:r>
      <w:r w:rsidR="00D84B09">
        <w:rPr>
          <w:kern w:val="22"/>
          <w:lang w:val="ru-RU"/>
        </w:rPr>
        <w:t>что</w:t>
      </w:r>
      <w:r w:rsidR="00D84B09" w:rsidRPr="00D84B09">
        <w:rPr>
          <w:kern w:val="22"/>
          <w:lang w:val="ru-RU"/>
        </w:rPr>
        <w:t xml:space="preserve"> </w:t>
      </w:r>
      <w:r w:rsidR="00D84B09">
        <w:rPr>
          <w:kern w:val="22"/>
          <w:lang w:val="ru-RU"/>
        </w:rPr>
        <w:t>эффективность</w:t>
      </w:r>
      <w:r w:rsidR="00D84B09" w:rsidRPr="00D84B09">
        <w:rPr>
          <w:kern w:val="22"/>
          <w:lang w:val="ru-RU"/>
        </w:rPr>
        <w:t xml:space="preserve"> </w:t>
      </w:r>
      <w:r w:rsidR="00D84B09">
        <w:rPr>
          <w:kern w:val="22"/>
          <w:lang w:val="ru-RU"/>
        </w:rPr>
        <w:t>такого</w:t>
      </w:r>
      <w:r w:rsidR="00D84B09" w:rsidRPr="00D84B09">
        <w:rPr>
          <w:kern w:val="22"/>
          <w:lang w:val="ru-RU"/>
        </w:rPr>
        <w:t xml:space="preserve"> </w:t>
      </w:r>
      <w:r w:rsidR="00D84B09">
        <w:rPr>
          <w:kern w:val="22"/>
          <w:lang w:val="ru-RU"/>
        </w:rPr>
        <w:t>механизма</w:t>
      </w:r>
      <w:r w:rsidR="00D84B09" w:rsidRPr="00D84B09">
        <w:rPr>
          <w:kern w:val="22"/>
          <w:lang w:val="ru-RU"/>
        </w:rPr>
        <w:t xml:space="preserve"> </w:t>
      </w:r>
      <w:r w:rsidR="00D84B09">
        <w:rPr>
          <w:kern w:val="22"/>
          <w:lang w:val="ru-RU"/>
        </w:rPr>
        <w:t>будет</w:t>
      </w:r>
      <w:r w:rsidR="00D84B09" w:rsidRPr="00D84B09">
        <w:rPr>
          <w:kern w:val="22"/>
          <w:lang w:val="ru-RU"/>
        </w:rPr>
        <w:t xml:space="preserve"> </w:t>
      </w:r>
      <w:r w:rsidR="00D84B09">
        <w:rPr>
          <w:kern w:val="22"/>
          <w:lang w:val="ru-RU"/>
        </w:rPr>
        <w:t>в</w:t>
      </w:r>
      <w:r w:rsidR="00D84B09" w:rsidRPr="00D84B09">
        <w:rPr>
          <w:kern w:val="22"/>
          <w:lang w:val="ru-RU"/>
        </w:rPr>
        <w:t xml:space="preserve"> </w:t>
      </w:r>
      <w:r w:rsidR="00D84B09">
        <w:rPr>
          <w:kern w:val="22"/>
          <w:lang w:val="ru-RU"/>
        </w:rPr>
        <w:t>значительной</w:t>
      </w:r>
      <w:r w:rsidR="00D84B09" w:rsidRPr="00D84B09">
        <w:rPr>
          <w:kern w:val="22"/>
          <w:lang w:val="ru-RU"/>
        </w:rPr>
        <w:t xml:space="preserve"> </w:t>
      </w:r>
      <w:r w:rsidR="00D84B09">
        <w:rPr>
          <w:kern w:val="22"/>
          <w:lang w:val="ru-RU"/>
        </w:rPr>
        <w:t>степени</w:t>
      </w:r>
      <w:r w:rsidR="00D84B09" w:rsidRPr="00D84B09">
        <w:rPr>
          <w:kern w:val="22"/>
          <w:lang w:val="ru-RU"/>
        </w:rPr>
        <w:t xml:space="preserve"> </w:t>
      </w:r>
      <w:r w:rsidR="00D84B09">
        <w:rPr>
          <w:kern w:val="22"/>
          <w:lang w:val="ru-RU"/>
        </w:rPr>
        <w:t>зависеть</w:t>
      </w:r>
      <w:r w:rsidR="00D84B09" w:rsidRPr="00D84B09">
        <w:rPr>
          <w:kern w:val="22"/>
          <w:lang w:val="ru-RU"/>
        </w:rPr>
        <w:t xml:space="preserve"> </w:t>
      </w:r>
      <w:r w:rsidR="00D84B09">
        <w:rPr>
          <w:kern w:val="22"/>
          <w:lang w:val="ru-RU"/>
        </w:rPr>
        <w:t>от</w:t>
      </w:r>
      <w:r w:rsidR="00D84B09" w:rsidRPr="00D84B09">
        <w:rPr>
          <w:kern w:val="22"/>
          <w:lang w:val="ru-RU"/>
        </w:rPr>
        <w:t xml:space="preserve"> </w:t>
      </w:r>
      <w:r w:rsidR="00D84B09">
        <w:rPr>
          <w:kern w:val="22"/>
          <w:lang w:val="ru-RU"/>
        </w:rPr>
        <w:t>того</w:t>
      </w:r>
      <w:r w:rsidR="00D84B09" w:rsidRPr="00D84B09">
        <w:rPr>
          <w:kern w:val="22"/>
          <w:lang w:val="ru-RU"/>
        </w:rPr>
        <w:t xml:space="preserve">, </w:t>
      </w:r>
      <w:r w:rsidR="00D84B09">
        <w:rPr>
          <w:kern w:val="22"/>
          <w:lang w:val="ru-RU"/>
        </w:rPr>
        <w:t>окажется</w:t>
      </w:r>
      <w:r w:rsidR="00D84B09" w:rsidRPr="00D84B09">
        <w:rPr>
          <w:kern w:val="22"/>
          <w:lang w:val="ru-RU"/>
        </w:rPr>
        <w:t xml:space="preserve"> </w:t>
      </w:r>
      <w:r w:rsidR="00D84B09">
        <w:rPr>
          <w:kern w:val="22"/>
          <w:lang w:val="ru-RU"/>
        </w:rPr>
        <w:t>ли</w:t>
      </w:r>
      <w:r w:rsidR="00D84B09" w:rsidRPr="00D84B09">
        <w:rPr>
          <w:kern w:val="22"/>
          <w:lang w:val="ru-RU"/>
        </w:rPr>
        <w:t xml:space="preserve"> глобальная рамочная программа в области биоразнообразия на период после 2020</w:t>
      </w:r>
      <w:r w:rsidR="00D84B09" w:rsidRPr="00D84B09">
        <w:rPr>
          <w:kern w:val="22"/>
          <w:lang w:val="en-US"/>
        </w:rPr>
        <w:t> </w:t>
      </w:r>
      <w:r w:rsidR="00D84B09" w:rsidRPr="00D84B09">
        <w:rPr>
          <w:kern w:val="22"/>
          <w:lang w:val="ru-RU"/>
        </w:rPr>
        <w:t>года</w:t>
      </w:r>
      <w:r w:rsidR="00D84B09">
        <w:rPr>
          <w:kern w:val="22"/>
          <w:lang w:val="ru-RU"/>
        </w:rPr>
        <w:t xml:space="preserve"> ориентированной на результаты или на процесс</w:t>
      </w:r>
      <w:r w:rsidR="00D84B09" w:rsidRPr="00D84B09">
        <w:rPr>
          <w:kern w:val="22"/>
          <w:lang w:val="ru-RU"/>
        </w:rPr>
        <w:t xml:space="preserve"> </w:t>
      </w:r>
      <w:r w:rsidR="004E32D7" w:rsidRPr="00D84B09">
        <w:rPr>
          <w:kern w:val="22"/>
          <w:lang w:val="ru-RU"/>
        </w:rPr>
        <w:t>(</w:t>
      </w:r>
      <w:r w:rsidR="00D84B09">
        <w:rPr>
          <w:kern w:val="22"/>
          <w:lang w:val="ru-RU"/>
        </w:rPr>
        <w:t>в первом случае она будет более точной и легко измеримой</w:t>
      </w:r>
      <w:r w:rsidR="004E32D7" w:rsidRPr="00D84B09">
        <w:rPr>
          <w:kern w:val="22"/>
          <w:lang w:val="ru-RU"/>
        </w:rPr>
        <w:t>)</w:t>
      </w:r>
      <w:r w:rsidR="00B043A3" w:rsidRPr="00D84B09">
        <w:rPr>
          <w:kern w:val="22"/>
          <w:lang w:val="ru-RU"/>
        </w:rPr>
        <w:t xml:space="preserve"> </w:t>
      </w:r>
      <w:r w:rsidR="00D84B09">
        <w:rPr>
          <w:kern w:val="22"/>
          <w:lang w:val="ru-RU"/>
        </w:rPr>
        <w:t>или же на то и другое</w:t>
      </w:r>
      <w:r w:rsidR="004E32D7" w:rsidRPr="00D84B09">
        <w:rPr>
          <w:kern w:val="22"/>
          <w:lang w:val="ru-RU"/>
        </w:rPr>
        <w:t xml:space="preserve">. </w:t>
      </w:r>
      <w:r w:rsidR="00233BD5">
        <w:rPr>
          <w:kern w:val="22"/>
          <w:lang w:val="ru-RU"/>
        </w:rPr>
        <w:t>Принципы</w:t>
      </w:r>
      <w:r w:rsidR="00233BD5" w:rsidRPr="00233BD5">
        <w:rPr>
          <w:kern w:val="22"/>
          <w:lang w:val="ru-RU"/>
        </w:rPr>
        <w:t xml:space="preserve">, </w:t>
      </w:r>
      <w:r w:rsidR="00233BD5">
        <w:rPr>
          <w:kern w:val="22"/>
          <w:lang w:val="ru-RU"/>
        </w:rPr>
        <w:t>предложенные</w:t>
      </w:r>
      <w:r w:rsidR="00233BD5" w:rsidRPr="00233BD5">
        <w:rPr>
          <w:kern w:val="22"/>
          <w:lang w:val="ru-RU"/>
        </w:rPr>
        <w:t xml:space="preserve"> </w:t>
      </w:r>
      <w:r w:rsidR="00233BD5">
        <w:rPr>
          <w:kern w:val="22"/>
          <w:lang w:val="ru-RU"/>
        </w:rPr>
        <w:t>для</w:t>
      </w:r>
      <w:r w:rsidR="00233BD5" w:rsidRPr="00233BD5">
        <w:rPr>
          <w:kern w:val="22"/>
          <w:lang w:val="ru-RU"/>
        </w:rPr>
        <w:t xml:space="preserve"> </w:t>
      </w:r>
      <w:r w:rsidR="00233BD5">
        <w:rPr>
          <w:kern w:val="22"/>
          <w:lang w:val="ru-RU"/>
        </w:rPr>
        <w:t>механизма</w:t>
      </w:r>
      <w:r w:rsidR="00233BD5" w:rsidRPr="00233BD5">
        <w:rPr>
          <w:kern w:val="22"/>
          <w:lang w:val="ru-RU"/>
        </w:rPr>
        <w:t xml:space="preserve">, </w:t>
      </w:r>
      <w:r w:rsidR="00233BD5">
        <w:rPr>
          <w:kern w:val="22"/>
          <w:lang w:val="ru-RU"/>
        </w:rPr>
        <w:t>включали</w:t>
      </w:r>
      <w:r w:rsidR="00233BD5" w:rsidRPr="00233BD5">
        <w:rPr>
          <w:kern w:val="22"/>
          <w:lang w:val="ru-RU"/>
        </w:rPr>
        <w:t xml:space="preserve"> </w:t>
      </w:r>
      <w:r w:rsidR="00233BD5">
        <w:rPr>
          <w:kern w:val="22"/>
          <w:lang w:val="ru-RU"/>
        </w:rPr>
        <w:t>то</w:t>
      </w:r>
      <w:r w:rsidR="00233BD5" w:rsidRPr="00233BD5">
        <w:rPr>
          <w:kern w:val="22"/>
          <w:lang w:val="ru-RU"/>
        </w:rPr>
        <w:t xml:space="preserve">, </w:t>
      </w:r>
      <w:r w:rsidR="00233BD5">
        <w:rPr>
          <w:kern w:val="22"/>
          <w:lang w:val="ru-RU"/>
        </w:rPr>
        <w:t>что</w:t>
      </w:r>
      <w:r w:rsidR="00233BD5" w:rsidRPr="00233BD5">
        <w:rPr>
          <w:kern w:val="22"/>
          <w:lang w:val="ru-RU"/>
        </w:rPr>
        <w:t xml:space="preserve"> </w:t>
      </w:r>
      <w:r w:rsidR="00233BD5">
        <w:rPr>
          <w:kern w:val="22"/>
          <w:lang w:val="ru-RU"/>
        </w:rPr>
        <w:t>он</w:t>
      </w:r>
      <w:r w:rsidR="00233BD5" w:rsidRPr="00233BD5">
        <w:rPr>
          <w:kern w:val="22"/>
          <w:lang w:val="ru-RU"/>
        </w:rPr>
        <w:t xml:space="preserve"> </w:t>
      </w:r>
      <w:r w:rsidR="00233BD5">
        <w:rPr>
          <w:kern w:val="22"/>
          <w:shd w:val="clear" w:color="auto" w:fill="FFFFFF"/>
          <w:lang w:val="ru-RU"/>
        </w:rPr>
        <w:t>должен</w:t>
      </w:r>
      <w:r w:rsidR="00233BD5" w:rsidRPr="00233BD5">
        <w:rPr>
          <w:kern w:val="22"/>
          <w:shd w:val="clear" w:color="auto" w:fill="FFFFFF"/>
          <w:lang w:val="ru-RU"/>
        </w:rPr>
        <w:t xml:space="preserve"> </w:t>
      </w:r>
      <w:r w:rsidR="00233BD5">
        <w:rPr>
          <w:kern w:val="22"/>
          <w:shd w:val="clear" w:color="auto" w:fill="FFFFFF"/>
          <w:lang w:val="ru-RU"/>
        </w:rPr>
        <w:t>иметь</w:t>
      </w:r>
      <w:r w:rsidR="00233BD5" w:rsidRPr="00233BD5">
        <w:rPr>
          <w:kern w:val="22"/>
          <w:shd w:val="clear" w:color="auto" w:fill="FFFFFF"/>
          <w:lang w:val="ru-RU"/>
        </w:rPr>
        <w:t xml:space="preserve"> </w:t>
      </w:r>
      <w:r w:rsidR="00233BD5">
        <w:rPr>
          <w:kern w:val="22"/>
          <w:shd w:val="clear" w:color="auto" w:fill="FFFFFF"/>
          <w:lang w:val="ru-RU"/>
        </w:rPr>
        <w:t>некарательный</w:t>
      </w:r>
      <w:r w:rsidR="00233BD5" w:rsidRPr="00233BD5">
        <w:rPr>
          <w:kern w:val="22"/>
          <w:shd w:val="clear" w:color="auto" w:fill="FFFFFF"/>
          <w:lang w:val="ru-RU"/>
        </w:rPr>
        <w:t xml:space="preserve">, </w:t>
      </w:r>
      <w:r w:rsidR="00233BD5">
        <w:rPr>
          <w:kern w:val="22"/>
          <w:shd w:val="clear" w:color="auto" w:fill="FFFFFF"/>
          <w:lang w:val="ru-RU"/>
        </w:rPr>
        <w:t>стимулирующий</w:t>
      </w:r>
      <w:r w:rsidR="00233BD5" w:rsidRPr="00233BD5">
        <w:rPr>
          <w:kern w:val="22"/>
          <w:shd w:val="clear" w:color="auto" w:fill="FFFFFF"/>
          <w:lang w:val="ru-RU"/>
        </w:rPr>
        <w:t xml:space="preserve"> </w:t>
      </w:r>
      <w:r w:rsidR="00233BD5">
        <w:rPr>
          <w:kern w:val="22"/>
          <w:shd w:val="clear" w:color="auto" w:fill="FFFFFF"/>
          <w:lang w:val="ru-RU"/>
        </w:rPr>
        <w:t>и</w:t>
      </w:r>
      <w:r w:rsidR="00233BD5" w:rsidRPr="00233BD5">
        <w:rPr>
          <w:kern w:val="22"/>
          <w:shd w:val="clear" w:color="auto" w:fill="FFFFFF"/>
          <w:lang w:val="ru-RU"/>
        </w:rPr>
        <w:t xml:space="preserve"> </w:t>
      </w:r>
      <w:r w:rsidR="00233BD5">
        <w:rPr>
          <w:kern w:val="22"/>
          <w:shd w:val="clear" w:color="auto" w:fill="FFFFFF"/>
          <w:lang w:val="ru-RU"/>
        </w:rPr>
        <w:t>коллективный</w:t>
      </w:r>
      <w:r w:rsidR="00233BD5" w:rsidRPr="00233BD5">
        <w:rPr>
          <w:kern w:val="22"/>
          <w:shd w:val="clear" w:color="auto" w:fill="FFFFFF"/>
          <w:lang w:val="ru-RU"/>
        </w:rPr>
        <w:t xml:space="preserve"> </w:t>
      </w:r>
      <w:r w:rsidR="00233BD5">
        <w:rPr>
          <w:kern w:val="22"/>
          <w:shd w:val="clear" w:color="auto" w:fill="FFFFFF"/>
          <w:lang w:val="ru-RU"/>
        </w:rPr>
        <w:t>характер</w:t>
      </w:r>
      <w:r w:rsidR="00233BD5" w:rsidRPr="00233BD5">
        <w:rPr>
          <w:kern w:val="22"/>
          <w:lang w:val="ru-RU"/>
        </w:rPr>
        <w:t xml:space="preserve">, </w:t>
      </w:r>
      <w:r w:rsidR="00233BD5">
        <w:rPr>
          <w:kern w:val="22"/>
          <w:lang w:val="ru-RU"/>
        </w:rPr>
        <w:t>выявлять</w:t>
      </w:r>
      <w:r w:rsidR="00233BD5" w:rsidRPr="00233BD5">
        <w:rPr>
          <w:kern w:val="22"/>
          <w:lang w:val="ru-RU"/>
        </w:rPr>
        <w:t xml:space="preserve"> </w:t>
      </w:r>
      <w:r w:rsidR="00233BD5">
        <w:rPr>
          <w:kern w:val="22"/>
          <w:lang w:val="ru-RU"/>
        </w:rPr>
        <w:t>передовую</w:t>
      </w:r>
      <w:r w:rsidR="00233BD5" w:rsidRPr="00233BD5">
        <w:rPr>
          <w:kern w:val="22"/>
          <w:lang w:val="ru-RU"/>
        </w:rPr>
        <w:t xml:space="preserve"> </w:t>
      </w:r>
      <w:r w:rsidR="00233BD5">
        <w:rPr>
          <w:kern w:val="22"/>
          <w:lang w:val="ru-RU"/>
        </w:rPr>
        <w:t>практику</w:t>
      </w:r>
      <w:r w:rsidR="00233BD5" w:rsidRPr="00233BD5">
        <w:rPr>
          <w:kern w:val="22"/>
          <w:lang w:val="ru-RU"/>
        </w:rPr>
        <w:t xml:space="preserve">, </w:t>
      </w:r>
      <w:r w:rsidR="00233BD5">
        <w:rPr>
          <w:kern w:val="22"/>
          <w:lang w:val="ru-RU"/>
        </w:rPr>
        <w:t>определять</w:t>
      </w:r>
      <w:r w:rsidR="00233BD5" w:rsidRPr="00233BD5">
        <w:rPr>
          <w:kern w:val="22"/>
          <w:lang w:val="ru-RU"/>
        </w:rPr>
        <w:t xml:space="preserve"> </w:t>
      </w:r>
      <w:r w:rsidR="00233BD5">
        <w:rPr>
          <w:kern w:val="22"/>
          <w:lang w:val="ru-RU"/>
        </w:rPr>
        <w:t>способы</w:t>
      </w:r>
      <w:r w:rsidR="00233BD5" w:rsidRPr="00233BD5">
        <w:rPr>
          <w:kern w:val="22"/>
          <w:lang w:val="ru-RU"/>
        </w:rPr>
        <w:t xml:space="preserve"> </w:t>
      </w:r>
      <w:r w:rsidR="00233BD5">
        <w:rPr>
          <w:kern w:val="22"/>
          <w:lang w:val="ru-RU"/>
        </w:rPr>
        <w:t>устранения</w:t>
      </w:r>
      <w:r w:rsidR="00233BD5" w:rsidRPr="00233BD5">
        <w:rPr>
          <w:kern w:val="22"/>
          <w:lang w:val="ru-RU"/>
        </w:rPr>
        <w:t xml:space="preserve"> </w:t>
      </w:r>
      <w:r w:rsidR="00233BD5">
        <w:rPr>
          <w:kern w:val="22"/>
          <w:lang w:val="ru-RU"/>
        </w:rPr>
        <w:t>пробелов</w:t>
      </w:r>
      <w:r w:rsidR="00233BD5" w:rsidRPr="00233BD5">
        <w:rPr>
          <w:kern w:val="22"/>
          <w:lang w:val="ru-RU"/>
        </w:rPr>
        <w:t xml:space="preserve">, </w:t>
      </w:r>
      <w:r w:rsidR="00233BD5">
        <w:rPr>
          <w:kern w:val="22"/>
          <w:lang w:val="ru-RU"/>
        </w:rPr>
        <w:t>не выделять отдельные Стороны, освещать потребности в потенциале и ресурсах</w:t>
      </w:r>
      <w:r w:rsidR="00233BD5" w:rsidRPr="00233BD5">
        <w:rPr>
          <w:kern w:val="22"/>
          <w:lang w:val="ru-RU"/>
        </w:rPr>
        <w:t xml:space="preserve"> </w:t>
      </w:r>
      <w:r w:rsidR="00233BD5">
        <w:rPr>
          <w:kern w:val="22"/>
          <w:lang w:val="ru-RU"/>
        </w:rPr>
        <w:t>и вовлекать все группы заинтересованных сторон</w:t>
      </w:r>
      <w:r w:rsidR="004E32D7" w:rsidRPr="00233BD5">
        <w:rPr>
          <w:kern w:val="22"/>
          <w:lang w:val="ru-RU"/>
        </w:rPr>
        <w:t xml:space="preserve">. </w:t>
      </w:r>
      <w:r w:rsidR="0099368B">
        <w:rPr>
          <w:kern w:val="22"/>
          <w:lang w:val="ru-RU"/>
        </w:rPr>
        <w:t>Некоторые</w:t>
      </w:r>
      <w:r w:rsidR="0099368B" w:rsidRPr="0099368B">
        <w:rPr>
          <w:kern w:val="22"/>
          <w:lang w:val="ru-RU"/>
        </w:rPr>
        <w:t xml:space="preserve"> </w:t>
      </w:r>
      <w:r w:rsidR="0099368B">
        <w:rPr>
          <w:kern w:val="22"/>
          <w:lang w:val="ru-RU"/>
        </w:rPr>
        <w:t>участники</w:t>
      </w:r>
      <w:r w:rsidR="0099368B" w:rsidRPr="0099368B">
        <w:rPr>
          <w:kern w:val="22"/>
          <w:lang w:val="ru-RU"/>
        </w:rPr>
        <w:t xml:space="preserve"> </w:t>
      </w:r>
      <w:r w:rsidR="0099368B">
        <w:rPr>
          <w:kern w:val="22"/>
          <w:lang w:val="ru-RU"/>
        </w:rPr>
        <w:t>выразили</w:t>
      </w:r>
      <w:r w:rsidR="0099368B" w:rsidRPr="0099368B">
        <w:rPr>
          <w:kern w:val="22"/>
          <w:lang w:val="ru-RU"/>
        </w:rPr>
        <w:t xml:space="preserve"> </w:t>
      </w:r>
      <w:r w:rsidR="0099368B">
        <w:rPr>
          <w:kern w:val="22"/>
          <w:lang w:val="ru-RU"/>
        </w:rPr>
        <w:t>мнение</w:t>
      </w:r>
      <w:r w:rsidR="0099368B" w:rsidRPr="0099368B">
        <w:rPr>
          <w:kern w:val="22"/>
          <w:lang w:val="ru-RU"/>
        </w:rPr>
        <w:t xml:space="preserve"> </w:t>
      </w:r>
      <w:r w:rsidR="0099368B">
        <w:rPr>
          <w:kern w:val="22"/>
          <w:lang w:val="ru-RU"/>
        </w:rPr>
        <w:t>о</w:t>
      </w:r>
      <w:r w:rsidR="0099368B" w:rsidRPr="0099368B">
        <w:rPr>
          <w:kern w:val="22"/>
          <w:lang w:val="ru-RU"/>
        </w:rPr>
        <w:t xml:space="preserve"> </w:t>
      </w:r>
      <w:r w:rsidR="0099368B">
        <w:rPr>
          <w:kern w:val="22"/>
          <w:lang w:val="ru-RU"/>
        </w:rPr>
        <w:t>том</w:t>
      </w:r>
      <w:r w:rsidR="0099368B" w:rsidRPr="0099368B">
        <w:rPr>
          <w:kern w:val="22"/>
          <w:lang w:val="ru-RU"/>
        </w:rPr>
        <w:t xml:space="preserve">, </w:t>
      </w:r>
      <w:r w:rsidR="0099368B">
        <w:rPr>
          <w:kern w:val="22"/>
          <w:lang w:val="ru-RU"/>
        </w:rPr>
        <w:t>что</w:t>
      </w:r>
      <w:r w:rsidR="0099368B" w:rsidRPr="0099368B">
        <w:rPr>
          <w:kern w:val="22"/>
          <w:lang w:val="ru-RU"/>
        </w:rPr>
        <w:t xml:space="preserve"> </w:t>
      </w:r>
      <w:r w:rsidR="0099368B">
        <w:rPr>
          <w:kern w:val="22"/>
          <w:lang w:val="ru-RU"/>
        </w:rPr>
        <w:t>процесс</w:t>
      </w:r>
      <w:r w:rsidR="0099368B" w:rsidRPr="0099368B">
        <w:rPr>
          <w:kern w:val="22"/>
          <w:lang w:val="ru-RU"/>
        </w:rPr>
        <w:t xml:space="preserve"> </w:t>
      </w:r>
      <w:r w:rsidR="0099368B">
        <w:rPr>
          <w:kern w:val="22"/>
          <w:lang w:val="ru-RU"/>
        </w:rPr>
        <w:t>должен</w:t>
      </w:r>
      <w:r w:rsidR="0099368B" w:rsidRPr="0099368B">
        <w:rPr>
          <w:kern w:val="22"/>
          <w:lang w:val="ru-RU"/>
        </w:rPr>
        <w:t xml:space="preserve"> </w:t>
      </w:r>
      <w:r w:rsidR="0099368B">
        <w:rPr>
          <w:kern w:val="22"/>
          <w:lang w:val="ru-RU"/>
        </w:rPr>
        <w:t>быть</w:t>
      </w:r>
      <w:r w:rsidR="0099368B" w:rsidRPr="0099368B">
        <w:rPr>
          <w:kern w:val="22"/>
          <w:lang w:val="ru-RU"/>
        </w:rPr>
        <w:t xml:space="preserve"> </w:t>
      </w:r>
      <w:r w:rsidR="0099368B">
        <w:rPr>
          <w:kern w:val="22"/>
          <w:lang w:val="ru-RU"/>
        </w:rPr>
        <w:t>сосредоточен</w:t>
      </w:r>
      <w:r w:rsidR="0099368B" w:rsidRPr="0099368B">
        <w:rPr>
          <w:kern w:val="22"/>
          <w:lang w:val="ru-RU"/>
        </w:rPr>
        <w:t xml:space="preserve"> </w:t>
      </w:r>
      <w:r w:rsidR="0099368B">
        <w:rPr>
          <w:kern w:val="22"/>
          <w:lang w:val="ru-RU"/>
        </w:rPr>
        <w:t>на</w:t>
      </w:r>
      <w:r w:rsidR="0099368B" w:rsidRPr="0099368B">
        <w:rPr>
          <w:kern w:val="22"/>
          <w:lang w:val="ru-RU"/>
        </w:rPr>
        <w:t xml:space="preserve"> </w:t>
      </w:r>
      <w:r w:rsidR="0099368B">
        <w:rPr>
          <w:kern w:val="22"/>
          <w:lang w:val="ru-RU"/>
        </w:rPr>
        <w:t>выявлении</w:t>
      </w:r>
      <w:r w:rsidR="0099368B" w:rsidRPr="0099368B">
        <w:rPr>
          <w:kern w:val="22"/>
          <w:lang w:val="ru-RU"/>
        </w:rPr>
        <w:t xml:space="preserve"> </w:t>
      </w:r>
      <w:r w:rsidR="0099368B">
        <w:rPr>
          <w:kern w:val="22"/>
          <w:lang w:val="ru-RU"/>
        </w:rPr>
        <w:t>случаев</w:t>
      </w:r>
      <w:r w:rsidR="0099368B" w:rsidRPr="0099368B">
        <w:rPr>
          <w:kern w:val="22"/>
          <w:lang w:val="ru-RU"/>
        </w:rPr>
        <w:t xml:space="preserve"> </w:t>
      </w:r>
      <w:r w:rsidR="0099368B">
        <w:rPr>
          <w:kern w:val="22"/>
          <w:lang w:val="ru-RU"/>
        </w:rPr>
        <w:t>низкого</w:t>
      </w:r>
      <w:r w:rsidR="0099368B" w:rsidRPr="0099368B">
        <w:rPr>
          <w:kern w:val="22"/>
          <w:lang w:val="ru-RU"/>
        </w:rPr>
        <w:t xml:space="preserve"> </w:t>
      </w:r>
      <w:r w:rsidR="0099368B">
        <w:rPr>
          <w:kern w:val="22"/>
          <w:lang w:val="ru-RU"/>
        </w:rPr>
        <w:t>или</w:t>
      </w:r>
      <w:r w:rsidR="0099368B" w:rsidRPr="0099368B">
        <w:rPr>
          <w:kern w:val="22"/>
          <w:lang w:val="ru-RU"/>
        </w:rPr>
        <w:t xml:space="preserve"> </w:t>
      </w:r>
      <w:r w:rsidR="0099368B">
        <w:rPr>
          <w:kern w:val="22"/>
          <w:lang w:val="ru-RU"/>
        </w:rPr>
        <w:t>минимального</w:t>
      </w:r>
      <w:r w:rsidR="0099368B" w:rsidRPr="0099368B">
        <w:rPr>
          <w:kern w:val="22"/>
          <w:lang w:val="ru-RU"/>
        </w:rPr>
        <w:t xml:space="preserve"> </w:t>
      </w:r>
      <w:r w:rsidR="0099368B">
        <w:rPr>
          <w:kern w:val="22"/>
          <w:lang w:val="ru-RU"/>
        </w:rPr>
        <w:t>уровня</w:t>
      </w:r>
      <w:r w:rsidR="0099368B" w:rsidRPr="0099368B">
        <w:rPr>
          <w:kern w:val="22"/>
          <w:lang w:val="ru-RU"/>
        </w:rPr>
        <w:t xml:space="preserve"> </w:t>
      </w:r>
      <w:r w:rsidR="0099368B">
        <w:rPr>
          <w:kern w:val="22"/>
          <w:lang w:val="ru-RU"/>
        </w:rPr>
        <w:t xml:space="preserve">соблюдения, тогда как другие участники заявили, что он должен быть направлен на определение достаточности коллективных усилий Сторон для достижения целей </w:t>
      </w:r>
      <w:r w:rsidR="0099368B" w:rsidRPr="00D84B09">
        <w:rPr>
          <w:kern w:val="22"/>
          <w:lang w:val="ru-RU"/>
        </w:rPr>
        <w:t>глобальн</w:t>
      </w:r>
      <w:r w:rsidR="0099368B">
        <w:rPr>
          <w:kern w:val="22"/>
          <w:lang w:val="ru-RU"/>
        </w:rPr>
        <w:t>ой</w:t>
      </w:r>
      <w:r w:rsidR="0099368B" w:rsidRPr="00D84B09">
        <w:rPr>
          <w:kern w:val="22"/>
          <w:lang w:val="ru-RU"/>
        </w:rPr>
        <w:t xml:space="preserve"> рамочн</w:t>
      </w:r>
      <w:r w:rsidR="0099368B">
        <w:rPr>
          <w:kern w:val="22"/>
          <w:lang w:val="ru-RU"/>
        </w:rPr>
        <w:t>ой</w:t>
      </w:r>
      <w:r w:rsidR="0099368B" w:rsidRPr="00D84B09">
        <w:rPr>
          <w:kern w:val="22"/>
          <w:lang w:val="ru-RU"/>
        </w:rPr>
        <w:t xml:space="preserve"> программ</w:t>
      </w:r>
      <w:r w:rsidR="0099368B">
        <w:rPr>
          <w:kern w:val="22"/>
          <w:lang w:val="ru-RU"/>
        </w:rPr>
        <w:t>ы</w:t>
      </w:r>
      <w:r w:rsidR="0099368B" w:rsidRPr="00D84B09">
        <w:rPr>
          <w:kern w:val="22"/>
          <w:lang w:val="ru-RU"/>
        </w:rPr>
        <w:t xml:space="preserve"> в области биоразнообразия на период после 2020</w:t>
      </w:r>
      <w:r w:rsidR="0099368B" w:rsidRPr="00D84B09">
        <w:rPr>
          <w:kern w:val="22"/>
          <w:lang w:val="en-US"/>
        </w:rPr>
        <w:t> </w:t>
      </w:r>
      <w:r w:rsidR="0099368B" w:rsidRPr="00D84B09">
        <w:rPr>
          <w:kern w:val="22"/>
          <w:lang w:val="ru-RU"/>
        </w:rPr>
        <w:t>года</w:t>
      </w:r>
      <w:r w:rsidR="004E32D7" w:rsidRPr="0099368B">
        <w:rPr>
          <w:kern w:val="22"/>
          <w:lang w:val="ru-RU"/>
        </w:rPr>
        <w:t xml:space="preserve">. </w:t>
      </w:r>
      <w:r w:rsidR="0099368B">
        <w:rPr>
          <w:kern w:val="22"/>
          <w:lang w:val="ru-RU"/>
        </w:rPr>
        <w:t>Несколько</w:t>
      </w:r>
      <w:r w:rsidR="0099368B" w:rsidRPr="0099368B">
        <w:rPr>
          <w:kern w:val="22"/>
          <w:lang w:val="ru-RU"/>
        </w:rPr>
        <w:t xml:space="preserve"> </w:t>
      </w:r>
      <w:r w:rsidR="0099368B">
        <w:rPr>
          <w:kern w:val="22"/>
          <w:lang w:val="ru-RU"/>
        </w:rPr>
        <w:t>групп</w:t>
      </w:r>
      <w:r w:rsidR="0099368B" w:rsidRPr="0099368B">
        <w:rPr>
          <w:kern w:val="22"/>
          <w:lang w:val="ru-RU"/>
        </w:rPr>
        <w:t xml:space="preserve"> </w:t>
      </w:r>
      <w:r w:rsidR="0099368B">
        <w:rPr>
          <w:kern w:val="22"/>
          <w:lang w:val="ru-RU"/>
        </w:rPr>
        <w:t>подчеркнули</w:t>
      </w:r>
      <w:r w:rsidR="0099368B" w:rsidRPr="0099368B">
        <w:rPr>
          <w:kern w:val="22"/>
          <w:lang w:val="ru-RU"/>
        </w:rPr>
        <w:t xml:space="preserve"> </w:t>
      </w:r>
      <w:r w:rsidR="0099368B">
        <w:rPr>
          <w:kern w:val="22"/>
          <w:lang w:val="ru-RU"/>
        </w:rPr>
        <w:t>необходимость</w:t>
      </w:r>
      <w:r w:rsidR="0099368B" w:rsidRPr="0099368B">
        <w:rPr>
          <w:kern w:val="22"/>
          <w:lang w:val="ru-RU"/>
        </w:rPr>
        <w:t xml:space="preserve"> </w:t>
      </w:r>
      <w:r w:rsidR="0099368B">
        <w:rPr>
          <w:kern w:val="22"/>
          <w:lang w:val="ru-RU"/>
        </w:rPr>
        <w:t>взаимосвязи</w:t>
      </w:r>
      <w:r w:rsidR="0099368B" w:rsidRPr="0099368B">
        <w:rPr>
          <w:kern w:val="22"/>
          <w:lang w:val="ru-RU"/>
        </w:rPr>
        <w:t xml:space="preserve"> </w:t>
      </w:r>
      <w:r w:rsidR="0099368B">
        <w:rPr>
          <w:kern w:val="22"/>
          <w:lang w:val="ru-RU"/>
        </w:rPr>
        <w:t>между</w:t>
      </w:r>
      <w:r w:rsidR="0099368B" w:rsidRPr="0099368B">
        <w:rPr>
          <w:kern w:val="22"/>
          <w:lang w:val="ru-RU"/>
        </w:rPr>
        <w:t xml:space="preserve"> </w:t>
      </w:r>
      <w:r w:rsidR="0099368B">
        <w:rPr>
          <w:kern w:val="22"/>
          <w:lang w:val="ru-RU"/>
        </w:rPr>
        <w:t>различными</w:t>
      </w:r>
      <w:r w:rsidR="0099368B" w:rsidRPr="0099368B">
        <w:rPr>
          <w:kern w:val="22"/>
          <w:lang w:val="ru-RU"/>
        </w:rPr>
        <w:t xml:space="preserve"> </w:t>
      </w:r>
      <w:r w:rsidR="0099368B">
        <w:rPr>
          <w:kern w:val="22"/>
          <w:lang w:val="ru-RU"/>
        </w:rPr>
        <w:t>компонентами</w:t>
      </w:r>
      <w:r w:rsidR="0099368B" w:rsidRPr="0099368B">
        <w:rPr>
          <w:kern w:val="22"/>
          <w:lang w:val="ru-RU"/>
        </w:rPr>
        <w:t xml:space="preserve"> </w:t>
      </w:r>
      <w:r w:rsidR="0099368B">
        <w:rPr>
          <w:kern w:val="22"/>
          <w:lang w:val="ru-RU"/>
        </w:rPr>
        <w:t>механизма</w:t>
      </w:r>
      <w:r w:rsidR="004E32D7" w:rsidRPr="0099368B">
        <w:rPr>
          <w:kern w:val="22"/>
          <w:lang w:val="ru-RU"/>
        </w:rPr>
        <w:t xml:space="preserve"> (</w:t>
      </w:r>
      <w:r w:rsidR="0099368B">
        <w:rPr>
          <w:kern w:val="22"/>
          <w:lang w:val="ru-RU"/>
        </w:rPr>
        <w:t>включая «циклы положительной обратной связи»</w:t>
      </w:r>
      <w:r w:rsidR="004E32D7" w:rsidRPr="0099368B">
        <w:rPr>
          <w:kern w:val="22"/>
          <w:lang w:val="ru-RU"/>
        </w:rPr>
        <w:t xml:space="preserve"> </w:t>
      </w:r>
      <w:r w:rsidR="0099368B">
        <w:rPr>
          <w:kern w:val="22"/>
          <w:lang w:val="ru-RU"/>
        </w:rPr>
        <w:t>между ними</w:t>
      </w:r>
      <w:r w:rsidR="004E32D7" w:rsidRPr="0099368B">
        <w:rPr>
          <w:kern w:val="22"/>
          <w:lang w:val="ru-RU"/>
        </w:rPr>
        <w:t>).</w:t>
      </w:r>
    </w:p>
    <w:p w14:paraId="2AAC42F1" w14:textId="2C7B58A6" w:rsidR="004E32D7" w:rsidRPr="004A296E" w:rsidRDefault="00A21AA8" w:rsidP="009C74E6">
      <w:pPr>
        <w:pStyle w:val="Para1"/>
        <w:numPr>
          <w:ilvl w:val="0"/>
          <w:numId w:val="9"/>
        </w:numPr>
        <w:suppressLineNumbers/>
        <w:tabs>
          <w:tab w:val="clear" w:pos="360"/>
        </w:tabs>
        <w:suppressAutoHyphens/>
        <w:rPr>
          <w:kern w:val="22"/>
          <w:lang w:val="ru-RU"/>
        </w:rPr>
      </w:pPr>
      <w:r>
        <w:rPr>
          <w:kern w:val="22"/>
          <w:lang w:val="ru-RU"/>
        </w:rPr>
        <w:t>Было</w:t>
      </w:r>
      <w:r w:rsidRPr="006D3A94">
        <w:rPr>
          <w:kern w:val="22"/>
          <w:lang w:val="ru-RU"/>
        </w:rPr>
        <w:t xml:space="preserve"> </w:t>
      </w:r>
      <w:r>
        <w:rPr>
          <w:kern w:val="22"/>
          <w:lang w:val="ru-RU"/>
        </w:rPr>
        <w:t>также</w:t>
      </w:r>
      <w:r w:rsidRPr="006D3A94">
        <w:rPr>
          <w:kern w:val="22"/>
          <w:lang w:val="ru-RU"/>
        </w:rPr>
        <w:t xml:space="preserve"> </w:t>
      </w:r>
      <w:r>
        <w:rPr>
          <w:kern w:val="22"/>
          <w:lang w:val="ru-RU"/>
        </w:rPr>
        <w:t>предложено</w:t>
      </w:r>
      <w:r w:rsidRPr="006D3A94">
        <w:rPr>
          <w:kern w:val="22"/>
          <w:lang w:val="ru-RU"/>
        </w:rPr>
        <w:t xml:space="preserve">, </w:t>
      </w:r>
      <w:r>
        <w:rPr>
          <w:kern w:val="22"/>
          <w:lang w:val="ru-RU"/>
        </w:rPr>
        <w:t>чтобы</w:t>
      </w:r>
      <w:r w:rsidRPr="006D3A94">
        <w:rPr>
          <w:kern w:val="22"/>
          <w:lang w:val="ru-RU"/>
        </w:rPr>
        <w:t xml:space="preserve"> </w:t>
      </w:r>
      <w:r>
        <w:rPr>
          <w:kern w:val="22"/>
          <w:lang w:val="ru-RU"/>
        </w:rPr>
        <w:t>Стороны</w:t>
      </w:r>
      <w:r w:rsidRPr="006D3A94">
        <w:rPr>
          <w:kern w:val="22"/>
          <w:lang w:val="ru-RU"/>
        </w:rPr>
        <w:t xml:space="preserve"> </w:t>
      </w:r>
      <w:r>
        <w:rPr>
          <w:kern w:val="22"/>
          <w:lang w:val="ru-RU"/>
        </w:rPr>
        <w:t>наделили</w:t>
      </w:r>
      <w:r w:rsidRPr="006D3A94">
        <w:rPr>
          <w:kern w:val="22"/>
          <w:lang w:val="ru-RU"/>
        </w:rPr>
        <w:t xml:space="preserve"> </w:t>
      </w:r>
      <w:r>
        <w:rPr>
          <w:kern w:val="22"/>
          <w:lang w:val="ru-RU"/>
        </w:rPr>
        <w:t>региональные</w:t>
      </w:r>
      <w:r w:rsidRPr="006D3A94">
        <w:rPr>
          <w:kern w:val="22"/>
          <w:lang w:val="ru-RU"/>
        </w:rPr>
        <w:t xml:space="preserve"> </w:t>
      </w:r>
      <w:r>
        <w:rPr>
          <w:kern w:val="22"/>
          <w:lang w:val="ru-RU"/>
        </w:rPr>
        <w:t>и</w:t>
      </w:r>
      <w:r w:rsidRPr="006D3A94">
        <w:rPr>
          <w:kern w:val="22"/>
          <w:lang w:val="ru-RU"/>
        </w:rPr>
        <w:t xml:space="preserve"> </w:t>
      </w:r>
      <w:r>
        <w:rPr>
          <w:kern w:val="22"/>
          <w:lang w:val="ru-RU"/>
        </w:rPr>
        <w:t>субрегиональные</w:t>
      </w:r>
      <w:r w:rsidRPr="006D3A94">
        <w:rPr>
          <w:kern w:val="22"/>
          <w:lang w:val="ru-RU"/>
        </w:rPr>
        <w:t xml:space="preserve"> </w:t>
      </w:r>
      <w:r>
        <w:rPr>
          <w:kern w:val="22"/>
          <w:lang w:val="ru-RU"/>
        </w:rPr>
        <w:t>организации</w:t>
      </w:r>
      <w:r w:rsidRPr="006D3A94">
        <w:rPr>
          <w:kern w:val="22"/>
          <w:lang w:val="ru-RU"/>
        </w:rPr>
        <w:t xml:space="preserve"> </w:t>
      </w:r>
      <w:r w:rsidR="006D3A94">
        <w:rPr>
          <w:kern w:val="22"/>
          <w:lang w:val="ru-RU"/>
        </w:rPr>
        <w:t>полномочиями для решения вопросов подотчетности</w:t>
      </w:r>
      <w:r w:rsidR="004E32D7" w:rsidRPr="006D3A94">
        <w:rPr>
          <w:kern w:val="22"/>
          <w:lang w:val="ru-RU"/>
        </w:rPr>
        <w:t xml:space="preserve">. </w:t>
      </w:r>
      <w:r w:rsidR="006D3A94">
        <w:rPr>
          <w:kern w:val="22"/>
          <w:lang w:val="ru-RU"/>
        </w:rPr>
        <w:t>Усовершенствованный механизм должен также давать возможность негосударственным субъектам количественно измерять их вклад и принятые меры</w:t>
      </w:r>
      <w:r w:rsidR="004E32D7" w:rsidRPr="006D3A94">
        <w:rPr>
          <w:kern w:val="22"/>
          <w:lang w:val="ru-RU"/>
        </w:rPr>
        <w:t xml:space="preserve">. </w:t>
      </w:r>
      <w:r w:rsidR="006D3A94">
        <w:rPr>
          <w:kern w:val="22"/>
          <w:lang w:val="ru-RU"/>
        </w:rPr>
        <w:t>Программы</w:t>
      </w:r>
      <w:r w:rsidR="006D3A94" w:rsidRPr="006D3A94">
        <w:rPr>
          <w:kern w:val="22"/>
          <w:lang w:val="ru-RU"/>
        </w:rPr>
        <w:t xml:space="preserve"> </w:t>
      </w:r>
      <w:r w:rsidR="006D3A94">
        <w:rPr>
          <w:kern w:val="22"/>
          <w:lang w:val="ru-RU"/>
        </w:rPr>
        <w:t>гражданской</w:t>
      </w:r>
      <w:r w:rsidR="006D3A94" w:rsidRPr="006D3A94">
        <w:rPr>
          <w:kern w:val="22"/>
          <w:lang w:val="ru-RU"/>
        </w:rPr>
        <w:t xml:space="preserve"> </w:t>
      </w:r>
      <w:r w:rsidR="006D3A94">
        <w:rPr>
          <w:kern w:val="22"/>
          <w:lang w:val="ru-RU"/>
        </w:rPr>
        <w:t>науки</w:t>
      </w:r>
      <w:r w:rsidR="006D3A94" w:rsidRPr="006D3A94">
        <w:rPr>
          <w:kern w:val="22"/>
          <w:lang w:val="ru-RU"/>
        </w:rPr>
        <w:t xml:space="preserve"> </w:t>
      </w:r>
      <w:r w:rsidR="006D3A94">
        <w:rPr>
          <w:kern w:val="22"/>
          <w:lang w:val="ru-RU"/>
        </w:rPr>
        <w:t>и общинный мониторинг также могут поддержать процессы мониторинга и обзора</w:t>
      </w:r>
      <w:r w:rsidR="004E32D7" w:rsidRPr="006D3A94">
        <w:rPr>
          <w:kern w:val="22"/>
          <w:lang w:val="ru-RU"/>
        </w:rPr>
        <w:t xml:space="preserve">. </w:t>
      </w:r>
      <w:r w:rsidR="00241527">
        <w:rPr>
          <w:kern w:val="22"/>
          <w:lang w:val="ru-RU"/>
        </w:rPr>
        <w:t>Некоторые</w:t>
      </w:r>
      <w:r w:rsidR="00241527" w:rsidRPr="00241527">
        <w:rPr>
          <w:kern w:val="22"/>
          <w:lang w:val="ru-RU"/>
        </w:rPr>
        <w:t xml:space="preserve"> </w:t>
      </w:r>
      <w:r w:rsidR="00241527">
        <w:rPr>
          <w:kern w:val="22"/>
          <w:lang w:val="ru-RU"/>
        </w:rPr>
        <w:t>участники</w:t>
      </w:r>
      <w:r w:rsidR="00241527" w:rsidRPr="00241527">
        <w:rPr>
          <w:kern w:val="22"/>
          <w:lang w:val="ru-RU"/>
        </w:rPr>
        <w:t xml:space="preserve"> </w:t>
      </w:r>
      <w:r w:rsidR="00241527">
        <w:rPr>
          <w:kern w:val="22"/>
          <w:lang w:val="ru-RU"/>
        </w:rPr>
        <w:t>высказались в пользу</w:t>
      </w:r>
      <w:r w:rsidR="00241527" w:rsidRPr="00241527">
        <w:rPr>
          <w:kern w:val="22"/>
          <w:lang w:val="ru-RU"/>
        </w:rPr>
        <w:t xml:space="preserve"> </w:t>
      </w:r>
      <w:r w:rsidR="00241527">
        <w:rPr>
          <w:kern w:val="22"/>
          <w:lang w:val="ru-RU"/>
        </w:rPr>
        <w:t>возможности</w:t>
      </w:r>
      <w:r w:rsidR="00241527" w:rsidRPr="00241527">
        <w:rPr>
          <w:kern w:val="22"/>
          <w:lang w:val="ru-RU"/>
        </w:rPr>
        <w:t xml:space="preserve"> </w:t>
      </w:r>
      <w:r w:rsidR="00241527">
        <w:rPr>
          <w:kern w:val="22"/>
          <w:lang w:val="ru-RU"/>
        </w:rPr>
        <w:t>разработки</w:t>
      </w:r>
      <w:r w:rsidR="00241527" w:rsidRPr="00241527">
        <w:rPr>
          <w:kern w:val="22"/>
          <w:lang w:val="ru-RU"/>
        </w:rPr>
        <w:t xml:space="preserve"> </w:t>
      </w:r>
      <w:r w:rsidR="00241527">
        <w:rPr>
          <w:kern w:val="22"/>
          <w:lang w:val="ru-RU"/>
        </w:rPr>
        <w:t>механизма</w:t>
      </w:r>
      <w:r w:rsidR="00241527" w:rsidRPr="00241527">
        <w:rPr>
          <w:kern w:val="22"/>
          <w:lang w:val="ru-RU"/>
        </w:rPr>
        <w:t xml:space="preserve"> </w:t>
      </w:r>
      <w:r w:rsidR="00241527">
        <w:rPr>
          <w:kern w:val="22"/>
          <w:lang w:val="ru-RU"/>
        </w:rPr>
        <w:t>координации</w:t>
      </w:r>
      <w:r w:rsidR="00241527" w:rsidRPr="00241527">
        <w:rPr>
          <w:kern w:val="22"/>
          <w:lang w:val="ru-RU"/>
        </w:rPr>
        <w:t xml:space="preserve"> </w:t>
      </w:r>
      <w:r w:rsidR="00241527">
        <w:rPr>
          <w:kern w:val="22"/>
          <w:lang w:val="ru-RU"/>
        </w:rPr>
        <w:t>в</w:t>
      </w:r>
      <w:r w:rsidR="00241527" w:rsidRPr="00241527">
        <w:rPr>
          <w:kern w:val="22"/>
          <w:lang w:val="ru-RU"/>
        </w:rPr>
        <w:t xml:space="preserve"> </w:t>
      </w:r>
      <w:r w:rsidR="00241527">
        <w:rPr>
          <w:kern w:val="22"/>
          <w:lang w:val="ru-RU"/>
        </w:rPr>
        <w:t>поддержку</w:t>
      </w:r>
      <w:r w:rsidR="00241527" w:rsidRPr="00241527">
        <w:rPr>
          <w:kern w:val="22"/>
          <w:lang w:val="ru-RU"/>
        </w:rPr>
        <w:t xml:space="preserve"> </w:t>
      </w:r>
      <w:r w:rsidR="00241527">
        <w:rPr>
          <w:kern w:val="22"/>
          <w:lang w:val="ru-RU"/>
        </w:rPr>
        <w:t>процесса</w:t>
      </w:r>
      <w:r w:rsidR="00241527" w:rsidRPr="00241527">
        <w:rPr>
          <w:kern w:val="22"/>
          <w:lang w:val="ru-RU"/>
        </w:rPr>
        <w:t xml:space="preserve"> </w:t>
      </w:r>
      <w:r w:rsidR="00241527">
        <w:rPr>
          <w:kern w:val="22"/>
          <w:lang w:val="ru-RU"/>
        </w:rPr>
        <w:t>мониторинга</w:t>
      </w:r>
      <w:r w:rsidR="00241527" w:rsidRPr="00241527">
        <w:rPr>
          <w:kern w:val="22"/>
          <w:lang w:val="ru-RU"/>
        </w:rPr>
        <w:t xml:space="preserve"> </w:t>
      </w:r>
      <w:r w:rsidR="00241527">
        <w:rPr>
          <w:kern w:val="22"/>
          <w:lang w:val="ru-RU"/>
        </w:rPr>
        <w:t>и</w:t>
      </w:r>
      <w:r w:rsidR="00241527" w:rsidRPr="00241527">
        <w:rPr>
          <w:kern w:val="22"/>
          <w:lang w:val="ru-RU"/>
        </w:rPr>
        <w:t xml:space="preserve"> </w:t>
      </w:r>
      <w:r w:rsidR="00241527">
        <w:rPr>
          <w:kern w:val="22"/>
          <w:lang w:val="ru-RU"/>
        </w:rPr>
        <w:t>обзора</w:t>
      </w:r>
      <w:r w:rsidR="00241527" w:rsidRPr="00241527">
        <w:rPr>
          <w:kern w:val="22"/>
          <w:lang w:val="ru-RU"/>
        </w:rPr>
        <w:t xml:space="preserve"> </w:t>
      </w:r>
      <w:r w:rsidR="00241527">
        <w:rPr>
          <w:kern w:val="22"/>
          <w:lang w:val="ru-RU"/>
        </w:rPr>
        <w:t>и</w:t>
      </w:r>
      <w:r w:rsidR="00241527" w:rsidRPr="00241527">
        <w:rPr>
          <w:kern w:val="22"/>
          <w:lang w:val="ru-RU"/>
        </w:rPr>
        <w:t xml:space="preserve"> </w:t>
      </w:r>
      <w:r w:rsidR="00241527">
        <w:rPr>
          <w:kern w:val="22"/>
          <w:lang w:val="ru-RU"/>
        </w:rPr>
        <w:t>указали</w:t>
      </w:r>
      <w:r w:rsidR="00241527" w:rsidRPr="00241527">
        <w:rPr>
          <w:kern w:val="22"/>
          <w:lang w:val="ru-RU"/>
        </w:rPr>
        <w:t xml:space="preserve"> </w:t>
      </w:r>
      <w:r w:rsidR="00241527">
        <w:rPr>
          <w:kern w:val="22"/>
          <w:lang w:val="ru-RU"/>
        </w:rPr>
        <w:t>на</w:t>
      </w:r>
      <w:r w:rsidR="00241527" w:rsidRPr="00241527">
        <w:rPr>
          <w:kern w:val="22"/>
          <w:lang w:val="ru-RU"/>
        </w:rPr>
        <w:t xml:space="preserve"> </w:t>
      </w:r>
      <w:r w:rsidR="00241527">
        <w:rPr>
          <w:kern w:val="22"/>
          <w:lang w:val="ru-RU"/>
        </w:rPr>
        <w:t>достигнутые</w:t>
      </w:r>
      <w:r w:rsidR="00241527" w:rsidRPr="00241527">
        <w:rPr>
          <w:kern w:val="22"/>
          <w:lang w:val="ru-RU"/>
        </w:rPr>
        <w:t xml:space="preserve"> </w:t>
      </w:r>
      <w:r w:rsidR="00241527">
        <w:rPr>
          <w:kern w:val="22"/>
          <w:lang w:val="ru-RU"/>
        </w:rPr>
        <w:t>в</w:t>
      </w:r>
      <w:r w:rsidR="00241527" w:rsidRPr="00241527">
        <w:rPr>
          <w:kern w:val="22"/>
          <w:lang w:val="ru-RU"/>
        </w:rPr>
        <w:t xml:space="preserve"> </w:t>
      </w:r>
      <w:r w:rsidR="00241527">
        <w:rPr>
          <w:kern w:val="22"/>
          <w:lang w:val="ru-RU"/>
        </w:rPr>
        <w:t>этом</w:t>
      </w:r>
      <w:r w:rsidR="00241527" w:rsidRPr="00241527">
        <w:rPr>
          <w:kern w:val="22"/>
          <w:lang w:val="ru-RU"/>
        </w:rPr>
        <w:t xml:space="preserve"> </w:t>
      </w:r>
      <w:r w:rsidR="00241527">
        <w:rPr>
          <w:kern w:val="22"/>
          <w:lang w:val="ru-RU"/>
        </w:rPr>
        <w:t>отношении</w:t>
      </w:r>
      <w:r w:rsidR="00241527" w:rsidRPr="00241527">
        <w:rPr>
          <w:kern w:val="22"/>
          <w:lang w:val="ru-RU"/>
        </w:rPr>
        <w:t xml:space="preserve"> </w:t>
      </w:r>
      <w:r w:rsidR="00241527">
        <w:rPr>
          <w:kern w:val="22"/>
          <w:lang w:val="ru-RU"/>
        </w:rPr>
        <w:t>успехи</w:t>
      </w:r>
      <w:r w:rsidR="00241527" w:rsidRPr="00241527">
        <w:rPr>
          <w:kern w:val="22"/>
          <w:lang w:val="ru-RU"/>
        </w:rPr>
        <w:t xml:space="preserve"> Глобальн</w:t>
      </w:r>
      <w:r w:rsidR="00241527">
        <w:rPr>
          <w:kern w:val="22"/>
          <w:lang w:val="ru-RU"/>
        </w:rPr>
        <w:t>о</w:t>
      </w:r>
      <w:r w:rsidR="00241527" w:rsidRPr="00241527">
        <w:rPr>
          <w:kern w:val="22"/>
          <w:lang w:val="ru-RU"/>
        </w:rPr>
        <w:t>й стратеги</w:t>
      </w:r>
      <w:r w:rsidR="00241527">
        <w:rPr>
          <w:kern w:val="22"/>
          <w:lang w:val="ru-RU"/>
        </w:rPr>
        <w:t>и</w:t>
      </w:r>
      <w:r w:rsidR="00241527" w:rsidRPr="00241527">
        <w:rPr>
          <w:kern w:val="22"/>
          <w:lang w:val="ru-RU"/>
        </w:rPr>
        <w:t xml:space="preserve"> сохранения растений</w:t>
      </w:r>
      <w:r w:rsidR="004E32D7" w:rsidRPr="00241527">
        <w:rPr>
          <w:kern w:val="22"/>
          <w:lang w:val="ru-RU"/>
        </w:rPr>
        <w:t xml:space="preserve">. </w:t>
      </w:r>
      <w:r w:rsidR="00241527">
        <w:rPr>
          <w:kern w:val="22"/>
          <w:lang w:val="ru-RU"/>
        </w:rPr>
        <w:t>Было</w:t>
      </w:r>
      <w:r w:rsidR="00241527" w:rsidRPr="004A296E">
        <w:rPr>
          <w:kern w:val="22"/>
          <w:lang w:val="ru-RU"/>
        </w:rPr>
        <w:t xml:space="preserve"> </w:t>
      </w:r>
      <w:r w:rsidR="00241527">
        <w:rPr>
          <w:kern w:val="22"/>
          <w:lang w:val="ru-RU"/>
        </w:rPr>
        <w:t>также</w:t>
      </w:r>
      <w:r w:rsidR="00241527" w:rsidRPr="004A296E">
        <w:rPr>
          <w:kern w:val="22"/>
          <w:lang w:val="ru-RU"/>
        </w:rPr>
        <w:t xml:space="preserve"> </w:t>
      </w:r>
      <w:r w:rsidR="00241527">
        <w:rPr>
          <w:kern w:val="22"/>
          <w:lang w:val="ru-RU"/>
        </w:rPr>
        <w:t>высказано</w:t>
      </w:r>
      <w:r w:rsidR="00241527" w:rsidRPr="004A296E">
        <w:rPr>
          <w:kern w:val="22"/>
          <w:lang w:val="ru-RU"/>
        </w:rPr>
        <w:t xml:space="preserve"> </w:t>
      </w:r>
      <w:r w:rsidR="00241527">
        <w:rPr>
          <w:kern w:val="22"/>
          <w:lang w:val="ru-RU"/>
        </w:rPr>
        <w:t>мнение</w:t>
      </w:r>
      <w:r w:rsidR="00241527" w:rsidRPr="004A296E">
        <w:rPr>
          <w:kern w:val="22"/>
          <w:lang w:val="ru-RU"/>
        </w:rPr>
        <w:t xml:space="preserve"> </w:t>
      </w:r>
      <w:r w:rsidR="00241527">
        <w:rPr>
          <w:kern w:val="22"/>
          <w:lang w:val="ru-RU"/>
        </w:rPr>
        <w:t>о</w:t>
      </w:r>
      <w:r w:rsidR="00241527" w:rsidRPr="004A296E">
        <w:rPr>
          <w:kern w:val="22"/>
          <w:lang w:val="ru-RU"/>
        </w:rPr>
        <w:t xml:space="preserve"> </w:t>
      </w:r>
      <w:r w:rsidR="00241527">
        <w:rPr>
          <w:kern w:val="22"/>
          <w:lang w:val="ru-RU"/>
        </w:rPr>
        <w:t>том</w:t>
      </w:r>
      <w:r w:rsidR="00241527" w:rsidRPr="004A296E">
        <w:rPr>
          <w:kern w:val="22"/>
          <w:lang w:val="ru-RU"/>
        </w:rPr>
        <w:t xml:space="preserve">, </w:t>
      </w:r>
      <w:r w:rsidR="00241527">
        <w:rPr>
          <w:kern w:val="22"/>
          <w:lang w:val="ru-RU"/>
        </w:rPr>
        <w:t>что</w:t>
      </w:r>
      <w:r w:rsidR="00241527" w:rsidRPr="004A296E">
        <w:rPr>
          <w:kern w:val="22"/>
          <w:lang w:val="ru-RU"/>
        </w:rPr>
        <w:t xml:space="preserve"> </w:t>
      </w:r>
      <w:r w:rsidR="00241527">
        <w:rPr>
          <w:kern w:val="22"/>
          <w:lang w:val="ru-RU"/>
        </w:rPr>
        <w:t>таки</w:t>
      </w:r>
      <w:r w:rsidR="004A296E">
        <w:rPr>
          <w:kern w:val="22"/>
          <w:lang w:val="ru-RU"/>
        </w:rPr>
        <w:t>м</w:t>
      </w:r>
      <w:r w:rsidR="00241527" w:rsidRPr="004A296E">
        <w:rPr>
          <w:kern w:val="22"/>
          <w:lang w:val="ru-RU"/>
        </w:rPr>
        <w:t xml:space="preserve"> </w:t>
      </w:r>
      <w:r w:rsidR="00241527">
        <w:rPr>
          <w:kern w:val="22"/>
          <w:lang w:val="ru-RU"/>
        </w:rPr>
        <w:t>организаци</w:t>
      </w:r>
      <w:r w:rsidR="004A296E">
        <w:rPr>
          <w:kern w:val="22"/>
          <w:lang w:val="ru-RU"/>
        </w:rPr>
        <w:t>ям</w:t>
      </w:r>
      <w:r w:rsidR="00241527" w:rsidRPr="004A296E">
        <w:rPr>
          <w:kern w:val="22"/>
          <w:lang w:val="ru-RU"/>
        </w:rPr>
        <w:t xml:space="preserve">, </w:t>
      </w:r>
      <w:r w:rsidR="00241527">
        <w:rPr>
          <w:kern w:val="22"/>
          <w:lang w:val="ru-RU"/>
        </w:rPr>
        <w:t>как</w:t>
      </w:r>
      <w:r w:rsidR="00241527" w:rsidRPr="004A296E">
        <w:rPr>
          <w:kern w:val="22"/>
          <w:lang w:val="ru-RU"/>
        </w:rPr>
        <w:t xml:space="preserve"> </w:t>
      </w:r>
      <w:r w:rsidR="00241527">
        <w:rPr>
          <w:kern w:val="22"/>
          <w:lang w:val="ru-RU"/>
        </w:rPr>
        <w:t>МПБЭУ</w:t>
      </w:r>
      <w:r w:rsidR="00241527" w:rsidRPr="004A296E">
        <w:rPr>
          <w:kern w:val="22"/>
          <w:lang w:val="ru-RU"/>
        </w:rPr>
        <w:t xml:space="preserve"> </w:t>
      </w:r>
      <w:r w:rsidR="00241527">
        <w:rPr>
          <w:kern w:val="22"/>
          <w:lang w:val="ru-RU"/>
        </w:rPr>
        <w:t>или</w:t>
      </w:r>
      <w:r w:rsidR="00241527" w:rsidRPr="004A296E">
        <w:rPr>
          <w:kern w:val="22"/>
          <w:lang w:val="ru-RU"/>
        </w:rPr>
        <w:t xml:space="preserve"> </w:t>
      </w:r>
      <w:r w:rsidR="00241527">
        <w:rPr>
          <w:kern w:val="22"/>
          <w:lang w:val="ru-RU"/>
        </w:rPr>
        <w:t>ГЕО</w:t>
      </w:r>
      <w:r w:rsidR="00241527" w:rsidRPr="004A296E">
        <w:rPr>
          <w:kern w:val="22"/>
          <w:lang w:val="ru-RU"/>
        </w:rPr>
        <w:t>-</w:t>
      </w:r>
      <w:r w:rsidR="00241527">
        <w:rPr>
          <w:kern w:val="22"/>
          <w:lang w:val="ru-RU"/>
        </w:rPr>
        <w:t>БОН</w:t>
      </w:r>
      <w:r w:rsidR="004A296E">
        <w:rPr>
          <w:kern w:val="22"/>
          <w:lang w:val="ru-RU"/>
        </w:rPr>
        <w:t>, может быть поручено проводить обзор прогресса в период после</w:t>
      </w:r>
      <w:r w:rsidR="004E32D7" w:rsidRPr="004A296E">
        <w:rPr>
          <w:kern w:val="22"/>
          <w:lang w:val="ru-RU"/>
        </w:rPr>
        <w:t xml:space="preserve"> 2020. </w:t>
      </w:r>
      <w:r w:rsidR="004A296E">
        <w:rPr>
          <w:kern w:val="22"/>
          <w:lang w:val="ru-RU"/>
        </w:rPr>
        <w:t>Еще одно высказанное предложение заключалось в создании</w:t>
      </w:r>
      <w:r w:rsidR="004A296E" w:rsidRPr="004A296E">
        <w:rPr>
          <w:kern w:val="22"/>
          <w:lang w:val="ru-RU"/>
        </w:rPr>
        <w:t xml:space="preserve"> </w:t>
      </w:r>
      <w:r w:rsidR="004A296E">
        <w:rPr>
          <w:kern w:val="22"/>
          <w:lang w:val="ru-RU"/>
        </w:rPr>
        <w:t>механизма</w:t>
      </w:r>
      <w:r w:rsidR="004A296E" w:rsidRPr="004A296E">
        <w:rPr>
          <w:kern w:val="22"/>
          <w:lang w:val="ru-RU"/>
        </w:rPr>
        <w:t xml:space="preserve"> </w:t>
      </w:r>
      <w:r w:rsidR="004A296E">
        <w:rPr>
          <w:kern w:val="22"/>
          <w:lang w:val="ru-RU"/>
        </w:rPr>
        <w:t>соблюдения</w:t>
      </w:r>
      <w:r w:rsidR="004A296E" w:rsidRPr="004A296E">
        <w:rPr>
          <w:kern w:val="22"/>
          <w:lang w:val="ru-RU"/>
        </w:rPr>
        <w:t xml:space="preserve">, </w:t>
      </w:r>
      <w:r w:rsidR="004A296E">
        <w:rPr>
          <w:kern w:val="22"/>
          <w:lang w:val="ru-RU"/>
        </w:rPr>
        <w:t>в</w:t>
      </w:r>
      <w:r w:rsidR="004A296E" w:rsidRPr="004A296E">
        <w:rPr>
          <w:kern w:val="22"/>
          <w:lang w:val="ru-RU"/>
        </w:rPr>
        <w:t xml:space="preserve"> </w:t>
      </w:r>
      <w:r w:rsidR="004A296E">
        <w:rPr>
          <w:kern w:val="22"/>
          <w:lang w:val="ru-RU"/>
        </w:rPr>
        <w:t>который</w:t>
      </w:r>
      <w:r w:rsidR="004A296E" w:rsidRPr="004A296E">
        <w:rPr>
          <w:kern w:val="22"/>
          <w:lang w:val="ru-RU"/>
        </w:rPr>
        <w:t xml:space="preserve"> </w:t>
      </w:r>
      <w:r w:rsidR="004A296E">
        <w:rPr>
          <w:kern w:val="22"/>
          <w:lang w:val="ru-RU"/>
        </w:rPr>
        <w:t>также могут вносить вклад группы заинтересованных сторон, включая коренные народы и местные общины и гражданское общество</w:t>
      </w:r>
      <w:r w:rsidR="004E32D7" w:rsidRPr="004A296E">
        <w:rPr>
          <w:kern w:val="22"/>
          <w:lang w:val="ru-RU"/>
        </w:rPr>
        <w:t xml:space="preserve">. </w:t>
      </w:r>
      <w:r w:rsidR="004A296E">
        <w:rPr>
          <w:kern w:val="22"/>
          <w:lang w:val="ru-RU"/>
        </w:rPr>
        <w:t>Кроме</w:t>
      </w:r>
      <w:r w:rsidR="004A296E" w:rsidRPr="004A296E">
        <w:rPr>
          <w:kern w:val="22"/>
          <w:lang w:val="ru-RU"/>
        </w:rPr>
        <w:t xml:space="preserve"> </w:t>
      </w:r>
      <w:r w:rsidR="004A296E">
        <w:rPr>
          <w:kern w:val="22"/>
          <w:lang w:val="ru-RU"/>
        </w:rPr>
        <w:t>того</w:t>
      </w:r>
      <w:r w:rsidR="004A296E" w:rsidRPr="004A296E">
        <w:rPr>
          <w:kern w:val="22"/>
          <w:lang w:val="ru-RU"/>
        </w:rPr>
        <w:t xml:space="preserve">, </w:t>
      </w:r>
      <w:r w:rsidR="004A296E">
        <w:rPr>
          <w:kern w:val="22"/>
          <w:lang w:val="ru-RU"/>
        </w:rPr>
        <w:t>было</w:t>
      </w:r>
      <w:r w:rsidR="004A296E" w:rsidRPr="004A296E">
        <w:rPr>
          <w:kern w:val="22"/>
          <w:lang w:val="ru-RU"/>
        </w:rPr>
        <w:t xml:space="preserve"> </w:t>
      </w:r>
      <w:r w:rsidR="004A296E">
        <w:rPr>
          <w:kern w:val="22"/>
          <w:lang w:val="ru-RU"/>
        </w:rPr>
        <w:t>предложено</w:t>
      </w:r>
      <w:r w:rsidR="004A296E" w:rsidRPr="004A296E">
        <w:rPr>
          <w:kern w:val="22"/>
          <w:lang w:val="ru-RU"/>
        </w:rPr>
        <w:t xml:space="preserve"> </w:t>
      </w:r>
      <w:r w:rsidR="004A296E">
        <w:rPr>
          <w:kern w:val="22"/>
          <w:lang w:val="ru-RU"/>
        </w:rPr>
        <w:t>создание</w:t>
      </w:r>
      <w:r w:rsidR="004A296E" w:rsidRPr="004A296E">
        <w:rPr>
          <w:kern w:val="22"/>
          <w:lang w:val="ru-RU"/>
        </w:rPr>
        <w:t xml:space="preserve"> </w:t>
      </w:r>
      <w:r w:rsidR="004A296E">
        <w:rPr>
          <w:kern w:val="22"/>
          <w:lang w:val="ru-RU"/>
        </w:rPr>
        <w:t>комитета</w:t>
      </w:r>
      <w:r w:rsidR="004A296E" w:rsidRPr="004A296E">
        <w:rPr>
          <w:kern w:val="22"/>
          <w:lang w:val="ru-RU"/>
        </w:rPr>
        <w:t xml:space="preserve"> </w:t>
      </w:r>
      <w:r w:rsidR="004A296E">
        <w:rPr>
          <w:kern w:val="22"/>
          <w:lang w:val="ru-RU"/>
        </w:rPr>
        <w:t>по</w:t>
      </w:r>
      <w:r w:rsidR="004A296E" w:rsidRPr="004A296E">
        <w:rPr>
          <w:kern w:val="22"/>
          <w:lang w:val="ru-RU"/>
        </w:rPr>
        <w:t xml:space="preserve"> </w:t>
      </w:r>
      <w:r w:rsidR="004A296E">
        <w:rPr>
          <w:kern w:val="22"/>
          <w:lang w:val="ru-RU"/>
        </w:rPr>
        <w:t>поддержке</w:t>
      </w:r>
      <w:r w:rsidR="004A296E" w:rsidRPr="004A296E">
        <w:rPr>
          <w:kern w:val="22"/>
          <w:lang w:val="ru-RU"/>
        </w:rPr>
        <w:t xml:space="preserve"> </w:t>
      </w:r>
      <w:r w:rsidR="004A296E">
        <w:rPr>
          <w:kern w:val="22"/>
          <w:lang w:val="ru-RU"/>
        </w:rPr>
        <w:t>осуществления</w:t>
      </w:r>
      <w:r w:rsidR="004A296E" w:rsidRPr="004A296E">
        <w:rPr>
          <w:kern w:val="22"/>
          <w:lang w:val="ru-RU"/>
        </w:rPr>
        <w:t xml:space="preserve">, </w:t>
      </w:r>
      <w:r w:rsidR="004A296E">
        <w:rPr>
          <w:kern w:val="22"/>
          <w:lang w:val="ru-RU"/>
        </w:rPr>
        <w:t>возможно</w:t>
      </w:r>
      <w:r w:rsidR="004A296E" w:rsidRPr="004A296E">
        <w:rPr>
          <w:kern w:val="22"/>
          <w:lang w:val="ru-RU"/>
        </w:rPr>
        <w:t xml:space="preserve">, </w:t>
      </w:r>
      <w:r w:rsidR="004A296E">
        <w:rPr>
          <w:kern w:val="22"/>
          <w:lang w:val="ru-RU"/>
        </w:rPr>
        <w:t>в</w:t>
      </w:r>
      <w:r w:rsidR="004A296E" w:rsidRPr="004A296E">
        <w:rPr>
          <w:kern w:val="22"/>
          <w:lang w:val="ru-RU"/>
        </w:rPr>
        <w:t xml:space="preserve"> </w:t>
      </w:r>
      <w:r w:rsidR="004A296E">
        <w:rPr>
          <w:kern w:val="22"/>
          <w:lang w:val="ru-RU"/>
        </w:rPr>
        <w:t>рамках</w:t>
      </w:r>
      <w:r w:rsidR="004A296E" w:rsidRPr="004A296E">
        <w:rPr>
          <w:kern w:val="22"/>
          <w:lang w:val="ru-RU"/>
        </w:rPr>
        <w:t xml:space="preserve"> </w:t>
      </w:r>
      <w:r w:rsidR="004A296E">
        <w:rPr>
          <w:kern w:val="22"/>
          <w:lang w:val="ru-RU"/>
        </w:rPr>
        <w:t>Вспомогательного</w:t>
      </w:r>
      <w:r w:rsidR="004A296E" w:rsidRPr="004A296E">
        <w:rPr>
          <w:kern w:val="22"/>
          <w:lang w:val="ru-RU"/>
        </w:rPr>
        <w:t xml:space="preserve"> </w:t>
      </w:r>
      <w:r w:rsidR="004A296E">
        <w:rPr>
          <w:kern w:val="22"/>
          <w:lang w:val="ru-RU"/>
        </w:rPr>
        <w:t>органа</w:t>
      </w:r>
      <w:r w:rsidR="004A296E" w:rsidRPr="004A296E">
        <w:rPr>
          <w:kern w:val="22"/>
          <w:lang w:val="ru-RU"/>
        </w:rPr>
        <w:t xml:space="preserve"> </w:t>
      </w:r>
      <w:r w:rsidR="004A296E">
        <w:rPr>
          <w:kern w:val="22"/>
          <w:lang w:val="ru-RU"/>
        </w:rPr>
        <w:t>по</w:t>
      </w:r>
      <w:r w:rsidR="004A296E" w:rsidRPr="004A296E">
        <w:rPr>
          <w:kern w:val="22"/>
          <w:lang w:val="ru-RU"/>
        </w:rPr>
        <w:t xml:space="preserve"> </w:t>
      </w:r>
      <w:r w:rsidR="004A296E">
        <w:rPr>
          <w:kern w:val="22"/>
          <w:lang w:val="ru-RU"/>
        </w:rPr>
        <w:t>осуществлению</w:t>
      </w:r>
      <w:r w:rsidR="004A296E" w:rsidRPr="004A296E">
        <w:rPr>
          <w:kern w:val="22"/>
          <w:lang w:val="ru-RU"/>
        </w:rPr>
        <w:t xml:space="preserve">, </w:t>
      </w:r>
      <w:r w:rsidR="004A296E">
        <w:rPr>
          <w:kern w:val="22"/>
          <w:lang w:val="ru-RU"/>
        </w:rPr>
        <w:t>который</w:t>
      </w:r>
      <w:r w:rsidR="004A296E" w:rsidRPr="004A296E">
        <w:rPr>
          <w:kern w:val="22"/>
          <w:lang w:val="ru-RU"/>
        </w:rPr>
        <w:t xml:space="preserve"> </w:t>
      </w:r>
      <w:r w:rsidR="004A296E">
        <w:rPr>
          <w:kern w:val="22"/>
          <w:lang w:val="ru-RU"/>
        </w:rPr>
        <w:t>будет</w:t>
      </w:r>
      <w:r w:rsidR="004A296E" w:rsidRPr="004A296E">
        <w:rPr>
          <w:kern w:val="22"/>
          <w:lang w:val="ru-RU"/>
        </w:rPr>
        <w:t xml:space="preserve"> </w:t>
      </w:r>
      <w:r w:rsidR="004A296E">
        <w:rPr>
          <w:kern w:val="22"/>
          <w:lang w:val="ru-RU"/>
        </w:rPr>
        <w:t>предлагать</w:t>
      </w:r>
      <w:r w:rsidR="004A296E" w:rsidRPr="004A296E">
        <w:rPr>
          <w:kern w:val="22"/>
          <w:lang w:val="ru-RU"/>
        </w:rPr>
        <w:t xml:space="preserve"> </w:t>
      </w:r>
      <w:r w:rsidR="004A296E">
        <w:rPr>
          <w:kern w:val="22"/>
          <w:lang w:val="ru-RU"/>
        </w:rPr>
        <w:t>Сторонам</w:t>
      </w:r>
      <w:r w:rsidR="004A296E" w:rsidRPr="004A296E">
        <w:rPr>
          <w:kern w:val="22"/>
          <w:lang w:val="ru-RU"/>
        </w:rPr>
        <w:t xml:space="preserve"> </w:t>
      </w:r>
      <w:r w:rsidR="004A296E">
        <w:rPr>
          <w:kern w:val="22"/>
          <w:lang w:val="ru-RU"/>
        </w:rPr>
        <w:t>рекомендации</w:t>
      </w:r>
      <w:r w:rsidR="004A296E" w:rsidRPr="004A296E">
        <w:rPr>
          <w:kern w:val="22"/>
          <w:lang w:val="ru-RU"/>
        </w:rPr>
        <w:t xml:space="preserve"> </w:t>
      </w:r>
      <w:r w:rsidR="004A296E">
        <w:rPr>
          <w:kern w:val="22"/>
          <w:lang w:val="ru-RU"/>
        </w:rPr>
        <w:t>по</w:t>
      </w:r>
      <w:r w:rsidR="004A296E" w:rsidRPr="004A296E">
        <w:rPr>
          <w:kern w:val="22"/>
          <w:lang w:val="ru-RU"/>
        </w:rPr>
        <w:t xml:space="preserve"> </w:t>
      </w:r>
      <w:r w:rsidR="004A296E">
        <w:rPr>
          <w:kern w:val="22"/>
          <w:lang w:val="ru-RU"/>
        </w:rPr>
        <w:t>преодолению</w:t>
      </w:r>
      <w:r w:rsidR="004A296E" w:rsidRPr="004A296E">
        <w:rPr>
          <w:kern w:val="22"/>
          <w:lang w:val="ru-RU"/>
        </w:rPr>
        <w:t xml:space="preserve"> </w:t>
      </w:r>
      <w:r w:rsidR="004A296E">
        <w:rPr>
          <w:kern w:val="22"/>
          <w:lang w:val="ru-RU"/>
        </w:rPr>
        <w:t>препятствий</w:t>
      </w:r>
      <w:r w:rsidR="004A296E" w:rsidRPr="004A296E">
        <w:rPr>
          <w:kern w:val="22"/>
          <w:lang w:val="ru-RU"/>
        </w:rPr>
        <w:t xml:space="preserve"> </w:t>
      </w:r>
      <w:r w:rsidR="004E32D7" w:rsidRPr="004A296E">
        <w:rPr>
          <w:kern w:val="22"/>
          <w:lang w:val="ru-RU"/>
        </w:rPr>
        <w:t>(</w:t>
      </w:r>
      <w:r w:rsidR="004A296E">
        <w:rPr>
          <w:kern w:val="22"/>
          <w:lang w:val="ru-RU"/>
        </w:rPr>
        <w:t>содействие</w:t>
      </w:r>
      <w:r w:rsidR="004E32D7" w:rsidRPr="004A296E">
        <w:rPr>
          <w:kern w:val="22"/>
          <w:lang w:val="ru-RU"/>
        </w:rPr>
        <w:t xml:space="preserve">) </w:t>
      </w:r>
      <w:r w:rsidR="004A296E">
        <w:rPr>
          <w:kern w:val="22"/>
          <w:lang w:val="ru-RU"/>
        </w:rPr>
        <w:t>и будет состоять из независимых экспертов, Сторон и заинтересованных сторон</w:t>
      </w:r>
      <w:r w:rsidR="004E32D7" w:rsidRPr="004A296E">
        <w:rPr>
          <w:kern w:val="22"/>
          <w:lang w:val="ru-RU"/>
        </w:rPr>
        <w:t>,</w:t>
      </w:r>
      <w:r w:rsidR="004A296E">
        <w:rPr>
          <w:kern w:val="22"/>
          <w:lang w:val="ru-RU"/>
        </w:rPr>
        <w:t xml:space="preserve"> а также системы</w:t>
      </w:r>
      <w:r w:rsidR="004E32D7" w:rsidRPr="004A296E">
        <w:rPr>
          <w:kern w:val="22"/>
          <w:lang w:val="ru-RU"/>
        </w:rPr>
        <w:t xml:space="preserve"> </w:t>
      </w:r>
      <w:r w:rsidR="004A296E">
        <w:rPr>
          <w:kern w:val="22"/>
          <w:lang w:val="ru-RU"/>
        </w:rPr>
        <w:t>подачи жалоб</w:t>
      </w:r>
      <w:r w:rsidR="004E32D7" w:rsidRPr="004A296E">
        <w:rPr>
          <w:kern w:val="22"/>
          <w:lang w:val="ru-RU"/>
        </w:rPr>
        <w:t>.</w:t>
      </w:r>
    </w:p>
    <w:p w14:paraId="3DAA0D88" w14:textId="77777777" w:rsidR="00843657" w:rsidRPr="004A296E" w:rsidRDefault="00843657" w:rsidP="009C74E6">
      <w:pPr>
        <w:suppressLineNumbers/>
        <w:suppressAutoHyphens/>
        <w:jc w:val="left"/>
        <w:rPr>
          <w:snapToGrid w:val="0"/>
          <w:kern w:val="22"/>
          <w:szCs w:val="18"/>
          <w:lang w:val="ru-RU"/>
        </w:rPr>
      </w:pPr>
      <w:r w:rsidRPr="004A296E">
        <w:rPr>
          <w:kern w:val="22"/>
          <w:lang w:val="ru-RU"/>
        </w:rPr>
        <w:br w:type="page"/>
      </w:r>
    </w:p>
    <w:p w14:paraId="3FD5E662" w14:textId="77777777" w:rsidR="00A214DA" w:rsidRPr="004A296E" w:rsidRDefault="00A214DA" w:rsidP="009C74E6">
      <w:pPr>
        <w:pStyle w:val="Para1"/>
        <w:suppressLineNumbers/>
        <w:suppressAutoHyphens/>
        <w:rPr>
          <w:kern w:val="22"/>
          <w:lang w:val="ru-RU"/>
        </w:rPr>
        <w:sectPr w:rsidR="00A214DA" w:rsidRPr="004A296E" w:rsidSect="001412E5">
          <w:headerReference w:type="even" r:id="rId24"/>
          <w:headerReference w:type="default" r:id="rId25"/>
          <w:footerReference w:type="even" r:id="rId26"/>
          <w:footerReference w:type="first" r:id="rId27"/>
          <w:pgSz w:w="12240" w:h="15840"/>
          <w:pgMar w:top="567" w:right="1389" w:bottom="1134" w:left="1389" w:header="709" w:footer="709" w:gutter="0"/>
          <w:cols w:space="708"/>
          <w:titlePg/>
          <w:docGrid w:linePitch="360"/>
        </w:sectPr>
      </w:pPr>
    </w:p>
    <w:p w14:paraId="1409377F" w14:textId="1E09443D" w:rsidR="00933A79" w:rsidRPr="00C4733D" w:rsidRDefault="00257169"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ru-RU"/>
        </w:rPr>
      </w:pPr>
      <w:r>
        <w:rPr>
          <w:i/>
          <w:iCs/>
          <w:kern w:val="22"/>
          <w:lang w:val="ru-RU"/>
        </w:rPr>
        <w:lastRenderedPageBreak/>
        <w:t>Приложение</w:t>
      </w:r>
      <w:r w:rsidR="00720CA5" w:rsidRPr="00C4733D">
        <w:rPr>
          <w:i/>
          <w:iCs/>
          <w:kern w:val="22"/>
          <w:lang w:val="ru-RU"/>
        </w:rPr>
        <w:t xml:space="preserve"> </w:t>
      </w:r>
      <w:r w:rsidR="00720CA5" w:rsidRPr="009C74E6">
        <w:rPr>
          <w:i/>
          <w:iCs/>
          <w:kern w:val="22"/>
        </w:rPr>
        <w:t>II</w:t>
      </w:r>
    </w:p>
    <w:p w14:paraId="5E48AD14" w14:textId="43F7013E" w:rsidR="005A31C6" w:rsidRPr="00257169" w:rsidRDefault="00257169" w:rsidP="009C74E6">
      <w:pPr>
        <w:pStyle w:val="Heading1"/>
        <w:suppressLineNumbers/>
        <w:tabs>
          <w:tab w:val="clear" w:pos="720"/>
        </w:tabs>
        <w:suppressAutoHyphens/>
        <w:spacing w:before="120"/>
        <w:rPr>
          <w:rFonts w:ascii="Times New Roman Bold" w:hAnsi="Times New Roman Bold"/>
          <w:kern w:val="22"/>
          <w:lang w:val="ru-RU"/>
        </w:rPr>
      </w:pPr>
      <w:r>
        <w:rPr>
          <w:rFonts w:ascii="Times New Roman Bold" w:hAnsi="Times New Roman Bold"/>
          <w:kern w:val="22"/>
          <w:lang w:val="ru-RU"/>
        </w:rPr>
        <w:t>существующие</w:t>
      </w:r>
      <w:r w:rsidRPr="00257169">
        <w:rPr>
          <w:rFonts w:ascii="Times New Roman Bold" w:hAnsi="Times New Roman Bold"/>
          <w:kern w:val="22"/>
          <w:lang w:val="ru-RU"/>
        </w:rPr>
        <w:t xml:space="preserve"> </w:t>
      </w:r>
      <w:r>
        <w:rPr>
          <w:rFonts w:ascii="Times New Roman Bold" w:hAnsi="Times New Roman Bold"/>
          <w:kern w:val="22"/>
          <w:lang w:val="ru-RU"/>
        </w:rPr>
        <w:t>элементы</w:t>
      </w:r>
      <w:r w:rsidR="005A31C6" w:rsidRPr="00257169">
        <w:rPr>
          <w:rFonts w:ascii="Times New Roman Bold" w:hAnsi="Times New Roman Bold"/>
          <w:kern w:val="22"/>
          <w:lang w:val="ru-RU"/>
        </w:rPr>
        <w:t xml:space="preserve"> </w:t>
      </w:r>
      <w:r>
        <w:rPr>
          <w:rFonts w:ascii="Times New Roman Bold" w:hAnsi="Times New Roman Bold"/>
          <w:kern w:val="22"/>
          <w:lang w:val="ru-RU"/>
        </w:rPr>
        <w:t>мониторинга</w:t>
      </w:r>
      <w:r w:rsidRPr="00257169">
        <w:rPr>
          <w:rFonts w:ascii="Times New Roman Bold" w:hAnsi="Times New Roman Bold"/>
          <w:kern w:val="22"/>
          <w:lang w:val="ru-RU"/>
        </w:rPr>
        <w:t xml:space="preserve"> </w:t>
      </w:r>
      <w:r>
        <w:rPr>
          <w:rFonts w:ascii="Times New Roman Bold" w:hAnsi="Times New Roman Bold"/>
          <w:kern w:val="22"/>
          <w:lang w:val="ru-RU"/>
        </w:rPr>
        <w:t>и</w:t>
      </w:r>
      <w:r w:rsidRPr="00257169">
        <w:rPr>
          <w:rFonts w:ascii="Times New Roman Bold" w:hAnsi="Times New Roman Bold"/>
          <w:kern w:val="22"/>
          <w:lang w:val="ru-RU"/>
        </w:rPr>
        <w:t xml:space="preserve"> </w:t>
      </w:r>
      <w:r>
        <w:rPr>
          <w:rFonts w:ascii="Times New Roman Bold" w:hAnsi="Times New Roman Bold"/>
          <w:kern w:val="22"/>
          <w:lang w:val="ru-RU"/>
        </w:rPr>
        <w:t>обзора в рамках конвенции</w:t>
      </w:r>
      <w:r w:rsidR="005A31C6" w:rsidRPr="00257169">
        <w:rPr>
          <w:rFonts w:ascii="Times New Roman Bold" w:hAnsi="Times New Roman Bold"/>
          <w:kern w:val="22"/>
          <w:lang w:val="ru-RU"/>
        </w:rPr>
        <w:t xml:space="preserve"> </w:t>
      </w:r>
      <w:r>
        <w:rPr>
          <w:rFonts w:ascii="Times New Roman Bold" w:hAnsi="Times New Roman Bold"/>
          <w:kern w:val="22"/>
          <w:lang w:val="ru-RU"/>
        </w:rPr>
        <w:t>и протоколов к ней</w:t>
      </w:r>
    </w:p>
    <w:p w14:paraId="0DCB70B9" w14:textId="74C64DFC" w:rsidR="005A31C6" w:rsidRPr="00257169" w:rsidRDefault="005A31C6" w:rsidP="009C74E6">
      <w:pPr>
        <w:keepNext/>
        <w:suppressLineNumbers/>
        <w:suppressAutoHyphens/>
        <w:rPr>
          <w:kern w:val="22"/>
          <w:lang w:val="ru-RU"/>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559"/>
        <w:gridCol w:w="1417"/>
        <w:gridCol w:w="2196"/>
        <w:gridCol w:w="2196"/>
        <w:gridCol w:w="2197"/>
      </w:tblGrid>
      <w:tr w:rsidR="005A31C6" w:rsidRPr="009C74E6" w14:paraId="3CF8CA18" w14:textId="77777777" w:rsidTr="009C74E6">
        <w:trPr>
          <w:tblHeader/>
          <w:jc w:val="center"/>
        </w:trPr>
        <w:tc>
          <w:tcPr>
            <w:tcW w:w="1696" w:type="dxa"/>
            <w:shd w:val="clear" w:color="auto" w:fill="auto"/>
            <w:hideMark/>
          </w:tcPr>
          <w:p w14:paraId="0FC1F1D1" w14:textId="77777777" w:rsidR="005A31C6" w:rsidRPr="00257169" w:rsidRDefault="005A31C6" w:rsidP="009C74E6">
            <w:pPr>
              <w:suppressLineNumbers/>
              <w:suppressAutoHyphens/>
              <w:spacing w:before="40" w:after="40"/>
              <w:jc w:val="center"/>
              <w:rPr>
                <w:i/>
                <w:iCs/>
                <w:kern w:val="22"/>
                <w:sz w:val="20"/>
                <w:szCs w:val="20"/>
                <w:lang w:val="ru-RU" w:eastAsia="en-CA"/>
              </w:rPr>
            </w:pPr>
          </w:p>
        </w:tc>
        <w:tc>
          <w:tcPr>
            <w:tcW w:w="1418" w:type="dxa"/>
            <w:shd w:val="clear" w:color="auto" w:fill="auto"/>
            <w:hideMark/>
          </w:tcPr>
          <w:p w14:paraId="1E66A4B0" w14:textId="5144D3DF" w:rsidR="005A31C6" w:rsidRPr="00257169" w:rsidRDefault="006339E8" w:rsidP="003547B9">
            <w:pPr>
              <w:suppressLineNumbers/>
              <w:suppressAutoHyphens/>
              <w:spacing w:before="40" w:after="40"/>
              <w:ind w:left="-34" w:right="-38"/>
              <w:jc w:val="center"/>
              <w:rPr>
                <w:i/>
                <w:iCs/>
                <w:color w:val="000000"/>
                <w:kern w:val="22"/>
                <w:sz w:val="20"/>
                <w:szCs w:val="20"/>
                <w:lang w:val="ru-RU" w:eastAsia="en-CA"/>
              </w:rPr>
            </w:pPr>
            <w:r>
              <w:rPr>
                <w:i/>
                <w:iCs/>
                <w:color w:val="000000"/>
                <w:kern w:val="22"/>
                <w:sz w:val="20"/>
                <w:szCs w:val="20"/>
                <w:lang w:val="ru-RU" w:eastAsia="en-CA"/>
              </w:rPr>
              <w:t>Предмет</w:t>
            </w:r>
            <w:r w:rsidR="00257169">
              <w:rPr>
                <w:i/>
                <w:iCs/>
                <w:color w:val="000000"/>
                <w:kern w:val="22"/>
                <w:sz w:val="20"/>
                <w:szCs w:val="20"/>
                <w:lang w:val="ru-RU" w:eastAsia="en-CA"/>
              </w:rPr>
              <w:t xml:space="preserve"> обзора</w:t>
            </w:r>
          </w:p>
        </w:tc>
        <w:tc>
          <w:tcPr>
            <w:tcW w:w="1276" w:type="dxa"/>
            <w:shd w:val="clear" w:color="auto" w:fill="auto"/>
            <w:noWrap/>
            <w:hideMark/>
          </w:tcPr>
          <w:p w14:paraId="62C8AB88" w14:textId="0AD3E21D" w:rsidR="005A31C6" w:rsidRPr="00257169" w:rsidRDefault="00257169" w:rsidP="003547B9">
            <w:pPr>
              <w:suppressLineNumbers/>
              <w:suppressAutoHyphens/>
              <w:spacing w:before="40" w:after="40"/>
              <w:ind w:left="-24" w:right="-22"/>
              <w:jc w:val="center"/>
              <w:rPr>
                <w:i/>
                <w:iCs/>
                <w:color w:val="000000"/>
                <w:kern w:val="22"/>
                <w:sz w:val="20"/>
                <w:szCs w:val="20"/>
                <w:lang w:val="ru-RU" w:eastAsia="en-CA"/>
              </w:rPr>
            </w:pPr>
            <w:r>
              <w:rPr>
                <w:i/>
                <w:iCs/>
                <w:color w:val="000000"/>
                <w:kern w:val="22"/>
                <w:sz w:val="20"/>
                <w:szCs w:val="20"/>
                <w:lang w:val="ru-RU" w:eastAsia="en-CA"/>
              </w:rPr>
              <w:t>Периодич</w:t>
            </w:r>
            <w:r>
              <w:rPr>
                <w:i/>
                <w:iCs/>
                <w:color w:val="000000"/>
                <w:kern w:val="22"/>
                <w:sz w:val="20"/>
                <w:szCs w:val="20"/>
                <w:lang w:val="ru-RU" w:eastAsia="en-CA"/>
              </w:rPr>
              <w:softHyphen/>
              <w:t>ность</w:t>
            </w:r>
          </w:p>
        </w:tc>
        <w:tc>
          <w:tcPr>
            <w:tcW w:w="1559" w:type="dxa"/>
            <w:shd w:val="clear" w:color="auto" w:fill="auto"/>
            <w:hideMark/>
          </w:tcPr>
          <w:p w14:paraId="47697811" w14:textId="4523D5F5" w:rsidR="005A31C6" w:rsidRPr="00257169" w:rsidRDefault="00257169" w:rsidP="003547B9">
            <w:pPr>
              <w:suppressLineNumbers/>
              <w:suppressAutoHyphens/>
              <w:spacing w:before="40" w:after="40"/>
              <w:ind w:left="-40" w:right="-44"/>
              <w:jc w:val="center"/>
              <w:rPr>
                <w:i/>
                <w:iCs/>
                <w:color w:val="000000"/>
                <w:kern w:val="22"/>
                <w:sz w:val="20"/>
                <w:szCs w:val="20"/>
                <w:lang w:val="ru-RU" w:eastAsia="en-CA"/>
              </w:rPr>
            </w:pPr>
            <w:r>
              <w:rPr>
                <w:i/>
                <w:iCs/>
                <w:color w:val="000000"/>
                <w:kern w:val="22"/>
                <w:sz w:val="20"/>
                <w:szCs w:val="20"/>
                <w:lang w:val="ru-RU" w:eastAsia="en-CA"/>
              </w:rPr>
              <w:t>Источники информации</w:t>
            </w:r>
          </w:p>
        </w:tc>
        <w:tc>
          <w:tcPr>
            <w:tcW w:w="1417" w:type="dxa"/>
            <w:shd w:val="clear" w:color="auto" w:fill="auto"/>
            <w:hideMark/>
          </w:tcPr>
          <w:p w14:paraId="34300117" w14:textId="0695017E" w:rsidR="005A31C6" w:rsidRPr="009C74E6" w:rsidRDefault="00257169" w:rsidP="003547B9">
            <w:pPr>
              <w:suppressLineNumbers/>
              <w:suppressAutoHyphens/>
              <w:spacing w:before="40" w:after="40"/>
              <w:ind w:left="-32" w:right="-27"/>
              <w:jc w:val="center"/>
              <w:rPr>
                <w:i/>
                <w:iCs/>
                <w:color w:val="000000"/>
                <w:kern w:val="22"/>
                <w:sz w:val="20"/>
                <w:szCs w:val="20"/>
                <w:lang w:eastAsia="en-CA"/>
              </w:rPr>
            </w:pPr>
            <w:r>
              <w:rPr>
                <w:i/>
                <w:iCs/>
                <w:color w:val="000000"/>
                <w:kern w:val="22"/>
                <w:sz w:val="20"/>
                <w:szCs w:val="20"/>
                <w:lang w:val="ru-RU" w:eastAsia="en-CA"/>
              </w:rPr>
              <w:t>Орган, прово</w:t>
            </w:r>
            <w:r>
              <w:rPr>
                <w:i/>
                <w:iCs/>
                <w:color w:val="000000"/>
                <w:kern w:val="22"/>
                <w:sz w:val="20"/>
                <w:szCs w:val="20"/>
                <w:lang w:val="ru-RU" w:eastAsia="en-CA"/>
              </w:rPr>
              <w:softHyphen/>
              <w:t>дящий обзор</w:t>
            </w:r>
          </w:p>
        </w:tc>
        <w:tc>
          <w:tcPr>
            <w:tcW w:w="2196" w:type="dxa"/>
            <w:shd w:val="clear" w:color="auto" w:fill="auto"/>
            <w:hideMark/>
          </w:tcPr>
          <w:p w14:paraId="30A68BD3" w14:textId="34BCDC6D" w:rsidR="005A31C6" w:rsidRPr="00257169" w:rsidRDefault="00257169" w:rsidP="003547B9">
            <w:pPr>
              <w:suppressLineNumbers/>
              <w:suppressAutoHyphens/>
              <w:spacing w:before="40" w:after="40"/>
              <w:ind w:left="-35" w:right="-43"/>
              <w:jc w:val="center"/>
              <w:rPr>
                <w:i/>
                <w:iCs/>
                <w:color w:val="000000"/>
                <w:kern w:val="22"/>
                <w:sz w:val="20"/>
                <w:szCs w:val="20"/>
                <w:lang w:val="ru-RU" w:eastAsia="en-CA"/>
              </w:rPr>
            </w:pPr>
            <w:r>
              <w:rPr>
                <w:i/>
                <w:iCs/>
                <w:color w:val="000000"/>
                <w:kern w:val="22"/>
                <w:sz w:val="20"/>
                <w:szCs w:val="20"/>
                <w:lang w:val="ru-RU" w:eastAsia="en-CA"/>
              </w:rPr>
              <w:t>Результаты</w:t>
            </w:r>
          </w:p>
        </w:tc>
        <w:tc>
          <w:tcPr>
            <w:tcW w:w="2196" w:type="dxa"/>
            <w:shd w:val="clear" w:color="auto" w:fill="auto"/>
            <w:hideMark/>
          </w:tcPr>
          <w:p w14:paraId="004EE789" w14:textId="78BE132B" w:rsidR="005A31C6" w:rsidRPr="00257169" w:rsidRDefault="003168CD" w:rsidP="003547B9">
            <w:pPr>
              <w:suppressLineNumbers/>
              <w:suppressAutoHyphens/>
              <w:spacing w:before="40" w:after="40"/>
              <w:ind w:left="-47" w:right="-44"/>
              <w:jc w:val="center"/>
              <w:rPr>
                <w:i/>
                <w:iCs/>
                <w:color w:val="000000"/>
                <w:kern w:val="22"/>
                <w:sz w:val="20"/>
                <w:szCs w:val="20"/>
                <w:lang w:val="ru-RU" w:eastAsia="en-CA"/>
              </w:rPr>
            </w:pPr>
            <w:r>
              <w:rPr>
                <w:i/>
                <w:iCs/>
                <w:color w:val="000000"/>
                <w:kern w:val="22"/>
                <w:sz w:val="20"/>
                <w:szCs w:val="20"/>
                <w:lang w:val="ru-RU" w:eastAsia="en-CA"/>
              </w:rPr>
              <w:t>Преимущества</w:t>
            </w:r>
          </w:p>
        </w:tc>
        <w:tc>
          <w:tcPr>
            <w:tcW w:w="2197" w:type="dxa"/>
            <w:shd w:val="clear" w:color="auto" w:fill="auto"/>
            <w:hideMark/>
          </w:tcPr>
          <w:p w14:paraId="6E1529FD" w14:textId="2074BD5A" w:rsidR="005A31C6" w:rsidRPr="00257169" w:rsidRDefault="003168CD" w:rsidP="003547B9">
            <w:pPr>
              <w:suppressLineNumbers/>
              <w:suppressAutoHyphens/>
              <w:spacing w:before="40" w:after="40"/>
              <w:ind w:left="-46" w:right="-45"/>
              <w:jc w:val="center"/>
              <w:rPr>
                <w:i/>
                <w:iCs/>
                <w:color w:val="000000"/>
                <w:kern w:val="22"/>
                <w:sz w:val="20"/>
                <w:szCs w:val="20"/>
                <w:lang w:val="ru-RU" w:eastAsia="en-CA"/>
              </w:rPr>
            </w:pPr>
            <w:r>
              <w:rPr>
                <w:i/>
                <w:iCs/>
                <w:color w:val="000000"/>
                <w:kern w:val="22"/>
                <w:sz w:val="20"/>
                <w:szCs w:val="20"/>
                <w:lang w:val="ru-RU" w:eastAsia="en-CA"/>
              </w:rPr>
              <w:t>Недостатки</w:t>
            </w:r>
          </w:p>
        </w:tc>
      </w:tr>
      <w:tr w:rsidR="005A31C6" w:rsidRPr="003168CD" w14:paraId="2A9F5EC2" w14:textId="77777777" w:rsidTr="009C74E6">
        <w:trPr>
          <w:jc w:val="center"/>
        </w:trPr>
        <w:tc>
          <w:tcPr>
            <w:tcW w:w="1696" w:type="dxa"/>
            <w:shd w:val="clear" w:color="auto" w:fill="auto"/>
            <w:hideMark/>
          </w:tcPr>
          <w:p w14:paraId="2F6DD442" w14:textId="6E12E7B2" w:rsidR="005A31C6" w:rsidRPr="004A5A7B" w:rsidRDefault="004A5A7B" w:rsidP="004A5A7B">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t>Обзор</w:t>
            </w:r>
            <w:r w:rsidRPr="004A5A7B">
              <w:rPr>
                <w:b/>
                <w:bCs/>
                <w:color w:val="000000"/>
                <w:kern w:val="22"/>
                <w:sz w:val="20"/>
                <w:szCs w:val="20"/>
                <w:lang w:val="ru-RU" w:eastAsia="en-CA"/>
              </w:rPr>
              <w:t xml:space="preserve"> </w:t>
            </w:r>
            <w:r>
              <w:rPr>
                <w:b/>
                <w:bCs/>
                <w:color w:val="000000"/>
                <w:kern w:val="22"/>
                <w:sz w:val="20"/>
                <w:szCs w:val="20"/>
                <w:lang w:val="ru-RU" w:eastAsia="en-CA"/>
              </w:rPr>
              <w:t>КС прогресса</w:t>
            </w:r>
            <w:r w:rsidRPr="004A5A7B">
              <w:rPr>
                <w:b/>
                <w:bCs/>
                <w:color w:val="000000"/>
                <w:kern w:val="22"/>
                <w:sz w:val="20"/>
                <w:szCs w:val="20"/>
                <w:lang w:val="ru-RU" w:eastAsia="en-CA"/>
              </w:rPr>
              <w:t xml:space="preserve"> </w:t>
            </w:r>
            <w:r>
              <w:rPr>
                <w:b/>
                <w:bCs/>
                <w:color w:val="000000"/>
                <w:kern w:val="22"/>
                <w:sz w:val="20"/>
                <w:szCs w:val="20"/>
                <w:lang w:val="ru-RU" w:eastAsia="en-CA"/>
              </w:rPr>
              <w:t>в</w:t>
            </w:r>
            <w:r w:rsidRPr="004A5A7B">
              <w:rPr>
                <w:b/>
                <w:bCs/>
                <w:color w:val="000000"/>
                <w:kern w:val="22"/>
                <w:sz w:val="20"/>
                <w:szCs w:val="20"/>
                <w:lang w:val="ru-RU" w:eastAsia="en-CA"/>
              </w:rPr>
              <w:t xml:space="preserve"> </w:t>
            </w:r>
            <w:r>
              <w:rPr>
                <w:b/>
                <w:bCs/>
                <w:color w:val="000000"/>
                <w:kern w:val="22"/>
                <w:sz w:val="20"/>
                <w:szCs w:val="20"/>
                <w:lang w:val="ru-RU" w:eastAsia="en-CA"/>
              </w:rPr>
              <w:t>осуществлении</w:t>
            </w:r>
            <w:r w:rsidR="005A31C6" w:rsidRPr="004A5A7B">
              <w:rPr>
                <w:b/>
                <w:bCs/>
                <w:color w:val="000000"/>
                <w:kern w:val="22"/>
                <w:sz w:val="20"/>
                <w:szCs w:val="20"/>
                <w:lang w:val="ru-RU" w:eastAsia="en-CA"/>
              </w:rPr>
              <w:t xml:space="preserve"> </w:t>
            </w:r>
          </w:p>
        </w:tc>
        <w:tc>
          <w:tcPr>
            <w:tcW w:w="1418" w:type="dxa"/>
            <w:shd w:val="clear" w:color="auto" w:fill="auto"/>
            <w:hideMark/>
          </w:tcPr>
          <w:p w14:paraId="2374C424" w14:textId="7EE97F63" w:rsidR="005A31C6" w:rsidRPr="004A5A7B" w:rsidRDefault="004A5A7B"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Совокупный прогресс в отношении глобальных задач и принятых мер</w:t>
            </w:r>
          </w:p>
        </w:tc>
        <w:tc>
          <w:tcPr>
            <w:tcW w:w="1276" w:type="dxa"/>
            <w:shd w:val="clear" w:color="auto" w:fill="auto"/>
            <w:noWrap/>
            <w:hideMark/>
          </w:tcPr>
          <w:p w14:paraId="51955C96" w14:textId="5FE06ECC" w:rsidR="005A31C6" w:rsidRPr="004A5A7B" w:rsidRDefault="005A31C6" w:rsidP="003547B9">
            <w:pPr>
              <w:suppressLineNumbers/>
              <w:suppressAutoHyphens/>
              <w:spacing w:before="40" w:after="40"/>
              <w:ind w:left="-24" w:right="-22"/>
              <w:jc w:val="left"/>
              <w:rPr>
                <w:color w:val="000000"/>
                <w:kern w:val="22"/>
                <w:sz w:val="18"/>
                <w:szCs w:val="18"/>
                <w:lang w:val="ru-RU" w:eastAsia="en-CA"/>
              </w:rPr>
            </w:pPr>
            <w:r w:rsidRPr="009C74E6">
              <w:rPr>
                <w:color w:val="000000"/>
                <w:kern w:val="22"/>
                <w:sz w:val="18"/>
                <w:szCs w:val="18"/>
                <w:lang w:eastAsia="en-CA"/>
              </w:rPr>
              <w:t xml:space="preserve">2 </w:t>
            </w:r>
            <w:r w:rsidR="004A5A7B">
              <w:rPr>
                <w:color w:val="000000"/>
                <w:kern w:val="22"/>
                <w:sz w:val="18"/>
                <w:szCs w:val="18"/>
                <w:lang w:val="ru-RU" w:eastAsia="en-CA"/>
              </w:rPr>
              <w:t>года</w:t>
            </w:r>
          </w:p>
        </w:tc>
        <w:tc>
          <w:tcPr>
            <w:tcW w:w="1559" w:type="dxa"/>
            <w:shd w:val="clear" w:color="auto" w:fill="auto"/>
            <w:hideMark/>
          </w:tcPr>
          <w:p w14:paraId="12A2DAFE" w14:textId="6ED06468" w:rsidR="0080059E" w:rsidRPr="003168CD" w:rsidRDefault="004A5A7B"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Национальные доклады</w:t>
            </w:r>
            <w:r w:rsidR="005A31C6" w:rsidRPr="003168CD">
              <w:rPr>
                <w:color w:val="000000"/>
                <w:kern w:val="22"/>
                <w:sz w:val="18"/>
                <w:szCs w:val="18"/>
                <w:lang w:val="ru-RU" w:eastAsia="en-CA"/>
              </w:rPr>
              <w:t>,</w:t>
            </w:r>
            <w:r>
              <w:rPr>
                <w:color w:val="000000"/>
                <w:kern w:val="22"/>
                <w:sz w:val="18"/>
                <w:szCs w:val="18"/>
                <w:lang w:val="ru-RU" w:eastAsia="en-CA"/>
              </w:rPr>
              <w:t xml:space="preserve"> НСПДСБ</w:t>
            </w:r>
          </w:p>
          <w:p w14:paraId="6A0DD994" w14:textId="66DCA0AC" w:rsidR="005A31C6" w:rsidRPr="003168CD" w:rsidRDefault="003168CD"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Подбираются секретариатом</w:t>
            </w:r>
          </w:p>
        </w:tc>
        <w:tc>
          <w:tcPr>
            <w:tcW w:w="1417" w:type="dxa"/>
            <w:shd w:val="clear" w:color="auto" w:fill="auto"/>
            <w:hideMark/>
          </w:tcPr>
          <w:p w14:paraId="306102F8" w14:textId="738249DB" w:rsidR="005A31C6" w:rsidRPr="004A5A7B" w:rsidRDefault="004A5A7B"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ВОО</w:t>
            </w:r>
            <w:r w:rsidR="00B043A3" w:rsidRPr="009C74E6">
              <w:rPr>
                <w:color w:val="000000"/>
                <w:kern w:val="22"/>
                <w:sz w:val="18"/>
                <w:szCs w:val="18"/>
                <w:lang w:eastAsia="en-CA"/>
              </w:rPr>
              <w:t>/</w:t>
            </w:r>
            <w:r>
              <w:rPr>
                <w:color w:val="000000"/>
                <w:kern w:val="22"/>
                <w:sz w:val="18"/>
                <w:szCs w:val="18"/>
                <w:lang w:val="ru-RU" w:eastAsia="en-CA"/>
              </w:rPr>
              <w:t>КС</w:t>
            </w:r>
          </w:p>
        </w:tc>
        <w:tc>
          <w:tcPr>
            <w:tcW w:w="2196" w:type="dxa"/>
            <w:shd w:val="clear" w:color="auto" w:fill="auto"/>
            <w:hideMark/>
          </w:tcPr>
          <w:p w14:paraId="74A62B30" w14:textId="713B90BE" w:rsidR="0080059E" w:rsidRPr="003168CD" w:rsidRDefault="003168C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Решения</w:t>
            </w:r>
            <w:r w:rsidRPr="003168CD">
              <w:rPr>
                <w:color w:val="000000"/>
                <w:kern w:val="22"/>
                <w:sz w:val="18"/>
                <w:szCs w:val="18"/>
                <w:lang w:val="ru-RU" w:eastAsia="en-CA"/>
              </w:rPr>
              <w:t xml:space="preserve"> </w:t>
            </w:r>
            <w:r>
              <w:rPr>
                <w:color w:val="000000"/>
                <w:kern w:val="22"/>
                <w:sz w:val="18"/>
                <w:szCs w:val="18"/>
                <w:lang w:val="ru-RU" w:eastAsia="en-CA"/>
              </w:rPr>
              <w:t>КС</w:t>
            </w:r>
            <w:r w:rsidRPr="003168CD">
              <w:rPr>
                <w:color w:val="000000"/>
                <w:kern w:val="22"/>
                <w:sz w:val="18"/>
                <w:szCs w:val="18"/>
                <w:lang w:val="ru-RU" w:eastAsia="en-CA"/>
              </w:rPr>
              <w:t xml:space="preserve">, </w:t>
            </w:r>
            <w:r>
              <w:rPr>
                <w:color w:val="000000"/>
                <w:kern w:val="22"/>
                <w:sz w:val="18"/>
                <w:szCs w:val="18"/>
                <w:lang w:val="ru-RU" w:eastAsia="en-CA"/>
              </w:rPr>
              <w:t>требующие</w:t>
            </w:r>
            <w:r w:rsidRPr="003168CD">
              <w:rPr>
                <w:color w:val="000000"/>
                <w:kern w:val="22"/>
                <w:sz w:val="18"/>
                <w:szCs w:val="18"/>
                <w:lang w:val="ru-RU" w:eastAsia="en-CA"/>
              </w:rPr>
              <w:t xml:space="preserve"> </w:t>
            </w:r>
            <w:r>
              <w:rPr>
                <w:color w:val="000000"/>
                <w:kern w:val="22"/>
                <w:sz w:val="18"/>
                <w:szCs w:val="18"/>
                <w:lang w:val="ru-RU" w:eastAsia="en-CA"/>
              </w:rPr>
              <w:t>активизации</w:t>
            </w:r>
            <w:r w:rsidRPr="003168CD">
              <w:rPr>
                <w:color w:val="000000"/>
                <w:kern w:val="22"/>
                <w:sz w:val="18"/>
                <w:szCs w:val="18"/>
                <w:lang w:val="ru-RU" w:eastAsia="en-CA"/>
              </w:rPr>
              <w:t xml:space="preserve"> </w:t>
            </w:r>
            <w:r>
              <w:rPr>
                <w:color w:val="000000"/>
                <w:kern w:val="22"/>
                <w:sz w:val="18"/>
                <w:szCs w:val="18"/>
                <w:lang w:val="ru-RU" w:eastAsia="en-CA"/>
              </w:rPr>
              <w:t>мер</w:t>
            </w:r>
            <w:r w:rsidRPr="003168CD">
              <w:rPr>
                <w:color w:val="000000"/>
                <w:kern w:val="22"/>
                <w:sz w:val="18"/>
                <w:szCs w:val="18"/>
                <w:lang w:val="ru-RU" w:eastAsia="en-CA"/>
              </w:rPr>
              <w:t xml:space="preserve">, </w:t>
            </w:r>
            <w:r>
              <w:rPr>
                <w:color w:val="000000"/>
                <w:kern w:val="22"/>
                <w:sz w:val="18"/>
                <w:szCs w:val="18"/>
                <w:lang w:val="ru-RU" w:eastAsia="en-CA"/>
              </w:rPr>
              <w:t>поддержки</w:t>
            </w:r>
            <w:r w:rsidRPr="003168CD">
              <w:rPr>
                <w:color w:val="000000"/>
                <w:kern w:val="22"/>
                <w:sz w:val="18"/>
                <w:szCs w:val="18"/>
                <w:lang w:val="ru-RU" w:eastAsia="en-CA"/>
              </w:rPr>
              <w:t xml:space="preserve"> </w:t>
            </w:r>
            <w:r>
              <w:rPr>
                <w:color w:val="000000"/>
                <w:kern w:val="22"/>
                <w:sz w:val="18"/>
                <w:szCs w:val="18"/>
                <w:lang w:val="ru-RU" w:eastAsia="en-CA"/>
              </w:rPr>
              <w:t>и</w:t>
            </w:r>
            <w:r w:rsidRPr="003168CD">
              <w:rPr>
                <w:color w:val="000000"/>
                <w:kern w:val="22"/>
                <w:sz w:val="18"/>
                <w:szCs w:val="18"/>
                <w:lang w:val="ru-RU" w:eastAsia="en-CA"/>
              </w:rPr>
              <w:t xml:space="preserve"> </w:t>
            </w:r>
            <w:r>
              <w:rPr>
                <w:color w:val="000000"/>
                <w:kern w:val="22"/>
                <w:sz w:val="18"/>
                <w:szCs w:val="18"/>
                <w:lang w:val="ru-RU" w:eastAsia="en-CA"/>
              </w:rPr>
              <w:t>т</w:t>
            </w:r>
            <w:r w:rsidRPr="003168CD">
              <w:rPr>
                <w:color w:val="000000"/>
                <w:kern w:val="22"/>
                <w:sz w:val="18"/>
                <w:szCs w:val="18"/>
                <w:lang w:val="ru-RU" w:eastAsia="en-CA"/>
              </w:rPr>
              <w:t xml:space="preserve">. </w:t>
            </w:r>
            <w:r>
              <w:rPr>
                <w:color w:val="000000"/>
                <w:kern w:val="22"/>
                <w:sz w:val="18"/>
                <w:szCs w:val="18"/>
                <w:lang w:val="ru-RU" w:eastAsia="en-CA"/>
              </w:rPr>
              <w:t>д</w:t>
            </w:r>
            <w:r w:rsidR="005A31C6" w:rsidRPr="003168CD">
              <w:rPr>
                <w:color w:val="000000"/>
                <w:kern w:val="22"/>
                <w:sz w:val="18"/>
                <w:szCs w:val="18"/>
                <w:lang w:val="ru-RU" w:eastAsia="en-CA"/>
              </w:rPr>
              <w:t>.</w:t>
            </w:r>
          </w:p>
          <w:p w14:paraId="14BBB5C5" w14:textId="14C58A9E" w:rsidR="005A31C6" w:rsidRPr="003168CD" w:rsidRDefault="003168C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Сообщение</w:t>
            </w:r>
            <w:r w:rsidRPr="003168CD">
              <w:rPr>
                <w:color w:val="000000"/>
                <w:kern w:val="22"/>
                <w:sz w:val="18"/>
                <w:szCs w:val="18"/>
                <w:lang w:val="ru-RU" w:eastAsia="en-CA"/>
              </w:rPr>
              <w:t xml:space="preserve"> </w:t>
            </w:r>
            <w:r>
              <w:rPr>
                <w:color w:val="000000"/>
                <w:kern w:val="22"/>
                <w:sz w:val="18"/>
                <w:szCs w:val="18"/>
                <w:lang w:val="ru-RU" w:eastAsia="en-CA"/>
              </w:rPr>
              <w:t>КС</w:t>
            </w:r>
            <w:r w:rsidRPr="003168CD">
              <w:rPr>
                <w:color w:val="000000"/>
                <w:kern w:val="22"/>
                <w:sz w:val="18"/>
                <w:szCs w:val="18"/>
                <w:lang w:val="ru-RU" w:eastAsia="en-CA"/>
              </w:rPr>
              <w:t xml:space="preserve"> </w:t>
            </w:r>
            <w:r>
              <w:rPr>
                <w:color w:val="000000"/>
                <w:kern w:val="22"/>
                <w:sz w:val="18"/>
                <w:szCs w:val="18"/>
                <w:lang w:val="ru-RU" w:eastAsia="en-CA"/>
              </w:rPr>
              <w:t>о</w:t>
            </w:r>
            <w:r w:rsidRPr="003168CD">
              <w:rPr>
                <w:color w:val="000000"/>
                <w:kern w:val="22"/>
                <w:sz w:val="18"/>
                <w:szCs w:val="18"/>
                <w:lang w:val="ru-RU" w:eastAsia="en-CA"/>
              </w:rPr>
              <w:t xml:space="preserve"> </w:t>
            </w:r>
            <w:r>
              <w:rPr>
                <w:color w:val="000000"/>
                <w:kern w:val="22"/>
                <w:sz w:val="18"/>
                <w:szCs w:val="18"/>
                <w:lang w:val="ru-RU" w:eastAsia="en-CA"/>
              </w:rPr>
              <w:t>ходе</w:t>
            </w:r>
            <w:r w:rsidRPr="003168CD">
              <w:rPr>
                <w:color w:val="000000"/>
                <w:kern w:val="22"/>
                <w:sz w:val="18"/>
                <w:szCs w:val="18"/>
                <w:lang w:val="ru-RU" w:eastAsia="en-CA"/>
              </w:rPr>
              <w:t xml:space="preserve"> </w:t>
            </w:r>
            <w:r>
              <w:rPr>
                <w:color w:val="000000"/>
                <w:kern w:val="22"/>
                <w:sz w:val="18"/>
                <w:szCs w:val="18"/>
                <w:lang w:val="ru-RU" w:eastAsia="en-CA"/>
              </w:rPr>
              <w:t>осуществления</w:t>
            </w:r>
            <w:r w:rsidRPr="003168CD">
              <w:rPr>
                <w:color w:val="000000"/>
                <w:kern w:val="22"/>
                <w:sz w:val="18"/>
                <w:szCs w:val="18"/>
                <w:lang w:val="ru-RU" w:eastAsia="en-CA"/>
              </w:rPr>
              <w:t xml:space="preserve">, </w:t>
            </w:r>
            <w:r>
              <w:rPr>
                <w:color w:val="000000"/>
                <w:kern w:val="22"/>
                <w:sz w:val="18"/>
                <w:szCs w:val="18"/>
                <w:lang w:val="ru-RU" w:eastAsia="en-CA"/>
              </w:rPr>
              <w:t>направ</w:t>
            </w:r>
            <w:r>
              <w:rPr>
                <w:color w:val="000000"/>
                <w:kern w:val="22"/>
                <w:sz w:val="18"/>
                <w:szCs w:val="18"/>
                <w:lang w:val="ru-RU" w:eastAsia="en-CA"/>
              </w:rPr>
              <w:softHyphen/>
              <w:t>ляемое</w:t>
            </w:r>
            <w:r w:rsidRPr="003168CD">
              <w:rPr>
                <w:color w:val="000000"/>
                <w:kern w:val="22"/>
                <w:sz w:val="18"/>
                <w:szCs w:val="18"/>
                <w:lang w:val="ru-RU" w:eastAsia="en-CA"/>
              </w:rPr>
              <w:t xml:space="preserve"> </w:t>
            </w:r>
            <w:r>
              <w:rPr>
                <w:color w:val="000000"/>
                <w:kern w:val="22"/>
                <w:sz w:val="18"/>
                <w:szCs w:val="18"/>
                <w:lang w:val="ru-RU" w:eastAsia="en-CA"/>
              </w:rPr>
              <w:t>Генеральной</w:t>
            </w:r>
            <w:r w:rsidRPr="003168CD">
              <w:rPr>
                <w:color w:val="000000"/>
                <w:kern w:val="22"/>
                <w:sz w:val="18"/>
                <w:szCs w:val="18"/>
                <w:lang w:val="ru-RU" w:eastAsia="en-CA"/>
              </w:rPr>
              <w:t xml:space="preserve"> </w:t>
            </w:r>
            <w:r>
              <w:rPr>
                <w:color w:val="000000"/>
                <w:kern w:val="22"/>
                <w:sz w:val="18"/>
                <w:szCs w:val="18"/>
                <w:lang w:val="ru-RU" w:eastAsia="en-CA"/>
              </w:rPr>
              <w:t>Ассамблее</w:t>
            </w:r>
            <w:r w:rsidRPr="003168CD">
              <w:rPr>
                <w:color w:val="000000"/>
                <w:kern w:val="22"/>
                <w:sz w:val="18"/>
                <w:szCs w:val="18"/>
                <w:lang w:val="ru-RU" w:eastAsia="en-CA"/>
              </w:rPr>
              <w:t xml:space="preserve"> </w:t>
            </w:r>
            <w:r>
              <w:rPr>
                <w:color w:val="000000"/>
                <w:kern w:val="22"/>
                <w:sz w:val="18"/>
                <w:szCs w:val="18"/>
                <w:lang w:val="ru-RU" w:eastAsia="en-CA"/>
              </w:rPr>
              <w:t>ООН</w:t>
            </w:r>
          </w:p>
        </w:tc>
        <w:tc>
          <w:tcPr>
            <w:tcW w:w="2196" w:type="dxa"/>
            <w:shd w:val="clear" w:color="auto" w:fill="auto"/>
            <w:hideMark/>
          </w:tcPr>
          <w:p w14:paraId="24CC0A72" w14:textId="17A87F6E" w:rsidR="005A31C6" w:rsidRPr="003168CD" w:rsidRDefault="003168CD"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Глобальный обзор, принимающий во внимание представленные национальные данные</w:t>
            </w:r>
          </w:p>
          <w:p w14:paraId="42B9832B" w14:textId="5698605C" w:rsidR="005A31C6" w:rsidRPr="003168CD" w:rsidRDefault="003168CD"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Обеспечивает обновленные данные о ходе осуществления на каждом совещании КС</w:t>
            </w:r>
          </w:p>
        </w:tc>
        <w:tc>
          <w:tcPr>
            <w:tcW w:w="2197" w:type="dxa"/>
            <w:shd w:val="clear" w:color="auto" w:fill="auto"/>
            <w:hideMark/>
          </w:tcPr>
          <w:p w14:paraId="61E9E2FC" w14:textId="2FD17AC2" w:rsidR="005A31C6" w:rsidRPr="003168CD" w:rsidRDefault="003168C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Несовершенное агрегирование</w:t>
            </w:r>
            <w:r w:rsidRPr="003168CD">
              <w:rPr>
                <w:color w:val="000000"/>
                <w:kern w:val="22"/>
                <w:sz w:val="18"/>
                <w:szCs w:val="18"/>
                <w:lang w:val="ru-RU" w:eastAsia="en-CA"/>
              </w:rPr>
              <w:t xml:space="preserve"> </w:t>
            </w:r>
            <w:r>
              <w:rPr>
                <w:color w:val="000000"/>
                <w:kern w:val="22"/>
                <w:sz w:val="18"/>
                <w:szCs w:val="18"/>
                <w:lang w:val="ru-RU" w:eastAsia="en-CA"/>
              </w:rPr>
              <w:t>национальной</w:t>
            </w:r>
            <w:r w:rsidRPr="003168CD">
              <w:rPr>
                <w:color w:val="000000"/>
                <w:kern w:val="22"/>
                <w:sz w:val="18"/>
                <w:szCs w:val="18"/>
                <w:lang w:val="ru-RU" w:eastAsia="en-CA"/>
              </w:rPr>
              <w:t xml:space="preserve"> </w:t>
            </w:r>
            <w:r>
              <w:rPr>
                <w:color w:val="000000"/>
                <w:kern w:val="22"/>
                <w:sz w:val="18"/>
                <w:szCs w:val="18"/>
                <w:lang w:val="ru-RU" w:eastAsia="en-CA"/>
              </w:rPr>
              <w:t>информации</w:t>
            </w:r>
          </w:p>
          <w:p w14:paraId="64B5B9A2" w14:textId="10616E66" w:rsidR="005A31C6" w:rsidRPr="003168CD" w:rsidRDefault="003168C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Основывается</w:t>
            </w:r>
            <w:r w:rsidRPr="003168CD">
              <w:rPr>
                <w:color w:val="000000"/>
                <w:kern w:val="22"/>
                <w:sz w:val="18"/>
                <w:szCs w:val="18"/>
                <w:lang w:val="ru-RU" w:eastAsia="en-CA"/>
              </w:rPr>
              <w:t xml:space="preserve"> </w:t>
            </w:r>
            <w:r>
              <w:rPr>
                <w:color w:val="000000"/>
                <w:kern w:val="22"/>
                <w:sz w:val="18"/>
                <w:szCs w:val="18"/>
                <w:lang w:val="ru-RU" w:eastAsia="en-CA"/>
              </w:rPr>
              <w:t>на</w:t>
            </w:r>
            <w:r w:rsidRPr="003168CD">
              <w:rPr>
                <w:color w:val="000000"/>
                <w:kern w:val="22"/>
                <w:sz w:val="18"/>
                <w:szCs w:val="18"/>
                <w:lang w:val="ru-RU" w:eastAsia="en-CA"/>
              </w:rPr>
              <w:t xml:space="preserve"> </w:t>
            </w:r>
            <w:r>
              <w:rPr>
                <w:color w:val="000000"/>
                <w:kern w:val="22"/>
                <w:sz w:val="18"/>
                <w:szCs w:val="18"/>
                <w:lang w:val="ru-RU" w:eastAsia="en-CA"/>
              </w:rPr>
              <w:t>информации</w:t>
            </w:r>
            <w:r w:rsidRPr="003168CD">
              <w:rPr>
                <w:color w:val="000000"/>
                <w:kern w:val="22"/>
                <w:sz w:val="18"/>
                <w:szCs w:val="18"/>
                <w:lang w:val="ru-RU" w:eastAsia="en-CA"/>
              </w:rPr>
              <w:t xml:space="preserve">, </w:t>
            </w:r>
            <w:r>
              <w:rPr>
                <w:color w:val="000000"/>
                <w:kern w:val="22"/>
                <w:sz w:val="18"/>
                <w:szCs w:val="18"/>
                <w:lang w:val="ru-RU" w:eastAsia="en-CA"/>
              </w:rPr>
              <w:t>имеющейся</w:t>
            </w:r>
            <w:r w:rsidRPr="003168CD">
              <w:rPr>
                <w:color w:val="000000"/>
                <w:kern w:val="22"/>
                <w:sz w:val="18"/>
                <w:szCs w:val="18"/>
                <w:lang w:val="ru-RU" w:eastAsia="en-CA"/>
              </w:rPr>
              <w:t xml:space="preserve"> </w:t>
            </w:r>
            <w:r>
              <w:rPr>
                <w:color w:val="000000"/>
                <w:kern w:val="22"/>
                <w:sz w:val="18"/>
                <w:szCs w:val="18"/>
                <w:lang w:val="ru-RU" w:eastAsia="en-CA"/>
              </w:rPr>
              <w:t>на</w:t>
            </w:r>
            <w:r w:rsidRPr="003168CD">
              <w:rPr>
                <w:color w:val="000000"/>
                <w:kern w:val="22"/>
                <w:sz w:val="18"/>
                <w:szCs w:val="18"/>
                <w:lang w:val="ru-RU" w:eastAsia="en-CA"/>
              </w:rPr>
              <w:t xml:space="preserve"> </w:t>
            </w:r>
            <w:r>
              <w:rPr>
                <w:color w:val="000000"/>
                <w:kern w:val="22"/>
                <w:sz w:val="18"/>
                <w:szCs w:val="18"/>
                <w:lang w:val="ru-RU" w:eastAsia="en-CA"/>
              </w:rPr>
              <w:t>момент</w:t>
            </w:r>
            <w:r w:rsidR="005A31C6" w:rsidRPr="003168CD">
              <w:rPr>
                <w:color w:val="000000"/>
                <w:kern w:val="22"/>
                <w:sz w:val="18"/>
                <w:szCs w:val="18"/>
                <w:lang w:val="ru-RU" w:eastAsia="en-CA"/>
              </w:rPr>
              <w:t xml:space="preserve"> </w:t>
            </w:r>
            <w:r>
              <w:rPr>
                <w:color w:val="000000"/>
                <w:kern w:val="22"/>
                <w:sz w:val="18"/>
                <w:szCs w:val="18"/>
                <w:lang w:val="ru-RU" w:eastAsia="en-CA"/>
              </w:rPr>
              <w:t xml:space="preserve">проведения </w:t>
            </w:r>
            <w:r w:rsidR="005A31C6" w:rsidRPr="003168CD">
              <w:rPr>
                <w:color w:val="000000"/>
                <w:kern w:val="22"/>
                <w:sz w:val="18"/>
                <w:szCs w:val="18"/>
                <w:lang w:val="ru-RU" w:eastAsia="en-CA"/>
              </w:rPr>
              <w:t>(</w:t>
            </w:r>
            <w:r>
              <w:rPr>
                <w:color w:val="000000"/>
                <w:kern w:val="22"/>
                <w:sz w:val="18"/>
                <w:szCs w:val="18"/>
                <w:lang w:val="ru-RU" w:eastAsia="en-CA"/>
              </w:rPr>
              <w:t>не все НСПДСБ и НД</w:t>
            </w:r>
            <w:r w:rsidR="005A31C6" w:rsidRPr="003168CD">
              <w:rPr>
                <w:color w:val="000000"/>
                <w:kern w:val="22"/>
                <w:sz w:val="18"/>
                <w:szCs w:val="18"/>
                <w:lang w:val="ru-RU" w:eastAsia="en-CA"/>
              </w:rPr>
              <w:t>).</w:t>
            </w:r>
            <w:r w:rsidR="005A31C6" w:rsidRPr="003168CD">
              <w:rPr>
                <w:color w:val="000000"/>
                <w:kern w:val="22"/>
                <w:sz w:val="18"/>
                <w:szCs w:val="18"/>
                <w:lang w:val="ru-RU" w:eastAsia="en-CA"/>
              </w:rPr>
              <w:br/>
            </w:r>
            <w:r>
              <w:rPr>
                <w:color w:val="000000"/>
                <w:kern w:val="22"/>
                <w:sz w:val="18"/>
                <w:szCs w:val="18"/>
                <w:lang w:val="ru-RU" w:eastAsia="en-CA"/>
              </w:rPr>
              <w:t>Отсутствует механизм последующих действий</w:t>
            </w:r>
            <w:r w:rsidR="00F07F68">
              <w:rPr>
                <w:color w:val="000000"/>
                <w:kern w:val="22"/>
                <w:sz w:val="18"/>
                <w:szCs w:val="18"/>
                <w:lang w:val="ru-RU" w:eastAsia="en-CA"/>
              </w:rPr>
              <w:t>.</w:t>
            </w:r>
          </w:p>
        </w:tc>
      </w:tr>
      <w:tr w:rsidR="005A31C6" w:rsidRPr="00F84494" w14:paraId="3076EC46" w14:textId="77777777" w:rsidTr="009C74E6">
        <w:trPr>
          <w:jc w:val="center"/>
        </w:trPr>
        <w:tc>
          <w:tcPr>
            <w:tcW w:w="1696" w:type="dxa"/>
            <w:shd w:val="clear" w:color="auto" w:fill="auto"/>
            <w:hideMark/>
          </w:tcPr>
          <w:p w14:paraId="3F030953" w14:textId="7C996B1D" w:rsidR="005A31C6" w:rsidRPr="004A5A7B" w:rsidRDefault="004A5A7B" w:rsidP="004A5A7B">
            <w:pPr>
              <w:suppressLineNumbers/>
              <w:suppressAutoHyphens/>
              <w:spacing w:before="40" w:after="40"/>
              <w:ind w:right="-70"/>
              <w:jc w:val="left"/>
              <w:rPr>
                <w:b/>
                <w:bCs/>
                <w:color w:val="000000"/>
                <w:kern w:val="22"/>
                <w:sz w:val="20"/>
                <w:szCs w:val="20"/>
                <w:lang w:val="ru-RU" w:eastAsia="en-CA"/>
              </w:rPr>
            </w:pPr>
            <w:r>
              <w:rPr>
                <w:b/>
                <w:bCs/>
                <w:color w:val="000000"/>
                <w:kern w:val="22"/>
                <w:sz w:val="20"/>
                <w:szCs w:val="20"/>
                <w:lang w:val="ru-RU" w:eastAsia="en-CA"/>
              </w:rPr>
              <w:t>Глобальная перспектива в области биоразнообразия</w:t>
            </w:r>
          </w:p>
        </w:tc>
        <w:tc>
          <w:tcPr>
            <w:tcW w:w="1418" w:type="dxa"/>
            <w:shd w:val="clear" w:color="auto" w:fill="auto"/>
            <w:hideMark/>
          </w:tcPr>
          <w:p w14:paraId="72898E9D" w14:textId="22B3D5C4" w:rsidR="005A31C6" w:rsidRPr="003168CD" w:rsidRDefault="003168CD" w:rsidP="003547B9">
            <w:pPr>
              <w:suppressLineNumbers/>
              <w:suppressAutoHyphens/>
              <w:spacing w:before="40" w:after="40"/>
              <w:ind w:left="-34" w:right="-38"/>
              <w:jc w:val="left"/>
              <w:rPr>
                <w:color w:val="000000"/>
                <w:kern w:val="22"/>
                <w:sz w:val="18"/>
                <w:szCs w:val="18"/>
                <w:lang w:val="ru-RU" w:eastAsia="en-CA"/>
              </w:rPr>
            </w:pPr>
            <w:r w:rsidRPr="003168CD">
              <w:rPr>
                <w:color w:val="000000"/>
                <w:kern w:val="22"/>
                <w:sz w:val="18"/>
                <w:szCs w:val="18"/>
                <w:lang w:val="ru-RU" w:eastAsia="en-CA"/>
              </w:rPr>
              <w:t>Совокупный прогресс в отношении глобальных задач и принятых мер</w:t>
            </w:r>
          </w:p>
        </w:tc>
        <w:tc>
          <w:tcPr>
            <w:tcW w:w="1276" w:type="dxa"/>
            <w:shd w:val="clear" w:color="auto" w:fill="auto"/>
            <w:hideMark/>
          </w:tcPr>
          <w:p w14:paraId="22311898" w14:textId="12B59E91" w:rsidR="005A31C6" w:rsidRPr="003168CD" w:rsidRDefault="005A31C6" w:rsidP="003547B9">
            <w:pPr>
              <w:suppressLineNumbers/>
              <w:suppressAutoHyphens/>
              <w:spacing w:before="40" w:after="40"/>
              <w:ind w:left="-24" w:right="-22"/>
              <w:jc w:val="left"/>
              <w:rPr>
                <w:color w:val="000000"/>
                <w:kern w:val="22"/>
                <w:sz w:val="18"/>
                <w:szCs w:val="18"/>
                <w:lang w:val="ru-RU" w:eastAsia="en-CA"/>
              </w:rPr>
            </w:pPr>
            <w:r w:rsidRPr="009C74E6">
              <w:rPr>
                <w:color w:val="000000"/>
                <w:kern w:val="22"/>
                <w:sz w:val="18"/>
                <w:szCs w:val="18"/>
                <w:lang w:eastAsia="en-CA"/>
              </w:rPr>
              <w:t xml:space="preserve">4 </w:t>
            </w:r>
            <w:r w:rsidR="003168CD">
              <w:rPr>
                <w:color w:val="000000"/>
                <w:kern w:val="22"/>
                <w:sz w:val="18"/>
                <w:szCs w:val="18"/>
                <w:lang w:val="ru-RU" w:eastAsia="en-CA"/>
              </w:rPr>
              <w:t>года</w:t>
            </w:r>
          </w:p>
        </w:tc>
        <w:tc>
          <w:tcPr>
            <w:tcW w:w="1559" w:type="dxa"/>
            <w:shd w:val="clear" w:color="auto" w:fill="auto"/>
            <w:hideMark/>
          </w:tcPr>
          <w:p w14:paraId="797F6887" w14:textId="1B38CE2A" w:rsidR="0080059E" w:rsidRPr="003168CD" w:rsidRDefault="003168CD"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Национальный</w:t>
            </w:r>
            <w:r w:rsidRPr="003168CD">
              <w:rPr>
                <w:color w:val="000000"/>
                <w:kern w:val="22"/>
                <w:sz w:val="18"/>
                <w:szCs w:val="18"/>
                <w:lang w:val="ru-RU" w:eastAsia="en-CA"/>
              </w:rPr>
              <w:t xml:space="preserve"> </w:t>
            </w:r>
            <w:r>
              <w:rPr>
                <w:color w:val="000000"/>
                <w:kern w:val="22"/>
                <w:sz w:val="18"/>
                <w:szCs w:val="18"/>
                <w:lang w:val="ru-RU" w:eastAsia="en-CA"/>
              </w:rPr>
              <w:t>доклад</w:t>
            </w:r>
            <w:r w:rsidR="00B043A3" w:rsidRPr="003168CD">
              <w:rPr>
                <w:color w:val="000000"/>
                <w:kern w:val="22"/>
                <w:sz w:val="18"/>
                <w:szCs w:val="18"/>
                <w:lang w:val="ru-RU" w:eastAsia="en-CA"/>
              </w:rPr>
              <w:t xml:space="preserve">, </w:t>
            </w:r>
            <w:r>
              <w:rPr>
                <w:color w:val="000000"/>
                <w:kern w:val="22"/>
                <w:sz w:val="18"/>
                <w:szCs w:val="18"/>
                <w:lang w:val="ru-RU" w:eastAsia="en-CA"/>
              </w:rPr>
              <w:t>научная литература</w:t>
            </w:r>
            <w:r w:rsidR="00B043A3" w:rsidRPr="003168CD">
              <w:rPr>
                <w:color w:val="000000"/>
                <w:kern w:val="22"/>
                <w:sz w:val="18"/>
                <w:szCs w:val="18"/>
                <w:lang w:val="ru-RU" w:eastAsia="en-CA"/>
              </w:rPr>
              <w:t xml:space="preserve">, </w:t>
            </w:r>
            <w:r>
              <w:rPr>
                <w:color w:val="000000"/>
                <w:kern w:val="22"/>
                <w:sz w:val="18"/>
                <w:szCs w:val="18"/>
                <w:lang w:val="ru-RU" w:eastAsia="en-CA"/>
              </w:rPr>
              <w:t>индикаторы</w:t>
            </w:r>
            <w:r w:rsidR="0080059E" w:rsidRPr="003168CD">
              <w:rPr>
                <w:color w:val="000000"/>
                <w:kern w:val="22"/>
                <w:sz w:val="18"/>
                <w:szCs w:val="18"/>
                <w:lang w:val="ru-RU" w:eastAsia="en-CA"/>
              </w:rPr>
              <w:t>.</w:t>
            </w:r>
          </w:p>
          <w:p w14:paraId="508946ED" w14:textId="51C77EB5" w:rsidR="005A31C6" w:rsidRPr="009C74E6" w:rsidRDefault="003168CD" w:rsidP="003547B9">
            <w:pPr>
              <w:suppressLineNumbers/>
              <w:suppressAutoHyphens/>
              <w:spacing w:before="40" w:after="40"/>
              <w:ind w:left="-40" w:right="-44"/>
              <w:jc w:val="left"/>
              <w:rPr>
                <w:color w:val="000000"/>
                <w:kern w:val="22"/>
                <w:sz w:val="18"/>
                <w:szCs w:val="18"/>
                <w:lang w:eastAsia="en-CA"/>
              </w:rPr>
            </w:pPr>
            <w:r>
              <w:rPr>
                <w:color w:val="000000"/>
                <w:kern w:val="22"/>
                <w:sz w:val="18"/>
                <w:szCs w:val="18"/>
                <w:lang w:val="ru-RU" w:eastAsia="en-CA"/>
              </w:rPr>
              <w:t>Подбираются секретариатом</w:t>
            </w:r>
          </w:p>
        </w:tc>
        <w:tc>
          <w:tcPr>
            <w:tcW w:w="1417" w:type="dxa"/>
            <w:shd w:val="clear" w:color="auto" w:fill="auto"/>
            <w:hideMark/>
          </w:tcPr>
          <w:p w14:paraId="3D72C56B" w14:textId="2F599964" w:rsidR="005A31C6" w:rsidRPr="003168CD" w:rsidRDefault="003168CD"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ВОНТТК</w:t>
            </w:r>
            <w:r w:rsidR="005A31C6" w:rsidRPr="009C74E6">
              <w:rPr>
                <w:color w:val="000000"/>
                <w:kern w:val="22"/>
                <w:sz w:val="18"/>
                <w:szCs w:val="18"/>
                <w:lang w:eastAsia="en-CA"/>
              </w:rPr>
              <w:t>/</w:t>
            </w:r>
            <w:r>
              <w:rPr>
                <w:color w:val="000000"/>
                <w:kern w:val="22"/>
                <w:sz w:val="18"/>
                <w:szCs w:val="18"/>
                <w:lang w:val="ru-RU" w:eastAsia="en-CA"/>
              </w:rPr>
              <w:t>КС</w:t>
            </w:r>
          </w:p>
        </w:tc>
        <w:tc>
          <w:tcPr>
            <w:tcW w:w="2196" w:type="dxa"/>
            <w:shd w:val="clear" w:color="auto" w:fill="auto"/>
            <w:hideMark/>
          </w:tcPr>
          <w:p w14:paraId="770C731C" w14:textId="379AE7F2" w:rsidR="005A31C6" w:rsidRPr="009C74E6" w:rsidRDefault="003168CD" w:rsidP="003547B9">
            <w:pPr>
              <w:suppressLineNumbers/>
              <w:suppressAutoHyphens/>
              <w:spacing w:before="40" w:after="40"/>
              <w:ind w:left="-35" w:right="-43"/>
              <w:jc w:val="left"/>
              <w:rPr>
                <w:color w:val="000000"/>
                <w:kern w:val="22"/>
                <w:sz w:val="18"/>
                <w:szCs w:val="18"/>
                <w:lang w:eastAsia="en-CA"/>
              </w:rPr>
            </w:pPr>
            <w:r>
              <w:rPr>
                <w:color w:val="000000"/>
                <w:kern w:val="22"/>
                <w:sz w:val="18"/>
                <w:szCs w:val="18"/>
                <w:lang w:val="ru-RU" w:eastAsia="en-CA"/>
              </w:rPr>
              <w:t>Публикация</w:t>
            </w:r>
            <w:r w:rsidRPr="00205A1C">
              <w:rPr>
                <w:color w:val="000000"/>
                <w:kern w:val="22"/>
                <w:sz w:val="18"/>
                <w:szCs w:val="18"/>
                <w:lang w:val="en-US" w:eastAsia="en-CA"/>
              </w:rPr>
              <w:t xml:space="preserve"> </w:t>
            </w:r>
            <w:r w:rsidR="00205A1C">
              <w:rPr>
                <w:color w:val="000000"/>
                <w:kern w:val="22"/>
                <w:sz w:val="18"/>
                <w:szCs w:val="18"/>
                <w:lang w:val="ru-RU" w:eastAsia="en-CA"/>
              </w:rPr>
              <w:t>с основными выводами</w:t>
            </w:r>
          </w:p>
        </w:tc>
        <w:tc>
          <w:tcPr>
            <w:tcW w:w="2196" w:type="dxa"/>
            <w:shd w:val="clear" w:color="auto" w:fill="auto"/>
            <w:hideMark/>
          </w:tcPr>
          <w:p w14:paraId="33A8DFD3" w14:textId="67E9F960" w:rsidR="005A31C6" w:rsidRPr="00205A1C" w:rsidRDefault="00205A1C"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Глобальный</w:t>
            </w:r>
            <w:r w:rsidRPr="00205A1C">
              <w:rPr>
                <w:color w:val="000000"/>
                <w:kern w:val="22"/>
                <w:sz w:val="18"/>
                <w:szCs w:val="18"/>
                <w:lang w:val="ru-RU" w:eastAsia="en-CA"/>
              </w:rPr>
              <w:t xml:space="preserve"> </w:t>
            </w:r>
            <w:r>
              <w:rPr>
                <w:color w:val="000000"/>
                <w:kern w:val="22"/>
                <w:sz w:val="18"/>
                <w:szCs w:val="18"/>
                <w:lang w:val="ru-RU" w:eastAsia="en-CA"/>
              </w:rPr>
              <w:t>обзор</w:t>
            </w:r>
            <w:r w:rsidR="005A31C6" w:rsidRPr="00205A1C">
              <w:rPr>
                <w:color w:val="000000"/>
                <w:kern w:val="22"/>
                <w:sz w:val="18"/>
                <w:szCs w:val="18"/>
                <w:lang w:val="ru-RU" w:eastAsia="en-CA"/>
              </w:rPr>
              <w:t xml:space="preserve">, </w:t>
            </w:r>
            <w:r>
              <w:rPr>
                <w:color w:val="000000"/>
                <w:kern w:val="22"/>
                <w:sz w:val="18"/>
                <w:szCs w:val="18"/>
                <w:lang w:val="ru-RU" w:eastAsia="en-CA"/>
              </w:rPr>
              <w:t>высокий</w:t>
            </w:r>
            <w:r w:rsidR="005A31C6" w:rsidRPr="00205A1C">
              <w:rPr>
                <w:color w:val="000000"/>
                <w:kern w:val="22"/>
                <w:sz w:val="18"/>
                <w:szCs w:val="18"/>
                <w:lang w:val="ru-RU" w:eastAsia="en-CA"/>
              </w:rPr>
              <w:t xml:space="preserve"> </w:t>
            </w:r>
            <w:r>
              <w:rPr>
                <w:color w:val="000000"/>
                <w:kern w:val="22"/>
                <w:sz w:val="18"/>
                <w:szCs w:val="18"/>
                <w:lang w:val="ru-RU" w:eastAsia="en-CA"/>
              </w:rPr>
              <w:t>коммуникационный потенциал</w:t>
            </w:r>
          </w:p>
        </w:tc>
        <w:tc>
          <w:tcPr>
            <w:tcW w:w="2197" w:type="dxa"/>
            <w:shd w:val="clear" w:color="auto" w:fill="auto"/>
            <w:hideMark/>
          </w:tcPr>
          <w:p w14:paraId="709F75CB" w14:textId="04D4F109" w:rsidR="005A31C6" w:rsidRPr="00205A1C" w:rsidRDefault="00205A1C"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Несовершенное</w:t>
            </w:r>
            <w:r w:rsidRPr="00205A1C">
              <w:rPr>
                <w:color w:val="000000"/>
                <w:kern w:val="22"/>
                <w:sz w:val="18"/>
                <w:szCs w:val="18"/>
                <w:lang w:val="ru-RU" w:eastAsia="en-CA"/>
              </w:rPr>
              <w:t xml:space="preserve"> </w:t>
            </w:r>
            <w:r>
              <w:rPr>
                <w:color w:val="000000"/>
                <w:kern w:val="22"/>
                <w:sz w:val="18"/>
                <w:szCs w:val="18"/>
                <w:lang w:val="ru-RU" w:eastAsia="en-CA"/>
              </w:rPr>
              <w:t>агрегирование</w:t>
            </w:r>
            <w:r w:rsidRPr="00205A1C">
              <w:rPr>
                <w:color w:val="000000"/>
                <w:kern w:val="22"/>
                <w:sz w:val="18"/>
                <w:szCs w:val="18"/>
                <w:lang w:val="ru-RU" w:eastAsia="en-CA"/>
              </w:rPr>
              <w:t xml:space="preserve"> </w:t>
            </w:r>
            <w:r>
              <w:rPr>
                <w:color w:val="000000"/>
                <w:kern w:val="22"/>
                <w:sz w:val="18"/>
                <w:szCs w:val="18"/>
                <w:lang w:val="ru-RU" w:eastAsia="en-CA"/>
              </w:rPr>
              <w:t>информации</w:t>
            </w:r>
            <w:r w:rsidRPr="00205A1C">
              <w:rPr>
                <w:color w:val="000000"/>
                <w:kern w:val="22"/>
                <w:sz w:val="18"/>
                <w:szCs w:val="18"/>
                <w:lang w:val="ru-RU" w:eastAsia="en-CA"/>
              </w:rPr>
              <w:t xml:space="preserve"> </w:t>
            </w:r>
            <w:r>
              <w:rPr>
                <w:color w:val="000000"/>
                <w:kern w:val="22"/>
                <w:sz w:val="18"/>
                <w:szCs w:val="18"/>
                <w:lang w:val="ru-RU" w:eastAsia="en-CA"/>
              </w:rPr>
              <w:t>в</w:t>
            </w:r>
            <w:r w:rsidRPr="00205A1C">
              <w:rPr>
                <w:color w:val="000000"/>
                <w:kern w:val="22"/>
                <w:sz w:val="18"/>
                <w:szCs w:val="18"/>
                <w:lang w:val="ru-RU" w:eastAsia="en-CA"/>
              </w:rPr>
              <w:t xml:space="preserve"> </w:t>
            </w:r>
            <w:r>
              <w:rPr>
                <w:color w:val="000000"/>
                <w:kern w:val="22"/>
                <w:sz w:val="18"/>
                <w:szCs w:val="18"/>
                <w:lang w:val="ru-RU" w:eastAsia="en-CA"/>
              </w:rPr>
              <w:t>национальных</w:t>
            </w:r>
            <w:r w:rsidRPr="00205A1C">
              <w:rPr>
                <w:color w:val="000000"/>
                <w:kern w:val="22"/>
                <w:sz w:val="18"/>
                <w:szCs w:val="18"/>
                <w:lang w:val="ru-RU" w:eastAsia="en-CA"/>
              </w:rPr>
              <w:t xml:space="preserve"> </w:t>
            </w:r>
            <w:r>
              <w:rPr>
                <w:color w:val="000000"/>
                <w:kern w:val="22"/>
                <w:sz w:val="18"/>
                <w:szCs w:val="18"/>
                <w:lang w:val="ru-RU" w:eastAsia="en-CA"/>
              </w:rPr>
              <w:t>докладах</w:t>
            </w:r>
            <w:r w:rsidR="005A31C6" w:rsidRPr="00205A1C">
              <w:rPr>
                <w:color w:val="000000"/>
                <w:kern w:val="22"/>
                <w:sz w:val="18"/>
                <w:szCs w:val="18"/>
                <w:lang w:val="ru-RU" w:eastAsia="en-CA"/>
              </w:rPr>
              <w:t xml:space="preserve">; </w:t>
            </w:r>
            <w:r>
              <w:rPr>
                <w:color w:val="000000"/>
                <w:kern w:val="22"/>
                <w:sz w:val="18"/>
                <w:szCs w:val="18"/>
                <w:lang w:val="ru-RU" w:eastAsia="en-CA"/>
              </w:rPr>
              <w:t>не требуются последующие действия</w:t>
            </w:r>
            <w:r w:rsidR="00F07F68">
              <w:rPr>
                <w:color w:val="000000"/>
                <w:kern w:val="22"/>
                <w:sz w:val="18"/>
                <w:szCs w:val="18"/>
                <w:lang w:val="ru-RU" w:eastAsia="en-CA"/>
              </w:rPr>
              <w:t>.</w:t>
            </w:r>
          </w:p>
        </w:tc>
      </w:tr>
      <w:tr w:rsidR="005A31C6" w:rsidRPr="00F84494" w14:paraId="70B54F90" w14:textId="77777777" w:rsidTr="009C74E6">
        <w:trPr>
          <w:jc w:val="center"/>
        </w:trPr>
        <w:tc>
          <w:tcPr>
            <w:tcW w:w="1696" w:type="dxa"/>
            <w:shd w:val="clear" w:color="auto" w:fill="auto"/>
            <w:hideMark/>
          </w:tcPr>
          <w:p w14:paraId="5D531943" w14:textId="0E2CF556" w:rsidR="005A31C6" w:rsidRPr="00205A1C" w:rsidRDefault="00205A1C" w:rsidP="00205A1C">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t>Национальные доклады в рамках Конвенции</w:t>
            </w:r>
          </w:p>
        </w:tc>
        <w:tc>
          <w:tcPr>
            <w:tcW w:w="1418" w:type="dxa"/>
            <w:shd w:val="clear" w:color="auto" w:fill="auto"/>
            <w:hideMark/>
          </w:tcPr>
          <w:p w14:paraId="57FD0564" w14:textId="082FD86F" w:rsidR="005A31C6" w:rsidRPr="00205A1C" w:rsidRDefault="00205A1C"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Осуществление</w:t>
            </w:r>
            <w:r w:rsidRPr="00205A1C">
              <w:rPr>
                <w:color w:val="000000"/>
                <w:kern w:val="22"/>
                <w:sz w:val="18"/>
                <w:szCs w:val="18"/>
                <w:lang w:val="ru-RU" w:eastAsia="en-CA"/>
              </w:rPr>
              <w:t xml:space="preserve"> </w:t>
            </w:r>
            <w:r>
              <w:rPr>
                <w:color w:val="000000"/>
                <w:kern w:val="22"/>
                <w:sz w:val="18"/>
                <w:szCs w:val="18"/>
                <w:lang w:val="ru-RU" w:eastAsia="en-CA"/>
              </w:rPr>
              <w:t>НСПДСБ</w:t>
            </w:r>
            <w:r w:rsidR="005A31C6" w:rsidRPr="00205A1C">
              <w:rPr>
                <w:color w:val="000000"/>
                <w:kern w:val="22"/>
                <w:sz w:val="18"/>
                <w:szCs w:val="18"/>
                <w:lang w:val="ru-RU" w:eastAsia="en-CA"/>
              </w:rPr>
              <w:t xml:space="preserve"> </w:t>
            </w:r>
            <w:r>
              <w:rPr>
                <w:color w:val="000000"/>
                <w:kern w:val="22"/>
                <w:sz w:val="18"/>
                <w:szCs w:val="18"/>
                <w:lang w:val="ru-RU" w:eastAsia="en-CA"/>
              </w:rPr>
              <w:t>и других мер</w:t>
            </w:r>
          </w:p>
          <w:p w14:paraId="20C4B64E" w14:textId="632A8267" w:rsidR="005A31C6" w:rsidRPr="00205A1C" w:rsidRDefault="00205A1C"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Национальный прогресс в выполнении национальных и глобальных целевых задач в области биоразнообра</w:t>
            </w:r>
            <w:r>
              <w:rPr>
                <w:color w:val="000000"/>
                <w:kern w:val="22"/>
                <w:sz w:val="18"/>
                <w:szCs w:val="18"/>
                <w:lang w:val="ru-RU" w:eastAsia="en-CA"/>
              </w:rPr>
              <w:softHyphen/>
              <w:t>зия</w:t>
            </w:r>
          </w:p>
        </w:tc>
        <w:tc>
          <w:tcPr>
            <w:tcW w:w="1276" w:type="dxa"/>
            <w:shd w:val="clear" w:color="auto" w:fill="auto"/>
            <w:hideMark/>
          </w:tcPr>
          <w:p w14:paraId="3592942C" w14:textId="665ECC30" w:rsidR="005A31C6" w:rsidRPr="00205A1C" w:rsidRDefault="005A31C6" w:rsidP="003547B9">
            <w:pPr>
              <w:suppressLineNumbers/>
              <w:suppressAutoHyphens/>
              <w:spacing w:before="40" w:after="40"/>
              <w:ind w:left="-24" w:right="-22"/>
              <w:jc w:val="left"/>
              <w:rPr>
                <w:color w:val="000000"/>
                <w:kern w:val="22"/>
                <w:sz w:val="18"/>
                <w:szCs w:val="18"/>
                <w:lang w:val="ru-RU" w:eastAsia="en-CA"/>
              </w:rPr>
            </w:pPr>
            <w:r w:rsidRPr="009C74E6">
              <w:rPr>
                <w:color w:val="000000"/>
                <w:kern w:val="22"/>
                <w:sz w:val="18"/>
                <w:szCs w:val="18"/>
                <w:lang w:eastAsia="en-CA"/>
              </w:rPr>
              <w:t>4-5</w:t>
            </w:r>
            <w:r w:rsidR="000D64AC" w:rsidRPr="009C74E6">
              <w:rPr>
                <w:color w:val="000000"/>
                <w:kern w:val="22"/>
                <w:sz w:val="18"/>
                <w:szCs w:val="18"/>
                <w:lang w:eastAsia="en-CA"/>
              </w:rPr>
              <w:t xml:space="preserve"> </w:t>
            </w:r>
            <w:r w:rsidR="00205A1C">
              <w:rPr>
                <w:color w:val="000000"/>
                <w:kern w:val="22"/>
                <w:sz w:val="18"/>
                <w:szCs w:val="18"/>
                <w:lang w:val="ru-RU" w:eastAsia="en-CA"/>
              </w:rPr>
              <w:t>лет</w:t>
            </w:r>
          </w:p>
        </w:tc>
        <w:tc>
          <w:tcPr>
            <w:tcW w:w="1559" w:type="dxa"/>
            <w:shd w:val="clear" w:color="auto" w:fill="auto"/>
            <w:hideMark/>
          </w:tcPr>
          <w:p w14:paraId="534B1A8C" w14:textId="1EA0EE64" w:rsidR="005A31C6" w:rsidRPr="00CB7C32" w:rsidRDefault="00CB7C32"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В</w:t>
            </w:r>
            <w:r w:rsidRPr="00CB7C32">
              <w:rPr>
                <w:color w:val="000000"/>
                <w:kern w:val="22"/>
                <w:sz w:val="18"/>
                <w:szCs w:val="18"/>
                <w:lang w:val="ru-RU" w:eastAsia="en-CA"/>
              </w:rPr>
              <w:t xml:space="preserve"> </w:t>
            </w:r>
            <w:r>
              <w:rPr>
                <w:color w:val="000000"/>
                <w:kern w:val="22"/>
                <w:sz w:val="18"/>
                <w:szCs w:val="18"/>
                <w:lang w:val="ru-RU" w:eastAsia="en-CA"/>
              </w:rPr>
              <w:t>основном</w:t>
            </w:r>
            <w:r w:rsidRPr="00CB7C32">
              <w:rPr>
                <w:color w:val="000000"/>
                <w:kern w:val="22"/>
                <w:sz w:val="18"/>
                <w:szCs w:val="18"/>
                <w:lang w:val="ru-RU" w:eastAsia="en-CA"/>
              </w:rPr>
              <w:t xml:space="preserve"> </w:t>
            </w:r>
            <w:r>
              <w:rPr>
                <w:color w:val="000000"/>
                <w:kern w:val="22"/>
                <w:sz w:val="18"/>
                <w:szCs w:val="18"/>
                <w:lang w:val="ru-RU" w:eastAsia="en-CA"/>
              </w:rPr>
              <w:t>национальные</w:t>
            </w:r>
            <w:r w:rsidRPr="00CB7C32">
              <w:rPr>
                <w:color w:val="000000"/>
                <w:kern w:val="22"/>
                <w:sz w:val="18"/>
                <w:szCs w:val="18"/>
                <w:lang w:val="ru-RU" w:eastAsia="en-CA"/>
              </w:rPr>
              <w:t xml:space="preserve"> </w:t>
            </w:r>
            <w:r>
              <w:rPr>
                <w:color w:val="000000"/>
                <w:kern w:val="22"/>
                <w:sz w:val="18"/>
                <w:szCs w:val="18"/>
                <w:lang w:val="ru-RU" w:eastAsia="en-CA"/>
              </w:rPr>
              <w:t>данные</w:t>
            </w:r>
            <w:r w:rsidRPr="00CB7C32">
              <w:rPr>
                <w:color w:val="000000"/>
                <w:kern w:val="22"/>
                <w:sz w:val="18"/>
                <w:szCs w:val="18"/>
                <w:lang w:val="ru-RU" w:eastAsia="en-CA"/>
              </w:rPr>
              <w:t xml:space="preserve"> </w:t>
            </w:r>
            <w:r>
              <w:rPr>
                <w:color w:val="000000"/>
                <w:kern w:val="22"/>
                <w:sz w:val="18"/>
                <w:szCs w:val="18"/>
                <w:lang w:val="ru-RU" w:eastAsia="en-CA"/>
              </w:rPr>
              <w:t>и</w:t>
            </w:r>
            <w:r w:rsidRPr="00CB7C32">
              <w:rPr>
                <w:color w:val="000000"/>
                <w:kern w:val="22"/>
                <w:sz w:val="18"/>
                <w:szCs w:val="18"/>
                <w:lang w:val="ru-RU" w:eastAsia="en-CA"/>
              </w:rPr>
              <w:t xml:space="preserve"> </w:t>
            </w:r>
            <w:r>
              <w:rPr>
                <w:color w:val="000000"/>
                <w:kern w:val="22"/>
                <w:sz w:val="18"/>
                <w:szCs w:val="18"/>
                <w:lang w:val="ru-RU" w:eastAsia="en-CA"/>
              </w:rPr>
              <w:t>информация; несколько докладов с использованием региональных и глобальных наборов данных</w:t>
            </w:r>
          </w:p>
        </w:tc>
        <w:tc>
          <w:tcPr>
            <w:tcW w:w="1417" w:type="dxa"/>
            <w:shd w:val="clear" w:color="auto" w:fill="auto"/>
            <w:hideMark/>
          </w:tcPr>
          <w:p w14:paraId="2331413B" w14:textId="2A8D1C7B" w:rsidR="0080059E" w:rsidRPr="00CB7C32" w:rsidRDefault="0052687A"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 xml:space="preserve">Обзор </w:t>
            </w:r>
            <w:r w:rsidR="00CB7C32">
              <w:rPr>
                <w:color w:val="000000"/>
                <w:kern w:val="22"/>
                <w:sz w:val="18"/>
                <w:szCs w:val="18"/>
                <w:lang w:val="ru-RU" w:eastAsia="en-CA"/>
              </w:rPr>
              <w:t>отдельных докладов</w:t>
            </w:r>
            <w:r w:rsidR="005A31C6" w:rsidRPr="00CB7C32">
              <w:rPr>
                <w:color w:val="000000"/>
                <w:kern w:val="22"/>
                <w:sz w:val="18"/>
                <w:szCs w:val="18"/>
                <w:lang w:val="ru-RU" w:eastAsia="en-CA"/>
              </w:rPr>
              <w:t xml:space="preserve"> </w:t>
            </w:r>
            <w:r>
              <w:rPr>
                <w:color w:val="000000"/>
                <w:kern w:val="22"/>
                <w:sz w:val="18"/>
                <w:szCs w:val="18"/>
                <w:lang w:val="ru-RU" w:eastAsia="en-CA"/>
              </w:rPr>
              <w:t>не поводится</w:t>
            </w:r>
          </w:p>
          <w:p w14:paraId="629101A5" w14:textId="17F7840A" w:rsidR="005A31C6" w:rsidRPr="00CB7C32" w:rsidRDefault="00CB7C32"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ВОО</w:t>
            </w:r>
            <w:r w:rsidR="005A31C6" w:rsidRPr="00CB7C32">
              <w:rPr>
                <w:color w:val="000000"/>
                <w:kern w:val="22"/>
                <w:sz w:val="18"/>
                <w:szCs w:val="18"/>
                <w:lang w:val="ru-RU" w:eastAsia="en-CA"/>
              </w:rPr>
              <w:t>/</w:t>
            </w:r>
            <w:r>
              <w:rPr>
                <w:color w:val="000000"/>
                <w:kern w:val="22"/>
                <w:sz w:val="18"/>
                <w:szCs w:val="18"/>
                <w:lang w:val="ru-RU" w:eastAsia="en-CA"/>
              </w:rPr>
              <w:t>ВОНТТК</w:t>
            </w:r>
            <w:r w:rsidR="005A31C6" w:rsidRPr="00CB7C32">
              <w:rPr>
                <w:color w:val="000000"/>
                <w:kern w:val="22"/>
                <w:sz w:val="18"/>
                <w:szCs w:val="18"/>
                <w:lang w:val="ru-RU" w:eastAsia="en-CA"/>
              </w:rPr>
              <w:t>/</w:t>
            </w:r>
          </w:p>
          <w:p w14:paraId="6FF913B2" w14:textId="18B23F83" w:rsidR="005A31C6" w:rsidRPr="00CB7C32" w:rsidRDefault="00CB7C32"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КС</w:t>
            </w:r>
          </w:p>
        </w:tc>
        <w:tc>
          <w:tcPr>
            <w:tcW w:w="2196" w:type="dxa"/>
            <w:shd w:val="clear" w:color="auto" w:fill="auto"/>
            <w:hideMark/>
          </w:tcPr>
          <w:p w14:paraId="537202F4" w14:textId="56B27A5F" w:rsidR="005A31C6" w:rsidRPr="00FA089D" w:rsidRDefault="00FA089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Информация</w:t>
            </w:r>
            <w:r w:rsidRPr="00FA089D">
              <w:rPr>
                <w:color w:val="000000"/>
                <w:kern w:val="22"/>
                <w:sz w:val="18"/>
                <w:szCs w:val="18"/>
                <w:lang w:val="ru-RU" w:eastAsia="en-CA"/>
              </w:rPr>
              <w:t xml:space="preserve"> </w:t>
            </w:r>
            <w:r>
              <w:rPr>
                <w:color w:val="000000"/>
                <w:kern w:val="22"/>
                <w:sz w:val="18"/>
                <w:szCs w:val="18"/>
                <w:lang w:val="ru-RU" w:eastAsia="en-CA"/>
              </w:rPr>
              <w:t>в</w:t>
            </w:r>
            <w:r w:rsidRPr="00FA089D">
              <w:rPr>
                <w:color w:val="000000"/>
                <w:kern w:val="22"/>
                <w:sz w:val="18"/>
                <w:szCs w:val="18"/>
                <w:lang w:val="ru-RU" w:eastAsia="en-CA"/>
              </w:rPr>
              <w:t xml:space="preserve"> </w:t>
            </w:r>
            <w:r>
              <w:rPr>
                <w:color w:val="000000"/>
                <w:kern w:val="22"/>
                <w:sz w:val="18"/>
                <w:szCs w:val="18"/>
                <w:lang w:val="ru-RU" w:eastAsia="en-CA"/>
              </w:rPr>
              <w:t>НД</w:t>
            </w:r>
            <w:r w:rsidRPr="00FA089D">
              <w:rPr>
                <w:color w:val="000000"/>
                <w:kern w:val="22"/>
                <w:sz w:val="18"/>
                <w:szCs w:val="18"/>
                <w:lang w:val="ru-RU" w:eastAsia="en-CA"/>
              </w:rPr>
              <w:t xml:space="preserve"> </w:t>
            </w:r>
            <w:r>
              <w:rPr>
                <w:color w:val="000000"/>
                <w:kern w:val="22"/>
                <w:sz w:val="18"/>
                <w:szCs w:val="18"/>
                <w:lang w:val="ru-RU" w:eastAsia="en-CA"/>
              </w:rPr>
              <w:t>вносит</w:t>
            </w:r>
            <w:r w:rsidRPr="00FA089D">
              <w:rPr>
                <w:color w:val="000000"/>
                <w:kern w:val="22"/>
                <w:sz w:val="18"/>
                <w:szCs w:val="18"/>
                <w:lang w:val="ru-RU" w:eastAsia="en-CA"/>
              </w:rPr>
              <w:t xml:space="preserve"> </w:t>
            </w:r>
            <w:r>
              <w:rPr>
                <w:color w:val="000000"/>
                <w:kern w:val="22"/>
                <w:sz w:val="18"/>
                <w:szCs w:val="18"/>
                <w:lang w:val="ru-RU" w:eastAsia="en-CA"/>
              </w:rPr>
              <w:t>вклад</w:t>
            </w:r>
            <w:r w:rsidRPr="00FA089D">
              <w:rPr>
                <w:color w:val="000000"/>
                <w:kern w:val="22"/>
                <w:sz w:val="18"/>
                <w:szCs w:val="18"/>
                <w:lang w:val="ru-RU" w:eastAsia="en-CA"/>
              </w:rPr>
              <w:t xml:space="preserve"> </w:t>
            </w:r>
            <w:r>
              <w:rPr>
                <w:color w:val="000000"/>
                <w:kern w:val="22"/>
                <w:sz w:val="18"/>
                <w:szCs w:val="18"/>
                <w:lang w:val="ru-RU" w:eastAsia="en-CA"/>
              </w:rPr>
              <w:t>в</w:t>
            </w:r>
            <w:r w:rsidRPr="00FA089D">
              <w:rPr>
                <w:color w:val="000000"/>
                <w:kern w:val="22"/>
                <w:sz w:val="18"/>
                <w:szCs w:val="18"/>
                <w:lang w:val="ru-RU" w:eastAsia="en-CA"/>
              </w:rPr>
              <w:t xml:space="preserve"> </w:t>
            </w:r>
            <w:r>
              <w:rPr>
                <w:color w:val="000000"/>
                <w:kern w:val="22"/>
                <w:sz w:val="18"/>
                <w:szCs w:val="18"/>
                <w:lang w:val="ru-RU" w:eastAsia="en-CA"/>
              </w:rPr>
              <w:t>процессы</w:t>
            </w:r>
            <w:r w:rsidRPr="00FA089D">
              <w:rPr>
                <w:color w:val="000000"/>
                <w:kern w:val="22"/>
                <w:sz w:val="18"/>
                <w:szCs w:val="18"/>
                <w:lang w:val="ru-RU" w:eastAsia="en-CA"/>
              </w:rPr>
              <w:t xml:space="preserve"> </w:t>
            </w:r>
            <w:r>
              <w:rPr>
                <w:color w:val="000000"/>
                <w:kern w:val="22"/>
                <w:sz w:val="18"/>
                <w:szCs w:val="18"/>
                <w:lang w:val="ru-RU" w:eastAsia="en-CA"/>
              </w:rPr>
              <w:t>обзора</w:t>
            </w:r>
            <w:r w:rsidRPr="00FA089D">
              <w:rPr>
                <w:color w:val="000000"/>
                <w:kern w:val="22"/>
                <w:sz w:val="18"/>
                <w:szCs w:val="18"/>
                <w:lang w:val="ru-RU" w:eastAsia="en-CA"/>
              </w:rPr>
              <w:t xml:space="preserve"> </w:t>
            </w:r>
            <w:r>
              <w:rPr>
                <w:color w:val="000000"/>
                <w:kern w:val="22"/>
                <w:sz w:val="18"/>
                <w:szCs w:val="18"/>
                <w:lang w:val="ru-RU" w:eastAsia="en-CA"/>
              </w:rPr>
              <w:t>и</w:t>
            </w:r>
            <w:r w:rsidRPr="00FA089D">
              <w:rPr>
                <w:color w:val="000000"/>
                <w:kern w:val="22"/>
                <w:sz w:val="18"/>
                <w:szCs w:val="18"/>
                <w:lang w:val="ru-RU" w:eastAsia="en-CA"/>
              </w:rPr>
              <w:t xml:space="preserve"> </w:t>
            </w:r>
            <w:r>
              <w:rPr>
                <w:color w:val="000000"/>
                <w:kern w:val="22"/>
                <w:sz w:val="18"/>
                <w:szCs w:val="18"/>
                <w:lang w:val="ru-RU" w:eastAsia="en-CA"/>
              </w:rPr>
              <w:t>принятия</w:t>
            </w:r>
            <w:r w:rsidRPr="00FA089D">
              <w:rPr>
                <w:color w:val="000000"/>
                <w:kern w:val="22"/>
                <w:sz w:val="18"/>
                <w:szCs w:val="18"/>
                <w:lang w:val="ru-RU" w:eastAsia="en-CA"/>
              </w:rPr>
              <w:t xml:space="preserve"> </w:t>
            </w:r>
            <w:r>
              <w:rPr>
                <w:color w:val="000000"/>
                <w:kern w:val="22"/>
                <w:sz w:val="18"/>
                <w:szCs w:val="18"/>
                <w:lang w:val="ru-RU" w:eastAsia="en-CA"/>
              </w:rPr>
              <w:t>решений</w:t>
            </w:r>
            <w:r w:rsidRPr="00FA089D">
              <w:rPr>
                <w:color w:val="000000"/>
                <w:kern w:val="22"/>
                <w:sz w:val="18"/>
                <w:szCs w:val="18"/>
                <w:lang w:val="ru-RU" w:eastAsia="en-CA"/>
              </w:rPr>
              <w:t xml:space="preserve"> </w:t>
            </w:r>
            <w:r>
              <w:rPr>
                <w:color w:val="000000"/>
                <w:kern w:val="22"/>
                <w:sz w:val="18"/>
                <w:szCs w:val="18"/>
                <w:lang w:val="ru-RU" w:eastAsia="en-CA"/>
              </w:rPr>
              <w:t>в</w:t>
            </w:r>
            <w:r w:rsidRPr="00FA089D">
              <w:rPr>
                <w:color w:val="000000"/>
                <w:kern w:val="22"/>
                <w:sz w:val="18"/>
                <w:szCs w:val="18"/>
                <w:lang w:val="ru-RU" w:eastAsia="en-CA"/>
              </w:rPr>
              <w:t xml:space="preserve"> </w:t>
            </w:r>
            <w:r>
              <w:rPr>
                <w:color w:val="000000"/>
                <w:kern w:val="22"/>
                <w:sz w:val="18"/>
                <w:szCs w:val="18"/>
                <w:lang w:val="ru-RU" w:eastAsia="en-CA"/>
              </w:rPr>
              <w:t>рамках</w:t>
            </w:r>
            <w:r w:rsidRPr="00FA089D">
              <w:rPr>
                <w:color w:val="000000"/>
                <w:kern w:val="22"/>
                <w:sz w:val="18"/>
                <w:szCs w:val="18"/>
                <w:lang w:val="ru-RU" w:eastAsia="en-CA"/>
              </w:rPr>
              <w:t xml:space="preserve"> </w:t>
            </w:r>
            <w:r>
              <w:rPr>
                <w:color w:val="000000"/>
                <w:kern w:val="22"/>
                <w:sz w:val="18"/>
                <w:szCs w:val="18"/>
                <w:lang w:val="ru-RU" w:eastAsia="en-CA"/>
              </w:rPr>
              <w:t>Конвенции, включая ГПОБ и соответствующие документы</w:t>
            </w:r>
          </w:p>
          <w:p w14:paraId="013963EF" w14:textId="6E6C898E" w:rsidR="005A31C6" w:rsidRPr="00FA089D" w:rsidRDefault="00FA089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Информация</w:t>
            </w:r>
            <w:r w:rsidRPr="00FA089D">
              <w:rPr>
                <w:color w:val="000000"/>
                <w:kern w:val="22"/>
                <w:sz w:val="18"/>
                <w:szCs w:val="18"/>
                <w:lang w:val="ru-RU" w:eastAsia="en-CA"/>
              </w:rPr>
              <w:t xml:space="preserve"> </w:t>
            </w:r>
            <w:r>
              <w:rPr>
                <w:color w:val="000000"/>
                <w:kern w:val="22"/>
                <w:sz w:val="18"/>
                <w:szCs w:val="18"/>
                <w:lang w:val="ru-RU" w:eastAsia="en-CA"/>
              </w:rPr>
              <w:t>в</w:t>
            </w:r>
            <w:r w:rsidRPr="00FA089D">
              <w:rPr>
                <w:color w:val="000000"/>
                <w:kern w:val="22"/>
                <w:sz w:val="18"/>
                <w:szCs w:val="18"/>
                <w:lang w:val="ru-RU" w:eastAsia="en-CA"/>
              </w:rPr>
              <w:t xml:space="preserve"> </w:t>
            </w:r>
            <w:r>
              <w:rPr>
                <w:color w:val="000000"/>
                <w:kern w:val="22"/>
                <w:sz w:val="18"/>
                <w:szCs w:val="18"/>
                <w:lang w:val="ru-RU" w:eastAsia="en-CA"/>
              </w:rPr>
              <w:t>НД</w:t>
            </w:r>
            <w:r w:rsidRPr="00FA089D">
              <w:rPr>
                <w:color w:val="000000"/>
                <w:kern w:val="22"/>
                <w:sz w:val="18"/>
                <w:szCs w:val="18"/>
                <w:lang w:val="ru-RU" w:eastAsia="en-CA"/>
              </w:rPr>
              <w:t xml:space="preserve"> </w:t>
            </w:r>
            <w:r>
              <w:rPr>
                <w:color w:val="000000"/>
                <w:kern w:val="22"/>
                <w:sz w:val="18"/>
                <w:szCs w:val="18"/>
                <w:lang w:val="ru-RU" w:eastAsia="en-CA"/>
              </w:rPr>
              <w:t xml:space="preserve"> является основой для последующих НСПДСБ</w:t>
            </w:r>
          </w:p>
          <w:p w14:paraId="11BB8891" w14:textId="782EB4D7" w:rsidR="005A31C6" w:rsidRPr="00FA089D" w:rsidRDefault="00FA089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Национальная коммуникация и вовлечение заинтересо</w:t>
            </w:r>
            <w:r>
              <w:rPr>
                <w:color w:val="000000"/>
                <w:kern w:val="22"/>
                <w:sz w:val="18"/>
                <w:szCs w:val="18"/>
                <w:lang w:val="ru-RU" w:eastAsia="en-CA"/>
              </w:rPr>
              <w:softHyphen/>
              <w:t>ванных сторон</w:t>
            </w:r>
          </w:p>
        </w:tc>
        <w:tc>
          <w:tcPr>
            <w:tcW w:w="2196" w:type="dxa"/>
            <w:shd w:val="clear" w:color="auto" w:fill="auto"/>
            <w:hideMark/>
          </w:tcPr>
          <w:p w14:paraId="6A32777A" w14:textId="6C219BDB" w:rsidR="005A31C6" w:rsidRPr="00FA089D" w:rsidRDefault="00FA089D"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Официальные</w:t>
            </w:r>
            <w:r w:rsidRPr="00FA089D">
              <w:rPr>
                <w:color w:val="000000"/>
                <w:kern w:val="22"/>
                <w:sz w:val="18"/>
                <w:szCs w:val="18"/>
                <w:lang w:val="ru-RU" w:eastAsia="en-CA"/>
              </w:rPr>
              <w:t xml:space="preserve"> </w:t>
            </w:r>
            <w:r>
              <w:rPr>
                <w:color w:val="000000"/>
                <w:kern w:val="22"/>
                <w:sz w:val="18"/>
                <w:szCs w:val="18"/>
                <w:lang w:val="ru-RU" w:eastAsia="en-CA"/>
              </w:rPr>
              <w:t>данные</w:t>
            </w:r>
            <w:r w:rsidRPr="00FA089D">
              <w:rPr>
                <w:color w:val="000000"/>
                <w:kern w:val="22"/>
                <w:sz w:val="18"/>
                <w:szCs w:val="18"/>
                <w:lang w:val="ru-RU" w:eastAsia="en-CA"/>
              </w:rPr>
              <w:t xml:space="preserve"> </w:t>
            </w:r>
            <w:r>
              <w:rPr>
                <w:color w:val="000000"/>
                <w:kern w:val="22"/>
                <w:sz w:val="18"/>
                <w:szCs w:val="18"/>
                <w:lang w:val="ru-RU" w:eastAsia="en-CA"/>
              </w:rPr>
              <w:t>и</w:t>
            </w:r>
            <w:r w:rsidRPr="00FA089D">
              <w:rPr>
                <w:color w:val="000000"/>
                <w:kern w:val="22"/>
                <w:sz w:val="18"/>
                <w:szCs w:val="18"/>
                <w:lang w:val="ru-RU" w:eastAsia="en-CA"/>
              </w:rPr>
              <w:t xml:space="preserve"> </w:t>
            </w:r>
            <w:r>
              <w:rPr>
                <w:color w:val="000000"/>
                <w:kern w:val="22"/>
                <w:sz w:val="18"/>
                <w:szCs w:val="18"/>
                <w:lang w:val="ru-RU" w:eastAsia="en-CA"/>
              </w:rPr>
              <w:t>информация</w:t>
            </w:r>
            <w:r w:rsidRPr="00FA089D">
              <w:rPr>
                <w:color w:val="000000"/>
                <w:kern w:val="22"/>
                <w:sz w:val="18"/>
                <w:szCs w:val="18"/>
                <w:lang w:val="ru-RU" w:eastAsia="en-CA"/>
              </w:rPr>
              <w:t xml:space="preserve">, </w:t>
            </w:r>
            <w:r>
              <w:rPr>
                <w:color w:val="000000"/>
                <w:kern w:val="22"/>
                <w:sz w:val="18"/>
                <w:szCs w:val="18"/>
                <w:lang w:val="ru-RU" w:eastAsia="en-CA"/>
              </w:rPr>
              <w:t>предостав</w:t>
            </w:r>
            <w:r w:rsidR="00F46DA5">
              <w:rPr>
                <w:color w:val="000000"/>
                <w:kern w:val="22"/>
                <w:sz w:val="18"/>
                <w:szCs w:val="18"/>
                <w:lang w:val="ru-RU" w:eastAsia="en-CA"/>
              </w:rPr>
              <w:softHyphen/>
            </w:r>
            <w:r>
              <w:rPr>
                <w:color w:val="000000"/>
                <w:kern w:val="22"/>
                <w:sz w:val="18"/>
                <w:szCs w:val="18"/>
                <w:lang w:val="ru-RU" w:eastAsia="en-CA"/>
              </w:rPr>
              <w:t>ляемые</w:t>
            </w:r>
            <w:r w:rsidRPr="00FA089D">
              <w:rPr>
                <w:color w:val="000000"/>
                <w:kern w:val="22"/>
                <w:sz w:val="18"/>
                <w:szCs w:val="18"/>
                <w:lang w:val="ru-RU" w:eastAsia="en-CA"/>
              </w:rPr>
              <w:t xml:space="preserve"> </w:t>
            </w:r>
            <w:r>
              <w:rPr>
                <w:color w:val="000000"/>
                <w:kern w:val="22"/>
                <w:sz w:val="18"/>
                <w:szCs w:val="18"/>
                <w:lang w:val="ru-RU" w:eastAsia="en-CA"/>
              </w:rPr>
              <w:t>Сторонами</w:t>
            </w:r>
            <w:r w:rsidRPr="00FA089D">
              <w:rPr>
                <w:color w:val="000000"/>
                <w:kern w:val="22"/>
                <w:sz w:val="18"/>
                <w:szCs w:val="18"/>
                <w:lang w:val="ru-RU" w:eastAsia="en-CA"/>
              </w:rPr>
              <w:t xml:space="preserve"> </w:t>
            </w:r>
            <w:r>
              <w:rPr>
                <w:color w:val="000000"/>
                <w:kern w:val="22"/>
                <w:sz w:val="18"/>
                <w:szCs w:val="18"/>
                <w:lang w:val="ru-RU" w:eastAsia="en-CA"/>
              </w:rPr>
              <w:t>и</w:t>
            </w:r>
            <w:r w:rsidRPr="00FA089D">
              <w:rPr>
                <w:color w:val="000000"/>
                <w:kern w:val="22"/>
                <w:sz w:val="18"/>
                <w:szCs w:val="18"/>
                <w:lang w:val="ru-RU" w:eastAsia="en-CA"/>
              </w:rPr>
              <w:t xml:space="preserve"> </w:t>
            </w:r>
            <w:r w:rsidR="005A31C6" w:rsidRPr="00FA089D">
              <w:rPr>
                <w:color w:val="000000"/>
                <w:kern w:val="22"/>
                <w:sz w:val="18"/>
                <w:szCs w:val="18"/>
                <w:lang w:val="ru-RU" w:eastAsia="en-CA"/>
              </w:rPr>
              <w:t>(</w:t>
            </w:r>
            <w:r>
              <w:rPr>
                <w:color w:val="000000"/>
                <w:kern w:val="22"/>
                <w:sz w:val="18"/>
                <w:szCs w:val="18"/>
                <w:lang w:val="ru-RU" w:eastAsia="en-CA"/>
              </w:rPr>
              <w:t>в некоторых случаях</w:t>
            </w:r>
            <w:r w:rsidR="005A31C6" w:rsidRPr="00FA089D">
              <w:rPr>
                <w:color w:val="000000"/>
                <w:kern w:val="22"/>
                <w:sz w:val="18"/>
                <w:szCs w:val="18"/>
                <w:lang w:val="ru-RU" w:eastAsia="en-CA"/>
              </w:rPr>
              <w:t xml:space="preserve">) </w:t>
            </w:r>
            <w:r>
              <w:rPr>
                <w:color w:val="000000"/>
                <w:kern w:val="22"/>
                <w:sz w:val="18"/>
                <w:szCs w:val="18"/>
                <w:lang w:val="ru-RU" w:eastAsia="en-CA"/>
              </w:rPr>
              <w:t>включающие сведения от соответствующих заинтересованных сторон</w:t>
            </w:r>
          </w:p>
          <w:p w14:paraId="2D1E7C1B" w14:textId="794D3F7E" w:rsidR="005A31C6" w:rsidRPr="00F46DA5" w:rsidRDefault="00FA089D"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Национальные</w:t>
            </w:r>
            <w:r w:rsidRPr="00F46DA5">
              <w:rPr>
                <w:color w:val="000000"/>
                <w:kern w:val="22"/>
                <w:sz w:val="18"/>
                <w:szCs w:val="18"/>
                <w:lang w:val="ru-RU" w:eastAsia="en-CA"/>
              </w:rPr>
              <w:t xml:space="preserve"> </w:t>
            </w:r>
            <w:r>
              <w:rPr>
                <w:color w:val="000000"/>
                <w:kern w:val="22"/>
                <w:sz w:val="18"/>
                <w:szCs w:val="18"/>
                <w:lang w:val="ru-RU" w:eastAsia="en-CA"/>
              </w:rPr>
              <w:t>процессы</w:t>
            </w:r>
            <w:r w:rsidRPr="00F46DA5">
              <w:rPr>
                <w:color w:val="000000"/>
                <w:kern w:val="22"/>
                <w:sz w:val="18"/>
                <w:szCs w:val="18"/>
                <w:lang w:val="ru-RU" w:eastAsia="en-CA"/>
              </w:rPr>
              <w:t xml:space="preserve"> </w:t>
            </w:r>
            <w:r>
              <w:rPr>
                <w:color w:val="000000"/>
                <w:kern w:val="22"/>
                <w:sz w:val="18"/>
                <w:szCs w:val="18"/>
                <w:lang w:val="ru-RU" w:eastAsia="en-CA"/>
              </w:rPr>
              <w:t>сбора</w:t>
            </w:r>
            <w:r w:rsidRPr="00F46DA5">
              <w:rPr>
                <w:color w:val="000000"/>
                <w:kern w:val="22"/>
                <w:sz w:val="18"/>
                <w:szCs w:val="18"/>
                <w:lang w:val="ru-RU" w:eastAsia="en-CA"/>
              </w:rPr>
              <w:t xml:space="preserve"> </w:t>
            </w:r>
            <w:r>
              <w:rPr>
                <w:color w:val="000000"/>
                <w:kern w:val="22"/>
                <w:sz w:val="18"/>
                <w:szCs w:val="18"/>
                <w:lang w:val="ru-RU" w:eastAsia="en-CA"/>
              </w:rPr>
              <w:t>данных</w:t>
            </w:r>
            <w:r w:rsidRPr="00F46DA5">
              <w:rPr>
                <w:color w:val="000000"/>
                <w:kern w:val="22"/>
                <w:sz w:val="18"/>
                <w:szCs w:val="18"/>
                <w:lang w:val="ru-RU" w:eastAsia="en-CA"/>
              </w:rPr>
              <w:t xml:space="preserve"> </w:t>
            </w:r>
            <w:r>
              <w:rPr>
                <w:color w:val="000000"/>
                <w:kern w:val="22"/>
                <w:sz w:val="18"/>
                <w:szCs w:val="18"/>
                <w:lang w:val="ru-RU" w:eastAsia="en-CA"/>
              </w:rPr>
              <w:t>и</w:t>
            </w:r>
            <w:r w:rsidRPr="00F46DA5">
              <w:rPr>
                <w:color w:val="000000"/>
                <w:kern w:val="22"/>
                <w:sz w:val="18"/>
                <w:szCs w:val="18"/>
                <w:lang w:val="ru-RU" w:eastAsia="en-CA"/>
              </w:rPr>
              <w:t xml:space="preserve"> </w:t>
            </w:r>
            <w:r>
              <w:rPr>
                <w:color w:val="000000"/>
                <w:kern w:val="22"/>
                <w:sz w:val="18"/>
                <w:szCs w:val="18"/>
                <w:lang w:val="ru-RU" w:eastAsia="en-CA"/>
              </w:rPr>
              <w:t>информации</w:t>
            </w:r>
            <w:r w:rsidRPr="00F46DA5">
              <w:rPr>
                <w:color w:val="000000"/>
                <w:kern w:val="22"/>
                <w:sz w:val="18"/>
                <w:szCs w:val="18"/>
                <w:lang w:val="ru-RU" w:eastAsia="en-CA"/>
              </w:rPr>
              <w:t xml:space="preserve">, </w:t>
            </w:r>
            <w:r>
              <w:rPr>
                <w:color w:val="000000"/>
                <w:kern w:val="22"/>
                <w:sz w:val="18"/>
                <w:szCs w:val="18"/>
                <w:lang w:val="ru-RU" w:eastAsia="en-CA"/>
              </w:rPr>
              <w:t>а</w:t>
            </w:r>
            <w:r w:rsidRPr="00F46DA5">
              <w:rPr>
                <w:color w:val="000000"/>
                <w:kern w:val="22"/>
                <w:sz w:val="18"/>
                <w:szCs w:val="18"/>
                <w:lang w:val="ru-RU" w:eastAsia="en-CA"/>
              </w:rPr>
              <w:t xml:space="preserve"> </w:t>
            </w:r>
            <w:r>
              <w:rPr>
                <w:color w:val="000000"/>
                <w:kern w:val="22"/>
                <w:sz w:val="18"/>
                <w:szCs w:val="18"/>
                <w:lang w:val="ru-RU" w:eastAsia="en-CA"/>
              </w:rPr>
              <w:t>также</w:t>
            </w:r>
            <w:r w:rsidRPr="00F46DA5">
              <w:rPr>
                <w:color w:val="000000"/>
                <w:kern w:val="22"/>
                <w:sz w:val="18"/>
                <w:szCs w:val="18"/>
                <w:lang w:val="ru-RU" w:eastAsia="en-CA"/>
              </w:rPr>
              <w:t xml:space="preserve"> </w:t>
            </w:r>
            <w:r>
              <w:rPr>
                <w:color w:val="000000"/>
                <w:kern w:val="22"/>
                <w:sz w:val="18"/>
                <w:szCs w:val="18"/>
                <w:lang w:val="ru-RU" w:eastAsia="en-CA"/>
              </w:rPr>
              <w:t>публикации</w:t>
            </w:r>
            <w:r w:rsidRPr="00F46DA5">
              <w:rPr>
                <w:color w:val="000000"/>
                <w:kern w:val="22"/>
                <w:sz w:val="18"/>
                <w:szCs w:val="18"/>
                <w:lang w:val="ru-RU" w:eastAsia="en-CA"/>
              </w:rPr>
              <w:t xml:space="preserve"> </w:t>
            </w:r>
            <w:r>
              <w:rPr>
                <w:color w:val="000000"/>
                <w:kern w:val="22"/>
                <w:sz w:val="18"/>
                <w:szCs w:val="18"/>
                <w:lang w:val="ru-RU" w:eastAsia="en-CA"/>
              </w:rPr>
              <w:t>и</w:t>
            </w:r>
            <w:r w:rsidRPr="00F46DA5">
              <w:rPr>
                <w:color w:val="000000"/>
                <w:kern w:val="22"/>
                <w:sz w:val="18"/>
                <w:szCs w:val="18"/>
                <w:lang w:val="ru-RU" w:eastAsia="en-CA"/>
              </w:rPr>
              <w:t xml:space="preserve"> </w:t>
            </w:r>
            <w:r>
              <w:rPr>
                <w:color w:val="000000"/>
                <w:kern w:val="22"/>
                <w:sz w:val="18"/>
                <w:szCs w:val="18"/>
                <w:lang w:val="ru-RU" w:eastAsia="en-CA"/>
              </w:rPr>
              <w:t>презен</w:t>
            </w:r>
            <w:r w:rsidR="00F46DA5">
              <w:rPr>
                <w:color w:val="000000"/>
                <w:kern w:val="22"/>
                <w:sz w:val="18"/>
                <w:szCs w:val="18"/>
                <w:lang w:val="ru-RU" w:eastAsia="en-CA"/>
              </w:rPr>
              <w:softHyphen/>
            </w:r>
            <w:r>
              <w:rPr>
                <w:color w:val="000000"/>
                <w:kern w:val="22"/>
                <w:sz w:val="18"/>
                <w:szCs w:val="18"/>
                <w:lang w:val="ru-RU" w:eastAsia="en-CA"/>
              </w:rPr>
              <w:t>тации</w:t>
            </w:r>
            <w:r w:rsidRPr="00F46DA5">
              <w:rPr>
                <w:color w:val="000000"/>
                <w:kern w:val="22"/>
                <w:sz w:val="18"/>
                <w:szCs w:val="18"/>
                <w:lang w:val="ru-RU" w:eastAsia="en-CA"/>
              </w:rPr>
              <w:t xml:space="preserve"> </w:t>
            </w:r>
            <w:r>
              <w:rPr>
                <w:color w:val="000000"/>
                <w:kern w:val="22"/>
                <w:sz w:val="18"/>
                <w:szCs w:val="18"/>
                <w:lang w:val="ru-RU" w:eastAsia="en-CA"/>
              </w:rPr>
              <w:t>национальных</w:t>
            </w:r>
            <w:r w:rsidRPr="00F46DA5">
              <w:rPr>
                <w:color w:val="000000"/>
                <w:kern w:val="22"/>
                <w:sz w:val="18"/>
                <w:szCs w:val="18"/>
                <w:lang w:val="ru-RU" w:eastAsia="en-CA"/>
              </w:rPr>
              <w:t xml:space="preserve"> </w:t>
            </w:r>
            <w:r>
              <w:rPr>
                <w:color w:val="000000"/>
                <w:kern w:val="22"/>
                <w:sz w:val="18"/>
                <w:szCs w:val="18"/>
                <w:lang w:val="ru-RU" w:eastAsia="en-CA"/>
              </w:rPr>
              <w:t>докладов</w:t>
            </w:r>
            <w:r w:rsidRPr="00F46DA5">
              <w:rPr>
                <w:color w:val="000000"/>
                <w:kern w:val="22"/>
                <w:sz w:val="18"/>
                <w:szCs w:val="18"/>
                <w:lang w:val="ru-RU" w:eastAsia="en-CA"/>
              </w:rPr>
              <w:t xml:space="preserve"> </w:t>
            </w:r>
            <w:r>
              <w:rPr>
                <w:color w:val="000000"/>
                <w:kern w:val="22"/>
                <w:sz w:val="18"/>
                <w:szCs w:val="18"/>
                <w:lang w:val="ru-RU" w:eastAsia="en-CA"/>
              </w:rPr>
              <w:t>обеспечивают</w:t>
            </w:r>
            <w:r w:rsidRPr="00F46DA5">
              <w:rPr>
                <w:color w:val="000000"/>
                <w:kern w:val="22"/>
                <w:sz w:val="18"/>
                <w:szCs w:val="18"/>
                <w:lang w:val="ru-RU" w:eastAsia="en-CA"/>
              </w:rPr>
              <w:t xml:space="preserve"> </w:t>
            </w:r>
            <w:r>
              <w:rPr>
                <w:color w:val="000000"/>
                <w:kern w:val="22"/>
                <w:sz w:val="18"/>
                <w:szCs w:val="18"/>
                <w:lang w:val="ru-RU" w:eastAsia="en-CA"/>
              </w:rPr>
              <w:t>возможность</w:t>
            </w:r>
            <w:r w:rsidRPr="00F46DA5">
              <w:rPr>
                <w:color w:val="000000"/>
                <w:kern w:val="22"/>
                <w:sz w:val="18"/>
                <w:szCs w:val="18"/>
                <w:lang w:val="ru-RU" w:eastAsia="en-CA"/>
              </w:rPr>
              <w:t xml:space="preserve"> </w:t>
            </w:r>
            <w:r w:rsidR="00F46DA5">
              <w:rPr>
                <w:color w:val="000000"/>
                <w:kern w:val="22"/>
                <w:sz w:val="18"/>
                <w:szCs w:val="18"/>
                <w:lang w:val="ru-RU" w:eastAsia="en-CA"/>
              </w:rPr>
              <w:t>объеди</w:t>
            </w:r>
            <w:r w:rsidR="00F46DA5">
              <w:rPr>
                <w:color w:val="000000"/>
                <w:kern w:val="22"/>
                <w:sz w:val="18"/>
                <w:szCs w:val="18"/>
                <w:lang w:val="ru-RU" w:eastAsia="en-CA"/>
              </w:rPr>
              <w:softHyphen/>
              <w:t>нения</w:t>
            </w:r>
            <w:r w:rsidR="00F46DA5" w:rsidRPr="00F46DA5">
              <w:rPr>
                <w:color w:val="000000"/>
                <w:kern w:val="22"/>
                <w:sz w:val="18"/>
                <w:szCs w:val="18"/>
                <w:lang w:val="ru-RU" w:eastAsia="en-CA"/>
              </w:rPr>
              <w:t xml:space="preserve"> </w:t>
            </w:r>
            <w:r w:rsidR="00F46DA5">
              <w:rPr>
                <w:color w:val="000000"/>
                <w:kern w:val="22"/>
                <w:sz w:val="18"/>
                <w:szCs w:val="18"/>
                <w:lang w:val="ru-RU" w:eastAsia="en-CA"/>
              </w:rPr>
              <w:t>заинтересованных</w:t>
            </w:r>
            <w:r w:rsidR="00F46DA5" w:rsidRPr="00F46DA5">
              <w:rPr>
                <w:color w:val="000000"/>
                <w:kern w:val="22"/>
                <w:sz w:val="18"/>
                <w:szCs w:val="18"/>
                <w:lang w:val="ru-RU" w:eastAsia="en-CA"/>
              </w:rPr>
              <w:t xml:space="preserve"> </w:t>
            </w:r>
            <w:r w:rsidR="00F46DA5">
              <w:rPr>
                <w:color w:val="000000"/>
                <w:kern w:val="22"/>
                <w:sz w:val="18"/>
                <w:szCs w:val="18"/>
                <w:lang w:val="ru-RU" w:eastAsia="en-CA"/>
              </w:rPr>
              <w:t>сторон</w:t>
            </w:r>
            <w:r w:rsidR="00F46DA5" w:rsidRPr="00F46DA5">
              <w:rPr>
                <w:color w:val="000000"/>
                <w:kern w:val="22"/>
                <w:sz w:val="18"/>
                <w:szCs w:val="18"/>
                <w:lang w:val="ru-RU" w:eastAsia="en-CA"/>
              </w:rPr>
              <w:t xml:space="preserve"> </w:t>
            </w:r>
            <w:r w:rsidR="00F46DA5">
              <w:rPr>
                <w:color w:val="000000"/>
                <w:kern w:val="22"/>
                <w:sz w:val="18"/>
                <w:szCs w:val="18"/>
                <w:lang w:val="ru-RU" w:eastAsia="en-CA"/>
              </w:rPr>
              <w:t>и</w:t>
            </w:r>
            <w:r w:rsidR="00F46DA5" w:rsidRPr="00F46DA5">
              <w:rPr>
                <w:color w:val="000000"/>
                <w:kern w:val="22"/>
                <w:sz w:val="18"/>
                <w:szCs w:val="18"/>
                <w:lang w:val="ru-RU" w:eastAsia="en-CA"/>
              </w:rPr>
              <w:t xml:space="preserve"> </w:t>
            </w:r>
            <w:r w:rsidR="00F46DA5">
              <w:rPr>
                <w:color w:val="000000"/>
                <w:kern w:val="22"/>
                <w:sz w:val="18"/>
                <w:szCs w:val="18"/>
                <w:lang w:val="ru-RU" w:eastAsia="en-CA"/>
              </w:rPr>
              <w:t>повышения</w:t>
            </w:r>
            <w:r w:rsidR="00F46DA5" w:rsidRPr="00F46DA5">
              <w:rPr>
                <w:color w:val="000000"/>
                <w:kern w:val="22"/>
                <w:sz w:val="18"/>
                <w:szCs w:val="18"/>
                <w:lang w:val="ru-RU" w:eastAsia="en-CA"/>
              </w:rPr>
              <w:t xml:space="preserve"> </w:t>
            </w:r>
            <w:r w:rsidR="00F46DA5">
              <w:rPr>
                <w:color w:val="000000"/>
                <w:kern w:val="22"/>
                <w:sz w:val="18"/>
                <w:szCs w:val="18"/>
                <w:lang w:val="ru-RU" w:eastAsia="en-CA"/>
              </w:rPr>
              <w:t>осведомленности</w:t>
            </w:r>
            <w:r w:rsidR="00F46DA5" w:rsidRPr="00F46DA5">
              <w:rPr>
                <w:color w:val="000000"/>
                <w:kern w:val="22"/>
                <w:sz w:val="18"/>
                <w:szCs w:val="18"/>
                <w:lang w:val="ru-RU" w:eastAsia="en-CA"/>
              </w:rPr>
              <w:t xml:space="preserve"> </w:t>
            </w:r>
            <w:r w:rsidR="00F46DA5">
              <w:rPr>
                <w:color w:val="000000"/>
                <w:kern w:val="22"/>
                <w:sz w:val="18"/>
                <w:szCs w:val="18"/>
                <w:lang w:val="ru-RU" w:eastAsia="en-CA"/>
              </w:rPr>
              <w:t>общественности</w:t>
            </w:r>
            <w:r w:rsidR="00F46DA5" w:rsidRPr="00F46DA5">
              <w:rPr>
                <w:color w:val="000000"/>
                <w:kern w:val="22"/>
                <w:sz w:val="18"/>
                <w:szCs w:val="18"/>
                <w:lang w:val="ru-RU" w:eastAsia="en-CA"/>
              </w:rPr>
              <w:t xml:space="preserve"> </w:t>
            </w:r>
            <w:r w:rsidR="00F46DA5">
              <w:rPr>
                <w:color w:val="000000"/>
                <w:kern w:val="22"/>
                <w:sz w:val="18"/>
                <w:szCs w:val="18"/>
                <w:lang w:val="ru-RU" w:eastAsia="en-CA"/>
              </w:rPr>
              <w:t>и</w:t>
            </w:r>
            <w:r w:rsidR="00F46DA5" w:rsidRPr="00F46DA5">
              <w:rPr>
                <w:color w:val="000000"/>
                <w:kern w:val="22"/>
                <w:sz w:val="18"/>
                <w:szCs w:val="18"/>
                <w:lang w:val="ru-RU" w:eastAsia="en-CA"/>
              </w:rPr>
              <w:t xml:space="preserve"> </w:t>
            </w:r>
            <w:r w:rsidR="00F46DA5">
              <w:rPr>
                <w:color w:val="000000"/>
                <w:kern w:val="22"/>
                <w:sz w:val="18"/>
                <w:szCs w:val="18"/>
                <w:lang w:val="ru-RU" w:eastAsia="en-CA"/>
              </w:rPr>
              <w:t>директивных органов</w:t>
            </w:r>
            <w:r w:rsidR="00AA2828">
              <w:rPr>
                <w:color w:val="000000"/>
                <w:kern w:val="22"/>
                <w:sz w:val="18"/>
                <w:szCs w:val="18"/>
                <w:lang w:val="ru-RU" w:eastAsia="en-CA"/>
              </w:rPr>
              <w:t>.</w:t>
            </w:r>
          </w:p>
        </w:tc>
        <w:tc>
          <w:tcPr>
            <w:tcW w:w="2197" w:type="dxa"/>
            <w:shd w:val="clear" w:color="auto" w:fill="auto"/>
            <w:hideMark/>
          </w:tcPr>
          <w:p w14:paraId="63A2CBE8" w14:textId="56B86911" w:rsidR="005A31C6" w:rsidRPr="00F46DA5" w:rsidRDefault="00F46DA5"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Различия</w:t>
            </w:r>
            <w:r w:rsidRPr="00F46DA5">
              <w:rPr>
                <w:color w:val="000000"/>
                <w:kern w:val="22"/>
                <w:sz w:val="18"/>
                <w:szCs w:val="18"/>
                <w:lang w:val="ru-RU" w:eastAsia="en-CA"/>
              </w:rPr>
              <w:t xml:space="preserve"> </w:t>
            </w:r>
            <w:r>
              <w:rPr>
                <w:color w:val="000000"/>
                <w:kern w:val="22"/>
                <w:sz w:val="18"/>
                <w:szCs w:val="18"/>
                <w:lang w:val="ru-RU" w:eastAsia="en-CA"/>
              </w:rPr>
              <w:t>в</w:t>
            </w:r>
            <w:r w:rsidRPr="00F46DA5">
              <w:rPr>
                <w:color w:val="000000"/>
                <w:kern w:val="22"/>
                <w:sz w:val="18"/>
                <w:szCs w:val="18"/>
                <w:lang w:val="ru-RU" w:eastAsia="en-CA"/>
              </w:rPr>
              <w:t xml:space="preserve"> </w:t>
            </w:r>
            <w:r>
              <w:rPr>
                <w:color w:val="000000"/>
                <w:kern w:val="22"/>
                <w:sz w:val="18"/>
                <w:szCs w:val="18"/>
                <w:lang w:val="ru-RU" w:eastAsia="en-CA"/>
              </w:rPr>
              <w:t>содержании</w:t>
            </w:r>
            <w:r w:rsidRPr="00F46DA5">
              <w:rPr>
                <w:color w:val="000000"/>
                <w:kern w:val="22"/>
                <w:sz w:val="18"/>
                <w:szCs w:val="18"/>
                <w:lang w:val="ru-RU" w:eastAsia="en-CA"/>
              </w:rPr>
              <w:t xml:space="preserve"> </w:t>
            </w:r>
            <w:r>
              <w:rPr>
                <w:color w:val="000000"/>
                <w:kern w:val="22"/>
                <w:sz w:val="18"/>
                <w:szCs w:val="18"/>
                <w:lang w:val="ru-RU" w:eastAsia="en-CA"/>
              </w:rPr>
              <w:t>и</w:t>
            </w:r>
            <w:r w:rsidRPr="00F46DA5">
              <w:rPr>
                <w:color w:val="000000"/>
                <w:kern w:val="22"/>
                <w:sz w:val="18"/>
                <w:szCs w:val="18"/>
                <w:lang w:val="ru-RU" w:eastAsia="en-CA"/>
              </w:rPr>
              <w:t xml:space="preserve"> </w:t>
            </w:r>
            <w:r>
              <w:rPr>
                <w:color w:val="000000"/>
                <w:kern w:val="22"/>
                <w:sz w:val="18"/>
                <w:szCs w:val="18"/>
                <w:lang w:val="ru-RU" w:eastAsia="en-CA"/>
              </w:rPr>
              <w:t>качестве</w:t>
            </w:r>
            <w:r w:rsidRPr="00F46DA5">
              <w:rPr>
                <w:color w:val="000000"/>
                <w:kern w:val="22"/>
                <w:sz w:val="18"/>
                <w:szCs w:val="18"/>
                <w:lang w:val="ru-RU" w:eastAsia="en-CA"/>
              </w:rPr>
              <w:t xml:space="preserve"> </w:t>
            </w:r>
            <w:r>
              <w:rPr>
                <w:color w:val="000000"/>
                <w:kern w:val="22"/>
                <w:sz w:val="18"/>
                <w:szCs w:val="18"/>
                <w:lang w:val="ru-RU" w:eastAsia="en-CA"/>
              </w:rPr>
              <w:t>затрудняют</w:t>
            </w:r>
            <w:r w:rsidRPr="00F46DA5">
              <w:rPr>
                <w:color w:val="000000"/>
                <w:kern w:val="22"/>
                <w:sz w:val="18"/>
                <w:szCs w:val="18"/>
                <w:lang w:val="ru-RU" w:eastAsia="en-CA"/>
              </w:rPr>
              <w:t xml:space="preserve"> </w:t>
            </w:r>
            <w:r>
              <w:rPr>
                <w:color w:val="000000"/>
                <w:kern w:val="22"/>
                <w:sz w:val="18"/>
                <w:szCs w:val="18"/>
                <w:lang w:val="ru-RU" w:eastAsia="en-CA"/>
              </w:rPr>
              <w:t>агрегацию на глобальном уровне</w:t>
            </w:r>
            <w:r w:rsidR="005A31C6" w:rsidRPr="00F46DA5">
              <w:rPr>
                <w:color w:val="000000"/>
                <w:kern w:val="22"/>
                <w:sz w:val="18"/>
                <w:szCs w:val="18"/>
                <w:lang w:val="ru-RU" w:eastAsia="en-CA"/>
              </w:rPr>
              <w:t>.</w:t>
            </w:r>
          </w:p>
          <w:p w14:paraId="77757924" w14:textId="560D1BD7" w:rsidR="005A31C6" w:rsidRPr="00C4733D" w:rsidRDefault="00F46DA5" w:rsidP="00F07F68">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Задержки</w:t>
            </w:r>
            <w:r w:rsidRPr="00C4733D">
              <w:rPr>
                <w:color w:val="000000"/>
                <w:kern w:val="22"/>
                <w:sz w:val="18"/>
                <w:szCs w:val="18"/>
                <w:lang w:val="ru-RU" w:eastAsia="en-CA"/>
              </w:rPr>
              <w:t xml:space="preserve"> </w:t>
            </w:r>
            <w:r>
              <w:rPr>
                <w:color w:val="000000"/>
                <w:kern w:val="22"/>
                <w:sz w:val="18"/>
                <w:szCs w:val="18"/>
                <w:lang w:val="ru-RU" w:eastAsia="en-CA"/>
              </w:rPr>
              <w:t>в</w:t>
            </w:r>
            <w:r w:rsidRPr="00C4733D">
              <w:rPr>
                <w:color w:val="000000"/>
                <w:kern w:val="22"/>
                <w:sz w:val="18"/>
                <w:szCs w:val="18"/>
                <w:lang w:val="ru-RU" w:eastAsia="en-CA"/>
              </w:rPr>
              <w:t xml:space="preserve"> </w:t>
            </w:r>
            <w:r>
              <w:rPr>
                <w:color w:val="000000"/>
                <w:kern w:val="22"/>
                <w:sz w:val="18"/>
                <w:szCs w:val="18"/>
                <w:lang w:val="ru-RU" w:eastAsia="en-CA"/>
              </w:rPr>
              <w:t>представлении</w:t>
            </w:r>
            <w:r w:rsidRPr="00C4733D">
              <w:rPr>
                <w:color w:val="000000"/>
                <w:kern w:val="22"/>
                <w:sz w:val="18"/>
                <w:szCs w:val="18"/>
                <w:lang w:val="ru-RU" w:eastAsia="en-CA"/>
              </w:rPr>
              <w:t xml:space="preserve"> </w:t>
            </w:r>
            <w:r>
              <w:rPr>
                <w:color w:val="000000"/>
                <w:kern w:val="22"/>
                <w:sz w:val="18"/>
                <w:szCs w:val="18"/>
                <w:lang w:val="ru-RU" w:eastAsia="en-CA"/>
              </w:rPr>
              <w:t>не</w:t>
            </w:r>
            <w:r w:rsidRPr="00C4733D">
              <w:rPr>
                <w:color w:val="000000"/>
                <w:kern w:val="22"/>
                <w:sz w:val="18"/>
                <w:szCs w:val="18"/>
                <w:lang w:val="ru-RU" w:eastAsia="en-CA"/>
              </w:rPr>
              <w:t xml:space="preserve"> </w:t>
            </w:r>
            <w:r>
              <w:rPr>
                <w:color w:val="000000"/>
                <w:kern w:val="22"/>
                <w:sz w:val="18"/>
                <w:szCs w:val="18"/>
                <w:lang w:val="ru-RU" w:eastAsia="en-CA"/>
              </w:rPr>
              <w:t>позволяют</w:t>
            </w:r>
            <w:r w:rsidRPr="00C4733D">
              <w:rPr>
                <w:color w:val="000000"/>
                <w:kern w:val="22"/>
                <w:sz w:val="18"/>
                <w:szCs w:val="18"/>
                <w:lang w:val="ru-RU" w:eastAsia="en-CA"/>
              </w:rPr>
              <w:t xml:space="preserve"> </w:t>
            </w:r>
            <w:r>
              <w:rPr>
                <w:color w:val="000000"/>
                <w:kern w:val="22"/>
                <w:sz w:val="18"/>
                <w:szCs w:val="18"/>
                <w:lang w:val="ru-RU" w:eastAsia="en-CA"/>
              </w:rPr>
              <w:t>своевременно</w:t>
            </w:r>
            <w:r w:rsidRPr="00C4733D">
              <w:rPr>
                <w:color w:val="000000"/>
                <w:kern w:val="22"/>
                <w:sz w:val="18"/>
                <w:szCs w:val="18"/>
                <w:lang w:val="ru-RU" w:eastAsia="en-CA"/>
              </w:rPr>
              <w:t xml:space="preserve"> </w:t>
            </w:r>
            <w:r>
              <w:rPr>
                <w:color w:val="000000"/>
                <w:kern w:val="22"/>
                <w:sz w:val="18"/>
                <w:szCs w:val="18"/>
                <w:lang w:val="ru-RU" w:eastAsia="en-CA"/>
              </w:rPr>
              <w:t>получ</w:t>
            </w:r>
            <w:r w:rsidR="00F07F68">
              <w:rPr>
                <w:color w:val="000000"/>
                <w:kern w:val="22"/>
                <w:sz w:val="18"/>
                <w:szCs w:val="18"/>
                <w:lang w:val="ru-RU" w:eastAsia="en-CA"/>
              </w:rPr>
              <w:t>а</w:t>
            </w:r>
            <w:r>
              <w:rPr>
                <w:color w:val="000000"/>
                <w:kern w:val="22"/>
                <w:sz w:val="18"/>
                <w:szCs w:val="18"/>
                <w:lang w:val="ru-RU" w:eastAsia="en-CA"/>
              </w:rPr>
              <w:t>ть</w:t>
            </w:r>
            <w:r w:rsidRPr="00C4733D">
              <w:rPr>
                <w:color w:val="000000"/>
                <w:kern w:val="22"/>
                <w:sz w:val="18"/>
                <w:szCs w:val="18"/>
                <w:lang w:val="ru-RU" w:eastAsia="en-CA"/>
              </w:rPr>
              <w:t xml:space="preserve"> </w:t>
            </w:r>
            <w:r>
              <w:rPr>
                <w:color w:val="000000"/>
                <w:kern w:val="22"/>
                <w:sz w:val="18"/>
                <w:szCs w:val="18"/>
                <w:lang w:val="ru-RU" w:eastAsia="en-CA"/>
              </w:rPr>
              <w:t>информацию</w:t>
            </w:r>
            <w:r w:rsidRPr="00C4733D">
              <w:rPr>
                <w:color w:val="000000"/>
                <w:kern w:val="22"/>
                <w:sz w:val="18"/>
                <w:szCs w:val="18"/>
                <w:lang w:val="ru-RU" w:eastAsia="en-CA"/>
              </w:rPr>
              <w:t xml:space="preserve"> </w:t>
            </w:r>
            <w:r>
              <w:rPr>
                <w:color w:val="000000"/>
                <w:kern w:val="22"/>
                <w:sz w:val="18"/>
                <w:szCs w:val="18"/>
                <w:lang w:val="ru-RU" w:eastAsia="en-CA"/>
              </w:rPr>
              <w:t>для</w:t>
            </w:r>
            <w:r w:rsidRPr="00C4733D">
              <w:rPr>
                <w:color w:val="000000"/>
                <w:kern w:val="22"/>
                <w:sz w:val="18"/>
                <w:szCs w:val="18"/>
                <w:lang w:val="ru-RU" w:eastAsia="en-CA"/>
              </w:rPr>
              <w:t xml:space="preserve"> </w:t>
            </w:r>
            <w:r>
              <w:rPr>
                <w:color w:val="000000"/>
                <w:kern w:val="22"/>
                <w:sz w:val="18"/>
                <w:szCs w:val="18"/>
                <w:lang w:val="ru-RU" w:eastAsia="en-CA"/>
              </w:rPr>
              <w:t>обзоров</w:t>
            </w:r>
            <w:r w:rsidRPr="00C4733D">
              <w:rPr>
                <w:color w:val="000000"/>
                <w:kern w:val="22"/>
                <w:sz w:val="18"/>
                <w:szCs w:val="18"/>
                <w:lang w:val="ru-RU" w:eastAsia="en-CA"/>
              </w:rPr>
              <w:t>.</w:t>
            </w:r>
          </w:p>
        </w:tc>
      </w:tr>
      <w:tr w:rsidR="005A31C6" w:rsidRPr="00F84494" w14:paraId="20A3F325" w14:textId="77777777" w:rsidTr="009C74E6">
        <w:trPr>
          <w:jc w:val="center"/>
        </w:trPr>
        <w:tc>
          <w:tcPr>
            <w:tcW w:w="1696" w:type="dxa"/>
            <w:shd w:val="clear" w:color="auto" w:fill="auto"/>
          </w:tcPr>
          <w:p w14:paraId="76BA4052" w14:textId="48F34DA0" w:rsidR="005A31C6" w:rsidRPr="00F55B31" w:rsidRDefault="00F55B31" w:rsidP="00AA2828">
            <w:pPr>
              <w:suppressLineNumbers/>
              <w:suppressAutoHyphens/>
              <w:spacing w:before="40" w:after="40"/>
              <w:ind w:right="-70"/>
              <w:jc w:val="left"/>
              <w:rPr>
                <w:b/>
                <w:bCs/>
                <w:color w:val="000000"/>
                <w:kern w:val="22"/>
                <w:sz w:val="20"/>
                <w:szCs w:val="20"/>
                <w:lang w:val="ru-RU" w:eastAsia="en-CA"/>
              </w:rPr>
            </w:pPr>
            <w:r>
              <w:rPr>
                <w:b/>
                <w:bCs/>
                <w:color w:val="000000"/>
                <w:kern w:val="22"/>
                <w:sz w:val="20"/>
                <w:szCs w:val="20"/>
                <w:lang w:val="ru-RU" w:eastAsia="en-CA"/>
              </w:rPr>
              <w:lastRenderedPageBreak/>
              <w:t>Национальные стратегии и планы действий по сохранению биоразнообразия</w:t>
            </w:r>
          </w:p>
        </w:tc>
        <w:tc>
          <w:tcPr>
            <w:tcW w:w="1418" w:type="dxa"/>
            <w:shd w:val="clear" w:color="auto" w:fill="auto"/>
          </w:tcPr>
          <w:p w14:paraId="6242711D" w14:textId="2FDD292A" w:rsidR="005A31C6" w:rsidRPr="00AA2828" w:rsidRDefault="00AA2828"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Процесс национального планирования</w:t>
            </w:r>
          </w:p>
        </w:tc>
        <w:tc>
          <w:tcPr>
            <w:tcW w:w="1276" w:type="dxa"/>
            <w:shd w:val="clear" w:color="auto" w:fill="auto"/>
          </w:tcPr>
          <w:p w14:paraId="29FA51F5" w14:textId="0513554C" w:rsidR="005A31C6" w:rsidRPr="00AA2828" w:rsidRDefault="00AA2828" w:rsidP="003547B9">
            <w:pPr>
              <w:suppressLineNumbers/>
              <w:suppressAutoHyphens/>
              <w:spacing w:before="40" w:after="40"/>
              <w:ind w:left="-24" w:right="-22"/>
              <w:jc w:val="left"/>
              <w:rPr>
                <w:color w:val="000000"/>
                <w:kern w:val="22"/>
                <w:sz w:val="18"/>
                <w:szCs w:val="18"/>
                <w:lang w:val="ru-RU" w:eastAsia="en-CA"/>
              </w:rPr>
            </w:pPr>
            <w:r>
              <w:rPr>
                <w:color w:val="000000"/>
                <w:kern w:val="22"/>
                <w:sz w:val="18"/>
                <w:szCs w:val="18"/>
                <w:lang w:val="ru-RU" w:eastAsia="en-CA"/>
              </w:rPr>
              <w:t>Не установлена</w:t>
            </w:r>
          </w:p>
        </w:tc>
        <w:tc>
          <w:tcPr>
            <w:tcW w:w="1559" w:type="dxa"/>
            <w:shd w:val="clear" w:color="auto" w:fill="auto"/>
          </w:tcPr>
          <w:p w14:paraId="0326F77A" w14:textId="0FEB0C48" w:rsidR="005A31C6" w:rsidRPr="00AA2828" w:rsidRDefault="00AA2828"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В основном национальные данные и информация</w:t>
            </w:r>
          </w:p>
          <w:p w14:paraId="08F0C423" w14:textId="77777777" w:rsidR="005A31C6" w:rsidRPr="00AA2828" w:rsidRDefault="005A31C6" w:rsidP="003547B9">
            <w:pPr>
              <w:suppressLineNumbers/>
              <w:suppressAutoHyphens/>
              <w:spacing w:before="40" w:after="40"/>
              <w:ind w:left="-40" w:right="-44"/>
              <w:jc w:val="left"/>
              <w:rPr>
                <w:color w:val="000000"/>
                <w:kern w:val="22"/>
                <w:sz w:val="18"/>
                <w:szCs w:val="18"/>
                <w:lang w:val="ru-RU" w:eastAsia="en-CA"/>
              </w:rPr>
            </w:pPr>
          </w:p>
          <w:p w14:paraId="17A12AC4" w14:textId="7D7C46F0" w:rsidR="005A31C6" w:rsidRPr="00AA2828" w:rsidRDefault="00AA2828"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Обзор предшествующих НСПДСБ</w:t>
            </w:r>
          </w:p>
          <w:p w14:paraId="1CF26694" w14:textId="77777777" w:rsidR="005A31C6" w:rsidRPr="00AA2828" w:rsidRDefault="005A31C6" w:rsidP="003547B9">
            <w:pPr>
              <w:suppressLineNumbers/>
              <w:suppressAutoHyphens/>
              <w:spacing w:before="40" w:after="40"/>
              <w:ind w:left="-40" w:right="-44"/>
              <w:jc w:val="left"/>
              <w:rPr>
                <w:color w:val="000000"/>
                <w:kern w:val="22"/>
                <w:sz w:val="18"/>
                <w:szCs w:val="18"/>
                <w:lang w:val="ru-RU" w:eastAsia="en-CA"/>
              </w:rPr>
            </w:pPr>
          </w:p>
          <w:p w14:paraId="1A560E01" w14:textId="6707890E" w:rsidR="005A31C6" w:rsidRPr="00AA2828" w:rsidRDefault="00AA2828"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Глобальный стратегический план и глобальные задачи, принятые КС</w:t>
            </w:r>
          </w:p>
        </w:tc>
        <w:tc>
          <w:tcPr>
            <w:tcW w:w="1417" w:type="dxa"/>
            <w:shd w:val="clear" w:color="auto" w:fill="auto"/>
          </w:tcPr>
          <w:p w14:paraId="7263EA1B" w14:textId="5B03B89F" w:rsidR="005A31C6" w:rsidRPr="009C74E6" w:rsidRDefault="00AA2828" w:rsidP="003547B9">
            <w:pPr>
              <w:suppressLineNumbers/>
              <w:suppressAutoHyphens/>
              <w:spacing w:before="40" w:after="40"/>
              <w:ind w:left="-32" w:right="-27"/>
              <w:jc w:val="left"/>
              <w:rPr>
                <w:color w:val="000000"/>
                <w:kern w:val="22"/>
                <w:sz w:val="18"/>
                <w:szCs w:val="18"/>
                <w:lang w:eastAsia="en-CA"/>
              </w:rPr>
            </w:pPr>
            <w:r>
              <w:rPr>
                <w:color w:val="000000"/>
                <w:kern w:val="22"/>
                <w:sz w:val="18"/>
                <w:szCs w:val="18"/>
                <w:lang w:val="ru-RU" w:eastAsia="en-CA"/>
              </w:rPr>
              <w:t>ВОО</w:t>
            </w:r>
            <w:r w:rsidR="005A31C6" w:rsidRPr="009C74E6">
              <w:rPr>
                <w:color w:val="000000"/>
                <w:kern w:val="22"/>
                <w:sz w:val="18"/>
                <w:szCs w:val="18"/>
                <w:lang w:eastAsia="en-CA"/>
              </w:rPr>
              <w:t>/</w:t>
            </w:r>
            <w:r>
              <w:rPr>
                <w:color w:val="000000"/>
                <w:kern w:val="22"/>
                <w:sz w:val="18"/>
                <w:szCs w:val="18"/>
                <w:lang w:val="ru-RU" w:eastAsia="en-CA"/>
              </w:rPr>
              <w:t>ВОНТТК</w:t>
            </w:r>
            <w:r w:rsidR="005A31C6" w:rsidRPr="009C74E6">
              <w:rPr>
                <w:color w:val="000000"/>
                <w:kern w:val="22"/>
                <w:sz w:val="18"/>
                <w:szCs w:val="18"/>
                <w:lang w:eastAsia="en-CA"/>
              </w:rPr>
              <w:t>/</w:t>
            </w:r>
          </w:p>
          <w:p w14:paraId="7E18F6AB" w14:textId="68CAF561" w:rsidR="005A31C6" w:rsidRPr="009C74E6" w:rsidRDefault="00AA2828" w:rsidP="003547B9">
            <w:pPr>
              <w:suppressLineNumbers/>
              <w:suppressAutoHyphens/>
              <w:spacing w:before="40" w:after="40"/>
              <w:ind w:left="-32" w:right="-27"/>
              <w:jc w:val="left"/>
              <w:rPr>
                <w:color w:val="000000"/>
                <w:kern w:val="22"/>
                <w:sz w:val="18"/>
                <w:szCs w:val="18"/>
                <w:lang w:eastAsia="en-CA"/>
              </w:rPr>
            </w:pPr>
            <w:r>
              <w:rPr>
                <w:color w:val="000000"/>
                <w:kern w:val="22"/>
                <w:sz w:val="18"/>
                <w:szCs w:val="18"/>
                <w:lang w:val="ru-RU" w:eastAsia="en-CA"/>
              </w:rPr>
              <w:t>КС</w:t>
            </w:r>
          </w:p>
        </w:tc>
        <w:tc>
          <w:tcPr>
            <w:tcW w:w="2196" w:type="dxa"/>
            <w:shd w:val="clear" w:color="auto" w:fill="auto"/>
          </w:tcPr>
          <w:p w14:paraId="03E05751" w14:textId="76259FA7" w:rsidR="005A31C6" w:rsidRPr="00C4733D" w:rsidRDefault="00AA2828"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Национальное</w:t>
            </w:r>
            <w:r w:rsidRPr="00C4733D">
              <w:rPr>
                <w:color w:val="000000"/>
                <w:kern w:val="22"/>
                <w:sz w:val="18"/>
                <w:szCs w:val="18"/>
                <w:lang w:val="ru-RU" w:eastAsia="en-CA"/>
              </w:rPr>
              <w:t xml:space="preserve"> </w:t>
            </w:r>
            <w:r>
              <w:rPr>
                <w:color w:val="000000"/>
                <w:kern w:val="22"/>
                <w:sz w:val="18"/>
                <w:szCs w:val="18"/>
                <w:lang w:val="ru-RU" w:eastAsia="en-CA"/>
              </w:rPr>
              <w:t>законодательство</w:t>
            </w:r>
            <w:r w:rsidR="005A31C6" w:rsidRPr="00C4733D">
              <w:rPr>
                <w:color w:val="000000"/>
                <w:kern w:val="22"/>
                <w:sz w:val="18"/>
                <w:szCs w:val="18"/>
                <w:lang w:val="ru-RU" w:eastAsia="en-CA"/>
              </w:rPr>
              <w:t xml:space="preserve">, </w:t>
            </w:r>
            <w:r>
              <w:rPr>
                <w:color w:val="000000"/>
                <w:kern w:val="22"/>
                <w:sz w:val="18"/>
                <w:szCs w:val="18"/>
                <w:lang w:val="ru-RU" w:eastAsia="en-CA"/>
              </w:rPr>
              <w:t>национальные</w:t>
            </w:r>
            <w:r w:rsidRPr="00C4733D">
              <w:rPr>
                <w:color w:val="000000"/>
                <w:kern w:val="22"/>
                <w:sz w:val="18"/>
                <w:szCs w:val="18"/>
                <w:lang w:val="ru-RU" w:eastAsia="en-CA"/>
              </w:rPr>
              <w:t xml:space="preserve"> </w:t>
            </w:r>
            <w:r>
              <w:rPr>
                <w:color w:val="000000"/>
                <w:kern w:val="22"/>
                <w:sz w:val="18"/>
                <w:szCs w:val="18"/>
                <w:lang w:val="ru-RU" w:eastAsia="en-CA"/>
              </w:rPr>
              <w:t>планы</w:t>
            </w:r>
            <w:r w:rsidRPr="00C4733D">
              <w:rPr>
                <w:color w:val="000000"/>
                <w:kern w:val="22"/>
                <w:sz w:val="18"/>
                <w:szCs w:val="18"/>
                <w:lang w:val="ru-RU" w:eastAsia="en-CA"/>
              </w:rPr>
              <w:t xml:space="preserve"> </w:t>
            </w:r>
            <w:r>
              <w:rPr>
                <w:color w:val="000000"/>
                <w:kern w:val="22"/>
                <w:sz w:val="18"/>
                <w:szCs w:val="18"/>
                <w:lang w:val="ru-RU" w:eastAsia="en-CA"/>
              </w:rPr>
              <w:t>осуществления</w:t>
            </w:r>
          </w:p>
          <w:p w14:paraId="508276B2" w14:textId="692583A4" w:rsidR="005A31C6" w:rsidRPr="0009068A" w:rsidRDefault="00AA2828"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Информация</w:t>
            </w:r>
            <w:r w:rsidRPr="0009068A">
              <w:rPr>
                <w:color w:val="000000"/>
                <w:kern w:val="22"/>
                <w:sz w:val="18"/>
                <w:szCs w:val="18"/>
                <w:lang w:val="ru-RU" w:eastAsia="en-CA"/>
              </w:rPr>
              <w:t xml:space="preserve"> </w:t>
            </w:r>
            <w:r>
              <w:rPr>
                <w:color w:val="000000"/>
                <w:kern w:val="22"/>
                <w:sz w:val="18"/>
                <w:szCs w:val="18"/>
                <w:lang w:val="ru-RU" w:eastAsia="en-CA"/>
              </w:rPr>
              <w:t>в</w:t>
            </w:r>
            <w:r w:rsidRPr="0009068A">
              <w:rPr>
                <w:color w:val="000000"/>
                <w:kern w:val="22"/>
                <w:sz w:val="18"/>
                <w:szCs w:val="18"/>
                <w:lang w:val="ru-RU" w:eastAsia="en-CA"/>
              </w:rPr>
              <w:t xml:space="preserve"> </w:t>
            </w:r>
            <w:r>
              <w:rPr>
                <w:color w:val="000000"/>
                <w:kern w:val="22"/>
                <w:sz w:val="18"/>
                <w:szCs w:val="18"/>
                <w:lang w:val="ru-RU" w:eastAsia="en-CA"/>
              </w:rPr>
              <w:t>НСПДСБ</w:t>
            </w:r>
            <w:r w:rsidR="005A31C6" w:rsidRPr="0009068A">
              <w:rPr>
                <w:color w:val="000000"/>
                <w:kern w:val="22"/>
                <w:sz w:val="18"/>
                <w:szCs w:val="18"/>
                <w:lang w:val="ru-RU" w:eastAsia="en-CA"/>
              </w:rPr>
              <w:t xml:space="preserve"> (</w:t>
            </w:r>
            <w:r>
              <w:rPr>
                <w:color w:val="000000"/>
                <w:kern w:val="22"/>
                <w:sz w:val="18"/>
                <w:szCs w:val="18"/>
                <w:lang w:val="ru-RU" w:eastAsia="en-CA"/>
              </w:rPr>
              <w:t>в</w:t>
            </w:r>
            <w:r w:rsidRPr="0009068A">
              <w:rPr>
                <w:color w:val="000000"/>
                <w:kern w:val="22"/>
                <w:sz w:val="18"/>
                <w:szCs w:val="18"/>
                <w:lang w:val="ru-RU" w:eastAsia="en-CA"/>
              </w:rPr>
              <w:t xml:space="preserve"> </w:t>
            </w:r>
            <w:r>
              <w:rPr>
                <w:color w:val="000000"/>
                <w:kern w:val="22"/>
                <w:sz w:val="18"/>
                <w:szCs w:val="18"/>
                <w:lang w:val="ru-RU" w:eastAsia="en-CA"/>
              </w:rPr>
              <w:t>частности</w:t>
            </w:r>
            <w:r w:rsidRPr="0009068A">
              <w:rPr>
                <w:color w:val="000000"/>
                <w:kern w:val="22"/>
                <w:sz w:val="18"/>
                <w:szCs w:val="18"/>
                <w:lang w:val="ru-RU" w:eastAsia="en-CA"/>
              </w:rPr>
              <w:t xml:space="preserve">, </w:t>
            </w:r>
            <w:r>
              <w:rPr>
                <w:color w:val="000000"/>
                <w:kern w:val="22"/>
                <w:sz w:val="18"/>
                <w:szCs w:val="18"/>
                <w:lang w:val="ru-RU" w:eastAsia="en-CA"/>
              </w:rPr>
              <w:t>национальные</w:t>
            </w:r>
            <w:r w:rsidRPr="0009068A">
              <w:rPr>
                <w:color w:val="000000"/>
                <w:kern w:val="22"/>
                <w:sz w:val="18"/>
                <w:szCs w:val="18"/>
                <w:lang w:val="ru-RU" w:eastAsia="en-CA"/>
              </w:rPr>
              <w:t xml:space="preserve"> </w:t>
            </w:r>
            <w:r>
              <w:rPr>
                <w:color w:val="000000"/>
                <w:kern w:val="22"/>
                <w:sz w:val="18"/>
                <w:szCs w:val="18"/>
                <w:lang w:val="ru-RU" w:eastAsia="en-CA"/>
              </w:rPr>
              <w:t>задачи</w:t>
            </w:r>
            <w:r w:rsidR="005A31C6" w:rsidRPr="0009068A">
              <w:rPr>
                <w:color w:val="000000"/>
                <w:kern w:val="22"/>
                <w:sz w:val="18"/>
                <w:szCs w:val="18"/>
                <w:lang w:val="ru-RU" w:eastAsia="en-CA"/>
              </w:rPr>
              <w:t xml:space="preserve">) </w:t>
            </w:r>
            <w:r>
              <w:rPr>
                <w:color w:val="000000"/>
                <w:kern w:val="22"/>
                <w:sz w:val="18"/>
                <w:szCs w:val="18"/>
                <w:lang w:val="ru-RU" w:eastAsia="en-CA"/>
              </w:rPr>
              <w:t>используется</w:t>
            </w:r>
            <w:r w:rsidR="005A31C6" w:rsidRPr="0009068A">
              <w:rPr>
                <w:color w:val="000000"/>
                <w:kern w:val="22"/>
                <w:sz w:val="18"/>
                <w:szCs w:val="18"/>
                <w:lang w:val="ru-RU" w:eastAsia="en-CA"/>
              </w:rPr>
              <w:t xml:space="preserve"> </w:t>
            </w:r>
            <w:r>
              <w:rPr>
                <w:color w:val="000000"/>
                <w:kern w:val="22"/>
                <w:sz w:val="18"/>
                <w:szCs w:val="18"/>
                <w:lang w:val="ru-RU" w:eastAsia="en-CA"/>
              </w:rPr>
              <w:t>для</w:t>
            </w:r>
            <w:r w:rsidRPr="0009068A">
              <w:rPr>
                <w:color w:val="000000"/>
                <w:kern w:val="22"/>
                <w:sz w:val="18"/>
                <w:szCs w:val="18"/>
                <w:lang w:val="ru-RU" w:eastAsia="en-CA"/>
              </w:rPr>
              <w:t xml:space="preserve"> </w:t>
            </w:r>
            <w:r>
              <w:rPr>
                <w:color w:val="000000"/>
                <w:kern w:val="22"/>
                <w:sz w:val="18"/>
                <w:szCs w:val="18"/>
                <w:lang w:val="ru-RU" w:eastAsia="en-CA"/>
              </w:rPr>
              <w:t>оценки</w:t>
            </w:r>
            <w:r w:rsidRPr="0009068A">
              <w:rPr>
                <w:color w:val="000000"/>
                <w:kern w:val="22"/>
                <w:sz w:val="18"/>
                <w:szCs w:val="18"/>
                <w:lang w:val="ru-RU" w:eastAsia="en-CA"/>
              </w:rPr>
              <w:t xml:space="preserve"> </w:t>
            </w:r>
            <w:r>
              <w:rPr>
                <w:color w:val="000000"/>
                <w:kern w:val="22"/>
                <w:sz w:val="18"/>
                <w:szCs w:val="18"/>
                <w:lang w:val="ru-RU" w:eastAsia="en-CA"/>
              </w:rPr>
              <w:t>уровня</w:t>
            </w:r>
            <w:r w:rsidRPr="0009068A">
              <w:rPr>
                <w:color w:val="000000"/>
                <w:kern w:val="22"/>
                <w:sz w:val="18"/>
                <w:szCs w:val="18"/>
                <w:lang w:val="ru-RU" w:eastAsia="en-CA"/>
              </w:rPr>
              <w:t xml:space="preserve"> </w:t>
            </w:r>
            <w:r>
              <w:rPr>
                <w:color w:val="000000"/>
                <w:kern w:val="22"/>
                <w:sz w:val="18"/>
                <w:szCs w:val="18"/>
                <w:lang w:val="ru-RU" w:eastAsia="en-CA"/>
              </w:rPr>
              <w:t>национальных</w:t>
            </w:r>
            <w:r w:rsidRPr="0009068A">
              <w:rPr>
                <w:color w:val="000000"/>
                <w:kern w:val="22"/>
                <w:sz w:val="18"/>
                <w:szCs w:val="18"/>
                <w:lang w:val="ru-RU" w:eastAsia="en-CA"/>
              </w:rPr>
              <w:t xml:space="preserve"> </w:t>
            </w:r>
            <w:r w:rsidR="005A31C6" w:rsidRPr="0009068A">
              <w:rPr>
                <w:color w:val="000000"/>
                <w:kern w:val="22"/>
                <w:sz w:val="18"/>
                <w:szCs w:val="18"/>
                <w:lang w:val="ru-RU" w:eastAsia="en-CA"/>
              </w:rPr>
              <w:t xml:space="preserve"> </w:t>
            </w:r>
            <w:r w:rsidR="0009068A">
              <w:rPr>
                <w:color w:val="000000"/>
                <w:kern w:val="22"/>
                <w:sz w:val="18"/>
                <w:szCs w:val="18"/>
                <w:lang w:val="ru-RU" w:eastAsia="en-CA"/>
              </w:rPr>
              <w:t>устремлений в отношении выполнения Стратегического плана</w:t>
            </w:r>
          </w:p>
        </w:tc>
        <w:tc>
          <w:tcPr>
            <w:tcW w:w="2196" w:type="dxa"/>
            <w:shd w:val="clear" w:color="auto" w:fill="auto"/>
          </w:tcPr>
          <w:p w14:paraId="5A2EFA16" w14:textId="448702E4" w:rsidR="005A31C6" w:rsidRPr="0009068A" w:rsidRDefault="0009068A"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Включают национальные задачи и национальный план осуществления</w:t>
            </w:r>
          </w:p>
          <w:p w14:paraId="573D14E7" w14:textId="393A3299" w:rsidR="005A31C6" w:rsidRPr="0009068A" w:rsidRDefault="0009068A" w:rsidP="003547B9">
            <w:pPr>
              <w:suppressLineNumbers/>
              <w:suppressAutoHyphens/>
              <w:spacing w:before="40" w:after="40"/>
              <w:ind w:left="-47" w:right="-44"/>
              <w:jc w:val="left"/>
              <w:rPr>
                <w:color w:val="000000"/>
                <w:kern w:val="22"/>
                <w:sz w:val="18"/>
                <w:szCs w:val="18"/>
                <w:lang w:val="ru-RU" w:eastAsia="en-CA"/>
              </w:rPr>
            </w:pPr>
            <w:r w:rsidRPr="0009068A">
              <w:rPr>
                <w:color w:val="000000"/>
                <w:kern w:val="22"/>
                <w:sz w:val="18"/>
                <w:szCs w:val="18"/>
                <w:lang w:val="ru-RU" w:eastAsia="en-CA"/>
              </w:rPr>
              <w:t>Национальные процессы сбора информации</w:t>
            </w:r>
            <w:r>
              <w:rPr>
                <w:color w:val="000000"/>
                <w:kern w:val="22"/>
                <w:sz w:val="18"/>
                <w:szCs w:val="18"/>
                <w:lang w:val="ru-RU" w:eastAsia="en-CA"/>
              </w:rPr>
              <w:t xml:space="preserve"> и подготовки плана действий</w:t>
            </w:r>
            <w:r w:rsidRPr="0009068A">
              <w:rPr>
                <w:color w:val="000000"/>
                <w:kern w:val="22"/>
                <w:sz w:val="18"/>
                <w:szCs w:val="18"/>
                <w:lang w:val="ru-RU" w:eastAsia="en-CA"/>
              </w:rPr>
              <w:t xml:space="preserve"> обеспечивают возможность объедин</w:t>
            </w:r>
            <w:r>
              <w:rPr>
                <w:color w:val="000000"/>
                <w:kern w:val="22"/>
                <w:sz w:val="18"/>
                <w:szCs w:val="18"/>
                <w:lang w:val="ru-RU" w:eastAsia="en-CA"/>
              </w:rPr>
              <w:t>ить</w:t>
            </w:r>
            <w:r w:rsidRPr="0009068A">
              <w:rPr>
                <w:color w:val="000000"/>
                <w:kern w:val="22"/>
                <w:sz w:val="18"/>
                <w:szCs w:val="18"/>
                <w:lang w:val="ru-RU" w:eastAsia="en-CA"/>
              </w:rPr>
              <w:t xml:space="preserve"> заинтересованны</w:t>
            </w:r>
            <w:r>
              <w:rPr>
                <w:color w:val="000000"/>
                <w:kern w:val="22"/>
                <w:sz w:val="18"/>
                <w:szCs w:val="18"/>
                <w:lang w:val="ru-RU" w:eastAsia="en-CA"/>
              </w:rPr>
              <w:t>е</w:t>
            </w:r>
            <w:r w:rsidRPr="0009068A">
              <w:rPr>
                <w:color w:val="000000"/>
                <w:kern w:val="22"/>
                <w:sz w:val="18"/>
                <w:szCs w:val="18"/>
                <w:lang w:val="ru-RU" w:eastAsia="en-CA"/>
              </w:rPr>
              <w:t xml:space="preserve"> сторон</w:t>
            </w:r>
            <w:r>
              <w:rPr>
                <w:color w:val="000000"/>
                <w:kern w:val="22"/>
                <w:sz w:val="18"/>
                <w:szCs w:val="18"/>
                <w:lang w:val="ru-RU" w:eastAsia="en-CA"/>
              </w:rPr>
              <w:t xml:space="preserve">ы, заручиться обязательствами различных субъектов деятельности </w:t>
            </w:r>
            <w:r w:rsidRPr="0009068A">
              <w:rPr>
                <w:color w:val="000000"/>
                <w:kern w:val="22"/>
                <w:sz w:val="18"/>
                <w:szCs w:val="18"/>
                <w:lang w:val="ru-RU" w:eastAsia="en-CA"/>
              </w:rPr>
              <w:t xml:space="preserve"> и повы</w:t>
            </w:r>
            <w:r>
              <w:rPr>
                <w:color w:val="000000"/>
                <w:kern w:val="22"/>
                <w:sz w:val="18"/>
                <w:szCs w:val="18"/>
                <w:lang w:val="ru-RU" w:eastAsia="en-CA"/>
              </w:rPr>
              <w:t>сить</w:t>
            </w:r>
            <w:r w:rsidRPr="0009068A">
              <w:rPr>
                <w:color w:val="000000"/>
                <w:kern w:val="22"/>
                <w:sz w:val="18"/>
                <w:szCs w:val="18"/>
                <w:lang w:val="ru-RU" w:eastAsia="en-CA"/>
              </w:rPr>
              <w:t xml:space="preserve"> осведомленност</w:t>
            </w:r>
            <w:r>
              <w:rPr>
                <w:color w:val="000000"/>
                <w:kern w:val="22"/>
                <w:sz w:val="18"/>
                <w:szCs w:val="18"/>
                <w:lang w:val="ru-RU" w:eastAsia="en-CA"/>
              </w:rPr>
              <w:t>ь</w:t>
            </w:r>
            <w:r w:rsidR="005A31C6" w:rsidRPr="0009068A">
              <w:rPr>
                <w:color w:val="000000"/>
                <w:kern w:val="22"/>
                <w:sz w:val="18"/>
                <w:szCs w:val="18"/>
                <w:lang w:val="ru-RU" w:eastAsia="en-CA"/>
              </w:rPr>
              <w:t>.</w:t>
            </w:r>
          </w:p>
        </w:tc>
        <w:tc>
          <w:tcPr>
            <w:tcW w:w="2197" w:type="dxa"/>
            <w:shd w:val="clear" w:color="auto" w:fill="auto"/>
          </w:tcPr>
          <w:p w14:paraId="0B4EE1B1" w14:textId="69188377" w:rsidR="005A31C6" w:rsidRPr="0009068A" w:rsidRDefault="0009068A" w:rsidP="003547B9">
            <w:pPr>
              <w:suppressLineNumbers/>
              <w:suppressAutoHyphens/>
              <w:spacing w:before="40" w:after="40"/>
              <w:ind w:left="-46" w:right="-45"/>
              <w:jc w:val="left"/>
              <w:rPr>
                <w:color w:val="000000"/>
                <w:kern w:val="22"/>
                <w:sz w:val="18"/>
                <w:szCs w:val="18"/>
                <w:lang w:val="ru-RU" w:eastAsia="en-CA"/>
              </w:rPr>
            </w:pPr>
            <w:r w:rsidRPr="0009068A">
              <w:rPr>
                <w:color w:val="000000"/>
                <w:kern w:val="22"/>
                <w:sz w:val="18"/>
                <w:szCs w:val="18"/>
                <w:lang w:val="ru-RU" w:eastAsia="en-CA"/>
              </w:rPr>
              <w:t>Различия в содержании и качестве затрудняют агрегацию на глобальном уровне</w:t>
            </w:r>
            <w:r>
              <w:rPr>
                <w:color w:val="000000"/>
                <w:kern w:val="22"/>
                <w:sz w:val="18"/>
                <w:szCs w:val="18"/>
                <w:lang w:val="ru-RU" w:eastAsia="en-CA"/>
              </w:rPr>
              <w:t>.</w:t>
            </w:r>
          </w:p>
          <w:p w14:paraId="49B7C1C3" w14:textId="1AD98FE1" w:rsidR="005A31C6" w:rsidRPr="0009068A" w:rsidRDefault="0009068A"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Во многих НСПДСБ отсутствует базовая информация, необходимая для планирования, а многие включенные мероприятия не финансируются до их включения в НСПДСБ</w:t>
            </w:r>
            <w:r w:rsidR="005A31C6" w:rsidRPr="0009068A">
              <w:rPr>
                <w:color w:val="000000"/>
                <w:kern w:val="22"/>
                <w:sz w:val="18"/>
                <w:szCs w:val="18"/>
                <w:lang w:val="ru-RU" w:eastAsia="en-CA"/>
              </w:rPr>
              <w:t>.</w:t>
            </w:r>
          </w:p>
          <w:p w14:paraId="434367D9" w14:textId="10351439" w:rsidR="005A31C6" w:rsidRPr="0009068A" w:rsidRDefault="0009068A" w:rsidP="003547B9">
            <w:pPr>
              <w:suppressLineNumbers/>
              <w:suppressAutoHyphens/>
              <w:spacing w:before="40" w:after="40"/>
              <w:ind w:left="-46" w:right="-45"/>
              <w:jc w:val="left"/>
              <w:rPr>
                <w:color w:val="000000"/>
                <w:kern w:val="22"/>
                <w:sz w:val="18"/>
                <w:szCs w:val="18"/>
                <w:lang w:val="ru-RU" w:eastAsia="en-CA"/>
              </w:rPr>
            </w:pPr>
            <w:r w:rsidRPr="0009068A">
              <w:rPr>
                <w:color w:val="000000"/>
                <w:kern w:val="22"/>
                <w:sz w:val="18"/>
                <w:szCs w:val="18"/>
                <w:lang w:val="ru-RU" w:eastAsia="en-CA"/>
              </w:rPr>
              <w:t>Задержки в представлении не позволяют своевременно получ</w:t>
            </w:r>
            <w:r w:rsidR="00F07F68">
              <w:rPr>
                <w:color w:val="000000"/>
                <w:kern w:val="22"/>
                <w:sz w:val="18"/>
                <w:szCs w:val="18"/>
                <w:lang w:val="ru-RU" w:eastAsia="en-CA"/>
              </w:rPr>
              <w:t>а</w:t>
            </w:r>
            <w:r w:rsidRPr="0009068A">
              <w:rPr>
                <w:color w:val="000000"/>
                <w:kern w:val="22"/>
                <w:sz w:val="18"/>
                <w:szCs w:val="18"/>
                <w:lang w:val="ru-RU" w:eastAsia="en-CA"/>
              </w:rPr>
              <w:t>ть информацию для обзоров</w:t>
            </w:r>
            <w:r w:rsidR="00C24266" w:rsidRPr="0009068A">
              <w:rPr>
                <w:color w:val="000000"/>
                <w:kern w:val="22"/>
                <w:sz w:val="18"/>
                <w:szCs w:val="18"/>
                <w:lang w:val="ru-RU" w:eastAsia="en-CA"/>
              </w:rPr>
              <w:t>.</w:t>
            </w:r>
          </w:p>
          <w:p w14:paraId="0BF3BCF0" w14:textId="42609974" w:rsidR="005A31C6" w:rsidRPr="00547A4E" w:rsidRDefault="0009068A"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В</w:t>
            </w:r>
            <w:r w:rsidRPr="00547A4E">
              <w:rPr>
                <w:color w:val="000000"/>
                <w:kern w:val="22"/>
                <w:sz w:val="18"/>
                <w:szCs w:val="18"/>
                <w:lang w:val="ru-RU" w:eastAsia="en-CA"/>
              </w:rPr>
              <w:t xml:space="preserve"> </w:t>
            </w:r>
            <w:r>
              <w:rPr>
                <w:color w:val="000000"/>
                <w:kern w:val="22"/>
                <w:sz w:val="18"/>
                <w:szCs w:val="18"/>
                <w:lang w:val="ru-RU" w:eastAsia="en-CA"/>
              </w:rPr>
              <w:t>рамках</w:t>
            </w:r>
            <w:r w:rsidRPr="00547A4E">
              <w:rPr>
                <w:color w:val="000000"/>
                <w:kern w:val="22"/>
                <w:sz w:val="18"/>
                <w:szCs w:val="18"/>
                <w:lang w:val="ru-RU" w:eastAsia="en-CA"/>
              </w:rPr>
              <w:t xml:space="preserve"> </w:t>
            </w:r>
            <w:r>
              <w:rPr>
                <w:color w:val="000000"/>
                <w:kern w:val="22"/>
                <w:sz w:val="18"/>
                <w:szCs w:val="18"/>
                <w:lang w:val="ru-RU" w:eastAsia="en-CA"/>
              </w:rPr>
              <w:t>Конвенции</w:t>
            </w:r>
            <w:r w:rsidRPr="00547A4E">
              <w:rPr>
                <w:color w:val="000000"/>
                <w:kern w:val="22"/>
                <w:sz w:val="18"/>
                <w:szCs w:val="18"/>
                <w:lang w:val="ru-RU" w:eastAsia="en-CA"/>
              </w:rPr>
              <w:t xml:space="preserve"> </w:t>
            </w:r>
            <w:r>
              <w:rPr>
                <w:color w:val="000000"/>
                <w:kern w:val="22"/>
                <w:sz w:val="18"/>
                <w:szCs w:val="18"/>
                <w:lang w:val="ru-RU" w:eastAsia="en-CA"/>
              </w:rPr>
              <w:t>нет</w:t>
            </w:r>
            <w:r w:rsidRPr="00547A4E">
              <w:rPr>
                <w:color w:val="000000"/>
                <w:kern w:val="22"/>
                <w:sz w:val="18"/>
                <w:szCs w:val="18"/>
                <w:lang w:val="ru-RU" w:eastAsia="en-CA"/>
              </w:rPr>
              <w:t xml:space="preserve"> </w:t>
            </w:r>
            <w:r>
              <w:rPr>
                <w:color w:val="000000"/>
                <w:kern w:val="22"/>
                <w:sz w:val="18"/>
                <w:szCs w:val="18"/>
                <w:lang w:val="ru-RU" w:eastAsia="en-CA"/>
              </w:rPr>
              <w:t>требования</w:t>
            </w:r>
            <w:r w:rsidRPr="00547A4E">
              <w:rPr>
                <w:color w:val="000000"/>
                <w:kern w:val="22"/>
                <w:sz w:val="18"/>
                <w:szCs w:val="18"/>
                <w:lang w:val="ru-RU" w:eastAsia="en-CA"/>
              </w:rPr>
              <w:t xml:space="preserve"> </w:t>
            </w:r>
            <w:r>
              <w:rPr>
                <w:color w:val="000000"/>
                <w:kern w:val="22"/>
                <w:sz w:val="18"/>
                <w:szCs w:val="18"/>
                <w:lang w:val="ru-RU" w:eastAsia="en-CA"/>
              </w:rPr>
              <w:t>о</w:t>
            </w:r>
            <w:r w:rsidRPr="00547A4E">
              <w:rPr>
                <w:color w:val="000000"/>
                <w:kern w:val="22"/>
                <w:sz w:val="18"/>
                <w:szCs w:val="18"/>
                <w:lang w:val="ru-RU" w:eastAsia="en-CA"/>
              </w:rPr>
              <w:t xml:space="preserve"> </w:t>
            </w:r>
            <w:r>
              <w:rPr>
                <w:color w:val="000000"/>
                <w:kern w:val="22"/>
                <w:sz w:val="18"/>
                <w:szCs w:val="18"/>
                <w:lang w:val="ru-RU" w:eastAsia="en-CA"/>
              </w:rPr>
              <w:t>периодическом</w:t>
            </w:r>
            <w:r w:rsidRPr="00547A4E">
              <w:rPr>
                <w:color w:val="000000"/>
                <w:kern w:val="22"/>
                <w:sz w:val="18"/>
                <w:szCs w:val="18"/>
                <w:lang w:val="ru-RU" w:eastAsia="en-CA"/>
              </w:rPr>
              <w:t xml:space="preserve"> </w:t>
            </w:r>
            <w:r>
              <w:rPr>
                <w:color w:val="000000"/>
                <w:kern w:val="22"/>
                <w:sz w:val="18"/>
                <w:szCs w:val="18"/>
                <w:lang w:val="ru-RU" w:eastAsia="en-CA"/>
              </w:rPr>
              <w:t>обзоре</w:t>
            </w:r>
            <w:r w:rsidRPr="00547A4E">
              <w:rPr>
                <w:color w:val="000000"/>
                <w:kern w:val="22"/>
                <w:sz w:val="18"/>
                <w:szCs w:val="18"/>
                <w:lang w:val="ru-RU" w:eastAsia="en-CA"/>
              </w:rPr>
              <w:t xml:space="preserve"> </w:t>
            </w:r>
            <w:r>
              <w:rPr>
                <w:color w:val="000000"/>
                <w:kern w:val="22"/>
                <w:sz w:val="18"/>
                <w:szCs w:val="18"/>
                <w:lang w:val="ru-RU" w:eastAsia="en-CA"/>
              </w:rPr>
              <w:t>и</w:t>
            </w:r>
            <w:r w:rsidRPr="00547A4E">
              <w:rPr>
                <w:color w:val="000000"/>
                <w:kern w:val="22"/>
                <w:sz w:val="18"/>
                <w:szCs w:val="18"/>
                <w:lang w:val="ru-RU" w:eastAsia="en-CA"/>
              </w:rPr>
              <w:t xml:space="preserve"> </w:t>
            </w:r>
            <w:r>
              <w:rPr>
                <w:color w:val="000000"/>
                <w:kern w:val="22"/>
                <w:sz w:val="18"/>
                <w:szCs w:val="18"/>
                <w:lang w:val="ru-RU" w:eastAsia="en-CA"/>
              </w:rPr>
              <w:t>обновлении</w:t>
            </w:r>
            <w:r w:rsidRPr="00547A4E">
              <w:rPr>
                <w:color w:val="000000"/>
                <w:kern w:val="22"/>
                <w:sz w:val="18"/>
                <w:szCs w:val="18"/>
                <w:lang w:val="ru-RU" w:eastAsia="en-CA"/>
              </w:rPr>
              <w:t xml:space="preserve"> </w:t>
            </w:r>
            <w:r>
              <w:rPr>
                <w:color w:val="000000"/>
                <w:kern w:val="22"/>
                <w:sz w:val="18"/>
                <w:szCs w:val="18"/>
                <w:lang w:val="ru-RU" w:eastAsia="en-CA"/>
              </w:rPr>
              <w:t>этого</w:t>
            </w:r>
            <w:r w:rsidRPr="00547A4E">
              <w:rPr>
                <w:color w:val="000000"/>
                <w:kern w:val="22"/>
                <w:sz w:val="18"/>
                <w:szCs w:val="18"/>
                <w:lang w:val="ru-RU" w:eastAsia="en-CA"/>
              </w:rPr>
              <w:t xml:space="preserve"> </w:t>
            </w:r>
            <w:r>
              <w:rPr>
                <w:color w:val="000000"/>
                <w:kern w:val="22"/>
                <w:sz w:val="18"/>
                <w:szCs w:val="18"/>
                <w:lang w:val="ru-RU" w:eastAsia="en-CA"/>
              </w:rPr>
              <w:t>инструмента</w:t>
            </w:r>
            <w:r w:rsidRPr="00547A4E">
              <w:rPr>
                <w:color w:val="000000"/>
                <w:kern w:val="22"/>
                <w:sz w:val="18"/>
                <w:szCs w:val="18"/>
                <w:lang w:val="ru-RU" w:eastAsia="en-CA"/>
              </w:rPr>
              <w:t xml:space="preserve">, </w:t>
            </w:r>
            <w:r>
              <w:rPr>
                <w:color w:val="000000"/>
                <w:kern w:val="22"/>
                <w:sz w:val="18"/>
                <w:szCs w:val="18"/>
                <w:lang w:val="ru-RU" w:eastAsia="en-CA"/>
              </w:rPr>
              <w:t>поэтому</w:t>
            </w:r>
            <w:r w:rsidRPr="00547A4E">
              <w:rPr>
                <w:color w:val="000000"/>
                <w:kern w:val="22"/>
                <w:sz w:val="18"/>
                <w:szCs w:val="18"/>
                <w:lang w:val="ru-RU" w:eastAsia="en-CA"/>
              </w:rPr>
              <w:t xml:space="preserve"> </w:t>
            </w:r>
            <w:r>
              <w:rPr>
                <w:color w:val="000000"/>
                <w:kern w:val="22"/>
                <w:sz w:val="18"/>
                <w:szCs w:val="18"/>
                <w:lang w:val="ru-RU" w:eastAsia="en-CA"/>
              </w:rPr>
              <w:t>отсутствует</w:t>
            </w:r>
            <w:r w:rsidRPr="00547A4E">
              <w:rPr>
                <w:color w:val="000000"/>
                <w:kern w:val="22"/>
                <w:sz w:val="18"/>
                <w:szCs w:val="18"/>
                <w:lang w:val="ru-RU" w:eastAsia="en-CA"/>
              </w:rPr>
              <w:t xml:space="preserve"> </w:t>
            </w:r>
            <w:r>
              <w:rPr>
                <w:color w:val="000000"/>
                <w:kern w:val="22"/>
                <w:sz w:val="18"/>
                <w:szCs w:val="18"/>
                <w:lang w:val="ru-RU" w:eastAsia="en-CA"/>
              </w:rPr>
              <w:t>механизм</w:t>
            </w:r>
            <w:r w:rsidRPr="00547A4E">
              <w:rPr>
                <w:color w:val="000000"/>
                <w:kern w:val="22"/>
                <w:sz w:val="18"/>
                <w:szCs w:val="18"/>
                <w:lang w:val="ru-RU" w:eastAsia="en-CA"/>
              </w:rPr>
              <w:t xml:space="preserve"> </w:t>
            </w:r>
            <w:r>
              <w:rPr>
                <w:color w:val="000000"/>
                <w:kern w:val="22"/>
                <w:sz w:val="18"/>
                <w:szCs w:val="18"/>
                <w:lang w:val="ru-RU" w:eastAsia="en-CA"/>
              </w:rPr>
              <w:t>повышения</w:t>
            </w:r>
            <w:r w:rsidRPr="00547A4E">
              <w:rPr>
                <w:color w:val="000000"/>
                <w:kern w:val="22"/>
                <w:sz w:val="18"/>
                <w:szCs w:val="18"/>
                <w:lang w:val="ru-RU" w:eastAsia="en-CA"/>
              </w:rPr>
              <w:t xml:space="preserve"> </w:t>
            </w:r>
            <w:r>
              <w:rPr>
                <w:color w:val="000000"/>
                <w:kern w:val="22"/>
                <w:sz w:val="18"/>
                <w:szCs w:val="18"/>
                <w:lang w:val="ru-RU" w:eastAsia="en-CA"/>
              </w:rPr>
              <w:t>уровня</w:t>
            </w:r>
            <w:r w:rsidRPr="00547A4E">
              <w:rPr>
                <w:color w:val="000000"/>
                <w:kern w:val="22"/>
                <w:sz w:val="18"/>
                <w:szCs w:val="18"/>
                <w:lang w:val="ru-RU" w:eastAsia="en-CA"/>
              </w:rPr>
              <w:t xml:space="preserve"> </w:t>
            </w:r>
            <w:r w:rsidR="00547A4E">
              <w:rPr>
                <w:color w:val="000000"/>
                <w:kern w:val="22"/>
                <w:sz w:val="18"/>
                <w:szCs w:val="18"/>
                <w:lang w:val="ru-RU" w:eastAsia="en-CA"/>
              </w:rPr>
              <w:t>национальных</w:t>
            </w:r>
            <w:r w:rsidR="00547A4E" w:rsidRPr="00547A4E">
              <w:rPr>
                <w:color w:val="000000"/>
                <w:kern w:val="22"/>
                <w:sz w:val="18"/>
                <w:szCs w:val="18"/>
                <w:lang w:val="ru-RU" w:eastAsia="en-CA"/>
              </w:rPr>
              <w:t xml:space="preserve"> </w:t>
            </w:r>
            <w:r>
              <w:rPr>
                <w:color w:val="000000"/>
                <w:kern w:val="22"/>
                <w:sz w:val="18"/>
                <w:szCs w:val="18"/>
                <w:lang w:val="ru-RU" w:eastAsia="en-CA"/>
              </w:rPr>
              <w:t>устремлений</w:t>
            </w:r>
            <w:r w:rsidR="005A31C6" w:rsidRPr="00547A4E">
              <w:rPr>
                <w:color w:val="000000"/>
                <w:kern w:val="22"/>
                <w:sz w:val="18"/>
                <w:szCs w:val="18"/>
                <w:lang w:val="ru-RU" w:eastAsia="en-CA"/>
              </w:rPr>
              <w:t xml:space="preserve"> </w:t>
            </w:r>
            <w:r w:rsidR="00547A4E">
              <w:rPr>
                <w:color w:val="000000"/>
                <w:kern w:val="22"/>
                <w:sz w:val="18"/>
                <w:szCs w:val="18"/>
                <w:lang w:val="ru-RU" w:eastAsia="en-CA"/>
              </w:rPr>
              <w:t>после глобального обзора осуществления</w:t>
            </w:r>
            <w:r w:rsidR="00C24266" w:rsidRPr="00547A4E">
              <w:rPr>
                <w:color w:val="000000"/>
                <w:kern w:val="22"/>
                <w:sz w:val="18"/>
                <w:szCs w:val="18"/>
                <w:lang w:val="ru-RU" w:eastAsia="en-CA"/>
              </w:rPr>
              <w:t>.</w:t>
            </w:r>
          </w:p>
        </w:tc>
      </w:tr>
      <w:tr w:rsidR="005A31C6" w:rsidRPr="00F84494" w14:paraId="523CF7B9" w14:textId="77777777" w:rsidTr="009C74E6">
        <w:trPr>
          <w:jc w:val="center"/>
        </w:trPr>
        <w:tc>
          <w:tcPr>
            <w:tcW w:w="1696" w:type="dxa"/>
            <w:shd w:val="clear" w:color="auto" w:fill="auto"/>
            <w:hideMark/>
          </w:tcPr>
          <w:p w14:paraId="4CB38F82" w14:textId="2687E4EC" w:rsidR="005A31C6" w:rsidRPr="005E4242" w:rsidRDefault="008B56E0" w:rsidP="009C74E6">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t>Добровольный коллегиальный обз</w:t>
            </w:r>
            <w:r w:rsidR="005E4242">
              <w:rPr>
                <w:b/>
                <w:bCs/>
                <w:color w:val="000000"/>
                <w:kern w:val="22"/>
                <w:sz w:val="20"/>
                <w:szCs w:val="20"/>
                <w:lang w:val="ru-RU" w:eastAsia="en-CA"/>
              </w:rPr>
              <w:t>ор</w:t>
            </w:r>
          </w:p>
        </w:tc>
        <w:tc>
          <w:tcPr>
            <w:tcW w:w="1418" w:type="dxa"/>
            <w:shd w:val="clear" w:color="auto" w:fill="auto"/>
            <w:hideMark/>
          </w:tcPr>
          <w:p w14:paraId="1F95497E" w14:textId="02A3AD0B" w:rsidR="005A31C6" w:rsidRPr="009C74E6" w:rsidRDefault="008B56E0" w:rsidP="003547B9">
            <w:pPr>
              <w:suppressLineNumbers/>
              <w:suppressAutoHyphens/>
              <w:spacing w:before="40" w:after="40"/>
              <w:ind w:left="-34" w:right="-38"/>
              <w:jc w:val="left"/>
              <w:rPr>
                <w:color w:val="000000"/>
                <w:kern w:val="22"/>
                <w:sz w:val="18"/>
                <w:szCs w:val="18"/>
                <w:lang w:eastAsia="en-CA"/>
              </w:rPr>
            </w:pPr>
            <w:r>
              <w:rPr>
                <w:color w:val="000000"/>
                <w:kern w:val="22"/>
                <w:sz w:val="18"/>
                <w:szCs w:val="18"/>
                <w:lang w:val="ru-RU" w:eastAsia="en-CA"/>
              </w:rPr>
              <w:t>Национальное осуществление НСПДСБ</w:t>
            </w:r>
          </w:p>
        </w:tc>
        <w:tc>
          <w:tcPr>
            <w:tcW w:w="1276" w:type="dxa"/>
            <w:shd w:val="clear" w:color="auto" w:fill="auto"/>
            <w:hideMark/>
          </w:tcPr>
          <w:p w14:paraId="3D312364" w14:textId="4DEF1FDB" w:rsidR="005A31C6" w:rsidRPr="008B56E0" w:rsidRDefault="008B56E0" w:rsidP="003547B9">
            <w:pPr>
              <w:suppressLineNumbers/>
              <w:suppressAutoHyphens/>
              <w:spacing w:before="40" w:after="40"/>
              <w:ind w:left="-24" w:right="-22"/>
              <w:jc w:val="left"/>
              <w:rPr>
                <w:color w:val="000000"/>
                <w:kern w:val="22"/>
                <w:sz w:val="18"/>
                <w:szCs w:val="18"/>
                <w:lang w:val="ru-RU" w:eastAsia="en-CA"/>
              </w:rPr>
            </w:pPr>
            <w:r>
              <w:rPr>
                <w:color w:val="000000"/>
                <w:kern w:val="22"/>
                <w:sz w:val="18"/>
                <w:szCs w:val="18"/>
                <w:lang w:val="ru-RU" w:eastAsia="en-CA"/>
              </w:rPr>
              <w:t>Разовый</w:t>
            </w:r>
          </w:p>
        </w:tc>
        <w:tc>
          <w:tcPr>
            <w:tcW w:w="1559" w:type="dxa"/>
            <w:shd w:val="clear" w:color="auto" w:fill="auto"/>
            <w:hideMark/>
          </w:tcPr>
          <w:p w14:paraId="0FC624B7" w14:textId="2C213861" w:rsidR="0080059E" w:rsidRPr="008B56E0" w:rsidRDefault="008B56E0"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Национальный</w:t>
            </w:r>
            <w:r w:rsidRPr="008B56E0">
              <w:rPr>
                <w:color w:val="000000"/>
                <w:kern w:val="22"/>
                <w:sz w:val="18"/>
                <w:szCs w:val="18"/>
                <w:lang w:val="ru-RU" w:eastAsia="en-CA"/>
              </w:rPr>
              <w:t xml:space="preserve"> </w:t>
            </w:r>
            <w:r>
              <w:rPr>
                <w:color w:val="000000"/>
                <w:kern w:val="22"/>
                <w:sz w:val="18"/>
                <w:szCs w:val="18"/>
                <w:lang w:val="ru-RU" w:eastAsia="en-CA"/>
              </w:rPr>
              <w:t>доклад</w:t>
            </w:r>
            <w:r w:rsidR="005A31C6" w:rsidRPr="008B56E0">
              <w:rPr>
                <w:color w:val="000000"/>
                <w:kern w:val="22"/>
                <w:sz w:val="18"/>
                <w:szCs w:val="18"/>
                <w:lang w:val="ru-RU" w:eastAsia="en-CA"/>
              </w:rPr>
              <w:t xml:space="preserve">, </w:t>
            </w:r>
            <w:r>
              <w:rPr>
                <w:color w:val="000000"/>
                <w:kern w:val="22"/>
                <w:sz w:val="18"/>
                <w:szCs w:val="18"/>
                <w:lang w:val="ru-RU" w:eastAsia="en-CA"/>
              </w:rPr>
              <w:t>НСПДСБ</w:t>
            </w:r>
            <w:r w:rsidR="005A31C6" w:rsidRPr="008B56E0">
              <w:rPr>
                <w:color w:val="000000"/>
                <w:kern w:val="22"/>
                <w:sz w:val="18"/>
                <w:szCs w:val="18"/>
                <w:lang w:val="ru-RU" w:eastAsia="en-CA"/>
              </w:rPr>
              <w:t xml:space="preserve">, </w:t>
            </w:r>
            <w:r>
              <w:rPr>
                <w:color w:val="000000"/>
                <w:kern w:val="22"/>
                <w:sz w:val="18"/>
                <w:szCs w:val="18"/>
                <w:lang w:val="ru-RU" w:eastAsia="en-CA"/>
              </w:rPr>
              <w:t>любая</w:t>
            </w:r>
            <w:r w:rsidRPr="008B56E0">
              <w:rPr>
                <w:color w:val="000000"/>
                <w:kern w:val="22"/>
                <w:sz w:val="18"/>
                <w:szCs w:val="18"/>
                <w:lang w:val="ru-RU" w:eastAsia="en-CA"/>
              </w:rPr>
              <w:t xml:space="preserve"> </w:t>
            </w:r>
            <w:r>
              <w:rPr>
                <w:color w:val="000000"/>
                <w:kern w:val="22"/>
                <w:sz w:val="18"/>
                <w:szCs w:val="18"/>
                <w:lang w:val="ru-RU" w:eastAsia="en-CA"/>
              </w:rPr>
              <w:t>другая</w:t>
            </w:r>
            <w:r w:rsidRPr="008B56E0">
              <w:rPr>
                <w:color w:val="000000"/>
                <w:kern w:val="22"/>
                <w:sz w:val="18"/>
                <w:szCs w:val="18"/>
                <w:lang w:val="ru-RU" w:eastAsia="en-CA"/>
              </w:rPr>
              <w:t xml:space="preserve"> </w:t>
            </w:r>
            <w:r>
              <w:rPr>
                <w:color w:val="000000"/>
                <w:kern w:val="22"/>
                <w:sz w:val="18"/>
                <w:szCs w:val="18"/>
                <w:lang w:val="ru-RU" w:eastAsia="en-CA"/>
              </w:rPr>
              <w:t>информация, касающаяся осуществления</w:t>
            </w:r>
          </w:p>
          <w:p w14:paraId="21278B25" w14:textId="5B6BA7DA" w:rsidR="005A31C6" w:rsidRPr="009C74E6" w:rsidRDefault="008B56E0" w:rsidP="003547B9">
            <w:pPr>
              <w:suppressLineNumbers/>
              <w:suppressAutoHyphens/>
              <w:spacing w:before="40" w:after="40"/>
              <w:ind w:left="-40" w:right="-44"/>
              <w:jc w:val="left"/>
              <w:rPr>
                <w:color w:val="000000"/>
                <w:kern w:val="22"/>
                <w:sz w:val="18"/>
                <w:szCs w:val="18"/>
                <w:lang w:eastAsia="en-CA"/>
              </w:rPr>
            </w:pPr>
            <w:r>
              <w:rPr>
                <w:color w:val="000000"/>
                <w:kern w:val="22"/>
                <w:sz w:val="18"/>
                <w:szCs w:val="18"/>
                <w:lang w:val="ru-RU" w:eastAsia="en-CA"/>
              </w:rPr>
              <w:t>Посещение страны</w:t>
            </w:r>
          </w:p>
        </w:tc>
        <w:tc>
          <w:tcPr>
            <w:tcW w:w="1417" w:type="dxa"/>
            <w:shd w:val="clear" w:color="auto" w:fill="auto"/>
            <w:hideMark/>
          </w:tcPr>
          <w:p w14:paraId="0511DFCA" w14:textId="6C1143DA" w:rsidR="005A31C6" w:rsidRPr="008B56E0" w:rsidRDefault="008B56E0"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Группа</w:t>
            </w:r>
            <w:r w:rsidRPr="008B56E0">
              <w:rPr>
                <w:color w:val="000000"/>
                <w:kern w:val="22"/>
                <w:sz w:val="18"/>
                <w:szCs w:val="18"/>
                <w:lang w:val="ru-RU" w:eastAsia="en-CA"/>
              </w:rPr>
              <w:t xml:space="preserve"> </w:t>
            </w:r>
            <w:r>
              <w:rPr>
                <w:color w:val="000000"/>
                <w:kern w:val="22"/>
                <w:sz w:val="18"/>
                <w:szCs w:val="18"/>
                <w:lang w:val="ru-RU" w:eastAsia="en-CA"/>
              </w:rPr>
              <w:t>по</w:t>
            </w:r>
            <w:r w:rsidRPr="008B56E0">
              <w:rPr>
                <w:color w:val="000000"/>
                <w:kern w:val="22"/>
                <w:sz w:val="18"/>
                <w:szCs w:val="18"/>
                <w:lang w:val="ru-RU" w:eastAsia="en-CA"/>
              </w:rPr>
              <w:t xml:space="preserve"> </w:t>
            </w:r>
            <w:r>
              <w:rPr>
                <w:color w:val="000000"/>
                <w:kern w:val="22"/>
                <w:sz w:val="18"/>
                <w:szCs w:val="18"/>
                <w:lang w:val="ru-RU" w:eastAsia="en-CA"/>
              </w:rPr>
              <w:t>обзору</w:t>
            </w:r>
            <w:r w:rsidRPr="008B56E0">
              <w:rPr>
                <w:color w:val="000000"/>
                <w:kern w:val="22"/>
                <w:sz w:val="18"/>
                <w:szCs w:val="18"/>
                <w:lang w:val="ru-RU" w:eastAsia="en-CA"/>
              </w:rPr>
              <w:t xml:space="preserve">, </w:t>
            </w:r>
            <w:r>
              <w:rPr>
                <w:color w:val="000000"/>
                <w:kern w:val="22"/>
                <w:sz w:val="18"/>
                <w:szCs w:val="18"/>
                <w:lang w:val="ru-RU" w:eastAsia="en-CA"/>
              </w:rPr>
              <w:t>созванная</w:t>
            </w:r>
            <w:r w:rsidRPr="008B56E0">
              <w:rPr>
                <w:color w:val="000000"/>
                <w:kern w:val="22"/>
                <w:sz w:val="18"/>
                <w:szCs w:val="18"/>
                <w:lang w:val="ru-RU" w:eastAsia="en-CA"/>
              </w:rPr>
              <w:t xml:space="preserve"> </w:t>
            </w:r>
            <w:r>
              <w:rPr>
                <w:color w:val="000000"/>
                <w:kern w:val="22"/>
                <w:sz w:val="18"/>
                <w:szCs w:val="18"/>
                <w:lang w:val="ru-RU" w:eastAsia="en-CA"/>
              </w:rPr>
              <w:t>для</w:t>
            </w:r>
            <w:r w:rsidRPr="008B56E0">
              <w:rPr>
                <w:color w:val="000000"/>
                <w:kern w:val="22"/>
                <w:sz w:val="18"/>
                <w:szCs w:val="18"/>
                <w:lang w:val="ru-RU" w:eastAsia="en-CA"/>
              </w:rPr>
              <w:t xml:space="preserve"> </w:t>
            </w:r>
            <w:r>
              <w:rPr>
                <w:color w:val="000000"/>
                <w:kern w:val="22"/>
                <w:sz w:val="18"/>
                <w:szCs w:val="18"/>
                <w:lang w:val="ru-RU" w:eastAsia="en-CA"/>
              </w:rPr>
              <w:t>проведения</w:t>
            </w:r>
            <w:r w:rsidRPr="008B56E0">
              <w:rPr>
                <w:color w:val="000000"/>
                <w:kern w:val="22"/>
                <w:sz w:val="18"/>
                <w:szCs w:val="18"/>
                <w:lang w:val="ru-RU" w:eastAsia="en-CA"/>
              </w:rPr>
              <w:t xml:space="preserve"> </w:t>
            </w:r>
            <w:r>
              <w:rPr>
                <w:color w:val="000000"/>
                <w:kern w:val="22"/>
                <w:sz w:val="18"/>
                <w:szCs w:val="18"/>
                <w:lang w:val="ru-RU" w:eastAsia="en-CA"/>
              </w:rPr>
              <w:t>конкретного добровольного коллегиального обзора</w:t>
            </w:r>
            <w:r w:rsidR="005A31C6" w:rsidRPr="008B56E0">
              <w:rPr>
                <w:color w:val="000000"/>
                <w:kern w:val="22"/>
                <w:sz w:val="18"/>
                <w:szCs w:val="18"/>
                <w:lang w:val="ru-RU" w:eastAsia="en-CA"/>
              </w:rPr>
              <w:t xml:space="preserve"> </w:t>
            </w:r>
          </w:p>
        </w:tc>
        <w:tc>
          <w:tcPr>
            <w:tcW w:w="2196" w:type="dxa"/>
            <w:shd w:val="clear" w:color="auto" w:fill="auto"/>
            <w:hideMark/>
          </w:tcPr>
          <w:p w14:paraId="7BF0389A" w14:textId="290D4BFD" w:rsidR="0080059E" w:rsidRPr="001C1922" w:rsidRDefault="008B56E0"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Отчет</w:t>
            </w:r>
            <w:r w:rsidRPr="001C1922">
              <w:rPr>
                <w:color w:val="000000"/>
                <w:kern w:val="22"/>
                <w:sz w:val="18"/>
                <w:szCs w:val="18"/>
                <w:lang w:val="ru-RU" w:eastAsia="en-CA"/>
              </w:rPr>
              <w:t xml:space="preserve"> </w:t>
            </w:r>
            <w:r>
              <w:rPr>
                <w:color w:val="000000"/>
                <w:kern w:val="22"/>
                <w:sz w:val="18"/>
                <w:szCs w:val="18"/>
                <w:lang w:val="ru-RU" w:eastAsia="en-CA"/>
              </w:rPr>
              <w:t>о</w:t>
            </w:r>
            <w:r w:rsidRPr="001C1922">
              <w:rPr>
                <w:color w:val="000000"/>
                <w:kern w:val="22"/>
                <w:sz w:val="18"/>
                <w:szCs w:val="18"/>
                <w:lang w:val="ru-RU" w:eastAsia="en-CA"/>
              </w:rPr>
              <w:t xml:space="preserve"> </w:t>
            </w:r>
            <w:r>
              <w:rPr>
                <w:color w:val="000000"/>
                <w:kern w:val="22"/>
                <w:sz w:val="18"/>
                <w:szCs w:val="18"/>
                <w:lang w:val="ru-RU" w:eastAsia="en-CA"/>
              </w:rPr>
              <w:t>коллегиальном</w:t>
            </w:r>
            <w:r w:rsidRPr="001C1922">
              <w:rPr>
                <w:color w:val="000000"/>
                <w:kern w:val="22"/>
                <w:sz w:val="18"/>
                <w:szCs w:val="18"/>
                <w:lang w:val="ru-RU" w:eastAsia="en-CA"/>
              </w:rPr>
              <w:t xml:space="preserve"> </w:t>
            </w:r>
            <w:r>
              <w:rPr>
                <w:color w:val="000000"/>
                <w:kern w:val="22"/>
                <w:sz w:val="18"/>
                <w:szCs w:val="18"/>
                <w:lang w:val="ru-RU" w:eastAsia="en-CA"/>
              </w:rPr>
              <w:t>обзоре</w:t>
            </w:r>
            <w:r w:rsidRPr="001C1922">
              <w:rPr>
                <w:color w:val="000000"/>
                <w:kern w:val="22"/>
                <w:sz w:val="18"/>
                <w:szCs w:val="18"/>
                <w:lang w:val="ru-RU" w:eastAsia="en-CA"/>
              </w:rPr>
              <w:t xml:space="preserve"> </w:t>
            </w:r>
            <w:r>
              <w:rPr>
                <w:color w:val="000000"/>
                <w:kern w:val="22"/>
                <w:sz w:val="18"/>
                <w:szCs w:val="18"/>
                <w:lang w:val="ru-RU" w:eastAsia="en-CA"/>
              </w:rPr>
              <w:t>с</w:t>
            </w:r>
            <w:r w:rsidRPr="001C1922">
              <w:rPr>
                <w:color w:val="000000"/>
                <w:kern w:val="22"/>
                <w:sz w:val="18"/>
                <w:szCs w:val="18"/>
                <w:lang w:val="ru-RU" w:eastAsia="en-CA"/>
              </w:rPr>
              <w:t xml:space="preserve"> </w:t>
            </w:r>
            <w:r>
              <w:rPr>
                <w:color w:val="000000"/>
                <w:kern w:val="22"/>
                <w:sz w:val="18"/>
                <w:szCs w:val="18"/>
                <w:lang w:val="ru-RU" w:eastAsia="en-CA"/>
              </w:rPr>
              <w:t>рекомендациями</w:t>
            </w:r>
            <w:r w:rsidRPr="001C1922">
              <w:rPr>
                <w:color w:val="000000"/>
                <w:kern w:val="22"/>
                <w:sz w:val="18"/>
                <w:szCs w:val="18"/>
                <w:lang w:val="ru-RU" w:eastAsia="en-CA"/>
              </w:rPr>
              <w:t xml:space="preserve"> </w:t>
            </w:r>
            <w:r>
              <w:rPr>
                <w:color w:val="000000"/>
                <w:kern w:val="22"/>
                <w:sz w:val="18"/>
                <w:szCs w:val="18"/>
                <w:lang w:val="ru-RU" w:eastAsia="en-CA"/>
              </w:rPr>
              <w:t>Стороне</w:t>
            </w:r>
            <w:r w:rsidRPr="001C1922">
              <w:rPr>
                <w:color w:val="000000"/>
                <w:kern w:val="22"/>
                <w:sz w:val="18"/>
                <w:szCs w:val="18"/>
                <w:lang w:val="ru-RU" w:eastAsia="en-CA"/>
              </w:rPr>
              <w:t xml:space="preserve"> </w:t>
            </w:r>
            <w:r>
              <w:rPr>
                <w:color w:val="000000"/>
                <w:kern w:val="22"/>
                <w:sz w:val="18"/>
                <w:szCs w:val="18"/>
                <w:lang w:val="ru-RU" w:eastAsia="en-CA"/>
              </w:rPr>
              <w:t>для</w:t>
            </w:r>
            <w:r w:rsidRPr="001C1922">
              <w:rPr>
                <w:color w:val="000000"/>
                <w:kern w:val="22"/>
                <w:sz w:val="18"/>
                <w:szCs w:val="18"/>
                <w:lang w:val="ru-RU" w:eastAsia="en-CA"/>
              </w:rPr>
              <w:t xml:space="preserve"> </w:t>
            </w:r>
            <w:r w:rsidR="001C1922">
              <w:rPr>
                <w:color w:val="000000"/>
                <w:kern w:val="22"/>
                <w:sz w:val="18"/>
                <w:szCs w:val="18"/>
                <w:lang w:val="ru-RU" w:eastAsia="en-CA"/>
              </w:rPr>
              <w:t>повышения эффективности осуществления</w:t>
            </w:r>
          </w:p>
          <w:p w14:paraId="19C2F797" w14:textId="550025F3" w:rsidR="005A31C6" w:rsidRPr="009C74E6" w:rsidRDefault="001C1922" w:rsidP="003547B9">
            <w:pPr>
              <w:suppressLineNumbers/>
              <w:suppressAutoHyphens/>
              <w:spacing w:before="40" w:after="40"/>
              <w:ind w:left="-35" w:right="-43"/>
              <w:jc w:val="left"/>
              <w:rPr>
                <w:color w:val="000000"/>
                <w:kern w:val="22"/>
                <w:sz w:val="18"/>
                <w:szCs w:val="18"/>
                <w:lang w:eastAsia="en-CA"/>
              </w:rPr>
            </w:pPr>
            <w:r>
              <w:rPr>
                <w:color w:val="000000"/>
                <w:kern w:val="22"/>
                <w:sz w:val="18"/>
                <w:szCs w:val="18"/>
                <w:lang w:val="ru-RU" w:eastAsia="en-CA"/>
              </w:rPr>
              <w:t>Политические меры в стране</w:t>
            </w:r>
          </w:p>
        </w:tc>
        <w:tc>
          <w:tcPr>
            <w:tcW w:w="2196" w:type="dxa"/>
            <w:shd w:val="clear" w:color="auto" w:fill="auto"/>
            <w:hideMark/>
          </w:tcPr>
          <w:p w14:paraId="2B5424D8" w14:textId="02A03227" w:rsidR="005A31C6" w:rsidRPr="00C4733D" w:rsidRDefault="001C1922"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Коллегиальный</w:t>
            </w:r>
            <w:r w:rsidRPr="00C4733D">
              <w:rPr>
                <w:color w:val="000000"/>
                <w:kern w:val="22"/>
                <w:sz w:val="18"/>
                <w:szCs w:val="18"/>
                <w:lang w:val="ru-RU" w:eastAsia="en-CA"/>
              </w:rPr>
              <w:t xml:space="preserve"> </w:t>
            </w:r>
            <w:r>
              <w:rPr>
                <w:color w:val="000000"/>
                <w:kern w:val="22"/>
                <w:sz w:val="18"/>
                <w:szCs w:val="18"/>
                <w:lang w:val="ru-RU" w:eastAsia="en-CA"/>
              </w:rPr>
              <w:t>и</w:t>
            </w:r>
            <w:r w:rsidRPr="00C4733D">
              <w:rPr>
                <w:color w:val="000000"/>
                <w:kern w:val="22"/>
                <w:sz w:val="18"/>
                <w:szCs w:val="18"/>
                <w:lang w:val="ru-RU" w:eastAsia="en-CA"/>
              </w:rPr>
              <w:t xml:space="preserve"> </w:t>
            </w:r>
            <w:r>
              <w:rPr>
                <w:color w:val="000000"/>
                <w:kern w:val="22"/>
                <w:sz w:val="18"/>
                <w:szCs w:val="18"/>
                <w:lang w:val="ru-RU" w:eastAsia="en-CA"/>
              </w:rPr>
              <w:t>некарательный</w:t>
            </w:r>
            <w:r w:rsidRPr="00C4733D">
              <w:rPr>
                <w:color w:val="000000"/>
                <w:kern w:val="22"/>
                <w:sz w:val="18"/>
                <w:szCs w:val="18"/>
                <w:lang w:val="ru-RU" w:eastAsia="en-CA"/>
              </w:rPr>
              <w:t xml:space="preserve"> </w:t>
            </w:r>
            <w:r>
              <w:rPr>
                <w:color w:val="000000"/>
                <w:kern w:val="22"/>
                <w:sz w:val="18"/>
                <w:szCs w:val="18"/>
                <w:lang w:val="ru-RU" w:eastAsia="en-CA"/>
              </w:rPr>
              <w:t>характер</w:t>
            </w:r>
            <w:r w:rsidR="005A31C6" w:rsidRPr="00C4733D">
              <w:rPr>
                <w:color w:val="000000"/>
                <w:kern w:val="22"/>
                <w:sz w:val="18"/>
                <w:szCs w:val="18"/>
                <w:lang w:val="ru-RU" w:eastAsia="en-CA"/>
              </w:rPr>
              <w:t>.</w:t>
            </w:r>
          </w:p>
          <w:p w14:paraId="2B897D47" w14:textId="1C3F01AC" w:rsidR="005A31C6" w:rsidRPr="001C1922" w:rsidRDefault="001C1922"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Эффективное</w:t>
            </w:r>
            <w:r w:rsidRPr="001C1922">
              <w:rPr>
                <w:color w:val="000000"/>
                <w:kern w:val="22"/>
                <w:sz w:val="18"/>
                <w:szCs w:val="18"/>
                <w:lang w:val="ru-RU" w:eastAsia="en-CA"/>
              </w:rPr>
              <w:t xml:space="preserve"> </w:t>
            </w:r>
            <w:r>
              <w:rPr>
                <w:color w:val="000000"/>
                <w:kern w:val="22"/>
                <w:sz w:val="18"/>
                <w:szCs w:val="18"/>
                <w:lang w:val="ru-RU" w:eastAsia="en-CA"/>
              </w:rPr>
              <w:t>наращивание</w:t>
            </w:r>
            <w:r w:rsidRPr="001C1922">
              <w:rPr>
                <w:color w:val="000000"/>
                <w:kern w:val="22"/>
                <w:sz w:val="18"/>
                <w:szCs w:val="18"/>
                <w:lang w:val="ru-RU" w:eastAsia="en-CA"/>
              </w:rPr>
              <w:t xml:space="preserve"> </w:t>
            </w:r>
            <w:r>
              <w:rPr>
                <w:color w:val="000000"/>
                <w:kern w:val="22"/>
                <w:sz w:val="18"/>
                <w:szCs w:val="18"/>
                <w:lang w:val="ru-RU" w:eastAsia="en-CA"/>
              </w:rPr>
              <w:t>потенциала</w:t>
            </w:r>
            <w:r w:rsidRPr="001C1922">
              <w:rPr>
                <w:color w:val="000000"/>
                <w:kern w:val="22"/>
                <w:sz w:val="18"/>
                <w:szCs w:val="18"/>
                <w:lang w:val="ru-RU" w:eastAsia="en-CA"/>
              </w:rPr>
              <w:t xml:space="preserve"> </w:t>
            </w:r>
            <w:r>
              <w:rPr>
                <w:color w:val="000000"/>
                <w:kern w:val="22"/>
                <w:sz w:val="18"/>
                <w:szCs w:val="18"/>
                <w:lang w:val="ru-RU" w:eastAsia="en-CA"/>
              </w:rPr>
              <w:t>и</w:t>
            </w:r>
            <w:r w:rsidRPr="001C1922">
              <w:rPr>
                <w:color w:val="000000"/>
                <w:kern w:val="22"/>
                <w:sz w:val="18"/>
                <w:szCs w:val="18"/>
                <w:lang w:val="ru-RU" w:eastAsia="en-CA"/>
              </w:rPr>
              <w:t xml:space="preserve"> </w:t>
            </w:r>
            <w:r>
              <w:rPr>
                <w:color w:val="000000"/>
                <w:kern w:val="22"/>
                <w:sz w:val="18"/>
                <w:szCs w:val="18"/>
                <w:lang w:val="ru-RU" w:eastAsia="en-CA"/>
              </w:rPr>
              <w:t>взаимообучение</w:t>
            </w:r>
            <w:r w:rsidRPr="001C1922">
              <w:rPr>
                <w:color w:val="000000"/>
                <w:kern w:val="22"/>
                <w:sz w:val="18"/>
                <w:szCs w:val="18"/>
                <w:lang w:val="ru-RU" w:eastAsia="en-CA"/>
              </w:rPr>
              <w:t xml:space="preserve"> </w:t>
            </w:r>
            <w:r>
              <w:rPr>
                <w:color w:val="000000"/>
                <w:kern w:val="22"/>
                <w:sz w:val="18"/>
                <w:szCs w:val="18"/>
                <w:lang w:val="ru-RU" w:eastAsia="en-CA"/>
              </w:rPr>
              <w:t>как</w:t>
            </w:r>
            <w:r w:rsidRPr="001C1922">
              <w:rPr>
                <w:color w:val="000000"/>
                <w:kern w:val="22"/>
                <w:sz w:val="18"/>
                <w:szCs w:val="18"/>
                <w:lang w:val="ru-RU" w:eastAsia="en-CA"/>
              </w:rPr>
              <w:t xml:space="preserve"> </w:t>
            </w:r>
            <w:r>
              <w:rPr>
                <w:color w:val="000000"/>
                <w:kern w:val="22"/>
                <w:sz w:val="18"/>
                <w:szCs w:val="18"/>
                <w:lang w:val="ru-RU" w:eastAsia="en-CA"/>
              </w:rPr>
              <w:t>для</w:t>
            </w:r>
            <w:r w:rsidRPr="001C1922">
              <w:rPr>
                <w:color w:val="000000"/>
                <w:kern w:val="22"/>
                <w:sz w:val="18"/>
                <w:szCs w:val="18"/>
                <w:lang w:val="ru-RU" w:eastAsia="en-CA"/>
              </w:rPr>
              <w:t xml:space="preserve"> </w:t>
            </w:r>
            <w:r>
              <w:rPr>
                <w:color w:val="000000"/>
                <w:kern w:val="22"/>
                <w:sz w:val="18"/>
                <w:szCs w:val="18"/>
                <w:lang w:val="ru-RU" w:eastAsia="en-CA"/>
              </w:rPr>
              <w:t>группы</w:t>
            </w:r>
            <w:r w:rsidRPr="001C1922">
              <w:rPr>
                <w:color w:val="000000"/>
                <w:kern w:val="22"/>
                <w:sz w:val="18"/>
                <w:szCs w:val="18"/>
                <w:lang w:val="ru-RU" w:eastAsia="en-CA"/>
              </w:rPr>
              <w:t xml:space="preserve"> </w:t>
            </w:r>
            <w:r>
              <w:rPr>
                <w:color w:val="000000"/>
                <w:kern w:val="22"/>
                <w:sz w:val="18"/>
                <w:szCs w:val="18"/>
                <w:lang w:val="ru-RU" w:eastAsia="en-CA"/>
              </w:rPr>
              <w:t>по</w:t>
            </w:r>
            <w:r w:rsidRPr="001C1922">
              <w:rPr>
                <w:color w:val="000000"/>
                <w:kern w:val="22"/>
                <w:sz w:val="18"/>
                <w:szCs w:val="18"/>
                <w:lang w:val="ru-RU" w:eastAsia="en-CA"/>
              </w:rPr>
              <w:t xml:space="preserve"> </w:t>
            </w:r>
            <w:r>
              <w:rPr>
                <w:color w:val="000000"/>
                <w:kern w:val="22"/>
                <w:sz w:val="18"/>
                <w:szCs w:val="18"/>
                <w:lang w:val="ru-RU" w:eastAsia="en-CA"/>
              </w:rPr>
              <w:t>обзору</w:t>
            </w:r>
            <w:r w:rsidRPr="001C1922">
              <w:rPr>
                <w:color w:val="000000"/>
                <w:kern w:val="22"/>
                <w:sz w:val="18"/>
                <w:szCs w:val="18"/>
                <w:lang w:val="ru-RU" w:eastAsia="en-CA"/>
              </w:rPr>
              <w:t xml:space="preserve">, </w:t>
            </w:r>
            <w:r>
              <w:rPr>
                <w:color w:val="000000"/>
                <w:kern w:val="22"/>
                <w:sz w:val="18"/>
                <w:szCs w:val="18"/>
                <w:lang w:val="ru-RU" w:eastAsia="en-CA"/>
              </w:rPr>
              <w:t>так</w:t>
            </w:r>
            <w:r w:rsidRPr="001C1922">
              <w:rPr>
                <w:color w:val="000000"/>
                <w:kern w:val="22"/>
                <w:sz w:val="18"/>
                <w:szCs w:val="18"/>
                <w:lang w:val="ru-RU" w:eastAsia="en-CA"/>
              </w:rPr>
              <w:t xml:space="preserve"> </w:t>
            </w:r>
            <w:r>
              <w:rPr>
                <w:color w:val="000000"/>
                <w:kern w:val="22"/>
                <w:sz w:val="18"/>
                <w:szCs w:val="18"/>
                <w:lang w:val="ru-RU" w:eastAsia="en-CA"/>
              </w:rPr>
              <w:t>и</w:t>
            </w:r>
            <w:r w:rsidRPr="001C1922">
              <w:rPr>
                <w:color w:val="000000"/>
                <w:kern w:val="22"/>
                <w:sz w:val="18"/>
                <w:szCs w:val="18"/>
                <w:lang w:val="ru-RU" w:eastAsia="en-CA"/>
              </w:rPr>
              <w:t xml:space="preserve"> </w:t>
            </w:r>
            <w:r>
              <w:rPr>
                <w:color w:val="000000"/>
                <w:kern w:val="22"/>
                <w:sz w:val="18"/>
                <w:szCs w:val="18"/>
                <w:lang w:val="ru-RU" w:eastAsia="en-CA"/>
              </w:rPr>
              <w:t>для</w:t>
            </w:r>
            <w:r w:rsidRPr="001C1922">
              <w:rPr>
                <w:color w:val="000000"/>
                <w:kern w:val="22"/>
                <w:sz w:val="18"/>
                <w:szCs w:val="18"/>
                <w:lang w:val="ru-RU" w:eastAsia="en-CA"/>
              </w:rPr>
              <w:t xml:space="preserve"> </w:t>
            </w:r>
            <w:r>
              <w:rPr>
                <w:color w:val="000000"/>
                <w:kern w:val="22"/>
                <w:sz w:val="18"/>
                <w:szCs w:val="18"/>
                <w:lang w:val="ru-RU" w:eastAsia="en-CA"/>
              </w:rPr>
              <w:t>Стороны</w:t>
            </w:r>
            <w:r w:rsidRPr="001C1922">
              <w:rPr>
                <w:color w:val="000000"/>
                <w:kern w:val="22"/>
                <w:sz w:val="18"/>
                <w:szCs w:val="18"/>
                <w:lang w:val="ru-RU" w:eastAsia="en-CA"/>
              </w:rPr>
              <w:t xml:space="preserve">, </w:t>
            </w:r>
            <w:r>
              <w:rPr>
                <w:color w:val="000000"/>
                <w:kern w:val="22"/>
                <w:sz w:val="18"/>
                <w:szCs w:val="18"/>
                <w:lang w:val="ru-RU" w:eastAsia="en-CA"/>
              </w:rPr>
              <w:t>проходящей</w:t>
            </w:r>
            <w:r w:rsidRPr="001C1922">
              <w:rPr>
                <w:color w:val="000000"/>
                <w:kern w:val="22"/>
                <w:sz w:val="18"/>
                <w:szCs w:val="18"/>
                <w:lang w:val="ru-RU" w:eastAsia="en-CA"/>
              </w:rPr>
              <w:t xml:space="preserve"> </w:t>
            </w:r>
            <w:r>
              <w:rPr>
                <w:color w:val="000000"/>
                <w:kern w:val="22"/>
                <w:sz w:val="18"/>
                <w:szCs w:val="18"/>
                <w:lang w:val="ru-RU" w:eastAsia="en-CA"/>
              </w:rPr>
              <w:t>обзор</w:t>
            </w:r>
            <w:r w:rsidR="00E158E7">
              <w:rPr>
                <w:color w:val="000000"/>
                <w:kern w:val="22"/>
                <w:sz w:val="18"/>
                <w:szCs w:val="18"/>
                <w:lang w:val="ru-RU" w:eastAsia="en-CA"/>
              </w:rPr>
              <w:t>.</w:t>
            </w:r>
          </w:p>
          <w:p w14:paraId="5E2D97ED" w14:textId="0CEF223D" w:rsidR="005A31C6" w:rsidRPr="001C1922" w:rsidRDefault="001C1922"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 xml:space="preserve">Информация </w:t>
            </w:r>
            <w:r w:rsidR="0037096D">
              <w:rPr>
                <w:color w:val="000000"/>
                <w:kern w:val="22"/>
                <w:sz w:val="18"/>
                <w:szCs w:val="18"/>
                <w:lang w:val="ru-RU" w:eastAsia="en-CA"/>
              </w:rPr>
              <w:t>рассматривается</w:t>
            </w:r>
            <w:r>
              <w:rPr>
                <w:color w:val="000000"/>
                <w:kern w:val="22"/>
                <w:sz w:val="18"/>
                <w:szCs w:val="18"/>
                <w:lang w:val="ru-RU" w:eastAsia="en-CA"/>
              </w:rPr>
              <w:t xml:space="preserve"> под разными углами зрения в ходе посещения страны</w:t>
            </w:r>
            <w:r w:rsidR="00C24266" w:rsidRPr="001C1922">
              <w:rPr>
                <w:color w:val="000000"/>
                <w:kern w:val="22"/>
                <w:sz w:val="18"/>
                <w:szCs w:val="18"/>
                <w:lang w:val="ru-RU" w:eastAsia="en-CA"/>
              </w:rPr>
              <w:t>.</w:t>
            </w:r>
          </w:p>
          <w:p w14:paraId="162A39D7" w14:textId="51BCAAA4" w:rsidR="005A31C6" w:rsidRPr="009C74E6" w:rsidRDefault="0037096D" w:rsidP="003547B9">
            <w:pPr>
              <w:suppressLineNumbers/>
              <w:suppressAutoHyphens/>
              <w:spacing w:before="40" w:after="40"/>
              <w:ind w:left="-47" w:right="-44"/>
              <w:jc w:val="left"/>
              <w:rPr>
                <w:color w:val="000000"/>
                <w:kern w:val="22"/>
                <w:sz w:val="18"/>
                <w:szCs w:val="18"/>
                <w:lang w:eastAsia="en-CA"/>
              </w:rPr>
            </w:pPr>
            <w:r>
              <w:rPr>
                <w:color w:val="000000"/>
                <w:kern w:val="22"/>
                <w:sz w:val="18"/>
                <w:szCs w:val="18"/>
                <w:lang w:val="ru-RU" w:eastAsia="en-CA"/>
              </w:rPr>
              <w:t>Углубленный</w:t>
            </w:r>
            <w:r w:rsidRPr="0037096D">
              <w:rPr>
                <w:color w:val="000000"/>
                <w:kern w:val="22"/>
                <w:sz w:val="18"/>
                <w:szCs w:val="18"/>
                <w:lang w:val="en-US" w:eastAsia="en-CA"/>
              </w:rPr>
              <w:t xml:space="preserve"> </w:t>
            </w:r>
            <w:r>
              <w:rPr>
                <w:color w:val="000000"/>
                <w:kern w:val="22"/>
                <w:sz w:val="18"/>
                <w:szCs w:val="18"/>
                <w:lang w:val="ru-RU" w:eastAsia="en-CA"/>
              </w:rPr>
              <w:t>анализ</w:t>
            </w:r>
            <w:r w:rsidRPr="0037096D">
              <w:rPr>
                <w:color w:val="000000"/>
                <w:kern w:val="22"/>
                <w:sz w:val="18"/>
                <w:szCs w:val="18"/>
                <w:lang w:val="en-US" w:eastAsia="en-CA"/>
              </w:rPr>
              <w:t xml:space="preserve"> </w:t>
            </w:r>
            <w:r>
              <w:rPr>
                <w:color w:val="000000"/>
                <w:kern w:val="22"/>
                <w:sz w:val="18"/>
                <w:szCs w:val="18"/>
                <w:lang w:val="ru-RU" w:eastAsia="en-CA"/>
              </w:rPr>
              <w:lastRenderedPageBreak/>
              <w:t>ситуации</w:t>
            </w:r>
            <w:r w:rsidRPr="0037096D">
              <w:rPr>
                <w:color w:val="000000"/>
                <w:kern w:val="22"/>
                <w:sz w:val="18"/>
                <w:szCs w:val="18"/>
                <w:lang w:val="en-US" w:eastAsia="en-CA"/>
              </w:rPr>
              <w:t xml:space="preserve"> </w:t>
            </w:r>
            <w:r>
              <w:rPr>
                <w:color w:val="000000"/>
                <w:kern w:val="22"/>
                <w:sz w:val="18"/>
                <w:szCs w:val="18"/>
                <w:lang w:val="ru-RU" w:eastAsia="en-CA"/>
              </w:rPr>
              <w:t>страны</w:t>
            </w:r>
            <w:r w:rsidR="00C24266" w:rsidRPr="009C74E6">
              <w:rPr>
                <w:color w:val="000000"/>
                <w:kern w:val="22"/>
                <w:sz w:val="18"/>
                <w:szCs w:val="18"/>
                <w:lang w:eastAsia="en-CA"/>
              </w:rPr>
              <w:t>.</w:t>
            </w:r>
          </w:p>
        </w:tc>
        <w:tc>
          <w:tcPr>
            <w:tcW w:w="2197" w:type="dxa"/>
            <w:shd w:val="clear" w:color="auto" w:fill="auto"/>
            <w:hideMark/>
          </w:tcPr>
          <w:p w14:paraId="6CF99F4E" w14:textId="32DC9303" w:rsidR="005A31C6" w:rsidRPr="0037096D" w:rsidRDefault="0037096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lastRenderedPageBreak/>
              <w:t>Требует больших затрат времени секретариата и членов группы по обзору</w:t>
            </w:r>
            <w:r w:rsidR="00115FA5" w:rsidRPr="0037096D">
              <w:rPr>
                <w:color w:val="000000"/>
                <w:kern w:val="22"/>
                <w:sz w:val="18"/>
                <w:szCs w:val="18"/>
                <w:lang w:val="ru-RU" w:eastAsia="en-CA"/>
              </w:rPr>
              <w:t>.</w:t>
            </w:r>
          </w:p>
          <w:p w14:paraId="16DF9ACC" w14:textId="27C52A62" w:rsidR="005A31C6" w:rsidRPr="0037096D" w:rsidRDefault="0037096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Низкий уровень интеграции с глобальным политическим процессом</w:t>
            </w:r>
            <w:r w:rsidR="005A31C6" w:rsidRPr="0037096D">
              <w:rPr>
                <w:color w:val="000000"/>
                <w:kern w:val="22"/>
                <w:sz w:val="18"/>
                <w:szCs w:val="18"/>
                <w:lang w:val="ru-RU" w:eastAsia="en-CA"/>
              </w:rPr>
              <w:t>.</w:t>
            </w:r>
          </w:p>
          <w:p w14:paraId="5A7477F5" w14:textId="7CA8B76A" w:rsidR="005A31C6" w:rsidRPr="0037096D" w:rsidRDefault="0037096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Малое количество обзоров, проведенных на сегодняшний день</w:t>
            </w:r>
            <w:r w:rsidR="005A31C6" w:rsidRPr="0037096D">
              <w:rPr>
                <w:color w:val="000000"/>
                <w:kern w:val="22"/>
                <w:sz w:val="18"/>
                <w:szCs w:val="18"/>
                <w:lang w:val="ru-RU" w:eastAsia="en-CA"/>
              </w:rPr>
              <w:t>.</w:t>
            </w:r>
          </w:p>
          <w:p w14:paraId="2655DB8B" w14:textId="13BC5FB2" w:rsidR="005A31C6" w:rsidRPr="0037096D" w:rsidRDefault="0037096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Трудность</w:t>
            </w:r>
            <w:r w:rsidRPr="0037096D">
              <w:rPr>
                <w:color w:val="000000"/>
                <w:kern w:val="22"/>
                <w:sz w:val="18"/>
                <w:szCs w:val="18"/>
                <w:lang w:val="ru-RU" w:eastAsia="en-CA"/>
              </w:rPr>
              <w:t xml:space="preserve"> </w:t>
            </w:r>
            <w:r>
              <w:rPr>
                <w:color w:val="000000"/>
                <w:kern w:val="22"/>
                <w:sz w:val="18"/>
                <w:szCs w:val="18"/>
                <w:lang w:val="ru-RU" w:eastAsia="en-CA"/>
              </w:rPr>
              <w:t>привлечения стран к прохождению добровольного обзора</w:t>
            </w:r>
            <w:r w:rsidR="00115FA5" w:rsidRPr="0037096D">
              <w:rPr>
                <w:color w:val="000000"/>
                <w:kern w:val="22"/>
                <w:sz w:val="18"/>
                <w:szCs w:val="18"/>
                <w:lang w:val="ru-RU" w:eastAsia="en-CA"/>
              </w:rPr>
              <w:t>.</w:t>
            </w:r>
          </w:p>
          <w:p w14:paraId="46D41BD8" w14:textId="44D16DD6" w:rsidR="005A31C6" w:rsidRPr="0037096D" w:rsidRDefault="0037096D"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Стороны</w:t>
            </w:r>
            <w:r w:rsidRPr="0037096D">
              <w:rPr>
                <w:color w:val="000000"/>
                <w:kern w:val="22"/>
                <w:sz w:val="18"/>
                <w:szCs w:val="18"/>
                <w:lang w:val="ru-RU" w:eastAsia="en-CA"/>
              </w:rPr>
              <w:t xml:space="preserve">, </w:t>
            </w:r>
            <w:r>
              <w:rPr>
                <w:color w:val="000000"/>
                <w:kern w:val="22"/>
                <w:sz w:val="18"/>
                <w:szCs w:val="18"/>
                <w:lang w:val="ru-RU" w:eastAsia="en-CA"/>
              </w:rPr>
              <w:t>прошедшие</w:t>
            </w:r>
            <w:r w:rsidRPr="0037096D">
              <w:rPr>
                <w:color w:val="000000"/>
                <w:kern w:val="22"/>
                <w:sz w:val="18"/>
                <w:szCs w:val="18"/>
                <w:lang w:val="ru-RU" w:eastAsia="en-CA"/>
              </w:rPr>
              <w:t xml:space="preserve"> </w:t>
            </w:r>
            <w:r>
              <w:rPr>
                <w:color w:val="000000"/>
                <w:kern w:val="22"/>
                <w:sz w:val="18"/>
                <w:szCs w:val="18"/>
                <w:lang w:val="ru-RU" w:eastAsia="en-CA"/>
              </w:rPr>
              <w:lastRenderedPageBreak/>
              <w:t>обзор</w:t>
            </w:r>
            <w:r w:rsidRPr="0037096D">
              <w:rPr>
                <w:color w:val="000000"/>
                <w:kern w:val="22"/>
                <w:sz w:val="18"/>
                <w:szCs w:val="18"/>
                <w:lang w:val="ru-RU" w:eastAsia="en-CA"/>
              </w:rPr>
              <w:t xml:space="preserve">, </w:t>
            </w:r>
            <w:r>
              <w:rPr>
                <w:color w:val="000000"/>
                <w:kern w:val="22"/>
                <w:sz w:val="18"/>
                <w:szCs w:val="18"/>
                <w:lang w:val="ru-RU" w:eastAsia="en-CA"/>
              </w:rPr>
              <w:t>не</w:t>
            </w:r>
            <w:r w:rsidRPr="0037096D">
              <w:rPr>
                <w:color w:val="000000"/>
                <w:kern w:val="22"/>
                <w:sz w:val="18"/>
                <w:szCs w:val="18"/>
                <w:lang w:val="ru-RU" w:eastAsia="en-CA"/>
              </w:rPr>
              <w:t xml:space="preserve"> </w:t>
            </w:r>
            <w:r>
              <w:rPr>
                <w:color w:val="000000"/>
                <w:kern w:val="22"/>
                <w:sz w:val="18"/>
                <w:szCs w:val="18"/>
                <w:lang w:val="ru-RU" w:eastAsia="en-CA"/>
              </w:rPr>
              <w:t>должны</w:t>
            </w:r>
            <w:r w:rsidRPr="0037096D">
              <w:rPr>
                <w:color w:val="000000"/>
                <w:kern w:val="22"/>
                <w:sz w:val="18"/>
                <w:szCs w:val="18"/>
                <w:lang w:val="ru-RU" w:eastAsia="en-CA"/>
              </w:rPr>
              <w:t xml:space="preserve"> </w:t>
            </w:r>
            <w:r>
              <w:rPr>
                <w:color w:val="000000"/>
                <w:kern w:val="22"/>
                <w:sz w:val="18"/>
                <w:szCs w:val="18"/>
                <w:lang w:val="ru-RU" w:eastAsia="en-CA"/>
              </w:rPr>
              <w:t>отчитываться</w:t>
            </w:r>
            <w:r w:rsidRPr="0037096D">
              <w:rPr>
                <w:color w:val="000000"/>
                <w:kern w:val="22"/>
                <w:sz w:val="18"/>
                <w:szCs w:val="18"/>
                <w:lang w:val="ru-RU" w:eastAsia="en-CA"/>
              </w:rPr>
              <w:t xml:space="preserve"> </w:t>
            </w:r>
            <w:r>
              <w:rPr>
                <w:color w:val="000000"/>
                <w:kern w:val="22"/>
                <w:sz w:val="18"/>
                <w:szCs w:val="18"/>
                <w:lang w:val="ru-RU" w:eastAsia="en-CA"/>
              </w:rPr>
              <w:t>о</w:t>
            </w:r>
            <w:r w:rsidRPr="0037096D">
              <w:rPr>
                <w:color w:val="000000"/>
                <w:kern w:val="22"/>
                <w:sz w:val="18"/>
                <w:szCs w:val="18"/>
                <w:lang w:val="ru-RU" w:eastAsia="en-CA"/>
              </w:rPr>
              <w:t xml:space="preserve"> </w:t>
            </w:r>
            <w:r>
              <w:rPr>
                <w:color w:val="000000"/>
                <w:kern w:val="22"/>
                <w:sz w:val="18"/>
                <w:szCs w:val="18"/>
                <w:lang w:val="ru-RU" w:eastAsia="en-CA"/>
              </w:rPr>
              <w:t>выполне</w:t>
            </w:r>
            <w:r w:rsidR="00A02549" w:rsidRPr="00A02549">
              <w:rPr>
                <w:b/>
                <w:bCs/>
                <w:color w:val="000000"/>
                <w:kern w:val="22"/>
                <w:sz w:val="18"/>
                <w:szCs w:val="18"/>
                <w:lang w:val="ru-RU" w:eastAsia="en-CA"/>
              </w:rPr>
              <w:softHyphen/>
            </w:r>
            <w:r>
              <w:rPr>
                <w:color w:val="000000"/>
                <w:kern w:val="22"/>
                <w:sz w:val="18"/>
                <w:szCs w:val="18"/>
                <w:lang w:val="ru-RU" w:eastAsia="en-CA"/>
              </w:rPr>
              <w:t>нии</w:t>
            </w:r>
            <w:r w:rsidRPr="0037096D">
              <w:rPr>
                <w:color w:val="000000"/>
                <w:kern w:val="22"/>
                <w:sz w:val="18"/>
                <w:szCs w:val="18"/>
                <w:lang w:val="ru-RU" w:eastAsia="en-CA"/>
              </w:rPr>
              <w:t xml:space="preserve"> </w:t>
            </w:r>
            <w:r>
              <w:rPr>
                <w:color w:val="000000"/>
                <w:kern w:val="22"/>
                <w:sz w:val="18"/>
                <w:szCs w:val="18"/>
                <w:lang w:val="ru-RU" w:eastAsia="en-CA"/>
              </w:rPr>
              <w:t>рекомендаций</w:t>
            </w:r>
            <w:r w:rsidR="00C24266" w:rsidRPr="0037096D">
              <w:rPr>
                <w:color w:val="000000"/>
                <w:kern w:val="22"/>
                <w:sz w:val="18"/>
                <w:szCs w:val="18"/>
                <w:lang w:val="ru-RU" w:eastAsia="en-CA"/>
              </w:rPr>
              <w:t>.</w:t>
            </w:r>
          </w:p>
        </w:tc>
      </w:tr>
      <w:tr w:rsidR="005A31C6" w:rsidRPr="00F84494" w14:paraId="7BCAF61C" w14:textId="77777777" w:rsidTr="009C74E6">
        <w:trPr>
          <w:jc w:val="center"/>
        </w:trPr>
        <w:tc>
          <w:tcPr>
            <w:tcW w:w="1696" w:type="dxa"/>
            <w:shd w:val="clear" w:color="auto" w:fill="auto"/>
            <w:hideMark/>
          </w:tcPr>
          <w:p w14:paraId="07F84E46" w14:textId="4263B6AE" w:rsidR="005A31C6" w:rsidRPr="00517B8B" w:rsidRDefault="00517B8B" w:rsidP="00517B8B">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lastRenderedPageBreak/>
              <w:t>Обзоры</w:t>
            </w:r>
            <w:r w:rsidRPr="00517B8B">
              <w:rPr>
                <w:b/>
                <w:bCs/>
                <w:color w:val="000000"/>
                <w:kern w:val="22"/>
                <w:sz w:val="20"/>
                <w:szCs w:val="20"/>
                <w:lang w:val="ru-RU" w:eastAsia="en-CA"/>
              </w:rPr>
              <w:t xml:space="preserve"> </w:t>
            </w:r>
            <w:r>
              <w:rPr>
                <w:b/>
                <w:bCs/>
                <w:color w:val="000000"/>
                <w:kern w:val="22"/>
                <w:sz w:val="20"/>
                <w:szCs w:val="20"/>
                <w:lang w:val="ru-RU" w:eastAsia="en-CA"/>
              </w:rPr>
              <w:t>тематических</w:t>
            </w:r>
            <w:r w:rsidRPr="00517B8B">
              <w:rPr>
                <w:b/>
                <w:bCs/>
                <w:color w:val="000000"/>
                <w:kern w:val="22"/>
                <w:sz w:val="20"/>
                <w:szCs w:val="20"/>
                <w:lang w:val="ru-RU" w:eastAsia="en-CA"/>
              </w:rPr>
              <w:t xml:space="preserve"> </w:t>
            </w:r>
            <w:r>
              <w:rPr>
                <w:b/>
                <w:bCs/>
                <w:color w:val="000000"/>
                <w:kern w:val="22"/>
                <w:sz w:val="20"/>
                <w:szCs w:val="20"/>
                <w:lang w:val="ru-RU" w:eastAsia="en-CA"/>
              </w:rPr>
              <w:t>программ</w:t>
            </w:r>
            <w:r w:rsidRPr="00517B8B">
              <w:rPr>
                <w:b/>
                <w:bCs/>
                <w:color w:val="000000"/>
                <w:kern w:val="22"/>
                <w:sz w:val="20"/>
                <w:szCs w:val="20"/>
                <w:lang w:val="ru-RU" w:eastAsia="en-CA"/>
              </w:rPr>
              <w:t xml:space="preserve"> </w:t>
            </w:r>
            <w:r>
              <w:rPr>
                <w:b/>
                <w:bCs/>
                <w:color w:val="000000"/>
                <w:kern w:val="22"/>
                <w:sz w:val="20"/>
                <w:szCs w:val="20"/>
                <w:lang w:val="ru-RU" w:eastAsia="en-CA"/>
              </w:rPr>
              <w:t>и</w:t>
            </w:r>
            <w:r w:rsidRPr="00517B8B">
              <w:rPr>
                <w:b/>
                <w:bCs/>
                <w:color w:val="000000"/>
                <w:kern w:val="22"/>
                <w:sz w:val="20"/>
                <w:szCs w:val="20"/>
                <w:lang w:val="ru-RU" w:eastAsia="en-CA"/>
              </w:rPr>
              <w:t xml:space="preserve"> </w:t>
            </w:r>
            <w:r>
              <w:rPr>
                <w:b/>
                <w:bCs/>
                <w:color w:val="000000"/>
                <w:kern w:val="22"/>
                <w:sz w:val="20"/>
                <w:szCs w:val="20"/>
                <w:lang w:val="ru-RU" w:eastAsia="en-CA"/>
              </w:rPr>
              <w:t>программ</w:t>
            </w:r>
            <w:r w:rsidRPr="00517B8B">
              <w:rPr>
                <w:b/>
                <w:bCs/>
                <w:color w:val="000000"/>
                <w:kern w:val="22"/>
                <w:sz w:val="20"/>
                <w:szCs w:val="20"/>
                <w:lang w:val="ru-RU" w:eastAsia="en-CA"/>
              </w:rPr>
              <w:t xml:space="preserve"> </w:t>
            </w:r>
            <w:r>
              <w:rPr>
                <w:b/>
                <w:bCs/>
                <w:color w:val="000000"/>
                <w:kern w:val="22"/>
                <w:sz w:val="20"/>
                <w:szCs w:val="20"/>
                <w:lang w:val="ru-RU" w:eastAsia="en-CA"/>
              </w:rPr>
              <w:t>работы</w:t>
            </w:r>
          </w:p>
        </w:tc>
        <w:tc>
          <w:tcPr>
            <w:tcW w:w="1418" w:type="dxa"/>
            <w:shd w:val="clear" w:color="auto" w:fill="auto"/>
            <w:hideMark/>
          </w:tcPr>
          <w:p w14:paraId="5BDF93A4" w14:textId="40007978" w:rsidR="005A31C6" w:rsidRPr="009C74E6" w:rsidRDefault="00517B8B" w:rsidP="003547B9">
            <w:pPr>
              <w:suppressLineNumbers/>
              <w:suppressAutoHyphens/>
              <w:spacing w:before="40" w:after="40"/>
              <w:ind w:left="-34" w:right="-38"/>
              <w:jc w:val="left"/>
              <w:rPr>
                <w:color w:val="000000"/>
                <w:kern w:val="22"/>
                <w:sz w:val="18"/>
                <w:szCs w:val="18"/>
                <w:lang w:eastAsia="en-CA"/>
              </w:rPr>
            </w:pPr>
            <w:r>
              <w:rPr>
                <w:color w:val="000000"/>
                <w:kern w:val="22"/>
                <w:sz w:val="18"/>
                <w:szCs w:val="18"/>
                <w:lang w:val="ru-RU" w:eastAsia="en-CA"/>
              </w:rPr>
              <w:t>Осуществление и эффективность программы</w:t>
            </w:r>
          </w:p>
        </w:tc>
        <w:tc>
          <w:tcPr>
            <w:tcW w:w="1276" w:type="dxa"/>
            <w:shd w:val="clear" w:color="auto" w:fill="auto"/>
            <w:hideMark/>
          </w:tcPr>
          <w:p w14:paraId="2B2FEDF8" w14:textId="67CE4B13" w:rsidR="005A31C6" w:rsidRPr="00517B8B" w:rsidRDefault="00517B8B" w:rsidP="003547B9">
            <w:pPr>
              <w:suppressLineNumbers/>
              <w:suppressAutoHyphens/>
              <w:spacing w:before="40" w:after="40"/>
              <w:ind w:left="-24" w:right="-22"/>
              <w:jc w:val="left"/>
              <w:rPr>
                <w:color w:val="000000"/>
                <w:kern w:val="22"/>
                <w:sz w:val="18"/>
                <w:szCs w:val="18"/>
                <w:lang w:val="ru-RU" w:eastAsia="en-CA"/>
              </w:rPr>
            </w:pPr>
            <w:r>
              <w:rPr>
                <w:color w:val="000000"/>
                <w:kern w:val="22"/>
                <w:sz w:val="18"/>
                <w:szCs w:val="18"/>
                <w:lang w:val="ru-RU" w:eastAsia="en-CA"/>
              </w:rPr>
              <w:t>Разовые</w:t>
            </w:r>
          </w:p>
        </w:tc>
        <w:tc>
          <w:tcPr>
            <w:tcW w:w="1559" w:type="dxa"/>
            <w:shd w:val="clear" w:color="auto" w:fill="auto"/>
            <w:hideMark/>
          </w:tcPr>
          <w:p w14:paraId="68C91271" w14:textId="5EAC4F62" w:rsidR="005A31C6" w:rsidRPr="00517B8B" w:rsidRDefault="00517B8B"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Национальные</w:t>
            </w:r>
            <w:r w:rsidRPr="00517B8B">
              <w:rPr>
                <w:color w:val="000000"/>
                <w:kern w:val="22"/>
                <w:sz w:val="18"/>
                <w:szCs w:val="18"/>
                <w:lang w:val="ru-RU" w:eastAsia="en-CA"/>
              </w:rPr>
              <w:t xml:space="preserve"> </w:t>
            </w:r>
            <w:r>
              <w:rPr>
                <w:color w:val="000000"/>
                <w:kern w:val="22"/>
                <w:sz w:val="18"/>
                <w:szCs w:val="18"/>
                <w:lang w:val="ru-RU" w:eastAsia="en-CA"/>
              </w:rPr>
              <w:t>доклады</w:t>
            </w:r>
            <w:r w:rsidR="005A31C6" w:rsidRPr="00517B8B">
              <w:rPr>
                <w:color w:val="000000"/>
                <w:kern w:val="22"/>
                <w:sz w:val="18"/>
                <w:szCs w:val="18"/>
                <w:lang w:val="ru-RU" w:eastAsia="en-CA"/>
              </w:rPr>
              <w:t xml:space="preserve">, </w:t>
            </w:r>
            <w:r>
              <w:rPr>
                <w:color w:val="000000"/>
                <w:kern w:val="22"/>
                <w:sz w:val="18"/>
                <w:szCs w:val="18"/>
                <w:lang w:val="ru-RU" w:eastAsia="en-CA"/>
              </w:rPr>
              <w:t>темати</w:t>
            </w:r>
            <w:r w:rsidR="00006AE3">
              <w:rPr>
                <w:color w:val="000000"/>
                <w:kern w:val="22"/>
                <w:sz w:val="18"/>
                <w:szCs w:val="18"/>
                <w:lang w:val="ru-RU" w:eastAsia="en-CA"/>
              </w:rPr>
              <w:softHyphen/>
            </w:r>
            <w:r>
              <w:rPr>
                <w:color w:val="000000"/>
                <w:kern w:val="22"/>
                <w:sz w:val="18"/>
                <w:szCs w:val="18"/>
                <w:lang w:val="ru-RU" w:eastAsia="en-CA"/>
              </w:rPr>
              <w:t>ческие</w:t>
            </w:r>
            <w:r w:rsidRPr="00517B8B">
              <w:rPr>
                <w:color w:val="000000"/>
                <w:kern w:val="22"/>
                <w:sz w:val="18"/>
                <w:szCs w:val="18"/>
                <w:lang w:val="ru-RU" w:eastAsia="en-CA"/>
              </w:rPr>
              <w:t xml:space="preserve"> </w:t>
            </w:r>
            <w:r>
              <w:rPr>
                <w:color w:val="000000"/>
                <w:kern w:val="22"/>
                <w:sz w:val="18"/>
                <w:szCs w:val="18"/>
                <w:lang w:val="ru-RU" w:eastAsia="en-CA"/>
              </w:rPr>
              <w:t>доклады</w:t>
            </w:r>
            <w:r w:rsidR="005A31C6" w:rsidRPr="00517B8B">
              <w:rPr>
                <w:color w:val="000000"/>
                <w:kern w:val="22"/>
                <w:sz w:val="18"/>
                <w:szCs w:val="18"/>
                <w:lang w:val="ru-RU" w:eastAsia="en-CA"/>
              </w:rPr>
              <w:t xml:space="preserve">, </w:t>
            </w:r>
            <w:r>
              <w:rPr>
                <w:color w:val="000000"/>
                <w:kern w:val="22"/>
                <w:sz w:val="18"/>
                <w:szCs w:val="18"/>
                <w:lang w:val="ru-RU" w:eastAsia="en-CA"/>
              </w:rPr>
              <w:t>информация, предоставляемая соответствую</w:t>
            </w:r>
            <w:r>
              <w:rPr>
                <w:color w:val="000000"/>
                <w:kern w:val="22"/>
                <w:sz w:val="18"/>
                <w:szCs w:val="18"/>
                <w:lang w:val="ru-RU" w:eastAsia="en-CA"/>
              </w:rPr>
              <w:softHyphen/>
              <w:t>щими организа</w:t>
            </w:r>
            <w:r w:rsidR="00006AE3">
              <w:rPr>
                <w:color w:val="000000"/>
                <w:kern w:val="22"/>
                <w:sz w:val="18"/>
                <w:szCs w:val="18"/>
                <w:lang w:val="ru-RU" w:eastAsia="en-CA"/>
              </w:rPr>
              <w:softHyphen/>
            </w:r>
            <w:r>
              <w:rPr>
                <w:color w:val="000000"/>
                <w:kern w:val="22"/>
                <w:sz w:val="18"/>
                <w:szCs w:val="18"/>
                <w:lang w:val="ru-RU" w:eastAsia="en-CA"/>
              </w:rPr>
              <w:t>циями и конвенциями</w:t>
            </w:r>
          </w:p>
        </w:tc>
        <w:tc>
          <w:tcPr>
            <w:tcW w:w="1417" w:type="dxa"/>
            <w:shd w:val="clear" w:color="auto" w:fill="auto"/>
            <w:hideMark/>
          </w:tcPr>
          <w:p w14:paraId="04D5609B" w14:textId="5D3849BF" w:rsidR="005A31C6" w:rsidRPr="00517B8B" w:rsidRDefault="00517B8B"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ВОНТТК</w:t>
            </w:r>
          </w:p>
          <w:p w14:paraId="0B305951" w14:textId="478DBA4F" w:rsidR="00817CCD" w:rsidRPr="009C74E6" w:rsidRDefault="00517B8B" w:rsidP="003547B9">
            <w:pPr>
              <w:suppressLineNumbers/>
              <w:suppressAutoHyphens/>
              <w:spacing w:before="40" w:after="40"/>
              <w:ind w:left="-32" w:right="-27"/>
              <w:jc w:val="left"/>
              <w:rPr>
                <w:color w:val="000000"/>
                <w:kern w:val="22"/>
                <w:sz w:val="18"/>
                <w:szCs w:val="18"/>
                <w:lang w:eastAsia="en-CA"/>
              </w:rPr>
            </w:pPr>
            <w:r>
              <w:rPr>
                <w:color w:val="000000"/>
                <w:kern w:val="22"/>
                <w:sz w:val="18"/>
                <w:szCs w:val="18"/>
                <w:lang w:val="ru-RU" w:eastAsia="en-CA"/>
              </w:rPr>
              <w:t>РГ</w:t>
            </w:r>
            <w:r w:rsidR="00817CCD" w:rsidRPr="009C74E6">
              <w:rPr>
                <w:color w:val="000000"/>
                <w:kern w:val="22"/>
                <w:sz w:val="18"/>
                <w:szCs w:val="18"/>
                <w:lang w:eastAsia="en-CA"/>
              </w:rPr>
              <w:t>8J</w:t>
            </w:r>
          </w:p>
          <w:p w14:paraId="08E7CED6" w14:textId="59942D53" w:rsidR="005A31C6" w:rsidRPr="00517B8B" w:rsidRDefault="00517B8B"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КС</w:t>
            </w:r>
          </w:p>
        </w:tc>
        <w:tc>
          <w:tcPr>
            <w:tcW w:w="2196" w:type="dxa"/>
            <w:shd w:val="clear" w:color="auto" w:fill="auto"/>
            <w:hideMark/>
          </w:tcPr>
          <w:p w14:paraId="3FF6A7E2" w14:textId="29D533BC" w:rsidR="005A31C6" w:rsidRPr="00517B8B" w:rsidRDefault="00517B8B"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Отчет об обзоре и рекомендации</w:t>
            </w:r>
          </w:p>
        </w:tc>
        <w:tc>
          <w:tcPr>
            <w:tcW w:w="2196" w:type="dxa"/>
            <w:shd w:val="clear" w:color="auto" w:fill="auto"/>
            <w:noWrap/>
            <w:hideMark/>
          </w:tcPr>
          <w:p w14:paraId="74934F28" w14:textId="2A1DE925" w:rsidR="005A31C6" w:rsidRPr="00517B8B" w:rsidRDefault="00517B8B"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Рекомендации, полезные для повышения эффективности осуществления соответствующих тематических программ</w:t>
            </w:r>
          </w:p>
        </w:tc>
        <w:tc>
          <w:tcPr>
            <w:tcW w:w="2197" w:type="dxa"/>
            <w:shd w:val="clear" w:color="auto" w:fill="auto"/>
            <w:hideMark/>
          </w:tcPr>
          <w:p w14:paraId="5250AB5D" w14:textId="79F7B4A9" w:rsidR="005A31C6" w:rsidRPr="00517B8B" w:rsidRDefault="00517B8B"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Обзоры</w:t>
            </w:r>
            <w:r w:rsidRPr="00517B8B">
              <w:rPr>
                <w:color w:val="000000"/>
                <w:kern w:val="22"/>
                <w:sz w:val="18"/>
                <w:szCs w:val="18"/>
                <w:lang w:val="ru-RU" w:eastAsia="en-CA"/>
              </w:rPr>
              <w:t xml:space="preserve"> </w:t>
            </w:r>
            <w:r>
              <w:rPr>
                <w:color w:val="000000"/>
                <w:kern w:val="22"/>
                <w:sz w:val="18"/>
                <w:szCs w:val="18"/>
                <w:lang w:val="ru-RU" w:eastAsia="en-CA"/>
              </w:rPr>
              <w:t>не</w:t>
            </w:r>
            <w:r w:rsidRPr="00517B8B">
              <w:rPr>
                <w:color w:val="000000"/>
                <w:kern w:val="22"/>
                <w:sz w:val="18"/>
                <w:szCs w:val="18"/>
                <w:lang w:val="ru-RU" w:eastAsia="en-CA"/>
              </w:rPr>
              <w:t xml:space="preserve"> </w:t>
            </w:r>
            <w:r>
              <w:rPr>
                <w:color w:val="000000"/>
                <w:kern w:val="22"/>
                <w:sz w:val="18"/>
                <w:szCs w:val="18"/>
                <w:lang w:val="ru-RU" w:eastAsia="en-CA"/>
              </w:rPr>
              <w:t>включаются</w:t>
            </w:r>
            <w:r w:rsidRPr="00517B8B">
              <w:rPr>
                <w:color w:val="000000"/>
                <w:kern w:val="22"/>
                <w:sz w:val="18"/>
                <w:szCs w:val="18"/>
                <w:lang w:val="ru-RU" w:eastAsia="en-CA"/>
              </w:rPr>
              <w:t xml:space="preserve"> </w:t>
            </w:r>
            <w:r>
              <w:rPr>
                <w:color w:val="000000"/>
                <w:kern w:val="22"/>
                <w:sz w:val="18"/>
                <w:szCs w:val="18"/>
                <w:lang w:val="ru-RU" w:eastAsia="en-CA"/>
              </w:rPr>
              <w:t>в</w:t>
            </w:r>
            <w:r w:rsidRPr="00517B8B">
              <w:rPr>
                <w:color w:val="000000"/>
                <w:kern w:val="22"/>
                <w:sz w:val="18"/>
                <w:szCs w:val="18"/>
                <w:lang w:val="ru-RU" w:eastAsia="en-CA"/>
              </w:rPr>
              <w:t xml:space="preserve"> </w:t>
            </w:r>
            <w:r>
              <w:rPr>
                <w:color w:val="000000"/>
                <w:kern w:val="22"/>
                <w:sz w:val="18"/>
                <w:szCs w:val="18"/>
                <w:lang w:val="ru-RU" w:eastAsia="en-CA"/>
              </w:rPr>
              <w:t>общий</w:t>
            </w:r>
            <w:r w:rsidRPr="00517B8B">
              <w:rPr>
                <w:color w:val="000000"/>
                <w:kern w:val="22"/>
                <w:sz w:val="18"/>
                <w:szCs w:val="18"/>
                <w:lang w:val="ru-RU" w:eastAsia="en-CA"/>
              </w:rPr>
              <w:t xml:space="preserve"> </w:t>
            </w:r>
            <w:r>
              <w:rPr>
                <w:color w:val="000000"/>
                <w:kern w:val="22"/>
                <w:sz w:val="18"/>
                <w:szCs w:val="18"/>
                <w:lang w:val="ru-RU" w:eastAsia="en-CA"/>
              </w:rPr>
              <w:t>обзор</w:t>
            </w:r>
            <w:r w:rsidRPr="00517B8B">
              <w:rPr>
                <w:color w:val="000000"/>
                <w:kern w:val="22"/>
                <w:sz w:val="18"/>
                <w:szCs w:val="18"/>
                <w:lang w:val="ru-RU" w:eastAsia="en-CA"/>
              </w:rPr>
              <w:t xml:space="preserve"> </w:t>
            </w:r>
            <w:r>
              <w:rPr>
                <w:color w:val="000000"/>
                <w:kern w:val="22"/>
                <w:sz w:val="18"/>
                <w:szCs w:val="18"/>
                <w:lang w:val="ru-RU" w:eastAsia="en-CA"/>
              </w:rPr>
              <w:t>осуществления</w:t>
            </w:r>
            <w:r w:rsidRPr="00517B8B">
              <w:rPr>
                <w:color w:val="000000"/>
                <w:kern w:val="22"/>
                <w:sz w:val="18"/>
                <w:szCs w:val="18"/>
                <w:lang w:val="ru-RU" w:eastAsia="en-CA"/>
              </w:rPr>
              <w:t xml:space="preserve"> </w:t>
            </w:r>
            <w:r>
              <w:rPr>
                <w:color w:val="000000"/>
                <w:kern w:val="22"/>
                <w:sz w:val="18"/>
                <w:szCs w:val="18"/>
                <w:lang w:val="ru-RU" w:eastAsia="en-CA"/>
              </w:rPr>
              <w:t>Конвенции</w:t>
            </w:r>
            <w:r w:rsidRPr="00517B8B">
              <w:rPr>
                <w:color w:val="000000"/>
                <w:kern w:val="22"/>
                <w:sz w:val="18"/>
                <w:szCs w:val="18"/>
                <w:lang w:val="ru-RU" w:eastAsia="en-CA"/>
              </w:rPr>
              <w:t xml:space="preserve"> </w:t>
            </w:r>
            <w:r>
              <w:rPr>
                <w:color w:val="000000"/>
                <w:kern w:val="22"/>
                <w:sz w:val="18"/>
                <w:szCs w:val="18"/>
                <w:lang w:val="ru-RU" w:eastAsia="en-CA"/>
              </w:rPr>
              <w:t>и</w:t>
            </w:r>
            <w:r w:rsidRPr="00517B8B">
              <w:rPr>
                <w:color w:val="000000"/>
                <w:kern w:val="22"/>
                <w:sz w:val="18"/>
                <w:szCs w:val="18"/>
                <w:lang w:val="ru-RU" w:eastAsia="en-CA"/>
              </w:rPr>
              <w:t xml:space="preserve"> </w:t>
            </w:r>
            <w:r>
              <w:rPr>
                <w:color w:val="000000"/>
                <w:kern w:val="22"/>
                <w:sz w:val="18"/>
                <w:szCs w:val="18"/>
                <w:lang w:val="ru-RU" w:eastAsia="en-CA"/>
              </w:rPr>
              <w:t>Стратегического</w:t>
            </w:r>
            <w:r w:rsidRPr="00517B8B">
              <w:rPr>
                <w:color w:val="000000"/>
                <w:kern w:val="22"/>
                <w:sz w:val="18"/>
                <w:szCs w:val="18"/>
                <w:lang w:val="ru-RU" w:eastAsia="en-CA"/>
              </w:rPr>
              <w:t xml:space="preserve"> </w:t>
            </w:r>
            <w:r>
              <w:rPr>
                <w:color w:val="000000"/>
                <w:kern w:val="22"/>
                <w:sz w:val="18"/>
                <w:szCs w:val="18"/>
                <w:lang w:val="ru-RU" w:eastAsia="en-CA"/>
              </w:rPr>
              <w:t>плана</w:t>
            </w:r>
            <w:r w:rsidR="00C24266" w:rsidRPr="00517B8B">
              <w:rPr>
                <w:color w:val="000000"/>
                <w:kern w:val="22"/>
                <w:sz w:val="18"/>
                <w:szCs w:val="18"/>
                <w:lang w:val="ru-RU" w:eastAsia="en-CA"/>
              </w:rPr>
              <w:t>.</w:t>
            </w:r>
          </w:p>
        </w:tc>
      </w:tr>
      <w:tr w:rsidR="005A31C6" w:rsidRPr="00F84494" w14:paraId="7D80F529" w14:textId="77777777" w:rsidTr="009C74E6">
        <w:trPr>
          <w:jc w:val="center"/>
        </w:trPr>
        <w:tc>
          <w:tcPr>
            <w:tcW w:w="1696" w:type="dxa"/>
            <w:shd w:val="clear" w:color="auto" w:fill="auto"/>
            <w:hideMark/>
          </w:tcPr>
          <w:p w14:paraId="34507C85" w14:textId="3C8D2616" w:rsidR="005A31C6" w:rsidRPr="009C74E6" w:rsidRDefault="00517B8B" w:rsidP="00517B8B">
            <w:pPr>
              <w:suppressLineNumbers/>
              <w:suppressAutoHyphens/>
              <w:spacing w:before="40" w:after="40"/>
              <w:jc w:val="left"/>
              <w:rPr>
                <w:b/>
                <w:bCs/>
                <w:color w:val="000000"/>
                <w:kern w:val="22"/>
                <w:sz w:val="20"/>
                <w:szCs w:val="20"/>
                <w:lang w:eastAsia="en-CA"/>
              </w:rPr>
            </w:pPr>
            <w:r>
              <w:rPr>
                <w:b/>
                <w:bCs/>
                <w:color w:val="000000"/>
                <w:kern w:val="22"/>
                <w:sz w:val="20"/>
                <w:szCs w:val="20"/>
                <w:lang w:val="ru-RU" w:eastAsia="en-CA"/>
              </w:rPr>
              <w:t>Инструмент отслеживания решений</w:t>
            </w:r>
          </w:p>
        </w:tc>
        <w:tc>
          <w:tcPr>
            <w:tcW w:w="1418" w:type="dxa"/>
            <w:shd w:val="clear" w:color="auto" w:fill="auto"/>
            <w:hideMark/>
          </w:tcPr>
          <w:p w14:paraId="0EC5C6F9" w14:textId="31651FDF" w:rsidR="005A31C6" w:rsidRPr="00517B8B" w:rsidRDefault="00517B8B"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Ход выполнения конкретных решений различными субъектами</w:t>
            </w:r>
          </w:p>
        </w:tc>
        <w:tc>
          <w:tcPr>
            <w:tcW w:w="1276" w:type="dxa"/>
            <w:shd w:val="clear" w:color="auto" w:fill="auto"/>
            <w:hideMark/>
          </w:tcPr>
          <w:p w14:paraId="546EEAF7" w14:textId="0A80B697" w:rsidR="005A31C6" w:rsidRPr="00517B8B" w:rsidRDefault="00517B8B" w:rsidP="003547B9">
            <w:pPr>
              <w:suppressLineNumbers/>
              <w:suppressAutoHyphens/>
              <w:spacing w:before="40" w:after="40"/>
              <w:ind w:left="-24" w:right="-22"/>
              <w:jc w:val="left"/>
              <w:rPr>
                <w:color w:val="000000"/>
                <w:kern w:val="22"/>
                <w:sz w:val="18"/>
                <w:szCs w:val="18"/>
                <w:lang w:val="ru-RU" w:eastAsia="en-CA"/>
              </w:rPr>
            </w:pPr>
            <w:r>
              <w:rPr>
                <w:color w:val="000000"/>
                <w:kern w:val="22"/>
                <w:sz w:val="18"/>
                <w:szCs w:val="18"/>
                <w:lang w:val="ru-RU" w:eastAsia="en-CA"/>
              </w:rPr>
              <w:t>На постоянной основе</w:t>
            </w:r>
          </w:p>
        </w:tc>
        <w:tc>
          <w:tcPr>
            <w:tcW w:w="1559" w:type="dxa"/>
            <w:shd w:val="clear" w:color="auto" w:fill="auto"/>
            <w:hideMark/>
          </w:tcPr>
          <w:p w14:paraId="3E38DB86" w14:textId="2B8FBCBE" w:rsidR="005A31C6" w:rsidRPr="00517B8B" w:rsidRDefault="00517B8B"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Секретариат</w:t>
            </w:r>
            <w:r w:rsidR="005A31C6" w:rsidRPr="00517B8B">
              <w:rPr>
                <w:color w:val="000000"/>
                <w:kern w:val="22"/>
                <w:sz w:val="18"/>
                <w:szCs w:val="18"/>
                <w:lang w:val="ru-RU" w:eastAsia="en-CA"/>
              </w:rPr>
              <w:br/>
            </w:r>
            <w:r>
              <w:rPr>
                <w:color w:val="000000"/>
                <w:kern w:val="22"/>
                <w:sz w:val="18"/>
                <w:szCs w:val="18"/>
                <w:lang w:val="ru-RU" w:eastAsia="en-CA"/>
              </w:rPr>
              <w:t>Стороны</w:t>
            </w:r>
            <w:r w:rsidR="005A31C6" w:rsidRPr="00517B8B">
              <w:rPr>
                <w:color w:val="000000"/>
                <w:kern w:val="22"/>
                <w:sz w:val="18"/>
                <w:szCs w:val="18"/>
                <w:lang w:val="ru-RU" w:eastAsia="en-CA"/>
              </w:rPr>
              <w:br/>
            </w:r>
            <w:r>
              <w:rPr>
                <w:color w:val="000000"/>
                <w:kern w:val="22"/>
                <w:sz w:val="18"/>
                <w:szCs w:val="18"/>
                <w:lang w:val="ru-RU" w:eastAsia="en-CA"/>
              </w:rPr>
              <w:t>Страны, не являющиеся сторонами</w:t>
            </w:r>
          </w:p>
        </w:tc>
        <w:tc>
          <w:tcPr>
            <w:tcW w:w="1417" w:type="dxa"/>
            <w:shd w:val="clear" w:color="auto" w:fill="auto"/>
            <w:hideMark/>
          </w:tcPr>
          <w:p w14:paraId="264A7CB2" w14:textId="2E5734BD" w:rsidR="005A31C6" w:rsidRPr="00517B8B" w:rsidRDefault="00517B8B"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КС</w:t>
            </w:r>
          </w:p>
        </w:tc>
        <w:tc>
          <w:tcPr>
            <w:tcW w:w="2196" w:type="dxa"/>
            <w:shd w:val="clear" w:color="auto" w:fill="auto"/>
            <w:hideMark/>
          </w:tcPr>
          <w:p w14:paraId="129E8A6A" w14:textId="77777777" w:rsidR="005A31C6" w:rsidRPr="009C74E6" w:rsidRDefault="005A31C6" w:rsidP="003547B9">
            <w:pPr>
              <w:suppressLineNumbers/>
              <w:suppressAutoHyphens/>
              <w:spacing w:before="40" w:after="40"/>
              <w:ind w:left="-35" w:right="-43"/>
              <w:jc w:val="left"/>
              <w:rPr>
                <w:kern w:val="22"/>
                <w:sz w:val="20"/>
                <w:szCs w:val="20"/>
                <w:lang w:eastAsia="en-CA"/>
              </w:rPr>
            </w:pPr>
          </w:p>
        </w:tc>
        <w:tc>
          <w:tcPr>
            <w:tcW w:w="2196" w:type="dxa"/>
            <w:shd w:val="clear" w:color="auto" w:fill="auto"/>
            <w:hideMark/>
          </w:tcPr>
          <w:p w14:paraId="5192162B" w14:textId="51C3F214" w:rsidR="0080059E" w:rsidRPr="00AF010E" w:rsidRDefault="00517B8B"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Возможность</w:t>
            </w:r>
            <w:r w:rsidRPr="00AF010E">
              <w:rPr>
                <w:color w:val="000000"/>
                <w:kern w:val="22"/>
                <w:sz w:val="18"/>
                <w:szCs w:val="18"/>
                <w:lang w:val="ru-RU" w:eastAsia="en-CA"/>
              </w:rPr>
              <w:t xml:space="preserve"> </w:t>
            </w:r>
            <w:r>
              <w:rPr>
                <w:color w:val="000000"/>
                <w:kern w:val="22"/>
                <w:sz w:val="18"/>
                <w:szCs w:val="18"/>
                <w:lang w:val="ru-RU" w:eastAsia="en-CA"/>
              </w:rPr>
              <w:t>отслеживания</w:t>
            </w:r>
            <w:r w:rsidRPr="00AF010E">
              <w:rPr>
                <w:color w:val="000000"/>
                <w:kern w:val="22"/>
                <w:sz w:val="18"/>
                <w:szCs w:val="18"/>
                <w:lang w:val="ru-RU" w:eastAsia="en-CA"/>
              </w:rPr>
              <w:t xml:space="preserve"> </w:t>
            </w:r>
            <w:r>
              <w:rPr>
                <w:color w:val="000000"/>
                <w:kern w:val="22"/>
                <w:sz w:val="18"/>
                <w:szCs w:val="18"/>
                <w:lang w:val="ru-RU" w:eastAsia="en-CA"/>
              </w:rPr>
              <w:t>выполнения</w:t>
            </w:r>
            <w:r w:rsidRPr="00AF010E">
              <w:rPr>
                <w:color w:val="000000"/>
                <w:kern w:val="22"/>
                <w:sz w:val="18"/>
                <w:szCs w:val="18"/>
                <w:lang w:val="ru-RU" w:eastAsia="en-CA"/>
              </w:rPr>
              <w:t xml:space="preserve"> </w:t>
            </w:r>
            <w:r>
              <w:rPr>
                <w:color w:val="000000"/>
                <w:kern w:val="22"/>
                <w:sz w:val="18"/>
                <w:szCs w:val="18"/>
                <w:lang w:val="ru-RU" w:eastAsia="en-CA"/>
              </w:rPr>
              <w:t>решений</w:t>
            </w:r>
            <w:r w:rsidRPr="00AF010E">
              <w:rPr>
                <w:color w:val="000000"/>
                <w:kern w:val="22"/>
                <w:sz w:val="18"/>
                <w:szCs w:val="18"/>
                <w:lang w:val="ru-RU" w:eastAsia="en-CA"/>
              </w:rPr>
              <w:t xml:space="preserve"> </w:t>
            </w:r>
            <w:r>
              <w:rPr>
                <w:color w:val="000000"/>
                <w:kern w:val="22"/>
                <w:sz w:val="18"/>
                <w:szCs w:val="18"/>
                <w:lang w:val="ru-RU" w:eastAsia="en-CA"/>
              </w:rPr>
              <w:t>КС</w:t>
            </w:r>
            <w:r w:rsidR="005A31C6" w:rsidRPr="00AF010E">
              <w:rPr>
                <w:color w:val="000000"/>
                <w:kern w:val="22"/>
                <w:sz w:val="18"/>
                <w:szCs w:val="18"/>
                <w:lang w:val="ru-RU" w:eastAsia="en-CA"/>
              </w:rPr>
              <w:t xml:space="preserve"> (</w:t>
            </w:r>
            <w:r w:rsidR="00AF010E">
              <w:rPr>
                <w:color w:val="000000"/>
                <w:kern w:val="22"/>
                <w:sz w:val="18"/>
                <w:szCs w:val="18"/>
                <w:lang w:val="ru-RU" w:eastAsia="en-CA"/>
              </w:rPr>
              <w:t>или невыполнения</w:t>
            </w:r>
            <w:r w:rsidR="005A31C6" w:rsidRPr="00AF010E">
              <w:rPr>
                <w:color w:val="000000"/>
                <w:kern w:val="22"/>
                <w:sz w:val="18"/>
                <w:szCs w:val="18"/>
                <w:lang w:val="ru-RU" w:eastAsia="en-CA"/>
              </w:rPr>
              <w:t>).</w:t>
            </w:r>
          </w:p>
          <w:p w14:paraId="6730BE80" w14:textId="111B57E1" w:rsidR="005A31C6" w:rsidRPr="00AF010E" w:rsidRDefault="00AF010E" w:rsidP="003547B9">
            <w:pPr>
              <w:suppressLineNumbers/>
              <w:suppressAutoHyphens/>
              <w:spacing w:before="40" w:after="40"/>
              <w:ind w:left="-47" w:right="-44"/>
              <w:jc w:val="left"/>
              <w:rPr>
                <w:i/>
                <w:iCs/>
                <w:color w:val="000000"/>
                <w:kern w:val="22"/>
                <w:sz w:val="18"/>
                <w:szCs w:val="18"/>
                <w:lang w:val="ru-RU" w:eastAsia="en-CA"/>
              </w:rPr>
            </w:pPr>
            <w:r>
              <w:rPr>
                <w:color w:val="000000"/>
                <w:kern w:val="22"/>
                <w:sz w:val="18"/>
                <w:szCs w:val="18"/>
                <w:lang w:val="ru-RU" w:eastAsia="en-CA"/>
              </w:rPr>
              <w:t>Возможность</w:t>
            </w:r>
            <w:r w:rsidRPr="00AF010E">
              <w:rPr>
                <w:color w:val="000000"/>
                <w:kern w:val="22"/>
                <w:sz w:val="18"/>
                <w:szCs w:val="18"/>
                <w:lang w:val="ru-RU" w:eastAsia="en-CA"/>
              </w:rPr>
              <w:t xml:space="preserve"> </w:t>
            </w:r>
            <w:r>
              <w:rPr>
                <w:color w:val="000000"/>
                <w:kern w:val="22"/>
                <w:sz w:val="18"/>
                <w:szCs w:val="18"/>
                <w:lang w:val="ru-RU" w:eastAsia="en-CA"/>
              </w:rPr>
              <w:t>сбора</w:t>
            </w:r>
            <w:r w:rsidRPr="00AF010E">
              <w:rPr>
                <w:color w:val="000000"/>
                <w:kern w:val="22"/>
                <w:sz w:val="18"/>
                <w:szCs w:val="18"/>
                <w:lang w:val="ru-RU" w:eastAsia="en-CA"/>
              </w:rPr>
              <w:t xml:space="preserve"> </w:t>
            </w:r>
            <w:r>
              <w:rPr>
                <w:color w:val="000000"/>
                <w:kern w:val="22"/>
                <w:sz w:val="18"/>
                <w:szCs w:val="18"/>
                <w:lang w:val="ru-RU" w:eastAsia="en-CA"/>
              </w:rPr>
              <w:t>доказательств</w:t>
            </w:r>
            <w:r w:rsidRPr="00AF010E">
              <w:rPr>
                <w:color w:val="000000"/>
                <w:kern w:val="22"/>
                <w:sz w:val="18"/>
                <w:szCs w:val="18"/>
                <w:lang w:val="ru-RU" w:eastAsia="en-CA"/>
              </w:rPr>
              <w:t xml:space="preserve"> </w:t>
            </w:r>
            <w:r>
              <w:rPr>
                <w:color w:val="000000"/>
                <w:kern w:val="22"/>
                <w:sz w:val="18"/>
                <w:szCs w:val="18"/>
                <w:lang w:val="ru-RU" w:eastAsia="en-CA"/>
              </w:rPr>
              <w:t>выполнения</w:t>
            </w:r>
            <w:r w:rsidRPr="00AF010E">
              <w:rPr>
                <w:color w:val="000000"/>
                <w:kern w:val="22"/>
                <w:sz w:val="18"/>
                <w:szCs w:val="18"/>
                <w:lang w:val="ru-RU" w:eastAsia="en-CA"/>
              </w:rPr>
              <w:t xml:space="preserve"> </w:t>
            </w:r>
            <w:r>
              <w:rPr>
                <w:color w:val="000000"/>
                <w:kern w:val="22"/>
                <w:sz w:val="18"/>
                <w:szCs w:val="18"/>
                <w:lang w:val="ru-RU" w:eastAsia="en-CA"/>
              </w:rPr>
              <w:t>решений</w:t>
            </w:r>
            <w:r w:rsidR="005A31C6" w:rsidRPr="00AF010E">
              <w:rPr>
                <w:i/>
                <w:iCs/>
                <w:color w:val="000000"/>
                <w:kern w:val="22"/>
                <w:sz w:val="18"/>
                <w:szCs w:val="18"/>
                <w:lang w:val="ru-RU" w:eastAsia="en-CA"/>
              </w:rPr>
              <w:t>.</w:t>
            </w:r>
          </w:p>
        </w:tc>
        <w:tc>
          <w:tcPr>
            <w:tcW w:w="2197" w:type="dxa"/>
            <w:shd w:val="clear" w:color="auto" w:fill="auto"/>
            <w:hideMark/>
          </w:tcPr>
          <w:p w14:paraId="2D062022" w14:textId="4F28C4A2" w:rsidR="0080059E" w:rsidRPr="00AF010E" w:rsidRDefault="00AF010E"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Еще</w:t>
            </w:r>
            <w:r w:rsidRPr="00AF010E">
              <w:rPr>
                <w:color w:val="000000"/>
                <w:kern w:val="22"/>
                <w:sz w:val="18"/>
                <w:szCs w:val="18"/>
                <w:lang w:val="ru-RU" w:eastAsia="en-CA"/>
              </w:rPr>
              <w:t xml:space="preserve"> </w:t>
            </w:r>
            <w:r>
              <w:rPr>
                <w:color w:val="000000"/>
                <w:kern w:val="22"/>
                <w:sz w:val="18"/>
                <w:szCs w:val="18"/>
                <w:lang w:val="ru-RU" w:eastAsia="en-CA"/>
              </w:rPr>
              <w:t>н</w:t>
            </w:r>
            <w:r w:rsidR="00E158E7">
              <w:rPr>
                <w:color w:val="000000"/>
                <w:kern w:val="22"/>
                <w:sz w:val="18"/>
                <w:szCs w:val="18"/>
                <w:lang w:val="ru-RU" w:eastAsia="en-CA"/>
              </w:rPr>
              <w:t>е</w:t>
            </w:r>
            <w:r w:rsidRPr="00AF010E">
              <w:rPr>
                <w:color w:val="000000"/>
                <w:kern w:val="22"/>
                <w:sz w:val="18"/>
                <w:szCs w:val="18"/>
                <w:lang w:val="ru-RU" w:eastAsia="en-CA"/>
              </w:rPr>
              <w:t xml:space="preserve"> </w:t>
            </w:r>
            <w:r>
              <w:rPr>
                <w:color w:val="000000"/>
                <w:kern w:val="22"/>
                <w:sz w:val="18"/>
                <w:szCs w:val="18"/>
                <w:lang w:val="ru-RU" w:eastAsia="en-CA"/>
              </w:rPr>
              <w:t>использовался</w:t>
            </w:r>
            <w:r w:rsidRPr="00AF010E">
              <w:rPr>
                <w:color w:val="000000"/>
                <w:kern w:val="22"/>
                <w:sz w:val="18"/>
                <w:szCs w:val="18"/>
                <w:lang w:val="ru-RU" w:eastAsia="en-CA"/>
              </w:rPr>
              <w:t xml:space="preserve"> </w:t>
            </w:r>
            <w:r>
              <w:rPr>
                <w:color w:val="000000"/>
                <w:kern w:val="22"/>
                <w:sz w:val="18"/>
                <w:szCs w:val="18"/>
                <w:lang w:val="ru-RU" w:eastAsia="en-CA"/>
              </w:rPr>
              <w:t>КС</w:t>
            </w:r>
            <w:r w:rsidRPr="00AF010E">
              <w:rPr>
                <w:color w:val="000000"/>
                <w:kern w:val="22"/>
                <w:sz w:val="18"/>
                <w:szCs w:val="18"/>
                <w:lang w:val="ru-RU" w:eastAsia="en-CA"/>
              </w:rPr>
              <w:t xml:space="preserve">, </w:t>
            </w:r>
            <w:r>
              <w:rPr>
                <w:color w:val="000000"/>
                <w:kern w:val="22"/>
                <w:sz w:val="18"/>
                <w:szCs w:val="18"/>
                <w:lang w:val="ru-RU" w:eastAsia="en-CA"/>
              </w:rPr>
              <w:t>секретариатом</w:t>
            </w:r>
            <w:r w:rsidRPr="00AF010E">
              <w:rPr>
                <w:color w:val="000000"/>
                <w:kern w:val="22"/>
                <w:sz w:val="18"/>
                <w:szCs w:val="18"/>
                <w:lang w:val="ru-RU" w:eastAsia="en-CA"/>
              </w:rPr>
              <w:t xml:space="preserve"> </w:t>
            </w:r>
            <w:r>
              <w:rPr>
                <w:color w:val="000000"/>
                <w:kern w:val="22"/>
                <w:sz w:val="18"/>
                <w:szCs w:val="18"/>
                <w:lang w:val="ru-RU" w:eastAsia="en-CA"/>
              </w:rPr>
              <w:t>и</w:t>
            </w:r>
            <w:r w:rsidRPr="00AF010E">
              <w:rPr>
                <w:color w:val="000000"/>
                <w:kern w:val="22"/>
                <w:sz w:val="18"/>
                <w:szCs w:val="18"/>
                <w:lang w:val="ru-RU" w:eastAsia="en-CA"/>
              </w:rPr>
              <w:t xml:space="preserve"> </w:t>
            </w:r>
            <w:r>
              <w:rPr>
                <w:color w:val="000000"/>
                <w:kern w:val="22"/>
                <w:sz w:val="18"/>
                <w:szCs w:val="18"/>
                <w:lang w:val="ru-RU" w:eastAsia="en-CA"/>
              </w:rPr>
              <w:t>др</w:t>
            </w:r>
            <w:r w:rsidR="005A31C6" w:rsidRPr="00AF010E">
              <w:rPr>
                <w:color w:val="000000"/>
                <w:kern w:val="22"/>
                <w:sz w:val="18"/>
                <w:szCs w:val="18"/>
                <w:lang w:val="ru-RU" w:eastAsia="en-CA"/>
              </w:rPr>
              <w:t>.</w:t>
            </w:r>
          </w:p>
          <w:p w14:paraId="406C3E67" w14:textId="3904FD52" w:rsidR="003B76AD" w:rsidRPr="00AF010E" w:rsidRDefault="00AF010E"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Удобство для пользователя</w:t>
            </w:r>
            <w:r w:rsidR="005A31C6" w:rsidRPr="00AF010E">
              <w:rPr>
                <w:color w:val="000000"/>
                <w:kern w:val="22"/>
                <w:sz w:val="18"/>
                <w:szCs w:val="18"/>
                <w:lang w:val="ru-RU" w:eastAsia="en-CA"/>
              </w:rPr>
              <w:t>.</w:t>
            </w:r>
          </w:p>
          <w:p w14:paraId="7DDC0A38" w14:textId="2D3AEC0E" w:rsidR="005A31C6" w:rsidRPr="00AF010E" w:rsidRDefault="00AF010E"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Еще</w:t>
            </w:r>
            <w:r w:rsidRPr="00AF010E">
              <w:rPr>
                <w:color w:val="000000"/>
                <w:kern w:val="22"/>
                <w:sz w:val="18"/>
                <w:szCs w:val="18"/>
                <w:lang w:val="ru-RU" w:eastAsia="en-CA"/>
              </w:rPr>
              <w:t xml:space="preserve"> </w:t>
            </w:r>
            <w:r>
              <w:rPr>
                <w:color w:val="000000"/>
                <w:kern w:val="22"/>
                <w:sz w:val="18"/>
                <w:szCs w:val="18"/>
                <w:lang w:val="ru-RU" w:eastAsia="en-CA"/>
              </w:rPr>
              <w:t>не</w:t>
            </w:r>
            <w:r w:rsidRPr="00AF010E">
              <w:rPr>
                <w:color w:val="000000"/>
                <w:kern w:val="22"/>
                <w:sz w:val="18"/>
                <w:szCs w:val="18"/>
                <w:lang w:val="ru-RU" w:eastAsia="en-CA"/>
              </w:rPr>
              <w:t xml:space="preserve"> </w:t>
            </w:r>
            <w:r>
              <w:rPr>
                <w:color w:val="000000"/>
                <w:kern w:val="22"/>
                <w:sz w:val="18"/>
                <w:szCs w:val="18"/>
                <w:lang w:val="ru-RU" w:eastAsia="en-CA"/>
              </w:rPr>
              <w:t>интегрирован</w:t>
            </w:r>
            <w:r w:rsidRPr="00AF010E">
              <w:rPr>
                <w:color w:val="000000"/>
                <w:kern w:val="22"/>
                <w:sz w:val="18"/>
                <w:szCs w:val="18"/>
                <w:lang w:val="ru-RU" w:eastAsia="en-CA"/>
              </w:rPr>
              <w:t xml:space="preserve"> </w:t>
            </w:r>
            <w:r>
              <w:rPr>
                <w:color w:val="000000"/>
                <w:kern w:val="22"/>
                <w:sz w:val="18"/>
                <w:szCs w:val="18"/>
                <w:lang w:val="ru-RU" w:eastAsia="en-CA"/>
              </w:rPr>
              <w:t>в</w:t>
            </w:r>
            <w:r w:rsidRPr="00AF010E">
              <w:rPr>
                <w:color w:val="000000"/>
                <w:kern w:val="22"/>
                <w:sz w:val="18"/>
                <w:szCs w:val="18"/>
                <w:lang w:val="ru-RU" w:eastAsia="en-CA"/>
              </w:rPr>
              <w:t xml:space="preserve"> </w:t>
            </w:r>
            <w:r>
              <w:rPr>
                <w:color w:val="000000"/>
                <w:kern w:val="22"/>
                <w:sz w:val="18"/>
                <w:szCs w:val="18"/>
                <w:lang w:val="ru-RU" w:eastAsia="en-CA"/>
              </w:rPr>
              <w:t>механизм</w:t>
            </w:r>
            <w:r w:rsidRPr="00AF010E">
              <w:rPr>
                <w:color w:val="000000"/>
                <w:kern w:val="22"/>
                <w:sz w:val="18"/>
                <w:szCs w:val="18"/>
                <w:lang w:val="ru-RU" w:eastAsia="en-CA"/>
              </w:rPr>
              <w:t xml:space="preserve"> </w:t>
            </w:r>
            <w:r>
              <w:rPr>
                <w:color w:val="000000"/>
                <w:kern w:val="22"/>
                <w:sz w:val="18"/>
                <w:szCs w:val="18"/>
                <w:lang w:val="ru-RU" w:eastAsia="en-CA"/>
              </w:rPr>
              <w:t>обзора</w:t>
            </w:r>
            <w:r w:rsidRPr="00AF010E">
              <w:rPr>
                <w:color w:val="000000"/>
                <w:kern w:val="22"/>
                <w:sz w:val="18"/>
                <w:szCs w:val="18"/>
                <w:lang w:val="ru-RU" w:eastAsia="en-CA"/>
              </w:rPr>
              <w:t xml:space="preserve"> </w:t>
            </w:r>
            <w:r>
              <w:rPr>
                <w:color w:val="000000"/>
                <w:kern w:val="22"/>
                <w:sz w:val="18"/>
                <w:szCs w:val="18"/>
                <w:lang w:val="ru-RU" w:eastAsia="en-CA"/>
              </w:rPr>
              <w:t>и</w:t>
            </w:r>
            <w:r w:rsidRPr="00AF010E">
              <w:rPr>
                <w:color w:val="000000"/>
                <w:kern w:val="22"/>
                <w:sz w:val="18"/>
                <w:szCs w:val="18"/>
                <w:lang w:val="ru-RU" w:eastAsia="en-CA"/>
              </w:rPr>
              <w:t xml:space="preserve"> </w:t>
            </w:r>
            <w:r>
              <w:rPr>
                <w:color w:val="000000"/>
                <w:kern w:val="22"/>
                <w:sz w:val="18"/>
                <w:szCs w:val="18"/>
                <w:lang w:val="ru-RU" w:eastAsia="en-CA"/>
              </w:rPr>
              <w:t>в глобальный политический процесс</w:t>
            </w:r>
            <w:r w:rsidR="005A31C6" w:rsidRPr="00AF010E">
              <w:rPr>
                <w:color w:val="000000"/>
                <w:kern w:val="22"/>
                <w:sz w:val="18"/>
                <w:szCs w:val="18"/>
                <w:lang w:val="ru-RU" w:eastAsia="en-CA"/>
              </w:rPr>
              <w:t>.</w:t>
            </w:r>
          </w:p>
        </w:tc>
      </w:tr>
      <w:tr w:rsidR="005A31C6" w:rsidRPr="009C74E6" w14:paraId="59E4A2B3" w14:textId="77777777" w:rsidTr="009C74E6">
        <w:trPr>
          <w:jc w:val="center"/>
        </w:trPr>
        <w:tc>
          <w:tcPr>
            <w:tcW w:w="1696" w:type="dxa"/>
            <w:shd w:val="clear" w:color="auto" w:fill="auto"/>
            <w:hideMark/>
          </w:tcPr>
          <w:p w14:paraId="574A189C" w14:textId="240BDB63" w:rsidR="005A31C6" w:rsidRPr="00AF010E" w:rsidRDefault="00AF010E" w:rsidP="00AF010E">
            <w:pPr>
              <w:suppressLineNumbers/>
              <w:suppressAutoHyphens/>
              <w:spacing w:before="40" w:after="40"/>
              <w:ind w:right="-56"/>
              <w:jc w:val="left"/>
              <w:rPr>
                <w:b/>
                <w:bCs/>
                <w:color w:val="000000"/>
                <w:kern w:val="22"/>
                <w:sz w:val="20"/>
                <w:szCs w:val="20"/>
                <w:lang w:val="ru-RU" w:eastAsia="en-CA"/>
              </w:rPr>
            </w:pPr>
            <w:r>
              <w:rPr>
                <w:b/>
                <w:bCs/>
                <w:color w:val="000000"/>
                <w:kern w:val="22"/>
                <w:sz w:val="20"/>
                <w:szCs w:val="20"/>
                <w:lang w:val="ru-RU" w:eastAsia="en-CA"/>
              </w:rPr>
              <w:t>Обзор соблюдения процедурных и организацион</w:t>
            </w:r>
            <w:r>
              <w:rPr>
                <w:b/>
                <w:bCs/>
                <w:color w:val="000000"/>
                <w:kern w:val="22"/>
                <w:sz w:val="20"/>
                <w:szCs w:val="20"/>
                <w:lang w:val="ru-RU" w:eastAsia="en-CA"/>
              </w:rPr>
              <w:softHyphen/>
              <w:t>ных требований в рамках Конвенции</w:t>
            </w:r>
          </w:p>
        </w:tc>
        <w:tc>
          <w:tcPr>
            <w:tcW w:w="1418" w:type="dxa"/>
            <w:shd w:val="clear" w:color="auto" w:fill="auto"/>
            <w:hideMark/>
          </w:tcPr>
          <w:p w14:paraId="509EF61B" w14:textId="461F4EE4" w:rsidR="005A31C6" w:rsidRPr="00AF010E" w:rsidRDefault="00AF010E"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Полномочия</w:t>
            </w:r>
            <w:r w:rsidR="005A31C6" w:rsidRPr="009C74E6">
              <w:rPr>
                <w:color w:val="000000"/>
                <w:kern w:val="22"/>
                <w:sz w:val="18"/>
                <w:szCs w:val="18"/>
                <w:lang w:eastAsia="en-CA"/>
              </w:rPr>
              <w:br/>
            </w:r>
            <w:r w:rsidR="005A31C6" w:rsidRPr="009C74E6">
              <w:rPr>
                <w:color w:val="000000"/>
                <w:kern w:val="22"/>
                <w:sz w:val="18"/>
                <w:szCs w:val="18"/>
                <w:lang w:eastAsia="en-CA"/>
              </w:rPr>
              <w:br/>
            </w:r>
            <w:r>
              <w:rPr>
                <w:color w:val="000000"/>
                <w:kern w:val="22"/>
                <w:sz w:val="18"/>
                <w:szCs w:val="18"/>
                <w:lang w:val="ru-RU" w:eastAsia="en-CA"/>
              </w:rPr>
              <w:t>Финансовые взносы</w:t>
            </w:r>
          </w:p>
        </w:tc>
        <w:tc>
          <w:tcPr>
            <w:tcW w:w="1276" w:type="dxa"/>
            <w:shd w:val="clear" w:color="auto" w:fill="auto"/>
            <w:hideMark/>
          </w:tcPr>
          <w:p w14:paraId="7D54570D" w14:textId="53677F02" w:rsidR="005A31C6" w:rsidRPr="00AF010E" w:rsidRDefault="005A31C6" w:rsidP="003547B9">
            <w:pPr>
              <w:suppressLineNumbers/>
              <w:suppressAutoHyphens/>
              <w:spacing w:before="40" w:after="40"/>
              <w:ind w:left="-24" w:right="-22"/>
              <w:jc w:val="left"/>
              <w:rPr>
                <w:color w:val="000000"/>
                <w:kern w:val="22"/>
                <w:sz w:val="18"/>
                <w:szCs w:val="18"/>
                <w:lang w:val="ru-RU" w:eastAsia="en-CA"/>
              </w:rPr>
            </w:pPr>
            <w:r w:rsidRPr="009C74E6">
              <w:rPr>
                <w:color w:val="000000"/>
                <w:kern w:val="22"/>
                <w:sz w:val="18"/>
                <w:szCs w:val="18"/>
                <w:lang w:eastAsia="en-CA"/>
              </w:rPr>
              <w:t xml:space="preserve">2 </w:t>
            </w:r>
            <w:r w:rsidR="00AF010E">
              <w:rPr>
                <w:color w:val="000000"/>
                <w:kern w:val="22"/>
                <w:sz w:val="18"/>
                <w:szCs w:val="18"/>
                <w:lang w:val="ru-RU" w:eastAsia="en-CA"/>
              </w:rPr>
              <w:t>года</w:t>
            </w:r>
          </w:p>
        </w:tc>
        <w:tc>
          <w:tcPr>
            <w:tcW w:w="1559" w:type="dxa"/>
            <w:shd w:val="clear" w:color="auto" w:fill="auto"/>
            <w:hideMark/>
          </w:tcPr>
          <w:p w14:paraId="279C877C" w14:textId="08A73072" w:rsidR="005A31C6" w:rsidRPr="00AF010E" w:rsidRDefault="00AF010E"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Секретариат</w:t>
            </w:r>
          </w:p>
        </w:tc>
        <w:tc>
          <w:tcPr>
            <w:tcW w:w="1417" w:type="dxa"/>
            <w:shd w:val="clear" w:color="auto" w:fill="auto"/>
            <w:hideMark/>
          </w:tcPr>
          <w:p w14:paraId="3B0659F8" w14:textId="6BC124D9" w:rsidR="005A31C6" w:rsidRPr="00AF010E" w:rsidRDefault="00AF010E"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КС</w:t>
            </w:r>
          </w:p>
        </w:tc>
        <w:tc>
          <w:tcPr>
            <w:tcW w:w="2196" w:type="dxa"/>
            <w:shd w:val="clear" w:color="auto" w:fill="auto"/>
            <w:hideMark/>
          </w:tcPr>
          <w:p w14:paraId="7DB6423A" w14:textId="77777777" w:rsidR="005A31C6" w:rsidRPr="009C74E6" w:rsidRDefault="005A31C6" w:rsidP="003547B9">
            <w:pPr>
              <w:suppressLineNumbers/>
              <w:suppressAutoHyphens/>
              <w:spacing w:before="40" w:after="40"/>
              <w:ind w:left="-35" w:right="-43"/>
              <w:jc w:val="left"/>
              <w:rPr>
                <w:color w:val="000000"/>
                <w:kern w:val="22"/>
                <w:sz w:val="18"/>
                <w:szCs w:val="18"/>
                <w:lang w:eastAsia="en-CA"/>
              </w:rPr>
            </w:pPr>
          </w:p>
        </w:tc>
        <w:tc>
          <w:tcPr>
            <w:tcW w:w="2196" w:type="dxa"/>
            <w:shd w:val="clear" w:color="auto" w:fill="auto"/>
            <w:noWrap/>
            <w:hideMark/>
          </w:tcPr>
          <w:p w14:paraId="5417A1AE" w14:textId="77777777" w:rsidR="005A31C6" w:rsidRPr="009C74E6" w:rsidRDefault="005A31C6" w:rsidP="003547B9">
            <w:pPr>
              <w:suppressLineNumbers/>
              <w:suppressAutoHyphens/>
              <w:spacing w:before="40" w:after="40"/>
              <w:ind w:left="-47" w:right="-44"/>
              <w:jc w:val="left"/>
              <w:rPr>
                <w:kern w:val="22"/>
                <w:sz w:val="20"/>
                <w:szCs w:val="20"/>
                <w:lang w:eastAsia="en-CA"/>
              </w:rPr>
            </w:pPr>
          </w:p>
        </w:tc>
        <w:tc>
          <w:tcPr>
            <w:tcW w:w="2197" w:type="dxa"/>
            <w:shd w:val="clear" w:color="auto" w:fill="auto"/>
            <w:hideMark/>
          </w:tcPr>
          <w:p w14:paraId="29A27EBB" w14:textId="27B3013E" w:rsidR="005A31C6" w:rsidRPr="00AF010E" w:rsidRDefault="00AF010E" w:rsidP="003547B9">
            <w:pPr>
              <w:suppressLineNumbers/>
              <w:suppressAutoHyphens/>
              <w:spacing w:before="40" w:after="40"/>
              <w:ind w:left="-46" w:right="-45"/>
              <w:jc w:val="left"/>
              <w:rPr>
                <w:kern w:val="22"/>
                <w:sz w:val="20"/>
                <w:szCs w:val="20"/>
                <w:lang w:val="ru-RU" w:eastAsia="en-CA"/>
              </w:rPr>
            </w:pPr>
            <w:r>
              <w:rPr>
                <w:color w:val="000000"/>
                <w:kern w:val="22"/>
                <w:sz w:val="18"/>
                <w:szCs w:val="18"/>
                <w:lang w:val="ru-RU" w:eastAsia="en-CA"/>
              </w:rPr>
              <w:t>Ограниченный охват</w:t>
            </w:r>
          </w:p>
        </w:tc>
      </w:tr>
      <w:tr w:rsidR="00045D5F" w:rsidRPr="00F84494" w14:paraId="1DB86980" w14:textId="77777777" w:rsidTr="009C74E6">
        <w:trPr>
          <w:jc w:val="center"/>
        </w:trPr>
        <w:tc>
          <w:tcPr>
            <w:tcW w:w="1696" w:type="dxa"/>
            <w:shd w:val="clear" w:color="auto" w:fill="auto"/>
          </w:tcPr>
          <w:p w14:paraId="0F546CD8" w14:textId="5CCEA078" w:rsidR="00045D5F" w:rsidRPr="00C4733D" w:rsidRDefault="00C4733D" w:rsidP="00C4733D">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t>Национальные</w:t>
            </w:r>
            <w:r w:rsidRPr="00C4733D">
              <w:rPr>
                <w:b/>
                <w:bCs/>
                <w:color w:val="000000"/>
                <w:kern w:val="22"/>
                <w:sz w:val="20"/>
                <w:szCs w:val="20"/>
                <w:lang w:val="ru-RU" w:eastAsia="en-CA"/>
              </w:rPr>
              <w:t xml:space="preserve"> </w:t>
            </w:r>
            <w:r>
              <w:rPr>
                <w:b/>
                <w:bCs/>
                <w:color w:val="000000"/>
                <w:kern w:val="22"/>
                <w:sz w:val="20"/>
                <w:szCs w:val="20"/>
                <w:lang w:val="ru-RU" w:eastAsia="en-CA"/>
              </w:rPr>
              <w:t>доклады</w:t>
            </w:r>
            <w:r w:rsidRPr="00C4733D">
              <w:rPr>
                <w:b/>
                <w:bCs/>
                <w:color w:val="000000"/>
                <w:kern w:val="22"/>
                <w:sz w:val="20"/>
                <w:szCs w:val="20"/>
                <w:lang w:val="ru-RU" w:eastAsia="en-CA"/>
              </w:rPr>
              <w:t xml:space="preserve"> </w:t>
            </w:r>
            <w:r>
              <w:rPr>
                <w:b/>
                <w:bCs/>
                <w:color w:val="000000"/>
                <w:kern w:val="22"/>
                <w:sz w:val="20"/>
                <w:szCs w:val="20"/>
                <w:lang w:val="ru-RU" w:eastAsia="en-CA"/>
              </w:rPr>
              <w:t>в</w:t>
            </w:r>
            <w:r w:rsidRPr="00C4733D">
              <w:rPr>
                <w:b/>
                <w:bCs/>
                <w:color w:val="000000"/>
                <w:kern w:val="22"/>
                <w:sz w:val="20"/>
                <w:szCs w:val="20"/>
                <w:lang w:val="ru-RU" w:eastAsia="en-CA"/>
              </w:rPr>
              <w:t xml:space="preserve"> </w:t>
            </w:r>
            <w:r>
              <w:rPr>
                <w:b/>
                <w:bCs/>
                <w:color w:val="000000"/>
                <w:kern w:val="22"/>
                <w:sz w:val="20"/>
                <w:szCs w:val="20"/>
                <w:lang w:val="ru-RU" w:eastAsia="en-CA"/>
              </w:rPr>
              <w:t>рамках</w:t>
            </w:r>
            <w:r w:rsidRPr="00C4733D">
              <w:rPr>
                <w:b/>
                <w:bCs/>
                <w:color w:val="000000"/>
                <w:kern w:val="22"/>
                <w:sz w:val="20"/>
                <w:szCs w:val="20"/>
                <w:lang w:val="ru-RU" w:eastAsia="en-CA"/>
              </w:rPr>
              <w:t xml:space="preserve"> </w:t>
            </w:r>
            <w:r>
              <w:rPr>
                <w:b/>
                <w:bCs/>
                <w:color w:val="000000"/>
                <w:kern w:val="22"/>
                <w:sz w:val="20"/>
                <w:szCs w:val="20"/>
                <w:lang w:val="ru-RU" w:eastAsia="en-CA"/>
              </w:rPr>
              <w:t>Картахенского</w:t>
            </w:r>
            <w:r w:rsidRPr="00C4733D">
              <w:rPr>
                <w:b/>
                <w:bCs/>
                <w:color w:val="000000"/>
                <w:kern w:val="22"/>
                <w:sz w:val="20"/>
                <w:szCs w:val="20"/>
                <w:lang w:val="ru-RU" w:eastAsia="en-CA"/>
              </w:rPr>
              <w:t xml:space="preserve"> </w:t>
            </w:r>
            <w:r>
              <w:rPr>
                <w:b/>
                <w:bCs/>
                <w:color w:val="000000"/>
                <w:kern w:val="22"/>
                <w:sz w:val="20"/>
                <w:szCs w:val="20"/>
                <w:lang w:val="ru-RU" w:eastAsia="en-CA"/>
              </w:rPr>
              <w:t>протокола</w:t>
            </w:r>
          </w:p>
        </w:tc>
        <w:tc>
          <w:tcPr>
            <w:tcW w:w="1418" w:type="dxa"/>
            <w:shd w:val="clear" w:color="auto" w:fill="auto"/>
          </w:tcPr>
          <w:p w14:paraId="34E06326" w14:textId="311B8A13" w:rsidR="00045D5F" w:rsidRPr="00C4733D" w:rsidRDefault="00C4733D"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Национальное</w:t>
            </w:r>
            <w:r w:rsidRPr="00C4733D">
              <w:rPr>
                <w:color w:val="000000"/>
                <w:kern w:val="22"/>
                <w:sz w:val="18"/>
                <w:szCs w:val="18"/>
                <w:lang w:val="ru-RU" w:eastAsia="en-CA"/>
              </w:rPr>
              <w:t xml:space="preserve"> </w:t>
            </w:r>
            <w:r>
              <w:rPr>
                <w:color w:val="000000"/>
                <w:kern w:val="22"/>
                <w:sz w:val="18"/>
                <w:szCs w:val="18"/>
                <w:lang w:val="ru-RU" w:eastAsia="en-CA"/>
              </w:rPr>
              <w:t>выполнение</w:t>
            </w:r>
            <w:r w:rsidRPr="00C4733D">
              <w:rPr>
                <w:color w:val="000000"/>
                <w:kern w:val="22"/>
                <w:sz w:val="18"/>
                <w:szCs w:val="18"/>
                <w:lang w:val="ru-RU" w:eastAsia="en-CA"/>
              </w:rPr>
              <w:t xml:space="preserve"> </w:t>
            </w:r>
            <w:r>
              <w:rPr>
                <w:color w:val="000000"/>
                <w:kern w:val="22"/>
                <w:sz w:val="18"/>
                <w:szCs w:val="18"/>
                <w:lang w:val="ru-RU" w:eastAsia="en-CA"/>
              </w:rPr>
              <w:t>обязательств</w:t>
            </w:r>
            <w:r w:rsidRPr="00C4733D">
              <w:rPr>
                <w:color w:val="000000"/>
                <w:kern w:val="22"/>
                <w:sz w:val="18"/>
                <w:szCs w:val="18"/>
                <w:lang w:val="ru-RU" w:eastAsia="en-CA"/>
              </w:rPr>
              <w:t xml:space="preserve"> </w:t>
            </w:r>
            <w:r>
              <w:rPr>
                <w:color w:val="000000"/>
                <w:kern w:val="22"/>
                <w:sz w:val="18"/>
                <w:szCs w:val="18"/>
                <w:lang w:val="ru-RU" w:eastAsia="en-CA"/>
              </w:rPr>
              <w:t>в</w:t>
            </w:r>
            <w:r w:rsidRPr="00C4733D">
              <w:rPr>
                <w:color w:val="000000"/>
                <w:kern w:val="22"/>
                <w:sz w:val="18"/>
                <w:szCs w:val="18"/>
                <w:lang w:val="ru-RU" w:eastAsia="en-CA"/>
              </w:rPr>
              <w:t xml:space="preserve"> </w:t>
            </w:r>
            <w:r>
              <w:rPr>
                <w:color w:val="000000"/>
                <w:kern w:val="22"/>
                <w:sz w:val="18"/>
                <w:szCs w:val="18"/>
                <w:lang w:val="ru-RU" w:eastAsia="en-CA"/>
              </w:rPr>
              <w:t>рамках</w:t>
            </w:r>
            <w:r w:rsidRPr="00C4733D">
              <w:rPr>
                <w:color w:val="000000"/>
                <w:kern w:val="22"/>
                <w:sz w:val="18"/>
                <w:szCs w:val="18"/>
                <w:lang w:val="ru-RU" w:eastAsia="en-CA"/>
              </w:rPr>
              <w:t xml:space="preserve"> </w:t>
            </w:r>
            <w:r>
              <w:rPr>
                <w:color w:val="000000"/>
                <w:kern w:val="22"/>
                <w:sz w:val="18"/>
                <w:szCs w:val="18"/>
                <w:lang w:val="ru-RU" w:eastAsia="en-CA"/>
              </w:rPr>
              <w:t>Протокола</w:t>
            </w:r>
            <w:r w:rsidRPr="00C4733D">
              <w:rPr>
                <w:color w:val="000000"/>
                <w:kern w:val="22"/>
                <w:sz w:val="18"/>
                <w:szCs w:val="18"/>
                <w:lang w:val="ru-RU" w:eastAsia="en-CA"/>
              </w:rPr>
              <w:t xml:space="preserve"> </w:t>
            </w:r>
            <w:r>
              <w:rPr>
                <w:color w:val="000000"/>
                <w:kern w:val="22"/>
                <w:sz w:val="18"/>
                <w:szCs w:val="18"/>
                <w:lang w:val="ru-RU" w:eastAsia="en-CA"/>
              </w:rPr>
              <w:t>и</w:t>
            </w:r>
            <w:r w:rsidRPr="00C4733D">
              <w:rPr>
                <w:color w:val="000000"/>
                <w:kern w:val="22"/>
                <w:sz w:val="18"/>
                <w:szCs w:val="18"/>
                <w:lang w:val="ru-RU" w:eastAsia="en-CA"/>
              </w:rPr>
              <w:t xml:space="preserve"> </w:t>
            </w:r>
            <w:r>
              <w:rPr>
                <w:color w:val="000000"/>
                <w:kern w:val="22"/>
                <w:sz w:val="18"/>
                <w:szCs w:val="18"/>
                <w:lang w:val="ru-RU" w:eastAsia="en-CA"/>
              </w:rPr>
              <w:t>национальная</w:t>
            </w:r>
            <w:r w:rsidRPr="00C4733D">
              <w:rPr>
                <w:color w:val="000000"/>
                <w:kern w:val="22"/>
                <w:sz w:val="18"/>
                <w:szCs w:val="18"/>
                <w:lang w:val="ru-RU" w:eastAsia="en-CA"/>
              </w:rPr>
              <w:t xml:space="preserve"> </w:t>
            </w:r>
            <w:r>
              <w:rPr>
                <w:color w:val="000000"/>
                <w:kern w:val="22"/>
                <w:sz w:val="18"/>
                <w:szCs w:val="18"/>
                <w:lang w:val="ru-RU" w:eastAsia="en-CA"/>
              </w:rPr>
              <w:t>информация</w:t>
            </w:r>
            <w:r w:rsidRPr="00C4733D">
              <w:rPr>
                <w:color w:val="000000"/>
                <w:kern w:val="22"/>
                <w:sz w:val="18"/>
                <w:szCs w:val="18"/>
                <w:lang w:val="ru-RU" w:eastAsia="en-CA"/>
              </w:rPr>
              <w:t xml:space="preserve"> </w:t>
            </w:r>
            <w:r>
              <w:rPr>
                <w:color w:val="000000"/>
                <w:kern w:val="22"/>
                <w:sz w:val="18"/>
                <w:szCs w:val="18"/>
                <w:lang w:val="ru-RU" w:eastAsia="en-CA"/>
              </w:rPr>
              <w:t>по</w:t>
            </w:r>
            <w:r w:rsidRPr="00C4733D">
              <w:rPr>
                <w:color w:val="000000"/>
                <w:kern w:val="22"/>
                <w:sz w:val="18"/>
                <w:szCs w:val="18"/>
                <w:lang w:val="ru-RU" w:eastAsia="en-CA"/>
              </w:rPr>
              <w:t xml:space="preserve"> </w:t>
            </w:r>
            <w:r>
              <w:rPr>
                <w:color w:val="000000"/>
                <w:kern w:val="22"/>
                <w:sz w:val="18"/>
                <w:szCs w:val="18"/>
                <w:lang w:val="ru-RU" w:eastAsia="en-CA"/>
              </w:rPr>
              <w:t>индикаторам</w:t>
            </w:r>
            <w:r w:rsidRPr="00C4733D">
              <w:rPr>
                <w:color w:val="000000"/>
                <w:kern w:val="22"/>
                <w:sz w:val="18"/>
                <w:szCs w:val="18"/>
                <w:lang w:val="ru-RU" w:eastAsia="en-CA"/>
              </w:rPr>
              <w:t xml:space="preserve"> </w:t>
            </w:r>
            <w:r>
              <w:rPr>
                <w:color w:val="000000"/>
                <w:kern w:val="22"/>
                <w:sz w:val="18"/>
                <w:szCs w:val="18"/>
                <w:lang w:val="ru-RU" w:eastAsia="en-CA"/>
              </w:rPr>
              <w:t>Стратегичес</w:t>
            </w:r>
            <w:r w:rsidR="00E158E7">
              <w:rPr>
                <w:color w:val="000000"/>
                <w:kern w:val="22"/>
                <w:sz w:val="18"/>
                <w:szCs w:val="18"/>
                <w:lang w:val="ru-RU" w:eastAsia="en-CA"/>
              </w:rPr>
              <w:softHyphen/>
            </w:r>
            <w:r>
              <w:rPr>
                <w:color w:val="000000"/>
                <w:kern w:val="22"/>
                <w:sz w:val="18"/>
                <w:szCs w:val="18"/>
                <w:lang w:val="ru-RU" w:eastAsia="en-CA"/>
              </w:rPr>
              <w:t>кого плана Картахенского протокола</w:t>
            </w:r>
            <w:r w:rsidR="00045D5F" w:rsidRPr="00C4733D">
              <w:rPr>
                <w:color w:val="000000"/>
                <w:kern w:val="22"/>
                <w:sz w:val="18"/>
                <w:szCs w:val="18"/>
                <w:lang w:val="ru-RU" w:eastAsia="en-CA"/>
              </w:rPr>
              <w:t xml:space="preserve"> </w:t>
            </w:r>
          </w:p>
        </w:tc>
        <w:tc>
          <w:tcPr>
            <w:tcW w:w="1276" w:type="dxa"/>
            <w:shd w:val="clear" w:color="auto" w:fill="auto"/>
            <w:noWrap/>
          </w:tcPr>
          <w:p w14:paraId="1F4889FD" w14:textId="7F278F2A" w:rsidR="00045D5F" w:rsidRPr="00C4733D" w:rsidRDefault="00045D5F" w:rsidP="003547B9">
            <w:pPr>
              <w:suppressLineNumbers/>
              <w:suppressAutoHyphens/>
              <w:spacing w:before="40" w:after="40"/>
              <w:ind w:left="-24" w:right="-22"/>
              <w:jc w:val="left"/>
              <w:rPr>
                <w:color w:val="000000"/>
                <w:kern w:val="22"/>
                <w:sz w:val="18"/>
                <w:szCs w:val="18"/>
                <w:lang w:val="ru-RU" w:eastAsia="en-CA"/>
              </w:rPr>
            </w:pPr>
            <w:r w:rsidRPr="009C74E6">
              <w:rPr>
                <w:color w:val="000000"/>
                <w:kern w:val="22"/>
                <w:sz w:val="18"/>
                <w:szCs w:val="18"/>
                <w:lang w:eastAsia="en-CA"/>
              </w:rPr>
              <w:t xml:space="preserve">4 </w:t>
            </w:r>
            <w:r w:rsidR="00C4733D">
              <w:rPr>
                <w:color w:val="000000"/>
                <w:kern w:val="22"/>
                <w:sz w:val="18"/>
                <w:szCs w:val="18"/>
                <w:lang w:val="ru-RU" w:eastAsia="en-CA"/>
              </w:rPr>
              <w:t>года</w:t>
            </w:r>
          </w:p>
        </w:tc>
        <w:tc>
          <w:tcPr>
            <w:tcW w:w="1559" w:type="dxa"/>
            <w:shd w:val="clear" w:color="auto" w:fill="auto"/>
          </w:tcPr>
          <w:p w14:paraId="3CE278F1" w14:textId="5DB101DB" w:rsidR="00045D5F" w:rsidRPr="00C4733D" w:rsidRDefault="00C4733D"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Представление</w:t>
            </w:r>
            <w:r w:rsidRPr="00C4733D">
              <w:rPr>
                <w:color w:val="000000"/>
                <w:kern w:val="22"/>
                <w:sz w:val="18"/>
                <w:szCs w:val="18"/>
                <w:lang w:val="ru-RU" w:eastAsia="en-CA"/>
              </w:rPr>
              <w:t xml:space="preserve"> </w:t>
            </w:r>
            <w:r>
              <w:rPr>
                <w:color w:val="000000"/>
                <w:kern w:val="22"/>
                <w:sz w:val="18"/>
                <w:szCs w:val="18"/>
                <w:lang w:val="ru-RU" w:eastAsia="en-CA"/>
              </w:rPr>
              <w:t>национальных</w:t>
            </w:r>
            <w:r w:rsidRPr="00C4733D">
              <w:rPr>
                <w:color w:val="000000"/>
                <w:kern w:val="22"/>
                <w:sz w:val="18"/>
                <w:szCs w:val="18"/>
                <w:lang w:val="ru-RU" w:eastAsia="en-CA"/>
              </w:rPr>
              <w:t xml:space="preserve"> </w:t>
            </w:r>
            <w:r>
              <w:rPr>
                <w:color w:val="000000"/>
                <w:kern w:val="22"/>
                <w:sz w:val="18"/>
                <w:szCs w:val="18"/>
                <w:lang w:val="ru-RU" w:eastAsia="en-CA"/>
              </w:rPr>
              <w:t>докладов</w:t>
            </w:r>
            <w:r w:rsidRPr="00C4733D">
              <w:rPr>
                <w:color w:val="000000"/>
                <w:kern w:val="22"/>
                <w:sz w:val="18"/>
                <w:szCs w:val="18"/>
                <w:lang w:val="ru-RU" w:eastAsia="en-CA"/>
              </w:rPr>
              <w:t xml:space="preserve"> </w:t>
            </w:r>
            <w:r>
              <w:rPr>
                <w:color w:val="000000"/>
                <w:kern w:val="22"/>
                <w:sz w:val="18"/>
                <w:szCs w:val="18"/>
                <w:lang w:val="ru-RU" w:eastAsia="en-CA"/>
              </w:rPr>
              <w:t>в</w:t>
            </w:r>
            <w:r w:rsidRPr="00C4733D">
              <w:rPr>
                <w:color w:val="000000"/>
                <w:kern w:val="22"/>
                <w:sz w:val="18"/>
                <w:szCs w:val="18"/>
                <w:lang w:val="ru-RU" w:eastAsia="en-CA"/>
              </w:rPr>
              <w:t xml:space="preserve"> </w:t>
            </w:r>
            <w:r>
              <w:rPr>
                <w:color w:val="000000"/>
                <w:kern w:val="22"/>
                <w:sz w:val="18"/>
                <w:szCs w:val="18"/>
                <w:lang w:val="ru-RU" w:eastAsia="en-CA"/>
              </w:rPr>
              <w:t>режиме онлайн посредством МПБ</w:t>
            </w:r>
          </w:p>
        </w:tc>
        <w:tc>
          <w:tcPr>
            <w:tcW w:w="1417" w:type="dxa"/>
            <w:shd w:val="clear" w:color="auto" w:fill="auto"/>
          </w:tcPr>
          <w:p w14:paraId="57467AB5" w14:textId="28FF509C" w:rsidR="00045D5F" w:rsidRPr="00C4733D" w:rsidRDefault="00C4733D"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Комитет по соблюдению и КС-СС</w:t>
            </w:r>
            <w:r w:rsidR="0052687A">
              <w:rPr>
                <w:color w:val="000000"/>
                <w:kern w:val="22"/>
                <w:sz w:val="18"/>
                <w:szCs w:val="18"/>
                <w:lang w:val="ru-RU" w:eastAsia="en-CA"/>
              </w:rPr>
              <w:t>КП</w:t>
            </w:r>
          </w:p>
        </w:tc>
        <w:tc>
          <w:tcPr>
            <w:tcW w:w="2196" w:type="dxa"/>
            <w:shd w:val="clear" w:color="auto" w:fill="auto"/>
          </w:tcPr>
          <w:p w14:paraId="0F9FAE9F" w14:textId="42A6B5F8" w:rsidR="0080059E" w:rsidRPr="00C4733D" w:rsidRDefault="00C4733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Национальный</w:t>
            </w:r>
            <w:r w:rsidRPr="00C4733D">
              <w:rPr>
                <w:color w:val="000000"/>
                <w:kern w:val="22"/>
                <w:sz w:val="18"/>
                <w:szCs w:val="18"/>
                <w:lang w:val="ru-RU" w:eastAsia="en-CA"/>
              </w:rPr>
              <w:t xml:space="preserve"> </w:t>
            </w:r>
            <w:r>
              <w:rPr>
                <w:color w:val="000000"/>
                <w:kern w:val="22"/>
                <w:sz w:val="18"/>
                <w:szCs w:val="18"/>
                <w:lang w:val="ru-RU" w:eastAsia="en-CA"/>
              </w:rPr>
              <w:t>доклад</w:t>
            </w:r>
            <w:r w:rsidR="00045D5F" w:rsidRPr="00C4733D">
              <w:rPr>
                <w:color w:val="000000"/>
                <w:kern w:val="22"/>
                <w:sz w:val="18"/>
                <w:szCs w:val="18"/>
                <w:lang w:val="ru-RU" w:eastAsia="en-CA"/>
              </w:rPr>
              <w:t xml:space="preserve">, </w:t>
            </w:r>
            <w:r>
              <w:rPr>
                <w:color w:val="000000"/>
                <w:kern w:val="22"/>
                <w:sz w:val="18"/>
                <w:szCs w:val="18"/>
                <w:lang w:val="ru-RU" w:eastAsia="en-CA"/>
              </w:rPr>
              <w:t>данные</w:t>
            </w:r>
            <w:r w:rsidR="00045D5F" w:rsidRPr="00C4733D">
              <w:rPr>
                <w:color w:val="000000"/>
                <w:kern w:val="22"/>
                <w:sz w:val="18"/>
                <w:szCs w:val="18"/>
                <w:lang w:val="ru-RU" w:eastAsia="en-CA"/>
              </w:rPr>
              <w:t>/</w:t>
            </w:r>
            <w:r>
              <w:rPr>
                <w:color w:val="000000"/>
                <w:kern w:val="22"/>
                <w:sz w:val="18"/>
                <w:szCs w:val="18"/>
                <w:lang w:val="ru-RU" w:eastAsia="en-CA"/>
              </w:rPr>
              <w:t>информация, собранные в стране</w:t>
            </w:r>
            <w:r w:rsidR="00045D5F" w:rsidRPr="00C4733D">
              <w:rPr>
                <w:color w:val="000000"/>
                <w:kern w:val="22"/>
                <w:sz w:val="18"/>
                <w:szCs w:val="18"/>
                <w:lang w:val="ru-RU" w:eastAsia="en-CA"/>
              </w:rPr>
              <w:t xml:space="preserve">. </w:t>
            </w:r>
          </w:p>
          <w:p w14:paraId="45DE64B2" w14:textId="00866482" w:rsidR="00045D5F" w:rsidRPr="00A02549" w:rsidRDefault="00C4733D"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Информация</w:t>
            </w:r>
            <w:r w:rsidRPr="00A02549">
              <w:rPr>
                <w:color w:val="000000"/>
                <w:kern w:val="22"/>
                <w:sz w:val="18"/>
                <w:szCs w:val="18"/>
                <w:lang w:val="ru-RU" w:eastAsia="en-CA"/>
              </w:rPr>
              <w:t xml:space="preserve"> </w:t>
            </w:r>
            <w:r>
              <w:rPr>
                <w:color w:val="000000"/>
                <w:kern w:val="22"/>
                <w:sz w:val="18"/>
                <w:szCs w:val="18"/>
                <w:lang w:val="ru-RU" w:eastAsia="en-CA"/>
              </w:rPr>
              <w:t>из</w:t>
            </w:r>
            <w:r w:rsidRPr="00A02549">
              <w:rPr>
                <w:color w:val="000000"/>
                <w:kern w:val="22"/>
                <w:sz w:val="18"/>
                <w:szCs w:val="18"/>
                <w:lang w:val="ru-RU" w:eastAsia="en-CA"/>
              </w:rPr>
              <w:t xml:space="preserve"> </w:t>
            </w:r>
            <w:r>
              <w:rPr>
                <w:color w:val="000000"/>
                <w:kern w:val="22"/>
                <w:sz w:val="18"/>
                <w:szCs w:val="18"/>
                <w:lang w:val="ru-RU" w:eastAsia="en-CA"/>
              </w:rPr>
              <w:t>национальных</w:t>
            </w:r>
            <w:r w:rsidRPr="00A02549">
              <w:rPr>
                <w:color w:val="000000"/>
                <w:kern w:val="22"/>
                <w:sz w:val="18"/>
                <w:szCs w:val="18"/>
                <w:lang w:val="ru-RU" w:eastAsia="en-CA"/>
              </w:rPr>
              <w:t xml:space="preserve"> </w:t>
            </w:r>
            <w:r>
              <w:rPr>
                <w:color w:val="000000"/>
                <w:kern w:val="22"/>
                <w:sz w:val="18"/>
                <w:szCs w:val="18"/>
                <w:lang w:val="ru-RU" w:eastAsia="en-CA"/>
              </w:rPr>
              <w:t>докладов</w:t>
            </w:r>
            <w:r w:rsidR="00A02549">
              <w:rPr>
                <w:color w:val="000000"/>
                <w:kern w:val="22"/>
                <w:sz w:val="18"/>
                <w:szCs w:val="18"/>
                <w:lang w:val="ru-RU" w:eastAsia="en-CA"/>
              </w:rPr>
              <w:t xml:space="preserve"> обеспечивает возможность выполнения последующих действий Комитетом по соблюдению</w:t>
            </w:r>
            <w:r w:rsidR="00045D5F" w:rsidRPr="00A02549">
              <w:rPr>
                <w:color w:val="000000"/>
                <w:kern w:val="22"/>
                <w:sz w:val="18"/>
                <w:szCs w:val="18"/>
                <w:lang w:val="ru-RU" w:eastAsia="en-CA"/>
              </w:rPr>
              <w:t>.</w:t>
            </w:r>
          </w:p>
        </w:tc>
        <w:tc>
          <w:tcPr>
            <w:tcW w:w="2196" w:type="dxa"/>
            <w:shd w:val="clear" w:color="auto" w:fill="auto"/>
          </w:tcPr>
          <w:p w14:paraId="312C454D" w14:textId="4D825273" w:rsidR="00045D5F" w:rsidRPr="00A02549" w:rsidRDefault="00A02549"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Формат</w:t>
            </w:r>
            <w:r w:rsidRPr="00A02549">
              <w:rPr>
                <w:color w:val="000000"/>
                <w:kern w:val="22"/>
                <w:sz w:val="18"/>
                <w:szCs w:val="18"/>
                <w:lang w:val="ru-RU" w:eastAsia="en-CA"/>
              </w:rPr>
              <w:t xml:space="preserve"> </w:t>
            </w:r>
            <w:r>
              <w:rPr>
                <w:color w:val="000000"/>
                <w:kern w:val="22"/>
                <w:sz w:val="18"/>
                <w:szCs w:val="18"/>
                <w:lang w:val="ru-RU" w:eastAsia="en-CA"/>
              </w:rPr>
              <w:t>отчетности</w:t>
            </w:r>
            <w:r w:rsidRPr="00A02549">
              <w:rPr>
                <w:color w:val="000000"/>
                <w:kern w:val="22"/>
                <w:sz w:val="18"/>
                <w:szCs w:val="18"/>
                <w:lang w:val="ru-RU" w:eastAsia="en-CA"/>
              </w:rPr>
              <w:t xml:space="preserve"> </w:t>
            </w:r>
            <w:r>
              <w:rPr>
                <w:color w:val="000000"/>
                <w:kern w:val="22"/>
                <w:sz w:val="18"/>
                <w:szCs w:val="18"/>
                <w:lang w:val="ru-RU" w:eastAsia="en-CA"/>
              </w:rPr>
              <w:t>служит</w:t>
            </w:r>
            <w:r w:rsidRPr="00A02549">
              <w:rPr>
                <w:color w:val="000000"/>
                <w:kern w:val="22"/>
                <w:sz w:val="18"/>
                <w:szCs w:val="18"/>
                <w:lang w:val="ru-RU" w:eastAsia="en-CA"/>
              </w:rPr>
              <w:t xml:space="preserve"> </w:t>
            </w:r>
            <w:r>
              <w:rPr>
                <w:color w:val="000000"/>
                <w:kern w:val="22"/>
                <w:sz w:val="18"/>
                <w:szCs w:val="18"/>
                <w:lang w:val="ru-RU" w:eastAsia="en-CA"/>
              </w:rPr>
              <w:t>для</w:t>
            </w:r>
            <w:r w:rsidRPr="00A02549">
              <w:rPr>
                <w:color w:val="000000"/>
                <w:kern w:val="22"/>
                <w:sz w:val="18"/>
                <w:szCs w:val="18"/>
                <w:lang w:val="ru-RU" w:eastAsia="en-CA"/>
              </w:rPr>
              <w:t xml:space="preserve"> </w:t>
            </w:r>
            <w:r>
              <w:rPr>
                <w:color w:val="000000"/>
                <w:kern w:val="22"/>
                <w:sz w:val="18"/>
                <w:szCs w:val="18"/>
                <w:lang w:val="ru-RU" w:eastAsia="en-CA"/>
              </w:rPr>
              <w:t>Сторон</w:t>
            </w:r>
            <w:r w:rsidRPr="00A02549">
              <w:rPr>
                <w:color w:val="000000"/>
                <w:kern w:val="22"/>
                <w:sz w:val="18"/>
                <w:szCs w:val="18"/>
                <w:lang w:val="ru-RU" w:eastAsia="en-CA"/>
              </w:rPr>
              <w:t xml:space="preserve"> </w:t>
            </w:r>
            <w:r>
              <w:rPr>
                <w:color w:val="000000"/>
                <w:kern w:val="22"/>
                <w:sz w:val="18"/>
                <w:szCs w:val="18"/>
                <w:lang w:val="ru-RU" w:eastAsia="en-CA"/>
              </w:rPr>
              <w:t>контрольным</w:t>
            </w:r>
            <w:r w:rsidRPr="00A02549">
              <w:rPr>
                <w:color w:val="000000"/>
                <w:kern w:val="22"/>
                <w:sz w:val="18"/>
                <w:szCs w:val="18"/>
                <w:lang w:val="ru-RU" w:eastAsia="en-CA"/>
              </w:rPr>
              <w:t xml:space="preserve"> </w:t>
            </w:r>
            <w:r>
              <w:rPr>
                <w:color w:val="000000"/>
                <w:kern w:val="22"/>
                <w:sz w:val="18"/>
                <w:szCs w:val="18"/>
                <w:lang w:val="ru-RU" w:eastAsia="en-CA"/>
              </w:rPr>
              <w:t>перечнем</w:t>
            </w:r>
            <w:r w:rsidRPr="00A02549">
              <w:rPr>
                <w:color w:val="000000"/>
                <w:kern w:val="22"/>
                <w:sz w:val="18"/>
                <w:szCs w:val="18"/>
                <w:lang w:val="ru-RU" w:eastAsia="en-CA"/>
              </w:rPr>
              <w:t xml:space="preserve"> </w:t>
            </w:r>
            <w:r>
              <w:rPr>
                <w:color w:val="000000"/>
                <w:kern w:val="22"/>
                <w:sz w:val="18"/>
                <w:szCs w:val="18"/>
                <w:lang w:val="ru-RU" w:eastAsia="en-CA"/>
              </w:rPr>
              <w:t>выполнения</w:t>
            </w:r>
            <w:r w:rsidRPr="00A02549">
              <w:rPr>
                <w:color w:val="000000"/>
                <w:kern w:val="22"/>
                <w:sz w:val="18"/>
                <w:szCs w:val="18"/>
                <w:lang w:val="ru-RU" w:eastAsia="en-CA"/>
              </w:rPr>
              <w:t xml:space="preserve"> </w:t>
            </w:r>
            <w:r>
              <w:rPr>
                <w:color w:val="000000"/>
                <w:kern w:val="22"/>
                <w:sz w:val="18"/>
                <w:szCs w:val="18"/>
                <w:lang w:val="ru-RU" w:eastAsia="en-CA"/>
              </w:rPr>
              <w:t>обязательств</w:t>
            </w:r>
            <w:r w:rsidRPr="00A02549">
              <w:rPr>
                <w:color w:val="000000"/>
                <w:kern w:val="22"/>
                <w:sz w:val="18"/>
                <w:szCs w:val="18"/>
                <w:lang w:val="ru-RU" w:eastAsia="en-CA"/>
              </w:rPr>
              <w:t xml:space="preserve"> </w:t>
            </w:r>
            <w:r>
              <w:rPr>
                <w:color w:val="000000"/>
                <w:kern w:val="22"/>
                <w:sz w:val="18"/>
                <w:szCs w:val="18"/>
                <w:lang w:val="ru-RU" w:eastAsia="en-CA"/>
              </w:rPr>
              <w:t>в</w:t>
            </w:r>
            <w:r w:rsidRPr="00A02549">
              <w:rPr>
                <w:color w:val="000000"/>
                <w:kern w:val="22"/>
                <w:sz w:val="18"/>
                <w:szCs w:val="18"/>
                <w:lang w:val="ru-RU" w:eastAsia="en-CA"/>
              </w:rPr>
              <w:t xml:space="preserve"> </w:t>
            </w:r>
            <w:r>
              <w:rPr>
                <w:color w:val="000000"/>
                <w:kern w:val="22"/>
                <w:sz w:val="18"/>
                <w:szCs w:val="18"/>
                <w:lang w:val="ru-RU" w:eastAsia="en-CA"/>
              </w:rPr>
              <w:t>рамках</w:t>
            </w:r>
            <w:r w:rsidRPr="00A02549">
              <w:rPr>
                <w:color w:val="000000"/>
                <w:kern w:val="22"/>
                <w:sz w:val="18"/>
                <w:szCs w:val="18"/>
                <w:lang w:val="ru-RU" w:eastAsia="en-CA"/>
              </w:rPr>
              <w:t xml:space="preserve"> </w:t>
            </w:r>
            <w:r>
              <w:rPr>
                <w:color w:val="000000"/>
                <w:kern w:val="22"/>
                <w:sz w:val="18"/>
                <w:szCs w:val="18"/>
                <w:lang w:val="ru-RU" w:eastAsia="en-CA"/>
              </w:rPr>
              <w:t>Протокола.</w:t>
            </w:r>
          </w:p>
          <w:p w14:paraId="7FC9CC90" w14:textId="28EC6A47" w:rsidR="00045D5F" w:rsidRPr="00A02549" w:rsidRDefault="00A02549"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Формат</w:t>
            </w:r>
            <w:r w:rsidRPr="00A02549">
              <w:rPr>
                <w:color w:val="000000"/>
                <w:kern w:val="22"/>
                <w:sz w:val="18"/>
                <w:szCs w:val="18"/>
                <w:lang w:val="ru-RU" w:eastAsia="en-CA"/>
              </w:rPr>
              <w:t xml:space="preserve"> </w:t>
            </w:r>
            <w:r>
              <w:rPr>
                <w:color w:val="000000"/>
                <w:kern w:val="22"/>
                <w:sz w:val="18"/>
                <w:szCs w:val="18"/>
                <w:lang w:val="ru-RU" w:eastAsia="en-CA"/>
              </w:rPr>
              <w:t>отчетности</w:t>
            </w:r>
            <w:r w:rsidRPr="00A02549">
              <w:rPr>
                <w:color w:val="000000"/>
                <w:kern w:val="22"/>
                <w:sz w:val="18"/>
                <w:szCs w:val="18"/>
                <w:lang w:val="ru-RU" w:eastAsia="en-CA"/>
              </w:rPr>
              <w:t xml:space="preserve"> </w:t>
            </w:r>
            <w:r>
              <w:rPr>
                <w:color w:val="000000"/>
                <w:kern w:val="22"/>
                <w:sz w:val="18"/>
                <w:szCs w:val="18"/>
                <w:lang w:val="ru-RU" w:eastAsia="en-CA"/>
              </w:rPr>
              <w:t xml:space="preserve">обеспечивает возможность проведения статистического анализа при помощи онлайнового инструмента анализа докладов и позволяет </w:t>
            </w:r>
            <w:r>
              <w:rPr>
                <w:color w:val="000000"/>
                <w:kern w:val="22"/>
                <w:sz w:val="18"/>
                <w:szCs w:val="18"/>
                <w:lang w:val="ru-RU" w:eastAsia="en-CA"/>
              </w:rPr>
              <w:lastRenderedPageBreak/>
              <w:t>сравнивать результаты за разные промежутки времени</w:t>
            </w:r>
            <w:r w:rsidR="00045D5F" w:rsidRPr="00A02549">
              <w:rPr>
                <w:color w:val="000000"/>
                <w:kern w:val="22"/>
                <w:sz w:val="18"/>
                <w:szCs w:val="18"/>
                <w:lang w:val="ru-RU" w:eastAsia="en-CA"/>
              </w:rPr>
              <w:t>.</w:t>
            </w:r>
          </w:p>
        </w:tc>
        <w:tc>
          <w:tcPr>
            <w:tcW w:w="2197" w:type="dxa"/>
            <w:shd w:val="clear" w:color="auto" w:fill="auto"/>
          </w:tcPr>
          <w:p w14:paraId="6921A5A0" w14:textId="2036EBAC" w:rsidR="00045D5F" w:rsidRPr="00006AE3" w:rsidRDefault="00006AE3"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lastRenderedPageBreak/>
              <w:t>Качество представляемой информации различается от страны к стране</w:t>
            </w:r>
            <w:r w:rsidR="00045D5F" w:rsidRPr="00006AE3">
              <w:rPr>
                <w:color w:val="000000"/>
                <w:kern w:val="22"/>
                <w:sz w:val="18"/>
                <w:szCs w:val="18"/>
                <w:lang w:val="ru-RU" w:eastAsia="en-CA"/>
              </w:rPr>
              <w:t xml:space="preserve">. </w:t>
            </w:r>
          </w:p>
          <w:p w14:paraId="7BB9B096" w14:textId="229F94A6" w:rsidR="00045D5F" w:rsidRPr="00006AE3" w:rsidRDefault="00006AE3"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Национальные</w:t>
            </w:r>
            <w:r w:rsidRPr="00006AE3">
              <w:rPr>
                <w:color w:val="000000"/>
                <w:kern w:val="22"/>
                <w:sz w:val="18"/>
                <w:szCs w:val="18"/>
                <w:lang w:val="ru-RU" w:eastAsia="en-CA"/>
              </w:rPr>
              <w:t xml:space="preserve"> </w:t>
            </w:r>
            <w:r>
              <w:rPr>
                <w:color w:val="000000"/>
                <w:kern w:val="22"/>
                <w:sz w:val="18"/>
                <w:szCs w:val="18"/>
                <w:lang w:val="ru-RU" w:eastAsia="en-CA"/>
              </w:rPr>
              <w:t>доклады</w:t>
            </w:r>
            <w:r w:rsidRPr="00006AE3">
              <w:rPr>
                <w:color w:val="000000"/>
                <w:kern w:val="22"/>
                <w:sz w:val="18"/>
                <w:szCs w:val="18"/>
                <w:lang w:val="ru-RU" w:eastAsia="en-CA"/>
              </w:rPr>
              <w:t xml:space="preserve"> </w:t>
            </w:r>
            <w:r>
              <w:rPr>
                <w:color w:val="000000"/>
                <w:kern w:val="22"/>
                <w:sz w:val="18"/>
                <w:szCs w:val="18"/>
                <w:lang w:val="ru-RU" w:eastAsia="en-CA"/>
              </w:rPr>
              <w:t>часто</w:t>
            </w:r>
            <w:r w:rsidRPr="00006AE3">
              <w:rPr>
                <w:color w:val="000000"/>
                <w:kern w:val="22"/>
                <w:sz w:val="18"/>
                <w:szCs w:val="18"/>
                <w:lang w:val="ru-RU" w:eastAsia="en-CA"/>
              </w:rPr>
              <w:t xml:space="preserve"> </w:t>
            </w:r>
            <w:r>
              <w:rPr>
                <w:color w:val="000000"/>
                <w:kern w:val="22"/>
                <w:sz w:val="18"/>
                <w:szCs w:val="18"/>
                <w:lang w:val="ru-RU" w:eastAsia="en-CA"/>
              </w:rPr>
              <w:t>представляются</w:t>
            </w:r>
            <w:r w:rsidRPr="00006AE3">
              <w:rPr>
                <w:color w:val="000000"/>
                <w:kern w:val="22"/>
                <w:sz w:val="18"/>
                <w:szCs w:val="18"/>
                <w:lang w:val="ru-RU" w:eastAsia="en-CA"/>
              </w:rPr>
              <w:t xml:space="preserve"> </w:t>
            </w:r>
            <w:r>
              <w:rPr>
                <w:color w:val="000000"/>
                <w:kern w:val="22"/>
                <w:sz w:val="18"/>
                <w:szCs w:val="18"/>
                <w:lang w:val="ru-RU" w:eastAsia="en-CA"/>
              </w:rPr>
              <w:t>поздно</w:t>
            </w:r>
            <w:r w:rsidRPr="00006AE3">
              <w:rPr>
                <w:color w:val="000000"/>
                <w:kern w:val="22"/>
                <w:sz w:val="18"/>
                <w:szCs w:val="18"/>
                <w:lang w:val="ru-RU" w:eastAsia="en-CA"/>
              </w:rPr>
              <w:t xml:space="preserve">, </w:t>
            </w:r>
            <w:r>
              <w:rPr>
                <w:color w:val="000000"/>
                <w:kern w:val="22"/>
                <w:sz w:val="18"/>
                <w:szCs w:val="18"/>
                <w:lang w:val="ru-RU" w:eastAsia="en-CA"/>
              </w:rPr>
              <w:t>что</w:t>
            </w:r>
            <w:r w:rsidRPr="00006AE3">
              <w:rPr>
                <w:color w:val="000000"/>
                <w:kern w:val="22"/>
                <w:sz w:val="18"/>
                <w:szCs w:val="18"/>
                <w:lang w:val="ru-RU" w:eastAsia="en-CA"/>
              </w:rPr>
              <w:t xml:space="preserve"> </w:t>
            </w:r>
            <w:r>
              <w:rPr>
                <w:color w:val="000000"/>
                <w:kern w:val="22"/>
                <w:sz w:val="18"/>
                <w:szCs w:val="18"/>
                <w:lang w:val="ru-RU" w:eastAsia="en-CA"/>
              </w:rPr>
              <w:t>влияет</w:t>
            </w:r>
            <w:r w:rsidRPr="00006AE3">
              <w:rPr>
                <w:color w:val="000000"/>
                <w:kern w:val="22"/>
                <w:sz w:val="18"/>
                <w:szCs w:val="18"/>
                <w:lang w:val="ru-RU" w:eastAsia="en-CA"/>
              </w:rPr>
              <w:t xml:space="preserve"> </w:t>
            </w:r>
            <w:r>
              <w:rPr>
                <w:color w:val="000000"/>
                <w:kern w:val="22"/>
                <w:sz w:val="18"/>
                <w:szCs w:val="18"/>
                <w:lang w:val="ru-RU" w:eastAsia="en-CA"/>
              </w:rPr>
              <w:t>на</w:t>
            </w:r>
            <w:r w:rsidRPr="00006AE3">
              <w:rPr>
                <w:color w:val="000000"/>
                <w:kern w:val="22"/>
                <w:sz w:val="18"/>
                <w:szCs w:val="18"/>
                <w:lang w:val="ru-RU" w:eastAsia="en-CA"/>
              </w:rPr>
              <w:t xml:space="preserve"> </w:t>
            </w:r>
            <w:r>
              <w:rPr>
                <w:color w:val="000000"/>
                <w:kern w:val="22"/>
                <w:sz w:val="18"/>
                <w:szCs w:val="18"/>
                <w:lang w:val="ru-RU" w:eastAsia="en-CA"/>
              </w:rPr>
              <w:t>другие</w:t>
            </w:r>
            <w:r w:rsidRPr="00006AE3">
              <w:rPr>
                <w:color w:val="000000"/>
                <w:kern w:val="22"/>
                <w:sz w:val="18"/>
                <w:szCs w:val="18"/>
                <w:lang w:val="ru-RU" w:eastAsia="en-CA"/>
              </w:rPr>
              <w:t xml:space="preserve"> </w:t>
            </w:r>
            <w:r>
              <w:rPr>
                <w:color w:val="000000"/>
                <w:kern w:val="22"/>
                <w:sz w:val="18"/>
                <w:szCs w:val="18"/>
                <w:lang w:val="ru-RU" w:eastAsia="en-CA"/>
              </w:rPr>
              <w:t>процессы</w:t>
            </w:r>
            <w:r w:rsidRPr="00006AE3">
              <w:rPr>
                <w:color w:val="000000"/>
                <w:kern w:val="22"/>
                <w:sz w:val="18"/>
                <w:szCs w:val="18"/>
                <w:lang w:val="ru-RU" w:eastAsia="en-CA"/>
              </w:rPr>
              <w:t>,</w:t>
            </w:r>
            <w:r>
              <w:rPr>
                <w:color w:val="000000"/>
                <w:kern w:val="22"/>
                <w:sz w:val="18"/>
                <w:szCs w:val="18"/>
                <w:lang w:val="ru-RU" w:eastAsia="en-CA"/>
              </w:rPr>
              <w:t xml:space="preserve"> зависящие от информации из национальных докладов</w:t>
            </w:r>
            <w:r w:rsidR="00045D5F" w:rsidRPr="00006AE3">
              <w:rPr>
                <w:color w:val="000000"/>
                <w:kern w:val="22"/>
                <w:sz w:val="18"/>
                <w:szCs w:val="18"/>
                <w:lang w:val="ru-RU" w:eastAsia="en-CA"/>
              </w:rPr>
              <w:t>.</w:t>
            </w:r>
          </w:p>
        </w:tc>
      </w:tr>
      <w:tr w:rsidR="00045D5F" w:rsidRPr="009C74E6" w14:paraId="13164746" w14:textId="77777777" w:rsidTr="009C74E6">
        <w:trPr>
          <w:jc w:val="center"/>
        </w:trPr>
        <w:tc>
          <w:tcPr>
            <w:tcW w:w="1696" w:type="dxa"/>
            <w:shd w:val="clear" w:color="auto" w:fill="auto"/>
            <w:hideMark/>
          </w:tcPr>
          <w:p w14:paraId="334293E8" w14:textId="62AC1D5E" w:rsidR="00045D5F" w:rsidRPr="00006AE3" w:rsidRDefault="00006AE3" w:rsidP="00006AE3">
            <w:pPr>
              <w:suppressLineNumbers/>
              <w:suppressAutoHyphens/>
              <w:spacing w:before="40" w:after="40"/>
              <w:ind w:right="-84"/>
              <w:jc w:val="left"/>
              <w:rPr>
                <w:b/>
                <w:bCs/>
                <w:color w:val="000000"/>
                <w:kern w:val="22"/>
                <w:sz w:val="20"/>
                <w:szCs w:val="20"/>
                <w:lang w:val="ru-RU" w:eastAsia="en-CA"/>
              </w:rPr>
            </w:pPr>
            <w:r>
              <w:rPr>
                <w:b/>
                <w:bCs/>
                <w:color w:val="000000"/>
                <w:kern w:val="22"/>
                <w:sz w:val="20"/>
                <w:szCs w:val="20"/>
                <w:lang w:val="ru-RU" w:eastAsia="en-CA"/>
              </w:rPr>
              <w:t>Комитет по соблюдению</w:t>
            </w:r>
            <w:r w:rsidR="00045D5F" w:rsidRPr="00006AE3">
              <w:rPr>
                <w:b/>
                <w:bCs/>
                <w:color w:val="000000"/>
                <w:kern w:val="22"/>
                <w:sz w:val="20"/>
                <w:szCs w:val="20"/>
                <w:lang w:val="ru-RU" w:eastAsia="en-CA"/>
              </w:rPr>
              <w:t xml:space="preserve"> </w:t>
            </w:r>
            <w:r w:rsidRPr="00006AE3">
              <w:rPr>
                <w:b/>
                <w:bCs/>
                <w:color w:val="000000"/>
                <w:kern w:val="22"/>
                <w:sz w:val="20"/>
                <w:szCs w:val="20"/>
                <w:lang w:val="ru-RU" w:eastAsia="en-CA"/>
              </w:rPr>
              <w:t>–</w:t>
            </w:r>
            <w:r>
              <w:rPr>
                <w:b/>
                <w:bCs/>
                <w:color w:val="000000"/>
                <w:kern w:val="22"/>
                <w:sz w:val="20"/>
                <w:szCs w:val="20"/>
                <w:lang w:val="ru-RU" w:eastAsia="en-CA"/>
              </w:rPr>
              <w:t xml:space="preserve"> Картахенский протокол по биобезопасности</w:t>
            </w:r>
          </w:p>
        </w:tc>
        <w:tc>
          <w:tcPr>
            <w:tcW w:w="1418" w:type="dxa"/>
            <w:shd w:val="clear" w:color="auto" w:fill="auto"/>
            <w:hideMark/>
          </w:tcPr>
          <w:p w14:paraId="1C30EDD2" w14:textId="021846D8" w:rsidR="00045D5F" w:rsidRPr="00FA6A05" w:rsidRDefault="00FA6A05"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Соблюдение</w:t>
            </w:r>
            <w:r w:rsidRPr="00FA6A05">
              <w:rPr>
                <w:color w:val="000000"/>
                <w:kern w:val="22"/>
                <w:sz w:val="18"/>
                <w:szCs w:val="18"/>
                <w:lang w:val="ru-RU" w:eastAsia="en-CA"/>
              </w:rPr>
              <w:t xml:space="preserve"> </w:t>
            </w:r>
            <w:r>
              <w:rPr>
                <w:color w:val="000000"/>
                <w:kern w:val="22"/>
                <w:sz w:val="18"/>
                <w:szCs w:val="18"/>
                <w:lang w:val="ru-RU" w:eastAsia="en-CA"/>
              </w:rPr>
              <w:t>Сторонами обязательств</w:t>
            </w:r>
            <w:r w:rsidRPr="00C4733D">
              <w:rPr>
                <w:color w:val="000000"/>
                <w:kern w:val="22"/>
                <w:sz w:val="18"/>
                <w:szCs w:val="18"/>
                <w:lang w:val="ru-RU" w:eastAsia="en-CA"/>
              </w:rPr>
              <w:t xml:space="preserve"> </w:t>
            </w:r>
            <w:r>
              <w:rPr>
                <w:color w:val="000000"/>
                <w:kern w:val="22"/>
                <w:sz w:val="18"/>
                <w:szCs w:val="18"/>
                <w:lang w:val="ru-RU" w:eastAsia="en-CA"/>
              </w:rPr>
              <w:t>в</w:t>
            </w:r>
            <w:r w:rsidRPr="00C4733D">
              <w:rPr>
                <w:color w:val="000000"/>
                <w:kern w:val="22"/>
                <w:sz w:val="18"/>
                <w:szCs w:val="18"/>
                <w:lang w:val="ru-RU" w:eastAsia="en-CA"/>
              </w:rPr>
              <w:t xml:space="preserve"> </w:t>
            </w:r>
            <w:r>
              <w:rPr>
                <w:color w:val="000000"/>
                <w:kern w:val="22"/>
                <w:sz w:val="18"/>
                <w:szCs w:val="18"/>
                <w:lang w:val="ru-RU" w:eastAsia="en-CA"/>
              </w:rPr>
              <w:t>рамках</w:t>
            </w:r>
            <w:r w:rsidRPr="00C4733D">
              <w:rPr>
                <w:color w:val="000000"/>
                <w:kern w:val="22"/>
                <w:sz w:val="18"/>
                <w:szCs w:val="18"/>
                <w:lang w:val="ru-RU" w:eastAsia="en-CA"/>
              </w:rPr>
              <w:t xml:space="preserve"> </w:t>
            </w:r>
            <w:r>
              <w:rPr>
                <w:color w:val="000000"/>
                <w:kern w:val="22"/>
                <w:sz w:val="18"/>
                <w:szCs w:val="18"/>
                <w:lang w:val="ru-RU" w:eastAsia="en-CA"/>
              </w:rPr>
              <w:t>Протокола</w:t>
            </w:r>
          </w:p>
        </w:tc>
        <w:tc>
          <w:tcPr>
            <w:tcW w:w="1276" w:type="dxa"/>
            <w:shd w:val="clear" w:color="auto" w:fill="auto"/>
            <w:noWrap/>
            <w:hideMark/>
          </w:tcPr>
          <w:p w14:paraId="1C205028" w14:textId="401F9115" w:rsidR="00045D5F" w:rsidRPr="00651208" w:rsidRDefault="00651208" w:rsidP="003547B9">
            <w:pPr>
              <w:suppressLineNumbers/>
              <w:suppressAutoHyphens/>
              <w:spacing w:before="40" w:after="40"/>
              <w:ind w:left="-24" w:right="-22"/>
              <w:jc w:val="left"/>
              <w:rPr>
                <w:color w:val="000000"/>
                <w:kern w:val="22"/>
                <w:sz w:val="18"/>
                <w:szCs w:val="18"/>
                <w:lang w:val="ru-RU" w:eastAsia="en-CA"/>
              </w:rPr>
            </w:pPr>
            <w:r>
              <w:rPr>
                <w:color w:val="000000"/>
                <w:kern w:val="22"/>
                <w:sz w:val="18"/>
                <w:szCs w:val="18"/>
                <w:lang w:val="ru-RU" w:eastAsia="en-CA"/>
              </w:rPr>
              <w:t xml:space="preserve">Совещание Комитета </w:t>
            </w:r>
            <w:r>
              <w:rPr>
                <w:color w:val="000000"/>
                <w:kern w:val="22"/>
                <w:sz w:val="18"/>
                <w:szCs w:val="18"/>
                <w:lang w:val="ru-RU" w:eastAsia="en-CA"/>
              </w:rPr>
              <w:br/>
            </w:r>
            <w:r w:rsidR="00045D5F" w:rsidRPr="00651208">
              <w:rPr>
                <w:color w:val="000000"/>
                <w:kern w:val="22"/>
                <w:sz w:val="18"/>
                <w:szCs w:val="18"/>
                <w:lang w:val="ru-RU" w:eastAsia="en-CA"/>
              </w:rPr>
              <w:t>1</w:t>
            </w:r>
            <w:r>
              <w:rPr>
                <w:color w:val="000000"/>
                <w:kern w:val="22"/>
                <w:sz w:val="18"/>
                <w:szCs w:val="18"/>
                <w:lang w:val="ru-RU" w:eastAsia="en-CA"/>
              </w:rPr>
              <w:t xml:space="preserve"> раз в год</w:t>
            </w:r>
          </w:p>
        </w:tc>
        <w:tc>
          <w:tcPr>
            <w:tcW w:w="1559" w:type="dxa"/>
            <w:shd w:val="clear" w:color="auto" w:fill="auto"/>
            <w:hideMark/>
          </w:tcPr>
          <w:p w14:paraId="375205B2" w14:textId="59A4323F" w:rsidR="00C54203" w:rsidRPr="00651208" w:rsidRDefault="00651208"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Материалы, представляемые Сторонами</w:t>
            </w:r>
          </w:p>
          <w:p w14:paraId="1EAFD138" w14:textId="2CFBEFAB" w:rsidR="00045D5F" w:rsidRPr="00651208" w:rsidRDefault="00651208"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Национальные доклады</w:t>
            </w:r>
            <w:r w:rsidR="00045D5F" w:rsidRPr="00651208">
              <w:rPr>
                <w:color w:val="000000"/>
                <w:kern w:val="22"/>
                <w:sz w:val="18"/>
                <w:szCs w:val="18"/>
                <w:lang w:val="ru-RU" w:eastAsia="en-CA"/>
              </w:rPr>
              <w:t xml:space="preserve">, </w:t>
            </w:r>
            <w:r>
              <w:rPr>
                <w:color w:val="000000"/>
                <w:kern w:val="22"/>
                <w:sz w:val="18"/>
                <w:szCs w:val="18"/>
                <w:lang w:val="ru-RU" w:eastAsia="en-CA"/>
              </w:rPr>
              <w:t>информация, представленная в МПБ</w:t>
            </w:r>
          </w:p>
        </w:tc>
        <w:tc>
          <w:tcPr>
            <w:tcW w:w="1417" w:type="dxa"/>
            <w:shd w:val="clear" w:color="auto" w:fill="auto"/>
            <w:hideMark/>
          </w:tcPr>
          <w:p w14:paraId="59FA1E25" w14:textId="167FBAFC" w:rsidR="00045D5F" w:rsidRPr="00651208" w:rsidRDefault="00651208"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Комитет по соблюдению</w:t>
            </w:r>
          </w:p>
        </w:tc>
        <w:tc>
          <w:tcPr>
            <w:tcW w:w="2196" w:type="dxa"/>
            <w:shd w:val="clear" w:color="auto" w:fill="auto"/>
            <w:hideMark/>
          </w:tcPr>
          <w:p w14:paraId="5C572ECD" w14:textId="37BE115E" w:rsidR="00045D5F" w:rsidRPr="00651208" w:rsidRDefault="00651208"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Предлагает помощь соответствующим Сторонам</w:t>
            </w:r>
            <w:r w:rsidR="00FD74CE">
              <w:rPr>
                <w:color w:val="000000"/>
                <w:kern w:val="22"/>
                <w:sz w:val="18"/>
                <w:szCs w:val="18"/>
                <w:lang w:val="ru-RU" w:eastAsia="en-CA"/>
              </w:rPr>
              <w:t>;</w:t>
            </w:r>
          </w:p>
          <w:p w14:paraId="17AB4851" w14:textId="2547BB5D" w:rsidR="00045D5F" w:rsidRPr="00651208" w:rsidRDefault="00651208"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поручает</w:t>
            </w:r>
            <w:r w:rsidRPr="00651208">
              <w:rPr>
                <w:color w:val="000000"/>
                <w:kern w:val="22"/>
                <w:sz w:val="18"/>
                <w:szCs w:val="18"/>
                <w:lang w:val="ru-RU" w:eastAsia="en-CA"/>
              </w:rPr>
              <w:t xml:space="preserve"> </w:t>
            </w:r>
            <w:r>
              <w:rPr>
                <w:color w:val="000000"/>
                <w:kern w:val="22"/>
                <w:sz w:val="18"/>
                <w:szCs w:val="18"/>
                <w:lang w:val="ru-RU" w:eastAsia="en-CA"/>
              </w:rPr>
              <w:t>секретариату</w:t>
            </w:r>
            <w:r w:rsidRPr="00651208">
              <w:rPr>
                <w:color w:val="000000"/>
                <w:kern w:val="22"/>
                <w:sz w:val="18"/>
                <w:szCs w:val="18"/>
                <w:lang w:val="ru-RU" w:eastAsia="en-CA"/>
              </w:rPr>
              <w:t xml:space="preserve"> </w:t>
            </w:r>
            <w:r w:rsidR="00045D5F" w:rsidRPr="00651208">
              <w:rPr>
                <w:color w:val="000000"/>
                <w:kern w:val="22"/>
                <w:sz w:val="18"/>
                <w:szCs w:val="18"/>
                <w:lang w:val="ru-RU" w:eastAsia="en-CA"/>
              </w:rPr>
              <w:t xml:space="preserve"> </w:t>
            </w:r>
            <w:r>
              <w:rPr>
                <w:color w:val="000000"/>
                <w:kern w:val="22"/>
                <w:sz w:val="18"/>
                <w:szCs w:val="18"/>
                <w:lang w:val="ru-RU" w:eastAsia="en-CA"/>
              </w:rPr>
              <w:t>принять</w:t>
            </w:r>
            <w:r w:rsidRPr="00651208">
              <w:rPr>
                <w:color w:val="000000"/>
                <w:kern w:val="22"/>
                <w:sz w:val="18"/>
                <w:szCs w:val="18"/>
                <w:lang w:val="ru-RU" w:eastAsia="en-CA"/>
              </w:rPr>
              <w:t xml:space="preserve"> </w:t>
            </w:r>
            <w:r>
              <w:rPr>
                <w:color w:val="000000"/>
                <w:kern w:val="22"/>
                <w:sz w:val="18"/>
                <w:szCs w:val="18"/>
                <w:lang w:val="ru-RU" w:eastAsia="en-CA"/>
              </w:rPr>
              <w:t>послед</w:t>
            </w:r>
            <w:r w:rsidR="00FD74CE">
              <w:rPr>
                <w:color w:val="000000"/>
                <w:kern w:val="22"/>
                <w:sz w:val="18"/>
                <w:szCs w:val="18"/>
                <w:lang w:val="ru-RU" w:eastAsia="en-CA"/>
              </w:rPr>
              <w:t>у</w:t>
            </w:r>
            <w:r>
              <w:rPr>
                <w:color w:val="000000"/>
                <w:kern w:val="22"/>
                <w:sz w:val="18"/>
                <w:szCs w:val="18"/>
                <w:lang w:val="ru-RU" w:eastAsia="en-CA"/>
              </w:rPr>
              <w:t>ющие</w:t>
            </w:r>
            <w:r w:rsidRPr="00651208">
              <w:rPr>
                <w:color w:val="000000"/>
                <w:kern w:val="22"/>
                <w:sz w:val="18"/>
                <w:szCs w:val="18"/>
                <w:lang w:val="ru-RU" w:eastAsia="en-CA"/>
              </w:rPr>
              <w:t xml:space="preserve"> </w:t>
            </w:r>
            <w:r>
              <w:rPr>
                <w:color w:val="000000"/>
                <w:kern w:val="22"/>
                <w:sz w:val="18"/>
                <w:szCs w:val="18"/>
                <w:lang w:val="ru-RU" w:eastAsia="en-CA"/>
              </w:rPr>
              <w:t>меры</w:t>
            </w:r>
            <w:r w:rsidR="00045D5F" w:rsidRPr="00651208">
              <w:rPr>
                <w:color w:val="000000"/>
                <w:kern w:val="22"/>
                <w:sz w:val="18"/>
                <w:szCs w:val="18"/>
                <w:lang w:val="ru-RU" w:eastAsia="en-CA"/>
              </w:rPr>
              <w:t>/</w:t>
            </w:r>
            <w:r>
              <w:rPr>
                <w:color w:val="000000"/>
                <w:kern w:val="22"/>
                <w:sz w:val="18"/>
                <w:szCs w:val="18"/>
                <w:lang w:val="ru-RU" w:eastAsia="en-CA"/>
              </w:rPr>
              <w:t>оказать помощь соответствующим Сторонам</w:t>
            </w:r>
            <w:r w:rsidR="00045D5F" w:rsidRPr="00651208">
              <w:rPr>
                <w:color w:val="000000"/>
                <w:kern w:val="22"/>
                <w:sz w:val="18"/>
                <w:szCs w:val="18"/>
                <w:lang w:val="ru-RU" w:eastAsia="en-CA"/>
              </w:rPr>
              <w:t>;</w:t>
            </w:r>
          </w:p>
          <w:p w14:paraId="2101F6BD" w14:textId="3030A2A6" w:rsidR="00045D5F" w:rsidRPr="00FD74CE" w:rsidRDefault="00E158E7"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п</w:t>
            </w:r>
            <w:r w:rsidR="00651208">
              <w:rPr>
                <w:color w:val="000000"/>
                <w:kern w:val="22"/>
                <w:sz w:val="18"/>
                <w:szCs w:val="18"/>
                <w:lang w:val="ru-RU" w:eastAsia="en-CA"/>
              </w:rPr>
              <w:t>ринимает</w:t>
            </w:r>
            <w:r w:rsidR="00651208" w:rsidRPr="00FD74CE">
              <w:rPr>
                <w:color w:val="000000"/>
                <w:kern w:val="22"/>
                <w:sz w:val="18"/>
                <w:szCs w:val="18"/>
                <w:lang w:val="ru-RU" w:eastAsia="en-CA"/>
              </w:rPr>
              <w:t xml:space="preserve"> </w:t>
            </w:r>
            <w:r w:rsidR="00651208">
              <w:rPr>
                <w:color w:val="000000"/>
                <w:kern w:val="22"/>
                <w:sz w:val="18"/>
                <w:szCs w:val="18"/>
                <w:lang w:val="ru-RU" w:eastAsia="en-CA"/>
              </w:rPr>
              <w:t>или</w:t>
            </w:r>
            <w:r w:rsidR="00651208" w:rsidRPr="00FD74CE">
              <w:rPr>
                <w:color w:val="000000"/>
                <w:kern w:val="22"/>
                <w:sz w:val="18"/>
                <w:szCs w:val="18"/>
                <w:lang w:val="ru-RU" w:eastAsia="en-CA"/>
              </w:rPr>
              <w:t xml:space="preserve"> </w:t>
            </w:r>
            <w:r w:rsidR="00651208">
              <w:rPr>
                <w:color w:val="000000"/>
                <w:kern w:val="22"/>
                <w:sz w:val="18"/>
                <w:szCs w:val="18"/>
                <w:lang w:val="ru-RU" w:eastAsia="en-CA"/>
              </w:rPr>
              <w:t>рекомендует</w:t>
            </w:r>
            <w:r w:rsidR="00651208" w:rsidRPr="00FD74CE">
              <w:rPr>
                <w:color w:val="000000"/>
                <w:kern w:val="22"/>
                <w:sz w:val="18"/>
                <w:szCs w:val="18"/>
                <w:lang w:val="ru-RU" w:eastAsia="en-CA"/>
              </w:rPr>
              <w:t xml:space="preserve"> </w:t>
            </w:r>
            <w:r w:rsidR="00651208">
              <w:rPr>
                <w:color w:val="000000"/>
                <w:kern w:val="22"/>
                <w:sz w:val="18"/>
                <w:szCs w:val="18"/>
                <w:lang w:val="ru-RU" w:eastAsia="en-CA"/>
              </w:rPr>
              <w:t>КС</w:t>
            </w:r>
            <w:r w:rsidR="00651208" w:rsidRPr="00FD74CE">
              <w:rPr>
                <w:color w:val="000000"/>
                <w:kern w:val="22"/>
                <w:sz w:val="18"/>
                <w:szCs w:val="18"/>
                <w:lang w:val="ru-RU" w:eastAsia="en-CA"/>
              </w:rPr>
              <w:t>-</w:t>
            </w:r>
            <w:r w:rsidR="00651208">
              <w:rPr>
                <w:color w:val="000000"/>
                <w:kern w:val="22"/>
                <w:sz w:val="18"/>
                <w:szCs w:val="18"/>
                <w:lang w:val="ru-RU" w:eastAsia="en-CA"/>
              </w:rPr>
              <w:t>СС</w:t>
            </w:r>
            <w:r w:rsidR="0052687A">
              <w:rPr>
                <w:color w:val="000000"/>
                <w:kern w:val="22"/>
                <w:sz w:val="18"/>
                <w:szCs w:val="18"/>
                <w:lang w:val="ru-RU" w:eastAsia="en-CA"/>
              </w:rPr>
              <w:t>КП</w:t>
            </w:r>
            <w:r w:rsidR="00651208" w:rsidRPr="00FD74CE">
              <w:rPr>
                <w:color w:val="000000"/>
                <w:kern w:val="22"/>
                <w:sz w:val="18"/>
                <w:szCs w:val="18"/>
                <w:lang w:val="ru-RU" w:eastAsia="en-CA"/>
              </w:rPr>
              <w:t xml:space="preserve"> </w:t>
            </w:r>
            <w:r w:rsidR="00651208">
              <w:rPr>
                <w:color w:val="000000"/>
                <w:kern w:val="22"/>
                <w:sz w:val="18"/>
                <w:szCs w:val="18"/>
                <w:lang w:val="ru-RU" w:eastAsia="en-CA"/>
              </w:rPr>
              <w:t>принять</w:t>
            </w:r>
            <w:r w:rsidR="00651208" w:rsidRPr="00FD74CE">
              <w:rPr>
                <w:color w:val="000000"/>
                <w:kern w:val="22"/>
                <w:sz w:val="18"/>
                <w:szCs w:val="18"/>
                <w:lang w:val="ru-RU" w:eastAsia="en-CA"/>
              </w:rPr>
              <w:t xml:space="preserve"> </w:t>
            </w:r>
            <w:r w:rsidR="00651208">
              <w:rPr>
                <w:color w:val="000000"/>
                <w:kern w:val="22"/>
                <w:sz w:val="18"/>
                <w:szCs w:val="18"/>
                <w:lang w:val="ru-RU" w:eastAsia="en-CA"/>
              </w:rPr>
              <w:t>меры</w:t>
            </w:r>
            <w:r w:rsidR="00651208" w:rsidRPr="00FD74CE">
              <w:rPr>
                <w:color w:val="000000"/>
                <w:kern w:val="22"/>
                <w:sz w:val="18"/>
                <w:szCs w:val="18"/>
                <w:lang w:val="ru-RU" w:eastAsia="en-CA"/>
              </w:rPr>
              <w:t xml:space="preserve"> </w:t>
            </w:r>
            <w:r w:rsidR="00651208">
              <w:rPr>
                <w:color w:val="000000"/>
                <w:kern w:val="22"/>
                <w:sz w:val="18"/>
                <w:szCs w:val="18"/>
                <w:lang w:val="ru-RU" w:eastAsia="en-CA"/>
              </w:rPr>
              <w:t>по</w:t>
            </w:r>
            <w:r w:rsidR="00651208" w:rsidRPr="00FD74CE">
              <w:rPr>
                <w:color w:val="000000"/>
                <w:kern w:val="22"/>
                <w:sz w:val="18"/>
                <w:szCs w:val="18"/>
                <w:lang w:val="ru-RU" w:eastAsia="en-CA"/>
              </w:rPr>
              <w:t xml:space="preserve"> </w:t>
            </w:r>
            <w:r w:rsidR="00651208">
              <w:rPr>
                <w:color w:val="000000"/>
                <w:kern w:val="22"/>
                <w:sz w:val="18"/>
                <w:szCs w:val="18"/>
                <w:lang w:val="ru-RU" w:eastAsia="en-CA"/>
              </w:rPr>
              <w:t>обеспечению</w:t>
            </w:r>
            <w:r w:rsidR="00651208" w:rsidRPr="00FD74CE">
              <w:rPr>
                <w:color w:val="000000"/>
                <w:kern w:val="22"/>
                <w:sz w:val="18"/>
                <w:szCs w:val="18"/>
                <w:lang w:val="ru-RU" w:eastAsia="en-CA"/>
              </w:rPr>
              <w:t xml:space="preserve"> </w:t>
            </w:r>
            <w:r w:rsidR="00651208">
              <w:rPr>
                <w:color w:val="000000"/>
                <w:kern w:val="22"/>
                <w:sz w:val="18"/>
                <w:szCs w:val="18"/>
                <w:lang w:val="ru-RU" w:eastAsia="en-CA"/>
              </w:rPr>
              <w:t>соблюдения</w:t>
            </w:r>
            <w:r w:rsidR="00FD74CE">
              <w:rPr>
                <w:color w:val="000000"/>
                <w:kern w:val="22"/>
                <w:sz w:val="18"/>
                <w:szCs w:val="18"/>
                <w:lang w:val="ru-RU" w:eastAsia="en-CA"/>
              </w:rPr>
              <w:t xml:space="preserve"> в отношении конкретных Сторон</w:t>
            </w:r>
            <w:r w:rsidR="00045D5F" w:rsidRPr="00FD74CE">
              <w:rPr>
                <w:color w:val="000000"/>
                <w:kern w:val="22"/>
                <w:sz w:val="18"/>
                <w:szCs w:val="18"/>
                <w:lang w:val="ru-RU" w:eastAsia="en-CA"/>
              </w:rPr>
              <w:t>;</w:t>
            </w:r>
          </w:p>
          <w:p w14:paraId="636363AF" w14:textId="3201A817" w:rsidR="00045D5F" w:rsidRPr="00FD74CE" w:rsidRDefault="00FD74CE"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предлагает</w:t>
            </w:r>
            <w:r w:rsidRPr="00FD74CE">
              <w:rPr>
                <w:color w:val="000000"/>
                <w:kern w:val="22"/>
                <w:sz w:val="18"/>
                <w:szCs w:val="18"/>
                <w:lang w:val="ru-RU" w:eastAsia="en-CA"/>
              </w:rPr>
              <w:t xml:space="preserve"> </w:t>
            </w:r>
            <w:r>
              <w:rPr>
                <w:color w:val="000000"/>
                <w:kern w:val="22"/>
                <w:sz w:val="18"/>
                <w:szCs w:val="18"/>
                <w:lang w:val="ru-RU" w:eastAsia="en-CA"/>
              </w:rPr>
              <w:t>рекомендации</w:t>
            </w:r>
            <w:r w:rsidRPr="00FD74CE">
              <w:rPr>
                <w:color w:val="000000"/>
                <w:kern w:val="22"/>
                <w:sz w:val="18"/>
                <w:szCs w:val="18"/>
                <w:lang w:val="ru-RU" w:eastAsia="en-CA"/>
              </w:rPr>
              <w:t xml:space="preserve"> </w:t>
            </w:r>
            <w:r>
              <w:rPr>
                <w:color w:val="000000"/>
                <w:kern w:val="22"/>
                <w:sz w:val="18"/>
                <w:szCs w:val="18"/>
                <w:lang w:val="ru-RU" w:eastAsia="en-CA"/>
              </w:rPr>
              <w:t>КС</w:t>
            </w:r>
            <w:r w:rsidRPr="00FD74CE">
              <w:rPr>
                <w:color w:val="000000"/>
                <w:kern w:val="22"/>
                <w:sz w:val="18"/>
                <w:szCs w:val="18"/>
                <w:lang w:val="ru-RU" w:eastAsia="en-CA"/>
              </w:rPr>
              <w:t>-</w:t>
            </w:r>
            <w:r>
              <w:rPr>
                <w:color w:val="000000"/>
                <w:kern w:val="22"/>
                <w:sz w:val="18"/>
                <w:szCs w:val="18"/>
                <w:lang w:val="ru-RU" w:eastAsia="en-CA"/>
              </w:rPr>
              <w:t>СС</w:t>
            </w:r>
            <w:r w:rsidR="0052687A">
              <w:rPr>
                <w:color w:val="000000"/>
                <w:kern w:val="22"/>
                <w:sz w:val="18"/>
                <w:szCs w:val="18"/>
                <w:lang w:val="ru-RU" w:eastAsia="en-CA"/>
              </w:rPr>
              <w:t>КП</w:t>
            </w:r>
            <w:r w:rsidRPr="00FD74CE">
              <w:rPr>
                <w:color w:val="000000"/>
                <w:kern w:val="22"/>
                <w:sz w:val="18"/>
                <w:szCs w:val="18"/>
                <w:lang w:val="ru-RU" w:eastAsia="en-CA"/>
              </w:rPr>
              <w:t xml:space="preserve"> </w:t>
            </w:r>
            <w:r>
              <w:rPr>
                <w:color w:val="000000"/>
                <w:kern w:val="22"/>
                <w:sz w:val="18"/>
                <w:szCs w:val="18"/>
                <w:lang w:val="ru-RU" w:eastAsia="en-CA"/>
              </w:rPr>
              <w:t>по</w:t>
            </w:r>
            <w:r w:rsidRPr="00FD74CE">
              <w:rPr>
                <w:color w:val="000000"/>
                <w:kern w:val="22"/>
                <w:sz w:val="18"/>
                <w:szCs w:val="18"/>
                <w:lang w:val="ru-RU" w:eastAsia="en-CA"/>
              </w:rPr>
              <w:t xml:space="preserve"> </w:t>
            </w:r>
            <w:r>
              <w:rPr>
                <w:color w:val="000000"/>
                <w:kern w:val="22"/>
                <w:sz w:val="18"/>
                <w:szCs w:val="18"/>
                <w:lang w:val="ru-RU" w:eastAsia="en-CA"/>
              </w:rPr>
              <w:t>общим</w:t>
            </w:r>
            <w:r w:rsidRPr="00FD74CE">
              <w:rPr>
                <w:color w:val="000000"/>
                <w:kern w:val="22"/>
                <w:sz w:val="18"/>
                <w:szCs w:val="18"/>
                <w:lang w:val="ru-RU" w:eastAsia="en-CA"/>
              </w:rPr>
              <w:t xml:space="preserve"> </w:t>
            </w:r>
            <w:r>
              <w:rPr>
                <w:color w:val="000000"/>
                <w:kern w:val="22"/>
                <w:sz w:val="18"/>
                <w:szCs w:val="18"/>
                <w:lang w:val="ru-RU" w:eastAsia="en-CA"/>
              </w:rPr>
              <w:t>вопросам</w:t>
            </w:r>
            <w:r w:rsidRPr="00FD74CE">
              <w:rPr>
                <w:color w:val="000000"/>
                <w:kern w:val="22"/>
                <w:sz w:val="18"/>
                <w:szCs w:val="18"/>
                <w:lang w:val="ru-RU" w:eastAsia="en-CA"/>
              </w:rPr>
              <w:t xml:space="preserve"> </w:t>
            </w:r>
            <w:r>
              <w:rPr>
                <w:color w:val="000000"/>
                <w:kern w:val="22"/>
                <w:sz w:val="18"/>
                <w:szCs w:val="18"/>
                <w:lang w:val="ru-RU" w:eastAsia="en-CA"/>
              </w:rPr>
              <w:t>соблюдения.</w:t>
            </w:r>
          </w:p>
        </w:tc>
        <w:tc>
          <w:tcPr>
            <w:tcW w:w="2196" w:type="dxa"/>
            <w:shd w:val="clear" w:color="auto" w:fill="auto"/>
            <w:hideMark/>
          </w:tcPr>
          <w:p w14:paraId="06422636" w14:textId="3A62CB29" w:rsidR="0080059E" w:rsidRPr="00F84494" w:rsidRDefault="00FD74CE"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Наличие</w:t>
            </w:r>
            <w:r w:rsidRPr="00F84494">
              <w:rPr>
                <w:color w:val="000000"/>
                <w:kern w:val="22"/>
                <w:sz w:val="18"/>
                <w:szCs w:val="18"/>
                <w:lang w:val="ru-RU" w:eastAsia="en-CA"/>
              </w:rPr>
              <w:t xml:space="preserve"> </w:t>
            </w:r>
            <w:r>
              <w:rPr>
                <w:color w:val="000000"/>
                <w:kern w:val="22"/>
                <w:sz w:val="18"/>
                <w:szCs w:val="18"/>
                <w:lang w:val="ru-RU" w:eastAsia="en-CA"/>
              </w:rPr>
              <w:t>механизма</w:t>
            </w:r>
          </w:p>
          <w:p w14:paraId="77E0F7ED" w14:textId="68E2E3D3" w:rsidR="00045D5F" w:rsidRPr="00F84494" w:rsidRDefault="00FD74CE"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Стимулирующая</w:t>
            </w:r>
            <w:r w:rsidRPr="00F84494">
              <w:rPr>
                <w:color w:val="000000"/>
                <w:kern w:val="22"/>
                <w:sz w:val="18"/>
                <w:szCs w:val="18"/>
                <w:lang w:val="ru-RU" w:eastAsia="en-CA"/>
              </w:rPr>
              <w:t xml:space="preserve"> </w:t>
            </w:r>
            <w:r>
              <w:rPr>
                <w:color w:val="000000"/>
                <w:kern w:val="22"/>
                <w:sz w:val="18"/>
                <w:szCs w:val="18"/>
                <w:lang w:val="ru-RU" w:eastAsia="en-CA"/>
              </w:rPr>
              <w:t>роль</w:t>
            </w:r>
          </w:p>
          <w:p w14:paraId="0C9435DD" w14:textId="5542E446" w:rsidR="00045D5F" w:rsidRPr="00FD74CE" w:rsidRDefault="00FD74CE" w:rsidP="003547B9">
            <w:pPr>
              <w:suppressLineNumbers/>
              <w:suppressAutoHyphens/>
              <w:spacing w:before="40" w:after="40"/>
              <w:ind w:left="-47" w:right="-44"/>
              <w:jc w:val="left"/>
              <w:rPr>
                <w:i/>
                <w:iCs/>
                <w:color w:val="000000"/>
                <w:kern w:val="22"/>
                <w:sz w:val="18"/>
                <w:szCs w:val="18"/>
                <w:lang w:val="ru-RU" w:eastAsia="en-CA"/>
              </w:rPr>
            </w:pPr>
            <w:r>
              <w:rPr>
                <w:color w:val="000000"/>
                <w:kern w:val="22"/>
                <w:sz w:val="18"/>
                <w:szCs w:val="18"/>
                <w:lang w:val="ru-RU" w:eastAsia="en-CA"/>
              </w:rPr>
              <w:t>Стороны</w:t>
            </w:r>
            <w:r w:rsidRPr="00FD74CE">
              <w:rPr>
                <w:color w:val="000000"/>
                <w:kern w:val="22"/>
                <w:sz w:val="18"/>
                <w:szCs w:val="18"/>
                <w:lang w:val="ru-RU" w:eastAsia="en-CA"/>
              </w:rPr>
              <w:t xml:space="preserve">, </w:t>
            </w:r>
            <w:r>
              <w:rPr>
                <w:color w:val="000000"/>
                <w:kern w:val="22"/>
                <w:sz w:val="18"/>
                <w:szCs w:val="18"/>
                <w:lang w:val="ru-RU" w:eastAsia="en-CA"/>
              </w:rPr>
              <w:t>как</w:t>
            </w:r>
            <w:r w:rsidRPr="00FD74CE">
              <w:rPr>
                <w:color w:val="000000"/>
                <w:kern w:val="22"/>
                <w:sz w:val="18"/>
                <w:szCs w:val="18"/>
                <w:lang w:val="ru-RU" w:eastAsia="en-CA"/>
              </w:rPr>
              <w:t xml:space="preserve"> </w:t>
            </w:r>
            <w:r>
              <w:rPr>
                <w:color w:val="000000"/>
                <w:kern w:val="22"/>
                <w:sz w:val="18"/>
                <w:szCs w:val="18"/>
                <w:lang w:val="ru-RU" w:eastAsia="en-CA"/>
              </w:rPr>
              <w:t>правило</w:t>
            </w:r>
            <w:r w:rsidRPr="00FD74CE">
              <w:rPr>
                <w:color w:val="000000"/>
                <w:kern w:val="22"/>
                <w:sz w:val="18"/>
                <w:szCs w:val="18"/>
                <w:lang w:val="ru-RU" w:eastAsia="en-CA"/>
              </w:rPr>
              <w:t xml:space="preserve">, </w:t>
            </w:r>
            <w:r w:rsidR="00045D5F" w:rsidRPr="00FD74CE">
              <w:rPr>
                <w:color w:val="000000"/>
                <w:kern w:val="22"/>
                <w:sz w:val="18"/>
                <w:szCs w:val="18"/>
                <w:lang w:val="ru-RU" w:eastAsia="en-CA"/>
              </w:rPr>
              <w:t xml:space="preserve"> </w:t>
            </w:r>
            <w:r>
              <w:rPr>
                <w:color w:val="000000"/>
                <w:kern w:val="22"/>
                <w:sz w:val="18"/>
                <w:szCs w:val="18"/>
                <w:lang w:val="ru-RU" w:eastAsia="en-CA"/>
              </w:rPr>
              <w:t>хорошо</w:t>
            </w:r>
            <w:r w:rsidRPr="00FD74CE">
              <w:rPr>
                <w:color w:val="000000"/>
                <w:kern w:val="22"/>
                <w:sz w:val="18"/>
                <w:szCs w:val="18"/>
                <w:lang w:val="ru-RU" w:eastAsia="en-CA"/>
              </w:rPr>
              <w:t xml:space="preserve"> </w:t>
            </w:r>
            <w:r>
              <w:rPr>
                <w:color w:val="000000"/>
                <w:kern w:val="22"/>
                <w:sz w:val="18"/>
                <w:szCs w:val="18"/>
                <w:lang w:val="ru-RU" w:eastAsia="en-CA"/>
              </w:rPr>
              <w:t>реагируют</w:t>
            </w:r>
            <w:r w:rsidRPr="00FD74CE">
              <w:rPr>
                <w:color w:val="000000"/>
                <w:kern w:val="22"/>
                <w:sz w:val="18"/>
                <w:szCs w:val="18"/>
                <w:lang w:val="ru-RU" w:eastAsia="en-CA"/>
              </w:rPr>
              <w:t xml:space="preserve"> </w:t>
            </w:r>
            <w:r>
              <w:rPr>
                <w:color w:val="000000"/>
                <w:kern w:val="22"/>
                <w:sz w:val="18"/>
                <w:szCs w:val="18"/>
                <w:lang w:val="ru-RU" w:eastAsia="en-CA"/>
              </w:rPr>
              <w:t>на</w:t>
            </w:r>
            <w:r w:rsidRPr="00FD74CE">
              <w:rPr>
                <w:color w:val="000000"/>
                <w:kern w:val="22"/>
                <w:sz w:val="18"/>
                <w:szCs w:val="18"/>
                <w:lang w:val="ru-RU" w:eastAsia="en-CA"/>
              </w:rPr>
              <w:t xml:space="preserve"> </w:t>
            </w:r>
            <w:r>
              <w:rPr>
                <w:color w:val="000000"/>
                <w:kern w:val="22"/>
                <w:sz w:val="18"/>
                <w:szCs w:val="18"/>
                <w:lang w:val="ru-RU" w:eastAsia="en-CA"/>
              </w:rPr>
              <w:t>вопросы</w:t>
            </w:r>
            <w:r w:rsidRPr="00FD74CE">
              <w:rPr>
                <w:color w:val="000000"/>
                <w:kern w:val="22"/>
                <w:sz w:val="18"/>
                <w:szCs w:val="18"/>
                <w:lang w:val="ru-RU" w:eastAsia="en-CA"/>
              </w:rPr>
              <w:t xml:space="preserve">, </w:t>
            </w:r>
            <w:r>
              <w:rPr>
                <w:color w:val="000000"/>
                <w:kern w:val="22"/>
                <w:sz w:val="18"/>
                <w:szCs w:val="18"/>
                <w:lang w:val="ru-RU" w:eastAsia="en-CA"/>
              </w:rPr>
              <w:t>поднятые</w:t>
            </w:r>
            <w:r w:rsidRPr="00FD74CE">
              <w:rPr>
                <w:color w:val="000000"/>
                <w:kern w:val="22"/>
                <w:sz w:val="18"/>
                <w:szCs w:val="18"/>
                <w:lang w:val="ru-RU" w:eastAsia="en-CA"/>
              </w:rPr>
              <w:t xml:space="preserve"> </w:t>
            </w:r>
            <w:r>
              <w:rPr>
                <w:color w:val="000000"/>
                <w:kern w:val="22"/>
                <w:sz w:val="18"/>
                <w:szCs w:val="18"/>
                <w:lang w:val="ru-RU" w:eastAsia="en-CA"/>
              </w:rPr>
              <w:t>Комитетом по соблюдению.</w:t>
            </w:r>
          </w:p>
        </w:tc>
        <w:tc>
          <w:tcPr>
            <w:tcW w:w="2197" w:type="dxa"/>
            <w:shd w:val="clear" w:color="auto" w:fill="auto"/>
            <w:hideMark/>
          </w:tcPr>
          <w:p w14:paraId="1DC3DAFB" w14:textId="41718F52" w:rsidR="00045D5F" w:rsidRPr="00FD74CE" w:rsidRDefault="00FD74CE"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Комитет</w:t>
            </w:r>
            <w:r w:rsidRPr="00FD74CE">
              <w:rPr>
                <w:color w:val="000000"/>
                <w:kern w:val="22"/>
                <w:sz w:val="18"/>
                <w:szCs w:val="18"/>
                <w:lang w:val="ru-RU" w:eastAsia="en-CA"/>
              </w:rPr>
              <w:t xml:space="preserve"> </w:t>
            </w:r>
            <w:r>
              <w:rPr>
                <w:color w:val="000000"/>
                <w:kern w:val="22"/>
                <w:sz w:val="18"/>
                <w:szCs w:val="18"/>
                <w:lang w:val="ru-RU" w:eastAsia="en-CA"/>
              </w:rPr>
              <w:t>не</w:t>
            </w:r>
            <w:r w:rsidR="00045D5F" w:rsidRPr="00FD74CE">
              <w:rPr>
                <w:color w:val="000000"/>
                <w:kern w:val="22"/>
                <w:sz w:val="18"/>
                <w:szCs w:val="18"/>
                <w:lang w:val="ru-RU" w:eastAsia="en-CA"/>
              </w:rPr>
              <w:t xml:space="preserve"> </w:t>
            </w:r>
            <w:r>
              <w:rPr>
                <w:color w:val="000000"/>
                <w:kern w:val="22"/>
                <w:sz w:val="18"/>
                <w:szCs w:val="18"/>
                <w:lang w:val="ru-RU" w:eastAsia="en-CA"/>
              </w:rPr>
              <w:t>распоряжается</w:t>
            </w:r>
            <w:r w:rsidRPr="00FD74CE">
              <w:rPr>
                <w:color w:val="000000"/>
                <w:kern w:val="22"/>
                <w:sz w:val="18"/>
                <w:szCs w:val="18"/>
                <w:lang w:val="ru-RU" w:eastAsia="en-CA"/>
              </w:rPr>
              <w:t xml:space="preserve"> </w:t>
            </w:r>
            <w:r>
              <w:rPr>
                <w:color w:val="000000"/>
                <w:kern w:val="22"/>
                <w:sz w:val="18"/>
                <w:szCs w:val="18"/>
                <w:lang w:val="ru-RU" w:eastAsia="en-CA"/>
              </w:rPr>
              <w:t>средствами</w:t>
            </w:r>
            <w:r w:rsidRPr="00FD74CE">
              <w:rPr>
                <w:color w:val="000000"/>
                <w:kern w:val="22"/>
                <w:sz w:val="18"/>
                <w:szCs w:val="18"/>
                <w:lang w:val="ru-RU" w:eastAsia="en-CA"/>
              </w:rPr>
              <w:t xml:space="preserve"> </w:t>
            </w:r>
            <w:r>
              <w:rPr>
                <w:color w:val="000000"/>
                <w:kern w:val="22"/>
                <w:sz w:val="18"/>
                <w:szCs w:val="18"/>
                <w:lang w:val="ru-RU" w:eastAsia="en-CA"/>
              </w:rPr>
              <w:t>в</w:t>
            </w:r>
            <w:r w:rsidRPr="00FD74CE">
              <w:rPr>
                <w:color w:val="000000"/>
                <w:kern w:val="22"/>
                <w:sz w:val="18"/>
                <w:szCs w:val="18"/>
                <w:lang w:val="ru-RU" w:eastAsia="en-CA"/>
              </w:rPr>
              <w:t xml:space="preserve"> </w:t>
            </w:r>
            <w:r>
              <w:rPr>
                <w:color w:val="000000"/>
                <w:kern w:val="22"/>
                <w:sz w:val="18"/>
                <w:szCs w:val="18"/>
                <w:lang w:val="ru-RU" w:eastAsia="en-CA"/>
              </w:rPr>
              <w:t>поддержку</w:t>
            </w:r>
            <w:r w:rsidRPr="00FD74CE">
              <w:rPr>
                <w:color w:val="000000"/>
                <w:kern w:val="22"/>
                <w:sz w:val="18"/>
                <w:szCs w:val="18"/>
                <w:lang w:val="ru-RU" w:eastAsia="en-CA"/>
              </w:rPr>
              <w:t xml:space="preserve"> </w:t>
            </w:r>
            <w:r>
              <w:rPr>
                <w:color w:val="000000"/>
                <w:kern w:val="22"/>
                <w:sz w:val="18"/>
                <w:szCs w:val="18"/>
                <w:lang w:val="ru-RU" w:eastAsia="en-CA"/>
              </w:rPr>
              <w:t>Сторон</w:t>
            </w:r>
            <w:r w:rsidRPr="00FD74CE">
              <w:rPr>
                <w:color w:val="000000"/>
                <w:kern w:val="22"/>
                <w:sz w:val="18"/>
                <w:szCs w:val="18"/>
                <w:lang w:val="ru-RU" w:eastAsia="en-CA"/>
              </w:rPr>
              <w:t>,</w:t>
            </w:r>
            <w:r>
              <w:rPr>
                <w:color w:val="000000"/>
                <w:kern w:val="22"/>
                <w:sz w:val="18"/>
                <w:szCs w:val="18"/>
                <w:lang w:val="ru-RU" w:eastAsia="en-CA"/>
              </w:rPr>
              <w:t xml:space="preserve"> имеющих проблемы с соблюдением и нуждающихся в ресурсах для их решения</w:t>
            </w:r>
            <w:r w:rsidR="00045D5F" w:rsidRPr="00FD74CE">
              <w:rPr>
                <w:color w:val="000000"/>
                <w:kern w:val="22"/>
                <w:sz w:val="18"/>
                <w:szCs w:val="18"/>
                <w:lang w:val="ru-RU" w:eastAsia="en-CA"/>
              </w:rPr>
              <w:t>;</w:t>
            </w:r>
          </w:p>
          <w:p w14:paraId="7DB49071" w14:textId="049A35B4" w:rsidR="00045D5F" w:rsidRPr="00FD74CE" w:rsidRDefault="00FD74CE"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меры</w:t>
            </w:r>
            <w:r w:rsidRPr="00FD74CE">
              <w:rPr>
                <w:color w:val="000000"/>
                <w:kern w:val="22"/>
                <w:sz w:val="18"/>
                <w:szCs w:val="18"/>
                <w:lang w:val="ru-RU" w:eastAsia="en-CA"/>
              </w:rPr>
              <w:t xml:space="preserve">, </w:t>
            </w:r>
            <w:r>
              <w:rPr>
                <w:color w:val="000000"/>
                <w:kern w:val="22"/>
                <w:sz w:val="18"/>
                <w:szCs w:val="18"/>
                <w:lang w:val="ru-RU" w:eastAsia="en-CA"/>
              </w:rPr>
              <w:t>которые</w:t>
            </w:r>
            <w:r w:rsidRPr="00FD74CE">
              <w:rPr>
                <w:color w:val="000000"/>
                <w:kern w:val="22"/>
                <w:sz w:val="18"/>
                <w:szCs w:val="18"/>
                <w:lang w:val="ru-RU" w:eastAsia="en-CA"/>
              </w:rPr>
              <w:t xml:space="preserve"> </w:t>
            </w:r>
            <w:r>
              <w:rPr>
                <w:color w:val="000000"/>
                <w:kern w:val="22"/>
                <w:sz w:val="18"/>
                <w:szCs w:val="18"/>
                <w:lang w:val="ru-RU" w:eastAsia="en-CA"/>
              </w:rPr>
              <w:t>Комитет может принять или рекомендовать к принятию КС</w:t>
            </w:r>
            <w:r w:rsidRPr="00FD74CE">
              <w:rPr>
                <w:color w:val="000000"/>
                <w:kern w:val="22"/>
                <w:sz w:val="18"/>
                <w:szCs w:val="18"/>
                <w:lang w:val="en-US" w:eastAsia="en-CA"/>
              </w:rPr>
              <w:t>-</w:t>
            </w:r>
            <w:r>
              <w:rPr>
                <w:color w:val="000000"/>
                <w:kern w:val="22"/>
                <w:sz w:val="18"/>
                <w:szCs w:val="18"/>
                <w:lang w:val="ru-RU" w:eastAsia="en-CA"/>
              </w:rPr>
              <w:t>СС</w:t>
            </w:r>
            <w:r w:rsidR="0052687A">
              <w:rPr>
                <w:color w:val="000000"/>
                <w:kern w:val="22"/>
                <w:sz w:val="18"/>
                <w:szCs w:val="18"/>
                <w:lang w:val="ru-RU" w:eastAsia="en-CA"/>
              </w:rPr>
              <w:t>КП</w:t>
            </w:r>
            <w:r w:rsidRPr="00FD74CE">
              <w:rPr>
                <w:color w:val="000000"/>
                <w:kern w:val="22"/>
                <w:sz w:val="18"/>
                <w:szCs w:val="18"/>
                <w:lang w:val="en-US" w:eastAsia="en-CA"/>
              </w:rPr>
              <w:t xml:space="preserve">, </w:t>
            </w:r>
            <w:r>
              <w:rPr>
                <w:color w:val="000000"/>
                <w:kern w:val="22"/>
                <w:sz w:val="18"/>
                <w:szCs w:val="18"/>
                <w:lang w:val="ru-RU" w:eastAsia="en-CA"/>
              </w:rPr>
              <w:t>ограничены.</w:t>
            </w:r>
          </w:p>
        </w:tc>
      </w:tr>
      <w:tr w:rsidR="00045D5F" w:rsidRPr="00F84494" w14:paraId="42C61C0D" w14:textId="77777777" w:rsidTr="009C74E6">
        <w:trPr>
          <w:jc w:val="center"/>
        </w:trPr>
        <w:tc>
          <w:tcPr>
            <w:tcW w:w="1696" w:type="dxa"/>
            <w:shd w:val="clear" w:color="auto" w:fill="auto"/>
            <w:hideMark/>
          </w:tcPr>
          <w:p w14:paraId="58B90499" w14:textId="083319BC" w:rsidR="00045D5F" w:rsidRPr="00FD74CE" w:rsidRDefault="00FD74CE" w:rsidP="00FD74CE">
            <w:pPr>
              <w:suppressLineNumbers/>
              <w:suppressAutoHyphens/>
              <w:spacing w:before="40" w:after="40"/>
              <w:ind w:right="-84"/>
              <w:jc w:val="left"/>
              <w:rPr>
                <w:b/>
                <w:bCs/>
                <w:color w:val="000000"/>
                <w:kern w:val="22"/>
                <w:sz w:val="20"/>
                <w:szCs w:val="20"/>
                <w:lang w:val="ru-RU" w:eastAsia="en-CA"/>
              </w:rPr>
            </w:pPr>
            <w:r>
              <w:rPr>
                <w:b/>
                <w:bCs/>
                <w:color w:val="000000"/>
                <w:kern w:val="22"/>
                <w:sz w:val="20"/>
                <w:szCs w:val="20"/>
                <w:lang w:val="ru-RU" w:eastAsia="en-CA"/>
              </w:rPr>
              <w:t>Оценка</w:t>
            </w:r>
            <w:r w:rsidRPr="00FD74CE">
              <w:rPr>
                <w:b/>
                <w:bCs/>
                <w:color w:val="000000"/>
                <w:kern w:val="22"/>
                <w:sz w:val="20"/>
                <w:szCs w:val="20"/>
                <w:lang w:val="ru-RU" w:eastAsia="en-CA"/>
              </w:rPr>
              <w:t xml:space="preserve"> </w:t>
            </w:r>
            <w:r>
              <w:rPr>
                <w:b/>
                <w:bCs/>
                <w:color w:val="000000"/>
                <w:kern w:val="22"/>
                <w:sz w:val="20"/>
                <w:szCs w:val="20"/>
                <w:lang w:val="ru-RU" w:eastAsia="en-CA"/>
              </w:rPr>
              <w:t>и</w:t>
            </w:r>
            <w:r w:rsidRPr="00FD74CE">
              <w:rPr>
                <w:b/>
                <w:bCs/>
                <w:color w:val="000000"/>
                <w:kern w:val="22"/>
                <w:sz w:val="20"/>
                <w:szCs w:val="20"/>
                <w:lang w:val="ru-RU" w:eastAsia="en-CA"/>
              </w:rPr>
              <w:t xml:space="preserve"> </w:t>
            </w:r>
            <w:r>
              <w:rPr>
                <w:b/>
                <w:bCs/>
                <w:color w:val="000000"/>
                <w:kern w:val="22"/>
                <w:sz w:val="20"/>
                <w:szCs w:val="20"/>
                <w:lang w:val="ru-RU" w:eastAsia="en-CA"/>
              </w:rPr>
              <w:t>обзор</w:t>
            </w:r>
            <w:r w:rsidRPr="00FD74CE">
              <w:rPr>
                <w:b/>
                <w:bCs/>
                <w:color w:val="000000"/>
                <w:kern w:val="22"/>
                <w:sz w:val="20"/>
                <w:szCs w:val="20"/>
                <w:lang w:val="ru-RU" w:eastAsia="en-CA"/>
              </w:rPr>
              <w:t xml:space="preserve"> </w:t>
            </w:r>
            <w:r>
              <w:rPr>
                <w:b/>
                <w:bCs/>
                <w:color w:val="000000"/>
                <w:kern w:val="22"/>
                <w:sz w:val="20"/>
                <w:szCs w:val="20"/>
                <w:lang w:val="ru-RU" w:eastAsia="en-CA"/>
              </w:rPr>
              <w:t>Картахенского</w:t>
            </w:r>
            <w:r w:rsidRPr="00FD74CE">
              <w:rPr>
                <w:b/>
                <w:bCs/>
                <w:color w:val="000000"/>
                <w:kern w:val="22"/>
                <w:sz w:val="20"/>
                <w:szCs w:val="20"/>
                <w:lang w:val="ru-RU" w:eastAsia="en-CA"/>
              </w:rPr>
              <w:t xml:space="preserve"> </w:t>
            </w:r>
            <w:r>
              <w:rPr>
                <w:b/>
                <w:bCs/>
                <w:color w:val="000000"/>
                <w:kern w:val="22"/>
                <w:sz w:val="20"/>
                <w:szCs w:val="20"/>
                <w:lang w:val="ru-RU" w:eastAsia="en-CA"/>
              </w:rPr>
              <w:t>протокола</w:t>
            </w:r>
            <w:r w:rsidR="00045D5F" w:rsidRPr="00FD74CE">
              <w:rPr>
                <w:b/>
                <w:bCs/>
                <w:color w:val="000000"/>
                <w:kern w:val="22"/>
                <w:sz w:val="20"/>
                <w:szCs w:val="20"/>
                <w:lang w:val="ru-RU" w:eastAsia="en-CA"/>
              </w:rPr>
              <w:t xml:space="preserve"> </w:t>
            </w:r>
            <w:r w:rsidR="00C530BF" w:rsidRPr="00FD74CE">
              <w:rPr>
                <w:b/>
                <w:bCs/>
                <w:color w:val="000000"/>
                <w:kern w:val="22"/>
                <w:sz w:val="20"/>
                <w:szCs w:val="20"/>
                <w:lang w:val="ru-RU" w:eastAsia="en-CA"/>
              </w:rPr>
              <w:t>(</w:t>
            </w:r>
            <w:r>
              <w:rPr>
                <w:b/>
                <w:bCs/>
                <w:color w:val="000000"/>
                <w:kern w:val="22"/>
                <w:sz w:val="20"/>
                <w:szCs w:val="20"/>
                <w:lang w:val="ru-RU" w:eastAsia="en-CA"/>
              </w:rPr>
              <w:t>статья</w:t>
            </w:r>
            <w:r w:rsidR="00E7072C" w:rsidRPr="009C74E6">
              <w:rPr>
                <w:b/>
                <w:bCs/>
                <w:color w:val="000000"/>
                <w:kern w:val="22"/>
                <w:sz w:val="20"/>
                <w:szCs w:val="20"/>
                <w:lang w:eastAsia="en-CA"/>
              </w:rPr>
              <w:t> </w:t>
            </w:r>
            <w:r w:rsidR="00C530BF" w:rsidRPr="00FD74CE">
              <w:rPr>
                <w:b/>
                <w:bCs/>
                <w:color w:val="000000"/>
                <w:kern w:val="22"/>
                <w:sz w:val="20"/>
                <w:szCs w:val="20"/>
                <w:lang w:val="ru-RU" w:eastAsia="en-CA"/>
              </w:rPr>
              <w:t xml:space="preserve">35) </w:t>
            </w:r>
            <w:r>
              <w:rPr>
                <w:b/>
                <w:bCs/>
                <w:color w:val="000000"/>
                <w:kern w:val="22"/>
                <w:sz w:val="20"/>
                <w:szCs w:val="20"/>
                <w:lang w:val="ru-RU" w:eastAsia="en-CA"/>
              </w:rPr>
              <w:t>и оценка Стратегического плана</w:t>
            </w:r>
          </w:p>
        </w:tc>
        <w:tc>
          <w:tcPr>
            <w:tcW w:w="1418" w:type="dxa"/>
            <w:shd w:val="clear" w:color="auto" w:fill="auto"/>
            <w:hideMark/>
          </w:tcPr>
          <w:p w14:paraId="4CF235F3" w14:textId="3C6FB01C" w:rsidR="00045D5F" w:rsidRPr="00F84494" w:rsidRDefault="008D01EF"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Эффективность</w:t>
            </w:r>
            <w:r w:rsidRPr="00F84494">
              <w:rPr>
                <w:color w:val="000000"/>
                <w:kern w:val="22"/>
                <w:sz w:val="18"/>
                <w:szCs w:val="18"/>
                <w:lang w:val="ru-RU" w:eastAsia="en-CA"/>
              </w:rPr>
              <w:t xml:space="preserve"> </w:t>
            </w:r>
            <w:r>
              <w:rPr>
                <w:color w:val="000000"/>
                <w:kern w:val="22"/>
                <w:sz w:val="18"/>
                <w:szCs w:val="18"/>
                <w:lang w:val="ru-RU" w:eastAsia="en-CA"/>
              </w:rPr>
              <w:t>осуществления</w:t>
            </w:r>
            <w:r w:rsidRPr="00F84494">
              <w:rPr>
                <w:color w:val="000000"/>
                <w:kern w:val="22"/>
                <w:sz w:val="18"/>
                <w:szCs w:val="18"/>
                <w:lang w:val="ru-RU" w:eastAsia="en-CA"/>
              </w:rPr>
              <w:t xml:space="preserve"> </w:t>
            </w:r>
            <w:r>
              <w:rPr>
                <w:color w:val="000000"/>
                <w:kern w:val="22"/>
                <w:sz w:val="18"/>
                <w:szCs w:val="18"/>
                <w:lang w:val="ru-RU" w:eastAsia="en-CA"/>
              </w:rPr>
              <w:t>Протокола</w:t>
            </w:r>
          </w:p>
          <w:p w14:paraId="2E95E5E9" w14:textId="13D272F6" w:rsidR="00045D5F" w:rsidRPr="008D01EF" w:rsidRDefault="008D01EF" w:rsidP="003547B9">
            <w:pPr>
              <w:suppressLineNumbers/>
              <w:suppressAutoHyphens/>
              <w:spacing w:before="40" w:after="40"/>
              <w:ind w:left="-34" w:right="-38" w:firstLine="6"/>
              <w:jc w:val="left"/>
              <w:rPr>
                <w:color w:val="000000"/>
                <w:kern w:val="22"/>
                <w:sz w:val="18"/>
                <w:szCs w:val="18"/>
                <w:lang w:val="ru-RU" w:eastAsia="en-CA"/>
              </w:rPr>
            </w:pPr>
            <w:r>
              <w:rPr>
                <w:color w:val="000000"/>
                <w:kern w:val="22"/>
                <w:sz w:val="18"/>
                <w:szCs w:val="18"/>
                <w:lang w:val="ru-RU" w:eastAsia="en-CA"/>
              </w:rPr>
              <w:t>Третья</w:t>
            </w:r>
            <w:r w:rsidRPr="008D01EF">
              <w:rPr>
                <w:color w:val="000000"/>
                <w:kern w:val="22"/>
                <w:sz w:val="18"/>
                <w:szCs w:val="18"/>
                <w:lang w:val="ru-RU" w:eastAsia="en-CA"/>
              </w:rPr>
              <w:t xml:space="preserve"> </w:t>
            </w:r>
            <w:r>
              <w:rPr>
                <w:color w:val="000000"/>
                <w:kern w:val="22"/>
                <w:sz w:val="18"/>
                <w:szCs w:val="18"/>
                <w:lang w:val="ru-RU" w:eastAsia="en-CA"/>
              </w:rPr>
              <w:t>и</w:t>
            </w:r>
            <w:r w:rsidRPr="008D01EF">
              <w:rPr>
                <w:color w:val="000000"/>
                <w:kern w:val="22"/>
                <w:sz w:val="18"/>
                <w:szCs w:val="18"/>
                <w:lang w:val="ru-RU" w:eastAsia="en-CA"/>
              </w:rPr>
              <w:t xml:space="preserve"> </w:t>
            </w:r>
            <w:r>
              <w:rPr>
                <w:color w:val="000000"/>
                <w:kern w:val="22"/>
                <w:sz w:val="18"/>
                <w:szCs w:val="18"/>
                <w:lang w:val="ru-RU" w:eastAsia="en-CA"/>
              </w:rPr>
              <w:t>четвертая</w:t>
            </w:r>
            <w:r w:rsidRPr="008D01EF">
              <w:rPr>
                <w:color w:val="000000"/>
                <w:kern w:val="22"/>
                <w:sz w:val="18"/>
                <w:szCs w:val="18"/>
                <w:lang w:val="ru-RU" w:eastAsia="en-CA"/>
              </w:rPr>
              <w:t xml:space="preserve"> </w:t>
            </w:r>
            <w:r>
              <w:rPr>
                <w:color w:val="000000"/>
                <w:kern w:val="22"/>
                <w:sz w:val="18"/>
                <w:szCs w:val="18"/>
                <w:lang w:val="ru-RU" w:eastAsia="en-CA"/>
              </w:rPr>
              <w:t>оценка</w:t>
            </w:r>
            <w:r w:rsidRPr="008D01EF">
              <w:rPr>
                <w:color w:val="000000"/>
                <w:kern w:val="22"/>
                <w:sz w:val="18"/>
                <w:szCs w:val="18"/>
                <w:lang w:val="ru-RU" w:eastAsia="en-CA"/>
              </w:rPr>
              <w:t xml:space="preserve"> </w:t>
            </w:r>
            <w:r>
              <w:rPr>
                <w:color w:val="000000"/>
                <w:kern w:val="22"/>
                <w:sz w:val="18"/>
                <w:szCs w:val="18"/>
                <w:lang w:val="ru-RU" w:eastAsia="en-CA"/>
              </w:rPr>
              <w:t>и</w:t>
            </w:r>
            <w:r w:rsidRPr="008D01EF">
              <w:rPr>
                <w:color w:val="000000"/>
                <w:kern w:val="22"/>
                <w:sz w:val="18"/>
                <w:szCs w:val="18"/>
                <w:lang w:val="ru-RU" w:eastAsia="en-CA"/>
              </w:rPr>
              <w:t xml:space="preserve"> </w:t>
            </w:r>
            <w:r>
              <w:rPr>
                <w:color w:val="000000"/>
                <w:kern w:val="22"/>
                <w:sz w:val="18"/>
                <w:szCs w:val="18"/>
                <w:lang w:val="ru-RU" w:eastAsia="en-CA"/>
              </w:rPr>
              <w:t>обзор</w:t>
            </w:r>
            <w:r w:rsidRPr="008D01EF">
              <w:rPr>
                <w:color w:val="000000"/>
                <w:kern w:val="22"/>
                <w:sz w:val="18"/>
                <w:szCs w:val="18"/>
                <w:lang w:val="ru-RU" w:eastAsia="en-CA"/>
              </w:rPr>
              <w:t xml:space="preserve"> </w:t>
            </w:r>
            <w:r>
              <w:rPr>
                <w:color w:val="000000"/>
                <w:kern w:val="22"/>
                <w:sz w:val="18"/>
                <w:szCs w:val="18"/>
                <w:lang w:val="ru-RU" w:eastAsia="en-CA"/>
              </w:rPr>
              <w:t>оценили</w:t>
            </w:r>
            <w:r w:rsidRPr="008D01EF">
              <w:rPr>
                <w:color w:val="000000"/>
                <w:kern w:val="22"/>
                <w:sz w:val="18"/>
                <w:szCs w:val="18"/>
                <w:lang w:val="ru-RU" w:eastAsia="en-CA"/>
              </w:rPr>
              <w:t xml:space="preserve"> </w:t>
            </w:r>
            <w:r>
              <w:rPr>
                <w:color w:val="000000"/>
                <w:kern w:val="22"/>
                <w:sz w:val="18"/>
                <w:szCs w:val="18"/>
                <w:lang w:val="ru-RU" w:eastAsia="en-CA"/>
              </w:rPr>
              <w:t>прогресс</w:t>
            </w:r>
            <w:r w:rsidRPr="008D01EF">
              <w:rPr>
                <w:color w:val="000000"/>
                <w:kern w:val="22"/>
                <w:sz w:val="18"/>
                <w:szCs w:val="18"/>
                <w:lang w:val="ru-RU" w:eastAsia="en-CA"/>
              </w:rPr>
              <w:t xml:space="preserve"> </w:t>
            </w:r>
            <w:r>
              <w:rPr>
                <w:color w:val="000000"/>
                <w:kern w:val="22"/>
                <w:sz w:val="18"/>
                <w:szCs w:val="18"/>
                <w:lang w:val="ru-RU" w:eastAsia="en-CA"/>
              </w:rPr>
              <w:t>в</w:t>
            </w:r>
            <w:r w:rsidRPr="008D01EF">
              <w:rPr>
                <w:color w:val="000000"/>
                <w:kern w:val="22"/>
                <w:sz w:val="18"/>
                <w:szCs w:val="18"/>
                <w:lang w:val="ru-RU" w:eastAsia="en-CA"/>
              </w:rPr>
              <w:t xml:space="preserve"> </w:t>
            </w:r>
            <w:r>
              <w:rPr>
                <w:color w:val="000000"/>
                <w:kern w:val="22"/>
                <w:sz w:val="18"/>
                <w:szCs w:val="18"/>
                <w:lang w:val="ru-RU" w:eastAsia="en-CA"/>
              </w:rPr>
              <w:t>достижении</w:t>
            </w:r>
            <w:r w:rsidRPr="008D01EF">
              <w:rPr>
                <w:color w:val="000000"/>
                <w:kern w:val="22"/>
                <w:sz w:val="18"/>
                <w:szCs w:val="18"/>
                <w:lang w:val="ru-RU" w:eastAsia="en-CA"/>
              </w:rPr>
              <w:t xml:space="preserve"> </w:t>
            </w:r>
            <w:r>
              <w:rPr>
                <w:color w:val="000000"/>
                <w:kern w:val="22"/>
                <w:sz w:val="18"/>
                <w:szCs w:val="18"/>
                <w:lang w:val="ru-RU" w:eastAsia="en-CA"/>
              </w:rPr>
              <w:t>целей</w:t>
            </w:r>
            <w:r w:rsidRPr="008D01EF">
              <w:rPr>
                <w:color w:val="000000"/>
                <w:kern w:val="22"/>
                <w:sz w:val="18"/>
                <w:szCs w:val="18"/>
                <w:lang w:val="ru-RU" w:eastAsia="en-CA"/>
              </w:rPr>
              <w:t xml:space="preserve"> </w:t>
            </w:r>
            <w:r>
              <w:rPr>
                <w:color w:val="000000"/>
                <w:kern w:val="22"/>
                <w:sz w:val="18"/>
                <w:szCs w:val="18"/>
                <w:lang w:val="ru-RU" w:eastAsia="en-CA"/>
              </w:rPr>
              <w:t>Стратеги</w:t>
            </w:r>
            <w:r>
              <w:rPr>
                <w:color w:val="000000"/>
                <w:kern w:val="22"/>
                <w:sz w:val="18"/>
                <w:szCs w:val="18"/>
                <w:lang w:val="ru-RU" w:eastAsia="en-CA"/>
              </w:rPr>
              <w:softHyphen/>
              <w:t>ческого</w:t>
            </w:r>
            <w:r w:rsidRPr="008D01EF">
              <w:rPr>
                <w:color w:val="000000"/>
                <w:kern w:val="22"/>
                <w:sz w:val="18"/>
                <w:szCs w:val="18"/>
                <w:lang w:val="ru-RU" w:eastAsia="en-CA"/>
              </w:rPr>
              <w:t xml:space="preserve"> </w:t>
            </w:r>
            <w:r>
              <w:rPr>
                <w:color w:val="000000"/>
                <w:kern w:val="22"/>
                <w:sz w:val="18"/>
                <w:szCs w:val="18"/>
                <w:lang w:val="ru-RU" w:eastAsia="en-CA"/>
              </w:rPr>
              <w:t>плана</w:t>
            </w:r>
            <w:r w:rsidRPr="008D01EF">
              <w:rPr>
                <w:color w:val="000000"/>
                <w:kern w:val="22"/>
                <w:sz w:val="18"/>
                <w:szCs w:val="18"/>
                <w:lang w:val="ru-RU" w:eastAsia="en-CA"/>
              </w:rPr>
              <w:t xml:space="preserve"> </w:t>
            </w:r>
            <w:r>
              <w:rPr>
                <w:color w:val="000000"/>
                <w:kern w:val="22"/>
                <w:sz w:val="18"/>
                <w:szCs w:val="18"/>
                <w:lang w:val="ru-RU" w:eastAsia="en-CA"/>
              </w:rPr>
              <w:t>Протокола</w:t>
            </w:r>
          </w:p>
        </w:tc>
        <w:tc>
          <w:tcPr>
            <w:tcW w:w="1276" w:type="dxa"/>
            <w:shd w:val="clear" w:color="auto" w:fill="auto"/>
            <w:noWrap/>
            <w:hideMark/>
          </w:tcPr>
          <w:p w14:paraId="47A1F2F0" w14:textId="54C09927" w:rsidR="00045D5F" w:rsidRPr="00FD74CE" w:rsidRDefault="00045D5F" w:rsidP="003547B9">
            <w:pPr>
              <w:suppressLineNumbers/>
              <w:suppressAutoHyphens/>
              <w:spacing w:before="40" w:after="40"/>
              <w:ind w:left="-24" w:right="-22"/>
              <w:jc w:val="left"/>
              <w:rPr>
                <w:color w:val="000000"/>
                <w:kern w:val="22"/>
                <w:sz w:val="18"/>
                <w:szCs w:val="18"/>
                <w:lang w:val="ru-RU" w:eastAsia="en-CA"/>
              </w:rPr>
            </w:pPr>
            <w:r w:rsidRPr="009C74E6">
              <w:rPr>
                <w:color w:val="000000"/>
                <w:kern w:val="22"/>
                <w:sz w:val="18"/>
                <w:szCs w:val="18"/>
                <w:lang w:eastAsia="en-CA"/>
              </w:rPr>
              <w:t xml:space="preserve">4 </w:t>
            </w:r>
            <w:r w:rsidR="00FD74CE">
              <w:rPr>
                <w:color w:val="000000"/>
                <w:kern w:val="22"/>
                <w:sz w:val="18"/>
                <w:szCs w:val="18"/>
                <w:lang w:val="ru-RU" w:eastAsia="en-CA"/>
              </w:rPr>
              <w:t>года</w:t>
            </w:r>
          </w:p>
        </w:tc>
        <w:tc>
          <w:tcPr>
            <w:tcW w:w="1559" w:type="dxa"/>
            <w:shd w:val="clear" w:color="auto" w:fill="auto"/>
            <w:hideMark/>
          </w:tcPr>
          <w:p w14:paraId="2AF1AC1E" w14:textId="0CD905D7" w:rsidR="00045D5F" w:rsidRPr="006B37D4" w:rsidRDefault="008D01EF"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Национальные</w:t>
            </w:r>
            <w:r w:rsidRPr="006B37D4">
              <w:rPr>
                <w:color w:val="000000"/>
                <w:kern w:val="22"/>
                <w:sz w:val="18"/>
                <w:szCs w:val="18"/>
                <w:lang w:val="ru-RU" w:eastAsia="en-CA"/>
              </w:rPr>
              <w:t xml:space="preserve"> </w:t>
            </w:r>
            <w:r>
              <w:rPr>
                <w:color w:val="000000"/>
                <w:kern w:val="22"/>
                <w:sz w:val="18"/>
                <w:szCs w:val="18"/>
                <w:lang w:val="ru-RU" w:eastAsia="en-CA"/>
              </w:rPr>
              <w:t>доклады</w:t>
            </w:r>
            <w:r w:rsidR="00045D5F" w:rsidRPr="006B37D4">
              <w:rPr>
                <w:color w:val="000000"/>
                <w:kern w:val="22"/>
                <w:sz w:val="18"/>
                <w:szCs w:val="18"/>
                <w:lang w:val="ru-RU" w:eastAsia="en-CA"/>
              </w:rPr>
              <w:t xml:space="preserve">, </w:t>
            </w:r>
            <w:r w:rsidR="006B37D4">
              <w:rPr>
                <w:color w:val="000000"/>
                <w:kern w:val="22"/>
                <w:sz w:val="18"/>
                <w:szCs w:val="18"/>
                <w:lang w:val="ru-RU" w:eastAsia="en-CA"/>
              </w:rPr>
              <w:t>информация</w:t>
            </w:r>
            <w:r w:rsidR="006B37D4" w:rsidRPr="006B37D4">
              <w:rPr>
                <w:color w:val="000000"/>
                <w:kern w:val="22"/>
                <w:sz w:val="18"/>
                <w:szCs w:val="18"/>
                <w:lang w:val="ru-RU" w:eastAsia="en-CA"/>
              </w:rPr>
              <w:t xml:space="preserve">, </w:t>
            </w:r>
            <w:r w:rsidR="006B37D4">
              <w:rPr>
                <w:color w:val="000000"/>
                <w:kern w:val="22"/>
                <w:sz w:val="18"/>
                <w:szCs w:val="18"/>
                <w:lang w:val="ru-RU" w:eastAsia="en-CA"/>
              </w:rPr>
              <w:t>представленная</w:t>
            </w:r>
            <w:r w:rsidR="006B37D4" w:rsidRPr="006B37D4">
              <w:rPr>
                <w:color w:val="000000"/>
                <w:kern w:val="22"/>
                <w:sz w:val="18"/>
                <w:szCs w:val="18"/>
                <w:lang w:val="ru-RU" w:eastAsia="en-CA"/>
              </w:rPr>
              <w:t xml:space="preserve"> </w:t>
            </w:r>
            <w:r w:rsidR="006B37D4">
              <w:rPr>
                <w:color w:val="000000"/>
                <w:kern w:val="22"/>
                <w:sz w:val="18"/>
                <w:szCs w:val="18"/>
                <w:lang w:val="ru-RU" w:eastAsia="en-CA"/>
              </w:rPr>
              <w:t>в</w:t>
            </w:r>
            <w:r w:rsidR="006B37D4" w:rsidRPr="006B37D4">
              <w:rPr>
                <w:color w:val="000000"/>
                <w:kern w:val="22"/>
                <w:sz w:val="18"/>
                <w:szCs w:val="18"/>
                <w:lang w:val="ru-RU" w:eastAsia="en-CA"/>
              </w:rPr>
              <w:t xml:space="preserve"> </w:t>
            </w:r>
            <w:r w:rsidR="006B37D4">
              <w:rPr>
                <w:color w:val="000000"/>
                <w:kern w:val="22"/>
                <w:sz w:val="18"/>
                <w:szCs w:val="18"/>
                <w:lang w:val="ru-RU" w:eastAsia="en-CA"/>
              </w:rPr>
              <w:t>МПБ</w:t>
            </w:r>
            <w:r w:rsidR="00045D5F" w:rsidRPr="006B37D4">
              <w:rPr>
                <w:color w:val="000000"/>
                <w:kern w:val="22"/>
                <w:sz w:val="18"/>
                <w:szCs w:val="18"/>
                <w:lang w:val="ru-RU" w:eastAsia="en-CA"/>
              </w:rPr>
              <w:t xml:space="preserve">, </w:t>
            </w:r>
            <w:r w:rsidR="006B37D4">
              <w:rPr>
                <w:color w:val="000000"/>
                <w:kern w:val="22"/>
                <w:sz w:val="18"/>
                <w:szCs w:val="18"/>
                <w:lang w:val="ru-RU" w:eastAsia="en-CA"/>
              </w:rPr>
              <w:t>опыт создания потенциала</w:t>
            </w:r>
            <w:r w:rsidR="00045D5F" w:rsidRPr="006B37D4">
              <w:rPr>
                <w:color w:val="000000"/>
                <w:kern w:val="22"/>
                <w:sz w:val="18"/>
                <w:szCs w:val="18"/>
                <w:lang w:val="ru-RU" w:eastAsia="en-CA"/>
              </w:rPr>
              <w:t xml:space="preserve">, </w:t>
            </w:r>
            <w:r w:rsidR="006B37D4">
              <w:rPr>
                <w:color w:val="000000"/>
                <w:kern w:val="22"/>
                <w:sz w:val="18"/>
                <w:szCs w:val="18"/>
                <w:lang w:val="ru-RU" w:eastAsia="en-CA"/>
              </w:rPr>
              <w:t>опыт Комитета по соблюдению</w:t>
            </w:r>
            <w:r w:rsidR="00045D5F" w:rsidRPr="006B37D4">
              <w:rPr>
                <w:color w:val="000000"/>
                <w:kern w:val="22"/>
                <w:sz w:val="18"/>
                <w:szCs w:val="18"/>
                <w:lang w:val="ru-RU" w:eastAsia="en-CA"/>
              </w:rPr>
              <w:t xml:space="preserve">, </w:t>
            </w:r>
            <w:r w:rsidR="006B37D4">
              <w:rPr>
                <w:color w:val="000000"/>
                <w:kern w:val="22"/>
                <w:sz w:val="18"/>
                <w:szCs w:val="18"/>
                <w:lang w:val="ru-RU" w:eastAsia="en-CA"/>
              </w:rPr>
              <w:t>специализиро</w:t>
            </w:r>
            <w:r w:rsidR="006B37D4">
              <w:rPr>
                <w:color w:val="000000"/>
                <w:kern w:val="22"/>
                <w:sz w:val="18"/>
                <w:szCs w:val="18"/>
                <w:lang w:val="ru-RU" w:eastAsia="en-CA"/>
              </w:rPr>
              <w:softHyphen/>
              <w:t>ванные опросы</w:t>
            </w:r>
          </w:p>
        </w:tc>
        <w:tc>
          <w:tcPr>
            <w:tcW w:w="1417" w:type="dxa"/>
            <w:shd w:val="clear" w:color="auto" w:fill="auto"/>
            <w:hideMark/>
          </w:tcPr>
          <w:p w14:paraId="1464C6F4" w14:textId="2B0AE879" w:rsidR="00045D5F" w:rsidRPr="006B37D4" w:rsidRDefault="006B37D4"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t>КС-СС</w:t>
            </w:r>
            <w:r w:rsidR="0052687A">
              <w:rPr>
                <w:color w:val="000000"/>
                <w:kern w:val="22"/>
                <w:sz w:val="18"/>
                <w:szCs w:val="18"/>
                <w:lang w:val="ru-RU" w:eastAsia="en-CA"/>
              </w:rPr>
              <w:t>КП</w:t>
            </w:r>
          </w:p>
        </w:tc>
        <w:tc>
          <w:tcPr>
            <w:tcW w:w="2196" w:type="dxa"/>
            <w:shd w:val="clear" w:color="auto" w:fill="auto"/>
            <w:hideMark/>
          </w:tcPr>
          <w:p w14:paraId="79314020" w14:textId="5C8538A1" w:rsidR="00045D5F" w:rsidRPr="006B37D4" w:rsidRDefault="006B37D4" w:rsidP="003547B9">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Решение</w:t>
            </w:r>
            <w:r w:rsidRPr="006B37D4">
              <w:rPr>
                <w:color w:val="000000"/>
                <w:kern w:val="22"/>
                <w:sz w:val="18"/>
                <w:szCs w:val="18"/>
                <w:lang w:val="ru-RU" w:eastAsia="en-CA"/>
              </w:rPr>
              <w:t xml:space="preserve"> </w:t>
            </w:r>
            <w:r>
              <w:rPr>
                <w:color w:val="000000"/>
                <w:kern w:val="22"/>
                <w:sz w:val="18"/>
                <w:szCs w:val="18"/>
                <w:lang w:val="ru-RU" w:eastAsia="en-CA"/>
              </w:rPr>
              <w:t>КС</w:t>
            </w:r>
            <w:r w:rsidRPr="006B37D4">
              <w:rPr>
                <w:color w:val="000000"/>
                <w:kern w:val="22"/>
                <w:sz w:val="18"/>
                <w:szCs w:val="18"/>
                <w:lang w:val="ru-RU" w:eastAsia="en-CA"/>
              </w:rPr>
              <w:t>-</w:t>
            </w:r>
            <w:r>
              <w:rPr>
                <w:color w:val="000000"/>
                <w:kern w:val="22"/>
                <w:sz w:val="18"/>
                <w:szCs w:val="18"/>
                <w:lang w:val="ru-RU" w:eastAsia="en-CA"/>
              </w:rPr>
              <w:t>СС</w:t>
            </w:r>
            <w:r w:rsidR="0052687A">
              <w:rPr>
                <w:color w:val="000000"/>
                <w:kern w:val="22"/>
                <w:sz w:val="18"/>
                <w:szCs w:val="18"/>
                <w:lang w:val="ru-RU" w:eastAsia="en-CA"/>
              </w:rPr>
              <w:t>КП</w:t>
            </w:r>
            <w:r w:rsidRPr="006B37D4">
              <w:rPr>
                <w:color w:val="000000"/>
                <w:kern w:val="22"/>
                <w:sz w:val="18"/>
                <w:szCs w:val="18"/>
                <w:lang w:val="ru-RU" w:eastAsia="en-CA"/>
              </w:rPr>
              <w:t xml:space="preserve">, </w:t>
            </w:r>
            <w:r>
              <w:rPr>
                <w:color w:val="000000"/>
                <w:kern w:val="22"/>
                <w:sz w:val="18"/>
                <w:szCs w:val="18"/>
                <w:lang w:val="ru-RU" w:eastAsia="en-CA"/>
              </w:rPr>
              <w:t>затрагивающее</w:t>
            </w:r>
            <w:r w:rsidRPr="006B37D4">
              <w:rPr>
                <w:color w:val="000000"/>
                <w:kern w:val="22"/>
                <w:sz w:val="18"/>
                <w:szCs w:val="18"/>
                <w:lang w:val="ru-RU" w:eastAsia="en-CA"/>
              </w:rPr>
              <w:t xml:space="preserve"> </w:t>
            </w:r>
            <w:r>
              <w:rPr>
                <w:color w:val="000000"/>
                <w:kern w:val="22"/>
                <w:sz w:val="18"/>
                <w:szCs w:val="18"/>
                <w:lang w:val="ru-RU" w:eastAsia="en-CA"/>
              </w:rPr>
              <w:t>многие</w:t>
            </w:r>
            <w:r w:rsidRPr="006B37D4">
              <w:rPr>
                <w:color w:val="000000"/>
                <w:kern w:val="22"/>
                <w:sz w:val="18"/>
                <w:szCs w:val="18"/>
                <w:lang w:val="ru-RU" w:eastAsia="en-CA"/>
              </w:rPr>
              <w:t xml:space="preserve"> </w:t>
            </w:r>
            <w:r>
              <w:rPr>
                <w:color w:val="000000"/>
                <w:kern w:val="22"/>
                <w:sz w:val="18"/>
                <w:szCs w:val="18"/>
                <w:lang w:val="ru-RU" w:eastAsia="en-CA"/>
              </w:rPr>
              <w:t>вопросы</w:t>
            </w:r>
            <w:r w:rsidRPr="006B37D4">
              <w:rPr>
                <w:color w:val="000000"/>
                <w:kern w:val="22"/>
                <w:sz w:val="18"/>
                <w:szCs w:val="18"/>
                <w:lang w:val="ru-RU" w:eastAsia="en-CA"/>
              </w:rPr>
              <w:t xml:space="preserve"> </w:t>
            </w:r>
            <w:r>
              <w:rPr>
                <w:color w:val="000000"/>
                <w:kern w:val="22"/>
                <w:sz w:val="18"/>
                <w:szCs w:val="18"/>
                <w:lang w:val="ru-RU" w:eastAsia="en-CA"/>
              </w:rPr>
              <w:t>в</w:t>
            </w:r>
            <w:r w:rsidRPr="006B37D4">
              <w:rPr>
                <w:color w:val="000000"/>
                <w:kern w:val="22"/>
                <w:sz w:val="18"/>
                <w:szCs w:val="18"/>
                <w:lang w:val="ru-RU" w:eastAsia="en-CA"/>
              </w:rPr>
              <w:t xml:space="preserve"> </w:t>
            </w:r>
            <w:r>
              <w:rPr>
                <w:color w:val="000000"/>
                <w:kern w:val="22"/>
                <w:sz w:val="18"/>
                <w:szCs w:val="18"/>
                <w:lang w:val="ru-RU" w:eastAsia="en-CA"/>
              </w:rPr>
              <w:t>рамках</w:t>
            </w:r>
            <w:r w:rsidRPr="006B37D4">
              <w:rPr>
                <w:color w:val="000000"/>
                <w:kern w:val="22"/>
                <w:sz w:val="18"/>
                <w:szCs w:val="18"/>
                <w:lang w:val="ru-RU" w:eastAsia="en-CA"/>
              </w:rPr>
              <w:t xml:space="preserve"> </w:t>
            </w:r>
            <w:r>
              <w:rPr>
                <w:color w:val="000000"/>
                <w:kern w:val="22"/>
                <w:sz w:val="18"/>
                <w:szCs w:val="18"/>
                <w:lang w:val="ru-RU" w:eastAsia="en-CA"/>
              </w:rPr>
              <w:t>Протокола и Стратегического плана</w:t>
            </w:r>
          </w:p>
        </w:tc>
        <w:tc>
          <w:tcPr>
            <w:tcW w:w="2196" w:type="dxa"/>
            <w:shd w:val="clear" w:color="auto" w:fill="auto"/>
            <w:noWrap/>
            <w:hideMark/>
          </w:tcPr>
          <w:p w14:paraId="71760262" w14:textId="7DDA6E0C" w:rsidR="00045D5F" w:rsidRPr="008D508F" w:rsidRDefault="008D508F" w:rsidP="003547B9">
            <w:pPr>
              <w:suppressLineNumbers/>
              <w:suppressAutoHyphens/>
              <w:spacing w:before="40" w:after="40"/>
              <w:ind w:left="-47" w:right="-44"/>
              <w:jc w:val="left"/>
              <w:rPr>
                <w:kern w:val="22"/>
                <w:sz w:val="20"/>
                <w:szCs w:val="20"/>
                <w:lang w:val="ru-RU" w:eastAsia="en-CA"/>
              </w:rPr>
            </w:pPr>
            <w:r>
              <w:rPr>
                <w:color w:val="000000"/>
                <w:kern w:val="22"/>
                <w:sz w:val="18"/>
                <w:szCs w:val="18"/>
                <w:lang w:val="ru-RU" w:eastAsia="en-CA"/>
              </w:rPr>
              <w:t>Периодическая</w:t>
            </w:r>
            <w:r w:rsidRPr="008D508F">
              <w:rPr>
                <w:color w:val="000000"/>
                <w:kern w:val="22"/>
                <w:sz w:val="18"/>
                <w:szCs w:val="18"/>
                <w:lang w:val="ru-RU" w:eastAsia="en-CA"/>
              </w:rPr>
              <w:t xml:space="preserve"> </w:t>
            </w:r>
            <w:r>
              <w:rPr>
                <w:color w:val="000000"/>
                <w:kern w:val="22"/>
                <w:sz w:val="18"/>
                <w:szCs w:val="18"/>
                <w:lang w:val="ru-RU" w:eastAsia="en-CA"/>
              </w:rPr>
              <w:t>оценка</w:t>
            </w:r>
            <w:r w:rsidRPr="008D508F">
              <w:rPr>
                <w:color w:val="000000"/>
                <w:kern w:val="22"/>
                <w:sz w:val="18"/>
                <w:szCs w:val="18"/>
                <w:lang w:val="ru-RU" w:eastAsia="en-CA"/>
              </w:rPr>
              <w:t xml:space="preserve"> </w:t>
            </w:r>
            <w:r>
              <w:rPr>
                <w:color w:val="000000"/>
                <w:kern w:val="22"/>
                <w:sz w:val="18"/>
                <w:szCs w:val="18"/>
                <w:lang w:val="ru-RU" w:eastAsia="en-CA"/>
              </w:rPr>
              <w:t>прогресса</w:t>
            </w:r>
            <w:r w:rsidRPr="008D508F">
              <w:rPr>
                <w:color w:val="000000"/>
                <w:kern w:val="22"/>
                <w:sz w:val="18"/>
                <w:szCs w:val="18"/>
                <w:lang w:val="ru-RU" w:eastAsia="en-CA"/>
              </w:rPr>
              <w:t xml:space="preserve"> </w:t>
            </w:r>
            <w:r>
              <w:rPr>
                <w:color w:val="000000"/>
                <w:kern w:val="22"/>
                <w:sz w:val="18"/>
                <w:szCs w:val="18"/>
                <w:lang w:val="ru-RU" w:eastAsia="en-CA"/>
              </w:rPr>
              <w:t>в</w:t>
            </w:r>
            <w:r w:rsidRPr="008D508F">
              <w:rPr>
                <w:color w:val="000000"/>
                <w:kern w:val="22"/>
                <w:sz w:val="18"/>
                <w:szCs w:val="18"/>
                <w:lang w:val="ru-RU" w:eastAsia="en-CA"/>
              </w:rPr>
              <w:t xml:space="preserve"> </w:t>
            </w:r>
            <w:r>
              <w:rPr>
                <w:color w:val="000000"/>
                <w:kern w:val="22"/>
                <w:sz w:val="18"/>
                <w:szCs w:val="18"/>
                <w:lang w:val="ru-RU" w:eastAsia="en-CA"/>
              </w:rPr>
              <w:t>осуществлении</w:t>
            </w:r>
            <w:r w:rsidRPr="008D508F">
              <w:rPr>
                <w:color w:val="000000"/>
                <w:kern w:val="22"/>
                <w:sz w:val="18"/>
                <w:szCs w:val="18"/>
                <w:lang w:val="ru-RU" w:eastAsia="en-CA"/>
              </w:rPr>
              <w:t xml:space="preserve"> </w:t>
            </w:r>
            <w:r>
              <w:rPr>
                <w:color w:val="000000"/>
                <w:kern w:val="22"/>
                <w:sz w:val="18"/>
                <w:szCs w:val="18"/>
                <w:lang w:val="ru-RU" w:eastAsia="en-CA"/>
              </w:rPr>
              <w:t>позволяет</w:t>
            </w:r>
            <w:r w:rsidRPr="008D508F">
              <w:rPr>
                <w:color w:val="000000"/>
                <w:kern w:val="22"/>
                <w:sz w:val="18"/>
                <w:szCs w:val="18"/>
                <w:lang w:val="ru-RU" w:eastAsia="en-CA"/>
              </w:rPr>
              <w:t xml:space="preserve"> </w:t>
            </w:r>
            <w:r>
              <w:rPr>
                <w:color w:val="000000"/>
                <w:kern w:val="22"/>
                <w:sz w:val="18"/>
                <w:szCs w:val="18"/>
                <w:lang w:val="ru-RU" w:eastAsia="en-CA"/>
              </w:rPr>
              <w:t>выявлять</w:t>
            </w:r>
            <w:r w:rsidRPr="008D508F">
              <w:rPr>
                <w:color w:val="000000"/>
                <w:kern w:val="22"/>
                <w:sz w:val="18"/>
                <w:szCs w:val="18"/>
                <w:lang w:val="ru-RU" w:eastAsia="en-CA"/>
              </w:rPr>
              <w:t xml:space="preserve"> </w:t>
            </w:r>
            <w:r>
              <w:rPr>
                <w:color w:val="000000"/>
                <w:kern w:val="22"/>
                <w:sz w:val="18"/>
                <w:szCs w:val="18"/>
                <w:lang w:val="ru-RU" w:eastAsia="en-CA"/>
              </w:rPr>
              <w:t>области</w:t>
            </w:r>
            <w:r w:rsidRPr="008D508F">
              <w:rPr>
                <w:color w:val="000000"/>
                <w:kern w:val="22"/>
                <w:sz w:val="18"/>
                <w:szCs w:val="18"/>
                <w:lang w:val="ru-RU" w:eastAsia="en-CA"/>
              </w:rPr>
              <w:t xml:space="preserve">, </w:t>
            </w:r>
            <w:r>
              <w:rPr>
                <w:color w:val="000000"/>
                <w:kern w:val="22"/>
                <w:sz w:val="18"/>
                <w:szCs w:val="18"/>
                <w:lang w:val="ru-RU" w:eastAsia="en-CA"/>
              </w:rPr>
              <w:t>требующие</w:t>
            </w:r>
            <w:r w:rsidRPr="008D508F">
              <w:rPr>
                <w:color w:val="000000"/>
                <w:kern w:val="22"/>
                <w:sz w:val="18"/>
                <w:szCs w:val="18"/>
                <w:lang w:val="ru-RU" w:eastAsia="en-CA"/>
              </w:rPr>
              <w:t xml:space="preserve"> </w:t>
            </w:r>
            <w:r w:rsidR="00C1154F">
              <w:rPr>
                <w:color w:val="000000"/>
                <w:kern w:val="22"/>
                <w:sz w:val="18"/>
                <w:szCs w:val="18"/>
                <w:lang w:val="ru-RU" w:eastAsia="en-CA"/>
              </w:rPr>
              <w:t>дальнейшего</w:t>
            </w:r>
            <w:r w:rsidRPr="008D508F">
              <w:rPr>
                <w:color w:val="000000"/>
                <w:kern w:val="22"/>
                <w:sz w:val="18"/>
                <w:szCs w:val="18"/>
                <w:lang w:val="ru-RU" w:eastAsia="en-CA"/>
              </w:rPr>
              <w:t xml:space="preserve"> </w:t>
            </w:r>
            <w:r>
              <w:rPr>
                <w:color w:val="000000"/>
                <w:kern w:val="22"/>
                <w:sz w:val="18"/>
                <w:szCs w:val="18"/>
                <w:lang w:val="ru-RU" w:eastAsia="en-CA"/>
              </w:rPr>
              <w:t>внимания</w:t>
            </w:r>
            <w:r w:rsidRPr="008D508F">
              <w:rPr>
                <w:color w:val="000000"/>
                <w:kern w:val="22"/>
                <w:sz w:val="18"/>
                <w:szCs w:val="18"/>
                <w:lang w:val="ru-RU" w:eastAsia="en-CA"/>
              </w:rPr>
              <w:t>,</w:t>
            </w:r>
            <w:r>
              <w:rPr>
                <w:color w:val="000000"/>
                <w:kern w:val="22"/>
                <w:sz w:val="18"/>
                <w:szCs w:val="18"/>
                <w:lang w:val="ru-RU" w:eastAsia="en-CA"/>
              </w:rPr>
              <w:t xml:space="preserve"> и обеспечивает данные для обоснования решений КС-СС</w:t>
            </w:r>
            <w:r w:rsidR="0052687A">
              <w:rPr>
                <w:color w:val="000000"/>
                <w:kern w:val="22"/>
                <w:sz w:val="18"/>
                <w:szCs w:val="18"/>
                <w:lang w:val="ru-RU" w:eastAsia="en-CA"/>
              </w:rPr>
              <w:t>КП</w:t>
            </w:r>
            <w:r>
              <w:rPr>
                <w:color w:val="000000"/>
                <w:kern w:val="22"/>
                <w:sz w:val="18"/>
                <w:szCs w:val="18"/>
                <w:lang w:val="ru-RU" w:eastAsia="en-CA"/>
              </w:rPr>
              <w:t>.</w:t>
            </w:r>
          </w:p>
        </w:tc>
        <w:tc>
          <w:tcPr>
            <w:tcW w:w="2197" w:type="dxa"/>
            <w:shd w:val="clear" w:color="auto" w:fill="auto"/>
            <w:hideMark/>
          </w:tcPr>
          <w:p w14:paraId="6BFEDA9E" w14:textId="3A4691EC" w:rsidR="00045D5F" w:rsidRPr="00C1154F" w:rsidRDefault="00C1154F" w:rsidP="003547B9">
            <w:pPr>
              <w:suppressLineNumbers/>
              <w:suppressAutoHyphens/>
              <w:spacing w:before="40" w:after="40"/>
              <w:ind w:left="-46" w:right="-45"/>
              <w:jc w:val="left"/>
              <w:rPr>
                <w:kern w:val="22"/>
                <w:sz w:val="18"/>
                <w:szCs w:val="18"/>
                <w:lang w:val="ru-RU" w:eastAsia="en-CA"/>
              </w:rPr>
            </w:pPr>
            <w:r>
              <w:rPr>
                <w:kern w:val="22"/>
                <w:sz w:val="18"/>
                <w:szCs w:val="18"/>
                <w:lang w:val="ru-RU" w:eastAsia="en-CA"/>
              </w:rPr>
              <w:t>Ограниченность</w:t>
            </w:r>
            <w:r w:rsidRPr="00C1154F">
              <w:rPr>
                <w:kern w:val="22"/>
                <w:sz w:val="18"/>
                <w:szCs w:val="18"/>
                <w:lang w:val="ru-RU" w:eastAsia="en-CA"/>
              </w:rPr>
              <w:t xml:space="preserve"> </w:t>
            </w:r>
            <w:r>
              <w:rPr>
                <w:kern w:val="22"/>
                <w:sz w:val="18"/>
                <w:szCs w:val="18"/>
                <w:lang w:val="ru-RU" w:eastAsia="en-CA"/>
              </w:rPr>
              <w:t>времени</w:t>
            </w:r>
            <w:r w:rsidRPr="00C1154F">
              <w:rPr>
                <w:kern w:val="22"/>
                <w:sz w:val="18"/>
                <w:szCs w:val="18"/>
                <w:lang w:val="ru-RU" w:eastAsia="en-CA"/>
              </w:rPr>
              <w:t xml:space="preserve"> </w:t>
            </w:r>
            <w:r>
              <w:rPr>
                <w:kern w:val="22"/>
                <w:sz w:val="18"/>
                <w:szCs w:val="18"/>
                <w:lang w:val="ru-RU" w:eastAsia="en-CA"/>
              </w:rPr>
              <w:t>на</w:t>
            </w:r>
            <w:r w:rsidRPr="00C1154F">
              <w:rPr>
                <w:kern w:val="22"/>
                <w:sz w:val="18"/>
                <w:szCs w:val="18"/>
                <w:lang w:val="ru-RU" w:eastAsia="en-CA"/>
              </w:rPr>
              <w:t xml:space="preserve"> </w:t>
            </w:r>
            <w:r>
              <w:rPr>
                <w:kern w:val="22"/>
                <w:sz w:val="18"/>
                <w:szCs w:val="18"/>
                <w:lang w:val="ru-RU" w:eastAsia="en-CA"/>
              </w:rPr>
              <w:t>подготовку</w:t>
            </w:r>
            <w:r w:rsidRPr="00C1154F">
              <w:rPr>
                <w:kern w:val="22"/>
                <w:sz w:val="18"/>
                <w:szCs w:val="18"/>
                <w:lang w:val="ru-RU" w:eastAsia="en-CA"/>
              </w:rPr>
              <w:t xml:space="preserve"> </w:t>
            </w:r>
            <w:r>
              <w:rPr>
                <w:kern w:val="22"/>
                <w:sz w:val="18"/>
                <w:szCs w:val="18"/>
                <w:lang w:val="ru-RU" w:eastAsia="en-CA"/>
              </w:rPr>
              <w:t>анализа</w:t>
            </w:r>
            <w:r w:rsidRPr="00C1154F">
              <w:rPr>
                <w:kern w:val="22"/>
                <w:sz w:val="18"/>
                <w:szCs w:val="18"/>
                <w:lang w:val="ru-RU" w:eastAsia="en-CA"/>
              </w:rPr>
              <w:t xml:space="preserve"> </w:t>
            </w:r>
            <w:r>
              <w:rPr>
                <w:kern w:val="22"/>
                <w:sz w:val="18"/>
                <w:szCs w:val="18"/>
                <w:lang w:val="ru-RU" w:eastAsia="en-CA"/>
              </w:rPr>
              <w:t>данных</w:t>
            </w:r>
            <w:r w:rsidRPr="00C1154F">
              <w:rPr>
                <w:kern w:val="22"/>
                <w:sz w:val="18"/>
                <w:szCs w:val="18"/>
                <w:lang w:val="ru-RU" w:eastAsia="en-CA"/>
              </w:rPr>
              <w:t xml:space="preserve"> </w:t>
            </w:r>
            <w:r>
              <w:rPr>
                <w:kern w:val="22"/>
                <w:sz w:val="18"/>
                <w:szCs w:val="18"/>
                <w:lang w:val="ru-RU" w:eastAsia="en-CA"/>
              </w:rPr>
              <w:t>и</w:t>
            </w:r>
            <w:r w:rsidRPr="00C1154F">
              <w:rPr>
                <w:kern w:val="22"/>
                <w:sz w:val="18"/>
                <w:szCs w:val="18"/>
                <w:lang w:val="ru-RU" w:eastAsia="en-CA"/>
              </w:rPr>
              <w:t xml:space="preserve"> </w:t>
            </w:r>
            <w:r>
              <w:rPr>
                <w:kern w:val="22"/>
                <w:sz w:val="18"/>
                <w:szCs w:val="18"/>
                <w:lang w:val="ru-RU" w:eastAsia="en-CA"/>
              </w:rPr>
              <w:t>масштабность</w:t>
            </w:r>
            <w:r w:rsidRPr="00C1154F">
              <w:rPr>
                <w:kern w:val="22"/>
                <w:sz w:val="18"/>
                <w:szCs w:val="18"/>
                <w:lang w:val="ru-RU" w:eastAsia="en-CA"/>
              </w:rPr>
              <w:t xml:space="preserve"> </w:t>
            </w:r>
            <w:r>
              <w:rPr>
                <w:kern w:val="22"/>
                <w:sz w:val="18"/>
                <w:szCs w:val="18"/>
                <w:lang w:val="ru-RU" w:eastAsia="en-CA"/>
              </w:rPr>
              <w:t>процесса</w:t>
            </w:r>
            <w:r w:rsidRPr="00C1154F">
              <w:rPr>
                <w:kern w:val="22"/>
                <w:sz w:val="18"/>
                <w:szCs w:val="18"/>
                <w:lang w:val="ru-RU" w:eastAsia="en-CA"/>
              </w:rPr>
              <w:t xml:space="preserve"> </w:t>
            </w:r>
            <w:r>
              <w:rPr>
                <w:kern w:val="22"/>
                <w:sz w:val="18"/>
                <w:szCs w:val="18"/>
                <w:lang w:val="ru-RU" w:eastAsia="en-CA"/>
              </w:rPr>
              <w:t>препятствуют</w:t>
            </w:r>
            <w:r w:rsidRPr="00C1154F">
              <w:rPr>
                <w:kern w:val="22"/>
                <w:sz w:val="18"/>
                <w:szCs w:val="18"/>
                <w:lang w:val="ru-RU" w:eastAsia="en-CA"/>
              </w:rPr>
              <w:t xml:space="preserve"> </w:t>
            </w:r>
            <w:r>
              <w:rPr>
                <w:kern w:val="22"/>
                <w:sz w:val="18"/>
                <w:szCs w:val="18"/>
                <w:lang w:val="ru-RU" w:eastAsia="en-CA"/>
              </w:rPr>
              <w:t>подробному рассмотрению выводов.</w:t>
            </w:r>
          </w:p>
          <w:p w14:paraId="73A8014F" w14:textId="77777777" w:rsidR="009801E4" w:rsidRDefault="00C1154F" w:rsidP="003547B9">
            <w:pPr>
              <w:suppressLineNumbers/>
              <w:suppressAutoHyphens/>
              <w:spacing w:before="40" w:after="40"/>
              <w:ind w:left="-46" w:right="-45"/>
              <w:jc w:val="left"/>
              <w:rPr>
                <w:kern w:val="22"/>
                <w:sz w:val="18"/>
                <w:szCs w:val="18"/>
                <w:lang w:val="ru-RU"/>
              </w:rPr>
            </w:pPr>
            <w:r>
              <w:rPr>
                <w:kern w:val="22"/>
                <w:sz w:val="18"/>
                <w:szCs w:val="18"/>
                <w:lang w:val="ru-RU"/>
              </w:rPr>
              <w:t>Небольшое</w:t>
            </w:r>
            <w:r w:rsidRPr="00C1154F">
              <w:rPr>
                <w:kern w:val="22"/>
                <w:sz w:val="18"/>
                <w:szCs w:val="18"/>
                <w:lang w:val="ru-RU"/>
              </w:rPr>
              <w:t xml:space="preserve"> </w:t>
            </w:r>
            <w:r>
              <w:rPr>
                <w:kern w:val="22"/>
                <w:sz w:val="18"/>
                <w:szCs w:val="18"/>
                <w:lang w:val="ru-RU"/>
              </w:rPr>
              <w:t>число</w:t>
            </w:r>
            <w:r w:rsidRPr="00C1154F">
              <w:rPr>
                <w:kern w:val="22"/>
                <w:sz w:val="18"/>
                <w:szCs w:val="18"/>
                <w:lang w:val="ru-RU"/>
              </w:rPr>
              <w:t xml:space="preserve"> </w:t>
            </w:r>
            <w:r>
              <w:rPr>
                <w:kern w:val="22"/>
                <w:sz w:val="18"/>
                <w:szCs w:val="18"/>
                <w:lang w:val="ru-RU"/>
              </w:rPr>
              <w:t>национальных</w:t>
            </w:r>
            <w:r w:rsidRPr="00C1154F">
              <w:rPr>
                <w:kern w:val="22"/>
                <w:sz w:val="18"/>
                <w:szCs w:val="18"/>
                <w:lang w:val="ru-RU"/>
              </w:rPr>
              <w:t xml:space="preserve"> </w:t>
            </w:r>
            <w:r>
              <w:rPr>
                <w:kern w:val="22"/>
                <w:sz w:val="18"/>
                <w:szCs w:val="18"/>
                <w:lang w:val="ru-RU"/>
              </w:rPr>
              <w:t>координаторов</w:t>
            </w:r>
            <w:r w:rsidRPr="00C1154F">
              <w:rPr>
                <w:kern w:val="22"/>
                <w:sz w:val="18"/>
                <w:szCs w:val="18"/>
                <w:lang w:val="ru-RU"/>
              </w:rPr>
              <w:t xml:space="preserve"> </w:t>
            </w:r>
            <w:r>
              <w:rPr>
                <w:kern w:val="22"/>
                <w:sz w:val="18"/>
                <w:szCs w:val="18"/>
                <w:lang w:val="ru-RU"/>
              </w:rPr>
              <w:t>Картахенского</w:t>
            </w:r>
            <w:r w:rsidRPr="00C1154F">
              <w:rPr>
                <w:kern w:val="22"/>
                <w:sz w:val="18"/>
                <w:szCs w:val="18"/>
                <w:lang w:val="ru-RU"/>
              </w:rPr>
              <w:t xml:space="preserve"> </w:t>
            </w:r>
            <w:r>
              <w:rPr>
                <w:kern w:val="22"/>
                <w:sz w:val="18"/>
                <w:szCs w:val="18"/>
                <w:lang w:val="ru-RU"/>
              </w:rPr>
              <w:t>протокола</w:t>
            </w:r>
            <w:r w:rsidRPr="00C1154F">
              <w:rPr>
                <w:kern w:val="22"/>
                <w:sz w:val="18"/>
                <w:szCs w:val="18"/>
                <w:lang w:val="ru-RU"/>
              </w:rPr>
              <w:t xml:space="preserve"> </w:t>
            </w:r>
            <w:r>
              <w:rPr>
                <w:kern w:val="22"/>
                <w:sz w:val="18"/>
                <w:szCs w:val="18"/>
                <w:lang w:val="ru-RU"/>
              </w:rPr>
              <w:t>посещают</w:t>
            </w:r>
            <w:r w:rsidRPr="00C1154F">
              <w:rPr>
                <w:kern w:val="22"/>
                <w:sz w:val="18"/>
                <w:szCs w:val="18"/>
                <w:lang w:val="ru-RU"/>
              </w:rPr>
              <w:t xml:space="preserve"> </w:t>
            </w:r>
            <w:r>
              <w:rPr>
                <w:kern w:val="22"/>
                <w:sz w:val="18"/>
                <w:szCs w:val="18"/>
                <w:lang w:val="ru-RU"/>
              </w:rPr>
              <w:t>совещания</w:t>
            </w:r>
            <w:r w:rsidRPr="00C1154F">
              <w:rPr>
                <w:kern w:val="22"/>
                <w:sz w:val="18"/>
                <w:szCs w:val="18"/>
                <w:lang w:val="ru-RU"/>
              </w:rPr>
              <w:t xml:space="preserve"> </w:t>
            </w:r>
            <w:r>
              <w:rPr>
                <w:kern w:val="22"/>
                <w:sz w:val="18"/>
                <w:szCs w:val="18"/>
                <w:lang w:val="ru-RU"/>
              </w:rPr>
              <w:t>ВОО</w:t>
            </w:r>
            <w:r w:rsidRPr="00C1154F">
              <w:rPr>
                <w:kern w:val="22"/>
                <w:sz w:val="18"/>
                <w:szCs w:val="18"/>
                <w:lang w:val="ru-RU"/>
              </w:rPr>
              <w:t xml:space="preserve"> </w:t>
            </w:r>
            <w:r>
              <w:rPr>
                <w:kern w:val="22"/>
                <w:sz w:val="18"/>
                <w:szCs w:val="18"/>
                <w:lang w:val="ru-RU"/>
              </w:rPr>
              <w:t>или</w:t>
            </w:r>
            <w:r w:rsidRPr="00C1154F">
              <w:rPr>
                <w:kern w:val="22"/>
                <w:sz w:val="18"/>
                <w:szCs w:val="18"/>
                <w:lang w:val="ru-RU"/>
              </w:rPr>
              <w:t xml:space="preserve"> </w:t>
            </w:r>
            <w:r>
              <w:rPr>
                <w:kern w:val="22"/>
                <w:sz w:val="18"/>
                <w:szCs w:val="18"/>
                <w:lang w:val="ru-RU"/>
              </w:rPr>
              <w:t>КС</w:t>
            </w:r>
            <w:r w:rsidRPr="00C1154F">
              <w:rPr>
                <w:kern w:val="22"/>
                <w:sz w:val="18"/>
                <w:szCs w:val="18"/>
                <w:lang w:val="ru-RU"/>
              </w:rPr>
              <w:t>-</w:t>
            </w:r>
            <w:r>
              <w:rPr>
                <w:kern w:val="22"/>
                <w:sz w:val="18"/>
                <w:szCs w:val="18"/>
                <w:lang w:val="ru-RU"/>
              </w:rPr>
              <w:t>СС</w:t>
            </w:r>
            <w:r w:rsidR="0052687A">
              <w:rPr>
                <w:kern w:val="22"/>
                <w:sz w:val="18"/>
                <w:szCs w:val="18"/>
                <w:lang w:val="ru-RU"/>
              </w:rPr>
              <w:t>КП</w:t>
            </w:r>
            <w:r w:rsidRPr="00C1154F">
              <w:rPr>
                <w:kern w:val="22"/>
                <w:sz w:val="18"/>
                <w:szCs w:val="18"/>
                <w:lang w:val="ru-RU"/>
              </w:rPr>
              <w:t xml:space="preserve">, </w:t>
            </w:r>
            <w:r>
              <w:rPr>
                <w:kern w:val="22"/>
                <w:sz w:val="18"/>
                <w:szCs w:val="18"/>
                <w:lang w:val="ru-RU"/>
              </w:rPr>
              <w:t>что</w:t>
            </w:r>
            <w:r w:rsidRPr="00C1154F">
              <w:rPr>
                <w:kern w:val="22"/>
                <w:sz w:val="18"/>
                <w:szCs w:val="18"/>
                <w:lang w:val="ru-RU"/>
              </w:rPr>
              <w:t xml:space="preserve"> </w:t>
            </w:r>
            <w:r>
              <w:rPr>
                <w:kern w:val="22"/>
                <w:sz w:val="18"/>
                <w:szCs w:val="18"/>
                <w:lang w:val="ru-RU"/>
              </w:rPr>
              <w:t>влияет</w:t>
            </w:r>
            <w:r w:rsidRPr="00C1154F">
              <w:rPr>
                <w:kern w:val="22"/>
                <w:sz w:val="18"/>
                <w:szCs w:val="18"/>
                <w:lang w:val="ru-RU"/>
              </w:rPr>
              <w:t xml:space="preserve"> </w:t>
            </w:r>
            <w:r>
              <w:rPr>
                <w:kern w:val="22"/>
                <w:sz w:val="18"/>
                <w:szCs w:val="18"/>
                <w:lang w:val="ru-RU"/>
              </w:rPr>
              <w:t>на</w:t>
            </w:r>
            <w:r w:rsidRPr="00C1154F">
              <w:rPr>
                <w:kern w:val="22"/>
                <w:sz w:val="18"/>
                <w:szCs w:val="18"/>
                <w:lang w:val="ru-RU"/>
              </w:rPr>
              <w:t xml:space="preserve"> </w:t>
            </w:r>
            <w:r>
              <w:rPr>
                <w:kern w:val="22"/>
                <w:sz w:val="18"/>
                <w:szCs w:val="18"/>
                <w:lang w:val="ru-RU"/>
              </w:rPr>
              <w:t>глубину обсуждения оценки и обзора на совещаниях и восприятие выводов на национальном уровне.</w:t>
            </w:r>
          </w:p>
          <w:p w14:paraId="5746660E" w14:textId="3FBCC256" w:rsidR="00A44F8F" w:rsidRPr="00C1154F" w:rsidRDefault="00A44F8F" w:rsidP="003547B9">
            <w:pPr>
              <w:suppressLineNumbers/>
              <w:suppressAutoHyphens/>
              <w:spacing w:before="40" w:after="40"/>
              <w:ind w:left="-46" w:right="-45"/>
              <w:jc w:val="left"/>
              <w:rPr>
                <w:kern w:val="22"/>
                <w:sz w:val="18"/>
                <w:szCs w:val="18"/>
                <w:lang w:val="ru-RU" w:eastAsia="en-CA"/>
              </w:rPr>
            </w:pPr>
          </w:p>
        </w:tc>
      </w:tr>
      <w:tr w:rsidR="00045D5F" w:rsidRPr="00F84494" w14:paraId="41A59279" w14:textId="77777777" w:rsidTr="009C74E6">
        <w:trPr>
          <w:jc w:val="center"/>
        </w:trPr>
        <w:tc>
          <w:tcPr>
            <w:tcW w:w="1696" w:type="dxa"/>
            <w:shd w:val="clear" w:color="auto" w:fill="auto"/>
            <w:hideMark/>
          </w:tcPr>
          <w:p w14:paraId="452EE6F4" w14:textId="64FC4A66" w:rsidR="00045D5F" w:rsidRPr="003B4DA6" w:rsidRDefault="003B4DA6" w:rsidP="003B4DA6">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t xml:space="preserve">Национальные доклады в рамках </w:t>
            </w:r>
            <w:r>
              <w:rPr>
                <w:b/>
                <w:bCs/>
                <w:color w:val="000000"/>
                <w:kern w:val="22"/>
                <w:sz w:val="20"/>
                <w:szCs w:val="20"/>
                <w:lang w:val="ru-RU" w:eastAsia="en-CA"/>
              </w:rPr>
              <w:lastRenderedPageBreak/>
              <w:t>Нагойского протокола</w:t>
            </w:r>
            <w:r w:rsidR="00045D5F" w:rsidRPr="009C74E6">
              <w:rPr>
                <w:rStyle w:val="FootnoteReference"/>
                <w:b/>
                <w:bCs/>
                <w:color w:val="000000"/>
                <w:kern w:val="22"/>
                <w:sz w:val="20"/>
                <w:szCs w:val="20"/>
                <w:lang w:eastAsia="en-CA"/>
              </w:rPr>
              <w:footnoteReference w:id="15"/>
            </w:r>
          </w:p>
        </w:tc>
        <w:tc>
          <w:tcPr>
            <w:tcW w:w="1418" w:type="dxa"/>
            <w:shd w:val="clear" w:color="auto" w:fill="auto"/>
            <w:hideMark/>
          </w:tcPr>
          <w:p w14:paraId="335EFC61" w14:textId="5FF22950" w:rsidR="00045D5F" w:rsidRPr="004C7F28" w:rsidRDefault="004C7F28" w:rsidP="003547B9">
            <w:pPr>
              <w:suppressLineNumbers/>
              <w:suppressAutoHyphens/>
              <w:spacing w:before="40" w:after="40"/>
              <w:ind w:left="-34" w:right="-38"/>
              <w:jc w:val="left"/>
              <w:rPr>
                <w:color w:val="000000"/>
                <w:kern w:val="22"/>
                <w:sz w:val="18"/>
                <w:szCs w:val="18"/>
                <w:lang w:val="ru-RU" w:eastAsia="en-CA"/>
              </w:rPr>
            </w:pPr>
            <w:r w:rsidRPr="004C7F28">
              <w:rPr>
                <w:color w:val="000000"/>
                <w:kern w:val="22"/>
                <w:sz w:val="18"/>
                <w:szCs w:val="18"/>
                <w:lang w:val="ru-RU" w:eastAsia="en-CA"/>
              </w:rPr>
              <w:lastRenderedPageBreak/>
              <w:t xml:space="preserve">Национальное выполнение обязательств в </w:t>
            </w:r>
            <w:r w:rsidRPr="004C7F28">
              <w:rPr>
                <w:color w:val="000000"/>
                <w:kern w:val="22"/>
                <w:sz w:val="18"/>
                <w:szCs w:val="18"/>
                <w:lang w:val="ru-RU" w:eastAsia="en-CA"/>
              </w:rPr>
              <w:lastRenderedPageBreak/>
              <w:t>рамках Протокола и национальная информация по индикаторам</w:t>
            </w:r>
          </w:p>
        </w:tc>
        <w:tc>
          <w:tcPr>
            <w:tcW w:w="1276" w:type="dxa"/>
            <w:shd w:val="clear" w:color="auto" w:fill="auto"/>
            <w:hideMark/>
          </w:tcPr>
          <w:p w14:paraId="5E04D1A1" w14:textId="79B009BA" w:rsidR="00045D5F" w:rsidRPr="004C7F28" w:rsidRDefault="00045D5F" w:rsidP="003547B9">
            <w:pPr>
              <w:suppressLineNumbers/>
              <w:suppressAutoHyphens/>
              <w:spacing w:before="40" w:after="40"/>
              <w:ind w:left="-24" w:right="-22"/>
              <w:jc w:val="left"/>
              <w:rPr>
                <w:color w:val="000000"/>
                <w:kern w:val="22"/>
                <w:sz w:val="18"/>
                <w:szCs w:val="18"/>
                <w:lang w:val="ru-RU" w:eastAsia="en-CA"/>
              </w:rPr>
            </w:pPr>
            <w:r w:rsidRPr="004C7F28">
              <w:rPr>
                <w:color w:val="000000"/>
                <w:kern w:val="22"/>
                <w:sz w:val="18"/>
                <w:szCs w:val="18"/>
                <w:lang w:val="ru-RU" w:eastAsia="en-CA"/>
              </w:rPr>
              <w:lastRenderedPageBreak/>
              <w:t xml:space="preserve">4 </w:t>
            </w:r>
            <w:r w:rsidR="004C7F28">
              <w:rPr>
                <w:color w:val="000000"/>
                <w:kern w:val="22"/>
                <w:sz w:val="18"/>
                <w:szCs w:val="18"/>
                <w:lang w:val="ru-RU" w:eastAsia="en-CA"/>
              </w:rPr>
              <w:t>года</w:t>
            </w:r>
            <w:r w:rsidRPr="004C7F28">
              <w:rPr>
                <w:color w:val="000000"/>
                <w:kern w:val="22"/>
                <w:sz w:val="18"/>
                <w:szCs w:val="18"/>
                <w:lang w:val="ru-RU" w:eastAsia="en-CA"/>
              </w:rPr>
              <w:t xml:space="preserve"> </w:t>
            </w:r>
            <w:r w:rsidR="004C7F28">
              <w:rPr>
                <w:color w:val="000000"/>
                <w:kern w:val="22"/>
                <w:sz w:val="18"/>
                <w:szCs w:val="18"/>
                <w:lang w:val="ru-RU" w:eastAsia="en-CA"/>
              </w:rPr>
              <w:t>сначала</w:t>
            </w:r>
            <w:r w:rsidR="004C7F28" w:rsidRPr="004C7F28">
              <w:rPr>
                <w:color w:val="000000"/>
                <w:kern w:val="22"/>
                <w:sz w:val="18"/>
                <w:szCs w:val="18"/>
                <w:lang w:val="ru-RU" w:eastAsia="en-CA"/>
              </w:rPr>
              <w:t xml:space="preserve">, </w:t>
            </w:r>
            <w:r w:rsidR="004C7F28">
              <w:rPr>
                <w:color w:val="000000"/>
                <w:kern w:val="22"/>
                <w:sz w:val="18"/>
                <w:szCs w:val="18"/>
                <w:lang w:val="ru-RU" w:eastAsia="en-CA"/>
              </w:rPr>
              <w:t>а</w:t>
            </w:r>
            <w:r w:rsidR="004C7F28" w:rsidRPr="004C7F28">
              <w:rPr>
                <w:color w:val="000000"/>
                <w:kern w:val="22"/>
                <w:sz w:val="18"/>
                <w:szCs w:val="18"/>
                <w:lang w:val="ru-RU" w:eastAsia="en-CA"/>
              </w:rPr>
              <w:t xml:space="preserve"> </w:t>
            </w:r>
            <w:r w:rsidR="004C7F28">
              <w:rPr>
                <w:color w:val="000000"/>
                <w:kern w:val="22"/>
                <w:sz w:val="18"/>
                <w:szCs w:val="18"/>
                <w:lang w:val="ru-RU" w:eastAsia="en-CA"/>
              </w:rPr>
              <w:t>затем</w:t>
            </w:r>
            <w:r w:rsidR="004C7F28" w:rsidRPr="004C7F28">
              <w:rPr>
                <w:color w:val="000000"/>
                <w:kern w:val="22"/>
                <w:sz w:val="18"/>
                <w:szCs w:val="18"/>
                <w:lang w:val="ru-RU" w:eastAsia="en-CA"/>
              </w:rPr>
              <w:t xml:space="preserve"> </w:t>
            </w:r>
            <w:r w:rsidR="004C7F28">
              <w:rPr>
                <w:color w:val="000000"/>
                <w:kern w:val="22"/>
                <w:sz w:val="18"/>
                <w:szCs w:val="18"/>
                <w:lang w:val="ru-RU" w:eastAsia="en-CA"/>
              </w:rPr>
              <w:lastRenderedPageBreak/>
              <w:t>одновременно с докладами в рамках КБР</w:t>
            </w:r>
          </w:p>
        </w:tc>
        <w:tc>
          <w:tcPr>
            <w:tcW w:w="1559" w:type="dxa"/>
            <w:shd w:val="clear" w:color="auto" w:fill="auto"/>
            <w:hideMark/>
          </w:tcPr>
          <w:p w14:paraId="79EAF6C2" w14:textId="37258117" w:rsidR="00045D5F" w:rsidRPr="004C7F28" w:rsidRDefault="004C7F28" w:rsidP="003547B9">
            <w:pPr>
              <w:suppressLineNumbers/>
              <w:suppressAutoHyphens/>
              <w:spacing w:before="40" w:after="40"/>
              <w:ind w:left="-40" w:right="-44"/>
              <w:jc w:val="left"/>
              <w:rPr>
                <w:color w:val="000000"/>
                <w:kern w:val="22"/>
                <w:sz w:val="18"/>
                <w:szCs w:val="18"/>
                <w:lang w:val="ru-RU" w:eastAsia="en-CA"/>
              </w:rPr>
            </w:pPr>
            <w:r w:rsidRPr="004C7F28">
              <w:rPr>
                <w:color w:val="000000"/>
                <w:kern w:val="22"/>
                <w:sz w:val="18"/>
                <w:szCs w:val="18"/>
                <w:lang w:val="ru-RU" w:eastAsia="en-CA"/>
              </w:rPr>
              <w:lastRenderedPageBreak/>
              <w:t xml:space="preserve">Представление национальных докладов в </w:t>
            </w:r>
            <w:r w:rsidRPr="004C7F28">
              <w:rPr>
                <w:color w:val="000000"/>
                <w:kern w:val="22"/>
                <w:sz w:val="18"/>
                <w:szCs w:val="18"/>
                <w:lang w:val="ru-RU" w:eastAsia="en-CA"/>
              </w:rPr>
              <w:lastRenderedPageBreak/>
              <w:t>режиме онлайн посредством МП-ДГРСИВ</w:t>
            </w:r>
          </w:p>
        </w:tc>
        <w:tc>
          <w:tcPr>
            <w:tcW w:w="1417" w:type="dxa"/>
            <w:shd w:val="clear" w:color="auto" w:fill="auto"/>
            <w:hideMark/>
          </w:tcPr>
          <w:p w14:paraId="7462674D" w14:textId="371317BA" w:rsidR="00045D5F" w:rsidRPr="0052687A" w:rsidRDefault="0052687A" w:rsidP="003547B9">
            <w:pPr>
              <w:suppressLineNumbers/>
              <w:suppressAutoHyphens/>
              <w:spacing w:before="40" w:after="40"/>
              <w:ind w:left="-32" w:right="-27"/>
              <w:jc w:val="left"/>
              <w:rPr>
                <w:color w:val="000000"/>
                <w:kern w:val="22"/>
                <w:sz w:val="18"/>
                <w:szCs w:val="18"/>
                <w:lang w:val="ru-RU" w:eastAsia="en-CA"/>
              </w:rPr>
            </w:pPr>
            <w:r w:rsidRPr="0052687A">
              <w:rPr>
                <w:color w:val="000000"/>
                <w:kern w:val="22"/>
                <w:sz w:val="18"/>
                <w:szCs w:val="18"/>
                <w:lang w:val="ru-RU" w:eastAsia="en-CA"/>
              </w:rPr>
              <w:lastRenderedPageBreak/>
              <w:t xml:space="preserve">Обзор отдельных докладов не </w:t>
            </w:r>
            <w:r w:rsidRPr="0052687A">
              <w:rPr>
                <w:color w:val="000000"/>
                <w:kern w:val="22"/>
                <w:sz w:val="18"/>
                <w:szCs w:val="18"/>
                <w:lang w:val="ru-RU" w:eastAsia="en-CA"/>
              </w:rPr>
              <w:lastRenderedPageBreak/>
              <w:t>поводится</w:t>
            </w:r>
          </w:p>
          <w:p w14:paraId="7E21EA02" w14:textId="65207397" w:rsidR="00045D5F" w:rsidRPr="0052687A" w:rsidRDefault="0052687A" w:rsidP="003547B9">
            <w:pPr>
              <w:suppressLineNumbers/>
              <w:suppressAutoHyphens/>
              <w:spacing w:before="40" w:after="40"/>
              <w:ind w:left="-32" w:right="-27"/>
              <w:jc w:val="left"/>
              <w:rPr>
                <w:color w:val="000000"/>
                <w:kern w:val="22"/>
                <w:sz w:val="18"/>
                <w:szCs w:val="18"/>
                <w:lang w:val="ru-RU" w:eastAsia="en-CA"/>
              </w:rPr>
            </w:pPr>
            <w:r w:rsidRPr="0052687A">
              <w:rPr>
                <w:color w:val="000000"/>
                <w:kern w:val="22"/>
                <w:sz w:val="18"/>
                <w:szCs w:val="18"/>
                <w:lang w:val="ru-RU" w:eastAsia="en-CA"/>
              </w:rPr>
              <w:t>Комитет по соблюдению и КС-СС</w:t>
            </w:r>
            <w:r>
              <w:rPr>
                <w:color w:val="000000"/>
                <w:kern w:val="22"/>
                <w:sz w:val="18"/>
                <w:szCs w:val="18"/>
                <w:lang w:val="ru-RU" w:eastAsia="en-CA"/>
              </w:rPr>
              <w:t>НП</w:t>
            </w:r>
            <w:r w:rsidRPr="0052687A">
              <w:rPr>
                <w:color w:val="000000"/>
                <w:kern w:val="22"/>
                <w:sz w:val="18"/>
                <w:szCs w:val="18"/>
                <w:lang w:val="ru-RU" w:eastAsia="en-CA"/>
              </w:rPr>
              <w:t xml:space="preserve"> </w:t>
            </w:r>
            <w:r>
              <w:rPr>
                <w:color w:val="000000"/>
                <w:kern w:val="22"/>
                <w:sz w:val="18"/>
                <w:szCs w:val="18"/>
                <w:lang w:val="ru-RU" w:eastAsia="en-CA"/>
              </w:rPr>
              <w:t>на глобальном уровне</w:t>
            </w:r>
          </w:p>
        </w:tc>
        <w:tc>
          <w:tcPr>
            <w:tcW w:w="2196" w:type="dxa"/>
            <w:shd w:val="clear" w:color="auto" w:fill="auto"/>
            <w:hideMark/>
          </w:tcPr>
          <w:p w14:paraId="761B4470" w14:textId="5DCE1B40" w:rsidR="00045D5F" w:rsidRPr="00FC711D" w:rsidRDefault="00FC711D" w:rsidP="003547B9">
            <w:pPr>
              <w:suppressLineNumbers/>
              <w:suppressAutoHyphens/>
              <w:spacing w:before="40" w:after="40"/>
              <w:ind w:left="-35" w:right="-43"/>
              <w:jc w:val="left"/>
              <w:rPr>
                <w:color w:val="000000"/>
                <w:kern w:val="22"/>
                <w:sz w:val="18"/>
                <w:szCs w:val="18"/>
                <w:lang w:val="ru-RU" w:eastAsia="en-CA"/>
              </w:rPr>
            </w:pPr>
            <w:r w:rsidRPr="00FC711D">
              <w:rPr>
                <w:color w:val="000000"/>
                <w:kern w:val="22"/>
                <w:sz w:val="18"/>
                <w:szCs w:val="18"/>
                <w:lang w:val="ru-RU" w:eastAsia="en-CA"/>
              </w:rPr>
              <w:lastRenderedPageBreak/>
              <w:t>Национальный доклад, данные/информация, собранные в стране</w:t>
            </w:r>
            <w:r w:rsidR="00045D5F" w:rsidRPr="00FC711D">
              <w:rPr>
                <w:color w:val="000000"/>
                <w:kern w:val="22"/>
                <w:sz w:val="18"/>
                <w:szCs w:val="18"/>
                <w:lang w:val="ru-RU" w:eastAsia="en-CA"/>
              </w:rPr>
              <w:t xml:space="preserve">, </w:t>
            </w:r>
            <w:r>
              <w:rPr>
                <w:color w:val="000000"/>
                <w:kern w:val="22"/>
                <w:sz w:val="18"/>
                <w:szCs w:val="18"/>
                <w:lang w:val="ru-RU" w:eastAsia="en-CA"/>
              </w:rPr>
              <w:lastRenderedPageBreak/>
              <w:t>связанные с процессом результаты в стране</w:t>
            </w:r>
          </w:p>
        </w:tc>
        <w:tc>
          <w:tcPr>
            <w:tcW w:w="2196" w:type="dxa"/>
            <w:shd w:val="clear" w:color="auto" w:fill="auto"/>
            <w:hideMark/>
          </w:tcPr>
          <w:p w14:paraId="759E32FE" w14:textId="6D8FEA5F" w:rsidR="00045D5F" w:rsidRPr="00284F14" w:rsidRDefault="00284F14"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lastRenderedPageBreak/>
              <w:t>Д</w:t>
            </w:r>
            <w:r w:rsidRPr="00FC711D">
              <w:rPr>
                <w:color w:val="000000"/>
                <w:kern w:val="22"/>
                <w:sz w:val="18"/>
                <w:szCs w:val="18"/>
                <w:lang w:val="ru-RU" w:eastAsia="en-CA"/>
              </w:rPr>
              <w:t>анные/информация</w:t>
            </w:r>
            <w:r>
              <w:rPr>
                <w:color w:val="000000"/>
                <w:kern w:val="22"/>
                <w:sz w:val="18"/>
                <w:szCs w:val="18"/>
                <w:lang w:val="ru-RU" w:eastAsia="en-CA"/>
              </w:rPr>
              <w:t xml:space="preserve"> собираются</w:t>
            </w:r>
            <w:r w:rsidRPr="00FC711D">
              <w:rPr>
                <w:color w:val="000000"/>
                <w:kern w:val="22"/>
                <w:sz w:val="18"/>
                <w:szCs w:val="18"/>
                <w:lang w:val="ru-RU" w:eastAsia="en-CA"/>
              </w:rPr>
              <w:t xml:space="preserve"> в стране, </w:t>
            </w:r>
            <w:r>
              <w:rPr>
                <w:color w:val="000000"/>
                <w:kern w:val="22"/>
                <w:sz w:val="18"/>
                <w:szCs w:val="18"/>
                <w:lang w:val="ru-RU" w:eastAsia="en-CA"/>
              </w:rPr>
              <w:t xml:space="preserve">связанные с процессом </w:t>
            </w:r>
            <w:r>
              <w:rPr>
                <w:color w:val="000000"/>
                <w:kern w:val="22"/>
                <w:sz w:val="18"/>
                <w:szCs w:val="18"/>
                <w:lang w:val="ru-RU" w:eastAsia="en-CA"/>
              </w:rPr>
              <w:lastRenderedPageBreak/>
              <w:t>результаты в стране</w:t>
            </w:r>
            <w:r w:rsidR="00EC0E2D">
              <w:rPr>
                <w:color w:val="000000"/>
                <w:kern w:val="22"/>
                <w:sz w:val="18"/>
                <w:szCs w:val="18"/>
                <w:lang w:val="ru-RU" w:eastAsia="en-CA"/>
              </w:rPr>
              <w:t>.</w:t>
            </w:r>
          </w:p>
          <w:p w14:paraId="7FBE7395" w14:textId="1FAA912B" w:rsidR="00045D5F" w:rsidRPr="00284F14" w:rsidRDefault="00284F14"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С</w:t>
            </w:r>
            <w:r w:rsidRPr="00284F14">
              <w:rPr>
                <w:color w:val="000000"/>
                <w:kern w:val="22"/>
                <w:sz w:val="18"/>
                <w:szCs w:val="18"/>
                <w:lang w:val="ru-RU" w:eastAsia="en-CA"/>
              </w:rPr>
              <w:t>луж</w:t>
            </w:r>
            <w:r>
              <w:rPr>
                <w:color w:val="000000"/>
                <w:kern w:val="22"/>
                <w:sz w:val="18"/>
                <w:szCs w:val="18"/>
                <w:lang w:val="ru-RU" w:eastAsia="en-CA"/>
              </w:rPr>
              <w:t>а</w:t>
            </w:r>
            <w:r w:rsidRPr="00284F14">
              <w:rPr>
                <w:color w:val="000000"/>
                <w:kern w:val="22"/>
                <w:sz w:val="18"/>
                <w:szCs w:val="18"/>
                <w:lang w:val="ru-RU" w:eastAsia="en-CA"/>
              </w:rPr>
              <w:t>т для Сторон контрольным перечнем выполнения обязательств в рамках Протокола</w:t>
            </w:r>
            <w:r w:rsidR="00EC0E2D">
              <w:rPr>
                <w:color w:val="000000"/>
                <w:kern w:val="22"/>
                <w:sz w:val="18"/>
                <w:szCs w:val="18"/>
                <w:lang w:val="ru-RU" w:eastAsia="en-CA"/>
              </w:rPr>
              <w:t>.</w:t>
            </w:r>
          </w:p>
          <w:p w14:paraId="6A7FF611" w14:textId="5A5F925F" w:rsidR="00045D5F" w:rsidRPr="00284F14" w:rsidRDefault="00284F14"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Связи</w:t>
            </w:r>
            <w:r w:rsidRPr="00284F14">
              <w:rPr>
                <w:color w:val="000000"/>
                <w:kern w:val="22"/>
                <w:sz w:val="18"/>
                <w:szCs w:val="18"/>
                <w:lang w:val="ru-RU" w:eastAsia="en-CA"/>
              </w:rPr>
              <w:t xml:space="preserve"> </w:t>
            </w:r>
            <w:r>
              <w:rPr>
                <w:color w:val="000000"/>
                <w:kern w:val="22"/>
                <w:sz w:val="18"/>
                <w:szCs w:val="18"/>
                <w:lang w:val="ru-RU" w:eastAsia="en-CA"/>
              </w:rPr>
              <w:t>с</w:t>
            </w:r>
            <w:r w:rsidRPr="00284F14">
              <w:rPr>
                <w:color w:val="000000"/>
                <w:kern w:val="22"/>
                <w:sz w:val="18"/>
                <w:szCs w:val="18"/>
                <w:lang w:val="ru-RU" w:eastAsia="en-CA"/>
              </w:rPr>
              <w:t xml:space="preserve"> </w:t>
            </w:r>
            <w:r>
              <w:rPr>
                <w:color w:val="000000"/>
                <w:kern w:val="22"/>
                <w:sz w:val="18"/>
                <w:szCs w:val="18"/>
                <w:lang w:val="ru-RU" w:eastAsia="en-CA"/>
              </w:rPr>
              <w:t>существующими</w:t>
            </w:r>
            <w:r w:rsidRPr="00284F14">
              <w:rPr>
                <w:color w:val="000000"/>
                <w:kern w:val="22"/>
                <w:sz w:val="18"/>
                <w:szCs w:val="18"/>
                <w:lang w:val="ru-RU" w:eastAsia="en-CA"/>
              </w:rPr>
              <w:t xml:space="preserve"> </w:t>
            </w:r>
            <w:r>
              <w:rPr>
                <w:color w:val="000000"/>
                <w:kern w:val="22"/>
                <w:sz w:val="18"/>
                <w:szCs w:val="18"/>
                <w:lang w:val="ru-RU" w:eastAsia="en-CA"/>
              </w:rPr>
              <w:t>записями</w:t>
            </w:r>
            <w:r w:rsidRPr="004C7F28">
              <w:rPr>
                <w:color w:val="000000"/>
                <w:kern w:val="22"/>
                <w:sz w:val="18"/>
                <w:szCs w:val="18"/>
                <w:lang w:val="ru-RU" w:eastAsia="en-CA"/>
              </w:rPr>
              <w:t xml:space="preserve"> МП-ДГРСИВ</w:t>
            </w:r>
            <w:r>
              <w:rPr>
                <w:color w:val="000000"/>
                <w:kern w:val="22"/>
                <w:sz w:val="18"/>
                <w:szCs w:val="18"/>
                <w:lang w:val="ru-RU" w:eastAsia="en-CA"/>
              </w:rPr>
              <w:t xml:space="preserve"> помогают избегать дублирования при представлении информации.</w:t>
            </w:r>
          </w:p>
          <w:p w14:paraId="03A91546" w14:textId="78AA61BB" w:rsidR="00045D5F" w:rsidRPr="00EC0E2D" w:rsidRDefault="00EC0E2D"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Онлайновый</w:t>
            </w:r>
            <w:r w:rsidRPr="00EC0E2D">
              <w:rPr>
                <w:color w:val="000000"/>
                <w:kern w:val="22"/>
                <w:sz w:val="18"/>
                <w:szCs w:val="18"/>
                <w:lang w:val="ru-RU" w:eastAsia="en-CA"/>
              </w:rPr>
              <w:t xml:space="preserve"> </w:t>
            </w:r>
            <w:r>
              <w:rPr>
                <w:color w:val="000000"/>
                <w:kern w:val="22"/>
                <w:sz w:val="18"/>
                <w:szCs w:val="18"/>
                <w:lang w:val="ru-RU" w:eastAsia="en-CA"/>
              </w:rPr>
              <w:t>инструмент</w:t>
            </w:r>
            <w:r w:rsidRPr="00EC0E2D">
              <w:rPr>
                <w:color w:val="000000"/>
                <w:kern w:val="22"/>
                <w:sz w:val="18"/>
                <w:szCs w:val="18"/>
                <w:lang w:val="ru-RU" w:eastAsia="en-CA"/>
              </w:rPr>
              <w:t xml:space="preserve"> </w:t>
            </w:r>
            <w:r>
              <w:rPr>
                <w:color w:val="000000"/>
                <w:kern w:val="22"/>
                <w:sz w:val="18"/>
                <w:szCs w:val="18"/>
                <w:lang w:val="ru-RU" w:eastAsia="en-CA"/>
              </w:rPr>
              <w:t>для</w:t>
            </w:r>
            <w:r w:rsidRPr="00EC0E2D">
              <w:rPr>
                <w:color w:val="000000"/>
                <w:kern w:val="22"/>
                <w:sz w:val="18"/>
                <w:szCs w:val="18"/>
                <w:lang w:val="ru-RU" w:eastAsia="en-CA"/>
              </w:rPr>
              <w:t xml:space="preserve"> </w:t>
            </w:r>
            <w:r>
              <w:rPr>
                <w:color w:val="000000"/>
                <w:kern w:val="22"/>
                <w:sz w:val="18"/>
                <w:szCs w:val="18"/>
                <w:lang w:val="ru-RU" w:eastAsia="en-CA"/>
              </w:rPr>
              <w:t>анализа</w:t>
            </w:r>
            <w:r w:rsidRPr="00EC0E2D">
              <w:rPr>
                <w:color w:val="000000"/>
                <w:kern w:val="22"/>
                <w:sz w:val="18"/>
                <w:szCs w:val="18"/>
                <w:lang w:val="ru-RU" w:eastAsia="en-CA"/>
              </w:rPr>
              <w:t xml:space="preserve"> </w:t>
            </w:r>
            <w:r>
              <w:rPr>
                <w:color w:val="000000"/>
                <w:kern w:val="22"/>
                <w:sz w:val="18"/>
                <w:szCs w:val="18"/>
                <w:lang w:val="ru-RU" w:eastAsia="en-CA"/>
              </w:rPr>
              <w:t>докладов</w:t>
            </w:r>
            <w:r w:rsidRPr="00EC0E2D">
              <w:rPr>
                <w:color w:val="000000"/>
                <w:kern w:val="22"/>
                <w:sz w:val="18"/>
                <w:szCs w:val="18"/>
                <w:lang w:val="ru-RU" w:eastAsia="en-CA"/>
              </w:rPr>
              <w:t xml:space="preserve"> </w:t>
            </w:r>
            <w:r>
              <w:rPr>
                <w:color w:val="000000"/>
                <w:kern w:val="22"/>
                <w:sz w:val="18"/>
                <w:szCs w:val="18"/>
                <w:lang w:val="ru-RU" w:eastAsia="en-CA"/>
              </w:rPr>
              <w:t>обеспечивает</w:t>
            </w:r>
            <w:r w:rsidRPr="00EC0E2D">
              <w:rPr>
                <w:color w:val="000000"/>
                <w:kern w:val="22"/>
                <w:sz w:val="18"/>
                <w:szCs w:val="18"/>
                <w:lang w:val="ru-RU" w:eastAsia="en-CA"/>
              </w:rPr>
              <w:t xml:space="preserve"> </w:t>
            </w:r>
            <w:r>
              <w:rPr>
                <w:color w:val="000000"/>
                <w:kern w:val="22"/>
                <w:sz w:val="18"/>
                <w:szCs w:val="18"/>
                <w:lang w:val="ru-RU" w:eastAsia="en-CA"/>
              </w:rPr>
              <w:t>агрегирование</w:t>
            </w:r>
            <w:r w:rsidRPr="00EC0E2D">
              <w:rPr>
                <w:color w:val="000000"/>
                <w:kern w:val="22"/>
                <w:sz w:val="18"/>
                <w:szCs w:val="18"/>
                <w:lang w:val="ru-RU" w:eastAsia="en-CA"/>
              </w:rPr>
              <w:t xml:space="preserve"> </w:t>
            </w:r>
            <w:r>
              <w:rPr>
                <w:color w:val="000000"/>
                <w:kern w:val="22"/>
                <w:sz w:val="18"/>
                <w:szCs w:val="18"/>
                <w:lang w:val="ru-RU" w:eastAsia="en-CA"/>
              </w:rPr>
              <w:t>информации</w:t>
            </w:r>
            <w:r w:rsidR="00045D5F" w:rsidRPr="00EC0E2D">
              <w:rPr>
                <w:color w:val="000000"/>
                <w:kern w:val="22"/>
                <w:sz w:val="18"/>
                <w:szCs w:val="18"/>
                <w:lang w:val="ru-RU" w:eastAsia="en-CA"/>
              </w:rPr>
              <w:t xml:space="preserve">, </w:t>
            </w:r>
            <w:r>
              <w:rPr>
                <w:color w:val="000000"/>
                <w:kern w:val="22"/>
                <w:sz w:val="18"/>
                <w:szCs w:val="18"/>
                <w:lang w:val="ru-RU" w:eastAsia="en-CA"/>
              </w:rPr>
              <w:t>позволяет</w:t>
            </w:r>
            <w:r w:rsidRPr="00EC0E2D">
              <w:rPr>
                <w:color w:val="000000"/>
                <w:kern w:val="22"/>
                <w:sz w:val="18"/>
                <w:szCs w:val="18"/>
                <w:lang w:val="ru-RU" w:eastAsia="en-CA"/>
              </w:rPr>
              <w:t xml:space="preserve"> </w:t>
            </w:r>
            <w:r>
              <w:rPr>
                <w:color w:val="000000"/>
                <w:kern w:val="22"/>
                <w:sz w:val="18"/>
                <w:szCs w:val="18"/>
                <w:lang w:val="ru-RU" w:eastAsia="en-CA"/>
              </w:rPr>
              <w:t>сравнивать</w:t>
            </w:r>
            <w:r w:rsidRPr="00EC0E2D">
              <w:rPr>
                <w:color w:val="000000"/>
                <w:kern w:val="22"/>
                <w:sz w:val="18"/>
                <w:szCs w:val="18"/>
                <w:lang w:val="ru-RU" w:eastAsia="en-CA"/>
              </w:rPr>
              <w:t xml:space="preserve"> </w:t>
            </w:r>
            <w:r>
              <w:rPr>
                <w:color w:val="000000"/>
                <w:kern w:val="22"/>
                <w:sz w:val="18"/>
                <w:szCs w:val="18"/>
                <w:lang w:val="ru-RU" w:eastAsia="en-CA"/>
              </w:rPr>
              <w:t>результаты</w:t>
            </w:r>
            <w:r w:rsidRPr="00EC0E2D">
              <w:rPr>
                <w:color w:val="000000"/>
                <w:kern w:val="22"/>
                <w:sz w:val="18"/>
                <w:szCs w:val="18"/>
                <w:lang w:val="ru-RU" w:eastAsia="en-CA"/>
              </w:rPr>
              <w:t xml:space="preserve"> </w:t>
            </w:r>
            <w:r>
              <w:rPr>
                <w:color w:val="000000"/>
                <w:kern w:val="22"/>
                <w:sz w:val="18"/>
                <w:szCs w:val="18"/>
                <w:lang w:val="ru-RU" w:eastAsia="en-CA"/>
              </w:rPr>
              <w:t>за</w:t>
            </w:r>
            <w:r w:rsidRPr="00EC0E2D">
              <w:rPr>
                <w:color w:val="000000"/>
                <w:kern w:val="22"/>
                <w:sz w:val="18"/>
                <w:szCs w:val="18"/>
                <w:lang w:val="ru-RU" w:eastAsia="en-CA"/>
              </w:rPr>
              <w:t xml:space="preserve"> </w:t>
            </w:r>
            <w:r>
              <w:rPr>
                <w:color w:val="000000"/>
                <w:kern w:val="22"/>
                <w:sz w:val="18"/>
                <w:szCs w:val="18"/>
                <w:lang w:val="ru-RU" w:eastAsia="en-CA"/>
              </w:rPr>
              <w:t>разные</w:t>
            </w:r>
            <w:r w:rsidRPr="00EC0E2D">
              <w:rPr>
                <w:color w:val="000000"/>
                <w:kern w:val="22"/>
                <w:sz w:val="18"/>
                <w:szCs w:val="18"/>
                <w:lang w:val="ru-RU" w:eastAsia="en-CA"/>
              </w:rPr>
              <w:t xml:space="preserve"> </w:t>
            </w:r>
            <w:r>
              <w:rPr>
                <w:color w:val="000000"/>
                <w:kern w:val="22"/>
                <w:sz w:val="18"/>
                <w:szCs w:val="18"/>
                <w:lang w:val="ru-RU" w:eastAsia="en-CA"/>
              </w:rPr>
              <w:t>промежутки</w:t>
            </w:r>
            <w:r w:rsidRPr="00EC0E2D">
              <w:rPr>
                <w:color w:val="000000"/>
                <w:kern w:val="22"/>
                <w:sz w:val="18"/>
                <w:szCs w:val="18"/>
                <w:lang w:val="ru-RU" w:eastAsia="en-CA"/>
              </w:rPr>
              <w:t xml:space="preserve"> </w:t>
            </w:r>
            <w:r>
              <w:rPr>
                <w:color w:val="000000"/>
                <w:kern w:val="22"/>
                <w:sz w:val="18"/>
                <w:szCs w:val="18"/>
                <w:lang w:val="ru-RU" w:eastAsia="en-CA"/>
              </w:rPr>
              <w:t>времени</w:t>
            </w:r>
            <w:r w:rsidRPr="00EC0E2D">
              <w:rPr>
                <w:color w:val="000000"/>
                <w:kern w:val="22"/>
                <w:sz w:val="18"/>
                <w:szCs w:val="18"/>
                <w:lang w:val="ru-RU" w:eastAsia="en-CA"/>
              </w:rPr>
              <w:t xml:space="preserve">, </w:t>
            </w:r>
            <w:r>
              <w:rPr>
                <w:color w:val="000000"/>
                <w:kern w:val="22"/>
                <w:sz w:val="18"/>
                <w:szCs w:val="18"/>
                <w:lang w:val="ru-RU" w:eastAsia="en-CA"/>
              </w:rPr>
              <w:t>а</w:t>
            </w:r>
            <w:r w:rsidRPr="00EC0E2D">
              <w:rPr>
                <w:color w:val="000000"/>
                <w:kern w:val="22"/>
                <w:sz w:val="18"/>
                <w:szCs w:val="18"/>
                <w:lang w:val="ru-RU" w:eastAsia="en-CA"/>
              </w:rPr>
              <w:t xml:space="preserve"> </w:t>
            </w:r>
            <w:r>
              <w:rPr>
                <w:color w:val="000000"/>
                <w:kern w:val="22"/>
                <w:sz w:val="18"/>
                <w:szCs w:val="18"/>
                <w:lang w:val="ru-RU" w:eastAsia="en-CA"/>
              </w:rPr>
              <w:t>также</w:t>
            </w:r>
            <w:r w:rsidRPr="00EC0E2D">
              <w:rPr>
                <w:color w:val="000000"/>
                <w:kern w:val="22"/>
                <w:sz w:val="18"/>
                <w:szCs w:val="18"/>
                <w:lang w:val="ru-RU" w:eastAsia="en-CA"/>
              </w:rPr>
              <w:t xml:space="preserve"> </w:t>
            </w:r>
            <w:r>
              <w:rPr>
                <w:color w:val="000000"/>
                <w:kern w:val="22"/>
                <w:sz w:val="18"/>
                <w:szCs w:val="18"/>
                <w:lang w:val="ru-RU" w:eastAsia="en-CA"/>
              </w:rPr>
              <w:t>помогает</w:t>
            </w:r>
            <w:r w:rsidRPr="00EC0E2D">
              <w:rPr>
                <w:color w:val="000000"/>
                <w:kern w:val="22"/>
                <w:sz w:val="18"/>
                <w:szCs w:val="18"/>
                <w:lang w:val="ru-RU" w:eastAsia="en-CA"/>
              </w:rPr>
              <w:t xml:space="preserve"> </w:t>
            </w:r>
            <w:r>
              <w:rPr>
                <w:color w:val="000000"/>
                <w:kern w:val="22"/>
                <w:sz w:val="18"/>
                <w:szCs w:val="18"/>
                <w:lang w:val="ru-RU" w:eastAsia="en-CA"/>
              </w:rPr>
              <w:t xml:space="preserve">Сторонам и партнерам получать доступ к информации о действиях стран по выполнению каждого положения Протокола, включая трудности и </w:t>
            </w:r>
            <w:r w:rsidR="00870EAF">
              <w:rPr>
                <w:color w:val="000000"/>
                <w:kern w:val="22"/>
                <w:sz w:val="18"/>
                <w:szCs w:val="18"/>
                <w:lang w:val="ru-RU" w:eastAsia="en-CA"/>
              </w:rPr>
              <w:t>извлеченные уроки</w:t>
            </w:r>
            <w:r w:rsidR="00045D5F" w:rsidRPr="00EC0E2D">
              <w:rPr>
                <w:color w:val="000000"/>
                <w:kern w:val="22"/>
                <w:sz w:val="18"/>
                <w:szCs w:val="18"/>
                <w:lang w:val="ru-RU" w:eastAsia="en-CA"/>
              </w:rPr>
              <w:t>.</w:t>
            </w:r>
          </w:p>
        </w:tc>
        <w:tc>
          <w:tcPr>
            <w:tcW w:w="2197" w:type="dxa"/>
            <w:shd w:val="clear" w:color="auto" w:fill="auto"/>
            <w:hideMark/>
          </w:tcPr>
          <w:p w14:paraId="08A1C8EB" w14:textId="3B9A5158" w:rsidR="00045D5F" w:rsidRPr="00870EAF" w:rsidRDefault="00870EAF" w:rsidP="003547B9">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lastRenderedPageBreak/>
              <w:t>Национальные</w:t>
            </w:r>
            <w:r w:rsidRPr="00870EAF">
              <w:rPr>
                <w:color w:val="000000"/>
                <w:kern w:val="22"/>
                <w:sz w:val="18"/>
                <w:szCs w:val="18"/>
                <w:lang w:val="ru-RU" w:eastAsia="en-CA"/>
              </w:rPr>
              <w:t xml:space="preserve"> </w:t>
            </w:r>
            <w:r>
              <w:rPr>
                <w:color w:val="000000"/>
                <w:kern w:val="22"/>
                <w:sz w:val="18"/>
                <w:szCs w:val="18"/>
                <w:lang w:val="ru-RU" w:eastAsia="en-CA"/>
              </w:rPr>
              <w:t>доклады</w:t>
            </w:r>
            <w:r w:rsidRPr="00870EAF">
              <w:rPr>
                <w:color w:val="000000"/>
                <w:kern w:val="22"/>
                <w:sz w:val="18"/>
                <w:szCs w:val="18"/>
                <w:lang w:val="ru-RU" w:eastAsia="en-CA"/>
              </w:rPr>
              <w:t xml:space="preserve"> </w:t>
            </w:r>
            <w:r>
              <w:rPr>
                <w:color w:val="000000"/>
                <w:kern w:val="22"/>
                <w:sz w:val="18"/>
                <w:szCs w:val="18"/>
                <w:lang w:val="ru-RU" w:eastAsia="en-CA"/>
              </w:rPr>
              <w:t xml:space="preserve">не рассматриваются на предмет </w:t>
            </w:r>
            <w:r>
              <w:rPr>
                <w:color w:val="000000"/>
                <w:kern w:val="22"/>
                <w:sz w:val="18"/>
                <w:szCs w:val="18"/>
                <w:lang w:val="ru-RU" w:eastAsia="en-CA"/>
              </w:rPr>
              <w:lastRenderedPageBreak/>
              <w:t>качества/полезности информации.</w:t>
            </w:r>
          </w:p>
        </w:tc>
      </w:tr>
      <w:tr w:rsidR="00045D5F" w:rsidRPr="00F84494" w14:paraId="75522278" w14:textId="77777777" w:rsidTr="009C74E6">
        <w:trPr>
          <w:jc w:val="center"/>
        </w:trPr>
        <w:tc>
          <w:tcPr>
            <w:tcW w:w="1696" w:type="dxa"/>
            <w:shd w:val="clear" w:color="auto" w:fill="auto"/>
            <w:hideMark/>
          </w:tcPr>
          <w:p w14:paraId="07F10127" w14:textId="0FAC6061" w:rsidR="00045D5F" w:rsidRPr="00870EAF" w:rsidRDefault="00870EAF" w:rsidP="00870EAF">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lastRenderedPageBreak/>
              <w:t>Комитет по соблюдению</w:t>
            </w:r>
            <w:r w:rsidR="00045D5F" w:rsidRPr="00870EAF">
              <w:rPr>
                <w:b/>
                <w:bCs/>
                <w:color w:val="000000"/>
                <w:kern w:val="22"/>
                <w:sz w:val="20"/>
                <w:szCs w:val="20"/>
                <w:lang w:val="ru-RU" w:eastAsia="en-CA"/>
              </w:rPr>
              <w:t xml:space="preserve"> </w:t>
            </w:r>
            <w:r w:rsidRPr="00870EAF">
              <w:rPr>
                <w:b/>
                <w:bCs/>
                <w:color w:val="000000"/>
                <w:kern w:val="22"/>
                <w:sz w:val="20"/>
                <w:szCs w:val="20"/>
                <w:lang w:val="ru-RU" w:eastAsia="en-CA"/>
              </w:rPr>
              <w:t>–</w:t>
            </w:r>
            <w:r>
              <w:rPr>
                <w:b/>
                <w:bCs/>
                <w:color w:val="000000"/>
                <w:kern w:val="22"/>
                <w:sz w:val="20"/>
                <w:szCs w:val="20"/>
                <w:lang w:val="ru-RU" w:eastAsia="en-CA"/>
              </w:rPr>
              <w:t xml:space="preserve"> Нагойский протокол</w:t>
            </w:r>
            <w:r w:rsidR="00045D5F" w:rsidRPr="009C74E6">
              <w:rPr>
                <w:rStyle w:val="FootnoteReference"/>
                <w:b/>
                <w:bCs/>
                <w:color w:val="000000"/>
                <w:kern w:val="22"/>
                <w:sz w:val="20"/>
                <w:szCs w:val="20"/>
                <w:lang w:eastAsia="en-CA"/>
              </w:rPr>
              <w:footnoteReference w:id="16"/>
            </w:r>
          </w:p>
        </w:tc>
        <w:tc>
          <w:tcPr>
            <w:tcW w:w="1418" w:type="dxa"/>
            <w:shd w:val="clear" w:color="auto" w:fill="auto"/>
            <w:hideMark/>
          </w:tcPr>
          <w:p w14:paraId="43C5FCCD" w14:textId="657A5677" w:rsidR="00045D5F" w:rsidRPr="00870EAF" w:rsidRDefault="00870EAF"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Представление</w:t>
            </w:r>
            <w:r w:rsidRPr="00870EAF">
              <w:rPr>
                <w:color w:val="000000"/>
                <w:kern w:val="22"/>
                <w:sz w:val="18"/>
                <w:szCs w:val="18"/>
                <w:lang w:val="ru-RU" w:eastAsia="en-CA"/>
              </w:rPr>
              <w:t xml:space="preserve"> </w:t>
            </w:r>
            <w:r>
              <w:rPr>
                <w:color w:val="000000"/>
                <w:kern w:val="22"/>
                <w:sz w:val="18"/>
                <w:szCs w:val="18"/>
                <w:lang w:val="ru-RU" w:eastAsia="en-CA"/>
              </w:rPr>
              <w:t>национальных</w:t>
            </w:r>
            <w:r w:rsidRPr="00870EAF">
              <w:rPr>
                <w:color w:val="000000"/>
                <w:kern w:val="22"/>
                <w:sz w:val="18"/>
                <w:szCs w:val="18"/>
                <w:lang w:val="ru-RU" w:eastAsia="en-CA"/>
              </w:rPr>
              <w:t xml:space="preserve"> </w:t>
            </w:r>
            <w:r>
              <w:rPr>
                <w:color w:val="000000"/>
                <w:kern w:val="22"/>
                <w:sz w:val="18"/>
                <w:szCs w:val="18"/>
                <w:lang w:val="ru-RU" w:eastAsia="en-CA"/>
              </w:rPr>
              <w:t>докладов</w:t>
            </w:r>
            <w:r w:rsidRPr="00870EAF">
              <w:rPr>
                <w:color w:val="000000"/>
                <w:kern w:val="22"/>
                <w:sz w:val="18"/>
                <w:szCs w:val="18"/>
                <w:lang w:val="ru-RU" w:eastAsia="en-CA"/>
              </w:rPr>
              <w:t xml:space="preserve"> </w:t>
            </w:r>
            <w:r>
              <w:rPr>
                <w:color w:val="000000"/>
                <w:kern w:val="22"/>
                <w:sz w:val="18"/>
                <w:szCs w:val="18"/>
                <w:lang w:val="ru-RU" w:eastAsia="en-CA"/>
              </w:rPr>
              <w:t>для</w:t>
            </w:r>
            <w:r w:rsidRPr="00870EAF">
              <w:rPr>
                <w:color w:val="000000"/>
                <w:kern w:val="22"/>
                <w:sz w:val="18"/>
                <w:szCs w:val="18"/>
                <w:lang w:val="ru-RU" w:eastAsia="en-CA"/>
              </w:rPr>
              <w:t xml:space="preserve"> </w:t>
            </w:r>
            <w:r>
              <w:rPr>
                <w:color w:val="000000"/>
                <w:kern w:val="22"/>
                <w:sz w:val="18"/>
                <w:szCs w:val="18"/>
                <w:lang w:val="ru-RU" w:eastAsia="en-CA"/>
              </w:rPr>
              <w:t>Нагойского</w:t>
            </w:r>
            <w:r w:rsidRPr="00870EAF">
              <w:rPr>
                <w:color w:val="000000"/>
                <w:kern w:val="22"/>
                <w:sz w:val="18"/>
                <w:szCs w:val="18"/>
                <w:lang w:val="ru-RU" w:eastAsia="en-CA"/>
              </w:rPr>
              <w:t xml:space="preserve"> </w:t>
            </w:r>
            <w:r>
              <w:rPr>
                <w:color w:val="000000"/>
                <w:kern w:val="22"/>
                <w:sz w:val="18"/>
                <w:szCs w:val="18"/>
                <w:lang w:val="ru-RU" w:eastAsia="en-CA"/>
              </w:rPr>
              <w:t>протокола</w:t>
            </w:r>
            <w:r w:rsidRPr="00870EAF">
              <w:rPr>
                <w:color w:val="000000"/>
                <w:kern w:val="22"/>
                <w:sz w:val="18"/>
                <w:szCs w:val="18"/>
                <w:lang w:val="ru-RU" w:eastAsia="en-CA"/>
              </w:rPr>
              <w:t xml:space="preserve"> </w:t>
            </w:r>
            <w:r>
              <w:rPr>
                <w:color w:val="000000"/>
                <w:kern w:val="22"/>
                <w:sz w:val="18"/>
                <w:szCs w:val="18"/>
                <w:lang w:val="ru-RU" w:eastAsia="en-CA"/>
              </w:rPr>
              <w:t>и</w:t>
            </w:r>
            <w:r w:rsidRPr="00870EAF">
              <w:rPr>
                <w:color w:val="000000"/>
                <w:kern w:val="22"/>
                <w:sz w:val="18"/>
                <w:szCs w:val="18"/>
                <w:lang w:val="ru-RU" w:eastAsia="en-CA"/>
              </w:rPr>
              <w:t xml:space="preserve"> </w:t>
            </w:r>
            <w:r>
              <w:rPr>
                <w:color w:val="000000"/>
                <w:kern w:val="22"/>
                <w:sz w:val="18"/>
                <w:szCs w:val="18"/>
                <w:lang w:val="ru-RU" w:eastAsia="en-CA"/>
              </w:rPr>
              <w:t>соблюдение</w:t>
            </w:r>
            <w:r w:rsidRPr="00870EAF">
              <w:rPr>
                <w:color w:val="000000"/>
                <w:kern w:val="22"/>
                <w:sz w:val="18"/>
                <w:szCs w:val="18"/>
                <w:lang w:val="ru-RU" w:eastAsia="en-CA"/>
              </w:rPr>
              <w:t xml:space="preserve"> </w:t>
            </w:r>
            <w:r>
              <w:rPr>
                <w:color w:val="000000"/>
                <w:kern w:val="22"/>
                <w:sz w:val="18"/>
                <w:szCs w:val="18"/>
                <w:lang w:val="ru-RU" w:eastAsia="en-CA"/>
              </w:rPr>
              <w:t>обязательств</w:t>
            </w:r>
            <w:r w:rsidR="00045D5F" w:rsidRPr="00870EAF">
              <w:rPr>
                <w:color w:val="000000"/>
                <w:kern w:val="22"/>
                <w:sz w:val="18"/>
                <w:szCs w:val="18"/>
                <w:lang w:val="ru-RU" w:eastAsia="en-CA"/>
              </w:rPr>
              <w:t xml:space="preserve"> </w:t>
            </w:r>
            <w:r>
              <w:rPr>
                <w:color w:val="000000"/>
                <w:kern w:val="22"/>
                <w:sz w:val="18"/>
                <w:szCs w:val="18"/>
                <w:lang w:val="ru-RU" w:eastAsia="en-CA"/>
              </w:rPr>
              <w:t xml:space="preserve">в рамках </w:t>
            </w:r>
            <w:r>
              <w:rPr>
                <w:color w:val="000000"/>
                <w:kern w:val="22"/>
                <w:sz w:val="18"/>
                <w:szCs w:val="18"/>
                <w:lang w:val="ru-RU" w:eastAsia="en-CA"/>
              </w:rPr>
              <w:lastRenderedPageBreak/>
              <w:t xml:space="preserve">Протокола </w:t>
            </w:r>
            <w:r w:rsidR="00045D5F" w:rsidRPr="00870EAF">
              <w:rPr>
                <w:color w:val="000000"/>
                <w:kern w:val="22"/>
                <w:sz w:val="18"/>
                <w:szCs w:val="18"/>
                <w:lang w:val="ru-RU" w:eastAsia="en-CA"/>
              </w:rPr>
              <w:t>(</w:t>
            </w:r>
            <w:r w:rsidR="00A44F8F">
              <w:rPr>
                <w:color w:val="000000"/>
                <w:kern w:val="22"/>
                <w:sz w:val="18"/>
                <w:szCs w:val="18"/>
                <w:lang w:val="ru-RU" w:eastAsia="en-CA"/>
              </w:rPr>
              <w:t>общих и индивидуаль</w:t>
            </w:r>
            <w:r w:rsidR="00A44F8F">
              <w:rPr>
                <w:color w:val="000000"/>
                <w:kern w:val="22"/>
                <w:sz w:val="18"/>
                <w:szCs w:val="18"/>
                <w:lang w:val="ru-RU" w:eastAsia="en-CA"/>
              </w:rPr>
              <w:softHyphen/>
              <w:t>ных</w:t>
            </w:r>
            <w:r w:rsidR="00045D5F" w:rsidRPr="00870EAF">
              <w:rPr>
                <w:color w:val="000000"/>
                <w:kern w:val="22"/>
                <w:sz w:val="18"/>
                <w:szCs w:val="18"/>
                <w:lang w:val="ru-RU" w:eastAsia="en-CA"/>
              </w:rPr>
              <w:t>)</w:t>
            </w:r>
          </w:p>
        </w:tc>
        <w:tc>
          <w:tcPr>
            <w:tcW w:w="1276" w:type="dxa"/>
            <w:shd w:val="clear" w:color="auto" w:fill="auto"/>
            <w:noWrap/>
            <w:hideMark/>
          </w:tcPr>
          <w:p w14:paraId="1D8010D4" w14:textId="0586D441" w:rsidR="00045D5F" w:rsidRPr="00A44F8F" w:rsidRDefault="00A44F8F" w:rsidP="003547B9">
            <w:pPr>
              <w:suppressLineNumbers/>
              <w:suppressAutoHyphens/>
              <w:spacing w:before="40" w:after="40"/>
              <w:ind w:left="-24" w:right="-22"/>
              <w:jc w:val="left"/>
              <w:rPr>
                <w:color w:val="000000"/>
                <w:kern w:val="22"/>
                <w:sz w:val="18"/>
                <w:szCs w:val="18"/>
                <w:lang w:val="ru-RU" w:eastAsia="en-CA"/>
              </w:rPr>
            </w:pPr>
            <w:r w:rsidRPr="00A44F8F">
              <w:rPr>
                <w:color w:val="000000"/>
                <w:kern w:val="22"/>
                <w:sz w:val="18"/>
                <w:szCs w:val="18"/>
                <w:lang w:val="ru-RU" w:eastAsia="en-CA"/>
              </w:rPr>
              <w:lastRenderedPageBreak/>
              <w:t xml:space="preserve">Совещание Комитета </w:t>
            </w:r>
            <w:r w:rsidRPr="00A44F8F">
              <w:rPr>
                <w:color w:val="000000"/>
                <w:kern w:val="22"/>
                <w:sz w:val="18"/>
                <w:szCs w:val="18"/>
                <w:lang w:val="ru-RU" w:eastAsia="en-CA"/>
              </w:rPr>
              <w:br/>
              <w:t>1 раз в</w:t>
            </w:r>
            <w:r>
              <w:rPr>
                <w:color w:val="000000"/>
                <w:kern w:val="22"/>
                <w:sz w:val="18"/>
                <w:szCs w:val="18"/>
                <w:lang w:val="ru-RU" w:eastAsia="en-CA"/>
              </w:rPr>
              <w:t xml:space="preserve"> 2</w:t>
            </w:r>
            <w:r w:rsidRPr="00A44F8F">
              <w:rPr>
                <w:color w:val="000000"/>
                <w:kern w:val="22"/>
                <w:sz w:val="18"/>
                <w:szCs w:val="18"/>
                <w:lang w:val="ru-RU" w:eastAsia="en-CA"/>
              </w:rPr>
              <w:t xml:space="preserve"> год</w:t>
            </w:r>
            <w:r>
              <w:rPr>
                <w:color w:val="000000"/>
                <w:kern w:val="22"/>
                <w:sz w:val="18"/>
                <w:szCs w:val="18"/>
                <w:lang w:val="ru-RU" w:eastAsia="en-CA"/>
              </w:rPr>
              <w:t>а</w:t>
            </w:r>
          </w:p>
        </w:tc>
        <w:tc>
          <w:tcPr>
            <w:tcW w:w="1559" w:type="dxa"/>
            <w:shd w:val="clear" w:color="auto" w:fill="auto"/>
            <w:hideMark/>
          </w:tcPr>
          <w:p w14:paraId="39FAF55E" w14:textId="71722572" w:rsidR="00045D5F" w:rsidRPr="00A44F8F" w:rsidRDefault="00A44F8F"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Представляемые</w:t>
            </w:r>
            <w:r w:rsidRPr="00A44F8F">
              <w:rPr>
                <w:color w:val="000000"/>
                <w:kern w:val="22"/>
                <w:sz w:val="18"/>
                <w:szCs w:val="18"/>
                <w:lang w:val="ru-RU" w:eastAsia="en-CA"/>
              </w:rPr>
              <w:t xml:space="preserve"> </w:t>
            </w:r>
            <w:r>
              <w:rPr>
                <w:color w:val="000000"/>
                <w:kern w:val="22"/>
                <w:sz w:val="18"/>
                <w:szCs w:val="18"/>
                <w:lang w:val="ru-RU" w:eastAsia="en-CA"/>
              </w:rPr>
              <w:t>Сторонами</w:t>
            </w:r>
            <w:r w:rsidRPr="00A44F8F">
              <w:rPr>
                <w:color w:val="000000"/>
                <w:kern w:val="22"/>
                <w:sz w:val="18"/>
                <w:szCs w:val="18"/>
                <w:lang w:val="ru-RU" w:eastAsia="en-CA"/>
              </w:rPr>
              <w:t xml:space="preserve"> </w:t>
            </w:r>
            <w:r>
              <w:rPr>
                <w:color w:val="000000"/>
                <w:kern w:val="22"/>
                <w:sz w:val="18"/>
                <w:szCs w:val="18"/>
                <w:lang w:val="ru-RU" w:eastAsia="en-CA"/>
              </w:rPr>
              <w:t>материалы</w:t>
            </w:r>
            <w:r w:rsidR="00045D5F" w:rsidRPr="00A44F8F">
              <w:rPr>
                <w:color w:val="000000"/>
                <w:kern w:val="22"/>
                <w:sz w:val="18"/>
                <w:szCs w:val="18"/>
                <w:lang w:val="ru-RU" w:eastAsia="en-CA"/>
              </w:rPr>
              <w:t xml:space="preserve">, </w:t>
            </w:r>
            <w:r>
              <w:rPr>
                <w:color w:val="000000"/>
                <w:kern w:val="22"/>
                <w:sz w:val="18"/>
                <w:szCs w:val="18"/>
                <w:lang w:val="ru-RU" w:eastAsia="en-CA"/>
              </w:rPr>
              <w:t>национальные доклады</w:t>
            </w:r>
            <w:r w:rsidR="00045D5F" w:rsidRPr="00A44F8F">
              <w:rPr>
                <w:color w:val="000000"/>
                <w:kern w:val="22"/>
                <w:sz w:val="18"/>
                <w:szCs w:val="18"/>
                <w:lang w:val="ru-RU" w:eastAsia="en-CA"/>
              </w:rPr>
              <w:t xml:space="preserve"> </w:t>
            </w:r>
            <w:r>
              <w:rPr>
                <w:color w:val="000000"/>
                <w:kern w:val="22"/>
                <w:sz w:val="18"/>
                <w:szCs w:val="18"/>
                <w:lang w:val="ru-RU" w:eastAsia="en-CA"/>
              </w:rPr>
              <w:t xml:space="preserve">и </w:t>
            </w:r>
            <w:r>
              <w:rPr>
                <w:color w:val="000000"/>
                <w:kern w:val="22"/>
                <w:sz w:val="18"/>
                <w:szCs w:val="18"/>
                <w:lang w:val="ru-RU" w:eastAsia="en-CA"/>
              </w:rPr>
              <w:br/>
            </w:r>
            <w:r w:rsidRPr="004C7F28">
              <w:rPr>
                <w:color w:val="000000"/>
                <w:kern w:val="22"/>
                <w:sz w:val="18"/>
                <w:szCs w:val="18"/>
                <w:lang w:val="ru-RU" w:eastAsia="en-CA"/>
              </w:rPr>
              <w:t>МП-ДГРСИВ</w:t>
            </w:r>
          </w:p>
          <w:p w14:paraId="0B07CF98" w14:textId="3CFA33E4" w:rsidR="00045D5F" w:rsidRPr="00A44F8F" w:rsidRDefault="00A44F8F"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Секретариат</w:t>
            </w:r>
            <w:r w:rsidRPr="00A44F8F">
              <w:rPr>
                <w:color w:val="000000"/>
                <w:kern w:val="22"/>
                <w:sz w:val="18"/>
                <w:szCs w:val="18"/>
                <w:lang w:val="ru-RU" w:eastAsia="en-CA"/>
              </w:rPr>
              <w:t xml:space="preserve"> </w:t>
            </w:r>
            <w:r>
              <w:rPr>
                <w:color w:val="000000"/>
                <w:kern w:val="22"/>
                <w:sz w:val="18"/>
                <w:szCs w:val="18"/>
                <w:lang w:val="ru-RU" w:eastAsia="en-CA"/>
              </w:rPr>
              <w:t>на</w:t>
            </w:r>
            <w:r w:rsidRPr="00A44F8F">
              <w:rPr>
                <w:color w:val="000000"/>
                <w:kern w:val="22"/>
                <w:sz w:val="18"/>
                <w:szCs w:val="18"/>
                <w:lang w:val="ru-RU" w:eastAsia="en-CA"/>
              </w:rPr>
              <w:t xml:space="preserve"> </w:t>
            </w:r>
            <w:r>
              <w:rPr>
                <w:color w:val="000000"/>
                <w:kern w:val="22"/>
                <w:sz w:val="18"/>
                <w:szCs w:val="18"/>
                <w:lang w:val="ru-RU" w:eastAsia="en-CA"/>
              </w:rPr>
              <w:t>основе</w:t>
            </w:r>
            <w:r w:rsidRPr="00A44F8F">
              <w:rPr>
                <w:color w:val="000000"/>
                <w:kern w:val="22"/>
                <w:sz w:val="18"/>
                <w:szCs w:val="18"/>
                <w:lang w:val="ru-RU" w:eastAsia="en-CA"/>
              </w:rPr>
              <w:t xml:space="preserve"> </w:t>
            </w:r>
            <w:r>
              <w:rPr>
                <w:color w:val="000000"/>
                <w:kern w:val="22"/>
                <w:sz w:val="18"/>
                <w:szCs w:val="18"/>
                <w:lang w:val="ru-RU" w:eastAsia="en-CA"/>
              </w:rPr>
              <w:lastRenderedPageBreak/>
              <w:t>информации</w:t>
            </w:r>
            <w:r w:rsidRPr="00A44F8F">
              <w:rPr>
                <w:color w:val="000000"/>
                <w:kern w:val="22"/>
                <w:sz w:val="18"/>
                <w:szCs w:val="18"/>
                <w:lang w:val="ru-RU" w:eastAsia="en-CA"/>
              </w:rPr>
              <w:t xml:space="preserve">, </w:t>
            </w:r>
            <w:r>
              <w:rPr>
                <w:color w:val="000000"/>
                <w:kern w:val="22"/>
                <w:sz w:val="18"/>
                <w:szCs w:val="18"/>
                <w:lang w:val="ru-RU" w:eastAsia="en-CA"/>
              </w:rPr>
              <w:t>касающейся</w:t>
            </w:r>
            <w:r w:rsidRPr="00A44F8F">
              <w:rPr>
                <w:color w:val="000000"/>
                <w:kern w:val="22"/>
                <w:sz w:val="18"/>
                <w:szCs w:val="18"/>
                <w:lang w:val="ru-RU" w:eastAsia="en-CA"/>
              </w:rPr>
              <w:t xml:space="preserve"> </w:t>
            </w:r>
            <w:r>
              <w:rPr>
                <w:color w:val="000000"/>
                <w:kern w:val="22"/>
                <w:sz w:val="18"/>
                <w:szCs w:val="18"/>
                <w:lang w:val="ru-RU" w:eastAsia="en-CA"/>
              </w:rPr>
              <w:t>соблюдения</w:t>
            </w:r>
            <w:r w:rsidRPr="00A44F8F">
              <w:rPr>
                <w:color w:val="000000"/>
                <w:kern w:val="22"/>
                <w:sz w:val="18"/>
                <w:szCs w:val="18"/>
                <w:lang w:val="ru-RU" w:eastAsia="en-CA"/>
              </w:rPr>
              <w:t xml:space="preserve"> </w:t>
            </w:r>
            <w:r>
              <w:rPr>
                <w:color w:val="000000"/>
                <w:kern w:val="22"/>
                <w:sz w:val="18"/>
                <w:szCs w:val="18"/>
                <w:lang w:val="ru-RU" w:eastAsia="en-CA"/>
              </w:rPr>
              <w:t>статьи</w:t>
            </w:r>
            <w:r w:rsidR="00045D5F" w:rsidRPr="00A44F8F">
              <w:rPr>
                <w:color w:val="000000"/>
                <w:kern w:val="22"/>
                <w:sz w:val="18"/>
                <w:szCs w:val="18"/>
                <w:lang w:val="ru-RU" w:eastAsia="en-CA"/>
              </w:rPr>
              <w:t xml:space="preserve"> 12(1) </w:t>
            </w:r>
            <w:r>
              <w:rPr>
                <w:color w:val="000000"/>
                <w:kern w:val="22"/>
                <w:sz w:val="18"/>
                <w:szCs w:val="18"/>
                <w:lang w:val="ru-RU" w:eastAsia="en-CA"/>
              </w:rPr>
              <w:t>Протокола</w:t>
            </w:r>
          </w:p>
          <w:p w14:paraId="45B3B9FC" w14:textId="3A845BA9" w:rsidR="00045D5F" w:rsidRPr="00A44F8F" w:rsidRDefault="00A44F8F"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Информация</w:t>
            </w:r>
            <w:r w:rsidRPr="00A44F8F">
              <w:rPr>
                <w:color w:val="000000"/>
                <w:kern w:val="22"/>
                <w:sz w:val="18"/>
                <w:szCs w:val="18"/>
                <w:lang w:val="ru-RU" w:eastAsia="en-CA"/>
              </w:rPr>
              <w:t>,</w:t>
            </w:r>
            <w:r>
              <w:rPr>
                <w:color w:val="000000"/>
                <w:kern w:val="22"/>
                <w:sz w:val="18"/>
                <w:szCs w:val="18"/>
                <w:lang w:val="ru-RU" w:eastAsia="en-CA"/>
              </w:rPr>
              <w:t xml:space="preserve"> предоставляемая непосредственно затрагиваемой коренной или местной общиной</w:t>
            </w:r>
          </w:p>
        </w:tc>
        <w:tc>
          <w:tcPr>
            <w:tcW w:w="1417" w:type="dxa"/>
            <w:shd w:val="clear" w:color="auto" w:fill="auto"/>
            <w:hideMark/>
          </w:tcPr>
          <w:p w14:paraId="6E0E2DB3" w14:textId="05E0EFC6" w:rsidR="00045D5F" w:rsidRPr="00A44F8F" w:rsidRDefault="00A44F8F" w:rsidP="003547B9">
            <w:pPr>
              <w:suppressLineNumbers/>
              <w:suppressAutoHyphens/>
              <w:spacing w:before="40" w:after="40"/>
              <w:ind w:left="-32" w:right="-27"/>
              <w:jc w:val="left"/>
              <w:rPr>
                <w:color w:val="000000"/>
                <w:kern w:val="22"/>
                <w:sz w:val="18"/>
                <w:szCs w:val="18"/>
                <w:lang w:val="ru-RU" w:eastAsia="en-CA"/>
              </w:rPr>
            </w:pPr>
            <w:r>
              <w:rPr>
                <w:color w:val="000000"/>
                <w:kern w:val="22"/>
                <w:sz w:val="18"/>
                <w:szCs w:val="18"/>
                <w:lang w:val="ru-RU" w:eastAsia="en-CA"/>
              </w:rPr>
              <w:lastRenderedPageBreak/>
              <w:t>Комитет по соблюдению</w:t>
            </w:r>
          </w:p>
          <w:p w14:paraId="30FC1155" w14:textId="423F363D" w:rsidR="00045D5F" w:rsidRPr="00A44F8F" w:rsidRDefault="00A44F8F" w:rsidP="003547B9">
            <w:pPr>
              <w:suppressLineNumbers/>
              <w:suppressAutoHyphens/>
              <w:spacing w:before="40" w:after="40"/>
              <w:ind w:left="-32" w:right="-27"/>
              <w:jc w:val="left"/>
              <w:rPr>
                <w:color w:val="000000"/>
                <w:kern w:val="22"/>
                <w:sz w:val="18"/>
                <w:szCs w:val="18"/>
                <w:lang w:val="ru-RU" w:eastAsia="en-CA"/>
              </w:rPr>
            </w:pPr>
            <w:r w:rsidRPr="00A44F8F">
              <w:rPr>
                <w:color w:val="000000"/>
                <w:kern w:val="22"/>
                <w:sz w:val="18"/>
                <w:szCs w:val="18"/>
                <w:lang w:val="ru-RU" w:eastAsia="en-CA"/>
              </w:rPr>
              <w:t>КС-ССНП</w:t>
            </w:r>
          </w:p>
        </w:tc>
        <w:tc>
          <w:tcPr>
            <w:tcW w:w="2196" w:type="dxa"/>
            <w:shd w:val="clear" w:color="auto" w:fill="auto"/>
            <w:hideMark/>
          </w:tcPr>
          <w:p w14:paraId="5131B388" w14:textId="2C11D58C" w:rsidR="00045D5F" w:rsidRPr="004A7355" w:rsidRDefault="00FC0D9E" w:rsidP="003547B9">
            <w:pPr>
              <w:suppressLineNumbers/>
              <w:suppressAutoHyphens/>
              <w:spacing w:before="40" w:after="40"/>
              <w:ind w:left="-35" w:right="-43"/>
              <w:jc w:val="left"/>
              <w:rPr>
                <w:kern w:val="22"/>
                <w:sz w:val="18"/>
                <w:szCs w:val="18"/>
                <w:lang w:val="ru-RU" w:eastAsia="en-CA"/>
              </w:rPr>
            </w:pPr>
            <w:r>
              <w:rPr>
                <w:kern w:val="22"/>
                <w:sz w:val="18"/>
                <w:szCs w:val="18"/>
                <w:lang w:val="ru-RU" w:eastAsia="en-CA"/>
              </w:rPr>
              <w:t>Комитет</w:t>
            </w:r>
            <w:r w:rsidRPr="00FC0D9E">
              <w:rPr>
                <w:kern w:val="22"/>
                <w:sz w:val="18"/>
                <w:szCs w:val="18"/>
                <w:lang w:val="ru-RU" w:eastAsia="en-CA"/>
              </w:rPr>
              <w:t xml:space="preserve"> </w:t>
            </w:r>
            <w:r>
              <w:rPr>
                <w:kern w:val="22"/>
                <w:sz w:val="18"/>
                <w:szCs w:val="18"/>
                <w:lang w:val="ru-RU" w:eastAsia="en-CA"/>
              </w:rPr>
              <w:t>может</w:t>
            </w:r>
            <w:r w:rsidRPr="00FC0D9E">
              <w:rPr>
                <w:kern w:val="22"/>
                <w:sz w:val="18"/>
                <w:szCs w:val="18"/>
                <w:lang w:val="ru-RU" w:eastAsia="en-CA"/>
              </w:rPr>
              <w:t xml:space="preserve"> </w:t>
            </w:r>
            <w:r w:rsidR="004A7355">
              <w:rPr>
                <w:kern w:val="22"/>
                <w:sz w:val="18"/>
                <w:szCs w:val="18"/>
                <w:lang w:val="ru-RU" w:eastAsia="en-CA"/>
              </w:rPr>
              <w:t>предлагать</w:t>
            </w:r>
            <w:r w:rsidRPr="00FC0D9E">
              <w:rPr>
                <w:kern w:val="22"/>
                <w:sz w:val="18"/>
                <w:szCs w:val="18"/>
                <w:lang w:val="ru-RU" w:eastAsia="en-CA"/>
              </w:rPr>
              <w:t xml:space="preserve"> </w:t>
            </w:r>
            <w:r>
              <w:rPr>
                <w:kern w:val="22"/>
                <w:sz w:val="18"/>
                <w:szCs w:val="18"/>
                <w:lang w:val="ru-RU" w:eastAsia="en-CA"/>
              </w:rPr>
              <w:t>рекомендаци</w:t>
            </w:r>
            <w:r w:rsidR="004A7355">
              <w:rPr>
                <w:kern w:val="22"/>
                <w:sz w:val="18"/>
                <w:szCs w:val="18"/>
                <w:lang w:val="ru-RU" w:eastAsia="en-CA"/>
              </w:rPr>
              <w:t>и</w:t>
            </w:r>
            <w:r w:rsidRPr="00FC0D9E">
              <w:rPr>
                <w:kern w:val="22"/>
                <w:sz w:val="18"/>
                <w:szCs w:val="18"/>
                <w:lang w:val="ru-RU" w:eastAsia="en-CA"/>
              </w:rPr>
              <w:t xml:space="preserve"> </w:t>
            </w:r>
            <w:r>
              <w:rPr>
                <w:kern w:val="22"/>
                <w:sz w:val="18"/>
                <w:szCs w:val="18"/>
                <w:lang w:val="ru-RU" w:eastAsia="en-CA"/>
              </w:rPr>
              <w:t>или</w:t>
            </w:r>
            <w:r w:rsidRPr="00FC0D9E">
              <w:rPr>
                <w:kern w:val="22"/>
                <w:sz w:val="18"/>
                <w:szCs w:val="18"/>
                <w:lang w:val="ru-RU" w:eastAsia="en-CA"/>
              </w:rPr>
              <w:t xml:space="preserve"> </w:t>
            </w:r>
            <w:r>
              <w:rPr>
                <w:kern w:val="22"/>
                <w:sz w:val="18"/>
                <w:szCs w:val="18"/>
                <w:lang w:val="ru-RU" w:eastAsia="en-CA"/>
              </w:rPr>
              <w:t>помощь</w:t>
            </w:r>
            <w:r w:rsidRPr="00FC0D9E">
              <w:rPr>
                <w:kern w:val="22"/>
                <w:sz w:val="18"/>
                <w:szCs w:val="18"/>
                <w:lang w:val="ru-RU" w:eastAsia="en-CA"/>
              </w:rPr>
              <w:t xml:space="preserve"> </w:t>
            </w:r>
            <w:r>
              <w:rPr>
                <w:kern w:val="22"/>
                <w:sz w:val="18"/>
                <w:szCs w:val="18"/>
                <w:lang w:val="ru-RU" w:eastAsia="en-CA"/>
              </w:rPr>
              <w:t>соответствующей</w:t>
            </w:r>
            <w:r w:rsidR="00045D5F" w:rsidRPr="00FC0D9E">
              <w:rPr>
                <w:kern w:val="22"/>
                <w:sz w:val="18"/>
                <w:szCs w:val="18"/>
                <w:lang w:val="ru-RU" w:eastAsia="en-CA"/>
              </w:rPr>
              <w:t xml:space="preserve"> </w:t>
            </w:r>
            <w:r>
              <w:rPr>
                <w:kern w:val="22"/>
                <w:sz w:val="18"/>
                <w:szCs w:val="18"/>
                <w:lang w:val="ru-RU" w:eastAsia="en-CA"/>
              </w:rPr>
              <w:t>Стороне</w:t>
            </w:r>
            <w:r w:rsidR="00045D5F" w:rsidRPr="00FC0D9E">
              <w:rPr>
                <w:kern w:val="22"/>
                <w:sz w:val="18"/>
                <w:szCs w:val="18"/>
                <w:lang w:val="ru-RU" w:eastAsia="en-CA"/>
              </w:rPr>
              <w:t xml:space="preserve">; </w:t>
            </w:r>
            <w:r>
              <w:rPr>
                <w:kern w:val="22"/>
                <w:sz w:val="18"/>
                <w:szCs w:val="18"/>
                <w:lang w:val="ru-RU" w:eastAsia="en-CA"/>
              </w:rPr>
              <w:t>поручить разработать план действи</w:t>
            </w:r>
            <w:r w:rsidR="004A7355">
              <w:rPr>
                <w:kern w:val="22"/>
                <w:sz w:val="18"/>
                <w:szCs w:val="18"/>
                <w:lang w:val="ru-RU" w:eastAsia="en-CA"/>
              </w:rPr>
              <w:t>й</w:t>
            </w:r>
            <w:r>
              <w:rPr>
                <w:kern w:val="22"/>
                <w:sz w:val="18"/>
                <w:szCs w:val="18"/>
                <w:lang w:val="ru-RU" w:eastAsia="en-CA"/>
              </w:rPr>
              <w:t xml:space="preserve"> по обеспечению соблюдения</w:t>
            </w:r>
            <w:r w:rsidR="00045D5F" w:rsidRPr="00FC0D9E">
              <w:rPr>
                <w:kern w:val="22"/>
                <w:sz w:val="18"/>
                <w:szCs w:val="18"/>
                <w:lang w:val="ru-RU" w:eastAsia="en-CA"/>
              </w:rPr>
              <w:t xml:space="preserve">; </w:t>
            </w:r>
            <w:r>
              <w:rPr>
                <w:kern w:val="22"/>
                <w:sz w:val="18"/>
                <w:szCs w:val="18"/>
                <w:lang w:val="ru-RU" w:eastAsia="en-CA"/>
              </w:rPr>
              <w:t xml:space="preserve">предложить </w:t>
            </w:r>
            <w:r>
              <w:rPr>
                <w:kern w:val="22"/>
                <w:sz w:val="18"/>
                <w:szCs w:val="18"/>
                <w:lang w:val="ru-RU" w:eastAsia="en-CA"/>
              </w:rPr>
              <w:lastRenderedPageBreak/>
              <w:t>Стороне представить текущие доклады</w:t>
            </w:r>
            <w:r w:rsidR="00045D5F" w:rsidRPr="00FC0D9E">
              <w:rPr>
                <w:kern w:val="22"/>
                <w:sz w:val="18"/>
                <w:szCs w:val="18"/>
                <w:lang w:val="ru-RU" w:eastAsia="en-CA"/>
              </w:rPr>
              <w:t xml:space="preserve">. </w:t>
            </w:r>
            <w:r>
              <w:rPr>
                <w:kern w:val="22"/>
                <w:sz w:val="18"/>
                <w:szCs w:val="18"/>
                <w:lang w:val="ru-RU" w:eastAsia="en-CA"/>
              </w:rPr>
              <w:t>Комитет</w:t>
            </w:r>
            <w:r w:rsidRPr="00FC0D9E">
              <w:rPr>
                <w:kern w:val="22"/>
                <w:sz w:val="18"/>
                <w:szCs w:val="18"/>
                <w:lang w:val="ru-RU" w:eastAsia="en-CA"/>
              </w:rPr>
              <w:t xml:space="preserve"> </w:t>
            </w:r>
            <w:r>
              <w:rPr>
                <w:kern w:val="22"/>
                <w:sz w:val="18"/>
                <w:szCs w:val="18"/>
                <w:lang w:val="ru-RU" w:eastAsia="en-CA"/>
              </w:rPr>
              <w:t>может</w:t>
            </w:r>
            <w:r w:rsidRPr="00FC0D9E">
              <w:rPr>
                <w:kern w:val="22"/>
                <w:sz w:val="18"/>
                <w:szCs w:val="18"/>
                <w:lang w:val="ru-RU" w:eastAsia="en-CA"/>
              </w:rPr>
              <w:t xml:space="preserve"> </w:t>
            </w:r>
            <w:r>
              <w:rPr>
                <w:kern w:val="22"/>
                <w:sz w:val="18"/>
                <w:szCs w:val="18"/>
                <w:lang w:val="ru-RU" w:eastAsia="en-CA"/>
              </w:rPr>
              <w:t>давать</w:t>
            </w:r>
            <w:r w:rsidRPr="00FC0D9E">
              <w:rPr>
                <w:kern w:val="22"/>
                <w:sz w:val="18"/>
                <w:szCs w:val="18"/>
                <w:lang w:val="ru-RU" w:eastAsia="en-CA"/>
              </w:rPr>
              <w:t xml:space="preserve"> </w:t>
            </w:r>
            <w:r>
              <w:rPr>
                <w:kern w:val="22"/>
                <w:sz w:val="18"/>
                <w:szCs w:val="18"/>
                <w:lang w:val="ru-RU" w:eastAsia="en-CA"/>
              </w:rPr>
              <w:t>рекомендации</w:t>
            </w:r>
            <w:r w:rsidRPr="00FC0D9E">
              <w:rPr>
                <w:color w:val="000000"/>
                <w:kern w:val="22"/>
                <w:sz w:val="18"/>
                <w:szCs w:val="18"/>
                <w:lang w:val="ru-RU" w:eastAsia="en-CA"/>
              </w:rPr>
              <w:t xml:space="preserve"> </w:t>
            </w:r>
            <w:r w:rsidRPr="00A44F8F">
              <w:rPr>
                <w:color w:val="000000"/>
                <w:kern w:val="22"/>
                <w:sz w:val="18"/>
                <w:szCs w:val="18"/>
                <w:lang w:val="ru-RU" w:eastAsia="en-CA"/>
              </w:rPr>
              <w:t>КС</w:t>
            </w:r>
            <w:r w:rsidRPr="00FC0D9E">
              <w:rPr>
                <w:color w:val="000000"/>
                <w:kern w:val="22"/>
                <w:sz w:val="18"/>
                <w:szCs w:val="18"/>
                <w:lang w:val="ru-RU" w:eastAsia="en-CA"/>
              </w:rPr>
              <w:t>-</w:t>
            </w:r>
            <w:r w:rsidRPr="00A44F8F">
              <w:rPr>
                <w:color w:val="000000"/>
                <w:kern w:val="22"/>
                <w:sz w:val="18"/>
                <w:szCs w:val="18"/>
                <w:lang w:val="ru-RU" w:eastAsia="en-CA"/>
              </w:rPr>
              <w:t>ССНП</w:t>
            </w:r>
            <w:r w:rsidRPr="00FC0D9E">
              <w:rPr>
                <w:color w:val="000000"/>
                <w:kern w:val="22"/>
                <w:sz w:val="18"/>
                <w:szCs w:val="18"/>
                <w:lang w:val="ru-RU" w:eastAsia="en-CA"/>
              </w:rPr>
              <w:t xml:space="preserve"> </w:t>
            </w:r>
            <w:r>
              <w:rPr>
                <w:color w:val="000000"/>
                <w:kern w:val="22"/>
                <w:sz w:val="18"/>
                <w:szCs w:val="18"/>
                <w:lang w:val="ru-RU" w:eastAsia="en-CA"/>
              </w:rPr>
              <w:t>о</w:t>
            </w:r>
            <w:r w:rsidRPr="00FC0D9E">
              <w:rPr>
                <w:color w:val="000000"/>
                <w:kern w:val="22"/>
                <w:sz w:val="18"/>
                <w:szCs w:val="18"/>
                <w:lang w:val="ru-RU" w:eastAsia="en-CA"/>
              </w:rPr>
              <w:t xml:space="preserve"> </w:t>
            </w:r>
            <w:r>
              <w:rPr>
                <w:color w:val="000000"/>
                <w:kern w:val="22"/>
                <w:sz w:val="18"/>
                <w:szCs w:val="18"/>
                <w:lang w:val="ru-RU" w:eastAsia="en-CA"/>
              </w:rPr>
              <w:t>принятии</w:t>
            </w:r>
            <w:r w:rsidRPr="00FC0D9E">
              <w:rPr>
                <w:color w:val="000000"/>
                <w:kern w:val="22"/>
                <w:sz w:val="18"/>
                <w:szCs w:val="18"/>
                <w:lang w:val="ru-RU" w:eastAsia="en-CA"/>
              </w:rPr>
              <w:t xml:space="preserve"> </w:t>
            </w:r>
            <w:r>
              <w:rPr>
                <w:color w:val="000000"/>
                <w:kern w:val="22"/>
                <w:sz w:val="18"/>
                <w:szCs w:val="18"/>
                <w:lang w:val="ru-RU" w:eastAsia="en-CA"/>
              </w:rPr>
              <w:t>решений</w:t>
            </w:r>
            <w:r w:rsidRPr="00FC0D9E">
              <w:rPr>
                <w:color w:val="000000"/>
                <w:kern w:val="22"/>
                <w:sz w:val="18"/>
                <w:szCs w:val="18"/>
                <w:lang w:val="ru-RU" w:eastAsia="en-CA"/>
              </w:rPr>
              <w:t xml:space="preserve">, </w:t>
            </w:r>
            <w:r>
              <w:rPr>
                <w:color w:val="000000"/>
                <w:kern w:val="22"/>
                <w:sz w:val="18"/>
                <w:szCs w:val="18"/>
                <w:lang w:val="ru-RU" w:eastAsia="en-CA"/>
              </w:rPr>
              <w:t>в</w:t>
            </w:r>
            <w:r w:rsidRPr="00FC0D9E">
              <w:rPr>
                <w:color w:val="000000"/>
                <w:kern w:val="22"/>
                <w:sz w:val="18"/>
                <w:szCs w:val="18"/>
                <w:lang w:val="ru-RU" w:eastAsia="en-CA"/>
              </w:rPr>
              <w:t xml:space="preserve"> </w:t>
            </w:r>
            <w:r>
              <w:rPr>
                <w:color w:val="000000"/>
                <w:kern w:val="22"/>
                <w:sz w:val="18"/>
                <w:szCs w:val="18"/>
                <w:lang w:val="ru-RU" w:eastAsia="en-CA"/>
              </w:rPr>
              <w:t>том</w:t>
            </w:r>
            <w:r w:rsidRPr="00FC0D9E">
              <w:rPr>
                <w:color w:val="000000"/>
                <w:kern w:val="22"/>
                <w:sz w:val="18"/>
                <w:szCs w:val="18"/>
                <w:lang w:val="ru-RU" w:eastAsia="en-CA"/>
              </w:rPr>
              <w:t xml:space="preserve"> </w:t>
            </w:r>
            <w:r>
              <w:rPr>
                <w:color w:val="000000"/>
                <w:kern w:val="22"/>
                <w:sz w:val="18"/>
                <w:szCs w:val="18"/>
                <w:lang w:val="ru-RU" w:eastAsia="en-CA"/>
              </w:rPr>
              <w:t>числе</w:t>
            </w:r>
            <w:r w:rsidRPr="00FC0D9E">
              <w:rPr>
                <w:color w:val="000000"/>
                <w:kern w:val="22"/>
                <w:sz w:val="18"/>
                <w:szCs w:val="18"/>
                <w:lang w:val="ru-RU" w:eastAsia="en-CA"/>
              </w:rPr>
              <w:t xml:space="preserve"> </w:t>
            </w:r>
            <w:r>
              <w:rPr>
                <w:color w:val="000000"/>
                <w:kern w:val="22"/>
                <w:sz w:val="18"/>
                <w:szCs w:val="18"/>
                <w:lang w:val="ru-RU" w:eastAsia="en-CA"/>
              </w:rPr>
              <w:t>о</w:t>
            </w:r>
            <w:r w:rsidR="00741022">
              <w:rPr>
                <w:color w:val="000000"/>
                <w:kern w:val="22"/>
                <w:sz w:val="18"/>
                <w:szCs w:val="18"/>
                <w:lang w:val="ru-RU" w:eastAsia="en-CA"/>
              </w:rPr>
              <w:t>б облегчении</w:t>
            </w:r>
            <w:r w:rsidRPr="00FC0D9E">
              <w:rPr>
                <w:color w:val="000000"/>
                <w:kern w:val="22"/>
                <w:sz w:val="18"/>
                <w:szCs w:val="18"/>
                <w:lang w:val="ru-RU" w:eastAsia="en-CA"/>
              </w:rPr>
              <w:t xml:space="preserve"> </w:t>
            </w:r>
            <w:r>
              <w:rPr>
                <w:color w:val="000000"/>
                <w:kern w:val="22"/>
                <w:sz w:val="18"/>
                <w:szCs w:val="18"/>
                <w:lang w:val="ru-RU" w:eastAsia="en-CA"/>
              </w:rPr>
              <w:t>доступ</w:t>
            </w:r>
            <w:r w:rsidR="00741022">
              <w:rPr>
                <w:color w:val="000000"/>
                <w:kern w:val="22"/>
                <w:sz w:val="18"/>
                <w:szCs w:val="18"/>
                <w:lang w:val="ru-RU" w:eastAsia="en-CA"/>
              </w:rPr>
              <w:t>а</w:t>
            </w:r>
            <w:r w:rsidRPr="00FC0D9E">
              <w:rPr>
                <w:color w:val="000000"/>
                <w:kern w:val="22"/>
                <w:sz w:val="18"/>
                <w:szCs w:val="18"/>
                <w:lang w:val="ru-RU" w:eastAsia="en-CA"/>
              </w:rPr>
              <w:t xml:space="preserve"> </w:t>
            </w:r>
            <w:r>
              <w:rPr>
                <w:color w:val="000000"/>
                <w:kern w:val="22"/>
                <w:sz w:val="18"/>
                <w:szCs w:val="18"/>
                <w:lang w:val="ru-RU" w:eastAsia="en-CA"/>
              </w:rPr>
              <w:t>к</w:t>
            </w:r>
            <w:r w:rsidRPr="00FC0D9E">
              <w:rPr>
                <w:color w:val="000000"/>
                <w:kern w:val="22"/>
                <w:sz w:val="18"/>
                <w:szCs w:val="18"/>
                <w:lang w:val="ru-RU" w:eastAsia="en-CA"/>
              </w:rPr>
              <w:t xml:space="preserve"> </w:t>
            </w:r>
            <w:r>
              <w:rPr>
                <w:color w:val="000000"/>
                <w:kern w:val="22"/>
                <w:sz w:val="18"/>
                <w:szCs w:val="18"/>
                <w:lang w:val="ru-RU" w:eastAsia="en-CA"/>
              </w:rPr>
              <w:t>финансовой</w:t>
            </w:r>
            <w:r w:rsidRPr="00FC0D9E">
              <w:rPr>
                <w:color w:val="000000"/>
                <w:kern w:val="22"/>
                <w:sz w:val="18"/>
                <w:szCs w:val="18"/>
                <w:lang w:val="ru-RU" w:eastAsia="en-CA"/>
              </w:rPr>
              <w:t xml:space="preserve"> </w:t>
            </w:r>
            <w:r>
              <w:rPr>
                <w:color w:val="000000"/>
                <w:kern w:val="22"/>
                <w:sz w:val="18"/>
                <w:szCs w:val="18"/>
                <w:lang w:val="ru-RU" w:eastAsia="en-CA"/>
              </w:rPr>
              <w:t>и</w:t>
            </w:r>
            <w:r w:rsidRPr="00FC0D9E">
              <w:rPr>
                <w:color w:val="000000"/>
                <w:kern w:val="22"/>
                <w:sz w:val="18"/>
                <w:szCs w:val="18"/>
                <w:lang w:val="ru-RU" w:eastAsia="en-CA"/>
              </w:rPr>
              <w:t xml:space="preserve"> </w:t>
            </w:r>
            <w:r>
              <w:rPr>
                <w:color w:val="000000"/>
                <w:kern w:val="22"/>
                <w:sz w:val="18"/>
                <w:szCs w:val="18"/>
                <w:lang w:val="ru-RU" w:eastAsia="en-CA"/>
              </w:rPr>
              <w:t>технической</w:t>
            </w:r>
            <w:r w:rsidRPr="00FC0D9E">
              <w:rPr>
                <w:color w:val="000000"/>
                <w:kern w:val="22"/>
                <w:sz w:val="18"/>
                <w:szCs w:val="18"/>
                <w:lang w:val="ru-RU" w:eastAsia="en-CA"/>
              </w:rPr>
              <w:t xml:space="preserve"> </w:t>
            </w:r>
            <w:r>
              <w:rPr>
                <w:color w:val="000000"/>
                <w:kern w:val="22"/>
                <w:sz w:val="18"/>
                <w:szCs w:val="18"/>
                <w:lang w:val="ru-RU" w:eastAsia="en-CA"/>
              </w:rPr>
              <w:t>помощи</w:t>
            </w:r>
            <w:r w:rsidR="00045D5F" w:rsidRPr="00FC0D9E">
              <w:rPr>
                <w:kern w:val="22"/>
                <w:sz w:val="18"/>
                <w:szCs w:val="18"/>
                <w:lang w:val="ru-RU" w:eastAsia="en-CA"/>
              </w:rPr>
              <w:t xml:space="preserve">; </w:t>
            </w:r>
            <w:r w:rsidR="004A7355">
              <w:rPr>
                <w:kern w:val="22"/>
                <w:sz w:val="18"/>
                <w:szCs w:val="18"/>
                <w:lang w:val="ru-RU" w:eastAsia="en-CA"/>
              </w:rPr>
              <w:t>направлять</w:t>
            </w:r>
            <w:r>
              <w:rPr>
                <w:kern w:val="22"/>
                <w:sz w:val="18"/>
                <w:szCs w:val="18"/>
                <w:lang w:val="ru-RU" w:eastAsia="en-CA"/>
              </w:rPr>
              <w:t xml:space="preserve"> письменное </w:t>
            </w:r>
            <w:r w:rsidR="004A7355">
              <w:rPr>
                <w:kern w:val="22"/>
                <w:sz w:val="18"/>
                <w:szCs w:val="18"/>
                <w:lang w:val="ru-RU" w:eastAsia="en-CA"/>
              </w:rPr>
              <w:t>предупреждение</w:t>
            </w:r>
            <w:r w:rsidR="00045D5F" w:rsidRPr="00FC0D9E">
              <w:rPr>
                <w:kern w:val="22"/>
                <w:sz w:val="18"/>
                <w:szCs w:val="18"/>
                <w:lang w:val="ru-RU" w:eastAsia="en-CA"/>
              </w:rPr>
              <w:t xml:space="preserve">, </w:t>
            </w:r>
            <w:r>
              <w:rPr>
                <w:kern w:val="22"/>
                <w:sz w:val="18"/>
                <w:szCs w:val="18"/>
                <w:lang w:val="ru-RU" w:eastAsia="en-CA"/>
              </w:rPr>
              <w:t xml:space="preserve">заявление </w:t>
            </w:r>
            <w:r w:rsidR="004A7355">
              <w:rPr>
                <w:kern w:val="22"/>
                <w:sz w:val="18"/>
                <w:szCs w:val="18"/>
                <w:lang w:val="ru-RU" w:eastAsia="en-CA"/>
              </w:rPr>
              <w:t>с выражением озабоченности или декла</w:t>
            </w:r>
            <w:r w:rsidR="007052FD">
              <w:rPr>
                <w:color w:val="000000"/>
                <w:kern w:val="22"/>
                <w:sz w:val="18"/>
                <w:szCs w:val="18"/>
                <w:lang w:val="ru-RU" w:eastAsia="en-CA"/>
              </w:rPr>
              <w:softHyphen/>
            </w:r>
            <w:r w:rsidR="004A7355">
              <w:rPr>
                <w:kern w:val="22"/>
                <w:sz w:val="18"/>
                <w:szCs w:val="18"/>
                <w:lang w:val="ru-RU" w:eastAsia="en-CA"/>
              </w:rPr>
              <w:t>рацию о несоблюдении.</w:t>
            </w:r>
          </w:p>
        </w:tc>
        <w:tc>
          <w:tcPr>
            <w:tcW w:w="2196" w:type="dxa"/>
            <w:shd w:val="clear" w:color="auto" w:fill="auto"/>
            <w:noWrap/>
            <w:hideMark/>
          </w:tcPr>
          <w:p w14:paraId="7AC15772" w14:textId="06D77CF3" w:rsidR="00045D5F" w:rsidRPr="00741022" w:rsidRDefault="00741022" w:rsidP="003547B9">
            <w:pPr>
              <w:suppressLineNumbers/>
              <w:suppressAutoHyphens/>
              <w:spacing w:before="40" w:after="40"/>
              <w:ind w:left="-47" w:right="-44"/>
              <w:jc w:val="left"/>
              <w:rPr>
                <w:kern w:val="22"/>
                <w:sz w:val="18"/>
                <w:szCs w:val="18"/>
                <w:lang w:val="ru-RU" w:eastAsia="en-CA"/>
              </w:rPr>
            </w:pPr>
            <w:r>
              <w:rPr>
                <w:kern w:val="22"/>
                <w:sz w:val="18"/>
                <w:szCs w:val="18"/>
                <w:lang w:val="ru-RU" w:eastAsia="en-CA"/>
              </w:rPr>
              <w:lastRenderedPageBreak/>
              <w:t>Наличие</w:t>
            </w:r>
            <w:r w:rsidRPr="00741022">
              <w:rPr>
                <w:kern w:val="22"/>
                <w:sz w:val="18"/>
                <w:szCs w:val="18"/>
                <w:lang w:val="ru-RU" w:eastAsia="en-CA"/>
              </w:rPr>
              <w:t xml:space="preserve"> </w:t>
            </w:r>
            <w:r>
              <w:rPr>
                <w:kern w:val="22"/>
                <w:sz w:val="18"/>
                <w:szCs w:val="18"/>
                <w:lang w:val="ru-RU" w:eastAsia="en-CA"/>
              </w:rPr>
              <w:t>механизма</w:t>
            </w:r>
            <w:r w:rsidR="00045D5F" w:rsidRPr="00741022">
              <w:rPr>
                <w:kern w:val="22"/>
                <w:sz w:val="18"/>
                <w:szCs w:val="18"/>
                <w:lang w:val="ru-RU" w:eastAsia="en-CA"/>
              </w:rPr>
              <w:t xml:space="preserve">, </w:t>
            </w:r>
            <w:r>
              <w:rPr>
                <w:kern w:val="22"/>
                <w:sz w:val="18"/>
                <w:szCs w:val="18"/>
                <w:lang w:val="ru-RU" w:eastAsia="en-CA"/>
              </w:rPr>
              <w:t>стимулирующая</w:t>
            </w:r>
            <w:r w:rsidRPr="00741022">
              <w:rPr>
                <w:kern w:val="22"/>
                <w:sz w:val="18"/>
                <w:szCs w:val="18"/>
                <w:lang w:val="ru-RU" w:eastAsia="en-CA"/>
              </w:rPr>
              <w:t xml:space="preserve"> </w:t>
            </w:r>
            <w:r>
              <w:rPr>
                <w:kern w:val="22"/>
                <w:sz w:val="18"/>
                <w:szCs w:val="18"/>
                <w:lang w:val="ru-RU" w:eastAsia="en-CA"/>
              </w:rPr>
              <w:t>роль</w:t>
            </w:r>
            <w:r w:rsidR="00045D5F" w:rsidRPr="00741022">
              <w:rPr>
                <w:kern w:val="22"/>
                <w:sz w:val="18"/>
                <w:szCs w:val="18"/>
                <w:lang w:val="ru-RU" w:eastAsia="en-CA"/>
              </w:rPr>
              <w:t xml:space="preserve">, </w:t>
            </w:r>
            <w:r>
              <w:rPr>
                <w:kern w:val="22"/>
                <w:sz w:val="18"/>
                <w:szCs w:val="18"/>
                <w:lang w:val="ru-RU" w:eastAsia="en-CA"/>
              </w:rPr>
              <w:t>позволяет</w:t>
            </w:r>
            <w:r w:rsidRPr="00741022">
              <w:rPr>
                <w:kern w:val="22"/>
                <w:sz w:val="18"/>
                <w:szCs w:val="18"/>
                <w:lang w:val="ru-RU" w:eastAsia="en-CA"/>
              </w:rPr>
              <w:t xml:space="preserve"> </w:t>
            </w:r>
            <w:r>
              <w:rPr>
                <w:kern w:val="22"/>
                <w:sz w:val="18"/>
                <w:szCs w:val="18"/>
                <w:lang w:val="ru-RU" w:eastAsia="en-CA"/>
              </w:rPr>
              <w:t>осуществлять</w:t>
            </w:r>
            <w:r w:rsidRPr="00741022">
              <w:rPr>
                <w:kern w:val="22"/>
                <w:sz w:val="18"/>
                <w:szCs w:val="18"/>
                <w:lang w:val="ru-RU" w:eastAsia="en-CA"/>
              </w:rPr>
              <w:t xml:space="preserve"> </w:t>
            </w:r>
            <w:r>
              <w:rPr>
                <w:kern w:val="22"/>
                <w:sz w:val="18"/>
                <w:szCs w:val="18"/>
                <w:lang w:val="ru-RU" w:eastAsia="en-CA"/>
              </w:rPr>
              <w:t>мониторинг</w:t>
            </w:r>
            <w:r w:rsidRPr="00741022">
              <w:rPr>
                <w:kern w:val="22"/>
                <w:sz w:val="18"/>
                <w:szCs w:val="18"/>
                <w:lang w:val="ru-RU" w:eastAsia="en-CA"/>
              </w:rPr>
              <w:t xml:space="preserve"> </w:t>
            </w:r>
            <w:r>
              <w:rPr>
                <w:kern w:val="22"/>
                <w:sz w:val="18"/>
                <w:szCs w:val="18"/>
                <w:lang w:val="ru-RU" w:eastAsia="en-CA"/>
              </w:rPr>
              <w:t>и</w:t>
            </w:r>
            <w:r w:rsidRPr="00741022">
              <w:rPr>
                <w:kern w:val="22"/>
                <w:sz w:val="18"/>
                <w:szCs w:val="18"/>
                <w:lang w:val="ru-RU" w:eastAsia="en-CA"/>
              </w:rPr>
              <w:t xml:space="preserve"> </w:t>
            </w:r>
            <w:r>
              <w:rPr>
                <w:kern w:val="22"/>
                <w:sz w:val="18"/>
                <w:szCs w:val="18"/>
                <w:lang w:val="ru-RU" w:eastAsia="en-CA"/>
              </w:rPr>
              <w:t>оценку</w:t>
            </w:r>
            <w:r w:rsidRPr="00741022">
              <w:rPr>
                <w:kern w:val="22"/>
                <w:sz w:val="18"/>
                <w:szCs w:val="18"/>
                <w:lang w:val="ru-RU" w:eastAsia="en-CA"/>
              </w:rPr>
              <w:t xml:space="preserve"> </w:t>
            </w:r>
            <w:r>
              <w:rPr>
                <w:kern w:val="22"/>
                <w:sz w:val="18"/>
                <w:szCs w:val="18"/>
                <w:lang w:val="ru-RU" w:eastAsia="en-CA"/>
              </w:rPr>
              <w:t>соблюдения</w:t>
            </w:r>
            <w:r w:rsidR="00045D5F" w:rsidRPr="00741022">
              <w:rPr>
                <w:kern w:val="22"/>
                <w:sz w:val="18"/>
                <w:szCs w:val="18"/>
                <w:lang w:val="ru-RU" w:eastAsia="en-CA"/>
              </w:rPr>
              <w:t xml:space="preserve"> (</w:t>
            </w:r>
            <w:r>
              <w:rPr>
                <w:kern w:val="22"/>
                <w:sz w:val="18"/>
                <w:szCs w:val="18"/>
                <w:lang w:val="ru-RU" w:eastAsia="en-CA"/>
              </w:rPr>
              <w:t>достигнутый прогресс и трудности</w:t>
            </w:r>
            <w:r w:rsidR="00045D5F" w:rsidRPr="00741022">
              <w:rPr>
                <w:kern w:val="22"/>
                <w:sz w:val="18"/>
                <w:szCs w:val="18"/>
                <w:lang w:val="ru-RU" w:eastAsia="en-CA"/>
              </w:rPr>
              <w:t xml:space="preserve">) </w:t>
            </w:r>
            <w:r>
              <w:rPr>
                <w:kern w:val="22"/>
                <w:sz w:val="18"/>
                <w:szCs w:val="18"/>
                <w:lang w:val="ru-RU" w:eastAsia="en-CA"/>
              </w:rPr>
              <w:t xml:space="preserve">и регулярно направлять эту информацию в процесс </w:t>
            </w:r>
            <w:r>
              <w:rPr>
                <w:kern w:val="22"/>
                <w:sz w:val="18"/>
                <w:szCs w:val="18"/>
                <w:lang w:val="ru-RU" w:eastAsia="en-CA"/>
              </w:rPr>
              <w:lastRenderedPageBreak/>
              <w:t xml:space="preserve">принятия решений </w:t>
            </w:r>
            <w:r>
              <w:rPr>
                <w:kern w:val="22"/>
                <w:sz w:val="18"/>
                <w:szCs w:val="18"/>
                <w:lang w:val="ru-RU" w:eastAsia="en-CA"/>
              </w:rPr>
              <w:br/>
            </w:r>
            <w:r w:rsidRPr="00A44F8F">
              <w:rPr>
                <w:color w:val="000000"/>
                <w:kern w:val="22"/>
                <w:sz w:val="18"/>
                <w:szCs w:val="18"/>
                <w:lang w:val="ru-RU" w:eastAsia="en-CA"/>
              </w:rPr>
              <w:t>КС-ССНП</w:t>
            </w:r>
            <w:r>
              <w:rPr>
                <w:kern w:val="22"/>
                <w:sz w:val="18"/>
                <w:szCs w:val="18"/>
                <w:lang w:val="ru-RU" w:eastAsia="en-CA"/>
              </w:rPr>
              <w:t>.</w:t>
            </w:r>
          </w:p>
        </w:tc>
        <w:tc>
          <w:tcPr>
            <w:tcW w:w="2197" w:type="dxa"/>
            <w:shd w:val="clear" w:color="auto" w:fill="auto"/>
            <w:hideMark/>
          </w:tcPr>
          <w:p w14:paraId="6644B7F5" w14:textId="6C43E35B" w:rsidR="00045D5F" w:rsidRPr="00741022" w:rsidRDefault="00741022" w:rsidP="003547B9">
            <w:pPr>
              <w:suppressLineNumbers/>
              <w:suppressAutoHyphens/>
              <w:spacing w:before="40" w:after="40"/>
              <w:ind w:left="-46" w:right="-45"/>
              <w:jc w:val="left"/>
              <w:rPr>
                <w:kern w:val="22"/>
                <w:sz w:val="18"/>
                <w:szCs w:val="18"/>
                <w:lang w:val="ru-RU" w:eastAsia="en-CA"/>
              </w:rPr>
            </w:pPr>
            <w:r>
              <w:rPr>
                <w:kern w:val="22"/>
                <w:sz w:val="18"/>
                <w:szCs w:val="18"/>
                <w:lang w:val="ru-RU" w:eastAsia="en-CA"/>
              </w:rPr>
              <w:lastRenderedPageBreak/>
              <w:t>Поскольку</w:t>
            </w:r>
            <w:r w:rsidRPr="00741022">
              <w:rPr>
                <w:kern w:val="22"/>
                <w:sz w:val="18"/>
                <w:szCs w:val="18"/>
                <w:lang w:val="ru-RU" w:eastAsia="en-CA"/>
              </w:rPr>
              <w:t xml:space="preserve"> </w:t>
            </w:r>
            <w:r>
              <w:rPr>
                <w:kern w:val="22"/>
                <w:sz w:val="18"/>
                <w:szCs w:val="18"/>
                <w:lang w:val="ru-RU" w:eastAsia="en-CA"/>
              </w:rPr>
              <w:t>осуществление</w:t>
            </w:r>
            <w:r w:rsidRPr="00741022">
              <w:rPr>
                <w:kern w:val="22"/>
                <w:sz w:val="18"/>
                <w:szCs w:val="18"/>
                <w:lang w:val="ru-RU" w:eastAsia="en-CA"/>
              </w:rPr>
              <w:t xml:space="preserve"> </w:t>
            </w:r>
            <w:r>
              <w:rPr>
                <w:kern w:val="22"/>
                <w:sz w:val="18"/>
                <w:szCs w:val="18"/>
                <w:lang w:val="ru-RU" w:eastAsia="en-CA"/>
              </w:rPr>
              <w:t>Протокола</w:t>
            </w:r>
            <w:r w:rsidRPr="00741022">
              <w:rPr>
                <w:kern w:val="22"/>
                <w:sz w:val="18"/>
                <w:szCs w:val="18"/>
                <w:lang w:val="ru-RU" w:eastAsia="en-CA"/>
              </w:rPr>
              <w:t xml:space="preserve"> </w:t>
            </w:r>
            <w:r>
              <w:rPr>
                <w:kern w:val="22"/>
                <w:sz w:val="18"/>
                <w:szCs w:val="18"/>
                <w:lang w:val="ru-RU" w:eastAsia="en-CA"/>
              </w:rPr>
              <w:t>находится</w:t>
            </w:r>
            <w:r w:rsidRPr="00741022">
              <w:rPr>
                <w:kern w:val="22"/>
                <w:sz w:val="18"/>
                <w:szCs w:val="18"/>
                <w:lang w:val="ru-RU" w:eastAsia="en-CA"/>
              </w:rPr>
              <w:t xml:space="preserve"> </w:t>
            </w:r>
            <w:r>
              <w:rPr>
                <w:kern w:val="22"/>
                <w:sz w:val="18"/>
                <w:szCs w:val="18"/>
                <w:lang w:val="ru-RU" w:eastAsia="en-CA"/>
              </w:rPr>
              <w:t>на</w:t>
            </w:r>
            <w:r w:rsidRPr="00741022">
              <w:rPr>
                <w:kern w:val="22"/>
                <w:sz w:val="18"/>
                <w:szCs w:val="18"/>
                <w:lang w:val="ru-RU" w:eastAsia="en-CA"/>
              </w:rPr>
              <w:t xml:space="preserve"> </w:t>
            </w:r>
            <w:r>
              <w:rPr>
                <w:kern w:val="22"/>
                <w:sz w:val="18"/>
                <w:szCs w:val="18"/>
                <w:lang w:val="ru-RU" w:eastAsia="en-CA"/>
              </w:rPr>
              <w:t>раннем</w:t>
            </w:r>
            <w:r w:rsidRPr="00741022">
              <w:rPr>
                <w:kern w:val="22"/>
                <w:sz w:val="18"/>
                <w:szCs w:val="18"/>
                <w:lang w:val="ru-RU" w:eastAsia="en-CA"/>
              </w:rPr>
              <w:t xml:space="preserve"> </w:t>
            </w:r>
            <w:r>
              <w:rPr>
                <w:kern w:val="22"/>
                <w:sz w:val="18"/>
                <w:szCs w:val="18"/>
                <w:lang w:val="ru-RU" w:eastAsia="en-CA"/>
              </w:rPr>
              <w:t>этапе</w:t>
            </w:r>
            <w:r w:rsidRPr="00741022">
              <w:rPr>
                <w:kern w:val="22"/>
                <w:sz w:val="18"/>
                <w:szCs w:val="18"/>
                <w:lang w:val="ru-RU" w:eastAsia="en-CA"/>
              </w:rPr>
              <w:t xml:space="preserve">, </w:t>
            </w:r>
            <w:r>
              <w:rPr>
                <w:kern w:val="22"/>
                <w:sz w:val="18"/>
                <w:szCs w:val="18"/>
                <w:lang w:val="ru-RU" w:eastAsia="en-CA"/>
              </w:rPr>
              <w:t>Комитет</w:t>
            </w:r>
            <w:r w:rsidRPr="00741022">
              <w:rPr>
                <w:kern w:val="22"/>
                <w:sz w:val="18"/>
                <w:szCs w:val="18"/>
                <w:lang w:val="ru-RU" w:eastAsia="en-CA"/>
              </w:rPr>
              <w:t xml:space="preserve"> </w:t>
            </w:r>
            <w:r>
              <w:rPr>
                <w:kern w:val="22"/>
                <w:sz w:val="18"/>
                <w:szCs w:val="18"/>
                <w:lang w:val="ru-RU" w:eastAsia="en-CA"/>
              </w:rPr>
              <w:t>не сталкивался со случаями индивидуального несоблюдения.</w:t>
            </w:r>
          </w:p>
        </w:tc>
      </w:tr>
      <w:tr w:rsidR="00045D5F" w:rsidRPr="00F84494" w14:paraId="03CBA3CB" w14:textId="77777777" w:rsidTr="009C74E6">
        <w:trPr>
          <w:jc w:val="center"/>
        </w:trPr>
        <w:tc>
          <w:tcPr>
            <w:tcW w:w="1696" w:type="dxa"/>
            <w:shd w:val="clear" w:color="auto" w:fill="auto"/>
          </w:tcPr>
          <w:p w14:paraId="6B014815" w14:textId="7CC4979E" w:rsidR="00045D5F" w:rsidRPr="00741022" w:rsidRDefault="00741022" w:rsidP="00741022">
            <w:pPr>
              <w:suppressLineNumbers/>
              <w:suppressAutoHyphens/>
              <w:spacing w:before="40" w:after="40"/>
              <w:jc w:val="left"/>
              <w:rPr>
                <w:b/>
                <w:bCs/>
                <w:color w:val="000000"/>
                <w:kern w:val="22"/>
                <w:sz w:val="20"/>
                <w:szCs w:val="20"/>
                <w:lang w:val="ru-RU" w:eastAsia="en-CA"/>
              </w:rPr>
            </w:pPr>
            <w:r>
              <w:rPr>
                <w:b/>
                <w:bCs/>
                <w:color w:val="000000"/>
                <w:kern w:val="22"/>
                <w:sz w:val="20"/>
                <w:szCs w:val="20"/>
                <w:lang w:val="ru-RU" w:eastAsia="en-CA"/>
              </w:rPr>
              <w:t>Обзор эффективности Нагойского протокола</w:t>
            </w:r>
            <w:r w:rsidR="00045D5F" w:rsidRPr="009C74E6">
              <w:rPr>
                <w:rStyle w:val="FootnoteReference"/>
                <w:b/>
                <w:bCs/>
                <w:color w:val="000000"/>
                <w:kern w:val="22"/>
                <w:sz w:val="20"/>
                <w:szCs w:val="20"/>
                <w:lang w:eastAsia="en-CA"/>
              </w:rPr>
              <w:footnoteReference w:id="17"/>
            </w:r>
          </w:p>
        </w:tc>
        <w:tc>
          <w:tcPr>
            <w:tcW w:w="1418" w:type="dxa"/>
            <w:shd w:val="clear" w:color="auto" w:fill="auto"/>
          </w:tcPr>
          <w:p w14:paraId="2B373C73" w14:textId="13163FF7" w:rsidR="00045D5F" w:rsidRPr="003547B9" w:rsidRDefault="00741022" w:rsidP="003547B9">
            <w:pPr>
              <w:suppressLineNumbers/>
              <w:suppressAutoHyphens/>
              <w:spacing w:before="40" w:after="40"/>
              <w:ind w:left="-34" w:right="-38"/>
              <w:jc w:val="left"/>
              <w:rPr>
                <w:color w:val="000000"/>
                <w:kern w:val="22"/>
                <w:sz w:val="18"/>
                <w:szCs w:val="18"/>
                <w:lang w:val="ru-RU" w:eastAsia="en-CA"/>
              </w:rPr>
            </w:pPr>
            <w:r>
              <w:rPr>
                <w:color w:val="000000"/>
                <w:kern w:val="22"/>
                <w:sz w:val="18"/>
                <w:szCs w:val="18"/>
                <w:lang w:val="ru-RU" w:eastAsia="en-CA"/>
              </w:rPr>
              <w:t>Оценка</w:t>
            </w:r>
            <w:r w:rsidRPr="003547B9">
              <w:rPr>
                <w:color w:val="000000"/>
                <w:kern w:val="22"/>
                <w:sz w:val="18"/>
                <w:szCs w:val="18"/>
                <w:lang w:val="ru-RU" w:eastAsia="en-CA"/>
              </w:rPr>
              <w:t xml:space="preserve"> </w:t>
            </w:r>
            <w:r>
              <w:rPr>
                <w:color w:val="000000"/>
                <w:kern w:val="22"/>
                <w:sz w:val="18"/>
                <w:szCs w:val="18"/>
                <w:lang w:val="ru-RU" w:eastAsia="en-CA"/>
              </w:rPr>
              <w:t>эффективности</w:t>
            </w:r>
            <w:r w:rsidRPr="003547B9">
              <w:rPr>
                <w:color w:val="000000"/>
                <w:kern w:val="22"/>
                <w:sz w:val="18"/>
                <w:szCs w:val="18"/>
                <w:lang w:val="ru-RU" w:eastAsia="en-CA"/>
              </w:rPr>
              <w:t xml:space="preserve"> </w:t>
            </w:r>
            <w:r>
              <w:rPr>
                <w:color w:val="000000"/>
                <w:kern w:val="22"/>
                <w:sz w:val="18"/>
                <w:szCs w:val="18"/>
                <w:lang w:val="ru-RU" w:eastAsia="en-CA"/>
              </w:rPr>
              <w:t>Протокола</w:t>
            </w:r>
            <w:r w:rsidR="00045D5F" w:rsidRPr="003547B9">
              <w:rPr>
                <w:color w:val="000000"/>
                <w:kern w:val="22"/>
                <w:sz w:val="18"/>
                <w:szCs w:val="18"/>
                <w:lang w:val="ru-RU" w:eastAsia="en-CA"/>
              </w:rPr>
              <w:t xml:space="preserve">, </w:t>
            </w:r>
            <w:r>
              <w:rPr>
                <w:color w:val="000000"/>
                <w:kern w:val="22"/>
                <w:sz w:val="18"/>
                <w:szCs w:val="18"/>
                <w:lang w:val="ru-RU" w:eastAsia="en-CA"/>
              </w:rPr>
              <w:t>включая</w:t>
            </w:r>
            <w:r w:rsidR="00045D5F" w:rsidRPr="003547B9">
              <w:rPr>
                <w:color w:val="000000"/>
                <w:kern w:val="22"/>
                <w:sz w:val="18"/>
                <w:szCs w:val="18"/>
                <w:lang w:val="ru-RU" w:eastAsia="en-CA"/>
              </w:rPr>
              <w:t xml:space="preserve"> </w:t>
            </w:r>
            <w:r>
              <w:rPr>
                <w:color w:val="000000"/>
                <w:kern w:val="22"/>
                <w:sz w:val="18"/>
                <w:szCs w:val="18"/>
                <w:lang w:val="ru-RU" w:eastAsia="en-CA"/>
              </w:rPr>
              <w:t>углубленный</w:t>
            </w:r>
            <w:r w:rsidRPr="003547B9">
              <w:rPr>
                <w:color w:val="000000"/>
                <w:kern w:val="22"/>
                <w:sz w:val="18"/>
                <w:szCs w:val="18"/>
                <w:lang w:val="ru-RU" w:eastAsia="en-CA"/>
              </w:rPr>
              <w:t xml:space="preserve"> </w:t>
            </w:r>
            <w:r>
              <w:rPr>
                <w:color w:val="000000"/>
                <w:kern w:val="22"/>
                <w:sz w:val="18"/>
                <w:szCs w:val="18"/>
                <w:lang w:val="ru-RU" w:eastAsia="en-CA"/>
              </w:rPr>
              <w:t>анализ</w:t>
            </w:r>
            <w:r w:rsidRPr="003547B9">
              <w:rPr>
                <w:color w:val="000000"/>
                <w:kern w:val="22"/>
                <w:sz w:val="18"/>
                <w:szCs w:val="18"/>
                <w:lang w:val="ru-RU" w:eastAsia="en-CA"/>
              </w:rPr>
              <w:t xml:space="preserve"> </w:t>
            </w:r>
            <w:r>
              <w:rPr>
                <w:color w:val="000000"/>
                <w:kern w:val="22"/>
                <w:sz w:val="18"/>
                <w:szCs w:val="18"/>
                <w:lang w:val="ru-RU" w:eastAsia="en-CA"/>
              </w:rPr>
              <w:t>различных</w:t>
            </w:r>
            <w:r w:rsidRPr="003547B9">
              <w:rPr>
                <w:color w:val="000000"/>
                <w:kern w:val="22"/>
                <w:sz w:val="18"/>
                <w:szCs w:val="18"/>
                <w:lang w:val="ru-RU" w:eastAsia="en-CA"/>
              </w:rPr>
              <w:t xml:space="preserve"> </w:t>
            </w:r>
            <w:r w:rsidR="003547B9">
              <w:rPr>
                <w:color w:val="000000"/>
                <w:kern w:val="22"/>
                <w:sz w:val="18"/>
                <w:szCs w:val="18"/>
                <w:lang w:val="ru-RU" w:eastAsia="en-CA"/>
              </w:rPr>
              <w:t>определенных</w:t>
            </w:r>
            <w:r w:rsidR="003547B9" w:rsidRPr="003547B9">
              <w:rPr>
                <w:color w:val="000000"/>
                <w:kern w:val="22"/>
                <w:sz w:val="18"/>
                <w:szCs w:val="18"/>
                <w:lang w:val="ru-RU" w:eastAsia="en-CA"/>
              </w:rPr>
              <w:t xml:space="preserve"> </w:t>
            </w:r>
            <w:r>
              <w:rPr>
                <w:color w:val="000000"/>
                <w:kern w:val="22"/>
                <w:sz w:val="18"/>
                <w:szCs w:val="18"/>
                <w:lang w:val="ru-RU" w:eastAsia="en-CA"/>
              </w:rPr>
              <w:t>элементов</w:t>
            </w:r>
            <w:r w:rsidR="00045D5F" w:rsidRPr="003547B9">
              <w:rPr>
                <w:color w:val="000000"/>
                <w:kern w:val="22"/>
                <w:sz w:val="18"/>
                <w:szCs w:val="18"/>
                <w:lang w:val="ru-RU" w:eastAsia="en-CA"/>
              </w:rPr>
              <w:t xml:space="preserve"> </w:t>
            </w:r>
            <w:r w:rsidR="003547B9">
              <w:rPr>
                <w:color w:val="000000"/>
                <w:kern w:val="22"/>
                <w:sz w:val="18"/>
                <w:szCs w:val="18"/>
                <w:lang w:val="ru-RU" w:eastAsia="en-CA"/>
              </w:rPr>
              <w:t>и мониторинг хода осуществления на основе индикаторов</w:t>
            </w:r>
          </w:p>
        </w:tc>
        <w:tc>
          <w:tcPr>
            <w:tcW w:w="1276" w:type="dxa"/>
            <w:shd w:val="clear" w:color="auto" w:fill="auto"/>
            <w:noWrap/>
          </w:tcPr>
          <w:p w14:paraId="0116D422" w14:textId="6F065529" w:rsidR="00045D5F" w:rsidRPr="003547B9" w:rsidRDefault="003547B9" w:rsidP="003547B9">
            <w:pPr>
              <w:suppressLineNumbers/>
              <w:suppressAutoHyphens/>
              <w:spacing w:before="40" w:after="40"/>
              <w:ind w:left="-24" w:right="-22"/>
              <w:jc w:val="left"/>
              <w:rPr>
                <w:color w:val="000000"/>
                <w:kern w:val="22"/>
                <w:sz w:val="18"/>
                <w:szCs w:val="18"/>
                <w:lang w:val="ru-RU" w:eastAsia="en-CA"/>
              </w:rPr>
            </w:pPr>
            <w:r w:rsidRPr="004C7F28">
              <w:rPr>
                <w:color w:val="000000"/>
                <w:kern w:val="22"/>
                <w:sz w:val="18"/>
                <w:szCs w:val="18"/>
                <w:lang w:val="ru-RU" w:eastAsia="en-CA"/>
              </w:rPr>
              <w:t xml:space="preserve">4 </w:t>
            </w:r>
            <w:r>
              <w:rPr>
                <w:color w:val="000000"/>
                <w:kern w:val="22"/>
                <w:sz w:val="18"/>
                <w:szCs w:val="18"/>
                <w:lang w:val="ru-RU" w:eastAsia="en-CA"/>
              </w:rPr>
              <w:t>года</w:t>
            </w:r>
            <w:r w:rsidRPr="004C7F28">
              <w:rPr>
                <w:color w:val="000000"/>
                <w:kern w:val="22"/>
                <w:sz w:val="18"/>
                <w:szCs w:val="18"/>
                <w:lang w:val="ru-RU" w:eastAsia="en-CA"/>
              </w:rPr>
              <w:t xml:space="preserve"> </w:t>
            </w:r>
            <w:r>
              <w:rPr>
                <w:color w:val="000000"/>
                <w:kern w:val="22"/>
                <w:sz w:val="18"/>
                <w:szCs w:val="18"/>
                <w:lang w:val="ru-RU" w:eastAsia="en-CA"/>
              </w:rPr>
              <w:t>сначала</w:t>
            </w:r>
            <w:r w:rsidRPr="004C7F28">
              <w:rPr>
                <w:color w:val="000000"/>
                <w:kern w:val="22"/>
                <w:sz w:val="18"/>
                <w:szCs w:val="18"/>
                <w:lang w:val="ru-RU" w:eastAsia="en-CA"/>
              </w:rPr>
              <w:t xml:space="preserve">, </w:t>
            </w:r>
            <w:r>
              <w:rPr>
                <w:color w:val="000000"/>
                <w:kern w:val="22"/>
                <w:sz w:val="18"/>
                <w:szCs w:val="18"/>
                <w:lang w:val="ru-RU" w:eastAsia="en-CA"/>
              </w:rPr>
              <w:t>а</w:t>
            </w:r>
            <w:r w:rsidRPr="004C7F28">
              <w:rPr>
                <w:color w:val="000000"/>
                <w:kern w:val="22"/>
                <w:sz w:val="18"/>
                <w:szCs w:val="18"/>
                <w:lang w:val="ru-RU" w:eastAsia="en-CA"/>
              </w:rPr>
              <w:t xml:space="preserve"> </w:t>
            </w:r>
            <w:r>
              <w:rPr>
                <w:color w:val="000000"/>
                <w:kern w:val="22"/>
                <w:sz w:val="18"/>
                <w:szCs w:val="18"/>
                <w:lang w:val="ru-RU" w:eastAsia="en-CA"/>
              </w:rPr>
              <w:t>затем</w:t>
            </w:r>
            <w:r w:rsidRPr="004C7F28">
              <w:rPr>
                <w:color w:val="000000"/>
                <w:kern w:val="22"/>
                <w:sz w:val="18"/>
                <w:szCs w:val="18"/>
                <w:lang w:val="ru-RU" w:eastAsia="en-CA"/>
              </w:rPr>
              <w:t xml:space="preserve"> </w:t>
            </w:r>
            <w:r>
              <w:rPr>
                <w:color w:val="000000"/>
                <w:kern w:val="22"/>
                <w:sz w:val="18"/>
                <w:szCs w:val="18"/>
                <w:lang w:val="ru-RU" w:eastAsia="en-CA"/>
              </w:rPr>
              <w:t>согласно решениям</w:t>
            </w:r>
            <w:r w:rsidRPr="00A44F8F">
              <w:rPr>
                <w:color w:val="000000"/>
                <w:kern w:val="22"/>
                <w:sz w:val="18"/>
                <w:szCs w:val="18"/>
                <w:lang w:val="ru-RU" w:eastAsia="en-CA"/>
              </w:rPr>
              <w:t xml:space="preserve"> КС-ССНП</w:t>
            </w:r>
          </w:p>
        </w:tc>
        <w:tc>
          <w:tcPr>
            <w:tcW w:w="1559" w:type="dxa"/>
            <w:shd w:val="clear" w:color="auto" w:fill="auto"/>
          </w:tcPr>
          <w:p w14:paraId="4B03E528" w14:textId="787002C5" w:rsidR="003547B9" w:rsidRDefault="003547B9"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Информация</w:t>
            </w:r>
            <w:r w:rsidRPr="003547B9">
              <w:rPr>
                <w:color w:val="000000"/>
                <w:kern w:val="22"/>
                <w:sz w:val="18"/>
                <w:szCs w:val="18"/>
                <w:lang w:val="ru-RU" w:eastAsia="en-CA"/>
              </w:rPr>
              <w:t xml:space="preserve"> </w:t>
            </w:r>
            <w:r>
              <w:rPr>
                <w:color w:val="000000"/>
                <w:kern w:val="22"/>
                <w:sz w:val="18"/>
                <w:szCs w:val="18"/>
                <w:lang w:val="ru-RU" w:eastAsia="en-CA"/>
              </w:rPr>
              <w:t>от</w:t>
            </w:r>
            <w:r w:rsidRPr="003547B9">
              <w:rPr>
                <w:color w:val="000000"/>
                <w:kern w:val="22"/>
                <w:sz w:val="18"/>
                <w:szCs w:val="18"/>
                <w:lang w:val="ru-RU" w:eastAsia="en-CA"/>
              </w:rPr>
              <w:t xml:space="preserve"> </w:t>
            </w:r>
            <w:r>
              <w:rPr>
                <w:color w:val="000000"/>
                <w:kern w:val="22"/>
                <w:sz w:val="18"/>
                <w:szCs w:val="18"/>
                <w:lang w:val="ru-RU" w:eastAsia="en-CA"/>
              </w:rPr>
              <w:t>секретариата</w:t>
            </w:r>
            <w:r w:rsidRPr="003547B9">
              <w:rPr>
                <w:color w:val="000000"/>
                <w:kern w:val="22"/>
                <w:sz w:val="18"/>
                <w:szCs w:val="18"/>
                <w:lang w:val="ru-RU" w:eastAsia="en-CA"/>
              </w:rPr>
              <w:t xml:space="preserve"> </w:t>
            </w:r>
            <w:r>
              <w:rPr>
                <w:color w:val="000000"/>
                <w:kern w:val="22"/>
                <w:sz w:val="18"/>
                <w:szCs w:val="18"/>
                <w:lang w:val="ru-RU" w:eastAsia="en-CA"/>
              </w:rPr>
              <w:t>на</w:t>
            </w:r>
            <w:r w:rsidRPr="003547B9">
              <w:rPr>
                <w:color w:val="000000"/>
                <w:kern w:val="22"/>
                <w:sz w:val="18"/>
                <w:szCs w:val="18"/>
                <w:lang w:val="ru-RU" w:eastAsia="en-CA"/>
              </w:rPr>
              <w:t xml:space="preserve"> </w:t>
            </w:r>
            <w:r>
              <w:rPr>
                <w:color w:val="000000"/>
                <w:kern w:val="22"/>
                <w:sz w:val="18"/>
                <w:szCs w:val="18"/>
                <w:lang w:val="ru-RU" w:eastAsia="en-CA"/>
              </w:rPr>
              <w:t>основе</w:t>
            </w:r>
            <w:r w:rsidRPr="003547B9">
              <w:rPr>
                <w:color w:val="000000"/>
                <w:kern w:val="22"/>
                <w:sz w:val="18"/>
                <w:szCs w:val="18"/>
                <w:lang w:val="ru-RU" w:eastAsia="en-CA"/>
              </w:rPr>
              <w:t xml:space="preserve"> </w:t>
            </w:r>
            <w:r>
              <w:rPr>
                <w:color w:val="000000"/>
                <w:kern w:val="22"/>
                <w:sz w:val="18"/>
                <w:szCs w:val="18"/>
                <w:lang w:val="ru-RU" w:eastAsia="en-CA"/>
              </w:rPr>
              <w:t>материа</w:t>
            </w:r>
            <w:r w:rsidR="007052FD">
              <w:rPr>
                <w:color w:val="000000"/>
                <w:kern w:val="22"/>
                <w:sz w:val="18"/>
                <w:szCs w:val="18"/>
                <w:lang w:val="ru-RU" w:eastAsia="en-CA"/>
              </w:rPr>
              <w:softHyphen/>
            </w:r>
            <w:r>
              <w:rPr>
                <w:color w:val="000000"/>
                <w:kern w:val="22"/>
                <w:sz w:val="18"/>
                <w:szCs w:val="18"/>
                <w:lang w:val="ru-RU" w:eastAsia="en-CA"/>
              </w:rPr>
              <w:t>лов</w:t>
            </w:r>
            <w:r w:rsidRPr="003547B9">
              <w:rPr>
                <w:color w:val="000000"/>
                <w:kern w:val="22"/>
                <w:sz w:val="18"/>
                <w:szCs w:val="18"/>
                <w:lang w:val="ru-RU" w:eastAsia="en-CA"/>
              </w:rPr>
              <w:t xml:space="preserve">, </w:t>
            </w:r>
            <w:r>
              <w:rPr>
                <w:color w:val="000000"/>
                <w:kern w:val="22"/>
                <w:sz w:val="18"/>
                <w:szCs w:val="18"/>
                <w:lang w:val="ru-RU" w:eastAsia="en-CA"/>
              </w:rPr>
              <w:t>представлен</w:t>
            </w:r>
            <w:r w:rsidR="007052FD">
              <w:rPr>
                <w:color w:val="000000"/>
                <w:kern w:val="22"/>
                <w:sz w:val="18"/>
                <w:szCs w:val="18"/>
                <w:lang w:val="ru-RU" w:eastAsia="en-CA"/>
              </w:rPr>
              <w:softHyphen/>
            </w:r>
            <w:r>
              <w:rPr>
                <w:color w:val="000000"/>
                <w:kern w:val="22"/>
                <w:sz w:val="18"/>
                <w:szCs w:val="18"/>
                <w:lang w:val="ru-RU" w:eastAsia="en-CA"/>
              </w:rPr>
              <w:t>ных</w:t>
            </w:r>
            <w:r w:rsidRPr="003547B9">
              <w:rPr>
                <w:color w:val="000000"/>
                <w:kern w:val="22"/>
                <w:sz w:val="18"/>
                <w:szCs w:val="18"/>
                <w:lang w:val="ru-RU" w:eastAsia="en-CA"/>
              </w:rPr>
              <w:t xml:space="preserve"> </w:t>
            </w:r>
            <w:r>
              <w:rPr>
                <w:color w:val="000000"/>
                <w:kern w:val="22"/>
                <w:sz w:val="18"/>
                <w:szCs w:val="18"/>
                <w:lang w:val="ru-RU" w:eastAsia="en-CA"/>
              </w:rPr>
              <w:t>Сторонами</w:t>
            </w:r>
            <w:r w:rsidRPr="003547B9">
              <w:rPr>
                <w:color w:val="000000"/>
                <w:kern w:val="22"/>
                <w:sz w:val="18"/>
                <w:szCs w:val="18"/>
                <w:lang w:val="ru-RU" w:eastAsia="en-CA"/>
              </w:rPr>
              <w:t xml:space="preserve">, </w:t>
            </w:r>
            <w:r>
              <w:rPr>
                <w:color w:val="000000"/>
                <w:kern w:val="22"/>
                <w:sz w:val="18"/>
                <w:szCs w:val="18"/>
                <w:lang w:val="ru-RU" w:eastAsia="en-CA"/>
              </w:rPr>
              <w:t>странами</w:t>
            </w:r>
            <w:r w:rsidRPr="003547B9">
              <w:rPr>
                <w:color w:val="000000"/>
                <w:kern w:val="22"/>
                <w:sz w:val="18"/>
                <w:szCs w:val="18"/>
                <w:lang w:val="ru-RU" w:eastAsia="en-CA"/>
              </w:rPr>
              <w:t xml:space="preserve">, </w:t>
            </w:r>
            <w:r>
              <w:rPr>
                <w:color w:val="000000"/>
                <w:kern w:val="22"/>
                <w:sz w:val="18"/>
                <w:szCs w:val="18"/>
                <w:lang w:val="ru-RU" w:eastAsia="en-CA"/>
              </w:rPr>
              <w:t>не</w:t>
            </w:r>
            <w:r w:rsidRPr="003547B9">
              <w:rPr>
                <w:color w:val="000000"/>
                <w:kern w:val="22"/>
                <w:sz w:val="18"/>
                <w:szCs w:val="18"/>
                <w:lang w:val="ru-RU" w:eastAsia="en-CA"/>
              </w:rPr>
              <w:t xml:space="preserve"> </w:t>
            </w:r>
            <w:r>
              <w:rPr>
                <w:color w:val="000000"/>
                <w:kern w:val="22"/>
                <w:sz w:val="18"/>
                <w:szCs w:val="18"/>
                <w:lang w:val="ru-RU" w:eastAsia="en-CA"/>
              </w:rPr>
              <w:t>явля</w:t>
            </w:r>
            <w:r w:rsidR="007052FD">
              <w:rPr>
                <w:color w:val="000000"/>
                <w:kern w:val="22"/>
                <w:sz w:val="18"/>
                <w:szCs w:val="18"/>
                <w:lang w:val="ru-RU" w:eastAsia="en-CA"/>
              </w:rPr>
              <w:softHyphen/>
            </w:r>
            <w:r>
              <w:rPr>
                <w:color w:val="000000"/>
                <w:kern w:val="22"/>
                <w:sz w:val="18"/>
                <w:szCs w:val="18"/>
                <w:lang w:val="ru-RU" w:eastAsia="en-CA"/>
              </w:rPr>
              <w:t>ющимися</w:t>
            </w:r>
            <w:r w:rsidRPr="003547B9">
              <w:rPr>
                <w:color w:val="000000"/>
                <w:kern w:val="22"/>
                <w:sz w:val="18"/>
                <w:szCs w:val="18"/>
                <w:lang w:val="ru-RU" w:eastAsia="en-CA"/>
              </w:rPr>
              <w:t xml:space="preserve"> </w:t>
            </w:r>
            <w:r>
              <w:rPr>
                <w:color w:val="000000"/>
                <w:kern w:val="22"/>
                <w:sz w:val="18"/>
                <w:szCs w:val="18"/>
                <w:lang w:val="ru-RU" w:eastAsia="en-CA"/>
              </w:rPr>
              <w:t>Сторо</w:t>
            </w:r>
            <w:r w:rsidR="007052FD">
              <w:rPr>
                <w:color w:val="000000"/>
                <w:kern w:val="22"/>
                <w:sz w:val="18"/>
                <w:szCs w:val="18"/>
                <w:lang w:val="ru-RU" w:eastAsia="en-CA"/>
              </w:rPr>
              <w:softHyphen/>
            </w:r>
            <w:r>
              <w:rPr>
                <w:color w:val="000000"/>
                <w:kern w:val="22"/>
                <w:sz w:val="18"/>
                <w:szCs w:val="18"/>
                <w:lang w:val="ru-RU" w:eastAsia="en-CA"/>
              </w:rPr>
              <w:t>нами</w:t>
            </w:r>
            <w:r w:rsidRPr="003547B9">
              <w:rPr>
                <w:color w:val="000000"/>
                <w:kern w:val="22"/>
                <w:sz w:val="18"/>
                <w:szCs w:val="18"/>
                <w:lang w:val="ru-RU" w:eastAsia="en-CA"/>
              </w:rPr>
              <w:t xml:space="preserve">, </w:t>
            </w:r>
            <w:r>
              <w:rPr>
                <w:color w:val="000000"/>
                <w:kern w:val="22"/>
                <w:sz w:val="18"/>
                <w:szCs w:val="18"/>
                <w:lang w:val="ru-RU" w:eastAsia="en-CA"/>
              </w:rPr>
              <w:t>коренными</w:t>
            </w:r>
            <w:r w:rsidRPr="003547B9">
              <w:rPr>
                <w:color w:val="000000"/>
                <w:kern w:val="22"/>
                <w:sz w:val="18"/>
                <w:szCs w:val="18"/>
                <w:lang w:val="ru-RU" w:eastAsia="en-CA"/>
              </w:rPr>
              <w:t xml:space="preserve"> </w:t>
            </w:r>
            <w:r>
              <w:rPr>
                <w:color w:val="000000"/>
                <w:kern w:val="22"/>
                <w:sz w:val="18"/>
                <w:szCs w:val="18"/>
                <w:lang w:val="ru-RU" w:eastAsia="en-CA"/>
              </w:rPr>
              <w:t>народами</w:t>
            </w:r>
            <w:r w:rsidRPr="003547B9">
              <w:rPr>
                <w:color w:val="000000"/>
                <w:kern w:val="22"/>
                <w:sz w:val="18"/>
                <w:szCs w:val="18"/>
                <w:lang w:val="ru-RU" w:eastAsia="en-CA"/>
              </w:rPr>
              <w:t xml:space="preserve"> </w:t>
            </w:r>
            <w:r>
              <w:rPr>
                <w:color w:val="000000"/>
                <w:kern w:val="22"/>
                <w:sz w:val="18"/>
                <w:szCs w:val="18"/>
                <w:lang w:val="ru-RU" w:eastAsia="en-CA"/>
              </w:rPr>
              <w:t>и</w:t>
            </w:r>
            <w:r w:rsidRPr="003547B9">
              <w:rPr>
                <w:color w:val="000000"/>
                <w:kern w:val="22"/>
                <w:sz w:val="18"/>
                <w:szCs w:val="18"/>
                <w:lang w:val="ru-RU" w:eastAsia="en-CA"/>
              </w:rPr>
              <w:t xml:space="preserve"> </w:t>
            </w:r>
            <w:r>
              <w:rPr>
                <w:color w:val="000000"/>
                <w:kern w:val="22"/>
                <w:sz w:val="18"/>
                <w:szCs w:val="18"/>
                <w:lang w:val="ru-RU" w:eastAsia="en-CA"/>
              </w:rPr>
              <w:t>мест</w:t>
            </w:r>
            <w:r w:rsidR="007052FD">
              <w:rPr>
                <w:color w:val="000000"/>
                <w:kern w:val="22"/>
                <w:sz w:val="18"/>
                <w:szCs w:val="18"/>
                <w:lang w:val="ru-RU" w:eastAsia="en-CA"/>
              </w:rPr>
              <w:softHyphen/>
            </w:r>
            <w:r>
              <w:rPr>
                <w:color w:val="000000"/>
                <w:kern w:val="22"/>
                <w:sz w:val="18"/>
                <w:szCs w:val="18"/>
                <w:lang w:val="ru-RU" w:eastAsia="en-CA"/>
              </w:rPr>
              <w:t>ными</w:t>
            </w:r>
            <w:r w:rsidRPr="003547B9">
              <w:rPr>
                <w:color w:val="000000"/>
                <w:kern w:val="22"/>
                <w:sz w:val="18"/>
                <w:szCs w:val="18"/>
                <w:lang w:val="ru-RU" w:eastAsia="en-CA"/>
              </w:rPr>
              <w:t xml:space="preserve"> </w:t>
            </w:r>
            <w:r>
              <w:rPr>
                <w:color w:val="000000"/>
                <w:kern w:val="22"/>
                <w:sz w:val="18"/>
                <w:szCs w:val="18"/>
                <w:lang w:val="ru-RU" w:eastAsia="en-CA"/>
              </w:rPr>
              <w:t>общинами и соответствую</w:t>
            </w:r>
            <w:r>
              <w:rPr>
                <w:color w:val="000000"/>
                <w:kern w:val="22"/>
                <w:sz w:val="18"/>
                <w:szCs w:val="18"/>
                <w:lang w:val="ru-RU" w:eastAsia="en-CA"/>
              </w:rPr>
              <w:softHyphen/>
              <w:t>щими заинтере</w:t>
            </w:r>
            <w:r>
              <w:rPr>
                <w:color w:val="000000"/>
                <w:kern w:val="22"/>
                <w:sz w:val="18"/>
                <w:szCs w:val="18"/>
                <w:lang w:val="ru-RU" w:eastAsia="en-CA"/>
              </w:rPr>
              <w:softHyphen/>
              <w:t>сованными сторонами</w:t>
            </w:r>
          </w:p>
          <w:p w14:paraId="61F48327" w14:textId="77777777" w:rsidR="003547B9" w:rsidRDefault="003547B9" w:rsidP="003547B9">
            <w:pPr>
              <w:suppressLineNumbers/>
              <w:suppressAutoHyphens/>
              <w:spacing w:before="40" w:after="40"/>
              <w:ind w:left="-40" w:right="-44"/>
              <w:jc w:val="left"/>
              <w:rPr>
                <w:color w:val="000000"/>
                <w:kern w:val="22"/>
                <w:sz w:val="18"/>
                <w:szCs w:val="18"/>
                <w:lang w:val="ru-RU" w:eastAsia="en-CA"/>
              </w:rPr>
            </w:pPr>
            <w:r>
              <w:rPr>
                <w:color w:val="000000"/>
                <w:kern w:val="22"/>
                <w:sz w:val="18"/>
                <w:szCs w:val="18"/>
                <w:lang w:val="ru-RU" w:eastAsia="en-CA"/>
              </w:rPr>
              <w:t>Национальные</w:t>
            </w:r>
            <w:r w:rsidRPr="00F84494">
              <w:rPr>
                <w:color w:val="000000"/>
                <w:kern w:val="22"/>
                <w:sz w:val="18"/>
                <w:szCs w:val="18"/>
                <w:lang w:val="ru-RU" w:eastAsia="en-CA"/>
              </w:rPr>
              <w:t xml:space="preserve"> </w:t>
            </w:r>
            <w:r>
              <w:rPr>
                <w:color w:val="000000"/>
                <w:kern w:val="22"/>
                <w:sz w:val="18"/>
                <w:szCs w:val="18"/>
                <w:lang w:val="ru-RU" w:eastAsia="en-CA"/>
              </w:rPr>
              <w:t>доклады</w:t>
            </w:r>
            <w:r w:rsidRPr="00F84494">
              <w:rPr>
                <w:color w:val="000000"/>
                <w:kern w:val="22"/>
                <w:sz w:val="18"/>
                <w:szCs w:val="18"/>
                <w:lang w:val="ru-RU" w:eastAsia="en-CA"/>
              </w:rPr>
              <w:t xml:space="preserve"> </w:t>
            </w:r>
            <w:r>
              <w:rPr>
                <w:color w:val="000000"/>
                <w:kern w:val="22"/>
                <w:sz w:val="18"/>
                <w:szCs w:val="18"/>
                <w:lang w:val="ru-RU" w:eastAsia="en-CA"/>
              </w:rPr>
              <w:t>в</w:t>
            </w:r>
            <w:r w:rsidRPr="00F84494">
              <w:rPr>
                <w:color w:val="000000"/>
                <w:kern w:val="22"/>
                <w:sz w:val="18"/>
                <w:szCs w:val="18"/>
                <w:lang w:val="ru-RU" w:eastAsia="en-CA"/>
              </w:rPr>
              <w:t xml:space="preserve"> </w:t>
            </w:r>
            <w:r>
              <w:rPr>
                <w:color w:val="000000"/>
                <w:kern w:val="22"/>
                <w:sz w:val="18"/>
                <w:szCs w:val="18"/>
                <w:lang w:val="ru-RU" w:eastAsia="en-CA"/>
              </w:rPr>
              <w:t>рамках</w:t>
            </w:r>
            <w:r w:rsidRPr="00F84494">
              <w:rPr>
                <w:color w:val="000000"/>
                <w:kern w:val="22"/>
                <w:sz w:val="18"/>
                <w:szCs w:val="18"/>
                <w:lang w:val="ru-RU" w:eastAsia="en-CA"/>
              </w:rPr>
              <w:t xml:space="preserve"> </w:t>
            </w:r>
            <w:r>
              <w:rPr>
                <w:color w:val="000000"/>
                <w:kern w:val="22"/>
                <w:sz w:val="18"/>
                <w:szCs w:val="18"/>
                <w:lang w:val="ru-RU" w:eastAsia="en-CA"/>
              </w:rPr>
              <w:t>Протокола</w:t>
            </w:r>
          </w:p>
          <w:p w14:paraId="63D4D359" w14:textId="39042BC3" w:rsidR="00045D5F" w:rsidRPr="003547B9" w:rsidRDefault="003547B9" w:rsidP="003547B9">
            <w:pPr>
              <w:suppressLineNumbers/>
              <w:suppressAutoHyphens/>
              <w:spacing w:before="40" w:after="40"/>
              <w:ind w:left="-40" w:right="-44"/>
              <w:jc w:val="left"/>
              <w:rPr>
                <w:color w:val="000000"/>
                <w:kern w:val="22"/>
                <w:sz w:val="18"/>
                <w:szCs w:val="18"/>
                <w:lang w:val="ru-RU" w:eastAsia="en-CA"/>
              </w:rPr>
            </w:pPr>
            <w:r w:rsidRPr="004C7F28">
              <w:rPr>
                <w:color w:val="000000"/>
                <w:kern w:val="22"/>
                <w:sz w:val="18"/>
                <w:szCs w:val="18"/>
                <w:lang w:val="ru-RU" w:eastAsia="en-CA"/>
              </w:rPr>
              <w:t>МП</w:t>
            </w:r>
            <w:r w:rsidRPr="003547B9">
              <w:rPr>
                <w:color w:val="000000"/>
                <w:kern w:val="22"/>
                <w:sz w:val="18"/>
                <w:szCs w:val="18"/>
                <w:lang w:val="ru-RU" w:eastAsia="en-CA"/>
              </w:rPr>
              <w:t>-</w:t>
            </w:r>
            <w:r w:rsidRPr="004C7F28">
              <w:rPr>
                <w:color w:val="000000"/>
                <w:kern w:val="22"/>
                <w:sz w:val="18"/>
                <w:szCs w:val="18"/>
                <w:lang w:val="ru-RU" w:eastAsia="en-CA"/>
              </w:rPr>
              <w:t>ДГРСИВ</w:t>
            </w:r>
            <w:r w:rsidRPr="003547B9">
              <w:rPr>
                <w:color w:val="000000"/>
                <w:kern w:val="22"/>
                <w:sz w:val="18"/>
                <w:szCs w:val="18"/>
                <w:lang w:val="ru-RU" w:eastAsia="en-CA"/>
              </w:rPr>
              <w:t xml:space="preserve">, </w:t>
            </w:r>
            <w:r>
              <w:rPr>
                <w:color w:val="000000"/>
                <w:kern w:val="22"/>
                <w:sz w:val="18"/>
                <w:szCs w:val="18"/>
                <w:lang w:val="ru-RU" w:eastAsia="en-CA"/>
              </w:rPr>
              <w:t>НСПДСБ</w:t>
            </w:r>
            <w:r w:rsidRPr="003547B9">
              <w:rPr>
                <w:color w:val="000000"/>
                <w:kern w:val="22"/>
                <w:sz w:val="18"/>
                <w:szCs w:val="18"/>
                <w:lang w:val="ru-RU" w:eastAsia="en-CA"/>
              </w:rPr>
              <w:t xml:space="preserve"> </w:t>
            </w:r>
            <w:r>
              <w:rPr>
                <w:color w:val="000000"/>
                <w:kern w:val="22"/>
                <w:sz w:val="18"/>
                <w:szCs w:val="18"/>
                <w:lang w:val="ru-RU" w:eastAsia="en-CA"/>
              </w:rPr>
              <w:t>и</w:t>
            </w:r>
            <w:r w:rsidRPr="003547B9">
              <w:rPr>
                <w:color w:val="000000"/>
                <w:kern w:val="22"/>
                <w:sz w:val="18"/>
                <w:szCs w:val="18"/>
                <w:lang w:val="ru-RU" w:eastAsia="en-CA"/>
              </w:rPr>
              <w:t xml:space="preserve"> </w:t>
            </w:r>
            <w:r>
              <w:rPr>
                <w:color w:val="000000"/>
                <w:kern w:val="22"/>
                <w:sz w:val="18"/>
                <w:szCs w:val="18"/>
                <w:lang w:val="ru-RU" w:eastAsia="en-CA"/>
              </w:rPr>
              <w:t>национальные</w:t>
            </w:r>
            <w:r w:rsidRPr="003547B9">
              <w:rPr>
                <w:color w:val="000000"/>
                <w:kern w:val="22"/>
                <w:sz w:val="18"/>
                <w:szCs w:val="18"/>
                <w:lang w:val="ru-RU" w:eastAsia="en-CA"/>
              </w:rPr>
              <w:t xml:space="preserve"> </w:t>
            </w:r>
            <w:r>
              <w:rPr>
                <w:color w:val="000000"/>
                <w:kern w:val="22"/>
                <w:sz w:val="18"/>
                <w:szCs w:val="18"/>
                <w:lang w:val="ru-RU" w:eastAsia="en-CA"/>
              </w:rPr>
              <w:t>доклады</w:t>
            </w:r>
            <w:r w:rsidRPr="003547B9">
              <w:rPr>
                <w:color w:val="000000"/>
                <w:kern w:val="22"/>
                <w:sz w:val="18"/>
                <w:szCs w:val="18"/>
                <w:lang w:val="ru-RU" w:eastAsia="en-CA"/>
              </w:rPr>
              <w:t xml:space="preserve"> </w:t>
            </w:r>
            <w:r>
              <w:rPr>
                <w:color w:val="000000"/>
                <w:kern w:val="22"/>
                <w:sz w:val="18"/>
                <w:szCs w:val="18"/>
                <w:lang w:val="ru-RU" w:eastAsia="en-CA"/>
              </w:rPr>
              <w:t>в</w:t>
            </w:r>
            <w:r w:rsidRPr="003547B9">
              <w:rPr>
                <w:color w:val="000000"/>
                <w:kern w:val="22"/>
                <w:sz w:val="18"/>
                <w:szCs w:val="18"/>
                <w:lang w:val="ru-RU" w:eastAsia="en-CA"/>
              </w:rPr>
              <w:t xml:space="preserve"> </w:t>
            </w:r>
            <w:r>
              <w:rPr>
                <w:color w:val="000000"/>
                <w:kern w:val="22"/>
                <w:sz w:val="18"/>
                <w:szCs w:val="18"/>
                <w:lang w:val="ru-RU" w:eastAsia="en-CA"/>
              </w:rPr>
              <w:t>рамках</w:t>
            </w:r>
            <w:r w:rsidRPr="003547B9">
              <w:rPr>
                <w:color w:val="000000"/>
                <w:kern w:val="22"/>
                <w:sz w:val="18"/>
                <w:szCs w:val="18"/>
                <w:lang w:val="ru-RU" w:eastAsia="en-CA"/>
              </w:rPr>
              <w:t xml:space="preserve"> </w:t>
            </w:r>
            <w:r>
              <w:rPr>
                <w:color w:val="000000"/>
                <w:kern w:val="22"/>
                <w:sz w:val="18"/>
                <w:szCs w:val="18"/>
                <w:lang w:val="ru-RU" w:eastAsia="en-CA"/>
              </w:rPr>
              <w:t>Конвенции</w:t>
            </w:r>
          </w:p>
        </w:tc>
        <w:tc>
          <w:tcPr>
            <w:tcW w:w="1417" w:type="dxa"/>
            <w:shd w:val="clear" w:color="auto" w:fill="auto"/>
          </w:tcPr>
          <w:p w14:paraId="76BCE39B" w14:textId="0B715C7F" w:rsidR="00045D5F" w:rsidRPr="009C74E6" w:rsidRDefault="00741022" w:rsidP="003547B9">
            <w:pPr>
              <w:suppressLineNumbers/>
              <w:suppressAutoHyphens/>
              <w:spacing w:before="40" w:after="40"/>
              <w:ind w:left="-32" w:right="-27"/>
              <w:jc w:val="left"/>
              <w:rPr>
                <w:color w:val="000000"/>
                <w:kern w:val="22"/>
                <w:sz w:val="18"/>
                <w:szCs w:val="18"/>
                <w:lang w:eastAsia="en-CA"/>
              </w:rPr>
            </w:pPr>
            <w:r w:rsidRPr="00A44F8F">
              <w:rPr>
                <w:color w:val="000000"/>
                <w:kern w:val="22"/>
                <w:sz w:val="18"/>
                <w:szCs w:val="18"/>
                <w:lang w:val="ru-RU" w:eastAsia="en-CA"/>
              </w:rPr>
              <w:t>КС-ССНП</w:t>
            </w:r>
          </w:p>
        </w:tc>
        <w:tc>
          <w:tcPr>
            <w:tcW w:w="2196" w:type="dxa"/>
            <w:shd w:val="clear" w:color="auto" w:fill="auto"/>
          </w:tcPr>
          <w:p w14:paraId="4774BAA7" w14:textId="288B81A9" w:rsidR="00045D5F" w:rsidRPr="007F18E3" w:rsidRDefault="007F18E3" w:rsidP="00A358FB">
            <w:pPr>
              <w:suppressLineNumbers/>
              <w:suppressAutoHyphens/>
              <w:spacing w:before="40" w:after="40"/>
              <w:ind w:left="-35" w:right="-43"/>
              <w:jc w:val="left"/>
              <w:rPr>
                <w:color w:val="000000"/>
                <w:kern w:val="22"/>
                <w:sz w:val="18"/>
                <w:szCs w:val="18"/>
                <w:lang w:val="ru-RU" w:eastAsia="en-CA"/>
              </w:rPr>
            </w:pPr>
            <w:r>
              <w:rPr>
                <w:color w:val="000000"/>
                <w:kern w:val="22"/>
                <w:sz w:val="18"/>
                <w:szCs w:val="18"/>
                <w:lang w:val="ru-RU" w:eastAsia="en-CA"/>
              </w:rPr>
              <w:t>Углубленный</w:t>
            </w:r>
            <w:r w:rsidRPr="007F18E3">
              <w:rPr>
                <w:color w:val="000000"/>
                <w:kern w:val="22"/>
                <w:sz w:val="18"/>
                <w:szCs w:val="18"/>
                <w:lang w:val="ru-RU" w:eastAsia="en-CA"/>
              </w:rPr>
              <w:t xml:space="preserve"> </w:t>
            </w:r>
            <w:r>
              <w:rPr>
                <w:color w:val="000000"/>
                <w:kern w:val="22"/>
                <w:sz w:val="18"/>
                <w:szCs w:val="18"/>
                <w:lang w:val="ru-RU" w:eastAsia="en-CA"/>
              </w:rPr>
              <w:t>анализ</w:t>
            </w:r>
            <w:r w:rsidRPr="007F18E3">
              <w:rPr>
                <w:color w:val="000000"/>
                <w:kern w:val="22"/>
                <w:sz w:val="18"/>
                <w:szCs w:val="18"/>
                <w:lang w:val="ru-RU" w:eastAsia="en-CA"/>
              </w:rPr>
              <w:t xml:space="preserve"> </w:t>
            </w:r>
            <w:r>
              <w:rPr>
                <w:color w:val="000000"/>
                <w:kern w:val="22"/>
                <w:sz w:val="18"/>
                <w:szCs w:val="18"/>
                <w:lang w:val="ru-RU" w:eastAsia="en-CA"/>
              </w:rPr>
              <w:t>вопросов</w:t>
            </w:r>
            <w:r w:rsidRPr="007F18E3">
              <w:rPr>
                <w:color w:val="000000"/>
                <w:kern w:val="22"/>
                <w:sz w:val="18"/>
                <w:szCs w:val="18"/>
                <w:lang w:val="ru-RU" w:eastAsia="en-CA"/>
              </w:rPr>
              <w:t xml:space="preserve">, </w:t>
            </w:r>
            <w:r>
              <w:rPr>
                <w:color w:val="000000"/>
                <w:kern w:val="22"/>
                <w:sz w:val="18"/>
                <w:szCs w:val="18"/>
                <w:lang w:val="ru-RU" w:eastAsia="en-CA"/>
              </w:rPr>
              <w:t>связанных</w:t>
            </w:r>
            <w:r w:rsidRPr="007F18E3">
              <w:rPr>
                <w:color w:val="000000"/>
                <w:kern w:val="22"/>
                <w:sz w:val="18"/>
                <w:szCs w:val="18"/>
                <w:lang w:val="ru-RU" w:eastAsia="en-CA"/>
              </w:rPr>
              <w:t xml:space="preserve"> </w:t>
            </w:r>
            <w:r>
              <w:rPr>
                <w:color w:val="000000"/>
                <w:kern w:val="22"/>
                <w:sz w:val="18"/>
                <w:szCs w:val="18"/>
                <w:lang w:val="ru-RU" w:eastAsia="en-CA"/>
              </w:rPr>
              <w:t>с</w:t>
            </w:r>
            <w:r w:rsidRPr="007F18E3">
              <w:rPr>
                <w:color w:val="000000"/>
                <w:kern w:val="22"/>
                <w:sz w:val="18"/>
                <w:szCs w:val="18"/>
                <w:lang w:val="ru-RU" w:eastAsia="en-CA"/>
              </w:rPr>
              <w:t xml:space="preserve"> </w:t>
            </w:r>
            <w:r>
              <w:rPr>
                <w:color w:val="000000"/>
                <w:kern w:val="22"/>
                <w:sz w:val="18"/>
                <w:szCs w:val="18"/>
                <w:lang w:val="ru-RU" w:eastAsia="en-CA"/>
              </w:rPr>
              <w:t>осуществлением</w:t>
            </w:r>
            <w:r w:rsidRPr="007F18E3">
              <w:rPr>
                <w:color w:val="000000"/>
                <w:kern w:val="22"/>
                <w:sz w:val="18"/>
                <w:szCs w:val="18"/>
                <w:lang w:val="ru-RU" w:eastAsia="en-CA"/>
              </w:rPr>
              <w:t xml:space="preserve"> </w:t>
            </w:r>
            <w:r>
              <w:rPr>
                <w:color w:val="000000"/>
                <w:kern w:val="22"/>
                <w:sz w:val="18"/>
                <w:szCs w:val="18"/>
                <w:lang w:val="ru-RU" w:eastAsia="en-CA"/>
              </w:rPr>
              <w:t>Протокола</w:t>
            </w:r>
            <w:r w:rsidRPr="007F18E3">
              <w:rPr>
                <w:color w:val="000000"/>
                <w:kern w:val="22"/>
                <w:sz w:val="18"/>
                <w:szCs w:val="18"/>
                <w:lang w:val="ru-RU" w:eastAsia="en-CA"/>
              </w:rPr>
              <w:t xml:space="preserve">, </w:t>
            </w:r>
            <w:r>
              <w:rPr>
                <w:color w:val="000000"/>
                <w:kern w:val="22"/>
                <w:sz w:val="18"/>
                <w:szCs w:val="18"/>
                <w:lang w:val="ru-RU" w:eastAsia="en-CA"/>
              </w:rPr>
              <w:t>для</w:t>
            </w:r>
            <w:r w:rsidRPr="007F18E3">
              <w:rPr>
                <w:color w:val="000000"/>
                <w:kern w:val="22"/>
                <w:sz w:val="18"/>
                <w:szCs w:val="18"/>
                <w:lang w:val="ru-RU" w:eastAsia="en-CA"/>
              </w:rPr>
              <w:t xml:space="preserve"> </w:t>
            </w:r>
            <w:r w:rsidR="00A358FB">
              <w:rPr>
                <w:color w:val="000000"/>
                <w:kern w:val="22"/>
                <w:sz w:val="18"/>
                <w:szCs w:val="18"/>
                <w:lang w:val="ru-RU" w:eastAsia="en-CA"/>
              </w:rPr>
              <w:t>информационного обеспечения</w:t>
            </w:r>
            <w:r w:rsidRPr="007F18E3">
              <w:rPr>
                <w:color w:val="000000"/>
                <w:kern w:val="22"/>
                <w:sz w:val="18"/>
                <w:szCs w:val="18"/>
                <w:lang w:val="ru-RU" w:eastAsia="en-CA"/>
              </w:rPr>
              <w:t xml:space="preserve"> </w:t>
            </w:r>
            <w:r>
              <w:rPr>
                <w:color w:val="000000"/>
                <w:kern w:val="22"/>
                <w:sz w:val="18"/>
                <w:szCs w:val="18"/>
                <w:lang w:val="ru-RU" w:eastAsia="en-CA"/>
              </w:rPr>
              <w:t>приняти</w:t>
            </w:r>
            <w:r w:rsidR="00A358FB">
              <w:rPr>
                <w:color w:val="000000"/>
                <w:kern w:val="22"/>
                <w:sz w:val="18"/>
                <w:szCs w:val="18"/>
                <w:lang w:val="ru-RU" w:eastAsia="en-CA"/>
              </w:rPr>
              <w:t>я</w:t>
            </w:r>
            <w:r w:rsidRPr="007F18E3">
              <w:rPr>
                <w:color w:val="000000"/>
                <w:kern w:val="22"/>
                <w:sz w:val="18"/>
                <w:szCs w:val="18"/>
                <w:lang w:val="ru-RU" w:eastAsia="en-CA"/>
              </w:rPr>
              <w:t xml:space="preserve"> </w:t>
            </w:r>
            <w:r>
              <w:rPr>
                <w:color w:val="000000"/>
                <w:kern w:val="22"/>
                <w:sz w:val="18"/>
                <w:szCs w:val="18"/>
                <w:lang w:val="ru-RU" w:eastAsia="en-CA"/>
              </w:rPr>
              <w:t>решений</w:t>
            </w:r>
            <w:r w:rsidR="00045D5F" w:rsidRPr="007F18E3">
              <w:rPr>
                <w:color w:val="000000"/>
                <w:kern w:val="22"/>
                <w:sz w:val="18"/>
                <w:szCs w:val="18"/>
                <w:lang w:val="ru-RU" w:eastAsia="en-CA"/>
              </w:rPr>
              <w:t xml:space="preserve"> </w:t>
            </w:r>
            <w:r w:rsidRPr="00A44F8F">
              <w:rPr>
                <w:color w:val="000000"/>
                <w:kern w:val="22"/>
                <w:sz w:val="18"/>
                <w:szCs w:val="18"/>
                <w:lang w:val="ru-RU" w:eastAsia="en-CA"/>
              </w:rPr>
              <w:t>КС</w:t>
            </w:r>
            <w:r w:rsidRPr="007F18E3">
              <w:rPr>
                <w:color w:val="000000"/>
                <w:kern w:val="22"/>
                <w:sz w:val="18"/>
                <w:szCs w:val="18"/>
                <w:lang w:val="ru-RU" w:eastAsia="en-CA"/>
              </w:rPr>
              <w:t>-</w:t>
            </w:r>
            <w:r w:rsidRPr="00A44F8F">
              <w:rPr>
                <w:color w:val="000000"/>
                <w:kern w:val="22"/>
                <w:sz w:val="18"/>
                <w:szCs w:val="18"/>
                <w:lang w:val="ru-RU" w:eastAsia="en-CA"/>
              </w:rPr>
              <w:t>ССНП</w:t>
            </w:r>
            <w:r w:rsidR="00045D5F" w:rsidRPr="007F18E3">
              <w:rPr>
                <w:color w:val="000000"/>
                <w:kern w:val="22"/>
                <w:sz w:val="18"/>
                <w:szCs w:val="18"/>
                <w:lang w:val="ru-RU" w:eastAsia="en-CA"/>
              </w:rPr>
              <w:t xml:space="preserve">, </w:t>
            </w:r>
            <w:r>
              <w:rPr>
                <w:color w:val="000000"/>
                <w:kern w:val="22"/>
                <w:sz w:val="18"/>
                <w:szCs w:val="18"/>
                <w:lang w:val="ru-RU" w:eastAsia="en-CA"/>
              </w:rPr>
              <w:t>руководящих</w:t>
            </w:r>
            <w:r w:rsidRPr="007F18E3">
              <w:rPr>
                <w:color w:val="000000"/>
                <w:kern w:val="22"/>
                <w:sz w:val="18"/>
                <w:szCs w:val="18"/>
                <w:lang w:val="ru-RU" w:eastAsia="en-CA"/>
              </w:rPr>
              <w:t xml:space="preserve"> </w:t>
            </w:r>
            <w:r>
              <w:rPr>
                <w:color w:val="000000"/>
                <w:kern w:val="22"/>
                <w:sz w:val="18"/>
                <w:szCs w:val="18"/>
                <w:lang w:val="ru-RU" w:eastAsia="en-CA"/>
              </w:rPr>
              <w:t>указаний</w:t>
            </w:r>
            <w:r w:rsidRPr="007F18E3">
              <w:rPr>
                <w:color w:val="000000"/>
                <w:kern w:val="22"/>
                <w:sz w:val="18"/>
                <w:szCs w:val="18"/>
                <w:lang w:val="ru-RU" w:eastAsia="en-CA"/>
              </w:rPr>
              <w:t xml:space="preserve"> </w:t>
            </w:r>
            <w:r>
              <w:rPr>
                <w:color w:val="000000"/>
                <w:kern w:val="22"/>
                <w:sz w:val="18"/>
                <w:szCs w:val="18"/>
                <w:lang w:val="ru-RU" w:eastAsia="en-CA"/>
              </w:rPr>
              <w:t>для</w:t>
            </w:r>
            <w:r w:rsidRPr="007F18E3">
              <w:rPr>
                <w:color w:val="000000"/>
                <w:kern w:val="22"/>
                <w:sz w:val="18"/>
                <w:szCs w:val="18"/>
                <w:lang w:val="ru-RU" w:eastAsia="en-CA"/>
              </w:rPr>
              <w:t xml:space="preserve"> </w:t>
            </w:r>
            <w:r>
              <w:rPr>
                <w:color w:val="000000"/>
                <w:kern w:val="22"/>
                <w:sz w:val="18"/>
                <w:szCs w:val="18"/>
                <w:lang w:val="ru-RU" w:eastAsia="en-CA"/>
              </w:rPr>
              <w:t>финансовых</w:t>
            </w:r>
            <w:r w:rsidRPr="007F18E3">
              <w:rPr>
                <w:color w:val="000000"/>
                <w:kern w:val="22"/>
                <w:sz w:val="18"/>
                <w:szCs w:val="18"/>
                <w:lang w:val="ru-RU" w:eastAsia="en-CA"/>
              </w:rPr>
              <w:t xml:space="preserve"> </w:t>
            </w:r>
            <w:r>
              <w:rPr>
                <w:color w:val="000000"/>
                <w:kern w:val="22"/>
                <w:sz w:val="18"/>
                <w:szCs w:val="18"/>
                <w:lang w:val="ru-RU" w:eastAsia="en-CA"/>
              </w:rPr>
              <w:t>механизмов</w:t>
            </w:r>
            <w:r w:rsidRPr="007F18E3">
              <w:rPr>
                <w:color w:val="000000"/>
                <w:kern w:val="22"/>
                <w:sz w:val="18"/>
                <w:szCs w:val="18"/>
                <w:lang w:val="ru-RU" w:eastAsia="en-CA"/>
              </w:rPr>
              <w:t xml:space="preserve"> </w:t>
            </w:r>
            <w:r>
              <w:rPr>
                <w:color w:val="000000"/>
                <w:kern w:val="22"/>
                <w:sz w:val="18"/>
                <w:szCs w:val="18"/>
                <w:lang w:val="ru-RU" w:eastAsia="en-CA"/>
              </w:rPr>
              <w:t>и</w:t>
            </w:r>
            <w:r w:rsidRPr="007F18E3">
              <w:rPr>
                <w:color w:val="000000"/>
                <w:kern w:val="22"/>
                <w:sz w:val="18"/>
                <w:szCs w:val="18"/>
                <w:lang w:val="ru-RU" w:eastAsia="en-CA"/>
              </w:rPr>
              <w:t xml:space="preserve"> </w:t>
            </w:r>
            <w:r>
              <w:rPr>
                <w:color w:val="000000"/>
                <w:kern w:val="22"/>
                <w:sz w:val="18"/>
                <w:szCs w:val="18"/>
                <w:lang w:val="ru-RU" w:eastAsia="en-CA"/>
              </w:rPr>
              <w:t>действий</w:t>
            </w:r>
            <w:r w:rsidRPr="007F18E3">
              <w:rPr>
                <w:color w:val="000000"/>
                <w:kern w:val="22"/>
                <w:sz w:val="18"/>
                <w:szCs w:val="18"/>
                <w:lang w:val="ru-RU" w:eastAsia="en-CA"/>
              </w:rPr>
              <w:t xml:space="preserve"> </w:t>
            </w:r>
            <w:r>
              <w:rPr>
                <w:color w:val="000000"/>
                <w:kern w:val="22"/>
                <w:sz w:val="18"/>
                <w:szCs w:val="18"/>
                <w:lang w:val="ru-RU" w:eastAsia="en-CA"/>
              </w:rPr>
              <w:t>Сторон</w:t>
            </w:r>
            <w:r w:rsidR="00045D5F" w:rsidRPr="007F18E3">
              <w:rPr>
                <w:color w:val="000000"/>
                <w:kern w:val="22"/>
                <w:sz w:val="18"/>
                <w:szCs w:val="18"/>
                <w:lang w:val="ru-RU" w:eastAsia="en-CA"/>
              </w:rPr>
              <w:t xml:space="preserve">, </w:t>
            </w:r>
            <w:r>
              <w:rPr>
                <w:color w:val="000000"/>
                <w:kern w:val="22"/>
                <w:sz w:val="18"/>
                <w:szCs w:val="18"/>
                <w:lang w:val="ru-RU" w:eastAsia="en-CA"/>
              </w:rPr>
              <w:t xml:space="preserve">секретариата и соответствующих партнеров </w:t>
            </w:r>
            <w:r w:rsidR="00A358FB">
              <w:rPr>
                <w:color w:val="000000"/>
                <w:kern w:val="22"/>
                <w:sz w:val="18"/>
                <w:szCs w:val="18"/>
                <w:lang w:val="ru-RU" w:eastAsia="en-CA"/>
              </w:rPr>
              <w:t>по повышению эффективности осуществления Протокола</w:t>
            </w:r>
          </w:p>
        </w:tc>
        <w:tc>
          <w:tcPr>
            <w:tcW w:w="2196" w:type="dxa"/>
            <w:shd w:val="clear" w:color="auto" w:fill="auto"/>
            <w:noWrap/>
          </w:tcPr>
          <w:p w14:paraId="6429708F" w14:textId="7C274349" w:rsidR="00045D5F" w:rsidRPr="00A358FB" w:rsidRDefault="00A358FB"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Позволяет</w:t>
            </w:r>
            <w:r w:rsidRPr="00A358FB">
              <w:rPr>
                <w:color w:val="000000"/>
                <w:kern w:val="22"/>
                <w:sz w:val="18"/>
                <w:szCs w:val="18"/>
                <w:lang w:val="ru-RU" w:eastAsia="en-CA"/>
              </w:rPr>
              <w:t xml:space="preserve"> </w:t>
            </w:r>
            <w:r>
              <w:rPr>
                <w:color w:val="000000"/>
                <w:kern w:val="22"/>
                <w:sz w:val="18"/>
                <w:szCs w:val="18"/>
                <w:lang w:val="ru-RU" w:eastAsia="en-CA"/>
              </w:rPr>
              <w:t>проводить</w:t>
            </w:r>
            <w:r w:rsidRPr="00A358FB">
              <w:rPr>
                <w:color w:val="000000"/>
                <w:kern w:val="22"/>
                <w:sz w:val="18"/>
                <w:szCs w:val="18"/>
                <w:lang w:val="ru-RU" w:eastAsia="en-CA"/>
              </w:rPr>
              <w:t xml:space="preserve"> </w:t>
            </w:r>
            <w:r>
              <w:rPr>
                <w:color w:val="000000"/>
                <w:kern w:val="22"/>
                <w:sz w:val="18"/>
                <w:szCs w:val="18"/>
                <w:lang w:val="ru-RU" w:eastAsia="en-CA"/>
              </w:rPr>
              <w:t>периодическую</w:t>
            </w:r>
            <w:r w:rsidRPr="00A358FB">
              <w:rPr>
                <w:color w:val="000000"/>
                <w:kern w:val="22"/>
                <w:sz w:val="18"/>
                <w:szCs w:val="18"/>
                <w:lang w:val="ru-RU" w:eastAsia="en-CA"/>
              </w:rPr>
              <w:t xml:space="preserve"> </w:t>
            </w:r>
            <w:r>
              <w:rPr>
                <w:color w:val="000000"/>
                <w:kern w:val="22"/>
                <w:sz w:val="18"/>
                <w:szCs w:val="18"/>
                <w:lang w:val="ru-RU" w:eastAsia="en-CA"/>
              </w:rPr>
              <w:t>оценку</w:t>
            </w:r>
            <w:r w:rsidRPr="00A358FB">
              <w:rPr>
                <w:color w:val="000000"/>
                <w:kern w:val="22"/>
                <w:sz w:val="18"/>
                <w:szCs w:val="18"/>
                <w:lang w:val="ru-RU" w:eastAsia="en-CA"/>
              </w:rPr>
              <w:t xml:space="preserve"> </w:t>
            </w:r>
            <w:r>
              <w:rPr>
                <w:color w:val="000000"/>
                <w:kern w:val="22"/>
                <w:sz w:val="18"/>
                <w:szCs w:val="18"/>
                <w:lang w:val="ru-RU" w:eastAsia="en-CA"/>
              </w:rPr>
              <w:t>прогресса</w:t>
            </w:r>
            <w:r w:rsidRPr="00A358FB">
              <w:rPr>
                <w:color w:val="000000"/>
                <w:kern w:val="22"/>
                <w:sz w:val="18"/>
                <w:szCs w:val="18"/>
                <w:lang w:val="ru-RU" w:eastAsia="en-CA"/>
              </w:rPr>
              <w:t xml:space="preserve"> </w:t>
            </w:r>
            <w:r>
              <w:rPr>
                <w:color w:val="000000"/>
                <w:kern w:val="22"/>
                <w:sz w:val="18"/>
                <w:szCs w:val="18"/>
                <w:lang w:val="ru-RU" w:eastAsia="en-CA"/>
              </w:rPr>
              <w:t>в</w:t>
            </w:r>
            <w:r w:rsidRPr="00A358FB">
              <w:rPr>
                <w:color w:val="000000"/>
                <w:kern w:val="22"/>
                <w:sz w:val="18"/>
                <w:szCs w:val="18"/>
                <w:lang w:val="ru-RU" w:eastAsia="en-CA"/>
              </w:rPr>
              <w:t xml:space="preserve"> </w:t>
            </w:r>
            <w:r>
              <w:rPr>
                <w:color w:val="000000"/>
                <w:kern w:val="22"/>
                <w:sz w:val="18"/>
                <w:szCs w:val="18"/>
                <w:lang w:val="ru-RU" w:eastAsia="en-CA"/>
              </w:rPr>
              <w:t>осуществле</w:t>
            </w:r>
            <w:r w:rsidR="007052FD">
              <w:rPr>
                <w:color w:val="000000"/>
                <w:kern w:val="22"/>
                <w:sz w:val="18"/>
                <w:szCs w:val="18"/>
                <w:lang w:val="ru-RU" w:eastAsia="en-CA"/>
              </w:rPr>
              <w:softHyphen/>
            </w:r>
            <w:r>
              <w:rPr>
                <w:color w:val="000000"/>
                <w:kern w:val="22"/>
                <w:sz w:val="18"/>
                <w:szCs w:val="18"/>
                <w:lang w:val="ru-RU" w:eastAsia="en-CA"/>
              </w:rPr>
              <w:t>нии</w:t>
            </w:r>
            <w:r w:rsidRPr="00A358FB">
              <w:rPr>
                <w:color w:val="000000"/>
                <w:kern w:val="22"/>
                <w:sz w:val="18"/>
                <w:szCs w:val="18"/>
                <w:lang w:val="ru-RU" w:eastAsia="en-CA"/>
              </w:rPr>
              <w:t xml:space="preserve"> </w:t>
            </w:r>
            <w:r>
              <w:rPr>
                <w:color w:val="000000"/>
                <w:kern w:val="22"/>
                <w:sz w:val="18"/>
                <w:szCs w:val="18"/>
                <w:lang w:val="ru-RU" w:eastAsia="en-CA"/>
              </w:rPr>
              <w:t>и</w:t>
            </w:r>
            <w:r w:rsidRPr="00A358FB">
              <w:rPr>
                <w:color w:val="000000"/>
                <w:kern w:val="22"/>
                <w:sz w:val="18"/>
                <w:szCs w:val="18"/>
                <w:lang w:val="ru-RU" w:eastAsia="en-CA"/>
              </w:rPr>
              <w:t xml:space="preserve"> </w:t>
            </w:r>
            <w:r>
              <w:rPr>
                <w:color w:val="000000"/>
                <w:kern w:val="22"/>
                <w:sz w:val="18"/>
                <w:szCs w:val="18"/>
                <w:lang w:val="ru-RU" w:eastAsia="en-CA"/>
              </w:rPr>
              <w:t>выявлять</w:t>
            </w:r>
            <w:r w:rsidRPr="00A358FB">
              <w:rPr>
                <w:color w:val="000000"/>
                <w:kern w:val="22"/>
                <w:sz w:val="18"/>
                <w:szCs w:val="18"/>
                <w:lang w:val="ru-RU" w:eastAsia="en-CA"/>
              </w:rPr>
              <w:t xml:space="preserve"> </w:t>
            </w:r>
            <w:r>
              <w:rPr>
                <w:color w:val="000000"/>
                <w:kern w:val="22"/>
                <w:sz w:val="18"/>
                <w:szCs w:val="18"/>
                <w:lang w:val="ru-RU" w:eastAsia="en-CA"/>
              </w:rPr>
              <w:t>пробелы</w:t>
            </w:r>
            <w:r w:rsidRPr="00A358FB">
              <w:rPr>
                <w:color w:val="000000"/>
                <w:kern w:val="22"/>
                <w:sz w:val="18"/>
                <w:szCs w:val="18"/>
                <w:lang w:val="ru-RU" w:eastAsia="en-CA"/>
              </w:rPr>
              <w:t xml:space="preserve"> </w:t>
            </w:r>
            <w:r>
              <w:rPr>
                <w:color w:val="000000"/>
                <w:kern w:val="22"/>
                <w:sz w:val="18"/>
                <w:szCs w:val="18"/>
                <w:lang w:val="ru-RU" w:eastAsia="en-CA"/>
              </w:rPr>
              <w:t>и</w:t>
            </w:r>
            <w:r w:rsidRPr="00A358FB">
              <w:rPr>
                <w:color w:val="000000"/>
                <w:kern w:val="22"/>
                <w:sz w:val="18"/>
                <w:szCs w:val="18"/>
                <w:lang w:val="ru-RU" w:eastAsia="en-CA"/>
              </w:rPr>
              <w:t xml:space="preserve"> </w:t>
            </w:r>
            <w:r>
              <w:rPr>
                <w:color w:val="000000"/>
                <w:kern w:val="22"/>
                <w:sz w:val="18"/>
                <w:szCs w:val="18"/>
                <w:lang w:val="ru-RU" w:eastAsia="en-CA"/>
              </w:rPr>
              <w:t>области</w:t>
            </w:r>
            <w:r w:rsidRPr="00A358FB">
              <w:rPr>
                <w:color w:val="000000"/>
                <w:kern w:val="22"/>
                <w:sz w:val="18"/>
                <w:szCs w:val="18"/>
                <w:lang w:val="ru-RU" w:eastAsia="en-CA"/>
              </w:rPr>
              <w:t xml:space="preserve">, </w:t>
            </w:r>
            <w:r>
              <w:rPr>
                <w:color w:val="000000"/>
                <w:kern w:val="22"/>
                <w:sz w:val="18"/>
                <w:szCs w:val="18"/>
                <w:lang w:val="ru-RU" w:eastAsia="en-CA"/>
              </w:rPr>
              <w:t>требующие</w:t>
            </w:r>
            <w:r w:rsidRPr="00A358FB">
              <w:rPr>
                <w:color w:val="000000"/>
                <w:kern w:val="22"/>
                <w:sz w:val="18"/>
                <w:szCs w:val="18"/>
                <w:lang w:val="ru-RU" w:eastAsia="en-CA"/>
              </w:rPr>
              <w:t xml:space="preserve"> </w:t>
            </w:r>
            <w:r>
              <w:rPr>
                <w:color w:val="000000"/>
                <w:kern w:val="22"/>
                <w:sz w:val="18"/>
                <w:szCs w:val="18"/>
                <w:lang w:val="ru-RU" w:eastAsia="en-CA"/>
              </w:rPr>
              <w:t>дальнейшей</w:t>
            </w:r>
            <w:r w:rsidRPr="00A358FB">
              <w:rPr>
                <w:color w:val="000000"/>
                <w:kern w:val="22"/>
                <w:sz w:val="18"/>
                <w:szCs w:val="18"/>
                <w:lang w:val="ru-RU" w:eastAsia="en-CA"/>
              </w:rPr>
              <w:t xml:space="preserve"> </w:t>
            </w:r>
            <w:r>
              <w:rPr>
                <w:color w:val="000000"/>
                <w:kern w:val="22"/>
                <w:sz w:val="18"/>
                <w:szCs w:val="18"/>
                <w:lang w:val="ru-RU" w:eastAsia="en-CA"/>
              </w:rPr>
              <w:t>работы</w:t>
            </w:r>
            <w:r w:rsidRPr="00A358FB">
              <w:rPr>
                <w:color w:val="000000"/>
                <w:kern w:val="22"/>
                <w:sz w:val="18"/>
                <w:szCs w:val="18"/>
                <w:lang w:val="ru-RU" w:eastAsia="en-CA"/>
              </w:rPr>
              <w:t xml:space="preserve">, </w:t>
            </w:r>
            <w:r>
              <w:rPr>
                <w:color w:val="000000"/>
                <w:kern w:val="22"/>
                <w:sz w:val="18"/>
                <w:szCs w:val="18"/>
                <w:lang w:val="ru-RU" w:eastAsia="en-CA"/>
              </w:rPr>
              <w:t>а</w:t>
            </w:r>
            <w:r w:rsidRPr="00A358FB">
              <w:rPr>
                <w:color w:val="000000"/>
                <w:kern w:val="22"/>
                <w:sz w:val="18"/>
                <w:szCs w:val="18"/>
                <w:lang w:val="ru-RU" w:eastAsia="en-CA"/>
              </w:rPr>
              <w:t xml:space="preserve"> </w:t>
            </w:r>
            <w:r>
              <w:rPr>
                <w:color w:val="000000"/>
                <w:kern w:val="22"/>
                <w:sz w:val="18"/>
                <w:szCs w:val="18"/>
                <w:lang w:val="ru-RU" w:eastAsia="en-CA"/>
              </w:rPr>
              <w:t>также</w:t>
            </w:r>
            <w:r w:rsidR="00045D5F" w:rsidRPr="00A358FB">
              <w:rPr>
                <w:color w:val="000000"/>
                <w:kern w:val="22"/>
                <w:sz w:val="18"/>
                <w:szCs w:val="18"/>
                <w:lang w:val="ru-RU" w:eastAsia="en-CA"/>
              </w:rPr>
              <w:t xml:space="preserve"> </w:t>
            </w:r>
            <w:r w:rsidR="008D1B3F">
              <w:rPr>
                <w:color w:val="000000"/>
                <w:kern w:val="22"/>
                <w:sz w:val="18"/>
                <w:szCs w:val="18"/>
                <w:lang w:val="ru-RU" w:eastAsia="en-CA"/>
              </w:rPr>
              <w:t>успешную практику осуществления</w:t>
            </w:r>
            <w:r w:rsidR="00045D5F" w:rsidRPr="00A358FB">
              <w:rPr>
                <w:color w:val="000000"/>
                <w:kern w:val="22"/>
                <w:sz w:val="18"/>
                <w:szCs w:val="18"/>
                <w:lang w:val="ru-RU" w:eastAsia="en-CA"/>
              </w:rPr>
              <w:t xml:space="preserve">. </w:t>
            </w:r>
          </w:p>
          <w:p w14:paraId="24CFFA43" w14:textId="6B962C32" w:rsidR="00045D5F" w:rsidRPr="008D1B3F" w:rsidRDefault="008D1B3F"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Позволяет</w:t>
            </w:r>
            <w:r w:rsidRPr="008D1B3F">
              <w:rPr>
                <w:color w:val="000000"/>
                <w:kern w:val="22"/>
                <w:sz w:val="18"/>
                <w:szCs w:val="18"/>
                <w:lang w:val="ru-RU" w:eastAsia="en-CA"/>
              </w:rPr>
              <w:t xml:space="preserve"> </w:t>
            </w:r>
            <w:r>
              <w:rPr>
                <w:color w:val="000000"/>
                <w:kern w:val="22"/>
                <w:sz w:val="18"/>
                <w:szCs w:val="18"/>
                <w:lang w:val="ru-RU" w:eastAsia="en-CA"/>
              </w:rPr>
              <w:t>проводить</w:t>
            </w:r>
            <w:r w:rsidRPr="008D1B3F">
              <w:rPr>
                <w:color w:val="000000"/>
                <w:kern w:val="22"/>
                <w:sz w:val="18"/>
                <w:szCs w:val="18"/>
                <w:lang w:val="ru-RU" w:eastAsia="en-CA"/>
              </w:rPr>
              <w:t xml:space="preserve"> </w:t>
            </w:r>
            <w:r>
              <w:rPr>
                <w:color w:val="000000"/>
                <w:kern w:val="22"/>
                <w:sz w:val="18"/>
                <w:szCs w:val="18"/>
                <w:lang w:val="ru-RU" w:eastAsia="en-CA"/>
              </w:rPr>
              <w:t>периодический углубленный анализ выбранных элементов или областей работы.</w:t>
            </w:r>
          </w:p>
          <w:p w14:paraId="59C0ADC9" w14:textId="414FD5B1" w:rsidR="00045D5F" w:rsidRPr="008D1B3F" w:rsidRDefault="008D1B3F" w:rsidP="003547B9">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Позволяет</w:t>
            </w:r>
            <w:r w:rsidRPr="008D1B3F">
              <w:rPr>
                <w:color w:val="000000"/>
                <w:kern w:val="22"/>
                <w:sz w:val="18"/>
                <w:szCs w:val="18"/>
                <w:lang w:val="ru-RU" w:eastAsia="en-CA"/>
              </w:rPr>
              <w:t xml:space="preserve"> </w:t>
            </w:r>
            <w:r w:rsidRPr="00A44F8F">
              <w:rPr>
                <w:color w:val="000000"/>
                <w:kern w:val="22"/>
                <w:sz w:val="18"/>
                <w:szCs w:val="18"/>
                <w:lang w:val="ru-RU" w:eastAsia="en-CA"/>
              </w:rPr>
              <w:t>КС</w:t>
            </w:r>
            <w:r w:rsidRPr="008D1B3F">
              <w:rPr>
                <w:color w:val="000000"/>
                <w:kern w:val="22"/>
                <w:sz w:val="18"/>
                <w:szCs w:val="18"/>
                <w:lang w:val="ru-RU" w:eastAsia="en-CA"/>
              </w:rPr>
              <w:t>-</w:t>
            </w:r>
            <w:r w:rsidRPr="00A44F8F">
              <w:rPr>
                <w:color w:val="000000"/>
                <w:kern w:val="22"/>
                <w:sz w:val="18"/>
                <w:szCs w:val="18"/>
                <w:lang w:val="ru-RU" w:eastAsia="en-CA"/>
              </w:rPr>
              <w:t>ССНП</w:t>
            </w:r>
            <w:r w:rsidRPr="008D1B3F">
              <w:rPr>
                <w:color w:val="000000"/>
                <w:kern w:val="22"/>
                <w:sz w:val="18"/>
                <w:szCs w:val="18"/>
                <w:lang w:val="ru-RU" w:eastAsia="en-CA"/>
              </w:rPr>
              <w:t xml:space="preserve"> </w:t>
            </w:r>
            <w:r>
              <w:rPr>
                <w:color w:val="000000"/>
                <w:kern w:val="22"/>
                <w:sz w:val="18"/>
                <w:szCs w:val="18"/>
                <w:lang w:val="ru-RU" w:eastAsia="en-CA"/>
              </w:rPr>
              <w:t>принимать</w:t>
            </w:r>
            <w:r w:rsidRPr="008D1B3F">
              <w:rPr>
                <w:color w:val="000000"/>
                <w:kern w:val="22"/>
                <w:sz w:val="18"/>
                <w:szCs w:val="18"/>
                <w:lang w:val="ru-RU" w:eastAsia="en-CA"/>
              </w:rPr>
              <w:t xml:space="preserve"> </w:t>
            </w:r>
            <w:r>
              <w:rPr>
                <w:color w:val="000000"/>
                <w:kern w:val="22"/>
                <w:sz w:val="18"/>
                <w:szCs w:val="18"/>
                <w:lang w:val="ru-RU" w:eastAsia="en-CA"/>
              </w:rPr>
              <w:t>основанные</w:t>
            </w:r>
            <w:r w:rsidRPr="008D1B3F">
              <w:rPr>
                <w:color w:val="000000"/>
                <w:kern w:val="22"/>
                <w:sz w:val="18"/>
                <w:szCs w:val="18"/>
                <w:lang w:val="ru-RU" w:eastAsia="en-CA"/>
              </w:rPr>
              <w:t xml:space="preserve"> </w:t>
            </w:r>
            <w:r>
              <w:rPr>
                <w:color w:val="000000"/>
                <w:kern w:val="22"/>
                <w:sz w:val="18"/>
                <w:szCs w:val="18"/>
                <w:lang w:val="ru-RU" w:eastAsia="en-CA"/>
              </w:rPr>
              <w:t>на фактических данных корректирующие или стимулирующие меры</w:t>
            </w:r>
            <w:r w:rsidR="00045D5F" w:rsidRPr="008D1B3F">
              <w:rPr>
                <w:color w:val="000000"/>
                <w:kern w:val="22"/>
                <w:sz w:val="18"/>
                <w:szCs w:val="18"/>
                <w:lang w:val="ru-RU" w:eastAsia="en-CA"/>
              </w:rPr>
              <w:t xml:space="preserve">. </w:t>
            </w:r>
          </w:p>
          <w:p w14:paraId="4FD7E2DE" w14:textId="1370CAE7" w:rsidR="00045D5F" w:rsidRPr="007052FD" w:rsidRDefault="007052FD" w:rsidP="007052FD">
            <w:pPr>
              <w:suppressLineNumbers/>
              <w:suppressAutoHyphens/>
              <w:spacing w:before="40" w:after="40"/>
              <w:ind w:left="-47" w:right="-44"/>
              <w:jc w:val="left"/>
              <w:rPr>
                <w:color w:val="000000"/>
                <w:kern w:val="22"/>
                <w:sz w:val="18"/>
                <w:szCs w:val="18"/>
                <w:lang w:val="ru-RU" w:eastAsia="en-CA"/>
              </w:rPr>
            </w:pPr>
            <w:r>
              <w:rPr>
                <w:color w:val="000000"/>
                <w:kern w:val="22"/>
                <w:sz w:val="18"/>
                <w:szCs w:val="18"/>
                <w:lang w:val="ru-RU" w:eastAsia="en-CA"/>
              </w:rPr>
              <w:t>Позволяет</w:t>
            </w:r>
            <w:r w:rsidRPr="007052FD">
              <w:rPr>
                <w:color w:val="000000"/>
                <w:kern w:val="22"/>
                <w:sz w:val="18"/>
                <w:szCs w:val="18"/>
                <w:lang w:val="ru-RU" w:eastAsia="en-CA"/>
              </w:rPr>
              <w:t xml:space="preserve"> </w:t>
            </w:r>
            <w:r>
              <w:rPr>
                <w:color w:val="000000"/>
                <w:kern w:val="22"/>
                <w:sz w:val="18"/>
                <w:szCs w:val="18"/>
                <w:lang w:val="ru-RU" w:eastAsia="en-CA"/>
              </w:rPr>
              <w:t>проводить</w:t>
            </w:r>
            <w:r w:rsidRPr="007052FD">
              <w:rPr>
                <w:color w:val="000000"/>
                <w:kern w:val="22"/>
                <w:sz w:val="18"/>
                <w:szCs w:val="18"/>
                <w:lang w:val="ru-RU" w:eastAsia="en-CA"/>
              </w:rPr>
              <w:t xml:space="preserve"> </w:t>
            </w:r>
            <w:r>
              <w:rPr>
                <w:color w:val="000000"/>
                <w:kern w:val="22"/>
                <w:sz w:val="18"/>
                <w:szCs w:val="18"/>
                <w:lang w:val="ru-RU" w:eastAsia="en-CA"/>
              </w:rPr>
              <w:t>периодический</w:t>
            </w:r>
            <w:r w:rsidRPr="007052FD">
              <w:rPr>
                <w:color w:val="000000"/>
                <w:kern w:val="22"/>
                <w:sz w:val="18"/>
                <w:szCs w:val="18"/>
                <w:lang w:val="ru-RU" w:eastAsia="en-CA"/>
              </w:rPr>
              <w:t xml:space="preserve"> </w:t>
            </w:r>
            <w:r>
              <w:rPr>
                <w:color w:val="000000"/>
                <w:kern w:val="22"/>
                <w:sz w:val="18"/>
                <w:szCs w:val="18"/>
                <w:lang w:val="ru-RU" w:eastAsia="en-CA"/>
              </w:rPr>
              <w:t>обзор</w:t>
            </w:r>
            <w:r w:rsidRPr="007052FD">
              <w:rPr>
                <w:color w:val="000000"/>
                <w:kern w:val="22"/>
                <w:sz w:val="18"/>
                <w:szCs w:val="18"/>
                <w:lang w:val="ru-RU" w:eastAsia="en-CA"/>
              </w:rPr>
              <w:t xml:space="preserve"> </w:t>
            </w:r>
            <w:r>
              <w:rPr>
                <w:color w:val="000000"/>
                <w:kern w:val="22"/>
                <w:sz w:val="18"/>
                <w:szCs w:val="18"/>
                <w:lang w:val="ru-RU" w:eastAsia="en-CA"/>
              </w:rPr>
              <w:t>эффективности</w:t>
            </w:r>
            <w:r w:rsidRPr="007052FD">
              <w:rPr>
                <w:color w:val="000000"/>
                <w:kern w:val="22"/>
                <w:sz w:val="18"/>
                <w:szCs w:val="18"/>
                <w:lang w:val="ru-RU" w:eastAsia="en-CA"/>
              </w:rPr>
              <w:t xml:space="preserve"> </w:t>
            </w:r>
            <w:r>
              <w:rPr>
                <w:color w:val="000000"/>
                <w:kern w:val="22"/>
                <w:sz w:val="18"/>
                <w:szCs w:val="18"/>
                <w:lang w:val="ru-RU" w:eastAsia="en-CA"/>
              </w:rPr>
              <w:t>процедур</w:t>
            </w:r>
            <w:r w:rsidRPr="007052FD">
              <w:rPr>
                <w:color w:val="000000"/>
                <w:kern w:val="22"/>
                <w:sz w:val="18"/>
                <w:szCs w:val="18"/>
                <w:lang w:val="ru-RU" w:eastAsia="en-CA"/>
              </w:rPr>
              <w:t>,</w:t>
            </w:r>
            <w:r>
              <w:rPr>
                <w:color w:val="000000"/>
                <w:kern w:val="22"/>
                <w:sz w:val="18"/>
                <w:szCs w:val="18"/>
                <w:lang w:val="ru-RU" w:eastAsia="en-CA"/>
              </w:rPr>
              <w:t xml:space="preserve"> механизмов и стратегий, принятых </w:t>
            </w:r>
            <w:r w:rsidRPr="00A44F8F">
              <w:rPr>
                <w:color w:val="000000"/>
                <w:kern w:val="22"/>
                <w:sz w:val="18"/>
                <w:szCs w:val="18"/>
                <w:lang w:val="ru-RU" w:eastAsia="en-CA"/>
              </w:rPr>
              <w:t>КС</w:t>
            </w:r>
            <w:r w:rsidRPr="008D1B3F">
              <w:rPr>
                <w:color w:val="000000"/>
                <w:kern w:val="22"/>
                <w:sz w:val="18"/>
                <w:szCs w:val="18"/>
                <w:lang w:val="ru-RU" w:eastAsia="en-CA"/>
              </w:rPr>
              <w:t>-</w:t>
            </w:r>
            <w:r w:rsidRPr="00A44F8F">
              <w:rPr>
                <w:color w:val="000000"/>
                <w:kern w:val="22"/>
                <w:sz w:val="18"/>
                <w:szCs w:val="18"/>
                <w:lang w:val="ru-RU" w:eastAsia="en-CA"/>
              </w:rPr>
              <w:t>ССНП</w:t>
            </w:r>
            <w:r w:rsidR="00045D5F" w:rsidRPr="007052FD">
              <w:rPr>
                <w:color w:val="000000"/>
                <w:kern w:val="22"/>
                <w:sz w:val="18"/>
                <w:szCs w:val="18"/>
                <w:lang w:val="ru-RU" w:eastAsia="en-CA"/>
              </w:rPr>
              <w:t>.</w:t>
            </w:r>
          </w:p>
        </w:tc>
        <w:tc>
          <w:tcPr>
            <w:tcW w:w="2197" w:type="dxa"/>
            <w:shd w:val="clear" w:color="auto" w:fill="auto"/>
          </w:tcPr>
          <w:p w14:paraId="2827393D" w14:textId="273F77BD" w:rsidR="00045D5F" w:rsidRPr="007052FD" w:rsidRDefault="007052FD" w:rsidP="007052FD">
            <w:pPr>
              <w:suppressLineNumbers/>
              <w:suppressAutoHyphens/>
              <w:spacing w:before="40" w:after="40"/>
              <w:ind w:left="-46" w:right="-45"/>
              <w:jc w:val="left"/>
              <w:rPr>
                <w:color w:val="000000"/>
                <w:kern w:val="22"/>
                <w:sz w:val="18"/>
                <w:szCs w:val="18"/>
                <w:lang w:val="ru-RU" w:eastAsia="en-CA"/>
              </w:rPr>
            </w:pPr>
            <w:r>
              <w:rPr>
                <w:color w:val="000000"/>
                <w:kern w:val="22"/>
                <w:sz w:val="18"/>
                <w:szCs w:val="18"/>
                <w:lang w:val="ru-RU" w:eastAsia="en-CA"/>
              </w:rPr>
              <w:t>Для</w:t>
            </w:r>
            <w:r w:rsidRPr="007052FD">
              <w:rPr>
                <w:color w:val="000000"/>
                <w:kern w:val="22"/>
                <w:sz w:val="18"/>
                <w:szCs w:val="18"/>
                <w:lang w:val="ru-RU" w:eastAsia="en-CA"/>
              </w:rPr>
              <w:t xml:space="preserve"> </w:t>
            </w:r>
            <w:r>
              <w:rPr>
                <w:color w:val="000000"/>
                <w:kern w:val="22"/>
                <w:sz w:val="18"/>
                <w:szCs w:val="18"/>
                <w:lang w:val="ru-RU" w:eastAsia="en-CA"/>
              </w:rPr>
              <w:t>того</w:t>
            </w:r>
            <w:r w:rsidRPr="007052FD">
              <w:rPr>
                <w:color w:val="000000"/>
                <w:kern w:val="22"/>
                <w:sz w:val="18"/>
                <w:szCs w:val="18"/>
                <w:lang w:val="ru-RU" w:eastAsia="en-CA"/>
              </w:rPr>
              <w:t xml:space="preserve"> </w:t>
            </w:r>
            <w:r>
              <w:rPr>
                <w:color w:val="000000"/>
                <w:kern w:val="22"/>
                <w:sz w:val="18"/>
                <w:szCs w:val="18"/>
                <w:lang w:val="ru-RU" w:eastAsia="en-CA"/>
              </w:rPr>
              <w:t>чтобы</w:t>
            </w:r>
            <w:r w:rsidRPr="007052FD">
              <w:rPr>
                <w:color w:val="000000"/>
                <w:kern w:val="22"/>
                <w:sz w:val="18"/>
                <w:szCs w:val="18"/>
                <w:lang w:val="ru-RU" w:eastAsia="en-CA"/>
              </w:rPr>
              <w:t xml:space="preserve"> </w:t>
            </w:r>
            <w:r>
              <w:rPr>
                <w:color w:val="000000"/>
                <w:kern w:val="22"/>
                <w:sz w:val="18"/>
                <w:szCs w:val="18"/>
                <w:lang w:val="ru-RU" w:eastAsia="en-CA"/>
              </w:rPr>
              <w:t>процесс</w:t>
            </w:r>
            <w:r w:rsidRPr="007052FD">
              <w:rPr>
                <w:color w:val="000000"/>
                <w:kern w:val="22"/>
                <w:sz w:val="18"/>
                <w:szCs w:val="18"/>
                <w:lang w:val="ru-RU" w:eastAsia="en-CA"/>
              </w:rPr>
              <w:t xml:space="preserve"> </w:t>
            </w:r>
            <w:r>
              <w:rPr>
                <w:color w:val="000000"/>
                <w:kern w:val="22"/>
                <w:sz w:val="18"/>
                <w:szCs w:val="18"/>
                <w:lang w:val="ru-RU" w:eastAsia="en-CA"/>
              </w:rPr>
              <w:t>обзора</w:t>
            </w:r>
            <w:r w:rsidRPr="007052FD">
              <w:rPr>
                <w:color w:val="000000"/>
                <w:kern w:val="22"/>
                <w:sz w:val="18"/>
                <w:szCs w:val="18"/>
                <w:lang w:val="ru-RU" w:eastAsia="en-CA"/>
              </w:rPr>
              <w:t xml:space="preserve"> </w:t>
            </w:r>
            <w:r>
              <w:rPr>
                <w:color w:val="000000"/>
                <w:kern w:val="22"/>
                <w:sz w:val="18"/>
                <w:szCs w:val="18"/>
                <w:lang w:val="ru-RU" w:eastAsia="en-CA"/>
              </w:rPr>
              <w:t>мог</w:t>
            </w:r>
            <w:r w:rsidRPr="007052FD">
              <w:rPr>
                <w:color w:val="000000"/>
                <w:kern w:val="22"/>
                <w:sz w:val="18"/>
                <w:szCs w:val="18"/>
                <w:lang w:val="ru-RU" w:eastAsia="en-CA"/>
              </w:rPr>
              <w:t xml:space="preserve"> </w:t>
            </w:r>
            <w:r>
              <w:rPr>
                <w:color w:val="000000"/>
                <w:kern w:val="22"/>
                <w:sz w:val="18"/>
                <w:szCs w:val="18"/>
                <w:lang w:val="ru-RU" w:eastAsia="en-CA"/>
              </w:rPr>
              <w:t>достичь</w:t>
            </w:r>
            <w:r w:rsidRPr="007052FD">
              <w:rPr>
                <w:color w:val="000000"/>
                <w:kern w:val="22"/>
                <w:sz w:val="18"/>
                <w:szCs w:val="18"/>
                <w:lang w:val="ru-RU" w:eastAsia="en-CA"/>
              </w:rPr>
              <w:t xml:space="preserve"> </w:t>
            </w:r>
            <w:r>
              <w:rPr>
                <w:color w:val="000000"/>
                <w:kern w:val="22"/>
                <w:sz w:val="18"/>
                <w:szCs w:val="18"/>
                <w:lang w:val="ru-RU" w:eastAsia="en-CA"/>
              </w:rPr>
              <w:t>своей</w:t>
            </w:r>
            <w:r w:rsidRPr="007052FD">
              <w:rPr>
                <w:color w:val="000000"/>
                <w:kern w:val="22"/>
                <w:sz w:val="18"/>
                <w:szCs w:val="18"/>
                <w:lang w:val="ru-RU" w:eastAsia="en-CA"/>
              </w:rPr>
              <w:t xml:space="preserve"> </w:t>
            </w:r>
            <w:r>
              <w:rPr>
                <w:color w:val="000000"/>
                <w:kern w:val="22"/>
                <w:sz w:val="18"/>
                <w:szCs w:val="18"/>
                <w:lang w:val="ru-RU" w:eastAsia="en-CA"/>
              </w:rPr>
              <w:t>цели</w:t>
            </w:r>
            <w:r w:rsidRPr="007052FD">
              <w:rPr>
                <w:color w:val="000000"/>
                <w:kern w:val="22"/>
                <w:sz w:val="18"/>
                <w:szCs w:val="18"/>
                <w:lang w:val="ru-RU" w:eastAsia="en-CA"/>
              </w:rPr>
              <w:t xml:space="preserve">, </w:t>
            </w:r>
            <w:r>
              <w:rPr>
                <w:color w:val="000000"/>
                <w:kern w:val="22"/>
                <w:sz w:val="18"/>
                <w:szCs w:val="18"/>
                <w:lang w:val="ru-RU" w:eastAsia="en-CA"/>
              </w:rPr>
              <w:t>Стороны</w:t>
            </w:r>
            <w:r w:rsidRPr="007052FD">
              <w:rPr>
                <w:color w:val="000000"/>
                <w:kern w:val="22"/>
                <w:sz w:val="18"/>
                <w:szCs w:val="18"/>
                <w:lang w:val="ru-RU" w:eastAsia="en-CA"/>
              </w:rPr>
              <w:t xml:space="preserve"> </w:t>
            </w:r>
            <w:r>
              <w:rPr>
                <w:color w:val="000000"/>
                <w:kern w:val="22"/>
                <w:sz w:val="18"/>
                <w:szCs w:val="18"/>
                <w:lang w:val="ru-RU" w:eastAsia="en-CA"/>
              </w:rPr>
              <w:t>и</w:t>
            </w:r>
            <w:r w:rsidRPr="007052FD">
              <w:rPr>
                <w:color w:val="000000"/>
                <w:kern w:val="22"/>
                <w:sz w:val="18"/>
                <w:szCs w:val="18"/>
                <w:lang w:val="ru-RU" w:eastAsia="en-CA"/>
              </w:rPr>
              <w:t xml:space="preserve"> </w:t>
            </w:r>
            <w:r>
              <w:rPr>
                <w:color w:val="000000"/>
                <w:kern w:val="22"/>
                <w:sz w:val="18"/>
                <w:szCs w:val="18"/>
                <w:lang w:val="ru-RU" w:eastAsia="en-CA"/>
              </w:rPr>
              <w:t>партнеры по осуществлению должны принимать во внимание результаты процесса оценки и обзора.</w:t>
            </w:r>
          </w:p>
        </w:tc>
      </w:tr>
    </w:tbl>
    <w:p w14:paraId="66C204DC" w14:textId="77777777" w:rsidR="00F84494" w:rsidRDefault="00F84494"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ru-RU"/>
        </w:rPr>
      </w:pPr>
    </w:p>
    <w:p w14:paraId="703FCEA5" w14:textId="67A602B0" w:rsidR="00602802" w:rsidRPr="00F84494" w:rsidRDefault="007052FD"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ru-RU"/>
        </w:rPr>
      </w:pPr>
      <w:bookmarkStart w:id="5" w:name="_GoBack"/>
      <w:bookmarkEnd w:id="5"/>
      <w:r>
        <w:rPr>
          <w:i/>
          <w:iCs/>
          <w:kern w:val="22"/>
          <w:lang w:val="ru-RU"/>
        </w:rPr>
        <w:lastRenderedPageBreak/>
        <w:t>Приложение</w:t>
      </w:r>
      <w:r w:rsidR="00933A79" w:rsidRPr="00F84494">
        <w:rPr>
          <w:i/>
          <w:iCs/>
          <w:kern w:val="22"/>
          <w:lang w:val="ru-RU"/>
        </w:rPr>
        <w:t xml:space="preserve"> </w:t>
      </w:r>
      <w:r w:rsidR="00933A79" w:rsidRPr="009C74E6">
        <w:rPr>
          <w:i/>
          <w:iCs/>
          <w:kern w:val="22"/>
        </w:rPr>
        <w:t>III</w:t>
      </w:r>
    </w:p>
    <w:p w14:paraId="2529BF58" w14:textId="4DFEB559" w:rsidR="00534A1C" w:rsidRPr="007052FD" w:rsidRDefault="007052FD" w:rsidP="009C74E6">
      <w:pPr>
        <w:pStyle w:val="Heading1"/>
        <w:suppressLineNumbers/>
        <w:tabs>
          <w:tab w:val="clear" w:pos="720"/>
        </w:tabs>
        <w:suppressAutoHyphens/>
        <w:spacing w:before="120" w:after="0"/>
        <w:rPr>
          <w:rFonts w:ascii="Times New Roman Bold" w:hAnsi="Times New Roman Bold"/>
          <w:kern w:val="22"/>
          <w:lang w:val="ru-RU"/>
        </w:rPr>
      </w:pPr>
      <w:r>
        <w:rPr>
          <w:rFonts w:ascii="Times New Roman Bold" w:hAnsi="Times New Roman Bold"/>
          <w:caps w:val="0"/>
          <w:kern w:val="22"/>
          <w:lang w:val="ru-RU"/>
        </w:rPr>
        <w:t>Механизмы</w:t>
      </w:r>
      <w:r w:rsidRPr="007052FD">
        <w:rPr>
          <w:rFonts w:ascii="Times New Roman Bold" w:hAnsi="Times New Roman Bold"/>
          <w:caps w:val="0"/>
          <w:kern w:val="22"/>
          <w:lang w:val="ru-RU"/>
        </w:rPr>
        <w:t xml:space="preserve"> </w:t>
      </w:r>
      <w:r>
        <w:rPr>
          <w:rFonts w:ascii="Times New Roman Bold" w:hAnsi="Times New Roman Bold"/>
          <w:caps w:val="0"/>
          <w:kern w:val="22"/>
          <w:lang w:val="ru-RU"/>
        </w:rPr>
        <w:t>обзора</w:t>
      </w:r>
      <w:r w:rsidRPr="007052FD">
        <w:rPr>
          <w:rFonts w:ascii="Times New Roman Bold" w:hAnsi="Times New Roman Bold"/>
          <w:caps w:val="0"/>
          <w:kern w:val="22"/>
          <w:lang w:val="ru-RU"/>
        </w:rPr>
        <w:t xml:space="preserve">, </w:t>
      </w:r>
      <w:r>
        <w:rPr>
          <w:rFonts w:ascii="Times New Roman Bold" w:hAnsi="Times New Roman Bold"/>
          <w:caps w:val="0"/>
          <w:kern w:val="22"/>
          <w:lang w:val="ru-RU"/>
        </w:rPr>
        <w:t>существующие</w:t>
      </w:r>
      <w:r w:rsidRPr="007052FD">
        <w:rPr>
          <w:rFonts w:ascii="Times New Roman Bold" w:hAnsi="Times New Roman Bold"/>
          <w:caps w:val="0"/>
          <w:kern w:val="22"/>
          <w:lang w:val="ru-RU"/>
        </w:rPr>
        <w:t xml:space="preserve"> </w:t>
      </w:r>
      <w:r>
        <w:rPr>
          <w:rFonts w:ascii="Times New Roman Bold" w:hAnsi="Times New Roman Bold"/>
          <w:caps w:val="0"/>
          <w:kern w:val="22"/>
          <w:lang w:val="ru-RU"/>
        </w:rPr>
        <w:t>в</w:t>
      </w:r>
      <w:r w:rsidRPr="007052FD">
        <w:rPr>
          <w:rFonts w:ascii="Times New Roman Bold" w:hAnsi="Times New Roman Bold"/>
          <w:caps w:val="0"/>
          <w:kern w:val="22"/>
          <w:lang w:val="ru-RU"/>
        </w:rPr>
        <w:t xml:space="preserve"> </w:t>
      </w:r>
      <w:r>
        <w:rPr>
          <w:rFonts w:ascii="Times New Roman Bold" w:hAnsi="Times New Roman Bold"/>
          <w:caps w:val="0"/>
          <w:kern w:val="22"/>
          <w:lang w:val="ru-RU"/>
        </w:rPr>
        <w:t>рамках</w:t>
      </w:r>
      <w:r w:rsidRPr="007052FD">
        <w:rPr>
          <w:rFonts w:ascii="Times New Roman Bold" w:hAnsi="Times New Roman Bold"/>
          <w:caps w:val="0"/>
          <w:kern w:val="22"/>
          <w:lang w:val="ru-RU"/>
        </w:rPr>
        <w:t xml:space="preserve"> </w:t>
      </w:r>
      <w:r>
        <w:rPr>
          <w:rFonts w:ascii="Times New Roman Bold" w:hAnsi="Times New Roman Bold"/>
          <w:caps w:val="0"/>
          <w:kern w:val="22"/>
          <w:lang w:val="ru-RU"/>
        </w:rPr>
        <w:t>других</w:t>
      </w:r>
      <w:r w:rsidR="00534A1C" w:rsidRPr="007052FD">
        <w:rPr>
          <w:rFonts w:ascii="Times New Roman Bold" w:hAnsi="Times New Roman Bold"/>
          <w:caps w:val="0"/>
          <w:kern w:val="22"/>
          <w:lang w:val="ru-RU"/>
        </w:rPr>
        <w:t xml:space="preserve"> </w:t>
      </w:r>
      <w:r>
        <w:rPr>
          <w:rFonts w:ascii="Times New Roman Bold" w:hAnsi="Times New Roman Bold"/>
          <w:caps w:val="0"/>
          <w:kern w:val="22"/>
          <w:lang w:val="ru-RU"/>
        </w:rPr>
        <w:t>международных форумов</w:t>
      </w:r>
    </w:p>
    <w:p w14:paraId="052EF829" w14:textId="7198C07C" w:rsidR="005A31C6" w:rsidRPr="007052FD" w:rsidRDefault="005A31C6" w:rsidP="009C74E6">
      <w:pPr>
        <w:suppressLineNumbers/>
        <w:suppressAutoHyphens/>
        <w:rPr>
          <w:kern w:val="22"/>
          <w:lang w:val="ru-RU"/>
        </w:rPr>
      </w:pPr>
    </w:p>
    <w:tbl>
      <w:tblPr>
        <w:tblW w:w="14748" w:type="dxa"/>
        <w:jc w:val="center"/>
        <w:tblLayout w:type="fixed"/>
        <w:tblLook w:val="04A0" w:firstRow="1" w:lastRow="0" w:firstColumn="1" w:lastColumn="0" w:noHBand="0" w:noVBand="1"/>
      </w:tblPr>
      <w:tblGrid>
        <w:gridCol w:w="1696"/>
        <w:gridCol w:w="1428"/>
        <w:gridCol w:w="1560"/>
        <w:gridCol w:w="1134"/>
        <w:gridCol w:w="1861"/>
        <w:gridCol w:w="1252"/>
        <w:gridCol w:w="1139"/>
        <w:gridCol w:w="1843"/>
        <w:gridCol w:w="1559"/>
        <w:gridCol w:w="1276"/>
      </w:tblGrid>
      <w:tr w:rsidR="005A31C6" w:rsidRPr="009C74E6" w14:paraId="5D754F6E" w14:textId="77777777" w:rsidTr="009C74E6">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5F2DED6" w14:textId="11727132" w:rsidR="005A31C6" w:rsidRPr="007052FD" w:rsidRDefault="007052FD" w:rsidP="009C74E6">
            <w:pPr>
              <w:suppressLineNumbers/>
              <w:suppressAutoHyphens/>
              <w:jc w:val="center"/>
              <w:rPr>
                <w:i/>
                <w:iCs/>
                <w:color w:val="000000"/>
                <w:kern w:val="22"/>
                <w:sz w:val="20"/>
                <w:szCs w:val="20"/>
                <w:lang w:val="ru-RU" w:eastAsia="en-CA"/>
              </w:rPr>
            </w:pPr>
            <w:r>
              <w:rPr>
                <w:i/>
                <w:iCs/>
                <w:color w:val="000000"/>
                <w:kern w:val="22"/>
                <w:sz w:val="20"/>
                <w:szCs w:val="20"/>
                <w:lang w:val="ru-RU" w:eastAsia="en-CA"/>
              </w:rPr>
              <w:t>Форум</w:t>
            </w:r>
          </w:p>
        </w:tc>
        <w:tc>
          <w:tcPr>
            <w:tcW w:w="1428" w:type="dxa"/>
            <w:tcBorders>
              <w:top w:val="single" w:sz="4" w:space="0" w:color="auto"/>
              <w:left w:val="nil"/>
              <w:bottom w:val="single" w:sz="4" w:space="0" w:color="auto"/>
              <w:right w:val="single" w:sz="4" w:space="0" w:color="auto"/>
            </w:tcBorders>
            <w:shd w:val="clear" w:color="000000" w:fill="FFFFFF"/>
            <w:hideMark/>
          </w:tcPr>
          <w:p w14:paraId="015B9C73" w14:textId="5BF0284E" w:rsidR="005A31C6" w:rsidRPr="009C74E6" w:rsidRDefault="007052FD" w:rsidP="00CC71CF">
            <w:pPr>
              <w:suppressLineNumbers/>
              <w:suppressAutoHyphens/>
              <w:ind w:left="-57" w:right="-47"/>
              <w:jc w:val="center"/>
              <w:rPr>
                <w:i/>
                <w:iCs/>
                <w:color w:val="000000"/>
                <w:kern w:val="22"/>
                <w:sz w:val="20"/>
                <w:szCs w:val="20"/>
                <w:lang w:eastAsia="en-CA"/>
              </w:rPr>
            </w:pPr>
            <w:r>
              <w:rPr>
                <w:i/>
                <w:iCs/>
                <w:color w:val="000000"/>
                <w:kern w:val="22"/>
                <w:sz w:val="20"/>
                <w:szCs w:val="20"/>
                <w:lang w:val="ru-RU" w:eastAsia="en-CA"/>
              </w:rPr>
              <w:t>Предмет обзора</w:t>
            </w:r>
          </w:p>
        </w:tc>
        <w:tc>
          <w:tcPr>
            <w:tcW w:w="1560" w:type="dxa"/>
            <w:tcBorders>
              <w:top w:val="single" w:sz="4" w:space="0" w:color="auto"/>
              <w:left w:val="nil"/>
              <w:bottom w:val="single" w:sz="4" w:space="0" w:color="auto"/>
              <w:right w:val="single" w:sz="4" w:space="0" w:color="auto"/>
            </w:tcBorders>
            <w:shd w:val="clear" w:color="auto" w:fill="auto"/>
            <w:hideMark/>
          </w:tcPr>
          <w:p w14:paraId="328DA00D" w14:textId="5FCDA16A" w:rsidR="005A31C6" w:rsidRPr="00426FCC" w:rsidRDefault="00CC71CF" w:rsidP="00CC71CF">
            <w:pPr>
              <w:suppressLineNumbers/>
              <w:suppressAutoHyphens/>
              <w:ind w:left="-57" w:right="-55"/>
              <w:jc w:val="center"/>
              <w:rPr>
                <w:i/>
                <w:iCs/>
                <w:color w:val="000000"/>
                <w:kern w:val="22"/>
                <w:sz w:val="20"/>
                <w:szCs w:val="20"/>
                <w:lang w:val="ru-RU" w:eastAsia="en-CA"/>
              </w:rPr>
            </w:pPr>
            <w:r>
              <w:rPr>
                <w:i/>
                <w:iCs/>
                <w:color w:val="000000"/>
                <w:kern w:val="22"/>
                <w:sz w:val="20"/>
                <w:szCs w:val="20"/>
                <w:lang w:val="ru-RU" w:eastAsia="en-CA"/>
              </w:rPr>
              <w:t>Продолжи</w:t>
            </w:r>
            <w:r>
              <w:rPr>
                <w:i/>
                <w:iCs/>
                <w:color w:val="000000"/>
                <w:kern w:val="22"/>
                <w:sz w:val="20"/>
                <w:szCs w:val="20"/>
                <w:lang w:val="ru-RU" w:eastAsia="en-CA"/>
              </w:rPr>
              <w:softHyphen/>
              <w:t xml:space="preserve">тельность </w:t>
            </w:r>
            <w:r w:rsidR="00426FCC">
              <w:rPr>
                <w:i/>
                <w:iCs/>
                <w:color w:val="000000"/>
                <w:kern w:val="22"/>
                <w:sz w:val="20"/>
                <w:szCs w:val="20"/>
                <w:lang w:val="ru-RU" w:eastAsia="en-CA"/>
              </w:rPr>
              <w:t>цикла обзора</w:t>
            </w:r>
            <w:r w:rsidR="005A31C6" w:rsidRPr="009C74E6">
              <w:rPr>
                <w:i/>
                <w:iCs/>
                <w:color w:val="000000"/>
                <w:kern w:val="22"/>
                <w:sz w:val="20"/>
                <w:szCs w:val="20"/>
                <w:lang w:eastAsia="en-CA"/>
              </w:rPr>
              <w:t xml:space="preserve">/ </w:t>
            </w:r>
            <w:r w:rsidR="00426FCC">
              <w:rPr>
                <w:i/>
                <w:iCs/>
                <w:color w:val="000000"/>
                <w:kern w:val="22"/>
                <w:sz w:val="20"/>
                <w:szCs w:val="20"/>
                <w:lang w:val="ru-RU" w:eastAsia="en-CA"/>
              </w:rPr>
              <w:t>периодичность</w:t>
            </w:r>
          </w:p>
        </w:tc>
        <w:tc>
          <w:tcPr>
            <w:tcW w:w="1134" w:type="dxa"/>
            <w:tcBorders>
              <w:top w:val="single" w:sz="4" w:space="0" w:color="auto"/>
              <w:left w:val="nil"/>
              <w:bottom w:val="single" w:sz="4" w:space="0" w:color="auto"/>
              <w:right w:val="single" w:sz="4" w:space="0" w:color="auto"/>
            </w:tcBorders>
            <w:shd w:val="clear" w:color="auto" w:fill="auto"/>
            <w:hideMark/>
          </w:tcPr>
          <w:p w14:paraId="7E41D602" w14:textId="711899D4" w:rsidR="005A31C6" w:rsidRPr="00DC089C" w:rsidRDefault="00DC089C" w:rsidP="00CC71CF">
            <w:pPr>
              <w:suppressLineNumbers/>
              <w:suppressAutoHyphens/>
              <w:ind w:left="-77" w:right="-69"/>
              <w:jc w:val="center"/>
              <w:rPr>
                <w:i/>
                <w:iCs/>
                <w:color w:val="000000"/>
                <w:kern w:val="22"/>
                <w:sz w:val="20"/>
                <w:szCs w:val="20"/>
                <w:lang w:val="ru-RU" w:eastAsia="en-CA"/>
              </w:rPr>
            </w:pPr>
            <w:r>
              <w:rPr>
                <w:i/>
                <w:iCs/>
                <w:color w:val="000000"/>
                <w:kern w:val="22"/>
                <w:sz w:val="20"/>
                <w:szCs w:val="20"/>
                <w:lang w:val="ru-RU" w:eastAsia="en-CA"/>
              </w:rPr>
              <w:t>Орган, проводящий обзор</w:t>
            </w:r>
          </w:p>
        </w:tc>
        <w:tc>
          <w:tcPr>
            <w:tcW w:w="1861" w:type="dxa"/>
            <w:tcBorders>
              <w:top w:val="single" w:sz="4" w:space="0" w:color="auto"/>
              <w:left w:val="nil"/>
              <w:bottom w:val="single" w:sz="4" w:space="0" w:color="auto"/>
              <w:right w:val="single" w:sz="4" w:space="0" w:color="auto"/>
            </w:tcBorders>
            <w:shd w:val="clear" w:color="auto" w:fill="auto"/>
            <w:hideMark/>
          </w:tcPr>
          <w:p w14:paraId="3EBBF46A" w14:textId="566317E7" w:rsidR="005A31C6" w:rsidRPr="009C74E6" w:rsidRDefault="00DC089C" w:rsidP="00CC71CF">
            <w:pPr>
              <w:suppressLineNumbers/>
              <w:suppressAutoHyphens/>
              <w:ind w:left="-63" w:right="-55"/>
              <w:jc w:val="center"/>
              <w:rPr>
                <w:i/>
                <w:iCs/>
                <w:color w:val="000000"/>
                <w:kern w:val="22"/>
                <w:sz w:val="20"/>
                <w:szCs w:val="20"/>
                <w:lang w:eastAsia="en-CA"/>
              </w:rPr>
            </w:pPr>
            <w:r>
              <w:rPr>
                <w:i/>
                <w:iCs/>
                <w:color w:val="000000"/>
                <w:kern w:val="22"/>
                <w:sz w:val="20"/>
                <w:szCs w:val="20"/>
                <w:lang w:val="ru-RU" w:eastAsia="en-CA"/>
              </w:rPr>
              <w:t>Используемые источники информации</w:t>
            </w:r>
          </w:p>
        </w:tc>
        <w:tc>
          <w:tcPr>
            <w:tcW w:w="1252" w:type="dxa"/>
            <w:tcBorders>
              <w:top w:val="single" w:sz="4" w:space="0" w:color="auto"/>
              <w:left w:val="nil"/>
              <w:bottom w:val="single" w:sz="4" w:space="0" w:color="auto"/>
              <w:right w:val="single" w:sz="4" w:space="0" w:color="auto"/>
            </w:tcBorders>
            <w:shd w:val="clear" w:color="auto" w:fill="auto"/>
            <w:hideMark/>
          </w:tcPr>
          <w:p w14:paraId="4B9C551B" w14:textId="09662183" w:rsidR="005A31C6" w:rsidRPr="009C74E6" w:rsidRDefault="00DC089C" w:rsidP="00CC71CF">
            <w:pPr>
              <w:suppressLineNumbers/>
              <w:suppressAutoHyphens/>
              <w:ind w:left="-49" w:right="-49"/>
              <w:jc w:val="center"/>
              <w:rPr>
                <w:i/>
                <w:iCs/>
                <w:color w:val="000000"/>
                <w:kern w:val="22"/>
                <w:sz w:val="20"/>
                <w:szCs w:val="20"/>
                <w:lang w:eastAsia="en-CA"/>
              </w:rPr>
            </w:pPr>
            <w:r>
              <w:rPr>
                <w:i/>
                <w:iCs/>
                <w:color w:val="000000"/>
                <w:kern w:val="22"/>
                <w:sz w:val="20"/>
                <w:szCs w:val="20"/>
                <w:lang w:val="ru-RU" w:eastAsia="en-CA"/>
              </w:rPr>
              <w:t>Посещение страны</w:t>
            </w:r>
          </w:p>
        </w:tc>
        <w:tc>
          <w:tcPr>
            <w:tcW w:w="1139" w:type="dxa"/>
            <w:tcBorders>
              <w:top w:val="single" w:sz="4" w:space="0" w:color="auto"/>
              <w:left w:val="nil"/>
              <w:bottom w:val="single" w:sz="4" w:space="0" w:color="auto"/>
              <w:right w:val="single" w:sz="4" w:space="0" w:color="auto"/>
            </w:tcBorders>
            <w:shd w:val="clear" w:color="auto" w:fill="auto"/>
            <w:hideMark/>
          </w:tcPr>
          <w:p w14:paraId="4779DB67" w14:textId="7AF46CAD" w:rsidR="005A31C6" w:rsidRPr="003D4028" w:rsidRDefault="00DC089C" w:rsidP="00CC71CF">
            <w:pPr>
              <w:suppressLineNumbers/>
              <w:suppressAutoHyphens/>
              <w:ind w:left="-69" w:right="-58"/>
              <w:jc w:val="center"/>
              <w:rPr>
                <w:i/>
                <w:iCs/>
                <w:color w:val="000000"/>
                <w:kern w:val="22"/>
                <w:sz w:val="20"/>
                <w:szCs w:val="20"/>
                <w:lang w:val="ru-RU" w:eastAsia="en-CA"/>
              </w:rPr>
            </w:pPr>
            <w:r>
              <w:rPr>
                <w:i/>
                <w:iCs/>
                <w:color w:val="000000"/>
                <w:kern w:val="22"/>
                <w:sz w:val="20"/>
                <w:szCs w:val="20"/>
                <w:lang w:val="ru-RU" w:eastAsia="en-CA"/>
              </w:rPr>
              <w:t>Продолжи</w:t>
            </w:r>
            <w:r w:rsidR="003D4028">
              <w:rPr>
                <w:i/>
                <w:iCs/>
                <w:color w:val="000000"/>
                <w:kern w:val="22"/>
                <w:sz w:val="20"/>
                <w:szCs w:val="20"/>
                <w:lang w:val="ru-RU" w:eastAsia="en-CA"/>
              </w:rPr>
              <w:softHyphen/>
            </w:r>
            <w:r>
              <w:rPr>
                <w:i/>
                <w:iCs/>
                <w:color w:val="000000"/>
                <w:kern w:val="22"/>
                <w:sz w:val="20"/>
                <w:szCs w:val="20"/>
                <w:lang w:val="ru-RU" w:eastAsia="en-CA"/>
              </w:rPr>
              <w:t>тел</w:t>
            </w:r>
            <w:r w:rsidR="003D4028">
              <w:rPr>
                <w:i/>
                <w:iCs/>
                <w:color w:val="000000"/>
                <w:kern w:val="22"/>
                <w:sz w:val="20"/>
                <w:szCs w:val="20"/>
                <w:lang w:val="ru-RU" w:eastAsia="en-CA"/>
              </w:rPr>
              <w:t>ь</w:t>
            </w:r>
            <w:r>
              <w:rPr>
                <w:i/>
                <w:iCs/>
                <w:color w:val="000000"/>
                <w:kern w:val="22"/>
                <w:sz w:val="20"/>
                <w:szCs w:val="20"/>
                <w:lang w:val="ru-RU" w:eastAsia="en-CA"/>
              </w:rPr>
              <w:t>ность</w:t>
            </w:r>
            <w:r w:rsidR="005A31C6" w:rsidRPr="009C74E6">
              <w:rPr>
                <w:i/>
                <w:iCs/>
                <w:color w:val="000000"/>
                <w:kern w:val="22"/>
                <w:sz w:val="20"/>
                <w:szCs w:val="20"/>
                <w:lang w:eastAsia="en-CA"/>
              </w:rPr>
              <w:t xml:space="preserve"> </w:t>
            </w:r>
            <w:r w:rsidR="003D4028">
              <w:rPr>
                <w:i/>
                <w:iCs/>
                <w:color w:val="000000"/>
                <w:kern w:val="22"/>
                <w:sz w:val="20"/>
                <w:szCs w:val="20"/>
                <w:lang w:val="ru-RU" w:eastAsia="en-CA"/>
              </w:rPr>
              <w:t>сессии обзора</w:t>
            </w:r>
          </w:p>
        </w:tc>
        <w:tc>
          <w:tcPr>
            <w:tcW w:w="1843" w:type="dxa"/>
            <w:tcBorders>
              <w:top w:val="single" w:sz="4" w:space="0" w:color="auto"/>
              <w:left w:val="nil"/>
              <w:bottom w:val="single" w:sz="4" w:space="0" w:color="auto"/>
              <w:right w:val="single" w:sz="4" w:space="0" w:color="auto"/>
            </w:tcBorders>
            <w:shd w:val="clear" w:color="auto" w:fill="auto"/>
            <w:hideMark/>
          </w:tcPr>
          <w:p w14:paraId="28E2DC28" w14:textId="4653C131" w:rsidR="005A31C6" w:rsidRPr="003D4028" w:rsidRDefault="003D4028" w:rsidP="00CC71CF">
            <w:pPr>
              <w:suppressLineNumbers/>
              <w:suppressAutoHyphens/>
              <w:ind w:left="-46" w:right="-48"/>
              <w:jc w:val="center"/>
              <w:rPr>
                <w:i/>
                <w:iCs/>
                <w:color w:val="000000"/>
                <w:kern w:val="22"/>
                <w:sz w:val="20"/>
                <w:szCs w:val="20"/>
                <w:lang w:val="ru-RU" w:eastAsia="en-CA"/>
              </w:rPr>
            </w:pPr>
            <w:r>
              <w:rPr>
                <w:i/>
                <w:iCs/>
                <w:color w:val="000000"/>
                <w:kern w:val="22"/>
                <w:sz w:val="20"/>
                <w:szCs w:val="20"/>
                <w:lang w:val="ru-RU" w:eastAsia="en-CA"/>
              </w:rPr>
              <w:t>Результат</w:t>
            </w:r>
            <w:r w:rsidR="00CC71CF">
              <w:rPr>
                <w:i/>
                <w:iCs/>
                <w:color w:val="000000"/>
                <w:kern w:val="22"/>
                <w:sz w:val="20"/>
                <w:szCs w:val="20"/>
                <w:lang w:val="ru-RU" w:eastAsia="en-CA"/>
              </w:rPr>
              <w:t>ы</w:t>
            </w:r>
          </w:p>
        </w:tc>
        <w:tc>
          <w:tcPr>
            <w:tcW w:w="1559" w:type="dxa"/>
            <w:tcBorders>
              <w:top w:val="single" w:sz="4" w:space="0" w:color="auto"/>
              <w:left w:val="nil"/>
              <w:bottom w:val="single" w:sz="4" w:space="0" w:color="auto"/>
              <w:right w:val="single" w:sz="4" w:space="0" w:color="auto"/>
            </w:tcBorders>
            <w:shd w:val="clear" w:color="auto" w:fill="auto"/>
            <w:hideMark/>
          </w:tcPr>
          <w:p w14:paraId="2224A6ED" w14:textId="1627444D" w:rsidR="005A31C6" w:rsidRPr="003D4028" w:rsidRDefault="003D4028" w:rsidP="00CC71CF">
            <w:pPr>
              <w:suppressLineNumbers/>
              <w:suppressAutoHyphens/>
              <w:ind w:left="-56" w:right="-57"/>
              <w:jc w:val="center"/>
              <w:rPr>
                <w:i/>
                <w:iCs/>
                <w:color w:val="000000"/>
                <w:kern w:val="22"/>
                <w:sz w:val="20"/>
                <w:szCs w:val="20"/>
                <w:lang w:val="ru-RU" w:eastAsia="en-CA"/>
              </w:rPr>
            </w:pPr>
            <w:r>
              <w:rPr>
                <w:i/>
                <w:iCs/>
                <w:color w:val="000000"/>
                <w:kern w:val="22"/>
                <w:sz w:val="20"/>
                <w:szCs w:val="20"/>
                <w:lang w:val="ru-RU" w:eastAsia="en-CA"/>
              </w:rPr>
              <w:t>Меры, основанные на/</w:t>
            </w:r>
            <w:r w:rsidR="00CC71CF">
              <w:rPr>
                <w:i/>
                <w:iCs/>
                <w:color w:val="000000"/>
                <w:kern w:val="22"/>
                <w:sz w:val="20"/>
                <w:szCs w:val="20"/>
                <w:lang w:val="ru-RU" w:eastAsia="en-CA"/>
              </w:rPr>
              <w:t xml:space="preserve"> </w:t>
            </w:r>
            <w:r>
              <w:rPr>
                <w:i/>
                <w:iCs/>
                <w:color w:val="000000"/>
                <w:kern w:val="22"/>
                <w:sz w:val="20"/>
                <w:szCs w:val="20"/>
                <w:lang w:val="ru-RU" w:eastAsia="en-CA"/>
              </w:rPr>
              <w:t>содержащиеся в  результат</w:t>
            </w:r>
            <w:r w:rsidR="00CC71CF">
              <w:rPr>
                <w:i/>
                <w:iCs/>
                <w:color w:val="000000"/>
                <w:kern w:val="22"/>
                <w:sz w:val="20"/>
                <w:szCs w:val="20"/>
                <w:lang w:val="ru-RU" w:eastAsia="en-CA"/>
              </w:rPr>
              <w:t>ах</w:t>
            </w:r>
          </w:p>
        </w:tc>
        <w:tc>
          <w:tcPr>
            <w:tcW w:w="1276" w:type="dxa"/>
            <w:tcBorders>
              <w:top w:val="single" w:sz="4" w:space="0" w:color="auto"/>
              <w:left w:val="nil"/>
              <w:bottom w:val="single" w:sz="4" w:space="0" w:color="auto"/>
              <w:right w:val="single" w:sz="4" w:space="0" w:color="auto"/>
            </w:tcBorders>
            <w:shd w:val="clear" w:color="auto" w:fill="auto"/>
            <w:hideMark/>
          </w:tcPr>
          <w:p w14:paraId="73249501" w14:textId="0A2F6A9C" w:rsidR="005A31C6" w:rsidRPr="009C74E6" w:rsidRDefault="003D4028" w:rsidP="00CC71CF">
            <w:pPr>
              <w:suppressLineNumbers/>
              <w:suppressAutoHyphens/>
              <w:ind w:left="-47" w:right="-13"/>
              <w:jc w:val="center"/>
              <w:rPr>
                <w:i/>
                <w:iCs/>
                <w:color w:val="000000"/>
                <w:kern w:val="22"/>
                <w:sz w:val="20"/>
                <w:szCs w:val="20"/>
                <w:lang w:eastAsia="en-CA"/>
              </w:rPr>
            </w:pPr>
            <w:r>
              <w:rPr>
                <w:i/>
                <w:iCs/>
                <w:color w:val="000000"/>
                <w:kern w:val="22"/>
                <w:sz w:val="20"/>
                <w:szCs w:val="20"/>
                <w:lang w:val="ru-RU" w:eastAsia="en-CA"/>
              </w:rPr>
              <w:t>Участие заинтере</w:t>
            </w:r>
            <w:r>
              <w:rPr>
                <w:i/>
                <w:iCs/>
                <w:color w:val="000000"/>
                <w:kern w:val="22"/>
                <w:sz w:val="20"/>
                <w:szCs w:val="20"/>
                <w:lang w:val="ru-RU" w:eastAsia="en-CA"/>
              </w:rPr>
              <w:softHyphen/>
              <w:t>сованных сторон</w:t>
            </w:r>
          </w:p>
        </w:tc>
      </w:tr>
      <w:tr w:rsidR="005A31C6" w:rsidRPr="00F84494" w14:paraId="65DCD7B7"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87529C4" w14:textId="64A264E0" w:rsidR="005A31C6" w:rsidRPr="00CC71CF" w:rsidRDefault="00CC71CF" w:rsidP="009C74E6">
            <w:pPr>
              <w:suppressLineNumbers/>
              <w:suppressAutoHyphens/>
              <w:jc w:val="left"/>
              <w:rPr>
                <w:b/>
                <w:bCs/>
                <w:color w:val="000000"/>
                <w:kern w:val="22"/>
                <w:sz w:val="20"/>
                <w:szCs w:val="20"/>
                <w:lang w:val="ru-RU" w:eastAsia="en-CA"/>
              </w:rPr>
            </w:pPr>
            <w:r>
              <w:rPr>
                <w:b/>
                <w:bCs/>
                <w:color w:val="000000"/>
                <w:kern w:val="22"/>
                <w:sz w:val="20"/>
                <w:szCs w:val="20"/>
                <w:lang w:val="ru-RU" w:eastAsia="en-CA"/>
              </w:rPr>
              <w:t>Парижское соглашение</w:t>
            </w:r>
          </w:p>
          <w:p w14:paraId="41D0393E" w14:textId="77777777" w:rsidR="005A31C6" w:rsidRPr="00811E98" w:rsidRDefault="005A31C6" w:rsidP="009C74E6">
            <w:pPr>
              <w:suppressLineNumbers/>
              <w:suppressAutoHyphens/>
              <w:jc w:val="left"/>
              <w:rPr>
                <w:b/>
                <w:bCs/>
                <w:color w:val="000000"/>
                <w:kern w:val="22"/>
                <w:sz w:val="20"/>
                <w:szCs w:val="20"/>
                <w:lang w:val="ru-RU" w:eastAsia="en-CA"/>
              </w:rPr>
            </w:pPr>
          </w:p>
          <w:p w14:paraId="6C30CEDF" w14:textId="7B8417CD" w:rsidR="005A31C6" w:rsidRPr="00811E98" w:rsidRDefault="00811E98" w:rsidP="00811E98">
            <w:pPr>
              <w:suppressLineNumbers/>
              <w:suppressAutoHyphens/>
              <w:jc w:val="left"/>
              <w:rPr>
                <w:b/>
                <w:bCs/>
                <w:color w:val="000000"/>
                <w:kern w:val="22"/>
                <w:sz w:val="20"/>
                <w:szCs w:val="20"/>
                <w:lang w:val="ru-RU" w:eastAsia="en-CA"/>
              </w:rPr>
            </w:pPr>
            <w:r>
              <w:rPr>
                <w:b/>
                <w:bCs/>
                <w:color w:val="000000"/>
                <w:kern w:val="22"/>
                <w:sz w:val="20"/>
                <w:szCs w:val="20"/>
                <w:lang w:val="ru-RU" w:eastAsia="en-CA"/>
              </w:rPr>
              <w:t>Обзор, проводимый техническими экспертами</w:t>
            </w:r>
          </w:p>
        </w:tc>
        <w:tc>
          <w:tcPr>
            <w:tcW w:w="1428" w:type="dxa"/>
            <w:tcBorders>
              <w:top w:val="nil"/>
              <w:left w:val="nil"/>
              <w:bottom w:val="single" w:sz="4" w:space="0" w:color="auto"/>
              <w:right w:val="single" w:sz="4" w:space="0" w:color="auto"/>
            </w:tcBorders>
            <w:shd w:val="clear" w:color="auto" w:fill="auto"/>
            <w:hideMark/>
          </w:tcPr>
          <w:p w14:paraId="277D2891" w14:textId="77B542C0" w:rsidR="005A31C6" w:rsidRPr="008B27EC" w:rsidRDefault="00811E98" w:rsidP="008B27EC">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Двухгодичные</w:t>
            </w:r>
            <w:r w:rsidRPr="008B27EC">
              <w:rPr>
                <w:color w:val="000000"/>
                <w:kern w:val="22"/>
                <w:sz w:val="18"/>
                <w:szCs w:val="18"/>
                <w:lang w:val="ru-RU" w:eastAsia="en-CA"/>
              </w:rPr>
              <w:t xml:space="preserve"> </w:t>
            </w:r>
            <w:r>
              <w:rPr>
                <w:color w:val="000000"/>
                <w:kern w:val="22"/>
                <w:sz w:val="18"/>
                <w:szCs w:val="18"/>
                <w:lang w:val="ru-RU" w:eastAsia="en-CA"/>
              </w:rPr>
              <w:t>доклады</w:t>
            </w:r>
            <w:r w:rsidRPr="008B27EC">
              <w:rPr>
                <w:color w:val="000000"/>
                <w:kern w:val="22"/>
                <w:sz w:val="18"/>
                <w:szCs w:val="18"/>
                <w:lang w:val="ru-RU" w:eastAsia="en-CA"/>
              </w:rPr>
              <w:t xml:space="preserve"> </w:t>
            </w:r>
            <w:r w:rsidR="008B27EC">
              <w:rPr>
                <w:color w:val="000000"/>
                <w:kern w:val="22"/>
                <w:sz w:val="18"/>
                <w:szCs w:val="18"/>
                <w:lang w:val="ru-RU" w:eastAsia="en-CA"/>
              </w:rPr>
              <w:t>о</w:t>
            </w:r>
            <w:r w:rsidRPr="008B27EC">
              <w:rPr>
                <w:color w:val="000000"/>
                <w:kern w:val="22"/>
                <w:sz w:val="18"/>
                <w:szCs w:val="18"/>
                <w:lang w:val="ru-RU" w:eastAsia="en-CA"/>
              </w:rPr>
              <w:t xml:space="preserve"> </w:t>
            </w:r>
            <w:r>
              <w:rPr>
                <w:color w:val="000000"/>
                <w:kern w:val="22"/>
                <w:sz w:val="18"/>
                <w:szCs w:val="18"/>
                <w:lang w:val="ru-RU" w:eastAsia="en-CA"/>
              </w:rPr>
              <w:t>транспарент</w:t>
            </w:r>
            <w:r w:rsidR="008B27EC">
              <w:rPr>
                <w:color w:val="000000"/>
                <w:kern w:val="22"/>
                <w:sz w:val="18"/>
                <w:szCs w:val="18"/>
                <w:lang w:val="ru-RU" w:eastAsia="en-CA"/>
              </w:rPr>
              <w:softHyphen/>
            </w:r>
            <w:r>
              <w:rPr>
                <w:color w:val="000000"/>
                <w:kern w:val="22"/>
                <w:sz w:val="18"/>
                <w:szCs w:val="18"/>
                <w:lang w:val="ru-RU" w:eastAsia="en-CA"/>
              </w:rPr>
              <w:t>ности</w:t>
            </w:r>
            <w:r w:rsidR="008B27EC" w:rsidRPr="008B27EC">
              <w:rPr>
                <w:color w:val="000000"/>
                <w:kern w:val="22"/>
                <w:sz w:val="18"/>
                <w:szCs w:val="18"/>
                <w:lang w:val="ru-RU" w:eastAsia="en-CA"/>
              </w:rPr>
              <w:t xml:space="preserve"> </w:t>
            </w:r>
            <w:r w:rsidR="008B27EC">
              <w:rPr>
                <w:color w:val="000000"/>
                <w:kern w:val="22"/>
                <w:sz w:val="18"/>
                <w:szCs w:val="18"/>
                <w:lang w:val="ru-RU" w:eastAsia="en-CA"/>
              </w:rPr>
              <w:t>отдельных</w:t>
            </w:r>
            <w:r w:rsidR="008B27EC" w:rsidRPr="008B27EC">
              <w:rPr>
                <w:color w:val="000000"/>
                <w:kern w:val="22"/>
                <w:sz w:val="18"/>
                <w:szCs w:val="18"/>
                <w:lang w:val="ru-RU" w:eastAsia="en-CA"/>
              </w:rPr>
              <w:t xml:space="preserve"> </w:t>
            </w:r>
            <w:r w:rsidR="008B27EC">
              <w:rPr>
                <w:color w:val="000000"/>
                <w:kern w:val="22"/>
                <w:sz w:val="18"/>
                <w:szCs w:val="18"/>
                <w:lang w:val="ru-RU" w:eastAsia="en-CA"/>
              </w:rPr>
              <w:t>Сторон</w:t>
            </w:r>
            <w:r w:rsidR="005A31C6" w:rsidRPr="008B27EC">
              <w:rPr>
                <w:color w:val="000000"/>
                <w:kern w:val="22"/>
                <w:sz w:val="18"/>
                <w:szCs w:val="18"/>
                <w:lang w:val="ru-RU" w:eastAsia="en-CA"/>
              </w:rPr>
              <w:t xml:space="preserve">, </w:t>
            </w:r>
            <w:r w:rsidR="008B27EC">
              <w:rPr>
                <w:color w:val="000000"/>
                <w:kern w:val="22"/>
                <w:sz w:val="18"/>
                <w:szCs w:val="18"/>
                <w:lang w:val="ru-RU" w:eastAsia="en-CA"/>
              </w:rPr>
              <w:t>результаты осуществления</w:t>
            </w:r>
            <w:r w:rsidR="005A31C6" w:rsidRPr="008B27EC">
              <w:rPr>
                <w:color w:val="000000"/>
                <w:kern w:val="22"/>
                <w:sz w:val="18"/>
                <w:szCs w:val="18"/>
                <w:lang w:val="ru-RU" w:eastAsia="en-CA"/>
              </w:rPr>
              <w:t xml:space="preserve">, </w:t>
            </w:r>
            <w:r w:rsidR="008B27EC">
              <w:rPr>
                <w:color w:val="000000"/>
                <w:kern w:val="22"/>
                <w:sz w:val="18"/>
                <w:szCs w:val="18"/>
                <w:lang w:val="ru-RU" w:eastAsia="en-CA"/>
              </w:rPr>
              <w:t>оказанная поддержка</w:t>
            </w:r>
            <w:r w:rsidR="005A31C6" w:rsidRPr="008B27EC">
              <w:rPr>
                <w:color w:val="000000"/>
                <w:kern w:val="22"/>
                <w:sz w:val="18"/>
                <w:szCs w:val="18"/>
                <w:lang w:val="ru-RU" w:eastAsia="en-CA"/>
              </w:rPr>
              <w:t xml:space="preserve">, </w:t>
            </w:r>
            <w:r w:rsidR="008B27EC">
              <w:rPr>
                <w:color w:val="000000"/>
                <w:kern w:val="22"/>
                <w:sz w:val="18"/>
                <w:szCs w:val="18"/>
                <w:lang w:val="ru-RU" w:eastAsia="en-CA"/>
              </w:rPr>
              <w:t>направления улучшения</w:t>
            </w:r>
            <w:r w:rsidR="005A31C6" w:rsidRPr="008B27EC">
              <w:rPr>
                <w:color w:val="000000"/>
                <w:kern w:val="22"/>
                <w:sz w:val="18"/>
                <w:szCs w:val="18"/>
                <w:lang w:val="ru-RU" w:eastAsia="en-CA"/>
              </w:rPr>
              <w:t xml:space="preserve">, </w:t>
            </w:r>
            <w:r w:rsidR="008B27EC">
              <w:rPr>
                <w:color w:val="000000"/>
                <w:kern w:val="22"/>
                <w:sz w:val="18"/>
                <w:szCs w:val="18"/>
                <w:lang w:val="ru-RU" w:eastAsia="en-CA"/>
              </w:rPr>
              <w:t>потребности в создании потенциала</w:t>
            </w:r>
          </w:p>
        </w:tc>
        <w:tc>
          <w:tcPr>
            <w:tcW w:w="1560" w:type="dxa"/>
            <w:tcBorders>
              <w:top w:val="nil"/>
              <w:left w:val="nil"/>
              <w:bottom w:val="single" w:sz="4" w:space="0" w:color="auto"/>
              <w:right w:val="single" w:sz="4" w:space="0" w:color="auto"/>
            </w:tcBorders>
            <w:shd w:val="clear" w:color="auto" w:fill="auto"/>
            <w:hideMark/>
          </w:tcPr>
          <w:p w14:paraId="0789F75B" w14:textId="268C374C" w:rsidR="005A31C6" w:rsidRPr="008B27EC" w:rsidRDefault="005A31C6" w:rsidP="008B27EC">
            <w:pPr>
              <w:suppressLineNumbers/>
              <w:suppressAutoHyphens/>
              <w:ind w:left="-57" w:right="-55"/>
              <w:jc w:val="left"/>
              <w:rPr>
                <w:color w:val="000000"/>
                <w:kern w:val="22"/>
                <w:sz w:val="18"/>
                <w:szCs w:val="18"/>
                <w:lang w:val="ru-RU" w:eastAsia="en-CA"/>
              </w:rPr>
            </w:pPr>
            <w:r w:rsidRPr="008B27EC">
              <w:rPr>
                <w:color w:val="000000"/>
                <w:kern w:val="22"/>
                <w:sz w:val="18"/>
                <w:szCs w:val="18"/>
                <w:lang w:val="ru-RU" w:eastAsia="en-CA"/>
              </w:rPr>
              <w:t xml:space="preserve">2 </w:t>
            </w:r>
            <w:r w:rsidR="008B27EC">
              <w:rPr>
                <w:color w:val="000000"/>
                <w:kern w:val="22"/>
                <w:sz w:val="18"/>
                <w:szCs w:val="18"/>
                <w:lang w:val="ru-RU" w:eastAsia="en-CA"/>
              </w:rPr>
              <w:t>года</w:t>
            </w:r>
            <w:r w:rsidRPr="008B27EC">
              <w:rPr>
                <w:color w:val="000000"/>
                <w:kern w:val="22"/>
                <w:sz w:val="18"/>
                <w:szCs w:val="18"/>
                <w:lang w:val="ru-RU" w:eastAsia="en-CA"/>
              </w:rPr>
              <w:t xml:space="preserve"> </w:t>
            </w:r>
            <w:r w:rsidR="008B27EC">
              <w:rPr>
                <w:color w:val="000000"/>
                <w:kern w:val="22"/>
                <w:sz w:val="18"/>
                <w:szCs w:val="18"/>
                <w:lang w:val="ru-RU" w:eastAsia="en-CA"/>
              </w:rPr>
              <w:t>–</w:t>
            </w:r>
            <w:r w:rsidRPr="008B27EC">
              <w:rPr>
                <w:color w:val="000000"/>
                <w:kern w:val="22"/>
                <w:sz w:val="18"/>
                <w:szCs w:val="18"/>
                <w:lang w:val="ru-RU" w:eastAsia="en-CA"/>
              </w:rPr>
              <w:t xml:space="preserve"> </w:t>
            </w:r>
            <w:r w:rsidR="008B27EC">
              <w:rPr>
                <w:color w:val="000000"/>
                <w:kern w:val="22"/>
                <w:sz w:val="18"/>
                <w:szCs w:val="18"/>
                <w:lang w:val="ru-RU" w:eastAsia="en-CA"/>
              </w:rPr>
              <w:t>проводится для каждого двухгодичного доклада о транспарентности</w:t>
            </w:r>
          </w:p>
        </w:tc>
        <w:tc>
          <w:tcPr>
            <w:tcW w:w="1134" w:type="dxa"/>
            <w:tcBorders>
              <w:top w:val="nil"/>
              <w:left w:val="nil"/>
              <w:bottom w:val="single" w:sz="4" w:space="0" w:color="auto"/>
              <w:right w:val="single" w:sz="4" w:space="0" w:color="auto"/>
            </w:tcBorders>
            <w:shd w:val="clear" w:color="auto" w:fill="auto"/>
            <w:hideMark/>
          </w:tcPr>
          <w:p w14:paraId="52E305C5" w14:textId="2E492B94" w:rsidR="005A31C6" w:rsidRPr="00CC71CF" w:rsidRDefault="00CC71CF" w:rsidP="00CC71CF">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Обзорная группа технических экспертов</w:t>
            </w:r>
          </w:p>
        </w:tc>
        <w:tc>
          <w:tcPr>
            <w:tcW w:w="1861" w:type="dxa"/>
            <w:tcBorders>
              <w:top w:val="nil"/>
              <w:left w:val="nil"/>
              <w:bottom w:val="single" w:sz="4" w:space="0" w:color="auto"/>
              <w:right w:val="single" w:sz="4" w:space="0" w:color="auto"/>
            </w:tcBorders>
            <w:shd w:val="clear" w:color="auto" w:fill="auto"/>
            <w:hideMark/>
          </w:tcPr>
          <w:p w14:paraId="6A613ABE" w14:textId="54BC5FE1" w:rsidR="005A31C6" w:rsidRPr="008B27EC" w:rsidRDefault="008B27EC" w:rsidP="008B27EC">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Национальный</w:t>
            </w:r>
            <w:r w:rsidRPr="008B27EC">
              <w:rPr>
                <w:color w:val="000000"/>
                <w:kern w:val="22"/>
                <w:sz w:val="18"/>
                <w:szCs w:val="18"/>
                <w:lang w:val="ru-RU" w:eastAsia="en-CA"/>
              </w:rPr>
              <w:t xml:space="preserve"> </w:t>
            </w:r>
            <w:r>
              <w:rPr>
                <w:color w:val="000000"/>
                <w:kern w:val="22"/>
                <w:sz w:val="18"/>
                <w:szCs w:val="18"/>
                <w:lang w:val="ru-RU" w:eastAsia="en-CA"/>
              </w:rPr>
              <w:t>кадастр</w:t>
            </w:r>
            <w:r w:rsidRPr="008B27EC">
              <w:rPr>
                <w:color w:val="000000"/>
                <w:kern w:val="22"/>
                <w:sz w:val="18"/>
                <w:szCs w:val="18"/>
                <w:lang w:val="ru-RU" w:eastAsia="en-CA"/>
              </w:rPr>
              <w:t xml:space="preserve"> </w:t>
            </w:r>
            <w:r>
              <w:rPr>
                <w:color w:val="000000"/>
                <w:kern w:val="22"/>
                <w:sz w:val="18"/>
                <w:szCs w:val="18"/>
                <w:lang w:val="ru-RU" w:eastAsia="en-CA"/>
              </w:rPr>
              <w:t>антропогенных</w:t>
            </w:r>
            <w:r w:rsidRPr="008B27EC">
              <w:rPr>
                <w:color w:val="000000"/>
                <w:kern w:val="22"/>
                <w:sz w:val="18"/>
                <w:szCs w:val="18"/>
                <w:lang w:val="ru-RU" w:eastAsia="en-CA"/>
              </w:rPr>
              <w:t xml:space="preserve"> </w:t>
            </w:r>
            <w:r>
              <w:rPr>
                <w:color w:val="000000"/>
                <w:kern w:val="22"/>
                <w:sz w:val="18"/>
                <w:szCs w:val="18"/>
                <w:lang w:val="ru-RU" w:eastAsia="en-CA"/>
              </w:rPr>
              <w:t>выбросов</w:t>
            </w:r>
            <w:r w:rsidRPr="008B27EC">
              <w:rPr>
                <w:color w:val="000000"/>
                <w:kern w:val="22"/>
                <w:sz w:val="18"/>
                <w:szCs w:val="18"/>
                <w:lang w:val="ru-RU" w:eastAsia="en-CA"/>
              </w:rPr>
              <w:t xml:space="preserve"> </w:t>
            </w:r>
            <w:r>
              <w:rPr>
                <w:color w:val="000000"/>
                <w:kern w:val="22"/>
                <w:sz w:val="18"/>
                <w:szCs w:val="18"/>
                <w:lang w:val="ru-RU" w:eastAsia="en-CA"/>
              </w:rPr>
              <w:t>и</w:t>
            </w:r>
            <w:r w:rsidRPr="008B27EC">
              <w:rPr>
                <w:color w:val="000000"/>
                <w:kern w:val="22"/>
                <w:sz w:val="18"/>
                <w:szCs w:val="18"/>
                <w:lang w:val="ru-RU" w:eastAsia="en-CA"/>
              </w:rPr>
              <w:t xml:space="preserve"> </w:t>
            </w:r>
            <w:r>
              <w:rPr>
                <w:color w:val="000000"/>
                <w:kern w:val="22"/>
                <w:sz w:val="18"/>
                <w:szCs w:val="18"/>
                <w:lang w:val="ru-RU" w:eastAsia="en-CA"/>
              </w:rPr>
              <w:t>другая</w:t>
            </w:r>
            <w:r w:rsidRPr="008B27EC">
              <w:rPr>
                <w:color w:val="000000"/>
                <w:kern w:val="22"/>
                <w:sz w:val="18"/>
                <w:szCs w:val="18"/>
                <w:lang w:val="ru-RU" w:eastAsia="en-CA"/>
              </w:rPr>
              <w:t xml:space="preserve"> </w:t>
            </w:r>
            <w:r>
              <w:rPr>
                <w:color w:val="000000"/>
                <w:kern w:val="22"/>
                <w:sz w:val="18"/>
                <w:szCs w:val="18"/>
                <w:lang w:val="ru-RU" w:eastAsia="en-CA"/>
              </w:rPr>
              <w:t>информация для отслеживания прогресса в достижении определяемых на национальном уровне вкладов</w:t>
            </w:r>
          </w:p>
        </w:tc>
        <w:tc>
          <w:tcPr>
            <w:tcW w:w="1252" w:type="dxa"/>
            <w:tcBorders>
              <w:top w:val="nil"/>
              <w:left w:val="nil"/>
              <w:bottom w:val="single" w:sz="4" w:space="0" w:color="auto"/>
              <w:right w:val="single" w:sz="4" w:space="0" w:color="auto"/>
            </w:tcBorders>
            <w:shd w:val="clear" w:color="auto" w:fill="auto"/>
            <w:hideMark/>
          </w:tcPr>
          <w:p w14:paraId="2F17859C" w14:textId="4BCFA1ED" w:rsidR="005A31C6" w:rsidRPr="00DE31F6" w:rsidRDefault="008B27EC" w:rsidP="00DE31F6">
            <w:pPr>
              <w:suppressLineNumbers/>
              <w:suppressAutoHyphens/>
              <w:ind w:left="-49" w:right="-49"/>
              <w:jc w:val="left"/>
              <w:rPr>
                <w:color w:val="000000"/>
                <w:kern w:val="22"/>
                <w:sz w:val="18"/>
                <w:szCs w:val="18"/>
                <w:lang w:val="ru-RU" w:eastAsia="en-CA"/>
              </w:rPr>
            </w:pPr>
            <w:r>
              <w:rPr>
                <w:color w:val="000000"/>
                <w:kern w:val="22"/>
                <w:sz w:val="18"/>
                <w:szCs w:val="18"/>
                <w:lang w:val="ru-RU" w:eastAsia="en-CA"/>
              </w:rPr>
              <w:t>Может</w:t>
            </w:r>
            <w:r w:rsidRPr="00DE31F6">
              <w:rPr>
                <w:color w:val="000000"/>
                <w:kern w:val="22"/>
                <w:sz w:val="18"/>
                <w:szCs w:val="18"/>
                <w:lang w:val="ru-RU" w:eastAsia="en-CA"/>
              </w:rPr>
              <w:t xml:space="preserve"> </w:t>
            </w:r>
            <w:r>
              <w:rPr>
                <w:color w:val="000000"/>
                <w:kern w:val="22"/>
                <w:sz w:val="18"/>
                <w:szCs w:val="18"/>
                <w:lang w:val="ru-RU" w:eastAsia="en-CA"/>
              </w:rPr>
              <w:t>проводиться</w:t>
            </w:r>
            <w:r w:rsidRPr="00DE31F6">
              <w:rPr>
                <w:color w:val="000000"/>
                <w:kern w:val="22"/>
                <w:sz w:val="18"/>
                <w:szCs w:val="18"/>
                <w:lang w:val="ru-RU" w:eastAsia="en-CA"/>
              </w:rPr>
              <w:t xml:space="preserve"> </w:t>
            </w:r>
            <w:r>
              <w:rPr>
                <w:color w:val="000000"/>
                <w:kern w:val="22"/>
                <w:sz w:val="18"/>
                <w:szCs w:val="18"/>
                <w:lang w:val="ru-RU" w:eastAsia="en-CA"/>
              </w:rPr>
              <w:t>как</w:t>
            </w:r>
            <w:r w:rsidRPr="00DE31F6">
              <w:rPr>
                <w:color w:val="000000"/>
                <w:kern w:val="22"/>
                <w:sz w:val="18"/>
                <w:szCs w:val="18"/>
                <w:lang w:val="ru-RU" w:eastAsia="en-CA"/>
              </w:rPr>
              <w:t xml:space="preserve"> </w:t>
            </w:r>
            <w:r>
              <w:rPr>
                <w:color w:val="000000"/>
                <w:kern w:val="22"/>
                <w:sz w:val="18"/>
                <w:szCs w:val="18"/>
                <w:lang w:val="ru-RU" w:eastAsia="en-CA"/>
              </w:rPr>
              <w:t>централи</w:t>
            </w:r>
            <w:r w:rsidR="00DE31F6">
              <w:rPr>
                <w:color w:val="000000"/>
                <w:kern w:val="22"/>
                <w:sz w:val="18"/>
                <w:szCs w:val="18"/>
                <w:lang w:val="ru-RU" w:eastAsia="en-CA"/>
              </w:rPr>
              <w:softHyphen/>
            </w:r>
            <w:r>
              <w:rPr>
                <w:color w:val="000000"/>
                <w:kern w:val="22"/>
                <w:sz w:val="18"/>
                <w:szCs w:val="18"/>
                <w:lang w:val="ru-RU" w:eastAsia="en-CA"/>
              </w:rPr>
              <w:t>зованный</w:t>
            </w:r>
            <w:r w:rsidRPr="00DE31F6">
              <w:rPr>
                <w:color w:val="000000"/>
                <w:kern w:val="22"/>
                <w:sz w:val="18"/>
                <w:szCs w:val="18"/>
                <w:lang w:val="ru-RU" w:eastAsia="en-CA"/>
              </w:rPr>
              <w:t xml:space="preserve"> </w:t>
            </w:r>
            <w:r>
              <w:rPr>
                <w:color w:val="000000"/>
                <w:kern w:val="22"/>
                <w:sz w:val="18"/>
                <w:szCs w:val="18"/>
                <w:lang w:val="ru-RU" w:eastAsia="en-CA"/>
              </w:rPr>
              <w:t>обзор</w:t>
            </w:r>
            <w:r w:rsidRPr="00DE31F6">
              <w:rPr>
                <w:color w:val="000000"/>
                <w:kern w:val="22"/>
                <w:sz w:val="18"/>
                <w:szCs w:val="18"/>
                <w:lang w:val="ru-RU" w:eastAsia="en-CA"/>
              </w:rPr>
              <w:t>,</w:t>
            </w:r>
            <w:r w:rsidR="005A31C6" w:rsidRPr="00DE31F6">
              <w:rPr>
                <w:color w:val="000000"/>
                <w:kern w:val="22"/>
                <w:sz w:val="18"/>
                <w:szCs w:val="18"/>
                <w:lang w:val="ru-RU" w:eastAsia="en-CA"/>
              </w:rPr>
              <w:t xml:space="preserve"> </w:t>
            </w:r>
            <w:r w:rsidR="00DE31F6">
              <w:rPr>
                <w:color w:val="000000"/>
                <w:kern w:val="22"/>
                <w:sz w:val="18"/>
                <w:szCs w:val="18"/>
                <w:lang w:val="ru-RU" w:eastAsia="en-CA"/>
              </w:rPr>
              <w:t>обзор с выездом в страну</w:t>
            </w:r>
            <w:r w:rsidR="005A31C6" w:rsidRPr="00DE31F6">
              <w:rPr>
                <w:color w:val="000000"/>
                <w:kern w:val="22"/>
                <w:sz w:val="18"/>
                <w:szCs w:val="18"/>
                <w:lang w:val="ru-RU" w:eastAsia="en-CA"/>
              </w:rPr>
              <w:t xml:space="preserve">, </w:t>
            </w:r>
            <w:r w:rsidR="00DE31F6">
              <w:rPr>
                <w:color w:val="000000"/>
                <w:kern w:val="22"/>
                <w:sz w:val="18"/>
                <w:szCs w:val="18"/>
                <w:lang w:val="ru-RU" w:eastAsia="en-CA"/>
              </w:rPr>
              <w:t>доку</w:t>
            </w:r>
            <w:r w:rsidR="00DE31F6">
              <w:rPr>
                <w:color w:val="000000"/>
                <w:kern w:val="22"/>
                <w:sz w:val="18"/>
                <w:szCs w:val="18"/>
                <w:lang w:val="ru-RU" w:eastAsia="en-CA"/>
              </w:rPr>
              <w:softHyphen/>
              <w:t>ментальный</w:t>
            </w:r>
            <w:r w:rsidR="00DE31F6" w:rsidRPr="00DE31F6">
              <w:rPr>
                <w:color w:val="000000"/>
                <w:kern w:val="22"/>
                <w:sz w:val="18"/>
                <w:szCs w:val="18"/>
                <w:lang w:val="ru-RU" w:eastAsia="en-CA"/>
              </w:rPr>
              <w:t xml:space="preserve"> </w:t>
            </w:r>
            <w:r w:rsidR="00DE31F6">
              <w:rPr>
                <w:color w:val="000000"/>
                <w:kern w:val="22"/>
                <w:sz w:val="18"/>
                <w:szCs w:val="18"/>
                <w:lang w:val="ru-RU" w:eastAsia="en-CA"/>
              </w:rPr>
              <w:t>обзор</w:t>
            </w:r>
            <w:r w:rsidR="00DE31F6" w:rsidRPr="00DE31F6">
              <w:rPr>
                <w:color w:val="000000"/>
                <w:kern w:val="22"/>
                <w:sz w:val="18"/>
                <w:szCs w:val="18"/>
                <w:lang w:val="ru-RU" w:eastAsia="en-CA"/>
              </w:rPr>
              <w:t xml:space="preserve"> </w:t>
            </w:r>
            <w:r w:rsidR="00DE31F6">
              <w:rPr>
                <w:color w:val="000000"/>
                <w:kern w:val="22"/>
                <w:sz w:val="18"/>
                <w:szCs w:val="18"/>
                <w:lang w:val="ru-RU" w:eastAsia="en-CA"/>
              </w:rPr>
              <w:t>или</w:t>
            </w:r>
            <w:r w:rsidR="00DE31F6" w:rsidRPr="00DE31F6">
              <w:rPr>
                <w:color w:val="000000"/>
                <w:kern w:val="22"/>
                <w:sz w:val="18"/>
                <w:szCs w:val="18"/>
                <w:lang w:val="ru-RU" w:eastAsia="en-CA"/>
              </w:rPr>
              <w:t xml:space="preserve"> </w:t>
            </w:r>
            <w:r w:rsidR="00DE31F6">
              <w:rPr>
                <w:color w:val="000000"/>
                <w:kern w:val="22"/>
                <w:sz w:val="18"/>
                <w:szCs w:val="18"/>
                <w:lang w:val="ru-RU" w:eastAsia="en-CA"/>
              </w:rPr>
              <w:t>упрощенный</w:t>
            </w:r>
            <w:r w:rsidR="00DE31F6" w:rsidRPr="00DE31F6">
              <w:rPr>
                <w:color w:val="000000"/>
                <w:kern w:val="22"/>
                <w:sz w:val="18"/>
                <w:szCs w:val="18"/>
                <w:lang w:val="ru-RU" w:eastAsia="en-CA"/>
              </w:rPr>
              <w:t xml:space="preserve"> </w:t>
            </w:r>
            <w:r w:rsidR="00DE31F6">
              <w:rPr>
                <w:color w:val="000000"/>
                <w:kern w:val="22"/>
                <w:sz w:val="18"/>
                <w:szCs w:val="18"/>
                <w:lang w:val="ru-RU" w:eastAsia="en-CA"/>
              </w:rPr>
              <w:t>обзор</w:t>
            </w:r>
          </w:p>
        </w:tc>
        <w:tc>
          <w:tcPr>
            <w:tcW w:w="1139" w:type="dxa"/>
            <w:tcBorders>
              <w:top w:val="nil"/>
              <w:left w:val="nil"/>
              <w:bottom w:val="single" w:sz="4" w:space="0" w:color="auto"/>
              <w:right w:val="single" w:sz="4" w:space="0" w:color="auto"/>
            </w:tcBorders>
            <w:shd w:val="clear" w:color="auto" w:fill="auto"/>
            <w:hideMark/>
          </w:tcPr>
          <w:p w14:paraId="346D6B71" w14:textId="3CC027AC" w:rsidR="005A31C6" w:rsidRPr="00DE31F6" w:rsidRDefault="00DE31F6" w:rsidP="00CC71CF">
            <w:pPr>
              <w:suppressLineNumbers/>
              <w:suppressAutoHyphens/>
              <w:ind w:left="-69" w:right="-58"/>
              <w:jc w:val="left"/>
              <w:rPr>
                <w:color w:val="000000"/>
                <w:kern w:val="22"/>
                <w:sz w:val="18"/>
                <w:szCs w:val="18"/>
                <w:lang w:val="ru-RU" w:eastAsia="en-CA"/>
              </w:rPr>
            </w:pPr>
            <w:r>
              <w:rPr>
                <w:color w:val="000000"/>
                <w:kern w:val="22"/>
                <w:sz w:val="18"/>
                <w:szCs w:val="18"/>
                <w:lang w:val="ru-RU" w:eastAsia="en-CA"/>
              </w:rPr>
              <w:t>Различная</w:t>
            </w:r>
          </w:p>
        </w:tc>
        <w:tc>
          <w:tcPr>
            <w:tcW w:w="1843" w:type="dxa"/>
            <w:tcBorders>
              <w:top w:val="nil"/>
              <w:left w:val="nil"/>
              <w:bottom w:val="single" w:sz="4" w:space="0" w:color="auto"/>
              <w:right w:val="single" w:sz="4" w:space="0" w:color="auto"/>
            </w:tcBorders>
            <w:shd w:val="clear" w:color="auto" w:fill="auto"/>
            <w:hideMark/>
          </w:tcPr>
          <w:p w14:paraId="64BFA99C" w14:textId="172BE923" w:rsidR="005A31C6" w:rsidRPr="00DE31F6" w:rsidRDefault="00DE31F6" w:rsidP="00DE31F6">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Обзорный</w:t>
            </w:r>
            <w:r w:rsidRPr="00DE31F6">
              <w:rPr>
                <w:color w:val="000000"/>
                <w:kern w:val="22"/>
                <w:sz w:val="18"/>
                <w:szCs w:val="18"/>
                <w:lang w:val="ru-RU" w:eastAsia="en-CA"/>
              </w:rPr>
              <w:t xml:space="preserve"> </w:t>
            </w:r>
            <w:r>
              <w:rPr>
                <w:color w:val="000000"/>
                <w:kern w:val="22"/>
                <w:sz w:val="18"/>
                <w:szCs w:val="18"/>
                <w:lang w:val="ru-RU" w:eastAsia="en-CA"/>
              </w:rPr>
              <w:t>доклад</w:t>
            </w:r>
            <w:r w:rsidRPr="00DE31F6">
              <w:rPr>
                <w:color w:val="000000"/>
                <w:kern w:val="22"/>
                <w:sz w:val="18"/>
                <w:szCs w:val="18"/>
                <w:lang w:val="ru-RU" w:eastAsia="en-CA"/>
              </w:rPr>
              <w:t xml:space="preserve"> </w:t>
            </w:r>
            <w:r>
              <w:rPr>
                <w:color w:val="000000"/>
                <w:kern w:val="22"/>
                <w:sz w:val="18"/>
                <w:szCs w:val="18"/>
                <w:lang w:val="ru-RU" w:eastAsia="en-CA"/>
              </w:rPr>
              <w:t>технических</w:t>
            </w:r>
            <w:r w:rsidRPr="00DE31F6">
              <w:rPr>
                <w:color w:val="000000"/>
                <w:kern w:val="22"/>
                <w:sz w:val="18"/>
                <w:szCs w:val="18"/>
                <w:lang w:val="ru-RU" w:eastAsia="en-CA"/>
              </w:rPr>
              <w:t xml:space="preserve"> </w:t>
            </w:r>
            <w:r>
              <w:rPr>
                <w:color w:val="000000"/>
                <w:kern w:val="22"/>
                <w:sz w:val="18"/>
                <w:szCs w:val="18"/>
                <w:lang w:val="ru-RU" w:eastAsia="en-CA"/>
              </w:rPr>
              <w:t>экспертов</w:t>
            </w:r>
            <w:r w:rsidRPr="00DE31F6">
              <w:rPr>
                <w:color w:val="000000"/>
                <w:kern w:val="22"/>
                <w:sz w:val="18"/>
                <w:szCs w:val="18"/>
                <w:lang w:val="ru-RU" w:eastAsia="en-CA"/>
              </w:rPr>
              <w:t xml:space="preserve"> – </w:t>
            </w:r>
            <w:r>
              <w:rPr>
                <w:color w:val="000000"/>
                <w:kern w:val="22"/>
                <w:sz w:val="18"/>
                <w:szCs w:val="18"/>
                <w:lang w:val="ru-RU" w:eastAsia="en-CA"/>
              </w:rPr>
              <w:t>определение</w:t>
            </w:r>
            <w:r w:rsidRPr="00DE31F6">
              <w:rPr>
                <w:color w:val="000000"/>
                <w:kern w:val="22"/>
                <w:sz w:val="18"/>
                <w:szCs w:val="18"/>
                <w:lang w:val="ru-RU" w:eastAsia="en-CA"/>
              </w:rPr>
              <w:t xml:space="preserve"> </w:t>
            </w:r>
            <w:r>
              <w:rPr>
                <w:color w:val="000000"/>
                <w:kern w:val="22"/>
                <w:sz w:val="18"/>
                <w:szCs w:val="18"/>
                <w:lang w:val="ru-RU" w:eastAsia="en-CA"/>
              </w:rPr>
              <w:t>направлений</w:t>
            </w:r>
            <w:r w:rsidRPr="00DE31F6">
              <w:rPr>
                <w:color w:val="000000"/>
                <w:kern w:val="22"/>
                <w:sz w:val="18"/>
                <w:szCs w:val="18"/>
                <w:lang w:val="ru-RU" w:eastAsia="en-CA"/>
              </w:rPr>
              <w:t xml:space="preserve"> </w:t>
            </w:r>
            <w:r>
              <w:rPr>
                <w:color w:val="000000"/>
                <w:kern w:val="22"/>
                <w:sz w:val="18"/>
                <w:szCs w:val="18"/>
                <w:lang w:val="ru-RU" w:eastAsia="en-CA"/>
              </w:rPr>
              <w:t>улучшения</w:t>
            </w:r>
          </w:p>
        </w:tc>
        <w:tc>
          <w:tcPr>
            <w:tcW w:w="1559" w:type="dxa"/>
            <w:tcBorders>
              <w:top w:val="nil"/>
              <w:left w:val="nil"/>
              <w:bottom w:val="single" w:sz="4" w:space="0" w:color="auto"/>
              <w:right w:val="single" w:sz="4" w:space="0" w:color="auto"/>
            </w:tcBorders>
            <w:shd w:val="clear" w:color="auto" w:fill="auto"/>
            <w:hideMark/>
          </w:tcPr>
          <w:p w14:paraId="27DAC487" w14:textId="3ECE7385" w:rsidR="005A31C6" w:rsidRPr="00DE31F6" w:rsidRDefault="005A31C6" w:rsidP="00CC71CF">
            <w:pPr>
              <w:suppressLineNumbers/>
              <w:suppressAutoHyphens/>
              <w:ind w:left="-56" w:right="-57"/>
              <w:jc w:val="left"/>
              <w:rPr>
                <w:color w:val="000000"/>
                <w:kern w:val="22"/>
                <w:sz w:val="18"/>
                <w:szCs w:val="18"/>
                <w:lang w:val="ru-RU" w:eastAsia="en-CA"/>
              </w:rPr>
            </w:pPr>
          </w:p>
        </w:tc>
        <w:tc>
          <w:tcPr>
            <w:tcW w:w="1276" w:type="dxa"/>
            <w:tcBorders>
              <w:top w:val="nil"/>
              <w:left w:val="nil"/>
              <w:bottom w:val="single" w:sz="4" w:space="0" w:color="auto"/>
              <w:right w:val="single" w:sz="4" w:space="0" w:color="auto"/>
            </w:tcBorders>
            <w:shd w:val="clear" w:color="auto" w:fill="auto"/>
            <w:hideMark/>
          </w:tcPr>
          <w:p w14:paraId="0EB23661" w14:textId="11328A4A" w:rsidR="005A31C6" w:rsidRPr="00DE31F6" w:rsidRDefault="005A31C6" w:rsidP="00CC71CF">
            <w:pPr>
              <w:suppressLineNumbers/>
              <w:suppressAutoHyphens/>
              <w:ind w:left="-47" w:right="-13"/>
              <w:jc w:val="left"/>
              <w:rPr>
                <w:color w:val="000000"/>
                <w:kern w:val="22"/>
                <w:sz w:val="18"/>
                <w:szCs w:val="18"/>
                <w:lang w:val="ru-RU" w:eastAsia="en-CA"/>
              </w:rPr>
            </w:pPr>
          </w:p>
        </w:tc>
      </w:tr>
      <w:tr w:rsidR="005A31C6" w:rsidRPr="00F84494" w14:paraId="1AE25E3B"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44C7553" w14:textId="4D533C68" w:rsidR="005A31C6" w:rsidRPr="00F84494" w:rsidRDefault="00DE31F6" w:rsidP="009C74E6">
            <w:pPr>
              <w:suppressLineNumbers/>
              <w:suppressAutoHyphens/>
              <w:jc w:val="left"/>
              <w:rPr>
                <w:b/>
                <w:bCs/>
                <w:color w:val="000000"/>
                <w:kern w:val="22"/>
                <w:sz w:val="20"/>
                <w:szCs w:val="20"/>
                <w:lang w:val="ru-RU" w:eastAsia="en-CA"/>
              </w:rPr>
            </w:pPr>
            <w:r>
              <w:rPr>
                <w:b/>
                <w:bCs/>
                <w:color w:val="000000"/>
                <w:kern w:val="22"/>
                <w:sz w:val="20"/>
                <w:szCs w:val="20"/>
                <w:lang w:val="ru-RU" w:eastAsia="en-CA"/>
              </w:rPr>
              <w:t>Парижское</w:t>
            </w:r>
            <w:r w:rsidRPr="00F84494">
              <w:rPr>
                <w:b/>
                <w:bCs/>
                <w:color w:val="000000"/>
                <w:kern w:val="22"/>
                <w:sz w:val="20"/>
                <w:szCs w:val="20"/>
                <w:lang w:val="ru-RU" w:eastAsia="en-CA"/>
              </w:rPr>
              <w:t xml:space="preserve"> </w:t>
            </w:r>
            <w:r>
              <w:rPr>
                <w:b/>
                <w:bCs/>
                <w:color w:val="000000"/>
                <w:kern w:val="22"/>
                <w:sz w:val="20"/>
                <w:szCs w:val="20"/>
                <w:lang w:val="ru-RU" w:eastAsia="en-CA"/>
              </w:rPr>
              <w:t>соглашение</w:t>
            </w:r>
          </w:p>
          <w:p w14:paraId="643DD5EE" w14:textId="77777777" w:rsidR="005A31C6" w:rsidRPr="00F84494" w:rsidRDefault="005A31C6" w:rsidP="009C74E6">
            <w:pPr>
              <w:suppressLineNumbers/>
              <w:suppressAutoHyphens/>
              <w:jc w:val="left"/>
              <w:rPr>
                <w:b/>
                <w:bCs/>
                <w:color w:val="000000"/>
                <w:kern w:val="22"/>
                <w:sz w:val="20"/>
                <w:szCs w:val="20"/>
                <w:lang w:val="ru-RU" w:eastAsia="en-CA"/>
              </w:rPr>
            </w:pPr>
          </w:p>
          <w:p w14:paraId="3344F111" w14:textId="6D97CA84" w:rsidR="005A31C6" w:rsidRPr="00DE31F6" w:rsidRDefault="00DE31F6" w:rsidP="00DE31F6">
            <w:pPr>
              <w:suppressLineNumbers/>
              <w:suppressAutoHyphens/>
              <w:ind w:right="-75"/>
              <w:jc w:val="left"/>
              <w:rPr>
                <w:b/>
                <w:bCs/>
                <w:color w:val="000000"/>
                <w:kern w:val="22"/>
                <w:sz w:val="20"/>
                <w:szCs w:val="20"/>
                <w:lang w:val="ru-RU" w:eastAsia="en-CA"/>
              </w:rPr>
            </w:pPr>
            <w:r>
              <w:rPr>
                <w:b/>
                <w:bCs/>
                <w:color w:val="000000"/>
                <w:kern w:val="22"/>
                <w:sz w:val="20"/>
                <w:szCs w:val="20"/>
                <w:lang w:val="ru-RU" w:eastAsia="en-CA"/>
              </w:rPr>
              <w:t>Стимулирующее многостороннее рассмотрение прогресса</w:t>
            </w:r>
          </w:p>
        </w:tc>
        <w:tc>
          <w:tcPr>
            <w:tcW w:w="1428" w:type="dxa"/>
            <w:tcBorders>
              <w:top w:val="nil"/>
              <w:left w:val="nil"/>
              <w:bottom w:val="single" w:sz="4" w:space="0" w:color="auto"/>
              <w:right w:val="single" w:sz="4" w:space="0" w:color="auto"/>
            </w:tcBorders>
            <w:shd w:val="clear" w:color="auto" w:fill="auto"/>
            <w:hideMark/>
          </w:tcPr>
          <w:p w14:paraId="76E0D856" w14:textId="40FCC74C" w:rsidR="005A31C6" w:rsidRPr="00DE31F6" w:rsidRDefault="00DE31F6" w:rsidP="00E17CC9">
            <w:pPr>
              <w:suppressLineNumbers/>
              <w:suppressAutoHyphens/>
              <w:ind w:left="-57" w:right="-89"/>
              <w:jc w:val="left"/>
              <w:rPr>
                <w:color w:val="000000"/>
                <w:kern w:val="22"/>
                <w:sz w:val="18"/>
                <w:szCs w:val="18"/>
                <w:lang w:val="ru-RU" w:eastAsia="en-CA"/>
              </w:rPr>
            </w:pPr>
            <w:r>
              <w:rPr>
                <w:color w:val="000000"/>
                <w:kern w:val="22"/>
                <w:sz w:val="18"/>
                <w:szCs w:val="18"/>
                <w:lang w:val="ru-RU" w:eastAsia="en-CA"/>
              </w:rPr>
              <w:t>Усилия</w:t>
            </w:r>
            <w:r w:rsidRPr="00DE31F6">
              <w:rPr>
                <w:color w:val="000000"/>
                <w:kern w:val="22"/>
                <w:sz w:val="18"/>
                <w:szCs w:val="18"/>
                <w:lang w:val="ru-RU" w:eastAsia="en-CA"/>
              </w:rPr>
              <w:t xml:space="preserve"> </w:t>
            </w:r>
            <w:r>
              <w:rPr>
                <w:color w:val="000000"/>
                <w:kern w:val="22"/>
                <w:sz w:val="18"/>
                <w:szCs w:val="18"/>
                <w:lang w:val="ru-RU" w:eastAsia="en-CA"/>
              </w:rPr>
              <w:t>Стороны</w:t>
            </w:r>
            <w:r w:rsidRPr="00DE31F6">
              <w:rPr>
                <w:color w:val="000000"/>
                <w:kern w:val="22"/>
                <w:sz w:val="18"/>
                <w:szCs w:val="18"/>
                <w:lang w:val="ru-RU" w:eastAsia="en-CA"/>
              </w:rPr>
              <w:t xml:space="preserve"> </w:t>
            </w:r>
            <w:r>
              <w:rPr>
                <w:color w:val="000000"/>
                <w:kern w:val="22"/>
                <w:sz w:val="18"/>
                <w:szCs w:val="18"/>
                <w:lang w:val="ru-RU" w:eastAsia="en-CA"/>
              </w:rPr>
              <w:t>в</w:t>
            </w:r>
            <w:r w:rsidRPr="00DE31F6">
              <w:rPr>
                <w:color w:val="000000"/>
                <w:kern w:val="22"/>
                <w:sz w:val="18"/>
                <w:szCs w:val="18"/>
                <w:lang w:val="ru-RU" w:eastAsia="en-CA"/>
              </w:rPr>
              <w:t xml:space="preserve"> </w:t>
            </w:r>
            <w:r>
              <w:rPr>
                <w:color w:val="000000"/>
                <w:kern w:val="22"/>
                <w:sz w:val="18"/>
                <w:szCs w:val="18"/>
                <w:lang w:val="ru-RU" w:eastAsia="en-CA"/>
              </w:rPr>
              <w:t>рамках</w:t>
            </w:r>
            <w:r w:rsidRPr="00DE31F6">
              <w:rPr>
                <w:color w:val="000000"/>
                <w:kern w:val="22"/>
                <w:sz w:val="18"/>
                <w:szCs w:val="18"/>
                <w:lang w:val="ru-RU" w:eastAsia="en-CA"/>
              </w:rPr>
              <w:t xml:space="preserve"> </w:t>
            </w:r>
            <w:r>
              <w:rPr>
                <w:color w:val="000000"/>
                <w:kern w:val="22"/>
                <w:sz w:val="18"/>
                <w:szCs w:val="18"/>
                <w:lang w:val="ru-RU" w:eastAsia="en-CA"/>
              </w:rPr>
              <w:t>статьи</w:t>
            </w:r>
            <w:r w:rsidRPr="00DE31F6">
              <w:rPr>
                <w:color w:val="000000"/>
                <w:kern w:val="22"/>
                <w:sz w:val="18"/>
                <w:szCs w:val="18"/>
                <w:lang w:val="ru-RU" w:eastAsia="en-CA"/>
              </w:rPr>
              <w:t xml:space="preserve"> </w:t>
            </w:r>
            <w:r w:rsidR="005A31C6" w:rsidRPr="00DE31F6">
              <w:rPr>
                <w:color w:val="000000"/>
                <w:kern w:val="22"/>
                <w:sz w:val="18"/>
                <w:szCs w:val="18"/>
                <w:lang w:val="ru-RU" w:eastAsia="en-CA"/>
              </w:rPr>
              <w:t xml:space="preserve">9 </w:t>
            </w:r>
            <w:r>
              <w:rPr>
                <w:color w:val="000000"/>
                <w:kern w:val="22"/>
                <w:sz w:val="18"/>
                <w:szCs w:val="18"/>
                <w:lang w:val="ru-RU" w:eastAsia="en-CA"/>
              </w:rPr>
              <w:t>Парижского</w:t>
            </w:r>
            <w:r w:rsidRPr="00DE31F6">
              <w:rPr>
                <w:color w:val="000000"/>
                <w:kern w:val="22"/>
                <w:sz w:val="18"/>
                <w:szCs w:val="18"/>
                <w:lang w:val="ru-RU" w:eastAsia="en-CA"/>
              </w:rPr>
              <w:t xml:space="preserve"> </w:t>
            </w:r>
            <w:r>
              <w:rPr>
                <w:color w:val="000000"/>
                <w:kern w:val="22"/>
                <w:sz w:val="18"/>
                <w:szCs w:val="18"/>
                <w:lang w:val="ru-RU" w:eastAsia="en-CA"/>
              </w:rPr>
              <w:t>соглашения</w:t>
            </w:r>
            <w:r w:rsidR="005A31C6" w:rsidRPr="00DE31F6">
              <w:rPr>
                <w:color w:val="000000"/>
                <w:kern w:val="22"/>
                <w:sz w:val="18"/>
                <w:szCs w:val="18"/>
                <w:lang w:val="ru-RU" w:eastAsia="en-CA"/>
              </w:rPr>
              <w:t xml:space="preserve"> </w:t>
            </w:r>
            <w:r>
              <w:rPr>
                <w:color w:val="000000"/>
                <w:kern w:val="22"/>
                <w:sz w:val="18"/>
                <w:szCs w:val="18"/>
                <w:lang w:val="ru-RU" w:eastAsia="en-CA"/>
              </w:rPr>
              <w:t>и</w:t>
            </w:r>
            <w:r w:rsidRPr="00DE31F6">
              <w:rPr>
                <w:color w:val="000000"/>
                <w:kern w:val="22"/>
                <w:sz w:val="18"/>
                <w:szCs w:val="18"/>
                <w:lang w:val="ru-RU" w:eastAsia="en-CA"/>
              </w:rPr>
              <w:t xml:space="preserve"> </w:t>
            </w:r>
            <w:r>
              <w:rPr>
                <w:color w:val="000000"/>
                <w:kern w:val="22"/>
                <w:sz w:val="18"/>
                <w:szCs w:val="18"/>
                <w:lang w:val="ru-RU" w:eastAsia="en-CA"/>
              </w:rPr>
              <w:t>усилия</w:t>
            </w:r>
            <w:r w:rsidRPr="00DE31F6">
              <w:rPr>
                <w:color w:val="000000"/>
                <w:kern w:val="22"/>
                <w:sz w:val="18"/>
                <w:szCs w:val="18"/>
                <w:lang w:val="ru-RU" w:eastAsia="en-CA"/>
              </w:rPr>
              <w:t xml:space="preserve"> </w:t>
            </w:r>
            <w:r>
              <w:rPr>
                <w:color w:val="000000"/>
                <w:kern w:val="22"/>
                <w:sz w:val="18"/>
                <w:szCs w:val="18"/>
                <w:lang w:val="ru-RU" w:eastAsia="en-CA"/>
              </w:rPr>
              <w:t>по</w:t>
            </w:r>
            <w:r w:rsidRPr="00DE31F6">
              <w:rPr>
                <w:color w:val="000000"/>
                <w:kern w:val="22"/>
                <w:sz w:val="18"/>
                <w:szCs w:val="18"/>
                <w:lang w:val="ru-RU" w:eastAsia="en-CA"/>
              </w:rPr>
              <w:t xml:space="preserve"> </w:t>
            </w:r>
            <w:r>
              <w:rPr>
                <w:color w:val="000000"/>
                <w:kern w:val="22"/>
                <w:sz w:val="18"/>
                <w:szCs w:val="18"/>
                <w:lang w:val="ru-RU" w:eastAsia="en-CA"/>
              </w:rPr>
              <w:t>достижению ее</w:t>
            </w:r>
            <w:r w:rsidRPr="00420B82">
              <w:rPr>
                <w:color w:val="000000"/>
                <w:kern w:val="22"/>
                <w:sz w:val="18"/>
                <w:szCs w:val="18"/>
                <w:lang w:val="ru-RU" w:eastAsia="en-CA"/>
              </w:rPr>
              <w:t xml:space="preserve"> </w:t>
            </w:r>
            <w:r>
              <w:rPr>
                <w:color w:val="000000"/>
                <w:kern w:val="22"/>
                <w:sz w:val="18"/>
                <w:szCs w:val="18"/>
                <w:lang w:val="ru-RU" w:eastAsia="en-CA"/>
              </w:rPr>
              <w:t>определяемых</w:t>
            </w:r>
            <w:r w:rsidRPr="00420B82">
              <w:rPr>
                <w:color w:val="000000"/>
                <w:kern w:val="22"/>
                <w:sz w:val="18"/>
                <w:szCs w:val="18"/>
                <w:lang w:val="ru-RU" w:eastAsia="en-CA"/>
              </w:rPr>
              <w:t xml:space="preserve"> </w:t>
            </w:r>
            <w:r>
              <w:rPr>
                <w:color w:val="000000"/>
                <w:kern w:val="22"/>
                <w:sz w:val="18"/>
                <w:szCs w:val="18"/>
                <w:lang w:val="ru-RU" w:eastAsia="en-CA"/>
              </w:rPr>
              <w:t>на</w:t>
            </w:r>
            <w:r w:rsidRPr="00420B82">
              <w:rPr>
                <w:color w:val="000000"/>
                <w:kern w:val="22"/>
                <w:sz w:val="18"/>
                <w:szCs w:val="18"/>
                <w:lang w:val="ru-RU" w:eastAsia="en-CA"/>
              </w:rPr>
              <w:t xml:space="preserve"> </w:t>
            </w:r>
            <w:r>
              <w:rPr>
                <w:color w:val="000000"/>
                <w:kern w:val="22"/>
                <w:sz w:val="18"/>
                <w:szCs w:val="18"/>
                <w:lang w:val="ru-RU" w:eastAsia="en-CA"/>
              </w:rPr>
              <w:t>националь</w:t>
            </w:r>
            <w:r w:rsidR="00420B82">
              <w:rPr>
                <w:color w:val="000000"/>
                <w:kern w:val="22"/>
                <w:sz w:val="18"/>
                <w:szCs w:val="18"/>
                <w:lang w:val="ru-RU" w:eastAsia="en-CA"/>
              </w:rPr>
              <w:softHyphen/>
            </w:r>
            <w:r>
              <w:rPr>
                <w:color w:val="000000"/>
                <w:kern w:val="22"/>
                <w:sz w:val="18"/>
                <w:szCs w:val="18"/>
                <w:lang w:val="ru-RU" w:eastAsia="en-CA"/>
              </w:rPr>
              <w:t>ном</w:t>
            </w:r>
            <w:r w:rsidRPr="00420B82">
              <w:rPr>
                <w:color w:val="000000"/>
                <w:kern w:val="22"/>
                <w:sz w:val="18"/>
                <w:szCs w:val="18"/>
                <w:lang w:val="ru-RU" w:eastAsia="en-CA"/>
              </w:rPr>
              <w:t xml:space="preserve"> </w:t>
            </w:r>
            <w:r>
              <w:rPr>
                <w:color w:val="000000"/>
                <w:kern w:val="22"/>
                <w:sz w:val="18"/>
                <w:szCs w:val="18"/>
                <w:lang w:val="ru-RU" w:eastAsia="en-CA"/>
              </w:rPr>
              <w:t>уровне</w:t>
            </w:r>
            <w:r w:rsidRPr="00420B82">
              <w:rPr>
                <w:color w:val="000000"/>
                <w:kern w:val="22"/>
                <w:sz w:val="18"/>
                <w:szCs w:val="18"/>
                <w:lang w:val="ru-RU" w:eastAsia="en-CA"/>
              </w:rPr>
              <w:t xml:space="preserve"> </w:t>
            </w:r>
            <w:r>
              <w:rPr>
                <w:color w:val="000000"/>
                <w:kern w:val="22"/>
                <w:sz w:val="18"/>
                <w:szCs w:val="18"/>
                <w:lang w:val="ru-RU" w:eastAsia="en-CA"/>
              </w:rPr>
              <w:t>вкладов</w:t>
            </w:r>
          </w:p>
        </w:tc>
        <w:tc>
          <w:tcPr>
            <w:tcW w:w="1560" w:type="dxa"/>
            <w:tcBorders>
              <w:top w:val="nil"/>
              <w:left w:val="nil"/>
              <w:bottom w:val="single" w:sz="4" w:space="0" w:color="auto"/>
              <w:right w:val="single" w:sz="4" w:space="0" w:color="auto"/>
            </w:tcBorders>
            <w:shd w:val="clear" w:color="auto" w:fill="auto"/>
            <w:hideMark/>
          </w:tcPr>
          <w:p w14:paraId="2AD8602B" w14:textId="4752D3A7" w:rsidR="005A31C6" w:rsidRPr="00420B82" w:rsidRDefault="00420B82" w:rsidP="00CC71CF">
            <w:pPr>
              <w:suppressLineNumbers/>
              <w:suppressAutoHyphens/>
              <w:ind w:left="-57" w:right="-55"/>
              <w:jc w:val="left"/>
              <w:rPr>
                <w:color w:val="000000"/>
                <w:kern w:val="22"/>
                <w:sz w:val="18"/>
                <w:szCs w:val="18"/>
                <w:lang w:val="ru-RU" w:eastAsia="en-CA"/>
              </w:rPr>
            </w:pPr>
            <w:r w:rsidRPr="008B27EC">
              <w:rPr>
                <w:color w:val="000000"/>
                <w:kern w:val="22"/>
                <w:sz w:val="18"/>
                <w:szCs w:val="18"/>
                <w:lang w:val="ru-RU" w:eastAsia="en-CA"/>
              </w:rPr>
              <w:t xml:space="preserve">2 </w:t>
            </w:r>
            <w:r>
              <w:rPr>
                <w:color w:val="000000"/>
                <w:kern w:val="22"/>
                <w:sz w:val="18"/>
                <w:szCs w:val="18"/>
                <w:lang w:val="ru-RU" w:eastAsia="en-CA"/>
              </w:rPr>
              <w:t>года</w:t>
            </w:r>
            <w:r w:rsidRPr="008B27EC">
              <w:rPr>
                <w:color w:val="000000"/>
                <w:kern w:val="22"/>
                <w:sz w:val="18"/>
                <w:szCs w:val="18"/>
                <w:lang w:val="ru-RU" w:eastAsia="en-CA"/>
              </w:rPr>
              <w:t xml:space="preserve"> </w:t>
            </w:r>
            <w:r>
              <w:rPr>
                <w:color w:val="000000"/>
                <w:kern w:val="22"/>
                <w:sz w:val="18"/>
                <w:szCs w:val="18"/>
                <w:lang w:val="ru-RU" w:eastAsia="en-CA"/>
              </w:rPr>
              <w:t>–</w:t>
            </w:r>
            <w:r w:rsidRPr="008B27EC">
              <w:rPr>
                <w:color w:val="000000"/>
                <w:kern w:val="22"/>
                <w:sz w:val="18"/>
                <w:szCs w:val="18"/>
                <w:lang w:val="ru-RU" w:eastAsia="en-CA"/>
              </w:rPr>
              <w:t xml:space="preserve"> </w:t>
            </w:r>
            <w:r>
              <w:rPr>
                <w:color w:val="000000"/>
                <w:kern w:val="22"/>
                <w:sz w:val="18"/>
                <w:szCs w:val="18"/>
                <w:lang w:val="ru-RU" w:eastAsia="en-CA"/>
              </w:rPr>
              <w:t>проводится для каждого двухгодичного доклада о транспарентности</w:t>
            </w:r>
          </w:p>
        </w:tc>
        <w:tc>
          <w:tcPr>
            <w:tcW w:w="1134" w:type="dxa"/>
            <w:tcBorders>
              <w:top w:val="nil"/>
              <w:left w:val="nil"/>
              <w:bottom w:val="single" w:sz="4" w:space="0" w:color="auto"/>
              <w:right w:val="single" w:sz="4" w:space="0" w:color="auto"/>
            </w:tcBorders>
            <w:shd w:val="clear" w:color="auto" w:fill="auto"/>
            <w:hideMark/>
          </w:tcPr>
          <w:p w14:paraId="49EE0E17" w14:textId="29D1B953" w:rsidR="005A31C6" w:rsidRPr="00420B82" w:rsidRDefault="00420B82" w:rsidP="00CC71CF">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ВОО</w:t>
            </w:r>
          </w:p>
        </w:tc>
        <w:tc>
          <w:tcPr>
            <w:tcW w:w="1861" w:type="dxa"/>
            <w:tcBorders>
              <w:top w:val="nil"/>
              <w:left w:val="nil"/>
              <w:bottom w:val="single" w:sz="4" w:space="0" w:color="auto"/>
              <w:right w:val="single" w:sz="4" w:space="0" w:color="auto"/>
            </w:tcBorders>
            <w:shd w:val="clear" w:color="auto" w:fill="auto"/>
            <w:hideMark/>
          </w:tcPr>
          <w:p w14:paraId="4C9F523C" w14:textId="1172990E" w:rsidR="005A31C6" w:rsidRPr="00420B82" w:rsidRDefault="00420B82" w:rsidP="00420B82">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Д</w:t>
            </w:r>
            <w:r w:rsidRPr="00420B82">
              <w:rPr>
                <w:color w:val="000000"/>
                <w:kern w:val="22"/>
                <w:sz w:val="18"/>
                <w:szCs w:val="18"/>
                <w:lang w:val="ru-RU" w:eastAsia="en-CA"/>
              </w:rPr>
              <w:t>вухгодичн</w:t>
            </w:r>
            <w:r>
              <w:rPr>
                <w:color w:val="000000"/>
                <w:kern w:val="22"/>
                <w:sz w:val="18"/>
                <w:szCs w:val="18"/>
                <w:lang w:val="ru-RU" w:eastAsia="en-CA"/>
              </w:rPr>
              <w:t>ый</w:t>
            </w:r>
            <w:r w:rsidRPr="00420B82">
              <w:rPr>
                <w:color w:val="000000"/>
                <w:kern w:val="22"/>
                <w:sz w:val="18"/>
                <w:szCs w:val="18"/>
                <w:lang w:val="ru-RU" w:eastAsia="en-CA"/>
              </w:rPr>
              <w:t xml:space="preserve"> </w:t>
            </w:r>
            <w:r>
              <w:rPr>
                <w:color w:val="000000"/>
                <w:kern w:val="22"/>
                <w:sz w:val="18"/>
                <w:szCs w:val="18"/>
                <w:lang w:val="ru-RU" w:eastAsia="en-CA"/>
              </w:rPr>
              <w:t>доклад</w:t>
            </w:r>
            <w:r w:rsidRPr="00420B82">
              <w:rPr>
                <w:color w:val="000000"/>
                <w:kern w:val="22"/>
                <w:sz w:val="18"/>
                <w:szCs w:val="18"/>
                <w:lang w:val="ru-RU" w:eastAsia="en-CA"/>
              </w:rPr>
              <w:t xml:space="preserve"> </w:t>
            </w:r>
            <w:r>
              <w:rPr>
                <w:color w:val="000000"/>
                <w:kern w:val="22"/>
                <w:sz w:val="18"/>
                <w:szCs w:val="18"/>
                <w:lang w:val="ru-RU" w:eastAsia="en-CA"/>
              </w:rPr>
              <w:t>Стороны</w:t>
            </w:r>
            <w:r w:rsidRPr="00420B82">
              <w:rPr>
                <w:color w:val="000000"/>
                <w:kern w:val="22"/>
                <w:sz w:val="18"/>
                <w:szCs w:val="18"/>
                <w:lang w:val="ru-RU" w:eastAsia="en-CA"/>
              </w:rPr>
              <w:t xml:space="preserve"> о транспарентности</w:t>
            </w:r>
            <w:r w:rsidR="005A31C6" w:rsidRPr="00420B82">
              <w:rPr>
                <w:color w:val="000000"/>
                <w:kern w:val="22"/>
                <w:sz w:val="18"/>
                <w:szCs w:val="18"/>
                <w:lang w:val="ru-RU" w:eastAsia="en-CA"/>
              </w:rPr>
              <w:t xml:space="preserve">, </w:t>
            </w:r>
            <w:r>
              <w:rPr>
                <w:color w:val="000000"/>
                <w:kern w:val="22"/>
                <w:sz w:val="18"/>
                <w:szCs w:val="18"/>
                <w:lang w:val="ru-RU" w:eastAsia="en-CA"/>
              </w:rPr>
              <w:t>обзорный</w:t>
            </w:r>
            <w:r w:rsidRPr="00DE31F6">
              <w:rPr>
                <w:color w:val="000000"/>
                <w:kern w:val="22"/>
                <w:sz w:val="18"/>
                <w:szCs w:val="18"/>
                <w:lang w:val="ru-RU" w:eastAsia="en-CA"/>
              </w:rPr>
              <w:t xml:space="preserve"> </w:t>
            </w:r>
            <w:r>
              <w:rPr>
                <w:color w:val="000000"/>
                <w:kern w:val="22"/>
                <w:sz w:val="18"/>
                <w:szCs w:val="18"/>
                <w:lang w:val="ru-RU" w:eastAsia="en-CA"/>
              </w:rPr>
              <w:t>доклад</w:t>
            </w:r>
            <w:r w:rsidRPr="00DE31F6">
              <w:rPr>
                <w:color w:val="000000"/>
                <w:kern w:val="22"/>
                <w:sz w:val="18"/>
                <w:szCs w:val="18"/>
                <w:lang w:val="ru-RU" w:eastAsia="en-CA"/>
              </w:rPr>
              <w:t xml:space="preserve"> </w:t>
            </w:r>
            <w:r>
              <w:rPr>
                <w:color w:val="000000"/>
                <w:kern w:val="22"/>
                <w:sz w:val="18"/>
                <w:szCs w:val="18"/>
                <w:lang w:val="ru-RU" w:eastAsia="en-CA"/>
              </w:rPr>
              <w:t>технических</w:t>
            </w:r>
            <w:r w:rsidRPr="00DE31F6">
              <w:rPr>
                <w:color w:val="000000"/>
                <w:kern w:val="22"/>
                <w:sz w:val="18"/>
                <w:szCs w:val="18"/>
                <w:lang w:val="ru-RU" w:eastAsia="en-CA"/>
              </w:rPr>
              <w:t xml:space="preserve"> </w:t>
            </w:r>
            <w:r>
              <w:rPr>
                <w:color w:val="000000"/>
                <w:kern w:val="22"/>
                <w:sz w:val="18"/>
                <w:szCs w:val="18"/>
                <w:lang w:val="ru-RU" w:eastAsia="en-CA"/>
              </w:rPr>
              <w:t>экспертов</w:t>
            </w:r>
            <w:r w:rsidRPr="00DE31F6">
              <w:rPr>
                <w:color w:val="000000"/>
                <w:kern w:val="22"/>
                <w:sz w:val="18"/>
                <w:szCs w:val="18"/>
                <w:lang w:val="ru-RU" w:eastAsia="en-CA"/>
              </w:rPr>
              <w:t xml:space="preserve"> </w:t>
            </w:r>
            <w:r>
              <w:rPr>
                <w:color w:val="000000"/>
                <w:kern w:val="22"/>
                <w:sz w:val="18"/>
                <w:szCs w:val="18"/>
                <w:lang w:val="ru-RU" w:eastAsia="en-CA"/>
              </w:rPr>
              <w:t>Стороны</w:t>
            </w:r>
            <w:r w:rsidR="005A31C6" w:rsidRPr="00420B82">
              <w:rPr>
                <w:color w:val="000000"/>
                <w:kern w:val="22"/>
                <w:sz w:val="18"/>
                <w:szCs w:val="18"/>
                <w:lang w:val="ru-RU" w:eastAsia="en-CA"/>
              </w:rPr>
              <w:t xml:space="preserve">, </w:t>
            </w:r>
            <w:r>
              <w:rPr>
                <w:color w:val="000000"/>
                <w:kern w:val="22"/>
                <w:sz w:val="18"/>
                <w:szCs w:val="18"/>
                <w:lang w:val="ru-RU" w:eastAsia="en-CA"/>
              </w:rPr>
              <w:t>любая дополнитель</w:t>
            </w:r>
            <w:r>
              <w:rPr>
                <w:color w:val="000000"/>
                <w:kern w:val="22"/>
                <w:sz w:val="18"/>
                <w:szCs w:val="18"/>
                <w:lang w:val="ru-RU" w:eastAsia="en-CA"/>
              </w:rPr>
              <w:softHyphen/>
              <w:t>ная информация, предоставленная Стороной</w:t>
            </w:r>
          </w:p>
        </w:tc>
        <w:tc>
          <w:tcPr>
            <w:tcW w:w="1252" w:type="dxa"/>
            <w:tcBorders>
              <w:top w:val="nil"/>
              <w:left w:val="nil"/>
              <w:bottom w:val="single" w:sz="4" w:space="0" w:color="auto"/>
              <w:right w:val="single" w:sz="4" w:space="0" w:color="auto"/>
            </w:tcBorders>
            <w:shd w:val="clear" w:color="auto" w:fill="auto"/>
            <w:hideMark/>
          </w:tcPr>
          <w:p w14:paraId="1722A563" w14:textId="048CFCDA" w:rsidR="005A31C6" w:rsidRPr="00420B82" w:rsidRDefault="00420B82" w:rsidP="00CC71CF">
            <w:pPr>
              <w:suppressLineNumbers/>
              <w:suppressAutoHyphens/>
              <w:ind w:left="-49" w:right="-49"/>
              <w:jc w:val="left"/>
              <w:rPr>
                <w:color w:val="000000"/>
                <w:kern w:val="22"/>
                <w:sz w:val="18"/>
                <w:szCs w:val="18"/>
                <w:lang w:val="ru-RU" w:eastAsia="en-CA"/>
              </w:rPr>
            </w:pPr>
            <w:r>
              <w:rPr>
                <w:color w:val="000000"/>
                <w:kern w:val="22"/>
                <w:sz w:val="18"/>
                <w:szCs w:val="18"/>
                <w:lang w:val="ru-RU" w:eastAsia="en-CA"/>
              </w:rPr>
              <w:t>Нет</w:t>
            </w:r>
          </w:p>
        </w:tc>
        <w:tc>
          <w:tcPr>
            <w:tcW w:w="1139" w:type="dxa"/>
            <w:tcBorders>
              <w:top w:val="nil"/>
              <w:left w:val="nil"/>
              <w:bottom w:val="single" w:sz="4" w:space="0" w:color="auto"/>
              <w:right w:val="single" w:sz="4" w:space="0" w:color="auto"/>
            </w:tcBorders>
            <w:shd w:val="clear" w:color="auto" w:fill="auto"/>
            <w:hideMark/>
          </w:tcPr>
          <w:p w14:paraId="272F756C" w14:textId="7D84E01D" w:rsidR="005A31C6" w:rsidRPr="009C74E6" w:rsidRDefault="005A31C6" w:rsidP="00CC71CF">
            <w:pPr>
              <w:suppressLineNumbers/>
              <w:suppressAutoHyphens/>
              <w:ind w:left="-69" w:right="-58"/>
              <w:jc w:val="left"/>
              <w:rPr>
                <w:color w:val="000000"/>
                <w:kern w:val="22"/>
                <w:sz w:val="18"/>
                <w:szCs w:val="18"/>
                <w:lang w:eastAsia="en-CA"/>
              </w:rPr>
            </w:pPr>
          </w:p>
        </w:tc>
        <w:tc>
          <w:tcPr>
            <w:tcW w:w="1843" w:type="dxa"/>
            <w:tcBorders>
              <w:top w:val="nil"/>
              <w:left w:val="nil"/>
              <w:bottom w:val="single" w:sz="4" w:space="0" w:color="auto"/>
              <w:right w:val="single" w:sz="4" w:space="0" w:color="auto"/>
            </w:tcBorders>
            <w:shd w:val="clear" w:color="auto" w:fill="auto"/>
            <w:hideMark/>
          </w:tcPr>
          <w:p w14:paraId="62B87B63" w14:textId="0FE535F0" w:rsidR="005A31C6" w:rsidRPr="00637460" w:rsidRDefault="00587404" w:rsidP="00637460">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Отчет</w:t>
            </w:r>
            <w:r w:rsidRPr="00637460">
              <w:rPr>
                <w:color w:val="000000"/>
                <w:kern w:val="22"/>
                <w:sz w:val="18"/>
                <w:szCs w:val="18"/>
                <w:lang w:val="ru-RU" w:eastAsia="en-CA"/>
              </w:rPr>
              <w:t xml:space="preserve"> </w:t>
            </w:r>
            <w:r>
              <w:rPr>
                <w:color w:val="000000"/>
                <w:kern w:val="22"/>
                <w:sz w:val="18"/>
                <w:szCs w:val="18"/>
                <w:lang w:val="ru-RU" w:eastAsia="en-CA"/>
              </w:rPr>
              <w:t>о</w:t>
            </w:r>
            <w:r w:rsidRPr="00637460">
              <w:rPr>
                <w:color w:val="000000"/>
                <w:kern w:val="22"/>
                <w:sz w:val="18"/>
                <w:szCs w:val="18"/>
                <w:lang w:val="ru-RU" w:eastAsia="en-CA"/>
              </w:rPr>
              <w:t xml:space="preserve"> </w:t>
            </w:r>
            <w:r>
              <w:rPr>
                <w:color w:val="000000"/>
                <w:kern w:val="22"/>
                <w:sz w:val="18"/>
                <w:szCs w:val="18"/>
                <w:lang w:val="ru-RU" w:eastAsia="en-CA"/>
              </w:rPr>
              <w:t>стимулирующем</w:t>
            </w:r>
            <w:r w:rsidRPr="00637460">
              <w:rPr>
                <w:color w:val="000000"/>
                <w:kern w:val="22"/>
                <w:sz w:val="18"/>
                <w:szCs w:val="18"/>
                <w:lang w:val="ru-RU" w:eastAsia="en-CA"/>
              </w:rPr>
              <w:t xml:space="preserve"> </w:t>
            </w:r>
            <w:r>
              <w:rPr>
                <w:color w:val="000000"/>
                <w:kern w:val="22"/>
                <w:sz w:val="18"/>
                <w:szCs w:val="18"/>
                <w:lang w:val="ru-RU" w:eastAsia="en-CA"/>
              </w:rPr>
              <w:t>многостороннем</w:t>
            </w:r>
            <w:r w:rsidRPr="00637460">
              <w:rPr>
                <w:color w:val="000000"/>
                <w:kern w:val="22"/>
                <w:sz w:val="18"/>
                <w:szCs w:val="18"/>
                <w:lang w:val="ru-RU" w:eastAsia="en-CA"/>
              </w:rPr>
              <w:t xml:space="preserve"> </w:t>
            </w:r>
            <w:r>
              <w:rPr>
                <w:color w:val="000000"/>
                <w:kern w:val="22"/>
                <w:sz w:val="18"/>
                <w:szCs w:val="18"/>
                <w:lang w:val="ru-RU" w:eastAsia="en-CA"/>
              </w:rPr>
              <w:t>рассмотрении</w:t>
            </w:r>
            <w:r w:rsidRPr="00637460">
              <w:rPr>
                <w:color w:val="000000"/>
                <w:kern w:val="22"/>
                <w:sz w:val="18"/>
                <w:szCs w:val="18"/>
                <w:lang w:val="ru-RU" w:eastAsia="en-CA"/>
              </w:rPr>
              <w:t xml:space="preserve"> </w:t>
            </w:r>
            <w:r>
              <w:rPr>
                <w:color w:val="000000"/>
                <w:kern w:val="22"/>
                <w:sz w:val="18"/>
                <w:szCs w:val="18"/>
                <w:lang w:val="ru-RU" w:eastAsia="en-CA"/>
              </w:rPr>
              <w:t>прогресса</w:t>
            </w:r>
            <w:r w:rsidRPr="00637460">
              <w:rPr>
                <w:color w:val="000000"/>
                <w:kern w:val="22"/>
                <w:sz w:val="18"/>
                <w:szCs w:val="18"/>
                <w:lang w:val="ru-RU" w:eastAsia="en-CA"/>
              </w:rPr>
              <w:t xml:space="preserve">, </w:t>
            </w:r>
            <w:r>
              <w:rPr>
                <w:color w:val="000000"/>
                <w:kern w:val="22"/>
                <w:sz w:val="18"/>
                <w:szCs w:val="18"/>
                <w:lang w:val="ru-RU" w:eastAsia="en-CA"/>
              </w:rPr>
              <w:t>включающий</w:t>
            </w:r>
            <w:r w:rsidR="005A31C6" w:rsidRPr="00637460">
              <w:rPr>
                <w:color w:val="000000"/>
                <w:kern w:val="22"/>
                <w:sz w:val="18"/>
                <w:szCs w:val="18"/>
                <w:lang w:val="ru-RU" w:eastAsia="en-CA"/>
              </w:rPr>
              <w:t xml:space="preserve">: </w:t>
            </w:r>
            <w:r w:rsidR="00637460">
              <w:rPr>
                <w:color w:val="000000"/>
                <w:kern w:val="22"/>
                <w:sz w:val="18"/>
                <w:szCs w:val="18"/>
                <w:lang w:val="ru-RU" w:eastAsia="en-CA"/>
              </w:rPr>
              <w:t>презентацию Стороны</w:t>
            </w:r>
            <w:r w:rsidR="005A31C6" w:rsidRPr="00637460">
              <w:rPr>
                <w:color w:val="000000"/>
                <w:kern w:val="22"/>
                <w:sz w:val="18"/>
                <w:szCs w:val="18"/>
                <w:lang w:val="ru-RU" w:eastAsia="en-CA"/>
              </w:rPr>
              <w:t xml:space="preserve">, </w:t>
            </w:r>
            <w:r w:rsidR="00637460">
              <w:rPr>
                <w:color w:val="000000"/>
                <w:kern w:val="22"/>
                <w:sz w:val="18"/>
                <w:szCs w:val="18"/>
                <w:lang w:val="ru-RU" w:eastAsia="en-CA"/>
              </w:rPr>
              <w:t>вопросы</w:t>
            </w:r>
            <w:r w:rsidR="00637460" w:rsidRPr="00637460">
              <w:rPr>
                <w:color w:val="000000"/>
                <w:kern w:val="22"/>
                <w:sz w:val="18"/>
                <w:szCs w:val="18"/>
                <w:lang w:val="ru-RU" w:eastAsia="en-CA"/>
              </w:rPr>
              <w:t xml:space="preserve"> </w:t>
            </w:r>
            <w:r w:rsidR="00637460">
              <w:rPr>
                <w:color w:val="000000"/>
                <w:kern w:val="22"/>
                <w:sz w:val="18"/>
                <w:szCs w:val="18"/>
                <w:lang w:val="ru-RU" w:eastAsia="en-CA"/>
              </w:rPr>
              <w:t>и</w:t>
            </w:r>
            <w:r w:rsidR="00637460" w:rsidRPr="00637460">
              <w:rPr>
                <w:color w:val="000000"/>
                <w:kern w:val="22"/>
                <w:sz w:val="18"/>
                <w:szCs w:val="18"/>
                <w:lang w:val="ru-RU" w:eastAsia="en-CA"/>
              </w:rPr>
              <w:t xml:space="preserve"> </w:t>
            </w:r>
            <w:r w:rsidR="00637460">
              <w:rPr>
                <w:color w:val="000000"/>
                <w:kern w:val="22"/>
                <w:sz w:val="18"/>
                <w:szCs w:val="18"/>
                <w:lang w:val="ru-RU" w:eastAsia="en-CA"/>
              </w:rPr>
              <w:t>ответы</w:t>
            </w:r>
            <w:r w:rsidR="005A31C6" w:rsidRPr="00637460">
              <w:rPr>
                <w:color w:val="000000"/>
                <w:kern w:val="22"/>
                <w:sz w:val="18"/>
                <w:szCs w:val="18"/>
                <w:lang w:val="ru-RU" w:eastAsia="en-CA"/>
              </w:rPr>
              <w:t xml:space="preserve">, </w:t>
            </w:r>
            <w:r w:rsidR="00637460">
              <w:rPr>
                <w:color w:val="000000"/>
                <w:kern w:val="22"/>
                <w:sz w:val="18"/>
                <w:szCs w:val="18"/>
                <w:lang w:val="ru-RU" w:eastAsia="en-CA"/>
              </w:rPr>
              <w:t>протокол</w:t>
            </w:r>
            <w:r w:rsidR="00637460" w:rsidRPr="00637460">
              <w:rPr>
                <w:color w:val="000000"/>
                <w:kern w:val="22"/>
                <w:sz w:val="18"/>
                <w:szCs w:val="18"/>
                <w:lang w:val="ru-RU" w:eastAsia="en-CA"/>
              </w:rPr>
              <w:t xml:space="preserve"> </w:t>
            </w:r>
            <w:r w:rsidR="00637460">
              <w:rPr>
                <w:color w:val="000000"/>
                <w:kern w:val="22"/>
                <w:sz w:val="18"/>
                <w:szCs w:val="18"/>
                <w:lang w:val="ru-RU" w:eastAsia="en-CA"/>
              </w:rPr>
              <w:t>заседания</w:t>
            </w:r>
            <w:r w:rsidR="00637460" w:rsidRPr="00637460">
              <w:rPr>
                <w:color w:val="000000"/>
                <w:kern w:val="22"/>
                <w:sz w:val="18"/>
                <w:szCs w:val="18"/>
                <w:lang w:val="ru-RU" w:eastAsia="en-CA"/>
              </w:rPr>
              <w:t xml:space="preserve"> </w:t>
            </w:r>
            <w:r w:rsidR="00637460">
              <w:rPr>
                <w:color w:val="000000"/>
                <w:kern w:val="22"/>
                <w:sz w:val="18"/>
                <w:szCs w:val="18"/>
                <w:lang w:val="ru-RU" w:eastAsia="en-CA"/>
              </w:rPr>
              <w:t>рабочей</w:t>
            </w:r>
            <w:r w:rsidR="00637460" w:rsidRPr="00637460">
              <w:rPr>
                <w:color w:val="000000"/>
                <w:kern w:val="22"/>
                <w:sz w:val="18"/>
                <w:szCs w:val="18"/>
                <w:lang w:val="ru-RU" w:eastAsia="en-CA"/>
              </w:rPr>
              <w:t xml:space="preserve"> </w:t>
            </w:r>
            <w:r w:rsidR="00637460">
              <w:rPr>
                <w:color w:val="000000"/>
                <w:kern w:val="22"/>
                <w:sz w:val="18"/>
                <w:szCs w:val="18"/>
                <w:lang w:val="ru-RU" w:eastAsia="en-CA"/>
              </w:rPr>
              <w:t>группы</w:t>
            </w:r>
            <w:r w:rsidR="005A31C6" w:rsidRPr="00637460">
              <w:rPr>
                <w:color w:val="000000"/>
                <w:kern w:val="22"/>
                <w:sz w:val="18"/>
                <w:szCs w:val="18"/>
                <w:lang w:val="ru-RU" w:eastAsia="en-CA"/>
              </w:rPr>
              <w:t xml:space="preserve">, </w:t>
            </w:r>
            <w:r w:rsidR="00637460">
              <w:rPr>
                <w:color w:val="000000"/>
                <w:kern w:val="22"/>
                <w:sz w:val="18"/>
                <w:szCs w:val="18"/>
                <w:lang w:val="ru-RU" w:eastAsia="en-CA"/>
              </w:rPr>
              <w:t>процедурное резюме</w:t>
            </w:r>
            <w:r w:rsidR="005A31C6" w:rsidRPr="00637460">
              <w:rPr>
                <w:color w:val="000000"/>
                <w:kern w:val="22"/>
                <w:sz w:val="18"/>
                <w:szCs w:val="18"/>
                <w:lang w:val="ru-RU" w:eastAsia="en-CA"/>
              </w:rPr>
              <w:t xml:space="preserve"> </w:t>
            </w:r>
            <w:r w:rsidR="00637460">
              <w:rPr>
                <w:color w:val="000000"/>
                <w:kern w:val="22"/>
                <w:sz w:val="18"/>
                <w:szCs w:val="18"/>
                <w:lang w:val="ru-RU" w:eastAsia="en-CA"/>
              </w:rPr>
              <w:t>и любую дополнительную информацию на онлайновой платформе.</w:t>
            </w:r>
          </w:p>
        </w:tc>
        <w:tc>
          <w:tcPr>
            <w:tcW w:w="1559" w:type="dxa"/>
            <w:tcBorders>
              <w:top w:val="nil"/>
              <w:left w:val="nil"/>
              <w:bottom w:val="single" w:sz="4" w:space="0" w:color="auto"/>
              <w:right w:val="single" w:sz="4" w:space="0" w:color="auto"/>
            </w:tcBorders>
            <w:shd w:val="clear" w:color="auto" w:fill="auto"/>
            <w:hideMark/>
          </w:tcPr>
          <w:p w14:paraId="5A6265EC" w14:textId="77777777" w:rsidR="005A31C6" w:rsidRPr="00637460" w:rsidRDefault="005A31C6" w:rsidP="00CC71CF">
            <w:pPr>
              <w:suppressLineNumbers/>
              <w:suppressAutoHyphens/>
              <w:ind w:left="-56" w:right="-57"/>
              <w:jc w:val="left"/>
              <w:rPr>
                <w:color w:val="000000"/>
                <w:kern w:val="22"/>
                <w:sz w:val="18"/>
                <w:szCs w:val="18"/>
                <w:lang w:val="ru-RU" w:eastAsia="en-CA"/>
              </w:rPr>
            </w:pPr>
            <w:r w:rsidRPr="009C74E6">
              <w:rPr>
                <w:color w:val="000000"/>
                <w:kern w:val="22"/>
                <w:sz w:val="18"/>
                <w:szCs w:val="18"/>
                <w:lang w:eastAsia="en-CA"/>
              </w:rPr>
              <w:t> </w:t>
            </w:r>
          </w:p>
        </w:tc>
        <w:tc>
          <w:tcPr>
            <w:tcW w:w="1276" w:type="dxa"/>
            <w:tcBorders>
              <w:top w:val="nil"/>
              <w:left w:val="nil"/>
              <w:bottom w:val="single" w:sz="4" w:space="0" w:color="auto"/>
              <w:right w:val="single" w:sz="4" w:space="0" w:color="auto"/>
            </w:tcBorders>
            <w:shd w:val="clear" w:color="auto" w:fill="auto"/>
            <w:hideMark/>
          </w:tcPr>
          <w:p w14:paraId="0BECEA3A" w14:textId="441A6CC4" w:rsidR="005A31C6" w:rsidRPr="00637460" w:rsidRDefault="00637460" w:rsidP="00ED3FCA">
            <w:pPr>
              <w:suppressLineNumbers/>
              <w:suppressAutoHyphens/>
              <w:ind w:left="-47" w:right="-55"/>
              <w:jc w:val="left"/>
              <w:rPr>
                <w:color w:val="000000"/>
                <w:kern w:val="22"/>
                <w:sz w:val="18"/>
                <w:szCs w:val="18"/>
                <w:lang w:val="ru-RU" w:eastAsia="en-CA"/>
              </w:rPr>
            </w:pPr>
            <w:r>
              <w:rPr>
                <w:color w:val="000000"/>
                <w:kern w:val="22"/>
                <w:sz w:val="18"/>
                <w:szCs w:val="18"/>
                <w:lang w:val="ru-RU" w:eastAsia="en-CA"/>
              </w:rPr>
              <w:t>Открыто</w:t>
            </w:r>
            <w:r w:rsidRPr="00637460">
              <w:rPr>
                <w:color w:val="000000"/>
                <w:kern w:val="22"/>
                <w:sz w:val="18"/>
                <w:szCs w:val="18"/>
                <w:lang w:val="ru-RU" w:eastAsia="en-CA"/>
              </w:rPr>
              <w:t xml:space="preserve"> </w:t>
            </w:r>
            <w:r>
              <w:rPr>
                <w:color w:val="000000"/>
                <w:kern w:val="22"/>
                <w:sz w:val="18"/>
                <w:szCs w:val="18"/>
                <w:lang w:val="ru-RU" w:eastAsia="en-CA"/>
              </w:rPr>
              <w:t>для</w:t>
            </w:r>
            <w:r w:rsidRPr="00637460">
              <w:rPr>
                <w:color w:val="000000"/>
                <w:kern w:val="22"/>
                <w:sz w:val="18"/>
                <w:szCs w:val="18"/>
                <w:lang w:val="ru-RU" w:eastAsia="en-CA"/>
              </w:rPr>
              <w:t xml:space="preserve"> </w:t>
            </w:r>
            <w:r>
              <w:rPr>
                <w:color w:val="000000"/>
                <w:kern w:val="22"/>
                <w:sz w:val="18"/>
                <w:szCs w:val="18"/>
                <w:lang w:val="ru-RU" w:eastAsia="en-CA"/>
              </w:rPr>
              <w:t>зарегистриро</w:t>
            </w:r>
            <w:r w:rsidR="00ED3FCA">
              <w:rPr>
                <w:color w:val="000000"/>
                <w:kern w:val="22"/>
                <w:sz w:val="18"/>
                <w:szCs w:val="18"/>
                <w:lang w:val="ru-RU" w:eastAsia="en-CA"/>
              </w:rPr>
              <w:softHyphen/>
            </w:r>
            <w:r>
              <w:rPr>
                <w:color w:val="000000"/>
                <w:kern w:val="22"/>
                <w:sz w:val="18"/>
                <w:szCs w:val="18"/>
                <w:lang w:val="ru-RU" w:eastAsia="en-CA"/>
              </w:rPr>
              <w:t>ванных</w:t>
            </w:r>
            <w:r w:rsidRPr="00637460">
              <w:rPr>
                <w:color w:val="000000"/>
                <w:kern w:val="22"/>
                <w:sz w:val="18"/>
                <w:szCs w:val="18"/>
                <w:lang w:val="ru-RU" w:eastAsia="en-CA"/>
              </w:rPr>
              <w:t xml:space="preserve"> </w:t>
            </w:r>
            <w:r>
              <w:rPr>
                <w:color w:val="000000"/>
                <w:kern w:val="22"/>
                <w:sz w:val="18"/>
                <w:szCs w:val="18"/>
                <w:lang w:val="ru-RU" w:eastAsia="en-CA"/>
              </w:rPr>
              <w:t>наблюдателей</w:t>
            </w:r>
            <w:r w:rsidRPr="00637460">
              <w:rPr>
                <w:color w:val="000000"/>
                <w:kern w:val="22"/>
                <w:sz w:val="18"/>
                <w:szCs w:val="18"/>
                <w:lang w:val="ru-RU" w:eastAsia="en-CA"/>
              </w:rPr>
              <w:t xml:space="preserve">, </w:t>
            </w:r>
            <w:r>
              <w:rPr>
                <w:color w:val="000000"/>
                <w:kern w:val="22"/>
                <w:sz w:val="18"/>
                <w:szCs w:val="18"/>
                <w:lang w:val="ru-RU" w:eastAsia="en-CA"/>
              </w:rPr>
              <w:t>а</w:t>
            </w:r>
            <w:r w:rsidRPr="00637460">
              <w:rPr>
                <w:color w:val="000000"/>
                <w:kern w:val="22"/>
                <w:sz w:val="18"/>
                <w:szCs w:val="18"/>
                <w:lang w:val="ru-RU" w:eastAsia="en-CA"/>
              </w:rPr>
              <w:t xml:space="preserve"> </w:t>
            </w:r>
            <w:r>
              <w:rPr>
                <w:color w:val="000000"/>
                <w:kern w:val="22"/>
                <w:sz w:val="18"/>
                <w:szCs w:val="18"/>
                <w:lang w:val="ru-RU" w:eastAsia="en-CA"/>
              </w:rPr>
              <w:t>публичный</w:t>
            </w:r>
            <w:r w:rsidRPr="00637460">
              <w:rPr>
                <w:color w:val="000000"/>
                <w:kern w:val="22"/>
                <w:sz w:val="18"/>
                <w:szCs w:val="18"/>
                <w:lang w:val="ru-RU" w:eastAsia="en-CA"/>
              </w:rPr>
              <w:t xml:space="preserve"> </w:t>
            </w:r>
            <w:r>
              <w:rPr>
                <w:color w:val="000000"/>
                <w:kern w:val="22"/>
                <w:sz w:val="18"/>
                <w:szCs w:val="18"/>
                <w:lang w:val="ru-RU" w:eastAsia="en-CA"/>
              </w:rPr>
              <w:t>доступ</w:t>
            </w:r>
            <w:r w:rsidRPr="00637460">
              <w:rPr>
                <w:color w:val="000000"/>
                <w:kern w:val="22"/>
                <w:sz w:val="18"/>
                <w:szCs w:val="18"/>
                <w:lang w:val="ru-RU" w:eastAsia="en-CA"/>
              </w:rPr>
              <w:t xml:space="preserve"> </w:t>
            </w:r>
            <w:r>
              <w:rPr>
                <w:color w:val="000000"/>
                <w:kern w:val="22"/>
                <w:sz w:val="18"/>
                <w:szCs w:val="18"/>
                <w:lang w:val="ru-RU" w:eastAsia="en-CA"/>
              </w:rPr>
              <w:t>предоставля</w:t>
            </w:r>
            <w:r w:rsidR="00ED3FCA">
              <w:rPr>
                <w:color w:val="000000"/>
                <w:kern w:val="22"/>
                <w:sz w:val="18"/>
                <w:szCs w:val="18"/>
                <w:lang w:val="ru-RU" w:eastAsia="en-CA"/>
              </w:rPr>
              <w:softHyphen/>
            </w:r>
            <w:r>
              <w:rPr>
                <w:color w:val="000000"/>
                <w:kern w:val="22"/>
                <w:sz w:val="18"/>
                <w:szCs w:val="18"/>
                <w:lang w:val="ru-RU" w:eastAsia="en-CA"/>
              </w:rPr>
              <w:t>ется</w:t>
            </w:r>
            <w:r w:rsidRPr="00637460">
              <w:rPr>
                <w:color w:val="000000"/>
                <w:kern w:val="22"/>
                <w:sz w:val="18"/>
                <w:szCs w:val="18"/>
                <w:lang w:val="ru-RU" w:eastAsia="en-CA"/>
              </w:rPr>
              <w:t xml:space="preserve"> </w:t>
            </w:r>
            <w:r w:rsidR="00ED3FCA">
              <w:rPr>
                <w:color w:val="000000"/>
                <w:kern w:val="22"/>
                <w:sz w:val="18"/>
                <w:szCs w:val="18"/>
                <w:lang w:val="ru-RU" w:eastAsia="en-CA"/>
              </w:rPr>
              <w:t>в виде прямой записи в режиме онлайн</w:t>
            </w:r>
          </w:p>
        </w:tc>
      </w:tr>
      <w:tr w:rsidR="005A31C6" w:rsidRPr="00F84494" w14:paraId="75CBBCDA"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945C8E2" w14:textId="4B7A769E" w:rsidR="005A31C6" w:rsidRPr="00ED3FCA" w:rsidRDefault="00ED3FCA" w:rsidP="00ED3FCA">
            <w:pPr>
              <w:suppressLineNumbers/>
              <w:suppressAutoHyphens/>
              <w:jc w:val="left"/>
              <w:rPr>
                <w:b/>
                <w:bCs/>
                <w:color w:val="000000"/>
                <w:kern w:val="22"/>
                <w:sz w:val="20"/>
                <w:szCs w:val="20"/>
                <w:lang w:val="ru-RU" w:eastAsia="en-CA"/>
              </w:rPr>
            </w:pPr>
            <w:r>
              <w:rPr>
                <w:b/>
                <w:bCs/>
                <w:color w:val="000000"/>
                <w:kern w:val="22"/>
                <w:sz w:val="20"/>
                <w:szCs w:val="20"/>
                <w:lang w:val="ru-RU" w:eastAsia="en-CA"/>
              </w:rPr>
              <w:t>Парижское соглашение – глобальное подведение итогов</w:t>
            </w:r>
          </w:p>
        </w:tc>
        <w:tc>
          <w:tcPr>
            <w:tcW w:w="1428" w:type="dxa"/>
            <w:tcBorders>
              <w:top w:val="nil"/>
              <w:left w:val="nil"/>
              <w:bottom w:val="single" w:sz="4" w:space="0" w:color="auto"/>
              <w:right w:val="single" w:sz="4" w:space="0" w:color="auto"/>
            </w:tcBorders>
            <w:shd w:val="clear" w:color="auto" w:fill="auto"/>
            <w:hideMark/>
          </w:tcPr>
          <w:p w14:paraId="51B58F8A" w14:textId="0E150289" w:rsidR="00356A3B" w:rsidRPr="00ED3FCA" w:rsidRDefault="00ED3FCA" w:rsidP="00CC71CF">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Коллективный</w:t>
            </w:r>
            <w:r w:rsidRPr="00ED3FCA">
              <w:rPr>
                <w:color w:val="000000"/>
                <w:kern w:val="22"/>
                <w:sz w:val="18"/>
                <w:szCs w:val="18"/>
                <w:lang w:val="ru-RU" w:eastAsia="en-CA"/>
              </w:rPr>
              <w:t xml:space="preserve"> </w:t>
            </w:r>
            <w:r>
              <w:rPr>
                <w:color w:val="000000"/>
                <w:kern w:val="22"/>
                <w:sz w:val="18"/>
                <w:szCs w:val="18"/>
                <w:lang w:val="ru-RU" w:eastAsia="en-CA"/>
              </w:rPr>
              <w:t>прогресс</w:t>
            </w:r>
            <w:r w:rsidRPr="00ED3FCA">
              <w:rPr>
                <w:color w:val="000000"/>
                <w:kern w:val="22"/>
                <w:sz w:val="18"/>
                <w:szCs w:val="18"/>
                <w:lang w:val="ru-RU" w:eastAsia="en-CA"/>
              </w:rPr>
              <w:t xml:space="preserve"> </w:t>
            </w:r>
            <w:r>
              <w:rPr>
                <w:color w:val="000000"/>
                <w:kern w:val="22"/>
                <w:sz w:val="18"/>
                <w:szCs w:val="18"/>
                <w:lang w:val="ru-RU" w:eastAsia="en-CA"/>
              </w:rPr>
              <w:t>Сторон</w:t>
            </w:r>
            <w:r w:rsidR="005A31C6" w:rsidRPr="00ED3FCA">
              <w:rPr>
                <w:color w:val="000000"/>
                <w:kern w:val="22"/>
                <w:sz w:val="18"/>
                <w:szCs w:val="18"/>
                <w:lang w:val="ru-RU" w:eastAsia="en-CA"/>
              </w:rPr>
              <w:t xml:space="preserve"> </w:t>
            </w:r>
            <w:r>
              <w:rPr>
                <w:color w:val="000000"/>
                <w:kern w:val="22"/>
                <w:sz w:val="18"/>
                <w:szCs w:val="18"/>
                <w:lang w:val="ru-RU" w:eastAsia="en-CA"/>
              </w:rPr>
              <w:t>в</w:t>
            </w:r>
            <w:r w:rsidRPr="00ED3FCA">
              <w:rPr>
                <w:color w:val="000000"/>
                <w:kern w:val="22"/>
                <w:sz w:val="18"/>
                <w:szCs w:val="18"/>
                <w:lang w:val="ru-RU" w:eastAsia="en-CA"/>
              </w:rPr>
              <w:t xml:space="preserve"> </w:t>
            </w:r>
            <w:r>
              <w:rPr>
                <w:color w:val="000000"/>
                <w:kern w:val="22"/>
                <w:sz w:val="18"/>
                <w:szCs w:val="18"/>
                <w:lang w:val="ru-RU" w:eastAsia="en-CA"/>
              </w:rPr>
              <w:t>выполнении</w:t>
            </w:r>
            <w:r w:rsidRPr="00ED3FCA">
              <w:rPr>
                <w:color w:val="000000"/>
                <w:kern w:val="22"/>
                <w:sz w:val="18"/>
                <w:szCs w:val="18"/>
                <w:lang w:val="ru-RU" w:eastAsia="en-CA"/>
              </w:rPr>
              <w:t xml:space="preserve"> </w:t>
            </w:r>
            <w:r>
              <w:rPr>
                <w:color w:val="000000"/>
                <w:kern w:val="22"/>
                <w:sz w:val="18"/>
                <w:szCs w:val="18"/>
                <w:lang w:val="ru-RU" w:eastAsia="en-CA"/>
              </w:rPr>
              <w:t>цели</w:t>
            </w:r>
            <w:r w:rsidRPr="00ED3FCA">
              <w:rPr>
                <w:color w:val="000000"/>
                <w:kern w:val="22"/>
                <w:sz w:val="18"/>
                <w:szCs w:val="18"/>
                <w:lang w:val="ru-RU" w:eastAsia="en-CA"/>
              </w:rPr>
              <w:t xml:space="preserve"> </w:t>
            </w:r>
            <w:r>
              <w:rPr>
                <w:color w:val="000000"/>
                <w:kern w:val="22"/>
                <w:sz w:val="18"/>
                <w:szCs w:val="18"/>
                <w:lang w:val="ru-RU" w:eastAsia="en-CA"/>
              </w:rPr>
              <w:t>и</w:t>
            </w:r>
            <w:r w:rsidRPr="00ED3FCA">
              <w:rPr>
                <w:color w:val="000000"/>
                <w:kern w:val="22"/>
                <w:sz w:val="18"/>
                <w:szCs w:val="18"/>
                <w:lang w:val="ru-RU" w:eastAsia="en-CA"/>
              </w:rPr>
              <w:t xml:space="preserve"> </w:t>
            </w:r>
            <w:r>
              <w:rPr>
                <w:color w:val="000000"/>
                <w:kern w:val="22"/>
                <w:sz w:val="18"/>
                <w:szCs w:val="18"/>
                <w:lang w:val="ru-RU" w:eastAsia="en-CA"/>
              </w:rPr>
              <w:t>долгосрочных</w:t>
            </w:r>
            <w:r w:rsidRPr="00ED3FCA">
              <w:rPr>
                <w:color w:val="000000"/>
                <w:kern w:val="22"/>
                <w:sz w:val="18"/>
                <w:szCs w:val="18"/>
                <w:lang w:val="ru-RU" w:eastAsia="en-CA"/>
              </w:rPr>
              <w:t xml:space="preserve"> </w:t>
            </w:r>
            <w:r>
              <w:rPr>
                <w:color w:val="000000"/>
                <w:kern w:val="22"/>
                <w:sz w:val="18"/>
                <w:szCs w:val="18"/>
                <w:lang w:val="ru-RU" w:eastAsia="en-CA"/>
              </w:rPr>
              <w:t>задач</w:t>
            </w:r>
            <w:r w:rsidR="005A31C6" w:rsidRPr="00ED3FCA">
              <w:rPr>
                <w:color w:val="000000"/>
                <w:kern w:val="22"/>
                <w:sz w:val="18"/>
                <w:szCs w:val="18"/>
                <w:lang w:val="ru-RU" w:eastAsia="en-CA"/>
              </w:rPr>
              <w:t xml:space="preserve"> </w:t>
            </w:r>
            <w:r>
              <w:rPr>
                <w:color w:val="000000"/>
                <w:kern w:val="22"/>
                <w:sz w:val="18"/>
                <w:szCs w:val="18"/>
                <w:lang w:val="ru-RU" w:eastAsia="en-CA"/>
              </w:rPr>
              <w:lastRenderedPageBreak/>
              <w:t>Парижского соглашения</w:t>
            </w:r>
          </w:p>
          <w:p w14:paraId="053882F0" w14:textId="44869C51" w:rsidR="005A31C6" w:rsidRPr="009C74E6" w:rsidRDefault="00ED3FCA" w:rsidP="00ED3FCA">
            <w:pPr>
              <w:suppressLineNumbers/>
              <w:suppressAutoHyphens/>
              <w:ind w:left="-57" w:right="-47"/>
              <w:jc w:val="left"/>
              <w:rPr>
                <w:color w:val="000000"/>
                <w:kern w:val="22"/>
                <w:sz w:val="18"/>
                <w:szCs w:val="18"/>
                <w:lang w:eastAsia="en-CA"/>
              </w:rPr>
            </w:pPr>
            <w:r>
              <w:rPr>
                <w:color w:val="000000"/>
                <w:kern w:val="22"/>
                <w:sz w:val="18"/>
                <w:szCs w:val="18"/>
                <w:lang w:val="ru-RU" w:eastAsia="en-CA"/>
              </w:rPr>
              <w:t>Средства осуществления</w:t>
            </w:r>
          </w:p>
        </w:tc>
        <w:tc>
          <w:tcPr>
            <w:tcW w:w="1560" w:type="dxa"/>
            <w:tcBorders>
              <w:top w:val="nil"/>
              <w:left w:val="nil"/>
              <w:bottom w:val="single" w:sz="4" w:space="0" w:color="auto"/>
              <w:right w:val="single" w:sz="4" w:space="0" w:color="auto"/>
            </w:tcBorders>
            <w:shd w:val="clear" w:color="auto" w:fill="auto"/>
            <w:hideMark/>
          </w:tcPr>
          <w:p w14:paraId="6403D5FA" w14:textId="3C5A715D" w:rsidR="005A31C6" w:rsidRPr="009C74E6" w:rsidRDefault="005A31C6" w:rsidP="00CC71CF">
            <w:pPr>
              <w:suppressLineNumbers/>
              <w:suppressAutoHyphens/>
              <w:ind w:left="-57" w:right="-55"/>
              <w:jc w:val="left"/>
              <w:rPr>
                <w:color w:val="000000"/>
                <w:kern w:val="22"/>
                <w:sz w:val="18"/>
                <w:szCs w:val="18"/>
                <w:lang w:eastAsia="en-CA"/>
              </w:rPr>
            </w:pPr>
            <w:r w:rsidRPr="009C74E6">
              <w:rPr>
                <w:color w:val="000000"/>
                <w:kern w:val="22"/>
                <w:sz w:val="18"/>
                <w:szCs w:val="18"/>
                <w:lang w:eastAsia="en-CA"/>
              </w:rPr>
              <w:lastRenderedPageBreak/>
              <w:t xml:space="preserve">5 </w:t>
            </w:r>
            <w:r w:rsidR="00ED3FCA">
              <w:rPr>
                <w:color w:val="000000"/>
                <w:kern w:val="22"/>
                <w:sz w:val="18"/>
                <w:szCs w:val="18"/>
                <w:lang w:val="ru-RU" w:eastAsia="en-CA"/>
              </w:rPr>
              <w:t>лет</w:t>
            </w:r>
            <w:r w:rsidRPr="009C74E6">
              <w:rPr>
                <w:color w:val="000000"/>
                <w:kern w:val="22"/>
                <w:sz w:val="18"/>
                <w:szCs w:val="18"/>
                <w:lang w:eastAsia="en-CA"/>
              </w:rPr>
              <w:t xml:space="preserve"> (2023</w:t>
            </w:r>
            <w:r w:rsidR="00ED3FCA" w:rsidRPr="00ED3FCA">
              <w:rPr>
                <w:color w:val="000000"/>
                <w:kern w:val="22"/>
                <w:sz w:val="18"/>
                <w:szCs w:val="18"/>
                <w:lang w:val="en-US" w:eastAsia="en-CA"/>
              </w:rPr>
              <w:t xml:space="preserve"> </w:t>
            </w:r>
            <w:r w:rsidR="00ED3FCA">
              <w:rPr>
                <w:color w:val="000000"/>
                <w:kern w:val="22"/>
                <w:sz w:val="18"/>
                <w:szCs w:val="18"/>
                <w:lang w:val="ru-RU" w:eastAsia="en-CA"/>
              </w:rPr>
              <w:t>г</w:t>
            </w:r>
            <w:r w:rsidR="00ED3FCA" w:rsidRPr="00ED3FCA">
              <w:rPr>
                <w:color w:val="000000"/>
                <w:kern w:val="22"/>
                <w:sz w:val="18"/>
                <w:szCs w:val="18"/>
                <w:lang w:val="en-US" w:eastAsia="en-CA"/>
              </w:rPr>
              <w:t>.</w:t>
            </w:r>
            <w:r w:rsidRPr="009C74E6">
              <w:rPr>
                <w:color w:val="000000"/>
                <w:kern w:val="22"/>
                <w:sz w:val="18"/>
                <w:szCs w:val="18"/>
                <w:lang w:eastAsia="en-CA"/>
              </w:rPr>
              <w:t>, 2028</w:t>
            </w:r>
            <w:r w:rsidR="00ED3FCA" w:rsidRPr="00ED3FCA">
              <w:rPr>
                <w:color w:val="000000"/>
                <w:kern w:val="22"/>
                <w:sz w:val="18"/>
                <w:szCs w:val="18"/>
                <w:lang w:val="en-US" w:eastAsia="en-CA"/>
              </w:rPr>
              <w:t xml:space="preserve"> </w:t>
            </w:r>
            <w:r w:rsidR="00ED3FCA">
              <w:rPr>
                <w:color w:val="000000"/>
                <w:kern w:val="22"/>
                <w:sz w:val="18"/>
                <w:szCs w:val="18"/>
                <w:lang w:val="ru-RU" w:eastAsia="en-CA"/>
              </w:rPr>
              <w:t>г</w:t>
            </w:r>
            <w:r w:rsidR="00ED3FCA" w:rsidRPr="00ED3FCA">
              <w:rPr>
                <w:color w:val="000000"/>
                <w:kern w:val="22"/>
                <w:sz w:val="18"/>
                <w:szCs w:val="18"/>
                <w:lang w:val="en-US" w:eastAsia="en-CA"/>
              </w:rPr>
              <w:t xml:space="preserve">. </w:t>
            </w:r>
            <w:r w:rsidR="00ED3FCA">
              <w:rPr>
                <w:color w:val="000000"/>
                <w:kern w:val="22"/>
                <w:sz w:val="18"/>
                <w:szCs w:val="18"/>
                <w:lang w:val="ru-RU" w:eastAsia="en-CA"/>
              </w:rPr>
              <w:t>и</w:t>
            </w:r>
            <w:r w:rsidR="00ED3FCA" w:rsidRPr="00ED3FCA">
              <w:rPr>
                <w:color w:val="000000"/>
                <w:kern w:val="22"/>
                <w:sz w:val="18"/>
                <w:szCs w:val="18"/>
                <w:lang w:val="en-US" w:eastAsia="en-CA"/>
              </w:rPr>
              <w:t xml:space="preserve"> </w:t>
            </w:r>
            <w:r w:rsidR="00ED3FCA">
              <w:rPr>
                <w:color w:val="000000"/>
                <w:kern w:val="22"/>
                <w:sz w:val="18"/>
                <w:szCs w:val="18"/>
                <w:lang w:val="ru-RU" w:eastAsia="en-CA"/>
              </w:rPr>
              <w:t>т</w:t>
            </w:r>
            <w:r w:rsidR="00ED3FCA" w:rsidRPr="00ED3FCA">
              <w:rPr>
                <w:color w:val="000000"/>
                <w:kern w:val="22"/>
                <w:sz w:val="18"/>
                <w:szCs w:val="18"/>
                <w:lang w:val="en-US" w:eastAsia="en-CA"/>
              </w:rPr>
              <w:t xml:space="preserve">. </w:t>
            </w:r>
            <w:proofErr w:type="gramStart"/>
            <w:r w:rsidR="00ED3FCA">
              <w:rPr>
                <w:color w:val="000000"/>
                <w:kern w:val="22"/>
                <w:sz w:val="18"/>
                <w:szCs w:val="18"/>
                <w:lang w:val="ru-RU" w:eastAsia="en-CA"/>
              </w:rPr>
              <w:t>д</w:t>
            </w:r>
            <w:r w:rsidR="00ED3FCA" w:rsidRPr="00ED3FCA">
              <w:rPr>
                <w:color w:val="000000"/>
                <w:kern w:val="22"/>
                <w:sz w:val="18"/>
                <w:szCs w:val="18"/>
                <w:lang w:val="en-US" w:eastAsia="en-CA"/>
              </w:rPr>
              <w:t>.</w:t>
            </w:r>
            <w:r w:rsidR="000F1918" w:rsidRPr="009C74E6">
              <w:rPr>
                <w:color w:val="000000"/>
                <w:kern w:val="22"/>
                <w:sz w:val="18"/>
                <w:szCs w:val="18"/>
                <w:lang w:eastAsia="en-CA"/>
              </w:rPr>
              <w:t>.</w:t>
            </w:r>
            <w:proofErr w:type="gramEnd"/>
            <w:r w:rsidRPr="009C74E6">
              <w:rPr>
                <w:color w:val="000000"/>
                <w:kern w:val="22"/>
                <w:sz w:val="18"/>
                <w:szCs w:val="18"/>
                <w:lang w:eastAsia="en-CA"/>
              </w:rPr>
              <w:t>)</w:t>
            </w:r>
          </w:p>
          <w:p w14:paraId="0234B8C8" w14:textId="77777777" w:rsidR="005A31C6" w:rsidRPr="009C74E6" w:rsidRDefault="005A31C6" w:rsidP="00CC71CF">
            <w:pPr>
              <w:suppressLineNumbers/>
              <w:suppressAutoHyphens/>
              <w:ind w:left="-57" w:right="-55"/>
              <w:jc w:val="left"/>
              <w:rPr>
                <w:color w:val="000000"/>
                <w:kern w:val="22"/>
                <w:sz w:val="18"/>
                <w:szCs w:val="18"/>
                <w:lang w:eastAsia="en-CA"/>
              </w:rPr>
            </w:pPr>
          </w:p>
          <w:p w14:paraId="3BA185C8" w14:textId="76B5255A" w:rsidR="005A31C6" w:rsidRPr="00ED3FCA" w:rsidRDefault="00ED3FCA" w:rsidP="00ED3FCA">
            <w:pPr>
              <w:suppressLineNumbers/>
              <w:suppressAutoHyphens/>
              <w:ind w:left="-57" w:right="-55"/>
              <w:jc w:val="left"/>
              <w:rPr>
                <w:color w:val="000000"/>
                <w:kern w:val="22"/>
                <w:sz w:val="18"/>
                <w:szCs w:val="18"/>
                <w:lang w:val="ru-RU" w:eastAsia="en-CA"/>
              </w:rPr>
            </w:pPr>
            <w:r>
              <w:rPr>
                <w:color w:val="000000"/>
                <w:kern w:val="22"/>
                <w:sz w:val="18"/>
                <w:szCs w:val="18"/>
                <w:lang w:val="ru-RU" w:eastAsia="en-CA"/>
              </w:rPr>
              <w:t>Этапы</w:t>
            </w:r>
            <w:r w:rsidRPr="00ED3FCA">
              <w:rPr>
                <w:color w:val="000000"/>
                <w:kern w:val="22"/>
                <w:sz w:val="18"/>
                <w:szCs w:val="18"/>
                <w:lang w:val="ru-RU" w:eastAsia="en-CA"/>
              </w:rPr>
              <w:t xml:space="preserve"> </w:t>
            </w:r>
            <w:r>
              <w:rPr>
                <w:color w:val="000000"/>
                <w:kern w:val="22"/>
                <w:sz w:val="18"/>
                <w:szCs w:val="18"/>
                <w:lang w:val="ru-RU" w:eastAsia="en-CA"/>
              </w:rPr>
              <w:t>сбора</w:t>
            </w:r>
            <w:r w:rsidRPr="00ED3FCA">
              <w:rPr>
                <w:color w:val="000000"/>
                <w:kern w:val="22"/>
                <w:sz w:val="18"/>
                <w:szCs w:val="18"/>
                <w:lang w:val="ru-RU" w:eastAsia="en-CA"/>
              </w:rPr>
              <w:t xml:space="preserve"> </w:t>
            </w:r>
            <w:r>
              <w:rPr>
                <w:color w:val="000000"/>
                <w:kern w:val="22"/>
                <w:sz w:val="18"/>
                <w:szCs w:val="18"/>
                <w:lang w:val="ru-RU" w:eastAsia="en-CA"/>
              </w:rPr>
              <w:t>информации</w:t>
            </w:r>
            <w:r w:rsidR="005A31C6" w:rsidRPr="00ED3FCA">
              <w:rPr>
                <w:color w:val="000000"/>
                <w:kern w:val="22"/>
                <w:sz w:val="18"/>
                <w:szCs w:val="18"/>
                <w:lang w:val="ru-RU" w:eastAsia="en-CA"/>
              </w:rPr>
              <w:t xml:space="preserve">, </w:t>
            </w:r>
            <w:r>
              <w:rPr>
                <w:color w:val="000000"/>
                <w:kern w:val="22"/>
                <w:sz w:val="18"/>
                <w:szCs w:val="18"/>
                <w:lang w:val="ru-RU" w:eastAsia="en-CA"/>
              </w:rPr>
              <w:t>технической</w:t>
            </w:r>
            <w:r w:rsidRPr="00ED3FCA">
              <w:rPr>
                <w:color w:val="000000"/>
                <w:kern w:val="22"/>
                <w:sz w:val="18"/>
                <w:szCs w:val="18"/>
                <w:lang w:val="ru-RU" w:eastAsia="en-CA"/>
              </w:rPr>
              <w:t xml:space="preserve"> </w:t>
            </w:r>
            <w:r>
              <w:rPr>
                <w:color w:val="000000"/>
                <w:kern w:val="22"/>
                <w:sz w:val="18"/>
                <w:szCs w:val="18"/>
                <w:lang w:val="ru-RU" w:eastAsia="en-CA"/>
              </w:rPr>
              <w:lastRenderedPageBreak/>
              <w:t>оценки</w:t>
            </w:r>
            <w:r w:rsidRPr="00ED3FCA">
              <w:rPr>
                <w:color w:val="000000"/>
                <w:kern w:val="22"/>
                <w:sz w:val="18"/>
                <w:szCs w:val="18"/>
                <w:lang w:val="ru-RU" w:eastAsia="en-CA"/>
              </w:rPr>
              <w:t xml:space="preserve"> </w:t>
            </w:r>
            <w:r>
              <w:rPr>
                <w:color w:val="000000"/>
                <w:kern w:val="22"/>
                <w:sz w:val="18"/>
                <w:szCs w:val="18"/>
                <w:lang w:val="ru-RU" w:eastAsia="en-CA"/>
              </w:rPr>
              <w:t>и</w:t>
            </w:r>
            <w:r w:rsidRPr="00ED3FCA">
              <w:rPr>
                <w:color w:val="000000"/>
                <w:kern w:val="22"/>
                <w:sz w:val="18"/>
                <w:szCs w:val="18"/>
                <w:lang w:val="ru-RU" w:eastAsia="en-CA"/>
              </w:rPr>
              <w:t xml:space="preserve"> </w:t>
            </w:r>
            <w:r>
              <w:rPr>
                <w:color w:val="000000"/>
                <w:kern w:val="22"/>
                <w:sz w:val="18"/>
                <w:szCs w:val="18"/>
                <w:lang w:val="ru-RU" w:eastAsia="en-CA"/>
              </w:rPr>
              <w:t>рассмотрения</w:t>
            </w:r>
            <w:r w:rsidR="005A31C6" w:rsidRPr="00ED3FCA">
              <w:rPr>
                <w:color w:val="000000"/>
                <w:kern w:val="22"/>
                <w:sz w:val="18"/>
                <w:szCs w:val="18"/>
                <w:lang w:val="ru-RU" w:eastAsia="en-CA"/>
              </w:rPr>
              <w:t>.</w:t>
            </w:r>
          </w:p>
        </w:tc>
        <w:tc>
          <w:tcPr>
            <w:tcW w:w="1134" w:type="dxa"/>
            <w:tcBorders>
              <w:top w:val="nil"/>
              <w:left w:val="nil"/>
              <w:bottom w:val="single" w:sz="4" w:space="0" w:color="auto"/>
              <w:right w:val="single" w:sz="4" w:space="0" w:color="auto"/>
            </w:tcBorders>
            <w:shd w:val="clear" w:color="auto" w:fill="auto"/>
            <w:hideMark/>
          </w:tcPr>
          <w:p w14:paraId="3E961B2E" w14:textId="279D0A7F" w:rsidR="005A31C6" w:rsidRPr="00ED3FCA" w:rsidRDefault="00ED3FCA" w:rsidP="00ED3FCA">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lastRenderedPageBreak/>
              <w:t>КС</w:t>
            </w:r>
            <w:r w:rsidR="005A31C6" w:rsidRPr="00ED3FCA">
              <w:rPr>
                <w:color w:val="000000"/>
                <w:kern w:val="22"/>
                <w:sz w:val="18"/>
                <w:szCs w:val="18"/>
                <w:lang w:val="ru-RU" w:eastAsia="en-CA"/>
              </w:rPr>
              <w:t xml:space="preserve"> </w:t>
            </w:r>
            <w:r>
              <w:rPr>
                <w:color w:val="000000"/>
                <w:kern w:val="22"/>
                <w:sz w:val="18"/>
                <w:szCs w:val="18"/>
                <w:lang w:val="ru-RU" w:eastAsia="en-CA"/>
              </w:rPr>
              <w:t>при</w:t>
            </w:r>
            <w:r w:rsidRPr="00ED3FCA">
              <w:rPr>
                <w:color w:val="000000"/>
                <w:kern w:val="22"/>
                <w:sz w:val="18"/>
                <w:szCs w:val="18"/>
                <w:lang w:val="ru-RU" w:eastAsia="en-CA"/>
              </w:rPr>
              <w:t xml:space="preserve"> </w:t>
            </w:r>
            <w:r>
              <w:rPr>
                <w:color w:val="000000"/>
                <w:kern w:val="22"/>
                <w:sz w:val="18"/>
                <w:szCs w:val="18"/>
                <w:lang w:val="ru-RU" w:eastAsia="en-CA"/>
              </w:rPr>
              <w:t>поддержке</w:t>
            </w:r>
            <w:r w:rsidRPr="00ED3FCA">
              <w:rPr>
                <w:color w:val="000000"/>
                <w:kern w:val="22"/>
                <w:sz w:val="18"/>
                <w:szCs w:val="18"/>
                <w:lang w:val="ru-RU" w:eastAsia="en-CA"/>
              </w:rPr>
              <w:t xml:space="preserve"> </w:t>
            </w:r>
            <w:r>
              <w:rPr>
                <w:color w:val="000000"/>
                <w:kern w:val="22"/>
                <w:sz w:val="18"/>
                <w:szCs w:val="18"/>
                <w:lang w:val="ru-RU" w:eastAsia="en-CA"/>
              </w:rPr>
              <w:t>как</w:t>
            </w:r>
            <w:r w:rsidRPr="00ED3FCA">
              <w:rPr>
                <w:color w:val="000000"/>
                <w:kern w:val="22"/>
                <w:sz w:val="18"/>
                <w:szCs w:val="18"/>
                <w:lang w:val="ru-RU" w:eastAsia="en-CA"/>
              </w:rPr>
              <w:t xml:space="preserve"> </w:t>
            </w:r>
            <w:r>
              <w:rPr>
                <w:color w:val="000000"/>
                <w:kern w:val="22"/>
                <w:sz w:val="18"/>
                <w:szCs w:val="18"/>
                <w:lang w:val="ru-RU" w:eastAsia="en-CA"/>
              </w:rPr>
              <w:t>ВОО</w:t>
            </w:r>
            <w:r w:rsidRPr="00ED3FCA">
              <w:rPr>
                <w:color w:val="000000"/>
                <w:kern w:val="22"/>
                <w:sz w:val="18"/>
                <w:szCs w:val="18"/>
                <w:lang w:val="ru-RU" w:eastAsia="en-CA"/>
              </w:rPr>
              <w:t xml:space="preserve">, </w:t>
            </w:r>
            <w:r>
              <w:rPr>
                <w:color w:val="000000"/>
                <w:kern w:val="22"/>
                <w:sz w:val="18"/>
                <w:szCs w:val="18"/>
                <w:lang w:val="ru-RU" w:eastAsia="en-CA"/>
              </w:rPr>
              <w:t>так</w:t>
            </w:r>
            <w:r w:rsidRPr="00ED3FCA">
              <w:rPr>
                <w:color w:val="000000"/>
                <w:kern w:val="22"/>
                <w:sz w:val="18"/>
                <w:szCs w:val="18"/>
                <w:lang w:val="ru-RU" w:eastAsia="en-CA"/>
              </w:rPr>
              <w:t xml:space="preserve"> </w:t>
            </w:r>
            <w:r>
              <w:rPr>
                <w:color w:val="000000"/>
                <w:kern w:val="22"/>
                <w:sz w:val="18"/>
                <w:szCs w:val="18"/>
                <w:lang w:val="ru-RU" w:eastAsia="en-CA"/>
              </w:rPr>
              <w:t>и</w:t>
            </w:r>
            <w:r w:rsidRPr="00ED3FCA">
              <w:rPr>
                <w:color w:val="000000"/>
                <w:kern w:val="22"/>
                <w:sz w:val="18"/>
                <w:szCs w:val="18"/>
                <w:lang w:val="ru-RU" w:eastAsia="en-CA"/>
              </w:rPr>
              <w:t xml:space="preserve"> </w:t>
            </w:r>
            <w:r>
              <w:rPr>
                <w:color w:val="000000"/>
                <w:kern w:val="22"/>
                <w:sz w:val="18"/>
                <w:szCs w:val="18"/>
                <w:lang w:val="ru-RU" w:eastAsia="en-CA"/>
              </w:rPr>
              <w:t>ВОНТТК</w:t>
            </w:r>
          </w:p>
        </w:tc>
        <w:tc>
          <w:tcPr>
            <w:tcW w:w="1861" w:type="dxa"/>
            <w:tcBorders>
              <w:top w:val="nil"/>
              <w:left w:val="nil"/>
              <w:bottom w:val="single" w:sz="4" w:space="0" w:color="auto"/>
              <w:right w:val="single" w:sz="4" w:space="0" w:color="auto"/>
            </w:tcBorders>
            <w:shd w:val="clear" w:color="auto" w:fill="auto"/>
            <w:hideMark/>
          </w:tcPr>
          <w:p w14:paraId="567DDF4C" w14:textId="77777777" w:rsidR="00AD74F3" w:rsidRDefault="00AD74F3" w:rsidP="00AD74F3">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Информация, подготовленная С</w:t>
            </w:r>
            <w:r w:rsidR="00ED3FCA">
              <w:rPr>
                <w:color w:val="000000"/>
                <w:kern w:val="22"/>
                <w:sz w:val="18"/>
                <w:szCs w:val="18"/>
                <w:lang w:val="ru-RU" w:eastAsia="en-CA"/>
              </w:rPr>
              <w:t>торон</w:t>
            </w:r>
            <w:r>
              <w:rPr>
                <w:color w:val="000000"/>
                <w:kern w:val="22"/>
                <w:sz w:val="18"/>
                <w:szCs w:val="18"/>
                <w:lang w:val="ru-RU" w:eastAsia="en-CA"/>
              </w:rPr>
              <w:t>ами</w:t>
            </w:r>
            <w:r w:rsidR="00ED3FCA" w:rsidRPr="00AD74F3">
              <w:rPr>
                <w:color w:val="000000"/>
                <w:kern w:val="22"/>
                <w:sz w:val="18"/>
                <w:szCs w:val="18"/>
                <w:lang w:val="ru-RU" w:eastAsia="en-CA"/>
              </w:rPr>
              <w:t xml:space="preserve"> </w:t>
            </w:r>
            <w:r w:rsidR="00ED3FCA">
              <w:rPr>
                <w:color w:val="000000"/>
                <w:kern w:val="22"/>
                <w:sz w:val="18"/>
                <w:szCs w:val="18"/>
                <w:lang w:val="ru-RU" w:eastAsia="en-CA"/>
              </w:rPr>
              <w:t>и</w:t>
            </w:r>
            <w:r w:rsidR="00ED3FCA" w:rsidRPr="00AD74F3">
              <w:rPr>
                <w:color w:val="000000"/>
                <w:kern w:val="22"/>
                <w:sz w:val="18"/>
                <w:szCs w:val="18"/>
                <w:lang w:val="ru-RU" w:eastAsia="en-CA"/>
              </w:rPr>
              <w:t xml:space="preserve"> </w:t>
            </w:r>
            <w:r w:rsidR="00ED3FCA">
              <w:rPr>
                <w:color w:val="000000"/>
                <w:kern w:val="22"/>
                <w:sz w:val="18"/>
                <w:szCs w:val="18"/>
                <w:lang w:val="ru-RU" w:eastAsia="en-CA"/>
              </w:rPr>
              <w:t>заинтересованны</w:t>
            </w:r>
            <w:r>
              <w:rPr>
                <w:color w:val="000000"/>
                <w:kern w:val="22"/>
                <w:sz w:val="18"/>
                <w:szCs w:val="18"/>
                <w:lang w:val="ru-RU" w:eastAsia="en-CA"/>
              </w:rPr>
              <w:t>ми</w:t>
            </w:r>
            <w:r w:rsidR="00ED3FCA" w:rsidRPr="00AD74F3">
              <w:rPr>
                <w:color w:val="000000"/>
                <w:kern w:val="22"/>
                <w:sz w:val="18"/>
                <w:szCs w:val="18"/>
                <w:lang w:val="ru-RU" w:eastAsia="en-CA"/>
              </w:rPr>
              <w:t xml:space="preserve"> </w:t>
            </w:r>
            <w:r w:rsidR="00ED3FCA">
              <w:rPr>
                <w:color w:val="000000"/>
                <w:kern w:val="22"/>
                <w:sz w:val="18"/>
                <w:szCs w:val="18"/>
                <w:lang w:val="ru-RU" w:eastAsia="en-CA"/>
              </w:rPr>
              <w:t>сторон</w:t>
            </w:r>
            <w:r>
              <w:rPr>
                <w:color w:val="000000"/>
                <w:kern w:val="22"/>
                <w:sz w:val="18"/>
                <w:szCs w:val="18"/>
                <w:lang w:val="ru-RU" w:eastAsia="en-CA"/>
              </w:rPr>
              <w:t>ами</w:t>
            </w:r>
          </w:p>
          <w:p w14:paraId="1F9D962B" w14:textId="05045CA7" w:rsidR="005A31C6" w:rsidRPr="00AD74F3" w:rsidRDefault="00AD74F3" w:rsidP="00B90393">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Информация</w:t>
            </w:r>
            <w:r w:rsidR="00B90393">
              <w:rPr>
                <w:color w:val="000000"/>
                <w:kern w:val="22"/>
                <w:sz w:val="18"/>
                <w:szCs w:val="18"/>
                <w:lang w:val="ru-RU" w:eastAsia="en-CA"/>
              </w:rPr>
              <w:t xml:space="preserve"> от СТЭ</w:t>
            </w:r>
            <w:r w:rsidRPr="00AD74F3">
              <w:rPr>
                <w:color w:val="000000"/>
                <w:kern w:val="22"/>
                <w:sz w:val="18"/>
                <w:szCs w:val="18"/>
                <w:lang w:val="ru-RU" w:eastAsia="en-CA"/>
              </w:rPr>
              <w:t xml:space="preserve"> </w:t>
            </w:r>
            <w:r>
              <w:rPr>
                <w:color w:val="000000"/>
                <w:kern w:val="22"/>
                <w:sz w:val="18"/>
                <w:szCs w:val="18"/>
                <w:lang w:val="ru-RU" w:eastAsia="en-CA"/>
              </w:rPr>
              <w:lastRenderedPageBreak/>
              <w:t>по</w:t>
            </w:r>
            <w:r w:rsidRPr="00AD74F3">
              <w:rPr>
                <w:color w:val="000000"/>
                <w:kern w:val="22"/>
                <w:sz w:val="18"/>
                <w:szCs w:val="18"/>
                <w:lang w:val="ru-RU" w:eastAsia="en-CA"/>
              </w:rPr>
              <w:t xml:space="preserve"> </w:t>
            </w:r>
            <w:r>
              <w:rPr>
                <w:color w:val="000000"/>
                <w:kern w:val="22"/>
                <w:sz w:val="18"/>
                <w:szCs w:val="18"/>
                <w:lang w:val="ru-RU" w:eastAsia="en-CA"/>
              </w:rPr>
              <w:t>конкретным</w:t>
            </w:r>
            <w:r w:rsidRPr="00AD74F3">
              <w:rPr>
                <w:color w:val="000000"/>
                <w:kern w:val="22"/>
                <w:sz w:val="18"/>
                <w:szCs w:val="18"/>
                <w:lang w:val="ru-RU" w:eastAsia="en-CA"/>
              </w:rPr>
              <w:t xml:space="preserve"> </w:t>
            </w:r>
            <w:r>
              <w:rPr>
                <w:color w:val="000000"/>
                <w:kern w:val="22"/>
                <w:sz w:val="18"/>
                <w:szCs w:val="18"/>
                <w:lang w:val="ru-RU" w:eastAsia="en-CA"/>
              </w:rPr>
              <w:t>темам</w:t>
            </w:r>
            <w:r w:rsidR="005A31C6" w:rsidRPr="00AD74F3">
              <w:rPr>
                <w:color w:val="000000"/>
                <w:kern w:val="22"/>
                <w:sz w:val="18"/>
                <w:szCs w:val="18"/>
                <w:lang w:val="ru-RU" w:eastAsia="en-CA"/>
              </w:rPr>
              <w:br/>
            </w:r>
            <w:r>
              <w:rPr>
                <w:color w:val="000000"/>
                <w:kern w:val="22"/>
                <w:sz w:val="18"/>
                <w:szCs w:val="18"/>
                <w:lang w:val="ru-RU" w:eastAsia="en-CA"/>
              </w:rPr>
              <w:t>Резюме, подготавливаемые секретариатом</w:t>
            </w:r>
            <w:r w:rsidR="00B90393">
              <w:rPr>
                <w:color w:val="000000"/>
                <w:kern w:val="22"/>
                <w:sz w:val="18"/>
                <w:szCs w:val="18"/>
                <w:lang w:val="ru-RU" w:eastAsia="en-CA"/>
              </w:rPr>
              <w:t xml:space="preserve"> по распоряжению президентов КС</w:t>
            </w:r>
          </w:p>
        </w:tc>
        <w:tc>
          <w:tcPr>
            <w:tcW w:w="1252" w:type="dxa"/>
            <w:tcBorders>
              <w:top w:val="nil"/>
              <w:left w:val="nil"/>
              <w:bottom w:val="single" w:sz="4" w:space="0" w:color="auto"/>
              <w:right w:val="single" w:sz="4" w:space="0" w:color="auto"/>
            </w:tcBorders>
            <w:shd w:val="clear" w:color="auto" w:fill="auto"/>
            <w:hideMark/>
          </w:tcPr>
          <w:p w14:paraId="7B96BD05" w14:textId="5E8AD439" w:rsidR="005A31C6" w:rsidRPr="00AD74F3" w:rsidRDefault="00AD74F3" w:rsidP="00CC71CF">
            <w:pPr>
              <w:suppressLineNumbers/>
              <w:suppressAutoHyphens/>
              <w:ind w:left="-49" w:right="-49"/>
              <w:jc w:val="left"/>
              <w:rPr>
                <w:color w:val="000000"/>
                <w:kern w:val="22"/>
                <w:sz w:val="18"/>
                <w:szCs w:val="18"/>
                <w:lang w:val="ru-RU" w:eastAsia="en-CA"/>
              </w:rPr>
            </w:pPr>
            <w:r>
              <w:rPr>
                <w:color w:val="000000"/>
                <w:kern w:val="22"/>
                <w:sz w:val="18"/>
                <w:szCs w:val="18"/>
                <w:lang w:val="ru-RU" w:eastAsia="en-CA"/>
              </w:rPr>
              <w:lastRenderedPageBreak/>
              <w:t>Нет</w:t>
            </w:r>
          </w:p>
        </w:tc>
        <w:tc>
          <w:tcPr>
            <w:tcW w:w="1139" w:type="dxa"/>
            <w:tcBorders>
              <w:top w:val="nil"/>
              <w:left w:val="nil"/>
              <w:bottom w:val="single" w:sz="4" w:space="0" w:color="auto"/>
              <w:right w:val="single" w:sz="4" w:space="0" w:color="auto"/>
            </w:tcBorders>
            <w:shd w:val="clear" w:color="auto" w:fill="auto"/>
            <w:hideMark/>
          </w:tcPr>
          <w:p w14:paraId="60DE5B01" w14:textId="6C15A272" w:rsidR="005A31C6" w:rsidRPr="00B90393" w:rsidRDefault="00B90393" w:rsidP="00B90393">
            <w:pPr>
              <w:suppressLineNumbers/>
              <w:suppressAutoHyphens/>
              <w:ind w:left="-69" w:right="-86"/>
              <w:jc w:val="left"/>
              <w:rPr>
                <w:color w:val="000000"/>
                <w:kern w:val="22"/>
                <w:sz w:val="18"/>
                <w:szCs w:val="18"/>
                <w:lang w:val="ru-RU" w:eastAsia="en-CA"/>
              </w:rPr>
            </w:pPr>
            <w:r>
              <w:rPr>
                <w:color w:val="000000"/>
                <w:kern w:val="22"/>
                <w:sz w:val="18"/>
                <w:szCs w:val="18"/>
                <w:lang w:val="ru-RU" w:eastAsia="en-CA"/>
              </w:rPr>
              <w:t>В</w:t>
            </w:r>
            <w:r w:rsidRPr="00B90393">
              <w:rPr>
                <w:color w:val="000000"/>
                <w:kern w:val="22"/>
                <w:sz w:val="18"/>
                <w:szCs w:val="18"/>
                <w:lang w:val="ru-RU" w:eastAsia="en-CA"/>
              </w:rPr>
              <w:t xml:space="preserve"> </w:t>
            </w:r>
            <w:r>
              <w:rPr>
                <w:color w:val="000000"/>
                <w:kern w:val="22"/>
                <w:sz w:val="18"/>
                <w:szCs w:val="18"/>
                <w:lang w:val="ru-RU" w:eastAsia="en-CA"/>
              </w:rPr>
              <w:t>ходе</w:t>
            </w:r>
            <w:r w:rsidRPr="00B90393">
              <w:rPr>
                <w:color w:val="000000"/>
                <w:kern w:val="22"/>
                <w:sz w:val="18"/>
                <w:szCs w:val="18"/>
                <w:lang w:val="ru-RU" w:eastAsia="en-CA"/>
              </w:rPr>
              <w:t xml:space="preserve"> </w:t>
            </w:r>
            <w:r>
              <w:rPr>
                <w:color w:val="000000"/>
                <w:kern w:val="22"/>
                <w:sz w:val="18"/>
                <w:szCs w:val="18"/>
                <w:lang w:val="ru-RU" w:eastAsia="en-CA"/>
              </w:rPr>
              <w:t>КС</w:t>
            </w:r>
            <w:r w:rsidR="005A31C6" w:rsidRPr="00B90393">
              <w:rPr>
                <w:color w:val="000000"/>
                <w:kern w:val="22"/>
                <w:sz w:val="18"/>
                <w:szCs w:val="18"/>
                <w:lang w:val="ru-RU" w:eastAsia="en-CA"/>
              </w:rPr>
              <w:t xml:space="preserve">, </w:t>
            </w:r>
            <w:r>
              <w:rPr>
                <w:color w:val="000000"/>
                <w:kern w:val="22"/>
                <w:sz w:val="18"/>
                <w:szCs w:val="18"/>
                <w:lang w:val="ru-RU" w:eastAsia="en-CA"/>
              </w:rPr>
              <w:t>два</w:t>
            </w:r>
            <w:r w:rsidRPr="00B90393">
              <w:rPr>
                <w:color w:val="000000"/>
                <w:kern w:val="22"/>
                <w:sz w:val="18"/>
                <w:szCs w:val="18"/>
                <w:lang w:val="ru-RU" w:eastAsia="en-CA"/>
              </w:rPr>
              <w:t xml:space="preserve"> </w:t>
            </w:r>
            <w:r>
              <w:rPr>
                <w:color w:val="000000"/>
                <w:kern w:val="22"/>
                <w:sz w:val="18"/>
                <w:szCs w:val="18"/>
                <w:lang w:val="ru-RU" w:eastAsia="en-CA"/>
              </w:rPr>
              <w:t>пленарных</w:t>
            </w:r>
            <w:r w:rsidRPr="00B90393">
              <w:rPr>
                <w:color w:val="000000"/>
                <w:kern w:val="22"/>
                <w:sz w:val="18"/>
                <w:szCs w:val="18"/>
                <w:lang w:val="ru-RU" w:eastAsia="en-CA"/>
              </w:rPr>
              <w:t xml:space="preserve"> </w:t>
            </w:r>
            <w:r>
              <w:rPr>
                <w:color w:val="000000"/>
                <w:kern w:val="22"/>
                <w:sz w:val="18"/>
                <w:szCs w:val="18"/>
                <w:lang w:val="ru-RU" w:eastAsia="en-CA"/>
              </w:rPr>
              <w:t>заседания</w:t>
            </w:r>
            <w:r w:rsidR="005A31C6" w:rsidRPr="00B90393">
              <w:rPr>
                <w:color w:val="000000"/>
                <w:kern w:val="22"/>
                <w:sz w:val="18"/>
                <w:szCs w:val="18"/>
                <w:lang w:val="ru-RU" w:eastAsia="en-CA"/>
              </w:rPr>
              <w:t xml:space="preserve">: </w:t>
            </w:r>
            <w:r>
              <w:rPr>
                <w:color w:val="000000"/>
                <w:kern w:val="22"/>
                <w:sz w:val="18"/>
                <w:szCs w:val="18"/>
                <w:lang w:val="ru-RU" w:eastAsia="en-CA"/>
              </w:rPr>
              <w:t>подготови</w:t>
            </w:r>
            <w:r>
              <w:rPr>
                <w:color w:val="000000"/>
                <w:kern w:val="22"/>
                <w:sz w:val="18"/>
                <w:szCs w:val="18"/>
                <w:lang w:val="ru-RU" w:eastAsia="en-CA"/>
              </w:rPr>
              <w:softHyphen/>
              <w:t>тельный</w:t>
            </w:r>
            <w:r w:rsidRPr="00B90393">
              <w:rPr>
                <w:color w:val="000000"/>
                <w:kern w:val="22"/>
                <w:sz w:val="18"/>
                <w:szCs w:val="18"/>
                <w:lang w:val="ru-RU" w:eastAsia="en-CA"/>
              </w:rPr>
              <w:t xml:space="preserve"> </w:t>
            </w:r>
            <w:r>
              <w:rPr>
                <w:color w:val="000000"/>
                <w:kern w:val="22"/>
                <w:sz w:val="18"/>
                <w:szCs w:val="18"/>
                <w:lang w:val="ru-RU" w:eastAsia="en-CA"/>
              </w:rPr>
              <w:t>этап</w:t>
            </w:r>
            <w:r w:rsidR="005A31C6" w:rsidRPr="00B90393">
              <w:rPr>
                <w:color w:val="000000"/>
                <w:kern w:val="22"/>
                <w:sz w:val="18"/>
                <w:szCs w:val="18"/>
                <w:lang w:val="ru-RU" w:eastAsia="en-CA"/>
              </w:rPr>
              <w:t xml:space="preserve"> </w:t>
            </w:r>
            <w:r>
              <w:rPr>
                <w:color w:val="000000"/>
                <w:kern w:val="22"/>
                <w:sz w:val="18"/>
                <w:szCs w:val="18"/>
                <w:lang w:val="ru-RU" w:eastAsia="en-CA"/>
              </w:rPr>
              <w:lastRenderedPageBreak/>
              <w:t>–</w:t>
            </w:r>
            <w:r w:rsidR="005A31C6" w:rsidRPr="00B90393">
              <w:rPr>
                <w:color w:val="000000"/>
                <w:kern w:val="22"/>
                <w:sz w:val="18"/>
                <w:szCs w:val="18"/>
                <w:lang w:val="ru-RU" w:eastAsia="en-CA"/>
              </w:rPr>
              <w:t xml:space="preserve"> </w:t>
            </w:r>
            <w:r>
              <w:rPr>
                <w:color w:val="000000"/>
                <w:kern w:val="22"/>
                <w:sz w:val="18"/>
                <w:szCs w:val="18"/>
                <w:lang w:val="ru-RU" w:eastAsia="en-CA"/>
              </w:rPr>
              <w:t>половина рабочего дня</w:t>
            </w:r>
            <w:r w:rsidR="005A31C6" w:rsidRPr="00B90393">
              <w:rPr>
                <w:color w:val="000000"/>
                <w:kern w:val="22"/>
                <w:sz w:val="18"/>
                <w:szCs w:val="18"/>
                <w:lang w:val="ru-RU" w:eastAsia="en-CA"/>
              </w:rPr>
              <w:t xml:space="preserve">; </w:t>
            </w:r>
            <w:r>
              <w:rPr>
                <w:color w:val="000000"/>
                <w:kern w:val="22"/>
                <w:sz w:val="18"/>
                <w:szCs w:val="18"/>
                <w:lang w:val="ru-RU" w:eastAsia="en-CA"/>
              </w:rPr>
              <w:t>политичес</w:t>
            </w:r>
            <w:r>
              <w:rPr>
                <w:color w:val="000000"/>
                <w:kern w:val="22"/>
                <w:sz w:val="18"/>
                <w:szCs w:val="18"/>
                <w:lang w:val="ru-RU" w:eastAsia="en-CA"/>
              </w:rPr>
              <w:softHyphen/>
              <w:t>кий этап</w:t>
            </w:r>
            <w:r w:rsidR="005A31C6" w:rsidRPr="00B90393">
              <w:rPr>
                <w:color w:val="000000"/>
                <w:kern w:val="22"/>
                <w:sz w:val="18"/>
                <w:szCs w:val="18"/>
                <w:lang w:val="ru-RU" w:eastAsia="en-CA"/>
              </w:rPr>
              <w:t xml:space="preserve"> </w:t>
            </w:r>
            <w:r>
              <w:rPr>
                <w:color w:val="000000"/>
                <w:kern w:val="22"/>
                <w:sz w:val="18"/>
                <w:szCs w:val="18"/>
                <w:lang w:val="ru-RU" w:eastAsia="en-CA"/>
              </w:rPr>
              <w:t>–</w:t>
            </w:r>
            <w:r w:rsidR="005A31C6" w:rsidRPr="00B90393">
              <w:rPr>
                <w:color w:val="000000"/>
                <w:kern w:val="22"/>
                <w:sz w:val="18"/>
                <w:szCs w:val="18"/>
                <w:lang w:val="ru-RU" w:eastAsia="en-CA"/>
              </w:rPr>
              <w:t xml:space="preserve"> </w:t>
            </w:r>
            <w:r>
              <w:rPr>
                <w:color w:val="000000"/>
                <w:kern w:val="22"/>
                <w:sz w:val="18"/>
                <w:szCs w:val="18"/>
                <w:lang w:val="ru-RU" w:eastAsia="en-CA"/>
              </w:rPr>
              <w:t>один полный день</w:t>
            </w:r>
          </w:p>
        </w:tc>
        <w:tc>
          <w:tcPr>
            <w:tcW w:w="1843" w:type="dxa"/>
            <w:tcBorders>
              <w:top w:val="nil"/>
              <w:left w:val="nil"/>
              <w:bottom w:val="single" w:sz="4" w:space="0" w:color="auto"/>
              <w:right w:val="single" w:sz="4" w:space="0" w:color="auto"/>
            </w:tcBorders>
            <w:shd w:val="clear" w:color="auto" w:fill="auto"/>
            <w:hideMark/>
          </w:tcPr>
          <w:p w14:paraId="4D562EAC" w14:textId="68A0F2E4" w:rsidR="005A31C6" w:rsidRPr="00B90393" w:rsidRDefault="00B90393" w:rsidP="00B90393">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lastRenderedPageBreak/>
              <w:t>Доклады</w:t>
            </w:r>
            <w:r w:rsidRPr="00B90393">
              <w:rPr>
                <w:color w:val="000000"/>
                <w:kern w:val="22"/>
                <w:sz w:val="18"/>
                <w:szCs w:val="18"/>
                <w:lang w:val="ru-RU" w:eastAsia="en-CA"/>
              </w:rPr>
              <w:t xml:space="preserve"> </w:t>
            </w:r>
            <w:r>
              <w:rPr>
                <w:color w:val="000000"/>
                <w:kern w:val="22"/>
                <w:sz w:val="18"/>
                <w:szCs w:val="18"/>
                <w:lang w:val="ru-RU" w:eastAsia="en-CA"/>
              </w:rPr>
              <w:t>и</w:t>
            </w:r>
            <w:r w:rsidRPr="00B90393">
              <w:rPr>
                <w:color w:val="000000"/>
                <w:kern w:val="22"/>
                <w:sz w:val="18"/>
                <w:szCs w:val="18"/>
                <w:lang w:val="ru-RU" w:eastAsia="en-CA"/>
              </w:rPr>
              <w:t xml:space="preserve"> </w:t>
            </w:r>
            <w:r>
              <w:rPr>
                <w:color w:val="000000"/>
                <w:kern w:val="22"/>
                <w:sz w:val="18"/>
                <w:szCs w:val="18"/>
                <w:lang w:val="ru-RU" w:eastAsia="en-CA"/>
              </w:rPr>
              <w:t>резюме</w:t>
            </w:r>
            <w:r w:rsidRPr="00B90393">
              <w:rPr>
                <w:color w:val="000000"/>
                <w:kern w:val="22"/>
                <w:sz w:val="18"/>
                <w:szCs w:val="18"/>
                <w:lang w:val="ru-RU" w:eastAsia="en-CA"/>
              </w:rPr>
              <w:t xml:space="preserve"> </w:t>
            </w:r>
            <w:r>
              <w:rPr>
                <w:color w:val="000000"/>
                <w:kern w:val="22"/>
                <w:sz w:val="18"/>
                <w:szCs w:val="18"/>
                <w:lang w:val="ru-RU" w:eastAsia="en-CA"/>
              </w:rPr>
              <w:t>дискуссий</w:t>
            </w:r>
            <w:r w:rsidRPr="00B90393">
              <w:rPr>
                <w:color w:val="000000"/>
                <w:kern w:val="22"/>
                <w:sz w:val="18"/>
                <w:szCs w:val="18"/>
                <w:lang w:val="ru-RU" w:eastAsia="en-CA"/>
              </w:rPr>
              <w:t xml:space="preserve"> </w:t>
            </w:r>
            <w:r>
              <w:rPr>
                <w:color w:val="000000"/>
                <w:kern w:val="22"/>
                <w:sz w:val="18"/>
                <w:szCs w:val="18"/>
                <w:lang w:val="ru-RU" w:eastAsia="en-CA"/>
              </w:rPr>
              <w:t>используются</w:t>
            </w:r>
            <w:r w:rsidRPr="00B90393">
              <w:rPr>
                <w:color w:val="000000"/>
                <w:kern w:val="22"/>
                <w:sz w:val="18"/>
                <w:szCs w:val="18"/>
                <w:lang w:val="ru-RU" w:eastAsia="en-CA"/>
              </w:rPr>
              <w:t xml:space="preserve"> </w:t>
            </w:r>
            <w:r>
              <w:rPr>
                <w:color w:val="000000"/>
                <w:kern w:val="22"/>
                <w:sz w:val="18"/>
                <w:szCs w:val="18"/>
                <w:lang w:val="ru-RU" w:eastAsia="en-CA"/>
              </w:rPr>
              <w:t>при</w:t>
            </w:r>
            <w:r w:rsidRPr="00B90393">
              <w:rPr>
                <w:color w:val="000000"/>
                <w:kern w:val="22"/>
                <w:sz w:val="18"/>
                <w:szCs w:val="18"/>
                <w:lang w:val="ru-RU" w:eastAsia="en-CA"/>
              </w:rPr>
              <w:t xml:space="preserve"> </w:t>
            </w:r>
            <w:r>
              <w:rPr>
                <w:color w:val="000000"/>
                <w:kern w:val="22"/>
                <w:sz w:val="18"/>
                <w:szCs w:val="18"/>
                <w:lang w:val="ru-RU" w:eastAsia="en-CA"/>
              </w:rPr>
              <w:t>подготовке</w:t>
            </w:r>
            <w:r w:rsidR="005A31C6" w:rsidRPr="00B90393">
              <w:rPr>
                <w:color w:val="000000"/>
                <w:kern w:val="22"/>
                <w:sz w:val="18"/>
                <w:szCs w:val="18"/>
                <w:lang w:val="ru-RU" w:eastAsia="en-CA"/>
              </w:rPr>
              <w:t xml:space="preserve"> </w:t>
            </w:r>
            <w:r>
              <w:rPr>
                <w:color w:val="000000"/>
                <w:kern w:val="22"/>
                <w:sz w:val="18"/>
                <w:szCs w:val="18"/>
                <w:lang w:val="ru-RU" w:eastAsia="en-CA"/>
              </w:rPr>
              <w:t>следующего</w:t>
            </w:r>
            <w:r w:rsidRPr="00B90393">
              <w:rPr>
                <w:color w:val="000000"/>
                <w:kern w:val="22"/>
                <w:sz w:val="18"/>
                <w:szCs w:val="18"/>
                <w:lang w:val="ru-RU" w:eastAsia="en-CA"/>
              </w:rPr>
              <w:t xml:space="preserve"> </w:t>
            </w:r>
            <w:r>
              <w:rPr>
                <w:color w:val="000000"/>
                <w:kern w:val="22"/>
                <w:sz w:val="18"/>
                <w:szCs w:val="18"/>
                <w:lang w:val="ru-RU" w:eastAsia="en-CA"/>
              </w:rPr>
              <w:t>раунда</w:t>
            </w:r>
            <w:r w:rsidRPr="00B90393">
              <w:rPr>
                <w:color w:val="000000"/>
                <w:kern w:val="22"/>
                <w:sz w:val="18"/>
                <w:szCs w:val="18"/>
                <w:lang w:val="ru-RU" w:eastAsia="en-CA"/>
              </w:rPr>
              <w:t xml:space="preserve"> </w:t>
            </w:r>
            <w:r>
              <w:rPr>
                <w:color w:val="000000"/>
                <w:kern w:val="22"/>
                <w:sz w:val="18"/>
                <w:szCs w:val="18"/>
                <w:lang w:val="ru-RU" w:eastAsia="en-CA"/>
              </w:rPr>
              <w:t>определяемых</w:t>
            </w:r>
            <w:r w:rsidRPr="00B90393">
              <w:rPr>
                <w:color w:val="000000"/>
                <w:kern w:val="22"/>
                <w:sz w:val="18"/>
                <w:szCs w:val="18"/>
                <w:lang w:val="ru-RU" w:eastAsia="en-CA"/>
              </w:rPr>
              <w:t xml:space="preserve"> </w:t>
            </w:r>
            <w:r>
              <w:rPr>
                <w:color w:val="000000"/>
                <w:kern w:val="22"/>
                <w:sz w:val="18"/>
                <w:szCs w:val="18"/>
                <w:lang w:val="ru-RU" w:eastAsia="en-CA"/>
              </w:rPr>
              <w:t>на</w:t>
            </w:r>
            <w:r w:rsidRPr="00B90393">
              <w:rPr>
                <w:color w:val="000000"/>
                <w:kern w:val="22"/>
                <w:sz w:val="18"/>
                <w:szCs w:val="18"/>
                <w:lang w:val="ru-RU" w:eastAsia="en-CA"/>
              </w:rPr>
              <w:t xml:space="preserve"> </w:t>
            </w:r>
            <w:r>
              <w:rPr>
                <w:color w:val="000000"/>
                <w:kern w:val="22"/>
                <w:sz w:val="18"/>
                <w:szCs w:val="18"/>
                <w:lang w:val="ru-RU" w:eastAsia="en-CA"/>
              </w:rPr>
              <w:lastRenderedPageBreak/>
              <w:t>национальном</w:t>
            </w:r>
            <w:r w:rsidRPr="00B90393">
              <w:rPr>
                <w:color w:val="000000"/>
                <w:kern w:val="22"/>
                <w:sz w:val="18"/>
                <w:szCs w:val="18"/>
                <w:lang w:val="ru-RU" w:eastAsia="en-CA"/>
              </w:rPr>
              <w:t xml:space="preserve"> </w:t>
            </w:r>
            <w:r>
              <w:rPr>
                <w:color w:val="000000"/>
                <w:kern w:val="22"/>
                <w:sz w:val="18"/>
                <w:szCs w:val="18"/>
                <w:lang w:val="ru-RU" w:eastAsia="en-CA"/>
              </w:rPr>
              <w:t>уровне</w:t>
            </w:r>
            <w:r w:rsidRPr="00B90393">
              <w:rPr>
                <w:color w:val="000000"/>
                <w:kern w:val="22"/>
                <w:sz w:val="18"/>
                <w:szCs w:val="18"/>
                <w:lang w:val="ru-RU" w:eastAsia="en-CA"/>
              </w:rPr>
              <w:t xml:space="preserve"> </w:t>
            </w:r>
            <w:r>
              <w:rPr>
                <w:color w:val="000000"/>
                <w:kern w:val="22"/>
                <w:sz w:val="18"/>
                <w:szCs w:val="18"/>
                <w:lang w:val="ru-RU" w:eastAsia="en-CA"/>
              </w:rPr>
              <w:t>вкладов</w:t>
            </w:r>
          </w:p>
        </w:tc>
        <w:tc>
          <w:tcPr>
            <w:tcW w:w="1559" w:type="dxa"/>
            <w:tcBorders>
              <w:top w:val="nil"/>
              <w:left w:val="nil"/>
              <w:bottom w:val="single" w:sz="4" w:space="0" w:color="auto"/>
              <w:right w:val="single" w:sz="4" w:space="0" w:color="auto"/>
            </w:tcBorders>
            <w:shd w:val="clear" w:color="auto" w:fill="auto"/>
            <w:hideMark/>
          </w:tcPr>
          <w:p w14:paraId="7E49593E" w14:textId="07E21B4E" w:rsidR="005A31C6" w:rsidRPr="00E46339" w:rsidRDefault="00E46339" w:rsidP="00E46339">
            <w:pPr>
              <w:suppressLineNumbers/>
              <w:suppressAutoHyphens/>
              <w:ind w:left="-56" w:right="-57"/>
              <w:jc w:val="left"/>
              <w:rPr>
                <w:color w:val="000000"/>
                <w:kern w:val="22"/>
                <w:sz w:val="18"/>
                <w:szCs w:val="18"/>
                <w:lang w:val="ru-RU" w:eastAsia="en-CA"/>
              </w:rPr>
            </w:pPr>
            <w:r>
              <w:rPr>
                <w:color w:val="000000"/>
                <w:kern w:val="22"/>
                <w:sz w:val="18"/>
                <w:szCs w:val="18"/>
                <w:lang w:val="ru-RU" w:eastAsia="en-CA"/>
              </w:rPr>
              <w:lastRenderedPageBreak/>
              <w:t>Стороны</w:t>
            </w:r>
            <w:r w:rsidRPr="00E46339">
              <w:rPr>
                <w:color w:val="000000"/>
                <w:kern w:val="22"/>
                <w:sz w:val="18"/>
                <w:szCs w:val="18"/>
                <w:lang w:val="ru-RU" w:eastAsia="en-CA"/>
              </w:rPr>
              <w:t xml:space="preserve"> </w:t>
            </w:r>
            <w:r>
              <w:rPr>
                <w:color w:val="000000"/>
                <w:kern w:val="22"/>
                <w:sz w:val="18"/>
                <w:szCs w:val="18"/>
                <w:lang w:val="ru-RU" w:eastAsia="en-CA"/>
              </w:rPr>
              <w:t>либо</w:t>
            </w:r>
            <w:r w:rsidRPr="00E46339">
              <w:rPr>
                <w:color w:val="000000"/>
                <w:kern w:val="22"/>
                <w:sz w:val="18"/>
                <w:szCs w:val="18"/>
                <w:lang w:val="ru-RU" w:eastAsia="en-CA"/>
              </w:rPr>
              <w:t xml:space="preserve"> </w:t>
            </w:r>
            <w:r>
              <w:rPr>
                <w:color w:val="000000"/>
                <w:kern w:val="22"/>
                <w:sz w:val="18"/>
                <w:szCs w:val="18"/>
                <w:lang w:val="ru-RU" w:eastAsia="en-CA"/>
              </w:rPr>
              <w:t>представляют</w:t>
            </w:r>
            <w:r w:rsidRPr="00E46339">
              <w:rPr>
                <w:color w:val="000000"/>
                <w:kern w:val="22"/>
                <w:sz w:val="18"/>
                <w:szCs w:val="18"/>
                <w:lang w:val="ru-RU" w:eastAsia="en-CA"/>
              </w:rPr>
              <w:t xml:space="preserve"> </w:t>
            </w:r>
            <w:r>
              <w:rPr>
                <w:color w:val="000000"/>
                <w:kern w:val="22"/>
                <w:sz w:val="18"/>
                <w:szCs w:val="18"/>
                <w:lang w:val="ru-RU" w:eastAsia="en-CA"/>
              </w:rPr>
              <w:t>новые</w:t>
            </w:r>
            <w:r w:rsidRPr="00E46339">
              <w:rPr>
                <w:color w:val="000000"/>
                <w:kern w:val="22"/>
                <w:sz w:val="18"/>
                <w:szCs w:val="18"/>
                <w:lang w:val="ru-RU" w:eastAsia="en-CA"/>
              </w:rPr>
              <w:t xml:space="preserve"> </w:t>
            </w:r>
            <w:r>
              <w:rPr>
                <w:color w:val="000000"/>
                <w:kern w:val="22"/>
                <w:sz w:val="18"/>
                <w:szCs w:val="18"/>
                <w:lang w:val="ru-RU" w:eastAsia="en-CA"/>
              </w:rPr>
              <w:t>вклады</w:t>
            </w:r>
            <w:r w:rsidRPr="00E46339">
              <w:rPr>
                <w:color w:val="000000"/>
                <w:kern w:val="22"/>
                <w:sz w:val="18"/>
                <w:szCs w:val="18"/>
                <w:lang w:val="ru-RU" w:eastAsia="en-CA"/>
              </w:rPr>
              <w:t>,</w:t>
            </w:r>
            <w:r>
              <w:rPr>
                <w:color w:val="000000"/>
                <w:kern w:val="22"/>
                <w:sz w:val="18"/>
                <w:szCs w:val="18"/>
                <w:lang w:val="ru-RU" w:eastAsia="en-CA"/>
              </w:rPr>
              <w:t xml:space="preserve"> либо обновляют существующие вклады</w:t>
            </w:r>
          </w:p>
        </w:tc>
        <w:tc>
          <w:tcPr>
            <w:tcW w:w="1276" w:type="dxa"/>
            <w:tcBorders>
              <w:top w:val="nil"/>
              <w:left w:val="nil"/>
              <w:bottom w:val="single" w:sz="4" w:space="0" w:color="auto"/>
              <w:right w:val="single" w:sz="4" w:space="0" w:color="auto"/>
            </w:tcBorders>
            <w:shd w:val="clear" w:color="auto" w:fill="auto"/>
            <w:hideMark/>
          </w:tcPr>
          <w:p w14:paraId="5EF19AC7" w14:textId="3743E7E0" w:rsidR="005A31C6" w:rsidRPr="00E46339" w:rsidRDefault="00E46339" w:rsidP="00E46339">
            <w:pPr>
              <w:suppressLineNumbers/>
              <w:suppressAutoHyphens/>
              <w:ind w:left="-47" w:right="-55"/>
              <w:jc w:val="left"/>
              <w:rPr>
                <w:color w:val="000000"/>
                <w:kern w:val="22"/>
                <w:sz w:val="18"/>
                <w:szCs w:val="18"/>
                <w:lang w:val="ru-RU" w:eastAsia="en-CA"/>
              </w:rPr>
            </w:pPr>
            <w:r>
              <w:rPr>
                <w:color w:val="000000"/>
                <w:kern w:val="22"/>
                <w:sz w:val="18"/>
                <w:szCs w:val="18"/>
                <w:lang w:val="ru-RU" w:eastAsia="en-CA"/>
              </w:rPr>
              <w:t>Заинтересо</w:t>
            </w:r>
            <w:r>
              <w:rPr>
                <w:color w:val="000000"/>
                <w:kern w:val="22"/>
                <w:sz w:val="18"/>
                <w:szCs w:val="18"/>
                <w:lang w:val="ru-RU" w:eastAsia="en-CA"/>
              </w:rPr>
              <w:softHyphen/>
              <w:t>ванные</w:t>
            </w:r>
            <w:r w:rsidRPr="00E46339">
              <w:rPr>
                <w:color w:val="000000"/>
                <w:kern w:val="22"/>
                <w:sz w:val="18"/>
                <w:szCs w:val="18"/>
                <w:lang w:val="ru-RU" w:eastAsia="en-CA"/>
              </w:rPr>
              <w:t xml:space="preserve"> </w:t>
            </w:r>
            <w:r>
              <w:rPr>
                <w:color w:val="000000"/>
                <w:kern w:val="22"/>
                <w:sz w:val="18"/>
                <w:szCs w:val="18"/>
                <w:lang w:val="ru-RU" w:eastAsia="en-CA"/>
              </w:rPr>
              <w:t>стороны</w:t>
            </w:r>
            <w:r w:rsidRPr="00E46339">
              <w:rPr>
                <w:color w:val="000000"/>
                <w:kern w:val="22"/>
                <w:sz w:val="18"/>
                <w:szCs w:val="18"/>
                <w:lang w:val="ru-RU" w:eastAsia="en-CA"/>
              </w:rPr>
              <w:t xml:space="preserve"> </w:t>
            </w:r>
            <w:r>
              <w:rPr>
                <w:color w:val="000000"/>
                <w:kern w:val="22"/>
                <w:sz w:val="18"/>
                <w:szCs w:val="18"/>
                <w:lang w:val="ru-RU" w:eastAsia="en-CA"/>
              </w:rPr>
              <w:t>и</w:t>
            </w:r>
            <w:r w:rsidRPr="00E46339">
              <w:rPr>
                <w:color w:val="000000"/>
                <w:kern w:val="22"/>
                <w:sz w:val="18"/>
                <w:szCs w:val="18"/>
                <w:lang w:val="ru-RU" w:eastAsia="en-CA"/>
              </w:rPr>
              <w:t xml:space="preserve"> </w:t>
            </w:r>
            <w:r>
              <w:rPr>
                <w:color w:val="000000"/>
                <w:kern w:val="22"/>
                <w:sz w:val="18"/>
                <w:szCs w:val="18"/>
                <w:lang w:val="ru-RU" w:eastAsia="en-CA"/>
              </w:rPr>
              <w:t xml:space="preserve">экспертные учреждения призываются к </w:t>
            </w:r>
            <w:r>
              <w:rPr>
                <w:color w:val="000000"/>
                <w:kern w:val="22"/>
                <w:sz w:val="18"/>
                <w:szCs w:val="18"/>
                <w:lang w:val="ru-RU" w:eastAsia="en-CA"/>
              </w:rPr>
              <w:lastRenderedPageBreak/>
              <w:t>подготовке материалов для диалогов.</w:t>
            </w:r>
          </w:p>
        </w:tc>
      </w:tr>
      <w:tr w:rsidR="005A31C6" w:rsidRPr="00F84494" w14:paraId="251838DF"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418DB00" w14:textId="63EE65FB" w:rsidR="005A31C6" w:rsidRPr="00BA3BA6" w:rsidRDefault="00BA3BA6" w:rsidP="00BA3BA6">
            <w:pPr>
              <w:suppressLineNumbers/>
              <w:suppressAutoHyphens/>
              <w:jc w:val="left"/>
              <w:rPr>
                <w:b/>
                <w:bCs/>
                <w:color w:val="000000"/>
                <w:kern w:val="22"/>
                <w:sz w:val="20"/>
                <w:szCs w:val="20"/>
                <w:lang w:val="ru-RU" w:eastAsia="en-CA"/>
              </w:rPr>
            </w:pPr>
            <w:r>
              <w:rPr>
                <w:b/>
                <w:bCs/>
                <w:color w:val="000000"/>
                <w:kern w:val="22"/>
                <w:sz w:val="20"/>
                <w:szCs w:val="20"/>
                <w:lang w:val="ru-RU" w:eastAsia="en-CA"/>
              </w:rPr>
              <w:lastRenderedPageBreak/>
              <w:t>Политический форум высокого уровня</w:t>
            </w:r>
            <w:r w:rsidR="005A31C6" w:rsidRPr="00BA3BA6">
              <w:rPr>
                <w:b/>
                <w:bCs/>
                <w:color w:val="000000"/>
                <w:kern w:val="22"/>
                <w:sz w:val="20"/>
                <w:szCs w:val="20"/>
                <w:lang w:val="ru-RU" w:eastAsia="en-CA"/>
              </w:rPr>
              <w:t xml:space="preserve"> (</w:t>
            </w:r>
            <w:r>
              <w:rPr>
                <w:b/>
                <w:bCs/>
                <w:color w:val="000000"/>
                <w:kern w:val="22"/>
                <w:sz w:val="20"/>
                <w:szCs w:val="20"/>
                <w:lang w:val="ru-RU" w:eastAsia="en-CA"/>
              </w:rPr>
              <w:t>ПФВУ</w:t>
            </w:r>
            <w:r w:rsidR="005A31C6" w:rsidRPr="00BA3BA6">
              <w:rPr>
                <w:b/>
                <w:bCs/>
                <w:color w:val="000000"/>
                <w:kern w:val="22"/>
                <w:sz w:val="20"/>
                <w:szCs w:val="20"/>
                <w:lang w:val="ru-RU" w:eastAsia="en-CA"/>
              </w:rPr>
              <w:t>)</w:t>
            </w:r>
          </w:p>
        </w:tc>
        <w:tc>
          <w:tcPr>
            <w:tcW w:w="1428" w:type="dxa"/>
            <w:tcBorders>
              <w:top w:val="nil"/>
              <w:left w:val="nil"/>
              <w:bottom w:val="single" w:sz="4" w:space="0" w:color="auto"/>
              <w:right w:val="single" w:sz="4" w:space="0" w:color="auto"/>
            </w:tcBorders>
            <w:shd w:val="clear" w:color="auto" w:fill="auto"/>
            <w:hideMark/>
          </w:tcPr>
          <w:p w14:paraId="689666BD" w14:textId="695207AB" w:rsidR="005A31C6" w:rsidRPr="0041163F" w:rsidRDefault="0041163F" w:rsidP="0041163F">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Коллективный</w:t>
            </w:r>
            <w:r w:rsidRPr="0041163F">
              <w:rPr>
                <w:color w:val="000000"/>
                <w:kern w:val="22"/>
                <w:sz w:val="18"/>
                <w:szCs w:val="18"/>
                <w:lang w:val="ru-RU" w:eastAsia="en-CA"/>
              </w:rPr>
              <w:t xml:space="preserve"> </w:t>
            </w:r>
            <w:r>
              <w:rPr>
                <w:color w:val="000000"/>
                <w:kern w:val="22"/>
                <w:sz w:val="18"/>
                <w:szCs w:val="18"/>
                <w:lang w:val="ru-RU" w:eastAsia="en-CA"/>
              </w:rPr>
              <w:t>прогресс</w:t>
            </w:r>
            <w:r w:rsidRPr="0041163F">
              <w:rPr>
                <w:color w:val="000000"/>
                <w:kern w:val="22"/>
                <w:sz w:val="18"/>
                <w:szCs w:val="18"/>
                <w:lang w:val="ru-RU" w:eastAsia="en-CA"/>
              </w:rPr>
              <w:t xml:space="preserve"> </w:t>
            </w:r>
            <w:r>
              <w:rPr>
                <w:color w:val="000000"/>
                <w:kern w:val="22"/>
                <w:sz w:val="18"/>
                <w:szCs w:val="18"/>
                <w:lang w:val="ru-RU" w:eastAsia="en-CA"/>
              </w:rPr>
              <w:t>и</w:t>
            </w:r>
            <w:r w:rsidRPr="0041163F">
              <w:rPr>
                <w:color w:val="000000"/>
                <w:kern w:val="22"/>
                <w:sz w:val="18"/>
                <w:szCs w:val="18"/>
                <w:lang w:val="ru-RU" w:eastAsia="en-CA"/>
              </w:rPr>
              <w:t xml:space="preserve"> </w:t>
            </w:r>
            <w:r>
              <w:rPr>
                <w:color w:val="000000"/>
                <w:kern w:val="22"/>
                <w:sz w:val="18"/>
                <w:szCs w:val="18"/>
                <w:lang w:val="ru-RU" w:eastAsia="en-CA"/>
              </w:rPr>
              <w:t>прогресс</w:t>
            </w:r>
            <w:r w:rsidRPr="0041163F">
              <w:rPr>
                <w:color w:val="000000"/>
                <w:kern w:val="22"/>
                <w:sz w:val="18"/>
                <w:szCs w:val="18"/>
                <w:lang w:val="ru-RU" w:eastAsia="en-CA"/>
              </w:rPr>
              <w:t xml:space="preserve"> </w:t>
            </w:r>
            <w:r>
              <w:rPr>
                <w:color w:val="000000"/>
                <w:kern w:val="22"/>
                <w:sz w:val="18"/>
                <w:szCs w:val="18"/>
                <w:lang w:val="ru-RU" w:eastAsia="en-CA"/>
              </w:rPr>
              <w:t>отдельных</w:t>
            </w:r>
            <w:r w:rsidRPr="0041163F">
              <w:rPr>
                <w:color w:val="000000"/>
                <w:kern w:val="22"/>
                <w:sz w:val="18"/>
                <w:szCs w:val="18"/>
                <w:lang w:val="ru-RU" w:eastAsia="en-CA"/>
              </w:rPr>
              <w:t xml:space="preserve"> </w:t>
            </w:r>
            <w:r>
              <w:rPr>
                <w:color w:val="000000"/>
                <w:kern w:val="22"/>
                <w:sz w:val="18"/>
                <w:szCs w:val="18"/>
                <w:lang w:val="ru-RU" w:eastAsia="en-CA"/>
              </w:rPr>
              <w:t>стран</w:t>
            </w:r>
            <w:r w:rsidRPr="0041163F">
              <w:rPr>
                <w:color w:val="000000"/>
                <w:kern w:val="22"/>
                <w:sz w:val="18"/>
                <w:szCs w:val="18"/>
                <w:lang w:val="ru-RU" w:eastAsia="en-CA"/>
              </w:rPr>
              <w:t xml:space="preserve"> </w:t>
            </w:r>
            <w:r>
              <w:rPr>
                <w:color w:val="000000"/>
                <w:kern w:val="22"/>
                <w:sz w:val="18"/>
                <w:szCs w:val="18"/>
                <w:lang w:val="ru-RU" w:eastAsia="en-CA"/>
              </w:rPr>
              <w:t>в</w:t>
            </w:r>
            <w:r w:rsidRPr="0041163F">
              <w:rPr>
                <w:color w:val="000000"/>
                <w:kern w:val="22"/>
                <w:sz w:val="18"/>
                <w:szCs w:val="18"/>
                <w:lang w:val="ru-RU" w:eastAsia="en-CA"/>
              </w:rPr>
              <w:t xml:space="preserve"> </w:t>
            </w:r>
            <w:r>
              <w:rPr>
                <w:color w:val="000000"/>
                <w:kern w:val="22"/>
                <w:sz w:val="18"/>
                <w:szCs w:val="18"/>
                <w:lang w:val="ru-RU" w:eastAsia="en-CA"/>
              </w:rPr>
              <w:t>выполнении</w:t>
            </w:r>
            <w:r w:rsidRPr="0041163F">
              <w:rPr>
                <w:color w:val="000000"/>
                <w:kern w:val="22"/>
                <w:sz w:val="18"/>
                <w:szCs w:val="18"/>
                <w:lang w:val="ru-RU" w:eastAsia="en-CA"/>
              </w:rPr>
              <w:t xml:space="preserve"> </w:t>
            </w:r>
            <w:r>
              <w:rPr>
                <w:color w:val="000000"/>
                <w:kern w:val="22"/>
                <w:sz w:val="18"/>
                <w:szCs w:val="18"/>
                <w:lang w:val="ru-RU" w:eastAsia="en-CA"/>
              </w:rPr>
              <w:t>целей</w:t>
            </w:r>
            <w:r w:rsidRPr="0041163F">
              <w:rPr>
                <w:color w:val="000000"/>
                <w:kern w:val="22"/>
                <w:sz w:val="18"/>
                <w:szCs w:val="18"/>
                <w:lang w:val="ru-RU" w:eastAsia="en-CA"/>
              </w:rPr>
              <w:t xml:space="preserve"> </w:t>
            </w:r>
            <w:r>
              <w:rPr>
                <w:color w:val="000000"/>
                <w:kern w:val="22"/>
                <w:sz w:val="18"/>
                <w:szCs w:val="18"/>
                <w:lang w:val="ru-RU" w:eastAsia="en-CA"/>
              </w:rPr>
              <w:t>в</w:t>
            </w:r>
            <w:r w:rsidRPr="0041163F">
              <w:rPr>
                <w:color w:val="000000"/>
                <w:kern w:val="22"/>
                <w:sz w:val="18"/>
                <w:szCs w:val="18"/>
                <w:lang w:val="ru-RU" w:eastAsia="en-CA"/>
              </w:rPr>
              <w:t xml:space="preserve"> </w:t>
            </w:r>
            <w:r>
              <w:rPr>
                <w:color w:val="000000"/>
                <w:kern w:val="22"/>
                <w:sz w:val="18"/>
                <w:szCs w:val="18"/>
                <w:lang w:val="ru-RU" w:eastAsia="en-CA"/>
              </w:rPr>
              <w:t>области</w:t>
            </w:r>
            <w:r w:rsidRPr="0041163F">
              <w:rPr>
                <w:color w:val="000000"/>
                <w:kern w:val="22"/>
                <w:sz w:val="18"/>
                <w:szCs w:val="18"/>
                <w:lang w:val="ru-RU" w:eastAsia="en-CA"/>
              </w:rPr>
              <w:t xml:space="preserve"> </w:t>
            </w:r>
            <w:r>
              <w:rPr>
                <w:color w:val="000000"/>
                <w:kern w:val="22"/>
                <w:sz w:val="18"/>
                <w:szCs w:val="18"/>
                <w:lang w:val="ru-RU" w:eastAsia="en-CA"/>
              </w:rPr>
              <w:t>устойчивого</w:t>
            </w:r>
            <w:r w:rsidRPr="0041163F">
              <w:rPr>
                <w:color w:val="000000"/>
                <w:kern w:val="22"/>
                <w:sz w:val="18"/>
                <w:szCs w:val="18"/>
                <w:lang w:val="ru-RU" w:eastAsia="en-CA"/>
              </w:rPr>
              <w:t xml:space="preserve"> </w:t>
            </w:r>
            <w:r>
              <w:rPr>
                <w:color w:val="000000"/>
                <w:kern w:val="22"/>
                <w:sz w:val="18"/>
                <w:szCs w:val="18"/>
                <w:lang w:val="ru-RU" w:eastAsia="en-CA"/>
              </w:rPr>
              <w:t>развития</w:t>
            </w:r>
            <w:r w:rsidR="005A31C6" w:rsidRPr="0041163F">
              <w:rPr>
                <w:color w:val="000000"/>
                <w:kern w:val="22"/>
                <w:sz w:val="18"/>
                <w:szCs w:val="18"/>
                <w:lang w:val="ru-RU" w:eastAsia="en-CA"/>
              </w:rPr>
              <w:t xml:space="preserve">, </w:t>
            </w:r>
            <w:r>
              <w:rPr>
                <w:color w:val="000000"/>
                <w:kern w:val="22"/>
                <w:sz w:val="18"/>
                <w:szCs w:val="18"/>
                <w:lang w:val="ru-RU" w:eastAsia="en-CA"/>
              </w:rPr>
              <w:t>прогресс в отношении конкретных тем и групп целей</w:t>
            </w:r>
            <w:r w:rsidR="005A31C6" w:rsidRPr="0041163F">
              <w:rPr>
                <w:color w:val="000000"/>
                <w:kern w:val="22"/>
                <w:sz w:val="18"/>
                <w:szCs w:val="18"/>
                <w:lang w:val="ru-RU" w:eastAsia="en-CA"/>
              </w:rPr>
              <w:t xml:space="preserve"> </w:t>
            </w:r>
            <w:r>
              <w:rPr>
                <w:color w:val="000000"/>
                <w:kern w:val="22"/>
                <w:sz w:val="18"/>
                <w:szCs w:val="18"/>
                <w:lang w:val="ru-RU" w:eastAsia="en-CA"/>
              </w:rPr>
              <w:t>и средства осуществления</w:t>
            </w:r>
          </w:p>
        </w:tc>
        <w:tc>
          <w:tcPr>
            <w:tcW w:w="1560" w:type="dxa"/>
            <w:tcBorders>
              <w:top w:val="nil"/>
              <w:left w:val="nil"/>
              <w:bottom w:val="single" w:sz="4" w:space="0" w:color="auto"/>
              <w:right w:val="single" w:sz="4" w:space="0" w:color="auto"/>
            </w:tcBorders>
            <w:shd w:val="clear" w:color="auto" w:fill="auto"/>
            <w:hideMark/>
          </w:tcPr>
          <w:p w14:paraId="6CF05565" w14:textId="19F1C1A1" w:rsidR="005A31C6" w:rsidRPr="0041163F" w:rsidRDefault="0041163F" w:rsidP="0041163F">
            <w:pPr>
              <w:suppressLineNumbers/>
              <w:suppressAutoHyphens/>
              <w:ind w:left="-57" w:right="-55"/>
              <w:jc w:val="left"/>
              <w:rPr>
                <w:color w:val="000000"/>
                <w:kern w:val="22"/>
                <w:sz w:val="18"/>
                <w:szCs w:val="18"/>
                <w:lang w:val="ru-RU" w:eastAsia="en-CA"/>
              </w:rPr>
            </w:pPr>
            <w:r>
              <w:rPr>
                <w:color w:val="000000"/>
                <w:kern w:val="22"/>
                <w:sz w:val="18"/>
                <w:szCs w:val="18"/>
                <w:lang w:val="ru-RU" w:eastAsia="en-CA"/>
              </w:rPr>
              <w:t>Ежегодно и раз в четыре года</w:t>
            </w:r>
          </w:p>
        </w:tc>
        <w:tc>
          <w:tcPr>
            <w:tcW w:w="1134" w:type="dxa"/>
            <w:tcBorders>
              <w:top w:val="nil"/>
              <w:left w:val="nil"/>
              <w:bottom w:val="single" w:sz="4" w:space="0" w:color="auto"/>
              <w:right w:val="single" w:sz="4" w:space="0" w:color="auto"/>
            </w:tcBorders>
            <w:shd w:val="clear" w:color="auto" w:fill="auto"/>
            <w:hideMark/>
          </w:tcPr>
          <w:p w14:paraId="5B0903BE" w14:textId="129E1518" w:rsidR="005A31C6" w:rsidRPr="0041163F" w:rsidRDefault="0041163F" w:rsidP="0041163F">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Политичес</w:t>
            </w:r>
            <w:r w:rsidRPr="0041163F">
              <w:rPr>
                <w:color w:val="000000"/>
                <w:kern w:val="22"/>
                <w:sz w:val="18"/>
                <w:szCs w:val="18"/>
                <w:lang w:val="ru-RU" w:eastAsia="en-CA"/>
              </w:rPr>
              <w:softHyphen/>
            </w:r>
            <w:r>
              <w:rPr>
                <w:color w:val="000000"/>
                <w:kern w:val="22"/>
                <w:sz w:val="18"/>
                <w:szCs w:val="18"/>
                <w:lang w:val="ru-RU" w:eastAsia="en-CA"/>
              </w:rPr>
              <w:t>кий</w:t>
            </w:r>
            <w:r w:rsidRPr="0041163F">
              <w:rPr>
                <w:color w:val="000000"/>
                <w:kern w:val="22"/>
                <w:sz w:val="18"/>
                <w:szCs w:val="18"/>
                <w:lang w:val="ru-RU" w:eastAsia="en-CA"/>
              </w:rPr>
              <w:t xml:space="preserve"> </w:t>
            </w:r>
            <w:r>
              <w:rPr>
                <w:color w:val="000000"/>
                <w:kern w:val="22"/>
                <w:sz w:val="18"/>
                <w:szCs w:val="18"/>
                <w:lang w:val="ru-RU" w:eastAsia="en-CA"/>
              </w:rPr>
              <w:t>форум</w:t>
            </w:r>
            <w:r w:rsidRPr="0041163F">
              <w:rPr>
                <w:color w:val="000000"/>
                <w:kern w:val="22"/>
                <w:sz w:val="18"/>
                <w:szCs w:val="18"/>
                <w:lang w:val="ru-RU" w:eastAsia="en-CA"/>
              </w:rPr>
              <w:t xml:space="preserve"> </w:t>
            </w:r>
            <w:r>
              <w:rPr>
                <w:color w:val="000000"/>
                <w:kern w:val="22"/>
                <w:sz w:val="18"/>
                <w:szCs w:val="18"/>
                <w:lang w:val="ru-RU" w:eastAsia="en-CA"/>
              </w:rPr>
              <w:t>высокого</w:t>
            </w:r>
            <w:r w:rsidRPr="0041163F">
              <w:rPr>
                <w:color w:val="000000"/>
                <w:kern w:val="22"/>
                <w:sz w:val="18"/>
                <w:szCs w:val="18"/>
                <w:lang w:val="ru-RU" w:eastAsia="en-CA"/>
              </w:rPr>
              <w:t xml:space="preserve"> </w:t>
            </w:r>
            <w:r>
              <w:rPr>
                <w:color w:val="000000"/>
                <w:kern w:val="22"/>
                <w:sz w:val="18"/>
                <w:szCs w:val="18"/>
                <w:lang w:val="ru-RU" w:eastAsia="en-CA"/>
              </w:rPr>
              <w:t>уровня</w:t>
            </w:r>
            <w:r w:rsidR="005A31C6" w:rsidRPr="0041163F">
              <w:rPr>
                <w:color w:val="000000"/>
                <w:kern w:val="22"/>
                <w:sz w:val="18"/>
                <w:szCs w:val="18"/>
                <w:lang w:val="ru-RU" w:eastAsia="en-CA"/>
              </w:rPr>
              <w:t xml:space="preserve"> (</w:t>
            </w:r>
            <w:r>
              <w:rPr>
                <w:color w:val="000000"/>
                <w:kern w:val="22"/>
                <w:sz w:val="18"/>
                <w:szCs w:val="18"/>
                <w:lang w:val="ru-RU" w:eastAsia="en-CA"/>
              </w:rPr>
              <w:t>Экономи</w:t>
            </w:r>
            <w:r w:rsidRPr="0041163F">
              <w:rPr>
                <w:color w:val="000000"/>
                <w:kern w:val="22"/>
                <w:sz w:val="18"/>
                <w:szCs w:val="18"/>
                <w:lang w:val="ru-RU" w:eastAsia="en-CA"/>
              </w:rPr>
              <w:softHyphen/>
            </w:r>
            <w:r>
              <w:rPr>
                <w:color w:val="000000"/>
                <w:kern w:val="22"/>
                <w:sz w:val="18"/>
                <w:szCs w:val="18"/>
                <w:lang w:val="ru-RU" w:eastAsia="en-CA"/>
              </w:rPr>
              <w:t>ческий и Социальный Совет</w:t>
            </w:r>
            <w:r w:rsidR="005A31C6" w:rsidRPr="0041163F">
              <w:rPr>
                <w:color w:val="000000"/>
                <w:kern w:val="22"/>
                <w:sz w:val="18"/>
                <w:szCs w:val="18"/>
                <w:lang w:val="ru-RU" w:eastAsia="en-CA"/>
              </w:rPr>
              <w:t>/</w:t>
            </w:r>
            <w:r w:rsidR="009356A0">
              <w:rPr>
                <w:color w:val="000000"/>
                <w:kern w:val="22"/>
                <w:sz w:val="18"/>
                <w:szCs w:val="18"/>
                <w:lang w:val="ru-RU" w:eastAsia="en-CA"/>
              </w:rPr>
              <w:br/>
            </w:r>
            <w:r>
              <w:rPr>
                <w:color w:val="000000"/>
                <w:kern w:val="22"/>
                <w:sz w:val="18"/>
                <w:szCs w:val="18"/>
                <w:lang w:val="ru-RU" w:eastAsia="en-CA"/>
              </w:rPr>
              <w:t>Генеральная Ассамблея</w:t>
            </w:r>
            <w:r w:rsidR="005A31C6" w:rsidRPr="0041163F">
              <w:rPr>
                <w:color w:val="000000"/>
                <w:kern w:val="22"/>
                <w:sz w:val="18"/>
                <w:szCs w:val="18"/>
                <w:lang w:val="ru-RU" w:eastAsia="en-CA"/>
              </w:rPr>
              <w:t>)</w:t>
            </w:r>
          </w:p>
        </w:tc>
        <w:tc>
          <w:tcPr>
            <w:tcW w:w="1861" w:type="dxa"/>
            <w:tcBorders>
              <w:top w:val="nil"/>
              <w:left w:val="nil"/>
              <w:bottom w:val="single" w:sz="4" w:space="0" w:color="auto"/>
              <w:right w:val="single" w:sz="4" w:space="0" w:color="auto"/>
            </w:tcBorders>
            <w:shd w:val="clear" w:color="auto" w:fill="auto"/>
            <w:hideMark/>
          </w:tcPr>
          <w:p w14:paraId="03E17A33" w14:textId="7E66E293" w:rsidR="005A31C6" w:rsidRPr="009356A0" w:rsidRDefault="009356A0" w:rsidP="009356A0">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Доклад</w:t>
            </w:r>
            <w:r w:rsidRPr="009356A0">
              <w:rPr>
                <w:color w:val="000000"/>
                <w:kern w:val="22"/>
                <w:sz w:val="18"/>
                <w:szCs w:val="18"/>
                <w:lang w:val="ru-RU" w:eastAsia="en-CA"/>
              </w:rPr>
              <w:t xml:space="preserve"> </w:t>
            </w:r>
            <w:r>
              <w:rPr>
                <w:color w:val="000000"/>
                <w:kern w:val="22"/>
                <w:sz w:val="18"/>
                <w:szCs w:val="18"/>
                <w:lang w:val="ru-RU" w:eastAsia="en-CA"/>
              </w:rPr>
              <w:t>Генерального</w:t>
            </w:r>
            <w:r w:rsidRPr="009356A0">
              <w:rPr>
                <w:color w:val="000000"/>
                <w:kern w:val="22"/>
                <w:sz w:val="18"/>
                <w:szCs w:val="18"/>
                <w:lang w:val="ru-RU" w:eastAsia="en-CA"/>
              </w:rPr>
              <w:t xml:space="preserve"> </w:t>
            </w:r>
            <w:r>
              <w:rPr>
                <w:color w:val="000000"/>
                <w:kern w:val="22"/>
                <w:sz w:val="18"/>
                <w:szCs w:val="18"/>
                <w:lang w:val="ru-RU" w:eastAsia="en-CA"/>
              </w:rPr>
              <w:t>секретаря</w:t>
            </w:r>
            <w:r w:rsidRPr="009356A0">
              <w:rPr>
                <w:color w:val="000000"/>
                <w:kern w:val="22"/>
                <w:sz w:val="18"/>
                <w:szCs w:val="18"/>
                <w:lang w:val="ru-RU" w:eastAsia="en-CA"/>
              </w:rPr>
              <w:t xml:space="preserve"> </w:t>
            </w:r>
            <w:r>
              <w:rPr>
                <w:color w:val="000000"/>
                <w:kern w:val="22"/>
                <w:sz w:val="18"/>
                <w:szCs w:val="18"/>
                <w:lang w:val="ru-RU" w:eastAsia="en-CA"/>
              </w:rPr>
              <w:t>о</w:t>
            </w:r>
            <w:r w:rsidRPr="009356A0">
              <w:rPr>
                <w:color w:val="000000"/>
                <w:kern w:val="22"/>
                <w:sz w:val="18"/>
                <w:szCs w:val="18"/>
                <w:lang w:val="ru-RU" w:eastAsia="en-CA"/>
              </w:rPr>
              <w:t xml:space="preserve"> </w:t>
            </w:r>
            <w:r>
              <w:rPr>
                <w:color w:val="000000"/>
                <w:kern w:val="22"/>
                <w:sz w:val="18"/>
                <w:szCs w:val="18"/>
                <w:lang w:val="ru-RU" w:eastAsia="en-CA"/>
              </w:rPr>
              <w:t>прогрессе</w:t>
            </w:r>
            <w:r w:rsidRPr="009356A0">
              <w:rPr>
                <w:color w:val="000000"/>
                <w:kern w:val="22"/>
                <w:sz w:val="18"/>
                <w:szCs w:val="18"/>
                <w:lang w:val="ru-RU" w:eastAsia="en-CA"/>
              </w:rPr>
              <w:t xml:space="preserve"> </w:t>
            </w:r>
            <w:r>
              <w:rPr>
                <w:color w:val="000000"/>
                <w:kern w:val="22"/>
                <w:sz w:val="18"/>
                <w:szCs w:val="18"/>
                <w:lang w:val="ru-RU" w:eastAsia="en-CA"/>
              </w:rPr>
              <w:t>в</w:t>
            </w:r>
            <w:r w:rsidRPr="009356A0">
              <w:rPr>
                <w:color w:val="000000"/>
                <w:kern w:val="22"/>
                <w:sz w:val="18"/>
                <w:szCs w:val="18"/>
                <w:lang w:val="ru-RU" w:eastAsia="en-CA"/>
              </w:rPr>
              <w:t xml:space="preserve"> </w:t>
            </w:r>
            <w:r>
              <w:rPr>
                <w:color w:val="000000"/>
                <w:kern w:val="22"/>
                <w:sz w:val="18"/>
                <w:szCs w:val="18"/>
                <w:lang w:val="ru-RU" w:eastAsia="en-CA"/>
              </w:rPr>
              <w:t>выполнении</w:t>
            </w:r>
            <w:r w:rsidRPr="009356A0">
              <w:rPr>
                <w:color w:val="000000"/>
                <w:kern w:val="22"/>
                <w:sz w:val="18"/>
                <w:szCs w:val="18"/>
                <w:lang w:val="ru-RU" w:eastAsia="en-CA"/>
              </w:rPr>
              <w:t xml:space="preserve"> </w:t>
            </w:r>
            <w:r>
              <w:rPr>
                <w:color w:val="000000"/>
                <w:kern w:val="22"/>
                <w:sz w:val="18"/>
                <w:szCs w:val="18"/>
                <w:lang w:val="ru-RU" w:eastAsia="en-CA"/>
              </w:rPr>
              <w:t>целей</w:t>
            </w:r>
            <w:r w:rsidRPr="009356A0">
              <w:rPr>
                <w:color w:val="000000"/>
                <w:kern w:val="22"/>
                <w:sz w:val="18"/>
                <w:szCs w:val="18"/>
                <w:lang w:val="ru-RU" w:eastAsia="en-CA"/>
              </w:rPr>
              <w:t xml:space="preserve"> </w:t>
            </w:r>
            <w:r>
              <w:rPr>
                <w:color w:val="000000"/>
                <w:kern w:val="22"/>
                <w:sz w:val="18"/>
                <w:szCs w:val="18"/>
                <w:lang w:val="ru-RU" w:eastAsia="en-CA"/>
              </w:rPr>
              <w:t>в</w:t>
            </w:r>
            <w:r w:rsidRPr="009356A0">
              <w:rPr>
                <w:color w:val="000000"/>
                <w:kern w:val="22"/>
                <w:sz w:val="18"/>
                <w:szCs w:val="18"/>
                <w:lang w:val="ru-RU" w:eastAsia="en-CA"/>
              </w:rPr>
              <w:t xml:space="preserve"> </w:t>
            </w:r>
            <w:r>
              <w:rPr>
                <w:color w:val="000000"/>
                <w:kern w:val="22"/>
                <w:sz w:val="18"/>
                <w:szCs w:val="18"/>
                <w:lang w:val="ru-RU" w:eastAsia="en-CA"/>
              </w:rPr>
              <w:t>области</w:t>
            </w:r>
            <w:r w:rsidRPr="009356A0">
              <w:rPr>
                <w:color w:val="000000"/>
                <w:kern w:val="22"/>
                <w:sz w:val="18"/>
                <w:szCs w:val="18"/>
                <w:lang w:val="ru-RU" w:eastAsia="en-CA"/>
              </w:rPr>
              <w:t xml:space="preserve"> </w:t>
            </w:r>
            <w:r>
              <w:rPr>
                <w:color w:val="000000"/>
                <w:kern w:val="22"/>
                <w:sz w:val="18"/>
                <w:szCs w:val="18"/>
                <w:lang w:val="ru-RU" w:eastAsia="en-CA"/>
              </w:rPr>
              <w:t>устойчивого</w:t>
            </w:r>
            <w:r w:rsidRPr="009356A0">
              <w:rPr>
                <w:color w:val="000000"/>
                <w:kern w:val="22"/>
                <w:sz w:val="18"/>
                <w:szCs w:val="18"/>
                <w:lang w:val="ru-RU" w:eastAsia="en-CA"/>
              </w:rPr>
              <w:t xml:space="preserve"> </w:t>
            </w:r>
            <w:r>
              <w:rPr>
                <w:color w:val="000000"/>
                <w:kern w:val="22"/>
                <w:sz w:val="18"/>
                <w:szCs w:val="18"/>
                <w:lang w:val="ru-RU" w:eastAsia="en-CA"/>
              </w:rPr>
              <w:t>развития</w:t>
            </w:r>
            <w:r w:rsidR="005A31C6" w:rsidRPr="009356A0">
              <w:rPr>
                <w:color w:val="000000"/>
                <w:kern w:val="22"/>
                <w:sz w:val="18"/>
                <w:szCs w:val="18"/>
                <w:lang w:val="ru-RU" w:eastAsia="en-CA"/>
              </w:rPr>
              <w:t xml:space="preserve">; </w:t>
            </w:r>
            <w:r w:rsidRPr="009356A0">
              <w:rPr>
                <w:color w:val="000000"/>
                <w:kern w:val="22"/>
                <w:sz w:val="18"/>
                <w:szCs w:val="18"/>
                <w:lang w:val="ru-RU" w:eastAsia="en-CA"/>
              </w:rPr>
              <w:t>Доклад об устойчивом развитии в мире</w:t>
            </w:r>
            <w:r w:rsidR="005A31C6" w:rsidRPr="009356A0">
              <w:rPr>
                <w:color w:val="000000"/>
                <w:kern w:val="22"/>
                <w:sz w:val="18"/>
                <w:szCs w:val="18"/>
                <w:lang w:val="ru-RU" w:eastAsia="en-CA"/>
              </w:rPr>
              <w:t>;</w:t>
            </w:r>
            <w:r w:rsidR="00464B31" w:rsidRPr="009356A0">
              <w:rPr>
                <w:color w:val="000000"/>
                <w:kern w:val="22"/>
                <w:sz w:val="18"/>
                <w:szCs w:val="18"/>
                <w:lang w:val="ru-RU" w:eastAsia="en-CA"/>
              </w:rPr>
              <w:t xml:space="preserve"> </w:t>
            </w:r>
            <w:r>
              <w:rPr>
                <w:color w:val="000000"/>
                <w:kern w:val="22"/>
                <w:sz w:val="18"/>
                <w:szCs w:val="18"/>
                <w:lang w:val="ru-RU" w:eastAsia="en-CA"/>
              </w:rPr>
              <w:t>добровольные национальные обзоры, подготавливаемые странами</w:t>
            </w:r>
          </w:p>
        </w:tc>
        <w:tc>
          <w:tcPr>
            <w:tcW w:w="1252" w:type="dxa"/>
            <w:tcBorders>
              <w:top w:val="nil"/>
              <w:left w:val="nil"/>
              <w:bottom w:val="single" w:sz="4" w:space="0" w:color="auto"/>
              <w:right w:val="single" w:sz="4" w:space="0" w:color="auto"/>
            </w:tcBorders>
            <w:shd w:val="clear" w:color="auto" w:fill="auto"/>
            <w:hideMark/>
          </w:tcPr>
          <w:p w14:paraId="7C19B8C3" w14:textId="65442BDF" w:rsidR="005A31C6" w:rsidRPr="009356A0" w:rsidRDefault="009356A0" w:rsidP="00CC71CF">
            <w:pPr>
              <w:suppressLineNumbers/>
              <w:suppressAutoHyphens/>
              <w:ind w:left="-49" w:right="-49"/>
              <w:jc w:val="left"/>
              <w:rPr>
                <w:color w:val="000000"/>
                <w:kern w:val="22"/>
                <w:sz w:val="18"/>
                <w:szCs w:val="18"/>
                <w:lang w:val="ru-RU" w:eastAsia="en-CA"/>
              </w:rPr>
            </w:pPr>
            <w:r>
              <w:rPr>
                <w:color w:val="000000"/>
                <w:kern w:val="22"/>
                <w:sz w:val="18"/>
                <w:szCs w:val="18"/>
                <w:lang w:val="ru-RU" w:eastAsia="en-CA"/>
              </w:rPr>
              <w:t>Нет</w:t>
            </w:r>
          </w:p>
        </w:tc>
        <w:tc>
          <w:tcPr>
            <w:tcW w:w="1139" w:type="dxa"/>
            <w:tcBorders>
              <w:top w:val="nil"/>
              <w:left w:val="nil"/>
              <w:bottom w:val="single" w:sz="4" w:space="0" w:color="auto"/>
              <w:right w:val="single" w:sz="4" w:space="0" w:color="auto"/>
            </w:tcBorders>
            <w:shd w:val="clear" w:color="auto" w:fill="auto"/>
            <w:hideMark/>
          </w:tcPr>
          <w:p w14:paraId="01D20090" w14:textId="713E1C6C" w:rsidR="005A31C6" w:rsidRPr="009356A0" w:rsidRDefault="005A31C6" w:rsidP="009356A0">
            <w:pPr>
              <w:suppressLineNumbers/>
              <w:suppressAutoHyphens/>
              <w:ind w:left="-69" w:right="-58"/>
              <w:jc w:val="left"/>
              <w:rPr>
                <w:color w:val="000000"/>
                <w:kern w:val="22"/>
                <w:sz w:val="18"/>
                <w:szCs w:val="18"/>
                <w:lang w:val="ru-RU" w:eastAsia="en-CA"/>
              </w:rPr>
            </w:pPr>
            <w:r w:rsidRPr="009C74E6">
              <w:rPr>
                <w:color w:val="000000"/>
                <w:kern w:val="22"/>
                <w:sz w:val="18"/>
                <w:szCs w:val="18"/>
                <w:lang w:eastAsia="en-CA"/>
              </w:rPr>
              <w:t xml:space="preserve">8 </w:t>
            </w:r>
            <w:r w:rsidR="009356A0">
              <w:rPr>
                <w:color w:val="000000"/>
                <w:kern w:val="22"/>
                <w:sz w:val="18"/>
                <w:szCs w:val="18"/>
                <w:lang w:val="ru-RU" w:eastAsia="en-CA"/>
              </w:rPr>
              <w:t>дней</w:t>
            </w:r>
            <w:r w:rsidRPr="009C74E6">
              <w:rPr>
                <w:color w:val="000000"/>
                <w:kern w:val="22"/>
                <w:sz w:val="18"/>
                <w:szCs w:val="18"/>
                <w:lang w:eastAsia="en-CA"/>
              </w:rPr>
              <w:t xml:space="preserve">/2 </w:t>
            </w:r>
            <w:r w:rsidR="009356A0">
              <w:rPr>
                <w:color w:val="000000"/>
                <w:kern w:val="22"/>
                <w:sz w:val="18"/>
                <w:szCs w:val="18"/>
                <w:lang w:val="ru-RU" w:eastAsia="en-CA"/>
              </w:rPr>
              <w:t>дня</w:t>
            </w:r>
          </w:p>
        </w:tc>
        <w:tc>
          <w:tcPr>
            <w:tcW w:w="1843" w:type="dxa"/>
            <w:tcBorders>
              <w:top w:val="nil"/>
              <w:left w:val="nil"/>
              <w:bottom w:val="single" w:sz="4" w:space="0" w:color="auto"/>
              <w:right w:val="single" w:sz="4" w:space="0" w:color="auto"/>
            </w:tcBorders>
            <w:shd w:val="clear" w:color="auto" w:fill="auto"/>
            <w:hideMark/>
          </w:tcPr>
          <w:p w14:paraId="706C4131" w14:textId="1D76AE29" w:rsidR="005A31C6" w:rsidRPr="009356A0" w:rsidRDefault="009356A0" w:rsidP="009356A0">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Согласованная</w:t>
            </w:r>
            <w:r w:rsidRPr="009356A0">
              <w:rPr>
                <w:color w:val="000000"/>
                <w:kern w:val="22"/>
                <w:sz w:val="18"/>
                <w:szCs w:val="18"/>
                <w:lang w:val="ru-RU" w:eastAsia="en-CA"/>
              </w:rPr>
              <w:t xml:space="preserve"> </w:t>
            </w:r>
            <w:r>
              <w:rPr>
                <w:color w:val="000000"/>
                <w:kern w:val="22"/>
                <w:sz w:val="18"/>
                <w:szCs w:val="18"/>
                <w:lang w:val="ru-RU" w:eastAsia="en-CA"/>
              </w:rPr>
              <w:t>декларация</w:t>
            </w:r>
            <w:r w:rsidRPr="009356A0">
              <w:rPr>
                <w:color w:val="000000"/>
                <w:kern w:val="22"/>
                <w:sz w:val="18"/>
                <w:szCs w:val="18"/>
                <w:lang w:val="ru-RU" w:eastAsia="en-CA"/>
              </w:rPr>
              <w:t xml:space="preserve"> </w:t>
            </w:r>
            <w:r>
              <w:rPr>
                <w:color w:val="000000"/>
                <w:kern w:val="22"/>
                <w:sz w:val="18"/>
                <w:szCs w:val="18"/>
                <w:lang w:val="ru-RU" w:eastAsia="en-CA"/>
              </w:rPr>
              <w:t>министров</w:t>
            </w:r>
            <w:r w:rsidR="005A31C6" w:rsidRPr="009356A0">
              <w:rPr>
                <w:color w:val="000000"/>
                <w:kern w:val="22"/>
                <w:sz w:val="18"/>
                <w:szCs w:val="18"/>
                <w:lang w:val="ru-RU" w:eastAsia="en-CA"/>
              </w:rPr>
              <w:t xml:space="preserve"> (</w:t>
            </w:r>
            <w:r>
              <w:rPr>
                <w:color w:val="000000"/>
                <w:kern w:val="22"/>
                <w:sz w:val="18"/>
                <w:szCs w:val="18"/>
                <w:lang w:val="ru-RU" w:eastAsia="en-CA"/>
              </w:rPr>
              <w:t>Экономи</w:t>
            </w:r>
            <w:r w:rsidRPr="0041163F">
              <w:rPr>
                <w:color w:val="000000"/>
                <w:kern w:val="22"/>
                <w:sz w:val="18"/>
                <w:szCs w:val="18"/>
                <w:lang w:val="ru-RU" w:eastAsia="en-CA"/>
              </w:rPr>
              <w:softHyphen/>
            </w:r>
            <w:r>
              <w:rPr>
                <w:color w:val="000000"/>
                <w:kern w:val="22"/>
                <w:sz w:val="18"/>
                <w:szCs w:val="18"/>
                <w:lang w:val="ru-RU" w:eastAsia="en-CA"/>
              </w:rPr>
              <w:t>ческий и Социальный Совет</w:t>
            </w:r>
            <w:r w:rsidR="005A31C6" w:rsidRPr="009356A0">
              <w:rPr>
                <w:color w:val="000000"/>
                <w:kern w:val="22"/>
                <w:sz w:val="18"/>
                <w:szCs w:val="18"/>
                <w:lang w:val="ru-RU" w:eastAsia="en-CA"/>
              </w:rPr>
              <w:t xml:space="preserve">) </w:t>
            </w:r>
            <w:r>
              <w:rPr>
                <w:color w:val="000000"/>
                <w:kern w:val="22"/>
                <w:sz w:val="18"/>
                <w:szCs w:val="18"/>
                <w:lang w:val="ru-RU" w:eastAsia="en-CA"/>
              </w:rPr>
              <w:t>и согласованная политическая декларация</w:t>
            </w:r>
            <w:r w:rsidR="005A31C6" w:rsidRPr="009356A0">
              <w:rPr>
                <w:color w:val="000000"/>
                <w:kern w:val="22"/>
                <w:sz w:val="18"/>
                <w:szCs w:val="18"/>
                <w:lang w:val="ru-RU" w:eastAsia="en-CA"/>
              </w:rPr>
              <w:t xml:space="preserve"> (</w:t>
            </w:r>
            <w:r>
              <w:rPr>
                <w:color w:val="000000"/>
                <w:kern w:val="22"/>
                <w:sz w:val="18"/>
                <w:szCs w:val="18"/>
                <w:lang w:val="ru-RU" w:eastAsia="en-CA"/>
              </w:rPr>
              <w:t>Генеральная Ассамблея</w:t>
            </w:r>
            <w:r w:rsidR="005A31C6" w:rsidRPr="009356A0">
              <w:rPr>
                <w:color w:val="000000"/>
                <w:kern w:val="22"/>
                <w:sz w:val="18"/>
                <w:szCs w:val="18"/>
                <w:lang w:val="ru-RU" w:eastAsia="en-CA"/>
              </w:rPr>
              <w:t>)</w:t>
            </w:r>
          </w:p>
        </w:tc>
        <w:tc>
          <w:tcPr>
            <w:tcW w:w="1559" w:type="dxa"/>
            <w:tcBorders>
              <w:top w:val="nil"/>
              <w:left w:val="nil"/>
              <w:bottom w:val="single" w:sz="4" w:space="0" w:color="auto"/>
              <w:right w:val="single" w:sz="4" w:space="0" w:color="auto"/>
            </w:tcBorders>
            <w:shd w:val="clear" w:color="auto" w:fill="auto"/>
            <w:hideMark/>
          </w:tcPr>
          <w:p w14:paraId="040DED71" w14:textId="77777777" w:rsidR="005A31C6" w:rsidRPr="009356A0" w:rsidRDefault="005A31C6" w:rsidP="00CC71CF">
            <w:pPr>
              <w:suppressLineNumbers/>
              <w:suppressAutoHyphens/>
              <w:ind w:left="-56" w:right="-57"/>
              <w:jc w:val="left"/>
              <w:rPr>
                <w:color w:val="000000"/>
                <w:kern w:val="22"/>
                <w:sz w:val="18"/>
                <w:szCs w:val="18"/>
                <w:lang w:val="ru-RU" w:eastAsia="en-CA"/>
              </w:rPr>
            </w:pPr>
            <w:r w:rsidRPr="009C74E6">
              <w:rPr>
                <w:color w:val="000000"/>
                <w:kern w:val="22"/>
                <w:sz w:val="18"/>
                <w:szCs w:val="18"/>
                <w:lang w:eastAsia="en-CA"/>
              </w:rPr>
              <w:t> </w:t>
            </w:r>
          </w:p>
        </w:tc>
        <w:tc>
          <w:tcPr>
            <w:tcW w:w="1276" w:type="dxa"/>
            <w:tcBorders>
              <w:top w:val="nil"/>
              <w:left w:val="nil"/>
              <w:bottom w:val="single" w:sz="4" w:space="0" w:color="auto"/>
              <w:right w:val="single" w:sz="4" w:space="0" w:color="auto"/>
            </w:tcBorders>
            <w:shd w:val="clear" w:color="auto" w:fill="auto"/>
            <w:hideMark/>
          </w:tcPr>
          <w:p w14:paraId="255ABD2D" w14:textId="12152A8C" w:rsidR="005A31C6" w:rsidRPr="009356A0" w:rsidRDefault="009356A0" w:rsidP="009356A0">
            <w:pPr>
              <w:suppressLineNumbers/>
              <w:ind w:left="-45" w:right="-113"/>
              <w:jc w:val="left"/>
              <w:rPr>
                <w:color w:val="000000"/>
                <w:kern w:val="22"/>
                <w:sz w:val="18"/>
                <w:szCs w:val="18"/>
                <w:lang w:val="ru-RU" w:eastAsia="en-CA"/>
              </w:rPr>
            </w:pPr>
            <w:r>
              <w:rPr>
                <w:color w:val="000000"/>
                <w:kern w:val="22"/>
                <w:sz w:val="18"/>
                <w:szCs w:val="18"/>
                <w:lang w:val="ru-RU" w:eastAsia="en-CA"/>
              </w:rPr>
              <w:t>Основные</w:t>
            </w:r>
            <w:r w:rsidRPr="009356A0">
              <w:rPr>
                <w:color w:val="000000"/>
                <w:kern w:val="22"/>
                <w:sz w:val="18"/>
                <w:szCs w:val="18"/>
                <w:lang w:val="ru-RU" w:eastAsia="en-CA"/>
              </w:rPr>
              <w:t xml:space="preserve"> </w:t>
            </w:r>
            <w:r>
              <w:rPr>
                <w:color w:val="000000"/>
                <w:kern w:val="22"/>
                <w:sz w:val="18"/>
                <w:szCs w:val="18"/>
                <w:lang w:val="ru-RU" w:eastAsia="en-CA"/>
              </w:rPr>
              <w:t>группы</w:t>
            </w:r>
            <w:r w:rsidRPr="009356A0">
              <w:rPr>
                <w:color w:val="000000"/>
                <w:kern w:val="22"/>
                <w:sz w:val="18"/>
                <w:szCs w:val="18"/>
                <w:lang w:val="ru-RU" w:eastAsia="en-CA"/>
              </w:rPr>
              <w:t xml:space="preserve"> </w:t>
            </w:r>
            <w:r>
              <w:rPr>
                <w:color w:val="000000"/>
                <w:kern w:val="22"/>
                <w:sz w:val="18"/>
                <w:szCs w:val="18"/>
                <w:lang w:val="ru-RU" w:eastAsia="en-CA"/>
              </w:rPr>
              <w:t>участвуют</w:t>
            </w:r>
            <w:r w:rsidRPr="009356A0">
              <w:rPr>
                <w:color w:val="000000"/>
                <w:kern w:val="22"/>
                <w:sz w:val="18"/>
                <w:szCs w:val="18"/>
                <w:lang w:val="ru-RU" w:eastAsia="en-CA"/>
              </w:rPr>
              <w:t xml:space="preserve"> </w:t>
            </w:r>
            <w:r>
              <w:rPr>
                <w:color w:val="000000"/>
                <w:kern w:val="22"/>
                <w:sz w:val="18"/>
                <w:szCs w:val="18"/>
                <w:lang w:val="ru-RU" w:eastAsia="en-CA"/>
              </w:rPr>
              <w:t>в</w:t>
            </w:r>
            <w:r w:rsidRPr="009356A0">
              <w:rPr>
                <w:color w:val="000000"/>
                <w:kern w:val="22"/>
                <w:sz w:val="18"/>
                <w:szCs w:val="18"/>
                <w:lang w:val="ru-RU" w:eastAsia="en-CA"/>
              </w:rPr>
              <w:t xml:space="preserve"> </w:t>
            </w:r>
            <w:r>
              <w:rPr>
                <w:color w:val="000000"/>
                <w:kern w:val="22"/>
                <w:sz w:val="18"/>
                <w:szCs w:val="18"/>
                <w:lang w:val="ru-RU" w:eastAsia="en-CA"/>
              </w:rPr>
              <w:t>качестве</w:t>
            </w:r>
            <w:r w:rsidRPr="009356A0">
              <w:rPr>
                <w:color w:val="000000"/>
                <w:kern w:val="22"/>
                <w:sz w:val="18"/>
                <w:szCs w:val="18"/>
                <w:lang w:val="ru-RU" w:eastAsia="en-CA"/>
              </w:rPr>
              <w:t xml:space="preserve"> </w:t>
            </w:r>
            <w:r>
              <w:rPr>
                <w:color w:val="000000"/>
                <w:kern w:val="22"/>
                <w:sz w:val="18"/>
                <w:szCs w:val="18"/>
                <w:lang w:val="ru-RU" w:eastAsia="en-CA"/>
              </w:rPr>
              <w:t>наблюдателей</w:t>
            </w:r>
            <w:r w:rsidR="005A31C6" w:rsidRPr="009356A0">
              <w:rPr>
                <w:color w:val="000000"/>
                <w:kern w:val="22"/>
                <w:sz w:val="18"/>
                <w:szCs w:val="18"/>
                <w:lang w:val="ru-RU" w:eastAsia="en-CA"/>
              </w:rPr>
              <w:t xml:space="preserve">, </w:t>
            </w:r>
            <w:r>
              <w:rPr>
                <w:color w:val="000000"/>
                <w:kern w:val="22"/>
                <w:sz w:val="18"/>
                <w:szCs w:val="18"/>
                <w:lang w:val="ru-RU" w:eastAsia="en-CA"/>
              </w:rPr>
              <w:t>могут</w:t>
            </w:r>
            <w:r w:rsidR="005A31C6" w:rsidRPr="009356A0">
              <w:rPr>
                <w:color w:val="000000"/>
                <w:kern w:val="22"/>
                <w:sz w:val="18"/>
                <w:szCs w:val="18"/>
                <w:lang w:val="ru-RU" w:eastAsia="en-CA"/>
              </w:rPr>
              <w:t xml:space="preserve"> </w:t>
            </w:r>
            <w:r>
              <w:rPr>
                <w:color w:val="000000"/>
                <w:kern w:val="22"/>
                <w:sz w:val="18"/>
                <w:szCs w:val="18"/>
                <w:lang w:val="ru-RU" w:eastAsia="en-CA"/>
              </w:rPr>
              <w:t>посещать заседания</w:t>
            </w:r>
            <w:r w:rsidR="005A31C6" w:rsidRPr="009356A0">
              <w:rPr>
                <w:color w:val="000000"/>
                <w:kern w:val="22"/>
                <w:sz w:val="18"/>
                <w:szCs w:val="18"/>
                <w:lang w:val="ru-RU" w:eastAsia="en-CA"/>
              </w:rPr>
              <w:t xml:space="preserve">, </w:t>
            </w:r>
            <w:r>
              <w:rPr>
                <w:color w:val="000000"/>
                <w:kern w:val="22"/>
                <w:sz w:val="18"/>
                <w:szCs w:val="18"/>
                <w:lang w:val="ru-RU" w:eastAsia="en-CA"/>
              </w:rPr>
              <w:t>получать и представлять информацию</w:t>
            </w:r>
            <w:r w:rsidR="005A31C6" w:rsidRPr="009356A0">
              <w:rPr>
                <w:color w:val="000000"/>
                <w:kern w:val="22"/>
                <w:sz w:val="18"/>
                <w:szCs w:val="18"/>
                <w:lang w:val="ru-RU" w:eastAsia="en-CA"/>
              </w:rPr>
              <w:t xml:space="preserve">, </w:t>
            </w:r>
            <w:r>
              <w:rPr>
                <w:color w:val="000000"/>
                <w:kern w:val="22"/>
                <w:sz w:val="18"/>
                <w:szCs w:val="18"/>
                <w:lang w:val="ru-RU" w:eastAsia="en-CA"/>
              </w:rPr>
              <w:t>выступать и давать рекомендации</w:t>
            </w:r>
          </w:p>
        </w:tc>
      </w:tr>
      <w:tr w:rsidR="005A31C6" w:rsidRPr="00F84494" w14:paraId="540DCD12"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D4A8E77" w14:textId="49F3E3AA" w:rsidR="005A31C6" w:rsidRPr="00474A68" w:rsidRDefault="00474A68" w:rsidP="00474A68">
            <w:pPr>
              <w:suppressLineNumbers/>
              <w:suppressAutoHyphens/>
              <w:jc w:val="left"/>
              <w:rPr>
                <w:b/>
                <w:bCs/>
                <w:color w:val="000000"/>
                <w:kern w:val="22"/>
                <w:sz w:val="20"/>
                <w:szCs w:val="20"/>
                <w:lang w:val="ru-RU" w:eastAsia="en-CA"/>
              </w:rPr>
            </w:pPr>
            <w:r>
              <w:rPr>
                <w:b/>
                <w:bCs/>
                <w:color w:val="000000"/>
                <w:kern w:val="22"/>
                <w:sz w:val="20"/>
                <w:szCs w:val="20"/>
                <w:lang w:val="ru-RU" w:eastAsia="en-CA"/>
              </w:rPr>
              <w:t>Всемирная</w:t>
            </w:r>
            <w:r w:rsidRPr="00474A68">
              <w:rPr>
                <w:b/>
                <w:bCs/>
                <w:color w:val="000000"/>
                <w:kern w:val="22"/>
                <w:sz w:val="20"/>
                <w:szCs w:val="20"/>
                <w:lang w:val="ru-RU" w:eastAsia="en-CA"/>
              </w:rPr>
              <w:t xml:space="preserve"> </w:t>
            </w:r>
            <w:r>
              <w:rPr>
                <w:b/>
                <w:bCs/>
                <w:color w:val="000000"/>
                <w:kern w:val="22"/>
                <w:sz w:val="20"/>
                <w:szCs w:val="20"/>
                <w:lang w:val="ru-RU" w:eastAsia="en-CA"/>
              </w:rPr>
              <w:t>торговая</w:t>
            </w:r>
            <w:r w:rsidRPr="00474A68">
              <w:rPr>
                <w:b/>
                <w:bCs/>
                <w:color w:val="000000"/>
                <w:kern w:val="22"/>
                <w:sz w:val="20"/>
                <w:szCs w:val="20"/>
                <w:lang w:val="ru-RU" w:eastAsia="en-CA"/>
              </w:rPr>
              <w:t xml:space="preserve"> </w:t>
            </w:r>
            <w:r>
              <w:rPr>
                <w:b/>
                <w:bCs/>
                <w:color w:val="000000"/>
                <w:kern w:val="22"/>
                <w:sz w:val="20"/>
                <w:szCs w:val="20"/>
                <w:lang w:val="ru-RU" w:eastAsia="en-CA"/>
              </w:rPr>
              <w:t>организация</w:t>
            </w:r>
            <w:r w:rsidR="005A31C6" w:rsidRPr="00474A68">
              <w:rPr>
                <w:b/>
                <w:bCs/>
                <w:color w:val="000000"/>
                <w:kern w:val="22"/>
                <w:sz w:val="20"/>
                <w:szCs w:val="20"/>
                <w:lang w:val="ru-RU" w:eastAsia="en-CA"/>
              </w:rPr>
              <w:t xml:space="preserve"> </w:t>
            </w:r>
            <w:r w:rsidRPr="00474A68">
              <w:rPr>
                <w:b/>
                <w:bCs/>
                <w:color w:val="000000"/>
                <w:kern w:val="22"/>
                <w:sz w:val="20"/>
                <w:szCs w:val="20"/>
                <w:lang w:val="ru-RU" w:eastAsia="en-CA"/>
              </w:rPr>
              <w:t>–</w:t>
            </w:r>
            <w:r w:rsidR="005A31C6" w:rsidRPr="00474A68">
              <w:rPr>
                <w:b/>
                <w:bCs/>
                <w:color w:val="000000"/>
                <w:kern w:val="22"/>
                <w:sz w:val="20"/>
                <w:szCs w:val="20"/>
                <w:lang w:val="ru-RU" w:eastAsia="en-CA"/>
              </w:rPr>
              <w:t xml:space="preserve"> </w:t>
            </w:r>
            <w:r w:rsidRPr="00474A68">
              <w:rPr>
                <w:b/>
                <w:bCs/>
                <w:color w:val="000000"/>
                <w:kern w:val="22"/>
                <w:sz w:val="20"/>
                <w:szCs w:val="20"/>
                <w:lang w:val="ru-RU" w:eastAsia="en-CA"/>
              </w:rPr>
              <w:t>Механизм обзора торговой политики</w:t>
            </w:r>
          </w:p>
        </w:tc>
        <w:tc>
          <w:tcPr>
            <w:tcW w:w="1428" w:type="dxa"/>
            <w:tcBorders>
              <w:top w:val="nil"/>
              <w:left w:val="nil"/>
              <w:bottom w:val="single" w:sz="4" w:space="0" w:color="auto"/>
              <w:right w:val="single" w:sz="4" w:space="0" w:color="auto"/>
            </w:tcBorders>
            <w:shd w:val="clear" w:color="auto" w:fill="auto"/>
            <w:hideMark/>
          </w:tcPr>
          <w:p w14:paraId="204841B3" w14:textId="3FF25B12" w:rsidR="005A31C6" w:rsidRPr="005E4E74" w:rsidRDefault="007B1980" w:rsidP="005E4E74">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Полный</w:t>
            </w:r>
            <w:r w:rsidRPr="005E4E74">
              <w:rPr>
                <w:color w:val="000000"/>
                <w:kern w:val="22"/>
                <w:sz w:val="18"/>
                <w:szCs w:val="18"/>
                <w:lang w:val="ru-RU" w:eastAsia="en-CA"/>
              </w:rPr>
              <w:t xml:space="preserve"> </w:t>
            </w:r>
            <w:r>
              <w:rPr>
                <w:color w:val="000000"/>
                <w:kern w:val="22"/>
                <w:sz w:val="18"/>
                <w:szCs w:val="18"/>
                <w:lang w:val="ru-RU" w:eastAsia="en-CA"/>
              </w:rPr>
              <w:t>спектр</w:t>
            </w:r>
            <w:r w:rsidRPr="005E4E74">
              <w:rPr>
                <w:color w:val="000000"/>
                <w:kern w:val="22"/>
                <w:sz w:val="18"/>
                <w:szCs w:val="18"/>
                <w:lang w:val="ru-RU" w:eastAsia="en-CA"/>
              </w:rPr>
              <w:t xml:space="preserve"> </w:t>
            </w:r>
            <w:r>
              <w:rPr>
                <w:color w:val="000000"/>
                <w:kern w:val="22"/>
                <w:sz w:val="18"/>
                <w:szCs w:val="18"/>
                <w:lang w:val="ru-RU" w:eastAsia="en-CA"/>
              </w:rPr>
              <w:t>торговой</w:t>
            </w:r>
            <w:r w:rsidRPr="005E4E74">
              <w:rPr>
                <w:color w:val="000000"/>
                <w:kern w:val="22"/>
                <w:sz w:val="18"/>
                <w:szCs w:val="18"/>
                <w:lang w:val="ru-RU" w:eastAsia="en-CA"/>
              </w:rPr>
              <w:t xml:space="preserve"> </w:t>
            </w:r>
            <w:r>
              <w:rPr>
                <w:color w:val="000000"/>
                <w:kern w:val="22"/>
                <w:sz w:val="18"/>
                <w:szCs w:val="18"/>
                <w:lang w:val="ru-RU" w:eastAsia="en-CA"/>
              </w:rPr>
              <w:t>политики</w:t>
            </w:r>
            <w:r w:rsidRPr="005E4E74">
              <w:rPr>
                <w:color w:val="000000"/>
                <w:kern w:val="22"/>
                <w:sz w:val="18"/>
                <w:szCs w:val="18"/>
                <w:lang w:val="ru-RU" w:eastAsia="en-CA"/>
              </w:rPr>
              <w:t xml:space="preserve"> </w:t>
            </w:r>
            <w:r>
              <w:rPr>
                <w:color w:val="000000"/>
                <w:kern w:val="22"/>
                <w:sz w:val="18"/>
                <w:szCs w:val="18"/>
                <w:lang w:val="ru-RU" w:eastAsia="en-CA"/>
              </w:rPr>
              <w:t>и</w:t>
            </w:r>
            <w:r w:rsidRPr="005E4E74">
              <w:rPr>
                <w:color w:val="000000"/>
                <w:kern w:val="22"/>
                <w:sz w:val="18"/>
                <w:szCs w:val="18"/>
                <w:lang w:val="ru-RU" w:eastAsia="en-CA"/>
              </w:rPr>
              <w:t xml:space="preserve"> </w:t>
            </w:r>
            <w:r>
              <w:rPr>
                <w:color w:val="000000"/>
                <w:kern w:val="22"/>
                <w:sz w:val="18"/>
                <w:szCs w:val="18"/>
                <w:lang w:val="ru-RU" w:eastAsia="en-CA"/>
              </w:rPr>
              <w:t>практики</w:t>
            </w:r>
            <w:r w:rsidRPr="005E4E74">
              <w:rPr>
                <w:color w:val="000000"/>
                <w:kern w:val="22"/>
                <w:sz w:val="18"/>
                <w:szCs w:val="18"/>
                <w:lang w:val="ru-RU" w:eastAsia="en-CA"/>
              </w:rPr>
              <w:t xml:space="preserve"> </w:t>
            </w:r>
            <w:r>
              <w:rPr>
                <w:color w:val="000000"/>
                <w:kern w:val="22"/>
                <w:sz w:val="18"/>
                <w:szCs w:val="18"/>
                <w:lang w:val="ru-RU" w:eastAsia="en-CA"/>
              </w:rPr>
              <w:t>отдельных</w:t>
            </w:r>
            <w:r w:rsidRPr="005E4E74">
              <w:rPr>
                <w:color w:val="000000"/>
                <w:kern w:val="22"/>
                <w:sz w:val="18"/>
                <w:szCs w:val="18"/>
                <w:lang w:val="ru-RU" w:eastAsia="en-CA"/>
              </w:rPr>
              <w:t xml:space="preserve"> </w:t>
            </w:r>
            <w:r>
              <w:rPr>
                <w:color w:val="000000"/>
                <w:kern w:val="22"/>
                <w:sz w:val="18"/>
                <w:szCs w:val="18"/>
                <w:lang w:val="ru-RU" w:eastAsia="en-CA"/>
              </w:rPr>
              <w:t>членов</w:t>
            </w:r>
            <w:r w:rsidRPr="005E4E74">
              <w:rPr>
                <w:color w:val="000000"/>
                <w:kern w:val="22"/>
                <w:sz w:val="18"/>
                <w:szCs w:val="18"/>
                <w:lang w:val="ru-RU" w:eastAsia="en-CA"/>
              </w:rPr>
              <w:t xml:space="preserve"> </w:t>
            </w:r>
            <w:r>
              <w:rPr>
                <w:color w:val="000000"/>
                <w:kern w:val="22"/>
                <w:sz w:val="18"/>
                <w:szCs w:val="18"/>
                <w:lang w:val="ru-RU" w:eastAsia="en-CA"/>
              </w:rPr>
              <w:t>и</w:t>
            </w:r>
            <w:r w:rsidR="005A31C6" w:rsidRPr="005E4E74">
              <w:rPr>
                <w:color w:val="000000"/>
                <w:kern w:val="22"/>
                <w:sz w:val="18"/>
                <w:szCs w:val="18"/>
                <w:lang w:val="ru-RU" w:eastAsia="en-CA"/>
              </w:rPr>
              <w:t xml:space="preserve"> </w:t>
            </w:r>
            <w:r w:rsidR="005E4E74">
              <w:rPr>
                <w:color w:val="000000"/>
                <w:kern w:val="22"/>
                <w:sz w:val="18"/>
                <w:szCs w:val="18"/>
                <w:lang w:val="ru-RU" w:eastAsia="en-CA"/>
              </w:rPr>
              <w:t>их влияние на функциониро</w:t>
            </w:r>
            <w:r w:rsidR="000102C1">
              <w:rPr>
                <w:color w:val="000000"/>
                <w:kern w:val="22"/>
                <w:sz w:val="18"/>
                <w:szCs w:val="18"/>
                <w:lang w:val="ru-RU" w:eastAsia="en-CA"/>
              </w:rPr>
              <w:softHyphen/>
            </w:r>
            <w:r w:rsidR="005E4E74">
              <w:rPr>
                <w:color w:val="000000"/>
                <w:kern w:val="22"/>
                <w:sz w:val="18"/>
                <w:szCs w:val="18"/>
                <w:lang w:val="ru-RU" w:eastAsia="en-CA"/>
              </w:rPr>
              <w:t>вание многосто</w:t>
            </w:r>
            <w:r w:rsidR="000102C1">
              <w:rPr>
                <w:color w:val="000000"/>
                <w:kern w:val="22"/>
                <w:sz w:val="18"/>
                <w:szCs w:val="18"/>
                <w:lang w:val="ru-RU" w:eastAsia="en-CA"/>
              </w:rPr>
              <w:softHyphen/>
            </w:r>
            <w:r w:rsidR="005E4E74">
              <w:rPr>
                <w:color w:val="000000"/>
                <w:kern w:val="22"/>
                <w:sz w:val="18"/>
                <w:szCs w:val="18"/>
                <w:lang w:val="ru-RU" w:eastAsia="en-CA"/>
              </w:rPr>
              <w:t>ронней торговой системы</w:t>
            </w:r>
          </w:p>
        </w:tc>
        <w:tc>
          <w:tcPr>
            <w:tcW w:w="1560" w:type="dxa"/>
            <w:tcBorders>
              <w:top w:val="nil"/>
              <w:left w:val="nil"/>
              <w:bottom w:val="single" w:sz="4" w:space="0" w:color="auto"/>
              <w:right w:val="single" w:sz="4" w:space="0" w:color="auto"/>
            </w:tcBorders>
            <w:shd w:val="clear" w:color="auto" w:fill="auto"/>
            <w:hideMark/>
          </w:tcPr>
          <w:p w14:paraId="0F0D3B09" w14:textId="215F6E8A" w:rsidR="005A31C6" w:rsidRPr="000102C1" w:rsidRDefault="005A31C6" w:rsidP="000102C1">
            <w:pPr>
              <w:suppressLineNumbers/>
              <w:suppressAutoHyphens/>
              <w:ind w:left="-57" w:right="-55"/>
              <w:jc w:val="left"/>
              <w:rPr>
                <w:color w:val="000000"/>
                <w:kern w:val="22"/>
                <w:sz w:val="18"/>
                <w:szCs w:val="18"/>
                <w:lang w:val="ru-RU" w:eastAsia="en-CA"/>
              </w:rPr>
            </w:pPr>
            <w:r w:rsidRPr="000102C1">
              <w:rPr>
                <w:color w:val="000000"/>
                <w:kern w:val="22"/>
                <w:sz w:val="18"/>
                <w:szCs w:val="18"/>
                <w:lang w:val="ru-RU" w:eastAsia="en-CA"/>
              </w:rPr>
              <w:t xml:space="preserve">2-6 </w:t>
            </w:r>
            <w:r w:rsidR="000102C1">
              <w:rPr>
                <w:color w:val="000000"/>
                <w:kern w:val="22"/>
                <w:sz w:val="18"/>
                <w:szCs w:val="18"/>
                <w:lang w:val="ru-RU" w:eastAsia="en-CA"/>
              </w:rPr>
              <w:t>лет</w:t>
            </w:r>
            <w:r w:rsidRPr="000102C1">
              <w:rPr>
                <w:color w:val="000000"/>
                <w:kern w:val="22"/>
                <w:sz w:val="18"/>
                <w:szCs w:val="18"/>
                <w:lang w:val="ru-RU" w:eastAsia="en-CA"/>
              </w:rPr>
              <w:t xml:space="preserve">, </w:t>
            </w:r>
            <w:r w:rsidR="000102C1">
              <w:rPr>
                <w:color w:val="000000"/>
                <w:kern w:val="22"/>
                <w:sz w:val="18"/>
                <w:szCs w:val="18"/>
                <w:lang w:val="ru-RU" w:eastAsia="en-CA"/>
              </w:rPr>
              <w:t>определяется</w:t>
            </w:r>
            <w:r w:rsidRPr="000102C1">
              <w:rPr>
                <w:color w:val="000000"/>
                <w:kern w:val="22"/>
                <w:sz w:val="18"/>
                <w:szCs w:val="18"/>
                <w:lang w:val="ru-RU" w:eastAsia="en-CA"/>
              </w:rPr>
              <w:t xml:space="preserve"> </w:t>
            </w:r>
            <w:r w:rsidR="000102C1">
              <w:rPr>
                <w:color w:val="000000"/>
                <w:kern w:val="22"/>
                <w:sz w:val="18"/>
                <w:szCs w:val="18"/>
                <w:lang w:val="ru-RU" w:eastAsia="en-CA"/>
              </w:rPr>
              <w:t>долей</w:t>
            </w:r>
            <w:r w:rsidR="000102C1" w:rsidRPr="000102C1">
              <w:rPr>
                <w:color w:val="000000"/>
                <w:kern w:val="22"/>
                <w:sz w:val="18"/>
                <w:szCs w:val="18"/>
                <w:lang w:val="ru-RU" w:eastAsia="en-CA"/>
              </w:rPr>
              <w:t xml:space="preserve"> </w:t>
            </w:r>
            <w:r w:rsidR="000102C1">
              <w:rPr>
                <w:color w:val="000000"/>
                <w:kern w:val="22"/>
                <w:sz w:val="18"/>
                <w:szCs w:val="18"/>
                <w:lang w:val="ru-RU" w:eastAsia="en-CA"/>
              </w:rPr>
              <w:t>в</w:t>
            </w:r>
            <w:r w:rsidR="000102C1" w:rsidRPr="000102C1">
              <w:rPr>
                <w:color w:val="000000"/>
                <w:kern w:val="22"/>
                <w:sz w:val="18"/>
                <w:szCs w:val="18"/>
                <w:lang w:val="ru-RU" w:eastAsia="en-CA"/>
              </w:rPr>
              <w:t xml:space="preserve"> </w:t>
            </w:r>
            <w:r w:rsidR="000102C1">
              <w:rPr>
                <w:color w:val="000000"/>
                <w:kern w:val="22"/>
                <w:sz w:val="18"/>
                <w:szCs w:val="18"/>
                <w:lang w:val="ru-RU" w:eastAsia="en-CA"/>
              </w:rPr>
              <w:t>мировой</w:t>
            </w:r>
            <w:r w:rsidR="000102C1" w:rsidRPr="000102C1">
              <w:rPr>
                <w:color w:val="000000"/>
                <w:kern w:val="22"/>
                <w:sz w:val="18"/>
                <w:szCs w:val="18"/>
                <w:lang w:val="ru-RU" w:eastAsia="en-CA"/>
              </w:rPr>
              <w:t xml:space="preserve"> </w:t>
            </w:r>
            <w:r w:rsidR="000102C1">
              <w:rPr>
                <w:color w:val="000000"/>
                <w:kern w:val="22"/>
                <w:sz w:val="18"/>
                <w:szCs w:val="18"/>
                <w:lang w:val="ru-RU" w:eastAsia="en-CA"/>
              </w:rPr>
              <w:t>торговле</w:t>
            </w:r>
            <w:r w:rsidRPr="000102C1">
              <w:rPr>
                <w:color w:val="000000"/>
                <w:kern w:val="22"/>
                <w:sz w:val="18"/>
                <w:szCs w:val="18"/>
                <w:lang w:val="ru-RU" w:eastAsia="en-CA"/>
              </w:rPr>
              <w:t xml:space="preserve"> (</w:t>
            </w:r>
            <w:r w:rsidR="000102C1">
              <w:rPr>
                <w:color w:val="000000"/>
                <w:kern w:val="22"/>
                <w:sz w:val="18"/>
                <w:szCs w:val="18"/>
                <w:lang w:val="ru-RU" w:eastAsia="en-CA"/>
              </w:rPr>
              <w:t>более продолжительный период для наименее развитых стран</w:t>
            </w:r>
            <w:r w:rsidRPr="000102C1">
              <w:rPr>
                <w:color w:val="000000"/>
                <w:kern w:val="22"/>
                <w:sz w:val="18"/>
                <w:szCs w:val="18"/>
                <w:lang w:val="ru-RU" w:eastAsia="en-CA"/>
              </w:rPr>
              <w:t>)</w:t>
            </w:r>
          </w:p>
        </w:tc>
        <w:tc>
          <w:tcPr>
            <w:tcW w:w="1134" w:type="dxa"/>
            <w:tcBorders>
              <w:top w:val="nil"/>
              <w:left w:val="nil"/>
              <w:bottom w:val="single" w:sz="4" w:space="0" w:color="auto"/>
              <w:right w:val="single" w:sz="4" w:space="0" w:color="auto"/>
            </w:tcBorders>
            <w:shd w:val="clear" w:color="auto" w:fill="auto"/>
            <w:hideMark/>
          </w:tcPr>
          <w:p w14:paraId="099E74EE" w14:textId="776359C7" w:rsidR="005A31C6" w:rsidRPr="000102C1" w:rsidRDefault="000102C1" w:rsidP="00186132">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Орган по проведению обзора торговой политики</w:t>
            </w:r>
            <w:r w:rsidR="005A31C6" w:rsidRPr="000102C1">
              <w:rPr>
                <w:color w:val="000000"/>
                <w:kern w:val="22"/>
                <w:sz w:val="18"/>
                <w:szCs w:val="18"/>
                <w:lang w:val="ru-RU" w:eastAsia="en-CA"/>
              </w:rPr>
              <w:t xml:space="preserve"> (</w:t>
            </w:r>
            <w:r>
              <w:rPr>
                <w:color w:val="000000"/>
                <w:kern w:val="22"/>
                <w:sz w:val="18"/>
                <w:szCs w:val="18"/>
                <w:lang w:val="ru-RU" w:eastAsia="en-CA"/>
              </w:rPr>
              <w:t>ООТП</w:t>
            </w:r>
            <w:r w:rsidR="005A31C6" w:rsidRPr="000102C1">
              <w:rPr>
                <w:color w:val="000000"/>
                <w:kern w:val="22"/>
                <w:sz w:val="18"/>
                <w:szCs w:val="18"/>
                <w:lang w:val="ru-RU" w:eastAsia="en-CA"/>
              </w:rPr>
              <w:t>)</w:t>
            </w:r>
            <w:r w:rsidR="005A31C6" w:rsidRPr="000102C1">
              <w:rPr>
                <w:color w:val="000000"/>
                <w:kern w:val="22"/>
                <w:sz w:val="18"/>
                <w:szCs w:val="18"/>
                <w:lang w:val="ru-RU" w:eastAsia="en-CA"/>
              </w:rPr>
              <w:br/>
              <w:t>(</w:t>
            </w:r>
            <w:r>
              <w:rPr>
                <w:color w:val="000000"/>
                <w:kern w:val="22"/>
                <w:sz w:val="18"/>
                <w:szCs w:val="18"/>
                <w:lang w:val="ru-RU" w:eastAsia="en-CA"/>
              </w:rPr>
              <w:t>пленарный орган</w:t>
            </w:r>
            <w:r w:rsidR="00186132">
              <w:rPr>
                <w:color w:val="000000"/>
                <w:kern w:val="22"/>
                <w:sz w:val="18"/>
                <w:szCs w:val="18"/>
                <w:lang w:val="ru-RU" w:eastAsia="en-CA"/>
              </w:rPr>
              <w:t xml:space="preserve"> при содействии участника дискуссии</w:t>
            </w:r>
            <w:r w:rsidR="005A31C6" w:rsidRPr="000102C1">
              <w:rPr>
                <w:color w:val="000000"/>
                <w:kern w:val="22"/>
                <w:sz w:val="18"/>
                <w:szCs w:val="18"/>
                <w:lang w:val="ru-RU" w:eastAsia="en-CA"/>
              </w:rPr>
              <w:t>)</w:t>
            </w:r>
          </w:p>
        </w:tc>
        <w:tc>
          <w:tcPr>
            <w:tcW w:w="1861" w:type="dxa"/>
            <w:tcBorders>
              <w:top w:val="nil"/>
              <w:left w:val="nil"/>
              <w:bottom w:val="single" w:sz="4" w:space="0" w:color="auto"/>
              <w:right w:val="single" w:sz="4" w:space="0" w:color="auto"/>
            </w:tcBorders>
            <w:shd w:val="clear" w:color="auto" w:fill="auto"/>
            <w:hideMark/>
          </w:tcPr>
          <w:p w14:paraId="6B2050EF" w14:textId="2DD840CD" w:rsidR="00CE4FBF" w:rsidRPr="00186132" w:rsidRDefault="00186132" w:rsidP="00CC71CF">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Полный</w:t>
            </w:r>
            <w:r w:rsidRPr="00186132">
              <w:rPr>
                <w:color w:val="000000"/>
                <w:kern w:val="22"/>
                <w:sz w:val="18"/>
                <w:szCs w:val="18"/>
                <w:lang w:val="ru-RU" w:eastAsia="en-CA"/>
              </w:rPr>
              <w:t xml:space="preserve"> </w:t>
            </w:r>
            <w:r>
              <w:rPr>
                <w:color w:val="000000"/>
                <w:kern w:val="22"/>
                <w:sz w:val="18"/>
                <w:szCs w:val="18"/>
                <w:lang w:val="ru-RU" w:eastAsia="en-CA"/>
              </w:rPr>
              <w:t>доклад</w:t>
            </w:r>
            <w:r w:rsidRPr="00186132">
              <w:rPr>
                <w:color w:val="000000"/>
                <w:kern w:val="22"/>
                <w:sz w:val="18"/>
                <w:szCs w:val="18"/>
                <w:lang w:val="ru-RU" w:eastAsia="en-CA"/>
              </w:rPr>
              <w:t xml:space="preserve"> </w:t>
            </w:r>
            <w:r>
              <w:rPr>
                <w:color w:val="000000"/>
                <w:kern w:val="22"/>
                <w:sz w:val="18"/>
                <w:szCs w:val="18"/>
                <w:lang w:val="ru-RU" w:eastAsia="en-CA"/>
              </w:rPr>
              <w:t>государства</w:t>
            </w:r>
            <w:r w:rsidRPr="00186132">
              <w:rPr>
                <w:color w:val="000000"/>
                <w:kern w:val="22"/>
                <w:sz w:val="18"/>
                <w:szCs w:val="18"/>
                <w:lang w:val="ru-RU" w:eastAsia="en-CA"/>
              </w:rPr>
              <w:t>-</w:t>
            </w:r>
            <w:r>
              <w:rPr>
                <w:color w:val="000000"/>
                <w:kern w:val="22"/>
                <w:sz w:val="18"/>
                <w:szCs w:val="18"/>
                <w:lang w:val="ru-RU" w:eastAsia="en-CA"/>
              </w:rPr>
              <w:t>члена</w:t>
            </w:r>
            <w:r w:rsidRPr="00186132">
              <w:rPr>
                <w:color w:val="000000"/>
                <w:kern w:val="22"/>
                <w:sz w:val="18"/>
                <w:szCs w:val="18"/>
                <w:lang w:val="ru-RU" w:eastAsia="en-CA"/>
              </w:rPr>
              <w:t>,</w:t>
            </w:r>
            <w:r>
              <w:rPr>
                <w:color w:val="000000"/>
                <w:kern w:val="22"/>
                <w:sz w:val="18"/>
                <w:szCs w:val="18"/>
                <w:lang w:val="ru-RU" w:eastAsia="en-CA"/>
              </w:rPr>
              <w:t xml:space="preserve"> обзор которого проводится</w:t>
            </w:r>
          </w:p>
          <w:p w14:paraId="1EF88BD4" w14:textId="4964FB1C" w:rsidR="005A31C6" w:rsidRPr="009C74E6" w:rsidRDefault="00186132" w:rsidP="00186132">
            <w:pPr>
              <w:suppressLineNumbers/>
              <w:suppressAutoHyphens/>
              <w:ind w:left="-63" w:right="-55"/>
              <w:jc w:val="left"/>
              <w:rPr>
                <w:color w:val="000000"/>
                <w:kern w:val="22"/>
                <w:sz w:val="18"/>
                <w:szCs w:val="18"/>
                <w:lang w:eastAsia="en-CA"/>
              </w:rPr>
            </w:pPr>
            <w:r>
              <w:rPr>
                <w:color w:val="000000"/>
                <w:kern w:val="22"/>
                <w:sz w:val="18"/>
                <w:szCs w:val="18"/>
                <w:lang w:val="ru-RU" w:eastAsia="en-CA"/>
              </w:rPr>
              <w:t>Доклад</w:t>
            </w:r>
            <w:r w:rsidRPr="00186132">
              <w:rPr>
                <w:color w:val="000000"/>
                <w:kern w:val="22"/>
                <w:sz w:val="18"/>
                <w:szCs w:val="18"/>
                <w:lang w:val="en-US" w:eastAsia="en-CA"/>
              </w:rPr>
              <w:t xml:space="preserve">, </w:t>
            </w:r>
            <w:r>
              <w:rPr>
                <w:color w:val="000000"/>
                <w:kern w:val="22"/>
                <w:sz w:val="18"/>
                <w:szCs w:val="18"/>
                <w:lang w:val="ru-RU" w:eastAsia="en-CA"/>
              </w:rPr>
              <w:t>подготовленный</w:t>
            </w:r>
            <w:r w:rsidRPr="00186132">
              <w:rPr>
                <w:color w:val="000000"/>
                <w:kern w:val="22"/>
                <w:sz w:val="18"/>
                <w:szCs w:val="18"/>
                <w:lang w:val="en-US" w:eastAsia="en-CA"/>
              </w:rPr>
              <w:t xml:space="preserve"> </w:t>
            </w:r>
            <w:r>
              <w:rPr>
                <w:color w:val="000000"/>
                <w:kern w:val="22"/>
                <w:sz w:val="18"/>
                <w:szCs w:val="18"/>
                <w:lang w:val="ru-RU" w:eastAsia="en-CA"/>
              </w:rPr>
              <w:t>секретариатом</w:t>
            </w:r>
          </w:p>
        </w:tc>
        <w:tc>
          <w:tcPr>
            <w:tcW w:w="1252" w:type="dxa"/>
            <w:tcBorders>
              <w:top w:val="nil"/>
              <w:left w:val="nil"/>
              <w:bottom w:val="single" w:sz="4" w:space="0" w:color="auto"/>
              <w:right w:val="single" w:sz="4" w:space="0" w:color="auto"/>
            </w:tcBorders>
            <w:shd w:val="clear" w:color="auto" w:fill="auto"/>
            <w:hideMark/>
          </w:tcPr>
          <w:p w14:paraId="401914CA" w14:textId="401CA04B" w:rsidR="005A31C6" w:rsidRPr="00474A68" w:rsidRDefault="00474A68" w:rsidP="00CC71CF">
            <w:pPr>
              <w:suppressLineNumbers/>
              <w:suppressAutoHyphens/>
              <w:ind w:left="-49" w:right="-49"/>
              <w:jc w:val="left"/>
              <w:rPr>
                <w:color w:val="000000"/>
                <w:kern w:val="22"/>
                <w:sz w:val="18"/>
                <w:szCs w:val="18"/>
                <w:lang w:val="ru-RU" w:eastAsia="en-CA"/>
              </w:rPr>
            </w:pPr>
            <w:r>
              <w:rPr>
                <w:color w:val="000000"/>
                <w:kern w:val="22"/>
                <w:sz w:val="18"/>
                <w:szCs w:val="18"/>
                <w:lang w:val="ru-RU" w:eastAsia="en-CA"/>
              </w:rPr>
              <w:t>Нет</w:t>
            </w:r>
          </w:p>
        </w:tc>
        <w:tc>
          <w:tcPr>
            <w:tcW w:w="1139" w:type="dxa"/>
            <w:tcBorders>
              <w:top w:val="nil"/>
              <w:left w:val="nil"/>
              <w:bottom w:val="single" w:sz="4" w:space="0" w:color="auto"/>
              <w:right w:val="single" w:sz="4" w:space="0" w:color="auto"/>
            </w:tcBorders>
            <w:shd w:val="clear" w:color="auto" w:fill="auto"/>
            <w:hideMark/>
          </w:tcPr>
          <w:p w14:paraId="1D3F5BE2" w14:textId="1B0F02F1" w:rsidR="005A31C6" w:rsidRPr="00186132" w:rsidRDefault="005A31C6" w:rsidP="00186132">
            <w:pPr>
              <w:suppressLineNumbers/>
              <w:suppressAutoHyphens/>
              <w:ind w:left="-69" w:right="-58"/>
              <w:jc w:val="left"/>
              <w:rPr>
                <w:color w:val="000000"/>
                <w:kern w:val="22"/>
                <w:sz w:val="18"/>
                <w:szCs w:val="18"/>
                <w:lang w:val="ru-RU" w:eastAsia="en-CA"/>
              </w:rPr>
            </w:pPr>
            <w:r w:rsidRPr="00186132">
              <w:rPr>
                <w:color w:val="000000"/>
                <w:kern w:val="22"/>
                <w:sz w:val="18"/>
                <w:szCs w:val="18"/>
                <w:lang w:val="ru-RU" w:eastAsia="en-CA"/>
              </w:rPr>
              <w:t xml:space="preserve">2 </w:t>
            </w:r>
            <w:r w:rsidR="00186132">
              <w:rPr>
                <w:color w:val="000000"/>
                <w:kern w:val="22"/>
                <w:sz w:val="18"/>
                <w:szCs w:val="18"/>
                <w:lang w:val="ru-RU" w:eastAsia="en-CA"/>
              </w:rPr>
              <w:t>сессии продолжи</w:t>
            </w:r>
            <w:r w:rsidR="00186132">
              <w:rPr>
                <w:color w:val="000000"/>
                <w:kern w:val="22"/>
                <w:sz w:val="18"/>
                <w:szCs w:val="18"/>
                <w:lang w:val="ru-RU" w:eastAsia="en-CA"/>
              </w:rPr>
              <w:softHyphen/>
              <w:t xml:space="preserve">тельностью </w:t>
            </w:r>
            <w:r w:rsidR="00EC17FB">
              <w:rPr>
                <w:color w:val="000000"/>
                <w:kern w:val="22"/>
                <w:sz w:val="18"/>
                <w:szCs w:val="18"/>
                <w:lang w:val="ru-RU" w:eastAsia="en-CA"/>
              </w:rPr>
              <w:t xml:space="preserve">в </w:t>
            </w:r>
            <w:r w:rsidR="00186132">
              <w:rPr>
                <w:color w:val="000000"/>
                <w:kern w:val="22"/>
                <w:sz w:val="18"/>
                <w:szCs w:val="18"/>
                <w:lang w:val="ru-RU" w:eastAsia="en-CA"/>
              </w:rPr>
              <w:t>половину рабочего дня</w:t>
            </w:r>
            <w:r w:rsidRPr="00186132">
              <w:rPr>
                <w:color w:val="000000"/>
                <w:kern w:val="22"/>
                <w:sz w:val="18"/>
                <w:szCs w:val="18"/>
                <w:lang w:val="ru-RU" w:eastAsia="en-CA"/>
              </w:rPr>
              <w:t xml:space="preserve"> </w:t>
            </w:r>
            <w:r w:rsidR="00186132">
              <w:rPr>
                <w:color w:val="000000"/>
                <w:kern w:val="22"/>
                <w:sz w:val="18"/>
                <w:szCs w:val="18"/>
                <w:lang w:val="ru-RU" w:eastAsia="en-CA"/>
              </w:rPr>
              <w:t>на каждое государство</w:t>
            </w:r>
            <w:r w:rsidR="00186132" w:rsidRPr="00186132">
              <w:rPr>
                <w:color w:val="000000"/>
                <w:kern w:val="22"/>
                <w:sz w:val="18"/>
                <w:szCs w:val="18"/>
                <w:lang w:val="ru-RU" w:eastAsia="en-CA"/>
              </w:rPr>
              <w:t>-</w:t>
            </w:r>
            <w:r w:rsidR="00186132">
              <w:rPr>
                <w:color w:val="000000"/>
                <w:kern w:val="22"/>
                <w:sz w:val="18"/>
                <w:szCs w:val="18"/>
                <w:lang w:val="ru-RU" w:eastAsia="en-CA"/>
              </w:rPr>
              <w:t>член</w:t>
            </w:r>
            <w:r w:rsidR="00186132" w:rsidRPr="00186132">
              <w:rPr>
                <w:color w:val="000000"/>
                <w:kern w:val="22"/>
                <w:sz w:val="18"/>
                <w:szCs w:val="18"/>
                <w:lang w:val="ru-RU" w:eastAsia="en-CA"/>
              </w:rPr>
              <w:t>,</w:t>
            </w:r>
            <w:r w:rsidR="00186132">
              <w:rPr>
                <w:color w:val="000000"/>
                <w:kern w:val="22"/>
                <w:sz w:val="18"/>
                <w:szCs w:val="18"/>
                <w:lang w:val="ru-RU" w:eastAsia="en-CA"/>
              </w:rPr>
              <w:t xml:space="preserve"> обзор которого проводится</w:t>
            </w:r>
          </w:p>
        </w:tc>
        <w:tc>
          <w:tcPr>
            <w:tcW w:w="1843" w:type="dxa"/>
            <w:tcBorders>
              <w:top w:val="nil"/>
              <w:left w:val="nil"/>
              <w:bottom w:val="single" w:sz="4" w:space="0" w:color="auto"/>
              <w:right w:val="single" w:sz="4" w:space="0" w:color="auto"/>
            </w:tcBorders>
            <w:shd w:val="clear" w:color="auto" w:fill="auto"/>
            <w:hideMark/>
          </w:tcPr>
          <w:p w14:paraId="22B4A00E" w14:textId="4AF0EAB9" w:rsidR="005A31C6" w:rsidRPr="00EC17FB" w:rsidRDefault="00EC17FB" w:rsidP="00EC17FB">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Доклад</w:t>
            </w:r>
            <w:r w:rsidRPr="00EC17FB">
              <w:rPr>
                <w:color w:val="000000"/>
                <w:kern w:val="22"/>
                <w:sz w:val="18"/>
                <w:szCs w:val="18"/>
                <w:lang w:val="ru-RU" w:eastAsia="en-CA"/>
              </w:rPr>
              <w:t xml:space="preserve"> </w:t>
            </w:r>
            <w:r>
              <w:rPr>
                <w:color w:val="000000"/>
                <w:kern w:val="22"/>
                <w:sz w:val="18"/>
                <w:szCs w:val="18"/>
                <w:lang w:val="ru-RU" w:eastAsia="en-CA"/>
              </w:rPr>
              <w:t>секретариата</w:t>
            </w:r>
            <w:r w:rsidR="005A31C6" w:rsidRPr="00EC17FB">
              <w:rPr>
                <w:color w:val="000000"/>
                <w:kern w:val="22"/>
                <w:sz w:val="18"/>
                <w:szCs w:val="18"/>
                <w:lang w:val="ru-RU" w:eastAsia="en-CA"/>
              </w:rPr>
              <w:t xml:space="preserve">, </w:t>
            </w:r>
            <w:r>
              <w:rPr>
                <w:color w:val="000000"/>
                <w:kern w:val="22"/>
                <w:sz w:val="18"/>
                <w:szCs w:val="18"/>
                <w:lang w:val="ru-RU" w:eastAsia="en-CA"/>
              </w:rPr>
              <w:t>заявление</w:t>
            </w:r>
            <w:r w:rsidRPr="00EC17FB">
              <w:rPr>
                <w:color w:val="000000"/>
                <w:kern w:val="22"/>
                <w:sz w:val="18"/>
                <w:szCs w:val="18"/>
                <w:lang w:val="ru-RU" w:eastAsia="en-CA"/>
              </w:rPr>
              <w:t xml:space="preserve"> </w:t>
            </w:r>
            <w:r>
              <w:rPr>
                <w:color w:val="000000"/>
                <w:kern w:val="22"/>
                <w:sz w:val="18"/>
                <w:szCs w:val="18"/>
                <w:lang w:val="ru-RU" w:eastAsia="en-CA"/>
              </w:rPr>
              <w:t>о</w:t>
            </w:r>
            <w:r w:rsidRPr="00EC17FB">
              <w:rPr>
                <w:color w:val="000000"/>
                <w:kern w:val="22"/>
                <w:sz w:val="18"/>
                <w:szCs w:val="18"/>
                <w:lang w:val="ru-RU" w:eastAsia="en-CA"/>
              </w:rPr>
              <w:t xml:space="preserve"> </w:t>
            </w:r>
            <w:r>
              <w:rPr>
                <w:color w:val="000000"/>
                <w:kern w:val="22"/>
                <w:sz w:val="18"/>
                <w:szCs w:val="18"/>
                <w:lang w:val="ru-RU" w:eastAsia="en-CA"/>
              </w:rPr>
              <w:t>политике</w:t>
            </w:r>
            <w:r w:rsidRPr="00EC17FB">
              <w:rPr>
                <w:color w:val="000000"/>
                <w:kern w:val="22"/>
                <w:sz w:val="18"/>
                <w:szCs w:val="18"/>
                <w:lang w:val="ru-RU" w:eastAsia="en-CA"/>
              </w:rPr>
              <w:t xml:space="preserve"> </w:t>
            </w:r>
            <w:r>
              <w:rPr>
                <w:color w:val="000000"/>
                <w:kern w:val="22"/>
                <w:sz w:val="18"/>
                <w:szCs w:val="18"/>
                <w:lang w:val="ru-RU" w:eastAsia="en-CA"/>
              </w:rPr>
              <w:t>государства</w:t>
            </w:r>
            <w:r w:rsidRPr="00EC17FB">
              <w:rPr>
                <w:color w:val="000000"/>
                <w:kern w:val="22"/>
                <w:sz w:val="18"/>
                <w:szCs w:val="18"/>
                <w:lang w:val="ru-RU" w:eastAsia="en-CA"/>
              </w:rPr>
              <w:t>-</w:t>
            </w:r>
            <w:r>
              <w:rPr>
                <w:color w:val="000000"/>
                <w:kern w:val="22"/>
                <w:sz w:val="18"/>
                <w:szCs w:val="18"/>
                <w:lang w:val="ru-RU" w:eastAsia="en-CA"/>
              </w:rPr>
              <w:t>члена</w:t>
            </w:r>
            <w:r w:rsidR="005A31C6" w:rsidRPr="00EC17FB">
              <w:rPr>
                <w:color w:val="000000"/>
                <w:kern w:val="22"/>
                <w:sz w:val="18"/>
                <w:szCs w:val="18"/>
                <w:lang w:val="ru-RU" w:eastAsia="en-CA"/>
              </w:rPr>
              <w:t xml:space="preserve">, </w:t>
            </w:r>
            <w:r>
              <w:rPr>
                <w:color w:val="000000"/>
                <w:kern w:val="22"/>
                <w:sz w:val="18"/>
                <w:szCs w:val="18"/>
                <w:lang w:val="ru-RU" w:eastAsia="en-CA"/>
              </w:rPr>
              <w:t>выводы председателя ООТП, публикуемые на веб-сайте ВТО</w:t>
            </w:r>
          </w:p>
        </w:tc>
        <w:tc>
          <w:tcPr>
            <w:tcW w:w="1559" w:type="dxa"/>
            <w:tcBorders>
              <w:top w:val="nil"/>
              <w:left w:val="nil"/>
              <w:bottom w:val="single" w:sz="4" w:space="0" w:color="auto"/>
              <w:right w:val="single" w:sz="4" w:space="0" w:color="auto"/>
            </w:tcBorders>
            <w:shd w:val="clear" w:color="auto" w:fill="auto"/>
            <w:hideMark/>
          </w:tcPr>
          <w:p w14:paraId="066D0059" w14:textId="1A62F7CB" w:rsidR="005A31C6" w:rsidRPr="002D1436" w:rsidRDefault="002D1436" w:rsidP="002D1436">
            <w:pPr>
              <w:suppressLineNumbers/>
              <w:suppressAutoHyphens/>
              <w:ind w:left="-56" w:right="-57"/>
              <w:jc w:val="left"/>
              <w:rPr>
                <w:color w:val="000000"/>
                <w:kern w:val="22"/>
                <w:sz w:val="18"/>
                <w:szCs w:val="18"/>
                <w:lang w:val="ru-RU" w:eastAsia="en-CA"/>
              </w:rPr>
            </w:pPr>
            <w:r>
              <w:rPr>
                <w:color w:val="000000"/>
                <w:kern w:val="22"/>
                <w:sz w:val="18"/>
                <w:szCs w:val="18"/>
                <w:lang w:val="ru-RU" w:eastAsia="en-CA"/>
              </w:rPr>
              <w:t>Информация</w:t>
            </w:r>
            <w:r w:rsidRPr="002D1436">
              <w:rPr>
                <w:color w:val="000000"/>
                <w:kern w:val="22"/>
                <w:sz w:val="18"/>
                <w:szCs w:val="18"/>
                <w:lang w:val="ru-RU" w:eastAsia="en-CA"/>
              </w:rPr>
              <w:t xml:space="preserve">, </w:t>
            </w:r>
            <w:r>
              <w:rPr>
                <w:color w:val="000000"/>
                <w:kern w:val="22"/>
                <w:sz w:val="18"/>
                <w:szCs w:val="18"/>
                <w:lang w:val="ru-RU" w:eastAsia="en-CA"/>
              </w:rPr>
              <w:t>предоставляемая</w:t>
            </w:r>
            <w:r w:rsidRPr="002D1436">
              <w:rPr>
                <w:color w:val="000000"/>
                <w:kern w:val="22"/>
                <w:sz w:val="18"/>
                <w:szCs w:val="18"/>
                <w:lang w:val="ru-RU" w:eastAsia="en-CA"/>
              </w:rPr>
              <w:t xml:space="preserve"> </w:t>
            </w:r>
            <w:r>
              <w:rPr>
                <w:color w:val="000000"/>
                <w:kern w:val="22"/>
                <w:sz w:val="18"/>
                <w:szCs w:val="18"/>
                <w:lang w:val="ru-RU" w:eastAsia="en-CA"/>
              </w:rPr>
              <w:t>стране</w:t>
            </w:r>
            <w:r w:rsidRPr="002D1436">
              <w:rPr>
                <w:color w:val="000000"/>
                <w:kern w:val="22"/>
                <w:sz w:val="18"/>
                <w:szCs w:val="18"/>
                <w:lang w:val="ru-RU" w:eastAsia="en-CA"/>
              </w:rPr>
              <w:t xml:space="preserve">, </w:t>
            </w:r>
            <w:r>
              <w:rPr>
                <w:color w:val="000000"/>
                <w:kern w:val="22"/>
                <w:sz w:val="18"/>
                <w:szCs w:val="18"/>
                <w:lang w:val="ru-RU" w:eastAsia="en-CA"/>
              </w:rPr>
              <w:t>прошедшей</w:t>
            </w:r>
            <w:r w:rsidRPr="002D1436">
              <w:rPr>
                <w:color w:val="000000"/>
                <w:kern w:val="22"/>
                <w:sz w:val="18"/>
                <w:szCs w:val="18"/>
                <w:lang w:val="ru-RU" w:eastAsia="en-CA"/>
              </w:rPr>
              <w:t xml:space="preserve"> </w:t>
            </w:r>
            <w:r>
              <w:rPr>
                <w:color w:val="000000"/>
                <w:kern w:val="22"/>
                <w:sz w:val="18"/>
                <w:szCs w:val="18"/>
                <w:lang w:val="ru-RU" w:eastAsia="en-CA"/>
              </w:rPr>
              <w:t>обзор</w:t>
            </w:r>
            <w:r w:rsidRPr="002D1436">
              <w:rPr>
                <w:color w:val="000000"/>
                <w:kern w:val="22"/>
                <w:sz w:val="18"/>
                <w:szCs w:val="18"/>
                <w:lang w:val="ru-RU" w:eastAsia="en-CA"/>
              </w:rPr>
              <w:t xml:space="preserve">, </w:t>
            </w:r>
            <w:r>
              <w:rPr>
                <w:color w:val="000000"/>
                <w:kern w:val="22"/>
                <w:sz w:val="18"/>
                <w:szCs w:val="18"/>
                <w:lang w:val="ru-RU" w:eastAsia="en-CA"/>
              </w:rPr>
              <w:t>о</w:t>
            </w:r>
            <w:r w:rsidRPr="002D1436">
              <w:rPr>
                <w:color w:val="000000"/>
                <w:kern w:val="22"/>
                <w:sz w:val="18"/>
                <w:szCs w:val="18"/>
                <w:lang w:val="ru-RU" w:eastAsia="en-CA"/>
              </w:rPr>
              <w:t xml:space="preserve"> </w:t>
            </w:r>
            <w:r>
              <w:rPr>
                <w:color w:val="000000"/>
                <w:kern w:val="22"/>
                <w:sz w:val="18"/>
                <w:szCs w:val="18"/>
                <w:lang w:val="ru-RU" w:eastAsia="en-CA"/>
              </w:rPr>
              <w:t>ее эффективности в системе</w:t>
            </w:r>
          </w:p>
        </w:tc>
        <w:tc>
          <w:tcPr>
            <w:tcW w:w="1276" w:type="dxa"/>
            <w:tcBorders>
              <w:top w:val="nil"/>
              <w:left w:val="nil"/>
              <w:bottom w:val="single" w:sz="4" w:space="0" w:color="auto"/>
              <w:right w:val="single" w:sz="4" w:space="0" w:color="auto"/>
            </w:tcBorders>
            <w:shd w:val="clear" w:color="auto" w:fill="auto"/>
            <w:noWrap/>
            <w:hideMark/>
          </w:tcPr>
          <w:p w14:paraId="1EB2FFD8" w14:textId="528EEE1C" w:rsidR="005A31C6" w:rsidRPr="002D1436" w:rsidRDefault="005A31C6" w:rsidP="00CC71CF">
            <w:pPr>
              <w:suppressLineNumbers/>
              <w:suppressAutoHyphens/>
              <w:ind w:left="-47" w:right="-13"/>
              <w:jc w:val="left"/>
              <w:rPr>
                <w:color w:val="000000"/>
                <w:kern w:val="22"/>
                <w:sz w:val="18"/>
                <w:szCs w:val="18"/>
                <w:lang w:val="ru-RU" w:eastAsia="en-CA"/>
              </w:rPr>
            </w:pPr>
          </w:p>
        </w:tc>
      </w:tr>
      <w:tr w:rsidR="005A31C6" w:rsidRPr="00F84494" w14:paraId="6F022C86"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30810FF2" w14:textId="766B0FC5" w:rsidR="005A31C6" w:rsidRPr="002D1436" w:rsidRDefault="002D1436" w:rsidP="002D1436">
            <w:pPr>
              <w:suppressLineNumbers/>
              <w:suppressAutoHyphens/>
              <w:ind w:right="-89"/>
              <w:jc w:val="left"/>
              <w:rPr>
                <w:b/>
                <w:bCs/>
                <w:color w:val="000000"/>
                <w:kern w:val="22"/>
                <w:sz w:val="20"/>
                <w:szCs w:val="20"/>
                <w:lang w:val="ru-RU" w:eastAsia="en-CA"/>
              </w:rPr>
            </w:pPr>
            <w:r>
              <w:rPr>
                <w:b/>
                <w:bCs/>
                <w:color w:val="000000"/>
                <w:kern w:val="22"/>
                <w:sz w:val="20"/>
                <w:szCs w:val="20"/>
                <w:lang w:val="ru-RU" w:eastAsia="en-CA"/>
              </w:rPr>
              <w:t>Совет</w:t>
            </w:r>
            <w:r w:rsidRPr="002D1436">
              <w:rPr>
                <w:b/>
                <w:bCs/>
                <w:color w:val="000000"/>
                <w:kern w:val="22"/>
                <w:sz w:val="20"/>
                <w:szCs w:val="20"/>
                <w:lang w:val="ru-RU" w:eastAsia="en-CA"/>
              </w:rPr>
              <w:t xml:space="preserve"> </w:t>
            </w:r>
            <w:r>
              <w:rPr>
                <w:b/>
                <w:bCs/>
                <w:color w:val="000000"/>
                <w:kern w:val="22"/>
                <w:sz w:val="20"/>
                <w:szCs w:val="20"/>
                <w:lang w:val="ru-RU" w:eastAsia="en-CA"/>
              </w:rPr>
              <w:t>ООН</w:t>
            </w:r>
            <w:r w:rsidRPr="002D1436">
              <w:rPr>
                <w:b/>
                <w:bCs/>
                <w:color w:val="000000"/>
                <w:kern w:val="22"/>
                <w:sz w:val="20"/>
                <w:szCs w:val="20"/>
                <w:lang w:val="ru-RU" w:eastAsia="en-CA"/>
              </w:rPr>
              <w:t xml:space="preserve"> </w:t>
            </w:r>
            <w:r>
              <w:rPr>
                <w:b/>
                <w:bCs/>
                <w:color w:val="000000"/>
                <w:kern w:val="22"/>
                <w:sz w:val="20"/>
                <w:szCs w:val="20"/>
                <w:lang w:val="ru-RU" w:eastAsia="en-CA"/>
              </w:rPr>
              <w:t>по</w:t>
            </w:r>
            <w:r w:rsidRPr="002D1436">
              <w:rPr>
                <w:b/>
                <w:bCs/>
                <w:color w:val="000000"/>
                <w:kern w:val="22"/>
                <w:sz w:val="20"/>
                <w:szCs w:val="20"/>
                <w:lang w:val="ru-RU" w:eastAsia="en-CA"/>
              </w:rPr>
              <w:t xml:space="preserve"> </w:t>
            </w:r>
            <w:r>
              <w:rPr>
                <w:b/>
                <w:bCs/>
                <w:color w:val="000000"/>
                <w:kern w:val="22"/>
                <w:sz w:val="20"/>
                <w:szCs w:val="20"/>
                <w:lang w:val="ru-RU" w:eastAsia="en-CA"/>
              </w:rPr>
              <w:t>правам</w:t>
            </w:r>
            <w:r w:rsidRPr="002D1436">
              <w:rPr>
                <w:b/>
                <w:bCs/>
                <w:color w:val="000000"/>
                <w:kern w:val="22"/>
                <w:sz w:val="20"/>
                <w:szCs w:val="20"/>
                <w:lang w:val="ru-RU" w:eastAsia="en-CA"/>
              </w:rPr>
              <w:t xml:space="preserve"> </w:t>
            </w:r>
            <w:r>
              <w:rPr>
                <w:b/>
                <w:bCs/>
                <w:color w:val="000000"/>
                <w:kern w:val="22"/>
                <w:sz w:val="20"/>
                <w:szCs w:val="20"/>
                <w:lang w:val="ru-RU" w:eastAsia="en-CA"/>
              </w:rPr>
              <w:t>человека</w:t>
            </w:r>
            <w:r w:rsidR="005A31C6" w:rsidRPr="002D1436">
              <w:rPr>
                <w:b/>
                <w:bCs/>
                <w:color w:val="000000"/>
                <w:kern w:val="22"/>
                <w:sz w:val="20"/>
                <w:szCs w:val="20"/>
                <w:lang w:val="ru-RU" w:eastAsia="en-CA"/>
              </w:rPr>
              <w:t xml:space="preserve"> </w:t>
            </w:r>
          </w:p>
          <w:p w14:paraId="624D79AC" w14:textId="77777777" w:rsidR="005A31C6" w:rsidRPr="002D1436" w:rsidRDefault="005A31C6" w:rsidP="009C74E6">
            <w:pPr>
              <w:suppressLineNumbers/>
              <w:suppressAutoHyphens/>
              <w:jc w:val="left"/>
              <w:rPr>
                <w:b/>
                <w:bCs/>
                <w:color w:val="000000"/>
                <w:kern w:val="22"/>
                <w:sz w:val="20"/>
                <w:szCs w:val="20"/>
                <w:lang w:val="ru-RU" w:eastAsia="en-CA"/>
              </w:rPr>
            </w:pPr>
          </w:p>
          <w:p w14:paraId="5141B59E" w14:textId="4DEA1F6F" w:rsidR="005A31C6" w:rsidRPr="002D1436" w:rsidRDefault="002D1436" w:rsidP="002D1436">
            <w:pPr>
              <w:suppressLineNumbers/>
              <w:suppressAutoHyphens/>
              <w:jc w:val="left"/>
              <w:rPr>
                <w:b/>
                <w:bCs/>
                <w:color w:val="000000"/>
                <w:kern w:val="22"/>
                <w:sz w:val="20"/>
                <w:szCs w:val="20"/>
                <w:lang w:val="ru-RU" w:eastAsia="en-CA"/>
              </w:rPr>
            </w:pPr>
            <w:r>
              <w:rPr>
                <w:b/>
                <w:bCs/>
                <w:color w:val="000000"/>
                <w:kern w:val="22"/>
                <w:sz w:val="20"/>
                <w:szCs w:val="20"/>
                <w:lang w:val="ru-RU" w:eastAsia="en-CA"/>
              </w:rPr>
              <w:t>Универсальный периодический обзор</w:t>
            </w:r>
          </w:p>
        </w:tc>
        <w:tc>
          <w:tcPr>
            <w:tcW w:w="1428" w:type="dxa"/>
            <w:tcBorders>
              <w:top w:val="nil"/>
              <w:left w:val="nil"/>
              <w:bottom w:val="single" w:sz="4" w:space="0" w:color="auto"/>
              <w:right w:val="single" w:sz="4" w:space="0" w:color="auto"/>
            </w:tcBorders>
            <w:shd w:val="clear" w:color="auto" w:fill="auto"/>
            <w:hideMark/>
          </w:tcPr>
          <w:p w14:paraId="60E14B15" w14:textId="48F7CF68" w:rsidR="005A31C6" w:rsidRPr="0098202F" w:rsidRDefault="002D1436" w:rsidP="0098202F">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Обязательства</w:t>
            </w:r>
            <w:r w:rsidRPr="0098202F">
              <w:rPr>
                <w:color w:val="000000"/>
                <w:kern w:val="22"/>
                <w:sz w:val="18"/>
                <w:szCs w:val="18"/>
                <w:lang w:val="ru-RU" w:eastAsia="en-CA"/>
              </w:rPr>
              <w:t xml:space="preserve"> </w:t>
            </w:r>
            <w:r>
              <w:rPr>
                <w:color w:val="000000"/>
                <w:kern w:val="22"/>
                <w:sz w:val="18"/>
                <w:szCs w:val="18"/>
                <w:lang w:val="ru-RU" w:eastAsia="en-CA"/>
              </w:rPr>
              <w:t>в</w:t>
            </w:r>
            <w:r w:rsidRPr="0098202F">
              <w:rPr>
                <w:color w:val="000000"/>
                <w:kern w:val="22"/>
                <w:sz w:val="18"/>
                <w:szCs w:val="18"/>
                <w:lang w:val="ru-RU" w:eastAsia="en-CA"/>
              </w:rPr>
              <w:t xml:space="preserve"> </w:t>
            </w:r>
            <w:r>
              <w:rPr>
                <w:color w:val="000000"/>
                <w:kern w:val="22"/>
                <w:sz w:val="18"/>
                <w:szCs w:val="18"/>
                <w:lang w:val="ru-RU" w:eastAsia="en-CA"/>
              </w:rPr>
              <w:t>рамках</w:t>
            </w:r>
            <w:r w:rsidRPr="0098202F">
              <w:rPr>
                <w:color w:val="000000"/>
                <w:kern w:val="22"/>
                <w:sz w:val="18"/>
                <w:szCs w:val="18"/>
                <w:lang w:val="ru-RU" w:eastAsia="en-CA"/>
              </w:rPr>
              <w:t xml:space="preserve"> </w:t>
            </w:r>
            <w:r w:rsidR="0098202F">
              <w:rPr>
                <w:color w:val="000000"/>
                <w:kern w:val="22"/>
                <w:sz w:val="18"/>
                <w:szCs w:val="18"/>
                <w:lang w:val="ru-RU" w:eastAsia="en-CA"/>
              </w:rPr>
              <w:t>Устава</w:t>
            </w:r>
            <w:r w:rsidR="0098202F" w:rsidRPr="0098202F">
              <w:rPr>
                <w:color w:val="000000"/>
                <w:kern w:val="22"/>
                <w:sz w:val="18"/>
                <w:szCs w:val="18"/>
                <w:lang w:val="ru-RU" w:eastAsia="en-CA"/>
              </w:rPr>
              <w:t xml:space="preserve"> </w:t>
            </w:r>
            <w:r w:rsidR="0098202F">
              <w:rPr>
                <w:color w:val="000000"/>
                <w:kern w:val="22"/>
                <w:sz w:val="18"/>
                <w:szCs w:val="18"/>
                <w:lang w:val="ru-RU" w:eastAsia="en-CA"/>
              </w:rPr>
              <w:t>ООН</w:t>
            </w:r>
            <w:r w:rsidR="005A31C6" w:rsidRPr="0098202F">
              <w:rPr>
                <w:color w:val="000000"/>
                <w:kern w:val="22"/>
                <w:sz w:val="18"/>
                <w:szCs w:val="18"/>
                <w:lang w:val="ru-RU" w:eastAsia="en-CA"/>
              </w:rPr>
              <w:t xml:space="preserve">, </w:t>
            </w:r>
            <w:r w:rsidR="0098202F">
              <w:rPr>
                <w:color w:val="000000"/>
                <w:kern w:val="22"/>
                <w:sz w:val="18"/>
                <w:szCs w:val="18"/>
                <w:lang w:val="ru-RU" w:eastAsia="en-CA"/>
              </w:rPr>
              <w:t>Всеобщей</w:t>
            </w:r>
            <w:r w:rsidR="0098202F" w:rsidRPr="0098202F">
              <w:rPr>
                <w:color w:val="000000"/>
                <w:kern w:val="22"/>
                <w:sz w:val="18"/>
                <w:szCs w:val="18"/>
                <w:lang w:val="ru-RU" w:eastAsia="en-CA"/>
              </w:rPr>
              <w:t xml:space="preserve"> </w:t>
            </w:r>
            <w:r w:rsidR="0098202F">
              <w:rPr>
                <w:color w:val="000000"/>
                <w:kern w:val="22"/>
                <w:sz w:val="18"/>
                <w:szCs w:val="18"/>
                <w:lang w:val="ru-RU" w:eastAsia="en-CA"/>
              </w:rPr>
              <w:t>декларации</w:t>
            </w:r>
            <w:r w:rsidR="0098202F" w:rsidRPr="0098202F">
              <w:rPr>
                <w:color w:val="000000"/>
                <w:kern w:val="22"/>
                <w:sz w:val="18"/>
                <w:szCs w:val="18"/>
                <w:lang w:val="ru-RU" w:eastAsia="en-CA"/>
              </w:rPr>
              <w:t xml:space="preserve"> </w:t>
            </w:r>
            <w:r w:rsidR="0098202F">
              <w:rPr>
                <w:color w:val="000000"/>
                <w:kern w:val="22"/>
                <w:sz w:val="18"/>
                <w:szCs w:val="18"/>
                <w:lang w:val="ru-RU" w:eastAsia="en-CA"/>
              </w:rPr>
              <w:t>прав</w:t>
            </w:r>
            <w:r w:rsidR="0098202F" w:rsidRPr="0098202F">
              <w:rPr>
                <w:color w:val="000000"/>
                <w:kern w:val="22"/>
                <w:sz w:val="18"/>
                <w:szCs w:val="18"/>
                <w:lang w:val="ru-RU" w:eastAsia="en-CA"/>
              </w:rPr>
              <w:t xml:space="preserve"> </w:t>
            </w:r>
            <w:r w:rsidR="0098202F">
              <w:rPr>
                <w:color w:val="000000"/>
                <w:kern w:val="22"/>
                <w:sz w:val="18"/>
                <w:szCs w:val="18"/>
                <w:lang w:val="ru-RU" w:eastAsia="en-CA"/>
              </w:rPr>
              <w:t>человека</w:t>
            </w:r>
            <w:r w:rsidR="005A31C6" w:rsidRPr="0098202F">
              <w:rPr>
                <w:color w:val="000000"/>
                <w:kern w:val="22"/>
                <w:sz w:val="18"/>
                <w:szCs w:val="18"/>
                <w:lang w:val="ru-RU" w:eastAsia="en-CA"/>
              </w:rPr>
              <w:t xml:space="preserve">, </w:t>
            </w:r>
            <w:r w:rsidR="0098202F">
              <w:rPr>
                <w:color w:val="000000"/>
                <w:kern w:val="22"/>
                <w:sz w:val="18"/>
                <w:szCs w:val="18"/>
                <w:lang w:val="ru-RU" w:eastAsia="en-CA"/>
              </w:rPr>
              <w:t>конкретных инструментов, ратифицирован</w:t>
            </w:r>
            <w:r w:rsidR="0098202F">
              <w:rPr>
                <w:color w:val="000000"/>
                <w:kern w:val="22"/>
                <w:sz w:val="18"/>
                <w:szCs w:val="18"/>
                <w:lang w:val="ru-RU" w:eastAsia="en-CA"/>
              </w:rPr>
              <w:softHyphen/>
              <w:t>ных государст</w:t>
            </w:r>
            <w:r w:rsidR="0098202F">
              <w:rPr>
                <w:color w:val="000000"/>
                <w:kern w:val="22"/>
                <w:sz w:val="18"/>
                <w:szCs w:val="18"/>
                <w:lang w:val="ru-RU" w:eastAsia="en-CA"/>
              </w:rPr>
              <w:softHyphen/>
            </w:r>
            <w:r w:rsidR="0098202F">
              <w:rPr>
                <w:color w:val="000000"/>
                <w:kern w:val="22"/>
                <w:sz w:val="18"/>
                <w:szCs w:val="18"/>
                <w:lang w:val="ru-RU" w:eastAsia="en-CA"/>
              </w:rPr>
              <w:lastRenderedPageBreak/>
              <w:t>вами, доброволь</w:t>
            </w:r>
            <w:r w:rsidR="0098202F">
              <w:rPr>
                <w:color w:val="000000"/>
                <w:kern w:val="22"/>
                <w:sz w:val="18"/>
                <w:szCs w:val="18"/>
                <w:lang w:val="ru-RU" w:eastAsia="en-CA"/>
              </w:rPr>
              <w:softHyphen/>
              <w:t>ных</w:t>
            </w:r>
            <w:r w:rsidR="005A31C6" w:rsidRPr="0098202F">
              <w:rPr>
                <w:color w:val="000000"/>
                <w:kern w:val="22"/>
                <w:sz w:val="18"/>
                <w:szCs w:val="18"/>
                <w:lang w:val="ru-RU" w:eastAsia="en-CA"/>
              </w:rPr>
              <w:t xml:space="preserve"> </w:t>
            </w:r>
            <w:r w:rsidR="0098202F">
              <w:rPr>
                <w:color w:val="000000"/>
                <w:kern w:val="22"/>
                <w:sz w:val="18"/>
                <w:szCs w:val="18"/>
                <w:lang w:val="ru-RU" w:eastAsia="en-CA"/>
              </w:rPr>
              <w:t>обещаний и обязательств</w:t>
            </w:r>
            <w:r w:rsidR="005A31C6" w:rsidRPr="0098202F">
              <w:rPr>
                <w:color w:val="000000"/>
                <w:kern w:val="22"/>
                <w:sz w:val="18"/>
                <w:szCs w:val="18"/>
                <w:lang w:val="ru-RU" w:eastAsia="en-CA"/>
              </w:rPr>
              <w:t xml:space="preserve">, </w:t>
            </w:r>
            <w:r w:rsidR="0098202F">
              <w:rPr>
                <w:color w:val="000000"/>
                <w:kern w:val="22"/>
                <w:sz w:val="18"/>
                <w:szCs w:val="18"/>
                <w:lang w:val="ru-RU" w:eastAsia="en-CA"/>
              </w:rPr>
              <w:t>международного гуманитарного законодатель</w:t>
            </w:r>
            <w:r w:rsidR="0098202F">
              <w:rPr>
                <w:color w:val="000000"/>
                <w:kern w:val="22"/>
                <w:sz w:val="18"/>
                <w:szCs w:val="18"/>
                <w:lang w:val="ru-RU" w:eastAsia="en-CA"/>
              </w:rPr>
              <w:softHyphen/>
              <w:t>ства</w:t>
            </w:r>
          </w:p>
        </w:tc>
        <w:tc>
          <w:tcPr>
            <w:tcW w:w="1560" w:type="dxa"/>
            <w:tcBorders>
              <w:top w:val="nil"/>
              <w:left w:val="nil"/>
              <w:bottom w:val="single" w:sz="4" w:space="0" w:color="auto"/>
              <w:right w:val="single" w:sz="4" w:space="0" w:color="auto"/>
            </w:tcBorders>
            <w:shd w:val="clear" w:color="auto" w:fill="auto"/>
            <w:hideMark/>
          </w:tcPr>
          <w:p w14:paraId="3E0A58EB" w14:textId="2B387FC8" w:rsidR="005A31C6" w:rsidRPr="009C74E6" w:rsidRDefault="0098202F" w:rsidP="0098202F">
            <w:pPr>
              <w:suppressLineNumbers/>
              <w:suppressAutoHyphens/>
              <w:ind w:left="-57" w:right="-55"/>
              <w:jc w:val="left"/>
              <w:rPr>
                <w:color w:val="000000"/>
                <w:kern w:val="22"/>
                <w:sz w:val="18"/>
                <w:szCs w:val="18"/>
                <w:lang w:eastAsia="en-CA"/>
              </w:rPr>
            </w:pPr>
            <w:r>
              <w:rPr>
                <w:color w:val="000000"/>
                <w:kern w:val="22"/>
                <w:sz w:val="18"/>
                <w:szCs w:val="18"/>
                <w:lang w:val="ru-RU" w:eastAsia="en-CA"/>
              </w:rPr>
              <w:lastRenderedPageBreak/>
              <w:t>Четыре с половиной года</w:t>
            </w:r>
          </w:p>
        </w:tc>
        <w:tc>
          <w:tcPr>
            <w:tcW w:w="1134" w:type="dxa"/>
            <w:tcBorders>
              <w:top w:val="nil"/>
              <w:left w:val="nil"/>
              <w:bottom w:val="single" w:sz="4" w:space="0" w:color="auto"/>
              <w:right w:val="single" w:sz="4" w:space="0" w:color="auto"/>
            </w:tcBorders>
            <w:shd w:val="clear" w:color="auto" w:fill="auto"/>
            <w:hideMark/>
          </w:tcPr>
          <w:p w14:paraId="2E02059D" w14:textId="1D696981" w:rsidR="005A31C6" w:rsidRPr="0098202F" w:rsidRDefault="0098202F" w:rsidP="0098202F">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Рабочая</w:t>
            </w:r>
            <w:r w:rsidRPr="0098202F">
              <w:rPr>
                <w:color w:val="000000"/>
                <w:kern w:val="22"/>
                <w:sz w:val="18"/>
                <w:szCs w:val="18"/>
                <w:lang w:val="ru-RU" w:eastAsia="en-CA"/>
              </w:rPr>
              <w:t xml:space="preserve"> </w:t>
            </w:r>
            <w:r>
              <w:rPr>
                <w:color w:val="000000"/>
                <w:kern w:val="22"/>
                <w:sz w:val="18"/>
                <w:szCs w:val="18"/>
                <w:lang w:val="ru-RU" w:eastAsia="en-CA"/>
              </w:rPr>
              <w:t>группа</w:t>
            </w:r>
            <w:r w:rsidRPr="0098202F">
              <w:rPr>
                <w:color w:val="000000"/>
                <w:kern w:val="22"/>
                <w:sz w:val="18"/>
                <w:szCs w:val="18"/>
                <w:lang w:val="ru-RU" w:eastAsia="en-CA"/>
              </w:rPr>
              <w:t xml:space="preserve"> </w:t>
            </w:r>
            <w:r>
              <w:rPr>
                <w:color w:val="000000"/>
                <w:kern w:val="22"/>
                <w:sz w:val="18"/>
                <w:szCs w:val="18"/>
                <w:lang w:val="ru-RU" w:eastAsia="en-CA"/>
              </w:rPr>
              <w:t>по</w:t>
            </w:r>
            <w:r w:rsidRPr="0098202F">
              <w:rPr>
                <w:color w:val="000000"/>
                <w:kern w:val="22"/>
                <w:sz w:val="18"/>
                <w:szCs w:val="18"/>
                <w:lang w:val="ru-RU" w:eastAsia="en-CA"/>
              </w:rPr>
              <w:t xml:space="preserve"> </w:t>
            </w:r>
            <w:r>
              <w:rPr>
                <w:color w:val="000000"/>
                <w:kern w:val="22"/>
                <w:sz w:val="18"/>
                <w:szCs w:val="18"/>
                <w:lang w:val="ru-RU" w:eastAsia="en-CA"/>
              </w:rPr>
              <w:t>универсаль</w:t>
            </w:r>
            <w:r w:rsidRPr="0098202F">
              <w:rPr>
                <w:color w:val="000000"/>
                <w:kern w:val="22"/>
                <w:sz w:val="18"/>
                <w:szCs w:val="18"/>
                <w:lang w:val="ru-RU" w:eastAsia="en-CA"/>
              </w:rPr>
              <w:softHyphen/>
            </w:r>
            <w:r>
              <w:rPr>
                <w:color w:val="000000"/>
                <w:kern w:val="22"/>
                <w:sz w:val="18"/>
                <w:szCs w:val="18"/>
                <w:lang w:val="ru-RU" w:eastAsia="en-CA"/>
              </w:rPr>
              <w:t>ному</w:t>
            </w:r>
            <w:r w:rsidRPr="0098202F">
              <w:rPr>
                <w:color w:val="000000"/>
                <w:kern w:val="22"/>
                <w:sz w:val="18"/>
                <w:szCs w:val="18"/>
                <w:lang w:val="ru-RU" w:eastAsia="en-CA"/>
              </w:rPr>
              <w:t xml:space="preserve"> </w:t>
            </w:r>
            <w:r>
              <w:rPr>
                <w:color w:val="000000"/>
                <w:kern w:val="22"/>
                <w:sz w:val="18"/>
                <w:szCs w:val="18"/>
                <w:lang w:val="ru-RU" w:eastAsia="en-CA"/>
              </w:rPr>
              <w:t>перио</w:t>
            </w:r>
            <w:r w:rsidRPr="0098202F">
              <w:rPr>
                <w:color w:val="000000"/>
                <w:kern w:val="22"/>
                <w:sz w:val="18"/>
                <w:szCs w:val="18"/>
                <w:lang w:val="ru-RU" w:eastAsia="en-CA"/>
              </w:rPr>
              <w:softHyphen/>
            </w:r>
            <w:r>
              <w:rPr>
                <w:color w:val="000000"/>
                <w:kern w:val="22"/>
                <w:sz w:val="18"/>
                <w:szCs w:val="18"/>
                <w:lang w:val="ru-RU" w:eastAsia="en-CA"/>
              </w:rPr>
              <w:t>дическому</w:t>
            </w:r>
            <w:r w:rsidRPr="0098202F">
              <w:rPr>
                <w:color w:val="000000"/>
                <w:kern w:val="22"/>
                <w:sz w:val="18"/>
                <w:szCs w:val="18"/>
                <w:lang w:val="ru-RU" w:eastAsia="en-CA"/>
              </w:rPr>
              <w:t xml:space="preserve"> </w:t>
            </w:r>
            <w:r>
              <w:rPr>
                <w:color w:val="000000"/>
                <w:kern w:val="22"/>
                <w:sz w:val="18"/>
                <w:szCs w:val="18"/>
                <w:lang w:val="ru-RU" w:eastAsia="en-CA"/>
              </w:rPr>
              <w:t>обзору</w:t>
            </w:r>
            <w:r w:rsidR="005A31C6" w:rsidRPr="0098202F">
              <w:rPr>
                <w:color w:val="000000"/>
                <w:kern w:val="22"/>
                <w:sz w:val="18"/>
                <w:szCs w:val="18"/>
                <w:lang w:val="ru-RU" w:eastAsia="en-CA"/>
              </w:rPr>
              <w:t xml:space="preserve"> (</w:t>
            </w:r>
            <w:r>
              <w:rPr>
                <w:color w:val="000000"/>
                <w:kern w:val="22"/>
                <w:sz w:val="18"/>
                <w:szCs w:val="18"/>
                <w:lang w:val="ru-RU" w:eastAsia="en-CA"/>
              </w:rPr>
              <w:t>орган</w:t>
            </w:r>
            <w:r w:rsidRPr="0098202F">
              <w:rPr>
                <w:color w:val="000000"/>
                <w:kern w:val="22"/>
                <w:sz w:val="18"/>
                <w:szCs w:val="18"/>
                <w:lang w:val="ru-RU" w:eastAsia="en-CA"/>
              </w:rPr>
              <w:t xml:space="preserve"> </w:t>
            </w:r>
            <w:r>
              <w:rPr>
                <w:color w:val="000000"/>
                <w:kern w:val="22"/>
                <w:sz w:val="18"/>
                <w:szCs w:val="18"/>
                <w:lang w:val="ru-RU" w:eastAsia="en-CA"/>
              </w:rPr>
              <w:t>с</w:t>
            </w:r>
            <w:r w:rsidRPr="0098202F">
              <w:rPr>
                <w:color w:val="000000"/>
                <w:kern w:val="22"/>
                <w:sz w:val="18"/>
                <w:szCs w:val="18"/>
                <w:lang w:val="ru-RU" w:eastAsia="en-CA"/>
              </w:rPr>
              <w:t xml:space="preserve"> </w:t>
            </w:r>
            <w:r>
              <w:rPr>
                <w:color w:val="000000"/>
                <w:kern w:val="22"/>
                <w:sz w:val="18"/>
                <w:szCs w:val="18"/>
                <w:lang w:val="ru-RU" w:eastAsia="en-CA"/>
              </w:rPr>
              <w:t>ограничен</w:t>
            </w:r>
            <w:r w:rsidRPr="0041163F">
              <w:rPr>
                <w:color w:val="000000"/>
                <w:kern w:val="22"/>
                <w:sz w:val="18"/>
                <w:szCs w:val="18"/>
                <w:lang w:val="ru-RU" w:eastAsia="en-CA"/>
              </w:rPr>
              <w:softHyphen/>
            </w:r>
            <w:r>
              <w:rPr>
                <w:color w:val="000000"/>
                <w:kern w:val="22"/>
                <w:sz w:val="18"/>
                <w:szCs w:val="18"/>
                <w:lang w:val="ru-RU" w:eastAsia="en-CA"/>
              </w:rPr>
              <w:t>ным</w:t>
            </w:r>
            <w:r w:rsidRPr="0098202F">
              <w:rPr>
                <w:color w:val="000000"/>
                <w:kern w:val="22"/>
                <w:sz w:val="18"/>
                <w:szCs w:val="18"/>
                <w:lang w:val="ru-RU" w:eastAsia="en-CA"/>
              </w:rPr>
              <w:t xml:space="preserve"> </w:t>
            </w:r>
            <w:r>
              <w:rPr>
                <w:color w:val="000000"/>
                <w:kern w:val="22"/>
                <w:sz w:val="18"/>
                <w:szCs w:val="18"/>
                <w:lang w:val="ru-RU" w:eastAsia="en-CA"/>
              </w:rPr>
              <w:t>членским</w:t>
            </w:r>
            <w:r w:rsidRPr="0098202F">
              <w:rPr>
                <w:color w:val="000000"/>
                <w:kern w:val="22"/>
                <w:sz w:val="18"/>
                <w:szCs w:val="18"/>
                <w:lang w:val="ru-RU" w:eastAsia="en-CA"/>
              </w:rPr>
              <w:t xml:space="preserve"> </w:t>
            </w:r>
            <w:r>
              <w:rPr>
                <w:color w:val="000000"/>
                <w:kern w:val="22"/>
                <w:sz w:val="18"/>
                <w:szCs w:val="18"/>
                <w:lang w:val="ru-RU" w:eastAsia="en-CA"/>
              </w:rPr>
              <w:lastRenderedPageBreak/>
              <w:t>составом при поддержке трех государств на каждый обзор</w:t>
            </w:r>
            <w:r w:rsidR="005A31C6" w:rsidRPr="0098202F">
              <w:rPr>
                <w:color w:val="000000"/>
                <w:kern w:val="22"/>
                <w:sz w:val="18"/>
                <w:szCs w:val="18"/>
                <w:lang w:val="ru-RU" w:eastAsia="en-CA"/>
              </w:rPr>
              <w:t xml:space="preserve">); </w:t>
            </w:r>
            <w:r>
              <w:rPr>
                <w:color w:val="000000"/>
                <w:kern w:val="22"/>
                <w:sz w:val="18"/>
                <w:szCs w:val="18"/>
                <w:lang w:val="ru-RU" w:eastAsia="en-CA"/>
              </w:rPr>
              <w:t>любое государство-член может принять участие в дискуссии.</w:t>
            </w:r>
          </w:p>
        </w:tc>
        <w:tc>
          <w:tcPr>
            <w:tcW w:w="1861" w:type="dxa"/>
            <w:tcBorders>
              <w:top w:val="nil"/>
              <w:left w:val="nil"/>
              <w:bottom w:val="single" w:sz="4" w:space="0" w:color="auto"/>
              <w:right w:val="single" w:sz="4" w:space="0" w:color="auto"/>
            </w:tcBorders>
            <w:shd w:val="clear" w:color="auto" w:fill="auto"/>
            <w:hideMark/>
          </w:tcPr>
          <w:p w14:paraId="50C6A7EB" w14:textId="2658EABE" w:rsidR="00615D01" w:rsidRPr="00F84494" w:rsidRDefault="00D83A21" w:rsidP="00CC71CF">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lastRenderedPageBreak/>
              <w:t>Информация</w:t>
            </w:r>
            <w:r w:rsidRPr="00F84494">
              <w:rPr>
                <w:color w:val="000000"/>
                <w:kern w:val="22"/>
                <w:sz w:val="18"/>
                <w:szCs w:val="18"/>
                <w:lang w:val="ru-RU" w:eastAsia="en-CA"/>
              </w:rPr>
              <w:t xml:space="preserve">, </w:t>
            </w:r>
            <w:r>
              <w:rPr>
                <w:color w:val="000000"/>
                <w:kern w:val="22"/>
                <w:sz w:val="18"/>
                <w:szCs w:val="18"/>
                <w:lang w:val="ru-RU" w:eastAsia="en-CA"/>
              </w:rPr>
              <w:t>предоставляемая</w:t>
            </w:r>
            <w:r w:rsidRPr="00F84494">
              <w:rPr>
                <w:color w:val="000000"/>
                <w:kern w:val="22"/>
                <w:sz w:val="18"/>
                <w:szCs w:val="18"/>
                <w:lang w:val="ru-RU" w:eastAsia="en-CA"/>
              </w:rPr>
              <w:t xml:space="preserve"> </w:t>
            </w:r>
            <w:r>
              <w:rPr>
                <w:color w:val="000000"/>
                <w:kern w:val="22"/>
                <w:sz w:val="18"/>
                <w:szCs w:val="18"/>
                <w:lang w:val="ru-RU" w:eastAsia="en-CA"/>
              </w:rPr>
              <w:t>государством</w:t>
            </w:r>
            <w:r w:rsidR="005A31C6" w:rsidRPr="00F84494">
              <w:rPr>
                <w:color w:val="000000"/>
                <w:kern w:val="22"/>
                <w:sz w:val="18"/>
                <w:szCs w:val="18"/>
                <w:lang w:val="ru-RU" w:eastAsia="en-CA"/>
              </w:rPr>
              <w:t>;</w:t>
            </w:r>
          </w:p>
          <w:p w14:paraId="4F4093AA" w14:textId="42B43A0D" w:rsidR="00615D01" w:rsidRPr="00D83A21" w:rsidRDefault="00D83A21" w:rsidP="00CC71CF">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информация</w:t>
            </w:r>
            <w:r w:rsidRPr="00D83A21">
              <w:rPr>
                <w:color w:val="000000"/>
                <w:kern w:val="22"/>
                <w:sz w:val="18"/>
                <w:szCs w:val="18"/>
                <w:lang w:val="ru-RU" w:eastAsia="en-CA"/>
              </w:rPr>
              <w:t xml:space="preserve">, </w:t>
            </w:r>
            <w:r>
              <w:rPr>
                <w:color w:val="000000"/>
                <w:kern w:val="22"/>
                <w:sz w:val="18"/>
                <w:szCs w:val="18"/>
                <w:lang w:val="ru-RU" w:eastAsia="en-CA"/>
              </w:rPr>
              <w:t>содержащаяся</w:t>
            </w:r>
            <w:r w:rsidRPr="00D83A21">
              <w:rPr>
                <w:color w:val="000000"/>
                <w:kern w:val="22"/>
                <w:sz w:val="18"/>
                <w:szCs w:val="18"/>
                <w:lang w:val="ru-RU" w:eastAsia="en-CA"/>
              </w:rPr>
              <w:t xml:space="preserve"> </w:t>
            </w:r>
            <w:r>
              <w:rPr>
                <w:color w:val="000000"/>
                <w:kern w:val="22"/>
                <w:sz w:val="18"/>
                <w:szCs w:val="18"/>
                <w:lang w:val="ru-RU" w:eastAsia="en-CA"/>
              </w:rPr>
              <w:t>в</w:t>
            </w:r>
            <w:r w:rsidRPr="00D83A21">
              <w:rPr>
                <w:color w:val="000000"/>
                <w:kern w:val="22"/>
                <w:sz w:val="18"/>
                <w:szCs w:val="18"/>
                <w:lang w:val="ru-RU" w:eastAsia="en-CA"/>
              </w:rPr>
              <w:t xml:space="preserve"> </w:t>
            </w:r>
            <w:r>
              <w:rPr>
                <w:color w:val="000000"/>
                <w:kern w:val="22"/>
                <w:sz w:val="18"/>
                <w:szCs w:val="18"/>
                <w:lang w:val="ru-RU" w:eastAsia="en-CA"/>
              </w:rPr>
              <w:t>докладах</w:t>
            </w:r>
            <w:r w:rsidRPr="00D83A21">
              <w:rPr>
                <w:color w:val="000000"/>
                <w:kern w:val="22"/>
                <w:sz w:val="18"/>
                <w:szCs w:val="18"/>
                <w:lang w:val="ru-RU" w:eastAsia="en-CA"/>
              </w:rPr>
              <w:t xml:space="preserve"> </w:t>
            </w:r>
            <w:r>
              <w:rPr>
                <w:color w:val="000000"/>
                <w:kern w:val="22"/>
                <w:sz w:val="18"/>
                <w:szCs w:val="18"/>
                <w:lang w:val="ru-RU" w:eastAsia="en-CA"/>
              </w:rPr>
              <w:t>независимых</w:t>
            </w:r>
            <w:r w:rsidRPr="00D83A21">
              <w:rPr>
                <w:color w:val="000000"/>
                <w:kern w:val="22"/>
                <w:sz w:val="18"/>
                <w:szCs w:val="18"/>
                <w:lang w:val="ru-RU" w:eastAsia="en-CA"/>
              </w:rPr>
              <w:t xml:space="preserve"> </w:t>
            </w:r>
            <w:r>
              <w:rPr>
                <w:color w:val="000000"/>
                <w:kern w:val="22"/>
                <w:sz w:val="18"/>
                <w:szCs w:val="18"/>
                <w:lang w:val="ru-RU" w:eastAsia="en-CA"/>
              </w:rPr>
              <w:t>экспертов</w:t>
            </w:r>
            <w:r w:rsidRPr="00D83A21">
              <w:rPr>
                <w:color w:val="000000"/>
                <w:kern w:val="22"/>
                <w:sz w:val="18"/>
                <w:szCs w:val="18"/>
                <w:lang w:val="ru-RU" w:eastAsia="en-CA"/>
              </w:rPr>
              <w:t xml:space="preserve"> </w:t>
            </w:r>
            <w:r>
              <w:rPr>
                <w:color w:val="000000"/>
                <w:kern w:val="22"/>
                <w:sz w:val="18"/>
                <w:szCs w:val="18"/>
                <w:lang w:val="ru-RU" w:eastAsia="en-CA"/>
              </w:rPr>
              <w:t>и</w:t>
            </w:r>
            <w:r w:rsidRPr="00D83A21">
              <w:rPr>
                <w:color w:val="000000"/>
                <w:kern w:val="22"/>
                <w:sz w:val="18"/>
                <w:szCs w:val="18"/>
                <w:lang w:val="ru-RU" w:eastAsia="en-CA"/>
              </w:rPr>
              <w:t xml:space="preserve"> </w:t>
            </w:r>
            <w:r>
              <w:rPr>
                <w:color w:val="000000"/>
                <w:kern w:val="22"/>
                <w:sz w:val="18"/>
                <w:szCs w:val="18"/>
                <w:lang w:val="ru-RU" w:eastAsia="en-CA"/>
              </w:rPr>
              <w:t>групп</w:t>
            </w:r>
            <w:r w:rsidRPr="00D83A21">
              <w:rPr>
                <w:color w:val="000000"/>
                <w:kern w:val="22"/>
                <w:sz w:val="18"/>
                <w:szCs w:val="18"/>
                <w:lang w:val="ru-RU" w:eastAsia="en-CA"/>
              </w:rPr>
              <w:t xml:space="preserve"> </w:t>
            </w:r>
            <w:r>
              <w:rPr>
                <w:color w:val="000000"/>
                <w:kern w:val="22"/>
                <w:sz w:val="18"/>
                <w:szCs w:val="18"/>
                <w:lang w:val="ru-RU" w:eastAsia="en-CA"/>
              </w:rPr>
              <w:t>по</w:t>
            </w:r>
            <w:r w:rsidRPr="00D83A21">
              <w:rPr>
                <w:color w:val="000000"/>
                <w:kern w:val="22"/>
                <w:sz w:val="18"/>
                <w:szCs w:val="18"/>
                <w:lang w:val="ru-RU" w:eastAsia="en-CA"/>
              </w:rPr>
              <w:t xml:space="preserve"> </w:t>
            </w:r>
            <w:r>
              <w:rPr>
                <w:color w:val="000000"/>
                <w:kern w:val="22"/>
                <w:sz w:val="18"/>
                <w:szCs w:val="18"/>
                <w:lang w:val="ru-RU" w:eastAsia="en-CA"/>
              </w:rPr>
              <w:t>правам</w:t>
            </w:r>
            <w:r w:rsidRPr="00D83A21">
              <w:rPr>
                <w:color w:val="000000"/>
                <w:kern w:val="22"/>
                <w:sz w:val="18"/>
                <w:szCs w:val="18"/>
                <w:lang w:val="ru-RU" w:eastAsia="en-CA"/>
              </w:rPr>
              <w:t xml:space="preserve"> </w:t>
            </w:r>
            <w:r>
              <w:rPr>
                <w:color w:val="000000"/>
                <w:kern w:val="22"/>
                <w:sz w:val="18"/>
                <w:szCs w:val="18"/>
                <w:lang w:val="ru-RU" w:eastAsia="en-CA"/>
              </w:rPr>
              <w:t>человека</w:t>
            </w:r>
            <w:r w:rsidRPr="00D83A21">
              <w:rPr>
                <w:color w:val="000000"/>
                <w:kern w:val="22"/>
                <w:sz w:val="18"/>
                <w:szCs w:val="18"/>
                <w:lang w:val="ru-RU" w:eastAsia="en-CA"/>
              </w:rPr>
              <w:t>,</w:t>
            </w:r>
            <w:r>
              <w:rPr>
                <w:color w:val="000000"/>
                <w:kern w:val="22"/>
                <w:sz w:val="18"/>
                <w:szCs w:val="18"/>
                <w:lang w:val="ru-RU" w:eastAsia="en-CA"/>
              </w:rPr>
              <w:t xml:space="preserve"> правозащитных </w:t>
            </w:r>
            <w:r>
              <w:rPr>
                <w:color w:val="000000"/>
                <w:kern w:val="22"/>
                <w:sz w:val="18"/>
                <w:szCs w:val="18"/>
                <w:lang w:val="ru-RU" w:eastAsia="en-CA"/>
              </w:rPr>
              <w:lastRenderedPageBreak/>
              <w:t>органов и других структур ООН</w:t>
            </w:r>
            <w:r w:rsidR="005A31C6" w:rsidRPr="00D83A21">
              <w:rPr>
                <w:color w:val="000000"/>
                <w:kern w:val="22"/>
                <w:sz w:val="18"/>
                <w:szCs w:val="18"/>
                <w:lang w:val="ru-RU" w:eastAsia="en-CA"/>
              </w:rPr>
              <w:t>;</w:t>
            </w:r>
          </w:p>
          <w:p w14:paraId="1E9E3480" w14:textId="237816D4" w:rsidR="005A31C6" w:rsidRPr="00D83A21" w:rsidRDefault="00D83A21" w:rsidP="00D83A21">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информация</w:t>
            </w:r>
            <w:r w:rsidRPr="00D83A21">
              <w:rPr>
                <w:color w:val="000000"/>
                <w:kern w:val="22"/>
                <w:sz w:val="18"/>
                <w:szCs w:val="18"/>
                <w:lang w:val="ru-RU" w:eastAsia="en-CA"/>
              </w:rPr>
              <w:t xml:space="preserve">, </w:t>
            </w:r>
            <w:r>
              <w:rPr>
                <w:color w:val="000000"/>
                <w:kern w:val="22"/>
                <w:sz w:val="18"/>
                <w:szCs w:val="18"/>
                <w:lang w:val="ru-RU" w:eastAsia="en-CA"/>
              </w:rPr>
              <w:t>предоставляемая</w:t>
            </w:r>
            <w:r w:rsidRPr="00D83A21">
              <w:rPr>
                <w:color w:val="000000"/>
                <w:kern w:val="22"/>
                <w:sz w:val="18"/>
                <w:szCs w:val="18"/>
                <w:lang w:val="ru-RU" w:eastAsia="en-CA"/>
              </w:rPr>
              <w:t xml:space="preserve"> </w:t>
            </w:r>
            <w:r>
              <w:rPr>
                <w:color w:val="000000"/>
                <w:kern w:val="22"/>
                <w:sz w:val="18"/>
                <w:szCs w:val="18"/>
                <w:lang w:val="ru-RU" w:eastAsia="en-CA"/>
              </w:rPr>
              <w:t>заинтересованными</w:t>
            </w:r>
            <w:r w:rsidRPr="00D83A21">
              <w:rPr>
                <w:color w:val="000000"/>
                <w:kern w:val="22"/>
                <w:sz w:val="18"/>
                <w:szCs w:val="18"/>
                <w:lang w:val="ru-RU" w:eastAsia="en-CA"/>
              </w:rPr>
              <w:t xml:space="preserve"> </w:t>
            </w:r>
            <w:r>
              <w:rPr>
                <w:color w:val="000000"/>
                <w:kern w:val="22"/>
                <w:sz w:val="18"/>
                <w:szCs w:val="18"/>
                <w:lang w:val="ru-RU" w:eastAsia="en-CA"/>
              </w:rPr>
              <w:t>сторонами</w:t>
            </w:r>
            <w:r w:rsidRPr="00D83A21">
              <w:rPr>
                <w:color w:val="000000"/>
                <w:kern w:val="22"/>
                <w:sz w:val="18"/>
                <w:szCs w:val="18"/>
                <w:lang w:val="ru-RU" w:eastAsia="en-CA"/>
              </w:rPr>
              <w:t xml:space="preserve">, </w:t>
            </w:r>
            <w:r>
              <w:rPr>
                <w:color w:val="000000"/>
                <w:kern w:val="22"/>
                <w:sz w:val="18"/>
                <w:szCs w:val="18"/>
                <w:lang w:val="ru-RU" w:eastAsia="en-CA"/>
              </w:rPr>
              <w:t>включая</w:t>
            </w:r>
            <w:r w:rsidRPr="00D83A21">
              <w:rPr>
                <w:color w:val="000000"/>
                <w:kern w:val="22"/>
                <w:sz w:val="18"/>
                <w:szCs w:val="18"/>
                <w:lang w:val="ru-RU" w:eastAsia="en-CA"/>
              </w:rPr>
              <w:t xml:space="preserve"> </w:t>
            </w:r>
            <w:r>
              <w:rPr>
                <w:color w:val="000000"/>
                <w:kern w:val="22"/>
                <w:sz w:val="18"/>
                <w:szCs w:val="18"/>
                <w:lang w:val="ru-RU" w:eastAsia="en-CA"/>
              </w:rPr>
              <w:t>национальные правозащитные учреждения и неправительственные организации</w:t>
            </w:r>
          </w:p>
        </w:tc>
        <w:tc>
          <w:tcPr>
            <w:tcW w:w="1252" w:type="dxa"/>
            <w:tcBorders>
              <w:top w:val="nil"/>
              <w:left w:val="nil"/>
              <w:bottom w:val="single" w:sz="4" w:space="0" w:color="auto"/>
              <w:right w:val="single" w:sz="4" w:space="0" w:color="auto"/>
            </w:tcBorders>
            <w:shd w:val="clear" w:color="auto" w:fill="auto"/>
            <w:hideMark/>
          </w:tcPr>
          <w:p w14:paraId="3650CB85" w14:textId="0E9EAE0A" w:rsidR="005A31C6" w:rsidRPr="009C74E6" w:rsidRDefault="00474A68" w:rsidP="00CC71CF">
            <w:pPr>
              <w:suppressLineNumbers/>
              <w:suppressAutoHyphens/>
              <w:ind w:left="-49" w:right="-49"/>
              <w:jc w:val="left"/>
              <w:rPr>
                <w:color w:val="000000"/>
                <w:kern w:val="22"/>
                <w:sz w:val="18"/>
                <w:szCs w:val="18"/>
                <w:lang w:eastAsia="en-CA"/>
              </w:rPr>
            </w:pPr>
            <w:r>
              <w:rPr>
                <w:color w:val="000000"/>
                <w:kern w:val="22"/>
                <w:sz w:val="18"/>
                <w:szCs w:val="18"/>
                <w:lang w:val="ru-RU" w:eastAsia="en-CA"/>
              </w:rPr>
              <w:lastRenderedPageBreak/>
              <w:t>Нет</w:t>
            </w:r>
          </w:p>
        </w:tc>
        <w:tc>
          <w:tcPr>
            <w:tcW w:w="1139" w:type="dxa"/>
            <w:tcBorders>
              <w:top w:val="nil"/>
              <w:left w:val="nil"/>
              <w:bottom w:val="single" w:sz="4" w:space="0" w:color="auto"/>
              <w:right w:val="single" w:sz="4" w:space="0" w:color="auto"/>
            </w:tcBorders>
            <w:shd w:val="clear" w:color="auto" w:fill="auto"/>
            <w:hideMark/>
          </w:tcPr>
          <w:p w14:paraId="549C8FEC" w14:textId="34C0B8A5" w:rsidR="005A31C6" w:rsidRPr="00D83A21" w:rsidRDefault="00D83A21" w:rsidP="00D83A21">
            <w:pPr>
              <w:suppressLineNumbers/>
              <w:suppressAutoHyphens/>
              <w:ind w:left="-69" w:right="-58"/>
              <w:jc w:val="left"/>
              <w:rPr>
                <w:color w:val="000000"/>
                <w:kern w:val="22"/>
                <w:sz w:val="18"/>
                <w:szCs w:val="18"/>
                <w:lang w:val="ru-RU" w:eastAsia="en-CA"/>
              </w:rPr>
            </w:pPr>
            <w:r>
              <w:rPr>
                <w:color w:val="000000"/>
                <w:kern w:val="22"/>
                <w:sz w:val="18"/>
                <w:szCs w:val="18"/>
                <w:lang w:val="ru-RU" w:eastAsia="en-CA"/>
              </w:rPr>
              <w:t>3 часа</w:t>
            </w:r>
            <w:r w:rsidR="005A31C6" w:rsidRPr="00D83A21">
              <w:rPr>
                <w:color w:val="000000"/>
                <w:kern w:val="22"/>
                <w:sz w:val="18"/>
                <w:szCs w:val="18"/>
                <w:lang w:val="ru-RU" w:eastAsia="en-CA"/>
              </w:rPr>
              <w:t xml:space="preserve"> 30 </w:t>
            </w:r>
            <w:r>
              <w:rPr>
                <w:color w:val="000000"/>
                <w:kern w:val="22"/>
                <w:sz w:val="18"/>
                <w:szCs w:val="18"/>
                <w:lang w:val="ru-RU" w:eastAsia="en-CA"/>
              </w:rPr>
              <w:t>минут на каждого члена</w:t>
            </w:r>
          </w:p>
        </w:tc>
        <w:tc>
          <w:tcPr>
            <w:tcW w:w="1843" w:type="dxa"/>
            <w:tcBorders>
              <w:top w:val="nil"/>
              <w:left w:val="nil"/>
              <w:bottom w:val="single" w:sz="4" w:space="0" w:color="auto"/>
              <w:right w:val="single" w:sz="4" w:space="0" w:color="auto"/>
            </w:tcBorders>
            <w:shd w:val="clear" w:color="auto" w:fill="auto"/>
            <w:hideMark/>
          </w:tcPr>
          <w:p w14:paraId="154A2C13" w14:textId="7F5B0E00" w:rsidR="005A31C6" w:rsidRPr="00BA0E8F" w:rsidRDefault="00BA0E8F" w:rsidP="00BA0E8F">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Доклад</w:t>
            </w:r>
            <w:r w:rsidRPr="00BA0E8F">
              <w:rPr>
                <w:color w:val="000000"/>
                <w:kern w:val="22"/>
                <w:sz w:val="18"/>
                <w:szCs w:val="18"/>
                <w:lang w:val="ru-RU" w:eastAsia="en-CA"/>
              </w:rPr>
              <w:t xml:space="preserve">, </w:t>
            </w:r>
            <w:r>
              <w:rPr>
                <w:color w:val="000000"/>
                <w:kern w:val="22"/>
                <w:sz w:val="18"/>
                <w:szCs w:val="18"/>
                <w:lang w:val="ru-RU" w:eastAsia="en-CA"/>
              </w:rPr>
              <w:t>состоящий</w:t>
            </w:r>
            <w:r w:rsidRPr="00BA0E8F">
              <w:rPr>
                <w:color w:val="000000"/>
                <w:kern w:val="22"/>
                <w:sz w:val="18"/>
                <w:szCs w:val="18"/>
                <w:lang w:val="ru-RU" w:eastAsia="en-CA"/>
              </w:rPr>
              <w:t xml:space="preserve"> </w:t>
            </w:r>
            <w:r>
              <w:rPr>
                <w:color w:val="000000"/>
                <w:kern w:val="22"/>
                <w:sz w:val="18"/>
                <w:szCs w:val="18"/>
                <w:lang w:val="ru-RU" w:eastAsia="en-CA"/>
              </w:rPr>
              <w:t>из</w:t>
            </w:r>
            <w:r w:rsidRPr="00BA0E8F">
              <w:rPr>
                <w:color w:val="000000"/>
                <w:kern w:val="22"/>
                <w:sz w:val="18"/>
                <w:szCs w:val="18"/>
                <w:lang w:val="ru-RU" w:eastAsia="en-CA"/>
              </w:rPr>
              <w:t xml:space="preserve"> </w:t>
            </w:r>
            <w:r>
              <w:rPr>
                <w:color w:val="000000"/>
                <w:kern w:val="22"/>
                <w:sz w:val="18"/>
                <w:szCs w:val="18"/>
                <w:lang w:val="ru-RU" w:eastAsia="en-CA"/>
              </w:rPr>
              <w:t>резюме</w:t>
            </w:r>
            <w:r w:rsidRPr="00BA0E8F">
              <w:rPr>
                <w:color w:val="000000"/>
                <w:kern w:val="22"/>
                <w:sz w:val="18"/>
                <w:szCs w:val="18"/>
                <w:lang w:val="ru-RU" w:eastAsia="en-CA"/>
              </w:rPr>
              <w:t xml:space="preserve"> </w:t>
            </w:r>
            <w:r>
              <w:rPr>
                <w:color w:val="000000"/>
                <w:kern w:val="22"/>
                <w:sz w:val="18"/>
                <w:szCs w:val="18"/>
                <w:lang w:val="ru-RU" w:eastAsia="en-CA"/>
              </w:rPr>
              <w:t>протоколов</w:t>
            </w:r>
            <w:r w:rsidRPr="00BA0E8F">
              <w:rPr>
                <w:color w:val="000000"/>
                <w:kern w:val="22"/>
                <w:sz w:val="18"/>
                <w:szCs w:val="18"/>
                <w:lang w:val="ru-RU" w:eastAsia="en-CA"/>
              </w:rPr>
              <w:t xml:space="preserve"> </w:t>
            </w:r>
            <w:r>
              <w:rPr>
                <w:color w:val="000000"/>
                <w:kern w:val="22"/>
                <w:sz w:val="18"/>
                <w:szCs w:val="18"/>
                <w:lang w:val="ru-RU" w:eastAsia="en-CA"/>
              </w:rPr>
              <w:t>проведения</w:t>
            </w:r>
            <w:r w:rsidRPr="00BA0E8F">
              <w:rPr>
                <w:color w:val="000000"/>
                <w:kern w:val="22"/>
                <w:sz w:val="18"/>
                <w:szCs w:val="18"/>
                <w:lang w:val="ru-RU" w:eastAsia="en-CA"/>
              </w:rPr>
              <w:t xml:space="preserve"> </w:t>
            </w:r>
            <w:r>
              <w:rPr>
                <w:color w:val="000000"/>
                <w:kern w:val="22"/>
                <w:sz w:val="18"/>
                <w:szCs w:val="18"/>
                <w:lang w:val="ru-RU" w:eastAsia="en-CA"/>
              </w:rPr>
              <w:t>обзора</w:t>
            </w:r>
            <w:r w:rsidR="005A31C6" w:rsidRPr="00BA0E8F">
              <w:rPr>
                <w:color w:val="000000"/>
                <w:kern w:val="22"/>
                <w:sz w:val="18"/>
                <w:szCs w:val="18"/>
                <w:lang w:val="ru-RU" w:eastAsia="en-CA"/>
              </w:rPr>
              <w:t xml:space="preserve">; </w:t>
            </w:r>
            <w:r>
              <w:rPr>
                <w:color w:val="000000"/>
                <w:kern w:val="22"/>
                <w:sz w:val="18"/>
                <w:szCs w:val="18"/>
                <w:lang w:val="ru-RU" w:eastAsia="en-CA"/>
              </w:rPr>
              <w:t>выводы</w:t>
            </w:r>
            <w:r w:rsidR="005A31C6" w:rsidRPr="00BA0E8F">
              <w:rPr>
                <w:color w:val="000000"/>
                <w:kern w:val="22"/>
                <w:sz w:val="18"/>
                <w:szCs w:val="18"/>
                <w:lang w:val="ru-RU" w:eastAsia="en-CA"/>
              </w:rPr>
              <w:t xml:space="preserve"> </w:t>
            </w:r>
            <w:r>
              <w:rPr>
                <w:color w:val="000000"/>
                <w:kern w:val="22"/>
                <w:sz w:val="18"/>
                <w:szCs w:val="18"/>
                <w:lang w:val="ru-RU" w:eastAsia="en-CA"/>
              </w:rPr>
              <w:t>и</w:t>
            </w:r>
            <w:r w:rsidR="005A31C6" w:rsidRPr="00BA0E8F">
              <w:rPr>
                <w:color w:val="000000"/>
                <w:kern w:val="22"/>
                <w:sz w:val="18"/>
                <w:szCs w:val="18"/>
                <w:lang w:val="ru-RU" w:eastAsia="en-CA"/>
              </w:rPr>
              <w:t>/</w:t>
            </w:r>
            <w:r>
              <w:rPr>
                <w:color w:val="000000"/>
                <w:kern w:val="22"/>
                <w:sz w:val="18"/>
                <w:szCs w:val="18"/>
                <w:lang w:val="ru-RU" w:eastAsia="en-CA"/>
              </w:rPr>
              <w:t>или</w:t>
            </w:r>
            <w:r w:rsidR="005A31C6" w:rsidRPr="00BA0E8F">
              <w:rPr>
                <w:color w:val="000000"/>
                <w:kern w:val="22"/>
                <w:sz w:val="18"/>
                <w:szCs w:val="18"/>
                <w:lang w:val="ru-RU" w:eastAsia="en-CA"/>
              </w:rPr>
              <w:t xml:space="preserve"> </w:t>
            </w:r>
            <w:r>
              <w:rPr>
                <w:color w:val="000000"/>
                <w:kern w:val="22"/>
                <w:sz w:val="18"/>
                <w:szCs w:val="18"/>
                <w:lang w:val="ru-RU" w:eastAsia="en-CA"/>
              </w:rPr>
              <w:t>рекомендации</w:t>
            </w:r>
            <w:r w:rsidRPr="00BA0E8F">
              <w:rPr>
                <w:color w:val="000000"/>
                <w:kern w:val="22"/>
                <w:sz w:val="18"/>
                <w:szCs w:val="18"/>
                <w:lang w:val="ru-RU" w:eastAsia="en-CA"/>
              </w:rPr>
              <w:t xml:space="preserve"> </w:t>
            </w:r>
            <w:r>
              <w:rPr>
                <w:color w:val="000000"/>
                <w:kern w:val="22"/>
                <w:sz w:val="18"/>
                <w:szCs w:val="18"/>
                <w:lang w:val="ru-RU" w:eastAsia="en-CA"/>
              </w:rPr>
              <w:t xml:space="preserve">и добровольные обязательства соответствующего государства – </w:t>
            </w:r>
            <w:r>
              <w:rPr>
                <w:color w:val="000000"/>
                <w:kern w:val="22"/>
                <w:sz w:val="18"/>
                <w:szCs w:val="18"/>
                <w:lang w:val="ru-RU" w:eastAsia="en-CA"/>
              </w:rPr>
              <w:lastRenderedPageBreak/>
              <w:t>принимаются пленарным заседанием Совета</w:t>
            </w:r>
          </w:p>
        </w:tc>
        <w:tc>
          <w:tcPr>
            <w:tcW w:w="1559" w:type="dxa"/>
            <w:tcBorders>
              <w:top w:val="nil"/>
              <w:left w:val="nil"/>
              <w:bottom w:val="single" w:sz="4" w:space="0" w:color="auto"/>
              <w:right w:val="single" w:sz="4" w:space="0" w:color="auto"/>
            </w:tcBorders>
            <w:shd w:val="clear" w:color="auto" w:fill="auto"/>
            <w:hideMark/>
          </w:tcPr>
          <w:p w14:paraId="5989987D" w14:textId="1CCB1371" w:rsidR="005A31C6" w:rsidRPr="00120D94" w:rsidRDefault="00BA0E8F" w:rsidP="00120D94">
            <w:pPr>
              <w:suppressLineNumbers/>
              <w:suppressAutoHyphens/>
              <w:ind w:left="-56" w:right="-57"/>
              <w:jc w:val="left"/>
              <w:rPr>
                <w:color w:val="000000"/>
                <w:kern w:val="22"/>
                <w:sz w:val="18"/>
                <w:szCs w:val="18"/>
                <w:lang w:val="ru-RU" w:eastAsia="en-CA"/>
              </w:rPr>
            </w:pPr>
            <w:r>
              <w:rPr>
                <w:color w:val="000000"/>
                <w:kern w:val="22"/>
                <w:sz w:val="18"/>
                <w:szCs w:val="18"/>
                <w:lang w:val="ru-RU" w:eastAsia="en-CA"/>
              </w:rPr>
              <w:lastRenderedPageBreak/>
              <w:t>Рекомендации</w:t>
            </w:r>
            <w:r w:rsidR="005A31C6" w:rsidRPr="00120D94">
              <w:rPr>
                <w:color w:val="000000"/>
                <w:kern w:val="22"/>
                <w:sz w:val="18"/>
                <w:szCs w:val="18"/>
                <w:lang w:val="ru-RU" w:eastAsia="en-CA"/>
              </w:rPr>
              <w:t xml:space="preserve">; </w:t>
            </w:r>
            <w:r>
              <w:rPr>
                <w:color w:val="000000"/>
                <w:kern w:val="22"/>
                <w:sz w:val="18"/>
                <w:szCs w:val="18"/>
                <w:lang w:val="ru-RU" w:eastAsia="en-CA"/>
              </w:rPr>
              <w:t>имеющиеся</w:t>
            </w:r>
            <w:r w:rsidRPr="00120D94">
              <w:rPr>
                <w:color w:val="000000"/>
                <w:kern w:val="22"/>
                <w:sz w:val="18"/>
                <w:szCs w:val="18"/>
                <w:lang w:val="ru-RU" w:eastAsia="en-CA"/>
              </w:rPr>
              <w:t xml:space="preserve"> </w:t>
            </w:r>
            <w:r>
              <w:rPr>
                <w:color w:val="000000"/>
                <w:kern w:val="22"/>
                <w:sz w:val="18"/>
                <w:szCs w:val="18"/>
                <w:lang w:val="ru-RU" w:eastAsia="en-CA"/>
              </w:rPr>
              <w:t>средства</w:t>
            </w:r>
            <w:r w:rsidRPr="00120D94">
              <w:rPr>
                <w:color w:val="000000"/>
                <w:kern w:val="22"/>
                <w:sz w:val="18"/>
                <w:szCs w:val="18"/>
                <w:lang w:val="ru-RU" w:eastAsia="en-CA"/>
              </w:rPr>
              <w:t xml:space="preserve"> </w:t>
            </w:r>
            <w:r>
              <w:rPr>
                <w:color w:val="000000"/>
                <w:kern w:val="22"/>
                <w:sz w:val="18"/>
                <w:szCs w:val="18"/>
                <w:lang w:val="ru-RU" w:eastAsia="en-CA"/>
              </w:rPr>
              <w:t>в</w:t>
            </w:r>
            <w:r w:rsidRPr="00120D94">
              <w:rPr>
                <w:color w:val="000000"/>
                <w:kern w:val="22"/>
                <w:sz w:val="18"/>
                <w:szCs w:val="18"/>
                <w:lang w:val="ru-RU" w:eastAsia="en-CA"/>
              </w:rPr>
              <w:t xml:space="preserve"> </w:t>
            </w:r>
            <w:r>
              <w:rPr>
                <w:color w:val="000000"/>
                <w:kern w:val="22"/>
                <w:sz w:val="18"/>
                <w:szCs w:val="18"/>
                <w:lang w:val="ru-RU" w:eastAsia="en-CA"/>
              </w:rPr>
              <w:t>поддержку</w:t>
            </w:r>
            <w:r w:rsidRPr="00120D94">
              <w:rPr>
                <w:color w:val="000000"/>
                <w:kern w:val="22"/>
                <w:sz w:val="18"/>
                <w:szCs w:val="18"/>
                <w:lang w:val="ru-RU" w:eastAsia="en-CA"/>
              </w:rPr>
              <w:t xml:space="preserve"> </w:t>
            </w:r>
            <w:r>
              <w:rPr>
                <w:color w:val="000000"/>
                <w:kern w:val="22"/>
                <w:sz w:val="18"/>
                <w:szCs w:val="18"/>
                <w:lang w:val="ru-RU" w:eastAsia="en-CA"/>
              </w:rPr>
              <w:t>осуществления</w:t>
            </w:r>
            <w:r w:rsidR="005A31C6" w:rsidRPr="00120D94">
              <w:rPr>
                <w:color w:val="000000"/>
                <w:kern w:val="22"/>
                <w:sz w:val="18"/>
                <w:szCs w:val="18"/>
                <w:lang w:val="ru-RU" w:eastAsia="en-CA"/>
              </w:rPr>
              <w:t xml:space="preserve">; </w:t>
            </w:r>
            <w:r w:rsidR="005A31C6" w:rsidRPr="00120D94">
              <w:rPr>
                <w:color w:val="000000"/>
                <w:kern w:val="22"/>
                <w:sz w:val="18"/>
                <w:szCs w:val="18"/>
                <w:lang w:val="ru-RU" w:eastAsia="en-CA"/>
              </w:rPr>
              <w:br/>
            </w:r>
            <w:r w:rsidR="00120D94">
              <w:rPr>
                <w:color w:val="000000"/>
                <w:kern w:val="22"/>
                <w:sz w:val="18"/>
                <w:szCs w:val="18"/>
                <w:lang w:val="ru-RU" w:eastAsia="en-CA"/>
              </w:rPr>
              <w:t xml:space="preserve">государство должно отчитаться о своих действиях </w:t>
            </w:r>
            <w:r w:rsidR="00120D94">
              <w:rPr>
                <w:color w:val="000000"/>
                <w:kern w:val="22"/>
                <w:sz w:val="18"/>
                <w:szCs w:val="18"/>
                <w:lang w:val="ru-RU" w:eastAsia="en-CA"/>
              </w:rPr>
              <w:lastRenderedPageBreak/>
              <w:t>по выполнению рекомендаций при следующем обзоре</w:t>
            </w:r>
            <w:r w:rsidR="005A31C6" w:rsidRPr="00120D94">
              <w:rPr>
                <w:color w:val="000000"/>
                <w:kern w:val="22"/>
                <w:sz w:val="18"/>
                <w:szCs w:val="18"/>
                <w:lang w:val="ru-RU" w:eastAsia="en-CA"/>
              </w:rPr>
              <w:t>.</w:t>
            </w:r>
          </w:p>
        </w:tc>
        <w:tc>
          <w:tcPr>
            <w:tcW w:w="1276" w:type="dxa"/>
            <w:tcBorders>
              <w:top w:val="nil"/>
              <w:left w:val="nil"/>
              <w:bottom w:val="single" w:sz="4" w:space="0" w:color="auto"/>
              <w:right w:val="single" w:sz="4" w:space="0" w:color="auto"/>
            </w:tcBorders>
            <w:shd w:val="clear" w:color="auto" w:fill="auto"/>
            <w:hideMark/>
          </w:tcPr>
          <w:p w14:paraId="0EABC71C" w14:textId="0C8F4EE4" w:rsidR="005A31C6" w:rsidRPr="00120D94" w:rsidRDefault="00120D94" w:rsidP="00120D94">
            <w:pPr>
              <w:suppressLineNumbers/>
              <w:suppressAutoHyphens/>
              <w:ind w:left="-45" w:right="-113"/>
              <w:jc w:val="left"/>
              <w:rPr>
                <w:color w:val="000000"/>
                <w:kern w:val="22"/>
                <w:sz w:val="18"/>
                <w:szCs w:val="18"/>
                <w:lang w:val="ru-RU" w:eastAsia="en-CA"/>
              </w:rPr>
            </w:pPr>
            <w:r>
              <w:rPr>
                <w:color w:val="000000"/>
                <w:kern w:val="22"/>
                <w:sz w:val="18"/>
                <w:szCs w:val="18"/>
                <w:lang w:val="ru-RU" w:eastAsia="en-CA"/>
              </w:rPr>
              <w:lastRenderedPageBreak/>
              <w:t>Заинтересован</w:t>
            </w:r>
            <w:r w:rsidRPr="00120D94">
              <w:rPr>
                <w:color w:val="000000"/>
                <w:kern w:val="22"/>
                <w:sz w:val="18"/>
                <w:szCs w:val="18"/>
                <w:lang w:val="ru-RU" w:eastAsia="en-CA"/>
              </w:rPr>
              <w:softHyphen/>
            </w:r>
            <w:r>
              <w:rPr>
                <w:color w:val="000000"/>
                <w:kern w:val="22"/>
                <w:sz w:val="18"/>
                <w:szCs w:val="18"/>
                <w:lang w:val="ru-RU" w:eastAsia="en-CA"/>
              </w:rPr>
              <w:t>ным</w:t>
            </w:r>
            <w:r w:rsidRPr="00120D94">
              <w:rPr>
                <w:color w:val="000000"/>
                <w:kern w:val="22"/>
                <w:sz w:val="18"/>
                <w:szCs w:val="18"/>
                <w:lang w:val="ru-RU" w:eastAsia="en-CA"/>
              </w:rPr>
              <w:t xml:space="preserve"> </w:t>
            </w:r>
            <w:r>
              <w:rPr>
                <w:color w:val="000000"/>
                <w:kern w:val="22"/>
                <w:sz w:val="18"/>
                <w:szCs w:val="18"/>
                <w:lang w:val="ru-RU" w:eastAsia="en-CA"/>
              </w:rPr>
              <w:t>сторонам</w:t>
            </w:r>
            <w:r w:rsidRPr="00120D94">
              <w:rPr>
                <w:color w:val="000000"/>
                <w:kern w:val="22"/>
                <w:sz w:val="18"/>
                <w:szCs w:val="18"/>
                <w:lang w:val="ru-RU" w:eastAsia="en-CA"/>
              </w:rPr>
              <w:t xml:space="preserve"> </w:t>
            </w:r>
            <w:r>
              <w:rPr>
                <w:color w:val="000000"/>
                <w:kern w:val="22"/>
                <w:sz w:val="18"/>
                <w:szCs w:val="18"/>
                <w:lang w:val="ru-RU" w:eastAsia="en-CA"/>
              </w:rPr>
              <w:t>разрешено</w:t>
            </w:r>
            <w:r w:rsidRPr="00120D94">
              <w:rPr>
                <w:color w:val="000000"/>
                <w:kern w:val="22"/>
                <w:sz w:val="18"/>
                <w:szCs w:val="18"/>
                <w:lang w:val="ru-RU" w:eastAsia="en-CA"/>
              </w:rPr>
              <w:t xml:space="preserve"> </w:t>
            </w:r>
            <w:r>
              <w:rPr>
                <w:color w:val="000000"/>
                <w:kern w:val="22"/>
                <w:sz w:val="18"/>
                <w:szCs w:val="18"/>
                <w:lang w:val="ru-RU" w:eastAsia="en-CA"/>
              </w:rPr>
              <w:t>делать</w:t>
            </w:r>
            <w:r w:rsidRPr="00120D94">
              <w:rPr>
                <w:color w:val="000000"/>
                <w:kern w:val="22"/>
                <w:sz w:val="18"/>
                <w:szCs w:val="18"/>
                <w:lang w:val="ru-RU" w:eastAsia="en-CA"/>
              </w:rPr>
              <w:t xml:space="preserve"> «</w:t>
            </w:r>
            <w:r>
              <w:rPr>
                <w:color w:val="000000"/>
                <w:kern w:val="22"/>
                <w:sz w:val="18"/>
                <w:szCs w:val="18"/>
                <w:lang w:val="ru-RU" w:eastAsia="en-CA"/>
              </w:rPr>
              <w:t>общие</w:t>
            </w:r>
            <w:r w:rsidRPr="00120D94">
              <w:rPr>
                <w:color w:val="000000"/>
                <w:kern w:val="22"/>
                <w:sz w:val="18"/>
                <w:szCs w:val="18"/>
                <w:lang w:val="ru-RU" w:eastAsia="en-CA"/>
              </w:rPr>
              <w:t xml:space="preserve"> </w:t>
            </w:r>
            <w:r>
              <w:rPr>
                <w:color w:val="000000"/>
                <w:kern w:val="22"/>
                <w:sz w:val="18"/>
                <w:szCs w:val="18"/>
                <w:lang w:val="ru-RU" w:eastAsia="en-CA"/>
              </w:rPr>
              <w:t>замечания</w:t>
            </w:r>
            <w:r w:rsidRPr="00120D94">
              <w:rPr>
                <w:color w:val="000000"/>
                <w:kern w:val="22"/>
                <w:sz w:val="18"/>
                <w:szCs w:val="18"/>
                <w:lang w:val="ru-RU" w:eastAsia="en-CA"/>
              </w:rPr>
              <w:t>»</w:t>
            </w:r>
            <w:r w:rsidR="005A31C6" w:rsidRPr="00120D94">
              <w:rPr>
                <w:color w:val="000000"/>
                <w:kern w:val="22"/>
                <w:sz w:val="18"/>
                <w:szCs w:val="18"/>
                <w:lang w:val="ru-RU" w:eastAsia="en-CA"/>
              </w:rPr>
              <w:t xml:space="preserve"> </w:t>
            </w:r>
            <w:r>
              <w:rPr>
                <w:color w:val="000000"/>
                <w:kern w:val="22"/>
                <w:sz w:val="18"/>
                <w:szCs w:val="18"/>
                <w:lang w:val="ru-RU" w:eastAsia="en-CA"/>
              </w:rPr>
              <w:t>на</w:t>
            </w:r>
            <w:r w:rsidRPr="00120D94">
              <w:rPr>
                <w:color w:val="000000"/>
                <w:kern w:val="22"/>
                <w:sz w:val="18"/>
                <w:szCs w:val="18"/>
                <w:lang w:val="ru-RU" w:eastAsia="en-CA"/>
              </w:rPr>
              <w:t xml:space="preserve"> </w:t>
            </w:r>
            <w:r>
              <w:rPr>
                <w:color w:val="000000"/>
                <w:kern w:val="22"/>
                <w:sz w:val="18"/>
                <w:szCs w:val="18"/>
                <w:lang w:val="ru-RU" w:eastAsia="en-CA"/>
              </w:rPr>
              <w:t>пленарном</w:t>
            </w:r>
            <w:r w:rsidRPr="00120D94">
              <w:rPr>
                <w:color w:val="000000"/>
                <w:kern w:val="22"/>
                <w:sz w:val="18"/>
                <w:szCs w:val="18"/>
                <w:lang w:val="ru-RU" w:eastAsia="en-CA"/>
              </w:rPr>
              <w:t xml:space="preserve"> </w:t>
            </w:r>
            <w:r>
              <w:rPr>
                <w:color w:val="000000"/>
                <w:kern w:val="22"/>
                <w:sz w:val="18"/>
                <w:szCs w:val="18"/>
                <w:lang w:val="ru-RU" w:eastAsia="en-CA"/>
              </w:rPr>
              <w:t>заседании</w:t>
            </w:r>
            <w:r w:rsidRPr="00120D94">
              <w:rPr>
                <w:color w:val="000000"/>
                <w:kern w:val="22"/>
                <w:sz w:val="18"/>
                <w:szCs w:val="18"/>
                <w:lang w:val="ru-RU" w:eastAsia="en-CA"/>
              </w:rPr>
              <w:t xml:space="preserve"> </w:t>
            </w:r>
            <w:r>
              <w:rPr>
                <w:color w:val="000000"/>
                <w:kern w:val="22"/>
                <w:sz w:val="18"/>
                <w:szCs w:val="18"/>
                <w:lang w:val="ru-RU" w:eastAsia="en-CA"/>
              </w:rPr>
              <w:t>Совета</w:t>
            </w:r>
            <w:r w:rsidRPr="00120D94">
              <w:rPr>
                <w:color w:val="000000"/>
                <w:kern w:val="22"/>
                <w:sz w:val="18"/>
                <w:szCs w:val="18"/>
                <w:lang w:val="ru-RU" w:eastAsia="en-CA"/>
              </w:rPr>
              <w:t xml:space="preserve"> </w:t>
            </w:r>
            <w:r>
              <w:rPr>
                <w:color w:val="000000"/>
                <w:kern w:val="22"/>
                <w:sz w:val="18"/>
                <w:szCs w:val="18"/>
                <w:lang w:val="ru-RU" w:eastAsia="en-CA"/>
              </w:rPr>
              <w:t>по</w:t>
            </w:r>
            <w:r w:rsidRPr="00120D94">
              <w:rPr>
                <w:color w:val="000000"/>
                <w:kern w:val="22"/>
                <w:sz w:val="18"/>
                <w:szCs w:val="18"/>
                <w:lang w:val="ru-RU" w:eastAsia="en-CA"/>
              </w:rPr>
              <w:t xml:space="preserve"> </w:t>
            </w:r>
            <w:r>
              <w:rPr>
                <w:color w:val="000000"/>
                <w:kern w:val="22"/>
                <w:sz w:val="18"/>
                <w:szCs w:val="18"/>
                <w:lang w:val="ru-RU" w:eastAsia="en-CA"/>
              </w:rPr>
              <w:t>правам</w:t>
            </w:r>
            <w:r w:rsidRPr="00120D94">
              <w:rPr>
                <w:color w:val="000000"/>
                <w:kern w:val="22"/>
                <w:sz w:val="18"/>
                <w:szCs w:val="18"/>
                <w:lang w:val="ru-RU" w:eastAsia="en-CA"/>
              </w:rPr>
              <w:t xml:space="preserve"> </w:t>
            </w:r>
            <w:r>
              <w:rPr>
                <w:color w:val="000000"/>
                <w:kern w:val="22"/>
                <w:sz w:val="18"/>
                <w:szCs w:val="18"/>
                <w:lang w:val="ru-RU" w:eastAsia="en-CA"/>
              </w:rPr>
              <w:lastRenderedPageBreak/>
              <w:t>человека</w:t>
            </w:r>
            <w:r w:rsidRPr="00120D94">
              <w:rPr>
                <w:color w:val="000000"/>
                <w:kern w:val="22"/>
                <w:sz w:val="18"/>
                <w:szCs w:val="18"/>
                <w:lang w:val="ru-RU" w:eastAsia="en-CA"/>
              </w:rPr>
              <w:t>,</w:t>
            </w:r>
            <w:r>
              <w:rPr>
                <w:color w:val="000000"/>
                <w:kern w:val="22"/>
                <w:sz w:val="18"/>
                <w:szCs w:val="18"/>
                <w:lang w:val="ru-RU" w:eastAsia="en-CA"/>
              </w:rPr>
              <w:t xml:space="preserve"> на котором </w:t>
            </w:r>
            <w:r>
              <w:rPr>
                <w:color w:val="000000"/>
                <w:kern w:val="22"/>
                <w:sz w:val="18"/>
                <w:szCs w:val="18"/>
                <w:lang w:val="ru-RU" w:eastAsia="en-CA"/>
              </w:rPr>
              <w:br/>
              <w:t>доклад об обзоре представляется для принятия</w:t>
            </w:r>
            <w:r w:rsidR="005A31C6" w:rsidRPr="00120D94">
              <w:rPr>
                <w:color w:val="000000"/>
                <w:kern w:val="22"/>
                <w:sz w:val="18"/>
                <w:szCs w:val="18"/>
                <w:lang w:val="ru-RU" w:eastAsia="en-CA"/>
              </w:rPr>
              <w:t>.</w:t>
            </w:r>
          </w:p>
        </w:tc>
      </w:tr>
      <w:tr w:rsidR="005A31C6" w:rsidRPr="00F84494" w14:paraId="4F2ABB37"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1730917" w14:textId="142CDA2E" w:rsidR="005A31C6" w:rsidRPr="00E05427" w:rsidRDefault="00E05427" w:rsidP="00E05427">
            <w:pPr>
              <w:suppressLineNumbers/>
              <w:suppressAutoHyphens/>
              <w:jc w:val="left"/>
              <w:rPr>
                <w:b/>
                <w:bCs/>
                <w:color w:val="000000"/>
                <w:kern w:val="22"/>
                <w:sz w:val="20"/>
                <w:szCs w:val="20"/>
                <w:lang w:val="ru-RU" w:eastAsia="en-CA"/>
              </w:rPr>
            </w:pPr>
            <w:r w:rsidRPr="00E05427">
              <w:rPr>
                <w:b/>
                <w:bCs/>
                <w:color w:val="000000"/>
                <w:kern w:val="22"/>
                <w:sz w:val="20"/>
                <w:szCs w:val="20"/>
                <w:lang w:val="ru-RU" w:eastAsia="en-CA"/>
              </w:rPr>
              <w:lastRenderedPageBreak/>
              <w:t>Африканский механизм коллегиального обзора</w:t>
            </w:r>
            <w:r w:rsidR="005A31C6" w:rsidRPr="00E05427">
              <w:rPr>
                <w:b/>
                <w:bCs/>
                <w:color w:val="000000"/>
                <w:kern w:val="22"/>
                <w:sz w:val="20"/>
                <w:szCs w:val="20"/>
                <w:lang w:val="ru-RU" w:eastAsia="en-CA"/>
              </w:rPr>
              <w:t xml:space="preserve"> (</w:t>
            </w:r>
            <w:r>
              <w:rPr>
                <w:b/>
                <w:bCs/>
                <w:color w:val="000000"/>
                <w:kern w:val="22"/>
                <w:sz w:val="20"/>
                <w:szCs w:val="20"/>
                <w:lang w:val="ru-RU" w:eastAsia="en-CA"/>
              </w:rPr>
              <w:t>АМКО</w:t>
            </w:r>
            <w:r w:rsidR="005A31C6" w:rsidRPr="00E05427">
              <w:rPr>
                <w:b/>
                <w:bCs/>
                <w:color w:val="000000"/>
                <w:kern w:val="22"/>
                <w:sz w:val="20"/>
                <w:szCs w:val="20"/>
                <w:lang w:val="ru-RU" w:eastAsia="en-CA"/>
              </w:rPr>
              <w:t>)</w:t>
            </w:r>
          </w:p>
        </w:tc>
        <w:tc>
          <w:tcPr>
            <w:tcW w:w="1428" w:type="dxa"/>
            <w:tcBorders>
              <w:top w:val="nil"/>
              <w:left w:val="nil"/>
              <w:bottom w:val="single" w:sz="4" w:space="0" w:color="auto"/>
              <w:right w:val="single" w:sz="4" w:space="0" w:color="auto"/>
            </w:tcBorders>
            <w:shd w:val="clear" w:color="auto" w:fill="auto"/>
            <w:hideMark/>
          </w:tcPr>
          <w:p w14:paraId="05FCEA49" w14:textId="60696F18" w:rsidR="004A5AB0" w:rsidRPr="00D63E29" w:rsidRDefault="00D63E29" w:rsidP="00CC71CF">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Демократия</w:t>
            </w:r>
            <w:r w:rsidRPr="00D63E29">
              <w:rPr>
                <w:color w:val="000000"/>
                <w:kern w:val="22"/>
                <w:sz w:val="18"/>
                <w:szCs w:val="18"/>
                <w:lang w:val="ru-RU" w:eastAsia="en-CA"/>
              </w:rPr>
              <w:t xml:space="preserve"> </w:t>
            </w:r>
            <w:r>
              <w:rPr>
                <w:color w:val="000000"/>
                <w:kern w:val="22"/>
                <w:sz w:val="18"/>
                <w:szCs w:val="18"/>
                <w:lang w:val="ru-RU" w:eastAsia="en-CA"/>
              </w:rPr>
              <w:t>и</w:t>
            </w:r>
            <w:r w:rsidRPr="00D63E29">
              <w:rPr>
                <w:color w:val="000000"/>
                <w:kern w:val="22"/>
                <w:sz w:val="18"/>
                <w:szCs w:val="18"/>
                <w:lang w:val="ru-RU" w:eastAsia="en-CA"/>
              </w:rPr>
              <w:t xml:space="preserve"> </w:t>
            </w:r>
            <w:r>
              <w:rPr>
                <w:color w:val="000000"/>
                <w:kern w:val="22"/>
                <w:sz w:val="18"/>
                <w:szCs w:val="18"/>
                <w:lang w:val="ru-RU" w:eastAsia="en-CA"/>
              </w:rPr>
              <w:t>политическое</w:t>
            </w:r>
            <w:r w:rsidRPr="00D63E29">
              <w:rPr>
                <w:color w:val="000000"/>
                <w:kern w:val="22"/>
                <w:sz w:val="18"/>
                <w:szCs w:val="18"/>
                <w:lang w:val="ru-RU" w:eastAsia="en-CA"/>
              </w:rPr>
              <w:t xml:space="preserve"> </w:t>
            </w:r>
            <w:r>
              <w:rPr>
                <w:color w:val="000000"/>
                <w:kern w:val="22"/>
                <w:sz w:val="18"/>
                <w:szCs w:val="18"/>
                <w:lang w:val="ru-RU" w:eastAsia="en-CA"/>
              </w:rPr>
              <w:t>управление</w:t>
            </w:r>
            <w:r w:rsidRPr="00D63E29">
              <w:rPr>
                <w:color w:val="000000"/>
                <w:kern w:val="22"/>
                <w:sz w:val="18"/>
                <w:szCs w:val="18"/>
                <w:lang w:val="ru-RU" w:eastAsia="en-CA"/>
              </w:rPr>
              <w:t xml:space="preserve"> </w:t>
            </w:r>
            <w:r>
              <w:rPr>
                <w:color w:val="000000"/>
                <w:kern w:val="22"/>
                <w:sz w:val="18"/>
                <w:szCs w:val="18"/>
                <w:lang w:val="ru-RU" w:eastAsia="en-CA"/>
              </w:rPr>
              <w:t>в</w:t>
            </w:r>
            <w:r w:rsidRPr="00D63E29">
              <w:rPr>
                <w:color w:val="000000"/>
                <w:kern w:val="22"/>
                <w:sz w:val="18"/>
                <w:szCs w:val="18"/>
                <w:lang w:val="ru-RU" w:eastAsia="en-CA"/>
              </w:rPr>
              <w:t xml:space="preserve"> </w:t>
            </w:r>
            <w:r>
              <w:rPr>
                <w:color w:val="000000"/>
                <w:kern w:val="22"/>
                <w:sz w:val="18"/>
                <w:szCs w:val="18"/>
                <w:lang w:val="ru-RU" w:eastAsia="en-CA"/>
              </w:rPr>
              <w:t>государствах</w:t>
            </w:r>
            <w:r w:rsidRPr="00D63E29">
              <w:rPr>
                <w:color w:val="000000"/>
                <w:kern w:val="22"/>
                <w:sz w:val="18"/>
                <w:szCs w:val="18"/>
                <w:lang w:val="ru-RU" w:eastAsia="en-CA"/>
              </w:rPr>
              <w:t>-</w:t>
            </w:r>
            <w:r>
              <w:rPr>
                <w:color w:val="000000"/>
                <w:kern w:val="22"/>
                <w:sz w:val="18"/>
                <w:szCs w:val="18"/>
                <w:lang w:val="ru-RU" w:eastAsia="en-CA"/>
              </w:rPr>
              <w:t>членах</w:t>
            </w:r>
            <w:r w:rsidR="005A31C6" w:rsidRPr="00D63E29">
              <w:rPr>
                <w:color w:val="000000"/>
                <w:kern w:val="22"/>
                <w:sz w:val="18"/>
                <w:szCs w:val="18"/>
                <w:lang w:val="ru-RU" w:eastAsia="en-CA"/>
              </w:rPr>
              <w:t xml:space="preserve">, </w:t>
            </w:r>
            <w:r>
              <w:rPr>
                <w:color w:val="000000"/>
                <w:kern w:val="22"/>
                <w:sz w:val="18"/>
                <w:szCs w:val="18"/>
                <w:lang w:val="ru-RU" w:eastAsia="en-CA"/>
              </w:rPr>
              <w:t>экономическое управление и руководство</w:t>
            </w:r>
            <w:r w:rsidR="005A31C6" w:rsidRPr="00D63E29">
              <w:rPr>
                <w:color w:val="000000"/>
                <w:kern w:val="22"/>
                <w:sz w:val="18"/>
                <w:szCs w:val="18"/>
                <w:lang w:val="ru-RU" w:eastAsia="en-CA"/>
              </w:rPr>
              <w:t xml:space="preserve">, </w:t>
            </w:r>
            <w:r>
              <w:rPr>
                <w:color w:val="000000"/>
                <w:kern w:val="22"/>
                <w:sz w:val="18"/>
                <w:szCs w:val="18"/>
                <w:lang w:val="ru-RU" w:eastAsia="en-CA"/>
              </w:rPr>
              <w:t>корпоративное управление и устойчивое социально-экономическое развитие</w:t>
            </w:r>
            <w:r w:rsidR="005A31C6" w:rsidRPr="00D63E29">
              <w:rPr>
                <w:color w:val="000000"/>
                <w:kern w:val="22"/>
                <w:sz w:val="18"/>
                <w:szCs w:val="18"/>
                <w:lang w:val="ru-RU" w:eastAsia="en-CA"/>
              </w:rPr>
              <w:t xml:space="preserve">. </w:t>
            </w:r>
          </w:p>
          <w:p w14:paraId="75308D4C" w14:textId="7E17B86E" w:rsidR="005A31C6" w:rsidRPr="00D63E29" w:rsidRDefault="00D63E29" w:rsidP="00D63E29">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Выполнение</w:t>
            </w:r>
            <w:r w:rsidRPr="00D63E29">
              <w:rPr>
                <w:color w:val="000000"/>
                <w:kern w:val="22"/>
                <w:sz w:val="18"/>
                <w:szCs w:val="18"/>
                <w:lang w:val="ru-RU" w:eastAsia="en-CA"/>
              </w:rPr>
              <w:t xml:space="preserve"> </w:t>
            </w:r>
            <w:r>
              <w:rPr>
                <w:color w:val="000000"/>
                <w:kern w:val="22"/>
                <w:sz w:val="18"/>
                <w:szCs w:val="18"/>
                <w:lang w:val="ru-RU" w:eastAsia="en-CA"/>
              </w:rPr>
              <w:t>Повестки</w:t>
            </w:r>
            <w:r w:rsidRPr="00D63E29">
              <w:rPr>
                <w:color w:val="000000"/>
                <w:kern w:val="22"/>
                <w:sz w:val="18"/>
                <w:szCs w:val="18"/>
                <w:lang w:val="ru-RU" w:eastAsia="en-CA"/>
              </w:rPr>
              <w:t xml:space="preserve"> </w:t>
            </w:r>
            <w:r>
              <w:rPr>
                <w:color w:val="000000"/>
                <w:kern w:val="22"/>
                <w:sz w:val="18"/>
                <w:szCs w:val="18"/>
                <w:lang w:val="ru-RU" w:eastAsia="en-CA"/>
              </w:rPr>
              <w:t>дня</w:t>
            </w:r>
            <w:r w:rsidRPr="00D63E29">
              <w:rPr>
                <w:color w:val="000000"/>
                <w:kern w:val="22"/>
                <w:sz w:val="18"/>
                <w:szCs w:val="18"/>
                <w:lang w:val="ru-RU" w:eastAsia="en-CA"/>
              </w:rPr>
              <w:t xml:space="preserve"> </w:t>
            </w:r>
            <w:r>
              <w:rPr>
                <w:color w:val="000000"/>
                <w:kern w:val="22"/>
                <w:sz w:val="18"/>
                <w:szCs w:val="18"/>
                <w:lang w:val="ru-RU" w:eastAsia="en-CA"/>
              </w:rPr>
              <w:t>Африканского</w:t>
            </w:r>
            <w:r w:rsidRPr="00D63E29">
              <w:rPr>
                <w:color w:val="000000"/>
                <w:kern w:val="22"/>
                <w:sz w:val="18"/>
                <w:szCs w:val="18"/>
                <w:lang w:val="ru-RU" w:eastAsia="en-CA"/>
              </w:rPr>
              <w:t xml:space="preserve"> </w:t>
            </w:r>
            <w:r>
              <w:rPr>
                <w:color w:val="000000"/>
                <w:kern w:val="22"/>
                <w:sz w:val="18"/>
                <w:szCs w:val="18"/>
                <w:lang w:val="ru-RU" w:eastAsia="en-CA"/>
              </w:rPr>
              <w:t>союза</w:t>
            </w:r>
            <w:r w:rsidRPr="00D63E29">
              <w:rPr>
                <w:color w:val="000000"/>
                <w:kern w:val="22"/>
                <w:sz w:val="18"/>
                <w:szCs w:val="18"/>
                <w:lang w:val="ru-RU" w:eastAsia="en-CA"/>
              </w:rPr>
              <w:t xml:space="preserve"> </w:t>
            </w:r>
            <w:r>
              <w:rPr>
                <w:color w:val="000000"/>
                <w:kern w:val="22"/>
                <w:sz w:val="18"/>
                <w:szCs w:val="18"/>
                <w:lang w:val="ru-RU" w:eastAsia="en-CA"/>
              </w:rPr>
              <w:t>на</w:t>
            </w:r>
            <w:r w:rsidRPr="00D63E29">
              <w:rPr>
                <w:color w:val="000000"/>
                <w:kern w:val="22"/>
                <w:sz w:val="18"/>
                <w:szCs w:val="18"/>
                <w:lang w:val="ru-RU" w:eastAsia="en-CA"/>
              </w:rPr>
              <w:t xml:space="preserve"> </w:t>
            </w:r>
            <w:r>
              <w:rPr>
                <w:color w:val="000000"/>
                <w:kern w:val="22"/>
                <w:sz w:val="18"/>
                <w:szCs w:val="18"/>
                <w:lang w:val="ru-RU" w:eastAsia="en-CA"/>
              </w:rPr>
              <w:t>период</w:t>
            </w:r>
            <w:r w:rsidRPr="00D63E29">
              <w:rPr>
                <w:color w:val="000000"/>
                <w:kern w:val="22"/>
                <w:sz w:val="18"/>
                <w:szCs w:val="18"/>
                <w:lang w:val="ru-RU" w:eastAsia="en-CA"/>
              </w:rPr>
              <w:t xml:space="preserve"> </w:t>
            </w:r>
            <w:r>
              <w:rPr>
                <w:color w:val="000000"/>
                <w:kern w:val="22"/>
                <w:sz w:val="18"/>
                <w:szCs w:val="18"/>
                <w:lang w:val="ru-RU" w:eastAsia="en-CA"/>
              </w:rPr>
              <w:t>до</w:t>
            </w:r>
            <w:r w:rsidRPr="00D63E29">
              <w:rPr>
                <w:color w:val="000000"/>
                <w:kern w:val="22"/>
                <w:sz w:val="18"/>
                <w:szCs w:val="18"/>
                <w:lang w:val="ru-RU" w:eastAsia="en-CA"/>
              </w:rPr>
              <w:t xml:space="preserve"> 2063 </w:t>
            </w:r>
            <w:r>
              <w:rPr>
                <w:color w:val="000000"/>
                <w:kern w:val="22"/>
                <w:sz w:val="18"/>
                <w:szCs w:val="18"/>
                <w:lang w:val="ru-RU" w:eastAsia="en-CA"/>
              </w:rPr>
              <w:t xml:space="preserve">года, целей в области устойчивого развития и </w:t>
            </w:r>
            <w:r w:rsidRPr="00D63E29">
              <w:rPr>
                <w:color w:val="000000"/>
                <w:kern w:val="22"/>
                <w:sz w:val="18"/>
                <w:szCs w:val="18"/>
                <w:lang w:val="ru-RU" w:eastAsia="en-CA"/>
              </w:rPr>
              <w:t>Повестк</w:t>
            </w:r>
            <w:r>
              <w:rPr>
                <w:color w:val="000000"/>
                <w:kern w:val="22"/>
                <w:sz w:val="18"/>
                <w:szCs w:val="18"/>
                <w:lang w:val="ru-RU" w:eastAsia="en-CA"/>
              </w:rPr>
              <w:t>и</w:t>
            </w:r>
            <w:r w:rsidRPr="00D63E29">
              <w:rPr>
                <w:color w:val="000000"/>
                <w:kern w:val="22"/>
                <w:sz w:val="18"/>
                <w:szCs w:val="18"/>
                <w:lang w:val="ru-RU" w:eastAsia="en-CA"/>
              </w:rPr>
              <w:t xml:space="preserve"> дня в области устойчивого развития на период до</w:t>
            </w:r>
            <w:r w:rsidR="001012AD" w:rsidRPr="00D63E29">
              <w:rPr>
                <w:color w:val="000000"/>
                <w:kern w:val="22"/>
                <w:sz w:val="18"/>
                <w:szCs w:val="18"/>
                <w:lang w:val="ru-RU" w:eastAsia="en-CA"/>
              </w:rPr>
              <w:t xml:space="preserve"> </w:t>
            </w:r>
            <w:r w:rsidR="005A31C6" w:rsidRPr="00D63E29">
              <w:rPr>
                <w:color w:val="000000"/>
                <w:kern w:val="22"/>
                <w:sz w:val="18"/>
                <w:szCs w:val="18"/>
                <w:lang w:val="ru-RU" w:eastAsia="en-CA"/>
              </w:rPr>
              <w:t>2030</w:t>
            </w:r>
            <w:r>
              <w:rPr>
                <w:color w:val="000000"/>
                <w:kern w:val="22"/>
                <w:sz w:val="18"/>
                <w:szCs w:val="18"/>
                <w:lang w:val="ru-RU" w:eastAsia="en-CA"/>
              </w:rPr>
              <w:t xml:space="preserve"> года</w:t>
            </w:r>
            <w:r w:rsidR="001012AD" w:rsidRPr="00D63E29">
              <w:rPr>
                <w:color w:val="000000"/>
                <w:kern w:val="22"/>
                <w:sz w:val="18"/>
                <w:szCs w:val="18"/>
                <w:lang w:val="ru-RU" w:eastAsia="en-CA"/>
              </w:rPr>
              <w:t>.</w:t>
            </w:r>
          </w:p>
        </w:tc>
        <w:tc>
          <w:tcPr>
            <w:tcW w:w="1560" w:type="dxa"/>
            <w:tcBorders>
              <w:top w:val="nil"/>
              <w:left w:val="nil"/>
              <w:bottom w:val="single" w:sz="4" w:space="0" w:color="auto"/>
              <w:right w:val="single" w:sz="4" w:space="0" w:color="auto"/>
            </w:tcBorders>
            <w:shd w:val="clear" w:color="auto" w:fill="auto"/>
            <w:hideMark/>
          </w:tcPr>
          <w:p w14:paraId="62A9838F" w14:textId="39781F1B" w:rsidR="005A31C6" w:rsidRPr="003F7586" w:rsidRDefault="003F7586" w:rsidP="003F7586">
            <w:pPr>
              <w:suppressLineNumbers/>
              <w:suppressAutoHyphens/>
              <w:ind w:left="-57" w:right="-55"/>
              <w:jc w:val="left"/>
              <w:rPr>
                <w:color w:val="000000"/>
                <w:kern w:val="22"/>
                <w:sz w:val="18"/>
                <w:szCs w:val="18"/>
                <w:lang w:val="ru-RU" w:eastAsia="en-CA"/>
              </w:rPr>
            </w:pPr>
            <w:r>
              <w:rPr>
                <w:color w:val="000000"/>
                <w:kern w:val="22"/>
                <w:sz w:val="18"/>
                <w:szCs w:val="18"/>
                <w:lang w:val="ru-RU" w:eastAsia="en-CA"/>
              </w:rPr>
              <w:t>При</w:t>
            </w:r>
            <w:r w:rsidRPr="003F7586">
              <w:rPr>
                <w:color w:val="000000"/>
                <w:kern w:val="22"/>
                <w:sz w:val="18"/>
                <w:szCs w:val="18"/>
                <w:lang w:val="ru-RU" w:eastAsia="en-CA"/>
              </w:rPr>
              <w:t xml:space="preserve"> </w:t>
            </w:r>
            <w:r>
              <w:rPr>
                <w:color w:val="000000"/>
                <w:kern w:val="22"/>
                <w:sz w:val="18"/>
                <w:szCs w:val="18"/>
                <w:lang w:val="ru-RU" w:eastAsia="en-CA"/>
              </w:rPr>
              <w:t>вступлении</w:t>
            </w:r>
            <w:r w:rsidRPr="003F7586">
              <w:rPr>
                <w:color w:val="000000"/>
                <w:kern w:val="22"/>
                <w:sz w:val="18"/>
                <w:szCs w:val="18"/>
                <w:lang w:val="ru-RU" w:eastAsia="en-CA"/>
              </w:rPr>
              <w:t xml:space="preserve"> </w:t>
            </w:r>
            <w:r>
              <w:rPr>
                <w:color w:val="000000"/>
                <w:kern w:val="22"/>
                <w:sz w:val="18"/>
                <w:szCs w:val="18"/>
                <w:lang w:val="ru-RU" w:eastAsia="en-CA"/>
              </w:rPr>
              <w:t>в</w:t>
            </w:r>
            <w:r w:rsidRPr="003F7586">
              <w:rPr>
                <w:color w:val="000000"/>
                <w:kern w:val="22"/>
                <w:sz w:val="18"/>
                <w:szCs w:val="18"/>
                <w:lang w:val="ru-RU" w:eastAsia="en-CA"/>
              </w:rPr>
              <w:t xml:space="preserve"> </w:t>
            </w:r>
            <w:r>
              <w:rPr>
                <w:color w:val="000000"/>
                <w:kern w:val="22"/>
                <w:sz w:val="18"/>
                <w:szCs w:val="18"/>
                <w:lang w:val="ru-RU" w:eastAsia="en-CA"/>
              </w:rPr>
              <w:t>АМКО</w:t>
            </w:r>
            <w:r w:rsidR="005A31C6" w:rsidRPr="003F7586">
              <w:rPr>
                <w:color w:val="000000"/>
                <w:kern w:val="22"/>
                <w:sz w:val="18"/>
                <w:szCs w:val="18"/>
                <w:lang w:val="ru-RU" w:eastAsia="en-CA"/>
              </w:rPr>
              <w:t xml:space="preserve">; </w:t>
            </w:r>
            <w:r>
              <w:rPr>
                <w:color w:val="000000"/>
                <w:kern w:val="22"/>
                <w:sz w:val="18"/>
                <w:szCs w:val="18"/>
                <w:lang w:val="ru-RU" w:eastAsia="en-CA"/>
              </w:rPr>
              <w:t>впоследствии</w:t>
            </w:r>
            <w:r w:rsidRPr="003F7586">
              <w:rPr>
                <w:color w:val="000000"/>
                <w:kern w:val="22"/>
                <w:sz w:val="18"/>
                <w:szCs w:val="18"/>
                <w:lang w:val="ru-RU" w:eastAsia="en-CA"/>
              </w:rPr>
              <w:t xml:space="preserve"> </w:t>
            </w:r>
            <w:r>
              <w:rPr>
                <w:color w:val="000000"/>
                <w:kern w:val="22"/>
                <w:sz w:val="18"/>
                <w:szCs w:val="18"/>
                <w:lang w:val="ru-RU" w:eastAsia="en-CA"/>
              </w:rPr>
              <w:t>через</w:t>
            </w:r>
            <w:r w:rsidRPr="003F7586">
              <w:rPr>
                <w:color w:val="000000"/>
                <w:kern w:val="22"/>
                <w:sz w:val="18"/>
                <w:szCs w:val="18"/>
                <w:lang w:val="ru-RU" w:eastAsia="en-CA"/>
              </w:rPr>
              <w:t xml:space="preserve"> </w:t>
            </w:r>
            <w:r>
              <w:rPr>
                <w:color w:val="000000"/>
                <w:kern w:val="22"/>
                <w:sz w:val="18"/>
                <w:szCs w:val="18"/>
                <w:lang w:val="ru-RU" w:eastAsia="en-CA"/>
              </w:rPr>
              <w:t>каждые</w:t>
            </w:r>
            <w:r w:rsidRPr="003F7586">
              <w:rPr>
                <w:color w:val="000000"/>
                <w:kern w:val="22"/>
                <w:sz w:val="18"/>
                <w:szCs w:val="18"/>
                <w:lang w:val="ru-RU" w:eastAsia="en-CA"/>
              </w:rPr>
              <w:t xml:space="preserve"> </w:t>
            </w:r>
            <w:r w:rsidR="00E17CC9">
              <w:rPr>
                <w:color w:val="000000"/>
                <w:kern w:val="22"/>
                <w:sz w:val="18"/>
                <w:szCs w:val="18"/>
                <w:lang w:val="ru-RU" w:eastAsia="en-CA"/>
              </w:rPr>
              <w:br/>
            </w:r>
            <w:r w:rsidRPr="003F7586">
              <w:rPr>
                <w:color w:val="000000"/>
                <w:kern w:val="22"/>
                <w:sz w:val="18"/>
                <w:szCs w:val="18"/>
                <w:lang w:val="ru-RU" w:eastAsia="en-CA"/>
              </w:rPr>
              <w:t xml:space="preserve">4 </w:t>
            </w:r>
            <w:r>
              <w:rPr>
                <w:color w:val="000000"/>
                <w:kern w:val="22"/>
                <w:sz w:val="18"/>
                <w:szCs w:val="18"/>
                <w:lang w:val="ru-RU" w:eastAsia="en-CA"/>
              </w:rPr>
              <w:t>года</w:t>
            </w:r>
            <w:r w:rsidR="005A31C6" w:rsidRPr="003F7586">
              <w:rPr>
                <w:color w:val="000000"/>
                <w:kern w:val="22"/>
                <w:sz w:val="18"/>
                <w:szCs w:val="18"/>
                <w:lang w:val="ru-RU" w:eastAsia="en-CA"/>
              </w:rPr>
              <w:t xml:space="preserve">; </w:t>
            </w:r>
            <w:r>
              <w:rPr>
                <w:color w:val="000000"/>
                <w:kern w:val="22"/>
                <w:sz w:val="18"/>
                <w:szCs w:val="18"/>
                <w:lang w:val="ru-RU" w:eastAsia="en-CA"/>
              </w:rPr>
              <w:t>а также по запросу</w:t>
            </w:r>
            <w:r w:rsidR="005A31C6" w:rsidRPr="003F7586">
              <w:rPr>
                <w:color w:val="000000"/>
                <w:kern w:val="22"/>
                <w:sz w:val="18"/>
                <w:szCs w:val="18"/>
                <w:lang w:val="ru-RU" w:eastAsia="en-CA"/>
              </w:rPr>
              <w:t xml:space="preserve"> (</w:t>
            </w:r>
            <w:r>
              <w:rPr>
                <w:color w:val="000000"/>
                <w:kern w:val="22"/>
                <w:sz w:val="18"/>
                <w:szCs w:val="18"/>
                <w:lang w:val="ru-RU" w:eastAsia="en-CA"/>
              </w:rPr>
              <w:t xml:space="preserve">страны-члена или форума </w:t>
            </w:r>
            <w:r w:rsidR="005A31C6" w:rsidRPr="003F7586">
              <w:rPr>
                <w:color w:val="000000"/>
                <w:kern w:val="22"/>
                <w:sz w:val="18"/>
                <w:szCs w:val="18"/>
                <w:lang w:val="ru-RU" w:eastAsia="en-CA"/>
              </w:rPr>
              <w:t xml:space="preserve"> </w:t>
            </w:r>
            <w:r>
              <w:rPr>
                <w:color w:val="000000"/>
                <w:kern w:val="22"/>
                <w:sz w:val="18"/>
                <w:szCs w:val="18"/>
                <w:lang w:val="ru-RU" w:eastAsia="en-CA"/>
              </w:rPr>
              <w:t>АМКО</w:t>
            </w:r>
            <w:r w:rsidR="005A31C6" w:rsidRPr="003F7586">
              <w:rPr>
                <w:color w:val="000000"/>
                <w:kern w:val="22"/>
                <w:sz w:val="18"/>
                <w:szCs w:val="18"/>
                <w:lang w:val="ru-RU" w:eastAsia="en-CA"/>
              </w:rPr>
              <w:t>)</w:t>
            </w:r>
          </w:p>
        </w:tc>
        <w:tc>
          <w:tcPr>
            <w:tcW w:w="1134" w:type="dxa"/>
            <w:tcBorders>
              <w:top w:val="nil"/>
              <w:left w:val="nil"/>
              <w:bottom w:val="single" w:sz="4" w:space="0" w:color="auto"/>
              <w:right w:val="single" w:sz="4" w:space="0" w:color="auto"/>
            </w:tcBorders>
            <w:shd w:val="clear" w:color="auto" w:fill="auto"/>
            <w:hideMark/>
          </w:tcPr>
          <w:p w14:paraId="1C28F4F8" w14:textId="504E135E" w:rsidR="005A31C6" w:rsidRPr="00F14EFF" w:rsidRDefault="003F7586" w:rsidP="00F14EFF">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Комитет</w:t>
            </w:r>
            <w:r w:rsidRPr="00F14EFF">
              <w:rPr>
                <w:color w:val="000000"/>
                <w:kern w:val="22"/>
                <w:sz w:val="18"/>
                <w:szCs w:val="18"/>
                <w:lang w:val="ru-RU" w:eastAsia="en-CA"/>
              </w:rPr>
              <w:t xml:space="preserve"> </w:t>
            </w:r>
            <w:r>
              <w:rPr>
                <w:color w:val="000000"/>
                <w:kern w:val="22"/>
                <w:sz w:val="18"/>
                <w:szCs w:val="18"/>
                <w:lang w:val="ru-RU" w:eastAsia="en-CA"/>
              </w:rPr>
              <w:t>форума</w:t>
            </w:r>
            <w:r w:rsidRPr="00F14EFF">
              <w:rPr>
                <w:color w:val="000000"/>
                <w:kern w:val="22"/>
                <w:sz w:val="18"/>
                <w:szCs w:val="18"/>
                <w:lang w:val="ru-RU" w:eastAsia="en-CA"/>
              </w:rPr>
              <w:t xml:space="preserve"> </w:t>
            </w:r>
            <w:r>
              <w:rPr>
                <w:color w:val="000000"/>
                <w:kern w:val="22"/>
                <w:sz w:val="18"/>
                <w:szCs w:val="18"/>
                <w:lang w:val="ru-RU" w:eastAsia="en-CA"/>
              </w:rPr>
              <w:t>АМКО</w:t>
            </w:r>
            <w:r w:rsidR="00F14EFF" w:rsidRPr="00F14EFF">
              <w:rPr>
                <w:color w:val="000000"/>
                <w:kern w:val="22"/>
                <w:sz w:val="18"/>
                <w:szCs w:val="18"/>
                <w:lang w:val="ru-RU" w:eastAsia="en-CA"/>
              </w:rPr>
              <w:t xml:space="preserve"> </w:t>
            </w:r>
            <w:r w:rsidR="00F14EFF">
              <w:rPr>
                <w:color w:val="000000"/>
                <w:kern w:val="22"/>
                <w:sz w:val="18"/>
                <w:szCs w:val="18"/>
                <w:lang w:val="ru-RU" w:eastAsia="en-CA"/>
              </w:rPr>
              <w:t>из</w:t>
            </w:r>
            <w:r w:rsidR="00F14EFF" w:rsidRPr="00F14EFF">
              <w:rPr>
                <w:color w:val="000000"/>
                <w:kern w:val="22"/>
                <w:sz w:val="18"/>
                <w:szCs w:val="18"/>
                <w:lang w:val="ru-RU" w:eastAsia="en-CA"/>
              </w:rPr>
              <w:t xml:space="preserve"> </w:t>
            </w:r>
            <w:r w:rsidR="00F14EFF">
              <w:rPr>
                <w:color w:val="000000"/>
                <w:kern w:val="22"/>
                <w:sz w:val="18"/>
                <w:szCs w:val="18"/>
                <w:lang w:val="ru-RU" w:eastAsia="en-CA"/>
              </w:rPr>
              <w:t>участвующих глав</w:t>
            </w:r>
            <w:r w:rsidR="00F14EFF" w:rsidRPr="00F14EFF">
              <w:rPr>
                <w:color w:val="000000"/>
                <w:kern w:val="22"/>
                <w:sz w:val="18"/>
                <w:szCs w:val="18"/>
                <w:lang w:val="ru-RU" w:eastAsia="en-CA"/>
              </w:rPr>
              <w:t xml:space="preserve"> </w:t>
            </w:r>
            <w:r w:rsidR="00F14EFF">
              <w:rPr>
                <w:color w:val="000000"/>
                <w:kern w:val="22"/>
                <w:sz w:val="18"/>
                <w:szCs w:val="18"/>
                <w:lang w:val="ru-RU" w:eastAsia="en-CA"/>
              </w:rPr>
              <w:t>государств</w:t>
            </w:r>
            <w:r w:rsidR="00F14EFF" w:rsidRPr="00F14EFF">
              <w:rPr>
                <w:color w:val="000000"/>
                <w:kern w:val="22"/>
                <w:sz w:val="18"/>
                <w:szCs w:val="18"/>
                <w:lang w:val="ru-RU" w:eastAsia="en-CA"/>
              </w:rPr>
              <w:t xml:space="preserve"> </w:t>
            </w:r>
            <w:r w:rsidR="00F14EFF">
              <w:rPr>
                <w:color w:val="000000"/>
                <w:kern w:val="22"/>
                <w:sz w:val="18"/>
                <w:szCs w:val="18"/>
                <w:lang w:val="ru-RU" w:eastAsia="en-CA"/>
              </w:rPr>
              <w:t>и</w:t>
            </w:r>
            <w:r w:rsidR="00F14EFF" w:rsidRPr="00F14EFF">
              <w:rPr>
                <w:color w:val="000000"/>
                <w:kern w:val="22"/>
                <w:sz w:val="18"/>
                <w:szCs w:val="18"/>
                <w:lang w:val="ru-RU" w:eastAsia="en-CA"/>
              </w:rPr>
              <w:t xml:space="preserve"> </w:t>
            </w:r>
            <w:r w:rsidR="00F14EFF">
              <w:rPr>
                <w:color w:val="000000"/>
                <w:kern w:val="22"/>
                <w:sz w:val="18"/>
                <w:szCs w:val="18"/>
                <w:lang w:val="ru-RU" w:eastAsia="en-CA"/>
              </w:rPr>
              <w:t>правительств</w:t>
            </w:r>
            <w:r w:rsidR="00F14EFF" w:rsidRPr="00F14EFF">
              <w:rPr>
                <w:color w:val="000000"/>
                <w:kern w:val="22"/>
                <w:sz w:val="18"/>
                <w:szCs w:val="18"/>
                <w:lang w:val="ru-RU" w:eastAsia="en-CA"/>
              </w:rPr>
              <w:t xml:space="preserve"> </w:t>
            </w:r>
            <w:r w:rsidR="005A31C6" w:rsidRPr="00F14EFF">
              <w:rPr>
                <w:color w:val="000000"/>
                <w:kern w:val="22"/>
                <w:sz w:val="18"/>
                <w:szCs w:val="18"/>
                <w:lang w:val="ru-RU" w:eastAsia="en-CA"/>
              </w:rPr>
              <w:t>(</w:t>
            </w:r>
            <w:r w:rsidR="00F14EFF">
              <w:rPr>
                <w:color w:val="000000"/>
                <w:kern w:val="22"/>
                <w:sz w:val="18"/>
                <w:szCs w:val="18"/>
                <w:lang w:val="ru-RU" w:eastAsia="en-CA"/>
              </w:rPr>
              <w:t>пленарный орган</w:t>
            </w:r>
            <w:r w:rsidR="005A31C6" w:rsidRPr="00F14EFF">
              <w:rPr>
                <w:color w:val="000000"/>
                <w:kern w:val="22"/>
                <w:sz w:val="18"/>
                <w:szCs w:val="18"/>
                <w:lang w:val="ru-RU" w:eastAsia="en-CA"/>
              </w:rPr>
              <w:t xml:space="preserve">) </w:t>
            </w:r>
            <w:r w:rsidR="005A31C6" w:rsidRPr="00F14EFF">
              <w:rPr>
                <w:color w:val="000000"/>
                <w:kern w:val="22"/>
                <w:sz w:val="18"/>
                <w:szCs w:val="18"/>
                <w:lang w:val="ru-RU" w:eastAsia="en-CA"/>
              </w:rPr>
              <w:br/>
            </w:r>
            <w:r w:rsidR="00F14EFF">
              <w:rPr>
                <w:color w:val="000000"/>
                <w:kern w:val="22"/>
                <w:sz w:val="18"/>
                <w:szCs w:val="18"/>
                <w:lang w:val="ru-RU" w:eastAsia="en-CA"/>
              </w:rPr>
              <w:t>Группа по страновому обзору</w:t>
            </w:r>
          </w:p>
        </w:tc>
        <w:tc>
          <w:tcPr>
            <w:tcW w:w="1861" w:type="dxa"/>
            <w:tcBorders>
              <w:top w:val="nil"/>
              <w:left w:val="nil"/>
              <w:bottom w:val="single" w:sz="4" w:space="0" w:color="auto"/>
              <w:right w:val="single" w:sz="4" w:space="0" w:color="auto"/>
            </w:tcBorders>
            <w:shd w:val="clear" w:color="auto" w:fill="auto"/>
            <w:hideMark/>
          </w:tcPr>
          <w:p w14:paraId="6A4A96C6" w14:textId="179EBD42" w:rsidR="005A31C6" w:rsidRPr="0044758E" w:rsidRDefault="00F14EFF" w:rsidP="00E17CC9">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Секретариат</w:t>
            </w:r>
            <w:r w:rsidRPr="00F14EFF">
              <w:rPr>
                <w:color w:val="000000"/>
                <w:kern w:val="22"/>
                <w:sz w:val="18"/>
                <w:szCs w:val="18"/>
                <w:lang w:val="ru-RU" w:eastAsia="en-CA"/>
              </w:rPr>
              <w:t xml:space="preserve"> </w:t>
            </w:r>
            <w:r>
              <w:rPr>
                <w:color w:val="000000"/>
                <w:kern w:val="22"/>
                <w:sz w:val="18"/>
                <w:szCs w:val="18"/>
                <w:lang w:val="ru-RU" w:eastAsia="en-CA"/>
              </w:rPr>
              <w:t>подготавливает</w:t>
            </w:r>
            <w:r w:rsidR="005A31C6" w:rsidRPr="00F14EFF">
              <w:rPr>
                <w:color w:val="000000"/>
                <w:kern w:val="22"/>
                <w:sz w:val="18"/>
                <w:szCs w:val="18"/>
                <w:lang w:val="ru-RU" w:eastAsia="en-CA"/>
              </w:rPr>
              <w:t xml:space="preserve"> </w:t>
            </w:r>
            <w:r>
              <w:rPr>
                <w:color w:val="000000"/>
                <w:kern w:val="22"/>
                <w:sz w:val="18"/>
                <w:szCs w:val="18"/>
                <w:lang w:val="ru-RU" w:eastAsia="en-CA"/>
              </w:rPr>
              <w:t>документ</w:t>
            </w:r>
            <w:r w:rsidRPr="00F14EFF">
              <w:rPr>
                <w:color w:val="000000"/>
                <w:kern w:val="22"/>
                <w:sz w:val="18"/>
                <w:szCs w:val="18"/>
                <w:lang w:val="ru-RU" w:eastAsia="en-CA"/>
              </w:rPr>
              <w:t xml:space="preserve"> </w:t>
            </w:r>
            <w:r>
              <w:rPr>
                <w:color w:val="000000"/>
                <w:kern w:val="22"/>
                <w:sz w:val="18"/>
                <w:szCs w:val="18"/>
                <w:lang w:val="ru-RU" w:eastAsia="en-CA"/>
              </w:rPr>
              <w:t>по оценке исходной информации на основе информации из страны</w:t>
            </w:r>
            <w:r w:rsidR="005A31C6" w:rsidRPr="00F14EFF">
              <w:rPr>
                <w:color w:val="000000"/>
                <w:kern w:val="22"/>
                <w:sz w:val="18"/>
                <w:szCs w:val="18"/>
                <w:lang w:val="ru-RU" w:eastAsia="en-CA"/>
              </w:rPr>
              <w:t>.</w:t>
            </w:r>
            <w:r w:rsidR="005A31C6" w:rsidRPr="00F14EFF">
              <w:rPr>
                <w:color w:val="000000"/>
                <w:kern w:val="22"/>
                <w:sz w:val="18"/>
                <w:szCs w:val="18"/>
                <w:lang w:val="ru-RU" w:eastAsia="en-CA"/>
              </w:rPr>
              <w:br/>
            </w:r>
            <w:r>
              <w:rPr>
                <w:color w:val="000000"/>
                <w:kern w:val="22"/>
                <w:sz w:val="18"/>
                <w:szCs w:val="18"/>
                <w:lang w:val="ru-RU" w:eastAsia="en-CA"/>
              </w:rPr>
              <w:t>Самооценка</w:t>
            </w:r>
            <w:r w:rsidRPr="00F14EFF">
              <w:rPr>
                <w:color w:val="000000"/>
                <w:kern w:val="22"/>
                <w:sz w:val="18"/>
                <w:szCs w:val="18"/>
                <w:lang w:val="ru-RU" w:eastAsia="en-CA"/>
              </w:rPr>
              <w:t xml:space="preserve"> </w:t>
            </w:r>
            <w:r>
              <w:rPr>
                <w:color w:val="000000"/>
                <w:kern w:val="22"/>
                <w:sz w:val="18"/>
                <w:szCs w:val="18"/>
                <w:lang w:val="ru-RU" w:eastAsia="en-CA"/>
              </w:rPr>
              <w:t>АМКО</w:t>
            </w:r>
            <w:r w:rsidRPr="00F14EFF">
              <w:rPr>
                <w:color w:val="000000"/>
                <w:kern w:val="22"/>
                <w:sz w:val="18"/>
                <w:szCs w:val="18"/>
                <w:lang w:val="ru-RU" w:eastAsia="en-CA"/>
              </w:rPr>
              <w:t xml:space="preserve"> </w:t>
            </w:r>
            <w:r>
              <w:rPr>
                <w:color w:val="000000"/>
                <w:kern w:val="22"/>
                <w:sz w:val="18"/>
                <w:szCs w:val="18"/>
                <w:lang w:val="ru-RU" w:eastAsia="en-CA"/>
              </w:rPr>
              <w:t>и</w:t>
            </w:r>
            <w:r w:rsidR="005A31C6" w:rsidRPr="00F14EFF">
              <w:rPr>
                <w:color w:val="000000"/>
                <w:kern w:val="22"/>
                <w:sz w:val="18"/>
                <w:szCs w:val="18"/>
                <w:lang w:val="ru-RU" w:eastAsia="en-CA"/>
              </w:rPr>
              <w:t xml:space="preserve"> </w:t>
            </w:r>
            <w:r>
              <w:rPr>
                <w:color w:val="000000"/>
                <w:kern w:val="22"/>
                <w:sz w:val="18"/>
                <w:szCs w:val="18"/>
                <w:lang w:val="ru-RU" w:eastAsia="en-CA"/>
              </w:rPr>
              <w:t>национальная</w:t>
            </w:r>
            <w:r w:rsidRPr="00F14EFF">
              <w:rPr>
                <w:color w:val="000000"/>
                <w:kern w:val="22"/>
                <w:sz w:val="18"/>
                <w:szCs w:val="18"/>
                <w:lang w:val="ru-RU" w:eastAsia="en-CA"/>
              </w:rPr>
              <w:t xml:space="preserve"> </w:t>
            </w:r>
            <w:r>
              <w:rPr>
                <w:color w:val="000000"/>
                <w:kern w:val="22"/>
                <w:sz w:val="18"/>
                <w:szCs w:val="18"/>
                <w:lang w:val="ru-RU" w:eastAsia="en-CA"/>
              </w:rPr>
              <w:t>программа</w:t>
            </w:r>
            <w:r w:rsidRPr="00F14EFF">
              <w:rPr>
                <w:color w:val="000000"/>
                <w:kern w:val="22"/>
                <w:sz w:val="18"/>
                <w:szCs w:val="18"/>
                <w:lang w:val="ru-RU" w:eastAsia="en-CA"/>
              </w:rPr>
              <w:t xml:space="preserve"> </w:t>
            </w:r>
            <w:r>
              <w:rPr>
                <w:color w:val="000000"/>
                <w:kern w:val="22"/>
                <w:sz w:val="18"/>
                <w:szCs w:val="18"/>
                <w:lang w:val="ru-RU" w:eastAsia="en-CA"/>
              </w:rPr>
              <w:t>действий (НПД), подготовленн</w:t>
            </w:r>
            <w:r w:rsidR="00E17CC9">
              <w:rPr>
                <w:color w:val="000000"/>
                <w:kern w:val="22"/>
                <w:sz w:val="18"/>
                <w:szCs w:val="18"/>
                <w:lang w:val="ru-RU" w:eastAsia="en-CA"/>
              </w:rPr>
              <w:t>ая</w:t>
            </w:r>
            <w:r>
              <w:rPr>
                <w:color w:val="000000"/>
                <w:kern w:val="22"/>
                <w:sz w:val="18"/>
                <w:szCs w:val="18"/>
                <w:lang w:val="ru-RU" w:eastAsia="en-CA"/>
              </w:rPr>
              <w:t xml:space="preserve"> страной</w:t>
            </w:r>
            <w:r w:rsidR="0044758E">
              <w:rPr>
                <w:color w:val="000000"/>
                <w:kern w:val="22"/>
                <w:sz w:val="18"/>
                <w:szCs w:val="18"/>
                <w:lang w:val="ru-RU" w:eastAsia="en-CA"/>
              </w:rPr>
              <w:t>.</w:t>
            </w:r>
            <w:r w:rsidR="0044758E">
              <w:rPr>
                <w:color w:val="000000"/>
                <w:kern w:val="22"/>
                <w:sz w:val="18"/>
                <w:szCs w:val="18"/>
                <w:lang w:val="ru-RU" w:eastAsia="en-CA"/>
              </w:rPr>
              <w:br/>
              <w:t>Вопросник, заполняемый страной</w:t>
            </w:r>
            <w:r w:rsidR="005A31C6" w:rsidRPr="0044758E">
              <w:rPr>
                <w:color w:val="000000"/>
                <w:kern w:val="22"/>
                <w:sz w:val="18"/>
                <w:szCs w:val="18"/>
                <w:lang w:val="ru-RU" w:eastAsia="en-CA"/>
              </w:rPr>
              <w:t xml:space="preserve">. </w:t>
            </w:r>
            <w:r w:rsidR="0044758E">
              <w:rPr>
                <w:color w:val="000000"/>
                <w:kern w:val="22"/>
                <w:sz w:val="18"/>
                <w:szCs w:val="18"/>
                <w:lang w:val="ru-RU" w:eastAsia="en-CA"/>
              </w:rPr>
              <w:t>Группа по страновому обзору</w:t>
            </w:r>
            <w:r w:rsidR="0044758E" w:rsidRPr="0044758E">
              <w:rPr>
                <w:color w:val="000000"/>
                <w:kern w:val="22"/>
                <w:sz w:val="18"/>
                <w:szCs w:val="18"/>
                <w:lang w:val="ru-RU" w:eastAsia="en-CA"/>
              </w:rPr>
              <w:t xml:space="preserve"> </w:t>
            </w:r>
            <w:r w:rsidR="0044758E">
              <w:rPr>
                <w:color w:val="000000"/>
                <w:kern w:val="22"/>
                <w:sz w:val="18"/>
                <w:szCs w:val="18"/>
                <w:lang w:val="ru-RU" w:eastAsia="en-CA"/>
              </w:rPr>
              <w:t>подготавливает доклад с изложением вопросов, требующих внимания</w:t>
            </w:r>
            <w:r w:rsidR="005A31C6" w:rsidRPr="0044758E">
              <w:rPr>
                <w:color w:val="000000"/>
                <w:kern w:val="22"/>
                <w:sz w:val="18"/>
                <w:szCs w:val="18"/>
                <w:lang w:val="ru-RU" w:eastAsia="en-CA"/>
              </w:rPr>
              <w:t>.</w:t>
            </w:r>
          </w:p>
        </w:tc>
        <w:tc>
          <w:tcPr>
            <w:tcW w:w="1252" w:type="dxa"/>
            <w:tcBorders>
              <w:top w:val="nil"/>
              <w:left w:val="nil"/>
              <w:bottom w:val="single" w:sz="4" w:space="0" w:color="auto"/>
              <w:right w:val="single" w:sz="4" w:space="0" w:color="auto"/>
            </w:tcBorders>
            <w:shd w:val="clear" w:color="auto" w:fill="auto"/>
            <w:hideMark/>
          </w:tcPr>
          <w:p w14:paraId="4A870B1D" w14:textId="1615D4D4" w:rsidR="005A31C6" w:rsidRPr="00474A68" w:rsidRDefault="00474A68" w:rsidP="00CC71CF">
            <w:pPr>
              <w:suppressLineNumbers/>
              <w:suppressAutoHyphens/>
              <w:ind w:left="-49" w:right="-49"/>
              <w:jc w:val="left"/>
              <w:rPr>
                <w:color w:val="000000"/>
                <w:kern w:val="22"/>
                <w:sz w:val="18"/>
                <w:szCs w:val="18"/>
                <w:lang w:val="ru-RU" w:eastAsia="en-CA"/>
              </w:rPr>
            </w:pPr>
            <w:r>
              <w:rPr>
                <w:color w:val="000000"/>
                <w:kern w:val="22"/>
                <w:sz w:val="18"/>
                <w:szCs w:val="18"/>
                <w:lang w:val="ru-RU" w:eastAsia="en-CA"/>
              </w:rPr>
              <w:t>Да</w:t>
            </w:r>
          </w:p>
        </w:tc>
        <w:tc>
          <w:tcPr>
            <w:tcW w:w="1139" w:type="dxa"/>
            <w:tcBorders>
              <w:top w:val="nil"/>
              <w:left w:val="nil"/>
              <w:bottom w:val="single" w:sz="4" w:space="0" w:color="auto"/>
              <w:right w:val="single" w:sz="4" w:space="0" w:color="auto"/>
            </w:tcBorders>
            <w:shd w:val="clear" w:color="auto" w:fill="auto"/>
            <w:hideMark/>
          </w:tcPr>
          <w:p w14:paraId="39C22191" w14:textId="77777777" w:rsidR="005A31C6" w:rsidRPr="009C74E6" w:rsidRDefault="005A31C6" w:rsidP="00CC71CF">
            <w:pPr>
              <w:suppressLineNumbers/>
              <w:suppressAutoHyphens/>
              <w:ind w:left="-69" w:right="-58"/>
              <w:jc w:val="left"/>
              <w:rPr>
                <w:color w:val="000000"/>
                <w:kern w:val="22"/>
                <w:sz w:val="18"/>
                <w:szCs w:val="18"/>
                <w:lang w:eastAsia="en-CA"/>
              </w:rPr>
            </w:pPr>
            <w:r w:rsidRPr="009C74E6">
              <w:rPr>
                <w:color w:val="000000"/>
                <w:kern w:val="22"/>
                <w:sz w:val="18"/>
                <w:szCs w:val="18"/>
                <w:lang w:eastAsia="en-CA"/>
              </w:rPr>
              <w:t>?</w:t>
            </w:r>
          </w:p>
        </w:tc>
        <w:tc>
          <w:tcPr>
            <w:tcW w:w="1843" w:type="dxa"/>
            <w:tcBorders>
              <w:top w:val="nil"/>
              <w:left w:val="nil"/>
              <w:bottom w:val="single" w:sz="4" w:space="0" w:color="auto"/>
              <w:right w:val="single" w:sz="4" w:space="0" w:color="auto"/>
            </w:tcBorders>
            <w:shd w:val="clear" w:color="auto" w:fill="auto"/>
            <w:hideMark/>
          </w:tcPr>
          <w:p w14:paraId="678E7CD5" w14:textId="3EFFA056" w:rsidR="005A31C6" w:rsidRPr="0044758E" w:rsidRDefault="0044758E" w:rsidP="0044758E">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Доклад</w:t>
            </w:r>
            <w:r w:rsidRPr="0044758E">
              <w:rPr>
                <w:color w:val="000000"/>
                <w:kern w:val="22"/>
                <w:sz w:val="18"/>
                <w:szCs w:val="18"/>
                <w:lang w:val="ru-RU" w:eastAsia="en-CA"/>
              </w:rPr>
              <w:t xml:space="preserve"> </w:t>
            </w:r>
            <w:r>
              <w:rPr>
                <w:color w:val="000000"/>
                <w:kern w:val="22"/>
                <w:sz w:val="18"/>
                <w:szCs w:val="18"/>
                <w:lang w:val="ru-RU" w:eastAsia="en-CA"/>
              </w:rPr>
              <w:t>о</w:t>
            </w:r>
            <w:r w:rsidRPr="0044758E">
              <w:rPr>
                <w:color w:val="000000"/>
                <w:kern w:val="22"/>
                <w:sz w:val="18"/>
                <w:szCs w:val="18"/>
                <w:lang w:val="ru-RU" w:eastAsia="en-CA"/>
              </w:rPr>
              <w:t xml:space="preserve"> </w:t>
            </w:r>
            <w:r>
              <w:rPr>
                <w:color w:val="000000"/>
                <w:kern w:val="22"/>
                <w:sz w:val="18"/>
                <w:szCs w:val="18"/>
                <w:lang w:val="ru-RU" w:eastAsia="en-CA"/>
              </w:rPr>
              <w:t>страновом</w:t>
            </w:r>
            <w:r w:rsidRPr="0044758E">
              <w:rPr>
                <w:color w:val="000000"/>
                <w:kern w:val="22"/>
                <w:sz w:val="18"/>
                <w:szCs w:val="18"/>
                <w:lang w:val="ru-RU" w:eastAsia="en-CA"/>
              </w:rPr>
              <w:t xml:space="preserve"> </w:t>
            </w:r>
            <w:r>
              <w:rPr>
                <w:color w:val="000000"/>
                <w:kern w:val="22"/>
                <w:sz w:val="18"/>
                <w:szCs w:val="18"/>
                <w:lang w:val="ru-RU" w:eastAsia="en-CA"/>
              </w:rPr>
              <w:t>обзоре</w:t>
            </w:r>
            <w:r w:rsidRPr="0044758E">
              <w:rPr>
                <w:color w:val="000000"/>
                <w:kern w:val="22"/>
                <w:sz w:val="18"/>
                <w:szCs w:val="18"/>
                <w:lang w:val="ru-RU" w:eastAsia="en-CA"/>
              </w:rPr>
              <w:t>,</w:t>
            </w:r>
            <w:r w:rsidR="005A31C6" w:rsidRPr="0044758E">
              <w:rPr>
                <w:color w:val="000000"/>
                <w:kern w:val="22"/>
                <w:sz w:val="18"/>
                <w:szCs w:val="18"/>
                <w:lang w:val="ru-RU" w:eastAsia="en-CA"/>
              </w:rPr>
              <w:t xml:space="preserve"> </w:t>
            </w:r>
            <w:r>
              <w:rPr>
                <w:color w:val="000000"/>
                <w:kern w:val="22"/>
                <w:sz w:val="18"/>
                <w:szCs w:val="18"/>
                <w:lang w:val="ru-RU" w:eastAsia="en-CA"/>
              </w:rPr>
              <w:t>представляемый</w:t>
            </w:r>
            <w:r w:rsidRPr="0044758E">
              <w:rPr>
                <w:color w:val="000000"/>
                <w:kern w:val="22"/>
                <w:sz w:val="18"/>
                <w:szCs w:val="18"/>
                <w:lang w:val="ru-RU" w:eastAsia="en-CA"/>
              </w:rPr>
              <w:t xml:space="preserve"> </w:t>
            </w:r>
            <w:r>
              <w:rPr>
                <w:color w:val="000000"/>
                <w:kern w:val="22"/>
                <w:sz w:val="18"/>
                <w:szCs w:val="18"/>
                <w:lang w:val="ru-RU" w:eastAsia="en-CA"/>
              </w:rPr>
              <w:t>субрегиональным</w:t>
            </w:r>
            <w:r w:rsidRPr="0044758E">
              <w:rPr>
                <w:color w:val="000000"/>
                <w:kern w:val="22"/>
                <w:sz w:val="18"/>
                <w:szCs w:val="18"/>
                <w:lang w:val="ru-RU" w:eastAsia="en-CA"/>
              </w:rPr>
              <w:t xml:space="preserve"> </w:t>
            </w:r>
            <w:r>
              <w:rPr>
                <w:color w:val="000000"/>
                <w:kern w:val="22"/>
                <w:sz w:val="18"/>
                <w:szCs w:val="18"/>
                <w:lang w:val="ru-RU" w:eastAsia="en-CA"/>
              </w:rPr>
              <w:t>учреждениям</w:t>
            </w:r>
            <w:r w:rsidRPr="0044758E">
              <w:rPr>
                <w:color w:val="000000"/>
                <w:kern w:val="22"/>
                <w:sz w:val="18"/>
                <w:szCs w:val="18"/>
                <w:lang w:val="ru-RU" w:eastAsia="en-CA"/>
              </w:rPr>
              <w:t xml:space="preserve"> </w:t>
            </w:r>
            <w:r>
              <w:rPr>
                <w:color w:val="000000"/>
                <w:kern w:val="22"/>
                <w:sz w:val="18"/>
                <w:szCs w:val="18"/>
                <w:lang w:val="ru-RU" w:eastAsia="en-CA"/>
              </w:rPr>
              <w:t>и</w:t>
            </w:r>
            <w:r w:rsidRPr="0044758E">
              <w:rPr>
                <w:color w:val="000000"/>
                <w:kern w:val="22"/>
                <w:sz w:val="18"/>
                <w:szCs w:val="18"/>
                <w:lang w:val="ru-RU" w:eastAsia="en-CA"/>
              </w:rPr>
              <w:t xml:space="preserve"> </w:t>
            </w:r>
            <w:r>
              <w:rPr>
                <w:color w:val="000000"/>
                <w:kern w:val="22"/>
                <w:sz w:val="18"/>
                <w:szCs w:val="18"/>
                <w:lang w:val="ru-RU" w:eastAsia="en-CA"/>
              </w:rPr>
              <w:t>публикуемый</w:t>
            </w:r>
          </w:p>
        </w:tc>
        <w:tc>
          <w:tcPr>
            <w:tcW w:w="1559" w:type="dxa"/>
            <w:tcBorders>
              <w:top w:val="nil"/>
              <w:left w:val="nil"/>
              <w:bottom w:val="single" w:sz="4" w:space="0" w:color="auto"/>
              <w:right w:val="single" w:sz="4" w:space="0" w:color="auto"/>
            </w:tcBorders>
            <w:shd w:val="clear" w:color="auto" w:fill="auto"/>
            <w:hideMark/>
          </w:tcPr>
          <w:p w14:paraId="6057EA51" w14:textId="0F3897CF" w:rsidR="005A31C6" w:rsidRPr="0044758E" w:rsidRDefault="0044758E" w:rsidP="0044758E">
            <w:pPr>
              <w:suppressLineNumbers/>
              <w:suppressAutoHyphens/>
              <w:ind w:left="-56" w:right="-57"/>
              <w:jc w:val="left"/>
              <w:rPr>
                <w:color w:val="000000"/>
                <w:kern w:val="22"/>
                <w:sz w:val="18"/>
                <w:szCs w:val="18"/>
                <w:lang w:val="ru-RU" w:eastAsia="en-CA"/>
              </w:rPr>
            </w:pPr>
            <w:r>
              <w:rPr>
                <w:color w:val="000000"/>
                <w:kern w:val="22"/>
                <w:sz w:val="18"/>
                <w:szCs w:val="18"/>
                <w:lang w:val="ru-RU" w:eastAsia="en-CA"/>
              </w:rPr>
              <w:t>НПД</w:t>
            </w:r>
            <w:r w:rsidRPr="0044758E">
              <w:rPr>
                <w:color w:val="000000"/>
                <w:kern w:val="22"/>
                <w:sz w:val="18"/>
                <w:szCs w:val="18"/>
                <w:lang w:val="ru-RU" w:eastAsia="en-CA"/>
              </w:rPr>
              <w:t xml:space="preserve"> </w:t>
            </w:r>
            <w:r>
              <w:rPr>
                <w:color w:val="000000"/>
                <w:kern w:val="22"/>
                <w:sz w:val="18"/>
                <w:szCs w:val="18"/>
                <w:lang w:val="ru-RU" w:eastAsia="en-CA"/>
              </w:rPr>
              <w:t>контролируется</w:t>
            </w:r>
            <w:r w:rsidR="005A31C6" w:rsidRPr="0044758E">
              <w:rPr>
                <w:color w:val="000000"/>
                <w:kern w:val="22"/>
                <w:sz w:val="18"/>
                <w:szCs w:val="18"/>
                <w:lang w:val="ru-RU" w:eastAsia="en-CA"/>
              </w:rPr>
              <w:t xml:space="preserve">, </w:t>
            </w:r>
            <w:r>
              <w:rPr>
                <w:color w:val="000000"/>
                <w:kern w:val="22"/>
                <w:sz w:val="18"/>
                <w:szCs w:val="18"/>
                <w:lang w:val="ru-RU" w:eastAsia="en-CA"/>
              </w:rPr>
              <w:t>ежегодно</w:t>
            </w:r>
            <w:r w:rsidRPr="0044758E">
              <w:rPr>
                <w:color w:val="000000"/>
                <w:kern w:val="22"/>
                <w:sz w:val="18"/>
                <w:szCs w:val="18"/>
                <w:lang w:val="ru-RU" w:eastAsia="en-CA"/>
              </w:rPr>
              <w:t xml:space="preserve"> </w:t>
            </w:r>
            <w:r>
              <w:rPr>
                <w:color w:val="000000"/>
                <w:kern w:val="22"/>
                <w:sz w:val="18"/>
                <w:szCs w:val="18"/>
                <w:lang w:val="ru-RU" w:eastAsia="en-CA"/>
              </w:rPr>
              <w:t>представляются</w:t>
            </w:r>
            <w:r w:rsidRPr="0044758E">
              <w:rPr>
                <w:color w:val="000000"/>
                <w:kern w:val="22"/>
                <w:sz w:val="18"/>
                <w:szCs w:val="18"/>
                <w:lang w:val="ru-RU" w:eastAsia="en-CA"/>
              </w:rPr>
              <w:t xml:space="preserve"> </w:t>
            </w:r>
            <w:r>
              <w:rPr>
                <w:color w:val="000000"/>
                <w:kern w:val="22"/>
                <w:sz w:val="18"/>
                <w:szCs w:val="18"/>
                <w:lang w:val="ru-RU" w:eastAsia="en-CA"/>
              </w:rPr>
              <w:t>текущие</w:t>
            </w:r>
            <w:r w:rsidRPr="0044758E">
              <w:rPr>
                <w:color w:val="000000"/>
                <w:kern w:val="22"/>
                <w:sz w:val="18"/>
                <w:szCs w:val="18"/>
                <w:lang w:val="ru-RU" w:eastAsia="en-CA"/>
              </w:rPr>
              <w:t xml:space="preserve"> </w:t>
            </w:r>
            <w:r>
              <w:rPr>
                <w:color w:val="000000"/>
                <w:kern w:val="22"/>
                <w:sz w:val="18"/>
                <w:szCs w:val="18"/>
                <w:lang w:val="ru-RU" w:eastAsia="en-CA"/>
              </w:rPr>
              <w:t>доклады</w:t>
            </w:r>
            <w:r w:rsidR="005A31C6" w:rsidRPr="0044758E">
              <w:rPr>
                <w:color w:val="000000"/>
                <w:kern w:val="22"/>
                <w:sz w:val="18"/>
                <w:szCs w:val="18"/>
                <w:lang w:val="ru-RU" w:eastAsia="en-CA"/>
              </w:rPr>
              <w:t xml:space="preserve">, </w:t>
            </w:r>
            <w:r>
              <w:rPr>
                <w:color w:val="000000"/>
                <w:kern w:val="22"/>
                <w:sz w:val="18"/>
                <w:szCs w:val="18"/>
                <w:lang w:val="ru-RU" w:eastAsia="en-CA"/>
              </w:rPr>
              <w:t>секретариат принимает последующие меры, проводит региональные семинары по обмену опытом и предлагает техническую поддержку</w:t>
            </w:r>
            <w:r w:rsidR="005A31C6" w:rsidRPr="0044758E">
              <w:rPr>
                <w:color w:val="000000"/>
                <w:kern w:val="22"/>
                <w:sz w:val="18"/>
                <w:szCs w:val="18"/>
                <w:lang w:val="ru-RU" w:eastAsia="en-CA"/>
              </w:rPr>
              <w:t>.</w:t>
            </w:r>
          </w:p>
        </w:tc>
        <w:tc>
          <w:tcPr>
            <w:tcW w:w="1276" w:type="dxa"/>
            <w:tcBorders>
              <w:top w:val="nil"/>
              <w:left w:val="nil"/>
              <w:bottom w:val="single" w:sz="4" w:space="0" w:color="auto"/>
              <w:right w:val="single" w:sz="4" w:space="0" w:color="auto"/>
            </w:tcBorders>
            <w:shd w:val="clear" w:color="auto" w:fill="auto"/>
            <w:hideMark/>
          </w:tcPr>
          <w:p w14:paraId="27C517B1" w14:textId="6594C7EF" w:rsidR="005A31C6" w:rsidRPr="0044758E" w:rsidRDefault="0044758E" w:rsidP="0044758E">
            <w:pPr>
              <w:suppressLineNumbers/>
              <w:suppressAutoHyphens/>
              <w:ind w:left="-47" w:right="-69"/>
              <w:jc w:val="left"/>
              <w:rPr>
                <w:color w:val="000000"/>
                <w:kern w:val="22"/>
                <w:sz w:val="18"/>
                <w:szCs w:val="18"/>
                <w:lang w:val="ru-RU" w:eastAsia="en-CA"/>
              </w:rPr>
            </w:pPr>
            <w:r>
              <w:rPr>
                <w:color w:val="000000"/>
                <w:kern w:val="22"/>
                <w:sz w:val="18"/>
                <w:szCs w:val="18"/>
                <w:lang w:val="ru-RU" w:eastAsia="en-CA"/>
              </w:rPr>
              <w:t>В</w:t>
            </w:r>
            <w:r w:rsidRPr="0044758E">
              <w:rPr>
                <w:color w:val="000000"/>
                <w:kern w:val="22"/>
                <w:sz w:val="18"/>
                <w:szCs w:val="18"/>
                <w:lang w:val="ru-RU" w:eastAsia="en-CA"/>
              </w:rPr>
              <w:t xml:space="preserve"> </w:t>
            </w:r>
            <w:r>
              <w:rPr>
                <w:color w:val="000000"/>
                <w:kern w:val="22"/>
                <w:sz w:val="18"/>
                <w:szCs w:val="18"/>
                <w:lang w:val="ru-RU" w:eastAsia="en-CA"/>
              </w:rPr>
              <w:t>ходе</w:t>
            </w:r>
            <w:r w:rsidRPr="0044758E">
              <w:rPr>
                <w:color w:val="000000"/>
                <w:kern w:val="22"/>
                <w:sz w:val="18"/>
                <w:szCs w:val="18"/>
                <w:lang w:val="ru-RU" w:eastAsia="en-CA"/>
              </w:rPr>
              <w:t xml:space="preserve"> </w:t>
            </w:r>
            <w:r>
              <w:rPr>
                <w:color w:val="000000"/>
                <w:kern w:val="22"/>
                <w:sz w:val="18"/>
                <w:szCs w:val="18"/>
                <w:lang w:val="ru-RU" w:eastAsia="en-CA"/>
              </w:rPr>
              <w:t>миссий</w:t>
            </w:r>
            <w:r w:rsidRPr="0044758E">
              <w:rPr>
                <w:color w:val="000000"/>
                <w:kern w:val="22"/>
                <w:sz w:val="18"/>
                <w:szCs w:val="18"/>
                <w:lang w:val="ru-RU" w:eastAsia="en-CA"/>
              </w:rPr>
              <w:t xml:space="preserve"> </w:t>
            </w:r>
            <w:r>
              <w:rPr>
                <w:color w:val="000000"/>
                <w:kern w:val="22"/>
                <w:sz w:val="18"/>
                <w:szCs w:val="18"/>
                <w:lang w:val="ru-RU" w:eastAsia="en-CA"/>
              </w:rPr>
              <w:t>по</w:t>
            </w:r>
            <w:r w:rsidRPr="0044758E">
              <w:rPr>
                <w:color w:val="000000"/>
                <w:kern w:val="22"/>
                <w:sz w:val="18"/>
                <w:szCs w:val="18"/>
                <w:lang w:val="ru-RU" w:eastAsia="en-CA"/>
              </w:rPr>
              <w:t xml:space="preserve"> </w:t>
            </w:r>
            <w:r>
              <w:rPr>
                <w:color w:val="000000"/>
                <w:kern w:val="22"/>
                <w:sz w:val="18"/>
                <w:szCs w:val="18"/>
                <w:lang w:val="ru-RU" w:eastAsia="en-CA"/>
              </w:rPr>
              <w:t>обзору</w:t>
            </w:r>
            <w:r w:rsidRPr="0044758E">
              <w:rPr>
                <w:color w:val="000000"/>
                <w:kern w:val="22"/>
                <w:sz w:val="18"/>
                <w:szCs w:val="18"/>
                <w:lang w:val="ru-RU" w:eastAsia="en-CA"/>
              </w:rPr>
              <w:t xml:space="preserve"> </w:t>
            </w:r>
            <w:r>
              <w:rPr>
                <w:color w:val="000000"/>
                <w:kern w:val="22"/>
                <w:sz w:val="18"/>
                <w:szCs w:val="18"/>
                <w:lang w:val="ru-RU" w:eastAsia="en-CA"/>
              </w:rPr>
              <w:t>проходят</w:t>
            </w:r>
            <w:r w:rsidRPr="0044758E">
              <w:rPr>
                <w:color w:val="000000"/>
                <w:kern w:val="22"/>
                <w:sz w:val="18"/>
                <w:szCs w:val="18"/>
                <w:lang w:val="ru-RU" w:eastAsia="en-CA"/>
              </w:rPr>
              <w:t xml:space="preserve"> </w:t>
            </w:r>
            <w:r>
              <w:rPr>
                <w:color w:val="000000"/>
                <w:kern w:val="22"/>
                <w:sz w:val="18"/>
                <w:szCs w:val="18"/>
                <w:lang w:val="ru-RU" w:eastAsia="en-CA"/>
              </w:rPr>
              <w:t>консультации</w:t>
            </w:r>
            <w:r w:rsidRPr="0044758E">
              <w:rPr>
                <w:color w:val="000000"/>
                <w:kern w:val="22"/>
                <w:sz w:val="18"/>
                <w:szCs w:val="18"/>
                <w:lang w:val="ru-RU" w:eastAsia="en-CA"/>
              </w:rPr>
              <w:t xml:space="preserve"> </w:t>
            </w:r>
            <w:r>
              <w:rPr>
                <w:color w:val="000000"/>
                <w:kern w:val="22"/>
                <w:sz w:val="18"/>
                <w:szCs w:val="18"/>
                <w:lang w:val="ru-RU" w:eastAsia="en-CA"/>
              </w:rPr>
              <w:t>с</w:t>
            </w:r>
            <w:r w:rsidRPr="0044758E">
              <w:rPr>
                <w:color w:val="000000"/>
                <w:kern w:val="22"/>
                <w:sz w:val="18"/>
                <w:szCs w:val="18"/>
                <w:lang w:val="ru-RU" w:eastAsia="en-CA"/>
              </w:rPr>
              <w:t xml:space="preserve"> </w:t>
            </w:r>
            <w:r>
              <w:rPr>
                <w:color w:val="000000"/>
                <w:kern w:val="22"/>
                <w:sz w:val="18"/>
                <w:szCs w:val="18"/>
                <w:lang w:val="ru-RU" w:eastAsia="en-CA"/>
              </w:rPr>
              <w:t>заинтересо</w:t>
            </w:r>
            <w:r w:rsidRPr="0041163F">
              <w:rPr>
                <w:color w:val="000000"/>
                <w:kern w:val="22"/>
                <w:sz w:val="18"/>
                <w:szCs w:val="18"/>
                <w:lang w:val="ru-RU" w:eastAsia="en-CA"/>
              </w:rPr>
              <w:softHyphen/>
            </w:r>
            <w:r>
              <w:rPr>
                <w:color w:val="000000"/>
                <w:kern w:val="22"/>
                <w:sz w:val="18"/>
                <w:szCs w:val="18"/>
                <w:lang w:val="ru-RU" w:eastAsia="en-CA"/>
              </w:rPr>
              <w:t>ванными</w:t>
            </w:r>
            <w:r w:rsidRPr="0044758E">
              <w:rPr>
                <w:color w:val="000000"/>
                <w:kern w:val="22"/>
                <w:sz w:val="18"/>
                <w:szCs w:val="18"/>
                <w:lang w:val="ru-RU" w:eastAsia="en-CA"/>
              </w:rPr>
              <w:t xml:space="preserve"> </w:t>
            </w:r>
            <w:r>
              <w:rPr>
                <w:color w:val="000000"/>
                <w:kern w:val="22"/>
                <w:sz w:val="18"/>
                <w:szCs w:val="18"/>
                <w:lang w:val="ru-RU" w:eastAsia="en-CA"/>
              </w:rPr>
              <w:t>сторонами</w:t>
            </w:r>
            <w:r w:rsidRPr="0044758E">
              <w:rPr>
                <w:color w:val="000000"/>
                <w:kern w:val="22"/>
                <w:sz w:val="18"/>
                <w:szCs w:val="18"/>
                <w:lang w:val="ru-RU" w:eastAsia="en-CA"/>
              </w:rPr>
              <w:t>;</w:t>
            </w:r>
            <w:r w:rsidR="005A31C6" w:rsidRPr="0044758E">
              <w:rPr>
                <w:color w:val="000000"/>
                <w:kern w:val="22"/>
                <w:sz w:val="18"/>
                <w:szCs w:val="18"/>
                <w:lang w:val="ru-RU" w:eastAsia="en-CA"/>
              </w:rPr>
              <w:t xml:space="preserve"> </w:t>
            </w:r>
            <w:r>
              <w:rPr>
                <w:color w:val="000000"/>
                <w:kern w:val="22"/>
                <w:sz w:val="18"/>
                <w:szCs w:val="18"/>
                <w:lang w:val="ru-RU" w:eastAsia="en-CA"/>
              </w:rPr>
              <w:t>при подготовке национальной</w:t>
            </w:r>
            <w:r w:rsidRPr="00F14EFF">
              <w:rPr>
                <w:color w:val="000000"/>
                <w:kern w:val="22"/>
                <w:sz w:val="18"/>
                <w:szCs w:val="18"/>
                <w:lang w:val="ru-RU" w:eastAsia="en-CA"/>
              </w:rPr>
              <w:t xml:space="preserve"> </w:t>
            </w:r>
            <w:r>
              <w:rPr>
                <w:color w:val="000000"/>
                <w:kern w:val="22"/>
                <w:sz w:val="18"/>
                <w:szCs w:val="18"/>
                <w:lang w:val="ru-RU" w:eastAsia="en-CA"/>
              </w:rPr>
              <w:t>программы</w:t>
            </w:r>
            <w:r w:rsidRPr="00F14EFF">
              <w:rPr>
                <w:color w:val="000000"/>
                <w:kern w:val="22"/>
                <w:sz w:val="18"/>
                <w:szCs w:val="18"/>
                <w:lang w:val="ru-RU" w:eastAsia="en-CA"/>
              </w:rPr>
              <w:t xml:space="preserve"> </w:t>
            </w:r>
            <w:r>
              <w:rPr>
                <w:color w:val="000000"/>
                <w:kern w:val="22"/>
                <w:sz w:val="18"/>
                <w:szCs w:val="18"/>
                <w:lang w:val="ru-RU" w:eastAsia="en-CA"/>
              </w:rPr>
              <w:t>действий (НПД</w:t>
            </w:r>
            <w:r w:rsidR="005A31C6" w:rsidRPr="0044758E">
              <w:rPr>
                <w:color w:val="000000"/>
                <w:kern w:val="22"/>
                <w:sz w:val="18"/>
                <w:szCs w:val="18"/>
                <w:lang w:val="ru-RU" w:eastAsia="en-CA"/>
              </w:rPr>
              <w:t>)</w:t>
            </w:r>
            <w:r>
              <w:rPr>
                <w:color w:val="000000"/>
                <w:kern w:val="22"/>
                <w:sz w:val="18"/>
                <w:szCs w:val="18"/>
                <w:lang w:val="ru-RU" w:eastAsia="en-CA"/>
              </w:rPr>
              <w:t xml:space="preserve"> запрашивает</w:t>
            </w:r>
            <w:r w:rsidRPr="0041163F">
              <w:rPr>
                <w:color w:val="000000"/>
                <w:kern w:val="22"/>
                <w:sz w:val="18"/>
                <w:szCs w:val="18"/>
                <w:lang w:val="ru-RU" w:eastAsia="en-CA"/>
              </w:rPr>
              <w:softHyphen/>
            </w:r>
            <w:r>
              <w:rPr>
                <w:color w:val="000000"/>
                <w:kern w:val="22"/>
                <w:sz w:val="18"/>
                <w:szCs w:val="18"/>
                <w:lang w:val="ru-RU" w:eastAsia="en-CA"/>
              </w:rPr>
              <w:t>ся информация у гражданского общества.</w:t>
            </w:r>
          </w:p>
        </w:tc>
      </w:tr>
      <w:tr w:rsidR="005A31C6" w:rsidRPr="00F84494" w14:paraId="44BEDCDF"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355D059F" w14:textId="7AA31C45" w:rsidR="005A31C6" w:rsidRPr="00B17C73" w:rsidRDefault="00B17C73" w:rsidP="00B17C73">
            <w:pPr>
              <w:suppressLineNumbers/>
              <w:suppressAutoHyphens/>
              <w:ind w:left="-27" w:right="-145"/>
              <w:jc w:val="left"/>
              <w:rPr>
                <w:b/>
                <w:bCs/>
                <w:color w:val="000000"/>
                <w:kern w:val="22"/>
                <w:sz w:val="20"/>
                <w:szCs w:val="20"/>
                <w:lang w:val="ru-RU" w:eastAsia="en-CA"/>
              </w:rPr>
            </w:pPr>
            <w:r>
              <w:rPr>
                <w:b/>
                <w:bCs/>
                <w:color w:val="000000"/>
                <w:kern w:val="22"/>
                <w:sz w:val="20"/>
                <w:szCs w:val="20"/>
                <w:lang w:val="ru-RU" w:eastAsia="en-CA"/>
              </w:rPr>
              <w:lastRenderedPageBreak/>
              <w:t>Обзор</w:t>
            </w:r>
            <w:r w:rsidRPr="00B17C73">
              <w:rPr>
                <w:b/>
                <w:bCs/>
                <w:color w:val="000000"/>
                <w:kern w:val="22"/>
                <w:sz w:val="20"/>
                <w:szCs w:val="20"/>
                <w:lang w:val="ru-RU" w:eastAsia="en-CA"/>
              </w:rPr>
              <w:t xml:space="preserve"> результативности экологической деятельности</w:t>
            </w:r>
            <w:r>
              <w:rPr>
                <w:b/>
                <w:bCs/>
                <w:color w:val="000000"/>
                <w:kern w:val="22"/>
                <w:sz w:val="20"/>
                <w:szCs w:val="20"/>
                <w:lang w:val="ru-RU" w:eastAsia="en-CA"/>
              </w:rPr>
              <w:t xml:space="preserve"> ОЭСР</w:t>
            </w:r>
          </w:p>
        </w:tc>
        <w:tc>
          <w:tcPr>
            <w:tcW w:w="1428" w:type="dxa"/>
            <w:tcBorders>
              <w:top w:val="nil"/>
              <w:left w:val="nil"/>
              <w:bottom w:val="single" w:sz="4" w:space="0" w:color="auto"/>
              <w:right w:val="single" w:sz="4" w:space="0" w:color="auto"/>
            </w:tcBorders>
            <w:shd w:val="clear" w:color="auto" w:fill="auto"/>
            <w:hideMark/>
          </w:tcPr>
          <w:p w14:paraId="4CAD7A08" w14:textId="53583F20" w:rsidR="005A31C6" w:rsidRPr="00B17C73" w:rsidRDefault="00B17C73" w:rsidP="00B17C73">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Ключевые</w:t>
            </w:r>
            <w:r w:rsidR="005A31C6" w:rsidRPr="00B17C73">
              <w:rPr>
                <w:color w:val="000000"/>
                <w:kern w:val="22"/>
                <w:sz w:val="18"/>
                <w:szCs w:val="18"/>
                <w:lang w:val="ru-RU" w:eastAsia="en-CA"/>
              </w:rPr>
              <w:t xml:space="preserve"> </w:t>
            </w:r>
            <w:r>
              <w:rPr>
                <w:color w:val="000000"/>
                <w:kern w:val="22"/>
                <w:sz w:val="18"/>
                <w:szCs w:val="18"/>
                <w:lang w:val="ru-RU" w:eastAsia="en-CA"/>
              </w:rPr>
              <w:t>экологические</w:t>
            </w:r>
            <w:r w:rsidRPr="00B17C73">
              <w:rPr>
                <w:color w:val="000000"/>
                <w:kern w:val="22"/>
                <w:sz w:val="18"/>
                <w:szCs w:val="18"/>
                <w:lang w:val="ru-RU" w:eastAsia="en-CA"/>
              </w:rPr>
              <w:t xml:space="preserve"> </w:t>
            </w:r>
            <w:r>
              <w:rPr>
                <w:color w:val="000000"/>
                <w:kern w:val="22"/>
                <w:sz w:val="18"/>
                <w:szCs w:val="18"/>
                <w:lang w:val="ru-RU" w:eastAsia="en-CA"/>
              </w:rPr>
              <w:t>тенденции</w:t>
            </w:r>
            <w:r w:rsidR="005A31C6" w:rsidRPr="00B17C73">
              <w:rPr>
                <w:color w:val="000000"/>
                <w:kern w:val="22"/>
                <w:sz w:val="18"/>
                <w:szCs w:val="18"/>
                <w:lang w:val="ru-RU" w:eastAsia="en-CA"/>
              </w:rPr>
              <w:t xml:space="preserve">; </w:t>
            </w:r>
            <w:r>
              <w:rPr>
                <w:color w:val="000000"/>
                <w:kern w:val="22"/>
                <w:sz w:val="18"/>
                <w:szCs w:val="18"/>
                <w:lang w:val="ru-RU" w:eastAsia="en-CA"/>
              </w:rPr>
              <w:t>экологическое</w:t>
            </w:r>
            <w:r w:rsidRPr="00B17C73">
              <w:rPr>
                <w:color w:val="000000"/>
                <w:kern w:val="22"/>
                <w:sz w:val="18"/>
                <w:szCs w:val="18"/>
                <w:lang w:val="ru-RU" w:eastAsia="en-CA"/>
              </w:rPr>
              <w:t xml:space="preserve"> </w:t>
            </w:r>
            <w:r>
              <w:rPr>
                <w:color w:val="000000"/>
                <w:kern w:val="22"/>
                <w:sz w:val="18"/>
                <w:szCs w:val="18"/>
                <w:lang w:val="ru-RU" w:eastAsia="en-CA"/>
              </w:rPr>
              <w:t>управление</w:t>
            </w:r>
            <w:r w:rsidRPr="00B17C73">
              <w:rPr>
                <w:color w:val="000000"/>
                <w:kern w:val="22"/>
                <w:sz w:val="18"/>
                <w:szCs w:val="18"/>
                <w:lang w:val="ru-RU" w:eastAsia="en-CA"/>
              </w:rPr>
              <w:t xml:space="preserve"> </w:t>
            </w:r>
            <w:r>
              <w:rPr>
                <w:color w:val="000000"/>
                <w:kern w:val="22"/>
                <w:sz w:val="18"/>
                <w:szCs w:val="18"/>
                <w:lang w:val="ru-RU" w:eastAsia="en-CA"/>
              </w:rPr>
              <w:t>и</w:t>
            </w:r>
            <w:r w:rsidRPr="00B17C73">
              <w:rPr>
                <w:color w:val="000000"/>
                <w:kern w:val="22"/>
                <w:sz w:val="18"/>
                <w:szCs w:val="18"/>
                <w:lang w:val="ru-RU" w:eastAsia="en-CA"/>
              </w:rPr>
              <w:t xml:space="preserve"> </w:t>
            </w:r>
            <w:r>
              <w:rPr>
                <w:color w:val="000000"/>
                <w:kern w:val="22"/>
                <w:sz w:val="18"/>
                <w:szCs w:val="18"/>
                <w:lang w:val="ru-RU" w:eastAsia="en-CA"/>
              </w:rPr>
              <w:t>руководство</w:t>
            </w:r>
            <w:r w:rsidR="005A31C6" w:rsidRPr="00B17C73">
              <w:rPr>
                <w:color w:val="000000"/>
                <w:kern w:val="22"/>
                <w:sz w:val="18"/>
                <w:szCs w:val="18"/>
                <w:lang w:val="ru-RU" w:eastAsia="en-CA"/>
              </w:rPr>
              <w:t xml:space="preserve">; </w:t>
            </w:r>
            <w:r>
              <w:rPr>
                <w:color w:val="000000"/>
                <w:kern w:val="22"/>
                <w:sz w:val="18"/>
                <w:szCs w:val="18"/>
                <w:lang w:val="ru-RU" w:eastAsia="en-CA"/>
              </w:rPr>
              <w:t>усилия в направлении «зеленого» роста</w:t>
            </w:r>
            <w:r w:rsidR="005A31C6" w:rsidRPr="00B17C73">
              <w:rPr>
                <w:color w:val="000000"/>
                <w:kern w:val="22"/>
                <w:sz w:val="18"/>
                <w:szCs w:val="18"/>
                <w:lang w:val="ru-RU" w:eastAsia="en-CA"/>
              </w:rPr>
              <w:t xml:space="preserve">; </w:t>
            </w:r>
            <w:r>
              <w:rPr>
                <w:color w:val="000000"/>
                <w:kern w:val="22"/>
                <w:sz w:val="18"/>
                <w:szCs w:val="18"/>
                <w:lang w:val="ru-RU" w:eastAsia="en-CA"/>
              </w:rPr>
              <w:t>две предметные области, выбираемые членом для углубленного обзора</w:t>
            </w:r>
          </w:p>
        </w:tc>
        <w:tc>
          <w:tcPr>
            <w:tcW w:w="1560" w:type="dxa"/>
            <w:tcBorders>
              <w:top w:val="nil"/>
              <w:left w:val="nil"/>
              <w:bottom w:val="single" w:sz="4" w:space="0" w:color="auto"/>
              <w:right w:val="single" w:sz="4" w:space="0" w:color="auto"/>
            </w:tcBorders>
            <w:shd w:val="clear" w:color="auto" w:fill="auto"/>
            <w:hideMark/>
          </w:tcPr>
          <w:p w14:paraId="362F5382" w14:textId="53AF1FF9" w:rsidR="005A31C6" w:rsidRPr="00B17C73" w:rsidRDefault="00B17C73" w:rsidP="00B17C73">
            <w:pPr>
              <w:suppressLineNumbers/>
              <w:suppressAutoHyphens/>
              <w:ind w:left="-57" w:right="-55"/>
              <w:jc w:val="left"/>
              <w:rPr>
                <w:color w:val="000000"/>
                <w:kern w:val="22"/>
                <w:sz w:val="18"/>
                <w:szCs w:val="18"/>
                <w:lang w:val="ru-RU" w:eastAsia="en-CA"/>
              </w:rPr>
            </w:pPr>
            <w:r>
              <w:rPr>
                <w:color w:val="000000"/>
                <w:kern w:val="22"/>
                <w:sz w:val="18"/>
                <w:szCs w:val="18"/>
                <w:lang w:val="ru-RU" w:eastAsia="en-CA"/>
              </w:rPr>
              <w:t>8-10 лет</w:t>
            </w:r>
          </w:p>
        </w:tc>
        <w:tc>
          <w:tcPr>
            <w:tcW w:w="1134" w:type="dxa"/>
            <w:tcBorders>
              <w:top w:val="nil"/>
              <w:left w:val="nil"/>
              <w:bottom w:val="single" w:sz="4" w:space="0" w:color="auto"/>
              <w:right w:val="single" w:sz="4" w:space="0" w:color="auto"/>
            </w:tcBorders>
            <w:shd w:val="clear" w:color="auto" w:fill="auto"/>
            <w:hideMark/>
          </w:tcPr>
          <w:p w14:paraId="50A36A75" w14:textId="3E7EFD07" w:rsidR="005A31C6" w:rsidRPr="00B17C73" w:rsidRDefault="00B17C73" w:rsidP="00B17C73">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Рабочая</w:t>
            </w:r>
            <w:r w:rsidRPr="00B17C73">
              <w:rPr>
                <w:color w:val="000000"/>
                <w:kern w:val="22"/>
                <w:sz w:val="18"/>
                <w:szCs w:val="18"/>
                <w:lang w:val="ru-RU" w:eastAsia="en-CA"/>
              </w:rPr>
              <w:t xml:space="preserve"> </w:t>
            </w:r>
            <w:r>
              <w:rPr>
                <w:color w:val="000000"/>
                <w:kern w:val="22"/>
                <w:sz w:val="18"/>
                <w:szCs w:val="18"/>
                <w:lang w:val="ru-RU" w:eastAsia="en-CA"/>
              </w:rPr>
              <w:t>группа</w:t>
            </w:r>
            <w:r w:rsidRPr="00B17C73">
              <w:rPr>
                <w:color w:val="000000"/>
                <w:kern w:val="22"/>
                <w:sz w:val="18"/>
                <w:szCs w:val="18"/>
                <w:lang w:val="ru-RU" w:eastAsia="en-CA"/>
              </w:rPr>
              <w:t xml:space="preserve"> </w:t>
            </w:r>
            <w:r>
              <w:rPr>
                <w:color w:val="000000"/>
                <w:kern w:val="22"/>
                <w:sz w:val="18"/>
                <w:szCs w:val="18"/>
                <w:lang w:val="ru-RU" w:eastAsia="en-CA"/>
              </w:rPr>
              <w:t>по</w:t>
            </w:r>
            <w:r w:rsidRPr="00B17C73">
              <w:rPr>
                <w:color w:val="000000"/>
                <w:kern w:val="22"/>
                <w:sz w:val="18"/>
                <w:szCs w:val="18"/>
                <w:lang w:val="ru-RU" w:eastAsia="en-CA"/>
              </w:rPr>
              <w:t xml:space="preserve"> </w:t>
            </w:r>
            <w:r>
              <w:rPr>
                <w:color w:val="000000"/>
                <w:kern w:val="22"/>
                <w:sz w:val="18"/>
                <w:szCs w:val="18"/>
                <w:lang w:val="ru-RU" w:eastAsia="en-CA"/>
              </w:rPr>
              <w:t>экологичес</w:t>
            </w:r>
            <w:r w:rsidRPr="0041163F">
              <w:rPr>
                <w:color w:val="000000"/>
                <w:kern w:val="22"/>
                <w:sz w:val="18"/>
                <w:szCs w:val="18"/>
                <w:lang w:val="ru-RU" w:eastAsia="en-CA"/>
              </w:rPr>
              <w:softHyphen/>
            </w:r>
            <w:r>
              <w:rPr>
                <w:color w:val="000000"/>
                <w:kern w:val="22"/>
                <w:sz w:val="18"/>
                <w:szCs w:val="18"/>
                <w:lang w:val="ru-RU" w:eastAsia="en-CA"/>
              </w:rPr>
              <w:t>кой эффек</w:t>
            </w:r>
            <w:r w:rsidRPr="0041163F">
              <w:rPr>
                <w:color w:val="000000"/>
                <w:kern w:val="22"/>
                <w:sz w:val="18"/>
                <w:szCs w:val="18"/>
                <w:lang w:val="ru-RU" w:eastAsia="en-CA"/>
              </w:rPr>
              <w:softHyphen/>
            </w:r>
            <w:r>
              <w:rPr>
                <w:color w:val="000000"/>
                <w:kern w:val="22"/>
                <w:sz w:val="18"/>
                <w:szCs w:val="18"/>
                <w:lang w:val="ru-RU" w:eastAsia="en-CA"/>
              </w:rPr>
              <w:t>тивности</w:t>
            </w:r>
            <w:r w:rsidR="005A31C6" w:rsidRPr="00B17C73">
              <w:rPr>
                <w:color w:val="000000"/>
                <w:kern w:val="22"/>
                <w:sz w:val="18"/>
                <w:szCs w:val="18"/>
                <w:lang w:val="ru-RU" w:eastAsia="en-CA"/>
              </w:rPr>
              <w:t xml:space="preserve"> (</w:t>
            </w:r>
            <w:r>
              <w:rPr>
                <w:color w:val="000000"/>
                <w:kern w:val="22"/>
                <w:sz w:val="18"/>
                <w:szCs w:val="18"/>
                <w:lang w:val="ru-RU" w:eastAsia="en-CA"/>
              </w:rPr>
              <w:t>пленарный</w:t>
            </w:r>
            <w:r w:rsidRPr="00B17C73">
              <w:rPr>
                <w:color w:val="000000"/>
                <w:kern w:val="22"/>
                <w:sz w:val="18"/>
                <w:szCs w:val="18"/>
                <w:lang w:val="ru-RU" w:eastAsia="en-CA"/>
              </w:rPr>
              <w:t xml:space="preserve"> </w:t>
            </w:r>
            <w:r>
              <w:rPr>
                <w:color w:val="000000"/>
                <w:kern w:val="22"/>
                <w:sz w:val="18"/>
                <w:szCs w:val="18"/>
                <w:lang w:val="ru-RU" w:eastAsia="en-CA"/>
              </w:rPr>
              <w:t>орган</w:t>
            </w:r>
            <w:r w:rsidR="005A31C6" w:rsidRPr="00B17C73">
              <w:rPr>
                <w:color w:val="000000"/>
                <w:kern w:val="22"/>
                <w:sz w:val="18"/>
                <w:szCs w:val="18"/>
                <w:lang w:val="ru-RU" w:eastAsia="en-CA"/>
              </w:rPr>
              <w:t>)</w:t>
            </w:r>
          </w:p>
        </w:tc>
        <w:tc>
          <w:tcPr>
            <w:tcW w:w="1861" w:type="dxa"/>
            <w:tcBorders>
              <w:top w:val="nil"/>
              <w:left w:val="nil"/>
              <w:bottom w:val="single" w:sz="4" w:space="0" w:color="auto"/>
              <w:right w:val="single" w:sz="4" w:space="0" w:color="auto"/>
            </w:tcBorders>
            <w:shd w:val="clear" w:color="auto" w:fill="auto"/>
            <w:hideMark/>
          </w:tcPr>
          <w:p w14:paraId="2837E83E" w14:textId="53377428" w:rsidR="005A31C6" w:rsidRPr="00B17C73" w:rsidRDefault="00B17C73" w:rsidP="00B17C73">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Подготавливается</w:t>
            </w:r>
            <w:r w:rsidRPr="00B17C73">
              <w:rPr>
                <w:color w:val="000000"/>
                <w:kern w:val="22"/>
                <w:sz w:val="18"/>
                <w:szCs w:val="18"/>
                <w:lang w:val="ru-RU" w:eastAsia="en-CA"/>
              </w:rPr>
              <w:t xml:space="preserve"> </w:t>
            </w:r>
            <w:r>
              <w:rPr>
                <w:color w:val="000000"/>
                <w:kern w:val="22"/>
                <w:sz w:val="18"/>
                <w:szCs w:val="18"/>
                <w:lang w:val="ru-RU" w:eastAsia="en-CA"/>
              </w:rPr>
              <w:t>группой</w:t>
            </w:r>
            <w:r w:rsidRPr="00B17C73">
              <w:rPr>
                <w:color w:val="000000"/>
                <w:kern w:val="22"/>
                <w:sz w:val="18"/>
                <w:szCs w:val="18"/>
                <w:lang w:val="ru-RU" w:eastAsia="en-CA"/>
              </w:rPr>
              <w:t xml:space="preserve"> </w:t>
            </w:r>
            <w:r>
              <w:rPr>
                <w:color w:val="000000"/>
                <w:kern w:val="22"/>
                <w:sz w:val="18"/>
                <w:szCs w:val="18"/>
                <w:lang w:val="ru-RU" w:eastAsia="en-CA"/>
              </w:rPr>
              <w:t>по</w:t>
            </w:r>
            <w:r w:rsidRPr="00B17C73">
              <w:rPr>
                <w:color w:val="000000"/>
                <w:kern w:val="22"/>
                <w:sz w:val="18"/>
                <w:szCs w:val="18"/>
                <w:lang w:val="ru-RU" w:eastAsia="en-CA"/>
              </w:rPr>
              <w:t xml:space="preserve"> </w:t>
            </w:r>
            <w:r>
              <w:rPr>
                <w:color w:val="000000"/>
                <w:kern w:val="22"/>
                <w:sz w:val="18"/>
                <w:szCs w:val="18"/>
                <w:lang w:val="ru-RU" w:eastAsia="en-CA"/>
              </w:rPr>
              <w:t>обзору</w:t>
            </w:r>
            <w:r w:rsidR="005A31C6" w:rsidRPr="00B17C73">
              <w:rPr>
                <w:color w:val="000000"/>
                <w:kern w:val="22"/>
                <w:sz w:val="18"/>
                <w:szCs w:val="18"/>
                <w:lang w:val="ru-RU" w:eastAsia="en-CA"/>
              </w:rPr>
              <w:t xml:space="preserve"> </w:t>
            </w:r>
            <w:r w:rsidRPr="00B17C73">
              <w:rPr>
                <w:color w:val="000000"/>
                <w:kern w:val="22"/>
                <w:sz w:val="18"/>
                <w:szCs w:val="18"/>
                <w:lang w:val="ru-RU" w:eastAsia="en-CA"/>
              </w:rPr>
              <w:br/>
            </w:r>
            <w:r w:rsidR="005A31C6" w:rsidRPr="00B17C73">
              <w:rPr>
                <w:color w:val="000000"/>
                <w:kern w:val="22"/>
                <w:sz w:val="18"/>
                <w:szCs w:val="18"/>
                <w:lang w:val="ru-RU" w:eastAsia="en-CA"/>
              </w:rPr>
              <w:t xml:space="preserve">(6-9 </w:t>
            </w:r>
            <w:r>
              <w:rPr>
                <w:color w:val="000000"/>
                <w:kern w:val="22"/>
                <w:sz w:val="18"/>
                <w:szCs w:val="18"/>
                <w:lang w:val="ru-RU" w:eastAsia="en-CA"/>
              </w:rPr>
              <w:t>членов</w:t>
            </w:r>
            <w:r w:rsidR="005A31C6" w:rsidRPr="00B17C73">
              <w:rPr>
                <w:color w:val="000000"/>
                <w:kern w:val="22"/>
                <w:sz w:val="18"/>
                <w:szCs w:val="18"/>
                <w:lang w:val="ru-RU" w:eastAsia="en-CA"/>
              </w:rPr>
              <w:t xml:space="preserve">), </w:t>
            </w:r>
            <w:r>
              <w:rPr>
                <w:color w:val="000000"/>
                <w:kern w:val="22"/>
                <w:sz w:val="18"/>
                <w:szCs w:val="18"/>
                <w:lang w:val="ru-RU" w:eastAsia="en-CA"/>
              </w:rPr>
              <w:t>включающей</w:t>
            </w:r>
            <w:r w:rsidRPr="00B17C73">
              <w:rPr>
                <w:color w:val="000000"/>
                <w:kern w:val="22"/>
                <w:sz w:val="18"/>
                <w:szCs w:val="18"/>
                <w:lang w:val="ru-RU" w:eastAsia="en-CA"/>
              </w:rPr>
              <w:t xml:space="preserve"> </w:t>
            </w:r>
            <w:r>
              <w:rPr>
                <w:color w:val="000000"/>
                <w:kern w:val="22"/>
                <w:sz w:val="18"/>
                <w:szCs w:val="18"/>
                <w:lang w:val="ru-RU" w:eastAsia="en-CA"/>
              </w:rPr>
              <w:t>сотрудников</w:t>
            </w:r>
            <w:r w:rsidRPr="00B17C73">
              <w:rPr>
                <w:color w:val="000000"/>
                <w:kern w:val="22"/>
                <w:sz w:val="18"/>
                <w:szCs w:val="18"/>
                <w:lang w:val="ru-RU" w:eastAsia="en-CA"/>
              </w:rPr>
              <w:t xml:space="preserve"> </w:t>
            </w:r>
            <w:r>
              <w:rPr>
                <w:color w:val="000000"/>
                <w:kern w:val="22"/>
                <w:sz w:val="18"/>
                <w:szCs w:val="18"/>
                <w:lang w:val="ru-RU" w:eastAsia="en-CA"/>
              </w:rPr>
              <w:t>секретариата</w:t>
            </w:r>
            <w:r w:rsidRPr="00B17C73">
              <w:rPr>
                <w:color w:val="000000"/>
                <w:kern w:val="22"/>
                <w:sz w:val="18"/>
                <w:szCs w:val="18"/>
                <w:lang w:val="ru-RU" w:eastAsia="en-CA"/>
              </w:rPr>
              <w:t xml:space="preserve"> </w:t>
            </w:r>
            <w:r>
              <w:rPr>
                <w:color w:val="000000"/>
                <w:kern w:val="22"/>
                <w:sz w:val="18"/>
                <w:szCs w:val="18"/>
                <w:lang w:val="ru-RU" w:eastAsia="en-CA"/>
              </w:rPr>
              <w:t>и</w:t>
            </w:r>
            <w:r w:rsidRPr="00B17C73">
              <w:rPr>
                <w:color w:val="000000"/>
                <w:kern w:val="22"/>
                <w:sz w:val="18"/>
                <w:szCs w:val="18"/>
                <w:lang w:val="ru-RU" w:eastAsia="en-CA"/>
              </w:rPr>
              <w:t xml:space="preserve"> </w:t>
            </w:r>
            <w:r>
              <w:rPr>
                <w:color w:val="000000"/>
                <w:kern w:val="22"/>
                <w:sz w:val="18"/>
                <w:szCs w:val="18"/>
                <w:lang w:val="ru-RU" w:eastAsia="en-CA"/>
              </w:rPr>
              <w:t>экспертов</w:t>
            </w:r>
            <w:r w:rsidRPr="00B17C73">
              <w:rPr>
                <w:color w:val="000000"/>
                <w:kern w:val="22"/>
                <w:sz w:val="18"/>
                <w:szCs w:val="18"/>
                <w:lang w:val="ru-RU" w:eastAsia="en-CA"/>
              </w:rPr>
              <w:t xml:space="preserve"> </w:t>
            </w:r>
            <w:r>
              <w:rPr>
                <w:color w:val="000000"/>
                <w:kern w:val="22"/>
                <w:sz w:val="18"/>
                <w:szCs w:val="18"/>
                <w:lang w:val="ru-RU" w:eastAsia="en-CA"/>
              </w:rPr>
              <w:t>из</w:t>
            </w:r>
            <w:r w:rsidRPr="00B17C73">
              <w:rPr>
                <w:color w:val="000000"/>
                <w:kern w:val="22"/>
                <w:sz w:val="18"/>
                <w:szCs w:val="18"/>
                <w:lang w:val="ru-RU" w:eastAsia="en-CA"/>
              </w:rPr>
              <w:t xml:space="preserve"> </w:t>
            </w:r>
            <w:r>
              <w:rPr>
                <w:color w:val="000000"/>
                <w:kern w:val="22"/>
                <w:sz w:val="18"/>
                <w:szCs w:val="18"/>
                <w:lang w:val="ru-RU" w:eastAsia="en-CA"/>
              </w:rPr>
              <w:t>стран</w:t>
            </w:r>
            <w:r w:rsidRPr="00B17C73">
              <w:rPr>
                <w:color w:val="000000"/>
                <w:kern w:val="22"/>
                <w:sz w:val="18"/>
                <w:szCs w:val="18"/>
                <w:lang w:val="ru-RU" w:eastAsia="en-CA"/>
              </w:rPr>
              <w:t xml:space="preserve">, </w:t>
            </w:r>
            <w:r>
              <w:rPr>
                <w:color w:val="000000"/>
                <w:kern w:val="22"/>
                <w:sz w:val="18"/>
                <w:szCs w:val="18"/>
                <w:lang w:val="ru-RU" w:eastAsia="en-CA"/>
              </w:rPr>
              <w:t>проводящих обзор.</w:t>
            </w:r>
          </w:p>
        </w:tc>
        <w:tc>
          <w:tcPr>
            <w:tcW w:w="1252" w:type="dxa"/>
            <w:tcBorders>
              <w:top w:val="nil"/>
              <w:left w:val="nil"/>
              <w:bottom w:val="single" w:sz="4" w:space="0" w:color="auto"/>
              <w:right w:val="single" w:sz="4" w:space="0" w:color="auto"/>
            </w:tcBorders>
            <w:shd w:val="clear" w:color="auto" w:fill="auto"/>
            <w:hideMark/>
          </w:tcPr>
          <w:p w14:paraId="03D54EEB" w14:textId="2E75CF7E" w:rsidR="005A31C6" w:rsidRPr="00B17C73" w:rsidRDefault="00474A68" w:rsidP="00CC71CF">
            <w:pPr>
              <w:suppressLineNumbers/>
              <w:suppressAutoHyphens/>
              <w:ind w:left="-49" w:right="-49"/>
              <w:jc w:val="left"/>
              <w:rPr>
                <w:color w:val="000000"/>
                <w:kern w:val="22"/>
                <w:sz w:val="18"/>
                <w:szCs w:val="18"/>
                <w:lang w:val="en-US" w:eastAsia="en-CA"/>
              </w:rPr>
            </w:pPr>
            <w:r>
              <w:rPr>
                <w:color w:val="000000"/>
                <w:kern w:val="22"/>
                <w:sz w:val="18"/>
                <w:szCs w:val="18"/>
                <w:lang w:val="ru-RU" w:eastAsia="en-CA"/>
              </w:rPr>
              <w:t>Да</w:t>
            </w:r>
          </w:p>
        </w:tc>
        <w:tc>
          <w:tcPr>
            <w:tcW w:w="1139" w:type="dxa"/>
            <w:tcBorders>
              <w:top w:val="nil"/>
              <w:left w:val="nil"/>
              <w:bottom w:val="single" w:sz="4" w:space="0" w:color="auto"/>
              <w:right w:val="single" w:sz="4" w:space="0" w:color="auto"/>
            </w:tcBorders>
            <w:shd w:val="clear" w:color="auto" w:fill="auto"/>
            <w:hideMark/>
          </w:tcPr>
          <w:p w14:paraId="29415049" w14:textId="65442697" w:rsidR="005A31C6" w:rsidRPr="00B17C73" w:rsidRDefault="00474A68" w:rsidP="00CC71CF">
            <w:pPr>
              <w:suppressLineNumbers/>
              <w:suppressAutoHyphens/>
              <w:ind w:left="-69" w:right="-58"/>
              <w:jc w:val="left"/>
              <w:rPr>
                <w:color w:val="000000"/>
                <w:kern w:val="22"/>
                <w:sz w:val="18"/>
                <w:szCs w:val="18"/>
                <w:lang w:val="en-US" w:eastAsia="en-CA"/>
              </w:rPr>
            </w:pPr>
            <w:r>
              <w:rPr>
                <w:color w:val="000000"/>
                <w:kern w:val="22"/>
                <w:sz w:val="18"/>
                <w:szCs w:val="18"/>
                <w:lang w:val="ru-RU" w:eastAsia="en-CA"/>
              </w:rPr>
              <w:t>Один</w:t>
            </w:r>
            <w:r w:rsidRPr="00B17C73">
              <w:rPr>
                <w:color w:val="000000"/>
                <w:kern w:val="22"/>
                <w:sz w:val="18"/>
                <w:szCs w:val="18"/>
                <w:lang w:val="en-US" w:eastAsia="en-CA"/>
              </w:rPr>
              <w:t xml:space="preserve"> </w:t>
            </w:r>
            <w:r>
              <w:rPr>
                <w:color w:val="000000"/>
                <w:kern w:val="22"/>
                <w:sz w:val="18"/>
                <w:szCs w:val="18"/>
                <w:lang w:val="ru-RU" w:eastAsia="en-CA"/>
              </w:rPr>
              <w:t>день</w:t>
            </w:r>
          </w:p>
        </w:tc>
        <w:tc>
          <w:tcPr>
            <w:tcW w:w="1843" w:type="dxa"/>
            <w:tcBorders>
              <w:top w:val="nil"/>
              <w:left w:val="nil"/>
              <w:bottom w:val="single" w:sz="4" w:space="0" w:color="auto"/>
              <w:right w:val="single" w:sz="4" w:space="0" w:color="auto"/>
            </w:tcBorders>
            <w:shd w:val="clear" w:color="auto" w:fill="auto"/>
            <w:hideMark/>
          </w:tcPr>
          <w:p w14:paraId="49B1BBDD" w14:textId="12F2E580" w:rsidR="005A31C6" w:rsidRPr="00B17C73" w:rsidRDefault="00B17C73" w:rsidP="00B17C73">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Доклад</w:t>
            </w:r>
            <w:r w:rsidR="005A31C6" w:rsidRPr="00B17C73">
              <w:rPr>
                <w:color w:val="000000"/>
                <w:kern w:val="22"/>
                <w:sz w:val="18"/>
                <w:szCs w:val="18"/>
                <w:lang w:val="ru-RU" w:eastAsia="en-CA"/>
              </w:rPr>
              <w:t xml:space="preserve">, </w:t>
            </w:r>
            <w:r>
              <w:rPr>
                <w:color w:val="000000"/>
                <w:kern w:val="22"/>
                <w:sz w:val="18"/>
                <w:szCs w:val="18"/>
                <w:lang w:val="ru-RU" w:eastAsia="en-CA"/>
              </w:rPr>
              <w:t>оценка</w:t>
            </w:r>
            <w:r w:rsidRPr="00B17C73">
              <w:rPr>
                <w:color w:val="000000"/>
                <w:kern w:val="22"/>
                <w:sz w:val="18"/>
                <w:szCs w:val="18"/>
                <w:lang w:val="ru-RU" w:eastAsia="en-CA"/>
              </w:rPr>
              <w:t xml:space="preserve"> </w:t>
            </w:r>
            <w:r>
              <w:rPr>
                <w:color w:val="000000"/>
                <w:kern w:val="22"/>
                <w:sz w:val="18"/>
                <w:szCs w:val="18"/>
                <w:lang w:val="ru-RU" w:eastAsia="en-CA"/>
              </w:rPr>
              <w:t>и</w:t>
            </w:r>
            <w:r w:rsidRPr="00B17C73">
              <w:rPr>
                <w:color w:val="000000"/>
                <w:kern w:val="22"/>
                <w:sz w:val="18"/>
                <w:szCs w:val="18"/>
                <w:lang w:val="ru-RU" w:eastAsia="en-CA"/>
              </w:rPr>
              <w:t xml:space="preserve"> </w:t>
            </w:r>
            <w:r>
              <w:rPr>
                <w:color w:val="000000"/>
                <w:kern w:val="22"/>
                <w:sz w:val="18"/>
                <w:szCs w:val="18"/>
                <w:lang w:val="ru-RU" w:eastAsia="en-CA"/>
              </w:rPr>
              <w:t>рекомендации</w:t>
            </w:r>
            <w:r w:rsidRPr="00B17C73">
              <w:rPr>
                <w:color w:val="000000"/>
                <w:kern w:val="22"/>
                <w:sz w:val="18"/>
                <w:szCs w:val="18"/>
                <w:lang w:val="ru-RU" w:eastAsia="en-CA"/>
              </w:rPr>
              <w:t xml:space="preserve">, </w:t>
            </w:r>
            <w:r>
              <w:rPr>
                <w:color w:val="000000"/>
                <w:kern w:val="22"/>
                <w:sz w:val="18"/>
                <w:szCs w:val="18"/>
                <w:lang w:val="ru-RU" w:eastAsia="en-CA"/>
              </w:rPr>
              <w:t>одобренные</w:t>
            </w:r>
            <w:r w:rsidRPr="00B17C73">
              <w:rPr>
                <w:color w:val="000000"/>
                <w:kern w:val="22"/>
                <w:sz w:val="18"/>
                <w:szCs w:val="18"/>
                <w:lang w:val="ru-RU" w:eastAsia="en-CA"/>
              </w:rPr>
              <w:t xml:space="preserve"> </w:t>
            </w:r>
            <w:r>
              <w:rPr>
                <w:color w:val="000000"/>
                <w:kern w:val="22"/>
                <w:sz w:val="18"/>
                <w:szCs w:val="18"/>
                <w:lang w:val="ru-RU" w:eastAsia="en-CA"/>
              </w:rPr>
              <w:t>рабочей группой</w:t>
            </w:r>
          </w:p>
        </w:tc>
        <w:tc>
          <w:tcPr>
            <w:tcW w:w="1559" w:type="dxa"/>
            <w:tcBorders>
              <w:top w:val="nil"/>
              <w:left w:val="nil"/>
              <w:bottom w:val="single" w:sz="4" w:space="0" w:color="auto"/>
              <w:right w:val="single" w:sz="4" w:space="0" w:color="auto"/>
            </w:tcBorders>
            <w:shd w:val="clear" w:color="auto" w:fill="auto"/>
            <w:hideMark/>
          </w:tcPr>
          <w:p w14:paraId="4280E1BB" w14:textId="1FAA9EC9" w:rsidR="005A31C6" w:rsidRPr="00B17C73" w:rsidRDefault="00B17C73" w:rsidP="00CC71CF">
            <w:pPr>
              <w:suppressLineNumbers/>
              <w:suppressAutoHyphens/>
              <w:ind w:left="-56" w:right="-57"/>
              <w:jc w:val="left"/>
              <w:rPr>
                <w:color w:val="000000"/>
                <w:kern w:val="22"/>
                <w:sz w:val="18"/>
                <w:szCs w:val="18"/>
                <w:lang w:val="ru-RU" w:eastAsia="en-CA"/>
              </w:rPr>
            </w:pPr>
            <w:r>
              <w:rPr>
                <w:color w:val="000000"/>
                <w:kern w:val="22"/>
                <w:sz w:val="18"/>
                <w:szCs w:val="18"/>
                <w:lang w:val="ru-RU" w:eastAsia="en-CA"/>
              </w:rPr>
              <w:t>Рекомендации</w:t>
            </w:r>
          </w:p>
        </w:tc>
        <w:tc>
          <w:tcPr>
            <w:tcW w:w="1276" w:type="dxa"/>
            <w:tcBorders>
              <w:top w:val="nil"/>
              <w:left w:val="nil"/>
              <w:bottom w:val="single" w:sz="4" w:space="0" w:color="auto"/>
              <w:right w:val="single" w:sz="4" w:space="0" w:color="auto"/>
            </w:tcBorders>
            <w:shd w:val="clear" w:color="auto" w:fill="auto"/>
            <w:hideMark/>
          </w:tcPr>
          <w:p w14:paraId="6560919B" w14:textId="1AEADA06" w:rsidR="005A31C6" w:rsidRPr="0091010A" w:rsidRDefault="00B17C73" w:rsidP="0091010A">
            <w:pPr>
              <w:suppressLineNumbers/>
              <w:suppressAutoHyphens/>
              <w:ind w:left="-45" w:right="-113"/>
              <w:jc w:val="left"/>
              <w:rPr>
                <w:color w:val="000000"/>
                <w:kern w:val="22"/>
                <w:sz w:val="18"/>
                <w:szCs w:val="18"/>
                <w:lang w:val="ru-RU" w:eastAsia="en-CA"/>
              </w:rPr>
            </w:pPr>
            <w:r>
              <w:rPr>
                <w:color w:val="000000"/>
                <w:kern w:val="22"/>
                <w:sz w:val="18"/>
                <w:szCs w:val="18"/>
                <w:lang w:val="ru-RU" w:eastAsia="en-CA"/>
              </w:rPr>
              <w:t>Группа</w:t>
            </w:r>
            <w:r w:rsidRPr="0091010A">
              <w:rPr>
                <w:color w:val="000000"/>
                <w:kern w:val="22"/>
                <w:sz w:val="18"/>
                <w:szCs w:val="18"/>
                <w:lang w:val="ru-RU" w:eastAsia="en-CA"/>
              </w:rPr>
              <w:t xml:space="preserve"> </w:t>
            </w:r>
            <w:r>
              <w:rPr>
                <w:color w:val="000000"/>
                <w:kern w:val="22"/>
                <w:sz w:val="18"/>
                <w:szCs w:val="18"/>
                <w:lang w:val="ru-RU" w:eastAsia="en-CA"/>
              </w:rPr>
              <w:t>миссии</w:t>
            </w:r>
            <w:r w:rsidRPr="0091010A">
              <w:rPr>
                <w:color w:val="000000"/>
                <w:kern w:val="22"/>
                <w:sz w:val="18"/>
                <w:szCs w:val="18"/>
                <w:lang w:val="ru-RU" w:eastAsia="en-CA"/>
              </w:rPr>
              <w:t xml:space="preserve"> </w:t>
            </w:r>
            <w:r>
              <w:rPr>
                <w:color w:val="000000"/>
                <w:kern w:val="22"/>
                <w:sz w:val="18"/>
                <w:szCs w:val="18"/>
                <w:lang w:val="ru-RU" w:eastAsia="en-CA"/>
              </w:rPr>
              <w:t>по</w:t>
            </w:r>
            <w:r w:rsidRPr="0091010A">
              <w:rPr>
                <w:color w:val="000000"/>
                <w:kern w:val="22"/>
                <w:sz w:val="18"/>
                <w:szCs w:val="18"/>
                <w:lang w:val="ru-RU" w:eastAsia="en-CA"/>
              </w:rPr>
              <w:t xml:space="preserve"> </w:t>
            </w:r>
            <w:r>
              <w:rPr>
                <w:color w:val="000000"/>
                <w:kern w:val="22"/>
                <w:sz w:val="18"/>
                <w:szCs w:val="18"/>
                <w:lang w:val="ru-RU" w:eastAsia="en-CA"/>
              </w:rPr>
              <w:t>обзору</w:t>
            </w:r>
            <w:r w:rsidR="005A31C6" w:rsidRPr="0091010A">
              <w:rPr>
                <w:color w:val="000000"/>
                <w:kern w:val="22"/>
                <w:sz w:val="18"/>
                <w:szCs w:val="18"/>
                <w:lang w:val="ru-RU" w:eastAsia="en-CA"/>
              </w:rPr>
              <w:t xml:space="preserve"> </w:t>
            </w:r>
            <w:r w:rsidR="0091010A">
              <w:rPr>
                <w:color w:val="000000"/>
                <w:kern w:val="22"/>
                <w:sz w:val="18"/>
                <w:szCs w:val="18"/>
                <w:lang w:val="ru-RU" w:eastAsia="en-CA"/>
              </w:rPr>
              <w:t>проводит</w:t>
            </w:r>
            <w:r w:rsidR="0091010A" w:rsidRPr="0091010A">
              <w:rPr>
                <w:color w:val="000000"/>
                <w:kern w:val="22"/>
                <w:sz w:val="18"/>
                <w:szCs w:val="18"/>
                <w:lang w:val="ru-RU" w:eastAsia="en-CA"/>
              </w:rPr>
              <w:t xml:space="preserve"> </w:t>
            </w:r>
            <w:r w:rsidR="0091010A">
              <w:rPr>
                <w:color w:val="000000"/>
                <w:kern w:val="22"/>
                <w:sz w:val="18"/>
                <w:szCs w:val="18"/>
                <w:lang w:val="ru-RU" w:eastAsia="en-CA"/>
              </w:rPr>
              <w:t>встречи</w:t>
            </w:r>
            <w:r w:rsidR="0091010A" w:rsidRPr="0091010A">
              <w:rPr>
                <w:color w:val="000000"/>
                <w:kern w:val="22"/>
                <w:sz w:val="18"/>
                <w:szCs w:val="18"/>
                <w:lang w:val="ru-RU" w:eastAsia="en-CA"/>
              </w:rPr>
              <w:t xml:space="preserve"> </w:t>
            </w:r>
            <w:r w:rsidR="0091010A">
              <w:rPr>
                <w:color w:val="000000"/>
                <w:kern w:val="22"/>
                <w:sz w:val="18"/>
                <w:szCs w:val="18"/>
                <w:lang w:val="ru-RU" w:eastAsia="en-CA"/>
              </w:rPr>
              <w:t>со</w:t>
            </w:r>
            <w:r w:rsidR="0091010A" w:rsidRPr="0091010A">
              <w:rPr>
                <w:color w:val="000000"/>
                <w:kern w:val="22"/>
                <w:sz w:val="18"/>
                <w:szCs w:val="18"/>
                <w:lang w:val="ru-RU" w:eastAsia="en-CA"/>
              </w:rPr>
              <w:t xml:space="preserve"> </w:t>
            </w:r>
            <w:r w:rsidR="0091010A">
              <w:rPr>
                <w:color w:val="000000"/>
                <w:kern w:val="22"/>
                <w:sz w:val="18"/>
                <w:szCs w:val="18"/>
                <w:lang w:val="ru-RU" w:eastAsia="en-CA"/>
              </w:rPr>
              <w:t>всеми</w:t>
            </w:r>
            <w:r w:rsidR="0091010A" w:rsidRPr="0091010A">
              <w:rPr>
                <w:color w:val="000000"/>
                <w:kern w:val="22"/>
                <w:sz w:val="18"/>
                <w:szCs w:val="18"/>
                <w:lang w:val="ru-RU" w:eastAsia="en-CA"/>
              </w:rPr>
              <w:t xml:space="preserve"> </w:t>
            </w:r>
            <w:r w:rsidR="0091010A">
              <w:rPr>
                <w:color w:val="000000"/>
                <w:kern w:val="22"/>
                <w:sz w:val="18"/>
                <w:szCs w:val="18"/>
                <w:lang w:val="ru-RU" w:eastAsia="en-CA"/>
              </w:rPr>
              <w:t>заинтересо</w:t>
            </w:r>
            <w:r w:rsidR="0091010A" w:rsidRPr="0041163F">
              <w:rPr>
                <w:color w:val="000000"/>
                <w:kern w:val="22"/>
                <w:sz w:val="18"/>
                <w:szCs w:val="18"/>
                <w:lang w:val="ru-RU" w:eastAsia="en-CA"/>
              </w:rPr>
              <w:softHyphen/>
            </w:r>
            <w:r w:rsidR="0091010A">
              <w:rPr>
                <w:color w:val="000000"/>
                <w:kern w:val="22"/>
                <w:sz w:val="18"/>
                <w:szCs w:val="18"/>
                <w:lang w:val="ru-RU" w:eastAsia="en-CA"/>
              </w:rPr>
              <w:t>ванными</w:t>
            </w:r>
            <w:r w:rsidR="0091010A" w:rsidRPr="0091010A">
              <w:rPr>
                <w:color w:val="000000"/>
                <w:kern w:val="22"/>
                <w:sz w:val="18"/>
                <w:szCs w:val="18"/>
                <w:lang w:val="ru-RU" w:eastAsia="en-CA"/>
              </w:rPr>
              <w:t xml:space="preserve"> </w:t>
            </w:r>
            <w:r w:rsidR="0091010A">
              <w:rPr>
                <w:color w:val="000000"/>
                <w:kern w:val="22"/>
                <w:sz w:val="18"/>
                <w:szCs w:val="18"/>
                <w:lang w:val="ru-RU" w:eastAsia="en-CA"/>
              </w:rPr>
              <w:t>сторонами</w:t>
            </w:r>
            <w:r w:rsidR="005A31C6" w:rsidRPr="0091010A">
              <w:rPr>
                <w:color w:val="000000"/>
                <w:kern w:val="22"/>
                <w:sz w:val="18"/>
                <w:szCs w:val="18"/>
                <w:lang w:val="ru-RU" w:eastAsia="en-CA"/>
              </w:rPr>
              <w:t xml:space="preserve">; </w:t>
            </w:r>
            <w:r w:rsidR="0091010A">
              <w:rPr>
                <w:color w:val="000000"/>
                <w:kern w:val="22"/>
                <w:sz w:val="18"/>
                <w:szCs w:val="18"/>
                <w:lang w:val="ru-RU" w:eastAsia="en-CA"/>
              </w:rPr>
              <w:t>презентация обзора на публичном мероприятии, в котором могут участвовать все заинтересован</w:t>
            </w:r>
            <w:r w:rsidR="0091010A" w:rsidRPr="0041163F">
              <w:rPr>
                <w:color w:val="000000"/>
                <w:kern w:val="22"/>
                <w:sz w:val="18"/>
                <w:szCs w:val="18"/>
                <w:lang w:val="ru-RU" w:eastAsia="en-CA"/>
              </w:rPr>
              <w:softHyphen/>
            </w:r>
            <w:r w:rsidR="0091010A">
              <w:rPr>
                <w:color w:val="000000"/>
                <w:kern w:val="22"/>
                <w:sz w:val="18"/>
                <w:szCs w:val="18"/>
                <w:lang w:val="ru-RU" w:eastAsia="en-CA"/>
              </w:rPr>
              <w:t>ные стороны</w:t>
            </w:r>
            <w:r w:rsidR="005A31C6" w:rsidRPr="0091010A">
              <w:rPr>
                <w:color w:val="000000"/>
                <w:kern w:val="22"/>
                <w:sz w:val="18"/>
                <w:szCs w:val="18"/>
                <w:lang w:val="ru-RU" w:eastAsia="en-CA"/>
              </w:rPr>
              <w:t>.</w:t>
            </w:r>
          </w:p>
        </w:tc>
      </w:tr>
      <w:tr w:rsidR="005A31C6" w:rsidRPr="00F84494" w14:paraId="2B99CB52"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92C30A0" w14:textId="18C6E81E" w:rsidR="005A31C6" w:rsidRPr="00787F9A" w:rsidRDefault="00787F9A" w:rsidP="00787F9A">
            <w:pPr>
              <w:suppressLineNumbers/>
              <w:suppressAutoHyphens/>
              <w:jc w:val="left"/>
              <w:rPr>
                <w:b/>
                <w:bCs/>
                <w:color w:val="000000"/>
                <w:kern w:val="22"/>
                <w:sz w:val="20"/>
                <w:szCs w:val="20"/>
                <w:lang w:val="ru-RU" w:eastAsia="en-CA"/>
              </w:rPr>
            </w:pPr>
            <w:r>
              <w:rPr>
                <w:b/>
                <w:bCs/>
                <w:color w:val="000000"/>
                <w:kern w:val="22"/>
                <w:sz w:val="20"/>
                <w:szCs w:val="20"/>
                <w:lang w:val="ru-RU" w:eastAsia="en-CA"/>
              </w:rPr>
              <w:t>Комитет</w:t>
            </w:r>
            <w:r w:rsidRPr="00787F9A">
              <w:rPr>
                <w:b/>
                <w:bCs/>
                <w:color w:val="000000"/>
                <w:kern w:val="22"/>
                <w:sz w:val="20"/>
                <w:szCs w:val="20"/>
                <w:lang w:val="ru-RU" w:eastAsia="en-CA"/>
              </w:rPr>
              <w:t xml:space="preserve"> </w:t>
            </w:r>
            <w:r>
              <w:rPr>
                <w:b/>
                <w:bCs/>
                <w:color w:val="000000"/>
                <w:kern w:val="22"/>
                <w:sz w:val="20"/>
                <w:szCs w:val="20"/>
                <w:lang w:val="ru-RU" w:eastAsia="en-CA"/>
              </w:rPr>
              <w:t>по</w:t>
            </w:r>
            <w:r w:rsidRPr="00787F9A">
              <w:rPr>
                <w:b/>
                <w:bCs/>
                <w:color w:val="000000"/>
                <w:kern w:val="22"/>
                <w:sz w:val="20"/>
                <w:szCs w:val="20"/>
                <w:lang w:val="ru-RU" w:eastAsia="en-CA"/>
              </w:rPr>
              <w:t xml:space="preserve"> </w:t>
            </w:r>
            <w:r>
              <w:rPr>
                <w:b/>
                <w:bCs/>
                <w:color w:val="000000"/>
                <w:kern w:val="22"/>
                <w:sz w:val="20"/>
                <w:szCs w:val="20"/>
                <w:lang w:val="ru-RU" w:eastAsia="en-CA"/>
              </w:rPr>
              <w:t>выполнению</w:t>
            </w:r>
            <w:r w:rsidRPr="00787F9A">
              <w:rPr>
                <w:b/>
                <w:bCs/>
                <w:color w:val="000000"/>
                <w:kern w:val="22"/>
                <w:sz w:val="20"/>
                <w:szCs w:val="20"/>
                <w:lang w:val="ru-RU" w:eastAsia="en-CA"/>
              </w:rPr>
              <w:t xml:space="preserve"> </w:t>
            </w:r>
            <w:r>
              <w:rPr>
                <w:b/>
                <w:bCs/>
                <w:color w:val="000000"/>
                <w:kern w:val="22"/>
                <w:sz w:val="20"/>
                <w:szCs w:val="20"/>
                <w:lang w:val="ru-RU" w:eastAsia="en-CA"/>
              </w:rPr>
              <w:t>Монреальского протокола</w:t>
            </w:r>
          </w:p>
        </w:tc>
        <w:tc>
          <w:tcPr>
            <w:tcW w:w="1428" w:type="dxa"/>
            <w:tcBorders>
              <w:top w:val="nil"/>
              <w:left w:val="nil"/>
              <w:bottom w:val="single" w:sz="4" w:space="0" w:color="auto"/>
              <w:right w:val="single" w:sz="4" w:space="0" w:color="auto"/>
            </w:tcBorders>
            <w:shd w:val="clear" w:color="auto" w:fill="auto"/>
            <w:hideMark/>
          </w:tcPr>
          <w:p w14:paraId="5F524D41" w14:textId="6F3DFE09" w:rsidR="005A31C6" w:rsidRPr="00787F9A" w:rsidRDefault="00787F9A" w:rsidP="00787F9A">
            <w:pPr>
              <w:suppressLineNumbers/>
              <w:suppressAutoHyphens/>
              <w:ind w:left="-57" w:right="-47"/>
              <w:jc w:val="left"/>
              <w:rPr>
                <w:color w:val="000000"/>
                <w:kern w:val="22"/>
                <w:sz w:val="18"/>
                <w:szCs w:val="18"/>
                <w:lang w:val="ru-RU" w:eastAsia="en-CA"/>
              </w:rPr>
            </w:pPr>
            <w:r>
              <w:rPr>
                <w:color w:val="000000"/>
                <w:kern w:val="22"/>
                <w:sz w:val="18"/>
                <w:szCs w:val="18"/>
                <w:lang w:val="ru-RU" w:eastAsia="en-CA"/>
              </w:rPr>
              <w:t>Статус</w:t>
            </w:r>
            <w:r w:rsidRPr="00787F9A">
              <w:rPr>
                <w:color w:val="000000"/>
                <w:kern w:val="22"/>
                <w:sz w:val="18"/>
                <w:szCs w:val="18"/>
                <w:lang w:val="ru-RU" w:eastAsia="en-CA"/>
              </w:rPr>
              <w:t xml:space="preserve"> </w:t>
            </w:r>
            <w:r>
              <w:rPr>
                <w:color w:val="000000"/>
                <w:kern w:val="22"/>
                <w:sz w:val="18"/>
                <w:szCs w:val="18"/>
                <w:lang w:val="ru-RU" w:eastAsia="en-CA"/>
              </w:rPr>
              <w:t>соблюдения</w:t>
            </w:r>
            <w:r w:rsidRPr="00787F9A">
              <w:rPr>
                <w:color w:val="000000"/>
                <w:kern w:val="22"/>
                <w:sz w:val="18"/>
                <w:szCs w:val="18"/>
                <w:lang w:val="ru-RU" w:eastAsia="en-CA"/>
              </w:rPr>
              <w:t xml:space="preserve"> </w:t>
            </w:r>
            <w:r>
              <w:rPr>
                <w:color w:val="000000"/>
                <w:kern w:val="22"/>
                <w:sz w:val="18"/>
                <w:szCs w:val="18"/>
                <w:lang w:val="ru-RU" w:eastAsia="en-CA"/>
              </w:rPr>
              <w:t>стран</w:t>
            </w:r>
            <w:r w:rsidR="005A31C6" w:rsidRPr="00787F9A">
              <w:rPr>
                <w:color w:val="000000"/>
                <w:kern w:val="22"/>
                <w:sz w:val="18"/>
                <w:szCs w:val="18"/>
                <w:lang w:val="ru-RU" w:eastAsia="en-CA"/>
              </w:rPr>
              <w:t xml:space="preserve"> </w:t>
            </w:r>
            <w:r w:rsidRPr="00787F9A">
              <w:rPr>
                <w:color w:val="000000"/>
                <w:kern w:val="22"/>
                <w:sz w:val="18"/>
                <w:szCs w:val="18"/>
                <w:lang w:val="ru-RU" w:eastAsia="en-CA"/>
              </w:rPr>
              <w:t>–</w:t>
            </w:r>
            <w:r w:rsidR="005A31C6" w:rsidRPr="00787F9A">
              <w:rPr>
                <w:color w:val="000000"/>
                <w:kern w:val="22"/>
                <w:sz w:val="18"/>
                <w:szCs w:val="18"/>
                <w:lang w:val="ru-RU" w:eastAsia="en-CA"/>
              </w:rPr>
              <w:t xml:space="preserve"> </w:t>
            </w:r>
            <w:r>
              <w:rPr>
                <w:color w:val="000000"/>
                <w:kern w:val="22"/>
                <w:sz w:val="18"/>
                <w:szCs w:val="18"/>
                <w:lang w:val="ru-RU" w:eastAsia="en-CA"/>
              </w:rPr>
              <w:t>производство и потребление озоноразрушаю</w:t>
            </w:r>
            <w:r w:rsidR="00AE4EC2" w:rsidRPr="0041163F">
              <w:rPr>
                <w:color w:val="000000"/>
                <w:kern w:val="22"/>
                <w:sz w:val="18"/>
                <w:szCs w:val="18"/>
                <w:lang w:val="ru-RU" w:eastAsia="en-CA"/>
              </w:rPr>
              <w:softHyphen/>
            </w:r>
            <w:r>
              <w:rPr>
                <w:color w:val="000000"/>
                <w:kern w:val="22"/>
                <w:sz w:val="18"/>
                <w:szCs w:val="18"/>
                <w:lang w:val="ru-RU" w:eastAsia="en-CA"/>
              </w:rPr>
              <w:t>щих веществ</w:t>
            </w:r>
            <w:r w:rsidR="005A31C6" w:rsidRPr="00787F9A">
              <w:rPr>
                <w:color w:val="000000"/>
                <w:kern w:val="22"/>
                <w:sz w:val="18"/>
                <w:szCs w:val="18"/>
                <w:lang w:val="ru-RU" w:eastAsia="en-CA"/>
              </w:rPr>
              <w:t>.</w:t>
            </w:r>
          </w:p>
        </w:tc>
        <w:tc>
          <w:tcPr>
            <w:tcW w:w="1560" w:type="dxa"/>
            <w:tcBorders>
              <w:top w:val="nil"/>
              <w:left w:val="nil"/>
              <w:bottom w:val="single" w:sz="4" w:space="0" w:color="auto"/>
              <w:right w:val="single" w:sz="4" w:space="0" w:color="auto"/>
            </w:tcBorders>
            <w:shd w:val="clear" w:color="auto" w:fill="auto"/>
            <w:hideMark/>
          </w:tcPr>
          <w:p w14:paraId="736A9C5D" w14:textId="3FCF5B6D" w:rsidR="005A31C6" w:rsidRPr="009C74E6" w:rsidRDefault="00787F9A" w:rsidP="00CC71CF">
            <w:pPr>
              <w:suppressLineNumbers/>
              <w:suppressAutoHyphens/>
              <w:ind w:left="-57" w:right="-55"/>
              <w:jc w:val="left"/>
              <w:rPr>
                <w:color w:val="000000"/>
                <w:kern w:val="22"/>
                <w:sz w:val="18"/>
                <w:szCs w:val="18"/>
                <w:lang w:eastAsia="en-CA"/>
              </w:rPr>
            </w:pPr>
            <w:r>
              <w:rPr>
                <w:color w:val="000000"/>
                <w:kern w:val="22"/>
                <w:sz w:val="18"/>
                <w:szCs w:val="18"/>
                <w:lang w:val="ru-RU" w:eastAsia="en-CA"/>
              </w:rPr>
              <w:t>Разовый</w:t>
            </w:r>
          </w:p>
        </w:tc>
        <w:tc>
          <w:tcPr>
            <w:tcW w:w="1134" w:type="dxa"/>
            <w:tcBorders>
              <w:top w:val="nil"/>
              <w:left w:val="nil"/>
              <w:bottom w:val="single" w:sz="4" w:space="0" w:color="auto"/>
              <w:right w:val="single" w:sz="4" w:space="0" w:color="auto"/>
            </w:tcBorders>
            <w:shd w:val="clear" w:color="auto" w:fill="auto"/>
            <w:hideMark/>
          </w:tcPr>
          <w:p w14:paraId="5BFD8F40" w14:textId="2BE6EAB1" w:rsidR="005A31C6" w:rsidRPr="00787F9A" w:rsidRDefault="00787F9A" w:rsidP="00787F9A">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Комитет по выполнению</w:t>
            </w:r>
            <w:r w:rsidR="005A31C6" w:rsidRPr="00787F9A">
              <w:rPr>
                <w:color w:val="000000"/>
                <w:kern w:val="22"/>
                <w:sz w:val="18"/>
                <w:szCs w:val="18"/>
                <w:lang w:val="ru-RU" w:eastAsia="en-CA"/>
              </w:rPr>
              <w:t xml:space="preserve"> (</w:t>
            </w:r>
            <w:r>
              <w:rPr>
                <w:color w:val="000000"/>
                <w:kern w:val="22"/>
                <w:sz w:val="18"/>
                <w:szCs w:val="18"/>
                <w:lang w:val="ru-RU" w:eastAsia="en-CA"/>
              </w:rPr>
              <w:t>орган</w:t>
            </w:r>
            <w:r w:rsidRPr="0098202F">
              <w:rPr>
                <w:color w:val="000000"/>
                <w:kern w:val="22"/>
                <w:sz w:val="18"/>
                <w:szCs w:val="18"/>
                <w:lang w:val="ru-RU" w:eastAsia="en-CA"/>
              </w:rPr>
              <w:t xml:space="preserve"> </w:t>
            </w:r>
            <w:r>
              <w:rPr>
                <w:color w:val="000000"/>
                <w:kern w:val="22"/>
                <w:sz w:val="18"/>
                <w:szCs w:val="18"/>
                <w:lang w:val="ru-RU" w:eastAsia="en-CA"/>
              </w:rPr>
              <w:t>с</w:t>
            </w:r>
            <w:r w:rsidRPr="0098202F">
              <w:rPr>
                <w:color w:val="000000"/>
                <w:kern w:val="22"/>
                <w:sz w:val="18"/>
                <w:szCs w:val="18"/>
                <w:lang w:val="ru-RU" w:eastAsia="en-CA"/>
              </w:rPr>
              <w:t xml:space="preserve"> </w:t>
            </w:r>
            <w:r>
              <w:rPr>
                <w:color w:val="000000"/>
                <w:kern w:val="22"/>
                <w:sz w:val="18"/>
                <w:szCs w:val="18"/>
                <w:lang w:val="ru-RU" w:eastAsia="en-CA"/>
              </w:rPr>
              <w:t>огра</w:t>
            </w:r>
            <w:r w:rsidRPr="0041163F">
              <w:rPr>
                <w:color w:val="000000"/>
                <w:kern w:val="22"/>
                <w:sz w:val="18"/>
                <w:szCs w:val="18"/>
                <w:lang w:val="ru-RU" w:eastAsia="en-CA"/>
              </w:rPr>
              <w:softHyphen/>
            </w:r>
            <w:r>
              <w:rPr>
                <w:color w:val="000000"/>
                <w:kern w:val="22"/>
                <w:sz w:val="18"/>
                <w:szCs w:val="18"/>
                <w:lang w:val="ru-RU" w:eastAsia="en-CA"/>
              </w:rPr>
              <w:t>ниченным</w:t>
            </w:r>
            <w:r w:rsidRPr="0098202F">
              <w:rPr>
                <w:color w:val="000000"/>
                <w:kern w:val="22"/>
                <w:sz w:val="18"/>
                <w:szCs w:val="18"/>
                <w:lang w:val="ru-RU" w:eastAsia="en-CA"/>
              </w:rPr>
              <w:t xml:space="preserve"> </w:t>
            </w:r>
            <w:r>
              <w:rPr>
                <w:color w:val="000000"/>
                <w:kern w:val="22"/>
                <w:sz w:val="18"/>
                <w:szCs w:val="18"/>
                <w:lang w:val="ru-RU" w:eastAsia="en-CA"/>
              </w:rPr>
              <w:t>членским</w:t>
            </w:r>
            <w:r w:rsidRPr="0098202F">
              <w:rPr>
                <w:color w:val="000000"/>
                <w:kern w:val="22"/>
                <w:sz w:val="18"/>
                <w:szCs w:val="18"/>
                <w:lang w:val="ru-RU" w:eastAsia="en-CA"/>
              </w:rPr>
              <w:t xml:space="preserve"> </w:t>
            </w:r>
            <w:r>
              <w:rPr>
                <w:color w:val="000000"/>
                <w:kern w:val="22"/>
                <w:sz w:val="18"/>
                <w:szCs w:val="18"/>
                <w:lang w:val="ru-RU" w:eastAsia="en-CA"/>
              </w:rPr>
              <w:t>составом</w:t>
            </w:r>
            <w:r w:rsidR="005A31C6" w:rsidRPr="00787F9A">
              <w:rPr>
                <w:color w:val="000000"/>
                <w:kern w:val="22"/>
                <w:sz w:val="18"/>
                <w:szCs w:val="18"/>
                <w:lang w:val="ru-RU" w:eastAsia="en-CA"/>
              </w:rPr>
              <w:t>)</w:t>
            </w:r>
          </w:p>
        </w:tc>
        <w:tc>
          <w:tcPr>
            <w:tcW w:w="1861" w:type="dxa"/>
            <w:tcBorders>
              <w:top w:val="nil"/>
              <w:left w:val="nil"/>
              <w:bottom w:val="single" w:sz="4" w:space="0" w:color="auto"/>
              <w:right w:val="single" w:sz="4" w:space="0" w:color="auto"/>
            </w:tcBorders>
            <w:shd w:val="clear" w:color="auto" w:fill="auto"/>
            <w:hideMark/>
          </w:tcPr>
          <w:p w14:paraId="296D60A5" w14:textId="3D220EC0" w:rsidR="005A31C6" w:rsidRPr="00787F9A" w:rsidRDefault="00787F9A" w:rsidP="00787F9A">
            <w:pPr>
              <w:suppressLineNumbers/>
              <w:suppressAutoHyphens/>
              <w:ind w:left="-63" w:right="-55"/>
              <w:jc w:val="left"/>
              <w:rPr>
                <w:color w:val="000000"/>
                <w:kern w:val="22"/>
                <w:sz w:val="18"/>
                <w:szCs w:val="18"/>
                <w:lang w:val="ru-RU" w:eastAsia="en-CA"/>
              </w:rPr>
            </w:pPr>
            <w:r>
              <w:rPr>
                <w:color w:val="000000"/>
                <w:kern w:val="22"/>
                <w:sz w:val="18"/>
                <w:szCs w:val="18"/>
                <w:lang w:val="ru-RU" w:eastAsia="en-CA"/>
              </w:rPr>
              <w:t>Подготавливается</w:t>
            </w:r>
            <w:r w:rsidRPr="00B17C73">
              <w:rPr>
                <w:color w:val="000000"/>
                <w:kern w:val="22"/>
                <w:sz w:val="18"/>
                <w:szCs w:val="18"/>
                <w:lang w:val="ru-RU" w:eastAsia="en-CA"/>
              </w:rPr>
              <w:t xml:space="preserve"> </w:t>
            </w:r>
            <w:r>
              <w:rPr>
                <w:color w:val="000000"/>
                <w:kern w:val="22"/>
                <w:sz w:val="18"/>
                <w:szCs w:val="18"/>
                <w:lang w:val="ru-RU" w:eastAsia="en-CA"/>
              </w:rPr>
              <w:t>секретариатом</w:t>
            </w:r>
          </w:p>
        </w:tc>
        <w:tc>
          <w:tcPr>
            <w:tcW w:w="1252" w:type="dxa"/>
            <w:tcBorders>
              <w:top w:val="nil"/>
              <w:left w:val="nil"/>
              <w:bottom w:val="single" w:sz="4" w:space="0" w:color="auto"/>
              <w:right w:val="single" w:sz="4" w:space="0" w:color="auto"/>
            </w:tcBorders>
            <w:shd w:val="clear" w:color="auto" w:fill="auto"/>
            <w:hideMark/>
          </w:tcPr>
          <w:p w14:paraId="64215DF9" w14:textId="6C768FA1" w:rsidR="005A31C6" w:rsidRPr="009C74E6" w:rsidRDefault="00474A68" w:rsidP="00CC71CF">
            <w:pPr>
              <w:suppressLineNumbers/>
              <w:suppressAutoHyphens/>
              <w:ind w:left="-49" w:right="-49"/>
              <w:jc w:val="left"/>
              <w:rPr>
                <w:color w:val="000000"/>
                <w:kern w:val="22"/>
                <w:sz w:val="18"/>
                <w:szCs w:val="18"/>
                <w:lang w:eastAsia="en-CA"/>
              </w:rPr>
            </w:pPr>
            <w:r>
              <w:rPr>
                <w:color w:val="000000"/>
                <w:kern w:val="22"/>
                <w:sz w:val="18"/>
                <w:szCs w:val="18"/>
                <w:lang w:val="ru-RU" w:eastAsia="en-CA"/>
              </w:rPr>
              <w:t>Нет</w:t>
            </w:r>
          </w:p>
        </w:tc>
        <w:tc>
          <w:tcPr>
            <w:tcW w:w="1139" w:type="dxa"/>
            <w:tcBorders>
              <w:top w:val="nil"/>
              <w:left w:val="nil"/>
              <w:bottom w:val="single" w:sz="4" w:space="0" w:color="auto"/>
              <w:right w:val="single" w:sz="4" w:space="0" w:color="auto"/>
            </w:tcBorders>
            <w:shd w:val="clear" w:color="auto" w:fill="auto"/>
            <w:hideMark/>
          </w:tcPr>
          <w:p w14:paraId="6F1F16F6" w14:textId="5E20A184" w:rsidR="00474A68" w:rsidRDefault="00474A68" w:rsidP="00CC71CF">
            <w:pPr>
              <w:suppressLineNumbers/>
              <w:suppressAutoHyphens/>
              <w:ind w:left="-69" w:right="-58"/>
              <w:jc w:val="left"/>
              <w:rPr>
                <w:color w:val="000000"/>
                <w:kern w:val="22"/>
                <w:sz w:val="18"/>
                <w:szCs w:val="18"/>
                <w:lang w:val="ru-RU" w:eastAsia="en-CA"/>
              </w:rPr>
            </w:pPr>
            <w:r>
              <w:rPr>
                <w:color w:val="000000"/>
                <w:kern w:val="22"/>
                <w:sz w:val="18"/>
                <w:szCs w:val="18"/>
                <w:lang w:val="ru-RU" w:eastAsia="en-CA"/>
              </w:rPr>
              <w:t>Нет фиксирован</w:t>
            </w:r>
            <w:r w:rsidRPr="0041163F">
              <w:rPr>
                <w:color w:val="000000"/>
                <w:kern w:val="22"/>
                <w:sz w:val="18"/>
                <w:szCs w:val="18"/>
                <w:lang w:val="ru-RU" w:eastAsia="en-CA"/>
              </w:rPr>
              <w:softHyphen/>
            </w:r>
            <w:r>
              <w:rPr>
                <w:color w:val="000000"/>
                <w:kern w:val="22"/>
                <w:sz w:val="18"/>
                <w:szCs w:val="18"/>
                <w:lang w:val="ru-RU" w:eastAsia="en-CA"/>
              </w:rPr>
              <w:t>ного времени</w:t>
            </w:r>
          </w:p>
          <w:p w14:paraId="5EF8B489" w14:textId="77777777" w:rsidR="005A31C6" w:rsidRPr="00474A68" w:rsidRDefault="005A31C6" w:rsidP="00474A68">
            <w:pPr>
              <w:rPr>
                <w:sz w:val="18"/>
                <w:szCs w:val="18"/>
                <w:lang w:val="ru-RU" w:eastAsia="en-CA"/>
              </w:rPr>
            </w:pPr>
          </w:p>
        </w:tc>
        <w:tc>
          <w:tcPr>
            <w:tcW w:w="1843" w:type="dxa"/>
            <w:tcBorders>
              <w:top w:val="nil"/>
              <w:left w:val="nil"/>
              <w:bottom w:val="single" w:sz="4" w:space="0" w:color="auto"/>
              <w:right w:val="single" w:sz="4" w:space="0" w:color="auto"/>
            </w:tcBorders>
            <w:shd w:val="clear" w:color="auto" w:fill="auto"/>
            <w:hideMark/>
          </w:tcPr>
          <w:p w14:paraId="16C0BEBA" w14:textId="06323F08" w:rsidR="005A31C6" w:rsidRPr="00F84494" w:rsidRDefault="00787F9A" w:rsidP="00AE4EC2">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Рекомендация</w:t>
            </w:r>
            <w:r w:rsidRPr="00F84494">
              <w:rPr>
                <w:color w:val="000000"/>
                <w:kern w:val="22"/>
                <w:sz w:val="18"/>
                <w:szCs w:val="18"/>
                <w:lang w:val="ru-RU" w:eastAsia="en-CA"/>
              </w:rPr>
              <w:t xml:space="preserve"> </w:t>
            </w:r>
            <w:r>
              <w:rPr>
                <w:color w:val="000000"/>
                <w:kern w:val="22"/>
                <w:sz w:val="18"/>
                <w:szCs w:val="18"/>
                <w:lang w:val="ru-RU" w:eastAsia="en-CA"/>
              </w:rPr>
              <w:t>Конференции</w:t>
            </w:r>
            <w:r w:rsidRPr="00F84494">
              <w:rPr>
                <w:color w:val="000000"/>
                <w:kern w:val="22"/>
                <w:sz w:val="18"/>
                <w:szCs w:val="18"/>
                <w:lang w:val="ru-RU" w:eastAsia="en-CA"/>
              </w:rPr>
              <w:t xml:space="preserve"> </w:t>
            </w:r>
            <w:r>
              <w:rPr>
                <w:color w:val="000000"/>
                <w:kern w:val="22"/>
                <w:sz w:val="18"/>
                <w:szCs w:val="18"/>
                <w:lang w:val="ru-RU" w:eastAsia="en-CA"/>
              </w:rPr>
              <w:t>Сторон</w:t>
            </w:r>
            <w:r w:rsidRPr="00F84494">
              <w:rPr>
                <w:color w:val="000000"/>
                <w:kern w:val="22"/>
                <w:sz w:val="18"/>
                <w:szCs w:val="18"/>
                <w:lang w:val="ru-RU" w:eastAsia="en-CA"/>
              </w:rPr>
              <w:t xml:space="preserve">, </w:t>
            </w:r>
            <w:r>
              <w:rPr>
                <w:color w:val="000000"/>
                <w:kern w:val="22"/>
                <w:sz w:val="18"/>
                <w:szCs w:val="18"/>
                <w:lang w:val="ru-RU" w:eastAsia="en-CA"/>
              </w:rPr>
              <w:t>выступающей</w:t>
            </w:r>
            <w:r w:rsidRPr="00F84494">
              <w:rPr>
                <w:color w:val="000000"/>
                <w:kern w:val="22"/>
                <w:sz w:val="18"/>
                <w:szCs w:val="18"/>
                <w:lang w:val="ru-RU" w:eastAsia="en-CA"/>
              </w:rPr>
              <w:t xml:space="preserve"> </w:t>
            </w:r>
            <w:r>
              <w:rPr>
                <w:color w:val="000000"/>
                <w:kern w:val="22"/>
                <w:sz w:val="18"/>
                <w:szCs w:val="18"/>
                <w:lang w:val="ru-RU" w:eastAsia="en-CA"/>
              </w:rPr>
              <w:t>в</w:t>
            </w:r>
            <w:r w:rsidRPr="00F84494">
              <w:rPr>
                <w:color w:val="000000"/>
                <w:kern w:val="22"/>
                <w:sz w:val="18"/>
                <w:szCs w:val="18"/>
                <w:lang w:val="ru-RU" w:eastAsia="en-CA"/>
              </w:rPr>
              <w:t xml:space="preserve"> </w:t>
            </w:r>
            <w:r>
              <w:rPr>
                <w:color w:val="000000"/>
                <w:kern w:val="22"/>
                <w:sz w:val="18"/>
                <w:szCs w:val="18"/>
                <w:lang w:val="ru-RU" w:eastAsia="en-CA"/>
              </w:rPr>
              <w:t>качестве</w:t>
            </w:r>
            <w:r w:rsidRPr="00F84494">
              <w:rPr>
                <w:color w:val="000000"/>
                <w:kern w:val="22"/>
                <w:sz w:val="18"/>
                <w:szCs w:val="18"/>
                <w:lang w:val="ru-RU" w:eastAsia="en-CA"/>
              </w:rPr>
              <w:t xml:space="preserve"> </w:t>
            </w:r>
            <w:r>
              <w:rPr>
                <w:color w:val="000000"/>
                <w:kern w:val="22"/>
                <w:sz w:val="18"/>
                <w:szCs w:val="18"/>
                <w:lang w:val="ru-RU" w:eastAsia="en-CA"/>
              </w:rPr>
              <w:t>Совещания</w:t>
            </w:r>
            <w:r w:rsidRPr="00F84494">
              <w:rPr>
                <w:color w:val="000000"/>
                <w:kern w:val="22"/>
                <w:sz w:val="18"/>
                <w:szCs w:val="18"/>
                <w:lang w:val="ru-RU" w:eastAsia="en-CA"/>
              </w:rPr>
              <w:t xml:space="preserve"> </w:t>
            </w:r>
            <w:r w:rsidR="00AE4EC2">
              <w:rPr>
                <w:color w:val="000000"/>
                <w:kern w:val="22"/>
                <w:sz w:val="18"/>
                <w:szCs w:val="18"/>
                <w:lang w:val="ru-RU" w:eastAsia="en-CA"/>
              </w:rPr>
              <w:t>Сторон</w:t>
            </w:r>
            <w:r w:rsidR="00AE4EC2" w:rsidRPr="00F84494">
              <w:rPr>
                <w:color w:val="000000"/>
                <w:kern w:val="22"/>
                <w:sz w:val="18"/>
                <w:szCs w:val="18"/>
                <w:lang w:val="ru-RU" w:eastAsia="en-CA"/>
              </w:rPr>
              <w:t xml:space="preserve"> </w:t>
            </w:r>
            <w:r w:rsidR="00AE4EC2">
              <w:rPr>
                <w:color w:val="000000"/>
                <w:kern w:val="22"/>
                <w:sz w:val="18"/>
                <w:szCs w:val="18"/>
                <w:lang w:val="ru-RU" w:eastAsia="en-CA"/>
              </w:rPr>
              <w:t>Протокола</w:t>
            </w:r>
          </w:p>
        </w:tc>
        <w:tc>
          <w:tcPr>
            <w:tcW w:w="1559" w:type="dxa"/>
            <w:tcBorders>
              <w:top w:val="nil"/>
              <w:left w:val="nil"/>
              <w:bottom w:val="single" w:sz="4" w:space="0" w:color="auto"/>
              <w:right w:val="single" w:sz="4" w:space="0" w:color="auto"/>
            </w:tcBorders>
            <w:shd w:val="clear" w:color="auto" w:fill="auto"/>
            <w:hideMark/>
          </w:tcPr>
          <w:p w14:paraId="7B6193A6" w14:textId="2D0D02E3" w:rsidR="005A31C6" w:rsidRPr="00AE4EC2" w:rsidRDefault="00AE4EC2" w:rsidP="00AE4EC2">
            <w:pPr>
              <w:suppressLineNumbers/>
              <w:suppressAutoHyphens/>
              <w:ind w:left="-56" w:right="-57"/>
              <w:jc w:val="left"/>
              <w:rPr>
                <w:color w:val="000000"/>
                <w:kern w:val="22"/>
                <w:sz w:val="18"/>
                <w:szCs w:val="18"/>
                <w:lang w:val="ru-RU" w:eastAsia="en-CA"/>
              </w:rPr>
            </w:pPr>
            <w:r>
              <w:rPr>
                <w:color w:val="000000"/>
                <w:kern w:val="22"/>
                <w:sz w:val="18"/>
                <w:szCs w:val="18"/>
                <w:lang w:val="ru-RU" w:eastAsia="en-CA"/>
              </w:rPr>
              <w:t>Может включать рекомендации и/или помощь</w:t>
            </w:r>
          </w:p>
        </w:tc>
        <w:tc>
          <w:tcPr>
            <w:tcW w:w="1276" w:type="dxa"/>
            <w:tcBorders>
              <w:top w:val="nil"/>
              <w:left w:val="nil"/>
              <w:bottom w:val="single" w:sz="4" w:space="0" w:color="auto"/>
              <w:right w:val="single" w:sz="4" w:space="0" w:color="auto"/>
            </w:tcBorders>
            <w:shd w:val="clear" w:color="auto" w:fill="auto"/>
            <w:hideMark/>
          </w:tcPr>
          <w:p w14:paraId="696A3C57" w14:textId="2377B1A9" w:rsidR="005A31C6" w:rsidRPr="00AE4EC2" w:rsidRDefault="00AE4EC2" w:rsidP="00AE4EC2">
            <w:pPr>
              <w:suppressLineNumbers/>
              <w:suppressAutoHyphens/>
              <w:ind w:left="-47" w:right="-13"/>
              <w:jc w:val="left"/>
              <w:rPr>
                <w:color w:val="000000"/>
                <w:kern w:val="22"/>
                <w:sz w:val="18"/>
                <w:szCs w:val="18"/>
                <w:lang w:val="ru-RU" w:eastAsia="en-CA"/>
              </w:rPr>
            </w:pPr>
            <w:r>
              <w:rPr>
                <w:color w:val="000000"/>
                <w:kern w:val="22"/>
                <w:sz w:val="18"/>
                <w:szCs w:val="18"/>
                <w:lang w:val="ru-RU" w:eastAsia="en-CA"/>
              </w:rPr>
              <w:t>Предполагает</w:t>
            </w:r>
            <w:r w:rsidRPr="0041163F">
              <w:rPr>
                <w:color w:val="000000"/>
                <w:kern w:val="22"/>
                <w:sz w:val="18"/>
                <w:szCs w:val="18"/>
                <w:lang w:val="ru-RU" w:eastAsia="en-CA"/>
              </w:rPr>
              <w:softHyphen/>
            </w:r>
            <w:r>
              <w:rPr>
                <w:color w:val="000000"/>
                <w:kern w:val="22"/>
                <w:sz w:val="18"/>
                <w:szCs w:val="18"/>
                <w:lang w:val="ru-RU" w:eastAsia="en-CA"/>
              </w:rPr>
              <w:t>ся</w:t>
            </w:r>
            <w:r w:rsidRPr="00AE4EC2">
              <w:rPr>
                <w:color w:val="000000"/>
                <w:kern w:val="22"/>
                <w:sz w:val="18"/>
                <w:szCs w:val="18"/>
                <w:lang w:val="ru-RU" w:eastAsia="en-CA"/>
              </w:rPr>
              <w:t xml:space="preserve"> </w:t>
            </w:r>
            <w:r>
              <w:rPr>
                <w:color w:val="000000"/>
                <w:kern w:val="22"/>
                <w:sz w:val="18"/>
                <w:szCs w:val="18"/>
                <w:lang w:val="ru-RU" w:eastAsia="en-CA"/>
              </w:rPr>
              <w:t>участие</w:t>
            </w:r>
            <w:r w:rsidRPr="00AE4EC2">
              <w:rPr>
                <w:color w:val="000000"/>
                <w:kern w:val="22"/>
                <w:sz w:val="18"/>
                <w:szCs w:val="18"/>
                <w:lang w:val="ru-RU" w:eastAsia="en-CA"/>
              </w:rPr>
              <w:t xml:space="preserve"> </w:t>
            </w:r>
            <w:r>
              <w:rPr>
                <w:color w:val="000000"/>
                <w:kern w:val="22"/>
                <w:sz w:val="18"/>
                <w:szCs w:val="18"/>
                <w:lang w:val="ru-RU" w:eastAsia="en-CA"/>
              </w:rPr>
              <w:t>гражданского</w:t>
            </w:r>
            <w:r w:rsidRPr="00AE4EC2">
              <w:rPr>
                <w:color w:val="000000"/>
                <w:kern w:val="22"/>
                <w:sz w:val="18"/>
                <w:szCs w:val="18"/>
                <w:lang w:val="ru-RU" w:eastAsia="en-CA"/>
              </w:rPr>
              <w:t xml:space="preserve"> </w:t>
            </w:r>
            <w:r>
              <w:rPr>
                <w:color w:val="000000"/>
                <w:kern w:val="22"/>
                <w:sz w:val="18"/>
                <w:szCs w:val="18"/>
                <w:lang w:val="ru-RU" w:eastAsia="en-CA"/>
              </w:rPr>
              <w:t>общества</w:t>
            </w:r>
            <w:r w:rsidRPr="00AE4EC2">
              <w:rPr>
                <w:color w:val="000000"/>
                <w:kern w:val="22"/>
                <w:sz w:val="18"/>
                <w:szCs w:val="18"/>
                <w:lang w:val="ru-RU" w:eastAsia="en-CA"/>
              </w:rPr>
              <w:t>,</w:t>
            </w:r>
            <w:r>
              <w:rPr>
                <w:color w:val="000000"/>
                <w:kern w:val="22"/>
                <w:sz w:val="18"/>
                <w:szCs w:val="18"/>
                <w:lang w:val="ru-RU" w:eastAsia="en-CA"/>
              </w:rPr>
              <w:t xml:space="preserve"> отрасли и академичес</w:t>
            </w:r>
            <w:r w:rsidRPr="0041163F">
              <w:rPr>
                <w:color w:val="000000"/>
                <w:kern w:val="22"/>
                <w:sz w:val="18"/>
                <w:szCs w:val="18"/>
                <w:lang w:val="ru-RU" w:eastAsia="en-CA"/>
              </w:rPr>
              <w:softHyphen/>
            </w:r>
            <w:r>
              <w:rPr>
                <w:color w:val="000000"/>
                <w:kern w:val="22"/>
                <w:sz w:val="18"/>
                <w:szCs w:val="18"/>
                <w:lang w:val="ru-RU" w:eastAsia="en-CA"/>
              </w:rPr>
              <w:t>ких кругов.</w:t>
            </w:r>
          </w:p>
        </w:tc>
      </w:tr>
      <w:tr w:rsidR="005A31C6" w:rsidRPr="00F84494" w14:paraId="7D511DBD"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619C9FA" w14:textId="0A8BC299" w:rsidR="005A31C6" w:rsidRPr="002C3F4F" w:rsidRDefault="002C3F4F" w:rsidP="002C3F4F">
            <w:pPr>
              <w:suppressLineNumbers/>
              <w:suppressAutoHyphens/>
              <w:jc w:val="left"/>
              <w:rPr>
                <w:b/>
                <w:bCs/>
                <w:color w:val="000000"/>
                <w:kern w:val="22"/>
                <w:sz w:val="20"/>
                <w:szCs w:val="20"/>
                <w:lang w:val="ru-RU" w:eastAsia="en-CA"/>
              </w:rPr>
            </w:pPr>
            <w:r w:rsidRPr="002C3F4F">
              <w:rPr>
                <w:b/>
                <w:bCs/>
                <w:color w:val="000000"/>
                <w:kern w:val="22"/>
                <w:sz w:val="20"/>
                <w:szCs w:val="20"/>
                <w:lang w:val="ru-RU" w:eastAsia="en-CA"/>
              </w:rPr>
              <w:t>Конвенция по мигрирующим видам –</w:t>
            </w:r>
            <w:r w:rsidR="005A31C6" w:rsidRPr="002C3F4F">
              <w:rPr>
                <w:b/>
                <w:bCs/>
                <w:color w:val="000000"/>
                <w:kern w:val="22"/>
                <w:sz w:val="20"/>
                <w:szCs w:val="20"/>
                <w:lang w:val="ru-RU" w:eastAsia="en-CA"/>
              </w:rPr>
              <w:t xml:space="preserve"> </w:t>
            </w:r>
            <w:r>
              <w:rPr>
                <w:b/>
                <w:bCs/>
                <w:color w:val="000000"/>
                <w:kern w:val="22"/>
                <w:sz w:val="20"/>
                <w:szCs w:val="20"/>
                <w:lang w:val="ru-RU" w:eastAsia="en-CA"/>
              </w:rPr>
              <w:t>механизм обзора</w:t>
            </w:r>
          </w:p>
        </w:tc>
        <w:tc>
          <w:tcPr>
            <w:tcW w:w="1428" w:type="dxa"/>
            <w:tcBorders>
              <w:top w:val="nil"/>
              <w:left w:val="nil"/>
              <w:bottom w:val="single" w:sz="4" w:space="0" w:color="auto"/>
              <w:right w:val="single" w:sz="4" w:space="0" w:color="auto"/>
            </w:tcBorders>
            <w:shd w:val="clear" w:color="auto" w:fill="auto"/>
            <w:hideMark/>
          </w:tcPr>
          <w:p w14:paraId="666656B5" w14:textId="663FEDFE" w:rsidR="005A31C6" w:rsidRPr="002C3F4F" w:rsidRDefault="002C3F4F" w:rsidP="00115228">
            <w:pPr>
              <w:suppressLineNumbers/>
              <w:suppressAutoHyphens/>
              <w:ind w:left="-57" w:right="-89"/>
              <w:jc w:val="left"/>
              <w:rPr>
                <w:color w:val="000000"/>
                <w:kern w:val="22"/>
                <w:sz w:val="18"/>
                <w:szCs w:val="18"/>
                <w:lang w:val="ru-RU" w:eastAsia="en-CA"/>
              </w:rPr>
            </w:pPr>
            <w:r>
              <w:rPr>
                <w:color w:val="000000"/>
                <w:kern w:val="22"/>
                <w:sz w:val="18"/>
                <w:szCs w:val="18"/>
                <w:lang w:val="ru-RU" w:eastAsia="en-CA"/>
              </w:rPr>
              <w:t>Конкретные</w:t>
            </w:r>
            <w:r w:rsidRPr="002C3F4F">
              <w:rPr>
                <w:color w:val="000000"/>
                <w:kern w:val="22"/>
                <w:sz w:val="18"/>
                <w:szCs w:val="18"/>
                <w:lang w:val="ru-RU" w:eastAsia="en-CA"/>
              </w:rPr>
              <w:t xml:space="preserve"> </w:t>
            </w:r>
            <w:r>
              <w:rPr>
                <w:color w:val="000000"/>
                <w:kern w:val="22"/>
                <w:sz w:val="18"/>
                <w:szCs w:val="18"/>
                <w:lang w:val="ru-RU" w:eastAsia="en-CA"/>
              </w:rPr>
              <w:t>обязательства</w:t>
            </w:r>
            <w:r w:rsidRPr="002C3F4F">
              <w:rPr>
                <w:color w:val="000000"/>
                <w:kern w:val="22"/>
                <w:sz w:val="18"/>
                <w:szCs w:val="18"/>
                <w:lang w:val="ru-RU" w:eastAsia="en-CA"/>
              </w:rPr>
              <w:t xml:space="preserve"> </w:t>
            </w:r>
            <w:r>
              <w:rPr>
                <w:color w:val="000000"/>
                <w:kern w:val="22"/>
                <w:sz w:val="18"/>
                <w:szCs w:val="18"/>
                <w:lang w:val="ru-RU" w:eastAsia="en-CA"/>
              </w:rPr>
              <w:t>в</w:t>
            </w:r>
            <w:r w:rsidRPr="002C3F4F">
              <w:rPr>
                <w:color w:val="000000"/>
                <w:kern w:val="22"/>
                <w:sz w:val="18"/>
                <w:szCs w:val="18"/>
                <w:lang w:val="ru-RU" w:eastAsia="en-CA"/>
              </w:rPr>
              <w:t xml:space="preserve"> </w:t>
            </w:r>
            <w:r>
              <w:rPr>
                <w:color w:val="000000"/>
                <w:kern w:val="22"/>
                <w:sz w:val="18"/>
                <w:szCs w:val="18"/>
                <w:lang w:val="ru-RU" w:eastAsia="en-CA"/>
              </w:rPr>
              <w:t>рамках</w:t>
            </w:r>
            <w:r w:rsidRPr="002C3F4F">
              <w:rPr>
                <w:color w:val="000000"/>
                <w:kern w:val="22"/>
                <w:sz w:val="18"/>
                <w:szCs w:val="18"/>
                <w:lang w:val="ru-RU" w:eastAsia="en-CA"/>
              </w:rPr>
              <w:t xml:space="preserve"> </w:t>
            </w:r>
            <w:r>
              <w:rPr>
                <w:color w:val="000000"/>
                <w:kern w:val="22"/>
                <w:sz w:val="18"/>
                <w:szCs w:val="18"/>
                <w:lang w:val="ru-RU" w:eastAsia="en-CA"/>
              </w:rPr>
              <w:t>Конвенции</w:t>
            </w:r>
            <w:r w:rsidR="005A31C6" w:rsidRPr="002C3F4F">
              <w:rPr>
                <w:color w:val="000000"/>
                <w:kern w:val="22"/>
                <w:sz w:val="18"/>
                <w:szCs w:val="18"/>
                <w:lang w:val="ru-RU" w:eastAsia="en-CA"/>
              </w:rPr>
              <w:t xml:space="preserve"> </w:t>
            </w:r>
            <w:r w:rsidRPr="002C3F4F">
              <w:rPr>
                <w:color w:val="000000"/>
                <w:kern w:val="22"/>
                <w:sz w:val="18"/>
                <w:szCs w:val="18"/>
                <w:lang w:val="ru-RU" w:eastAsia="en-CA"/>
              </w:rPr>
              <w:t>–</w:t>
            </w:r>
            <w:r w:rsidR="005A31C6" w:rsidRPr="002C3F4F">
              <w:rPr>
                <w:color w:val="000000"/>
                <w:kern w:val="22"/>
                <w:sz w:val="18"/>
                <w:szCs w:val="18"/>
                <w:lang w:val="ru-RU" w:eastAsia="en-CA"/>
              </w:rPr>
              <w:t xml:space="preserve"> </w:t>
            </w:r>
            <w:r>
              <w:rPr>
                <w:color w:val="000000"/>
                <w:kern w:val="22"/>
                <w:sz w:val="18"/>
                <w:szCs w:val="18"/>
                <w:lang w:val="ru-RU" w:eastAsia="en-CA"/>
              </w:rPr>
              <w:t>статьи</w:t>
            </w:r>
            <w:r w:rsidR="005A31C6" w:rsidRPr="002C3F4F">
              <w:rPr>
                <w:color w:val="000000"/>
                <w:kern w:val="22"/>
                <w:sz w:val="18"/>
                <w:szCs w:val="18"/>
                <w:lang w:val="ru-RU" w:eastAsia="en-CA"/>
              </w:rPr>
              <w:t xml:space="preserve"> </w:t>
            </w:r>
            <w:r w:rsidR="005A31C6" w:rsidRPr="009C74E6">
              <w:rPr>
                <w:color w:val="000000"/>
                <w:kern w:val="22"/>
                <w:sz w:val="18"/>
                <w:szCs w:val="18"/>
                <w:lang w:eastAsia="en-CA"/>
              </w:rPr>
              <w:t>III</w:t>
            </w:r>
            <w:r w:rsidR="005A31C6" w:rsidRPr="002C3F4F">
              <w:rPr>
                <w:color w:val="000000"/>
                <w:kern w:val="22"/>
                <w:sz w:val="18"/>
                <w:szCs w:val="18"/>
                <w:lang w:val="ru-RU" w:eastAsia="en-CA"/>
              </w:rPr>
              <w:t xml:space="preserve">.4, </w:t>
            </w:r>
            <w:r w:rsidR="005A31C6" w:rsidRPr="009C74E6">
              <w:rPr>
                <w:color w:val="000000"/>
                <w:kern w:val="22"/>
                <w:sz w:val="18"/>
                <w:szCs w:val="18"/>
                <w:lang w:eastAsia="en-CA"/>
              </w:rPr>
              <w:t>III</w:t>
            </w:r>
            <w:r w:rsidR="005A31C6" w:rsidRPr="002C3F4F">
              <w:rPr>
                <w:color w:val="000000"/>
                <w:kern w:val="22"/>
                <w:sz w:val="18"/>
                <w:szCs w:val="18"/>
                <w:lang w:val="ru-RU" w:eastAsia="en-CA"/>
              </w:rPr>
              <w:t xml:space="preserve">.5, </w:t>
            </w:r>
            <w:r w:rsidR="005A31C6" w:rsidRPr="009C74E6">
              <w:rPr>
                <w:color w:val="000000"/>
                <w:kern w:val="22"/>
                <w:sz w:val="18"/>
                <w:szCs w:val="18"/>
                <w:lang w:eastAsia="en-CA"/>
              </w:rPr>
              <w:t>III</w:t>
            </w:r>
            <w:r w:rsidR="005A31C6" w:rsidRPr="002C3F4F">
              <w:rPr>
                <w:color w:val="000000"/>
                <w:kern w:val="22"/>
                <w:sz w:val="18"/>
                <w:szCs w:val="18"/>
                <w:lang w:val="ru-RU" w:eastAsia="en-CA"/>
              </w:rPr>
              <w:t>.7</w:t>
            </w:r>
            <w:r>
              <w:rPr>
                <w:color w:val="000000"/>
                <w:kern w:val="22"/>
                <w:sz w:val="18"/>
                <w:szCs w:val="18"/>
                <w:lang w:val="ru-RU" w:eastAsia="en-CA"/>
              </w:rPr>
              <w:t xml:space="preserve"> и</w:t>
            </w:r>
            <w:r w:rsidR="005A31C6" w:rsidRPr="002C3F4F">
              <w:rPr>
                <w:color w:val="000000"/>
                <w:kern w:val="22"/>
                <w:sz w:val="18"/>
                <w:szCs w:val="18"/>
                <w:lang w:val="ru-RU" w:eastAsia="en-CA"/>
              </w:rPr>
              <w:t xml:space="preserve"> </w:t>
            </w:r>
            <w:r w:rsidR="005A31C6" w:rsidRPr="009C74E6">
              <w:rPr>
                <w:color w:val="000000"/>
                <w:kern w:val="22"/>
                <w:sz w:val="18"/>
                <w:szCs w:val="18"/>
                <w:lang w:eastAsia="en-CA"/>
              </w:rPr>
              <w:t>VI</w:t>
            </w:r>
            <w:r w:rsidR="005A31C6" w:rsidRPr="002C3F4F">
              <w:rPr>
                <w:color w:val="000000"/>
                <w:kern w:val="22"/>
                <w:sz w:val="18"/>
                <w:szCs w:val="18"/>
                <w:lang w:val="ru-RU" w:eastAsia="en-CA"/>
              </w:rPr>
              <w:t xml:space="preserve">.2 </w:t>
            </w:r>
            <w:r>
              <w:rPr>
                <w:color w:val="000000"/>
                <w:kern w:val="22"/>
                <w:sz w:val="18"/>
                <w:szCs w:val="18"/>
                <w:lang w:val="ru-RU" w:eastAsia="en-CA"/>
              </w:rPr>
              <w:t>Конвенции («вопросы осуществления»</w:t>
            </w:r>
            <w:r w:rsidR="005A31C6" w:rsidRPr="002C3F4F">
              <w:rPr>
                <w:color w:val="000000"/>
                <w:kern w:val="22"/>
                <w:sz w:val="18"/>
                <w:szCs w:val="18"/>
                <w:lang w:val="ru-RU" w:eastAsia="en-CA"/>
              </w:rPr>
              <w:t>)</w:t>
            </w:r>
          </w:p>
        </w:tc>
        <w:tc>
          <w:tcPr>
            <w:tcW w:w="1560" w:type="dxa"/>
            <w:tcBorders>
              <w:top w:val="nil"/>
              <w:left w:val="nil"/>
              <w:bottom w:val="single" w:sz="4" w:space="0" w:color="auto"/>
              <w:right w:val="single" w:sz="4" w:space="0" w:color="auto"/>
            </w:tcBorders>
            <w:shd w:val="clear" w:color="auto" w:fill="auto"/>
            <w:hideMark/>
          </w:tcPr>
          <w:p w14:paraId="7F194441" w14:textId="7627F28C" w:rsidR="005A31C6" w:rsidRPr="00115228" w:rsidRDefault="00115228" w:rsidP="00115228">
            <w:pPr>
              <w:suppressLineNumbers/>
              <w:suppressAutoHyphens/>
              <w:ind w:left="-57" w:right="-55"/>
              <w:jc w:val="left"/>
              <w:rPr>
                <w:color w:val="000000"/>
                <w:kern w:val="22"/>
                <w:sz w:val="18"/>
                <w:szCs w:val="18"/>
                <w:lang w:val="ru-RU" w:eastAsia="en-CA"/>
              </w:rPr>
            </w:pPr>
            <w:r>
              <w:rPr>
                <w:color w:val="000000"/>
                <w:kern w:val="22"/>
                <w:sz w:val="18"/>
                <w:szCs w:val="18"/>
                <w:lang w:val="ru-RU" w:eastAsia="en-CA"/>
              </w:rPr>
              <w:t>На</w:t>
            </w:r>
            <w:r w:rsidRPr="00115228">
              <w:rPr>
                <w:color w:val="000000"/>
                <w:kern w:val="22"/>
                <w:sz w:val="18"/>
                <w:szCs w:val="18"/>
                <w:lang w:val="ru-RU" w:eastAsia="en-CA"/>
              </w:rPr>
              <w:t xml:space="preserve"> </w:t>
            </w:r>
            <w:r>
              <w:rPr>
                <w:color w:val="000000"/>
                <w:kern w:val="22"/>
                <w:sz w:val="18"/>
                <w:szCs w:val="18"/>
                <w:lang w:val="ru-RU" w:eastAsia="en-CA"/>
              </w:rPr>
              <w:t>основе</w:t>
            </w:r>
            <w:r w:rsidRPr="00115228">
              <w:rPr>
                <w:color w:val="000000"/>
                <w:kern w:val="22"/>
                <w:sz w:val="18"/>
                <w:szCs w:val="18"/>
                <w:lang w:val="ru-RU" w:eastAsia="en-CA"/>
              </w:rPr>
              <w:t xml:space="preserve"> </w:t>
            </w:r>
            <w:r>
              <w:rPr>
                <w:color w:val="000000"/>
                <w:kern w:val="22"/>
                <w:sz w:val="18"/>
                <w:szCs w:val="18"/>
                <w:lang w:val="ru-RU" w:eastAsia="en-CA"/>
              </w:rPr>
              <w:t>трехлетнего</w:t>
            </w:r>
            <w:r w:rsidRPr="00115228">
              <w:rPr>
                <w:color w:val="000000"/>
                <w:kern w:val="22"/>
                <w:sz w:val="18"/>
                <w:szCs w:val="18"/>
                <w:lang w:val="ru-RU" w:eastAsia="en-CA"/>
              </w:rPr>
              <w:t xml:space="preserve"> </w:t>
            </w:r>
            <w:r>
              <w:rPr>
                <w:color w:val="000000"/>
                <w:kern w:val="22"/>
                <w:sz w:val="18"/>
                <w:szCs w:val="18"/>
                <w:lang w:val="ru-RU" w:eastAsia="en-CA"/>
              </w:rPr>
              <w:t>обзора</w:t>
            </w:r>
            <w:r w:rsidRPr="00115228">
              <w:rPr>
                <w:color w:val="000000"/>
                <w:kern w:val="22"/>
                <w:sz w:val="18"/>
                <w:szCs w:val="18"/>
                <w:lang w:val="ru-RU" w:eastAsia="en-CA"/>
              </w:rPr>
              <w:t xml:space="preserve"> </w:t>
            </w:r>
            <w:r>
              <w:rPr>
                <w:color w:val="000000"/>
                <w:kern w:val="22"/>
                <w:sz w:val="18"/>
                <w:szCs w:val="18"/>
                <w:lang w:val="ru-RU" w:eastAsia="en-CA"/>
              </w:rPr>
              <w:t>национальных</w:t>
            </w:r>
            <w:r w:rsidRPr="00115228">
              <w:rPr>
                <w:color w:val="000000"/>
                <w:kern w:val="22"/>
                <w:sz w:val="18"/>
                <w:szCs w:val="18"/>
                <w:lang w:val="ru-RU" w:eastAsia="en-CA"/>
              </w:rPr>
              <w:t xml:space="preserve"> </w:t>
            </w:r>
            <w:r>
              <w:rPr>
                <w:color w:val="000000"/>
                <w:kern w:val="22"/>
                <w:sz w:val="18"/>
                <w:szCs w:val="18"/>
                <w:lang w:val="ru-RU" w:eastAsia="en-CA"/>
              </w:rPr>
              <w:t>докладов</w:t>
            </w:r>
            <w:r w:rsidRPr="00115228">
              <w:rPr>
                <w:color w:val="000000"/>
                <w:kern w:val="22"/>
                <w:sz w:val="18"/>
                <w:szCs w:val="18"/>
                <w:lang w:val="ru-RU" w:eastAsia="en-CA"/>
              </w:rPr>
              <w:t xml:space="preserve">, </w:t>
            </w:r>
            <w:r>
              <w:rPr>
                <w:color w:val="000000"/>
                <w:kern w:val="22"/>
                <w:sz w:val="18"/>
                <w:szCs w:val="18"/>
                <w:lang w:val="ru-RU" w:eastAsia="en-CA"/>
              </w:rPr>
              <w:t>проводимого</w:t>
            </w:r>
            <w:r w:rsidRPr="00115228">
              <w:rPr>
                <w:color w:val="000000"/>
                <w:kern w:val="22"/>
                <w:sz w:val="18"/>
                <w:szCs w:val="18"/>
                <w:lang w:val="ru-RU" w:eastAsia="en-CA"/>
              </w:rPr>
              <w:t xml:space="preserve"> </w:t>
            </w:r>
            <w:r>
              <w:rPr>
                <w:color w:val="000000"/>
                <w:kern w:val="22"/>
                <w:sz w:val="18"/>
                <w:szCs w:val="18"/>
                <w:lang w:val="ru-RU" w:eastAsia="en-CA"/>
              </w:rPr>
              <w:t>секретариатом</w:t>
            </w:r>
            <w:r w:rsidRPr="00115228">
              <w:rPr>
                <w:color w:val="000000"/>
                <w:kern w:val="22"/>
                <w:sz w:val="18"/>
                <w:szCs w:val="18"/>
                <w:lang w:val="ru-RU" w:eastAsia="en-CA"/>
              </w:rPr>
              <w:t xml:space="preserve">, </w:t>
            </w:r>
            <w:r>
              <w:rPr>
                <w:color w:val="000000"/>
                <w:kern w:val="22"/>
                <w:sz w:val="18"/>
                <w:szCs w:val="18"/>
                <w:lang w:val="ru-RU" w:eastAsia="en-CA"/>
              </w:rPr>
              <w:t>или</w:t>
            </w:r>
            <w:r w:rsidRPr="00115228">
              <w:rPr>
                <w:color w:val="000000"/>
                <w:kern w:val="22"/>
                <w:sz w:val="18"/>
                <w:szCs w:val="18"/>
                <w:lang w:val="ru-RU" w:eastAsia="en-CA"/>
              </w:rPr>
              <w:t xml:space="preserve"> </w:t>
            </w:r>
            <w:r>
              <w:rPr>
                <w:color w:val="000000"/>
                <w:kern w:val="22"/>
                <w:sz w:val="18"/>
                <w:szCs w:val="18"/>
                <w:lang w:val="ru-RU" w:eastAsia="en-CA"/>
              </w:rPr>
              <w:t>при</w:t>
            </w:r>
            <w:r w:rsidRPr="00115228">
              <w:rPr>
                <w:color w:val="000000"/>
                <w:kern w:val="22"/>
                <w:sz w:val="18"/>
                <w:szCs w:val="18"/>
                <w:lang w:val="ru-RU" w:eastAsia="en-CA"/>
              </w:rPr>
              <w:t xml:space="preserve"> </w:t>
            </w:r>
            <w:r>
              <w:rPr>
                <w:color w:val="000000"/>
                <w:kern w:val="22"/>
                <w:sz w:val="18"/>
                <w:szCs w:val="18"/>
                <w:lang w:val="ru-RU" w:eastAsia="en-CA"/>
              </w:rPr>
              <w:t>поднятии</w:t>
            </w:r>
            <w:r w:rsidRPr="00115228">
              <w:rPr>
                <w:color w:val="000000"/>
                <w:kern w:val="22"/>
                <w:sz w:val="18"/>
                <w:szCs w:val="18"/>
                <w:lang w:val="ru-RU" w:eastAsia="en-CA"/>
              </w:rPr>
              <w:t xml:space="preserve"> «</w:t>
            </w:r>
            <w:r>
              <w:rPr>
                <w:color w:val="000000"/>
                <w:kern w:val="22"/>
                <w:sz w:val="18"/>
                <w:szCs w:val="18"/>
                <w:lang w:val="ru-RU" w:eastAsia="en-CA"/>
              </w:rPr>
              <w:t>вопроса осуществления»</w:t>
            </w:r>
          </w:p>
        </w:tc>
        <w:tc>
          <w:tcPr>
            <w:tcW w:w="1134" w:type="dxa"/>
            <w:tcBorders>
              <w:top w:val="nil"/>
              <w:left w:val="nil"/>
              <w:bottom w:val="single" w:sz="4" w:space="0" w:color="auto"/>
              <w:right w:val="single" w:sz="4" w:space="0" w:color="auto"/>
            </w:tcBorders>
            <w:shd w:val="clear" w:color="auto" w:fill="auto"/>
            <w:hideMark/>
          </w:tcPr>
          <w:p w14:paraId="075C5E0A" w14:textId="52517800" w:rsidR="005A31C6" w:rsidRPr="002F4A05" w:rsidRDefault="00115228" w:rsidP="002F4A05">
            <w:pPr>
              <w:suppressLineNumbers/>
              <w:suppressAutoHyphens/>
              <w:ind w:left="-77" w:right="-69"/>
              <w:jc w:val="left"/>
              <w:rPr>
                <w:color w:val="000000"/>
                <w:kern w:val="22"/>
                <w:sz w:val="18"/>
                <w:szCs w:val="18"/>
                <w:lang w:val="ru-RU" w:eastAsia="en-CA"/>
              </w:rPr>
            </w:pPr>
            <w:r>
              <w:rPr>
                <w:color w:val="000000"/>
                <w:kern w:val="22"/>
                <w:sz w:val="18"/>
                <w:szCs w:val="18"/>
                <w:lang w:val="ru-RU" w:eastAsia="en-CA"/>
              </w:rPr>
              <w:t>Постоянный</w:t>
            </w:r>
            <w:r w:rsidRPr="002F4A05">
              <w:rPr>
                <w:color w:val="000000"/>
                <w:kern w:val="22"/>
                <w:sz w:val="18"/>
                <w:szCs w:val="18"/>
                <w:lang w:val="ru-RU" w:eastAsia="en-CA"/>
              </w:rPr>
              <w:t xml:space="preserve"> </w:t>
            </w:r>
            <w:r>
              <w:rPr>
                <w:color w:val="000000"/>
                <w:kern w:val="22"/>
                <w:sz w:val="18"/>
                <w:szCs w:val="18"/>
                <w:lang w:val="ru-RU" w:eastAsia="en-CA"/>
              </w:rPr>
              <w:t>комитет</w:t>
            </w:r>
            <w:r w:rsidR="005A31C6" w:rsidRPr="002F4A05">
              <w:rPr>
                <w:color w:val="000000"/>
                <w:kern w:val="22"/>
                <w:sz w:val="18"/>
                <w:szCs w:val="18"/>
                <w:lang w:val="ru-RU" w:eastAsia="en-CA"/>
              </w:rPr>
              <w:t xml:space="preserve"> (</w:t>
            </w:r>
            <w:r w:rsidR="002F4A05">
              <w:rPr>
                <w:color w:val="000000"/>
                <w:kern w:val="22"/>
                <w:sz w:val="18"/>
                <w:szCs w:val="18"/>
                <w:lang w:val="ru-RU" w:eastAsia="en-CA"/>
              </w:rPr>
              <w:t>при</w:t>
            </w:r>
            <w:r w:rsidR="002F4A05" w:rsidRPr="002F4A05">
              <w:rPr>
                <w:color w:val="000000"/>
                <w:kern w:val="22"/>
                <w:sz w:val="18"/>
                <w:szCs w:val="18"/>
                <w:lang w:val="ru-RU" w:eastAsia="en-CA"/>
              </w:rPr>
              <w:t xml:space="preserve"> </w:t>
            </w:r>
            <w:r w:rsidR="002F4A05">
              <w:rPr>
                <w:color w:val="000000"/>
                <w:kern w:val="22"/>
                <w:sz w:val="18"/>
                <w:szCs w:val="18"/>
                <w:lang w:val="ru-RU" w:eastAsia="en-CA"/>
              </w:rPr>
              <w:t>возможной</w:t>
            </w:r>
            <w:r w:rsidR="002F4A05" w:rsidRPr="002F4A05">
              <w:rPr>
                <w:color w:val="000000"/>
                <w:kern w:val="22"/>
                <w:sz w:val="18"/>
                <w:szCs w:val="18"/>
                <w:lang w:val="ru-RU" w:eastAsia="en-CA"/>
              </w:rPr>
              <w:t xml:space="preserve"> </w:t>
            </w:r>
            <w:r w:rsidR="002F4A05">
              <w:rPr>
                <w:color w:val="000000"/>
                <w:kern w:val="22"/>
                <w:sz w:val="18"/>
                <w:szCs w:val="18"/>
                <w:lang w:val="ru-RU" w:eastAsia="en-CA"/>
              </w:rPr>
              <w:t>поддержке</w:t>
            </w:r>
            <w:r w:rsidR="002F4A05" w:rsidRPr="002F4A05">
              <w:rPr>
                <w:color w:val="000000"/>
                <w:kern w:val="22"/>
                <w:sz w:val="18"/>
                <w:szCs w:val="18"/>
                <w:lang w:val="ru-RU" w:eastAsia="en-CA"/>
              </w:rPr>
              <w:t xml:space="preserve"> </w:t>
            </w:r>
            <w:r w:rsidR="002F4A05">
              <w:rPr>
                <w:color w:val="000000"/>
                <w:kern w:val="22"/>
                <w:sz w:val="18"/>
                <w:szCs w:val="18"/>
                <w:lang w:val="ru-RU" w:eastAsia="en-CA"/>
              </w:rPr>
              <w:t>Научного</w:t>
            </w:r>
            <w:r w:rsidR="002F4A05" w:rsidRPr="002F4A05">
              <w:rPr>
                <w:color w:val="000000"/>
                <w:kern w:val="22"/>
                <w:sz w:val="18"/>
                <w:szCs w:val="18"/>
                <w:lang w:val="ru-RU" w:eastAsia="en-CA"/>
              </w:rPr>
              <w:t xml:space="preserve"> </w:t>
            </w:r>
            <w:r w:rsidR="002F4A05">
              <w:rPr>
                <w:color w:val="000000"/>
                <w:kern w:val="22"/>
                <w:sz w:val="18"/>
                <w:szCs w:val="18"/>
                <w:lang w:val="ru-RU" w:eastAsia="en-CA"/>
              </w:rPr>
              <w:t>совета</w:t>
            </w:r>
            <w:r w:rsidR="005A31C6" w:rsidRPr="002F4A05">
              <w:rPr>
                <w:color w:val="000000"/>
                <w:kern w:val="22"/>
                <w:sz w:val="18"/>
                <w:szCs w:val="18"/>
                <w:lang w:val="ru-RU" w:eastAsia="en-CA"/>
              </w:rPr>
              <w:t xml:space="preserve">); </w:t>
            </w:r>
            <w:r w:rsidR="002F4A05">
              <w:rPr>
                <w:color w:val="000000"/>
                <w:kern w:val="22"/>
                <w:sz w:val="18"/>
                <w:szCs w:val="18"/>
                <w:lang w:val="ru-RU" w:eastAsia="en-CA"/>
              </w:rPr>
              <w:t>Постоянный</w:t>
            </w:r>
            <w:r w:rsidR="002F4A05" w:rsidRPr="002F4A05">
              <w:rPr>
                <w:color w:val="000000"/>
                <w:kern w:val="22"/>
                <w:sz w:val="18"/>
                <w:szCs w:val="18"/>
                <w:lang w:val="ru-RU" w:eastAsia="en-CA"/>
              </w:rPr>
              <w:t xml:space="preserve"> </w:t>
            </w:r>
            <w:r w:rsidR="002F4A05">
              <w:rPr>
                <w:color w:val="000000"/>
                <w:kern w:val="22"/>
                <w:sz w:val="18"/>
                <w:szCs w:val="18"/>
                <w:lang w:val="ru-RU" w:eastAsia="en-CA"/>
              </w:rPr>
              <w:t>комитет отчитывается перед Конферен</w:t>
            </w:r>
            <w:r w:rsidR="002F4A05" w:rsidRPr="0041163F">
              <w:rPr>
                <w:color w:val="000000"/>
                <w:kern w:val="22"/>
                <w:sz w:val="18"/>
                <w:szCs w:val="18"/>
                <w:lang w:val="ru-RU" w:eastAsia="en-CA"/>
              </w:rPr>
              <w:softHyphen/>
            </w:r>
            <w:r w:rsidR="002F4A05">
              <w:rPr>
                <w:color w:val="000000"/>
                <w:kern w:val="22"/>
                <w:sz w:val="18"/>
                <w:szCs w:val="18"/>
                <w:lang w:val="ru-RU" w:eastAsia="en-CA"/>
              </w:rPr>
              <w:t>цией Сторон о состоянии текущих обзоров.</w:t>
            </w:r>
          </w:p>
        </w:tc>
        <w:tc>
          <w:tcPr>
            <w:tcW w:w="1861" w:type="dxa"/>
            <w:tcBorders>
              <w:top w:val="nil"/>
              <w:left w:val="nil"/>
              <w:bottom w:val="single" w:sz="4" w:space="0" w:color="auto"/>
              <w:right w:val="single" w:sz="4" w:space="0" w:color="auto"/>
            </w:tcBorders>
            <w:shd w:val="clear" w:color="auto" w:fill="auto"/>
            <w:hideMark/>
          </w:tcPr>
          <w:p w14:paraId="7D9052D0" w14:textId="70F9C607" w:rsidR="005A31C6" w:rsidRPr="009C74E6" w:rsidRDefault="002F4A05" w:rsidP="002F4A05">
            <w:pPr>
              <w:suppressLineNumbers/>
              <w:suppressAutoHyphens/>
              <w:ind w:left="-63" w:right="-55"/>
              <w:jc w:val="left"/>
              <w:rPr>
                <w:color w:val="000000"/>
                <w:kern w:val="22"/>
                <w:sz w:val="18"/>
                <w:szCs w:val="18"/>
                <w:lang w:eastAsia="en-CA"/>
              </w:rPr>
            </w:pPr>
            <w:r>
              <w:rPr>
                <w:color w:val="000000"/>
                <w:kern w:val="22"/>
                <w:sz w:val="18"/>
                <w:szCs w:val="18"/>
                <w:lang w:val="ru-RU" w:eastAsia="en-CA"/>
              </w:rPr>
              <w:t>Национальные</w:t>
            </w:r>
            <w:r w:rsidRPr="002F4A05">
              <w:rPr>
                <w:color w:val="000000"/>
                <w:kern w:val="22"/>
                <w:sz w:val="18"/>
                <w:szCs w:val="18"/>
                <w:lang w:val="ru-RU" w:eastAsia="en-CA"/>
              </w:rPr>
              <w:t xml:space="preserve"> </w:t>
            </w:r>
            <w:r>
              <w:rPr>
                <w:color w:val="000000"/>
                <w:kern w:val="22"/>
                <w:sz w:val="18"/>
                <w:szCs w:val="18"/>
                <w:lang w:val="ru-RU" w:eastAsia="en-CA"/>
              </w:rPr>
              <w:t>доклады</w:t>
            </w:r>
            <w:r w:rsidRPr="002F4A05">
              <w:rPr>
                <w:color w:val="000000"/>
                <w:kern w:val="22"/>
                <w:sz w:val="18"/>
                <w:szCs w:val="18"/>
                <w:lang w:val="ru-RU" w:eastAsia="en-CA"/>
              </w:rPr>
              <w:t xml:space="preserve"> </w:t>
            </w:r>
            <w:r>
              <w:rPr>
                <w:color w:val="000000"/>
                <w:kern w:val="22"/>
                <w:sz w:val="18"/>
                <w:szCs w:val="18"/>
                <w:lang w:val="ru-RU" w:eastAsia="en-CA"/>
              </w:rPr>
              <w:t>и</w:t>
            </w:r>
            <w:r w:rsidRPr="002F4A05">
              <w:rPr>
                <w:color w:val="000000"/>
                <w:kern w:val="22"/>
                <w:sz w:val="18"/>
                <w:szCs w:val="18"/>
                <w:lang w:val="ru-RU" w:eastAsia="en-CA"/>
              </w:rPr>
              <w:t xml:space="preserve"> </w:t>
            </w:r>
            <w:r>
              <w:rPr>
                <w:color w:val="000000"/>
                <w:kern w:val="22"/>
                <w:sz w:val="18"/>
                <w:szCs w:val="18"/>
                <w:lang w:val="ru-RU" w:eastAsia="en-CA"/>
              </w:rPr>
              <w:t>любая</w:t>
            </w:r>
            <w:r w:rsidRPr="002F4A05">
              <w:rPr>
                <w:color w:val="000000"/>
                <w:kern w:val="22"/>
                <w:sz w:val="18"/>
                <w:szCs w:val="18"/>
                <w:lang w:val="ru-RU" w:eastAsia="en-CA"/>
              </w:rPr>
              <w:t xml:space="preserve"> </w:t>
            </w:r>
            <w:r>
              <w:rPr>
                <w:color w:val="000000"/>
                <w:kern w:val="22"/>
                <w:sz w:val="18"/>
                <w:szCs w:val="18"/>
                <w:lang w:val="ru-RU" w:eastAsia="en-CA"/>
              </w:rPr>
              <w:t>другая</w:t>
            </w:r>
            <w:r w:rsidRPr="002F4A05">
              <w:rPr>
                <w:color w:val="000000"/>
                <w:kern w:val="22"/>
                <w:sz w:val="18"/>
                <w:szCs w:val="18"/>
                <w:lang w:val="ru-RU" w:eastAsia="en-CA"/>
              </w:rPr>
              <w:t xml:space="preserve"> </w:t>
            </w:r>
            <w:r>
              <w:rPr>
                <w:color w:val="000000"/>
                <w:kern w:val="22"/>
                <w:sz w:val="18"/>
                <w:szCs w:val="18"/>
                <w:lang w:val="ru-RU" w:eastAsia="en-CA"/>
              </w:rPr>
              <w:t>информация</w:t>
            </w:r>
            <w:r w:rsidRPr="002F4A05">
              <w:rPr>
                <w:color w:val="000000"/>
                <w:kern w:val="22"/>
                <w:sz w:val="18"/>
                <w:szCs w:val="18"/>
                <w:lang w:val="ru-RU" w:eastAsia="en-CA"/>
              </w:rPr>
              <w:t xml:space="preserve">, </w:t>
            </w:r>
            <w:r>
              <w:rPr>
                <w:color w:val="000000"/>
                <w:kern w:val="22"/>
                <w:sz w:val="18"/>
                <w:szCs w:val="18"/>
                <w:lang w:val="ru-RU" w:eastAsia="en-CA"/>
              </w:rPr>
              <w:t>которую Постоянный</w:t>
            </w:r>
            <w:r w:rsidRPr="002F4A05">
              <w:rPr>
                <w:color w:val="000000"/>
                <w:kern w:val="22"/>
                <w:sz w:val="18"/>
                <w:szCs w:val="18"/>
                <w:lang w:val="en-US" w:eastAsia="en-CA"/>
              </w:rPr>
              <w:t xml:space="preserve"> </w:t>
            </w:r>
            <w:r>
              <w:rPr>
                <w:color w:val="000000"/>
                <w:kern w:val="22"/>
                <w:sz w:val="18"/>
                <w:szCs w:val="18"/>
                <w:lang w:val="ru-RU" w:eastAsia="en-CA"/>
              </w:rPr>
              <w:t>комитет</w:t>
            </w:r>
            <w:r w:rsidRPr="002F4A05">
              <w:rPr>
                <w:color w:val="000000"/>
                <w:kern w:val="22"/>
                <w:sz w:val="18"/>
                <w:szCs w:val="18"/>
                <w:lang w:val="en-US" w:eastAsia="en-CA"/>
              </w:rPr>
              <w:t xml:space="preserve"> </w:t>
            </w:r>
            <w:r>
              <w:rPr>
                <w:color w:val="000000"/>
                <w:kern w:val="22"/>
                <w:sz w:val="18"/>
                <w:szCs w:val="18"/>
                <w:lang w:val="ru-RU" w:eastAsia="en-CA"/>
              </w:rPr>
              <w:t>сочтет</w:t>
            </w:r>
            <w:r w:rsidRPr="002F4A05">
              <w:rPr>
                <w:color w:val="000000"/>
                <w:kern w:val="22"/>
                <w:sz w:val="18"/>
                <w:szCs w:val="18"/>
                <w:lang w:val="en-US" w:eastAsia="en-CA"/>
              </w:rPr>
              <w:t xml:space="preserve"> </w:t>
            </w:r>
            <w:r>
              <w:rPr>
                <w:color w:val="000000"/>
                <w:kern w:val="22"/>
                <w:sz w:val="18"/>
                <w:szCs w:val="18"/>
                <w:lang w:val="ru-RU" w:eastAsia="en-CA"/>
              </w:rPr>
              <w:t>значимой</w:t>
            </w:r>
          </w:p>
        </w:tc>
        <w:tc>
          <w:tcPr>
            <w:tcW w:w="1252" w:type="dxa"/>
            <w:tcBorders>
              <w:top w:val="nil"/>
              <w:left w:val="nil"/>
              <w:bottom w:val="single" w:sz="4" w:space="0" w:color="auto"/>
              <w:right w:val="single" w:sz="4" w:space="0" w:color="auto"/>
            </w:tcBorders>
            <w:shd w:val="clear" w:color="auto" w:fill="auto"/>
            <w:hideMark/>
          </w:tcPr>
          <w:p w14:paraId="24C5E3B6" w14:textId="256A5E81" w:rsidR="005A31C6" w:rsidRPr="002F4A05" w:rsidRDefault="002F4A05" w:rsidP="002F4A05">
            <w:pPr>
              <w:suppressLineNumbers/>
              <w:suppressAutoHyphens/>
              <w:ind w:left="-49" w:right="-91"/>
              <w:jc w:val="left"/>
              <w:rPr>
                <w:color w:val="000000"/>
                <w:kern w:val="22"/>
                <w:sz w:val="18"/>
                <w:szCs w:val="18"/>
                <w:lang w:val="ru-RU" w:eastAsia="en-CA"/>
              </w:rPr>
            </w:pPr>
            <w:r>
              <w:rPr>
                <w:color w:val="000000"/>
                <w:kern w:val="22"/>
                <w:sz w:val="18"/>
                <w:szCs w:val="18"/>
                <w:lang w:val="ru-RU" w:eastAsia="en-CA"/>
              </w:rPr>
              <w:t>Нет</w:t>
            </w:r>
            <w:r w:rsidR="005A31C6" w:rsidRPr="002F4A05">
              <w:rPr>
                <w:color w:val="000000"/>
                <w:kern w:val="22"/>
                <w:sz w:val="18"/>
                <w:szCs w:val="18"/>
                <w:lang w:val="ru-RU" w:eastAsia="en-CA"/>
              </w:rPr>
              <w:t xml:space="preserve">, </w:t>
            </w:r>
            <w:r>
              <w:rPr>
                <w:color w:val="000000"/>
                <w:kern w:val="22"/>
                <w:sz w:val="18"/>
                <w:szCs w:val="18"/>
                <w:lang w:val="ru-RU" w:eastAsia="en-CA"/>
              </w:rPr>
              <w:t>но</w:t>
            </w:r>
            <w:r w:rsidRPr="002F4A05">
              <w:rPr>
                <w:color w:val="000000"/>
                <w:kern w:val="22"/>
                <w:sz w:val="18"/>
                <w:szCs w:val="18"/>
                <w:lang w:val="ru-RU" w:eastAsia="en-CA"/>
              </w:rPr>
              <w:t xml:space="preserve"> </w:t>
            </w:r>
            <w:r>
              <w:rPr>
                <w:color w:val="000000"/>
                <w:kern w:val="22"/>
                <w:sz w:val="18"/>
                <w:szCs w:val="18"/>
                <w:lang w:val="ru-RU" w:eastAsia="en-CA"/>
              </w:rPr>
              <w:t>может</w:t>
            </w:r>
            <w:r w:rsidRPr="002F4A05">
              <w:rPr>
                <w:color w:val="000000"/>
                <w:kern w:val="22"/>
                <w:sz w:val="18"/>
                <w:szCs w:val="18"/>
                <w:lang w:val="ru-RU" w:eastAsia="en-CA"/>
              </w:rPr>
              <w:t xml:space="preserve"> </w:t>
            </w:r>
            <w:r>
              <w:rPr>
                <w:color w:val="000000"/>
                <w:kern w:val="22"/>
                <w:sz w:val="18"/>
                <w:szCs w:val="18"/>
                <w:lang w:val="ru-RU" w:eastAsia="en-CA"/>
              </w:rPr>
              <w:t>быть</w:t>
            </w:r>
            <w:r w:rsidRPr="002F4A05">
              <w:rPr>
                <w:color w:val="000000"/>
                <w:kern w:val="22"/>
                <w:sz w:val="18"/>
                <w:szCs w:val="18"/>
                <w:lang w:val="ru-RU" w:eastAsia="en-CA"/>
              </w:rPr>
              <w:t xml:space="preserve"> </w:t>
            </w:r>
            <w:r>
              <w:rPr>
                <w:color w:val="000000"/>
                <w:kern w:val="22"/>
                <w:sz w:val="18"/>
                <w:szCs w:val="18"/>
                <w:lang w:val="ru-RU" w:eastAsia="en-CA"/>
              </w:rPr>
              <w:t>запрошено</w:t>
            </w:r>
            <w:r w:rsidRPr="002F4A05">
              <w:rPr>
                <w:color w:val="000000"/>
                <w:kern w:val="22"/>
                <w:sz w:val="18"/>
                <w:szCs w:val="18"/>
                <w:lang w:val="ru-RU" w:eastAsia="en-CA"/>
              </w:rPr>
              <w:t xml:space="preserve">, </w:t>
            </w:r>
            <w:r>
              <w:rPr>
                <w:color w:val="000000"/>
                <w:kern w:val="22"/>
                <w:sz w:val="18"/>
                <w:szCs w:val="18"/>
                <w:lang w:val="ru-RU" w:eastAsia="en-CA"/>
              </w:rPr>
              <w:t>если</w:t>
            </w:r>
            <w:r w:rsidR="005A31C6" w:rsidRPr="002F4A05">
              <w:rPr>
                <w:color w:val="000000"/>
                <w:kern w:val="22"/>
                <w:sz w:val="18"/>
                <w:szCs w:val="18"/>
                <w:lang w:val="ru-RU" w:eastAsia="en-CA"/>
              </w:rPr>
              <w:t xml:space="preserve"> </w:t>
            </w:r>
            <w:r>
              <w:rPr>
                <w:color w:val="000000"/>
                <w:kern w:val="22"/>
                <w:sz w:val="18"/>
                <w:szCs w:val="18"/>
                <w:lang w:val="ru-RU" w:eastAsia="en-CA"/>
              </w:rPr>
              <w:t>Сторона</w:t>
            </w:r>
            <w:r w:rsidRPr="002F4A05">
              <w:rPr>
                <w:color w:val="000000"/>
                <w:kern w:val="22"/>
                <w:sz w:val="18"/>
                <w:szCs w:val="18"/>
                <w:lang w:val="ru-RU" w:eastAsia="en-CA"/>
              </w:rPr>
              <w:t xml:space="preserve"> </w:t>
            </w:r>
            <w:r>
              <w:rPr>
                <w:color w:val="000000"/>
                <w:kern w:val="22"/>
                <w:sz w:val="18"/>
                <w:szCs w:val="18"/>
                <w:lang w:val="ru-RU" w:eastAsia="en-CA"/>
              </w:rPr>
              <w:t>не</w:t>
            </w:r>
            <w:r w:rsidRPr="002F4A05">
              <w:rPr>
                <w:color w:val="000000"/>
                <w:kern w:val="22"/>
                <w:sz w:val="18"/>
                <w:szCs w:val="18"/>
                <w:lang w:val="ru-RU" w:eastAsia="en-CA"/>
              </w:rPr>
              <w:t xml:space="preserve"> </w:t>
            </w:r>
            <w:r>
              <w:rPr>
                <w:color w:val="000000"/>
                <w:kern w:val="22"/>
                <w:sz w:val="18"/>
                <w:szCs w:val="18"/>
                <w:lang w:val="ru-RU" w:eastAsia="en-CA"/>
              </w:rPr>
              <w:t>урегулирует</w:t>
            </w:r>
            <w:r w:rsidRPr="002F4A05">
              <w:rPr>
                <w:color w:val="000000"/>
                <w:kern w:val="22"/>
                <w:sz w:val="18"/>
                <w:szCs w:val="18"/>
                <w:lang w:val="ru-RU" w:eastAsia="en-CA"/>
              </w:rPr>
              <w:t xml:space="preserve"> </w:t>
            </w:r>
            <w:r>
              <w:rPr>
                <w:color w:val="000000"/>
                <w:kern w:val="22"/>
                <w:sz w:val="18"/>
                <w:szCs w:val="18"/>
                <w:lang w:val="ru-RU" w:eastAsia="en-CA"/>
              </w:rPr>
              <w:t>вопрос</w:t>
            </w:r>
            <w:r w:rsidRPr="002F4A05">
              <w:rPr>
                <w:color w:val="000000"/>
                <w:kern w:val="22"/>
                <w:sz w:val="18"/>
                <w:szCs w:val="18"/>
                <w:lang w:val="ru-RU" w:eastAsia="en-CA"/>
              </w:rPr>
              <w:t xml:space="preserve"> </w:t>
            </w:r>
            <w:r>
              <w:rPr>
                <w:color w:val="000000"/>
                <w:kern w:val="22"/>
                <w:sz w:val="18"/>
                <w:szCs w:val="18"/>
                <w:lang w:val="ru-RU" w:eastAsia="en-CA"/>
              </w:rPr>
              <w:t>в</w:t>
            </w:r>
            <w:r w:rsidRPr="002F4A05">
              <w:rPr>
                <w:color w:val="000000"/>
                <w:kern w:val="22"/>
                <w:sz w:val="18"/>
                <w:szCs w:val="18"/>
                <w:lang w:val="ru-RU" w:eastAsia="en-CA"/>
              </w:rPr>
              <w:t xml:space="preserve"> </w:t>
            </w:r>
            <w:r>
              <w:rPr>
                <w:color w:val="000000"/>
                <w:kern w:val="22"/>
                <w:sz w:val="18"/>
                <w:szCs w:val="18"/>
                <w:lang w:val="ru-RU" w:eastAsia="en-CA"/>
              </w:rPr>
              <w:t>разумные сроки</w:t>
            </w:r>
          </w:p>
        </w:tc>
        <w:tc>
          <w:tcPr>
            <w:tcW w:w="1139" w:type="dxa"/>
            <w:tcBorders>
              <w:top w:val="nil"/>
              <w:left w:val="nil"/>
              <w:bottom w:val="single" w:sz="4" w:space="0" w:color="auto"/>
              <w:right w:val="single" w:sz="4" w:space="0" w:color="auto"/>
            </w:tcBorders>
            <w:shd w:val="clear" w:color="auto" w:fill="auto"/>
            <w:hideMark/>
          </w:tcPr>
          <w:p w14:paraId="56BD7131" w14:textId="32D00204" w:rsidR="005A31C6" w:rsidRPr="009C74E6" w:rsidRDefault="00474A68" w:rsidP="00CC71CF">
            <w:pPr>
              <w:suppressLineNumbers/>
              <w:suppressAutoHyphens/>
              <w:ind w:left="-69" w:right="-58"/>
              <w:jc w:val="left"/>
              <w:rPr>
                <w:color w:val="000000"/>
                <w:kern w:val="22"/>
                <w:sz w:val="18"/>
                <w:szCs w:val="18"/>
                <w:lang w:eastAsia="en-CA"/>
              </w:rPr>
            </w:pPr>
            <w:r>
              <w:rPr>
                <w:color w:val="000000"/>
                <w:kern w:val="22"/>
                <w:sz w:val="18"/>
                <w:szCs w:val="18"/>
                <w:lang w:val="ru-RU" w:eastAsia="en-CA"/>
              </w:rPr>
              <w:t>Нет фиксирован</w:t>
            </w:r>
            <w:r w:rsidRPr="0041163F">
              <w:rPr>
                <w:color w:val="000000"/>
                <w:kern w:val="22"/>
                <w:sz w:val="18"/>
                <w:szCs w:val="18"/>
                <w:lang w:val="ru-RU" w:eastAsia="en-CA"/>
              </w:rPr>
              <w:softHyphen/>
            </w:r>
            <w:r>
              <w:rPr>
                <w:color w:val="000000"/>
                <w:kern w:val="22"/>
                <w:sz w:val="18"/>
                <w:szCs w:val="18"/>
                <w:lang w:val="ru-RU" w:eastAsia="en-CA"/>
              </w:rPr>
              <w:t>ного времени</w:t>
            </w:r>
          </w:p>
        </w:tc>
        <w:tc>
          <w:tcPr>
            <w:tcW w:w="1843" w:type="dxa"/>
            <w:tcBorders>
              <w:top w:val="nil"/>
              <w:left w:val="nil"/>
              <w:bottom w:val="single" w:sz="4" w:space="0" w:color="auto"/>
              <w:right w:val="single" w:sz="4" w:space="0" w:color="auto"/>
            </w:tcBorders>
            <w:shd w:val="clear" w:color="auto" w:fill="auto"/>
            <w:hideMark/>
          </w:tcPr>
          <w:p w14:paraId="3CAC47DB" w14:textId="2B1C7123" w:rsidR="005A31C6" w:rsidRPr="002F4A05" w:rsidRDefault="002F4A05" w:rsidP="002F4A05">
            <w:pPr>
              <w:suppressLineNumbers/>
              <w:suppressAutoHyphens/>
              <w:ind w:left="-46" w:right="-48"/>
              <w:jc w:val="left"/>
              <w:rPr>
                <w:color w:val="000000"/>
                <w:kern w:val="22"/>
                <w:sz w:val="18"/>
                <w:szCs w:val="18"/>
                <w:lang w:val="ru-RU" w:eastAsia="en-CA"/>
              </w:rPr>
            </w:pPr>
            <w:r>
              <w:rPr>
                <w:color w:val="000000"/>
                <w:kern w:val="22"/>
                <w:sz w:val="18"/>
                <w:szCs w:val="18"/>
                <w:lang w:val="ru-RU" w:eastAsia="en-CA"/>
              </w:rPr>
              <w:t>Уведомление</w:t>
            </w:r>
            <w:r w:rsidRPr="002F4A05">
              <w:rPr>
                <w:color w:val="000000"/>
                <w:kern w:val="22"/>
                <w:sz w:val="18"/>
                <w:szCs w:val="18"/>
                <w:lang w:val="ru-RU" w:eastAsia="en-CA"/>
              </w:rPr>
              <w:t xml:space="preserve"> </w:t>
            </w:r>
            <w:r>
              <w:rPr>
                <w:color w:val="000000"/>
                <w:kern w:val="22"/>
                <w:sz w:val="18"/>
                <w:szCs w:val="18"/>
                <w:lang w:val="ru-RU" w:eastAsia="en-CA"/>
              </w:rPr>
              <w:t>соответствующей</w:t>
            </w:r>
            <w:r w:rsidRPr="002F4A05">
              <w:rPr>
                <w:color w:val="000000"/>
                <w:kern w:val="22"/>
                <w:sz w:val="18"/>
                <w:szCs w:val="18"/>
                <w:lang w:val="ru-RU" w:eastAsia="en-CA"/>
              </w:rPr>
              <w:t xml:space="preserve"> </w:t>
            </w:r>
            <w:r>
              <w:rPr>
                <w:color w:val="000000"/>
                <w:kern w:val="22"/>
                <w:sz w:val="18"/>
                <w:szCs w:val="18"/>
                <w:lang w:val="ru-RU" w:eastAsia="en-CA"/>
              </w:rPr>
              <w:t>Стороны</w:t>
            </w:r>
            <w:r w:rsidR="005A31C6" w:rsidRPr="002F4A05">
              <w:rPr>
                <w:color w:val="000000"/>
                <w:kern w:val="22"/>
                <w:sz w:val="18"/>
                <w:szCs w:val="18"/>
                <w:lang w:val="ru-RU" w:eastAsia="en-CA"/>
              </w:rPr>
              <w:t xml:space="preserve"> </w:t>
            </w:r>
            <w:r>
              <w:rPr>
                <w:color w:val="000000"/>
                <w:kern w:val="22"/>
                <w:sz w:val="18"/>
                <w:szCs w:val="18"/>
                <w:lang w:val="ru-RU" w:eastAsia="en-CA"/>
              </w:rPr>
              <w:t>и замечания относительно действий Стороны</w:t>
            </w:r>
          </w:p>
        </w:tc>
        <w:tc>
          <w:tcPr>
            <w:tcW w:w="1559" w:type="dxa"/>
            <w:tcBorders>
              <w:top w:val="nil"/>
              <w:left w:val="nil"/>
              <w:bottom w:val="single" w:sz="4" w:space="0" w:color="auto"/>
              <w:right w:val="single" w:sz="4" w:space="0" w:color="auto"/>
            </w:tcBorders>
            <w:shd w:val="clear" w:color="auto" w:fill="auto"/>
            <w:hideMark/>
          </w:tcPr>
          <w:p w14:paraId="384D7B58" w14:textId="2A0D4878" w:rsidR="005A31C6" w:rsidRPr="002F4A05" w:rsidRDefault="002F4A05" w:rsidP="00EE4DAA">
            <w:pPr>
              <w:suppressLineNumbers/>
              <w:suppressAutoHyphens/>
              <w:ind w:left="-56" w:right="-113"/>
              <w:jc w:val="left"/>
              <w:rPr>
                <w:color w:val="000000"/>
                <w:kern w:val="22"/>
                <w:sz w:val="18"/>
                <w:szCs w:val="18"/>
                <w:lang w:val="ru-RU" w:eastAsia="en-CA"/>
              </w:rPr>
            </w:pPr>
            <w:r>
              <w:rPr>
                <w:color w:val="000000"/>
                <w:kern w:val="22"/>
                <w:sz w:val="18"/>
                <w:szCs w:val="18"/>
                <w:lang w:val="ru-RU" w:eastAsia="en-CA"/>
              </w:rPr>
              <w:t>Постоянный</w:t>
            </w:r>
            <w:r w:rsidRPr="002F4A05">
              <w:rPr>
                <w:color w:val="000000"/>
                <w:kern w:val="22"/>
                <w:sz w:val="18"/>
                <w:szCs w:val="18"/>
                <w:lang w:val="ru-RU" w:eastAsia="en-CA"/>
              </w:rPr>
              <w:t xml:space="preserve"> </w:t>
            </w:r>
            <w:r>
              <w:rPr>
                <w:color w:val="000000"/>
                <w:kern w:val="22"/>
                <w:sz w:val="18"/>
                <w:szCs w:val="18"/>
                <w:lang w:val="ru-RU" w:eastAsia="en-CA"/>
              </w:rPr>
              <w:t>комитет</w:t>
            </w:r>
            <w:r w:rsidRPr="002F4A05">
              <w:rPr>
                <w:color w:val="000000"/>
                <w:kern w:val="22"/>
                <w:sz w:val="18"/>
                <w:szCs w:val="18"/>
                <w:lang w:val="ru-RU" w:eastAsia="en-CA"/>
              </w:rPr>
              <w:t xml:space="preserve"> </w:t>
            </w:r>
            <w:r>
              <w:rPr>
                <w:color w:val="000000"/>
                <w:kern w:val="22"/>
                <w:sz w:val="18"/>
                <w:szCs w:val="18"/>
                <w:lang w:val="ru-RU" w:eastAsia="en-CA"/>
              </w:rPr>
              <w:t>может</w:t>
            </w:r>
            <w:r w:rsidR="005A31C6" w:rsidRPr="002F4A05">
              <w:rPr>
                <w:color w:val="000000"/>
                <w:kern w:val="22"/>
                <w:sz w:val="18"/>
                <w:szCs w:val="18"/>
                <w:lang w:val="ru-RU" w:eastAsia="en-CA"/>
              </w:rPr>
              <w:t>:</w:t>
            </w:r>
            <w:r w:rsidR="005A31C6" w:rsidRPr="002F4A05">
              <w:rPr>
                <w:color w:val="000000"/>
                <w:kern w:val="22"/>
                <w:sz w:val="18"/>
                <w:szCs w:val="18"/>
                <w:lang w:val="ru-RU" w:eastAsia="en-CA"/>
              </w:rPr>
              <w:br/>
            </w:r>
            <w:r>
              <w:rPr>
                <w:color w:val="000000"/>
                <w:kern w:val="22"/>
                <w:sz w:val="18"/>
                <w:szCs w:val="18"/>
                <w:lang w:val="ru-RU" w:eastAsia="en-CA"/>
              </w:rPr>
              <w:t>предлагать</w:t>
            </w:r>
            <w:r w:rsidRPr="002F4A05">
              <w:rPr>
                <w:color w:val="000000"/>
                <w:kern w:val="22"/>
                <w:sz w:val="18"/>
                <w:szCs w:val="18"/>
                <w:lang w:val="ru-RU" w:eastAsia="en-CA"/>
              </w:rPr>
              <w:t xml:space="preserve"> </w:t>
            </w:r>
            <w:r>
              <w:rPr>
                <w:color w:val="000000"/>
                <w:kern w:val="22"/>
                <w:sz w:val="18"/>
                <w:szCs w:val="18"/>
                <w:lang w:val="ru-RU" w:eastAsia="en-CA"/>
              </w:rPr>
              <w:t>рекомендации</w:t>
            </w:r>
            <w:r w:rsidR="005A31C6" w:rsidRPr="002F4A05">
              <w:rPr>
                <w:color w:val="000000"/>
                <w:kern w:val="22"/>
                <w:sz w:val="18"/>
                <w:szCs w:val="18"/>
                <w:lang w:val="ru-RU" w:eastAsia="en-CA"/>
              </w:rPr>
              <w:t xml:space="preserve">, </w:t>
            </w:r>
            <w:r>
              <w:rPr>
                <w:color w:val="000000"/>
                <w:kern w:val="22"/>
                <w:sz w:val="18"/>
                <w:szCs w:val="18"/>
                <w:lang w:val="ru-RU" w:eastAsia="en-CA"/>
              </w:rPr>
              <w:t>предоставлять</w:t>
            </w:r>
            <w:r w:rsidRPr="002F4A05">
              <w:rPr>
                <w:color w:val="000000"/>
                <w:kern w:val="22"/>
                <w:sz w:val="18"/>
                <w:szCs w:val="18"/>
                <w:lang w:val="ru-RU" w:eastAsia="en-CA"/>
              </w:rPr>
              <w:t xml:space="preserve"> </w:t>
            </w:r>
            <w:r>
              <w:rPr>
                <w:color w:val="000000"/>
                <w:kern w:val="22"/>
                <w:sz w:val="18"/>
                <w:szCs w:val="18"/>
                <w:lang w:val="ru-RU" w:eastAsia="en-CA"/>
              </w:rPr>
              <w:t>информацию</w:t>
            </w:r>
            <w:r w:rsidR="005A31C6" w:rsidRPr="002F4A05">
              <w:rPr>
                <w:color w:val="000000"/>
                <w:kern w:val="22"/>
                <w:sz w:val="18"/>
                <w:szCs w:val="18"/>
                <w:lang w:val="ru-RU" w:eastAsia="en-CA"/>
              </w:rPr>
              <w:t xml:space="preserve">, </w:t>
            </w:r>
            <w:r>
              <w:rPr>
                <w:color w:val="000000"/>
                <w:kern w:val="22"/>
                <w:sz w:val="18"/>
                <w:szCs w:val="18"/>
                <w:lang w:val="ru-RU" w:eastAsia="en-CA"/>
              </w:rPr>
              <w:t>обеспечивать создание</w:t>
            </w:r>
            <w:r w:rsidRPr="002F4A05">
              <w:rPr>
                <w:color w:val="000000"/>
                <w:kern w:val="22"/>
                <w:sz w:val="18"/>
                <w:szCs w:val="18"/>
                <w:lang w:val="ru-RU" w:eastAsia="en-CA"/>
              </w:rPr>
              <w:t xml:space="preserve"> </w:t>
            </w:r>
            <w:r>
              <w:rPr>
                <w:color w:val="000000"/>
                <w:kern w:val="22"/>
                <w:sz w:val="18"/>
                <w:szCs w:val="18"/>
                <w:lang w:val="ru-RU" w:eastAsia="en-CA"/>
              </w:rPr>
              <w:t>потенциала</w:t>
            </w:r>
            <w:r w:rsidR="005A31C6" w:rsidRPr="002F4A05">
              <w:rPr>
                <w:color w:val="000000"/>
                <w:kern w:val="22"/>
                <w:sz w:val="18"/>
                <w:szCs w:val="18"/>
                <w:lang w:val="ru-RU" w:eastAsia="en-CA"/>
              </w:rPr>
              <w:t xml:space="preserve">, </w:t>
            </w:r>
            <w:r>
              <w:rPr>
                <w:color w:val="000000"/>
                <w:kern w:val="22"/>
                <w:sz w:val="18"/>
                <w:szCs w:val="18"/>
                <w:lang w:val="ru-RU" w:eastAsia="en-CA"/>
              </w:rPr>
              <w:t>запрашивать</w:t>
            </w:r>
            <w:r w:rsidRPr="002F4A05">
              <w:rPr>
                <w:color w:val="000000"/>
                <w:kern w:val="22"/>
                <w:sz w:val="18"/>
                <w:szCs w:val="18"/>
                <w:lang w:val="ru-RU" w:eastAsia="en-CA"/>
              </w:rPr>
              <w:t xml:space="preserve"> </w:t>
            </w:r>
            <w:r>
              <w:rPr>
                <w:color w:val="000000"/>
                <w:kern w:val="22"/>
                <w:sz w:val="18"/>
                <w:szCs w:val="18"/>
                <w:lang w:val="ru-RU" w:eastAsia="en-CA"/>
              </w:rPr>
              <w:t>дополнительную</w:t>
            </w:r>
            <w:r w:rsidRPr="002F4A05">
              <w:rPr>
                <w:color w:val="000000"/>
                <w:kern w:val="22"/>
                <w:sz w:val="18"/>
                <w:szCs w:val="18"/>
                <w:lang w:val="ru-RU" w:eastAsia="en-CA"/>
              </w:rPr>
              <w:t xml:space="preserve"> </w:t>
            </w:r>
            <w:r>
              <w:rPr>
                <w:color w:val="000000"/>
                <w:kern w:val="22"/>
                <w:sz w:val="18"/>
                <w:szCs w:val="18"/>
                <w:lang w:val="ru-RU" w:eastAsia="en-CA"/>
              </w:rPr>
              <w:t>информацию</w:t>
            </w:r>
            <w:r w:rsidR="005A31C6" w:rsidRPr="002F4A05">
              <w:rPr>
                <w:color w:val="000000"/>
                <w:kern w:val="22"/>
                <w:sz w:val="18"/>
                <w:szCs w:val="18"/>
                <w:lang w:val="ru-RU" w:eastAsia="en-CA"/>
              </w:rPr>
              <w:t xml:space="preserve">, </w:t>
            </w:r>
            <w:r>
              <w:rPr>
                <w:color w:val="000000"/>
                <w:kern w:val="22"/>
                <w:sz w:val="18"/>
                <w:szCs w:val="18"/>
                <w:lang w:val="ru-RU" w:eastAsia="en-CA"/>
              </w:rPr>
              <w:t>оказывать</w:t>
            </w:r>
            <w:r w:rsidR="005A31C6" w:rsidRPr="002F4A05">
              <w:rPr>
                <w:color w:val="000000"/>
                <w:kern w:val="22"/>
                <w:sz w:val="18"/>
                <w:szCs w:val="18"/>
                <w:lang w:val="ru-RU" w:eastAsia="en-CA"/>
              </w:rPr>
              <w:t xml:space="preserve"> </w:t>
            </w:r>
            <w:r>
              <w:rPr>
                <w:color w:val="000000"/>
                <w:kern w:val="22"/>
                <w:sz w:val="18"/>
                <w:szCs w:val="18"/>
                <w:lang w:val="ru-RU" w:eastAsia="en-CA"/>
              </w:rPr>
              <w:t>страновую помощь</w:t>
            </w:r>
            <w:r w:rsidR="005A31C6" w:rsidRPr="002F4A05">
              <w:rPr>
                <w:color w:val="000000"/>
                <w:kern w:val="22"/>
                <w:sz w:val="18"/>
                <w:szCs w:val="18"/>
                <w:lang w:val="ru-RU" w:eastAsia="en-CA"/>
              </w:rPr>
              <w:t xml:space="preserve">, </w:t>
            </w:r>
            <w:r>
              <w:rPr>
                <w:color w:val="000000"/>
                <w:kern w:val="22"/>
                <w:sz w:val="18"/>
                <w:szCs w:val="18"/>
                <w:lang w:val="ru-RU" w:eastAsia="en-CA"/>
              </w:rPr>
              <w:t xml:space="preserve">выпускать письменное предупреждение </w:t>
            </w:r>
            <w:r>
              <w:rPr>
                <w:color w:val="000000"/>
                <w:kern w:val="22"/>
                <w:sz w:val="18"/>
                <w:szCs w:val="18"/>
                <w:lang w:val="ru-RU" w:eastAsia="en-CA"/>
              </w:rPr>
              <w:lastRenderedPageBreak/>
              <w:t>или предостережение</w:t>
            </w:r>
            <w:r w:rsidR="005A31C6" w:rsidRPr="002F4A05">
              <w:rPr>
                <w:color w:val="000000"/>
                <w:kern w:val="22"/>
                <w:sz w:val="18"/>
                <w:szCs w:val="18"/>
                <w:lang w:val="ru-RU" w:eastAsia="en-CA"/>
              </w:rPr>
              <w:t xml:space="preserve">, </w:t>
            </w:r>
            <w:r>
              <w:rPr>
                <w:color w:val="000000"/>
                <w:kern w:val="22"/>
                <w:sz w:val="18"/>
                <w:szCs w:val="18"/>
                <w:lang w:val="ru-RU" w:eastAsia="en-CA"/>
              </w:rPr>
              <w:t>оповещать другие Стороны и/или запрашивать</w:t>
            </w:r>
            <w:r w:rsidR="00930409">
              <w:rPr>
                <w:color w:val="000000"/>
                <w:kern w:val="22"/>
                <w:sz w:val="18"/>
                <w:szCs w:val="18"/>
                <w:lang w:val="ru-RU" w:eastAsia="en-CA"/>
              </w:rPr>
              <w:t xml:space="preserve"> у Стороны</w:t>
            </w:r>
            <w:r>
              <w:rPr>
                <w:color w:val="000000"/>
                <w:kern w:val="22"/>
                <w:sz w:val="18"/>
                <w:szCs w:val="18"/>
                <w:lang w:val="ru-RU" w:eastAsia="en-CA"/>
              </w:rPr>
              <w:t xml:space="preserve"> план действий по осуществлению</w:t>
            </w:r>
            <w:r w:rsidR="005A31C6" w:rsidRPr="002F4A05">
              <w:rPr>
                <w:color w:val="000000"/>
                <w:kern w:val="22"/>
                <w:sz w:val="18"/>
                <w:szCs w:val="18"/>
                <w:lang w:val="ru-RU" w:eastAsia="en-CA"/>
              </w:rPr>
              <w:t>.</w:t>
            </w:r>
          </w:p>
        </w:tc>
        <w:tc>
          <w:tcPr>
            <w:tcW w:w="1276" w:type="dxa"/>
            <w:tcBorders>
              <w:top w:val="nil"/>
              <w:left w:val="nil"/>
              <w:bottom w:val="single" w:sz="4" w:space="0" w:color="auto"/>
              <w:right w:val="single" w:sz="4" w:space="0" w:color="auto"/>
            </w:tcBorders>
            <w:shd w:val="clear" w:color="auto" w:fill="auto"/>
            <w:hideMark/>
          </w:tcPr>
          <w:p w14:paraId="0F81B032" w14:textId="628A0D2D" w:rsidR="005A31C6" w:rsidRPr="00930409" w:rsidRDefault="00930409" w:rsidP="00930409">
            <w:pPr>
              <w:suppressLineNumbers/>
              <w:suppressAutoHyphens/>
              <w:ind w:left="-45" w:right="-113"/>
              <w:jc w:val="left"/>
              <w:rPr>
                <w:color w:val="000000"/>
                <w:kern w:val="22"/>
                <w:sz w:val="18"/>
                <w:szCs w:val="18"/>
                <w:lang w:val="ru-RU" w:eastAsia="en-CA"/>
              </w:rPr>
            </w:pPr>
            <w:r>
              <w:rPr>
                <w:color w:val="000000"/>
                <w:kern w:val="22"/>
                <w:sz w:val="18"/>
                <w:szCs w:val="18"/>
                <w:lang w:val="ru-RU" w:eastAsia="en-CA"/>
              </w:rPr>
              <w:lastRenderedPageBreak/>
              <w:t>Аккредито</w:t>
            </w:r>
            <w:r w:rsidRPr="0041163F">
              <w:rPr>
                <w:color w:val="000000"/>
                <w:kern w:val="22"/>
                <w:sz w:val="18"/>
                <w:szCs w:val="18"/>
                <w:lang w:val="ru-RU" w:eastAsia="en-CA"/>
              </w:rPr>
              <w:softHyphen/>
            </w:r>
            <w:r>
              <w:rPr>
                <w:color w:val="000000"/>
                <w:kern w:val="22"/>
                <w:sz w:val="18"/>
                <w:szCs w:val="18"/>
                <w:lang w:val="ru-RU" w:eastAsia="en-CA"/>
              </w:rPr>
              <w:t>ванные национальные неправительст</w:t>
            </w:r>
            <w:r w:rsidRPr="0041163F">
              <w:rPr>
                <w:color w:val="000000"/>
                <w:kern w:val="22"/>
                <w:sz w:val="18"/>
                <w:szCs w:val="18"/>
                <w:lang w:val="ru-RU" w:eastAsia="en-CA"/>
              </w:rPr>
              <w:softHyphen/>
            </w:r>
            <w:r>
              <w:rPr>
                <w:color w:val="000000"/>
                <w:kern w:val="22"/>
                <w:sz w:val="18"/>
                <w:szCs w:val="18"/>
                <w:lang w:val="ru-RU" w:eastAsia="en-CA"/>
              </w:rPr>
              <w:t>венные организации могут довести вопрос осуществления до внимания секретариата.</w:t>
            </w:r>
          </w:p>
        </w:tc>
      </w:tr>
    </w:tbl>
    <w:p w14:paraId="43894BD5" w14:textId="47A98631" w:rsidR="005A31C6" w:rsidRPr="009C74E6" w:rsidRDefault="005F6DB8" w:rsidP="009C74E6">
      <w:pPr>
        <w:pStyle w:val="Para1"/>
        <w:numPr>
          <w:ilvl w:val="0"/>
          <w:numId w:val="0"/>
        </w:numPr>
        <w:suppressLineNumbers/>
        <w:suppressAutoHyphens/>
        <w:jc w:val="center"/>
        <w:rPr>
          <w:i/>
          <w:iCs/>
          <w:kern w:val="22"/>
        </w:rPr>
      </w:pPr>
      <w:r w:rsidRPr="009C74E6">
        <w:rPr>
          <w:kern w:val="22"/>
        </w:rPr>
        <w:t>__________</w:t>
      </w:r>
    </w:p>
    <w:sectPr w:rsidR="005A31C6" w:rsidRPr="009C74E6" w:rsidSect="009C74E6">
      <w:headerReference w:type="even" r:id="rId28"/>
      <w:headerReference w:type="default" r:id="rId29"/>
      <w:footerReference w:type="even" r:id="rId30"/>
      <w:footerReference w:type="default" r:id="rId31"/>
      <w:headerReference w:type="first" r:id="rId32"/>
      <w:footerReference w:type="first" r:id="rId33"/>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7D84" w14:textId="77777777" w:rsidR="00354CE0" w:rsidRDefault="00354CE0" w:rsidP="00CF1848">
      <w:r>
        <w:separator/>
      </w:r>
    </w:p>
  </w:endnote>
  <w:endnote w:type="continuationSeparator" w:id="0">
    <w:p w14:paraId="3E3D3EB7" w14:textId="77777777" w:rsidR="00354CE0" w:rsidRDefault="00354CE0" w:rsidP="00CF1848">
      <w:r>
        <w:continuationSeparator/>
      </w:r>
    </w:p>
  </w:endnote>
  <w:endnote w:type="continuationNotice" w:id="1">
    <w:p w14:paraId="49E3387F" w14:textId="77777777" w:rsidR="00354CE0" w:rsidRDefault="00354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73A2" w14:textId="77777777" w:rsidR="00BA0E8F" w:rsidRDefault="00BA0E8F" w:rsidP="009C74E6">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2346" w14:textId="77777777" w:rsidR="00BA0E8F" w:rsidRDefault="00BA0E8F" w:rsidP="009C74E6">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9F02" w14:textId="45D5AF41" w:rsidR="00BA0E8F" w:rsidRDefault="00BA0E8F" w:rsidP="05EE8F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A362" w14:textId="12668663" w:rsidR="00BA0E8F" w:rsidRDefault="00BA0E8F" w:rsidP="05EE8F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4"/>
      <w:gridCol w:w="3154"/>
      <w:gridCol w:w="3154"/>
    </w:tblGrid>
    <w:tr w:rsidR="00BA0E8F" w14:paraId="3075BF34" w14:textId="77777777" w:rsidTr="05EE8F2F">
      <w:tc>
        <w:tcPr>
          <w:tcW w:w="3154" w:type="dxa"/>
        </w:tcPr>
        <w:p w14:paraId="7A32B178" w14:textId="332FF696" w:rsidR="00BA0E8F" w:rsidRDefault="00BA0E8F" w:rsidP="05EE8F2F">
          <w:pPr>
            <w:pStyle w:val="Header"/>
            <w:ind w:left="-115"/>
            <w:jc w:val="left"/>
          </w:pPr>
        </w:p>
      </w:tc>
      <w:tc>
        <w:tcPr>
          <w:tcW w:w="3154" w:type="dxa"/>
        </w:tcPr>
        <w:p w14:paraId="47AF27ED" w14:textId="620E3086" w:rsidR="00BA0E8F" w:rsidRDefault="00BA0E8F" w:rsidP="05EE8F2F">
          <w:pPr>
            <w:pStyle w:val="Header"/>
            <w:jc w:val="center"/>
          </w:pPr>
        </w:p>
      </w:tc>
      <w:tc>
        <w:tcPr>
          <w:tcW w:w="3154" w:type="dxa"/>
        </w:tcPr>
        <w:p w14:paraId="2279294F" w14:textId="78FB5F2E" w:rsidR="00BA0E8F" w:rsidRDefault="00BA0E8F" w:rsidP="05EE8F2F">
          <w:pPr>
            <w:pStyle w:val="Header"/>
            <w:ind w:right="-115"/>
            <w:jc w:val="right"/>
          </w:pPr>
        </w:p>
      </w:tc>
    </w:tr>
  </w:tbl>
  <w:p w14:paraId="05318B26" w14:textId="5AC6DD54" w:rsidR="00BA0E8F" w:rsidRDefault="00BA0E8F" w:rsidP="05EE8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6F3D" w14:textId="77777777" w:rsidR="00354CE0" w:rsidRDefault="00354CE0" w:rsidP="00CF1848">
      <w:r>
        <w:separator/>
      </w:r>
    </w:p>
  </w:footnote>
  <w:footnote w:type="continuationSeparator" w:id="0">
    <w:p w14:paraId="41A93877" w14:textId="77777777" w:rsidR="00354CE0" w:rsidRDefault="00354CE0" w:rsidP="00CF1848">
      <w:r>
        <w:continuationSeparator/>
      </w:r>
    </w:p>
  </w:footnote>
  <w:footnote w:type="continuationNotice" w:id="1">
    <w:p w14:paraId="466CDA55" w14:textId="77777777" w:rsidR="00354CE0" w:rsidRDefault="00354CE0"/>
  </w:footnote>
  <w:footnote w:id="2">
    <w:p w14:paraId="0423E406" w14:textId="6C1ACD35" w:rsidR="00BA0E8F" w:rsidRPr="009C74E6" w:rsidRDefault="00BA0E8F" w:rsidP="009C74E6">
      <w:pPr>
        <w:pStyle w:val="FootnoteText"/>
        <w:suppressLineNumbers/>
        <w:suppressAutoHyphens/>
        <w:ind w:firstLine="0"/>
        <w:jc w:val="left"/>
        <w:rPr>
          <w:kern w:val="18"/>
          <w:szCs w:val="18"/>
        </w:rPr>
      </w:pPr>
      <w:r w:rsidRPr="009C74E6">
        <w:rPr>
          <w:rStyle w:val="FootnoteReference"/>
          <w:kern w:val="18"/>
          <w:sz w:val="18"/>
          <w:szCs w:val="18"/>
        </w:rPr>
        <w:t>*</w:t>
      </w:r>
      <w:r w:rsidRPr="009C74E6">
        <w:rPr>
          <w:kern w:val="18"/>
          <w:szCs w:val="18"/>
        </w:rPr>
        <w:t xml:space="preserve"> CBD/SBI/3/1.</w:t>
      </w:r>
    </w:p>
  </w:footnote>
  <w:footnote w:id="3">
    <w:p w14:paraId="3F797756" w14:textId="0D7D1A2D" w:rsidR="00BA0E8F" w:rsidRPr="005E4623" w:rsidRDefault="00BA0E8F" w:rsidP="009C74E6">
      <w:pPr>
        <w:pStyle w:val="FootnoteText"/>
        <w:suppressLineNumbers/>
        <w:tabs>
          <w:tab w:val="left" w:pos="360"/>
        </w:tabs>
        <w:suppressAutoHyphens/>
        <w:snapToGrid w:val="0"/>
        <w:ind w:firstLine="0"/>
        <w:jc w:val="left"/>
        <w:rPr>
          <w:kern w:val="18"/>
          <w:szCs w:val="18"/>
          <w:lang w:val="ru-RU"/>
        </w:rPr>
      </w:pPr>
      <w:r w:rsidRPr="009C74E6">
        <w:rPr>
          <w:rStyle w:val="FootnoteReference"/>
          <w:kern w:val="18"/>
          <w:sz w:val="18"/>
          <w:szCs w:val="18"/>
        </w:rPr>
        <w:footnoteRef/>
      </w:r>
      <w:r w:rsidRPr="005E4623">
        <w:rPr>
          <w:kern w:val="18"/>
          <w:szCs w:val="18"/>
          <w:lang w:val="ru-RU"/>
        </w:rPr>
        <w:t xml:space="preserve"> </w:t>
      </w:r>
      <w:r>
        <w:rPr>
          <w:kern w:val="18"/>
          <w:szCs w:val="18"/>
          <w:lang w:val="ru-RU"/>
        </w:rPr>
        <w:t>Как</w:t>
      </w:r>
      <w:r w:rsidRPr="005E4623">
        <w:rPr>
          <w:kern w:val="18"/>
          <w:szCs w:val="18"/>
          <w:lang w:val="ru-RU"/>
        </w:rPr>
        <w:t xml:space="preserve"> </w:t>
      </w:r>
      <w:r>
        <w:rPr>
          <w:kern w:val="18"/>
          <w:szCs w:val="18"/>
          <w:lang w:val="ru-RU"/>
        </w:rPr>
        <w:t>описано</w:t>
      </w:r>
      <w:r w:rsidRPr="005E4623">
        <w:rPr>
          <w:kern w:val="18"/>
          <w:szCs w:val="18"/>
          <w:lang w:val="ru-RU"/>
        </w:rPr>
        <w:t xml:space="preserve"> </w:t>
      </w:r>
      <w:r>
        <w:rPr>
          <w:kern w:val="18"/>
          <w:szCs w:val="18"/>
          <w:lang w:val="ru-RU"/>
        </w:rPr>
        <w:t>в</w:t>
      </w:r>
      <w:r w:rsidRPr="005E4623">
        <w:rPr>
          <w:kern w:val="18"/>
          <w:szCs w:val="18"/>
          <w:lang w:val="ru-RU"/>
        </w:rPr>
        <w:t xml:space="preserve"> </w:t>
      </w:r>
      <w:r>
        <w:rPr>
          <w:kern w:val="18"/>
          <w:szCs w:val="18"/>
          <w:lang w:val="ru-RU"/>
        </w:rPr>
        <w:t>документах</w:t>
      </w:r>
      <w:r w:rsidRPr="005E4623">
        <w:rPr>
          <w:kern w:val="18"/>
          <w:szCs w:val="18"/>
          <w:lang w:val="ru-RU"/>
        </w:rPr>
        <w:t xml:space="preserve"> </w:t>
      </w:r>
      <w:hyperlink r:id="rId1" w:history="1">
        <w:r w:rsidRPr="009C74E6">
          <w:rPr>
            <w:rStyle w:val="Hyperlink"/>
            <w:kern w:val="18"/>
            <w:szCs w:val="18"/>
          </w:rPr>
          <w:t>UNEP</w:t>
        </w:r>
        <w:r w:rsidRPr="005E4623">
          <w:rPr>
            <w:rStyle w:val="Hyperlink"/>
            <w:kern w:val="18"/>
            <w:szCs w:val="18"/>
            <w:lang w:val="ru-RU"/>
          </w:rPr>
          <w:t>/</w:t>
        </w:r>
        <w:r w:rsidRPr="009C74E6">
          <w:rPr>
            <w:rStyle w:val="Hyperlink"/>
            <w:kern w:val="18"/>
            <w:szCs w:val="18"/>
          </w:rPr>
          <w:t>CBD</w:t>
        </w:r>
        <w:r w:rsidRPr="005E4623">
          <w:rPr>
            <w:rStyle w:val="Hyperlink"/>
            <w:kern w:val="18"/>
            <w:szCs w:val="18"/>
            <w:lang w:val="ru-RU"/>
          </w:rPr>
          <w:t>/</w:t>
        </w:r>
        <w:r w:rsidRPr="009C74E6">
          <w:rPr>
            <w:rStyle w:val="Hyperlink"/>
            <w:kern w:val="18"/>
            <w:szCs w:val="18"/>
          </w:rPr>
          <w:t>SBI</w:t>
        </w:r>
        <w:r w:rsidRPr="005E4623">
          <w:rPr>
            <w:rStyle w:val="Hyperlink"/>
            <w:kern w:val="18"/>
            <w:szCs w:val="18"/>
            <w:lang w:val="ru-RU"/>
          </w:rPr>
          <w:t>/1/10/</w:t>
        </w:r>
        <w:r w:rsidRPr="009C74E6">
          <w:rPr>
            <w:rStyle w:val="Hyperlink"/>
            <w:kern w:val="18"/>
            <w:szCs w:val="18"/>
          </w:rPr>
          <w:t>Add</w:t>
        </w:r>
        <w:r w:rsidRPr="005E4623">
          <w:rPr>
            <w:rStyle w:val="Hyperlink"/>
            <w:kern w:val="18"/>
            <w:szCs w:val="18"/>
            <w:lang w:val="ru-RU"/>
          </w:rPr>
          <w:t>.3</w:t>
        </w:r>
      </w:hyperlink>
      <w:r w:rsidRPr="005E4623">
        <w:rPr>
          <w:kern w:val="18"/>
          <w:szCs w:val="18"/>
          <w:lang w:val="ru-RU"/>
        </w:rPr>
        <w:t xml:space="preserve"> </w:t>
      </w:r>
      <w:r>
        <w:rPr>
          <w:kern w:val="18"/>
          <w:szCs w:val="18"/>
          <w:lang w:val="ru-RU"/>
        </w:rPr>
        <w:t>и</w:t>
      </w:r>
      <w:r w:rsidRPr="005E4623">
        <w:rPr>
          <w:kern w:val="18"/>
          <w:szCs w:val="18"/>
          <w:lang w:val="ru-RU"/>
        </w:rPr>
        <w:t xml:space="preserve"> </w:t>
      </w:r>
      <w:hyperlink r:id="rId2" w:history="1">
        <w:r w:rsidRPr="009C74E6">
          <w:rPr>
            <w:rStyle w:val="Hyperlink"/>
            <w:kern w:val="18"/>
            <w:szCs w:val="18"/>
          </w:rPr>
          <w:t>UNEP</w:t>
        </w:r>
        <w:r w:rsidRPr="005E4623">
          <w:rPr>
            <w:rStyle w:val="Hyperlink"/>
            <w:kern w:val="18"/>
            <w:szCs w:val="18"/>
            <w:lang w:val="ru-RU"/>
          </w:rPr>
          <w:t>/</w:t>
        </w:r>
        <w:r w:rsidRPr="009C74E6">
          <w:rPr>
            <w:rStyle w:val="Hyperlink"/>
            <w:kern w:val="18"/>
            <w:szCs w:val="18"/>
          </w:rPr>
          <w:t>CBD</w:t>
        </w:r>
        <w:r w:rsidRPr="005E4623">
          <w:rPr>
            <w:rStyle w:val="Hyperlink"/>
            <w:kern w:val="18"/>
            <w:szCs w:val="18"/>
            <w:lang w:val="ru-RU"/>
          </w:rPr>
          <w:t>/</w:t>
        </w:r>
        <w:r w:rsidRPr="009C74E6">
          <w:rPr>
            <w:rStyle w:val="Hyperlink"/>
            <w:kern w:val="18"/>
            <w:szCs w:val="18"/>
          </w:rPr>
          <w:t>SBI</w:t>
        </w:r>
        <w:r w:rsidRPr="005E4623">
          <w:rPr>
            <w:rStyle w:val="Hyperlink"/>
            <w:kern w:val="18"/>
            <w:szCs w:val="18"/>
            <w:lang w:val="ru-RU"/>
          </w:rPr>
          <w:t>/2/11</w:t>
        </w:r>
      </w:hyperlink>
      <w:r w:rsidRPr="005E4623">
        <w:rPr>
          <w:rStyle w:val="Hyperlink"/>
          <w:kern w:val="18"/>
          <w:szCs w:val="18"/>
          <w:lang w:val="ru-RU"/>
        </w:rPr>
        <w:t>.</w:t>
      </w:r>
    </w:p>
  </w:footnote>
  <w:footnote w:id="4">
    <w:p w14:paraId="1DE927D3" w14:textId="0213D495" w:rsidR="00BA0E8F" w:rsidRPr="006C1714" w:rsidRDefault="00BA0E8F" w:rsidP="009C74E6">
      <w:pPr>
        <w:pStyle w:val="Para1"/>
        <w:keepLines/>
        <w:numPr>
          <w:ilvl w:val="0"/>
          <w:numId w:val="0"/>
        </w:numPr>
        <w:suppressLineNumbers/>
        <w:suppressAutoHyphens/>
        <w:spacing w:before="0" w:after="60"/>
        <w:jc w:val="left"/>
        <w:rPr>
          <w:kern w:val="18"/>
          <w:sz w:val="18"/>
          <w:lang w:val="ru-RU"/>
        </w:rPr>
      </w:pPr>
      <w:r w:rsidRPr="009C74E6">
        <w:rPr>
          <w:rStyle w:val="FootnoteReference"/>
          <w:kern w:val="18"/>
          <w:sz w:val="18"/>
        </w:rPr>
        <w:footnoteRef/>
      </w:r>
      <w:r w:rsidRPr="006C1714">
        <w:rPr>
          <w:kern w:val="18"/>
          <w:sz w:val="18"/>
          <w:lang w:val="ru-RU"/>
        </w:rPr>
        <w:t xml:space="preserve"> </w:t>
      </w:r>
      <w:r w:rsidRPr="006C1714">
        <w:rPr>
          <w:kern w:val="18"/>
          <w:sz w:val="18"/>
          <w:lang w:val="ru-RU"/>
        </w:rPr>
        <w:t>«</w:t>
      </w:r>
      <w:r>
        <w:rPr>
          <w:kern w:val="18"/>
          <w:sz w:val="18"/>
          <w:lang w:val="ru-RU"/>
        </w:rPr>
        <w:t>Национальная</w:t>
      </w:r>
      <w:r w:rsidRPr="006C1714">
        <w:rPr>
          <w:kern w:val="18"/>
          <w:sz w:val="18"/>
          <w:lang w:val="ru-RU"/>
        </w:rPr>
        <w:t xml:space="preserve"> </w:t>
      </w:r>
      <w:r>
        <w:rPr>
          <w:kern w:val="18"/>
          <w:sz w:val="18"/>
          <w:lang w:val="ru-RU"/>
        </w:rPr>
        <w:t>отчетность</w:t>
      </w:r>
      <w:r w:rsidRPr="006C1714">
        <w:rPr>
          <w:kern w:val="18"/>
          <w:sz w:val="18"/>
          <w:lang w:val="ru-RU"/>
        </w:rPr>
        <w:t xml:space="preserve"> </w:t>
      </w:r>
      <w:r>
        <w:rPr>
          <w:kern w:val="18"/>
          <w:sz w:val="18"/>
          <w:lang w:val="ru-RU"/>
        </w:rPr>
        <w:t>в</w:t>
      </w:r>
      <w:r w:rsidRPr="006C1714">
        <w:rPr>
          <w:kern w:val="18"/>
          <w:sz w:val="18"/>
          <w:lang w:val="ru-RU"/>
        </w:rPr>
        <w:t xml:space="preserve"> </w:t>
      </w:r>
      <w:r>
        <w:rPr>
          <w:kern w:val="18"/>
          <w:sz w:val="18"/>
          <w:lang w:val="ru-RU"/>
        </w:rPr>
        <w:t>рамках</w:t>
      </w:r>
      <w:r w:rsidRPr="006C1714">
        <w:rPr>
          <w:kern w:val="18"/>
          <w:sz w:val="18"/>
          <w:lang w:val="ru-RU"/>
        </w:rPr>
        <w:t xml:space="preserve"> </w:t>
      </w:r>
      <w:r>
        <w:rPr>
          <w:kern w:val="18"/>
          <w:sz w:val="18"/>
          <w:lang w:val="ru-RU"/>
        </w:rPr>
        <w:t>Конвенции</w:t>
      </w:r>
      <w:r w:rsidRPr="006C1714">
        <w:rPr>
          <w:kern w:val="18"/>
          <w:sz w:val="18"/>
          <w:lang w:val="ru-RU"/>
        </w:rPr>
        <w:t xml:space="preserve"> </w:t>
      </w:r>
      <w:r>
        <w:rPr>
          <w:kern w:val="18"/>
          <w:sz w:val="18"/>
          <w:lang w:val="ru-RU"/>
        </w:rPr>
        <w:t>и</w:t>
      </w:r>
      <w:r w:rsidRPr="006C1714">
        <w:rPr>
          <w:kern w:val="18"/>
          <w:sz w:val="18"/>
          <w:lang w:val="ru-RU"/>
        </w:rPr>
        <w:t xml:space="preserve"> </w:t>
      </w:r>
      <w:r>
        <w:rPr>
          <w:kern w:val="18"/>
          <w:sz w:val="18"/>
          <w:lang w:val="ru-RU"/>
        </w:rPr>
        <w:t>протоколов</w:t>
      </w:r>
      <w:r w:rsidRPr="006C1714">
        <w:rPr>
          <w:kern w:val="18"/>
          <w:sz w:val="18"/>
          <w:lang w:val="ru-RU"/>
        </w:rPr>
        <w:t xml:space="preserve"> </w:t>
      </w:r>
      <w:r>
        <w:rPr>
          <w:kern w:val="18"/>
          <w:sz w:val="18"/>
          <w:lang w:val="ru-RU"/>
        </w:rPr>
        <w:t>к</w:t>
      </w:r>
      <w:r w:rsidRPr="006C1714">
        <w:rPr>
          <w:kern w:val="18"/>
          <w:sz w:val="18"/>
          <w:lang w:val="ru-RU"/>
        </w:rPr>
        <w:t xml:space="preserve"> </w:t>
      </w:r>
      <w:r>
        <w:rPr>
          <w:kern w:val="18"/>
          <w:sz w:val="18"/>
          <w:lang w:val="ru-RU"/>
        </w:rPr>
        <w:t>ней</w:t>
      </w:r>
      <w:r w:rsidRPr="006C1714">
        <w:rPr>
          <w:kern w:val="18"/>
          <w:sz w:val="18"/>
          <w:lang w:val="ru-RU"/>
        </w:rPr>
        <w:t>» (</w:t>
      </w:r>
      <w:r w:rsidRPr="00BB7E54">
        <w:rPr>
          <w:kern w:val="18"/>
          <w:sz w:val="18"/>
        </w:rPr>
        <w:t>CBD</w:t>
      </w:r>
      <w:r w:rsidRPr="006C1714">
        <w:rPr>
          <w:kern w:val="18"/>
          <w:sz w:val="18"/>
          <w:lang w:val="ru-RU"/>
        </w:rPr>
        <w:t>/</w:t>
      </w:r>
      <w:r w:rsidRPr="00BB7E54">
        <w:rPr>
          <w:kern w:val="18"/>
          <w:sz w:val="18"/>
        </w:rPr>
        <w:t>SBI</w:t>
      </w:r>
      <w:r w:rsidRPr="006C1714">
        <w:rPr>
          <w:kern w:val="18"/>
          <w:sz w:val="18"/>
          <w:lang w:val="ru-RU"/>
        </w:rPr>
        <w:t>/3/11/</w:t>
      </w:r>
      <w:r w:rsidRPr="00BB7E54">
        <w:rPr>
          <w:kern w:val="18"/>
          <w:sz w:val="18"/>
        </w:rPr>
        <w:t>Add</w:t>
      </w:r>
      <w:r w:rsidRPr="006C1714">
        <w:rPr>
          <w:kern w:val="18"/>
          <w:sz w:val="18"/>
          <w:lang w:val="ru-RU"/>
        </w:rPr>
        <w:t>.1)</w:t>
      </w:r>
      <w:r w:rsidRPr="006C1714">
        <w:rPr>
          <w:kern w:val="18"/>
          <w:sz w:val="18"/>
          <w:shd w:val="clear" w:color="auto" w:fill="FFFFFF"/>
          <w:lang w:val="ru-RU"/>
        </w:rPr>
        <w:t xml:space="preserve"> </w:t>
      </w:r>
      <w:r>
        <w:rPr>
          <w:kern w:val="18"/>
          <w:sz w:val="18"/>
          <w:shd w:val="clear" w:color="auto" w:fill="FFFFFF"/>
          <w:lang w:val="ru-RU"/>
        </w:rPr>
        <w:t>и</w:t>
      </w:r>
      <w:r w:rsidRPr="006C1714">
        <w:rPr>
          <w:kern w:val="18"/>
          <w:sz w:val="18"/>
          <w:shd w:val="clear" w:color="auto" w:fill="FFFFFF"/>
          <w:lang w:val="ru-RU"/>
        </w:rPr>
        <w:t xml:space="preserve"> «</w:t>
      </w:r>
      <w:r>
        <w:rPr>
          <w:kern w:val="18"/>
          <w:sz w:val="18"/>
          <w:shd w:val="clear" w:color="auto" w:fill="FFFFFF"/>
          <w:lang w:val="ru-RU"/>
        </w:rPr>
        <w:t xml:space="preserve">Предлагаемые меры по расширению взаимодействия в области представления отчетности в рамках конвенций, связанных с биоразнообразием, и </w:t>
      </w:r>
      <w:r w:rsidRPr="007F1C90">
        <w:rPr>
          <w:kern w:val="18"/>
          <w:sz w:val="18"/>
          <w:shd w:val="clear" w:color="auto" w:fill="FFFFFF"/>
          <w:lang w:val="ru-RU"/>
        </w:rPr>
        <w:t>Рио-де-Жанейрски</w:t>
      </w:r>
      <w:r>
        <w:rPr>
          <w:kern w:val="18"/>
          <w:sz w:val="18"/>
          <w:shd w:val="clear" w:color="auto" w:fill="FFFFFF"/>
          <w:lang w:val="ru-RU"/>
        </w:rPr>
        <w:t>х</w:t>
      </w:r>
      <w:r w:rsidRPr="007F1C90">
        <w:rPr>
          <w:kern w:val="18"/>
          <w:sz w:val="18"/>
          <w:shd w:val="clear" w:color="auto" w:fill="FFFFFF"/>
          <w:lang w:val="ru-RU"/>
        </w:rPr>
        <w:t xml:space="preserve"> конвенци</w:t>
      </w:r>
      <w:r>
        <w:rPr>
          <w:kern w:val="18"/>
          <w:sz w:val="18"/>
          <w:shd w:val="clear" w:color="auto" w:fill="FFFFFF"/>
          <w:lang w:val="ru-RU"/>
        </w:rPr>
        <w:t>й</w:t>
      </w:r>
      <w:r w:rsidRPr="006C1714">
        <w:rPr>
          <w:kern w:val="18"/>
          <w:sz w:val="18"/>
          <w:shd w:val="clear" w:color="auto" w:fill="FFFFFF"/>
          <w:lang w:val="ru-RU"/>
        </w:rPr>
        <w:t>» (</w:t>
      </w:r>
      <w:r w:rsidRPr="00BB7E54">
        <w:rPr>
          <w:kern w:val="18"/>
          <w:sz w:val="18"/>
          <w:shd w:val="clear" w:color="auto" w:fill="FFFFFF"/>
        </w:rPr>
        <w:t>CBD</w:t>
      </w:r>
      <w:r w:rsidRPr="006C1714">
        <w:rPr>
          <w:kern w:val="18"/>
          <w:sz w:val="18"/>
          <w:shd w:val="clear" w:color="auto" w:fill="FFFFFF"/>
          <w:lang w:val="ru-RU"/>
        </w:rPr>
        <w:t>/</w:t>
      </w:r>
      <w:r w:rsidRPr="00BB7E54">
        <w:rPr>
          <w:kern w:val="18"/>
          <w:sz w:val="18"/>
          <w:shd w:val="clear" w:color="auto" w:fill="FFFFFF"/>
        </w:rPr>
        <w:t>SBI</w:t>
      </w:r>
      <w:r w:rsidRPr="006C1714">
        <w:rPr>
          <w:kern w:val="18"/>
          <w:sz w:val="18"/>
          <w:shd w:val="clear" w:color="auto" w:fill="FFFFFF"/>
          <w:lang w:val="ru-RU"/>
        </w:rPr>
        <w:t>/3/11/</w:t>
      </w:r>
      <w:r w:rsidRPr="00BB7E54">
        <w:rPr>
          <w:kern w:val="18"/>
          <w:sz w:val="18"/>
          <w:shd w:val="clear" w:color="auto" w:fill="FFFFFF"/>
        </w:rPr>
        <w:t>Add</w:t>
      </w:r>
      <w:r w:rsidRPr="006C1714">
        <w:rPr>
          <w:kern w:val="18"/>
          <w:sz w:val="18"/>
          <w:shd w:val="clear" w:color="auto" w:fill="FFFFFF"/>
          <w:lang w:val="ru-RU"/>
        </w:rPr>
        <w:t>.2).</w:t>
      </w:r>
    </w:p>
  </w:footnote>
  <w:footnote w:id="5">
    <w:p w14:paraId="1078A792" w14:textId="14840BEB" w:rsidR="00BA0E8F" w:rsidRPr="007F1C90" w:rsidRDefault="00BA0E8F" w:rsidP="009C74E6">
      <w:pPr>
        <w:pStyle w:val="FootnoteText"/>
        <w:suppressLineNumbers/>
        <w:suppressAutoHyphens/>
        <w:ind w:firstLine="0"/>
        <w:jc w:val="left"/>
        <w:rPr>
          <w:kern w:val="18"/>
          <w:szCs w:val="18"/>
          <w:lang w:val="ru-RU"/>
        </w:rPr>
      </w:pPr>
      <w:r w:rsidRPr="009C74E6">
        <w:rPr>
          <w:rStyle w:val="FootnoteReference"/>
          <w:kern w:val="18"/>
          <w:sz w:val="18"/>
          <w:szCs w:val="18"/>
        </w:rPr>
        <w:footnoteRef/>
      </w:r>
      <w:r w:rsidRPr="007F1C90">
        <w:rPr>
          <w:kern w:val="18"/>
          <w:szCs w:val="18"/>
          <w:shd w:val="clear" w:color="auto" w:fill="FFFFFF"/>
          <w:lang w:val="ru-RU"/>
        </w:rPr>
        <w:t xml:space="preserve"> «</w:t>
      </w:r>
      <w:r>
        <w:rPr>
          <w:kern w:val="18"/>
          <w:szCs w:val="18"/>
          <w:shd w:val="clear" w:color="auto" w:fill="FFFFFF"/>
          <w:lang w:val="ru-RU"/>
        </w:rPr>
        <w:t>Обновленный</w:t>
      </w:r>
      <w:r w:rsidRPr="007F1C90">
        <w:rPr>
          <w:kern w:val="18"/>
          <w:szCs w:val="18"/>
          <w:shd w:val="clear" w:color="auto" w:fill="FFFFFF"/>
          <w:lang w:val="ru-RU"/>
        </w:rPr>
        <w:t xml:space="preserve"> </w:t>
      </w:r>
      <w:r>
        <w:rPr>
          <w:kern w:val="18"/>
          <w:szCs w:val="18"/>
          <w:shd w:val="clear" w:color="auto" w:fill="FFFFFF"/>
          <w:lang w:val="ru-RU"/>
        </w:rPr>
        <w:t>анализ</w:t>
      </w:r>
      <w:r w:rsidRPr="007F1C90">
        <w:rPr>
          <w:kern w:val="18"/>
          <w:szCs w:val="18"/>
          <w:shd w:val="clear" w:color="auto" w:fill="FFFFFF"/>
          <w:lang w:val="ru-RU"/>
        </w:rPr>
        <w:t xml:space="preserve"> </w:t>
      </w:r>
      <w:r>
        <w:rPr>
          <w:kern w:val="18"/>
          <w:szCs w:val="18"/>
          <w:shd w:val="clear" w:color="auto" w:fill="FFFFFF"/>
          <w:lang w:val="ru-RU"/>
        </w:rPr>
        <w:t>опыта</w:t>
      </w:r>
      <w:r w:rsidRPr="007F1C90">
        <w:rPr>
          <w:kern w:val="18"/>
          <w:szCs w:val="18"/>
          <w:shd w:val="clear" w:color="auto" w:fill="FFFFFF"/>
          <w:lang w:val="ru-RU"/>
        </w:rPr>
        <w:t xml:space="preserve">, </w:t>
      </w:r>
      <w:r>
        <w:rPr>
          <w:kern w:val="18"/>
          <w:szCs w:val="18"/>
          <w:shd w:val="clear" w:color="auto" w:fill="FFFFFF"/>
          <w:lang w:val="ru-RU"/>
        </w:rPr>
        <w:t>полученного</w:t>
      </w:r>
      <w:r w:rsidRPr="007F1C90">
        <w:rPr>
          <w:kern w:val="18"/>
          <w:szCs w:val="18"/>
          <w:shd w:val="clear" w:color="auto" w:fill="FFFFFF"/>
          <w:lang w:val="ru-RU"/>
        </w:rPr>
        <w:t xml:space="preserve"> </w:t>
      </w:r>
      <w:r>
        <w:rPr>
          <w:kern w:val="18"/>
          <w:szCs w:val="18"/>
          <w:shd w:val="clear" w:color="auto" w:fill="FFFFFF"/>
          <w:lang w:val="ru-RU"/>
        </w:rPr>
        <w:t>в</w:t>
      </w:r>
      <w:r w:rsidRPr="007F1C90">
        <w:rPr>
          <w:kern w:val="18"/>
          <w:szCs w:val="18"/>
          <w:shd w:val="clear" w:color="auto" w:fill="FFFFFF"/>
          <w:lang w:val="ru-RU"/>
        </w:rPr>
        <w:t xml:space="preserve"> </w:t>
      </w:r>
      <w:r>
        <w:rPr>
          <w:kern w:val="18"/>
          <w:szCs w:val="18"/>
          <w:shd w:val="clear" w:color="auto" w:fill="FFFFFF"/>
          <w:lang w:val="ru-RU"/>
        </w:rPr>
        <w:t>рамках</w:t>
      </w:r>
      <w:r w:rsidRPr="007F1C90">
        <w:rPr>
          <w:kern w:val="18"/>
          <w:szCs w:val="18"/>
          <w:shd w:val="clear" w:color="auto" w:fill="FFFFFF"/>
          <w:lang w:val="ru-RU"/>
        </w:rPr>
        <w:t xml:space="preserve"> </w:t>
      </w:r>
      <w:r>
        <w:rPr>
          <w:kern w:val="18"/>
          <w:szCs w:val="18"/>
          <w:shd w:val="clear" w:color="auto" w:fill="FFFFFF"/>
          <w:lang w:val="ru-RU"/>
        </w:rPr>
        <w:t>Конвенции</w:t>
      </w:r>
      <w:r w:rsidRPr="007F1C90">
        <w:rPr>
          <w:kern w:val="18"/>
          <w:szCs w:val="18"/>
          <w:shd w:val="clear" w:color="auto" w:fill="FFFFFF"/>
          <w:lang w:val="ru-RU"/>
        </w:rPr>
        <w:t xml:space="preserve"> </w:t>
      </w:r>
      <w:r>
        <w:rPr>
          <w:kern w:val="18"/>
          <w:szCs w:val="18"/>
          <w:shd w:val="clear" w:color="auto" w:fill="FFFFFF"/>
          <w:lang w:val="ru-RU"/>
        </w:rPr>
        <w:t>и</w:t>
      </w:r>
      <w:r w:rsidRPr="007F1C90">
        <w:rPr>
          <w:kern w:val="18"/>
          <w:szCs w:val="18"/>
          <w:shd w:val="clear" w:color="auto" w:fill="FFFFFF"/>
          <w:lang w:val="ru-RU"/>
        </w:rPr>
        <w:t xml:space="preserve"> </w:t>
      </w:r>
      <w:r>
        <w:rPr>
          <w:kern w:val="18"/>
          <w:szCs w:val="18"/>
          <w:shd w:val="clear" w:color="auto" w:fill="FFFFFF"/>
          <w:lang w:val="ru-RU"/>
        </w:rPr>
        <w:t>других</w:t>
      </w:r>
      <w:r w:rsidRPr="007F1C90">
        <w:rPr>
          <w:kern w:val="18"/>
          <w:szCs w:val="18"/>
          <w:shd w:val="clear" w:color="auto" w:fill="FFFFFF"/>
          <w:lang w:val="ru-RU"/>
        </w:rPr>
        <w:t xml:space="preserve"> </w:t>
      </w:r>
      <w:r>
        <w:rPr>
          <w:kern w:val="18"/>
          <w:szCs w:val="18"/>
          <w:shd w:val="clear" w:color="auto" w:fill="FFFFFF"/>
          <w:lang w:val="ru-RU"/>
        </w:rPr>
        <w:t>процессов</w:t>
      </w:r>
      <w:r w:rsidRPr="007F1C90">
        <w:rPr>
          <w:kern w:val="18"/>
          <w:szCs w:val="18"/>
          <w:shd w:val="clear" w:color="auto" w:fill="FFFFFF"/>
          <w:lang w:val="ru-RU"/>
        </w:rPr>
        <w:t>,</w:t>
      </w:r>
      <w:r>
        <w:rPr>
          <w:kern w:val="18"/>
          <w:szCs w:val="18"/>
          <w:shd w:val="clear" w:color="auto" w:fill="FFFFFF"/>
          <w:lang w:val="ru-RU"/>
        </w:rPr>
        <w:t xml:space="preserve"> и соображения относительно совершенствования механизма</w:t>
      </w:r>
      <w:r w:rsidRPr="007F1C90">
        <w:rPr>
          <w:kern w:val="18"/>
          <w:szCs w:val="18"/>
          <w:shd w:val="clear" w:color="auto" w:fill="FFFFFF"/>
          <w:lang w:val="ru-RU"/>
        </w:rPr>
        <w:t xml:space="preserve"> </w:t>
      </w:r>
      <w:r>
        <w:rPr>
          <w:kern w:val="18"/>
          <w:szCs w:val="18"/>
          <w:shd w:val="clear" w:color="auto" w:fill="FFFFFF"/>
          <w:lang w:val="ru-RU"/>
        </w:rPr>
        <w:t>комплексного обзора»</w:t>
      </w:r>
      <w:r w:rsidRPr="007F1C90">
        <w:rPr>
          <w:kern w:val="18"/>
          <w:szCs w:val="18"/>
          <w:shd w:val="clear" w:color="auto" w:fill="FFFFFF"/>
          <w:lang w:val="ru-RU"/>
        </w:rPr>
        <w:t xml:space="preserve"> (</w:t>
      </w:r>
      <w:r w:rsidRPr="00BB7E54">
        <w:rPr>
          <w:kern w:val="18"/>
          <w:szCs w:val="18"/>
          <w:shd w:val="clear" w:color="auto" w:fill="FFFFFF"/>
        </w:rPr>
        <w:t>CBD</w:t>
      </w:r>
      <w:r w:rsidRPr="007F1C90">
        <w:rPr>
          <w:kern w:val="18"/>
          <w:szCs w:val="18"/>
          <w:shd w:val="clear" w:color="auto" w:fill="FFFFFF"/>
          <w:lang w:val="ru-RU"/>
        </w:rPr>
        <w:t>/</w:t>
      </w:r>
      <w:r w:rsidRPr="00BB7E54">
        <w:rPr>
          <w:kern w:val="18"/>
          <w:szCs w:val="18"/>
          <w:shd w:val="clear" w:color="auto" w:fill="FFFFFF"/>
        </w:rPr>
        <w:t>SBI</w:t>
      </w:r>
      <w:r w:rsidRPr="007F1C90">
        <w:rPr>
          <w:kern w:val="18"/>
          <w:szCs w:val="18"/>
          <w:shd w:val="clear" w:color="auto" w:fill="FFFFFF"/>
          <w:lang w:val="ru-RU"/>
        </w:rPr>
        <w:t>/3/</w:t>
      </w:r>
      <w:r w:rsidRPr="00BB7E54">
        <w:rPr>
          <w:kern w:val="18"/>
          <w:szCs w:val="18"/>
          <w:shd w:val="clear" w:color="auto" w:fill="FFFFFF"/>
        </w:rPr>
        <w:t>INF</w:t>
      </w:r>
      <w:r w:rsidRPr="007F1C90">
        <w:rPr>
          <w:kern w:val="18"/>
          <w:szCs w:val="18"/>
          <w:shd w:val="clear" w:color="auto" w:fill="FFFFFF"/>
          <w:lang w:val="ru-RU"/>
        </w:rPr>
        <w:t>/11</w:t>
      </w:r>
      <w:r w:rsidRPr="007F1C90">
        <w:rPr>
          <w:snapToGrid w:val="0"/>
          <w:kern w:val="18"/>
          <w:szCs w:val="18"/>
          <w:shd w:val="clear" w:color="auto" w:fill="FFFFFF"/>
          <w:lang w:val="ru-RU"/>
        </w:rPr>
        <w:t>).</w:t>
      </w:r>
    </w:p>
  </w:footnote>
  <w:footnote w:id="6">
    <w:p w14:paraId="2A76620F" w14:textId="023B22D7" w:rsidR="00BA0E8F" w:rsidRPr="00695520" w:rsidRDefault="00BA0E8F" w:rsidP="009C74E6">
      <w:pPr>
        <w:pStyle w:val="FootnoteText"/>
        <w:suppressLineNumbers/>
        <w:suppressAutoHyphens/>
        <w:snapToGrid w:val="0"/>
        <w:ind w:firstLine="0"/>
        <w:jc w:val="left"/>
        <w:rPr>
          <w:kern w:val="18"/>
          <w:szCs w:val="18"/>
          <w:lang w:val="ru-RU"/>
        </w:rPr>
      </w:pPr>
      <w:r w:rsidRPr="009C74E6">
        <w:rPr>
          <w:rStyle w:val="FootnoteReference"/>
          <w:kern w:val="18"/>
          <w:sz w:val="18"/>
          <w:szCs w:val="18"/>
        </w:rPr>
        <w:footnoteRef/>
      </w:r>
      <w:r w:rsidRPr="00695520">
        <w:rPr>
          <w:kern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www</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doc</w:instrText>
      </w:r>
      <w:r w:rsidR="00F84494" w:rsidRPr="00F84494">
        <w:rPr>
          <w:lang w:val="ru-RU"/>
        </w:rPr>
        <w:instrText>/</w:instrText>
      </w:r>
      <w:r w:rsidR="00F84494">
        <w:instrText>c</w:instrText>
      </w:r>
      <w:r w:rsidR="00F84494" w:rsidRPr="00F84494">
        <w:rPr>
          <w:lang w:val="ru-RU"/>
        </w:rPr>
        <w:instrText>/79</w:instrText>
      </w:r>
      <w:r w:rsidR="00F84494">
        <w:instrText>eb</w:instrText>
      </w:r>
      <w:r w:rsidR="00F84494" w:rsidRPr="00F84494">
        <w:rPr>
          <w:lang w:val="ru-RU"/>
        </w:rPr>
        <w:instrText>/4</w:instrText>
      </w:r>
      <w:r w:rsidR="00F84494">
        <w:instrText>b</w:instrText>
      </w:r>
      <w:r w:rsidR="00F84494" w:rsidRPr="00F84494">
        <w:rPr>
          <w:lang w:val="ru-RU"/>
        </w:rPr>
        <w:instrText>9</w:instrText>
      </w:r>
      <w:r w:rsidR="00F84494">
        <w:instrText>e</w:instrText>
      </w:r>
      <w:r w:rsidR="00F84494" w:rsidRPr="00F84494">
        <w:rPr>
          <w:lang w:val="ru-RU"/>
        </w:rPr>
        <w:instrText>/</w:instrText>
      </w:r>
      <w:r w:rsidR="00F84494">
        <w:instrText>dab</w:instrText>
      </w:r>
      <w:r w:rsidR="00F84494" w:rsidRPr="00F84494">
        <w:rPr>
          <w:lang w:val="ru-RU"/>
        </w:rPr>
        <w:instrText>209</w:instrText>
      </w:r>
      <w:r w:rsidR="00F84494">
        <w:instrText>a</w:instrText>
      </w:r>
      <w:r w:rsidR="00F84494" w:rsidRPr="00F84494">
        <w:rPr>
          <w:lang w:val="ru-RU"/>
        </w:rPr>
        <w:instrText>35</w:instrText>
      </w:r>
      <w:r w:rsidR="00F84494">
        <w:instrText>afd</w:instrText>
      </w:r>
      <w:r w:rsidR="00F84494" w:rsidRPr="00F84494">
        <w:rPr>
          <w:lang w:val="ru-RU"/>
        </w:rPr>
        <w:instrText>3</w:instrText>
      </w:r>
      <w:r w:rsidR="00F84494">
        <w:instrText>e</w:instrText>
      </w:r>
      <w:r w:rsidR="00F84494" w:rsidRPr="00F84494">
        <w:rPr>
          <w:lang w:val="ru-RU"/>
        </w:rPr>
        <w:instrText>9</w:instrText>
      </w:r>
      <w:r w:rsidR="00F84494">
        <w:instrText>a</w:instrText>
      </w:r>
      <w:r w:rsidR="00F84494" w:rsidRPr="00F84494">
        <w:rPr>
          <w:lang w:val="ru-RU"/>
        </w:rPr>
        <w:instrText>6</w:instrText>
      </w:r>
      <w:r w:rsidR="00F84494">
        <w:instrText>b</w:instrText>
      </w:r>
      <w:r w:rsidR="00F84494" w:rsidRPr="00F84494">
        <w:rPr>
          <w:lang w:val="ru-RU"/>
        </w:rPr>
        <w:instrText>59</w:instrText>
      </w:r>
      <w:r w:rsidR="00F84494">
        <w:instrText>c</w:instrText>
      </w:r>
      <w:r w:rsidR="00F84494" w:rsidRPr="00F84494">
        <w:rPr>
          <w:lang w:val="ru-RU"/>
        </w:rPr>
        <w:instrText>13</w:instrText>
      </w:r>
      <w:r w:rsidR="00F84494">
        <w:instrText>a</w:instrText>
      </w:r>
      <w:r w:rsidR="00F84494" w:rsidRPr="00F84494">
        <w:rPr>
          <w:lang w:val="ru-RU"/>
        </w:rPr>
        <w:instrText>/</w:instrText>
      </w:r>
      <w:r w:rsidR="00F84494">
        <w:instrText>wg</w:instrText>
      </w:r>
      <w:r w:rsidR="00F84494" w:rsidRPr="00F84494">
        <w:rPr>
          <w:lang w:val="ru-RU"/>
        </w:rPr>
        <w:instrText>2020-01-05-</w:instrText>
      </w:r>
      <w:r w:rsidR="00F84494">
        <w:instrText>ru</w:instrText>
      </w:r>
      <w:r w:rsidR="00F84494" w:rsidRPr="00F84494">
        <w:rPr>
          <w:lang w:val="ru-RU"/>
        </w:rPr>
        <w:instrText>.</w:instrText>
      </w:r>
      <w:r w:rsidR="00F84494">
        <w:instrText>pdf</w:instrText>
      </w:r>
      <w:r w:rsidR="00F84494" w:rsidRPr="00F84494">
        <w:rPr>
          <w:lang w:val="ru-RU"/>
        </w:rPr>
        <w:instrText xml:space="preserve">" </w:instrText>
      </w:r>
      <w:r w:rsidR="00F84494">
        <w:fldChar w:fldCharType="separate"/>
      </w:r>
      <w:r>
        <w:rPr>
          <w:rStyle w:val="Hyperlink"/>
          <w:kern w:val="18"/>
          <w:szCs w:val="18"/>
          <w:lang w:val="ru-RU"/>
        </w:rPr>
        <w:t>Доклад</w:t>
      </w:r>
      <w:r w:rsidRPr="00695520">
        <w:rPr>
          <w:rStyle w:val="Hyperlink"/>
          <w:kern w:val="18"/>
          <w:szCs w:val="18"/>
          <w:lang w:val="ru-RU"/>
        </w:rPr>
        <w:t xml:space="preserve"> </w:t>
      </w:r>
      <w:r>
        <w:rPr>
          <w:rStyle w:val="Hyperlink"/>
          <w:kern w:val="18"/>
          <w:szCs w:val="18"/>
          <w:lang w:val="ru-RU"/>
        </w:rPr>
        <w:t>о</w:t>
      </w:r>
      <w:r w:rsidRPr="00695520">
        <w:rPr>
          <w:rStyle w:val="Hyperlink"/>
          <w:kern w:val="18"/>
          <w:szCs w:val="18"/>
          <w:lang w:val="ru-RU"/>
        </w:rPr>
        <w:t xml:space="preserve"> </w:t>
      </w:r>
      <w:r>
        <w:rPr>
          <w:rStyle w:val="Hyperlink"/>
          <w:kern w:val="18"/>
          <w:szCs w:val="18"/>
          <w:lang w:val="ru-RU"/>
        </w:rPr>
        <w:t>работе</w:t>
      </w:r>
      <w:r w:rsidRPr="00695520">
        <w:rPr>
          <w:rStyle w:val="Hyperlink"/>
          <w:kern w:val="18"/>
          <w:szCs w:val="18"/>
          <w:lang w:val="ru-RU"/>
        </w:rPr>
        <w:t xml:space="preserve"> </w:t>
      </w:r>
      <w:r>
        <w:rPr>
          <w:rStyle w:val="Hyperlink"/>
          <w:kern w:val="18"/>
          <w:szCs w:val="18"/>
          <w:lang w:val="ru-RU"/>
        </w:rPr>
        <w:t>первого</w:t>
      </w:r>
      <w:r w:rsidRPr="00695520">
        <w:rPr>
          <w:rStyle w:val="Hyperlink"/>
          <w:kern w:val="18"/>
          <w:szCs w:val="18"/>
          <w:lang w:val="ru-RU"/>
        </w:rPr>
        <w:t xml:space="preserve"> </w:t>
      </w:r>
      <w:r>
        <w:rPr>
          <w:rStyle w:val="Hyperlink"/>
          <w:kern w:val="18"/>
          <w:szCs w:val="18"/>
          <w:lang w:val="ru-RU"/>
        </w:rPr>
        <w:t>совещания</w:t>
      </w:r>
      <w:r w:rsidRPr="00695520">
        <w:rPr>
          <w:rStyle w:val="Hyperlink"/>
          <w:kern w:val="18"/>
          <w:szCs w:val="18"/>
          <w:lang w:val="ru-RU"/>
        </w:rPr>
        <w:t xml:space="preserve"> </w:t>
      </w:r>
      <w:r>
        <w:rPr>
          <w:rStyle w:val="Hyperlink"/>
          <w:kern w:val="18"/>
          <w:szCs w:val="18"/>
          <w:lang w:val="ru-RU"/>
        </w:rPr>
        <w:t>Рабочей группы открытого состава по подготовке глобальной рамочной программы в области биоразнообразия на период после</w:t>
      </w:r>
      <w:r w:rsidRPr="00695520">
        <w:rPr>
          <w:rStyle w:val="Hyperlink"/>
          <w:kern w:val="18"/>
          <w:szCs w:val="18"/>
          <w:lang w:val="ru-RU"/>
        </w:rPr>
        <w:t xml:space="preserve"> 2020 </w:t>
      </w:r>
      <w:r>
        <w:rPr>
          <w:rStyle w:val="Hyperlink"/>
          <w:kern w:val="18"/>
          <w:szCs w:val="18"/>
          <w:lang w:val="ru-RU"/>
        </w:rPr>
        <w:t>года</w:t>
      </w:r>
      <w:r w:rsidR="00F84494">
        <w:rPr>
          <w:rStyle w:val="Hyperlink"/>
          <w:kern w:val="18"/>
          <w:szCs w:val="18"/>
          <w:lang w:val="ru-RU"/>
        </w:rPr>
        <w:fldChar w:fldCharType="end"/>
      </w:r>
      <w:r w:rsidRPr="00695520">
        <w:rPr>
          <w:rStyle w:val="Hyperlink"/>
          <w:kern w:val="18"/>
          <w:szCs w:val="18"/>
          <w:lang w:val="ru-RU"/>
        </w:rPr>
        <w:t xml:space="preserve"> (</w:t>
      </w:r>
      <w:r w:rsidRPr="00BB7E54">
        <w:rPr>
          <w:rStyle w:val="Hyperlink"/>
          <w:kern w:val="18"/>
          <w:szCs w:val="18"/>
        </w:rPr>
        <w:t>CBD</w:t>
      </w:r>
      <w:r w:rsidRPr="00695520">
        <w:rPr>
          <w:rStyle w:val="Hyperlink"/>
          <w:kern w:val="18"/>
          <w:szCs w:val="18"/>
          <w:lang w:val="ru-RU"/>
        </w:rPr>
        <w:t>/</w:t>
      </w:r>
      <w:r w:rsidRPr="00BB7E54">
        <w:rPr>
          <w:rStyle w:val="Hyperlink"/>
          <w:kern w:val="18"/>
          <w:szCs w:val="18"/>
        </w:rPr>
        <w:t>WG</w:t>
      </w:r>
      <w:r>
        <w:rPr>
          <w:rStyle w:val="Hyperlink"/>
          <w:kern w:val="18"/>
          <w:szCs w:val="18"/>
          <w:lang w:val="ru-RU"/>
        </w:rPr>
        <w:t>2020/1</w:t>
      </w:r>
      <w:r w:rsidRPr="00D443A4">
        <w:rPr>
          <w:rStyle w:val="Hyperlink"/>
          <w:kern w:val="18"/>
          <w:szCs w:val="18"/>
          <w:lang w:val="ru-RU"/>
        </w:rPr>
        <w:t>/5)</w:t>
      </w:r>
      <w:r w:rsidRPr="00D443A4">
        <w:rPr>
          <w:snapToGrid w:val="0"/>
          <w:kern w:val="18"/>
          <w:szCs w:val="18"/>
          <w:shd w:val="clear" w:color="auto" w:fill="FFFFFF"/>
          <w:lang w:val="ru-RU"/>
        </w:rPr>
        <w:t>.</w:t>
      </w:r>
    </w:p>
  </w:footnote>
  <w:footnote w:id="7">
    <w:p w14:paraId="1A9C9219" w14:textId="358D0814" w:rsidR="00BA0E8F" w:rsidRPr="00D443A4" w:rsidRDefault="00BA0E8F" w:rsidP="009C74E6">
      <w:pPr>
        <w:keepLines/>
        <w:suppressLineNumbers/>
        <w:suppressAutoHyphens/>
        <w:snapToGrid w:val="0"/>
        <w:spacing w:after="60"/>
        <w:jc w:val="left"/>
        <w:rPr>
          <w:kern w:val="18"/>
          <w:sz w:val="18"/>
          <w:szCs w:val="18"/>
          <w:lang w:val="ru-RU"/>
        </w:rPr>
      </w:pPr>
      <w:r w:rsidRPr="009C74E6">
        <w:rPr>
          <w:rStyle w:val="FootnoteReference"/>
          <w:kern w:val="18"/>
          <w:sz w:val="18"/>
          <w:szCs w:val="18"/>
        </w:rPr>
        <w:footnoteRef/>
      </w:r>
      <w:r w:rsidRPr="00D443A4">
        <w:rPr>
          <w:kern w:val="18"/>
          <w:sz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www</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doc</w:instrText>
      </w:r>
      <w:r w:rsidR="00F84494" w:rsidRPr="00F84494">
        <w:rPr>
          <w:lang w:val="ru-RU"/>
        </w:rPr>
        <w:instrText>/</w:instrText>
      </w:r>
      <w:r w:rsidR="00F84494">
        <w:instrText>c</w:instrText>
      </w:r>
      <w:r w:rsidR="00F84494" w:rsidRPr="00F84494">
        <w:rPr>
          <w:lang w:val="ru-RU"/>
        </w:rPr>
        <w:instrText>/</w:instrText>
      </w:r>
      <w:r w:rsidR="00F84494">
        <w:instrText>b</w:instrText>
      </w:r>
      <w:r w:rsidR="00F84494" w:rsidRPr="00F84494">
        <w:rPr>
          <w:lang w:val="ru-RU"/>
        </w:rPr>
        <w:instrText>6</w:instrText>
      </w:r>
      <w:r w:rsidR="00F84494">
        <w:instrText>b</w:instrText>
      </w:r>
      <w:r w:rsidR="00F84494" w:rsidRPr="00F84494">
        <w:rPr>
          <w:lang w:val="ru-RU"/>
        </w:rPr>
        <w:instrText>5/9</w:instrText>
      </w:r>
      <w:r w:rsidR="00F84494">
        <w:instrText>b</w:instrText>
      </w:r>
      <w:r w:rsidR="00F84494" w:rsidRPr="00F84494">
        <w:rPr>
          <w:lang w:val="ru-RU"/>
        </w:rPr>
        <w:instrText>29/95574</w:instrText>
      </w:r>
      <w:r w:rsidR="00F84494">
        <w:instrText>b</w:instrText>
      </w:r>
      <w:r w:rsidR="00F84494" w:rsidRPr="00F84494">
        <w:rPr>
          <w:lang w:val="ru-RU"/>
        </w:rPr>
        <w:instrText>0</w:instrText>
      </w:r>
      <w:r w:rsidR="00F84494">
        <w:instrText>f</w:instrText>
      </w:r>
      <w:r w:rsidR="00F84494" w:rsidRPr="00F84494">
        <w:rPr>
          <w:lang w:val="ru-RU"/>
        </w:rPr>
        <w:instrText>75213</w:instrText>
      </w:r>
      <w:r w:rsidR="00F84494">
        <w:instrText>b</w:instrText>
      </w:r>
      <w:r w:rsidR="00F84494" w:rsidRPr="00F84494">
        <w:rPr>
          <w:lang w:val="ru-RU"/>
        </w:rPr>
        <w:instrText>91</w:instrText>
      </w:r>
      <w:r w:rsidR="00F84494">
        <w:instrText>e</w:instrText>
      </w:r>
      <w:r w:rsidR="00F84494" w:rsidRPr="00F84494">
        <w:rPr>
          <w:lang w:val="ru-RU"/>
        </w:rPr>
        <w:instrText>6</w:instrText>
      </w:r>
      <w:r w:rsidR="00F84494">
        <w:instrText>c</w:instrText>
      </w:r>
      <w:r w:rsidR="00F84494" w:rsidRPr="00F84494">
        <w:rPr>
          <w:lang w:val="ru-RU"/>
        </w:rPr>
        <w:instrText>93</w:instrText>
      </w:r>
      <w:r w:rsidR="00F84494">
        <w:instrText>cb</w:instrText>
      </w:r>
      <w:r w:rsidR="00F84494" w:rsidRPr="00F84494">
        <w:rPr>
          <w:lang w:val="ru-RU"/>
        </w:rPr>
        <w:instrText>3/</w:instrText>
      </w:r>
      <w:r w:rsidR="00F84494">
        <w:instrText>wg</w:instrText>
      </w:r>
      <w:r w:rsidR="00F84494" w:rsidRPr="00F84494">
        <w:rPr>
          <w:lang w:val="ru-RU"/>
        </w:rPr>
        <w:instrText>2020-02-</w:instrText>
      </w:r>
      <w:r w:rsidR="00F84494">
        <w:instrText>l</w:instrText>
      </w:r>
      <w:r w:rsidR="00F84494" w:rsidRPr="00F84494">
        <w:rPr>
          <w:lang w:val="ru-RU"/>
        </w:rPr>
        <w:instrText>-02-</w:instrText>
      </w:r>
      <w:r w:rsidR="00F84494">
        <w:instrText>add</w:instrText>
      </w:r>
      <w:r w:rsidR="00F84494" w:rsidRPr="00F84494">
        <w:rPr>
          <w:lang w:val="ru-RU"/>
        </w:rPr>
        <w:instrText>1-</w:instrText>
      </w:r>
      <w:r w:rsidR="00F84494">
        <w:instrText>ru</w:instrText>
      </w:r>
      <w:r w:rsidR="00F84494" w:rsidRPr="00F84494">
        <w:rPr>
          <w:lang w:val="ru-RU"/>
        </w:rPr>
        <w:instrText>.</w:instrText>
      </w:r>
      <w:r w:rsidR="00F84494">
        <w:instrText>docx</w:instrText>
      </w:r>
      <w:r w:rsidR="00F84494" w:rsidRPr="00F84494">
        <w:rPr>
          <w:lang w:val="ru-RU"/>
        </w:rPr>
        <w:instrText xml:space="preserve">" </w:instrText>
      </w:r>
      <w:r w:rsidR="00F84494">
        <w:fldChar w:fldCharType="separate"/>
      </w:r>
      <w:r w:rsidRPr="00D443A4">
        <w:rPr>
          <w:rStyle w:val="Hyperlink"/>
          <w:kern w:val="18"/>
          <w:szCs w:val="18"/>
          <w:lang w:val="ru-RU"/>
        </w:rPr>
        <w:t>Проект рекомендации, представленный сопредседателями (подготовка глобальной рамочной программы на период после 2020 года)</w:t>
      </w:r>
      <w:r w:rsidR="00F84494">
        <w:rPr>
          <w:rStyle w:val="Hyperlink"/>
          <w:kern w:val="18"/>
          <w:szCs w:val="18"/>
          <w:lang w:val="ru-RU"/>
        </w:rPr>
        <w:fldChar w:fldCharType="end"/>
      </w:r>
      <w:r w:rsidRPr="00D443A4">
        <w:rPr>
          <w:snapToGrid w:val="0"/>
          <w:kern w:val="18"/>
          <w:sz w:val="18"/>
          <w:szCs w:val="18"/>
          <w:shd w:val="clear" w:color="auto" w:fill="FFFFFF"/>
          <w:lang w:val="ru-RU"/>
        </w:rPr>
        <w:t>.</w:t>
      </w:r>
    </w:p>
  </w:footnote>
  <w:footnote w:id="8">
    <w:p w14:paraId="43418475" w14:textId="43BCFD0C" w:rsidR="00BA0E8F" w:rsidRPr="005C4C9D" w:rsidRDefault="00BA0E8F" w:rsidP="009C74E6">
      <w:pPr>
        <w:pStyle w:val="FootnoteText"/>
        <w:suppressLineNumbers/>
        <w:suppressAutoHyphens/>
        <w:snapToGrid w:val="0"/>
        <w:ind w:firstLine="0"/>
        <w:jc w:val="left"/>
        <w:rPr>
          <w:kern w:val="18"/>
          <w:szCs w:val="18"/>
          <w:lang w:val="ru-RU"/>
        </w:rPr>
      </w:pPr>
      <w:r w:rsidRPr="009C74E6">
        <w:rPr>
          <w:rStyle w:val="FootnoteReference"/>
          <w:kern w:val="18"/>
          <w:sz w:val="18"/>
          <w:szCs w:val="18"/>
        </w:rPr>
        <w:footnoteRef/>
      </w:r>
      <w:r w:rsidRPr="005C4C9D">
        <w:rPr>
          <w:kern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www</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conferences</w:instrText>
      </w:r>
      <w:r w:rsidR="00F84494" w:rsidRPr="00F84494">
        <w:rPr>
          <w:lang w:val="ru-RU"/>
        </w:rPr>
        <w:instrText>/</w:instrText>
      </w:r>
      <w:r w:rsidR="00F84494">
        <w:instrText>post</w:instrText>
      </w:r>
      <w:r w:rsidR="00F84494" w:rsidRPr="00F84494">
        <w:rPr>
          <w:lang w:val="ru-RU"/>
        </w:rPr>
        <w:instrText>2020/</w:instrText>
      </w:r>
      <w:r w:rsidR="00F84494">
        <w:instrText>post</w:instrText>
      </w:r>
      <w:r w:rsidR="00F84494" w:rsidRPr="00F84494">
        <w:rPr>
          <w:lang w:val="ru-RU"/>
        </w:rPr>
        <w:instrText>2020-</w:instrText>
      </w:r>
      <w:r w:rsidR="00F84494">
        <w:instrText>ws</w:instrText>
      </w:r>
      <w:r w:rsidR="00F84494" w:rsidRPr="00F84494">
        <w:rPr>
          <w:lang w:val="ru-RU"/>
        </w:rPr>
        <w:instrText>-2019-01/</w:instrText>
      </w:r>
      <w:r w:rsidR="00F84494">
        <w:instrText>documents</w:instrText>
      </w:r>
      <w:r w:rsidR="00F84494" w:rsidRPr="00F84494">
        <w:rPr>
          <w:lang w:val="ru-RU"/>
        </w:rPr>
        <w:instrText xml:space="preserve">" </w:instrText>
      </w:r>
      <w:r w:rsidR="00F84494">
        <w:fldChar w:fldCharType="separate"/>
      </w:r>
      <w:r>
        <w:rPr>
          <w:rStyle w:val="Hyperlink"/>
          <w:kern w:val="18"/>
          <w:szCs w:val="18"/>
          <w:lang w:val="ru-RU"/>
        </w:rPr>
        <w:t>Доклады</w:t>
      </w:r>
      <w:r w:rsidRPr="005C4C9D">
        <w:rPr>
          <w:rStyle w:val="Hyperlink"/>
          <w:kern w:val="18"/>
          <w:szCs w:val="18"/>
          <w:lang w:val="ru-RU"/>
        </w:rPr>
        <w:t xml:space="preserve"> </w:t>
      </w:r>
      <w:r>
        <w:rPr>
          <w:rStyle w:val="Hyperlink"/>
          <w:kern w:val="18"/>
          <w:szCs w:val="18"/>
          <w:lang w:val="ru-RU"/>
        </w:rPr>
        <w:t>о</w:t>
      </w:r>
      <w:r w:rsidRPr="005C4C9D">
        <w:rPr>
          <w:rStyle w:val="Hyperlink"/>
          <w:kern w:val="18"/>
          <w:szCs w:val="18"/>
          <w:lang w:val="ru-RU"/>
        </w:rPr>
        <w:t xml:space="preserve"> </w:t>
      </w:r>
      <w:r>
        <w:rPr>
          <w:rStyle w:val="Hyperlink"/>
          <w:kern w:val="18"/>
          <w:szCs w:val="18"/>
          <w:lang w:val="ru-RU"/>
        </w:rPr>
        <w:t>работе</w:t>
      </w:r>
      <w:r w:rsidRPr="005C4C9D">
        <w:rPr>
          <w:rStyle w:val="Hyperlink"/>
          <w:kern w:val="18"/>
          <w:szCs w:val="18"/>
          <w:lang w:val="ru-RU"/>
        </w:rPr>
        <w:t xml:space="preserve"> </w:t>
      </w:r>
      <w:r>
        <w:rPr>
          <w:rStyle w:val="Hyperlink"/>
          <w:kern w:val="18"/>
          <w:szCs w:val="18"/>
          <w:lang w:val="ru-RU"/>
        </w:rPr>
        <w:t>региональных консультаций</w:t>
      </w:r>
      <w:r w:rsidR="00F84494">
        <w:rPr>
          <w:rStyle w:val="Hyperlink"/>
          <w:kern w:val="18"/>
          <w:szCs w:val="18"/>
          <w:lang w:val="ru-RU"/>
        </w:rPr>
        <w:fldChar w:fldCharType="end"/>
      </w:r>
      <w:r w:rsidRPr="005C4C9D">
        <w:rPr>
          <w:kern w:val="18"/>
          <w:szCs w:val="18"/>
          <w:lang w:val="ru-RU"/>
        </w:rPr>
        <w:t>.</w:t>
      </w:r>
    </w:p>
  </w:footnote>
  <w:footnote w:id="9">
    <w:p w14:paraId="43834A0E" w14:textId="1ABC25C4" w:rsidR="00BA0E8F" w:rsidRPr="005C4C9D" w:rsidRDefault="00BA0E8F" w:rsidP="009C74E6">
      <w:pPr>
        <w:pStyle w:val="FootnoteText"/>
        <w:suppressLineNumbers/>
        <w:suppressAutoHyphens/>
        <w:snapToGrid w:val="0"/>
        <w:ind w:firstLine="0"/>
        <w:jc w:val="left"/>
        <w:rPr>
          <w:kern w:val="18"/>
          <w:szCs w:val="18"/>
          <w:lang w:val="ru-RU"/>
        </w:rPr>
      </w:pPr>
      <w:r w:rsidRPr="009C74E6">
        <w:rPr>
          <w:rStyle w:val="FootnoteReference"/>
          <w:kern w:val="18"/>
          <w:sz w:val="18"/>
          <w:szCs w:val="18"/>
        </w:rPr>
        <w:footnoteRef/>
      </w:r>
      <w:r w:rsidRPr="005C4C9D">
        <w:rPr>
          <w:kern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www</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doc</w:instrText>
      </w:r>
      <w:r w:rsidR="00F84494" w:rsidRPr="00F84494">
        <w:rPr>
          <w:lang w:val="ru-RU"/>
        </w:rPr>
        <w:instrText>/</w:instrText>
      </w:r>
      <w:r w:rsidR="00F84494">
        <w:instrText>c</w:instrText>
      </w:r>
      <w:r w:rsidR="00F84494" w:rsidRPr="00F84494">
        <w:rPr>
          <w:lang w:val="ru-RU"/>
        </w:rPr>
        <w:instrText>/8</w:instrText>
      </w:r>
      <w:r w:rsidR="00F84494">
        <w:instrText>e</w:instrText>
      </w:r>
      <w:r w:rsidR="00F84494" w:rsidRPr="00F84494">
        <w:rPr>
          <w:lang w:val="ru-RU"/>
        </w:rPr>
        <w:instrText>6</w:instrText>
      </w:r>
      <w:r w:rsidR="00F84494">
        <w:instrText>f</w:instrText>
      </w:r>
      <w:r w:rsidR="00F84494" w:rsidRPr="00F84494">
        <w:rPr>
          <w:lang w:val="ru-RU"/>
        </w:rPr>
        <w:instrText>/</w:instrText>
      </w:r>
      <w:r w:rsidR="00F84494">
        <w:instrText>ef</w:instrText>
      </w:r>
      <w:r w:rsidR="00F84494" w:rsidRPr="00F84494">
        <w:rPr>
          <w:lang w:val="ru-RU"/>
        </w:rPr>
        <w:instrText>4</w:instrText>
      </w:r>
      <w:r w:rsidR="00F84494">
        <w:instrText>f</w:instrText>
      </w:r>
      <w:r w:rsidR="00F84494" w:rsidRPr="00F84494">
        <w:rPr>
          <w:lang w:val="ru-RU"/>
        </w:rPr>
        <w:instrText>/</w:instrText>
      </w:r>
      <w:r w:rsidR="00F84494">
        <w:instrText>b</w:instrText>
      </w:r>
      <w:r w:rsidR="00F84494" w:rsidRPr="00F84494">
        <w:rPr>
          <w:lang w:val="ru-RU"/>
        </w:rPr>
        <w:instrText>7</w:instrText>
      </w:r>
      <w:r w:rsidR="00F84494">
        <w:instrText>d</w:instrText>
      </w:r>
      <w:r w:rsidR="00F84494" w:rsidRPr="00F84494">
        <w:rPr>
          <w:lang w:val="ru-RU"/>
        </w:rPr>
        <w:instrText>30589</w:instrText>
      </w:r>
      <w:r w:rsidR="00F84494">
        <w:instrText>fb</w:instrText>
      </w:r>
      <w:r w:rsidR="00F84494" w:rsidRPr="00F84494">
        <w:rPr>
          <w:lang w:val="ru-RU"/>
        </w:rPr>
        <w:instrText>00</w:instrText>
      </w:r>
      <w:r w:rsidR="00F84494">
        <w:instrText>d</w:instrText>
      </w:r>
      <w:r w:rsidR="00F84494" w:rsidRPr="00F84494">
        <w:rPr>
          <w:lang w:val="ru-RU"/>
        </w:rPr>
        <w:instrText>97</w:instrText>
      </w:r>
      <w:r w:rsidR="00F84494">
        <w:instrText>b</w:instrText>
      </w:r>
      <w:r w:rsidR="00F84494" w:rsidRPr="00F84494">
        <w:rPr>
          <w:lang w:val="ru-RU"/>
        </w:rPr>
        <w:instrText>900</w:instrText>
      </w:r>
      <w:r w:rsidR="00F84494">
        <w:instrText>d</w:instrText>
      </w:r>
      <w:r w:rsidR="00F84494" w:rsidRPr="00F84494">
        <w:rPr>
          <w:lang w:val="ru-RU"/>
        </w:rPr>
        <w:instrText>17</w:instrText>
      </w:r>
      <w:r w:rsidR="00F84494">
        <w:instrText>af</w:instrText>
      </w:r>
      <w:r w:rsidR="00F84494" w:rsidRPr="00F84494">
        <w:rPr>
          <w:lang w:val="ru-RU"/>
        </w:rPr>
        <w:instrText>/</w:instrText>
      </w:r>
      <w:r w:rsidR="00F84494">
        <w:instrText>post</w:instrText>
      </w:r>
      <w:r w:rsidR="00F84494" w:rsidRPr="00F84494">
        <w:rPr>
          <w:lang w:val="ru-RU"/>
        </w:rPr>
        <w:instrText>2020-</w:instrText>
      </w:r>
      <w:r w:rsidR="00F84494">
        <w:instrText>ws</w:instrText>
      </w:r>
      <w:r w:rsidR="00F84494" w:rsidRPr="00F84494">
        <w:rPr>
          <w:lang w:val="ru-RU"/>
        </w:rPr>
        <w:instrText>-2020-01-03-</w:instrText>
      </w:r>
      <w:r w:rsidR="00F84494">
        <w:instrText>en</w:instrText>
      </w:r>
      <w:r w:rsidR="00F84494" w:rsidRPr="00F84494">
        <w:rPr>
          <w:lang w:val="ru-RU"/>
        </w:rPr>
        <w:instrText>.</w:instrText>
      </w:r>
      <w:r w:rsidR="00F84494">
        <w:instrText>pdf</w:instrText>
      </w:r>
      <w:r w:rsidR="00F84494" w:rsidRPr="00F84494">
        <w:rPr>
          <w:lang w:val="ru-RU"/>
        </w:rPr>
        <w:instrText xml:space="preserve">" </w:instrText>
      </w:r>
      <w:r w:rsidR="00F84494">
        <w:fldChar w:fldCharType="separate"/>
      </w:r>
      <w:r>
        <w:rPr>
          <w:rStyle w:val="Hyperlink"/>
          <w:kern w:val="18"/>
          <w:szCs w:val="18"/>
          <w:lang w:val="ru-RU"/>
        </w:rPr>
        <w:t>Доклад</w:t>
      </w:r>
      <w:r w:rsidRPr="005C4C9D">
        <w:rPr>
          <w:rStyle w:val="Hyperlink"/>
          <w:kern w:val="18"/>
          <w:szCs w:val="18"/>
          <w:lang w:val="ru-RU"/>
        </w:rPr>
        <w:t xml:space="preserve"> </w:t>
      </w:r>
      <w:r>
        <w:rPr>
          <w:rStyle w:val="Hyperlink"/>
          <w:kern w:val="18"/>
          <w:szCs w:val="18"/>
          <w:lang w:val="ru-RU"/>
        </w:rPr>
        <w:t>о</w:t>
      </w:r>
      <w:r w:rsidRPr="005C4C9D">
        <w:rPr>
          <w:rStyle w:val="Hyperlink"/>
          <w:kern w:val="18"/>
          <w:szCs w:val="18"/>
          <w:lang w:val="ru-RU"/>
        </w:rPr>
        <w:t xml:space="preserve"> </w:t>
      </w:r>
      <w:r>
        <w:rPr>
          <w:rStyle w:val="Hyperlink"/>
          <w:kern w:val="18"/>
          <w:szCs w:val="18"/>
          <w:lang w:val="ru-RU"/>
        </w:rPr>
        <w:t>работе</w:t>
      </w:r>
      <w:r w:rsidRPr="005C4C9D">
        <w:rPr>
          <w:rStyle w:val="Hyperlink"/>
          <w:kern w:val="18"/>
          <w:szCs w:val="18"/>
          <w:lang w:val="ru-RU"/>
        </w:rPr>
        <w:t xml:space="preserve"> </w:t>
      </w:r>
      <w:r>
        <w:rPr>
          <w:rStyle w:val="Hyperlink"/>
          <w:kern w:val="18"/>
          <w:szCs w:val="18"/>
          <w:lang w:val="ru-RU"/>
        </w:rPr>
        <w:t>Тематической</w:t>
      </w:r>
      <w:r w:rsidRPr="005C4C9D">
        <w:rPr>
          <w:rStyle w:val="Hyperlink"/>
          <w:kern w:val="18"/>
          <w:szCs w:val="18"/>
          <w:lang w:val="ru-RU"/>
        </w:rPr>
        <w:t xml:space="preserve"> </w:t>
      </w:r>
      <w:r>
        <w:rPr>
          <w:rStyle w:val="Hyperlink"/>
          <w:kern w:val="18"/>
          <w:szCs w:val="18"/>
          <w:lang w:val="ru-RU"/>
        </w:rPr>
        <w:t>консультации</w:t>
      </w:r>
      <w:r w:rsidRPr="005C4C9D">
        <w:rPr>
          <w:rStyle w:val="Hyperlink"/>
          <w:kern w:val="18"/>
          <w:szCs w:val="18"/>
          <w:lang w:val="ru-RU"/>
        </w:rPr>
        <w:t xml:space="preserve"> </w:t>
      </w:r>
      <w:r>
        <w:rPr>
          <w:rStyle w:val="Hyperlink"/>
          <w:kern w:val="18"/>
          <w:szCs w:val="18"/>
          <w:lang w:val="ru-RU"/>
        </w:rPr>
        <w:t>по</w:t>
      </w:r>
      <w:r w:rsidRPr="005C4C9D">
        <w:rPr>
          <w:rStyle w:val="Hyperlink"/>
          <w:kern w:val="18"/>
          <w:szCs w:val="18"/>
          <w:lang w:val="ru-RU"/>
        </w:rPr>
        <w:t xml:space="preserve"> </w:t>
      </w:r>
      <w:r>
        <w:rPr>
          <w:rStyle w:val="Hyperlink"/>
          <w:kern w:val="18"/>
          <w:szCs w:val="18"/>
          <w:lang w:val="ru-RU"/>
        </w:rPr>
        <w:t>транспарентному</w:t>
      </w:r>
      <w:r w:rsidRPr="005C4C9D">
        <w:rPr>
          <w:rStyle w:val="Hyperlink"/>
          <w:kern w:val="18"/>
          <w:szCs w:val="18"/>
          <w:lang w:val="ru-RU"/>
        </w:rPr>
        <w:t xml:space="preserve"> </w:t>
      </w:r>
      <w:r>
        <w:rPr>
          <w:rStyle w:val="Hyperlink"/>
          <w:kern w:val="18"/>
          <w:szCs w:val="18"/>
          <w:lang w:val="ru-RU"/>
        </w:rPr>
        <w:t>осуществлению</w:t>
      </w:r>
      <w:r w:rsidRPr="005C4C9D">
        <w:rPr>
          <w:rStyle w:val="Hyperlink"/>
          <w:kern w:val="18"/>
          <w:szCs w:val="18"/>
          <w:lang w:val="ru-RU"/>
        </w:rPr>
        <w:t xml:space="preserve">, </w:t>
      </w:r>
      <w:r>
        <w:rPr>
          <w:rStyle w:val="Hyperlink"/>
          <w:kern w:val="18"/>
          <w:szCs w:val="18"/>
          <w:lang w:val="ru-RU"/>
        </w:rPr>
        <w:t>отчетности</w:t>
      </w:r>
      <w:r w:rsidRPr="005C4C9D">
        <w:rPr>
          <w:rStyle w:val="Hyperlink"/>
          <w:kern w:val="18"/>
          <w:szCs w:val="18"/>
          <w:lang w:val="ru-RU"/>
        </w:rPr>
        <w:t>,</w:t>
      </w:r>
      <w:r>
        <w:rPr>
          <w:rStyle w:val="Hyperlink"/>
          <w:kern w:val="18"/>
          <w:szCs w:val="18"/>
          <w:lang w:val="ru-RU"/>
        </w:rPr>
        <w:t xml:space="preserve"> мониторингу и обзору</w:t>
      </w:r>
      <w:r w:rsidR="00F84494">
        <w:rPr>
          <w:rStyle w:val="Hyperlink"/>
          <w:kern w:val="18"/>
          <w:szCs w:val="18"/>
          <w:lang w:val="ru-RU"/>
        </w:rPr>
        <w:fldChar w:fldCharType="end"/>
      </w:r>
      <w:r w:rsidRPr="005C4C9D">
        <w:rPr>
          <w:kern w:val="18"/>
          <w:szCs w:val="18"/>
          <w:lang w:val="ru-RU"/>
        </w:rPr>
        <w:t>.</w:t>
      </w:r>
    </w:p>
  </w:footnote>
  <w:footnote w:id="10">
    <w:p w14:paraId="1EBCD4DA" w14:textId="43660AD8" w:rsidR="00BA0E8F" w:rsidRPr="00B9341D" w:rsidRDefault="00BA0E8F" w:rsidP="009C74E6">
      <w:pPr>
        <w:pStyle w:val="FootnoteText"/>
        <w:suppressLineNumbers/>
        <w:suppressAutoHyphens/>
        <w:snapToGrid w:val="0"/>
        <w:ind w:firstLine="0"/>
        <w:jc w:val="left"/>
        <w:rPr>
          <w:kern w:val="18"/>
          <w:szCs w:val="18"/>
          <w:lang w:val="ru-RU"/>
        </w:rPr>
      </w:pPr>
      <w:r w:rsidRPr="009C74E6">
        <w:rPr>
          <w:rStyle w:val="FootnoteReference"/>
          <w:kern w:val="18"/>
          <w:sz w:val="18"/>
          <w:szCs w:val="18"/>
        </w:rPr>
        <w:footnoteRef/>
      </w:r>
      <w:r w:rsidRPr="00B9341D">
        <w:rPr>
          <w:rStyle w:val="FootnoteReference"/>
          <w:kern w:val="18"/>
          <w:sz w:val="18"/>
          <w:szCs w:val="18"/>
          <w:vertAlign w:val="baseline"/>
          <w:lang w:val="ru-RU"/>
        </w:rPr>
        <w:t xml:space="preserve"> </w:t>
      </w:r>
      <w:r>
        <w:rPr>
          <w:kern w:val="18"/>
          <w:szCs w:val="18"/>
          <w:lang w:val="ru-RU"/>
        </w:rPr>
        <w:t>Материалы</w:t>
      </w:r>
      <w:r w:rsidRPr="00B9341D">
        <w:rPr>
          <w:kern w:val="18"/>
          <w:szCs w:val="18"/>
          <w:lang w:val="ru-RU"/>
        </w:rPr>
        <w:t xml:space="preserve">, </w:t>
      </w:r>
      <w:r>
        <w:rPr>
          <w:kern w:val="18"/>
          <w:szCs w:val="18"/>
          <w:lang w:val="ru-RU"/>
        </w:rPr>
        <w:t>полученные</w:t>
      </w:r>
      <w:r w:rsidRPr="00B9341D">
        <w:rPr>
          <w:kern w:val="18"/>
          <w:szCs w:val="18"/>
          <w:lang w:val="ru-RU"/>
        </w:rPr>
        <w:t xml:space="preserve"> </w:t>
      </w:r>
      <w:r>
        <w:rPr>
          <w:kern w:val="18"/>
          <w:szCs w:val="18"/>
          <w:lang w:val="ru-RU"/>
        </w:rPr>
        <w:t>в</w:t>
      </w:r>
      <w:r w:rsidRPr="00B9341D">
        <w:rPr>
          <w:kern w:val="18"/>
          <w:szCs w:val="18"/>
          <w:lang w:val="ru-RU"/>
        </w:rPr>
        <w:t xml:space="preserve"> </w:t>
      </w:r>
      <w:r>
        <w:rPr>
          <w:kern w:val="18"/>
          <w:szCs w:val="18"/>
          <w:lang w:val="ru-RU"/>
        </w:rPr>
        <w:t>ответ</w:t>
      </w:r>
      <w:r w:rsidRPr="00B9341D">
        <w:rPr>
          <w:kern w:val="18"/>
          <w:szCs w:val="18"/>
          <w:lang w:val="ru-RU"/>
        </w:rPr>
        <w:t xml:space="preserve"> </w:t>
      </w:r>
      <w:r>
        <w:rPr>
          <w:kern w:val="18"/>
          <w:szCs w:val="18"/>
          <w:lang w:val="ru-RU"/>
        </w:rPr>
        <w:t>на</w:t>
      </w:r>
      <w:r w:rsidRPr="00B9341D">
        <w:rPr>
          <w:kern w:val="18"/>
          <w:szCs w:val="18"/>
          <w:lang w:val="ru-RU"/>
        </w:rPr>
        <w:t xml:space="preserve"> </w:t>
      </w:r>
      <w:r>
        <w:rPr>
          <w:kern w:val="18"/>
          <w:szCs w:val="18"/>
          <w:lang w:val="ru-RU"/>
        </w:rPr>
        <w:t>несколько</w:t>
      </w:r>
      <w:r w:rsidRPr="00B9341D">
        <w:rPr>
          <w:kern w:val="18"/>
          <w:szCs w:val="18"/>
          <w:lang w:val="ru-RU"/>
        </w:rPr>
        <w:t xml:space="preserve"> </w:t>
      </w:r>
      <w:r>
        <w:rPr>
          <w:kern w:val="18"/>
          <w:szCs w:val="18"/>
          <w:lang w:val="ru-RU"/>
        </w:rPr>
        <w:t>предложений</w:t>
      </w:r>
      <w:r w:rsidRPr="00B9341D">
        <w:rPr>
          <w:kern w:val="18"/>
          <w:szCs w:val="18"/>
          <w:lang w:val="ru-RU"/>
        </w:rPr>
        <w:t xml:space="preserve"> </w:t>
      </w:r>
      <w:r>
        <w:rPr>
          <w:kern w:val="18"/>
          <w:szCs w:val="18"/>
          <w:lang w:val="ru-RU"/>
        </w:rPr>
        <w:t>о</w:t>
      </w:r>
      <w:r w:rsidRPr="00B9341D">
        <w:rPr>
          <w:kern w:val="18"/>
          <w:szCs w:val="18"/>
          <w:lang w:val="ru-RU"/>
        </w:rPr>
        <w:t xml:space="preserve"> </w:t>
      </w:r>
      <w:r>
        <w:rPr>
          <w:kern w:val="18"/>
          <w:szCs w:val="18"/>
          <w:lang w:val="ru-RU"/>
        </w:rPr>
        <w:t>представлении</w:t>
      </w:r>
      <w:r w:rsidRPr="00B9341D">
        <w:rPr>
          <w:kern w:val="18"/>
          <w:szCs w:val="18"/>
          <w:lang w:val="ru-RU"/>
        </w:rPr>
        <w:t xml:space="preserve"> </w:t>
      </w:r>
      <w:r>
        <w:rPr>
          <w:kern w:val="18"/>
          <w:szCs w:val="18"/>
          <w:lang w:val="ru-RU"/>
        </w:rPr>
        <w:t>замечаний</w:t>
      </w:r>
      <w:r w:rsidRPr="00B9341D">
        <w:rPr>
          <w:kern w:val="18"/>
          <w:szCs w:val="18"/>
          <w:lang w:val="ru-RU"/>
        </w:rPr>
        <w:t xml:space="preserve"> </w:t>
      </w:r>
      <w:r>
        <w:rPr>
          <w:kern w:val="18"/>
          <w:szCs w:val="18"/>
          <w:lang w:val="ru-RU"/>
        </w:rPr>
        <w:t>касательно</w:t>
      </w:r>
      <w:r w:rsidRPr="00B9341D">
        <w:rPr>
          <w:kern w:val="22"/>
          <w:sz w:val="22"/>
          <w:szCs w:val="22"/>
          <w:shd w:val="clear" w:color="auto" w:fill="FFFFFF"/>
          <w:lang w:val="ru-RU"/>
        </w:rPr>
        <w:t xml:space="preserve"> </w:t>
      </w:r>
      <w:r w:rsidRPr="00B9341D">
        <w:rPr>
          <w:kern w:val="18"/>
          <w:szCs w:val="18"/>
          <w:lang w:val="ru-RU"/>
        </w:rPr>
        <w:t>разработки глобальной рамочной программы в области биоразнообразия на период после 2020 года</w:t>
      </w:r>
      <w:r>
        <w:rPr>
          <w:kern w:val="18"/>
          <w:szCs w:val="18"/>
          <w:lang w:val="ru-RU"/>
        </w:rPr>
        <w:t>, доступны по адресу</w:t>
      </w:r>
      <w:r w:rsidRPr="00B9341D">
        <w:rPr>
          <w:kern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www</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conferences</w:instrText>
      </w:r>
      <w:r w:rsidR="00F84494" w:rsidRPr="00F84494">
        <w:rPr>
          <w:lang w:val="ru-RU"/>
        </w:rPr>
        <w:instrText>/</w:instrText>
      </w:r>
      <w:r w:rsidR="00F84494">
        <w:instrText>post</w:instrText>
      </w:r>
      <w:r w:rsidR="00F84494" w:rsidRPr="00F84494">
        <w:rPr>
          <w:lang w:val="ru-RU"/>
        </w:rPr>
        <w:instrText>2020/</w:instrText>
      </w:r>
      <w:r w:rsidR="00F84494">
        <w:instrText>submissions</w:instrText>
      </w:r>
      <w:r w:rsidR="00F84494" w:rsidRPr="00F84494">
        <w:rPr>
          <w:lang w:val="ru-RU"/>
        </w:rPr>
        <w:instrText xml:space="preserve">" </w:instrText>
      </w:r>
      <w:r w:rsidR="00F84494">
        <w:fldChar w:fldCharType="separate"/>
      </w:r>
      <w:r w:rsidRPr="009C74E6">
        <w:rPr>
          <w:rStyle w:val="Hyperlink"/>
          <w:kern w:val="18"/>
          <w:szCs w:val="18"/>
        </w:rPr>
        <w:t>https</w:t>
      </w:r>
      <w:r w:rsidRPr="00B9341D">
        <w:rPr>
          <w:rStyle w:val="Hyperlink"/>
          <w:kern w:val="18"/>
          <w:szCs w:val="18"/>
          <w:lang w:val="ru-RU"/>
        </w:rPr>
        <w:t>://</w:t>
      </w:r>
      <w:r w:rsidRPr="009C74E6">
        <w:rPr>
          <w:rStyle w:val="Hyperlink"/>
          <w:kern w:val="18"/>
          <w:szCs w:val="18"/>
        </w:rPr>
        <w:t>www</w:t>
      </w:r>
      <w:r w:rsidRPr="00B9341D">
        <w:rPr>
          <w:rStyle w:val="Hyperlink"/>
          <w:kern w:val="18"/>
          <w:szCs w:val="18"/>
          <w:lang w:val="ru-RU"/>
        </w:rPr>
        <w:t>.</w:t>
      </w:r>
      <w:proofErr w:type="spellStart"/>
      <w:r w:rsidRPr="009C74E6">
        <w:rPr>
          <w:rStyle w:val="Hyperlink"/>
          <w:kern w:val="18"/>
          <w:szCs w:val="18"/>
        </w:rPr>
        <w:t>cbd</w:t>
      </w:r>
      <w:proofErr w:type="spellEnd"/>
      <w:r w:rsidRPr="00B9341D">
        <w:rPr>
          <w:rStyle w:val="Hyperlink"/>
          <w:kern w:val="18"/>
          <w:szCs w:val="18"/>
          <w:lang w:val="ru-RU"/>
        </w:rPr>
        <w:t>.</w:t>
      </w:r>
      <w:r w:rsidRPr="009C74E6">
        <w:rPr>
          <w:rStyle w:val="Hyperlink"/>
          <w:kern w:val="18"/>
          <w:szCs w:val="18"/>
        </w:rPr>
        <w:t>int</w:t>
      </w:r>
      <w:r w:rsidRPr="00B9341D">
        <w:rPr>
          <w:rStyle w:val="Hyperlink"/>
          <w:kern w:val="18"/>
          <w:szCs w:val="18"/>
          <w:lang w:val="ru-RU"/>
        </w:rPr>
        <w:t>/</w:t>
      </w:r>
      <w:r w:rsidRPr="009C74E6">
        <w:rPr>
          <w:rStyle w:val="Hyperlink"/>
          <w:kern w:val="18"/>
          <w:szCs w:val="18"/>
        </w:rPr>
        <w:t>conferences</w:t>
      </w:r>
      <w:r w:rsidRPr="00B9341D">
        <w:rPr>
          <w:rStyle w:val="Hyperlink"/>
          <w:kern w:val="18"/>
          <w:szCs w:val="18"/>
          <w:lang w:val="ru-RU"/>
        </w:rPr>
        <w:t>/</w:t>
      </w:r>
      <w:r w:rsidRPr="009C74E6">
        <w:rPr>
          <w:rStyle w:val="Hyperlink"/>
          <w:kern w:val="18"/>
          <w:szCs w:val="18"/>
        </w:rPr>
        <w:t>post</w:t>
      </w:r>
      <w:r w:rsidRPr="00B9341D">
        <w:rPr>
          <w:rStyle w:val="Hyperlink"/>
          <w:kern w:val="18"/>
          <w:szCs w:val="18"/>
          <w:lang w:val="ru-RU"/>
        </w:rPr>
        <w:t>2020/</w:t>
      </w:r>
      <w:r w:rsidRPr="009C74E6">
        <w:rPr>
          <w:rStyle w:val="Hyperlink"/>
          <w:kern w:val="18"/>
          <w:szCs w:val="18"/>
        </w:rPr>
        <w:t>submissions</w:t>
      </w:r>
      <w:r w:rsidR="00F84494">
        <w:rPr>
          <w:rStyle w:val="Hyperlink"/>
          <w:kern w:val="18"/>
          <w:szCs w:val="18"/>
        </w:rPr>
        <w:fldChar w:fldCharType="end"/>
      </w:r>
      <w:r w:rsidRPr="00B9341D">
        <w:rPr>
          <w:rStyle w:val="Hyperlink"/>
          <w:color w:val="auto"/>
          <w:kern w:val="18"/>
          <w:szCs w:val="18"/>
          <w:u w:val="none"/>
          <w:lang w:val="ru-RU"/>
        </w:rPr>
        <w:t>.</w:t>
      </w:r>
    </w:p>
  </w:footnote>
  <w:footnote w:id="11">
    <w:p w14:paraId="112C6CF2" w14:textId="1318D13F" w:rsidR="00BA0E8F" w:rsidRPr="000C69EB" w:rsidRDefault="00BA0E8F" w:rsidP="009C74E6">
      <w:pPr>
        <w:pStyle w:val="FootnoteText"/>
        <w:suppressLineNumbers/>
        <w:suppressAutoHyphens/>
        <w:ind w:firstLine="0"/>
        <w:jc w:val="left"/>
        <w:rPr>
          <w:kern w:val="18"/>
          <w:szCs w:val="18"/>
          <w:lang w:val="ru-RU"/>
        </w:rPr>
      </w:pPr>
      <w:r w:rsidRPr="009C74E6">
        <w:rPr>
          <w:rStyle w:val="FootnoteReference"/>
          <w:kern w:val="18"/>
          <w:sz w:val="18"/>
          <w:szCs w:val="18"/>
        </w:rPr>
        <w:footnoteRef/>
      </w:r>
      <w:r w:rsidRPr="000C69EB">
        <w:rPr>
          <w:kern w:val="18"/>
          <w:szCs w:val="18"/>
          <w:lang w:val="ru-RU"/>
        </w:rPr>
        <w:t xml:space="preserve"> </w:t>
      </w:r>
      <w:r>
        <w:rPr>
          <w:kern w:val="18"/>
          <w:szCs w:val="18"/>
          <w:lang w:val="ru-RU"/>
        </w:rPr>
        <w:t>Они</w:t>
      </w:r>
      <w:r w:rsidRPr="000C69EB">
        <w:rPr>
          <w:kern w:val="18"/>
          <w:szCs w:val="18"/>
          <w:lang w:val="ru-RU"/>
        </w:rPr>
        <w:t xml:space="preserve"> </w:t>
      </w:r>
      <w:r>
        <w:rPr>
          <w:kern w:val="18"/>
          <w:szCs w:val="18"/>
          <w:lang w:val="ru-RU"/>
        </w:rPr>
        <w:t>включают</w:t>
      </w:r>
      <w:r w:rsidRPr="000C69EB">
        <w:rPr>
          <w:kern w:val="22"/>
          <w:sz w:val="22"/>
          <w:shd w:val="clear" w:color="auto" w:fill="FFFFFF"/>
          <w:lang w:val="ru-RU"/>
        </w:rPr>
        <w:t xml:space="preserve"> </w:t>
      </w:r>
      <w:r w:rsidRPr="000C69EB">
        <w:rPr>
          <w:kern w:val="18"/>
          <w:szCs w:val="18"/>
          <w:lang w:val="ru-RU"/>
        </w:rPr>
        <w:t>Стратегическ</w:t>
      </w:r>
      <w:r>
        <w:rPr>
          <w:kern w:val="18"/>
          <w:szCs w:val="18"/>
          <w:lang w:val="ru-RU"/>
        </w:rPr>
        <w:t>ий</w:t>
      </w:r>
      <w:r w:rsidRPr="000C69EB">
        <w:rPr>
          <w:kern w:val="18"/>
          <w:szCs w:val="18"/>
          <w:lang w:val="ru-RU"/>
        </w:rPr>
        <w:t xml:space="preserve"> </w:t>
      </w:r>
      <w:r>
        <w:rPr>
          <w:kern w:val="18"/>
          <w:szCs w:val="18"/>
          <w:lang w:val="ru-RU"/>
        </w:rPr>
        <w:t>план</w:t>
      </w:r>
      <w:r w:rsidRPr="000C69EB">
        <w:rPr>
          <w:kern w:val="18"/>
          <w:szCs w:val="18"/>
          <w:lang w:val="ru-RU"/>
        </w:rPr>
        <w:t xml:space="preserve"> в области сохранения и устойчивого использования биоразнообразия </w:t>
      </w:r>
      <w:r w:rsidRPr="000C69EB">
        <w:rPr>
          <w:kern w:val="18"/>
          <w:szCs w:val="18"/>
          <w:lang w:val="ru-RU"/>
        </w:rPr>
        <w:t xml:space="preserve">на 2011-2020 годы, </w:t>
      </w:r>
      <w:r>
        <w:rPr>
          <w:kern w:val="18"/>
          <w:szCs w:val="18"/>
          <w:lang w:val="ru-RU"/>
        </w:rPr>
        <w:t>Айтинские</w:t>
      </w:r>
      <w:r w:rsidRPr="000C69EB">
        <w:rPr>
          <w:kern w:val="18"/>
          <w:szCs w:val="18"/>
          <w:lang w:val="ru-RU"/>
        </w:rPr>
        <w:t xml:space="preserve"> </w:t>
      </w:r>
      <w:r>
        <w:rPr>
          <w:kern w:val="18"/>
          <w:szCs w:val="18"/>
          <w:lang w:val="ru-RU"/>
        </w:rPr>
        <w:t>целевые</w:t>
      </w:r>
      <w:r w:rsidRPr="000C69EB">
        <w:rPr>
          <w:kern w:val="18"/>
          <w:szCs w:val="18"/>
          <w:lang w:val="ru-RU"/>
        </w:rPr>
        <w:t xml:space="preserve"> </w:t>
      </w:r>
      <w:r>
        <w:rPr>
          <w:kern w:val="18"/>
          <w:szCs w:val="18"/>
          <w:lang w:val="ru-RU"/>
        </w:rPr>
        <w:t>задачи</w:t>
      </w:r>
      <w:r w:rsidRPr="000C69EB">
        <w:rPr>
          <w:kern w:val="18"/>
          <w:szCs w:val="18"/>
          <w:lang w:val="ru-RU"/>
        </w:rPr>
        <w:t xml:space="preserve"> </w:t>
      </w:r>
      <w:r>
        <w:rPr>
          <w:kern w:val="18"/>
          <w:szCs w:val="18"/>
          <w:lang w:val="ru-RU"/>
        </w:rPr>
        <w:t xml:space="preserve">2010 года в области биоразнообразия и другие глобальные стратегии и рамочные программы, такие как Глобальная стратегия сохранения растений на </w:t>
      </w:r>
      <w:r w:rsidRPr="000C69EB">
        <w:rPr>
          <w:kern w:val="18"/>
          <w:szCs w:val="18"/>
          <w:lang w:val="ru-RU"/>
        </w:rPr>
        <w:t xml:space="preserve">2011-2020 </w:t>
      </w:r>
      <w:r>
        <w:rPr>
          <w:kern w:val="18"/>
          <w:szCs w:val="18"/>
          <w:lang w:val="ru-RU"/>
        </w:rPr>
        <w:t xml:space="preserve">годы и План действий по обеспечению гендерного равенства на </w:t>
      </w:r>
      <w:r w:rsidRPr="000C69EB">
        <w:rPr>
          <w:kern w:val="18"/>
          <w:szCs w:val="18"/>
          <w:lang w:val="ru-RU"/>
        </w:rPr>
        <w:t xml:space="preserve">2015-2020 </w:t>
      </w:r>
      <w:r>
        <w:rPr>
          <w:kern w:val="18"/>
          <w:szCs w:val="18"/>
          <w:lang w:val="ru-RU"/>
        </w:rPr>
        <w:t>годы</w:t>
      </w:r>
      <w:r w:rsidRPr="000C69EB">
        <w:rPr>
          <w:kern w:val="18"/>
          <w:szCs w:val="18"/>
          <w:lang w:val="ru-RU"/>
        </w:rPr>
        <w:t>.</w:t>
      </w:r>
    </w:p>
  </w:footnote>
  <w:footnote w:id="12">
    <w:p w14:paraId="10AE1DBB" w14:textId="051ADB62" w:rsidR="00BA0E8F" w:rsidRPr="007A31D4" w:rsidRDefault="00BA0E8F" w:rsidP="009C74E6">
      <w:pPr>
        <w:pStyle w:val="Para1"/>
        <w:keepLines/>
        <w:numPr>
          <w:ilvl w:val="0"/>
          <w:numId w:val="0"/>
        </w:numPr>
        <w:suppressLineNumbers/>
        <w:suppressAutoHyphens/>
        <w:spacing w:before="0" w:after="60"/>
        <w:jc w:val="left"/>
        <w:rPr>
          <w:kern w:val="18"/>
          <w:lang w:val="ru-RU"/>
        </w:rPr>
      </w:pPr>
      <w:r w:rsidRPr="009C74E6">
        <w:rPr>
          <w:rStyle w:val="FootnoteReference"/>
          <w:kern w:val="18"/>
          <w:sz w:val="18"/>
        </w:rPr>
        <w:footnoteRef/>
      </w:r>
      <w:r w:rsidRPr="007A31D4">
        <w:rPr>
          <w:kern w:val="18"/>
          <w:sz w:val="18"/>
          <w:lang w:val="ru-RU"/>
        </w:rPr>
        <w:t xml:space="preserve"> </w:t>
      </w:r>
      <w:r>
        <w:rPr>
          <w:kern w:val="18"/>
          <w:sz w:val="18"/>
          <w:lang w:val="ru-RU"/>
        </w:rPr>
        <w:t>Стороны</w:t>
      </w:r>
      <w:r w:rsidRPr="007A31D4">
        <w:rPr>
          <w:kern w:val="18"/>
          <w:sz w:val="18"/>
          <w:lang w:val="ru-RU"/>
        </w:rPr>
        <w:t xml:space="preserve">, </w:t>
      </w:r>
      <w:r>
        <w:rPr>
          <w:kern w:val="18"/>
          <w:sz w:val="18"/>
          <w:lang w:val="ru-RU"/>
        </w:rPr>
        <w:t>возможно</w:t>
      </w:r>
      <w:r w:rsidRPr="007A31D4">
        <w:rPr>
          <w:kern w:val="18"/>
          <w:sz w:val="18"/>
          <w:lang w:val="ru-RU"/>
        </w:rPr>
        <w:t xml:space="preserve">, </w:t>
      </w:r>
      <w:r>
        <w:rPr>
          <w:kern w:val="18"/>
          <w:sz w:val="18"/>
          <w:lang w:val="ru-RU"/>
        </w:rPr>
        <w:t>пожелают</w:t>
      </w:r>
      <w:r w:rsidRPr="007A31D4">
        <w:rPr>
          <w:kern w:val="18"/>
          <w:sz w:val="18"/>
          <w:lang w:val="ru-RU"/>
        </w:rPr>
        <w:t xml:space="preserve"> </w:t>
      </w:r>
      <w:r>
        <w:rPr>
          <w:kern w:val="18"/>
          <w:sz w:val="18"/>
          <w:lang w:val="ru-RU"/>
        </w:rPr>
        <w:t>рассмотреть</w:t>
      </w:r>
      <w:r w:rsidRPr="007A31D4">
        <w:rPr>
          <w:kern w:val="18"/>
          <w:sz w:val="18"/>
          <w:lang w:val="ru-RU"/>
        </w:rPr>
        <w:t xml:space="preserve"> </w:t>
      </w:r>
      <w:r>
        <w:rPr>
          <w:kern w:val="18"/>
          <w:sz w:val="18"/>
          <w:lang w:val="ru-RU"/>
        </w:rPr>
        <w:t>этот</w:t>
      </w:r>
      <w:r w:rsidRPr="007A31D4">
        <w:rPr>
          <w:kern w:val="18"/>
          <w:sz w:val="18"/>
          <w:lang w:val="ru-RU"/>
        </w:rPr>
        <w:t xml:space="preserve"> </w:t>
      </w:r>
      <w:r>
        <w:rPr>
          <w:kern w:val="18"/>
          <w:sz w:val="18"/>
          <w:lang w:val="ru-RU"/>
        </w:rPr>
        <w:t>вопрос</w:t>
      </w:r>
      <w:r w:rsidRPr="007A31D4">
        <w:rPr>
          <w:kern w:val="18"/>
          <w:sz w:val="18"/>
          <w:lang w:val="ru-RU"/>
        </w:rPr>
        <w:t xml:space="preserve"> </w:t>
      </w:r>
      <w:r>
        <w:rPr>
          <w:kern w:val="18"/>
          <w:sz w:val="18"/>
          <w:lang w:val="ru-RU"/>
        </w:rPr>
        <w:t>в</w:t>
      </w:r>
      <w:r w:rsidRPr="007A31D4">
        <w:rPr>
          <w:kern w:val="18"/>
          <w:sz w:val="18"/>
          <w:lang w:val="ru-RU"/>
        </w:rPr>
        <w:t xml:space="preserve"> </w:t>
      </w:r>
      <w:r>
        <w:rPr>
          <w:kern w:val="18"/>
          <w:sz w:val="18"/>
          <w:lang w:val="ru-RU"/>
        </w:rPr>
        <w:t>контексте</w:t>
      </w:r>
      <w:r w:rsidRPr="007A31D4">
        <w:rPr>
          <w:kern w:val="18"/>
          <w:sz w:val="18"/>
          <w:lang w:val="ru-RU"/>
        </w:rPr>
        <w:t xml:space="preserve"> </w:t>
      </w:r>
      <w:r>
        <w:rPr>
          <w:kern w:val="18"/>
          <w:sz w:val="18"/>
          <w:lang w:val="ru-RU"/>
        </w:rPr>
        <w:t>пункта</w:t>
      </w:r>
      <w:r w:rsidRPr="007A31D4">
        <w:rPr>
          <w:kern w:val="18"/>
          <w:sz w:val="18"/>
          <w:lang w:val="ru-RU"/>
        </w:rPr>
        <w:t xml:space="preserve"> 5 </w:t>
      </w:r>
      <w:r>
        <w:rPr>
          <w:kern w:val="18"/>
          <w:sz w:val="18"/>
          <w:lang w:val="ru-RU"/>
        </w:rPr>
        <w:t>повестки</w:t>
      </w:r>
      <w:r w:rsidRPr="007A31D4">
        <w:rPr>
          <w:kern w:val="18"/>
          <w:sz w:val="18"/>
          <w:lang w:val="ru-RU"/>
        </w:rPr>
        <w:t xml:space="preserve"> </w:t>
      </w:r>
      <w:r>
        <w:rPr>
          <w:kern w:val="18"/>
          <w:sz w:val="18"/>
          <w:lang w:val="ru-RU"/>
        </w:rPr>
        <w:t>дня</w:t>
      </w:r>
      <w:r w:rsidRPr="007A31D4">
        <w:rPr>
          <w:kern w:val="18"/>
          <w:sz w:val="18"/>
          <w:lang w:val="ru-RU"/>
        </w:rPr>
        <w:t xml:space="preserve">, </w:t>
      </w:r>
      <w:r>
        <w:rPr>
          <w:kern w:val="18"/>
          <w:sz w:val="18"/>
          <w:lang w:val="ru-RU"/>
        </w:rPr>
        <w:t>который касается, помимо прочего, периодичности совещаний Конференции Сторон</w:t>
      </w:r>
      <w:r w:rsidRPr="007A31D4">
        <w:rPr>
          <w:kern w:val="18"/>
          <w:sz w:val="18"/>
          <w:lang w:val="ru-RU"/>
        </w:rPr>
        <w:t>.</w:t>
      </w:r>
    </w:p>
  </w:footnote>
  <w:footnote w:id="13">
    <w:p w14:paraId="5D05B03A" w14:textId="31CF9BA2" w:rsidR="00BA0E8F" w:rsidRPr="00C4733D" w:rsidRDefault="00BA0E8F" w:rsidP="009C74E6">
      <w:pPr>
        <w:pStyle w:val="FootnoteText"/>
        <w:suppressLineNumbers/>
        <w:suppressAutoHyphens/>
        <w:ind w:firstLine="0"/>
        <w:jc w:val="left"/>
        <w:rPr>
          <w:kern w:val="18"/>
          <w:szCs w:val="18"/>
          <w:lang w:val="ru-RU"/>
        </w:rPr>
      </w:pPr>
      <w:r w:rsidRPr="009C74E6">
        <w:rPr>
          <w:rStyle w:val="FootnoteReference"/>
          <w:kern w:val="18"/>
          <w:sz w:val="18"/>
          <w:szCs w:val="18"/>
        </w:rPr>
        <w:footnoteRef/>
      </w:r>
      <w:r w:rsidRPr="00C4733D">
        <w:rPr>
          <w:kern w:val="18"/>
          <w:szCs w:val="18"/>
          <w:lang w:val="ru-RU"/>
        </w:rPr>
        <w:t xml:space="preserve"> </w:t>
      </w:r>
      <w:r w:rsidRPr="009C74E6">
        <w:rPr>
          <w:kern w:val="18"/>
          <w:szCs w:val="18"/>
        </w:rPr>
        <w:t>CBD</w:t>
      </w:r>
      <w:r w:rsidRPr="00C4733D">
        <w:rPr>
          <w:kern w:val="18"/>
          <w:szCs w:val="18"/>
          <w:lang w:val="ru-RU"/>
        </w:rPr>
        <w:t>/</w:t>
      </w:r>
      <w:r w:rsidRPr="009C74E6">
        <w:rPr>
          <w:kern w:val="18"/>
          <w:szCs w:val="18"/>
        </w:rPr>
        <w:t>SBI</w:t>
      </w:r>
      <w:r w:rsidRPr="00C4733D">
        <w:rPr>
          <w:kern w:val="18"/>
          <w:szCs w:val="18"/>
          <w:lang w:val="ru-RU"/>
        </w:rPr>
        <w:t>/3/11.</w:t>
      </w:r>
    </w:p>
  </w:footnote>
  <w:footnote w:id="14">
    <w:p w14:paraId="30570BE8" w14:textId="6D62B6C5" w:rsidR="00BA0E8F" w:rsidRPr="0028003C" w:rsidRDefault="00BA0E8F" w:rsidP="009C74E6">
      <w:pPr>
        <w:pStyle w:val="FootnoteText"/>
        <w:suppressLineNumbers/>
        <w:suppressAutoHyphens/>
        <w:ind w:firstLine="0"/>
        <w:jc w:val="left"/>
        <w:rPr>
          <w:kern w:val="18"/>
          <w:szCs w:val="18"/>
          <w:lang w:val="ru-RU"/>
        </w:rPr>
      </w:pPr>
      <w:r w:rsidRPr="009C74E6">
        <w:rPr>
          <w:rStyle w:val="FootnoteReference"/>
          <w:kern w:val="18"/>
          <w:sz w:val="18"/>
          <w:szCs w:val="18"/>
        </w:rPr>
        <w:footnoteRef/>
      </w:r>
      <w:r w:rsidRPr="0028003C">
        <w:rPr>
          <w:kern w:val="18"/>
          <w:szCs w:val="18"/>
          <w:lang w:val="ru-RU"/>
        </w:rPr>
        <w:t xml:space="preserve"> </w:t>
      </w:r>
      <w:r>
        <w:rPr>
          <w:kern w:val="18"/>
          <w:szCs w:val="18"/>
          <w:lang w:val="ru-RU"/>
        </w:rPr>
        <w:t>Подлежат</w:t>
      </w:r>
      <w:r w:rsidRPr="0028003C">
        <w:rPr>
          <w:kern w:val="18"/>
          <w:szCs w:val="18"/>
          <w:lang w:val="ru-RU"/>
        </w:rPr>
        <w:t xml:space="preserve"> </w:t>
      </w:r>
      <w:r>
        <w:rPr>
          <w:kern w:val="18"/>
          <w:szCs w:val="18"/>
          <w:lang w:val="ru-RU"/>
        </w:rPr>
        <w:t>разработке</w:t>
      </w:r>
      <w:r w:rsidRPr="0028003C">
        <w:rPr>
          <w:kern w:val="18"/>
          <w:szCs w:val="18"/>
          <w:lang w:val="ru-RU"/>
        </w:rPr>
        <w:t xml:space="preserve"> </w:t>
      </w:r>
      <w:r>
        <w:rPr>
          <w:kern w:val="18"/>
          <w:szCs w:val="18"/>
          <w:lang w:val="ru-RU"/>
        </w:rPr>
        <w:t>в</w:t>
      </w:r>
      <w:r w:rsidRPr="0028003C">
        <w:rPr>
          <w:kern w:val="18"/>
          <w:szCs w:val="18"/>
          <w:lang w:val="ru-RU"/>
        </w:rPr>
        <w:t xml:space="preserve"> </w:t>
      </w:r>
      <w:r>
        <w:rPr>
          <w:kern w:val="18"/>
          <w:szCs w:val="18"/>
          <w:lang w:val="ru-RU"/>
        </w:rPr>
        <w:t>соответствии</w:t>
      </w:r>
      <w:r w:rsidRPr="0028003C">
        <w:rPr>
          <w:kern w:val="18"/>
          <w:szCs w:val="18"/>
          <w:lang w:val="ru-RU"/>
        </w:rPr>
        <w:t xml:space="preserve"> </w:t>
      </w:r>
      <w:r>
        <w:rPr>
          <w:kern w:val="18"/>
          <w:szCs w:val="18"/>
          <w:lang w:val="ru-RU"/>
        </w:rPr>
        <w:t>с</w:t>
      </w:r>
      <w:r w:rsidRPr="0028003C">
        <w:rPr>
          <w:kern w:val="18"/>
          <w:szCs w:val="18"/>
          <w:lang w:val="ru-RU"/>
        </w:rPr>
        <w:t xml:space="preserve"> </w:t>
      </w:r>
      <w:r>
        <w:rPr>
          <w:kern w:val="18"/>
          <w:szCs w:val="18"/>
          <w:lang w:val="ru-RU"/>
        </w:rPr>
        <w:t>пунктом 4 рекомендации</w:t>
      </w:r>
      <w:r w:rsidRPr="0028003C">
        <w:rPr>
          <w:kern w:val="18"/>
          <w:szCs w:val="18"/>
          <w:lang w:val="ru-RU"/>
        </w:rPr>
        <w:t xml:space="preserve"> 3/-- </w:t>
      </w:r>
      <w:r>
        <w:rPr>
          <w:kern w:val="18"/>
          <w:szCs w:val="18"/>
          <w:lang w:val="ru-RU"/>
        </w:rPr>
        <w:t>Вспомогательного</w:t>
      </w:r>
      <w:r w:rsidRPr="0028003C">
        <w:rPr>
          <w:kern w:val="18"/>
          <w:szCs w:val="18"/>
          <w:lang w:val="ru-RU"/>
        </w:rPr>
        <w:t xml:space="preserve"> </w:t>
      </w:r>
      <w:r>
        <w:rPr>
          <w:kern w:val="18"/>
          <w:szCs w:val="18"/>
          <w:lang w:val="ru-RU"/>
        </w:rPr>
        <w:t>органа</w:t>
      </w:r>
      <w:r w:rsidRPr="0028003C">
        <w:rPr>
          <w:kern w:val="18"/>
          <w:szCs w:val="18"/>
          <w:lang w:val="ru-RU"/>
        </w:rPr>
        <w:t>.</w:t>
      </w:r>
    </w:p>
  </w:footnote>
  <w:footnote w:id="15">
    <w:p w14:paraId="5978F711" w14:textId="16B23F8E" w:rsidR="00BA0E8F" w:rsidRPr="003B4DA6" w:rsidRDefault="00BA0E8F" w:rsidP="009C74E6">
      <w:pPr>
        <w:pStyle w:val="FootnoteText"/>
        <w:suppressLineNumbers/>
        <w:suppressAutoHyphens/>
        <w:ind w:firstLine="0"/>
        <w:jc w:val="left"/>
        <w:rPr>
          <w:kern w:val="18"/>
          <w:szCs w:val="18"/>
          <w:lang w:val="ru-RU"/>
        </w:rPr>
      </w:pPr>
      <w:r w:rsidRPr="009C74E6">
        <w:rPr>
          <w:rStyle w:val="FootnoteReference"/>
          <w:kern w:val="18"/>
          <w:sz w:val="18"/>
          <w:szCs w:val="18"/>
        </w:rPr>
        <w:footnoteRef/>
      </w:r>
      <w:r w:rsidRPr="003B4DA6">
        <w:rPr>
          <w:kern w:val="18"/>
          <w:szCs w:val="18"/>
          <w:lang w:val="ru-RU"/>
        </w:rPr>
        <w:t xml:space="preserve"> </w:t>
      </w:r>
      <w:r>
        <w:rPr>
          <w:kern w:val="18"/>
          <w:szCs w:val="18"/>
          <w:lang w:val="ru-RU"/>
        </w:rPr>
        <w:t>Подробная</w:t>
      </w:r>
      <w:r w:rsidRPr="003B4DA6">
        <w:rPr>
          <w:kern w:val="18"/>
          <w:szCs w:val="18"/>
          <w:lang w:val="ru-RU"/>
        </w:rPr>
        <w:t xml:space="preserve"> </w:t>
      </w:r>
      <w:r>
        <w:rPr>
          <w:kern w:val="18"/>
          <w:szCs w:val="18"/>
          <w:lang w:val="ru-RU"/>
        </w:rPr>
        <w:t>информация</w:t>
      </w:r>
      <w:r w:rsidRPr="003B4DA6">
        <w:rPr>
          <w:kern w:val="18"/>
          <w:szCs w:val="18"/>
          <w:lang w:val="ru-RU"/>
        </w:rPr>
        <w:t xml:space="preserve"> </w:t>
      </w:r>
      <w:r>
        <w:rPr>
          <w:kern w:val="18"/>
          <w:szCs w:val="18"/>
          <w:lang w:val="ru-RU"/>
        </w:rPr>
        <w:t>о</w:t>
      </w:r>
      <w:r w:rsidRPr="003B4DA6">
        <w:rPr>
          <w:kern w:val="18"/>
          <w:szCs w:val="18"/>
          <w:lang w:val="ru-RU"/>
        </w:rPr>
        <w:t xml:space="preserve"> </w:t>
      </w:r>
      <w:r>
        <w:rPr>
          <w:kern w:val="18"/>
          <w:szCs w:val="18"/>
          <w:lang w:val="ru-RU"/>
        </w:rPr>
        <w:t>национальных</w:t>
      </w:r>
      <w:r w:rsidRPr="003B4DA6">
        <w:rPr>
          <w:kern w:val="18"/>
          <w:szCs w:val="18"/>
          <w:lang w:val="ru-RU"/>
        </w:rPr>
        <w:t xml:space="preserve"> </w:t>
      </w:r>
      <w:r>
        <w:rPr>
          <w:kern w:val="18"/>
          <w:szCs w:val="18"/>
          <w:lang w:val="ru-RU"/>
        </w:rPr>
        <w:t>докладах</w:t>
      </w:r>
      <w:r w:rsidRPr="003B4DA6">
        <w:rPr>
          <w:kern w:val="18"/>
          <w:szCs w:val="18"/>
          <w:lang w:val="ru-RU"/>
        </w:rPr>
        <w:t xml:space="preserve"> </w:t>
      </w:r>
      <w:r>
        <w:rPr>
          <w:kern w:val="18"/>
          <w:szCs w:val="18"/>
          <w:lang w:val="ru-RU"/>
        </w:rPr>
        <w:t>в</w:t>
      </w:r>
      <w:r w:rsidRPr="003B4DA6">
        <w:rPr>
          <w:kern w:val="18"/>
          <w:szCs w:val="18"/>
          <w:lang w:val="ru-RU"/>
        </w:rPr>
        <w:t xml:space="preserve"> </w:t>
      </w:r>
      <w:r>
        <w:rPr>
          <w:kern w:val="18"/>
          <w:szCs w:val="18"/>
          <w:lang w:val="ru-RU"/>
        </w:rPr>
        <w:t>рамках</w:t>
      </w:r>
      <w:r w:rsidRPr="003B4DA6">
        <w:rPr>
          <w:kern w:val="18"/>
          <w:szCs w:val="18"/>
          <w:lang w:val="ru-RU"/>
        </w:rPr>
        <w:t xml:space="preserve"> </w:t>
      </w:r>
      <w:r>
        <w:rPr>
          <w:kern w:val="18"/>
          <w:szCs w:val="18"/>
          <w:lang w:val="ru-RU"/>
        </w:rPr>
        <w:t>Нагойского</w:t>
      </w:r>
      <w:r w:rsidRPr="003B4DA6">
        <w:rPr>
          <w:kern w:val="18"/>
          <w:szCs w:val="18"/>
          <w:lang w:val="ru-RU"/>
        </w:rPr>
        <w:t xml:space="preserve"> </w:t>
      </w:r>
      <w:r>
        <w:rPr>
          <w:kern w:val="18"/>
          <w:szCs w:val="18"/>
          <w:lang w:val="ru-RU"/>
        </w:rPr>
        <w:t>протокола</w:t>
      </w:r>
      <w:r w:rsidRPr="003B4DA6">
        <w:rPr>
          <w:kern w:val="18"/>
          <w:szCs w:val="18"/>
          <w:lang w:val="ru-RU"/>
        </w:rPr>
        <w:t xml:space="preserve">, </w:t>
      </w:r>
      <w:r>
        <w:rPr>
          <w:kern w:val="18"/>
          <w:szCs w:val="18"/>
          <w:lang w:val="ru-RU"/>
        </w:rPr>
        <w:t>включая</w:t>
      </w:r>
      <w:r w:rsidRPr="003B4DA6">
        <w:rPr>
          <w:kern w:val="18"/>
          <w:szCs w:val="18"/>
          <w:lang w:val="ru-RU"/>
        </w:rPr>
        <w:t xml:space="preserve"> </w:t>
      </w:r>
      <w:r>
        <w:rPr>
          <w:kern w:val="18"/>
          <w:szCs w:val="18"/>
          <w:lang w:val="ru-RU"/>
        </w:rPr>
        <w:t>анализатор национальных докладов, содержится по адресу</w:t>
      </w:r>
      <w:r w:rsidRPr="003B4DA6">
        <w:rPr>
          <w:kern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absch</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reports</w:instrText>
      </w:r>
      <w:r w:rsidR="00F84494" w:rsidRPr="00F84494">
        <w:rPr>
          <w:lang w:val="ru-RU"/>
        </w:rPr>
        <w:instrText xml:space="preserve">" </w:instrText>
      </w:r>
      <w:r w:rsidR="00F84494">
        <w:fldChar w:fldCharType="separate"/>
      </w:r>
      <w:r w:rsidRPr="009C74E6">
        <w:rPr>
          <w:rStyle w:val="Hyperlink"/>
          <w:kern w:val="18"/>
          <w:szCs w:val="18"/>
        </w:rPr>
        <w:t>https</w:t>
      </w:r>
      <w:r w:rsidRPr="003B4DA6">
        <w:rPr>
          <w:rStyle w:val="Hyperlink"/>
          <w:kern w:val="18"/>
          <w:szCs w:val="18"/>
          <w:lang w:val="ru-RU"/>
        </w:rPr>
        <w:t>://</w:t>
      </w:r>
      <w:proofErr w:type="spellStart"/>
      <w:r w:rsidRPr="009C74E6">
        <w:rPr>
          <w:rStyle w:val="Hyperlink"/>
          <w:kern w:val="18"/>
          <w:szCs w:val="18"/>
        </w:rPr>
        <w:t>absch</w:t>
      </w:r>
      <w:proofErr w:type="spellEnd"/>
      <w:r w:rsidRPr="003B4DA6">
        <w:rPr>
          <w:rStyle w:val="Hyperlink"/>
          <w:kern w:val="18"/>
          <w:szCs w:val="18"/>
          <w:lang w:val="ru-RU"/>
        </w:rPr>
        <w:t>.</w:t>
      </w:r>
      <w:proofErr w:type="spellStart"/>
      <w:r w:rsidRPr="009C74E6">
        <w:rPr>
          <w:rStyle w:val="Hyperlink"/>
          <w:kern w:val="18"/>
          <w:szCs w:val="18"/>
        </w:rPr>
        <w:t>cbd</w:t>
      </w:r>
      <w:proofErr w:type="spellEnd"/>
      <w:r w:rsidRPr="003B4DA6">
        <w:rPr>
          <w:rStyle w:val="Hyperlink"/>
          <w:kern w:val="18"/>
          <w:szCs w:val="18"/>
          <w:lang w:val="ru-RU"/>
        </w:rPr>
        <w:t>.</w:t>
      </w:r>
      <w:r w:rsidRPr="009C74E6">
        <w:rPr>
          <w:rStyle w:val="Hyperlink"/>
          <w:kern w:val="18"/>
          <w:szCs w:val="18"/>
        </w:rPr>
        <w:t>int</w:t>
      </w:r>
      <w:r w:rsidRPr="003B4DA6">
        <w:rPr>
          <w:rStyle w:val="Hyperlink"/>
          <w:kern w:val="18"/>
          <w:szCs w:val="18"/>
          <w:lang w:val="ru-RU"/>
        </w:rPr>
        <w:t>/</w:t>
      </w:r>
      <w:r w:rsidRPr="009C74E6">
        <w:rPr>
          <w:rStyle w:val="Hyperlink"/>
          <w:kern w:val="18"/>
          <w:szCs w:val="18"/>
        </w:rPr>
        <w:t>reports</w:t>
      </w:r>
      <w:r w:rsidR="00F84494">
        <w:rPr>
          <w:rStyle w:val="Hyperlink"/>
          <w:kern w:val="18"/>
          <w:szCs w:val="18"/>
        </w:rPr>
        <w:fldChar w:fldCharType="end"/>
      </w:r>
    </w:p>
  </w:footnote>
  <w:footnote w:id="16">
    <w:p w14:paraId="4D1BA9CB" w14:textId="155DCAF5" w:rsidR="00BA0E8F" w:rsidRPr="00870EAF" w:rsidRDefault="00BA0E8F" w:rsidP="009C74E6">
      <w:pPr>
        <w:pStyle w:val="FootnoteText"/>
        <w:suppressLineNumbers/>
        <w:suppressAutoHyphens/>
        <w:ind w:firstLine="0"/>
        <w:jc w:val="left"/>
        <w:rPr>
          <w:spacing w:val="-4"/>
          <w:kern w:val="18"/>
          <w:szCs w:val="18"/>
          <w:lang w:val="ru-RU"/>
        </w:rPr>
      </w:pPr>
      <w:r w:rsidRPr="009C74E6">
        <w:rPr>
          <w:rStyle w:val="FootnoteReference"/>
          <w:spacing w:val="-4"/>
          <w:kern w:val="18"/>
          <w:sz w:val="18"/>
          <w:szCs w:val="18"/>
        </w:rPr>
        <w:footnoteRef/>
      </w:r>
      <w:r w:rsidRPr="00870EAF">
        <w:rPr>
          <w:spacing w:val="-4"/>
          <w:kern w:val="18"/>
          <w:szCs w:val="18"/>
          <w:lang w:val="ru-RU"/>
        </w:rPr>
        <w:t xml:space="preserve"> </w:t>
      </w:r>
      <w:r w:rsidRPr="00870EAF">
        <w:rPr>
          <w:kern w:val="18"/>
          <w:szCs w:val="18"/>
          <w:lang w:val="ru-RU"/>
        </w:rPr>
        <w:t>Подробная информация об используемых в духе сотрудничества процедур</w:t>
      </w:r>
      <w:r>
        <w:rPr>
          <w:kern w:val="18"/>
          <w:szCs w:val="18"/>
          <w:lang w:val="ru-RU"/>
        </w:rPr>
        <w:t>ах</w:t>
      </w:r>
      <w:r w:rsidRPr="00870EAF">
        <w:rPr>
          <w:kern w:val="18"/>
          <w:szCs w:val="18"/>
          <w:lang w:val="ru-RU"/>
        </w:rPr>
        <w:t xml:space="preserve"> и организационных механизм</w:t>
      </w:r>
      <w:r>
        <w:rPr>
          <w:kern w:val="18"/>
          <w:szCs w:val="18"/>
          <w:lang w:val="ru-RU"/>
        </w:rPr>
        <w:t>ах</w:t>
      </w:r>
      <w:r w:rsidRPr="00870EAF">
        <w:rPr>
          <w:kern w:val="18"/>
          <w:szCs w:val="18"/>
          <w:lang w:val="ru-RU"/>
        </w:rPr>
        <w:t xml:space="preserve"> </w:t>
      </w:r>
      <w:r w:rsidRPr="00870EAF">
        <w:rPr>
          <w:kern w:val="18"/>
          <w:szCs w:val="18"/>
          <w:lang w:val="ru-RU"/>
        </w:rPr>
        <w:t>для содействия соблюдению Нагойского протокола и рассмотрени</w:t>
      </w:r>
      <w:r>
        <w:rPr>
          <w:kern w:val="18"/>
          <w:szCs w:val="18"/>
          <w:lang w:val="ru-RU"/>
        </w:rPr>
        <w:t>я</w:t>
      </w:r>
      <w:r w:rsidRPr="00870EAF">
        <w:rPr>
          <w:kern w:val="18"/>
          <w:szCs w:val="18"/>
          <w:lang w:val="ru-RU"/>
        </w:rPr>
        <w:t xml:space="preserve"> случаев несоблюдения содержится в решении </w:t>
      </w:r>
      <w:r w:rsidRPr="00870EAF">
        <w:rPr>
          <w:kern w:val="18"/>
          <w:szCs w:val="18"/>
        </w:rPr>
        <w:t>NP</w:t>
      </w:r>
      <w:r w:rsidRPr="00870EAF">
        <w:rPr>
          <w:kern w:val="18"/>
          <w:szCs w:val="18"/>
          <w:lang w:val="ru-RU"/>
        </w:rPr>
        <w:t>-1/4.</w:t>
      </w:r>
    </w:p>
  </w:footnote>
  <w:footnote w:id="17">
    <w:p w14:paraId="394D9DFF" w14:textId="19DCEBE5" w:rsidR="00BA0E8F" w:rsidRPr="00741022" w:rsidRDefault="00BA0E8F" w:rsidP="009C74E6">
      <w:pPr>
        <w:pStyle w:val="FootnoteText"/>
        <w:suppressLineNumbers/>
        <w:suppressAutoHyphens/>
        <w:ind w:firstLine="0"/>
        <w:jc w:val="left"/>
        <w:rPr>
          <w:kern w:val="18"/>
          <w:szCs w:val="18"/>
          <w:lang w:val="ru-RU"/>
        </w:rPr>
      </w:pPr>
      <w:r w:rsidRPr="009C74E6">
        <w:rPr>
          <w:rStyle w:val="FootnoteReference"/>
          <w:kern w:val="18"/>
          <w:sz w:val="18"/>
          <w:szCs w:val="18"/>
        </w:rPr>
        <w:footnoteRef/>
      </w:r>
      <w:r w:rsidRPr="00741022">
        <w:rPr>
          <w:kern w:val="18"/>
          <w:szCs w:val="18"/>
          <w:lang w:val="ru-RU"/>
        </w:rPr>
        <w:t xml:space="preserve"> </w:t>
      </w:r>
      <w:r>
        <w:rPr>
          <w:kern w:val="18"/>
          <w:szCs w:val="18"/>
          <w:lang w:val="ru-RU"/>
        </w:rPr>
        <w:t>Подробная</w:t>
      </w:r>
      <w:r w:rsidRPr="00741022">
        <w:rPr>
          <w:kern w:val="18"/>
          <w:szCs w:val="18"/>
          <w:lang w:val="ru-RU"/>
        </w:rPr>
        <w:t xml:space="preserve"> </w:t>
      </w:r>
      <w:r>
        <w:rPr>
          <w:kern w:val="18"/>
          <w:szCs w:val="18"/>
          <w:lang w:val="ru-RU"/>
        </w:rPr>
        <w:t>информация</w:t>
      </w:r>
      <w:r w:rsidRPr="00741022">
        <w:rPr>
          <w:kern w:val="18"/>
          <w:szCs w:val="18"/>
          <w:lang w:val="ru-RU"/>
        </w:rPr>
        <w:t xml:space="preserve"> </w:t>
      </w:r>
      <w:r>
        <w:rPr>
          <w:kern w:val="18"/>
          <w:szCs w:val="18"/>
          <w:lang w:val="ru-RU"/>
        </w:rPr>
        <w:t>о</w:t>
      </w:r>
      <w:r w:rsidRPr="00741022">
        <w:rPr>
          <w:kern w:val="18"/>
          <w:szCs w:val="18"/>
          <w:lang w:val="ru-RU"/>
        </w:rPr>
        <w:t xml:space="preserve"> </w:t>
      </w:r>
      <w:r>
        <w:rPr>
          <w:kern w:val="18"/>
          <w:szCs w:val="18"/>
          <w:lang w:val="ru-RU"/>
        </w:rPr>
        <w:t>первой</w:t>
      </w:r>
      <w:r w:rsidRPr="00741022">
        <w:rPr>
          <w:kern w:val="18"/>
          <w:szCs w:val="18"/>
          <w:lang w:val="ru-RU"/>
        </w:rPr>
        <w:t xml:space="preserve"> </w:t>
      </w:r>
      <w:r>
        <w:rPr>
          <w:kern w:val="18"/>
          <w:szCs w:val="18"/>
          <w:lang w:val="ru-RU"/>
        </w:rPr>
        <w:t>оценке</w:t>
      </w:r>
      <w:r w:rsidRPr="00741022">
        <w:rPr>
          <w:kern w:val="18"/>
          <w:szCs w:val="18"/>
          <w:lang w:val="ru-RU"/>
        </w:rPr>
        <w:t xml:space="preserve"> </w:t>
      </w:r>
      <w:r>
        <w:rPr>
          <w:kern w:val="18"/>
          <w:szCs w:val="18"/>
          <w:lang w:val="ru-RU"/>
        </w:rPr>
        <w:t>и</w:t>
      </w:r>
      <w:r w:rsidRPr="00741022">
        <w:rPr>
          <w:kern w:val="18"/>
          <w:szCs w:val="18"/>
          <w:lang w:val="ru-RU"/>
        </w:rPr>
        <w:t xml:space="preserve"> </w:t>
      </w:r>
      <w:r>
        <w:rPr>
          <w:kern w:val="18"/>
          <w:szCs w:val="18"/>
          <w:lang w:val="ru-RU"/>
        </w:rPr>
        <w:t>обзоре</w:t>
      </w:r>
      <w:r w:rsidRPr="00741022">
        <w:rPr>
          <w:kern w:val="18"/>
          <w:szCs w:val="18"/>
          <w:lang w:val="ru-RU"/>
        </w:rPr>
        <w:t xml:space="preserve"> </w:t>
      </w:r>
      <w:r>
        <w:rPr>
          <w:kern w:val="18"/>
          <w:szCs w:val="18"/>
          <w:lang w:val="ru-RU"/>
        </w:rPr>
        <w:t>эффективности</w:t>
      </w:r>
      <w:r w:rsidRPr="00741022">
        <w:rPr>
          <w:kern w:val="18"/>
          <w:szCs w:val="18"/>
          <w:lang w:val="ru-RU"/>
        </w:rPr>
        <w:t xml:space="preserve"> </w:t>
      </w:r>
      <w:r>
        <w:rPr>
          <w:kern w:val="18"/>
          <w:szCs w:val="18"/>
          <w:lang w:val="ru-RU"/>
        </w:rPr>
        <w:t>Протокола</w:t>
      </w:r>
      <w:r w:rsidRPr="00741022">
        <w:rPr>
          <w:kern w:val="18"/>
          <w:szCs w:val="18"/>
          <w:lang w:val="ru-RU"/>
        </w:rPr>
        <w:t xml:space="preserve"> </w:t>
      </w:r>
      <w:r>
        <w:rPr>
          <w:kern w:val="18"/>
          <w:szCs w:val="18"/>
          <w:lang w:val="ru-RU"/>
        </w:rPr>
        <w:t>содержится</w:t>
      </w:r>
      <w:r w:rsidRPr="00741022">
        <w:rPr>
          <w:kern w:val="18"/>
          <w:szCs w:val="18"/>
          <w:lang w:val="ru-RU"/>
        </w:rPr>
        <w:t xml:space="preserve"> </w:t>
      </w:r>
      <w:r>
        <w:rPr>
          <w:kern w:val="18"/>
          <w:szCs w:val="18"/>
          <w:lang w:val="ru-RU"/>
        </w:rPr>
        <w:t>по</w:t>
      </w:r>
      <w:r w:rsidRPr="00741022">
        <w:rPr>
          <w:kern w:val="18"/>
          <w:szCs w:val="18"/>
          <w:lang w:val="ru-RU"/>
        </w:rPr>
        <w:t xml:space="preserve"> </w:t>
      </w:r>
      <w:r>
        <w:rPr>
          <w:kern w:val="18"/>
          <w:szCs w:val="18"/>
          <w:lang w:val="ru-RU"/>
        </w:rPr>
        <w:t>адресу</w:t>
      </w:r>
      <w:r w:rsidRPr="00741022">
        <w:rPr>
          <w:kern w:val="18"/>
          <w:szCs w:val="18"/>
          <w:lang w:val="ru-RU"/>
        </w:rPr>
        <w:t xml:space="preserve">: </w:t>
      </w:r>
      <w:r w:rsidR="00F84494">
        <w:fldChar w:fldCharType="begin"/>
      </w:r>
      <w:r w:rsidR="00F84494" w:rsidRPr="00F84494">
        <w:rPr>
          <w:lang w:val="ru-RU"/>
        </w:rPr>
        <w:instrText xml:space="preserve"> </w:instrText>
      </w:r>
      <w:r w:rsidR="00F84494">
        <w:instrText>HYPERLINK</w:instrText>
      </w:r>
      <w:r w:rsidR="00F84494" w:rsidRPr="00F84494">
        <w:rPr>
          <w:lang w:val="ru-RU"/>
        </w:rPr>
        <w:instrText xml:space="preserve"> "</w:instrText>
      </w:r>
      <w:r w:rsidR="00F84494">
        <w:instrText>https</w:instrText>
      </w:r>
      <w:r w:rsidR="00F84494" w:rsidRPr="00F84494">
        <w:rPr>
          <w:lang w:val="ru-RU"/>
        </w:rPr>
        <w:instrText>://</w:instrText>
      </w:r>
      <w:r w:rsidR="00F84494">
        <w:instrText>www</w:instrText>
      </w:r>
      <w:r w:rsidR="00F84494" w:rsidRPr="00F84494">
        <w:rPr>
          <w:lang w:val="ru-RU"/>
        </w:rPr>
        <w:instrText>.</w:instrText>
      </w:r>
      <w:r w:rsidR="00F84494">
        <w:instrText>cbd</w:instrText>
      </w:r>
      <w:r w:rsidR="00F84494" w:rsidRPr="00F84494">
        <w:rPr>
          <w:lang w:val="ru-RU"/>
        </w:rPr>
        <w:instrText>.</w:instrText>
      </w:r>
      <w:r w:rsidR="00F84494">
        <w:instrText>int</w:instrText>
      </w:r>
      <w:r w:rsidR="00F84494" w:rsidRPr="00F84494">
        <w:rPr>
          <w:lang w:val="ru-RU"/>
        </w:rPr>
        <w:instrText>/</w:instrText>
      </w:r>
      <w:r w:rsidR="00F84494">
        <w:instrText>abs</w:instrText>
      </w:r>
      <w:r w:rsidR="00F84494" w:rsidRPr="00F84494">
        <w:rPr>
          <w:lang w:val="ru-RU"/>
        </w:rPr>
        <w:instrText>/</w:instrText>
      </w:r>
      <w:r w:rsidR="00F84494">
        <w:instrText>assessment</w:instrText>
      </w:r>
      <w:r w:rsidR="00F84494" w:rsidRPr="00F84494">
        <w:rPr>
          <w:lang w:val="ru-RU"/>
        </w:rPr>
        <w:instrText>.</w:instrText>
      </w:r>
      <w:r w:rsidR="00F84494">
        <w:instrText>shtml</w:instrText>
      </w:r>
      <w:r w:rsidR="00F84494" w:rsidRPr="00F84494">
        <w:rPr>
          <w:lang w:val="ru-RU"/>
        </w:rPr>
        <w:instrText xml:space="preserve">" </w:instrText>
      </w:r>
      <w:r w:rsidR="00F84494">
        <w:fldChar w:fldCharType="separate"/>
      </w:r>
      <w:r w:rsidRPr="009C74E6">
        <w:rPr>
          <w:rStyle w:val="Hyperlink"/>
          <w:kern w:val="18"/>
        </w:rPr>
        <w:t>https</w:t>
      </w:r>
      <w:r w:rsidRPr="00741022">
        <w:rPr>
          <w:rStyle w:val="Hyperlink"/>
          <w:kern w:val="18"/>
          <w:lang w:val="ru-RU"/>
        </w:rPr>
        <w:t>://</w:t>
      </w:r>
      <w:r w:rsidRPr="009C74E6">
        <w:rPr>
          <w:rStyle w:val="Hyperlink"/>
          <w:kern w:val="18"/>
        </w:rPr>
        <w:t>www</w:t>
      </w:r>
      <w:r w:rsidRPr="00741022">
        <w:rPr>
          <w:rStyle w:val="Hyperlink"/>
          <w:kern w:val="18"/>
          <w:lang w:val="ru-RU"/>
        </w:rPr>
        <w:t>.</w:t>
      </w:r>
      <w:proofErr w:type="spellStart"/>
      <w:r w:rsidRPr="009C74E6">
        <w:rPr>
          <w:rStyle w:val="Hyperlink"/>
          <w:kern w:val="18"/>
        </w:rPr>
        <w:t>cbd</w:t>
      </w:r>
      <w:proofErr w:type="spellEnd"/>
      <w:r w:rsidRPr="00741022">
        <w:rPr>
          <w:rStyle w:val="Hyperlink"/>
          <w:kern w:val="18"/>
          <w:lang w:val="ru-RU"/>
        </w:rPr>
        <w:t>.</w:t>
      </w:r>
      <w:r w:rsidRPr="009C74E6">
        <w:rPr>
          <w:rStyle w:val="Hyperlink"/>
          <w:kern w:val="18"/>
        </w:rPr>
        <w:t>int</w:t>
      </w:r>
      <w:r w:rsidRPr="00741022">
        <w:rPr>
          <w:rStyle w:val="Hyperlink"/>
          <w:kern w:val="18"/>
          <w:lang w:val="ru-RU"/>
        </w:rPr>
        <w:t>/</w:t>
      </w:r>
      <w:r w:rsidRPr="009C74E6">
        <w:rPr>
          <w:rStyle w:val="Hyperlink"/>
          <w:kern w:val="18"/>
        </w:rPr>
        <w:t>abs</w:t>
      </w:r>
      <w:r w:rsidRPr="00741022">
        <w:rPr>
          <w:rStyle w:val="Hyperlink"/>
          <w:kern w:val="18"/>
          <w:lang w:val="ru-RU"/>
        </w:rPr>
        <w:t>/</w:t>
      </w:r>
      <w:r w:rsidRPr="009C74E6">
        <w:rPr>
          <w:rStyle w:val="Hyperlink"/>
          <w:kern w:val="18"/>
        </w:rPr>
        <w:t>assessment</w:t>
      </w:r>
      <w:r w:rsidRPr="00741022">
        <w:rPr>
          <w:rStyle w:val="Hyperlink"/>
          <w:kern w:val="18"/>
          <w:lang w:val="ru-RU"/>
        </w:rPr>
        <w:t>.</w:t>
      </w:r>
      <w:proofErr w:type="spellStart"/>
      <w:r w:rsidRPr="009C74E6">
        <w:rPr>
          <w:rStyle w:val="Hyperlink"/>
          <w:kern w:val="18"/>
        </w:rPr>
        <w:t>shtml</w:t>
      </w:r>
      <w:proofErr w:type="spellEnd"/>
      <w:r w:rsidR="00F84494">
        <w:rPr>
          <w:rStyle w:val="Hyperlink"/>
          <w:kern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8353328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BF41E7D" w14:textId="3EAF6AD8" w:rsidR="00BA0E8F" w:rsidRPr="009C74E6" w:rsidRDefault="00BA0E8F" w:rsidP="009C74E6">
        <w:pPr>
          <w:pStyle w:val="Header"/>
          <w:keepLines/>
          <w:suppressLineNumbers/>
          <w:tabs>
            <w:tab w:val="clear" w:pos="4320"/>
            <w:tab w:val="clear" w:pos="8640"/>
          </w:tabs>
          <w:suppressAutoHyphens/>
          <w:jc w:val="left"/>
          <w:rPr>
            <w:noProof/>
            <w:kern w:val="22"/>
          </w:rPr>
        </w:pPr>
        <w:r w:rsidRPr="009C74E6">
          <w:rPr>
            <w:noProof/>
            <w:kern w:val="22"/>
          </w:rPr>
          <w:t>CBD/SBI/3/11</w:t>
        </w:r>
      </w:p>
    </w:sdtContent>
  </w:sdt>
  <w:p w14:paraId="2F424F91" w14:textId="6E6EA0D9" w:rsidR="00BA0E8F" w:rsidRPr="009C74E6" w:rsidRDefault="00BA0E8F" w:rsidP="009C74E6">
    <w:pPr>
      <w:pStyle w:val="Header"/>
      <w:keepLines/>
      <w:suppressLineNumbers/>
      <w:tabs>
        <w:tab w:val="clear" w:pos="4320"/>
        <w:tab w:val="clear" w:pos="8640"/>
      </w:tabs>
      <w:suppressAutoHyphens/>
      <w:jc w:val="left"/>
      <w:rPr>
        <w:noProof/>
        <w:kern w:val="22"/>
      </w:rPr>
    </w:pPr>
    <w:r>
      <w:rPr>
        <w:noProof/>
        <w:kern w:val="22"/>
        <w:lang w:val="ru-RU"/>
      </w:rPr>
      <w:t>Страница</w:t>
    </w:r>
    <w:r w:rsidRPr="009C74E6">
      <w:rPr>
        <w:noProof/>
        <w:kern w:val="22"/>
      </w:rPr>
      <w:t xml:space="preserve"> </w:t>
    </w:r>
    <w:r w:rsidRPr="009C74E6">
      <w:rPr>
        <w:noProof/>
        <w:kern w:val="22"/>
      </w:rPr>
      <w:fldChar w:fldCharType="begin"/>
    </w:r>
    <w:r w:rsidRPr="009C74E6">
      <w:rPr>
        <w:noProof/>
        <w:kern w:val="22"/>
      </w:rPr>
      <w:instrText xml:space="preserve"> PAGE   \* MERGEFORMAT </w:instrText>
    </w:r>
    <w:r w:rsidRPr="009C74E6">
      <w:rPr>
        <w:noProof/>
        <w:kern w:val="22"/>
      </w:rPr>
      <w:fldChar w:fldCharType="separate"/>
    </w:r>
    <w:r w:rsidR="00777258">
      <w:rPr>
        <w:noProof/>
        <w:kern w:val="22"/>
      </w:rPr>
      <w:t>22</w:t>
    </w:r>
    <w:r w:rsidRPr="009C74E6">
      <w:rPr>
        <w:noProof/>
        <w:kern w:val="22"/>
      </w:rPr>
      <w:fldChar w:fldCharType="end"/>
    </w:r>
  </w:p>
  <w:p w14:paraId="1DF34352" w14:textId="77777777" w:rsidR="00BA0E8F" w:rsidRPr="009C74E6" w:rsidRDefault="00BA0E8F" w:rsidP="009C74E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38568418"/>
      <w:dataBinding w:prefixMappings="xmlns:ns0='http://purl.org/dc/elements/1.1/' xmlns:ns1='http://schemas.openxmlformats.org/package/2006/metadata/core-properties' " w:xpath="/ns1:coreProperties[1]/ns0:subject[1]" w:storeItemID="{6C3C8BC8-F283-45AE-878A-BAB7291924A1}"/>
      <w:text/>
    </w:sdtPr>
    <w:sdtEndPr/>
    <w:sdtContent>
      <w:p w14:paraId="45B8FDA3" w14:textId="70608143" w:rsidR="00BA0E8F" w:rsidRPr="009C74E6" w:rsidRDefault="00BA0E8F" w:rsidP="009C74E6">
        <w:pPr>
          <w:pStyle w:val="Header"/>
          <w:keepLines/>
          <w:suppressLineNumbers/>
          <w:tabs>
            <w:tab w:val="clear" w:pos="4320"/>
            <w:tab w:val="clear" w:pos="8640"/>
          </w:tabs>
          <w:suppressAutoHyphens/>
          <w:jc w:val="right"/>
          <w:rPr>
            <w:noProof/>
            <w:kern w:val="22"/>
          </w:rPr>
        </w:pPr>
        <w:r w:rsidRPr="009C74E6">
          <w:rPr>
            <w:noProof/>
            <w:kern w:val="22"/>
          </w:rPr>
          <w:t>CBD/SBI/3/11</w:t>
        </w:r>
      </w:p>
    </w:sdtContent>
  </w:sdt>
  <w:p w14:paraId="64E735D2" w14:textId="2FF63BE6" w:rsidR="00BA0E8F" w:rsidRPr="009C74E6" w:rsidRDefault="00BA0E8F" w:rsidP="009C74E6">
    <w:pPr>
      <w:pStyle w:val="Header"/>
      <w:keepLines/>
      <w:suppressLineNumbers/>
      <w:tabs>
        <w:tab w:val="clear" w:pos="4320"/>
        <w:tab w:val="clear" w:pos="8640"/>
      </w:tabs>
      <w:suppressAutoHyphens/>
      <w:jc w:val="right"/>
      <w:rPr>
        <w:noProof/>
        <w:kern w:val="22"/>
      </w:rPr>
    </w:pPr>
    <w:r>
      <w:rPr>
        <w:noProof/>
        <w:kern w:val="22"/>
        <w:lang w:val="ru-RU"/>
      </w:rPr>
      <w:t>Страница</w:t>
    </w:r>
    <w:r w:rsidRPr="009C74E6">
      <w:rPr>
        <w:noProof/>
        <w:kern w:val="22"/>
      </w:rPr>
      <w:t xml:space="preserve"> </w:t>
    </w:r>
    <w:r w:rsidRPr="009C74E6">
      <w:rPr>
        <w:noProof/>
        <w:kern w:val="22"/>
      </w:rPr>
      <w:fldChar w:fldCharType="begin"/>
    </w:r>
    <w:r w:rsidRPr="009C74E6">
      <w:rPr>
        <w:noProof/>
        <w:kern w:val="22"/>
      </w:rPr>
      <w:instrText xml:space="preserve"> PAGE   \* MERGEFORMAT </w:instrText>
    </w:r>
    <w:r w:rsidRPr="009C74E6">
      <w:rPr>
        <w:noProof/>
        <w:kern w:val="22"/>
      </w:rPr>
      <w:fldChar w:fldCharType="separate"/>
    </w:r>
    <w:r w:rsidR="00777258">
      <w:rPr>
        <w:noProof/>
        <w:kern w:val="22"/>
      </w:rPr>
      <w:t>21</w:t>
    </w:r>
    <w:r w:rsidRPr="009C74E6">
      <w:rPr>
        <w:noProof/>
        <w:kern w:val="22"/>
      </w:rPr>
      <w:fldChar w:fldCharType="end"/>
    </w:r>
  </w:p>
  <w:p w14:paraId="1508B0CD" w14:textId="77777777" w:rsidR="00BA0E8F" w:rsidRPr="009C74E6" w:rsidRDefault="00BA0E8F" w:rsidP="009C74E6">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3118440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11E1AFCC" w:rsidR="00BA0E8F" w:rsidRDefault="00BA0E8F" w:rsidP="00534681">
        <w:pPr>
          <w:pStyle w:val="Header"/>
        </w:pPr>
        <w:r>
          <w:t>CBD/SBI/3/11</w:t>
        </w:r>
      </w:p>
    </w:sdtContent>
  </w:sdt>
  <w:p w14:paraId="6F68985E" w14:textId="5991B394" w:rsidR="00BA0E8F" w:rsidRDefault="00BA0E8F" w:rsidP="009C74E6">
    <w:pPr>
      <w:pStyle w:val="Header"/>
      <w:spacing w:after="240"/>
    </w:pPr>
    <w:r>
      <w:rPr>
        <w:lang w:val="ru-RU"/>
      </w:rPr>
      <w:t>Страница</w:t>
    </w:r>
    <w:r>
      <w:t xml:space="preserve"> </w:t>
    </w:r>
    <w:r>
      <w:fldChar w:fldCharType="begin"/>
    </w:r>
    <w:r>
      <w:instrText xml:space="preserve"> PAGE   \* MERGEFORMAT </w:instrText>
    </w:r>
    <w:r>
      <w:fldChar w:fldCharType="separate"/>
    </w:r>
    <w:r w:rsidR="00E17CC9">
      <w:rPr>
        <w:noProof/>
      </w:rPr>
      <w:t>32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693767268"/>
      <w:dataBinding w:prefixMappings="xmlns:ns0='http://purl.org/dc/elements/1.1/' xmlns:ns1='http://schemas.openxmlformats.org/package/2006/metadata/core-properties' " w:xpath="/ns1:coreProperties[1]/ns0:subject[1]" w:storeItemID="{6C3C8BC8-F283-45AE-878A-BAB7291924A1}"/>
      <w:text/>
    </w:sdtPr>
    <w:sdtEndPr/>
    <w:sdtContent>
      <w:p w14:paraId="3637A817" w14:textId="4699589E" w:rsidR="00BA0E8F" w:rsidRPr="00C47EFC" w:rsidRDefault="00BA0E8F" w:rsidP="001412E5">
        <w:pPr>
          <w:pStyle w:val="Header"/>
          <w:ind w:left="7920" w:firstLine="4500"/>
        </w:pPr>
        <w:r>
          <w:t>CBD/SBI/3/11</w:t>
        </w:r>
      </w:p>
    </w:sdtContent>
  </w:sdt>
  <w:p w14:paraId="0D0BF511" w14:textId="2C14F9E5" w:rsidR="00BA0E8F" w:rsidRDefault="00BA0E8F" w:rsidP="009C74E6">
    <w:pPr>
      <w:pStyle w:val="Header"/>
      <w:tabs>
        <w:tab w:val="clear" w:pos="8640"/>
      </w:tabs>
      <w:spacing w:after="240"/>
      <w:ind w:left="9361" w:firstLine="3600"/>
    </w:pPr>
    <w:r>
      <w:rPr>
        <w:lang w:val="ru-RU"/>
      </w:rPr>
      <w:t>Страница</w:t>
    </w:r>
    <w:r w:rsidRPr="00C47EFC">
      <w:t xml:space="preserve"> </w:t>
    </w:r>
    <w:r w:rsidRPr="00C47EFC">
      <w:fldChar w:fldCharType="begin"/>
    </w:r>
    <w:r w:rsidRPr="00C47EFC">
      <w:instrText xml:space="preserve"> PAGE   \* MERGEFORMAT </w:instrText>
    </w:r>
    <w:r w:rsidRPr="00C47EFC">
      <w:fldChar w:fldCharType="separate"/>
    </w:r>
    <w:r w:rsidR="00E17CC9">
      <w:rPr>
        <w:noProof/>
      </w:rPr>
      <w:t>33</w:t>
    </w:r>
    <w:r w:rsidRPr="00C47E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0D65" w14:textId="6B0F878B" w:rsidR="00BA0E8F" w:rsidRDefault="00BA0E8F" w:rsidP="05EE8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DDC"/>
    <w:multiLevelType w:val="multilevel"/>
    <w:tmpl w:val="76BC96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5A6E2F"/>
    <w:multiLevelType w:val="multilevel"/>
    <w:tmpl w:val="D38893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5A34B6"/>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1326A2"/>
    <w:multiLevelType w:val="hybridMultilevel"/>
    <w:tmpl w:val="B87CF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C163C"/>
    <w:multiLevelType w:val="multilevel"/>
    <w:tmpl w:val="3788C3D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2DB25C6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38375F"/>
    <w:multiLevelType w:val="multilevel"/>
    <w:tmpl w:val="410CC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4A5283"/>
    <w:multiLevelType w:val="hybridMultilevel"/>
    <w:tmpl w:val="E44E368C"/>
    <w:lvl w:ilvl="0" w:tplc="041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1F6C94"/>
    <w:multiLevelType w:val="hybridMultilevel"/>
    <w:tmpl w:val="5F829040"/>
    <w:lvl w:ilvl="0" w:tplc="EC865410">
      <w:numFmt w:val="bullet"/>
      <w:lvlText w:val="-"/>
      <w:lvlJc w:val="left"/>
      <w:pPr>
        <w:ind w:left="207" w:hanging="207"/>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9A6081"/>
    <w:multiLevelType w:val="hybridMultilevel"/>
    <w:tmpl w:val="FFF2917E"/>
    <w:lvl w:ilvl="0" w:tplc="14C07F48">
      <w:start w:val="1"/>
      <w:numFmt w:val="upperLetter"/>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BB02C9F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lang w:val="ru-RU"/>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5910E4"/>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FC2522"/>
    <w:multiLevelType w:val="hybridMultilevel"/>
    <w:tmpl w:val="9894F914"/>
    <w:lvl w:ilvl="0" w:tplc="E8C8F0DA">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50B22"/>
    <w:multiLevelType w:val="hybridMultilevel"/>
    <w:tmpl w:val="14207E8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C3ADF"/>
    <w:multiLevelType w:val="hybridMultilevel"/>
    <w:tmpl w:val="C4D0EC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2F60ED4C"/>
    <w:lvl w:ilvl="0" w:tplc="F9DE735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65AD5"/>
    <w:multiLevelType w:val="hybridMultilevel"/>
    <w:tmpl w:val="EEC0E0CC"/>
    <w:lvl w:ilvl="0" w:tplc="1009000F">
      <w:start w:val="1"/>
      <w:numFmt w:val="decimal"/>
      <w:lvlText w:val="%1."/>
      <w:lvlJc w:val="left"/>
      <w:pPr>
        <w:ind w:left="398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85D"/>
    <w:multiLevelType w:val="hybridMultilevel"/>
    <w:tmpl w:val="450C6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FD12E5"/>
    <w:multiLevelType w:val="hybridMultilevel"/>
    <w:tmpl w:val="9894F914"/>
    <w:lvl w:ilvl="0" w:tplc="E8C8F0DA">
      <w:start w:val="1"/>
      <w:numFmt w:val="decimal"/>
      <w:lvlText w:val="%1."/>
      <w:lvlJc w:val="left"/>
      <w:pPr>
        <w:ind w:left="1660" w:hanging="9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40422"/>
    <w:multiLevelType w:val="multilevel"/>
    <w:tmpl w:val="63D665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1B6434"/>
    <w:multiLevelType w:val="hybridMultilevel"/>
    <w:tmpl w:val="A4C8137A"/>
    <w:lvl w:ilvl="0" w:tplc="041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7"/>
  </w:num>
  <w:num w:numId="4">
    <w:abstractNumId w:val="16"/>
  </w:num>
  <w:num w:numId="5">
    <w:abstractNumId w:val="13"/>
  </w:num>
  <w:num w:numId="6">
    <w:abstractNumId w:val="11"/>
  </w:num>
  <w:num w:numId="7">
    <w:abstractNumId w:val="11"/>
    <w:lvlOverride w:ilvl="0">
      <w:startOverride w:val="85"/>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4"/>
  </w:num>
  <w:num w:numId="13">
    <w:abstractNumId w:val="0"/>
  </w:num>
  <w:num w:numId="14">
    <w:abstractNumId w:val="15"/>
  </w:num>
  <w:num w:numId="15">
    <w:abstractNumId w:val="21"/>
  </w:num>
  <w:num w:numId="16">
    <w:abstractNumId w:val="18"/>
  </w:num>
  <w:num w:numId="17">
    <w:abstractNumId w:val="3"/>
  </w:num>
  <w:num w:numId="18">
    <w:abstractNumId w:val="19"/>
  </w:num>
  <w:num w:numId="19">
    <w:abstractNumId w:val="2"/>
  </w:num>
  <w:num w:numId="20">
    <w:abstractNumId w:val="12"/>
  </w:num>
  <w:num w:numId="21">
    <w:abstractNumId w:val="6"/>
  </w:num>
  <w:num w:numId="22">
    <w:abstractNumId w:val="17"/>
  </w:num>
  <w:num w:numId="23">
    <w:abstractNumId w:val="5"/>
  </w:num>
  <w:num w:numId="24">
    <w:abstractNumId w:val="11"/>
  </w:num>
  <w:num w:numId="25">
    <w:abstractNumId w:val="10"/>
  </w:num>
  <w:num w:numId="26">
    <w:abstractNumId w:val="22"/>
  </w:num>
  <w:num w:numId="27">
    <w:abstractNumId w:val="7"/>
  </w:num>
  <w:num w:numId="28">
    <w:abstractNumId w:val="14"/>
  </w:num>
  <w:num w:numId="29">
    <w:abstractNumId w:val="11"/>
  </w:num>
  <w:num w:numId="30">
    <w:abstractNumId w:val="11"/>
  </w:num>
  <w:num w:numId="31">
    <w:abstractNumId w:val="1"/>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ED1"/>
    <w:rsid w:val="0000104D"/>
    <w:rsid w:val="000019B4"/>
    <w:rsid w:val="00003817"/>
    <w:rsid w:val="00003A78"/>
    <w:rsid w:val="00005144"/>
    <w:rsid w:val="00005297"/>
    <w:rsid w:val="00005A5D"/>
    <w:rsid w:val="00006577"/>
    <w:rsid w:val="0000669B"/>
    <w:rsid w:val="000069F6"/>
    <w:rsid w:val="00006AE3"/>
    <w:rsid w:val="000074A1"/>
    <w:rsid w:val="000102C1"/>
    <w:rsid w:val="00010465"/>
    <w:rsid w:val="000108A9"/>
    <w:rsid w:val="00011719"/>
    <w:rsid w:val="0001280A"/>
    <w:rsid w:val="00012C93"/>
    <w:rsid w:val="00012DCA"/>
    <w:rsid w:val="000133C6"/>
    <w:rsid w:val="00013661"/>
    <w:rsid w:val="00015455"/>
    <w:rsid w:val="0001613F"/>
    <w:rsid w:val="00017358"/>
    <w:rsid w:val="000205B7"/>
    <w:rsid w:val="000208F0"/>
    <w:rsid w:val="00020E98"/>
    <w:rsid w:val="00020F4E"/>
    <w:rsid w:val="000210C5"/>
    <w:rsid w:val="00021244"/>
    <w:rsid w:val="000224A6"/>
    <w:rsid w:val="0002255F"/>
    <w:rsid w:val="000228DB"/>
    <w:rsid w:val="00022C0A"/>
    <w:rsid w:val="00023511"/>
    <w:rsid w:val="00023B9E"/>
    <w:rsid w:val="00023C0C"/>
    <w:rsid w:val="00024589"/>
    <w:rsid w:val="00025021"/>
    <w:rsid w:val="00025190"/>
    <w:rsid w:val="0002566D"/>
    <w:rsid w:val="000259DE"/>
    <w:rsid w:val="00025A2F"/>
    <w:rsid w:val="0002618A"/>
    <w:rsid w:val="000268DB"/>
    <w:rsid w:val="00026AAF"/>
    <w:rsid w:val="00026D1B"/>
    <w:rsid w:val="000272F4"/>
    <w:rsid w:val="0002748C"/>
    <w:rsid w:val="000279B1"/>
    <w:rsid w:val="000317B0"/>
    <w:rsid w:val="0003490E"/>
    <w:rsid w:val="00034CAF"/>
    <w:rsid w:val="00035006"/>
    <w:rsid w:val="00035F9B"/>
    <w:rsid w:val="00035FDB"/>
    <w:rsid w:val="00037468"/>
    <w:rsid w:val="000376FE"/>
    <w:rsid w:val="000379AC"/>
    <w:rsid w:val="000379D3"/>
    <w:rsid w:val="000379FC"/>
    <w:rsid w:val="00037AA6"/>
    <w:rsid w:val="00037C31"/>
    <w:rsid w:val="00040B79"/>
    <w:rsid w:val="00040E65"/>
    <w:rsid w:val="00040FA6"/>
    <w:rsid w:val="00041572"/>
    <w:rsid w:val="00041993"/>
    <w:rsid w:val="00041CF1"/>
    <w:rsid w:val="00042087"/>
    <w:rsid w:val="0004433C"/>
    <w:rsid w:val="00044805"/>
    <w:rsid w:val="00044BDC"/>
    <w:rsid w:val="00044DB1"/>
    <w:rsid w:val="00045385"/>
    <w:rsid w:val="00045638"/>
    <w:rsid w:val="00045D5F"/>
    <w:rsid w:val="00045ED6"/>
    <w:rsid w:val="000462F4"/>
    <w:rsid w:val="000471C4"/>
    <w:rsid w:val="0004737F"/>
    <w:rsid w:val="00047BA5"/>
    <w:rsid w:val="00050195"/>
    <w:rsid w:val="00050304"/>
    <w:rsid w:val="00050A99"/>
    <w:rsid w:val="00051D27"/>
    <w:rsid w:val="00052419"/>
    <w:rsid w:val="000528E3"/>
    <w:rsid w:val="00052A69"/>
    <w:rsid w:val="000533C3"/>
    <w:rsid w:val="00053965"/>
    <w:rsid w:val="0005470D"/>
    <w:rsid w:val="00054932"/>
    <w:rsid w:val="00054953"/>
    <w:rsid w:val="0005497A"/>
    <w:rsid w:val="00055528"/>
    <w:rsid w:val="00055FA3"/>
    <w:rsid w:val="00056940"/>
    <w:rsid w:val="0006057D"/>
    <w:rsid w:val="00060DF0"/>
    <w:rsid w:val="00061E08"/>
    <w:rsid w:val="00062679"/>
    <w:rsid w:val="0006270E"/>
    <w:rsid w:val="000632B2"/>
    <w:rsid w:val="00063364"/>
    <w:rsid w:val="000638C1"/>
    <w:rsid w:val="00063C82"/>
    <w:rsid w:val="0006413F"/>
    <w:rsid w:val="0006464C"/>
    <w:rsid w:val="00064AC6"/>
    <w:rsid w:val="00065028"/>
    <w:rsid w:val="00065647"/>
    <w:rsid w:val="00065662"/>
    <w:rsid w:val="000658C2"/>
    <w:rsid w:val="00065E65"/>
    <w:rsid w:val="00066206"/>
    <w:rsid w:val="00066ACE"/>
    <w:rsid w:val="00070097"/>
    <w:rsid w:val="00070DB4"/>
    <w:rsid w:val="000716C6"/>
    <w:rsid w:val="00071878"/>
    <w:rsid w:val="00071D0E"/>
    <w:rsid w:val="00072000"/>
    <w:rsid w:val="0007233B"/>
    <w:rsid w:val="0007295A"/>
    <w:rsid w:val="00072F0F"/>
    <w:rsid w:val="0007333F"/>
    <w:rsid w:val="000743C7"/>
    <w:rsid w:val="000745CD"/>
    <w:rsid w:val="000749AB"/>
    <w:rsid w:val="00074C81"/>
    <w:rsid w:val="00074E71"/>
    <w:rsid w:val="00074F29"/>
    <w:rsid w:val="000751B7"/>
    <w:rsid w:val="00075B9F"/>
    <w:rsid w:val="000761EE"/>
    <w:rsid w:val="00076515"/>
    <w:rsid w:val="00076633"/>
    <w:rsid w:val="00076C9B"/>
    <w:rsid w:val="000801A8"/>
    <w:rsid w:val="00080A8F"/>
    <w:rsid w:val="00081985"/>
    <w:rsid w:val="000819F2"/>
    <w:rsid w:val="00081AB2"/>
    <w:rsid w:val="00081DB2"/>
    <w:rsid w:val="000821B2"/>
    <w:rsid w:val="00082216"/>
    <w:rsid w:val="000830FD"/>
    <w:rsid w:val="00083A63"/>
    <w:rsid w:val="00084B2C"/>
    <w:rsid w:val="00084BA3"/>
    <w:rsid w:val="000850C5"/>
    <w:rsid w:val="00085315"/>
    <w:rsid w:val="00086491"/>
    <w:rsid w:val="00086A65"/>
    <w:rsid w:val="00086B35"/>
    <w:rsid w:val="00087C73"/>
    <w:rsid w:val="000900AA"/>
    <w:rsid w:val="0009068A"/>
    <w:rsid w:val="00090A8D"/>
    <w:rsid w:val="00091635"/>
    <w:rsid w:val="00091A5D"/>
    <w:rsid w:val="00092858"/>
    <w:rsid w:val="00092C48"/>
    <w:rsid w:val="00093123"/>
    <w:rsid w:val="00093632"/>
    <w:rsid w:val="00093907"/>
    <w:rsid w:val="00094B0A"/>
    <w:rsid w:val="00094CD0"/>
    <w:rsid w:val="00095D4D"/>
    <w:rsid w:val="0009615A"/>
    <w:rsid w:val="000962AA"/>
    <w:rsid w:val="000972B1"/>
    <w:rsid w:val="000A055B"/>
    <w:rsid w:val="000A1426"/>
    <w:rsid w:val="000A2A33"/>
    <w:rsid w:val="000A31E0"/>
    <w:rsid w:val="000A320E"/>
    <w:rsid w:val="000A3268"/>
    <w:rsid w:val="000A3AE3"/>
    <w:rsid w:val="000A437B"/>
    <w:rsid w:val="000A4554"/>
    <w:rsid w:val="000A4BBA"/>
    <w:rsid w:val="000A4E5C"/>
    <w:rsid w:val="000A5A13"/>
    <w:rsid w:val="000A5B16"/>
    <w:rsid w:val="000A5F04"/>
    <w:rsid w:val="000A6FB4"/>
    <w:rsid w:val="000B1F44"/>
    <w:rsid w:val="000B313A"/>
    <w:rsid w:val="000B3285"/>
    <w:rsid w:val="000B3C4D"/>
    <w:rsid w:val="000B413B"/>
    <w:rsid w:val="000B452D"/>
    <w:rsid w:val="000B461E"/>
    <w:rsid w:val="000B4683"/>
    <w:rsid w:val="000B49F6"/>
    <w:rsid w:val="000B4A8D"/>
    <w:rsid w:val="000B5538"/>
    <w:rsid w:val="000B6C42"/>
    <w:rsid w:val="000B6FEB"/>
    <w:rsid w:val="000B7306"/>
    <w:rsid w:val="000B7989"/>
    <w:rsid w:val="000C00F4"/>
    <w:rsid w:val="000C0694"/>
    <w:rsid w:val="000C10F7"/>
    <w:rsid w:val="000C2357"/>
    <w:rsid w:val="000C2C04"/>
    <w:rsid w:val="000C3B08"/>
    <w:rsid w:val="000C3C2A"/>
    <w:rsid w:val="000C3F7B"/>
    <w:rsid w:val="000C4188"/>
    <w:rsid w:val="000C52B3"/>
    <w:rsid w:val="000C5BCA"/>
    <w:rsid w:val="000C5C69"/>
    <w:rsid w:val="000C66DC"/>
    <w:rsid w:val="000C69EB"/>
    <w:rsid w:val="000C70F5"/>
    <w:rsid w:val="000D02A8"/>
    <w:rsid w:val="000D0EB9"/>
    <w:rsid w:val="000D1279"/>
    <w:rsid w:val="000D190F"/>
    <w:rsid w:val="000D1D64"/>
    <w:rsid w:val="000D23A9"/>
    <w:rsid w:val="000D2D25"/>
    <w:rsid w:val="000D2FFD"/>
    <w:rsid w:val="000D3BC7"/>
    <w:rsid w:val="000D4869"/>
    <w:rsid w:val="000D48B7"/>
    <w:rsid w:val="000D4BDF"/>
    <w:rsid w:val="000D4E8B"/>
    <w:rsid w:val="000D5049"/>
    <w:rsid w:val="000D5869"/>
    <w:rsid w:val="000D64AC"/>
    <w:rsid w:val="000D673A"/>
    <w:rsid w:val="000D6B11"/>
    <w:rsid w:val="000D7AC2"/>
    <w:rsid w:val="000E08E6"/>
    <w:rsid w:val="000E1167"/>
    <w:rsid w:val="000E1BB4"/>
    <w:rsid w:val="000E20DF"/>
    <w:rsid w:val="000E24B5"/>
    <w:rsid w:val="000E2858"/>
    <w:rsid w:val="000E32D5"/>
    <w:rsid w:val="000E38A5"/>
    <w:rsid w:val="000E3ABD"/>
    <w:rsid w:val="000E3C4E"/>
    <w:rsid w:val="000E3E7D"/>
    <w:rsid w:val="000E400A"/>
    <w:rsid w:val="000E5395"/>
    <w:rsid w:val="000E5DC2"/>
    <w:rsid w:val="000E62A1"/>
    <w:rsid w:val="000E673A"/>
    <w:rsid w:val="000E7E86"/>
    <w:rsid w:val="000F0BE1"/>
    <w:rsid w:val="000F0C82"/>
    <w:rsid w:val="000F0EB4"/>
    <w:rsid w:val="000F18D8"/>
    <w:rsid w:val="000F1918"/>
    <w:rsid w:val="000F1AAC"/>
    <w:rsid w:val="000F1F2B"/>
    <w:rsid w:val="000F2531"/>
    <w:rsid w:val="000F31FE"/>
    <w:rsid w:val="000F3F22"/>
    <w:rsid w:val="000F5A4E"/>
    <w:rsid w:val="000F60B9"/>
    <w:rsid w:val="000F6685"/>
    <w:rsid w:val="000F6A54"/>
    <w:rsid w:val="000F6EC8"/>
    <w:rsid w:val="000F74F5"/>
    <w:rsid w:val="00100026"/>
    <w:rsid w:val="00100E9C"/>
    <w:rsid w:val="001012AD"/>
    <w:rsid w:val="00102554"/>
    <w:rsid w:val="001031E1"/>
    <w:rsid w:val="0010388A"/>
    <w:rsid w:val="00103FE1"/>
    <w:rsid w:val="00105372"/>
    <w:rsid w:val="00105698"/>
    <w:rsid w:val="0010573B"/>
    <w:rsid w:val="00106579"/>
    <w:rsid w:val="0010675A"/>
    <w:rsid w:val="00107508"/>
    <w:rsid w:val="0010750F"/>
    <w:rsid w:val="00107579"/>
    <w:rsid w:val="0010770F"/>
    <w:rsid w:val="001078B0"/>
    <w:rsid w:val="00107C21"/>
    <w:rsid w:val="00110BC3"/>
    <w:rsid w:val="00110C5C"/>
    <w:rsid w:val="00111160"/>
    <w:rsid w:val="001112D5"/>
    <w:rsid w:val="0011165B"/>
    <w:rsid w:val="00111CDC"/>
    <w:rsid w:val="0011287E"/>
    <w:rsid w:val="0011316F"/>
    <w:rsid w:val="00113A7B"/>
    <w:rsid w:val="00113B4F"/>
    <w:rsid w:val="00113E64"/>
    <w:rsid w:val="001141D1"/>
    <w:rsid w:val="00114317"/>
    <w:rsid w:val="00114BB7"/>
    <w:rsid w:val="00115228"/>
    <w:rsid w:val="00115231"/>
    <w:rsid w:val="001159F3"/>
    <w:rsid w:val="00115FA5"/>
    <w:rsid w:val="00115FD6"/>
    <w:rsid w:val="001161EA"/>
    <w:rsid w:val="001172EC"/>
    <w:rsid w:val="00120061"/>
    <w:rsid w:val="00120236"/>
    <w:rsid w:val="0012026F"/>
    <w:rsid w:val="001206A6"/>
    <w:rsid w:val="00120BBC"/>
    <w:rsid w:val="00120D94"/>
    <w:rsid w:val="00121FA3"/>
    <w:rsid w:val="001228F3"/>
    <w:rsid w:val="00122C83"/>
    <w:rsid w:val="00122F62"/>
    <w:rsid w:val="00123070"/>
    <w:rsid w:val="001238F5"/>
    <w:rsid w:val="00123D4B"/>
    <w:rsid w:val="001249F5"/>
    <w:rsid w:val="00124F0E"/>
    <w:rsid w:val="00124F6C"/>
    <w:rsid w:val="0012549D"/>
    <w:rsid w:val="00125D44"/>
    <w:rsid w:val="001303F9"/>
    <w:rsid w:val="001305C2"/>
    <w:rsid w:val="001319DF"/>
    <w:rsid w:val="00131E7A"/>
    <w:rsid w:val="00132787"/>
    <w:rsid w:val="00132820"/>
    <w:rsid w:val="00133B1B"/>
    <w:rsid w:val="00134AC6"/>
    <w:rsid w:val="00135184"/>
    <w:rsid w:val="001354EC"/>
    <w:rsid w:val="00135DCB"/>
    <w:rsid w:val="001365DD"/>
    <w:rsid w:val="00136714"/>
    <w:rsid w:val="001367C7"/>
    <w:rsid w:val="00136D68"/>
    <w:rsid w:val="00137165"/>
    <w:rsid w:val="00137362"/>
    <w:rsid w:val="0013768D"/>
    <w:rsid w:val="001379FB"/>
    <w:rsid w:val="00140DED"/>
    <w:rsid w:val="00140F81"/>
    <w:rsid w:val="001412E5"/>
    <w:rsid w:val="001415E8"/>
    <w:rsid w:val="00141A79"/>
    <w:rsid w:val="0014292A"/>
    <w:rsid w:val="00142B07"/>
    <w:rsid w:val="00142BA4"/>
    <w:rsid w:val="00143224"/>
    <w:rsid w:val="0014330A"/>
    <w:rsid w:val="001433F6"/>
    <w:rsid w:val="00143961"/>
    <w:rsid w:val="0014408E"/>
    <w:rsid w:val="001454A8"/>
    <w:rsid w:val="00145546"/>
    <w:rsid w:val="00145B04"/>
    <w:rsid w:val="0014603D"/>
    <w:rsid w:val="001468FC"/>
    <w:rsid w:val="00146C41"/>
    <w:rsid w:val="00146DA1"/>
    <w:rsid w:val="001471A1"/>
    <w:rsid w:val="0015001B"/>
    <w:rsid w:val="00150AD5"/>
    <w:rsid w:val="00150E60"/>
    <w:rsid w:val="001514CA"/>
    <w:rsid w:val="00151EDC"/>
    <w:rsid w:val="001520C9"/>
    <w:rsid w:val="001521C8"/>
    <w:rsid w:val="0015394D"/>
    <w:rsid w:val="001542CB"/>
    <w:rsid w:val="00154968"/>
    <w:rsid w:val="0015508C"/>
    <w:rsid w:val="00155B04"/>
    <w:rsid w:val="001569D3"/>
    <w:rsid w:val="00156A17"/>
    <w:rsid w:val="00156CFB"/>
    <w:rsid w:val="001571E5"/>
    <w:rsid w:val="001572EB"/>
    <w:rsid w:val="001576E5"/>
    <w:rsid w:val="00161856"/>
    <w:rsid w:val="00161C53"/>
    <w:rsid w:val="0016285A"/>
    <w:rsid w:val="001634D9"/>
    <w:rsid w:val="00163779"/>
    <w:rsid w:val="00163ED3"/>
    <w:rsid w:val="00164021"/>
    <w:rsid w:val="0016441C"/>
    <w:rsid w:val="0016452D"/>
    <w:rsid w:val="0016459A"/>
    <w:rsid w:val="00165327"/>
    <w:rsid w:val="001656AC"/>
    <w:rsid w:val="00165CB4"/>
    <w:rsid w:val="00166082"/>
    <w:rsid w:val="0016662F"/>
    <w:rsid w:val="00166ADD"/>
    <w:rsid w:val="00167619"/>
    <w:rsid w:val="00167B96"/>
    <w:rsid w:val="00167CBA"/>
    <w:rsid w:val="0017024B"/>
    <w:rsid w:val="0017074C"/>
    <w:rsid w:val="00170B2C"/>
    <w:rsid w:val="00170D84"/>
    <w:rsid w:val="001710EB"/>
    <w:rsid w:val="001719DC"/>
    <w:rsid w:val="00172AF6"/>
    <w:rsid w:val="00172BA5"/>
    <w:rsid w:val="00172DA0"/>
    <w:rsid w:val="0017411E"/>
    <w:rsid w:val="001750E1"/>
    <w:rsid w:val="00175E84"/>
    <w:rsid w:val="00175F6A"/>
    <w:rsid w:val="00176CEE"/>
    <w:rsid w:val="001807B5"/>
    <w:rsid w:val="00180950"/>
    <w:rsid w:val="001823A7"/>
    <w:rsid w:val="00182EEC"/>
    <w:rsid w:val="00183C4E"/>
    <w:rsid w:val="00184166"/>
    <w:rsid w:val="00184A6C"/>
    <w:rsid w:val="00184AF5"/>
    <w:rsid w:val="00184BFD"/>
    <w:rsid w:val="00185D32"/>
    <w:rsid w:val="00185DCD"/>
    <w:rsid w:val="00186132"/>
    <w:rsid w:val="00186458"/>
    <w:rsid w:val="00187224"/>
    <w:rsid w:val="001879B8"/>
    <w:rsid w:val="00187B29"/>
    <w:rsid w:val="00187C05"/>
    <w:rsid w:val="00187DBA"/>
    <w:rsid w:val="0019052D"/>
    <w:rsid w:val="00190856"/>
    <w:rsid w:val="0019121D"/>
    <w:rsid w:val="001917E5"/>
    <w:rsid w:val="00191E30"/>
    <w:rsid w:val="00192138"/>
    <w:rsid w:val="00192D70"/>
    <w:rsid w:val="00193A4A"/>
    <w:rsid w:val="001958AA"/>
    <w:rsid w:val="00195C87"/>
    <w:rsid w:val="00195CBC"/>
    <w:rsid w:val="00196216"/>
    <w:rsid w:val="00196440"/>
    <w:rsid w:val="00196A1D"/>
    <w:rsid w:val="00196A9F"/>
    <w:rsid w:val="00197B4D"/>
    <w:rsid w:val="001A0511"/>
    <w:rsid w:val="001A089F"/>
    <w:rsid w:val="001A0A2A"/>
    <w:rsid w:val="001A118E"/>
    <w:rsid w:val="001A1420"/>
    <w:rsid w:val="001A20FA"/>
    <w:rsid w:val="001A2823"/>
    <w:rsid w:val="001A2A97"/>
    <w:rsid w:val="001A2CD2"/>
    <w:rsid w:val="001A3797"/>
    <w:rsid w:val="001A3939"/>
    <w:rsid w:val="001A402A"/>
    <w:rsid w:val="001A50BB"/>
    <w:rsid w:val="001A5531"/>
    <w:rsid w:val="001A55FA"/>
    <w:rsid w:val="001A588B"/>
    <w:rsid w:val="001A5E3A"/>
    <w:rsid w:val="001A75A8"/>
    <w:rsid w:val="001B0A53"/>
    <w:rsid w:val="001B0E6D"/>
    <w:rsid w:val="001B1B3F"/>
    <w:rsid w:val="001B2075"/>
    <w:rsid w:val="001B270A"/>
    <w:rsid w:val="001B2C8B"/>
    <w:rsid w:val="001B31C8"/>
    <w:rsid w:val="001B3451"/>
    <w:rsid w:val="001B3FDE"/>
    <w:rsid w:val="001B4CCC"/>
    <w:rsid w:val="001B4E76"/>
    <w:rsid w:val="001B5259"/>
    <w:rsid w:val="001B540C"/>
    <w:rsid w:val="001B5576"/>
    <w:rsid w:val="001B55B7"/>
    <w:rsid w:val="001B56BD"/>
    <w:rsid w:val="001B6306"/>
    <w:rsid w:val="001B6C66"/>
    <w:rsid w:val="001B6CC6"/>
    <w:rsid w:val="001B762E"/>
    <w:rsid w:val="001C1204"/>
    <w:rsid w:val="001C1922"/>
    <w:rsid w:val="001C1AE5"/>
    <w:rsid w:val="001C1E1C"/>
    <w:rsid w:val="001C1E4F"/>
    <w:rsid w:val="001C23A5"/>
    <w:rsid w:val="001C2B0A"/>
    <w:rsid w:val="001C3465"/>
    <w:rsid w:val="001C3722"/>
    <w:rsid w:val="001C3A9B"/>
    <w:rsid w:val="001C3D9D"/>
    <w:rsid w:val="001C3F3D"/>
    <w:rsid w:val="001C40EE"/>
    <w:rsid w:val="001C502B"/>
    <w:rsid w:val="001C5032"/>
    <w:rsid w:val="001C5680"/>
    <w:rsid w:val="001C5FB8"/>
    <w:rsid w:val="001C6446"/>
    <w:rsid w:val="001C6BD2"/>
    <w:rsid w:val="001C752C"/>
    <w:rsid w:val="001D0002"/>
    <w:rsid w:val="001D0C9F"/>
    <w:rsid w:val="001D0CB3"/>
    <w:rsid w:val="001D1062"/>
    <w:rsid w:val="001D11AB"/>
    <w:rsid w:val="001D143C"/>
    <w:rsid w:val="001D14DA"/>
    <w:rsid w:val="001D1CEF"/>
    <w:rsid w:val="001D2728"/>
    <w:rsid w:val="001D285D"/>
    <w:rsid w:val="001D2C26"/>
    <w:rsid w:val="001D3267"/>
    <w:rsid w:val="001D3BB4"/>
    <w:rsid w:val="001D3D7F"/>
    <w:rsid w:val="001D45C0"/>
    <w:rsid w:val="001D5195"/>
    <w:rsid w:val="001D54B2"/>
    <w:rsid w:val="001D5557"/>
    <w:rsid w:val="001D59CE"/>
    <w:rsid w:val="001D59F2"/>
    <w:rsid w:val="001D5BDE"/>
    <w:rsid w:val="001D6AC1"/>
    <w:rsid w:val="001D6D0E"/>
    <w:rsid w:val="001D7AEA"/>
    <w:rsid w:val="001D7EFC"/>
    <w:rsid w:val="001E040D"/>
    <w:rsid w:val="001E088E"/>
    <w:rsid w:val="001E1461"/>
    <w:rsid w:val="001E1A11"/>
    <w:rsid w:val="001E1D4C"/>
    <w:rsid w:val="001E2092"/>
    <w:rsid w:val="001E2CD9"/>
    <w:rsid w:val="001E3370"/>
    <w:rsid w:val="001E526B"/>
    <w:rsid w:val="001E54A8"/>
    <w:rsid w:val="001E5E76"/>
    <w:rsid w:val="001E5F75"/>
    <w:rsid w:val="001E6607"/>
    <w:rsid w:val="001E776C"/>
    <w:rsid w:val="001E77EA"/>
    <w:rsid w:val="001E7B02"/>
    <w:rsid w:val="001E7B31"/>
    <w:rsid w:val="001F0001"/>
    <w:rsid w:val="001F047B"/>
    <w:rsid w:val="001F04AE"/>
    <w:rsid w:val="001F15E6"/>
    <w:rsid w:val="001F1698"/>
    <w:rsid w:val="001F2EFB"/>
    <w:rsid w:val="001F2FB3"/>
    <w:rsid w:val="001F30A7"/>
    <w:rsid w:val="001F36DB"/>
    <w:rsid w:val="001F3A7B"/>
    <w:rsid w:val="001F4158"/>
    <w:rsid w:val="001F4244"/>
    <w:rsid w:val="001F49CE"/>
    <w:rsid w:val="001F4C37"/>
    <w:rsid w:val="001F4D5B"/>
    <w:rsid w:val="001F53C1"/>
    <w:rsid w:val="001F614C"/>
    <w:rsid w:val="001F68AF"/>
    <w:rsid w:val="001F6B7A"/>
    <w:rsid w:val="001F6D35"/>
    <w:rsid w:val="001F6F60"/>
    <w:rsid w:val="001F6FB4"/>
    <w:rsid w:val="002003EC"/>
    <w:rsid w:val="002008AD"/>
    <w:rsid w:val="00201086"/>
    <w:rsid w:val="00201262"/>
    <w:rsid w:val="0020148F"/>
    <w:rsid w:val="002016A2"/>
    <w:rsid w:val="00201969"/>
    <w:rsid w:val="00201CDD"/>
    <w:rsid w:val="00203A33"/>
    <w:rsid w:val="00203E6C"/>
    <w:rsid w:val="00203F6E"/>
    <w:rsid w:val="00204467"/>
    <w:rsid w:val="00204661"/>
    <w:rsid w:val="0020492B"/>
    <w:rsid w:val="00205860"/>
    <w:rsid w:val="00205A1C"/>
    <w:rsid w:val="002061E0"/>
    <w:rsid w:val="002063EC"/>
    <w:rsid w:val="00207A10"/>
    <w:rsid w:val="00207AE2"/>
    <w:rsid w:val="00207EF2"/>
    <w:rsid w:val="00210780"/>
    <w:rsid w:val="00210C87"/>
    <w:rsid w:val="00210E9E"/>
    <w:rsid w:val="00211250"/>
    <w:rsid w:val="00211300"/>
    <w:rsid w:val="00211654"/>
    <w:rsid w:val="00212C8E"/>
    <w:rsid w:val="00213B0C"/>
    <w:rsid w:val="0021400B"/>
    <w:rsid w:val="0021411A"/>
    <w:rsid w:val="00214897"/>
    <w:rsid w:val="00215A37"/>
    <w:rsid w:val="002165BE"/>
    <w:rsid w:val="00216604"/>
    <w:rsid w:val="002169AA"/>
    <w:rsid w:val="00216DC6"/>
    <w:rsid w:val="00217066"/>
    <w:rsid w:val="00217168"/>
    <w:rsid w:val="0021787B"/>
    <w:rsid w:val="00220F21"/>
    <w:rsid w:val="00221583"/>
    <w:rsid w:val="00221594"/>
    <w:rsid w:val="002216B9"/>
    <w:rsid w:val="002217F4"/>
    <w:rsid w:val="00222531"/>
    <w:rsid w:val="00222851"/>
    <w:rsid w:val="00222AC9"/>
    <w:rsid w:val="002233E7"/>
    <w:rsid w:val="0022452F"/>
    <w:rsid w:val="00224DB7"/>
    <w:rsid w:val="00225475"/>
    <w:rsid w:val="00226726"/>
    <w:rsid w:val="00226B50"/>
    <w:rsid w:val="0022716C"/>
    <w:rsid w:val="00227421"/>
    <w:rsid w:val="00227936"/>
    <w:rsid w:val="00227C38"/>
    <w:rsid w:val="00227EE7"/>
    <w:rsid w:val="00230637"/>
    <w:rsid w:val="002312BE"/>
    <w:rsid w:val="00231399"/>
    <w:rsid w:val="0023139C"/>
    <w:rsid w:val="002319CB"/>
    <w:rsid w:val="002329B2"/>
    <w:rsid w:val="00232CB1"/>
    <w:rsid w:val="00232F0E"/>
    <w:rsid w:val="00232F3F"/>
    <w:rsid w:val="00233BD5"/>
    <w:rsid w:val="00233BFF"/>
    <w:rsid w:val="00233D32"/>
    <w:rsid w:val="00235F23"/>
    <w:rsid w:val="002362D5"/>
    <w:rsid w:val="002369E7"/>
    <w:rsid w:val="00236C8C"/>
    <w:rsid w:val="00237B73"/>
    <w:rsid w:val="00240769"/>
    <w:rsid w:val="00240EBD"/>
    <w:rsid w:val="00240F84"/>
    <w:rsid w:val="002410A7"/>
    <w:rsid w:val="00241527"/>
    <w:rsid w:val="00242C80"/>
    <w:rsid w:val="00242FDC"/>
    <w:rsid w:val="002432E3"/>
    <w:rsid w:val="00245119"/>
    <w:rsid w:val="00245416"/>
    <w:rsid w:val="002456F8"/>
    <w:rsid w:val="00245D67"/>
    <w:rsid w:val="00246375"/>
    <w:rsid w:val="00247C93"/>
    <w:rsid w:val="00247EB2"/>
    <w:rsid w:val="00247EC2"/>
    <w:rsid w:val="00247FDB"/>
    <w:rsid w:val="002500C5"/>
    <w:rsid w:val="00250261"/>
    <w:rsid w:val="00250610"/>
    <w:rsid w:val="002506F9"/>
    <w:rsid w:val="00251AFE"/>
    <w:rsid w:val="002522B4"/>
    <w:rsid w:val="00252721"/>
    <w:rsid w:val="00252DF7"/>
    <w:rsid w:val="00253053"/>
    <w:rsid w:val="002536ED"/>
    <w:rsid w:val="00253808"/>
    <w:rsid w:val="0025441C"/>
    <w:rsid w:val="00254717"/>
    <w:rsid w:val="00254AD4"/>
    <w:rsid w:val="00254F3A"/>
    <w:rsid w:val="00255964"/>
    <w:rsid w:val="00255FCE"/>
    <w:rsid w:val="00256124"/>
    <w:rsid w:val="00256444"/>
    <w:rsid w:val="00257169"/>
    <w:rsid w:val="002573AC"/>
    <w:rsid w:val="002573B9"/>
    <w:rsid w:val="00257941"/>
    <w:rsid w:val="002579D5"/>
    <w:rsid w:val="00260097"/>
    <w:rsid w:val="00262B28"/>
    <w:rsid w:val="00264729"/>
    <w:rsid w:val="00264CDD"/>
    <w:rsid w:val="00264F47"/>
    <w:rsid w:val="0026590D"/>
    <w:rsid w:val="00265A7C"/>
    <w:rsid w:val="00265C95"/>
    <w:rsid w:val="002660EB"/>
    <w:rsid w:val="0026719E"/>
    <w:rsid w:val="00267F8C"/>
    <w:rsid w:val="00270AB2"/>
    <w:rsid w:val="00271BAC"/>
    <w:rsid w:val="0027236B"/>
    <w:rsid w:val="00272611"/>
    <w:rsid w:val="002729FE"/>
    <w:rsid w:val="00272EDE"/>
    <w:rsid w:val="00272FCC"/>
    <w:rsid w:val="002736A2"/>
    <w:rsid w:val="002737D2"/>
    <w:rsid w:val="00273DDC"/>
    <w:rsid w:val="00274177"/>
    <w:rsid w:val="00275828"/>
    <w:rsid w:val="002759CA"/>
    <w:rsid w:val="00275CF1"/>
    <w:rsid w:val="00275FE9"/>
    <w:rsid w:val="0027638C"/>
    <w:rsid w:val="002769CF"/>
    <w:rsid w:val="0027715E"/>
    <w:rsid w:val="002779F9"/>
    <w:rsid w:val="0028003C"/>
    <w:rsid w:val="00280D5D"/>
    <w:rsid w:val="002812DC"/>
    <w:rsid w:val="0028142D"/>
    <w:rsid w:val="002818CD"/>
    <w:rsid w:val="00281CB6"/>
    <w:rsid w:val="002823B6"/>
    <w:rsid w:val="002826E0"/>
    <w:rsid w:val="00282743"/>
    <w:rsid w:val="002833FF"/>
    <w:rsid w:val="002838B2"/>
    <w:rsid w:val="00283B75"/>
    <w:rsid w:val="00283D30"/>
    <w:rsid w:val="0028465F"/>
    <w:rsid w:val="00284F14"/>
    <w:rsid w:val="002858D4"/>
    <w:rsid w:val="0028617A"/>
    <w:rsid w:val="00286CCF"/>
    <w:rsid w:val="00287B52"/>
    <w:rsid w:val="00287DD4"/>
    <w:rsid w:val="0029027D"/>
    <w:rsid w:val="0029028D"/>
    <w:rsid w:val="002903B3"/>
    <w:rsid w:val="00291113"/>
    <w:rsid w:val="00293097"/>
    <w:rsid w:val="00293210"/>
    <w:rsid w:val="002936A2"/>
    <w:rsid w:val="002942B1"/>
    <w:rsid w:val="002944AB"/>
    <w:rsid w:val="002946E3"/>
    <w:rsid w:val="00295497"/>
    <w:rsid w:val="002957A8"/>
    <w:rsid w:val="002959FA"/>
    <w:rsid w:val="0029648C"/>
    <w:rsid w:val="002964AF"/>
    <w:rsid w:val="00296B61"/>
    <w:rsid w:val="00296B80"/>
    <w:rsid w:val="00297004"/>
    <w:rsid w:val="002978B6"/>
    <w:rsid w:val="002979CD"/>
    <w:rsid w:val="002A01CA"/>
    <w:rsid w:val="002A0716"/>
    <w:rsid w:val="002A096E"/>
    <w:rsid w:val="002A0F33"/>
    <w:rsid w:val="002A34B2"/>
    <w:rsid w:val="002A3D29"/>
    <w:rsid w:val="002A493C"/>
    <w:rsid w:val="002A5181"/>
    <w:rsid w:val="002A5598"/>
    <w:rsid w:val="002A5620"/>
    <w:rsid w:val="002A56F4"/>
    <w:rsid w:val="002A5A6F"/>
    <w:rsid w:val="002A6B6A"/>
    <w:rsid w:val="002B06D8"/>
    <w:rsid w:val="002B0AAD"/>
    <w:rsid w:val="002B0B02"/>
    <w:rsid w:val="002B1041"/>
    <w:rsid w:val="002B11FF"/>
    <w:rsid w:val="002B1502"/>
    <w:rsid w:val="002B1DE3"/>
    <w:rsid w:val="002B3241"/>
    <w:rsid w:val="002B374C"/>
    <w:rsid w:val="002B3B98"/>
    <w:rsid w:val="002B4764"/>
    <w:rsid w:val="002B4E39"/>
    <w:rsid w:val="002B535A"/>
    <w:rsid w:val="002B58D3"/>
    <w:rsid w:val="002B5C5B"/>
    <w:rsid w:val="002B5E61"/>
    <w:rsid w:val="002B6802"/>
    <w:rsid w:val="002B6D26"/>
    <w:rsid w:val="002B6E26"/>
    <w:rsid w:val="002B706E"/>
    <w:rsid w:val="002B7122"/>
    <w:rsid w:val="002B7365"/>
    <w:rsid w:val="002B7CCB"/>
    <w:rsid w:val="002B7FB5"/>
    <w:rsid w:val="002C049F"/>
    <w:rsid w:val="002C0901"/>
    <w:rsid w:val="002C16D7"/>
    <w:rsid w:val="002C18B2"/>
    <w:rsid w:val="002C19D3"/>
    <w:rsid w:val="002C1ACC"/>
    <w:rsid w:val="002C1FA3"/>
    <w:rsid w:val="002C21B5"/>
    <w:rsid w:val="002C377D"/>
    <w:rsid w:val="002C3B1F"/>
    <w:rsid w:val="002C3F4F"/>
    <w:rsid w:val="002C58BE"/>
    <w:rsid w:val="002C59C2"/>
    <w:rsid w:val="002C642E"/>
    <w:rsid w:val="002C70C0"/>
    <w:rsid w:val="002C79E5"/>
    <w:rsid w:val="002D083A"/>
    <w:rsid w:val="002D092C"/>
    <w:rsid w:val="002D09EA"/>
    <w:rsid w:val="002D1436"/>
    <w:rsid w:val="002D16B6"/>
    <w:rsid w:val="002D1E8B"/>
    <w:rsid w:val="002D2D26"/>
    <w:rsid w:val="002D2F0B"/>
    <w:rsid w:val="002D3734"/>
    <w:rsid w:val="002D50FF"/>
    <w:rsid w:val="002D5775"/>
    <w:rsid w:val="002D5907"/>
    <w:rsid w:val="002D6915"/>
    <w:rsid w:val="002D7AD7"/>
    <w:rsid w:val="002E100E"/>
    <w:rsid w:val="002E142D"/>
    <w:rsid w:val="002E168C"/>
    <w:rsid w:val="002E1F60"/>
    <w:rsid w:val="002E211C"/>
    <w:rsid w:val="002E238B"/>
    <w:rsid w:val="002E31AA"/>
    <w:rsid w:val="002E39B8"/>
    <w:rsid w:val="002E4193"/>
    <w:rsid w:val="002E4B7F"/>
    <w:rsid w:val="002E533F"/>
    <w:rsid w:val="002E711B"/>
    <w:rsid w:val="002F0374"/>
    <w:rsid w:val="002F1772"/>
    <w:rsid w:val="002F189D"/>
    <w:rsid w:val="002F1E49"/>
    <w:rsid w:val="002F201C"/>
    <w:rsid w:val="002F2057"/>
    <w:rsid w:val="002F2495"/>
    <w:rsid w:val="002F2570"/>
    <w:rsid w:val="002F25B1"/>
    <w:rsid w:val="002F2653"/>
    <w:rsid w:val="002F32B2"/>
    <w:rsid w:val="002F3582"/>
    <w:rsid w:val="002F3D39"/>
    <w:rsid w:val="002F3DB4"/>
    <w:rsid w:val="002F4278"/>
    <w:rsid w:val="002F4A05"/>
    <w:rsid w:val="002F4EA8"/>
    <w:rsid w:val="002F53CA"/>
    <w:rsid w:val="002F557B"/>
    <w:rsid w:val="002F593C"/>
    <w:rsid w:val="002F5AA3"/>
    <w:rsid w:val="002F68C4"/>
    <w:rsid w:val="002F6FB8"/>
    <w:rsid w:val="002F7C2C"/>
    <w:rsid w:val="00300015"/>
    <w:rsid w:val="00300392"/>
    <w:rsid w:val="00300BEF"/>
    <w:rsid w:val="00300EF7"/>
    <w:rsid w:val="003010F4"/>
    <w:rsid w:val="00301F1C"/>
    <w:rsid w:val="00302442"/>
    <w:rsid w:val="00302453"/>
    <w:rsid w:val="003028DC"/>
    <w:rsid w:val="003033D7"/>
    <w:rsid w:val="0030366A"/>
    <w:rsid w:val="00304300"/>
    <w:rsid w:val="00304607"/>
    <w:rsid w:val="00305174"/>
    <w:rsid w:val="0030535E"/>
    <w:rsid w:val="00305674"/>
    <w:rsid w:val="00305F65"/>
    <w:rsid w:val="0030694D"/>
    <w:rsid w:val="003077EF"/>
    <w:rsid w:val="00307D1C"/>
    <w:rsid w:val="00307F73"/>
    <w:rsid w:val="003108A6"/>
    <w:rsid w:val="003109FD"/>
    <w:rsid w:val="00310D32"/>
    <w:rsid w:val="00310D67"/>
    <w:rsid w:val="003115FF"/>
    <w:rsid w:val="00311751"/>
    <w:rsid w:val="00311BF4"/>
    <w:rsid w:val="00311CBC"/>
    <w:rsid w:val="00312828"/>
    <w:rsid w:val="00312881"/>
    <w:rsid w:val="003140D7"/>
    <w:rsid w:val="0031411B"/>
    <w:rsid w:val="003146EB"/>
    <w:rsid w:val="00315162"/>
    <w:rsid w:val="00315B37"/>
    <w:rsid w:val="00315B57"/>
    <w:rsid w:val="00316419"/>
    <w:rsid w:val="003168CD"/>
    <w:rsid w:val="003168EB"/>
    <w:rsid w:val="00316C8B"/>
    <w:rsid w:val="003173F3"/>
    <w:rsid w:val="00317551"/>
    <w:rsid w:val="0031758C"/>
    <w:rsid w:val="003176AF"/>
    <w:rsid w:val="0031789C"/>
    <w:rsid w:val="00320018"/>
    <w:rsid w:val="00320677"/>
    <w:rsid w:val="003228B7"/>
    <w:rsid w:val="00323BC9"/>
    <w:rsid w:val="00323D91"/>
    <w:rsid w:val="00323E91"/>
    <w:rsid w:val="00324542"/>
    <w:rsid w:val="003245A1"/>
    <w:rsid w:val="003248CC"/>
    <w:rsid w:val="00324B86"/>
    <w:rsid w:val="00324BFA"/>
    <w:rsid w:val="00324C4A"/>
    <w:rsid w:val="00324E24"/>
    <w:rsid w:val="003264F2"/>
    <w:rsid w:val="003267D2"/>
    <w:rsid w:val="003274C6"/>
    <w:rsid w:val="00327C82"/>
    <w:rsid w:val="00327DA3"/>
    <w:rsid w:val="003302C1"/>
    <w:rsid w:val="003305F4"/>
    <w:rsid w:val="00330937"/>
    <w:rsid w:val="00330A3A"/>
    <w:rsid w:val="00330D08"/>
    <w:rsid w:val="00330DCC"/>
    <w:rsid w:val="003310D8"/>
    <w:rsid w:val="0033154F"/>
    <w:rsid w:val="00332AD8"/>
    <w:rsid w:val="00333779"/>
    <w:rsid w:val="00333E98"/>
    <w:rsid w:val="00334A05"/>
    <w:rsid w:val="00335D31"/>
    <w:rsid w:val="00336366"/>
    <w:rsid w:val="00337DA6"/>
    <w:rsid w:val="00337DE4"/>
    <w:rsid w:val="003404A6"/>
    <w:rsid w:val="00340548"/>
    <w:rsid w:val="00341F69"/>
    <w:rsid w:val="00342E50"/>
    <w:rsid w:val="00342F33"/>
    <w:rsid w:val="0034448F"/>
    <w:rsid w:val="00344492"/>
    <w:rsid w:val="00344598"/>
    <w:rsid w:val="0034489E"/>
    <w:rsid w:val="003452C0"/>
    <w:rsid w:val="00345308"/>
    <w:rsid w:val="00345523"/>
    <w:rsid w:val="00345655"/>
    <w:rsid w:val="0034573F"/>
    <w:rsid w:val="00345799"/>
    <w:rsid w:val="00345A4F"/>
    <w:rsid w:val="00345E5B"/>
    <w:rsid w:val="00346C9E"/>
    <w:rsid w:val="003474CE"/>
    <w:rsid w:val="00347814"/>
    <w:rsid w:val="0035015A"/>
    <w:rsid w:val="003503DB"/>
    <w:rsid w:val="003506CE"/>
    <w:rsid w:val="00350E5E"/>
    <w:rsid w:val="00350EFB"/>
    <w:rsid w:val="00351D0F"/>
    <w:rsid w:val="00352276"/>
    <w:rsid w:val="0035252F"/>
    <w:rsid w:val="0035289A"/>
    <w:rsid w:val="0035356A"/>
    <w:rsid w:val="00353E3F"/>
    <w:rsid w:val="003547B9"/>
    <w:rsid w:val="00354C31"/>
    <w:rsid w:val="00354CE0"/>
    <w:rsid w:val="003553E2"/>
    <w:rsid w:val="003559BD"/>
    <w:rsid w:val="00355BD6"/>
    <w:rsid w:val="00355DDA"/>
    <w:rsid w:val="00356A3B"/>
    <w:rsid w:val="00356D19"/>
    <w:rsid w:val="00360692"/>
    <w:rsid w:val="00360707"/>
    <w:rsid w:val="00360A0D"/>
    <w:rsid w:val="00360E34"/>
    <w:rsid w:val="00361646"/>
    <w:rsid w:val="0036186A"/>
    <w:rsid w:val="00361D9B"/>
    <w:rsid w:val="003628F8"/>
    <w:rsid w:val="00363295"/>
    <w:rsid w:val="00363507"/>
    <w:rsid w:val="003641CB"/>
    <w:rsid w:val="00364E77"/>
    <w:rsid w:val="00365300"/>
    <w:rsid w:val="00365D7F"/>
    <w:rsid w:val="00367258"/>
    <w:rsid w:val="00367F6C"/>
    <w:rsid w:val="00367F8D"/>
    <w:rsid w:val="003705C1"/>
    <w:rsid w:val="003705FE"/>
    <w:rsid w:val="0037096D"/>
    <w:rsid w:val="00370D9C"/>
    <w:rsid w:val="00370DF5"/>
    <w:rsid w:val="00372263"/>
    <w:rsid w:val="00372659"/>
    <w:rsid w:val="00372C67"/>
    <w:rsid w:val="00372F74"/>
    <w:rsid w:val="00373A4A"/>
    <w:rsid w:val="00373BB1"/>
    <w:rsid w:val="00373E53"/>
    <w:rsid w:val="00374FFB"/>
    <w:rsid w:val="00375B25"/>
    <w:rsid w:val="00375F3C"/>
    <w:rsid w:val="00375F56"/>
    <w:rsid w:val="003761CA"/>
    <w:rsid w:val="00376C26"/>
    <w:rsid w:val="00376C2C"/>
    <w:rsid w:val="00376C73"/>
    <w:rsid w:val="003775D2"/>
    <w:rsid w:val="00377942"/>
    <w:rsid w:val="00380508"/>
    <w:rsid w:val="00382019"/>
    <w:rsid w:val="00382061"/>
    <w:rsid w:val="00382141"/>
    <w:rsid w:val="00382481"/>
    <w:rsid w:val="00382B18"/>
    <w:rsid w:val="00384249"/>
    <w:rsid w:val="00384556"/>
    <w:rsid w:val="00384592"/>
    <w:rsid w:val="00384788"/>
    <w:rsid w:val="00385156"/>
    <w:rsid w:val="00385D98"/>
    <w:rsid w:val="00386359"/>
    <w:rsid w:val="0038717E"/>
    <w:rsid w:val="00387534"/>
    <w:rsid w:val="00387CE9"/>
    <w:rsid w:val="0039038E"/>
    <w:rsid w:val="00390B1A"/>
    <w:rsid w:val="003924C6"/>
    <w:rsid w:val="00392735"/>
    <w:rsid w:val="003938CE"/>
    <w:rsid w:val="00393D3E"/>
    <w:rsid w:val="00393DBD"/>
    <w:rsid w:val="00393F1E"/>
    <w:rsid w:val="00393FCB"/>
    <w:rsid w:val="00394F25"/>
    <w:rsid w:val="0039529D"/>
    <w:rsid w:val="00395746"/>
    <w:rsid w:val="00397092"/>
    <w:rsid w:val="00397207"/>
    <w:rsid w:val="00397541"/>
    <w:rsid w:val="003978E8"/>
    <w:rsid w:val="003A00BF"/>
    <w:rsid w:val="003A0DF2"/>
    <w:rsid w:val="003A1668"/>
    <w:rsid w:val="003A31E5"/>
    <w:rsid w:val="003A361E"/>
    <w:rsid w:val="003A40DE"/>
    <w:rsid w:val="003A41D0"/>
    <w:rsid w:val="003A43A6"/>
    <w:rsid w:val="003A4C59"/>
    <w:rsid w:val="003A4D79"/>
    <w:rsid w:val="003A53B1"/>
    <w:rsid w:val="003A53EF"/>
    <w:rsid w:val="003A54D7"/>
    <w:rsid w:val="003A5E28"/>
    <w:rsid w:val="003A5EEE"/>
    <w:rsid w:val="003A6F41"/>
    <w:rsid w:val="003A7112"/>
    <w:rsid w:val="003A788A"/>
    <w:rsid w:val="003A7D30"/>
    <w:rsid w:val="003A7DBD"/>
    <w:rsid w:val="003B116C"/>
    <w:rsid w:val="003B1CA3"/>
    <w:rsid w:val="003B1EBA"/>
    <w:rsid w:val="003B211C"/>
    <w:rsid w:val="003B249F"/>
    <w:rsid w:val="003B2E02"/>
    <w:rsid w:val="003B2E4E"/>
    <w:rsid w:val="003B3830"/>
    <w:rsid w:val="003B40A4"/>
    <w:rsid w:val="003B4224"/>
    <w:rsid w:val="003B463D"/>
    <w:rsid w:val="003B46F2"/>
    <w:rsid w:val="003B4DA6"/>
    <w:rsid w:val="003B4F13"/>
    <w:rsid w:val="003B50EB"/>
    <w:rsid w:val="003B5527"/>
    <w:rsid w:val="003B5D4F"/>
    <w:rsid w:val="003B6BDA"/>
    <w:rsid w:val="003B7022"/>
    <w:rsid w:val="003B76AD"/>
    <w:rsid w:val="003B77A3"/>
    <w:rsid w:val="003B7BDB"/>
    <w:rsid w:val="003C022D"/>
    <w:rsid w:val="003C0A43"/>
    <w:rsid w:val="003C0CD7"/>
    <w:rsid w:val="003C1014"/>
    <w:rsid w:val="003C2514"/>
    <w:rsid w:val="003C288B"/>
    <w:rsid w:val="003C28B0"/>
    <w:rsid w:val="003C2945"/>
    <w:rsid w:val="003C3F75"/>
    <w:rsid w:val="003C491E"/>
    <w:rsid w:val="003C58D5"/>
    <w:rsid w:val="003C5A93"/>
    <w:rsid w:val="003C5E63"/>
    <w:rsid w:val="003C6186"/>
    <w:rsid w:val="003C684D"/>
    <w:rsid w:val="003C714B"/>
    <w:rsid w:val="003C754F"/>
    <w:rsid w:val="003C7577"/>
    <w:rsid w:val="003C7769"/>
    <w:rsid w:val="003C7C36"/>
    <w:rsid w:val="003D1033"/>
    <w:rsid w:val="003D19F8"/>
    <w:rsid w:val="003D2114"/>
    <w:rsid w:val="003D24DB"/>
    <w:rsid w:val="003D2C87"/>
    <w:rsid w:val="003D35DF"/>
    <w:rsid w:val="003D4028"/>
    <w:rsid w:val="003D434E"/>
    <w:rsid w:val="003D5519"/>
    <w:rsid w:val="003D5A75"/>
    <w:rsid w:val="003D5CE1"/>
    <w:rsid w:val="003D6146"/>
    <w:rsid w:val="003D6919"/>
    <w:rsid w:val="003D6E8E"/>
    <w:rsid w:val="003D6F45"/>
    <w:rsid w:val="003D7711"/>
    <w:rsid w:val="003D7999"/>
    <w:rsid w:val="003D7C3E"/>
    <w:rsid w:val="003E00A0"/>
    <w:rsid w:val="003E0785"/>
    <w:rsid w:val="003E07A9"/>
    <w:rsid w:val="003E131B"/>
    <w:rsid w:val="003E3FE6"/>
    <w:rsid w:val="003E40E5"/>
    <w:rsid w:val="003E4472"/>
    <w:rsid w:val="003E5304"/>
    <w:rsid w:val="003E5A00"/>
    <w:rsid w:val="003E5B9F"/>
    <w:rsid w:val="003E630A"/>
    <w:rsid w:val="003E663B"/>
    <w:rsid w:val="003E6DB3"/>
    <w:rsid w:val="003E740B"/>
    <w:rsid w:val="003F0C00"/>
    <w:rsid w:val="003F1DCE"/>
    <w:rsid w:val="003F203F"/>
    <w:rsid w:val="003F21BA"/>
    <w:rsid w:val="003F25EF"/>
    <w:rsid w:val="003F27A9"/>
    <w:rsid w:val="003F27FE"/>
    <w:rsid w:val="003F28C8"/>
    <w:rsid w:val="003F3A06"/>
    <w:rsid w:val="003F4C64"/>
    <w:rsid w:val="003F5065"/>
    <w:rsid w:val="003F63CF"/>
    <w:rsid w:val="003F6936"/>
    <w:rsid w:val="003F6EFB"/>
    <w:rsid w:val="003F6F23"/>
    <w:rsid w:val="003F7224"/>
    <w:rsid w:val="003F7586"/>
    <w:rsid w:val="003F7AF2"/>
    <w:rsid w:val="00400802"/>
    <w:rsid w:val="004015A1"/>
    <w:rsid w:val="00401AD0"/>
    <w:rsid w:val="00402CA6"/>
    <w:rsid w:val="00403DAC"/>
    <w:rsid w:val="004047BA"/>
    <w:rsid w:val="00404C2F"/>
    <w:rsid w:val="00404D01"/>
    <w:rsid w:val="00406164"/>
    <w:rsid w:val="0040670A"/>
    <w:rsid w:val="004067F4"/>
    <w:rsid w:val="00406AC0"/>
    <w:rsid w:val="00406BF8"/>
    <w:rsid w:val="00407493"/>
    <w:rsid w:val="00407A91"/>
    <w:rsid w:val="00407D66"/>
    <w:rsid w:val="0041011A"/>
    <w:rsid w:val="00410589"/>
    <w:rsid w:val="0041059B"/>
    <w:rsid w:val="00410AAA"/>
    <w:rsid w:val="00410BE4"/>
    <w:rsid w:val="0041163F"/>
    <w:rsid w:val="0041183C"/>
    <w:rsid w:val="00411B3D"/>
    <w:rsid w:val="0041246F"/>
    <w:rsid w:val="004127CE"/>
    <w:rsid w:val="00412DE9"/>
    <w:rsid w:val="00413EDB"/>
    <w:rsid w:val="0041505E"/>
    <w:rsid w:val="0041543C"/>
    <w:rsid w:val="004158A8"/>
    <w:rsid w:val="00416757"/>
    <w:rsid w:val="00416E76"/>
    <w:rsid w:val="00417002"/>
    <w:rsid w:val="00417155"/>
    <w:rsid w:val="004171BB"/>
    <w:rsid w:val="0042072B"/>
    <w:rsid w:val="00420B82"/>
    <w:rsid w:val="004230A7"/>
    <w:rsid w:val="00424B51"/>
    <w:rsid w:val="00425058"/>
    <w:rsid w:val="004251C4"/>
    <w:rsid w:val="00425AB4"/>
    <w:rsid w:val="00426068"/>
    <w:rsid w:val="00426427"/>
    <w:rsid w:val="00426FCC"/>
    <w:rsid w:val="00427179"/>
    <w:rsid w:val="00427D21"/>
    <w:rsid w:val="00430F0B"/>
    <w:rsid w:val="004310FF"/>
    <w:rsid w:val="00431F5D"/>
    <w:rsid w:val="004321FB"/>
    <w:rsid w:val="00433E92"/>
    <w:rsid w:val="00434396"/>
    <w:rsid w:val="00434F34"/>
    <w:rsid w:val="00435D96"/>
    <w:rsid w:val="00436B24"/>
    <w:rsid w:val="00437A27"/>
    <w:rsid w:val="00437C40"/>
    <w:rsid w:val="00440555"/>
    <w:rsid w:val="004413F5"/>
    <w:rsid w:val="004418A1"/>
    <w:rsid w:val="00442056"/>
    <w:rsid w:val="00442111"/>
    <w:rsid w:val="00442A15"/>
    <w:rsid w:val="00442BC4"/>
    <w:rsid w:val="00443153"/>
    <w:rsid w:val="00443F83"/>
    <w:rsid w:val="00444C97"/>
    <w:rsid w:val="00445021"/>
    <w:rsid w:val="00445DBF"/>
    <w:rsid w:val="00445DE7"/>
    <w:rsid w:val="0044615E"/>
    <w:rsid w:val="00446350"/>
    <w:rsid w:val="00446717"/>
    <w:rsid w:val="00446771"/>
    <w:rsid w:val="0044758E"/>
    <w:rsid w:val="00447EA2"/>
    <w:rsid w:val="00450F18"/>
    <w:rsid w:val="00451B75"/>
    <w:rsid w:val="004529B2"/>
    <w:rsid w:val="004535FE"/>
    <w:rsid w:val="00454049"/>
    <w:rsid w:val="00454F0C"/>
    <w:rsid w:val="00455E87"/>
    <w:rsid w:val="00456140"/>
    <w:rsid w:val="004579EA"/>
    <w:rsid w:val="00457B18"/>
    <w:rsid w:val="00460024"/>
    <w:rsid w:val="0046088D"/>
    <w:rsid w:val="00461158"/>
    <w:rsid w:val="00461170"/>
    <w:rsid w:val="00462C5D"/>
    <w:rsid w:val="004631F3"/>
    <w:rsid w:val="00463264"/>
    <w:rsid w:val="004639F1"/>
    <w:rsid w:val="004644C2"/>
    <w:rsid w:val="004648E8"/>
    <w:rsid w:val="00464B31"/>
    <w:rsid w:val="004657FE"/>
    <w:rsid w:val="00465EA7"/>
    <w:rsid w:val="00466CE1"/>
    <w:rsid w:val="00467042"/>
    <w:rsid w:val="00467579"/>
    <w:rsid w:val="004679FD"/>
    <w:rsid w:val="00467F9C"/>
    <w:rsid w:val="00467FEF"/>
    <w:rsid w:val="004700A8"/>
    <w:rsid w:val="004702BB"/>
    <w:rsid w:val="004702F0"/>
    <w:rsid w:val="00470D60"/>
    <w:rsid w:val="00471650"/>
    <w:rsid w:val="00471C8E"/>
    <w:rsid w:val="004721C7"/>
    <w:rsid w:val="0047246A"/>
    <w:rsid w:val="00473021"/>
    <w:rsid w:val="00473488"/>
    <w:rsid w:val="00473C84"/>
    <w:rsid w:val="00473D3A"/>
    <w:rsid w:val="00474A68"/>
    <w:rsid w:val="00475139"/>
    <w:rsid w:val="0047523F"/>
    <w:rsid w:val="004752D1"/>
    <w:rsid w:val="004755AD"/>
    <w:rsid w:val="00475CA0"/>
    <w:rsid w:val="00475DE9"/>
    <w:rsid w:val="00475ECA"/>
    <w:rsid w:val="00475FE2"/>
    <w:rsid w:val="004763EE"/>
    <w:rsid w:val="00477133"/>
    <w:rsid w:val="0047715E"/>
    <w:rsid w:val="004777DB"/>
    <w:rsid w:val="00480091"/>
    <w:rsid w:val="004804BA"/>
    <w:rsid w:val="004811B9"/>
    <w:rsid w:val="0048162C"/>
    <w:rsid w:val="004817A6"/>
    <w:rsid w:val="00483AEB"/>
    <w:rsid w:val="00483CF8"/>
    <w:rsid w:val="00483D1B"/>
    <w:rsid w:val="00484F38"/>
    <w:rsid w:val="0048540C"/>
    <w:rsid w:val="00485789"/>
    <w:rsid w:val="00485F50"/>
    <w:rsid w:val="00486885"/>
    <w:rsid w:val="00486893"/>
    <w:rsid w:val="00486A5A"/>
    <w:rsid w:val="00486F5E"/>
    <w:rsid w:val="004905B3"/>
    <w:rsid w:val="00490CCA"/>
    <w:rsid w:val="00490F91"/>
    <w:rsid w:val="00491039"/>
    <w:rsid w:val="004911EF"/>
    <w:rsid w:val="004914E3"/>
    <w:rsid w:val="00491E55"/>
    <w:rsid w:val="00493124"/>
    <w:rsid w:val="0049364F"/>
    <w:rsid w:val="00493EFD"/>
    <w:rsid w:val="004941D3"/>
    <w:rsid w:val="0049449A"/>
    <w:rsid w:val="00494E35"/>
    <w:rsid w:val="004950C3"/>
    <w:rsid w:val="0049592E"/>
    <w:rsid w:val="00495ADF"/>
    <w:rsid w:val="00496343"/>
    <w:rsid w:val="0049662C"/>
    <w:rsid w:val="00496706"/>
    <w:rsid w:val="0049688E"/>
    <w:rsid w:val="00496E1C"/>
    <w:rsid w:val="00497D64"/>
    <w:rsid w:val="004A0C2C"/>
    <w:rsid w:val="004A0D49"/>
    <w:rsid w:val="004A1195"/>
    <w:rsid w:val="004A2806"/>
    <w:rsid w:val="004A296E"/>
    <w:rsid w:val="004A32DF"/>
    <w:rsid w:val="004A386F"/>
    <w:rsid w:val="004A3DA8"/>
    <w:rsid w:val="004A4135"/>
    <w:rsid w:val="004A435C"/>
    <w:rsid w:val="004A4653"/>
    <w:rsid w:val="004A48C8"/>
    <w:rsid w:val="004A514D"/>
    <w:rsid w:val="004A57D9"/>
    <w:rsid w:val="004A5841"/>
    <w:rsid w:val="004A5A7B"/>
    <w:rsid w:val="004A5AB0"/>
    <w:rsid w:val="004A638B"/>
    <w:rsid w:val="004A6D5D"/>
    <w:rsid w:val="004A7355"/>
    <w:rsid w:val="004B1011"/>
    <w:rsid w:val="004B1163"/>
    <w:rsid w:val="004B1914"/>
    <w:rsid w:val="004B204F"/>
    <w:rsid w:val="004B208C"/>
    <w:rsid w:val="004B2857"/>
    <w:rsid w:val="004B2ADB"/>
    <w:rsid w:val="004B2CF4"/>
    <w:rsid w:val="004B2DC5"/>
    <w:rsid w:val="004B341B"/>
    <w:rsid w:val="004B3910"/>
    <w:rsid w:val="004B48EF"/>
    <w:rsid w:val="004B4CC3"/>
    <w:rsid w:val="004B53D1"/>
    <w:rsid w:val="004B53D4"/>
    <w:rsid w:val="004B5614"/>
    <w:rsid w:val="004B5FB9"/>
    <w:rsid w:val="004B65AE"/>
    <w:rsid w:val="004B6669"/>
    <w:rsid w:val="004B7115"/>
    <w:rsid w:val="004B733D"/>
    <w:rsid w:val="004B7A43"/>
    <w:rsid w:val="004B7B7F"/>
    <w:rsid w:val="004B7FC0"/>
    <w:rsid w:val="004C00B9"/>
    <w:rsid w:val="004C00C3"/>
    <w:rsid w:val="004C10A5"/>
    <w:rsid w:val="004C1161"/>
    <w:rsid w:val="004C11E2"/>
    <w:rsid w:val="004C1571"/>
    <w:rsid w:val="004C16EF"/>
    <w:rsid w:val="004C2398"/>
    <w:rsid w:val="004C293F"/>
    <w:rsid w:val="004C2D2C"/>
    <w:rsid w:val="004C35A7"/>
    <w:rsid w:val="004C3ADB"/>
    <w:rsid w:val="004C4163"/>
    <w:rsid w:val="004C5185"/>
    <w:rsid w:val="004C5706"/>
    <w:rsid w:val="004C6183"/>
    <w:rsid w:val="004C660D"/>
    <w:rsid w:val="004C6851"/>
    <w:rsid w:val="004C6966"/>
    <w:rsid w:val="004C6FEC"/>
    <w:rsid w:val="004C7772"/>
    <w:rsid w:val="004C7BB1"/>
    <w:rsid w:val="004C7C47"/>
    <w:rsid w:val="004C7F28"/>
    <w:rsid w:val="004D0083"/>
    <w:rsid w:val="004D038B"/>
    <w:rsid w:val="004D0A94"/>
    <w:rsid w:val="004D0DB9"/>
    <w:rsid w:val="004D1137"/>
    <w:rsid w:val="004D269A"/>
    <w:rsid w:val="004D2D43"/>
    <w:rsid w:val="004D319D"/>
    <w:rsid w:val="004D36DE"/>
    <w:rsid w:val="004D490E"/>
    <w:rsid w:val="004D5460"/>
    <w:rsid w:val="004D5542"/>
    <w:rsid w:val="004D5B40"/>
    <w:rsid w:val="004D5F62"/>
    <w:rsid w:val="004D607C"/>
    <w:rsid w:val="004D7BE9"/>
    <w:rsid w:val="004E0031"/>
    <w:rsid w:val="004E0C7C"/>
    <w:rsid w:val="004E16D2"/>
    <w:rsid w:val="004E1DDC"/>
    <w:rsid w:val="004E2005"/>
    <w:rsid w:val="004E2507"/>
    <w:rsid w:val="004E29C6"/>
    <w:rsid w:val="004E32D7"/>
    <w:rsid w:val="004E3CFE"/>
    <w:rsid w:val="004E3D35"/>
    <w:rsid w:val="004E5A53"/>
    <w:rsid w:val="004E5B13"/>
    <w:rsid w:val="004E6124"/>
    <w:rsid w:val="004E622A"/>
    <w:rsid w:val="004E62B9"/>
    <w:rsid w:val="004E639D"/>
    <w:rsid w:val="004E6CFF"/>
    <w:rsid w:val="004E6F1C"/>
    <w:rsid w:val="004E70D3"/>
    <w:rsid w:val="004E7E33"/>
    <w:rsid w:val="004F077C"/>
    <w:rsid w:val="004F183E"/>
    <w:rsid w:val="004F215A"/>
    <w:rsid w:val="004F26B8"/>
    <w:rsid w:val="004F2AA3"/>
    <w:rsid w:val="004F353C"/>
    <w:rsid w:val="004F393E"/>
    <w:rsid w:val="004F4772"/>
    <w:rsid w:val="004F4949"/>
    <w:rsid w:val="004F5B20"/>
    <w:rsid w:val="004F5EE8"/>
    <w:rsid w:val="004F662A"/>
    <w:rsid w:val="004F7442"/>
    <w:rsid w:val="004F776E"/>
    <w:rsid w:val="0050004E"/>
    <w:rsid w:val="0050023B"/>
    <w:rsid w:val="00500302"/>
    <w:rsid w:val="005005A0"/>
    <w:rsid w:val="00500986"/>
    <w:rsid w:val="005017E6"/>
    <w:rsid w:val="00501BF4"/>
    <w:rsid w:val="00502837"/>
    <w:rsid w:val="0050324E"/>
    <w:rsid w:val="0050491F"/>
    <w:rsid w:val="005056DE"/>
    <w:rsid w:val="00505BD8"/>
    <w:rsid w:val="00505EDC"/>
    <w:rsid w:val="00506090"/>
    <w:rsid w:val="00506251"/>
    <w:rsid w:val="005063BF"/>
    <w:rsid w:val="0050692E"/>
    <w:rsid w:val="00506A1C"/>
    <w:rsid w:val="00507171"/>
    <w:rsid w:val="0050723B"/>
    <w:rsid w:val="0050774F"/>
    <w:rsid w:val="00510221"/>
    <w:rsid w:val="00510929"/>
    <w:rsid w:val="00511FED"/>
    <w:rsid w:val="00512625"/>
    <w:rsid w:val="00512833"/>
    <w:rsid w:val="0051323A"/>
    <w:rsid w:val="00513927"/>
    <w:rsid w:val="00513CAD"/>
    <w:rsid w:val="00513EC4"/>
    <w:rsid w:val="005141D3"/>
    <w:rsid w:val="00514477"/>
    <w:rsid w:val="005158B8"/>
    <w:rsid w:val="00515944"/>
    <w:rsid w:val="00516B59"/>
    <w:rsid w:val="005173E5"/>
    <w:rsid w:val="00517B8B"/>
    <w:rsid w:val="00517CF9"/>
    <w:rsid w:val="00517F8F"/>
    <w:rsid w:val="0052096F"/>
    <w:rsid w:val="00521245"/>
    <w:rsid w:val="00522A20"/>
    <w:rsid w:val="00523256"/>
    <w:rsid w:val="00523821"/>
    <w:rsid w:val="00523DE6"/>
    <w:rsid w:val="00524275"/>
    <w:rsid w:val="00524588"/>
    <w:rsid w:val="00525450"/>
    <w:rsid w:val="0052549F"/>
    <w:rsid w:val="00526437"/>
    <w:rsid w:val="0052687A"/>
    <w:rsid w:val="005268D3"/>
    <w:rsid w:val="00526E0C"/>
    <w:rsid w:val="00526EBC"/>
    <w:rsid w:val="00526FE6"/>
    <w:rsid w:val="00530573"/>
    <w:rsid w:val="005311AB"/>
    <w:rsid w:val="005324AC"/>
    <w:rsid w:val="00532EBA"/>
    <w:rsid w:val="00533A2D"/>
    <w:rsid w:val="00534681"/>
    <w:rsid w:val="005346D8"/>
    <w:rsid w:val="00534A1C"/>
    <w:rsid w:val="00534D27"/>
    <w:rsid w:val="0053590C"/>
    <w:rsid w:val="00535CE0"/>
    <w:rsid w:val="005367B1"/>
    <w:rsid w:val="00536856"/>
    <w:rsid w:val="005369DA"/>
    <w:rsid w:val="005369F6"/>
    <w:rsid w:val="00537317"/>
    <w:rsid w:val="00537D5E"/>
    <w:rsid w:val="00537E0D"/>
    <w:rsid w:val="0054007B"/>
    <w:rsid w:val="00540463"/>
    <w:rsid w:val="005409DB"/>
    <w:rsid w:val="00540B4C"/>
    <w:rsid w:val="00540B83"/>
    <w:rsid w:val="005413BB"/>
    <w:rsid w:val="00541496"/>
    <w:rsid w:val="005416FF"/>
    <w:rsid w:val="00541B8B"/>
    <w:rsid w:val="00542ACF"/>
    <w:rsid w:val="00542BB7"/>
    <w:rsid w:val="00542EFA"/>
    <w:rsid w:val="005431B6"/>
    <w:rsid w:val="00544697"/>
    <w:rsid w:val="005452A5"/>
    <w:rsid w:val="00545D98"/>
    <w:rsid w:val="00546B57"/>
    <w:rsid w:val="00546F2B"/>
    <w:rsid w:val="005474F1"/>
    <w:rsid w:val="00547A4E"/>
    <w:rsid w:val="00551516"/>
    <w:rsid w:val="00551B1A"/>
    <w:rsid w:val="00552020"/>
    <w:rsid w:val="005523CF"/>
    <w:rsid w:val="00552776"/>
    <w:rsid w:val="00552E83"/>
    <w:rsid w:val="00553EA1"/>
    <w:rsid w:val="00554A21"/>
    <w:rsid w:val="00554C8B"/>
    <w:rsid w:val="00555175"/>
    <w:rsid w:val="0055564E"/>
    <w:rsid w:val="0055785C"/>
    <w:rsid w:val="00560906"/>
    <w:rsid w:val="00560A73"/>
    <w:rsid w:val="00560AEA"/>
    <w:rsid w:val="00561423"/>
    <w:rsid w:val="005614C7"/>
    <w:rsid w:val="00561AE1"/>
    <w:rsid w:val="005623DD"/>
    <w:rsid w:val="005627BC"/>
    <w:rsid w:val="00562ADC"/>
    <w:rsid w:val="0056334E"/>
    <w:rsid w:val="005634DE"/>
    <w:rsid w:val="00563537"/>
    <w:rsid w:val="005636D2"/>
    <w:rsid w:val="005636E2"/>
    <w:rsid w:val="0056443C"/>
    <w:rsid w:val="00565118"/>
    <w:rsid w:val="00565234"/>
    <w:rsid w:val="00565990"/>
    <w:rsid w:val="005664A8"/>
    <w:rsid w:val="005677C1"/>
    <w:rsid w:val="00567CD8"/>
    <w:rsid w:val="00567F25"/>
    <w:rsid w:val="0057080B"/>
    <w:rsid w:val="00571052"/>
    <w:rsid w:val="00571262"/>
    <w:rsid w:val="005718D4"/>
    <w:rsid w:val="00571DA2"/>
    <w:rsid w:val="005724FF"/>
    <w:rsid w:val="005727FA"/>
    <w:rsid w:val="00573445"/>
    <w:rsid w:val="0057390C"/>
    <w:rsid w:val="00573B44"/>
    <w:rsid w:val="00573BB0"/>
    <w:rsid w:val="00573E4E"/>
    <w:rsid w:val="005744FC"/>
    <w:rsid w:val="0057495D"/>
    <w:rsid w:val="005750C7"/>
    <w:rsid w:val="005755DC"/>
    <w:rsid w:val="00575A65"/>
    <w:rsid w:val="005761C0"/>
    <w:rsid w:val="00577333"/>
    <w:rsid w:val="00577C0D"/>
    <w:rsid w:val="005802AA"/>
    <w:rsid w:val="00580A6C"/>
    <w:rsid w:val="0058118F"/>
    <w:rsid w:val="0058164E"/>
    <w:rsid w:val="005816B7"/>
    <w:rsid w:val="0058286F"/>
    <w:rsid w:val="00582D3A"/>
    <w:rsid w:val="005834EC"/>
    <w:rsid w:val="00583C7C"/>
    <w:rsid w:val="005844AB"/>
    <w:rsid w:val="005848F2"/>
    <w:rsid w:val="00585A6D"/>
    <w:rsid w:val="00586AEA"/>
    <w:rsid w:val="005871E0"/>
    <w:rsid w:val="00587218"/>
    <w:rsid w:val="00587404"/>
    <w:rsid w:val="00587F7E"/>
    <w:rsid w:val="00590D42"/>
    <w:rsid w:val="00591821"/>
    <w:rsid w:val="005918C6"/>
    <w:rsid w:val="0059202A"/>
    <w:rsid w:val="0059221A"/>
    <w:rsid w:val="0059271A"/>
    <w:rsid w:val="005928BC"/>
    <w:rsid w:val="005940A6"/>
    <w:rsid w:val="00594BA6"/>
    <w:rsid w:val="00594C8C"/>
    <w:rsid w:val="005950F7"/>
    <w:rsid w:val="00595458"/>
    <w:rsid w:val="00595788"/>
    <w:rsid w:val="005961AE"/>
    <w:rsid w:val="00596401"/>
    <w:rsid w:val="005966B9"/>
    <w:rsid w:val="00596D4D"/>
    <w:rsid w:val="005971D6"/>
    <w:rsid w:val="005A0C41"/>
    <w:rsid w:val="005A1174"/>
    <w:rsid w:val="005A1FDB"/>
    <w:rsid w:val="005A2997"/>
    <w:rsid w:val="005A2B2D"/>
    <w:rsid w:val="005A31C6"/>
    <w:rsid w:val="005A3E14"/>
    <w:rsid w:val="005A3E17"/>
    <w:rsid w:val="005A4A36"/>
    <w:rsid w:val="005A4FB1"/>
    <w:rsid w:val="005A5CB3"/>
    <w:rsid w:val="005A69B9"/>
    <w:rsid w:val="005A69FE"/>
    <w:rsid w:val="005A7539"/>
    <w:rsid w:val="005A75E9"/>
    <w:rsid w:val="005B0194"/>
    <w:rsid w:val="005B07FB"/>
    <w:rsid w:val="005B0BB0"/>
    <w:rsid w:val="005B0F5D"/>
    <w:rsid w:val="005B12B3"/>
    <w:rsid w:val="005B1A50"/>
    <w:rsid w:val="005B211D"/>
    <w:rsid w:val="005B275F"/>
    <w:rsid w:val="005B3895"/>
    <w:rsid w:val="005B4178"/>
    <w:rsid w:val="005B47B0"/>
    <w:rsid w:val="005B4CB3"/>
    <w:rsid w:val="005B53C3"/>
    <w:rsid w:val="005B5817"/>
    <w:rsid w:val="005B5C10"/>
    <w:rsid w:val="005B60EF"/>
    <w:rsid w:val="005B614C"/>
    <w:rsid w:val="005B6EE9"/>
    <w:rsid w:val="005B7185"/>
    <w:rsid w:val="005B7D15"/>
    <w:rsid w:val="005B7F82"/>
    <w:rsid w:val="005C07F3"/>
    <w:rsid w:val="005C0BA0"/>
    <w:rsid w:val="005C1DAF"/>
    <w:rsid w:val="005C20B3"/>
    <w:rsid w:val="005C2D85"/>
    <w:rsid w:val="005C3061"/>
    <w:rsid w:val="005C31D4"/>
    <w:rsid w:val="005C335D"/>
    <w:rsid w:val="005C3B2D"/>
    <w:rsid w:val="005C3E63"/>
    <w:rsid w:val="005C4C9D"/>
    <w:rsid w:val="005C4D05"/>
    <w:rsid w:val="005C4F6A"/>
    <w:rsid w:val="005C52FC"/>
    <w:rsid w:val="005C5688"/>
    <w:rsid w:val="005C577F"/>
    <w:rsid w:val="005C59A9"/>
    <w:rsid w:val="005C6733"/>
    <w:rsid w:val="005C6FD0"/>
    <w:rsid w:val="005C76F8"/>
    <w:rsid w:val="005C7DEF"/>
    <w:rsid w:val="005C7FA4"/>
    <w:rsid w:val="005D0065"/>
    <w:rsid w:val="005D0B02"/>
    <w:rsid w:val="005D1B4B"/>
    <w:rsid w:val="005D1FEA"/>
    <w:rsid w:val="005D3077"/>
    <w:rsid w:val="005D39FD"/>
    <w:rsid w:val="005D48E8"/>
    <w:rsid w:val="005D4F79"/>
    <w:rsid w:val="005D5F89"/>
    <w:rsid w:val="005D72B8"/>
    <w:rsid w:val="005D7C12"/>
    <w:rsid w:val="005E08BD"/>
    <w:rsid w:val="005E216A"/>
    <w:rsid w:val="005E2AF6"/>
    <w:rsid w:val="005E2EF3"/>
    <w:rsid w:val="005E3087"/>
    <w:rsid w:val="005E31F1"/>
    <w:rsid w:val="005E3943"/>
    <w:rsid w:val="005E3B0A"/>
    <w:rsid w:val="005E3B63"/>
    <w:rsid w:val="005E4242"/>
    <w:rsid w:val="005E4623"/>
    <w:rsid w:val="005E463E"/>
    <w:rsid w:val="005E4A29"/>
    <w:rsid w:val="005E4C3C"/>
    <w:rsid w:val="005E4E74"/>
    <w:rsid w:val="005E6252"/>
    <w:rsid w:val="005E6E69"/>
    <w:rsid w:val="005E729A"/>
    <w:rsid w:val="005E7C35"/>
    <w:rsid w:val="005E7E30"/>
    <w:rsid w:val="005F0BDA"/>
    <w:rsid w:val="005F0E58"/>
    <w:rsid w:val="005F19B8"/>
    <w:rsid w:val="005F19C0"/>
    <w:rsid w:val="005F1C30"/>
    <w:rsid w:val="005F22C2"/>
    <w:rsid w:val="005F2867"/>
    <w:rsid w:val="005F3CF2"/>
    <w:rsid w:val="005F448E"/>
    <w:rsid w:val="005F4793"/>
    <w:rsid w:val="005F4BCC"/>
    <w:rsid w:val="005F5327"/>
    <w:rsid w:val="005F54E8"/>
    <w:rsid w:val="005F5538"/>
    <w:rsid w:val="005F60EA"/>
    <w:rsid w:val="005F68ED"/>
    <w:rsid w:val="005F6B0C"/>
    <w:rsid w:val="005F6DB8"/>
    <w:rsid w:val="005F7096"/>
    <w:rsid w:val="005F74AD"/>
    <w:rsid w:val="005F783F"/>
    <w:rsid w:val="005F7FD1"/>
    <w:rsid w:val="006007AE"/>
    <w:rsid w:val="00601B93"/>
    <w:rsid w:val="00601DE8"/>
    <w:rsid w:val="00601EB0"/>
    <w:rsid w:val="00601EBB"/>
    <w:rsid w:val="00602253"/>
    <w:rsid w:val="006023A3"/>
    <w:rsid w:val="00602802"/>
    <w:rsid w:val="00602FD5"/>
    <w:rsid w:val="00603D49"/>
    <w:rsid w:val="006045C9"/>
    <w:rsid w:val="006045EE"/>
    <w:rsid w:val="006049C4"/>
    <w:rsid w:val="00605164"/>
    <w:rsid w:val="0060547F"/>
    <w:rsid w:val="00605893"/>
    <w:rsid w:val="00606209"/>
    <w:rsid w:val="006078AF"/>
    <w:rsid w:val="00610B43"/>
    <w:rsid w:val="0061112B"/>
    <w:rsid w:val="006120B6"/>
    <w:rsid w:val="006121C5"/>
    <w:rsid w:val="006122BA"/>
    <w:rsid w:val="00612785"/>
    <w:rsid w:val="0061324F"/>
    <w:rsid w:val="00613C59"/>
    <w:rsid w:val="00613CE1"/>
    <w:rsid w:val="00613E90"/>
    <w:rsid w:val="006141ED"/>
    <w:rsid w:val="00614573"/>
    <w:rsid w:val="006149FA"/>
    <w:rsid w:val="00615004"/>
    <w:rsid w:val="00615B41"/>
    <w:rsid w:val="00615D01"/>
    <w:rsid w:val="00616DEB"/>
    <w:rsid w:val="006172B4"/>
    <w:rsid w:val="006175B9"/>
    <w:rsid w:val="0061768E"/>
    <w:rsid w:val="006178FE"/>
    <w:rsid w:val="00617926"/>
    <w:rsid w:val="00617993"/>
    <w:rsid w:val="00617C3C"/>
    <w:rsid w:val="0062029F"/>
    <w:rsid w:val="006208E2"/>
    <w:rsid w:val="00620DF4"/>
    <w:rsid w:val="006219C3"/>
    <w:rsid w:val="00621E22"/>
    <w:rsid w:val="00622350"/>
    <w:rsid w:val="00622CAE"/>
    <w:rsid w:val="00623210"/>
    <w:rsid w:val="006233D0"/>
    <w:rsid w:val="00623611"/>
    <w:rsid w:val="00624429"/>
    <w:rsid w:val="00624540"/>
    <w:rsid w:val="00624996"/>
    <w:rsid w:val="00624A0D"/>
    <w:rsid w:val="0062596D"/>
    <w:rsid w:val="0062597C"/>
    <w:rsid w:val="00625A26"/>
    <w:rsid w:val="00625E24"/>
    <w:rsid w:val="00626361"/>
    <w:rsid w:val="0062649F"/>
    <w:rsid w:val="00626808"/>
    <w:rsid w:val="00627B75"/>
    <w:rsid w:val="006313FF"/>
    <w:rsid w:val="0063186E"/>
    <w:rsid w:val="00631AED"/>
    <w:rsid w:val="00631DC8"/>
    <w:rsid w:val="006321EF"/>
    <w:rsid w:val="006331BB"/>
    <w:rsid w:val="00633342"/>
    <w:rsid w:val="006339E8"/>
    <w:rsid w:val="006354C0"/>
    <w:rsid w:val="00637102"/>
    <w:rsid w:val="00637460"/>
    <w:rsid w:val="00637C88"/>
    <w:rsid w:val="00637D2C"/>
    <w:rsid w:val="006403A6"/>
    <w:rsid w:val="006419B2"/>
    <w:rsid w:val="006424A7"/>
    <w:rsid w:val="0064254C"/>
    <w:rsid w:val="00642613"/>
    <w:rsid w:val="0064279E"/>
    <w:rsid w:val="00642815"/>
    <w:rsid w:val="0064283B"/>
    <w:rsid w:val="00642CC1"/>
    <w:rsid w:val="00643551"/>
    <w:rsid w:val="006436D9"/>
    <w:rsid w:val="00643B8A"/>
    <w:rsid w:val="00644CF1"/>
    <w:rsid w:val="00646F4D"/>
    <w:rsid w:val="006473AA"/>
    <w:rsid w:val="006473B3"/>
    <w:rsid w:val="006511CA"/>
    <w:rsid w:val="00651208"/>
    <w:rsid w:val="00651C4F"/>
    <w:rsid w:val="00651D7B"/>
    <w:rsid w:val="00651E09"/>
    <w:rsid w:val="00651E9B"/>
    <w:rsid w:val="00652191"/>
    <w:rsid w:val="00652417"/>
    <w:rsid w:val="00652E2D"/>
    <w:rsid w:val="00653C98"/>
    <w:rsid w:val="0065474A"/>
    <w:rsid w:val="00654DF4"/>
    <w:rsid w:val="00654EE9"/>
    <w:rsid w:val="00655595"/>
    <w:rsid w:val="006558F9"/>
    <w:rsid w:val="00655EA1"/>
    <w:rsid w:val="00656077"/>
    <w:rsid w:val="006578A1"/>
    <w:rsid w:val="00657CB4"/>
    <w:rsid w:val="0066070E"/>
    <w:rsid w:val="00660AC2"/>
    <w:rsid w:val="00660B0B"/>
    <w:rsid w:val="006622BA"/>
    <w:rsid w:val="00662319"/>
    <w:rsid w:val="00662CE4"/>
    <w:rsid w:val="00663166"/>
    <w:rsid w:val="006632FE"/>
    <w:rsid w:val="006636FB"/>
    <w:rsid w:val="00663F56"/>
    <w:rsid w:val="00664460"/>
    <w:rsid w:val="00664D1B"/>
    <w:rsid w:val="006650BA"/>
    <w:rsid w:val="006669E8"/>
    <w:rsid w:val="00666A52"/>
    <w:rsid w:val="00667464"/>
    <w:rsid w:val="00667923"/>
    <w:rsid w:val="00667CEF"/>
    <w:rsid w:val="0067001C"/>
    <w:rsid w:val="00670280"/>
    <w:rsid w:val="006707A0"/>
    <w:rsid w:val="006715AA"/>
    <w:rsid w:val="00671A19"/>
    <w:rsid w:val="00671AA6"/>
    <w:rsid w:val="00672654"/>
    <w:rsid w:val="0067281C"/>
    <w:rsid w:val="00672E3A"/>
    <w:rsid w:val="00673652"/>
    <w:rsid w:val="00674017"/>
    <w:rsid w:val="006743E9"/>
    <w:rsid w:val="00674F63"/>
    <w:rsid w:val="00675D7F"/>
    <w:rsid w:val="006763D3"/>
    <w:rsid w:val="00676561"/>
    <w:rsid w:val="006766A6"/>
    <w:rsid w:val="00676B1F"/>
    <w:rsid w:val="00677AC2"/>
    <w:rsid w:val="00681027"/>
    <w:rsid w:val="0068119B"/>
    <w:rsid w:val="0068163D"/>
    <w:rsid w:val="006832E7"/>
    <w:rsid w:val="006843BE"/>
    <w:rsid w:val="00684ACD"/>
    <w:rsid w:val="00685385"/>
    <w:rsid w:val="00686257"/>
    <w:rsid w:val="00686460"/>
    <w:rsid w:val="00690286"/>
    <w:rsid w:val="00690361"/>
    <w:rsid w:val="0069051E"/>
    <w:rsid w:val="00691334"/>
    <w:rsid w:val="0069188C"/>
    <w:rsid w:val="00691C7F"/>
    <w:rsid w:val="00691CCE"/>
    <w:rsid w:val="00692EAA"/>
    <w:rsid w:val="006940F6"/>
    <w:rsid w:val="0069430B"/>
    <w:rsid w:val="006949F9"/>
    <w:rsid w:val="00694A4A"/>
    <w:rsid w:val="00695520"/>
    <w:rsid w:val="00695DD7"/>
    <w:rsid w:val="00696439"/>
    <w:rsid w:val="00696C0E"/>
    <w:rsid w:val="00696E0A"/>
    <w:rsid w:val="0069736F"/>
    <w:rsid w:val="00697C38"/>
    <w:rsid w:val="006A186A"/>
    <w:rsid w:val="006A1CE4"/>
    <w:rsid w:val="006A2472"/>
    <w:rsid w:val="006A3BC8"/>
    <w:rsid w:val="006A450A"/>
    <w:rsid w:val="006A453F"/>
    <w:rsid w:val="006A4830"/>
    <w:rsid w:val="006A487B"/>
    <w:rsid w:val="006A4B80"/>
    <w:rsid w:val="006A53E2"/>
    <w:rsid w:val="006A6227"/>
    <w:rsid w:val="006A6930"/>
    <w:rsid w:val="006A6D8A"/>
    <w:rsid w:val="006A7079"/>
    <w:rsid w:val="006A79CE"/>
    <w:rsid w:val="006A7C81"/>
    <w:rsid w:val="006B09FD"/>
    <w:rsid w:val="006B0BEE"/>
    <w:rsid w:val="006B1393"/>
    <w:rsid w:val="006B14E5"/>
    <w:rsid w:val="006B15CF"/>
    <w:rsid w:val="006B1F5E"/>
    <w:rsid w:val="006B2290"/>
    <w:rsid w:val="006B26A4"/>
    <w:rsid w:val="006B295E"/>
    <w:rsid w:val="006B37D4"/>
    <w:rsid w:val="006B3E9E"/>
    <w:rsid w:val="006B4103"/>
    <w:rsid w:val="006B42EB"/>
    <w:rsid w:val="006B47B3"/>
    <w:rsid w:val="006B4D3E"/>
    <w:rsid w:val="006B523F"/>
    <w:rsid w:val="006B54F6"/>
    <w:rsid w:val="006B63F7"/>
    <w:rsid w:val="006B67FC"/>
    <w:rsid w:val="006B779A"/>
    <w:rsid w:val="006C0E2D"/>
    <w:rsid w:val="006C1128"/>
    <w:rsid w:val="006C1714"/>
    <w:rsid w:val="006C22F7"/>
    <w:rsid w:val="006C2655"/>
    <w:rsid w:val="006C2E94"/>
    <w:rsid w:val="006C3677"/>
    <w:rsid w:val="006C43E6"/>
    <w:rsid w:val="006C47B1"/>
    <w:rsid w:val="006C4963"/>
    <w:rsid w:val="006C49A1"/>
    <w:rsid w:val="006C5891"/>
    <w:rsid w:val="006C6469"/>
    <w:rsid w:val="006C6557"/>
    <w:rsid w:val="006C65FF"/>
    <w:rsid w:val="006C71D9"/>
    <w:rsid w:val="006C741D"/>
    <w:rsid w:val="006C787D"/>
    <w:rsid w:val="006D0995"/>
    <w:rsid w:val="006D118D"/>
    <w:rsid w:val="006D2962"/>
    <w:rsid w:val="006D2D08"/>
    <w:rsid w:val="006D31F4"/>
    <w:rsid w:val="006D33F9"/>
    <w:rsid w:val="006D37D2"/>
    <w:rsid w:val="006D3A0C"/>
    <w:rsid w:val="006D3A94"/>
    <w:rsid w:val="006D5944"/>
    <w:rsid w:val="006D5B80"/>
    <w:rsid w:val="006D6244"/>
    <w:rsid w:val="006D64AE"/>
    <w:rsid w:val="006D67BF"/>
    <w:rsid w:val="006D711B"/>
    <w:rsid w:val="006D7845"/>
    <w:rsid w:val="006E0CBB"/>
    <w:rsid w:val="006E1468"/>
    <w:rsid w:val="006E238D"/>
    <w:rsid w:val="006E2421"/>
    <w:rsid w:val="006E24B0"/>
    <w:rsid w:val="006E25E8"/>
    <w:rsid w:val="006E272B"/>
    <w:rsid w:val="006E2831"/>
    <w:rsid w:val="006E2850"/>
    <w:rsid w:val="006E3263"/>
    <w:rsid w:val="006E43DD"/>
    <w:rsid w:val="006E52C5"/>
    <w:rsid w:val="006E52E7"/>
    <w:rsid w:val="006E5561"/>
    <w:rsid w:val="006E5786"/>
    <w:rsid w:val="006E5BB7"/>
    <w:rsid w:val="006E5C73"/>
    <w:rsid w:val="006E6D8B"/>
    <w:rsid w:val="006E7500"/>
    <w:rsid w:val="006E7F58"/>
    <w:rsid w:val="006E7F79"/>
    <w:rsid w:val="006F0434"/>
    <w:rsid w:val="006F07F9"/>
    <w:rsid w:val="006F0854"/>
    <w:rsid w:val="006F0FD9"/>
    <w:rsid w:val="006F1162"/>
    <w:rsid w:val="006F141D"/>
    <w:rsid w:val="006F1537"/>
    <w:rsid w:val="006F1701"/>
    <w:rsid w:val="006F1BB9"/>
    <w:rsid w:val="006F1C9C"/>
    <w:rsid w:val="006F2533"/>
    <w:rsid w:val="006F2568"/>
    <w:rsid w:val="006F2AFF"/>
    <w:rsid w:val="006F3CFF"/>
    <w:rsid w:val="006F539A"/>
    <w:rsid w:val="006F53BA"/>
    <w:rsid w:val="006F5D8D"/>
    <w:rsid w:val="006F61F1"/>
    <w:rsid w:val="006F637F"/>
    <w:rsid w:val="006F63B1"/>
    <w:rsid w:val="006F64DC"/>
    <w:rsid w:val="006F7EA8"/>
    <w:rsid w:val="007013FB"/>
    <w:rsid w:val="007014D9"/>
    <w:rsid w:val="007016F0"/>
    <w:rsid w:val="00701D13"/>
    <w:rsid w:val="00701EAF"/>
    <w:rsid w:val="007028A3"/>
    <w:rsid w:val="00702BAD"/>
    <w:rsid w:val="00702C31"/>
    <w:rsid w:val="00702F55"/>
    <w:rsid w:val="007037AF"/>
    <w:rsid w:val="00703C91"/>
    <w:rsid w:val="00704982"/>
    <w:rsid w:val="00704ABF"/>
    <w:rsid w:val="007052FD"/>
    <w:rsid w:val="0070546B"/>
    <w:rsid w:val="007059FD"/>
    <w:rsid w:val="00705ECF"/>
    <w:rsid w:val="00707719"/>
    <w:rsid w:val="00707CEC"/>
    <w:rsid w:val="00711075"/>
    <w:rsid w:val="00711980"/>
    <w:rsid w:val="00711B73"/>
    <w:rsid w:val="00712FC5"/>
    <w:rsid w:val="00713E4D"/>
    <w:rsid w:val="00713FC9"/>
    <w:rsid w:val="0071419D"/>
    <w:rsid w:val="007148B8"/>
    <w:rsid w:val="00714C0E"/>
    <w:rsid w:val="00714C84"/>
    <w:rsid w:val="00714E38"/>
    <w:rsid w:val="0071527B"/>
    <w:rsid w:val="007162A1"/>
    <w:rsid w:val="0071698F"/>
    <w:rsid w:val="00716A5D"/>
    <w:rsid w:val="00716EA0"/>
    <w:rsid w:val="00717001"/>
    <w:rsid w:val="00717484"/>
    <w:rsid w:val="00717D88"/>
    <w:rsid w:val="0072042D"/>
    <w:rsid w:val="00720CA5"/>
    <w:rsid w:val="00721F12"/>
    <w:rsid w:val="0072261C"/>
    <w:rsid w:val="0072446D"/>
    <w:rsid w:val="00725631"/>
    <w:rsid w:val="00726287"/>
    <w:rsid w:val="007262E9"/>
    <w:rsid w:val="00726CEB"/>
    <w:rsid w:val="00727541"/>
    <w:rsid w:val="0072756C"/>
    <w:rsid w:val="00727873"/>
    <w:rsid w:val="00727BB8"/>
    <w:rsid w:val="00727CA7"/>
    <w:rsid w:val="00727E8E"/>
    <w:rsid w:val="00727FF4"/>
    <w:rsid w:val="00730485"/>
    <w:rsid w:val="00730672"/>
    <w:rsid w:val="007311B0"/>
    <w:rsid w:val="007320DE"/>
    <w:rsid w:val="0073227A"/>
    <w:rsid w:val="00732FDB"/>
    <w:rsid w:val="00733270"/>
    <w:rsid w:val="007336E1"/>
    <w:rsid w:val="00733BDF"/>
    <w:rsid w:val="007343D2"/>
    <w:rsid w:val="007345CF"/>
    <w:rsid w:val="007347A1"/>
    <w:rsid w:val="00734BCD"/>
    <w:rsid w:val="007359E5"/>
    <w:rsid w:val="00735AA5"/>
    <w:rsid w:val="0073647E"/>
    <w:rsid w:val="00736C36"/>
    <w:rsid w:val="00737740"/>
    <w:rsid w:val="00737A14"/>
    <w:rsid w:val="00740553"/>
    <w:rsid w:val="00740554"/>
    <w:rsid w:val="0074063B"/>
    <w:rsid w:val="00740865"/>
    <w:rsid w:val="00740D41"/>
    <w:rsid w:val="00741022"/>
    <w:rsid w:val="0074171F"/>
    <w:rsid w:val="00741965"/>
    <w:rsid w:val="00741C46"/>
    <w:rsid w:val="00741E5A"/>
    <w:rsid w:val="00742778"/>
    <w:rsid w:val="007430E0"/>
    <w:rsid w:val="00743202"/>
    <w:rsid w:val="007434D1"/>
    <w:rsid w:val="00743720"/>
    <w:rsid w:val="00744177"/>
    <w:rsid w:val="007447B7"/>
    <w:rsid w:val="007456A7"/>
    <w:rsid w:val="00745BD4"/>
    <w:rsid w:val="00745F4B"/>
    <w:rsid w:val="00745FDF"/>
    <w:rsid w:val="00747194"/>
    <w:rsid w:val="0074760E"/>
    <w:rsid w:val="0074780D"/>
    <w:rsid w:val="00747F4B"/>
    <w:rsid w:val="007500A7"/>
    <w:rsid w:val="007503A3"/>
    <w:rsid w:val="0075058D"/>
    <w:rsid w:val="00752F87"/>
    <w:rsid w:val="00753290"/>
    <w:rsid w:val="00753758"/>
    <w:rsid w:val="0075408A"/>
    <w:rsid w:val="0075482C"/>
    <w:rsid w:val="00755C62"/>
    <w:rsid w:val="007602A1"/>
    <w:rsid w:val="007619F8"/>
    <w:rsid w:val="007621E9"/>
    <w:rsid w:val="007636BC"/>
    <w:rsid w:val="007639F7"/>
    <w:rsid w:val="00763EF4"/>
    <w:rsid w:val="00764082"/>
    <w:rsid w:val="00764C12"/>
    <w:rsid w:val="007652D8"/>
    <w:rsid w:val="007655C5"/>
    <w:rsid w:val="00765EBC"/>
    <w:rsid w:val="00766447"/>
    <w:rsid w:val="007667EB"/>
    <w:rsid w:val="0076767F"/>
    <w:rsid w:val="00770077"/>
    <w:rsid w:val="0077063F"/>
    <w:rsid w:val="00770E34"/>
    <w:rsid w:val="00771509"/>
    <w:rsid w:val="007717BC"/>
    <w:rsid w:val="00771F17"/>
    <w:rsid w:val="007728E5"/>
    <w:rsid w:val="00772ADD"/>
    <w:rsid w:val="007733B6"/>
    <w:rsid w:val="007734E0"/>
    <w:rsid w:val="00773C67"/>
    <w:rsid w:val="00774193"/>
    <w:rsid w:val="007749D7"/>
    <w:rsid w:val="0077542E"/>
    <w:rsid w:val="00777258"/>
    <w:rsid w:val="007777AC"/>
    <w:rsid w:val="00777A5B"/>
    <w:rsid w:val="00780588"/>
    <w:rsid w:val="00780A89"/>
    <w:rsid w:val="0078251C"/>
    <w:rsid w:val="00782698"/>
    <w:rsid w:val="00783398"/>
    <w:rsid w:val="0078351A"/>
    <w:rsid w:val="00783863"/>
    <w:rsid w:val="00783E67"/>
    <w:rsid w:val="00783FA2"/>
    <w:rsid w:val="00784D5C"/>
    <w:rsid w:val="00785D44"/>
    <w:rsid w:val="00785DE3"/>
    <w:rsid w:val="007871AF"/>
    <w:rsid w:val="00787273"/>
    <w:rsid w:val="00787F9A"/>
    <w:rsid w:val="00790C04"/>
    <w:rsid w:val="007910C4"/>
    <w:rsid w:val="0079154F"/>
    <w:rsid w:val="0079175B"/>
    <w:rsid w:val="007918A4"/>
    <w:rsid w:val="00791AF9"/>
    <w:rsid w:val="0079243E"/>
    <w:rsid w:val="00792450"/>
    <w:rsid w:val="00793493"/>
    <w:rsid w:val="007942D3"/>
    <w:rsid w:val="0079522F"/>
    <w:rsid w:val="00795318"/>
    <w:rsid w:val="00795356"/>
    <w:rsid w:val="007963C2"/>
    <w:rsid w:val="00796889"/>
    <w:rsid w:val="00797293"/>
    <w:rsid w:val="007972E2"/>
    <w:rsid w:val="007972E5"/>
    <w:rsid w:val="0079779C"/>
    <w:rsid w:val="00797B7A"/>
    <w:rsid w:val="00797D89"/>
    <w:rsid w:val="00797FB8"/>
    <w:rsid w:val="007A0112"/>
    <w:rsid w:val="007A025B"/>
    <w:rsid w:val="007A02D3"/>
    <w:rsid w:val="007A0DD5"/>
    <w:rsid w:val="007A108A"/>
    <w:rsid w:val="007A10C9"/>
    <w:rsid w:val="007A1A7F"/>
    <w:rsid w:val="007A1FC9"/>
    <w:rsid w:val="007A2608"/>
    <w:rsid w:val="007A2A94"/>
    <w:rsid w:val="007A2E1A"/>
    <w:rsid w:val="007A31D4"/>
    <w:rsid w:val="007A33C9"/>
    <w:rsid w:val="007A382C"/>
    <w:rsid w:val="007A3B08"/>
    <w:rsid w:val="007A4D13"/>
    <w:rsid w:val="007A5672"/>
    <w:rsid w:val="007A5D92"/>
    <w:rsid w:val="007A5F96"/>
    <w:rsid w:val="007A63A8"/>
    <w:rsid w:val="007A6B26"/>
    <w:rsid w:val="007A6E87"/>
    <w:rsid w:val="007A709F"/>
    <w:rsid w:val="007A797F"/>
    <w:rsid w:val="007A7CBA"/>
    <w:rsid w:val="007B04E1"/>
    <w:rsid w:val="007B0582"/>
    <w:rsid w:val="007B074B"/>
    <w:rsid w:val="007B1321"/>
    <w:rsid w:val="007B1891"/>
    <w:rsid w:val="007B1980"/>
    <w:rsid w:val="007B1A0D"/>
    <w:rsid w:val="007B1A31"/>
    <w:rsid w:val="007B1CB0"/>
    <w:rsid w:val="007B1FEF"/>
    <w:rsid w:val="007B2608"/>
    <w:rsid w:val="007B26EB"/>
    <w:rsid w:val="007B2815"/>
    <w:rsid w:val="007B2A02"/>
    <w:rsid w:val="007B328A"/>
    <w:rsid w:val="007B3541"/>
    <w:rsid w:val="007B3645"/>
    <w:rsid w:val="007B36DE"/>
    <w:rsid w:val="007B373B"/>
    <w:rsid w:val="007B3AF0"/>
    <w:rsid w:val="007B4589"/>
    <w:rsid w:val="007B4C8F"/>
    <w:rsid w:val="007B56F2"/>
    <w:rsid w:val="007B5B86"/>
    <w:rsid w:val="007B5F2C"/>
    <w:rsid w:val="007B6384"/>
    <w:rsid w:val="007B6839"/>
    <w:rsid w:val="007B69AE"/>
    <w:rsid w:val="007B6C09"/>
    <w:rsid w:val="007B7086"/>
    <w:rsid w:val="007B74FD"/>
    <w:rsid w:val="007B770C"/>
    <w:rsid w:val="007B7FDF"/>
    <w:rsid w:val="007C01FC"/>
    <w:rsid w:val="007C0550"/>
    <w:rsid w:val="007C21D1"/>
    <w:rsid w:val="007C2201"/>
    <w:rsid w:val="007C2324"/>
    <w:rsid w:val="007C27B5"/>
    <w:rsid w:val="007C29DA"/>
    <w:rsid w:val="007C3171"/>
    <w:rsid w:val="007C38C5"/>
    <w:rsid w:val="007C41E3"/>
    <w:rsid w:val="007C47A8"/>
    <w:rsid w:val="007C4AC6"/>
    <w:rsid w:val="007C4DF1"/>
    <w:rsid w:val="007C50B4"/>
    <w:rsid w:val="007C6207"/>
    <w:rsid w:val="007C727A"/>
    <w:rsid w:val="007C781B"/>
    <w:rsid w:val="007C7CFC"/>
    <w:rsid w:val="007D0224"/>
    <w:rsid w:val="007D048C"/>
    <w:rsid w:val="007D064E"/>
    <w:rsid w:val="007D0EBE"/>
    <w:rsid w:val="007D12B9"/>
    <w:rsid w:val="007D2388"/>
    <w:rsid w:val="007D295B"/>
    <w:rsid w:val="007D2C6D"/>
    <w:rsid w:val="007D2E31"/>
    <w:rsid w:val="007D2E6E"/>
    <w:rsid w:val="007D2E87"/>
    <w:rsid w:val="007D3200"/>
    <w:rsid w:val="007D34B1"/>
    <w:rsid w:val="007D35F8"/>
    <w:rsid w:val="007D38DE"/>
    <w:rsid w:val="007D3C79"/>
    <w:rsid w:val="007D3DA9"/>
    <w:rsid w:val="007D4554"/>
    <w:rsid w:val="007D47CC"/>
    <w:rsid w:val="007D58D4"/>
    <w:rsid w:val="007D644D"/>
    <w:rsid w:val="007D6913"/>
    <w:rsid w:val="007D6DAA"/>
    <w:rsid w:val="007D6F46"/>
    <w:rsid w:val="007D7168"/>
    <w:rsid w:val="007D7712"/>
    <w:rsid w:val="007D79FE"/>
    <w:rsid w:val="007D7DD1"/>
    <w:rsid w:val="007E092B"/>
    <w:rsid w:val="007E09DA"/>
    <w:rsid w:val="007E0F53"/>
    <w:rsid w:val="007E1732"/>
    <w:rsid w:val="007E2780"/>
    <w:rsid w:val="007E3E20"/>
    <w:rsid w:val="007E3EA9"/>
    <w:rsid w:val="007E50D5"/>
    <w:rsid w:val="007E52C9"/>
    <w:rsid w:val="007E62C0"/>
    <w:rsid w:val="007E6427"/>
    <w:rsid w:val="007E67BF"/>
    <w:rsid w:val="007E67CD"/>
    <w:rsid w:val="007E6EB3"/>
    <w:rsid w:val="007E7408"/>
    <w:rsid w:val="007E7614"/>
    <w:rsid w:val="007E7A89"/>
    <w:rsid w:val="007E7D0A"/>
    <w:rsid w:val="007E7EB0"/>
    <w:rsid w:val="007F0C84"/>
    <w:rsid w:val="007F0CFF"/>
    <w:rsid w:val="007F18E3"/>
    <w:rsid w:val="007F1C90"/>
    <w:rsid w:val="007F29D1"/>
    <w:rsid w:val="007F2A2A"/>
    <w:rsid w:val="007F33D0"/>
    <w:rsid w:val="007F355F"/>
    <w:rsid w:val="007F3648"/>
    <w:rsid w:val="007F36E7"/>
    <w:rsid w:val="007F4377"/>
    <w:rsid w:val="007F43B0"/>
    <w:rsid w:val="007F64EC"/>
    <w:rsid w:val="007F65F4"/>
    <w:rsid w:val="007F7FD6"/>
    <w:rsid w:val="0080059E"/>
    <w:rsid w:val="008007D9"/>
    <w:rsid w:val="008009E4"/>
    <w:rsid w:val="00801952"/>
    <w:rsid w:val="00801CA5"/>
    <w:rsid w:val="00802607"/>
    <w:rsid w:val="00802802"/>
    <w:rsid w:val="0080358B"/>
    <w:rsid w:val="00803C54"/>
    <w:rsid w:val="00804552"/>
    <w:rsid w:val="00804941"/>
    <w:rsid w:val="00804C68"/>
    <w:rsid w:val="00805AD6"/>
    <w:rsid w:val="00805C10"/>
    <w:rsid w:val="0080698E"/>
    <w:rsid w:val="00806D60"/>
    <w:rsid w:val="00806DB4"/>
    <w:rsid w:val="00807298"/>
    <w:rsid w:val="0080732E"/>
    <w:rsid w:val="008075FC"/>
    <w:rsid w:val="00807A6D"/>
    <w:rsid w:val="00807DAA"/>
    <w:rsid w:val="0081022B"/>
    <w:rsid w:val="00810431"/>
    <w:rsid w:val="00810A55"/>
    <w:rsid w:val="00810F54"/>
    <w:rsid w:val="00811E98"/>
    <w:rsid w:val="00812224"/>
    <w:rsid w:val="0081239C"/>
    <w:rsid w:val="00812774"/>
    <w:rsid w:val="00813430"/>
    <w:rsid w:val="008134F6"/>
    <w:rsid w:val="00813B89"/>
    <w:rsid w:val="008140FE"/>
    <w:rsid w:val="00814A16"/>
    <w:rsid w:val="0081592E"/>
    <w:rsid w:val="00815D3B"/>
    <w:rsid w:val="008166AE"/>
    <w:rsid w:val="00816C77"/>
    <w:rsid w:val="00817292"/>
    <w:rsid w:val="008178B6"/>
    <w:rsid w:val="008178E8"/>
    <w:rsid w:val="00817CCD"/>
    <w:rsid w:val="00820ACA"/>
    <w:rsid w:val="00820AEA"/>
    <w:rsid w:val="00821207"/>
    <w:rsid w:val="0082135C"/>
    <w:rsid w:val="008225D3"/>
    <w:rsid w:val="0082514E"/>
    <w:rsid w:val="0082521F"/>
    <w:rsid w:val="008253C2"/>
    <w:rsid w:val="008257D6"/>
    <w:rsid w:val="008261E5"/>
    <w:rsid w:val="00827661"/>
    <w:rsid w:val="00827A5A"/>
    <w:rsid w:val="00827EFB"/>
    <w:rsid w:val="00830A14"/>
    <w:rsid w:val="00830DEE"/>
    <w:rsid w:val="00831826"/>
    <w:rsid w:val="0083192C"/>
    <w:rsid w:val="00831C8E"/>
    <w:rsid w:val="00831F4B"/>
    <w:rsid w:val="0083265D"/>
    <w:rsid w:val="0083274A"/>
    <w:rsid w:val="008328B9"/>
    <w:rsid w:val="00832F61"/>
    <w:rsid w:val="00833C35"/>
    <w:rsid w:val="00834E21"/>
    <w:rsid w:val="008359DD"/>
    <w:rsid w:val="00835F80"/>
    <w:rsid w:val="00835FAD"/>
    <w:rsid w:val="008361FB"/>
    <w:rsid w:val="00836D48"/>
    <w:rsid w:val="00842208"/>
    <w:rsid w:val="00842EE9"/>
    <w:rsid w:val="00843657"/>
    <w:rsid w:val="008438DD"/>
    <w:rsid w:val="00843A43"/>
    <w:rsid w:val="00843CCE"/>
    <w:rsid w:val="00844275"/>
    <w:rsid w:val="008447E6"/>
    <w:rsid w:val="00844BC9"/>
    <w:rsid w:val="00844E2A"/>
    <w:rsid w:val="00844F8C"/>
    <w:rsid w:val="0084621C"/>
    <w:rsid w:val="008470C2"/>
    <w:rsid w:val="00847673"/>
    <w:rsid w:val="00847A9B"/>
    <w:rsid w:val="00847DED"/>
    <w:rsid w:val="008507F2"/>
    <w:rsid w:val="00851236"/>
    <w:rsid w:val="00851732"/>
    <w:rsid w:val="00851866"/>
    <w:rsid w:val="00852186"/>
    <w:rsid w:val="00852B96"/>
    <w:rsid w:val="0085324C"/>
    <w:rsid w:val="00853AB2"/>
    <w:rsid w:val="00854034"/>
    <w:rsid w:val="00854B48"/>
    <w:rsid w:val="008557B3"/>
    <w:rsid w:val="0085585F"/>
    <w:rsid w:val="00855870"/>
    <w:rsid w:val="00855E21"/>
    <w:rsid w:val="00856BFA"/>
    <w:rsid w:val="00857427"/>
    <w:rsid w:val="008578EC"/>
    <w:rsid w:val="0086042C"/>
    <w:rsid w:val="00860A93"/>
    <w:rsid w:val="00860C2D"/>
    <w:rsid w:val="00860F44"/>
    <w:rsid w:val="0086109B"/>
    <w:rsid w:val="00861173"/>
    <w:rsid w:val="0086165C"/>
    <w:rsid w:val="00862DA9"/>
    <w:rsid w:val="00863DB9"/>
    <w:rsid w:val="00863DF9"/>
    <w:rsid w:val="008641E2"/>
    <w:rsid w:val="008646BF"/>
    <w:rsid w:val="008646D5"/>
    <w:rsid w:val="00864969"/>
    <w:rsid w:val="00865B74"/>
    <w:rsid w:val="00865BF8"/>
    <w:rsid w:val="008662DA"/>
    <w:rsid w:val="008668D0"/>
    <w:rsid w:val="00866991"/>
    <w:rsid w:val="00866F32"/>
    <w:rsid w:val="00867053"/>
    <w:rsid w:val="00867DAE"/>
    <w:rsid w:val="00867E61"/>
    <w:rsid w:val="00867F1F"/>
    <w:rsid w:val="008702F2"/>
    <w:rsid w:val="00870340"/>
    <w:rsid w:val="00870A97"/>
    <w:rsid w:val="00870EAF"/>
    <w:rsid w:val="00871E20"/>
    <w:rsid w:val="00872E3A"/>
    <w:rsid w:val="00873573"/>
    <w:rsid w:val="00873591"/>
    <w:rsid w:val="00873B1E"/>
    <w:rsid w:val="00873BCA"/>
    <w:rsid w:val="00874AE6"/>
    <w:rsid w:val="00874CDA"/>
    <w:rsid w:val="0087522B"/>
    <w:rsid w:val="00875918"/>
    <w:rsid w:val="0087632F"/>
    <w:rsid w:val="0087649F"/>
    <w:rsid w:val="00877429"/>
    <w:rsid w:val="00877682"/>
    <w:rsid w:val="00877B38"/>
    <w:rsid w:val="00880002"/>
    <w:rsid w:val="00880918"/>
    <w:rsid w:val="00880D65"/>
    <w:rsid w:val="008816C5"/>
    <w:rsid w:val="00882076"/>
    <w:rsid w:val="0088212A"/>
    <w:rsid w:val="008827CE"/>
    <w:rsid w:val="008828B8"/>
    <w:rsid w:val="00882BC7"/>
    <w:rsid w:val="00882F38"/>
    <w:rsid w:val="00883ECC"/>
    <w:rsid w:val="008840DF"/>
    <w:rsid w:val="00884568"/>
    <w:rsid w:val="00884DC5"/>
    <w:rsid w:val="00885060"/>
    <w:rsid w:val="008853CF"/>
    <w:rsid w:val="008859A4"/>
    <w:rsid w:val="00885C64"/>
    <w:rsid w:val="00885FCE"/>
    <w:rsid w:val="0088653A"/>
    <w:rsid w:val="00887729"/>
    <w:rsid w:val="008879AA"/>
    <w:rsid w:val="00887C05"/>
    <w:rsid w:val="00887C1E"/>
    <w:rsid w:val="0089125B"/>
    <w:rsid w:val="00891282"/>
    <w:rsid w:val="00891449"/>
    <w:rsid w:val="00891BE5"/>
    <w:rsid w:val="00891F2F"/>
    <w:rsid w:val="00891F6A"/>
    <w:rsid w:val="0089217C"/>
    <w:rsid w:val="00892755"/>
    <w:rsid w:val="00892F5F"/>
    <w:rsid w:val="008934DF"/>
    <w:rsid w:val="008935B9"/>
    <w:rsid w:val="00894253"/>
    <w:rsid w:val="00894A00"/>
    <w:rsid w:val="00895278"/>
    <w:rsid w:val="00895459"/>
    <w:rsid w:val="0089546D"/>
    <w:rsid w:val="008958E6"/>
    <w:rsid w:val="00895DD1"/>
    <w:rsid w:val="00896F01"/>
    <w:rsid w:val="00897AB6"/>
    <w:rsid w:val="008A005D"/>
    <w:rsid w:val="008A00E6"/>
    <w:rsid w:val="008A0585"/>
    <w:rsid w:val="008A061F"/>
    <w:rsid w:val="008A0D1F"/>
    <w:rsid w:val="008A16D1"/>
    <w:rsid w:val="008A2324"/>
    <w:rsid w:val="008A29E6"/>
    <w:rsid w:val="008A2F17"/>
    <w:rsid w:val="008A3273"/>
    <w:rsid w:val="008A3419"/>
    <w:rsid w:val="008A378B"/>
    <w:rsid w:val="008A3D40"/>
    <w:rsid w:val="008A45BF"/>
    <w:rsid w:val="008A4882"/>
    <w:rsid w:val="008A4935"/>
    <w:rsid w:val="008A5628"/>
    <w:rsid w:val="008A5730"/>
    <w:rsid w:val="008A593F"/>
    <w:rsid w:val="008A6EED"/>
    <w:rsid w:val="008A7429"/>
    <w:rsid w:val="008B01E4"/>
    <w:rsid w:val="008B04AC"/>
    <w:rsid w:val="008B04C6"/>
    <w:rsid w:val="008B0546"/>
    <w:rsid w:val="008B0993"/>
    <w:rsid w:val="008B1257"/>
    <w:rsid w:val="008B12A3"/>
    <w:rsid w:val="008B1596"/>
    <w:rsid w:val="008B1A97"/>
    <w:rsid w:val="008B27EC"/>
    <w:rsid w:val="008B3110"/>
    <w:rsid w:val="008B32ED"/>
    <w:rsid w:val="008B387F"/>
    <w:rsid w:val="008B3923"/>
    <w:rsid w:val="008B3B96"/>
    <w:rsid w:val="008B3CF8"/>
    <w:rsid w:val="008B5073"/>
    <w:rsid w:val="008B510E"/>
    <w:rsid w:val="008B55A2"/>
    <w:rsid w:val="008B56E0"/>
    <w:rsid w:val="008B5BC4"/>
    <w:rsid w:val="008B6697"/>
    <w:rsid w:val="008B7591"/>
    <w:rsid w:val="008C0205"/>
    <w:rsid w:val="008C0621"/>
    <w:rsid w:val="008C0A75"/>
    <w:rsid w:val="008C0C35"/>
    <w:rsid w:val="008C0E79"/>
    <w:rsid w:val="008C1124"/>
    <w:rsid w:val="008C1C94"/>
    <w:rsid w:val="008C20AA"/>
    <w:rsid w:val="008C2CC4"/>
    <w:rsid w:val="008C3D03"/>
    <w:rsid w:val="008C404F"/>
    <w:rsid w:val="008C48D7"/>
    <w:rsid w:val="008C4BFB"/>
    <w:rsid w:val="008C514E"/>
    <w:rsid w:val="008C561A"/>
    <w:rsid w:val="008C6619"/>
    <w:rsid w:val="008C6749"/>
    <w:rsid w:val="008C6F4E"/>
    <w:rsid w:val="008C781A"/>
    <w:rsid w:val="008C796D"/>
    <w:rsid w:val="008C7AF4"/>
    <w:rsid w:val="008C7B83"/>
    <w:rsid w:val="008C7DB5"/>
    <w:rsid w:val="008D01B1"/>
    <w:rsid w:val="008D01EF"/>
    <w:rsid w:val="008D0A45"/>
    <w:rsid w:val="008D0E56"/>
    <w:rsid w:val="008D1B3F"/>
    <w:rsid w:val="008D1E4A"/>
    <w:rsid w:val="008D1FB0"/>
    <w:rsid w:val="008D2014"/>
    <w:rsid w:val="008D21CB"/>
    <w:rsid w:val="008D3732"/>
    <w:rsid w:val="008D49F2"/>
    <w:rsid w:val="008D4CB2"/>
    <w:rsid w:val="008D508F"/>
    <w:rsid w:val="008D5171"/>
    <w:rsid w:val="008D52AA"/>
    <w:rsid w:val="008D6E89"/>
    <w:rsid w:val="008D6EA5"/>
    <w:rsid w:val="008D70CA"/>
    <w:rsid w:val="008D7D4A"/>
    <w:rsid w:val="008E0075"/>
    <w:rsid w:val="008E062B"/>
    <w:rsid w:val="008E0882"/>
    <w:rsid w:val="008E08FE"/>
    <w:rsid w:val="008E125D"/>
    <w:rsid w:val="008E15C2"/>
    <w:rsid w:val="008E1721"/>
    <w:rsid w:val="008E185D"/>
    <w:rsid w:val="008E1966"/>
    <w:rsid w:val="008E1F5F"/>
    <w:rsid w:val="008E2DE1"/>
    <w:rsid w:val="008E2F79"/>
    <w:rsid w:val="008E37A5"/>
    <w:rsid w:val="008E3AF5"/>
    <w:rsid w:val="008E47D3"/>
    <w:rsid w:val="008E49EB"/>
    <w:rsid w:val="008E4C76"/>
    <w:rsid w:val="008E5494"/>
    <w:rsid w:val="008E5670"/>
    <w:rsid w:val="008E5897"/>
    <w:rsid w:val="008E59B1"/>
    <w:rsid w:val="008E5C73"/>
    <w:rsid w:val="008E635B"/>
    <w:rsid w:val="008E689D"/>
    <w:rsid w:val="008E69FA"/>
    <w:rsid w:val="008E6CA2"/>
    <w:rsid w:val="008E6F56"/>
    <w:rsid w:val="008E7201"/>
    <w:rsid w:val="008E7731"/>
    <w:rsid w:val="008F0055"/>
    <w:rsid w:val="008F00AC"/>
    <w:rsid w:val="008F0782"/>
    <w:rsid w:val="008F1D49"/>
    <w:rsid w:val="008F2230"/>
    <w:rsid w:val="008F2421"/>
    <w:rsid w:val="008F298F"/>
    <w:rsid w:val="008F350C"/>
    <w:rsid w:val="008F3DB3"/>
    <w:rsid w:val="008F3EF8"/>
    <w:rsid w:val="008F40AB"/>
    <w:rsid w:val="008F4557"/>
    <w:rsid w:val="008F480A"/>
    <w:rsid w:val="008F4ACE"/>
    <w:rsid w:val="008F4B9A"/>
    <w:rsid w:val="008F529D"/>
    <w:rsid w:val="008F6712"/>
    <w:rsid w:val="008F67BA"/>
    <w:rsid w:val="008F6C07"/>
    <w:rsid w:val="00901110"/>
    <w:rsid w:val="00901886"/>
    <w:rsid w:val="00901E54"/>
    <w:rsid w:val="0090223E"/>
    <w:rsid w:val="00902B31"/>
    <w:rsid w:val="00902C78"/>
    <w:rsid w:val="00902D45"/>
    <w:rsid w:val="00903D39"/>
    <w:rsid w:val="00904D61"/>
    <w:rsid w:val="00906680"/>
    <w:rsid w:val="00907940"/>
    <w:rsid w:val="00907D89"/>
    <w:rsid w:val="0091010A"/>
    <w:rsid w:val="0091024D"/>
    <w:rsid w:val="009108FC"/>
    <w:rsid w:val="00910CDA"/>
    <w:rsid w:val="0091211F"/>
    <w:rsid w:val="00912144"/>
    <w:rsid w:val="00912255"/>
    <w:rsid w:val="0091229A"/>
    <w:rsid w:val="00912385"/>
    <w:rsid w:val="009125FF"/>
    <w:rsid w:val="00912E20"/>
    <w:rsid w:val="009132D3"/>
    <w:rsid w:val="00913EA8"/>
    <w:rsid w:val="009140EB"/>
    <w:rsid w:val="0091481B"/>
    <w:rsid w:val="00914869"/>
    <w:rsid w:val="00914887"/>
    <w:rsid w:val="00915627"/>
    <w:rsid w:val="00915F61"/>
    <w:rsid w:val="00916107"/>
    <w:rsid w:val="0092038F"/>
    <w:rsid w:val="00920577"/>
    <w:rsid w:val="00920F5E"/>
    <w:rsid w:val="0092148A"/>
    <w:rsid w:val="009215C8"/>
    <w:rsid w:val="00921D21"/>
    <w:rsid w:val="00922142"/>
    <w:rsid w:val="009230CC"/>
    <w:rsid w:val="00923274"/>
    <w:rsid w:val="00923FCC"/>
    <w:rsid w:val="009241FA"/>
    <w:rsid w:val="0092477F"/>
    <w:rsid w:val="00924917"/>
    <w:rsid w:val="00924AC2"/>
    <w:rsid w:val="009257CD"/>
    <w:rsid w:val="009259FC"/>
    <w:rsid w:val="009269A1"/>
    <w:rsid w:val="009273B9"/>
    <w:rsid w:val="009273C8"/>
    <w:rsid w:val="00927BF6"/>
    <w:rsid w:val="00930409"/>
    <w:rsid w:val="0093094E"/>
    <w:rsid w:val="00930BA1"/>
    <w:rsid w:val="00930EB4"/>
    <w:rsid w:val="009310E4"/>
    <w:rsid w:val="0093169E"/>
    <w:rsid w:val="009316DB"/>
    <w:rsid w:val="00931D7B"/>
    <w:rsid w:val="00932339"/>
    <w:rsid w:val="00932C05"/>
    <w:rsid w:val="00932E67"/>
    <w:rsid w:val="00933A79"/>
    <w:rsid w:val="00933F3C"/>
    <w:rsid w:val="009347EA"/>
    <w:rsid w:val="00934CA6"/>
    <w:rsid w:val="009350A5"/>
    <w:rsid w:val="009356A0"/>
    <w:rsid w:val="00935A5C"/>
    <w:rsid w:val="00935AE5"/>
    <w:rsid w:val="0093695A"/>
    <w:rsid w:val="00936B11"/>
    <w:rsid w:val="00936E82"/>
    <w:rsid w:val="0093755E"/>
    <w:rsid w:val="009377C3"/>
    <w:rsid w:val="00940629"/>
    <w:rsid w:val="00940C83"/>
    <w:rsid w:val="0094144E"/>
    <w:rsid w:val="00941EF4"/>
    <w:rsid w:val="009421B0"/>
    <w:rsid w:val="009429FA"/>
    <w:rsid w:val="00942C97"/>
    <w:rsid w:val="00942EFC"/>
    <w:rsid w:val="00943A45"/>
    <w:rsid w:val="00943C1D"/>
    <w:rsid w:val="0094438A"/>
    <w:rsid w:val="0094443A"/>
    <w:rsid w:val="00945398"/>
    <w:rsid w:val="00946D76"/>
    <w:rsid w:val="00946E22"/>
    <w:rsid w:val="009501E3"/>
    <w:rsid w:val="009502F2"/>
    <w:rsid w:val="009503AC"/>
    <w:rsid w:val="009505C9"/>
    <w:rsid w:val="00950780"/>
    <w:rsid w:val="009508F6"/>
    <w:rsid w:val="009514AA"/>
    <w:rsid w:val="0095155C"/>
    <w:rsid w:val="00951DD2"/>
    <w:rsid w:val="00952672"/>
    <w:rsid w:val="00952B9E"/>
    <w:rsid w:val="00952BDB"/>
    <w:rsid w:val="00952D54"/>
    <w:rsid w:val="009539DC"/>
    <w:rsid w:val="00953A54"/>
    <w:rsid w:val="00953E0C"/>
    <w:rsid w:val="00953E1D"/>
    <w:rsid w:val="0095447F"/>
    <w:rsid w:val="00954C07"/>
    <w:rsid w:val="00955703"/>
    <w:rsid w:val="00955DD7"/>
    <w:rsid w:val="00956F11"/>
    <w:rsid w:val="00960747"/>
    <w:rsid w:val="00960C20"/>
    <w:rsid w:val="00961184"/>
    <w:rsid w:val="009618F8"/>
    <w:rsid w:val="00961942"/>
    <w:rsid w:val="00961D95"/>
    <w:rsid w:val="00962800"/>
    <w:rsid w:val="00962A91"/>
    <w:rsid w:val="00963ADA"/>
    <w:rsid w:val="00963FA1"/>
    <w:rsid w:val="009640FC"/>
    <w:rsid w:val="00964D81"/>
    <w:rsid w:val="0096592D"/>
    <w:rsid w:val="00965B4E"/>
    <w:rsid w:val="00966980"/>
    <w:rsid w:val="00967644"/>
    <w:rsid w:val="00967BB8"/>
    <w:rsid w:val="00967CD2"/>
    <w:rsid w:val="00970617"/>
    <w:rsid w:val="00970BFC"/>
    <w:rsid w:val="0097112C"/>
    <w:rsid w:val="009714C1"/>
    <w:rsid w:val="00971506"/>
    <w:rsid w:val="00971B8F"/>
    <w:rsid w:val="00972AA4"/>
    <w:rsid w:val="00972F16"/>
    <w:rsid w:val="00973C82"/>
    <w:rsid w:val="0097444D"/>
    <w:rsid w:val="00975A43"/>
    <w:rsid w:val="00975FEB"/>
    <w:rsid w:val="0097683C"/>
    <w:rsid w:val="00976BF9"/>
    <w:rsid w:val="00977782"/>
    <w:rsid w:val="00977E9A"/>
    <w:rsid w:val="009801E4"/>
    <w:rsid w:val="00980744"/>
    <w:rsid w:val="00980DF3"/>
    <w:rsid w:val="009814B8"/>
    <w:rsid w:val="00981797"/>
    <w:rsid w:val="0098202F"/>
    <w:rsid w:val="0098239C"/>
    <w:rsid w:val="00983385"/>
    <w:rsid w:val="0098355D"/>
    <w:rsid w:val="00983679"/>
    <w:rsid w:val="009859EF"/>
    <w:rsid w:val="00985C61"/>
    <w:rsid w:val="0098666E"/>
    <w:rsid w:val="00986D91"/>
    <w:rsid w:val="00986F92"/>
    <w:rsid w:val="00987DAD"/>
    <w:rsid w:val="009907E3"/>
    <w:rsid w:val="00991AA6"/>
    <w:rsid w:val="00991AC5"/>
    <w:rsid w:val="00991FBD"/>
    <w:rsid w:val="00992233"/>
    <w:rsid w:val="00992540"/>
    <w:rsid w:val="009925C9"/>
    <w:rsid w:val="0099270F"/>
    <w:rsid w:val="00992DDD"/>
    <w:rsid w:val="00992DE8"/>
    <w:rsid w:val="00993144"/>
    <w:rsid w:val="0099324E"/>
    <w:rsid w:val="0099368B"/>
    <w:rsid w:val="00993718"/>
    <w:rsid w:val="00995007"/>
    <w:rsid w:val="009952CB"/>
    <w:rsid w:val="0099537F"/>
    <w:rsid w:val="0099553A"/>
    <w:rsid w:val="00995987"/>
    <w:rsid w:val="00995BBF"/>
    <w:rsid w:val="00997DF0"/>
    <w:rsid w:val="009A1B5A"/>
    <w:rsid w:val="009A307A"/>
    <w:rsid w:val="009A3ABE"/>
    <w:rsid w:val="009A3E5F"/>
    <w:rsid w:val="009A4131"/>
    <w:rsid w:val="009A4286"/>
    <w:rsid w:val="009A43D1"/>
    <w:rsid w:val="009A4F52"/>
    <w:rsid w:val="009A5268"/>
    <w:rsid w:val="009A57AC"/>
    <w:rsid w:val="009A5F8D"/>
    <w:rsid w:val="009A6A6F"/>
    <w:rsid w:val="009A6B6F"/>
    <w:rsid w:val="009B0023"/>
    <w:rsid w:val="009B0597"/>
    <w:rsid w:val="009B068B"/>
    <w:rsid w:val="009B0F3D"/>
    <w:rsid w:val="009B110B"/>
    <w:rsid w:val="009B180F"/>
    <w:rsid w:val="009B1857"/>
    <w:rsid w:val="009B2478"/>
    <w:rsid w:val="009B254F"/>
    <w:rsid w:val="009B3374"/>
    <w:rsid w:val="009B354C"/>
    <w:rsid w:val="009B3647"/>
    <w:rsid w:val="009B3AEE"/>
    <w:rsid w:val="009B44A4"/>
    <w:rsid w:val="009B459C"/>
    <w:rsid w:val="009B540D"/>
    <w:rsid w:val="009B5875"/>
    <w:rsid w:val="009B5F89"/>
    <w:rsid w:val="009B66DE"/>
    <w:rsid w:val="009B6946"/>
    <w:rsid w:val="009B69E5"/>
    <w:rsid w:val="009B6C73"/>
    <w:rsid w:val="009B70B1"/>
    <w:rsid w:val="009B792C"/>
    <w:rsid w:val="009B7B47"/>
    <w:rsid w:val="009B7E3C"/>
    <w:rsid w:val="009C01ED"/>
    <w:rsid w:val="009C0EF6"/>
    <w:rsid w:val="009C1CF7"/>
    <w:rsid w:val="009C2919"/>
    <w:rsid w:val="009C2AFE"/>
    <w:rsid w:val="009C37CD"/>
    <w:rsid w:val="009C3C0F"/>
    <w:rsid w:val="009C3D83"/>
    <w:rsid w:val="009C404C"/>
    <w:rsid w:val="009C42FB"/>
    <w:rsid w:val="009C4897"/>
    <w:rsid w:val="009C4988"/>
    <w:rsid w:val="009C4DCF"/>
    <w:rsid w:val="009C4FF7"/>
    <w:rsid w:val="009C518E"/>
    <w:rsid w:val="009C625B"/>
    <w:rsid w:val="009C6823"/>
    <w:rsid w:val="009C68C7"/>
    <w:rsid w:val="009C6B20"/>
    <w:rsid w:val="009C74E6"/>
    <w:rsid w:val="009C7CFD"/>
    <w:rsid w:val="009D043D"/>
    <w:rsid w:val="009D0F0E"/>
    <w:rsid w:val="009D12D7"/>
    <w:rsid w:val="009D1606"/>
    <w:rsid w:val="009D1FF0"/>
    <w:rsid w:val="009D2CB2"/>
    <w:rsid w:val="009D38C8"/>
    <w:rsid w:val="009D3CA4"/>
    <w:rsid w:val="009D4084"/>
    <w:rsid w:val="009D4E2C"/>
    <w:rsid w:val="009D514D"/>
    <w:rsid w:val="009D601E"/>
    <w:rsid w:val="009D62C9"/>
    <w:rsid w:val="009D68E8"/>
    <w:rsid w:val="009D69F1"/>
    <w:rsid w:val="009D6AF1"/>
    <w:rsid w:val="009D6AFD"/>
    <w:rsid w:val="009D6D1E"/>
    <w:rsid w:val="009D6E4D"/>
    <w:rsid w:val="009D7C19"/>
    <w:rsid w:val="009D7D0E"/>
    <w:rsid w:val="009D7D67"/>
    <w:rsid w:val="009E0060"/>
    <w:rsid w:val="009E04ED"/>
    <w:rsid w:val="009E25B9"/>
    <w:rsid w:val="009E2744"/>
    <w:rsid w:val="009E2D66"/>
    <w:rsid w:val="009E3F78"/>
    <w:rsid w:val="009E420A"/>
    <w:rsid w:val="009E44F2"/>
    <w:rsid w:val="009E5019"/>
    <w:rsid w:val="009E64BB"/>
    <w:rsid w:val="009E683E"/>
    <w:rsid w:val="009E6B70"/>
    <w:rsid w:val="009E758E"/>
    <w:rsid w:val="009E75DA"/>
    <w:rsid w:val="009E78A6"/>
    <w:rsid w:val="009E7A44"/>
    <w:rsid w:val="009E7CBA"/>
    <w:rsid w:val="009F0DF2"/>
    <w:rsid w:val="009F18BF"/>
    <w:rsid w:val="009F19AA"/>
    <w:rsid w:val="009F1CAE"/>
    <w:rsid w:val="009F1CB4"/>
    <w:rsid w:val="009F2185"/>
    <w:rsid w:val="009F2A19"/>
    <w:rsid w:val="009F2D5F"/>
    <w:rsid w:val="009F2ED4"/>
    <w:rsid w:val="009F354D"/>
    <w:rsid w:val="009F3D24"/>
    <w:rsid w:val="009F4304"/>
    <w:rsid w:val="009F4C16"/>
    <w:rsid w:val="009F580C"/>
    <w:rsid w:val="009F5A73"/>
    <w:rsid w:val="009F5CCB"/>
    <w:rsid w:val="009F5DC1"/>
    <w:rsid w:val="009F6153"/>
    <w:rsid w:val="009F62E9"/>
    <w:rsid w:val="009F6807"/>
    <w:rsid w:val="009F6BC7"/>
    <w:rsid w:val="009F767E"/>
    <w:rsid w:val="009F790C"/>
    <w:rsid w:val="009F795E"/>
    <w:rsid w:val="009F7CE4"/>
    <w:rsid w:val="00A00094"/>
    <w:rsid w:val="00A00232"/>
    <w:rsid w:val="00A006E3"/>
    <w:rsid w:val="00A008C8"/>
    <w:rsid w:val="00A01099"/>
    <w:rsid w:val="00A014A4"/>
    <w:rsid w:val="00A0194A"/>
    <w:rsid w:val="00A019EF"/>
    <w:rsid w:val="00A02549"/>
    <w:rsid w:val="00A025EF"/>
    <w:rsid w:val="00A031CE"/>
    <w:rsid w:val="00A03240"/>
    <w:rsid w:val="00A04634"/>
    <w:rsid w:val="00A04867"/>
    <w:rsid w:val="00A053AD"/>
    <w:rsid w:val="00A05C16"/>
    <w:rsid w:val="00A05C7C"/>
    <w:rsid w:val="00A05F62"/>
    <w:rsid w:val="00A0735D"/>
    <w:rsid w:val="00A077E8"/>
    <w:rsid w:val="00A07828"/>
    <w:rsid w:val="00A07E32"/>
    <w:rsid w:val="00A10177"/>
    <w:rsid w:val="00A103FD"/>
    <w:rsid w:val="00A108FE"/>
    <w:rsid w:val="00A1091D"/>
    <w:rsid w:val="00A11694"/>
    <w:rsid w:val="00A12000"/>
    <w:rsid w:val="00A141A2"/>
    <w:rsid w:val="00A145CE"/>
    <w:rsid w:val="00A14F8A"/>
    <w:rsid w:val="00A15494"/>
    <w:rsid w:val="00A154A5"/>
    <w:rsid w:val="00A158C7"/>
    <w:rsid w:val="00A15C6E"/>
    <w:rsid w:val="00A167D3"/>
    <w:rsid w:val="00A17684"/>
    <w:rsid w:val="00A179BF"/>
    <w:rsid w:val="00A2037B"/>
    <w:rsid w:val="00A204C9"/>
    <w:rsid w:val="00A20FF6"/>
    <w:rsid w:val="00A214DA"/>
    <w:rsid w:val="00A21AA8"/>
    <w:rsid w:val="00A220CE"/>
    <w:rsid w:val="00A22E9D"/>
    <w:rsid w:val="00A22EA3"/>
    <w:rsid w:val="00A236DB"/>
    <w:rsid w:val="00A23D94"/>
    <w:rsid w:val="00A2406F"/>
    <w:rsid w:val="00A24B08"/>
    <w:rsid w:val="00A24BC1"/>
    <w:rsid w:val="00A25C2E"/>
    <w:rsid w:val="00A25D24"/>
    <w:rsid w:val="00A264A6"/>
    <w:rsid w:val="00A26917"/>
    <w:rsid w:val="00A26C26"/>
    <w:rsid w:val="00A27475"/>
    <w:rsid w:val="00A27A00"/>
    <w:rsid w:val="00A3110F"/>
    <w:rsid w:val="00A315CD"/>
    <w:rsid w:val="00A31E34"/>
    <w:rsid w:val="00A3214D"/>
    <w:rsid w:val="00A32279"/>
    <w:rsid w:val="00A32820"/>
    <w:rsid w:val="00A32AD5"/>
    <w:rsid w:val="00A3345E"/>
    <w:rsid w:val="00A3376F"/>
    <w:rsid w:val="00A33C61"/>
    <w:rsid w:val="00A33E22"/>
    <w:rsid w:val="00A33EE2"/>
    <w:rsid w:val="00A348DF"/>
    <w:rsid w:val="00A34BD6"/>
    <w:rsid w:val="00A3507F"/>
    <w:rsid w:val="00A35599"/>
    <w:rsid w:val="00A35620"/>
    <w:rsid w:val="00A358FB"/>
    <w:rsid w:val="00A364D5"/>
    <w:rsid w:val="00A3672A"/>
    <w:rsid w:val="00A3704C"/>
    <w:rsid w:val="00A3727C"/>
    <w:rsid w:val="00A37FF3"/>
    <w:rsid w:val="00A400C3"/>
    <w:rsid w:val="00A40786"/>
    <w:rsid w:val="00A40A31"/>
    <w:rsid w:val="00A410F1"/>
    <w:rsid w:val="00A41301"/>
    <w:rsid w:val="00A4135B"/>
    <w:rsid w:val="00A4135F"/>
    <w:rsid w:val="00A41450"/>
    <w:rsid w:val="00A41BFB"/>
    <w:rsid w:val="00A42003"/>
    <w:rsid w:val="00A429EB"/>
    <w:rsid w:val="00A4380A"/>
    <w:rsid w:val="00A44E65"/>
    <w:rsid w:val="00A44F8F"/>
    <w:rsid w:val="00A458C1"/>
    <w:rsid w:val="00A45AAC"/>
    <w:rsid w:val="00A46A71"/>
    <w:rsid w:val="00A4717C"/>
    <w:rsid w:val="00A474E9"/>
    <w:rsid w:val="00A4767D"/>
    <w:rsid w:val="00A5099F"/>
    <w:rsid w:val="00A515E2"/>
    <w:rsid w:val="00A5170C"/>
    <w:rsid w:val="00A52181"/>
    <w:rsid w:val="00A522DC"/>
    <w:rsid w:val="00A52375"/>
    <w:rsid w:val="00A52520"/>
    <w:rsid w:val="00A529EF"/>
    <w:rsid w:val="00A53133"/>
    <w:rsid w:val="00A5369F"/>
    <w:rsid w:val="00A53DB0"/>
    <w:rsid w:val="00A54B63"/>
    <w:rsid w:val="00A55224"/>
    <w:rsid w:val="00A553FF"/>
    <w:rsid w:val="00A56747"/>
    <w:rsid w:val="00A5695E"/>
    <w:rsid w:val="00A60064"/>
    <w:rsid w:val="00A6058D"/>
    <w:rsid w:val="00A60675"/>
    <w:rsid w:val="00A606FD"/>
    <w:rsid w:val="00A60A88"/>
    <w:rsid w:val="00A60AE5"/>
    <w:rsid w:val="00A60B40"/>
    <w:rsid w:val="00A6358F"/>
    <w:rsid w:val="00A641EB"/>
    <w:rsid w:val="00A64C36"/>
    <w:rsid w:val="00A64E5A"/>
    <w:rsid w:val="00A669B3"/>
    <w:rsid w:val="00A66F06"/>
    <w:rsid w:val="00A67321"/>
    <w:rsid w:val="00A67A78"/>
    <w:rsid w:val="00A70030"/>
    <w:rsid w:val="00A70238"/>
    <w:rsid w:val="00A70A04"/>
    <w:rsid w:val="00A716DC"/>
    <w:rsid w:val="00A717FB"/>
    <w:rsid w:val="00A71B08"/>
    <w:rsid w:val="00A71EB1"/>
    <w:rsid w:val="00A72F6F"/>
    <w:rsid w:val="00A73A65"/>
    <w:rsid w:val="00A74C18"/>
    <w:rsid w:val="00A74CF2"/>
    <w:rsid w:val="00A75E4B"/>
    <w:rsid w:val="00A7604A"/>
    <w:rsid w:val="00A763C4"/>
    <w:rsid w:val="00A764C0"/>
    <w:rsid w:val="00A766EA"/>
    <w:rsid w:val="00A76914"/>
    <w:rsid w:val="00A7697B"/>
    <w:rsid w:val="00A76BF6"/>
    <w:rsid w:val="00A77340"/>
    <w:rsid w:val="00A7746A"/>
    <w:rsid w:val="00A77BD1"/>
    <w:rsid w:val="00A77DDE"/>
    <w:rsid w:val="00A810D8"/>
    <w:rsid w:val="00A816AA"/>
    <w:rsid w:val="00A8207D"/>
    <w:rsid w:val="00A82979"/>
    <w:rsid w:val="00A82A58"/>
    <w:rsid w:val="00A8318F"/>
    <w:rsid w:val="00A83990"/>
    <w:rsid w:val="00A83B2E"/>
    <w:rsid w:val="00A841FE"/>
    <w:rsid w:val="00A84B3A"/>
    <w:rsid w:val="00A8521C"/>
    <w:rsid w:val="00A85903"/>
    <w:rsid w:val="00A85B07"/>
    <w:rsid w:val="00A86261"/>
    <w:rsid w:val="00A868F6"/>
    <w:rsid w:val="00A86BBD"/>
    <w:rsid w:val="00A86D33"/>
    <w:rsid w:val="00A9017C"/>
    <w:rsid w:val="00A90536"/>
    <w:rsid w:val="00A905DF"/>
    <w:rsid w:val="00A90AD2"/>
    <w:rsid w:val="00A90BEE"/>
    <w:rsid w:val="00A90E28"/>
    <w:rsid w:val="00A912B7"/>
    <w:rsid w:val="00A91370"/>
    <w:rsid w:val="00A9144D"/>
    <w:rsid w:val="00A91E68"/>
    <w:rsid w:val="00A93FAF"/>
    <w:rsid w:val="00A95A3D"/>
    <w:rsid w:val="00A95BB8"/>
    <w:rsid w:val="00A95BF3"/>
    <w:rsid w:val="00A967D3"/>
    <w:rsid w:val="00AA0058"/>
    <w:rsid w:val="00AA00DB"/>
    <w:rsid w:val="00AA01AA"/>
    <w:rsid w:val="00AA02E0"/>
    <w:rsid w:val="00AA1B1E"/>
    <w:rsid w:val="00AA1B6E"/>
    <w:rsid w:val="00AA23C1"/>
    <w:rsid w:val="00AA24B1"/>
    <w:rsid w:val="00AA2828"/>
    <w:rsid w:val="00AA28A3"/>
    <w:rsid w:val="00AA2FF5"/>
    <w:rsid w:val="00AA3B12"/>
    <w:rsid w:val="00AA479A"/>
    <w:rsid w:val="00AA4A2D"/>
    <w:rsid w:val="00AA6234"/>
    <w:rsid w:val="00AA6415"/>
    <w:rsid w:val="00AA6ABD"/>
    <w:rsid w:val="00AA737F"/>
    <w:rsid w:val="00AB006F"/>
    <w:rsid w:val="00AB00C6"/>
    <w:rsid w:val="00AB0CEB"/>
    <w:rsid w:val="00AB111A"/>
    <w:rsid w:val="00AB116B"/>
    <w:rsid w:val="00AB15AB"/>
    <w:rsid w:val="00AB19B2"/>
    <w:rsid w:val="00AB1B55"/>
    <w:rsid w:val="00AB1BBB"/>
    <w:rsid w:val="00AB31D7"/>
    <w:rsid w:val="00AB3979"/>
    <w:rsid w:val="00AB3ED9"/>
    <w:rsid w:val="00AB45ED"/>
    <w:rsid w:val="00AB4788"/>
    <w:rsid w:val="00AB4F4E"/>
    <w:rsid w:val="00AB55AF"/>
    <w:rsid w:val="00AB5881"/>
    <w:rsid w:val="00AB59F0"/>
    <w:rsid w:val="00AB63C7"/>
    <w:rsid w:val="00AB66A1"/>
    <w:rsid w:val="00AB6F91"/>
    <w:rsid w:val="00AB7974"/>
    <w:rsid w:val="00AC0329"/>
    <w:rsid w:val="00AC0738"/>
    <w:rsid w:val="00AC0B32"/>
    <w:rsid w:val="00AC189D"/>
    <w:rsid w:val="00AC210D"/>
    <w:rsid w:val="00AC2988"/>
    <w:rsid w:val="00AC2A56"/>
    <w:rsid w:val="00AC3ACA"/>
    <w:rsid w:val="00AC3AD1"/>
    <w:rsid w:val="00AC4AA5"/>
    <w:rsid w:val="00AC4CC1"/>
    <w:rsid w:val="00AC4FA2"/>
    <w:rsid w:val="00AC5D0A"/>
    <w:rsid w:val="00AC60AC"/>
    <w:rsid w:val="00AC639F"/>
    <w:rsid w:val="00AC6911"/>
    <w:rsid w:val="00AC7418"/>
    <w:rsid w:val="00AC7A15"/>
    <w:rsid w:val="00AC7D85"/>
    <w:rsid w:val="00AD025E"/>
    <w:rsid w:val="00AD060D"/>
    <w:rsid w:val="00AD076C"/>
    <w:rsid w:val="00AD0D44"/>
    <w:rsid w:val="00AD18DD"/>
    <w:rsid w:val="00AD1BA9"/>
    <w:rsid w:val="00AD28DE"/>
    <w:rsid w:val="00AD2DE2"/>
    <w:rsid w:val="00AD43C2"/>
    <w:rsid w:val="00AD4520"/>
    <w:rsid w:val="00AD4B6A"/>
    <w:rsid w:val="00AD5A67"/>
    <w:rsid w:val="00AD74F3"/>
    <w:rsid w:val="00AD77E0"/>
    <w:rsid w:val="00AE0BAA"/>
    <w:rsid w:val="00AE0D0B"/>
    <w:rsid w:val="00AE115B"/>
    <w:rsid w:val="00AE1FD1"/>
    <w:rsid w:val="00AE2811"/>
    <w:rsid w:val="00AE2977"/>
    <w:rsid w:val="00AE2C36"/>
    <w:rsid w:val="00AE3B0E"/>
    <w:rsid w:val="00AE4174"/>
    <w:rsid w:val="00AE43EF"/>
    <w:rsid w:val="00AE47C1"/>
    <w:rsid w:val="00AE4EC2"/>
    <w:rsid w:val="00AE50B2"/>
    <w:rsid w:val="00AE54EE"/>
    <w:rsid w:val="00AE630C"/>
    <w:rsid w:val="00AE6BD5"/>
    <w:rsid w:val="00AF010E"/>
    <w:rsid w:val="00AF0310"/>
    <w:rsid w:val="00AF0D88"/>
    <w:rsid w:val="00AF1339"/>
    <w:rsid w:val="00AF18B6"/>
    <w:rsid w:val="00AF18ED"/>
    <w:rsid w:val="00AF1B8F"/>
    <w:rsid w:val="00AF2DE5"/>
    <w:rsid w:val="00AF383A"/>
    <w:rsid w:val="00AF405D"/>
    <w:rsid w:val="00AF468F"/>
    <w:rsid w:val="00AF4F0B"/>
    <w:rsid w:val="00AF5A00"/>
    <w:rsid w:val="00AF5F18"/>
    <w:rsid w:val="00AF653B"/>
    <w:rsid w:val="00AF6894"/>
    <w:rsid w:val="00AF692D"/>
    <w:rsid w:val="00AF6A1B"/>
    <w:rsid w:val="00AF7D60"/>
    <w:rsid w:val="00B002F4"/>
    <w:rsid w:val="00B00F98"/>
    <w:rsid w:val="00B012A3"/>
    <w:rsid w:val="00B012BA"/>
    <w:rsid w:val="00B01466"/>
    <w:rsid w:val="00B015D0"/>
    <w:rsid w:val="00B015EE"/>
    <w:rsid w:val="00B01675"/>
    <w:rsid w:val="00B030FE"/>
    <w:rsid w:val="00B033D1"/>
    <w:rsid w:val="00B03458"/>
    <w:rsid w:val="00B03700"/>
    <w:rsid w:val="00B03E69"/>
    <w:rsid w:val="00B043A3"/>
    <w:rsid w:val="00B054DB"/>
    <w:rsid w:val="00B05AC4"/>
    <w:rsid w:val="00B067B6"/>
    <w:rsid w:val="00B06905"/>
    <w:rsid w:val="00B06C8F"/>
    <w:rsid w:val="00B073CD"/>
    <w:rsid w:val="00B0786D"/>
    <w:rsid w:val="00B07C9E"/>
    <w:rsid w:val="00B10053"/>
    <w:rsid w:val="00B10285"/>
    <w:rsid w:val="00B104E2"/>
    <w:rsid w:val="00B108F8"/>
    <w:rsid w:val="00B10D11"/>
    <w:rsid w:val="00B11155"/>
    <w:rsid w:val="00B11555"/>
    <w:rsid w:val="00B122B0"/>
    <w:rsid w:val="00B12623"/>
    <w:rsid w:val="00B12968"/>
    <w:rsid w:val="00B12F5E"/>
    <w:rsid w:val="00B13347"/>
    <w:rsid w:val="00B146F1"/>
    <w:rsid w:val="00B14B2F"/>
    <w:rsid w:val="00B14EDF"/>
    <w:rsid w:val="00B150DF"/>
    <w:rsid w:val="00B1564E"/>
    <w:rsid w:val="00B16616"/>
    <w:rsid w:val="00B16EE7"/>
    <w:rsid w:val="00B17662"/>
    <w:rsid w:val="00B17C73"/>
    <w:rsid w:val="00B20189"/>
    <w:rsid w:val="00B204CD"/>
    <w:rsid w:val="00B208DD"/>
    <w:rsid w:val="00B2094A"/>
    <w:rsid w:val="00B20F73"/>
    <w:rsid w:val="00B212AB"/>
    <w:rsid w:val="00B21800"/>
    <w:rsid w:val="00B21AF6"/>
    <w:rsid w:val="00B21CEC"/>
    <w:rsid w:val="00B21EFC"/>
    <w:rsid w:val="00B22171"/>
    <w:rsid w:val="00B22A42"/>
    <w:rsid w:val="00B22D51"/>
    <w:rsid w:val="00B2407B"/>
    <w:rsid w:val="00B2424E"/>
    <w:rsid w:val="00B24DD2"/>
    <w:rsid w:val="00B2518B"/>
    <w:rsid w:val="00B2566E"/>
    <w:rsid w:val="00B25B5F"/>
    <w:rsid w:val="00B26AE2"/>
    <w:rsid w:val="00B272AA"/>
    <w:rsid w:val="00B27900"/>
    <w:rsid w:val="00B3029D"/>
    <w:rsid w:val="00B302CC"/>
    <w:rsid w:val="00B304B4"/>
    <w:rsid w:val="00B30644"/>
    <w:rsid w:val="00B30B08"/>
    <w:rsid w:val="00B30B82"/>
    <w:rsid w:val="00B30CC4"/>
    <w:rsid w:val="00B30D93"/>
    <w:rsid w:val="00B31264"/>
    <w:rsid w:val="00B313D1"/>
    <w:rsid w:val="00B31548"/>
    <w:rsid w:val="00B3193D"/>
    <w:rsid w:val="00B3256A"/>
    <w:rsid w:val="00B32704"/>
    <w:rsid w:val="00B331DD"/>
    <w:rsid w:val="00B33578"/>
    <w:rsid w:val="00B3369F"/>
    <w:rsid w:val="00B343C7"/>
    <w:rsid w:val="00B356C9"/>
    <w:rsid w:val="00B35974"/>
    <w:rsid w:val="00B35F71"/>
    <w:rsid w:val="00B365C3"/>
    <w:rsid w:val="00B37078"/>
    <w:rsid w:val="00B378ED"/>
    <w:rsid w:val="00B400C1"/>
    <w:rsid w:val="00B408ED"/>
    <w:rsid w:val="00B40A32"/>
    <w:rsid w:val="00B40BA5"/>
    <w:rsid w:val="00B4149C"/>
    <w:rsid w:val="00B41CA9"/>
    <w:rsid w:val="00B424C5"/>
    <w:rsid w:val="00B428AE"/>
    <w:rsid w:val="00B42AE4"/>
    <w:rsid w:val="00B42E6E"/>
    <w:rsid w:val="00B44843"/>
    <w:rsid w:val="00B457FC"/>
    <w:rsid w:val="00B46652"/>
    <w:rsid w:val="00B47756"/>
    <w:rsid w:val="00B47805"/>
    <w:rsid w:val="00B47A6E"/>
    <w:rsid w:val="00B502FF"/>
    <w:rsid w:val="00B507A0"/>
    <w:rsid w:val="00B51289"/>
    <w:rsid w:val="00B519E5"/>
    <w:rsid w:val="00B534A6"/>
    <w:rsid w:val="00B539C5"/>
    <w:rsid w:val="00B53EF4"/>
    <w:rsid w:val="00B53F6F"/>
    <w:rsid w:val="00B540DF"/>
    <w:rsid w:val="00B54236"/>
    <w:rsid w:val="00B551C9"/>
    <w:rsid w:val="00B55705"/>
    <w:rsid w:val="00B55C89"/>
    <w:rsid w:val="00B56156"/>
    <w:rsid w:val="00B5633C"/>
    <w:rsid w:val="00B600F0"/>
    <w:rsid w:val="00B60CFB"/>
    <w:rsid w:val="00B6139A"/>
    <w:rsid w:val="00B6151D"/>
    <w:rsid w:val="00B61ABA"/>
    <w:rsid w:val="00B61D8D"/>
    <w:rsid w:val="00B624AB"/>
    <w:rsid w:val="00B62820"/>
    <w:rsid w:val="00B63E2E"/>
    <w:rsid w:val="00B656F4"/>
    <w:rsid w:val="00B662A8"/>
    <w:rsid w:val="00B66880"/>
    <w:rsid w:val="00B67279"/>
    <w:rsid w:val="00B6761F"/>
    <w:rsid w:val="00B677F3"/>
    <w:rsid w:val="00B70075"/>
    <w:rsid w:val="00B7018C"/>
    <w:rsid w:val="00B702D1"/>
    <w:rsid w:val="00B70DCC"/>
    <w:rsid w:val="00B70E78"/>
    <w:rsid w:val="00B70EC4"/>
    <w:rsid w:val="00B71FDB"/>
    <w:rsid w:val="00B72472"/>
    <w:rsid w:val="00B72CEB"/>
    <w:rsid w:val="00B73124"/>
    <w:rsid w:val="00B736AA"/>
    <w:rsid w:val="00B73E08"/>
    <w:rsid w:val="00B746EF"/>
    <w:rsid w:val="00B74D3C"/>
    <w:rsid w:val="00B74DBB"/>
    <w:rsid w:val="00B75B4D"/>
    <w:rsid w:val="00B75D0D"/>
    <w:rsid w:val="00B7631E"/>
    <w:rsid w:val="00B7682F"/>
    <w:rsid w:val="00B76F18"/>
    <w:rsid w:val="00B77343"/>
    <w:rsid w:val="00B7741C"/>
    <w:rsid w:val="00B774AA"/>
    <w:rsid w:val="00B8025D"/>
    <w:rsid w:val="00B813F9"/>
    <w:rsid w:val="00B817EC"/>
    <w:rsid w:val="00B81EE0"/>
    <w:rsid w:val="00B826F2"/>
    <w:rsid w:val="00B82A95"/>
    <w:rsid w:val="00B82CAC"/>
    <w:rsid w:val="00B83760"/>
    <w:rsid w:val="00B83826"/>
    <w:rsid w:val="00B83B96"/>
    <w:rsid w:val="00B83D4F"/>
    <w:rsid w:val="00B841F0"/>
    <w:rsid w:val="00B85E56"/>
    <w:rsid w:val="00B86035"/>
    <w:rsid w:val="00B864EE"/>
    <w:rsid w:val="00B86E2B"/>
    <w:rsid w:val="00B87215"/>
    <w:rsid w:val="00B87CC8"/>
    <w:rsid w:val="00B90393"/>
    <w:rsid w:val="00B90588"/>
    <w:rsid w:val="00B91883"/>
    <w:rsid w:val="00B91A58"/>
    <w:rsid w:val="00B9341D"/>
    <w:rsid w:val="00B939F3"/>
    <w:rsid w:val="00B93A02"/>
    <w:rsid w:val="00B93A6F"/>
    <w:rsid w:val="00B93BA2"/>
    <w:rsid w:val="00B96347"/>
    <w:rsid w:val="00B971DE"/>
    <w:rsid w:val="00B97814"/>
    <w:rsid w:val="00BA011F"/>
    <w:rsid w:val="00BA0374"/>
    <w:rsid w:val="00BA07AB"/>
    <w:rsid w:val="00BA0E8F"/>
    <w:rsid w:val="00BA156D"/>
    <w:rsid w:val="00BA1FFD"/>
    <w:rsid w:val="00BA22F8"/>
    <w:rsid w:val="00BA29EE"/>
    <w:rsid w:val="00BA3628"/>
    <w:rsid w:val="00BA3BA6"/>
    <w:rsid w:val="00BA4CAF"/>
    <w:rsid w:val="00BA617D"/>
    <w:rsid w:val="00BA6DD7"/>
    <w:rsid w:val="00BA6FEA"/>
    <w:rsid w:val="00BA769C"/>
    <w:rsid w:val="00BA77CD"/>
    <w:rsid w:val="00BA78D8"/>
    <w:rsid w:val="00BB05DB"/>
    <w:rsid w:val="00BB1573"/>
    <w:rsid w:val="00BB1C36"/>
    <w:rsid w:val="00BB2A1C"/>
    <w:rsid w:val="00BB2B85"/>
    <w:rsid w:val="00BB3EB5"/>
    <w:rsid w:val="00BB4146"/>
    <w:rsid w:val="00BB45B2"/>
    <w:rsid w:val="00BB460C"/>
    <w:rsid w:val="00BB4CF0"/>
    <w:rsid w:val="00BB4E7F"/>
    <w:rsid w:val="00BB56DC"/>
    <w:rsid w:val="00BB5CAF"/>
    <w:rsid w:val="00BB611A"/>
    <w:rsid w:val="00BB630F"/>
    <w:rsid w:val="00BB68CB"/>
    <w:rsid w:val="00BB7284"/>
    <w:rsid w:val="00BB7757"/>
    <w:rsid w:val="00BB7870"/>
    <w:rsid w:val="00BB7CC1"/>
    <w:rsid w:val="00BB7E54"/>
    <w:rsid w:val="00BC0037"/>
    <w:rsid w:val="00BC01FE"/>
    <w:rsid w:val="00BC10AF"/>
    <w:rsid w:val="00BC1E43"/>
    <w:rsid w:val="00BC1FFD"/>
    <w:rsid w:val="00BC2115"/>
    <w:rsid w:val="00BC2FA1"/>
    <w:rsid w:val="00BC3328"/>
    <w:rsid w:val="00BC373C"/>
    <w:rsid w:val="00BC41A9"/>
    <w:rsid w:val="00BC42A7"/>
    <w:rsid w:val="00BC4E76"/>
    <w:rsid w:val="00BC5519"/>
    <w:rsid w:val="00BC5843"/>
    <w:rsid w:val="00BC5CDB"/>
    <w:rsid w:val="00BC6CFF"/>
    <w:rsid w:val="00BC79C3"/>
    <w:rsid w:val="00BC7B2E"/>
    <w:rsid w:val="00BD0622"/>
    <w:rsid w:val="00BD1365"/>
    <w:rsid w:val="00BD1F7D"/>
    <w:rsid w:val="00BD3411"/>
    <w:rsid w:val="00BD350D"/>
    <w:rsid w:val="00BD3939"/>
    <w:rsid w:val="00BD3EF8"/>
    <w:rsid w:val="00BD3F99"/>
    <w:rsid w:val="00BD40BB"/>
    <w:rsid w:val="00BD4924"/>
    <w:rsid w:val="00BD4B97"/>
    <w:rsid w:val="00BD5363"/>
    <w:rsid w:val="00BD5B3B"/>
    <w:rsid w:val="00BD61BC"/>
    <w:rsid w:val="00BD65B2"/>
    <w:rsid w:val="00BD68DF"/>
    <w:rsid w:val="00BD6AEB"/>
    <w:rsid w:val="00BD6DE1"/>
    <w:rsid w:val="00BD75B6"/>
    <w:rsid w:val="00BD775F"/>
    <w:rsid w:val="00BD7870"/>
    <w:rsid w:val="00BD7E42"/>
    <w:rsid w:val="00BE01D8"/>
    <w:rsid w:val="00BE0EE7"/>
    <w:rsid w:val="00BE1580"/>
    <w:rsid w:val="00BE160B"/>
    <w:rsid w:val="00BE165A"/>
    <w:rsid w:val="00BE1B2C"/>
    <w:rsid w:val="00BE1B70"/>
    <w:rsid w:val="00BE1C5E"/>
    <w:rsid w:val="00BE23A7"/>
    <w:rsid w:val="00BE2801"/>
    <w:rsid w:val="00BE2F0E"/>
    <w:rsid w:val="00BE3F0E"/>
    <w:rsid w:val="00BE4390"/>
    <w:rsid w:val="00BE4963"/>
    <w:rsid w:val="00BE504F"/>
    <w:rsid w:val="00BE5132"/>
    <w:rsid w:val="00BE6769"/>
    <w:rsid w:val="00BE6E8D"/>
    <w:rsid w:val="00BE6F22"/>
    <w:rsid w:val="00BE7016"/>
    <w:rsid w:val="00BE7AEE"/>
    <w:rsid w:val="00BE7D15"/>
    <w:rsid w:val="00BF0094"/>
    <w:rsid w:val="00BF0497"/>
    <w:rsid w:val="00BF05CB"/>
    <w:rsid w:val="00BF0808"/>
    <w:rsid w:val="00BF0BD8"/>
    <w:rsid w:val="00BF13D0"/>
    <w:rsid w:val="00BF18B4"/>
    <w:rsid w:val="00BF270B"/>
    <w:rsid w:val="00BF2741"/>
    <w:rsid w:val="00BF299F"/>
    <w:rsid w:val="00BF3AC3"/>
    <w:rsid w:val="00BF401C"/>
    <w:rsid w:val="00BF463B"/>
    <w:rsid w:val="00BF4FF2"/>
    <w:rsid w:val="00BF5731"/>
    <w:rsid w:val="00BF5FF4"/>
    <w:rsid w:val="00BF72DA"/>
    <w:rsid w:val="00C001C7"/>
    <w:rsid w:val="00C00AAA"/>
    <w:rsid w:val="00C00FA6"/>
    <w:rsid w:val="00C01AB2"/>
    <w:rsid w:val="00C024AC"/>
    <w:rsid w:val="00C02CB9"/>
    <w:rsid w:val="00C02ED8"/>
    <w:rsid w:val="00C02F8C"/>
    <w:rsid w:val="00C039BB"/>
    <w:rsid w:val="00C03AA5"/>
    <w:rsid w:val="00C03ECA"/>
    <w:rsid w:val="00C03FE8"/>
    <w:rsid w:val="00C044DF"/>
    <w:rsid w:val="00C04609"/>
    <w:rsid w:val="00C051F2"/>
    <w:rsid w:val="00C05EE6"/>
    <w:rsid w:val="00C06281"/>
    <w:rsid w:val="00C0643A"/>
    <w:rsid w:val="00C06A38"/>
    <w:rsid w:val="00C06FAC"/>
    <w:rsid w:val="00C0789B"/>
    <w:rsid w:val="00C103AA"/>
    <w:rsid w:val="00C103F2"/>
    <w:rsid w:val="00C10493"/>
    <w:rsid w:val="00C1051C"/>
    <w:rsid w:val="00C10D87"/>
    <w:rsid w:val="00C1154F"/>
    <w:rsid w:val="00C119E4"/>
    <w:rsid w:val="00C1209E"/>
    <w:rsid w:val="00C12707"/>
    <w:rsid w:val="00C1287D"/>
    <w:rsid w:val="00C13637"/>
    <w:rsid w:val="00C141B4"/>
    <w:rsid w:val="00C14816"/>
    <w:rsid w:val="00C1489B"/>
    <w:rsid w:val="00C15627"/>
    <w:rsid w:val="00C159C2"/>
    <w:rsid w:val="00C15C67"/>
    <w:rsid w:val="00C1678B"/>
    <w:rsid w:val="00C169D6"/>
    <w:rsid w:val="00C17268"/>
    <w:rsid w:val="00C172DD"/>
    <w:rsid w:val="00C1794E"/>
    <w:rsid w:val="00C17E60"/>
    <w:rsid w:val="00C202F0"/>
    <w:rsid w:val="00C20E40"/>
    <w:rsid w:val="00C20E77"/>
    <w:rsid w:val="00C219FF"/>
    <w:rsid w:val="00C21BB1"/>
    <w:rsid w:val="00C225A5"/>
    <w:rsid w:val="00C22898"/>
    <w:rsid w:val="00C22F3A"/>
    <w:rsid w:val="00C24266"/>
    <w:rsid w:val="00C24622"/>
    <w:rsid w:val="00C25A91"/>
    <w:rsid w:val="00C25B6A"/>
    <w:rsid w:val="00C25D12"/>
    <w:rsid w:val="00C25EE1"/>
    <w:rsid w:val="00C26573"/>
    <w:rsid w:val="00C266AB"/>
    <w:rsid w:val="00C26F6E"/>
    <w:rsid w:val="00C30540"/>
    <w:rsid w:val="00C308D4"/>
    <w:rsid w:val="00C31EB0"/>
    <w:rsid w:val="00C323CF"/>
    <w:rsid w:val="00C32896"/>
    <w:rsid w:val="00C32E59"/>
    <w:rsid w:val="00C3301D"/>
    <w:rsid w:val="00C33531"/>
    <w:rsid w:val="00C339DA"/>
    <w:rsid w:val="00C33AA8"/>
    <w:rsid w:val="00C33B57"/>
    <w:rsid w:val="00C33BF9"/>
    <w:rsid w:val="00C33FB2"/>
    <w:rsid w:val="00C3415E"/>
    <w:rsid w:val="00C3452B"/>
    <w:rsid w:val="00C349E7"/>
    <w:rsid w:val="00C35F73"/>
    <w:rsid w:val="00C36992"/>
    <w:rsid w:val="00C3763E"/>
    <w:rsid w:val="00C37D0E"/>
    <w:rsid w:val="00C40034"/>
    <w:rsid w:val="00C405A0"/>
    <w:rsid w:val="00C40B25"/>
    <w:rsid w:val="00C40BD5"/>
    <w:rsid w:val="00C41F6E"/>
    <w:rsid w:val="00C4245E"/>
    <w:rsid w:val="00C4259F"/>
    <w:rsid w:val="00C42914"/>
    <w:rsid w:val="00C42AD5"/>
    <w:rsid w:val="00C44065"/>
    <w:rsid w:val="00C44236"/>
    <w:rsid w:val="00C44386"/>
    <w:rsid w:val="00C44C2F"/>
    <w:rsid w:val="00C46447"/>
    <w:rsid w:val="00C466B6"/>
    <w:rsid w:val="00C47053"/>
    <w:rsid w:val="00C47099"/>
    <w:rsid w:val="00C4733D"/>
    <w:rsid w:val="00C47EFC"/>
    <w:rsid w:val="00C50159"/>
    <w:rsid w:val="00C503D7"/>
    <w:rsid w:val="00C510B0"/>
    <w:rsid w:val="00C52459"/>
    <w:rsid w:val="00C530BF"/>
    <w:rsid w:val="00C533C7"/>
    <w:rsid w:val="00C54203"/>
    <w:rsid w:val="00C545F5"/>
    <w:rsid w:val="00C55C3B"/>
    <w:rsid w:val="00C567A3"/>
    <w:rsid w:val="00C56DF3"/>
    <w:rsid w:val="00C575F6"/>
    <w:rsid w:val="00C57AB0"/>
    <w:rsid w:val="00C60126"/>
    <w:rsid w:val="00C603CA"/>
    <w:rsid w:val="00C60A7A"/>
    <w:rsid w:val="00C60CB9"/>
    <w:rsid w:val="00C60F62"/>
    <w:rsid w:val="00C618B6"/>
    <w:rsid w:val="00C622F8"/>
    <w:rsid w:val="00C628A6"/>
    <w:rsid w:val="00C63D04"/>
    <w:rsid w:val="00C63FE8"/>
    <w:rsid w:val="00C64CAD"/>
    <w:rsid w:val="00C658A5"/>
    <w:rsid w:val="00C65911"/>
    <w:rsid w:val="00C65AD4"/>
    <w:rsid w:val="00C67136"/>
    <w:rsid w:val="00C671BB"/>
    <w:rsid w:val="00C67FC2"/>
    <w:rsid w:val="00C70B3D"/>
    <w:rsid w:val="00C71241"/>
    <w:rsid w:val="00C71385"/>
    <w:rsid w:val="00C71888"/>
    <w:rsid w:val="00C7287D"/>
    <w:rsid w:val="00C72D6E"/>
    <w:rsid w:val="00C731A5"/>
    <w:rsid w:val="00C73873"/>
    <w:rsid w:val="00C747C9"/>
    <w:rsid w:val="00C74FC2"/>
    <w:rsid w:val="00C75C67"/>
    <w:rsid w:val="00C76757"/>
    <w:rsid w:val="00C769AA"/>
    <w:rsid w:val="00C7792D"/>
    <w:rsid w:val="00C77D26"/>
    <w:rsid w:val="00C809DA"/>
    <w:rsid w:val="00C80B7D"/>
    <w:rsid w:val="00C811A0"/>
    <w:rsid w:val="00C8145B"/>
    <w:rsid w:val="00C82799"/>
    <w:rsid w:val="00C82F4A"/>
    <w:rsid w:val="00C83A08"/>
    <w:rsid w:val="00C83CEC"/>
    <w:rsid w:val="00C857AD"/>
    <w:rsid w:val="00C859F6"/>
    <w:rsid w:val="00C85E04"/>
    <w:rsid w:val="00C86488"/>
    <w:rsid w:val="00C8694C"/>
    <w:rsid w:val="00C86DDB"/>
    <w:rsid w:val="00C876EB"/>
    <w:rsid w:val="00C87ACF"/>
    <w:rsid w:val="00C87B76"/>
    <w:rsid w:val="00C87FCD"/>
    <w:rsid w:val="00C90593"/>
    <w:rsid w:val="00C907BF"/>
    <w:rsid w:val="00C9161D"/>
    <w:rsid w:val="00C921B9"/>
    <w:rsid w:val="00C9241B"/>
    <w:rsid w:val="00C9254F"/>
    <w:rsid w:val="00C92DA2"/>
    <w:rsid w:val="00C937FC"/>
    <w:rsid w:val="00C93D0C"/>
    <w:rsid w:val="00C93F23"/>
    <w:rsid w:val="00C940B9"/>
    <w:rsid w:val="00C955E7"/>
    <w:rsid w:val="00C95634"/>
    <w:rsid w:val="00C95B64"/>
    <w:rsid w:val="00C95D1C"/>
    <w:rsid w:val="00C9641C"/>
    <w:rsid w:val="00C97121"/>
    <w:rsid w:val="00C97636"/>
    <w:rsid w:val="00CA1B8C"/>
    <w:rsid w:val="00CA2409"/>
    <w:rsid w:val="00CA3703"/>
    <w:rsid w:val="00CA3726"/>
    <w:rsid w:val="00CA4804"/>
    <w:rsid w:val="00CA4AB7"/>
    <w:rsid w:val="00CA51F0"/>
    <w:rsid w:val="00CA566F"/>
    <w:rsid w:val="00CA5F6B"/>
    <w:rsid w:val="00CA6BFE"/>
    <w:rsid w:val="00CA7525"/>
    <w:rsid w:val="00CA7A75"/>
    <w:rsid w:val="00CA7D6E"/>
    <w:rsid w:val="00CB0E6E"/>
    <w:rsid w:val="00CB0F7E"/>
    <w:rsid w:val="00CB1979"/>
    <w:rsid w:val="00CB1A2D"/>
    <w:rsid w:val="00CB1CCD"/>
    <w:rsid w:val="00CB20F5"/>
    <w:rsid w:val="00CB2FA8"/>
    <w:rsid w:val="00CB32F2"/>
    <w:rsid w:val="00CB38D2"/>
    <w:rsid w:val="00CB3E57"/>
    <w:rsid w:val="00CB456B"/>
    <w:rsid w:val="00CB5766"/>
    <w:rsid w:val="00CB62C0"/>
    <w:rsid w:val="00CB758C"/>
    <w:rsid w:val="00CB7C32"/>
    <w:rsid w:val="00CB7F0D"/>
    <w:rsid w:val="00CB7FBD"/>
    <w:rsid w:val="00CC0409"/>
    <w:rsid w:val="00CC1678"/>
    <w:rsid w:val="00CC16F6"/>
    <w:rsid w:val="00CC1AC7"/>
    <w:rsid w:val="00CC1F69"/>
    <w:rsid w:val="00CC20F3"/>
    <w:rsid w:val="00CC235C"/>
    <w:rsid w:val="00CC25D1"/>
    <w:rsid w:val="00CC28F4"/>
    <w:rsid w:val="00CC2AA2"/>
    <w:rsid w:val="00CC2CC7"/>
    <w:rsid w:val="00CC3BFA"/>
    <w:rsid w:val="00CC4A70"/>
    <w:rsid w:val="00CC4CA4"/>
    <w:rsid w:val="00CC5240"/>
    <w:rsid w:val="00CC64BD"/>
    <w:rsid w:val="00CC69B8"/>
    <w:rsid w:val="00CC71CF"/>
    <w:rsid w:val="00CC74AD"/>
    <w:rsid w:val="00CC7D59"/>
    <w:rsid w:val="00CD036E"/>
    <w:rsid w:val="00CD0618"/>
    <w:rsid w:val="00CD0C97"/>
    <w:rsid w:val="00CD1643"/>
    <w:rsid w:val="00CD1C40"/>
    <w:rsid w:val="00CD1D8B"/>
    <w:rsid w:val="00CD1FBC"/>
    <w:rsid w:val="00CD24B2"/>
    <w:rsid w:val="00CD2C92"/>
    <w:rsid w:val="00CD2EE3"/>
    <w:rsid w:val="00CD3041"/>
    <w:rsid w:val="00CD3DD9"/>
    <w:rsid w:val="00CD409C"/>
    <w:rsid w:val="00CD40F9"/>
    <w:rsid w:val="00CD44C1"/>
    <w:rsid w:val="00CD4F47"/>
    <w:rsid w:val="00CD523A"/>
    <w:rsid w:val="00CD5ADB"/>
    <w:rsid w:val="00CD618C"/>
    <w:rsid w:val="00CD6A95"/>
    <w:rsid w:val="00CD6EC0"/>
    <w:rsid w:val="00CD74F0"/>
    <w:rsid w:val="00CD7704"/>
    <w:rsid w:val="00CD7CB6"/>
    <w:rsid w:val="00CD7D57"/>
    <w:rsid w:val="00CD7E7E"/>
    <w:rsid w:val="00CE0754"/>
    <w:rsid w:val="00CE1D53"/>
    <w:rsid w:val="00CE1EC7"/>
    <w:rsid w:val="00CE3B10"/>
    <w:rsid w:val="00CE3E6E"/>
    <w:rsid w:val="00CE3FE9"/>
    <w:rsid w:val="00CE42A6"/>
    <w:rsid w:val="00CE43DE"/>
    <w:rsid w:val="00CE4634"/>
    <w:rsid w:val="00CE4A20"/>
    <w:rsid w:val="00CE4B90"/>
    <w:rsid w:val="00CE4C04"/>
    <w:rsid w:val="00CE4FBF"/>
    <w:rsid w:val="00CE54C6"/>
    <w:rsid w:val="00CE699D"/>
    <w:rsid w:val="00CE69DF"/>
    <w:rsid w:val="00CE7119"/>
    <w:rsid w:val="00CE744D"/>
    <w:rsid w:val="00CE78C8"/>
    <w:rsid w:val="00CE7C61"/>
    <w:rsid w:val="00CE7EEB"/>
    <w:rsid w:val="00CF01A2"/>
    <w:rsid w:val="00CF0495"/>
    <w:rsid w:val="00CF0529"/>
    <w:rsid w:val="00CF0AEA"/>
    <w:rsid w:val="00CF0B24"/>
    <w:rsid w:val="00CF1848"/>
    <w:rsid w:val="00CF1E5B"/>
    <w:rsid w:val="00CF227D"/>
    <w:rsid w:val="00CF24B2"/>
    <w:rsid w:val="00CF260C"/>
    <w:rsid w:val="00CF31A7"/>
    <w:rsid w:val="00CF348E"/>
    <w:rsid w:val="00CF3A74"/>
    <w:rsid w:val="00CF401C"/>
    <w:rsid w:val="00CF4155"/>
    <w:rsid w:val="00CF4241"/>
    <w:rsid w:val="00CF5A1A"/>
    <w:rsid w:val="00CF603A"/>
    <w:rsid w:val="00CF6C0E"/>
    <w:rsid w:val="00CF6D63"/>
    <w:rsid w:val="00CF73EE"/>
    <w:rsid w:val="00CF7DE7"/>
    <w:rsid w:val="00D003C2"/>
    <w:rsid w:val="00D0058A"/>
    <w:rsid w:val="00D0094C"/>
    <w:rsid w:val="00D00E27"/>
    <w:rsid w:val="00D01AC9"/>
    <w:rsid w:val="00D02238"/>
    <w:rsid w:val="00D02AB6"/>
    <w:rsid w:val="00D034A1"/>
    <w:rsid w:val="00D03B25"/>
    <w:rsid w:val="00D03CF3"/>
    <w:rsid w:val="00D03E7A"/>
    <w:rsid w:val="00D047ED"/>
    <w:rsid w:val="00D04D41"/>
    <w:rsid w:val="00D050C5"/>
    <w:rsid w:val="00D051C2"/>
    <w:rsid w:val="00D05D88"/>
    <w:rsid w:val="00D061CE"/>
    <w:rsid w:val="00D06AF4"/>
    <w:rsid w:val="00D076DB"/>
    <w:rsid w:val="00D07BF0"/>
    <w:rsid w:val="00D10C1A"/>
    <w:rsid w:val="00D11629"/>
    <w:rsid w:val="00D11C2E"/>
    <w:rsid w:val="00D11CFD"/>
    <w:rsid w:val="00D11D30"/>
    <w:rsid w:val="00D11EFF"/>
    <w:rsid w:val="00D12044"/>
    <w:rsid w:val="00D122DD"/>
    <w:rsid w:val="00D128D1"/>
    <w:rsid w:val="00D13F27"/>
    <w:rsid w:val="00D14267"/>
    <w:rsid w:val="00D14D04"/>
    <w:rsid w:val="00D15811"/>
    <w:rsid w:val="00D15F54"/>
    <w:rsid w:val="00D168E0"/>
    <w:rsid w:val="00D16D9B"/>
    <w:rsid w:val="00D170DB"/>
    <w:rsid w:val="00D17433"/>
    <w:rsid w:val="00D17578"/>
    <w:rsid w:val="00D17769"/>
    <w:rsid w:val="00D2024C"/>
    <w:rsid w:val="00D2046D"/>
    <w:rsid w:val="00D212CE"/>
    <w:rsid w:val="00D21533"/>
    <w:rsid w:val="00D21DBA"/>
    <w:rsid w:val="00D22974"/>
    <w:rsid w:val="00D23394"/>
    <w:rsid w:val="00D2369D"/>
    <w:rsid w:val="00D23855"/>
    <w:rsid w:val="00D24057"/>
    <w:rsid w:val="00D24561"/>
    <w:rsid w:val="00D249D4"/>
    <w:rsid w:val="00D24AFD"/>
    <w:rsid w:val="00D25BEB"/>
    <w:rsid w:val="00D26361"/>
    <w:rsid w:val="00D26F3E"/>
    <w:rsid w:val="00D27213"/>
    <w:rsid w:val="00D2769B"/>
    <w:rsid w:val="00D27999"/>
    <w:rsid w:val="00D27A37"/>
    <w:rsid w:val="00D27BB7"/>
    <w:rsid w:val="00D27D65"/>
    <w:rsid w:val="00D27DD2"/>
    <w:rsid w:val="00D302AD"/>
    <w:rsid w:val="00D30F83"/>
    <w:rsid w:val="00D31085"/>
    <w:rsid w:val="00D313BD"/>
    <w:rsid w:val="00D314D4"/>
    <w:rsid w:val="00D31E48"/>
    <w:rsid w:val="00D32B81"/>
    <w:rsid w:val="00D32CB3"/>
    <w:rsid w:val="00D32DC0"/>
    <w:rsid w:val="00D33080"/>
    <w:rsid w:val="00D33288"/>
    <w:rsid w:val="00D335EC"/>
    <w:rsid w:val="00D33F76"/>
    <w:rsid w:val="00D34451"/>
    <w:rsid w:val="00D34DD8"/>
    <w:rsid w:val="00D357A1"/>
    <w:rsid w:val="00D35E0A"/>
    <w:rsid w:val="00D36D55"/>
    <w:rsid w:val="00D37D43"/>
    <w:rsid w:val="00D40395"/>
    <w:rsid w:val="00D40661"/>
    <w:rsid w:val="00D40CE7"/>
    <w:rsid w:val="00D40D52"/>
    <w:rsid w:val="00D41569"/>
    <w:rsid w:val="00D41EDC"/>
    <w:rsid w:val="00D430BF"/>
    <w:rsid w:val="00D437A7"/>
    <w:rsid w:val="00D43B6E"/>
    <w:rsid w:val="00D43EF9"/>
    <w:rsid w:val="00D43FAF"/>
    <w:rsid w:val="00D443A4"/>
    <w:rsid w:val="00D449AF"/>
    <w:rsid w:val="00D44AFA"/>
    <w:rsid w:val="00D45146"/>
    <w:rsid w:val="00D45477"/>
    <w:rsid w:val="00D458E3"/>
    <w:rsid w:val="00D45A2D"/>
    <w:rsid w:val="00D45AF6"/>
    <w:rsid w:val="00D45E13"/>
    <w:rsid w:val="00D46235"/>
    <w:rsid w:val="00D46757"/>
    <w:rsid w:val="00D4695A"/>
    <w:rsid w:val="00D46D35"/>
    <w:rsid w:val="00D47273"/>
    <w:rsid w:val="00D50138"/>
    <w:rsid w:val="00D507FF"/>
    <w:rsid w:val="00D50935"/>
    <w:rsid w:val="00D50C08"/>
    <w:rsid w:val="00D50D04"/>
    <w:rsid w:val="00D50F74"/>
    <w:rsid w:val="00D5203C"/>
    <w:rsid w:val="00D524A7"/>
    <w:rsid w:val="00D530D9"/>
    <w:rsid w:val="00D54356"/>
    <w:rsid w:val="00D54767"/>
    <w:rsid w:val="00D553A1"/>
    <w:rsid w:val="00D565B7"/>
    <w:rsid w:val="00D56E90"/>
    <w:rsid w:val="00D56EA8"/>
    <w:rsid w:val="00D574D1"/>
    <w:rsid w:val="00D574DB"/>
    <w:rsid w:val="00D5773E"/>
    <w:rsid w:val="00D57D97"/>
    <w:rsid w:val="00D6041A"/>
    <w:rsid w:val="00D608D7"/>
    <w:rsid w:val="00D60DE3"/>
    <w:rsid w:val="00D62F9F"/>
    <w:rsid w:val="00D63478"/>
    <w:rsid w:val="00D635BE"/>
    <w:rsid w:val="00D63902"/>
    <w:rsid w:val="00D63AA0"/>
    <w:rsid w:val="00D63E29"/>
    <w:rsid w:val="00D63F7F"/>
    <w:rsid w:val="00D644D8"/>
    <w:rsid w:val="00D6604F"/>
    <w:rsid w:val="00D667E8"/>
    <w:rsid w:val="00D6682D"/>
    <w:rsid w:val="00D66AD3"/>
    <w:rsid w:val="00D66B93"/>
    <w:rsid w:val="00D67187"/>
    <w:rsid w:val="00D6788E"/>
    <w:rsid w:val="00D701FA"/>
    <w:rsid w:val="00D70AB4"/>
    <w:rsid w:val="00D7142B"/>
    <w:rsid w:val="00D71455"/>
    <w:rsid w:val="00D71F3B"/>
    <w:rsid w:val="00D71F77"/>
    <w:rsid w:val="00D721D6"/>
    <w:rsid w:val="00D72805"/>
    <w:rsid w:val="00D7311E"/>
    <w:rsid w:val="00D73160"/>
    <w:rsid w:val="00D73881"/>
    <w:rsid w:val="00D73AE1"/>
    <w:rsid w:val="00D7419F"/>
    <w:rsid w:val="00D741A5"/>
    <w:rsid w:val="00D744C3"/>
    <w:rsid w:val="00D74958"/>
    <w:rsid w:val="00D74FD9"/>
    <w:rsid w:val="00D7526B"/>
    <w:rsid w:val="00D75338"/>
    <w:rsid w:val="00D76A18"/>
    <w:rsid w:val="00D76A88"/>
    <w:rsid w:val="00D76C8B"/>
    <w:rsid w:val="00D77262"/>
    <w:rsid w:val="00D7752A"/>
    <w:rsid w:val="00D7771D"/>
    <w:rsid w:val="00D77C27"/>
    <w:rsid w:val="00D80C52"/>
    <w:rsid w:val="00D81AF8"/>
    <w:rsid w:val="00D82B05"/>
    <w:rsid w:val="00D83173"/>
    <w:rsid w:val="00D83A21"/>
    <w:rsid w:val="00D84719"/>
    <w:rsid w:val="00D84B09"/>
    <w:rsid w:val="00D84C3D"/>
    <w:rsid w:val="00D8559C"/>
    <w:rsid w:val="00D868AC"/>
    <w:rsid w:val="00D87864"/>
    <w:rsid w:val="00D879D0"/>
    <w:rsid w:val="00D87AAE"/>
    <w:rsid w:val="00D90783"/>
    <w:rsid w:val="00D90D5D"/>
    <w:rsid w:val="00D90FD3"/>
    <w:rsid w:val="00D911C8"/>
    <w:rsid w:val="00D913D7"/>
    <w:rsid w:val="00D94328"/>
    <w:rsid w:val="00D94AD9"/>
    <w:rsid w:val="00D94B15"/>
    <w:rsid w:val="00D952A9"/>
    <w:rsid w:val="00D95E97"/>
    <w:rsid w:val="00D9628F"/>
    <w:rsid w:val="00D969D8"/>
    <w:rsid w:val="00D96DCB"/>
    <w:rsid w:val="00D97B3B"/>
    <w:rsid w:val="00D97F20"/>
    <w:rsid w:val="00DA0805"/>
    <w:rsid w:val="00DA1013"/>
    <w:rsid w:val="00DA103B"/>
    <w:rsid w:val="00DA1895"/>
    <w:rsid w:val="00DA20B2"/>
    <w:rsid w:val="00DA3979"/>
    <w:rsid w:val="00DA3AEE"/>
    <w:rsid w:val="00DA4092"/>
    <w:rsid w:val="00DA4133"/>
    <w:rsid w:val="00DA426A"/>
    <w:rsid w:val="00DA453D"/>
    <w:rsid w:val="00DA46EF"/>
    <w:rsid w:val="00DA4CE6"/>
    <w:rsid w:val="00DA4D68"/>
    <w:rsid w:val="00DA4FC2"/>
    <w:rsid w:val="00DA5324"/>
    <w:rsid w:val="00DA56D7"/>
    <w:rsid w:val="00DA5865"/>
    <w:rsid w:val="00DA5BBE"/>
    <w:rsid w:val="00DA77A2"/>
    <w:rsid w:val="00DB07F5"/>
    <w:rsid w:val="00DB0D9A"/>
    <w:rsid w:val="00DB1D1F"/>
    <w:rsid w:val="00DB20E5"/>
    <w:rsid w:val="00DB2FD8"/>
    <w:rsid w:val="00DB311B"/>
    <w:rsid w:val="00DB357F"/>
    <w:rsid w:val="00DB3C83"/>
    <w:rsid w:val="00DB456A"/>
    <w:rsid w:val="00DB4789"/>
    <w:rsid w:val="00DB4D02"/>
    <w:rsid w:val="00DB582D"/>
    <w:rsid w:val="00DB7BC7"/>
    <w:rsid w:val="00DB7C2E"/>
    <w:rsid w:val="00DB7E0D"/>
    <w:rsid w:val="00DC00B0"/>
    <w:rsid w:val="00DC089C"/>
    <w:rsid w:val="00DC0C89"/>
    <w:rsid w:val="00DC1269"/>
    <w:rsid w:val="00DC1BC1"/>
    <w:rsid w:val="00DC1CFF"/>
    <w:rsid w:val="00DC2263"/>
    <w:rsid w:val="00DC291A"/>
    <w:rsid w:val="00DC3160"/>
    <w:rsid w:val="00DC326D"/>
    <w:rsid w:val="00DC3433"/>
    <w:rsid w:val="00DC6608"/>
    <w:rsid w:val="00DC698A"/>
    <w:rsid w:val="00DC6AC7"/>
    <w:rsid w:val="00DC78ED"/>
    <w:rsid w:val="00DC7ADC"/>
    <w:rsid w:val="00DD0179"/>
    <w:rsid w:val="00DD0DB2"/>
    <w:rsid w:val="00DD118C"/>
    <w:rsid w:val="00DD17AA"/>
    <w:rsid w:val="00DD1C80"/>
    <w:rsid w:val="00DD3098"/>
    <w:rsid w:val="00DD3AED"/>
    <w:rsid w:val="00DD427C"/>
    <w:rsid w:val="00DD43E8"/>
    <w:rsid w:val="00DD5453"/>
    <w:rsid w:val="00DD59CD"/>
    <w:rsid w:val="00DD617F"/>
    <w:rsid w:val="00DD63FF"/>
    <w:rsid w:val="00DD6454"/>
    <w:rsid w:val="00DD6480"/>
    <w:rsid w:val="00DD6504"/>
    <w:rsid w:val="00DD6783"/>
    <w:rsid w:val="00DD6E1C"/>
    <w:rsid w:val="00DD6E9D"/>
    <w:rsid w:val="00DE00BE"/>
    <w:rsid w:val="00DE0CB6"/>
    <w:rsid w:val="00DE0F1F"/>
    <w:rsid w:val="00DE0F34"/>
    <w:rsid w:val="00DE1DC8"/>
    <w:rsid w:val="00DE205E"/>
    <w:rsid w:val="00DE31F6"/>
    <w:rsid w:val="00DE3B2F"/>
    <w:rsid w:val="00DE478D"/>
    <w:rsid w:val="00DE4B60"/>
    <w:rsid w:val="00DE4BB5"/>
    <w:rsid w:val="00DE5039"/>
    <w:rsid w:val="00DE5B4F"/>
    <w:rsid w:val="00DE5C72"/>
    <w:rsid w:val="00DE7221"/>
    <w:rsid w:val="00DE7511"/>
    <w:rsid w:val="00DE7636"/>
    <w:rsid w:val="00DE7AE6"/>
    <w:rsid w:val="00DE7C9C"/>
    <w:rsid w:val="00DE7DB6"/>
    <w:rsid w:val="00DF0772"/>
    <w:rsid w:val="00DF1003"/>
    <w:rsid w:val="00DF10C2"/>
    <w:rsid w:val="00DF1298"/>
    <w:rsid w:val="00DF15BF"/>
    <w:rsid w:val="00DF188E"/>
    <w:rsid w:val="00DF2042"/>
    <w:rsid w:val="00DF28CD"/>
    <w:rsid w:val="00DF2AC0"/>
    <w:rsid w:val="00DF309F"/>
    <w:rsid w:val="00DF3B59"/>
    <w:rsid w:val="00DF43F1"/>
    <w:rsid w:val="00DF44D8"/>
    <w:rsid w:val="00DF45B2"/>
    <w:rsid w:val="00DF45D5"/>
    <w:rsid w:val="00DF4A04"/>
    <w:rsid w:val="00DF4E09"/>
    <w:rsid w:val="00DF5257"/>
    <w:rsid w:val="00DF6436"/>
    <w:rsid w:val="00DF669B"/>
    <w:rsid w:val="00DF66D4"/>
    <w:rsid w:val="00DF6C59"/>
    <w:rsid w:val="00DF73AA"/>
    <w:rsid w:val="00DF75D1"/>
    <w:rsid w:val="00E00759"/>
    <w:rsid w:val="00E00B41"/>
    <w:rsid w:val="00E00DBD"/>
    <w:rsid w:val="00E0103A"/>
    <w:rsid w:val="00E019DE"/>
    <w:rsid w:val="00E02BD7"/>
    <w:rsid w:val="00E02FD8"/>
    <w:rsid w:val="00E0330D"/>
    <w:rsid w:val="00E0357E"/>
    <w:rsid w:val="00E035D9"/>
    <w:rsid w:val="00E03CFE"/>
    <w:rsid w:val="00E04180"/>
    <w:rsid w:val="00E0420E"/>
    <w:rsid w:val="00E04C18"/>
    <w:rsid w:val="00E05427"/>
    <w:rsid w:val="00E0550E"/>
    <w:rsid w:val="00E05A74"/>
    <w:rsid w:val="00E05C0A"/>
    <w:rsid w:val="00E05DF5"/>
    <w:rsid w:val="00E05E8A"/>
    <w:rsid w:val="00E072DF"/>
    <w:rsid w:val="00E107CA"/>
    <w:rsid w:val="00E10B92"/>
    <w:rsid w:val="00E10E65"/>
    <w:rsid w:val="00E10F9B"/>
    <w:rsid w:val="00E110F0"/>
    <w:rsid w:val="00E11671"/>
    <w:rsid w:val="00E1171A"/>
    <w:rsid w:val="00E11B2D"/>
    <w:rsid w:val="00E11BF9"/>
    <w:rsid w:val="00E11C0F"/>
    <w:rsid w:val="00E11E5A"/>
    <w:rsid w:val="00E12495"/>
    <w:rsid w:val="00E1286D"/>
    <w:rsid w:val="00E12CDE"/>
    <w:rsid w:val="00E13AA6"/>
    <w:rsid w:val="00E1461F"/>
    <w:rsid w:val="00E157DF"/>
    <w:rsid w:val="00E1587F"/>
    <w:rsid w:val="00E158E7"/>
    <w:rsid w:val="00E15D8E"/>
    <w:rsid w:val="00E16005"/>
    <w:rsid w:val="00E16394"/>
    <w:rsid w:val="00E16B80"/>
    <w:rsid w:val="00E16BB4"/>
    <w:rsid w:val="00E17002"/>
    <w:rsid w:val="00E17792"/>
    <w:rsid w:val="00E17CC9"/>
    <w:rsid w:val="00E20036"/>
    <w:rsid w:val="00E20132"/>
    <w:rsid w:val="00E202AF"/>
    <w:rsid w:val="00E20725"/>
    <w:rsid w:val="00E20957"/>
    <w:rsid w:val="00E20E15"/>
    <w:rsid w:val="00E21055"/>
    <w:rsid w:val="00E21576"/>
    <w:rsid w:val="00E21F04"/>
    <w:rsid w:val="00E228A5"/>
    <w:rsid w:val="00E22FF6"/>
    <w:rsid w:val="00E235B2"/>
    <w:rsid w:val="00E23BB3"/>
    <w:rsid w:val="00E23F2C"/>
    <w:rsid w:val="00E23FA0"/>
    <w:rsid w:val="00E243B6"/>
    <w:rsid w:val="00E251EA"/>
    <w:rsid w:val="00E2575E"/>
    <w:rsid w:val="00E25807"/>
    <w:rsid w:val="00E25CBC"/>
    <w:rsid w:val="00E266D9"/>
    <w:rsid w:val="00E26F64"/>
    <w:rsid w:val="00E26F82"/>
    <w:rsid w:val="00E2712A"/>
    <w:rsid w:val="00E275E2"/>
    <w:rsid w:val="00E30054"/>
    <w:rsid w:val="00E3027C"/>
    <w:rsid w:val="00E3059B"/>
    <w:rsid w:val="00E31084"/>
    <w:rsid w:val="00E31C37"/>
    <w:rsid w:val="00E31D54"/>
    <w:rsid w:val="00E3217B"/>
    <w:rsid w:val="00E3271F"/>
    <w:rsid w:val="00E32818"/>
    <w:rsid w:val="00E32887"/>
    <w:rsid w:val="00E33A94"/>
    <w:rsid w:val="00E344F4"/>
    <w:rsid w:val="00E345F3"/>
    <w:rsid w:val="00E348AB"/>
    <w:rsid w:val="00E348F2"/>
    <w:rsid w:val="00E34A68"/>
    <w:rsid w:val="00E34E3A"/>
    <w:rsid w:val="00E34EA6"/>
    <w:rsid w:val="00E35D20"/>
    <w:rsid w:val="00E362DA"/>
    <w:rsid w:val="00E37394"/>
    <w:rsid w:val="00E37473"/>
    <w:rsid w:val="00E37720"/>
    <w:rsid w:val="00E37974"/>
    <w:rsid w:val="00E37DCA"/>
    <w:rsid w:val="00E37E22"/>
    <w:rsid w:val="00E404E8"/>
    <w:rsid w:val="00E40637"/>
    <w:rsid w:val="00E40C93"/>
    <w:rsid w:val="00E40E37"/>
    <w:rsid w:val="00E41151"/>
    <w:rsid w:val="00E4129F"/>
    <w:rsid w:val="00E414FA"/>
    <w:rsid w:val="00E41826"/>
    <w:rsid w:val="00E41D9A"/>
    <w:rsid w:val="00E42028"/>
    <w:rsid w:val="00E425E9"/>
    <w:rsid w:val="00E42DED"/>
    <w:rsid w:val="00E43CAA"/>
    <w:rsid w:val="00E44F6A"/>
    <w:rsid w:val="00E44FFE"/>
    <w:rsid w:val="00E452F0"/>
    <w:rsid w:val="00E45D8E"/>
    <w:rsid w:val="00E46339"/>
    <w:rsid w:val="00E46490"/>
    <w:rsid w:val="00E46790"/>
    <w:rsid w:val="00E46F6C"/>
    <w:rsid w:val="00E50044"/>
    <w:rsid w:val="00E504B3"/>
    <w:rsid w:val="00E5066E"/>
    <w:rsid w:val="00E50AF6"/>
    <w:rsid w:val="00E50C64"/>
    <w:rsid w:val="00E513CD"/>
    <w:rsid w:val="00E51890"/>
    <w:rsid w:val="00E51E88"/>
    <w:rsid w:val="00E52545"/>
    <w:rsid w:val="00E526AC"/>
    <w:rsid w:val="00E52A9D"/>
    <w:rsid w:val="00E54A54"/>
    <w:rsid w:val="00E55C44"/>
    <w:rsid w:val="00E55DEA"/>
    <w:rsid w:val="00E561F4"/>
    <w:rsid w:val="00E56B21"/>
    <w:rsid w:val="00E56B54"/>
    <w:rsid w:val="00E57C34"/>
    <w:rsid w:val="00E61318"/>
    <w:rsid w:val="00E6142A"/>
    <w:rsid w:val="00E620F9"/>
    <w:rsid w:val="00E6399D"/>
    <w:rsid w:val="00E63EF4"/>
    <w:rsid w:val="00E6479C"/>
    <w:rsid w:val="00E64A25"/>
    <w:rsid w:val="00E66235"/>
    <w:rsid w:val="00E672B6"/>
    <w:rsid w:val="00E67AD4"/>
    <w:rsid w:val="00E7072C"/>
    <w:rsid w:val="00E7226E"/>
    <w:rsid w:val="00E72CF7"/>
    <w:rsid w:val="00E73573"/>
    <w:rsid w:val="00E73D6A"/>
    <w:rsid w:val="00E743A8"/>
    <w:rsid w:val="00E746D4"/>
    <w:rsid w:val="00E74CDF"/>
    <w:rsid w:val="00E766D1"/>
    <w:rsid w:val="00E76BD7"/>
    <w:rsid w:val="00E773D3"/>
    <w:rsid w:val="00E77A94"/>
    <w:rsid w:val="00E77B9A"/>
    <w:rsid w:val="00E77C95"/>
    <w:rsid w:val="00E805F2"/>
    <w:rsid w:val="00E8073D"/>
    <w:rsid w:val="00E811B2"/>
    <w:rsid w:val="00E820B5"/>
    <w:rsid w:val="00E827C6"/>
    <w:rsid w:val="00E8384C"/>
    <w:rsid w:val="00E838A1"/>
    <w:rsid w:val="00E83C24"/>
    <w:rsid w:val="00E83DAD"/>
    <w:rsid w:val="00E8472D"/>
    <w:rsid w:val="00E85080"/>
    <w:rsid w:val="00E85452"/>
    <w:rsid w:val="00E867BF"/>
    <w:rsid w:val="00E86F4C"/>
    <w:rsid w:val="00E870D8"/>
    <w:rsid w:val="00E910D0"/>
    <w:rsid w:val="00E92E17"/>
    <w:rsid w:val="00E9318D"/>
    <w:rsid w:val="00E94164"/>
    <w:rsid w:val="00E947C6"/>
    <w:rsid w:val="00E95331"/>
    <w:rsid w:val="00E95D0C"/>
    <w:rsid w:val="00E95FA5"/>
    <w:rsid w:val="00E96113"/>
    <w:rsid w:val="00E96F9B"/>
    <w:rsid w:val="00E976EA"/>
    <w:rsid w:val="00EA06A3"/>
    <w:rsid w:val="00EA0BD0"/>
    <w:rsid w:val="00EA187A"/>
    <w:rsid w:val="00EA25E6"/>
    <w:rsid w:val="00EA39B7"/>
    <w:rsid w:val="00EA3EC2"/>
    <w:rsid w:val="00EA496B"/>
    <w:rsid w:val="00EA625C"/>
    <w:rsid w:val="00EA67CE"/>
    <w:rsid w:val="00EA6CE6"/>
    <w:rsid w:val="00EA78E0"/>
    <w:rsid w:val="00EB06BF"/>
    <w:rsid w:val="00EB099F"/>
    <w:rsid w:val="00EB2796"/>
    <w:rsid w:val="00EB2937"/>
    <w:rsid w:val="00EB3003"/>
    <w:rsid w:val="00EB3935"/>
    <w:rsid w:val="00EB3983"/>
    <w:rsid w:val="00EB3BED"/>
    <w:rsid w:val="00EB4070"/>
    <w:rsid w:val="00EB53C8"/>
    <w:rsid w:val="00EB5522"/>
    <w:rsid w:val="00EB59CA"/>
    <w:rsid w:val="00EB62EA"/>
    <w:rsid w:val="00EB6EB2"/>
    <w:rsid w:val="00EB7C35"/>
    <w:rsid w:val="00EC0050"/>
    <w:rsid w:val="00EC0E2D"/>
    <w:rsid w:val="00EC10B9"/>
    <w:rsid w:val="00EC110B"/>
    <w:rsid w:val="00EC17FB"/>
    <w:rsid w:val="00EC31B4"/>
    <w:rsid w:val="00EC32F2"/>
    <w:rsid w:val="00EC3B5A"/>
    <w:rsid w:val="00EC3FC9"/>
    <w:rsid w:val="00EC45BB"/>
    <w:rsid w:val="00EC4DF8"/>
    <w:rsid w:val="00EC5640"/>
    <w:rsid w:val="00EC59A2"/>
    <w:rsid w:val="00EC5C6D"/>
    <w:rsid w:val="00EC63F8"/>
    <w:rsid w:val="00EC70C5"/>
    <w:rsid w:val="00ED040C"/>
    <w:rsid w:val="00ED06B4"/>
    <w:rsid w:val="00ED0AFF"/>
    <w:rsid w:val="00ED0C97"/>
    <w:rsid w:val="00ED0FB9"/>
    <w:rsid w:val="00ED15F3"/>
    <w:rsid w:val="00ED22D8"/>
    <w:rsid w:val="00ED29DA"/>
    <w:rsid w:val="00ED2C0A"/>
    <w:rsid w:val="00ED34B0"/>
    <w:rsid w:val="00ED35AE"/>
    <w:rsid w:val="00ED3AF8"/>
    <w:rsid w:val="00ED3FCA"/>
    <w:rsid w:val="00ED417A"/>
    <w:rsid w:val="00ED4499"/>
    <w:rsid w:val="00ED4C75"/>
    <w:rsid w:val="00ED4F39"/>
    <w:rsid w:val="00ED5852"/>
    <w:rsid w:val="00ED58B7"/>
    <w:rsid w:val="00ED61D9"/>
    <w:rsid w:val="00ED766C"/>
    <w:rsid w:val="00ED7DC7"/>
    <w:rsid w:val="00EE0168"/>
    <w:rsid w:val="00EE0E5E"/>
    <w:rsid w:val="00EE1342"/>
    <w:rsid w:val="00EE183F"/>
    <w:rsid w:val="00EE1F83"/>
    <w:rsid w:val="00EE28FB"/>
    <w:rsid w:val="00EE2CF3"/>
    <w:rsid w:val="00EE4036"/>
    <w:rsid w:val="00EE430F"/>
    <w:rsid w:val="00EE46C2"/>
    <w:rsid w:val="00EE4CBF"/>
    <w:rsid w:val="00EE4D22"/>
    <w:rsid w:val="00EE4DAA"/>
    <w:rsid w:val="00EE4FA2"/>
    <w:rsid w:val="00EE53F3"/>
    <w:rsid w:val="00EE55C4"/>
    <w:rsid w:val="00EE564B"/>
    <w:rsid w:val="00EE5BA2"/>
    <w:rsid w:val="00EE61A5"/>
    <w:rsid w:val="00EE6E2D"/>
    <w:rsid w:val="00EE71D2"/>
    <w:rsid w:val="00EE7489"/>
    <w:rsid w:val="00EE7850"/>
    <w:rsid w:val="00EE7E70"/>
    <w:rsid w:val="00EF03E7"/>
    <w:rsid w:val="00EF1498"/>
    <w:rsid w:val="00EF161A"/>
    <w:rsid w:val="00EF1CAC"/>
    <w:rsid w:val="00EF28F1"/>
    <w:rsid w:val="00EF2BCA"/>
    <w:rsid w:val="00EF3A02"/>
    <w:rsid w:val="00EF3EFA"/>
    <w:rsid w:val="00EF47B6"/>
    <w:rsid w:val="00EF495E"/>
    <w:rsid w:val="00EF4AE2"/>
    <w:rsid w:val="00EF5139"/>
    <w:rsid w:val="00EF56A3"/>
    <w:rsid w:val="00EF57DA"/>
    <w:rsid w:val="00EF5A9C"/>
    <w:rsid w:val="00EF6102"/>
    <w:rsid w:val="00EF6E27"/>
    <w:rsid w:val="00EF71EE"/>
    <w:rsid w:val="00F00209"/>
    <w:rsid w:val="00F002C4"/>
    <w:rsid w:val="00F00427"/>
    <w:rsid w:val="00F00719"/>
    <w:rsid w:val="00F00784"/>
    <w:rsid w:val="00F0078C"/>
    <w:rsid w:val="00F00798"/>
    <w:rsid w:val="00F0087D"/>
    <w:rsid w:val="00F012B0"/>
    <w:rsid w:val="00F01B06"/>
    <w:rsid w:val="00F02690"/>
    <w:rsid w:val="00F02F2C"/>
    <w:rsid w:val="00F033A7"/>
    <w:rsid w:val="00F03893"/>
    <w:rsid w:val="00F039D7"/>
    <w:rsid w:val="00F03A25"/>
    <w:rsid w:val="00F03A3B"/>
    <w:rsid w:val="00F03AA4"/>
    <w:rsid w:val="00F04372"/>
    <w:rsid w:val="00F04B39"/>
    <w:rsid w:val="00F04F01"/>
    <w:rsid w:val="00F05363"/>
    <w:rsid w:val="00F0545A"/>
    <w:rsid w:val="00F06C76"/>
    <w:rsid w:val="00F07F68"/>
    <w:rsid w:val="00F100F4"/>
    <w:rsid w:val="00F107E3"/>
    <w:rsid w:val="00F10D56"/>
    <w:rsid w:val="00F10EAE"/>
    <w:rsid w:val="00F116CF"/>
    <w:rsid w:val="00F116EF"/>
    <w:rsid w:val="00F11A77"/>
    <w:rsid w:val="00F1227E"/>
    <w:rsid w:val="00F133DA"/>
    <w:rsid w:val="00F13A94"/>
    <w:rsid w:val="00F141A2"/>
    <w:rsid w:val="00F142EF"/>
    <w:rsid w:val="00F1444D"/>
    <w:rsid w:val="00F1464A"/>
    <w:rsid w:val="00F14EFF"/>
    <w:rsid w:val="00F1513F"/>
    <w:rsid w:val="00F1528A"/>
    <w:rsid w:val="00F152A7"/>
    <w:rsid w:val="00F155A2"/>
    <w:rsid w:val="00F159E2"/>
    <w:rsid w:val="00F15C45"/>
    <w:rsid w:val="00F1635D"/>
    <w:rsid w:val="00F163E3"/>
    <w:rsid w:val="00F209B3"/>
    <w:rsid w:val="00F20DE7"/>
    <w:rsid w:val="00F20E75"/>
    <w:rsid w:val="00F22AA7"/>
    <w:rsid w:val="00F23357"/>
    <w:rsid w:val="00F2346E"/>
    <w:rsid w:val="00F2357A"/>
    <w:rsid w:val="00F243C3"/>
    <w:rsid w:val="00F24EAA"/>
    <w:rsid w:val="00F25664"/>
    <w:rsid w:val="00F257B2"/>
    <w:rsid w:val="00F25E2A"/>
    <w:rsid w:val="00F25FF1"/>
    <w:rsid w:val="00F26884"/>
    <w:rsid w:val="00F26D0C"/>
    <w:rsid w:val="00F27130"/>
    <w:rsid w:val="00F276B6"/>
    <w:rsid w:val="00F27B12"/>
    <w:rsid w:val="00F305A1"/>
    <w:rsid w:val="00F307C1"/>
    <w:rsid w:val="00F30BE9"/>
    <w:rsid w:val="00F3176A"/>
    <w:rsid w:val="00F318A5"/>
    <w:rsid w:val="00F31928"/>
    <w:rsid w:val="00F31A68"/>
    <w:rsid w:val="00F31DDC"/>
    <w:rsid w:val="00F32047"/>
    <w:rsid w:val="00F326EE"/>
    <w:rsid w:val="00F32911"/>
    <w:rsid w:val="00F32B77"/>
    <w:rsid w:val="00F32D9F"/>
    <w:rsid w:val="00F32DB8"/>
    <w:rsid w:val="00F33792"/>
    <w:rsid w:val="00F34FDF"/>
    <w:rsid w:val="00F35049"/>
    <w:rsid w:val="00F3667F"/>
    <w:rsid w:val="00F3725D"/>
    <w:rsid w:val="00F379A2"/>
    <w:rsid w:val="00F37B62"/>
    <w:rsid w:val="00F40C8E"/>
    <w:rsid w:val="00F411CB"/>
    <w:rsid w:val="00F41F57"/>
    <w:rsid w:val="00F422DA"/>
    <w:rsid w:val="00F42542"/>
    <w:rsid w:val="00F43787"/>
    <w:rsid w:val="00F437DD"/>
    <w:rsid w:val="00F439BE"/>
    <w:rsid w:val="00F442D1"/>
    <w:rsid w:val="00F452AF"/>
    <w:rsid w:val="00F45C08"/>
    <w:rsid w:val="00F46DA5"/>
    <w:rsid w:val="00F47E6C"/>
    <w:rsid w:val="00F5006F"/>
    <w:rsid w:val="00F516F9"/>
    <w:rsid w:val="00F51D76"/>
    <w:rsid w:val="00F51DC8"/>
    <w:rsid w:val="00F5229C"/>
    <w:rsid w:val="00F5233F"/>
    <w:rsid w:val="00F52399"/>
    <w:rsid w:val="00F534AC"/>
    <w:rsid w:val="00F54062"/>
    <w:rsid w:val="00F54555"/>
    <w:rsid w:val="00F545D9"/>
    <w:rsid w:val="00F55757"/>
    <w:rsid w:val="00F55A62"/>
    <w:rsid w:val="00F55B31"/>
    <w:rsid w:val="00F55C36"/>
    <w:rsid w:val="00F56334"/>
    <w:rsid w:val="00F564AC"/>
    <w:rsid w:val="00F569DE"/>
    <w:rsid w:val="00F57657"/>
    <w:rsid w:val="00F60069"/>
    <w:rsid w:val="00F614C4"/>
    <w:rsid w:val="00F61C11"/>
    <w:rsid w:val="00F61F00"/>
    <w:rsid w:val="00F62600"/>
    <w:rsid w:val="00F64291"/>
    <w:rsid w:val="00F6445F"/>
    <w:rsid w:val="00F6448F"/>
    <w:rsid w:val="00F64686"/>
    <w:rsid w:val="00F6603F"/>
    <w:rsid w:val="00F66E35"/>
    <w:rsid w:val="00F6774C"/>
    <w:rsid w:val="00F710F9"/>
    <w:rsid w:val="00F7151D"/>
    <w:rsid w:val="00F715CC"/>
    <w:rsid w:val="00F71A1D"/>
    <w:rsid w:val="00F72B21"/>
    <w:rsid w:val="00F7309E"/>
    <w:rsid w:val="00F741C9"/>
    <w:rsid w:val="00F74BBC"/>
    <w:rsid w:val="00F75087"/>
    <w:rsid w:val="00F76366"/>
    <w:rsid w:val="00F7761D"/>
    <w:rsid w:val="00F80ACE"/>
    <w:rsid w:val="00F80F94"/>
    <w:rsid w:val="00F8123A"/>
    <w:rsid w:val="00F81852"/>
    <w:rsid w:val="00F826AE"/>
    <w:rsid w:val="00F8297D"/>
    <w:rsid w:val="00F84494"/>
    <w:rsid w:val="00F84959"/>
    <w:rsid w:val="00F85245"/>
    <w:rsid w:val="00F85531"/>
    <w:rsid w:val="00F8583C"/>
    <w:rsid w:val="00F85ACD"/>
    <w:rsid w:val="00F85BF5"/>
    <w:rsid w:val="00F86217"/>
    <w:rsid w:val="00F8710A"/>
    <w:rsid w:val="00F873FA"/>
    <w:rsid w:val="00F90533"/>
    <w:rsid w:val="00F909D1"/>
    <w:rsid w:val="00F909E1"/>
    <w:rsid w:val="00F90DA7"/>
    <w:rsid w:val="00F92D69"/>
    <w:rsid w:val="00F93238"/>
    <w:rsid w:val="00F93355"/>
    <w:rsid w:val="00F94774"/>
    <w:rsid w:val="00F94B69"/>
    <w:rsid w:val="00F95061"/>
    <w:rsid w:val="00F95847"/>
    <w:rsid w:val="00F96F68"/>
    <w:rsid w:val="00F97637"/>
    <w:rsid w:val="00F97954"/>
    <w:rsid w:val="00F97C06"/>
    <w:rsid w:val="00FA0321"/>
    <w:rsid w:val="00FA089D"/>
    <w:rsid w:val="00FA1BF7"/>
    <w:rsid w:val="00FA1D13"/>
    <w:rsid w:val="00FA2E36"/>
    <w:rsid w:val="00FA3825"/>
    <w:rsid w:val="00FA396D"/>
    <w:rsid w:val="00FA3B53"/>
    <w:rsid w:val="00FA4137"/>
    <w:rsid w:val="00FA41B9"/>
    <w:rsid w:val="00FA4358"/>
    <w:rsid w:val="00FA435E"/>
    <w:rsid w:val="00FA4689"/>
    <w:rsid w:val="00FA49ED"/>
    <w:rsid w:val="00FA5C58"/>
    <w:rsid w:val="00FA6190"/>
    <w:rsid w:val="00FA624A"/>
    <w:rsid w:val="00FA64B1"/>
    <w:rsid w:val="00FA69D5"/>
    <w:rsid w:val="00FA6A05"/>
    <w:rsid w:val="00FA6EF5"/>
    <w:rsid w:val="00FA6F2B"/>
    <w:rsid w:val="00FA74F3"/>
    <w:rsid w:val="00FA762F"/>
    <w:rsid w:val="00FA7D9A"/>
    <w:rsid w:val="00FB0601"/>
    <w:rsid w:val="00FB0BFD"/>
    <w:rsid w:val="00FB0E61"/>
    <w:rsid w:val="00FB15B7"/>
    <w:rsid w:val="00FB1CE2"/>
    <w:rsid w:val="00FB204C"/>
    <w:rsid w:val="00FB2404"/>
    <w:rsid w:val="00FB24DD"/>
    <w:rsid w:val="00FB2916"/>
    <w:rsid w:val="00FB2A6D"/>
    <w:rsid w:val="00FB2B40"/>
    <w:rsid w:val="00FB3B84"/>
    <w:rsid w:val="00FB3E72"/>
    <w:rsid w:val="00FB447B"/>
    <w:rsid w:val="00FB47F6"/>
    <w:rsid w:val="00FB5156"/>
    <w:rsid w:val="00FB5E42"/>
    <w:rsid w:val="00FB6A92"/>
    <w:rsid w:val="00FB6FE5"/>
    <w:rsid w:val="00FB7312"/>
    <w:rsid w:val="00FC0692"/>
    <w:rsid w:val="00FC0D9E"/>
    <w:rsid w:val="00FC1B0B"/>
    <w:rsid w:val="00FC2374"/>
    <w:rsid w:val="00FC29F8"/>
    <w:rsid w:val="00FC2B72"/>
    <w:rsid w:val="00FC2DD1"/>
    <w:rsid w:val="00FC372A"/>
    <w:rsid w:val="00FC411A"/>
    <w:rsid w:val="00FC4492"/>
    <w:rsid w:val="00FC486A"/>
    <w:rsid w:val="00FC53DB"/>
    <w:rsid w:val="00FC5973"/>
    <w:rsid w:val="00FC5BC7"/>
    <w:rsid w:val="00FC5F56"/>
    <w:rsid w:val="00FC6349"/>
    <w:rsid w:val="00FC68B0"/>
    <w:rsid w:val="00FC70A4"/>
    <w:rsid w:val="00FC711D"/>
    <w:rsid w:val="00FC78E6"/>
    <w:rsid w:val="00FC79F6"/>
    <w:rsid w:val="00FD021C"/>
    <w:rsid w:val="00FD1B38"/>
    <w:rsid w:val="00FD1F6B"/>
    <w:rsid w:val="00FD25B1"/>
    <w:rsid w:val="00FD3657"/>
    <w:rsid w:val="00FD407E"/>
    <w:rsid w:val="00FD5236"/>
    <w:rsid w:val="00FD5892"/>
    <w:rsid w:val="00FD59D2"/>
    <w:rsid w:val="00FD6A23"/>
    <w:rsid w:val="00FD6A45"/>
    <w:rsid w:val="00FD74CE"/>
    <w:rsid w:val="00FD79B1"/>
    <w:rsid w:val="00FD7D43"/>
    <w:rsid w:val="00FE1093"/>
    <w:rsid w:val="00FE1778"/>
    <w:rsid w:val="00FE28F5"/>
    <w:rsid w:val="00FE308D"/>
    <w:rsid w:val="00FE4159"/>
    <w:rsid w:val="00FE4609"/>
    <w:rsid w:val="00FE4887"/>
    <w:rsid w:val="00FE4BE8"/>
    <w:rsid w:val="00FE5730"/>
    <w:rsid w:val="00FE5788"/>
    <w:rsid w:val="00FE713C"/>
    <w:rsid w:val="00FE7314"/>
    <w:rsid w:val="00FE7BE9"/>
    <w:rsid w:val="00FE7BEB"/>
    <w:rsid w:val="00FF0163"/>
    <w:rsid w:val="00FF0201"/>
    <w:rsid w:val="00FF0680"/>
    <w:rsid w:val="00FF0F90"/>
    <w:rsid w:val="00FF2672"/>
    <w:rsid w:val="00FF295D"/>
    <w:rsid w:val="00FF2976"/>
    <w:rsid w:val="00FF2DDB"/>
    <w:rsid w:val="00FF3B9B"/>
    <w:rsid w:val="00FF3DC3"/>
    <w:rsid w:val="00FF5469"/>
    <w:rsid w:val="00FF592E"/>
    <w:rsid w:val="00FF6092"/>
    <w:rsid w:val="00FF6734"/>
    <w:rsid w:val="00FF7081"/>
    <w:rsid w:val="00FF7ECD"/>
    <w:rsid w:val="05EE8F2F"/>
    <w:rsid w:val="0F0471C9"/>
    <w:rsid w:val="111437C9"/>
    <w:rsid w:val="12BAE004"/>
    <w:rsid w:val="1BB2B755"/>
    <w:rsid w:val="2E875D71"/>
    <w:rsid w:val="3B709E6D"/>
    <w:rsid w:val="3DCEDB16"/>
    <w:rsid w:val="44C52731"/>
    <w:rsid w:val="563A0E09"/>
    <w:rsid w:val="5827B4AE"/>
    <w:rsid w:val="590BDD70"/>
    <w:rsid w:val="5BC4D4C3"/>
    <w:rsid w:val="5C5FEDE1"/>
    <w:rsid w:val="5CA1AC9A"/>
    <w:rsid w:val="641553AD"/>
    <w:rsid w:val="769589B3"/>
    <w:rsid w:val="76E35F96"/>
    <w:rsid w:val="772BAD6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4FEB7B50-79E9-4A2C-8C4F-A1A25756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2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2E142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E142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E142D"/>
    <w:pPr>
      <w:keepNext/>
      <w:tabs>
        <w:tab w:val="left" w:pos="567"/>
      </w:tabs>
      <w:spacing w:before="120" w:after="120"/>
      <w:jc w:val="center"/>
      <w:outlineLvl w:val="2"/>
    </w:pPr>
    <w:rPr>
      <w:i/>
      <w:iCs/>
    </w:rPr>
  </w:style>
  <w:style w:type="paragraph" w:styleId="Heading4">
    <w:name w:val="heading 4"/>
    <w:basedOn w:val="Normal"/>
    <w:link w:val="Heading4Char"/>
    <w:qFormat/>
    <w:rsid w:val="002E14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E142D"/>
    <w:pPr>
      <w:keepNext/>
      <w:numPr>
        <w:ilvl w:val="4"/>
        <w:numId w:val="23"/>
      </w:numPr>
      <w:spacing w:before="120" w:after="120"/>
      <w:jc w:val="left"/>
      <w:outlineLvl w:val="4"/>
    </w:pPr>
    <w:rPr>
      <w:bCs/>
      <w:i/>
      <w:szCs w:val="26"/>
      <w:lang w:val="en-CA"/>
    </w:rPr>
  </w:style>
  <w:style w:type="paragraph" w:styleId="Heading6">
    <w:name w:val="heading 6"/>
    <w:basedOn w:val="Normal"/>
    <w:next w:val="Normal"/>
    <w:link w:val="Heading6Char"/>
    <w:qFormat/>
    <w:rsid w:val="002E142D"/>
    <w:pPr>
      <w:keepNext/>
      <w:spacing w:after="240" w:line="240" w:lineRule="exact"/>
      <w:ind w:left="720"/>
      <w:outlineLvl w:val="5"/>
    </w:pPr>
    <w:rPr>
      <w:u w:val="single"/>
    </w:rPr>
  </w:style>
  <w:style w:type="paragraph" w:styleId="Heading7">
    <w:name w:val="heading 7"/>
    <w:basedOn w:val="Normal"/>
    <w:next w:val="Normal"/>
    <w:link w:val="Heading7Char"/>
    <w:rsid w:val="002E142D"/>
    <w:pPr>
      <w:keepNext/>
      <w:jc w:val="right"/>
      <w:outlineLvl w:val="6"/>
    </w:pPr>
    <w:rPr>
      <w:rFonts w:ascii="Univers" w:hAnsi="Univers"/>
      <w:b/>
      <w:sz w:val="28"/>
    </w:rPr>
  </w:style>
  <w:style w:type="paragraph" w:styleId="Heading8">
    <w:name w:val="heading 8"/>
    <w:basedOn w:val="Normal"/>
    <w:next w:val="Normal"/>
    <w:link w:val="Heading8Char"/>
    <w:qFormat/>
    <w:rsid w:val="002E142D"/>
    <w:pPr>
      <w:keepNext/>
      <w:jc w:val="right"/>
      <w:outlineLvl w:val="7"/>
    </w:pPr>
    <w:rPr>
      <w:rFonts w:ascii="Univers" w:hAnsi="Univers"/>
      <w:b/>
      <w:sz w:val="32"/>
    </w:rPr>
  </w:style>
  <w:style w:type="paragraph" w:styleId="Heading9">
    <w:name w:val="heading 9"/>
    <w:basedOn w:val="Normal"/>
    <w:next w:val="Normal"/>
    <w:link w:val="Heading9Char"/>
    <w:rsid w:val="002E142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2D"/>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2E142D"/>
    <w:rPr>
      <w:color w:val="808080"/>
    </w:rPr>
  </w:style>
  <w:style w:type="paragraph" w:styleId="Header">
    <w:name w:val="header"/>
    <w:basedOn w:val="Normal"/>
    <w:link w:val="HeaderChar"/>
    <w:rsid w:val="002E142D"/>
    <w:pPr>
      <w:tabs>
        <w:tab w:val="center" w:pos="4320"/>
        <w:tab w:val="right" w:pos="8640"/>
      </w:tabs>
    </w:pPr>
  </w:style>
  <w:style w:type="character" w:customStyle="1" w:styleId="HeaderChar">
    <w:name w:val="Header Char"/>
    <w:basedOn w:val="DefaultParagraphFont"/>
    <w:link w:val="Header"/>
    <w:rsid w:val="002E142D"/>
    <w:rPr>
      <w:rFonts w:ascii="Times New Roman" w:eastAsia="Times New Roman" w:hAnsi="Times New Roman" w:cs="Times New Roman"/>
      <w:sz w:val="22"/>
      <w:lang w:val="en-GB"/>
    </w:rPr>
  </w:style>
  <w:style w:type="paragraph" w:styleId="Footer">
    <w:name w:val="footer"/>
    <w:basedOn w:val="Normal"/>
    <w:link w:val="FooterChar"/>
    <w:rsid w:val="002E142D"/>
    <w:pPr>
      <w:tabs>
        <w:tab w:val="center" w:pos="4320"/>
        <w:tab w:val="right" w:pos="8640"/>
      </w:tabs>
      <w:ind w:firstLine="720"/>
      <w:jc w:val="right"/>
    </w:pPr>
  </w:style>
  <w:style w:type="character" w:customStyle="1" w:styleId="FooterChar">
    <w:name w:val="Footer Char"/>
    <w:basedOn w:val="DefaultParagraphFont"/>
    <w:link w:val="Footer"/>
    <w:rsid w:val="002E142D"/>
    <w:rPr>
      <w:rFonts w:ascii="Times New Roman" w:eastAsia="Times New Roman" w:hAnsi="Times New Roman" w:cs="Times New Roman"/>
      <w:sz w:val="22"/>
      <w:lang w:val="en-GB"/>
    </w:rPr>
  </w:style>
  <w:style w:type="paragraph" w:customStyle="1" w:styleId="meetingname">
    <w:name w:val="meeting name"/>
    <w:basedOn w:val="Normal"/>
    <w:qFormat/>
    <w:rsid w:val="002E142D"/>
    <w:pPr>
      <w:ind w:left="142" w:right="4218" w:hanging="142"/>
    </w:pPr>
    <w:rPr>
      <w:caps/>
      <w:szCs w:val="22"/>
    </w:rPr>
  </w:style>
  <w:style w:type="paragraph" w:styleId="Title">
    <w:name w:val="Title"/>
    <w:basedOn w:val="Normal"/>
    <w:next w:val="Normal"/>
    <w:link w:val="TitleChar"/>
    <w:uiPriority w:val="10"/>
    <w:qFormat/>
    <w:rsid w:val="002E1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42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E14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E142D"/>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2E142D"/>
    <w:rPr>
      <w:rFonts w:ascii="Times New Roman" w:eastAsia="Times New Roman" w:hAnsi="Times New Roman" w:cs="Times New Roman"/>
      <w:b/>
      <w:caps/>
      <w:sz w:val="22"/>
      <w:lang w:val="en-GB"/>
    </w:rPr>
  </w:style>
  <w:style w:type="paragraph" w:styleId="BodyText">
    <w:name w:val="Body Text"/>
    <w:basedOn w:val="Normal"/>
    <w:link w:val="BodyTextChar"/>
    <w:rsid w:val="002E142D"/>
    <w:pPr>
      <w:spacing w:before="120" w:after="120"/>
      <w:ind w:firstLine="720"/>
    </w:pPr>
    <w:rPr>
      <w:iCs/>
    </w:rPr>
  </w:style>
  <w:style w:type="character" w:customStyle="1" w:styleId="BodyTextChar">
    <w:name w:val="Body Text Char"/>
    <w:basedOn w:val="DefaultParagraphFont"/>
    <w:link w:val="BodyText"/>
    <w:rsid w:val="002E142D"/>
    <w:rPr>
      <w:rFonts w:ascii="Times New Roman" w:eastAsia="Times New Roman" w:hAnsi="Times New Roman" w:cs="Times New Roman"/>
      <w:iCs/>
      <w:sz w:val="22"/>
      <w:lang w:val="en-GB"/>
    </w:rPr>
  </w:style>
  <w:style w:type="paragraph" w:styleId="BodyTextIndent">
    <w:name w:val="Body Text Indent"/>
    <w:basedOn w:val="Normal"/>
    <w:link w:val="BodyTextIndentChar"/>
    <w:rsid w:val="002E142D"/>
    <w:pPr>
      <w:spacing w:before="120" w:after="120"/>
      <w:ind w:left="1440" w:hanging="720"/>
      <w:jc w:val="left"/>
    </w:pPr>
  </w:style>
  <w:style w:type="character" w:customStyle="1" w:styleId="BodyTextIndentChar">
    <w:name w:val="Body Text Indent Char"/>
    <w:basedOn w:val="DefaultParagraphFont"/>
    <w:link w:val="BodyTextIndent"/>
    <w:rsid w:val="002E142D"/>
    <w:rPr>
      <w:rFonts w:ascii="Times New Roman" w:eastAsia="Times New Roman" w:hAnsi="Times New Roman" w:cs="Times New Roman"/>
      <w:sz w:val="22"/>
      <w:lang w:val="en-GB"/>
    </w:rPr>
  </w:style>
  <w:style w:type="character" w:styleId="CommentReference">
    <w:name w:val="annotation reference"/>
    <w:semiHidden/>
    <w:rsid w:val="002E142D"/>
    <w:rPr>
      <w:sz w:val="16"/>
    </w:rPr>
  </w:style>
  <w:style w:type="paragraph" w:styleId="CommentText">
    <w:name w:val="annotation text"/>
    <w:basedOn w:val="Normal"/>
    <w:link w:val="CommentTextChar"/>
    <w:semiHidden/>
    <w:rsid w:val="002E142D"/>
    <w:pPr>
      <w:spacing w:after="120" w:line="240" w:lineRule="exact"/>
    </w:pPr>
  </w:style>
  <w:style w:type="character" w:customStyle="1" w:styleId="CommentTextChar">
    <w:name w:val="Comment Text Char"/>
    <w:basedOn w:val="DefaultParagraphFont"/>
    <w:link w:val="CommentText"/>
    <w:semiHidden/>
    <w:rsid w:val="002E142D"/>
    <w:rPr>
      <w:rFonts w:ascii="Times New Roman" w:eastAsia="Times New Roman" w:hAnsi="Times New Roman" w:cs="Times New Roman"/>
      <w:sz w:val="22"/>
      <w:lang w:val="en-GB"/>
    </w:rPr>
  </w:style>
  <w:style w:type="paragraph" w:customStyle="1" w:styleId="Cornernotation">
    <w:name w:val="Corner notation"/>
    <w:basedOn w:val="Normal"/>
    <w:rsid w:val="002E142D"/>
    <w:pPr>
      <w:ind w:left="170" w:right="3119" w:hanging="170"/>
      <w:jc w:val="left"/>
    </w:pPr>
  </w:style>
  <w:style w:type="character" w:styleId="EndnoteReference">
    <w:name w:val="endnote reference"/>
    <w:semiHidden/>
    <w:rsid w:val="002E142D"/>
    <w:rPr>
      <w:vertAlign w:val="superscript"/>
    </w:rPr>
  </w:style>
  <w:style w:type="paragraph" w:styleId="EndnoteText">
    <w:name w:val="endnote text"/>
    <w:basedOn w:val="Normal"/>
    <w:link w:val="EndnoteTextChar"/>
    <w:semiHidden/>
    <w:rsid w:val="002E142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E142D"/>
    <w:rPr>
      <w:rFonts w:ascii="Courier New" w:eastAsia="Times New Roman" w:hAnsi="Courier New" w:cs="Times New Roman"/>
      <w:sz w:val="22"/>
      <w:lang w:val="en-GB"/>
    </w:rPr>
  </w:style>
  <w:style w:type="character" w:styleId="FollowedHyperlink">
    <w:name w:val="FollowedHyperlink"/>
    <w:rsid w:val="002E142D"/>
    <w:rPr>
      <w:color w:val="800080"/>
      <w:u w:val="single"/>
    </w:rPr>
  </w:style>
  <w:style w:type="character" w:styleId="FootnoteReference">
    <w:name w:val="footnote reference"/>
    <w:link w:val="BVIfnrChar"/>
    <w:rsid w:val="002E142D"/>
    <w:rPr>
      <w:sz w:val="22"/>
      <w:u w:val="none"/>
      <w:vertAlign w:val="superscript"/>
    </w:rPr>
  </w:style>
  <w:style w:type="paragraph" w:styleId="FootnoteText">
    <w:name w:val="footnote text"/>
    <w:basedOn w:val="Normal"/>
    <w:link w:val="FootnoteTextChar"/>
    <w:rsid w:val="002E142D"/>
    <w:pPr>
      <w:keepLines/>
      <w:spacing w:after="60"/>
      <w:ind w:firstLine="720"/>
    </w:pPr>
    <w:rPr>
      <w:sz w:val="18"/>
    </w:rPr>
  </w:style>
  <w:style w:type="character" w:customStyle="1" w:styleId="FootnoteTextChar">
    <w:name w:val="Footnote Text Char"/>
    <w:basedOn w:val="DefaultParagraphFont"/>
    <w:link w:val="FootnoteText"/>
    <w:rsid w:val="002E142D"/>
    <w:rPr>
      <w:rFonts w:ascii="Times New Roman" w:eastAsia="Times New Roman" w:hAnsi="Times New Roman" w:cs="Times New Roman"/>
      <w:sz w:val="18"/>
      <w:lang w:val="en-GB"/>
    </w:rPr>
  </w:style>
  <w:style w:type="paragraph" w:customStyle="1" w:styleId="HEADING">
    <w:name w:val="HEADING"/>
    <w:basedOn w:val="Normal"/>
    <w:rsid w:val="002E142D"/>
    <w:pPr>
      <w:keepNext/>
      <w:spacing w:before="240" w:after="120"/>
      <w:jc w:val="center"/>
    </w:pPr>
    <w:rPr>
      <w:b/>
      <w:bCs/>
      <w:caps/>
    </w:rPr>
  </w:style>
  <w:style w:type="character" w:customStyle="1" w:styleId="Heading2Char">
    <w:name w:val="Heading 2 Char"/>
    <w:basedOn w:val="DefaultParagraphFont"/>
    <w:link w:val="Heading2"/>
    <w:rsid w:val="002E142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2E142D"/>
  </w:style>
  <w:style w:type="paragraph" w:customStyle="1" w:styleId="Heading1longmultiline">
    <w:name w:val="Heading 1 (long multiline)"/>
    <w:basedOn w:val="Heading1"/>
    <w:rsid w:val="002E142D"/>
    <w:pPr>
      <w:ind w:left="1843" w:hanging="1134"/>
      <w:jc w:val="left"/>
    </w:pPr>
  </w:style>
  <w:style w:type="paragraph" w:customStyle="1" w:styleId="Heading1multiline">
    <w:name w:val="Heading 1 (multiline)"/>
    <w:basedOn w:val="Heading1"/>
    <w:rsid w:val="002E142D"/>
    <w:pPr>
      <w:ind w:left="1843" w:right="996" w:hanging="567"/>
      <w:jc w:val="left"/>
    </w:pPr>
  </w:style>
  <w:style w:type="paragraph" w:customStyle="1" w:styleId="Heading2multiline">
    <w:name w:val="Heading 2 (multiline)"/>
    <w:basedOn w:val="Heading1"/>
    <w:next w:val="Normal"/>
    <w:rsid w:val="002E142D"/>
    <w:pPr>
      <w:spacing w:before="120"/>
      <w:ind w:left="1843" w:right="998" w:hanging="567"/>
      <w:jc w:val="left"/>
    </w:pPr>
    <w:rPr>
      <w:i/>
      <w:iCs/>
      <w:caps w:val="0"/>
    </w:rPr>
  </w:style>
  <w:style w:type="paragraph" w:customStyle="1" w:styleId="Heading2longmultiline">
    <w:name w:val="Heading 2 (long multiline)"/>
    <w:basedOn w:val="Heading2multiline"/>
    <w:rsid w:val="002E142D"/>
    <w:pPr>
      <w:ind w:left="2127" w:hanging="1276"/>
    </w:pPr>
  </w:style>
  <w:style w:type="character" w:customStyle="1" w:styleId="Heading3Char">
    <w:name w:val="Heading 3 Char"/>
    <w:basedOn w:val="DefaultParagraphFont"/>
    <w:link w:val="Heading3"/>
    <w:rsid w:val="002E142D"/>
    <w:rPr>
      <w:rFonts w:ascii="Times New Roman" w:eastAsia="Times New Roman" w:hAnsi="Times New Roman" w:cs="Times New Roman"/>
      <w:i/>
      <w:iCs/>
      <w:sz w:val="22"/>
      <w:lang w:val="en-GB"/>
    </w:rPr>
  </w:style>
  <w:style w:type="paragraph" w:customStyle="1" w:styleId="heading2notforTOC">
    <w:name w:val="heading 2 not for TOC"/>
    <w:basedOn w:val="Heading3"/>
    <w:rsid w:val="002E142D"/>
  </w:style>
  <w:style w:type="paragraph" w:customStyle="1" w:styleId="Heading3multiline">
    <w:name w:val="Heading 3 (multiline)"/>
    <w:basedOn w:val="Heading3"/>
    <w:next w:val="Normal"/>
    <w:rsid w:val="002E142D"/>
    <w:pPr>
      <w:ind w:left="1418" w:hanging="425"/>
      <w:jc w:val="left"/>
    </w:pPr>
  </w:style>
  <w:style w:type="character" w:customStyle="1" w:styleId="Heading4Char">
    <w:name w:val="Heading 4 Char"/>
    <w:basedOn w:val="DefaultParagraphFont"/>
    <w:link w:val="Heading4"/>
    <w:rsid w:val="002E142D"/>
    <w:rPr>
      <w:rFonts w:ascii="Times New Roman Bold" w:eastAsia="Arial Unicode MS" w:hAnsi="Times New Roman Bold" w:cs="Arial"/>
      <w:b/>
      <w:bCs/>
      <w:i/>
      <w:sz w:val="22"/>
      <w:lang w:val="en-GB"/>
    </w:rPr>
  </w:style>
  <w:style w:type="paragraph" w:customStyle="1" w:styleId="Heading4indent">
    <w:name w:val="Heading 4 indent"/>
    <w:basedOn w:val="Heading4"/>
    <w:rsid w:val="002E142D"/>
    <w:pPr>
      <w:ind w:left="720"/>
      <w:outlineLvl w:val="9"/>
    </w:pPr>
    <w:rPr>
      <w:rFonts w:ascii="Times New Roman" w:hAnsi="Times New Roman"/>
    </w:rPr>
  </w:style>
  <w:style w:type="character" w:customStyle="1" w:styleId="Heading5Char">
    <w:name w:val="Heading 5 Char"/>
    <w:basedOn w:val="DefaultParagraphFont"/>
    <w:link w:val="Heading5"/>
    <w:rsid w:val="002E142D"/>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2E142D"/>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2E142D"/>
    <w:rPr>
      <w:rFonts w:ascii="Univers" w:eastAsia="Times New Roman" w:hAnsi="Univers" w:cs="Times New Roman"/>
      <w:b/>
      <w:sz w:val="28"/>
      <w:lang w:val="en-GB"/>
    </w:rPr>
  </w:style>
  <w:style w:type="character" w:customStyle="1" w:styleId="Heading8Char">
    <w:name w:val="Heading 8 Char"/>
    <w:basedOn w:val="DefaultParagraphFont"/>
    <w:link w:val="Heading8"/>
    <w:rsid w:val="002E142D"/>
    <w:rPr>
      <w:rFonts w:ascii="Univers" w:eastAsia="Times New Roman" w:hAnsi="Univers" w:cs="Times New Roman"/>
      <w:b/>
      <w:sz w:val="32"/>
      <w:lang w:val="en-GB"/>
    </w:rPr>
  </w:style>
  <w:style w:type="character" w:customStyle="1" w:styleId="Heading9Char">
    <w:name w:val="Heading 9 Char"/>
    <w:basedOn w:val="DefaultParagraphFont"/>
    <w:link w:val="Heading9"/>
    <w:rsid w:val="002E142D"/>
    <w:rPr>
      <w:rFonts w:ascii="Times New Roman" w:eastAsia="Times New Roman" w:hAnsi="Times New Roman" w:cs="Times New Roman"/>
      <w:i/>
      <w:iCs/>
      <w:sz w:val="22"/>
      <w:lang w:val="en-GB"/>
    </w:rPr>
  </w:style>
  <w:style w:type="character" w:styleId="PageNumber">
    <w:name w:val="page number"/>
    <w:rsid w:val="002E142D"/>
    <w:rPr>
      <w:rFonts w:ascii="Times New Roman" w:hAnsi="Times New Roman"/>
      <w:sz w:val="22"/>
    </w:rPr>
  </w:style>
  <w:style w:type="paragraph" w:customStyle="1" w:styleId="Para1">
    <w:name w:val="Para1"/>
    <w:basedOn w:val="Normal"/>
    <w:link w:val="Para1Char"/>
    <w:rsid w:val="002E142D"/>
    <w:pPr>
      <w:numPr>
        <w:numId w:val="24"/>
      </w:numPr>
      <w:spacing w:before="120" w:after="120"/>
    </w:pPr>
    <w:rPr>
      <w:snapToGrid w:val="0"/>
      <w:szCs w:val="18"/>
    </w:rPr>
  </w:style>
  <w:style w:type="paragraph" w:customStyle="1" w:styleId="Para2">
    <w:name w:val="Para2"/>
    <w:basedOn w:val="Para1"/>
    <w:rsid w:val="002E142D"/>
    <w:pPr>
      <w:numPr>
        <w:numId w:val="0"/>
      </w:numPr>
      <w:autoSpaceDE w:val="0"/>
      <w:autoSpaceDN w:val="0"/>
    </w:pPr>
  </w:style>
  <w:style w:type="paragraph" w:customStyle="1" w:styleId="Para3">
    <w:name w:val="Para3"/>
    <w:basedOn w:val="Normal"/>
    <w:rsid w:val="002E142D"/>
    <w:pPr>
      <w:numPr>
        <w:ilvl w:val="3"/>
        <w:numId w:val="25"/>
      </w:numPr>
      <w:tabs>
        <w:tab w:val="left" w:pos="1980"/>
      </w:tabs>
      <w:spacing w:before="80" w:after="80"/>
    </w:pPr>
    <w:rPr>
      <w:szCs w:val="20"/>
    </w:rPr>
  </w:style>
  <w:style w:type="paragraph" w:customStyle="1" w:styleId="para4">
    <w:name w:val="para4"/>
    <w:basedOn w:val="Normal"/>
    <w:rsid w:val="002E142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E142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2E142D"/>
    <w:pPr>
      <w:spacing w:before="120" w:after="120"/>
      <w:ind w:left="720" w:right="720"/>
    </w:pPr>
    <w:rPr>
      <w:bCs/>
    </w:rPr>
  </w:style>
  <w:style w:type="paragraph" w:customStyle="1" w:styleId="recommendationheader">
    <w:name w:val="recommendation header"/>
    <w:basedOn w:val="Heading2"/>
    <w:qFormat/>
    <w:rsid w:val="002E142D"/>
  </w:style>
  <w:style w:type="paragraph" w:customStyle="1" w:styleId="recommendationheaderlong">
    <w:name w:val="recommendation header long"/>
    <w:basedOn w:val="Heading2longmultiline"/>
    <w:qFormat/>
    <w:rsid w:val="002E142D"/>
  </w:style>
  <w:style w:type="paragraph" w:customStyle="1" w:styleId="reference">
    <w:name w:val="reference"/>
    <w:basedOn w:val="Heading9"/>
    <w:qFormat/>
    <w:rsid w:val="002E142D"/>
    <w:rPr>
      <w:i w:val="0"/>
      <w:sz w:val="18"/>
    </w:rPr>
  </w:style>
  <w:style w:type="character" w:customStyle="1" w:styleId="StyleFootnoteReferenceNounderline">
    <w:name w:val="Style Footnote Reference + No underline"/>
    <w:rsid w:val="002E142D"/>
    <w:rPr>
      <w:sz w:val="18"/>
      <w:u w:val="none"/>
      <w:vertAlign w:val="baseline"/>
    </w:rPr>
  </w:style>
  <w:style w:type="paragraph" w:customStyle="1" w:styleId="tabletitle">
    <w:name w:val="table title"/>
    <w:basedOn w:val="Heading2"/>
    <w:qFormat/>
    <w:rsid w:val="002E142D"/>
    <w:pPr>
      <w:jc w:val="left"/>
      <w:outlineLvl w:val="9"/>
    </w:pPr>
    <w:rPr>
      <w:i/>
    </w:rPr>
  </w:style>
  <w:style w:type="paragraph" w:styleId="TOAHeading">
    <w:name w:val="toa heading"/>
    <w:basedOn w:val="Normal"/>
    <w:next w:val="Normal"/>
    <w:semiHidden/>
    <w:rsid w:val="002E142D"/>
    <w:pPr>
      <w:spacing w:before="120"/>
    </w:pPr>
    <w:rPr>
      <w:rFonts w:cs="Arial"/>
      <w:b/>
      <w:bCs/>
      <w:sz w:val="24"/>
    </w:rPr>
  </w:style>
  <w:style w:type="paragraph" w:styleId="TOC1">
    <w:name w:val="toc 1"/>
    <w:basedOn w:val="Normal"/>
    <w:next w:val="Normal"/>
    <w:autoRedefine/>
    <w:semiHidden/>
    <w:rsid w:val="002E142D"/>
    <w:pPr>
      <w:ind w:left="720" w:hanging="720"/>
    </w:pPr>
    <w:rPr>
      <w:caps/>
    </w:rPr>
  </w:style>
  <w:style w:type="paragraph" w:styleId="TOC2">
    <w:name w:val="toc 2"/>
    <w:basedOn w:val="Normal"/>
    <w:next w:val="Normal"/>
    <w:autoRedefine/>
    <w:semiHidden/>
    <w:rsid w:val="002E142D"/>
    <w:pPr>
      <w:tabs>
        <w:tab w:val="right" w:leader="dot" w:pos="9356"/>
      </w:tabs>
      <w:ind w:left="1440" w:hanging="720"/>
    </w:pPr>
    <w:rPr>
      <w:noProof/>
      <w:szCs w:val="22"/>
    </w:rPr>
  </w:style>
  <w:style w:type="paragraph" w:styleId="TOC3">
    <w:name w:val="toc 3"/>
    <w:basedOn w:val="Normal"/>
    <w:next w:val="Normal"/>
    <w:autoRedefine/>
    <w:semiHidden/>
    <w:rsid w:val="002E142D"/>
    <w:pPr>
      <w:ind w:left="2160" w:hanging="720"/>
    </w:pPr>
  </w:style>
  <w:style w:type="paragraph" w:styleId="TOC4">
    <w:name w:val="toc 4"/>
    <w:basedOn w:val="Normal"/>
    <w:next w:val="Normal"/>
    <w:autoRedefine/>
    <w:semiHidden/>
    <w:rsid w:val="002E142D"/>
    <w:pPr>
      <w:spacing w:before="120" w:after="120"/>
      <w:ind w:left="660"/>
      <w:jc w:val="left"/>
    </w:pPr>
  </w:style>
  <w:style w:type="paragraph" w:styleId="TOC5">
    <w:name w:val="toc 5"/>
    <w:basedOn w:val="Normal"/>
    <w:next w:val="Normal"/>
    <w:autoRedefine/>
    <w:semiHidden/>
    <w:rsid w:val="002E142D"/>
    <w:pPr>
      <w:spacing w:before="120" w:after="120"/>
      <w:ind w:left="880"/>
      <w:jc w:val="left"/>
    </w:pPr>
  </w:style>
  <w:style w:type="paragraph" w:styleId="TOC6">
    <w:name w:val="toc 6"/>
    <w:basedOn w:val="Normal"/>
    <w:next w:val="Normal"/>
    <w:autoRedefine/>
    <w:semiHidden/>
    <w:rsid w:val="002E142D"/>
    <w:pPr>
      <w:spacing w:before="120" w:after="120"/>
      <w:ind w:left="1100"/>
      <w:jc w:val="left"/>
    </w:pPr>
  </w:style>
  <w:style w:type="paragraph" w:styleId="TOC7">
    <w:name w:val="toc 7"/>
    <w:basedOn w:val="Normal"/>
    <w:next w:val="Normal"/>
    <w:autoRedefine/>
    <w:semiHidden/>
    <w:rsid w:val="002E142D"/>
    <w:pPr>
      <w:spacing w:before="120" w:after="120"/>
      <w:ind w:left="1320"/>
      <w:jc w:val="left"/>
    </w:pPr>
  </w:style>
  <w:style w:type="paragraph" w:styleId="TOC8">
    <w:name w:val="toc 8"/>
    <w:basedOn w:val="Normal"/>
    <w:next w:val="Normal"/>
    <w:autoRedefine/>
    <w:semiHidden/>
    <w:rsid w:val="002E142D"/>
    <w:pPr>
      <w:spacing w:before="120" w:after="120"/>
      <w:ind w:left="1540"/>
      <w:jc w:val="left"/>
    </w:pPr>
  </w:style>
  <w:style w:type="paragraph" w:styleId="TOC9">
    <w:name w:val="toc 9"/>
    <w:basedOn w:val="Normal"/>
    <w:next w:val="Normal"/>
    <w:autoRedefine/>
    <w:semiHidden/>
    <w:rsid w:val="002E142D"/>
    <w:pPr>
      <w:spacing w:before="120" w:after="120"/>
      <w:ind w:left="1760"/>
      <w:jc w:val="left"/>
    </w:pPr>
  </w:style>
  <w:style w:type="character" w:styleId="Hyperlink">
    <w:name w:val="Hyperlink"/>
    <w:rsid w:val="002E142D"/>
    <w:rPr>
      <w:color w:val="0000FF"/>
      <w:sz w:val="18"/>
      <w:u w:val="single"/>
    </w:rPr>
  </w:style>
  <w:style w:type="character" w:customStyle="1" w:styleId="Para1Char">
    <w:name w:val="Para1 Char"/>
    <w:link w:val="Para1"/>
    <w:locked/>
    <w:rsid w:val="002E142D"/>
    <w:rPr>
      <w:rFonts w:ascii="Times New Roman" w:eastAsia="Times New Roman" w:hAnsi="Times New Roman" w:cs="Times New Roman"/>
      <w:snapToGrid w:val="0"/>
      <w:sz w:val="22"/>
      <w:szCs w:val="18"/>
      <w:lang w:val="en-GB"/>
    </w:rPr>
  </w:style>
  <w:style w:type="paragraph" w:customStyle="1" w:styleId="CBD-Doc-Type">
    <w:name w:val="CBD-Doc-Type"/>
    <w:basedOn w:val="Normal"/>
    <w:rsid w:val="002E142D"/>
    <w:pPr>
      <w:keepLines/>
      <w:spacing w:before="240" w:after="120"/>
    </w:pPr>
    <w:rPr>
      <w:rFonts w:cs="Angsana New"/>
      <w:b/>
      <w:i/>
      <w:sz w:val="24"/>
    </w:rPr>
  </w:style>
  <w:style w:type="paragraph" w:customStyle="1" w:styleId="CBD-Doc">
    <w:name w:val="CBD-Doc"/>
    <w:basedOn w:val="Normal"/>
    <w:rsid w:val="002E142D"/>
    <w:pPr>
      <w:keepLines/>
      <w:numPr>
        <w:numId w:val="22"/>
      </w:numPr>
      <w:spacing w:after="120"/>
    </w:pPr>
    <w:rPr>
      <w:rFonts w:cs="Angsana New"/>
    </w:rPr>
  </w:style>
  <w:style w:type="paragraph" w:styleId="ListParagraph">
    <w:name w:val="List Paragraph"/>
    <w:basedOn w:val="Normal"/>
    <w:link w:val="ListParagraphChar"/>
    <w:uiPriority w:val="34"/>
    <w:qFormat/>
    <w:rsid w:val="002E142D"/>
    <w:pPr>
      <w:ind w:left="720"/>
      <w:contextualSpacing/>
    </w:pPr>
  </w:style>
  <w:style w:type="paragraph" w:styleId="Caption">
    <w:name w:val="caption"/>
    <w:basedOn w:val="Normal"/>
    <w:next w:val="Normal"/>
    <w:uiPriority w:val="35"/>
    <w:unhideWhenUsed/>
    <w:qFormat/>
    <w:rsid w:val="002E142D"/>
    <w:pPr>
      <w:keepNext/>
      <w:keepLines/>
      <w:spacing w:after="200"/>
    </w:pPr>
    <w:rPr>
      <w:b/>
      <w:iCs/>
      <w:szCs w:val="18"/>
    </w:rPr>
  </w:style>
  <w:style w:type="character" w:customStyle="1" w:styleId="UnresolvedMention1">
    <w:name w:val="Unresolved Mention1"/>
    <w:basedOn w:val="DefaultParagraphFont"/>
    <w:uiPriority w:val="99"/>
    <w:semiHidden/>
    <w:unhideWhenUsed/>
    <w:rsid w:val="009140EB"/>
    <w:rPr>
      <w:color w:val="605E5C"/>
      <w:shd w:val="clear" w:color="auto" w:fill="E1DFDD"/>
    </w:rPr>
  </w:style>
  <w:style w:type="character" w:customStyle="1" w:styleId="ListParagraphChar">
    <w:name w:val="List Paragraph Char"/>
    <w:basedOn w:val="DefaultParagraphFont"/>
    <w:link w:val="ListParagraph"/>
    <w:uiPriority w:val="34"/>
    <w:qFormat/>
    <w:locked/>
    <w:rsid w:val="00727CA7"/>
    <w:rPr>
      <w:rFonts w:ascii="Times New Roman" w:eastAsia="Times New Roman" w:hAnsi="Times New Roman" w:cs="Times New Roman"/>
      <w:sz w:val="22"/>
      <w:lang w:val="en-GB"/>
    </w:rPr>
  </w:style>
  <w:style w:type="paragraph" w:customStyle="1" w:styleId="MediumGrid1-Accent21">
    <w:name w:val="Medium Grid 1 - Accent 21"/>
    <w:basedOn w:val="Normal"/>
    <w:uiPriority w:val="34"/>
    <w:qFormat/>
    <w:rsid w:val="00B624AB"/>
    <w:pPr>
      <w:ind w:left="720"/>
      <w:jc w:val="left"/>
    </w:pPr>
    <w:rPr>
      <w:rFonts w:ascii="Calibri" w:eastAsia="Calibri" w:hAnsi="Calibri" w:cs="Calibri"/>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45B2"/>
    <w:pPr>
      <w:spacing w:after="160" w:line="240" w:lineRule="exact"/>
    </w:pPr>
    <w:rPr>
      <w:rFonts w:asciiTheme="minorHAnsi" w:eastAsiaTheme="minorEastAsia" w:hAnsiTheme="minorHAnsi" w:cstheme="minorBidi"/>
      <w:vertAlign w:val="superscript"/>
      <w:lang w:val="fr-CA"/>
    </w:rPr>
  </w:style>
  <w:style w:type="paragraph" w:customStyle="1" w:styleId="xl43">
    <w:name w:val="xl43"/>
    <w:basedOn w:val="Normal"/>
    <w:rsid w:val="00C533C7"/>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paragraph" w:styleId="CommentSubject">
    <w:name w:val="annotation subject"/>
    <w:basedOn w:val="CommentText"/>
    <w:next w:val="CommentText"/>
    <w:link w:val="CommentSubjectChar"/>
    <w:uiPriority w:val="99"/>
    <w:semiHidden/>
    <w:unhideWhenUsed/>
    <w:rsid w:val="00443F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3F83"/>
    <w:rPr>
      <w:rFonts w:ascii="Times New Roman" w:eastAsia="Times New Roman" w:hAnsi="Times New Roman" w:cs="Times New Roman"/>
      <w:b/>
      <w:bCs/>
      <w:sz w:val="20"/>
      <w:szCs w:val="20"/>
      <w:lang w:val="en-GB"/>
    </w:rPr>
  </w:style>
  <w:style w:type="character" w:styleId="HTMLVariable">
    <w:name w:val="HTML Variable"/>
    <w:basedOn w:val="DefaultParagraphFont"/>
    <w:uiPriority w:val="99"/>
    <w:semiHidden/>
    <w:unhideWhenUsed/>
    <w:rsid w:val="00AF0310"/>
    <w:rPr>
      <w:i/>
      <w:iCs/>
    </w:rPr>
  </w:style>
  <w:style w:type="character" w:customStyle="1" w:styleId="UnresolvedMention2">
    <w:name w:val="Unresolved Mention2"/>
    <w:basedOn w:val="DefaultParagraphFont"/>
    <w:uiPriority w:val="99"/>
    <w:semiHidden/>
    <w:unhideWhenUsed/>
    <w:rsid w:val="00C05EE6"/>
    <w:rPr>
      <w:color w:val="605E5C"/>
      <w:shd w:val="clear" w:color="auto" w:fill="E1DFDD"/>
    </w:rPr>
  </w:style>
  <w:style w:type="paragraph" w:styleId="Revision">
    <w:name w:val="Revision"/>
    <w:hidden/>
    <w:uiPriority w:val="99"/>
    <w:semiHidden/>
    <w:rsid w:val="008C1124"/>
    <w:rPr>
      <w:rFonts w:ascii="Times New Roman" w:eastAsia="Times New Roman" w:hAnsi="Times New Roman" w:cs="Times New Roman"/>
      <w:sz w:val="22"/>
      <w:lang w:val="en-GB"/>
    </w:rPr>
  </w:style>
  <w:style w:type="character" w:styleId="Emphasis">
    <w:name w:val="Emphasis"/>
    <w:basedOn w:val="DefaultParagraphFont"/>
    <w:uiPriority w:val="20"/>
    <w:qFormat/>
    <w:rsid w:val="00C24622"/>
    <w:rPr>
      <w:i/>
      <w:iCs/>
    </w:rPr>
  </w:style>
  <w:style w:type="paragraph" w:customStyle="1" w:styleId="Style1">
    <w:name w:val="Style1"/>
    <w:basedOn w:val="Heading2"/>
    <w:qFormat/>
    <w:rsid w:val="002E142D"/>
    <w:rPr>
      <w:i/>
    </w:rPr>
  </w:style>
  <w:style w:type="table" w:customStyle="1" w:styleId="1">
    <w:name w:val="Сетка таблицы1"/>
    <w:basedOn w:val="TableNormal"/>
    <w:next w:val="TableGrid"/>
    <w:uiPriority w:val="39"/>
    <w:rsid w:val="00F61C11"/>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333">
      <w:bodyDiv w:val="1"/>
      <w:marLeft w:val="0"/>
      <w:marRight w:val="0"/>
      <w:marTop w:val="0"/>
      <w:marBottom w:val="0"/>
      <w:divBdr>
        <w:top w:val="none" w:sz="0" w:space="0" w:color="auto"/>
        <w:left w:val="none" w:sz="0" w:space="0" w:color="auto"/>
        <w:bottom w:val="none" w:sz="0" w:space="0" w:color="auto"/>
        <w:right w:val="none" w:sz="0" w:space="0" w:color="auto"/>
      </w:divBdr>
    </w:div>
    <w:div w:id="331757745">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710618030">
      <w:bodyDiv w:val="1"/>
      <w:marLeft w:val="0"/>
      <w:marRight w:val="0"/>
      <w:marTop w:val="0"/>
      <w:marBottom w:val="0"/>
      <w:divBdr>
        <w:top w:val="none" w:sz="0" w:space="0" w:color="auto"/>
        <w:left w:val="none" w:sz="0" w:space="0" w:color="auto"/>
        <w:bottom w:val="none" w:sz="0" w:space="0" w:color="auto"/>
        <w:right w:val="none" w:sz="0" w:space="0" w:color="auto"/>
      </w:divBdr>
    </w:div>
    <w:div w:id="1002853371">
      <w:bodyDiv w:val="1"/>
      <w:marLeft w:val="0"/>
      <w:marRight w:val="0"/>
      <w:marTop w:val="0"/>
      <w:marBottom w:val="0"/>
      <w:divBdr>
        <w:top w:val="none" w:sz="0" w:space="0" w:color="auto"/>
        <w:left w:val="none" w:sz="0" w:space="0" w:color="auto"/>
        <w:bottom w:val="none" w:sz="0" w:space="0" w:color="auto"/>
        <w:right w:val="none" w:sz="0" w:space="0" w:color="auto"/>
      </w:divBdr>
    </w:div>
    <w:div w:id="1115053830">
      <w:bodyDiv w:val="1"/>
      <w:marLeft w:val="0"/>
      <w:marRight w:val="0"/>
      <w:marTop w:val="0"/>
      <w:marBottom w:val="0"/>
      <w:divBdr>
        <w:top w:val="none" w:sz="0" w:space="0" w:color="auto"/>
        <w:left w:val="none" w:sz="0" w:space="0" w:color="auto"/>
        <w:bottom w:val="none" w:sz="0" w:space="0" w:color="auto"/>
        <w:right w:val="none" w:sz="0" w:space="0" w:color="auto"/>
      </w:divBdr>
    </w:div>
    <w:div w:id="1143229208">
      <w:bodyDiv w:val="1"/>
      <w:marLeft w:val="0"/>
      <w:marRight w:val="0"/>
      <w:marTop w:val="0"/>
      <w:marBottom w:val="0"/>
      <w:divBdr>
        <w:top w:val="none" w:sz="0" w:space="0" w:color="auto"/>
        <w:left w:val="none" w:sz="0" w:space="0" w:color="auto"/>
        <w:bottom w:val="none" w:sz="0" w:space="0" w:color="auto"/>
        <w:right w:val="none" w:sz="0" w:space="0" w:color="auto"/>
      </w:divBdr>
    </w:div>
    <w:div w:id="1288586875">
      <w:bodyDiv w:val="1"/>
      <w:marLeft w:val="0"/>
      <w:marRight w:val="0"/>
      <w:marTop w:val="0"/>
      <w:marBottom w:val="0"/>
      <w:divBdr>
        <w:top w:val="none" w:sz="0" w:space="0" w:color="auto"/>
        <w:left w:val="none" w:sz="0" w:space="0" w:color="auto"/>
        <w:bottom w:val="none" w:sz="0" w:space="0" w:color="auto"/>
        <w:right w:val="none" w:sz="0" w:space="0" w:color="auto"/>
      </w:divBdr>
    </w:div>
    <w:div w:id="134967232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34935947">
      <w:bodyDiv w:val="1"/>
      <w:marLeft w:val="0"/>
      <w:marRight w:val="0"/>
      <w:marTop w:val="0"/>
      <w:marBottom w:val="0"/>
      <w:divBdr>
        <w:top w:val="none" w:sz="0" w:space="0" w:color="auto"/>
        <w:left w:val="none" w:sz="0" w:space="0" w:color="auto"/>
        <w:bottom w:val="none" w:sz="0" w:space="0" w:color="auto"/>
        <w:right w:val="none" w:sz="0" w:space="0" w:color="auto"/>
      </w:divBdr>
    </w:div>
    <w:div w:id="206826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f99e/66c3/88e98429b322e102e5e84157/sbi-02-11-ru.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sbi/sbi-01/official/sbi-01-10-add3-ru.pdf"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cbd.int/doc/decisions/cop-14/cop-14-dec-34-ru.pdf" TargetMode="External"/><Relationship Id="rId20" Type="http://schemas.openxmlformats.org/officeDocument/2006/relationships/hyperlink" Target="https://www.cbd.int/doc/c/f99e/66c3/88e98429b322e102e5e84157/sbi-02-11-ru.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cbd.int/doc/decisions/cop-14/cop-14-dec-29-ru.pdf" TargetMode="External"/><Relationship Id="rId23" Type="http://schemas.openxmlformats.org/officeDocument/2006/relationships/hyperlink" Target="https://www.cbd.int/doc/decisions/np-mop-03/np-mop-03-dec-04-ru.pdf"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bd.int/doc/meetings/sbi/sbi-01/official/sbi-01-10-add3-ru.doc"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p-mop-09/cp-mop-09-dec-05-ru.pdf"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f99e/66c3/88e98429b322e102e5e84157/sbi-02-11-ru.pdf" TargetMode="External"/><Relationship Id="rId1" Type="http://schemas.openxmlformats.org/officeDocument/2006/relationships/hyperlink" Target="https://www.cbd.int/doc/meetings/sbi/sbi-01/official/sbi-01-10-add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A337D16EC85940FD8C323E969C8DEF06"/>
        <w:category>
          <w:name w:val="General"/>
          <w:gallery w:val="placeholder"/>
        </w:category>
        <w:types>
          <w:type w:val="bbPlcHdr"/>
        </w:types>
        <w:behaviors>
          <w:behavior w:val="content"/>
        </w:behaviors>
        <w:guid w:val="{41E57D8C-1179-436D-AF82-87AEB2A4D9D8}"/>
      </w:docPartPr>
      <w:docPartBody>
        <w:p w:rsidR="0065720E" w:rsidRDefault="00481AF3">
          <w:r w:rsidRPr="00666DB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7393"/>
    <w:rsid w:val="0003017C"/>
    <w:rsid w:val="000B5C7B"/>
    <w:rsid w:val="000E509B"/>
    <w:rsid w:val="000E7C37"/>
    <w:rsid w:val="0012587B"/>
    <w:rsid w:val="001304EA"/>
    <w:rsid w:val="00145ECE"/>
    <w:rsid w:val="002233F6"/>
    <w:rsid w:val="002351E6"/>
    <w:rsid w:val="0025077A"/>
    <w:rsid w:val="0028716B"/>
    <w:rsid w:val="002A5B54"/>
    <w:rsid w:val="002F2AE4"/>
    <w:rsid w:val="0032718B"/>
    <w:rsid w:val="003C2B57"/>
    <w:rsid w:val="00400816"/>
    <w:rsid w:val="00427B0C"/>
    <w:rsid w:val="00481AF3"/>
    <w:rsid w:val="00482828"/>
    <w:rsid w:val="004A26EA"/>
    <w:rsid w:val="004A6502"/>
    <w:rsid w:val="00500A2B"/>
    <w:rsid w:val="00507B8F"/>
    <w:rsid w:val="0052302D"/>
    <w:rsid w:val="00575CD1"/>
    <w:rsid w:val="0058288D"/>
    <w:rsid w:val="00586736"/>
    <w:rsid w:val="005934AD"/>
    <w:rsid w:val="005D5304"/>
    <w:rsid w:val="0065720E"/>
    <w:rsid w:val="006801B3"/>
    <w:rsid w:val="006C5356"/>
    <w:rsid w:val="006D11E1"/>
    <w:rsid w:val="007059CC"/>
    <w:rsid w:val="00767DC0"/>
    <w:rsid w:val="0078416B"/>
    <w:rsid w:val="007842AA"/>
    <w:rsid w:val="007A0996"/>
    <w:rsid w:val="007E33B6"/>
    <w:rsid w:val="007F20FB"/>
    <w:rsid w:val="008022FF"/>
    <w:rsid w:val="00807F12"/>
    <w:rsid w:val="00810A55"/>
    <w:rsid w:val="00812A94"/>
    <w:rsid w:val="0081553C"/>
    <w:rsid w:val="0084087B"/>
    <w:rsid w:val="00855B60"/>
    <w:rsid w:val="008873E6"/>
    <w:rsid w:val="008B0354"/>
    <w:rsid w:val="008C6619"/>
    <w:rsid w:val="008D420E"/>
    <w:rsid w:val="009478E9"/>
    <w:rsid w:val="0098642F"/>
    <w:rsid w:val="009C7B6A"/>
    <w:rsid w:val="009E683E"/>
    <w:rsid w:val="00A03EC2"/>
    <w:rsid w:val="00A30D03"/>
    <w:rsid w:val="00A61C0C"/>
    <w:rsid w:val="00A76B38"/>
    <w:rsid w:val="00A8258E"/>
    <w:rsid w:val="00AA7B1C"/>
    <w:rsid w:val="00B00B51"/>
    <w:rsid w:val="00B05260"/>
    <w:rsid w:val="00BF4045"/>
    <w:rsid w:val="00C0796E"/>
    <w:rsid w:val="00C14881"/>
    <w:rsid w:val="00C80EAE"/>
    <w:rsid w:val="00CE7E5E"/>
    <w:rsid w:val="00D12B7A"/>
    <w:rsid w:val="00D520FE"/>
    <w:rsid w:val="00D57BAB"/>
    <w:rsid w:val="00D64647"/>
    <w:rsid w:val="00D8588A"/>
    <w:rsid w:val="00D87540"/>
    <w:rsid w:val="00DA08D6"/>
    <w:rsid w:val="00DC7548"/>
    <w:rsid w:val="00E03711"/>
    <w:rsid w:val="00E06544"/>
    <w:rsid w:val="00E45CDB"/>
    <w:rsid w:val="00E873BE"/>
    <w:rsid w:val="00EA1B1E"/>
    <w:rsid w:val="00EE0C87"/>
    <w:rsid w:val="00F270AE"/>
    <w:rsid w:val="00F3578B"/>
    <w:rsid w:val="00FA56CC"/>
    <w:rsid w:val="00FA6725"/>
    <w:rsid w:val="00FC688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F3"/>
    <w:rPr>
      <w:color w:val="808080"/>
    </w:rPr>
  </w:style>
  <w:style w:type="paragraph" w:customStyle="1" w:styleId="1042278225B9423A8057C69C935F0853">
    <w:name w:val="1042278225B9423A8057C69C935F0853"/>
    <w:rsid w:val="005934AD"/>
    <w:pPr>
      <w:spacing w:after="160" w:line="259" w:lineRule="auto"/>
    </w:pPr>
    <w:rPr>
      <w:lang w:eastAsia="zh-CN"/>
    </w:rPr>
  </w:style>
  <w:style w:type="paragraph" w:customStyle="1" w:styleId="398DBF30A7AE482D90DB9FD6C3E2A0A1">
    <w:name w:val="398DBF30A7AE482D90DB9FD6C3E2A0A1"/>
    <w:rsid w:val="00D520F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E723A-6248-4D95-A803-34800581F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0D5E8B-316F-455C-8CD2-2DB462685D97}">
  <ds:schemaRefs>
    <ds:schemaRef ds:uri="http://schemas.microsoft.com/sharepoint/v3/contenttype/forms"/>
  </ds:schemaRefs>
</ds:datastoreItem>
</file>

<file path=customXml/itemProps4.xml><?xml version="1.0" encoding="utf-8"?>
<ds:datastoreItem xmlns:ds="http://schemas.openxmlformats.org/officeDocument/2006/customXml" ds:itemID="{B8ABF476-B100-4928-95AA-8390350F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983167-8AA2-4258-9EC2-49A2879E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3736</TotalTime>
  <Pages>33</Pages>
  <Words>14536</Words>
  <Characters>82861</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варианты совершенствования механизмов планирования, отчетности и обзора в целях повышения эффективности осуществления конвенции</vt:lpstr>
      <vt:lpstr>Options to enhance planning, reporting, and review mechanisms with a view to strengthening the implementation of the Convention</vt:lpstr>
    </vt:vector>
  </TitlesOfParts>
  <Company>SCBD</Company>
  <LinksUpToDate>false</LinksUpToDate>
  <CharactersWithSpaces>97203</CharactersWithSpaces>
  <SharedDoc>false</SharedDoc>
  <HLinks>
    <vt:vector size="60" baseType="variant">
      <vt:variant>
        <vt:i4>7143482</vt:i4>
      </vt:variant>
      <vt:variant>
        <vt:i4>15</vt:i4>
      </vt:variant>
      <vt:variant>
        <vt:i4>0</vt:i4>
      </vt:variant>
      <vt:variant>
        <vt:i4>5</vt:i4>
      </vt:variant>
      <vt:variant>
        <vt:lpwstr>https://www.cbd.int/doc/c/3591/f88b/e6a50a9de76112b81aa74754/sbi-02-16-en.docx</vt:lpwstr>
      </vt:variant>
      <vt:variant>
        <vt:lpwstr/>
      </vt:variant>
      <vt:variant>
        <vt:i4>1048592</vt:i4>
      </vt:variant>
      <vt:variant>
        <vt:i4>12</vt:i4>
      </vt:variant>
      <vt:variant>
        <vt:i4>0</vt:i4>
      </vt:variant>
      <vt:variant>
        <vt:i4>5</vt:i4>
      </vt:variant>
      <vt:variant>
        <vt:lpwstr>https://www.cbd.int/doc/c/a22d/f883/a0d8e8ad8ca02c9f9410e577/sbi-02-11-en.pdf</vt:lpwstr>
      </vt:variant>
      <vt:variant>
        <vt:lpwstr/>
      </vt:variant>
      <vt:variant>
        <vt:i4>8061049</vt:i4>
      </vt:variant>
      <vt:variant>
        <vt:i4>9</vt:i4>
      </vt:variant>
      <vt:variant>
        <vt:i4>0</vt:i4>
      </vt:variant>
      <vt:variant>
        <vt:i4>5</vt:i4>
      </vt:variant>
      <vt:variant>
        <vt:lpwstr>https://www.cbd.int/doc/meetings/sbi/sbi-01/official/sbi-01-10-add3-en.pdf</vt:lpwstr>
      </vt:variant>
      <vt:variant>
        <vt:lpwstr/>
      </vt:variant>
      <vt:variant>
        <vt:i4>1048592</vt:i4>
      </vt:variant>
      <vt:variant>
        <vt:i4>6</vt:i4>
      </vt:variant>
      <vt:variant>
        <vt:i4>0</vt:i4>
      </vt:variant>
      <vt:variant>
        <vt:i4>5</vt:i4>
      </vt:variant>
      <vt:variant>
        <vt:lpwstr>https://www.cbd.int/doc/c/a22d/f883/a0d8e8ad8ca02c9f9410e577/sbi-02-11-en.pdf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393288</vt:i4>
      </vt:variant>
      <vt:variant>
        <vt:i4>0</vt:i4>
      </vt:variant>
      <vt:variant>
        <vt:i4>0</vt:i4>
      </vt:variant>
      <vt:variant>
        <vt:i4>5</vt:i4>
      </vt:variant>
      <vt:variant>
        <vt:lpwstr>https://www.cbd.int/doc/decisions/cop-14/cop-14-dec-29-en.pdf</vt:lpwstr>
      </vt:variant>
      <vt:variant>
        <vt:lpwstr/>
      </vt:variant>
      <vt:variant>
        <vt:i4>7798818</vt:i4>
      </vt:variant>
      <vt:variant>
        <vt:i4>9</vt:i4>
      </vt:variant>
      <vt:variant>
        <vt:i4>0</vt:i4>
      </vt:variant>
      <vt:variant>
        <vt:i4>5</vt:i4>
      </vt:variant>
      <vt:variant>
        <vt:lpwstr>https://www.cbd.int/doc/c/8e6f/ef4f/b7d30589fb00d97b900d17af/post2020-ws-2020-01-03-en.pdf</vt:lpwstr>
      </vt:variant>
      <vt:variant>
        <vt:lpwstr/>
      </vt:variant>
      <vt:variant>
        <vt:i4>7209057</vt:i4>
      </vt:variant>
      <vt:variant>
        <vt:i4>6</vt:i4>
      </vt:variant>
      <vt:variant>
        <vt:i4>0</vt:i4>
      </vt:variant>
      <vt:variant>
        <vt:i4>5</vt:i4>
      </vt:variant>
      <vt:variant>
        <vt:lpwstr>https://www.cbd.int/decisions/cop/?m=cop-13</vt:lpwstr>
      </vt:variant>
      <vt:variant>
        <vt:lpwstr/>
      </vt:variant>
      <vt:variant>
        <vt:i4>4325400</vt:i4>
      </vt:variant>
      <vt:variant>
        <vt:i4>3</vt:i4>
      </vt:variant>
      <vt:variant>
        <vt:i4>0</vt:i4>
      </vt:variant>
      <vt:variant>
        <vt:i4>5</vt:i4>
      </vt:variant>
      <vt:variant>
        <vt:lpwstr>https://www.cbd.int/doc/c/4fff/f519/be937e242214e74dee1aa5ec/wg2020-02-l-02-add1-en.docx</vt:lpwstr>
      </vt:variant>
      <vt:variant>
        <vt:lpwstr/>
      </vt:variant>
      <vt:variant>
        <vt:i4>7798818</vt:i4>
      </vt:variant>
      <vt:variant>
        <vt:i4>0</vt:i4>
      </vt:variant>
      <vt:variant>
        <vt:i4>0</vt:i4>
      </vt:variant>
      <vt:variant>
        <vt:i4>5</vt:i4>
      </vt:variant>
      <vt:variant>
        <vt:lpwstr>https://www.cbd.int/doc/c/8e6f/ef4f/b7d30589fb00d97b900d17af/post2020-ws-2020-01-03-en.pdf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варианты совершенствования механизмов планирования, отчетности и обзора в целях повышения эффективности осуществления конвенции</dc:title>
  <dc:subject>CBD/SBI/3/11</dc:subject>
  <dc:creator>SCBD</dc:creator>
  <cp:keywords>Subisdiary Body on Implementation, third meeting, Convention on Biological Diversity</cp:keywords>
  <cp:lastModifiedBy>Xue He Yan</cp:lastModifiedBy>
  <cp:revision>67</cp:revision>
  <dcterms:created xsi:type="dcterms:W3CDTF">2020-11-12T21:45:00Z</dcterms:created>
  <dcterms:modified xsi:type="dcterms:W3CDTF">2020-11-17T15:00:00Z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